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44CB" w14:textId="77777777" w:rsidR="00206563" w:rsidRPr="00F10CE5" w:rsidRDefault="00206563" w:rsidP="00FB3795">
      <w:pPr>
        <w:spacing w:before="60" w:after="60"/>
        <w:jc w:val="center"/>
        <w:rPr>
          <w:rFonts w:asciiTheme="majorHAnsi" w:hAnsiTheme="majorHAnsi" w:cstheme="majorHAnsi"/>
          <w:b/>
          <w:szCs w:val="26"/>
          <w:lang w:val="fr-FR"/>
        </w:rPr>
      </w:pPr>
      <w:bookmarkStart w:id="0" w:name="_Toc105993502"/>
      <w:bookmarkStart w:id="1" w:name="_Toc105993707"/>
      <w:bookmarkStart w:id="2" w:name="_Toc105994345"/>
      <w:bookmarkStart w:id="3" w:name="_Toc113891886"/>
      <w:r w:rsidRPr="00F10CE5">
        <w:rPr>
          <w:rFonts w:asciiTheme="majorHAnsi" w:hAnsiTheme="majorHAnsi" w:cstheme="majorHAnsi"/>
          <w:b/>
          <w:szCs w:val="26"/>
          <w:lang w:val="fr-FR"/>
        </w:rPr>
        <w:t>Phần 2. YÊU CẦU VỀ KỸ THUẬT</w:t>
      </w:r>
      <w:bookmarkEnd w:id="0"/>
      <w:bookmarkEnd w:id="1"/>
      <w:bookmarkEnd w:id="2"/>
      <w:bookmarkEnd w:id="3"/>
    </w:p>
    <w:p w14:paraId="6F36FEFA" w14:textId="63D59020" w:rsidR="00206563" w:rsidRPr="00F10CE5" w:rsidRDefault="00206563" w:rsidP="00FB3795">
      <w:pPr>
        <w:spacing w:before="60" w:after="60"/>
        <w:jc w:val="center"/>
        <w:rPr>
          <w:rFonts w:asciiTheme="majorHAnsi" w:hAnsiTheme="majorHAnsi" w:cstheme="majorHAnsi"/>
          <w:b/>
          <w:szCs w:val="26"/>
          <w:lang w:val="fr-FR"/>
        </w:rPr>
      </w:pPr>
      <w:bookmarkStart w:id="4" w:name="_Toc105993503"/>
      <w:bookmarkStart w:id="5" w:name="_Toc105993708"/>
      <w:bookmarkStart w:id="6" w:name="_Toc105994346"/>
      <w:bookmarkStart w:id="7" w:name="_Toc113891887"/>
      <w:r w:rsidRPr="00F10CE5">
        <w:rPr>
          <w:rFonts w:asciiTheme="majorHAnsi" w:hAnsiTheme="majorHAnsi" w:cstheme="majorHAnsi"/>
          <w:b/>
          <w:szCs w:val="26"/>
          <w:lang w:val="fr-FR"/>
        </w:rPr>
        <w:t>Chương V. YÊU CẦU VỀ KỸ THUẬT</w:t>
      </w:r>
      <w:bookmarkEnd w:id="4"/>
      <w:bookmarkEnd w:id="5"/>
      <w:bookmarkEnd w:id="6"/>
      <w:bookmarkEnd w:id="7"/>
    </w:p>
    <w:bookmarkStart w:id="8" w:name="_Toc394324505"/>
    <w:bookmarkStart w:id="9" w:name="_Toc394324605"/>
    <w:bookmarkStart w:id="10" w:name="_Toc394324737"/>
    <w:bookmarkStart w:id="11" w:name="_Toc394324765"/>
    <w:bookmarkStart w:id="12" w:name="_Toc394324786"/>
    <w:bookmarkStart w:id="13" w:name="_Toc394324794"/>
    <w:bookmarkStart w:id="14" w:name="_Toc394324881"/>
    <w:bookmarkStart w:id="15" w:name="_Toc394324908"/>
    <w:bookmarkStart w:id="16" w:name="_Toc394478382"/>
    <w:bookmarkStart w:id="17" w:name="_Toc394479268"/>
    <w:bookmarkStart w:id="18" w:name="_Toc394489669"/>
    <w:p w14:paraId="460368DE" w14:textId="746F05ED" w:rsidR="00BE227F" w:rsidRPr="00F10CE5" w:rsidRDefault="00A87534" w:rsidP="00FB3795">
      <w:pPr>
        <w:pStyle w:val="TOC2"/>
        <w:spacing w:before="60" w:after="60"/>
        <w:rPr>
          <w:rFonts w:eastAsiaTheme="minorEastAsia"/>
          <w:b w:val="0"/>
          <w:lang w:val="fr-FR"/>
        </w:rPr>
      </w:pPr>
      <w:r w:rsidRPr="00F10CE5">
        <w:rPr>
          <w:rStyle w:val="Hyperlink"/>
          <w:b w:val="0"/>
          <w:bCs w:val="0"/>
          <w:color w:val="auto"/>
          <w:lang w:val="fr-FR"/>
        </w:rPr>
        <w:fldChar w:fldCharType="begin"/>
      </w:r>
      <w:r w:rsidRPr="00F10CE5">
        <w:rPr>
          <w:rStyle w:val="Hyperlink"/>
          <w:b w:val="0"/>
          <w:bCs w:val="0"/>
          <w:color w:val="auto"/>
          <w:lang w:val="fr-FR"/>
        </w:rPr>
        <w:instrText xml:space="preserve"> TOC \o "1-3" \u </w:instrText>
      </w:r>
      <w:r w:rsidRPr="00F10CE5">
        <w:rPr>
          <w:rStyle w:val="Hyperlink"/>
          <w:b w:val="0"/>
          <w:bCs w:val="0"/>
          <w:color w:val="auto"/>
          <w:lang w:val="fr-FR"/>
        </w:rPr>
        <w:fldChar w:fldCharType="separate"/>
      </w:r>
      <w:r w:rsidR="00BE227F" w:rsidRPr="00F10CE5">
        <w:rPr>
          <w:b w:val="0"/>
          <w:lang w:val="fr-FR"/>
        </w:rPr>
        <w:t>5.1.</w:t>
      </w:r>
      <w:r w:rsidR="00BE227F" w:rsidRPr="00F10CE5">
        <w:rPr>
          <w:rFonts w:eastAsiaTheme="minorEastAsia"/>
          <w:b w:val="0"/>
          <w:lang w:val="fr-FR"/>
        </w:rPr>
        <w:tab/>
      </w:r>
      <w:r w:rsidR="00BE227F" w:rsidRPr="00F10CE5">
        <w:rPr>
          <w:b w:val="0"/>
          <w:lang w:val="fr-FR"/>
        </w:rPr>
        <w:t>GIỚI THIỆU VỀ DỰ ÁN, GÓI THẦU</w:t>
      </w:r>
      <w:r w:rsidR="00BE227F" w:rsidRPr="00F10CE5">
        <w:rPr>
          <w:b w:val="0"/>
          <w:lang w:val="fr-FR"/>
        </w:rPr>
        <w:tab/>
      </w:r>
      <w:r w:rsidR="00BE227F" w:rsidRPr="00F10CE5">
        <w:rPr>
          <w:b w:val="0"/>
        </w:rPr>
        <w:fldChar w:fldCharType="begin"/>
      </w:r>
      <w:r w:rsidR="00BE227F" w:rsidRPr="00F10CE5">
        <w:rPr>
          <w:b w:val="0"/>
          <w:lang w:val="fr-FR"/>
        </w:rPr>
        <w:instrText xml:space="preserve"> PAGEREF _Toc214011474 \h </w:instrText>
      </w:r>
      <w:r w:rsidR="00BE227F" w:rsidRPr="00F10CE5">
        <w:rPr>
          <w:b w:val="0"/>
        </w:rPr>
      </w:r>
      <w:r w:rsidR="00BE227F" w:rsidRPr="00F10CE5">
        <w:rPr>
          <w:b w:val="0"/>
        </w:rPr>
        <w:fldChar w:fldCharType="separate"/>
      </w:r>
      <w:r w:rsidR="006E7EF8" w:rsidRPr="00F10CE5">
        <w:rPr>
          <w:b w:val="0"/>
          <w:lang w:val="fr-FR"/>
        </w:rPr>
        <w:t>2</w:t>
      </w:r>
      <w:r w:rsidR="00BE227F" w:rsidRPr="00F10CE5">
        <w:rPr>
          <w:b w:val="0"/>
        </w:rPr>
        <w:fldChar w:fldCharType="end"/>
      </w:r>
    </w:p>
    <w:p w14:paraId="0BDAEF1C" w14:textId="15101C6D" w:rsidR="00BE227F" w:rsidRPr="009833F8" w:rsidRDefault="00BE227F" w:rsidP="00FB3795">
      <w:pPr>
        <w:pStyle w:val="TOC2"/>
        <w:spacing w:before="60" w:after="60"/>
        <w:rPr>
          <w:rFonts w:eastAsiaTheme="minorEastAsia"/>
          <w:b w:val="0"/>
          <w:lang w:val="fr-FR"/>
        </w:rPr>
      </w:pPr>
      <w:r w:rsidRPr="00F10CE5">
        <w:rPr>
          <w:b w:val="0"/>
          <w:lang w:val="fr-FR"/>
        </w:rPr>
        <w:t>5.2.</w:t>
      </w:r>
      <w:r w:rsidRPr="00F10CE5">
        <w:rPr>
          <w:rFonts w:eastAsiaTheme="minorEastAsia"/>
          <w:b w:val="0"/>
          <w:lang w:val="fr-FR"/>
        </w:rPr>
        <w:tab/>
      </w:r>
      <w:r w:rsidRPr="00F10CE5">
        <w:rPr>
          <w:b w:val="0"/>
          <w:lang w:val="fr-FR"/>
        </w:rPr>
        <w:t>YÊU CẦU VỀ XÂY LẮP TRẠM BIẾN ÁP</w:t>
      </w:r>
      <w:r w:rsidRPr="00F10CE5">
        <w:rPr>
          <w:b w:val="0"/>
          <w:lang w:val="fr-FR"/>
        </w:rPr>
        <w:tab/>
      </w:r>
      <w:r w:rsidR="009833F8" w:rsidRPr="009833F8">
        <w:rPr>
          <w:b w:val="0"/>
          <w:lang w:val="fr-FR"/>
        </w:rPr>
        <w:t>9</w:t>
      </w:r>
    </w:p>
    <w:p w14:paraId="2C17E08F" w14:textId="5126D177" w:rsidR="00BE227F" w:rsidRPr="009833F8" w:rsidRDefault="00BE227F" w:rsidP="00FB3795">
      <w:pPr>
        <w:pStyle w:val="TOC2"/>
        <w:spacing w:before="60" w:after="60"/>
        <w:rPr>
          <w:rFonts w:eastAsiaTheme="minorEastAsia"/>
          <w:b w:val="0"/>
          <w:lang w:val="fr-FR"/>
        </w:rPr>
      </w:pPr>
      <w:r w:rsidRPr="00F10CE5">
        <w:rPr>
          <w:b w:val="0"/>
          <w:lang w:val="fr-FR"/>
        </w:rPr>
        <w:t>5.3.</w:t>
      </w:r>
      <w:r w:rsidRPr="00F10CE5">
        <w:rPr>
          <w:rFonts w:eastAsiaTheme="minorEastAsia"/>
          <w:b w:val="0"/>
          <w:lang w:val="fr-FR"/>
        </w:rPr>
        <w:tab/>
      </w:r>
      <w:r w:rsidRPr="00F10CE5">
        <w:rPr>
          <w:b w:val="0"/>
          <w:lang w:val="fr-FR"/>
        </w:rPr>
        <w:t>YÊU CẦU VỀ CUNG CẤP VÀ LẮP ĐẶT HỆ THỐNG PCCC</w:t>
      </w:r>
      <w:r w:rsidRPr="00F10CE5">
        <w:rPr>
          <w:b w:val="0"/>
          <w:lang w:val="fr-FR"/>
        </w:rPr>
        <w:tab/>
      </w:r>
      <w:r w:rsidR="009833F8" w:rsidRPr="009833F8">
        <w:rPr>
          <w:b w:val="0"/>
          <w:lang w:val="fr-FR"/>
        </w:rPr>
        <w:t>1</w:t>
      </w:r>
      <w:r w:rsidR="009833F8">
        <w:rPr>
          <w:b w:val="0"/>
          <w:lang w:val="fr-FR"/>
        </w:rPr>
        <w:t>18</w:t>
      </w:r>
    </w:p>
    <w:p w14:paraId="06E5673B" w14:textId="33E42D79" w:rsidR="00BE227F" w:rsidRPr="009833F8" w:rsidRDefault="00BE227F" w:rsidP="00FB3795">
      <w:pPr>
        <w:pStyle w:val="TOC2"/>
        <w:spacing w:before="60" w:after="60"/>
        <w:rPr>
          <w:rFonts w:eastAsiaTheme="minorEastAsia"/>
          <w:b w:val="0"/>
          <w:lang w:val="fr-FR"/>
        </w:rPr>
      </w:pPr>
      <w:r w:rsidRPr="00F10CE5">
        <w:rPr>
          <w:b w:val="0"/>
          <w:lang w:val="fr-FR"/>
        </w:rPr>
        <w:t>5.4.</w:t>
      </w:r>
      <w:r w:rsidRPr="00F10CE5">
        <w:rPr>
          <w:rFonts w:eastAsiaTheme="minorEastAsia"/>
          <w:b w:val="0"/>
          <w:lang w:val="fr-FR"/>
        </w:rPr>
        <w:tab/>
      </w:r>
      <w:r w:rsidRPr="00F10CE5">
        <w:rPr>
          <w:b w:val="0"/>
          <w:lang w:val="fr-FR"/>
        </w:rPr>
        <w:t>YÊU CẦU VỀ VỆ SINH MÔI TRƯỜNG</w:t>
      </w:r>
      <w:r w:rsidRPr="00F10CE5">
        <w:rPr>
          <w:b w:val="0"/>
          <w:lang w:val="fr-FR"/>
        </w:rPr>
        <w:tab/>
      </w:r>
      <w:r w:rsidR="009833F8" w:rsidRPr="009833F8">
        <w:rPr>
          <w:b w:val="0"/>
          <w:lang w:val="fr-FR"/>
        </w:rPr>
        <w:t>1</w:t>
      </w:r>
      <w:r w:rsidR="009833F8">
        <w:rPr>
          <w:b w:val="0"/>
          <w:lang w:val="fr-FR"/>
        </w:rPr>
        <w:t>55</w:t>
      </w:r>
    </w:p>
    <w:p w14:paraId="29B5EC78" w14:textId="3485DE59" w:rsidR="00BE227F" w:rsidRPr="009833F8" w:rsidRDefault="00BE227F" w:rsidP="00FB3795">
      <w:pPr>
        <w:pStyle w:val="TOC2"/>
        <w:spacing w:before="60" w:after="60"/>
        <w:rPr>
          <w:rFonts w:eastAsiaTheme="minorEastAsia"/>
          <w:b w:val="0"/>
          <w:lang w:val="fr-FR"/>
        </w:rPr>
      </w:pPr>
      <w:r w:rsidRPr="00F10CE5">
        <w:rPr>
          <w:b w:val="0"/>
          <w:lang w:val="fr-FR"/>
        </w:rPr>
        <w:t>5.5.</w:t>
      </w:r>
      <w:r w:rsidRPr="00F10CE5">
        <w:rPr>
          <w:rFonts w:eastAsiaTheme="minorEastAsia"/>
          <w:b w:val="0"/>
          <w:lang w:val="fr-FR"/>
        </w:rPr>
        <w:tab/>
      </w:r>
      <w:r w:rsidRPr="00F10CE5">
        <w:rPr>
          <w:b w:val="0"/>
          <w:lang w:val="fr-FR"/>
        </w:rPr>
        <w:t>QUY ĐỊNH KHO BÃI TẬP KẾT VẬT TƯ, THIẾT BỊ</w:t>
      </w:r>
      <w:r w:rsidRPr="00F10CE5">
        <w:rPr>
          <w:b w:val="0"/>
          <w:lang w:val="fr-FR"/>
        </w:rPr>
        <w:tab/>
      </w:r>
      <w:r w:rsidR="009833F8" w:rsidRPr="009833F8">
        <w:rPr>
          <w:b w:val="0"/>
          <w:lang w:val="fr-FR"/>
        </w:rPr>
        <w:t>1</w:t>
      </w:r>
      <w:r w:rsidR="009833F8">
        <w:rPr>
          <w:b w:val="0"/>
          <w:lang w:val="fr-FR"/>
        </w:rPr>
        <w:t>56</w:t>
      </w:r>
    </w:p>
    <w:p w14:paraId="433D8D9D" w14:textId="70BEFBFC" w:rsidR="00BE227F" w:rsidRPr="00DF7B5D" w:rsidRDefault="00BE227F" w:rsidP="00FB3795">
      <w:pPr>
        <w:pStyle w:val="TOC2"/>
        <w:spacing w:before="60" w:after="60"/>
        <w:rPr>
          <w:rFonts w:eastAsiaTheme="minorEastAsia"/>
          <w:b w:val="0"/>
          <w:lang w:val="fr-FR"/>
        </w:rPr>
      </w:pPr>
      <w:r w:rsidRPr="00F10CE5">
        <w:rPr>
          <w:b w:val="0"/>
          <w:lang w:val="fr-FR"/>
        </w:rPr>
        <w:t>5.6.</w:t>
      </w:r>
      <w:r w:rsidRPr="00F10CE5">
        <w:rPr>
          <w:rFonts w:eastAsiaTheme="minorEastAsia"/>
          <w:b w:val="0"/>
          <w:lang w:val="fr-FR"/>
        </w:rPr>
        <w:tab/>
      </w:r>
      <w:r w:rsidRPr="00F10CE5">
        <w:rPr>
          <w:b w:val="0"/>
          <w:lang w:val="fr-FR"/>
        </w:rPr>
        <w:t>CÁC YÊU CẦU KHÁC ĐỐI VỚI CÔNG TÁC XÂY LẮP</w:t>
      </w:r>
      <w:r w:rsidRPr="00F10CE5">
        <w:rPr>
          <w:b w:val="0"/>
          <w:lang w:val="fr-FR"/>
        </w:rPr>
        <w:tab/>
      </w:r>
      <w:r w:rsidR="00DF7B5D" w:rsidRPr="00DF7B5D">
        <w:rPr>
          <w:b w:val="0"/>
          <w:lang w:val="fr-FR"/>
        </w:rPr>
        <w:t>1</w:t>
      </w:r>
      <w:r w:rsidR="00DF7B5D">
        <w:rPr>
          <w:b w:val="0"/>
          <w:lang w:val="fr-FR"/>
        </w:rPr>
        <w:t>59</w:t>
      </w:r>
    </w:p>
    <w:p w14:paraId="5093DB49" w14:textId="11A8A006" w:rsidR="00BE227F" w:rsidRPr="00DF7B5D" w:rsidRDefault="00BE227F" w:rsidP="00FB3795">
      <w:pPr>
        <w:pStyle w:val="TOC2"/>
        <w:spacing w:before="60" w:after="60"/>
        <w:rPr>
          <w:rFonts w:eastAsiaTheme="minorEastAsia"/>
          <w:b w:val="0"/>
          <w:lang w:val="fr-FR"/>
        </w:rPr>
      </w:pPr>
      <w:r w:rsidRPr="00F10CE5">
        <w:rPr>
          <w:b w:val="0"/>
          <w:lang w:val="fr-FR"/>
        </w:rPr>
        <w:t>5.7.</w:t>
      </w:r>
      <w:r w:rsidRPr="00F10CE5">
        <w:rPr>
          <w:rFonts w:eastAsiaTheme="minorEastAsia"/>
          <w:b w:val="0"/>
          <w:lang w:val="fr-FR"/>
        </w:rPr>
        <w:tab/>
      </w:r>
      <w:r w:rsidRPr="00F10CE5">
        <w:rPr>
          <w:b w:val="0"/>
          <w:lang w:val="fr-FR"/>
        </w:rPr>
        <w:t>YÊU CẦU VỀ PHẠM VI CÔNG VIỆC KÈM THEO BẢNG TỔNG HỢP GIÁ CHÀO THẦU</w:t>
      </w:r>
      <w:r w:rsidRPr="00F10CE5">
        <w:rPr>
          <w:b w:val="0"/>
          <w:lang w:val="fr-FR"/>
        </w:rPr>
        <w:tab/>
      </w:r>
      <w:r w:rsidR="00DF7B5D" w:rsidRPr="00DF7B5D">
        <w:rPr>
          <w:b w:val="0"/>
          <w:lang w:val="fr-FR"/>
        </w:rPr>
        <w:t>1</w:t>
      </w:r>
      <w:r w:rsidR="00DF7B5D">
        <w:rPr>
          <w:b w:val="0"/>
          <w:lang w:val="fr-FR"/>
        </w:rPr>
        <w:t>64</w:t>
      </w:r>
    </w:p>
    <w:p w14:paraId="4C363375" w14:textId="4BEFA57C" w:rsidR="00BE227F" w:rsidRPr="00F6071B" w:rsidRDefault="00BE227F" w:rsidP="00FB3795">
      <w:pPr>
        <w:pStyle w:val="TOC2"/>
        <w:spacing w:before="60" w:after="60"/>
        <w:rPr>
          <w:rFonts w:eastAsiaTheme="minorEastAsia"/>
          <w:b w:val="0"/>
          <w:lang w:val="fr-FR"/>
        </w:rPr>
      </w:pPr>
      <w:r w:rsidRPr="00F6071B">
        <w:rPr>
          <w:b w:val="0"/>
          <w:lang w:val="fr-FR"/>
        </w:rPr>
        <w:t>5.</w:t>
      </w:r>
      <w:r w:rsidR="00F9230E">
        <w:rPr>
          <w:b w:val="0"/>
          <w:lang w:val="fr-FR"/>
        </w:rPr>
        <w:t>8</w:t>
      </w:r>
      <w:r w:rsidRPr="00F6071B">
        <w:rPr>
          <w:b w:val="0"/>
          <w:lang w:val="fr-FR"/>
        </w:rPr>
        <w:t>.</w:t>
      </w:r>
      <w:r w:rsidRPr="00F6071B">
        <w:rPr>
          <w:rFonts w:eastAsiaTheme="minorEastAsia"/>
          <w:b w:val="0"/>
          <w:lang w:val="fr-FR"/>
        </w:rPr>
        <w:tab/>
      </w:r>
      <w:r w:rsidRPr="00F6071B">
        <w:rPr>
          <w:b w:val="0"/>
          <w:lang w:val="fr-FR"/>
        </w:rPr>
        <w:t>CÁC BẢN VẼ</w:t>
      </w:r>
      <w:r w:rsidRPr="00F6071B">
        <w:rPr>
          <w:b w:val="0"/>
          <w:lang w:val="fr-FR"/>
        </w:rPr>
        <w:tab/>
      </w:r>
      <w:r w:rsidR="00FD57C4">
        <w:rPr>
          <w:b w:val="0"/>
        </w:rPr>
        <w:t>167</w:t>
      </w:r>
    </w:p>
    <w:p w14:paraId="10314E68" w14:textId="6DD9F461" w:rsidR="001058B9" w:rsidRPr="00F6071B" w:rsidRDefault="00A87534" w:rsidP="00FB3795">
      <w:pPr>
        <w:pStyle w:val="Heading3"/>
        <w:spacing w:before="60" w:after="60"/>
        <w:rPr>
          <w:rFonts w:asciiTheme="majorHAnsi" w:hAnsiTheme="majorHAnsi" w:cstheme="majorHAnsi"/>
          <w:b w:val="0"/>
          <w:szCs w:val="26"/>
          <w:lang w:val="fr-FR"/>
        </w:rPr>
      </w:pPr>
      <w:r w:rsidRPr="00F10CE5">
        <w:rPr>
          <w:rStyle w:val="Hyperlink"/>
          <w:rFonts w:asciiTheme="majorHAnsi" w:hAnsiTheme="majorHAnsi" w:cstheme="majorHAnsi"/>
          <w:b w:val="0"/>
          <w:bCs/>
          <w:noProof/>
          <w:color w:val="auto"/>
          <w:szCs w:val="26"/>
          <w:lang w:val="fr-FR"/>
        </w:rPr>
        <w:fldChar w:fldCharType="end"/>
      </w:r>
      <w:r w:rsidR="001058B9" w:rsidRPr="00F6071B">
        <w:rPr>
          <w:rFonts w:asciiTheme="majorHAnsi" w:hAnsiTheme="majorHAnsi" w:cstheme="majorHAnsi"/>
          <w:b w:val="0"/>
          <w:szCs w:val="26"/>
          <w:lang w:val="fr-FR"/>
        </w:rPr>
        <w:br w:type="page"/>
      </w:r>
      <w:bookmarkEnd w:id="8"/>
      <w:bookmarkEnd w:id="9"/>
      <w:bookmarkEnd w:id="10"/>
      <w:bookmarkEnd w:id="11"/>
      <w:bookmarkEnd w:id="12"/>
      <w:bookmarkEnd w:id="13"/>
      <w:bookmarkEnd w:id="14"/>
      <w:bookmarkEnd w:id="15"/>
      <w:bookmarkEnd w:id="16"/>
      <w:bookmarkEnd w:id="17"/>
      <w:bookmarkEnd w:id="18"/>
    </w:p>
    <w:p w14:paraId="4E9998BD" w14:textId="3D4CDF7C" w:rsidR="00EF0D3D" w:rsidRPr="00F10CE5" w:rsidRDefault="00EF0D3D" w:rsidP="00FB3795">
      <w:pPr>
        <w:pStyle w:val="Heading2"/>
        <w:numPr>
          <w:ilvl w:val="1"/>
          <w:numId w:val="270"/>
        </w:numPr>
        <w:spacing w:line="240" w:lineRule="auto"/>
        <w:rPr>
          <w:rFonts w:asciiTheme="majorHAnsi" w:hAnsiTheme="majorHAnsi" w:cstheme="majorHAnsi"/>
          <w:color w:val="auto"/>
        </w:rPr>
      </w:pPr>
      <w:bookmarkStart w:id="19" w:name="_Toc118204366"/>
      <w:bookmarkStart w:id="20" w:name="_Toc214011474"/>
      <w:bookmarkStart w:id="21" w:name="_Toc394324506"/>
      <w:bookmarkStart w:id="22" w:name="_Toc394324606"/>
      <w:bookmarkStart w:id="23" w:name="_Toc394324738"/>
      <w:bookmarkStart w:id="24" w:name="_Toc394324766"/>
      <w:bookmarkStart w:id="25" w:name="_Toc394324787"/>
      <w:bookmarkStart w:id="26" w:name="_Toc394324795"/>
      <w:bookmarkStart w:id="27" w:name="_Toc394324882"/>
      <w:bookmarkStart w:id="28" w:name="_Toc394324909"/>
      <w:bookmarkStart w:id="29" w:name="_Toc394478383"/>
      <w:bookmarkStart w:id="30" w:name="_Toc394479269"/>
      <w:bookmarkStart w:id="31" w:name="_Toc394489670"/>
      <w:r w:rsidRPr="00F10CE5">
        <w:rPr>
          <w:rFonts w:asciiTheme="majorHAnsi" w:hAnsiTheme="majorHAnsi" w:cstheme="majorHAnsi"/>
          <w:color w:val="auto"/>
        </w:rPr>
        <w:lastRenderedPageBreak/>
        <w:t xml:space="preserve">GIỚI THIỆU VỀ </w:t>
      </w:r>
      <w:r w:rsidR="00412FAD" w:rsidRPr="00F10CE5">
        <w:rPr>
          <w:rFonts w:asciiTheme="majorHAnsi" w:hAnsiTheme="majorHAnsi" w:cstheme="majorHAnsi"/>
          <w:color w:val="auto"/>
        </w:rPr>
        <w:t xml:space="preserve">DỰ ÁN, </w:t>
      </w:r>
      <w:r w:rsidRPr="00F10CE5">
        <w:rPr>
          <w:rFonts w:asciiTheme="majorHAnsi" w:hAnsiTheme="majorHAnsi" w:cstheme="majorHAnsi"/>
          <w:color w:val="auto"/>
        </w:rPr>
        <w:t>GÓI THẦU</w:t>
      </w:r>
      <w:bookmarkEnd w:id="19"/>
      <w:bookmarkEnd w:id="20"/>
    </w:p>
    <w:p w14:paraId="758563E6" w14:textId="0FC240D6" w:rsidR="001058B9" w:rsidRPr="00F10CE5" w:rsidRDefault="00412FAD" w:rsidP="00FB3795">
      <w:pPr>
        <w:pStyle w:val="Heading3"/>
        <w:numPr>
          <w:ilvl w:val="2"/>
          <w:numId w:val="270"/>
        </w:numPr>
        <w:tabs>
          <w:tab w:val="clear" w:pos="851"/>
        </w:tabs>
        <w:spacing w:before="60" w:after="60"/>
        <w:rPr>
          <w:rFonts w:asciiTheme="majorHAnsi" w:hAnsiTheme="majorHAnsi" w:cstheme="majorHAnsi"/>
          <w:szCs w:val="26"/>
          <w:lang w:val="nl-NL"/>
        </w:rPr>
      </w:pPr>
      <w:bookmarkStart w:id="32" w:name="_Toc118204367"/>
      <w:bookmarkStart w:id="33" w:name="_Toc214011475"/>
      <w:bookmarkEnd w:id="21"/>
      <w:bookmarkEnd w:id="22"/>
      <w:bookmarkEnd w:id="23"/>
      <w:bookmarkEnd w:id="24"/>
      <w:bookmarkEnd w:id="25"/>
      <w:bookmarkEnd w:id="26"/>
      <w:bookmarkEnd w:id="27"/>
      <w:bookmarkEnd w:id="28"/>
      <w:bookmarkEnd w:id="29"/>
      <w:bookmarkEnd w:id="30"/>
      <w:bookmarkEnd w:id="31"/>
      <w:r w:rsidRPr="00F10CE5">
        <w:rPr>
          <w:rFonts w:asciiTheme="majorHAnsi" w:hAnsiTheme="majorHAnsi" w:cstheme="majorHAnsi"/>
          <w:szCs w:val="26"/>
          <w:lang w:val="nl-NL"/>
        </w:rPr>
        <w:t>Mục tiêu xây dựng công trình</w:t>
      </w:r>
      <w:bookmarkEnd w:id="32"/>
      <w:bookmarkEnd w:id="33"/>
    </w:p>
    <w:p w14:paraId="23E0BB61" w14:textId="62F2E3D9" w:rsidR="009C1611" w:rsidRPr="00F10CE5" w:rsidRDefault="009C1611" w:rsidP="00FB3795">
      <w:pPr>
        <w:tabs>
          <w:tab w:val="left" w:pos="-5954"/>
        </w:tabs>
        <w:spacing w:before="60" w:after="60"/>
        <w:ind w:left="1080"/>
        <w:jc w:val="both"/>
        <w:rPr>
          <w:rFonts w:asciiTheme="majorHAnsi" w:hAnsiTheme="majorHAnsi" w:cstheme="majorHAnsi"/>
          <w:szCs w:val="26"/>
          <w:lang w:val="nl-NL"/>
        </w:rPr>
      </w:pPr>
      <w:bookmarkStart w:id="34" w:name="_Hlk126583730"/>
      <w:bookmarkStart w:id="35" w:name="_Toc394324507"/>
      <w:bookmarkStart w:id="36" w:name="_Toc394324607"/>
      <w:bookmarkStart w:id="37" w:name="_Toc394324739"/>
      <w:bookmarkStart w:id="38" w:name="_Toc394324767"/>
      <w:bookmarkStart w:id="39" w:name="_Toc394324788"/>
      <w:bookmarkStart w:id="40" w:name="_Toc394324796"/>
      <w:bookmarkStart w:id="41" w:name="_Toc394324883"/>
      <w:bookmarkStart w:id="42" w:name="_Toc394324910"/>
      <w:bookmarkStart w:id="43" w:name="_Toc394478384"/>
      <w:bookmarkStart w:id="44" w:name="_Toc394479270"/>
      <w:bookmarkStart w:id="45" w:name="_Toc394489671"/>
      <w:r w:rsidRPr="00F10CE5">
        <w:rPr>
          <w:rFonts w:asciiTheme="majorHAnsi" w:hAnsiTheme="majorHAnsi" w:cstheme="majorHAnsi"/>
          <w:szCs w:val="26"/>
          <w:lang w:val="nl-NL"/>
        </w:rPr>
        <w:t xml:space="preserve">Dự án </w:t>
      </w:r>
      <w:r w:rsidR="00B13226" w:rsidRPr="00F10CE5">
        <w:rPr>
          <w:rFonts w:asciiTheme="majorHAnsi" w:hAnsiTheme="majorHAnsi" w:cstheme="majorHAnsi"/>
          <w:szCs w:val="26"/>
          <w:lang w:val="nl-NL"/>
        </w:rPr>
        <w:t>Nâng công suất TBA 220kV Vật Cách</w:t>
      </w:r>
      <w:r w:rsidRPr="00F10CE5">
        <w:rPr>
          <w:rFonts w:asciiTheme="majorHAnsi" w:hAnsiTheme="majorHAnsi" w:cstheme="majorHAnsi"/>
          <w:szCs w:val="26"/>
          <w:lang w:val="nl-NL"/>
        </w:rPr>
        <w:t xml:space="preserve"> được đầu tư xây dựng trong giai đoạn 202</w:t>
      </w:r>
      <w:r w:rsidR="00B13226" w:rsidRPr="00F10CE5">
        <w:rPr>
          <w:rFonts w:asciiTheme="majorHAnsi" w:hAnsiTheme="majorHAnsi" w:cstheme="majorHAnsi"/>
          <w:szCs w:val="26"/>
          <w:lang w:val="nl-NL"/>
        </w:rPr>
        <w:t>5</w:t>
      </w:r>
      <w:r w:rsidRPr="00F10CE5">
        <w:rPr>
          <w:rFonts w:asciiTheme="majorHAnsi" w:hAnsiTheme="majorHAnsi" w:cstheme="majorHAnsi"/>
          <w:szCs w:val="26"/>
          <w:lang w:val="nl-NL"/>
        </w:rPr>
        <w:t>-2030 nhằm đáp ứng các mục tiêu</w:t>
      </w:r>
      <w:bookmarkEnd w:id="34"/>
      <w:r w:rsidRPr="00F10CE5">
        <w:rPr>
          <w:rFonts w:asciiTheme="majorHAnsi" w:hAnsiTheme="majorHAnsi" w:cstheme="majorHAnsi"/>
          <w:szCs w:val="26"/>
          <w:lang w:val="nl-NL"/>
        </w:rPr>
        <w:t xml:space="preserve">: </w:t>
      </w:r>
    </w:p>
    <w:p w14:paraId="35404BB2"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lang w:val="nl-NL"/>
        </w:rPr>
      </w:pPr>
      <w:bookmarkStart w:id="46" w:name="_Hlk212549979"/>
      <w:r w:rsidRPr="00F10CE5">
        <w:rPr>
          <w:rFonts w:asciiTheme="majorHAnsi" w:hAnsiTheme="majorHAnsi" w:cstheme="majorHAnsi"/>
          <w:szCs w:val="26"/>
          <w:lang w:val="nl-NL"/>
        </w:rPr>
        <w:t>Giảm tải cho các máy biến áp 220kV trong khu vực và MBA AT2 TBA 220kV Vật Cách đang vận hành.</w:t>
      </w:r>
    </w:p>
    <w:p w14:paraId="7EA4CA72"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lang w:val="sv-SE"/>
        </w:rPr>
      </w:pPr>
      <w:r w:rsidRPr="00F10CE5">
        <w:rPr>
          <w:rFonts w:asciiTheme="majorHAnsi" w:hAnsiTheme="majorHAnsi" w:cstheme="majorHAnsi"/>
          <w:szCs w:val="26"/>
          <w:lang w:val="nl-NL"/>
        </w:rPr>
        <w:t xml:space="preserve">Đảm bảo an toàn, nâng cao độ tin cậy cung cấp điện cho phụ tải TP. Hải Phòng trong chế độ bình thường và N-1. Đáp ứng nhu cầu tăng trưởng phụ tải phục vụ phát triển kinh tế, xã hội khu vực miền Bắc nói chung và TP. </w:t>
      </w:r>
      <w:r w:rsidRPr="00F10CE5">
        <w:rPr>
          <w:rFonts w:asciiTheme="majorHAnsi" w:hAnsiTheme="majorHAnsi" w:cstheme="majorHAnsi"/>
          <w:szCs w:val="26"/>
          <w:lang w:val="sv-SE"/>
        </w:rPr>
        <w:t>Hải Phòng nói riêng.</w:t>
      </w:r>
    </w:p>
    <w:p w14:paraId="12F76F01"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lang w:val="sv-SE"/>
        </w:rPr>
      </w:pPr>
      <w:r w:rsidRPr="00F10CE5">
        <w:rPr>
          <w:rFonts w:asciiTheme="majorHAnsi" w:hAnsiTheme="majorHAnsi" w:cstheme="majorHAnsi"/>
          <w:szCs w:val="26"/>
          <w:lang w:val="sv-SE"/>
        </w:rPr>
        <w:t>Tạo ra mối liên kết liền mạch giữa các khu vực trong hệ thống điện Việt Nam, tăng cường độ ổn định và vận hành an toàn cho hệ thống điện. Nâng cao chất lượng điện áp trong khu vực dự án và các khu vực lân cận. Giảm tổn thất điện năng trong lưới điện truyền tải, tăng hiệu quả sản suất kinh doanh của EVN;</w:t>
      </w:r>
      <w:bookmarkEnd w:id="46"/>
    </w:p>
    <w:p w14:paraId="320E88A9" w14:textId="70E71B22" w:rsidR="001058B9" w:rsidRPr="00F10CE5" w:rsidRDefault="001058B9" w:rsidP="00FB3795">
      <w:pPr>
        <w:pStyle w:val="Heading3"/>
        <w:numPr>
          <w:ilvl w:val="2"/>
          <w:numId w:val="270"/>
        </w:numPr>
        <w:tabs>
          <w:tab w:val="clear" w:pos="851"/>
        </w:tabs>
        <w:spacing w:before="60" w:after="60"/>
        <w:rPr>
          <w:rFonts w:asciiTheme="majorHAnsi" w:hAnsiTheme="majorHAnsi" w:cstheme="majorHAnsi"/>
          <w:szCs w:val="26"/>
        </w:rPr>
      </w:pPr>
      <w:bookmarkStart w:id="47" w:name="_Toc118204368"/>
      <w:bookmarkStart w:id="48" w:name="_Toc214011476"/>
      <w:r w:rsidRPr="00F10CE5">
        <w:rPr>
          <w:rFonts w:asciiTheme="majorHAnsi" w:hAnsiTheme="majorHAnsi" w:cstheme="majorHAnsi"/>
          <w:szCs w:val="26"/>
        </w:rPr>
        <w:t>Đ</w:t>
      </w:r>
      <w:bookmarkEnd w:id="35"/>
      <w:bookmarkEnd w:id="36"/>
      <w:bookmarkEnd w:id="37"/>
      <w:bookmarkEnd w:id="38"/>
      <w:bookmarkEnd w:id="39"/>
      <w:bookmarkEnd w:id="40"/>
      <w:bookmarkEnd w:id="41"/>
      <w:bookmarkEnd w:id="42"/>
      <w:bookmarkEnd w:id="43"/>
      <w:bookmarkEnd w:id="44"/>
      <w:bookmarkEnd w:id="45"/>
      <w:r w:rsidRPr="00F10CE5">
        <w:rPr>
          <w:rFonts w:asciiTheme="majorHAnsi" w:hAnsiTheme="majorHAnsi" w:cstheme="majorHAnsi"/>
          <w:szCs w:val="26"/>
        </w:rPr>
        <w:t>ịa điểm xây dựng</w:t>
      </w:r>
      <w:bookmarkEnd w:id="47"/>
      <w:bookmarkEnd w:id="48"/>
    </w:p>
    <w:p w14:paraId="6A9F54B4" w14:textId="78CC046E" w:rsidR="00CF6465" w:rsidRPr="00F10CE5" w:rsidRDefault="006C121B" w:rsidP="00FB3795">
      <w:pPr>
        <w:tabs>
          <w:tab w:val="left" w:pos="-5954"/>
        </w:tabs>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Vị trí dự án “</w:t>
      </w:r>
      <w:r w:rsidR="00B13226" w:rsidRPr="00F10CE5">
        <w:rPr>
          <w:rFonts w:asciiTheme="majorHAnsi" w:hAnsiTheme="majorHAnsi" w:cstheme="majorHAnsi"/>
          <w:szCs w:val="26"/>
          <w:lang w:val="nl-NL"/>
        </w:rPr>
        <w:t>Nâng công suất TBA 220kV Vật Cách</w:t>
      </w:r>
      <w:r w:rsidRPr="00F10CE5">
        <w:rPr>
          <w:rFonts w:asciiTheme="majorHAnsi" w:hAnsiTheme="majorHAnsi" w:cstheme="majorHAnsi"/>
          <w:szCs w:val="26"/>
          <w:lang w:val="nl-NL"/>
        </w:rPr>
        <w:t xml:space="preserve">” nằm trong </w:t>
      </w:r>
      <w:r w:rsidR="00B13226" w:rsidRPr="00F10CE5">
        <w:rPr>
          <w:rFonts w:asciiTheme="majorHAnsi" w:hAnsiTheme="majorHAnsi" w:cstheme="majorHAnsi"/>
          <w:snapToGrid w:val="0"/>
          <w:szCs w:val="26"/>
        </w:rPr>
        <w:t>khuôn viên trạm 220kV Vật Cách, thuộc địa phận phường Hồng An, thành phố Hải Phòng</w:t>
      </w:r>
      <w:r w:rsidR="00CF6465" w:rsidRPr="00F10CE5">
        <w:rPr>
          <w:rFonts w:asciiTheme="majorHAnsi" w:hAnsiTheme="majorHAnsi" w:cstheme="majorHAnsi"/>
          <w:szCs w:val="26"/>
          <w:lang w:val="nl-NL"/>
        </w:rPr>
        <w:t>.</w:t>
      </w:r>
    </w:p>
    <w:p w14:paraId="0FCE881C" w14:textId="02AE2C8A" w:rsidR="001058B9" w:rsidRPr="00F10CE5" w:rsidRDefault="001058B9" w:rsidP="00FB3795">
      <w:pPr>
        <w:pStyle w:val="Heading3"/>
        <w:numPr>
          <w:ilvl w:val="2"/>
          <w:numId w:val="270"/>
        </w:numPr>
        <w:tabs>
          <w:tab w:val="clear" w:pos="851"/>
        </w:tabs>
        <w:spacing w:before="60" w:after="60"/>
        <w:rPr>
          <w:rFonts w:asciiTheme="majorHAnsi" w:hAnsiTheme="majorHAnsi" w:cstheme="majorHAnsi"/>
          <w:szCs w:val="26"/>
        </w:rPr>
      </w:pPr>
      <w:bookmarkStart w:id="49" w:name="_Toc394324508"/>
      <w:bookmarkStart w:id="50" w:name="_Toc394324608"/>
      <w:bookmarkStart w:id="51" w:name="_Toc394324740"/>
      <w:bookmarkStart w:id="52" w:name="_Toc394324768"/>
      <w:bookmarkStart w:id="53" w:name="_Toc394324789"/>
      <w:bookmarkStart w:id="54" w:name="_Toc394324797"/>
      <w:bookmarkStart w:id="55" w:name="_Toc394324884"/>
      <w:bookmarkStart w:id="56" w:name="_Toc394324911"/>
      <w:bookmarkStart w:id="57" w:name="_Toc394478385"/>
      <w:bookmarkStart w:id="58" w:name="_Toc394479271"/>
      <w:bookmarkStart w:id="59" w:name="_Toc394489672"/>
      <w:bookmarkStart w:id="60" w:name="_Toc118204369"/>
      <w:bookmarkStart w:id="61" w:name="_Toc214011477"/>
      <w:bookmarkStart w:id="62" w:name="OLE_LINK3"/>
      <w:bookmarkStart w:id="63" w:name="OLE_LINK4"/>
      <w:r w:rsidRPr="00F10CE5">
        <w:rPr>
          <w:rFonts w:asciiTheme="majorHAnsi" w:hAnsiTheme="majorHAnsi" w:cstheme="majorHAnsi"/>
          <w:szCs w:val="26"/>
        </w:rPr>
        <w:t>Q</w:t>
      </w:r>
      <w:bookmarkEnd w:id="49"/>
      <w:bookmarkEnd w:id="50"/>
      <w:bookmarkEnd w:id="51"/>
      <w:bookmarkEnd w:id="52"/>
      <w:bookmarkEnd w:id="53"/>
      <w:bookmarkEnd w:id="54"/>
      <w:bookmarkEnd w:id="55"/>
      <w:bookmarkEnd w:id="56"/>
      <w:bookmarkEnd w:id="57"/>
      <w:bookmarkEnd w:id="58"/>
      <w:bookmarkEnd w:id="59"/>
      <w:r w:rsidRPr="00F10CE5">
        <w:rPr>
          <w:rFonts w:asciiTheme="majorHAnsi" w:hAnsiTheme="majorHAnsi" w:cstheme="majorHAnsi"/>
          <w:szCs w:val="26"/>
        </w:rPr>
        <w:t xml:space="preserve">uy mô </w:t>
      </w:r>
      <w:bookmarkEnd w:id="60"/>
      <w:r w:rsidR="00A40AD3" w:rsidRPr="00F10CE5">
        <w:rPr>
          <w:rFonts w:asciiTheme="majorHAnsi" w:hAnsiTheme="majorHAnsi" w:cstheme="majorHAnsi"/>
          <w:szCs w:val="26"/>
        </w:rPr>
        <w:t>công trình</w:t>
      </w:r>
      <w:bookmarkEnd w:id="61"/>
    </w:p>
    <w:p w14:paraId="1057EC74" w14:textId="7E030D6F" w:rsidR="00B13226" w:rsidRPr="00F10CE5" w:rsidRDefault="00B13226" w:rsidP="00FB3795">
      <w:pPr>
        <w:pStyle w:val="Heading4"/>
        <w:spacing w:line="240" w:lineRule="auto"/>
        <w:rPr>
          <w:rFonts w:asciiTheme="majorHAnsi" w:hAnsiTheme="majorHAnsi" w:cstheme="majorHAnsi"/>
          <w:color w:val="auto"/>
        </w:rPr>
      </w:pPr>
      <w:bookmarkStart w:id="64" w:name="_Toc211928014"/>
      <w:bookmarkStart w:id="65" w:name="_Toc22566713"/>
      <w:bookmarkStart w:id="66" w:name="_Hlk212550106"/>
      <w:r w:rsidRPr="00F10CE5">
        <w:rPr>
          <w:rFonts w:asciiTheme="majorHAnsi" w:hAnsiTheme="majorHAnsi" w:cstheme="majorHAnsi"/>
          <w:color w:val="auto"/>
        </w:rPr>
        <w:t>Cấp điện áp</w:t>
      </w:r>
      <w:bookmarkEnd w:id="64"/>
    </w:p>
    <w:p w14:paraId="1816E51A" w14:textId="77777777" w:rsidR="00B13226" w:rsidRPr="00F10CE5" w:rsidRDefault="00B13226" w:rsidP="00FB3795">
      <w:pPr>
        <w:tabs>
          <w:tab w:val="left" w:pos="-5954"/>
        </w:tabs>
        <w:spacing w:before="60" w:after="60"/>
        <w:ind w:left="1080"/>
        <w:jc w:val="both"/>
        <w:rPr>
          <w:rFonts w:asciiTheme="majorHAnsi" w:hAnsiTheme="majorHAnsi" w:cstheme="majorHAnsi"/>
          <w:snapToGrid w:val="0"/>
          <w:szCs w:val="26"/>
          <w:lang w:val="fr-FR"/>
        </w:rPr>
      </w:pPr>
      <w:bookmarkStart w:id="67" w:name="_Toc38877191"/>
      <w:bookmarkStart w:id="68" w:name="_Toc38969643"/>
      <w:r w:rsidRPr="00F10CE5">
        <w:rPr>
          <w:rFonts w:asciiTheme="majorHAnsi" w:hAnsiTheme="majorHAnsi" w:cstheme="majorHAnsi"/>
          <w:snapToGrid w:val="0"/>
          <w:szCs w:val="26"/>
          <w:lang w:val="fr-FR"/>
        </w:rPr>
        <w:t>Công trình Nâng công suất Trạm biến áp 220kV Vật Cách được lựa chọn cấp điện áp phù hợp với điện áp truyền tải, phân phối trên lưới, khu vực và hiện hữu tại trạm:</w:t>
      </w:r>
    </w:p>
    <w:p w14:paraId="415FCA72" w14:textId="77777777" w:rsidR="00B13226" w:rsidRPr="00F10CE5" w:rsidRDefault="00B13226" w:rsidP="00FB3795">
      <w:pPr>
        <w:tabs>
          <w:tab w:val="left" w:pos="-5954"/>
        </w:tabs>
        <w:spacing w:before="60" w:after="60"/>
        <w:ind w:left="1080"/>
        <w:jc w:val="both"/>
        <w:rPr>
          <w:rFonts w:asciiTheme="majorHAnsi" w:hAnsiTheme="majorHAnsi" w:cstheme="majorHAnsi"/>
          <w:snapToGrid w:val="0"/>
          <w:szCs w:val="26"/>
          <w:lang w:val="fr-FR"/>
        </w:rPr>
      </w:pPr>
      <w:r w:rsidRPr="00F10CE5">
        <w:rPr>
          <w:rFonts w:asciiTheme="majorHAnsi" w:hAnsiTheme="majorHAnsi" w:cstheme="majorHAnsi"/>
          <w:snapToGrid w:val="0"/>
          <w:szCs w:val="26"/>
          <w:lang w:val="fr-FR"/>
        </w:rPr>
        <w:t>Phía cao thế: 220kV; 110kV</w:t>
      </w:r>
    </w:p>
    <w:p w14:paraId="12E65381" w14:textId="77777777" w:rsidR="00B13226" w:rsidRPr="00F10CE5" w:rsidRDefault="00B13226" w:rsidP="00FB3795">
      <w:pPr>
        <w:tabs>
          <w:tab w:val="left" w:pos="-5954"/>
        </w:tabs>
        <w:spacing w:before="60" w:after="60"/>
        <w:ind w:left="1080"/>
        <w:jc w:val="both"/>
        <w:rPr>
          <w:rFonts w:asciiTheme="majorHAnsi" w:hAnsiTheme="majorHAnsi" w:cstheme="majorHAnsi"/>
          <w:snapToGrid w:val="0"/>
          <w:szCs w:val="26"/>
          <w:lang w:val="fr-FR"/>
        </w:rPr>
      </w:pPr>
      <w:r w:rsidRPr="00F10CE5">
        <w:rPr>
          <w:rFonts w:asciiTheme="majorHAnsi" w:hAnsiTheme="majorHAnsi" w:cstheme="majorHAnsi"/>
          <w:snapToGrid w:val="0"/>
          <w:szCs w:val="26"/>
          <w:lang w:val="fr-FR"/>
        </w:rPr>
        <w:t>Phía trung thế: 22kV</w:t>
      </w:r>
    </w:p>
    <w:p w14:paraId="291E3868" w14:textId="77777777" w:rsidR="00B13226" w:rsidRPr="00F10CE5" w:rsidRDefault="00B13226" w:rsidP="00FB3795">
      <w:pPr>
        <w:tabs>
          <w:tab w:val="left" w:pos="-5954"/>
        </w:tabs>
        <w:spacing w:before="60" w:after="60"/>
        <w:ind w:left="1080"/>
        <w:jc w:val="both"/>
        <w:rPr>
          <w:rFonts w:asciiTheme="majorHAnsi" w:hAnsiTheme="majorHAnsi" w:cstheme="majorHAnsi"/>
          <w:snapToGrid w:val="0"/>
          <w:szCs w:val="26"/>
        </w:rPr>
      </w:pPr>
      <w:r w:rsidRPr="00F10CE5">
        <w:rPr>
          <w:rFonts w:asciiTheme="majorHAnsi" w:hAnsiTheme="majorHAnsi" w:cstheme="majorHAnsi"/>
          <w:snapToGrid w:val="0"/>
          <w:szCs w:val="26"/>
        </w:rPr>
        <w:t>Phía hạ thế: 0.4kV</w:t>
      </w:r>
    </w:p>
    <w:p w14:paraId="0766BEA2" w14:textId="4DCF4F1A" w:rsidR="00B13226" w:rsidRPr="00F10CE5" w:rsidRDefault="00B13226" w:rsidP="00FB3795">
      <w:pPr>
        <w:pStyle w:val="Heading4"/>
        <w:spacing w:line="240" w:lineRule="auto"/>
        <w:rPr>
          <w:rFonts w:asciiTheme="majorHAnsi" w:hAnsiTheme="majorHAnsi" w:cstheme="majorHAnsi"/>
          <w:color w:val="auto"/>
        </w:rPr>
      </w:pPr>
      <w:bookmarkStart w:id="69" w:name="_Toc211928015"/>
      <w:bookmarkEnd w:id="67"/>
      <w:bookmarkEnd w:id="68"/>
      <w:r w:rsidRPr="00F10CE5">
        <w:rPr>
          <w:rFonts w:asciiTheme="majorHAnsi" w:hAnsiTheme="majorHAnsi" w:cstheme="majorHAnsi"/>
          <w:color w:val="auto"/>
        </w:rPr>
        <w:t>Công suất trạm</w:t>
      </w:r>
      <w:bookmarkEnd w:id="69"/>
    </w:p>
    <w:p w14:paraId="0BABFFF5" w14:textId="77777777" w:rsidR="00B13226" w:rsidRPr="00F10CE5" w:rsidRDefault="00B13226" w:rsidP="00FB3795">
      <w:pPr>
        <w:tabs>
          <w:tab w:val="left" w:pos="-5954"/>
        </w:tabs>
        <w:spacing w:before="60" w:after="60"/>
        <w:ind w:left="1080"/>
        <w:jc w:val="both"/>
        <w:rPr>
          <w:rFonts w:asciiTheme="majorHAnsi" w:hAnsiTheme="majorHAnsi" w:cstheme="majorHAnsi"/>
          <w:b/>
          <w:bCs/>
          <w:snapToGrid w:val="0"/>
          <w:szCs w:val="26"/>
        </w:rPr>
      </w:pPr>
      <w:bookmarkStart w:id="70" w:name="_Toc165733600"/>
      <w:r w:rsidRPr="00F10CE5">
        <w:rPr>
          <w:rFonts w:asciiTheme="majorHAnsi" w:hAnsiTheme="majorHAnsi" w:cstheme="majorHAnsi"/>
          <w:b/>
          <w:bCs/>
          <w:snapToGrid w:val="0"/>
          <w:szCs w:val="26"/>
        </w:rPr>
        <w:t>Hiện hữu</w:t>
      </w:r>
      <w:bookmarkEnd w:id="70"/>
    </w:p>
    <w:p w14:paraId="608708D5" w14:textId="77777777" w:rsidR="00B13226" w:rsidRPr="00F10CE5" w:rsidRDefault="00B13226" w:rsidP="00FB3795">
      <w:pPr>
        <w:tabs>
          <w:tab w:val="left" w:pos="-5954"/>
        </w:tabs>
        <w:spacing w:before="60" w:after="60"/>
        <w:ind w:left="1080"/>
        <w:jc w:val="both"/>
        <w:rPr>
          <w:rFonts w:asciiTheme="majorHAnsi" w:hAnsiTheme="majorHAnsi" w:cstheme="majorHAnsi"/>
          <w:snapToGrid w:val="0"/>
          <w:szCs w:val="26"/>
        </w:rPr>
      </w:pPr>
      <w:bookmarkStart w:id="71" w:name="_Toc165733601"/>
      <w:r w:rsidRPr="00F10CE5">
        <w:rPr>
          <w:rFonts w:asciiTheme="majorHAnsi" w:hAnsiTheme="majorHAnsi" w:cstheme="majorHAnsi"/>
          <w:snapToGrid w:val="0"/>
          <w:szCs w:val="26"/>
        </w:rPr>
        <w:t>Công suất phía 220kV trạm biến áp 220kV Vật Cách đang vận hành bao gồm 02 máy biến áp 220kV-125MVA (AT1) và 220kV-250MVA (AT2), tổng công suất trạm là 375MVA.</w:t>
      </w:r>
    </w:p>
    <w:p w14:paraId="376AC160" w14:textId="77777777" w:rsidR="00B13226" w:rsidRPr="00F10CE5" w:rsidRDefault="00B13226" w:rsidP="00FB3795">
      <w:pPr>
        <w:tabs>
          <w:tab w:val="left" w:pos="-5954"/>
        </w:tabs>
        <w:spacing w:before="60" w:after="60"/>
        <w:ind w:left="1080"/>
        <w:jc w:val="both"/>
        <w:rPr>
          <w:rFonts w:asciiTheme="majorHAnsi" w:hAnsiTheme="majorHAnsi" w:cstheme="majorHAnsi"/>
          <w:b/>
          <w:bCs/>
          <w:snapToGrid w:val="0"/>
          <w:szCs w:val="26"/>
        </w:rPr>
      </w:pPr>
      <w:r w:rsidRPr="00F10CE5">
        <w:rPr>
          <w:rFonts w:asciiTheme="majorHAnsi" w:hAnsiTheme="majorHAnsi" w:cstheme="majorHAnsi"/>
          <w:b/>
          <w:bCs/>
          <w:snapToGrid w:val="0"/>
          <w:szCs w:val="26"/>
        </w:rPr>
        <w:t>Sau dự án nâng công suất:</w:t>
      </w:r>
      <w:bookmarkEnd w:id="71"/>
    </w:p>
    <w:p w14:paraId="15894C3B" w14:textId="77777777" w:rsidR="00B13226" w:rsidRPr="00F10CE5" w:rsidRDefault="00B13226" w:rsidP="00FB3795">
      <w:pPr>
        <w:tabs>
          <w:tab w:val="left" w:pos="-5954"/>
        </w:tabs>
        <w:spacing w:before="60" w:after="60"/>
        <w:ind w:left="1080"/>
        <w:jc w:val="both"/>
        <w:rPr>
          <w:rFonts w:asciiTheme="majorHAnsi" w:hAnsiTheme="majorHAnsi" w:cstheme="majorHAnsi"/>
          <w:snapToGrid w:val="0"/>
          <w:szCs w:val="26"/>
        </w:rPr>
      </w:pPr>
      <w:r w:rsidRPr="00F10CE5">
        <w:rPr>
          <w:rFonts w:asciiTheme="majorHAnsi" w:hAnsiTheme="majorHAnsi" w:cstheme="majorHAnsi"/>
          <w:snapToGrid w:val="0"/>
          <w:szCs w:val="26"/>
        </w:rPr>
        <w:t>Công suất trạm sẽ là 2x250MVA = 500MVA.</w:t>
      </w:r>
    </w:p>
    <w:p w14:paraId="4F3E2A6E" w14:textId="77777777" w:rsidR="00B13226" w:rsidRPr="00F10CE5" w:rsidRDefault="00B13226" w:rsidP="00FB3795">
      <w:pPr>
        <w:tabs>
          <w:tab w:val="left" w:pos="-5954"/>
        </w:tabs>
        <w:spacing w:before="60" w:after="60"/>
        <w:ind w:left="1080"/>
        <w:jc w:val="both"/>
        <w:rPr>
          <w:rFonts w:asciiTheme="majorHAnsi" w:hAnsiTheme="majorHAnsi" w:cstheme="majorHAnsi"/>
          <w:snapToGrid w:val="0"/>
          <w:szCs w:val="26"/>
        </w:rPr>
      </w:pPr>
      <w:r w:rsidRPr="00F10CE5">
        <w:rPr>
          <w:rFonts w:asciiTheme="majorHAnsi" w:hAnsiTheme="majorHAnsi" w:cstheme="majorHAnsi"/>
          <w:snapToGrid w:val="0"/>
          <w:szCs w:val="26"/>
        </w:rPr>
        <w:t>Lắp mới 01 bộ máy biến áp 220kV – 250MVA để thay thế cho 01 máy biến áp hiện hữu 220kV – 125MVA (AT1).</w:t>
      </w:r>
    </w:p>
    <w:p w14:paraId="1EEEA43E" w14:textId="77777777" w:rsidR="00B13226" w:rsidRPr="00F10CE5" w:rsidRDefault="00B13226" w:rsidP="00FB3795">
      <w:pPr>
        <w:tabs>
          <w:tab w:val="left" w:pos="-5954"/>
        </w:tabs>
        <w:spacing w:before="60" w:after="60"/>
        <w:ind w:left="1080"/>
        <w:jc w:val="both"/>
        <w:rPr>
          <w:rFonts w:asciiTheme="majorHAnsi" w:hAnsiTheme="majorHAnsi" w:cstheme="majorHAnsi"/>
          <w:snapToGrid w:val="0"/>
          <w:szCs w:val="26"/>
        </w:rPr>
      </w:pPr>
      <w:r w:rsidRPr="00F10CE5">
        <w:rPr>
          <w:rFonts w:asciiTheme="majorHAnsi" w:hAnsiTheme="majorHAnsi" w:cstheme="majorHAnsi"/>
          <w:snapToGrid w:val="0"/>
          <w:szCs w:val="26"/>
        </w:rPr>
        <w:t>Máy biến áp được lựa chọn phù hợp với các qui định của Tập Đoàn Điện Lực Việt Nam, phù hợp với Quy định của EVNNPT, cấp điện áp phù hợp với cấp điện áp của trạm hiện hữu, phù hợp với các tiêu chuẩn quốc tế về thiết bị điện và đảm bảo điều kiện vận hành song song.</w:t>
      </w:r>
    </w:p>
    <w:p w14:paraId="441F8FAD" w14:textId="12B64ACE" w:rsidR="00B13226" w:rsidRPr="00F10CE5" w:rsidRDefault="00B13226" w:rsidP="00FB3795">
      <w:pPr>
        <w:pStyle w:val="Heading4"/>
        <w:spacing w:line="240" w:lineRule="auto"/>
        <w:rPr>
          <w:rFonts w:asciiTheme="majorHAnsi" w:hAnsiTheme="majorHAnsi" w:cstheme="majorHAnsi"/>
          <w:color w:val="auto"/>
        </w:rPr>
      </w:pPr>
      <w:bookmarkStart w:id="72" w:name="_Toc211928016"/>
      <w:r w:rsidRPr="00F10CE5">
        <w:rPr>
          <w:rFonts w:asciiTheme="majorHAnsi" w:hAnsiTheme="majorHAnsi" w:cstheme="majorHAnsi"/>
          <w:color w:val="auto"/>
        </w:rPr>
        <w:lastRenderedPageBreak/>
        <w:t>Sơ đồ nối điện chính</w:t>
      </w:r>
      <w:bookmarkEnd w:id="72"/>
    </w:p>
    <w:p w14:paraId="34E15C44" w14:textId="6752A96B"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bookmarkStart w:id="73" w:name="_Toc165733603"/>
      <w:r w:rsidRPr="00F10CE5">
        <w:rPr>
          <w:rFonts w:asciiTheme="majorHAnsi" w:hAnsiTheme="majorHAnsi" w:cstheme="majorHAnsi"/>
          <w:b/>
          <w:bCs/>
          <w:snapToGrid w:val="0"/>
          <w:szCs w:val="26"/>
          <w:lang w:val="fr-FR"/>
        </w:rPr>
        <w:t>Phía 220kV</w:t>
      </w:r>
      <w:bookmarkEnd w:id="73"/>
      <w:r w:rsidRPr="00F10CE5">
        <w:rPr>
          <w:rFonts w:asciiTheme="majorHAnsi" w:hAnsiTheme="majorHAnsi" w:cstheme="majorHAnsi"/>
          <w:b/>
          <w:bCs/>
          <w:snapToGrid w:val="0"/>
          <w:szCs w:val="26"/>
          <w:lang w:val="fr-FR"/>
        </w:rPr>
        <w:t xml:space="preserve">: </w:t>
      </w:r>
      <w:r w:rsidRPr="00F10CE5">
        <w:rPr>
          <w:rFonts w:asciiTheme="majorHAnsi" w:hAnsiTheme="majorHAnsi" w:cstheme="majorHAnsi"/>
          <w:szCs w:val="26"/>
          <w:lang w:val="fr-FR"/>
        </w:rPr>
        <w:t>Sử dụng sơ đồ vận hành hiện tại của trạm là sơ đồ 02 thanh cái có thanh cái vòng.</w:t>
      </w:r>
    </w:p>
    <w:p w14:paraId="449D5F50"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lang w:val="fr-FR"/>
        </w:rPr>
      </w:pPr>
      <w:r w:rsidRPr="00F10CE5">
        <w:rPr>
          <w:rFonts w:asciiTheme="majorHAnsi" w:hAnsiTheme="majorHAnsi" w:cstheme="majorHAnsi"/>
          <w:szCs w:val="26"/>
          <w:lang w:val="fr-FR"/>
        </w:rPr>
        <w:t>02 ngăn đường dây đi trạm Đông Hòa</w:t>
      </w:r>
    </w:p>
    <w:p w14:paraId="645E6C42"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lang w:val="fr-FR"/>
        </w:rPr>
      </w:pPr>
      <w:r w:rsidRPr="00F10CE5">
        <w:rPr>
          <w:rFonts w:asciiTheme="majorHAnsi" w:hAnsiTheme="majorHAnsi" w:cstheme="majorHAnsi"/>
          <w:szCs w:val="26"/>
          <w:lang w:val="fr-FR"/>
        </w:rPr>
        <w:t>02 ngăn đường dây đi trạm Thủy Nguyên</w:t>
      </w:r>
    </w:p>
    <w:p w14:paraId="156C04E8"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lang w:val="fr-FR"/>
        </w:rPr>
      </w:pPr>
      <w:r w:rsidRPr="00F10CE5">
        <w:rPr>
          <w:rFonts w:asciiTheme="majorHAnsi" w:hAnsiTheme="majorHAnsi" w:cstheme="majorHAnsi"/>
          <w:szCs w:val="26"/>
          <w:lang w:val="fr-FR"/>
        </w:rPr>
        <w:t>02 ngăn đường dây đi trạm Trảng Bạch</w:t>
      </w:r>
    </w:p>
    <w:p w14:paraId="6C050574"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lang w:val="fr-FR"/>
        </w:rPr>
      </w:pPr>
      <w:r w:rsidRPr="00F10CE5">
        <w:rPr>
          <w:rFonts w:asciiTheme="majorHAnsi" w:hAnsiTheme="majorHAnsi" w:cstheme="majorHAnsi"/>
          <w:szCs w:val="26"/>
          <w:lang w:val="fr-FR"/>
        </w:rPr>
        <w:t>01 ngăn đường vòng kết hợp MC liên lạc (200)</w:t>
      </w:r>
    </w:p>
    <w:p w14:paraId="17AF36CB"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01 ngăn máy biến áp AT1 (231)</w:t>
      </w:r>
    </w:p>
    <w:p w14:paraId="37D5C2C4"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lang w:val="sv-SE"/>
        </w:rPr>
      </w:pPr>
      <w:r w:rsidRPr="00F10CE5">
        <w:rPr>
          <w:rFonts w:asciiTheme="majorHAnsi" w:hAnsiTheme="majorHAnsi" w:cstheme="majorHAnsi"/>
          <w:szCs w:val="26"/>
          <w:lang w:val="sv-SE"/>
        </w:rPr>
        <w:t>01 ngăn máy biến áp AT2</w:t>
      </w:r>
    </w:p>
    <w:p w14:paraId="1E9DBBD0"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sv-SE"/>
        </w:rPr>
      </w:pPr>
      <w:r w:rsidRPr="00F10CE5">
        <w:rPr>
          <w:rFonts w:asciiTheme="majorHAnsi" w:hAnsiTheme="majorHAnsi" w:cstheme="majorHAnsi"/>
          <w:szCs w:val="26"/>
          <w:lang w:val="sv-SE"/>
        </w:rPr>
        <w:t>Hệ thống thanh cái phía 220kV sử dụng dây dẫn 2x ACSR 500mm2</w:t>
      </w:r>
    </w:p>
    <w:p w14:paraId="243ACF8A"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sv-SE"/>
        </w:rPr>
      </w:pPr>
      <w:r w:rsidRPr="00F10CE5">
        <w:rPr>
          <w:rFonts w:asciiTheme="majorHAnsi" w:hAnsiTheme="majorHAnsi" w:cstheme="majorHAnsi"/>
          <w:szCs w:val="26"/>
          <w:lang w:val="sv-SE"/>
        </w:rPr>
        <w:t>Giải pháp sử dụng trong đề án này: Sử dụng sơ đồ nối điện hiện trạng của TBA: Sơ đồ 02 thanh cái có thanh cái vòng.</w:t>
      </w:r>
    </w:p>
    <w:p w14:paraId="7F38A4B7"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sv-SE"/>
        </w:rPr>
      </w:pPr>
      <w:r w:rsidRPr="00F10CE5">
        <w:rPr>
          <w:rFonts w:asciiTheme="majorHAnsi" w:hAnsiTheme="majorHAnsi" w:cstheme="majorHAnsi"/>
          <w:szCs w:val="26"/>
          <w:lang w:val="sv-SE"/>
        </w:rPr>
        <w:t>Để đảm bảo dòng ngắn mạch hệ thống và thay thế các thiết bị cũ vận hành trên 20 năm, cần phải thay thế các thiết bị tại ngăn lộ như sau:</w:t>
      </w:r>
    </w:p>
    <w:p w14:paraId="3B13FA8A" w14:textId="77777777" w:rsidR="00B13226" w:rsidRPr="00F10CE5" w:rsidRDefault="00B13226" w:rsidP="00FB3795">
      <w:pPr>
        <w:tabs>
          <w:tab w:val="left" w:pos="-5954"/>
        </w:tabs>
        <w:spacing w:before="60" w:after="60"/>
        <w:ind w:left="1080"/>
        <w:jc w:val="both"/>
        <w:rPr>
          <w:rFonts w:asciiTheme="majorHAnsi" w:hAnsiTheme="majorHAnsi" w:cstheme="majorHAnsi"/>
          <w:b/>
          <w:bCs/>
          <w:i/>
          <w:iCs/>
          <w:snapToGrid w:val="0"/>
          <w:szCs w:val="26"/>
        </w:rPr>
      </w:pPr>
      <w:r w:rsidRPr="00F10CE5">
        <w:rPr>
          <w:rFonts w:asciiTheme="majorHAnsi" w:hAnsiTheme="majorHAnsi" w:cstheme="majorHAnsi"/>
          <w:b/>
          <w:bCs/>
          <w:i/>
          <w:iCs/>
          <w:snapToGrid w:val="0"/>
          <w:szCs w:val="26"/>
        </w:rPr>
        <w:t>Ngăn 231:</w:t>
      </w:r>
    </w:p>
    <w:p w14:paraId="087F55EE"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Thay thế 01 bộ dao cách ly hiện có 231-1 có thông số DS/1ES-245kV-1600A-31.5kA/1s bằng 01 bộ dao cách ly 3 pha 1 tiếp địa DS/1ES-245kV-2000A-50kA/1s.</w:t>
      </w:r>
    </w:p>
    <w:p w14:paraId="18103E1D"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Thay thế 03 bộ dao cách ly hiện có 231-2 có thông số DS/0ES-245kV-1600A-31.5kA/1s bằng 03 bộ dao cách ly 1 pha 0 tiếp địa DS/0ES-245kV-2000A-50kA/1s</w:t>
      </w:r>
    </w:p>
    <w:p w14:paraId="422BB048"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Thay thế 01 bộ dao cách ly hiện có 231-7 có thông số DS/2ES-245kV-1600A-31.5kA/1s bằng 01 bộ dao cách ly 3 pha 2 tiếp địa DS/2ES-245kV-2000A-50kA/1s</w:t>
      </w:r>
    </w:p>
    <w:p w14:paraId="21169A84"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Thay thế 01 bộ dao cách ly hiện có 231-9 có thông số DS/0ES-245kV-1600A-31.5kA/1s bằng 01 bộ dao cách ly 3 pha 0 tiếp địa DS/2ES-245kV-2000A-50kA/1s</w:t>
      </w:r>
    </w:p>
    <w:p w14:paraId="7B32840E"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Thay thế 03 bộ biến dòng điện 01 pha có thông số 400-600-800-1200A/1/1/1/1/1A-40kA bằng 03 bộ biến dòng điện 01 pha có thông số 800-1200-2000/1/1/1/1/1A-50kA/1s.</w:t>
      </w:r>
    </w:p>
    <w:p w14:paraId="5C00FF93" w14:textId="77777777" w:rsidR="00B13226" w:rsidRPr="00F10CE5" w:rsidRDefault="00B13226" w:rsidP="00FB3795">
      <w:pPr>
        <w:tabs>
          <w:tab w:val="left" w:pos="-5954"/>
        </w:tabs>
        <w:spacing w:before="60" w:after="60"/>
        <w:ind w:left="1080"/>
        <w:jc w:val="both"/>
        <w:rPr>
          <w:rFonts w:asciiTheme="majorHAnsi" w:hAnsiTheme="majorHAnsi" w:cstheme="majorHAnsi"/>
          <w:b/>
          <w:bCs/>
          <w:i/>
          <w:iCs/>
          <w:snapToGrid w:val="0"/>
          <w:szCs w:val="26"/>
        </w:rPr>
      </w:pPr>
      <w:r w:rsidRPr="00F10CE5">
        <w:rPr>
          <w:rFonts w:asciiTheme="majorHAnsi" w:hAnsiTheme="majorHAnsi" w:cstheme="majorHAnsi"/>
          <w:b/>
          <w:bCs/>
          <w:i/>
          <w:iCs/>
          <w:snapToGrid w:val="0"/>
          <w:szCs w:val="26"/>
        </w:rPr>
        <w:t>Ngăn 200:</w:t>
      </w:r>
    </w:p>
    <w:p w14:paraId="2D599939"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Thay thế 01 bộ máy cắt hiện có 200 có thông số AVERA - GL314-245kV 3150A-40kA/3s bằng 03 bộ máy cắt 1 pha 245kV-2000A-50kA/1s.</w:t>
      </w:r>
    </w:p>
    <w:p w14:paraId="6157EBFB"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Thay thế 01 bộ dao cách ly hiện có 200-1 có thông số DS/2ES-245kV-1600A-31.5kA/1s bằng 01 bộ dao cách ly 3 pha 2 tiếp địa DS/2ES-245kV-2000A-50kA/1s.</w:t>
      </w:r>
    </w:p>
    <w:p w14:paraId="0504F8F1"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Thay thế 03 bộ dao cách ly hiện có 200-2 có thông số DS/1ES-245kV-1600A-31.5kA/1s bằng 03 bộ dao cách ly 1 pha 0 tiếp địa DS/1ES-245kV-2000A-50kA/1s</w:t>
      </w:r>
    </w:p>
    <w:p w14:paraId="2ACEF996"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Thay thế 01 bộ dao cách ly hiện có 200-3 có thông số DS/0ES-245kV-1600A-31.5kA/1s bằng 01 bộ dao cách ly 3 pha 0 tiếp địa DS/0ES-245kV-2000A-50kA/1s</w:t>
      </w:r>
    </w:p>
    <w:p w14:paraId="6149C6A2"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lastRenderedPageBreak/>
        <w:t>Thay thế 01 bộ dao cách ly hiện có 200-9 có thông số DS/2ES-245kV-1600A-31.5kA/1s bằng 01 bộ dao cách ly 3 pha 2 tiếp địa DS/2ES-245kV-2000A-50kA/1s</w:t>
      </w:r>
    </w:p>
    <w:p w14:paraId="66561834"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bookmarkStart w:id="74" w:name="_Hlk204089454"/>
      <w:r w:rsidRPr="00F10CE5">
        <w:rPr>
          <w:rFonts w:asciiTheme="majorHAnsi" w:hAnsiTheme="majorHAnsi" w:cstheme="majorHAnsi"/>
          <w:szCs w:val="26"/>
        </w:rPr>
        <w:t>Thay thế 03 bộ biến dòng điện 01 pha có thông số 400-600-800-1200A/1/1/1/1/1A-40kA/1s bằng 03 bộ biến dòng điện 01 pha có thông số 800-1200-2000A/1/1/1/1/1A-50kA/1s.</w:t>
      </w:r>
    </w:p>
    <w:p w14:paraId="583C4AF6" w14:textId="35599E44" w:rsidR="00B13226" w:rsidRPr="00F10CE5" w:rsidRDefault="00B13226" w:rsidP="00FB3795">
      <w:pPr>
        <w:tabs>
          <w:tab w:val="left" w:pos="-5954"/>
        </w:tabs>
        <w:spacing w:before="60" w:after="60"/>
        <w:ind w:left="1080"/>
        <w:jc w:val="both"/>
        <w:rPr>
          <w:rFonts w:asciiTheme="majorHAnsi" w:hAnsiTheme="majorHAnsi" w:cstheme="majorHAnsi"/>
          <w:szCs w:val="26"/>
        </w:rPr>
      </w:pPr>
      <w:bookmarkStart w:id="75" w:name="_Toc40120830"/>
      <w:bookmarkStart w:id="76" w:name="_Toc40121344"/>
      <w:bookmarkEnd w:id="74"/>
      <w:r w:rsidRPr="00F10CE5">
        <w:rPr>
          <w:rFonts w:asciiTheme="majorHAnsi" w:hAnsiTheme="majorHAnsi" w:cstheme="majorHAnsi"/>
          <w:b/>
          <w:bCs/>
          <w:snapToGrid w:val="0"/>
          <w:szCs w:val="26"/>
        </w:rPr>
        <w:t>Phía 110kV</w:t>
      </w:r>
      <w:bookmarkEnd w:id="75"/>
      <w:bookmarkEnd w:id="76"/>
      <w:r w:rsidRPr="00F10CE5">
        <w:rPr>
          <w:rFonts w:asciiTheme="majorHAnsi" w:hAnsiTheme="majorHAnsi" w:cstheme="majorHAnsi"/>
          <w:szCs w:val="26"/>
        </w:rPr>
        <w:t xml:space="preserve">: </w:t>
      </w:r>
      <w:bookmarkStart w:id="77" w:name="_Toc40120831"/>
      <w:bookmarkStart w:id="78" w:name="_Toc40121345"/>
      <w:r w:rsidRPr="00F10CE5">
        <w:rPr>
          <w:rFonts w:asciiTheme="majorHAnsi" w:hAnsiTheme="majorHAnsi" w:cstheme="majorHAnsi"/>
          <w:szCs w:val="26"/>
        </w:rPr>
        <w:t>Sử dụng sơ đồ vận hành hiện tại của trạm là sơ đồ 02 thanh cái có thanh cái vòng.</w:t>
      </w:r>
    </w:p>
    <w:p w14:paraId="1C1496D0"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1 ngăn lộ tổng MBA cho AT1 (131)</w:t>
      </w:r>
    </w:p>
    <w:p w14:paraId="5CEA5C10"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1 ngăn lộ tổng MBA cho AT2</w:t>
      </w:r>
    </w:p>
    <w:p w14:paraId="25DABBFD"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1 ngăn lộ tổng MBA 110kV AT3</w:t>
      </w:r>
    </w:p>
    <w:p w14:paraId="536A9B25"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2 ngăn đường dây đi Thép Vạn Lợi</w:t>
      </w:r>
    </w:p>
    <w:p w14:paraId="3BCECA29"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1 ngắn đường dây đi Cửu Long</w:t>
      </w:r>
    </w:p>
    <w:p w14:paraId="072E5A12"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1 ngăn đường dây đi An Lạc</w:t>
      </w:r>
    </w:p>
    <w:p w14:paraId="1842097B"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lang w:val="sv-SE"/>
        </w:rPr>
      </w:pPr>
      <w:r w:rsidRPr="00F10CE5">
        <w:rPr>
          <w:rFonts w:asciiTheme="majorHAnsi" w:hAnsiTheme="majorHAnsi" w:cstheme="majorHAnsi"/>
          <w:szCs w:val="26"/>
          <w:lang w:val="sv-SE"/>
        </w:rPr>
        <w:t>1 ngăn đường dây đi Noruma</w:t>
      </w:r>
    </w:p>
    <w:p w14:paraId="38727C37"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lang w:val="sv-SE"/>
        </w:rPr>
      </w:pPr>
      <w:r w:rsidRPr="00F10CE5">
        <w:rPr>
          <w:rFonts w:asciiTheme="majorHAnsi" w:hAnsiTheme="majorHAnsi" w:cstheme="majorHAnsi"/>
          <w:szCs w:val="26"/>
          <w:lang w:val="sv-SE"/>
        </w:rPr>
        <w:t>1 ngăn đường đây đi Thép Việt Ý</w:t>
      </w:r>
    </w:p>
    <w:p w14:paraId="1B141D3A"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lang w:val="sv-SE"/>
        </w:rPr>
      </w:pPr>
      <w:r w:rsidRPr="00F10CE5">
        <w:rPr>
          <w:rFonts w:asciiTheme="majorHAnsi" w:hAnsiTheme="majorHAnsi" w:cstheme="majorHAnsi"/>
          <w:szCs w:val="26"/>
          <w:lang w:val="sv-SE"/>
        </w:rPr>
        <w:t>1 ngăn đường dây đi Thép Việt Nhật</w:t>
      </w:r>
    </w:p>
    <w:p w14:paraId="6DB20C57"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lang w:val="sv-SE"/>
        </w:rPr>
      </w:pPr>
      <w:r w:rsidRPr="00F10CE5">
        <w:rPr>
          <w:rFonts w:asciiTheme="majorHAnsi" w:hAnsiTheme="majorHAnsi" w:cstheme="majorHAnsi"/>
          <w:szCs w:val="26"/>
          <w:lang w:val="sv-SE"/>
        </w:rPr>
        <w:t>1 ngăn đường dây đi An Dương</w:t>
      </w:r>
    </w:p>
    <w:p w14:paraId="62905060"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lang w:val="sv-SE"/>
        </w:rPr>
      </w:pPr>
      <w:r w:rsidRPr="00F10CE5">
        <w:rPr>
          <w:rFonts w:asciiTheme="majorHAnsi" w:hAnsiTheme="majorHAnsi" w:cstheme="majorHAnsi"/>
          <w:szCs w:val="26"/>
          <w:lang w:val="sv-SE"/>
        </w:rPr>
        <w:t>1 ngăn đường vòng kết hợp MC liên lạc (100)</w:t>
      </w:r>
    </w:p>
    <w:p w14:paraId="55686CEF"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sv-SE"/>
        </w:rPr>
      </w:pPr>
      <w:r w:rsidRPr="00F10CE5">
        <w:rPr>
          <w:rFonts w:asciiTheme="majorHAnsi" w:hAnsiTheme="majorHAnsi" w:cstheme="majorHAnsi"/>
          <w:szCs w:val="26"/>
          <w:lang w:val="sv-SE"/>
        </w:rPr>
        <w:t>Giải pháp sử dụng trong đề án này: Sử dụng sơ đồ nối điện hiện trạng của TBA: Sơ đồ 02 thanh cái có thanh cái vòng.</w:t>
      </w:r>
    </w:p>
    <w:p w14:paraId="2227E28B"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sv-SE"/>
        </w:rPr>
      </w:pPr>
      <w:r w:rsidRPr="00F10CE5">
        <w:rPr>
          <w:rFonts w:asciiTheme="majorHAnsi" w:hAnsiTheme="majorHAnsi" w:cstheme="majorHAnsi"/>
          <w:szCs w:val="26"/>
          <w:lang w:val="sv-SE"/>
        </w:rPr>
        <w:t>Để đảm bảo dòng ngắn mạch hệ thống, cần phải thay thế các thiết bị tại ngăn lộ như sau:</w:t>
      </w:r>
    </w:p>
    <w:p w14:paraId="6F2AC08A" w14:textId="77777777" w:rsidR="00B13226" w:rsidRPr="00F10CE5" w:rsidRDefault="00B13226" w:rsidP="00FB3795">
      <w:pPr>
        <w:tabs>
          <w:tab w:val="left" w:pos="-5954"/>
        </w:tabs>
        <w:spacing w:before="60" w:after="60"/>
        <w:ind w:left="1080"/>
        <w:jc w:val="both"/>
        <w:rPr>
          <w:rFonts w:asciiTheme="majorHAnsi" w:hAnsiTheme="majorHAnsi" w:cstheme="majorHAnsi"/>
          <w:b/>
          <w:bCs/>
          <w:i/>
          <w:iCs/>
          <w:szCs w:val="26"/>
        </w:rPr>
      </w:pPr>
      <w:r w:rsidRPr="00F10CE5">
        <w:rPr>
          <w:rFonts w:asciiTheme="majorHAnsi" w:hAnsiTheme="majorHAnsi" w:cstheme="majorHAnsi"/>
          <w:b/>
          <w:bCs/>
          <w:i/>
          <w:iCs/>
          <w:szCs w:val="26"/>
        </w:rPr>
        <w:t>Ngăn 131:</w:t>
      </w:r>
    </w:p>
    <w:p w14:paraId="56296A5D"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Thay thế 01 bộ dao cách ly hiện có 131-1 có thông số DS/1ES-123kV-2000A-31.5kA/1s bằng 01 bộ dao cách ly 3 pha 1 tiếp địa DS/1ES-123kV-2000A-40kA/1s.</w:t>
      </w:r>
    </w:p>
    <w:p w14:paraId="0DE251EC"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Thay thế 03 bộ dao cách ly hiện có 131-2 có thông số DS/0ES-123kV-2000A-31.5kA/1s bằng 03 bộ dao cách ly 1 pha 0 tiếp địa DS/0ES-123kV-2000A-40kA/1s</w:t>
      </w:r>
    </w:p>
    <w:p w14:paraId="3E6D7FEF"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Thay thế 01 bộ dao cách ly hiện có 131-7 có thông số DS/2ES-123kV-2000A-31.5kA/1s bằng 01 bộ dao cách ly 3 pha 2 tiếp địa DS/2ES-123kV-2000A-40kA/1s</w:t>
      </w:r>
    </w:p>
    <w:p w14:paraId="09D1CC51"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Thay thế 01 bộ dao cách ly hiện có 131-9 có thông số DS/0ES-123kV-2000A-31.5kA/1s bằng 01 bộ dao cách ly 3 pha 0 tiếp địa DS/0ES-123kV-2000A-40kA/1s</w:t>
      </w:r>
    </w:p>
    <w:p w14:paraId="509806C2"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Thay thế 03 bộ biến dòng điện 01 pha có thông số 600-800-1200-1500-2000A/1/1/1/1/1A-31,5kA/1s bằng 03 bộ biến dòng điện 01 pha có thông số 800-1200-1500-2000A/1/1/1/1/1A-40kA/1s.</w:t>
      </w:r>
    </w:p>
    <w:p w14:paraId="73481751" w14:textId="77777777" w:rsidR="00B13226" w:rsidRPr="00F10CE5" w:rsidRDefault="00B13226" w:rsidP="00FB3795">
      <w:pPr>
        <w:tabs>
          <w:tab w:val="left" w:pos="-5954"/>
        </w:tabs>
        <w:spacing w:before="60" w:after="60"/>
        <w:ind w:left="1080"/>
        <w:jc w:val="both"/>
        <w:rPr>
          <w:rFonts w:asciiTheme="majorHAnsi" w:hAnsiTheme="majorHAnsi" w:cstheme="majorHAnsi"/>
          <w:b/>
          <w:bCs/>
          <w:i/>
          <w:iCs/>
          <w:szCs w:val="26"/>
        </w:rPr>
      </w:pPr>
      <w:r w:rsidRPr="00F10CE5">
        <w:rPr>
          <w:rFonts w:asciiTheme="majorHAnsi" w:hAnsiTheme="majorHAnsi" w:cstheme="majorHAnsi"/>
          <w:b/>
          <w:bCs/>
          <w:i/>
          <w:iCs/>
          <w:szCs w:val="26"/>
        </w:rPr>
        <w:t>Ngăn 100:</w:t>
      </w:r>
    </w:p>
    <w:p w14:paraId="2FB36C46"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Thay thế 01 bộ dao cách ly hiện có 100-1 có thông số DS/2ES-123kV-2000A-31.5kA/1s bằng 01 bộ dao cách ly 3 pha 2 tiếp địa DS/2ES-123kV-</w:t>
      </w:r>
      <w:r w:rsidRPr="00F10CE5">
        <w:rPr>
          <w:rFonts w:asciiTheme="majorHAnsi" w:hAnsiTheme="majorHAnsi" w:cstheme="majorHAnsi"/>
          <w:szCs w:val="26"/>
        </w:rPr>
        <w:lastRenderedPageBreak/>
        <w:t>2000A-40kA/1s.</w:t>
      </w:r>
    </w:p>
    <w:p w14:paraId="114D77FF" w14:textId="1E846CA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 xml:space="preserve">Thay thế 03 bộ dao cách ly hiện có 100-2 có thông số DS/1ES-123kV-2000A-31.5kA/1s bằng 03 bộ dao cách ly 1 </w:t>
      </w:r>
      <w:r w:rsidRPr="00F10CE5">
        <w:rPr>
          <w:rFonts w:asciiTheme="majorHAnsi" w:hAnsiTheme="majorHAnsi" w:cstheme="majorHAnsi"/>
          <w:color w:val="EE0000"/>
          <w:szCs w:val="26"/>
        </w:rPr>
        <w:t xml:space="preserve">pha </w:t>
      </w:r>
      <w:r w:rsidR="00882362" w:rsidRPr="00F10CE5">
        <w:rPr>
          <w:rFonts w:asciiTheme="majorHAnsi" w:hAnsiTheme="majorHAnsi" w:cstheme="majorHAnsi"/>
          <w:color w:val="EE0000"/>
          <w:szCs w:val="26"/>
        </w:rPr>
        <w:t>1</w:t>
      </w:r>
      <w:r w:rsidRPr="00F10CE5">
        <w:rPr>
          <w:rFonts w:asciiTheme="majorHAnsi" w:hAnsiTheme="majorHAnsi" w:cstheme="majorHAnsi"/>
          <w:color w:val="EE0000"/>
          <w:szCs w:val="26"/>
        </w:rPr>
        <w:t xml:space="preserve"> tiếp địa </w:t>
      </w:r>
      <w:r w:rsidRPr="00F10CE5">
        <w:rPr>
          <w:rFonts w:asciiTheme="majorHAnsi" w:hAnsiTheme="majorHAnsi" w:cstheme="majorHAnsi"/>
          <w:szCs w:val="26"/>
        </w:rPr>
        <w:t>DS/1ES-123kV-2000A-40kA/1s</w:t>
      </w:r>
    </w:p>
    <w:p w14:paraId="64013ED0"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Thay thế 01 bộ dao cách ly hiện có 100-3 có thông số DS/0ES-123kV-2000A-31.5kA/1s bằng 01 bộ dao cách ly 3 pha 0 tiếp địa DS/0ES-123kV-2000A-40kA/1s</w:t>
      </w:r>
    </w:p>
    <w:p w14:paraId="1ED38EDA"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Thay thế 01 bộ dao cách ly hiện có 100-9 có thông số DS/2ES-123kV-2000A-31.5kA/1s bằng 01 bộ dao cách ly 3 pha 2 tiếp địa DS/2ES-123kV-2000A-40kA/1s</w:t>
      </w:r>
    </w:p>
    <w:p w14:paraId="351BFA24" w14:textId="77777777" w:rsidR="00B13226" w:rsidRPr="00F10CE5" w:rsidRDefault="00B13226" w:rsidP="00FB3795">
      <w:pPr>
        <w:tabs>
          <w:tab w:val="left" w:pos="-5954"/>
        </w:tabs>
        <w:spacing w:before="60" w:after="60"/>
        <w:ind w:left="1080"/>
        <w:jc w:val="both"/>
        <w:rPr>
          <w:rFonts w:asciiTheme="majorHAnsi" w:hAnsiTheme="majorHAnsi" w:cstheme="majorHAnsi"/>
          <w:b/>
          <w:bCs/>
          <w:snapToGrid w:val="0"/>
          <w:szCs w:val="26"/>
        </w:rPr>
      </w:pPr>
      <w:r w:rsidRPr="00F10CE5">
        <w:rPr>
          <w:rFonts w:asciiTheme="majorHAnsi" w:hAnsiTheme="majorHAnsi" w:cstheme="majorHAnsi"/>
          <w:b/>
          <w:bCs/>
          <w:snapToGrid w:val="0"/>
          <w:szCs w:val="26"/>
        </w:rPr>
        <w:t>Phía 22kV:</w:t>
      </w:r>
      <w:bookmarkEnd w:id="77"/>
      <w:bookmarkEnd w:id="78"/>
      <w:r w:rsidRPr="00F10CE5">
        <w:rPr>
          <w:rFonts w:asciiTheme="majorHAnsi" w:hAnsiTheme="majorHAnsi" w:cstheme="majorHAnsi"/>
          <w:b/>
          <w:bCs/>
          <w:snapToGrid w:val="0"/>
          <w:szCs w:val="26"/>
        </w:rPr>
        <w:t xml:space="preserve"> </w:t>
      </w:r>
    </w:p>
    <w:p w14:paraId="0D5812B8" w14:textId="77777777" w:rsidR="00B13226" w:rsidRPr="00F10CE5" w:rsidRDefault="00B13226" w:rsidP="00FB3795">
      <w:pPr>
        <w:tabs>
          <w:tab w:val="left" w:pos="-5954"/>
        </w:tabs>
        <w:spacing w:before="60" w:after="60"/>
        <w:ind w:left="1080"/>
        <w:jc w:val="both"/>
        <w:rPr>
          <w:rFonts w:asciiTheme="majorHAnsi" w:hAnsiTheme="majorHAnsi" w:cstheme="majorHAnsi"/>
          <w:szCs w:val="26"/>
        </w:rPr>
      </w:pPr>
      <w:r w:rsidRPr="00F10CE5">
        <w:rPr>
          <w:rFonts w:asciiTheme="majorHAnsi" w:hAnsiTheme="majorHAnsi" w:cstheme="majorHAnsi"/>
          <w:szCs w:val="26"/>
        </w:rPr>
        <w:t>Tháo dỡ thu hồi hệ thống tủ hợp bộ 22kV đấu nối sau MBA AT1 hiện hữu để cấp điện tự dùng, thay thế bằng các thiết bị đóng cắt ngoài trời bao gồm:</w:t>
      </w:r>
    </w:p>
    <w:p w14:paraId="06D2D5F1"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Tháo dỡ thu hồi các tủ hợp bộ 431, 471, 471, 441.</w:t>
      </w:r>
    </w:p>
    <w:p w14:paraId="616641C2"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 xml:space="preserve">Trang bị mới 01 bộ MC 3 pha 24kV, 06 bộ CT 3 pha 24kV, 03 bộ TU 3 pha 24kV. </w:t>
      </w:r>
    </w:p>
    <w:p w14:paraId="2AF5AD0F"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Tháo dỡ, di dời MBA 22kV-250kVA đến vị trí mới.</w:t>
      </w:r>
    </w:p>
    <w:p w14:paraId="2DFCDC69" w14:textId="77777777" w:rsidR="00B13226" w:rsidRPr="00F10CE5" w:rsidRDefault="00B13226"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rPr>
      </w:pPr>
      <w:r w:rsidRPr="00F10CE5">
        <w:rPr>
          <w:rFonts w:asciiTheme="majorHAnsi" w:hAnsiTheme="majorHAnsi" w:cstheme="majorHAnsi"/>
          <w:szCs w:val="26"/>
        </w:rPr>
        <w:t>Sử dụng DS-2ES ngăn 131 thu hồi lắp đặt cho ngăn 22kV lắp đặt mới.</w:t>
      </w:r>
    </w:p>
    <w:p w14:paraId="58A07851" w14:textId="622C6843" w:rsidR="00B13226" w:rsidRPr="00F10CE5" w:rsidRDefault="00B13226" w:rsidP="00FB3795">
      <w:pPr>
        <w:pStyle w:val="Heading4"/>
        <w:spacing w:line="240" w:lineRule="auto"/>
        <w:rPr>
          <w:rFonts w:asciiTheme="majorHAnsi" w:hAnsiTheme="majorHAnsi" w:cstheme="majorHAnsi"/>
          <w:color w:val="auto"/>
        </w:rPr>
      </w:pPr>
      <w:bookmarkStart w:id="79" w:name="_Toc211928017"/>
      <w:r w:rsidRPr="00F10CE5">
        <w:rPr>
          <w:rFonts w:asciiTheme="majorHAnsi" w:hAnsiTheme="majorHAnsi" w:cstheme="majorHAnsi"/>
          <w:color w:val="auto"/>
        </w:rPr>
        <w:t>Mặt bằng bố trí thiết bị</w:t>
      </w:r>
      <w:bookmarkEnd w:id="79"/>
    </w:p>
    <w:p w14:paraId="1F34A2E7"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Toàn bộ mặt bằng trạm được chia làm ba khu vực chính: sân phân phối 220kV, sân phân phối 110kV và khu vực nhà điều khiển – phân phối</w:t>
      </w:r>
    </w:p>
    <w:p w14:paraId="415A4BD7"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 xml:space="preserve">01 MBA 220kV-250MVA được lắp mới được đặt tại vị trí MBA AT1 125MVA hiện hữu. </w:t>
      </w:r>
    </w:p>
    <w:p w14:paraId="401C3B5E"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Sử dụng lại các tủ điều khiển bảo vệ hiện hữu của TBA và cải tạo để phù hợp với các máy biến áp mới.</w:t>
      </w:r>
    </w:p>
    <w:p w14:paraId="161E4AD6" w14:textId="2392999F" w:rsidR="00B13226" w:rsidRPr="00F10CE5" w:rsidRDefault="00B13226" w:rsidP="00FB3795">
      <w:pPr>
        <w:pStyle w:val="Heading4"/>
        <w:spacing w:line="240" w:lineRule="auto"/>
        <w:rPr>
          <w:rFonts w:asciiTheme="majorHAnsi" w:hAnsiTheme="majorHAnsi" w:cstheme="majorHAnsi"/>
          <w:color w:val="auto"/>
        </w:rPr>
      </w:pPr>
      <w:bookmarkStart w:id="80" w:name="_Toc211928018"/>
      <w:r w:rsidRPr="00F10CE5">
        <w:rPr>
          <w:rFonts w:asciiTheme="majorHAnsi" w:hAnsiTheme="majorHAnsi" w:cstheme="majorHAnsi"/>
          <w:color w:val="auto"/>
        </w:rPr>
        <w:t>Hệ thống điều khiển bảo vệ</w:t>
      </w:r>
      <w:bookmarkEnd w:id="80"/>
    </w:p>
    <w:p w14:paraId="2329A45F" w14:textId="77777777" w:rsidR="00B13226" w:rsidRPr="00F10CE5" w:rsidRDefault="00B13226" w:rsidP="00FB3795">
      <w:pPr>
        <w:tabs>
          <w:tab w:val="left" w:pos="-5954"/>
        </w:tabs>
        <w:spacing w:before="60" w:after="60"/>
        <w:ind w:left="1080"/>
        <w:jc w:val="both"/>
        <w:rPr>
          <w:rFonts w:asciiTheme="majorHAnsi" w:hAnsiTheme="majorHAnsi" w:cstheme="majorHAnsi"/>
          <w:b/>
          <w:bCs/>
          <w:szCs w:val="26"/>
          <w:lang w:val="fr-FR"/>
        </w:rPr>
      </w:pPr>
      <w:bookmarkStart w:id="81" w:name="_Toc38877213"/>
      <w:bookmarkStart w:id="82" w:name="_Toc38969665"/>
      <w:bookmarkStart w:id="83" w:name="_Toc161303904"/>
      <w:r w:rsidRPr="00F10CE5">
        <w:rPr>
          <w:rFonts w:asciiTheme="majorHAnsi" w:hAnsiTheme="majorHAnsi" w:cstheme="majorHAnsi"/>
          <w:b/>
          <w:bCs/>
          <w:szCs w:val="26"/>
          <w:lang w:val="fr-FR"/>
        </w:rPr>
        <w:t>Hệ thống bảo vệ:</w:t>
      </w:r>
    </w:p>
    <w:p w14:paraId="0F93A5EF"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Sử dụng hệ thống bảo vệ hiện hữu các ngăn lộ tổng 220kV và 110kV của MBA AT1 được cải tạo tại dự án Nâng cấp HTMT TBA 220kV Vật Cách để đảm bảo đưa TBA vào thao tác xa. Đấu nối lại các sợi cáp mạch dòng từ MBA lắp mới vào relay hiện hữu.</w:t>
      </w:r>
    </w:p>
    <w:p w14:paraId="2E517800"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Tận dụng cáp nhị thứ hiện trạng, trang bị bổ sung cáp nhị thứ, cáp quang và các phụ kiện đấu nối phù hợp cho các thiết bị lắp mới để hoàn thiện đề án.</w:t>
      </w:r>
    </w:p>
    <w:p w14:paraId="067557FE" w14:textId="77777777" w:rsidR="00B13226" w:rsidRPr="00F10CE5" w:rsidRDefault="00B13226" w:rsidP="00FB3795">
      <w:pPr>
        <w:tabs>
          <w:tab w:val="left" w:pos="-5954"/>
        </w:tabs>
        <w:spacing w:before="60" w:after="60"/>
        <w:ind w:left="1080"/>
        <w:jc w:val="both"/>
        <w:rPr>
          <w:rFonts w:asciiTheme="majorHAnsi" w:hAnsiTheme="majorHAnsi" w:cstheme="majorHAnsi"/>
          <w:b/>
          <w:bCs/>
          <w:szCs w:val="26"/>
          <w:lang w:val="fr-FR"/>
        </w:rPr>
      </w:pPr>
      <w:bookmarkStart w:id="84" w:name="_Toc40121015"/>
      <w:bookmarkStart w:id="85" w:name="_Toc40121380"/>
      <w:bookmarkEnd w:id="81"/>
      <w:bookmarkEnd w:id="82"/>
      <w:r w:rsidRPr="00F10CE5">
        <w:rPr>
          <w:rFonts w:asciiTheme="majorHAnsi" w:hAnsiTheme="majorHAnsi" w:cstheme="majorHAnsi"/>
          <w:b/>
          <w:bCs/>
          <w:szCs w:val="26"/>
          <w:lang w:val="fr-FR"/>
        </w:rPr>
        <w:t>Hệ thống điều khiển:</w:t>
      </w:r>
      <w:bookmarkEnd w:id="84"/>
      <w:bookmarkEnd w:id="85"/>
    </w:p>
    <w:p w14:paraId="5EBD6365"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Tích hợp các thiết bị lắp mới vào hệ thống máy tính hiện hữu.</w:t>
      </w:r>
    </w:p>
    <w:p w14:paraId="229AF568"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Khai báo cấu hình lại cho các tín hiệu của máy biến áp MBA thay thế mới vào hệ thống điều khiển tại trạm</w:t>
      </w:r>
    </w:p>
    <w:p w14:paraId="2DC556D9"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Khai báo các số liệu biến dòng điện, công suất của các máy biến áp và</w:t>
      </w:r>
    </w:p>
    <w:p w14:paraId="06A181ED"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Các thiết lắp mới để Trung tâm Điều độ HT Điện Miền Bắc (A1), Trung tâm vận hành (B01) cập nhật cho phù hợp.</w:t>
      </w:r>
    </w:p>
    <w:p w14:paraId="7D021252" w14:textId="40F7933C" w:rsidR="00B13226" w:rsidRPr="00F10CE5" w:rsidRDefault="00B13226" w:rsidP="00FB3795">
      <w:pPr>
        <w:pStyle w:val="Heading4"/>
        <w:spacing w:line="240" w:lineRule="auto"/>
        <w:rPr>
          <w:rFonts w:asciiTheme="majorHAnsi" w:hAnsiTheme="majorHAnsi" w:cstheme="majorHAnsi"/>
          <w:color w:val="auto"/>
        </w:rPr>
      </w:pPr>
      <w:bookmarkStart w:id="86" w:name="_Toc211928019"/>
      <w:r w:rsidRPr="00F10CE5">
        <w:rPr>
          <w:rFonts w:asciiTheme="majorHAnsi" w:hAnsiTheme="majorHAnsi" w:cstheme="majorHAnsi"/>
          <w:color w:val="auto"/>
        </w:rPr>
        <w:t>Hệ thống thông tin liên lạc - scada:</w:t>
      </w:r>
      <w:bookmarkEnd w:id="86"/>
    </w:p>
    <w:p w14:paraId="5385E0F4"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Sử dụng lại hệ thống thông tin liên lạc hiện hữu tại trạm.</w:t>
      </w:r>
    </w:p>
    <w:p w14:paraId="5213D292"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lastRenderedPageBreak/>
        <w:t>Hạng mục SCADA bao gồm các hạng mục công việc TNHC để cập nhật lại các tín hiệu SCADA truyền về Điều độ NSO, Trung tâm giám sát B01.</w:t>
      </w:r>
    </w:p>
    <w:p w14:paraId="5D821463" w14:textId="6EA6FF64" w:rsidR="00B13226" w:rsidRPr="00F10CE5" w:rsidRDefault="00B13226" w:rsidP="00FB3795">
      <w:pPr>
        <w:pStyle w:val="Heading4"/>
        <w:spacing w:line="240" w:lineRule="auto"/>
        <w:rPr>
          <w:rFonts w:asciiTheme="majorHAnsi" w:hAnsiTheme="majorHAnsi" w:cstheme="majorHAnsi"/>
          <w:color w:val="auto"/>
        </w:rPr>
      </w:pPr>
      <w:bookmarkStart w:id="87" w:name="_Toc211928020"/>
      <w:r w:rsidRPr="00F10CE5">
        <w:rPr>
          <w:rFonts w:asciiTheme="majorHAnsi" w:hAnsiTheme="majorHAnsi" w:cstheme="majorHAnsi"/>
          <w:color w:val="auto"/>
        </w:rPr>
        <w:t>Hệ thống đo đếm điện năng</w:t>
      </w:r>
      <w:bookmarkEnd w:id="87"/>
    </w:p>
    <w:p w14:paraId="625502A3"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Về vị trí đo đếm: các vị trí đo đếm chính và dự phòng không thay đổi</w:t>
      </w:r>
    </w:p>
    <w:p w14:paraId="72531DE6"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Về công tơ đo đếm: không thay đổi</w:t>
      </w:r>
    </w:p>
    <w:p w14:paraId="79AEF5F7"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Hệ thống thu thập và truyền dữ liệu tại trạm đã được trang bị, giữ nguyên theo hiện hữu</w:t>
      </w:r>
    </w:p>
    <w:p w14:paraId="481EF6D9"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Biến dòng điện 110kV lộ tổng 131: Đấu nối lại mạch dòng cho TI lắp mới. Do TI hiện trạng có các thông số không đảm bảo vận hành.</w:t>
      </w:r>
    </w:p>
    <w:p w14:paraId="66F0AEE2"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Biến điện áp 110kV lộ tổng 131: Sử dụng lại hiện hữu.</w:t>
      </w:r>
    </w:p>
    <w:p w14:paraId="3A71FBF4" w14:textId="642BCBC6" w:rsidR="00B13226" w:rsidRPr="00F10CE5" w:rsidRDefault="00B13226" w:rsidP="00FB3795">
      <w:pPr>
        <w:pStyle w:val="Heading4"/>
        <w:spacing w:line="240" w:lineRule="auto"/>
        <w:rPr>
          <w:rFonts w:asciiTheme="majorHAnsi" w:hAnsiTheme="majorHAnsi" w:cstheme="majorHAnsi"/>
          <w:color w:val="auto"/>
        </w:rPr>
      </w:pPr>
      <w:bookmarkStart w:id="88" w:name="_Toc202856414"/>
      <w:bookmarkStart w:id="89" w:name="_Toc211928021"/>
      <w:r w:rsidRPr="00F10CE5">
        <w:rPr>
          <w:rFonts w:asciiTheme="majorHAnsi" w:hAnsiTheme="majorHAnsi" w:cstheme="majorHAnsi"/>
          <w:color w:val="auto"/>
        </w:rPr>
        <w:t>Hệ thống pccc</w:t>
      </w:r>
      <w:bookmarkEnd w:id="88"/>
      <w:bookmarkEnd w:id="89"/>
    </w:p>
    <w:p w14:paraId="64E3BC50" w14:textId="2B3D5A84" w:rsidR="00B944A8" w:rsidRPr="00F10CE5" w:rsidRDefault="00B944A8"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Trang bị tủ báo cháy trung tâm, địa chỉ</w:t>
      </w:r>
    </w:p>
    <w:p w14:paraId="2FE302F1" w14:textId="36360BA8" w:rsidR="00B944A8" w:rsidRPr="00F10CE5" w:rsidRDefault="00B944A8"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Trang bị tủ điều khiển phung sương từ xa MBA AT1.</w:t>
      </w:r>
    </w:p>
    <w:p w14:paraId="4556B161" w14:textId="4A15B07A" w:rsidR="00B944A8" w:rsidRPr="00F10CE5" w:rsidRDefault="00B944A8"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Trang bị tủ Module điều khiển PCCC MBA AT1, đầu báo cháy, hộp nút nhấn v.v...</w:t>
      </w:r>
    </w:p>
    <w:p w14:paraId="13FDAE35" w14:textId="2045F6B1" w:rsidR="00B944A8" w:rsidRPr="00F10CE5" w:rsidRDefault="00B944A8"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Trang bị bình chữa cháy khí CO2, bột ABC</w:t>
      </w:r>
    </w:p>
    <w:p w14:paraId="5557DD57" w14:textId="036F74DF" w:rsidR="00B944A8" w:rsidRPr="00F10CE5" w:rsidRDefault="00B944A8" w:rsidP="00FB3795">
      <w:pPr>
        <w:tabs>
          <w:tab w:val="left" w:pos="-5954"/>
        </w:tabs>
        <w:spacing w:before="60" w:after="60"/>
        <w:ind w:left="1080"/>
        <w:jc w:val="both"/>
        <w:rPr>
          <w:rFonts w:asciiTheme="majorHAnsi" w:hAnsiTheme="majorHAnsi" w:cstheme="majorHAnsi"/>
          <w:szCs w:val="26"/>
        </w:rPr>
      </w:pPr>
      <w:r w:rsidRPr="00F10CE5">
        <w:rPr>
          <w:rFonts w:asciiTheme="majorHAnsi" w:hAnsiTheme="majorHAnsi" w:cstheme="majorHAnsi"/>
          <w:szCs w:val="26"/>
        </w:rPr>
        <w:t>Trang bị hệ thống phun sương MBA AT1</w:t>
      </w:r>
    </w:p>
    <w:p w14:paraId="1F31A5A7" w14:textId="582070B5" w:rsidR="00B13226" w:rsidRPr="00F10CE5" w:rsidRDefault="00B13226" w:rsidP="00FB3795">
      <w:pPr>
        <w:pStyle w:val="Heading4"/>
        <w:spacing w:line="240" w:lineRule="auto"/>
        <w:rPr>
          <w:rFonts w:asciiTheme="majorHAnsi" w:hAnsiTheme="majorHAnsi" w:cstheme="majorHAnsi"/>
          <w:color w:val="auto"/>
        </w:rPr>
      </w:pPr>
      <w:bookmarkStart w:id="90" w:name="_Toc211928022"/>
      <w:r w:rsidRPr="00F10CE5">
        <w:rPr>
          <w:rFonts w:asciiTheme="majorHAnsi" w:hAnsiTheme="majorHAnsi" w:cstheme="majorHAnsi"/>
          <w:color w:val="auto"/>
        </w:rPr>
        <w:t>Hệ thống tự dùng</w:t>
      </w:r>
      <w:bookmarkEnd w:id="90"/>
    </w:p>
    <w:p w14:paraId="4EACBF39"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Đấu nối lại phần cáp lực từ MBA 22kV-250kVA đến tủ tự dùng AC của trạm sau khi cải tạo lại phía 22kV không sử dụng các tủ hợp bộ đặt trong nhà điều khiển.</w:t>
      </w:r>
    </w:p>
    <w:p w14:paraId="5430D974"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Sử dụng lại hệ thống tự dùng hiện hữu tại trạm.</w:t>
      </w:r>
    </w:p>
    <w:p w14:paraId="7113189F" w14:textId="77777777" w:rsidR="00B13226" w:rsidRPr="00F10CE5" w:rsidRDefault="00B13226"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Thay thế 02 giàn ắc quy hiện hữu tại trạm có công suất 200Ah-5h đã vận hành 20 năm và không đáp ứng quy định hiện hành bằng các giàn ắc quy công suất 300Ah-5h.</w:t>
      </w:r>
    </w:p>
    <w:p w14:paraId="3B05EB54" w14:textId="1E117481" w:rsidR="00FF61D7" w:rsidRPr="00F10CE5" w:rsidRDefault="00FF61D7" w:rsidP="00FB3795">
      <w:pPr>
        <w:pStyle w:val="Heading3"/>
        <w:numPr>
          <w:ilvl w:val="2"/>
          <w:numId w:val="270"/>
        </w:numPr>
        <w:tabs>
          <w:tab w:val="clear" w:pos="851"/>
        </w:tabs>
        <w:spacing w:before="60" w:after="60"/>
        <w:rPr>
          <w:rFonts w:asciiTheme="majorHAnsi" w:hAnsiTheme="majorHAnsi" w:cstheme="majorHAnsi"/>
          <w:szCs w:val="26"/>
          <w:lang w:val="nl-NL"/>
        </w:rPr>
      </w:pPr>
      <w:bookmarkStart w:id="91" w:name="_Toc81929835"/>
      <w:bookmarkStart w:id="92" w:name="_Toc118204370"/>
      <w:bookmarkStart w:id="93" w:name="_Toc214011478"/>
      <w:bookmarkStart w:id="94" w:name="OLE_LINK7"/>
      <w:bookmarkStart w:id="95" w:name="OLE_LINK8"/>
      <w:bookmarkStart w:id="96" w:name="_Toc394324509"/>
      <w:bookmarkStart w:id="97" w:name="_Toc394324609"/>
      <w:bookmarkStart w:id="98" w:name="_Toc394324746"/>
      <w:bookmarkStart w:id="99" w:name="_Toc394324774"/>
      <w:bookmarkStart w:id="100" w:name="_Toc394324790"/>
      <w:bookmarkStart w:id="101" w:name="_Toc394324798"/>
      <w:bookmarkStart w:id="102" w:name="_Toc394324890"/>
      <w:bookmarkStart w:id="103" w:name="_Toc394324917"/>
      <w:bookmarkStart w:id="104" w:name="_Toc394478386"/>
      <w:bookmarkStart w:id="105" w:name="_Toc394479272"/>
      <w:bookmarkStart w:id="106" w:name="_Toc394489673"/>
      <w:bookmarkEnd w:id="62"/>
      <w:bookmarkEnd w:id="63"/>
      <w:bookmarkEnd w:id="65"/>
      <w:bookmarkEnd w:id="66"/>
      <w:bookmarkEnd w:id="83"/>
      <w:r w:rsidRPr="00F10CE5">
        <w:rPr>
          <w:rFonts w:asciiTheme="majorHAnsi" w:hAnsiTheme="majorHAnsi" w:cstheme="majorHAnsi"/>
          <w:szCs w:val="26"/>
          <w:lang w:val="nl-NL"/>
        </w:rPr>
        <w:t>Đặc điểm địa hình, địa chất, thuỷ văn của công trình</w:t>
      </w:r>
      <w:bookmarkEnd w:id="91"/>
      <w:bookmarkEnd w:id="92"/>
      <w:bookmarkEnd w:id="93"/>
      <w:r w:rsidR="00765794" w:rsidRPr="00F10CE5">
        <w:rPr>
          <w:rFonts w:asciiTheme="majorHAnsi" w:hAnsiTheme="majorHAnsi" w:cstheme="majorHAnsi"/>
          <w:szCs w:val="26"/>
          <w:lang w:val="nl-NL"/>
        </w:rPr>
        <w:t xml:space="preserve"> </w:t>
      </w:r>
    </w:p>
    <w:p w14:paraId="4FBDFB12" w14:textId="6BE58D42" w:rsidR="00B944A8" w:rsidRPr="00F10CE5" w:rsidRDefault="00B944A8" w:rsidP="00FB3795">
      <w:pPr>
        <w:pStyle w:val="Heading4"/>
        <w:spacing w:line="240" w:lineRule="auto"/>
        <w:rPr>
          <w:rFonts w:asciiTheme="majorHAnsi" w:hAnsiTheme="majorHAnsi" w:cstheme="majorHAnsi"/>
          <w:color w:val="auto"/>
        </w:rPr>
      </w:pPr>
      <w:bookmarkStart w:id="107" w:name="_Toc204327307"/>
      <w:bookmarkStart w:id="108" w:name="_Toc211928034"/>
      <w:bookmarkStart w:id="109" w:name="_Toc17811100"/>
      <w:bookmarkStart w:id="110" w:name="_Toc99464020"/>
      <w:bookmarkStart w:id="111" w:name="OLE_LINK11"/>
      <w:bookmarkStart w:id="112" w:name="OLE_LINK12"/>
      <w:bookmarkEnd w:id="94"/>
      <w:bookmarkEnd w:id="95"/>
      <w:r w:rsidRPr="00F10CE5">
        <w:rPr>
          <w:rFonts w:asciiTheme="majorHAnsi" w:hAnsiTheme="majorHAnsi" w:cstheme="majorHAnsi"/>
          <w:color w:val="auto"/>
        </w:rPr>
        <w:t>Điều kiện tự nhiên</w:t>
      </w:r>
      <w:bookmarkEnd w:id="107"/>
      <w:bookmarkEnd w:id="108"/>
    </w:p>
    <w:p w14:paraId="4655D47B" w14:textId="77777777" w:rsidR="00B944A8" w:rsidRPr="00F10CE5" w:rsidRDefault="00B944A8" w:rsidP="00FB3795">
      <w:pPr>
        <w:tabs>
          <w:tab w:val="left" w:pos="-5954"/>
        </w:tabs>
        <w:spacing w:before="60" w:after="60"/>
        <w:ind w:left="1080"/>
        <w:jc w:val="both"/>
        <w:rPr>
          <w:rFonts w:asciiTheme="majorHAnsi" w:hAnsiTheme="majorHAnsi" w:cstheme="majorHAnsi"/>
          <w:szCs w:val="26"/>
          <w:lang w:val="fr-FR"/>
        </w:rPr>
      </w:pPr>
      <w:bookmarkStart w:id="113" w:name="_Toc147737465"/>
      <w:bookmarkStart w:id="114" w:name="_Toc147825267"/>
      <w:bookmarkStart w:id="115" w:name="_Toc149565557"/>
      <w:bookmarkStart w:id="116" w:name="_Toc151388038"/>
      <w:bookmarkStart w:id="117" w:name="_Toc151468230"/>
      <w:r w:rsidRPr="00F10CE5">
        <w:rPr>
          <w:rFonts w:asciiTheme="majorHAnsi" w:hAnsiTheme="majorHAnsi" w:cstheme="majorHAnsi"/>
          <w:szCs w:val="26"/>
          <w:lang w:val="fr-FR"/>
        </w:rPr>
        <w:t>Các số liệu khảo sát được thu thập và sử dụng lại trong dự án Lắp đặt 01 ngăn lộ 110kV tại TBA 220kV Vật Cách do Công ty Cổ phần Tư vấn Xây dựng Điện 1 thực hiện.</w:t>
      </w:r>
      <w:bookmarkEnd w:id="113"/>
      <w:bookmarkEnd w:id="114"/>
      <w:bookmarkEnd w:id="115"/>
      <w:bookmarkEnd w:id="116"/>
      <w:bookmarkEnd w:id="117"/>
    </w:p>
    <w:p w14:paraId="65C53E95" w14:textId="77777777" w:rsidR="00B944A8" w:rsidRPr="00F10CE5" w:rsidRDefault="00B944A8" w:rsidP="00FB3795">
      <w:pPr>
        <w:pStyle w:val="Heading4"/>
        <w:spacing w:line="240" w:lineRule="auto"/>
        <w:rPr>
          <w:rFonts w:asciiTheme="majorHAnsi" w:hAnsiTheme="majorHAnsi" w:cstheme="majorHAnsi"/>
          <w:color w:val="auto"/>
        </w:rPr>
      </w:pPr>
      <w:bookmarkStart w:id="118" w:name="_Toc204327308"/>
      <w:r w:rsidRPr="00F10CE5">
        <w:rPr>
          <w:rFonts w:asciiTheme="majorHAnsi" w:hAnsiTheme="majorHAnsi" w:cstheme="majorHAnsi"/>
          <w:color w:val="auto"/>
        </w:rPr>
        <w:t>Khái quát địa mạo, địa chất khu vực</w:t>
      </w:r>
      <w:bookmarkEnd w:id="118"/>
    </w:p>
    <w:p w14:paraId="5AFEDA68" w14:textId="77777777" w:rsidR="00B944A8" w:rsidRPr="00F10CE5" w:rsidRDefault="00B944A8"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Trạm biến áp 220kV Vật Cách xây dựng trên khu ruộng trồng lúa, màu của xã An Hồng, huyện An Dương, TP. Hải Phòng. Khu vực này thuộc dạng địa hình đồng bằng bồi tích, khá bằng phẳng. Đất đá cấu tạo nên dạng địa hình này chủ yếu là: Sét, bùn, á sét, á cát có nguồn gốc trầm tích sông biển (amQ).</w:t>
      </w:r>
    </w:p>
    <w:p w14:paraId="7E0DA06B" w14:textId="77777777" w:rsidR="00B944A8" w:rsidRPr="00F10CE5" w:rsidRDefault="00B944A8" w:rsidP="00FB3795">
      <w:pPr>
        <w:pStyle w:val="Heading4"/>
        <w:spacing w:line="240" w:lineRule="auto"/>
        <w:rPr>
          <w:rFonts w:asciiTheme="majorHAnsi" w:hAnsiTheme="majorHAnsi" w:cstheme="majorHAnsi"/>
          <w:color w:val="auto"/>
        </w:rPr>
      </w:pPr>
      <w:bookmarkStart w:id="119" w:name="_Toc204327309"/>
      <w:r w:rsidRPr="00F10CE5">
        <w:rPr>
          <w:rFonts w:asciiTheme="majorHAnsi" w:hAnsiTheme="majorHAnsi" w:cstheme="majorHAnsi"/>
          <w:color w:val="auto"/>
        </w:rPr>
        <w:t>Đặc điểm địa chất công trình.</w:t>
      </w:r>
      <w:bookmarkEnd w:id="119"/>
    </w:p>
    <w:p w14:paraId="6BD02480" w14:textId="77777777" w:rsidR="00B944A8" w:rsidRPr="00F10CE5" w:rsidRDefault="00B944A8"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Căn cứ tài liệu thu thập được từ các dự án trước, địa tầng địa chất khu vực dự kiến xây dựng TBA 220kV Vật Cách như sau: Điều kiện địa chất công trình phức tạp, gồm các lớp đất; Sét, bùn á sét, á cát… có nguồn gốc trầm tích sông biển (amQ), mô tả theo thứ tự từ trên xuống đến 16.0m như sau:</w:t>
      </w:r>
    </w:p>
    <w:p w14:paraId="2B15379D" w14:textId="77777777" w:rsidR="00B944A8" w:rsidRPr="00F10CE5" w:rsidRDefault="00B944A8"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lang w:val="fr-FR"/>
        </w:rPr>
      </w:pPr>
      <w:r w:rsidRPr="00F10CE5">
        <w:rPr>
          <w:rFonts w:asciiTheme="majorHAnsi" w:hAnsiTheme="majorHAnsi" w:cstheme="majorHAnsi"/>
          <w:szCs w:val="26"/>
          <w:lang w:val="fr-FR"/>
        </w:rPr>
        <w:t>Phủ trên bề mặt địa hình là lớp đất thổ nhưỡng thành phần là sét, á sét lẫn nhiều rễ cây, trạng thái dẻo nhão, xốp, bão hòa.</w:t>
      </w:r>
    </w:p>
    <w:p w14:paraId="68035847" w14:textId="77777777" w:rsidR="00B944A8" w:rsidRPr="00F10CE5" w:rsidRDefault="00B944A8"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lang w:val="fr-FR"/>
        </w:rPr>
      </w:pPr>
      <w:r w:rsidRPr="00F10CE5">
        <w:rPr>
          <w:rFonts w:asciiTheme="majorHAnsi" w:hAnsiTheme="majorHAnsi" w:cstheme="majorHAnsi"/>
          <w:szCs w:val="26"/>
          <w:lang w:val="fr-FR"/>
        </w:rPr>
        <w:lastRenderedPageBreak/>
        <w:t>Lớp sét màu nâu nhạt, nâu xám, trạng thái dẻo nhão, ít chặt, bão hòa.</w:t>
      </w:r>
    </w:p>
    <w:p w14:paraId="635E7841" w14:textId="77777777" w:rsidR="00B944A8" w:rsidRPr="00F10CE5" w:rsidRDefault="00B944A8"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lang w:val="fr-FR"/>
        </w:rPr>
      </w:pPr>
      <w:r w:rsidRPr="00F10CE5">
        <w:rPr>
          <w:rFonts w:asciiTheme="majorHAnsi" w:hAnsiTheme="majorHAnsi" w:cstheme="majorHAnsi"/>
          <w:szCs w:val="26"/>
          <w:lang w:val="fr-FR"/>
        </w:rPr>
        <w:t>Lớp bùn á sét màu xám xanh, xám ghi đen, xen kẹp mạch cát, trạng thái nhão, xốp, bão hòa.</w:t>
      </w:r>
    </w:p>
    <w:p w14:paraId="3A3834FF" w14:textId="77777777" w:rsidR="00B944A8" w:rsidRPr="00F10CE5" w:rsidRDefault="00B944A8"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lang w:val="fr-FR"/>
        </w:rPr>
      </w:pPr>
      <w:r w:rsidRPr="00F10CE5">
        <w:rPr>
          <w:rFonts w:asciiTheme="majorHAnsi" w:hAnsiTheme="majorHAnsi" w:cstheme="majorHAnsi"/>
          <w:szCs w:val="26"/>
          <w:lang w:val="fr-FR"/>
        </w:rPr>
        <w:t>Lớp sét màu nâu nhạt, xám nâu, trạng thái dẻo cứng, chặt vừa, bão hòa.</w:t>
      </w:r>
    </w:p>
    <w:p w14:paraId="1955FD3F" w14:textId="77777777" w:rsidR="00B944A8" w:rsidRPr="00F10CE5" w:rsidRDefault="00B944A8" w:rsidP="00FB3795">
      <w:pPr>
        <w:pStyle w:val="Daudong-"/>
        <w:numPr>
          <w:ilvl w:val="0"/>
          <w:numId w:val="361"/>
        </w:numPr>
        <w:shd w:val="clear" w:color="auto" w:fill="FFFFFF"/>
        <w:tabs>
          <w:tab w:val="left" w:pos="1134"/>
        </w:tabs>
        <w:spacing w:before="60" w:after="60" w:line="240" w:lineRule="auto"/>
        <w:ind w:left="1418" w:hanging="284"/>
        <w:jc w:val="both"/>
        <w:rPr>
          <w:rFonts w:asciiTheme="majorHAnsi" w:hAnsiTheme="majorHAnsi" w:cstheme="majorHAnsi"/>
          <w:szCs w:val="26"/>
          <w:lang w:val="fr-FR"/>
        </w:rPr>
      </w:pPr>
      <w:r w:rsidRPr="00F10CE5">
        <w:rPr>
          <w:rFonts w:asciiTheme="majorHAnsi" w:hAnsiTheme="majorHAnsi" w:cstheme="majorHAnsi"/>
          <w:szCs w:val="26"/>
          <w:lang w:val="fr-FR"/>
        </w:rPr>
        <w:t>Lớp á cát màu nâu nhạt, xám trắng, trạng thái dẻo, chặt vừa, bão hòa.</w:t>
      </w:r>
    </w:p>
    <w:p w14:paraId="12E10EDD" w14:textId="77777777" w:rsidR="00B944A8" w:rsidRPr="00F10CE5" w:rsidRDefault="00B944A8" w:rsidP="00FB3795">
      <w:pPr>
        <w:pStyle w:val="Heading4"/>
        <w:spacing w:line="240" w:lineRule="auto"/>
        <w:rPr>
          <w:rFonts w:asciiTheme="majorHAnsi" w:hAnsiTheme="majorHAnsi" w:cstheme="majorHAnsi"/>
          <w:color w:val="auto"/>
        </w:rPr>
      </w:pPr>
      <w:bookmarkStart w:id="120" w:name="_Toc204327310"/>
      <w:r w:rsidRPr="00F10CE5">
        <w:rPr>
          <w:rFonts w:asciiTheme="majorHAnsi" w:hAnsiTheme="majorHAnsi" w:cstheme="majorHAnsi"/>
          <w:color w:val="auto"/>
        </w:rPr>
        <w:t>Tính chất cơ lý của đất đá.</w:t>
      </w:r>
      <w:bookmarkEnd w:id="120"/>
    </w:p>
    <w:p w14:paraId="5F03F7DE" w14:textId="77777777" w:rsidR="00B944A8" w:rsidRPr="00F10CE5" w:rsidRDefault="00B944A8"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Căn cứ vào tài liệu khảo sát địa chất các giai đoạn xây dựng trước của trạm. Địa tầng địa chất khu vực dự kiến xây dựng trạm biến áp được phân chia các lớp đất như sau:</w:t>
      </w:r>
    </w:p>
    <w:p w14:paraId="3648F9B5" w14:textId="77777777" w:rsidR="00B944A8" w:rsidRPr="00F10CE5" w:rsidRDefault="00B944A8"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1. Lớp đất thổ nhưỡng (tQ).</w:t>
      </w:r>
    </w:p>
    <w:p w14:paraId="28A06A79" w14:textId="77777777" w:rsidR="00B944A8" w:rsidRPr="00F10CE5" w:rsidRDefault="00B944A8"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Sét, á sét màu nâu nhạt, xám nâu, xen lẫn rễ cây, trạng thái dẻo nhão, xốp, bão hòa. Lớp đất thổ nhưỡng phủ trên toàn bộ bề mặt khu vực dự kiến xây dựng trạm, bề dày lớp thay đổi từ 0.3-0.4m. Kiến nghị khi thi công cần bóc bỏ lớp đất này.</w:t>
      </w:r>
    </w:p>
    <w:p w14:paraId="2D217601" w14:textId="77777777" w:rsidR="00B944A8" w:rsidRPr="00F10CE5" w:rsidRDefault="00B944A8"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2. Lớp 9: Sét dẻo nhão (amQ).</w:t>
      </w:r>
    </w:p>
    <w:p w14:paraId="77B8DA3A" w14:textId="77777777" w:rsidR="00B944A8" w:rsidRPr="00F10CE5" w:rsidRDefault="00B944A8"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Sét màu nâu nhạt, xám trắng, phớt vàng, trạng thái dẻo nhão, ít chặt, bão hòa. Lớp 9 gặp ở tất cả các hố khoan HK1-HK5. Bề dày lớp thay đổi từ 1.0 - 1.9m.</w:t>
      </w:r>
      <w:r w:rsidRPr="00F10CE5">
        <w:rPr>
          <w:rFonts w:asciiTheme="majorHAnsi" w:hAnsiTheme="majorHAnsi" w:cstheme="majorHAnsi"/>
          <w:szCs w:val="26"/>
          <w:lang w:val="fr-FR"/>
        </w:rPr>
        <w:br/>
        <w:t>Qua 2 mẫu đất TN các chỉ tiêu cơ lý tiêu chuẩn, tính toán, trạng thái tự nhiên và trạng thái bão hòa của lớp 9 được trình bày trong bảng 1-1 và bảng 1-2</w:t>
      </w:r>
      <w:r w:rsidRPr="00F10CE5">
        <w:rPr>
          <w:rFonts w:asciiTheme="majorHAnsi" w:hAnsiTheme="majorHAnsi" w:cstheme="majorHAnsi"/>
          <w:szCs w:val="26"/>
          <w:lang w:val="fr-FR"/>
        </w:rPr>
        <w:br/>
        <w:t>3. Lớp 9a: Sét dẻo cứng (amQ).</w:t>
      </w:r>
    </w:p>
    <w:p w14:paraId="0998E96C" w14:textId="77777777" w:rsidR="00B944A8" w:rsidRPr="00F10CE5" w:rsidRDefault="00B944A8"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Sét màu nâu nhạt, xám vàng, xám xanh, trạng thái dẻo cứng, chặt vừa, bão hòa.</w:t>
      </w:r>
      <w:r w:rsidRPr="00F10CE5">
        <w:rPr>
          <w:rFonts w:asciiTheme="majorHAnsi" w:hAnsiTheme="majorHAnsi" w:cstheme="majorHAnsi"/>
          <w:szCs w:val="26"/>
          <w:lang w:val="fr-FR"/>
        </w:rPr>
        <w:br/>
        <w:t>Lớp 9a gặp ở các hố khoan HK2, HK3 và HK5. Bề dày lớp thay đổi từ 1.2 - 4.0m.</w:t>
      </w:r>
      <w:r w:rsidRPr="00F10CE5">
        <w:rPr>
          <w:rFonts w:asciiTheme="majorHAnsi" w:hAnsiTheme="majorHAnsi" w:cstheme="majorHAnsi"/>
          <w:szCs w:val="26"/>
          <w:lang w:val="fr-FR"/>
        </w:rPr>
        <w:br/>
        <w:t>Qua 4 mẫu đất TN các chỉ tiêu cơ lý tiêu chuẩn, tính toán, trạng thái tự nhiên và trạng thái bão hòa của lớp 9a được trình bày trong bảng 1-1 và bảng 1-2</w:t>
      </w:r>
      <w:r w:rsidRPr="00F10CE5">
        <w:rPr>
          <w:rFonts w:asciiTheme="majorHAnsi" w:hAnsiTheme="majorHAnsi" w:cstheme="majorHAnsi"/>
          <w:szCs w:val="26"/>
          <w:lang w:val="fr-FR"/>
        </w:rPr>
        <w:br/>
        <w:t>4. Lớp 10a: Bùn á sét nhão (amQ).</w:t>
      </w:r>
    </w:p>
    <w:p w14:paraId="4A3F7B92" w14:textId="77777777" w:rsidR="00B944A8" w:rsidRPr="00F10CE5" w:rsidRDefault="00B944A8"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Bùn á sét màu xám nâu, xám xanh, xám ghi, xen kẹp các mạch cát, trạng thái</w:t>
      </w:r>
      <w:r w:rsidRPr="00F10CE5">
        <w:rPr>
          <w:rFonts w:asciiTheme="majorHAnsi" w:hAnsiTheme="majorHAnsi" w:cstheme="majorHAnsi"/>
          <w:szCs w:val="26"/>
          <w:lang w:val="fr-FR"/>
        </w:rPr>
        <w:br/>
        <w:t>nhão, xốp, bão hòa. Lớp 10a gặp ở tất cả các hố khoan HK1-HK5, nằm dưới lớp 9. Bề dày lớp thay đổi từ 8.6-12.0m, khoan chưa dứt lớp.</w:t>
      </w:r>
      <w:r w:rsidRPr="00F10CE5">
        <w:rPr>
          <w:rFonts w:asciiTheme="majorHAnsi" w:hAnsiTheme="majorHAnsi" w:cstheme="majorHAnsi"/>
          <w:szCs w:val="26"/>
          <w:lang w:val="fr-FR"/>
        </w:rPr>
        <w:br/>
        <w:t>Qua 11 mẫu đất TN các chỉ tiêu cơ lý tiêu chuẩn, tính toán, trạng thái tự nhiên và trạng thái bão hòa của lớp 10a được trình bày trong bảng 1-1 và bảng 1-2</w:t>
      </w:r>
      <w:r w:rsidRPr="00F10CE5">
        <w:rPr>
          <w:rFonts w:asciiTheme="majorHAnsi" w:hAnsiTheme="majorHAnsi" w:cstheme="majorHAnsi"/>
          <w:szCs w:val="26"/>
          <w:lang w:val="fr-FR"/>
        </w:rPr>
        <w:br/>
        <w:t>5. Lớp 12: Á cát dẻo (amQ).</w:t>
      </w:r>
    </w:p>
    <w:p w14:paraId="007477BE" w14:textId="77777777" w:rsidR="00B944A8" w:rsidRPr="00F10CE5" w:rsidRDefault="00B944A8"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Á cát màu xám nâu, xám trắng, xen mạch bùn, trạng thái dẻo, chặt vừa, bão hòa.</w:t>
      </w:r>
      <w:r w:rsidRPr="00F10CE5">
        <w:rPr>
          <w:rFonts w:asciiTheme="majorHAnsi" w:hAnsiTheme="majorHAnsi" w:cstheme="majorHAnsi"/>
          <w:szCs w:val="26"/>
          <w:lang w:val="fr-FR"/>
        </w:rPr>
        <w:br/>
        <w:t>Lớp 12 gặp ở các hố khoan HK1, HK3 và HK5, nằm dưới lớp 9, 10a. Bề dày lớp thay đổi từ 0.8-1.0m, khoan chưa dứt lớp.</w:t>
      </w:r>
    </w:p>
    <w:p w14:paraId="5353241A" w14:textId="77777777" w:rsidR="00B944A8" w:rsidRPr="00F10CE5" w:rsidRDefault="00B944A8" w:rsidP="00FB3795">
      <w:pPr>
        <w:pStyle w:val="Heading4"/>
        <w:spacing w:line="240" w:lineRule="auto"/>
        <w:rPr>
          <w:rFonts w:asciiTheme="majorHAnsi" w:hAnsiTheme="majorHAnsi" w:cstheme="majorHAnsi"/>
          <w:color w:val="auto"/>
        </w:rPr>
      </w:pPr>
      <w:bookmarkStart w:id="121" w:name="_Toc204327311"/>
      <w:r w:rsidRPr="00F10CE5">
        <w:rPr>
          <w:rFonts w:asciiTheme="majorHAnsi" w:hAnsiTheme="majorHAnsi" w:cstheme="majorHAnsi"/>
          <w:color w:val="auto"/>
        </w:rPr>
        <w:t>Các hiện tượng địa chất động lực, động đất.</w:t>
      </w:r>
      <w:bookmarkEnd w:id="121"/>
    </w:p>
    <w:p w14:paraId="379CD9F4" w14:textId="77777777" w:rsidR="00B944A8" w:rsidRPr="00F10CE5" w:rsidRDefault="00B944A8" w:rsidP="00FB3795">
      <w:pPr>
        <w:tabs>
          <w:tab w:val="left" w:pos="-5954"/>
        </w:tabs>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Khu vực xây dựng trạm biến áp 220kV Vật Cách, gặp các hiện tượng địa</w:t>
      </w:r>
      <w:r w:rsidRPr="00F10CE5">
        <w:rPr>
          <w:rFonts w:asciiTheme="majorHAnsi" w:hAnsiTheme="majorHAnsi" w:cstheme="majorHAnsi"/>
          <w:szCs w:val="26"/>
          <w:lang w:val="fr-FR"/>
        </w:rPr>
        <w:br/>
        <w:t>chất vật lý có thể xảy ra như: Hiện tượng lầy hóa, sạt lở thành hố móng; cát chảy trong hố móng. Cần có giải pháp thi công và các loại móng phù hợp.</w:t>
      </w:r>
    </w:p>
    <w:p w14:paraId="71B1F23E" w14:textId="53555C24" w:rsidR="001058B9" w:rsidRPr="00F10CE5" w:rsidRDefault="001058B9" w:rsidP="00FB3795">
      <w:pPr>
        <w:pStyle w:val="Heading3"/>
        <w:numPr>
          <w:ilvl w:val="2"/>
          <w:numId w:val="270"/>
        </w:numPr>
        <w:tabs>
          <w:tab w:val="clear" w:pos="851"/>
        </w:tabs>
        <w:spacing w:before="60" w:after="60"/>
        <w:rPr>
          <w:rFonts w:asciiTheme="majorHAnsi" w:hAnsiTheme="majorHAnsi" w:cstheme="majorHAnsi"/>
          <w:szCs w:val="26"/>
        </w:rPr>
      </w:pPr>
      <w:bookmarkStart w:id="122" w:name="_Toc118204371"/>
      <w:bookmarkStart w:id="123" w:name="_Toc214011479"/>
      <w:bookmarkEnd w:id="96"/>
      <w:bookmarkEnd w:id="97"/>
      <w:bookmarkEnd w:id="98"/>
      <w:bookmarkEnd w:id="99"/>
      <w:bookmarkEnd w:id="100"/>
      <w:bookmarkEnd w:id="101"/>
      <w:bookmarkEnd w:id="102"/>
      <w:bookmarkEnd w:id="103"/>
      <w:bookmarkEnd w:id="104"/>
      <w:bookmarkEnd w:id="105"/>
      <w:bookmarkEnd w:id="106"/>
      <w:bookmarkEnd w:id="109"/>
      <w:bookmarkEnd w:id="110"/>
      <w:bookmarkEnd w:id="111"/>
      <w:bookmarkEnd w:id="112"/>
      <w:r w:rsidRPr="00F10CE5">
        <w:rPr>
          <w:rFonts w:asciiTheme="majorHAnsi" w:hAnsiTheme="majorHAnsi" w:cstheme="majorHAnsi"/>
          <w:szCs w:val="26"/>
        </w:rPr>
        <w:t>Giới thiệu về gói thầu</w:t>
      </w:r>
      <w:bookmarkEnd w:id="122"/>
      <w:bookmarkEnd w:id="123"/>
    </w:p>
    <w:p w14:paraId="2C182B49" w14:textId="3C043702" w:rsidR="00AD3E9B" w:rsidRPr="00F10CE5" w:rsidRDefault="00AD3E9B" w:rsidP="00FB3795">
      <w:pPr>
        <w:tabs>
          <w:tab w:val="left" w:pos="993"/>
        </w:tabs>
        <w:autoSpaceDE w:val="0"/>
        <w:autoSpaceDN w:val="0"/>
        <w:adjustRightInd w:val="0"/>
        <w:spacing w:before="60" w:after="60"/>
        <w:jc w:val="both"/>
        <w:rPr>
          <w:rFonts w:asciiTheme="majorHAnsi" w:eastAsia="Tahoma" w:hAnsiTheme="majorHAnsi" w:cstheme="majorHAnsi"/>
          <w:b/>
          <w:bCs/>
          <w:snapToGrid w:val="0"/>
          <w:color w:val="EE0000"/>
          <w:szCs w:val="26"/>
          <w:lang w:val="fr-FR" w:eastAsia="x-none"/>
        </w:rPr>
      </w:pPr>
      <w:bookmarkStart w:id="124" w:name="_Toc394324754"/>
      <w:bookmarkStart w:id="125" w:name="_Toc394324782"/>
      <w:bookmarkStart w:id="126" w:name="_Toc394324898"/>
      <w:bookmarkStart w:id="127" w:name="_Toc394324925"/>
      <w:r w:rsidRPr="00F10CE5">
        <w:rPr>
          <w:rFonts w:asciiTheme="majorHAnsi" w:eastAsia="Tahoma" w:hAnsiTheme="majorHAnsi" w:cstheme="majorHAnsi"/>
          <w:b/>
          <w:bCs/>
          <w:snapToGrid w:val="0"/>
          <w:color w:val="EE0000"/>
          <w:szCs w:val="26"/>
          <w:lang w:val="fr-FR" w:eastAsia="x-none"/>
        </w:rPr>
        <w:t xml:space="preserve">5.1.5.1 </w:t>
      </w:r>
      <w:r w:rsidRPr="00F10CE5">
        <w:rPr>
          <w:rFonts w:asciiTheme="majorHAnsi" w:eastAsia="Tahoma" w:hAnsiTheme="majorHAnsi" w:cstheme="majorHAnsi"/>
          <w:b/>
          <w:bCs/>
          <w:snapToGrid w:val="0"/>
          <w:color w:val="EE0000"/>
          <w:szCs w:val="26"/>
          <w:lang w:val="fr-FR" w:eastAsia="x-none"/>
        </w:rPr>
        <w:tab/>
        <w:t>Khái quát về gói thầu</w:t>
      </w:r>
    </w:p>
    <w:p w14:paraId="18B32F86" w14:textId="4F34DB7E" w:rsidR="00AD3E9B" w:rsidRPr="00F10CE5" w:rsidRDefault="00720D9F" w:rsidP="00FB3795">
      <w:pPr>
        <w:autoSpaceDE w:val="0"/>
        <w:autoSpaceDN w:val="0"/>
        <w:adjustRightInd w:val="0"/>
        <w:spacing w:before="60" w:after="60"/>
        <w:ind w:firstLine="567"/>
        <w:jc w:val="both"/>
        <w:rPr>
          <w:rFonts w:asciiTheme="majorHAnsi" w:eastAsia="Tahoma" w:hAnsiTheme="majorHAnsi" w:cstheme="majorHAnsi"/>
          <w:snapToGrid w:val="0"/>
          <w:color w:val="EE0000"/>
          <w:szCs w:val="26"/>
          <w:lang w:val="x-none" w:eastAsia="x-none"/>
        </w:rPr>
      </w:pPr>
      <w:r w:rsidRPr="00F10CE5">
        <w:rPr>
          <w:rFonts w:asciiTheme="majorHAnsi" w:eastAsia="Tahoma" w:hAnsiTheme="majorHAnsi" w:cstheme="majorHAnsi"/>
          <w:snapToGrid w:val="0"/>
          <w:color w:val="EE0000"/>
          <w:szCs w:val="26"/>
          <w:lang w:val="x-none" w:eastAsia="x-none"/>
        </w:rPr>
        <w:lastRenderedPageBreak/>
        <w:t>- Tên gói thầu</w:t>
      </w:r>
      <w:r w:rsidR="002A2321" w:rsidRPr="00F10CE5">
        <w:rPr>
          <w:rFonts w:asciiTheme="majorHAnsi" w:eastAsia="Tahoma" w:hAnsiTheme="majorHAnsi" w:cstheme="majorHAnsi"/>
          <w:snapToGrid w:val="0"/>
          <w:color w:val="EE0000"/>
          <w:szCs w:val="26"/>
          <w:lang w:val="x-none" w:eastAsia="x-none"/>
        </w:rPr>
        <w:t xml:space="preserve">: Gói thầu số 6: Xây lắp </w:t>
      </w:r>
      <w:r w:rsidR="00124AFC" w:rsidRPr="00F10CE5">
        <w:rPr>
          <w:rFonts w:asciiTheme="majorHAnsi" w:eastAsia="Tahoma" w:hAnsiTheme="majorHAnsi" w:cstheme="majorHAnsi"/>
          <w:snapToGrid w:val="0"/>
          <w:color w:val="EE0000"/>
          <w:szCs w:val="26"/>
          <w:lang w:val="x-none" w:eastAsia="x-none"/>
        </w:rPr>
        <w:t>trạm.</w:t>
      </w:r>
    </w:p>
    <w:p w14:paraId="2FC6B395" w14:textId="1BAC4435" w:rsidR="00720D9F" w:rsidRPr="00F10CE5" w:rsidRDefault="00720D9F" w:rsidP="00FB3795">
      <w:pPr>
        <w:autoSpaceDE w:val="0"/>
        <w:autoSpaceDN w:val="0"/>
        <w:adjustRightInd w:val="0"/>
        <w:spacing w:before="60" w:after="60"/>
        <w:ind w:firstLine="567"/>
        <w:jc w:val="both"/>
        <w:rPr>
          <w:rFonts w:asciiTheme="majorHAnsi" w:eastAsia="Tahoma" w:hAnsiTheme="majorHAnsi" w:cstheme="majorHAnsi"/>
          <w:snapToGrid w:val="0"/>
          <w:color w:val="EE0000"/>
          <w:szCs w:val="26"/>
          <w:lang w:val="x-none" w:eastAsia="x-none"/>
        </w:rPr>
      </w:pPr>
      <w:r w:rsidRPr="00F10CE5">
        <w:rPr>
          <w:rFonts w:asciiTheme="majorHAnsi" w:eastAsia="Tahoma" w:hAnsiTheme="majorHAnsi" w:cstheme="majorHAnsi"/>
          <w:snapToGrid w:val="0"/>
          <w:color w:val="EE0000"/>
          <w:szCs w:val="26"/>
          <w:lang w:val="x-none" w:eastAsia="x-none"/>
        </w:rPr>
        <w:t>- Nguồn vốn:</w:t>
      </w:r>
      <w:r w:rsidR="00124AFC" w:rsidRPr="00F10CE5">
        <w:rPr>
          <w:rFonts w:asciiTheme="majorHAnsi" w:eastAsia="Tahoma" w:hAnsiTheme="majorHAnsi" w:cstheme="majorHAnsi"/>
          <w:snapToGrid w:val="0"/>
          <w:color w:val="EE0000"/>
          <w:szCs w:val="26"/>
          <w:lang w:val="x-none" w:eastAsia="x-none"/>
        </w:rPr>
        <w:t xml:space="preserve"> EVNNPT.</w:t>
      </w:r>
    </w:p>
    <w:p w14:paraId="54B82089" w14:textId="18160457" w:rsidR="00720D9F" w:rsidRPr="00F10CE5" w:rsidRDefault="00720D9F" w:rsidP="00FB3795">
      <w:pPr>
        <w:autoSpaceDE w:val="0"/>
        <w:autoSpaceDN w:val="0"/>
        <w:adjustRightInd w:val="0"/>
        <w:spacing w:before="60" w:after="60"/>
        <w:ind w:firstLine="567"/>
        <w:jc w:val="both"/>
        <w:rPr>
          <w:rFonts w:asciiTheme="majorHAnsi" w:eastAsia="Tahoma" w:hAnsiTheme="majorHAnsi" w:cstheme="majorHAnsi"/>
          <w:snapToGrid w:val="0"/>
          <w:color w:val="EE0000"/>
          <w:szCs w:val="26"/>
          <w:lang w:val="x-none" w:eastAsia="x-none"/>
        </w:rPr>
      </w:pPr>
      <w:r w:rsidRPr="00F10CE5">
        <w:rPr>
          <w:rFonts w:asciiTheme="majorHAnsi" w:eastAsia="Tahoma" w:hAnsiTheme="majorHAnsi" w:cstheme="majorHAnsi"/>
          <w:snapToGrid w:val="0"/>
          <w:color w:val="EE0000"/>
          <w:szCs w:val="26"/>
          <w:lang w:val="x-none" w:eastAsia="x-none"/>
        </w:rPr>
        <w:t>- Thời gian thực hiện gói thầu</w:t>
      </w:r>
      <w:r w:rsidR="00197768" w:rsidRPr="00F10CE5">
        <w:rPr>
          <w:rFonts w:asciiTheme="majorHAnsi" w:eastAsia="Tahoma" w:hAnsiTheme="majorHAnsi" w:cstheme="majorHAnsi"/>
          <w:snapToGrid w:val="0"/>
          <w:color w:val="EE0000"/>
          <w:szCs w:val="26"/>
          <w:lang w:val="x-none" w:eastAsia="x-none"/>
        </w:rPr>
        <w:t>:</w:t>
      </w:r>
      <w:r w:rsidR="006F2410" w:rsidRPr="00F10CE5">
        <w:rPr>
          <w:rFonts w:asciiTheme="majorHAnsi" w:eastAsia="Tahoma" w:hAnsiTheme="majorHAnsi" w:cstheme="majorHAnsi"/>
          <w:snapToGrid w:val="0"/>
          <w:color w:val="EE0000"/>
          <w:szCs w:val="26"/>
          <w:lang w:val="x-none" w:eastAsia="x-none"/>
        </w:rPr>
        <w:t xml:space="preserve"> 120 ngày.</w:t>
      </w:r>
    </w:p>
    <w:p w14:paraId="5096F202" w14:textId="1EF4FE3E" w:rsidR="00197768" w:rsidRPr="00F10CE5" w:rsidRDefault="00197768" w:rsidP="00FB3795">
      <w:pPr>
        <w:autoSpaceDE w:val="0"/>
        <w:autoSpaceDN w:val="0"/>
        <w:adjustRightInd w:val="0"/>
        <w:spacing w:before="60" w:after="60"/>
        <w:ind w:firstLine="567"/>
        <w:jc w:val="both"/>
        <w:rPr>
          <w:rFonts w:asciiTheme="majorHAnsi" w:eastAsia="Tahoma" w:hAnsiTheme="majorHAnsi" w:cstheme="majorHAnsi"/>
          <w:snapToGrid w:val="0"/>
          <w:color w:val="EE0000"/>
          <w:szCs w:val="26"/>
          <w:lang w:val="x-none" w:eastAsia="x-none"/>
        </w:rPr>
      </w:pPr>
      <w:r w:rsidRPr="00F10CE5">
        <w:rPr>
          <w:rFonts w:asciiTheme="majorHAnsi" w:eastAsia="Tahoma" w:hAnsiTheme="majorHAnsi" w:cstheme="majorHAnsi"/>
          <w:snapToGrid w:val="0"/>
          <w:color w:val="EE0000"/>
          <w:szCs w:val="26"/>
          <w:lang w:val="x-none" w:eastAsia="x-none"/>
        </w:rPr>
        <w:t>- Loại hợp đồng: Trọn gói.</w:t>
      </w:r>
    </w:p>
    <w:p w14:paraId="5B902A92" w14:textId="693F0EFC" w:rsidR="00197768" w:rsidRPr="00F10CE5" w:rsidRDefault="00197768" w:rsidP="00FB3795">
      <w:pPr>
        <w:autoSpaceDE w:val="0"/>
        <w:autoSpaceDN w:val="0"/>
        <w:adjustRightInd w:val="0"/>
        <w:spacing w:before="60" w:after="60"/>
        <w:ind w:firstLine="567"/>
        <w:jc w:val="both"/>
        <w:rPr>
          <w:rFonts w:asciiTheme="majorHAnsi" w:eastAsia="Tahoma" w:hAnsiTheme="majorHAnsi" w:cstheme="majorHAnsi"/>
          <w:snapToGrid w:val="0"/>
          <w:color w:val="EE0000"/>
          <w:szCs w:val="26"/>
          <w:lang w:val="x-none" w:eastAsia="x-none"/>
        </w:rPr>
      </w:pPr>
      <w:r w:rsidRPr="00F10CE5">
        <w:rPr>
          <w:rFonts w:asciiTheme="majorHAnsi" w:eastAsia="Tahoma" w:hAnsiTheme="majorHAnsi" w:cstheme="majorHAnsi"/>
          <w:snapToGrid w:val="0"/>
          <w:color w:val="EE0000"/>
          <w:szCs w:val="26"/>
          <w:lang w:val="x-none" w:eastAsia="x-none"/>
        </w:rPr>
        <w:t>- Địa điểm thực hiện:</w:t>
      </w:r>
      <w:r w:rsidR="006F2410" w:rsidRPr="00F10CE5">
        <w:rPr>
          <w:rFonts w:asciiTheme="majorHAnsi" w:eastAsia="Tahoma" w:hAnsiTheme="majorHAnsi" w:cstheme="majorHAnsi"/>
          <w:snapToGrid w:val="0"/>
          <w:color w:val="EE0000"/>
          <w:szCs w:val="26"/>
          <w:lang w:val="x-none" w:eastAsia="x-none"/>
        </w:rPr>
        <w:t xml:space="preserve"> </w:t>
      </w:r>
      <w:r w:rsidR="0075022F" w:rsidRPr="00F10CE5">
        <w:rPr>
          <w:rFonts w:asciiTheme="majorHAnsi" w:eastAsia="Tahoma" w:hAnsiTheme="majorHAnsi" w:cstheme="majorHAnsi"/>
          <w:snapToGrid w:val="0"/>
          <w:color w:val="EE0000"/>
          <w:szCs w:val="26"/>
          <w:lang w:val="x-none" w:eastAsia="x-none"/>
        </w:rPr>
        <w:t>Trạm 220kV Vật Cách, phường Hồng An, Thành phố Hải Phòng.</w:t>
      </w:r>
    </w:p>
    <w:p w14:paraId="153A3997" w14:textId="4E603C0D" w:rsidR="00720D9F" w:rsidRPr="00F10CE5" w:rsidRDefault="00720D9F" w:rsidP="00FB3795">
      <w:pPr>
        <w:autoSpaceDE w:val="0"/>
        <w:autoSpaceDN w:val="0"/>
        <w:adjustRightInd w:val="0"/>
        <w:spacing w:before="60" w:after="60"/>
        <w:ind w:firstLine="567"/>
        <w:jc w:val="both"/>
        <w:rPr>
          <w:rFonts w:asciiTheme="majorHAnsi" w:eastAsia="Tahoma" w:hAnsiTheme="majorHAnsi" w:cstheme="majorHAnsi"/>
          <w:snapToGrid w:val="0"/>
          <w:color w:val="EE0000"/>
          <w:szCs w:val="26"/>
          <w:lang w:val="x-none" w:eastAsia="x-none"/>
        </w:rPr>
      </w:pPr>
      <w:r w:rsidRPr="00F10CE5">
        <w:rPr>
          <w:rFonts w:asciiTheme="majorHAnsi" w:eastAsia="Tahoma" w:hAnsiTheme="majorHAnsi" w:cstheme="majorHAnsi"/>
          <w:snapToGrid w:val="0"/>
          <w:color w:val="EE0000"/>
          <w:szCs w:val="26"/>
          <w:lang w:val="x-none" w:eastAsia="x-none"/>
        </w:rPr>
        <w:t>- Mục tiêu</w:t>
      </w:r>
      <w:r w:rsidR="002A2321" w:rsidRPr="00F10CE5">
        <w:rPr>
          <w:rFonts w:asciiTheme="majorHAnsi" w:eastAsia="Tahoma" w:hAnsiTheme="majorHAnsi" w:cstheme="majorHAnsi"/>
          <w:snapToGrid w:val="0"/>
          <w:color w:val="EE0000"/>
          <w:szCs w:val="26"/>
          <w:lang w:val="x-none" w:eastAsia="x-none"/>
        </w:rPr>
        <w:t xml:space="preserve"> gói thầu:</w:t>
      </w:r>
      <w:r w:rsidR="003265B7" w:rsidRPr="00F10CE5">
        <w:rPr>
          <w:rFonts w:asciiTheme="majorHAnsi" w:eastAsia="Tahoma" w:hAnsiTheme="majorHAnsi" w:cstheme="majorHAnsi"/>
          <w:snapToGrid w:val="0"/>
          <w:color w:val="EE0000"/>
          <w:szCs w:val="26"/>
          <w:lang w:val="x-none" w:eastAsia="x-none"/>
        </w:rPr>
        <w:t xml:space="preserve"> Nhằm lựa chọn nhà thầu có đủ năng lực, kinh nghiệm để </w:t>
      </w:r>
      <w:r w:rsidR="00C757C5" w:rsidRPr="00F10CE5">
        <w:rPr>
          <w:rFonts w:asciiTheme="majorHAnsi" w:eastAsia="Tahoma" w:hAnsiTheme="majorHAnsi" w:cstheme="majorHAnsi"/>
          <w:snapToGrid w:val="0"/>
          <w:color w:val="EE0000"/>
          <w:szCs w:val="26"/>
          <w:lang w:val="x-none" w:eastAsia="x-none"/>
        </w:rPr>
        <w:t>thực hiện toàn bộ các hạng mục xây dựng, lắp đặt thiết bị</w:t>
      </w:r>
      <w:r w:rsidR="000B74C7" w:rsidRPr="00F10CE5">
        <w:rPr>
          <w:rFonts w:asciiTheme="majorHAnsi" w:eastAsia="Tahoma" w:hAnsiTheme="majorHAnsi" w:cstheme="majorHAnsi"/>
          <w:snapToGrid w:val="0"/>
          <w:color w:val="EE0000"/>
          <w:szCs w:val="26"/>
          <w:lang w:val="x-none" w:eastAsia="x-none"/>
        </w:rPr>
        <w:t xml:space="preserve"> (bao gồm cả </w:t>
      </w:r>
      <w:r w:rsidR="00B11A65">
        <w:rPr>
          <w:rFonts w:asciiTheme="majorHAnsi" w:eastAsia="Tahoma" w:hAnsiTheme="majorHAnsi" w:cstheme="majorHAnsi"/>
          <w:snapToGrid w:val="0"/>
          <w:color w:val="EE0000"/>
          <w:szCs w:val="26"/>
          <w:lang w:val="x-none" w:eastAsia="x-none"/>
        </w:rPr>
        <w:t xml:space="preserve">tháo dỡ </w:t>
      </w:r>
      <w:r w:rsidR="000B74C7" w:rsidRPr="00F10CE5">
        <w:rPr>
          <w:rFonts w:asciiTheme="majorHAnsi" w:eastAsia="Tahoma" w:hAnsiTheme="majorHAnsi" w:cstheme="majorHAnsi"/>
          <w:snapToGrid w:val="0"/>
          <w:color w:val="EE0000"/>
          <w:szCs w:val="26"/>
          <w:lang w:val="x-none" w:eastAsia="x-none"/>
        </w:rPr>
        <w:t>MBA</w:t>
      </w:r>
      <w:r w:rsidR="00B11A65">
        <w:rPr>
          <w:rFonts w:asciiTheme="majorHAnsi" w:eastAsia="Tahoma" w:hAnsiTheme="majorHAnsi" w:cstheme="majorHAnsi"/>
          <w:snapToGrid w:val="0"/>
          <w:color w:val="EE0000"/>
          <w:szCs w:val="26"/>
          <w:lang w:val="x-none" w:eastAsia="x-none"/>
        </w:rPr>
        <w:t xml:space="preserve"> 220kV-125MVA</w:t>
      </w:r>
      <w:r w:rsidR="000B74C7" w:rsidRPr="00F10CE5">
        <w:rPr>
          <w:rFonts w:asciiTheme="majorHAnsi" w:eastAsia="Tahoma" w:hAnsiTheme="majorHAnsi" w:cstheme="majorHAnsi"/>
          <w:snapToGrid w:val="0"/>
          <w:color w:val="EE0000"/>
          <w:szCs w:val="26"/>
          <w:lang w:val="x-none" w:eastAsia="x-none"/>
        </w:rPr>
        <w:t>)</w:t>
      </w:r>
      <w:r w:rsidR="00C757C5" w:rsidRPr="00F10CE5">
        <w:rPr>
          <w:rFonts w:asciiTheme="majorHAnsi" w:eastAsia="Tahoma" w:hAnsiTheme="majorHAnsi" w:cstheme="majorHAnsi"/>
          <w:snapToGrid w:val="0"/>
          <w:color w:val="EE0000"/>
          <w:szCs w:val="26"/>
          <w:lang w:val="x-none" w:eastAsia="x-none"/>
        </w:rPr>
        <w:t xml:space="preserve">, hệ thống PCCC và các </w:t>
      </w:r>
      <w:r w:rsidR="000B74C7" w:rsidRPr="00F10CE5">
        <w:rPr>
          <w:rFonts w:asciiTheme="majorHAnsi" w:eastAsia="Tahoma" w:hAnsiTheme="majorHAnsi" w:cstheme="majorHAnsi"/>
          <w:snapToGrid w:val="0"/>
          <w:color w:val="EE0000"/>
          <w:szCs w:val="26"/>
          <w:lang w:val="x-none" w:eastAsia="x-none"/>
        </w:rPr>
        <w:t>hệ thống phụ trợ liên quan cho Dự án</w:t>
      </w:r>
      <w:r w:rsidR="00417B7E" w:rsidRPr="00F10CE5">
        <w:rPr>
          <w:rFonts w:asciiTheme="majorHAnsi" w:eastAsia="Tahoma" w:hAnsiTheme="majorHAnsi" w:cstheme="majorHAnsi"/>
          <w:snapToGrid w:val="0"/>
          <w:color w:val="EE0000"/>
          <w:szCs w:val="26"/>
          <w:lang w:val="x-none" w:eastAsia="x-none"/>
        </w:rPr>
        <w:t>.</w:t>
      </w:r>
    </w:p>
    <w:p w14:paraId="2A3F5E51" w14:textId="16EF3E0E" w:rsidR="001058B9" w:rsidRPr="00F10CE5" w:rsidRDefault="001058B9"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Nội dung công việc chính</w:t>
      </w:r>
      <w:r w:rsidR="00EC2497" w:rsidRPr="00F10CE5">
        <w:rPr>
          <w:rFonts w:asciiTheme="majorHAnsi" w:hAnsiTheme="majorHAnsi" w:cstheme="majorHAnsi"/>
          <w:color w:val="auto"/>
        </w:rPr>
        <w:t xml:space="preserve"> </w:t>
      </w:r>
      <w:bookmarkEnd w:id="124"/>
      <w:bookmarkEnd w:id="125"/>
      <w:bookmarkEnd w:id="126"/>
      <w:bookmarkEnd w:id="127"/>
      <w:r w:rsidR="00EC2497" w:rsidRPr="00F10CE5">
        <w:rPr>
          <w:rFonts w:asciiTheme="majorHAnsi" w:hAnsiTheme="majorHAnsi" w:cstheme="majorHAnsi"/>
          <w:color w:val="auto"/>
        </w:rPr>
        <w:t>gói thầu</w:t>
      </w:r>
      <w:r w:rsidRPr="00F10CE5">
        <w:rPr>
          <w:rFonts w:asciiTheme="majorHAnsi" w:hAnsiTheme="majorHAnsi" w:cstheme="majorHAnsi"/>
          <w:color w:val="auto"/>
        </w:rPr>
        <w:t xml:space="preserve"> </w:t>
      </w:r>
    </w:p>
    <w:p w14:paraId="5C1223DD" w14:textId="3A7F0E7E" w:rsidR="001058B9" w:rsidRPr="00F10CE5" w:rsidRDefault="002E354F" w:rsidP="00FB3795">
      <w:pPr>
        <w:pStyle w:val="Heading50"/>
        <w:numPr>
          <w:ilvl w:val="4"/>
          <w:numId w:val="270"/>
        </w:numPr>
        <w:rPr>
          <w:rFonts w:asciiTheme="majorHAnsi" w:hAnsiTheme="majorHAnsi" w:cstheme="majorHAnsi"/>
          <w:color w:val="auto"/>
        </w:rPr>
      </w:pPr>
      <w:r w:rsidRPr="00F10CE5">
        <w:rPr>
          <w:rFonts w:asciiTheme="majorHAnsi" w:hAnsiTheme="majorHAnsi" w:cstheme="majorHAnsi"/>
          <w:color w:val="auto"/>
        </w:rPr>
        <w:t>Quy định chung</w:t>
      </w:r>
    </w:p>
    <w:p w14:paraId="3EF6B857" w14:textId="0FEB9AB7" w:rsidR="001058B9" w:rsidRPr="00F10CE5" w:rsidRDefault="001058B9"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val="nl-NL" w:eastAsia="vi-VN"/>
        </w:rPr>
      </w:pPr>
      <w:r w:rsidRPr="00F10CE5">
        <w:rPr>
          <w:rFonts w:asciiTheme="majorHAnsi" w:eastAsia="Tahoma" w:hAnsiTheme="majorHAnsi" w:cstheme="majorHAnsi"/>
          <w:sz w:val="26"/>
          <w:szCs w:val="26"/>
          <w:lang w:val="nl-NL" w:eastAsia="vi-VN"/>
        </w:rPr>
        <w:t>Nhà thầu chịu trách nhiệm hoàn toàn về việc làm các thủ tục thỏa thuận xin mượn đất tạm thời, làm đường tạm và đền bù phục vụ cho công tác thi công phù hợp với biện pháp của nhà thầu</w:t>
      </w:r>
      <w:r w:rsidR="00E13D11" w:rsidRPr="00F10CE5">
        <w:rPr>
          <w:rFonts w:asciiTheme="majorHAnsi" w:eastAsia="Tahoma" w:hAnsiTheme="majorHAnsi" w:cstheme="majorHAnsi"/>
          <w:sz w:val="26"/>
          <w:szCs w:val="26"/>
          <w:lang w:val="nl-NL" w:eastAsia="vi-VN"/>
        </w:rPr>
        <w:t>, thỏa thuận đấu nối</w:t>
      </w:r>
      <w:r w:rsidR="00281946" w:rsidRPr="00F10CE5">
        <w:rPr>
          <w:rFonts w:asciiTheme="majorHAnsi" w:eastAsia="Tahoma" w:hAnsiTheme="majorHAnsi" w:cstheme="majorHAnsi"/>
          <w:sz w:val="26"/>
          <w:szCs w:val="26"/>
          <w:lang w:val="nl-NL" w:eastAsia="vi-VN"/>
        </w:rPr>
        <w:t xml:space="preserve"> đường, đấu nối</w:t>
      </w:r>
      <w:r w:rsidR="002960DE" w:rsidRPr="00F10CE5">
        <w:rPr>
          <w:rFonts w:asciiTheme="majorHAnsi" w:eastAsia="Tahoma" w:hAnsiTheme="majorHAnsi" w:cstheme="majorHAnsi"/>
          <w:sz w:val="26"/>
          <w:szCs w:val="26"/>
          <w:lang w:val="nl-NL" w:eastAsia="vi-VN"/>
        </w:rPr>
        <w:t xml:space="preserve"> </w:t>
      </w:r>
      <w:r w:rsidR="00050D33" w:rsidRPr="00F10CE5">
        <w:rPr>
          <w:rFonts w:asciiTheme="majorHAnsi" w:eastAsia="Tahoma" w:hAnsiTheme="majorHAnsi" w:cstheme="majorHAnsi"/>
          <w:sz w:val="26"/>
          <w:szCs w:val="26"/>
          <w:lang w:val="nl-NL" w:eastAsia="vi-VN"/>
        </w:rPr>
        <w:t xml:space="preserve">cấp - </w:t>
      </w:r>
      <w:r w:rsidR="00E13D11" w:rsidRPr="00F10CE5">
        <w:rPr>
          <w:rFonts w:asciiTheme="majorHAnsi" w:eastAsia="Tahoma" w:hAnsiTheme="majorHAnsi" w:cstheme="majorHAnsi"/>
          <w:sz w:val="26"/>
          <w:szCs w:val="26"/>
          <w:lang w:val="nl-NL" w:eastAsia="vi-VN"/>
        </w:rPr>
        <w:t>thoát nước</w:t>
      </w:r>
      <w:r w:rsidR="00281946" w:rsidRPr="00F10CE5">
        <w:rPr>
          <w:rFonts w:asciiTheme="majorHAnsi" w:eastAsia="Tahoma" w:hAnsiTheme="majorHAnsi" w:cstheme="majorHAnsi"/>
          <w:sz w:val="26"/>
          <w:szCs w:val="26"/>
          <w:lang w:val="nl-NL" w:eastAsia="vi-VN"/>
        </w:rPr>
        <w:t>, thỏa thuận đỗ thải</w:t>
      </w:r>
      <w:r w:rsidR="002960DE" w:rsidRPr="00F10CE5">
        <w:rPr>
          <w:rFonts w:asciiTheme="majorHAnsi" w:eastAsia="Tahoma" w:hAnsiTheme="majorHAnsi" w:cstheme="majorHAnsi"/>
          <w:sz w:val="26"/>
          <w:szCs w:val="26"/>
          <w:lang w:val="nl-NL" w:eastAsia="vi-VN"/>
        </w:rPr>
        <w:t xml:space="preserve"> </w:t>
      </w:r>
      <w:r w:rsidR="006A1794" w:rsidRPr="00F10CE5">
        <w:rPr>
          <w:rFonts w:asciiTheme="majorHAnsi" w:eastAsia="Tahoma" w:hAnsiTheme="majorHAnsi" w:cstheme="majorHAnsi"/>
          <w:sz w:val="26"/>
          <w:szCs w:val="26"/>
          <w:lang w:val="nl-NL" w:eastAsia="vi-VN"/>
        </w:rPr>
        <w:t>hoàn trả hiện trạng...</w:t>
      </w:r>
      <w:r w:rsidRPr="00F10CE5">
        <w:rPr>
          <w:rFonts w:asciiTheme="majorHAnsi" w:eastAsia="Tahoma" w:hAnsiTheme="majorHAnsi" w:cstheme="majorHAnsi"/>
          <w:sz w:val="26"/>
          <w:szCs w:val="26"/>
          <w:lang w:val="nl-NL" w:eastAsia="vi-VN"/>
        </w:rPr>
        <w:t xml:space="preserve"> Các công việc liên quan khác như đã được thể hiện trong hồ sơ thiết kế và theo c</w:t>
      </w:r>
      <w:r w:rsidR="00E7502D" w:rsidRPr="00F10CE5">
        <w:rPr>
          <w:rFonts w:asciiTheme="majorHAnsi" w:eastAsia="Tahoma" w:hAnsiTheme="majorHAnsi" w:cstheme="majorHAnsi"/>
          <w:sz w:val="26"/>
          <w:szCs w:val="26"/>
          <w:lang w:val="nl-NL" w:eastAsia="vi-VN"/>
        </w:rPr>
        <w:t>á</w:t>
      </w:r>
      <w:r w:rsidR="00745437" w:rsidRPr="00F10CE5">
        <w:rPr>
          <w:rFonts w:asciiTheme="majorHAnsi" w:eastAsia="Tahoma" w:hAnsiTheme="majorHAnsi" w:cstheme="majorHAnsi"/>
          <w:sz w:val="26"/>
          <w:szCs w:val="26"/>
          <w:lang w:val="nl-NL" w:eastAsia="vi-VN"/>
        </w:rPr>
        <w:t>c quy</w:t>
      </w:r>
      <w:r w:rsidRPr="00F10CE5">
        <w:rPr>
          <w:rFonts w:asciiTheme="majorHAnsi" w:eastAsia="Tahoma" w:hAnsiTheme="majorHAnsi" w:cstheme="majorHAnsi"/>
          <w:sz w:val="26"/>
          <w:szCs w:val="26"/>
          <w:lang w:val="nl-NL" w:eastAsia="vi-VN"/>
        </w:rPr>
        <w:t xml:space="preserve"> định trong hồ sơ mời thầu này. Mọi sự chậm trễ liên quan đến công tác đền bù phục vụ thi công Nhà thầu phải hoàn toàn chịu trách nhiệm.</w:t>
      </w:r>
    </w:p>
    <w:p w14:paraId="1A0AC064" w14:textId="3279E084" w:rsidR="001058B9" w:rsidRPr="00F10CE5" w:rsidRDefault="001058B9"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val="nl-NL" w:eastAsia="vi-VN"/>
        </w:rPr>
      </w:pPr>
      <w:r w:rsidRPr="00F10CE5">
        <w:rPr>
          <w:rFonts w:asciiTheme="majorHAnsi" w:eastAsia="Tahoma" w:hAnsiTheme="majorHAnsi" w:cstheme="majorHAnsi"/>
          <w:sz w:val="26"/>
          <w:szCs w:val="26"/>
          <w:lang w:val="nl-NL" w:eastAsia="vi-VN"/>
        </w:rPr>
        <w:t>Cung cấp và lắp đặt toàn bộ hệ thống biển báo (biển báo nguy hiểm, biển báo công trường đang thi công...).</w:t>
      </w:r>
    </w:p>
    <w:p w14:paraId="08A70578" w14:textId="2423E89B" w:rsidR="00205A83" w:rsidRPr="00F10CE5" w:rsidRDefault="00205A83"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val="nl-NL" w:eastAsia="vi-VN"/>
        </w:rPr>
      </w:pPr>
      <w:r w:rsidRPr="00F10CE5">
        <w:rPr>
          <w:rFonts w:asciiTheme="majorHAnsi" w:eastAsia="Tahoma" w:hAnsiTheme="majorHAnsi" w:cstheme="majorHAnsi"/>
          <w:sz w:val="26"/>
          <w:szCs w:val="26"/>
          <w:lang w:val="nl-NL" w:eastAsia="vi-VN"/>
        </w:rPr>
        <w:t>Cung cấp giải pháp thi công đảm bảo xây dựng hàng rào mới, đập bỏ hàng rào cũ, đảm bảo an toàn và an ninh khi ghép nối phần mở rộng, chịu chi phí liên quan đến các giải pháp ghép nối mở rộng trạm.</w:t>
      </w:r>
    </w:p>
    <w:p w14:paraId="29838D8D" w14:textId="191105A5" w:rsidR="001058B9" w:rsidRPr="00F10CE5" w:rsidRDefault="001058B9"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val="nl-NL" w:eastAsia="vi-VN"/>
        </w:rPr>
      </w:pPr>
      <w:r w:rsidRPr="00F10CE5">
        <w:rPr>
          <w:rFonts w:asciiTheme="majorHAnsi" w:eastAsia="Tahoma" w:hAnsiTheme="majorHAnsi" w:cstheme="majorHAnsi"/>
          <w:sz w:val="26"/>
          <w:szCs w:val="26"/>
          <w:lang w:val="nl-NL" w:eastAsia="vi-VN"/>
        </w:rPr>
        <w:t>Làm thủ tục xin cắt điện phục vụ thi công, đấu nối và chịu mọi khoản chi phí cho các công việc này.</w:t>
      </w:r>
    </w:p>
    <w:p w14:paraId="3D123A72" w14:textId="5E16F9F7" w:rsidR="009447D4" w:rsidRPr="00F10CE5" w:rsidRDefault="009447D4"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val="nl-NL" w:eastAsia="vi-VN"/>
        </w:rPr>
      </w:pPr>
      <w:r w:rsidRPr="00F10CE5">
        <w:rPr>
          <w:rFonts w:asciiTheme="majorHAnsi" w:eastAsia="Tahoma" w:hAnsiTheme="majorHAnsi" w:cstheme="majorHAnsi"/>
          <w:sz w:val="26"/>
          <w:szCs w:val="26"/>
          <w:lang w:val="nl-NL" w:eastAsia="vi-VN"/>
        </w:rPr>
        <w:t>Làm thủ tục xin cắt điện phục vụ thi công, tháo dỡ thiết bị hiện hữu</w:t>
      </w:r>
      <w:r w:rsidR="00C974CB" w:rsidRPr="00F10CE5">
        <w:rPr>
          <w:rFonts w:asciiTheme="majorHAnsi" w:eastAsia="Tahoma" w:hAnsiTheme="majorHAnsi" w:cstheme="majorHAnsi"/>
          <w:sz w:val="26"/>
          <w:szCs w:val="26"/>
          <w:lang w:val="nl-NL" w:eastAsia="vi-VN"/>
        </w:rPr>
        <w:t>, lập hồ sơ thỏa hiệp với đơn vị quản lý vận hành</w:t>
      </w:r>
      <w:r w:rsidRPr="00F10CE5">
        <w:rPr>
          <w:rFonts w:asciiTheme="majorHAnsi" w:eastAsia="Tahoma" w:hAnsiTheme="majorHAnsi" w:cstheme="majorHAnsi"/>
          <w:sz w:val="26"/>
          <w:szCs w:val="26"/>
          <w:lang w:val="nl-NL" w:eastAsia="vi-VN"/>
        </w:rPr>
        <w:t xml:space="preserve"> và chịu mọi khoản chi phí cho các công việc này.</w:t>
      </w:r>
    </w:p>
    <w:p w14:paraId="32806B99" w14:textId="67C544CD" w:rsidR="00755C1F" w:rsidRPr="00F10CE5" w:rsidRDefault="00755C1F"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val="nl-NL" w:eastAsia="vi-VN"/>
        </w:rPr>
      </w:pPr>
      <w:r w:rsidRPr="00F10CE5">
        <w:rPr>
          <w:rFonts w:asciiTheme="majorHAnsi" w:eastAsia="Tahoma" w:hAnsiTheme="majorHAnsi" w:cstheme="majorHAnsi"/>
          <w:sz w:val="26"/>
          <w:szCs w:val="26"/>
          <w:lang w:val="nl-NL" w:eastAsia="vi-VN"/>
        </w:rPr>
        <w:t>Thu hồi các thiết bị tháo dỡ, kiểm tra, thí nghiệm, đóng gói, và vận chuyển đến kho truyền tải điện để lưu kho thiết bị.</w:t>
      </w:r>
    </w:p>
    <w:p w14:paraId="6B76A235" w14:textId="0C704766" w:rsidR="001058B9" w:rsidRPr="00F10CE5" w:rsidRDefault="00EC2497" w:rsidP="00FB3795">
      <w:pPr>
        <w:pStyle w:val="Heading50"/>
        <w:numPr>
          <w:ilvl w:val="4"/>
          <w:numId w:val="270"/>
        </w:numPr>
        <w:rPr>
          <w:rFonts w:asciiTheme="majorHAnsi" w:hAnsiTheme="majorHAnsi" w:cstheme="majorHAnsi"/>
          <w:color w:val="auto"/>
        </w:rPr>
      </w:pPr>
      <w:r w:rsidRPr="00F10CE5">
        <w:rPr>
          <w:rFonts w:asciiTheme="majorHAnsi" w:hAnsiTheme="majorHAnsi" w:cstheme="majorHAnsi"/>
          <w:color w:val="auto"/>
        </w:rPr>
        <w:t>Phạm vi công việc gói thầu:</w:t>
      </w:r>
    </w:p>
    <w:p w14:paraId="27FAA6BA" w14:textId="34EA369E" w:rsidR="00A62293" w:rsidRPr="00F10CE5" w:rsidRDefault="00A62293"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val="nl-NL" w:eastAsia="vi-VN"/>
        </w:rPr>
      </w:pPr>
      <w:bookmarkStart w:id="128" w:name="_Toc394324785"/>
      <w:bookmarkStart w:id="129" w:name="_Toc394324901"/>
      <w:bookmarkStart w:id="130" w:name="_Toc394324928"/>
      <w:bookmarkStart w:id="131" w:name="_Toc394478389"/>
      <w:bookmarkStart w:id="132" w:name="_Toc394479275"/>
      <w:bookmarkStart w:id="133" w:name="_Toc394489676"/>
      <w:r w:rsidRPr="00F10CE5">
        <w:rPr>
          <w:rFonts w:asciiTheme="majorHAnsi" w:eastAsia="Tahoma" w:hAnsiTheme="majorHAnsi" w:cstheme="majorHAnsi"/>
          <w:sz w:val="26"/>
          <w:szCs w:val="26"/>
          <w:lang w:val="nl-NL" w:eastAsia="vi-VN"/>
        </w:rPr>
        <w:t xml:space="preserve">Xây dựng các hạng mục công trình, lắp đặt VTTB TBA, </w:t>
      </w:r>
      <w:r w:rsidR="00755C1F" w:rsidRPr="00F10CE5">
        <w:rPr>
          <w:rFonts w:asciiTheme="majorHAnsi" w:eastAsia="Tahoma" w:hAnsiTheme="majorHAnsi" w:cstheme="majorHAnsi"/>
          <w:sz w:val="26"/>
          <w:szCs w:val="26"/>
          <w:lang w:val="nl-NL" w:eastAsia="vi-VN"/>
        </w:rPr>
        <w:t>cung cấp và lắp đặt phần</w:t>
      </w:r>
      <w:r w:rsidR="00C337CB" w:rsidRPr="00F10CE5">
        <w:rPr>
          <w:rFonts w:asciiTheme="majorHAnsi" w:eastAsia="Tahoma" w:hAnsiTheme="majorHAnsi" w:cstheme="majorHAnsi"/>
          <w:sz w:val="26"/>
          <w:szCs w:val="26"/>
          <w:lang w:val="nl-NL" w:eastAsia="vi-VN"/>
        </w:rPr>
        <w:t xml:space="preserve">, </w:t>
      </w:r>
      <w:r w:rsidRPr="00F10CE5">
        <w:rPr>
          <w:rFonts w:asciiTheme="majorHAnsi" w:eastAsia="Tahoma" w:hAnsiTheme="majorHAnsi" w:cstheme="majorHAnsi"/>
          <w:sz w:val="26"/>
          <w:szCs w:val="26"/>
          <w:lang w:val="nl-NL" w:eastAsia="vi-VN"/>
        </w:rPr>
        <w:t>cung cấp và lắp đặt hệ thống PCCC.</w:t>
      </w:r>
    </w:p>
    <w:p w14:paraId="4055EA65" w14:textId="2B04EB8F" w:rsidR="00EC2497" w:rsidRPr="00F10CE5" w:rsidRDefault="00EC249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Xây dựng hệ thống móng, trụ thép cho các thiết bị phân phối ngoài trời</w:t>
      </w:r>
      <w:r w:rsidR="00B944A8" w:rsidRPr="00F10CE5">
        <w:rPr>
          <w:rFonts w:asciiTheme="majorHAnsi" w:hAnsiTheme="majorHAnsi" w:cstheme="majorHAnsi"/>
          <w:sz w:val="26"/>
          <w:szCs w:val="26"/>
          <w:lang w:val="nl-NL"/>
        </w:rPr>
        <w:t>.</w:t>
      </w:r>
    </w:p>
    <w:p w14:paraId="1EE1C78D" w14:textId="77777777" w:rsidR="00755C1F" w:rsidRPr="00F10CE5" w:rsidRDefault="00755C1F"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Xây dựng hệ thống hệ thống mương cáp, </w:t>
      </w:r>
      <w:r w:rsidRPr="00F10CE5">
        <w:rPr>
          <w:rFonts w:asciiTheme="majorHAnsi" w:hAnsiTheme="majorHAnsi" w:cstheme="majorHAnsi"/>
          <w:color w:val="EE0000"/>
          <w:sz w:val="26"/>
          <w:szCs w:val="26"/>
          <w:lang w:val="nl-NL"/>
        </w:rPr>
        <w:t>hệ thống cấp thoát nước</w:t>
      </w:r>
      <w:r w:rsidRPr="00F10CE5">
        <w:rPr>
          <w:rFonts w:asciiTheme="majorHAnsi" w:hAnsiTheme="majorHAnsi" w:cstheme="majorHAnsi"/>
          <w:sz w:val="26"/>
          <w:szCs w:val="26"/>
          <w:lang w:val="nl-NL"/>
        </w:rPr>
        <w:t>,…</w:t>
      </w:r>
    </w:p>
    <w:p w14:paraId="3B0DFBE9" w14:textId="1DE5140C" w:rsidR="00EC2497" w:rsidRPr="00F10CE5" w:rsidRDefault="00EC249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Lắp đặt các thiết bị nhất thứ, </w:t>
      </w:r>
      <w:r w:rsidR="00825E59" w:rsidRPr="00F10CE5">
        <w:rPr>
          <w:rFonts w:asciiTheme="majorHAnsi" w:hAnsiTheme="majorHAnsi" w:cstheme="majorHAnsi"/>
          <w:sz w:val="26"/>
          <w:szCs w:val="26"/>
          <w:lang w:val="nl-NL"/>
        </w:rPr>
        <w:t>PCCC,</w:t>
      </w:r>
      <w:r w:rsidR="001A18E7" w:rsidRPr="00F10CE5">
        <w:rPr>
          <w:rFonts w:asciiTheme="majorHAnsi" w:hAnsiTheme="majorHAnsi" w:cstheme="majorHAnsi"/>
          <w:sz w:val="26"/>
          <w:szCs w:val="26"/>
          <w:lang w:val="nl-NL"/>
        </w:rPr>
        <w:t xml:space="preserve"> </w:t>
      </w:r>
      <w:r w:rsidR="00B11A65">
        <w:rPr>
          <w:rFonts w:asciiTheme="majorHAnsi" w:hAnsiTheme="majorHAnsi" w:cstheme="majorHAnsi"/>
          <w:sz w:val="26"/>
          <w:szCs w:val="26"/>
          <w:lang w:val="nl-NL"/>
        </w:rPr>
        <w:t xml:space="preserve">tháo dỡ VTTB nhất thứ và </w:t>
      </w:r>
      <w:r w:rsidR="001A18E7" w:rsidRPr="00F10CE5">
        <w:rPr>
          <w:rFonts w:asciiTheme="majorHAnsi" w:hAnsiTheme="majorHAnsi" w:cstheme="majorHAnsi"/>
          <w:color w:val="EE0000"/>
          <w:sz w:val="26"/>
          <w:szCs w:val="26"/>
          <w:lang w:val="nl-NL"/>
        </w:rPr>
        <w:t>MBA</w:t>
      </w:r>
      <w:r w:rsidR="00755C1F" w:rsidRPr="00F10CE5">
        <w:rPr>
          <w:rFonts w:asciiTheme="majorHAnsi" w:hAnsiTheme="majorHAnsi" w:cstheme="majorHAnsi"/>
          <w:sz w:val="26"/>
          <w:szCs w:val="26"/>
          <w:lang w:val="nl-NL"/>
        </w:rPr>
        <w:t>, nối đất</w:t>
      </w:r>
      <w:r w:rsidR="00417B7E" w:rsidRPr="00F10CE5">
        <w:rPr>
          <w:rFonts w:asciiTheme="majorHAnsi" w:hAnsiTheme="majorHAnsi" w:cstheme="majorHAnsi"/>
          <w:color w:val="EE0000"/>
          <w:sz w:val="26"/>
          <w:szCs w:val="26"/>
          <w:lang w:val="nl-NL"/>
        </w:rPr>
        <w:t>.</w:t>
      </w:r>
    </w:p>
    <w:p w14:paraId="65779DBE" w14:textId="0D69FAE6" w:rsidR="00EC5A0A" w:rsidRPr="00F10CE5" w:rsidRDefault="00EC5A0A" w:rsidP="00FB3795">
      <w:pPr>
        <w:pStyle w:val="ListParagraph"/>
        <w:numPr>
          <w:ilvl w:val="0"/>
          <w:numId w:val="364"/>
        </w:numPr>
        <w:autoSpaceDE w:val="0"/>
        <w:autoSpaceDN w:val="0"/>
        <w:adjustRightInd w:val="0"/>
        <w:spacing w:line="240" w:lineRule="auto"/>
        <w:ind w:firstLine="414"/>
        <w:contextualSpacing w:val="0"/>
        <w:jc w:val="both"/>
        <w:rPr>
          <w:rFonts w:asciiTheme="majorHAnsi" w:hAnsiTheme="majorHAnsi" w:cstheme="majorHAnsi"/>
          <w:color w:val="EE0000"/>
          <w:sz w:val="26"/>
          <w:szCs w:val="26"/>
          <w:lang w:val="nl-NL"/>
        </w:rPr>
      </w:pPr>
      <w:r w:rsidRPr="00F10CE5">
        <w:rPr>
          <w:rFonts w:asciiTheme="majorHAnsi" w:hAnsiTheme="majorHAnsi" w:cstheme="majorHAnsi"/>
          <w:color w:val="EE0000"/>
          <w:sz w:val="26"/>
          <w:szCs w:val="26"/>
          <w:lang w:val="nl-NL"/>
        </w:rPr>
        <w:t xml:space="preserve">Phạm vi </w:t>
      </w:r>
      <w:r w:rsidR="007A349E" w:rsidRPr="00F10CE5">
        <w:rPr>
          <w:rFonts w:asciiTheme="majorHAnsi" w:hAnsiTheme="majorHAnsi" w:cstheme="majorHAnsi"/>
          <w:color w:val="EE0000"/>
          <w:sz w:val="26"/>
          <w:szCs w:val="26"/>
          <w:lang w:val="nl-NL"/>
        </w:rPr>
        <w:t xml:space="preserve">chi tiết </w:t>
      </w:r>
      <w:r w:rsidR="001008FE" w:rsidRPr="00F10CE5">
        <w:rPr>
          <w:rFonts w:asciiTheme="majorHAnsi" w:hAnsiTheme="majorHAnsi" w:cstheme="majorHAnsi"/>
          <w:color w:val="EE0000"/>
          <w:sz w:val="26"/>
          <w:szCs w:val="26"/>
          <w:lang w:val="nl-NL"/>
        </w:rPr>
        <w:t>hạng mục</w:t>
      </w:r>
      <w:r w:rsidR="0025790C" w:rsidRPr="00F10CE5">
        <w:rPr>
          <w:rFonts w:asciiTheme="majorHAnsi" w:hAnsiTheme="majorHAnsi" w:cstheme="majorHAnsi"/>
          <w:color w:val="EE0000"/>
          <w:sz w:val="26"/>
          <w:szCs w:val="26"/>
          <w:lang w:val="nl-NL"/>
        </w:rPr>
        <w:t xml:space="preserve"> chính được thể hiện </w:t>
      </w:r>
      <w:r w:rsidR="007570DE" w:rsidRPr="00F10CE5">
        <w:rPr>
          <w:rFonts w:asciiTheme="majorHAnsi" w:hAnsiTheme="majorHAnsi" w:cstheme="majorHAnsi"/>
          <w:color w:val="EE0000"/>
          <w:sz w:val="26"/>
          <w:szCs w:val="26"/>
          <w:lang w:val="nl-NL"/>
        </w:rPr>
        <w:t xml:space="preserve">theo </w:t>
      </w:r>
      <w:r w:rsidR="004652A2" w:rsidRPr="00F10CE5">
        <w:rPr>
          <w:rFonts w:asciiTheme="majorHAnsi" w:hAnsiTheme="majorHAnsi" w:cstheme="majorHAnsi"/>
          <w:color w:val="EE0000"/>
          <w:sz w:val="26"/>
          <w:szCs w:val="26"/>
          <w:lang w:val="nl-NL"/>
        </w:rPr>
        <w:t>Mẫu số 01A chương IV E-HSMT</w:t>
      </w:r>
      <w:r w:rsidR="00BD7B3D" w:rsidRPr="00F10CE5">
        <w:rPr>
          <w:rFonts w:asciiTheme="majorHAnsi" w:hAnsiTheme="majorHAnsi" w:cstheme="majorHAnsi"/>
          <w:color w:val="EE0000"/>
          <w:sz w:val="26"/>
          <w:szCs w:val="26"/>
          <w:lang w:val="nl-NL"/>
        </w:rPr>
        <w:t xml:space="preserve"> (</w:t>
      </w:r>
      <w:r w:rsidR="00BD7B3D" w:rsidRPr="00F10CE5">
        <w:rPr>
          <w:rFonts w:asciiTheme="majorHAnsi" w:hAnsiTheme="majorHAnsi" w:cstheme="majorHAnsi"/>
          <w:i/>
          <w:iCs/>
          <w:color w:val="EE0000"/>
          <w:sz w:val="26"/>
          <w:szCs w:val="26"/>
          <w:lang w:val="nl-NL"/>
        </w:rPr>
        <w:t>bảng Bảng TLMT này được đọc cùng với các lưu ý quan trọng tại Mục 5.7, Chương V của E-HSMT</w:t>
      </w:r>
      <w:r w:rsidR="00BD7B3D" w:rsidRPr="00F10CE5">
        <w:rPr>
          <w:rFonts w:asciiTheme="majorHAnsi" w:hAnsiTheme="majorHAnsi" w:cstheme="majorHAnsi"/>
          <w:color w:val="EE0000"/>
          <w:sz w:val="26"/>
          <w:szCs w:val="26"/>
          <w:lang w:val="nl-NL"/>
        </w:rPr>
        <w:t>)</w:t>
      </w:r>
      <w:r w:rsidR="007A349E" w:rsidRPr="00F10CE5">
        <w:rPr>
          <w:rFonts w:asciiTheme="majorHAnsi" w:hAnsiTheme="majorHAnsi" w:cstheme="majorHAnsi"/>
          <w:color w:val="EE0000"/>
          <w:sz w:val="26"/>
          <w:szCs w:val="26"/>
          <w:lang w:val="nl-NL"/>
        </w:rPr>
        <w:t>.</w:t>
      </w:r>
    </w:p>
    <w:p w14:paraId="746D4A48" w14:textId="50AD4B89" w:rsidR="00583F17" w:rsidRPr="00F10CE5" w:rsidRDefault="00583F17" w:rsidP="00FB3795">
      <w:pPr>
        <w:autoSpaceDE w:val="0"/>
        <w:autoSpaceDN w:val="0"/>
        <w:adjustRightInd w:val="0"/>
        <w:spacing w:before="60" w:after="60"/>
        <w:ind w:left="1080"/>
        <w:jc w:val="center"/>
        <w:rPr>
          <w:rFonts w:asciiTheme="majorHAnsi" w:eastAsia="Tahoma" w:hAnsiTheme="majorHAnsi" w:cstheme="majorHAnsi"/>
          <w:i/>
          <w:iCs/>
          <w:szCs w:val="26"/>
          <w:lang w:val="nl-NL" w:eastAsia="vi-VN"/>
        </w:rPr>
      </w:pPr>
      <w:r w:rsidRPr="00F10CE5">
        <w:rPr>
          <w:rFonts w:asciiTheme="majorHAnsi" w:eastAsia="Tahoma" w:hAnsiTheme="majorHAnsi" w:cstheme="majorHAnsi"/>
          <w:i/>
          <w:iCs/>
          <w:szCs w:val="26"/>
          <w:lang w:val="nl-NL" w:eastAsia="vi-VN"/>
        </w:rPr>
        <w:lastRenderedPageBreak/>
        <w:t>(Các lưu ý quan trọng đính kèm Bảng tổng hợp giá chào thầu xem chi tiết tại Mục 5.</w:t>
      </w:r>
      <w:r w:rsidR="000655EA" w:rsidRPr="00F10CE5">
        <w:rPr>
          <w:rFonts w:asciiTheme="majorHAnsi" w:eastAsia="Tahoma" w:hAnsiTheme="majorHAnsi" w:cstheme="majorHAnsi"/>
          <w:i/>
          <w:iCs/>
          <w:szCs w:val="26"/>
          <w:lang w:val="nl-NL" w:eastAsia="vi-VN"/>
        </w:rPr>
        <w:t>7</w:t>
      </w:r>
      <w:r w:rsidRPr="00F10CE5">
        <w:rPr>
          <w:rFonts w:asciiTheme="majorHAnsi" w:eastAsia="Tahoma" w:hAnsiTheme="majorHAnsi" w:cstheme="majorHAnsi"/>
          <w:i/>
          <w:iCs/>
          <w:szCs w:val="26"/>
          <w:lang w:val="nl-NL" w:eastAsia="vi-VN"/>
        </w:rPr>
        <w:t>, Chương V của E-HSMT)</w:t>
      </w:r>
    </w:p>
    <w:p w14:paraId="6A2CAC49" w14:textId="4A6FCAC1" w:rsidR="00547F56" w:rsidRPr="00F10CE5" w:rsidRDefault="00547F56"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 xml:space="preserve">Thời hạn hoàn thành </w:t>
      </w:r>
    </w:p>
    <w:bookmarkEnd w:id="128"/>
    <w:bookmarkEnd w:id="129"/>
    <w:bookmarkEnd w:id="130"/>
    <w:bookmarkEnd w:id="131"/>
    <w:bookmarkEnd w:id="132"/>
    <w:bookmarkEnd w:id="133"/>
    <w:p w14:paraId="4EDA6E85" w14:textId="351D73AF" w:rsidR="001058B9" w:rsidRPr="00F10CE5" w:rsidRDefault="001058B9" w:rsidP="00FB3795">
      <w:pPr>
        <w:autoSpaceDE w:val="0"/>
        <w:autoSpaceDN w:val="0"/>
        <w:adjustRightInd w:val="0"/>
        <w:spacing w:before="60" w:after="60"/>
        <w:ind w:left="1080"/>
        <w:jc w:val="both"/>
        <w:rPr>
          <w:rFonts w:asciiTheme="majorHAnsi" w:eastAsia="Tahoma" w:hAnsiTheme="majorHAnsi" w:cstheme="majorHAnsi"/>
          <w:szCs w:val="26"/>
          <w:lang w:val="fr-FR" w:eastAsia="vi-VN"/>
        </w:rPr>
      </w:pPr>
      <w:r w:rsidRPr="00F10CE5">
        <w:rPr>
          <w:rFonts w:asciiTheme="majorHAnsi" w:eastAsia="Tahoma" w:hAnsiTheme="majorHAnsi" w:cstheme="majorHAnsi"/>
          <w:szCs w:val="26"/>
          <w:lang w:val="fr-FR" w:eastAsia="vi-VN"/>
        </w:rPr>
        <w:t xml:space="preserve">Thời hạn hoàn thành là: </w:t>
      </w:r>
      <w:r w:rsidR="00C73041" w:rsidRPr="00F10CE5">
        <w:rPr>
          <w:rFonts w:asciiTheme="majorHAnsi" w:eastAsia="Tahoma" w:hAnsiTheme="majorHAnsi" w:cstheme="majorHAnsi"/>
          <w:szCs w:val="26"/>
          <w:lang w:val="fr-FR" w:eastAsia="vi-VN"/>
        </w:rPr>
        <w:t>12</w:t>
      </w:r>
      <w:r w:rsidR="003D5D26" w:rsidRPr="00F10CE5">
        <w:rPr>
          <w:rFonts w:asciiTheme="majorHAnsi" w:eastAsia="Tahoma" w:hAnsiTheme="majorHAnsi" w:cstheme="majorHAnsi"/>
          <w:szCs w:val="26"/>
          <w:lang w:val="fr-FR" w:eastAsia="vi-VN"/>
        </w:rPr>
        <w:t>0</w:t>
      </w:r>
      <w:r w:rsidR="00B44F16" w:rsidRPr="00F10CE5">
        <w:rPr>
          <w:rFonts w:asciiTheme="majorHAnsi" w:eastAsia="Tahoma" w:hAnsiTheme="majorHAnsi" w:cstheme="majorHAnsi"/>
          <w:szCs w:val="26"/>
          <w:lang w:val="fr-FR" w:eastAsia="vi-VN"/>
        </w:rPr>
        <w:t xml:space="preserve"> ngày</w:t>
      </w:r>
      <w:r w:rsidRPr="00F10CE5">
        <w:rPr>
          <w:rFonts w:asciiTheme="majorHAnsi" w:eastAsia="Tahoma" w:hAnsiTheme="majorHAnsi" w:cstheme="majorHAnsi"/>
          <w:szCs w:val="26"/>
          <w:lang w:val="fr-FR" w:eastAsia="vi-VN"/>
        </w:rPr>
        <w:t>. Tiến độ yêu cầu cụ thể được nêu trong hợp đồng.</w:t>
      </w:r>
    </w:p>
    <w:p w14:paraId="2CCEC3C7" w14:textId="0B04D5A2" w:rsidR="001058B9" w:rsidRPr="00F10CE5" w:rsidRDefault="001058B9"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val="fr-FR" w:eastAsia="vi-VN"/>
        </w:rPr>
      </w:pPr>
      <w:r w:rsidRPr="00F10CE5">
        <w:rPr>
          <w:rFonts w:asciiTheme="majorHAnsi" w:eastAsia="Tahoma" w:hAnsiTheme="majorHAnsi" w:cstheme="majorHAnsi"/>
          <w:sz w:val="26"/>
          <w:szCs w:val="26"/>
          <w:lang w:val="fr-FR" w:eastAsia="vi-VN"/>
        </w:rPr>
        <w:t>Ngày bắt đầu: là ngày bàn giao địa điểm/mặt bằng xây dựng (bằng biên bản ký kết giữa đại diện chủ đầu tư và nhà thầu) và hoàn thiện đầy đủ các thủ tục pháp lý cần thiết thuộc trách nhiệm của chủ đầu tư.</w:t>
      </w:r>
    </w:p>
    <w:p w14:paraId="13396C82" w14:textId="309A842C" w:rsidR="001058B9" w:rsidRPr="00F10CE5" w:rsidRDefault="001058B9"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val="fr-FR" w:eastAsia="vi-VN"/>
        </w:rPr>
      </w:pPr>
      <w:r w:rsidRPr="00F10CE5">
        <w:rPr>
          <w:rFonts w:asciiTheme="majorHAnsi" w:eastAsia="Tahoma" w:hAnsiTheme="majorHAnsi" w:cstheme="majorHAnsi"/>
          <w:sz w:val="26"/>
          <w:szCs w:val="26"/>
          <w:lang w:val="fr-FR" w:eastAsia="vi-VN"/>
        </w:rPr>
        <w:t>Ngày hoàn thành: là ngày ký kết biên bản nghiệm thu hiện trường (đảm bảo hạng mục thi công đã đáp ứng yêu cầu thiết kế bản vẽ thi công được duyệt, đủ điều kiện chuyển bước thi công hoặc đưa vào vận hành giữa tư vấn giám sát/đại diện của chủ đầu tư và đại điện nhà thầu).</w:t>
      </w:r>
    </w:p>
    <w:p w14:paraId="1D046815" w14:textId="687CD7FF" w:rsidR="001058B9" w:rsidRPr="00F10CE5" w:rsidRDefault="001058B9"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val="fr-FR" w:eastAsia="vi-VN"/>
        </w:rPr>
      </w:pPr>
      <w:r w:rsidRPr="00F10CE5">
        <w:rPr>
          <w:rFonts w:asciiTheme="majorHAnsi" w:eastAsia="Tahoma" w:hAnsiTheme="majorHAnsi" w:cstheme="majorHAnsi"/>
          <w:sz w:val="26"/>
          <w:szCs w:val="26"/>
          <w:lang w:val="fr-FR" w:eastAsia="vi-VN"/>
        </w:rPr>
        <w:t>Nhà thầu phải tính toán thời gian thi công bao gồm đến cả thời gian làm công tác đền bù thi công, xin các giấy phép cần thiết thuộc trách nhiệm của nhà thầu.</w:t>
      </w:r>
    </w:p>
    <w:p w14:paraId="4D19B197" w14:textId="0B2872B8" w:rsidR="00A45181" w:rsidRPr="00F10CE5" w:rsidRDefault="00A45181"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i/>
          <w:iCs/>
          <w:sz w:val="26"/>
          <w:szCs w:val="26"/>
          <w:lang w:val="fr-FR" w:eastAsia="vi-VN"/>
        </w:rPr>
      </w:pPr>
      <w:r w:rsidRPr="00F10CE5">
        <w:rPr>
          <w:rFonts w:asciiTheme="majorHAnsi" w:eastAsia="Tahoma" w:hAnsiTheme="majorHAnsi" w:cstheme="majorHAnsi"/>
          <w:i/>
          <w:iCs/>
          <w:sz w:val="26"/>
          <w:szCs w:val="26"/>
          <w:lang w:val="fr-FR" w:eastAsia="vi-VN"/>
        </w:rPr>
        <w:t xml:space="preserve">Nhà thầu phải lập bảng tổng tiến độ thi công xây dựng được lập chi tiết </w:t>
      </w:r>
      <w:r w:rsidR="00E12FFA" w:rsidRPr="00F10CE5">
        <w:rPr>
          <w:rFonts w:asciiTheme="majorHAnsi" w:eastAsia="Tahoma" w:hAnsiTheme="majorHAnsi" w:cstheme="majorHAnsi"/>
          <w:i/>
          <w:iCs/>
          <w:sz w:val="26"/>
          <w:szCs w:val="26"/>
          <w:lang w:val="fr-FR" w:eastAsia="vi-VN"/>
        </w:rPr>
        <w:t xml:space="preserve">theo các </w:t>
      </w:r>
      <w:r w:rsidRPr="00F10CE5">
        <w:rPr>
          <w:rFonts w:asciiTheme="majorHAnsi" w:eastAsia="Tahoma" w:hAnsiTheme="majorHAnsi" w:cstheme="majorHAnsi"/>
          <w:i/>
          <w:iCs/>
          <w:sz w:val="26"/>
          <w:szCs w:val="26"/>
          <w:lang w:val="fr-FR" w:eastAsia="vi-VN"/>
        </w:rPr>
        <w:t>qui định</w:t>
      </w:r>
      <w:r w:rsidR="00E12FFA" w:rsidRPr="00F10CE5">
        <w:rPr>
          <w:rFonts w:asciiTheme="majorHAnsi" w:eastAsia="Tahoma" w:hAnsiTheme="majorHAnsi" w:cstheme="majorHAnsi"/>
          <w:i/>
          <w:iCs/>
          <w:sz w:val="26"/>
          <w:szCs w:val="26"/>
          <w:lang w:val="fr-FR" w:eastAsia="vi-VN"/>
        </w:rPr>
        <w:t xml:space="preserve"> hiện hành.</w:t>
      </w:r>
    </w:p>
    <w:p w14:paraId="6DBEBE07" w14:textId="3DC21884" w:rsidR="001058B9" w:rsidRPr="00F10CE5" w:rsidRDefault="001058B9" w:rsidP="00FB3795">
      <w:pPr>
        <w:pStyle w:val="Heading2"/>
        <w:numPr>
          <w:ilvl w:val="1"/>
          <w:numId w:val="270"/>
        </w:numPr>
        <w:spacing w:line="240" w:lineRule="auto"/>
        <w:rPr>
          <w:rFonts w:asciiTheme="majorHAnsi" w:hAnsiTheme="majorHAnsi" w:cstheme="majorHAnsi"/>
          <w:color w:val="auto"/>
        </w:rPr>
      </w:pPr>
      <w:bookmarkStart w:id="134" w:name="_Toc394478390"/>
      <w:bookmarkStart w:id="135" w:name="_Toc394479276"/>
      <w:bookmarkStart w:id="136" w:name="_Toc394489677"/>
      <w:bookmarkStart w:id="137" w:name="_Toc118204372"/>
      <w:bookmarkStart w:id="138" w:name="_Toc214011480"/>
      <w:r w:rsidRPr="00F10CE5">
        <w:rPr>
          <w:rFonts w:asciiTheme="majorHAnsi" w:hAnsiTheme="majorHAnsi" w:cstheme="majorHAnsi"/>
          <w:color w:val="auto"/>
        </w:rPr>
        <w:t>YÊU CẦU VỀ XÂY LẮP TRẠM BIẾN ÁP</w:t>
      </w:r>
      <w:bookmarkEnd w:id="134"/>
      <w:bookmarkEnd w:id="135"/>
      <w:bookmarkEnd w:id="136"/>
      <w:bookmarkEnd w:id="137"/>
      <w:bookmarkEnd w:id="138"/>
    </w:p>
    <w:p w14:paraId="498CFA05" w14:textId="560A68EA" w:rsidR="001058B9" w:rsidRPr="00F10CE5" w:rsidRDefault="001058B9" w:rsidP="00FB3795">
      <w:pPr>
        <w:pStyle w:val="Heading3"/>
        <w:numPr>
          <w:ilvl w:val="2"/>
          <w:numId w:val="270"/>
        </w:numPr>
        <w:tabs>
          <w:tab w:val="clear" w:pos="851"/>
        </w:tabs>
        <w:spacing w:before="60" w:after="60"/>
        <w:rPr>
          <w:rFonts w:asciiTheme="majorHAnsi" w:hAnsiTheme="majorHAnsi" w:cstheme="majorHAnsi"/>
          <w:szCs w:val="26"/>
        </w:rPr>
      </w:pPr>
      <w:bookmarkStart w:id="139" w:name="_Toc118204373"/>
      <w:bookmarkStart w:id="140" w:name="_Toc214011481"/>
      <w:r w:rsidRPr="00F10CE5">
        <w:rPr>
          <w:rFonts w:asciiTheme="majorHAnsi" w:hAnsiTheme="majorHAnsi" w:cstheme="majorHAnsi"/>
          <w:szCs w:val="26"/>
        </w:rPr>
        <w:t>Tổng quan</w:t>
      </w:r>
      <w:bookmarkEnd w:id="139"/>
      <w:bookmarkEnd w:id="140"/>
    </w:p>
    <w:p w14:paraId="406065D0" w14:textId="6369A8A3" w:rsidR="00452E6E" w:rsidRPr="00F10CE5" w:rsidRDefault="00452E6E" w:rsidP="00FB3795">
      <w:pPr>
        <w:pStyle w:val="Heading4"/>
        <w:spacing w:line="240" w:lineRule="auto"/>
        <w:rPr>
          <w:rFonts w:asciiTheme="majorHAnsi" w:hAnsiTheme="majorHAnsi" w:cstheme="majorHAnsi"/>
          <w:color w:val="EE0000"/>
        </w:rPr>
      </w:pPr>
      <w:r w:rsidRPr="00F10CE5">
        <w:rPr>
          <w:rFonts w:asciiTheme="majorHAnsi" w:hAnsiTheme="majorHAnsi" w:cstheme="majorHAnsi"/>
          <w:color w:val="EE0000"/>
        </w:rPr>
        <w:t xml:space="preserve">Quy trình, quy phạm áp dụng cho việc thi công, nghiệm thu công </w:t>
      </w:r>
      <w:r w:rsidRPr="00F10CE5">
        <w:rPr>
          <w:rFonts w:asciiTheme="majorHAnsi" w:hAnsiTheme="majorHAnsi" w:cstheme="majorHAnsi"/>
          <w:color w:val="EE0000"/>
          <w:lang w:val="en-US"/>
        </w:rPr>
        <w:t>trình</w:t>
      </w:r>
    </w:p>
    <w:p w14:paraId="76F05A30" w14:textId="1D495853" w:rsidR="00582FA7" w:rsidRPr="00F10CE5" w:rsidRDefault="00582FA7" w:rsidP="00FB3795">
      <w:pPr>
        <w:autoSpaceDE w:val="0"/>
        <w:autoSpaceDN w:val="0"/>
        <w:adjustRightInd w:val="0"/>
        <w:spacing w:before="60" w:after="60"/>
        <w:ind w:left="1080"/>
        <w:jc w:val="both"/>
        <w:rPr>
          <w:rFonts w:asciiTheme="majorHAnsi" w:eastAsia="Tahoma" w:hAnsiTheme="majorHAnsi" w:cstheme="majorHAnsi"/>
          <w:snapToGrid w:val="0"/>
          <w:szCs w:val="26"/>
          <w:lang w:val="x-none" w:eastAsia="x-none"/>
        </w:rPr>
      </w:pPr>
      <w:bookmarkStart w:id="141" w:name="_Toc345328714"/>
      <w:bookmarkStart w:id="142" w:name="_Toc343544865"/>
      <w:bookmarkStart w:id="143" w:name="_Toc343543360"/>
      <w:bookmarkStart w:id="144" w:name="_Toc343541050"/>
      <w:bookmarkStart w:id="145" w:name="_Toc343472325"/>
      <w:bookmarkStart w:id="146" w:name="_Toc343466624"/>
      <w:bookmarkStart w:id="147" w:name="_Toc343458607"/>
      <w:bookmarkStart w:id="148" w:name="_Toc410887990"/>
      <w:bookmarkStart w:id="149" w:name="_Toc118204376"/>
      <w:bookmarkStart w:id="150" w:name="_Toc118204385"/>
      <w:r w:rsidRPr="00F10CE5">
        <w:rPr>
          <w:rFonts w:asciiTheme="majorHAnsi" w:eastAsia="Tahoma" w:hAnsiTheme="majorHAnsi" w:cstheme="majorHAnsi"/>
          <w:snapToGrid w:val="0"/>
          <w:szCs w:val="26"/>
          <w:lang w:val="x-none" w:eastAsia="x-none"/>
        </w:rPr>
        <w:t>Nhà thầu phải cam kết thực hiện đúng c</w:t>
      </w:r>
      <w:r w:rsidR="00745437" w:rsidRPr="00F10CE5">
        <w:rPr>
          <w:rFonts w:asciiTheme="majorHAnsi" w:eastAsia="Tahoma" w:hAnsiTheme="majorHAnsi" w:cstheme="majorHAnsi"/>
          <w:snapToGrid w:val="0"/>
          <w:szCs w:val="26"/>
          <w:lang w:val="x-none" w:eastAsia="x-none"/>
        </w:rPr>
        <w:t>ắc quy</w:t>
      </w:r>
      <w:r w:rsidRPr="00F10CE5">
        <w:rPr>
          <w:rFonts w:asciiTheme="majorHAnsi" w:eastAsia="Tahoma" w:hAnsiTheme="majorHAnsi" w:cstheme="majorHAnsi"/>
          <w:snapToGrid w:val="0"/>
          <w:szCs w:val="26"/>
          <w:lang w:val="x-none" w:eastAsia="x-none"/>
        </w:rPr>
        <w:t xml:space="preserve"> định luật pháp liên quan đến việc tổ chức thực hiện khối lượng trong hợp đồng. Các điều luật và quy định sau đây phải tuân theo:</w:t>
      </w:r>
    </w:p>
    <w:p w14:paraId="7DC0C8D0"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Bộ luật Lao động của nước Cộng hòa Xã hội Chủ nghĩa Việt Nam.</w:t>
      </w:r>
    </w:p>
    <w:p w14:paraId="2F166729" w14:textId="77777777" w:rsidR="00013D91" w:rsidRPr="00F10CE5" w:rsidRDefault="00013D91"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Luật Điện lực số 61/2024/QH15 ban hành ngày 30/11/2024;</w:t>
      </w:r>
    </w:p>
    <w:p w14:paraId="1E86EEFA" w14:textId="1534060C"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Luật Xây dựng số 50/2014/QH13 ngày 18/6/2014 của Quốc hội</w:t>
      </w:r>
      <w:r w:rsidR="00274AA4" w:rsidRPr="00F10CE5">
        <w:rPr>
          <w:rFonts w:asciiTheme="majorHAnsi" w:eastAsia="Tahoma" w:hAnsiTheme="majorHAnsi" w:cstheme="majorHAnsi"/>
          <w:sz w:val="26"/>
          <w:szCs w:val="26"/>
          <w:lang w:eastAsia="vi-VN"/>
        </w:rPr>
        <w:t xml:space="preserve"> được sửa đổi bổ sung bởi </w:t>
      </w:r>
      <w:r w:rsidRPr="00F10CE5">
        <w:rPr>
          <w:rFonts w:asciiTheme="majorHAnsi" w:eastAsia="Tahoma" w:hAnsiTheme="majorHAnsi" w:cstheme="majorHAnsi"/>
          <w:sz w:val="26"/>
          <w:szCs w:val="26"/>
          <w:lang w:eastAsia="vi-VN"/>
        </w:rPr>
        <w:t>Luật số 62/2020/QH14 ngày 17/06/2020</w:t>
      </w:r>
      <w:r w:rsidR="003C11D2" w:rsidRPr="00F10CE5">
        <w:rPr>
          <w:rFonts w:asciiTheme="majorHAnsi" w:eastAsia="Tahoma" w:hAnsiTheme="majorHAnsi" w:cstheme="majorHAnsi"/>
          <w:sz w:val="26"/>
          <w:szCs w:val="26"/>
          <w:lang w:eastAsia="vi-VN"/>
        </w:rPr>
        <w:t>;</w:t>
      </w:r>
    </w:p>
    <w:p w14:paraId="398AAF95" w14:textId="30CC696C"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 xml:space="preserve">Luật Đấu thầu số </w:t>
      </w:r>
      <w:r w:rsidR="00DF0A37" w:rsidRPr="00F10CE5">
        <w:rPr>
          <w:rFonts w:asciiTheme="majorHAnsi" w:eastAsia="Tahoma" w:hAnsiTheme="majorHAnsi" w:cstheme="majorHAnsi"/>
          <w:sz w:val="26"/>
          <w:szCs w:val="26"/>
          <w:lang w:eastAsia="vi-VN"/>
        </w:rPr>
        <w:t>22</w:t>
      </w:r>
      <w:r w:rsidRPr="00F10CE5">
        <w:rPr>
          <w:rFonts w:asciiTheme="majorHAnsi" w:eastAsia="Tahoma" w:hAnsiTheme="majorHAnsi" w:cstheme="majorHAnsi"/>
          <w:sz w:val="26"/>
          <w:szCs w:val="26"/>
          <w:lang w:eastAsia="vi-VN"/>
        </w:rPr>
        <w:t>/20</w:t>
      </w:r>
      <w:r w:rsidR="00DF0A37" w:rsidRPr="00F10CE5">
        <w:rPr>
          <w:rFonts w:asciiTheme="majorHAnsi" w:eastAsia="Tahoma" w:hAnsiTheme="majorHAnsi" w:cstheme="majorHAnsi"/>
          <w:sz w:val="26"/>
          <w:szCs w:val="26"/>
          <w:lang w:eastAsia="vi-VN"/>
        </w:rPr>
        <w:t>2</w:t>
      </w:r>
      <w:r w:rsidRPr="00F10CE5">
        <w:rPr>
          <w:rFonts w:asciiTheme="majorHAnsi" w:eastAsia="Tahoma" w:hAnsiTheme="majorHAnsi" w:cstheme="majorHAnsi"/>
          <w:sz w:val="26"/>
          <w:szCs w:val="26"/>
          <w:lang w:eastAsia="vi-VN"/>
        </w:rPr>
        <w:t>3/QH1</w:t>
      </w:r>
      <w:r w:rsidR="00DF0A37" w:rsidRPr="00F10CE5">
        <w:rPr>
          <w:rFonts w:asciiTheme="majorHAnsi" w:eastAsia="Tahoma" w:hAnsiTheme="majorHAnsi" w:cstheme="majorHAnsi"/>
          <w:sz w:val="26"/>
          <w:szCs w:val="26"/>
          <w:lang w:eastAsia="vi-VN"/>
        </w:rPr>
        <w:t>5</w:t>
      </w:r>
      <w:r w:rsidR="00FA3388" w:rsidRPr="00F10CE5">
        <w:rPr>
          <w:rFonts w:asciiTheme="majorHAnsi" w:eastAsia="Tahoma" w:hAnsiTheme="majorHAnsi" w:cstheme="majorHAnsi"/>
          <w:sz w:val="26"/>
          <w:szCs w:val="26"/>
          <w:lang w:eastAsia="vi-VN"/>
        </w:rPr>
        <w:t xml:space="preserve"> ngày 23/6/2023 của Quốc hội</w:t>
      </w:r>
      <w:r w:rsidR="00274AA4" w:rsidRPr="00F10CE5">
        <w:rPr>
          <w:rFonts w:asciiTheme="majorHAnsi" w:eastAsia="Tahoma" w:hAnsiTheme="majorHAnsi" w:cstheme="majorHAnsi"/>
          <w:sz w:val="26"/>
          <w:szCs w:val="26"/>
          <w:lang w:eastAsia="vi-VN"/>
        </w:rPr>
        <w:t xml:space="preserve"> được sửa đổi, bổ sung bởi Luật số 57/2024/QH15 và Luật số 90/2025/QH15</w:t>
      </w:r>
      <w:r w:rsidRPr="00F10CE5">
        <w:rPr>
          <w:rFonts w:asciiTheme="majorHAnsi" w:eastAsia="Tahoma" w:hAnsiTheme="majorHAnsi" w:cstheme="majorHAnsi"/>
          <w:sz w:val="26"/>
          <w:szCs w:val="26"/>
          <w:lang w:eastAsia="vi-VN"/>
        </w:rPr>
        <w:t>;</w:t>
      </w:r>
    </w:p>
    <w:p w14:paraId="1F21D7D2" w14:textId="22E56AC2" w:rsidR="00FA3388" w:rsidRPr="00F10CE5" w:rsidRDefault="00FA3388"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Luật số 55/2024/QH15 ngày 29/11/2024 của Quốc hội về Phòng cháy, chữa cháy và cứu nạn, cứu hộ;</w:t>
      </w:r>
    </w:p>
    <w:p w14:paraId="187EBAE7" w14:textId="61D55D2B"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 xml:space="preserve">Nghị định số </w:t>
      </w:r>
      <w:r w:rsidR="00DF0A37" w:rsidRPr="00F10CE5">
        <w:rPr>
          <w:rFonts w:asciiTheme="majorHAnsi" w:eastAsia="Tahoma" w:hAnsiTheme="majorHAnsi" w:cstheme="majorHAnsi"/>
          <w:sz w:val="26"/>
          <w:szCs w:val="26"/>
          <w:lang w:eastAsia="vi-VN"/>
        </w:rPr>
        <w:t>2</w:t>
      </w:r>
      <w:r w:rsidR="00274AA4" w:rsidRPr="00F10CE5">
        <w:rPr>
          <w:rFonts w:asciiTheme="majorHAnsi" w:eastAsia="Tahoma" w:hAnsiTheme="majorHAnsi" w:cstheme="majorHAnsi"/>
          <w:sz w:val="26"/>
          <w:szCs w:val="26"/>
          <w:lang w:eastAsia="vi-VN"/>
        </w:rPr>
        <w:t>1</w:t>
      </w:r>
      <w:r w:rsidR="00DF0A37" w:rsidRPr="00F10CE5">
        <w:rPr>
          <w:rFonts w:asciiTheme="majorHAnsi" w:eastAsia="Tahoma" w:hAnsiTheme="majorHAnsi" w:cstheme="majorHAnsi"/>
          <w:sz w:val="26"/>
          <w:szCs w:val="26"/>
          <w:lang w:eastAsia="vi-VN"/>
        </w:rPr>
        <w:t>4</w:t>
      </w:r>
      <w:r w:rsidRPr="00F10CE5">
        <w:rPr>
          <w:rFonts w:asciiTheme="majorHAnsi" w:eastAsia="Tahoma" w:hAnsiTheme="majorHAnsi" w:cstheme="majorHAnsi"/>
          <w:sz w:val="26"/>
          <w:szCs w:val="26"/>
          <w:lang w:eastAsia="vi-VN"/>
        </w:rPr>
        <w:t>/20</w:t>
      </w:r>
      <w:r w:rsidR="00DF0A37" w:rsidRPr="00F10CE5">
        <w:rPr>
          <w:rFonts w:asciiTheme="majorHAnsi" w:eastAsia="Tahoma" w:hAnsiTheme="majorHAnsi" w:cstheme="majorHAnsi"/>
          <w:sz w:val="26"/>
          <w:szCs w:val="26"/>
          <w:lang w:eastAsia="vi-VN"/>
        </w:rPr>
        <w:t>2</w:t>
      </w:r>
      <w:r w:rsidR="00274AA4" w:rsidRPr="00F10CE5">
        <w:rPr>
          <w:rFonts w:asciiTheme="majorHAnsi" w:eastAsia="Tahoma" w:hAnsiTheme="majorHAnsi" w:cstheme="majorHAnsi"/>
          <w:sz w:val="26"/>
          <w:szCs w:val="26"/>
          <w:lang w:eastAsia="vi-VN"/>
        </w:rPr>
        <w:t>5</w:t>
      </w:r>
      <w:r w:rsidRPr="00F10CE5">
        <w:rPr>
          <w:rFonts w:asciiTheme="majorHAnsi" w:eastAsia="Tahoma" w:hAnsiTheme="majorHAnsi" w:cstheme="majorHAnsi"/>
          <w:sz w:val="26"/>
          <w:szCs w:val="26"/>
          <w:lang w:eastAsia="vi-VN"/>
        </w:rPr>
        <w:t xml:space="preserve">/NĐ-CP ngày </w:t>
      </w:r>
      <w:r w:rsidR="00274AA4" w:rsidRPr="00F10CE5">
        <w:rPr>
          <w:rFonts w:asciiTheme="majorHAnsi" w:eastAsia="Tahoma" w:hAnsiTheme="majorHAnsi" w:cstheme="majorHAnsi"/>
          <w:sz w:val="26"/>
          <w:szCs w:val="26"/>
          <w:lang w:eastAsia="vi-VN"/>
        </w:rPr>
        <w:t>04</w:t>
      </w:r>
      <w:r w:rsidRPr="00F10CE5">
        <w:rPr>
          <w:rFonts w:asciiTheme="majorHAnsi" w:eastAsia="Tahoma" w:hAnsiTheme="majorHAnsi" w:cstheme="majorHAnsi"/>
          <w:sz w:val="26"/>
          <w:szCs w:val="26"/>
          <w:lang w:eastAsia="vi-VN"/>
        </w:rPr>
        <w:t>/0</w:t>
      </w:r>
      <w:r w:rsidR="00274AA4" w:rsidRPr="00F10CE5">
        <w:rPr>
          <w:rFonts w:asciiTheme="majorHAnsi" w:eastAsia="Tahoma" w:hAnsiTheme="majorHAnsi" w:cstheme="majorHAnsi"/>
          <w:sz w:val="26"/>
          <w:szCs w:val="26"/>
          <w:lang w:eastAsia="vi-VN"/>
        </w:rPr>
        <w:t>8</w:t>
      </w:r>
      <w:r w:rsidRPr="00F10CE5">
        <w:rPr>
          <w:rFonts w:asciiTheme="majorHAnsi" w:eastAsia="Tahoma" w:hAnsiTheme="majorHAnsi" w:cstheme="majorHAnsi"/>
          <w:sz w:val="26"/>
          <w:szCs w:val="26"/>
          <w:lang w:eastAsia="vi-VN"/>
        </w:rPr>
        <w:t>/20</w:t>
      </w:r>
      <w:r w:rsidR="00DF0A37" w:rsidRPr="00F10CE5">
        <w:rPr>
          <w:rFonts w:asciiTheme="majorHAnsi" w:eastAsia="Tahoma" w:hAnsiTheme="majorHAnsi" w:cstheme="majorHAnsi"/>
          <w:sz w:val="26"/>
          <w:szCs w:val="26"/>
          <w:lang w:eastAsia="vi-VN"/>
        </w:rPr>
        <w:t>2</w:t>
      </w:r>
      <w:r w:rsidR="00274AA4" w:rsidRPr="00F10CE5">
        <w:rPr>
          <w:rFonts w:asciiTheme="majorHAnsi" w:eastAsia="Tahoma" w:hAnsiTheme="majorHAnsi" w:cstheme="majorHAnsi"/>
          <w:sz w:val="26"/>
          <w:szCs w:val="26"/>
          <w:lang w:eastAsia="vi-VN"/>
        </w:rPr>
        <w:t>5</w:t>
      </w:r>
      <w:r w:rsidRPr="00F10CE5">
        <w:rPr>
          <w:rFonts w:asciiTheme="majorHAnsi" w:eastAsia="Tahoma" w:hAnsiTheme="majorHAnsi" w:cstheme="majorHAnsi"/>
          <w:sz w:val="26"/>
          <w:szCs w:val="26"/>
          <w:lang w:eastAsia="vi-VN"/>
        </w:rPr>
        <w:t xml:space="preserve"> của Chính phủ về </w:t>
      </w:r>
      <w:r w:rsidR="00DF0A37" w:rsidRPr="00F10CE5">
        <w:rPr>
          <w:rFonts w:asciiTheme="majorHAnsi" w:eastAsia="Tahoma" w:hAnsiTheme="majorHAnsi" w:cstheme="majorHAnsi"/>
          <w:sz w:val="26"/>
          <w:szCs w:val="26"/>
          <w:lang w:eastAsia="vi-VN"/>
        </w:rPr>
        <w:t xml:space="preserve">quy định </w:t>
      </w:r>
      <w:r w:rsidRPr="00F10CE5">
        <w:rPr>
          <w:rFonts w:asciiTheme="majorHAnsi" w:eastAsia="Tahoma" w:hAnsiTheme="majorHAnsi" w:cstheme="majorHAnsi"/>
          <w:sz w:val="26"/>
          <w:szCs w:val="26"/>
          <w:lang w:eastAsia="vi-VN"/>
        </w:rPr>
        <w:t>chi tiết</w:t>
      </w:r>
      <w:r w:rsidR="00DF0A37" w:rsidRPr="00F10CE5">
        <w:rPr>
          <w:rFonts w:asciiTheme="majorHAnsi" w:eastAsia="Tahoma" w:hAnsiTheme="majorHAnsi" w:cstheme="majorHAnsi"/>
          <w:sz w:val="26"/>
          <w:szCs w:val="26"/>
          <w:lang w:eastAsia="vi-VN"/>
        </w:rPr>
        <w:t xml:space="preserve"> một số điều và biện pháp</w:t>
      </w:r>
      <w:r w:rsidRPr="00F10CE5">
        <w:rPr>
          <w:rFonts w:asciiTheme="majorHAnsi" w:eastAsia="Tahoma" w:hAnsiTheme="majorHAnsi" w:cstheme="majorHAnsi"/>
          <w:sz w:val="26"/>
          <w:szCs w:val="26"/>
          <w:lang w:eastAsia="vi-VN"/>
        </w:rPr>
        <w:t xml:space="preserve"> thi hành Luật đấu thầu về lựa chọn nhà thầu;</w:t>
      </w:r>
    </w:p>
    <w:p w14:paraId="200A0C00" w14:textId="77777777" w:rsidR="00D94BAC" w:rsidRPr="00F10CE5" w:rsidRDefault="00D94BAC"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hAnsiTheme="majorHAnsi" w:cstheme="majorHAnsi"/>
          <w:bCs/>
          <w:iCs/>
          <w:spacing w:val="-2"/>
          <w:sz w:val="26"/>
          <w:szCs w:val="26"/>
          <w:lang w:val="x-none" w:eastAsia="x-none"/>
        </w:rPr>
      </w:pPr>
      <w:r w:rsidRPr="00F10CE5">
        <w:rPr>
          <w:rFonts w:asciiTheme="majorHAnsi" w:hAnsiTheme="majorHAnsi" w:cstheme="majorHAnsi"/>
          <w:bCs/>
          <w:iCs/>
          <w:spacing w:val="-2"/>
          <w:sz w:val="26"/>
          <w:szCs w:val="26"/>
          <w:lang w:val="x-none" w:eastAsia="x-none"/>
        </w:rPr>
        <w:t>Nghị định số 175/2024/NĐ-CP ngày 30/12/2024 quy định chi tiết một số điều và biện pháp thi hành luật xây dựng về quản lý hoạt động xây dựng;</w:t>
      </w:r>
    </w:p>
    <w:p w14:paraId="3C7B1EE9" w14:textId="77777777" w:rsidR="00D94BAC" w:rsidRPr="00F10CE5" w:rsidRDefault="00D94BAC"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hAnsiTheme="majorHAnsi" w:cstheme="majorHAnsi"/>
          <w:bCs/>
          <w:iCs/>
          <w:spacing w:val="-2"/>
          <w:sz w:val="26"/>
          <w:szCs w:val="26"/>
          <w:lang w:val="x-none" w:eastAsia="x-none"/>
        </w:rPr>
      </w:pPr>
      <w:r w:rsidRPr="00F10CE5">
        <w:rPr>
          <w:rFonts w:asciiTheme="majorHAnsi" w:hAnsiTheme="majorHAnsi" w:cstheme="majorHAnsi"/>
          <w:bCs/>
          <w:iCs/>
          <w:spacing w:val="-2"/>
          <w:sz w:val="26"/>
          <w:szCs w:val="26"/>
          <w:lang w:val="x-none" w:eastAsia="x-none"/>
        </w:rPr>
        <w:t>Nghị định số 06/2021/NĐ-CP ngày 26/01/2021 của Chính phủ Quy định chi tiết một số nội dung về quản lý chất lượng, thi công xây dựng và bảo trì công trình xây dựng;</w:t>
      </w:r>
    </w:p>
    <w:p w14:paraId="5A5DB25A" w14:textId="563D4986" w:rsidR="00D94BAC" w:rsidRPr="00F10CE5" w:rsidRDefault="00D94BAC"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hAnsiTheme="majorHAnsi" w:cstheme="majorHAnsi"/>
          <w:bCs/>
          <w:iCs/>
          <w:spacing w:val="-2"/>
          <w:sz w:val="26"/>
          <w:szCs w:val="26"/>
          <w:lang w:val="x-none" w:eastAsia="x-none"/>
        </w:rPr>
      </w:pPr>
      <w:r w:rsidRPr="00F10CE5">
        <w:rPr>
          <w:rFonts w:asciiTheme="majorHAnsi" w:hAnsiTheme="majorHAnsi" w:cstheme="majorHAnsi"/>
          <w:bCs/>
          <w:iCs/>
          <w:spacing w:val="-2"/>
          <w:sz w:val="26"/>
          <w:szCs w:val="26"/>
          <w:lang w:val="x-none" w:eastAsia="x-none"/>
        </w:rPr>
        <w:t>Nghị định 62/2025/NĐ-CP ngày 04/3/2025 của Chính phủ về việc “Quy định chi tiết thi hành Luật điện lực về bảo vệ công trình điện lực và an toàn trong lĩnh vực điện lực”;</w:t>
      </w:r>
    </w:p>
    <w:p w14:paraId="083A8A9A" w14:textId="16CE113D" w:rsidR="00FA3388" w:rsidRPr="00F10CE5" w:rsidRDefault="00FA3388"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hAnsiTheme="majorHAnsi" w:cstheme="majorHAnsi"/>
          <w:bCs/>
          <w:iCs/>
          <w:spacing w:val="-2"/>
          <w:sz w:val="26"/>
          <w:szCs w:val="26"/>
          <w:lang w:val="x-none" w:eastAsia="x-none"/>
        </w:rPr>
      </w:pPr>
      <w:r w:rsidRPr="00F10CE5">
        <w:rPr>
          <w:rFonts w:asciiTheme="majorHAnsi" w:hAnsiTheme="majorHAnsi" w:cstheme="majorHAnsi"/>
          <w:bCs/>
          <w:iCs/>
          <w:spacing w:val="-2"/>
          <w:sz w:val="26"/>
          <w:szCs w:val="26"/>
          <w:lang w:val="x-none" w:eastAsia="x-none"/>
        </w:rPr>
        <w:lastRenderedPageBreak/>
        <w:t xml:space="preserve">Nghị định </w:t>
      </w:r>
      <w:r w:rsidRPr="00F10CE5">
        <w:rPr>
          <w:rFonts w:asciiTheme="majorHAnsi" w:hAnsiTheme="majorHAnsi" w:cstheme="majorHAnsi"/>
          <w:bCs/>
          <w:iCs/>
          <w:spacing w:val="-2"/>
          <w:sz w:val="26"/>
          <w:szCs w:val="26"/>
          <w:lang w:eastAsia="x-none"/>
        </w:rPr>
        <w:t>105</w:t>
      </w:r>
      <w:r w:rsidRPr="00F10CE5">
        <w:rPr>
          <w:rFonts w:asciiTheme="majorHAnsi" w:hAnsiTheme="majorHAnsi" w:cstheme="majorHAnsi"/>
          <w:bCs/>
          <w:iCs/>
          <w:spacing w:val="-2"/>
          <w:sz w:val="26"/>
          <w:szCs w:val="26"/>
          <w:lang w:val="x-none" w:eastAsia="x-none"/>
        </w:rPr>
        <w:t xml:space="preserve">/2025/NĐ-CP ngày </w:t>
      </w:r>
      <w:r w:rsidRPr="00F10CE5">
        <w:rPr>
          <w:rFonts w:asciiTheme="majorHAnsi" w:hAnsiTheme="majorHAnsi" w:cstheme="majorHAnsi"/>
          <w:bCs/>
          <w:iCs/>
          <w:spacing w:val="-2"/>
          <w:sz w:val="26"/>
          <w:szCs w:val="26"/>
          <w:lang w:eastAsia="x-none"/>
        </w:rPr>
        <w:t>15</w:t>
      </w:r>
      <w:r w:rsidRPr="00F10CE5">
        <w:rPr>
          <w:rFonts w:asciiTheme="majorHAnsi" w:hAnsiTheme="majorHAnsi" w:cstheme="majorHAnsi"/>
          <w:bCs/>
          <w:iCs/>
          <w:spacing w:val="-2"/>
          <w:sz w:val="26"/>
          <w:szCs w:val="26"/>
          <w:lang w:val="x-none" w:eastAsia="x-none"/>
        </w:rPr>
        <w:t>/</w:t>
      </w:r>
      <w:r w:rsidRPr="00F10CE5">
        <w:rPr>
          <w:rFonts w:asciiTheme="majorHAnsi" w:hAnsiTheme="majorHAnsi" w:cstheme="majorHAnsi"/>
          <w:bCs/>
          <w:iCs/>
          <w:spacing w:val="-2"/>
          <w:sz w:val="26"/>
          <w:szCs w:val="26"/>
          <w:lang w:eastAsia="x-none"/>
        </w:rPr>
        <w:t>5</w:t>
      </w:r>
      <w:r w:rsidRPr="00F10CE5">
        <w:rPr>
          <w:rFonts w:asciiTheme="majorHAnsi" w:hAnsiTheme="majorHAnsi" w:cstheme="majorHAnsi"/>
          <w:bCs/>
          <w:iCs/>
          <w:spacing w:val="-2"/>
          <w:sz w:val="26"/>
          <w:szCs w:val="26"/>
          <w:lang w:val="x-none" w:eastAsia="x-none"/>
        </w:rPr>
        <w:t>/2025 của Chính phủ về việc “</w:t>
      </w:r>
      <w:r w:rsidRPr="00F10CE5">
        <w:rPr>
          <w:rFonts w:asciiTheme="majorHAnsi" w:eastAsia="Tahoma" w:hAnsiTheme="majorHAnsi" w:cstheme="majorHAnsi"/>
          <w:sz w:val="26"/>
          <w:szCs w:val="26"/>
          <w:lang w:eastAsia="vi-VN"/>
        </w:rPr>
        <w:t>Quy định chi tiết một số điều và biện pháp thi hành Luật Phòng cháy, chữa cháy và cứu nạn, cứu hộ</w:t>
      </w:r>
      <w:r w:rsidRPr="00F10CE5">
        <w:rPr>
          <w:rFonts w:asciiTheme="majorHAnsi" w:hAnsiTheme="majorHAnsi" w:cstheme="majorHAnsi"/>
          <w:bCs/>
          <w:iCs/>
          <w:spacing w:val="-2"/>
          <w:sz w:val="26"/>
          <w:szCs w:val="26"/>
          <w:lang w:val="x-none" w:eastAsia="x-none"/>
        </w:rPr>
        <w:t>”</w:t>
      </w:r>
    </w:p>
    <w:p w14:paraId="578FFB23" w14:textId="77777777" w:rsidR="00D94BAC" w:rsidRPr="00F10CE5" w:rsidRDefault="00D94BAC"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hAnsiTheme="majorHAnsi" w:cstheme="majorHAnsi"/>
          <w:bCs/>
          <w:iCs/>
          <w:spacing w:val="-2"/>
          <w:sz w:val="26"/>
          <w:szCs w:val="26"/>
          <w:lang w:val="x-none" w:eastAsia="x-none"/>
        </w:rPr>
      </w:pPr>
      <w:r w:rsidRPr="00F10CE5">
        <w:rPr>
          <w:rFonts w:asciiTheme="majorHAnsi" w:hAnsiTheme="majorHAnsi" w:cstheme="majorHAnsi"/>
          <w:bCs/>
          <w:iCs/>
          <w:spacing w:val="-2"/>
          <w:sz w:val="26"/>
          <w:szCs w:val="26"/>
          <w:lang w:val="x-none" w:eastAsia="x-none"/>
        </w:rPr>
        <w:t>Căn cứ Quyết định số 99/QĐ-HĐTV ngày 25/04/2025 của Tập đoàn điện lực Việt Nam về việc ban hành quy chế phân cấp;</w:t>
      </w:r>
    </w:p>
    <w:p w14:paraId="49A262C1" w14:textId="77777777" w:rsidR="00D94BAC" w:rsidRPr="00F10CE5" w:rsidRDefault="00D94BAC"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hAnsiTheme="majorHAnsi" w:cstheme="majorHAnsi"/>
          <w:bCs/>
          <w:iCs/>
          <w:spacing w:val="-2"/>
          <w:sz w:val="26"/>
          <w:szCs w:val="26"/>
          <w:lang w:val="x-none" w:eastAsia="x-none"/>
        </w:rPr>
      </w:pPr>
      <w:r w:rsidRPr="00F10CE5">
        <w:rPr>
          <w:rFonts w:asciiTheme="majorHAnsi" w:hAnsiTheme="majorHAnsi" w:cstheme="majorHAnsi"/>
          <w:bCs/>
          <w:iCs/>
          <w:spacing w:val="-2"/>
          <w:sz w:val="26"/>
          <w:szCs w:val="26"/>
          <w:lang w:val="x-none" w:eastAsia="x-none"/>
        </w:rPr>
        <w:t>Căn cứ Quyết định số 145/QĐ-HĐTV ngày 01/06/2025 của Hội đồng thành viên EVNNPT về việc ban hành Quy chế phân cấp trong Tổng công ty Truyền tải điện Quốc gia;</w:t>
      </w:r>
    </w:p>
    <w:p w14:paraId="75B3554F" w14:textId="77777777" w:rsidR="00D94BAC" w:rsidRPr="00F10CE5" w:rsidRDefault="00D94BAC"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hAnsiTheme="majorHAnsi" w:cstheme="majorHAnsi"/>
          <w:bCs/>
          <w:iCs/>
          <w:spacing w:val="-2"/>
          <w:sz w:val="26"/>
          <w:szCs w:val="26"/>
          <w:lang w:val="x-none" w:eastAsia="x-none"/>
        </w:rPr>
      </w:pPr>
      <w:r w:rsidRPr="00F10CE5">
        <w:rPr>
          <w:rFonts w:asciiTheme="majorHAnsi" w:hAnsiTheme="majorHAnsi" w:cstheme="majorHAnsi"/>
          <w:bCs/>
          <w:iCs/>
          <w:spacing w:val="-2"/>
          <w:sz w:val="26"/>
          <w:szCs w:val="26"/>
          <w:lang w:val="x-none" w:eastAsia="x-none"/>
        </w:rPr>
        <w:t>Quyết định số 921/QĐ-EVNNPT ngày 01/06/2025 của Tổng công ty Truyền tải điện Quốc gia về việc ban hành Quy định về công tác khảo sát thiết kế lưới điện  trong Tổng công ty Truyền tải điện Quốc gia;</w:t>
      </w:r>
    </w:p>
    <w:p w14:paraId="7BDCB7AC" w14:textId="77777777" w:rsidR="00D94BAC" w:rsidRPr="00F10CE5" w:rsidRDefault="00D94BAC"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hAnsiTheme="majorHAnsi" w:cstheme="majorHAnsi"/>
          <w:bCs/>
          <w:iCs/>
          <w:spacing w:val="-2"/>
          <w:sz w:val="26"/>
          <w:szCs w:val="26"/>
          <w:lang w:val="x-none" w:eastAsia="x-none"/>
        </w:rPr>
      </w:pPr>
      <w:r w:rsidRPr="00F10CE5">
        <w:rPr>
          <w:rFonts w:asciiTheme="majorHAnsi" w:hAnsiTheme="majorHAnsi" w:cstheme="majorHAnsi"/>
          <w:bCs/>
          <w:iCs/>
          <w:spacing w:val="-2"/>
          <w:sz w:val="26"/>
          <w:szCs w:val="26"/>
          <w:lang w:val="x-none" w:eastAsia="x-none"/>
        </w:rPr>
        <w:t>Quyết định số 1834/QĐ- EVNNPT ngày 29/8/2016 của Tổng công ty Truyền tải điện Quốc gia về việc ban hành Quy định về thiết kế, chế tạo và nghiệm thu chế tạo cột điện bằng thép liên kết bu lông cột, cấp điện áp đến 500kV trong EVNNPT;</w:t>
      </w:r>
    </w:p>
    <w:p w14:paraId="5D7F4AFA" w14:textId="77777777" w:rsidR="00D94BAC" w:rsidRPr="00F10CE5" w:rsidRDefault="00D94BAC"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hAnsiTheme="majorHAnsi" w:cstheme="majorHAnsi"/>
          <w:bCs/>
          <w:iCs/>
          <w:spacing w:val="-2"/>
          <w:sz w:val="26"/>
          <w:szCs w:val="26"/>
          <w:lang w:val="x-none" w:eastAsia="x-none"/>
        </w:rPr>
      </w:pPr>
      <w:r w:rsidRPr="00F10CE5">
        <w:rPr>
          <w:rFonts w:asciiTheme="majorHAnsi" w:hAnsiTheme="majorHAnsi" w:cstheme="majorHAnsi"/>
          <w:bCs/>
          <w:iCs/>
          <w:spacing w:val="-2"/>
          <w:sz w:val="26"/>
          <w:szCs w:val="26"/>
          <w:lang w:val="x-none" w:eastAsia="x-none"/>
        </w:rPr>
        <w:t>Quyết định số 1221/QĐ-EVN ngày 09/09/2021 của Tập đoàn điện lực Việt Nam Về việc ban hành Quy định công tác an toàn trong Tập đoàn Điện lực Quốc gia Việt Nam;</w:t>
      </w:r>
    </w:p>
    <w:p w14:paraId="776C3EA5" w14:textId="77777777" w:rsidR="00D94BAC" w:rsidRPr="00F10CE5" w:rsidRDefault="00D94BAC"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hAnsiTheme="majorHAnsi" w:cstheme="majorHAnsi"/>
          <w:bCs/>
          <w:iCs/>
          <w:spacing w:val="-2"/>
          <w:sz w:val="26"/>
          <w:szCs w:val="26"/>
          <w:lang w:val="x-none" w:eastAsia="x-none"/>
        </w:rPr>
      </w:pPr>
      <w:r w:rsidRPr="00F10CE5">
        <w:rPr>
          <w:rFonts w:asciiTheme="majorHAnsi" w:hAnsiTheme="majorHAnsi" w:cstheme="majorHAnsi"/>
          <w:bCs/>
          <w:iCs/>
          <w:spacing w:val="-2"/>
          <w:sz w:val="26"/>
          <w:szCs w:val="26"/>
          <w:lang w:val="x-none" w:eastAsia="x-none"/>
        </w:rPr>
        <w:t>Quyết định số 916/QĐ-EVNNPT ngày 01/06/2025 của Tổng Công ty Truyền tải điện Quốc gia về việc ban hành Quy định giám sát, nghiệm thu và quản lý tiến độ thi công công trình trong Tổng công ty Truyền tải điện Quốc gia;</w:t>
      </w:r>
    </w:p>
    <w:p w14:paraId="0EAC3A61" w14:textId="77777777" w:rsidR="00D94BAC" w:rsidRPr="00F10CE5" w:rsidRDefault="00D94BAC"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hAnsiTheme="majorHAnsi" w:cstheme="majorHAnsi"/>
          <w:bCs/>
          <w:iCs/>
          <w:spacing w:val="-2"/>
          <w:sz w:val="26"/>
          <w:szCs w:val="26"/>
          <w:lang w:val="x-none" w:eastAsia="x-none"/>
        </w:rPr>
      </w:pPr>
      <w:r w:rsidRPr="00F10CE5">
        <w:rPr>
          <w:rFonts w:asciiTheme="majorHAnsi" w:hAnsiTheme="majorHAnsi" w:cstheme="majorHAnsi"/>
          <w:bCs/>
          <w:iCs/>
          <w:spacing w:val="-2"/>
          <w:sz w:val="26"/>
          <w:szCs w:val="26"/>
          <w:lang w:val="x-none" w:eastAsia="x-none"/>
        </w:rPr>
        <w:t>Văn bản số 1790/EVNNPT-KT+KH+QLXD ngày 15/5/2023 của Tổng công ty Truyền tải điện Quốc gia về việc hướng dẫn thực hiện quy định kho bãi tập kết vật tư thiết bị thi công áp dụng cho các dự án lưới điện trong EVNNPT;</w:t>
      </w:r>
    </w:p>
    <w:p w14:paraId="0048473A" w14:textId="77777777" w:rsidR="00D94BAC" w:rsidRPr="00F10CE5" w:rsidRDefault="00D94BAC"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hAnsiTheme="majorHAnsi" w:cstheme="majorHAnsi"/>
          <w:bCs/>
          <w:iCs/>
          <w:spacing w:val="-2"/>
          <w:sz w:val="26"/>
          <w:szCs w:val="26"/>
          <w:lang w:val="x-none" w:eastAsia="x-none"/>
        </w:rPr>
      </w:pPr>
      <w:r w:rsidRPr="00F10CE5">
        <w:rPr>
          <w:rFonts w:asciiTheme="majorHAnsi" w:hAnsiTheme="majorHAnsi" w:cstheme="majorHAnsi"/>
          <w:bCs/>
          <w:iCs/>
          <w:spacing w:val="-2"/>
          <w:sz w:val="26"/>
          <w:szCs w:val="26"/>
          <w:lang w:val="x-none" w:eastAsia="x-none"/>
        </w:rPr>
        <w:t xml:space="preserve">Tuân thủ thực hiện công tác giám sát nhằm nâng cao chất lượng công trình trong QLXD công trình theo Văn bản số 1969/EVNNPT-QLĐT ngày 24/5/2016 của Tổng công ty Truyền tải điện Quốc gia; </w:t>
      </w:r>
    </w:p>
    <w:p w14:paraId="6FE12115" w14:textId="77777777" w:rsidR="00D94BAC" w:rsidRPr="00F10CE5" w:rsidRDefault="00D94BAC"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hAnsiTheme="majorHAnsi" w:cstheme="majorHAnsi"/>
          <w:bCs/>
          <w:iCs/>
          <w:spacing w:val="-2"/>
          <w:sz w:val="26"/>
          <w:szCs w:val="26"/>
          <w:lang w:val="x-none" w:eastAsia="x-none"/>
        </w:rPr>
      </w:pPr>
      <w:r w:rsidRPr="00F10CE5">
        <w:rPr>
          <w:rFonts w:asciiTheme="majorHAnsi" w:hAnsiTheme="majorHAnsi" w:cstheme="majorHAnsi"/>
          <w:bCs/>
          <w:iCs/>
          <w:spacing w:val="-2"/>
          <w:sz w:val="26"/>
          <w:szCs w:val="26"/>
          <w:lang w:val="x-none" w:eastAsia="x-none"/>
        </w:rPr>
        <w:t>Nâng cao chất lượng công tác lựa chọn nhà thầu theo Văn bản số 2054/EVNNPT-QLĐT ngày 30/5/2016 ;</w:t>
      </w:r>
    </w:p>
    <w:p w14:paraId="2ABF187F" w14:textId="77777777" w:rsidR="00D94BAC" w:rsidRPr="00F10CE5" w:rsidRDefault="00D94BAC"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hAnsiTheme="majorHAnsi" w:cstheme="majorHAnsi"/>
          <w:bCs/>
          <w:iCs/>
          <w:spacing w:val="-2"/>
          <w:sz w:val="26"/>
          <w:szCs w:val="26"/>
          <w:lang w:val="x-none" w:eastAsia="x-none"/>
        </w:rPr>
      </w:pPr>
      <w:r w:rsidRPr="00F10CE5">
        <w:rPr>
          <w:rFonts w:asciiTheme="majorHAnsi" w:hAnsiTheme="majorHAnsi" w:cstheme="majorHAnsi"/>
          <w:bCs/>
          <w:iCs/>
          <w:spacing w:val="-2"/>
          <w:sz w:val="26"/>
          <w:szCs w:val="26"/>
          <w:lang w:val="x-none" w:eastAsia="x-none"/>
        </w:rPr>
        <w:t>Tăng cường giám sát chất lượng vật tư, vật liệu và thiết bị trong công tác thi công xây dựng công trình theo Văn bản số 2098/EVNNPT-QLXD ngày 01/6/2016 ;</w:t>
      </w:r>
    </w:p>
    <w:p w14:paraId="38BED93E" w14:textId="77777777" w:rsidR="00D94BAC" w:rsidRPr="00F10CE5" w:rsidRDefault="00D94BAC"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hAnsiTheme="majorHAnsi" w:cstheme="majorHAnsi"/>
          <w:bCs/>
          <w:iCs/>
          <w:spacing w:val="-2"/>
          <w:sz w:val="26"/>
          <w:szCs w:val="26"/>
          <w:lang w:val="x-none" w:eastAsia="x-none"/>
        </w:rPr>
      </w:pPr>
      <w:r w:rsidRPr="00F10CE5">
        <w:rPr>
          <w:rFonts w:asciiTheme="majorHAnsi" w:hAnsiTheme="majorHAnsi" w:cstheme="majorHAnsi"/>
          <w:bCs/>
          <w:iCs/>
          <w:spacing w:val="-2"/>
          <w:sz w:val="26"/>
          <w:szCs w:val="26"/>
          <w:lang w:val="x-none" w:eastAsia="x-none"/>
        </w:rPr>
        <w:t>QCVN 01:2021/BXD: Quy chuẩn xây dựng Việt Nam về quy hoạch xây dựng;</w:t>
      </w:r>
    </w:p>
    <w:p w14:paraId="0CA0EAAE" w14:textId="77777777" w:rsidR="00D94BAC" w:rsidRPr="00F10CE5" w:rsidRDefault="00D94BAC"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hAnsiTheme="majorHAnsi" w:cstheme="majorHAnsi"/>
          <w:bCs/>
          <w:iCs/>
          <w:spacing w:val="-2"/>
          <w:sz w:val="26"/>
          <w:szCs w:val="26"/>
          <w:lang w:val="x-none" w:eastAsia="x-none"/>
        </w:rPr>
      </w:pPr>
      <w:r w:rsidRPr="00F10CE5">
        <w:rPr>
          <w:rFonts w:asciiTheme="majorHAnsi" w:hAnsiTheme="majorHAnsi" w:cstheme="majorHAnsi"/>
          <w:bCs/>
          <w:iCs/>
          <w:spacing w:val="-2"/>
          <w:sz w:val="26"/>
          <w:szCs w:val="26"/>
          <w:lang w:val="x-none" w:eastAsia="x-none"/>
        </w:rPr>
        <w:t>QCVN 02:2022/BXD: Quy chuẩn quốc gia về điều kiện tự nhiên dùng trong xây dựng ban hành kèm theo thông tư số 02/2022/TT-BXD ngày 26/9/2022 của Bộ Xây dựng.</w:t>
      </w:r>
    </w:p>
    <w:p w14:paraId="1457DE32" w14:textId="77777777" w:rsidR="00D94BAC" w:rsidRPr="00F10CE5" w:rsidRDefault="00D94BAC"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hAnsiTheme="majorHAnsi" w:cstheme="majorHAnsi"/>
          <w:bCs/>
          <w:iCs/>
          <w:spacing w:val="-2"/>
          <w:sz w:val="26"/>
          <w:szCs w:val="26"/>
          <w:lang w:val="x-none" w:eastAsia="x-none"/>
        </w:rPr>
      </w:pPr>
      <w:r w:rsidRPr="00F10CE5">
        <w:rPr>
          <w:rFonts w:asciiTheme="majorHAnsi" w:hAnsiTheme="majorHAnsi" w:cstheme="majorHAnsi"/>
          <w:bCs/>
          <w:iCs/>
          <w:spacing w:val="-2"/>
          <w:sz w:val="26"/>
          <w:szCs w:val="26"/>
          <w:lang w:val="x-none" w:eastAsia="x-none"/>
        </w:rPr>
        <w:t xml:space="preserve">Các quy phạm về điện chiếu sáng, cấp thoát nước, chống sét, phòng cháy chữa cháy…; </w:t>
      </w:r>
    </w:p>
    <w:p w14:paraId="09F3D47F" w14:textId="35E9DE1E" w:rsidR="00D94BAC" w:rsidRPr="00F10CE5" w:rsidRDefault="00D94BAC"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hAnsiTheme="majorHAnsi" w:cstheme="majorHAnsi"/>
          <w:bCs/>
          <w:iCs/>
          <w:spacing w:val="-2"/>
          <w:sz w:val="26"/>
          <w:szCs w:val="26"/>
          <w:lang w:val="x-none" w:eastAsia="x-none"/>
        </w:rPr>
      </w:pPr>
      <w:r w:rsidRPr="00F10CE5">
        <w:rPr>
          <w:rFonts w:asciiTheme="majorHAnsi" w:hAnsiTheme="majorHAnsi" w:cstheme="majorHAnsi"/>
          <w:bCs/>
          <w:iCs/>
          <w:spacing w:val="-2"/>
          <w:sz w:val="26"/>
          <w:szCs w:val="26"/>
          <w:lang w:val="x-none" w:eastAsia="x-none"/>
        </w:rPr>
        <w:t>Các Quy định hiện hành về bảo hộ lao động, bảo vệ môi trường và các văn bản có liên quan khác;</w:t>
      </w:r>
    </w:p>
    <w:p w14:paraId="6A2BC5AE" w14:textId="77777777" w:rsidR="00D94BAC" w:rsidRPr="00F10CE5" w:rsidRDefault="00D94BAC"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hAnsiTheme="majorHAnsi" w:cstheme="majorHAnsi"/>
          <w:bCs/>
          <w:iCs/>
          <w:spacing w:val="-2"/>
          <w:sz w:val="26"/>
          <w:szCs w:val="26"/>
          <w:lang w:val="x-none" w:eastAsia="x-none"/>
        </w:rPr>
      </w:pPr>
      <w:r w:rsidRPr="00F10CE5">
        <w:rPr>
          <w:rFonts w:asciiTheme="majorHAnsi" w:hAnsiTheme="majorHAnsi" w:cstheme="majorHAnsi"/>
          <w:bCs/>
          <w:iCs/>
          <w:spacing w:val="-2"/>
          <w:sz w:val="26"/>
          <w:szCs w:val="26"/>
          <w:lang w:val="x-none" w:eastAsia="x-none"/>
        </w:rPr>
        <w:lastRenderedPageBreak/>
        <w:t>Các quy định về an toàn lao động, phòng chống cháy nổ, trật tự an toàn giao thông đô thị, bảo vệ môi trường và vệ sinh.v.v... đã được Nhà nước ban hành;</w:t>
      </w:r>
    </w:p>
    <w:p w14:paraId="19DA7503" w14:textId="2C4B913C" w:rsidR="00582FA7" w:rsidRPr="00F10CE5" w:rsidRDefault="00D94BAC"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hAnsiTheme="majorHAnsi" w:cstheme="majorHAnsi"/>
          <w:bCs/>
          <w:iCs/>
          <w:spacing w:val="-2"/>
          <w:sz w:val="26"/>
          <w:szCs w:val="26"/>
          <w:lang w:val="x-none" w:eastAsia="x-none"/>
        </w:rPr>
        <w:t>Các quy trình thi công, nghiệm thu và các tiêu chuẩn kỹ thuật chuyên ngành đã được Bộ Xây dựng ban hành.</w:t>
      </w:r>
    </w:p>
    <w:p w14:paraId="6CC7A338"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4252:2012: Quy trình lập thiết kế tổ chức xây dựng và thiết kế tổ chức thi công;</w:t>
      </w:r>
    </w:p>
    <w:p w14:paraId="41CD7ED9"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4055:2012: Tổ chức thi công;</w:t>
      </w:r>
    </w:p>
    <w:p w14:paraId="03882D11"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5637:1991:  Quản lý chất lượng xây lắp công trình xây dựng, nguyên tắc cơ bản.</w:t>
      </w:r>
    </w:p>
    <w:p w14:paraId="1A359DAD"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 xml:space="preserve">TCXDVN 371:2006: Nghiệm thu chất lượng thi công công trình xây dựng. </w:t>
      </w:r>
    </w:p>
    <w:p w14:paraId="15EEA7AE"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2737:2023: Tải trọng và tác động - Tiêu chuẩn thiết kế;</w:t>
      </w:r>
    </w:p>
    <w:p w14:paraId="7FA369AA"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5574:2018: Kết cấu bê tông cốt thép - Tiêu chuẩn thiết kế;</w:t>
      </w:r>
    </w:p>
    <w:p w14:paraId="3B19AC73" w14:textId="3F92A23B"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5575:20</w:t>
      </w:r>
      <w:r w:rsidR="00ED00A7" w:rsidRPr="00F10CE5">
        <w:rPr>
          <w:rFonts w:asciiTheme="majorHAnsi" w:eastAsia="Tahoma" w:hAnsiTheme="majorHAnsi" w:cstheme="majorHAnsi"/>
          <w:sz w:val="26"/>
          <w:szCs w:val="26"/>
          <w:lang w:eastAsia="vi-VN"/>
        </w:rPr>
        <w:t>24</w:t>
      </w:r>
      <w:r w:rsidRPr="00F10CE5">
        <w:rPr>
          <w:rFonts w:asciiTheme="majorHAnsi" w:eastAsia="Tahoma" w:hAnsiTheme="majorHAnsi" w:cstheme="majorHAnsi"/>
          <w:sz w:val="26"/>
          <w:szCs w:val="26"/>
          <w:lang w:eastAsia="vi-VN"/>
        </w:rPr>
        <w:t>: Kết cấu thép - Tiêu chuẩn thiết kế;</w:t>
      </w:r>
    </w:p>
    <w:p w14:paraId="62F97DD5"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9362:2012: Tiêu chuẩn thiết kế nền nhà và công trình;</w:t>
      </w:r>
    </w:p>
    <w:p w14:paraId="185D4E37"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9346:2012 : Tiêu chuẩn “ Kết cấu bê tông và bê tông cốt thép – Yêu cầu bảo vệ chống ăn mòn trong môi trường biển”.</w:t>
      </w:r>
    </w:p>
    <w:p w14:paraId="4E8E54CB"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5573:2011: Kết cấu gạch đá và gạch đá cốt thép - Tiêu chuẩn thiết kế;</w:t>
      </w:r>
    </w:p>
    <w:p w14:paraId="4557CE28"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6477: 2016. Gạch bê tông.</w:t>
      </w:r>
    </w:p>
    <w:p w14:paraId="548CA946"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4612:1988: Hệ thống tài liệu thiết kế xây dựng kết cấu bê tông cốt thép-Ký hiệu quy ước và thể hiện bản vẽ;</w:t>
      </w:r>
    </w:p>
    <w:p w14:paraId="3346CCFB"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5308:91: Quy phạm kỹ thuật an toàn trong xây dựng;</w:t>
      </w:r>
    </w:p>
    <w:p w14:paraId="3E3277E6"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4447:2012: Công tác đất – Quy phạm thi công nghiệm thu;</w:t>
      </w:r>
    </w:p>
    <w:p w14:paraId="312E8DAB"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4506:2012: Nước trộn bê tông và vữa - Yêu cầu kỹ thuật;</w:t>
      </w:r>
    </w:p>
    <w:p w14:paraId="61FDAE2A"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7570: 2006: Cốt liệu cho bê tông và vữa. Yêu cầu kỹ thuật;</w:t>
      </w:r>
    </w:p>
    <w:p w14:paraId="5C0F6151"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7572: 2006: Cốt liệu cho bê tông và vữa. Phương pháp thử;</w:t>
      </w:r>
    </w:p>
    <w:p w14:paraId="55153505"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3118:2022: Bê tông nặng - Phương pháp xác định cường độ nén;</w:t>
      </w:r>
    </w:p>
    <w:p w14:paraId="299FDD6E"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3119:2022: Bê tông nặng - Phương pháp xác định cường độ kéo khi uốn;</w:t>
      </w:r>
    </w:p>
    <w:p w14:paraId="74FE8BEA"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3106:2022: Hỗn hợp bê tông nặng - Phương pháp thử độ sụt;</w:t>
      </w:r>
    </w:p>
    <w:p w14:paraId="644A90BC"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QCVN 7:2011/BKHCN. Quy chuẩn kỹ thuật Quốc gia về thép làm cốt bê tông.</w:t>
      </w:r>
    </w:p>
    <w:p w14:paraId="1B9F5889"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1651:2018: Thép cốt bê tông cán nóng;</w:t>
      </w:r>
    </w:p>
    <w:p w14:paraId="4B144A3F"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197:2002; TCVN 198:1985:  Kéo, uốn thử cốt thép;</w:t>
      </w:r>
    </w:p>
    <w:p w14:paraId="647141DB"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4453:1995: Kết cấu bê tông và bê tông cốt thép toàn khối. Quy phạm thi công và nghiệm thu;</w:t>
      </w:r>
    </w:p>
    <w:p w14:paraId="67F848C5"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5637: 1991: Quản lý chất lượng xây lắp công trình xây dựng - Nguyên tắc cơ bản;</w:t>
      </w:r>
    </w:p>
    <w:p w14:paraId="3B0CA215"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lastRenderedPageBreak/>
        <w:t>TCVN 5638: 1991: Đánh giá chất lượng công tác xây lắp – Nguyên tắc cơ bản;</w:t>
      </w:r>
    </w:p>
    <w:p w14:paraId="6EB2C469"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5640: 1991: Bàn giao công trình xây dựng – Nguyên tắc cơ bản;</w:t>
      </w:r>
    </w:p>
    <w:p w14:paraId="5B25E69B"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9361:2012: Công tác nền móng – Thi công và nghiệm thu;</w:t>
      </w:r>
    </w:p>
    <w:p w14:paraId="580CA8E4"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9262-1:2012 (ISO 7976-1:1989): Dung sai trong xây dựng công trình –Phương pháp đo kiểm công trình và cấu kiện chế sẵn của công trình – Phần 1: Phương pháp và dụng cụ đo;</w:t>
      </w:r>
    </w:p>
    <w:p w14:paraId="78B811D6"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9345:2012: Kết cấu bê tông và bê tông cốt thép - Hướng dẫn kỹ thuật phòng chống nứt dưới tác động của khí hậu nóng ẩm;</w:t>
      </w:r>
    </w:p>
    <w:p w14:paraId="489124DF"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9390:2012: Thép cốt bê tông – Mối nối bằng dập ép ống – Yêu cầu thiết kế thi công và nghiệm thu;</w:t>
      </w:r>
    </w:p>
    <w:p w14:paraId="034048AC"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5017-1:2010 (ISO 857-1:1998): Hàn và các quá trình liên quan - Từ vựng - Phần 1: Các quá trình hàn kim loại;</w:t>
      </w:r>
    </w:p>
    <w:p w14:paraId="543090CD"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5017-2:2010 (ISO 857-2:1998): Hàn và các quá trình liên quan - Từ vựng - Phần 2: Các quá trình hàn vẩy mềm, hàn vảy cứng và các thuật ngữ liên quan;</w:t>
      </w:r>
    </w:p>
    <w:p w14:paraId="662FE9A8"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9392:2012: Thép cốt bê tông - Hàn hồ quang;</w:t>
      </w:r>
    </w:p>
    <w:p w14:paraId="5723B310"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3223: 2000: Que hàn điện dùng cho thép các bon và thép hợp kim thấp;</w:t>
      </w:r>
    </w:p>
    <w:p w14:paraId="0F994F46"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3909: 1994: Que hàn điện dùng cho thép các bon và thép hợp kim thấp. Phương pháp thử;</w:t>
      </w:r>
    </w:p>
    <w:p w14:paraId="0782D779"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TCVN1691: 1975: Mối hàn hồ quang điện bằng tay;</w:t>
      </w:r>
    </w:p>
    <w:p w14:paraId="4190E26C"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18TCN 04-92: Mạ kẽm nhúng nóng;</w:t>
      </w:r>
    </w:p>
    <w:p w14:paraId="6E4B1C2D"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TCVN1876-76, TCVN1896-76: Các tiêu chuẩn về Bu lông, đai ốc;</w:t>
      </w:r>
    </w:p>
    <w:p w14:paraId="5284ED79"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134-77, TCVN 2061-77: Vòng đệm phẳng;</w:t>
      </w:r>
    </w:p>
    <w:p w14:paraId="50971000"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 xml:space="preserve">TCVN 130-77: Vòng đệm vênh; </w:t>
      </w:r>
    </w:p>
    <w:p w14:paraId="4E4DB00F"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 xml:space="preserve">TCXDVN 170-1989: Kết cấu thép _ Gia công lắp ráp và nghiệm thu -Yêu cầu kỹ thuật; </w:t>
      </w:r>
    </w:p>
    <w:p w14:paraId="1568040C"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9259-1:2012 (ISO 3443-1:1979): Dung sai trong xây dựng công trình -Nguyên tắc cơ bản để đánh giá và yêu cầu kỹ thuật;</w:t>
      </w:r>
    </w:p>
    <w:p w14:paraId="526FF69B"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9261:2012 (ISO 1803:1997): Xây dựng công trình - Dung sai – Cách thể hiện độ chính xác kích thước – Nguyên tắc và thuật ngữ;</w:t>
      </w:r>
    </w:p>
    <w:p w14:paraId="2C5485A1"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9342:2012: Công trình bê tông cốt thép toàn khối xây dựng bằng cốp pha trượt - Thi công và nghiệm thu;</w:t>
      </w:r>
    </w:p>
    <w:p w14:paraId="41974BDA"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9340:2012: Hỗn hợp bê tông trộn sẵn – Yêu cầu cơ bản đánh giá chất lượng và nghiệm thu;</w:t>
      </w:r>
    </w:p>
    <w:p w14:paraId="6445C648"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9338:2012: Hỗn hợp bê tông nặng – Phương pháp xác định thời gian đông kết;</w:t>
      </w:r>
    </w:p>
    <w:p w14:paraId="63D49B0F"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9115:2012: Kết cấu bê tông và bê tông cốt thép lắp ghép - Thi công và nghiệm thu;</w:t>
      </w:r>
    </w:p>
    <w:p w14:paraId="6E4D85A8"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8828:2011: Bê tông - Yêu cầu bảo dưỡng ẩm tự nhiên;</w:t>
      </w:r>
    </w:p>
    <w:p w14:paraId="2F0D7DDC"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lastRenderedPageBreak/>
        <w:t>TCVN 9343:2012: Kết cấu bê tông và bê tông cốt thép - Hướng dẫn công tác bảo trì;</w:t>
      </w:r>
    </w:p>
    <w:p w14:paraId="33A23644"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9404:2012: Sơn xây dựng - Phân loại;</w:t>
      </w:r>
    </w:p>
    <w:p w14:paraId="7108A445"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9346:2012: Kết cấu bê tông và bê tông cốt thép - Yêu cầu bảo vệ chống ăn mòn trong môi trường biển;</w:t>
      </w:r>
    </w:p>
    <w:p w14:paraId="7392D589"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8790:2011: Sơn bảo vệ kết cấu thép – Qui trình thi công và nghiệm thu;</w:t>
      </w:r>
    </w:p>
    <w:p w14:paraId="6316ED51"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9065 : 2012: Vật liệu chống thấm - Sơn nhũ tương bi tum;</w:t>
      </w:r>
    </w:p>
    <w:p w14:paraId="019B22B5"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9377-1:2012: Công tác hoàn thiện trong xây dựng - Thi công và nghiệm thu - Phần 1 : Công tác lát và láng trong xây dựng;</w:t>
      </w:r>
    </w:p>
    <w:p w14:paraId="378F2AE8"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9377-2:2012: Công tác hoàn thiện trong xây dựng – Thi công và nghiệm thu – Phần 2: Công tác trát trong xây dựng;</w:t>
      </w:r>
    </w:p>
    <w:p w14:paraId="0A6DE61F"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9377-3:2012: Công tác hoàn thiện trong xây dựng – Thi công và nghiệm thu – Phần 3: Công tác ốp trong xây dựng;</w:t>
      </w:r>
    </w:p>
    <w:p w14:paraId="3521D80D"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Quy chuẩn kỹ thuật quốc gia về kỹ thuật điện QCVN QTĐ-5 : 2009 BCT Ban hành kèm theo quyết định số: 54/2008/TT-BCT ngày 30 tháng 12 năm 2008;</w:t>
      </w:r>
    </w:p>
    <w:p w14:paraId="6E6A4BAD"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Quy chuẩn kỹ thuật quốc gia về kỹ thuật điện QCVN QTĐ-7 : 2009 BCT Ban hành kèm theo quyết định số: 40/2009/TT-BCT ngày 31 tháng 12 năm 2009;</w:t>
      </w:r>
    </w:p>
    <w:p w14:paraId="7EE62DB2" w14:textId="71BF697C"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TCXDVN 9207:2012: Lắp đặt thiết bị điện trong nhà ở và công trình công cộng;</w:t>
      </w:r>
    </w:p>
    <w:p w14:paraId="5F73FD9F"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9385-2012: Chống sét cho công trình xây dựng – Hướng dẫn thiết kế, kiểm tra và bảo trì hệ thống;</w:t>
      </w:r>
    </w:p>
    <w:p w14:paraId="7FD5B59E"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9358:2012: Lắp đặt hệ thống nối đất thiết bị cho các công trình công nghiệp - Yêu cầu chung;</w:t>
      </w:r>
    </w:p>
    <w:p w14:paraId="44A56E14"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9208:2012: Lắp đặt cáp và dây điện cho các công trình công nghiệp;</w:t>
      </w:r>
    </w:p>
    <w:p w14:paraId="197CBC86"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3288:1979: Hệ thống thông gió - Yêu cầu chung về an toàn;</w:t>
      </w:r>
    </w:p>
    <w:p w14:paraId="6159308D"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TCVN 5687-2010: Thông gió, điều tiết không khí, sưởi ấm;</w:t>
      </w:r>
    </w:p>
    <w:p w14:paraId="1CBDACD8"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Quyết định số 1834/QĐ- EVNNPT ngày 29/8/2016 của Tổng công ty Truyền tải điện Quốc gia về việc ban hành Quy định về thiết kế, chế tạo và nghiệm thu chế tạo cột điện bằng thép liên kết bu lông cột, cấp điện áp đến 500kV trong EVNNPT.</w:t>
      </w:r>
    </w:p>
    <w:p w14:paraId="339C9D3B"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“Bộ quy trình kinh doanh điện năng áp dụng trong Tập đoàn điện lực Việt Nam” được ban hành kèm theo Quyết định 1050/QĐ-EVN ngày 09/7/2017 của Tập đoàn Điện lực Việt Nam.</w:t>
      </w:r>
    </w:p>
    <w:p w14:paraId="1A48B435" w14:textId="7B5A1D68"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C</w:t>
      </w:r>
      <w:r w:rsidR="00745437" w:rsidRPr="00F10CE5">
        <w:rPr>
          <w:rFonts w:asciiTheme="majorHAnsi" w:eastAsia="Tahoma" w:hAnsiTheme="majorHAnsi" w:cstheme="majorHAnsi"/>
          <w:sz w:val="26"/>
          <w:szCs w:val="26"/>
          <w:lang w:eastAsia="vi-VN"/>
        </w:rPr>
        <w:t>ắc quy</w:t>
      </w:r>
      <w:r w:rsidRPr="00F10CE5">
        <w:rPr>
          <w:rFonts w:asciiTheme="majorHAnsi" w:eastAsia="Tahoma" w:hAnsiTheme="majorHAnsi" w:cstheme="majorHAnsi"/>
          <w:sz w:val="26"/>
          <w:szCs w:val="26"/>
          <w:lang w:eastAsia="vi-VN"/>
        </w:rPr>
        <w:t xml:space="preserve"> phạm về điện chiếu sáng, cấp thoát nước, chống sét, phòng cháy chữa cháy.v.v. </w:t>
      </w:r>
    </w:p>
    <w:p w14:paraId="72360B93" w14:textId="3621A3C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C</w:t>
      </w:r>
      <w:r w:rsidR="00745437" w:rsidRPr="00F10CE5">
        <w:rPr>
          <w:rFonts w:asciiTheme="majorHAnsi" w:eastAsia="Tahoma" w:hAnsiTheme="majorHAnsi" w:cstheme="majorHAnsi"/>
          <w:sz w:val="26"/>
          <w:szCs w:val="26"/>
          <w:lang w:eastAsia="vi-VN"/>
        </w:rPr>
        <w:t>ắc quy</w:t>
      </w:r>
      <w:r w:rsidRPr="00F10CE5">
        <w:rPr>
          <w:rFonts w:asciiTheme="majorHAnsi" w:eastAsia="Tahoma" w:hAnsiTheme="majorHAnsi" w:cstheme="majorHAnsi"/>
          <w:sz w:val="26"/>
          <w:szCs w:val="26"/>
          <w:lang w:eastAsia="vi-VN"/>
        </w:rPr>
        <w:t xml:space="preserve"> trình thi công, nghiệm thu và các tiêu chuẩn kỹ thuật chuyên ngành đã được Bộ Xây dựng, EVN và NPT đã ban hành.</w:t>
      </w:r>
      <w:r w:rsidRPr="00F10CE5">
        <w:rPr>
          <w:rFonts w:asciiTheme="majorHAnsi" w:eastAsia="Tahoma" w:hAnsiTheme="majorHAnsi" w:cstheme="majorHAnsi"/>
          <w:sz w:val="26"/>
          <w:szCs w:val="26"/>
          <w:lang w:eastAsia="vi-VN"/>
        </w:rPr>
        <w:tab/>
      </w:r>
      <w:r w:rsidRPr="00F10CE5">
        <w:rPr>
          <w:rFonts w:asciiTheme="majorHAnsi" w:eastAsia="Tahoma" w:hAnsiTheme="majorHAnsi" w:cstheme="majorHAnsi"/>
          <w:sz w:val="26"/>
          <w:szCs w:val="26"/>
          <w:lang w:eastAsia="vi-VN"/>
        </w:rPr>
        <w:tab/>
      </w:r>
    </w:p>
    <w:p w14:paraId="1E66FAB2" w14:textId="3E062D20"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lastRenderedPageBreak/>
        <w:t>C</w:t>
      </w:r>
      <w:r w:rsidR="00745437" w:rsidRPr="00F10CE5">
        <w:rPr>
          <w:rFonts w:asciiTheme="majorHAnsi" w:eastAsia="Tahoma" w:hAnsiTheme="majorHAnsi" w:cstheme="majorHAnsi"/>
          <w:sz w:val="26"/>
          <w:szCs w:val="26"/>
          <w:lang w:eastAsia="vi-VN"/>
        </w:rPr>
        <w:t>ắc quy</w:t>
      </w:r>
      <w:r w:rsidRPr="00F10CE5">
        <w:rPr>
          <w:rFonts w:asciiTheme="majorHAnsi" w:eastAsia="Tahoma" w:hAnsiTheme="majorHAnsi" w:cstheme="majorHAnsi"/>
          <w:sz w:val="26"/>
          <w:szCs w:val="26"/>
          <w:lang w:eastAsia="vi-VN"/>
        </w:rPr>
        <w:t xml:space="preserve"> định về an toàn lao động, trật tự an toàn giao thông đô thị, phòng chống cháy nổ, bảo vệ môi trường và vệ sinh.v.v... đã được Nhà nước ban hành.</w:t>
      </w:r>
    </w:p>
    <w:p w14:paraId="43B7875E"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Và các tiêu chuẩn, quy phạm, quy định khác có liên quan.</w:t>
      </w:r>
    </w:p>
    <w:p w14:paraId="72D0FBF5"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của Chủ nhiệm thiết kế.</w:t>
      </w:r>
    </w:p>
    <w:p w14:paraId="565EEBE6"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eastAsia="vi-VN"/>
        </w:rPr>
      </w:pPr>
      <w:r w:rsidRPr="00F10CE5">
        <w:rPr>
          <w:rFonts w:asciiTheme="majorHAnsi" w:eastAsia="Tahoma" w:hAnsiTheme="majorHAnsi" w:cstheme="majorHAnsi"/>
          <w:sz w:val="26"/>
          <w:szCs w:val="26"/>
          <w:lang w:eastAsia="vi-VN"/>
        </w:rPr>
        <w:t>Nhà thầu chịu trách nhiệm nghiên cứu và đảm bảo rằng các hồ sơ, tài liệu do Chủ đầu tư cung cấp là đầy đủ và đáp ứng tất cả công việc để hoàn thành công trình.</w:t>
      </w:r>
    </w:p>
    <w:p w14:paraId="128CC72D" w14:textId="68A76130" w:rsidR="00582FA7" w:rsidRPr="00F10CE5" w:rsidRDefault="00582FA7"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Yêu cầu về tổ chức kỹ thuật thi công, giám sát</w:t>
      </w:r>
    </w:p>
    <w:p w14:paraId="3DC1BD0C" w14:textId="61E7661E"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val="fr-FR" w:eastAsia="vi-VN"/>
        </w:rPr>
      </w:pPr>
      <w:r w:rsidRPr="00F10CE5">
        <w:rPr>
          <w:rFonts w:asciiTheme="majorHAnsi" w:eastAsia="Tahoma" w:hAnsiTheme="majorHAnsi" w:cstheme="majorHAnsi"/>
          <w:sz w:val="26"/>
          <w:szCs w:val="26"/>
          <w:lang w:val="fr-FR" w:eastAsia="vi-VN"/>
        </w:rPr>
        <w:t>Thực hiện thi công, giám sát theo các tiêu chuẩn, quy phạm hiện hành của nhà nước, của ngành và c</w:t>
      </w:r>
      <w:r w:rsidR="00745437" w:rsidRPr="00F10CE5">
        <w:rPr>
          <w:rFonts w:asciiTheme="majorHAnsi" w:eastAsia="Tahoma" w:hAnsiTheme="majorHAnsi" w:cstheme="majorHAnsi"/>
          <w:sz w:val="26"/>
          <w:szCs w:val="26"/>
          <w:lang w:val="fr-FR" w:eastAsia="vi-VN"/>
        </w:rPr>
        <w:t>ắc quy</w:t>
      </w:r>
      <w:r w:rsidRPr="00F10CE5">
        <w:rPr>
          <w:rFonts w:asciiTheme="majorHAnsi" w:eastAsia="Tahoma" w:hAnsiTheme="majorHAnsi" w:cstheme="majorHAnsi"/>
          <w:sz w:val="26"/>
          <w:szCs w:val="26"/>
          <w:lang w:val="fr-FR" w:eastAsia="vi-VN"/>
        </w:rPr>
        <w:t xml:space="preserve"> định cụ thể trong hồ sơ thiết kế được duyệt.</w:t>
      </w:r>
    </w:p>
    <w:p w14:paraId="4C7E5BF0" w14:textId="57E41462"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val="fr-FR" w:eastAsia="vi-VN"/>
        </w:rPr>
      </w:pPr>
      <w:r w:rsidRPr="00F10CE5">
        <w:rPr>
          <w:rFonts w:asciiTheme="majorHAnsi" w:eastAsia="Tahoma" w:hAnsiTheme="majorHAnsi" w:cstheme="majorHAnsi"/>
          <w:sz w:val="26"/>
          <w:szCs w:val="26"/>
          <w:lang w:val="fr-FR" w:eastAsia="vi-VN"/>
        </w:rPr>
        <w:t>Nhà thầu phải lập các phương án tổ chức thi công cho các giai đoạn hoặc toàn bộ phù hợp với quá trình thi công theo đúng c</w:t>
      </w:r>
      <w:r w:rsidR="00745437" w:rsidRPr="00F10CE5">
        <w:rPr>
          <w:rFonts w:asciiTheme="majorHAnsi" w:eastAsia="Tahoma" w:hAnsiTheme="majorHAnsi" w:cstheme="majorHAnsi"/>
          <w:sz w:val="26"/>
          <w:szCs w:val="26"/>
          <w:lang w:val="fr-FR" w:eastAsia="vi-VN"/>
        </w:rPr>
        <w:t>ắc quy</w:t>
      </w:r>
      <w:r w:rsidRPr="00F10CE5">
        <w:rPr>
          <w:rFonts w:asciiTheme="majorHAnsi" w:eastAsia="Tahoma" w:hAnsiTheme="majorHAnsi" w:cstheme="majorHAnsi"/>
          <w:sz w:val="26"/>
          <w:szCs w:val="26"/>
          <w:lang w:val="fr-FR" w:eastAsia="vi-VN"/>
        </w:rPr>
        <w:t xml:space="preserve"> định của nhà nước và của ngành điện và yêu cầu cụ thể về tiến độ của dự án.</w:t>
      </w:r>
    </w:p>
    <w:p w14:paraId="2699D337" w14:textId="652EDF66"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val="fr-FR" w:eastAsia="vi-VN"/>
        </w:rPr>
      </w:pPr>
      <w:r w:rsidRPr="00F10CE5">
        <w:rPr>
          <w:rFonts w:asciiTheme="majorHAnsi" w:eastAsia="Tahoma" w:hAnsiTheme="majorHAnsi" w:cstheme="majorHAnsi"/>
          <w:sz w:val="26"/>
          <w:szCs w:val="26"/>
          <w:lang w:val="fr-FR" w:eastAsia="vi-VN"/>
        </w:rPr>
        <w:t xml:space="preserve">Công tác thi công, giám sát được thực hiện theo Nghị định 06/2021/NĐ-CP ngày 26/01/2021 của Chính phủ về quản lý chất lượng và bảo trì công trình xây dựng, và </w:t>
      </w:r>
      <w:r w:rsidR="0048006F" w:rsidRPr="00F10CE5">
        <w:rPr>
          <w:rFonts w:asciiTheme="majorHAnsi" w:eastAsia="Tahoma" w:hAnsiTheme="majorHAnsi" w:cstheme="majorHAnsi"/>
          <w:sz w:val="26"/>
          <w:szCs w:val="26"/>
          <w:lang w:val="fr-FR" w:eastAsia="vi-VN"/>
        </w:rPr>
        <w:t>cá</w:t>
      </w:r>
      <w:r w:rsidR="00745437" w:rsidRPr="00F10CE5">
        <w:rPr>
          <w:rFonts w:asciiTheme="majorHAnsi" w:eastAsia="Tahoma" w:hAnsiTheme="majorHAnsi" w:cstheme="majorHAnsi"/>
          <w:sz w:val="26"/>
          <w:szCs w:val="26"/>
          <w:lang w:val="fr-FR" w:eastAsia="vi-VN"/>
        </w:rPr>
        <w:t>c quy</w:t>
      </w:r>
      <w:r w:rsidRPr="00F10CE5">
        <w:rPr>
          <w:rFonts w:asciiTheme="majorHAnsi" w:eastAsia="Tahoma" w:hAnsiTheme="majorHAnsi" w:cstheme="majorHAnsi"/>
          <w:sz w:val="26"/>
          <w:szCs w:val="26"/>
          <w:lang w:val="fr-FR" w:eastAsia="vi-VN"/>
        </w:rPr>
        <w:t xml:space="preserve"> định khác về tổ chức kỹ thuật thi công, giám sát.</w:t>
      </w:r>
    </w:p>
    <w:p w14:paraId="7648B454" w14:textId="35FA315D" w:rsidR="00582FA7" w:rsidRPr="00F10CE5" w:rsidRDefault="00582FA7"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Yêu cầu chung về chủng loại, chất lượng vật tư, máy móc, thiết bị</w:t>
      </w:r>
    </w:p>
    <w:p w14:paraId="5E3AE211"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val="fr-FR" w:eastAsia="vi-VN"/>
        </w:rPr>
      </w:pPr>
      <w:r w:rsidRPr="00F10CE5">
        <w:rPr>
          <w:rFonts w:asciiTheme="majorHAnsi" w:eastAsia="Tahoma" w:hAnsiTheme="majorHAnsi" w:cstheme="majorHAnsi"/>
          <w:sz w:val="26"/>
          <w:szCs w:val="26"/>
          <w:lang w:val="fr-FR" w:eastAsia="vi-VN"/>
        </w:rPr>
        <w:t>Tất cả các vật tư, máy móc, thiết bị do Nhà thầu cung cấp phải đảm bảo yêu cầu kỹ thuật theo các tiêu chuẩn hiện hành, phải đáp ứng các yêu cầu trong hồ sơ thiết kế và quy định kỹ thuật, phải có nguồn gốc xuất xứ rõ ràng.</w:t>
      </w:r>
    </w:p>
    <w:p w14:paraId="13FF8137" w14:textId="73276A3F"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val="fr-FR" w:eastAsia="vi-VN"/>
        </w:rPr>
      </w:pPr>
      <w:bookmarkStart w:id="151" w:name="_Toc455582139"/>
      <w:r w:rsidRPr="00F10CE5">
        <w:rPr>
          <w:rFonts w:asciiTheme="majorHAnsi" w:eastAsia="Tahoma" w:hAnsiTheme="majorHAnsi" w:cstheme="majorHAnsi"/>
          <w:sz w:val="26"/>
          <w:szCs w:val="26"/>
          <w:lang w:val="fr-FR" w:eastAsia="vi-VN"/>
        </w:rPr>
        <w:t>Phương tiện, hệ thống PCCC được lắp đặt tại công trình</w:t>
      </w:r>
      <w:r w:rsidR="001278FC" w:rsidRPr="00F10CE5">
        <w:rPr>
          <w:rFonts w:asciiTheme="majorHAnsi" w:eastAsia="Tahoma" w:hAnsiTheme="majorHAnsi" w:cstheme="majorHAnsi"/>
          <w:sz w:val="26"/>
          <w:szCs w:val="26"/>
          <w:lang w:val="fr-FR" w:eastAsia="vi-VN"/>
        </w:rPr>
        <w:t xml:space="preserve"> (nếu có)</w:t>
      </w:r>
      <w:r w:rsidRPr="00F10CE5">
        <w:rPr>
          <w:rFonts w:asciiTheme="majorHAnsi" w:eastAsia="Tahoma" w:hAnsiTheme="majorHAnsi" w:cstheme="majorHAnsi"/>
          <w:sz w:val="26"/>
          <w:szCs w:val="26"/>
          <w:lang w:val="fr-FR" w:eastAsia="vi-VN"/>
        </w:rPr>
        <w:t xml:space="preserve"> phải có nguồn gốc, xuất xứ rõ ràng và phải được cơ quan chuyên môn kiểm tra và cấp giấy chứng nhận kiểm định phương tiện PCCC đúng quy định hiện hành.</w:t>
      </w:r>
      <w:bookmarkEnd w:id="151"/>
    </w:p>
    <w:p w14:paraId="4C0CE90E"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val="fr-FR" w:eastAsia="vi-VN"/>
        </w:rPr>
      </w:pPr>
      <w:r w:rsidRPr="00F10CE5">
        <w:rPr>
          <w:rFonts w:asciiTheme="majorHAnsi" w:eastAsia="Tahoma" w:hAnsiTheme="majorHAnsi" w:cstheme="majorHAnsi"/>
          <w:sz w:val="26"/>
          <w:szCs w:val="26"/>
          <w:lang w:val="fr-FR" w:eastAsia="vi-VN"/>
        </w:rPr>
        <w:t>Thiết bị, vật tư trước khi đưa vào công trình và trong suốt quá trình thi công, lắp đặt phải được kiểm tra theo qui định về quản lý chất lượng công trình.</w:t>
      </w:r>
    </w:p>
    <w:p w14:paraId="2655A244" w14:textId="2AF07E00" w:rsidR="00582FA7" w:rsidRPr="00F10CE5" w:rsidRDefault="00582FA7" w:rsidP="00FB3795">
      <w:pPr>
        <w:pStyle w:val="Heading3"/>
        <w:numPr>
          <w:ilvl w:val="2"/>
          <w:numId w:val="270"/>
        </w:numPr>
        <w:tabs>
          <w:tab w:val="clear" w:pos="851"/>
        </w:tabs>
        <w:spacing w:before="60" w:after="60"/>
        <w:rPr>
          <w:rFonts w:asciiTheme="majorHAnsi" w:hAnsiTheme="majorHAnsi" w:cstheme="majorHAnsi"/>
          <w:szCs w:val="26"/>
          <w:lang w:val="fr-FR"/>
        </w:rPr>
      </w:pPr>
      <w:bookmarkStart w:id="152" w:name="_Toc118204374"/>
      <w:bookmarkStart w:id="153" w:name="_Toc214011482"/>
      <w:bookmarkStart w:id="154" w:name="_Toc410887935"/>
      <w:r w:rsidRPr="00F10CE5">
        <w:rPr>
          <w:rFonts w:asciiTheme="majorHAnsi" w:hAnsiTheme="majorHAnsi" w:cstheme="majorHAnsi"/>
          <w:szCs w:val="26"/>
          <w:lang w:val="fr-FR"/>
        </w:rPr>
        <w:t>Yêu cầu kỹ thuật vật liệu sử dụng</w:t>
      </w:r>
      <w:bookmarkEnd w:id="152"/>
      <w:bookmarkEnd w:id="153"/>
    </w:p>
    <w:p w14:paraId="3E3EDEEC" w14:textId="77777777" w:rsidR="00582FA7" w:rsidRPr="00F10CE5" w:rsidRDefault="00582FA7" w:rsidP="00FB3795">
      <w:pPr>
        <w:tabs>
          <w:tab w:val="left" w:pos="-5954"/>
        </w:tabs>
        <w:spacing w:before="60" w:after="60"/>
        <w:ind w:left="1080"/>
        <w:rPr>
          <w:rFonts w:asciiTheme="majorHAnsi" w:hAnsiTheme="majorHAnsi" w:cstheme="majorHAnsi"/>
          <w:b/>
          <w:bCs/>
          <w:szCs w:val="26"/>
          <w:u w:val="single"/>
          <w:lang w:val="nl-NL"/>
        </w:rPr>
      </w:pPr>
      <w:bookmarkStart w:id="155" w:name="_Toc24707183"/>
      <w:r w:rsidRPr="00F10CE5">
        <w:rPr>
          <w:rFonts w:asciiTheme="majorHAnsi" w:hAnsiTheme="majorHAnsi" w:cstheme="majorHAnsi"/>
          <w:b/>
          <w:bCs/>
          <w:szCs w:val="26"/>
          <w:u w:val="single"/>
          <w:lang w:val="nl-NL"/>
        </w:rPr>
        <w:t>Tiêu chuẩn</w:t>
      </w:r>
      <w:bookmarkEnd w:id="155"/>
      <w:r w:rsidRPr="00F10CE5">
        <w:rPr>
          <w:rFonts w:asciiTheme="majorHAnsi" w:hAnsiTheme="majorHAnsi" w:cstheme="majorHAnsi"/>
          <w:b/>
          <w:bCs/>
          <w:szCs w:val="26"/>
          <w:u w:val="single"/>
          <w:lang w:val="nl-NL"/>
        </w:rPr>
        <w:t>:</w:t>
      </w:r>
    </w:p>
    <w:p w14:paraId="0CFAE3DF" w14:textId="77777777" w:rsidR="00582FA7" w:rsidRPr="00F10CE5" w:rsidRDefault="00582FA7" w:rsidP="00FB3795">
      <w:pPr>
        <w:pStyle w:val="ListParagraph"/>
        <w:numPr>
          <w:ilvl w:val="0"/>
          <w:numId w:val="133"/>
        </w:numPr>
        <w:tabs>
          <w:tab w:val="clear" w:pos="1305"/>
        </w:tabs>
        <w:autoSpaceDE w:val="0"/>
        <w:autoSpaceDN w:val="0"/>
        <w:adjustRightInd w:val="0"/>
        <w:spacing w:line="240" w:lineRule="auto"/>
        <w:ind w:left="1440" w:hanging="360"/>
        <w:contextualSpacing w:val="0"/>
        <w:jc w:val="both"/>
        <w:rPr>
          <w:rFonts w:asciiTheme="majorHAnsi" w:eastAsia="Tahoma" w:hAnsiTheme="majorHAnsi" w:cstheme="majorHAnsi"/>
          <w:sz w:val="26"/>
          <w:szCs w:val="26"/>
          <w:lang w:val="nl-NL" w:eastAsia="vi-VN"/>
        </w:rPr>
      </w:pPr>
      <w:r w:rsidRPr="00F10CE5">
        <w:rPr>
          <w:rFonts w:asciiTheme="majorHAnsi" w:eastAsia="Tahoma" w:hAnsiTheme="majorHAnsi" w:cstheme="majorHAnsi"/>
          <w:sz w:val="26"/>
          <w:szCs w:val="26"/>
          <w:lang w:val="nl-NL" w:eastAsia="vi-VN"/>
        </w:rPr>
        <w:t>Tất cả các vật liệu xây dựng phải tuân thủ theo các tiêu chuẩn sau ứng với từng loại vật liệu:</w:t>
      </w:r>
    </w:p>
    <w:tbl>
      <w:tblPr>
        <w:tblW w:w="85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87"/>
        <w:gridCol w:w="5205"/>
        <w:gridCol w:w="2713"/>
      </w:tblGrid>
      <w:tr w:rsidR="001C5D39" w:rsidRPr="00F10CE5" w14:paraId="18F003B5" w14:textId="77777777" w:rsidTr="00716C99">
        <w:trPr>
          <w:tblHeader/>
          <w:jc w:val="right"/>
        </w:trPr>
        <w:tc>
          <w:tcPr>
            <w:tcW w:w="345" w:type="pct"/>
            <w:tcBorders>
              <w:bottom w:val="single" w:sz="4" w:space="0" w:color="auto"/>
            </w:tcBorders>
          </w:tcPr>
          <w:p w14:paraId="10049737"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lastRenderedPageBreak/>
              <w:t>STT</w:t>
            </w:r>
          </w:p>
        </w:tc>
        <w:tc>
          <w:tcPr>
            <w:tcW w:w="3060" w:type="pct"/>
            <w:tcBorders>
              <w:bottom w:val="single" w:sz="4" w:space="0" w:color="auto"/>
            </w:tcBorders>
          </w:tcPr>
          <w:p w14:paraId="1B29CB1C"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Vật liệu</w:t>
            </w:r>
          </w:p>
        </w:tc>
        <w:tc>
          <w:tcPr>
            <w:tcW w:w="1595" w:type="pct"/>
            <w:tcBorders>
              <w:bottom w:val="single" w:sz="4" w:space="0" w:color="auto"/>
            </w:tcBorders>
          </w:tcPr>
          <w:p w14:paraId="2D61B881"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Tiêu chuẩn</w:t>
            </w:r>
          </w:p>
        </w:tc>
      </w:tr>
      <w:tr w:rsidR="001C5D39" w:rsidRPr="00F10CE5" w14:paraId="165A8CE5" w14:textId="77777777" w:rsidTr="00716C99">
        <w:trPr>
          <w:jc w:val="right"/>
        </w:trPr>
        <w:tc>
          <w:tcPr>
            <w:tcW w:w="345" w:type="pct"/>
            <w:tcBorders>
              <w:bottom w:val="nil"/>
            </w:tcBorders>
          </w:tcPr>
          <w:p w14:paraId="4ACAFE3C" w14:textId="77777777" w:rsidR="00582FA7" w:rsidRPr="00F10CE5" w:rsidRDefault="00582FA7" w:rsidP="00FB3795">
            <w:pPr>
              <w:numPr>
                <w:ilvl w:val="0"/>
                <w:numId w:val="136"/>
              </w:numPr>
              <w:spacing w:before="60" w:after="60"/>
              <w:ind w:left="0" w:firstLine="0"/>
              <w:jc w:val="center"/>
              <w:rPr>
                <w:rFonts w:asciiTheme="majorHAnsi" w:hAnsiTheme="majorHAnsi" w:cstheme="majorHAnsi"/>
                <w:noProof/>
                <w:szCs w:val="26"/>
              </w:rPr>
            </w:pPr>
          </w:p>
        </w:tc>
        <w:tc>
          <w:tcPr>
            <w:tcW w:w="3060" w:type="pct"/>
            <w:tcBorders>
              <w:bottom w:val="dotted" w:sz="4" w:space="0" w:color="auto"/>
            </w:tcBorders>
          </w:tcPr>
          <w:p w14:paraId="68882893"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noProof/>
                <w:szCs w:val="26"/>
              </w:rPr>
              <w:t>Quy chuẩn (bắt buộc áp dụng):</w:t>
            </w:r>
          </w:p>
        </w:tc>
        <w:tc>
          <w:tcPr>
            <w:tcW w:w="1595" w:type="pct"/>
            <w:tcBorders>
              <w:bottom w:val="dotted" w:sz="4" w:space="0" w:color="auto"/>
            </w:tcBorders>
          </w:tcPr>
          <w:p w14:paraId="4A897501" w14:textId="77777777" w:rsidR="00582FA7" w:rsidRPr="00F10CE5" w:rsidRDefault="00582FA7" w:rsidP="00FB3795">
            <w:pPr>
              <w:spacing w:before="60" w:after="60"/>
              <w:jc w:val="center"/>
              <w:rPr>
                <w:rFonts w:asciiTheme="majorHAnsi" w:hAnsiTheme="majorHAnsi" w:cstheme="majorHAnsi"/>
                <w:noProof/>
                <w:szCs w:val="26"/>
              </w:rPr>
            </w:pPr>
          </w:p>
        </w:tc>
      </w:tr>
      <w:tr w:rsidR="001C5D39" w:rsidRPr="00F10CE5" w14:paraId="74B6F3B6" w14:textId="77777777" w:rsidTr="00716C99">
        <w:trPr>
          <w:jc w:val="right"/>
        </w:trPr>
        <w:tc>
          <w:tcPr>
            <w:tcW w:w="345" w:type="pct"/>
            <w:tcBorders>
              <w:bottom w:val="nil"/>
            </w:tcBorders>
          </w:tcPr>
          <w:p w14:paraId="2ADBE564"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bottom w:val="dotted" w:sz="4" w:space="0" w:color="auto"/>
            </w:tcBorders>
          </w:tcPr>
          <w:p w14:paraId="50FBE9A5"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noProof/>
                <w:szCs w:val="26"/>
              </w:rPr>
              <w:t>Quy chuẩn kỹ thuật quốc gia về thép làm cốt bê tông</w:t>
            </w:r>
          </w:p>
        </w:tc>
        <w:tc>
          <w:tcPr>
            <w:tcW w:w="1595" w:type="pct"/>
            <w:tcBorders>
              <w:bottom w:val="dotted" w:sz="4" w:space="0" w:color="auto"/>
            </w:tcBorders>
          </w:tcPr>
          <w:p w14:paraId="6B3F413F"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QCVN</w:t>
            </w:r>
            <w:r w:rsidRPr="00F10CE5">
              <w:rPr>
                <w:rFonts w:asciiTheme="majorHAnsi" w:hAnsiTheme="majorHAnsi" w:cstheme="majorHAnsi"/>
                <w:noProof/>
                <w:szCs w:val="26"/>
              </w:rPr>
              <w:br/>
              <w:t>7:2019/BKHCN</w:t>
            </w:r>
          </w:p>
        </w:tc>
      </w:tr>
      <w:tr w:rsidR="001C5D39" w:rsidRPr="00F10CE5" w14:paraId="5B3CA8D5" w14:textId="77777777" w:rsidTr="00716C99">
        <w:trPr>
          <w:jc w:val="right"/>
        </w:trPr>
        <w:tc>
          <w:tcPr>
            <w:tcW w:w="345" w:type="pct"/>
            <w:tcBorders>
              <w:bottom w:val="nil"/>
            </w:tcBorders>
          </w:tcPr>
          <w:p w14:paraId="29B087A0"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bottom w:val="dotted" w:sz="4" w:space="0" w:color="auto"/>
            </w:tcBorders>
          </w:tcPr>
          <w:p w14:paraId="744FDE5D"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noProof/>
                <w:szCs w:val="26"/>
              </w:rPr>
              <w:t>Quy chuẩn kỹ thuật quốc gia về sản phẩm, hàng hóa vật liệu xây dựng</w:t>
            </w:r>
          </w:p>
        </w:tc>
        <w:tc>
          <w:tcPr>
            <w:tcW w:w="1595" w:type="pct"/>
            <w:tcBorders>
              <w:bottom w:val="dotted" w:sz="4" w:space="0" w:color="auto"/>
            </w:tcBorders>
          </w:tcPr>
          <w:p w14:paraId="37127C70"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QCVN 16:2019/BXD</w:t>
            </w:r>
            <w:r w:rsidRPr="00F10CE5">
              <w:rPr>
                <w:rFonts w:asciiTheme="majorHAnsi" w:hAnsiTheme="majorHAnsi" w:cstheme="majorHAnsi"/>
                <w:noProof/>
                <w:szCs w:val="26"/>
              </w:rPr>
              <w:br/>
            </w:r>
          </w:p>
        </w:tc>
      </w:tr>
      <w:tr w:rsidR="001C5D39" w:rsidRPr="00F10CE5" w14:paraId="4BB72BDE" w14:textId="77777777" w:rsidTr="00716C99">
        <w:trPr>
          <w:jc w:val="right"/>
        </w:trPr>
        <w:tc>
          <w:tcPr>
            <w:tcW w:w="345" w:type="pct"/>
            <w:tcBorders>
              <w:bottom w:val="nil"/>
            </w:tcBorders>
          </w:tcPr>
          <w:p w14:paraId="4125CC8B" w14:textId="77777777" w:rsidR="00582FA7" w:rsidRPr="00F10CE5" w:rsidRDefault="00582FA7" w:rsidP="00FB3795">
            <w:pPr>
              <w:numPr>
                <w:ilvl w:val="0"/>
                <w:numId w:val="136"/>
              </w:numPr>
              <w:spacing w:before="60" w:after="60"/>
              <w:ind w:left="0" w:firstLine="0"/>
              <w:jc w:val="center"/>
              <w:rPr>
                <w:rFonts w:asciiTheme="majorHAnsi" w:hAnsiTheme="majorHAnsi" w:cstheme="majorHAnsi"/>
                <w:noProof/>
                <w:szCs w:val="26"/>
              </w:rPr>
            </w:pPr>
          </w:p>
        </w:tc>
        <w:tc>
          <w:tcPr>
            <w:tcW w:w="3060" w:type="pct"/>
            <w:tcBorders>
              <w:bottom w:val="dotted" w:sz="4" w:space="0" w:color="auto"/>
            </w:tcBorders>
          </w:tcPr>
          <w:p w14:paraId="6224D02E"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noProof/>
                <w:szCs w:val="26"/>
              </w:rPr>
              <w:t>Xi măng:</w:t>
            </w:r>
          </w:p>
        </w:tc>
        <w:tc>
          <w:tcPr>
            <w:tcW w:w="1595" w:type="pct"/>
            <w:tcBorders>
              <w:bottom w:val="dotted" w:sz="4" w:space="0" w:color="auto"/>
            </w:tcBorders>
          </w:tcPr>
          <w:p w14:paraId="39534CD4" w14:textId="77777777" w:rsidR="00582FA7" w:rsidRPr="00F10CE5" w:rsidRDefault="00582FA7" w:rsidP="00FB3795">
            <w:pPr>
              <w:spacing w:before="60" w:after="60"/>
              <w:jc w:val="center"/>
              <w:rPr>
                <w:rFonts w:asciiTheme="majorHAnsi" w:hAnsiTheme="majorHAnsi" w:cstheme="majorHAnsi"/>
                <w:noProof/>
                <w:szCs w:val="26"/>
              </w:rPr>
            </w:pPr>
          </w:p>
        </w:tc>
      </w:tr>
      <w:tr w:rsidR="001C5D39" w:rsidRPr="00F10CE5" w14:paraId="4CD136B1" w14:textId="77777777" w:rsidTr="00716C99">
        <w:trPr>
          <w:jc w:val="right"/>
        </w:trPr>
        <w:tc>
          <w:tcPr>
            <w:tcW w:w="345" w:type="pct"/>
            <w:tcBorders>
              <w:top w:val="nil"/>
              <w:bottom w:val="nil"/>
            </w:tcBorders>
          </w:tcPr>
          <w:p w14:paraId="4D1ACF18"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1887B7B1"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noProof/>
                <w:szCs w:val="26"/>
              </w:rPr>
              <w:t>Xi măng Poóc lăng - Yêu cầu kỹ thuật</w:t>
            </w:r>
          </w:p>
        </w:tc>
        <w:tc>
          <w:tcPr>
            <w:tcW w:w="1595" w:type="pct"/>
            <w:tcBorders>
              <w:top w:val="dotted" w:sz="4" w:space="0" w:color="auto"/>
              <w:bottom w:val="dotted" w:sz="4" w:space="0" w:color="auto"/>
            </w:tcBorders>
          </w:tcPr>
          <w:p w14:paraId="299ED153"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2682 : 2020</w:t>
            </w:r>
          </w:p>
        </w:tc>
      </w:tr>
      <w:tr w:rsidR="001C5D39" w:rsidRPr="00F10CE5" w14:paraId="187F0897" w14:textId="77777777" w:rsidTr="00716C99">
        <w:trPr>
          <w:jc w:val="right"/>
        </w:trPr>
        <w:tc>
          <w:tcPr>
            <w:tcW w:w="345" w:type="pct"/>
            <w:tcBorders>
              <w:top w:val="nil"/>
              <w:bottom w:val="nil"/>
            </w:tcBorders>
          </w:tcPr>
          <w:p w14:paraId="112C0077"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601A98BD"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noProof/>
                <w:szCs w:val="26"/>
              </w:rPr>
              <w:t>Xi măng Poóc lăng hỗn hợp - Yêu cầu kỹ thuật</w:t>
            </w:r>
          </w:p>
        </w:tc>
        <w:tc>
          <w:tcPr>
            <w:tcW w:w="1595" w:type="pct"/>
            <w:tcBorders>
              <w:top w:val="dotted" w:sz="4" w:space="0" w:color="auto"/>
              <w:bottom w:val="dotted" w:sz="4" w:space="0" w:color="auto"/>
            </w:tcBorders>
          </w:tcPr>
          <w:p w14:paraId="77627DBF"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6260 : 2020</w:t>
            </w:r>
          </w:p>
        </w:tc>
      </w:tr>
      <w:tr w:rsidR="001C5D39" w:rsidRPr="00F10CE5" w14:paraId="462B632E" w14:textId="77777777" w:rsidTr="00716C99">
        <w:trPr>
          <w:jc w:val="right"/>
        </w:trPr>
        <w:tc>
          <w:tcPr>
            <w:tcW w:w="345" w:type="pct"/>
            <w:tcBorders>
              <w:top w:val="nil"/>
              <w:bottom w:val="dotted" w:sz="4" w:space="0" w:color="auto"/>
            </w:tcBorders>
          </w:tcPr>
          <w:p w14:paraId="5C795A9A"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3695A64E" w14:textId="77777777" w:rsidR="00582FA7" w:rsidRPr="00F10CE5" w:rsidRDefault="00582FA7" w:rsidP="00FB3795">
            <w:pPr>
              <w:spacing w:before="60" w:after="60"/>
              <w:rPr>
                <w:rFonts w:asciiTheme="majorHAnsi" w:hAnsiTheme="majorHAnsi" w:cstheme="majorHAnsi"/>
                <w:szCs w:val="26"/>
              </w:rPr>
            </w:pPr>
            <w:r w:rsidRPr="00F10CE5">
              <w:rPr>
                <w:rFonts w:asciiTheme="majorHAnsi" w:hAnsiTheme="majorHAnsi" w:cstheme="majorHAnsi"/>
                <w:noProof/>
                <w:szCs w:val="26"/>
              </w:rPr>
              <w:t>Xi măng - Phương pháp thử - Xác định cường độ</w:t>
            </w:r>
          </w:p>
        </w:tc>
        <w:tc>
          <w:tcPr>
            <w:tcW w:w="1595" w:type="pct"/>
            <w:tcBorders>
              <w:top w:val="dotted" w:sz="4" w:space="0" w:color="auto"/>
              <w:bottom w:val="dotted" w:sz="4" w:space="0" w:color="auto"/>
            </w:tcBorders>
          </w:tcPr>
          <w:p w14:paraId="2619C871"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6016:2011</w:t>
            </w:r>
          </w:p>
        </w:tc>
      </w:tr>
      <w:tr w:rsidR="001C5D39" w:rsidRPr="00F10CE5" w14:paraId="15BD4051" w14:textId="77777777" w:rsidTr="00716C99">
        <w:trPr>
          <w:jc w:val="right"/>
        </w:trPr>
        <w:tc>
          <w:tcPr>
            <w:tcW w:w="345" w:type="pct"/>
            <w:tcBorders>
              <w:top w:val="nil"/>
              <w:bottom w:val="dotted" w:sz="4" w:space="0" w:color="auto"/>
            </w:tcBorders>
          </w:tcPr>
          <w:p w14:paraId="0988A42C"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5A0ED1E6"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noProof/>
                <w:szCs w:val="26"/>
              </w:rPr>
              <w:t>Xi măng - Phương pháp xác định độ mịn</w:t>
            </w:r>
          </w:p>
        </w:tc>
        <w:tc>
          <w:tcPr>
            <w:tcW w:w="1595" w:type="pct"/>
            <w:tcBorders>
              <w:top w:val="dotted" w:sz="4" w:space="0" w:color="auto"/>
              <w:bottom w:val="dotted" w:sz="4" w:space="0" w:color="auto"/>
            </w:tcBorders>
          </w:tcPr>
          <w:p w14:paraId="05973AF3"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4030 : 2003</w:t>
            </w:r>
          </w:p>
        </w:tc>
      </w:tr>
      <w:tr w:rsidR="001C5D39" w:rsidRPr="00F10CE5" w14:paraId="2778DED0" w14:textId="77777777" w:rsidTr="00716C99">
        <w:trPr>
          <w:jc w:val="right"/>
        </w:trPr>
        <w:tc>
          <w:tcPr>
            <w:tcW w:w="345" w:type="pct"/>
            <w:tcBorders>
              <w:top w:val="nil"/>
              <w:bottom w:val="dotted" w:sz="4" w:space="0" w:color="auto"/>
            </w:tcBorders>
          </w:tcPr>
          <w:p w14:paraId="18591435"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2C68F23F"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noProof/>
                <w:szCs w:val="26"/>
              </w:rPr>
              <w:t>Xi măng poóc lăng - Phương pháp phân tích hóa học</w:t>
            </w:r>
          </w:p>
        </w:tc>
        <w:tc>
          <w:tcPr>
            <w:tcW w:w="1595" w:type="pct"/>
            <w:tcBorders>
              <w:top w:val="dotted" w:sz="4" w:space="0" w:color="auto"/>
              <w:bottom w:val="dotted" w:sz="4" w:space="0" w:color="auto"/>
            </w:tcBorders>
          </w:tcPr>
          <w:p w14:paraId="51222F2E"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141 : 2008</w:t>
            </w:r>
          </w:p>
        </w:tc>
      </w:tr>
      <w:tr w:rsidR="001C5D39" w:rsidRPr="00F10CE5" w14:paraId="3B9C0620" w14:textId="77777777" w:rsidTr="00716C99">
        <w:trPr>
          <w:jc w:val="right"/>
        </w:trPr>
        <w:tc>
          <w:tcPr>
            <w:tcW w:w="345" w:type="pct"/>
            <w:tcBorders>
              <w:top w:val="nil"/>
              <w:bottom w:val="dotted" w:sz="4" w:space="0" w:color="auto"/>
            </w:tcBorders>
          </w:tcPr>
          <w:p w14:paraId="6308A901"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5E48643A"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noProof/>
                <w:szCs w:val="26"/>
              </w:rPr>
              <w:t>Xi măng - Phương pháp xác định thời gian đông kết và độ ổn định thể tích</w:t>
            </w:r>
          </w:p>
        </w:tc>
        <w:tc>
          <w:tcPr>
            <w:tcW w:w="1595" w:type="pct"/>
            <w:tcBorders>
              <w:top w:val="dotted" w:sz="4" w:space="0" w:color="auto"/>
              <w:bottom w:val="dotted" w:sz="4" w:space="0" w:color="auto"/>
            </w:tcBorders>
          </w:tcPr>
          <w:p w14:paraId="1A39EF3F"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6017:2015</w:t>
            </w:r>
          </w:p>
        </w:tc>
      </w:tr>
      <w:tr w:rsidR="001C5D39" w:rsidRPr="00F10CE5" w14:paraId="771B280E" w14:textId="77777777" w:rsidTr="00716C99">
        <w:trPr>
          <w:jc w:val="right"/>
        </w:trPr>
        <w:tc>
          <w:tcPr>
            <w:tcW w:w="345" w:type="pct"/>
            <w:tcBorders>
              <w:top w:val="dotted" w:sz="4" w:space="0" w:color="auto"/>
              <w:bottom w:val="single" w:sz="4" w:space="0" w:color="auto"/>
            </w:tcBorders>
          </w:tcPr>
          <w:p w14:paraId="6BA3C2FA"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single" w:sz="4" w:space="0" w:color="auto"/>
            </w:tcBorders>
          </w:tcPr>
          <w:p w14:paraId="047BEA5C"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Cát tiêu chuẩn để thử xi măng</w:t>
            </w:r>
          </w:p>
        </w:tc>
        <w:tc>
          <w:tcPr>
            <w:tcW w:w="1595" w:type="pct"/>
            <w:tcBorders>
              <w:top w:val="dotted" w:sz="4" w:space="0" w:color="auto"/>
              <w:bottom w:val="single" w:sz="4" w:space="0" w:color="auto"/>
            </w:tcBorders>
          </w:tcPr>
          <w:p w14:paraId="20DA7083" w14:textId="77777777" w:rsidR="00582FA7" w:rsidRPr="00F10CE5" w:rsidRDefault="00582FA7" w:rsidP="00FB3795">
            <w:pPr>
              <w:tabs>
                <w:tab w:val="left" w:pos="0"/>
                <w:tab w:val="left" w:pos="720"/>
              </w:tabs>
              <w:spacing w:before="60" w:after="60"/>
              <w:jc w:val="center"/>
              <w:rPr>
                <w:rFonts w:asciiTheme="majorHAnsi" w:hAnsiTheme="majorHAnsi" w:cstheme="majorHAnsi"/>
                <w:spacing w:val="-8"/>
                <w:szCs w:val="26"/>
                <w:lang w:val="fr-FR"/>
              </w:rPr>
            </w:pPr>
            <w:r w:rsidRPr="00F10CE5">
              <w:rPr>
                <w:rFonts w:asciiTheme="majorHAnsi" w:hAnsiTheme="majorHAnsi" w:cstheme="majorHAnsi"/>
                <w:spacing w:val="-8"/>
                <w:szCs w:val="26"/>
                <w:lang w:val="fr-FR"/>
              </w:rPr>
              <w:t>TCVN 139 : 1991</w:t>
            </w:r>
          </w:p>
        </w:tc>
      </w:tr>
      <w:tr w:rsidR="001C5D39" w:rsidRPr="00F10CE5" w14:paraId="04BC93CB" w14:textId="77777777" w:rsidTr="00716C99">
        <w:trPr>
          <w:jc w:val="right"/>
        </w:trPr>
        <w:tc>
          <w:tcPr>
            <w:tcW w:w="345" w:type="pct"/>
            <w:tcBorders>
              <w:top w:val="single" w:sz="4" w:space="0" w:color="auto"/>
              <w:left w:val="single" w:sz="4" w:space="0" w:color="auto"/>
              <w:bottom w:val="dotted" w:sz="4" w:space="0" w:color="auto"/>
              <w:right w:val="single" w:sz="4" w:space="0" w:color="auto"/>
            </w:tcBorders>
          </w:tcPr>
          <w:p w14:paraId="67DC9273" w14:textId="77777777" w:rsidR="00582FA7" w:rsidRPr="00F10CE5" w:rsidRDefault="00582FA7" w:rsidP="00FB3795">
            <w:pPr>
              <w:numPr>
                <w:ilvl w:val="0"/>
                <w:numId w:val="136"/>
              </w:numPr>
              <w:spacing w:before="60" w:after="60"/>
              <w:ind w:left="0" w:firstLine="0"/>
              <w:jc w:val="center"/>
              <w:rPr>
                <w:rFonts w:asciiTheme="majorHAnsi" w:hAnsiTheme="majorHAnsi" w:cstheme="majorHAnsi"/>
                <w:szCs w:val="26"/>
              </w:rPr>
            </w:pPr>
          </w:p>
        </w:tc>
        <w:tc>
          <w:tcPr>
            <w:tcW w:w="3060" w:type="pct"/>
            <w:tcBorders>
              <w:top w:val="single" w:sz="4" w:space="0" w:color="auto"/>
              <w:left w:val="single" w:sz="4" w:space="0" w:color="auto"/>
              <w:bottom w:val="dotted" w:sz="4" w:space="0" w:color="auto"/>
              <w:right w:val="single" w:sz="4" w:space="0" w:color="auto"/>
            </w:tcBorders>
          </w:tcPr>
          <w:p w14:paraId="13EB3F3D"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Cốt liệu cho bê tông và vữa:</w:t>
            </w:r>
          </w:p>
        </w:tc>
        <w:tc>
          <w:tcPr>
            <w:tcW w:w="1595" w:type="pct"/>
            <w:tcBorders>
              <w:top w:val="single" w:sz="4" w:space="0" w:color="auto"/>
              <w:left w:val="single" w:sz="4" w:space="0" w:color="auto"/>
              <w:bottom w:val="dotted" w:sz="4" w:space="0" w:color="auto"/>
              <w:right w:val="single" w:sz="4" w:space="0" w:color="auto"/>
            </w:tcBorders>
          </w:tcPr>
          <w:p w14:paraId="42E5CB7F" w14:textId="77777777" w:rsidR="00582FA7" w:rsidRPr="00F10CE5" w:rsidRDefault="00582FA7" w:rsidP="00FB3795">
            <w:pPr>
              <w:spacing w:before="60" w:after="60"/>
              <w:jc w:val="center"/>
              <w:rPr>
                <w:rFonts w:asciiTheme="majorHAnsi" w:hAnsiTheme="majorHAnsi" w:cstheme="majorHAnsi"/>
                <w:noProof/>
                <w:szCs w:val="26"/>
              </w:rPr>
            </w:pPr>
          </w:p>
        </w:tc>
      </w:tr>
      <w:tr w:rsidR="001C5D39" w:rsidRPr="00F10CE5" w14:paraId="60C43FDB"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517E7F41"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7CE4B667" w14:textId="77777777" w:rsidR="00582FA7" w:rsidRPr="00F10CE5" w:rsidRDefault="00582FA7" w:rsidP="00FB3795">
            <w:pPr>
              <w:tabs>
                <w:tab w:val="left" w:pos="0"/>
                <w:tab w:val="left" w:pos="720"/>
              </w:tabs>
              <w:spacing w:before="60" w:after="60"/>
              <w:rPr>
                <w:rFonts w:asciiTheme="majorHAnsi" w:hAnsiTheme="majorHAnsi" w:cstheme="majorHAnsi"/>
                <w:noProof/>
                <w:szCs w:val="26"/>
              </w:rPr>
            </w:pPr>
            <w:r w:rsidRPr="00F10CE5">
              <w:rPr>
                <w:rFonts w:asciiTheme="majorHAnsi" w:hAnsiTheme="majorHAnsi" w:cstheme="majorHAnsi"/>
                <w:szCs w:val="26"/>
              </w:rPr>
              <w:t>Cốt liệu cho bê tông và vữa - Yêu cầu kỹ thuật</w:t>
            </w:r>
          </w:p>
        </w:tc>
        <w:tc>
          <w:tcPr>
            <w:tcW w:w="1595" w:type="pct"/>
            <w:tcBorders>
              <w:top w:val="dotted" w:sz="4" w:space="0" w:color="auto"/>
              <w:left w:val="single" w:sz="4" w:space="0" w:color="auto"/>
              <w:bottom w:val="dotted" w:sz="4" w:space="0" w:color="auto"/>
              <w:right w:val="single" w:sz="4" w:space="0" w:color="auto"/>
            </w:tcBorders>
          </w:tcPr>
          <w:p w14:paraId="6D368CCB"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7570 : 2006</w:t>
            </w:r>
          </w:p>
        </w:tc>
      </w:tr>
      <w:tr w:rsidR="001C5D39" w:rsidRPr="00F10CE5" w14:paraId="10D74570"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63D294FD"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20AAA559"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Phần 1: Lấy mẫu</w:t>
            </w:r>
          </w:p>
        </w:tc>
        <w:tc>
          <w:tcPr>
            <w:tcW w:w="1595" w:type="pct"/>
            <w:tcBorders>
              <w:top w:val="dotted" w:sz="4" w:space="0" w:color="auto"/>
              <w:left w:val="single" w:sz="4" w:space="0" w:color="auto"/>
              <w:bottom w:val="dotted" w:sz="4" w:space="0" w:color="auto"/>
              <w:right w:val="single" w:sz="4" w:space="0" w:color="auto"/>
            </w:tcBorders>
          </w:tcPr>
          <w:p w14:paraId="4D960F56"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7572-1 : 2006</w:t>
            </w:r>
          </w:p>
        </w:tc>
      </w:tr>
      <w:tr w:rsidR="001C5D39" w:rsidRPr="00F10CE5" w14:paraId="5A8AC714"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2D8FA272"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7A57B133"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Phần 2: Xác định thành phần hạt</w:t>
            </w:r>
          </w:p>
        </w:tc>
        <w:tc>
          <w:tcPr>
            <w:tcW w:w="1595" w:type="pct"/>
            <w:tcBorders>
              <w:top w:val="dotted" w:sz="4" w:space="0" w:color="auto"/>
              <w:left w:val="single" w:sz="4" w:space="0" w:color="auto"/>
              <w:bottom w:val="dotted" w:sz="4" w:space="0" w:color="auto"/>
              <w:right w:val="single" w:sz="4" w:space="0" w:color="auto"/>
            </w:tcBorders>
          </w:tcPr>
          <w:p w14:paraId="1135DDCD"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7572-2 : 2006</w:t>
            </w:r>
          </w:p>
        </w:tc>
      </w:tr>
      <w:tr w:rsidR="001C5D39" w:rsidRPr="00F10CE5" w14:paraId="7E4B6561"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190440A8"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53312035"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Phần 3: Hướng dẫn xác định thành phần thạch học</w:t>
            </w:r>
          </w:p>
        </w:tc>
        <w:tc>
          <w:tcPr>
            <w:tcW w:w="1595" w:type="pct"/>
            <w:tcBorders>
              <w:top w:val="dotted" w:sz="4" w:space="0" w:color="auto"/>
              <w:left w:val="single" w:sz="4" w:space="0" w:color="auto"/>
              <w:bottom w:val="dotted" w:sz="4" w:space="0" w:color="auto"/>
              <w:right w:val="single" w:sz="4" w:space="0" w:color="auto"/>
            </w:tcBorders>
          </w:tcPr>
          <w:p w14:paraId="1EAD6D6B"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7572-3 : 2006</w:t>
            </w:r>
          </w:p>
        </w:tc>
      </w:tr>
      <w:tr w:rsidR="001C5D39" w:rsidRPr="00F10CE5" w14:paraId="453FD453"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2D7D2D54"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3640C95B"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Phần 4: Xác định khối lượng riêng, khối lượng thể tích và độ hút nước</w:t>
            </w:r>
          </w:p>
        </w:tc>
        <w:tc>
          <w:tcPr>
            <w:tcW w:w="1595" w:type="pct"/>
            <w:tcBorders>
              <w:top w:val="dotted" w:sz="4" w:space="0" w:color="auto"/>
              <w:left w:val="single" w:sz="4" w:space="0" w:color="auto"/>
              <w:bottom w:val="dotted" w:sz="4" w:space="0" w:color="auto"/>
              <w:right w:val="single" w:sz="4" w:space="0" w:color="auto"/>
            </w:tcBorders>
          </w:tcPr>
          <w:p w14:paraId="6E7979BA"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7572-4 : 2006</w:t>
            </w:r>
          </w:p>
        </w:tc>
      </w:tr>
      <w:tr w:rsidR="001C5D39" w:rsidRPr="00F10CE5" w14:paraId="3F53F256"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3CC14274"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5D1F2EDC"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Phần 5: Xác định khối lượng riêng, khối lượng thể tích và độ hút nước của đá gốc</w:t>
            </w:r>
          </w:p>
        </w:tc>
        <w:tc>
          <w:tcPr>
            <w:tcW w:w="1595" w:type="pct"/>
            <w:tcBorders>
              <w:top w:val="dotted" w:sz="4" w:space="0" w:color="auto"/>
              <w:left w:val="single" w:sz="4" w:space="0" w:color="auto"/>
              <w:bottom w:val="dotted" w:sz="4" w:space="0" w:color="auto"/>
              <w:right w:val="single" w:sz="4" w:space="0" w:color="auto"/>
            </w:tcBorders>
          </w:tcPr>
          <w:p w14:paraId="10559C25"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7572-5 : 2006</w:t>
            </w:r>
          </w:p>
        </w:tc>
      </w:tr>
      <w:tr w:rsidR="001C5D39" w:rsidRPr="00F10CE5" w14:paraId="026EEF17"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12849E3E"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04B77191"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Phần 6: Xác định khối lượng thể tích xốp và độ hổng</w:t>
            </w:r>
          </w:p>
        </w:tc>
        <w:tc>
          <w:tcPr>
            <w:tcW w:w="1595" w:type="pct"/>
            <w:tcBorders>
              <w:top w:val="dotted" w:sz="4" w:space="0" w:color="auto"/>
              <w:left w:val="single" w:sz="4" w:space="0" w:color="auto"/>
              <w:bottom w:val="dotted" w:sz="4" w:space="0" w:color="auto"/>
              <w:right w:val="single" w:sz="4" w:space="0" w:color="auto"/>
            </w:tcBorders>
          </w:tcPr>
          <w:p w14:paraId="0C8C6E44"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7572-6 : 2006</w:t>
            </w:r>
          </w:p>
        </w:tc>
      </w:tr>
      <w:tr w:rsidR="001C5D39" w:rsidRPr="00F10CE5" w14:paraId="201D0072"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74D6E44C"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7301387C"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Phần 7: Xác định độ ẩm</w:t>
            </w:r>
          </w:p>
        </w:tc>
        <w:tc>
          <w:tcPr>
            <w:tcW w:w="1595" w:type="pct"/>
            <w:tcBorders>
              <w:top w:val="dotted" w:sz="4" w:space="0" w:color="auto"/>
              <w:left w:val="single" w:sz="4" w:space="0" w:color="auto"/>
              <w:bottom w:val="dotted" w:sz="4" w:space="0" w:color="auto"/>
              <w:right w:val="single" w:sz="4" w:space="0" w:color="auto"/>
            </w:tcBorders>
          </w:tcPr>
          <w:p w14:paraId="10E0EE27"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7572-7 : 2006</w:t>
            </w:r>
          </w:p>
        </w:tc>
      </w:tr>
      <w:tr w:rsidR="001C5D39" w:rsidRPr="00F10CE5" w14:paraId="18BE9381"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13A6EAAF"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05860A2E"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Phần 8: Xác định hàm lượng bùn, bụi, sét trong cốt liệu và hàm lượng sét cục trong cốt liệu nhỏ</w:t>
            </w:r>
          </w:p>
        </w:tc>
        <w:tc>
          <w:tcPr>
            <w:tcW w:w="1595" w:type="pct"/>
            <w:tcBorders>
              <w:top w:val="dotted" w:sz="4" w:space="0" w:color="auto"/>
              <w:left w:val="single" w:sz="4" w:space="0" w:color="auto"/>
              <w:bottom w:val="dotted" w:sz="4" w:space="0" w:color="auto"/>
              <w:right w:val="single" w:sz="4" w:space="0" w:color="auto"/>
            </w:tcBorders>
          </w:tcPr>
          <w:p w14:paraId="02412895"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7572-8 : 2006</w:t>
            </w:r>
          </w:p>
        </w:tc>
      </w:tr>
      <w:tr w:rsidR="001C5D39" w:rsidRPr="00F10CE5" w14:paraId="5FABA4DC"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622D7842"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056B55E5"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Phần 9: Xác định tạp chất hữu cơ</w:t>
            </w:r>
          </w:p>
        </w:tc>
        <w:tc>
          <w:tcPr>
            <w:tcW w:w="1595" w:type="pct"/>
            <w:tcBorders>
              <w:top w:val="dotted" w:sz="4" w:space="0" w:color="auto"/>
              <w:left w:val="single" w:sz="4" w:space="0" w:color="auto"/>
              <w:bottom w:val="dotted" w:sz="4" w:space="0" w:color="auto"/>
              <w:right w:val="single" w:sz="4" w:space="0" w:color="auto"/>
            </w:tcBorders>
          </w:tcPr>
          <w:p w14:paraId="01CAE479"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7572-9 : 2006</w:t>
            </w:r>
          </w:p>
        </w:tc>
      </w:tr>
      <w:tr w:rsidR="001C5D39" w:rsidRPr="00F10CE5" w14:paraId="4422F665"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56E080E3"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7DBD63B2"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Phần 10: Xác định cường độ và hệ số hoá mềm của đá gốc</w:t>
            </w:r>
          </w:p>
        </w:tc>
        <w:tc>
          <w:tcPr>
            <w:tcW w:w="1595" w:type="pct"/>
            <w:tcBorders>
              <w:top w:val="dotted" w:sz="4" w:space="0" w:color="auto"/>
              <w:left w:val="single" w:sz="4" w:space="0" w:color="auto"/>
              <w:bottom w:val="dotted" w:sz="4" w:space="0" w:color="auto"/>
              <w:right w:val="single" w:sz="4" w:space="0" w:color="auto"/>
            </w:tcBorders>
          </w:tcPr>
          <w:p w14:paraId="65A69EB2"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7572-10 : 2006</w:t>
            </w:r>
          </w:p>
        </w:tc>
      </w:tr>
      <w:tr w:rsidR="001C5D39" w:rsidRPr="00F10CE5" w14:paraId="218E57B9"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0C535178"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736914B9"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Phần 11: Xác định độ nén dập và hệ số hoá mềm của cốt liệu lớn</w:t>
            </w:r>
          </w:p>
        </w:tc>
        <w:tc>
          <w:tcPr>
            <w:tcW w:w="1595" w:type="pct"/>
            <w:tcBorders>
              <w:top w:val="dotted" w:sz="4" w:space="0" w:color="auto"/>
              <w:left w:val="single" w:sz="4" w:space="0" w:color="auto"/>
              <w:bottom w:val="dotted" w:sz="4" w:space="0" w:color="auto"/>
              <w:right w:val="single" w:sz="4" w:space="0" w:color="auto"/>
            </w:tcBorders>
          </w:tcPr>
          <w:p w14:paraId="214CFCE3"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7572-11 : 2006</w:t>
            </w:r>
          </w:p>
        </w:tc>
      </w:tr>
      <w:tr w:rsidR="001C5D39" w:rsidRPr="00F10CE5" w14:paraId="2750B6BD"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6CC82414"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551D053B"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Phần 12: Xác định độ hao mòn khi va đậpiệu lớn trong máy mài mòn va đập Los Angeles</w:t>
            </w:r>
          </w:p>
        </w:tc>
        <w:tc>
          <w:tcPr>
            <w:tcW w:w="1595" w:type="pct"/>
            <w:tcBorders>
              <w:top w:val="dotted" w:sz="4" w:space="0" w:color="auto"/>
              <w:left w:val="single" w:sz="4" w:space="0" w:color="auto"/>
              <w:bottom w:val="dotted" w:sz="4" w:space="0" w:color="auto"/>
              <w:right w:val="single" w:sz="4" w:space="0" w:color="auto"/>
            </w:tcBorders>
          </w:tcPr>
          <w:p w14:paraId="555E8CE9"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7572-12 : 2006</w:t>
            </w:r>
          </w:p>
        </w:tc>
      </w:tr>
      <w:tr w:rsidR="001C5D39" w:rsidRPr="00F10CE5" w14:paraId="47D31486"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5E7F404F"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52D2F3C2"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Phần 13: Xác định hàm lượng hạt thoi dẹt trong cốt liệu lớn</w:t>
            </w:r>
          </w:p>
        </w:tc>
        <w:tc>
          <w:tcPr>
            <w:tcW w:w="1595" w:type="pct"/>
            <w:tcBorders>
              <w:top w:val="dotted" w:sz="4" w:space="0" w:color="auto"/>
              <w:left w:val="single" w:sz="4" w:space="0" w:color="auto"/>
              <w:bottom w:val="dotted" w:sz="4" w:space="0" w:color="auto"/>
              <w:right w:val="single" w:sz="4" w:space="0" w:color="auto"/>
            </w:tcBorders>
          </w:tcPr>
          <w:p w14:paraId="01DE4A3F"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7572-13 : 2006</w:t>
            </w:r>
          </w:p>
        </w:tc>
      </w:tr>
      <w:tr w:rsidR="001C5D39" w:rsidRPr="00F10CE5" w14:paraId="007BE8CE"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07C73705"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0096793C"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Phần 14: Xác định khả năng phản ứng kiềm - silic</w:t>
            </w:r>
          </w:p>
        </w:tc>
        <w:tc>
          <w:tcPr>
            <w:tcW w:w="1595" w:type="pct"/>
            <w:tcBorders>
              <w:top w:val="dotted" w:sz="4" w:space="0" w:color="auto"/>
              <w:left w:val="single" w:sz="4" w:space="0" w:color="auto"/>
              <w:bottom w:val="dotted" w:sz="4" w:space="0" w:color="auto"/>
              <w:right w:val="single" w:sz="4" w:space="0" w:color="auto"/>
            </w:tcBorders>
          </w:tcPr>
          <w:p w14:paraId="27B5B20A"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7572-14 : 2006</w:t>
            </w:r>
          </w:p>
        </w:tc>
      </w:tr>
      <w:tr w:rsidR="001C5D39" w:rsidRPr="00F10CE5" w14:paraId="72E8A764"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2C9EC42C"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61D896F3"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Phần 15: Xác định hàm lượng clorua</w:t>
            </w:r>
          </w:p>
        </w:tc>
        <w:tc>
          <w:tcPr>
            <w:tcW w:w="1595" w:type="pct"/>
            <w:tcBorders>
              <w:top w:val="dotted" w:sz="4" w:space="0" w:color="auto"/>
              <w:left w:val="single" w:sz="4" w:space="0" w:color="auto"/>
              <w:bottom w:val="dotted" w:sz="4" w:space="0" w:color="auto"/>
              <w:right w:val="single" w:sz="4" w:space="0" w:color="auto"/>
            </w:tcBorders>
          </w:tcPr>
          <w:p w14:paraId="4D23D67F"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7572-15 : 2006</w:t>
            </w:r>
          </w:p>
        </w:tc>
      </w:tr>
      <w:tr w:rsidR="001C5D39" w:rsidRPr="00F10CE5" w14:paraId="73563338"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626A9EB0"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2F56AD6A"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Phần 16: Xác định hàm lượng sulfat và sulfit trong cốt liệu nhỏ</w:t>
            </w:r>
          </w:p>
        </w:tc>
        <w:tc>
          <w:tcPr>
            <w:tcW w:w="1595" w:type="pct"/>
            <w:tcBorders>
              <w:top w:val="dotted" w:sz="4" w:space="0" w:color="auto"/>
              <w:left w:val="single" w:sz="4" w:space="0" w:color="auto"/>
              <w:bottom w:val="dotted" w:sz="4" w:space="0" w:color="auto"/>
              <w:right w:val="single" w:sz="4" w:space="0" w:color="auto"/>
            </w:tcBorders>
          </w:tcPr>
          <w:p w14:paraId="2B478F6E"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7572-16 : 2006</w:t>
            </w:r>
          </w:p>
        </w:tc>
      </w:tr>
      <w:tr w:rsidR="001C5D39" w:rsidRPr="00F10CE5" w14:paraId="20CAC293"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4CF7D764"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5B0EEE78"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Phần 17: Xác định hàm lượng hạt mềm yếu, phong hoá</w:t>
            </w:r>
          </w:p>
        </w:tc>
        <w:tc>
          <w:tcPr>
            <w:tcW w:w="1595" w:type="pct"/>
            <w:tcBorders>
              <w:top w:val="dotted" w:sz="4" w:space="0" w:color="auto"/>
              <w:left w:val="single" w:sz="4" w:space="0" w:color="auto"/>
              <w:bottom w:val="dotted" w:sz="4" w:space="0" w:color="auto"/>
              <w:right w:val="single" w:sz="4" w:space="0" w:color="auto"/>
            </w:tcBorders>
          </w:tcPr>
          <w:p w14:paraId="66DF54F2"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7572-17 : 2006</w:t>
            </w:r>
          </w:p>
        </w:tc>
      </w:tr>
      <w:tr w:rsidR="001C5D39" w:rsidRPr="00F10CE5" w14:paraId="74A77FE2"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1D974225"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4ED13685"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Phần 18: Xác định hàm lượng hạt bị đập vỡ</w:t>
            </w:r>
          </w:p>
        </w:tc>
        <w:tc>
          <w:tcPr>
            <w:tcW w:w="1595" w:type="pct"/>
            <w:tcBorders>
              <w:top w:val="dotted" w:sz="4" w:space="0" w:color="auto"/>
              <w:left w:val="single" w:sz="4" w:space="0" w:color="auto"/>
              <w:bottom w:val="dotted" w:sz="4" w:space="0" w:color="auto"/>
              <w:right w:val="single" w:sz="4" w:space="0" w:color="auto"/>
            </w:tcBorders>
          </w:tcPr>
          <w:p w14:paraId="4B25652E"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7572-18 : 2006</w:t>
            </w:r>
          </w:p>
        </w:tc>
      </w:tr>
      <w:tr w:rsidR="001C5D39" w:rsidRPr="00F10CE5" w14:paraId="4FFF8267" w14:textId="77777777" w:rsidTr="00716C99">
        <w:trPr>
          <w:jc w:val="right"/>
        </w:trPr>
        <w:tc>
          <w:tcPr>
            <w:tcW w:w="345" w:type="pct"/>
            <w:tcBorders>
              <w:top w:val="dotted" w:sz="4" w:space="0" w:color="auto"/>
              <w:left w:val="single" w:sz="4" w:space="0" w:color="auto"/>
              <w:bottom w:val="dotted" w:sz="4" w:space="0" w:color="auto"/>
              <w:right w:val="single" w:sz="4" w:space="0" w:color="auto"/>
            </w:tcBorders>
          </w:tcPr>
          <w:p w14:paraId="58E1E9B3"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6DCF67BE"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Phần 19: Xác định hàm lượng silic oxit vô định hình</w:t>
            </w:r>
          </w:p>
        </w:tc>
        <w:tc>
          <w:tcPr>
            <w:tcW w:w="1595" w:type="pct"/>
            <w:tcBorders>
              <w:top w:val="dotted" w:sz="4" w:space="0" w:color="auto"/>
              <w:left w:val="single" w:sz="4" w:space="0" w:color="auto"/>
              <w:bottom w:val="dotted" w:sz="4" w:space="0" w:color="auto"/>
              <w:right w:val="single" w:sz="4" w:space="0" w:color="auto"/>
            </w:tcBorders>
          </w:tcPr>
          <w:p w14:paraId="48CBDD8F"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7572-19 : 2006</w:t>
            </w:r>
          </w:p>
        </w:tc>
      </w:tr>
      <w:tr w:rsidR="001C5D39" w:rsidRPr="00F10CE5" w14:paraId="38D942C4" w14:textId="77777777" w:rsidTr="00716C99">
        <w:trPr>
          <w:jc w:val="right"/>
        </w:trPr>
        <w:tc>
          <w:tcPr>
            <w:tcW w:w="345" w:type="pct"/>
            <w:tcBorders>
              <w:top w:val="dotted" w:sz="4" w:space="0" w:color="auto"/>
              <w:left w:val="single" w:sz="4" w:space="0" w:color="auto"/>
              <w:bottom w:val="single" w:sz="4" w:space="0" w:color="auto"/>
              <w:right w:val="single" w:sz="4" w:space="0" w:color="auto"/>
            </w:tcBorders>
          </w:tcPr>
          <w:p w14:paraId="183A7FE3"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single" w:sz="4" w:space="0" w:color="auto"/>
              <w:right w:val="single" w:sz="4" w:space="0" w:color="auto"/>
            </w:tcBorders>
          </w:tcPr>
          <w:p w14:paraId="1748F279"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Cốt liệu cho bê tông và vữa </w:t>
            </w:r>
            <w:r w:rsidRPr="00F10CE5">
              <w:rPr>
                <w:rFonts w:asciiTheme="majorHAnsi" w:hAnsiTheme="majorHAnsi" w:cstheme="majorHAnsi"/>
                <w:szCs w:val="26"/>
              </w:rPr>
              <w:sym w:font="Symbol" w:char="F02D"/>
            </w:r>
            <w:r w:rsidRPr="00F10CE5">
              <w:rPr>
                <w:rFonts w:asciiTheme="majorHAnsi" w:hAnsiTheme="majorHAnsi" w:cstheme="majorHAnsi"/>
                <w:szCs w:val="26"/>
              </w:rPr>
              <w:t xml:space="preserve"> Phương pháp thử </w:t>
            </w:r>
            <w:r w:rsidRPr="00F10CE5">
              <w:rPr>
                <w:rFonts w:asciiTheme="majorHAnsi" w:hAnsiTheme="majorHAnsi" w:cstheme="majorHAnsi"/>
                <w:szCs w:val="26"/>
              </w:rPr>
              <w:sym w:font="Symbol" w:char="F02D"/>
            </w:r>
            <w:r w:rsidRPr="00F10CE5">
              <w:rPr>
                <w:rFonts w:asciiTheme="majorHAnsi" w:hAnsiTheme="majorHAnsi" w:cstheme="majorHAnsi"/>
                <w:szCs w:val="26"/>
              </w:rPr>
              <w:t>Phần 20: Xác định hàm lượng mi ca trong cốt liệu nhỏ</w:t>
            </w:r>
          </w:p>
        </w:tc>
        <w:tc>
          <w:tcPr>
            <w:tcW w:w="1595" w:type="pct"/>
            <w:tcBorders>
              <w:top w:val="dotted" w:sz="4" w:space="0" w:color="auto"/>
              <w:left w:val="single" w:sz="4" w:space="0" w:color="auto"/>
              <w:bottom w:val="single" w:sz="4" w:space="0" w:color="auto"/>
              <w:right w:val="single" w:sz="4" w:space="0" w:color="auto"/>
            </w:tcBorders>
          </w:tcPr>
          <w:p w14:paraId="648AB89D"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7572-20 : 2006</w:t>
            </w:r>
          </w:p>
        </w:tc>
      </w:tr>
      <w:tr w:rsidR="001C5D39" w:rsidRPr="00F10CE5" w14:paraId="667D0147" w14:textId="77777777" w:rsidTr="00716C99">
        <w:trPr>
          <w:jc w:val="right"/>
        </w:trPr>
        <w:tc>
          <w:tcPr>
            <w:tcW w:w="345" w:type="pct"/>
            <w:tcBorders>
              <w:top w:val="single" w:sz="4" w:space="0" w:color="auto"/>
              <w:bottom w:val="nil"/>
              <w:right w:val="single" w:sz="4" w:space="0" w:color="auto"/>
            </w:tcBorders>
          </w:tcPr>
          <w:p w14:paraId="01E329FB" w14:textId="77777777" w:rsidR="00582FA7" w:rsidRPr="00F10CE5" w:rsidRDefault="00582FA7" w:rsidP="00FB3795">
            <w:pPr>
              <w:numPr>
                <w:ilvl w:val="0"/>
                <w:numId w:val="136"/>
              </w:numPr>
              <w:spacing w:before="60" w:after="60"/>
              <w:ind w:left="0" w:firstLine="0"/>
              <w:jc w:val="center"/>
              <w:rPr>
                <w:rFonts w:asciiTheme="majorHAnsi" w:hAnsiTheme="majorHAnsi" w:cstheme="majorHAnsi"/>
                <w:noProof/>
                <w:szCs w:val="26"/>
              </w:rPr>
            </w:pPr>
          </w:p>
        </w:tc>
        <w:tc>
          <w:tcPr>
            <w:tcW w:w="3060" w:type="pct"/>
            <w:tcBorders>
              <w:top w:val="single" w:sz="4" w:space="0" w:color="auto"/>
              <w:left w:val="single" w:sz="4" w:space="0" w:color="auto"/>
              <w:bottom w:val="dotted" w:sz="4" w:space="0" w:color="auto"/>
              <w:right w:val="single" w:sz="4" w:space="0" w:color="auto"/>
            </w:tcBorders>
          </w:tcPr>
          <w:p w14:paraId="02CE2E52"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noProof/>
                <w:szCs w:val="26"/>
              </w:rPr>
              <w:t>Gạch:</w:t>
            </w:r>
          </w:p>
        </w:tc>
        <w:tc>
          <w:tcPr>
            <w:tcW w:w="1595" w:type="pct"/>
            <w:tcBorders>
              <w:top w:val="single" w:sz="4" w:space="0" w:color="auto"/>
              <w:left w:val="single" w:sz="4" w:space="0" w:color="auto"/>
              <w:bottom w:val="dotted" w:sz="4" w:space="0" w:color="auto"/>
              <w:right w:val="single" w:sz="4" w:space="0" w:color="auto"/>
            </w:tcBorders>
          </w:tcPr>
          <w:p w14:paraId="3AD3B2BE" w14:textId="77777777" w:rsidR="00582FA7" w:rsidRPr="00F10CE5" w:rsidRDefault="00582FA7" w:rsidP="00FB3795">
            <w:pPr>
              <w:spacing w:before="60" w:after="60"/>
              <w:rPr>
                <w:rFonts w:asciiTheme="majorHAnsi" w:hAnsiTheme="majorHAnsi" w:cstheme="majorHAnsi"/>
                <w:szCs w:val="26"/>
              </w:rPr>
            </w:pPr>
          </w:p>
        </w:tc>
      </w:tr>
      <w:tr w:rsidR="001C5D39" w:rsidRPr="00F10CE5" w14:paraId="7644F078" w14:textId="77777777" w:rsidTr="00716C99">
        <w:trPr>
          <w:jc w:val="right"/>
        </w:trPr>
        <w:tc>
          <w:tcPr>
            <w:tcW w:w="345" w:type="pct"/>
            <w:tcBorders>
              <w:top w:val="nil"/>
              <w:bottom w:val="dotted" w:sz="4" w:space="0" w:color="auto"/>
              <w:right w:val="single" w:sz="4" w:space="0" w:color="auto"/>
            </w:tcBorders>
          </w:tcPr>
          <w:p w14:paraId="64A6E652"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71DEB659" w14:textId="77777777" w:rsidR="00582FA7" w:rsidRPr="00F10CE5" w:rsidRDefault="00582FA7" w:rsidP="00FB3795">
            <w:pPr>
              <w:spacing w:before="60" w:after="60"/>
              <w:rPr>
                <w:rFonts w:asciiTheme="majorHAnsi" w:hAnsiTheme="majorHAnsi" w:cstheme="majorHAnsi"/>
                <w:szCs w:val="26"/>
              </w:rPr>
            </w:pPr>
            <w:r w:rsidRPr="00F10CE5">
              <w:rPr>
                <w:rFonts w:asciiTheme="majorHAnsi" w:hAnsiTheme="majorHAnsi" w:cstheme="majorHAnsi"/>
                <w:szCs w:val="26"/>
              </w:rPr>
              <w:t>Gạch theo hướng dẫn của Thông tư số 13/2017/TT-BXD ngày 08/12/2017</w:t>
            </w:r>
          </w:p>
        </w:tc>
        <w:tc>
          <w:tcPr>
            <w:tcW w:w="1595" w:type="pct"/>
            <w:tcBorders>
              <w:top w:val="dotted" w:sz="4" w:space="0" w:color="auto"/>
              <w:left w:val="single" w:sz="4" w:space="0" w:color="auto"/>
              <w:bottom w:val="dotted" w:sz="4" w:space="0" w:color="auto"/>
              <w:right w:val="single" w:sz="4" w:space="0" w:color="auto"/>
            </w:tcBorders>
          </w:tcPr>
          <w:p w14:paraId="08065704" w14:textId="77777777" w:rsidR="00582FA7" w:rsidRPr="00F10CE5" w:rsidRDefault="00582FA7" w:rsidP="00FB3795">
            <w:pPr>
              <w:spacing w:before="60" w:after="60"/>
              <w:jc w:val="center"/>
              <w:rPr>
                <w:rFonts w:asciiTheme="majorHAnsi" w:hAnsiTheme="majorHAnsi" w:cstheme="majorHAnsi"/>
                <w:noProof/>
                <w:szCs w:val="26"/>
              </w:rPr>
            </w:pPr>
          </w:p>
        </w:tc>
      </w:tr>
      <w:tr w:rsidR="001C5D39" w:rsidRPr="00F10CE5" w14:paraId="20465212" w14:textId="77777777" w:rsidTr="00716C99">
        <w:trPr>
          <w:jc w:val="right"/>
        </w:trPr>
        <w:tc>
          <w:tcPr>
            <w:tcW w:w="345" w:type="pct"/>
            <w:tcBorders>
              <w:top w:val="dotted" w:sz="4" w:space="0" w:color="auto"/>
              <w:bottom w:val="dotted" w:sz="4" w:space="0" w:color="auto"/>
              <w:right w:val="single" w:sz="4" w:space="0" w:color="auto"/>
            </w:tcBorders>
          </w:tcPr>
          <w:p w14:paraId="4DCA1864"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5D168446"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szCs w:val="26"/>
              </w:rPr>
              <w:t>Gạch bê tông</w:t>
            </w:r>
          </w:p>
        </w:tc>
        <w:tc>
          <w:tcPr>
            <w:tcW w:w="1595" w:type="pct"/>
            <w:tcBorders>
              <w:top w:val="dotted" w:sz="4" w:space="0" w:color="auto"/>
              <w:left w:val="single" w:sz="4" w:space="0" w:color="auto"/>
              <w:bottom w:val="dotted" w:sz="4" w:space="0" w:color="auto"/>
              <w:right w:val="single" w:sz="4" w:space="0" w:color="auto"/>
            </w:tcBorders>
          </w:tcPr>
          <w:p w14:paraId="43DD6A5D"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6447 : 2016</w:t>
            </w:r>
          </w:p>
        </w:tc>
      </w:tr>
      <w:tr w:rsidR="001C5D39" w:rsidRPr="00F10CE5" w14:paraId="402DC60F" w14:textId="77777777" w:rsidTr="00716C99">
        <w:trPr>
          <w:jc w:val="right"/>
        </w:trPr>
        <w:tc>
          <w:tcPr>
            <w:tcW w:w="345" w:type="pct"/>
            <w:tcBorders>
              <w:top w:val="dotted" w:sz="4" w:space="0" w:color="auto"/>
              <w:bottom w:val="dotted" w:sz="4" w:space="0" w:color="auto"/>
              <w:right w:val="single" w:sz="4" w:space="0" w:color="auto"/>
            </w:tcBorders>
          </w:tcPr>
          <w:p w14:paraId="44C73FAD"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2AE2A019" w14:textId="77777777" w:rsidR="00582FA7" w:rsidRPr="00F10CE5" w:rsidRDefault="00582FA7" w:rsidP="00FB3795">
            <w:pPr>
              <w:spacing w:before="60" w:after="60"/>
              <w:rPr>
                <w:rFonts w:asciiTheme="majorHAnsi" w:hAnsiTheme="majorHAnsi" w:cstheme="majorHAnsi"/>
                <w:szCs w:val="26"/>
              </w:rPr>
            </w:pPr>
            <w:r w:rsidRPr="00F10CE5">
              <w:rPr>
                <w:rFonts w:asciiTheme="majorHAnsi" w:hAnsiTheme="majorHAnsi" w:cstheme="majorHAnsi"/>
                <w:szCs w:val="26"/>
              </w:rPr>
              <w:t>Bê tông nhẹ - Gạch bê tông khí chưng áp</w:t>
            </w:r>
          </w:p>
        </w:tc>
        <w:tc>
          <w:tcPr>
            <w:tcW w:w="1595" w:type="pct"/>
            <w:tcBorders>
              <w:top w:val="dotted" w:sz="4" w:space="0" w:color="auto"/>
              <w:left w:val="single" w:sz="4" w:space="0" w:color="auto"/>
              <w:bottom w:val="dotted" w:sz="4" w:space="0" w:color="auto"/>
              <w:right w:val="single" w:sz="4" w:space="0" w:color="auto"/>
            </w:tcBorders>
          </w:tcPr>
          <w:p w14:paraId="5324A72A"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7959 : 2011</w:t>
            </w:r>
          </w:p>
        </w:tc>
      </w:tr>
      <w:tr w:rsidR="001C5D39" w:rsidRPr="00F10CE5" w14:paraId="63E486A9" w14:textId="77777777" w:rsidTr="00716C99">
        <w:trPr>
          <w:jc w:val="right"/>
        </w:trPr>
        <w:tc>
          <w:tcPr>
            <w:tcW w:w="345" w:type="pct"/>
            <w:tcBorders>
              <w:top w:val="dotted" w:sz="4" w:space="0" w:color="auto"/>
              <w:bottom w:val="dotted" w:sz="4" w:space="0" w:color="auto"/>
              <w:right w:val="single" w:sz="4" w:space="0" w:color="auto"/>
            </w:tcBorders>
          </w:tcPr>
          <w:p w14:paraId="3713F216"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133AF828" w14:textId="77777777" w:rsidR="00582FA7" w:rsidRPr="00F10CE5" w:rsidRDefault="00582FA7" w:rsidP="00FB3795">
            <w:pPr>
              <w:spacing w:before="60" w:after="60"/>
              <w:rPr>
                <w:rFonts w:asciiTheme="majorHAnsi" w:hAnsiTheme="majorHAnsi" w:cstheme="majorHAnsi"/>
                <w:szCs w:val="26"/>
              </w:rPr>
            </w:pPr>
            <w:r w:rsidRPr="00F10CE5">
              <w:rPr>
                <w:rFonts w:asciiTheme="majorHAnsi" w:hAnsiTheme="majorHAnsi" w:cstheme="majorHAnsi"/>
                <w:szCs w:val="26"/>
              </w:rPr>
              <w:t>Gạch rỗng đất sét nung</w:t>
            </w:r>
          </w:p>
        </w:tc>
        <w:tc>
          <w:tcPr>
            <w:tcW w:w="1595" w:type="pct"/>
            <w:tcBorders>
              <w:top w:val="dotted" w:sz="4" w:space="0" w:color="auto"/>
              <w:left w:val="single" w:sz="4" w:space="0" w:color="auto"/>
              <w:bottom w:val="dotted" w:sz="4" w:space="0" w:color="auto"/>
              <w:right w:val="single" w:sz="4" w:space="0" w:color="auto"/>
            </w:tcBorders>
          </w:tcPr>
          <w:p w14:paraId="584ED8EB" w14:textId="77777777" w:rsidR="00582FA7" w:rsidRPr="00F10CE5" w:rsidRDefault="00582FA7" w:rsidP="00FB3795">
            <w:pPr>
              <w:spacing w:before="60" w:after="60"/>
              <w:jc w:val="center"/>
              <w:rPr>
                <w:rFonts w:asciiTheme="majorHAnsi" w:hAnsiTheme="majorHAnsi" w:cstheme="majorHAnsi"/>
                <w:szCs w:val="26"/>
              </w:rPr>
            </w:pPr>
            <w:r w:rsidRPr="00F10CE5">
              <w:rPr>
                <w:rFonts w:asciiTheme="majorHAnsi" w:hAnsiTheme="majorHAnsi" w:cstheme="majorHAnsi"/>
                <w:szCs w:val="26"/>
              </w:rPr>
              <w:t>TCVN 1450-1998</w:t>
            </w:r>
          </w:p>
        </w:tc>
      </w:tr>
      <w:tr w:rsidR="001C5D39" w:rsidRPr="00F10CE5" w14:paraId="1180733E" w14:textId="77777777" w:rsidTr="00716C99">
        <w:trPr>
          <w:jc w:val="right"/>
        </w:trPr>
        <w:tc>
          <w:tcPr>
            <w:tcW w:w="345" w:type="pct"/>
            <w:tcBorders>
              <w:top w:val="dotted" w:sz="4" w:space="0" w:color="auto"/>
              <w:bottom w:val="dotted" w:sz="4" w:space="0" w:color="auto"/>
              <w:right w:val="single" w:sz="4" w:space="0" w:color="auto"/>
            </w:tcBorders>
          </w:tcPr>
          <w:p w14:paraId="510EF2AF"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458115FD" w14:textId="77777777" w:rsidR="00582FA7" w:rsidRPr="00F10CE5" w:rsidRDefault="00582FA7" w:rsidP="00FB3795">
            <w:pPr>
              <w:spacing w:before="60" w:after="60"/>
              <w:rPr>
                <w:rFonts w:asciiTheme="majorHAnsi" w:hAnsiTheme="majorHAnsi" w:cstheme="majorHAnsi"/>
                <w:szCs w:val="26"/>
              </w:rPr>
            </w:pPr>
            <w:r w:rsidRPr="00F10CE5">
              <w:rPr>
                <w:rFonts w:asciiTheme="majorHAnsi" w:hAnsiTheme="majorHAnsi" w:cstheme="majorHAnsi"/>
                <w:szCs w:val="26"/>
              </w:rPr>
              <w:t>Gạch đặc đất sét nung</w:t>
            </w:r>
          </w:p>
        </w:tc>
        <w:tc>
          <w:tcPr>
            <w:tcW w:w="1595" w:type="pct"/>
            <w:tcBorders>
              <w:top w:val="dotted" w:sz="4" w:space="0" w:color="auto"/>
              <w:left w:val="single" w:sz="4" w:space="0" w:color="auto"/>
              <w:bottom w:val="dotted" w:sz="4" w:space="0" w:color="auto"/>
              <w:right w:val="single" w:sz="4" w:space="0" w:color="auto"/>
            </w:tcBorders>
          </w:tcPr>
          <w:p w14:paraId="043572C4" w14:textId="77777777" w:rsidR="00582FA7" w:rsidRPr="00F10CE5" w:rsidRDefault="00582FA7" w:rsidP="00FB3795">
            <w:pPr>
              <w:spacing w:before="60" w:after="60"/>
              <w:jc w:val="center"/>
              <w:rPr>
                <w:rFonts w:asciiTheme="majorHAnsi" w:hAnsiTheme="majorHAnsi" w:cstheme="majorHAnsi"/>
                <w:szCs w:val="26"/>
              </w:rPr>
            </w:pPr>
            <w:r w:rsidRPr="00F10CE5">
              <w:rPr>
                <w:rFonts w:asciiTheme="majorHAnsi" w:hAnsiTheme="majorHAnsi" w:cstheme="majorHAnsi"/>
                <w:szCs w:val="26"/>
              </w:rPr>
              <w:t>TCVN 1451-1998</w:t>
            </w:r>
          </w:p>
        </w:tc>
      </w:tr>
      <w:tr w:rsidR="001C5D39" w:rsidRPr="00F10CE5" w14:paraId="15FA1A43" w14:textId="77777777" w:rsidTr="00716C99">
        <w:trPr>
          <w:jc w:val="right"/>
        </w:trPr>
        <w:tc>
          <w:tcPr>
            <w:tcW w:w="345" w:type="pct"/>
            <w:tcBorders>
              <w:top w:val="dotted" w:sz="4" w:space="0" w:color="auto"/>
              <w:bottom w:val="dotted" w:sz="4" w:space="0" w:color="auto"/>
              <w:right w:val="single" w:sz="4" w:space="0" w:color="auto"/>
            </w:tcBorders>
          </w:tcPr>
          <w:p w14:paraId="07D1C12E" w14:textId="77777777" w:rsidR="00582FA7" w:rsidRPr="00F10CE5" w:rsidRDefault="00582FA7" w:rsidP="00FB3795">
            <w:pPr>
              <w:spacing w:before="60" w:after="60"/>
              <w:rPr>
                <w:rFonts w:asciiTheme="majorHAnsi" w:hAnsiTheme="majorHAnsi" w:cstheme="majorHAnsi"/>
                <w:szCs w:val="26"/>
              </w:rPr>
            </w:pPr>
          </w:p>
        </w:tc>
        <w:tc>
          <w:tcPr>
            <w:tcW w:w="3060" w:type="pct"/>
            <w:tcBorders>
              <w:top w:val="dotted" w:sz="4" w:space="0" w:color="auto"/>
              <w:left w:val="single" w:sz="4" w:space="0" w:color="auto"/>
              <w:bottom w:val="dotted" w:sz="4" w:space="0" w:color="auto"/>
              <w:right w:val="single" w:sz="4" w:space="0" w:color="auto"/>
            </w:tcBorders>
          </w:tcPr>
          <w:p w14:paraId="14ECC945" w14:textId="77777777" w:rsidR="00582FA7" w:rsidRPr="00F10CE5" w:rsidRDefault="00582FA7" w:rsidP="00FB3795">
            <w:pPr>
              <w:spacing w:before="60" w:after="60"/>
              <w:rPr>
                <w:rFonts w:asciiTheme="majorHAnsi" w:hAnsiTheme="majorHAnsi" w:cstheme="majorHAnsi"/>
                <w:szCs w:val="26"/>
              </w:rPr>
            </w:pPr>
            <w:r w:rsidRPr="00F10CE5">
              <w:rPr>
                <w:rFonts w:asciiTheme="majorHAnsi" w:hAnsiTheme="majorHAnsi" w:cstheme="majorHAnsi"/>
                <w:szCs w:val="26"/>
              </w:rPr>
              <w:t>Gạch xây – Phương pháp xác định độ bền nén</w:t>
            </w:r>
          </w:p>
        </w:tc>
        <w:tc>
          <w:tcPr>
            <w:tcW w:w="1595" w:type="pct"/>
            <w:tcBorders>
              <w:top w:val="dotted" w:sz="4" w:space="0" w:color="auto"/>
              <w:left w:val="single" w:sz="4" w:space="0" w:color="auto"/>
              <w:bottom w:val="dotted" w:sz="4" w:space="0" w:color="auto"/>
              <w:right w:val="single" w:sz="4" w:space="0" w:color="auto"/>
            </w:tcBorders>
          </w:tcPr>
          <w:p w14:paraId="5AF22173" w14:textId="77777777" w:rsidR="00582FA7" w:rsidRPr="00F10CE5" w:rsidRDefault="00582FA7" w:rsidP="00FB3795">
            <w:pPr>
              <w:spacing w:before="60" w:after="60"/>
              <w:jc w:val="center"/>
              <w:rPr>
                <w:rFonts w:asciiTheme="majorHAnsi" w:hAnsiTheme="majorHAnsi" w:cstheme="majorHAnsi"/>
                <w:szCs w:val="26"/>
              </w:rPr>
            </w:pPr>
            <w:r w:rsidRPr="00F10CE5">
              <w:rPr>
                <w:rFonts w:asciiTheme="majorHAnsi" w:hAnsiTheme="majorHAnsi" w:cstheme="majorHAnsi"/>
                <w:szCs w:val="26"/>
              </w:rPr>
              <w:t>TCVN 246-1986</w:t>
            </w:r>
          </w:p>
        </w:tc>
      </w:tr>
      <w:tr w:rsidR="001C5D39" w:rsidRPr="00F10CE5" w14:paraId="45D0E354" w14:textId="77777777" w:rsidTr="00716C99">
        <w:trPr>
          <w:jc w:val="right"/>
        </w:trPr>
        <w:tc>
          <w:tcPr>
            <w:tcW w:w="345" w:type="pct"/>
            <w:tcBorders>
              <w:top w:val="dotted" w:sz="4" w:space="0" w:color="auto"/>
              <w:bottom w:val="dotted" w:sz="4" w:space="0" w:color="auto"/>
              <w:right w:val="single" w:sz="4" w:space="0" w:color="auto"/>
            </w:tcBorders>
          </w:tcPr>
          <w:p w14:paraId="36CE3BE1"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20DC01C7" w14:textId="77777777" w:rsidR="00582FA7" w:rsidRPr="00F10CE5" w:rsidRDefault="00582FA7" w:rsidP="00FB3795">
            <w:pPr>
              <w:spacing w:before="60" w:after="60"/>
              <w:rPr>
                <w:rFonts w:asciiTheme="majorHAnsi" w:hAnsiTheme="majorHAnsi" w:cstheme="majorHAnsi"/>
                <w:szCs w:val="26"/>
              </w:rPr>
            </w:pPr>
            <w:r w:rsidRPr="00F10CE5">
              <w:rPr>
                <w:rFonts w:asciiTheme="majorHAnsi" w:hAnsiTheme="majorHAnsi" w:cstheme="majorHAnsi"/>
                <w:szCs w:val="26"/>
              </w:rPr>
              <w:t>Gạch xây – phương pháp xác định độ bền uốn</w:t>
            </w:r>
          </w:p>
        </w:tc>
        <w:tc>
          <w:tcPr>
            <w:tcW w:w="1595" w:type="pct"/>
            <w:tcBorders>
              <w:top w:val="dotted" w:sz="4" w:space="0" w:color="auto"/>
              <w:left w:val="single" w:sz="4" w:space="0" w:color="auto"/>
              <w:bottom w:val="dotted" w:sz="4" w:space="0" w:color="auto"/>
              <w:right w:val="single" w:sz="4" w:space="0" w:color="auto"/>
            </w:tcBorders>
          </w:tcPr>
          <w:p w14:paraId="333CFD5F" w14:textId="77777777" w:rsidR="00582FA7" w:rsidRPr="00F10CE5" w:rsidRDefault="00582FA7" w:rsidP="00FB3795">
            <w:pPr>
              <w:spacing w:before="60" w:after="60"/>
              <w:jc w:val="center"/>
              <w:rPr>
                <w:rFonts w:asciiTheme="majorHAnsi" w:hAnsiTheme="majorHAnsi" w:cstheme="majorHAnsi"/>
                <w:szCs w:val="26"/>
              </w:rPr>
            </w:pPr>
            <w:r w:rsidRPr="00F10CE5">
              <w:rPr>
                <w:rFonts w:asciiTheme="majorHAnsi" w:hAnsiTheme="majorHAnsi" w:cstheme="majorHAnsi"/>
                <w:szCs w:val="26"/>
              </w:rPr>
              <w:t>TCVN 247:1986</w:t>
            </w:r>
          </w:p>
        </w:tc>
      </w:tr>
      <w:tr w:rsidR="001C5D39" w:rsidRPr="00F10CE5" w14:paraId="0FFA390B" w14:textId="77777777" w:rsidTr="00716C99">
        <w:trPr>
          <w:jc w:val="right"/>
        </w:trPr>
        <w:tc>
          <w:tcPr>
            <w:tcW w:w="345" w:type="pct"/>
            <w:tcBorders>
              <w:top w:val="dotted" w:sz="4" w:space="0" w:color="auto"/>
              <w:bottom w:val="dotted" w:sz="4" w:space="0" w:color="auto"/>
              <w:right w:val="single" w:sz="4" w:space="0" w:color="auto"/>
            </w:tcBorders>
          </w:tcPr>
          <w:p w14:paraId="79ADE1BB"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1EB9C96F" w14:textId="77777777" w:rsidR="00582FA7" w:rsidRPr="00F10CE5" w:rsidRDefault="00582FA7" w:rsidP="00FB3795">
            <w:pPr>
              <w:spacing w:before="60" w:after="60"/>
              <w:rPr>
                <w:rFonts w:asciiTheme="majorHAnsi" w:hAnsiTheme="majorHAnsi" w:cstheme="majorHAnsi"/>
                <w:szCs w:val="26"/>
              </w:rPr>
            </w:pPr>
            <w:r w:rsidRPr="00F10CE5">
              <w:rPr>
                <w:rFonts w:asciiTheme="majorHAnsi" w:hAnsiTheme="majorHAnsi" w:cstheme="majorHAnsi"/>
                <w:szCs w:val="26"/>
              </w:rPr>
              <w:t>Gạch xây – phương pháp xác định độ hút nước</w:t>
            </w:r>
          </w:p>
        </w:tc>
        <w:tc>
          <w:tcPr>
            <w:tcW w:w="1595" w:type="pct"/>
            <w:tcBorders>
              <w:top w:val="dotted" w:sz="4" w:space="0" w:color="auto"/>
              <w:left w:val="single" w:sz="4" w:space="0" w:color="auto"/>
              <w:bottom w:val="dotted" w:sz="4" w:space="0" w:color="auto"/>
              <w:right w:val="single" w:sz="4" w:space="0" w:color="auto"/>
            </w:tcBorders>
          </w:tcPr>
          <w:p w14:paraId="58715C99" w14:textId="77777777" w:rsidR="00582FA7" w:rsidRPr="00F10CE5" w:rsidRDefault="00582FA7" w:rsidP="00FB3795">
            <w:pPr>
              <w:spacing w:before="60" w:after="60"/>
              <w:jc w:val="center"/>
              <w:rPr>
                <w:rFonts w:asciiTheme="majorHAnsi" w:hAnsiTheme="majorHAnsi" w:cstheme="majorHAnsi"/>
                <w:szCs w:val="26"/>
              </w:rPr>
            </w:pPr>
            <w:r w:rsidRPr="00F10CE5">
              <w:rPr>
                <w:rFonts w:asciiTheme="majorHAnsi" w:hAnsiTheme="majorHAnsi" w:cstheme="majorHAnsi"/>
                <w:szCs w:val="26"/>
              </w:rPr>
              <w:t>TCVN 248:1986</w:t>
            </w:r>
          </w:p>
        </w:tc>
      </w:tr>
      <w:tr w:rsidR="001C5D39" w:rsidRPr="00F10CE5" w14:paraId="0AE7D68C" w14:textId="77777777" w:rsidTr="00716C99">
        <w:trPr>
          <w:jc w:val="right"/>
        </w:trPr>
        <w:tc>
          <w:tcPr>
            <w:tcW w:w="345" w:type="pct"/>
            <w:tcBorders>
              <w:top w:val="dotted" w:sz="4" w:space="0" w:color="auto"/>
              <w:bottom w:val="dotted" w:sz="4" w:space="0" w:color="auto"/>
              <w:right w:val="single" w:sz="4" w:space="0" w:color="auto"/>
            </w:tcBorders>
          </w:tcPr>
          <w:p w14:paraId="0D6B1E36"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dotted" w:sz="4" w:space="0" w:color="auto"/>
              <w:right w:val="single" w:sz="4" w:space="0" w:color="auto"/>
            </w:tcBorders>
          </w:tcPr>
          <w:p w14:paraId="6172AE78" w14:textId="77777777" w:rsidR="00582FA7" w:rsidRPr="00F10CE5" w:rsidRDefault="00582FA7" w:rsidP="00FB3795">
            <w:pPr>
              <w:spacing w:before="60" w:after="60"/>
              <w:rPr>
                <w:rFonts w:asciiTheme="majorHAnsi" w:hAnsiTheme="majorHAnsi" w:cstheme="majorHAnsi"/>
                <w:szCs w:val="26"/>
              </w:rPr>
            </w:pPr>
            <w:r w:rsidRPr="00F10CE5">
              <w:rPr>
                <w:rFonts w:asciiTheme="majorHAnsi" w:hAnsiTheme="majorHAnsi" w:cstheme="majorHAnsi"/>
                <w:szCs w:val="26"/>
              </w:rPr>
              <w:t>Gạch xây dựng – Phương pháp xác định khối lượng riêng</w:t>
            </w:r>
          </w:p>
        </w:tc>
        <w:tc>
          <w:tcPr>
            <w:tcW w:w="1595" w:type="pct"/>
            <w:tcBorders>
              <w:top w:val="dotted" w:sz="4" w:space="0" w:color="auto"/>
              <w:left w:val="single" w:sz="4" w:space="0" w:color="auto"/>
              <w:bottom w:val="dotted" w:sz="4" w:space="0" w:color="auto"/>
              <w:right w:val="single" w:sz="4" w:space="0" w:color="auto"/>
            </w:tcBorders>
          </w:tcPr>
          <w:p w14:paraId="079C1BEC" w14:textId="77777777" w:rsidR="00582FA7" w:rsidRPr="00F10CE5" w:rsidRDefault="00582FA7" w:rsidP="00FB3795">
            <w:pPr>
              <w:spacing w:before="60" w:after="60"/>
              <w:jc w:val="center"/>
              <w:rPr>
                <w:rFonts w:asciiTheme="majorHAnsi" w:hAnsiTheme="majorHAnsi" w:cstheme="majorHAnsi"/>
                <w:szCs w:val="26"/>
              </w:rPr>
            </w:pPr>
            <w:r w:rsidRPr="00F10CE5">
              <w:rPr>
                <w:rFonts w:asciiTheme="majorHAnsi" w:hAnsiTheme="majorHAnsi" w:cstheme="majorHAnsi"/>
                <w:szCs w:val="26"/>
              </w:rPr>
              <w:t>TCVN 249:1986</w:t>
            </w:r>
          </w:p>
        </w:tc>
      </w:tr>
      <w:tr w:rsidR="001C5D39" w:rsidRPr="00F10CE5" w14:paraId="2D8B8E2F" w14:textId="77777777" w:rsidTr="00716C99">
        <w:trPr>
          <w:jc w:val="right"/>
        </w:trPr>
        <w:tc>
          <w:tcPr>
            <w:tcW w:w="345" w:type="pct"/>
            <w:tcBorders>
              <w:top w:val="dotted" w:sz="4" w:space="0" w:color="auto"/>
              <w:bottom w:val="single" w:sz="4" w:space="0" w:color="auto"/>
              <w:right w:val="single" w:sz="4" w:space="0" w:color="auto"/>
            </w:tcBorders>
          </w:tcPr>
          <w:p w14:paraId="7B1E79F8"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left w:val="single" w:sz="4" w:space="0" w:color="auto"/>
              <w:bottom w:val="single" w:sz="4" w:space="0" w:color="auto"/>
              <w:right w:val="single" w:sz="4" w:space="0" w:color="auto"/>
            </w:tcBorders>
          </w:tcPr>
          <w:p w14:paraId="5B3A1960" w14:textId="77777777" w:rsidR="00582FA7" w:rsidRPr="00F10CE5" w:rsidRDefault="00582FA7" w:rsidP="00FB3795">
            <w:pPr>
              <w:spacing w:before="60" w:after="60"/>
              <w:rPr>
                <w:rFonts w:asciiTheme="majorHAnsi" w:hAnsiTheme="majorHAnsi" w:cstheme="majorHAnsi"/>
                <w:szCs w:val="26"/>
              </w:rPr>
            </w:pPr>
            <w:r w:rsidRPr="00F10CE5">
              <w:rPr>
                <w:rFonts w:asciiTheme="majorHAnsi" w:hAnsiTheme="majorHAnsi" w:cstheme="majorHAnsi"/>
                <w:szCs w:val="26"/>
              </w:rPr>
              <w:t>Gạch xây – phương pháp xác định khối lượng thể tích</w:t>
            </w:r>
          </w:p>
        </w:tc>
        <w:tc>
          <w:tcPr>
            <w:tcW w:w="1595" w:type="pct"/>
            <w:tcBorders>
              <w:top w:val="dotted" w:sz="4" w:space="0" w:color="auto"/>
              <w:left w:val="single" w:sz="4" w:space="0" w:color="auto"/>
              <w:bottom w:val="single" w:sz="4" w:space="0" w:color="auto"/>
              <w:right w:val="single" w:sz="4" w:space="0" w:color="auto"/>
            </w:tcBorders>
          </w:tcPr>
          <w:p w14:paraId="5EEC627F" w14:textId="77777777" w:rsidR="00582FA7" w:rsidRPr="00F10CE5" w:rsidRDefault="00582FA7" w:rsidP="00FB3795">
            <w:pPr>
              <w:spacing w:before="60" w:after="60"/>
              <w:jc w:val="center"/>
              <w:rPr>
                <w:rFonts w:asciiTheme="majorHAnsi" w:hAnsiTheme="majorHAnsi" w:cstheme="majorHAnsi"/>
                <w:szCs w:val="26"/>
              </w:rPr>
            </w:pPr>
            <w:r w:rsidRPr="00F10CE5">
              <w:rPr>
                <w:rFonts w:asciiTheme="majorHAnsi" w:hAnsiTheme="majorHAnsi" w:cstheme="majorHAnsi"/>
                <w:szCs w:val="26"/>
              </w:rPr>
              <w:t>TCVN 250:1986</w:t>
            </w:r>
          </w:p>
        </w:tc>
      </w:tr>
      <w:tr w:rsidR="001C5D39" w:rsidRPr="00F10CE5" w14:paraId="25028A78" w14:textId="77777777" w:rsidTr="00716C99">
        <w:trPr>
          <w:jc w:val="right"/>
        </w:trPr>
        <w:tc>
          <w:tcPr>
            <w:tcW w:w="345" w:type="pct"/>
            <w:tcBorders>
              <w:top w:val="dotted" w:sz="4" w:space="0" w:color="auto"/>
              <w:bottom w:val="single" w:sz="4" w:space="0" w:color="auto"/>
              <w:right w:val="single" w:sz="4" w:space="0" w:color="auto"/>
            </w:tcBorders>
          </w:tcPr>
          <w:p w14:paraId="5DDA7811" w14:textId="77777777" w:rsidR="00582FA7" w:rsidRPr="00F10CE5" w:rsidRDefault="00582FA7" w:rsidP="00FB3795">
            <w:pPr>
              <w:numPr>
                <w:ilvl w:val="0"/>
                <w:numId w:val="136"/>
              </w:numPr>
              <w:spacing w:before="60" w:after="60"/>
              <w:ind w:left="0" w:firstLine="0"/>
              <w:jc w:val="center"/>
              <w:rPr>
                <w:rFonts w:asciiTheme="majorHAnsi" w:hAnsiTheme="majorHAnsi" w:cstheme="majorHAnsi"/>
                <w:noProof/>
                <w:szCs w:val="26"/>
              </w:rPr>
            </w:pPr>
          </w:p>
        </w:tc>
        <w:tc>
          <w:tcPr>
            <w:tcW w:w="3060" w:type="pct"/>
            <w:tcBorders>
              <w:top w:val="dotted" w:sz="4" w:space="0" w:color="auto"/>
              <w:left w:val="single" w:sz="4" w:space="0" w:color="auto"/>
              <w:bottom w:val="single" w:sz="4" w:space="0" w:color="auto"/>
              <w:right w:val="single" w:sz="4" w:space="0" w:color="auto"/>
            </w:tcBorders>
          </w:tcPr>
          <w:p w14:paraId="213CF999" w14:textId="77777777" w:rsidR="00582FA7" w:rsidRPr="00F10CE5" w:rsidRDefault="00582FA7" w:rsidP="00FB3795">
            <w:pPr>
              <w:spacing w:before="60" w:after="60"/>
              <w:rPr>
                <w:rFonts w:asciiTheme="majorHAnsi" w:hAnsiTheme="majorHAnsi" w:cstheme="majorHAnsi"/>
                <w:szCs w:val="26"/>
              </w:rPr>
            </w:pPr>
            <w:r w:rsidRPr="00F10CE5">
              <w:rPr>
                <w:rFonts w:asciiTheme="majorHAnsi" w:hAnsiTheme="majorHAnsi" w:cstheme="majorHAnsi"/>
                <w:szCs w:val="26"/>
              </w:rPr>
              <w:t>Vữa xây</w:t>
            </w:r>
          </w:p>
        </w:tc>
        <w:tc>
          <w:tcPr>
            <w:tcW w:w="1595" w:type="pct"/>
            <w:tcBorders>
              <w:top w:val="dotted" w:sz="4" w:space="0" w:color="auto"/>
              <w:left w:val="single" w:sz="4" w:space="0" w:color="auto"/>
              <w:bottom w:val="single" w:sz="4" w:space="0" w:color="auto"/>
              <w:right w:val="single" w:sz="4" w:space="0" w:color="auto"/>
            </w:tcBorders>
          </w:tcPr>
          <w:p w14:paraId="3B4018C1" w14:textId="77777777" w:rsidR="00582FA7" w:rsidRPr="00F10CE5" w:rsidRDefault="00582FA7" w:rsidP="00FB3795">
            <w:pPr>
              <w:spacing w:before="60" w:after="60"/>
              <w:jc w:val="center"/>
              <w:rPr>
                <w:rFonts w:asciiTheme="majorHAnsi" w:hAnsiTheme="majorHAnsi" w:cstheme="majorHAnsi"/>
                <w:szCs w:val="26"/>
              </w:rPr>
            </w:pPr>
          </w:p>
        </w:tc>
      </w:tr>
      <w:tr w:rsidR="001C5D39" w:rsidRPr="00F10CE5" w14:paraId="4376CD86" w14:textId="77777777" w:rsidTr="00716C99">
        <w:trPr>
          <w:jc w:val="right"/>
        </w:trPr>
        <w:tc>
          <w:tcPr>
            <w:tcW w:w="345" w:type="pct"/>
            <w:tcBorders>
              <w:top w:val="dotted" w:sz="4" w:space="0" w:color="auto"/>
              <w:bottom w:val="single" w:sz="4" w:space="0" w:color="auto"/>
              <w:right w:val="single" w:sz="4" w:space="0" w:color="auto"/>
            </w:tcBorders>
          </w:tcPr>
          <w:p w14:paraId="6D86D5B6" w14:textId="77777777" w:rsidR="00582FA7" w:rsidRPr="00F10CE5" w:rsidRDefault="00582FA7" w:rsidP="00FB3795">
            <w:pPr>
              <w:spacing w:before="60" w:after="60"/>
              <w:rPr>
                <w:rFonts w:asciiTheme="majorHAnsi" w:hAnsiTheme="majorHAnsi" w:cstheme="majorHAnsi"/>
                <w:noProof/>
                <w:szCs w:val="26"/>
              </w:rPr>
            </w:pPr>
          </w:p>
        </w:tc>
        <w:tc>
          <w:tcPr>
            <w:tcW w:w="3060" w:type="pct"/>
            <w:tcBorders>
              <w:top w:val="dotted" w:sz="4" w:space="0" w:color="auto"/>
              <w:left w:val="single" w:sz="4" w:space="0" w:color="auto"/>
              <w:bottom w:val="single" w:sz="4" w:space="0" w:color="auto"/>
              <w:right w:val="single" w:sz="4" w:space="0" w:color="auto"/>
            </w:tcBorders>
          </w:tcPr>
          <w:p w14:paraId="68C1A931" w14:textId="77777777" w:rsidR="00582FA7" w:rsidRPr="00F10CE5" w:rsidRDefault="00582FA7" w:rsidP="00FB3795">
            <w:pPr>
              <w:spacing w:before="60" w:after="60"/>
              <w:rPr>
                <w:rFonts w:asciiTheme="majorHAnsi" w:hAnsiTheme="majorHAnsi" w:cstheme="majorHAnsi"/>
                <w:szCs w:val="26"/>
              </w:rPr>
            </w:pPr>
            <w:r w:rsidRPr="00F10CE5">
              <w:rPr>
                <w:rFonts w:asciiTheme="majorHAnsi" w:hAnsiTheme="majorHAnsi" w:cstheme="majorHAnsi"/>
                <w:szCs w:val="26"/>
              </w:rPr>
              <w:t>Vữa xây dựng – yêu cầu kỹ thuật</w:t>
            </w:r>
          </w:p>
        </w:tc>
        <w:tc>
          <w:tcPr>
            <w:tcW w:w="1595" w:type="pct"/>
            <w:tcBorders>
              <w:top w:val="dotted" w:sz="4" w:space="0" w:color="auto"/>
              <w:left w:val="single" w:sz="4" w:space="0" w:color="auto"/>
              <w:bottom w:val="single" w:sz="4" w:space="0" w:color="auto"/>
              <w:right w:val="single" w:sz="4" w:space="0" w:color="auto"/>
            </w:tcBorders>
          </w:tcPr>
          <w:p w14:paraId="6884A33A" w14:textId="77777777" w:rsidR="00582FA7" w:rsidRPr="00F10CE5" w:rsidRDefault="00582FA7" w:rsidP="00FB3795">
            <w:pPr>
              <w:spacing w:before="60" w:after="60"/>
              <w:jc w:val="center"/>
              <w:rPr>
                <w:rFonts w:asciiTheme="majorHAnsi" w:hAnsiTheme="majorHAnsi" w:cstheme="majorHAnsi"/>
                <w:szCs w:val="26"/>
              </w:rPr>
            </w:pPr>
            <w:r w:rsidRPr="00F10CE5">
              <w:rPr>
                <w:rFonts w:asciiTheme="majorHAnsi" w:hAnsiTheme="majorHAnsi" w:cstheme="majorHAnsi"/>
                <w:szCs w:val="26"/>
                <w:lang w:val="vi-VN"/>
              </w:rPr>
              <w:t>TCVN 4314:2003</w:t>
            </w:r>
          </w:p>
        </w:tc>
      </w:tr>
      <w:tr w:rsidR="001C5D39" w:rsidRPr="00F10CE5" w14:paraId="094FC332" w14:textId="77777777" w:rsidTr="00716C99">
        <w:trPr>
          <w:jc w:val="right"/>
        </w:trPr>
        <w:tc>
          <w:tcPr>
            <w:tcW w:w="345" w:type="pct"/>
            <w:tcBorders>
              <w:top w:val="dotted" w:sz="4" w:space="0" w:color="auto"/>
              <w:bottom w:val="single" w:sz="4" w:space="0" w:color="auto"/>
              <w:right w:val="single" w:sz="4" w:space="0" w:color="auto"/>
            </w:tcBorders>
          </w:tcPr>
          <w:p w14:paraId="3FB76545" w14:textId="77777777" w:rsidR="00582FA7" w:rsidRPr="00F10CE5" w:rsidRDefault="00582FA7" w:rsidP="00FB3795">
            <w:pPr>
              <w:spacing w:before="60" w:after="60"/>
              <w:rPr>
                <w:rFonts w:asciiTheme="majorHAnsi" w:hAnsiTheme="majorHAnsi" w:cstheme="majorHAnsi"/>
                <w:noProof/>
                <w:szCs w:val="26"/>
              </w:rPr>
            </w:pPr>
          </w:p>
        </w:tc>
        <w:tc>
          <w:tcPr>
            <w:tcW w:w="3060" w:type="pct"/>
            <w:tcBorders>
              <w:top w:val="dotted" w:sz="4" w:space="0" w:color="auto"/>
              <w:left w:val="single" w:sz="4" w:space="0" w:color="auto"/>
              <w:bottom w:val="single" w:sz="4" w:space="0" w:color="auto"/>
              <w:right w:val="single" w:sz="4" w:space="0" w:color="auto"/>
            </w:tcBorders>
          </w:tcPr>
          <w:p w14:paraId="79B4EEDD" w14:textId="77777777" w:rsidR="00582FA7" w:rsidRPr="00F10CE5" w:rsidRDefault="00582FA7" w:rsidP="00FB3795">
            <w:pPr>
              <w:spacing w:before="60" w:after="60"/>
              <w:rPr>
                <w:rFonts w:asciiTheme="majorHAnsi" w:hAnsiTheme="majorHAnsi" w:cstheme="majorHAnsi"/>
                <w:szCs w:val="26"/>
              </w:rPr>
            </w:pPr>
            <w:r w:rsidRPr="00F10CE5">
              <w:rPr>
                <w:rFonts w:asciiTheme="majorHAnsi" w:hAnsiTheme="majorHAnsi" w:cstheme="majorHAnsi"/>
                <w:szCs w:val="26"/>
              </w:rPr>
              <w:t>Ban hành chỉ dẫn kỹ thuật “Thi công và nghiệm thu tường xây bằng blốc bê tông khí chưng áp”</w:t>
            </w:r>
          </w:p>
        </w:tc>
        <w:tc>
          <w:tcPr>
            <w:tcW w:w="1595" w:type="pct"/>
            <w:tcBorders>
              <w:top w:val="dotted" w:sz="4" w:space="0" w:color="auto"/>
              <w:left w:val="single" w:sz="4" w:space="0" w:color="auto"/>
              <w:bottom w:val="single" w:sz="4" w:space="0" w:color="auto"/>
              <w:right w:val="single" w:sz="4" w:space="0" w:color="auto"/>
            </w:tcBorders>
          </w:tcPr>
          <w:p w14:paraId="2D3C9C95" w14:textId="77777777" w:rsidR="00582FA7" w:rsidRPr="00F10CE5" w:rsidRDefault="00582FA7" w:rsidP="00FB3795">
            <w:pPr>
              <w:spacing w:before="60" w:after="60"/>
              <w:jc w:val="center"/>
              <w:rPr>
                <w:rFonts w:asciiTheme="majorHAnsi" w:hAnsiTheme="majorHAnsi" w:cstheme="majorHAnsi"/>
                <w:szCs w:val="26"/>
                <w:lang w:val="vi-VN"/>
              </w:rPr>
            </w:pPr>
            <w:r w:rsidRPr="00F10CE5">
              <w:rPr>
                <w:rFonts w:asciiTheme="majorHAnsi" w:hAnsiTheme="majorHAnsi" w:cstheme="majorHAnsi"/>
                <w:szCs w:val="26"/>
                <w:lang w:val="vi-VN"/>
              </w:rPr>
              <w:t>TCVN 947/QĐ-BXD</w:t>
            </w:r>
          </w:p>
        </w:tc>
      </w:tr>
      <w:tr w:rsidR="001C5D39" w:rsidRPr="00F10CE5" w14:paraId="773849FD" w14:textId="77777777" w:rsidTr="00716C99">
        <w:trPr>
          <w:jc w:val="right"/>
        </w:trPr>
        <w:tc>
          <w:tcPr>
            <w:tcW w:w="345" w:type="pct"/>
            <w:tcBorders>
              <w:top w:val="single" w:sz="4" w:space="0" w:color="auto"/>
              <w:bottom w:val="nil"/>
            </w:tcBorders>
          </w:tcPr>
          <w:p w14:paraId="53FFF814" w14:textId="77777777" w:rsidR="00582FA7" w:rsidRPr="00F10CE5" w:rsidRDefault="00582FA7" w:rsidP="00FB3795">
            <w:pPr>
              <w:numPr>
                <w:ilvl w:val="0"/>
                <w:numId w:val="136"/>
              </w:numPr>
              <w:spacing w:before="60" w:after="60"/>
              <w:ind w:left="0" w:firstLine="0"/>
              <w:jc w:val="center"/>
              <w:rPr>
                <w:rFonts w:asciiTheme="majorHAnsi" w:hAnsiTheme="majorHAnsi" w:cstheme="majorHAnsi"/>
                <w:noProof/>
                <w:szCs w:val="26"/>
              </w:rPr>
            </w:pPr>
          </w:p>
        </w:tc>
        <w:tc>
          <w:tcPr>
            <w:tcW w:w="3060" w:type="pct"/>
            <w:tcBorders>
              <w:top w:val="single" w:sz="4" w:space="0" w:color="auto"/>
              <w:bottom w:val="dotted" w:sz="4" w:space="0" w:color="auto"/>
            </w:tcBorders>
          </w:tcPr>
          <w:p w14:paraId="1DDD09D5"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noProof/>
                <w:szCs w:val="26"/>
              </w:rPr>
              <w:t>Nước trộn cho bê tông và vữa:</w:t>
            </w:r>
          </w:p>
        </w:tc>
        <w:tc>
          <w:tcPr>
            <w:tcW w:w="1595" w:type="pct"/>
            <w:tcBorders>
              <w:top w:val="single" w:sz="4" w:space="0" w:color="auto"/>
              <w:bottom w:val="dotted" w:sz="4" w:space="0" w:color="auto"/>
            </w:tcBorders>
          </w:tcPr>
          <w:p w14:paraId="43CEFFCE" w14:textId="77777777" w:rsidR="00582FA7" w:rsidRPr="00F10CE5" w:rsidRDefault="00582FA7" w:rsidP="00FB3795">
            <w:pPr>
              <w:spacing w:before="60" w:after="60"/>
              <w:jc w:val="center"/>
              <w:rPr>
                <w:rFonts w:asciiTheme="majorHAnsi" w:hAnsiTheme="majorHAnsi" w:cstheme="majorHAnsi"/>
                <w:noProof/>
                <w:szCs w:val="26"/>
              </w:rPr>
            </w:pPr>
          </w:p>
        </w:tc>
      </w:tr>
      <w:tr w:rsidR="001C5D39" w:rsidRPr="00F10CE5" w14:paraId="66A00AA2" w14:textId="77777777" w:rsidTr="00716C99">
        <w:trPr>
          <w:jc w:val="right"/>
        </w:trPr>
        <w:tc>
          <w:tcPr>
            <w:tcW w:w="345" w:type="pct"/>
            <w:tcBorders>
              <w:top w:val="nil"/>
            </w:tcBorders>
          </w:tcPr>
          <w:p w14:paraId="457B6C0A"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tcBorders>
          </w:tcPr>
          <w:p w14:paraId="2AECA2A9"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noProof/>
                <w:szCs w:val="26"/>
              </w:rPr>
              <w:t>Nước cho bê tông và vữa - Yêu cầu kỹ thuật</w:t>
            </w:r>
          </w:p>
        </w:tc>
        <w:tc>
          <w:tcPr>
            <w:tcW w:w="1595" w:type="pct"/>
            <w:tcBorders>
              <w:top w:val="dotted" w:sz="4" w:space="0" w:color="auto"/>
            </w:tcBorders>
          </w:tcPr>
          <w:p w14:paraId="5328FDDE"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4506 : 2012</w:t>
            </w:r>
          </w:p>
        </w:tc>
      </w:tr>
      <w:tr w:rsidR="001C5D39" w:rsidRPr="00F10CE5" w14:paraId="48810C3F" w14:textId="77777777" w:rsidTr="00716C99">
        <w:trPr>
          <w:jc w:val="right"/>
        </w:trPr>
        <w:tc>
          <w:tcPr>
            <w:tcW w:w="345" w:type="pct"/>
            <w:tcBorders>
              <w:bottom w:val="single" w:sz="4" w:space="0" w:color="auto"/>
            </w:tcBorders>
          </w:tcPr>
          <w:p w14:paraId="24C4D2A7" w14:textId="77777777" w:rsidR="00582FA7" w:rsidRPr="00F10CE5" w:rsidRDefault="00582FA7" w:rsidP="00FB3795">
            <w:pPr>
              <w:numPr>
                <w:ilvl w:val="0"/>
                <w:numId w:val="136"/>
              </w:numPr>
              <w:spacing w:before="60" w:after="60"/>
              <w:ind w:left="0" w:firstLine="0"/>
              <w:jc w:val="center"/>
              <w:rPr>
                <w:rFonts w:asciiTheme="majorHAnsi" w:hAnsiTheme="majorHAnsi" w:cstheme="majorHAnsi"/>
                <w:noProof/>
                <w:szCs w:val="26"/>
              </w:rPr>
            </w:pPr>
          </w:p>
        </w:tc>
        <w:tc>
          <w:tcPr>
            <w:tcW w:w="3060" w:type="pct"/>
            <w:tcBorders>
              <w:bottom w:val="single" w:sz="4" w:space="0" w:color="auto"/>
            </w:tcBorders>
          </w:tcPr>
          <w:p w14:paraId="2DD2166D"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noProof/>
                <w:szCs w:val="26"/>
              </w:rPr>
              <w:t>Vật liệu ốp lát</w:t>
            </w:r>
          </w:p>
        </w:tc>
        <w:tc>
          <w:tcPr>
            <w:tcW w:w="1595" w:type="pct"/>
            <w:tcBorders>
              <w:bottom w:val="single" w:sz="4" w:space="0" w:color="auto"/>
            </w:tcBorders>
          </w:tcPr>
          <w:p w14:paraId="6FB3318E" w14:textId="77777777" w:rsidR="00582FA7" w:rsidRPr="00F10CE5" w:rsidRDefault="00582FA7" w:rsidP="00FB3795">
            <w:pPr>
              <w:spacing w:before="60" w:after="60"/>
              <w:jc w:val="center"/>
              <w:rPr>
                <w:rFonts w:asciiTheme="majorHAnsi" w:hAnsiTheme="majorHAnsi" w:cstheme="majorHAnsi"/>
                <w:noProof/>
                <w:szCs w:val="26"/>
              </w:rPr>
            </w:pPr>
          </w:p>
        </w:tc>
      </w:tr>
      <w:tr w:rsidR="001C5D39" w:rsidRPr="00F10CE5" w14:paraId="3EFFF5C0" w14:textId="77777777" w:rsidTr="00716C99">
        <w:trPr>
          <w:jc w:val="right"/>
        </w:trPr>
        <w:tc>
          <w:tcPr>
            <w:tcW w:w="345" w:type="pct"/>
            <w:tcBorders>
              <w:bottom w:val="single" w:sz="4" w:space="0" w:color="auto"/>
            </w:tcBorders>
          </w:tcPr>
          <w:p w14:paraId="19BFA9E0"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bottom w:val="single" w:sz="4" w:space="0" w:color="auto"/>
            </w:tcBorders>
          </w:tcPr>
          <w:p w14:paraId="68E4B9CF" w14:textId="77777777" w:rsidR="00582FA7" w:rsidRPr="00F10CE5" w:rsidRDefault="00582FA7" w:rsidP="00FB3795">
            <w:pPr>
              <w:spacing w:before="60" w:after="60"/>
              <w:rPr>
                <w:rFonts w:asciiTheme="majorHAnsi" w:hAnsiTheme="majorHAnsi" w:cstheme="majorHAnsi"/>
                <w:szCs w:val="26"/>
              </w:rPr>
            </w:pPr>
            <w:r w:rsidRPr="00F10CE5">
              <w:rPr>
                <w:rFonts w:asciiTheme="majorHAnsi" w:hAnsiTheme="majorHAnsi" w:cstheme="majorHAnsi"/>
                <w:szCs w:val="26"/>
              </w:rPr>
              <w:t>Gạch gốm ốp lát ép bán khô - Yêu cầu kỹ thuật</w:t>
            </w:r>
          </w:p>
        </w:tc>
        <w:tc>
          <w:tcPr>
            <w:tcW w:w="1595" w:type="pct"/>
            <w:tcBorders>
              <w:bottom w:val="single" w:sz="4" w:space="0" w:color="auto"/>
            </w:tcBorders>
          </w:tcPr>
          <w:p w14:paraId="29B92653" w14:textId="77777777" w:rsidR="00582FA7" w:rsidRPr="00F10CE5" w:rsidRDefault="00582FA7" w:rsidP="00FB3795">
            <w:pPr>
              <w:spacing w:before="60" w:after="60"/>
              <w:jc w:val="center"/>
              <w:rPr>
                <w:rFonts w:asciiTheme="majorHAnsi" w:hAnsiTheme="majorHAnsi" w:cstheme="majorHAnsi"/>
                <w:szCs w:val="26"/>
              </w:rPr>
            </w:pPr>
            <w:r w:rsidRPr="00F10CE5">
              <w:rPr>
                <w:rFonts w:asciiTheme="majorHAnsi" w:hAnsiTheme="majorHAnsi" w:cstheme="majorHAnsi"/>
                <w:szCs w:val="26"/>
              </w:rPr>
              <w:t>TCVN 7745 : 2007</w:t>
            </w:r>
          </w:p>
        </w:tc>
      </w:tr>
      <w:tr w:rsidR="001C5D39" w:rsidRPr="00F10CE5" w14:paraId="12AE9F70" w14:textId="77777777" w:rsidTr="00716C99">
        <w:trPr>
          <w:jc w:val="right"/>
        </w:trPr>
        <w:tc>
          <w:tcPr>
            <w:tcW w:w="345" w:type="pct"/>
            <w:tcBorders>
              <w:bottom w:val="single" w:sz="4" w:space="0" w:color="auto"/>
            </w:tcBorders>
          </w:tcPr>
          <w:p w14:paraId="7C83980B"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bottom w:val="single" w:sz="4" w:space="0" w:color="auto"/>
            </w:tcBorders>
          </w:tcPr>
          <w:p w14:paraId="5F6CE145" w14:textId="77777777" w:rsidR="00582FA7" w:rsidRPr="00F10CE5" w:rsidRDefault="00582FA7" w:rsidP="00FB3795">
            <w:pPr>
              <w:spacing w:before="60" w:after="60"/>
              <w:rPr>
                <w:rFonts w:asciiTheme="majorHAnsi" w:hAnsiTheme="majorHAnsi" w:cstheme="majorHAnsi"/>
                <w:szCs w:val="26"/>
              </w:rPr>
            </w:pPr>
            <w:r w:rsidRPr="00F10CE5">
              <w:rPr>
                <w:rFonts w:asciiTheme="majorHAnsi" w:hAnsiTheme="majorHAnsi" w:cstheme="majorHAnsi"/>
                <w:szCs w:val="26"/>
              </w:rPr>
              <w:t>Đá ốp lát tự nhiên</w:t>
            </w:r>
          </w:p>
        </w:tc>
        <w:tc>
          <w:tcPr>
            <w:tcW w:w="1595" w:type="pct"/>
            <w:tcBorders>
              <w:bottom w:val="single" w:sz="4" w:space="0" w:color="auto"/>
            </w:tcBorders>
          </w:tcPr>
          <w:p w14:paraId="6F0AF6E5" w14:textId="77777777" w:rsidR="00582FA7" w:rsidRPr="00F10CE5" w:rsidRDefault="00582FA7" w:rsidP="00FB3795">
            <w:pPr>
              <w:spacing w:before="60" w:after="60"/>
              <w:jc w:val="center"/>
              <w:rPr>
                <w:rFonts w:asciiTheme="majorHAnsi" w:hAnsiTheme="majorHAnsi" w:cstheme="majorHAnsi"/>
                <w:szCs w:val="26"/>
              </w:rPr>
            </w:pPr>
            <w:r w:rsidRPr="00F10CE5">
              <w:rPr>
                <w:rFonts w:asciiTheme="majorHAnsi" w:hAnsiTheme="majorHAnsi" w:cstheme="majorHAnsi"/>
                <w:szCs w:val="26"/>
              </w:rPr>
              <w:t>TCVN 4732 : 2007</w:t>
            </w:r>
          </w:p>
        </w:tc>
      </w:tr>
      <w:tr w:rsidR="001C5D39" w:rsidRPr="00F10CE5" w14:paraId="436891F7" w14:textId="77777777" w:rsidTr="00716C99">
        <w:trPr>
          <w:jc w:val="right"/>
        </w:trPr>
        <w:tc>
          <w:tcPr>
            <w:tcW w:w="345" w:type="pct"/>
            <w:tcBorders>
              <w:bottom w:val="single" w:sz="4" w:space="0" w:color="auto"/>
            </w:tcBorders>
          </w:tcPr>
          <w:p w14:paraId="5027430F" w14:textId="77777777" w:rsidR="00582FA7" w:rsidRPr="00F10CE5" w:rsidRDefault="00582FA7" w:rsidP="00FB3795">
            <w:pPr>
              <w:numPr>
                <w:ilvl w:val="0"/>
                <w:numId w:val="136"/>
              </w:numPr>
              <w:spacing w:before="60" w:after="60"/>
              <w:ind w:left="0" w:firstLine="0"/>
              <w:jc w:val="center"/>
              <w:rPr>
                <w:rFonts w:asciiTheme="majorHAnsi" w:hAnsiTheme="majorHAnsi" w:cstheme="majorHAnsi"/>
                <w:noProof/>
                <w:szCs w:val="26"/>
              </w:rPr>
            </w:pPr>
          </w:p>
        </w:tc>
        <w:tc>
          <w:tcPr>
            <w:tcW w:w="3060" w:type="pct"/>
            <w:tcBorders>
              <w:bottom w:val="single" w:sz="4" w:space="0" w:color="auto"/>
            </w:tcBorders>
          </w:tcPr>
          <w:p w14:paraId="0D447935"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Kết cấu bê tông cốt thép - Tiêu chuẩn thiết kế</w:t>
            </w:r>
          </w:p>
        </w:tc>
        <w:tc>
          <w:tcPr>
            <w:tcW w:w="1595" w:type="pct"/>
            <w:tcBorders>
              <w:bottom w:val="single" w:sz="4" w:space="0" w:color="auto"/>
            </w:tcBorders>
          </w:tcPr>
          <w:p w14:paraId="16EAA92B" w14:textId="77777777" w:rsidR="00582FA7" w:rsidRPr="00F10CE5" w:rsidRDefault="00582FA7" w:rsidP="00FB3795">
            <w:pPr>
              <w:tabs>
                <w:tab w:val="left" w:pos="0"/>
                <w:tab w:val="left" w:pos="720"/>
              </w:tabs>
              <w:spacing w:before="60" w:after="60"/>
              <w:jc w:val="center"/>
              <w:rPr>
                <w:rFonts w:asciiTheme="majorHAnsi" w:hAnsiTheme="majorHAnsi" w:cstheme="majorHAnsi"/>
                <w:spacing w:val="-8"/>
                <w:szCs w:val="26"/>
                <w:lang w:val="fr-FR"/>
              </w:rPr>
            </w:pPr>
            <w:r w:rsidRPr="00F10CE5">
              <w:rPr>
                <w:rFonts w:asciiTheme="majorHAnsi" w:hAnsiTheme="majorHAnsi" w:cstheme="majorHAnsi"/>
                <w:spacing w:val="-8"/>
                <w:szCs w:val="26"/>
                <w:lang w:val="fr-FR"/>
              </w:rPr>
              <w:t>TCVN 5574 : 2018</w:t>
            </w:r>
          </w:p>
        </w:tc>
      </w:tr>
      <w:tr w:rsidR="001C5D39" w:rsidRPr="00F10CE5" w14:paraId="17D571DB" w14:textId="77777777" w:rsidTr="00716C99">
        <w:trPr>
          <w:jc w:val="right"/>
        </w:trPr>
        <w:tc>
          <w:tcPr>
            <w:tcW w:w="345" w:type="pct"/>
            <w:tcBorders>
              <w:bottom w:val="nil"/>
            </w:tcBorders>
          </w:tcPr>
          <w:p w14:paraId="1DB4852D" w14:textId="77777777" w:rsidR="00582FA7" w:rsidRPr="00F10CE5" w:rsidRDefault="00582FA7" w:rsidP="00FB3795">
            <w:pPr>
              <w:numPr>
                <w:ilvl w:val="0"/>
                <w:numId w:val="136"/>
              </w:numPr>
              <w:spacing w:before="60" w:after="60"/>
              <w:ind w:left="0" w:firstLine="0"/>
              <w:jc w:val="center"/>
              <w:rPr>
                <w:rFonts w:asciiTheme="majorHAnsi" w:hAnsiTheme="majorHAnsi" w:cstheme="majorHAnsi"/>
                <w:noProof/>
                <w:szCs w:val="26"/>
              </w:rPr>
            </w:pPr>
          </w:p>
        </w:tc>
        <w:tc>
          <w:tcPr>
            <w:tcW w:w="3060" w:type="pct"/>
            <w:tcBorders>
              <w:bottom w:val="dotted" w:sz="4" w:space="0" w:color="auto"/>
            </w:tcBorders>
          </w:tcPr>
          <w:p w14:paraId="3165DE06"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noProof/>
                <w:szCs w:val="26"/>
              </w:rPr>
              <w:t>Bê tông:</w:t>
            </w:r>
          </w:p>
        </w:tc>
        <w:tc>
          <w:tcPr>
            <w:tcW w:w="1595" w:type="pct"/>
            <w:tcBorders>
              <w:bottom w:val="dotted" w:sz="4" w:space="0" w:color="auto"/>
            </w:tcBorders>
          </w:tcPr>
          <w:p w14:paraId="2C035B61" w14:textId="77777777" w:rsidR="00582FA7" w:rsidRPr="00F10CE5" w:rsidRDefault="00582FA7" w:rsidP="00FB3795">
            <w:pPr>
              <w:spacing w:before="60" w:after="60"/>
              <w:jc w:val="center"/>
              <w:rPr>
                <w:rFonts w:asciiTheme="majorHAnsi" w:hAnsiTheme="majorHAnsi" w:cstheme="majorHAnsi"/>
                <w:noProof/>
                <w:szCs w:val="26"/>
              </w:rPr>
            </w:pPr>
          </w:p>
        </w:tc>
      </w:tr>
      <w:tr w:rsidR="001C5D39" w:rsidRPr="00F10CE5" w14:paraId="0F1FB6AA" w14:textId="77777777" w:rsidTr="00716C99">
        <w:trPr>
          <w:jc w:val="right"/>
        </w:trPr>
        <w:tc>
          <w:tcPr>
            <w:tcW w:w="345" w:type="pct"/>
            <w:tcBorders>
              <w:top w:val="nil"/>
              <w:bottom w:val="nil"/>
            </w:tcBorders>
          </w:tcPr>
          <w:p w14:paraId="727D9B53"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57BCA4E7"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noProof/>
                <w:szCs w:val="26"/>
              </w:rPr>
              <w:t>Hỗn hợp Bê tông trộn sẵn - Yêu cầu cơ bản đánh giá chất lượng và nghiệm thu</w:t>
            </w:r>
          </w:p>
        </w:tc>
        <w:tc>
          <w:tcPr>
            <w:tcW w:w="1595" w:type="pct"/>
            <w:tcBorders>
              <w:top w:val="dotted" w:sz="4" w:space="0" w:color="auto"/>
              <w:bottom w:val="dotted" w:sz="4" w:space="0" w:color="auto"/>
            </w:tcBorders>
          </w:tcPr>
          <w:p w14:paraId="7B0F2587"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9340 : 2012</w:t>
            </w:r>
          </w:p>
        </w:tc>
      </w:tr>
      <w:tr w:rsidR="001C5D39" w:rsidRPr="00F10CE5" w14:paraId="66CAD7D3" w14:textId="77777777" w:rsidTr="00716C99">
        <w:trPr>
          <w:jc w:val="right"/>
        </w:trPr>
        <w:tc>
          <w:tcPr>
            <w:tcW w:w="345" w:type="pct"/>
            <w:tcBorders>
              <w:top w:val="nil"/>
              <w:bottom w:val="nil"/>
            </w:tcBorders>
          </w:tcPr>
          <w:p w14:paraId="4EAF4CBB"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361F8BE2"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Bê tông - Yêu cầu bảo dưỡng ẩm tự nhiên</w:t>
            </w:r>
          </w:p>
        </w:tc>
        <w:tc>
          <w:tcPr>
            <w:tcW w:w="1595" w:type="pct"/>
            <w:tcBorders>
              <w:top w:val="dotted" w:sz="4" w:space="0" w:color="auto"/>
              <w:bottom w:val="dotted" w:sz="4" w:space="0" w:color="auto"/>
            </w:tcBorders>
          </w:tcPr>
          <w:p w14:paraId="734630CB"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8828 : 2011</w:t>
            </w:r>
          </w:p>
        </w:tc>
      </w:tr>
      <w:tr w:rsidR="001C5D39" w:rsidRPr="00F10CE5" w14:paraId="7DC25FDC" w14:textId="77777777" w:rsidTr="00716C99">
        <w:trPr>
          <w:jc w:val="right"/>
        </w:trPr>
        <w:tc>
          <w:tcPr>
            <w:tcW w:w="345" w:type="pct"/>
            <w:tcBorders>
              <w:top w:val="nil"/>
              <w:bottom w:val="nil"/>
            </w:tcBorders>
          </w:tcPr>
          <w:p w14:paraId="0EC6B211"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77A9E5AD"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Bê tông – Kiểm tra và đánh giá độ bền – Quy định chung</w:t>
            </w:r>
          </w:p>
        </w:tc>
        <w:tc>
          <w:tcPr>
            <w:tcW w:w="1595" w:type="pct"/>
            <w:tcBorders>
              <w:top w:val="dotted" w:sz="4" w:space="0" w:color="auto"/>
              <w:bottom w:val="dotted" w:sz="4" w:space="0" w:color="auto"/>
            </w:tcBorders>
          </w:tcPr>
          <w:p w14:paraId="4BDD2432"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5440 : 1991</w:t>
            </w:r>
          </w:p>
        </w:tc>
      </w:tr>
      <w:tr w:rsidR="001C5D39" w:rsidRPr="00F10CE5" w14:paraId="6C5A98E2" w14:textId="77777777" w:rsidTr="00716C99">
        <w:trPr>
          <w:jc w:val="right"/>
        </w:trPr>
        <w:tc>
          <w:tcPr>
            <w:tcW w:w="345" w:type="pct"/>
            <w:tcBorders>
              <w:top w:val="nil"/>
              <w:bottom w:val="nil"/>
            </w:tcBorders>
          </w:tcPr>
          <w:p w14:paraId="24E488FD"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6E68145E"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 xml:space="preserve">Kết cấu bê tông và bê tông cốt thép lắp ghép - Thi công và nghiệm thu </w:t>
            </w:r>
          </w:p>
        </w:tc>
        <w:tc>
          <w:tcPr>
            <w:tcW w:w="1595" w:type="pct"/>
            <w:tcBorders>
              <w:top w:val="dotted" w:sz="4" w:space="0" w:color="auto"/>
              <w:bottom w:val="dotted" w:sz="4" w:space="0" w:color="auto"/>
            </w:tcBorders>
          </w:tcPr>
          <w:p w14:paraId="29E25EC6" w14:textId="77777777" w:rsidR="00582FA7" w:rsidRPr="00F10CE5" w:rsidRDefault="00582FA7" w:rsidP="00FB3795">
            <w:pPr>
              <w:tabs>
                <w:tab w:val="left" w:pos="0"/>
                <w:tab w:val="left" w:pos="720"/>
              </w:tabs>
              <w:spacing w:before="60" w:after="60"/>
              <w:jc w:val="center"/>
              <w:rPr>
                <w:rFonts w:asciiTheme="majorHAnsi" w:hAnsiTheme="majorHAnsi" w:cstheme="majorHAnsi"/>
                <w:spacing w:val="-8"/>
                <w:szCs w:val="26"/>
              </w:rPr>
            </w:pPr>
            <w:r w:rsidRPr="00F10CE5">
              <w:rPr>
                <w:rFonts w:asciiTheme="majorHAnsi" w:hAnsiTheme="majorHAnsi" w:cstheme="majorHAnsi"/>
                <w:spacing w:val="-8"/>
                <w:szCs w:val="26"/>
              </w:rPr>
              <w:t>TCVN 9115 : 2012</w:t>
            </w:r>
          </w:p>
        </w:tc>
      </w:tr>
      <w:tr w:rsidR="001C5D39" w:rsidRPr="00F10CE5" w14:paraId="3ACFA053" w14:textId="77777777" w:rsidTr="00716C99">
        <w:trPr>
          <w:jc w:val="right"/>
        </w:trPr>
        <w:tc>
          <w:tcPr>
            <w:tcW w:w="345" w:type="pct"/>
            <w:tcBorders>
              <w:top w:val="nil"/>
              <w:bottom w:val="nil"/>
            </w:tcBorders>
          </w:tcPr>
          <w:p w14:paraId="6AA816D3"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4D809F40"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Kết cấu bê tông và bê tông cốt thép toàn khối - Quy phạm thi công và nghiệm thu</w:t>
            </w:r>
          </w:p>
        </w:tc>
        <w:tc>
          <w:tcPr>
            <w:tcW w:w="1595" w:type="pct"/>
            <w:tcBorders>
              <w:top w:val="dotted" w:sz="4" w:space="0" w:color="auto"/>
              <w:bottom w:val="dotted" w:sz="4" w:space="0" w:color="auto"/>
            </w:tcBorders>
          </w:tcPr>
          <w:p w14:paraId="5A6A4B17" w14:textId="77777777" w:rsidR="00582FA7" w:rsidRPr="00F10CE5" w:rsidRDefault="00582FA7" w:rsidP="00FB3795">
            <w:pPr>
              <w:tabs>
                <w:tab w:val="left" w:pos="0"/>
                <w:tab w:val="left" w:pos="720"/>
              </w:tabs>
              <w:spacing w:before="60" w:after="60"/>
              <w:jc w:val="center"/>
              <w:rPr>
                <w:rFonts w:asciiTheme="majorHAnsi" w:hAnsiTheme="majorHAnsi" w:cstheme="majorHAnsi"/>
                <w:spacing w:val="-8"/>
                <w:szCs w:val="26"/>
              </w:rPr>
            </w:pPr>
            <w:r w:rsidRPr="00F10CE5">
              <w:rPr>
                <w:rFonts w:asciiTheme="majorHAnsi" w:hAnsiTheme="majorHAnsi" w:cstheme="majorHAnsi"/>
                <w:spacing w:val="-8"/>
                <w:szCs w:val="26"/>
              </w:rPr>
              <w:t>TCVN 4453 : 1995</w:t>
            </w:r>
          </w:p>
        </w:tc>
      </w:tr>
      <w:tr w:rsidR="001C5D39" w:rsidRPr="00F10CE5" w14:paraId="21334E94" w14:textId="77777777" w:rsidTr="00716C99">
        <w:trPr>
          <w:jc w:val="right"/>
        </w:trPr>
        <w:tc>
          <w:tcPr>
            <w:tcW w:w="345" w:type="pct"/>
            <w:tcBorders>
              <w:top w:val="nil"/>
              <w:bottom w:val="nil"/>
            </w:tcBorders>
          </w:tcPr>
          <w:p w14:paraId="4A466A5E"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0A6B664D"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Bê tông nặng – Phương pháp xác định cường độ nén</w:t>
            </w:r>
          </w:p>
        </w:tc>
        <w:tc>
          <w:tcPr>
            <w:tcW w:w="1595" w:type="pct"/>
            <w:tcBorders>
              <w:top w:val="dotted" w:sz="4" w:space="0" w:color="auto"/>
              <w:bottom w:val="dotted" w:sz="4" w:space="0" w:color="auto"/>
            </w:tcBorders>
          </w:tcPr>
          <w:p w14:paraId="55405CC1" w14:textId="77777777" w:rsidR="00582FA7" w:rsidRPr="00F10CE5" w:rsidRDefault="00582FA7" w:rsidP="00FB3795">
            <w:pPr>
              <w:tabs>
                <w:tab w:val="left" w:pos="0"/>
                <w:tab w:val="left" w:pos="720"/>
              </w:tabs>
              <w:spacing w:before="60" w:after="60"/>
              <w:jc w:val="center"/>
              <w:rPr>
                <w:rFonts w:asciiTheme="majorHAnsi" w:hAnsiTheme="majorHAnsi" w:cstheme="majorHAnsi"/>
                <w:spacing w:val="-8"/>
                <w:szCs w:val="26"/>
              </w:rPr>
            </w:pPr>
            <w:r w:rsidRPr="00F10CE5">
              <w:rPr>
                <w:rFonts w:asciiTheme="majorHAnsi" w:hAnsiTheme="majorHAnsi" w:cstheme="majorHAnsi"/>
                <w:spacing w:val="-8"/>
                <w:szCs w:val="26"/>
              </w:rPr>
              <w:t>TCVN 3118 : 2022</w:t>
            </w:r>
          </w:p>
        </w:tc>
      </w:tr>
      <w:tr w:rsidR="001C5D39" w:rsidRPr="00F10CE5" w14:paraId="50BAA1DB" w14:textId="77777777" w:rsidTr="00716C99">
        <w:trPr>
          <w:jc w:val="right"/>
        </w:trPr>
        <w:tc>
          <w:tcPr>
            <w:tcW w:w="345" w:type="pct"/>
            <w:tcBorders>
              <w:top w:val="nil"/>
              <w:bottom w:val="dotted" w:sz="4" w:space="0" w:color="auto"/>
            </w:tcBorders>
          </w:tcPr>
          <w:p w14:paraId="485A3DE9"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4905EBAF"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Hỗn hợp bê tông nặng - Phương pháp thử độ sụt</w:t>
            </w:r>
          </w:p>
        </w:tc>
        <w:tc>
          <w:tcPr>
            <w:tcW w:w="1595" w:type="pct"/>
            <w:tcBorders>
              <w:top w:val="dotted" w:sz="4" w:space="0" w:color="auto"/>
              <w:bottom w:val="dotted" w:sz="4" w:space="0" w:color="auto"/>
            </w:tcBorders>
          </w:tcPr>
          <w:p w14:paraId="032F82D4" w14:textId="77777777" w:rsidR="00582FA7" w:rsidRPr="00F10CE5" w:rsidRDefault="00582FA7" w:rsidP="00FB3795">
            <w:pPr>
              <w:tabs>
                <w:tab w:val="left" w:pos="0"/>
                <w:tab w:val="left" w:pos="720"/>
              </w:tabs>
              <w:spacing w:before="60" w:after="60"/>
              <w:jc w:val="center"/>
              <w:rPr>
                <w:rFonts w:asciiTheme="majorHAnsi" w:hAnsiTheme="majorHAnsi" w:cstheme="majorHAnsi"/>
                <w:spacing w:val="-8"/>
                <w:szCs w:val="26"/>
              </w:rPr>
            </w:pPr>
            <w:r w:rsidRPr="00F10CE5">
              <w:rPr>
                <w:rFonts w:asciiTheme="majorHAnsi" w:hAnsiTheme="majorHAnsi" w:cstheme="majorHAnsi"/>
                <w:spacing w:val="-8"/>
                <w:szCs w:val="26"/>
              </w:rPr>
              <w:t>TCVN 3016 : 93</w:t>
            </w:r>
          </w:p>
        </w:tc>
      </w:tr>
      <w:tr w:rsidR="001C5D39" w:rsidRPr="00F10CE5" w14:paraId="0446F216" w14:textId="77777777" w:rsidTr="00716C99">
        <w:trPr>
          <w:jc w:val="right"/>
        </w:trPr>
        <w:tc>
          <w:tcPr>
            <w:tcW w:w="345" w:type="pct"/>
            <w:tcBorders>
              <w:top w:val="dotted" w:sz="4" w:space="0" w:color="auto"/>
              <w:bottom w:val="single" w:sz="4" w:space="0" w:color="auto"/>
            </w:tcBorders>
          </w:tcPr>
          <w:p w14:paraId="22E03A29"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single" w:sz="4" w:space="0" w:color="auto"/>
            </w:tcBorders>
          </w:tcPr>
          <w:p w14:paraId="0F23FB15" w14:textId="77777777" w:rsidR="00582FA7" w:rsidRPr="00F10CE5" w:rsidRDefault="00582FA7" w:rsidP="00FB3795">
            <w:pPr>
              <w:spacing w:before="60" w:after="60"/>
              <w:rPr>
                <w:rFonts w:asciiTheme="majorHAnsi" w:hAnsiTheme="majorHAnsi" w:cstheme="majorHAnsi"/>
                <w:szCs w:val="26"/>
              </w:rPr>
            </w:pPr>
            <w:r w:rsidRPr="00F10CE5">
              <w:rPr>
                <w:rFonts w:asciiTheme="majorHAnsi" w:hAnsiTheme="majorHAnsi" w:cstheme="majorHAnsi"/>
                <w:szCs w:val="26"/>
              </w:rPr>
              <w:t>Bê tông nặng. Lấy mẫu, chế tạo và bảo dưỡng mẫu thử</w:t>
            </w:r>
          </w:p>
        </w:tc>
        <w:tc>
          <w:tcPr>
            <w:tcW w:w="1595" w:type="pct"/>
            <w:tcBorders>
              <w:top w:val="dotted" w:sz="4" w:space="0" w:color="auto"/>
              <w:bottom w:val="single" w:sz="4" w:space="0" w:color="auto"/>
            </w:tcBorders>
          </w:tcPr>
          <w:p w14:paraId="72641357" w14:textId="77777777" w:rsidR="00582FA7" w:rsidRPr="00F10CE5" w:rsidRDefault="00582FA7" w:rsidP="00FB3795">
            <w:pPr>
              <w:spacing w:before="60" w:after="60"/>
              <w:jc w:val="center"/>
              <w:rPr>
                <w:rFonts w:asciiTheme="majorHAnsi" w:hAnsiTheme="majorHAnsi" w:cstheme="majorHAnsi"/>
                <w:szCs w:val="26"/>
              </w:rPr>
            </w:pPr>
            <w:r w:rsidRPr="00F10CE5">
              <w:rPr>
                <w:rFonts w:asciiTheme="majorHAnsi" w:hAnsiTheme="majorHAnsi" w:cstheme="majorHAnsi"/>
                <w:szCs w:val="26"/>
              </w:rPr>
              <w:t>TCVN 3105-2022</w:t>
            </w:r>
          </w:p>
        </w:tc>
      </w:tr>
      <w:tr w:rsidR="001C5D39" w:rsidRPr="00F10CE5" w14:paraId="03307DF9" w14:textId="77777777" w:rsidTr="00716C99">
        <w:trPr>
          <w:jc w:val="right"/>
        </w:trPr>
        <w:tc>
          <w:tcPr>
            <w:tcW w:w="345" w:type="pct"/>
            <w:tcBorders>
              <w:bottom w:val="nil"/>
            </w:tcBorders>
          </w:tcPr>
          <w:p w14:paraId="30C1E4AC" w14:textId="77777777" w:rsidR="00582FA7" w:rsidRPr="00F10CE5" w:rsidRDefault="00582FA7" w:rsidP="00FB3795">
            <w:pPr>
              <w:numPr>
                <w:ilvl w:val="0"/>
                <w:numId w:val="136"/>
              </w:numPr>
              <w:spacing w:before="60" w:after="60"/>
              <w:ind w:left="0" w:firstLine="0"/>
              <w:jc w:val="center"/>
              <w:rPr>
                <w:rFonts w:asciiTheme="majorHAnsi" w:hAnsiTheme="majorHAnsi" w:cstheme="majorHAnsi"/>
                <w:noProof/>
                <w:szCs w:val="26"/>
              </w:rPr>
            </w:pPr>
          </w:p>
        </w:tc>
        <w:tc>
          <w:tcPr>
            <w:tcW w:w="3060" w:type="pct"/>
            <w:tcBorders>
              <w:bottom w:val="dotted" w:sz="4" w:space="0" w:color="auto"/>
            </w:tcBorders>
          </w:tcPr>
          <w:p w14:paraId="196E7A8C"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noProof/>
                <w:szCs w:val="26"/>
              </w:rPr>
              <w:t>Thép cốt bê tông:</w:t>
            </w:r>
          </w:p>
        </w:tc>
        <w:tc>
          <w:tcPr>
            <w:tcW w:w="1595" w:type="pct"/>
            <w:tcBorders>
              <w:bottom w:val="dotted" w:sz="4" w:space="0" w:color="auto"/>
            </w:tcBorders>
          </w:tcPr>
          <w:p w14:paraId="3E5FFB17" w14:textId="77777777" w:rsidR="00582FA7" w:rsidRPr="00F10CE5" w:rsidRDefault="00582FA7" w:rsidP="00FB3795">
            <w:pPr>
              <w:spacing w:before="60" w:after="60"/>
              <w:jc w:val="center"/>
              <w:rPr>
                <w:rFonts w:asciiTheme="majorHAnsi" w:hAnsiTheme="majorHAnsi" w:cstheme="majorHAnsi"/>
                <w:noProof/>
                <w:szCs w:val="26"/>
              </w:rPr>
            </w:pPr>
          </w:p>
        </w:tc>
      </w:tr>
      <w:tr w:rsidR="001C5D39" w:rsidRPr="00F10CE5" w14:paraId="646E7969" w14:textId="77777777" w:rsidTr="00716C99">
        <w:trPr>
          <w:jc w:val="right"/>
        </w:trPr>
        <w:tc>
          <w:tcPr>
            <w:tcW w:w="345" w:type="pct"/>
            <w:tcBorders>
              <w:top w:val="nil"/>
              <w:bottom w:val="nil"/>
            </w:tcBorders>
          </w:tcPr>
          <w:p w14:paraId="765D5A0C"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76547F16"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noProof/>
                <w:szCs w:val="26"/>
              </w:rPr>
              <w:t>Thép cốt bê tông - Phần 1: Thép thanh tròn trơn</w:t>
            </w:r>
          </w:p>
        </w:tc>
        <w:tc>
          <w:tcPr>
            <w:tcW w:w="1595" w:type="pct"/>
            <w:tcBorders>
              <w:top w:val="dotted" w:sz="4" w:space="0" w:color="auto"/>
              <w:bottom w:val="dotted" w:sz="4" w:space="0" w:color="auto"/>
            </w:tcBorders>
          </w:tcPr>
          <w:p w14:paraId="229C6229"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1651-1: 2018</w:t>
            </w:r>
          </w:p>
        </w:tc>
      </w:tr>
      <w:tr w:rsidR="001C5D39" w:rsidRPr="00F10CE5" w14:paraId="60F5DBD0" w14:textId="77777777" w:rsidTr="00716C99">
        <w:trPr>
          <w:jc w:val="right"/>
        </w:trPr>
        <w:tc>
          <w:tcPr>
            <w:tcW w:w="345" w:type="pct"/>
            <w:tcBorders>
              <w:top w:val="nil"/>
              <w:bottom w:val="nil"/>
            </w:tcBorders>
          </w:tcPr>
          <w:p w14:paraId="7D34AC06"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68B85E2F"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noProof/>
                <w:szCs w:val="26"/>
              </w:rPr>
              <w:t>Thép cốt bê tông - Phần 2: Thép thanh vằn</w:t>
            </w:r>
          </w:p>
        </w:tc>
        <w:tc>
          <w:tcPr>
            <w:tcW w:w="1595" w:type="pct"/>
            <w:tcBorders>
              <w:top w:val="dotted" w:sz="4" w:space="0" w:color="auto"/>
              <w:bottom w:val="dotted" w:sz="4" w:space="0" w:color="auto"/>
            </w:tcBorders>
          </w:tcPr>
          <w:p w14:paraId="04022298"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1651-2: 2018</w:t>
            </w:r>
          </w:p>
        </w:tc>
      </w:tr>
      <w:tr w:rsidR="001C5D39" w:rsidRPr="00F10CE5" w14:paraId="468A7E13" w14:textId="77777777" w:rsidTr="00716C99">
        <w:trPr>
          <w:jc w:val="right"/>
        </w:trPr>
        <w:tc>
          <w:tcPr>
            <w:tcW w:w="345" w:type="pct"/>
            <w:tcBorders>
              <w:top w:val="nil"/>
              <w:bottom w:val="nil"/>
            </w:tcBorders>
          </w:tcPr>
          <w:p w14:paraId="52FE960D"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0BCF4240" w14:textId="77777777" w:rsidR="00582FA7" w:rsidRPr="00F10CE5" w:rsidRDefault="00582FA7" w:rsidP="00FB3795">
            <w:pPr>
              <w:spacing w:before="60" w:after="60"/>
              <w:rPr>
                <w:rFonts w:asciiTheme="majorHAnsi" w:hAnsiTheme="majorHAnsi" w:cstheme="majorHAnsi"/>
                <w:noProof/>
                <w:szCs w:val="26"/>
              </w:rPr>
            </w:pPr>
            <w:r w:rsidRPr="00F10CE5">
              <w:rPr>
                <w:rFonts w:asciiTheme="majorHAnsi" w:hAnsiTheme="majorHAnsi" w:cstheme="majorHAnsi"/>
                <w:noProof/>
                <w:szCs w:val="26"/>
              </w:rPr>
              <w:t>Thép cốt bê tông - Phần 3: Lưới thép hàn</w:t>
            </w:r>
          </w:p>
        </w:tc>
        <w:tc>
          <w:tcPr>
            <w:tcW w:w="1595" w:type="pct"/>
            <w:tcBorders>
              <w:top w:val="dotted" w:sz="4" w:space="0" w:color="auto"/>
              <w:bottom w:val="dotted" w:sz="4" w:space="0" w:color="auto"/>
            </w:tcBorders>
          </w:tcPr>
          <w:p w14:paraId="292D3657" w14:textId="77777777" w:rsidR="00582FA7" w:rsidRPr="00F10CE5" w:rsidRDefault="00582FA7" w:rsidP="00FB3795">
            <w:pPr>
              <w:spacing w:before="60" w:after="60"/>
              <w:jc w:val="center"/>
              <w:rPr>
                <w:rFonts w:asciiTheme="majorHAnsi" w:hAnsiTheme="majorHAnsi" w:cstheme="majorHAnsi"/>
                <w:noProof/>
                <w:szCs w:val="26"/>
              </w:rPr>
            </w:pPr>
            <w:r w:rsidRPr="00F10CE5">
              <w:rPr>
                <w:rFonts w:asciiTheme="majorHAnsi" w:hAnsiTheme="majorHAnsi" w:cstheme="majorHAnsi"/>
                <w:noProof/>
                <w:szCs w:val="26"/>
              </w:rPr>
              <w:t>TCVN 1651-3: 2008</w:t>
            </w:r>
          </w:p>
        </w:tc>
      </w:tr>
      <w:tr w:rsidR="001C5D39" w:rsidRPr="00F10CE5" w14:paraId="5E76FF29" w14:textId="77777777" w:rsidTr="00716C99">
        <w:trPr>
          <w:jc w:val="right"/>
        </w:trPr>
        <w:tc>
          <w:tcPr>
            <w:tcW w:w="345" w:type="pct"/>
            <w:tcBorders>
              <w:top w:val="single" w:sz="4" w:space="0" w:color="auto"/>
              <w:bottom w:val="nil"/>
            </w:tcBorders>
          </w:tcPr>
          <w:p w14:paraId="4A1369E8" w14:textId="77777777" w:rsidR="00582FA7" w:rsidRPr="00F10CE5" w:rsidRDefault="00582FA7" w:rsidP="00FB3795">
            <w:pPr>
              <w:numPr>
                <w:ilvl w:val="0"/>
                <w:numId w:val="136"/>
              </w:numPr>
              <w:spacing w:before="60" w:after="60"/>
              <w:ind w:left="0" w:firstLine="0"/>
              <w:jc w:val="center"/>
              <w:rPr>
                <w:rFonts w:asciiTheme="majorHAnsi" w:hAnsiTheme="majorHAnsi" w:cstheme="majorHAnsi"/>
                <w:noProof/>
                <w:szCs w:val="26"/>
              </w:rPr>
            </w:pPr>
          </w:p>
        </w:tc>
        <w:tc>
          <w:tcPr>
            <w:tcW w:w="3060" w:type="pct"/>
            <w:tcBorders>
              <w:top w:val="single" w:sz="4" w:space="0" w:color="auto"/>
              <w:bottom w:val="dotted" w:sz="4" w:space="0" w:color="auto"/>
            </w:tcBorders>
          </w:tcPr>
          <w:p w14:paraId="65D2BC4D"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noProof/>
                <w:szCs w:val="26"/>
              </w:rPr>
              <w:t>Vật liệu kim loại - Thử kéo - Phần 1: Phương pháp thử ở nhiệt độ phòng</w:t>
            </w:r>
          </w:p>
        </w:tc>
        <w:tc>
          <w:tcPr>
            <w:tcW w:w="1595" w:type="pct"/>
            <w:tcBorders>
              <w:top w:val="single" w:sz="4" w:space="0" w:color="auto"/>
              <w:bottom w:val="dotted" w:sz="4" w:space="0" w:color="auto"/>
            </w:tcBorders>
          </w:tcPr>
          <w:p w14:paraId="608EB9B3" w14:textId="77777777" w:rsidR="00582FA7" w:rsidRPr="00F10CE5" w:rsidRDefault="00582FA7" w:rsidP="00FB3795">
            <w:pPr>
              <w:tabs>
                <w:tab w:val="left" w:pos="0"/>
                <w:tab w:val="left" w:pos="720"/>
              </w:tabs>
              <w:spacing w:before="60" w:after="60"/>
              <w:jc w:val="center"/>
              <w:rPr>
                <w:rFonts w:asciiTheme="majorHAnsi" w:hAnsiTheme="majorHAnsi" w:cstheme="majorHAnsi"/>
                <w:spacing w:val="-8"/>
                <w:szCs w:val="26"/>
                <w:lang w:val="fr-FR"/>
              </w:rPr>
            </w:pPr>
            <w:r w:rsidRPr="00F10CE5">
              <w:rPr>
                <w:rFonts w:asciiTheme="majorHAnsi" w:hAnsiTheme="majorHAnsi" w:cstheme="majorHAnsi"/>
                <w:spacing w:val="-8"/>
                <w:szCs w:val="26"/>
                <w:lang w:val="fr-FR"/>
              </w:rPr>
              <w:t>TCVN 197-1: 2014</w:t>
            </w:r>
          </w:p>
        </w:tc>
      </w:tr>
      <w:tr w:rsidR="001C5D39" w:rsidRPr="00F10CE5" w14:paraId="2EABF838" w14:textId="77777777" w:rsidTr="00716C99">
        <w:trPr>
          <w:jc w:val="right"/>
        </w:trPr>
        <w:tc>
          <w:tcPr>
            <w:tcW w:w="345" w:type="pct"/>
            <w:tcBorders>
              <w:top w:val="nil"/>
              <w:bottom w:val="single" w:sz="4" w:space="0" w:color="auto"/>
            </w:tcBorders>
          </w:tcPr>
          <w:p w14:paraId="1627C0C2"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single" w:sz="4" w:space="0" w:color="auto"/>
            </w:tcBorders>
          </w:tcPr>
          <w:p w14:paraId="0E1A856E"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noProof/>
                <w:szCs w:val="26"/>
              </w:rPr>
              <w:t>Vật liệu kim loại – Thử uốn</w:t>
            </w:r>
          </w:p>
        </w:tc>
        <w:tc>
          <w:tcPr>
            <w:tcW w:w="1595" w:type="pct"/>
            <w:tcBorders>
              <w:top w:val="dotted" w:sz="4" w:space="0" w:color="auto"/>
              <w:bottom w:val="single" w:sz="4" w:space="0" w:color="auto"/>
            </w:tcBorders>
          </w:tcPr>
          <w:p w14:paraId="2A7D9438" w14:textId="77777777" w:rsidR="00582FA7" w:rsidRPr="00F10CE5" w:rsidRDefault="00582FA7" w:rsidP="00FB3795">
            <w:pPr>
              <w:tabs>
                <w:tab w:val="left" w:pos="0"/>
                <w:tab w:val="left" w:pos="720"/>
              </w:tabs>
              <w:spacing w:before="60" w:after="60"/>
              <w:jc w:val="center"/>
              <w:rPr>
                <w:rFonts w:asciiTheme="majorHAnsi" w:hAnsiTheme="majorHAnsi" w:cstheme="majorHAnsi"/>
                <w:spacing w:val="-8"/>
                <w:szCs w:val="26"/>
                <w:lang w:val="fr-FR"/>
              </w:rPr>
            </w:pPr>
            <w:r w:rsidRPr="00F10CE5">
              <w:rPr>
                <w:rFonts w:asciiTheme="majorHAnsi" w:hAnsiTheme="majorHAnsi" w:cstheme="majorHAnsi"/>
                <w:spacing w:val="-8"/>
                <w:szCs w:val="26"/>
                <w:lang w:val="fr-FR"/>
              </w:rPr>
              <w:t>TCVN 198: 2008</w:t>
            </w:r>
          </w:p>
        </w:tc>
      </w:tr>
      <w:tr w:rsidR="001C5D39" w:rsidRPr="00F10CE5" w14:paraId="43731BFE" w14:textId="77777777" w:rsidTr="00716C99">
        <w:trPr>
          <w:jc w:val="right"/>
        </w:trPr>
        <w:tc>
          <w:tcPr>
            <w:tcW w:w="345" w:type="pct"/>
            <w:tcBorders>
              <w:bottom w:val="dotted" w:sz="4" w:space="0" w:color="auto"/>
            </w:tcBorders>
          </w:tcPr>
          <w:p w14:paraId="165E47F3" w14:textId="77777777" w:rsidR="00582FA7" w:rsidRPr="00F10CE5" w:rsidRDefault="00582FA7" w:rsidP="00FB3795">
            <w:pPr>
              <w:numPr>
                <w:ilvl w:val="0"/>
                <w:numId w:val="136"/>
              </w:numPr>
              <w:spacing w:before="60" w:after="60"/>
              <w:ind w:left="0" w:firstLine="0"/>
              <w:jc w:val="center"/>
              <w:rPr>
                <w:rFonts w:asciiTheme="majorHAnsi" w:hAnsiTheme="majorHAnsi" w:cstheme="majorHAnsi"/>
                <w:noProof/>
                <w:szCs w:val="26"/>
              </w:rPr>
            </w:pPr>
          </w:p>
        </w:tc>
        <w:tc>
          <w:tcPr>
            <w:tcW w:w="3060" w:type="pct"/>
            <w:tcBorders>
              <w:bottom w:val="dotted" w:sz="4" w:space="0" w:color="auto"/>
            </w:tcBorders>
          </w:tcPr>
          <w:p w14:paraId="39FAF352" w14:textId="77777777" w:rsidR="00582FA7" w:rsidRPr="00F10CE5" w:rsidRDefault="00582FA7" w:rsidP="00FB3795">
            <w:pPr>
              <w:tabs>
                <w:tab w:val="left" w:pos="0"/>
                <w:tab w:val="left" w:pos="720"/>
              </w:tabs>
              <w:spacing w:before="60" w:after="60"/>
              <w:rPr>
                <w:rFonts w:asciiTheme="majorHAnsi" w:hAnsiTheme="majorHAnsi" w:cstheme="majorHAnsi"/>
                <w:noProof/>
                <w:szCs w:val="26"/>
              </w:rPr>
            </w:pPr>
            <w:r w:rsidRPr="00F10CE5">
              <w:rPr>
                <w:rFonts w:asciiTheme="majorHAnsi" w:hAnsiTheme="majorHAnsi" w:cstheme="majorHAnsi"/>
                <w:noProof/>
                <w:szCs w:val="26"/>
              </w:rPr>
              <w:t>Thép kết cấu:</w:t>
            </w:r>
          </w:p>
        </w:tc>
        <w:tc>
          <w:tcPr>
            <w:tcW w:w="1595" w:type="pct"/>
            <w:tcBorders>
              <w:bottom w:val="dotted" w:sz="4" w:space="0" w:color="auto"/>
            </w:tcBorders>
          </w:tcPr>
          <w:p w14:paraId="6B55538C" w14:textId="77777777" w:rsidR="00582FA7" w:rsidRPr="00F10CE5" w:rsidRDefault="00582FA7" w:rsidP="00FB3795">
            <w:pPr>
              <w:tabs>
                <w:tab w:val="left" w:pos="0"/>
                <w:tab w:val="left" w:pos="720"/>
              </w:tabs>
              <w:spacing w:before="60" w:after="60"/>
              <w:jc w:val="center"/>
              <w:rPr>
                <w:rFonts w:asciiTheme="majorHAnsi" w:hAnsiTheme="majorHAnsi" w:cstheme="majorHAnsi"/>
                <w:spacing w:val="-8"/>
                <w:szCs w:val="26"/>
                <w:lang w:val="fr-FR"/>
              </w:rPr>
            </w:pPr>
          </w:p>
        </w:tc>
      </w:tr>
      <w:tr w:rsidR="001C5D39" w:rsidRPr="00F10CE5" w14:paraId="3BBC0947" w14:textId="77777777" w:rsidTr="00716C99">
        <w:trPr>
          <w:jc w:val="right"/>
        </w:trPr>
        <w:tc>
          <w:tcPr>
            <w:tcW w:w="345" w:type="pct"/>
            <w:tcBorders>
              <w:top w:val="dotted" w:sz="4" w:space="0" w:color="auto"/>
              <w:bottom w:val="dotted" w:sz="4" w:space="0" w:color="auto"/>
            </w:tcBorders>
          </w:tcPr>
          <w:p w14:paraId="3205BC1C"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210E5A09" w14:textId="77777777" w:rsidR="00582FA7" w:rsidRPr="00F10CE5" w:rsidRDefault="00582FA7" w:rsidP="00FB3795">
            <w:pPr>
              <w:tabs>
                <w:tab w:val="left" w:pos="0"/>
                <w:tab w:val="left" w:pos="720"/>
              </w:tabs>
              <w:spacing w:before="60" w:after="60"/>
              <w:rPr>
                <w:rFonts w:asciiTheme="majorHAnsi" w:hAnsiTheme="majorHAnsi" w:cstheme="majorHAnsi"/>
                <w:noProof/>
                <w:szCs w:val="26"/>
              </w:rPr>
            </w:pPr>
            <w:r w:rsidRPr="00F10CE5">
              <w:rPr>
                <w:rFonts w:asciiTheme="majorHAnsi" w:hAnsiTheme="majorHAnsi" w:cstheme="majorHAnsi"/>
                <w:noProof/>
                <w:szCs w:val="26"/>
              </w:rPr>
              <w:t>Kết cấu thép - Tiêu chuẩn thiết kế</w:t>
            </w:r>
          </w:p>
        </w:tc>
        <w:tc>
          <w:tcPr>
            <w:tcW w:w="1595" w:type="pct"/>
            <w:tcBorders>
              <w:top w:val="dotted" w:sz="4" w:space="0" w:color="auto"/>
              <w:bottom w:val="dotted" w:sz="4" w:space="0" w:color="auto"/>
            </w:tcBorders>
          </w:tcPr>
          <w:p w14:paraId="3EA0D945" w14:textId="77777777" w:rsidR="00582FA7" w:rsidRPr="00F10CE5" w:rsidRDefault="00582FA7" w:rsidP="00FB3795">
            <w:pPr>
              <w:tabs>
                <w:tab w:val="left" w:pos="0"/>
                <w:tab w:val="left" w:pos="720"/>
              </w:tabs>
              <w:spacing w:before="60" w:after="60"/>
              <w:jc w:val="center"/>
              <w:rPr>
                <w:rFonts w:asciiTheme="majorHAnsi" w:hAnsiTheme="majorHAnsi" w:cstheme="majorHAnsi"/>
                <w:spacing w:val="-8"/>
                <w:szCs w:val="26"/>
                <w:lang w:val="fr-FR"/>
              </w:rPr>
            </w:pPr>
            <w:r w:rsidRPr="00F10CE5">
              <w:rPr>
                <w:rFonts w:asciiTheme="majorHAnsi" w:hAnsiTheme="majorHAnsi" w:cstheme="majorHAnsi"/>
                <w:spacing w:val="-8"/>
                <w:szCs w:val="26"/>
                <w:lang w:val="fr-FR"/>
              </w:rPr>
              <w:t>TCVN 5575 : 2012</w:t>
            </w:r>
          </w:p>
        </w:tc>
      </w:tr>
      <w:tr w:rsidR="001C5D39" w:rsidRPr="00F10CE5" w14:paraId="267B54B6" w14:textId="77777777" w:rsidTr="00716C99">
        <w:trPr>
          <w:jc w:val="right"/>
        </w:trPr>
        <w:tc>
          <w:tcPr>
            <w:tcW w:w="345" w:type="pct"/>
            <w:tcBorders>
              <w:top w:val="dotted" w:sz="4" w:space="0" w:color="auto"/>
              <w:bottom w:val="dotted" w:sz="4" w:space="0" w:color="auto"/>
            </w:tcBorders>
          </w:tcPr>
          <w:p w14:paraId="37BCC122"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5F4A151C"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noProof/>
                <w:szCs w:val="26"/>
              </w:rPr>
              <w:t>Thép cacbon kết cấu thông thường -  Mác thép và yêu cầu kỹ thuật</w:t>
            </w:r>
          </w:p>
        </w:tc>
        <w:tc>
          <w:tcPr>
            <w:tcW w:w="1595" w:type="pct"/>
            <w:tcBorders>
              <w:top w:val="dotted" w:sz="4" w:space="0" w:color="auto"/>
              <w:bottom w:val="dotted" w:sz="4" w:space="0" w:color="auto"/>
            </w:tcBorders>
          </w:tcPr>
          <w:p w14:paraId="3818B242" w14:textId="77777777" w:rsidR="00582FA7" w:rsidRPr="00F10CE5" w:rsidRDefault="00582FA7" w:rsidP="00FB3795">
            <w:pPr>
              <w:tabs>
                <w:tab w:val="left" w:pos="0"/>
                <w:tab w:val="left" w:pos="720"/>
              </w:tabs>
              <w:spacing w:before="60" w:after="60"/>
              <w:jc w:val="center"/>
              <w:rPr>
                <w:rFonts w:asciiTheme="majorHAnsi" w:hAnsiTheme="majorHAnsi" w:cstheme="majorHAnsi"/>
                <w:spacing w:val="-8"/>
                <w:szCs w:val="26"/>
              </w:rPr>
            </w:pPr>
            <w:r w:rsidRPr="00F10CE5">
              <w:rPr>
                <w:rFonts w:asciiTheme="majorHAnsi" w:hAnsiTheme="majorHAnsi" w:cstheme="majorHAnsi"/>
                <w:spacing w:val="-8"/>
                <w:szCs w:val="26"/>
                <w:lang w:val="fr-FR"/>
              </w:rPr>
              <w:t>TCVN 1765 : 75</w:t>
            </w:r>
          </w:p>
        </w:tc>
      </w:tr>
      <w:tr w:rsidR="001C5D39" w:rsidRPr="00F10CE5" w14:paraId="1242A03C" w14:textId="77777777" w:rsidTr="00716C99">
        <w:trPr>
          <w:jc w:val="right"/>
        </w:trPr>
        <w:tc>
          <w:tcPr>
            <w:tcW w:w="345" w:type="pct"/>
            <w:tcBorders>
              <w:top w:val="dotted" w:sz="4" w:space="0" w:color="auto"/>
              <w:bottom w:val="dotted" w:sz="4" w:space="0" w:color="auto"/>
            </w:tcBorders>
          </w:tcPr>
          <w:p w14:paraId="646D8F93"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5A29E2DA" w14:textId="77777777" w:rsidR="00582FA7" w:rsidRPr="00F10CE5" w:rsidRDefault="00582FA7" w:rsidP="00FB3795">
            <w:pPr>
              <w:spacing w:before="60" w:after="60"/>
              <w:rPr>
                <w:rFonts w:asciiTheme="majorHAnsi" w:hAnsiTheme="majorHAnsi" w:cstheme="majorHAnsi"/>
                <w:szCs w:val="26"/>
              </w:rPr>
            </w:pPr>
            <w:r w:rsidRPr="00F10CE5">
              <w:rPr>
                <w:rFonts w:asciiTheme="majorHAnsi" w:hAnsiTheme="majorHAnsi" w:cstheme="majorHAnsi"/>
                <w:noProof/>
                <w:szCs w:val="26"/>
              </w:rPr>
              <w:t>Thép các bon cán nóng dùng làm kết cấu trong xây dựng - Yêu cầu kỹ thuật</w:t>
            </w:r>
          </w:p>
        </w:tc>
        <w:tc>
          <w:tcPr>
            <w:tcW w:w="1595" w:type="pct"/>
            <w:tcBorders>
              <w:top w:val="dotted" w:sz="4" w:space="0" w:color="auto"/>
              <w:bottom w:val="dotted" w:sz="4" w:space="0" w:color="auto"/>
            </w:tcBorders>
          </w:tcPr>
          <w:p w14:paraId="13F0A6FB" w14:textId="77777777" w:rsidR="00582FA7" w:rsidRPr="00F10CE5" w:rsidRDefault="00582FA7" w:rsidP="00FB3795">
            <w:pPr>
              <w:tabs>
                <w:tab w:val="left" w:pos="0"/>
                <w:tab w:val="left" w:pos="720"/>
              </w:tabs>
              <w:spacing w:before="60" w:after="60"/>
              <w:jc w:val="center"/>
              <w:rPr>
                <w:rFonts w:asciiTheme="majorHAnsi" w:hAnsiTheme="majorHAnsi" w:cstheme="majorHAnsi"/>
                <w:spacing w:val="-8"/>
                <w:szCs w:val="26"/>
              </w:rPr>
            </w:pPr>
            <w:r w:rsidRPr="00F10CE5">
              <w:rPr>
                <w:rFonts w:asciiTheme="majorHAnsi" w:hAnsiTheme="majorHAnsi" w:cstheme="majorHAnsi"/>
                <w:noProof/>
                <w:szCs w:val="26"/>
              </w:rPr>
              <w:t>TCVN 5709: 2009</w:t>
            </w:r>
          </w:p>
        </w:tc>
      </w:tr>
      <w:tr w:rsidR="001C5D39" w:rsidRPr="00F10CE5" w14:paraId="635F806B" w14:textId="77777777" w:rsidTr="00716C99">
        <w:trPr>
          <w:jc w:val="right"/>
        </w:trPr>
        <w:tc>
          <w:tcPr>
            <w:tcW w:w="345" w:type="pct"/>
            <w:tcBorders>
              <w:top w:val="dotted" w:sz="4" w:space="0" w:color="auto"/>
              <w:bottom w:val="dotted" w:sz="4" w:space="0" w:color="auto"/>
            </w:tcBorders>
          </w:tcPr>
          <w:p w14:paraId="2109E85A" w14:textId="77777777" w:rsidR="00582FA7" w:rsidRPr="00F10CE5" w:rsidRDefault="00582FA7" w:rsidP="00FB3795">
            <w:pPr>
              <w:spacing w:before="60" w:after="60"/>
              <w:jc w:val="center"/>
              <w:rPr>
                <w:rFonts w:asciiTheme="majorHAnsi" w:hAnsiTheme="majorHAnsi" w:cstheme="majorHAnsi"/>
                <w:noProof/>
                <w:szCs w:val="26"/>
              </w:rPr>
            </w:pPr>
          </w:p>
        </w:tc>
        <w:tc>
          <w:tcPr>
            <w:tcW w:w="3060" w:type="pct"/>
            <w:tcBorders>
              <w:top w:val="dotted" w:sz="4" w:space="0" w:color="auto"/>
              <w:bottom w:val="dotted" w:sz="4" w:space="0" w:color="auto"/>
            </w:tcBorders>
          </w:tcPr>
          <w:p w14:paraId="14239446" w14:textId="77777777" w:rsidR="00582FA7" w:rsidRPr="00F10CE5" w:rsidRDefault="00582FA7" w:rsidP="00FB3795">
            <w:pPr>
              <w:tabs>
                <w:tab w:val="left" w:pos="0"/>
                <w:tab w:val="left" w:pos="720"/>
              </w:tabs>
              <w:spacing w:before="60" w:after="60"/>
              <w:rPr>
                <w:rFonts w:asciiTheme="majorHAnsi" w:hAnsiTheme="majorHAnsi" w:cstheme="majorHAnsi"/>
                <w:noProof/>
                <w:szCs w:val="26"/>
              </w:rPr>
            </w:pPr>
            <w:r w:rsidRPr="00F10CE5">
              <w:rPr>
                <w:rFonts w:asciiTheme="majorHAnsi" w:hAnsiTheme="majorHAnsi" w:cstheme="majorHAnsi"/>
                <w:noProof/>
                <w:szCs w:val="26"/>
              </w:rPr>
              <w:t xml:space="preserve">Rolled steels for general structure </w:t>
            </w:r>
          </w:p>
        </w:tc>
        <w:tc>
          <w:tcPr>
            <w:tcW w:w="1595" w:type="pct"/>
            <w:tcBorders>
              <w:top w:val="dotted" w:sz="4" w:space="0" w:color="auto"/>
              <w:bottom w:val="dotted" w:sz="4" w:space="0" w:color="auto"/>
            </w:tcBorders>
          </w:tcPr>
          <w:p w14:paraId="33FBF129" w14:textId="77777777" w:rsidR="00582FA7" w:rsidRPr="00F10CE5" w:rsidRDefault="00582FA7" w:rsidP="00FB3795">
            <w:pPr>
              <w:tabs>
                <w:tab w:val="left" w:pos="0"/>
                <w:tab w:val="left" w:pos="720"/>
              </w:tabs>
              <w:spacing w:before="60" w:after="60"/>
              <w:jc w:val="center"/>
              <w:rPr>
                <w:rFonts w:asciiTheme="majorHAnsi" w:hAnsiTheme="majorHAnsi" w:cstheme="majorHAnsi"/>
                <w:spacing w:val="-8"/>
                <w:szCs w:val="26"/>
                <w:lang w:val="fr-FR"/>
              </w:rPr>
            </w:pPr>
            <w:r w:rsidRPr="00F10CE5">
              <w:rPr>
                <w:rFonts w:asciiTheme="majorHAnsi" w:hAnsiTheme="majorHAnsi" w:cstheme="majorHAnsi"/>
                <w:spacing w:val="-8"/>
                <w:szCs w:val="26"/>
                <w:lang w:val="fr-FR"/>
              </w:rPr>
              <w:t>JIS G3101:2015</w:t>
            </w:r>
          </w:p>
        </w:tc>
      </w:tr>
      <w:tr w:rsidR="001C5D39" w:rsidRPr="00F10CE5" w14:paraId="3F2EFE77" w14:textId="77777777" w:rsidTr="00716C99">
        <w:trPr>
          <w:jc w:val="right"/>
        </w:trPr>
        <w:tc>
          <w:tcPr>
            <w:tcW w:w="345" w:type="pct"/>
            <w:tcBorders>
              <w:top w:val="dotted" w:sz="4" w:space="0" w:color="auto"/>
              <w:bottom w:val="single" w:sz="4" w:space="0" w:color="auto"/>
            </w:tcBorders>
          </w:tcPr>
          <w:p w14:paraId="61CE707F" w14:textId="77777777" w:rsidR="00582FA7" w:rsidRPr="00F10CE5" w:rsidRDefault="00582FA7" w:rsidP="00FB3795">
            <w:pPr>
              <w:tabs>
                <w:tab w:val="left" w:pos="0"/>
                <w:tab w:val="left" w:pos="720"/>
              </w:tabs>
              <w:spacing w:before="60" w:after="60"/>
              <w:rPr>
                <w:rFonts w:asciiTheme="majorHAnsi" w:hAnsiTheme="majorHAnsi" w:cstheme="majorHAnsi"/>
                <w:noProof/>
                <w:szCs w:val="26"/>
              </w:rPr>
            </w:pPr>
          </w:p>
        </w:tc>
        <w:tc>
          <w:tcPr>
            <w:tcW w:w="3060" w:type="pct"/>
            <w:tcBorders>
              <w:top w:val="dotted" w:sz="4" w:space="0" w:color="auto"/>
              <w:bottom w:val="single" w:sz="4" w:space="0" w:color="auto"/>
            </w:tcBorders>
          </w:tcPr>
          <w:p w14:paraId="47BE99FE" w14:textId="77777777" w:rsidR="00582FA7" w:rsidRPr="00F10CE5" w:rsidRDefault="00582FA7" w:rsidP="00FB3795">
            <w:pPr>
              <w:tabs>
                <w:tab w:val="left" w:pos="0"/>
                <w:tab w:val="left" w:pos="720"/>
              </w:tabs>
              <w:spacing w:before="60" w:after="60"/>
              <w:rPr>
                <w:rFonts w:asciiTheme="majorHAnsi" w:hAnsiTheme="majorHAnsi" w:cstheme="majorHAnsi"/>
                <w:noProof/>
                <w:szCs w:val="26"/>
              </w:rPr>
            </w:pPr>
            <w:r w:rsidRPr="00F10CE5">
              <w:rPr>
                <w:rFonts w:asciiTheme="majorHAnsi" w:hAnsiTheme="majorHAnsi" w:cstheme="majorHAnsi"/>
                <w:noProof/>
                <w:szCs w:val="26"/>
              </w:rPr>
              <w:t>Rolled steels for welded structure</w:t>
            </w:r>
          </w:p>
        </w:tc>
        <w:tc>
          <w:tcPr>
            <w:tcW w:w="1595" w:type="pct"/>
            <w:tcBorders>
              <w:top w:val="dotted" w:sz="4" w:space="0" w:color="auto"/>
              <w:bottom w:val="single" w:sz="4" w:space="0" w:color="auto"/>
            </w:tcBorders>
          </w:tcPr>
          <w:p w14:paraId="762687A7" w14:textId="77777777" w:rsidR="00582FA7" w:rsidRPr="00F10CE5" w:rsidRDefault="00582FA7" w:rsidP="00FB3795">
            <w:pPr>
              <w:tabs>
                <w:tab w:val="left" w:pos="0"/>
                <w:tab w:val="left" w:pos="720"/>
              </w:tabs>
              <w:spacing w:before="60" w:after="60"/>
              <w:jc w:val="center"/>
              <w:rPr>
                <w:rFonts w:asciiTheme="majorHAnsi" w:hAnsiTheme="majorHAnsi" w:cstheme="majorHAnsi"/>
                <w:noProof/>
                <w:szCs w:val="26"/>
              </w:rPr>
            </w:pPr>
            <w:r w:rsidRPr="00F10CE5">
              <w:rPr>
                <w:rFonts w:asciiTheme="majorHAnsi" w:hAnsiTheme="majorHAnsi" w:cstheme="majorHAnsi"/>
                <w:noProof/>
                <w:szCs w:val="26"/>
              </w:rPr>
              <w:t>JIS G3106:2015</w:t>
            </w:r>
          </w:p>
        </w:tc>
      </w:tr>
      <w:tr w:rsidR="001C5D39" w:rsidRPr="00F10CE5" w14:paraId="0498BA31" w14:textId="77777777" w:rsidTr="00716C99">
        <w:trPr>
          <w:jc w:val="right"/>
        </w:trPr>
        <w:tc>
          <w:tcPr>
            <w:tcW w:w="345" w:type="pct"/>
            <w:tcBorders>
              <w:top w:val="single" w:sz="4" w:space="0" w:color="auto"/>
            </w:tcBorders>
          </w:tcPr>
          <w:p w14:paraId="08E4EB2F" w14:textId="77777777" w:rsidR="00582FA7" w:rsidRPr="00F10CE5" w:rsidRDefault="00582FA7" w:rsidP="00FB3795">
            <w:pPr>
              <w:numPr>
                <w:ilvl w:val="0"/>
                <w:numId w:val="136"/>
              </w:numPr>
              <w:spacing w:before="60" w:after="60"/>
              <w:ind w:left="0" w:firstLine="0"/>
              <w:jc w:val="center"/>
              <w:rPr>
                <w:rFonts w:asciiTheme="majorHAnsi" w:hAnsiTheme="majorHAnsi" w:cstheme="majorHAnsi"/>
                <w:noProof/>
                <w:szCs w:val="26"/>
              </w:rPr>
            </w:pPr>
          </w:p>
        </w:tc>
        <w:tc>
          <w:tcPr>
            <w:tcW w:w="3060" w:type="pct"/>
            <w:tcBorders>
              <w:top w:val="single" w:sz="4" w:space="0" w:color="auto"/>
            </w:tcBorders>
          </w:tcPr>
          <w:p w14:paraId="511F1648"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noProof/>
                <w:szCs w:val="26"/>
              </w:rPr>
              <w:t>Que hàn điện dùng cho thép cacbon thấp và thép hợp kim thấp - ký hiệu, kích thước và yêu cầu kỹ thuật chung</w:t>
            </w:r>
          </w:p>
        </w:tc>
        <w:tc>
          <w:tcPr>
            <w:tcW w:w="1595" w:type="pct"/>
            <w:tcBorders>
              <w:top w:val="single" w:sz="4" w:space="0" w:color="auto"/>
            </w:tcBorders>
          </w:tcPr>
          <w:p w14:paraId="30A6A871" w14:textId="77777777" w:rsidR="00582FA7" w:rsidRPr="00F10CE5" w:rsidRDefault="00582FA7" w:rsidP="00FB3795">
            <w:pPr>
              <w:tabs>
                <w:tab w:val="left" w:pos="0"/>
                <w:tab w:val="left" w:pos="720"/>
              </w:tabs>
              <w:spacing w:before="60" w:after="60"/>
              <w:jc w:val="center"/>
              <w:rPr>
                <w:rFonts w:asciiTheme="majorHAnsi" w:hAnsiTheme="majorHAnsi" w:cstheme="majorHAnsi"/>
                <w:spacing w:val="-8"/>
                <w:szCs w:val="26"/>
              </w:rPr>
            </w:pPr>
            <w:r w:rsidRPr="00F10CE5">
              <w:rPr>
                <w:rFonts w:asciiTheme="majorHAnsi" w:hAnsiTheme="majorHAnsi" w:cstheme="majorHAnsi"/>
                <w:noProof/>
                <w:szCs w:val="26"/>
              </w:rPr>
              <w:t>TCVN 3223 : 2000</w:t>
            </w:r>
          </w:p>
        </w:tc>
      </w:tr>
      <w:tr w:rsidR="001C5D39" w:rsidRPr="00F10CE5" w14:paraId="73496BC5" w14:textId="77777777" w:rsidTr="00716C99">
        <w:trPr>
          <w:jc w:val="right"/>
        </w:trPr>
        <w:tc>
          <w:tcPr>
            <w:tcW w:w="345" w:type="pct"/>
            <w:tcBorders>
              <w:top w:val="single" w:sz="4" w:space="0" w:color="auto"/>
            </w:tcBorders>
          </w:tcPr>
          <w:p w14:paraId="722B93AF" w14:textId="77777777" w:rsidR="00582FA7" w:rsidRPr="00F10CE5" w:rsidRDefault="00582FA7" w:rsidP="00FB3795">
            <w:pPr>
              <w:numPr>
                <w:ilvl w:val="0"/>
                <w:numId w:val="136"/>
              </w:numPr>
              <w:spacing w:before="60" w:after="60"/>
              <w:ind w:left="0" w:firstLine="0"/>
              <w:jc w:val="center"/>
              <w:rPr>
                <w:rFonts w:asciiTheme="majorHAnsi" w:hAnsiTheme="majorHAnsi" w:cstheme="majorHAnsi"/>
                <w:noProof/>
                <w:szCs w:val="26"/>
              </w:rPr>
            </w:pPr>
          </w:p>
        </w:tc>
        <w:tc>
          <w:tcPr>
            <w:tcW w:w="3060" w:type="pct"/>
            <w:tcBorders>
              <w:top w:val="single" w:sz="4" w:space="0" w:color="auto"/>
            </w:tcBorders>
          </w:tcPr>
          <w:p w14:paraId="0CCD8F06"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Mạ kẽm nhúng nóng</w:t>
            </w:r>
          </w:p>
        </w:tc>
        <w:tc>
          <w:tcPr>
            <w:tcW w:w="1595" w:type="pct"/>
            <w:tcBorders>
              <w:top w:val="single" w:sz="4" w:space="0" w:color="auto"/>
            </w:tcBorders>
          </w:tcPr>
          <w:p w14:paraId="44F482C4" w14:textId="77777777" w:rsidR="00582FA7" w:rsidRPr="00F10CE5" w:rsidRDefault="00582FA7" w:rsidP="00FB3795">
            <w:pPr>
              <w:tabs>
                <w:tab w:val="left" w:pos="0"/>
                <w:tab w:val="left" w:pos="720"/>
              </w:tabs>
              <w:spacing w:before="60" w:after="60"/>
              <w:jc w:val="center"/>
              <w:rPr>
                <w:rFonts w:asciiTheme="majorHAnsi" w:hAnsiTheme="majorHAnsi" w:cstheme="majorHAnsi"/>
                <w:spacing w:val="-8"/>
                <w:szCs w:val="26"/>
              </w:rPr>
            </w:pPr>
            <w:r w:rsidRPr="00F10CE5">
              <w:rPr>
                <w:rFonts w:asciiTheme="majorHAnsi" w:hAnsiTheme="majorHAnsi" w:cstheme="majorHAnsi"/>
                <w:spacing w:val="-8"/>
                <w:szCs w:val="26"/>
              </w:rPr>
              <w:t>18TCN 04 : 92</w:t>
            </w:r>
          </w:p>
        </w:tc>
      </w:tr>
      <w:tr w:rsidR="001C5D39" w:rsidRPr="00F10CE5" w14:paraId="26C976C7" w14:textId="77777777" w:rsidTr="00716C99">
        <w:trPr>
          <w:jc w:val="right"/>
        </w:trPr>
        <w:tc>
          <w:tcPr>
            <w:tcW w:w="345" w:type="pct"/>
          </w:tcPr>
          <w:p w14:paraId="62B86B36" w14:textId="77777777" w:rsidR="00582FA7" w:rsidRPr="00F10CE5" w:rsidRDefault="00582FA7" w:rsidP="00FB3795">
            <w:pPr>
              <w:numPr>
                <w:ilvl w:val="0"/>
                <w:numId w:val="136"/>
              </w:numPr>
              <w:spacing w:before="60" w:after="60"/>
              <w:ind w:left="0" w:firstLine="0"/>
              <w:jc w:val="center"/>
              <w:rPr>
                <w:rFonts w:asciiTheme="majorHAnsi" w:hAnsiTheme="majorHAnsi" w:cstheme="majorHAnsi"/>
                <w:noProof/>
                <w:szCs w:val="26"/>
              </w:rPr>
            </w:pPr>
          </w:p>
        </w:tc>
        <w:tc>
          <w:tcPr>
            <w:tcW w:w="3060" w:type="pct"/>
            <w:vAlign w:val="center"/>
          </w:tcPr>
          <w:p w14:paraId="57F5E031"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Bu lông, đai ốc</w:t>
            </w:r>
          </w:p>
        </w:tc>
        <w:tc>
          <w:tcPr>
            <w:tcW w:w="1595" w:type="pct"/>
          </w:tcPr>
          <w:p w14:paraId="0EA68F05" w14:textId="77777777" w:rsidR="00582FA7" w:rsidRPr="00F10CE5" w:rsidRDefault="00582FA7" w:rsidP="00FB3795">
            <w:pPr>
              <w:tabs>
                <w:tab w:val="left" w:pos="0"/>
                <w:tab w:val="left" w:pos="720"/>
              </w:tabs>
              <w:spacing w:before="60" w:after="60"/>
              <w:jc w:val="center"/>
              <w:rPr>
                <w:rFonts w:asciiTheme="majorHAnsi" w:hAnsiTheme="majorHAnsi" w:cstheme="majorHAnsi"/>
                <w:spacing w:val="-8"/>
                <w:szCs w:val="26"/>
              </w:rPr>
            </w:pPr>
            <w:r w:rsidRPr="00F10CE5">
              <w:rPr>
                <w:rFonts w:asciiTheme="majorHAnsi" w:hAnsiTheme="majorHAnsi" w:cstheme="majorHAnsi"/>
                <w:spacing w:val="-8"/>
                <w:szCs w:val="26"/>
              </w:rPr>
              <w:t>TCVN 5575 : 2012, TCVN 1896 : 76, TCVN 1876 : 76</w:t>
            </w:r>
          </w:p>
        </w:tc>
      </w:tr>
      <w:tr w:rsidR="001C5D39" w:rsidRPr="00F10CE5" w14:paraId="7C02141B" w14:textId="77777777" w:rsidTr="00716C99">
        <w:trPr>
          <w:jc w:val="right"/>
        </w:trPr>
        <w:tc>
          <w:tcPr>
            <w:tcW w:w="345" w:type="pct"/>
            <w:vAlign w:val="center"/>
          </w:tcPr>
          <w:p w14:paraId="19DE8078" w14:textId="77777777" w:rsidR="00582FA7" w:rsidRPr="00F10CE5" w:rsidRDefault="00582FA7" w:rsidP="00FB3795">
            <w:pPr>
              <w:numPr>
                <w:ilvl w:val="0"/>
                <w:numId w:val="136"/>
              </w:numPr>
              <w:spacing w:before="60" w:after="60"/>
              <w:ind w:left="0" w:firstLine="0"/>
              <w:jc w:val="center"/>
              <w:rPr>
                <w:rFonts w:asciiTheme="majorHAnsi" w:hAnsiTheme="majorHAnsi" w:cstheme="majorHAnsi"/>
                <w:noProof/>
                <w:szCs w:val="26"/>
              </w:rPr>
            </w:pPr>
          </w:p>
        </w:tc>
        <w:tc>
          <w:tcPr>
            <w:tcW w:w="3060" w:type="pct"/>
          </w:tcPr>
          <w:p w14:paraId="07F33CB6"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Vòng đệm phẳng</w:t>
            </w:r>
          </w:p>
        </w:tc>
        <w:tc>
          <w:tcPr>
            <w:tcW w:w="1595" w:type="pct"/>
          </w:tcPr>
          <w:p w14:paraId="196CBFAD" w14:textId="77777777" w:rsidR="00582FA7" w:rsidRPr="00F10CE5" w:rsidRDefault="00582FA7" w:rsidP="00FB3795">
            <w:pPr>
              <w:tabs>
                <w:tab w:val="left" w:pos="0"/>
                <w:tab w:val="left" w:pos="720"/>
              </w:tabs>
              <w:spacing w:before="60" w:after="60"/>
              <w:jc w:val="center"/>
              <w:rPr>
                <w:rFonts w:asciiTheme="majorHAnsi" w:hAnsiTheme="majorHAnsi" w:cstheme="majorHAnsi"/>
                <w:spacing w:val="-8"/>
                <w:szCs w:val="26"/>
              </w:rPr>
            </w:pPr>
            <w:r w:rsidRPr="00F10CE5">
              <w:rPr>
                <w:rFonts w:asciiTheme="majorHAnsi" w:hAnsiTheme="majorHAnsi" w:cstheme="majorHAnsi"/>
                <w:spacing w:val="-8"/>
                <w:szCs w:val="26"/>
              </w:rPr>
              <w:t>TCVN 134:77, TCVN 2061:77</w:t>
            </w:r>
          </w:p>
        </w:tc>
      </w:tr>
      <w:tr w:rsidR="001C5D39" w:rsidRPr="00F10CE5" w14:paraId="327B90C5" w14:textId="77777777" w:rsidTr="00716C99">
        <w:trPr>
          <w:jc w:val="right"/>
        </w:trPr>
        <w:tc>
          <w:tcPr>
            <w:tcW w:w="345" w:type="pct"/>
          </w:tcPr>
          <w:p w14:paraId="76CA3BDA" w14:textId="77777777" w:rsidR="00582FA7" w:rsidRPr="00F10CE5" w:rsidRDefault="00582FA7" w:rsidP="00FB3795">
            <w:pPr>
              <w:numPr>
                <w:ilvl w:val="0"/>
                <w:numId w:val="136"/>
              </w:numPr>
              <w:spacing w:before="60" w:after="60"/>
              <w:ind w:left="0" w:firstLine="0"/>
              <w:jc w:val="center"/>
              <w:rPr>
                <w:rFonts w:asciiTheme="majorHAnsi" w:hAnsiTheme="majorHAnsi" w:cstheme="majorHAnsi"/>
                <w:noProof/>
                <w:szCs w:val="26"/>
              </w:rPr>
            </w:pPr>
          </w:p>
        </w:tc>
        <w:tc>
          <w:tcPr>
            <w:tcW w:w="3060" w:type="pct"/>
          </w:tcPr>
          <w:p w14:paraId="476717B3"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Vòng đệm vênh</w:t>
            </w:r>
          </w:p>
        </w:tc>
        <w:tc>
          <w:tcPr>
            <w:tcW w:w="1595" w:type="pct"/>
          </w:tcPr>
          <w:p w14:paraId="59051175" w14:textId="77777777" w:rsidR="00582FA7" w:rsidRPr="00F10CE5" w:rsidRDefault="00582FA7" w:rsidP="00FB3795">
            <w:pPr>
              <w:tabs>
                <w:tab w:val="left" w:pos="0"/>
                <w:tab w:val="left" w:pos="720"/>
              </w:tabs>
              <w:spacing w:before="60" w:after="60"/>
              <w:jc w:val="center"/>
              <w:rPr>
                <w:rFonts w:asciiTheme="majorHAnsi" w:hAnsiTheme="majorHAnsi" w:cstheme="majorHAnsi"/>
                <w:spacing w:val="-8"/>
                <w:szCs w:val="26"/>
              </w:rPr>
            </w:pPr>
            <w:r w:rsidRPr="00F10CE5">
              <w:rPr>
                <w:rFonts w:asciiTheme="majorHAnsi" w:hAnsiTheme="majorHAnsi" w:cstheme="majorHAnsi"/>
                <w:spacing w:val="-8"/>
                <w:szCs w:val="26"/>
              </w:rPr>
              <w:t>TCVN 130 : 77</w:t>
            </w:r>
          </w:p>
        </w:tc>
      </w:tr>
      <w:tr w:rsidR="001C5D39" w:rsidRPr="00F10CE5" w14:paraId="62D0B98D" w14:textId="77777777" w:rsidTr="00716C99">
        <w:trPr>
          <w:jc w:val="right"/>
        </w:trPr>
        <w:tc>
          <w:tcPr>
            <w:tcW w:w="345" w:type="pct"/>
          </w:tcPr>
          <w:p w14:paraId="496D922F" w14:textId="77777777" w:rsidR="00582FA7" w:rsidRPr="00F10CE5" w:rsidRDefault="00582FA7" w:rsidP="00FB3795">
            <w:pPr>
              <w:numPr>
                <w:ilvl w:val="0"/>
                <w:numId w:val="136"/>
              </w:numPr>
              <w:spacing w:before="60" w:after="60"/>
              <w:ind w:left="0" w:firstLine="0"/>
              <w:jc w:val="center"/>
              <w:rPr>
                <w:rFonts w:asciiTheme="majorHAnsi" w:hAnsiTheme="majorHAnsi" w:cstheme="majorHAnsi"/>
                <w:noProof/>
                <w:szCs w:val="26"/>
              </w:rPr>
            </w:pPr>
          </w:p>
        </w:tc>
        <w:tc>
          <w:tcPr>
            <w:tcW w:w="3060" w:type="pct"/>
          </w:tcPr>
          <w:p w14:paraId="0B8DECE5" w14:textId="77777777" w:rsidR="00582FA7" w:rsidRPr="00F10CE5" w:rsidRDefault="00582FA7"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Kết cấu thép gia công, lắp ráp và ghiệm thu yêu cầu kỹ thuật</w:t>
            </w:r>
          </w:p>
        </w:tc>
        <w:tc>
          <w:tcPr>
            <w:tcW w:w="1595" w:type="pct"/>
          </w:tcPr>
          <w:p w14:paraId="5EC5BC2B" w14:textId="77777777" w:rsidR="00582FA7" w:rsidRPr="00F10CE5" w:rsidRDefault="00582FA7" w:rsidP="00FB3795">
            <w:pPr>
              <w:tabs>
                <w:tab w:val="left" w:pos="0"/>
                <w:tab w:val="left" w:pos="720"/>
              </w:tabs>
              <w:spacing w:before="60" w:after="60"/>
              <w:jc w:val="center"/>
              <w:rPr>
                <w:rFonts w:asciiTheme="majorHAnsi" w:hAnsiTheme="majorHAnsi" w:cstheme="majorHAnsi"/>
                <w:spacing w:val="-8"/>
                <w:szCs w:val="26"/>
              </w:rPr>
            </w:pPr>
            <w:r w:rsidRPr="00F10CE5">
              <w:rPr>
                <w:rFonts w:asciiTheme="majorHAnsi" w:hAnsiTheme="majorHAnsi" w:cstheme="majorHAnsi"/>
                <w:spacing w:val="-8"/>
                <w:szCs w:val="26"/>
                <w:lang w:val="fr-FR"/>
              </w:rPr>
              <w:t>TCXDVN  170 : 1989</w:t>
            </w:r>
          </w:p>
        </w:tc>
      </w:tr>
      <w:tr w:rsidR="00B9399C" w:rsidRPr="00F10CE5" w14:paraId="35196A8E" w14:textId="77777777" w:rsidTr="00716C99">
        <w:trPr>
          <w:jc w:val="right"/>
        </w:trPr>
        <w:tc>
          <w:tcPr>
            <w:tcW w:w="345" w:type="pct"/>
          </w:tcPr>
          <w:p w14:paraId="36CCF8A0" w14:textId="77777777" w:rsidR="00B9399C" w:rsidRPr="00F10CE5" w:rsidRDefault="00B9399C" w:rsidP="00FB3795">
            <w:pPr>
              <w:numPr>
                <w:ilvl w:val="0"/>
                <w:numId w:val="136"/>
              </w:numPr>
              <w:spacing w:before="60" w:after="60"/>
              <w:ind w:left="0" w:firstLine="0"/>
              <w:jc w:val="center"/>
              <w:rPr>
                <w:rFonts w:asciiTheme="majorHAnsi" w:hAnsiTheme="majorHAnsi" w:cstheme="majorHAnsi"/>
                <w:noProof/>
                <w:szCs w:val="26"/>
              </w:rPr>
            </w:pPr>
          </w:p>
        </w:tc>
        <w:tc>
          <w:tcPr>
            <w:tcW w:w="3060" w:type="pct"/>
          </w:tcPr>
          <w:p w14:paraId="706AEC30" w14:textId="22A07D1E" w:rsidR="00B9399C" w:rsidRPr="00F10CE5" w:rsidRDefault="00B9399C"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Vật liệu đắp nền</w:t>
            </w:r>
          </w:p>
        </w:tc>
        <w:tc>
          <w:tcPr>
            <w:tcW w:w="1595" w:type="pct"/>
          </w:tcPr>
          <w:p w14:paraId="01ECABA3" w14:textId="77777777" w:rsidR="00B9399C" w:rsidRPr="00F10CE5" w:rsidRDefault="00B9399C" w:rsidP="00FB3795">
            <w:pPr>
              <w:tabs>
                <w:tab w:val="left" w:pos="0"/>
                <w:tab w:val="left" w:pos="720"/>
              </w:tabs>
              <w:spacing w:before="60" w:after="60"/>
              <w:jc w:val="center"/>
              <w:rPr>
                <w:rFonts w:asciiTheme="majorHAnsi" w:hAnsiTheme="majorHAnsi" w:cstheme="majorHAnsi"/>
                <w:spacing w:val="-8"/>
                <w:szCs w:val="26"/>
                <w:lang w:val="fr-FR"/>
              </w:rPr>
            </w:pPr>
            <w:r w:rsidRPr="00F10CE5">
              <w:rPr>
                <w:rFonts w:asciiTheme="majorHAnsi" w:hAnsiTheme="majorHAnsi" w:cstheme="majorHAnsi"/>
                <w:spacing w:val="-8"/>
                <w:szCs w:val="26"/>
                <w:lang w:val="fr-FR"/>
              </w:rPr>
              <w:t>TCVN 4447:2012</w:t>
            </w:r>
          </w:p>
          <w:p w14:paraId="6F81477B" w14:textId="77777777" w:rsidR="00B9399C" w:rsidRPr="00F10CE5" w:rsidRDefault="00B9399C" w:rsidP="00FB3795">
            <w:pPr>
              <w:tabs>
                <w:tab w:val="left" w:pos="0"/>
                <w:tab w:val="left" w:pos="720"/>
              </w:tabs>
              <w:spacing w:before="60" w:after="60"/>
              <w:jc w:val="center"/>
              <w:rPr>
                <w:rFonts w:asciiTheme="majorHAnsi" w:hAnsiTheme="majorHAnsi" w:cstheme="majorHAnsi"/>
                <w:spacing w:val="-8"/>
                <w:szCs w:val="26"/>
                <w:lang w:val="fr-FR"/>
              </w:rPr>
            </w:pPr>
            <w:r w:rsidRPr="00F10CE5">
              <w:rPr>
                <w:rFonts w:asciiTheme="majorHAnsi" w:hAnsiTheme="majorHAnsi" w:cstheme="majorHAnsi"/>
                <w:spacing w:val="-8"/>
                <w:szCs w:val="26"/>
                <w:lang w:val="fr-FR"/>
              </w:rPr>
              <w:t>TCVN 9436:2012</w:t>
            </w:r>
          </w:p>
          <w:p w14:paraId="50F3D403" w14:textId="4DA02D86" w:rsidR="00B9399C" w:rsidRPr="00F10CE5" w:rsidRDefault="00B9399C" w:rsidP="00FB3795">
            <w:pPr>
              <w:tabs>
                <w:tab w:val="left" w:pos="0"/>
                <w:tab w:val="left" w:pos="720"/>
              </w:tabs>
              <w:spacing w:before="60" w:after="60"/>
              <w:jc w:val="center"/>
              <w:rPr>
                <w:rFonts w:asciiTheme="majorHAnsi" w:hAnsiTheme="majorHAnsi" w:cstheme="majorHAnsi"/>
                <w:spacing w:val="-8"/>
                <w:szCs w:val="26"/>
                <w:lang w:val="fr-FR"/>
              </w:rPr>
            </w:pPr>
            <w:r w:rsidRPr="00F10CE5">
              <w:rPr>
                <w:rFonts w:asciiTheme="majorHAnsi" w:hAnsiTheme="majorHAnsi" w:cstheme="majorHAnsi"/>
                <w:spacing w:val="-8"/>
                <w:szCs w:val="26"/>
                <w:lang w:val="fr-FR"/>
              </w:rPr>
              <w:t>TCCS 41:2022/TCĐBVN</w:t>
            </w:r>
          </w:p>
        </w:tc>
      </w:tr>
      <w:tr w:rsidR="005A16EF" w:rsidRPr="00F10CE5" w14:paraId="4F34B085" w14:textId="77777777" w:rsidTr="00716C99">
        <w:trPr>
          <w:jc w:val="right"/>
        </w:trPr>
        <w:tc>
          <w:tcPr>
            <w:tcW w:w="345" w:type="pct"/>
          </w:tcPr>
          <w:p w14:paraId="692EDB32" w14:textId="77777777" w:rsidR="005A16EF" w:rsidRPr="00F10CE5" w:rsidRDefault="005A16EF" w:rsidP="00FB3795">
            <w:pPr>
              <w:numPr>
                <w:ilvl w:val="0"/>
                <w:numId w:val="136"/>
              </w:numPr>
              <w:spacing w:before="60" w:after="60"/>
              <w:ind w:left="0" w:firstLine="0"/>
              <w:jc w:val="center"/>
              <w:rPr>
                <w:rFonts w:asciiTheme="majorHAnsi" w:hAnsiTheme="majorHAnsi" w:cstheme="majorHAnsi"/>
                <w:noProof/>
                <w:szCs w:val="26"/>
              </w:rPr>
            </w:pPr>
          </w:p>
        </w:tc>
        <w:tc>
          <w:tcPr>
            <w:tcW w:w="3060" w:type="pct"/>
          </w:tcPr>
          <w:p w14:paraId="459C0B6B" w14:textId="4C6FB8B4" w:rsidR="005A16EF" w:rsidRPr="00F10CE5" w:rsidRDefault="005A16EF"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Vải địa kỹ thuật</w:t>
            </w:r>
          </w:p>
        </w:tc>
        <w:tc>
          <w:tcPr>
            <w:tcW w:w="1595" w:type="pct"/>
          </w:tcPr>
          <w:p w14:paraId="0E6EE430" w14:textId="750DB890" w:rsidR="005A16EF" w:rsidRPr="00F10CE5" w:rsidRDefault="005A16EF" w:rsidP="00FB3795">
            <w:pPr>
              <w:tabs>
                <w:tab w:val="left" w:pos="0"/>
                <w:tab w:val="left" w:pos="720"/>
              </w:tabs>
              <w:spacing w:before="60" w:after="60"/>
              <w:jc w:val="center"/>
              <w:rPr>
                <w:rFonts w:asciiTheme="majorHAnsi" w:hAnsiTheme="majorHAnsi" w:cstheme="majorHAnsi"/>
                <w:spacing w:val="-8"/>
                <w:szCs w:val="26"/>
                <w:lang w:val="fr-FR"/>
              </w:rPr>
            </w:pPr>
            <w:r w:rsidRPr="00F10CE5">
              <w:rPr>
                <w:rFonts w:asciiTheme="majorHAnsi" w:hAnsiTheme="majorHAnsi" w:cstheme="majorHAnsi"/>
                <w:szCs w:val="26"/>
              </w:rPr>
              <w:t>TCVN 9844:2013</w:t>
            </w:r>
          </w:p>
        </w:tc>
      </w:tr>
      <w:tr w:rsidR="005A16EF" w:rsidRPr="00F10CE5" w14:paraId="3B2F38ED" w14:textId="77777777" w:rsidTr="00716C99">
        <w:trPr>
          <w:jc w:val="right"/>
        </w:trPr>
        <w:tc>
          <w:tcPr>
            <w:tcW w:w="345" w:type="pct"/>
          </w:tcPr>
          <w:p w14:paraId="7C6B40B1" w14:textId="77777777" w:rsidR="005A16EF" w:rsidRPr="00F10CE5" w:rsidRDefault="005A16EF" w:rsidP="00FB3795">
            <w:pPr>
              <w:numPr>
                <w:ilvl w:val="0"/>
                <w:numId w:val="136"/>
              </w:numPr>
              <w:spacing w:before="60" w:after="60"/>
              <w:ind w:left="0" w:firstLine="0"/>
              <w:jc w:val="center"/>
              <w:rPr>
                <w:rFonts w:asciiTheme="majorHAnsi" w:hAnsiTheme="majorHAnsi" w:cstheme="majorHAnsi"/>
                <w:noProof/>
                <w:szCs w:val="26"/>
              </w:rPr>
            </w:pPr>
          </w:p>
        </w:tc>
        <w:tc>
          <w:tcPr>
            <w:tcW w:w="3060" w:type="pct"/>
          </w:tcPr>
          <w:p w14:paraId="399DCAC6" w14:textId="77777777" w:rsidR="005A16EF" w:rsidRPr="00F10CE5" w:rsidRDefault="005A16EF" w:rsidP="00FB3795">
            <w:pPr>
              <w:tabs>
                <w:tab w:val="left" w:pos="0"/>
                <w:tab w:val="left" w:pos="720"/>
              </w:tabs>
              <w:spacing w:before="60" w:after="60"/>
              <w:rPr>
                <w:rFonts w:asciiTheme="majorHAnsi" w:hAnsiTheme="majorHAnsi" w:cstheme="majorHAnsi"/>
                <w:szCs w:val="26"/>
              </w:rPr>
            </w:pPr>
            <w:r w:rsidRPr="00F10CE5">
              <w:rPr>
                <w:rFonts w:asciiTheme="majorHAnsi" w:hAnsiTheme="majorHAnsi" w:cstheme="majorHAnsi"/>
                <w:szCs w:val="26"/>
              </w:rPr>
              <w:t>và các tiêu chuẩn, quy chuẩn khác có liên quan.</w:t>
            </w:r>
          </w:p>
        </w:tc>
        <w:tc>
          <w:tcPr>
            <w:tcW w:w="1595" w:type="pct"/>
          </w:tcPr>
          <w:p w14:paraId="7578ED29" w14:textId="77777777" w:rsidR="005A16EF" w:rsidRPr="00F10CE5" w:rsidRDefault="005A16EF" w:rsidP="00FB3795">
            <w:pPr>
              <w:tabs>
                <w:tab w:val="left" w:pos="0"/>
                <w:tab w:val="left" w:pos="720"/>
              </w:tabs>
              <w:spacing w:before="60" w:after="60"/>
              <w:jc w:val="center"/>
              <w:rPr>
                <w:rFonts w:asciiTheme="majorHAnsi" w:hAnsiTheme="majorHAnsi" w:cstheme="majorHAnsi"/>
                <w:spacing w:val="-8"/>
                <w:szCs w:val="26"/>
              </w:rPr>
            </w:pPr>
          </w:p>
        </w:tc>
      </w:tr>
    </w:tbl>
    <w:p w14:paraId="1DA7BFD4" w14:textId="77777777" w:rsidR="00582FA7" w:rsidRPr="00F10CE5" w:rsidRDefault="00582FA7" w:rsidP="00FB3795">
      <w:pPr>
        <w:tabs>
          <w:tab w:val="left" w:pos="-5954"/>
        </w:tabs>
        <w:spacing w:before="60" w:after="60"/>
        <w:ind w:left="1080"/>
        <w:rPr>
          <w:rFonts w:asciiTheme="majorHAnsi" w:hAnsiTheme="majorHAnsi" w:cstheme="majorHAnsi"/>
          <w:b/>
          <w:bCs/>
          <w:szCs w:val="26"/>
          <w:u w:val="single"/>
          <w:lang w:val="nl-NL"/>
        </w:rPr>
      </w:pPr>
      <w:bookmarkStart w:id="156" w:name="_Toc24707184"/>
      <w:r w:rsidRPr="00F10CE5">
        <w:rPr>
          <w:rFonts w:asciiTheme="majorHAnsi" w:hAnsiTheme="majorHAnsi" w:cstheme="majorHAnsi"/>
          <w:b/>
          <w:bCs/>
          <w:szCs w:val="26"/>
          <w:u w:val="single"/>
          <w:lang w:val="nl-NL"/>
        </w:rPr>
        <w:t>Quy định chung</w:t>
      </w:r>
      <w:bookmarkEnd w:id="156"/>
    </w:p>
    <w:p w14:paraId="4776F8CA"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vật liệu dùng trong xây dựng phải đảm bảo yêu cầu kỹ thuật theo các tiêu chuẩn hiện hành, đồng thời phải đáp ứng các yêu cầu bổ sung được ghi trong bản vẽ thiết kế và quy định kỹ thuật.</w:t>
      </w:r>
    </w:p>
    <w:p w14:paraId="3A332FE1"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đệ trình vật liệu xây dựng và thiết bị vật tư (chủng loại, quy cách, màu sắc…) do mình cung cấp cho giám sát thi công Chủ đầu tư (GSTCCĐT). Các mặt hàng đạt chất lượng sẽ được GSTCCĐT xác nhận cho phép sử dụng vào công trình.</w:t>
      </w:r>
    </w:p>
    <w:p w14:paraId="58C0A40D"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cần giao vật liệu sớm để có thể lấy mẫu và kiểm tra nếu cần thiết. Các vật liệu cung cấp vào công trường chỉ được phép sử dụng khi có sự đồng ý của GSTCCĐT. Các vật liệu không đạt ngay lập tức sẽ bị loại bỏ khỏi công trường với chi phí do Nhà thầu chịu.</w:t>
      </w:r>
    </w:p>
    <w:p w14:paraId="71627457"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GSTCCĐT có quyền kiểm soát kho công trường của Nhà thầu mà không cần thông báo trước, do đó Nhà thầu không được phép tồn trữ trong kho công trường các loại vật tư, thiết bị kém phẩm chất hoặc không đúng mẫu, nguồn gốc đã đăng ký.</w:t>
      </w:r>
    </w:p>
    <w:p w14:paraId="691623D7"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Trong quá trình lưu kho, vận chuyển và thi công, vật liệu phải được bảo quản, tránh nhiễm bẩn hoặc bị lẫn lộn chủng loại. Khi gặp các trường hợp trên, Nhà thầu cần có ngay các biện pháp khắc phục để đảm bảo sự ổn định về chất lượng.</w:t>
      </w:r>
    </w:p>
    <w:p w14:paraId="1169E139"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Vật liệu được vận chuyển, bốc dỡ, lưu giữ tại công trường hay một nơi khác nhưng cần đảm bảo tránh hư hại. GSTCCĐT có quyền kiểm định bất cứ vật liệu nào được sử dụng cho công trình tại bất cứ nơi lưu giữ nào.</w:t>
      </w:r>
    </w:p>
    <w:p w14:paraId="25F213B0"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Việc thử nghiệm vật liệu phải do các phòng thí nghiệm(PTN) có tư cách pháp nhân thực hiện. Các PTN này sẽ được chấp nhận sau khi Nhà thầu trình giấy tờ chứng tỏ tư cách pháp nhân của PTN đó và được GSTCCĐT chấp thuận.</w:t>
      </w:r>
    </w:p>
    <w:p w14:paraId="52EA0175"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Tùy theo yêu cầu của GSTCCĐT, việc lấy mẫu sẽ do Nhà thầu thực hiện dưới sự chứng kiến của GSTCCĐT rồi mang đến PTN, hoặc do PTN đó trực tiếp thực hiện. Việc lấy mẫu vật liệu đem thử nghiệm phải theo đúng các tiêu chuẩn tương ứng với từng loại vật liệu.</w:t>
      </w:r>
    </w:p>
    <w:p w14:paraId="7646BA05"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sẽ cung cấp thiết bị cần thiết, nhân công và chịu chi phí thử nghiệm tất cả vật liệu, trong suốt thời gian thi công. Sau khi được thử nghiệm lần đầu và được chấp thuận, trách nhiệm của Nhà thầu sau đó là bảo đảm các lần giao hàng tiếp theo sẽ tuân theo chất lượng, thành phần và nếu cần đến màu của mẫu đã được duyệt. GSTCCĐT có quyền yêu cầu Nhà thầu tiến hành các thử nghiệm bổ sung khi có nghi ngờ</w:t>
      </w:r>
    </w:p>
    <w:p w14:paraId="125B4DD3"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Một bản sao của tất cả kết quả thử nghiệm sẽ được Nhà thầu giữ ở công trường. Một bản gốc của kết quả thử nghiệm sẽ được cấp cho Ban QLDA trước khi đưa vào sử dụng.</w:t>
      </w:r>
    </w:p>
    <w:p w14:paraId="53C562CE" w14:textId="5887701D" w:rsidR="00582FA7" w:rsidRPr="00F10CE5" w:rsidRDefault="00582FA7" w:rsidP="00FB3795">
      <w:pPr>
        <w:pStyle w:val="Heading4"/>
        <w:spacing w:line="240" w:lineRule="auto"/>
        <w:rPr>
          <w:rFonts w:asciiTheme="majorHAnsi" w:hAnsiTheme="majorHAnsi" w:cstheme="majorHAnsi"/>
          <w:color w:val="auto"/>
        </w:rPr>
      </w:pPr>
      <w:bookmarkStart w:id="157" w:name="_Toc147042129"/>
      <w:bookmarkStart w:id="158" w:name="_Toc145408564"/>
      <w:bookmarkStart w:id="159" w:name="_Toc145401791"/>
      <w:bookmarkStart w:id="160" w:name="_Toc145401592"/>
      <w:bookmarkStart w:id="161" w:name="_Toc145300685"/>
      <w:bookmarkStart w:id="162" w:name="_Toc145300473"/>
      <w:bookmarkStart w:id="163" w:name="_Toc145300268"/>
      <w:bookmarkStart w:id="164" w:name="_Toc145300065"/>
      <w:bookmarkStart w:id="165" w:name="_Toc145299861"/>
      <w:bookmarkStart w:id="166" w:name="_Toc145298638"/>
      <w:bookmarkStart w:id="167" w:name="_Toc97370553"/>
      <w:bookmarkEnd w:id="154"/>
      <w:r w:rsidRPr="00F10CE5">
        <w:rPr>
          <w:rFonts w:asciiTheme="majorHAnsi" w:hAnsiTheme="majorHAnsi" w:cstheme="majorHAnsi"/>
          <w:color w:val="auto"/>
        </w:rPr>
        <w:lastRenderedPageBreak/>
        <w:t>Yêu cầu kỹ thuật dùng trong bê tông và vữa xây xi măng</w:t>
      </w:r>
    </w:p>
    <w:p w14:paraId="566C59CB" w14:textId="45D6EA11" w:rsidR="00582FA7" w:rsidRPr="00F10CE5" w:rsidRDefault="00582FA7" w:rsidP="00FB3795">
      <w:pPr>
        <w:pStyle w:val="Heading50"/>
        <w:numPr>
          <w:ilvl w:val="4"/>
          <w:numId w:val="270"/>
        </w:numPr>
        <w:rPr>
          <w:rFonts w:asciiTheme="majorHAnsi" w:hAnsiTheme="majorHAnsi" w:cstheme="majorHAnsi"/>
          <w:color w:val="auto"/>
        </w:rPr>
      </w:pPr>
      <w:bookmarkStart w:id="168" w:name="_Toc410887937"/>
      <w:r w:rsidRPr="00F10CE5">
        <w:rPr>
          <w:rFonts w:asciiTheme="majorHAnsi" w:hAnsiTheme="majorHAnsi" w:cstheme="majorHAnsi"/>
          <w:color w:val="auto"/>
        </w:rPr>
        <w:t xml:space="preserve">Yêu cầu đối với </w:t>
      </w:r>
      <w:bookmarkEnd w:id="168"/>
      <w:r w:rsidRPr="00F10CE5">
        <w:rPr>
          <w:rFonts w:asciiTheme="majorHAnsi" w:hAnsiTheme="majorHAnsi" w:cstheme="majorHAnsi"/>
          <w:color w:val="auto"/>
        </w:rPr>
        <w:t>xi măng</w:t>
      </w:r>
    </w:p>
    <w:p w14:paraId="15BD9C3D"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Loại xi măng sẽ được chấp nhận sử dụng trong công trình nếu Nhà thầu đã trình các kết quả thử nghiệm theo TCVN 2682-2020, TCVN 6260-2020, TCVN 6016:2011, TCVN 4030:2003, TCVN 6017:2015, TCVN 141:2008 các đặc tính của loại xi măng đó và được GSTCCÐT chấp thuận.</w:t>
      </w:r>
    </w:p>
    <w:p w14:paraId="261F7B52"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không được thay đổi chủng loại xi măng nếu không được chuẩn duyệt trước của GSTCCÐT. </w:t>
      </w:r>
    </w:p>
    <w:p w14:paraId="20CAC43E"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Việc kiểm tra xi măng tại hiện trường nhất thiết  phải được tiến hành trong các trường hợp sau:</w:t>
      </w:r>
    </w:p>
    <w:p w14:paraId="1DD754FE"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Khi có sự nghi ngờ về chất lượng của xi măng.</w:t>
      </w:r>
    </w:p>
    <w:p w14:paraId="68E45F46"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Xi măng đã được bảo quản trên 3 tháng kể từ ngày sản xuất. </w:t>
      </w:r>
    </w:p>
    <w:p w14:paraId="1C27F9D1"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Tất cả các loại xi măng phải được mua cùng một nguồn và nguồn cung cấp này phải được GSTCCÐT chấp thuận. Nhà thầu không được dùng xi măng có thành phần khác với loại xi măng đã được dùng trong hỗn hợp thử cấp phối trước đó.</w:t>
      </w:r>
    </w:p>
    <w:p w14:paraId="44A7844B"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Trong mỗi lô xi măng đem dùng cho công trình, Nhà thầu phải cung cấp cho GSTCCÐT một bản sao hóa đơn trong đó có ghi rõ tên của nhà sản xuất xi măng, loại xi măng, số lượng xi măng được giao, cùng với chứng nhận kiểm tra chất lượng.</w:t>
      </w:r>
    </w:p>
    <w:p w14:paraId="698B0204" w14:textId="074D1917" w:rsidR="00582FA7" w:rsidRPr="00F10CE5" w:rsidRDefault="00582FA7" w:rsidP="00FB3795">
      <w:pPr>
        <w:pStyle w:val="Heading50"/>
        <w:numPr>
          <w:ilvl w:val="4"/>
          <w:numId w:val="270"/>
        </w:numPr>
        <w:rPr>
          <w:rFonts w:asciiTheme="majorHAnsi" w:hAnsiTheme="majorHAnsi" w:cstheme="majorHAnsi"/>
          <w:color w:val="auto"/>
        </w:rPr>
      </w:pPr>
      <w:bookmarkStart w:id="169" w:name="_Toc410887938"/>
      <w:r w:rsidRPr="00F10CE5">
        <w:rPr>
          <w:rFonts w:asciiTheme="majorHAnsi" w:hAnsiTheme="majorHAnsi" w:cstheme="majorHAnsi"/>
          <w:color w:val="auto"/>
        </w:rPr>
        <w:t>Thử nghiệm</w:t>
      </w:r>
      <w:bookmarkEnd w:id="169"/>
    </w:p>
    <w:p w14:paraId="14D94C51"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phải cung cấp cho Ban QLDA các chứng chỉ thí nghiệm của lô hàng từ Nhà sản xuất (bản chính hoặc photo được sao y của nhà sản xuất). </w:t>
      </w:r>
    </w:p>
    <w:p w14:paraId="6F517260"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Tuy nhiên, Ban QLDA có thể yêu cầu thử nghiệm thêm nếu họ xét thấy có nghi ngờ về chất lượng của mỗi lô hàng. Số mẫu thử không quá 3, nếu kết quả đạt yêu cầu thì chi phí thí nghiệm do Chủ đầu tư chịu, ngược lại thì nhà thầu phải chịu mọi chi phí và phải vận chuyển toàn bộ lô hàng ra khỏi công trường mới được thi công tiếp.</w:t>
      </w:r>
    </w:p>
    <w:p w14:paraId="229DBA7F"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Tiêu chuẩn áp dụng thử nghiệm: TCVN 2682-2020, TCVN 6260-2020, TCVN 6016:2011, TCVN 4030:2003, TCVN 6017:2015, TCVN 141:2008.</w:t>
      </w:r>
    </w:p>
    <w:p w14:paraId="18086A17"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Tần suất lấy mẫu thí nghiệm thực hiện theo lô, cứ một lô 50T lấy mẫu một lần, mỗi lô nhỏ hơn 50T xem như một lô, các chỉ tiêu cơ lý theo TCVN 6260-2020: Xi măng Póoc lăng hỗn hợp và TCVN 2682-2020: Xi măng Póoc lăng.</w:t>
      </w:r>
    </w:p>
    <w:p w14:paraId="15DAA091" w14:textId="2194856D" w:rsidR="00582FA7" w:rsidRPr="00F10CE5" w:rsidRDefault="00582FA7" w:rsidP="00FB3795">
      <w:pPr>
        <w:pStyle w:val="Heading50"/>
        <w:numPr>
          <w:ilvl w:val="4"/>
          <w:numId w:val="270"/>
        </w:numPr>
        <w:rPr>
          <w:rFonts w:asciiTheme="majorHAnsi" w:hAnsiTheme="majorHAnsi" w:cstheme="majorHAnsi"/>
          <w:color w:val="auto"/>
        </w:rPr>
      </w:pPr>
      <w:bookmarkStart w:id="170" w:name="_Toc410887939"/>
      <w:r w:rsidRPr="00F10CE5">
        <w:rPr>
          <w:rFonts w:asciiTheme="majorHAnsi" w:hAnsiTheme="majorHAnsi" w:cstheme="majorHAnsi"/>
          <w:color w:val="auto"/>
        </w:rPr>
        <w:t>Bảo quản</w:t>
      </w:r>
      <w:bookmarkEnd w:id="170"/>
    </w:p>
    <w:p w14:paraId="7F4E9498"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Xi măng tồn trữ phải ngăn ngừa hư hỏng và giảm thiểu những ảnh hưởng xấu như bị đóng cục hay bị ẩm ướt trong suốt quá trình vận chuyển và lưu kho.</w:t>
      </w:r>
    </w:p>
    <w:p w14:paraId="04A774B9"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Khi xi măng giao dưới dạng bao bì phải còn nguyên niêm và nhãn trên bao. Xi măng phải được giao hàng và sử dụng càng nhanh càng tốt.</w:t>
      </w:r>
    </w:p>
    <w:p w14:paraId="27358718"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có kế hoạch sắp xếp giao hàng sao cho xi măng thường xuyên đầy đủ và đảm bảo tình trạng tốt nhất. Bất cứ xi măng nào chưa được sử dụng quá 3 tháng kể từ ngày sản xuất phải được kiểm tra và thử nghiệm xem có phù hợp với TCVN 2682-2020 Xi măng Póoc lăng hay không với chi phí do Nhà thầu chịu.</w:t>
      </w:r>
    </w:p>
    <w:p w14:paraId="4B8C6BCD"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Tất cả các chỗ chứa phải là kho có cấu trúc kín gió và phải có các phương tiện bảo vệ tránh ẩm ướt và hư hỏng.</w:t>
      </w:r>
    </w:p>
    <w:p w14:paraId="65106745"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Xi măng khác loại và không cùng hãng sản xuất cần được giữ riêng và không trộn chung một mẻ.</w:t>
      </w:r>
    </w:p>
    <w:p w14:paraId="4156AD10"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Xi măng phải có đủ tại công trường để đảm bảo tiến trình thi công được liên tục.</w:t>
      </w:r>
    </w:p>
    <w:p w14:paraId="353A2757"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Bất cứ xi măng nào chứa tại công trường, theo ý kiến của GSTCCÐT, không phù hợp với tiêu chuẩn kỹ thuật này hay đã hư hỏng vì ẩm ướt hay bất cứ nguyên nhân nào khác thì Nhà thầu phải mau chóng đem ra khỏi công trường.</w:t>
      </w:r>
    </w:p>
    <w:p w14:paraId="1303F6FF"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Xi-măng phải được giữ khô và sử dụng theo kiểu xoay vòng (vào trước ra trước). Nếu xi-măng được giao trong bao, những bao này phải được chứa xếp khỏi mặt đất tối thiểu 200mm trong một nhà kho thoáng khí, không dột. Nhà kho này phải đủ lớn để có đủ xi-măng dùng ít nhất trong 21 ngày và có vách ngăn hay các phương tiện khác để bảo đảm sự phân chia hữu hiệu của các lần giao xi-măng hay loại xi-măng, và để tránh xi-măng bị chết trong nhà kho. Xi-măng giao khối sẽ được chứa trong các thùng chứa chống ẩm có trang bị đầy đủ các máy quay để bảo đảm việc phân phối đồng đều và lấy xi-măng ra.</w:t>
      </w:r>
    </w:p>
    <w:p w14:paraId="1A274591"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Bất cứ xi măng nào đã bị hư hỏng chất lượng hay nhiểm bẩn trong bất kỳ cách nào, phải được đem ra khỏi công trường với chi phí do Nhà Thầu chịụ.</w:t>
      </w:r>
    </w:p>
    <w:p w14:paraId="6FA4969A" w14:textId="6918EC95" w:rsidR="00582FA7" w:rsidRPr="00F10CE5" w:rsidRDefault="00582FA7" w:rsidP="00FB3795">
      <w:pPr>
        <w:pStyle w:val="Heading4"/>
        <w:spacing w:line="240" w:lineRule="auto"/>
        <w:rPr>
          <w:rFonts w:asciiTheme="majorHAnsi" w:hAnsiTheme="majorHAnsi" w:cstheme="majorHAnsi"/>
          <w:color w:val="auto"/>
        </w:rPr>
      </w:pPr>
      <w:bookmarkStart w:id="171" w:name="_Toc410887940"/>
      <w:r w:rsidRPr="00F10CE5">
        <w:rPr>
          <w:rFonts w:asciiTheme="majorHAnsi" w:hAnsiTheme="majorHAnsi" w:cstheme="majorHAnsi"/>
          <w:color w:val="auto"/>
        </w:rPr>
        <w:t>Cốt thép</w:t>
      </w:r>
      <w:bookmarkEnd w:id="171"/>
    </w:p>
    <w:p w14:paraId="1832845D" w14:textId="26F9FD5F" w:rsidR="00582FA7" w:rsidRPr="00F10CE5" w:rsidRDefault="00582FA7" w:rsidP="00FB3795">
      <w:pPr>
        <w:pStyle w:val="Heading50"/>
        <w:numPr>
          <w:ilvl w:val="4"/>
          <w:numId w:val="270"/>
        </w:numPr>
        <w:rPr>
          <w:rFonts w:asciiTheme="majorHAnsi" w:hAnsiTheme="majorHAnsi" w:cstheme="majorHAnsi"/>
          <w:color w:val="auto"/>
        </w:rPr>
      </w:pPr>
      <w:bookmarkStart w:id="172" w:name="_Toc410887941"/>
      <w:bookmarkStart w:id="173" w:name="_Toc369678291"/>
      <w:bookmarkStart w:id="174" w:name="_Toc364432417"/>
      <w:bookmarkStart w:id="175" w:name="_Toc362352402"/>
      <w:bookmarkStart w:id="176" w:name="_Toc147042128"/>
      <w:bookmarkStart w:id="177" w:name="_Toc145408563"/>
      <w:bookmarkStart w:id="178" w:name="_Toc145401790"/>
      <w:bookmarkStart w:id="179" w:name="_Toc145401591"/>
      <w:bookmarkStart w:id="180" w:name="_Toc145300684"/>
      <w:bookmarkStart w:id="181" w:name="_Toc145300472"/>
      <w:bookmarkStart w:id="182" w:name="_Toc145300267"/>
      <w:bookmarkStart w:id="183" w:name="_Toc145300064"/>
      <w:bookmarkStart w:id="184" w:name="_Toc145299860"/>
      <w:bookmarkStart w:id="185" w:name="_Toc145298637"/>
      <w:bookmarkStart w:id="186" w:name="_Toc97370552"/>
      <w:r w:rsidRPr="00F10CE5">
        <w:rPr>
          <w:rFonts w:asciiTheme="majorHAnsi" w:hAnsiTheme="majorHAnsi" w:cstheme="majorHAnsi"/>
          <w:color w:val="auto"/>
        </w:rPr>
        <w:t>Yêu cầu đối với vật liệu</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650CA558"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Trừ những điều đặc biệt còn tất cả các thép chịu lực đều phải tuân theo tiêu chuẩn "Kết cấu bê tông cốt thép” và “Thép cốt bê tông cán nóng”.</w:t>
      </w:r>
    </w:p>
    <w:p w14:paraId="31301EB3" w14:textId="0CE1C155"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Khi mác và chủng loại thép chịu lực không có gì đặc biệt thì những yêu cầu đối với thép có đường kính </w:t>
      </w:r>
      <w:r w:rsidRPr="00F10CE5">
        <w:rPr>
          <w:rFonts w:asciiTheme="majorHAnsi" w:hAnsiTheme="majorHAnsi" w:cstheme="majorHAnsi"/>
          <w:szCs w:val="26"/>
          <w:lang w:val="nl-NL"/>
        </w:rPr>
        <w:sym w:font="Symbol" w:char="F03C"/>
      </w:r>
      <w:r w:rsidRPr="00F10CE5">
        <w:rPr>
          <w:rFonts w:asciiTheme="majorHAnsi" w:hAnsiTheme="majorHAnsi" w:cstheme="majorHAnsi"/>
          <w:szCs w:val="26"/>
          <w:lang w:val="nl-NL"/>
        </w:rPr>
        <w:t xml:space="preserve"> 10mm dùng mác CB240-T và với thép có đường kính </w:t>
      </w:r>
      <w:r w:rsidRPr="00F10CE5">
        <w:rPr>
          <w:rFonts w:asciiTheme="majorHAnsi" w:hAnsiTheme="majorHAnsi" w:cstheme="majorHAnsi"/>
          <w:szCs w:val="26"/>
          <w:lang w:val="nl-NL"/>
        </w:rPr>
        <w:sym w:font="Symbol" w:char="F0B3"/>
      </w:r>
      <w:r w:rsidRPr="00F10CE5">
        <w:rPr>
          <w:rFonts w:asciiTheme="majorHAnsi" w:hAnsiTheme="majorHAnsi" w:cstheme="majorHAnsi"/>
          <w:szCs w:val="26"/>
          <w:lang w:val="nl-NL"/>
        </w:rPr>
        <w:t xml:space="preserve"> 10mm dùng mác CB</w:t>
      </w:r>
      <w:r w:rsidR="001E06B5" w:rsidRPr="00F10CE5">
        <w:rPr>
          <w:rFonts w:asciiTheme="majorHAnsi" w:hAnsiTheme="majorHAnsi" w:cstheme="majorHAnsi"/>
          <w:szCs w:val="26"/>
          <w:lang w:val="nl-NL"/>
        </w:rPr>
        <w:t>3</w:t>
      </w:r>
      <w:r w:rsidRPr="00F10CE5">
        <w:rPr>
          <w:rFonts w:asciiTheme="majorHAnsi" w:hAnsiTheme="majorHAnsi" w:cstheme="majorHAnsi"/>
          <w:szCs w:val="26"/>
          <w:lang w:val="nl-NL"/>
        </w:rPr>
        <w:t>00-V</w:t>
      </w:r>
      <w:r w:rsidR="001E06B5" w:rsidRPr="00F10CE5">
        <w:rPr>
          <w:rFonts w:asciiTheme="majorHAnsi" w:hAnsiTheme="majorHAnsi" w:cstheme="majorHAnsi"/>
          <w:szCs w:val="26"/>
          <w:lang w:val="nl-NL"/>
        </w:rPr>
        <w:t xml:space="preserve"> (hoặc CB400-V)</w:t>
      </w:r>
      <w:r w:rsidRPr="00F10CE5">
        <w:rPr>
          <w:rFonts w:asciiTheme="majorHAnsi" w:hAnsiTheme="majorHAnsi" w:cstheme="majorHAnsi"/>
          <w:szCs w:val="26"/>
          <w:lang w:val="nl-NL"/>
        </w:rPr>
        <w:t xml:space="preserve"> theo TCVN 1651-2018.</w:t>
      </w:r>
    </w:p>
    <w:p w14:paraId="1E168AED"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loại thép nhãn hiệu khác sẽ được chấp nhận sau khi Nhà thầu trình các kết quả thử nghiệm theo TCVN 197-1:2014và TCVN 198-2008 và được GSTCCÐT đồng ý.</w:t>
      </w:r>
    </w:p>
    <w:p w14:paraId="61DC6E07"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Không cho phép sử dụng trong cùng công trình nhiều loại thép có hình dáng và kích thước hình học như nhau nhưng tính chất cơ lý khác nhau.</w:t>
      </w:r>
    </w:p>
    <w:p w14:paraId="6075EAC4"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Mỗi lô thép giao đến công trường cần được kèm bởi:</w:t>
      </w:r>
    </w:p>
    <w:p w14:paraId="26BC5472"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Chứng nhận nguồn gốc và các chứng chỉ chất lượng từ Nhà cung cấp. Chứng nhận này sẽ cho biết nguồn thép, chất lượng và số lượng được giao.</w:t>
      </w:r>
    </w:p>
    <w:p w14:paraId="22005AD4"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Việc thử nghiệm các mẫu cốt thép được thực hiện tại một phòng thí nghiệm được GSTCCÐT đồng ý.</w:t>
      </w:r>
    </w:p>
    <w:p w14:paraId="02A94073"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thông tin cho mỗi lô cần được trình trong vòng 21 ngày sau khi chúng được giao đến công trường với một báo cáo giao nhận cốt thép theo mẫu sau:</w:t>
      </w:r>
    </w:p>
    <w:tbl>
      <w:tblPr>
        <w:tblW w:w="8100" w:type="dxa"/>
        <w:jc w:val="righ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60"/>
        <w:gridCol w:w="1603"/>
        <w:gridCol w:w="1378"/>
        <w:gridCol w:w="1699"/>
        <w:gridCol w:w="2160"/>
      </w:tblGrid>
      <w:tr w:rsidR="001C5D39" w:rsidRPr="00F10CE5" w14:paraId="2F98AA0F" w14:textId="77777777" w:rsidTr="00B133E7">
        <w:trPr>
          <w:jc w:val="right"/>
        </w:trPr>
        <w:tc>
          <w:tcPr>
            <w:tcW w:w="1260" w:type="dxa"/>
            <w:tcBorders>
              <w:top w:val="single" w:sz="4" w:space="0" w:color="auto"/>
              <w:left w:val="single" w:sz="4" w:space="0" w:color="auto"/>
              <w:bottom w:val="single" w:sz="6" w:space="0" w:color="auto"/>
              <w:right w:val="single" w:sz="4" w:space="0" w:color="auto"/>
            </w:tcBorders>
            <w:vAlign w:val="center"/>
            <w:hideMark/>
          </w:tcPr>
          <w:p w14:paraId="321A2F8E"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Ngày cung cấp</w:t>
            </w:r>
          </w:p>
        </w:tc>
        <w:tc>
          <w:tcPr>
            <w:tcW w:w="1603" w:type="dxa"/>
            <w:tcBorders>
              <w:top w:val="single" w:sz="6" w:space="0" w:color="auto"/>
              <w:left w:val="nil"/>
              <w:bottom w:val="nil"/>
              <w:right w:val="single" w:sz="6" w:space="0" w:color="auto"/>
            </w:tcBorders>
            <w:vAlign w:val="center"/>
            <w:hideMark/>
          </w:tcPr>
          <w:p w14:paraId="319F21C5"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Ðường kính</w:t>
            </w:r>
          </w:p>
        </w:tc>
        <w:tc>
          <w:tcPr>
            <w:tcW w:w="1378" w:type="dxa"/>
            <w:tcBorders>
              <w:top w:val="single" w:sz="6" w:space="0" w:color="auto"/>
              <w:left w:val="nil"/>
              <w:bottom w:val="nil"/>
              <w:right w:val="single" w:sz="6" w:space="0" w:color="auto"/>
            </w:tcBorders>
            <w:vAlign w:val="center"/>
            <w:hideMark/>
          </w:tcPr>
          <w:p w14:paraId="40DF627A"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Thanh mẫu</w:t>
            </w:r>
          </w:p>
        </w:tc>
        <w:tc>
          <w:tcPr>
            <w:tcW w:w="1699" w:type="dxa"/>
            <w:tcBorders>
              <w:top w:val="single" w:sz="6" w:space="0" w:color="auto"/>
              <w:left w:val="nil"/>
              <w:bottom w:val="nil"/>
              <w:right w:val="single" w:sz="6" w:space="0" w:color="auto"/>
            </w:tcBorders>
            <w:vAlign w:val="center"/>
            <w:hideMark/>
          </w:tcPr>
          <w:p w14:paraId="54D1A8FA"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Số chứng nhận lô</w:t>
            </w:r>
          </w:p>
        </w:tc>
        <w:tc>
          <w:tcPr>
            <w:tcW w:w="2160" w:type="dxa"/>
            <w:tcBorders>
              <w:top w:val="single" w:sz="6" w:space="0" w:color="auto"/>
              <w:left w:val="nil"/>
              <w:bottom w:val="nil"/>
              <w:right w:val="single" w:sz="6" w:space="0" w:color="auto"/>
            </w:tcBorders>
            <w:vAlign w:val="center"/>
            <w:hideMark/>
          </w:tcPr>
          <w:p w14:paraId="0A4C63AD" w14:textId="77777777" w:rsidR="00582FA7" w:rsidRPr="00F10CE5" w:rsidRDefault="00582FA7" w:rsidP="00FB3795">
            <w:pPr>
              <w:tabs>
                <w:tab w:val="left" w:pos="142"/>
                <w:tab w:val="left" w:pos="284"/>
                <w:tab w:val="left" w:pos="426"/>
                <w:tab w:val="left" w:pos="709"/>
                <w:tab w:val="left" w:pos="993"/>
              </w:tabs>
              <w:spacing w:before="60" w:after="60"/>
              <w:jc w:val="center"/>
              <w:rPr>
                <w:rFonts w:asciiTheme="majorHAnsi" w:hAnsiTheme="majorHAnsi" w:cstheme="majorHAnsi"/>
                <w:bCs/>
                <w:szCs w:val="26"/>
              </w:rPr>
            </w:pPr>
            <w:r w:rsidRPr="00F10CE5">
              <w:rPr>
                <w:rFonts w:asciiTheme="majorHAnsi" w:hAnsiTheme="majorHAnsi" w:cstheme="majorHAnsi"/>
                <w:bCs/>
                <w:szCs w:val="26"/>
              </w:rPr>
              <w:t>Số chứng chỉ thử nghiệm</w:t>
            </w:r>
          </w:p>
        </w:tc>
      </w:tr>
      <w:tr w:rsidR="001C5D39" w:rsidRPr="00F10CE5" w14:paraId="410FE5F7" w14:textId="77777777" w:rsidTr="00B133E7">
        <w:trPr>
          <w:jc w:val="right"/>
        </w:trPr>
        <w:tc>
          <w:tcPr>
            <w:tcW w:w="1260" w:type="dxa"/>
            <w:tcBorders>
              <w:top w:val="single" w:sz="6" w:space="0" w:color="auto"/>
              <w:left w:val="single" w:sz="4" w:space="0" w:color="auto"/>
              <w:bottom w:val="single" w:sz="4" w:space="0" w:color="auto"/>
              <w:right w:val="single" w:sz="4" w:space="0" w:color="auto"/>
            </w:tcBorders>
          </w:tcPr>
          <w:p w14:paraId="0EC0BC7F"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p>
        </w:tc>
        <w:tc>
          <w:tcPr>
            <w:tcW w:w="1603" w:type="dxa"/>
            <w:tcBorders>
              <w:top w:val="single" w:sz="6" w:space="0" w:color="auto"/>
              <w:left w:val="nil"/>
              <w:bottom w:val="single" w:sz="6" w:space="0" w:color="auto"/>
              <w:right w:val="single" w:sz="6" w:space="0" w:color="auto"/>
            </w:tcBorders>
          </w:tcPr>
          <w:p w14:paraId="130C0CB6"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p>
        </w:tc>
        <w:tc>
          <w:tcPr>
            <w:tcW w:w="1378" w:type="dxa"/>
            <w:tcBorders>
              <w:top w:val="single" w:sz="6" w:space="0" w:color="auto"/>
              <w:left w:val="nil"/>
              <w:bottom w:val="single" w:sz="6" w:space="0" w:color="auto"/>
              <w:right w:val="single" w:sz="6" w:space="0" w:color="auto"/>
            </w:tcBorders>
          </w:tcPr>
          <w:p w14:paraId="50505AEA"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p>
        </w:tc>
        <w:tc>
          <w:tcPr>
            <w:tcW w:w="1699" w:type="dxa"/>
            <w:tcBorders>
              <w:top w:val="single" w:sz="6" w:space="0" w:color="auto"/>
              <w:left w:val="nil"/>
              <w:bottom w:val="single" w:sz="6" w:space="0" w:color="auto"/>
              <w:right w:val="single" w:sz="6" w:space="0" w:color="auto"/>
            </w:tcBorders>
          </w:tcPr>
          <w:p w14:paraId="35BC90B6"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p>
        </w:tc>
        <w:tc>
          <w:tcPr>
            <w:tcW w:w="2160" w:type="dxa"/>
            <w:tcBorders>
              <w:top w:val="single" w:sz="6" w:space="0" w:color="auto"/>
              <w:left w:val="nil"/>
              <w:bottom w:val="single" w:sz="6" w:space="0" w:color="auto"/>
              <w:right w:val="single" w:sz="6" w:space="0" w:color="auto"/>
            </w:tcBorders>
          </w:tcPr>
          <w:p w14:paraId="1E085775"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p>
        </w:tc>
      </w:tr>
    </w:tbl>
    <w:p w14:paraId="19F612FE"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Khi nhập thép, Nhà thầu phải cung cấp đầy đủ chứng nhận nguồn gốc và chứng nhận của Nhà sản xuất</w:t>
      </w:r>
    </w:p>
    <w:p w14:paraId="10436115" w14:textId="6A251B18" w:rsidR="00582FA7" w:rsidRPr="00F10CE5" w:rsidRDefault="00582FA7" w:rsidP="00FB3795">
      <w:pPr>
        <w:pStyle w:val="Heading50"/>
        <w:numPr>
          <w:ilvl w:val="4"/>
          <w:numId w:val="270"/>
        </w:numPr>
        <w:rPr>
          <w:rFonts w:asciiTheme="majorHAnsi" w:hAnsiTheme="majorHAnsi" w:cstheme="majorHAnsi"/>
          <w:color w:val="auto"/>
        </w:rPr>
      </w:pPr>
      <w:bookmarkStart w:id="187" w:name="_Toc410887942"/>
      <w:bookmarkStart w:id="188" w:name="_Toc369678292"/>
      <w:bookmarkStart w:id="189" w:name="_Toc364432418"/>
      <w:bookmarkStart w:id="190" w:name="_Toc362352403"/>
      <w:r w:rsidRPr="00F10CE5">
        <w:rPr>
          <w:rFonts w:asciiTheme="majorHAnsi" w:hAnsiTheme="majorHAnsi" w:cstheme="majorHAnsi"/>
          <w:color w:val="auto"/>
        </w:rPr>
        <w:t>Thử nghiệm</w:t>
      </w:r>
      <w:bookmarkEnd w:id="157"/>
      <w:bookmarkEnd w:id="158"/>
      <w:bookmarkEnd w:id="159"/>
      <w:bookmarkEnd w:id="160"/>
      <w:bookmarkEnd w:id="161"/>
      <w:bookmarkEnd w:id="162"/>
      <w:bookmarkEnd w:id="163"/>
      <w:bookmarkEnd w:id="164"/>
      <w:bookmarkEnd w:id="165"/>
      <w:bookmarkEnd w:id="166"/>
      <w:bookmarkEnd w:id="167"/>
      <w:bookmarkEnd w:id="187"/>
      <w:bookmarkEnd w:id="188"/>
      <w:bookmarkEnd w:id="189"/>
      <w:bookmarkEnd w:id="190"/>
    </w:p>
    <w:p w14:paraId="03F02F0F"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191" w:name="_Toc147042130"/>
      <w:bookmarkStart w:id="192" w:name="_Toc145408565"/>
      <w:bookmarkStart w:id="193" w:name="_Toc145401792"/>
      <w:bookmarkStart w:id="194" w:name="_Toc145401593"/>
      <w:bookmarkStart w:id="195" w:name="_Toc145300686"/>
      <w:bookmarkStart w:id="196" w:name="_Toc145300474"/>
      <w:bookmarkStart w:id="197" w:name="_Toc145300269"/>
      <w:bookmarkStart w:id="198" w:name="_Toc145300066"/>
      <w:bookmarkStart w:id="199" w:name="_Toc145299862"/>
      <w:bookmarkStart w:id="200" w:name="_Toc145298639"/>
      <w:bookmarkStart w:id="201" w:name="_Toc97370554"/>
      <w:r w:rsidRPr="00F10CE5">
        <w:rPr>
          <w:rFonts w:asciiTheme="majorHAnsi" w:hAnsiTheme="majorHAnsi" w:cstheme="majorHAnsi"/>
          <w:szCs w:val="26"/>
          <w:lang w:val="nl-NL"/>
        </w:rPr>
        <w:t>Mỗi lô thép giao đến công trường có khối lượng ≤ 20 tấn, cần lấy 01 nhóm mẫu thử để kiểm tra, bao gồm tất cả các chủng loại cốt thép trong lô, mỗi loại lấy 03 thanh dài từ 0,5m-0,8m theo TCVN 197-1:2014và TCVN 198-2008.</w:t>
      </w:r>
    </w:p>
    <w:p w14:paraId="304A106B"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thông số cần kiểm tra là:</w:t>
      </w:r>
    </w:p>
    <w:p w14:paraId="246494AA"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Hình dạng.</w:t>
      </w:r>
    </w:p>
    <w:p w14:paraId="41A815A6"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Trọng lượng riêng.</w:t>
      </w:r>
    </w:p>
    <w:p w14:paraId="68535D9D"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Diện tích tiết diện ngang tính toán.</w:t>
      </w:r>
    </w:p>
    <w:p w14:paraId="613B47D8"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Thành phần hóa học</w:t>
      </w:r>
    </w:p>
    <w:p w14:paraId="3A401451"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Ứng suất tại giới hạn chảy, giới hạn bền</w:t>
      </w:r>
    </w:p>
    <w:p w14:paraId="47584204"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Ðộ giãn dài tương đối.</w:t>
      </w:r>
      <w:r w:rsidRPr="00F10CE5">
        <w:rPr>
          <w:rFonts w:asciiTheme="majorHAnsi" w:hAnsiTheme="majorHAnsi" w:cstheme="majorHAnsi"/>
          <w:szCs w:val="26"/>
          <w:lang w:val="nl-NL"/>
        </w:rPr>
        <w:tab/>
      </w:r>
      <w:r w:rsidRPr="00F10CE5">
        <w:rPr>
          <w:rFonts w:asciiTheme="majorHAnsi" w:hAnsiTheme="majorHAnsi" w:cstheme="majorHAnsi"/>
          <w:szCs w:val="26"/>
          <w:lang w:val="nl-NL"/>
        </w:rPr>
        <w:tab/>
      </w:r>
    </w:p>
    <w:p w14:paraId="1FE95E16"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Cường độ uốn (khi cần có thể bỏ qua thông số này nếu được GSTCCÐT chấp thuận).</w:t>
      </w:r>
    </w:p>
    <w:p w14:paraId="56CB222C"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Kết quả kiểm tra sẽ được trình cho GSTCCÐT trong vòng 14 ngày sau kiểm tra. Nếu một hay nhiều kết quả kiểm tra của các thông số trên không đạt lô thép đó xem như không đạt. Lô thép nào không đạt sẽ bị loại ra khỏi công trường hoàn toàn. </w:t>
      </w:r>
    </w:p>
    <w:p w14:paraId="49EAC3F5"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Ban QLDA có quyền yêu cầu thử nghiệm thêm nếu họ xét thấy có nghi ngờ về chất lượng vật liệu. Các mẫu thử thêm được chỉ định tại công trường với số mẫu thử không quá 3 mẫu cho mỗi loại, mỗi lô với chi phí do nhà thầu chịu.</w:t>
      </w:r>
    </w:p>
    <w:p w14:paraId="4E6C5CE7" w14:textId="2C8D5E08" w:rsidR="00582FA7" w:rsidRPr="00F10CE5" w:rsidRDefault="00582FA7" w:rsidP="00FB3795">
      <w:pPr>
        <w:pStyle w:val="Heading50"/>
        <w:numPr>
          <w:ilvl w:val="4"/>
          <w:numId w:val="270"/>
        </w:numPr>
        <w:rPr>
          <w:rFonts w:asciiTheme="majorHAnsi" w:hAnsiTheme="majorHAnsi" w:cstheme="majorHAnsi"/>
          <w:color w:val="auto"/>
        </w:rPr>
      </w:pPr>
      <w:bookmarkStart w:id="202" w:name="_Toc410887943"/>
      <w:bookmarkStart w:id="203" w:name="_Toc369678293"/>
      <w:bookmarkStart w:id="204" w:name="_Toc364432419"/>
      <w:bookmarkStart w:id="205" w:name="_Toc362352404"/>
      <w:r w:rsidRPr="00F10CE5">
        <w:rPr>
          <w:rFonts w:asciiTheme="majorHAnsi" w:hAnsiTheme="majorHAnsi" w:cstheme="majorHAnsi"/>
          <w:color w:val="auto"/>
        </w:rPr>
        <w:t>Bảo quản</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2E34EE06"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Cốt thép sẽ được chứa theo kích cỡ, loại và chiều dài, cách ly khỏi mặt đất bằng các miếng kê vừa đủ và có đường chuyên chở sạch sẽ hoặc được chứa trên những bề mặt được tráng nhựa hay xi-măng sạch.</w:t>
      </w:r>
    </w:p>
    <w:p w14:paraId="3F9C296E" w14:textId="4F4EC29B" w:rsidR="00582FA7" w:rsidRPr="00F10CE5" w:rsidRDefault="00582FA7" w:rsidP="00FB3795">
      <w:pPr>
        <w:pStyle w:val="Heading4"/>
        <w:spacing w:line="240" w:lineRule="auto"/>
        <w:rPr>
          <w:rFonts w:asciiTheme="majorHAnsi" w:hAnsiTheme="majorHAnsi" w:cstheme="majorHAnsi"/>
          <w:color w:val="auto"/>
        </w:rPr>
      </w:pPr>
      <w:bookmarkStart w:id="206" w:name="_Toc410887944"/>
      <w:r w:rsidRPr="00F10CE5">
        <w:rPr>
          <w:rFonts w:asciiTheme="majorHAnsi" w:hAnsiTheme="majorHAnsi" w:cstheme="majorHAnsi"/>
          <w:color w:val="auto"/>
        </w:rPr>
        <w:t>Cốt liệu (đá dăm)</w:t>
      </w:r>
      <w:bookmarkEnd w:id="206"/>
    </w:p>
    <w:p w14:paraId="64EE4537" w14:textId="465D2B7A" w:rsidR="00582FA7" w:rsidRPr="00F10CE5" w:rsidRDefault="00582FA7" w:rsidP="00FB3795">
      <w:pPr>
        <w:pStyle w:val="Heading50"/>
        <w:numPr>
          <w:ilvl w:val="4"/>
          <w:numId w:val="270"/>
        </w:numPr>
        <w:rPr>
          <w:rFonts w:asciiTheme="majorHAnsi" w:hAnsiTheme="majorHAnsi" w:cstheme="majorHAnsi"/>
          <w:color w:val="auto"/>
        </w:rPr>
      </w:pPr>
      <w:bookmarkStart w:id="207" w:name="_Toc410887945"/>
      <w:bookmarkStart w:id="208" w:name="_Toc369678305"/>
      <w:bookmarkStart w:id="209" w:name="_Toc364432431"/>
      <w:bookmarkStart w:id="210" w:name="_Toc362352417"/>
      <w:bookmarkStart w:id="211" w:name="_Toc147042143"/>
      <w:bookmarkStart w:id="212" w:name="_Toc145408578"/>
      <w:bookmarkStart w:id="213" w:name="_Toc145401805"/>
      <w:bookmarkStart w:id="214" w:name="_Toc145401606"/>
      <w:bookmarkStart w:id="215" w:name="_Toc145300699"/>
      <w:bookmarkStart w:id="216" w:name="_Toc145300487"/>
      <w:bookmarkStart w:id="217" w:name="_Toc145300282"/>
      <w:bookmarkStart w:id="218" w:name="_Toc145300079"/>
      <w:bookmarkStart w:id="219" w:name="_Toc145299875"/>
      <w:bookmarkStart w:id="220" w:name="_Toc145298652"/>
      <w:bookmarkStart w:id="221" w:name="_Toc97370567"/>
      <w:r w:rsidRPr="00F10CE5">
        <w:rPr>
          <w:rFonts w:asciiTheme="majorHAnsi" w:hAnsiTheme="majorHAnsi" w:cstheme="majorHAnsi"/>
          <w:color w:val="auto"/>
        </w:rPr>
        <w:t>Yêu cầu đối với vật liệu</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3E22A2C"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222" w:name="_Toc147042144"/>
      <w:bookmarkStart w:id="223" w:name="_Toc145408579"/>
      <w:bookmarkStart w:id="224" w:name="_Toc145401806"/>
      <w:bookmarkStart w:id="225" w:name="_Toc145401607"/>
      <w:bookmarkStart w:id="226" w:name="_Toc145300700"/>
      <w:bookmarkStart w:id="227" w:name="_Toc145300488"/>
      <w:bookmarkStart w:id="228" w:name="_Toc145300283"/>
      <w:bookmarkStart w:id="229" w:name="_Toc145300080"/>
      <w:bookmarkStart w:id="230" w:name="_Toc145299876"/>
      <w:bookmarkStart w:id="231" w:name="_Toc145298653"/>
      <w:bookmarkStart w:id="232" w:name="_Toc97370568"/>
      <w:r w:rsidRPr="00F10CE5">
        <w:rPr>
          <w:rFonts w:asciiTheme="majorHAnsi" w:hAnsiTheme="majorHAnsi" w:cstheme="majorHAnsi"/>
          <w:szCs w:val="26"/>
          <w:lang w:val="nl-NL"/>
        </w:rPr>
        <w:t>Ðá dăm phải được lấy từ nguồn đã được chấp nhận và nơi đó có khả năng cung cấp đá có phẩm chất đều đặn và đảm bảo tiến độ trong suốt thời gian thi công công trình.</w:t>
      </w:r>
    </w:p>
    <w:p w14:paraId="36788FA2"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không được thay đổi nguồn cung cấp đá dăm nếu không được chuẩn duyệt bằng văn bản của GSTCCÐT. </w:t>
      </w:r>
    </w:p>
    <w:p w14:paraId="4A2B15CA"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Trước khi tiến hành một công tác thi công đầu tiên, nhà thầu phải tổ chức nghiệm thu mẫu đá dùng trong công trình với sự tham gia của GSTCCÐT. Việc lấy mẫu sẽ được lập thành biên bản lẫy mẫu vật liệu theo TCVN 7570:2006. Số lượng mẫu thử là 2 mẫu với lô &lt; 200m</w:t>
      </w:r>
      <w:r w:rsidRPr="00F10CE5">
        <w:rPr>
          <w:rFonts w:asciiTheme="majorHAnsi" w:hAnsiTheme="majorHAnsi" w:cstheme="majorHAnsi"/>
          <w:szCs w:val="26"/>
          <w:vertAlign w:val="superscript"/>
          <w:lang w:val="nl-NL"/>
        </w:rPr>
        <w:t>3</w:t>
      </w:r>
      <w:r w:rsidRPr="00F10CE5">
        <w:rPr>
          <w:rFonts w:asciiTheme="majorHAnsi" w:hAnsiTheme="majorHAnsi" w:cstheme="majorHAnsi"/>
          <w:szCs w:val="26"/>
          <w:lang w:val="nl-NL"/>
        </w:rPr>
        <w:t>.</w:t>
      </w:r>
    </w:p>
    <w:p w14:paraId="71EFBB59"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Ðối với kết cấu bê tông cốt thép, kích thước hạt đá dăm lớn nhất không được vượt quá ¾ khoảng cách thông thủy nhỏ nhất giữa các thanh cốt thép.</w:t>
      </w:r>
    </w:p>
    <w:p w14:paraId="14F344CA" w14:textId="7F59C79A" w:rsidR="00582FA7" w:rsidRPr="00F10CE5" w:rsidRDefault="00582FA7" w:rsidP="00FB3795">
      <w:pPr>
        <w:pStyle w:val="Heading50"/>
        <w:numPr>
          <w:ilvl w:val="4"/>
          <w:numId w:val="270"/>
        </w:numPr>
        <w:rPr>
          <w:rFonts w:asciiTheme="majorHAnsi" w:hAnsiTheme="majorHAnsi" w:cstheme="majorHAnsi"/>
          <w:color w:val="auto"/>
        </w:rPr>
      </w:pPr>
      <w:bookmarkStart w:id="233" w:name="_Toc410887946"/>
      <w:bookmarkStart w:id="234" w:name="_Toc369678306"/>
      <w:bookmarkStart w:id="235" w:name="_Toc364432432"/>
      <w:bookmarkStart w:id="236" w:name="_Toc362352418"/>
      <w:r w:rsidRPr="00F10CE5">
        <w:rPr>
          <w:rFonts w:asciiTheme="majorHAnsi" w:hAnsiTheme="majorHAnsi" w:cstheme="majorHAnsi"/>
          <w:color w:val="auto"/>
        </w:rPr>
        <w:t>Bảo quản</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53A2ABCF"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Ðá phải được rửa sạch, phân loại và nếu cần trộn với nhau cho phù hợp với các giới hạn về cấp và sai biệt như đã nêu trong TCVN 7570:2006.</w:t>
      </w:r>
    </w:p>
    <w:p w14:paraId="22A60768" w14:textId="109C6043" w:rsidR="00582FA7" w:rsidRPr="00F10CE5" w:rsidRDefault="00582FA7" w:rsidP="00FB3795">
      <w:pPr>
        <w:pStyle w:val="Heading4"/>
        <w:spacing w:line="240" w:lineRule="auto"/>
        <w:rPr>
          <w:rFonts w:asciiTheme="majorHAnsi" w:hAnsiTheme="majorHAnsi" w:cstheme="majorHAnsi"/>
          <w:color w:val="auto"/>
        </w:rPr>
      </w:pPr>
      <w:bookmarkStart w:id="237" w:name="_Toc410887947"/>
      <w:r w:rsidRPr="00F10CE5">
        <w:rPr>
          <w:rFonts w:asciiTheme="majorHAnsi" w:hAnsiTheme="majorHAnsi" w:cstheme="majorHAnsi"/>
          <w:color w:val="auto"/>
        </w:rPr>
        <w:t>N</w:t>
      </w:r>
      <w:bookmarkEnd w:id="237"/>
      <w:r w:rsidRPr="00F10CE5">
        <w:rPr>
          <w:rFonts w:asciiTheme="majorHAnsi" w:hAnsiTheme="majorHAnsi" w:cstheme="majorHAnsi"/>
          <w:color w:val="auto"/>
        </w:rPr>
        <w:t>ước</w:t>
      </w:r>
    </w:p>
    <w:p w14:paraId="5676E723"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nguồn nước uống được đều có thể dùng để trộn và bảo dưỡng bê tông. Tất cả nước dùng để trộn bê-tông phải là nước sạch, không có dầu, chất kiềm, những chất hữu cơ tác hại và các chất khác. Nước để trộn bê-tông và bảo dưỡng bê-tông phải thỏa mãn theo TCVN 4506:2012.</w:t>
      </w:r>
    </w:p>
    <w:p w14:paraId="2A8E190F"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Đơn vị xây lắp phải tuân theo các phê duyệt của Kỹ sư Chủ đầu tư về nguồn nước dùng cho sản xuất và phải tiến hành các thí nghiệm cần thiết theo yêu cầu;</w:t>
      </w:r>
    </w:p>
    <w:p w14:paraId="28642B25"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Nước phải được kiểm tra thường xuyên trong quá trình sử dụng. Khi thay đổi nguồn cấp nước Đơn vị xây lắp phải đệ trình các tài liệu thí nghiệm chứng tỏ nguồn nước mới thoả mãn các yêu cầu kỹ thuật và chỉ được sử dụng khi có phê duyệt của Kỹ sư Chủ đầu tư.</w:t>
      </w:r>
    </w:p>
    <w:p w14:paraId="25D7E3FD" w14:textId="31833D3B" w:rsidR="00582FA7" w:rsidRPr="00F10CE5" w:rsidRDefault="00582FA7" w:rsidP="00FB3795">
      <w:pPr>
        <w:pStyle w:val="Heading4"/>
        <w:spacing w:line="240" w:lineRule="auto"/>
        <w:rPr>
          <w:rFonts w:asciiTheme="majorHAnsi" w:hAnsiTheme="majorHAnsi" w:cstheme="majorHAnsi"/>
          <w:color w:val="auto"/>
        </w:rPr>
      </w:pPr>
      <w:bookmarkStart w:id="238" w:name="_Toc410887948"/>
      <w:r w:rsidRPr="00F10CE5">
        <w:rPr>
          <w:rFonts w:asciiTheme="majorHAnsi" w:hAnsiTheme="majorHAnsi" w:cstheme="majorHAnsi"/>
          <w:color w:val="auto"/>
        </w:rPr>
        <w:t>C</w:t>
      </w:r>
      <w:bookmarkEnd w:id="238"/>
      <w:r w:rsidRPr="00F10CE5">
        <w:rPr>
          <w:rFonts w:asciiTheme="majorHAnsi" w:hAnsiTheme="majorHAnsi" w:cstheme="majorHAnsi"/>
          <w:color w:val="auto"/>
        </w:rPr>
        <w:t>át</w:t>
      </w:r>
    </w:p>
    <w:p w14:paraId="66522791" w14:textId="0D270DAA" w:rsidR="00582FA7" w:rsidRPr="00F10CE5" w:rsidRDefault="00582FA7" w:rsidP="00FB3795">
      <w:pPr>
        <w:pStyle w:val="Heading50"/>
        <w:numPr>
          <w:ilvl w:val="4"/>
          <w:numId w:val="270"/>
        </w:numPr>
        <w:rPr>
          <w:rFonts w:asciiTheme="majorHAnsi" w:hAnsiTheme="majorHAnsi" w:cstheme="majorHAnsi"/>
          <w:color w:val="auto"/>
        </w:rPr>
      </w:pPr>
      <w:bookmarkStart w:id="239" w:name="_Toc97370560"/>
      <w:bookmarkStart w:id="240" w:name="_Toc410887949"/>
      <w:bookmarkStart w:id="241" w:name="_Toc369678299"/>
      <w:bookmarkStart w:id="242" w:name="_Toc364432425"/>
      <w:bookmarkStart w:id="243" w:name="_Toc362352410"/>
      <w:bookmarkStart w:id="244" w:name="_Toc147042136"/>
      <w:bookmarkStart w:id="245" w:name="_Toc145408571"/>
      <w:bookmarkStart w:id="246" w:name="_Toc145401798"/>
      <w:bookmarkStart w:id="247" w:name="_Toc145401599"/>
      <w:bookmarkStart w:id="248" w:name="_Toc145300692"/>
      <w:bookmarkStart w:id="249" w:name="_Toc145300480"/>
      <w:bookmarkStart w:id="250" w:name="_Toc145300275"/>
      <w:bookmarkStart w:id="251" w:name="_Toc145300072"/>
      <w:bookmarkStart w:id="252" w:name="_Toc145299868"/>
      <w:bookmarkStart w:id="253" w:name="_Toc145298645"/>
      <w:r w:rsidRPr="00F10CE5">
        <w:rPr>
          <w:rFonts w:asciiTheme="majorHAnsi" w:hAnsiTheme="majorHAnsi" w:cstheme="majorHAnsi"/>
          <w:color w:val="auto"/>
        </w:rPr>
        <w:t>Yêu cầu chun</w:t>
      </w:r>
      <w:bookmarkEnd w:id="239"/>
      <w:r w:rsidRPr="00F10CE5">
        <w:rPr>
          <w:rFonts w:asciiTheme="majorHAnsi" w:hAnsiTheme="majorHAnsi" w:cstheme="majorHAnsi"/>
          <w:color w:val="auto"/>
        </w:rPr>
        <w:t>g</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78C4CA87"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Nguồn cung cấp cát phải được sự kiểm tra và đồng ý của GSTCCÐT. Cát phải được lấy từ nguồn đã được chấp nhận và nơi có khả năng cung cấp cát có phẩm chất đều đặn và đảm bảo tiến độ trong suốt quá trình thi công công trình. Nhà thầu không được thay đổi nguồn cung cấp cát nếu không được chuẩn duyệt bằng văn bản của GSTCCÐT. </w:t>
      </w:r>
    </w:p>
    <w:p w14:paraId="309A899E"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Cát dùng trộn bê tông và vữa xây tô phải được làm sạch bằng sàng trước khi sử dụng.</w:t>
      </w:r>
    </w:p>
    <w:p w14:paraId="776DEBF7" w14:textId="77777777" w:rsidR="00B133E7" w:rsidRPr="00F10CE5" w:rsidRDefault="00B133E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Cát sử dụng nguồn địa phương hoặc nguồn lân cận.</w:t>
      </w:r>
    </w:p>
    <w:p w14:paraId="339E2D85"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Trước khi tiến hành công tác thi công đầu tiên, nhà thầu phải tổ chức nghiệm thu mẫu cát dùng trong công trình với sự tham gia của GSTCCÐT. Việc lấy mẫu sẽ được lập thành văn bản. </w:t>
      </w:r>
    </w:p>
    <w:p w14:paraId="564506DB"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Sau khi có các kết quả thí nghiệm, nếu mẫu cát trên đạt yêu cầu sử dụng, việc nghiệm thu sẽ được lập thành biên bản nghiệm thu vật liệu.</w:t>
      </w:r>
    </w:p>
    <w:p w14:paraId="3124DA99" w14:textId="2E43FAD7" w:rsidR="00582FA7" w:rsidRPr="00F10CE5" w:rsidRDefault="00582FA7" w:rsidP="00FB3795">
      <w:pPr>
        <w:pStyle w:val="Heading50"/>
        <w:numPr>
          <w:ilvl w:val="4"/>
          <w:numId w:val="270"/>
        </w:numPr>
        <w:rPr>
          <w:rFonts w:asciiTheme="majorHAnsi" w:hAnsiTheme="majorHAnsi" w:cstheme="majorHAnsi"/>
          <w:color w:val="auto"/>
        </w:rPr>
      </w:pPr>
      <w:bookmarkStart w:id="254" w:name="_Toc410887950"/>
      <w:bookmarkStart w:id="255" w:name="_Toc369678300"/>
      <w:bookmarkStart w:id="256" w:name="_Toc364432426"/>
      <w:bookmarkStart w:id="257" w:name="_Toc362352411"/>
      <w:r w:rsidRPr="00F10CE5">
        <w:rPr>
          <w:rFonts w:asciiTheme="majorHAnsi" w:hAnsiTheme="majorHAnsi" w:cstheme="majorHAnsi"/>
          <w:color w:val="auto"/>
        </w:rPr>
        <w:t>Cát trộn bê tông và vữa xây</w:t>
      </w:r>
      <w:bookmarkEnd w:id="254"/>
      <w:bookmarkEnd w:id="255"/>
      <w:bookmarkEnd w:id="256"/>
      <w:bookmarkEnd w:id="257"/>
    </w:p>
    <w:p w14:paraId="6DE2EDA8"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Cát dùng trộn bê tông phải đáp ứng các yêu cầu sau:</w:t>
      </w:r>
    </w:p>
    <w:tbl>
      <w:tblPr>
        <w:tblW w:w="79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2739"/>
      </w:tblGrid>
      <w:tr w:rsidR="001C5D39" w:rsidRPr="00F10CE5" w14:paraId="6CB22ABE" w14:textId="77777777" w:rsidTr="00B133E7">
        <w:trPr>
          <w:jc w:val="right"/>
        </w:trPr>
        <w:tc>
          <w:tcPr>
            <w:tcW w:w="5220" w:type="dxa"/>
            <w:tcBorders>
              <w:top w:val="single" w:sz="4" w:space="0" w:color="auto"/>
              <w:left w:val="single" w:sz="4" w:space="0" w:color="auto"/>
              <w:bottom w:val="single" w:sz="4" w:space="0" w:color="auto"/>
              <w:right w:val="single" w:sz="4" w:space="0" w:color="auto"/>
            </w:tcBorders>
            <w:hideMark/>
          </w:tcPr>
          <w:p w14:paraId="35C42A36" w14:textId="77777777" w:rsidR="00582FA7" w:rsidRPr="00F10CE5" w:rsidRDefault="00582FA7" w:rsidP="00FB3795">
            <w:pPr>
              <w:tabs>
                <w:tab w:val="left" w:pos="142"/>
                <w:tab w:val="left" w:pos="284"/>
                <w:tab w:val="left" w:pos="426"/>
                <w:tab w:val="left" w:pos="709"/>
                <w:tab w:val="left" w:pos="993"/>
              </w:tabs>
              <w:spacing w:before="60" w:after="60"/>
              <w:jc w:val="center"/>
              <w:rPr>
                <w:rFonts w:asciiTheme="majorHAnsi" w:hAnsiTheme="majorHAnsi" w:cstheme="majorHAnsi"/>
                <w:bCs/>
                <w:szCs w:val="26"/>
              </w:rPr>
            </w:pPr>
            <w:r w:rsidRPr="00F10CE5">
              <w:rPr>
                <w:rFonts w:asciiTheme="majorHAnsi" w:hAnsiTheme="majorHAnsi" w:cstheme="majorHAnsi"/>
                <w:bCs/>
                <w:szCs w:val="26"/>
              </w:rPr>
              <w:t>Tên các chỉ tiêu</w:t>
            </w:r>
          </w:p>
        </w:tc>
        <w:tc>
          <w:tcPr>
            <w:tcW w:w="2739" w:type="dxa"/>
            <w:tcBorders>
              <w:top w:val="single" w:sz="4" w:space="0" w:color="auto"/>
              <w:left w:val="single" w:sz="4" w:space="0" w:color="auto"/>
              <w:bottom w:val="single" w:sz="4" w:space="0" w:color="auto"/>
              <w:right w:val="single" w:sz="4" w:space="0" w:color="auto"/>
            </w:tcBorders>
            <w:hideMark/>
          </w:tcPr>
          <w:p w14:paraId="41942DE9" w14:textId="77777777" w:rsidR="00582FA7" w:rsidRPr="00F10CE5" w:rsidRDefault="00582FA7" w:rsidP="00FB3795">
            <w:pPr>
              <w:tabs>
                <w:tab w:val="left" w:pos="142"/>
                <w:tab w:val="left" w:pos="284"/>
                <w:tab w:val="left" w:pos="426"/>
                <w:tab w:val="left" w:pos="709"/>
                <w:tab w:val="left" w:pos="993"/>
              </w:tabs>
              <w:spacing w:before="60" w:after="60"/>
              <w:jc w:val="center"/>
              <w:rPr>
                <w:rFonts w:asciiTheme="majorHAnsi" w:hAnsiTheme="majorHAnsi" w:cstheme="majorHAnsi"/>
                <w:bCs/>
                <w:szCs w:val="26"/>
              </w:rPr>
            </w:pPr>
            <w:r w:rsidRPr="00F10CE5">
              <w:rPr>
                <w:rFonts w:asciiTheme="majorHAnsi" w:hAnsiTheme="majorHAnsi" w:cstheme="majorHAnsi"/>
                <w:bCs/>
                <w:szCs w:val="26"/>
              </w:rPr>
              <w:t>Yêu cầu</w:t>
            </w:r>
          </w:p>
        </w:tc>
      </w:tr>
      <w:tr w:rsidR="001C5D39" w:rsidRPr="00F10CE5" w14:paraId="01AB02C9" w14:textId="77777777" w:rsidTr="00B133E7">
        <w:trPr>
          <w:jc w:val="right"/>
        </w:trPr>
        <w:tc>
          <w:tcPr>
            <w:tcW w:w="5220" w:type="dxa"/>
            <w:tcBorders>
              <w:top w:val="single" w:sz="4" w:space="0" w:color="auto"/>
              <w:left w:val="single" w:sz="4" w:space="0" w:color="auto"/>
              <w:bottom w:val="single" w:sz="4" w:space="0" w:color="auto"/>
              <w:right w:val="single" w:sz="4" w:space="0" w:color="auto"/>
            </w:tcBorders>
            <w:hideMark/>
          </w:tcPr>
          <w:p w14:paraId="0A1EB8D5"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Mô đun độ lớn</w:t>
            </w:r>
          </w:p>
        </w:tc>
        <w:tc>
          <w:tcPr>
            <w:tcW w:w="2739" w:type="dxa"/>
            <w:tcBorders>
              <w:top w:val="single" w:sz="4" w:space="0" w:color="auto"/>
              <w:left w:val="single" w:sz="4" w:space="0" w:color="auto"/>
              <w:bottom w:val="single" w:sz="4" w:space="0" w:color="auto"/>
              <w:right w:val="single" w:sz="4" w:space="0" w:color="auto"/>
            </w:tcBorders>
            <w:hideMark/>
          </w:tcPr>
          <w:p w14:paraId="57A575F4"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Tuân thủ theo TCVN 7570:2006.</w:t>
            </w:r>
          </w:p>
        </w:tc>
      </w:tr>
      <w:tr w:rsidR="001C5D39" w:rsidRPr="00F10CE5" w14:paraId="42927311" w14:textId="77777777" w:rsidTr="00B133E7">
        <w:trPr>
          <w:jc w:val="right"/>
        </w:trPr>
        <w:tc>
          <w:tcPr>
            <w:tcW w:w="5220" w:type="dxa"/>
            <w:tcBorders>
              <w:top w:val="single" w:sz="4" w:space="0" w:color="auto"/>
              <w:left w:val="single" w:sz="4" w:space="0" w:color="auto"/>
              <w:bottom w:val="single" w:sz="4" w:space="0" w:color="auto"/>
              <w:right w:val="single" w:sz="4" w:space="0" w:color="auto"/>
            </w:tcBorders>
            <w:hideMark/>
          </w:tcPr>
          <w:p w14:paraId="18969723"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Khối lượng thể tích xốp (kG/m</w:t>
            </w:r>
            <w:r w:rsidRPr="00F10CE5">
              <w:rPr>
                <w:rFonts w:asciiTheme="majorHAnsi" w:hAnsiTheme="majorHAnsi" w:cstheme="majorHAnsi"/>
                <w:bCs/>
                <w:szCs w:val="26"/>
                <w:vertAlign w:val="superscript"/>
              </w:rPr>
              <w:t>3</w:t>
            </w:r>
            <w:r w:rsidRPr="00F10CE5">
              <w:rPr>
                <w:rFonts w:asciiTheme="majorHAnsi" w:hAnsiTheme="majorHAnsi" w:cstheme="majorHAnsi"/>
                <w:bCs/>
                <w:szCs w:val="26"/>
              </w:rPr>
              <w:t>)</w:t>
            </w:r>
          </w:p>
        </w:tc>
        <w:tc>
          <w:tcPr>
            <w:tcW w:w="2739" w:type="dxa"/>
            <w:tcBorders>
              <w:top w:val="single" w:sz="4" w:space="0" w:color="auto"/>
              <w:left w:val="single" w:sz="4" w:space="0" w:color="auto"/>
              <w:bottom w:val="single" w:sz="4" w:space="0" w:color="auto"/>
              <w:right w:val="single" w:sz="4" w:space="0" w:color="auto"/>
            </w:tcBorders>
            <w:hideMark/>
          </w:tcPr>
          <w:p w14:paraId="6430E372"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&gt; 1300</w:t>
            </w:r>
          </w:p>
        </w:tc>
      </w:tr>
      <w:tr w:rsidR="001C5D39" w:rsidRPr="00F10CE5" w14:paraId="0A78958C" w14:textId="77777777" w:rsidTr="00B133E7">
        <w:trPr>
          <w:jc w:val="right"/>
        </w:trPr>
        <w:tc>
          <w:tcPr>
            <w:tcW w:w="5220" w:type="dxa"/>
            <w:tcBorders>
              <w:top w:val="single" w:sz="4" w:space="0" w:color="auto"/>
              <w:left w:val="single" w:sz="4" w:space="0" w:color="auto"/>
              <w:bottom w:val="single" w:sz="4" w:space="0" w:color="auto"/>
              <w:right w:val="single" w:sz="4" w:space="0" w:color="auto"/>
            </w:tcBorders>
            <w:hideMark/>
          </w:tcPr>
          <w:p w14:paraId="0755272D"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Sét, á sét, các tạp chất ở dạng cục</w:t>
            </w:r>
          </w:p>
        </w:tc>
        <w:tc>
          <w:tcPr>
            <w:tcW w:w="2739" w:type="dxa"/>
            <w:tcBorders>
              <w:top w:val="single" w:sz="4" w:space="0" w:color="auto"/>
              <w:left w:val="single" w:sz="4" w:space="0" w:color="auto"/>
              <w:bottom w:val="single" w:sz="4" w:space="0" w:color="auto"/>
              <w:right w:val="single" w:sz="4" w:space="0" w:color="auto"/>
            </w:tcBorders>
            <w:hideMark/>
          </w:tcPr>
          <w:p w14:paraId="68CC8E36"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Không</w:t>
            </w:r>
          </w:p>
        </w:tc>
      </w:tr>
      <w:tr w:rsidR="001C5D39" w:rsidRPr="00F10CE5" w14:paraId="41D52F01" w14:textId="77777777" w:rsidTr="00B133E7">
        <w:trPr>
          <w:jc w:val="right"/>
        </w:trPr>
        <w:tc>
          <w:tcPr>
            <w:tcW w:w="5220" w:type="dxa"/>
            <w:tcBorders>
              <w:top w:val="single" w:sz="4" w:space="0" w:color="auto"/>
              <w:left w:val="single" w:sz="4" w:space="0" w:color="auto"/>
              <w:bottom w:val="single" w:sz="4" w:space="0" w:color="auto"/>
              <w:right w:val="single" w:sz="4" w:space="0" w:color="auto"/>
            </w:tcBorders>
            <w:hideMark/>
          </w:tcPr>
          <w:p w14:paraId="4F0DCCDD"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 xml:space="preserve">Phần trăm khối lượng lượng hạt trên 5mm </w:t>
            </w:r>
          </w:p>
        </w:tc>
        <w:tc>
          <w:tcPr>
            <w:tcW w:w="2739" w:type="dxa"/>
            <w:tcBorders>
              <w:top w:val="single" w:sz="4" w:space="0" w:color="auto"/>
              <w:left w:val="single" w:sz="4" w:space="0" w:color="auto"/>
              <w:bottom w:val="single" w:sz="4" w:space="0" w:color="auto"/>
              <w:right w:val="single" w:sz="4" w:space="0" w:color="auto"/>
            </w:tcBorders>
            <w:hideMark/>
          </w:tcPr>
          <w:p w14:paraId="5F790C2E"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&lt; 10</w:t>
            </w:r>
          </w:p>
        </w:tc>
      </w:tr>
      <w:tr w:rsidR="001C5D39" w:rsidRPr="00F10CE5" w14:paraId="1EAD6FB6" w14:textId="77777777" w:rsidTr="00B133E7">
        <w:trPr>
          <w:jc w:val="right"/>
        </w:trPr>
        <w:tc>
          <w:tcPr>
            <w:tcW w:w="5220" w:type="dxa"/>
            <w:tcBorders>
              <w:top w:val="single" w:sz="4" w:space="0" w:color="auto"/>
              <w:left w:val="single" w:sz="4" w:space="0" w:color="auto"/>
              <w:bottom w:val="single" w:sz="4" w:space="0" w:color="auto"/>
              <w:right w:val="single" w:sz="4" w:space="0" w:color="auto"/>
            </w:tcBorders>
            <w:hideMark/>
          </w:tcPr>
          <w:p w14:paraId="2A792197"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 xml:space="preserve">Phần trăm khối lượng lượng hạt dưới 0.14mm </w:t>
            </w:r>
          </w:p>
        </w:tc>
        <w:tc>
          <w:tcPr>
            <w:tcW w:w="2739" w:type="dxa"/>
            <w:tcBorders>
              <w:top w:val="single" w:sz="4" w:space="0" w:color="auto"/>
              <w:left w:val="single" w:sz="4" w:space="0" w:color="auto"/>
              <w:bottom w:val="single" w:sz="4" w:space="0" w:color="auto"/>
              <w:right w:val="single" w:sz="4" w:space="0" w:color="auto"/>
            </w:tcBorders>
            <w:hideMark/>
          </w:tcPr>
          <w:p w14:paraId="040A6ABC"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&lt; 10</w:t>
            </w:r>
          </w:p>
        </w:tc>
      </w:tr>
      <w:tr w:rsidR="001C5D39" w:rsidRPr="00F10CE5" w14:paraId="27971A42" w14:textId="77777777" w:rsidTr="00B133E7">
        <w:trPr>
          <w:jc w:val="right"/>
        </w:trPr>
        <w:tc>
          <w:tcPr>
            <w:tcW w:w="5220" w:type="dxa"/>
            <w:tcBorders>
              <w:top w:val="single" w:sz="4" w:space="0" w:color="auto"/>
              <w:left w:val="single" w:sz="4" w:space="0" w:color="auto"/>
              <w:bottom w:val="single" w:sz="4" w:space="0" w:color="auto"/>
              <w:right w:val="single" w:sz="4" w:space="0" w:color="auto"/>
            </w:tcBorders>
            <w:hideMark/>
          </w:tcPr>
          <w:p w14:paraId="7EA3628B"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Phần trăm khối lượng bùn, bụi, sét</w:t>
            </w:r>
          </w:p>
        </w:tc>
        <w:tc>
          <w:tcPr>
            <w:tcW w:w="2739" w:type="dxa"/>
            <w:tcBorders>
              <w:top w:val="single" w:sz="4" w:space="0" w:color="auto"/>
              <w:left w:val="single" w:sz="4" w:space="0" w:color="auto"/>
              <w:bottom w:val="single" w:sz="4" w:space="0" w:color="auto"/>
              <w:right w:val="single" w:sz="4" w:space="0" w:color="auto"/>
            </w:tcBorders>
            <w:hideMark/>
          </w:tcPr>
          <w:p w14:paraId="5D086EFF"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&lt; 3%</w:t>
            </w:r>
          </w:p>
        </w:tc>
      </w:tr>
    </w:tbl>
    <w:p w14:paraId="22420107" w14:textId="07A8D295" w:rsidR="00B133E7" w:rsidRPr="00F10CE5" w:rsidRDefault="00B133E7" w:rsidP="00FB3795">
      <w:pPr>
        <w:pStyle w:val="Heading50"/>
        <w:numPr>
          <w:ilvl w:val="4"/>
          <w:numId w:val="270"/>
        </w:numPr>
        <w:autoSpaceDE w:val="0"/>
        <w:autoSpaceDN w:val="0"/>
        <w:adjustRightInd w:val="0"/>
        <w:jc w:val="both"/>
        <w:rPr>
          <w:rFonts w:asciiTheme="majorHAnsi" w:hAnsiTheme="majorHAnsi" w:cstheme="majorHAnsi"/>
          <w:color w:val="auto"/>
        </w:rPr>
      </w:pPr>
      <w:r w:rsidRPr="00F10CE5">
        <w:rPr>
          <w:rFonts w:asciiTheme="majorHAnsi" w:hAnsiTheme="majorHAnsi" w:cstheme="majorHAnsi"/>
          <w:color w:val="auto"/>
        </w:rPr>
        <w:t>Cát trộn vữa tô</w:t>
      </w:r>
    </w:p>
    <w:p w14:paraId="6AD725D9" w14:textId="082C3034"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Cát dùng trộn vữa tô phải đáp ứng các yêu cầu sau:</w:t>
      </w:r>
    </w:p>
    <w:tbl>
      <w:tblPr>
        <w:tblW w:w="79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2739"/>
      </w:tblGrid>
      <w:tr w:rsidR="001C5D39" w:rsidRPr="00F10CE5" w14:paraId="085CA797" w14:textId="77777777" w:rsidTr="00B133E7">
        <w:trPr>
          <w:jc w:val="right"/>
        </w:trPr>
        <w:tc>
          <w:tcPr>
            <w:tcW w:w="5220" w:type="dxa"/>
            <w:tcBorders>
              <w:top w:val="single" w:sz="4" w:space="0" w:color="auto"/>
              <w:left w:val="single" w:sz="4" w:space="0" w:color="auto"/>
              <w:bottom w:val="single" w:sz="4" w:space="0" w:color="auto"/>
              <w:right w:val="single" w:sz="4" w:space="0" w:color="auto"/>
            </w:tcBorders>
            <w:hideMark/>
          </w:tcPr>
          <w:p w14:paraId="5AD3E7CC" w14:textId="77777777" w:rsidR="00582FA7" w:rsidRPr="00F10CE5" w:rsidRDefault="00582FA7" w:rsidP="00FB3795">
            <w:pPr>
              <w:tabs>
                <w:tab w:val="left" w:pos="142"/>
                <w:tab w:val="left" w:pos="284"/>
                <w:tab w:val="left" w:pos="426"/>
                <w:tab w:val="left" w:pos="709"/>
                <w:tab w:val="left" w:pos="993"/>
              </w:tabs>
              <w:spacing w:before="60" w:after="60"/>
              <w:jc w:val="center"/>
              <w:rPr>
                <w:rFonts w:asciiTheme="majorHAnsi" w:hAnsiTheme="majorHAnsi" w:cstheme="majorHAnsi"/>
                <w:bCs/>
                <w:szCs w:val="26"/>
              </w:rPr>
            </w:pPr>
            <w:r w:rsidRPr="00F10CE5">
              <w:rPr>
                <w:rFonts w:asciiTheme="majorHAnsi" w:hAnsiTheme="majorHAnsi" w:cstheme="majorHAnsi"/>
                <w:bCs/>
                <w:szCs w:val="26"/>
              </w:rPr>
              <w:t>Tên các chỉ tiêu</w:t>
            </w:r>
          </w:p>
        </w:tc>
        <w:tc>
          <w:tcPr>
            <w:tcW w:w="2739" w:type="dxa"/>
            <w:tcBorders>
              <w:top w:val="single" w:sz="4" w:space="0" w:color="auto"/>
              <w:left w:val="single" w:sz="4" w:space="0" w:color="auto"/>
              <w:bottom w:val="single" w:sz="4" w:space="0" w:color="auto"/>
              <w:right w:val="single" w:sz="4" w:space="0" w:color="auto"/>
            </w:tcBorders>
            <w:hideMark/>
          </w:tcPr>
          <w:p w14:paraId="0E706197" w14:textId="77777777" w:rsidR="00582FA7" w:rsidRPr="00F10CE5" w:rsidRDefault="00582FA7" w:rsidP="00FB3795">
            <w:pPr>
              <w:tabs>
                <w:tab w:val="left" w:pos="142"/>
                <w:tab w:val="left" w:pos="284"/>
                <w:tab w:val="left" w:pos="426"/>
                <w:tab w:val="left" w:pos="709"/>
                <w:tab w:val="left" w:pos="993"/>
              </w:tabs>
              <w:spacing w:before="60" w:after="60"/>
              <w:jc w:val="center"/>
              <w:rPr>
                <w:rFonts w:asciiTheme="majorHAnsi" w:hAnsiTheme="majorHAnsi" w:cstheme="majorHAnsi"/>
                <w:bCs/>
                <w:szCs w:val="26"/>
              </w:rPr>
            </w:pPr>
            <w:r w:rsidRPr="00F10CE5">
              <w:rPr>
                <w:rFonts w:asciiTheme="majorHAnsi" w:hAnsiTheme="majorHAnsi" w:cstheme="majorHAnsi"/>
                <w:bCs/>
                <w:szCs w:val="26"/>
              </w:rPr>
              <w:t>Yêu cầu</w:t>
            </w:r>
          </w:p>
        </w:tc>
      </w:tr>
      <w:tr w:rsidR="001C5D39" w:rsidRPr="00F10CE5" w14:paraId="6A1E867B" w14:textId="77777777" w:rsidTr="00B133E7">
        <w:trPr>
          <w:jc w:val="right"/>
        </w:trPr>
        <w:tc>
          <w:tcPr>
            <w:tcW w:w="5220" w:type="dxa"/>
            <w:tcBorders>
              <w:top w:val="single" w:sz="4" w:space="0" w:color="auto"/>
              <w:left w:val="single" w:sz="4" w:space="0" w:color="auto"/>
              <w:bottom w:val="single" w:sz="4" w:space="0" w:color="auto"/>
              <w:right w:val="single" w:sz="4" w:space="0" w:color="auto"/>
            </w:tcBorders>
            <w:hideMark/>
          </w:tcPr>
          <w:p w14:paraId="6595F524"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Mô đun độ lớn</w:t>
            </w:r>
          </w:p>
        </w:tc>
        <w:tc>
          <w:tcPr>
            <w:tcW w:w="2739" w:type="dxa"/>
            <w:tcBorders>
              <w:top w:val="single" w:sz="4" w:space="0" w:color="auto"/>
              <w:left w:val="single" w:sz="4" w:space="0" w:color="auto"/>
              <w:bottom w:val="single" w:sz="4" w:space="0" w:color="auto"/>
              <w:right w:val="single" w:sz="4" w:space="0" w:color="auto"/>
            </w:tcBorders>
            <w:hideMark/>
          </w:tcPr>
          <w:p w14:paraId="44EA4324"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Tuân thủ theo TCVN 7570:2006.</w:t>
            </w:r>
          </w:p>
        </w:tc>
      </w:tr>
      <w:tr w:rsidR="001C5D39" w:rsidRPr="00F10CE5" w14:paraId="3B2E376C" w14:textId="77777777" w:rsidTr="00B133E7">
        <w:trPr>
          <w:jc w:val="right"/>
        </w:trPr>
        <w:tc>
          <w:tcPr>
            <w:tcW w:w="5220" w:type="dxa"/>
            <w:tcBorders>
              <w:top w:val="single" w:sz="4" w:space="0" w:color="auto"/>
              <w:left w:val="single" w:sz="4" w:space="0" w:color="auto"/>
              <w:bottom w:val="single" w:sz="4" w:space="0" w:color="auto"/>
              <w:right w:val="single" w:sz="4" w:space="0" w:color="auto"/>
            </w:tcBorders>
            <w:hideMark/>
          </w:tcPr>
          <w:p w14:paraId="301A04AF"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Khối lượng thể tích xốp (kG/m3)</w:t>
            </w:r>
          </w:p>
        </w:tc>
        <w:tc>
          <w:tcPr>
            <w:tcW w:w="2739" w:type="dxa"/>
            <w:tcBorders>
              <w:top w:val="single" w:sz="4" w:space="0" w:color="auto"/>
              <w:left w:val="single" w:sz="4" w:space="0" w:color="auto"/>
              <w:bottom w:val="single" w:sz="4" w:space="0" w:color="auto"/>
              <w:right w:val="single" w:sz="4" w:space="0" w:color="auto"/>
            </w:tcBorders>
            <w:hideMark/>
          </w:tcPr>
          <w:p w14:paraId="71328BE8"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&gt; 1200</w:t>
            </w:r>
          </w:p>
        </w:tc>
      </w:tr>
      <w:tr w:rsidR="001C5D39" w:rsidRPr="00F10CE5" w14:paraId="5B8FD04E" w14:textId="77777777" w:rsidTr="00B133E7">
        <w:trPr>
          <w:jc w:val="right"/>
        </w:trPr>
        <w:tc>
          <w:tcPr>
            <w:tcW w:w="5220" w:type="dxa"/>
            <w:tcBorders>
              <w:top w:val="single" w:sz="4" w:space="0" w:color="auto"/>
              <w:left w:val="single" w:sz="4" w:space="0" w:color="auto"/>
              <w:bottom w:val="single" w:sz="4" w:space="0" w:color="auto"/>
              <w:right w:val="single" w:sz="4" w:space="0" w:color="auto"/>
            </w:tcBorders>
            <w:hideMark/>
          </w:tcPr>
          <w:p w14:paraId="7710F2B0"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Sét, á sét, các tạp chất ở dạng cục</w:t>
            </w:r>
          </w:p>
        </w:tc>
        <w:tc>
          <w:tcPr>
            <w:tcW w:w="2739" w:type="dxa"/>
            <w:tcBorders>
              <w:top w:val="single" w:sz="4" w:space="0" w:color="auto"/>
              <w:left w:val="single" w:sz="4" w:space="0" w:color="auto"/>
              <w:bottom w:val="single" w:sz="4" w:space="0" w:color="auto"/>
              <w:right w:val="single" w:sz="4" w:space="0" w:color="auto"/>
            </w:tcBorders>
            <w:hideMark/>
          </w:tcPr>
          <w:p w14:paraId="603B3C93"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Không</w:t>
            </w:r>
          </w:p>
        </w:tc>
      </w:tr>
      <w:tr w:rsidR="001C5D39" w:rsidRPr="00F10CE5" w14:paraId="18F0ACB5" w14:textId="77777777" w:rsidTr="00B133E7">
        <w:trPr>
          <w:jc w:val="right"/>
        </w:trPr>
        <w:tc>
          <w:tcPr>
            <w:tcW w:w="5220" w:type="dxa"/>
            <w:tcBorders>
              <w:top w:val="single" w:sz="4" w:space="0" w:color="auto"/>
              <w:left w:val="single" w:sz="4" w:space="0" w:color="auto"/>
              <w:bottom w:val="single" w:sz="4" w:space="0" w:color="auto"/>
              <w:right w:val="single" w:sz="4" w:space="0" w:color="auto"/>
            </w:tcBorders>
            <w:hideMark/>
          </w:tcPr>
          <w:p w14:paraId="373738AC"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 xml:space="preserve">Phần trăm khối lượng lượng hạt trên 5mm </w:t>
            </w:r>
          </w:p>
        </w:tc>
        <w:tc>
          <w:tcPr>
            <w:tcW w:w="2739" w:type="dxa"/>
            <w:tcBorders>
              <w:top w:val="single" w:sz="4" w:space="0" w:color="auto"/>
              <w:left w:val="single" w:sz="4" w:space="0" w:color="auto"/>
              <w:bottom w:val="single" w:sz="4" w:space="0" w:color="auto"/>
              <w:right w:val="single" w:sz="4" w:space="0" w:color="auto"/>
            </w:tcBorders>
            <w:hideMark/>
          </w:tcPr>
          <w:p w14:paraId="5C85ED62"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0%</w:t>
            </w:r>
          </w:p>
        </w:tc>
      </w:tr>
      <w:tr w:rsidR="001C5D39" w:rsidRPr="00F10CE5" w14:paraId="44C29B96" w14:textId="77777777" w:rsidTr="00B133E7">
        <w:trPr>
          <w:jc w:val="right"/>
        </w:trPr>
        <w:tc>
          <w:tcPr>
            <w:tcW w:w="5220" w:type="dxa"/>
            <w:tcBorders>
              <w:top w:val="single" w:sz="4" w:space="0" w:color="auto"/>
              <w:left w:val="single" w:sz="4" w:space="0" w:color="auto"/>
              <w:bottom w:val="single" w:sz="4" w:space="0" w:color="auto"/>
              <w:right w:val="single" w:sz="4" w:space="0" w:color="auto"/>
            </w:tcBorders>
            <w:hideMark/>
          </w:tcPr>
          <w:p w14:paraId="641E6901"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 xml:space="preserve">Phần trăm khối lượng lượng hạt dưới 0,14mm </w:t>
            </w:r>
          </w:p>
        </w:tc>
        <w:tc>
          <w:tcPr>
            <w:tcW w:w="2739" w:type="dxa"/>
            <w:tcBorders>
              <w:top w:val="single" w:sz="4" w:space="0" w:color="auto"/>
              <w:left w:val="single" w:sz="4" w:space="0" w:color="auto"/>
              <w:bottom w:val="single" w:sz="4" w:space="0" w:color="auto"/>
              <w:right w:val="single" w:sz="4" w:space="0" w:color="auto"/>
            </w:tcBorders>
            <w:hideMark/>
          </w:tcPr>
          <w:p w14:paraId="7DAF2F9D"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&lt; 35%</w:t>
            </w:r>
          </w:p>
        </w:tc>
      </w:tr>
      <w:tr w:rsidR="001C5D39" w:rsidRPr="00F10CE5" w14:paraId="5C64F455" w14:textId="77777777" w:rsidTr="00B133E7">
        <w:trPr>
          <w:jc w:val="right"/>
        </w:trPr>
        <w:tc>
          <w:tcPr>
            <w:tcW w:w="5220" w:type="dxa"/>
            <w:tcBorders>
              <w:top w:val="single" w:sz="4" w:space="0" w:color="auto"/>
              <w:left w:val="single" w:sz="4" w:space="0" w:color="auto"/>
              <w:bottom w:val="single" w:sz="4" w:space="0" w:color="auto"/>
              <w:right w:val="single" w:sz="4" w:space="0" w:color="auto"/>
            </w:tcBorders>
            <w:hideMark/>
          </w:tcPr>
          <w:p w14:paraId="78D7A593"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Phần trăm khối lượng bùn, bụi, sét</w:t>
            </w:r>
          </w:p>
        </w:tc>
        <w:tc>
          <w:tcPr>
            <w:tcW w:w="2739" w:type="dxa"/>
            <w:tcBorders>
              <w:top w:val="single" w:sz="4" w:space="0" w:color="auto"/>
              <w:left w:val="single" w:sz="4" w:space="0" w:color="auto"/>
              <w:bottom w:val="single" w:sz="4" w:space="0" w:color="auto"/>
              <w:right w:val="single" w:sz="4" w:space="0" w:color="auto"/>
            </w:tcBorders>
            <w:hideMark/>
          </w:tcPr>
          <w:p w14:paraId="03F801AD"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&lt; 10%</w:t>
            </w:r>
          </w:p>
        </w:tc>
      </w:tr>
    </w:tbl>
    <w:p w14:paraId="27FE3A58"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Vữa tô phải được trộn bằng cát mịn và phải được sàng kỹ. Cát dùng cho các lớp vữa lót phải sàng qua lưới sàng 3x3mm, cát dùng cho lớp vữa hoàn thiện phải sàng qua lưới sàng 1,5x1,5mm. </w:t>
      </w:r>
    </w:p>
    <w:p w14:paraId="3072E544" w14:textId="77777777" w:rsidR="00B133E7" w:rsidRPr="00F10CE5" w:rsidRDefault="00B133E7" w:rsidP="00FB3795">
      <w:pPr>
        <w:pStyle w:val="Heading50"/>
        <w:numPr>
          <w:ilvl w:val="4"/>
          <w:numId w:val="270"/>
        </w:numPr>
        <w:autoSpaceDE w:val="0"/>
        <w:autoSpaceDN w:val="0"/>
        <w:adjustRightInd w:val="0"/>
        <w:jc w:val="both"/>
        <w:rPr>
          <w:rFonts w:asciiTheme="majorHAnsi" w:hAnsiTheme="majorHAnsi" w:cstheme="majorHAnsi"/>
          <w:color w:val="auto"/>
        </w:rPr>
      </w:pPr>
      <w:r w:rsidRPr="00F10CE5">
        <w:rPr>
          <w:rFonts w:asciiTheme="majorHAnsi" w:hAnsiTheme="majorHAnsi" w:cstheme="majorHAnsi"/>
          <w:color w:val="auto"/>
        </w:rPr>
        <w:t>Cát dùng san lấp nền:</w:t>
      </w:r>
    </w:p>
    <w:p w14:paraId="42D22823" w14:textId="77777777" w:rsidR="00B133E7" w:rsidRPr="00F10CE5" w:rsidRDefault="00B133E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Cát dùng san lấp phải đáp ứng các yêu cầu sau:</w:t>
      </w:r>
    </w:p>
    <w:tbl>
      <w:tblPr>
        <w:tblW w:w="792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2610"/>
      </w:tblGrid>
      <w:tr w:rsidR="001C5D39" w:rsidRPr="00F10CE5" w14:paraId="2428D8CD" w14:textId="77777777" w:rsidTr="00B133E7">
        <w:tc>
          <w:tcPr>
            <w:tcW w:w="5310" w:type="dxa"/>
          </w:tcPr>
          <w:p w14:paraId="135A96AB" w14:textId="77777777" w:rsidR="00B133E7" w:rsidRPr="00F10CE5" w:rsidRDefault="00B133E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Tên các chỉ tiêu</w:t>
            </w:r>
          </w:p>
        </w:tc>
        <w:tc>
          <w:tcPr>
            <w:tcW w:w="2610" w:type="dxa"/>
          </w:tcPr>
          <w:p w14:paraId="1552CA55" w14:textId="77777777" w:rsidR="00B133E7" w:rsidRPr="00F10CE5" w:rsidRDefault="00B133E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Yêu cầu</w:t>
            </w:r>
          </w:p>
        </w:tc>
      </w:tr>
      <w:tr w:rsidR="001C5D39" w:rsidRPr="00F10CE5" w14:paraId="2FF460D1" w14:textId="77777777" w:rsidTr="00B133E7">
        <w:tc>
          <w:tcPr>
            <w:tcW w:w="5310" w:type="dxa"/>
          </w:tcPr>
          <w:p w14:paraId="4E11F39C" w14:textId="77777777" w:rsidR="00B133E7" w:rsidRPr="00F10CE5" w:rsidRDefault="00B133E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Mô đun độ lớn</w:t>
            </w:r>
          </w:p>
        </w:tc>
        <w:tc>
          <w:tcPr>
            <w:tcW w:w="2610" w:type="dxa"/>
          </w:tcPr>
          <w:p w14:paraId="21BB77EC" w14:textId="77777777" w:rsidR="00B133E7" w:rsidRPr="00F10CE5" w:rsidRDefault="00B133E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&gt;0.7</w:t>
            </w:r>
          </w:p>
        </w:tc>
      </w:tr>
      <w:tr w:rsidR="001C5D39" w:rsidRPr="00F10CE5" w14:paraId="04F9106B" w14:textId="77777777" w:rsidTr="00B133E7">
        <w:tc>
          <w:tcPr>
            <w:tcW w:w="5310" w:type="dxa"/>
          </w:tcPr>
          <w:p w14:paraId="4D3301B9" w14:textId="77777777" w:rsidR="00B133E7" w:rsidRPr="00F10CE5" w:rsidRDefault="00B133E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Khối lượng thể tích xốp (kG/m3)</w:t>
            </w:r>
          </w:p>
        </w:tc>
        <w:tc>
          <w:tcPr>
            <w:tcW w:w="2610" w:type="dxa"/>
          </w:tcPr>
          <w:p w14:paraId="38D60135" w14:textId="77777777" w:rsidR="00B133E7" w:rsidRPr="00F10CE5" w:rsidRDefault="00B133E7" w:rsidP="00FB3795">
            <w:pPr>
              <w:tabs>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&gt;1200</w:t>
            </w:r>
          </w:p>
        </w:tc>
      </w:tr>
    </w:tbl>
    <w:p w14:paraId="61F79B41" w14:textId="77777777" w:rsidR="00B133E7" w:rsidRPr="00F10CE5" w:rsidRDefault="00B133E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Phần trăm khối lượng lượng hạt trên 5mm và phần trăm khối lượng bùn, bụi, sét sẽ do GSTCCÐT xem xét và quyết định.</w:t>
      </w:r>
    </w:p>
    <w:p w14:paraId="5F111729" w14:textId="00FAD9E9" w:rsidR="00582FA7" w:rsidRPr="00F10CE5" w:rsidRDefault="00582FA7" w:rsidP="00FB3795">
      <w:pPr>
        <w:pStyle w:val="Heading50"/>
        <w:numPr>
          <w:ilvl w:val="4"/>
          <w:numId w:val="270"/>
        </w:numPr>
        <w:rPr>
          <w:rFonts w:asciiTheme="majorHAnsi" w:hAnsiTheme="majorHAnsi" w:cstheme="majorHAnsi"/>
          <w:color w:val="auto"/>
        </w:rPr>
      </w:pPr>
      <w:bookmarkStart w:id="258" w:name="_Toc369678302"/>
      <w:bookmarkStart w:id="259" w:name="_Toc364432428"/>
      <w:bookmarkStart w:id="260" w:name="_Toc362352414"/>
      <w:bookmarkStart w:id="261" w:name="_Toc147042140"/>
      <w:bookmarkStart w:id="262" w:name="_Toc145408575"/>
      <w:bookmarkStart w:id="263" w:name="_Toc145401802"/>
      <w:bookmarkStart w:id="264" w:name="_Toc145401603"/>
      <w:bookmarkStart w:id="265" w:name="_Toc145300696"/>
      <w:bookmarkStart w:id="266" w:name="_Toc145300484"/>
      <w:bookmarkStart w:id="267" w:name="_Toc145300279"/>
      <w:bookmarkStart w:id="268" w:name="_Toc145300076"/>
      <w:bookmarkStart w:id="269" w:name="_Toc145299872"/>
      <w:bookmarkStart w:id="270" w:name="_Toc145298649"/>
      <w:bookmarkStart w:id="271" w:name="_Toc97370564"/>
      <w:r w:rsidRPr="00F10CE5">
        <w:rPr>
          <w:rFonts w:asciiTheme="majorHAnsi" w:hAnsiTheme="majorHAnsi" w:cstheme="majorHAnsi"/>
          <w:color w:val="auto"/>
        </w:rPr>
        <w:t>Thử nghiệm</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F10CE5">
        <w:rPr>
          <w:rFonts w:asciiTheme="majorHAnsi" w:hAnsiTheme="majorHAnsi" w:cstheme="majorHAnsi"/>
          <w:color w:val="auto"/>
        </w:rPr>
        <w:t>:</w:t>
      </w:r>
    </w:p>
    <w:p w14:paraId="2DB26DE4"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272" w:name="_Toc147042141"/>
      <w:bookmarkStart w:id="273" w:name="_Toc145408576"/>
      <w:bookmarkStart w:id="274" w:name="_Toc145401803"/>
      <w:bookmarkStart w:id="275" w:name="_Toc145401604"/>
      <w:bookmarkStart w:id="276" w:name="_Toc145300697"/>
      <w:bookmarkStart w:id="277" w:name="_Toc145300485"/>
      <w:bookmarkStart w:id="278" w:name="_Toc145300280"/>
      <w:bookmarkStart w:id="279" w:name="_Toc145300077"/>
      <w:bookmarkStart w:id="280" w:name="_Toc145299873"/>
      <w:bookmarkStart w:id="281" w:name="_Toc145298650"/>
      <w:bookmarkStart w:id="282" w:name="_Toc97370565"/>
      <w:r w:rsidRPr="00F10CE5">
        <w:rPr>
          <w:rFonts w:asciiTheme="majorHAnsi" w:hAnsiTheme="majorHAnsi" w:cstheme="majorHAnsi"/>
          <w:szCs w:val="26"/>
          <w:lang w:val="nl-NL"/>
        </w:rPr>
        <w:t>Nhà thầu phải tiến hành các thử nghiệm xác định mô đun độ lớn, khối lượng thể tích xốp, thành phần hạt của cát. Việc thử nghiệm được tiến hành theo các tiêu chuẩn từ TCVN 7572-1: 2006 đến TCVN 7572-20: 2006 với chi phí do nhà thầu chịu.</w:t>
      </w:r>
    </w:p>
    <w:p w14:paraId="312E902E"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Nếu bất cứ lúc nào theo ý kiến của GSTCCÐT, có sự thay đổi đáng kể về cấp phối cát, nơi cung cấp cát, GSTCCÐT được phép cho ngưng thi công và yêu cầu Nhà thầu  phải tiến hành thử nghiệm lại xem có phù hợp với các yêu cầu của các điều nêu trên. Lọai cát có kết quả thử nghiệm không đạt sẽ bị loại ra khỏi công trường hoàn toàn. </w:t>
      </w:r>
    </w:p>
    <w:p w14:paraId="625E1212" w14:textId="32865DEB" w:rsidR="00582FA7" w:rsidRPr="00F10CE5" w:rsidRDefault="00582FA7" w:rsidP="00FB3795">
      <w:pPr>
        <w:pStyle w:val="Heading50"/>
        <w:numPr>
          <w:ilvl w:val="4"/>
          <w:numId w:val="270"/>
        </w:numPr>
        <w:rPr>
          <w:rFonts w:asciiTheme="majorHAnsi" w:hAnsiTheme="majorHAnsi" w:cstheme="majorHAnsi"/>
          <w:color w:val="auto"/>
        </w:rPr>
      </w:pPr>
      <w:bookmarkStart w:id="283" w:name="_Toc410887951"/>
      <w:bookmarkStart w:id="284" w:name="_Toc369678303"/>
      <w:bookmarkStart w:id="285" w:name="_Toc364432429"/>
      <w:bookmarkStart w:id="286" w:name="_Toc362352415"/>
      <w:r w:rsidRPr="00F10CE5">
        <w:rPr>
          <w:rFonts w:asciiTheme="majorHAnsi" w:hAnsiTheme="majorHAnsi" w:cstheme="majorHAnsi"/>
          <w:color w:val="auto"/>
        </w:rPr>
        <w:t>Bảo quản</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DE822D1"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Bãi chứa cát phải khô ráo, đổ đống theo nhóm hạt theo mức độ sạch bẩn để tiện sử dụng và cần có biện pháp chống gió bay, mưa trôi và lẫn tạp chất. Cát để ở kho bãi hoặc trong khi vận chuyển phải tránh để đất, rác hoặc các tạp chất khác lẫn vào.</w:t>
      </w:r>
    </w:p>
    <w:p w14:paraId="5D8C8371" w14:textId="3534468C" w:rsidR="00582FA7" w:rsidRPr="00F10CE5" w:rsidRDefault="00582FA7"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Phụ gia</w:t>
      </w:r>
    </w:p>
    <w:p w14:paraId="729B65E2" w14:textId="67CDC288" w:rsidR="00582FA7" w:rsidRPr="00F10CE5" w:rsidRDefault="00582FA7" w:rsidP="00FB3795">
      <w:pPr>
        <w:pStyle w:val="Heading50"/>
        <w:numPr>
          <w:ilvl w:val="4"/>
          <w:numId w:val="270"/>
        </w:numPr>
        <w:rPr>
          <w:rFonts w:asciiTheme="majorHAnsi" w:hAnsiTheme="majorHAnsi" w:cstheme="majorHAnsi"/>
          <w:color w:val="auto"/>
        </w:rPr>
      </w:pPr>
      <w:bookmarkStart w:id="287" w:name="_Toc410887953"/>
      <w:bookmarkStart w:id="288" w:name="_Toc369678309"/>
      <w:bookmarkStart w:id="289" w:name="_Toc364432435"/>
      <w:bookmarkStart w:id="290" w:name="_Toc362352421"/>
      <w:bookmarkStart w:id="291" w:name="_Toc147042147"/>
      <w:bookmarkStart w:id="292" w:name="_Toc145408582"/>
      <w:bookmarkStart w:id="293" w:name="_Toc145401809"/>
      <w:bookmarkStart w:id="294" w:name="_Toc145401610"/>
      <w:bookmarkStart w:id="295" w:name="_Toc145300703"/>
      <w:bookmarkStart w:id="296" w:name="_Toc145300491"/>
      <w:bookmarkStart w:id="297" w:name="_Toc145300286"/>
      <w:bookmarkStart w:id="298" w:name="_Toc145300083"/>
      <w:bookmarkStart w:id="299" w:name="_Toc145299879"/>
      <w:bookmarkStart w:id="300" w:name="_Toc145298656"/>
      <w:bookmarkStart w:id="301" w:name="_Toc97370571"/>
      <w:r w:rsidRPr="00F10CE5">
        <w:rPr>
          <w:rFonts w:asciiTheme="majorHAnsi" w:hAnsiTheme="majorHAnsi" w:cstheme="majorHAnsi"/>
          <w:color w:val="auto"/>
        </w:rPr>
        <w:t>Yêu cầu đối với vật liệu</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4EA07527"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cung cấp cho GSTCCÐT các điểm sau trước khi được chấp thuận cho sử dụng phụ gia cho bê tông:</w:t>
      </w:r>
    </w:p>
    <w:p w14:paraId="7CBB424A"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Ðịnh lượng tiêu chuẩn và ảnh hưởng của việc định lượng quá cao hay quá thấp.</w:t>
      </w:r>
    </w:p>
    <w:p w14:paraId="36EB0B04"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Tên hóa học và thành phần chính của phụ gia.</w:t>
      </w:r>
    </w:p>
    <w:p w14:paraId="72127549"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Liều lượng thiết kế và cách thức sử dụng.</w:t>
      </w:r>
    </w:p>
    <w:p w14:paraId="492A73BF"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Các kết quả thí nghiệm </w:t>
      </w:r>
    </w:p>
    <w:p w14:paraId="7CA73489" w14:textId="5BACCFA8" w:rsidR="00582FA7" w:rsidRPr="00F10CE5" w:rsidRDefault="00582FA7" w:rsidP="00FB3795">
      <w:pPr>
        <w:pStyle w:val="Heading50"/>
        <w:numPr>
          <w:ilvl w:val="4"/>
          <w:numId w:val="270"/>
        </w:numPr>
        <w:rPr>
          <w:rFonts w:asciiTheme="majorHAnsi" w:hAnsiTheme="majorHAnsi" w:cstheme="majorHAnsi"/>
          <w:color w:val="auto"/>
        </w:rPr>
      </w:pPr>
      <w:bookmarkStart w:id="302" w:name="_Toc410887954"/>
      <w:bookmarkStart w:id="303" w:name="_Toc369678310"/>
      <w:bookmarkStart w:id="304" w:name="_Toc364432436"/>
      <w:bookmarkStart w:id="305" w:name="_Toc362352422"/>
      <w:bookmarkStart w:id="306" w:name="_Toc147042148"/>
      <w:bookmarkStart w:id="307" w:name="_Toc145408583"/>
      <w:bookmarkStart w:id="308" w:name="_Toc145401810"/>
      <w:bookmarkStart w:id="309" w:name="_Toc145401611"/>
      <w:bookmarkStart w:id="310" w:name="_Toc145300704"/>
      <w:bookmarkStart w:id="311" w:name="_Toc145300492"/>
      <w:bookmarkStart w:id="312" w:name="_Toc145300287"/>
      <w:bookmarkStart w:id="313" w:name="_Toc145300084"/>
      <w:bookmarkStart w:id="314" w:name="_Toc145299880"/>
      <w:bookmarkStart w:id="315" w:name="_Toc145298657"/>
      <w:bookmarkStart w:id="316" w:name="_Toc97370572"/>
      <w:r w:rsidRPr="00F10CE5">
        <w:rPr>
          <w:rFonts w:asciiTheme="majorHAnsi" w:hAnsiTheme="majorHAnsi" w:cstheme="majorHAnsi"/>
          <w:color w:val="auto"/>
        </w:rPr>
        <w:t>Thử nghiệm</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359756EB"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Khi có 2 hay nhiều phụ gia phối hợp trong hỗn hợp bê tông, sự tương thích phải được xác định bằng văn bản của nhà chế tạo.</w:t>
      </w:r>
    </w:p>
    <w:p w14:paraId="09EE459F"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Khi có yêu cầu về việc sử dụng các phụ gia, GSTCCÐT có quyền đòi hỏi Nhà thầu phải trộn thử các mẫu trộn bê-tông để so sánh chủng loại bê-tông có phụ gia và không có phụ gia và từ đó xác định được đặc tính của chất phụ gia. Chi phí của những lần trộn thử nghiệm này sẽ do Nhà thầu  chịu.</w:t>
      </w:r>
    </w:p>
    <w:p w14:paraId="14F1ACD8" w14:textId="0FA745F0" w:rsidR="00582FA7" w:rsidRPr="00F10CE5" w:rsidRDefault="00582FA7" w:rsidP="00FB3795">
      <w:pPr>
        <w:pStyle w:val="Heading50"/>
        <w:numPr>
          <w:ilvl w:val="4"/>
          <w:numId w:val="270"/>
        </w:numPr>
        <w:rPr>
          <w:rFonts w:asciiTheme="majorHAnsi" w:hAnsiTheme="majorHAnsi" w:cstheme="majorHAnsi"/>
          <w:color w:val="auto"/>
        </w:rPr>
      </w:pPr>
      <w:bookmarkStart w:id="317" w:name="_Toc410887955"/>
      <w:bookmarkStart w:id="318" w:name="_Toc369678311"/>
      <w:bookmarkStart w:id="319" w:name="_Toc364432437"/>
      <w:bookmarkStart w:id="320" w:name="_Toc362352423"/>
      <w:bookmarkStart w:id="321" w:name="_Toc147042149"/>
      <w:bookmarkStart w:id="322" w:name="_Toc145408584"/>
      <w:bookmarkStart w:id="323" w:name="_Toc145401811"/>
      <w:bookmarkStart w:id="324" w:name="_Toc145401612"/>
      <w:bookmarkStart w:id="325" w:name="_Toc145300705"/>
      <w:bookmarkStart w:id="326" w:name="_Toc145300493"/>
      <w:bookmarkStart w:id="327" w:name="_Toc145300288"/>
      <w:bookmarkStart w:id="328" w:name="_Toc145300085"/>
      <w:bookmarkStart w:id="329" w:name="_Toc145299881"/>
      <w:bookmarkStart w:id="330" w:name="_Toc145298658"/>
      <w:bookmarkStart w:id="331" w:name="_Toc97370573"/>
      <w:r w:rsidRPr="00F10CE5">
        <w:rPr>
          <w:rFonts w:asciiTheme="majorHAnsi" w:hAnsiTheme="majorHAnsi" w:cstheme="majorHAnsi"/>
          <w:color w:val="auto"/>
        </w:rPr>
        <w:t>Bảo quản</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1680AA45"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chất phụ gia phải được tiếp nhận và lưu trữ ở nơi khô hoàn toàn, thông thoáng tốt, trong kho có mái che.</w:t>
      </w:r>
    </w:p>
    <w:p w14:paraId="6110DDB3" w14:textId="3C8E2BD4" w:rsidR="00582FA7" w:rsidRPr="00F10CE5" w:rsidRDefault="00582FA7" w:rsidP="00FB3795">
      <w:pPr>
        <w:pStyle w:val="Heading4"/>
        <w:spacing w:line="240" w:lineRule="auto"/>
        <w:rPr>
          <w:rFonts w:asciiTheme="majorHAnsi" w:hAnsiTheme="majorHAnsi" w:cstheme="majorHAnsi"/>
          <w:color w:val="auto"/>
        </w:rPr>
      </w:pPr>
      <w:bookmarkStart w:id="332" w:name="_Toc410887956"/>
      <w:r w:rsidRPr="00F10CE5">
        <w:rPr>
          <w:rFonts w:asciiTheme="majorHAnsi" w:hAnsiTheme="majorHAnsi" w:cstheme="majorHAnsi"/>
          <w:color w:val="auto"/>
        </w:rPr>
        <w:t>Thép kết cấu</w:t>
      </w:r>
    </w:p>
    <w:p w14:paraId="5F16048D" w14:textId="7884385B" w:rsidR="00582FA7" w:rsidRPr="00F10CE5" w:rsidRDefault="00582FA7" w:rsidP="00FB3795">
      <w:pPr>
        <w:pStyle w:val="Heading50"/>
        <w:numPr>
          <w:ilvl w:val="4"/>
          <w:numId w:val="270"/>
        </w:numPr>
        <w:rPr>
          <w:rFonts w:asciiTheme="majorHAnsi" w:hAnsiTheme="majorHAnsi" w:cstheme="majorHAnsi"/>
          <w:color w:val="auto"/>
        </w:rPr>
      </w:pPr>
      <w:r w:rsidRPr="00F10CE5">
        <w:rPr>
          <w:rFonts w:asciiTheme="majorHAnsi" w:hAnsiTheme="majorHAnsi" w:cstheme="majorHAnsi"/>
          <w:color w:val="auto"/>
        </w:rPr>
        <w:t xml:space="preserve">Yêu cầu kỹ thuật thép kết cấu </w:t>
      </w:r>
      <w:bookmarkEnd w:id="332"/>
    </w:p>
    <w:p w14:paraId="6AB97DF8"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Toàn bộ các kết cấu bằng thép đều phải dùng vật tư mới để chế tạo. Các loại thép sản xuất trong nước (bởi nhiều nhà sản xuất có nhãn hiệu trên thân cây thép đảm bảo chất lượng như thép Thái Nguyên = TISCO, thép Việt-Úc = V-UC, thép Việt-Sinh = NSV, thép Hòa Phát = DANI, thép Việt-Ý = VIS, thép Việt-Hàn = VSP…) hay thép nhập khẩu sẽ được chấp nhận sau khi Nhà thầu trình các chứng chỉ kỹ thuật kèm theo và các kết quả thử nghiệm theo TCVN 197-1:2014&amp; TCVN 198-2008. Các đặc tính cơ lý và hoá lý của loại thép kết cấu đó phải được GSTCCÐT chấp thuận.</w:t>
      </w:r>
    </w:p>
    <w:p w14:paraId="692290BF"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Toàn bộ các thanh thép và tấm thép dùng để chế tạo cột phải có bề mặt phẳng, không rỗ, không rỉ, không cong vênh, không bị phồng rộp hay các khuyết tật khác và phải đảm bảo đường kính cốt thép (đối với thép tròn trơn), đường kính danh nghĩa (đối với thép vằn).</w:t>
      </w:r>
    </w:p>
    <w:p w14:paraId="6E17E0AD"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333" w:name="_Toc362352398"/>
      <w:bookmarkStart w:id="334" w:name="_Toc147042125"/>
      <w:bookmarkStart w:id="335" w:name="_Toc145408560"/>
      <w:bookmarkStart w:id="336" w:name="_Toc145401787"/>
      <w:bookmarkStart w:id="337" w:name="_Toc145401588"/>
      <w:bookmarkStart w:id="338" w:name="_Toc145300681"/>
      <w:bookmarkStart w:id="339" w:name="_Toc145300469"/>
      <w:bookmarkStart w:id="340" w:name="_Toc145300264"/>
      <w:bookmarkStart w:id="341" w:name="_Toc145300061"/>
      <w:bookmarkStart w:id="342" w:name="_Toc145299857"/>
      <w:bookmarkStart w:id="343" w:name="_Toc145298634"/>
      <w:bookmarkStart w:id="344" w:name="_Toc97370549"/>
      <w:r w:rsidRPr="00F10CE5">
        <w:rPr>
          <w:rFonts w:asciiTheme="majorHAnsi" w:hAnsiTheme="majorHAnsi" w:cstheme="majorHAnsi"/>
          <w:szCs w:val="26"/>
          <w:lang w:val="nl-NL"/>
        </w:rPr>
        <w:t>Hàn theo TCVN 1691-75, que hàn dùng loại E43X(X=1-5) theo TCVN 3223-2000 hoặc tương đương (ngoại trừ đối với những cấu kiện có yêu cầu đường hàn đặc biệt hơn và được qui định cụ thể trong hồ sơ thiết kế).</w:t>
      </w:r>
    </w:p>
    <w:p w14:paraId="25133F44" w14:textId="0373059B" w:rsidR="00582FA7" w:rsidRPr="00F10CE5" w:rsidRDefault="00582FA7" w:rsidP="00FB3795">
      <w:pPr>
        <w:pStyle w:val="Heading50"/>
        <w:numPr>
          <w:ilvl w:val="4"/>
          <w:numId w:val="270"/>
        </w:numPr>
        <w:rPr>
          <w:rFonts w:asciiTheme="majorHAnsi" w:hAnsiTheme="majorHAnsi" w:cstheme="majorHAnsi"/>
          <w:color w:val="auto"/>
        </w:rPr>
      </w:pPr>
      <w:bookmarkStart w:id="345" w:name="_Toc410887957"/>
      <w:bookmarkEnd w:id="333"/>
      <w:r w:rsidRPr="00F10CE5">
        <w:rPr>
          <w:rFonts w:asciiTheme="majorHAnsi" w:hAnsiTheme="majorHAnsi" w:cstheme="majorHAnsi"/>
          <w:color w:val="auto"/>
        </w:rPr>
        <w:t>Yêu cầu với bu lông</w:t>
      </w:r>
      <w:bookmarkEnd w:id="345"/>
    </w:p>
    <w:p w14:paraId="6E6ED543"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Trừ khi có chỉ định riêng, các bu lông phải được chế tạo từ thép có độ bền lớp 5.6 trở lên.</w:t>
      </w:r>
    </w:p>
    <w:p w14:paraId="2CF86912"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Gia công bu lông và đai ốc theo các tiêu chuẩn sau:</w:t>
      </w:r>
    </w:p>
    <w:p w14:paraId="50E3A996"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Gia công bu lông theo tiêu chuẩn </w:t>
      </w:r>
      <w:r w:rsidRPr="00F10CE5">
        <w:rPr>
          <w:rFonts w:asciiTheme="majorHAnsi" w:hAnsiTheme="majorHAnsi" w:cstheme="majorHAnsi"/>
          <w:szCs w:val="26"/>
          <w:lang w:val="nl-NL"/>
        </w:rPr>
        <w:tab/>
      </w:r>
      <w:r w:rsidRPr="00F10CE5">
        <w:rPr>
          <w:rFonts w:asciiTheme="majorHAnsi" w:hAnsiTheme="majorHAnsi" w:cstheme="majorHAnsi"/>
          <w:szCs w:val="26"/>
          <w:lang w:val="nl-NL"/>
        </w:rPr>
        <w:tab/>
      </w:r>
      <w:r w:rsidRPr="00F10CE5">
        <w:rPr>
          <w:rFonts w:asciiTheme="majorHAnsi" w:hAnsiTheme="majorHAnsi" w:cstheme="majorHAnsi"/>
          <w:szCs w:val="26"/>
          <w:lang w:val="nl-NL"/>
        </w:rPr>
        <w:tab/>
        <w:t>: TCVN 1876-76.</w:t>
      </w:r>
    </w:p>
    <w:p w14:paraId="48EDB55C"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Gia công đai ốc theo tiêu chuẩn </w:t>
      </w:r>
      <w:r w:rsidRPr="00F10CE5">
        <w:rPr>
          <w:rFonts w:asciiTheme="majorHAnsi" w:hAnsiTheme="majorHAnsi" w:cstheme="majorHAnsi"/>
          <w:szCs w:val="26"/>
          <w:lang w:val="nl-NL"/>
        </w:rPr>
        <w:tab/>
      </w:r>
      <w:r w:rsidRPr="00F10CE5">
        <w:rPr>
          <w:rFonts w:asciiTheme="majorHAnsi" w:hAnsiTheme="majorHAnsi" w:cstheme="majorHAnsi"/>
          <w:szCs w:val="26"/>
          <w:lang w:val="nl-NL"/>
        </w:rPr>
        <w:tab/>
      </w:r>
      <w:r w:rsidRPr="00F10CE5">
        <w:rPr>
          <w:rFonts w:asciiTheme="majorHAnsi" w:hAnsiTheme="majorHAnsi" w:cstheme="majorHAnsi"/>
          <w:szCs w:val="26"/>
          <w:lang w:val="nl-NL"/>
        </w:rPr>
        <w:tab/>
        <w:t>: TCVN 1896-76.</w:t>
      </w:r>
    </w:p>
    <w:p w14:paraId="62536A67"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Ren theo tiêu chuẩn </w:t>
      </w:r>
      <w:r w:rsidRPr="00F10CE5">
        <w:rPr>
          <w:rFonts w:asciiTheme="majorHAnsi" w:hAnsiTheme="majorHAnsi" w:cstheme="majorHAnsi"/>
          <w:szCs w:val="26"/>
          <w:lang w:val="nl-NL"/>
        </w:rPr>
        <w:tab/>
      </w:r>
      <w:r w:rsidRPr="00F10CE5">
        <w:rPr>
          <w:rFonts w:asciiTheme="majorHAnsi" w:hAnsiTheme="majorHAnsi" w:cstheme="majorHAnsi"/>
          <w:szCs w:val="26"/>
          <w:lang w:val="nl-NL"/>
        </w:rPr>
        <w:tab/>
      </w:r>
      <w:r w:rsidRPr="00F10CE5">
        <w:rPr>
          <w:rFonts w:asciiTheme="majorHAnsi" w:hAnsiTheme="majorHAnsi" w:cstheme="majorHAnsi"/>
          <w:szCs w:val="26"/>
          <w:lang w:val="nl-NL"/>
        </w:rPr>
        <w:tab/>
      </w:r>
      <w:r w:rsidRPr="00F10CE5">
        <w:rPr>
          <w:rFonts w:asciiTheme="majorHAnsi" w:hAnsiTheme="majorHAnsi" w:cstheme="majorHAnsi"/>
          <w:szCs w:val="26"/>
          <w:lang w:val="nl-NL"/>
        </w:rPr>
        <w:tab/>
      </w:r>
      <w:r w:rsidRPr="00F10CE5">
        <w:rPr>
          <w:rFonts w:asciiTheme="majorHAnsi" w:hAnsiTheme="majorHAnsi" w:cstheme="majorHAnsi"/>
          <w:szCs w:val="26"/>
          <w:lang w:val="nl-NL"/>
        </w:rPr>
        <w:tab/>
        <w:t>: TCVN 2248-77.</w:t>
      </w:r>
    </w:p>
    <w:p w14:paraId="3525E568"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Dung sai theo tiêu chuẩn </w:t>
      </w:r>
      <w:r w:rsidRPr="00F10CE5">
        <w:rPr>
          <w:rFonts w:asciiTheme="majorHAnsi" w:hAnsiTheme="majorHAnsi" w:cstheme="majorHAnsi"/>
          <w:szCs w:val="26"/>
          <w:lang w:val="nl-NL"/>
        </w:rPr>
        <w:tab/>
      </w:r>
      <w:r w:rsidRPr="00F10CE5">
        <w:rPr>
          <w:rFonts w:asciiTheme="majorHAnsi" w:hAnsiTheme="majorHAnsi" w:cstheme="majorHAnsi"/>
          <w:szCs w:val="26"/>
          <w:lang w:val="nl-NL"/>
        </w:rPr>
        <w:tab/>
      </w:r>
      <w:r w:rsidRPr="00F10CE5">
        <w:rPr>
          <w:rFonts w:asciiTheme="majorHAnsi" w:hAnsiTheme="majorHAnsi" w:cstheme="majorHAnsi"/>
          <w:szCs w:val="26"/>
          <w:lang w:val="nl-NL"/>
        </w:rPr>
        <w:tab/>
      </w:r>
      <w:r w:rsidRPr="00F10CE5">
        <w:rPr>
          <w:rFonts w:asciiTheme="majorHAnsi" w:hAnsiTheme="majorHAnsi" w:cstheme="majorHAnsi"/>
          <w:szCs w:val="26"/>
          <w:lang w:val="nl-NL"/>
        </w:rPr>
        <w:tab/>
        <w:t>: TCVN 1917-76.</w:t>
      </w:r>
    </w:p>
    <w:p w14:paraId="09DEA784"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Yêu cầu kỹ thuật theo tiêu chuẩn </w:t>
      </w:r>
      <w:r w:rsidRPr="00F10CE5">
        <w:rPr>
          <w:rFonts w:asciiTheme="majorHAnsi" w:hAnsiTheme="majorHAnsi" w:cstheme="majorHAnsi"/>
          <w:szCs w:val="26"/>
          <w:lang w:val="nl-NL"/>
        </w:rPr>
        <w:tab/>
      </w:r>
      <w:r w:rsidRPr="00F10CE5">
        <w:rPr>
          <w:rFonts w:asciiTheme="majorHAnsi" w:hAnsiTheme="majorHAnsi" w:cstheme="majorHAnsi"/>
          <w:szCs w:val="26"/>
          <w:lang w:val="nl-NL"/>
        </w:rPr>
        <w:tab/>
      </w:r>
      <w:r w:rsidRPr="00F10CE5">
        <w:rPr>
          <w:rFonts w:asciiTheme="majorHAnsi" w:hAnsiTheme="majorHAnsi" w:cstheme="majorHAnsi"/>
          <w:szCs w:val="26"/>
          <w:lang w:val="nl-NL"/>
        </w:rPr>
        <w:tab/>
        <w:t>: TCVN 1916-76.</w:t>
      </w:r>
    </w:p>
    <w:p w14:paraId="3DCD3989"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Gia công vòng đệm phẳng theo tiêu chuẩn </w:t>
      </w:r>
      <w:r w:rsidRPr="00F10CE5">
        <w:rPr>
          <w:rFonts w:asciiTheme="majorHAnsi" w:hAnsiTheme="majorHAnsi" w:cstheme="majorHAnsi"/>
          <w:szCs w:val="26"/>
          <w:lang w:val="nl-NL"/>
        </w:rPr>
        <w:tab/>
        <w:t xml:space="preserve">: TCVN 2061-77 </w:t>
      </w:r>
    </w:p>
    <w:p w14:paraId="05251AA9"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 xml:space="preserve">Yêu cầu kỹ thuật theo tiêu chuẩn </w:t>
      </w:r>
      <w:r w:rsidRPr="00F10CE5">
        <w:rPr>
          <w:rFonts w:asciiTheme="majorHAnsi" w:hAnsiTheme="majorHAnsi" w:cstheme="majorHAnsi"/>
          <w:szCs w:val="26"/>
          <w:lang w:val="nl-NL"/>
        </w:rPr>
        <w:tab/>
      </w:r>
      <w:r w:rsidRPr="00F10CE5">
        <w:rPr>
          <w:rFonts w:asciiTheme="majorHAnsi" w:hAnsiTheme="majorHAnsi" w:cstheme="majorHAnsi"/>
          <w:szCs w:val="26"/>
          <w:lang w:val="nl-NL"/>
        </w:rPr>
        <w:tab/>
      </w:r>
      <w:r w:rsidRPr="00F10CE5">
        <w:rPr>
          <w:rFonts w:asciiTheme="majorHAnsi" w:hAnsiTheme="majorHAnsi" w:cstheme="majorHAnsi"/>
          <w:szCs w:val="26"/>
          <w:lang w:val="nl-NL"/>
        </w:rPr>
        <w:tab/>
        <w:t>: TCVN 134-77.</w:t>
      </w:r>
    </w:p>
    <w:p w14:paraId="7B7C695B"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Gia công vòng đệm vênh theo tiêu chuẩn </w:t>
      </w:r>
      <w:r w:rsidRPr="00F10CE5">
        <w:rPr>
          <w:rFonts w:asciiTheme="majorHAnsi" w:hAnsiTheme="majorHAnsi" w:cstheme="majorHAnsi"/>
          <w:szCs w:val="26"/>
          <w:lang w:val="nl-NL"/>
        </w:rPr>
        <w:tab/>
        <w:t xml:space="preserve">: TCVN 130-77 </w:t>
      </w:r>
    </w:p>
    <w:p w14:paraId="6EE2CF74"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Nghiệm thu, bao gói và ghi nhãn theo tiêu chuẩn: TCVN 128-63</w:t>
      </w:r>
    </w:p>
    <w:p w14:paraId="0E3D77AD"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Tất cả bu lông, đai ốc các đầu bu lông neo phải được mạ kẽm bằng phương pháp mạ nhúng nóng theo 18TCN 04-1992. Trong trường hợp bản vẽ thiết kế không chỉ định cụ thể, chiều dày lớp mạ đối với bu-lông đai ốc vòng đệm là 55</w:t>
      </w:r>
      <w:r w:rsidRPr="00F10CE5">
        <w:rPr>
          <w:rFonts w:asciiTheme="majorHAnsi" w:hAnsiTheme="majorHAnsi" w:cstheme="majorHAnsi"/>
          <w:szCs w:val="26"/>
          <w:lang w:val="nl-NL"/>
        </w:rPr>
        <w:sym w:font="Symbol" w:char="F06D"/>
      </w:r>
      <w:r w:rsidRPr="00F10CE5">
        <w:rPr>
          <w:rFonts w:asciiTheme="majorHAnsi" w:hAnsiTheme="majorHAnsi" w:cstheme="majorHAnsi"/>
          <w:szCs w:val="26"/>
          <w:lang w:val="nl-NL"/>
        </w:rPr>
        <w:t>m, đối với các thanh bu lông neo là 100</w:t>
      </w:r>
      <w:r w:rsidRPr="00F10CE5">
        <w:rPr>
          <w:rFonts w:asciiTheme="majorHAnsi" w:hAnsiTheme="majorHAnsi" w:cstheme="majorHAnsi"/>
          <w:szCs w:val="26"/>
          <w:lang w:val="nl-NL"/>
        </w:rPr>
        <w:sym w:font="Symbol" w:char="F06D"/>
      </w:r>
      <w:r w:rsidRPr="00F10CE5">
        <w:rPr>
          <w:rFonts w:asciiTheme="majorHAnsi" w:hAnsiTheme="majorHAnsi" w:cstheme="majorHAnsi"/>
          <w:szCs w:val="26"/>
          <w:lang w:val="nl-NL"/>
        </w:rPr>
        <w:t xml:space="preserve">m. </w:t>
      </w:r>
    </w:p>
    <w:p w14:paraId="6724D5ED" w14:textId="6EAAB93D" w:rsidR="00582FA7" w:rsidRPr="00F10CE5" w:rsidRDefault="00582FA7" w:rsidP="00FB3795">
      <w:pPr>
        <w:pStyle w:val="Heading50"/>
        <w:numPr>
          <w:ilvl w:val="4"/>
          <w:numId w:val="270"/>
        </w:numPr>
        <w:rPr>
          <w:rFonts w:asciiTheme="majorHAnsi" w:hAnsiTheme="majorHAnsi" w:cstheme="majorHAnsi"/>
          <w:color w:val="auto"/>
        </w:rPr>
      </w:pPr>
      <w:bookmarkStart w:id="346" w:name="_Toc410887958"/>
      <w:bookmarkEnd w:id="334"/>
      <w:bookmarkEnd w:id="335"/>
      <w:bookmarkEnd w:id="336"/>
      <w:bookmarkEnd w:id="337"/>
      <w:bookmarkEnd w:id="338"/>
      <w:bookmarkEnd w:id="339"/>
      <w:bookmarkEnd w:id="340"/>
      <w:bookmarkEnd w:id="341"/>
      <w:bookmarkEnd w:id="342"/>
      <w:bookmarkEnd w:id="343"/>
      <w:bookmarkEnd w:id="344"/>
      <w:r w:rsidRPr="00F10CE5">
        <w:rPr>
          <w:rFonts w:asciiTheme="majorHAnsi" w:hAnsiTheme="majorHAnsi" w:cstheme="majorHAnsi"/>
          <w:color w:val="auto"/>
        </w:rPr>
        <w:t>Thử nghiệm</w:t>
      </w:r>
      <w:bookmarkEnd w:id="346"/>
    </w:p>
    <w:p w14:paraId="0B2FDA24" w14:textId="59CE4E31"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Yêu cầu và nội dung nghiệm thu phải thực hiện theo</w:t>
      </w:r>
      <w:r w:rsidR="00E12FFA" w:rsidRPr="00F10CE5">
        <w:rPr>
          <w:rFonts w:asciiTheme="majorHAnsi" w:hAnsiTheme="majorHAnsi" w:cstheme="majorHAnsi"/>
          <w:szCs w:val="26"/>
          <w:lang w:val="nl-NL"/>
        </w:rPr>
        <w:t xml:space="preserve"> đúng các</w:t>
      </w:r>
      <w:r w:rsidRPr="00F10CE5">
        <w:rPr>
          <w:rFonts w:asciiTheme="majorHAnsi" w:hAnsiTheme="majorHAnsi" w:cstheme="majorHAnsi"/>
          <w:szCs w:val="26"/>
          <w:lang w:val="nl-NL"/>
        </w:rPr>
        <w:t xml:space="preserve"> quy định</w:t>
      </w:r>
      <w:r w:rsidR="00E12FFA" w:rsidRPr="00F10CE5">
        <w:rPr>
          <w:rFonts w:asciiTheme="majorHAnsi" w:hAnsiTheme="majorHAnsi" w:cstheme="majorHAnsi"/>
          <w:szCs w:val="26"/>
          <w:lang w:val="nl-NL"/>
        </w:rPr>
        <w:t xml:space="preserve"> hiện hành do EVN và EVNNPT</w:t>
      </w:r>
      <w:r w:rsidRPr="00F10CE5">
        <w:rPr>
          <w:rFonts w:asciiTheme="majorHAnsi" w:hAnsiTheme="majorHAnsi" w:cstheme="majorHAnsi"/>
          <w:szCs w:val="26"/>
          <w:lang w:val="nl-NL"/>
        </w:rPr>
        <w:t xml:space="preserve"> ban hành. Trước khi tiến hành việc nghiệm thu tại xưởng, Nhà thầu phải trình cho GSTCCÐT các kết quả kiểm tra, thử nghiệm theo tiêu chuẩn sau:</w:t>
      </w:r>
    </w:p>
    <w:p w14:paraId="45D03FEA"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Hình dạng, kích thước, khối lượng: TCVN 7571-2019: Thép hình cán nóng</w:t>
      </w:r>
    </w:p>
    <w:p w14:paraId="6130CD9F"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Ðộ bền kéo, ứng suất tại giới hạn chảy, độ giãn dài tương đối: TCVN 197-2008: Kim loại - Phương pháp thử kéo.</w:t>
      </w:r>
    </w:p>
    <w:p w14:paraId="284D2FE5"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Cường độ uốn: TCVN 198-2008: Kim loại - Phương pháp thử uốn.</w:t>
      </w:r>
    </w:p>
    <w:p w14:paraId="34332395"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Kết quả kiểm tra sẽ được trình cho GSTCCÐT. Nếu một hay nhiều kết quả kiểm tra của các thông số trên không đạt lô thép đó xem như không đạt. </w:t>
      </w:r>
    </w:p>
    <w:p w14:paraId="28E8D83B"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Việc lấy mẫu thử nghiệm gồm hai giai đoạn: Giai đoạn lắp mẫu và giai đoạn nghiệm thu thành phẩm và nhà thầu hoàn toàn chịu các chi phí liên quan đến cống tác nghiệm thu (kể cả việc thực hiện lấy mẫu thử nghiệm cho đến khi nhận kết quả)</w:t>
      </w:r>
    </w:p>
    <w:p w14:paraId="07BC25C1"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Cứ mỗi lô thép có khối lượng ≤ 20 tấn, cần lấy 01 nhóm mẫu thử để kiểm tra, bao gồm tất cả các chủng loại cốt thép trong lô, mỗi loại lấy 03 thanh dài từ 0,5m – 0,8m.</w:t>
      </w:r>
    </w:p>
    <w:p w14:paraId="58011A2E" w14:textId="3436B782" w:rsidR="00582FA7" w:rsidRPr="00F10CE5" w:rsidRDefault="00582FA7" w:rsidP="00FB3795">
      <w:pPr>
        <w:pStyle w:val="Heading50"/>
        <w:numPr>
          <w:ilvl w:val="4"/>
          <w:numId w:val="270"/>
        </w:numPr>
        <w:rPr>
          <w:rFonts w:asciiTheme="majorHAnsi" w:hAnsiTheme="majorHAnsi" w:cstheme="majorHAnsi"/>
          <w:color w:val="auto"/>
        </w:rPr>
      </w:pPr>
      <w:bookmarkStart w:id="347" w:name="_Toc410887959"/>
      <w:r w:rsidRPr="00F10CE5">
        <w:rPr>
          <w:rFonts w:asciiTheme="majorHAnsi" w:hAnsiTheme="majorHAnsi" w:cstheme="majorHAnsi"/>
          <w:color w:val="auto"/>
        </w:rPr>
        <w:t>Bảo quản</w:t>
      </w:r>
      <w:bookmarkEnd w:id="347"/>
    </w:p>
    <w:p w14:paraId="3D5631F9"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Tất cả các vật liệu dùng cho kết cấu thép phải được bảo vệ tránh bị hư hại. Tất cả bu lông, đai ốc, miếng đệm và những chi tiết nhỏ khác phải được chứa trong những hộp riêng rẽ, có ghi rõ loại, kích cỡ. </w:t>
      </w:r>
    </w:p>
    <w:p w14:paraId="2EC80070"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Khi vận chuyển thép, phải có bộ gá để thép không bị biến dạng. Khi bốc dỡ các bộ phận kết cấu thép từ nơi chế tạo về công trường, Nhà thầu có trách nhiệm kiểm tra những chi tiết bị cong, vênh trong quá trình vận chuyển. Nhà thầu sẽ tiến hành những sửa chữa cần thiết để điều chỉnh các chi tiết đó với sự đồng ý của GSTCCÐT. Khi có bất cứ cấu kiện nào, theo ý của GSTCCÐT, bị hư hỏng nặng, không thể sửa chữa, Nhà thầu có trách nhiệm thay thế bằng cấu kiện mới với chi phí do Nhà thầu chịu.</w:t>
      </w:r>
    </w:p>
    <w:p w14:paraId="49C5A081"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Thép phải được xếp đống chắc chắn trong nhà có mái che. Trong trường hợp để ngoài trời thì phải xếp nghiêng cho ráo nước.</w:t>
      </w:r>
    </w:p>
    <w:p w14:paraId="3DAB4A35"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có trách nhiệm chú ý bảo quản các cấu kiện kết cấu thép được lưu kho tại công trường, tránh những va chạm làm cong vênh cấu kiện  hoặc hư hỏng lớp sơn (mạ) của cấu kiện.</w:t>
      </w:r>
    </w:p>
    <w:p w14:paraId="6F4AA8D2"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Trước khi đem sử dụng, thép cần phải được làm sạch gỉ, sạch vết dầu mỡ và các tạp chất khác.</w:t>
      </w:r>
    </w:p>
    <w:p w14:paraId="1E3B6AC4"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bu lông có đường kính khác nhau sẽ được đóng kiện riêng. Tất cả các bu lông đai ốc và long đen hãm sẽ được cung cấp trong 2 túi vải, nhãn rõ ràng đủ kích cỡ và số lượng.</w:t>
      </w:r>
    </w:p>
    <w:p w14:paraId="633B7E4D" w14:textId="4F4E91CC" w:rsidR="00582FA7" w:rsidRPr="00F10CE5" w:rsidRDefault="00582FA7" w:rsidP="00FB3795">
      <w:pPr>
        <w:pStyle w:val="Heading3"/>
        <w:numPr>
          <w:ilvl w:val="2"/>
          <w:numId w:val="270"/>
        </w:numPr>
        <w:tabs>
          <w:tab w:val="clear" w:pos="851"/>
        </w:tabs>
        <w:spacing w:before="60" w:after="60"/>
        <w:rPr>
          <w:rFonts w:asciiTheme="majorHAnsi" w:hAnsiTheme="majorHAnsi" w:cstheme="majorHAnsi"/>
          <w:szCs w:val="26"/>
          <w:lang w:val="nl-NL"/>
        </w:rPr>
      </w:pPr>
      <w:bookmarkStart w:id="348" w:name="_Toc410887960"/>
      <w:bookmarkStart w:id="349" w:name="_Toc118204375"/>
      <w:bookmarkStart w:id="350" w:name="_Toc214011483"/>
      <w:r w:rsidRPr="00F10CE5">
        <w:rPr>
          <w:rFonts w:asciiTheme="majorHAnsi" w:hAnsiTheme="majorHAnsi" w:cstheme="majorHAnsi"/>
          <w:szCs w:val="26"/>
          <w:lang w:val="nl-NL"/>
        </w:rPr>
        <w:t>Yêu cầu kỹ thuật thi công</w:t>
      </w:r>
      <w:bookmarkEnd w:id="348"/>
      <w:bookmarkEnd w:id="349"/>
      <w:bookmarkEnd w:id="350"/>
    </w:p>
    <w:p w14:paraId="7C694A67" w14:textId="69B76A7C" w:rsidR="00582FA7" w:rsidRPr="00F10CE5" w:rsidRDefault="00582FA7" w:rsidP="00FB3795">
      <w:pPr>
        <w:pStyle w:val="Heading4"/>
        <w:spacing w:line="240" w:lineRule="auto"/>
        <w:rPr>
          <w:rFonts w:asciiTheme="majorHAnsi" w:hAnsiTheme="majorHAnsi" w:cstheme="majorHAnsi"/>
          <w:color w:val="auto"/>
        </w:rPr>
      </w:pPr>
      <w:bookmarkStart w:id="351" w:name="_Toc410887961"/>
      <w:bookmarkStart w:id="352" w:name="_Toc410887968"/>
      <w:bookmarkStart w:id="353" w:name="_Toc339540743"/>
      <w:bookmarkStart w:id="354" w:name="_Toc270592873"/>
      <w:bookmarkStart w:id="355" w:name="_Toc147042172"/>
      <w:bookmarkStart w:id="356" w:name="_Toc145408607"/>
      <w:bookmarkStart w:id="357" w:name="_Toc145401834"/>
      <w:bookmarkStart w:id="358" w:name="_Toc145401635"/>
      <w:bookmarkStart w:id="359" w:name="_Toc145300728"/>
      <w:bookmarkStart w:id="360" w:name="_Toc145300516"/>
      <w:bookmarkStart w:id="361" w:name="_Toc145300311"/>
      <w:bookmarkStart w:id="362" w:name="_Toc145300108"/>
      <w:bookmarkStart w:id="363" w:name="_Toc145299904"/>
      <w:bookmarkStart w:id="364" w:name="_Toc145298681"/>
      <w:bookmarkStart w:id="365" w:name="_Toc97370595"/>
      <w:r w:rsidRPr="00F10CE5">
        <w:rPr>
          <w:rFonts w:asciiTheme="majorHAnsi" w:hAnsiTheme="majorHAnsi" w:cstheme="majorHAnsi"/>
          <w:color w:val="auto"/>
        </w:rPr>
        <w:t>Tổng quát</w:t>
      </w:r>
      <w:bookmarkEnd w:id="351"/>
    </w:p>
    <w:p w14:paraId="6E5849FA"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366" w:name="_Toc343546238"/>
      <w:bookmarkStart w:id="367" w:name="_Toc343544739"/>
      <w:bookmarkStart w:id="368" w:name="_Toc343543234"/>
      <w:bookmarkStart w:id="369" w:name="_Toc343466498"/>
      <w:r w:rsidRPr="00F10CE5">
        <w:rPr>
          <w:rFonts w:asciiTheme="majorHAnsi" w:hAnsiTheme="majorHAnsi" w:cstheme="majorHAnsi"/>
          <w:szCs w:val="26"/>
          <w:lang w:val="nl-NL"/>
        </w:rPr>
        <w:t>Qui định Kỹ thuật này bao gồm các khía cạnh kỹ thuật có liên quan đến việc xây dựng và lắp đặt thiết bị các hạng mục công trình</w:t>
      </w:r>
      <w:bookmarkEnd w:id="366"/>
      <w:bookmarkEnd w:id="367"/>
      <w:bookmarkEnd w:id="368"/>
      <w:bookmarkEnd w:id="369"/>
      <w:r w:rsidRPr="00F10CE5">
        <w:rPr>
          <w:rFonts w:asciiTheme="majorHAnsi" w:hAnsiTheme="majorHAnsi" w:cstheme="majorHAnsi"/>
          <w:szCs w:val="26"/>
          <w:lang w:val="nl-NL"/>
        </w:rPr>
        <w:t xml:space="preserve">, các yêu cầu tổng quan sau đây phải được tuân thủ đầy đủ: </w:t>
      </w:r>
    </w:p>
    <w:p w14:paraId="4C1ADFB3"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370" w:name="_Toc343546239"/>
      <w:bookmarkStart w:id="371" w:name="_Toc343544740"/>
      <w:bookmarkStart w:id="372" w:name="_Toc343543235"/>
      <w:bookmarkStart w:id="373" w:name="_Toc343466499"/>
      <w:r w:rsidRPr="00F10CE5">
        <w:rPr>
          <w:rFonts w:asciiTheme="majorHAnsi" w:hAnsiTheme="majorHAnsi" w:cstheme="majorHAnsi"/>
          <w:szCs w:val="26"/>
          <w:lang w:val="nl-NL"/>
        </w:rPr>
        <w:t>Các bản vẽ thiết kế thi công phải được đọc song song với Qui định kỹ thuật này.</w:t>
      </w:r>
      <w:bookmarkEnd w:id="370"/>
      <w:bookmarkEnd w:id="371"/>
      <w:bookmarkEnd w:id="372"/>
      <w:bookmarkEnd w:id="373"/>
    </w:p>
    <w:p w14:paraId="3E04B4D0"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Tất cả các phần trên đều có bản vẽ tổng thể và bản vẽ chi tiết do Tư vấn thiết kế lập. </w:t>
      </w:r>
    </w:p>
    <w:p w14:paraId="559960C9"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phải nghiêm chỉnh tuân thủ theo bản vẽ thiết kế, khi có vướng mắc phải báo cho chủ đầu tư giải quyết. </w:t>
      </w:r>
    </w:p>
    <w:p w14:paraId="7822D4F6"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có biện pháp thi công từng hạng mục công trình sao cho quá trình thi công liên tục đúng tiến độ đảm bảo chất lượng .</w:t>
      </w:r>
    </w:p>
    <w:p w14:paraId="6B50C851"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có biện pháp an toàn thi công tránh tình trạng làm hư hỏng thiết bị, gây tai nạn lao động. Nếu xảy ra các hiện tượng trên nhà thầu phải hoàn toàn chịu trách nhiệm.</w:t>
      </w:r>
    </w:p>
    <w:p w14:paraId="1521BB72"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Phải tuân thủ các nội dung trong “Yêu cầu kỹ thuật”.</w:t>
      </w:r>
    </w:p>
    <w:p w14:paraId="4A20CD2B"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Phải tuân thủ các tiêu chuẩn đã đề cập trong phần các tiêu chuẩn thi công.</w:t>
      </w:r>
    </w:p>
    <w:p w14:paraId="676BD2C5" w14:textId="297FC7D9" w:rsidR="00582FA7" w:rsidRPr="00F10CE5" w:rsidRDefault="00582FA7" w:rsidP="00FB3795">
      <w:pPr>
        <w:pStyle w:val="Heading4"/>
        <w:spacing w:line="240" w:lineRule="auto"/>
        <w:rPr>
          <w:rFonts w:asciiTheme="majorHAnsi" w:hAnsiTheme="majorHAnsi" w:cstheme="majorHAnsi"/>
          <w:color w:val="auto"/>
        </w:rPr>
      </w:pPr>
      <w:bookmarkStart w:id="374" w:name="_Toc410887962"/>
      <w:bookmarkStart w:id="375" w:name="_Toc345328700"/>
      <w:bookmarkStart w:id="376" w:name="_Toc343544741"/>
      <w:bookmarkStart w:id="377" w:name="_Toc343543236"/>
      <w:bookmarkStart w:id="378" w:name="_Toc343466500"/>
      <w:r w:rsidRPr="00F10CE5">
        <w:rPr>
          <w:rFonts w:asciiTheme="majorHAnsi" w:hAnsiTheme="majorHAnsi" w:cstheme="majorHAnsi"/>
          <w:color w:val="auto"/>
        </w:rPr>
        <w:t>Nội dung công việc</w:t>
      </w:r>
      <w:bookmarkEnd w:id="374"/>
      <w:bookmarkEnd w:id="375"/>
      <w:bookmarkEnd w:id="376"/>
      <w:bookmarkEnd w:id="377"/>
      <w:bookmarkEnd w:id="378"/>
    </w:p>
    <w:p w14:paraId="2E81BBD7"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379" w:name="_Toc343546241"/>
      <w:bookmarkStart w:id="380" w:name="_Toc343544742"/>
      <w:bookmarkStart w:id="381" w:name="_Toc343543237"/>
      <w:bookmarkStart w:id="382" w:name="_Toc343466501"/>
      <w:r w:rsidRPr="00F10CE5">
        <w:rPr>
          <w:rFonts w:asciiTheme="majorHAnsi" w:hAnsiTheme="majorHAnsi" w:cstheme="majorHAnsi"/>
          <w:szCs w:val="26"/>
          <w:lang w:val="nl-NL"/>
        </w:rPr>
        <w:t>Nhà thầu thi công phải có kinh nghiệm thi công các công trình tương tự dự án này. Nhà thầu cần đệ trình các chứng chỉ về kinh nghiệm thi công khi có yêu cầu.</w:t>
      </w:r>
      <w:bookmarkEnd w:id="379"/>
      <w:bookmarkEnd w:id="380"/>
      <w:bookmarkEnd w:id="381"/>
      <w:bookmarkEnd w:id="382"/>
    </w:p>
    <w:p w14:paraId="420FECA4"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383" w:name="_Toc343546242"/>
      <w:bookmarkStart w:id="384" w:name="_Toc343544743"/>
      <w:bookmarkStart w:id="385" w:name="_Toc343543238"/>
      <w:bookmarkStart w:id="386" w:name="_Toc343466502"/>
      <w:r w:rsidRPr="00F10CE5">
        <w:rPr>
          <w:rFonts w:asciiTheme="majorHAnsi" w:hAnsiTheme="majorHAnsi" w:cstheme="majorHAnsi"/>
          <w:szCs w:val="26"/>
          <w:lang w:val="nl-NL"/>
        </w:rPr>
        <w:t>Nhà thầu cần chuẩn bị lao động, vật liệu, công cụ, thiết bị, nhà xưởng... cần thiết cho các công việc như sau:</w:t>
      </w:r>
      <w:bookmarkEnd w:id="383"/>
      <w:bookmarkEnd w:id="384"/>
      <w:bookmarkEnd w:id="385"/>
      <w:bookmarkEnd w:id="386"/>
    </w:p>
    <w:p w14:paraId="77F618A1"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387" w:name="_Toc343546243"/>
      <w:bookmarkStart w:id="388" w:name="_Toc343544744"/>
      <w:bookmarkStart w:id="389" w:name="_Toc343543239"/>
      <w:bookmarkStart w:id="390" w:name="_Toc343466503"/>
      <w:r w:rsidRPr="00F10CE5">
        <w:rPr>
          <w:rFonts w:asciiTheme="majorHAnsi" w:hAnsiTheme="majorHAnsi" w:cstheme="majorHAnsi"/>
          <w:szCs w:val="26"/>
          <w:lang w:val="nl-NL"/>
        </w:rPr>
        <w:t>Thi công các hạng mục công trình theo qui định trong đề án thiết kế.</w:t>
      </w:r>
      <w:bookmarkEnd w:id="387"/>
      <w:bookmarkEnd w:id="388"/>
      <w:bookmarkEnd w:id="389"/>
      <w:bookmarkEnd w:id="390"/>
    </w:p>
    <w:p w14:paraId="371BDC83"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391" w:name="_Toc343546244"/>
      <w:bookmarkStart w:id="392" w:name="_Toc343544745"/>
      <w:bookmarkStart w:id="393" w:name="_Toc343543240"/>
      <w:bookmarkStart w:id="394" w:name="_Toc343466504"/>
      <w:r w:rsidRPr="00F10CE5">
        <w:rPr>
          <w:rFonts w:asciiTheme="majorHAnsi" w:hAnsiTheme="majorHAnsi" w:cstheme="majorHAnsi"/>
          <w:szCs w:val="26"/>
          <w:lang w:val="nl-NL"/>
        </w:rPr>
        <w:t>Đảm bảo điện nước khi thi công và không làm ảnh hưởng đến môi trường xung quanh.</w:t>
      </w:r>
      <w:bookmarkEnd w:id="391"/>
      <w:bookmarkEnd w:id="392"/>
      <w:bookmarkEnd w:id="393"/>
      <w:bookmarkEnd w:id="394"/>
    </w:p>
    <w:p w14:paraId="42E76987"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395" w:name="_Toc343546245"/>
      <w:bookmarkStart w:id="396" w:name="_Toc343544746"/>
      <w:bookmarkStart w:id="397" w:name="_Toc343543241"/>
      <w:bookmarkStart w:id="398" w:name="_Toc343466505"/>
      <w:r w:rsidRPr="00F10CE5">
        <w:rPr>
          <w:rFonts w:asciiTheme="majorHAnsi" w:hAnsiTheme="majorHAnsi" w:cstheme="majorHAnsi"/>
          <w:szCs w:val="26"/>
          <w:lang w:val="nl-NL"/>
        </w:rPr>
        <w:t>Nhà thầu hoàn toàn chịu trách nhiệm về mọi biện pháp an toàn và tai nạn lao động xảy ra (nếu có) trong giai đoạn chuẩn bị và thi công cho đến khi nghiệm thu bàn giao công trình.</w:t>
      </w:r>
      <w:bookmarkEnd w:id="395"/>
      <w:bookmarkEnd w:id="396"/>
      <w:bookmarkEnd w:id="397"/>
      <w:bookmarkEnd w:id="398"/>
    </w:p>
    <w:p w14:paraId="42C83503" w14:textId="41A686E9"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399" w:name="_Toc343546246"/>
      <w:bookmarkStart w:id="400" w:name="_Toc343544747"/>
      <w:bookmarkStart w:id="401" w:name="_Toc343543242"/>
      <w:bookmarkStart w:id="402" w:name="_Toc343466506"/>
      <w:r w:rsidRPr="00F10CE5">
        <w:rPr>
          <w:rFonts w:asciiTheme="majorHAnsi" w:hAnsiTheme="majorHAnsi" w:cstheme="majorHAnsi"/>
          <w:szCs w:val="26"/>
          <w:lang w:val="nl-NL"/>
        </w:rPr>
        <w:t xml:space="preserve">Nhà thầu phải đảm bảo sự điều phối về tiến độ của các hạng mục trong công trình. Thông báo kịp thời cho </w:t>
      </w:r>
      <w:r w:rsidR="000D1803" w:rsidRPr="00F10CE5">
        <w:rPr>
          <w:rFonts w:asciiTheme="majorHAnsi" w:hAnsiTheme="majorHAnsi" w:cstheme="majorHAnsi"/>
          <w:szCs w:val="26"/>
          <w:lang w:val="nl-NL"/>
        </w:rPr>
        <w:t>Chủ đầu tư</w:t>
      </w:r>
      <w:r w:rsidRPr="00F10CE5">
        <w:rPr>
          <w:rFonts w:asciiTheme="majorHAnsi" w:hAnsiTheme="majorHAnsi" w:cstheme="majorHAnsi"/>
          <w:szCs w:val="26"/>
          <w:lang w:val="nl-NL"/>
        </w:rPr>
        <w:t xml:space="preserve"> những vướng mắc để cùng giải quyết.</w:t>
      </w:r>
      <w:bookmarkEnd w:id="399"/>
      <w:bookmarkEnd w:id="400"/>
      <w:bookmarkEnd w:id="401"/>
      <w:bookmarkEnd w:id="402"/>
    </w:p>
    <w:p w14:paraId="15A68D2F"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Lối ra vào công trường thể hiện trong bản vẽ thi công. Nhà thầu có trách nhiệm xin phép các lối ra vào tạm v.v... và giữ gìn đường đi lối lại luôn luôn an toàn và sạch sẽ.</w:t>
      </w:r>
    </w:p>
    <w:p w14:paraId="3182F66D"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Công tác thỏa thuận, xin cấp phép thi công (nếu có), công tác xin cấp phép thi công các hạng mục đấu nối đường nội bộ của trạm vào đường trước trạm, cấp nước cho trạm, thoát nước thi công,… nhà thầu phải tính vào giá dự thầu, công tác này phải do nhà thầu thực hiện.</w:t>
      </w:r>
    </w:p>
    <w:p w14:paraId="08348FD7"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Căn cứ theo đề án thiết kế, nhà thầu tự xác định mốc giới và phạm vi xây dựng cho từng hạng mục công trình. Chỉ tiến hành thi công sau khi đã được chủ đầu tư  kiểm tra và thoả thuận.</w:t>
      </w:r>
    </w:p>
    <w:p w14:paraId="637ECF38" w14:textId="7BD7656F"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phải xác định vị trí, cao độ của các chi tiết móng, trên cơ sở các số liệu gốc của hiện trường do đại diện </w:t>
      </w:r>
      <w:r w:rsidR="000D1803" w:rsidRPr="00F10CE5">
        <w:rPr>
          <w:rFonts w:asciiTheme="majorHAnsi" w:hAnsiTheme="majorHAnsi" w:cstheme="majorHAnsi"/>
          <w:szCs w:val="26"/>
          <w:lang w:val="nl-NL"/>
        </w:rPr>
        <w:t xml:space="preserve">Chủ đầu tư </w:t>
      </w:r>
      <w:r w:rsidRPr="00F10CE5">
        <w:rPr>
          <w:rFonts w:asciiTheme="majorHAnsi" w:hAnsiTheme="majorHAnsi" w:cstheme="majorHAnsi"/>
          <w:szCs w:val="26"/>
          <w:lang w:val="nl-NL"/>
        </w:rPr>
        <w:t>cung cấp và phải chịu trách nhiệm về độ chính xác của công việc định vị này.</w:t>
      </w:r>
    </w:p>
    <w:p w14:paraId="12E08651" w14:textId="446E4FAD"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phải cung cấp thiết bị, nhân lực, nhân viên khảo sát và vật liệu cần thiết để Kỹ sư </w:t>
      </w:r>
      <w:r w:rsidR="000D1803" w:rsidRPr="00F10CE5">
        <w:rPr>
          <w:rFonts w:asciiTheme="majorHAnsi" w:hAnsiTheme="majorHAnsi" w:cstheme="majorHAnsi"/>
          <w:szCs w:val="26"/>
          <w:lang w:val="nl-NL"/>
        </w:rPr>
        <w:t xml:space="preserve">Chủ đầu tư </w:t>
      </w:r>
      <w:r w:rsidRPr="00F10CE5">
        <w:rPr>
          <w:rFonts w:asciiTheme="majorHAnsi" w:hAnsiTheme="majorHAnsi" w:cstheme="majorHAnsi"/>
          <w:szCs w:val="26"/>
          <w:lang w:val="nl-NL"/>
        </w:rPr>
        <w:t>có thể kiểm tra công tác định vị và những liên quan đã làm mà không được đòi hỏi bất kỳ một chi phí phát sinh nào.</w:t>
      </w:r>
    </w:p>
    <w:p w14:paraId="4A8D8547" w14:textId="1A3BE784" w:rsidR="00582FA7" w:rsidRPr="00F10CE5" w:rsidRDefault="00582FA7" w:rsidP="00FB3795">
      <w:pPr>
        <w:pStyle w:val="Heading4"/>
        <w:spacing w:line="240" w:lineRule="auto"/>
        <w:rPr>
          <w:rFonts w:asciiTheme="majorHAnsi" w:hAnsiTheme="majorHAnsi" w:cstheme="majorHAnsi"/>
          <w:color w:val="auto"/>
        </w:rPr>
      </w:pPr>
      <w:bookmarkStart w:id="403" w:name="_Toc410887963"/>
      <w:r w:rsidRPr="00F10CE5">
        <w:rPr>
          <w:rFonts w:asciiTheme="majorHAnsi" w:hAnsiTheme="majorHAnsi" w:cstheme="majorHAnsi"/>
          <w:color w:val="auto"/>
        </w:rPr>
        <w:t>Các hạng mục chính của công trình</w:t>
      </w:r>
      <w:bookmarkEnd w:id="403"/>
    </w:p>
    <w:p w14:paraId="7E30DE24" w14:textId="3320E329" w:rsidR="00582FA7" w:rsidRPr="00F10CE5" w:rsidRDefault="00582FA7" w:rsidP="00FB3795">
      <w:pPr>
        <w:pStyle w:val="Heading50"/>
        <w:numPr>
          <w:ilvl w:val="4"/>
          <w:numId w:val="270"/>
        </w:numPr>
        <w:rPr>
          <w:rFonts w:asciiTheme="majorHAnsi" w:hAnsiTheme="majorHAnsi" w:cstheme="majorHAnsi"/>
          <w:color w:val="auto"/>
        </w:rPr>
      </w:pPr>
      <w:bookmarkStart w:id="404" w:name="_Toc147042171"/>
      <w:bookmarkStart w:id="405" w:name="_Toc145408606"/>
      <w:bookmarkStart w:id="406" w:name="_Toc145401833"/>
      <w:bookmarkStart w:id="407" w:name="_Toc145401634"/>
      <w:bookmarkStart w:id="408" w:name="_Toc145300727"/>
      <w:bookmarkStart w:id="409" w:name="_Toc145300515"/>
      <w:bookmarkStart w:id="410" w:name="_Toc145300310"/>
      <w:bookmarkStart w:id="411" w:name="_Toc145300107"/>
      <w:bookmarkStart w:id="412" w:name="_Toc145299903"/>
      <w:bookmarkStart w:id="413" w:name="_Toc145298680"/>
      <w:bookmarkStart w:id="414" w:name="_Toc97370594"/>
      <w:bookmarkStart w:id="415" w:name="_Toc410887967"/>
      <w:bookmarkStart w:id="416" w:name="_Toc339540742"/>
      <w:bookmarkStart w:id="417" w:name="_Toc270592872"/>
      <w:r w:rsidRPr="00F10CE5">
        <w:rPr>
          <w:rFonts w:asciiTheme="majorHAnsi" w:hAnsiTheme="majorHAnsi" w:cstheme="majorHAnsi"/>
          <w:color w:val="auto"/>
        </w:rPr>
        <w:t xml:space="preserve">Móng máy biến </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00841659" w:rsidRPr="00F10CE5">
        <w:rPr>
          <w:rFonts w:asciiTheme="majorHAnsi" w:hAnsiTheme="majorHAnsi" w:cstheme="majorHAnsi"/>
          <w:color w:val="auto"/>
        </w:rPr>
        <w:t>áp</w:t>
      </w:r>
      <w:r w:rsidR="00015837" w:rsidRPr="00F10CE5">
        <w:rPr>
          <w:rFonts w:asciiTheme="majorHAnsi" w:hAnsiTheme="majorHAnsi" w:cstheme="majorHAnsi"/>
          <w:color w:val="auto"/>
        </w:rPr>
        <w:t xml:space="preserve"> AT1 cải tạo</w:t>
      </w:r>
    </w:p>
    <w:p w14:paraId="63550469" w14:textId="77777777" w:rsidR="00015837" w:rsidRPr="00F10CE5" w:rsidRDefault="0001583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Móng máy biến áp 125MVA (AT1) hiện hữu được đổ tại chỗ bằng BTCT cấp bền chịu nén B15 (M200), đá 1x2. Móng được gia cố bằng cọc bê tông cốt thép. </w:t>
      </w:r>
    </w:p>
    <w:p w14:paraId="4F970C75" w14:textId="77777777" w:rsidR="00015837" w:rsidRPr="00F10CE5" w:rsidRDefault="0001583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Móng máy biến áp 250MVA (AT1) được sử dụng lại móng MBA 125MVA hiện hữu và cải tạo, gia cường lại để đảm bảo phù hợp với kích thước và tải trọng của máy biến áp 250MVA. Kết cấu cải tạo được đổ tại chỗ bằng BTCT cấp bền chịu nén B20 (M250), đá 1x2.</w:t>
      </w:r>
    </w:p>
    <w:p w14:paraId="70C5B5F3" w14:textId="77777777" w:rsidR="00015837" w:rsidRPr="00F10CE5" w:rsidRDefault="0001583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Tường bao khuôn viên ngăn dầu cải tạo được xây bằng gạch không nung, vữa xây và trát bằng vữa xi măng M75. </w:t>
      </w:r>
    </w:p>
    <w:p w14:paraId="6BE2161F" w14:textId="77777777" w:rsidR="00015837" w:rsidRPr="00F10CE5" w:rsidRDefault="0001583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Móng MBA sau cải tạo được lắp đặt các tấm Grating làm sàn thao tác máy biến áp trong quá trình vận hành.</w:t>
      </w:r>
    </w:p>
    <w:p w14:paraId="3B666C49" w14:textId="5B77A45D" w:rsidR="00015837" w:rsidRPr="00F10CE5" w:rsidRDefault="0001583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Ngoài ra để thoát dầu có ống dẫn dầu bằng thép tráng kẽm về bể dầu sự cố hiện hữu.</w:t>
      </w:r>
    </w:p>
    <w:p w14:paraId="330202F0" w14:textId="531B64BA" w:rsidR="00015837" w:rsidRPr="00F10CE5" w:rsidRDefault="00015837" w:rsidP="00FB3795">
      <w:pPr>
        <w:pStyle w:val="Heading50"/>
        <w:numPr>
          <w:ilvl w:val="4"/>
          <w:numId w:val="270"/>
        </w:numPr>
        <w:rPr>
          <w:rFonts w:asciiTheme="majorHAnsi" w:hAnsiTheme="majorHAnsi" w:cstheme="majorHAnsi"/>
          <w:color w:val="auto"/>
        </w:rPr>
      </w:pPr>
      <w:bookmarkStart w:id="418" w:name="_Toc339540744"/>
      <w:bookmarkStart w:id="419" w:name="_Toc270592874"/>
      <w:bookmarkStart w:id="420" w:name="_Toc147042173"/>
      <w:bookmarkStart w:id="421" w:name="_Toc145408608"/>
      <w:bookmarkStart w:id="422" w:name="_Toc145401835"/>
      <w:bookmarkStart w:id="423" w:name="_Toc145401636"/>
      <w:bookmarkStart w:id="424" w:name="_Toc145300729"/>
      <w:bookmarkStart w:id="425" w:name="_Toc145300517"/>
      <w:bookmarkStart w:id="426" w:name="_Toc145300312"/>
      <w:bookmarkStart w:id="427" w:name="_Toc145300109"/>
      <w:bookmarkStart w:id="428" w:name="_Toc145299905"/>
      <w:bookmarkStart w:id="429" w:name="_Toc145298682"/>
      <w:bookmarkStart w:id="430" w:name="_Toc97370596"/>
      <w:bookmarkStart w:id="431" w:name="_Toc410887969"/>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F10CE5">
        <w:rPr>
          <w:rFonts w:asciiTheme="majorHAnsi" w:hAnsiTheme="majorHAnsi" w:cstheme="majorHAnsi"/>
          <w:color w:val="auto"/>
        </w:rPr>
        <w:t>Móng tạm Máy biến áp</w:t>
      </w:r>
    </w:p>
    <w:p w14:paraId="318E4BA2" w14:textId="77777777" w:rsidR="00015837" w:rsidRPr="00F10CE5" w:rsidRDefault="0001583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Móng máy biến áp tạm dùng để lưu trữ lâu dài các MBA hiện hữu của trạm sau khi thay máy. Giải pháp móng là móng bản và được đổ tại chỗ bằng BTCT cấp bền chịu nén B20 (M250), đá 1x2. </w:t>
      </w:r>
    </w:p>
    <w:p w14:paraId="3AF864DC" w14:textId="77777777" w:rsidR="00015837" w:rsidRPr="00F10CE5" w:rsidRDefault="0001583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Móng được gia cố bằng cọc tre với mật đó 25 cọc/m2. Quy cách cọc tre:</w:t>
      </w:r>
    </w:p>
    <w:p w14:paraId="6642320C" w14:textId="77777777" w:rsidR="00015837" w:rsidRPr="00F10CE5" w:rsidRDefault="0001583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Cọ tre còn tươi, thẳng, khoảng cách tối đa các mắt tre là 40cm, đường kính cọc tối thiểu 60mm.</w:t>
      </w:r>
    </w:p>
    <w:p w14:paraId="1486E64E" w14:textId="77777777" w:rsidR="00015837" w:rsidRPr="00F10CE5" w:rsidRDefault="0001583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Đầu trên cùng của cọc được cắt phẳng, vuông góc với trục cọc, cách trục cọc 5mm so với mắt tre.</w:t>
      </w:r>
    </w:p>
    <w:p w14:paraId="1F0C4FDF" w14:textId="3EE373FA" w:rsidR="00582FA7" w:rsidRPr="00F10CE5" w:rsidRDefault="00582FA7" w:rsidP="00FB3795">
      <w:pPr>
        <w:pStyle w:val="Heading50"/>
        <w:numPr>
          <w:ilvl w:val="4"/>
          <w:numId w:val="270"/>
        </w:numPr>
        <w:rPr>
          <w:rFonts w:asciiTheme="majorHAnsi" w:hAnsiTheme="majorHAnsi" w:cstheme="majorHAnsi"/>
          <w:color w:val="auto"/>
        </w:rPr>
      </w:pPr>
      <w:r w:rsidRPr="00F10CE5">
        <w:rPr>
          <w:rFonts w:asciiTheme="majorHAnsi" w:hAnsiTheme="majorHAnsi" w:cstheme="majorHAnsi"/>
          <w:color w:val="auto"/>
        </w:rPr>
        <w:t>Mương cáp</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3660DB14" w14:textId="12B6AA83"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Việc thi công mương cáp phải tuân thủ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trong các mục sau: Công tác xây trát và hoàn thiện, Công tác bê tông và bê tông cốt thép.</w:t>
      </w:r>
    </w:p>
    <w:p w14:paraId="3CC16987"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Lấy mẫu bê tông: 1 tổ mẫu</w:t>
      </w:r>
    </w:p>
    <w:p w14:paraId="62FA4305" w14:textId="01ACCFA6" w:rsidR="00582FA7" w:rsidRPr="00F10CE5" w:rsidRDefault="00582FA7" w:rsidP="00FB3795">
      <w:pPr>
        <w:pStyle w:val="Heading50"/>
        <w:numPr>
          <w:ilvl w:val="4"/>
          <w:numId w:val="270"/>
        </w:numPr>
        <w:rPr>
          <w:rFonts w:asciiTheme="majorHAnsi" w:hAnsiTheme="majorHAnsi" w:cstheme="majorHAnsi"/>
          <w:color w:val="auto"/>
        </w:rPr>
      </w:pPr>
      <w:bookmarkStart w:id="432" w:name="_Toc410887970"/>
      <w:bookmarkStart w:id="433" w:name="_Toc339540745"/>
      <w:bookmarkStart w:id="434" w:name="_Toc270592875"/>
      <w:bookmarkStart w:id="435" w:name="_Toc147042174"/>
      <w:bookmarkStart w:id="436" w:name="_Toc145408609"/>
      <w:bookmarkStart w:id="437" w:name="_Toc145401836"/>
      <w:bookmarkStart w:id="438" w:name="_Toc145401637"/>
      <w:bookmarkStart w:id="439" w:name="_Toc145300730"/>
      <w:bookmarkStart w:id="440" w:name="_Toc145300518"/>
      <w:bookmarkStart w:id="441" w:name="_Toc145300313"/>
      <w:bookmarkStart w:id="442" w:name="_Toc145300110"/>
      <w:bookmarkStart w:id="443" w:name="_Toc145299906"/>
      <w:bookmarkStart w:id="444" w:name="_Toc145298683"/>
      <w:bookmarkStart w:id="445" w:name="_Toc97370597"/>
      <w:r w:rsidRPr="00F10CE5">
        <w:rPr>
          <w:rFonts w:asciiTheme="majorHAnsi" w:hAnsiTheme="majorHAnsi" w:cstheme="majorHAnsi"/>
          <w:color w:val="auto"/>
        </w:rPr>
        <w:t>Móng trụ thiết bị</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35EA14FF" w14:textId="278D1F80"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Việc thi công móng thiết bị phải tuân thủ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trong các mục sau: Công tác san nền, đào đắp đất, Công tác bê tông và bê tông cốt thép.</w:t>
      </w:r>
    </w:p>
    <w:p w14:paraId="70344FFA"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Lấy mẫu bê tông: 3 móng cùng lọai lấy 1 tổ mẫu.</w:t>
      </w:r>
    </w:p>
    <w:p w14:paraId="755BED7F" w14:textId="4A1470A9" w:rsidR="00582FA7" w:rsidRPr="00F10CE5" w:rsidRDefault="00015837" w:rsidP="00FB3795">
      <w:pPr>
        <w:pStyle w:val="Heading50"/>
        <w:numPr>
          <w:ilvl w:val="4"/>
          <w:numId w:val="270"/>
        </w:numPr>
        <w:rPr>
          <w:rFonts w:asciiTheme="majorHAnsi" w:hAnsiTheme="majorHAnsi" w:cstheme="majorHAnsi"/>
          <w:color w:val="auto"/>
        </w:rPr>
      </w:pPr>
      <w:bookmarkStart w:id="446" w:name="_Toc410887973"/>
      <w:bookmarkStart w:id="447" w:name="_Toc339540748"/>
      <w:bookmarkStart w:id="448" w:name="_Toc270592877"/>
      <w:r w:rsidRPr="00F10CE5">
        <w:rPr>
          <w:rFonts w:asciiTheme="majorHAnsi" w:hAnsiTheme="majorHAnsi" w:cstheme="majorHAnsi"/>
          <w:color w:val="auto"/>
        </w:rPr>
        <w:t>G</w:t>
      </w:r>
      <w:r w:rsidR="00582FA7" w:rsidRPr="00F10CE5">
        <w:rPr>
          <w:rFonts w:asciiTheme="majorHAnsi" w:hAnsiTheme="majorHAnsi" w:cstheme="majorHAnsi"/>
          <w:color w:val="auto"/>
        </w:rPr>
        <w:t>iá máng</w:t>
      </w:r>
      <w:bookmarkEnd w:id="446"/>
      <w:bookmarkEnd w:id="447"/>
      <w:bookmarkEnd w:id="448"/>
      <w:r w:rsidR="00582FA7" w:rsidRPr="00F10CE5">
        <w:rPr>
          <w:rFonts w:asciiTheme="majorHAnsi" w:hAnsiTheme="majorHAnsi" w:cstheme="majorHAnsi"/>
          <w:color w:val="auto"/>
        </w:rPr>
        <w:t xml:space="preserve"> cáp</w:t>
      </w:r>
    </w:p>
    <w:p w14:paraId="62B329BB" w14:textId="45A8B5BB"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Việc thi công giá đỡ thiết bị, cột thép các loại phải tuân thủ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trong mục: Công tác chế tạo và lắp dựng kết cấu thép.</w:t>
      </w:r>
    </w:p>
    <w:p w14:paraId="0E54C9DF" w14:textId="3B793E2D" w:rsidR="00582FA7" w:rsidRPr="00F10CE5" w:rsidRDefault="00582FA7" w:rsidP="00FB3795">
      <w:pPr>
        <w:pStyle w:val="Heading50"/>
        <w:numPr>
          <w:ilvl w:val="4"/>
          <w:numId w:val="270"/>
        </w:numPr>
        <w:rPr>
          <w:rFonts w:asciiTheme="majorHAnsi" w:hAnsiTheme="majorHAnsi" w:cstheme="majorHAnsi"/>
          <w:color w:val="auto"/>
        </w:rPr>
      </w:pPr>
      <w:bookmarkStart w:id="449" w:name="_Toc410887974"/>
      <w:bookmarkStart w:id="450" w:name="_Toc339540749"/>
      <w:bookmarkStart w:id="451" w:name="_Toc270592878"/>
      <w:bookmarkStart w:id="452" w:name="_Toc147042176"/>
      <w:bookmarkStart w:id="453" w:name="_Toc145408611"/>
      <w:bookmarkStart w:id="454" w:name="_Toc145401838"/>
      <w:bookmarkStart w:id="455" w:name="_Toc145401639"/>
      <w:bookmarkStart w:id="456" w:name="_Toc145300732"/>
      <w:bookmarkStart w:id="457" w:name="_Toc145300520"/>
      <w:bookmarkStart w:id="458" w:name="_Toc145300315"/>
      <w:bookmarkStart w:id="459" w:name="_Toc145300112"/>
      <w:bookmarkStart w:id="460" w:name="_Toc145299908"/>
      <w:bookmarkStart w:id="461" w:name="_Toc145298685"/>
      <w:bookmarkStart w:id="462" w:name="_Toc97370599"/>
      <w:r w:rsidRPr="00F10CE5">
        <w:rPr>
          <w:rFonts w:asciiTheme="majorHAnsi" w:hAnsiTheme="majorHAnsi" w:cstheme="majorHAnsi"/>
          <w:color w:val="auto"/>
        </w:rPr>
        <w:t>Hệ thống thoát nước</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F10CE5">
        <w:rPr>
          <w:rFonts w:asciiTheme="majorHAnsi" w:hAnsiTheme="majorHAnsi" w:cstheme="majorHAnsi"/>
          <w:color w:val="auto"/>
        </w:rPr>
        <w:t>, cấp nước</w:t>
      </w:r>
    </w:p>
    <w:p w14:paraId="739D559F" w14:textId="3D4E55A3" w:rsidR="00015837" w:rsidRPr="00F10CE5" w:rsidRDefault="00015837" w:rsidP="00FB3795">
      <w:pPr>
        <w:autoSpaceDE w:val="0"/>
        <w:autoSpaceDN w:val="0"/>
        <w:adjustRightInd w:val="0"/>
        <w:spacing w:before="60" w:after="60"/>
        <w:ind w:left="1080"/>
        <w:jc w:val="both"/>
        <w:rPr>
          <w:rFonts w:asciiTheme="majorHAnsi" w:hAnsiTheme="majorHAnsi" w:cstheme="majorHAnsi"/>
          <w:szCs w:val="26"/>
          <w:lang w:val="nl-NL"/>
        </w:rPr>
      </w:pPr>
      <w:bookmarkStart w:id="463" w:name="_Toc410887975"/>
      <w:bookmarkStart w:id="464" w:name="_Toc339540750"/>
      <w:bookmarkStart w:id="465" w:name="_Toc270592879"/>
      <w:bookmarkStart w:id="466" w:name="_Toc147042177"/>
      <w:bookmarkStart w:id="467" w:name="_Toc145408612"/>
      <w:bookmarkStart w:id="468" w:name="_Toc145401839"/>
      <w:bookmarkStart w:id="469" w:name="_Toc145401640"/>
      <w:bookmarkStart w:id="470" w:name="_Toc145300733"/>
      <w:bookmarkStart w:id="471" w:name="_Toc145300521"/>
      <w:bookmarkStart w:id="472" w:name="_Toc145300316"/>
      <w:bookmarkStart w:id="473" w:name="_Toc145300113"/>
      <w:bookmarkStart w:id="474" w:name="_Toc145299909"/>
      <w:bookmarkStart w:id="475" w:name="_Toc145298686"/>
      <w:bookmarkStart w:id="476" w:name="_Toc97370600"/>
      <w:r w:rsidRPr="00F10CE5">
        <w:rPr>
          <w:rFonts w:asciiTheme="majorHAnsi" w:hAnsiTheme="majorHAnsi" w:cstheme="majorHAnsi"/>
          <w:szCs w:val="26"/>
          <w:lang w:val="nl-NL"/>
        </w:rPr>
        <w:t>Sử dụng lại hiện hữu</w:t>
      </w:r>
    </w:p>
    <w:p w14:paraId="265C2A16" w14:textId="4BAB1DD1" w:rsidR="00582FA7" w:rsidRPr="00F10CE5" w:rsidRDefault="00436648" w:rsidP="00FB3795">
      <w:pPr>
        <w:pStyle w:val="Heading50"/>
        <w:numPr>
          <w:ilvl w:val="4"/>
          <w:numId w:val="270"/>
        </w:numPr>
        <w:rPr>
          <w:rFonts w:asciiTheme="majorHAnsi" w:hAnsiTheme="majorHAnsi" w:cstheme="majorHAnsi"/>
          <w:color w:val="auto"/>
        </w:rPr>
      </w:pPr>
      <w:r w:rsidRPr="00F10CE5">
        <w:rPr>
          <w:rFonts w:asciiTheme="majorHAnsi" w:hAnsiTheme="majorHAnsi" w:cstheme="majorHAnsi"/>
          <w:color w:val="auto"/>
        </w:rPr>
        <w:t>Đ</w:t>
      </w:r>
      <w:r w:rsidR="00582FA7" w:rsidRPr="00F10CE5">
        <w:rPr>
          <w:rFonts w:asciiTheme="majorHAnsi" w:hAnsiTheme="majorHAnsi" w:cstheme="majorHAnsi"/>
          <w:color w:val="auto"/>
        </w:rPr>
        <w:t xml:space="preserve">ường </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sidR="00582FA7" w:rsidRPr="00F10CE5">
        <w:rPr>
          <w:rFonts w:asciiTheme="majorHAnsi" w:hAnsiTheme="majorHAnsi" w:cstheme="majorHAnsi"/>
          <w:color w:val="auto"/>
        </w:rPr>
        <w:t>giao thông</w:t>
      </w:r>
    </w:p>
    <w:p w14:paraId="619C3BCF" w14:textId="70989CC7" w:rsidR="00015837" w:rsidRPr="00F10CE5" w:rsidRDefault="0001583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Sử dụng lại hiện hữu.</w:t>
      </w:r>
    </w:p>
    <w:p w14:paraId="27BC49AF" w14:textId="1BDF6D80" w:rsidR="00582FA7" w:rsidRPr="00F10CE5" w:rsidRDefault="00582FA7" w:rsidP="00FB3795">
      <w:pPr>
        <w:pStyle w:val="Heading4"/>
        <w:spacing w:line="240" w:lineRule="auto"/>
        <w:rPr>
          <w:rFonts w:asciiTheme="majorHAnsi" w:hAnsiTheme="majorHAnsi" w:cstheme="majorHAnsi"/>
          <w:color w:val="auto"/>
        </w:rPr>
      </w:pPr>
      <w:bookmarkStart w:id="477" w:name="_Toc410887976"/>
      <w:bookmarkStart w:id="478" w:name="_Toc345328701"/>
      <w:bookmarkStart w:id="479" w:name="_Toc343544748"/>
      <w:bookmarkStart w:id="480" w:name="_Toc343543243"/>
      <w:bookmarkStart w:id="481" w:name="_Toc343466507"/>
      <w:r w:rsidRPr="00F10CE5">
        <w:rPr>
          <w:rFonts w:asciiTheme="majorHAnsi" w:hAnsiTheme="majorHAnsi" w:cstheme="majorHAnsi"/>
          <w:color w:val="auto"/>
        </w:rPr>
        <w:t>Nhà thầu tự đánh giá mặt bằng công trường</w:t>
      </w:r>
      <w:bookmarkEnd w:id="477"/>
      <w:bookmarkEnd w:id="478"/>
      <w:bookmarkEnd w:id="479"/>
      <w:bookmarkEnd w:id="480"/>
      <w:bookmarkEnd w:id="481"/>
    </w:p>
    <w:p w14:paraId="7D639676"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482" w:name="_Toc343546248"/>
      <w:bookmarkStart w:id="483" w:name="_Toc343544749"/>
      <w:bookmarkStart w:id="484" w:name="_Toc343543244"/>
      <w:bookmarkStart w:id="485" w:name="_Toc343466508"/>
      <w:r w:rsidRPr="00F10CE5">
        <w:rPr>
          <w:rFonts w:asciiTheme="majorHAnsi" w:hAnsiTheme="majorHAnsi" w:cstheme="majorHAnsi"/>
          <w:szCs w:val="26"/>
          <w:lang w:val="nl-NL"/>
        </w:rPr>
        <w:t>Trước khi dự thầu, nhà thầu phải xem xét, tham quan địa điểm xây dựng để nghiên cứu, đánh giá hiện trạng của mặt bằng công trường, điều kiện tự nhiên, lối ra vào, các công trình lân cận và các yếu tố khác liên quan, ảnh hưởng đến việc đấu thầu, sau này không được đòi hỏi thêm các chi phí phát sinh do những điều kiện tự nhiên, hiện trạng của công trường gây nên.</w:t>
      </w:r>
      <w:bookmarkEnd w:id="482"/>
      <w:bookmarkEnd w:id="483"/>
      <w:bookmarkEnd w:id="484"/>
      <w:bookmarkEnd w:id="485"/>
    </w:p>
    <w:p w14:paraId="70902F8A"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486" w:name="_Toc343546249"/>
      <w:bookmarkStart w:id="487" w:name="_Toc343544750"/>
      <w:bookmarkStart w:id="488" w:name="_Toc343543245"/>
      <w:bookmarkStart w:id="489" w:name="_Toc343466509"/>
      <w:r w:rsidRPr="00F10CE5">
        <w:rPr>
          <w:rFonts w:asciiTheme="majorHAnsi" w:hAnsiTheme="majorHAnsi" w:cstheme="majorHAnsi"/>
          <w:szCs w:val="26"/>
          <w:lang w:val="nl-NL"/>
        </w:rPr>
        <w:t>Nhà thầu phải đảm bảo và bồi thường các thiệt hại gây ra trong quá trình thi công cho phía thứ ba, hoặc tai nạn của người lao động, các hư hại phương tiện vận tải, hư hại hệ thống mương tưới hay bất kỳ thiệt hại nào (kể cả việc lún, nứt công trình bên cạnh) về người và của cho Chủ đầu tư hoặc đối tượng bị hại.</w:t>
      </w:r>
      <w:bookmarkEnd w:id="486"/>
      <w:bookmarkEnd w:id="487"/>
      <w:bookmarkEnd w:id="488"/>
      <w:bookmarkEnd w:id="489"/>
    </w:p>
    <w:p w14:paraId="667CB8F1" w14:textId="31D84FEC" w:rsidR="00582FA7" w:rsidRPr="00F10CE5" w:rsidRDefault="00582FA7" w:rsidP="00FB3795">
      <w:pPr>
        <w:pStyle w:val="Heading4"/>
        <w:spacing w:line="240" w:lineRule="auto"/>
        <w:rPr>
          <w:rFonts w:asciiTheme="majorHAnsi" w:hAnsiTheme="majorHAnsi" w:cstheme="majorHAnsi"/>
          <w:color w:val="auto"/>
        </w:rPr>
      </w:pPr>
      <w:bookmarkStart w:id="490" w:name="_Toc410887977"/>
      <w:bookmarkStart w:id="491" w:name="_Toc345328702"/>
      <w:bookmarkStart w:id="492" w:name="_Toc343544751"/>
      <w:bookmarkStart w:id="493" w:name="_Toc343543246"/>
      <w:bookmarkStart w:id="494" w:name="_Toc343466510"/>
      <w:r w:rsidRPr="00F10CE5">
        <w:rPr>
          <w:rFonts w:asciiTheme="majorHAnsi" w:hAnsiTheme="majorHAnsi" w:cstheme="majorHAnsi"/>
          <w:color w:val="auto"/>
        </w:rPr>
        <w:t>Lối ra vào công trường</w:t>
      </w:r>
      <w:bookmarkEnd w:id="490"/>
      <w:bookmarkEnd w:id="491"/>
      <w:bookmarkEnd w:id="492"/>
      <w:bookmarkEnd w:id="493"/>
      <w:bookmarkEnd w:id="494"/>
    </w:p>
    <w:p w14:paraId="59CFE079" w14:textId="389199D4"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495" w:name="_Toc343546251"/>
      <w:bookmarkStart w:id="496" w:name="_Toc343544752"/>
      <w:bookmarkStart w:id="497" w:name="_Toc343543247"/>
      <w:bookmarkStart w:id="498" w:name="_Toc343466511"/>
      <w:r w:rsidRPr="00F10CE5">
        <w:rPr>
          <w:rFonts w:asciiTheme="majorHAnsi" w:hAnsiTheme="majorHAnsi" w:cstheme="majorHAnsi"/>
          <w:szCs w:val="26"/>
          <w:lang w:val="nl-NL"/>
        </w:rPr>
        <w:t>Lối ra vào công trường thể hiện trong bản vẽ thi công. Nhà thầu có trách nhiệm xin phép các lối ra vào tạm... và giữ gìn đường đi lối lại luôn luôn an toàn và sạch sẽ.</w:t>
      </w:r>
      <w:bookmarkEnd w:id="495"/>
      <w:bookmarkEnd w:id="496"/>
      <w:bookmarkEnd w:id="497"/>
      <w:bookmarkEnd w:id="498"/>
    </w:p>
    <w:p w14:paraId="44C73EDE" w14:textId="758EB616" w:rsidR="00AA4A53" w:rsidRPr="00F10CE5" w:rsidRDefault="00AA4A53"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Công trường và lối ra vào công trường lắp camera giám sát thi công và giám sát ra vào công trường.</w:t>
      </w:r>
    </w:p>
    <w:p w14:paraId="16E36384" w14:textId="711AF8C9" w:rsidR="00582FA7" w:rsidRPr="00F10CE5" w:rsidRDefault="00582FA7" w:rsidP="00FB3795">
      <w:pPr>
        <w:pStyle w:val="Heading4"/>
        <w:spacing w:line="240" w:lineRule="auto"/>
        <w:rPr>
          <w:rFonts w:asciiTheme="majorHAnsi" w:hAnsiTheme="majorHAnsi" w:cstheme="majorHAnsi"/>
          <w:b w:val="0"/>
          <w:color w:val="auto"/>
          <w:lang w:val="es-ES"/>
        </w:rPr>
      </w:pPr>
      <w:bookmarkStart w:id="499" w:name="_Toc410887978"/>
      <w:bookmarkStart w:id="500" w:name="_Toc345328703"/>
      <w:bookmarkStart w:id="501" w:name="_Toc343544753"/>
      <w:bookmarkStart w:id="502" w:name="_Toc343543248"/>
      <w:bookmarkStart w:id="503" w:name="_Toc343466512"/>
      <w:r w:rsidRPr="00F10CE5">
        <w:rPr>
          <w:rFonts w:asciiTheme="majorHAnsi" w:hAnsiTheme="majorHAnsi" w:cstheme="majorHAnsi"/>
          <w:color w:val="auto"/>
        </w:rPr>
        <w:t>Định vị</w:t>
      </w:r>
      <w:bookmarkEnd w:id="499"/>
      <w:bookmarkEnd w:id="500"/>
      <w:bookmarkEnd w:id="501"/>
      <w:bookmarkEnd w:id="502"/>
      <w:bookmarkEnd w:id="503"/>
    </w:p>
    <w:p w14:paraId="2C6D8576" w14:textId="283CF57E"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504" w:name="_Toc343546253"/>
      <w:bookmarkStart w:id="505" w:name="_Toc343544754"/>
      <w:bookmarkStart w:id="506" w:name="_Toc343543249"/>
      <w:bookmarkStart w:id="507" w:name="_Toc343466513"/>
      <w:r w:rsidRPr="00F10CE5">
        <w:rPr>
          <w:rFonts w:asciiTheme="majorHAnsi" w:hAnsiTheme="majorHAnsi" w:cstheme="majorHAnsi"/>
          <w:szCs w:val="26"/>
          <w:lang w:val="nl-NL"/>
        </w:rPr>
        <w:t xml:space="preserve">Nhà thầu phải phải xác định vị trí, cao độ của các chi tiết móng, trên cơ sở các số liệu gốc của hiện trường do đại diện </w:t>
      </w:r>
      <w:r w:rsidR="000D1803" w:rsidRPr="00F10CE5">
        <w:rPr>
          <w:rFonts w:asciiTheme="majorHAnsi" w:hAnsiTheme="majorHAnsi" w:cstheme="majorHAnsi"/>
          <w:szCs w:val="26"/>
          <w:lang w:val="nl-NL"/>
        </w:rPr>
        <w:t xml:space="preserve">Chủ đầu tư </w:t>
      </w:r>
      <w:r w:rsidRPr="00F10CE5">
        <w:rPr>
          <w:rFonts w:asciiTheme="majorHAnsi" w:hAnsiTheme="majorHAnsi" w:cstheme="majorHAnsi"/>
          <w:szCs w:val="26"/>
          <w:lang w:val="nl-NL"/>
        </w:rPr>
        <w:t>cung cấp phải chịu trách nhiệm về độ chính xác của công việc định vị này.</w:t>
      </w:r>
      <w:bookmarkEnd w:id="504"/>
      <w:bookmarkEnd w:id="505"/>
      <w:bookmarkEnd w:id="506"/>
      <w:bookmarkEnd w:id="507"/>
    </w:p>
    <w:p w14:paraId="00A5D6CA" w14:textId="2175A348"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508" w:name="_Toc343546254"/>
      <w:bookmarkStart w:id="509" w:name="_Toc343544755"/>
      <w:bookmarkStart w:id="510" w:name="_Toc343543250"/>
      <w:bookmarkStart w:id="511" w:name="_Toc343466514"/>
      <w:r w:rsidRPr="00F10CE5">
        <w:rPr>
          <w:rFonts w:asciiTheme="majorHAnsi" w:hAnsiTheme="majorHAnsi" w:cstheme="majorHAnsi"/>
          <w:szCs w:val="26"/>
          <w:lang w:val="nl-NL"/>
        </w:rPr>
        <w:t xml:space="preserve">Nhà thầu phải cung cấp thiết bị, nhân lực, nhân viên khảo sát và vật liệu cần thiết để Kỹ sư </w:t>
      </w:r>
      <w:r w:rsidR="000D1803" w:rsidRPr="00F10CE5">
        <w:rPr>
          <w:rFonts w:asciiTheme="majorHAnsi" w:hAnsiTheme="majorHAnsi" w:cstheme="majorHAnsi"/>
          <w:szCs w:val="26"/>
          <w:lang w:val="nl-NL"/>
        </w:rPr>
        <w:t xml:space="preserve">Chủ đầu tư </w:t>
      </w:r>
      <w:r w:rsidRPr="00F10CE5">
        <w:rPr>
          <w:rFonts w:asciiTheme="majorHAnsi" w:hAnsiTheme="majorHAnsi" w:cstheme="majorHAnsi"/>
          <w:szCs w:val="26"/>
          <w:lang w:val="nl-NL"/>
        </w:rPr>
        <w:t>có thể kiểm tra công tác định vị và những liên quan đã làm mà không được đòi hỏi bất kỳ một chi phí phát sinh nào.</w:t>
      </w:r>
      <w:bookmarkEnd w:id="508"/>
      <w:bookmarkEnd w:id="509"/>
      <w:bookmarkEnd w:id="510"/>
      <w:bookmarkEnd w:id="511"/>
    </w:p>
    <w:p w14:paraId="752DAB77" w14:textId="7662B0D7" w:rsidR="00582FA7" w:rsidRPr="00F10CE5" w:rsidRDefault="00582FA7" w:rsidP="00FB3795">
      <w:pPr>
        <w:pStyle w:val="Heading4"/>
        <w:spacing w:line="240" w:lineRule="auto"/>
        <w:rPr>
          <w:rFonts w:asciiTheme="majorHAnsi" w:hAnsiTheme="majorHAnsi" w:cstheme="majorHAnsi"/>
          <w:color w:val="auto"/>
        </w:rPr>
      </w:pPr>
      <w:bookmarkStart w:id="512" w:name="_Toc410887979"/>
      <w:bookmarkStart w:id="513" w:name="_Toc345328704"/>
      <w:bookmarkStart w:id="514" w:name="_Toc343544756"/>
      <w:bookmarkStart w:id="515" w:name="_Toc343543251"/>
      <w:bookmarkStart w:id="516" w:name="_Toc343466515"/>
      <w:r w:rsidRPr="00F10CE5">
        <w:rPr>
          <w:rFonts w:asciiTheme="majorHAnsi" w:hAnsiTheme="majorHAnsi" w:cstheme="majorHAnsi"/>
          <w:color w:val="auto"/>
        </w:rPr>
        <w:t>Thiết bị và nhân công</w:t>
      </w:r>
      <w:bookmarkEnd w:id="512"/>
      <w:bookmarkEnd w:id="513"/>
      <w:bookmarkEnd w:id="514"/>
      <w:bookmarkEnd w:id="515"/>
      <w:bookmarkEnd w:id="516"/>
    </w:p>
    <w:p w14:paraId="7417FB40"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517" w:name="_Toc343546256"/>
      <w:bookmarkStart w:id="518" w:name="_Toc343544757"/>
      <w:bookmarkStart w:id="519" w:name="_Toc343543252"/>
      <w:bookmarkStart w:id="520" w:name="_Toc343466516"/>
      <w:r w:rsidRPr="00F10CE5">
        <w:rPr>
          <w:rFonts w:asciiTheme="majorHAnsi" w:hAnsiTheme="majorHAnsi" w:cstheme="majorHAnsi"/>
          <w:szCs w:val="26"/>
          <w:lang w:val="nl-NL"/>
        </w:rPr>
        <w:t>Nhà thầu phải chịu trách nhiệm cung cấp các thiết bị, dàn giáo và lao động cũng như bảo hộ, an toàn cần thiết cho thi công.</w:t>
      </w:r>
      <w:bookmarkEnd w:id="517"/>
      <w:bookmarkEnd w:id="518"/>
      <w:bookmarkEnd w:id="519"/>
      <w:bookmarkEnd w:id="520"/>
    </w:p>
    <w:p w14:paraId="570EB7C4" w14:textId="02E6DBBE"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521" w:name="_Toc343546257"/>
      <w:bookmarkStart w:id="522" w:name="_Toc343544758"/>
      <w:bookmarkStart w:id="523" w:name="_Toc343543253"/>
      <w:bookmarkStart w:id="524" w:name="_Toc343466517"/>
      <w:r w:rsidRPr="00F10CE5">
        <w:rPr>
          <w:rFonts w:asciiTheme="majorHAnsi" w:hAnsiTheme="majorHAnsi" w:cstheme="majorHAnsi"/>
          <w:szCs w:val="26"/>
          <w:lang w:val="nl-NL"/>
        </w:rPr>
        <w:t xml:space="preserve">Trước khi thi công, Nhà thầu phải đệ trình cho đại diện </w:t>
      </w:r>
      <w:r w:rsidR="000D1803" w:rsidRPr="00F10CE5">
        <w:rPr>
          <w:rFonts w:asciiTheme="majorHAnsi" w:hAnsiTheme="majorHAnsi" w:cstheme="majorHAnsi"/>
          <w:szCs w:val="26"/>
          <w:lang w:val="nl-NL"/>
        </w:rPr>
        <w:t xml:space="preserve">Chủ đầu tư </w:t>
      </w:r>
      <w:r w:rsidRPr="00F10CE5">
        <w:rPr>
          <w:rFonts w:asciiTheme="majorHAnsi" w:hAnsiTheme="majorHAnsi" w:cstheme="majorHAnsi"/>
          <w:szCs w:val="26"/>
          <w:lang w:val="nl-NL"/>
        </w:rPr>
        <w:t>đầy đủ, chi tiết về chương trình, kế hoạch thi công, bao gồm cả số lượng chủng loại thiết bị sẽ sử dụng.</w:t>
      </w:r>
      <w:bookmarkEnd w:id="521"/>
      <w:bookmarkEnd w:id="522"/>
      <w:bookmarkEnd w:id="523"/>
      <w:bookmarkEnd w:id="524"/>
    </w:p>
    <w:p w14:paraId="6AACBB3C" w14:textId="0DD54E9C" w:rsidR="00582FA7" w:rsidRPr="00F10CE5" w:rsidRDefault="000D1803" w:rsidP="00FB3795">
      <w:pPr>
        <w:autoSpaceDE w:val="0"/>
        <w:autoSpaceDN w:val="0"/>
        <w:adjustRightInd w:val="0"/>
        <w:spacing w:before="60" w:after="60"/>
        <w:ind w:left="1080"/>
        <w:jc w:val="both"/>
        <w:rPr>
          <w:rFonts w:asciiTheme="majorHAnsi" w:hAnsiTheme="majorHAnsi" w:cstheme="majorHAnsi"/>
          <w:szCs w:val="26"/>
          <w:lang w:val="nl-NL"/>
        </w:rPr>
      </w:pPr>
      <w:bookmarkStart w:id="525" w:name="_Toc343546258"/>
      <w:bookmarkStart w:id="526" w:name="_Toc343544759"/>
      <w:bookmarkStart w:id="527" w:name="_Toc343543254"/>
      <w:bookmarkStart w:id="528" w:name="_Toc343466518"/>
      <w:r w:rsidRPr="00F10CE5">
        <w:rPr>
          <w:rFonts w:asciiTheme="majorHAnsi" w:hAnsiTheme="majorHAnsi" w:cstheme="majorHAnsi"/>
          <w:szCs w:val="26"/>
          <w:lang w:val="nl-NL"/>
        </w:rPr>
        <w:t xml:space="preserve">Chủ đầu tư </w:t>
      </w:r>
      <w:r w:rsidR="00582FA7" w:rsidRPr="00F10CE5">
        <w:rPr>
          <w:rFonts w:asciiTheme="majorHAnsi" w:hAnsiTheme="majorHAnsi" w:cstheme="majorHAnsi"/>
          <w:szCs w:val="26"/>
          <w:lang w:val="nl-NL"/>
        </w:rPr>
        <w:t>có quyền quyết định bỏ hay thay thế những thiết bị hoặc bộ phận thợ nào mà cho là không phù hợp với công việc thi công.</w:t>
      </w:r>
      <w:bookmarkEnd w:id="525"/>
      <w:bookmarkEnd w:id="526"/>
      <w:bookmarkEnd w:id="527"/>
      <w:bookmarkEnd w:id="528"/>
    </w:p>
    <w:p w14:paraId="7F97CF40" w14:textId="6A9B9C9A" w:rsidR="00582FA7" w:rsidRPr="00F10CE5" w:rsidRDefault="00582FA7" w:rsidP="00FB3795">
      <w:pPr>
        <w:pStyle w:val="Heading4"/>
        <w:spacing w:line="240" w:lineRule="auto"/>
        <w:rPr>
          <w:rFonts w:asciiTheme="majorHAnsi" w:hAnsiTheme="majorHAnsi" w:cstheme="majorHAnsi"/>
          <w:color w:val="auto"/>
        </w:rPr>
      </w:pPr>
      <w:bookmarkStart w:id="529" w:name="_Toc410887980"/>
      <w:bookmarkStart w:id="530" w:name="_Toc345328705"/>
      <w:bookmarkStart w:id="531" w:name="_Toc343544760"/>
      <w:bookmarkStart w:id="532" w:name="_Toc343543255"/>
      <w:bookmarkStart w:id="533" w:name="_Toc343466519"/>
      <w:r w:rsidRPr="00F10CE5">
        <w:rPr>
          <w:rFonts w:asciiTheme="majorHAnsi" w:hAnsiTheme="majorHAnsi" w:cstheme="majorHAnsi"/>
          <w:color w:val="auto"/>
        </w:rPr>
        <w:lastRenderedPageBreak/>
        <w:t>Tiêu chuẩn dùng thi công và nghiệm thu:</w:t>
      </w:r>
      <w:bookmarkEnd w:id="529"/>
      <w:bookmarkEnd w:id="530"/>
      <w:bookmarkEnd w:id="531"/>
      <w:bookmarkEnd w:id="532"/>
      <w:bookmarkEnd w:id="533"/>
    </w:p>
    <w:p w14:paraId="7DF6BE03"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534" w:name="_Toc343546260"/>
      <w:bookmarkStart w:id="535" w:name="_Toc343544761"/>
      <w:bookmarkStart w:id="536" w:name="_Toc343543256"/>
      <w:bookmarkStart w:id="537" w:name="_Toc343466520"/>
      <w:r w:rsidRPr="00F10CE5">
        <w:rPr>
          <w:rFonts w:asciiTheme="majorHAnsi" w:hAnsiTheme="majorHAnsi" w:cstheme="majorHAnsi"/>
          <w:szCs w:val="26"/>
          <w:lang w:val="nl-NL"/>
        </w:rPr>
        <w:t>Ngoài các điều khoản nêu trong điều kiện kỹ thuật này, trong quá trình thi công các công việc nêu trong hợp đồng, Nhà thầu phải tuân theo các tiêu chuẩn có liên quan được kê dưới đây:</w:t>
      </w:r>
      <w:bookmarkEnd w:id="534"/>
      <w:bookmarkEnd w:id="535"/>
      <w:bookmarkEnd w:id="536"/>
      <w:bookmarkEnd w:id="537"/>
    </w:p>
    <w:tbl>
      <w:tblPr>
        <w:tblW w:w="7988" w:type="dxa"/>
        <w:jc w:val="right"/>
        <w:tblLayout w:type="fixed"/>
        <w:tblCellMar>
          <w:left w:w="28" w:type="dxa"/>
          <w:right w:w="28" w:type="dxa"/>
        </w:tblCellMar>
        <w:tblLook w:val="04A0" w:firstRow="1" w:lastRow="0" w:firstColumn="1" w:lastColumn="0" w:noHBand="0" w:noVBand="1"/>
      </w:tblPr>
      <w:tblGrid>
        <w:gridCol w:w="5310"/>
        <w:gridCol w:w="2678"/>
      </w:tblGrid>
      <w:tr w:rsidR="001C5D39" w:rsidRPr="00F10CE5" w14:paraId="3293180B" w14:textId="77777777" w:rsidTr="00624E0B">
        <w:trPr>
          <w:trHeight w:val="20"/>
          <w:jc w:val="right"/>
        </w:trPr>
        <w:tc>
          <w:tcPr>
            <w:tcW w:w="5310" w:type="dxa"/>
          </w:tcPr>
          <w:p w14:paraId="7DE46B5A"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lang w:val="es-ES"/>
              </w:rPr>
            </w:pPr>
            <w:r w:rsidRPr="00F10CE5">
              <w:rPr>
                <w:rFonts w:asciiTheme="majorHAnsi" w:hAnsiTheme="majorHAnsi" w:cstheme="majorHAnsi"/>
                <w:noProof/>
                <w:szCs w:val="26"/>
                <w:lang w:val="es-ES"/>
              </w:rPr>
              <w:t>Quy chuẩn kỹ thuật quốc gia về sản phẩm, hàng hóa vật liệu xây dựng</w:t>
            </w:r>
          </w:p>
        </w:tc>
        <w:tc>
          <w:tcPr>
            <w:tcW w:w="2678" w:type="dxa"/>
          </w:tcPr>
          <w:p w14:paraId="3EF75C0C"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QCVN 16:2019/BXD</w:t>
            </w:r>
            <w:r w:rsidRPr="00F10CE5">
              <w:rPr>
                <w:rFonts w:asciiTheme="majorHAnsi" w:hAnsiTheme="majorHAnsi" w:cstheme="majorHAnsi"/>
                <w:noProof/>
                <w:szCs w:val="26"/>
              </w:rPr>
              <w:br/>
            </w:r>
          </w:p>
        </w:tc>
      </w:tr>
      <w:tr w:rsidR="001C5D39" w:rsidRPr="00F10CE5" w14:paraId="1E8DDE6A" w14:textId="77777777" w:rsidTr="00624E0B">
        <w:trPr>
          <w:trHeight w:val="20"/>
          <w:jc w:val="right"/>
        </w:trPr>
        <w:tc>
          <w:tcPr>
            <w:tcW w:w="5310" w:type="dxa"/>
            <w:hideMark/>
          </w:tcPr>
          <w:p w14:paraId="500E361C"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538" w:name="_Toc343466521"/>
            <w:bookmarkStart w:id="539" w:name="_Toc343543257"/>
            <w:bookmarkStart w:id="540" w:name="_Toc343544762"/>
            <w:bookmarkStart w:id="541" w:name="_Toc343546261"/>
            <w:r w:rsidRPr="00F10CE5">
              <w:rPr>
                <w:rFonts w:asciiTheme="majorHAnsi" w:hAnsiTheme="majorHAnsi" w:cstheme="majorHAnsi"/>
                <w:szCs w:val="26"/>
              </w:rPr>
              <w:t>Công tác trắc địa trong xây dựng công trình - Yêu cầu chung</w:t>
            </w:r>
            <w:bookmarkEnd w:id="538"/>
            <w:bookmarkEnd w:id="539"/>
            <w:bookmarkEnd w:id="540"/>
            <w:bookmarkEnd w:id="541"/>
          </w:p>
        </w:tc>
        <w:tc>
          <w:tcPr>
            <w:tcW w:w="2678" w:type="dxa"/>
            <w:hideMark/>
          </w:tcPr>
          <w:p w14:paraId="4C3EC163"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TCVN 9398:2012</w:t>
            </w:r>
          </w:p>
        </w:tc>
      </w:tr>
      <w:tr w:rsidR="001C5D39" w:rsidRPr="00F10CE5" w14:paraId="33CACB46" w14:textId="77777777" w:rsidTr="00624E0B">
        <w:trPr>
          <w:trHeight w:val="20"/>
          <w:jc w:val="right"/>
        </w:trPr>
        <w:tc>
          <w:tcPr>
            <w:tcW w:w="5310" w:type="dxa"/>
            <w:hideMark/>
          </w:tcPr>
          <w:p w14:paraId="439A4E1E"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542" w:name="_Toc343466523"/>
            <w:bookmarkStart w:id="543" w:name="_Toc343543259"/>
            <w:bookmarkStart w:id="544" w:name="_Toc343544764"/>
            <w:bookmarkStart w:id="545" w:name="_Toc343546263"/>
            <w:r w:rsidRPr="00F10CE5">
              <w:rPr>
                <w:rFonts w:asciiTheme="majorHAnsi" w:hAnsiTheme="majorHAnsi" w:cstheme="majorHAnsi"/>
                <w:szCs w:val="26"/>
              </w:rPr>
              <w:t>Xi măng Poóc lăng - Yêu cầu kỹ thuật</w:t>
            </w:r>
            <w:bookmarkEnd w:id="542"/>
            <w:bookmarkEnd w:id="543"/>
            <w:bookmarkEnd w:id="544"/>
            <w:bookmarkEnd w:id="545"/>
          </w:p>
        </w:tc>
        <w:tc>
          <w:tcPr>
            <w:tcW w:w="2678" w:type="dxa"/>
            <w:hideMark/>
          </w:tcPr>
          <w:p w14:paraId="11B3A4ED"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546" w:name="_Toc343466524"/>
            <w:bookmarkStart w:id="547" w:name="_Toc343543260"/>
            <w:bookmarkStart w:id="548" w:name="_Toc343544765"/>
            <w:bookmarkStart w:id="549" w:name="_Toc343546264"/>
            <w:r w:rsidRPr="00F10CE5">
              <w:rPr>
                <w:rFonts w:asciiTheme="majorHAnsi" w:hAnsiTheme="majorHAnsi" w:cstheme="majorHAnsi"/>
                <w:szCs w:val="26"/>
              </w:rPr>
              <w:t>TCVN 2682: 20</w:t>
            </w:r>
            <w:bookmarkEnd w:id="546"/>
            <w:bookmarkEnd w:id="547"/>
            <w:bookmarkEnd w:id="548"/>
            <w:bookmarkEnd w:id="549"/>
            <w:r w:rsidRPr="00F10CE5">
              <w:rPr>
                <w:rFonts w:asciiTheme="majorHAnsi" w:hAnsiTheme="majorHAnsi" w:cstheme="majorHAnsi"/>
                <w:szCs w:val="26"/>
              </w:rPr>
              <w:t>20</w:t>
            </w:r>
          </w:p>
        </w:tc>
      </w:tr>
      <w:tr w:rsidR="001C5D39" w:rsidRPr="00F10CE5" w14:paraId="6925CCA8" w14:textId="77777777" w:rsidTr="00624E0B">
        <w:trPr>
          <w:trHeight w:val="20"/>
          <w:jc w:val="right"/>
        </w:trPr>
        <w:tc>
          <w:tcPr>
            <w:tcW w:w="5310" w:type="dxa"/>
            <w:hideMark/>
          </w:tcPr>
          <w:p w14:paraId="05E51898"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550" w:name="_Toc343466525"/>
            <w:bookmarkStart w:id="551" w:name="_Toc343543261"/>
            <w:bookmarkStart w:id="552" w:name="_Toc343544766"/>
            <w:bookmarkStart w:id="553" w:name="_Toc343546265"/>
            <w:r w:rsidRPr="00F10CE5">
              <w:rPr>
                <w:rFonts w:asciiTheme="majorHAnsi" w:hAnsiTheme="majorHAnsi" w:cstheme="majorHAnsi"/>
                <w:szCs w:val="26"/>
              </w:rPr>
              <w:t>Xi măng Poóc lăng hỗn hợp - Yêu cầu kỹ thuật</w:t>
            </w:r>
            <w:bookmarkEnd w:id="550"/>
            <w:bookmarkEnd w:id="551"/>
            <w:bookmarkEnd w:id="552"/>
            <w:bookmarkEnd w:id="553"/>
          </w:p>
        </w:tc>
        <w:tc>
          <w:tcPr>
            <w:tcW w:w="2678" w:type="dxa"/>
            <w:hideMark/>
          </w:tcPr>
          <w:p w14:paraId="40ED42BB"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554" w:name="_Toc343466526"/>
            <w:bookmarkStart w:id="555" w:name="_Toc343543262"/>
            <w:bookmarkStart w:id="556" w:name="_Toc343544767"/>
            <w:bookmarkStart w:id="557" w:name="_Toc343546266"/>
            <w:r w:rsidRPr="00F10CE5">
              <w:rPr>
                <w:rFonts w:asciiTheme="majorHAnsi" w:hAnsiTheme="majorHAnsi" w:cstheme="majorHAnsi"/>
                <w:szCs w:val="26"/>
              </w:rPr>
              <w:t xml:space="preserve">TCVN 6260: </w:t>
            </w:r>
            <w:bookmarkEnd w:id="554"/>
            <w:bookmarkEnd w:id="555"/>
            <w:bookmarkEnd w:id="556"/>
            <w:bookmarkEnd w:id="557"/>
            <w:r w:rsidRPr="00F10CE5">
              <w:rPr>
                <w:rFonts w:asciiTheme="majorHAnsi" w:hAnsiTheme="majorHAnsi" w:cstheme="majorHAnsi"/>
                <w:szCs w:val="26"/>
              </w:rPr>
              <w:t>2020</w:t>
            </w:r>
          </w:p>
        </w:tc>
      </w:tr>
      <w:tr w:rsidR="001C5D39" w:rsidRPr="00F10CE5" w14:paraId="7B1458FB" w14:textId="77777777" w:rsidTr="00624E0B">
        <w:trPr>
          <w:trHeight w:val="20"/>
          <w:jc w:val="right"/>
        </w:trPr>
        <w:tc>
          <w:tcPr>
            <w:tcW w:w="5310" w:type="dxa"/>
          </w:tcPr>
          <w:p w14:paraId="6A29493B"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Xi măng - Phương pháp thử - Xác định cường độ</w:t>
            </w:r>
          </w:p>
        </w:tc>
        <w:tc>
          <w:tcPr>
            <w:tcW w:w="2678" w:type="dxa"/>
          </w:tcPr>
          <w:p w14:paraId="4CEB5478"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TCVN 6016:2011</w:t>
            </w:r>
          </w:p>
        </w:tc>
      </w:tr>
      <w:tr w:rsidR="001C5D39" w:rsidRPr="00F10CE5" w14:paraId="7A24D18C" w14:textId="77777777" w:rsidTr="00624E0B">
        <w:trPr>
          <w:trHeight w:val="20"/>
          <w:jc w:val="right"/>
        </w:trPr>
        <w:tc>
          <w:tcPr>
            <w:tcW w:w="5310" w:type="dxa"/>
          </w:tcPr>
          <w:p w14:paraId="56A689C5"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Xi măng - Phương pháp xác định độ mịn</w:t>
            </w:r>
          </w:p>
        </w:tc>
        <w:tc>
          <w:tcPr>
            <w:tcW w:w="2678" w:type="dxa"/>
          </w:tcPr>
          <w:p w14:paraId="4E003CAF"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TCVN 4030 : 2003</w:t>
            </w:r>
          </w:p>
        </w:tc>
      </w:tr>
      <w:tr w:rsidR="001C5D39" w:rsidRPr="00F10CE5" w14:paraId="41AB531B" w14:textId="77777777" w:rsidTr="00624E0B">
        <w:trPr>
          <w:trHeight w:val="20"/>
          <w:jc w:val="right"/>
        </w:trPr>
        <w:tc>
          <w:tcPr>
            <w:tcW w:w="5310" w:type="dxa"/>
          </w:tcPr>
          <w:p w14:paraId="7187EF1A"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Xi măng poóc lăng - Phương pháp phân tích hóa học</w:t>
            </w:r>
          </w:p>
        </w:tc>
        <w:tc>
          <w:tcPr>
            <w:tcW w:w="2678" w:type="dxa"/>
          </w:tcPr>
          <w:p w14:paraId="06ECB368"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TCVN 141 : 2008</w:t>
            </w:r>
          </w:p>
        </w:tc>
      </w:tr>
      <w:tr w:rsidR="001C5D39" w:rsidRPr="00F10CE5" w14:paraId="30F34498" w14:textId="77777777" w:rsidTr="00624E0B">
        <w:trPr>
          <w:trHeight w:val="20"/>
          <w:jc w:val="right"/>
        </w:trPr>
        <w:tc>
          <w:tcPr>
            <w:tcW w:w="5310" w:type="dxa"/>
          </w:tcPr>
          <w:p w14:paraId="64A000BB"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Xi măng - Phương pháp xác định thời gian đông kết và độ ổn định thể tích</w:t>
            </w:r>
          </w:p>
        </w:tc>
        <w:tc>
          <w:tcPr>
            <w:tcW w:w="2678" w:type="dxa"/>
          </w:tcPr>
          <w:p w14:paraId="6949028A"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TCVN 6017:2015</w:t>
            </w:r>
          </w:p>
        </w:tc>
      </w:tr>
      <w:tr w:rsidR="001C5D39" w:rsidRPr="00F10CE5" w14:paraId="5622048F" w14:textId="77777777" w:rsidTr="00624E0B">
        <w:trPr>
          <w:trHeight w:val="20"/>
          <w:jc w:val="right"/>
        </w:trPr>
        <w:tc>
          <w:tcPr>
            <w:tcW w:w="5310" w:type="dxa"/>
          </w:tcPr>
          <w:p w14:paraId="7F9B5A99"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Cát tiêu chuẩn để thử xi măng</w:t>
            </w:r>
          </w:p>
        </w:tc>
        <w:tc>
          <w:tcPr>
            <w:tcW w:w="2678" w:type="dxa"/>
          </w:tcPr>
          <w:p w14:paraId="05EFA88E"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pacing w:val="-8"/>
                <w:szCs w:val="26"/>
                <w:lang w:val="fr-FR"/>
              </w:rPr>
              <w:t>TCVN 139 : 1991</w:t>
            </w:r>
          </w:p>
        </w:tc>
      </w:tr>
      <w:tr w:rsidR="001C5D39" w:rsidRPr="00F10CE5" w14:paraId="1F620F0C" w14:textId="77777777" w:rsidTr="00624E0B">
        <w:trPr>
          <w:trHeight w:val="20"/>
          <w:jc w:val="right"/>
        </w:trPr>
        <w:tc>
          <w:tcPr>
            <w:tcW w:w="5310" w:type="dxa"/>
            <w:hideMark/>
          </w:tcPr>
          <w:p w14:paraId="7215CBE5"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558" w:name="_Toc343466527"/>
            <w:bookmarkStart w:id="559" w:name="_Toc343543263"/>
            <w:bookmarkStart w:id="560" w:name="_Toc343544768"/>
            <w:bookmarkStart w:id="561" w:name="_Toc343546267"/>
            <w:r w:rsidRPr="00F10CE5">
              <w:rPr>
                <w:rFonts w:asciiTheme="majorHAnsi" w:hAnsiTheme="majorHAnsi" w:cstheme="majorHAnsi"/>
                <w:szCs w:val="26"/>
              </w:rPr>
              <w:t>Cốt liệu cho bê tông và vữa - Yêu cầu kỹ thuật</w:t>
            </w:r>
            <w:bookmarkEnd w:id="558"/>
            <w:bookmarkEnd w:id="559"/>
            <w:bookmarkEnd w:id="560"/>
            <w:bookmarkEnd w:id="561"/>
          </w:p>
        </w:tc>
        <w:tc>
          <w:tcPr>
            <w:tcW w:w="2678" w:type="dxa"/>
            <w:hideMark/>
          </w:tcPr>
          <w:p w14:paraId="493C0A40"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562" w:name="_Toc343466528"/>
            <w:bookmarkStart w:id="563" w:name="_Toc343543264"/>
            <w:bookmarkStart w:id="564" w:name="_Toc343544769"/>
            <w:bookmarkStart w:id="565" w:name="_Toc343546268"/>
            <w:r w:rsidRPr="00F10CE5">
              <w:rPr>
                <w:rFonts w:asciiTheme="majorHAnsi" w:hAnsiTheme="majorHAnsi" w:cstheme="majorHAnsi"/>
                <w:szCs w:val="26"/>
              </w:rPr>
              <w:t>TCVN 7570: 2006</w:t>
            </w:r>
            <w:bookmarkEnd w:id="562"/>
            <w:bookmarkEnd w:id="563"/>
            <w:bookmarkEnd w:id="564"/>
            <w:bookmarkEnd w:id="565"/>
          </w:p>
        </w:tc>
      </w:tr>
      <w:tr w:rsidR="001C5D39" w:rsidRPr="00F10CE5" w14:paraId="2FDDA81A" w14:textId="77777777" w:rsidTr="00624E0B">
        <w:trPr>
          <w:trHeight w:val="20"/>
          <w:jc w:val="right"/>
        </w:trPr>
        <w:tc>
          <w:tcPr>
            <w:tcW w:w="5310" w:type="dxa"/>
            <w:hideMark/>
          </w:tcPr>
          <w:p w14:paraId="0FE7F204"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566" w:name="_Toc343466529"/>
            <w:bookmarkStart w:id="567" w:name="_Toc343543265"/>
            <w:bookmarkStart w:id="568" w:name="_Toc343544770"/>
            <w:bookmarkStart w:id="569" w:name="_Toc343546269"/>
            <w:r w:rsidRPr="00F10CE5">
              <w:rPr>
                <w:rFonts w:asciiTheme="majorHAnsi" w:hAnsiTheme="majorHAnsi" w:cstheme="majorHAnsi"/>
                <w:szCs w:val="26"/>
              </w:rPr>
              <w:t>Cốt liệu cho bê tông và vữa. Phương pháp thử.</w:t>
            </w:r>
            <w:bookmarkEnd w:id="566"/>
            <w:bookmarkEnd w:id="567"/>
            <w:bookmarkEnd w:id="568"/>
            <w:bookmarkEnd w:id="569"/>
          </w:p>
        </w:tc>
        <w:tc>
          <w:tcPr>
            <w:tcW w:w="2678" w:type="dxa"/>
            <w:hideMark/>
          </w:tcPr>
          <w:p w14:paraId="503C2ED6"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570" w:name="_Toc343466530"/>
            <w:bookmarkStart w:id="571" w:name="_Toc343543266"/>
            <w:bookmarkStart w:id="572" w:name="_Toc343544771"/>
            <w:bookmarkStart w:id="573" w:name="_Toc343546270"/>
            <w:r w:rsidRPr="00F10CE5">
              <w:rPr>
                <w:rFonts w:asciiTheme="majorHAnsi" w:hAnsiTheme="majorHAnsi" w:cstheme="majorHAnsi"/>
                <w:szCs w:val="26"/>
              </w:rPr>
              <w:t>Từ TCVN 338-1986 đến TCVN 346-1986 và các tiêu chuẩn sửa đổi bổ sung thay thế: từ TCVN 7572-1: 2006 đến TCVN 7572-20: 2006</w:t>
            </w:r>
            <w:bookmarkEnd w:id="570"/>
            <w:bookmarkEnd w:id="571"/>
            <w:bookmarkEnd w:id="572"/>
            <w:bookmarkEnd w:id="573"/>
          </w:p>
        </w:tc>
      </w:tr>
      <w:tr w:rsidR="001C5D39" w:rsidRPr="00F10CE5" w14:paraId="347C0D27" w14:textId="77777777" w:rsidTr="00624E0B">
        <w:trPr>
          <w:trHeight w:val="20"/>
          <w:jc w:val="right"/>
        </w:trPr>
        <w:tc>
          <w:tcPr>
            <w:tcW w:w="5310" w:type="dxa"/>
            <w:hideMark/>
          </w:tcPr>
          <w:p w14:paraId="6586B78C"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574" w:name="_Toc343466531"/>
            <w:bookmarkStart w:id="575" w:name="_Toc343543267"/>
            <w:bookmarkStart w:id="576" w:name="_Toc343544772"/>
            <w:bookmarkStart w:id="577" w:name="_Toc343546271"/>
            <w:r w:rsidRPr="00F10CE5">
              <w:rPr>
                <w:rFonts w:asciiTheme="majorHAnsi" w:hAnsiTheme="majorHAnsi" w:cstheme="majorHAnsi"/>
                <w:szCs w:val="26"/>
              </w:rPr>
              <w:t>Nước trộn bê tông và vữa - Yêu cầu kỹ thuật</w:t>
            </w:r>
            <w:bookmarkEnd w:id="574"/>
            <w:bookmarkEnd w:id="575"/>
            <w:bookmarkEnd w:id="576"/>
            <w:bookmarkEnd w:id="577"/>
          </w:p>
        </w:tc>
        <w:tc>
          <w:tcPr>
            <w:tcW w:w="2678" w:type="dxa"/>
            <w:hideMark/>
          </w:tcPr>
          <w:p w14:paraId="7C3C6859"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TCVN 4506:2012</w:t>
            </w:r>
          </w:p>
        </w:tc>
      </w:tr>
      <w:tr w:rsidR="001C5D39" w:rsidRPr="00F10CE5" w14:paraId="5C7D9720" w14:textId="77777777" w:rsidTr="00624E0B">
        <w:trPr>
          <w:trHeight w:val="20"/>
          <w:jc w:val="right"/>
        </w:trPr>
        <w:tc>
          <w:tcPr>
            <w:tcW w:w="5310" w:type="dxa"/>
          </w:tcPr>
          <w:p w14:paraId="16115D86"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578" w:name="_Toc343466533"/>
            <w:bookmarkStart w:id="579" w:name="_Toc343543269"/>
            <w:bookmarkStart w:id="580" w:name="_Toc343544774"/>
            <w:bookmarkStart w:id="581" w:name="_Toc343546273"/>
            <w:r w:rsidRPr="00F10CE5">
              <w:rPr>
                <w:rFonts w:asciiTheme="majorHAnsi" w:hAnsiTheme="majorHAnsi" w:cstheme="majorHAnsi"/>
                <w:szCs w:val="26"/>
              </w:rPr>
              <w:t>Hỗn hợp Bê tông trộn sẵn- Các yêu cầu cơ bản đánh giá chất lượng và nghiệm thu</w:t>
            </w:r>
            <w:bookmarkStart w:id="582" w:name="_Toc343546274"/>
            <w:bookmarkStart w:id="583" w:name="_Toc343544775"/>
            <w:bookmarkStart w:id="584" w:name="_Toc343543270"/>
            <w:bookmarkStart w:id="585" w:name="_Toc343466534"/>
            <w:bookmarkEnd w:id="578"/>
            <w:bookmarkEnd w:id="579"/>
            <w:bookmarkEnd w:id="580"/>
            <w:bookmarkEnd w:id="581"/>
            <w:bookmarkEnd w:id="582"/>
            <w:bookmarkEnd w:id="583"/>
            <w:bookmarkEnd w:id="584"/>
            <w:bookmarkEnd w:id="585"/>
          </w:p>
        </w:tc>
        <w:tc>
          <w:tcPr>
            <w:tcW w:w="2678" w:type="dxa"/>
            <w:hideMark/>
          </w:tcPr>
          <w:p w14:paraId="333D94AE"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TCVN 9340:2012</w:t>
            </w:r>
          </w:p>
        </w:tc>
      </w:tr>
      <w:tr w:rsidR="001C5D39" w:rsidRPr="00F10CE5" w14:paraId="6B8672B2" w14:textId="77777777" w:rsidTr="00624E0B">
        <w:trPr>
          <w:trHeight w:val="20"/>
          <w:jc w:val="right"/>
        </w:trPr>
        <w:tc>
          <w:tcPr>
            <w:tcW w:w="5310" w:type="dxa"/>
            <w:hideMark/>
          </w:tcPr>
          <w:p w14:paraId="591B7E24"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586" w:name="_Toc343466536"/>
            <w:bookmarkStart w:id="587" w:name="_Toc343543272"/>
            <w:bookmarkStart w:id="588" w:name="_Toc343544777"/>
            <w:bookmarkStart w:id="589" w:name="_Toc343546276"/>
            <w:r w:rsidRPr="00F10CE5">
              <w:rPr>
                <w:rFonts w:asciiTheme="majorHAnsi" w:hAnsiTheme="majorHAnsi" w:cstheme="majorHAnsi"/>
                <w:szCs w:val="26"/>
              </w:rPr>
              <w:t>Thép cốt bê tông- Phần 1: Thép thanh tròn trơn</w:t>
            </w:r>
            <w:bookmarkEnd w:id="586"/>
            <w:bookmarkEnd w:id="587"/>
            <w:bookmarkEnd w:id="588"/>
            <w:bookmarkEnd w:id="589"/>
          </w:p>
        </w:tc>
        <w:tc>
          <w:tcPr>
            <w:tcW w:w="2678" w:type="dxa"/>
            <w:hideMark/>
          </w:tcPr>
          <w:p w14:paraId="0EC30AEA"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590" w:name="_Toc343466537"/>
            <w:bookmarkStart w:id="591" w:name="_Toc343543273"/>
            <w:bookmarkStart w:id="592" w:name="_Toc343544778"/>
            <w:bookmarkStart w:id="593" w:name="_Toc343546277"/>
            <w:r w:rsidRPr="00F10CE5">
              <w:rPr>
                <w:rFonts w:asciiTheme="majorHAnsi" w:hAnsiTheme="majorHAnsi" w:cstheme="majorHAnsi"/>
                <w:szCs w:val="26"/>
              </w:rPr>
              <w:t>TCVN 1651-1:2018</w:t>
            </w:r>
            <w:bookmarkEnd w:id="590"/>
            <w:bookmarkEnd w:id="591"/>
            <w:bookmarkEnd w:id="592"/>
            <w:bookmarkEnd w:id="593"/>
          </w:p>
        </w:tc>
      </w:tr>
      <w:tr w:rsidR="001C5D39" w:rsidRPr="00F10CE5" w14:paraId="5CBCCFC1" w14:textId="77777777" w:rsidTr="00624E0B">
        <w:trPr>
          <w:trHeight w:val="20"/>
          <w:jc w:val="right"/>
        </w:trPr>
        <w:tc>
          <w:tcPr>
            <w:tcW w:w="5310" w:type="dxa"/>
            <w:hideMark/>
          </w:tcPr>
          <w:p w14:paraId="1FEAFFA4"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594" w:name="_Toc343466538"/>
            <w:bookmarkStart w:id="595" w:name="_Toc343543274"/>
            <w:bookmarkStart w:id="596" w:name="_Toc343544779"/>
            <w:bookmarkStart w:id="597" w:name="_Toc343546278"/>
            <w:r w:rsidRPr="00F10CE5">
              <w:rPr>
                <w:rFonts w:asciiTheme="majorHAnsi" w:hAnsiTheme="majorHAnsi" w:cstheme="majorHAnsi"/>
                <w:szCs w:val="26"/>
              </w:rPr>
              <w:t>Thép cốt bê tông- Phần 2: Thép thanh vằn</w:t>
            </w:r>
            <w:bookmarkEnd w:id="594"/>
            <w:bookmarkEnd w:id="595"/>
            <w:bookmarkEnd w:id="596"/>
            <w:bookmarkEnd w:id="597"/>
          </w:p>
          <w:p w14:paraId="155DFC7D"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598" w:name="_Toc343466539"/>
            <w:bookmarkStart w:id="599" w:name="_Toc343543275"/>
            <w:bookmarkStart w:id="600" w:name="_Toc343544780"/>
            <w:bookmarkStart w:id="601" w:name="_Toc343546279"/>
            <w:r w:rsidRPr="00F10CE5">
              <w:rPr>
                <w:rFonts w:asciiTheme="majorHAnsi" w:hAnsiTheme="majorHAnsi" w:cstheme="majorHAnsi"/>
                <w:szCs w:val="26"/>
              </w:rPr>
              <w:t>Thép cốt bê tông- Phần 3: Lưới thép hàn</w:t>
            </w:r>
            <w:bookmarkEnd w:id="598"/>
            <w:bookmarkEnd w:id="599"/>
            <w:bookmarkEnd w:id="600"/>
            <w:bookmarkEnd w:id="601"/>
          </w:p>
        </w:tc>
        <w:tc>
          <w:tcPr>
            <w:tcW w:w="2678" w:type="dxa"/>
            <w:hideMark/>
          </w:tcPr>
          <w:p w14:paraId="51AC0CF1"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602" w:name="_Toc343466540"/>
            <w:bookmarkStart w:id="603" w:name="_Toc343543276"/>
            <w:bookmarkStart w:id="604" w:name="_Toc343544781"/>
            <w:bookmarkStart w:id="605" w:name="_Toc343546280"/>
            <w:r w:rsidRPr="00F10CE5">
              <w:rPr>
                <w:rFonts w:asciiTheme="majorHAnsi" w:hAnsiTheme="majorHAnsi" w:cstheme="majorHAnsi"/>
                <w:szCs w:val="26"/>
              </w:rPr>
              <w:t>TCVN 1651-2:2018</w:t>
            </w:r>
            <w:bookmarkEnd w:id="602"/>
            <w:bookmarkEnd w:id="603"/>
            <w:bookmarkEnd w:id="604"/>
            <w:bookmarkEnd w:id="605"/>
          </w:p>
          <w:p w14:paraId="507968F8"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606" w:name="_Toc343466541"/>
            <w:bookmarkStart w:id="607" w:name="_Toc343543277"/>
            <w:bookmarkStart w:id="608" w:name="_Toc343544782"/>
            <w:bookmarkStart w:id="609" w:name="_Toc343546281"/>
            <w:r w:rsidRPr="00F10CE5">
              <w:rPr>
                <w:rFonts w:asciiTheme="majorHAnsi" w:hAnsiTheme="majorHAnsi" w:cstheme="majorHAnsi"/>
                <w:szCs w:val="26"/>
              </w:rPr>
              <w:t>TCVN 1651-3:2018</w:t>
            </w:r>
            <w:bookmarkEnd w:id="606"/>
            <w:bookmarkEnd w:id="607"/>
            <w:bookmarkEnd w:id="608"/>
            <w:bookmarkEnd w:id="609"/>
          </w:p>
        </w:tc>
      </w:tr>
      <w:tr w:rsidR="001C5D39" w:rsidRPr="00F10CE5" w14:paraId="1760E99D" w14:textId="77777777" w:rsidTr="00624E0B">
        <w:trPr>
          <w:trHeight w:val="20"/>
          <w:jc w:val="right"/>
        </w:trPr>
        <w:tc>
          <w:tcPr>
            <w:tcW w:w="5310" w:type="dxa"/>
            <w:hideMark/>
          </w:tcPr>
          <w:p w14:paraId="527AFAE6"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610" w:name="_Toc343466542"/>
            <w:bookmarkStart w:id="611" w:name="_Toc343543278"/>
            <w:bookmarkStart w:id="612" w:name="_Toc343544783"/>
            <w:bookmarkStart w:id="613" w:name="_Toc343546282"/>
            <w:r w:rsidRPr="00F10CE5">
              <w:rPr>
                <w:rFonts w:asciiTheme="majorHAnsi" w:hAnsiTheme="majorHAnsi" w:cstheme="majorHAnsi"/>
                <w:szCs w:val="26"/>
              </w:rPr>
              <w:t>Thép cacbon cán nóng dùng trong xây dựng</w:t>
            </w:r>
            <w:bookmarkEnd w:id="610"/>
            <w:bookmarkEnd w:id="611"/>
            <w:bookmarkEnd w:id="612"/>
            <w:bookmarkEnd w:id="613"/>
          </w:p>
        </w:tc>
        <w:tc>
          <w:tcPr>
            <w:tcW w:w="2678" w:type="dxa"/>
          </w:tcPr>
          <w:p w14:paraId="52F836F3"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614" w:name="_Toc343466543"/>
            <w:bookmarkStart w:id="615" w:name="_Toc343543279"/>
            <w:bookmarkStart w:id="616" w:name="_Toc343544784"/>
            <w:bookmarkStart w:id="617" w:name="_Toc343546283"/>
            <w:r w:rsidRPr="00F10CE5">
              <w:rPr>
                <w:rFonts w:asciiTheme="majorHAnsi" w:hAnsiTheme="majorHAnsi" w:cstheme="majorHAnsi"/>
                <w:szCs w:val="26"/>
              </w:rPr>
              <w:t>TCVN 5709-</w:t>
            </w:r>
            <w:bookmarkEnd w:id="614"/>
            <w:bookmarkEnd w:id="615"/>
            <w:bookmarkEnd w:id="616"/>
            <w:bookmarkEnd w:id="617"/>
            <w:r w:rsidRPr="00F10CE5">
              <w:rPr>
                <w:rFonts w:asciiTheme="majorHAnsi" w:hAnsiTheme="majorHAnsi" w:cstheme="majorHAnsi"/>
                <w:szCs w:val="26"/>
              </w:rPr>
              <w:t>2009</w:t>
            </w:r>
          </w:p>
        </w:tc>
      </w:tr>
      <w:tr w:rsidR="001C5D39" w:rsidRPr="00F10CE5" w14:paraId="0C426A8B" w14:textId="77777777" w:rsidTr="00624E0B">
        <w:trPr>
          <w:trHeight w:val="20"/>
          <w:jc w:val="right"/>
        </w:trPr>
        <w:tc>
          <w:tcPr>
            <w:tcW w:w="5310" w:type="dxa"/>
          </w:tcPr>
          <w:p w14:paraId="7BEEDDA2"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Gạch theo hướng dẫn của Thông tư số 13/2017/TT-BXD ngày 08/12/2017</w:t>
            </w:r>
          </w:p>
        </w:tc>
        <w:tc>
          <w:tcPr>
            <w:tcW w:w="2678" w:type="dxa"/>
          </w:tcPr>
          <w:p w14:paraId="15B9997F"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p>
        </w:tc>
      </w:tr>
      <w:tr w:rsidR="001C5D39" w:rsidRPr="00F9230E" w14:paraId="42FF9E9D" w14:textId="77777777" w:rsidTr="00624E0B">
        <w:trPr>
          <w:trHeight w:val="20"/>
          <w:jc w:val="right"/>
        </w:trPr>
        <w:tc>
          <w:tcPr>
            <w:tcW w:w="5310" w:type="dxa"/>
            <w:hideMark/>
          </w:tcPr>
          <w:p w14:paraId="6AFDFBF5"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618" w:name="_Toc343466544"/>
            <w:bookmarkStart w:id="619" w:name="_Toc343543280"/>
            <w:bookmarkStart w:id="620" w:name="_Toc343544785"/>
            <w:bookmarkStart w:id="621" w:name="_Toc343546284"/>
            <w:r w:rsidRPr="00F10CE5">
              <w:rPr>
                <w:rFonts w:asciiTheme="majorHAnsi" w:hAnsiTheme="majorHAnsi" w:cstheme="majorHAnsi"/>
                <w:szCs w:val="26"/>
              </w:rPr>
              <w:t xml:space="preserve">Gạch </w:t>
            </w:r>
            <w:bookmarkEnd w:id="618"/>
            <w:bookmarkEnd w:id="619"/>
            <w:bookmarkEnd w:id="620"/>
            <w:bookmarkEnd w:id="621"/>
            <w:r w:rsidRPr="00F10CE5">
              <w:rPr>
                <w:rFonts w:asciiTheme="majorHAnsi" w:hAnsiTheme="majorHAnsi" w:cstheme="majorHAnsi"/>
                <w:szCs w:val="26"/>
              </w:rPr>
              <w:t xml:space="preserve">bê tông nhẹ </w:t>
            </w:r>
          </w:p>
          <w:p w14:paraId="2CB7DF50"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622" w:name="_Toc343466545"/>
            <w:bookmarkStart w:id="623" w:name="_Toc343543281"/>
            <w:bookmarkStart w:id="624" w:name="_Toc343544786"/>
            <w:bookmarkStart w:id="625" w:name="_Toc343546285"/>
            <w:r w:rsidRPr="00F10CE5">
              <w:rPr>
                <w:rFonts w:asciiTheme="majorHAnsi" w:hAnsiTheme="majorHAnsi" w:cstheme="majorHAnsi"/>
                <w:szCs w:val="26"/>
              </w:rPr>
              <w:t xml:space="preserve">Gạch </w:t>
            </w:r>
            <w:bookmarkEnd w:id="622"/>
            <w:bookmarkEnd w:id="623"/>
            <w:bookmarkEnd w:id="624"/>
            <w:bookmarkEnd w:id="625"/>
            <w:r w:rsidRPr="00F10CE5">
              <w:rPr>
                <w:rFonts w:asciiTheme="majorHAnsi" w:hAnsiTheme="majorHAnsi" w:cstheme="majorHAnsi"/>
                <w:szCs w:val="26"/>
              </w:rPr>
              <w:t>bê tông</w:t>
            </w:r>
          </w:p>
          <w:p w14:paraId="24FEDCE7"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lang w:val="de-DE"/>
              </w:rPr>
            </w:pPr>
            <w:bookmarkStart w:id="626" w:name="_Toc343466546"/>
            <w:bookmarkStart w:id="627" w:name="_Toc343543282"/>
            <w:bookmarkStart w:id="628" w:name="_Toc343544787"/>
            <w:bookmarkStart w:id="629" w:name="_Toc343546286"/>
            <w:r w:rsidRPr="00F10CE5">
              <w:rPr>
                <w:rFonts w:asciiTheme="majorHAnsi" w:hAnsiTheme="majorHAnsi" w:cstheme="majorHAnsi"/>
                <w:szCs w:val="26"/>
                <w:lang w:val="de-DE"/>
              </w:rPr>
              <w:t>Gạch trang trí đất sét nung</w:t>
            </w:r>
            <w:bookmarkEnd w:id="626"/>
            <w:bookmarkEnd w:id="627"/>
            <w:bookmarkEnd w:id="628"/>
            <w:bookmarkEnd w:id="629"/>
          </w:p>
          <w:p w14:paraId="606D3F6A"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lang w:val="de-DE"/>
              </w:rPr>
            </w:pPr>
            <w:bookmarkStart w:id="630" w:name="_Toc343466547"/>
            <w:bookmarkStart w:id="631" w:name="_Toc343543283"/>
            <w:bookmarkStart w:id="632" w:name="_Toc343544788"/>
            <w:bookmarkStart w:id="633" w:name="_Toc343546287"/>
            <w:r w:rsidRPr="00F10CE5">
              <w:rPr>
                <w:rFonts w:asciiTheme="majorHAnsi" w:hAnsiTheme="majorHAnsi" w:cstheme="majorHAnsi"/>
                <w:szCs w:val="26"/>
                <w:lang w:val="de-DE"/>
              </w:rPr>
              <w:t>Gạch lát đất sét nung</w:t>
            </w:r>
            <w:bookmarkEnd w:id="630"/>
            <w:bookmarkEnd w:id="631"/>
            <w:bookmarkEnd w:id="632"/>
            <w:bookmarkEnd w:id="633"/>
          </w:p>
          <w:p w14:paraId="5A26B9DF"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lang w:val="de-DE"/>
              </w:rPr>
            </w:pPr>
            <w:bookmarkStart w:id="634" w:name="_Toc343466548"/>
            <w:bookmarkStart w:id="635" w:name="_Toc343543284"/>
            <w:bookmarkStart w:id="636" w:name="_Toc343544789"/>
            <w:bookmarkStart w:id="637" w:name="_Toc343546288"/>
            <w:r w:rsidRPr="00F10CE5">
              <w:rPr>
                <w:rFonts w:asciiTheme="majorHAnsi" w:hAnsiTheme="majorHAnsi" w:cstheme="majorHAnsi"/>
                <w:szCs w:val="26"/>
                <w:lang w:val="de-DE"/>
              </w:rPr>
              <w:t>Ngói đất sét nung-Yêu cầu kỹ thuật</w:t>
            </w:r>
            <w:bookmarkEnd w:id="634"/>
            <w:bookmarkEnd w:id="635"/>
            <w:bookmarkEnd w:id="636"/>
            <w:bookmarkEnd w:id="637"/>
          </w:p>
        </w:tc>
        <w:tc>
          <w:tcPr>
            <w:tcW w:w="2678" w:type="dxa"/>
            <w:hideMark/>
          </w:tcPr>
          <w:p w14:paraId="1AB57D3A"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lang w:val="de-DE"/>
              </w:rPr>
            </w:pPr>
            <w:bookmarkStart w:id="638" w:name="_Toc343466549"/>
            <w:bookmarkStart w:id="639" w:name="_Toc343543285"/>
            <w:bookmarkStart w:id="640" w:name="_Toc343544790"/>
            <w:bookmarkStart w:id="641" w:name="_Toc343546289"/>
            <w:r w:rsidRPr="00F10CE5">
              <w:rPr>
                <w:rFonts w:asciiTheme="majorHAnsi" w:hAnsiTheme="majorHAnsi" w:cstheme="majorHAnsi"/>
                <w:szCs w:val="26"/>
                <w:lang w:val="de-DE"/>
              </w:rPr>
              <w:t xml:space="preserve">TCVN </w:t>
            </w:r>
            <w:bookmarkEnd w:id="638"/>
            <w:bookmarkEnd w:id="639"/>
            <w:bookmarkEnd w:id="640"/>
            <w:bookmarkEnd w:id="641"/>
            <w:r w:rsidRPr="00F10CE5">
              <w:rPr>
                <w:rFonts w:asciiTheme="majorHAnsi" w:hAnsiTheme="majorHAnsi" w:cstheme="majorHAnsi"/>
                <w:szCs w:val="26"/>
                <w:lang w:val="de-DE"/>
              </w:rPr>
              <w:t>7959:2017</w:t>
            </w:r>
          </w:p>
          <w:p w14:paraId="3F91CC0C"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lang w:val="de-DE"/>
              </w:rPr>
            </w:pPr>
            <w:bookmarkStart w:id="642" w:name="_Toc343466550"/>
            <w:bookmarkStart w:id="643" w:name="_Toc343543286"/>
            <w:bookmarkStart w:id="644" w:name="_Toc343544791"/>
            <w:bookmarkStart w:id="645" w:name="_Toc343546290"/>
            <w:r w:rsidRPr="00F10CE5">
              <w:rPr>
                <w:rFonts w:asciiTheme="majorHAnsi" w:hAnsiTheme="majorHAnsi" w:cstheme="majorHAnsi"/>
                <w:szCs w:val="26"/>
                <w:lang w:val="de-DE"/>
              </w:rPr>
              <w:t xml:space="preserve">TCVN </w:t>
            </w:r>
            <w:bookmarkEnd w:id="642"/>
            <w:bookmarkEnd w:id="643"/>
            <w:bookmarkEnd w:id="644"/>
            <w:bookmarkEnd w:id="645"/>
            <w:r w:rsidRPr="00F10CE5">
              <w:rPr>
                <w:rFonts w:asciiTheme="majorHAnsi" w:hAnsiTheme="majorHAnsi" w:cstheme="majorHAnsi"/>
                <w:szCs w:val="26"/>
                <w:lang w:val="de-DE"/>
              </w:rPr>
              <w:t>6477:2016</w:t>
            </w:r>
          </w:p>
          <w:p w14:paraId="574DC81E"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lang w:val="de-DE"/>
              </w:rPr>
            </w:pPr>
            <w:bookmarkStart w:id="646" w:name="_Toc343466551"/>
            <w:bookmarkStart w:id="647" w:name="_Toc343543287"/>
            <w:bookmarkStart w:id="648" w:name="_Toc343544792"/>
            <w:bookmarkStart w:id="649" w:name="_Toc343546291"/>
            <w:r w:rsidRPr="00F10CE5">
              <w:rPr>
                <w:rFonts w:asciiTheme="majorHAnsi" w:hAnsiTheme="majorHAnsi" w:cstheme="majorHAnsi"/>
                <w:szCs w:val="26"/>
                <w:lang w:val="de-DE"/>
              </w:rPr>
              <w:t>TCXD 111-1983</w:t>
            </w:r>
            <w:bookmarkEnd w:id="646"/>
            <w:bookmarkEnd w:id="647"/>
            <w:bookmarkEnd w:id="648"/>
            <w:bookmarkEnd w:id="649"/>
          </w:p>
          <w:p w14:paraId="5E0305FB"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lang w:val="de-DE"/>
              </w:rPr>
            </w:pPr>
            <w:bookmarkStart w:id="650" w:name="_Toc343466552"/>
            <w:bookmarkStart w:id="651" w:name="_Toc343543288"/>
            <w:bookmarkStart w:id="652" w:name="_Toc343544793"/>
            <w:bookmarkStart w:id="653" w:name="_Toc343546292"/>
            <w:r w:rsidRPr="00F10CE5">
              <w:rPr>
                <w:rFonts w:asciiTheme="majorHAnsi" w:hAnsiTheme="majorHAnsi" w:cstheme="majorHAnsi"/>
                <w:szCs w:val="26"/>
                <w:lang w:val="de-DE"/>
              </w:rPr>
              <w:t>TCXD 90-198</w:t>
            </w:r>
            <w:bookmarkEnd w:id="650"/>
            <w:bookmarkEnd w:id="651"/>
            <w:bookmarkEnd w:id="652"/>
            <w:bookmarkEnd w:id="653"/>
            <w:r w:rsidRPr="00F10CE5">
              <w:rPr>
                <w:rFonts w:asciiTheme="majorHAnsi" w:hAnsiTheme="majorHAnsi" w:cstheme="majorHAnsi"/>
                <w:szCs w:val="26"/>
                <w:lang w:val="de-DE"/>
              </w:rPr>
              <w:t>2</w:t>
            </w:r>
          </w:p>
          <w:p w14:paraId="35095B48"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lang w:val="de-DE"/>
              </w:rPr>
            </w:pPr>
            <w:bookmarkStart w:id="654" w:name="_Toc343466553"/>
            <w:bookmarkStart w:id="655" w:name="_Toc343543289"/>
            <w:bookmarkStart w:id="656" w:name="_Toc343544794"/>
            <w:bookmarkStart w:id="657" w:name="_Toc343546293"/>
            <w:r w:rsidRPr="00F10CE5">
              <w:rPr>
                <w:rFonts w:asciiTheme="majorHAnsi" w:hAnsiTheme="majorHAnsi" w:cstheme="majorHAnsi"/>
                <w:szCs w:val="26"/>
                <w:lang w:val="de-DE"/>
              </w:rPr>
              <w:t>TCVN 1452-</w:t>
            </w:r>
            <w:bookmarkEnd w:id="654"/>
            <w:bookmarkEnd w:id="655"/>
            <w:bookmarkEnd w:id="656"/>
            <w:bookmarkEnd w:id="657"/>
            <w:r w:rsidRPr="00F10CE5">
              <w:rPr>
                <w:rFonts w:asciiTheme="majorHAnsi" w:hAnsiTheme="majorHAnsi" w:cstheme="majorHAnsi"/>
                <w:szCs w:val="26"/>
                <w:lang w:val="de-DE"/>
              </w:rPr>
              <w:t>2004</w:t>
            </w:r>
          </w:p>
        </w:tc>
      </w:tr>
      <w:tr w:rsidR="001C5D39" w:rsidRPr="00F10CE5" w14:paraId="641ABB6D" w14:textId="77777777" w:rsidTr="00624E0B">
        <w:trPr>
          <w:trHeight w:val="20"/>
          <w:jc w:val="right"/>
        </w:trPr>
        <w:tc>
          <w:tcPr>
            <w:tcW w:w="5310" w:type="dxa"/>
          </w:tcPr>
          <w:p w14:paraId="6374D57C"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lang w:val="de-DE"/>
              </w:rPr>
            </w:pPr>
            <w:r w:rsidRPr="00F10CE5">
              <w:rPr>
                <w:rFonts w:asciiTheme="majorHAnsi" w:hAnsiTheme="majorHAnsi" w:cstheme="majorHAnsi"/>
                <w:szCs w:val="26"/>
                <w:lang w:val="de-DE"/>
              </w:rPr>
              <w:lastRenderedPageBreak/>
              <w:t>Gạch rỗng đất sét nung</w:t>
            </w:r>
          </w:p>
        </w:tc>
        <w:tc>
          <w:tcPr>
            <w:tcW w:w="2678" w:type="dxa"/>
          </w:tcPr>
          <w:p w14:paraId="142ED7D5"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TCVN 1450-1998</w:t>
            </w:r>
          </w:p>
        </w:tc>
      </w:tr>
      <w:tr w:rsidR="001C5D39" w:rsidRPr="00F10CE5" w14:paraId="64A98949" w14:textId="77777777" w:rsidTr="00624E0B">
        <w:trPr>
          <w:trHeight w:val="20"/>
          <w:jc w:val="right"/>
        </w:trPr>
        <w:tc>
          <w:tcPr>
            <w:tcW w:w="5310" w:type="dxa"/>
          </w:tcPr>
          <w:p w14:paraId="70953583"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Gạch đặc đất sét nung</w:t>
            </w:r>
          </w:p>
        </w:tc>
        <w:tc>
          <w:tcPr>
            <w:tcW w:w="2678" w:type="dxa"/>
          </w:tcPr>
          <w:p w14:paraId="2732D887"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TCVN 1451-1998</w:t>
            </w:r>
          </w:p>
        </w:tc>
      </w:tr>
      <w:tr w:rsidR="001C5D39" w:rsidRPr="00F10CE5" w14:paraId="5B848248" w14:textId="77777777" w:rsidTr="00624E0B">
        <w:trPr>
          <w:trHeight w:val="20"/>
          <w:jc w:val="right"/>
        </w:trPr>
        <w:tc>
          <w:tcPr>
            <w:tcW w:w="5310" w:type="dxa"/>
          </w:tcPr>
          <w:p w14:paraId="570491FB"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Gạch gốm ốp lát ép bán khô - Yêu cầu kỹ thuật</w:t>
            </w:r>
          </w:p>
        </w:tc>
        <w:tc>
          <w:tcPr>
            <w:tcW w:w="2678" w:type="dxa"/>
          </w:tcPr>
          <w:p w14:paraId="65612991"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TCVN 7745 : 2007</w:t>
            </w:r>
          </w:p>
        </w:tc>
      </w:tr>
      <w:tr w:rsidR="001C5D39" w:rsidRPr="00F10CE5" w14:paraId="785F62E6" w14:textId="77777777" w:rsidTr="00624E0B">
        <w:trPr>
          <w:trHeight w:val="20"/>
          <w:jc w:val="right"/>
        </w:trPr>
        <w:tc>
          <w:tcPr>
            <w:tcW w:w="5310" w:type="dxa"/>
          </w:tcPr>
          <w:p w14:paraId="0586DF7F"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Đá ốp lát tự nhiên</w:t>
            </w:r>
          </w:p>
        </w:tc>
        <w:tc>
          <w:tcPr>
            <w:tcW w:w="2678" w:type="dxa"/>
          </w:tcPr>
          <w:p w14:paraId="2238CEB9"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TCVN 4732 : 2007</w:t>
            </w:r>
          </w:p>
        </w:tc>
      </w:tr>
      <w:tr w:rsidR="001C5D39" w:rsidRPr="00F10CE5" w14:paraId="508DF848" w14:textId="77777777" w:rsidTr="00624E0B">
        <w:trPr>
          <w:trHeight w:val="20"/>
          <w:jc w:val="right"/>
        </w:trPr>
        <w:tc>
          <w:tcPr>
            <w:tcW w:w="5310" w:type="dxa"/>
          </w:tcPr>
          <w:p w14:paraId="7E620DA2"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Gạch xây – Phương pháp xác định độ bền nén</w:t>
            </w:r>
          </w:p>
        </w:tc>
        <w:tc>
          <w:tcPr>
            <w:tcW w:w="2678" w:type="dxa"/>
          </w:tcPr>
          <w:p w14:paraId="12B1F844"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TCVN 246-1986</w:t>
            </w:r>
          </w:p>
        </w:tc>
      </w:tr>
      <w:tr w:rsidR="001C5D39" w:rsidRPr="00F10CE5" w14:paraId="2C60CE08" w14:textId="77777777" w:rsidTr="00624E0B">
        <w:trPr>
          <w:trHeight w:val="20"/>
          <w:jc w:val="right"/>
        </w:trPr>
        <w:tc>
          <w:tcPr>
            <w:tcW w:w="5310" w:type="dxa"/>
          </w:tcPr>
          <w:p w14:paraId="717AC91B"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Gạch xây – phương pháp xác định độ bền uốn</w:t>
            </w:r>
          </w:p>
        </w:tc>
        <w:tc>
          <w:tcPr>
            <w:tcW w:w="2678" w:type="dxa"/>
          </w:tcPr>
          <w:p w14:paraId="0E8200AE"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TCVN 247:1986</w:t>
            </w:r>
          </w:p>
        </w:tc>
      </w:tr>
      <w:tr w:rsidR="001C5D39" w:rsidRPr="00F10CE5" w14:paraId="159150E9" w14:textId="77777777" w:rsidTr="00624E0B">
        <w:trPr>
          <w:trHeight w:val="20"/>
          <w:jc w:val="right"/>
        </w:trPr>
        <w:tc>
          <w:tcPr>
            <w:tcW w:w="5310" w:type="dxa"/>
          </w:tcPr>
          <w:p w14:paraId="18CCD2F0"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Gạch xây – phương pháp xác định độ hút nước</w:t>
            </w:r>
          </w:p>
        </w:tc>
        <w:tc>
          <w:tcPr>
            <w:tcW w:w="2678" w:type="dxa"/>
          </w:tcPr>
          <w:p w14:paraId="04C5065A"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TCVN 248:1986</w:t>
            </w:r>
          </w:p>
        </w:tc>
      </w:tr>
      <w:tr w:rsidR="001C5D39" w:rsidRPr="00F10CE5" w14:paraId="3A16FE93" w14:textId="77777777" w:rsidTr="00624E0B">
        <w:trPr>
          <w:trHeight w:val="20"/>
          <w:jc w:val="right"/>
        </w:trPr>
        <w:tc>
          <w:tcPr>
            <w:tcW w:w="5310" w:type="dxa"/>
          </w:tcPr>
          <w:p w14:paraId="02D9C68D"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Gạch xây dựng – Phương pháp xác định khối lượng riêng</w:t>
            </w:r>
          </w:p>
        </w:tc>
        <w:tc>
          <w:tcPr>
            <w:tcW w:w="2678" w:type="dxa"/>
          </w:tcPr>
          <w:p w14:paraId="77A2C2C5"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TCVN 249:1986</w:t>
            </w:r>
          </w:p>
        </w:tc>
      </w:tr>
      <w:tr w:rsidR="001C5D39" w:rsidRPr="00F10CE5" w14:paraId="057D1BA4" w14:textId="77777777" w:rsidTr="00624E0B">
        <w:trPr>
          <w:trHeight w:val="20"/>
          <w:jc w:val="right"/>
        </w:trPr>
        <w:tc>
          <w:tcPr>
            <w:tcW w:w="5310" w:type="dxa"/>
          </w:tcPr>
          <w:p w14:paraId="1F311350"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Gạch xây – phương pháp xác định khối lượng thể tích</w:t>
            </w:r>
          </w:p>
        </w:tc>
        <w:tc>
          <w:tcPr>
            <w:tcW w:w="2678" w:type="dxa"/>
          </w:tcPr>
          <w:p w14:paraId="38BEA999"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TCVN 250:1986</w:t>
            </w:r>
          </w:p>
        </w:tc>
      </w:tr>
      <w:tr w:rsidR="001C5D39" w:rsidRPr="00F10CE5" w14:paraId="06914C4B" w14:textId="77777777" w:rsidTr="00624E0B">
        <w:trPr>
          <w:trHeight w:val="20"/>
          <w:jc w:val="right"/>
        </w:trPr>
        <w:tc>
          <w:tcPr>
            <w:tcW w:w="5310" w:type="dxa"/>
            <w:hideMark/>
          </w:tcPr>
          <w:p w14:paraId="2B9A19E0"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658" w:name="_Toc343466554"/>
            <w:bookmarkStart w:id="659" w:name="_Toc343543290"/>
            <w:bookmarkStart w:id="660" w:name="_Toc343544795"/>
            <w:bookmarkStart w:id="661" w:name="_Toc343546294"/>
            <w:r w:rsidRPr="00F10CE5">
              <w:rPr>
                <w:rFonts w:asciiTheme="majorHAnsi" w:hAnsiTheme="majorHAnsi" w:cstheme="majorHAnsi"/>
                <w:szCs w:val="26"/>
              </w:rPr>
              <w:t>Kim loại - Phương pháp thử kéo</w:t>
            </w:r>
            <w:bookmarkEnd w:id="658"/>
            <w:bookmarkEnd w:id="659"/>
            <w:bookmarkEnd w:id="660"/>
            <w:bookmarkEnd w:id="661"/>
          </w:p>
        </w:tc>
        <w:tc>
          <w:tcPr>
            <w:tcW w:w="2678" w:type="dxa"/>
            <w:hideMark/>
          </w:tcPr>
          <w:p w14:paraId="51DF8229"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662" w:name="_Toc343466555"/>
            <w:bookmarkStart w:id="663" w:name="_Toc343543291"/>
            <w:bookmarkStart w:id="664" w:name="_Toc343544796"/>
            <w:bookmarkStart w:id="665" w:name="_Toc343546295"/>
            <w:r w:rsidRPr="00F10CE5">
              <w:rPr>
                <w:rFonts w:asciiTheme="majorHAnsi" w:hAnsiTheme="majorHAnsi" w:cstheme="majorHAnsi"/>
                <w:szCs w:val="26"/>
              </w:rPr>
              <w:t>TCVN 197-1:2014</w:t>
            </w:r>
            <w:bookmarkEnd w:id="662"/>
            <w:bookmarkEnd w:id="663"/>
            <w:bookmarkEnd w:id="664"/>
            <w:bookmarkEnd w:id="665"/>
          </w:p>
        </w:tc>
      </w:tr>
      <w:tr w:rsidR="001C5D39" w:rsidRPr="00F10CE5" w14:paraId="5B17FC31" w14:textId="77777777" w:rsidTr="00624E0B">
        <w:trPr>
          <w:trHeight w:val="20"/>
          <w:jc w:val="right"/>
        </w:trPr>
        <w:tc>
          <w:tcPr>
            <w:tcW w:w="5310" w:type="dxa"/>
          </w:tcPr>
          <w:p w14:paraId="0F289438"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666" w:name="_Toc343466556"/>
            <w:bookmarkStart w:id="667" w:name="_Toc343543292"/>
            <w:bookmarkStart w:id="668" w:name="_Toc343544797"/>
            <w:bookmarkStart w:id="669" w:name="_Toc343546296"/>
            <w:r w:rsidRPr="00F10CE5">
              <w:rPr>
                <w:rFonts w:asciiTheme="majorHAnsi" w:hAnsiTheme="majorHAnsi" w:cstheme="majorHAnsi"/>
                <w:szCs w:val="26"/>
              </w:rPr>
              <w:t>Kim loại - Phương pháp thử uốn</w:t>
            </w:r>
            <w:bookmarkEnd w:id="666"/>
            <w:bookmarkEnd w:id="667"/>
            <w:bookmarkEnd w:id="668"/>
            <w:bookmarkEnd w:id="669"/>
          </w:p>
        </w:tc>
        <w:tc>
          <w:tcPr>
            <w:tcW w:w="2678" w:type="dxa"/>
          </w:tcPr>
          <w:p w14:paraId="22CAD9F3"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670" w:name="_Toc343466559"/>
            <w:bookmarkStart w:id="671" w:name="_Toc343543295"/>
            <w:bookmarkStart w:id="672" w:name="_Toc343544800"/>
            <w:bookmarkStart w:id="673" w:name="_Toc343546299"/>
            <w:r w:rsidRPr="00F10CE5">
              <w:rPr>
                <w:rFonts w:asciiTheme="majorHAnsi" w:hAnsiTheme="majorHAnsi" w:cstheme="majorHAnsi"/>
                <w:szCs w:val="26"/>
              </w:rPr>
              <w:t>TCVN 198-200</w:t>
            </w:r>
            <w:bookmarkEnd w:id="670"/>
            <w:bookmarkEnd w:id="671"/>
            <w:bookmarkEnd w:id="672"/>
            <w:bookmarkEnd w:id="673"/>
            <w:r w:rsidRPr="00F10CE5">
              <w:rPr>
                <w:rFonts w:asciiTheme="majorHAnsi" w:hAnsiTheme="majorHAnsi" w:cstheme="majorHAnsi"/>
                <w:szCs w:val="26"/>
              </w:rPr>
              <w:t>8</w:t>
            </w:r>
          </w:p>
        </w:tc>
      </w:tr>
      <w:tr w:rsidR="001C5D39" w:rsidRPr="00F10CE5" w14:paraId="7207C29F" w14:textId="77777777" w:rsidTr="00624E0B">
        <w:trPr>
          <w:trHeight w:val="20"/>
          <w:jc w:val="right"/>
        </w:trPr>
        <w:tc>
          <w:tcPr>
            <w:tcW w:w="5310" w:type="dxa"/>
          </w:tcPr>
          <w:p w14:paraId="4232D77E"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674" w:name="_Toc343466557"/>
            <w:bookmarkStart w:id="675" w:name="_Toc343543293"/>
            <w:bookmarkStart w:id="676" w:name="_Toc343544798"/>
            <w:bookmarkStart w:id="677" w:name="_Toc343546297"/>
            <w:r w:rsidRPr="00F10CE5">
              <w:rPr>
                <w:rFonts w:asciiTheme="majorHAnsi" w:hAnsiTheme="majorHAnsi" w:cstheme="majorHAnsi"/>
                <w:szCs w:val="26"/>
              </w:rPr>
              <w:t>Cát mịn để làm bê tông và vữa xây dựng. Hướng dẫn sử dụng</w:t>
            </w:r>
            <w:bookmarkEnd w:id="674"/>
            <w:bookmarkEnd w:id="675"/>
            <w:bookmarkEnd w:id="676"/>
            <w:bookmarkEnd w:id="677"/>
          </w:p>
          <w:p w14:paraId="3381C1A2"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678" w:name="_Toc343466558"/>
            <w:bookmarkStart w:id="679" w:name="_Toc343543294"/>
            <w:bookmarkStart w:id="680" w:name="_Toc343544799"/>
            <w:bookmarkStart w:id="681" w:name="_Toc343546298"/>
            <w:r w:rsidRPr="00F10CE5">
              <w:rPr>
                <w:rFonts w:asciiTheme="majorHAnsi" w:hAnsiTheme="majorHAnsi" w:cstheme="majorHAnsi"/>
                <w:szCs w:val="26"/>
              </w:rPr>
              <w:t>Vật liệu ốp lát - yêu cầu kỹ thuật</w:t>
            </w:r>
            <w:bookmarkEnd w:id="678"/>
            <w:bookmarkEnd w:id="679"/>
            <w:bookmarkEnd w:id="680"/>
            <w:bookmarkEnd w:id="681"/>
          </w:p>
          <w:p w14:paraId="13EE3AEC"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p>
          <w:p w14:paraId="355725C2"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p>
        </w:tc>
        <w:tc>
          <w:tcPr>
            <w:tcW w:w="2678" w:type="dxa"/>
          </w:tcPr>
          <w:p w14:paraId="6B505BE4"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682" w:name="_Toc343466560"/>
            <w:bookmarkStart w:id="683" w:name="_Toc343543296"/>
            <w:bookmarkStart w:id="684" w:name="_Toc343544801"/>
            <w:bookmarkStart w:id="685" w:name="_Toc343546300"/>
            <w:r w:rsidRPr="00F10CE5">
              <w:rPr>
                <w:rFonts w:asciiTheme="majorHAnsi" w:hAnsiTheme="majorHAnsi" w:cstheme="majorHAnsi"/>
                <w:szCs w:val="26"/>
              </w:rPr>
              <w:t>TCVN 127-1985</w:t>
            </w:r>
            <w:bookmarkEnd w:id="682"/>
            <w:bookmarkEnd w:id="683"/>
            <w:bookmarkEnd w:id="684"/>
            <w:bookmarkEnd w:id="685"/>
          </w:p>
          <w:p w14:paraId="04E2208F" w14:textId="77777777" w:rsidR="00582FA7" w:rsidRPr="00F10CE5" w:rsidRDefault="00582FA7" w:rsidP="00FB3795">
            <w:pPr>
              <w:tabs>
                <w:tab w:val="left" w:pos="142"/>
                <w:tab w:val="left" w:pos="284"/>
                <w:tab w:val="left" w:pos="426"/>
                <w:tab w:val="left" w:pos="709"/>
                <w:tab w:val="left" w:pos="993"/>
              </w:tabs>
              <w:spacing w:before="60" w:after="60"/>
              <w:ind w:right="-108"/>
              <w:rPr>
                <w:rFonts w:asciiTheme="majorHAnsi" w:hAnsiTheme="majorHAnsi" w:cstheme="majorHAnsi"/>
                <w:szCs w:val="26"/>
              </w:rPr>
            </w:pPr>
            <w:bookmarkStart w:id="686" w:name="_Toc343466561"/>
            <w:bookmarkStart w:id="687" w:name="_Toc343543297"/>
            <w:bookmarkStart w:id="688" w:name="_Toc343544802"/>
            <w:bookmarkStart w:id="689" w:name="_Toc343546301"/>
            <w:r w:rsidRPr="00F10CE5">
              <w:rPr>
                <w:rFonts w:asciiTheme="majorHAnsi" w:hAnsiTheme="majorHAnsi" w:cstheme="majorHAnsi"/>
                <w:szCs w:val="26"/>
              </w:rPr>
              <w:t xml:space="preserve">TCVN 6414:1998       TCVN 7889:2008      TCVN 4732:2016       TCVN </w:t>
            </w:r>
            <w:bookmarkEnd w:id="686"/>
            <w:bookmarkEnd w:id="687"/>
            <w:bookmarkEnd w:id="688"/>
            <w:bookmarkEnd w:id="689"/>
            <w:r w:rsidRPr="00F10CE5">
              <w:rPr>
                <w:rFonts w:asciiTheme="majorHAnsi" w:hAnsiTheme="majorHAnsi" w:cstheme="majorHAnsi"/>
                <w:szCs w:val="26"/>
              </w:rPr>
              <w:t>7745:2007</w:t>
            </w:r>
          </w:p>
        </w:tc>
      </w:tr>
      <w:tr w:rsidR="001C5D39" w:rsidRPr="00F10CE5" w14:paraId="5D12EDB7" w14:textId="77777777" w:rsidTr="00624E0B">
        <w:trPr>
          <w:trHeight w:val="20"/>
          <w:jc w:val="right"/>
        </w:trPr>
        <w:tc>
          <w:tcPr>
            <w:tcW w:w="5310" w:type="dxa"/>
            <w:hideMark/>
          </w:tcPr>
          <w:p w14:paraId="2EC24234"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690" w:name="_Toc343466562"/>
            <w:bookmarkStart w:id="691" w:name="_Toc343543298"/>
            <w:bookmarkStart w:id="692" w:name="_Toc343544803"/>
            <w:bookmarkStart w:id="693" w:name="_Toc343546302"/>
            <w:r w:rsidRPr="00F10CE5">
              <w:rPr>
                <w:rFonts w:asciiTheme="majorHAnsi" w:hAnsiTheme="majorHAnsi" w:cstheme="majorHAnsi"/>
                <w:szCs w:val="26"/>
              </w:rPr>
              <w:t>Xi măng. Phương pháp lấy mẫu và chuẩn bị mẫu thử</w:t>
            </w:r>
            <w:bookmarkEnd w:id="690"/>
            <w:bookmarkEnd w:id="691"/>
            <w:bookmarkEnd w:id="692"/>
            <w:bookmarkEnd w:id="693"/>
          </w:p>
        </w:tc>
        <w:tc>
          <w:tcPr>
            <w:tcW w:w="2678" w:type="dxa"/>
            <w:hideMark/>
          </w:tcPr>
          <w:p w14:paraId="6D7282DB"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694" w:name="_Toc343466563"/>
            <w:bookmarkStart w:id="695" w:name="_Toc343543299"/>
            <w:bookmarkStart w:id="696" w:name="_Toc343544804"/>
            <w:bookmarkStart w:id="697" w:name="_Toc343546303"/>
            <w:r w:rsidRPr="00F10CE5">
              <w:rPr>
                <w:rFonts w:asciiTheme="majorHAnsi" w:hAnsiTheme="majorHAnsi" w:cstheme="majorHAnsi"/>
                <w:szCs w:val="26"/>
              </w:rPr>
              <w:t>TCVN 4787-</w:t>
            </w:r>
            <w:bookmarkEnd w:id="694"/>
            <w:bookmarkEnd w:id="695"/>
            <w:bookmarkEnd w:id="696"/>
            <w:bookmarkEnd w:id="697"/>
            <w:r w:rsidRPr="00F10CE5">
              <w:rPr>
                <w:rFonts w:asciiTheme="majorHAnsi" w:hAnsiTheme="majorHAnsi" w:cstheme="majorHAnsi"/>
                <w:szCs w:val="26"/>
              </w:rPr>
              <w:t>2009</w:t>
            </w:r>
          </w:p>
        </w:tc>
      </w:tr>
      <w:tr w:rsidR="001C5D39" w:rsidRPr="00F10CE5" w14:paraId="107900E2" w14:textId="77777777" w:rsidTr="00624E0B">
        <w:trPr>
          <w:trHeight w:val="20"/>
          <w:jc w:val="right"/>
        </w:trPr>
        <w:tc>
          <w:tcPr>
            <w:tcW w:w="5310" w:type="dxa"/>
            <w:hideMark/>
          </w:tcPr>
          <w:p w14:paraId="3A365D86"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698" w:name="_Toc343466564"/>
            <w:bookmarkStart w:id="699" w:name="_Toc343543300"/>
            <w:bookmarkStart w:id="700" w:name="_Toc343544805"/>
            <w:bookmarkStart w:id="701" w:name="_Toc343546304"/>
            <w:r w:rsidRPr="00F10CE5">
              <w:rPr>
                <w:rFonts w:asciiTheme="majorHAnsi" w:hAnsiTheme="majorHAnsi" w:cstheme="majorHAnsi"/>
                <w:szCs w:val="26"/>
              </w:rPr>
              <w:t>Kết cấu bê tông và bê tông cốt thép- tiêu chuẩn thiết kế</w:t>
            </w:r>
            <w:bookmarkEnd w:id="698"/>
            <w:bookmarkEnd w:id="699"/>
            <w:bookmarkEnd w:id="700"/>
            <w:bookmarkEnd w:id="701"/>
          </w:p>
        </w:tc>
        <w:tc>
          <w:tcPr>
            <w:tcW w:w="2678" w:type="dxa"/>
            <w:hideMark/>
          </w:tcPr>
          <w:p w14:paraId="52AEA190"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702" w:name="_Toc343466565"/>
            <w:bookmarkStart w:id="703" w:name="_Toc343543301"/>
            <w:bookmarkStart w:id="704" w:name="_Toc343544806"/>
            <w:bookmarkStart w:id="705" w:name="_Toc343546305"/>
            <w:r w:rsidRPr="00F10CE5">
              <w:rPr>
                <w:rFonts w:asciiTheme="majorHAnsi" w:hAnsiTheme="majorHAnsi" w:cstheme="majorHAnsi"/>
                <w:szCs w:val="26"/>
              </w:rPr>
              <w:t>TCVN 5574: 20</w:t>
            </w:r>
            <w:bookmarkEnd w:id="702"/>
            <w:bookmarkEnd w:id="703"/>
            <w:bookmarkEnd w:id="704"/>
            <w:bookmarkEnd w:id="705"/>
            <w:r w:rsidRPr="00F10CE5">
              <w:rPr>
                <w:rFonts w:asciiTheme="majorHAnsi" w:hAnsiTheme="majorHAnsi" w:cstheme="majorHAnsi"/>
                <w:szCs w:val="26"/>
              </w:rPr>
              <w:t>18</w:t>
            </w:r>
          </w:p>
        </w:tc>
      </w:tr>
      <w:tr w:rsidR="001C5D39" w:rsidRPr="00F10CE5" w14:paraId="01D8262B" w14:textId="77777777" w:rsidTr="00624E0B">
        <w:trPr>
          <w:trHeight w:val="20"/>
          <w:jc w:val="right"/>
        </w:trPr>
        <w:tc>
          <w:tcPr>
            <w:tcW w:w="5310" w:type="dxa"/>
            <w:hideMark/>
          </w:tcPr>
          <w:p w14:paraId="0D23A357"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706" w:name="_Toc343466566"/>
            <w:bookmarkStart w:id="707" w:name="_Toc343543302"/>
            <w:bookmarkStart w:id="708" w:name="_Toc343544807"/>
            <w:bookmarkStart w:id="709" w:name="_Toc343546306"/>
            <w:r w:rsidRPr="00F10CE5">
              <w:rPr>
                <w:rFonts w:asciiTheme="majorHAnsi" w:hAnsiTheme="majorHAnsi" w:cstheme="majorHAnsi"/>
                <w:szCs w:val="26"/>
              </w:rPr>
              <w:t>Kết cấu bê tông và bê tông cốt thép toàn khối-Quy phạm thi công và nghiệm thu (trừ mục 6.8 được thay thế bởi TCVNXD 305: 2004)</w:t>
            </w:r>
            <w:bookmarkEnd w:id="706"/>
            <w:bookmarkEnd w:id="707"/>
            <w:bookmarkEnd w:id="708"/>
            <w:bookmarkEnd w:id="709"/>
          </w:p>
        </w:tc>
        <w:tc>
          <w:tcPr>
            <w:tcW w:w="2678" w:type="dxa"/>
            <w:hideMark/>
          </w:tcPr>
          <w:p w14:paraId="2B3DEDCA"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710" w:name="_Toc343466567"/>
            <w:bookmarkStart w:id="711" w:name="_Toc343543303"/>
            <w:bookmarkStart w:id="712" w:name="_Toc343544808"/>
            <w:bookmarkStart w:id="713" w:name="_Toc343546307"/>
            <w:r w:rsidRPr="00F10CE5">
              <w:rPr>
                <w:rFonts w:asciiTheme="majorHAnsi" w:hAnsiTheme="majorHAnsi" w:cstheme="majorHAnsi"/>
                <w:szCs w:val="26"/>
              </w:rPr>
              <w:t>TCVN 4453: 1995</w:t>
            </w:r>
            <w:bookmarkEnd w:id="710"/>
            <w:bookmarkEnd w:id="711"/>
            <w:bookmarkEnd w:id="712"/>
            <w:bookmarkEnd w:id="713"/>
          </w:p>
        </w:tc>
      </w:tr>
      <w:tr w:rsidR="001C5D39" w:rsidRPr="00F10CE5" w14:paraId="337672DA" w14:textId="77777777" w:rsidTr="00624E0B">
        <w:trPr>
          <w:trHeight w:val="20"/>
          <w:jc w:val="right"/>
        </w:trPr>
        <w:tc>
          <w:tcPr>
            <w:tcW w:w="5310" w:type="dxa"/>
            <w:hideMark/>
          </w:tcPr>
          <w:p w14:paraId="5C3CF38C"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714" w:name="_Toc343466570"/>
            <w:bookmarkStart w:id="715" w:name="_Toc343543306"/>
            <w:bookmarkStart w:id="716" w:name="_Toc343544811"/>
            <w:bookmarkStart w:id="717" w:name="_Toc343546310"/>
            <w:r w:rsidRPr="00F10CE5">
              <w:rPr>
                <w:rFonts w:asciiTheme="majorHAnsi" w:hAnsiTheme="majorHAnsi" w:cstheme="majorHAnsi"/>
                <w:szCs w:val="26"/>
              </w:rPr>
              <w:t>Kết cấu Bê tông và Bê tông cốt thép lắp ghép- Quy phạm thi công và nghiệm thu</w:t>
            </w:r>
            <w:bookmarkEnd w:id="714"/>
            <w:bookmarkEnd w:id="715"/>
            <w:bookmarkEnd w:id="716"/>
            <w:bookmarkEnd w:id="717"/>
          </w:p>
        </w:tc>
        <w:tc>
          <w:tcPr>
            <w:tcW w:w="2678" w:type="dxa"/>
            <w:hideMark/>
          </w:tcPr>
          <w:p w14:paraId="295816FB"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TCVN 9115:2019</w:t>
            </w:r>
          </w:p>
        </w:tc>
      </w:tr>
      <w:tr w:rsidR="001C5D39" w:rsidRPr="00F10CE5" w14:paraId="3F371ED6" w14:textId="77777777" w:rsidTr="00624E0B">
        <w:trPr>
          <w:trHeight w:val="20"/>
          <w:jc w:val="right"/>
        </w:trPr>
        <w:tc>
          <w:tcPr>
            <w:tcW w:w="5310" w:type="dxa"/>
            <w:hideMark/>
          </w:tcPr>
          <w:p w14:paraId="6220DC9A"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718" w:name="_Toc343466572"/>
            <w:bookmarkStart w:id="719" w:name="_Toc343543308"/>
            <w:bookmarkStart w:id="720" w:name="_Toc343544813"/>
            <w:bookmarkStart w:id="721" w:name="_Toc343546312"/>
            <w:r w:rsidRPr="00F10CE5">
              <w:rPr>
                <w:rFonts w:asciiTheme="majorHAnsi" w:hAnsiTheme="majorHAnsi" w:cstheme="majorHAnsi"/>
                <w:szCs w:val="26"/>
              </w:rPr>
              <w:t>Lưới thép hàn dùng trong kết cấu Bê tông cốt thép- Tiêu chuẩn thiết kế thi công lắp đặt và nghiệm thu</w:t>
            </w:r>
            <w:bookmarkEnd w:id="718"/>
            <w:bookmarkEnd w:id="719"/>
            <w:bookmarkEnd w:id="720"/>
            <w:bookmarkEnd w:id="721"/>
          </w:p>
        </w:tc>
        <w:tc>
          <w:tcPr>
            <w:tcW w:w="2678" w:type="dxa"/>
            <w:hideMark/>
          </w:tcPr>
          <w:p w14:paraId="21BBDDC2"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TCVN 9391:2012</w:t>
            </w:r>
          </w:p>
        </w:tc>
      </w:tr>
      <w:tr w:rsidR="001C5D39" w:rsidRPr="00F10CE5" w14:paraId="143D915B" w14:textId="77777777" w:rsidTr="00624E0B">
        <w:trPr>
          <w:trHeight w:val="20"/>
          <w:jc w:val="right"/>
        </w:trPr>
        <w:tc>
          <w:tcPr>
            <w:tcW w:w="5310" w:type="dxa"/>
            <w:hideMark/>
          </w:tcPr>
          <w:p w14:paraId="40A6DCE5"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722" w:name="_Toc343466574"/>
            <w:bookmarkStart w:id="723" w:name="_Toc343543310"/>
            <w:bookmarkStart w:id="724" w:name="_Toc343544815"/>
            <w:bookmarkStart w:id="725" w:name="_Toc343546314"/>
            <w:r w:rsidRPr="00F10CE5">
              <w:rPr>
                <w:rFonts w:asciiTheme="majorHAnsi" w:hAnsiTheme="majorHAnsi" w:cstheme="majorHAnsi"/>
                <w:szCs w:val="26"/>
              </w:rPr>
              <w:t>Bê tông nặng- Yêu cầu dưỡng ẩm tự nhiên</w:t>
            </w:r>
            <w:bookmarkEnd w:id="722"/>
            <w:bookmarkEnd w:id="723"/>
            <w:bookmarkEnd w:id="724"/>
            <w:bookmarkEnd w:id="725"/>
          </w:p>
        </w:tc>
        <w:tc>
          <w:tcPr>
            <w:tcW w:w="2678" w:type="dxa"/>
            <w:hideMark/>
          </w:tcPr>
          <w:p w14:paraId="5C751F45"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TCVN 8828:2011</w:t>
            </w:r>
          </w:p>
        </w:tc>
      </w:tr>
      <w:tr w:rsidR="001C5D39" w:rsidRPr="00F10CE5" w14:paraId="364CDED2" w14:textId="77777777" w:rsidTr="00624E0B">
        <w:trPr>
          <w:trHeight w:val="20"/>
          <w:jc w:val="right"/>
        </w:trPr>
        <w:tc>
          <w:tcPr>
            <w:tcW w:w="5310" w:type="dxa"/>
          </w:tcPr>
          <w:p w14:paraId="18FE0A21"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Hỗn hợp Bê tông trộn sẵn - Yêu cầu cơ bản đánh giá chất lượng và nghiệm thu</w:t>
            </w:r>
          </w:p>
        </w:tc>
        <w:tc>
          <w:tcPr>
            <w:tcW w:w="2678" w:type="dxa"/>
          </w:tcPr>
          <w:p w14:paraId="64D7650F"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TCVN 9340 : 2012</w:t>
            </w:r>
          </w:p>
        </w:tc>
      </w:tr>
      <w:tr w:rsidR="001C5D39" w:rsidRPr="00F10CE5" w14:paraId="1E62D69B" w14:textId="77777777" w:rsidTr="00624E0B">
        <w:trPr>
          <w:trHeight w:val="20"/>
          <w:jc w:val="right"/>
        </w:trPr>
        <w:tc>
          <w:tcPr>
            <w:tcW w:w="5310" w:type="dxa"/>
          </w:tcPr>
          <w:p w14:paraId="3E0CE71F"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Bê tông – Kiểm tra và đánh giá độ bền – Quy định chung</w:t>
            </w:r>
          </w:p>
        </w:tc>
        <w:tc>
          <w:tcPr>
            <w:tcW w:w="2678" w:type="dxa"/>
          </w:tcPr>
          <w:p w14:paraId="100B5905"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TCVN 5440 : 1991</w:t>
            </w:r>
          </w:p>
        </w:tc>
      </w:tr>
      <w:tr w:rsidR="001C5D39" w:rsidRPr="00F10CE5" w14:paraId="2A5693CC" w14:textId="77777777" w:rsidTr="00624E0B">
        <w:trPr>
          <w:trHeight w:val="20"/>
          <w:jc w:val="right"/>
        </w:trPr>
        <w:tc>
          <w:tcPr>
            <w:tcW w:w="5310" w:type="dxa"/>
          </w:tcPr>
          <w:p w14:paraId="50CFBE37"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Bê tông nặng – Phương pháp xác định cường độ nén</w:t>
            </w:r>
          </w:p>
        </w:tc>
        <w:tc>
          <w:tcPr>
            <w:tcW w:w="2678" w:type="dxa"/>
          </w:tcPr>
          <w:p w14:paraId="4CC12FE0"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pacing w:val="-8"/>
                <w:szCs w:val="26"/>
              </w:rPr>
              <w:t>TCVN 3118 : 2022</w:t>
            </w:r>
          </w:p>
        </w:tc>
      </w:tr>
      <w:tr w:rsidR="001C5D39" w:rsidRPr="00F10CE5" w14:paraId="0DA7E513" w14:textId="77777777" w:rsidTr="00624E0B">
        <w:trPr>
          <w:trHeight w:val="20"/>
          <w:jc w:val="right"/>
        </w:trPr>
        <w:tc>
          <w:tcPr>
            <w:tcW w:w="5310" w:type="dxa"/>
          </w:tcPr>
          <w:p w14:paraId="5670B068"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lastRenderedPageBreak/>
              <w:t>Hỗn hợp bê tông nặng - Phương pháp thử độ sụt</w:t>
            </w:r>
          </w:p>
        </w:tc>
        <w:tc>
          <w:tcPr>
            <w:tcW w:w="2678" w:type="dxa"/>
          </w:tcPr>
          <w:p w14:paraId="3C2C6192"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pacing w:val="-8"/>
                <w:szCs w:val="26"/>
              </w:rPr>
              <w:t>TCVN 3106 : 2022</w:t>
            </w:r>
          </w:p>
        </w:tc>
      </w:tr>
      <w:tr w:rsidR="001C5D39" w:rsidRPr="00F10CE5" w14:paraId="72BD383F" w14:textId="77777777" w:rsidTr="00624E0B">
        <w:trPr>
          <w:trHeight w:val="20"/>
          <w:jc w:val="right"/>
        </w:trPr>
        <w:tc>
          <w:tcPr>
            <w:tcW w:w="5310" w:type="dxa"/>
          </w:tcPr>
          <w:p w14:paraId="7D0BC4DE"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Bê tông nặng. Lấy mẫu, chế tạo và bảo dưỡng mẫu thử</w:t>
            </w:r>
          </w:p>
        </w:tc>
        <w:tc>
          <w:tcPr>
            <w:tcW w:w="2678" w:type="dxa"/>
          </w:tcPr>
          <w:p w14:paraId="478C76FA"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TCVN 3105-2022</w:t>
            </w:r>
          </w:p>
        </w:tc>
      </w:tr>
      <w:tr w:rsidR="001C5D39" w:rsidRPr="00F10CE5" w14:paraId="67CC0698" w14:textId="77777777" w:rsidTr="00624E0B">
        <w:trPr>
          <w:trHeight w:val="20"/>
          <w:jc w:val="right"/>
        </w:trPr>
        <w:tc>
          <w:tcPr>
            <w:tcW w:w="5310" w:type="dxa"/>
          </w:tcPr>
          <w:p w14:paraId="6023CA83"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Kết cấu thép - Tiêu chuẩn thiết kế</w:t>
            </w:r>
          </w:p>
        </w:tc>
        <w:tc>
          <w:tcPr>
            <w:tcW w:w="2678" w:type="dxa"/>
          </w:tcPr>
          <w:p w14:paraId="581CE6B8"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pacing w:val="-8"/>
                <w:szCs w:val="26"/>
                <w:lang w:val="fr-FR"/>
              </w:rPr>
              <w:t>TCVN 5575 : 2012</w:t>
            </w:r>
          </w:p>
        </w:tc>
      </w:tr>
      <w:tr w:rsidR="001C5D39" w:rsidRPr="00F10CE5" w14:paraId="17A4A943" w14:textId="77777777" w:rsidTr="00624E0B">
        <w:trPr>
          <w:trHeight w:val="20"/>
          <w:jc w:val="right"/>
        </w:trPr>
        <w:tc>
          <w:tcPr>
            <w:tcW w:w="5310" w:type="dxa"/>
          </w:tcPr>
          <w:p w14:paraId="1925E8B0"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726" w:name="loai_1_name_name"/>
            <w:r w:rsidRPr="00F10CE5">
              <w:rPr>
                <w:rFonts w:asciiTheme="majorHAnsi" w:hAnsiTheme="majorHAnsi" w:cstheme="majorHAnsi"/>
                <w:noProof/>
                <w:szCs w:val="26"/>
              </w:rPr>
              <w:t>Thép cacbon</w:t>
            </w:r>
            <w:bookmarkStart w:id="727" w:name="loai_1_name_name_name"/>
            <w:bookmarkEnd w:id="726"/>
            <w:r w:rsidRPr="00F10CE5">
              <w:rPr>
                <w:rFonts w:asciiTheme="majorHAnsi" w:hAnsiTheme="majorHAnsi" w:cstheme="majorHAnsi"/>
                <w:noProof/>
                <w:szCs w:val="26"/>
              </w:rPr>
              <w:t xml:space="preserve"> kết cấu thông thường</w:t>
            </w:r>
            <w:bookmarkStart w:id="728" w:name="loai_1_name_name_name_name"/>
            <w:bookmarkEnd w:id="727"/>
            <w:r w:rsidRPr="00F10CE5">
              <w:rPr>
                <w:rFonts w:asciiTheme="majorHAnsi" w:hAnsiTheme="majorHAnsi" w:cstheme="majorHAnsi"/>
                <w:noProof/>
                <w:szCs w:val="26"/>
              </w:rPr>
              <w:t xml:space="preserve"> -  Mác thép và yêu cầu kỹ thuật</w:t>
            </w:r>
            <w:bookmarkEnd w:id="728"/>
          </w:p>
        </w:tc>
        <w:tc>
          <w:tcPr>
            <w:tcW w:w="2678" w:type="dxa"/>
          </w:tcPr>
          <w:p w14:paraId="5E5C57E4"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pacing w:val="-8"/>
                <w:szCs w:val="26"/>
                <w:lang w:val="fr-FR"/>
              </w:rPr>
              <w:t>TCVN 1765 : 75</w:t>
            </w:r>
          </w:p>
        </w:tc>
      </w:tr>
      <w:tr w:rsidR="001C5D39" w:rsidRPr="00F10CE5" w14:paraId="2D3B0BE5" w14:textId="77777777" w:rsidTr="00624E0B">
        <w:trPr>
          <w:trHeight w:val="20"/>
          <w:jc w:val="right"/>
        </w:trPr>
        <w:tc>
          <w:tcPr>
            <w:tcW w:w="5310" w:type="dxa"/>
          </w:tcPr>
          <w:p w14:paraId="22FE243E"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Thép các bon cán nóng dùng làm kết cấu trong xây dựng - Yêu cầu kỹ thuật</w:t>
            </w:r>
          </w:p>
        </w:tc>
        <w:tc>
          <w:tcPr>
            <w:tcW w:w="2678" w:type="dxa"/>
          </w:tcPr>
          <w:p w14:paraId="0AC11B25"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TCVN 5709: 2009</w:t>
            </w:r>
          </w:p>
        </w:tc>
      </w:tr>
      <w:tr w:rsidR="001C5D39" w:rsidRPr="00F10CE5" w14:paraId="7ED8A3B6" w14:textId="77777777" w:rsidTr="00624E0B">
        <w:trPr>
          <w:trHeight w:val="20"/>
          <w:jc w:val="right"/>
        </w:trPr>
        <w:tc>
          <w:tcPr>
            <w:tcW w:w="5310" w:type="dxa"/>
          </w:tcPr>
          <w:p w14:paraId="4D442589"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 xml:space="preserve">Rolled steels for general structure </w:t>
            </w:r>
          </w:p>
        </w:tc>
        <w:tc>
          <w:tcPr>
            <w:tcW w:w="2678" w:type="dxa"/>
          </w:tcPr>
          <w:p w14:paraId="4A60CE56"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pacing w:val="-8"/>
                <w:szCs w:val="26"/>
                <w:lang w:val="fr-FR"/>
              </w:rPr>
              <w:t>JIS G3101:2015</w:t>
            </w:r>
          </w:p>
        </w:tc>
      </w:tr>
      <w:tr w:rsidR="001C5D39" w:rsidRPr="00F10CE5" w14:paraId="15CD1007" w14:textId="77777777" w:rsidTr="00624E0B">
        <w:trPr>
          <w:trHeight w:val="20"/>
          <w:jc w:val="right"/>
        </w:trPr>
        <w:tc>
          <w:tcPr>
            <w:tcW w:w="5310" w:type="dxa"/>
          </w:tcPr>
          <w:p w14:paraId="580D8197"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Rolled steels for welded structure</w:t>
            </w:r>
          </w:p>
        </w:tc>
        <w:tc>
          <w:tcPr>
            <w:tcW w:w="2678" w:type="dxa"/>
          </w:tcPr>
          <w:p w14:paraId="19315D18"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JIS G3106:2015</w:t>
            </w:r>
          </w:p>
        </w:tc>
      </w:tr>
      <w:tr w:rsidR="001C5D39" w:rsidRPr="00F10CE5" w14:paraId="68621795" w14:textId="77777777" w:rsidTr="00624E0B">
        <w:trPr>
          <w:trHeight w:val="20"/>
          <w:jc w:val="right"/>
        </w:trPr>
        <w:tc>
          <w:tcPr>
            <w:tcW w:w="5310" w:type="dxa"/>
          </w:tcPr>
          <w:p w14:paraId="76EC99C2"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Que hàn điện dùng cho thép cacbon thấp và thép hợp kim thấp - ký hiệu, kích thước và yêu cầu kỹ thuật chung</w:t>
            </w:r>
          </w:p>
        </w:tc>
        <w:tc>
          <w:tcPr>
            <w:tcW w:w="2678" w:type="dxa"/>
          </w:tcPr>
          <w:p w14:paraId="6DD390AC"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noProof/>
                <w:szCs w:val="26"/>
              </w:rPr>
              <w:t>TCVN 3223 : 2000</w:t>
            </w:r>
          </w:p>
        </w:tc>
      </w:tr>
      <w:tr w:rsidR="001C5D39" w:rsidRPr="00F10CE5" w14:paraId="0ABB595D" w14:textId="77777777" w:rsidTr="00624E0B">
        <w:trPr>
          <w:trHeight w:val="20"/>
          <w:jc w:val="right"/>
        </w:trPr>
        <w:tc>
          <w:tcPr>
            <w:tcW w:w="5310" w:type="dxa"/>
          </w:tcPr>
          <w:p w14:paraId="162FAE23"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Mạ kẽm nhúng nóng</w:t>
            </w:r>
          </w:p>
        </w:tc>
        <w:tc>
          <w:tcPr>
            <w:tcW w:w="2678" w:type="dxa"/>
          </w:tcPr>
          <w:p w14:paraId="3E38239F"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pacing w:val="-8"/>
                <w:szCs w:val="26"/>
              </w:rPr>
              <w:t>18TCN 04 : 92</w:t>
            </w:r>
          </w:p>
        </w:tc>
      </w:tr>
      <w:tr w:rsidR="001C5D39" w:rsidRPr="00F10CE5" w14:paraId="26A58432" w14:textId="77777777" w:rsidTr="00624E0B">
        <w:trPr>
          <w:trHeight w:val="20"/>
          <w:jc w:val="right"/>
        </w:trPr>
        <w:tc>
          <w:tcPr>
            <w:tcW w:w="5310" w:type="dxa"/>
            <w:vAlign w:val="center"/>
          </w:tcPr>
          <w:p w14:paraId="50600D04"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Bu lông, đai ốc</w:t>
            </w:r>
          </w:p>
        </w:tc>
        <w:tc>
          <w:tcPr>
            <w:tcW w:w="2678" w:type="dxa"/>
          </w:tcPr>
          <w:p w14:paraId="0FE03031"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pacing w:val="-8"/>
                <w:szCs w:val="26"/>
              </w:rPr>
              <w:t>TCVN 5575 : 2012, TCVN 1896 : 76, TCVN 1876 : 76</w:t>
            </w:r>
          </w:p>
        </w:tc>
      </w:tr>
      <w:tr w:rsidR="001C5D39" w:rsidRPr="00F10CE5" w14:paraId="57B6641D" w14:textId="77777777" w:rsidTr="00624E0B">
        <w:trPr>
          <w:trHeight w:val="20"/>
          <w:jc w:val="right"/>
        </w:trPr>
        <w:tc>
          <w:tcPr>
            <w:tcW w:w="5310" w:type="dxa"/>
          </w:tcPr>
          <w:p w14:paraId="36CD3513"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Vòng đệm phẳng</w:t>
            </w:r>
          </w:p>
        </w:tc>
        <w:tc>
          <w:tcPr>
            <w:tcW w:w="2678" w:type="dxa"/>
          </w:tcPr>
          <w:p w14:paraId="7979FB9B"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pacing w:val="-8"/>
                <w:szCs w:val="26"/>
              </w:rPr>
              <w:t>TCVN 134:77, TCVN 2061:77</w:t>
            </w:r>
          </w:p>
        </w:tc>
      </w:tr>
      <w:tr w:rsidR="001C5D39" w:rsidRPr="00F10CE5" w14:paraId="2AF47E74" w14:textId="77777777" w:rsidTr="00624E0B">
        <w:trPr>
          <w:trHeight w:val="20"/>
          <w:jc w:val="right"/>
        </w:trPr>
        <w:tc>
          <w:tcPr>
            <w:tcW w:w="5310" w:type="dxa"/>
          </w:tcPr>
          <w:p w14:paraId="0B2BA1A7"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Vòng đệm vênh</w:t>
            </w:r>
          </w:p>
        </w:tc>
        <w:tc>
          <w:tcPr>
            <w:tcW w:w="2678" w:type="dxa"/>
          </w:tcPr>
          <w:p w14:paraId="23E53379"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pacing w:val="-8"/>
                <w:szCs w:val="26"/>
              </w:rPr>
              <w:t>TCVN 130 : 77</w:t>
            </w:r>
          </w:p>
        </w:tc>
      </w:tr>
      <w:tr w:rsidR="001C5D39" w:rsidRPr="00F10CE5" w14:paraId="51FCFDD3" w14:textId="77777777" w:rsidTr="00624E0B">
        <w:trPr>
          <w:trHeight w:val="20"/>
          <w:jc w:val="right"/>
        </w:trPr>
        <w:tc>
          <w:tcPr>
            <w:tcW w:w="5310" w:type="dxa"/>
          </w:tcPr>
          <w:p w14:paraId="00A3E549"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Kết cấu thép gia công, lắp ráp và ghiệm thu yêu cầu kỹ thuật</w:t>
            </w:r>
          </w:p>
        </w:tc>
        <w:tc>
          <w:tcPr>
            <w:tcW w:w="2678" w:type="dxa"/>
          </w:tcPr>
          <w:p w14:paraId="2A9FDD64"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pacing w:val="-8"/>
                <w:szCs w:val="26"/>
                <w:lang w:val="fr-FR"/>
              </w:rPr>
              <w:t>TCXDVN  170 : 1989</w:t>
            </w:r>
          </w:p>
        </w:tc>
      </w:tr>
      <w:tr w:rsidR="001C5D39" w:rsidRPr="00F10CE5" w14:paraId="487BF35C" w14:textId="77777777" w:rsidTr="00624E0B">
        <w:trPr>
          <w:trHeight w:val="20"/>
          <w:jc w:val="right"/>
        </w:trPr>
        <w:tc>
          <w:tcPr>
            <w:tcW w:w="5310" w:type="dxa"/>
            <w:hideMark/>
          </w:tcPr>
          <w:p w14:paraId="71A26B57"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729" w:name="_Toc343466578"/>
            <w:bookmarkStart w:id="730" w:name="_Toc343543314"/>
            <w:bookmarkStart w:id="731" w:name="_Toc343544819"/>
            <w:bookmarkStart w:id="732" w:name="_Toc343546318"/>
            <w:r w:rsidRPr="00F10CE5">
              <w:rPr>
                <w:rFonts w:asciiTheme="majorHAnsi" w:hAnsiTheme="majorHAnsi" w:cstheme="majorHAnsi"/>
                <w:szCs w:val="26"/>
              </w:rPr>
              <w:t>Hệ thống tiêu chuẩn an toàn lao động. Qui định cơ bản</w:t>
            </w:r>
            <w:bookmarkEnd w:id="729"/>
            <w:bookmarkEnd w:id="730"/>
            <w:bookmarkEnd w:id="731"/>
            <w:bookmarkEnd w:id="732"/>
          </w:p>
        </w:tc>
        <w:tc>
          <w:tcPr>
            <w:tcW w:w="2678" w:type="dxa"/>
            <w:hideMark/>
          </w:tcPr>
          <w:p w14:paraId="7EFCEF79"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733" w:name="_Toc343466579"/>
            <w:bookmarkStart w:id="734" w:name="_Toc343543315"/>
            <w:bookmarkStart w:id="735" w:name="_Toc343544820"/>
            <w:bookmarkStart w:id="736" w:name="_Toc343546319"/>
            <w:r w:rsidRPr="00F10CE5">
              <w:rPr>
                <w:rFonts w:asciiTheme="majorHAnsi" w:hAnsiTheme="majorHAnsi" w:cstheme="majorHAnsi"/>
                <w:szCs w:val="26"/>
              </w:rPr>
              <w:t>TCVN 2287:1978</w:t>
            </w:r>
            <w:bookmarkEnd w:id="733"/>
            <w:bookmarkEnd w:id="734"/>
            <w:bookmarkEnd w:id="735"/>
            <w:bookmarkEnd w:id="736"/>
          </w:p>
        </w:tc>
      </w:tr>
      <w:tr w:rsidR="001C5D39" w:rsidRPr="00F10CE5" w14:paraId="340AF26D" w14:textId="77777777" w:rsidTr="00624E0B">
        <w:trPr>
          <w:trHeight w:val="20"/>
          <w:jc w:val="right"/>
        </w:trPr>
        <w:tc>
          <w:tcPr>
            <w:tcW w:w="5310" w:type="dxa"/>
            <w:hideMark/>
          </w:tcPr>
          <w:p w14:paraId="5633FABE"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737" w:name="_Toc343466580"/>
            <w:bookmarkStart w:id="738" w:name="_Toc343543316"/>
            <w:bookmarkStart w:id="739" w:name="_Toc343544821"/>
            <w:bookmarkStart w:id="740" w:name="_Toc343546320"/>
            <w:r w:rsidRPr="00F10CE5">
              <w:rPr>
                <w:rFonts w:asciiTheme="majorHAnsi" w:hAnsiTheme="majorHAnsi" w:cstheme="majorHAnsi"/>
                <w:szCs w:val="26"/>
              </w:rPr>
              <w:t>Thi công và nghiệm thu các công tác nền móng</w:t>
            </w:r>
            <w:bookmarkEnd w:id="737"/>
            <w:bookmarkEnd w:id="738"/>
            <w:bookmarkEnd w:id="739"/>
            <w:bookmarkEnd w:id="740"/>
          </w:p>
        </w:tc>
        <w:tc>
          <w:tcPr>
            <w:tcW w:w="2678" w:type="dxa"/>
            <w:hideMark/>
          </w:tcPr>
          <w:p w14:paraId="23274190"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TCVN 9361:2012</w:t>
            </w:r>
          </w:p>
        </w:tc>
      </w:tr>
      <w:tr w:rsidR="001C5D39" w:rsidRPr="00F10CE5" w14:paraId="3FE08873" w14:textId="77777777" w:rsidTr="00624E0B">
        <w:trPr>
          <w:trHeight w:val="20"/>
          <w:jc w:val="right"/>
        </w:trPr>
        <w:tc>
          <w:tcPr>
            <w:tcW w:w="5310" w:type="dxa"/>
            <w:hideMark/>
          </w:tcPr>
          <w:p w14:paraId="23031385"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741" w:name="_Toc343466582"/>
            <w:bookmarkStart w:id="742" w:name="_Toc343543318"/>
            <w:bookmarkStart w:id="743" w:name="_Toc343544823"/>
            <w:bookmarkStart w:id="744" w:name="_Toc343546322"/>
            <w:r w:rsidRPr="00F10CE5">
              <w:rPr>
                <w:rFonts w:asciiTheme="majorHAnsi" w:hAnsiTheme="majorHAnsi" w:cstheme="majorHAnsi"/>
                <w:szCs w:val="26"/>
              </w:rPr>
              <w:t>Quy trình thiết kế tổ chức xây dựng và thiết kế thi công</w:t>
            </w:r>
            <w:bookmarkEnd w:id="741"/>
            <w:bookmarkEnd w:id="742"/>
            <w:bookmarkEnd w:id="743"/>
            <w:bookmarkEnd w:id="744"/>
          </w:p>
        </w:tc>
        <w:tc>
          <w:tcPr>
            <w:tcW w:w="2678" w:type="dxa"/>
            <w:hideMark/>
          </w:tcPr>
          <w:p w14:paraId="48109993"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745" w:name="_Toc343466583"/>
            <w:bookmarkStart w:id="746" w:name="_Toc343543319"/>
            <w:bookmarkStart w:id="747" w:name="_Toc343544824"/>
            <w:bookmarkStart w:id="748" w:name="_Toc343546323"/>
            <w:r w:rsidRPr="00F10CE5">
              <w:rPr>
                <w:rFonts w:asciiTheme="majorHAnsi" w:hAnsiTheme="majorHAnsi" w:cstheme="majorHAnsi"/>
                <w:szCs w:val="26"/>
              </w:rPr>
              <w:t>TCVN 4252-</w:t>
            </w:r>
            <w:bookmarkEnd w:id="745"/>
            <w:bookmarkEnd w:id="746"/>
            <w:bookmarkEnd w:id="747"/>
            <w:bookmarkEnd w:id="748"/>
            <w:r w:rsidRPr="00F10CE5">
              <w:rPr>
                <w:rFonts w:asciiTheme="majorHAnsi" w:hAnsiTheme="majorHAnsi" w:cstheme="majorHAnsi"/>
                <w:szCs w:val="26"/>
              </w:rPr>
              <w:t>2012</w:t>
            </w:r>
          </w:p>
        </w:tc>
      </w:tr>
      <w:tr w:rsidR="001C5D39" w:rsidRPr="00F10CE5" w14:paraId="707A1C15" w14:textId="77777777" w:rsidTr="00624E0B">
        <w:trPr>
          <w:trHeight w:val="20"/>
          <w:jc w:val="right"/>
        </w:trPr>
        <w:tc>
          <w:tcPr>
            <w:tcW w:w="5310" w:type="dxa"/>
            <w:hideMark/>
          </w:tcPr>
          <w:p w14:paraId="23DF7AC5"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749" w:name="_Toc343466584"/>
            <w:bookmarkStart w:id="750" w:name="_Toc343543320"/>
            <w:bookmarkStart w:id="751" w:name="_Toc343544825"/>
            <w:bookmarkStart w:id="752" w:name="_Toc343546324"/>
            <w:r w:rsidRPr="00F10CE5">
              <w:rPr>
                <w:rFonts w:asciiTheme="majorHAnsi" w:hAnsiTheme="majorHAnsi" w:cstheme="majorHAnsi"/>
                <w:szCs w:val="26"/>
              </w:rPr>
              <w:t>Tổ chức thi công</w:t>
            </w:r>
            <w:bookmarkEnd w:id="749"/>
            <w:bookmarkEnd w:id="750"/>
            <w:bookmarkEnd w:id="751"/>
            <w:bookmarkEnd w:id="752"/>
          </w:p>
        </w:tc>
        <w:tc>
          <w:tcPr>
            <w:tcW w:w="2678" w:type="dxa"/>
            <w:hideMark/>
          </w:tcPr>
          <w:p w14:paraId="4F75ACFC" w14:textId="77777777" w:rsidR="00582FA7" w:rsidRPr="00F10CE5" w:rsidRDefault="00582FA7"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753" w:name="_Toc343466585"/>
            <w:bookmarkStart w:id="754" w:name="_Toc343543321"/>
            <w:bookmarkStart w:id="755" w:name="_Toc343544826"/>
            <w:bookmarkStart w:id="756" w:name="_Toc343546325"/>
            <w:r w:rsidRPr="00F10CE5">
              <w:rPr>
                <w:rFonts w:asciiTheme="majorHAnsi" w:hAnsiTheme="majorHAnsi" w:cstheme="majorHAnsi"/>
                <w:szCs w:val="26"/>
              </w:rPr>
              <w:t>TCVN 4055:</w:t>
            </w:r>
            <w:bookmarkEnd w:id="753"/>
            <w:bookmarkEnd w:id="754"/>
            <w:bookmarkEnd w:id="755"/>
            <w:bookmarkEnd w:id="756"/>
            <w:r w:rsidRPr="00F10CE5">
              <w:rPr>
                <w:rFonts w:asciiTheme="majorHAnsi" w:hAnsiTheme="majorHAnsi" w:cstheme="majorHAnsi"/>
                <w:szCs w:val="26"/>
              </w:rPr>
              <w:t>2012</w:t>
            </w:r>
          </w:p>
        </w:tc>
      </w:tr>
    </w:tbl>
    <w:p w14:paraId="179437FC"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757" w:name="_Toc343546326"/>
      <w:bookmarkStart w:id="758" w:name="_Toc343544827"/>
      <w:bookmarkStart w:id="759" w:name="_Toc343543322"/>
      <w:bookmarkStart w:id="760" w:name="_Toc343466586"/>
      <w:r w:rsidRPr="00F10CE5">
        <w:rPr>
          <w:rFonts w:asciiTheme="majorHAnsi" w:hAnsiTheme="majorHAnsi" w:cstheme="majorHAnsi"/>
          <w:szCs w:val="26"/>
          <w:lang w:val="nl-NL"/>
        </w:rPr>
        <w:t>và các tiêu chuẩn, quy phạm khác có liên quan.</w:t>
      </w:r>
      <w:bookmarkEnd w:id="757"/>
      <w:bookmarkEnd w:id="758"/>
      <w:bookmarkEnd w:id="759"/>
      <w:bookmarkEnd w:id="760"/>
    </w:p>
    <w:p w14:paraId="2C3476D2" w14:textId="7F9DAE8F"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761" w:name="_Toc343546327"/>
      <w:bookmarkStart w:id="762" w:name="_Toc343544828"/>
      <w:bookmarkStart w:id="763" w:name="_Toc343543323"/>
      <w:bookmarkStart w:id="764" w:name="_Toc343466587"/>
      <w:r w:rsidRPr="00F10CE5">
        <w:rPr>
          <w:rFonts w:asciiTheme="majorHAnsi" w:hAnsiTheme="majorHAnsi" w:cstheme="majorHAnsi"/>
          <w:szCs w:val="26"/>
          <w:lang w:val="nl-NL"/>
        </w:rPr>
        <w:t>Ngoài ra nhà thầu còn phải tuân thủ theo c</w:t>
      </w:r>
      <w:r w:rsidR="00AA4A53" w:rsidRPr="00F10CE5">
        <w:rPr>
          <w:rFonts w:asciiTheme="majorHAnsi" w:hAnsiTheme="majorHAnsi" w:cstheme="majorHAnsi"/>
          <w:szCs w:val="26"/>
          <w:lang w:val="nl-NL"/>
        </w:rPr>
        <w:t>á</w:t>
      </w:r>
      <w:r w:rsidR="00745437" w:rsidRPr="00F10CE5">
        <w:rPr>
          <w:rFonts w:asciiTheme="majorHAnsi" w:hAnsiTheme="majorHAnsi" w:cstheme="majorHAnsi"/>
          <w:szCs w:val="26"/>
          <w:lang w:val="nl-NL"/>
        </w:rPr>
        <w:t>c quy</w:t>
      </w:r>
      <w:r w:rsidRPr="00F10CE5">
        <w:rPr>
          <w:rFonts w:asciiTheme="majorHAnsi" w:hAnsiTheme="majorHAnsi" w:cstheme="majorHAnsi"/>
          <w:szCs w:val="26"/>
          <w:lang w:val="nl-NL"/>
        </w:rPr>
        <w:t xml:space="preserve"> định sau:</w:t>
      </w:r>
      <w:bookmarkEnd w:id="761"/>
      <w:bookmarkEnd w:id="762"/>
      <w:bookmarkEnd w:id="763"/>
      <w:bookmarkEnd w:id="764"/>
    </w:p>
    <w:p w14:paraId="73BF1992"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765" w:name="_Toc343546335"/>
      <w:bookmarkStart w:id="766" w:name="_Toc343544836"/>
      <w:bookmarkStart w:id="767" w:name="_Toc343543331"/>
      <w:bookmarkStart w:id="768" w:name="_Toc343466595"/>
      <w:r w:rsidRPr="00F10CE5">
        <w:rPr>
          <w:rFonts w:asciiTheme="majorHAnsi" w:hAnsiTheme="majorHAnsi" w:cstheme="majorHAnsi"/>
          <w:szCs w:val="26"/>
          <w:lang w:val="nl-NL"/>
        </w:rPr>
        <w:t>Qui phạm nghiệm thu công tác đất TCVN 4447-2012</w:t>
      </w:r>
      <w:bookmarkEnd w:id="765"/>
      <w:bookmarkEnd w:id="766"/>
      <w:bookmarkEnd w:id="767"/>
      <w:bookmarkEnd w:id="768"/>
      <w:r w:rsidRPr="00F10CE5">
        <w:rPr>
          <w:rFonts w:asciiTheme="majorHAnsi" w:hAnsiTheme="majorHAnsi" w:cstheme="majorHAnsi"/>
          <w:szCs w:val="26"/>
          <w:lang w:val="nl-NL"/>
        </w:rPr>
        <w:t>.</w:t>
      </w:r>
    </w:p>
    <w:p w14:paraId="0544FA97"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769" w:name="_Toc343546336"/>
      <w:bookmarkStart w:id="770" w:name="_Toc343544837"/>
      <w:bookmarkStart w:id="771" w:name="_Toc343543332"/>
      <w:bookmarkStart w:id="772" w:name="_Toc343466596"/>
      <w:r w:rsidRPr="00F10CE5">
        <w:rPr>
          <w:rFonts w:asciiTheme="majorHAnsi" w:hAnsiTheme="majorHAnsi" w:cstheme="majorHAnsi"/>
          <w:szCs w:val="26"/>
          <w:lang w:val="nl-NL"/>
        </w:rPr>
        <w:t>Nghị định số 14/2014/NĐ-CP ngày 26/02/2014 của Chính phủ về An toàn lưới điện cao áp.</w:t>
      </w:r>
      <w:bookmarkEnd w:id="769"/>
      <w:bookmarkEnd w:id="770"/>
      <w:bookmarkEnd w:id="771"/>
      <w:bookmarkEnd w:id="772"/>
    </w:p>
    <w:p w14:paraId="424E32C5" w14:textId="77777777"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773" w:name="_Toc343546338"/>
      <w:bookmarkStart w:id="774" w:name="_Toc343544839"/>
      <w:bookmarkStart w:id="775" w:name="_Toc343543334"/>
      <w:bookmarkStart w:id="776" w:name="_Toc343466598"/>
      <w:r w:rsidRPr="00F10CE5">
        <w:rPr>
          <w:rFonts w:asciiTheme="majorHAnsi" w:hAnsiTheme="majorHAnsi" w:cstheme="majorHAnsi"/>
          <w:szCs w:val="26"/>
          <w:lang w:val="nl-NL"/>
        </w:rPr>
        <w:t>Công tác đo điện trở cách điện, đo điện trở nối đất trụ, độ lệch trụ, khoảng cách an toàn từ dây dẫn đến công trình trong hành lang tuyến phải do đơn vị có chức năng hợp pháp thực hiện.</w:t>
      </w:r>
      <w:bookmarkEnd w:id="773"/>
      <w:bookmarkEnd w:id="774"/>
      <w:bookmarkEnd w:id="775"/>
      <w:bookmarkEnd w:id="776"/>
    </w:p>
    <w:p w14:paraId="4CFE8715" w14:textId="159899A1"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777" w:name="_Toc343546339"/>
      <w:bookmarkStart w:id="778" w:name="_Toc343544840"/>
      <w:bookmarkStart w:id="779" w:name="_Toc343543335"/>
      <w:bookmarkStart w:id="780" w:name="_Toc343466599"/>
      <w:r w:rsidRPr="00F10CE5">
        <w:rPr>
          <w:rFonts w:asciiTheme="majorHAnsi" w:hAnsiTheme="majorHAnsi" w:cstheme="majorHAnsi"/>
          <w:szCs w:val="26"/>
          <w:lang w:val="nl-NL"/>
        </w:rPr>
        <w:t>C</w:t>
      </w:r>
      <w:r w:rsidR="00AA4A53" w:rsidRPr="00F10CE5">
        <w:rPr>
          <w:rFonts w:asciiTheme="majorHAnsi" w:hAnsiTheme="majorHAnsi" w:cstheme="majorHAnsi"/>
          <w:szCs w:val="26"/>
          <w:lang w:val="nl-NL"/>
        </w:rPr>
        <w:t>á</w:t>
      </w:r>
      <w:r w:rsidR="00745437" w:rsidRPr="00F10CE5">
        <w:rPr>
          <w:rFonts w:asciiTheme="majorHAnsi" w:hAnsiTheme="majorHAnsi" w:cstheme="majorHAnsi"/>
          <w:szCs w:val="26"/>
          <w:lang w:val="nl-NL"/>
        </w:rPr>
        <w:t>c quy</w:t>
      </w:r>
      <w:r w:rsidRPr="00F10CE5">
        <w:rPr>
          <w:rFonts w:asciiTheme="majorHAnsi" w:hAnsiTheme="majorHAnsi" w:cstheme="majorHAnsi"/>
          <w:szCs w:val="26"/>
          <w:lang w:val="nl-NL"/>
        </w:rPr>
        <w:t xml:space="preserve"> định hiện hành về bảo hộ lao động, trật tự an toàn giao thông đô thị, bảo vệ môi trường và các văn bản có liên quan khác.</w:t>
      </w:r>
      <w:bookmarkEnd w:id="777"/>
      <w:bookmarkEnd w:id="778"/>
      <w:bookmarkEnd w:id="779"/>
      <w:bookmarkEnd w:id="780"/>
    </w:p>
    <w:p w14:paraId="5B911076" w14:textId="43B94A3B" w:rsidR="00582FA7" w:rsidRPr="00F10CE5" w:rsidRDefault="00582FA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781" w:name="_Toc343546340"/>
      <w:bookmarkStart w:id="782" w:name="_Toc343544841"/>
      <w:bookmarkStart w:id="783" w:name="_Toc343543336"/>
      <w:bookmarkStart w:id="784" w:name="_Toc343466600"/>
      <w:r w:rsidRPr="00F10CE5">
        <w:rPr>
          <w:rFonts w:asciiTheme="majorHAnsi" w:hAnsiTheme="majorHAnsi" w:cstheme="majorHAnsi"/>
          <w:szCs w:val="26"/>
          <w:lang w:val="nl-NL"/>
        </w:rPr>
        <w:lastRenderedPageBreak/>
        <w:t>C</w:t>
      </w:r>
      <w:r w:rsidR="00AA4A53" w:rsidRPr="00F10CE5">
        <w:rPr>
          <w:rFonts w:asciiTheme="majorHAnsi" w:hAnsiTheme="majorHAnsi" w:cstheme="majorHAnsi"/>
          <w:szCs w:val="26"/>
          <w:lang w:val="nl-NL"/>
        </w:rPr>
        <w:t>á</w:t>
      </w:r>
      <w:r w:rsidR="00745437" w:rsidRPr="00F10CE5">
        <w:rPr>
          <w:rFonts w:asciiTheme="majorHAnsi" w:hAnsiTheme="majorHAnsi" w:cstheme="majorHAnsi"/>
          <w:szCs w:val="26"/>
          <w:lang w:val="nl-NL"/>
        </w:rPr>
        <w:t>c quy</w:t>
      </w:r>
      <w:r w:rsidRPr="00F10CE5">
        <w:rPr>
          <w:rFonts w:asciiTheme="majorHAnsi" w:hAnsiTheme="majorHAnsi" w:cstheme="majorHAnsi"/>
          <w:szCs w:val="26"/>
          <w:lang w:val="nl-NL"/>
        </w:rPr>
        <w:t xml:space="preserve"> phạm về điện chiếu sáng, cấp thoát nước, chống sét, phòng cháy chữa cháy...</w:t>
      </w:r>
      <w:bookmarkEnd w:id="781"/>
      <w:bookmarkEnd w:id="782"/>
      <w:bookmarkEnd w:id="783"/>
      <w:bookmarkEnd w:id="784"/>
    </w:p>
    <w:p w14:paraId="673164EB"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785" w:name="_Toc343546341"/>
      <w:bookmarkStart w:id="786" w:name="_Toc343544842"/>
      <w:bookmarkStart w:id="787" w:name="_Toc343543337"/>
      <w:bookmarkStart w:id="788" w:name="_Toc343466601"/>
      <w:r w:rsidRPr="00F10CE5">
        <w:rPr>
          <w:rFonts w:asciiTheme="majorHAnsi" w:hAnsiTheme="majorHAnsi" w:cstheme="majorHAnsi"/>
          <w:szCs w:val="26"/>
          <w:lang w:val="nl-NL"/>
        </w:rPr>
        <w:t>Trong quá trình thi công, mỗi lần chuyển bước thi công Nhà thầu phải báo cho Chủ đầu tư biết để kiểm tra và nghiệm thu.</w:t>
      </w:r>
      <w:bookmarkEnd w:id="785"/>
      <w:bookmarkEnd w:id="786"/>
      <w:bookmarkEnd w:id="787"/>
      <w:bookmarkEnd w:id="788"/>
    </w:p>
    <w:p w14:paraId="6CF97458"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789" w:name="_Toc343546342"/>
      <w:bookmarkStart w:id="790" w:name="_Toc343544843"/>
      <w:bookmarkStart w:id="791" w:name="_Toc343543338"/>
      <w:bookmarkStart w:id="792" w:name="_Toc343466602"/>
      <w:r w:rsidRPr="00F10CE5">
        <w:rPr>
          <w:rFonts w:asciiTheme="majorHAnsi" w:hAnsiTheme="majorHAnsi" w:cstheme="majorHAnsi"/>
          <w:szCs w:val="26"/>
          <w:lang w:val="nl-NL"/>
        </w:rPr>
        <w:t>Việc nghiệm thu tổng thể được tiến hành sau khi nhà thầu đã hoàn tất toàn bộ công việc. Khi nghiệm thu phải có đủ đại diện của Chủ đầu tư và Tư vấn.</w:t>
      </w:r>
      <w:bookmarkEnd w:id="789"/>
      <w:bookmarkEnd w:id="790"/>
      <w:bookmarkEnd w:id="791"/>
      <w:bookmarkEnd w:id="792"/>
    </w:p>
    <w:p w14:paraId="38F1402A" w14:textId="1AD667B7" w:rsidR="00582FA7" w:rsidRPr="00F10CE5" w:rsidRDefault="00582FA7" w:rsidP="00FB3795">
      <w:pPr>
        <w:pStyle w:val="Heading4"/>
        <w:spacing w:line="240" w:lineRule="auto"/>
        <w:rPr>
          <w:rFonts w:asciiTheme="majorHAnsi" w:hAnsiTheme="majorHAnsi" w:cstheme="majorHAnsi"/>
          <w:color w:val="auto"/>
        </w:rPr>
      </w:pPr>
      <w:bookmarkStart w:id="793" w:name="_Toc410887981"/>
      <w:bookmarkStart w:id="794" w:name="_Toc345328706"/>
      <w:bookmarkStart w:id="795" w:name="_Toc343544844"/>
      <w:bookmarkStart w:id="796" w:name="_Toc343543339"/>
      <w:bookmarkStart w:id="797" w:name="_Toc343466603"/>
      <w:r w:rsidRPr="00F10CE5">
        <w:rPr>
          <w:rFonts w:asciiTheme="majorHAnsi" w:hAnsiTheme="majorHAnsi" w:cstheme="majorHAnsi"/>
          <w:color w:val="auto"/>
        </w:rPr>
        <w:t>Dọn sạch mặt bằng</w:t>
      </w:r>
      <w:bookmarkEnd w:id="793"/>
      <w:bookmarkEnd w:id="794"/>
      <w:bookmarkEnd w:id="795"/>
      <w:bookmarkEnd w:id="796"/>
      <w:bookmarkEnd w:id="797"/>
    </w:p>
    <w:p w14:paraId="1A377030"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798" w:name="_Toc343546344"/>
      <w:bookmarkStart w:id="799" w:name="_Toc343544845"/>
      <w:bookmarkStart w:id="800" w:name="_Toc343543340"/>
      <w:bookmarkStart w:id="801" w:name="_Toc343466604"/>
      <w:r w:rsidRPr="00F10CE5">
        <w:rPr>
          <w:rFonts w:asciiTheme="majorHAnsi" w:hAnsiTheme="majorHAnsi" w:cstheme="majorHAnsi"/>
          <w:szCs w:val="26"/>
          <w:lang w:val="nl-NL"/>
        </w:rPr>
        <w:t>Nhà thầu có trách nhiệm dọn dẹp mặt bằng, dỡ bỏ từng phần thiết bị, phương tiện trong thời gian thi công và sau khi hoàn thành công việc, kể cả các lều lán không cần thiết, đảm bảo tổng thể mặt bằng công trình đáp ứng đúng bản vẽ thiết kế. Nhà thầu có trách nhiệm trong việc vận chuyển và thoả thuận với địa phương về nơi đổ vật liệu thừa, rác vụn sinh ra trong thi công, không gây ảnh hưởng đến môi trường chung. Việc thực hiện dọn mặt bằng phải được thực hiện trước (tối thiểu 03 ngày) khi bắt đầu tiến hành nghiệm thu bàn giao đóng điện chạy thử công trình.</w:t>
      </w:r>
      <w:bookmarkEnd w:id="798"/>
      <w:bookmarkEnd w:id="799"/>
      <w:bookmarkEnd w:id="800"/>
      <w:bookmarkEnd w:id="801"/>
    </w:p>
    <w:p w14:paraId="5BD7AE9D" w14:textId="59558FAF" w:rsidR="00582FA7" w:rsidRPr="00F10CE5" w:rsidRDefault="00582FA7" w:rsidP="00FB3795">
      <w:pPr>
        <w:pStyle w:val="Heading4"/>
        <w:spacing w:line="240" w:lineRule="auto"/>
        <w:rPr>
          <w:rFonts w:asciiTheme="majorHAnsi" w:hAnsiTheme="majorHAnsi" w:cstheme="majorHAnsi"/>
          <w:color w:val="auto"/>
        </w:rPr>
      </w:pPr>
      <w:bookmarkStart w:id="802" w:name="_Toc410887982"/>
      <w:bookmarkStart w:id="803" w:name="_Toc345328707"/>
      <w:bookmarkStart w:id="804" w:name="_Toc343544846"/>
      <w:bookmarkStart w:id="805" w:name="_Toc343543341"/>
      <w:bookmarkStart w:id="806" w:name="_Toc343466605"/>
      <w:r w:rsidRPr="00F10CE5">
        <w:rPr>
          <w:rFonts w:asciiTheme="majorHAnsi" w:hAnsiTheme="majorHAnsi" w:cstheme="majorHAnsi"/>
          <w:color w:val="auto"/>
        </w:rPr>
        <w:t>Cắt điện đấu nối</w:t>
      </w:r>
      <w:bookmarkEnd w:id="802"/>
      <w:bookmarkEnd w:id="803"/>
      <w:bookmarkEnd w:id="804"/>
      <w:bookmarkEnd w:id="805"/>
      <w:bookmarkEnd w:id="806"/>
    </w:p>
    <w:p w14:paraId="7C529A51" w14:textId="7903505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807" w:name="_Toc343546346"/>
      <w:bookmarkStart w:id="808" w:name="_Toc343544847"/>
      <w:bookmarkStart w:id="809" w:name="_Toc343543342"/>
      <w:bookmarkStart w:id="810" w:name="_Toc343466606"/>
      <w:r w:rsidRPr="00F10CE5">
        <w:rPr>
          <w:rFonts w:asciiTheme="majorHAnsi" w:hAnsiTheme="majorHAnsi" w:cstheme="majorHAnsi"/>
          <w:szCs w:val="26"/>
          <w:lang w:val="nl-NL"/>
        </w:rPr>
        <w:t xml:space="preserve">Nhà thầu có trách nhiệm xin cắt điện để thực hiện công tác thi công, </w:t>
      </w:r>
      <w:r w:rsidR="00FB4E9F" w:rsidRPr="00F10CE5">
        <w:rPr>
          <w:rFonts w:asciiTheme="majorHAnsi" w:hAnsiTheme="majorHAnsi" w:cstheme="majorHAnsi"/>
          <w:szCs w:val="26"/>
          <w:lang w:val="nl-NL"/>
        </w:rPr>
        <w:t xml:space="preserve">thỏa thuận với đơn vị quản lý lưới điện các thủ tục và biện pháp thi công, </w:t>
      </w:r>
      <w:r w:rsidRPr="00F10CE5">
        <w:rPr>
          <w:rFonts w:asciiTheme="majorHAnsi" w:hAnsiTheme="majorHAnsi" w:cstheme="majorHAnsi"/>
          <w:szCs w:val="26"/>
          <w:lang w:val="nl-NL"/>
        </w:rPr>
        <w:t xml:space="preserve">đấu nối đối với lưới điện có cấp điện áp </w:t>
      </w:r>
      <w:r w:rsidR="0036582A" w:rsidRPr="00F10CE5">
        <w:rPr>
          <w:rFonts w:asciiTheme="majorHAnsi" w:hAnsiTheme="majorHAnsi" w:cstheme="majorHAnsi"/>
          <w:szCs w:val="26"/>
          <w:lang w:val="nl-NL"/>
        </w:rPr>
        <w:t>35</w:t>
      </w:r>
      <w:r w:rsidRPr="00F10CE5">
        <w:rPr>
          <w:rFonts w:asciiTheme="majorHAnsi" w:hAnsiTheme="majorHAnsi" w:cstheme="majorHAnsi"/>
          <w:szCs w:val="26"/>
          <w:lang w:val="nl-NL"/>
        </w:rPr>
        <w:t>kV trở xuống.</w:t>
      </w:r>
      <w:bookmarkEnd w:id="807"/>
      <w:bookmarkEnd w:id="808"/>
      <w:bookmarkEnd w:id="809"/>
      <w:bookmarkEnd w:id="810"/>
    </w:p>
    <w:p w14:paraId="07F71B1A" w14:textId="5BD21913"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811" w:name="_Toc343546347"/>
      <w:bookmarkStart w:id="812" w:name="_Toc343544848"/>
      <w:bookmarkStart w:id="813" w:name="_Toc343543343"/>
      <w:bookmarkStart w:id="814" w:name="_Toc343466607"/>
      <w:r w:rsidRPr="00F10CE5">
        <w:rPr>
          <w:rFonts w:asciiTheme="majorHAnsi" w:hAnsiTheme="majorHAnsi" w:cstheme="majorHAnsi"/>
          <w:szCs w:val="26"/>
          <w:lang w:val="nl-NL"/>
        </w:rPr>
        <w:t xml:space="preserve">Với cấp điện áp </w:t>
      </w:r>
      <w:r w:rsidR="00FB4E9F" w:rsidRPr="00F10CE5">
        <w:rPr>
          <w:rFonts w:asciiTheme="majorHAnsi" w:hAnsiTheme="majorHAnsi" w:cstheme="majorHAnsi"/>
          <w:szCs w:val="26"/>
          <w:lang w:val="nl-NL"/>
        </w:rPr>
        <w:t xml:space="preserve">220kV hoặc </w:t>
      </w:r>
      <w:r w:rsidR="00015837" w:rsidRPr="00F10CE5">
        <w:rPr>
          <w:rFonts w:asciiTheme="majorHAnsi" w:hAnsiTheme="majorHAnsi" w:cstheme="majorHAnsi"/>
          <w:szCs w:val="26"/>
          <w:lang w:val="nl-NL"/>
        </w:rPr>
        <w:t>11</w:t>
      </w:r>
      <w:r w:rsidRPr="00F10CE5">
        <w:rPr>
          <w:rFonts w:asciiTheme="majorHAnsi" w:hAnsiTheme="majorHAnsi" w:cstheme="majorHAnsi"/>
          <w:szCs w:val="26"/>
          <w:lang w:val="nl-NL"/>
        </w:rPr>
        <w:t xml:space="preserve">0kV, Nhà thầu lập phương án thi công chi tiết, có kế hoạch cắt điện cụ thể và đăng ký bằng văn bản với chủ đầu tư ít nhất trước 1 tháng để làm thủ tục xin cắt điện. </w:t>
      </w:r>
      <w:r w:rsidR="000D1803" w:rsidRPr="00F10CE5">
        <w:rPr>
          <w:rFonts w:asciiTheme="majorHAnsi" w:hAnsiTheme="majorHAnsi" w:cstheme="majorHAnsi"/>
          <w:szCs w:val="26"/>
          <w:lang w:val="nl-NL"/>
        </w:rPr>
        <w:t xml:space="preserve">Chủ đầu tư </w:t>
      </w:r>
      <w:r w:rsidRPr="00F10CE5">
        <w:rPr>
          <w:rFonts w:asciiTheme="majorHAnsi" w:hAnsiTheme="majorHAnsi" w:cstheme="majorHAnsi"/>
          <w:szCs w:val="26"/>
          <w:lang w:val="nl-NL"/>
        </w:rPr>
        <w:t>sẽ thông báo kế hoạch cắt điện cho phía Nhà thầu trước ít nhất 03 ngày để Nhà thầu chuẩn bị vật liệu, dụng cụ thi công và nhân lực... Phía Nhà thầu phải chuẩn bị đầy đủ nhân lực, dụng cụ... đảm bảo tiến độ thi công đấu nối trong thời gian cắt điện đúng như kế hoạch đã được duyệt và qui định.</w:t>
      </w:r>
      <w:bookmarkEnd w:id="811"/>
      <w:bookmarkEnd w:id="812"/>
      <w:bookmarkEnd w:id="813"/>
      <w:bookmarkEnd w:id="814"/>
    </w:p>
    <w:p w14:paraId="2DD769B9" w14:textId="74B681CD"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815" w:name="_Toc343546348"/>
      <w:bookmarkStart w:id="816" w:name="_Toc343544849"/>
      <w:bookmarkStart w:id="817" w:name="_Toc343543344"/>
      <w:bookmarkStart w:id="818" w:name="_Toc343466608"/>
      <w:r w:rsidRPr="00F10CE5">
        <w:rPr>
          <w:rFonts w:asciiTheme="majorHAnsi" w:hAnsiTheme="majorHAnsi" w:cstheme="majorHAnsi"/>
          <w:szCs w:val="26"/>
          <w:lang w:val="nl-NL"/>
        </w:rPr>
        <w:t xml:space="preserve">Việc chậm trễ trả lưới (theo kế hoạch đã được duyệt và qui định) do thi công gây nên, mà phía Nhà thầu không giải trình được nguyên nhân chính đáng thì Nhà thầu phải chịu bồi thường các thiệt hại do mất điện để tiếp tục thi công (ngoài kế hoạch đã qui định) với Đơn vị quản lý lưới điện. Phần chi phí này (căn cứ bảng giá trị yêu cầu bồi thường thiệt hại của Đơn vị quản lý lưới điện có cấp thẩm quyền phê duyệt) </w:t>
      </w:r>
      <w:r w:rsidR="000D1803" w:rsidRPr="00F10CE5">
        <w:rPr>
          <w:rFonts w:asciiTheme="majorHAnsi" w:hAnsiTheme="majorHAnsi" w:cstheme="majorHAnsi"/>
          <w:szCs w:val="26"/>
          <w:lang w:val="nl-NL"/>
        </w:rPr>
        <w:t xml:space="preserve">Chủ đầu tư </w:t>
      </w:r>
      <w:r w:rsidRPr="00F10CE5">
        <w:rPr>
          <w:rFonts w:asciiTheme="majorHAnsi" w:hAnsiTheme="majorHAnsi" w:cstheme="majorHAnsi"/>
          <w:szCs w:val="26"/>
          <w:lang w:val="nl-NL"/>
        </w:rPr>
        <w:t>sẽ khấu trừ vào giá trị hợp đồng của công trình mà Nhà thầu nhận được để trả cho phía Đơn vị quản lý lưới điện.</w:t>
      </w:r>
      <w:bookmarkEnd w:id="815"/>
      <w:bookmarkEnd w:id="816"/>
      <w:bookmarkEnd w:id="817"/>
      <w:bookmarkEnd w:id="818"/>
    </w:p>
    <w:p w14:paraId="3BFF974E" w14:textId="301CBB98" w:rsidR="00582FA7" w:rsidRPr="00F10CE5" w:rsidRDefault="00582FA7" w:rsidP="00FB3795">
      <w:pPr>
        <w:pStyle w:val="Heading4"/>
        <w:spacing w:line="240" w:lineRule="auto"/>
        <w:rPr>
          <w:rFonts w:asciiTheme="majorHAnsi" w:hAnsiTheme="majorHAnsi" w:cstheme="majorHAnsi"/>
          <w:color w:val="auto"/>
        </w:rPr>
      </w:pPr>
      <w:bookmarkStart w:id="819" w:name="_Toc410887983"/>
      <w:bookmarkStart w:id="820" w:name="_Toc345328708"/>
      <w:bookmarkStart w:id="821" w:name="_Toc343544850"/>
      <w:bookmarkStart w:id="822" w:name="_Toc343543345"/>
      <w:bookmarkStart w:id="823" w:name="_Toc343466609"/>
      <w:r w:rsidRPr="00F10CE5">
        <w:rPr>
          <w:rFonts w:asciiTheme="majorHAnsi" w:hAnsiTheme="majorHAnsi" w:cstheme="majorHAnsi"/>
          <w:color w:val="auto"/>
        </w:rPr>
        <w:t>Tiến độ thi công</w:t>
      </w:r>
      <w:bookmarkEnd w:id="819"/>
      <w:bookmarkEnd w:id="820"/>
      <w:bookmarkEnd w:id="821"/>
      <w:bookmarkEnd w:id="822"/>
      <w:bookmarkEnd w:id="823"/>
    </w:p>
    <w:p w14:paraId="575C4E8C" w14:textId="17D53488"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824" w:name="_Toc343546350"/>
      <w:bookmarkStart w:id="825" w:name="_Toc343544851"/>
      <w:bookmarkStart w:id="826" w:name="_Toc343543346"/>
      <w:bookmarkStart w:id="827" w:name="_Toc343466610"/>
      <w:r w:rsidRPr="00F10CE5">
        <w:rPr>
          <w:rFonts w:asciiTheme="majorHAnsi" w:hAnsiTheme="majorHAnsi" w:cstheme="majorHAnsi"/>
          <w:szCs w:val="26"/>
          <w:lang w:val="nl-NL"/>
        </w:rPr>
        <w:t xml:space="preserve">Nhà thầu phải đệ trình tiến độ thi công đồng thời với hồ sơ dự thầu, 7 ngày sau khi nhận thầu, nếu cần thiết Nhà thầu đệ trình tiến độ thi công đã sửa đổi sau khi thảo luận với Kỹ sư </w:t>
      </w:r>
      <w:r w:rsidR="000D1803" w:rsidRPr="00F10CE5">
        <w:rPr>
          <w:rFonts w:asciiTheme="majorHAnsi" w:hAnsiTheme="majorHAnsi" w:cstheme="majorHAnsi"/>
          <w:szCs w:val="26"/>
          <w:lang w:val="nl-NL"/>
        </w:rPr>
        <w:t>Chủ đầu tư</w:t>
      </w:r>
      <w:r w:rsidRPr="00F10CE5">
        <w:rPr>
          <w:rFonts w:asciiTheme="majorHAnsi" w:hAnsiTheme="majorHAnsi" w:cstheme="majorHAnsi"/>
          <w:szCs w:val="26"/>
          <w:lang w:val="nl-NL"/>
        </w:rPr>
        <w:t>. Nhà thầu không được bắt đầu thi công khi chưa có chấp nhận bằng văn bản của Chủ đầu tư.</w:t>
      </w:r>
      <w:bookmarkEnd w:id="824"/>
      <w:bookmarkEnd w:id="825"/>
      <w:bookmarkEnd w:id="826"/>
      <w:bookmarkEnd w:id="827"/>
    </w:p>
    <w:p w14:paraId="0B3E2814" w14:textId="24C18BCB" w:rsidR="00582FA7" w:rsidRPr="00F10CE5" w:rsidRDefault="00582FA7" w:rsidP="00FB3795">
      <w:pPr>
        <w:pStyle w:val="Heading4"/>
        <w:spacing w:line="240" w:lineRule="auto"/>
        <w:rPr>
          <w:rFonts w:asciiTheme="majorHAnsi" w:hAnsiTheme="majorHAnsi" w:cstheme="majorHAnsi"/>
          <w:color w:val="auto"/>
        </w:rPr>
      </w:pPr>
      <w:bookmarkStart w:id="828" w:name="_Toc410887984"/>
      <w:bookmarkStart w:id="829" w:name="_Toc345328709"/>
      <w:bookmarkStart w:id="830" w:name="_Toc343544852"/>
      <w:bookmarkStart w:id="831" w:name="_Toc343543347"/>
      <w:bookmarkStart w:id="832" w:name="_Toc343466611"/>
      <w:r w:rsidRPr="00F10CE5">
        <w:rPr>
          <w:rFonts w:asciiTheme="majorHAnsi" w:hAnsiTheme="majorHAnsi" w:cstheme="majorHAnsi"/>
          <w:color w:val="auto"/>
        </w:rPr>
        <w:t>Bản vẽ hoàn công</w:t>
      </w:r>
      <w:bookmarkEnd w:id="828"/>
      <w:bookmarkEnd w:id="829"/>
      <w:bookmarkEnd w:id="830"/>
      <w:bookmarkEnd w:id="831"/>
      <w:bookmarkEnd w:id="832"/>
    </w:p>
    <w:p w14:paraId="6A944B39" w14:textId="7F8C9E4C"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833" w:name="_Toc343546352"/>
      <w:bookmarkStart w:id="834" w:name="_Toc343544853"/>
      <w:bookmarkStart w:id="835" w:name="_Toc343543348"/>
      <w:bookmarkStart w:id="836" w:name="_Toc343466612"/>
      <w:r w:rsidRPr="00F10CE5">
        <w:rPr>
          <w:rFonts w:asciiTheme="majorHAnsi" w:hAnsiTheme="majorHAnsi" w:cstheme="majorHAnsi"/>
          <w:szCs w:val="26"/>
          <w:lang w:val="nl-NL"/>
        </w:rPr>
        <w:t xml:space="preserve">Sau khi kết thúc công trình, Nhà thầu phải đệ trình bản vẽ hoàn công, phải có đủ các nội dung như thực tế đã thi công được </w:t>
      </w:r>
      <w:r w:rsidR="000D1803" w:rsidRPr="00F10CE5">
        <w:rPr>
          <w:rFonts w:asciiTheme="majorHAnsi" w:hAnsiTheme="majorHAnsi" w:cstheme="majorHAnsi"/>
          <w:szCs w:val="26"/>
          <w:lang w:val="nl-NL"/>
        </w:rPr>
        <w:t xml:space="preserve">Chủ đầu tư </w:t>
      </w:r>
      <w:r w:rsidRPr="00F10CE5">
        <w:rPr>
          <w:rFonts w:asciiTheme="majorHAnsi" w:hAnsiTheme="majorHAnsi" w:cstheme="majorHAnsi"/>
          <w:szCs w:val="26"/>
          <w:lang w:val="nl-NL"/>
        </w:rPr>
        <w:t>chấp thuận.</w:t>
      </w:r>
      <w:bookmarkEnd w:id="833"/>
      <w:bookmarkEnd w:id="834"/>
      <w:bookmarkEnd w:id="835"/>
      <w:bookmarkEnd w:id="836"/>
    </w:p>
    <w:p w14:paraId="5616C03E" w14:textId="4834983F" w:rsidR="00582FA7" w:rsidRPr="00F10CE5" w:rsidRDefault="00582FA7" w:rsidP="00FB3795">
      <w:pPr>
        <w:pStyle w:val="Heading4"/>
        <w:spacing w:line="240" w:lineRule="auto"/>
        <w:rPr>
          <w:rFonts w:asciiTheme="majorHAnsi" w:hAnsiTheme="majorHAnsi" w:cstheme="majorHAnsi"/>
          <w:color w:val="auto"/>
        </w:rPr>
      </w:pPr>
      <w:bookmarkStart w:id="837" w:name="_Toc410887985"/>
      <w:bookmarkStart w:id="838" w:name="_Toc345328710"/>
      <w:bookmarkStart w:id="839" w:name="_Toc343544854"/>
      <w:bookmarkStart w:id="840" w:name="_Toc343543349"/>
      <w:bookmarkStart w:id="841" w:name="_Toc343466613"/>
      <w:r w:rsidRPr="00F10CE5">
        <w:rPr>
          <w:rFonts w:asciiTheme="majorHAnsi" w:hAnsiTheme="majorHAnsi" w:cstheme="majorHAnsi"/>
          <w:color w:val="auto"/>
        </w:rPr>
        <w:lastRenderedPageBreak/>
        <w:t>Vệ sinh môi trường</w:t>
      </w:r>
      <w:bookmarkEnd w:id="837"/>
      <w:bookmarkEnd w:id="838"/>
      <w:bookmarkEnd w:id="839"/>
      <w:bookmarkEnd w:id="840"/>
      <w:bookmarkEnd w:id="841"/>
    </w:p>
    <w:p w14:paraId="41D9F200"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842" w:name="_Toc343546354"/>
      <w:bookmarkStart w:id="843" w:name="_Toc343544855"/>
      <w:bookmarkStart w:id="844" w:name="_Toc343543350"/>
      <w:bookmarkStart w:id="845" w:name="_Toc343466614"/>
      <w:r w:rsidRPr="00F10CE5">
        <w:rPr>
          <w:rFonts w:asciiTheme="majorHAnsi" w:hAnsiTheme="majorHAnsi" w:cstheme="majorHAnsi"/>
          <w:szCs w:val="26"/>
          <w:lang w:val="nl-NL"/>
        </w:rPr>
        <w:t>Nhà thầu phải đảm bảo vệ sinh môi trường xung quanh công trường luôn sạch, không gây ảnh hưởng đến môi trường khu vực xung quanh. Đặc biệt có các biện pháp bố trí nơi vệ sinh sinh hoạt của Công nhân đảm bảo tính sạch sẽ và văn minh. Trong và sau khi thi công phải đảm bảo môi trường quanh trạm không bị ô nhiễm.</w:t>
      </w:r>
      <w:bookmarkEnd w:id="842"/>
      <w:bookmarkEnd w:id="843"/>
      <w:bookmarkEnd w:id="844"/>
      <w:bookmarkEnd w:id="845"/>
    </w:p>
    <w:p w14:paraId="6125BDEB"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846" w:name="_Toc343546355"/>
      <w:bookmarkStart w:id="847" w:name="_Toc343544856"/>
      <w:bookmarkStart w:id="848" w:name="_Toc343543351"/>
      <w:bookmarkStart w:id="849" w:name="_Toc343466615"/>
      <w:r w:rsidRPr="00F10CE5">
        <w:rPr>
          <w:rFonts w:asciiTheme="majorHAnsi" w:hAnsiTheme="majorHAnsi" w:cstheme="majorHAnsi"/>
          <w:szCs w:val="26"/>
          <w:lang w:val="nl-NL"/>
        </w:rPr>
        <w:t>Việc đổ vật liệu thừa, rác vụn sinh ra trong quá trình thi công phải được đổ đúng chổ qui định và có sự thoả thuận của chính quyền sở tại, không gây ảnh hưởng đến môi trường chung.</w:t>
      </w:r>
      <w:bookmarkEnd w:id="846"/>
      <w:bookmarkEnd w:id="847"/>
      <w:bookmarkEnd w:id="848"/>
      <w:bookmarkEnd w:id="849"/>
    </w:p>
    <w:p w14:paraId="7FF3CAFE" w14:textId="2F7F783D" w:rsidR="00582FA7" w:rsidRPr="00F10CE5" w:rsidRDefault="00582FA7" w:rsidP="00FB3795">
      <w:pPr>
        <w:pStyle w:val="Heading4"/>
        <w:spacing w:line="240" w:lineRule="auto"/>
        <w:rPr>
          <w:rFonts w:asciiTheme="majorHAnsi" w:hAnsiTheme="majorHAnsi" w:cstheme="majorHAnsi"/>
          <w:color w:val="auto"/>
        </w:rPr>
      </w:pPr>
      <w:bookmarkStart w:id="850" w:name="_Toc410887986"/>
      <w:bookmarkStart w:id="851" w:name="_Toc345328711"/>
      <w:bookmarkStart w:id="852" w:name="_Toc343544857"/>
      <w:bookmarkStart w:id="853" w:name="_Toc343543352"/>
      <w:bookmarkStart w:id="854" w:name="_Toc343466616"/>
      <w:r w:rsidRPr="00F10CE5">
        <w:rPr>
          <w:rFonts w:asciiTheme="majorHAnsi" w:hAnsiTheme="majorHAnsi" w:cstheme="majorHAnsi"/>
          <w:color w:val="auto"/>
        </w:rPr>
        <w:t>An toàn phòng chống cháy nổ</w:t>
      </w:r>
      <w:bookmarkEnd w:id="850"/>
      <w:bookmarkEnd w:id="851"/>
      <w:bookmarkEnd w:id="852"/>
      <w:bookmarkEnd w:id="853"/>
      <w:bookmarkEnd w:id="854"/>
    </w:p>
    <w:p w14:paraId="46BF5E52" w14:textId="33397982"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855" w:name="_Toc343546357"/>
      <w:bookmarkStart w:id="856" w:name="_Toc343544858"/>
      <w:bookmarkStart w:id="857" w:name="_Toc343543353"/>
      <w:bookmarkStart w:id="858" w:name="_Toc343466617"/>
      <w:r w:rsidRPr="00F10CE5">
        <w:rPr>
          <w:rFonts w:asciiTheme="majorHAnsi" w:hAnsiTheme="majorHAnsi" w:cstheme="majorHAnsi"/>
          <w:szCs w:val="26"/>
          <w:lang w:val="nl-NL"/>
        </w:rPr>
        <w:t>Trong quá trình thi công, Nhà thầu phải có biện pháp bố trí dụng cụ và thiết bị cần thiết để phòng chống cháy nổ đảm bảo cho sinh hoạt và thi công. Cần phải có các dụng cụ, thiết bị phòng chống cháy để dập tắt nhanh chống khi có cháy đảm bảo không gây cháy lan truyền đến các thiết bị khác, cũng như các khu vực lân cận.</w:t>
      </w:r>
      <w:bookmarkEnd w:id="855"/>
      <w:bookmarkEnd w:id="856"/>
      <w:bookmarkEnd w:id="857"/>
      <w:bookmarkEnd w:id="858"/>
      <w:r w:rsidRPr="00F10CE5">
        <w:rPr>
          <w:rFonts w:asciiTheme="majorHAnsi" w:hAnsiTheme="majorHAnsi" w:cstheme="majorHAnsi"/>
          <w:szCs w:val="26"/>
          <w:lang w:val="nl-NL"/>
        </w:rPr>
        <w:t>Phải tuân thủ chỉ thị 02/CT-BXD ngày 21/3/2011 của Bộ Xây dựng về việc tăng cường thực hiện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đảm bảo An toàn – Vệ sinh lao động và Phòng chống cháy nổ trong ngày xây dựng và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khác về về phòng, chống cháy, nổ.</w:t>
      </w:r>
    </w:p>
    <w:p w14:paraId="369246EE" w14:textId="65DB7760" w:rsidR="00582FA7" w:rsidRPr="00F10CE5" w:rsidRDefault="00582FA7" w:rsidP="00FB3795">
      <w:pPr>
        <w:pStyle w:val="Heading4"/>
        <w:spacing w:line="240" w:lineRule="auto"/>
        <w:rPr>
          <w:rFonts w:asciiTheme="majorHAnsi" w:hAnsiTheme="majorHAnsi" w:cstheme="majorHAnsi"/>
          <w:color w:val="auto"/>
        </w:rPr>
      </w:pPr>
      <w:bookmarkStart w:id="859" w:name="_Toc410887987"/>
      <w:bookmarkStart w:id="860" w:name="_Toc345328712"/>
      <w:bookmarkStart w:id="861" w:name="_Toc343544859"/>
      <w:bookmarkStart w:id="862" w:name="_Toc343543354"/>
      <w:bookmarkStart w:id="863" w:name="_Toc343466618"/>
      <w:r w:rsidRPr="00F10CE5">
        <w:rPr>
          <w:rFonts w:asciiTheme="majorHAnsi" w:hAnsiTheme="majorHAnsi" w:cstheme="majorHAnsi"/>
          <w:color w:val="auto"/>
        </w:rPr>
        <w:t>Địa chất công trình</w:t>
      </w:r>
      <w:bookmarkEnd w:id="859"/>
      <w:bookmarkEnd w:id="860"/>
      <w:bookmarkEnd w:id="861"/>
      <w:bookmarkEnd w:id="862"/>
      <w:bookmarkEnd w:id="863"/>
    </w:p>
    <w:p w14:paraId="24B7FBD1" w14:textId="12274AB0" w:rsidR="00582FA7" w:rsidRPr="00F10CE5" w:rsidRDefault="000D1803" w:rsidP="00FB3795">
      <w:pPr>
        <w:autoSpaceDE w:val="0"/>
        <w:autoSpaceDN w:val="0"/>
        <w:adjustRightInd w:val="0"/>
        <w:spacing w:before="60" w:after="60"/>
        <w:ind w:left="1080"/>
        <w:jc w:val="both"/>
        <w:rPr>
          <w:rFonts w:asciiTheme="majorHAnsi" w:hAnsiTheme="majorHAnsi" w:cstheme="majorHAnsi"/>
          <w:szCs w:val="26"/>
          <w:lang w:val="nl-NL"/>
        </w:rPr>
      </w:pPr>
      <w:bookmarkStart w:id="864" w:name="_Toc343546359"/>
      <w:bookmarkStart w:id="865" w:name="_Toc343544860"/>
      <w:bookmarkStart w:id="866" w:name="_Toc343543355"/>
      <w:bookmarkStart w:id="867" w:name="_Toc343466619"/>
      <w:r w:rsidRPr="00F10CE5">
        <w:rPr>
          <w:rFonts w:asciiTheme="majorHAnsi" w:hAnsiTheme="majorHAnsi" w:cstheme="majorHAnsi"/>
          <w:szCs w:val="26"/>
          <w:lang w:val="nl-NL"/>
        </w:rPr>
        <w:t xml:space="preserve">Chủ đầu tư </w:t>
      </w:r>
      <w:r w:rsidR="00582FA7" w:rsidRPr="00F10CE5">
        <w:rPr>
          <w:rFonts w:asciiTheme="majorHAnsi" w:hAnsiTheme="majorHAnsi" w:cstheme="majorHAnsi"/>
          <w:szCs w:val="26"/>
          <w:lang w:val="nl-NL"/>
        </w:rPr>
        <w:t xml:space="preserve">sẽ cung cấp cho Nhà thầu 01 bộ báo cáo khảo sát địa chất công trình của địa điểm xây dựng trạm. Nhà thầu căn cứ theo các số liệu đã có để có biện pháp thi công phần ngầm phù hợp. Nếu có nghi ngờ các số liệu khảo sát do </w:t>
      </w:r>
      <w:r w:rsidRPr="00F10CE5">
        <w:rPr>
          <w:rFonts w:asciiTheme="majorHAnsi" w:hAnsiTheme="majorHAnsi" w:cstheme="majorHAnsi"/>
          <w:szCs w:val="26"/>
          <w:lang w:val="nl-NL"/>
        </w:rPr>
        <w:t xml:space="preserve">Chủ đầu tư </w:t>
      </w:r>
      <w:r w:rsidR="00582FA7" w:rsidRPr="00F10CE5">
        <w:rPr>
          <w:rFonts w:asciiTheme="majorHAnsi" w:hAnsiTheme="majorHAnsi" w:cstheme="majorHAnsi"/>
          <w:szCs w:val="26"/>
          <w:lang w:val="nl-NL"/>
        </w:rPr>
        <w:t>cấp Nhà thầu có thể tự khảo sát để lấy các số liệu phục vụ cho biện pháp thi công của mình và phần kinh phí này Nhà thầu tự chịu đảm nhận.</w:t>
      </w:r>
      <w:bookmarkEnd w:id="864"/>
      <w:bookmarkEnd w:id="865"/>
      <w:bookmarkEnd w:id="866"/>
      <w:bookmarkEnd w:id="867"/>
    </w:p>
    <w:p w14:paraId="41445538" w14:textId="413CFEB3" w:rsidR="00582FA7" w:rsidRPr="00F10CE5" w:rsidRDefault="00582FA7" w:rsidP="00FB3795">
      <w:pPr>
        <w:pStyle w:val="Heading4"/>
        <w:spacing w:line="240" w:lineRule="auto"/>
        <w:rPr>
          <w:rFonts w:asciiTheme="majorHAnsi" w:hAnsiTheme="majorHAnsi" w:cstheme="majorHAnsi"/>
          <w:b w:val="0"/>
          <w:bCs w:val="0"/>
          <w:iCs w:val="0"/>
          <w:color w:val="auto"/>
          <w:lang w:val="nl-NL"/>
        </w:rPr>
      </w:pPr>
      <w:bookmarkStart w:id="868" w:name="_Toc410887988"/>
      <w:bookmarkStart w:id="869" w:name="_Toc345328713"/>
      <w:bookmarkStart w:id="870" w:name="_Toc343544861"/>
      <w:bookmarkStart w:id="871" w:name="_Toc343543356"/>
      <w:bookmarkStart w:id="872" w:name="_Toc343466620"/>
      <w:r w:rsidRPr="00F10CE5">
        <w:rPr>
          <w:rFonts w:asciiTheme="majorHAnsi" w:hAnsiTheme="majorHAnsi" w:cstheme="majorHAnsi"/>
          <w:color w:val="auto"/>
        </w:rPr>
        <w:t>Điện, nước, kho để vật liệu, lán trại tạm...phục vụ cho quá trình thi công</w:t>
      </w:r>
      <w:bookmarkEnd w:id="868"/>
      <w:bookmarkEnd w:id="869"/>
      <w:bookmarkEnd w:id="870"/>
      <w:bookmarkEnd w:id="871"/>
      <w:bookmarkEnd w:id="872"/>
      <w:r w:rsidR="00786223" w:rsidRPr="00F10CE5">
        <w:rPr>
          <w:rFonts w:asciiTheme="majorHAnsi" w:hAnsiTheme="majorHAnsi" w:cstheme="majorHAnsi"/>
          <w:color w:val="auto"/>
        </w:rPr>
        <w:t>, thử nghiệm, nghiệm thu</w:t>
      </w:r>
    </w:p>
    <w:p w14:paraId="75862C71" w14:textId="6D53540E"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bookmarkStart w:id="873" w:name="_Toc343546361"/>
      <w:bookmarkStart w:id="874" w:name="_Toc343544862"/>
      <w:bookmarkStart w:id="875" w:name="_Toc343543357"/>
      <w:bookmarkStart w:id="876" w:name="_Toc343466621"/>
      <w:r w:rsidRPr="00F10CE5">
        <w:rPr>
          <w:rFonts w:asciiTheme="majorHAnsi" w:hAnsiTheme="majorHAnsi" w:cstheme="majorHAnsi"/>
          <w:szCs w:val="26"/>
          <w:lang w:val="nl-NL"/>
        </w:rPr>
        <w:t>Nhà thầu tự lo liệu trong suốt quá trình thi công</w:t>
      </w:r>
      <w:r w:rsidR="00786223" w:rsidRPr="00F10CE5">
        <w:rPr>
          <w:rFonts w:asciiTheme="majorHAnsi" w:hAnsiTheme="majorHAnsi" w:cstheme="majorHAnsi"/>
          <w:szCs w:val="26"/>
          <w:lang w:val="nl-NL"/>
        </w:rPr>
        <w:t>, thử nghiệm, nghiệm thu</w:t>
      </w:r>
      <w:r w:rsidRPr="00F10CE5">
        <w:rPr>
          <w:rFonts w:asciiTheme="majorHAnsi" w:hAnsiTheme="majorHAnsi" w:cstheme="majorHAnsi"/>
          <w:szCs w:val="26"/>
          <w:lang w:val="nl-NL"/>
        </w:rPr>
        <w:t xml:space="preserve"> đến khi bàn giao đưa công trình vào vận hành. Chi phí cho các hạng mục này được tính chung trong giá bỏ thầu của hạng mục.</w:t>
      </w:r>
      <w:bookmarkEnd w:id="873"/>
      <w:bookmarkEnd w:id="874"/>
      <w:bookmarkEnd w:id="875"/>
      <w:bookmarkEnd w:id="876"/>
    </w:p>
    <w:p w14:paraId="3763E8DB" w14:textId="33725B52" w:rsidR="00582FA7" w:rsidRPr="00F10CE5" w:rsidRDefault="00582FA7"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Yêu cầu về trình tự thi công, lắp đặt</w:t>
      </w:r>
    </w:p>
    <w:p w14:paraId="0EE8F280" w14:textId="2C0FEBD2"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và các yêu cầu cụ thể trong hồ sơ thiết kế được duyệt.</w:t>
      </w:r>
    </w:p>
    <w:p w14:paraId="19ABE348" w14:textId="35F28202" w:rsidR="00582FA7" w:rsidRPr="00F10CE5" w:rsidRDefault="00582FA7"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Yêu cầu về biện pháp tổ chức thi công tổng thể và các hạng mục</w:t>
      </w:r>
    </w:p>
    <w:p w14:paraId="723AFF45" w14:textId="398770FE"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có biện pháp tổ chức thi công tổng thể và chi tiết từng hạng mục công trình theo đúng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của nhà nước, ngành điện và yêu cầu cụ thể trong hồ sơ thiết kế được duyệt và điều kiện thực tế của công trình sao cho quá trình thi công liên tục đúng tiến độ đảm bảo chất lượng.</w:t>
      </w:r>
    </w:p>
    <w:p w14:paraId="5C5FEA28" w14:textId="76FBD39F" w:rsidR="00582FA7" w:rsidRPr="00F10CE5" w:rsidRDefault="00582FA7"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lastRenderedPageBreak/>
        <w:t>Yêu cầu về hệ thống kiểm tra, giám sát chất lượng của nhà thầu</w:t>
      </w:r>
    </w:p>
    <w:p w14:paraId="66A6F68B" w14:textId="436D268E"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nêu rõ các biện pháp để thực hiện công tác kiểm tra, giám sát, đảm bảo chất lượng thi công công trình theo đúng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của nhà nước, ngành điện và yêu cầu cụ thể trong hồ sơ thiết kế được duyệt.</w:t>
      </w:r>
    </w:p>
    <w:p w14:paraId="2E4D0F8F" w14:textId="60429FDD" w:rsidR="00582FA7" w:rsidRPr="00F10CE5" w:rsidRDefault="00582FA7" w:rsidP="00FB3795">
      <w:pPr>
        <w:pStyle w:val="Heading4"/>
        <w:spacing w:line="240" w:lineRule="auto"/>
        <w:rPr>
          <w:rFonts w:asciiTheme="majorHAnsi" w:hAnsiTheme="majorHAnsi" w:cstheme="majorHAnsi"/>
          <w:color w:val="auto"/>
        </w:rPr>
      </w:pPr>
      <w:bookmarkStart w:id="877" w:name="_Toc410887989"/>
      <w:r w:rsidRPr="00F10CE5">
        <w:rPr>
          <w:rFonts w:asciiTheme="majorHAnsi" w:hAnsiTheme="majorHAnsi" w:cstheme="majorHAnsi"/>
          <w:color w:val="auto"/>
        </w:rPr>
        <w:t>Ván khuôn dùng trong bê tông</w:t>
      </w:r>
      <w:bookmarkEnd w:id="877"/>
    </w:p>
    <w:p w14:paraId="5D5AAB5A" w14:textId="77777777" w:rsidR="00582FA7" w:rsidRPr="00F10CE5" w:rsidRDefault="00582FA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Chi phí cho ván khuôn sử dụng trong mục đích đổ bê tông được Nhà thầu tính chung và bỏ giá chào thầu trong giá thành khối lượng bê tông. Sau này Nhà thầu sẽ không nhận được một khoản chi phí nào cho hạng mục này.</w:t>
      </w:r>
    </w:p>
    <w:p w14:paraId="0216EB2B" w14:textId="6DA8C87F" w:rsidR="005C64DD" w:rsidRPr="00F10CE5" w:rsidRDefault="005C64DD" w:rsidP="00FB3795">
      <w:pPr>
        <w:pStyle w:val="Heading3"/>
        <w:numPr>
          <w:ilvl w:val="2"/>
          <w:numId w:val="270"/>
        </w:numPr>
        <w:tabs>
          <w:tab w:val="clear" w:pos="851"/>
        </w:tabs>
        <w:spacing w:before="60" w:after="60"/>
        <w:rPr>
          <w:rFonts w:asciiTheme="majorHAnsi" w:hAnsiTheme="majorHAnsi" w:cstheme="majorHAnsi"/>
          <w:szCs w:val="26"/>
          <w:lang w:val="nl-NL"/>
        </w:rPr>
      </w:pPr>
      <w:bookmarkStart w:id="878" w:name="_Toc214011484"/>
      <w:r w:rsidRPr="00F10CE5">
        <w:rPr>
          <w:rFonts w:asciiTheme="majorHAnsi" w:hAnsiTheme="majorHAnsi" w:cstheme="majorHAnsi"/>
          <w:szCs w:val="26"/>
          <w:lang w:val="nl-NL"/>
        </w:rPr>
        <w:t>Nguồn vật liệu chính dự kiến của công trình</w:t>
      </w:r>
      <w:bookmarkEnd w:id="141"/>
      <w:bookmarkEnd w:id="142"/>
      <w:bookmarkEnd w:id="143"/>
      <w:bookmarkEnd w:id="144"/>
      <w:bookmarkEnd w:id="145"/>
      <w:bookmarkEnd w:id="146"/>
      <w:bookmarkEnd w:id="147"/>
      <w:bookmarkEnd w:id="148"/>
      <w:bookmarkEnd w:id="149"/>
      <w:bookmarkEnd w:id="878"/>
    </w:p>
    <w:p w14:paraId="44488260" w14:textId="4957C258" w:rsidR="005C64DD" w:rsidRPr="00F10CE5" w:rsidRDefault="005C64DD" w:rsidP="00FB3795">
      <w:pPr>
        <w:pStyle w:val="Heading4"/>
        <w:spacing w:line="240" w:lineRule="auto"/>
        <w:rPr>
          <w:rFonts w:asciiTheme="majorHAnsi" w:hAnsiTheme="majorHAnsi" w:cstheme="majorHAnsi"/>
          <w:color w:val="auto"/>
        </w:rPr>
      </w:pPr>
      <w:bookmarkStart w:id="879" w:name="_Toc410887991"/>
      <w:bookmarkStart w:id="880" w:name="_Toc345328715"/>
      <w:r w:rsidRPr="00F10CE5">
        <w:rPr>
          <w:rFonts w:asciiTheme="majorHAnsi" w:hAnsiTheme="majorHAnsi" w:cstheme="majorHAnsi"/>
          <w:color w:val="auto"/>
        </w:rPr>
        <w:t>Vật tư, vật liệu và thiết bị</w:t>
      </w:r>
      <w:bookmarkEnd w:id="879"/>
      <w:bookmarkEnd w:id="880"/>
    </w:p>
    <w:p w14:paraId="474A984D" w14:textId="6E2C87F0"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881" w:name="_Toc343546365"/>
      <w:bookmarkStart w:id="882" w:name="_Toc343544866"/>
      <w:bookmarkStart w:id="883" w:name="_Toc343543361"/>
      <w:bookmarkStart w:id="884" w:name="_Toc343466625"/>
      <w:r w:rsidRPr="00F10CE5">
        <w:rPr>
          <w:rFonts w:asciiTheme="majorHAnsi" w:hAnsiTheme="majorHAnsi" w:cstheme="majorHAnsi"/>
          <w:szCs w:val="26"/>
          <w:lang w:val="nl-NL"/>
        </w:rPr>
        <w:t>Các vật tư, vật liệu, thiết bị do Nhà thầu cung cấp phải đúng theo yêu cầu thiết kế, tiêu chuẩn. Riêng đối với thiết bị, phụ kiện và sắt thép làm móng bắt buộc phải có xác nhận nguồn gốc xuất xứ, các thông số kỹ thuật và thỏa thuận cung cấp (hoặc ủy quyền) của nhà sản xuất</w:t>
      </w:r>
      <w:r w:rsidR="00943D83">
        <w:rPr>
          <w:rFonts w:asciiTheme="majorHAnsi" w:hAnsiTheme="majorHAnsi" w:cstheme="majorHAnsi"/>
          <w:szCs w:val="26"/>
          <w:lang w:val="nl-NL"/>
        </w:rPr>
        <w:t xml:space="preserve">/đơn vị </w:t>
      </w:r>
      <w:r w:rsidR="0001704C">
        <w:rPr>
          <w:rFonts w:asciiTheme="majorHAnsi" w:hAnsiTheme="majorHAnsi" w:cstheme="majorHAnsi"/>
          <w:szCs w:val="26"/>
          <w:lang w:val="nl-NL"/>
        </w:rPr>
        <w:t>phân phối</w:t>
      </w:r>
      <w:r w:rsidRPr="00F10CE5">
        <w:rPr>
          <w:rFonts w:asciiTheme="majorHAnsi" w:hAnsiTheme="majorHAnsi" w:cstheme="majorHAnsi"/>
          <w:szCs w:val="26"/>
          <w:lang w:val="nl-NL"/>
        </w:rPr>
        <w:t>.</w:t>
      </w:r>
      <w:bookmarkEnd w:id="881"/>
      <w:bookmarkEnd w:id="882"/>
      <w:bookmarkEnd w:id="883"/>
      <w:bookmarkEnd w:id="884"/>
    </w:p>
    <w:tbl>
      <w:tblPr>
        <w:tblW w:w="899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09"/>
        <w:gridCol w:w="2505"/>
        <w:gridCol w:w="3260"/>
        <w:gridCol w:w="2624"/>
      </w:tblGrid>
      <w:tr w:rsidR="001C5D39" w:rsidRPr="00F10CE5" w14:paraId="435EBED7" w14:textId="77777777" w:rsidTr="00934DA2">
        <w:trPr>
          <w:tblHeader/>
          <w:jc w:val="right"/>
        </w:trPr>
        <w:tc>
          <w:tcPr>
            <w:tcW w:w="609" w:type="dxa"/>
            <w:tcBorders>
              <w:top w:val="single" w:sz="4" w:space="0" w:color="auto"/>
              <w:left w:val="single" w:sz="4" w:space="0" w:color="auto"/>
              <w:bottom w:val="single" w:sz="4" w:space="0" w:color="auto"/>
              <w:right w:val="single" w:sz="4" w:space="0" w:color="auto"/>
            </w:tcBorders>
            <w:vAlign w:val="center"/>
            <w:hideMark/>
          </w:tcPr>
          <w:p w14:paraId="3843E873" w14:textId="77777777" w:rsidR="00624E0B" w:rsidRPr="00F10CE5" w:rsidRDefault="00624E0B" w:rsidP="00FB3795">
            <w:pPr>
              <w:spacing w:before="60" w:after="60"/>
              <w:ind w:right="-47"/>
              <w:jc w:val="center"/>
              <w:rPr>
                <w:rFonts w:asciiTheme="majorHAnsi" w:hAnsiTheme="majorHAnsi" w:cstheme="majorHAnsi"/>
                <w:b/>
                <w:bCs/>
                <w:szCs w:val="26"/>
              </w:rPr>
            </w:pPr>
            <w:bookmarkStart w:id="885" w:name="_Toc343466626"/>
            <w:bookmarkStart w:id="886" w:name="_Toc343543362"/>
            <w:bookmarkStart w:id="887" w:name="_Toc343544867"/>
            <w:bookmarkStart w:id="888" w:name="_Toc343546366"/>
            <w:r w:rsidRPr="00F10CE5">
              <w:rPr>
                <w:rFonts w:asciiTheme="majorHAnsi" w:hAnsiTheme="majorHAnsi" w:cstheme="majorHAnsi"/>
                <w:b/>
                <w:bCs/>
                <w:szCs w:val="26"/>
              </w:rPr>
              <w:t>TT</w:t>
            </w:r>
            <w:bookmarkEnd w:id="885"/>
            <w:bookmarkEnd w:id="886"/>
            <w:bookmarkEnd w:id="887"/>
            <w:bookmarkEnd w:id="888"/>
          </w:p>
        </w:tc>
        <w:tc>
          <w:tcPr>
            <w:tcW w:w="2505" w:type="dxa"/>
            <w:tcBorders>
              <w:top w:val="single" w:sz="4" w:space="0" w:color="auto"/>
              <w:left w:val="single" w:sz="4" w:space="0" w:color="auto"/>
              <w:bottom w:val="single" w:sz="4" w:space="0" w:color="auto"/>
              <w:right w:val="single" w:sz="4" w:space="0" w:color="auto"/>
            </w:tcBorders>
            <w:vAlign w:val="center"/>
            <w:hideMark/>
          </w:tcPr>
          <w:p w14:paraId="2039517B" w14:textId="77777777" w:rsidR="00624E0B" w:rsidRPr="00F10CE5" w:rsidRDefault="00624E0B" w:rsidP="00FB3795">
            <w:pPr>
              <w:spacing w:before="60" w:after="60"/>
              <w:ind w:right="-47"/>
              <w:jc w:val="center"/>
              <w:rPr>
                <w:rFonts w:asciiTheme="majorHAnsi" w:hAnsiTheme="majorHAnsi" w:cstheme="majorHAnsi"/>
                <w:b/>
                <w:bCs/>
                <w:szCs w:val="26"/>
              </w:rPr>
            </w:pPr>
            <w:bookmarkStart w:id="889" w:name="_Toc343466627"/>
            <w:bookmarkStart w:id="890" w:name="_Toc343543363"/>
            <w:bookmarkStart w:id="891" w:name="_Toc343544868"/>
            <w:bookmarkStart w:id="892" w:name="_Toc343546367"/>
            <w:r w:rsidRPr="00F10CE5">
              <w:rPr>
                <w:rFonts w:asciiTheme="majorHAnsi" w:hAnsiTheme="majorHAnsi" w:cstheme="majorHAnsi"/>
                <w:b/>
                <w:bCs/>
                <w:szCs w:val="26"/>
              </w:rPr>
              <w:t>Tên và qui cách</w:t>
            </w:r>
            <w:bookmarkEnd w:id="889"/>
            <w:bookmarkEnd w:id="890"/>
            <w:bookmarkEnd w:id="891"/>
            <w:bookmarkEnd w:id="892"/>
          </w:p>
        </w:tc>
        <w:tc>
          <w:tcPr>
            <w:tcW w:w="3260" w:type="dxa"/>
            <w:tcBorders>
              <w:top w:val="single" w:sz="4" w:space="0" w:color="auto"/>
              <w:left w:val="single" w:sz="4" w:space="0" w:color="auto"/>
              <w:bottom w:val="single" w:sz="4" w:space="0" w:color="auto"/>
              <w:right w:val="single" w:sz="4" w:space="0" w:color="auto"/>
            </w:tcBorders>
            <w:vAlign w:val="center"/>
            <w:hideMark/>
          </w:tcPr>
          <w:p w14:paraId="51F79D05" w14:textId="5DC9182B" w:rsidR="00624E0B" w:rsidRPr="00F10CE5" w:rsidRDefault="000B3AF4" w:rsidP="00FB3795">
            <w:pPr>
              <w:spacing w:before="60" w:after="60"/>
              <w:ind w:right="-47"/>
              <w:jc w:val="center"/>
              <w:rPr>
                <w:rFonts w:asciiTheme="majorHAnsi" w:hAnsiTheme="majorHAnsi" w:cstheme="majorHAnsi"/>
                <w:b/>
                <w:bCs/>
                <w:strike/>
                <w:szCs w:val="26"/>
              </w:rPr>
            </w:pPr>
            <w:r w:rsidRPr="0001450A">
              <w:rPr>
                <w:rFonts w:asciiTheme="majorHAnsi" w:hAnsiTheme="majorHAnsi" w:cstheme="majorHAnsi"/>
                <w:b/>
                <w:bCs/>
                <w:szCs w:val="26"/>
              </w:rPr>
              <w:t>Tiêu chuẩn</w:t>
            </w:r>
          </w:p>
        </w:tc>
        <w:tc>
          <w:tcPr>
            <w:tcW w:w="2624" w:type="dxa"/>
            <w:tcBorders>
              <w:top w:val="single" w:sz="4" w:space="0" w:color="auto"/>
              <w:left w:val="single" w:sz="4" w:space="0" w:color="auto"/>
              <w:bottom w:val="single" w:sz="4" w:space="0" w:color="auto"/>
              <w:right w:val="single" w:sz="4" w:space="0" w:color="auto"/>
            </w:tcBorders>
            <w:vAlign w:val="center"/>
            <w:hideMark/>
          </w:tcPr>
          <w:p w14:paraId="234FB1A5" w14:textId="77777777" w:rsidR="00624E0B" w:rsidRPr="00F10CE5" w:rsidRDefault="00624E0B" w:rsidP="00FB3795">
            <w:pPr>
              <w:spacing w:before="60" w:after="60"/>
              <w:ind w:right="-47"/>
              <w:jc w:val="center"/>
              <w:rPr>
                <w:rFonts w:asciiTheme="majorHAnsi" w:hAnsiTheme="majorHAnsi" w:cstheme="majorHAnsi"/>
                <w:b/>
                <w:bCs/>
                <w:szCs w:val="26"/>
              </w:rPr>
            </w:pPr>
            <w:bookmarkStart w:id="893" w:name="_Toc343466629"/>
            <w:bookmarkStart w:id="894" w:name="_Toc343543365"/>
            <w:bookmarkStart w:id="895" w:name="_Toc343544870"/>
            <w:bookmarkStart w:id="896" w:name="_Toc343546369"/>
            <w:r w:rsidRPr="00F10CE5">
              <w:rPr>
                <w:rFonts w:asciiTheme="majorHAnsi" w:hAnsiTheme="majorHAnsi" w:cstheme="majorHAnsi"/>
                <w:b/>
                <w:bCs/>
                <w:szCs w:val="26"/>
              </w:rPr>
              <w:t>Ghi chú</w:t>
            </w:r>
            <w:bookmarkEnd w:id="893"/>
            <w:bookmarkEnd w:id="894"/>
            <w:bookmarkEnd w:id="895"/>
            <w:bookmarkEnd w:id="896"/>
          </w:p>
        </w:tc>
      </w:tr>
      <w:tr w:rsidR="001C5D39" w:rsidRPr="00F10CE5" w14:paraId="32E975CF" w14:textId="77777777" w:rsidTr="00934DA2">
        <w:trPr>
          <w:jc w:val="right"/>
        </w:trPr>
        <w:tc>
          <w:tcPr>
            <w:tcW w:w="609" w:type="dxa"/>
            <w:tcBorders>
              <w:top w:val="single" w:sz="4" w:space="0" w:color="auto"/>
              <w:left w:val="single" w:sz="4" w:space="0" w:color="auto"/>
              <w:bottom w:val="single" w:sz="4" w:space="0" w:color="auto"/>
              <w:right w:val="single" w:sz="4" w:space="0" w:color="auto"/>
            </w:tcBorders>
            <w:vAlign w:val="center"/>
            <w:hideMark/>
          </w:tcPr>
          <w:p w14:paraId="24CC04EA" w14:textId="77777777" w:rsidR="00624E0B" w:rsidRPr="00F10CE5" w:rsidRDefault="00624E0B" w:rsidP="00FB3795">
            <w:pPr>
              <w:spacing w:before="60" w:after="60"/>
              <w:ind w:right="-47"/>
              <w:jc w:val="center"/>
              <w:rPr>
                <w:rFonts w:asciiTheme="majorHAnsi" w:hAnsiTheme="majorHAnsi" w:cstheme="majorHAnsi"/>
                <w:szCs w:val="26"/>
              </w:rPr>
            </w:pPr>
            <w:bookmarkStart w:id="897" w:name="_Toc343466630"/>
            <w:bookmarkStart w:id="898" w:name="_Toc343543366"/>
            <w:bookmarkStart w:id="899" w:name="_Toc343544871"/>
            <w:bookmarkStart w:id="900" w:name="_Toc343546370"/>
            <w:r w:rsidRPr="00F10CE5">
              <w:rPr>
                <w:rFonts w:asciiTheme="majorHAnsi" w:hAnsiTheme="majorHAnsi" w:cstheme="majorHAnsi"/>
                <w:szCs w:val="26"/>
              </w:rPr>
              <w:t>1</w:t>
            </w:r>
            <w:bookmarkEnd w:id="897"/>
            <w:bookmarkEnd w:id="898"/>
            <w:bookmarkEnd w:id="899"/>
            <w:bookmarkEnd w:id="900"/>
          </w:p>
        </w:tc>
        <w:tc>
          <w:tcPr>
            <w:tcW w:w="2505" w:type="dxa"/>
            <w:tcBorders>
              <w:top w:val="single" w:sz="4" w:space="0" w:color="auto"/>
              <w:left w:val="single" w:sz="4" w:space="0" w:color="auto"/>
              <w:bottom w:val="single" w:sz="4" w:space="0" w:color="auto"/>
              <w:right w:val="single" w:sz="4" w:space="0" w:color="auto"/>
            </w:tcBorders>
            <w:vAlign w:val="center"/>
            <w:hideMark/>
          </w:tcPr>
          <w:p w14:paraId="41E5516F" w14:textId="77777777" w:rsidR="00624E0B" w:rsidRPr="00F10CE5" w:rsidRDefault="00624E0B" w:rsidP="00FB3795">
            <w:pPr>
              <w:spacing w:before="60" w:after="60"/>
              <w:ind w:left="71"/>
              <w:jc w:val="both"/>
              <w:rPr>
                <w:rFonts w:asciiTheme="majorHAnsi" w:hAnsiTheme="majorHAnsi" w:cstheme="majorHAnsi"/>
                <w:szCs w:val="26"/>
              </w:rPr>
            </w:pPr>
            <w:bookmarkStart w:id="901" w:name="_Toc343466631"/>
            <w:bookmarkStart w:id="902" w:name="_Toc343543367"/>
            <w:bookmarkStart w:id="903" w:name="_Toc343544872"/>
            <w:bookmarkStart w:id="904" w:name="_Toc343546371"/>
            <w:r w:rsidRPr="00F10CE5">
              <w:rPr>
                <w:rFonts w:asciiTheme="majorHAnsi" w:hAnsiTheme="majorHAnsi" w:cstheme="majorHAnsi"/>
                <w:szCs w:val="26"/>
              </w:rPr>
              <w:t>Xi măng Portland</w:t>
            </w:r>
            <w:bookmarkEnd w:id="901"/>
            <w:bookmarkEnd w:id="902"/>
            <w:bookmarkEnd w:id="903"/>
            <w:bookmarkEnd w:id="904"/>
          </w:p>
        </w:tc>
        <w:tc>
          <w:tcPr>
            <w:tcW w:w="3260" w:type="dxa"/>
            <w:tcBorders>
              <w:top w:val="single" w:sz="4" w:space="0" w:color="auto"/>
              <w:left w:val="single" w:sz="4" w:space="0" w:color="auto"/>
              <w:bottom w:val="single" w:sz="4" w:space="0" w:color="auto"/>
              <w:right w:val="single" w:sz="4" w:space="0" w:color="auto"/>
            </w:tcBorders>
            <w:vAlign w:val="center"/>
            <w:hideMark/>
          </w:tcPr>
          <w:p w14:paraId="1571F3A8" w14:textId="77777777" w:rsidR="00624E0B" w:rsidRPr="00F10CE5" w:rsidRDefault="00624E0B" w:rsidP="00FB3795">
            <w:pPr>
              <w:spacing w:before="60" w:after="60"/>
              <w:ind w:left="116" w:right="111"/>
              <w:jc w:val="center"/>
              <w:rPr>
                <w:rFonts w:asciiTheme="majorHAnsi" w:hAnsiTheme="majorHAnsi" w:cstheme="majorHAnsi"/>
                <w:szCs w:val="26"/>
              </w:rPr>
            </w:pPr>
            <w:bookmarkStart w:id="905" w:name="_Toc343466632"/>
            <w:bookmarkStart w:id="906" w:name="_Toc343543368"/>
            <w:bookmarkStart w:id="907" w:name="_Toc343544873"/>
            <w:bookmarkStart w:id="908" w:name="_Toc343546372"/>
            <w:r w:rsidRPr="00F10CE5">
              <w:rPr>
                <w:rFonts w:asciiTheme="majorHAnsi" w:hAnsiTheme="majorHAnsi" w:cstheme="majorHAnsi"/>
                <w:szCs w:val="26"/>
              </w:rPr>
              <w:t>Theo TCVN hoặc tương đương</w:t>
            </w:r>
            <w:bookmarkEnd w:id="905"/>
            <w:bookmarkEnd w:id="906"/>
            <w:bookmarkEnd w:id="907"/>
            <w:bookmarkEnd w:id="908"/>
          </w:p>
        </w:tc>
        <w:tc>
          <w:tcPr>
            <w:tcW w:w="2624" w:type="dxa"/>
            <w:tcBorders>
              <w:top w:val="single" w:sz="4" w:space="0" w:color="auto"/>
              <w:left w:val="single" w:sz="4" w:space="0" w:color="auto"/>
              <w:bottom w:val="single" w:sz="4" w:space="0" w:color="auto"/>
              <w:right w:val="single" w:sz="4" w:space="0" w:color="auto"/>
            </w:tcBorders>
            <w:vAlign w:val="center"/>
            <w:hideMark/>
          </w:tcPr>
          <w:p w14:paraId="4F9D2FD3" w14:textId="77777777" w:rsidR="00624E0B" w:rsidRPr="00F10CE5" w:rsidRDefault="00624E0B" w:rsidP="00FB3795">
            <w:pPr>
              <w:spacing w:before="60" w:after="60"/>
              <w:ind w:right="-47"/>
              <w:jc w:val="center"/>
              <w:rPr>
                <w:rFonts w:asciiTheme="majorHAnsi" w:hAnsiTheme="majorHAnsi" w:cstheme="majorHAnsi"/>
                <w:szCs w:val="26"/>
              </w:rPr>
            </w:pPr>
            <w:bookmarkStart w:id="909" w:name="_Toc343466633"/>
            <w:bookmarkStart w:id="910" w:name="_Toc343543369"/>
            <w:bookmarkStart w:id="911" w:name="_Toc343544874"/>
            <w:bookmarkStart w:id="912" w:name="_Toc343546373"/>
            <w:r w:rsidRPr="00F10CE5">
              <w:rPr>
                <w:rFonts w:asciiTheme="majorHAnsi" w:hAnsiTheme="majorHAnsi" w:cstheme="majorHAnsi"/>
                <w:szCs w:val="26"/>
              </w:rPr>
              <w:t>Có chứng chỉ xác nhận.</w:t>
            </w:r>
            <w:bookmarkEnd w:id="909"/>
            <w:bookmarkEnd w:id="910"/>
            <w:bookmarkEnd w:id="911"/>
            <w:bookmarkEnd w:id="912"/>
          </w:p>
          <w:p w14:paraId="5C40898B" w14:textId="77777777" w:rsidR="00624E0B" w:rsidRPr="00F10CE5" w:rsidRDefault="00624E0B" w:rsidP="00FB3795">
            <w:pPr>
              <w:spacing w:before="60" w:after="60"/>
              <w:ind w:right="-47"/>
              <w:jc w:val="center"/>
              <w:rPr>
                <w:rFonts w:asciiTheme="majorHAnsi" w:hAnsiTheme="majorHAnsi" w:cstheme="majorHAnsi"/>
                <w:szCs w:val="26"/>
              </w:rPr>
            </w:pPr>
            <w:bookmarkStart w:id="913" w:name="_Toc343466634"/>
            <w:bookmarkStart w:id="914" w:name="_Toc343543370"/>
            <w:bookmarkStart w:id="915" w:name="_Toc343544875"/>
            <w:bookmarkStart w:id="916" w:name="_Toc343546374"/>
            <w:r w:rsidRPr="00F10CE5">
              <w:rPr>
                <w:rFonts w:asciiTheme="majorHAnsi" w:hAnsiTheme="majorHAnsi" w:cstheme="majorHAnsi"/>
                <w:szCs w:val="26"/>
              </w:rPr>
              <w:t>Có nhãn mác</w:t>
            </w:r>
            <w:bookmarkEnd w:id="913"/>
            <w:bookmarkEnd w:id="914"/>
            <w:bookmarkEnd w:id="915"/>
            <w:bookmarkEnd w:id="916"/>
          </w:p>
        </w:tc>
      </w:tr>
      <w:tr w:rsidR="001C5D39" w:rsidRPr="00F10CE5" w14:paraId="7FD18388" w14:textId="77777777" w:rsidTr="00934DA2">
        <w:trPr>
          <w:jc w:val="right"/>
        </w:trPr>
        <w:tc>
          <w:tcPr>
            <w:tcW w:w="609" w:type="dxa"/>
            <w:tcBorders>
              <w:top w:val="single" w:sz="4" w:space="0" w:color="auto"/>
              <w:left w:val="single" w:sz="4" w:space="0" w:color="auto"/>
              <w:bottom w:val="single" w:sz="4" w:space="0" w:color="auto"/>
              <w:right w:val="single" w:sz="4" w:space="0" w:color="auto"/>
            </w:tcBorders>
            <w:vAlign w:val="center"/>
            <w:hideMark/>
          </w:tcPr>
          <w:p w14:paraId="415957A6" w14:textId="77777777" w:rsidR="00624E0B" w:rsidRPr="00F10CE5" w:rsidRDefault="00624E0B" w:rsidP="00FB3795">
            <w:pPr>
              <w:spacing w:before="60" w:after="60"/>
              <w:ind w:right="-47"/>
              <w:jc w:val="center"/>
              <w:rPr>
                <w:rFonts w:asciiTheme="majorHAnsi" w:hAnsiTheme="majorHAnsi" w:cstheme="majorHAnsi"/>
                <w:szCs w:val="26"/>
              </w:rPr>
            </w:pPr>
            <w:bookmarkStart w:id="917" w:name="_Toc343466635"/>
            <w:bookmarkStart w:id="918" w:name="_Toc343543371"/>
            <w:bookmarkStart w:id="919" w:name="_Toc343544876"/>
            <w:bookmarkStart w:id="920" w:name="_Toc343546375"/>
            <w:r w:rsidRPr="00F10CE5">
              <w:rPr>
                <w:rFonts w:asciiTheme="majorHAnsi" w:hAnsiTheme="majorHAnsi" w:cstheme="majorHAnsi"/>
                <w:szCs w:val="26"/>
              </w:rPr>
              <w:t>2</w:t>
            </w:r>
            <w:bookmarkEnd w:id="917"/>
            <w:bookmarkEnd w:id="918"/>
            <w:bookmarkEnd w:id="919"/>
            <w:bookmarkEnd w:id="920"/>
          </w:p>
        </w:tc>
        <w:tc>
          <w:tcPr>
            <w:tcW w:w="2505" w:type="dxa"/>
            <w:tcBorders>
              <w:top w:val="single" w:sz="4" w:space="0" w:color="auto"/>
              <w:left w:val="single" w:sz="4" w:space="0" w:color="auto"/>
              <w:bottom w:val="single" w:sz="4" w:space="0" w:color="auto"/>
              <w:right w:val="single" w:sz="4" w:space="0" w:color="auto"/>
            </w:tcBorders>
            <w:vAlign w:val="center"/>
            <w:hideMark/>
          </w:tcPr>
          <w:p w14:paraId="1B843FCB" w14:textId="77777777" w:rsidR="00624E0B" w:rsidRPr="00F10CE5" w:rsidRDefault="00624E0B" w:rsidP="00FB3795">
            <w:pPr>
              <w:spacing w:before="60" w:after="60"/>
              <w:ind w:left="71"/>
              <w:jc w:val="both"/>
              <w:rPr>
                <w:rFonts w:asciiTheme="majorHAnsi" w:hAnsiTheme="majorHAnsi" w:cstheme="majorHAnsi"/>
                <w:szCs w:val="26"/>
              </w:rPr>
            </w:pPr>
            <w:bookmarkStart w:id="921" w:name="_Toc343466636"/>
            <w:bookmarkStart w:id="922" w:name="_Toc343543372"/>
            <w:bookmarkStart w:id="923" w:name="_Toc343544877"/>
            <w:bookmarkStart w:id="924" w:name="_Toc343546376"/>
            <w:r w:rsidRPr="00F10CE5">
              <w:rPr>
                <w:rFonts w:asciiTheme="majorHAnsi" w:hAnsiTheme="majorHAnsi" w:cstheme="majorHAnsi"/>
                <w:szCs w:val="26"/>
              </w:rPr>
              <w:t>Đá dăm</w:t>
            </w:r>
            <w:bookmarkEnd w:id="921"/>
            <w:bookmarkEnd w:id="922"/>
            <w:bookmarkEnd w:id="923"/>
            <w:bookmarkEnd w:id="924"/>
          </w:p>
        </w:tc>
        <w:tc>
          <w:tcPr>
            <w:tcW w:w="3260" w:type="dxa"/>
            <w:tcBorders>
              <w:top w:val="single" w:sz="4" w:space="0" w:color="auto"/>
              <w:left w:val="single" w:sz="4" w:space="0" w:color="auto"/>
              <w:bottom w:val="single" w:sz="4" w:space="0" w:color="auto"/>
              <w:right w:val="single" w:sz="4" w:space="0" w:color="auto"/>
            </w:tcBorders>
            <w:vAlign w:val="center"/>
            <w:hideMark/>
          </w:tcPr>
          <w:p w14:paraId="3B9002F9" w14:textId="77777777" w:rsidR="00624E0B" w:rsidRPr="00F10CE5" w:rsidRDefault="00624E0B" w:rsidP="00FB3795">
            <w:pPr>
              <w:spacing w:before="60" w:after="60"/>
              <w:ind w:left="116" w:right="111"/>
              <w:jc w:val="center"/>
              <w:rPr>
                <w:rFonts w:asciiTheme="majorHAnsi" w:hAnsiTheme="majorHAnsi" w:cstheme="majorHAnsi"/>
                <w:szCs w:val="26"/>
              </w:rPr>
            </w:pPr>
            <w:bookmarkStart w:id="925" w:name="_Toc343466637"/>
            <w:bookmarkStart w:id="926" w:name="_Toc343543373"/>
            <w:bookmarkStart w:id="927" w:name="_Toc343544878"/>
            <w:bookmarkStart w:id="928" w:name="_Toc343546377"/>
            <w:r w:rsidRPr="00F10CE5">
              <w:rPr>
                <w:rFonts w:asciiTheme="majorHAnsi" w:hAnsiTheme="majorHAnsi" w:cstheme="majorHAnsi"/>
                <w:szCs w:val="26"/>
              </w:rPr>
              <w:t>Đá xay (không dùng sỏi)</w:t>
            </w:r>
            <w:bookmarkEnd w:id="925"/>
            <w:bookmarkEnd w:id="926"/>
            <w:bookmarkEnd w:id="927"/>
            <w:bookmarkEnd w:id="928"/>
          </w:p>
        </w:tc>
        <w:tc>
          <w:tcPr>
            <w:tcW w:w="2624" w:type="dxa"/>
            <w:tcBorders>
              <w:top w:val="single" w:sz="4" w:space="0" w:color="auto"/>
              <w:left w:val="single" w:sz="4" w:space="0" w:color="auto"/>
              <w:bottom w:val="single" w:sz="4" w:space="0" w:color="auto"/>
              <w:right w:val="single" w:sz="4" w:space="0" w:color="auto"/>
            </w:tcBorders>
            <w:vAlign w:val="center"/>
          </w:tcPr>
          <w:p w14:paraId="1ECED517" w14:textId="77777777" w:rsidR="00624E0B" w:rsidRPr="00F10CE5" w:rsidRDefault="00624E0B" w:rsidP="00FB3795">
            <w:pPr>
              <w:spacing w:before="60" w:after="60"/>
              <w:ind w:right="-47"/>
              <w:jc w:val="center"/>
              <w:rPr>
                <w:rFonts w:asciiTheme="majorHAnsi" w:hAnsiTheme="majorHAnsi" w:cstheme="majorHAnsi"/>
                <w:szCs w:val="26"/>
              </w:rPr>
            </w:pPr>
          </w:p>
        </w:tc>
      </w:tr>
      <w:tr w:rsidR="001C5D39" w:rsidRPr="00F10CE5" w14:paraId="602554B7" w14:textId="77777777" w:rsidTr="00934DA2">
        <w:trPr>
          <w:jc w:val="right"/>
        </w:trPr>
        <w:tc>
          <w:tcPr>
            <w:tcW w:w="609" w:type="dxa"/>
            <w:tcBorders>
              <w:top w:val="single" w:sz="4" w:space="0" w:color="auto"/>
              <w:left w:val="single" w:sz="4" w:space="0" w:color="auto"/>
              <w:bottom w:val="single" w:sz="4" w:space="0" w:color="auto"/>
              <w:right w:val="single" w:sz="4" w:space="0" w:color="auto"/>
            </w:tcBorders>
            <w:vAlign w:val="center"/>
            <w:hideMark/>
          </w:tcPr>
          <w:p w14:paraId="23AFF0BE" w14:textId="77777777" w:rsidR="00624E0B" w:rsidRPr="00F10CE5" w:rsidRDefault="00624E0B" w:rsidP="00FB3795">
            <w:pPr>
              <w:spacing w:before="60" w:after="60"/>
              <w:ind w:right="-47"/>
              <w:jc w:val="center"/>
              <w:rPr>
                <w:rFonts w:asciiTheme="majorHAnsi" w:hAnsiTheme="majorHAnsi" w:cstheme="majorHAnsi"/>
                <w:szCs w:val="26"/>
              </w:rPr>
            </w:pPr>
            <w:bookmarkStart w:id="929" w:name="_Toc343466638"/>
            <w:bookmarkStart w:id="930" w:name="_Toc343543374"/>
            <w:bookmarkStart w:id="931" w:name="_Toc343544879"/>
            <w:bookmarkStart w:id="932" w:name="_Toc343546378"/>
            <w:r w:rsidRPr="00F10CE5">
              <w:rPr>
                <w:rFonts w:asciiTheme="majorHAnsi" w:hAnsiTheme="majorHAnsi" w:cstheme="majorHAnsi"/>
                <w:szCs w:val="26"/>
              </w:rPr>
              <w:t>3</w:t>
            </w:r>
            <w:bookmarkEnd w:id="929"/>
            <w:bookmarkEnd w:id="930"/>
            <w:bookmarkEnd w:id="931"/>
            <w:bookmarkEnd w:id="932"/>
          </w:p>
        </w:tc>
        <w:tc>
          <w:tcPr>
            <w:tcW w:w="2505" w:type="dxa"/>
            <w:tcBorders>
              <w:top w:val="single" w:sz="4" w:space="0" w:color="auto"/>
              <w:left w:val="single" w:sz="4" w:space="0" w:color="auto"/>
              <w:bottom w:val="single" w:sz="4" w:space="0" w:color="auto"/>
              <w:right w:val="single" w:sz="4" w:space="0" w:color="auto"/>
            </w:tcBorders>
            <w:vAlign w:val="center"/>
            <w:hideMark/>
          </w:tcPr>
          <w:p w14:paraId="2FB37813" w14:textId="77777777" w:rsidR="00624E0B" w:rsidRPr="00F10CE5" w:rsidRDefault="00624E0B" w:rsidP="00FB3795">
            <w:pPr>
              <w:spacing w:before="60" w:after="60"/>
              <w:ind w:left="71"/>
              <w:jc w:val="both"/>
              <w:rPr>
                <w:rFonts w:asciiTheme="majorHAnsi" w:hAnsiTheme="majorHAnsi" w:cstheme="majorHAnsi"/>
                <w:szCs w:val="26"/>
              </w:rPr>
            </w:pPr>
            <w:bookmarkStart w:id="933" w:name="_Toc343466639"/>
            <w:bookmarkStart w:id="934" w:name="_Toc343543375"/>
            <w:bookmarkStart w:id="935" w:name="_Toc343544880"/>
            <w:bookmarkStart w:id="936" w:name="_Toc343546379"/>
            <w:r w:rsidRPr="00F10CE5">
              <w:rPr>
                <w:rFonts w:asciiTheme="majorHAnsi" w:hAnsiTheme="majorHAnsi" w:cstheme="majorHAnsi"/>
                <w:szCs w:val="26"/>
              </w:rPr>
              <w:t>Cát vàng</w:t>
            </w:r>
            <w:bookmarkEnd w:id="933"/>
            <w:bookmarkEnd w:id="934"/>
            <w:bookmarkEnd w:id="935"/>
            <w:bookmarkEnd w:id="936"/>
          </w:p>
        </w:tc>
        <w:tc>
          <w:tcPr>
            <w:tcW w:w="3260" w:type="dxa"/>
            <w:tcBorders>
              <w:top w:val="single" w:sz="4" w:space="0" w:color="auto"/>
              <w:left w:val="single" w:sz="4" w:space="0" w:color="auto"/>
              <w:bottom w:val="single" w:sz="4" w:space="0" w:color="auto"/>
              <w:right w:val="single" w:sz="4" w:space="0" w:color="auto"/>
            </w:tcBorders>
            <w:vAlign w:val="center"/>
            <w:hideMark/>
          </w:tcPr>
          <w:p w14:paraId="13123C95" w14:textId="77777777" w:rsidR="00624E0B" w:rsidRPr="00F10CE5" w:rsidRDefault="00624E0B" w:rsidP="00FB3795">
            <w:pPr>
              <w:spacing w:before="60" w:after="60"/>
              <w:ind w:left="116" w:right="111"/>
              <w:jc w:val="center"/>
              <w:rPr>
                <w:rFonts w:asciiTheme="majorHAnsi" w:hAnsiTheme="majorHAnsi" w:cstheme="majorHAnsi"/>
                <w:szCs w:val="26"/>
              </w:rPr>
            </w:pPr>
            <w:bookmarkStart w:id="937" w:name="_Toc343466640"/>
            <w:bookmarkStart w:id="938" w:name="_Toc343543376"/>
            <w:bookmarkStart w:id="939" w:name="_Toc343544881"/>
            <w:bookmarkStart w:id="940" w:name="_Toc343546380"/>
            <w:r w:rsidRPr="00F10CE5">
              <w:rPr>
                <w:rFonts w:asciiTheme="majorHAnsi" w:hAnsiTheme="majorHAnsi" w:cstheme="majorHAnsi"/>
                <w:szCs w:val="26"/>
              </w:rPr>
              <w:t>Cát</w:t>
            </w:r>
            <w:bookmarkEnd w:id="937"/>
            <w:bookmarkEnd w:id="938"/>
            <w:bookmarkEnd w:id="939"/>
            <w:bookmarkEnd w:id="940"/>
          </w:p>
        </w:tc>
        <w:tc>
          <w:tcPr>
            <w:tcW w:w="2624" w:type="dxa"/>
            <w:tcBorders>
              <w:top w:val="single" w:sz="4" w:space="0" w:color="auto"/>
              <w:left w:val="single" w:sz="4" w:space="0" w:color="auto"/>
              <w:bottom w:val="single" w:sz="4" w:space="0" w:color="auto"/>
              <w:right w:val="single" w:sz="4" w:space="0" w:color="auto"/>
            </w:tcBorders>
            <w:vAlign w:val="center"/>
          </w:tcPr>
          <w:p w14:paraId="3DAAE523" w14:textId="77777777" w:rsidR="00624E0B" w:rsidRPr="00F10CE5" w:rsidRDefault="00624E0B" w:rsidP="00FB3795">
            <w:pPr>
              <w:spacing w:before="60" w:after="60"/>
              <w:ind w:right="-47"/>
              <w:jc w:val="center"/>
              <w:rPr>
                <w:rFonts w:asciiTheme="majorHAnsi" w:hAnsiTheme="majorHAnsi" w:cstheme="majorHAnsi"/>
                <w:szCs w:val="26"/>
              </w:rPr>
            </w:pPr>
          </w:p>
        </w:tc>
      </w:tr>
      <w:tr w:rsidR="001C5D39" w:rsidRPr="00F10CE5" w14:paraId="71EE4686" w14:textId="77777777" w:rsidTr="00934DA2">
        <w:trPr>
          <w:jc w:val="right"/>
        </w:trPr>
        <w:tc>
          <w:tcPr>
            <w:tcW w:w="609" w:type="dxa"/>
            <w:tcBorders>
              <w:top w:val="single" w:sz="4" w:space="0" w:color="auto"/>
              <w:left w:val="single" w:sz="4" w:space="0" w:color="auto"/>
              <w:bottom w:val="single" w:sz="4" w:space="0" w:color="auto"/>
              <w:right w:val="single" w:sz="4" w:space="0" w:color="auto"/>
            </w:tcBorders>
            <w:vAlign w:val="center"/>
            <w:hideMark/>
          </w:tcPr>
          <w:p w14:paraId="132FEAFE" w14:textId="77777777" w:rsidR="00624E0B" w:rsidRPr="00F10CE5" w:rsidRDefault="00624E0B" w:rsidP="00FB3795">
            <w:pPr>
              <w:spacing w:before="60" w:after="60"/>
              <w:ind w:right="-47"/>
              <w:jc w:val="center"/>
              <w:rPr>
                <w:rFonts w:asciiTheme="majorHAnsi" w:hAnsiTheme="majorHAnsi" w:cstheme="majorHAnsi"/>
                <w:szCs w:val="26"/>
              </w:rPr>
            </w:pPr>
            <w:bookmarkStart w:id="941" w:name="_Toc343466641"/>
            <w:bookmarkStart w:id="942" w:name="_Toc343543377"/>
            <w:bookmarkStart w:id="943" w:name="_Toc343544882"/>
            <w:bookmarkStart w:id="944" w:name="_Toc343546381"/>
            <w:r w:rsidRPr="00F10CE5">
              <w:rPr>
                <w:rFonts w:asciiTheme="majorHAnsi" w:hAnsiTheme="majorHAnsi" w:cstheme="majorHAnsi"/>
                <w:szCs w:val="26"/>
              </w:rPr>
              <w:t>4</w:t>
            </w:r>
            <w:bookmarkEnd w:id="941"/>
            <w:bookmarkEnd w:id="942"/>
            <w:bookmarkEnd w:id="943"/>
            <w:bookmarkEnd w:id="944"/>
          </w:p>
        </w:tc>
        <w:tc>
          <w:tcPr>
            <w:tcW w:w="2505" w:type="dxa"/>
            <w:tcBorders>
              <w:top w:val="single" w:sz="4" w:space="0" w:color="auto"/>
              <w:left w:val="single" w:sz="4" w:space="0" w:color="auto"/>
              <w:bottom w:val="single" w:sz="4" w:space="0" w:color="auto"/>
              <w:right w:val="single" w:sz="4" w:space="0" w:color="auto"/>
            </w:tcBorders>
            <w:vAlign w:val="center"/>
            <w:hideMark/>
          </w:tcPr>
          <w:p w14:paraId="3056C513" w14:textId="77777777" w:rsidR="00624E0B" w:rsidRPr="00F10CE5" w:rsidRDefault="00624E0B" w:rsidP="00FB3795">
            <w:pPr>
              <w:spacing w:before="60" w:after="60"/>
              <w:ind w:left="71"/>
              <w:jc w:val="both"/>
              <w:rPr>
                <w:rFonts w:asciiTheme="majorHAnsi" w:hAnsiTheme="majorHAnsi" w:cstheme="majorHAnsi"/>
                <w:szCs w:val="26"/>
              </w:rPr>
            </w:pPr>
            <w:bookmarkStart w:id="945" w:name="_Toc343466642"/>
            <w:bookmarkStart w:id="946" w:name="_Toc343543378"/>
            <w:bookmarkStart w:id="947" w:name="_Toc343544883"/>
            <w:bookmarkStart w:id="948" w:name="_Toc343546382"/>
            <w:r w:rsidRPr="00F10CE5">
              <w:rPr>
                <w:rFonts w:asciiTheme="majorHAnsi" w:hAnsiTheme="majorHAnsi" w:cstheme="majorHAnsi"/>
                <w:szCs w:val="26"/>
              </w:rPr>
              <w:t>Cát đen</w:t>
            </w:r>
            <w:bookmarkEnd w:id="945"/>
            <w:bookmarkEnd w:id="946"/>
            <w:bookmarkEnd w:id="947"/>
            <w:bookmarkEnd w:id="948"/>
          </w:p>
        </w:tc>
        <w:tc>
          <w:tcPr>
            <w:tcW w:w="3260" w:type="dxa"/>
            <w:tcBorders>
              <w:top w:val="single" w:sz="4" w:space="0" w:color="auto"/>
              <w:left w:val="single" w:sz="4" w:space="0" w:color="auto"/>
              <w:bottom w:val="single" w:sz="4" w:space="0" w:color="auto"/>
              <w:right w:val="single" w:sz="4" w:space="0" w:color="auto"/>
            </w:tcBorders>
            <w:vAlign w:val="center"/>
            <w:hideMark/>
          </w:tcPr>
          <w:p w14:paraId="0BD34997" w14:textId="77777777" w:rsidR="00624E0B" w:rsidRPr="00F10CE5" w:rsidRDefault="00624E0B" w:rsidP="00FB3795">
            <w:pPr>
              <w:spacing w:before="60" w:after="60"/>
              <w:ind w:left="116" w:right="111"/>
              <w:jc w:val="center"/>
              <w:rPr>
                <w:rFonts w:asciiTheme="majorHAnsi" w:hAnsiTheme="majorHAnsi" w:cstheme="majorHAnsi"/>
                <w:szCs w:val="26"/>
              </w:rPr>
            </w:pPr>
            <w:bookmarkStart w:id="949" w:name="_Toc343466643"/>
            <w:bookmarkStart w:id="950" w:name="_Toc343543379"/>
            <w:bookmarkStart w:id="951" w:name="_Toc343544884"/>
            <w:bookmarkStart w:id="952" w:name="_Toc343546383"/>
            <w:r w:rsidRPr="00F10CE5">
              <w:rPr>
                <w:rFonts w:asciiTheme="majorHAnsi" w:hAnsiTheme="majorHAnsi" w:cstheme="majorHAnsi"/>
                <w:szCs w:val="26"/>
              </w:rPr>
              <w:t>Không lẫn tạp chất, cát hạt to</w:t>
            </w:r>
            <w:bookmarkEnd w:id="949"/>
            <w:bookmarkEnd w:id="950"/>
            <w:bookmarkEnd w:id="951"/>
            <w:bookmarkEnd w:id="952"/>
          </w:p>
        </w:tc>
        <w:tc>
          <w:tcPr>
            <w:tcW w:w="2624" w:type="dxa"/>
            <w:tcBorders>
              <w:top w:val="single" w:sz="4" w:space="0" w:color="auto"/>
              <w:left w:val="single" w:sz="4" w:space="0" w:color="auto"/>
              <w:bottom w:val="single" w:sz="4" w:space="0" w:color="auto"/>
              <w:right w:val="single" w:sz="4" w:space="0" w:color="auto"/>
            </w:tcBorders>
            <w:vAlign w:val="center"/>
          </w:tcPr>
          <w:p w14:paraId="43BAD79C" w14:textId="77777777" w:rsidR="00624E0B" w:rsidRPr="00F10CE5" w:rsidRDefault="00624E0B" w:rsidP="00FB3795">
            <w:pPr>
              <w:spacing w:before="60" w:after="60"/>
              <w:ind w:right="-47"/>
              <w:jc w:val="center"/>
              <w:rPr>
                <w:rFonts w:asciiTheme="majorHAnsi" w:hAnsiTheme="majorHAnsi" w:cstheme="majorHAnsi"/>
                <w:szCs w:val="26"/>
              </w:rPr>
            </w:pPr>
          </w:p>
        </w:tc>
      </w:tr>
      <w:tr w:rsidR="001C5D39" w:rsidRPr="00F10CE5" w14:paraId="043B35D2" w14:textId="77777777" w:rsidTr="00934DA2">
        <w:trPr>
          <w:jc w:val="right"/>
        </w:trPr>
        <w:tc>
          <w:tcPr>
            <w:tcW w:w="609" w:type="dxa"/>
            <w:tcBorders>
              <w:top w:val="single" w:sz="4" w:space="0" w:color="auto"/>
              <w:left w:val="single" w:sz="4" w:space="0" w:color="auto"/>
              <w:bottom w:val="single" w:sz="4" w:space="0" w:color="auto"/>
              <w:right w:val="single" w:sz="4" w:space="0" w:color="auto"/>
            </w:tcBorders>
            <w:vAlign w:val="center"/>
            <w:hideMark/>
          </w:tcPr>
          <w:p w14:paraId="5D146E20" w14:textId="77777777" w:rsidR="00624E0B" w:rsidRPr="00F10CE5" w:rsidRDefault="00624E0B" w:rsidP="00FB3795">
            <w:pPr>
              <w:spacing w:before="60" w:after="60"/>
              <w:ind w:right="-47"/>
              <w:jc w:val="center"/>
              <w:rPr>
                <w:rFonts w:asciiTheme="majorHAnsi" w:hAnsiTheme="majorHAnsi" w:cstheme="majorHAnsi"/>
                <w:szCs w:val="26"/>
              </w:rPr>
            </w:pPr>
            <w:bookmarkStart w:id="953" w:name="_Toc343466644"/>
            <w:bookmarkStart w:id="954" w:name="_Toc343543380"/>
            <w:bookmarkStart w:id="955" w:name="_Toc343544885"/>
            <w:bookmarkStart w:id="956" w:name="_Toc343546384"/>
            <w:r w:rsidRPr="00F10CE5">
              <w:rPr>
                <w:rFonts w:asciiTheme="majorHAnsi" w:hAnsiTheme="majorHAnsi" w:cstheme="majorHAnsi"/>
                <w:szCs w:val="26"/>
              </w:rPr>
              <w:t>5</w:t>
            </w:r>
            <w:bookmarkEnd w:id="953"/>
            <w:bookmarkEnd w:id="954"/>
            <w:bookmarkEnd w:id="955"/>
            <w:bookmarkEnd w:id="956"/>
          </w:p>
        </w:tc>
        <w:tc>
          <w:tcPr>
            <w:tcW w:w="2505" w:type="dxa"/>
            <w:tcBorders>
              <w:top w:val="single" w:sz="4" w:space="0" w:color="auto"/>
              <w:left w:val="single" w:sz="4" w:space="0" w:color="auto"/>
              <w:bottom w:val="single" w:sz="4" w:space="0" w:color="auto"/>
              <w:right w:val="single" w:sz="4" w:space="0" w:color="auto"/>
            </w:tcBorders>
            <w:vAlign w:val="center"/>
            <w:hideMark/>
          </w:tcPr>
          <w:p w14:paraId="73D1ADBE" w14:textId="77777777" w:rsidR="00624E0B" w:rsidRPr="00F10CE5" w:rsidRDefault="00624E0B" w:rsidP="00FB3795">
            <w:pPr>
              <w:spacing w:before="60" w:after="60"/>
              <w:ind w:left="71"/>
              <w:jc w:val="both"/>
              <w:rPr>
                <w:rFonts w:asciiTheme="majorHAnsi" w:hAnsiTheme="majorHAnsi" w:cstheme="majorHAnsi"/>
                <w:szCs w:val="26"/>
                <w:lang w:val="fr-FR"/>
              </w:rPr>
            </w:pPr>
            <w:bookmarkStart w:id="957" w:name="_Toc343466645"/>
            <w:bookmarkStart w:id="958" w:name="_Toc343543381"/>
            <w:bookmarkStart w:id="959" w:name="_Toc343544886"/>
            <w:bookmarkStart w:id="960" w:name="_Toc343546385"/>
            <w:r w:rsidRPr="00F10CE5">
              <w:rPr>
                <w:rFonts w:asciiTheme="majorHAnsi" w:hAnsiTheme="majorHAnsi" w:cstheme="majorHAnsi"/>
                <w:szCs w:val="26"/>
                <w:lang w:val="fr-FR"/>
              </w:rPr>
              <w:t xml:space="preserve">Thép </w:t>
            </w:r>
            <w:bookmarkEnd w:id="957"/>
            <w:bookmarkEnd w:id="958"/>
            <w:bookmarkEnd w:id="959"/>
            <w:bookmarkEnd w:id="960"/>
            <w:r w:rsidRPr="00F10CE5">
              <w:rPr>
                <w:rFonts w:asciiTheme="majorHAnsi" w:hAnsiTheme="majorHAnsi" w:cstheme="majorHAnsi"/>
                <w:szCs w:val="26"/>
                <w:lang w:val="fr-FR"/>
              </w:rPr>
              <w:t>CB240-T, CB300-V (CB400-V)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E035659" w14:textId="77777777" w:rsidR="00624E0B" w:rsidRPr="00F10CE5" w:rsidRDefault="00624E0B" w:rsidP="00FB3795">
            <w:pPr>
              <w:spacing w:before="60" w:after="60"/>
              <w:ind w:left="116" w:right="111"/>
              <w:jc w:val="center"/>
              <w:rPr>
                <w:rFonts w:asciiTheme="majorHAnsi" w:hAnsiTheme="majorHAnsi" w:cstheme="majorHAnsi"/>
                <w:szCs w:val="26"/>
                <w:lang w:val="fr-FR"/>
              </w:rPr>
            </w:pPr>
            <w:bookmarkStart w:id="961" w:name="_Toc343466646"/>
            <w:bookmarkStart w:id="962" w:name="_Toc343543382"/>
            <w:bookmarkStart w:id="963" w:name="_Toc343544887"/>
            <w:bookmarkStart w:id="964" w:name="_Toc343546386"/>
            <w:r w:rsidRPr="00F10CE5">
              <w:rPr>
                <w:rFonts w:asciiTheme="majorHAnsi" w:hAnsiTheme="majorHAnsi" w:cstheme="majorHAnsi"/>
                <w:szCs w:val="26"/>
                <w:lang w:val="fr-FR"/>
              </w:rPr>
              <w:t>Theo TCVN hoặc tương đương</w:t>
            </w:r>
            <w:bookmarkEnd w:id="961"/>
            <w:bookmarkEnd w:id="962"/>
            <w:bookmarkEnd w:id="963"/>
            <w:bookmarkEnd w:id="964"/>
          </w:p>
        </w:tc>
        <w:tc>
          <w:tcPr>
            <w:tcW w:w="2624" w:type="dxa"/>
            <w:tcBorders>
              <w:top w:val="single" w:sz="4" w:space="0" w:color="auto"/>
              <w:left w:val="single" w:sz="4" w:space="0" w:color="auto"/>
              <w:bottom w:val="single" w:sz="4" w:space="0" w:color="auto"/>
              <w:right w:val="single" w:sz="4" w:space="0" w:color="auto"/>
            </w:tcBorders>
            <w:vAlign w:val="center"/>
            <w:hideMark/>
          </w:tcPr>
          <w:p w14:paraId="711465C7" w14:textId="77777777" w:rsidR="00624E0B" w:rsidRPr="00F10CE5" w:rsidRDefault="00624E0B" w:rsidP="00FB3795">
            <w:pPr>
              <w:spacing w:before="60" w:after="60"/>
              <w:ind w:right="-47"/>
              <w:jc w:val="center"/>
              <w:rPr>
                <w:rFonts w:asciiTheme="majorHAnsi" w:hAnsiTheme="majorHAnsi" w:cstheme="majorHAnsi"/>
                <w:szCs w:val="26"/>
                <w:lang w:val="fr-FR"/>
              </w:rPr>
            </w:pPr>
            <w:bookmarkStart w:id="965" w:name="_Toc343466647"/>
            <w:bookmarkStart w:id="966" w:name="_Toc343543383"/>
            <w:bookmarkStart w:id="967" w:name="_Toc343544888"/>
            <w:bookmarkStart w:id="968" w:name="_Toc343546387"/>
            <w:r w:rsidRPr="00F10CE5">
              <w:rPr>
                <w:rFonts w:asciiTheme="majorHAnsi" w:hAnsiTheme="majorHAnsi" w:cstheme="majorHAnsi"/>
                <w:szCs w:val="26"/>
                <w:lang w:val="fr-FR"/>
              </w:rPr>
              <w:t>Có chứng chỉ xác nhận.</w:t>
            </w:r>
            <w:bookmarkEnd w:id="965"/>
            <w:bookmarkEnd w:id="966"/>
            <w:bookmarkEnd w:id="967"/>
            <w:bookmarkEnd w:id="968"/>
          </w:p>
          <w:p w14:paraId="36916E24" w14:textId="77777777" w:rsidR="00624E0B" w:rsidRPr="00F10CE5" w:rsidRDefault="00624E0B" w:rsidP="00FB3795">
            <w:pPr>
              <w:spacing w:before="60" w:after="60"/>
              <w:ind w:right="-47"/>
              <w:jc w:val="center"/>
              <w:rPr>
                <w:rFonts w:asciiTheme="majorHAnsi" w:hAnsiTheme="majorHAnsi" w:cstheme="majorHAnsi"/>
                <w:szCs w:val="26"/>
              </w:rPr>
            </w:pPr>
            <w:bookmarkStart w:id="969" w:name="_Toc343466648"/>
            <w:bookmarkStart w:id="970" w:name="_Toc343543384"/>
            <w:bookmarkStart w:id="971" w:name="_Toc343544889"/>
            <w:bookmarkStart w:id="972" w:name="_Toc343546388"/>
            <w:r w:rsidRPr="00F10CE5">
              <w:rPr>
                <w:rFonts w:asciiTheme="majorHAnsi" w:hAnsiTheme="majorHAnsi" w:cstheme="majorHAnsi"/>
                <w:szCs w:val="26"/>
              </w:rPr>
              <w:t>Có nhãn mác</w:t>
            </w:r>
            <w:bookmarkEnd w:id="969"/>
            <w:bookmarkEnd w:id="970"/>
            <w:bookmarkEnd w:id="971"/>
            <w:bookmarkEnd w:id="972"/>
          </w:p>
        </w:tc>
      </w:tr>
      <w:tr w:rsidR="001C5D39" w:rsidRPr="00F10CE5" w14:paraId="38D41355" w14:textId="77777777" w:rsidTr="00934DA2">
        <w:trPr>
          <w:jc w:val="right"/>
        </w:trPr>
        <w:tc>
          <w:tcPr>
            <w:tcW w:w="609" w:type="dxa"/>
            <w:tcBorders>
              <w:top w:val="single" w:sz="4" w:space="0" w:color="auto"/>
              <w:left w:val="single" w:sz="4" w:space="0" w:color="auto"/>
              <w:bottom w:val="single" w:sz="4" w:space="0" w:color="auto"/>
              <w:right w:val="single" w:sz="4" w:space="0" w:color="auto"/>
            </w:tcBorders>
            <w:vAlign w:val="center"/>
            <w:hideMark/>
          </w:tcPr>
          <w:p w14:paraId="6E8C6B7D" w14:textId="77777777" w:rsidR="00624E0B" w:rsidRPr="00F10CE5" w:rsidRDefault="00624E0B" w:rsidP="00FB3795">
            <w:pPr>
              <w:spacing w:before="60" w:after="60"/>
              <w:ind w:right="-47"/>
              <w:jc w:val="center"/>
              <w:rPr>
                <w:rFonts w:asciiTheme="majorHAnsi" w:hAnsiTheme="majorHAnsi" w:cstheme="majorHAnsi"/>
                <w:szCs w:val="26"/>
              </w:rPr>
            </w:pPr>
            <w:bookmarkStart w:id="973" w:name="_Toc343466649"/>
            <w:bookmarkStart w:id="974" w:name="_Toc343543385"/>
            <w:bookmarkStart w:id="975" w:name="_Toc343544890"/>
            <w:bookmarkStart w:id="976" w:name="_Toc343546389"/>
            <w:r w:rsidRPr="00F10CE5">
              <w:rPr>
                <w:rFonts w:asciiTheme="majorHAnsi" w:hAnsiTheme="majorHAnsi" w:cstheme="majorHAnsi"/>
                <w:szCs w:val="26"/>
              </w:rPr>
              <w:t>6</w:t>
            </w:r>
            <w:bookmarkEnd w:id="973"/>
            <w:bookmarkEnd w:id="974"/>
            <w:bookmarkEnd w:id="975"/>
            <w:bookmarkEnd w:id="976"/>
          </w:p>
        </w:tc>
        <w:tc>
          <w:tcPr>
            <w:tcW w:w="2505" w:type="dxa"/>
            <w:tcBorders>
              <w:top w:val="single" w:sz="4" w:space="0" w:color="auto"/>
              <w:left w:val="single" w:sz="4" w:space="0" w:color="auto"/>
              <w:bottom w:val="single" w:sz="4" w:space="0" w:color="auto"/>
              <w:right w:val="single" w:sz="4" w:space="0" w:color="auto"/>
            </w:tcBorders>
            <w:vAlign w:val="center"/>
            <w:hideMark/>
          </w:tcPr>
          <w:p w14:paraId="1C048F13" w14:textId="77777777" w:rsidR="00624E0B" w:rsidRPr="00F10CE5" w:rsidRDefault="00624E0B" w:rsidP="00FB3795">
            <w:pPr>
              <w:spacing w:before="60" w:after="60"/>
              <w:ind w:left="71"/>
              <w:jc w:val="both"/>
              <w:rPr>
                <w:rFonts w:asciiTheme="majorHAnsi" w:hAnsiTheme="majorHAnsi" w:cstheme="majorHAnsi"/>
                <w:szCs w:val="26"/>
              </w:rPr>
            </w:pPr>
            <w:bookmarkStart w:id="977" w:name="_Toc343466650"/>
            <w:bookmarkStart w:id="978" w:name="_Toc343543386"/>
            <w:bookmarkStart w:id="979" w:name="_Toc343544891"/>
            <w:bookmarkStart w:id="980" w:name="_Toc343546390"/>
            <w:r w:rsidRPr="00F10CE5">
              <w:rPr>
                <w:rFonts w:asciiTheme="majorHAnsi" w:hAnsiTheme="majorHAnsi" w:cstheme="majorHAnsi"/>
                <w:szCs w:val="26"/>
              </w:rPr>
              <w:t>Gạch xây: đặc, rỗng</w:t>
            </w:r>
            <w:bookmarkEnd w:id="977"/>
            <w:bookmarkEnd w:id="978"/>
            <w:bookmarkEnd w:id="979"/>
            <w:bookmarkEnd w:id="980"/>
          </w:p>
        </w:tc>
        <w:tc>
          <w:tcPr>
            <w:tcW w:w="3260" w:type="dxa"/>
            <w:tcBorders>
              <w:top w:val="single" w:sz="4" w:space="0" w:color="auto"/>
              <w:left w:val="single" w:sz="4" w:space="0" w:color="auto"/>
              <w:bottom w:val="single" w:sz="4" w:space="0" w:color="auto"/>
              <w:right w:val="single" w:sz="4" w:space="0" w:color="auto"/>
            </w:tcBorders>
            <w:vAlign w:val="center"/>
            <w:hideMark/>
          </w:tcPr>
          <w:p w14:paraId="75F19EB2" w14:textId="77777777" w:rsidR="00624E0B" w:rsidRPr="00F10CE5" w:rsidRDefault="00624E0B" w:rsidP="00FB3795">
            <w:pPr>
              <w:spacing w:before="60" w:after="60"/>
              <w:ind w:left="116" w:right="111"/>
              <w:jc w:val="center"/>
              <w:rPr>
                <w:rFonts w:asciiTheme="majorHAnsi" w:hAnsiTheme="majorHAnsi" w:cstheme="majorHAnsi"/>
                <w:szCs w:val="26"/>
              </w:rPr>
            </w:pPr>
            <w:bookmarkStart w:id="981" w:name="_Toc343466651"/>
            <w:bookmarkStart w:id="982" w:name="_Toc343543387"/>
            <w:bookmarkStart w:id="983" w:name="_Toc343544892"/>
            <w:bookmarkStart w:id="984" w:name="_Toc343546391"/>
            <w:r w:rsidRPr="00F10CE5">
              <w:rPr>
                <w:rFonts w:asciiTheme="majorHAnsi" w:hAnsiTheme="majorHAnsi" w:cstheme="majorHAnsi"/>
                <w:szCs w:val="26"/>
              </w:rPr>
              <w:t xml:space="preserve">Gạch </w:t>
            </w:r>
            <w:bookmarkEnd w:id="981"/>
            <w:bookmarkEnd w:id="982"/>
            <w:bookmarkEnd w:id="983"/>
            <w:bookmarkEnd w:id="984"/>
            <w:r w:rsidRPr="00F10CE5">
              <w:rPr>
                <w:rFonts w:asciiTheme="majorHAnsi" w:hAnsiTheme="majorHAnsi" w:cstheme="majorHAnsi"/>
                <w:szCs w:val="26"/>
              </w:rPr>
              <w:t>bê tông không nung hoặc theo chi tiết bản vẽ</w:t>
            </w:r>
          </w:p>
        </w:tc>
        <w:tc>
          <w:tcPr>
            <w:tcW w:w="2624" w:type="dxa"/>
            <w:tcBorders>
              <w:top w:val="single" w:sz="4" w:space="0" w:color="auto"/>
              <w:left w:val="single" w:sz="4" w:space="0" w:color="auto"/>
              <w:bottom w:val="single" w:sz="4" w:space="0" w:color="auto"/>
              <w:right w:val="single" w:sz="4" w:space="0" w:color="auto"/>
            </w:tcBorders>
            <w:vAlign w:val="center"/>
          </w:tcPr>
          <w:p w14:paraId="516207DA" w14:textId="77777777" w:rsidR="00624E0B" w:rsidRPr="00F10CE5" w:rsidRDefault="00624E0B" w:rsidP="00FB3795">
            <w:pPr>
              <w:spacing w:before="60" w:after="60"/>
              <w:ind w:right="-47"/>
              <w:jc w:val="center"/>
              <w:rPr>
                <w:rFonts w:asciiTheme="majorHAnsi" w:hAnsiTheme="majorHAnsi" w:cstheme="majorHAnsi"/>
                <w:szCs w:val="26"/>
              </w:rPr>
            </w:pPr>
          </w:p>
        </w:tc>
      </w:tr>
      <w:tr w:rsidR="001C5D39" w:rsidRPr="00F10CE5" w14:paraId="2DCDEFEC" w14:textId="77777777" w:rsidTr="00934DA2">
        <w:trPr>
          <w:jc w:val="right"/>
        </w:trPr>
        <w:tc>
          <w:tcPr>
            <w:tcW w:w="609" w:type="dxa"/>
            <w:tcBorders>
              <w:top w:val="single" w:sz="4" w:space="0" w:color="auto"/>
              <w:left w:val="single" w:sz="4" w:space="0" w:color="auto"/>
              <w:bottom w:val="single" w:sz="4" w:space="0" w:color="auto"/>
              <w:right w:val="single" w:sz="4" w:space="0" w:color="auto"/>
            </w:tcBorders>
            <w:vAlign w:val="center"/>
            <w:hideMark/>
          </w:tcPr>
          <w:p w14:paraId="3AF67540" w14:textId="77777777" w:rsidR="00624E0B" w:rsidRPr="00F10CE5" w:rsidRDefault="00624E0B" w:rsidP="00FB3795">
            <w:pPr>
              <w:spacing w:before="60" w:after="60"/>
              <w:ind w:right="-47"/>
              <w:jc w:val="center"/>
              <w:rPr>
                <w:rFonts w:asciiTheme="majorHAnsi" w:hAnsiTheme="majorHAnsi" w:cstheme="majorHAnsi"/>
                <w:szCs w:val="26"/>
              </w:rPr>
            </w:pPr>
            <w:bookmarkStart w:id="985" w:name="_Toc343466652"/>
            <w:bookmarkStart w:id="986" w:name="_Toc343543388"/>
            <w:bookmarkStart w:id="987" w:name="_Toc343544893"/>
            <w:bookmarkStart w:id="988" w:name="_Toc343546392"/>
            <w:r w:rsidRPr="00F10CE5">
              <w:rPr>
                <w:rFonts w:asciiTheme="majorHAnsi" w:hAnsiTheme="majorHAnsi" w:cstheme="majorHAnsi"/>
                <w:szCs w:val="26"/>
              </w:rPr>
              <w:t>7</w:t>
            </w:r>
            <w:bookmarkEnd w:id="985"/>
            <w:bookmarkEnd w:id="986"/>
            <w:bookmarkEnd w:id="987"/>
            <w:bookmarkEnd w:id="988"/>
          </w:p>
        </w:tc>
        <w:tc>
          <w:tcPr>
            <w:tcW w:w="2505" w:type="dxa"/>
            <w:tcBorders>
              <w:top w:val="single" w:sz="4" w:space="0" w:color="auto"/>
              <w:left w:val="single" w:sz="4" w:space="0" w:color="auto"/>
              <w:bottom w:val="single" w:sz="4" w:space="0" w:color="auto"/>
              <w:right w:val="single" w:sz="4" w:space="0" w:color="auto"/>
            </w:tcBorders>
            <w:vAlign w:val="center"/>
            <w:hideMark/>
          </w:tcPr>
          <w:p w14:paraId="1BFCFC22" w14:textId="77777777" w:rsidR="00624E0B" w:rsidRPr="00F10CE5" w:rsidRDefault="00624E0B" w:rsidP="00FB3795">
            <w:pPr>
              <w:spacing w:before="60" w:after="60"/>
              <w:ind w:left="71"/>
              <w:jc w:val="both"/>
              <w:rPr>
                <w:rFonts w:asciiTheme="majorHAnsi" w:hAnsiTheme="majorHAnsi" w:cstheme="majorHAnsi"/>
                <w:szCs w:val="26"/>
              </w:rPr>
            </w:pPr>
            <w:bookmarkStart w:id="989" w:name="_Toc343466653"/>
            <w:bookmarkStart w:id="990" w:name="_Toc343543389"/>
            <w:bookmarkStart w:id="991" w:name="_Toc343544894"/>
            <w:bookmarkStart w:id="992" w:name="_Toc343546393"/>
            <w:r w:rsidRPr="00F10CE5">
              <w:rPr>
                <w:rFonts w:asciiTheme="majorHAnsi" w:hAnsiTheme="majorHAnsi" w:cstheme="majorHAnsi"/>
                <w:szCs w:val="26"/>
              </w:rPr>
              <w:t>Gạch lát nền</w:t>
            </w:r>
            <w:bookmarkEnd w:id="989"/>
            <w:bookmarkEnd w:id="990"/>
            <w:bookmarkEnd w:id="991"/>
            <w:bookmarkEnd w:id="992"/>
          </w:p>
        </w:tc>
        <w:tc>
          <w:tcPr>
            <w:tcW w:w="3260" w:type="dxa"/>
            <w:tcBorders>
              <w:top w:val="single" w:sz="4" w:space="0" w:color="auto"/>
              <w:left w:val="single" w:sz="4" w:space="0" w:color="auto"/>
              <w:bottom w:val="single" w:sz="4" w:space="0" w:color="auto"/>
              <w:right w:val="single" w:sz="4" w:space="0" w:color="auto"/>
            </w:tcBorders>
            <w:vAlign w:val="center"/>
            <w:hideMark/>
          </w:tcPr>
          <w:p w14:paraId="53615CB2" w14:textId="77777777" w:rsidR="00624E0B" w:rsidRPr="00F10CE5" w:rsidRDefault="00624E0B" w:rsidP="00FB3795">
            <w:pPr>
              <w:spacing w:before="60" w:after="60"/>
              <w:ind w:left="116" w:right="111"/>
              <w:jc w:val="center"/>
              <w:rPr>
                <w:rFonts w:asciiTheme="majorHAnsi" w:hAnsiTheme="majorHAnsi" w:cstheme="majorHAnsi"/>
                <w:szCs w:val="26"/>
              </w:rPr>
            </w:pPr>
            <w:bookmarkStart w:id="993" w:name="_Toc343466654"/>
            <w:bookmarkStart w:id="994" w:name="_Toc343543390"/>
            <w:bookmarkStart w:id="995" w:name="_Toc343544895"/>
            <w:bookmarkStart w:id="996" w:name="_Toc343546394"/>
            <w:r w:rsidRPr="00F10CE5">
              <w:rPr>
                <w:rFonts w:asciiTheme="majorHAnsi" w:hAnsiTheme="majorHAnsi" w:cstheme="majorHAnsi"/>
                <w:szCs w:val="26"/>
              </w:rPr>
              <w:t>Granit, Ceramic</w:t>
            </w:r>
            <w:bookmarkEnd w:id="993"/>
            <w:bookmarkEnd w:id="994"/>
            <w:bookmarkEnd w:id="995"/>
            <w:bookmarkEnd w:id="996"/>
          </w:p>
        </w:tc>
        <w:tc>
          <w:tcPr>
            <w:tcW w:w="2624" w:type="dxa"/>
            <w:tcBorders>
              <w:top w:val="single" w:sz="4" w:space="0" w:color="auto"/>
              <w:left w:val="single" w:sz="4" w:space="0" w:color="auto"/>
              <w:bottom w:val="single" w:sz="4" w:space="0" w:color="auto"/>
              <w:right w:val="single" w:sz="4" w:space="0" w:color="auto"/>
            </w:tcBorders>
            <w:vAlign w:val="center"/>
            <w:hideMark/>
          </w:tcPr>
          <w:p w14:paraId="592E0948" w14:textId="77777777" w:rsidR="00624E0B" w:rsidRPr="00F10CE5" w:rsidRDefault="00624E0B" w:rsidP="00FB3795">
            <w:pPr>
              <w:spacing w:before="60" w:after="60"/>
              <w:ind w:right="-47"/>
              <w:jc w:val="center"/>
              <w:rPr>
                <w:rFonts w:asciiTheme="majorHAnsi" w:hAnsiTheme="majorHAnsi" w:cstheme="majorHAnsi"/>
                <w:szCs w:val="26"/>
              </w:rPr>
            </w:pPr>
            <w:bookmarkStart w:id="997" w:name="_Toc343466655"/>
            <w:bookmarkStart w:id="998" w:name="_Toc343543391"/>
            <w:bookmarkStart w:id="999" w:name="_Toc343544896"/>
            <w:bookmarkStart w:id="1000" w:name="_Toc343546395"/>
            <w:r w:rsidRPr="00F10CE5">
              <w:rPr>
                <w:rFonts w:asciiTheme="majorHAnsi" w:hAnsiTheme="majorHAnsi" w:cstheme="majorHAnsi"/>
                <w:szCs w:val="26"/>
              </w:rPr>
              <w:t>Có chứng chỉ xác nhận.</w:t>
            </w:r>
            <w:bookmarkEnd w:id="997"/>
            <w:bookmarkEnd w:id="998"/>
            <w:bookmarkEnd w:id="999"/>
            <w:bookmarkEnd w:id="1000"/>
          </w:p>
          <w:p w14:paraId="5626E938" w14:textId="77777777" w:rsidR="00624E0B" w:rsidRPr="00F10CE5" w:rsidRDefault="00624E0B" w:rsidP="00FB3795">
            <w:pPr>
              <w:spacing w:before="60" w:after="60"/>
              <w:ind w:right="-47"/>
              <w:jc w:val="center"/>
              <w:rPr>
                <w:rFonts w:asciiTheme="majorHAnsi" w:hAnsiTheme="majorHAnsi" w:cstheme="majorHAnsi"/>
                <w:szCs w:val="26"/>
              </w:rPr>
            </w:pPr>
            <w:bookmarkStart w:id="1001" w:name="_Toc343466656"/>
            <w:bookmarkStart w:id="1002" w:name="_Toc343543392"/>
            <w:bookmarkStart w:id="1003" w:name="_Toc343544897"/>
            <w:bookmarkStart w:id="1004" w:name="_Toc343546396"/>
            <w:r w:rsidRPr="00F10CE5">
              <w:rPr>
                <w:rFonts w:asciiTheme="majorHAnsi" w:hAnsiTheme="majorHAnsi" w:cstheme="majorHAnsi"/>
                <w:szCs w:val="26"/>
              </w:rPr>
              <w:t>Có nhãn mác</w:t>
            </w:r>
            <w:bookmarkEnd w:id="1001"/>
            <w:bookmarkEnd w:id="1002"/>
            <w:bookmarkEnd w:id="1003"/>
            <w:bookmarkEnd w:id="1004"/>
          </w:p>
        </w:tc>
      </w:tr>
      <w:tr w:rsidR="001C5D39" w:rsidRPr="00F10CE5" w14:paraId="0143D5E1" w14:textId="77777777" w:rsidTr="00934DA2">
        <w:trPr>
          <w:jc w:val="right"/>
        </w:trPr>
        <w:tc>
          <w:tcPr>
            <w:tcW w:w="609" w:type="dxa"/>
            <w:tcBorders>
              <w:top w:val="single" w:sz="4" w:space="0" w:color="auto"/>
              <w:left w:val="single" w:sz="4" w:space="0" w:color="auto"/>
              <w:bottom w:val="single" w:sz="4" w:space="0" w:color="auto"/>
              <w:right w:val="single" w:sz="4" w:space="0" w:color="auto"/>
            </w:tcBorders>
            <w:vAlign w:val="center"/>
            <w:hideMark/>
          </w:tcPr>
          <w:p w14:paraId="5079FDC3" w14:textId="77777777" w:rsidR="00624E0B" w:rsidRPr="00F10CE5" w:rsidRDefault="00624E0B" w:rsidP="00FB3795">
            <w:pPr>
              <w:spacing w:before="60" w:after="60"/>
              <w:ind w:right="-47"/>
              <w:jc w:val="center"/>
              <w:rPr>
                <w:rFonts w:asciiTheme="majorHAnsi" w:hAnsiTheme="majorHAnsi" w:cstheme="majorHAnsi"/>
                <w:szCs w:val="26"/>
              </w:rPr>
            </w:pPr>
            <w:bookmarkStart w:id="1005" w:name="_Toc343466657"/>
            <w:bookmarkStart w:id="1006" w:name="_Toc343543393"/>
            <w:bookmarkStart w:id="1007" w:name="_Toc343544898"/>
            <w:bookmarkStart w:id="1008" w:name="_Toc343546397"/>
            <w:r w:rsidRPr="00F10CE5">
              <w:rPr>
                <w:rFonts w:asciiTheme="majorHAnsi" w:hAnsiTheme="majorHAnsi" w:cstheme="majorHAnsi"/>
                <w:szCs w:val="26"/>
              </w:rPr>
              <w:t>8</w:t>
            </w:r>
            <w:bookmarkEnd w:id="1005"/>
            <w:bookmarkEnd w:id="1006"/>
            <w:bookmarkEnd w:id="1007"/>
            <w:bookmarkEnd w:id="1008"/>
          </w:p>
        </w:tc>
        <w:tc>
          <w:tcPr>
            <w:tcW w:w="2505" w:type="dxa"/>
            <w:tcBorders>
              <w:top w:val="single" w:sz="4" w:space="0" w:color="auto"/>
              <w:left w:val="single" w:sz="4" w:space="0" w:color="auto"/>
              <w:bottom w:val="single" w:sz="4" w:space="0" w:color="auto"/>
              <w:right w:val="single" w:sz="4" w:space="0" w:color="auto"/>
            </w:tcBorders>
            <w:vAlign w:val="center"/>
            <w:hideMark/>
          </w:tcPr>
          <w:p w14:paraId="7308F130" w14:textId="77777777" w:rsidR="00624E0B" w:rsidRPr="00F10CE5" w:rsidRDefault="00624E0B" w:rsidP="00FB3795">
            <w:pPr>
              <w:spacing w:before="60" w:after="60"/>
              <w:ind w:left="71"/>
              <w:jc w:val="both"/>
              <w:rPr>
                <w:rFonts w:asciiTheme="majorHAnsi" w:hAnsiTheme="majorHAnsi" w:cstheme="majorHAnsi"/>
                <w:szCs w:val="26"/>
              </w:rPr>
            </w:pPr>
            <w:bookmarkStart w:id="1009" w:name="_Toc343466658"/>
            <w:bookmarkStart w:id="1010" w:name="_Toc343543394"/>
            <w:bookmarkStart w:id="1011" w:name="_Toc343544899"/>
            <w:bookmarkStart w:id="1012" w:name="_Toc343546398"/>
            <w:r w:rsidRPr="00F10CE5">
              <w:rPr>
                <w:rFonts w:asciiTheme="majorHAnsi" w:hAnsiTheme="majorHAnsi" w:cstheme="majorHAnsi"/>
                <w:szCs w:val="26"/>
              </w:rPr>
              <w:t>Xi măng trắng</w:t>
            </w:r>
            <w:bookmarkEnd w:id="1009"/>
            <w:bookmarkEnd w:id="1010"/>
            <w:bookmarkEnd w:id="1011"/>
            <w:bookmarkEnd w:id="1012"/>
          </w:p>
        </w:tc>
        <w:tc>
          <w:tcPr>
            <w:tcW w:w="3260" w:type="dxa"/>
            <w:tcBorders>
              <w:top w:val="single" w:sz="4" w:space="0" w:color="auto"/>
              <w:left w:val="single" w:sz="4" w:space="0" w:color="auto"/>
              <w:bottom w:val="single" w:sz="4" w:space="0" w:color="auto"/>
              <w:right w:val="single" w:sz="4" w:space="0" w:color="auto"/>
            </w:tcBorders>
            <w:vAlign w:val="center"/>
            <w:hideMark/>
          </w:tcPr>
          <w:p w14:paraId="3919A5FD" w14:textId="77777777" w:rsidR="00624E0B" w:rsidRPr="00F10CE5" w:rsidRDefault="00624E0B" w:rsidP="00FB3795">
            <w:pPr>
              <w:spacing w:before="60" w:after="60"/>
              <w:ind w:left="116" w:right="111"/>
              <w:jc w:val="center"/>
              <w:rPr>
                <w:rFonts w:asciiTheme="majorHAnsi" w:hAnsiTheme="majorHAnsi" w:cstheme="majorHAnsi"/>
                <w:szCs w:val="26"/>
              </w:rPr>
            </w:pPr>
            <w:bookmarkStart w:id="1013" w:name="_Toc343466659"/>
            <w:bookmarkStart w:id="1014" w:name="_Toc343543395"/>
            <w:bookmarkStart w:id="1015" w:name="_Toc343544900"/>
            <w:bookmarkStart w:id="1016" w:name="_Toc343546399"/>
            <w:r w:rsidRPr="00F10CE5">
              <w:rPr>
                <w:rFonts w:asciiTheme="majorHAnsi" w:hAnsiTheme="majorHAnsi" w:cstheme="majorHAnsi"/>
                <w:szCs w:val="26"/>
              </w:rPr>
              <w:t>Theo TCVN hoặc tương đương</w:t>
            </w:r>
            <w:bookmarkEnd w:id="1013"/>
            <w:bookmarkEnd w:id="1014"/>
            <w:bookmarkEnd w:id="1015"/>
            <w:bookmarkEnd w:id="1016"/>
          </w:p>
        </w:tc>
        <w:tc>
          <w:tcPr>
            <w:tcW w:w="2624" w:type="dxa"/>
            <w:tcBorders>
              <w:top w:val="single" w:sz="4" w:space="0" w:color="auto"/>
              <w:left w:val="single" w:sz="4" w:space="0" w:color="auto"/>
              <w:bottom w:val="single" w:sz="4" w:space="0" w:color="auto"/>
              <w:right w:val="single" w:sz="4" w:space="0" w:color="auto"/>
            </w:tcBorders>
            <w:vAlign w:val="center"/>
            <w:hideMark/>
          </w:tcPr>
          <w:p w14:paraId="2801B5F3" w14:textId="77777777" w:rsidR="00624E0B" w:rsidRPr="00F10CE5" w:rsidRDefault="00624E0B" w:rsidP="00FB3795">
            <w:pPr>
              <w:spacing w:before="60" w:after="60"/>
              <w:ind w:right="-47"/>
              <w:jc w:val="center"/>
              <w:rPr>
                <w:rFonts w:asciiTheme="majorHAnsi" w:hAnsiTheme="majorHAnsi" w:cstheme="majorHAnsi"/>
                <w:szCs w:val="26"/>
              </w:rPr>
            </w:pPr>
            <w:bookmarkStart w:id="1017" w:name="_Toc343466660"/>
            <w:bookmarkStart w:id="1018" w:name="_Toc343543396"/>
            <w:bookmarkStart w:id="1019" w:name="_Toc343544901"/>
            <w:bookmarkStart w:id="1020" w:name="_Toc343546400"/>
            <w:r w:rsidRPr="00F10CE5">
              <w:rPr>
                <w:rFonts w:asciiTheme="majorHAnsi" w:hAnsiTheme="majorHAnsi" w:cstheme="majorHAnsi"/>
                <w:szCs w:val="26"/>
              </w:rPr>
              <w:t>Có chứng chỉ xác nhận.</w:t>
            </w:r>
            <w:bookmarkEnd w:id="1017"/>
            <w:bookmarkEnd w:id="1018"/>
            <w:bookmarkEnd w:id="1019"/>
            <w:bookmarkEnd w:id="1020"/>
          </w:p>
          <w:p w14:paraId="64ADF95A" w14:textId="77777777" w:rsidR="00624E0B" w:rsidRPr="00F10CE5" w:rsidRDefault="00624E0B" w:rsidP="00FB3795">
            <w:pPr>
              <w:spacing w:before="60" w:after="60"/>
              <w:ind w:right="-47"/>
              <w:jc w:val="center"/>
              <w:rPr>
                <w:rFonts w:asciiTheme="majorHAnsi" w:hAnsiTheme="majorHAnsi" w:cstheme="majorHAnsi"/>
                <w:szCs w:val="26"/>
              </w:rPr>
            </w:pPr>
            <w:bookmarkStart w:id="1021" w:name="_Toc343466661"/>
            <w:bookmarkStart w:id="1022" w:name="_Toc343543397"/>
            <w:bookmarkStart w:id="1023" w:name="_Toc343544902"/>
            <w:bookmarkStart w:id="1024" w:name="_Toc343546401"/>
            <w:r w:rsidRPr="00F10CE5">
              <w:rPr>
                <w:rFonts w:asciiTheme="majorHAnsi" w:hAnsiTheme="majorHAnsi" w:cstheme="majorHAnsi"/>
                <w:szCs w:val="26"/>
              </w:rPr>
              <w:t>Có nhãn mác</w:t>
            </w:r>
            <w:bookmarkEnd w:id="1021"/>
            <w:bookmarkEnd w:id="1022"/>
            <w:bookmarkEnd w:id="1023"/>
            <w:bookmarkEnd w:id="1024"/>
          </w:p>
        </w:tc>
      </w:tr>
      <w:tr w:rsidR="001C5D39" w:rsidRPr="00F10CE5" w14:paraId="274CB01F" w14:textId="77777777" w:rsidTr="00934DA2">
        <w:trPr>
          <w:jc w:val="right"/>
        </w:trPr>
        <w:tc>
          <w:tcPr>
            <w:tcW w:w="609" w:type="dxa"/>
            <w:tcBorders>
              <w:top w:val="single" w:sz="4" w:space="0" w:color="auto"/>
              <w:left w:val="single" w:sz="4" w:space="0" w:color="auto"/>
              <w:bottom w:val="single" w:sz="4" w:space="0" w:color="auto"/>
              <w:right w:val="single" w:sz="4" w:space="0" w:color="auto"/>
            </w:tcBorders>
            <w:vAlign w:val="center"/>
            <w:hideMark/>
          </w:tcPr>
          <w:p w14:paraId="2270C699" w14:textId="77777777" w:rsidR="00624E0B" w:rsidRPr="00F10CE5" w:rsidRDefault="00624E0B" w:rsidP="00FB3795">
            <w:pPr>
              <w:spacing w:before="60" w:after="60"/>
              <w:ind w:right="-47"/>
              <w:jc w:val="center"/>
              <w:rPr>
                <w:rFonts w:asciiTheme="majorHAnsi" w:hAnsiTheme="majorHAnsi" w:cstheme="majorHAnsi"/>
                <w:szCs w:val="26"/>
              </w:rPr>
            </w:pPr>
            <w:bookmarkStart w:id="1025" w:name="_Toc343466662"/>
            <w:bookmarkStart w:id="1026" w:name="_Toc343543398"/>
            <w:bookmarkStart w:id="1027" w:name="_Toc343544903"/>
            <w:bookmarkStart w:id="1028" w:name="_Toc343546402"/>
            <w:r w:rsidRPr="00F10CE5">
              <w:rPr>
                <w:rFonts w:asciiTheme="majorHAnsi" w:hAnsiTheme="majorHAnsi" w:cstheme="majorHAnsi"/>
                <w:szCs w:val="26"/>
              </w:rPr>
              <w:t>9</w:t>
            </w:r>
            <w:bookmarkEnd w:id="1025"/>
            <w:bookmarkEnd w:id="1026"/>
            <w:bookmarkEnd w:id="1027"/>
            <w:bookmarkEnd w:id="1028"/>
          </w:p>
        </w:tc>
        <w:tc>
          <w:tcPr>
            <w:tcW w:w="2505" w:type="dxa"/>
            <w:tcBorders>
              <w:top w:val="single" w:sz="4" w:space="0" w:color="auto"/>
              <w:left w:val="single" w:sz="4" w:space="0" w:color="auto"/>
              <w:bottom w:val="single" w:sz="4" w:space="0" w:color="auto"/>
              <w:right w:val="single" w:sz="4" w:space="0" w:color="auto"/>
            </w:tcBorders>
            <w:vAlign w:val="center"/>
            <w:hideMark/>
          </w:tcPr>
          <w:p w14:paraId="5B7F955A" w14:textId="77777777" w:rsidR="00624E0B" w:rsidRPr="00F10CE5" w:rsidRDefault="00624E0B" w:rsidP="00FB3795">
            <w:pPr>
              <w:spacing w:before="60" w:after="60"/>
              <w:ind w:left="71"/>
              <w:jc w:val="both"/>
              <w:rPr>
                <w:rFonts w:asciiTheme="majorHAnsi" w:hAnsiTheme="majorHAnsi" w:cstheme="majorHAnsi"/>
                <w:szCs w:val="26"/>
              </w:rPr>
            </w:pPr>
            <w:bookmarkStart w:id="1029" w:name="_Toc343466663"/>
            <w:bookmarkStart w:id="1030" w:name="_Toc343543399"/>
            <w:bookmarkStart w:id="1031" w:name="_Toc343544904"/>
            <w:bookmarkStart w:id="1032" w:name="_Toc343546403"/>
            <w:r w:rsidRPr="00F10CE5">
              <w:rPr>
                <w:rFonts w:asciiTheme="majorHAnsi" w:hAnsiTheme="majorHAnsi" w:cstheme="majorHAnsi"/>
                <w:szCs w:val="26"/>
              </w:rPr>
              <w:t>Thép hình các loại</w:t>
            </w:r>
            <w:bookmarkEnd w:id="1029"/>
            <w:bookmarkEnd w:id="1030"/>
            <w:bookmarkEnd w:id="1031"/>
            <w:bookmarkEnd w:id="1032"/>
          </w:p>
        </w:tc>
        <w:tc>
          <w:tcPr>
            <w:tcW w:w="3260" w:type="dxa"/>
            <w:tcBorders>
              <w:top w:val="single" w:sz="4" w:space="0" w:color="auto"/>
              <w:left w:val="single" w:sz="4" w:space="0" w:color="auto"/>
              <w:bottom w:val="single" w:sz="4" w:space="0" w:color="auto"/>
              <w:right w:val="single" w:sz="4" w:space="0" w:color="auto"/>
            </w:tcBorders>
            <w:vAlign w:val="center"/>
            <w:hideMark/>
          </w:tcPr>
          <w:p w14:paraId="489184C2" w14:textId="77777777" w:rsidR="00624E0B" w:rsidRPr="00F10CE5" w:rsidRDefault="00624E0B" w:rsidP="00FB3795">
            <w:pPr>
              <w:spacing w:before="60" w:after="60"/>
              <w:ind w:left="116" w:right="111"/>
              <w:jc w:val="center"/>
              <w:rPr>
                <w:rFonts w:asciiTheme="majorHAnsi" w:hAnsiTheme="majorHAnsi" w:cstheme="majorHAnsi"/>
                <w:szCs w:val="26"/>
              </w:rPr>
            </w:pPr>
            <w:bookmarkStart w:id="1033" w:name="_Toc343466664"/>
            <w:bookmarkStart w:id="1034" w:name="_Toc343543400"/>
            <w:bookmarkStart w:id="1035" w:name="_Toc343544905"/>
            <w:bookmarkStart w:id="1036" w:name="_Toc343546404"/>
            <w:r w:rsidRPr="00F10CE5">
              <w:rPr>
                <w:rFonts w:asciiTheme="majorHAnsi" w:hAnsiTheme="majorHAnsi" w:cstheme="majorHAnsi"/>
                <w:szCs w:val="26"/>
              </w:rPr>
              <w:t>Theo TCVN hoặc tương đương</w:t>
            </w:r>
            <w:bookmarkEnd w:id="1033"/>
            <w:bookmarkEnd w:id="1034"/>
            <w:bookmarkEnd w:id="1035"/>
            <w:bookmarkEnd w:id="1036"/>
          </w:p>
        </w:tc>
        <w:tc>
          <w:tcPr>
            <w:tcW w:w="2624" w:type="dxa"/>
            <w:tcBorders>
              <w:top w:val="single" w:sz="4" w:space="0" w:color="auto"/>
              <w:left w:val="single" w:sz="4" w:space="0" w:color="auto"/>
              <w:bottom w:val="single" w:sz="4" w:space="0" w:color="auto"/>
              <w:right w:val="single" w:sz="4" w:space="0" w:color="auto"/>
            </w:tcBorders>
            <w:vAlign w:val="center"/>
            <w:hideMark/>
          </w:tcPr>
          <w:p w14:paraId="119EED95" w14:textId="77777777" w:rsidR="00624E0B" w:rsidRPr="00F10CE5" w:rsidRDefault="00624E0B" w:rsidP="00FB3795">
            <w:pPr>
              <w:spacing w:before="60" w:after="60"/>
              <w:ind w:right="-47"/>
              <w:jc w:val="center"/>
              <w:rPr>
                <w:rFonts w:asciiTheme="majorHAnsi" w:hAnsiTheme="majorHAnsi" w:cstheme="majorHAnsi"/>
                <w:szCs w:val="26"/>
              </w:rPr>
            </w:pPr>
            <w:bookmarkStart w:id="1037" w:name="_Toc343466665"/>
            <w:bookmarkStart w:id="1038" w:name="_Toc343543401"/>
            <w:bookmarkStart w:id="1039" w:name="_Toc343544906"/>
            <w:bookmarkStart w:id="1040" w:name="_Toc343546405"/>
            <w:r w:rsidRPr="00F10CE5">
              <w:rPr>
                <w:rFonts w:asciiTheme="majorHAnsi" w:hAnsiTheme="majorHAnsi" w:cstheme="majorHAnsi"/>
                <w:szCs w:val="26"/>
              </w:rPr>
              <w:t>Có chứng chỉ xác nhận.</w:t>
            </w:r>
            <w:bookmarkEnd w:id="1037"/>
            <w:bookmarkEnd w:id="1038"/>
            <w:bookmarkEnd w:id="1039"/>
            <w:bookmarkEnd w:id="1040"/>
          </w:p>
          <w:p w14:paraId="190D1E36" w14:textId="77777777" w:rsidR="00624E0B" w:rsidRPr="00F10CE5" w:rsidRDefault="00624E0B" w:rsidP="00FB3795">
            <w:pPr>
              <w:spacing w:before="60" w:after="60"/>
              <w:ind w:right="-47"/>
              <w:jc w:val="center"/>
              <w:rPr>
                <w:rFonts w:asciiTheme="majorHAnsi" w:hAnsiTheme="majorHAnsi" w:cstheme="majorHAnsi"/>
                <w:szCs w:val="26"/>
              </w:rPr>
            </w:pPr>
            <w:bookmarkStart w:id="1041" w:name="_Toc343466666"/>
            <w:bookmarkStart w:id="1042" w:name="_Toc343543402"/>
            <w:bookmarkStart w:id="1043" w:name="_Toc343544907"/>
            <w:bookmarkStart w:id="1044" w:name="_Toc343546406"/>
            <w:r w:rsidRPr="00F10CE5">
              <w:rPr>
                <w:rFonts w:asciiTheme="majorHAnsi" w:hAnsiTheme="majorHAnsi" w:cstheme="majorHAnsi"/>
                <w:szCs w:val="26"/>
              </w:rPr>
              <w:t>Có nhãn mác</w:t>
            </w:r>
            <w:bookmarkEnd w:id="1041"/>
            <w:bookmarkEnd w:id="1042"/>
            <w:bookmarkEnd w:id="1043"/>
            <w:bookmarkEnd w:id="1044"/>
          </w:p>
        </w:tc>
      </w:tr>
      <w:tr w:rsidR="001C5D39" w:rsidRPr="00F10CE5" w14:paraId="5A882297" w14:textId="77777777" w:rsidTr="00934DA2">
        <w:trPr>
          <w:jc w:val="right"/>
        </w:trPr>
        <w:tc>
          <w:tcPr>
            <w:tcW w:w="609" w:type="dxa"/>
            <w:tcBorders>
              <w:top w:val="single" w:sz="4" w:space="0" w:color="auto"/>
              <w:left w:val="single" w:sz="4" w:space="0" w:color="auto"/>
              <w:bottom w:val="single" w:sz="4" w:space="0" w:color="auto"/>
              <w:right w:val="single" w:sz="4" w:space="0" w:color="auto"/>
            </w:tcBorders>
            <w:vAlign w:val="center"/>
            <w:hideMark/>
          </w:tcPr>
          <w:p w14:paraId="440D5912" w14:textId="77777777" w:rsidR="00624E0B" w:rsidRPr="00F10CE5" w:rsidRDefault="00624E0B" w:rsidP="00FB3795">
            <w:pPr>
              <w:spacing w:before="60" w:after="60"/>
              <w:ind w:right="-47"/>
              <w:jc w:val="center"/>
              <w:rPr>
                <w:rFonts w:asciiTheme="majorHAnsi" w:hAnsiTheme="majorHAnsi" w:cstheme="majorHAnsi"/>
                <w:szCs w:val="26"/>
              </w:rPr>
            </w:pPr>
            <w:bookmarkStart w:id="1045" w:name="_Toc343466667"/>
            <w:bookmarkStart w:id="1046" w:name="_Toc343543403"/>
            <w:bookmarkStart w:id="1047" w:name="_Toc343544908"/>
            <w:bookmarkStart w:id="1048" w:name="_Toc343546407"/>
            <w:r w:rsidRPr="00F10CE5">
              <w:rPr>
                <w:rFonts w:asciiTheme="majorHAnsi" w:hAnsiTheme="majorHAnsi" w:cstheme="majorHAnsi"/>
                <w:szCs w:val="26"/>
              </w:rPr>
              <w:t>10</w:t>
            </w:r>
            <w:bookmarkEnd w:id="1045"/>
            <w:bookmarkEnd w:id="1046"/>
            <w:bookmarkEnd w:id="1047"/>
            <w:bookmarkEnd w:id="1048"/>
          </w:p>
        </w:tc>
        <w:tc>
          <w:tcPr>
            <w:tcW w:w="2505" w:type="dxa"/>
            <w:tcBorders>
              <w:top w:val="single" w:sz="4" w:space="0" w:color="auto"/>
              <w:left w:val="single" w:sz="4" w:space="0" w:color="auto"/>
              <w:bottom w:val="single" w:sz="4" w:space="0" w:color="auto"/>
              <w:right w:val="single" w:sz="4" w:space="0" w:color="auto"/>
            </w:tcBorders>
            <w:vAlign w:val="center"/>
            <w:hideMark/>
          </w:tcPr>
          <w:p w14:paraId="4F1EF023" w14:textId="77777777" w:rsidR="00624E0B" w:rsidRPr="00F10CE5" w:rsidRDefault="00624E0B" w:rsidP="00FB3795">
            <w:pPr>
              <w:spacing w:before="60" w:after="60"/>
              <w:ind w:left="71"/>
              <w:jc w:val="both"/>
              <w:rPr>
                <w:rFonts w:asciiTheme="majorHAnsi" w:hAnsiTheme="majorHAnsi" w:cstheme="majorHAnsi"/>
                <w:szCs w:val="26"/>
              </w:rPr>
            </w:pPr>
            <w:bookmarkStart w:id="1049" w:name="_Toc343466668"/>
            <w:bookmarkStart w:id="1050" w:name="_Toc343543404"/>
            <w:bookmarkStart w:id="1051" w:name="_Toc343544909"/>
            <w:bookmarkStart w:id="1052" w:name="_Toc343546408"/>
            <w:r w:rsidRPr="00F10CE5">
              <w:rPr>
                <w:rFonts w:asciiTheme="majorHAnsi" w:hAnsiTheme="majorHAnsi" w:cstheme="majorHAnsi"/>
                <w:szCs w:val="26"/>
              </w:rPr>
              <w:t>Ống cấp thoát nước</w:t>
            </w:r>
            <w:bookmarkEnd w:id="1049"/>
            <w:bookmarkEnd w:id="1050"/>
            <w:bookmarkEnd w:id="1051"/>
            <w:bookmarkEnd w:id="1052"/>
          </w:p>
        </w:tc>
        <w:tc>
          <w:tcPr>
            <w:tcW w:w="3260" w:type="dxa"/>
            <w:tcBorders>
              <w:top w:val="single" w:sz="4" w:space="0" w:color="auto"/>
              <w:left w:val="single" w:sz="4" w:space="0" w:color="auto"/>
              <w:bottom w:val="single" w:sz="4" w:space="0" w:color="auto"/>
              <w:right w:val="single" w:sz="4" w:space="0" w:color="auto"/>
            </w:tcBorders>
            <w:vAlign w:val="center"/>
            <w:hideMark/>
          </w:tcPr>
          <w:p w14:paraId="70EF5E6E" w14:textId="77777777" w:rsidR="00624E0B" w:rsidRPr="00F10CE5" w:rsidRDefault="00624E0B" w:rsidP="00FB3795">
            <w:pPr>
              <w:spacing w:before="60" w:after="60"/>
              <w:ind w:left="116" w:right="111"/>
              <w:jc w:val="center"/>
              <w:rPr>
                <w:rFonts w:asciiTheme="majorHAnsi" w:hAnsiTheme="majorHAnsi" w:cstheme="majorHAnsi"/>
                <w:szCs w:val="26"/>
              </w:rPr>
            </w:pPr>
            <w:bookmarkStart w:id="1053" w:name="_Toc343466669"/>
            <w:bookmarkStart w:id="1054" w:name="_Toc343543405"/>
            <w:bookmarkStart w:id="1055" w:name="_Toc343544910"/>
            <w:bookmarkStart w:id="1056" w:name="_Toc343546409"/>
            <w:r w:rsidRPr="00F10CE5">
              <w:rPr>
                <w:rFonts w:asciiTheme="majorHAnsi" w:hAnsiTheme="majorHAnsi" w:cstheme="majorHAnsi"/>
                <w:szCs w:val="26"/>
              </w:rPr>
              <w:t>HDPE, uPVC loại 1</w:t>
            </w:r>
            <w:bookmarkEnd w:id="1053"/>
            <w:bookmarkEnd w:id="1054"/>
            <w:bookmarkEnd w:id="1055"/>
            <w:bookmarkEnd w:id="1056"/>
          </w:p>
        </w:tc>
        <w:tc>
          <w:tcPr>
            <w:tcW w:w="2624" w:type="dxa"/>
            <w:tcBorders>
              <w:top w:val="single" w:sz="4" w:space="0" w:color="auto"/>
              <w:left w:val="single" w:sz="4" w:space="0" w:color="auto"/>
              <w:bottom w:val="single" w:sz="4" w:space="0" w:color="auto"/>
              <w:right w:val="single" w:sz="4" w:space="0" w:color="auto"/>
            </w:tcBorders>
            <w:vAlign w:val="center"/>
            <w:hideMark/>
          </w:tcPr>
          <w:p w14:paraId="2A069B7F" w14:textId="77777777" w:rsidR="00624E0B" w:rsidRPr="00F10CE5" w:rsidRDefault="00624E0B" w:rsidP="00FB3795">
            <w:pPr>
              <w:spacing w:before="60" w:after="60"/>
              <w:ind w:right="-47"/>
              <w:jc w:val="center"/>
              <w:rPr>
                <w:rFonts w:asciiTheme="majorHAnsi" w:hAnsiTheme="majorHAnsi" w:cstheme="majorHAnsi"/>
                <w:szCs w:val="26"/>
              </w:rPr>
            </w:pPr>
            <w:bookmarkStart w:id="1057" w:name="_Toc343466670"/>
            <w:bookmarkStart w:id="1058" w:name="_Toc343543406"/>
            <w:bookmarkStart w:id="1059" w:name="_Toc343544911"/>
            <w:bookmarkStart w:id="1060" w:name="_Toc343546410"/>
            <w:r w:rsidRPr="00F10CE5">
              <w:rPr>
                <w:rFonts w:asciiTheme="majorHAnsi" w:hAnsiTheme="majorHAnsi" w:cstheme="majorHAnsi"/>
                <w:szCs w:val="26"/>
              </w:rPr>
              <w:t>Có nhãn mác</w:t>
            </w:r>
            <w:bookmarkEnd w:id="1057"/>
            <w:bookmarkEnd w:id="1058"/>
            <w:bookmarkEnd w:id="1059"/>
            <w:bookmarkEnd w:id="1060"/>
          </w:p>
        </w:tc>
      </w:tr>
      <w:tr w:rsidR="001C5D39" w:rsidRPr="00F10CE5" w14:paraId="28A2B66A" w14:textId="77777777" w:rsidTr="00934DA2">
        <w:trPr>
          <w:jc w:val="right"/>
        </w:trPr>
        <w:tc>
          <w:tcPr>
            <w:tcW w:w="609" w:type="dxa"/>
            <w:tcBorders>
              <w:top w:val="single" w:sz="4" w:space="0" w:color="auto"/>
              <w:left w:val="single" w:sz="4" w:space="0" w:color="auto"/>
              <w:bottom w:val="single" w:sz="4" w:space="0" w:color="auto"/>
              <w:right w:val="single" w:sz="4" w:space="0" w:color="auto"/>
            </w:tcBorders>
            <w:vAlign w:val="center"/>
            <w:hideMark/>
          </w:tcPr>
          <w:p w14:paraId="33A3D153" w14:textId="77777777" w:rsidR="00624E0B" w:rsidRPr="00F10CE5" w:rsidRDefault="00624E0B" w:rsidP="00FB3795">
            <w:pPr>
              <w:spacing w:before="60" w:after="60"/>
              <w:ind w:right="-47"/>
              <w:jc w:val="center"/>
              <w:rPr>
                <w:rFonts w:asciiTheme="majorHAnsi" w:hAnsiTheme="majorHAnsi" w:cstheme="majorHAnsi"/>
                <w:szCs w:val="26"/>
              </w:rPr>
            </w:pPr>
            <w:bookmarkStart w:id="1061" w:name="_Toc343466671"/>
            <w:bookmarkStart w:id="1062" w:name="_Toc343543407"/>
            <w:bookmarkStart w:id="1063" w:name="_Toc343544912"/>
            <w:bookmarkStart w:id="1064" w:name="_Toc343546411"/>
            <w:r w:rsidRPr="00F10CE5">
              <w:rPr>
                <w:rFonts w:asciiTheme="majorHAnsi" w:hAnsiTheme="majorHAnsi" w:cstheme="majorHAnsi"/>
                <w:szCs w:val="26"/>
              </w:rPr>
              <w:t>11</w:t>
            </w:r>
            <w:bookmarkEnd w:id="1061"/>
            <w:bookmarkEnd w:id="1062"/>
            <w:bookmarkEnd w:id="1063"/>
            <w:bookmarkEnd w:id="1064"/>
          </w:p>
        </w:tc>
        <w:tc>
          <w:tcPr>
            <w:tcW w:w="2505" w:type="dxa"/>
            <w:tcBorders>
              <w:top w:val="single" w:sz="4" w:space="0" w:color="auto"/>
              <w:left w:val="single" w:sz="4" w:space="0" w:color="auto"/>
              <w:bottom w:val="single" w:sz="4" w:space="0" w:color="auto"/>
              <w:right w:val="single" w:sz="4" w:space="0" w:color="auto"/>
            </w:tcBorders>
            <w:vAlign w:val="center"/>
            <w:hideMark/>
          </w:tcPr>
          <w:p w14:paraId="2EA22828" w14:textId="77777777" w:rsidR="00624E0B" w:rsidRPr="00F10CE5" w:rsidRDefault="00624E0B" w:rsidP="00FB3795">
            <w:pPr>
              <w:spacing w:before="60" w:after="60"/>
              <w:ind w:left="71"/>
              <w:jc w:val="both"/>
              <w:rPr>
                <w:rFonts w:asciiTheme="majorHAnsi" w:hAnsiTheme="majorHAnsi" w:cstheme="majorHAnsi"/>
                <w:szCs w:val="26"/>
              </w:rPr>
            </w:pPr>
            <w:bookmarkStart w:id="1065" w:name="_Toc343466672"/>
            <w:bookmarkStart w:id="1066" w:name="_Toc343543408"/>
            <w:bookmarkStart w:id="1067" w:name="_Toc343544913"/>
            <w:bookmarkStart w:id="1068" w:name="_Toc343546412"/>
            <w:r w:rsidRPr="00F10CE5">
              <w:rPr>
                <w:rFonts w:asciiTheme="majorHAnsi" w:hAnsiTheme="majorHAnsi" w:cstheme="majorHAnsi"/>
                <w:szCs w:val="26"/>
              </w:rPr>
              <w:t>Ống gang, miệng bát</w:t>
            </w:r>
            <w:bookmarkEnd w:id="1065"/>
            <w:bookmarkEnd w:id="1066"/>
            <w:bookmarkEnd w:id="1067"/>
            <w:bookmarkEnd w:id="1068"/>
          </w:p>
        </w:tc>
        <w:tc>
          <w:tcPr>
            <w:tcW w:w="3260" w:type="dxa"/>
            <w:tcBorders>
              <w:top w:val="single" w:sz="4" w:space="0" w:color="auto"/>
              <w:left w:val="single" w:sz="4" w:space="0" w:color="auto"/>
              <w:bottom w:val="single" w:sz="4" w:space="0" w:color="auto"/>
              <w:right w:val="single" w:sz="4" w:space="0" w:color="auto"/>
            </w:tcBorders>
            <w:vAlign w:val="center"/>
            <w:hideMark/>
          </w:tcPr>
          <w:p w14:paraId="1DEB598E" w14:textId="523D37E0" w:rsidR="00624E0B" w:rsidRPr="00F10CE5" w:rsidRDefault="00624E0B" w:rsidP="00FB3795">
            <w:pPr>
              <w:spacing w:before="60" w:after="60"/>
              <w:ind w:left="116" w:right="111"/>
              <w:jc w:val="center"/>
              <w:rPr>
                <w:rFonts w:asciiTheme="majorHAnsi" w:hAnsiTheme="majorHAnsi" w:cstheme="majorHAnsi"/>
                <w:strike/>
                <w:szCs w:val="26"/>
              </w:rPr>
            </w:pPr>
          </w:p>
        </w:tc>
        <w:tc>
          <w:tcPr>
            <w:tcW w:w="2624" w:type="dxa"/>
            <w:tcBorders>
              <w:top w:val="single" w:sz="4" w:space="0" w:color="auto"/>
              <w:left w:val="single" w:sz="4" w:space="0" w:color="auto"/>
              <w:bottom w:val="single" w:sz="4" w:space="0" w:color="auto"/>
              <w:right w:val="single" w:sz="4" w:space="0" w:color="auto"/>
            </w:tcBorders>
            <w:vAlign w:val="center"/>
            <w:hideMark/>
          </w:tcPr>
          <w:p w14:paraId="68D759F3" w14:textId="77777777" w:rsidR="00624E0B" w:rsidRPr="00F10CE5" w:rsidRDefault="00624E0B" w:rsidP="00FB3795">
            <w:pPr>
              <w:spacing w:before="60" w:after="60"/>
              <w:ind w:right="-47"/>
              <w:jc w:val="center"/>
              <w:rPr>
                <w:rFonts w:asciiTheme="majorHAnsi" w:hAnsiTheme="majorHAnsi" w:cstheme="majorHAnsi"/>
                <w:szCs w:val="26"/>
              </w:rPr>
            </w:pPr>
            <w:bookmarkStart w:id="1069" w:name="_Toc343466674"/>
            <w:bookmarkStart w:id="1070" w:name="_Toc343543410"/>
            <w:bookmarkStart w:id="1071" w:name="_Toc343544915"/>
            <w:bookmarkStart w:id="1072" w:name="_Toc343546414"/>
            <w:r w:rsidRPr="00F10CE5">
              <w:rPr>
                <w:rFonts w:asciiTheme="majorHAnsi" w:hAnsiTheme="majorHAnsi" w:cstheme="majorHAnsi"/>
                <w:szCs w:val="26"/>
              </w:rPr>
              <w:t>Có nhãn mác</w:t>
            </w:r>
            <w:bookmarkEnd w:id="1069"/>
            <w:bookmarkEnd w:id="1070"/>
            <w:bookmarkEnd w:id="1071"/>
            <w:bookmarkEnd w:id="1072"/>
          </w:p>
        </w:tc>
      </w:tr>
      <w:tr w:rsidR="001C5D39" w:rsidRPr="00F10CE5" w14:paraId="3E7F97DA" w14:textId="77777777" w:rsidTr="00934DA2">
        <w:trPr>
          <w:jc w:val="right"/>
        </w:trPr>
        <w:tc>
          <w:tcPr>
            <w:tcW w:w="609" w:type="dxa"/>
            <w:tcBorders>
              <w:top w:val="single" w:sz="4" w:space="0" w:color="auto"/>
              <w:left w:val="single" w:sz="4" w:space="0" w:color="auto"/>
              <w:bottom w:val="single" w:sz="4" w:space="0" w:color="auto"/>
              <w:right w:val="single" w:sz="4" w:space="0" w:color="auto"/>
            </w:tcBorders>
            <w:vAlign w:val="center"/>
            <w:hideMark/>
          </w:tcPr>
          <w:p w14:paraId="2EA51EC1" w14:textId="2A38DF06" w:rsidR="00624E0B" w:rsidRPr="00F10CE5" w:rsidRDefault="00624E0B" w:rsidP="00FB3795">
            <w:pPr>
              <w:spacing w:before="60" w:after="60"/>
              <w:ind w:right="-47"/>
              <w:jc w:val="center"/>
              <w:rPr>
                <w:rFonts w:asciiTheme="majorHAnsi" w:hAnsiTheme="majorHAnsi" w:cstheme="majorHAnsi"/>
                <w:szCs w:val="26"/>
              </w:rPr>
            </w:pPr>
            <w:bookmarkStart w:id="1073" w:name="_Toc343466705"/>
            <w:bookmarkStart w:id="1074" w:name="_Toc343543441"/>
            <w:bookmarkStart w:id="1075" w:name="_Toc343544946"/>
            <w:bookmarkStart w:id="1076" w:name="_Toc343546445"/>
            <w:r w:rsidRPr="00F10CE5">
              <w:rPr>
                <w:rFonts w:asciiTheme="majorHAnsi" w:hAnsiTheme="majorHAnsi" w:cstheme="majorHAnsi"/>
                <w:szCs w:val="26"/>
              </w:rPr>
              <w:t>1</w:t>
            </w:r>
            <w:bookmarkEnd w:id="1073"/>
            <w:bookmarkEnd w:id="1074"/>
            <w:bookmarkEnd w:id="1075"/>
            <w:bookmarkEnd w:id="1076"/>
            <w:r w:rsidR="0048006F" w:rsidRPr="00F10CE5">
              <w:rPr>
                <w:rFonts w:asciiTheme="majorHAnsi" w:hAnsiTheme="majorHAnsi" w:cstheme="majorHAnsi"/>
                <w:szCs w:val="26"/>
              </w:rPr>
              <w:t>2</w:t>
            </w:r>
          </w:p>
        </w:tc>
        <w:tc>
          <w:tcPr>
            <w:tcW w:w="2505" w:type="dxa"/>
            <w:tcBorders>
              <w:top w:val="single" w:sz="4" w:space="0" w:color="auto"/>
              <w:left w:val="single" w:sz="4" w:space="0" w:color="auto"/>
              <w:bottom w:val="single" w:sz="4" w:space="0" w:color="auto"/>
              <w:right w:val="single" w:sz="4" w:space="0" w:color="auto"/>
            </w:tcBorders>
            <w:vAlign w:val="center"/>
            <w:hideMark/>
          </w:tcPr>
          <w:p w14:paraId="0F99AC8E" w14:textId="77777777" w:rsidR="00624E0B" w:rsidRPr="00F10CE5" w:rsidRDefault="00624E0B" w:rsidP="00FB3795">
            <w:pPr>
              <w:spacing w:before="60" w:after="60"/>
              <w:ind w:left="71"/>
              <w:jc w:val="both"/>
              <w:rPr>
                <w:rFonts w:asciiTheme="majorHAnsi" w:hAnsiTheme="majorHAnsi" w:cstheme="majorHAnsi"/>
                <w:color w:val="EE0000"/>
                <w:szCs w:val="26"/>
              </w:rPr>
            </w:pPr>
            <w:bookmarkStart w:id="1077" w:name="_Toc343466706"/>
            <w:bookmarkStart w:id="1078" w:name="_Toc343543442"/>
            <w:bookmarkStart w:id="1079" w:name="_Toc343544947"/>
            <w:bookmarkStart w:id="1080" w:name="_Toc343546446"/>
            <w:r w:rsidRPr="00F10CE5">
              <w:rPr>
                <w:rFonts w:asciiTheme="majorHAnsi" w:hAnsiTheme="majorHAnsi" w:cstheme="majorHAnsi"/>
                <w:color w:val="EE0000"/>
                <w:szCs w:val="26"/>
              </w:rPr>
              <w:t>Cáp lực hạ áp ruột đồng</w:t>
            </w:r>
            <w:bookmarkEnd w:id="1077"/>
            <w:bookmarkEnd w:id="1078"/>
            <w:bookmarkEnd w:id="1079"/>
            <w:bookmarkEnd w:id="1080"/>
          </w:p>
        </w:tc>
        <w:tc>
          <w:tcPr>
            <w:tcW w:w="3260" w:type="dxa"/>
            <w:tcBorders>
              <w:top w:val="single" w:sz="4" w:space="0" w:color="auto"/>
              <w:left w:val="single" w:sz="4" w:space="0" w:color="auto"/>
              <w:bottom w:val="single" w:sz="4" w:space="0" w:color="auto"/>
              <w:right w:val="single" w:sz="4" w:space="0" w:color="auto"/>
            </w:tcBorders>
            <w:vAlign w:val="center"/>
            <w:hideMark/>
          </w:tcPr>
          <w:p w14:paraId="157D8048" w14:textId="77777777" w:rsidR="00624E0B" w:rsidRPr="00F10CE5" w:rsidRDefault="00624E0B" w:rsidP="00FB3795">
            <w:pPr>
              <w:spacing w:before="60" w:after="60"/>
              <w:ind w:left="116" w:right="111"/>
              <w:jc w:val="center"/>
              <w:rPr>
                <w:rFonts w:asciiTheme="majorHAnsi" w:hAnsiTheme="majorHAnsi" w:cstheme="majorHAnsi"/>
                <w:szCs w:val="26"/>
              </w:rPr>
            </w:pPr>
            <w:bookmarkStart w:id="1081" w:name="_Toc343466707"/>
            <w:bookmarkStart w:id="1082" w:name="_Toc343543443"/>
            <w:bookmarkStart w:id="1083" w:name="_Toc343544948"/>
            <w:bookmarkStart w:id="1084" w:name="_Toc343546447"/>
            <w:r w:rsidRPr="00F10CE5">
              <w:rPr>
                <w:rFonts w:asciiTheme="majorHAnsi" w:hAnsiTheme="majorHAnsi" w:cstheme="majorHAnsi"/>
                <w:szCs w:val="26"/>
              </w:rPr>
              <w:t>Theo TCVN hoặc tương đương</w:t>
            </w:r>
            <w:bookmarkEnd w:id="1081"/>
            <w:bookmarkEnd w:id="1082"/>
            <w:bookmarkEnd w:id="1083"/>
            <w:bookmarkEnd w:id="1084"/>
          </w:p>
        </w:tc>
        <w:tc>
          <w:tcPr>
            <w:tcW w:w="2624" w:type="dxa"/>
            <w:tcBorders>
              <w:top w:val="single" w:sz="4" w:space="0" w:color="auto"/>
              <w:left w:val="single" w:sz="4" w:space="0" w:color="auto"/>
              <w:bottom w:val="single" w:sz="4" w:space="0" w:color="auto"/>
              <w:right w:val="single" w:sz="4" w:space="0" w:color="auto"/>
            </w:tcBorders>
            <w:vAlign w:val="center"/>
            <w:hideMark/>
          </w:tcPr>
          <w:p w14:paraId="0AAF0295" w14:textId="77777777" w:rsidR="00624E0B" w:rsidRPr="00F10CE5" w:rsidRDefault="00624E0B" w:rsidP="00FB3795">
            <w:pPr>
              <w:spacing w:before="60" w:after="60"/>
              <w:ind w:right="-47"/>
              <w:jc w:val="center"/>
              <w:rPr>
                <w:rFonts w:asciiTheme="majorHAnsi" w:hAnsiTheme="majorHAnsi" w:cstheme="majorHAnsi"/>
                <w:szCs w:val="26"/>
              </w:rPr>
            </w:pPr>
            <w:bookmarkStart w:id="1085" w:name="_Toc343466708"/>
            <w:bookmarkStart w:id="1086" w:name="_Toc343543444"/>
            <w:bookmarkStart w:id="1087" w:name="_Toc343544949"/>
            <w:bookmarkStart w:id="1088" w:name="_Toc343546448"/>
            <w:r w:rsidRPr="00F10CE5">
              <w:rPr>
                <w:rFonts w:asciiTheme="majorHAnsi" w:hAnsiTheme="majorHAnsi" w:cstheme="majorHAnsi"/>
                <w:szCs w:val="26"/>
              </w:rPr>
              <w:t>Có chứng chỉ xác nhận.</w:t>
            </w:r>
            <w:bookmarkEnd w:id="1085"/>
            <w:bookmarkEnd w:id="1086"/>
            <w:bookmarkEnd w:id="1087"/>
            <w:bookmarkEnd w:id="1088"/>
          </w:p>
          <w:p w14:paraId="7702B8FC" w14:textId="77777777" w:rsidR="00624E0B" w:rsidRPr="00F10CE5" w:rsidRDefault="00624E0B" w:rsidP="00FB3795">
            <w:pPr>
              <w:spacing w:before="60" w:after="60"/>
              <w:ind w:right="-47"/>
              <w:jc w:val="center"/>
              <w:rPr>
                <w:rFonts w:asciiTheme="majorHAnsi" w:hAnsiTheme="majorHAnsi" w:cstheme="majorHAnsi"/>
                <w:szCs w:val="26"/>
              </w:rPr>
            </w:pPr>
            <w:bookmarkStart w:id="1089" w:name="_Toc343466709"/>
            <w:bookmarkStart w:id="1090" w:name="_Toc343543445"/>
            <w:bookmarkStart w:id="1091" w:name="_Toc343544950"/>
            <w:bookmarkStart w:id="1092" w:name="_Toc343546449"/>
            <w:r w:rsidRPr="00F10CE5">
              <w:rPr>
                <w:rFonts w:asciiTheme="majorHAnsi" w:hAnsiTheme="majorHAnsi" w:cstheme="majorHAnsi"/>
                <w:szCs w:val="26"/>
              </w:rPr>
              <w:t>Có nhãn mác</w:t>
            </w:r>
            <w:bookmarkEnd w:id="1089"/>
            <w:bookmarkEnd w:id="1090"/>
            <w:bookmarkEnd w:id="1091"/>
            <w:bookmarkEnd w:id="1092"/>
          </w:p>
        </w:tc>
      </w:tr>
      <w:tr w:rsidR="001C5D39" w:rsidRPr="00F10CE5" w14:paraId="0B349420" w14:textId="77777777" w:rsidTr="00934DA2">
        <w:trPr>
          <w:jc w:val="right"/>
        </w:trPr>
        <w:tc>
          <w:tcPr>
            <w:tcW w:w="609" w:type="dxa"/>
            <w:tcBorders>
              <w:top w:val="single" w:sz="4" w:space="0" w:color="auto"/>
              <w:left w:val="single" w:sz="4" w:space="0" w:color="auto"/>
              <w:bottom w:val="single" w:sz="4" w:space="0" w:color="auto"/>
              <w:right w:val="single" w:sz="4" w:space="0" w:color="auto"/>
            </w:tcBorders>
            <w:vAlign w:val="center"/>
            <w:hideMark/>
          </w:tcPr>
          <w:p w14:paraId="375DDFC6" w14:textId="540683C9" w:rsidR="00624E0B" w:rsidRPr="00F10CE5" w:rsidRDefault="0048006F"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13</w:t>
            </w:r>
          </w:p>
        </w:tc>
        <w:tc>
          <w:tcPr>
            <w:tcW w:w="2505" w:type="dxa"/>
            <w:tcBorders>
              <w:top w:val="single" w:sz="4" w:space="0" w:color="auto"/>
              <w:left w:val="single" w:sz="4" w:space="0" w:color="auto"/>
              <w:bottom w:val="single" w:sz="4" w:space="0" w:color="auto"/>
              <w:right w:val="single" w:sz="4" w:space="0" w:color="auto"/>
            </w:tcBorders>
            <w:vAlign w:val="center"/>
            <w:hideMark/>
          </w:tcPr>
          <w:p w14:paraId="275E83D3" w14:textId="77777777" w:rsidR="00624E0B" w:rsidRPr="00F10CE5" w:rsidRDefault="00624E0B" w:rsidP="00FB3795">
            <w:pPr>
              <w:spacing w:before="60" w:after="60"/>
              <w:ind w:left="71"/>
              <w:jc w:val="both"/>
              <w:rPr>
                <w:rFonts w:asciiTheme="majorHAnsi" w:hAnsiTheme="majorHAnsi" w:cstheme="majorHAnsi"/>
                <w:color w:val="EE0000"/>
                <w:szCs w:val="26"/>
              </w:rPr>
            </w:pPr>
            <w:bookmarkStart w:id="1093" w:name="_Toc343466716"/>
            <w:bookmarkStart w:id="1094" w:name="_Toc343543452"/>
            <w:bookmarkStart w:id="1095" w:name="_Toc343544957"/>
            <w:bookmarkStart w:id="1096" w:name="_Toc343546456"/>
            <w:r w:rsidRPr="00F10CE5">
              <w:rPr>
                <w:rFonts w:asciiTheme="majorHAnsi" w:hAnsiTheme="majorHAnsi" w:cstheme="majorHAnsi"/>
                <w:color w:val="EE0000"/>
                <w:szCs w:val="26"/>
              </w:rPr>
              <w:t>Áp tô mát</w:t>
            </w:r>
            <w:bookmarkEnd w:id="1093"/>
            <w:bookmarkEnd w:id="1094"/>
            <w:bookmarkEnd w:id="1095"/>
            <w:bookmarkEnd w:id="1096"/>
          </w:p>
        </w:tc>
        <w:tc>
          <w:tcPr>
            <w:tcW w:w="3260" w:type="dxa"/>
            <w:tcBorders>
              <w:top w:val="single" w:sz="4" w:space="0" w:color="auto"/>
              <w:left w:val="single" w:sz="4" w:space="0" w:color="auto"/>
              <w:bottom w:val="single" w:sz="4" w:space="0" w:color="auto"/>
              <w:right w:val="single" w:sz="4" w:space="0" w:color="auto"/>
            </w:tcBorders>
            <w:vAlign w:val="center"/>
            <w:hideMark/>
          </w:tcPr>
          <w:p w14:paraId="6FF407C5" w14:textId="6457A7E8" w:rsidR="00624E0B" w:rsidRPr="00F10CE5" w:rsidRDefault="00624E0B" w:rsidP="00FB3795">
            <w:pPr>
              <w:spacing w:before="60" w:after="60"/>
              <w:jc w:val="center"/>
              <w:rPr>
                <w:rFonts w:asciiTheme="majorHAnsi" w:hAnsiTheme="majorHAnsi" w:cstheme="majorHAnsi"/>
                <w:strike/>
                <w:color w:val="EE0000"/>
                <w:szCs w:val="26"/>
              </w:rPr>
            </w:pPr>
          </w:p>
        </w:tc>
        <w:tc>
          <w:tcPr>
            <w:tcW w:w="2624" w:type="dxa"/>
            <w:tcBorders>
              <w:top w:val="single" w:sz="4" w:space="0" w:color="auto"/>
              <w:left w:val="single" w:sz="4" w:space="0" w:color="auto"/>
              <w:bottom w:val="single" w:sz="4" w:space="0" w:color="auto"/>
              <w:right w:val="single" w:sz="4" w:space="0" w:color="auto"/>
            </w:tcBorders>
            <w:vAlign w:val="center"/>
            <w:hideMark/>
          </w:tcPr>
          <w:p w14:paraId="7FDB13C3" w14:textId="77777777" w:rsidR="00624E0B" w:rsidRPr="00F10CE5" w:rsidRDefault="00624E0B" w:rsidP="00FB3795">
            <w:pPr>
              <w:spacing w:before="60" w:after="60"/>
              <w:ind w:right="-47"/>
              <w:jc w:val="center"/>
              <w:rPr>
                <w:rFonts w:asciiTheme="majorHAnsi" w:hAnsiTheme="majorHAnsi" w:cstheme="majorHAnsi"/>
                <w:szCs w:val="26"/>
              </w:rPr>
            </w:pPr>
            <w:bookmarkStart w:id="1097" w:name="_Toc343466718"/>
            <w:bookmarkStart w:id="1098" w:name="_Toc343543454"/>
            <w:bookmarkStart w:id="1099" w:name="_Toc343544959"/>
            <w:bookmarkStart w:id="1100" w:name="_Toc343546458"/>
            <w:r w:rsidRPr="00F10CE5">
              <w:rPr>
                <w:rFonts w:asciiTheme="majorHAnsi" w:hAnsiTheme="majorHAnsi" w:cstheme="majorHAnsi"/>
                <w:szCs w:val="26"/>
              </w:rPr>
              <w:t>Có chứng chỉ xác nhận.</w:t>
            </w:r>
            <w:bookmarkEnd w:id="1097"/>
            <w:bookmarkEnd w:id="1098"/>
            <w:bookmarkEnd w:id="1099"/>
            <w:bookmarkEnd w:id="1100"/>
          </w:p>
          <w:p w14:paraId="12922225" w14:textId="77777777" w:rsidR="00624E0B" w:rsidRPr="00F10CE5" w:rsidRDefault="00624E0B" w:rsidP="00FB3795">
            <w:pPr>
              <w:spacing w:before="60" w:after="60"/>
              <w:ind w:right="-47"/>
              <w:jc w:val="center"/>
              <w:rPr>
                <w:rFonts w:asciiTheme="majorHAnsi" w:hAnsiTheme="majorHAnsi" w:cstheme="majorHAnsi"/>
                <w:szCs w:val="26"/>
              </w:rPr>
            </w:pPr>
            <w:bookmarkStart w:id="1101" w:name="_Toc343466719"/>
            <w:bookmarkStart w:id="1102" w:name="_Toc343543455"/>
            <w:bookmarkStart w:id="1103" w:name="_Toc343544960"/>
            <w:bookmarkStart w:id="1104" w:name="_Toc343546459"/>
            <w:r w:rsidRPr="00F10CE5">
              <w:rPr>
                <w:rFonts w:asciiTheme="majorHAnsi" w:hAnsiTheme="majorHAnsi" w:cstheme="majorHAnsi"/>
                <w:szCs w:val="26"/>
              </w:rPr>
              <w:t>Có nhãn mác</w:t>
            </w:r>
            <w:bookmarkEnd w:id="1101"/>
            <w:bookmarkEnd w:id="1102"/>
            <w:bookmarkEnd w:id="1103"/>
            <w:bookmarkEnd w:id="1104"/>
          </w:p>
        </w:tc>
      </w:tr>
    </w:tbl>
    <w:p w14:paraId="224D5002" w14:textId="596ACB94" w:rsidR="00523518" w:rsidRPr="00F10CE5" w:rsidRDefault="00523518" w:rsidP="00FB3795">
      <w:pPr>
        <w:pStyle w:val="Heading4"/>
        <w:spacing w:line="240" w:lineRule="auto"/>
        <w:rPr>
          <w:rFonts w:asciiTheme="majorHAnsi" w:hAnsiTheme="majorHAnsi" w:cstheme="majorHAnsi"/>
          <w:color w:val="auto"/>
        </w:rPr>
      </w:pPr>
      <w:bookmarkStart w:id="1105" w:name="_Toc410887992"/>
      <w:bookmarkStart w:id="1106" w:name="_Toc345328716"/>
      <w:r w:rsidRPr="00F10CE5">
        <w:rPr>
          <w:rFonts w:asciiTheme="majorHAnsi" w:hAnsiTheme="majorHAnsi" w:cstheme="majorHAnsi"/>
          <w:color w:val="auto"/>
        </w:rPr>
        <w:lastRenderedPageBreak/>
        <w:t>Công tác vận chuyển vật tư thiết bị từ kho của nhà thầu đến công trình</w:t>
      </w:r>
      <w:bookmarkEnd w:id="1105"/>
      <w:bookmarkEnd w:id="1106"/>
    </w:p>
    <w:p w14:paraId="0B0323B0" w14:textId="75D118AA"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107" w:name="_Toc343546505"/>
      <w:bookmarkStart w:id="1108" w:name="_Toc343545006"/>
      <w:bookmarkStart w:id="1109" w:name="_Toc343543501"/>
      <w:bookmarkStart w:id="1110" w:name="_Toc343466765"/>
      <w:r w:rsidRPr="00F10CE5">
        <w:rPr>
          <w:rFonts w:asciiTheme="majorHAnsi" w:hAnsiTheme="majorHAnsi" w:cstheme="majorHAnsi"/>
          <w:szCs w:val="26"/>
          <w:lang w:val="nl-NL"/>
        </w:rPr>
        <w:t xml:space="preserve">Toàn bộ vật tư thiết bị </w:t>
      </w:r>
      <w:r w:rsidR="000D1803" w:rsidRPr="00F10CE5">
        <w:rPr>
          <w:rFonts w:asciiTheme="majorHAnsi" w:hAnsiTheme="majorHAnsi" w:cstheme="majorHAnsi"/>
          <w:szCs w:val="26"/>
          <w:lang w:val="nl-NL"/>
        </w:rPr>
        <w:t xml:space="preserve">Chủ đầu tư </w:t>
      </w:r>
      <w:r w:rsidRPr="00F10CE5">
        <w:rPr>
          <w:rFonts w:asciiTheme="majorHAnsi" w:hAnsiTheme="majorHAnsi" w:cstheme="majorHAnsi"/>
          <w:szCs w:val="26"/>
          <w:lang w:val="nl-NL"/>
        </w:rPr>
        <w:t>cấp, Nhà thầu vận chuyển từ kho của nhà thầu đến địa điểm xây dựng công trình. Nhà thầu nhận hàng hóa, vật tư thiết bị phải xem xét kiểm tra số lượng cũng như chất lượng tại kho của nhà thầu.</w:t>
      </w:r>
      <w:bookmarkEnd w:id="1107"/>
      <w:bookmarkEnd w:id="1108"/>
      <w:bookmarkEnd w:id="1109"/>
      <w:bookmarkEnd w:id="1110"/>
    </w:p>
    <w:p w14:paraId="127CCAF1" w14:textId="75F15CF1"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111" w:name="_Toc343546506"/>
      <w:bookmarkStart w:id="1112" w:name="_Toc343545007"/>
      <w:bookmarkStart w:id="1113" w:name="_Toc343543502"/>
      <w:bookmarkStart w:id="1114" w:name="_Toc343466766"/>
      <w:r w:rsidRPr="00F10CE5">
        <w:rPr>
          <w:rFonts w:asciiTheme="majorHAnsi" w:hAnsiTheme="majorHAnsi" w:cstheme="majorHAnsi"/>
          <w:szCs w:val="26"/>
          <w:lang w:val="nl-NL"/>
        </w:rPr>
        <w:t xml:space="preserve">Trong quá trình vận chuyển vật tư thiết bị, nếu bị mất mát hoặc làm hư hỏng Nhà thầu phải bồi thường mọi thiệt hại cho </w:t>
      </w:r>
      <w:r w:rsidR="000D1803" w:rsidRPr="00F10CE5">
        <w:rPr>
          <w:rFonts w:asciiTheme="majorHAnsi" w:hAnsiTheme="majorHAnsi" w:cstheme="majorHAnsi"/>
          <w:szCs w:val="26"/>
          <w:lang w:val="nl-NL"/>
        </w:rPr>
        <w:t>Chủ đầu tư</w:t>
      </w:r>
      <w:r w:rsidRPr="00F10CE5">
        <w:rPr>
          <w:rFonts w:asciiTheme="majorHAnsi" w:hAnsiTheme="majorHAnsi" w:cstheme="majorHAnsi"/>
          <w:szCs w:val="26"/>
          <w:lang w:val="nl-NL"/>
        </w:rPr>
        <w:t>.</w:t>
      </w:r>
      <w:bookmarkEnd w:id="1111"/>
      <w:bookmarkEnd w:id="1112"/>
      <w:bookmarkEnd w:id="1113"/>
      <w:bookmarkEnd w:id="1114"/>
    </w:p>
    <w:p w14:paraId="5882354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115" w:name="_Toc343546507"/>
      <w:bookmarkStart w:id="1116" w:name="_Toc343545008"/>
      <w:bookmarkStart w:id="1117" w:name="_Toc343543503"/>
      <w:bookmarkStart w:id="1118" w:name="_Toc343466767"/>
      <w:r w:rsidRPr="00F10CE5">
        <w:rPr>
          <w:rFonts w:asciiTheme="majorHAnsi" w:hAnsiTheme="majorHAnsi" w:cstheme="majorHAnsi"/>
          <w:szCs w:val="26"/>
          <w:lang w:val="nl-NL"/>
        </w:rPr>
        <w:t>Toàn bộ phương tiện vận chuyển, bốc xếp vật tư thiết bị phải có đầy đủ giấy tờ hợp lệ theo quy định hiện hành của Nhà nước Việt Nam.</w:t>
      </w:r>
      <w:bookmarkEnd w:id="1115"/>
      <w:bookmarkEnd w:id="1116"/>
      <w:bookmarkEnd w:id="1117"/>
      <w:bookmarkEnd w:id="1118"/>
    </w:p>
    <w:p w14:paraId="1642A15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119" w:name="_Toc343546508"/>
      <w:bookmarkStart w:id="1120" w:name="_Toc343545009"/>
      <w:bookmarkStart w:id="1121" w:name="_Toc343543504"/>
      <w:bookmarkStart w:id="1122" w:name="_Toc343466768"/>
      <w:r w:rsidRPr="00F10CE5">
        <w:rPr>
          <w:rFonts w:asciiTheme="majorHAnsi" w:hAnsiTheme="majorHAnsi" w:cstheme="majorHAnsi"/>
          <w:szCs w:val="26"/>
          <w:lang w:val="nl-NL"/>
        </w:rPr>
        <w:t>Kể từ khi nhận hàng hóa, vật tư thiết bị tại kho của nhà thầu, Nhà thầu phải có trách nhiệm giữ gìn, bảo quản hàng hóa và vật tư thiết bị đó cho đến khi đóng điện đưa công trình vào sử dụng.</w:t>
      </w:r>
      <w:bookmarkStart w:id="1123" w:name="_Toc345328717"/>
      <w:bookmarkEnd w:id="1119"/>
      <w:bookmarkEnd w:id="1120"/>
      <w:bookmarkEnd w:id="1121"/>
      <w:bookmarkEnd w:id="1122"/>
    </w:p>
    <w:p w14:paraId="15343118" w14:textId="61A38F48" w:rsidR="00523518" w:rsidRPr="00F10CE5" w:rsidRDefault="00523518" w:rsidP="00FB3795">
      <w:pPr>
        <w:pStyle w:val="Heading3"/>
        <w:numPr>
          <w:ilvl w:val="2"/>
          <w:numId w:val="270"/>
        </w:numPr>
        <w:tabs>
          <w:tab w:val="clear" w:pos="851"/>
        </w:tabs>
        <w:spacing w:before="60" w:after="60"/>
        <w:rPr>
          <w:rFonts w:asciiTheme="majorHAnsi" w:hAnsiTheme="majorHAnsi" w:cstheme="majorHAnsi"/>
          <w:szCs w:val="26"/>
          <w:lang w:val="nl-NL"/>
        </w:rPr>
      </w:pPr>
      <w:bookmarkStart w:id="1124" w:name="_Toc410887993"/>
      <w:bookmarkStart w:id="1125" w:name="_Toc118204377"/>
      <w:bookmarkStart w:id="1126" w:name="_Toc214011485"/>
      <w:r w:rsidRPr="00F10CE5">
        <w:rPr>
          <w:rFonts w:asciiTheme="majorHAnsi" w:hAnsiTheme="majorHAnsi" w:cstheme="majorHAnsi"/>
          <w:szCs w:val="26"/>
          <w:lang w:val="nl-NL"/>
        </w:rPr>
        <w:t>Công tác bê tông và bê tông cốt thép</w:t>
      </w:r>
      <w:bookmarkEnd w:id="1123"/>
      <w:bookmarkEnd w:id="1124"/>
      <w:bookmarkEnd w:id="1125"/>
      <w:bookmarkEnd w:id="1126"/>
    </w:p>
    <w:p w14:paraId="0E4C18D3" w14:textId="499FA1AF" w:rsidR="00523518" w:rsidRPr="00F10CE5" w:rsidRDefault="00523518" w:rsidP="00FB3795">
      <w:pPr>
        <w:pStyle w:val="Heading4"/>
        <w:spacing w:line="240" w:lineRule="auto"/>
        <w:rPr>
          <w:rFonts w:asciiTheme="majorHAnsi" w:hAnsiTheme="majorHAnsi" w:cstheme="majorHAnsi"/>
          <w:color w:val="auto"/>
        </w:rPr>
      </w:pPr>
      <w:bookmarkStart w:id="1127" w:name="_Toc410887994"/>
      <w:bookmarkStart w:id="1128" w:name="_Toc345328718"/>
      <w:bookmarkStart w:id="1129" w:name="_Toc343545011"/>
      <w:bookmarkStart w:id="1130" w:name="_Toc343543506"/>
      <w:bookmarkStart w:id="1131" w:name="_Toc343466770"/>
      <w:r w:rsidRPr="00F10CE5">
        <w:rPr>
          <w:rFonts w:asciiTheme="majorHAnsi" w:hAnsiTheme="majorHAnsi" w:cstheme="majorHAnsi"/>
          <w:color w:val="auto"/>
        </w:rPr>
        <w:t>Vật liệu</w:t>
      </w:r>
      <w:bookmarkEnd w:id="1127"/>
      <w:bookmarkEnd w:id="1128"/>
      <w:bookmarkEnd w:id="1129"/>
      <w:bookmarkEnd w:id="1130"/>
      <w:bookmarkEnd w:id="1131"/>
    </w:p>
    <w:p w14:paraId="1861057C" w14:textId="216C6E6D" w:rsidR="00523518" w:rsidRPr="00F10CE5" w:rsidRDefault="00523518" w:rsidP="00FB3795">
      <w:pPr>
        <w:pStyle w:val="Heading50"/>
        <w:numPr>
          <w:ilvl w:val="4"/>
          <w:numId w:val="270"/>
        </w:numPr>
        <w:rPr>
          <w:rFonts w:asciiTheme="majorHAnsi" w:hAnsiTheme="majorHAnsi" w:cstheme="majorHAnsi"/>
          <w:color w:val="auto"/>
        </w:rPr>
      </w:pPr>
      <w:bookmarkStart w:id="1132" w:name="_Toc410887995"/>
      <w:bookmarkStart w:id="1133" w:name="_Toc343545012"/>
      <w:bookmarkStart w:id="1134" w:name="_Toc343543507"/>
      <w:bookmarkStart w:id="1135" w:name="_Toc343466771"/>
      <w:r w:rsidRPr="00F10CE5">
        <w:rPr>
          <w:rFonts w:asciiTheme="majorHAnsi" w:hAnsiTheme="majorHAnsi" w:cstheme="majorHAnsi"/>
          <w:color w:val="auto"/>
        </w:rPr>
        <w:t>Xi-măng</w:t>
      </w:r>
      <w:bookmarkEnd w:id="1132"/>
      <w:bookmarkEnd w:id="1133"/>
      <w:bookmarkEnd w:id="1134"/>
      <w:bookmarkEnd w:id="1135"/>
    </w:p>
    <w:p w14:paraId="5D1C2DA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136" w:name="_Toc343546514"/>
      <w:bookmarkStart w:id="1137" w:name="_Toc343545015"/>
      <w:bookmarkStart w:id="1138" w:name="_Toc343543510"/>
      <w:bookmarkStart w:id="1139" w:name="_Toc343466774"/>
      <w:bookmarkStart w:id="1140" w:name="_Toc343546515"/>
      <w:bookmarkStart w:id="1141" w:name="_Toc343545016"/>
      <w:bookmarkStart w:id="1142" w:name="_Toc343543511"/>
      <w:bookmarkStart w:id="1143" w:name="_Toc343466775"/>
      <w:r w:rsidRPr="00F10CE5">
        <w:rPr>
          <w:rFonts w:asciiTheme="majorHAnsi" w:hAnsiTheme="majorHAnsi" w:cstheme="majorHAnsi"/>
          <w:szCs w:val="26"/>
          <w:lang w:val="nl-NL"/>
        </w:rPr>
        <w:t>Loại xi măng sẽ được chấp nhận sử dụng trong công trình nếu Nhà thầu đã trình các kết quả thử nghiệm theo TCVN 2682-2020, TCVN 6260-2020,TCVN 6016:2011, TCVN 4030:2003, TCVN 6017:2015, TCVN 141:2008các đặc tính của loại xi măng đó và được GSTCCÐT chấp thuận.</w:t>
      </w:r>
      <w:bookmarkEnd w:id="1136"/>
      <w:bookmarkEnd w:id="1137"/>
      <w:bookmarkEnd w:id="1138"/>
      <w:bookmarkEnd w:id="1139"/>
    </w:p>
    <w:p w14:paraId="1D11389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không được thay đổi chủng loại xi măng nếu không được chuẩn duyệt trước của GSTCCÐT.</w:t>
      </w:r>
      <w:bookmarkEnd w:id="1140"/>
      <w:bookmarkEnd w:id="1141"/>
      <w:bookmarkEnd w:id="1142"/>
      <w:bookmarkEnd w:id="1143"/>
    </w:p>
    <w:p w14:paraId="38B3C9A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144" w:name="_Toc343546516"/>
      <w:bookmarkStart w:id="1145" w:name="_Toc343545017"/>
      <w:bookmarkStart w:id="1146" w:name="_Toc343543512"/>
      <w:bookmarkStart w:id="1147" w:name="_Toc343466776"/>
      <w:r w:rsidRPr="00F10CE5">
        <w:rPr>
          <w:rFonts w:asciiTheme="majorHAnsi" w:hAnsiTheme="majorHAnsi" w:cstheme="majorHAnsi"/>
          <w:szCs w:val="26"/>
          <w:lang w:val="nl-NL"/>
        </w:rPr>
        <w:t>Việc kiểm tra xi măng tại hiện trường nhất thiết phải được tiến hành trong các trường hợp sau:</w:t>
      </w:r>
      <w:bookmarkEnd w:id="1144"/>
      <w:bookmarkEnd w:id="1145"/>
      <w:bookmarkEnd w:id="1146"/>
      <w:bookmarkEnd w:id="1147"/>
    </w:p>
    <w:p w14:paraId="644CB1C2"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1148" w:name="_Toc343546517"/>
      <w:bookmarkStart w:id="1149" w:name="_Toc343545018"/>
      <w:bookmarkStart w:id="1150" w:name="_Toc343543513"/>
      <w:bookmarkStart w:id="1151" w:name="_Toc343466777"/>
      <w:r w:rsidRPr="00F10CE5">
        <w:rPr>
          <w:rFonts w:asciiTheme="majorHAnsi" w:hAnsiTheme="majorHAnsi" w:cstheme="majorHAnsi"/>
          <w:szCs w:val="26"/>
          <w:lang w:val="nl-NL"/>
        </w:rPr>
        <w:t>Khi có sự nghi ngờ về chất lượng của xi măng</w:t>
      </w:r>
      <w:bookmarkEnd w:id="1148"/>
      <w:bookmarkEnd w:id="1149"/>
      <w:bookmarkEnd w:id="1150"/>
      <w:bookmarkEnd w:id="1151"/>
    </w:p>
    <w:p w14:paraId="6D4C5D5B"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1152" w:name="_Toc343546518"/>
      <w:bookmarkStart w:id="1153" w:name="_Toc343545019"/>
      <w:bookmarkStart w:id="1154" w:name="_Toc343543514"/>
      <w:bookmarkStart w:id="1155" w:name="_Toc343466778"/>
      <w:r w:rsidRPr="00F10CE5">
        <w:rPr>
          <w:rFonts w:asciiTheme="majorHAnsi" w:hAnsiTheme="majorHAnsi" w:cstheme="majorHAnsi"/>
          <w:szCs w:val="26"/>
          <w:lang w:val="nl-NL"/>
        </w:rPr>
        <w:t>Xi măng đã được bảo quản trên 3 tháng kể từ ngày sản xuất</w:t>
      </w:r>
      <w:bookmarkEnd w:id="1152"/>
      <w:bookmarkEnd w:id="1153"/>
      <w:bookmarkEnd w:id="1154"/>
      <w:bookmarkEnd w:id="1155"/>
    </w:p>
    <w:p w14:paraId="25A64BE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156" w:name="_Toc343546519"/>
      <w:bookmarkStart w:id="1157" w:name="_Toc343545020"/>
      <w:bookmarkStart w:id="1158" w:name="_Toc343543515"/>
      <w:bookmarkStart w:id="1159" w:name="_Toc343466779"/>
      <w:r w:rsidRPr="00F10CE5">
        <w:rPr>
          <w:rFonts w:asciiTheme="majorHAnsi" w:hAnsiTheme="majorHAnsi" w:cstheme="majorHAnsi"/>
          <w:szCs w:val="26"/>
          <w:lang w:val="nl-NL"/>
        </w:rPr>
        <w:t>Tất cả các loại xi măng phải được mua cùng một nguồn và nguồn cung cấp này phải được GSTCCÐT chấp thuận. Nhà thầu không được dùng xi măng có thành phần khác với loại xi măng đã được dùng trong hỗn hợp thử cấp phối trước đó.</w:t>
      </w:r>
      <w:bookmarkEnd w:id="1156"/>
      <w:bookmarkEnd w:id="1157"/>
      <w:bookmarkEnd w:id="1158"/>
      <w:bookmarkEnd w:id="1159"/>
    </w:p>
    <w:p w14:paraId="77BA4FF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160" w:name="_Toc343546520"/>
      <w:bookmarkStart w:id="1161" w:name="_Toc343545021"/>
      <w:bookmarkStart w:id="1162" w:name="_Toc343543516"/>
      <w:bookmarkStart w:id="1163" w:name="_Toc343466780"/>
      <w:r w:rsidRPr="00F10CE5">
        <w:rPr>
          <w:rFonts w:asciiTheme="majorHAnsi" w:hAnsiTheme="majorHAnsi" w:cstheme="majorHAnsi"/>
          <w:szCs w:val="26"/>
          <w:lang w:val="nl-NL"/>
        </w:rPr>
        <w:t>Trong mỗi lô xi măng đem dùng cho công trình, Nhà thầu phải cung cấp cho GSTCCÐT một bản sao hóa đơn trong đó có ghi rõ tên của nhà sản xuất xi măng, loại xi măng, số lượng xi măng được giao, cùng với chứng nhận kiểm tra chất lượng.</w:t>
      </w:r>
      <w:bookmarkEnd w:id="1160"/>
      <w:bookmarkEnd w:id="1161"/>
      <w:bookmarkEnd w:id="1162"/>
      <w:bookmarkEnd w:id="1163"/>
    </w:p>
    <w:p w14:paraId="419A3395" w14:textId="57D509C9" w:rsidR="00523518" w:rsidRPr="00F10CE5" w:rsidRDefault="00523518" w:rsidP="00FB3795">
      <w:pPr>
        <w:pStyle w:val="Heading50"/>
        <w:numPr>
          <w:ilvl w:val="4"/>
          <w:numId w:val="270"/>
        </w:numPr>
        <w:rPr>
          <w:rFonts w:asciiTheme="majorHAnsi" w:hAnsiTheme="majorHAnsi" w:cstheme="majorHAnsi"/>
          <w:color w:val="auto"/>
        </w:rPr>
      </w:pPr>
      <w:bookmarkStart w:id="1164" w:name="_Toc410887996"/>
      <w:bookmarkStart w:id="1165" w:name="_Toc343545022"/>
      <w:bookmarkStart w:id="1166" w:name="_Toc343543517"/>
      <w:bookmarkStart w:id="1167" w:name="_Toc343466781"/>
      <w:r w:rsidRPr="00F10CE5">
        <w:rPr>
          <w:rFonts w:asciiTheme="majorHAnsi" w:hAnsiTheme="majorHAnsi" w:cstheme="majorHAnsi"/>
          <w:color w:val="auto"/>
        </w:rPr>
        <w:t>Cát, đá dăm</w:t>
      </w:r>
      <w:bookmarkEnd w:id="1164"/>
    </w:p>
    <w:p w14:paraId="53B9C35A" w14:textId="77777777" w:rsidR="00523518" w:rsidRPr="00F10CE5" w:rsidRDefault="00523518" w:rsidP="00FB3795">
      <w:pPr>
        <w:pStyle w:val="Heading6"/>
        <w:numPr>
          <w:ilvl w:val="5"/>
          <w:numId w:val="270"/>
        </w:numPr>
        <w:tabs>
          <w:tab w:val="clear" w:pos="851"/>
        </w:tabs>
        <w:rPr>
          <w:rFonts w:asciiTheme="majorHAnsi" w:hAnsiTheme="majorHAnsi" w:cstheme="majorHAnsi"/>
          <w:szCs w:val="26"/>
        </w:rPr>
      </w:pPr>
      <w:r w:rsidRPr="00F10CE5">
        <w:rPr>
          <w:rFonts w:asciiTheme="majorHAnsi" w:hAnsiTheme="majorHAnsi" w:cstheme="majorHAnsi"/>
          <w:szCs w:val="26"/>
        </w:rPr>
        <w:t>Cát</w:t>
      </w:r>
    </w:p>
    <w:p w14:paraId="188846F0" w14:textId="6764CB57" w:rsidR="00523518" w:rsidRPr="00F10CE5" w:rsidRDefault="00523518" w:rsidP="00FB3795">
      <w:pPr>
        <w:autoSpaceDE w:val="0"/>
        <w:autoSpaceDN w:val="0"/>
        <w:adjustRightInd w:val="0"/>
        <w:spacing w:before="60" w:after="60"/>
        <w:ind w:left="1080"/>
        <w:jc w:val="both"/>
        <w:rPr>
          <w:rFonts w:asciiTheme="majorHAnsi" w:hAnsiTheme="majorHAnsi" w:cstheme="majorHAnsi"/>
          <w:b/>
          <w:bCs/>
          <w:i/>
          <w:iCs/>
          <w:szCs w:val="26"/>
          <w:u w:val="single"/>
          <w:lang w:val="nl-NL"/>
        </w:rPr>
      </w:pPr>
      <w:r w:rsidRPr="00F10CE5">
        <w:rPr>
          <w:rFonts w:asciiTheme="majorHAnsi" w:hAnsiTheme="majorHAnsi" w:cstheme="majorHAnsi"/>
          <w:b/>
          <w:bCs/>
          <w:i/>
          <w:iCs/>
          <w:szCs w:val="26"/>
          <w:u w:val="single"/>
          <w:lang w:val="nl-NL"/>
        </w:rPr>
        <w:t>Yêu cầu chung</w:t>
      </w:r>
    </w:p>
    <w:p w14:paraId="3F16269A"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Nguồn cung cấp cát phải được sự kiểm tra và đồng ý của GSTCCÐT. Cát phải được lấy từ nguồn đã được chấp nhận và nơi có khả năng cung cấp cát có phẩm chất đều đặn và đảm bảo tiến độ trong suốt quá trình thi công công trình. Nhà thầu không được thay đổi nguồn cung cấp cát nếu không được chuẩn duyệt bằng văn bản của GSTCCÐT. </w:t>
      </w:r>
    </w:p>
    <w:p w14:paraId="4FD3AB6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Cát dùng trộn bê tông và vữa xây tô phải được làm sạch bằng sàng trước khi sử dụng.</w:t>
      </w:r>
    </w:p>
    <w:p w14:paraId="06625C0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 xml:space="preserve">Trước khi tiến hành công tác thi công đầu tiên, nhà thầu phải tổ chức nghiệm thu mẫu cát dùng trong công trình với sự tham gia của GSTCCÐT. Việc lấy mẫu sẽ được lập thành văn bản. </w:t>
      </w:r>
    </w:p>
    <w:p w14:paraId="0670CCA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Sau khi có các kết quả thí nghiệm, nếu mẫu cát trên đạt yêu cầu sử dụng, việc nghiệm thu sẽ được lập thành biên bản nghiệm thu vật liệu.</w:t>
      </w:r>
    </w:p>
    <w:p w14:paraId="3067521F" w14:textId="7D2E4127" w:rsidR="00523518" w:rsidRPr="00F10CE5" w:rsidRDefault="00523518" w:rsidP="00FB3795">
      <w:pPr>
        <w:autoSpaceDE w:val="0"/>
        <w:autoSpaceDN w:val="0"/>
        <w:adjustRightInd w:val="0"/>
        <w:spacing w:before="60" w:after="60"/>
        <w:ind w:left="1080"/>
        <w:jc w:val="both"/>
        <w:rPr>
          <w:rFonts w:asciiTheme="majorHAnsi" w:hAnsiTheme="majorHAnsi" w:cstheme="majorHAnsi"/>
          <w:b/>
          <w:bCs/>
          <w:i/>
          <w:iCs/>
          <w:szCs w:val="26"/>
          <w:u w:val="single"/>
          <w:lang w:val="nl-NL"/>
        </w:rPr>
      </w:pPr>
      <w:bookmarkStart w:id="1168" w:name="_Toc343776260"/>
      <w:bookmarkStart w:id="1169" w:name="_Toc343846245"/>
      <w:bookmarkStart w:id="1170" w:name="_Toc345328719"/>
      <w:bookmarkStart w:id="1171" w:name="_Toc410887997"/>
      <w:bookmarkStart w:id="1172" w:name="_Toc339540712"/>
      <w:bookmarkStart w:id="1173" w:name="_Toc270592842"/>
      <w:bookmarkStart w:id="1174" w:name="_Toc147042137"/>
      <w:bookmarkStart w:id="1175" w:name="_Toc145408572"/>
      <w:bookmarkStart w:id="1176" w:name="_Toc145401799"/>
      <w:bookmarkStart w:id="1177" w:name="_Toc145401600"/>
      <w:bookmarkStart w:id="1178" w:name="_Toc145300693"/>
      <w:bookmarkStart w:id="1179" w:name="_Toc145300481"/>
      <w:bookmarkStart w:id="1180" w:name="_Toc145300276"/>
      <w:bookmarkStart w:id="1181" w:name="_Toc145300073"/>
      <w:bookmarkStart w:id="1182" w:name="_Toc145299869"/>
      <w:bookmarkStart w:id="1183" w:name="_Toc145298646"/>
      <w:bookmarkStart w:id="1184" w:name="_Toc97370561"/>
      <w:r w:rsidRPr="00F10CE5">
        <w:rPr>
          <w:rFonts w:asciiTheme="majorHAnsi" w:hAnsiTheme="majorHAnsi" w:cstheme="majorHAnsi"/>
          <w:b/>
          <w:bCs/>
          <w:i/>
          <w:iCs/>
          <w:szCs w:val="26"/>
          <w:u w:val="single"/>
          <w:lang w:val="nl-NL"/>
        </w:rPr>
        <w:t>Cát trộn bê tông và vữa xây</w:t>
      </w:r>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14:paraId="06C63EF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Cát dùng trộn bê tông phải đáp ứng các yêu cầu sau:</w:t>
      </w:r>
    </w:p>
    <w:tbl>
      <w:tblPr>
        <w:tblW w:w="794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2544"/>
      </w:tblGrid>
      <w:tr w:rsidR="001C5D39" w:rsidRPr="00F10CE5" w14:paraId="1C58ADE3" w14:textId="77777777" w:rsidTr="00CF4607">
        <w:trPr>
          <w:jc w:val="right"/>
        </w:trPr>
        <w:tc>
          <w:tcPr>
            <w:tcW w:w="5400" w:type="dxa"/>
            <w:tcBorders>
              <w:top w:val="single" w:sz="4" w:space="0" w:color="auto"/>
              <w:left w:val="single" w:sz="4" w:space="0" w:color="auto"/>
              <w:bottom w:val="single" w:sz="4" w:space="0" w:color="auto"/>
              <w:right w:val="single" w:sz="4" w:space="0" w:color="auto"/>
            </w:tcBorders>
            <w:hideMark/>
          </w:tcPr>
          <w:p w14:paraId="7E6B2D93"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szCs w:val="26"/>
              </w:rPr>
            </w:pPr>
            <w:r w:rsidRPr="00F10CE5">
              <w:rPr>
                <w:rFonts w:asciiTheme="majorHAnsi" w:hAnsiTheme="majorHAnsi" w:cstheme="majorHAnsi"/>
                <w:szCs w:val="26"/>
              </w:rPr>
              <w:t>Tên các chỉ tiêu</w:t>
            </w:r>
          </w:p>
        </w:tc>
        <w:tc>
          <w:tcPr>
            <w:tcW w:w="2544" w:type="dxa"/>
            <w:tcBorders>
              <w:top w:val="single" w:sz="4" w:space="0" w:color="auto"/>
              <w:left w:val="single" w:sz="4" w:space="0" w:color="auto"/>
              <w:bottom w:val="single" w:sz="4" w:space="0" w:color="auto"/>
              <w:right w:val="single" w:sz="4" w:space="0" w:color="auto"/>
            </w:tcBorders>
            <w:hideMark/>
          </w:tcPr>
          <w:p w14:paraId="70C04D0C"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szCs w:val="26"/>
              </w:rPr>
            </w:pPr>
            <w:r w:rsidRPr="00F10CE5">
              <w:rPr>
                <w:rFonts w:asciiTheme="majorHAnsi" w:hAnsiTheme="majorHAnsi" w:cstheme="majorHAnsi"/>
                <w:szCs w:val="26"/>
              </w:rPr>
              <w:t>Yêu cầu</w:t>
            </w:r>
          </w:p>
        </w:tc>
      </w:tr>
      <w:tr w:rsidR="001C5D39" w:rsidRPr="00F10CE5" w14:paraId="3005013B" w14:textId="77777777" w:rsidTr="00CF4607">
        <w:trPr>
          <w:jc w:val="right"/>
        </w:trPr>
        <w:tc>
          <w:tcPr>
            <w:tcW w:w="5400" w:type="dxa"/>
            <w:tcBorders>
              <w:top w:val="single" w:sz="4" w:space="0" w:color="auto"/>
              <w:left w:val="single" w:sz="4" w:space="0" w:color="auto"/>
              <w:bottom w:val="single" w:sz="4" w:space="0" w:color="auto"/>
              <w:right w:val="single" w:sz="4" w:space="0" w:color="auto"/>
            </w:tcBorders>
            <w:hideMark/>
          </w:tcPr>
          <w:p w14:paraId="11139FEE"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Mô đun độ lớn</w:t>
            </w:r>
          </w:p>
        </w:tc>
        <w:tc>
          <w:tcPr>
            <w:tcW w:w="2544" w:type="dxa"/>
            <w:tcBorders>
              <w:top w:val="single" w:sz="4" w:space="0" w:color="auto"/>
              <w:left w:val="single" w:sz="4" w:space="0" w:color="auto"/>
              <w:bottom w:val="single" w:sz="4" w:space="0" w:color="auto"/>
              <w:right w:val="single" w:sz="4" w:space="0" w:color="auto"/>
            </w:tcBorders>
            <w:hideMark/>
          </w:tcPr>
          <w:p w14:paraId="38EB255C"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Tuân theo TCVN 7570:2006</w:t>
            </w:r>
          </w:p>
        </w:tc>
      </w:tr>
      <w:tr w:rsidR="001C5D39" w:rsidRPr="00F10CE5" w14:paraId="4F9C6568" w14:textId="77777777" w:rsidTr="00CF4607">
        <w:trPr>
          <w:jc w:val="right"/>
        </w:trPr>
        <w:tc>
          <w:tcPr>
            <w:tcW w:w="5400" w:type="dxa"/>
            <w:tcBorders>
              <w:top w:val="single" w:sz="4" w:space="0" w:color="auto"/>
              <w:left w:val="single" w:sz="4" w:space="0" w:color="auto"/>
              <w:bottom w:val="single" w:sz="4" w:space="0" w:color="auto"/>
              <w:right w:val="single" w:sz="4" w:space="0" w:color="auto"/>
            </w:tcBorders>
            <w:hideMark/>
          </w:tcPr>
          <w:p w14:paraId="4B0D00DC"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Khối lượng thể tích xốp (kG/m3)</w:t>
            </w:r>
          </w:p>
        </w:tc>
        <w:tc>
          <w:tcPr>
            <w:tcW w:w="2544" w:type="dxa"/>
            <w:tcBorders>
              <w:top w:val="single" w:sz="4" w:space="0" w:color="auto"/>
              <w:left w:val="single" w:sz="4" w:space="0" w:color="auto"/>
              <w:bottom w:val="single" w:sz="4" w:space="0" w:color="auto"/>
              <w:right w:val="single" w:sz="4" w:space="0" w:color="auto"/>
            </w:tcBorders>
            <w:hideMark/>
          </w:tcPr>
          <w:p w14:paraId="4CE6DC40"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szCs w:val="26"/>
              </w:rPr>
            </w:pPr>
            <w:r w:rsidRPr="00F10CE5">
              <w:rPr>
                <w:rFonts w:asciiTheme="majorHAnsi" w:hAnsiTheme="majorHAnsi" w:cstheme="majorHAnsi"/>
                <w:szCs w:val="26"/>
              </w:rPr>
              <w:t>&gt; 1300</w:t>
            </w:r>
          </w:p>
        </w:tc>
      </w:tr>
      <w:tr w:rsidR="001C5D39" w:rsidRPr="00F10CE5" w14:paraId="4900CB8E" w14:textId="77777777" w:rsidTr="00CF4607">
        <w:trPr>
          <w:jc w:val="right"/>
        </w:trPr>
        <w:tc>
          <w:tcPr>
            <w:tcW w:w="5400" w:type="dxa"/>
            <w:tcBorders>
              <w:top w:val="single" w:sz="4" w:space="0" w:color="auto"/>
              <w:left w:val="single" w:sz="4" w:space="0" w:color="auto"/>
              <w:bottom w:val="single" w:sz="4" w:space="0" w:color="auto"/>
              <w:right w:val="single" w:sz="4" w:space="0" w:color="auto"/>
            </w:tcBorders>
            <w:hideMark/>
          </w:tcPr>
          <w:p w14:paraId="3DEB1EAC"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Sét, á sét, các tạp chất ở dạng cục</w:t>
            </w:r>
          </w:p>
        </w:tc>
        <w:tc>
          <w:tcPr>
            <w:tcW w:w="2544" w:type="dxa"/>
            <w:tcBorders>
              <w:top w:val="single" w:sz="4" w:space="0" w:color="auto"/>
              <w:left w:val="single" w:sz="4" w:space="0" w:color="auto"/>
              <w:bottom w:val="single" w:sz="4" w:space="0" w:color="auto"/>
              <w:right w:val="single" w:sz="4" w:space="0" w:color="auto"/>
            </w:tcBorders>
            <w:hideMark/>
          </w:tcPr>
          <w:p w14:paraId="000488CD"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szCs w:val="26"/>
              </w:rPr>
            </w:pPr>
            <w:r w:rsidRPr="00F10CE5">
              <w:rPr>
                <w:rFonts w:asciiTheme="majorHAnsi" w:hAnsiTheme="majorHAnsi" w:cstheme="majorHAnsi"/>
                <w:szCs w:val="26"/>
              </w:rPr>
              <w:t>Không</w:t>
            </w:r>
          </w:p>
        </w:tc>
      </w:tr>
      <w:tr w:rsidR="001C5D39" w:rsidRPr="00F10CE5" w14:paraId="0EC0E8B7" w14:textId="77777777" w:rsidTr="00CF4607">
        <w:trPr>
          <w:jc w:val="right"/>
        </w:trPr>
        <w:tc>
          <w:tcPr>
            <w:tcW w:w="5400" w:type="dxa"/>
            <w:tcBorders>
              <w:top w:val="single" w:sz="4" w:space="0" w:color="auto"/>
              <w:left w:val="single" w:sz="4" w:space="0" w:color="auto"/>
              <w:bottom w:val="single" w:sz="4" w:space="0" w:color="auto"/>
              <w:right w:val="single" w:sz="4" w:space="0" w:color="auto"/>
            </w:tcBorders>
            <w:hideMark/>
          </w:tcPr>
          <w:p w14:paraId="3E8DF16F"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 xml:space="preserve">Phần trăm khối lượng lượng hạt trên 5mm </w:t>
            </w:r>
          </w:p>
        </w:tc>
        <w:tc>
          <w:tcPr>
            <w:tcW w:w="2544" w:type="dxa"/>
            <w:tcBorders>
              <w:top w:val="single" w:sz="4" w:space="0" w:color="auto"/>
              <w:left w:val="single" w:sz="4" w:space="0" w:color="auto"/>
              <w:bottom w:val="single" w:sz="4" w:space="0" w:color="auto"/>
              <w:right w:val="single" w:sz="4" w:space="0" w:color="auto"/>
            </w:tcBorders>
            <w:hideMark/>
          </w:tcPr>
          <w:p w14:paraId="667417C6"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szCs w:val="26"/>
              </w:rPr>
            </w:pPr>
            <w:r w:rsidRPr="00F10CE5">
              <w:rPr>
                <w:rFonts w:asciiTheme="majorHAnsi" w:hAnsiTheme="majorHAnsi" w:cstheme="majorHAnsi"/>
                <w:szCs w:val="26"/>
              </w:rPr>
              <w:t>&lt; 10</w:t>
            </w:r>
          </w:p>
        </w:tc>
      </w:tr>
      <w:tr w:rsidR="001C5D39" w:rsidRPr="00F10CE5" w14:paraId="2B83BCF1" w14:textId="77777777" w:rsidTr="00CF4607">
        <w:trPr>
          <w:jc w:val="right"/>
        </w:trPr>
        <w:tc>
          <w:tcPr>
            <w:tcW w:w="5400" w:type="dxa"/>
            <w:tcBorders>
              <w:top w:val="single" w:sz="4" w:space="0" w:color="auto"/>
              <w:left w:val="single" w:sz="4" w:space="0" w:color="auto"/>
              <w:bottom w:val="single" w:sz="4" w:space="0" w:color="auto"/>
              <w:right w:val="single" w:sz="4" w:space="0" w:color="auto"/>
            </w:tcBorders>
            <w:hideMark/>
          </w:tcPr>
          <w:p w14:paraId="19AC6988"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 xml:space="preserve">Phần trăm khối lượng lượng hạt dưới 0.14mm </w:t>
            </w:r>
          </w:p>
        </w:tc>
        <w:tc>
          <w:tcPr>
            <w:tcW w:w="2544" w:type="dxa"/>
            <w:tcBorders>
              <w:top w:val="single" w:sz="4" w:space="0" w:color="auto"/>
              <w:left w:val="single" w:sz="4" w:space="0" w:color="auto"/>
              <w:bottom w:val="single" w:sz="4" w:space="0" w:color="auto"/>
              <w:right w:val="single" w:sz="4" w:space="0" w:color="auto"/>
            </w:tcBorders>
            <w:hideMark/>
          </w:tcPr>
          <w:p w14:paraId="065950F7"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szCs w:val="26"/>
              </w:rPr>
            </w:pPr>
            <w:r w:rsidRPr="00F10CE5">
              <w:rPr>
                <w:rFonts w:asciiTheme="majorHAnsi" w:hAnsiTheme="majorHAnsi" w:cstheme="majorHAnsi"/>
                <w:szCs w:val="26"/>
              </w:rPr>
              <w:t>&lt; 10</w:t>
            </w:r>
          </w:p>
        </w:tc>
      </w:tr>
      <w:tr w:rsidR="001C5D39" w:rsidRPr="00F10CE5" w14:paraId="0C399BDC" w14:textId="77777777" w:rsidTr="00CF4607">
        <w:trPr>
          <w:jc w:val="right"/>
        </w:trPr>
        <w:tc>
          <w:tcPr>
            <w:tcW w:w="5400" w:type="dxa"/>
            <w:tcBorders>
              <w:top w:val="single" w:sz="4" w:space="0" w:color="auto"/>
              <w:left w:val="single" w:sz="4" w:space="0" w:color="auto"/>
              <w:bottom w:val="single" w:sz="4" w:space="0" w:color="auto"/>
              <w:right w:val="single" w:sz="4" w:space="0" w:color="auto"/>
            </w:tcBorders>
            <w:hideMark/>
          </w:tcPr>
          <w:p w14:paraId="77F43FA4"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Phần trăm khối lượng bùn, bụi, sét</w:t>
            </w:r>
          </w:p>
        </w:tc>
        <w:tc>
          <w:tcPr>
            <w:tcW w:w="2544" w:type="dxa"/>
            <w:tcBorders>
              <w:top w:val="single" w:sz="4" w:space="0" w:color="auto"/>
              <w:left w:val="single" w:sz="4" w:space="0" w:color="auto"/>
              <w:bottom w:val="single" w:sz="4" w:space="0" w:color="auto"/>
              <w:right w:val="single" w:sz="4" w:space="0" w:color="auto"/>
            </w:tcBorders>
            <w:hideMark/>
          </w:tcPr>
          <w:p w14:paraId="703A6B77"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szCs w:val="26"/>
              </w:rPr>
            </w:pPr>
            <w:r w:rsidRPr="00F10CE5">
              <w:rPr>
                <w:rFonts w:asciiTheme="majorHAnsi" w:hAnsiTheme="majorHAnsi" w:cstheme="majorHAnsi"/>
                <w:szCs w:val="26"/>
              </w:rPr>
              <w:t>&lt; 3%</w:t>
            </w:r>
          </w:p>
        </w:tc>
      </w:tr>
    </w:tbl>
    <w:p w14:paraId="191D027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Cát dùng trộn vữa tô phải đáp ứng các yêu cầu sau:</w:t>
      </w:r>
    </w:p>
    <w:tbl>
      <w:tblPr>
        <w:tblW w:w="794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2544"/>
      </w:tblGrid>
      <w:tr w:rsidR="001C5D39" w:rsidRPr="00F10CE5" w14:paraId="05A1A57F" w14:textId="77777777" w:rsidTr="00CF4607">
        <w:trPr>
          <w:tblHeader/>
          <w:jc w:val="right"/>
        </w:trPr>
        <w:tc>
          <w:tcPr>
            <w:tcW w:w="5400" w:type="dxa"/>
            <w:tcBorders>
              <w:top w:val="single" w:sz="4" w:space="0" w:color="auto"/>
              <w:left w:val="single" w:sz="4" w:space="0" w:color="auto"/>
              <w:bottom w:val="single" w:sz="4" w:space="0" w:color="auto"/>
              <w:right w:val="single" w:sz="4" w:space="0" w:color="auto"/>
            </w:tcBorders>
            <w:hideMark/>
          </w:tcPr>
          <w:p w14:paraId="08F55EC3"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szCs w:val="26"/>
              </w:rPr>
            </w:pPr>
            <w:r w:rsidRPr="00F10CE5">
              <w:rPr>
                <w:rFonts w:asciiTheme="majorHAnsi" w:hAnsiTheme="majorHAnsi" w:cstheme="majorHAnsi"/>
                <w:szCs w:val="26"/>
              </w:rPr>
              <w:t>Tên các chỉ tiêu</w:t>
            </w:r>
          </w:p>
        </w:tc>
        <w:tc>
          <w:tcPr>
            <w:tcW w:w="2544" w:type="dxa"/>
            <w:tcBorders>
              <w:top w:val="single" w:sz="4" w:space="0" w:color="auto"/>
              <w:left w:val="single" w:sz="4" w:space="0" w:color="auto"/>
              <w:bottom w:val="single" w:sz="4" w:space="0" w:color="auto"/>
              <w:right w:val="single" w:sz="4" w:space="0" w:color="auto"/>
            </w:tcBorders>
            <w:hideMark/>
          </w:tcPr>
          <w:p w14:paraId="48412127"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szCs w:val="26"/>
              </w:rPr>
            </w:pPr>
            <w:r w:rsidRPr="00F10CE5">
              <w:rPr>
                <w:rFonts w:asciiTheme="majorHAnsi" w:hAnsiTheme="majorHAnsi" w:cstheme="majorHAnsi"/>
                <w:szCs w:val="26"/>
              </w:rPr>
              <w:t>Yêu cầu</w:t>
            </w:r>
          </w:p>
        </w:tc>
      </w:tr>
      <w:tr w:rsidR="001C5D39" w:rsidRPr="00F10CE5" w14:paraId="76D96CE3" w14:textId="77777777" w:rsidTr="00CF4607">
        <w:trPr>
          <w:jc w:val="right"/>
        </w:trPr>
        <w:tc>
          <w:tcPr>
            <w:tcW w:w="5400" w:type="dxa"/>
            <w:tcBorders>
              <w:top w:val="single" w:sz="4" w:space="0" w:color="auto"/>
              <w:left w:val="single" w:sz="4" w:space="0" w:color="auto"/>
              <w:bottom w:val="single" w:sz="4" w:space="0" w:color="auto"/>
              <w:right w:val="single" w:sz="4" w:space="0" w:color="auto"/>
            </w:tcBorders>
            <w:hideMark/>
          </w:tcPr>
          <w:p w14:paraId="2556A1D3"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Mô đun độ lớn</w:t>
            </w:r>
          </w:p>
        </w:tc>
        <w:tc>
          <w:tcPr>
            <w:tcW w:w="2544" w:type="dxa"/>
            <w:tcBorders>
              <w:top w:val="single" w:sz="4" w:space="0" w:color="auto"/>
              <w:left w:val="single" w:sz="4" w:space="0" w:color="auto"/>
              <w:bottom w:val="single" w:sz="4" w:space="0" w:color="auto"/>
              <w:right w:val="single" w:sz="4" w:space="0" w:color="auto"/>
            </w:tcBorders>
            <w:hideMark/>
          </w:tcPr>
          <w:p w14:paraId="078AE755"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Tuân theo TCVN 7570:2006</w:t>
            </w:r>
          </w:p>
        </w:tc>
      </w:tr>
      <w:tr w:rsidR="001C5D39" w:rsidRPr="00F10CE5" w14:paraId="0B8D6BD4" w14:textId="77777777" w:rsidTr="00CF4607">
        <w:trPr>
          <w:jc w:val="right"/>
        </w:trPr>
        <w:tc>
          <w:tcPr>
            <w:tcW w:w="5400" w:type="dxa"/>
            <w:tcBorders>
              <w:top w:val="single" w:sz="4" w:space="0" w:color="auto"/>
              <w:left w:val="single" w:sz="4" w:space="0" w:color="auto"/>
              <w:bottom w:val="single" w:sz="4" w:space="0" w:color="auto"/>
              <w:right w:val="single" w:sz="4" w:space="0" w:color="auto"/>
            </w:tcBorders>
            <w:hideMark/>
          </w:tcPr>
          <w:p w14:paraId="0E332579"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Khối lượng thể tích xốp (kG/m3)</w:t>
            </w:r>
          </w:p>
        </w:tc>
        <w:tc>
          <w:tcPr>
            <w:tcW w:w="2544" w:type="dxa"/>
            <w:tcBorders>
              <w:top w:val="single" w:sz="4" w:space="0" w:color="auto"/>
              <w:left w:val="single" w:sz="4" w:space="0" w:color="auto"/>
              <w:bottom w:val="single" w:sz="4" w:space="0" w:color="auto"/>
              <w:right w:val="single" w:sz="4" w:space="0" w:color="auto"/>
            </w:tcBorders>
            <w:hideMark/>
          </w:tcPr>
          <w:p w14:paraId="5B3140BD"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szCs w:val="26"/>
              </w:rPr>
            </w:pPr>
            <w:r w:rsidRPr="00F10CE5">
              <w:rPr>
                <w:rFonts w:asciiTheme="majorHAnsi" w:hAnsiTheme="majorHAnsi" w:cstheme="majorHAnsi"/>
                <w:szCs w:val="26"/>
              </w:rPr>
              <w:t>&gt; 1200</w:t>
            </w:r>
          </w:p>
        </w:tc>
      </w:tr>
      <w:tr w:rsidR="001C5D39" w:rsidRPr="00F10CE5" w14:paraId="5C858846" w14:textId="77777777" w:rsidTr="00CF4607">
        <w:trPr>
          <w:jc w:val="right"/>
        </w:trPr>
        <w:tc>
          <w:tcPr>
            <w:tcW w:w="5400" w:type="dxa"/>
            <w:tcBorders>
              <w:top w:val="single" w:sz="4" w:space="0" w:color="auto"/>
              <w:left w:val="single" w:sz="4" w:space="0" w:color="auto"/>
              <w:bottom w:val="single" w:sz="4" w:space="0" w:color="auto"/>
              <w:right w:val="single" w:sz="4" w:space="0" w:color="auto"/>
            </w:tcBorders>
            <w:hideMark/>
          </w:tcPr>
          <w:p w14:paraId="4B6E5D56"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Sét, á sét, các tạp chất ở dạng cục</w:t>
            </w:r>
          </w:p>
        </w:tc>
        <w:tc>
          <w:tcPr>
            <w:tcW w:w="2544" w:type="dxa"/>
            <w:tcBorders>
              <w:top w:val="single" w:sz="4" w:space="0" w:color="auto"/>
              <w:left w:val="single" w:sz="4" w:space="0" w:color="auto"/>
              <w:bottom w:val="single" w:sz="4" w:space="0" w:color="auto"/>
              <w:right w:val="single" w:sz="4" w:space="0" w:color="auto"/>
            </w:tcBorders>
            <w:hideMark/>
          </w:tcPr>
          <w:p w14:paraId="63FF845B"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szCs w:val="26"/>
              </w:rPr>
            </w:pPr>
            <w:r w:rsidRPr="00F10CE5">
              <w:rPr>
                <w:rFonts w:asciiTheme="majorHAnsi" w:hAnsiTheme="majorHAnsi" w:cstheme="majorHAnsi"/>
                <w:szCs w:val="26"/>
              </w:rPr>
              <w:t>Không</w:t>
            </w:r>
          </w:p>
        </w:tc>
      </w:tr>
      <w:tr w:rsidR="001C5D39" w:rsidRPr="00F10CE5" w14:paraId="3F8FDF5B" w14:textId="77777777" w:rsidTr="00CF4607">
        <w:trPr>
          <w:jc w:val="right"/>
        </w:trPr>
        <w:tc>
          <w:tcPr>
            <w:tcW w:w="5400" w:type="dxa"/>
            <w:tcBorders>
              <w:top w:val="single" w:sz="4" w:space="0" w:color="auto"/>
              <w:left w:val="single" w:sz="4" w:space="0" w:color="auto"/>
              <w:bottom w:val="single" w:sz="4" w:space="0" w:color="auto"/>
              <w:right w:val="single" w:sz="4" w:space="0" w:color="auto"/>
            </w:tcBorders>
            <w:hideMark/>
          </w:tcPr>
          <w:p w14:paraId="09C9D0E1"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 xml:space="preserve">Phần trăm khối lượng lượng hạt trên 5mm </w:t>
            </w:r>
          </w:p>
        </w:tc>
        <w:tc>
          <w:tcPr>
            <w:tcW w:w="2544" w:type="dxa"/>
            <w:tcBorders>
              <w:top w:val="single" w:sz="4" w:space="0" w:color="auto"/>
              <w:left w:val="single" w:sz="4" w:space="0" w:color="auto"/>
              <w:bottom w:val="single" w:sz="4" w:space="0" w:color="auto"/>
              <w:right w:val="single" w:sz="4" w:space="0" w:color="auto"/>
            </w:tcBorders>
            <w:hideMark/>
          </w:tcPr>
          <w:p w14:paraId="1E5F0D59"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szCs w:val="26"/>
              </w:rPr>
            </w:pPr>
            <w:r w:rsidRPr="00F10CE5">
              <w:rPr>
                <w:rFonts w:asciiTheme="majorHAnsi" w:hAnsiTheme="majorHAnsi" w:cstheme="majorHAnsi"/>
                <w:szCs w:val="26"/>
              </w:rPr>
              <w:t>0%</w:t>
            </w:r>
          </w:p>
        </w:tc>
      </w:tr>
      <w:tr w:rsidR="001C5D39" w:rsidRPr="00F10CE5" w14:paraId="115E1EE6" w14:textId="77777777" w:rsidTr="00CF4607">
        <w:trPr>
          <w:jc w:val="right"/>
        </w:trPr>
        <w:tc>
          <w:tcPr>
            <w:tcW w:w="5400" w:type="dxa"/>
            <w:tcBorders>
              <w:top w:val="single" w:sz="4" w:space="0" w:color="auto"/>
              <w:left w:val="single" w:sz="4" w:space="0" w:color="auto"/>
              <w:bottom w:val="single" w:sz="4" w:space="0" w:color="auto"/>
              <w:right w:val="single" w:sz="4" w:space="0" w:color="auto"/>
            </w:tcBorders>
            <w:hideMark/>
          </w:tcPr>
          <w:p w14:paraId="0D787F9A"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 xml:space="preserve">Phần trăm khối lượng lượng hạt dưới 0.14mm </w:t>
            </w:r>
          </w:p>
        </w:tc>
        <w:tc>
          <w:tcPr>
            <w:tcW w:w="2544" w:type="dxa"/>
            <w:tcBorders>
              <w:top w:val="single" w:sz="4" w:space="0" w:color="auto"/>
              <w:left w:val="single" w:sz="4" w:space="0" w:color="auto"/>
              <w:bottom w:val="single" w:sz="4" w:space="0" w:color="auto"/>
              <w:right w:val="single" w:sz="4" w:space="0" w:color="auto"/>
            </w:tcBorders>
            <w:hideMark/>
          </w:tcPr>
          <w:p w14:paraId="62C3ECBE"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szCs w:val="26"/>
              </w:rPr>
            </w:pPr>
            <w:r w:rsidRPr="00F10CE5">
              <w:rPr>
                <w:rFonts w:asciiTheme="majorHAnsi" w:hAnsiTheme="majorHAnsi" w:cstheme="majorHAnsi"/>
                <w:szCs w:val="26"/>
              </w:rPr>
              <w:t>&lt; 35%</w:t>
            </w:r>
          </w:p>
        </w:tc>
      </w:tr>
      <w:tr w:rsidR="001C5D39" w:rsidRPr="00F10CE5" w14:paraId="06923950" w14:textId="77777777" w:rsidTr="00CF4607">
        <w:trPr>
          <w:jc w:val="right"/>
        </w:trPr>
        <w:tc>
          <w:tcPr>
            <w:tcW w:w="5400" w:type="dxa"/>
            <w:tcBorders>
              <w:top w:val="single" w:sz="4" w:space="0" w:color="auto"/>
              <w:left w:val="single" w:sz="4" w:space="0" w:color="auto"/>
              <w:bottom w:val="single" w:sz="4" w:space="0" w:color="auto"/>
              <w:right w:val="single" w:sz="4" w:space="0" w:color="auto"/>
            </w:tcBorders>
            <w:hideMark/>
          </w:tcPr>
          <w:p w14:paraId="62D42A48"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Phần trăm khối lượng bùn, bụi, sét</w:t>
            </w:r>
          </w:p>
        </w:tc>
        <w:tc>
          <w:tcPr>
            <w:tcW w:w="2544" w:type="dxa"/>
            <w:tcBorders>
              <w:top w:val="single" w:sz="4" w:space="0" w:color="auto"/>
              <w:left w:val="single" w:sz="4" w:space="0" w:color="auto"/>
              <w:bottom w:val="single" w:sz="4" w:space="0" w:color="auto"/>
              <w:right w:val="single" w:sz="4" w:space="0" w:color="auto"/>
            </w:tcBorders>
            <w:hideMark/>
          </w:tcPr>
          <w:p w14:paraId="0066E600"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szCs w:val="26"/>
              </w:rPr>
            </w:pPr>
            <w:r w:rsidRPr="00F10CE5">
              <w:rPr>
                <w:rFonts w:asciiTheme="majorHAnsi" w:hAnsiTheme="majorHAnsi" w:cstheme="majorHAnsi"/>
                <w:szCs w:val="26"/>
              </w:rPr>
              <w:t>&lt; 10%</w:t>
            </w:r>
          </w:p>
        </w:tc>
      </w:tr>
    </w:tbl>
    <w:p w14:paraId="32AD651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Vữa tô phải được trộn bằng cát mịn và phải được sàng kỹ. Cát dùng cho các lớp vữa lót phải sàng qua lưới sàng 3x3mm, cát dùng cho lớp vữa hoàn thiện phải sàng qua lưới sàng 1,5x1,5mm. </w:t>
      </w:r>
    </w:p>
    <w:p w14:paraId="410BFFF4" w14:textId="77777777" w:rsidR="00523518" w:rsidRPr="00F10CE5" w:rsidRDefault="00523518" w:rsidP="00FB3795">
      <w:pPr>
        <w:pStyle w:val="Heading6"/>
        <w:numPr>
          <w:ilvl w:val="5"/>
          <w:numId w:val="270"/>
        </w:numPr>
        <w:tabs>
          <w:tab w:val="clear" w:pos="851"/>
        </w:tabs>
        <w:rPr>
          <w:rFonts w:asciiTheme="majorHAnsi" w:hAnsiTheme="majorHAnsi" w:cstheme="majorHAnsi"/>
          <w:szCs w:val="26"/>
        </w:rPr>
      </w:pPr>
      <w:r w:rsidRPr="00F10CE5">
        <w:rPr>
          <w:rFonts w:asciiTheme="majorHAnsi" w:hAnsiTheme="majorHAnsi" w:cstheme="majorHAnsi"/>
          <w:szCs w:val="26"/>
        </w:rPr>
        <w:t>Đá dăm</w:t>
      </w:r>
    </w:p>
    <w:p w14:paraId="04670A1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Ðá dăm phải được lấy từ nguồn đã được chấp nhận và nơi đó có khả năng cung cấp đá có phẩm chất đều đặn và đảm bảo tiến độ trong suốt thời gian thi công công trình.</w:t>
      </w:r>
    </w:p>
    <w:p w14:paraId="7FFA2F3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không được thay đổi nguồn cung cấp đá dăm nếu không được chuẩn duyệt bằng văn bản của GSTCCÐT. </w:t>
      </w:r>
    </w:p>
    <w:p w14:paraId="3BF1AF7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Trước khi tiến hành một công tác thi công đầu tiên, nhà thầu phải tổ chức nghiệm thu mẫu đá dùng trong công trình với sự tham gia của GSTCCÐT. Việc lấy mẫu sẽ được lập thành biên bản lẫy mẫu vật liệu theo TCVN 7570:2006. Số lương mẫu thử là 2 mẫu với lô &lt; 200m3.</w:t>
      </w:r>
    </w:p>
    <w:p w14:paraId="41E620E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Ðối với kết cấu bê tông cốt thép, kích thước hạt đá dăm lớn nhất không được vượt quá ¾ khoảng cách thông thủy nhỏ nhất giữa các thanh cốt thép.</w:t>
      </w:r>
    </w:p>
    <w:p w14:paraId="34893D99" w14:textId="673EAFC1" w:rsidR="00523518" w:rsidRPr="00F10CE5" w:rsidRDefault="00523518" w:rsidP="00FB3795">
      <w:pPr>
        <w:pStyle w:val="Heading50"/>
        <w:numPr>
          <w:ilvl w:val="4"/>
          <w:numId w:val="270"/>
        </w:numPr>
        <w:rPr>
          <w:rFonts w:asciiTheme="majorHAnsi" w:hAnsiTheme="majorHAnsi" w:cstheme="majorHAnsi"/>
          <w:color w:val="auto"/>
        </w:rPr>
      </w:pPr>
      <w:bookmarkStart w:id="1185" w:name="_Toc410888000"/>
      <w:bookmarkStart w:id="1186" w:name="_Toc343545028"/>
      <w:bookmarkStart w:id="1187" w:name="_Toc343543523"/>
      <w:bookmarkStart w:id="1188" w:name="_Toc343466787"/>
      <w:bookmarkEnd w:id="1165"/>
      <w:bookmarkEnd w:id="1166"/>
      <w:bookmarkEnd w:id="1167"/>
      <w:r w:rsidRPr="00F10CE5">
        <w:rPr>
          <w:rFonts w:asciiTheme="majorHAnsi" w:hAnsiTheme="majorHAnsi" w:cstheme="majorHAnsi"/>
          <w:color w:val="auto"/>
        </w:rPr>
        <w:t>Phụ gia (nếu có)</w:t>
      </w:r>
      <w:bookmarkEnd w:id="1185"/>
      <w:bookmarkEnd w:id="1186"/>
      <w:bookmarkEnd w:id="1187"/>
      <w:bookmarkEnd w:id="1188"/>
    </w:p>
    <w:p w14:paraId="100CDDD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189" w:name="_Toc343546528"/>
      <w:bookmarkStart w:id="1190" w:name="_Toc343545029"/>
      <w:bookmarkStart w:id="1191" w:name="_Toc343543524"/>
      <w:bookmarkStart w:id="1192" w:name="_Toc343466788"/>
      <w:r w:rsidRPr="00F10CE5">
        <w:rPr>
          <w:rFonts w:asciiTheme="majorHAnsi" w:hAnsiTheme="majorHAnsi" w:cstheme="majorHAnsi"/>
          <w:szCs w:val="26"/>
          <w:lang w:val="nl-NL"/>
        </w:rPr>
        <w:t>Nhà thầu phải cung cấp cho GSTCCÐT các điểm sau trước khi được chấp thuận cho sử dụng phụ gia cho bê tông:</w:t>
      </w:r>
      <w:bookmarkEnd w:id="1189"/>
      <w:bookmarkEnd w:id="1190"/>
      <w:bookmarkEnd w:id="1191"/>
      <w:bookmarkEnd w:id="1192"/>
    </w:p>
    <w:p w14:paraId="58A750FA"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193" w:name="_Toc343546529"/>
      <w:bookmarkStart w:id="1194" w:name="_Toc343545030"/>
      <w:bookmarkStart w:id="1195" w:name="_Toc343543525"/>
      <w:bookmarkStart w:id="1196" w:name="_Toc343466789"/>
      <w:r w:rsidRPr="00F10CE5">
        <w:rPr>
          <w:rFonts w:asciiTheme="majorHAnsi" w:hAnsiTheme="majorHAnsi" w:cstheme="majorHAnsi"/>
          <w:szCs w:val="26"/>
          <w:lang w:val="nl-NL"/>
        </w:rPr>
        <w:t>Ðịnh lượng tiêu chuẩn và ảnh hưởng của việc định lượng quá cao hay quá thấp.</w:t>
      </w:r>
      <w:bookmarkEnd w:id="1193"/>
      <w:bookmarkEnd w:id="1194"/>
      <w:bookmarkEnd w:id="1195"/>
      <w:bookmarkEnd w:id="1196"/>
    </w:p>
    <w:p w14:paraId="25DA78CA"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197" w:name="_Toc343546530"/>
      <w:bookmarkStart w:id="1198" w:name="_Toc343545031"/>
      <w:bookmarkStart w:id="1199" w:name="_Toc343543526"/>
      <w:bookmarkStart w:id="1200" w:name="_Toc343466790"/>
      <w:r w:rsidRPr="00F10CE5">
        <w:rPr>
          <w:rFonts w:asciiTheme="majorHAnsi" w:hAnsiTheme="majorHAnsi" w:cstheme="majorHAnsi"/>
          <w:szCs w:val="26"/>
          <w:lang w:val="nl-NL"/>
        </w:rPr>
        <w:t>Tên hóa học và thành phần chính của phụ gia.</w:t>
      </w:r>
      <w:bookmarkEnd w:id="1197"/>
      <w:bookmarkEnd w:id="1198"/>
      <w:bookmarkEnd w:id="1199"/>
      <w:bookmarkEnd w:id="1200"/>
    </w:p>
    <w:p w14:paraId="49589B6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201" w:name="_Toc343546531"/>
      <w:bookmarkStart w:id="1202" w:name="_Toc343545032"/>
      <w:bookmarkStart w:id="1203" w:name="_Toc343543527"/>
      <w:bookmarkStart w:id="1204" w:name="_Toc343466791"/>
      <w:r w:rsidRPr="00F10CE5">
        <w:rPr>
          <w:rFonts w:asciiTheme="majorHAnsi" w:hAnsiTheme="majorHAnsi" w:cstheme="majorHAnsi"/>
          <w:szCs w:val="26"/>
          <w:lang w:val="nl-NL"/>
        </w:rPr>
        <w:t>Liều lượng thiết kế và cách thức sử dụng.</w:t>
      </w:r>
      <w:bookmarkEnd w:id="1201"/>
      <w:bookmarkEnd w:id="1202"/>
      <w:bookmarkEnd w:id="1203"/>
      <w:bookmarkEnd w:id="1204"/>
    </w:p>
    <w:p w14:paraId="674F675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205" w:name="_Toc343546532"/>
      <w:bookmarkStart w:id="1206" w:name="_Toc343545033"/>
      <w:bookmarkStart w:id="1207" w:name="_Toc343543528"/>
      <w:bookmarkStart w:id="1208" w:name="_Toc343466792"/>
      <w:r w:rsidRPr="00F10CE5">
        <w:rPr>
          <w:rFonts w:asciiTheme="majorHAnsi" w:hAnsiTheme="majorHAnsi" w:cstheme="majorHAnsi"/>
          <w:szCs w:val="26"/>
          <w:lang w:val="nl-NL"/>
        </w:rPr>
        <w:t>Các kết quả thí nghiệm</w:t>
      </w:r>
      <w:bookmarkEnd w:id="1205"/>
      <w:bookmarkEnd w:id="1206"/>
      <w:bookmarkEnd w:id="1207"/>
      <w:bookmarkEnd w:id="1208"/>
    </w:p>
    <w:p w14:paraId="6C3D0830" w14:textId="6AE97473" w:rsidR="00523518" w:rsidRPr="00F10CE5" w:rsidRDefault="00523518" w:rsidP="00FB3795">
      <w:pPr>
        <w:pStyle w:val="Heading50"/>
        <w:numPr>
          <w:ilvl w:val="4"/>
          <w:numId w:val="270"/>
        </w:numPr>
        <w:rPr>
          <w:rFonts w:asciiTheme="majorHAnsi" w:hAnsiTheme="majorHAnsi" w:cstheme="majorHAnsi"/>
          <w:color w:val="auto"/>
        </w:rPr>
      </w:pPr>
      <w:bookmarkStart w:id="1209" w:name="_Toc410888001"/>
      <w:bookmarkStart w:id="1210" w:name="_Toc343545034"/>
      <w:bookmarkStart w:id="1211" w:name="_Toc343543529"/>
      <w:bookmarkStart w:id="1212" w:name="_Toc343466793"/>
      <w:r w:rsidRPr="00F10CE5">
        <w:rPr>
          <w:rFonts w:asciiTheme="majorHAnsi" w:hAnsiTheme="majorHAnsi" w:cstheme="majorHAnsi"/>
          <w:color w:val="auto"/>
        </w:rPr>
        <w:t>Nước</w:t>
      </w:r>
      <w:bookmarkEnd w:id="1209"/>
      <w:bookmarkEnd w:id="1210"/>
      <w:bookmarkEnd w:id="1211"/>
      <w:bookmarkEnd w:id="1212"/>
    </w:p>
    <w:p w14:paraId="7C701C7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213" w:name="_Toc343546534"/>
      <w:bookmarkStart w:id="1214" w:name="_Toc343545035"/>
      <w:bookmarkStart w:id="1215" w:name="_Toc343543530"/>
      <w:bookmarkStart w:id="1216" w:name="_Toc343466794"/>
      <w:r w:rsidRPr="00F10CE5">
        <w:rPr>
          <w:rFonts w:asciiTheme="majorHAnsi" w:hAnsiTheme="majorHAnsi" w:cstheme="majorHAnsi"/>
          <w:szCs w:val="26"/>
          <w:lang w:val="nl-NL"/>
        </w:rPr>
        <w:t>Các nguồn nước uống được đều có thể dùng để trộn và bảo dưỡng bê tông. Tất cả nước dùng để trộn bê-tông phải là nước sạch, không có dầu, chất kiềm, những chất hữu cơ tác hại và các chất khác. Nước để trộn bê-tông và bảo dưỡng bê-tông phải thỏa mãn theo TCVN 4506:2012.</w:t>
      </w:r>
      <w:bookmarkEnd w:id="1213"/>
      <w:bookmarkEnd w:id="1214"/>
      <w:bookmarkEnd w:id="1215"/>
      <w:bookmarkEnd w:id="1216"/>
    </w:p>
    <w:p w14:paraId="7401B568" w14:textId="19254ADA" w:rsidR="00523518" w:rsidRPr="00F10CE5" w:rsidRDefault="00523518" w:rsidP="00FB3795">
      <w:pPr>
        <w:pStyle w:val="Heading50"/>
        <w:numPr>
          <w:ilvl w:val="4"/>
          <w:numId w:val="270"/>
        </w:numPr>
        <w:rPr>
          <w:rFonts w:asciiTheme="majorHAnsi" w:hAnsiTheme="majorHAnsi" w:cstheme="majorHAnsi"/>
          <w:color w:val="auto"/>
        </w:rPr>
      </w:pPr>
      <w:bookmarkStart w:id="1217" w:name="_Toc410888002"/>
      <w:bookmarkStart w:id="1218" w:name="_Toc343545036"/>
      <w:bookmarkStart w:id="1219" w:name="_Toc343543531"/>
      <w:bookmarkStart w:id="1220" w:name="_Toc343466795"/>
      <w:r w:rsidRPr="00F10CE5">
        <w:rPr>
          <w:rFonts w:asciiTheme="majorHAnsi" w:hAnsiTheme="majorHAnsi" w:cstheme="majorHAnsi"/>
          <w:color w:val="auto"/>
        </w:rPr>
        <w:t>Cốt thép</w:t>
      </w:r>
      <w:bookmarkEnd w:id="1217"/>
      <w:bookmarkEnd w:id="1218"/>
      <w:bookmarkEnd w:id="1219"/>
      <w:bookmarkEnd w:id="1220"/>
    </w:p>
    <w:p w14:paraId="00995A6F"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221" w:name="_Toc343546536"/>
      <w:bookmarkStart w:id="1222" w:name="_Toc343545037"/>
      <w:bookmarkStart w:id="1223" w:name="_Toc343543532"/>
      <w:bookmarkStart w:id="1224" w:name="_Toc343466796"/>
      <w:bookmarkStart w:id="1225" w:name="_Toc343546541"/>
      <w:bookmarkStart w:id="1226" w:name="_Toc343545042"/>
      <w:bookmarkStart w:id="1227" w:name="_Toc343543537"/>
      <w:bookmarkStart w:id="1228" w:name="_Toc343466801"/>
      <w:r w:rsidRPr="00F10CE5">
        <w:rPr>
          <w:rFonts w:asciiTheme="majorHAnsi" w:hAnsiTheme="majorHAnsi" w:cstheme="majorHAnsi"/>
          <w:szCs w:val="26"/>
          <w:lang w:val="nl-NL"/>
        </w:rPr>
        <w:t>Cốt thép dùng trong kết cấu BTCT phải đảm bảo các yêu cầu của thiết kế đồng thời phù hợp với TCVN 5574-2018, TCVN 1651-2018 và phải được lấy mẫu thí nghiệm với các loại cốt thép có đường kính khác nhau. Đối với cốt thép nhập khẩu phải có chứng chỉ kỹ thuật kèm theo và phải lấy mẫu thí nghiệm kiểm tra theo TCVN 197:1-2004 “Kim loại phương pháp thử kéo” và TCVN 198:2002 “Kim loại phương pháp thử uốn”. Các đặc tính cơ lý và hoá lý của loại thép kết cấu đó phải được GSTCCÐT chấp thuận.</w:t>
      </w:r>
      <w:bookmarkEnd w:id="1221"/>
      <w:bookmarkEnd w:id="1222"/>
      <w:bookmarkEnd w:id="1223"/>
      <w:bookmarkEnd w:id="1224"/>
    </w:p>
    <w:p w14:paraId="162F0D5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229" w:name="_Toc343546537"/>
      <w:bookmarkStart w:id="1230" w:name="_Toc343545038"/>
      <w:bookmarkStart w:id="1231" w:name="_Toc343543533"/>
      <w:bookmarkStart w:id="1232" w:name="_Toc343466797"/>
      <w:r w:rsidRPr="00F10CE5">
        <w:rPr>
          <w:rFonts w:asciiTheme="majorHAnsi" w:hAnsiTheme="majorHAnsi" w:cstheme="majorHAnsi"/>
          <w:szCs w:val="26"/>
          <w:lang w:val="nl-NL"/>
        </w:rPr>
        <w:t>Không cho phép sử dụng trong cùng công trình nhiều loại thép có hình dáng và kích thước hình học như nhau nhưng tính chất cơ lý khác nhau.</w:t>
      </w:r>
      <w:bookmarkEnd w:id="1229"/>
      <w:bookmarkEnd w:id="1230"/>
      <w:bookmarkEnd w:id="1231"/>
      <w:bookmarkEnd w:id="1232"/>
    </w:p>
    <w:p w14:paraId="261FCB9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233" w:name="_Toc343546538"/>
      <w:bookmarkStart w:id="1234" w:name="_Toc343545039"/>
      <w:bookmarkStart w:id="1235" w:name="_Toc343543534"/>
      <w:bookmarkStart w:id="1236" w:name="_Toc343466798"/>
      <w:r w:rsidRPr="00F10CE5">
        <w:rPr>
          <w:rFonts w:asciiTheme="majorHAnsi" w:hAnsiTheme="majorHAnsi" w:cstheme="majorHAnsi"/>
          <w:szCs w:val="26"/>
          <w:lang w:val="nl-NL"/>
        </w:rPr>
        <w:t xml:space="preserve">a- Thép nhóm CB240-T (hoặc tương đương) </w:t>
      </w:r>
      <w:bookmarkEnd w:id="1233"/>
      <w:bookmarkEnd w:id="1234"/>
      <w:bookmarkEnd w:id="1235"/>
      <w:bookmarkEnd w:id="1236"/>
    </w:p>
    <w:p w14:paraId="2CD1AD3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237" w:name="_Toc343546539"/>
      <w:bookmarkStart w:id="1238" w:name="_Toc343545040"/>
      <w:bookmarkStart w:id="1239" w:name="_Toc343543535"/>
      <w:bookmarkStart w:id="1240" w:name="_Toc343466799"/>
      <w:r w:rsidRPr="00F10CE5">
        <w:rPr>
          <w:rFonts w:asciiTheme="majorHAnsi" w:hAnsiTheme="majorHAnsi" w:cstheme="majorHAnsi"/>
          <w:szCs w:val="26"/>
          <w:lang w:val="nl-NL"/>
        </w:rPr>
        <w:t xml:space="preserve">b- Thép nhóm CB300-V </w:t>
      </w:r>
      <w:bookmarkEnd w:id="1237"/>
      <w:bookmarkEnd w:id="1238"/>
      <w:bookmarkEnd w:id="1239"/>
      <w:bookmarkEnd w:id="1240"/>
      <w:r w:rsidRPr="00F10CE5">
        <w:rPr>
          <w:rFonts w:asciiTheme="majorHAnsi" w:hAnsiTheme="majorHAnsi" w:cstheme="majorHAnsi"/>
          <w:szCs w:val="26"/>
          <w:lang w:val="nl-NL"/>
        </w:rPr>
        <w:t>(hoặc tương đương)</w:t>
      </w:r>
    </w:p>
    <w:p w14:paraId="02EFF5C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241" w:name="_Toc343546540"/>
      <w:bookmarkStart w:id="1242" w:name="_Toc343545041"/>
      <w:bookmarkStart w:id="1243" w:name="_Toc343543536"/>
      <w:bookmarkStart w:id="1244" w:name="_Toc343466800"/>
      <w:r w:rsidRPr="00F10CE5">
        <w:rPr>
          <w:rFonts w:asciiTheme="majorHAnsi" w:hAnsiTheme="majorHAnsi" w:cstheme="majorHAnsi"/>
          <w:szCs w:val="26"/>
          <w:lang w:val="nl-NL"/>
        </w:rPr>
        <w:t>c- Thép nhóm CB400-V</w:t>
      </w:r>
      <w:bookmarkEnd w:id="1241"/>
      <w:bookmarkEnd w:id="1242"/>
      <w:bookmarkEnd w:id="1243"/>
      <w:bookmarkEnd w:id="1244"/>
      <w:r w:rsidRPr="00F10CE5">
        <w:rPr>
          <w:rFonts w:asciiTheme="majorHAnsi" w:hAnsiTheme="majorHAnsi" w:cstheme="majorHAnsi"/>
          <w:szCs w:val="26"/>
          <w:lang w:val="nl-NL"/>
        </w:rPr>
        <w:t xml:space="preserve"> (hoặc tương đương)</w:t>
      </w:r>
    </w:p>
    <w:p w14:paraId="4AB3E79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Trên bản vẽ sẽ chỉ định rõ loại thép nào được sử dụng.</w:t>
      </w:r>
      <w:bookmarkEnd w:id="1225"/>
      <w:bookmarkEnd w:id="1226"/>
      <w:bookmarkEnd w:id="1227"/>
      <w:bookmarkEnd w:id="1228"/>
    </w:p>
    <w:p w14:paraId="72C827F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245" w:name="_Toc343546542"/>
      <w:bookmarkStart w:id="1246" w:name="_Toc343545043"/>
      <w:bookmarkStart w:id="1247" w:name="_Toc343543538"/>
      <w:bookmarkStart w:id="1248" w:name="_Toc343466802"/>
      <w:r w:rsidRPr="00F10CE5">
        <w:rPr>
          <w:rFonts w:asciiTheme="majorHAnsi" w:hAnsiTheme="majorHAnsi" w:cstheme="majorHAnsi"/>
          <w:szCs w:val="26"/>
          <w:lang w:val="nl-NL"/>
        </w:rPr>
        <w:t>Loại đai dùng sẽ là:</w:t>
      </w:r>
      <w:bookmarkEnd w:id="1245"/>
      <w:bookmarkEnd w:id="1246"/>
      <w:bookmarkEnd w:id="1247"/>
      <w:bookmarkEnd w:id="1248"/>
    </w:p>
    <w:p w14:paraId="03B320C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249" w:name="_Toc343546543"/>
      <w:bookmarkStart w:id="1250" w:name="_Toc343545044"/>
      <w:bookmarkStart w:id="1251" w:name="_Toc343543539"/>
      <w:bookmarkStart w:id="1252" w:name="_Toc343466803"/>
      <w:r w:rsidRPr="00F10CE5">
        <w:rPr>
          <w:rFonts w:asciiTheme="majorHAnsi" w:hAnsiTheme="majorHAnsi" w:cstheme="majorHAnsi"/>
          <w:szCs w:val="26"/>
          <w:lang w:val="nl-NL"/>
        </w:rPr>
        <w:t>a- Dây thép mềm đen nguội chậm đường kính 6 - 8mm.</w:t>
      </w:r>
      <w:bookmarkEnd w:id="1249"/>
      <w:bookmarkEnd w:id="1250"/>
      <w:bookmarkEnd w:id="1251"/>
      <w:bookmarkEnd w:id="1252"/>
    </w:p>
    <w:p w14:paraId="09FE371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253" w:name="_Toc343546544"/>
      <w:bookmarkStart w:id="1254" w:name="_Toc343545045"/>
      <w:bookmarkStart w:id="1255" w:name="_Toc343543540"/>
      <w:bookmarkStart w:id="1256" w:name="_Toc343466804"/>
      <w:r w:rsidRPr="00F10CE5">
        <w:rPr>
          <w:rFonts w:asciiTheme="majorHAnsi" w:hAnsiTheme="majorHAnsi" w:cstheme="majorHAnsi"/>
          <w:szCs w:val="26"/>
          <w:lang w:val="nl-NL"/>
        </w:rPr>
        <w:t>b- Dây thép không rỉ được chấp thuận.</w:t>
      </w:r>
      <w:bookmarkEnd w:id="1253"/>
      <w:bookmarkEnd w:id="1254"/>
      <w:bookmarkEnd w:id="1255"/>
      <w:bookmarkEnd w:id="1256"/>
    </w:p>
    <w:p w14:paraId="7894F07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257" w:name="_Toc343546545"/>
      <w:bookmarkStart w:id="1258" w:name="_Toc343545046"/>
      <w:bookmarkStart w:id="1259" w:name="_Toc343543541"/>
      <w:bookmarkStart w:id="1260" w:name="_Toc343466805"/>
      <w:r w:rsidRPr="00F10CE5">
        <w:rPr>
          <w:rFonts w:asciiTheme="majorHAnsi" w:hAnsiTheme="majorHAnsi" w:cstheme="majorHAnsi"/>
          <w:szCs w:val="26"/>
          <w:lang w:val="nl-NL"/>
        </w:rPr>
        <w:t>c- Thép đai chế tạo riêng được chấp thuận.</w:t>
      </w:r>
      <w:bookmarkEnd w:id="1257"/>
      <w:bookmarkEnd w:id="1258"/>
      <w:bookmarkEnd w:id="1259"/>
      <w:bookmarkEnd w:id="1260"/>
    </w:p>
    <w:p w14:paraId="04D996B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261" w:name="_Toc343546546"/>
      <w:bookmarkStart w:id="1262" w:name="_Toc343545047"/>
      <w:bookmarkStart w:id="1263" w:name="_Toc343543542"/>
      <w:bookmarkStart w:id="1264" w:name="_Toc343466806"/>
      <w:r w:rsidRPr="00F10CE5">
        <w:rPr>
          <w:rFonts w:asciiTheme="majorHAnsi" w:hAnsiTheme="majorHAnsi" w:cstheme="majorHAnsi"/>
          <w:szCs w:val="26"/>
          <w:lang w:val="nl-NL"/>
        </w:rPr>
        <w:t>Mỗi lô thép giao đến công trường cần được kèm bởi:</w:t>
      </w:r>
      <w:bookmarkEnd w:id="1261"/>
      <w:bookmarkEnd w:id="1262"/>
      <w:bookmarkEnd w:id="1263"/>
      <w:bookmarkEnd w:id="1264"/>
    </w:p>
    <w:p w14:paraId="2A76C43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265" w:name="_Toc343546547"/>
      <w:bookmarkStart w:id="1266" w:name="_Toc343545048"/>
      <w:bookmarkStart w:id="1267" w:name="_Toc343543543"/>
      <w:bookmarkStart w:id="1268" w:name="_Toc343466807"/>
      <w:r w:rsidRPr="00F10CE5">
        <w:rPr>
          <w:rFonts w:asciiTheme="majorHAnsi" w:hAnsiTheme="majorHAnsi" w:cstheme="majorHAnsi"/>
          <w:szCs w:val="26"/>
          <w:lang w:val="nl-NL"/>
        </w:rPr>
        <w:t>Chứng nhận nguồn gốc và các chứng chỉ chất lượng từ Nhà cung cấp. Chứng nhận này sẽ cho biết nguồn thép, chất lượng và số lượng được giao.</w:t>
      </w:r>
      <w:bookmarkEnd w:id="1265"/>
      <w:bookmarkEnd w:id="1266"/>
      <w:bookmarkEnd w:id="1267"/>
      <w:bookmarkEnd w:id="1268"/>
    </w:p>
    <w:p w14:paraId="2952498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269" w:name="_Toc343546548"/>
      <w:bookmarkStart w:id="1270" w:name="_Toc343545049"/>
      <w:bookmarkStart w:id="1271" w:name="_Toc343543544"/>
      <w:bookmarkStart w:id="1272" w:name="_Toc343466808"/>
      <w:r w:rsidRPr="00F10CE5">
        <w:rPr>
          <w:rFonts w:asciiTheme="majorHAnsi" w:hAnsiTheme="majorHAnsi" w:cstheme="majorHAnsi"/>
          <w:szCs w:val="26"/>
          <w:lang w:val="nl-NL"/>
        </w:rPr>
        <w:t>Việc thử nghiệm các mẫu cốt thép được thực hiện tại một phòng thí nghiệm được GSTCCÐT đồng ý.</w:t>
      </w:r>
      <w:bookmarkEnd w:id="1269"/>
      <w:bookmarkEnd w:id="1270"/>
      <w:bookmarkEnd w:id="1271"/>
      <w:bookmarkEnd w:id="1272"/>
    </w:p>
    <w:p w14:paraId="54DA6CF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273" w:name="_Toc343546549"/>
      <w:bookmarkStart w:id="1274" w:name="_Toc343545050"/>
      <w:bookmarkStart w:id="1275" w:name="_Toc343543545"/>
      <w:bookmarkStart w:id="1276" w:name="_Toc343466809"/>
      <w:r w:rsidRPr="00F10CE5">
        <w:rPr>
          <w:rFonts w:asciiTheme="majorHAnsi" w:hAnsiTheme="majorHAnsi" w:cstheme="majorHAnsi"/>
          <w:szCs w:val="26"/>
          <w:lang w:val="nl-NL"/>
        </w:rPr>
        <w:t>Các thông tin cho mỗi lô cần được trình trong vòng 21 ngày sau khi chúng được giao đến công trường với một báo cáo giao nhận cốt thép theo mẫu sau:</w:t>
      </w:r>
      <w:bookmarkEnd w:id="1273"/>
      <w:bookmarkEnd w:id="1274"/>
      <w:bookmarkEnd w:id="1275"/>
      <w:bookmarkEnd w:id="1276"/>
    </w:p>
    <w:tbl>
      <w:tblPr>
        <w:tblW w:w="8083" w:type="dxa"/>
        <w:jc w:val="right"/>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45"/>
        <w:gridCol w:w="1559"/>
        <w:gridCol w:w="1844"/>
        <w:gridCol w:w="1642"/>
        <w:gridCol w:w="1693"/>
      </w:tblGrid>
      <w:tr w:rsidR="001C5D39" w:rsidRPr="00F10CE5" w14:paraId="17304305" w14:textId="77777777" w:rsidTr="00CF4607">
        <w:trPr>
          <w:jc w:val="right"/>
        </w:trPr>
        <w:tc>
          <w:tcPr>
            <w:tcW w:w="1345" w:type="dxa"/>
            <w:tcBorders>
              <w:top w:val="single" w:sz="4" w:space="0" w:color="auto"/>
              <w:left w:val="single" w:sz="4" w:space="0" w:color="auto"/>
              <w:bottom w:val="single" w:sz="6" w:space="0" w:color="auto"/>
              <w:right w:val="single" w:sz="4" w:space="0" w:color="auto"/>
            </w:tcBorders>
            <w:vAlign w:val="center"/>
            <w:hideMark/>
          </w:tcPr>
          <w:p w14:paraId="5A934C25" w14:textId="77777777" w:rsidR="00523518" w:rsidRPr="00F10CE5" w:rsidRDefault="00523518" w:rsidP="00FB3795">
            <w:pPr>
              <w:spacing w:before="60" w:after="60"/>
              <w:ind w:right="-47"/>
              <w:jc w:val="center"/>
              <w:rPr>
                <w:rFonts w:asciiTheme="majorHAnsi" w:hAnsiTheme="majorHAnsi" w:cstheme="majorHAnsi"/>
                <w:szCs w:val="26"/>
              </w:rPr>
            </w:pPr>
            <w:bookmarkStart w:id="1277" w:name="_Toc343466810"/>
            <w:bookmarkStart w:id="1278" w:name="_Toc343543546"/>
            <w:bookmarkStart w:id="1279" w:name="_Toc343545051"/>
            <w:bookmarkStart w:id="1280" w:name="_Toc343546550"/>
            <w:r w:rsidRPr="00F10CE5">
              <w:rPr>
                <w:rFonts w:asciiTheme="majorHAnsi" w:hAnsiTheme="majorHAnsi" w:cstheme="majorHAnsi"/>
                <w:szCs w:val="26"/>
              </w:rPr>
              <w:lastRenderedPageBreak/>
              <w:t>Ngày cung cấp</w:t>
            </w:r>
            <w:bookmarkEnd w:id="1277"/>
            <w:bookmarkEnd w:id="1278"/>
            <w:bookmarkEnd w:id="1279"/>
            <w:bookmarkEnd w:id="1280"/>
          </w:p>
        </w:tc>
        <w:tc>
          <w:tcPr>
            <w:tcW w:w="1559" w:type="dxa"/>
            <w:tcBorders>
              <w:top w:val="single" w:sz="6" w:space="0" w:color="auto"/>
              <w:left w:val="nil"/>
              <w:bottom w:val="nil"/>
              <w:right w:val="single" w:sz="6" w:space="0" w:color="auto"/>
            </w:tcBorders>
            <w:vAlign w:val="center"/>
            <w:hideMark/>
          </w:tcPr>
          <w:p w14:paraId="5FDD106A" w14:textId="77777777" w:rsidR="00523518" w:rsidRPr="00F10CE5" w:rsidRDefault="00523518" w:rsidP="00FB3795">
            <w:pPr>
              <w:spacing w:before="60" w:after="60"/>
              <w:ind w:right="-47"/>
              <w:jc w:val="center"/>
              <w:rPr>
                <w:rFonts w:asciiTheme="majorHAnsi" w:hAnsiTheme="majorHAnsi" w:cstheme="majorHAnsi"/>
                <w:szCs w:val="26"/>
              </w:rPr>
            </w:pPr>
            <w:bookmarkStart w:id="1281" w:name="_Toc343466811"/>
            <w:bookmarkStart w:id="1282" w:name="_Toc343543547"/>
            <w:bookmarkStart w:id="1283" w:name="_Toc343545052"/>
            <w:bookmarkStart w:id="1284" w:name="_Toc343546551"/>
            <w:r w:rsidRPr="00F10CE5">
              <w:rPr>
                <w:rFonts w:asciiTheme="majorHAnsi" w:hAnsiTheme="majorHAnsi" w:cstheme="majorHAnsi"/>
                <w:szCs w:val="26"/>
              </w:rPr>
              <w:t>Ðường kính</w:t>
            </w:r>
            <w:bookmarkEnd w:id="1281"/>
            <w:bookmarkEnd w:id="1282"/>
            <w:bookmarkEnd w:id="1283"/>
            <w:bookmarkEnd w:id="1284"/>
          </w:p>
        </w:tc>
        <w:tc>
          <w:tcPr>
            <w:tcW w:w="1844" w:type="dxa"/>
            <w:tcBorders>
              <w:top w:val="single" w:sz="6" w:space="0" w:color="auto"/>
              <w:left w:val="nil"/>
              <w:bottom w:val="nil"/>
              <w:right w:val="single" w:sz="6" w:space="0" w:color="auto"/>
            </w:tcBorders>
            <w:vAlign w:val="center"/>
            <w:hideMark/>
          </w:tcPr>
          <w:p w14:paraId="3ECB9EB4" w14:textId="77777777" w:rsidR="00523518" w:rsidRPr="00F10CE5" w:rsidRDefault="00523518" w:rsidP="00FB3795">
            <w:pPr>
              <w:spacing w:before="60" w:after="60"/>
              <w:ind w:right="-47"/>
              <w:jc w:val="center"/>
              <w:rPr>
                <w:rFonts w:asciiTheme="majorHAnsi" w:hAnsiTheme="majorHAnsi" w:cstheme="majorHAnsi"/>
                <w:szCs w:val="26"/>
              </w:rPr>
            </w:pPr>
            <w:bookmarkStart w:id="1285" w:name="_Toc343466812"/>
            <w:bookmarkStart w:id="1286" w:name="_Toc343543548"/>
            <w:bookmarkStart w:id="1287" w:name="_Toc343545053"/>
            <w:bookmarkStart w:id="1288" w:name="_Toc343546552"/>
            <w:r w:rsidRPr="00F10CE5">
              <w:rPr>
                <w:rFonts w:asciiTheme="majorHAnsi" w:hAnsiTheme="majorHAnsi" w:cstheme="majorHAnsi"/>
                <w:szCs w:val="26"/>
              </w:rPr>
              <w:t>Thanh mẫu</w:t>
            </w:r>
            <w:bookmarkEnd w:id="1285"/>
            <w:bookmarkEnd w:id="1286"/>
            <w:bookmarkEnd w:id="1287"/>
            <w:bookmarkEnd w:id="1288"/>
          </w:p>
        </w:tc>
        <w:tc>
          <w:tcPr>
            <w:tcW w:w="1642" w:type="dxa"/>
            <w:tcBorders>
              <w:top w:val="single" w:sz="6" w:space="0" w:color="auto"/>
              <w:left w:val="nil"/>
              <w:bottom w:val="nil"/>
              <w:right w:val="single" w:sz="6" w:space="0" w:color="auto"/>
            </w:tcBorders>
            <w:vAlign w:val="center"/>
            <w:hideMark/>
          </w:tcPr>
          <w:p w14:paraId="24944452" w14:textId="77777777" w:rsidR="00523518" w:rsidRPr="00F10CE5" w:rsidRDefault="00523518" w:rsidP="00FB3795">
            <w:pPr>
              <w:spacing w:before="60" w:after="60"/>
              <w:ind w:right="-47"/>
              <w:jc w:val="center"/>
              <w:rPr>
                <w:rFonts w:asciiTheme="majorHAnsi" w:hAnsiTheme="majorHAnsi" w:cstheme="majorHAnsi"/>
                <w:szCs w:val="26"/>
              </w:rPr>
            </w:pPr>
            <w:bookmarkStart w:id="1289" w:name="_Toc343466813"/>
            <w:bookmarkStart w:id="1290" w:name="_Toc343543549"/>
            <w:bookmarkStart w:id="1291" w:name="_Toc343545054"/>
            <w:bookmarkStart w:id="1292" w:name="_Toc343546553"/>
            <w:r w:rsidRPr="00F10CE5">
              <w:rPr>
                <w:rFonts w:asciiTheme="majorHAnsi" w:hAnsiTheme="majorHAnsi" w:cstheme="majorHAnsi"/>
                <w:szCs w:val="26"/>
              </w:rPr>
              <w:t>Số chứng nhận lô</w:t>
            </w:r>
            <w:bookmarkEnd w:id="1289"/>
            <w:bookmarkEnd w:id="1290"/>
            <w:bookmarkEnd w:id="1291"/>
            <w:bookmarkEnd w:id="1292"/>
          </w:p>
        </w:tc>
        <w:tc>
          <w:tcPr>
            <w:tcW w:w="1693" w:type="dxa"/>
            <w:tcBorders>
              <w:top w:val="single" w:sz="6" w:space="0" w:color="auto"/>
              <w:left w:val="nil"/>
              <w:bottom w:val="nil"/>
              <w:right w:val="single" w:sz="6" w:space="0" w:color="auto"/>
            </w:tcBorders>
            <w:vAlign w:val="center"/>
            <w:hideMark/>
          </w:tcPr>
          <w:p w14:paraId="670DCAF7" w14:textId="77777777" w:rsidR="00523518" w:rsidRPr="00F10CE5" w:rsidRDefault="00523518" w:rsidP="00FB3795">
            <w:pPr>
              <w:spacing w:before="60" w:after="60"/>
              <w:ind w:right="-47"/>
              <w:jc w:val="center"/>
              <w:rPr>
                <w:rFonts w:asciiTheme="majorHAnsi" w:hAnsiTheme="majorHAnsi" w:cstheme="majorHAnsi"/>
                <w:szCs w:val="26"/>
              </w:rPr>
            </w:pPr>
            <w:bookmarkStart w:id="1293" w:name="_Toc343466814"/>
            <w:bookmarkStart w:id="1294" w:name="_Toc343543550"/>
            <w:bookmarkStart w:id="1295" w:name="_Toc343545055"/>
            <w:bookmarkStart w:id="1296" w:name="_Toc343546554"/>
            <w:r w:rsidRPr="00F10CE5">
              <w:rPr>
                <w:rFonts w:asciiTheme="majorHAnsi" w:hAnsiTheme="majorHAnsi" w:cstheme="majorHAnsi"/>
                <w:szCs w:val="26"/>
              </w:rPr>
              <w:t>Số chứng chỉ thử nghiệm</w:t>
            </w:r>
            <w:bookmarkEnd w:id="1293"/>
            <w:bookmarkEnd w:id="1294"/>
            <w:bookmarkEnd w:id="1295"/>
            <w:bookmarkEnd w:id="1296"/>
          </w:p>
        </w:tc>
      </w:tr>
      <w:tr w:rsidR="001C5D39" w:rsidRPr="00F10CE5" w14:paraId="1FC4649C" w14:textId="77777777" w:rsidTr="00CF4607">
        <w:trPr>
          <w:jc w:val="right"/>
        </w:trPr>
        <w:tc>
          <w:tcPr>
            <w:tcW w:w="1345" w:type="dxa"/>
            <w:tcBorders>
              <w:top w:val="single" w:sz="6" w:space="0" w:color="auto"/>
              <w:left w:val="single" w:sz="4" w:space="0" w:color="auto"/>
              <w:bottom w:val="single" w:sz="4" w:space="0" w:color="auto"/>
              <w:right w:val="single" w:sz="4" w:space="0" w:color="auto"/>
            </w:tcBorders>
          </w:tcPr>
          <w:p w14:paraId="3187CFC3" w14:textId="77777777" w:rsidR="00523518" w:rsidRPr="00F10CE5" w:rsidRDefault="00523518" w:rsidP="00FB3795">
            <w:pPr>
              <w:spacing w:before="60" w:after="60"/>
              <w:ind w:right="-47"/>
              <w:jc w:val="center"/>
              <w:rPr>
                <w:rFonts w:asciiTheme="majorHAnsi" w:hAnsiTheme="majorHAnsi" w:cstheme="majorHAnsi"/>
                <w:szCs w:val="26"/>
              </w:rPr>
            </w:pPr>
          </w:p>
        </w:tc>
        <w:tc>
          <w:tcPr>
            <w:tcW w:w="1559" w:type="dxa"/>
            <w:tcBorders>
              <w:top w:val="single" w:sz="6" w:space="0" w:color="auto"/>
              <w:left w:val="nil"/>
              <w:bottom w:val="single" w:sz="6" w:space="0" w:color="auto"/>
              <w:right w:val="single" w:sz="6" w:space="0" w:color="auto"/>
            </w:tcBorders>
          </w:tcPr>
          <w:p w14:paraId="423A477A" w14:textId="77777777" w:rsidR="00523518" w:rsidRPr="00F10CE5" w:rsidRDefault="00523518" w:rsidP="00FB3795">
            <w:pPr>
              <w:spacing w:before="60" w:after="60"/>
              <w:ind w:right="-47"/>
              <w:jc w:val="center"/>
              <w:rPr>
                <w:rFonts w:asciiTheme="majorHAnsi" w:hAnsiTheme="majorHAnsi" w:cstheme="majorHAnsi"/>
                <w:szCs w:val="26"/>
              </w:rPr>
            </w:pPr>
          </w:p>
        </w:tc>
        <w:tc>
          <w:tcPr>
            <w:tcW w:w="1844" w:type="dxa"/>
            <w:tcBorders>
              <w:top w:val="single" w:sz="6" w:space="0" w:color="auto"/>
              <w:left w:val="nil"/>
              <w:bottom w:val="single" w:sz="6" w:space="0" w:color="auto"/>
              <w:right w:val="single" w:sz="6" w:space="0" w:color="auto"/>
            </w:tcBorders>
          </w:tcPr>
          <w:p w14:paraId="50D4F2C7" w14:textId="77777777" w:rsidR="00523518" w:rsidRPr="00F10CE5" w:rsidRDefault="00523518" w:rsidP="00FB3795">
            <w:pPr>
              <w:spacing w:before="60" w:after="60"/>
              <w:ind w:right="-47"/>
              <w:jc w:val="center"/>
              <w:rPr>
                <w:rFonts w:asciiTheme="majorHAnsi" w:hAnsiTheme="majorHAnsi" w:cstheme="majorHAnsi"/>
                <w:szCs w:val="26"/>
              </w:rPr>
            </w:pPr>
          </w:p>
        </w:tc>
        <w:tc>
          <w:tcPr>
            <w:tcW w:w="1642" w:type="dxa"/>
            <w:tcBorders>
              <w:top w:val="single" w:sz="6" w:space="0" w:color="auto"/>
              <w:left w:val="nil"/>
              <w:bottom w:val="single" w:sz="6" w:space="0" w:color="auto"/>
              <w:right w:val="single" w:sz="6" w:space="0" w:color="auto"/>
            </w:tcBorders>
          </w:tcPr>
          <w:p w14:paraId="1472A5DF" w14:textId="77777777" w:rsidR="00523518" w:rsidRPr="00F10CE5" w:rsidRDefault="00523518" w:rsidP="00FB3795">
            <w:pPr>
              <w:spacing w:before="60" w:after="60"/>
              <w:ind w:right="-47"/>
              <w:jc w:val="center"/>
              <w:rPr>
                <w:rFonts w:asciiTheme="majorHAnsi" w:hAnsiTheme="majorHAnsi" w:cstheme="majorHAnsi"/>
                <w:szCs w:val="26"/>
              </w:rPr>
            </w:pPr>
          </w:p>
        </w:tc>
        <w:tc>
          <w:tcPr>
            <w:tcW w:w="1693" w:type="dxa"/>
            <w:tcBorders>
              <w:top w:val="single" w:sz="6" w:space="0" w:color="auto"/>
              <w:left w:val="nil"/>
              <w:bottom w:val="single" w:sz="6" w:space="0" w:color="auto"/>
              <w:right w:val="single" w:sz="6" w:space="0" w:color="auto"/>
            </w:tcBorders>
          </w:tcPr>
          <w:p w14:paraId="0D520CDE" w14:textId="77777777" w:rsidR="00523518" w:rsidRPr="00F10CE5" w:rsidRDefault="00523518" w:rsidP="00FB3795">
            <w:pPr>
              <w:spacing w:before="60" w:after="60"/>
              <w:ind w:right="-47"/>
              <w:jc w:val="center"/>
              <w:rPr>
                <w:rFonts w:asciiTheme="majorHAnsi" w:hAnsiTheme="majorHAnsi" w:cstheme="majorHAnsi"/>
                <w:szCs w:val="26"/>
              </w:rPr>
            </w:pPr>
          </w:p>
        </w:tc>
      </w:tr>
    </w:tbl>
    <w:p w14:paraId="4C5484D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297" w:name="_Toc343546555"/>
      <w:bookmarkStart w:id="1298" w:name="_Toc343545056"/>
      <w:bookmarkStart w:id="1299" w:name="_Toc343543551"/>
      <w:bookmarkStart w:id="1300" w:name="_Toc343466815"/>
      <w:r w:rsidRPr="00F10CE5">
        <w:rPr>
          <w:rFonts w:asciiTheme="majorHAnsi" w:hAnsiTheme="majorHAnsi" w:cstheme="majorHAnsi"/>
          <w:szCs w:val="26"/>
          <w:lang w:val="nl-NL"/>
        </w:rPr>
        <w:t>Khi nhập thép, Nhà thầu phải cung cấp đầy đủ chứng nhận nguồn gốc và chứng nhận của Nhà sản xuất</w:t>
      </w:r>
      <w:bookmarkEnd w:id="1297"/>
      <w:bookmarkEnd w:id="1298"/>
      <w:bookmarkEnd w:id="1299"/>
      <w:bookmarkEnd w:id="1300"/>
    </w:p>
    <w:p w14:paraId="617939F1" w14:textId="46B55666" w:rsidR="00523518" w:rsidRPr="00F10CE5" w:rsidRDefault="00523518" w:rsidP="00FB3795">
      <w:pPr>
        <w:pStyle w:val="Heading50"/>
        <w:numPr>
          <w:ilvl w:val="4"/>
          <w:numId w:val="270"/>
        </w:numPr>
        <w:rPr>
          <w:rFonts w:asciiTheme="majorHAnsi" w:hAnsiTheme="majorHAnsi" w:cstheme="majorHAnsi"/>
          <w:color w:val="auto"/>
        </w:rPr>
      </w:pPr>
      <w:bookmarkStart w:id="1301" w:name="_Toc410888003"/>
      <w:bookmarkStart w:id="1302" w:name="_Toc343545057"/>
      <w:bookmarkStart w:id="1303" w:name="_Toc343543552"/>
      <w:bookmarkStart w:id="1304" w:name="_Toc343466816"/>
      <w:r w:rsidRPr="00F10CE5">
        <w:rPr>
          <w:rFonts w:asciiTheme="majorHAnsi" w:hAnsiTheme="majorHAnsi" w:cstheme="majorHAnsi"/>
          <w:color w:val="auto"/>
        </w:rPr>
        <w:t>Chứa xi măng</w:t>
      </w:r>
      <w:bookmarkEnd w:id="1301"/>
      <w:bookmarkEnd w:id="1302"/>
      <w:bookmarkEnd w:id="1303"/>
      <w:bookmarkEnd w:id="1304"/>
    </w:p>
    <w:p w14:paraId="02B0CCD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305" w:name="_Toc343546557"/>
      <w:bookmarkStart w:id="1306" w:name="_Toc343545058"/>
      <w:bookmarkStart w:id="1307" w:name="_Toc343543553"/>
      <w:bookmarkStart w:id="1308" w:name="_Toc343466817"/>
      <w:r w:rsidRPr="00F10CE5">
        <w:rPr>
          <w:rFonts w:asciiTheme="majorHAnsi" w:hAnsiTheme="majorHAnsi" w:cstheme="majorHAnsi"/>
          <w:szCs w:val="26"/>
          <w:lang w:val="nl-NL"/>
        </w:rPr>
        <w:t>Xi măng tồn trữ phải ngăn ngừa hư hỏng và giảm thiểu những ảnh hưởng xấu như bị đóng cục hay bị ẩm ướt trong suốt quá trình vận chuyển và lưu kho.</w:t>
      </w:r>
      <w:bookmarkEnd w:id="1305"/>
      <w:bookmarkEnd w:id="1306"/>
      <w:bookmarkEnd w:id="1307"/>
      <w:bookmarkEnd w:id="1308"/>
    </w:p>
    <w:p w14:paraId="53AEF20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309" w:name="_Toc343546558"/>
      <w:bookmarkStart w:id="1310" w:name="_Toc343545059"/>
      <w:bookmarkStart w:id="1311" w:name="_Toc343543554"/>
      <w:bookmarkStart w:id="1312" w:name="_Toc343466818"/>
      <w:r w:rsidRPr="00F10CE5">
        <w:rPr>
          <w:rFonts w:asciiTheme="majorHAnsi" w:hAnsiTheme="majorHAnsi" w:cstheme="majorHAnsi"/>
          <w:szCs w:val="26"/>
          <w:lang w:val="nl-NL"/>
        </w:rPr>
        <w:t>Khi xi măng giao dưới dạng bao bì phải còn nguyên niêm và nhãn trên bao. Xi măng phải được giao hàng và sử dụng càng nhanh càng tốt.</w:t>
      </w:r>
      <w:bookmarkEnd w:id="1309"/>
      <w:bookmarkEnd w:id="1310"/>
      <w:bookmarkEnd w:id="1311"/>
      <w:bookmarkEnd w:id="1312"/>
    </w:p>
    <w:p w14:paraId="7986D60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313" w:name="_Toc343546559"/>
      <w:bookmarkStart w:id="1314" w:name="_Toc343545060"/>
      <w:bookmarkStart w:id="1315" w:name="_Toc343543555"/>
      <w:bookmarkStart w:id="1316" w:name="_Toc343466819"/>
      <w:bookmarkStart w:id="1317" w:name="_Toc343546560"/>
      <w:bookmarkStart w:id="1318" w:name="_Toc343545061"/>
      <w:bookmarkStart w:id="1319" w:name="_Toc343543556"/>
      <w:bookmarkStart w:id="1320" w:name="_Toc343466820"/>
      <w:r w:rsidRPr="00F10CE5">
        <w:rPr>
          <w:rFonts w:asciiTheme="majorHAnsi" w:hAnsiTheme="majorHAnsi" w:cstheme="majorHAnsi"/>
          <w:szCs w:val="26"/>
          <w:lang w:val="nl-NL"/>
        </w:rPr>
        <w:t>Nhà thầu phải có kế hoạch sắp xếp giao hàng sao cho xi măng thường xuyên đầy đủ và đảm bảo tình trạng tốt nhất. Bất cứ xi măng nào chưa được sử dụng quá 3 tháng kể từ ngày sản xuất phải được kiểm tra và thử nghiệm xem có phù hợp với TCVN 2682-2020 Xi măng Portland hay không với chi phí do Nhà thầu chịu.</w:t>
      </w:r>
      <w:bookmarkEnd w:id="1313"/>
      <w:bookmarkEnd w:id="1314"/>
      <w:bookmarkEnd w:id="1315"/>
      <w:bookmarkEnd w:id="1316"/>
    </w:p>
    <w:p w14:paraId="44CE785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Tất cả các chỗ chứa phải là kho có cấu trúc kín gió và phải có các phương tiện bảo vệ tránh ẩm ướt và hư hỏng.</w:t>
      </w:r>
      <w:bookmarkEnd w:id="1317"/>
      <w:bookmarkEnd w:id="1318"/>
      <w:bookmarkEnd w:id="1319"/>
      <w:bookmarkEnd w:id="1320"/>
    </w:p>
    <w:p w14:paraId="3FEC076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321" w:name="_Toc343546561"/>
      <w:bookmarkStart w:id="1322" w:name="_Toc343545062"/>
      <w:bookmarkStart w:id="1323" w:name="_Toc343543557"/>
      <w:bookmarkStart w:id="1324" w:name="_Toc343466821"/>
      <w:r w:rsidRPr="00F10CE5">
        <w:rPr>
          <w:rFonts w:asciiTheme="majorHAnsi" w:hAnsiTheme="majorHAnsi" w:cstheme="majorHAnsi"/>
          <w:szCs w:val="26"/>
          <w:lang w:val="nl-NL"/>
        </w:rPr>
        <w:t>Xi măng khác loại và không cùng hãng sản xuất cần được giữ riêng và không trộn chung một mẻ.</w:t>
      </w:r>
      <w:bookmarkEnd w:id="1321"/>
      <w:bookmarkEnd w:id="1322"/>
      <w:bookmarkEnd w:id="1323"/>
      <w:bookmarkEnd w:id="1324"/>
    </w:p>
    <w:p w14:paraId="5CE5248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325" w:name="_Toc343546562"/>
      <w:bookmarkStart w:id="1326" w:name="_Toc343545063"/>
      <w:bookmarkStart w:id="1327" w:name="_Toc343543558"/>
      <w:bookmarkStart w:id="1328" w:name="_Toc343466822"/>
      <w:r w:rsidRPr="00F10CE5">
        <w:rPr>
          <w:rFonts w:asciiTheme="majorHAnsi" w:hAnsiTheme="majorHAnsi" w:cstheme="majorHAnsi"/>
          <w:szCs w:val="26"/>
          <w:lang w:val="nl-NL"/>
        </w:rPr>
        <w:t>Xi măng phải có đủ tại công trường để đảm bảo tiến trình thi công được liên tục.</w:t>
      </w:r>
      <w:bookmarkEnd w:id="1325"/>
      <w:bookmarkEnd w:id="1326"/>
      <w:bookmarkEnd w:id="1327"/>
      <w:bookmarkEnd w:id="1328"/>
    </w:p>
    <w:p w14:paraId="5DB64F2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329" w:name="_Toc343546563"/>
      <w:bookmarkStart w:id="1330" w:name="_Toc343545064"/>
      <w:bookmarkStart w:id="1331" w:name="_Toc343543559"/>
      <w:bookmarkStart w:id="1332" w:name="_Toc343466823"/>
      <w:r w:rsidRPr="00F10CE5">
        <w:rPr>
          <w:rFonts w:asciiTheme="majorHAnsi" w:hAnsiTheme="majorHAnsi" w:cstheme="majorHAnsi"/>
          <w:szCs w:val="26"/>
          <w:lang w:val="nl-NL"/>
        </w:rPr>
        <w:t>Bất cứ xi măng nào chứa tại công trường, theo ý kiến của GSTCCÐT, không phù hợp với tiêu chuẩn kỹ thuật này hay đã hư hỏng vì ẩm ướt hay bất cứ nguyên nhân nào khác thì Nhà thầu phải mau chóng đem ra khỏi công trường.</w:t>
      </w:r>
      <w:bookmarkEnd w:id="1329"/>
      <w:bookmarkEnd w:id="1330"/>
      <w:bookmarkEnd w:id="1331"/>
      <w:bookmarkEnd w:id="1332"/>
    </w:p>
    <w:p w14:paraId="3606EF9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333" w:name="_Toc343546564"/>
      <w:bookmarkStart w:id="1334" w:name="_Toc343545065"/>
      <w:bookmarkStart w:id="1335" w:name="_Toc343543560"/>
      <w:bookmarkStart w:id="1336" w:name="_Toc343466824"/>
      <w:r w:rsidRPr="00F10CE5">
        <w:rPr>
          <w:rFonts w:asciiTheme="majorHAnsi" w:hAnsiTheme="majorHAnsi" w:cstheme="majorHAnsi"/>
          <w:szCs w:val="26"/>
          <w:lang w:val="nl-NL"/>
        </w:rPr>
        <w:t>Xi-măng phải được giữ khô và sử dụng theo kiểu xoay vòng (vào trước ra trước). Nếu xi-măng được giao trong bao, những bao này phải được chứa xếp khỏi mặt đất tối thiểu 200mm trong một nhà kho thoáng khí, không dột. Nhà kho này phải đủ lớn để có đủ xi-măng dùng ít nhất trong 21 ngày và có vách ngăn hay các phương tiện khác để bảo đảm sự phân chia hữu hiệu của các lần giao xi-măng hay loại xi-măng, và để tránh xi-măng bị chết trong nhà kho. Xi-măng giao khối sẽ được chứa trong các thùng chứa chống ẩm có trang bị đầy đủ các máy quay để bảo đảm việc phân phối đồng đều và lấy xi-măng ra.</w:t>
      </w:r>
      <w:bookmarkEnd w:id="1333"/>
      <w:bookmarkEnd w:id="1334"/>
      <w:bookmarkEnd w:id="1335"/>
      <w:bookmarkEnd w:id="1336"/>
    </w:p>
    <w:p w14:paraId="43227A0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337" w:name="_Toc343546565"/>
      <w:bookmarkStart w:id="1338" w:name="_Toc343545066"/>
      <w:bookmarkStart w:id="1339" w:name="_Toc343543561"/>
      <w:bookmarkStart w:id="1340" w:name="_Toc343466825"/>
      <w:r w:rsidRPr="00F10CE5">
        <w:rPr>
          <w:rFonts w:asciiTheme="majorHAnsi" w:hAnsiTheme="majorHAnsi" w:cstheme="majorHAnsi"/>
          <w:szCs w:val="26"/>
          <w:lang w:val="nl-NL"/>
        </w:rPr>
        <w:t>Bất cứ xi măng nào đã bị hư hỏng chất lượng hay nhiểm bẩn trong bất kỳ cách nào, phải được đem ra khỏi công trường với chi phí do Nhà Thầu chịu.</w:t>
      </w:r>
      <w:bookmarkEnd w:id="1337"/>
      <w:bookmarkEnd w:id="1338"/>
      <w:bookmarkEnd w:id="1339"/>
      <w:bookmarkEnd w:id="1340"/>
    </w:p>
    <w:p w14:paraId="1CB12AC7" w14:textId="35C072A7" w:rsidR="00523518" w:rsidRPr="00F10CE5" w:rsidRDefault="00523518" w:rsidP="00FB3795">
      <w:pPr>
        <w:pStyle w:val="Heading50"/>
        <w:numPr>
          <w:ilvl w:val="4"/>
          <w:numId w:val="270"/>
        </w:numPr>
        <w:rPr>
          <w:rFonts w:asciiTheme="majorHAnsi" w:hAnsiTheme="majorHAnsi" w:cstheme="majorHAnsi"/>
          <w:color w:val="auto"/>
        </w:rPr>
      </w:pPr>
      <w:bookmarkStart w:id="1341" w:name="_Toc410888004"/>
      <w:bookmarkStart w:id="1342" w:name="_Toc343545067"/>
      <w:bookmarkStart w:id="1343" w:name="_Toc343543562"/>
      <w:bookmarkStart w:id="1344" w:name="_Toc343466826"/>
      <w:r w:rsidRPr="00F10CE5">
        <w:rPr>
          <w:rFonts w:asciiTheme="majorHAnsi" w:hAnsiTheme="majorHAnsi" w:cstheme="majorHAnsi"/>
          <w:color w:val="auto"/>
        </w:rPr>
        <w:t>Chứa cát và đá</w:t>
      </w:r>
      <w:bookmarkEnd w:id="1341"/>
      <w:bookmarkEnd w:id="1342"/>
      <w:bookmarkEnd w:id="1343"/>
      <w:bookmarkEnd w:id="1344"/>
    </w:p>
    <w:p w14:paraId="53C2D6E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345" w:name="_Toc343546567"/>
      <w:bookmarkStart w:id="1346" w:name="_Toc343545068"/>
      <w:bookmarkStart w:id="1347" w:name="_Toc343543563"/>
      <w:bookmarkStart w:id="1348" w:name="_Toc343466827"/>
      <w:r w:rsidRPr="00F10CE5">
        <w:rPr>
          <w:rFonts w:asciiTheme="majorHAnsi" w:hAnsiTheme="majorHAnsi" w:cstheme="majorHAnsi"/>
          <w:szCs w:val="26"/>
          <w:lang w:val="nl-NL"/>
        </w:rPr>
        <w:t>Cát, đá sẽ được chứa kế cận các máy trộn bê-tông, trên những nền bê-tông khô ráo với những vách ngăn cứng rắn giữa các cỡ và loại đá khác nhau để tránh tình trạng trộn lẫn và bị bẩn.</w:t>
      </w:r>
      <w:bookmarkEnd w:id="1345"/>
      <w:bookmarkEnd w:id="1346"/>
      <w:bookmarkEnd w:id="1347"/>
      <w:bookmarkEnd w:id="1348"/>
    </w:p>
    <w:p w14:paraId="74BB481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349" w:name="_Toc343546568"/>
      <w:bookmarkStart w:id="1350" w:name="_Toc343545069"/>
      <w:bookmarkStart w:id="1351" w:name="_Toc343543564"/>
      <w:bookmarkStart w:id="1352" w:name="_Toc343466828"/>
      <w:r w:rsidRPr="00F10CE5">
        <w:rPr>
          <w:rFonts w:asciiTheme="majorHAnsi" w:hAnsiTheme="majorHAnsi" w:cstheme="majorHAnsi"/>
          <w:szCs w:val="26"/>
          <w:lang w:val="nl-NL"/>
        </w:rPr>
        <w:t>Cát  để ở kho bãi hoặc trong khi vận chuyển phải tránh để đất, rác hoặc các tạp chất khác lẫn vào.</w:t>
      </w:r>
      <w:bookmarkEnd w:id="1349"/>
      <w:bookmarkEnd w:id="1350"/>
      <w:bookmarkEnd w:id="1351"/>
      <w:bookmarkEnd w:id="1352"/>
    </w:p>
    <w:p w14:paraId="4FCA657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353" w:name="_Toc343546569"/>
      <w:bookmarkStart w:id="1354" w:name="_Toc343545070"/>
      <w:bookmarkStart w:id="1355" w:name="_Toc343543565"/>
      <w:bookmarkStart w:id="1356" w:name="_Toc343466829"/>
      <w:r w:rsidRPr="00F10CE5">
        <w:rPr>
          <w:rFonts w:asciiTheme="majorHAnsi" w:hAnsiTheme="majorHAnsi" w:cstheme="majorHAnsi"/>
          <w:szCs w:val="26"/>
          <w:lang w:val="nl-NL"/>
        </w:rPr>
        <w:t>Ðá phải được rửa sạch, phân loại và nếu cần trộn với nhau cho phù hợp với các giới hạn về cấp và sai biệt như đã nêu trong TCVN 7570:2006.</w:t>
      </w:r>
      <w:bookmarkEnd w:id="1353"/>
      <w:bookmarkEnd w:id="1354"/>
      <w:bookmarkEnd w:id="1355"/>
      <w:bookmarkEnd w:id="1356"/>
    </w:p>
    <w:p w14:paraId="22A3537C" w14:textId="6C74B9C2" w:rsidR="00523518" w:rsidRPr="00F10CE5" w:rsidRDefault="00523518" w:rsidP="00FB3795">
      <w:pPr>
        <w:pStyle w:val="Heading50"/>
        <w:numPr>
          <w:ilvl w:val="4"/>
          <w:numId w:val="270"/>
        </w:numPr>
        <w:rPr>
          <w:rFonts w:asciiTheme="majorHAnsi" w:hAnsiTheme="majorHAnsi" w:cstheme="majorHAnsi"/>
          <w:color w:val="auto"/>
        </w:rPr>
      </w:pPr>
      <w:bookmarkStart w:id="1357" w:name="_Toc410888005"/>
      <w:bookmarkStart w:id="1358" w:name="_Toc343545071"/>
      <w:bookmarkStart w:id="1359" w:name="_Toc343543566"/>
      <w:bookmarkStart w:id="1360" w:name="_Toc343466830"/>
      <w:r w:rsidRPr="00F10CE5">
        <w:rPr>
          <w:rFonts w:asciiTheme="majorHAnsi" w:hAnsiTheme="majorHAnsi" w:cstheme="majorHAnsi"/>
          <w:color w:val="auto"/>
        </w:rPr>
        <w:lastRenderedPageBreak/>
        <w:t>Nơi chứa cốt thép và các cấu kiện thép</w:t>
      </w:r>
      <w:bookmarkEnd w:id="1357"/>
      <w:bookmarkEnd w:id="1358"/>
      <w:bookmarkEnd w:id="1359"/>
      <w:bookmarkEnd w:id="1360"/>
    </w:p>
    <w:p w14:paraId="6EC679EF"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361" w:name="_Toc343546571"/>
      <w:bookmarkStart w:id="1362" w:name="_Toc343545072"/>
      <w:bookmarkStart w:id="1363" w:name="_Toc343543567"/>
      <w:bookmarkStart w:id="1364" w:name="_Toc343466831"/>
      <w:r w:rsidRPr="00F10CE5">
        <w:rPr>
          <w:rFonts w:asciiTheme="majorHAnsi" w:hAnsiTheme="majorHAnsi" w:cstheme="majorHAnsi"/>
          <w:szCs w:val="26"/>
          <w:lang w:val="nl-NL"/>
        </w:rPr>
        <w:t>Cốt thép sẽ được chứa theo kích cỡ, loại và chiều dài, cách ly khỏi mặt đất bằng các miếng kê vừa đủ và có đường chuyên chở sạch sẽ hoặc được chứa trên những bề mặt được tráng nhựa hay xi-măng sạch.</w:t>
      </w:r>
      <w:bookmarkEnd w:id="1361"/>
      <w:bookmarkEnd w:id="1362"/>
      <w:bookmarkEnd w:id="1363"/>
      <w:bookmarkEnd w:id="1364"/>
    </w:p>
    <w:p w14:paraId="4F40C760" w14:textId="32FB4437" w:rsidR="00523518" w:rsidRPr="00F10CE5" w:rsidRDefault="00523518" w:rsidP="00FB3795">
      <w:pPr>
        <w:pStyle w:val="Heading50"/>
        <w:numPr>
          <w:ilvl w:val="4"/>
          <w:numId w:val="270"/>
        </w:numPr>
        <w:rPr>
          <w:rFonts w:asciiTheme="majorHAnsi" w:hAnsiTheme="majorHAnsi" w:cstheme="majorHAnsi"/>
          <w:color w:val="auto"/>
        </w:rPr>
      </w:pPr>
      <w:bookmarkStart w:id="1365" w:name="_Toc410888006"/>
      <w:bookmarkStart w:id="1366" w:name="_Toc343545073"/>
      <w:bookmarkStart w:id="1367" w:name="_Toc343543568"/>
      <w:bookmarkStart w:id="1368" w:name="_Toc343466832"/>
      <w:r w:rsidRPr="00F10CE5">
        <w:rPr>
          <w:rFonts w:asciiTheme="majorHAnsi" w:hAnsiTheme="majorHAnsi" w:cstheme="majorHAnsi"/>
          <w:color w:val="auto"/>
        </w:rPr>
        <w:t>Gạch</w:t>
      </w:r>
      <w:bookmarkEnd w:id="1365"/>
      <w:bookmarkEnd w:id="1366"/>
      <w:bookmarkEnd w:id="1367"/>
      <w:bookmarkEnd w:id="1368"/>
    </w:p>
    <w:p w14:paraId="032D89F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369" w:name="_Toc343546574"/>
      <w:bookmarkStart w:id="1370" w:name="_Toc343545075"/>
      <w:bookmarkStart w:id="1371" w:name="_Toc343543570"/>
      <w:bookmarkStart w:id="1372" w:name="_Toc343466834"/>
      <w:r w:rsidRPr="00F10CE5">
        <w:rPr>
          <w:rFonts w:asciiTheme="majorHAnsi" w:hAnsiTheme="majorHAnsi" w:cstheme="majorHAnsi"/>
          <w:szCs w:val="26"/>
          <w:lang w:val="nl-NL"/>
        </w:rPr>
        <w:t>Nhà thầu phải đệ trình mẫu và giấy chứng nhận quy cách, chất lượng của từng loại gạch được sử dụng (do nhà sản xuất cấp) cho GSTCCÐT xem xét và đồng ý trước khi đặt hàng cho nhà cung cấp.</w:t>
      </w:r>
      <w:bookmarkEnd w:id="1369"/>
      <w:bookmarkEnd w:id="1370"/>
      <w:bookmarkEnd w:id="1371"/>
      <w:bookmarkEnd w:id="1372"/>
    </w:p>
    <w:p w14:paraId="0512854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Gạch block xi măng theo TCVN 6477:2016 Gạch bê tông.</w:t>
      </w:r>
    </w:p>
    <w:p w14:paraId="328F9F4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373" w:name="_Toc343546575"/>
      <w:bookmarkStart w:id="1374" w:name="_Toc343545076"/>
      <w:bookmarkStart w:id="1375" w:name="_Toc343543571"/>
      <w:bookmarkStart w:id="1376" w:name="_Toc343466835"/>
      <w:r w:rsidRPr="00F10CE5">
        <w:rPr>
          <w:rFonts w:asciiTheme="majorHAnsi" w:hAnsiTheme="majorHAnsi" w:cstheme="majorHAnsi"/>
          <w:szCs w:val="26"/>
          <w:lang w:val="nl-NL"/>
        </w:rPr>
        <w:t>Viên gạch phải cứng chắc, vuông vắn, đồng đều, không bị nứt hay bám bẩn. Gạch phải có đủ kích thước với sai lệch không quá sai lệch cho phép.</w:t>
      </w:r>
      <w:bookmarkEnd w:id="1373"/>
      <w:bookmarkEnd w:id="1374"/>
      <w:bookmarkEnd w:id="1375"/>
      <w:bookmarkEnd w:id="1376"/>
    </w:p>
    <w:p w14:paraId="4ADE5740" w14:textId="55074821" w:rsidR="00523518" w:rsidRPr="00F10CE5" w:rsidRDefault="00523518" w:rsidP="00FB3795">
      <w:pPr>
        <w:pStyle w:val="Heading50"/>
        <w:numPr>
          <w:ilvl w:val="4"/>
          <w:numId w:val="270"/>
        </w:numPr>
        <w:rPr>
          <w:rFonts w:asciiTheme="majorHAnsi" w:hAnsiTheme="majorHAnsi" w:cstheme="majorHAnsi"/>
          <w:color w:val="auto"/>
        </w:rPr>
      </w:pPr>
      <w:bookmarkStart w:id="1377" w:name="_Toc410888007"/>
      <w:bookmarkStart w:id="1378" w:name="_Toc343545077"/>
      <w:bookmarkStart w:id="1379" w:name="_Toc343543572"/>
      <w:bookmarkStart w:id="1380" w:name="_Toc343466836"/>
      <w:r w:rsidRPr="00F10CE5">
        <w:rPr>
          <w:rFonts w:asciiTheme="majorHAnsi" w:hAnsiTheme="majorHAnsi" w:cstheme="majorHAnsi"/>
          <w:color w:val="auto"/>
        </w:rPr>
        <w:t>Các loại vật tư khác</w:t>
      </w:r>
      <w:bookmarkEnd w:id="1377"/>
      <w:bookmarkEnd w:id="1378"/>
      <w:bookmarkEnd w:id="1379"/>
      <w:bookmarkEnd w:id="1380"/>
    </w:p>
    <w:p w14:paraId="4EC6157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381" w:name="_Toc343546577"/>
      <w:bookmarkStart w:id="1382" w:name="_Toc343545078"/>
      <w:bookmarkStart w:id="1383" w:name="_Toc343543573"/>
      <w:bookmarkStart w:id="1384" w:name="_Toc343466837"/>
      <w:r w:rsidRPr="00F10CE5">
        <w:rPr>
          <w:rFonts w:asciiTheme="majorHAnsi" w:hAnsiTheme="majorHAnsi" w:cstheme="majorHAnsi"/>
          <w:szCs w:val="26"/>
          <w:lang w:val="nl-NL"/>
        </w:rPr>
        <w:t>Chủng loại và chất lượng phải đảm bảo đúng yêu cầu của Hồ sơ thiết kế và tiên lượng mời thầu. Trường hợp Nhà thầu muốn thay đổi chủng loại vật tư phải có sự đồng ý của Chủ đầu tư.</w:t>
      </w:r>
      <w:bookmarkEnd w:id="1381"/>
      <w:bookmarkEnd w:id="1382"/>
      <w:bookmarkEnd w:id="1383"/>
      <w:bookmarkEnd w:id="1384"/>
    </w:p>
    <w:p w14:paraId="20335FD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385" w:name="_Toc343545079"/>
      <w:bookmarkStart w:id="1386" w:name="_Toc343543574"/>
      <w:bookmarkStart w:id="1387" w:name="_Toc343466838"/>
      <w:r w:rsidRPr="00F10CE5">
        <w:rPr>
          <w:rFonts w:asciiTheme="majorHAnsi" w:hAnsiTheme="majorHAnsi" w:cstheme="majorHAnsi"/>
          <w:szCs w:val="26"/>
          <w:lang w:val="nl-NL"/>
        </w:rPr>
        <w:t>Tất cả các vật liệu xây dựng do Nhà thầu đưa vào công trường đều phải được sự chấp thuận của Chủ đầu tư trước khi đưa vào sử dụng.</w:t>
      </w:r>
      <w:bookmarkEnd w:id="1385"/>
      <w:bookmarkEnd w:id="1386"/>
      <w:bookmarkEnd w:id="1387"/>
    </w:p>
    <w:p w14:paraId="6DF05F25" w14:textId="1366EF2F" w:rsidR="00523518" w:rsidRPr="00F10CE5" w:rsidRDefault="00523518" w:rsidP="00FB3795">
      <w:pPr>
        <w:pStyle w:val="Heading50"/>
        <w:numPr>
          <w:ilvl w:val="4"/>
          <w:numId w:val="270"/>
        </w:numPr>
        <w:rPr>
          <w:rFonts w:asciiTheme="majorHAnsi" w:hAnsiTheme="majorHAnsi" w:cstheme="majorHAnsi"/>
          <w:color w:val="auto"/>
        </w:rPr>
      </w:pPr>
      <w:bookmarkStart w:id="1388" w:name="_Toc410888008"/>
      <w:bookmarkStart w:id="1389" w:name="_Toc345328722"/>
      <w:bookmarkStart w:id="1390" w:name="_Toc343846248"/>
      <w:bookmarkStart w:id="1391" w:name="_Toc343776263"/>
      <w:bookmarkStart w:id="1392" w:name="_Toc339540729"/>
      <w:bookmarkStart w:id="1393" w:name="_Toc270592859"/>
      <w:bookmarkStart w:id="1394" w:name="_Toc147042157"/>
      <w:bookmarkStart w:id="1395" w:name="_Toc145408592"/>
      <w:bookmarkStart w:id="1396" w:name="_Toc145401819"/>
      <w:bookmarkStart w:id="1397" w:name="_Toc145401620"/>
      <w:bookmarkStart w:id="1398" w:name="_Toc145300713"/>
      <w:bookmarkStart w:id="1399" w:name="_Toc145300501"/>
      <w:bookmarkStart w:id="1400" w:name="_Toc145300296"/>
      <w:bookmarkStart w:id="1401" w:name="_Toc145300093"/>
      <w:bookmarkStart w:id="1402" w:name="_Toc145299889"/>
      <w:bookmarkStart w:id="1403" w:name="_Toc145298666"/>
      <w:bookmarkStart w:id="1404" w:name="_Toc97370581"/>
      <w:r w:rsidRPr="00F10CE5">
        <w:rPr>
          <w:rFonts w:asciiTheme="majorHAnsi" w:hAnsiTheme="majorHAnsi" w:cstheme="majorHAnsi"/>
          <w:color w:val="auto"/>
        </w:rPr>
        <w:t>Thiết kế cấp phối vật liệu</w:t>
      </w:r>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p w14:paraId="397EF671" w14:textId="0D5898B4" w:rsidR="00523518" w:rsidRPr="00F10CE5" w:rsidRDefault="00523518" w:rsidP="00FB3795">
      <w:pPr>
        <w:pStyle w:val="Heading6"/>
        <w:numPr>
          <w:ilvl w:val="5"/>
          <w:numId w:val="270"/>
        </w:numPr>
        <w:tabs>
          <w:tab w:val="clear" w:pos="851"/>
        </w:tabs>
        <w:rPr>
          <w:rFonts w:asciiTheme="majorHAnsi" w:hAnsiTheme="majorHAnsi" w:cstheme="majorHAnsi"/>
          <w:i/>
          <w:szCs w:val="26"/>
          <w:lang w:val="es-ES"/>
        </w:rPr>
      </w:pPr>
      <w:bookmarkStart w:id="1405" w:name="_Toc410888009"/>
      <w:bookmarkStart w:id="1406" w:name="_Toc345328723"/>
      <w:bookmarkStart w:id="1407" w:name="_Toc343846249"/>
      <w:bookmarkStart w:id="1408" w:name="_Toc343776264"/>
      <w:bookmarkStart w:id="1409" w:name="_Toc339540730"/>
      <w:bookmarkStart w:id="1410" w:name="_Toc270592860"/>
      <w:bookmarkStart w:id="1411" w:name="_Toc147042158"/>
      <w:bookmarkStart w:id="1412" w:name="_Toc145408593"/>
      <w:bookmarkStart w:id="1413" w:name="_Toc145401820"/>
      <w:bookmarkStart w:id="1414" w:name="_Toc145401621"/>
      <w:bookmarkStart w:id="1415" w:name="_Toc145300714"/>
      <w:bookmarkStart w:id="1416" w:name="_Toc145300502"/>
      <w:bookmarkStart w:id="1417" w:name="_Toc145300297"/>
      <w:bookmarkStart w:id="1418" w:name="_Toc145300094"/>
      <w:bookmarkStart w:id="1419" w:name="_Toc145299890"/>
      <w:bookmarkStart w:id="1420" w:name="_Toc145298667"/>
      <w:bookmarkStart w:id="1421" w:name="_Toc97370582"/>
      <w:r w:rsidRPr="00F10CE5">
        <w:rPr>
          <w:rFonts w:asciiTheme="majorHAnsi" w:hAnsiTheme="majorHAnsi" w:cstheme="majorHAnsi"/>
          <w:szCs w:val="26"/>
          <w:lang w:val="nl-NL"/>
        </w:rPr>
        <w:t>Thiết kế thành phần bê tông B12,5 (mác 150) trở lên</w:t>
      </w:r>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56C12B6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Thành phần vật liệu trong bê tông B12,5 trở lên phải được thiết kế thông qua phòng thí nghiệm (tính toán và đúc mẫu thí nghiệm), lấy mẫu bê tông theo TCVN 4453-1995. Khi thiết kế thành phần bê tông phải đảm bảo sử dụng đúng các vật liệu sẽ dùng để thi công.</w:t>
      </w:r>
    </w:p>
    <w:p w14:paraId="4BAA42B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Cường độ nén của mẫu chuẩn được xác định bằng từ trung bình giá trị cường độ nén của các viên trong tổ mẫu chuẩn theo công thức sau:</w:t>
      </w:r>
    </w:p>
    <w:p w14:paraId="5DCF3B5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R = Rn (1-1.64V)  (công thức 2.1- TCVN 5574:2018)</w:t>
      </w:r>
    </w:p>
    <w:p w14:paraId="7223EA3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Trong đó </w:t>
      </w:r>
    </w:p>
    <w:p w14:paraId="66DD44FA"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R: Cường độ chịu nén khối vuông</w:t>
      </w:r>
    </w:p>
    <w:p w14:paraId="51AC148B"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Rn: giá trị trung bình cường độ các mẫu thử chuẩn</w:t>
      </w:r>
    </w:p>
    <w:p w14:paraId="519CFDA6"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V = 0,15: hệ số biến động về cường độ bê tông</w:t>
      </w:r>
    </w:p>
    <w:p w14:paraId="0EBBAB6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Cụ thể </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922"/>
        <w:gridCol w:w="923"/>
        <w:gridCol w:w="922"/>
        <w:gridCol w:w="989"/>
      </w:tblGrid>
      <w:tr w:rsidR="00CF4607" w:rsidRPr="00F10CE5" w14:paraId="31D797DA" w14:textId="77777777" w:rsidTr="00CF4607">
        <w:tc>
          <w:tcPr>
            <w:tcW w:w="4050" w:type="dxa"/>
            <w:tcBorders>
              <w:top w:val="single" w:sz="4" w:space="0" w:color="auto"/>
              <w:left w:val="single" w:sz="4" w:space="0" w:color="auto"/>
              <w:bottom w:val="single" w:sz="4" w:space="0" w:color="auto"/>
              <w:right w:val="single" w:sz="4" w:space="0" w:color="auto"/>
            </w:tcBorders>
            <w:hideMark/>
          </w:tcPr>
          <w:p w14:paraId="50AAC5E3" w14:textId="77777777" w:rsidR="00523518" w:rsidRPr="00F10CE5" w:rsidRDefault="00523518" w:rsidP="00FB3795">
            <w:pPr>
              <w:tabs>
                <w:tab w:val="left" w:pos="142"/>
                <w:tab w:val="left" w:pos="284"/>
                <w:tab w:val="left" w:pos="426"/>
                <w:tab w:val="left" w:pos="709"/>
                <w:tab w:val="left" w:pos="993"/>
              </w:tabs>
              <w:spacing w:before="60" w:after="60"/>
              <w:rPr>
                <w:rFonts w:asciiTheme="majorHAnsi" w:hAnsiTheme="majorHAnsi" w:cstheme="majorHAnsi"/>
                <w:szCs w:val="26"/>
                <w:lang w:val="nl-NL"/>
              </w:rPr>
            </w:pPr>
            <w:r w:rsidRPr="00F10CE5">
              <w:rPr>
                <w:rFonts w:asciiTheme="majorHAnsi" w:hAnsiTheme="majorHAnsi" w:cstheme="majorHAnsi"/>
                <w:szCs w:val="26"/>
                <w:lang w:val="nl-NL"/>
              </w:rPr>
              <w:t>Giá trị trung bình cường độ các mẫu thử chuẩn Rn(kG/cm</w:t>
            </w:r>
            <w:r w:rsidRPr="00F10CE5">
              <w:rPr>
                <w:rFonts w:asciiTheme="majorHAnsi" w:hAnsiTheme="majorHAnsi" w:cstheme="majorHAnsi"/>
                <w:szCs w:val="26"/>
                <w:vertAlign w:val="superscript"/>
                <w:lang w:val="nl-NL"/>
              </w:rPr>
              <w:t>2</w:t>
            </w:r>
            <w:r w:rsidRPr="00F10CE5">
              <w:rPr>
                <w:rFonts w:asciiTheme="majorHAnsi" w:hAnsiTheme="majorHAnsi" w:cstheme="majorHAnsi"/>
                <w:szCs w:val="26"/>
                <w:lang w:val="nl-NL"/>
              </w:rPr>
              <w:t>)</w:t>
            </w:r>
          </w:p>
        </w:tc>
        <w:tc>
          <w:tcPr>
            <w:tcW w:w="922" w:type="dxa"/>
            <w:tcBorders>
              <w:top w:val="single" w:sz="4" w:space="0" w:color="auto"/>
              <w:left w:val="single" w:sz="4" w:space="0" w:color="auto"/>
              <w:bottom w:val="single" w:sz="4" w:space="0" w:color="auto"/>
              <w:right w:val="single" w:sz="4" w:space="0" w:color="auto"/>
            </w:tcBorders>
            <w:hideMark/>
          </w:tcPr>
          <w:p w14:paraId="427675E6" w14:textId="77777777" w:rsidR="00523518" w:rsidRPr="00F10CE5" w:rsidRDefault="00523518"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199</w:t>
            </w:r>
          </w:p>
        </w:tc>
        <w:tc>
          <w:tcPr>
            <w:tcW w:w="923" w:type="dxa"/>
            <w:tcBorders>
              <w:top w:val="single" w:sz="4" w:space="0" w:color="auto"/>
              <w:left w:val="single" w:sz="4" w:space="0" w:color="auto"/>
              <w:bottom w:val="single" w:sz="4" w:space="0" w:color="auto"/>
              <w:right w:val="single" w:sz="4" w:space="0" w:color="auto"/>
            </w:tcBorders>
            <w:hideMark/>
          </w:tcPr>
          <w:p w14:paraId="5595C9A0" w14:textId="77777777" w:rsidR="00523518" w:rsidRPr="00F10CE5" w:rsidRDefault="00523518"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265</w:t>
            </w:r>
          </w:p>
        </w:tc>
        <w:tc>
          <w:tcPr>
            <w:tcW w:w="922" w:type="dxa"/>
            <w:tcBorders>
              <w:top w:val="single" w:sz="4" w:space="0" w:color="auto"/>
              <w:left w:val="single" w:sz="4" w:space="0" w:color="auto"/>
              <w:bottom w:val="single" w:sz="4" w:space="0" w:color="auto"/>
              <w:right w:val="single" w:sz="4" w:space="0" w:color="auto"/>
            </w:tcBorders>
            <w:hideMark/>
          </w:tcPr>
          <w:p w14:paraId="6E64ED7E" w14:textId="77777777" w:rsidR="00523518" w:rsidRPr="00F10CE5" w:rsidRDefault="00523518"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332</w:t>
            </w:r>
          </w:p>
        </w:tc>
        <w:tc>
          <w:tcPr>
            <w:tcW w:w="989" w:type="dxa"/>
            <w:tcBorders>
              <w:top w:val="single" w:sz="4" w:space="0" w:color="auto"/>
              <w:left w:val="single" w:sz="4" w:space="0" w:color="auto"/>
              <w:bottom w:val="single" w:sz="4" w:space="0" w:color="auto"/>
              <w:right w:val="single" w:sz="4" w:space="0" w:color="auto"/>
            </w:tcBorders>
            <w:hideMark/>
          </w:tcPr>
          <w:p w14:paraId="30F7E9F8" w14:textId="77777777" w:rsidR="00523518" w:rsidRPr="00F10CE5" w:rsidRDefault="00523518"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398</w:t>
            </w:r>
          </w:p>
        </w:tc>
      </w:tr>
      <w:tr w:rsidR="00CF4607" w:rsidRPr="00F10CE5" w14:paraId="5CD4945E" w14:textId="77777777" w:rsidTr="00CF4607">
        <w:tc>
          <w:tcPr>
            <w:tcW w:w="4050" w:type="dxa"/>
            <w:tcBorders>
              <w:top w:val="single" w:sz="4" w:space="0" w:color="auto"/>
              <w:left w:val="single" w:sz="4" w:space="0" w:color="auto"/>
              <w:bottom w:val="single" w:sz="4" w:space="0" w:color="auto"/>
              <w:right w:val="single" w:sz="4" w:space="0" w:color="auto"/>
            </w:tcBorders>
            <w:hideMark/>
          </w:tcPr>
          <w:p w14:paraId="36E947FC" w14:textId="77777777" w:rsidR="00523518" w:rsidRPr="00F10CE5" w:rsidRDefault="00523518"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Cường độ chịu nén khối vuông R(kG/cm</w:t>
            </w:r>
            <w:r w:rsidRPr="00F10CE5">
              <w:rPr>
                <w:rFonts w:asciiTheme="majorHAnsi" w:hAnsiTheme="majorHAnsi" w:cstheme="majorHAnsi"/>
                <w:szCs w:val="26"/>
                <w:vertAlign w:val="superscript"/>
              </w:rPr>
              <w:t>2</w:t>
            </w:r>
            <w:r w:rsidRPr="00F10CE5">
              <w:rPr>
                <w:rFonts w:asciiTheme="majorHAnsi" w:hAnsiTheme="majorHAnsi" w:cstheme="majorHAnsi"/>
                <w:szCs w:val="26"/>
              </w:rPr>
              <w:t>)</w:t>
            </w:r>
          </w:p>
        </w:tc>
        <w:tc>
          <w:tcPr>
            <w:tcW w:w="922" w:type="dxa"/>
            <w:tcBorders>
              <w:top w:val="single" w:sz="4" w:space="0" w:color="auto"/>
              <w:left w:val="single" w:sz="4" w:space="0" w:color="auto"/>
              <w:bottom w:val="single" w:sz="4" w:space="0" w:color="auto"/>
              <w:right w:val="single" w:sz="4" w:space="0" w:color="auto"/>
            </w:tcBorders>
            <w:hideMark/>
          </w:tcPr>
          <w:p w14:paraId="2E7B5475" w14:textId="77777777" w:rsidR="00523518" w:rsidRPr="00F10CE5" w:rsidRDefault="00523518"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150</w:t>
            </w:r>
          </w:p>
        </w:tc>
        <w:tc>
          <w:tcPr>
            <w:tcW w:w="923" w:type="dxa"/>
            <w:tcBorders>
              <w:top w:val="single" w:sz="4" w:space="0" w:color="auto"/>
              <w:left w:val="single" w:sz="4" w:space="0" w:color="auto"/>
              <w:bottom w:val="single" w:sz="4" w:space="0" w:color="auto"/>
              <w:right w:val="single" w:sz="4" w:space="0" w:color="auto"/>
            </w:tcBorders>
            <w:hideMark/>
          </w:tcPr>
          <w:p w14:paraId="4C63D209" w14:textId="77777777" w:rsidR="00523518" w:rsidRPr="00F10CE5" w:rsidRDefault="00523518"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200</w:t>
            </w:r>
          </w:p>
        </w:tc>
        <w:tc>
          <w:tcPr>
            <w:tcW w:w="922" w:type="dxa"/>
            <w:tcBorders>
              <w:top w:val="single" w:sz="4" w:space="0" w:color="auto"/>
              <w:left w:val="single" w:sz="4" w:space="0" w:color="auto"/>
              <w:bottom w:val="single" w:sz="4" w:space="0" w:color="auto"/>
              <w:right w:val="single" w:sz="4" w:space="0" w:color="auto"/>
            </w:tcBorders>
            <w:hideMark/>
          </w:tcPr>
          <w:p w14:paraId="2C7D92B0" w14:textId="77777777" w:rsidR="00523518" w:rsidRPr="00F10CE5" w:rsidRDefault="00523518"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250</w:t>
            </w:r>
          </w:p>
        </w:tc>
        <w:tc>
          <w:tcPr>
            <w:tcW w:w="989" w:type="dxa"/>
            <w:tcBorders>
              <w:top w:val="single" w:sz="4" w:space="0" w:color="auto"/>
              <w:left w:val="single" w:sz="4" w:space="0" w:color="auto"/>
              <w:bottom w:val="single" w:sz="4" w:space="0" w:color="auto"/>
              <w:right w:val="single" w:sz="4" w:space="0" w:color="auto"/>
            </w:tcBorders>
            <w:hideMark/>
          </w:tcPr>
          <w:p w14:paraId="68714799" w14:textId="77777777" w:rsidR="00523518" w:rsidRPr="00F10CE5" w:rsidRDefault="00523518" w:rsidP="00FB3795">
            <w:pPr>
              <w:tabs>
                <w:tab w:val="left" w:pos="142"/>
                <w:tab w:val="left" w:pos="284"/>
                <w:tab w:val="left" w:pos="426"/>
                <w:tab w:val="left" w:pos="709"/>
                <w:tab w:val="left" w:pos="993"/>
              </w:tabs>
              <w:spacing w:before="60" w:after="60"/>
              <w:rPr>
                <w:rFonts w:asciiTheme="majorHAnsi" w:hAnsiTheme="majorHAnsi" w:cstheme="majorHAnsi"/>
                <w:szCs w:val="26"/>
              </w:rPr>
            </w:pPr>
            <w:r w:rsidRPr="00F10CE5">
              <w:rPr>
                <w:rFonts w:asciiTheme="majorHAnsi" w:hAnsiTheme="majorHAnsi" w:cstheme="majorHAnsi"/>
                <w:szCs w:val="26"/>
              </w:rPr>
              <w:t>300</w:t>
            </w:r>
          </w:p>
        </w:tc>
      </w:tr>
    </w:tbl>
    <w:p w14:paraId="624CC78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Thành phần vật liệu của mẫu thử chuẩn được xem như thỏa mãn yêu cầu thiết kế nếu cường độ chịu nén khối vuông R tương ứng không nhỏ hơn cường độ thiết kế, và sự khác biệt giữa cường độ giữa các viên mẫu không nhiều hơn 15% của giá trị trung bình Rn.</w:t>
      </w:r>
    </w:p>
    <w:p w14:paraId="369000D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Việc hiệu chỉnh thành phần bê tông tại hiện trường được tiến hành theo nguyên tắc không làm thay đổi tỉ lệ N/X của thành phần bê tông đã thiết kế:</w:t>
      </w:r>
    </w:p>
    <w:p w14:paraId="4D7C9CF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 xml:space="preserve">Mỗi loại cấu kiện bê tông phải lấy ít nhất một tổ mẫu gồm 03 viên mẫu được lấy cùng một lúc ở cùng một chỗ theo  </w:t>
      </w:r>
    </w:p>
    <w:p w14:paraId="409F2C7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Khi cốt liệu ẩm cần giảm bớt lượng nước trộn, giữ nguyên độ sụt yêu cầu. </w:t>
      </w:r>
    </w:p>
    <w:p w14:paraId="35799E8F"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Khi cần tăng độ sụt cho phù hợp với điều kiện thi công thì có thể đồng thời thêm nước và xi măng để giữ nguyên tỉ lệ N/X.</w:t>
      </w:r>
    </w:p>
    <w:p w14:paraId="15C498D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422" w:name="_Toc410888010"/>
      <w:bookmarkStart w:id="1423" w:name="_Toc345328724"/>
      <w:bookmarkStart w:id="1424" w:name="_Toc343846250"/>
      <w:bookmarkStart w:id="1425" w:name="_Toc343776265"/>
      <w:bookmarkStart w:id="1426" w:name="_Toc339540731"/>
      <w:bookmarkStart w:id="1427" w:name="_Toc270592861"/>
      <w:bookmarkStart w:id="1428" w:name="_Toc147042159"/>
      <w:bookmarkStart w:id="1429" w:name="_Toc145408594"/>
      <w:bookmarkStart w:id="1430" w:name="_Toc145401821"/>
      <w:bookmarkStart w:id="1431" w:name="_Toc145401622"/>
      <w:bookmarkStart w:id="1432" w:name="_Toc145300715"/>
      <w:bookmarkStart w:id="1433" w:name="_Toc145300503"/>
      <w:bookmarkStart w:id="1434" w:name="_Toc145300298"/>
      <w:bookmarkStart w:id="1435" w:name="_Toc145300095"/>
      <w:bookmarkStart w:id="1436" w:name="_Toc145299891"/>
      <w:bookmarkStart w:id="1437" w:name="_Toc145298668"/>
      <w:bookmarkStart w:id="1438" w:name="_Toc97370583"/>
      <w:r w:rsidRPr="00F10CE5">
        <w:rPr>
          <w:rFonts w:asciiTheme="majorHAnsi" w:hAnsiTheme="majorHAnsi" w:cstheme="majorHAnsi"/>
          <w:szCs w:val="26"/>
          <w:lang w:val="nl-NL"/>
        </w:rPr>
        <w:t>Bất cứ một sự xung đột về phương pháp và/hoặc công thức tính toán, các giá trị hệ số cho việc đánh giá cường độ bê tông trong chỉ dẫn này và tiêu chuẩn TCVN 5574:2018 thì lấy TCVN 5574:2018 làm chuẩn để tuân theo.</w:t>
      </w:r>
    </w:p>
    <w:p w14:paraId="32271444" w14:textId="3264D71C" w:rsidR="00523518" w:rsidRPr="00F10CE5" w:rsidRDefault="00523518" w:rsidP="00FB3795">
      <w:pPr>
        <w:pStyle w:val="Heading6"/>
        <w:numPr>
          <w:ilvl w:val="5"/>
          <w:numId w:val="270"/>
        </w:numPr>
        <w:tabs>
          <w:tab w:val="clear" w:pos="851"/>
        </w:tabs>
        <w:rPr>
          <w:rFonts w:asciiTheme="majorHAnsi" w:hAnsiTheme="majorHAnsi" w:cstheme="majorHAnsi"/>
          <w:szCs w:val="26"/>
          <w:lang w:val="nl-NL"/>
        </w:rPr>
      </w:pPr>
      <w:bookmarkStart w:id="1439" w:name="_Toc410991465"/>
      <w:r w:rsidRPr="00F10CE5">
        <w:rPr>
          <w:rFonts w:asciiTheme="majorHAnsi" w:hAnsiTheme="majorHAnsi" w:cstheme="majorHAnsi"/>
          <w:szCs w:val="26"/>
          <w:lang w:val="nl-NL"/>
        </w:rPr>
        <w:t xml:space="preserve">Thiết kế thành phần bê tông </w:t>
      </w:r>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r w:rsidRPr="00F10CE5">
        <w:rPr>
          <w:rFonts w:asciiTheme="majorHAnsi" w:hAnsiTheme="majorHAnsi" w:cstheme="majorHAnsi"/>
          <w:szCs w:val="26"/>
          <w:lang w:val="nl-NL"/>
        </w:rPr>
        <w:t>B7,5 (mác 100)</w:t>
      </w:r>
    </w:p>
    <w:p w14:paraId="2041511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Ðối với bê tông B7,5 có thể sử dụng bảng tính sẵn trong TCVN 4453-1995 như sau:</w:t>
      </w:r>
    </w:p>
    <w:p w14:paraId="04D0B7C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Bảng thành phần vật liệu cho 1m3 bê tông nặng B7,5 (dùng xi măng PC 30)</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3"/>
        <w:gridCol w:w="1514"/>
        <w:gridCol w:w="1001"/>
        <w:gridCol w:w="1069"/>
        <w:gridCol w:w="1058"/>
      </w:tblGrid>
      <w:tr w:rsidR="00CF4607" w:rsidRPr="00F10CE5" w14:paraId="478AF299" w14:textId="77777777" w:rsidTr="009120D7">
        <w:trPr>
          <w:trHeight w:val="315"/>
          <w:jc w:val="right"/>
        </w:trPr>
        <w:tc>
          <w:tcPr>
            <w:tcW w:w="3353" w:type="dxa"/>
            <w:tcBorders>
              <w:top w:val="single" w:sz="4" w:space="0" w:color="auto"/>
              <w:left w:val="single" w:sz="4" w:space="0" w:color="auto"/>
              <w:bottom w:val="single" w:sz="4" w:space="0" w:color="auto"/>
              <w:right w:val="single" w:sz="4" w:space="0" w:color="auto"/>
            </w:tcBorders>
            <w:hideMark/>
          </w:tcPr>
          <w:p w14:paraId="5626E74B" w14:textId="77777777" w:rsidR="00523518" w:rsidRPr="00F10CE5" w:rsidRDefault="00523518" w:rsidP="00FB3795">
            <w:pPr>
              <w:spacing w:before="60" w:after="60"/>
              <w:ind w:right="-47"/>
              <w:jc w:val="center"/>
              <w:rPr>
                <w:rFonts w:asciiTheme="majorHAnsi" w:hAnsiTheme="majorHAnsi" w:cstheme="majorHAnsi"/>
                <w:szCs w:val="26"/>
                <w:lang w:val="es-ES"/>
              </w:rPr>
            </w:pPr>
            <w:r w:rsidRPr="00F10CE5">
              <w:rPr>
                <w:rFonts w:asciiTheme="majorHAnsi" w:hAnsiTheme="majorHAnsi" w:cstheme="majorHAnsi"/>
                <w:szCs w:val="26"/>
                <w:lang w:val="es-ES"/>
              </w:rPr>
              <w:t>Cốt liệu và quy cách</w:t>
            </w:r>
          </w:p>
        </w:tc>
        <w:tc>
          <w:tcPr>
            <w:tcW w:w="1514" w:type="dxa"/>
            <w:tcBorders>
              <w:top w:val="single" w:sz="4" w:space="0" w:color="auto"/>
              <w:left w:val="single" w:sz="4" w:space="0" w:color="auto"/>
              <w:bottom w:val="single" w:sz="4" w:space="0" w:color="auto"/>
              <w:right w:val="single" w:sz="4" w:space="0" w:color="auto"/>
            </w:tcBorders>
            <w:hideMark/>
          </w:tcPr>
          <w:p w14:paraId="2D84033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Xi măng</w:t>
            </w:r>
          </w:p>
          <w:p w14:paraId="3C7BF5B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(kg)</w:t>
            </w:r>
          </w:p>
        </w:tc>
        <w:tc>
          <w:tcPr>
            <w:tcW w:w="1001" w:type="dxa"/>
            <w:tcBorders>
              <w:top w:val="single" w:sz="4" w:space="0" w:color="auto"/>
              <w:left w:val="single" w:sz="4" w:space="0" w:color="auto"/>
              <w:bottom w:val="single" w:sz="4" w:space="0" w:color="auto"/>
              <w:right w:val="single" w:sz="4" w:space="0" w:color="auto"/>
            </w:tcBorders>
            <w:hideMark/>
          </w:tcPr>
          <w:p w14:paraId="7A8EA281"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Cát</w:t>
            </w:r>
          </w:p>
          <w:p w14:paraId="4CFD2912"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(kg)</w:t>
            </w:r>
          </w:p>
        </w:tc>
        <w:tc>
          <w:tcPr>
            <w:tcW w:w="1069" w:type="dxa"/>
            <w:tcBorders>
              <w:top w:val="single" w:sz="4" w:space="0" w:color="auto"/>
              <w:left w:val="single" w:sz="4" w:space="0" w:color="auto"/>
              <w:bottom w:val="single" w:sz="4" w:space="0" w:color="auto"/>
              <w:right w:val="single" w:sz="4" w:space="0" w:color="auto"/>
            </w:tcBorders>
            <w:hideMark/>
          </w:tcPr>
          <w:p w14:paraId="271D7B4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Ðá sỏi</w:t>
            </w:r>
          </w:p>
          <w:p w14:paraId="310ED6D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(kg)</w:t>
            </w:r>
          </w:p>
        </w:tc>
        <w:tc>
          <w:tcPr>
            <w:tcW w:w="1058" w:type="dxa"/>
            <w:tcBorders>
              <w:top w:val="single" w:sz="4" w:space="0" w:color="auto"/>
              <w:left w:val="single" w:sz="4" w:space="0" w:color="auto"/>
              <w:bottom w:val="single" w:sz="4" w:space="0" w:color="auto"/>
              <w:right w:val="single" w:sz="4" w:space="0" w:color="auto"/>
            </w:tcBorders>
            <w:hideMark/>
          </w:tcPr>
          <w:p w14:paraId="2154C89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Nước</w:t>
            </w:r>
          </w:p>
          <w:p w14:paraId="4CA09542"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(lít)</w:t>
            </w:r>
          </w:p>
        </w:tc>
      </w:tr>
      <w:tr w:rsidR="00CF4607" w:rsidRPr="00F10CE5" w14:paraId="5CC14740" w14:textId="77777777" w:rsidTr="009120D7">
        <w:trPr>
          <w:trHeight w:val="315"/>
          <w:jc w:val="right"/>
        </w:trPr>
        <w:tc>
          <w:tcPr>
            <w:tcW w:w="3353" w:type="dxa"/>
            <w:tcBorders>
              <w:top w:val="single" w:sz="4" w:space="0" w:color="auto"/>
              <w:left w:val="single" w:sz="4" w:space="0" w:color="auto"/>
              <w:bottom w:val="single" w:sz="4" w:space="0" w:color="auto"/>
              <w:right w:val="single" w:sz="4" w:space="0" w:color="auto"/>
            </w:tcBorders>
            <w:hideMark/>
          </w:tcPr>
          <w:p w14:paraId="3889A77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Cát có ML = 2,1-3,5</w:t>
            </w:r>
          </w:p>
          <w:p w14:paraId="13E9FF1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Ðá dăm cỡ hạt Dmax = 10mm</w:t>
            </w:r>
          </w:p>
        </w:tc>
        <w:tc>
          <w:tcPr>
            <w:tcW w:w="1514" w:type="dxa"/>
            <w:tcBorders>
              <w:top w:val="single" w:sz="4" w:space="0" w:color="auto"/>
              <w:left w:val="single" w:sz="4" w:space="0" w:color="auto"/>
              <w:bottom w:val="single" w:sz="4" w:space="0" w:color="auto"/>
              <w:right w:val="single" w:sz="4" w:space="0" w:color="auto"/>
            </w:tcBorders>
            <w:hideMark/>
          </w:tcPr>
          <w:p w14:paraId="12EC933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265</w:t>
            </w:r>
          </w:p>
        </w:tc>
        <w:tc>
          <w:tcPr>
            <w:tcW w:w="1001" w:type="dxa"/>
            <w:tcBorders>
              <w:top w:val="single" w:sz="4" w:space="0" w:color="auto"/>
              <w:left w:val="single" w:sz="4" w:space="0" w:color="auto"/>
              <w:bottom w:val="single" w:sz="4" w:space="0" w:color="auto"/>
              <w:right w:val="single" w:sz="4" w:space="0" w:color="auto"/>
            </w:tcBorders>
            <w:hideMark/>
          </w:tcPr>
          <w:p w14:paraId="18D867BF"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615</w:t>
            </w:r>
          </w:p>
        </w:tc>
        <w:tc>
          <w:tcPr>
            <w:tcW w:w="1069" w:type="dxa"/>
            <w:tcBorders>
              <w:top w:val="single" w:sz="4" w:space="0" w:color="auto"/>
              <w:left w:val="single" w:sz="4" w:space="0" w:color="auto"/>
              <w:bottom w:val="single" w:sz="4" w:space="0" w:color="auto"/>
              <w:right w:val="single" w:sz="4" w:space="0" w:color="auto"/>
            </w:tcBorders>
            <w:hideMark/>
          </w:tcPr>
          <w:p w14:paraId="4110B7C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1260</w:t>
            </w:r>
          </w:p>
        </w:tc>
        <w:tc>
          <w:tcPr>
            <w:tcW w:w="1058" w:type="dxa"/>
            <w:tcBorders>
              <w:top w:val="single" w:sz="4" w:space="0" w:color="auto"/>
              <w:left w:val="single" w:sz="4" w:space="0" w:color="auto"/>
              <w:bottom w:val="single" w:sz="4" w:space="0" w:color="auto"/>
              <w:right w:val="single" w:sz="4" w:space="0" w:color="auto"/>
            </w:tcBorders>
            <w:hideMark/>
          </w:tcPr>
          <w:p w14:paraId="3967C36F"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195</w:t>
            </w:r>
          </w:p>
        </w:tc>
      </w:tr>
      <w:tr w:rsidR="00CF4607" w:rsidRPr="00F10CE5" w14:paraId="5BFE1DAF" w14:textId="77777777" w:rsidTr="009120D7">
        <w:trPr>
          <w:trHeight w:val="315"/>
          <w:jc w:val="right"/>
        </w:trPr>
        <w:tc>
          <w:tcPr>
            <w:tcW w:w="3353" w:type="dxa"/>
            <w:tcBorders>
              <w:top w:val="single" w:sz="4" w:space="0" w:color="auto"/>
              <w:left w:val="single" w:sz="4" w:space="0" w:color="auto"/>
              <w:bottom w:val="single" w:sz="4" w:space="0" w:color="auto"/>
              <w:right w:val="single" w:sz="4" w:space="0" w:color="auto"/>
            </w:tcBorders>
            <w:hideMark/>
          </w:tcPr>
          <w:p w14:paraId="7DD7387D"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Cát có ML = 2,1-3,5</w:t>
            </w:r>
          </w:p>
          <w:p w14:paraId="449F163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Ðá dăm cỡ hạt Dmax = 20mm</w:t>
            </w:r>
          </w:p>
        </w:tc>
        <w:tc>
          <w:tcPr>
            <w:tcW w:w="1514" w:type="dxa"/>
            <w:tcBorders>
              <w:top w:val="single" w:sz="4" w:space="0" w:color="auto"/>
              <w:left w:val="single" w:sz="4" w:space="0" w:color="auto"/>
              <w:bottom w:val="single" w:sz="4" w:space="0" w:color="auto"/>
              <w:right w:val="single" w:sz="4" w:space="0" w:color="auto"/>
            </w:tcBorders>
            <w:hideMark/>
          </w:tcPr>
          <w:p w14:paraId="2624DB5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245</w:t>
            </w:r>
          </w:p>
        </w:tc>
        <w:tc>
          <w:tcPr>
            <w:tcW w:w="1001" w:type="dxa"/>
            <w:tcBorders>
              <w:top w:val="single" w:sz="4" w:space="0" w:color="auto"/>
              <w:left w:val="single" w:sz="4" w:space="0" w:color="auto"/>
              <w:bottom w:val="single" w:sz="4" w:space="0" w:color="auto"/>
              <w:right w:val="single" w:sz="4" w:space="0" w:color="auto"/>
            </w:tcBorders>
            <w:hideMark/>
          </w:tcPr>
          <w:p w14:paraId="6EFF160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665</w:t>
            </w:r>
          </w:p>
        </w:tc>
        <w:tc>
          <w:tcPr>
            <w:tcW w:w="1069" w:type="dxa"/>
            <w:tcBorders>
              <w:top w:val="single" w:sz="4" w:space="0" w:color="auto"/>
              <w:left w:val="single" w:sz="4" w:space="0" w:color="auto"/>
              <w:bottom w:val="single" w:sz="4" w:space="0" w:color="auto"/>
              <w:right w:val="single" w:sz="4" w:space="0" w:color="auto"/>
            </w:tcBorders>
            <w:hideMark/>
          </w:tcPr>
          <w:p w14:paraId="4AFE108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1190</w:t>
            </w:r>
          </w:p>
        </w:tc>
        <w:tc>
          <w:tcPr>
            <w:tcW w:w="1058" w:type="dxa"/>
            <w:tcBorders>
              <w:top w:val="single" w:sz="4" w:space="0" w:color="auto"/>
              <w:left w:val="single" w:sz="4" w:space="0" w:color="auto"/>
              <w:bottom w:val="single" w:sz="4" w:space="0" w:color="auto"/>
              <w:right w:val="single" w:sz="4" w:space="0" w:color="auto"/>
            </w:tcBorders>
            <w:hideMark/>
          </w:tcPr>
          <w:p w14:paraId="0FCD8F4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185</w:t>
            </w:r>
          </w:p>
        </w:tc>
      </w:tr>
      <w:tr w:rsidR="00CF4607" w:rsidRPr="00F10CE5" w14:paraId="18C8A6D3" w14:textId="77777777" w:rsidTr="009120D7">
        <w:trPr>
          <w:trHeight w:val="315"/>
          <w:jc w:val="right"/>
        </w:trPr>
        <w:tc>
          <w:tcPr>
            <w:tcW w:w="3353" w:type="dxa"/>
            <w:tcBorders>
              <w:top w:val="single" w:sz="4" w:space="0" w:color="auto"/>
              <w:left w:val="single" w:sz="4" w:space="0" w:color="auto"/>
              <w:bottom w:val="single" w:sz="4" w:space="0" w:color="auto"/>
              <w:right w:val="single" w:sz="4" w:space="0" w:color="auto"/>
            </w:tcBorders>
            <w:hideMark/>
          </w:tcPr>
          <w:p w14:paraId="3EC5B7B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Cát có ML = 2,1-3,5</w:t>
            </w:r>
          </w:p>
          <w:p w14:paraId="4224B11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Ðá dăm cỡ hạt Dmax = 40mm</w:t>
            </w:r>
          </w:p>
        </w:tc>
        <w:tc>
          <w:tcPr>
            <w:tcW w:w="1514" w:type="dxa"/>
            <w:tcBorders>
              <w:top w:val="single" w:sz="4" w:space="0" w:color="auto"/>
              <w:left w:val="single" w:sz="4" w:space="0" w:color="auto"/>
              <w:bottom w:val="single" w:sz="4" w:space="0" w:color="auto"/>
              <w:right w:val="single" w:sz="4" w:space="0" w:color="auto"/>
            </w:tcBorders>
            <w:hideMark/>
          </w:tcPr>
          <w:p w14:paraId="14AB2E4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224</w:t>
            </w:r>
          </w:p>
        </w:tc>
        <w:tc>
          <w:tcPr>
            <w:tcW w:w="1001" w:type="dxa"/>
            <w:tcBorders>
              <w:top w:val="single" w:sz="4" w:space="0" w:color="auto"/>
              <w:left w:val="single" w:sz="4" w:space="0" w:color="auto"/>
              <w:bottom w:val="single" w:sz="4" w:space="0" w:color="auto"/>
              <w:right w:val="single" w:sz="4" w:space="0" w:color="auto"/>
            </w:tcBorders>
            <w:hideMark/>
          </w:tcPr>
          <w:p w14:paraId="061C237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680</w:t>
            </w:r>
          </w:p>
        </w:tc>
        <w:tc>
          <w:tcPr>
            <w:tcW w:w="1069" w:type="dxa"/>
            <w:tcBorders>
              <w:top w:val="single" w:sz="4" w:space="0" w:color="auto"/>
              <w:left w:val="single" w:sz="4" w:space="0" w:color="auto"/>
              <w:bottom w:val="single" w:sz="4" w:space="0" w:color="auto"/>
              <w:right w:val="single" w:sz="4" w:space="0" w:color="auto"/>
            </w:tcBorders>
            <w:hideMark/>
          </w:tcPr>
          <w:p w14:paraId="0089E18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1240</w:t>
            </w:r>
          </w:p>
        </w:tc>
        <w:tc>
          <w:tcPr>
            <w:tcW w:w="1058" w:type="dxa"/>
            <w:tcBorders>
              <w:top w:val="single" w:sz="4" w:space="0" w:color="auto"/>
              <w:left w:val="single" w:sz="4" w:space="0" w:color="auto"/>
              <w:bottom w:val="single" w:sz="4" w:space="0" w:color="auto"/>
              <w:right w:val="single" w:sz="4" w:space="0" w:color="auto"/>
            </w:tcBorders>
            <w:hideMark/>
          </w:tcPr>
          <w:p w14:paraId="449EBD1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180</w:t>
            </w:r>
          </w:p>
        </w:tc>
      </w:tr>
      <w:tr w:rsidR="00CF4607" w:rsidRPr="00F10CE5" w14:paraId="7DA980C0" w14:textId="77777777" w:rsidTr="009120D7">
        <w:trPr>
          <w:trHeight w:val="315"/>
          <w:jc w:val="right"/>
        </w:trPr>
        <w:tc>
          <w:tcPr>
            <w:tcW w:w="3353" w:type="dxa"/>
            <w:tcBorders>
              <w:top w:val="single" w:sz="4" w:space="0" w:color="auto"/>
              <w:left w:val="single" w:sz="4" w:space="0" w:color="auto"/>
              <w:bottom w:val="single" w:sz="4" w:space="0" w:color="auto"/>
              <w:right w:val="single" w:sz="4" w:space="0" w:color="auto"/>
            </w:tcBorders>
            <w:hideMark/>
          </w:tcPr>
          <w:p w14:paraId="64B4A393"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Cát có ML = 2,1-3,5</w:t>
            </w:r>
          </w:p>
          <w:p w14:paraId="00F41DB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Ðá dăm cỡ hạt Dmax = 70mm</w:t>
            </w:r>
          </w:p>
        </w:tc>
        <w:tc>
          <w:tcPr>
            <w:tcW w:w="1514" w:type="dxa"/>
            <w:tcBorders>
              <w:top w:val="single" w:sz="4" w:space="0" w:color="auto"/>
              <w:left w:val="single" w:sz="4" w:space="0" w:color="auto"/>
              <w:bottom w:val="single" w:sz="4" w:space="0" w:color="auto"/>
              <w:right w:val="single" w:sz="4" w:space="0" w:color="auto"/>
            </w:tcBorders>
            <w:hideMark/>
          </w:tcPr>
          <w:p w14:paraId="3024AAC1"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219</w:t>
            </w:r>
          </w:p>
        </w:tc>
        <w:tc>
          <w:tcPr>
            <w:tcW w:w="1001" w:type="dxa"/>
            <w:tcBorders>
              <w:top w:val="single" w:sz="4" w:space="0" w:color="auto"/>
              <w:left w:val="single" w:sz="4" w:space="0" w:color="auto"/>
              <w:bottom w:val="single" w:sz="4" w:space="0" w:color="auto"/>
              <w:right w:val="single" w:sz="4" w:space="0" w:color="auto"/>
            </w:tcBorders>
            <w:hideMark/>
          </w:tcPr>
          <w:p w14:paraId="09B78D94"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725</w:t>
            </w:r>
          </w:p>
        </w:tc>
        <w:tc>
          <w:tcPr>
            <w:tcW w:w="1069" w:type="dxa"/>
            <w:tcBorders>
              <w:top w:val="single" w:sz="4" w:space="0" w:color="auto"/>
              <w:left w:val="single" w:sz="4" w:space="0" w:color="auto"/>
              <w:bottom w:val="single" w:sz="4" w:space="0" w:color="auto"/>
              <w:right w:val="single" w:sz="4" w:space="0" w:color="auto"/>
            </w:tcBorders>
            <w:hideMark/>
          </w:tcPr>
          <w:p w14:paraId="61BF0F1D"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1270</w:t>
            </w:r>
          </w:p>
        </w:tc>
        <w:tc>
          <w:tcPr>
            <w:tcW w:w="1058" w:type="dxa"/>
            <w:tcBorders>
              <w:top w:val="single" w:sz="4" w:space="0" w:color="auto"/>
              <w:left w:val="single" w:sz="4" w:space="0" w:color="auto"/>
              <w:bottom w:val="single" w:sz="4" w:space="0" w:color="auto"/>
              <w:right w:val="single" w:sz="4" w:space="0" w:color="auto"/>
            </w:tcBorders>
            <w:hideMark/>
          </w:tcPr>
          <w:p w14:paraId="79B3B16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170</w:t>
            </w:r>
          </w:p>
        </w:tc>
      </w:tr>
    </w:tbl>
    <w:p w14:paraId="6ABD38C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ML: Mô đun độ lớn</w:t>
      </w:r>
    </w:p>
    <w:p w14:paraId="78378A2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Dmax: Kích thước cạnh lớn nhất</w:t>
      </w:r>
    </w:p>
    <w:p w14:paraId="05BBB09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440" w:name="_Toc410888011"/>
      <w:bookmarkStart w:id="1441" w:name="_Toc345328725"/>
      <w:bookmarkStart w:id="1442" w:name="_Toc343846251"/>
      <w:bookmarkStart w:id="1443" w:name="_Toc343776266"/>
      <w:bookmarkStart w:id="1444" w:name="_Toc339540732"/>
      <w:bookmarkStart w:id="1445" w:name="_Toc270592862"/>
      <w:bookmarkStart w:id="1446" w:name="_Toc147042160"/>
      <w:bookmarkStart w:id="1447" w:name="_Toc145408595"/>
      <w:bookmarkStart w:id="1448" w:name="_Toc145401822"/>
      <w:bookmarkStart w:id="1449" w:name="_Toc145401623"/>
      <w:bookmarkStart w:id="1450" w:name="_Toc145300716"/>
      <w:bookmarkStart w:id="1451" w:name="_Toc145300504"/>
      <w:bookmarkStart w:id="1452" w:name="_Toc145300299"/>
      <w:bookmarkStart w:id="1453" w:name="_Toc145300096"/>
      <w:bookmarkStart w:id="1454" w:name="_Toc145299892"/>
      <w:bookmarkStart w:id="1455" w:name="_Toc145298669"/>
      <w:bookmarkStart w:id="1456" w:name="_Toc97370584"/>
      <w:bookmarkStart w:id="1457" w:name="_Toc410991466"/>
      <w:r w:rsidRPr="00F10CE5">
        <w:rPr>
          <w:rFonts w:asciiTheme="majorHAnsi" w:hAnsiTheme="majorHAnsi" w:cstheme="majorHAnsi"/>
          <w:szCs w:val="26"/>
          <w:lang w:val="nl-NL"/>
        </w:rPr>
        <w:t>Lưu ý: bảng cấp phối trên đây là định mức qui định. Đối với mỗi loại xi măng, cốt liệu khác nhau có thể có cấp phối khác đi, và khi đó nhà thầu tuân theo thiết kế cấp phối cụ thể đệ trình lên Chủ đầu tư.</w:t>
      </w:r>
    </w:p>
    <w:p w14:paraId="0C717FB9" w14:textId="3F408853" w:rsidR="00523518" w:rsidRPr="00F10CE5" w:rsidRDefault="00523518" w:rsidP="00FB3795">
      <w:pPr>
        <w:pStyle w:val="Heading6"/>
        <w:numPr>
          <w:ilvl w:val="5"/>
          <w:numId w:val="270"/>
        </w:numPr>
        <w:tabs>
          <w:tab w:val="clear" w:pos="851"/>
        </w:tabs>
        <w:rPr>
          <w:rFonts w:asciiTheme="majorHAnsi" w:hAnsiTheme="majorHAnsi" w:cstheme="majorHAnsi"/>
          <w:szCs w:val="26"/>
        </w:rPr>
      </w:pPr>
      <w:r w:rsidRPr="00F10CE5">
        <w:rPr>
          <w:rFonts w:asciiTheme="majorHAnsi" w:hAnsiTheme="majorHAnsi" w:cstheme="majorHAnsi"/>
          <w:szCs w:val="26"/>
        </w:rPr>
        <w:t>Thiết kế thành phần vữa</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793D95E6" w14:textId="64C2D5F1"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Vữa phải đảm bảo m</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trộn đều bằng cát sạch và xi măng, thành phần phối hợp vật liệu vữa xi măng cát được tính toán theo mục 2.7.1- TCVN 4459-1987 hoặc tra theo định mức. Việc xác định thành phần pha trộn vữa để đảm bảo mác vữa phải được tiến hành trước khi tiến hành công tác xây đầu tiên và phải được sự đồng ý của GSTCCÐT. Trong trường hợp có nghi ngờ, GSTCCÐT có quyền yêu cầu nhà thầu tiến hành lấy mẫu vữa trộn tại công trường đi thí nghiệm xác định các đặc tính của vữa với chi phí do nhà thầu chịu. Việc thí nghiệm sẽ được tiến hành theo TCVN 3121:2022-Vữa xây dựng - Phương pháp thử.</w:t>
      </w:r>
    </w:p>
    <w:p w14:paraId="4AAC938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458" w:name="_Toc147042161"/>
      <w:bookmarkStart w:id="1459" w:name="_Toc145408596"/>
      <w:bookmarkStart w:id="1460" w:name="_Toc145401823"/>
      <w:bookmarkStart w:id="1461" w:name="_Toc145401624"/>
      <w:bookmarkStart w:id="1462" w:name="_Toc145300717"/>
      <w:bookmarkStart w:id="1463" w:name="_Toc145300505"/>
      <w:bookmarkStart w:id="1464" w:name="_Toc145300300"/>
      <w:bookmarkStart w:id="1465" w:name="_Toc145300097"/>
      <w:bookmarkStart w:id="1466" w:name="_Toc145299893"/>
      <w:bookmarkStart w:id="1467" w:name="_Toc145298670"/>
      <w:r w:rsidRPr="00F10CE5">
        <w:rPr>
          <w:rFonts w:asciiTheme="majorHAnsi" w:hAnsiTheme="majorHAnsi" w:cstheme="majorHAnsi"/>
          <w:szCs w:val="26"/>
          <w:lang w:val="nl-NL"/>
        </w:rPr>
        <w:t>Ðịnh mức cấp phối vật liệu cho 1m3 vữa xây</w:t>
      </w:r>
      <w:bookmarkEnd w:id="1458"/>
      <w:bookmarkEnd w:id="1459"/>
      <w:bookmarkEnd w:id="1460"/>
      <w:bookmarkEnd w:id="1461"/>
      <w:bookmarkEnd w:id="1462"/>
      <w:bookmarkEnd w:id="1463"/>
      <w:bookmarkEnd w:id="1464"/>
      <w:bookmarkEnd w:id="1465"/>
      <w:bookmarkEnd w:id="1466"/>
      <w:bookmarkEnd w:id="1467"/>
    </w:p>
    <w:tbl>
      <w:tblPr>
        <w:tblW w:w="795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2"/>
        <w:gridCol w:w="1079"/>
        <w:gridCol w:w="1151"/>
        <w:gridCol w:w="848"/>
        <w:gridCol w:w="1454"/>
      </w:tblGrid>
      <w:tr w:rsidR="00CF4607" w:rsidRPr="00F10CE5" w14:paraId="65447F87" w14:textId="77777777" w:rsidTr="009120D7">
        <w:trPr>
          <w:cantSplit/>
          <w:jc w:val="right"/>
        </w:trPr>
        <w:tc>
          <w:tcPr>
            <w:tcW w:w="3422" w:type="dxa"/>
            <w:vMerge w:val="restart"/>
            <w:tcBorders>
              <w:top w:val="single" w:sz="4" w:space="0" w:color="auto"/>
              <w:left w:val="single" w:sz="4" w:space="0" w:color="auto"/>
              <w:bottom w:val="single" w:sz="4" w:space="0" w:color="auto"/>
              <w:right w:val="single" w:sz="4" w:space="0" w:color="auto"/>
            </w:tcBorders>
            <w:hideMark/>
          </w:tcPr>
          <w:p w14:paraId="59A3E54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Tên vật liệu</w:t>
            </w:r>
          </w:p>
        </w:tc>
        <w:tc>
          <w:tcPr>
            <w:tcW w:w="1079" w:type="dxa"/>
            <w:vMerge w:val="restart"/>
            <w:tcBorders>
              <w:top w:val="single" w:sz="4" w:space="0" w:color="auto"/>
              <w:left w:val="single" w:sz="4" w:space="0" w:color="auto"/>
              <w:bottom w:val="single" w:sz="4" w:space="0" w:color="auto"/>
              <w:right w:val="single" w:sz="4" w:space="0" w:color="auto"/>
            </w:tcBorders>
            <w:hideMark/>
          </w:tcPr>
          <w:p w14:paraId="7F9FA2B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Ðơn vị</w:t>
            </w:r>
          </w:p>
        </w:tc>
        <w:tc>
          <w:tcPr>
            <w:tcW w:w="3453" w:type="dxa"/>
            <w:gridSpan w:val="3"/>
            <w:tcBorders>
              <w:top w:val="single" w:sz="4" w:space="0" w:color="auto"/>
              <w:left w:val="single" w:sz="4" w:space="0" w:color="auto"/>
              <w:bottom w:val="single" w:sz="4" w:space="0" w:color="auto"/>
              <w:right w:val="single" w:sz="4" w:space="0" w:color="auto"/>
            </w:tcBorders>
            <w:hideMark/>
          </w:tcPr>
          <w:p w14:paraId="2A32431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Mác vữa</w:t>
            </w:r>
          </w:p>
        </w:tc>
      </w:tr>
      <w:tr w:rsidR="00CF4607" w:rsidRPr="00F10CE5" w14:paraId="1A844E9C" w14:textId="77777777" w:rsidTr="009120D7">
        <w:trPr>
          <w:cantSplit/>
          <w:jc w:val="right"/>
        </w:trPr>
        <w:tc>
          <w:tcPr>
            <w:tcW w:w="3422" w:type="dxa"/>
            <w:vMerge/>
            <w:tcBorders>
              <w:top w:val="single" w:sz="4" w:space="0" w:color="auto"/>
              <w:left w:val="single" w:sz="4" w:space="0" w:color="auto"/>
              <w:bottom w:val="single" w:sz="4" w:space="0" w:color="auto"/>
              <w:right w:val="single" w:sz="4" w:space="0" w:color="auto"/>
            </w:tcBorders>
            <w:vAlign w:val="center"/>
            <w:hideMark/>
          </w:tcPr>
          <w:p w14:paraId="0FDD4466" w14:textId="77777777" w:rsidR="00523518" w:rsidRPr="00F10CE5" w:rsidRDefault="00523518" w:rsidP="00FB3795">
            <w:pPr>
              <w:spacing w:before="60" w:after="60"/>
              <w:ind w:right="-47"/>
              <w:jc w:val="center"/>
              <w:rPr>
                <w:rFonts w:asciiTheme="majorHAnsi" w:hAnsiTheme="majorHAnsi" w:cstheme="majorHAnsi"/>
                <w:szCs w:val="26"/>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14:paraId="3695B52D" w14:textId="77777777" w:rsidR="00523518" w:rsidRPr="00F10CE5" w:rsidRDefault="00523518" w:rsidP="00FB3795">
            <w:pPr>
              <w:spacing w:before="60" w:after="60"/>
              <w:ind w:right="-47"/>
              <w:jc w:val="center"/>
              <w:rPr>
                <w:rFonts w:asciiTheme="majorHAnsi" w:hAnsiTheme="majorHAnsi" w:cstheme="majorHAnsi"/>
                <w:szCs w:val="26"/>
              </w:rPr>
            </w:pPr>
          </w:p>
        </w:tc>
        <w:tc>
          <w:tcPr>
            <w:tcW w:w="1151" w:type="dxa"/>
            <w:tcBorders>
              <w:top w:val="single" w:sz="4" w:space="0" w:color="auto"/>
              <w:left w:val="single" w:sz="4" w:space="0" w:color="auto"/>
              <w:bottom w:val="single" w:sz="4" w:space="0" w:color="auto"/>
              <w:right w:val="single" w:sz="4" w:space="0" w:color="auto"/>
            </w:tcBorders>
            <w:hideMark/>
          </w:tcPr>
          <w:p w14:paraId="28545B1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50</w:t>
            </w:r>
          </w:p>
        </w:tc>
        <w:tc>
          <w:tcPr>
            <w:tcW w:w="848" w:type="dxa"/>
            <w:tcBorders>
              <w:top w:val="single" w:sz="4" w:space="0" w:color="auto"/>
              <w:left w:val="single" w:sz="4" w:space="0" w:color="auto"/>
              <w:bottom w:val="single" w:sz="4" w:space="0" w:color="auto"/>
              <w:right w:val="single" w:sz="4" w:space="0" w:color="auto"/>
            </w:tcBorders>
            <w:hideMark/>
          </w:tcPr>
          <w:p w14:paraId="473634E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75</w:t>
            </w:r>
          </w:p>
        </w:tc>
        <w:tc>
          <w:tcPr>
            <w:tcW w:w="1454" w:type="dxa"/>
            <w:tcBorders>
              <w:top w:val="single" w:sz="4" w:space="0" w:color="auto"/>
              <w:left w:val="single" w:sz="4" w:space="0" w:color="auto"/>
              <w:bottom w:val="single" w:sz="4" w:space="0" w:color="auto"/>
              <w:right w:val="single" w:sz="4" w:space="0" w:color="auto"/>
            </w:tcBorders>
            <w:hideMark/>
          </w:tcPr>
          <w:p w14:paraId="05975AD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100 (B7,5)</w:t>
            </w:r>
          </w:p>
        </w:tc>
      </w:tr>
      <w:tr w:rsidR="00CF4607" w:rsidRPr="00F10CE5" w14:paraId="5DC958FF" w14:textId="77777777" w:rsidTr="009120D7">
        <w:trPr>
          <w:jc w:val="right"/>
        </w:trPr>
        <w:tc>
          <w:tcPr>
            <w:tcW w:w="3422" w:type="dxa"/>
            <w:tcBorders>
              <w:top w:val="single" w:sz="4" w:space="0" w:color="auto"/>
              <w:left w:val="single" w:sz="4" w:space="0" w:color="auto"/>
              <w:bottom w:val="single" w:sz="4" w:space="0" w:color="auto"/>
              <w:right w:val="single" w:sz="4" w:space="0" w:color="auto"/>
            </w:tcBorders>
            <w:hideMark/>
          </w:tcPr>
          <w:p w14:paraId="60C8771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Xi măng PC30</w:t>
            </w:r>
          </w:p>
        </w:tc>
        <w:tc>
          <w:tcPr>
            <w:tcW w:w="1079" w:type="dxa"/>
            <w:tcBorders>
              <w:top w:val="single" w:sz="4" w:space="0" w:color="auto"/>
              <w:left w:val="single" w:sz="4" w:space="0" w:color="auto"/>
              <w:bottom w:val="single" w:sz="4" w:space="0" w:color="auto"/>
              <w:right w:val="single" w:sz="4" w:space="0" w:color="auto"/>
            </w:tcBorders>
            <w:hideMark/>
          </w:tcPr>
          <w:p w14:paraId="058E4F1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kg</w:t>
            </w:r>
          </w:p>
        </w:tc>
        <w:tc>
          <w:tcPr>
            <w:tcW w:w="1151" w:type="dxa"/>
            <w:tcBorders>
              <w:top w:val="single" w:sz="4" w:space="0" w:color="auto"/>
              <w:left w:val="single" w:sz="4" w:space="0" w:color="auto"/>
              <w:bottom w:val="single" w:sz="4" w:space="0" w:color="auto"/>
              <w:right w:val="single" w:sz="4" w:space="0" w:color="auto"/>
            </w:tcBorders>
            <w:hideMark/>
          </w:tcPr>
          <w:p w14:paraId="3F7D81C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213</w:t>
            </w:r>
          </w:p>
        </w:tc>
        <w:tc>
          <w:tcPr>
            <w:tcW w:w="848" w:type="dxa"/>
            <w:tcBorders>
              <w:top w:val="single" w:sz="4" w:space="0" w:color="auto"/>
              <w:left w:val="single" w:sz="4" w:space="0" w:color="auto"/>
              <w:bottom w:val="single" w:sz="4" w:space="0" w:color="auto"/>
              <w:right w:val="single" w:sz="4" w:space="0" w:color="auto"/>
            </w:tcBorders>
            <w:hideMark/>
          </w:tcPr>
          <w:p w14:paraId="4CE9316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296</w:t>
            </w:r>
          </w:p>
        </w:tc>
        <w:tc>
          <w:tcPr>
            <w:tcW w:w="1454" w:type="dxa"/>
            <w:tcBorders>
              <w:top w:val="single" w:sz="4" w:space="0" w:color="auto"/>
              <w:left w:val="single" w:sz="4" w:space="0" w:color="auto"/>
              <w:bottom w:val="single" w:sz="4" w:space="0" w:color="auto"/>
              <w:right w:val="single" w:sz="4" w:space="0" w:color="auto"/>
            </w:tcBorders>
            <w:hideMark/>
          </w:tcPr>
          <w:p w14:paraId="2919CC8F"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385</w:t>
            </w:r>
          </w:p>
        </w:tc>
      </w:tr>
      <w:tr w:rsidR="00CF4607" w:rsidRPr="00F10CE5" w14:paraId="09D7D0BC" w14:textId="77777777" w:rsidTr="009120D7">
        <w:trPr>
          <w:jc w:val="right"/>
        </w:trPr>
        <w:tc>
          <w:tcPr>
            <w:tcW w:w="3422" w:type="dxa"/>
            <w:tcBorders>
              <w:top w:val="single" w:sz="4" w:space="0" w:color="auto"/>
              <w:left w:val="single" w:sz="4" w:space="0" w:color="auto"/>
              <w:bottom w:val="single" w:sz="4" w:space="0" w:color="auto"/>
              <w:right w:val="single" w:sz="4" w:space="0" w:color="auto"/>
            </w:tcBorders>
            <w:hideMark/>
          </w:tcPr>
          <w:p w14:paraId="106820A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Cát vàng có mô đun độ lớn ML &gt; 2</w:t>
            </w:r>
          </w:p>
        </w:tc>
        <w:tc>
          <w:tcPr>
            <w:tcW w:w="1079" w:type="dxa"/>
            <w:tcBorders>
              <w:top w:val="single" w:sz="4" w:space="0" w:color="auto"/>
              <w:left w:val="single" w:sz="4" w:space="0" w:color="auto"/>
              <w:bottom w:val="single" w:sz="4" w:space="0" w:color="auto"/>
              <w:right w:val="single" w:sz="4" w:space="0" w:color="auto"/>
            </w:tcBorders>
            <w:hideMark/>
          </w:tcPr>
          <w:p w14:paraId="05BA7839"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m3</w:t>
            </w:r>
          </w:p>
        </w:tc>
        <w:tc>
          <w:tcPr>
            <w:tcW w:w="1151" w:type="dxa"/>
            <w:tcBorders>
              <w:top w:val="single" w:sz="4" w:space="0" w:color="auto"/>
              <w:left w:val="single" w:sz="4" w:space="0" w:color="auto"/>
              <w:bottom w:val="single" w:sz="4" w:space="0" w:color="auto"/>
              <w:right w:val="single" w:sz="4" w:space="0" w:color="auto"/>
            </w:tcBorders>
            <w:hideMark/>
          </w:tcPr>
          <w:p w14:paraId="5DA2E158"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1,15</w:t>
            </w:r>
          </w:p>
        </w:tc>
        <w:tc>
          <w:tcPr>
            <w:tcW w:w="848" w:type="dxa"/>
            <w:tcBorders>
              <w:top w:val="single" w:sz="4" w:space="0" w:color="auto"/>
              <w:left w:val="single" w:sz="4" w:space="0" w:color="auto"/>
              <w:bottom w:val="single" w:sz="4" w:space="0" w:color="auto"/>
              <w:right w:val="single" w:sz="4" w:space="0" w:color="auto"/>
            </w:tcBorders>
            <w:hideMark/>
          </w:tcPr>
          <w:p w14:paraId="4CABE77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1,12</w:t>
            </w:r>
          </w:p>
        </w:tc>
        <w:tc>
          <w:tcPr>
            <w:tcW w:w="1454" w:type="dxa"/>
            <w:tcBorders>
              <w:top w:val="single" w:sz="4" w:space="0" w:color="auto"/>
              <w:left w:val="single" w:sz="4" w:space="0" w:color="auto"/>
              <w:bottom w:val="single" w:sz="4" w:space="0" w:color="auto"/>
              <w:right w:val="single" w:sz="4" w:space="0" w:color="auto"/>
            </w:tcBorders>
            <w:hideMark/>
          </w:tcPr>
          <w:p w14:paraId="79DC0C7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1,09</w:t>
            </w:r>
          </w:p>
        </w:tc>
      </w:tr>
    </w:tbl>
    <w:p w14:paraId="376F6E2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Ðịnh mức cấp phối vật liệu cho 1m3 vữa tô, dùng cho lớp lót (Cát có mô đun độ lớn ML=1.5-2)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1"/>
        <w:gridCol w:w="967"/>
        <w:gridCol w:w="999"/>
        <w:gridCol w:w="990"/>
        <w:gridCol w:w="1488"/>
      </w:tblGrid>
      <w:tr w:rsidR="00CF4607" w:rsidRPr="00F10CE5" w14:paraId="1234B73B" w14:textId="77777777" w:rsidTr="009120D7">
        <w:trPr>
          <w:cantSplit/>
          <w:jc w:val="right"/>
        </w:trPr>
        <w:tc>
          <w:tcPr>
            <w:tcW w:w="3491" w:type="dxa"/>
            <w:vMerge w:val="restart"/>
            <w:tcBorders>
              <w:top w:val="single" w:sz="4" w:space="0" w:color="auto"/>
              <w:left w:val="single" w:sz="4" w:space="0" w:color="auto"/>
              <w:bottom w:val="single" w:sz="4" w:space="0" w:color="auto"/>
              <w:right w:val="single" w:sz="4" w:space="0" w:color="auto"/>
            </w:tcBorders>
            <w:hideMark/>
          </w:tcPr>
          <w:p w14:paraId="48E09372"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Tên vật liệu</w:t>
            </w:r>
          </w:p>
        </w:tc>
        <w:tc>
          <w:tcPr>
            <w:tcW w:w="967" w:type="dxa"/>
            <w:vMerge w:val="restart"/>
            <w:tcBorders>
              <w:top w:val="single" w:sz="4" w:space="0" w:color="auto"/>
              <w:left w:val="single" w:sz="4" w:space="0" w:color="auto"/>
              <w:bottom w:val="single" w:sz="4" w:space="0" w:color="auto"/>
              <w:right w:val="single" w:sz="4" w:space="0" w:color="auto"/>
            </w:tcBorders>
            <w:hideMark/>
          </w:tcPr>
          <w:p w14:paraId="6A8563BD"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Ðơn vị</w:t>
            </w:r>
          </w:p>
        </w:tc>
        <w:tc>
          <w:tcPr>
            <w:tcW w:w="3477" w:type="dxa"/>
            <w:gridSpan w:val="3"/>
            <w:tcBorders>
              <w:top w:val="single" w:sz="4" w:space="0" w:color="auto"/>
              <w:left w:val="single" w:sz="4" w:space="0" w:color="auto"/>
              <w:bottom w:val="single" w:sz="4" w:space="0" w:color="auto"/>
              <w:right w:val="single" w:sz="4" w:space="0" w:color="auto"/>
            </w:tcBorders>
            <w:hideMark/>
          </w:tcPr>
          <w:p w14:paraId="1A503602"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Mác vữa</w:t>
            </w:r>
          </w:p>
        </w:tc>
      </w:tr>
      <w:tr w:rsidR="00CF4607" w:rsidRPr="00F10CE5" w14:paraId="699A4EC8" w14:textId="77777777" w:rsidTr="009120D7">
        <w:trPr>
          <w:cantSplit/>
          <w:jc w:val="right"/>
        </w:trPr>
        <w:tc>
          <w:tcPr>
            <w:tcW w:w="3491" w:type="dxa"/>
            <w:vMerge/>
            <w:tcBorders>
              <w:top w:val="single" w:sz="4" w:space="0" w:color="auto"/>
              <w:left w:val="single" w:sz="4" w:space="0" w:color="auto"/>
              <w:bottom w:val="single" w:sz="4" w:space="0" w:color="auto"/>
              <w:right w:val="single" w:sz="4" w:space="0" w:color="auto"/>
            </w:tcBorders>
            <w:vAlign w:val="center"/>
            <w:hideMark/>
          </w:tcPr>
          <w:p w14:paraId="0B66175F" w14:textId="77777777" w:rsidR="00523518" w:rsidRPr="00F10CE5" w:rsidRDefault="00523518" w:rsidP="00FB3795">
            <w:pPr>
              <w:spacing w:before="60" w:after="60"/>
              <w:ind w:right="-47"/>
              <w:jc w:val="center"/>
              <w:rPr>
                <w:rFonts w:asciiTheme="majorHAnsi" w:hAnsiTheme="majorHAnsi" w:cstheme="majorHAnsi"/>
                <w:szCs w:val="26"/>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69B4F2E" w14:textId="77777777" w:rsidR="00523518" w:rsidRPr="00F10CE5" w:rsidRDefault="00523518" w:rsidP="00FB3795">
            <w:pPr>
              <w:spacing w:before="60" w:after="60"/>
              <w:ind w:right="-47"/>
              <w:jc w:val="center"/>
              <w:rPr>
                <w:rFonts w:asciiTheme="majorHAnsi" w:hAnsiTheme="majorHAnsi" w:cstheme="majorHAnsi"/>
                <w:szCs w:val="26"/>
              </w:rPr>
            </w:pPr>
          </w:p>
        </w:tc>
        <w:tc>
          <w:tcPr>
            <w:tcW w:w="999" w:type="dxa"/>
            <w:tcBorders>
              <w:top w:val="single" w:sz="4" w:space="0" w:color="auto"/>
              <w:left w:val="single" w:sz="4" w:space="0" w:color="auto"/>
              <w:bottom w:val="single" w:sz="4" w:space="0" w:color="auto"/>
              <w:right w:val="single" w:sz="4" w:space="0" w:color="auto"/>
            </w:tcBorders>
            <w:hideMark/>
          </w:tcPr>
          <w:p w14:paraId="6F39965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50</w:t>
            </w:r>
          </w:p>
        </w:tc>
        <w:tc>
          <w:tcPr>
            <w:tcW w:w="990" w:type="dxa"/>
            <w:tcBorders>
              <w:top w:val="single" w:sz="4" w:space="0" w:color="auto"/>
              <w:left w:val="single" w:sz="4" w:space="0" w:color="auto"/>
              <w:bottom w:val="single" w:sz="4" w:space="0" w:color="auto"/>
              <w:right w:val="single" w:sz="4" w:space="0" w:color="auto"/>
            </w:tcBorders>
            <w:hideMark/>
          </w:tcPr>
          <w:p w14:paraId="0F49606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75</w:t>
            </w:r>
          </w:p>
        </w:tc>
        <w:tc>
          <w:tcPr>
            <w:tcW w:w="1488" w:type="dxa"/>
            <w:tcBorders>
              <w:top w:val="single" w:sz="4" w:space="0" w:color="auto"/>
              <w:left w:val="single" w:sz="4" w:space="0" w:color="auto"/>
              <w:bottom w:val="single" w:sz="4" w:space="0" w:color="auto"/>
              <w:right w:val="single" w:sz="4" w:space="0" w:color="auto"/>
            </w:tcBorders>
            <w:hideMark/>
          </w:tcPr>
          <w:p w14:paraId="0D03E5F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100 (B7,5)</w:t>
            </w:r>
          </w:p>
        </w:tc>
      </w:tr>
      <w:tr w:rsidR="00CF4607" w:rsidRPr="00F10CE5" w14:paraId="1A0658E0" w14:textId="77777777" w:rsidTr="009120D7">
        <w:trPr>
          <w:jc w:val="right"/>
        </w:trPr>
        <w:tc>
          <w:tcPr>
            <w:tcW w:w="3491" w:type="dxa"/>
            <w:tcBorders>
              <w:top w:val="single" w:sz="4" w:space="0" w:color="auto"/>
              <w:left w:val="single" w:sz="4" w:space="0" w:color="auto"/>
              <w:bottom w:val="single" w:sz="4" w:space="0" w:color="auto"/>
              <w:right w:val="single" w:sz="4" w:space="0" w:color="auto"/>
            </w:tcBorders>
            <w:hideMark/>
          </w:tcPr>
          <w:p w14:paraId="5FCD39E1"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Xi măng PC30</w:t>
            </w:r>
          </w:p>
        </w:tc>
        <w:tc>
          <w:tcPr>
            <w:tcW w:w="967" w:type="dxa"/>
            <w:tcBorders>
              <w:top w:val="single" w:sz="4" w:space="0" w:color="auto"/>
              <w:left w:val="single" w:sz="4" w:space="0" w:color="auto"/>
              <w:bottom w:val="single" w:sz="4" w:space="0" w:color="auto"/>
              <w:right w:val="single" w:sz="4" w:space="0" w:color="auto"/>
            </w:tcBorders>
            <w:hideMark/>
          </w:tcPr>
          <w:p w14:paraId="5F3243C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Kg</w:t>
            </w:r>
          </w:p>
        </w:tc>
        <w:tc>
          <w:tcPr>
            <w:tcW w:w="999" w:type="dxa"/>
            <w:tcBorders>
              <w:top w:val="single" w:sz="4" w:space="0" w:color="auto"/>
              <w:left w:val="single" w:sz="4" w:space="0" w:color="auto"/>
              <w:bottom w:val="single" w:sz="4" w:space="0" w:color="auto"/>
              <w:right w:val="single" w:sz="4" w:space="0" w:color="auto"/>
            </w:tcBorders>
            <w:hideMark/>
          </w:tcPr>
          <w:p w14:paraId="26601239"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230,02</w:t>
            </w:r>
          </w:p>
        </w:tc>
        <w:tc>
          <w:tcPr>
            <w:tcW w:w="990" w:type="dxa"/>
            <w:tcBorders>
              <w:top w:val="single" w:sz="4" w:space="0" w:color="auto"/>
              <w:left w:val="single" w:sz="4" w:space="0" w:color="auto"/>
              <w:bottom w:val="single" w:sz="4" w:space="0" w:color="auto"/>
              <w:right w:val="single" w:sz="4" w:space="0" w:color="auto"/>
            </w:tcBorders>
            <w:hideMark/>
          </w:tcPr>
          <w:p w14:paraId="4EA7ED1F"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320,03</w:t>
            </w:r>
          </w:p>
        </w:tc>
        <w:tc>
          <w:tcPr>
            <w:tcW w:w="1488" w:type="dxa"/>
            <w:tcBorders>
              <w:top w:val="single" w:sz="4" w:space="0" w:color="auto"/>
              <w:left w:val="single" w:sz="4" w:space="0" w:color="auto"/>
              <w:bottom w:val="single" w:sz="4" w:space="0" w:color="auto"/>
              <w:right w:val="single" w:sz="4" w:space="0" w:color="auto"/>
            </w:tcBorders>
            <w:hideMark/>
          </w:tcPr>
          <w:p w14:paraId="1B40A4F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410,04</w:t>
            </w:r>
          </w:p>
        </w:tc>
      </w:tr>
      <w:tr w:rsidR="00CF4607" w:rsidRPr="00F10CE5" w14:paraId="49EBEA98" w14:textId="77777777" w:rsidTr="009120D7">
        <w:trPr>
          <w:jc w:val="right"/>
        </w:trPr>
        <w:tc>
          <w:tcPr>
            <w:tcW w:w="3491" w:type="dxa"/>
            <w:tcBorders>
              <w:top w:val="single" w:sz="4" w:space="0" w:color="auto"/>
              <w:left w:val="single" w:sz="4" w:space="0" w:color="auto"/>
              <w:bottom w:val="single" w:sz="4" w:space="0" w:color="auto"/>
              <w:right w:val="single" w:sz="4" w:space="0" w:color="auto"/>
            </w:tcBorders>
            <w:hideMark/>
          </w:tcPr>
          <w:p w14:paraId="008C507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Cát mịn có mô đun độ lớn ML= 1,5-2</w:t>
            </w:r>
          </w:p>
        </w:tc>
        <w:tc>
          <w:tcPr>
            <w:tcW w:w="967" w:type="dxa"/>
            <w:tcBorders>
              <w:top w:val="single" w:sz="4" w:space="0" w:color="auto"/>
              <w:left w:val="single" w:sz="4" w:space="0" w:color="auto"/>
              <w:bottom w:val="single" w:sz="4" w:space="0" w:color="auto"/>
              <w:right w:val="single" w:sz="4" w:space="0" w:color="auto"/>
            </w:tcBorders>
            <w:hideMark/>
          </w:tcPr>
          <w:p w14:paraId="21F866F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m3</w:t>
            </w:r>
          </w:p>
        </w:tc>
        <w:tc>
          <w:tcPr>
            <w:tcW w:w="999" w:type="dxa"/>
            <w:tcBorders>
              <w:top w:val="single" w:sz="4" w:space="0" w:color="auto"/>
              <w:left w:val="single" w:sz="4" w:space="0" w:color="auto"/>
              <w:bottom w:val="single" w:sz="4" w:space="0" w:color="auto"/>
              <w:right w:val="single" w:sz="4" w:space="0" w:color="auto"/>
            </w:tcBorders>
            <w:hideMark/>
          </w:tcPr>
          <w:p w14:paraId="5193A564"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1.12</w:t>
            </w:r>
          </w:p>
        </w:tc>
        <w:tc>
          <w:tcPr>
            <w:tcW w:w="990" w:type="dxa"/>
            <w:tcBorders>
              <w:top w:val="single" w:sz="4" w:space="0" w:color="auto"/>
              <w:left w:val="single" w:sz="4" w:space="0" w:color="auto"/>
              <w:bottom w:val="single" w:sz="4" w:space="0" w:color="auto"/>
              <w:right w:val="single" w:sz="4" w:space="0" w:color="auto"/>
            </w:tcBorders>
            <w:hideMark/>
          </w:tcPr>
          <w:p w14:paraId="283CDC7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1.09</w:t>
            </w:r>
          </w:p>
        </w:tc>
        <w:tc>
          <w:tcPr>
            <w:tcW w:w="1488" w:type="dxa"/>
            <w:tcBorders>
              <w:top w:val="single" w:sz="4" w:space="0" w:color="auto"/>
              <w:left w:val="single" w:sz="4" w:space="0" w:color="auto"/>
              <w:bottom w:val="single" w:sz="4" w:space="0" w:color="auto"/>
              <w:right w:val="single" w:sz="4" w:space="0" w:color="auto"/>
            </w:tcBorders>
            <w:hideMark/>
          </w:tcPr>
          <w:p w14:paraId="41E3597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1,05</w:t>
            </w:r>
          </w:p>
        </w:tc>
      </w:tr>
    </w:tbl>
    <w:p w14:paraId="7A93A42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Ðịnh mức cấp phối vật liệu cho 1m3 vữa tô, dùng cho lớp hoàn thiện (Cát có mô đun độ lớn ML=0.7-1.5)</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3"/>
        <w:gridCol w:w="1080"/>
        <w:gridCol w:w="1152"/>
        <w:gridCol w:w="1152"/>
      </w:tblGrid>
      <w:tr w:rsidR="00CF4607" w:rsidRPr="00F10CE5" w14:paraId="3C8A7F5F" w14:textId="77777777" w:rsidTr="009120D7">
        <w:trPr>
          <w:cantSplit/>
          <w:jc w:val="right"/>
        </w:trPr>
        <w:tc>
          <w:tcPr>
            <w:tcW w:w="4573" w:type="dxa"/>
            <w:vMerge w:val="restart"/>
            <w:tcBorders>
              <w:top w:val="single" w:sz="4" w:space="0" w:color="auto"/>
              <w:left w:val="single" w:sz="4" w:space="0" w:color="auto"/>
              <w:bottom w:val="single" w:sz="4" w:space="0" w:color="auto"/>
              <w:right w:val="single" w:sz="4" w:space="0" w:color="auto"/>
            </w:tcBorders>
            <w:hideMark/>
          </w:tcPr>
          <w:p w14:paraId="0D0E662F"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Tên vật liệu</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7C72DB1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Ðơn vị</w:t>
            </w:r>
          </w:p>
        </w:tc>
        <w:tc>
          <w:tcPr>
            <w:tcW w:w="2304" w:type="dxa"/>
            <w:gridSpan w:val="2"/>
            <w:tcBorders>
              <w:top w:val="single" w:sz="4" w:space="0" w:color="auto"/>
              <w:left w:val="single" w:sz="4" w:space="0" w:color="auto"/>
              <w:bottom w:val="single" w:sz="4" w:space="0" w:color="auto"/>
              <w:right w:val="single" w:sz="4" w:space="0" w:color="auto"/>
            </w:tcBorders>
            <w:hideMark/>
          </w:tcPr>
          <w:p w14:paraId="5D4BB5C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Mác vữa</w:t>
            </w:r>
          </w:p>
        </w:tc>
      </w:tr>
      <w:tr w:rsidR="00CF4607" w:rsidRPr="00F10CE5" w14:paraId="39DB916C" w14:textId="77777777" w:rsidTr="009120D7">
        <w:trPr>
          <w:cantSplit/>
          <w:jc w:val="right"/>
        </w:trPr>
        <w:tc>
          <w:tcPr>
            <w:tcW w:w="4573" w:type="dxa"/>
            <w:vMerge/>
            <w:tcBorders>
              <w:top w:val="single" w:sz="4" w:space="0" w:color="auto"/>
              <w:left w:val="single" w:sz="4" w:space="0" w:color="auto"/>
              <w:bottom w:val="single" w:sz="4" w:space="0" w:color="auto"/>
              <w:right w:val="single" w:sz="4" w:space="0" w:color="auto"/>
            </w:tcBorders>
            <w:vAlign w:val="center"/>
            <w:hideMark/>
          </w:tcPr>
          <w:p w14:paraId="284529B1" w14:textId="77777777" w:rsidR="00523518" w:rsidRPr="00F10CE5" w:rsidRDefault="00523518" w:rsidP="00FB3795">
            <w:pPr>
              <w:spacing w:before="60" w:after="60"/>
              <w:ind w:right="-47"/>
              <w:jc w:val="center"/>
              <w:rPr>
                <w:rFonts w:asciiTheme="majorHAnsi" w:hAnsiTheme="majorHAnsi" w:cstheme="majorHAnsi"/>
                <w:szCs w:val="26"/>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05D3E67" w14:textId="77777777" w:rsidR="00523518" w:rsidRPr="00F10CE5" w:rsidRDefault="00523518" w:rsidP="00FB3795">
            <w:pPr>
              <w:spacing w:before="60" w:after="60"/>
              <w:ind w:right="-47"/>
              <w:jc w:val="center"/>
              <w:rPr>
                <w:rFonts w:asciiTheme="majorHAnsi" w:hAnsiTheme="majorHAnsi" w:cstheme="majorHAnsi"/>
                <w:szCs w:val="26"/>
              </w:rPr>
            </w:pPr>
          </w:p>
        </w:tc>
        <w:tc>
          <w:tcPr>
            <w:tcW w:w="1152" w:type="dxa"/>
            <w:tcBorders>
              <w:top w:val="single" w:sz="4" w:space="0" w:color="auto"/>
              <w:left w:val="single" w:sz="4" w:space="0" w:color="auto"/>
              <w:bottom w:val="single" w:sz="4" w:space="0" w:color="auto"/>
              <w:right w:val="single" w:sz="4" w:space="0" w:color="auto"/>
            </w:tcBorders>
            <w:hideMark/>
          </w:tcPr>
          <w:p w14:paraId="142F9364"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50</w:t>
            </w:r>
          </w:p>
        </w:tc>
        <w:tc>
          <w:tcPr>
            <w:tcW w:w="1152" w:type="dxa"/>
            <w:tcBorders>
              <w:top w:val="single" w:sz="4" w:space="0" w:color="auto"/>
              <w:left w:val="single" w:sz="4" w:space="0" w:color="auto"/>
              <w:bottom w:val="single" w:sz="4" w:space="0" w:color="auto"/>
              <w:right w:val="single" w:sz="4" w:space="0" w:color="auto"/>
            </w:tcBorders>
            <w:hideMark/>
          </w:tcPr>
          <w:p w14:paraId="00362FF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75</w:t>
            </w:r>
          </w:p>
        </w:tc>
      </w:tr>
      <w:tr w:rsidR="00CF4607" w:rsidRPr="00F10CE5" w14:paraId="448F8E6C" w14:textId="77777777" w:rsidTr="009120D7">
        <w:trPr>
          <w:jc w:val="right"/>
        </w:trPr>
        <w:tc>
          <w:tcPr>
            <w:tcW w:w="4573" w:type="dxa"/>
            <w:tcBorders>
              <w:top w:val="single" w:sz="4" w:space="0" w:color="auto"/>
              <w:left w:val="single" w:sz="4" w:space="0" w:color="auto"/>
              <w:bottom w:val="single" w:sz="4" w:space="0" w:color="auto"/>
              <w:right w:val="single" w:sz="4" w:space="0" w:color="auto"/>
            </w:tcBorders>
            <w:hideMark/>
          </w:tcPr>
          <w:p w14:paraId="3766B51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Xi măng PC30</w:t>
            </w:r>
          </w:p>
        </w:tc>
        <w:tc>
          <w:tcPr>
            <w:tcW w:w="1080" w:type="dxa"/>
            <w:tcBorders>
              <w:top w:val="single" w:sz="4" w:space="0" w:color="auto"/>
              <w:left w:val="single" w:sz="4" w:space="0" w:color="auto"/>
              <w:bottom w:val="single" w:sz="4" w:space="0" w:color="auto"/>
              <w:right w:val="single" w:sz="4" w:space="0" w:color="auto"/>
            </w:tcBorders>
            <w:hideMark/>
          </w:tcPr>
          <w:p w14:paraId="7A3DC0B1"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kg</w:t>
            </w:r>
          </w:p>
        </w:tc>
        <w:tc>
          <w:tcPr>
            <w:tcW w:w="1152" w:type="dxa"/>
            <w:tcBorders>
              <w:top w:val="single" w:sz="4" w:space="0" w:color="auto"/>
              <w:left w:val="single" w:sz="4" w:space="0" w:color="auto"/>
              <w:bottom w:val="single" w:sz="4" w:space="0" w:color="auto"/>
              <w:right w:val="single" w:sz="4" w:space="0" w:color="auto"/>
            </w:tcBorders>
            <w:hideMark/>
          </w:tcPr>
          <w:p w14:paraId="2E162CE1"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261.03</w:t>
            </w:r>
          </w:p>
        </w:tc>
        <w:tc>
          <w:tcPr>
            <w:tcW w:w="1152" w:type="dxa"/>
            <w:tcBorders>
              <w:top w:val="single" w:sz="4" w:space="0" w:color="auto"/>
              <w:left w:val="single" w:sz="4" w:space="0" w:color="auto"/>
              <w:bottom w:val="single" w:sz="4" w:space="0" w:color="auto"/>
              <w:right w:val="single" w:sz="4" w:space="0" w:color="auto"/>
            </w:tcBorders>
            <w:hideMark/>
          </w:tcPr>
          <w:p w14:paraId="23C480D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360.04</w:t>
            </w:r>
          </w:p>
        </w:tc>
      </w:tr>
      <w:tr w:rsidR="00CF4607" w:rsidRPr="00F10CE5" w14:paraId="1F298171" w14:textId="77777777" w:rsidTr="009120D7">
        <w:trPr>
          <w:jc w:val="right"/>
        </w:trPr>
        <w:tc>
          <w:tcPr>
            <w:tcW w:w="4573" w:type="dxa"/>
            <w:tcBorders>
              <w:top w:val="single" w:sz="4" w:space="0" w:color="auto"/>
              <w:left w:val="single" w:sz="4" w:space="0" w:color="auto"/>
              <w:bottom w:val="single" w:sz="4" w:space="0" w:color="auto"/>
              <w:right w:val="single" w:sz="4" w:space="0" w:color="auto"/>
            </w:tcBorders>
            <w:hideMark/>
          </w:tcPr>
          <w:p w14:paraId="5257A8A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Cát mịn có mô đun độ lớn ML=0.7-1.5</w:t>
            </w:r>
          </w:p>
        </w:tc>
        <w:tc>
          <w:tcPr>
            <w:tcW w:w="1080" w:type="dxa"/>
            <w:tcBorders>
              <w:top w:val="single" w:sz="4" w:space="0" w:color="auto"/>
              <w:left w:val="single" w:sz="4" w:space="0" w:color="auto"/>
              <w:bottom w:val="single" w:sz="4" w:space="0" w:color="auto"/>
              <w:right w:val="single" w:sz="4" w:space="0" w:color="auto"/>
            </w:tcBorders>
            <w:hideMark/>
          </w:tcPr>
          <w:p w14:paraId="07EE5D0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m3</w:t>
            </w:r>
          </w:p>
        </w:tc>
        <w:tc>
          <w:tcPr>
            <w:tcW w:w="1152" w:type="dxa"/>
            <w:tcBorders>
              <w:top w:val="single" w:sz="4" w:space="0" w:color="auto"/>
              <w:left w:val="single" w:sz="4" w:space="0" w:color="auto"/>
              <w:bottom w:val="single" w:sz="4" w:space="0" w:color="auto"/>
              <w:right w:val="single" w:sz="4" w:space="0" w:color="auto"/>
            </w:tcBorders>
            <w:hideMark/>
          </w:tcPr>
          <w:p w14:paraId="5E736BC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1.13</w:t>
            </w:r>
          </w:p>
        </w:tc>
        <w:tc>
          <w:tcPr>
            <w:tcW w:w="1152" w:type="dxa"/>
            <w:tcBorders>
              <w:top w:val="single" w:sz="4" w:space="0" w:color="auto"/>
              <w:left w:val="single" w:sz="4" w:space="0" w:color="auto"/>
              <w:bottom w:val="single" w:sz="4" w:space="0" w:color="auto"/>
              <w:right w:val="single" w:sz="4" w:space="0" w:color="auto"/>
            </w:tcBorders>
            <w:hideMark/>
          </w:tcPr>
          <w:p w14:paraId="0CFB48E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1.05</w:t>
            </w:r>
          </w:p>
        </w:tc>
      </w:tr>
    </w:tbl>
    <w:p w14:paraId="1657A19F"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468" w:name="_Toc410888012"/>
      <w:bookmarkStart w:id="1469" w:name="_Toc345328726"/>
      <w:bookmarkStart w:id="1470" w:name="_Toc343545080"/>
      <w:bookmarkStart w:id="1471" w:name="_Toc343543575"/>
      <w:bookmarkStart w:id="1472" w:name="_Toc343466839"/>
      <w:r w:rsidRPr="00F10CE5">
        <w:rPr>
          <w:rFonts w:asciiTheme="majorHAnsi" w:hAnsiTheme="majorHAnsi" w:cstheme="majorHAnsi"/>
          <w:szCs w:val="26"/>
          <w:lang w:val="nl-NL"/>
        </w:rPr>
        <w:t>Lưu ý: Các bảng cấp phối trên đây là định mức qui định. Đối với mỗi loại xi măng, cốt liệu khác nhau có thể có cấp phối khác đi, và khi đó nhà thầu tuân theo thiết kế cấp phối cụ thể đệ trình lên Chủ đầu tư.</w:t>
      </w:r>
    </w:p>
    <w:p w14:paraId="3AE014DF" w14:textId="2FE4C15E" w:rsidR="00523518" w:rsidRPr="00F10CE5" w:rsidRDefault="00523518"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Thử nghiệm vật liệu</w:t>
      </w:r>
      <w:bookmarkEnd w:id="1468"/>
      <w:bookmarkEnd w:id="1469"/>
      <w:bookmarkEnd w:id="1470"/>
      <w:bookmarkEnd w:id="1471"/>
      <w:bookmarkEnd w:id="1472"/>
    </w:p>
    <w:p w14:paraId="418D8D1F" w14:textId="280444D5" w:rsidR="00523518" w:rsidRPr="00F10CE5" w:rsidRDefault="00523518" w:rsidP="00FB3795">
      <w:pPr>
        <w:pStyle w:val="Heading50"/>
        <w:numPr>
          <w:ilvl w:val="4"/>
          <w:numId w:val="270"/>
        </w:numPr>
        <w:rPr>
          <w:rFonts w:asciiTheme="majorHAnsi" w:hAnsiTheme="majorHAnsi" w:cstheme="majorHAnsi"/>
          <w:color w:val="auto"/>
        </w:rPr>
      </w:pPr>
      <w:bookmarkStart w:id="1473" w:name="_Toc410888013"/>
      <w:bookmarkStart w:id="1474" w:name="_Toc343545081"/>
      <w:bookmarkStart w:id="1475" w:name="_Toc343543576"/>
      <w:bookmarkStart w:id="1476" w:name="_Toc343466840"/>
      <w:r w:rsidRPr="00F10CE5">
        <w:rPr>
          <w:rFonts w:asciiTheme="majorHAnsi" w:hAnsiTheme="majorHAnsi" w:cstheme="majorHAnsi"/>
          <w:color w:val="auto"/>
        </w:rPr>
        <w:t>Tổng quát</w:t>
      </w:r>
      <w:bookmarkEnd w:id="1473"/>
      <w:bookmarkEnd w:id="1474"/>
      <w:bookmarkEnd w:id="1475"/>
      <w:bookmarkEnd w:id="1476"/>
    </w:p>
    <w:p w14:paraId="6E6BBD7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477" w:name="_Toc343546581"/>
      <w:bookmarkStart w:id="1478" w:name="_Toc343545082"/>
      <w:bookmarkStart w:id="1479" w:name="_Toc343543577"/>
      <w:bookmarkStart w:id="1480" w:name="_Toc343466841"/>
      <w:r w:rsidRPr="00F10CE5">
        <w:rPr>
          <w:rFonts w:asciiTheme="majorHAnsi" w:hAnsiTheme="majorHAnsi" w:cstheme="majorHAnsi"/>
          <w:szCs w:val="26"/>
          <w:lang w:val="nl-NL"/>
        </w:rPr>
        <w:t>Nhà thầu sẽ cung cấp thiết bị cần thiết, nhân công, và chịu chi phí thử nghiệm tất cả vật liệu, trong suốt thời gian thi công. Sau khi được thử nghiệm lần đầu và được chấp thuận, trách nhiệm của nhà thầu sau đó là bảo đảm các lần giao hàng tiếp theo sẽ tuân theo chất lượng, thành phần hạt và nếu cần đến màu của mẫu đã được duyệt.</w:t>
      </w:r>
      <w:bookmarkEnd w:id="1477"/>
      <w:bookmarkEnd w:id="1478"/>
      <w:bookmarkEnd w:id="1479"/>
      <w:bookmarkEnd w:id="1480"/>
    </w:p>
    <w:p w14:paraId="365185C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481" w:name="_Toc343546582"/>
      <w:bookmarkStart w:id="1482" w:name="_Toc343545083"/>
      <w:bookmarkStart w:id="1483" w:name="_Toc343543578"/>
      <w:bookmarkStart w:id="1484" w:name="_Toc343466842"/>
      <w:r w:rsidRPr="00F10CE5">
        <w:rPr>
          <w:rFonts w:asciiTheme="majorHAnsi" w:hAnsiTheme="majorHAnsi" w:cstheme="majorHAnsi"/>
          <w:szCs w:val="26"/>
          <w:lang w:val="nl-NL"/>
        </w:rPr>
        <w:t>Một bản sao của tất cả kết quả thử nghiệm sẽ được giữ ở công trường của Nhà thầu. Bản sao này sẽ xác định các thử nghiệm đối với công trình liên hệ. Một bản gốc của kết quả thử nghiệm sẽ được cấp cho Chủ đầu tư trước khi đưa vào sử dụng.</w:t>
      </w:r>
      <w:bookmarkEnd w:id="1481"/>
      <w:bookmarkEnd w:id="1482"/>
      <w:bookmarkEnd w:id="1483"/>
      <w:bookmarkEnd w:id="1484"/>
    </w:p>
    <w:p w14:paraId="7087139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485" w:name="_Toc343546583"/>
      <w:bookmarkStart w:id="1486" w:name="_Toc343545084"/>
      <w:bookmarkStart w:id="1487" w:name="_Toc343543579"/>
      <w:bookmarkStart w:id="1488" w:name="_Toc343466843"/>
      <w:r w:rsidRPr="00F10CE5">
        <w:rPr>
          <w:rFonts w:asciiTheme="majorHAnsi" w:hAnsiTheme="majorHAnsi" w:cstheme="majorHAnsi"/>
          <w:szCs w:val="26"/>
          <w:lang w:val="nl-NL"/>
        </w:rPr>
        <w:t>Thử nghiệm vật liệu sẽ được thực hiện đúng như  TCVN cho các loại nguyên vật liệu sử dụng tại công trường.</w:t>
      </w:r>
      <w:bookmarkEnd w:id="1485"/>
      <w:bookmarkEnd w:id="1486"/>
      <w:bookmarkEnd w:id="1487"/>
      <w:bookmarkEnd w:id="1488"/>
    </w:p>
    <w:p w14:paraId="09067274" w14:textId="46D162D0" w:rsidR="00523518" w:rsidRPr="00F10CE5" w:rsidRDefault="00523518" w:rsidP="00FB3795">
      <w:pPr>
        <w:pStyle w:val="Heading50"/>
        <w:numPr>
          <w:ilvl w:val="4"/>
          <w:numId w:val="270"/>
        </w:numPr>
        <w:rPr>
          <w:rFonts w:asciiTheme="majorHAnsi" w:hAnsiTheme="majorHAnsi" w:cstheme="majorHAnsi"/>
          <w:color w:val="auto"/>
        </w:rPr>
      </w:pPr>
      <w:bookmarkStart w:id="1489" w:name="_Toc410888014"/>
      <w:bookmarkStart w:id="1490" w:name="_Toc343545085"/>
      <w:bookmarkStart w:id="1491" w:name="_Toc343543580"/>
      <w:bookmarkStart w:id="1492" w:name="_Toc343466844"/>
      <w:r w:rsidRPr="00F10CE5">
        <w:rPr>
          <w:rFonts w:asciiTheme="majorHAnsi" w:hAnsiTheme="majorHAnsi" w:cstheme="majorHAnsi"/>
          <w:color w:val="auto"/>
        </w:rPr>
        <w:t>Xi-măng và cốt thép</w:t>
      </w:r>
      <w:bookmarkEnd w:id="1489"/>
      <w:bookmarkEnd w:id="1490"/>
      <w:bookmarkEnd w:id="1491"/>
      <w:bookmarkEnd w:id="1492"/>
    </w:p>
    <w:p w14:paraId="5761786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493" w:name="_Toc343546585"/>
      <w:bookmarkStart w:id="1494" w:name="_Toc343545086"/>
      <w:bookmarkStart w:id="1495" w:name="_Toc343543581"/>
      <w:bookmarkStart w:id="1496" w:name="_Toc343466845"/>
      <w:r w:rsidRPr="00F10CE5">
        <w:rPr>
          <w:rFonts w:asciiTheme="majorHAnsi" w:hAnsiTheme="majorHAnsi" w:cstheme="majorHAnsi"/>
          <w:szCs w:val="26"/>
          <w:lang w:val="nl-NL"/>
        </w:rPr>
        <w:t>Kết quả thí nghiệm của Nhà sản xuất là đầu vào. Trước khi thi công, Nhà thầu phải cung cấp cho Chủ đầu tư các chứng chỉ thí nghiệm của nhà sản xuất (bản chính hoặc photo được sao y của nhà sản xuất). Các chứng chỉ của nhà sản xuất được thiết lập theo đúng như các tiêu chuẩn liên hệ và sẽ được công nhận như bằng chứng là vật liệu đã tuân theo đúng tiêu chuẩn.</w:t>
      </w:r>
      <w:bookmarkEnd w:id="1493"/>
      <w:bookmarkEnd w:id="1494"/>
      <w:bookmarkEnd w:id="1495"/>
      <w:bookmarkEnd w:id="1496"/>
    </w:p>
    <w:p w14:paraId="5155AE7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497" w:name="_Toc343546586"/>
      <w:bookmarkStart w:id="1498" w:name="_Toc343545087"/>
      <w:bookmarkStart w:id="1499" w:name="_Toc343543582"/>
      <w:bookmarkStart w:id="1500" w:name="_Toc343466846"/>
      <w:r w:rsidRPr="00F10CE5">
        <w:rPr>
          <w:rFonts w:asciiTheme="majorHAnsi" w:hAnsiTheme="majorHAnsi" w:cstheme="majorHAnsi"/>
          <w:szCs w:val="26"/>
          <w:lang w:val="nl-NL"/>
        </w:rPr>
        <w:lastRenderedPageBreak/>
        <w:t>Sau khi nhận được kết quả thí nghiệm của Nhà sản xuất, Chủ đầu tư phải kiểm tra lấy mẫu tại hiện trường để làm thí nghiệm kiểm chứng.</w:t>
      </w:r>
      <w:bookmarkEnd w:id="1497"/>
      <w:bookmarkEnd w:id="1498"/>
      <w:bookmarkEnd w:id="1499"/>
      <w:bookmarkEnd w:id="1500"/>
    </w:p>
    <w:p w14:paraId="5F13B06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501" w:name="_Toc343546587"/>
      <w:bookmarkStart w:id="1502" w:name="_Toc343545088"/>
      <w:bookmarkStart w:id="1503" w:name="_Toc343543583"/>
      <w:bookmarkStart w:id="1504" w:name="_Toc343466847"/>
      <w:r w:rsidRPr="00F10CE5">
        <w:rPr>
          <w:rFonts w:asciiTheme="majorHAnsi" w:hAnsiTheme="majorHAnsi" w:cstheme="majorHAnsi"/>
          <w:szCs w:val="26"/>
          <w:lang w:val="nl-NL"/>
        </w:rPr>
        <w:t>Sau khi có kết quả thí nghiệm kiểm chứng Chủ đầu tư có thể yêu cầu thử nghiệm nếu họ xét thấy có nghi ngờ về chất lượng vật liệu. Nếu kết quả đạt yêu cầu thì chi phí thí nghiệm do Chủ đầu tư chịu, ngược lại nhà thầu sẽ chịu chi phí về các thử nghiệm này nếu kết quả cho thấy vật liệu không tuân theo các điều kiện kỹ thuật như quy định.</w:t>
      </w:r>
      <w:bookmarkEnd w:id="1501"/>
      <w:bookmarkEnd w:id="1502"/>
      <w:bookmarkEnd w:id="1503"/>
      <w:bookmarkEnd w:id="1504"/>
    </w:p>
    <w:p w14:paraId="1164163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505" w:name="_Toc343546588"/>
      <w:bookmarkStart w:id="1506" w:name="_Toc343545089"/>
      <w:bookmarkStart w:id="1507" w:name="_Toc343543584"/>
      <w:bookmarkStart w:id="1508" w:name="_Toc343466848"/>
      <w:r w:rsidRPr="00F10CE5">
        <w:rPr>
          <w:rFonts w:asciiTheme="majorHAnsi" w:hAnsiTheme="majorHAnsi" w:cstheme="majorHAnsi"/>
          <w:szCs w:val="26"/>
          <w:lang w:val="nl-NL"/>
        </w:rPr>
        <w:t>Tiêu chuẩn áp dụng thử nghiệm: TCVN 2682-2020, TCVN 6260-2009.</w:t>
      </w:r>
      <w:bookmarkEnd w:id="1505"/>
      <w:bookmarkEnd w:id="1506"/>
      <w:bookmarkEnd w:id="1507"/>
      <w:bookmarkEnd w:id="1508"/>
    </w:p>
    <w:p w14:paraId="47B54D44" w14:textId="69C8B1AF" w:rsidR="00523518" w:rsidRPr="00F10CE5" w:rsidRDefault="00523518" w:rsidP="00FB3795">
      <w:pPr>
        <w:pStyle w:val="Heading50"/>
        <w:numPr>
          <w:ilvl w:val="4"/>
          <w:numId w:val="270"/>
        </w:numPr>
        <w:rPr>
          <w:rFonts w:asciiTheme="majorHAnsi" w:hAnsiTheme="majorHAnsi" w:cstheme="majorHAnsi"/>
          <w:color w:val="auto"/>
        </w:rPr>
      </w:pPr>
      <w:bookmarkStart w:id="1509" w:name="_Toc410888015"/>
      <w:bookmarkStart w:id="1510" w:name="_Toc343545090"/>
      <w:bookmarkStart w:id="1511" w:name="_Toc343543585"/>
      <w:bookmarkStart w:id="1512" w:name="_Toc343466849"/>
      <w:r w:rsidRPr="00F10CE5">
        <w:rPr>
          <w:rFonts w:asciiTheme="majorHAnsi" w:hAnsiTheme="majorHAnsi" w:cstheme="majorHAnsi"/>
          <w:color w:val="auto"/>
        </w:rPr>
        <w:t>Cát, đá</w:t>
      </w:r>
      <w:bookmarkEnd w:id="1509"/>
      <w:bookmarkEnd w:id="1510"/>
      <w:bookmarkEnd w:id="1511"/>
      <w:bookmarkEnd w:id="1512"/>
    </w:p>
    <w:p w14:paraId="11620B4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513" w:name="_Toc343546590"/>
      <w:bookmarkStart w:id="1514" w:name="_Toc343545091"/>
      <w:bookmarkStart w:id="1515" w:name="_Toc343543586"/>
      <w:bookmarkStart w:id="1516" w:name="_Toc343466850"/>
      <w:r w:rsidRPr="00F10CE5">
        <w:rPr>
          <w:rFonts w:asciiTheme="majorHAnsi" w:hAnsiTheme="majorHAnsi" w:cstheme="majorHAnsi"/>
          <w:szCs w:val="26"/>
          <w:lang w:val="nl-NL"/>
        </w:rPr>
        <w:t>Một tuần trước khi thực hiện công tác đổ bê-tông đầu tiên và khi được yêu cầu, Nhà Thầu sẽ phải cung cấp danh sách để được chấp thuận về địa điểm của các nơi lấy cát, hầm đá, hoặc các cơ sở sản xuất mà từ đó cung cấp cát, đá cho Nhà Thầu cùng với các mẫu cần thiết và bằng chứng cho thấy là vật liệu tuân theo các đòi hỏi của Tiêu chuẩn tương ứng.</w:t>
      </w:r>
      <w:bookmarkEnd w:id="1513"/>
      <w:bookmarkEnd w:id="1514"/>
      <w:bookmarkEnd w:id="1515"/>
      <w:bookmarkEnd w:id="1516"/>
    </w:p>
    <w:p w14:paraId="7956CFD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tiến hành các thử nghiệm xác định mô đun độ lớn, khối lượng thể tích xốp, thành phần hạt của cát. Việc thử nghiệm được tiến hành theo các tiêu chuẩn từ TCVN 7572-1: 2006 đến TCVN 7572-20: 2006 với chi phí do nhà thầu chịu.</w:t>
      </w:r>
    </w:p>
    <w:p w14:paraId="12708EC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Nếu bất cứ lúc nào theo ý kiến của GSTCCÐT, có sự thay đổi đáng kể về cấp phối cát, nơi cung cấp cát, GSTCCÐT được phép cho ngưng thi công và yêu cầu Nhà thầu  phải tiến hành thử nghiệm lại xem có phù hợp với các yêu cầu của các điều nêu trên. Lọai cát có kết quả thử nghiệm không đạt sẽ bị loại ra khỏi công trường hoàn toàn. </w:t>
      </w:r>
    </w:p>
    <w:p w14:paraId="03212A3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517" w:name="_Toc343546591"/>
      <w:bookmarkStart w:id="1518" w:name="_Toc343545092"/>
      <w:bookmarkStart w:id="1519" w:name="_Toc343543587"/>
      <w:bookmarkStart w:id="1520" w:name="_Toc343466851"/>
      <w:r w:rsidRPr="00F10CE5">
        <w:rPr>
          <w:rFonts w:asciiTheme="majorHAnsi" w:hAnsiTheme="majorHAnsi" w:cstheme="majorHAnsi"/>
          <w:szCs w:val="26"/>
          <w:lang w:val="nl-NL"/>
        </w:rPr>
        <w:t>Chủ đầu tư được phép đòi hỏi thêm các thử nghiệm nếu thấy cần thiết, Nhà thầu sẽ phải chịu chi phí các thử nghiệm này nếu kết quả thử nghiệm cho thấy là vật liệu không tuân thủ theo các điều kiện kỹ thuật như qui định.</w:t>
      </w:r>
      <w:bookmarkEnd w:id="1517"/>
      <w:bookmarkEnd w:id="1518"/>
      <w:bookmarkEnd w:id="1519"/>
      <w:bookmarkEnd w:id="1520"/>
    </w:p>
    <w:p w14:paraId="2A5CC730" w14:textId="4A663503" w:rsidR="00523518" w:rsidRPr="00F10CE5" w:rsidRDefault="00523518" w:rsidP="00FB3795">
      <w:pPr>
        <w:pStyle w:val="Heading50"/>
        <w:numPr>
          <w:ilvl w:val="4"/>
          <w:numId w:val="270"/>
        </w:numPr>
        <w:rPr>
          <w:rFonts w:asciiTheme="majorHAnsi" w:hAnsiTheme="majorHAnsi" w:cstheme="majorHAnsi"/>
          <w:color w:val="auto"/>
        </w:rPr>
      </w:pPr>
      <w:bookmarkStart w:id="1521" w:name="_Toc410888016"/>
      <w:bookmarkStart w:id="1522" w:name="_Toc343545093"/>
      <w:bookmarkStart w:id="1523" w:name="_Toc343543588"/>
      <w:bookmarkStart w:id="1524" w:name="_Toc343466852"/>
      <w:r w:rsidRPr="00F10CE5">
        <w:rPr>
          <w:rFonts w:asciiTheme="majorHAnsi" w:hAnsiTheme="majorHAnsi" w:cstheme="majorHAnsi"/>
          <w:color w:val="auto"/>
        </w:rPr>
        <w:t>Phụ gia</w:t>
      </w:r>
      <w:bookmarkEnd w:id="1521"/>
      <w:bookmarkEnd w:id="1522"/>
      <w:bookmarkEnd w:id="1523"/>
      <w:bookmarkEnd w:id="1524"/>
    </w:p>
    <w:p w14:paraId="44523C0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525" w:name="_Toc343546593"/>
      <w:bookmarkStart w:id="1526" w:name="_Toc343545094"/>
      <w:bookmarkStart w:id="1527" w:name="_Toc343543589"/>
      <w:bookmarkStart w:id="1528" w:name="_Toc343466853"/>
      <w:r w:rsidRPr="00F10CE5">
        <w:rPr>
          <w:rFonts w:asciiTheme="majorHAnsi" w:hAnsiTheme="majorHAnsi" w:cstheme="majorHAnsi"/>
          <w:szCs w:val="26"/>
          <w:lang w:val="nl-NL"/>
        </w:rPr>
        <w:t>Khi có 2 hay nhiều phụ gia phối hợp trong hỗn hợp bê tông, sự tương thích phải được xác định bằng văn bản của nhà chế tạo.</w:t>
      </w:r>
      <w:bookmarkEnd w:id="1525"/>
      <w:bookmarkEnd w:id="1526"/>
      <w:bookmarkEnd w:id="1527"/>
      <w:bookmarkEnd w:id="1528"/>
    </w:p>
    <w:p w14:paraId="21D6B7B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529" w:name="_Toc343546594"/>
      <w:bookmarkStart w:id="1530" w:name="_Toc343545095"/>
      <w:bookmarkStart w:id="1531" w:name="_Toc343543590"/>
      <w:bookmarkStart w:id="1532" w:name="_Toc343466854"/>
      <w:r w:rsidRPr="00F10CE5">
        <w:rPr>
          <w:rFonts w:asciiTheme="majorHAnsi" w:hAnsiTheme="majorHAnsi" w:cstheme="majorHAnsi"/>
          <w:szCs w:val="26"/>
          <w:lang w:val="nl-NL"/>
        </w:rPr>
        <w:t>Khi có yêu cầu về việc sử dụng các phụ gia, GSTCCÐT có quyền đòi hỏi Nhà thầu phải trộn thử các mẫu trộn bê-tông để so sánh chủng loại bê-tông có phụ gia và không có phụ gia và từ đó xác định được đặc tính của chất phụ gia. Chi phí của những lần trộn thử nghiệm này sẽ do Nhà thầu  chịu.</w:t>
      </w:r>
      <w:bookmarkEnd w:id="1529"/>
      <w:bookmarkEnd w:id="1530"/>
      <w:bookmarkEnd w:id="1531"/>
      <w:bookmarkEnd w:id="1532"/>
    </w:p>
    <w:p w14:paraId="4553682F" w14:textId="53556489" w:rsidR="00523518" w:rsidRPr="00F10CE5" w:rsidRDefault="00523518" w:rsidP="00FB3795">
      <w:pPr>
        <w:pStyle w:val="Heading50"/>
        <w:numPr>
          <w:ilvl w:val="4"/>
          <w:numId w:val="270"/>
        </w:numPr>
        <w:rPr>
          <w:rFonts w:asciiTheme="majorHAnsi" w:hAnsiTheme="majorHAnsi" w:cstheme="majorHAnsi"/>
          <w:color w:val="auto"/>
        </w:rPr>
      </w:pPr>
      <w:bookmarkStart w:id="1533" w:name="_Toc410888017"/>
      <w:bookmarkStart w:id="1534" w:name="_Toc343545096"/>
      <w:bookmarkStart w:id="1535" w:name="_Toc343543591"/>
      <w:bookmarkStart w:id="1536" w:name="_Toc343466855"/>
      <w:r w:rsidRPr="00F10CE5">
        <w:rPr>
          <w:rFonts w:asciiTheme="majorHAnsi" w:hAnsiTheme="majorHAnsi" w:cstheme="majorHAnsi"/>
          <w:color w:val="auto"/>
        </w:rPr>
        <w:t>Bê-tông - tính chất tổng quát</w:t>
      </w:r>
      <w:bookmarkEnd w:id="1533"/>
      <w:bookmarkEnd w:id="1534"/>
      <w:bookmarkEnd w:id="1535"/>
      <w:bookmarkEnd w:id="1536"/>
    </w:p>
    <w:p w14:paraId="2BD0B87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537" w:name="_Toc343546596"/>
      <w:bookmarkStart w:id="1538" w:name="_Toc343545097"/>
      <w:bookmarkStart w:id="1539" w:name="_Toc343543592"/>
      <w:bookmarkStart w:id="1540" w:name="_Toc343466856"/>
      <w:r w:rsidRPr="00F10CE5">
        <w:rPr>
          <w:rFonts w:asciiTheme="majorHAnsi" w:hAnsiTheme="majorHAnsi" w:cstheme="majorHAnsi"/>
          <w:szCs w:val="26"/>
          <w:lang w:val="nl-NL"/>
        </w:rPr>
        <w:t>Phương pháp để mô tả đặc tính của bê-tông là phương pháp được qui định trong TCVN hoặc tiêu chuẩn tương đương.</w:t>
      </w:r>
      <w:bookmarkEnd w:id="1537"/>
      <w:bookmarkEnd w:id="1538"/>
      <w:bookmarkEnd w:id="1539"/>
      <w:bookmarkEnd w:id="1540"/>
    </w:p>
    <w:p w14:paraId="01410AC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541" w:name="_Toc343546597"/>
      <w:bookmarkStart w:id="1542" w:name="_Toc343545098"/>
      <w:bookmarkStart w:id="1543" w:name="_Toc343543593"/>
      <w:bookmarkStart w:id="1544" w:name="_Toc343466857"/>
      <w:r w:rsidRPr="00F10CE5">
        <w:rPr>
          <w:rFonts w:asciiTheme="majorHAnsi" w:hAnsiTheme="majorHAnsi" w:cstheme="majorHAnsi"/>
          <w:szCs w:val="26"/>
          <w:lang w:val="nl-NL"/>
        </w:rPr>
        <w:t>Nhà thầu sẽ cung cấp tất cả máy móc dụng cụ cần thiết tuân thủ theo đúng TCVN hoặc tiêu chuẩn tương đương (hoặc có hợp đồng nguyên tắc với các cơ quan có chức năng), để thử nghiệm bê-tông tại công trường và các phí tổn sẽ do Nhà thầu chi trả.</w:t>
      </w:r>
      <w:bookmarkEnd w:id="1541"/>
      <w:bookmarkEnd w:id="1542"/>
      <w:bookmarkEnd w:id="1543"/>
      <w:bookmarkEnd w:id="1544"/>
    </w:p>
    <w:p w14:paraId="3746C5C3" w14:textId="34D2BFBB" w:rsidR="00523518" w:rsidRPr="00F10CE5" w:rsidRDefault="00523518" w:rsidP="00FB3795">
      <w:pPr>
        <w:pStyle w:val="Heading50"/>
        <w:numPr>
          <w:ilvl w:val="4"/>
          <w:numId w:val="270"/>
        </w:numPr>
        <w:rPr>
          <w:rFonts w:asciiTheme="majorHAnsi" w:hAnsiTheme="majorHAnsi" w:cstheme="majorHAnsi"/>
          <w:color w:val="auto"/>
        </w:rPr>
      </w:pPr>
      <w:bookmarkStart w:id="1545" w:name="_Toc410888018"/>
      <w:bookmarkStart w:id="1546" w:name="_Toc343545099"/>
      <w:bookmarkStart w:id="1547" w:name="_Toc343543594"/>
      <w:bookmarkStart w:id="1548" w:name="_Toc343466858"/>
      <w:r w:rsidRPr="00F10CE5">
        <w:rPr>
          <w:rFonts w:asciiTheme="majorHAnsi" w:hAnsiTheme="majorHAnsi" w:cstheme="majorHAnsi"/>
          <w:color w:val="auto"/>
        </w:rPr>
        <w:t>Thử nghiệm cấp phối bê-tông sơ khởi</w:t>
      </w:r>
      <w:bookmarkEnd w:id="1545"/>
      <w:bookmarkEnd w:id="1546"/>
      <w:bookmarkEnd w:id="1547"/>
      <w:bookmarkEnd w:id="1548"/>
    </w:p>
    <w:p w14:paraId="311DAB6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549" w:name="_Toc343546599"/>
      <w:bookmarkStart w:id="1550" w:name="_Toc343545100"/>
      <w:bookmarkStart w:id="1551" w:name="_Toc343543595"/>
      <w:bookmarkStart w:id="1552" w:name="_Toc343466859"/>
      <w:r w:rsidRPr="00F10CE5">
        <w:rPr>
          <w:rFonts w:asciiTheme="majorHAnsi" w:hAnsiTheme="majorHAnsi" w:cstheme="majorHAnsi"/>
          <w:szCs w:val="26"/>
          <w:lang w:val="nl-NL"/>
        </w:rPr>
        <w:t xml:space="preserve">Các lần trộn bê-tông sơ khởi để thử nghiệm các mẫu bê-tông dùng cho việc thử nghiệm cường độ nén sẽ được nhà thầu xây dựng thực hiện bằng chi phí </w:t>
      </w:r>
      <w:r w:rsidRPr="00F10CE5">
        <w:rPr>
          <w:rFonts w:asciiTheme="majorHAnsi" w:hAnsiTheme="majorHAnsi" w:cstheme="majorHAnsi"/>
          <w:szCs w:val="26"/>
          <w:lang w:val="nl-NL"/>
        </w:rPr>
        <w:lastRenderedPageBreak/>
        <w:t>riêng của mình theo đúng như TCVN hoặc tiêu chuẩn tương đương với nội dung bao gồm:</w:t>
      </w:r>
      <w:bookmarkEnd w:id="1549"/>
      <w:bookmarkEnd w:id="1550"/>
      <w:bookmarkEnd w:id="1551"/>
      <w:bookmarkEnd w:id="1552"/>
    </w:p>
    <w:p w14:paraId="5A453A0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553" w:name="_Toc343546600"/>
      <w:bookmarkStart w:id="1554" w:name="_Toc343545101"/>
      <w:bookmarkStart w:id="1555" w:name="_Toc343543596"/>
      <w:bookmarkStart w:id="1556" w:name="_Toc343466860"/>
      <w:r w:rsidRPr="00F10CE5">
        <w:rPr>
          <w:rFonts w:asciiTheme="majorHAnsi" w:hAnsiTheme="majorHAnsi" w:cstheme="majorHAnsi"/>
          <w:szCs w:val="26"/>
          <w:lang w:val="nl-NL"/>
        </w:rPr>
        <w:t>a. Không được phép trộn bê-tông bằng thủ công. Các lần trộn sẽ được thực hiện ở các máy trộn trong phòng thí nghiệm hay tương đương.</w:t>
      </w:r>
      <w:bookmarkEnd w:id="1553"/>
      <w:bookmarkEnd w:id="1554"/>
      <w:bookmarkEnd w:id="1555"/>
      <w:bookmarkEnd w:id="1556"/>
    </w:p>
    <w:p w14:paraId="2CCFED7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557" w:name="_Toc343546601"/>
      <w:bookmarkStart w:id="1558" w:name="_Toc343545102"/>
      <w:bookmarkStart w:id="1559" w:name="_Toc343543597"/>
      <w:bookmarkStart w:id="1560" w:name="_Toc343466861"/>
      <w:r w:rsidRPr="00F10CE5">
        <w:rPr>
          <w:rFonts w:asciiTheme="majorHAnsi" w:hAnsiTheme="majorHAnsi" w:cstheme="majorHAnsi"/>
          <w:szCs w:val="26"/>
          <w:lang w:val="nl-NL"/>
        </w:rPr>
        <w:t>b. Khối lượng của vật liệu cho mỗi lần trộn phải vừa đủ để bảo đảm lần trộn bê-tông đó theo đúng sự khuyến cáo của nhà chế tạo máy trộn bê-tông.</w:t>
      </w:r>
      <w:bookmarkEnd w:id="1557"/>
      <w:bookmarkEnd w:id="1558"/>
      <w:bookmarkEnd w:id="1559"/>
      <w:bookmarkEnd w:id="1560"/>
    </w:p>
    <w:p w14:paraId="3FD4EC2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561" w:name="_Toc343546602"/>
      <w:bookmarkStart w:id="1562" w:name="_Toc343545103"/>
      <w:bookmarkStart w:id="1563" w:name="_Toc343543598"/>
      <w:bookmarkStart w:id="1564" w:name="_Toc343466862"/>
      <w:r w:rsidRPr="00F10CE5">
        <w:rPr>
          <w:rFonts w:asciiTheme="majorHAnsi" w:hAnsiTheme="majorHAnsi" w:cstheme="majorHAnsi"/>
          <w:szCs w:val="26"/>
          <w:lang w:val="nl-NL"/>
        </w:rPr>
        <w:t>c. Đối với mỗi mác hay chủng loại bê-tông như đề nghị, cần thực hiện ba lần trộn thử, mỗi lần sử dụng các thành phần như được đề nghị, mỗi lần trộn vào mỗi ngày khác nhau. Từ mỗi lần trộn thử, sẽ lấy 6 mẫu bê-tông ra để thử nghiệm, 3 mẫu được thử vào lúc 7 ngày, 3 mẫu thử vào lúc 28 ngày (nếu sử dụng loại bê-tông cứng nhanh, thời gian thử nghiệm sẽ giảm xuống còn 4 và 14 ngày, theo thứ tự đó). Các lần trộn thử nghiệm sẽ nhằm mục đích xác định cường độ nén trung bình mục tiêu như được thể hiện ở đoạn “d “ và “e “ sau đây.</w:t>
      </w:r>
      <w:bookmarkEnd w:id="1561"/>
      <w:bookmarkEnd w:id="1562"/>
      <w:bookmarkEnd w:id="1563"/>
      <w:bookmarkEnd w:id="1564"/>
    </w:p>
    <w:p w14:paraId="667487C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565" w:name="_Toc343546603"/>
      <w:bookmarkStart w:id="1566" w:name="_Toc343545104"/>
      <w:bookmarkStart w:id="1567" w:name="_Toc343543599"/>
      <w:bookmarkStart w:id="1568" w:name="_Toc343466863"/>
      <w:r w:rsidRPr="00F10CE5">
        <w:rPr>
          <w:rFonts w:asciiTheme="majorHAnsi" w:hAnsiTheme="majorHAnsi" w:cstheme="majorHAnsi"/>
          <w:szCs w:val="26"/>
          <w:lang w:val="nl-NL"/>
        </w:rPr>
        <w:t>d. Cường độ nén trung bình mục tiêu sẽ là cường độ nén tiêu chuẩn đòi hỏi, hay như là được định nghĩa bởi TCVN hoặc tiêu chuẩn tương đương. Yêu cầu này được xem như thỏa mãn nếu cường độ trung bình của 3 mẫu thử nghiệm lớn hơn cường độ nén trung bình mục tiêu. Cũng như thế, sự sai biệt của kết quả thử nghiệm của 3 mẫu trong một lần trộn không được vượt quá 15% kết quả trung bình của lần trộn đó, và sự sai biệt của kết quả trung bình của mỗi lần pha trộn không được quá 20% kết quả trung bình chung của các lần pha trộn.</w:t>
      </w:r>
      <w:bookmarkEnd w:id="1565"/>
      <w:bookmarkEnd w:id="1566"/>
      <w:bookmarkEnd w:id="1567"/>
      <w:bookmarkEnd w:id="1568"/>
    </w:p>
    <w:p w14:paraId="1F89E7EA"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569" w:name="_Toc343546604"/>
      <w:bookmarkStart w:id="1570" w:name="_Toc343545105"/>
      <w:bookmarkStart w:id="1571" w:name="_Toc343543600"/>
      <w:bookmarkStart w:id="1572" w:name="_Toc343466864"/>
      <w:r w:rsidRPr="00F10CE5">
        <w:rPr>
          <w:rFonts w:asciiTheme="majorHAnsi" w:hAnsiTheme="majorHAnsi" w:cstheme="majorHAnsi"/>
          <w:szCs w:val="26"/>
          <w:lang w:val="nl-NL"/>
        </w:rPr>
        <w:t>e. Trong thời gian thi công, Chủ đầu tư có thể yêu cầu thực hiện các mẻ trộn thử nghiệm được thực hiện trước khi có sự thay đổi đáng kể về vật liệu hay về các thành phần của vật liệu được sử dụng. Không cần phải thực hiện các lần trộn thử nghiệm này nếu việc điều chỉnh thành phần trộn đáp ứng các yêu cầu trong TCVN hoặc tương đương.</w:t>
      </w:r>
      <w:bookmarkEnd w:id="1569"/>
      <w:bookmarkEnd w:id="1570"/>
      <w:bookmarkEnd w:id="1571"/>
      <w:bookmarkEnd w:id="1572"/>
    </w:p>
    <w:p w14:paraId="0892B0D6" w14:textId="14122EEB" w:rsidR="00523518" w:rsidRPr="00F10CE5" w:rsidRDefault="00523518" w:rsidP="00FB3795">
      <w:pPr>
        <w:pStyle w:val="Heading50"/>
        <w:numPr>
          <w:ilvl w:val="4"/>
          <w:numId w:val="270"/>
        </w:numPr>
        <w:rPr>
          <w:rFonts w:asciiTheme="majorHAnsi" w:hAnsiTheme="majorHAnsi" w:cstheme="majorHAnsi"/>
          <w:color w:val="auto"/>
        </w:rPr>
      </w:pPr>
      <w:bookmarkStart w:id="1573" w:name="_Toc410888019"/>
      <w:bookmarkStart w:id="1574" w:name="_Toc343545106"/>
      <w:bookmarkStart w:id="1575" w:name="_Toc343543601"/>
      <w:bookmarkStart w:id="1576" w:name="_Toc343466865"/>
      <w:r w:rsidRPr="00F10CE5">
        <w:rPr>
          <w:rFonts w:asciiTheme="majorHAnsi" w:hAnsiTheme="majorHAnsi" w:cstheme="majorHAnsi"/>
          <w:color w:val="auto"/>
        </w:rPr>
        <w:t>Thử nghiệm về độ sụt</w:t>
      </w:r>
      <w:bookmarkEnd w:id="1573"/>
      <w:bookmarkEnd w:id="1574"/>
      <w:bookmarkEnd w:id="1575"/>
      <w:bookmarkEnd w:id="1576"/>
    </w:p>
    <w:p w14:paraId="7E96B76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577" w:name="_Toc343546606"/>
      <w:bookmarkStart w:id="1578" w:name="_Toc343545107"/>
      <w:bookmarkStart w:id="1579" w:name="_Toc343543602"/>
      <w:bookmarkStart w:id="1580" w:name="_Toc343466866"/>
      <w:r w:rsidRPr="00F10CE5">
        <w:rPr>
          <w:rFonts w:asciiTheme="majorHAnsi" w:hAnsiTheme="majorHAnsi" w:cstheme="majorHAnsi"/>
          <w:szCs w:val="26"/>
          <w:lang w:val="nl-NL"/>
        </w:rPr>
        <w:t>Thử nghiệm về độ sụt như được mô tả trong TCVN 3106:2022.</w:t>
      </w:r>
      <w:bookmarkEnd w:id="1577"/>
      <w:bookmarkEnd w:id="1578"/>
      <w:bookmarkEnd w:id="1579"/>
      <w:bookmarkEnd w:id="1580"/>
    </w:p>
    <w:p w14:paraId="7706534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581" w:name="_Toc343546607"/>
      <w:bookmarkStart w:id="1582" w:name="_Toc343545108"/>
      <w:bookmarkStart w:id="1583" w:name="_Toc343543603"/>
      <w:bookmarkStart w:id="1584" w:name="_Toc343466867"/>
      <w:r w:rsidRPr="00F10CE5">
        <w:rPr>
          <w:rFonts w:asciiTheme="majorHAnsi" w:hAnsiTheme="majorHAnsi" w:cstheme="majorHAnsi"/>
          <w:szCs w:val="26"/>
          <w:lang w:val="nl-NL"/>
        </w:rPr>
        <w:t>Sự thuần nhất của bất cứ chủng loại nào của bê-tông sẽ phải được kiểm tra ít nhất mỗi ngày một lần trong thời gian đổ bê-tông, và nhiều hơn nếu độ ẩm của cát - đá bị thay đổi.</w:t>
      </w:r>
      <w:bookmarkEnd w:id="1581"/>
      <w:bookmarkEnd w:id="1582"/>
      <w:bookmarkEnd w:id="1583"/>
      <w:bookmarkEnd w:id="1584"/>
    </w:p>
    <w:p w14:paraId="48B52CBF" w14:textId="189EB9E0" w:rsidR="00523518" w:rsidRPr="00F10CE5" w:rsidRDefault="00523518" w:rsidP="00FB3795">
      <w:pPr>
        <w:pStyle w:val="Heading50"/>
        <w:numPr>
          <w:ilvl w:val="4"/>
          <w:numId w:val="270"/>
        </w:numPr>
        <w:rPr>
          <w:rFonts w:asciiTheme="majorHAnsi" w:hAnsiTheme="majorHAnsi" w:cstheme="majorHAnsi"/>
          <w:color w:val="auto"/>
        </w:rPr>
      </w:pPr>
      <w:bookmarkStart w:id="1585" w:name="_Toc410888020"/>
      <w:bookmarkStart w:id="1586" w:name="_Toc343545109"/>
      <w:bookmarkStart w:id="1587" w:name="_Toc343543604"/>
      <w:bookmarkStart w:id="1588" w:name="_Toc343466868"/>
      <w:r w:rsidRPr="00F10CE5">
        <w:rPr>
          <w:rFonts w:asciiTheme="majorHAnsi" w:hAnsiTheme="majorHAnsi" w:cstheme="majorHAnsi"/>
          <w:color w:val="auto"/>
        </w:rPr>
        <w:t>Thử nghiệm cường độ nén của bê-tông</w:t>
      </w:r>
      <w:bookmarkEnd w:id="1585"/>
      <w:bookmarkEnd w:id="1586"/>
      <w:bookmarkEnd w:id="1587"/>
      <w:bookmarkEnd w:id="1588"/>
    </w:p>
    <w:p w14:paraId="69827B8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589" w:name="_Toc343546609"/>
      <w:bookmarkStart w:id="1590" w:name="_Toc343545110"/>
      <w:bookmarkStart w:id="1591" w:name="_Toc343543605"/>
      <w:bookmarkStart w:id="1592" w:name="_Toc343466869"/>
      <w:r w:rsidRPr="00F10CE5">
        <w:rPr>
          <w:rFonts w:asciiTheme="majorHAnsi" w:hAnsiTheme="majorHAnsi" w:cstheme="majorHAnsi"/>
          <w:szCs w:val="26"/>
          <w:lang w:val="nl-NL"/>
        </w:rPr>
        <w:t>a. Lấy mẫu</w:t>
      </w:r>
      <w:bookmarkEnd w:id="1589"/>
      <w:bookmarkEnd w:id="1590"/>
      <w:bookmarkEnd w:id="1591"/>
      <w:bookmarkEnd w:id="1592"/>
    </w:p>
    <w:p w14:paraId="4DC978E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593" w:name="_Toc343546610"/>
      <w:bookmarkStart w:id="1594" w:name="_Toc343545111"/>
      <w:bookmarkStart w:id="1595" w:name="_Toc343543606"/>
      <w:bookmarkStart w:id="1596" w:name="_Toc343466870"/>
      <w:r w:rsidRPr="00F10CE5">
        <w:rPr>
          <w:rFonts w:asciiTheme="majorHAnsi" w:hAnsiTheme="majorHAnsi" w:cstheme="majorHAnsi"/>
          <w:szCs w:val="26"/>
          <w:lang w:val="nl-NL"/>
        </w:rPr>
        <w:t>Phương pháp lấy mẫu hỗn hợp bê tông theo TCVN 3105:</w:t>
      </w:r>
      <w:bookmarkEnd w:id="1593"/>
      <w:bookmarkEnd w:id="1594"/>
      <w:bookmarkEnd w:id="1595"/>
      <w:bookmarkEnd w:id="1596"/>
      <w:r w:rsidRPr="00F10CE5">
        <w:rPr>
          <w:rFonts w:asciiTheme="majorHAnsi" w:hAnsiTheme="majorHAnsi" w:cstheme="majorHAnsi"/>
          <w:szCs w:val="26"/>
          <w:lang w:val="nl-NL"/>
        </w:rPr>
        <w:t>2022</w:t>
      </w:r>
    </w:p>
    <w:p w14:paraId="452F283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597" w:name="_Toc343546611"/>
      <w:bookmarkStart w:id="1598" w:name="_Toc343545112"/>
      <w:bookmarkStart w:id="1599" w:name="_Toc343543607"/>
      <w:bookmarkStart w:id="1600" w:name="_Toc343466871"/>
      <w:r w:rsidRPr="00F10CE5">
        <w:rPr>
          <w:rFonts w:asciiTheme="majorHAnsi" w:hAnsiTheme="majorHAnsi" w:cstheme="majorHAnsi"/>
          <w:szCs w:val="26"/>
          <w:lang w:val="nl-NL"/>
        </w:rPr>
        <w:t>Mẫu bê tông được đúc thành viên theo các tổ. Tổ mẫu thử chống thấm gồm 6 viên; tổ mẫu thử mỗi chỉ tiêu khác gồm 3 viên.</w:t>
      </w:r>
      <w:bookmarkEnd w:id="1597"/>
      <w:bookmarkEnd w:id="1598"/>
      <w:bookmarkEnd w:id="1599"/>
      <w:bookmarkEnd w:id="1600"/>
    </w:p>
    <w:p w14:paraId="3D2726C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601" w:name="_Toc343546612"/>
      <w:bookmarkStart w:id="1602" w:name="_Toc343545113"/>
      <w:bookmarkStart w:id="1603" w:name="_Toc343543608"/>
      <w:bookmarkStart w:id="1604" w:name="_Toc343466872"/>
      <w:r w:rsidRPr="00F10CE5">
        <w:rPr>
          <w:rFonts w:asciiTheme="majorHAnsi" w:hAnsiTheme="majorHAnsi" w:cstheme="majorHAnsi"/>
          <w:szCs w:val="26"/>
          <w:lang w:val="nl-NL"/>
        </w:rPr>
        <w:t>Đối với các kết cấu bê tông toàn khối và hỗn hợp bê tông thương phẩm: một (01) tổ mẫu để xác định cường độ nén của bê tông ở tuổi 28 ngày đêm.</w:t>
      </w:r>
      <w:bookmarkEnd w:id="1601"/>
      <w:bookmarkEnd w:id="1602"/>
      <w:bookmarkEnd w:id="1603"/>
      <w:bookmarkEnd w:id="1604"/>
    </w:p>
    <w:p w14:paraId="2207040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605" w:name="_Toc343546613"/>
      <w:bookmarkStart w:id="1606" w:name="_Toc343545114"/>
      <w:bookmarkStart w:id="1607" w:name="_Toc343543609"/>
      <w:bookmarkStart w:id="1608" w:name="_Toc343466873"/>
      <w:r w:rsidRPr="00F10CE5">
        <w:rPr>
          <w:rFonts w:asciiTheme="majorHAnsi" w:hAnsiTheme="majorHAnsi" w:cstheme="majorHAnsi"/>
          <w:szCs w:val="26"/>
          <w:lang w:val="nl-NL"/>
        </w:rPr>
        <w:t>Ngoài ra, nếu bê tông còn phải đảm bảo các yêu cầu khác (độ chống thấm, độ mài mòn, cường độ kéo uốn, cường độ nén ở tuổi 180 ngày…) thì phải đúc thêm số tổ mẫu tương ứng để thử các tính chất đó.</w:t>
      </w:r>
      <w:bookmarkEnd w:id="1605"/>
      <w:bookmarkEnd w:id="1606"/>
      <w:bookmarkEnd w:id="1607"/>
      <w:bookmarkEnd w:id="1608"/>
    </w:p>
    <w:p w14:paraId="023307D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609" w:name="_Toc343546614"/>
      <w:bookmarkStart w:id="1610" w:name="_Toc343545115"/>
      <w:bookmarkStart w:id="1611" w:name="_Toc343543610"/>
      <w:bookmarkStart w:id="1612" w:name="_Toc343466874"/>
      <w:r w:rsidRPr="00F10CE5">
        <w:rPr>
          <w:rFonts w:asciiTheme="majorHAnsi" w:hAnsiTheme="majorHAnsi" w:cstheme="majorHAnsi"/>
          <w:szCs w:val="26"/>
          <w:lang w:val="nl-NL"/>
        </w:rPr>
        <w:lastRenderedPageBreak/>
        <w:t>Trừ phi được yêu cầu một cách khác đi bởi Chủ đầu tư, mẫu thử nghiệm sẽ được lấy ra cho các hạng mục chính như sau:</w:t>
      </w:r>
      <w:bookmarkEnd w:id="1609"/>
      <w:bookmarkEnd w:id="1610"/>
      <w:bookmarkEnd w:id="1611"/>
      <w:bookmarkEnd w:id="1612"/>
    </w:p>
    <w:p w14:paraId="21A4EC00"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1613" w:name="_Toc343546618"/>
      <w:bookmarkStart w:id="1614" w:name="_Toc343545119"/>
      <w:bookmarkStart w:id="1615" w:name="_Toc343543614"/>
      <w:bookmarkStart w:id="1616" w:name="_Toc343466878"/>
      <w:r w:rsidRPr="00F10CE5">
        <w:rPr>
          <w:rFonts w:asciiTheme="majorHAnsi" w:hAnsiTheme="majorHAnsi" w:cstheme="majorHAnsi"/>
          <w:szCs w:val="26"/>
          <w:lang w:val="nl-NL"/>
        </w:rPr>
        <w:t>Móng máy biến áp lực</w:t>
      </w:r>
      <w:bookmarkEnd w:id="1613"/>
      <w:bookmarkEnd w:id="1614"/>
      <w:bookmarkEnd w:id="1615"/>
      <w:bookmarkEnd w:id="1616"/>
    </w:p>
    <w:p w14:paraId="4EFE7219"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1617" w:name="_Toc343546619"/>
      <w:bookmarkStart w:id="1618" w:name="_Toc343545120"/>
      <w:bookmarkStart w:id="1619" w:name="_Toc343543615"/>
      <w:bookmarkStart w:id="1620" w:name="_Toc343466879"/>
      <w:r w:rsidRPr="00F10CE5">
        <w:rPr>
          <w:rFonts w:asciiTheme="majorHAnsi" w:hAnsiTheme="majorHAnsi" w:cstheme="majorHAnsi"/>
          <w:szCs w:val="26"/>
          <w:lang w:val="nl-NL"/>
        </w:rPr>
        <w:t>Móng thiết bị</w:t>
      </w:r>
      <w:bookmarkEnd w:id="1617"/>
      <w:bookmarkEnd w:id="1618"/>
      <w:bookmarkEnd w:id="1619"/>
      <w:bookmarkEnd w:id="1620"/>
    </w:p>
    <w:p w14:paraId="126C0878"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1621" w:name="_Toc343546620"/>
      <w:bookmarkStart w:id="1622" w:name="_Toc343545121"/>
      <w:bookmarkStart w:id="1623" w:name="_Toc343543616"/>
      <w:bookmarkStart w:id="1624" w:name="_Toc343466880"/>
      <w:r w:rsidRPr="00F10CE5">
        <w:rPr>
          <w:rFonts w:asciiTheme="majorHAnsi" w:hAnsiTheme="majorHAnsi" w:cstheme="majorHAnsi"/>
          <w:szCs w:val="26"/>
          <w:lang w:val="nl-NL"/>
        </w:rPr>
        <w:t>Mương cáp</w:t>
      </w:r>
      <w:bookmarkEnd w:id="1621"/>
      <w:bookmarkEnd w:id="1622"/>
      <w:bookmarkEnd w:id="1623"/>
      <w:bookmarkEnd w:id="1624"/>
    </w:p>
    <w:p w14:paraId="0124D93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625" w:name="_Toc343546623"/>
      <w:bookmarkStart w:id="1626" w:name="_Toc343545124"/>
      <w:bookmarkStart w:id="1627" w:name="_Toc343543619"/>
      <w:bookmarkStart w:id="1628" w:name="_Toc343466883"/>
      <w:r w:rsidRPr="00F10CE5">
        <w:rPr>
          <w:rFonts w:asciiTheme="majorHAnsi" w:hAnsiTheme="majorHAnsi" w:cstheme="majorHAnsi"/>
          <w:szCs w:val="26"/>
          <w:lang w:val="nl-NL"/>
        </w:rPr>
        <w:t>Tại hiện trường, mẫu được lấy tại đúng vị trí cần kiểm tra. Đối với bê tông toàn khối -  tại nơi đổ bê tông, đối với bê tông sản xuất kiện đúc sẵn – tại nơi đúc sản phẩm, đối với bê tông trạm trộn hoặc trong quá trình vận chuyển – tại cửa xả của máy trộn hoặc ngay trên dây chuyền vận chuyển.</w:t>
      </w:r>
      <w:bookmarkEnd w:id="1625"/>
      <w:bookmarkEnd w:id="1626"/>
      <w:bookmarkEnd w:id="1627"/>
      <w:bookmarkEnd w:id="1628"/>
    </w:p>
    <w:p w14:paraId="7DADE6A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629" w:name="_Toc343546624"/>
      <w:bookmarkStart w:id="1630" w:name="_Toc343545125"/>
      <w:bookmarkStart w:id="1631" w:name="_Toc343543620"/>
      <w:bookmarkStart w:id="1632" w:name="_Toc343466884"/>
      <w:r w:rsidRPr="00F10CE5">
        <w:rPr>
          <w:rFonts w:asciiTheme="majorHAnsi" w:hAnsiTheme="majorHAnsi" w:cstheme="majorHAnsi"/>
          <w:szCs w:val="26"/>
          <w:lang w:val="nl-NL"/>
        </w:rPr>
        <w:t>b. Thử nghiệm và công tác chuẩn bị</w:t>
      </w:r>
      <w:bookmarkEnd w:id="1629"/>
      <w:bookmarkEnd w:id="1630"/>
      <w:bookmarkEnd w:id="1631"/>
      <w:bookmarkEnd w:id="1632"/>
    </w:p>
    <w:p w14:paraId="1377509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633" w:name="_Toc343546625"/>
      <w:bookmarkStart w:id="1634" w:name="_Toc343545126"/>
      <w:bookmarkStart w:id="1635" w:name="_Toc343543621"/>
      <w:bookmarkStart w:id="1636" w:name="_Toc343466885"/>
      <w:r w:rsidRPr="00F10CE5">
        <w:rPr>
          <w:rFonts w:asciiTheme="majorHAnsi" w:hAnsiTheme="majorHAnsi" w:cstheme="majorHAnsi"/>
          <w:szCs w:val="26"/>
          <w:lang w:val="nl-NL"/>
        </w:rPr>
        <w:t>Các mẫu thử nghiệm sẽ được chế tạo và thử nghiệm theo đúng TCVN 3118:2022 và TCVN 3119:2022 với điều kiện:</w:t>
      </w:r>
      <w:bookmarkEnd w:id="1633"/>
      <w:bookmarkEnd w:id="1634"/>
      <w:bookmarkEnd w:id="1635"/>
      <w:bookmarkEnd w:id="1636"/>
    </w:p>
    <w:p w14:paraId="635AA84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637" w:name="_Toc343546626"/>
      <w:bookmarkStart w:id="1638" w:name="_Toc343545127"/>
      <w:bookmarkStart w:id="1639" w:name="_Toc343543622"/>
      <w:bookmarkStart w:id="1640" w:name="_Toc343466886"/>
      <w:r w:rsidRPr="00F10CE5">
        <w:rPr>
          <w:rFonts w:asciiTheme="majorHAnsi" w:hAnsiTheme="majorHAnsi" w:cstheme="majorHAnsi"/>
          <w:szCs w:val="26"/>
          <w:lang w:val="nl-NL"/>
        </w:rPr>
        <w:t>* Nếu bê-tông được đầm rung ở công trường hay ở công trình như thế nào thì mẫu thử nghiệm cũng phải được rung một cách tương tự.</w:t>
      </w:r>
      <w:bookmarkEnd w:id="1637"/>
      <w:bookmarkEnd w:id="1638"/>
      <w:bookmarkEnd w:id="1639"/>
      <w:bookmarkEnd w:id="1640"/>
    </w:p>
    <w:p w14:paraId="27F5E72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641" w:name="_Toc343546627"/>
      <w:bookmarkStart w:id="1642" w:name="_Toc343545128"/>
      <w:bookmarkStart w:id="1643" w:name="_Toc343543623"/>
      <w:bookmarkStart w:id="1644" w:name="_Toc343466887"/>
      <w:r w:rsidRPr="00F10CE5">
        <w:rPr>
          <w:rFonts w:asciiTheme="majorHAnsi" w:hAnsiTheme="majorHAnsi" w:cstheme="majorHAnsi"/>
          <w:szCs w:val="26"/>
          <w:lang w:val="nl-NL"/>
        </w:rPr>
        <w:t>* Các mẫu thử nghiệm phải được chuyên chở từ công trường đến phòng thử nghiệm trong những thùng gỗ được cấu tạo chắc chắn và có lớp lót để bảo vệ các mẫu thử này.</w:t>
      </w:r>
      <w:bookmarkEnd w:id="1641"/>
      <w:bookmarkEnd w:id="1642"/>
      <w:bookmarkEnd w:id="1643"/>
      <w:bookmarkEnd w:id="1644"/>
    </w:p>
    <w:p w14:paraId="1FB1DB0D" w14:textId="1C4D8B50" w:rsidR="00523518" w:rsidRPr="00F10CE5" w:rsidRDefault="00523518" w:rsidP="00FB3795">
      <w:pPr>
        <w:pStyle w:val="Heading50"/>
        <w:numPr>
          <w:ilvl w:val="4"/>
          <w:numId w:val="270"/>
        </w:numPr>
        <w:rPr>
          <w:rFonts w:asciiTheme="majorHAnsi" w:hAnsiTheme="majorHAnsi" w:cstheme="majorHAnsi"/>
          <w:color w:val="auto"/>
        </w:rPr>
      </w:pPr>
      <w:bookmarkStart w:id="1645" w:name="_Toc410888021"/>
      <w:bookmarkStart w:id="1646" w:name="_Toc343545129"/>
      <w:bookmarkStart w:id="1647" w:name="_Toc343543624"/>
      <w:bookmarkStart w:id="1648" w:name="_Toc343466888"/>
      <w:r w:rsidRPr="00F10CE5">
        <w:rPr>
          <w:rFonts w:asciiTheme="majorHAnsi" w:hAnsiTheme="majorHAnsi" w:cstheme="majorHAnsi"/>
          <w:color w:val="auto"/>
        </w:rPr>
        <w:t>Tuân theo các yêu cầu qui định</w:t>
      </w:r>
      <w:bookmarkEnd w:id="1645"/>
      <w:bookmarkEnd w:id="1646"/>
      <w:bookmarkEnd w:id="1647"/>
      <w:bookmarkEnd w:id="1648"/>
    </w:p>
    <w:p w14:paraId="052D3C5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649" w:name="_Toc343546629"/>
      <w:bookmarkStart w:id="1650" w:name="_Toc343545130"/>
      <w:bookmarkStart w:id="1651" w:name="_Toc343543625"/>
      <w:bookmarkStart w:id="1652" w:name="_Toc343466889"/>
      <w:r w:rsidRPr="00F10CE5">
        <w:rPr>
          <w:rFonts w:asciiTheme="majorHAnsi" w:hAnsiTheme="majorHAnsi" w:cstheme="majorHAnsi"/>
          <w:szCs w:val="26"/>
          <w:lang w:val="nl-NL"/>
        </w:rPr>
        <w:t>Yêu cầu được xem như thỏa mãn nếu không có mẫu thử nghiệm nào có cường độ nhỏ hơn cường độ qui định tối thiểu và sự khác biệt giữa cường độ nhỏ nhất và lớn nhất không nhiều hơn 20% của cường độ trung bình này.</w:t>
      </w:r>
      <w:bookmarkEnd w:id="1649"/>
      <w:bookmarkEnd w:id="1650"/>
      <w:bookmarkEnd w:id="1651"/>
      <w:bookmarkEnd w:id="1652"/>
    </w:p>
    <w:p w14:paraId="336FCAEA"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653" w:name="_Toc343546630"/>
      <w:bookmarkStart w:id="1654" w:name="_Toc343545131"/>
      <w:bookmarkStart w:id="1655" w:name="_Toc343543626"/>
      <w:bookmarkStart w:id="1656" w:name="_Toc343466890"/>
      <w:r w:rsidRPr="00F10CE5">
        <w:rPr>
          <w:rFonts w:asciiTheme="majorHAnsi" w:hAnsiTheme="majorHAnsi" w:cstheme="majorHAnsi"/>
          <w:szCs w:val="26"/>
          <w:lang w:val="nl-NL"/>
        </w:rPr>
        <w:t>Nếu các mẫu thử nghiệm trong ngày không thỏa mãn với qui định kỹ thuật này, khi đó công trình đang tiến hành có liên quan đến sẽ phải được sửa đổi, thử nghiệm tại chỗ hay bị loại bỏ, với sự quyết định của Chủ đầu tư. Các chi phí phát sinh từ công tác sửa đổi, thử nghiệm hay/và loại bỏ sẽ do Nhà thầu chịu.</w:t>
      </w:r>
      <w:bookmarkEnd w:id="1653"/>
      <w:bookmarkEnd w:id="1654"/>
      <w:bookmarkEnd w:id="1655"/>
      <w:bookmarkEnd w:id="1656"/>
    </w:p>
    <w:p w14:paraId="62C84487" w14:textId="65E633BB" w:rsidR="00523518" w:rsidRPr="00F10CE5" w:rsidRDefault="00523518" w:rsidP="00FB3795">
      <w:pPr>
        <w:pStyle w:val="Heading4"/>
        <w:spacing w:line="240" w:lineRule="auto"/>
        <w:rPr>
          <w:rFonts w:asciiTheme="majorHAnsi" w:hAnsiTheme="majorHAnsi" w:cstheme="majorHAnsi"/>
          <w:color w:val="auto"/>
        </w:rPr>
      </w:pPr>
      <w:bookmarkStart w:id="1657" w:name="_Toc343545132"/>
      <w:bookmarkStart w:id="1658" w:name="_Toc343543627"/>
      <w:bookmarkStart w:id="1659" w:name="_Toc343466891"/>
      <w:bookmarkStart w:id="1660" w:name="_Toc410888022"/>
      <w:bookmarkStart w:id="1661" w:name="_Toc345328727"/>
      <w:r w:rsidRPr="00F10CE5">
        <w:rPr>
          <w:rFonts w:asciiTheme="majorHAnsi" w:hAnsiTheme="majorHAnsi" w:cstheme="majorHAnsi"/>
          <w:color w:val="auto"/>
        </w:rPr>
        <w:t xml:space="preserve">Công tác </w:t>
      </w:r>
      <w:bookmarkEnd w:id="1657"/>
      <w:bookmarkEnd w:id="1658"/>
      <w:bookmarkEnd w:id="1659"/>
      <w:r w:rsidRPr="00F10CE5">
        <w:rPr>
          <w:rFonts w:asciiTheme="majorHAnsi" w:hAnsiTheme="majorHAnsi" w:cstheme="majorHAnsi"/>
          <w:color w:val="auto"/>
        </w:rPr>
        <w:t>thi công</w:t>
      </w:r>
      <w:bookmarkEnd w:id="1660"/>
      <w:bookmarkEnd w:id="1661"/>
    </w:p>
    <w:p w14:paraId="37F9E0DC" w14:textId="4B5B8B90" w:rsidR="00523518" w:rsidRPr="00F10CE5" w:rsidRDefault="00523518" w:rsidP="00FB3795">
      <w:pPr>
        <w:pStyle w:val="Heading50"/>
        <w:numPr>
          <w:ilvl w:val="4"/>
          <w:numId w:val="270"/>
        </w:numPr>
        <w:rPr>
          <w:rFonts w:asciiTheme="majorHAnsi" w:hAnsiTheme="majorHAnsi" w:cstheme="majorHAnsi"/>
          <w:color w:val="auto"/>
        </w:rPr>
      </w:pPr>
      <w:bookmarkStart w:id="1662" w:name="_Toc410888023"/>
      <w:bookmarkStart w:id="1663" w:name="_Toc343545133"/>
      <w:bookmarkStart w:id="1664" w:name="_Toc343543628"/>
      <w:bookmarkStart w:id="1665" w:name="_Toc343466892"/>
      <w:r w:rsidRPr="00F10CE5">
        <w:rPr>
          <w:rFonts w:asciiTheme="majorHAnsi" w:hAnsiTheme="majorHAnsi" w:cstheme="majorHAnsi"/>
          <w:color w:val="auto"/>
        </w:rPr>
        <w:t>Trộn bê-tông</w:t>
      </w:r>
      <w:bookmarkEnd w:id="1662"/>
      <w:bookmarkEnd w:id="1663"/>
      <w:bookmarkEnd w:id="1664"/>
      <w:bookmarkEnd w:id="1665"/>
    </w:p>
    <w:p w14:paraId="08342E6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666" w:name="_Toc343546634"/>
      <w:bookmarkStart w:id="1667" w:name="_Toc343545135"/>
      <w:bookmarkStart w:id="1668" w:name="_Toc343543630"/>
      <w:bookmarkStart w:id="1669" w:name="_Toc343466894"/>
      <w:r w:rsidRPr="00F10CE5">
        <w:rPr>
          <w:rFonts w:asciiTheme="majorHAnsi" w:hAnsiTheme="majorHAnsi" w:cstheme="majorHAnsi"/>
          <w:szCs w:val="26"/>
          <w:lang w:val="nl-NL"/>
        </w:rPr>
        <w:t>Thành phần của các chủng loại bê-tông khác nhau cần thiết cho công trình được tính sao cho các lần trộn bê-tông tuân theo các yêu cầu được đưa ra như các bảng sau đây :</w:t>
      </w:r>
      <w:bookmarkEnd w:id="1666"/>
      <w:bookmarkEnd w:id="1667"/>
      <w:bookmarkEnd w:id="1668"/>
      <w:bookmarkEnd w:id="1669"/>
    </w:p>
    <w:p w14:paraId="54E47D5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670" w:name="_Toc343546635"/>
      <w:bookmarkStart w:id="1671" w:name="_Toc343545136"/>
      <w:bookmarkStart w:id="1672" w:name="_Toc343543631"/>
      <w:bookmarkStart w:id="1673" w:name="_Toc343466895"/>
      <w:r w:rsidRPr="00F10CE5">
        <w:rPr>
          <w:rFonts w:asciiTheme="majorHAnsi" w:hAnsiTheme="majorHAnsi" w:cstheme="majorHAnsi"/>
          <w:szCs w:val="26"/>
          <w:lang w:val="nl-NL"/>
        </w:rPr>
        <w:t>Bảng 2: Kiểm soát chất lượng bê-tông dùng xi-măng Portland</w:t>
      </w:r>
      <w:bookmarkEnd w:id="1670"/>
      <w:bookmarkEnd w:id="1671"/>
      <w:bookmarkEnd w:id="1672"/>
      <w:bookmarkEnd w:id="1673"/>
    </w:p>
    <w:tbl>
      <w:tblPr>
        <w:tblW w:w="8626" w:type="dxa"/>
        <w:jc w:val="right"/>
        <w:tblBorders>
          <w:top w:val="single" w:sz="6" w:space="0" w:color="auto"/>
          <w:left w:val="single" w:sz="6" w:space="0" w:color="auto"/>
          <w:bottom w:val="single" w:sz="6" w:space="0" w:color="auto"/>
          <w:right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76"/>
        <w:gridCol w:w="1641"/>
        <w:gridCol w:w="1293"/>
        <w:gridCol w:w="1440"/>
        <w:gridCol w:w="1344"/>
        <w:gridCol w:w="1632"/>
      </w:tblGrid>
      <w:tr w:rsidR="00271179" w:rsidRPr="00F10CE5" w14:paraId="4251333C" w14:textId="77777777" w:rsidTr="00716C99">
        <w:trPr>
          <w:jc w:val="right"/>
        </w:trPr>
        <w:tc>
          <w:tcPr>
            <w:tcW w:w="1276" w:type="dxa"/>
            <w:tcBorders>
              <w:top w:val="single" w:sz="6" w:space="0" w:color="auto"/>
              <w:left w:val="single" w:sz="6" w:space="0" w:color="auto"/>
              <w:bottom w:val="nil"/>
              <w:right w:val="single" w:sz="6" w:space="0" w:color="auto"/>
            </w:tcBorders>
            <w:hideMark/>
          </w:tcPr>
          <w:p w14:paraId="5CA8F8E6" w14:textId="77777777" w:rsidR="00523518" w:rsidRPr="00F10CE5" w:rsidRDefault="00523518" w:rsidP="002C13A7">
            <w:pPr>
              <w:spacing w:before="20" w:after="20"/>
              <w:ind w:right="-47"/>
              <w:jc w:val="center"/>
              <w:rPr>
                <w:rFonts w:asciiTheme="majorHAnsi" w:hAnsiTheme="majorHAnsi" w:cstheme="majorHAnsi"/>
                <w:szCs w:val="26"/>
              </w:rPr>
            </w:pPr>
            <w:bookmarkStart w:id="1674" w:name="_Toc343466896"/>
            <w:bookmarkStart w:id="1675" w:name="_Toc343543632"/>
            <w:bookmarkStart w:id="1676" w:name="_Toc343545137"/>
            <w:bookmarkStart w:id="1677" w:name="_Toc343546636"/>
            <w:r w:rsidRPr="00F10CE5">
              <w:rPr>
                <w:rFonts w:asciiTheme="majorHAnsi" w:hAnsiTheme="majorHAnsi" w:cstheme="majorHAnsi"/>
                <w:szCs w:val="26"/>
              </w:rPr>
              <w:t>Danh xưng</w:t>
            </w:r>
            <w:bookmarkEnd w:id="1674"/>
            <w:bookmarkEnd w:id="1675"/>
            <w:bookmarkEnd w:id="1676"/>
            <w:bookmarkEnd w:id="1677"/>
          </w:p>
        </w:tc>
        <w:tc>
          <w:tcPr>
            <w:tcW w:w="1641" w:type="dxa"/>
            <w:tcBorders>
              <w:top w:val="single" w:sz="6" w:space="0" w:color="auto"/>
              <w:left w:val="single" w:sz="6" w:space="0" w:color="auto"/>
              <w:bottom w:val="nil"/>
              <w:right w:val="single" w:sz="6" w:space="0" w:color="auto"/>
            </w:tcBorders>
            <w:hideMark/>
          </w:tcPr>
          <w:p w14:paraId="59617348" w14:textId="77777777" w:rsidR="00523518" w:rsidRPr="00F10CE5" w:rsidRDefault="00523518" w:rsidP="002C13A7">
            <w:pPr>
              <w:spacing w:before="20" w:after="20"/>
              <w:ind w:right="-47"/>
              <w:jc w:val="center"/>
              <w:rPr>
                <w:rFonts w:asciiTheme="majorHAnsi" w:hAnsiTheme="majorHAnsi" w:cstheme="majorHAnsi"/>
                <w:szCs w:val="26"/>
              </w:rPr>
            </w:pPr>
            <w:bookmarkStart w:id="1678" w:name="_Toc343466897"/>
            <w:bookmarkStart w:id="1679" w:name="_Toc343543633"/>
            <w:bookmarkStart w:id="1680" w:name="_Toc343545138"/>
            <w:bookmarkStart w:id="1681" w:name="_Toc343546637"/>
            <w:r w:rsidRPr="00F10CE5">
              <w:rPr>
                <w:rFonts w:asciiTheme="majorHAnsi" w:hAnsiTheme="majorHAnsi" w:cstheme="majorHAnsi"/>
                <w:szCs w:val="26"/>
              </w:rPr>
              <w:t>Cường độ</w:t>
            </w:r>
            <w:bookmarkEnd w:id="1678"/>
            <w:bookmarkEnd w:id="1679"/>
            <w:bookmarkEnd w:id="1680"/>
            <w:bookmarkEnd w:id="1681"/>
          </w:p>
        </w:tc>
        <w:tc>
          <w:tcPr>
            <w:tcW w:w="1293" w:type="dxa"/>
            <w:tcBorders>
              <w:top w:val="single" w:sz="6" w:space="0" w:color="auto"/>
              <w:left w:val="single" w:sz="6" w:space="0" w:color="auto"/>
              <w:bottom w:val="nil"/>
              <w:right w:val="single" w:sz="6" w:space="0" w:color="auto"/>
            </w:tcBorders>
            <w:hideMark/>
          </w:tcPr>
          <w:p w14:paraId="0A90884C" w14:textId="77777777" w:rsidR="00523518" w:rsidRPr="00F10CE5" w:rsidRDefault="00523518" w:rsidP="002C13A7">
            <w:pPr>
              <w:spacing w:before="20" w:after="20"/>
              <w:ind w:right="-47"/>
              <w:jc w:val="center"/>
              <w:rPr>
                <w:rFonts w:asciiTheme="majorHAnsi" w:hAnsiTheme="majorHAnsi" w:cstheme="majorHAnsi"/>
                <w:szCs w:val="26"/>
              </w:rPr>
            </w:pPr>
            <w:bookmarkStart w:id="1682" w:name="_Toc343466898"/>
            <w:bookmarkStart w:id="1683" w:name="_Toc343543634"/>
            <w:bookmarkStart w:id="1684" w:name="_Toc343545139"/>
            <w:bookmarkStart w:id="1685" w:name="_Toc343546638"/>
            <w:r w:rsidRPr="00F10CE5">
              <w:rPr>
                <w:rFonts w:asciiTheme="majorHAnsi" w:hAnsiTheme="majorHAnsi" w:cstheme="majorHAnsi"/>
                <w:szCs w:val="26"/>
              </w:rPr>
              <w:t>Kích thước</w:t>
            </w:r>
            <w:bookmarkEnd w:id="1682"/>
            <w:bookmarkEnd w:id="1683"/>
            <w:bookmarkEnd w:id="1684"/>
            <w:bookmarkEnd w:id="1685"/>
          </w:p>
        </w:tc>
        <w:tc>
          <w:tcPr>
            <w:tcW w:w="1440" w:type="dxa"/>
            <w:tcBorders>
              <w:top w:val="single" w:sz="6" w:space="0" w:color="auto"/>
              <w:left w:val="single" w:sz="6" w:space="0" w:color="auto"/>
              <w:bottom w:val="nil"/>
              <w:right w:val="single" w:sz="6" w:space="0" w:color="auto"/>
            </w:tcBorders>
            <w:hideMark/>
          </w:tcPr>
          <w:p w14:paraId="65C977BD" w14:textId="77777777" w:rsidR="00523518" w:rsidRPr="00F10CE5" w:rsidRDefault="00523518" w:rsidP="002C13A7">
            <w:pPr>
              <w:spacing w:before="20" w:after="20"/>
              <w:ind w:right="-47"/>
              <w:jc w:val="center"/>
              <w:rPr>
                <w:rFonts w:asciiTheme="majorHAnsi" w:hAnsiTheme="majorHAnsi" w:cstheme="majorHAnsi"/>
                <w:szCs w:val="26"/>
              </w:rPr>
            </w:pPr>
            <w:bookmarkStart w:id="1686" w:name="_Toc343466899"/>
            <w:bookmarkStart w:id="1687" w:name="_Toc343543635"/>
            <w:bookmarkStart w:id="1688" w:name="_Toc343545140"/>
            <w:bookmarkStart w:id="1689" w:name="_Toc343546639"/>
            <w:r w:rsidRPr="00F10CE5">
              <w:rPr>
                <w:rFonts w:asciiTheme="majorHAnsi" w:hAnsiTheme="majorHAnsi" w:cstheme="majorHAnsi"/>
                <w:szCs w:val="26"/>
              </w:rPr>
              <w:t>Hàm lượng</w:t>
            </w:r>
            <w:bookmarkEnd w:id="1686"/>
            <w:bookmarkEnd w:id="1687"/>
            <w:bookmarkEnd w:id="1688"/>
            <w:bookmarkEnd w:id="1689"/>
          </w:p>
        </w:tc>
        <w:tc>
          <w:tcPr>
            <w:tcW w:w="1344" w:type="dxa"/>
            <w:tcBorders>
              <w:top w:val="single" w:sz="6" w:space="0" w:color="auto"/>
              <w:left w:val="single" w:sz="6" w:space="0" w:color="auto"/>
              <w:bottom w:val="nil"/>
              <w:right w:val="single" w:sz="6" w:space="0" w:color="auto"/>
            </w:tcBorders>
            <w:hideMark/>
          </w:tcPr>
          <w:p w14:paraId="7D038D56" w14:textId="77777777" w:rsidR="00523518" w:rsidRPr="00F10CE5" w:rsidRDefault="00523518" w:rsidP="002C13A7">
            <w:pPr>
              <w:spacing w:before="20" w:after="20"/>
              <w:ind w:right="-47"/>
              <w:jc w:val="center"/>
              <w:rPr>
                <w:rFonts w:asciiTheme="majorHAnsi" w:hAnsiTheme="majorHAnsi" w:cstheme="majorHAnsi"/>
                <w:szCs w:val="26"/>
              </w:rPr>
            </w:pPr>
            <w:bookmarkStart w:id="1690" w:name="_Toc343466900"/>
            <w:bookmarkStart w:id="1691" w:name="_Toc343543636"/>
            <w:bookmarkStart w:id="1692" w:name="_Toc343545141"/>
            <w:bookmarkStart w:id="1693" w:name="_Toc343546640"/>
            <w:r w:rsidRPr="00F10CE5">
              <w:rPr>
                <w:rFonts w:asciiTheme="majorHAnsi" w:hAnsiTheme="majorHAnsi" w:cstheme="majorHAnsi"/>
                <w:szCs w:val="26"/>
              </w:rPr>
              <w:t>Hàm lượng</w:t>
            </w:r>
            <w:bookmarkEnd w:id="1690"/>
            <w:bookmarkEnd w:id="1691"/>
            <w:bookmarkEnd w:id="1692"/>
            <w:bookmarkEnd w:id="1693"/>
          </w:p>
        </w:tc>
        <w:tc>
          <w:tcPr>
            <w:tcW w:w="1632" w:type="dxa"/>
            <w:tcBorders>
              <w:top w:val="single" w:sz="6" w:space="0" w:color="auto"/>
              <w:left w:val="single" w:sz="6" w:space="0" w:color="auto"/>
              <w:bottom w:val="nil"/>
              <w:right w:val="single" w:sz="6" w:space="0" w:color="auto"/>
            </w:tcBorders>
            <w:hideMark/>
          </w:tcPr>
          <w:p w14:paraId="0C5209DE" w14:textId="77777777" w:rsidR="00523518" w:rsidRPr="00F10CE5" w:rsidRDefault="00523518" w:rsidP="002C13A7">
            <w:pPr>
              <w:spacing w:before="20" w:after="20"/>
              <w:ind w:right="-47"/>
              <w:jc w:val="center"/>
              <w:rPr>
                <w:rFonts w:asciiTheme="majorHAnsi" w:hAnsiTheme="majorHAnsi" w:cstheme="majorHAnsi"/>
                <w:szCs w:val="26"/>
              </w:rPr>
            </w:pPr>
            <w:bookmarkStart w:id="1694" w:name="_Toc343466901"/>
            <w:bookmarkStart w:id="1695" w:name="_Toc343543637"/>
            <w:bookmarkStart w:id="1696" w:name="_Toc343545142"/>
            <w:bookmarkStart w:id="1697" w:name="_Toc343546641"/>
            <w:r w:rsidRPr="00F10CE5">
              <w:rPr>
                <w:rFonts w:asciiTheme="majorHAnsi" w:hAnsiTheme="majorHAnsi" w:cstheme="majorHAnsi"/>
                <w:szCs w:val="26"/>
              </w:rPr>
              <w:t>Tỉ số tối đa</w:t>
            </w:r>
            <w:bookmarkEnd w:id="1694"/>
            <w:bookmarkEnd w:id="1695"/>
            <w:bookmarkEnd w:id="1696"/>
            <w:bookmarkEnd w:id="1697"/>
          </w:p>
        </w:tc>
      </w:tr>
      <w:tr w:rsidR="00271179" w:rsidRPr="00F10CE5" w14:paraId="5861E72E" w14:textId="77777777" w:rsidTr="00716C99">
        <w:trPr>
          <w:trHeight w:val="380"/>
          <w:jc w:val="right"/>
        </w:trPr>
        <w:tc>
          <w:tcPr>
            <w:tcW w:w="1276" w:type="dxa"/>
            <w:tcBorders>
              <w:top w:val="nil"/>
              <w:left w:val="single" w:sz="6" w:space="0" w:color="auto"/>
              <w:bottom w:val="nil"/>
              <w:right w:val="single" w:sz="6" w:space="0" w:color="auto"/>
            </w:tcBorders>
            <w:hideMark/>
          </w:tcPr>
          <w:p w14:paraId="4027575E" w14:textId="77777777" w:rsidR="00523518" w:rsidRPr="00F10CE5" w:rsidRDefault="00523518" w:rsidP="002C13A7">
            <w:pPr>
              <w:spacing w:before="20" w:after="20"/>
              <w:ind w:right="-47"/>
              <w:jc w:val="center"/>
              <w:rPr>
                <w:rFonts w:asciiTheme="majorHAnsi" w:hAnsiTheme="majorHAnsi" w:cstheme="majorHAnsi"/>
                <w:szCs w:val="26"/>
              </w:rPr>
            </w:pPr>
            <w:bookmarkStart w:id="1698" w:name="_Toc343466902"/>
            <w:bookmarkStart w:id="1699" w:name="_Toc343543638"/>
            <w:bookmarkStart w:id="1700" w:name="_Toc343545143"/>
            <w:bookmarkStart w:id="1701" w:name="_Toc343546642"/>
            <w:r w:rsidRPr="00F10CE5">
              <w:rPr>
                <w:rFonts w:asciiTheme="majorHAnsi" w:hAnsiTheme="majorHAnsi" w:cstheme="majorHAnsi"/>
                <w:szCs w:val="26"/>
              </w:rPr>
              <w:t>(Grade)</w:t>
            </w:r>
            <w:bookmarkEnd w:id="1698"/>
            <w:bookmarkEnd w:id="1699"/>
            <w:bookmarkEnd w:id="1700"/>
            <w:bookmarkEnd w:id="1701"/>
          </w:p>
        </w:tc>
        <w:tc>
          <w:tcPr>
            <w:tcW w:w="1641" w:type="dxa"/>
            <w:tcBorders>
              <w:top w:val="nil"/>
              <w:left w:val="single" w:sz="6" w:space="0" w:color="auto"/>
              <w:bottom w:val="nil"/>
              <w:right w:val="single" w:sz="6" w:space="0" w:color="auto"/>
            </w:tcBorders>
            <w:hideMark/>
          </w:tcPr>
          <w:p w14:paraId="404F916E" w14:textId="77777777" w:rsidR="00523518" w:rsidRPr="00F10CE5" w:rsidRDefault="00523518" w:rsidP="002C13A7">
            <w:pPr>
              <w:spacing w:before="20" w:after="20"/>
              <w:ind w:right="-47"/>
              <w:jc w:val="center"/>
              <w:rPr>
                <w:rFonts w:asciiTheme="majorHAnsi" w:hAnsiTheme="majorHAnsi" w:cstheme="majorHAnsi"/>
                <w:szCs w:val="26"/>
              </w:rPr>
            </w:pPr>
            <w:bookmarkStart w:id="1702" w:name="_Toc343466903"/>
            <w:bookmarkStart w:id="1703" w:name="_Toc343543639"/>
            <w:bookmarkStart w:id="1704" w:name="_Toc343545144"/>
            <w:bookmarkStart w:id="1705" w:name="_Toc343546643"/>
            <w:r w:rsidRPr="00F10CE5">
              <w:rPr>
                <w:rFonts w:asciiTheme="majorHAnsi" w:hAnsiTheme="majorHAnsi" w:cstheme="majorHAnsi"/>
                <w:szCs w:val="26"/>
              </w:rPr>
              <w:t>Đặc trưng</w:t>
            </w:r>
            <w:bookmarkEnd w:id="1702"/>
            <w:bookmarkEnd w:id="1703"/>
            <w:bookmarkEnd w:id="1704"/>
            <w:bookmarkEnd w:id="1705"/>
          </w:p>
        </w:tc>
        <w:tc>
          <w:tcPr>
            <w:tcW w:w="1293" w:type="dxa"/>
            <w:tcBorders>
              <w:top w:val="nil"/>
              <w:left w:val="single" w:sz="6" w:space="0" w:color="auto"/>
              <w:bottom w:val="nil"/>
              <w:right w:val="single" w:sz="6" w:space="0" w:color="auto"/>
            </w:tcBorders>
            <w:hideMark/>
          </w:tcPr>
          <w:p w14:paraId="478B1276" w14:textId="77777777" w:rsidR="00523518" w:rsidRPr="00F10CE5" w:rsidRDefault="00523518" w:rsidP="002C13A7">
            <w:pPr>
              <w:spacing w:before="20" w:after="20"/>
              <w:ind w:right="-47"/>
              <w:jc w:val="center"/>
              <w:rPr>
                <w:rFonts w:asciiTheme="majorHAnsi" w:hAnsiTheme="majorHAnsi" w:cstheme="majorHAnsi"/>
                <w:szCs w:val="26"/>
              </w:rPr>
            </w:pPr>
            <w:bookmarkStart w:id="1706" w:name="_Toc343466904"/>
            <w:bookmarkStart w:id="1707" w:name="_Toc343543640"/>
            <w:bookmarkStart w:id="1708" w:name="_Toc343545145"/>
            <w:bookmarkStart w:id="1709" w:name="_Toc343546644"/>
            <w:r w:rsidRPr="00F10CE5">
              <w:rPr>
                <w:rFonts w:asciiTheme="majorHAnsi" w:hAnsiTheme="majorHAnsi" w:cstheme="majorHAnsi"/>
                <w:szCs w:val="26"/>
              </w:rPr>
              <w:t>Đá</w:t>
            </w:r>
            <w:bookmarkEnd w:id="1706"/>
            <w:bookmarkEnd w:id="1707"/>
            <w:bookmarkEnd w:id="1708"/>
            <w:bookmarkEnd w:id="1709"/>
          </w:p>
        </w:tc>
        <w:tc>
          <w:tcPr>
            <w:tcW w:w="1440" w:type="dxa"/>
            <w:tcBorders>
              <w:top w:val="nil"/>
              <w:left w:val="single" w:sz="6" w:space="0" w:color="auto"/>
              <w:bottom w:val="nil"/>
              <w:right w:val="single" w:sz="6" w:space="0" w:color="auto"/>
            </w:tcBorders>
            <w:hideMark/>
          </w:tcPr>
          <w:p w14:paraId="3D50091E" w14:textId="77777777" w:rsidR="00523518" w:rsidRPr="00F10CE5" w:rsidRDefault="00523518" w:rsidP="002C13A7">
            <w:pPr>
              <w:spacing w:before="20" w:after="20"/>
              <w:ind w:right="-47"/>
              <w:jc w:val="center"/>
              <w:rPr>
                <w:rFonts w:asciiTheme="majorHAnsi" w:hAnsiTheme="majorHAnsi" w:cstheme="majorHAnsi"/>
                <w:szCs w:val="26"/>
              </w:rPr>
            </w:pPr>
            <w:bookmarkStart w:id="1710" w:name="_Toc343466905"/>
            <w:bookmarkStart w:id="1711" w:name="_Toc343543641"/>
            <w:bookmarkStart w:id="1712" w:name="_Toc343545146"/>
            <w:bookmarkStart w:id="1713" w:name="_Toc343546645"/>
            <w:r w:rsidRPr="00F10CE5">
              <w:rPr>
                <w:rFonts w:asciiTheme="majorHAnsi" w:hAnsiTheme="majorHAnsi" w:cstheme="majorHAnsi"/>
                <w:szCs w:val="26"/>
              </w:rPr>
              <w:t>xi-măng</w:t>
            </w:r>
            <w:bookmarkEnd w:id="1710"/>
            <w:bookmarkEnd w:id="1711"/>
            <w:bookmarkEnd w:id="1712"/>
            <w:bookmarkEnd w:id="1713"/>
          </w:p>
        </w:tc>
        <w:tc>
          <w:tcPr>
            <w:tcW w:w="1344" w:type="dxa"/>
            <w:tcBorders>
              <w:top w:val="nil"/>
              <w:left w:val="single" w:sz="6" w:space="0" w:color="auto"/>
              <w:bottom w:val="nil"/>
              <w:right w:val="single" w:sz="6" w:space="0" w:color="auto"/>
            </w:tcBorders>
            <w:hideMark/>
          </w:tcPr>
          <w:p w14:paraId="427A8BFB" w14:textId="77777777" w:rsidR="00523518" w:rsidRPr="00F10CE5" w:rsidRDefault="00523518" w:rsidP="002C13A7">
            <w:pPr>
              <w:spacing w:before="20" w:after="20"/>
              <w:ind w:right="-47"/>
              <w:jc w:val="center"/>
              <w:rPr>
                <w:rFonts w:asciiTheme="majorHAnsi" w:hAnsiTheme="majorHAnsi" w:cstheme="majorHAnsi"/>
                <w:szCs w:val="26"/>
              </w:rPr>
            </w:pPr>
            <w:bookmarkStart w:id="1714" w:name="_Toc343466906"/>
            <w:bookmarkStart w:id="1715" w:name="_Toc343543642"/>
            <w:bookmarkStart w:id="1716" w:name="_Toc343545147"/>
            <w:bookmarkStart w:id="1717" w:name="_Toc343546646"/>
            <w:r w:rsidRPr="00F10CE5">
              <w:rPr>
                <w:rFonts w:asciiTheme="majorHAnsi" w:hAnsiTheme="majorHAnsi" w:cstheme="majorHAnsi"/>
                <w:szCs w:val="26"/>
              </w:rPr>
              <w:t>xi-măng</w:t>
            </w:r>
            <w:bookmarkEnd w:id="1714"/>
            <w:bookmarkEnd w:id="1715"/>
            <w:bookmarkEnd w:id="1716"/>
            <w:bookmarkEnd w:id="1717"/>
          </w:p>
        </w:tc>
        <w:tc>
          <w:tcPr>
            <w:tcW w:w="1632" w:type="dxa"/>
            <w:tcBorders>
              <w:top w:val="nil"/>
              <w:left w:val="single" w:sz="6" w:space="0" w:color="auto"/>
              <w:bottom w:val="nil"/>
              <w:right w:val="single" w:sz="6" w:space="0" w:color="auto"/>
            </w:tcBorders>
            <w:hideMark/>
          </w:tcPr>
          <w:p w14:paraId="7258EBFB" w14:textId="77777777" w:rsidR="00523518" w:rsidRPr="00F10CE5" w:rsidRDefault="00523518" w:rsidP="002C13A7">
            <w:pPr>
              <w:spacing w:before="20" w:after="20"/>
              <w:ind w:right="-47"/>
              <w:jc w:val="center"/>
              <w:rPr>
                <w:rFonts w:asciiTheme="majorHAnsi" w:hAnsiTheme="majorHAnsi" w:cstheme="majorHAnsi"/>
                <w:szCs w:val="26"/>
              </w:rPr>
            </w:pPr>
            <w:bookmarkStart w:id="1718" w:name="_Toc343466907"/>
            <w:bookmarkStart w:id="1719" w:name="_Toc343543643"/>
            <w:bookmarkStart w:id="1720" w:name="_Toc343545148"/>
            <w:bookmarkStart w:id="1721" w:name="_Toc343546647"/>
            <w:r w:rsidRPr="00F10CE5">
              <w:rPr>
                <w:rFonts w:asciiTheme="majorHAnsi" w:hAnsiTheme="majorHAnsi" w:cstheme="majorHAnsi"/>
                <w:szCs w:val="26"/>
              </w:rPr>
              <w:t>Nước/ximăng</w:t>
            </w:r>
            <w:bookmarkEnd w:id="1718"/>
            <w:bookmarkEnd w:id="1719"/>
            <w:bookmarkEnd w:id="1720"/>
            <w:bookmarkEnd w:id="1721"/>
          </w:p>
        </w:tc>
      </w:tr>
      <w:tr w:rsidR="00271179" w:rsidRPr="00F10CE5" w14:paraId="69084549" w14:textId="77777777" w:rsidTr="00716C99">
        <w:trPr>
          <w:jc w:val="right"/>
        </w:trPr>
        <w:tc>
          <w:tcPr>
            <w:tcW w:w="1276" w:type="dxa"/>
            <w:tcBorders>
              <w:top w:val="nil"/>
              <w:left w:val="single" w:sz="6" w:space="0" w:color="auto"/>
              <w:bottom w:val="nil"/>
              <w:right w:val="single" w:sz="6" w:space="0" w:color="auto"/>
            </w:tcBorders>
          </w:tcPr>
          <w:p w14:paraId="3EEEB83C" w14:textId="77777777" w:rsidR="00523518" w:rsidRPr="00F10CE5" w:rsidRDefault="00523518" w:rsidP="002C13A7">
            <w:pPr>
              <w:spacing w:before="20" w:after="20"/>
              <w:ind w:right="-47"/>
              <w:jc w:val="center"/>
              <w:rPr>
                <w:rFonts w:asciiTheme="majorHAnsi" w:hAnsiTheme="majorHAnsi" w:cstheme="majorHAnsi"/>
                <w:szCs w:val="26"/>
              </w:rPr>
            </w:pPr>
          </w:p>
        </w:tc>
        <w:tc>
          <w:tcPr>
            <w:tcW w:w="1641" w:type="dxa"/>
            <w:tcBorders>
              <w:top w:val="nil"/>
              <w:left w:val="single" w:sz="6" w:space="0" w:color="auto"/>
              <w:bottom w:val="nil"/>
              <w:right w:val="single" w:sz="6" w:space="0" w:color="auto"/>
            </w:tcBorders>
            <w:hideMark/>
          </w:tcPr>
          <w:p w14:paraId="671EBE8B" w14:textId="77777777" w:rsidR="00523518" w:rsidRPr="00F10CE5" w:rsidRDefault="00523518" w:rsidP="002C13A7">
            <w:pPr>
              <w:spacing w:before="20" w:after="20"/>
              <w:ind w:right="-47"/>
              <w:jc w:val="center"/>
              <w:rPr>
                <w:rFonts w:asciiTheme="majorHAnsi" w:hAnsiTheme="majorHAnsi" w:cstheme="majorHAnsi"/>
                <w:szCs w:val="26"/>
              </w:rPr>
            </w:pPr>
            <w:bookmarkStart w:id="1722" w:name="_Toc343466908"/>
            <w:bookmarkStart w:id="1723" w:name="_Toc343543644"/>
            <w:bookmarkStart w:id="1724" w:name="_Toc343545149"/>
            <w:bookmarkStart w:id="1725" w:name="_Toc343546648"/>
            <w:r w:rsidRPr="00F10CE5">
              <w:rPr>
                <w:rFonts w:asciiTheme="majorHAnsi" w:hAnsiTheme="majorHAnsi" w:cstheme="majorHAnsi"/>
                <w:szCs w:val="26"/>
              </w:rPr>
              <w:t>Của mẫu thử</w:t>
            </w:r>
            <w:bookmarkEnd w:id="1722"/>
            <w:bookmarkEnd w:id="1723"/>
            <w:bookmarkEnd w:id="1724"/>
            <w:bookmarkEnd w:id="1725"/>
          </w:p>
        </w:tc>
        <w:tc>
          <w:tcPr>
            <w:tcW w:w="1293" w:type="dxa"/>
            <w:tcBorders>
              <w:top w:val="nil"/>
              <w:left w:val="single" w:sz="6" w:space="0" w:color="auto"/>
              <w:bottom w:val="nil"/>
              <w:right w:val="single" w:sz="6" w:space="0" w:color="auto"/>
            </w:tcBorders>
            <w:hideMark/>
          </w:tcPr>
          <w:p w14:paraId="2180D827" w14:textId="77777777" w:rsidR="00523518" w:rsidRPr="00F10CE5" w:rsidRDefault="00523518" w:rsidP="002C13A7">
            <w:pPr>
              <w:spacing w:before="20" w:after="20"/>
              <w:ind w:right="-47"/>
              <w:jc w:val="center"/>
              <w:rPr>
                <w:rFonts w:asciiTheme="majorHAnsi" w:hAnsiTheme="majorHAnsi" w:cstheme="majorHAnsi"/>
                <w:szCs w:val="26"/>
              </w:rPr>
            </w:pPr>
            <w:bookmarkStart w:id="1726" w:name="_Toc343466909"/>
            <w:bookmarkStart w:id="1727" w:name="_Toc343543645"/>
            <w:bookmarkStart w:id="1728" w:name="_Toc343545150"/>
            <w:bookmarkStart w:id="1729" w:name="_Toc343546649"/>
            <w:r w:rsidRPr="00F10CE5">
              <w:rPr>
                <w:rFonts w:asciiTheme="majorHAnsi" w:hAnsiTheme="majorHAnsi" w:cstheme="majorHAnsi"/>
                <w:szCs w:val="26"/>
              </w:rPr>
              <w:t>Lớn nhất</w:t>
            </w:r>
            <w:bookmarkEnd w:id="1726"/>
            <w:bookmarkEnd w:id="1727"/>
            <w:bookmarkEnd w:id="1728"/>
            <w:bookmarkEnd w:id="1729"/>
          </w:p>
        </w:tc>
        <w:tc>
          <w:tcPr>
            <w:tcW w:w="1440" w:type="dxa"/>
            <w:tcBorders>
              <w:top w:val="nil"/>
              <w:left w:val="single" w:sz="6" w:space="0" w:color="auto"/>
              <w:bottom w:val="nil"/>
              <w:right w:val="single" w:sz="6" w:space="0" w:color="auto"/>
            </w:tcBorders>
            <w:hideMark/>
          </w:tcPr>
          <w:p w14:paraId="66F11B18" w14:textId="77777777" w:rsidR="00523518" w:rsidRPr="00F10CE5" w:rsidRDefault="00523518" w:rsidP="002C13A7">
            <w:pPr>
              <w:spacing w:before="20" w:after="20"/>
              <w:ind w:right="-47"/>
              <w:jc w:val="center"/>
              <w:rPr>
                <w:rFonts w:asciiTheme="majorHAnsi" w:hAnsiTheme="majorHAnsi" w:cstheme="majorHAnsi"/>
                <w:szCs w:val="26"/>
              </w:rPr>
            </w:pPr>
            <w:bookmarkStart w:id="1730" w:name="_Toc343466910"/>
            <w:bookmarkStart w:id="1731" w:name="_Toc343543646"/>
            <w:bookmarkStart w:id="1732" w:name="_Toc343545151"/>
            <w:bookmarkStart w:id="1733" w:name="_Toc343546650"/>
            <w:r w:rsidRPr="00F10CE5">
              <w:rPr>
                <w:rFonts w:asciiTheme="majorHAnsi" w:hAnsiTheme="majorHAnsi" w:cstheme="majorHAnsi"/>
                <w:szCs w:val="26"/>
              </w:rPr>
              <w:t>Tối đa</w:t>
            </w:r>
            <w:bookmarkEnd w:id="1730"/>
            <w:bookmarkEnd w:id="1731"/>
            <w:bookmarkEnd w:id="1732"/>
            <w:bookmarkEnd w:id="1733"/>
          </w:p>
        </w:tc>
        <w:tc>
          <w:tcPr>
            <w:tcW w:w="1344" w:type="dxa"/>
            <w:tcBorders>
              <w:top w:val="nil"/>
              <w:left w:val="single" w:sz="6" w:space="0" w:color="auto"/>
              <w:bottom w:val="nil"/>
              <w:right w:val="single" w:sz="6" w:space="0" w:color="auto"/>
            </w:tcBorders>
            <w:hideMark/>
          </w:tcPr>
          <w:p w14:paraId="4AA95A22" w14:textId="77777777" w:rsidR="00523518" w:rsidRPr="00F10CE5" w:rsidRDefault="00523518" w:rsidP="002C13A7">
            <w:pPr>
              <w:spacing w:before="20" w:after="20"/>
              <w:ind w:right="-47"/>
              <w:jc w:val="center"/>
              <w:rPr>
                <w:rFonts w:asciiTheme="majorHAnsi" w:hAnsiTheme="majorHAnsi" w:cstheme="majorHAnsi"/>
                <w:szCs w:val="26"/>
              </w:rPr>
            </w:pPr>
            <w:bookmarkStart w:id="1734" w:name="_Toc343466911"/>
            <w:bookmarkStart w:id="1735" w:name="_Toc343543647"/>
            <w:bookmarkStart w:id="1736" w:name="_Toc343545152"/>
            <w:bookmarkStart w:id="1737" w:name="_Toc343546651"/>
            <w:r w:rsidRPr="00F10CE5">
              <w:rPr>
                <w:rFonts w:asciiTheme="majorHAnsi" w:hAnsiTheme="majorHAnsi" w:cstheme="majorHAnsi"/>
                <w:szCs w:val="26"/>
              </w:rPr>
              <w:t>tối thiểu</w:t>
            </w:r>
            <w:bookmarkEnd w:id="1734"/>
            <w:bookmarkEnd w:id="1735"/>
            <w:bookmarkEnd w:id="1736"/>
            <w:bookmarkEnd w:id="1737"/>
          </w:p>
        </w:tc>
        <w:tc>
          <w:tcPr>
            <w:tcW w:w="1632" w:type="dxa"/>
            <w:tcBorders>
              <w:top w:val="nil"/>
              <w:left w:val="single" w:sz="6" w:space="0" w:color="auto"/>
              <w:bottom w:val="nil"/>
              <w:right w:val="single" w:sz="6" w:space="0" w:color="auto"/>
            </w:tcBorders>
            <w:hideMark/>
          </w:tcPr>
          <w:p w14:paraId="5DF3B233" w14:textId="77777777" w:rsidR="00523518" w:rsidRPr="00F10CE5" w:rsidRDefault="00523518" w:rsidP="002C13A7">
            <w:pPr>
              <w:spacing w:before="20" w:after="20"/>
              <w:ind w:right="-47"/>
              <w:jc w:val="center"/>
              <w:rPr>
                <w:rFonts w:asciiTheme="majorHAnsi" w:hAnsiTheme="majorHAnsi" w:cstheme="majorHAnsi"/>
                <w:szCs w:val="26"/>
              </w:rPr>
            </w:pPr>
            <w:bookmarkStart w:id="1738" w:name="_Toc343466912"/>
            <w:bookmarkStart w:id="1739" w:name="_Toc343543648"/>
            <w:bookmarkStart w:id="1740" w:name="_Toc343545153"/>
            <w:bookmarkStart w:id="1741" w:name="_Toc343546652"/>
            <w:r w:rsidRPr="00F10CE5">
              <w:rPr>
                <w:rFonts w:asciiTheme="majorHAnsi" w:hAnsiTheme="majorHAnsi" w:cstheme="majorHAnsi"/>
                <w:szCs w:val="26"/>
              </w:rPr>
              <w:t>(tỉ số theo</w:t>
            </w:r>
            <w:bookmarkEnd w:id="1738"/>
            <w:bookmarkEnd w:id="1739"/>
            <w:bookmarkEnd w:id="1740"/>
            <w:bookmarkEnd w:id="1741"/>
          </w:p>
        </w:tc>
      </w:tr>
      <w:tr w:rsidR="00271179" w:rsidRPr="00F10CE5" w14:paraId="6D5412CD" w14:textId="77777777" w:rsidTr="00716C99">
        <w:trPr>
          <w:jc w:val="right"/>
        </w:trPr>
        <w:tc>
          <w:tcPr>
            <w:tcW w:w="1276" w:type="dxa"/>
            <w:tcBorders>
              <w:top w:val="nil"/>
              <w:left w:val="single" w:sz="6" w:space="0" w:color="auto"/>
              <w:bottom w:val="single" w:sz="6" w:space="0" w:color="auto"/>
              <w:right w:val="single" w:sz="6" w:space="0" w:color="auto"/>
            </w:tcBorders>
          </w:tcPr>
          <w:p w14:paraId="7D56FDE6" w14:textId="77777777" w:rsidR="00523518" w:rsidRPr="00F10CE5" w:rsidRDefault="00523518" w:rsidP="002C13A7">
            <w:pPr>
              <w:spacing w:before="20" w:after="20"/>
              <w:ind w:right="-47"/>
              <w:jc w:val="center"/>
              <w:rPr>
                <w:rFonts w:asciiTheme="majorHAnsi" w:hAnsiTheme="majorHAnsi" w:cstheme="majorHAnsi"/>
                <w:szCs w:val="26"/>
              </w:rPr>
            </w:pPr>
          </w:p>
        </w:tc>
        <w:tc>
          <w:tcPr>
            <w:tcW w:w="1641" w:type="dxa"/>
            <w:tcBorders>
              <w:top w:val="nil"/>
              <w:left w:val="single" w:sz="6" w:space="0" w:color="auto"/>
              <w:bottom w:val="single" w:sz="6" w:space="0" w:color="auto"/>
              <w:right w:val="single" w:sz="6" w:space="0" w:color="auto"/>
            </w:tcBorders>
            <w:hideMark/>
          </w:tcPr>
          <w:p w14:paraId="0D574E7A" w14:textId="77777777" w:rsidR="00523518" w:rsidRPr="00F10CE5" w:rsidRDefault="00523518" w:rsidP="002C13A7">
            <w:pPr>
              <w:spacing w:before="20" w:after="20"/>
              <w:ind w:right="-47"/>
              <w:jc w:val="center"/>
              <w:rPr>
                <w:rFonts w:asciiTheme="majorHAnsi" w:hAnsiTheme="majorHAnsi" w:cstheme="majorHAnsi"/>
                <w:szCs w:val="26"/>
              </w:rPr>
            </w:pPr>
            <w:bookmarkStart w:id="1742" w:name="_Toc343466913"/>
            <w:bookmarkStart w:id="1743" w:name="_Toc343543649"/>
            <w:bookmarkStart w:id="1744" w:name="_Toc343545154"/>
            <w:bookmarkStart w:id="1745" w:name="_Toc343546653"/>
            <w:r w:rsidRPr="00F10CE5">
              <w:rPr>
                <w:rFonts w:asciiTheme="majorHAnsi" w:hAnsiTheme="majorHAnsi" w:cstheme="majorHAnsi"/>
                <w:szCs w:val="26"/>
              </w:rPr>
              <w:t>(N/mm</w:t>
            </w:r>
            <w:r w:rsidRPr="00F10CE5">
              <w:rPr>
                <w:rFonts w:asciiTheme="majorHAnsi" w:hAnsiTheme="majorHAnsi" w:cstheme="majorHAnsi"/>
                <w:szCs w:val="26"/>
                <w:vertAlign w:val="superscript"/>
              </w:rPr>
              <w:t>2</w:t>
            </w:r>
            <w:r w:rsidRPr="00F10CE5">
              <w:rPr>
                <w:rFonts w:asciiTheme="majorHAnsi" w:hAnsiTheme="majorHAnsi" w:cstheme="majorHAnsi"/>
                <w:szCs w:val="26"/>
              </w:rPr>
              <w:t>)</w:t>
            </w:r>
            <w:bookmarkEnd w:id="1742"/>
            <w:bookmarkEnd w:id="1743"/>
            <w:bookmarkEnd w:id="1744"/>
            <w:bookmarkEnd w:id="1745"/>
          </w:p>
        </w:tc>
        <w:tc>
          <w:tcPr>
            <w:tcW w:w="1293" w:type="dxa"/>
            <w:tcBorders>
              <w:top w:val="nil"/>
              <w:left w:val="single" w:sz="6" w:space="0" w:color="auto"/>
              <w:bottom w:val="single" w:sz="6" w:space="0" w:color="auto"/>
              <w:right w:val="single" w:sz="6" w:space="0" w:color="auto"/>
            </w:tcBorders>
            <w:hideMark/>
          </w:tcPr>
          <w:p w14:paraId="696A63C7" w14:textId="77777777" w:rsidR="00523518" w:rsidRPr="00F10CE5" w:rsidRDefault="00523518" w:rsidP="002C13A7">
            <w:pPr>
              <w:spacing w:before="20" w:after="20"/>
              <w:ind w:right="-47"/>
              <w:jc w:val="center"/>
              <w:rPr>
                <w:rFonts w:asciiTheme="majorHAnsi" w:hAnsiTheme="majorHAnsi" w:cstheme="majorHAnsi"/>
                <w:szCs w:val="26"/>
              </w:rPr>
            </w:pPr>
            <w:bookmarkStart w:id="1746" w:name="_Toc343466914"/>
            <w:bookmarkStart w:id="1747" w:name="_Toc343543650"/>
            <w:bookmarkStart w:id="1748" w:name="_Toc343545155"/>
            <w:bookmarkStart w:id="1749" w:name="_Toc343546654"/>
            <w:r w:rsidRPr="00F10CE5">
              <w:rPr>
                <w:rFonts w:asciiTheme="majorHAnsi" w:hAnsiTheme="majorHAnsi" w:cstheme="majorHAnsi"/>
                <w:szCs w:val="26"/>
              </w:rPr>
              <w:t>(mm)</w:t>
            </w:r>
            <w:bookmarkEnd w:id="1746"/>
            <w:bookmarkEnd w:id="1747"/>
            <w:bookmarkEnd w:id="1748"/>
            <w:bookmarkEnd w:id="1749"/>
          </w:p>
        </w:tc>
        <w:tc>
          <w:tcPr>
            <w:tcW w:w="1440" w:type="dxa"/>
            <w:tcBorders>
              <w:top w:val="nil"/>
              <w:left w:val="single" w:sz="6" w:space="0" w:color="auto"/>
              <w:bottom w:val="single" w:sz="6" w:space="0" w:color="auto"/>
              <w:right w:val="single" w:sz="6" w:space="0" w:color="auto"/>
            </w:tcBorders>
            <w:hideMark/>
          </w:tcPr>
          <w:p w14:paraId="3182B1BF" w14:textId="77777777" w:rsidR="00523518" w:rsidRPr="00F10CE5" w:rsidRDefault="00523518" w:rsidP="002C13A7">
            <w:pPr>
              <w:spacing w:before="20" w:after="20"/>
              <w:ind w:right="-47"/>
              <w:jc w:val="center"/>
              <w:rPr>
                <w:rFonts w:asciiTheme="majorHAnsi" w:hAnsiTheme="majorHAnsi" w:cstheme="majorHAnsi"/>
                <w:szCs w:val="26"/>
              </w:rPr>
            </w:pPr>
            <w:bookmarkStart w:id="1750" w:name="_Toc343466915"/>
            <w:bookmarkStart w:id="1751" w:name="_Toc343543651"/>
            <w:bookmarkStart w:id="1752" w:name="_Toc343545156"/>
            <w:bookmarkStart w:id="1753" w:name="_Toc343546655"/>
            <w:r w:rsidRPr="00F10CE5">
              <w:rPr>
                <w:rFonts w:asciiTheme="majorHAnsi" w:hAnsiTheme="majorHAnsi" w:cstheme="majorHAnsi"/>
                <w:szCs w:val="26"/>
              </w:rPr>
              <w:t>(Kg/m</w:t>
            </w:r>
            <w:r w:rsidRPr="00F10CE5">
              <w:rPr>
                <w:rFonts w:asciiTheme="majorHAnsi" w:hAnsiTheme="majorHAnsi" w:cstheme="majorHAnsi"/>
                <w:szCs w:val="26"/>
                <w:vertAlign w:val="superscript"/>
              </w:rPr>
              <w:t>3</w:t>
            </w:r>
            <w:r w:rsidRPr="00F10CE5">
              <w:rPr>
                <w:rFonts w:asciiTheme="majorHAnsi" w:hAnsiTheme="majorHAnsi" w:cstheme="majorHAnsi"/>
                <w:szCs w:val="26"/>
              </w:rPr>
              <w:t>)</w:t>
            </w:r>
            <w:bookmarkEnd w:id="1750"/>
            <w:bookmarkEnd w:id="1751"/>
            <w:bookmarkEnd w:id="1752"/>
            <w:bookmarkEnd w:id="1753"/>
          </w:p>
        </w:tc>
        <w:tc>
          <w:tcPr>
            <w:tcW w:w="1344" w:type="dxa"/>
            <w:tcBorders>
              <w:top w:val="nil"/>
              <w:left w:val="single" w:sz="6" w:space="0" w:color="auto"/>
              <w:bottom w:val="single" w:sz="6" w:space="0" w:color="auto"/>
              <w:right w:val="single" w:sz="6" w:space="0" w:color="auto"/>
            </w:tcBorders>
            <w:hideMark/>
          </w:tcPr>
          <w:p w14:paraId="7DE9A7CD" w14:textId="77777777" w:rsidR="00523518" w:rsidRPr="00F10CE5" w:rsidRDefault="00523518" w:rsidP="002C13A7">
            <w:pPr>
              <w:spacing w:before="20" w:after="20"/>
              <w:ind w:right="-47"/>
              <w:jc w:val="center"/>
              <w:rPr>
                <w:rFonts w:asciiTheme="majorHAnsi" w:hAnsiTheme="majorHAnsi" w:cstheme="majorHAnsi"/>
                <w:szCs w:val="26"/>
              </w:rPr>
            </w:pPr>
            <w:bookmarkStart w:id="1754" w:name="_Toc343466916"/>
            <w:bookmarkStart w:id="1755" w:name="_Toc343543652"/>
            <w:bookmarkStart w:id="1756" w:name="_Toc343545157"/>
            <w:bookmarkStart w:id="1757" w:name="_Toc343546656"/>
            <w:r w:rsidRPr="00F10CE5">
              <w:rPr>
                <w:rFonts w:asciiTheme="majorHAnsi" w:hAnsiTheme="majorHAnsi" w:cstheme="majorHAnsi"/>
                <w:szCs w:val="26"/>
              </w:rPr>
              <w:t>(Kg/m</w:t>
            </w:r>
            <w:r w:rsidRPr="00F10CE5">
              <w:rPr>
                <w:rFonts w:asciiTheme="majorHAnsi" w:hAnsiTheme="majorHAnsi" w:cstheme="majorHAnsi"/>
                <w:szCs w:val="26"/>
                <w:vertAlign w:val="superscript"/>
              </w:rPr>
              <w:t>3</w:t>
            </w:r>
            <w:r w:rsidRPr="00F10CE5">
              <w:rPr>
                <w:rFonts w:asciiTheme="majorHAnsi" w:hAnsiTheme="majorHAnsi" w:cstheme="majorHAnsi"/>
                <w:szCs w:val="26"/>
              </w:rPr>
              <w:t>)</w:t>
            </w:r>
            <w:bookmarkEnd w:id="1754"/>
            <w:bookmarkEnd w:id="1755"/>
            <w:bookmarkEnd w:id="1756"/>
            <w:bookmarkEnd w:id="1757"/>
          </w:p>
        </w:tc>
        <w:tc>
          <w:tcPr>
            <w:tcW w:w="1632" w:type="dxa"/>
            <w:tcBorders>
              <w:top w:val="nil"/>
              <w:left w:val="single" w:sz="6" w:space="0" w:color="auto"/>
              <w:bottom w:val="single" w:sz="6" w:space="0" w:color="auto"/>
              <w:right w:val="single" w:sz="6" w:space="0" w:color="auto"/>
            </w:tcBorders>
            <w:hideMark/>
          </w:tcPr>
          <w:p w14:paraId="07D76541" w14:textId="77777777" w:rsidR="00523518" w:rsidRPr="00F10CE5" w:rsidRDefault="00523518" w:rsidP="002C13A7">
            <w:pPr>
              <w:spacing w:before="20" w:after="20"/>
              <w:ind w:right="-47"/>
              <w:jc w:val="center"/>
              <w:rPr>
                <w:rFonts w:asciiTheme="majorHAnsi" w:hAnsiTheme="majorHAnsi" w:cstheme="majorHAnsi"/>
                <w:szCs w:val="26"/>
              </w:rPr>
            </w:pPr>
            <w:bookmarkStart w:id="1758" w:name="_Toc343466917"/>
            <w:bookmarkStart w:id="1759" w:name="_Toc343543653"/>
            <w:bookmarkStart w:id="1760" w:name="_Toc343545158"/>
            <w:bookmarkStart w:id="1761" w:name="_Toc343546657"/>
            <w:r w:rsidRPr="00F10CE5">
              <w:rPr>
                <w:rFonts w:asciiTheme="majorHAnsi" w:hAnsiTheme="majorHAnsi" w:cstheme="majorHAnsi"/>
                <w:szCs w:val="26"/>
              </w:rPr>
              <w:t>Trọng lượng)</w:t>
            </w:r>
            <w:bookmarkEnd w:id="1758"/>
            <w:bookmarkEnd w:id="1759"/>
            <w:bookmarkEnd w:id="1760"/>
            <w:bookmarkEnd w:id="1761"/>
          </w:p>
        </w:tc>
      </w:tr>
      <w:tr w:rsidR="00271179" w:rsidRPr="00F10CE5" w14:paraId="432ACBCB" w14:textId="77777777" w:rsidTr="00716C99">
        <w:trPr>
          <w:jc w:val="right"/>
        </w:trPr>
        <w:tc>
          <w:tcPr>
            <w:tcW w:w="1276" w:type="dxa"/>
            <w:tcBorders>
              <w:top w:val="nil"/>
              <w:left w:val="single" w:sz="6" w:space="0" w:color="auto"/>
              <w:bottom w:val="nil"/>
              <w:right w:val="single" w:sz="6" w:space="0" w:color="auto"/>
            </w:tcBorders>
            <w:hideMark/>
          </w:tcPr>
          <w:p w14:paraId="4D623869" w14:textId="77777777" w:rsidR="00523518" w:rsidRPr="00F10CE5" w:rsidRDefault="00523518" w:rsidP="002C13A7">
            <w:pPr>
              <w:tabs>
                <w:tab w:val="left" w:pos="142"/>
                <w:tab w:val="left" w:pos="284"/>
                <w:tab w:val="left" w:pos="426"/>
                <w:tab w:val="left" w:pos="709"/>
                <w:tab w:val="left" w:pos="993"/>
              </w:tabs>
              <w:spacing w:before="20" w:after="20"/>
              <w:rPr>
                <w:rFonts w:asciiTheme="majorHAnsi" w:hAnsiTheme="majorHAnsi" w:cstheme="majorHAnsi"/>
                <w:szCs w:val="26"/>
              </w:rPr>
            </w:pPr>
            <w:r w:rsidRPr="00F10CE5">
              <w:rPr>
                <w:rFonts w:asciiTheme="majorHAnsi" w:hAnsiTheme="majorHAnsi" w:cstheme="majorHAnsi"/>
                <w:szCs w:val="26"/>
              </w:rPr>
              <w:t>B7,5</w:t>
            </w:r>
          </w:p>
        </w:tc>
        <w:tc>
          <w:tcPr>
            <w:tcW w:w="1641" w:type="dxa"/>
            <w:tcBorders>
              <w:top w:val="nil"/>
              <w:left w:val="single" w:sz="6" w:space="0" w:color="auto"/>
              <w:bottom w:val="nil"/>
              <w:right w:val="single" w:sz="6" w:space="0" w:color="auto"/>
            </w:tcBorders>
            <w:hideMark/>
          </w:tcPr>
          <w:p w14:paraId="4C1AEA63" w14:textId="77777777" w:rsidR="00523518" w:rsidRPr="00F10CE5" w:rsidRDefault="00523518" w:rsidP="002C13A7">
            <w:pPr>
              <w:spacing w:before="20" w:after="20"/>
              <w:ind w:right="-47"/>
              <w:jc w:val="center"/>
              <w:rPr>
                <w:rFonts w:asciiTheme="majorHAnsi" w:hAnsiTheme="majorHAnsi" w:cstheme="majorHAnsi"/>
                <w:szCs w:val="26"/>
              </w:rPr>
            </w:pPr>
            <w:bookmarkStart w:id="1762" w:name="_Toc343466919"/>
            <w:bookmarkStart w:id="1763" w:name="_Toc343543655"/>
            <w:bookmarkStart w:id="1764" w:name="_Toc343545160"/>
            <w:bookmarkStart w:id="1765" w:name="_Toc343546659"/>
            <w:r w:rsidRPr="00F10CE5">
              <w:rPr>
                <w:rFonts w:asciiTheme="majorHAnsi" w:hAnsiTheme="majorHAnsi" w:cstheme="majorHAnsi"/>
                <w:szCs w:val="26"/>
              </w:rPr>
              <w:t>10</w:t>
            </w:r>
            <w:bookmarkEnd w:id="1762"/>
            <w:bookmarkEnd w:id="1763"/>
            <w:bookmarkEnd w:id="1764"/>
            <w:bookmarkEnd w:id="1765"/>
          </w:p>
        </w:tc>
        <w:tc>
          <w:tcPr>
            <w:tcW w:w="1293" w:type="dxa"/>
            <w:tcBorders>
              <w:top w:val="nil"/>
              <w:left w:val="single" w:sz="6" w:space="0" w:color="auto"/>
              <w:bottom w:val="nil"/>
              <w:right w:val="single" w:sz="6" w:space="0" w:color="auto"/>
            </w:tcBorders>
            <w:hideMark/>
          </w:tcPr>
          <w:p w14:paraId="3F9EB46D" w14:textId="77777777" w:rsidR="00523518" w:rsidRPr="00F10CE5" w:rsidRDefault="00523518" w:rsidP="002C13A7">
            <w:pPr>
              <w:spacing w:before="20" w:after="20"/>
              <w:ind w:right="-47"/>
              <w:jc w:val="center"/>
              <w:rPr>
                <w:rFonts w:asciiTheme="majorHAnsi" w:hAnsiTheme="majorHAnsi" w:cstheme="majorHAnsi"/>
                <w:szCs w:val="26"/>
              </w:rPr>
            </w:pPr>
            <w:bookmarkStart w:id="1766" w:name="_Toc343466920"/>
            <w:bookmarkStart w:id="1767" w:name="_Toc343543656"/>
            <w:bookmarkStart w:id="1768" w:name="_Toc343545161"/>
            <w:bookmarkStart w:id="1769" w:name="_Toc343546660"/>
            <w:r w:rsidRPr="00F10CE5">
              <w:rPr>
                <w:rFonts w:asciiTheme="majorHAnsi" w:hAnsiTheme="majorHAnsi" w:cstheme="majorHAnsi"/>
                <w:szCs w:val="26"/>
              </w:rPr>
              <w:t>40</w:t>
            </w:r>
            <w:bookmarkEnd w:id="1766"/>
            <w:bookmarkEnd w:id="1767"/>
            <w:bookmarkEnd w:id="1768"/>
            <w:bookmarkEnd w:id="1769"/>
          </w:p>
        </w:tc>
        <w:tc>
          <w:tcPr>
            <w:tcW w:w="1440" w:type="dxa"/>
            <w:tcBorders>
              <w:top w:val="nil"/>
              <w:left w:val="single" w:sz="6" w:space="0" w:color="auto"/>
              <w:bottom w:val="nil"/>
              <w:right w:val="single" w:sz="6" w:space="0" w:color="auto"/>
            </w:tcBorders>
            <w:hideMark/>
          </w:tcPr>
          <w:p w14:paraId="467C98FB" w14:textId="77777777" w:rsidR="00523518" w:rsidRPr="00F10CE5" w:rsidRDefault="00523518" w:rsidP="002C13A7">
            <w:pPr>
              <w:spacing w:before="20" w:after="20"/>
              <w:ind w:right="-47"/>
              <w:jc w:val="center"/>
              <w:rPr>
                <w:rFonts w:asciiTheme="majorHAnsi" w:hAnsiTheme="majorHAnsi" w:cstheme="majorHAnsi"/>
                <w:szCs w:val="26"/>
              </w:rPr>
            </w:pPr>
            <w:bookmarkStart w:id="1770" w:name="_Toc343466921"/>
            <w:bookmarkStart w:id="1771" w:name="_Toc343543657"/>
            <w:bookmarkStart w:id="1772" w:name="_Toc343545162"/>
            <w:bookmarkStart w:id="1773" w:name="_Toc343546661"/>
            <w:r w:rsidRPr="00F10CE5">
              <w:rPr>
                <w:rFonts w:asciiTheme="majorHAnsi" w:hAnsiTheme="majorHAnsi" w:cstheme="majorHAnsi"/>
                <w:szCs w:val="26"/>
              </w:rPr>
              <w:t>250</w:t>
            </w:r>
            <w:bookmarkEnd w:id="1770"/>
            <w:bookmarkEnd w:id="1771"/>
            <w:bookmarkEnd w:id="1772"/>
            <w:bookmarkEnd w:id="1773"/>
          </w:p>
        </w:tc>
        <w:tc>
          <w:tcPr>
            <w:tcW w:w="1344" w:type="dxa"/>
            <w:tcBorders>
              <w:top w:val="nil"/>
              <w:left w:val="single" w:sz="6" w:space="0" w:color="auto"/>
              <w:bottom w:val="nil"/>
              <w:right w:val="single" w:sz="6" w:space="0" w:color="auto"/>
            </w:tcBorders>
            <w:hideMark/>
          </w:tcPr>
          <w:p w14:paraId="3505B7CA" w14:textId="77777777" w:rsidR="00523518" w:rsidRPr="00F10CE5" w:rsidRDefault="00523518" w:rsidP="002C13A7">
            <w:pPr>
              <w:spacing w:before="20" w:after="20"/>
              <w:ind w:right="-47"/>
              <w:jc w:val="center"/>
              <w:rPr>
                <w:rFonts w:asciiTheme="majorHAnsi" w:hAnsiTheme="majorHAnsi" w:cstheme="majorHAnsi"/>
                <w:szCs w:val="26"/>
              </w:rPr>
            </w:pPr>
            <w:bookmarkStart w:id="1774" w:name="_Toc343466922"/>
            <w:bookmarkStart w:id="1775" w:name="_Toc343543658"/>
            <w:bookmarkStart w:id="1776" w:name="_Toc343545163"/>
            <w:bookmarkStart w:id="1777" w:name="_Toc343546662"/>
            <w:r w:rsidRPr="00F10CE5">
              <w:rPr>
                <w:rFonts w:asciiTheme="majorHAnsi" w:hAnsiTheme="majorHAnsi" w:cstheme="majorHAnsi"/>
                <w:szCs w:val="26"/>
              </w:rPr>
              <w:t>175</w:t>
            </w:r>
            <w:bookmarkEnd w:id="1774"/>
            <w:bookmarkEnd w:id="1775"/>
            <w:bookmarkEnd w:id="1776"/>
            <w:bookmarkEnd w:id="1777"/>
          </w:p>
        </w:tc>
        <w:tc>
          <w:tcPr>
            <w:tcW w:w="1632" w:type="dxa"/>
            <w:tcBorders>
              <w:top w:val="nil"/>
              <w:left w:val="single" w:sz="6" w:space="0" w:color="auto"/>
              <w:bottom w:val="nil"/>
              <w:right w:val="single" w:sz="6" w:space="0" w:color="auto"/>
            </w:tcBorders>
            <w:hideMark/>
          </w:tcPr>
          <w:p w14:paraId="37689BB9" w14:textId="77777777" w:rsidR="00523518" w:rsidRPr="00F10CE5" w:rsidRDefault="00523518" w:rsidP="002C13A7">
            <w:pPr>
              <w:spacing w:before="20" w:after="20"/>
              <w:ind w:right="-47"/>
              <w:jc w:val="center"/>
              <w:rPr>
                <w:rFonts w:asciiTheme="majorHAnsi" w:hAnsiTheme="majorHAnsi" w:cstheme="majorHAnsi"/>
                <w:szCs w:val="26"/>
              </w:rPr>
            </w:pPr>
            <w:bookmarkStart w:id="1778" w:name="_Toc343466923"/>
            <w:bookmarkStart w:id="1779" w:name="_Toc343543659"/>
            <w:bookmarkStart w:id="1780" w:name="_Toc343545164"/>
            <w:bookmarkStart w:id="1781" w:name="_Toc343546663"/>
            <w:r w:rsidRPr="00F10CE5">
              <w:rPr>
                <w:rFonts w:asciiTheme="majorHAnsi" w:hAnsiTheme="majorHAnsi" w:cstheme="majorHAnsi"/>
                <w:szCs w:val="26"/>
              </w:rPr>
              <w:t>0.65</w:t>
            </w:r>
            <w:bookmarkEnd w:id="1778"/>
            <w:bookmarkEnd w:id="1779"/>
            <w:bookmarkEnd w:id="1780"/>
            <w:bookmarkEnd w:id="1781"/>
          </w:p>
        </w:tc>
      </w:tr>
      <w:tr w:rsidR="00271179" w:rsidRPr="00F10CE5" w14:paraId="7509AE19" w14:textId="77777777" w:rsidTr="00716C99">
        <w:trPr>
          <w:jc w:val="right"/>
        </w:trPr>
        <w:tc>
          <w:tcPr>
            <w:tcW w:w="1276" w:type="dxa"/>
            <w:tcBorders>
              <w:top w:val="nil"/>
              <w:left w:val="single" w:sz="6" w:space="0" w:color="auto"/>
              <w:bottom w:val="nil"/>
              <w:right w:val="single" w:sz="6" w:space="0" w:color="auto"/>
            </w:tcBorders>
            <w:hideMark/>
          </w:tcPr>
          <w:p w14:paraId="5BD8FE71" w14:textId="77777777" w:rsidR="00523518" w:rsidRPr="00F10CE5" w:rsidRDefault="00523518" w:rsidP="002C13A7">
            <w:pPr>
              <w:tabs>
                <w:tab w:val="left" w:pos="142"/>
                <w:tab w:val="left" w:pos="284"/>
                <w:tab w:val="left" w:pos="426"/>
                <w:tab w:val="left" w:pos="709"/>
                <w:tab w:val="left" w:pos="993"/>
              </w:tabs>
              <w:spacing w:before="20" w:after="20"/>
              <w:rPr>
                <w:rFonts w:asciiTheme="majorHAnsi" w:hAnsiTheme="majorHAnsi" w:cstheme="majorHAnsi"/>
                <w:szCs w:val="26"/>
              </w:rPr>
            </w:pPr>
            <w:r w:rsidRPr="00F10CE5">
              <w:rPr>
                <w:rFonts w:asciiTheme="majorHAnsi" w:hAnsiTheme="majorHAnsi" w:cstheme="majorHAnsi"/>
                <w:szCs w:val="26"/>
              </w:rPr>
              <w:t>B12,5</w:t>
            </w:r>
          </w:p>
        </w:tc>
        <w:tc>
          <w:tcPr>
            <w:tcW w:w="1641" w:type="dxa"/>
            <w:tcBorders>
              <w:top w:val="nil"/>
              <w:left w:val="single" w:sz="6" w:space="0" w:color="auto"/>
              <w:bottom w:val="nil"/>
              <w:right w:val="single" w:sz="6" w:space="0" w:color="auto"/>
            </w:tcBorders>
            <w:hideMark/>
          </w:tcPr>
          <w:p w14:paraId="2EA60AC5" w14:textId="77777777" w:rsidR="00523518" w:rsidRPr="00F10CE5" w:rsidRDefault="00523518" w:rsidP="002C13A7">
            <w:pPr>
              <w:spacing w:before="20" w:after="20"/>
              <w:ind w:right="-47"/>
              <w:jc w:val="center"/>
              <w:rPr>
                <w:rFonts w:asciiTheme="majorHAnsi" w:hAnsiTheme="majorHAnsi" w:cstheme="majorHAnsi"/>
                <w:szCs w:val="26"/>
              </w:rPr>
            </w:pPr>
            <w:bookmarkStart w:id="1782" w:name="_Toc343466925"/>
            <w:bookmarkStart w:id="1783" w:name="_Toc343543661"/>
            <w:bookmarkStart w:id="1784" w:name="_Toc343545166"/>
            <w:bookmarkStart w:id="1785" w:name="_Toc343546665"/>
            <w:r w:rsidRPr="00F10CE5">
              <w:rPr>
                <w:rFonts w:asciiTheme="majorHAnsi" w:hAnsiTheme="majorHAnsi" w:cstheme="majorHAnsi"/>
                <w:szCs w:val="26"/>
              </w:rPr>
              <w:t>15</w:t>
            </w:r>
            <w:bookmarkEnd w:id="1782"/>
            <w:bookmarkEnd w:id="1783"/>
            <w:bookmarkEnd w:id="1784"/>
            <w:bookmarkEnd w:id="1785"/>
          </w:p>
        </w:tc>
        <w:tc>
          <w:tcPr>
            <w:tcW w:w="1293" w:type="dxa"/>
            <w:tcBorders>
              <w:top w:val="nil"/>
              <w:left w:val="single" w:sz="6" w:space="0" w:color="auto"/>
              <w:bottom w:val="nil"/>
              <w:right w:val="single" w:sz="6" w:space="0" w:color="auto"/>
            </w:tcBorders>
            <w:hideMark/>
          </w:tcPr>
          <w:p w14:paraId="32F7F99D" w14:textId="77777777" w:rsidR="00523518" w:rsidRPr="00F10CE5" w:rsidRDefault="00523518" w:rsidP="002C13A7">
            <w:pPr>
              <w:spacing w:before="20" w:after="20"/>
              <w:ind w:right="-47"/>
              <w:jc w:val="center"/>
              <w:rPr>
                <w:rFonts w:asciiTheme="majorHAnsi" w:hAnsiTheme="majorHAnsi" w:cstheme="majorHAnsi"/>
                <w:szCs w:val="26"/>
              </w:rPr>
            </w:pPr>
            <w:bookmarkStart w:id="1786" w:name="_Toc343466926"/>
            <w:bookmarkStart w:id="1787" w:name="_Toc343543662"/>
            <w:bookmarkStart w:id="1788" w:name="_Toc343545167"/>
            <w:bookmarkStart w:id="1789" w:name="_Toc343546666"/>
            <w:r w:rsidRPr="00F10CE5">
              <w:rPr>
                <w:rFonts w:asciiTheme="majorHAnsi" w:hAnsiTheme="majorHAnsi" w:cstheme="majorHAnsi"/>
                <w:szCs w:val="26"/>
              </w:rPr>
              <w:t>20</w:t>
            </w:r>
            <w:bookmarkEnd w:id="1786"/>
            <w:bookmarkEnd w:id="1787"/>
            <w:bookmarkEnd w:id="1788"/>
            <w:bookmarkEnd w:id="1789"/>
          </w:p>
        </w:tc>
        <w:tc>
          <w:tcPr>
            <w:tcW w:w="1440" w:type="dxa"/>
            <w:tcBorders>
              <w:top w:val="nil"/>
              <w:left w:val="single" w:sz="6" w:space="0" w:color="auto"/>
              <w:bottom w:val="nil"/>
              <w:right w:val="single" w:sz="6" w:space="0" w:color="auto"/>
            </w:tcBorders>
            <w:hideMark/>
          </w:tcPr>
          <w:p w14:paraId="6E2FD1E7" w14:textId="77777777" w:rsidR="00523518" w:rsidRPr="00F10CE5" w:rsidRDefault="00523518" w:rsidP="002C13A7">
            <w:pPr>
              <w:spacing w:before="20" w:after="20"/>
              <w:ind w:right="-47"/>
              <w:jc w:val="center"/>
              <w:rPr>
                <w:rFonts w:asciiTheme="majorHAnsi" w:hAnsiTheme="majorHAnsi" w:cstheme="majorHAnsi"/>
                <w:szCs w:val="26"/>
              </w:rPr>
            </w:pPr>
            <w:bookmarkStart w:id="1790" w:name="_Toc343466927"/>
            <w:bookmarkStart w:id="1791" w:name="_Toc343543663"/>
            <w:bookmarkStart w:id="1792" w:name="_Toc343545168"/>
            <w:bookmarkStart w:id="1793" w:name="_Toc343546667"/>
            <w:r w:rsidRPr="00F10CE5">
              <w:rPr>
                <w:rFonts w:asciiTheme="majorHAnsi" w:hAnsiTheme="majorHAnsi" w:cstheme="majorHAnsi"/>
                <w:szCs w:val="26"/>
              </w:rPr>
              <w:t>300</w:t>
            </w:r>
            <w:bookmarkEnd w:id="1790"/>
            <w:bookmarkEnd w:id="1791"/>
            <w:bookmarkEnd w:id="1792"/>
            <w:bookmarkEnd w:id="1793"/>
          </w:p>
        </w:tc>
        <w:tc>
          <w:tcPr>
            <w:tcW w:w="1344" w:type="dxa"/>
            <w:tcBorders>
              <w:top w:val="nil"/>
              <w:left w:val="single" w:sz="6" w:space="0" w:color="auto"/>
              <w:bottom w:val="nil"/>
              <w:right w:val="single" w:sz="6" w:space="0" w:color="auto"/>
            </w:tcBorders>
            <w:hideMark/>
          </w:tcPr>
          <w:p w14:paraId="3B946AE7" w14:textId="77777777" w:rsidR="00523518" w:rsidRPr="00F10CE5" w:rsidRDefault="00523518" w:rsidP="002C13A7">
            <w:pPr>
              <w:spacing w:before="20" w:after="20"/>
              <w:ind w:right="-47"/>
              <w:jc w:val="center"/>
              <w:rPr>
                <w:rFonts w:asciiTheme="majorHAnsi" w:hAnsiTheme="majorHAnsi" w:cstheme="majorHAnsi"/>
                <w:szCs w:val="26"/>
              </w:rPr>
            </w:pPr>
            <w:bookmarkStart w:id="1794" w:name="_Toc343466928"/>
            <w:bookmarkStart w:id="1795" w:name="_Toc343543664"/>
            <w:bookmarkStart w:id="1796" w:name="_Toc343545169"/>
            <w:bookmarkStart w:id="1797" w:name="_Toc343546668"/>
            <w:r w:rsidRPr="00F10CE5">
              <w:rPr>
                <w:rFonts w:asciiTheme="majorHAnsi" w:hAnsiTheme="majorHAnsi" w:cstheme="majorHAnsi"/>
                <w:szCs w:val="26"/>
              </w:rPr>
              <w:t>210</w:t>
            </w:r>
            <w:bookmarkEnd w:id="1794"/>
            <w:bookmarkEnd w:id="1795"/>
            <w:bookmarkEnd w:id="1796"/>
            <w:bookmarkEnd w:id="1797"/>
          </w:p>
        </w:tc>
        <w:tc>
          <w:tcPr>
            <w:tcW w:w="1632" w:type="dxa"/>
            <w:tcBorders>
              <w:top w:val="nil"/>
              <w:left w:val="single" w:sz="6" w:space="0" w:color="auto"/>
              <w:bottom w:val="nil"/>
              <w:right w:val="single" w:sz="6" w:space="0" w:color="auto"/>
            </w:tcBorders>
            <w:hideMark/>
          </w:tcPr>
          <w:p w14:paraId="47D5ED9E" w14:textId="77777777" w:rsidR="00523518" w:rsidRPr="00F10CE5" w:rsidRDefault="00523518" w:rsidP="002C13A7">
            <w:pPr>
              <w:spacing w:before="20" w:after="20"/>
              <w:ind w:right="-47"/>
              <w:jc w:val="center"/>
              <w:rPr>
                <w:rFonts w:asciiTheme="majorHAnsi" w:hAnsiTheme="majorHAnsi" w:cstheme="majorHAnsi"/>
                <w:szCs w:val="26"/>
              </w:rPr>
            </w:pPr>
            <w:bookmarkStart w:id="1798" w:name="_Toc343466929"/>
            <w:bookmarkStart w:id="1799" w:name="_Toc343543665"/>
            <w:bookmarkStart w:id="1800" w:name="_Toc343545170"/>
            <w:bookmarkStart w:id="1801" w:name="_Toc343546669"/>
            <w:r w:rsidRPr="00F10CE5">
              <w:rPr>
                <w:rFonts w:asciiTheme="majorHAnsi" w:hAnsiTheme="majorHAnsi" w:cstheme="majorHAnsi"/>
                <w:szCs w:val="26"/>
              </w:rPr>
              <w:t>0.65</w:t>
            </w:r>
            <w:bookmarkEnd w:id="1798"/>
            <w:bookmarkEnd w:id="1799"/>
            <w:bookmarkEnd w:id="1800"/>
            <w:bookmarkEnd w:id="1801"/>
          </w:p>
        </w:tc>
      </w:tr>
      <w:tr w:rsidR="00271179" w:rsidRPr="00F10CE5" w14:paraId="44ADC8FB" w14:textId="77777777" w:rsidTr="00716C99">
        <w:trPr>
          <w:jc w:val="right"/>
        </w:trPr>
        <w:tc>
          <w:tcPr>
            <w:tcW w:w="1276" w:type="dxa"/>
            <w:tcBorders>
              <w:top w:val="nil"/>
              <w:left w:val="single" w:sz="6" w:space="0" w:color="auto"/>
              <w:bottom w:val="nil"/>
              <w:right w:val="single" w:sz="6" w:space="0" w:color="auto"/>
            </w:tcBorders>
            <w:hideMark/>
          </w:tcPr>
          <w:p w14:paraId="0F68DDE9" w14:textId="77777777" w:rsidR="00523518" w:rsidRPr="00F10CE5" w:rsidRDefault="00523518" w:rsidP="002C13A7">
            <w:pPr>
              <w:tabs>
                <w:tab w:val="left" w:pos="142"/>
                <w:tab w:val="left" w:pos="284"/>
                <w:tab w:val="left" w:pos="426"/>
                <w:tab w:val="left" w:pos="709"/>
                <w:tab w:val="left" w:pos="993"/>
              </w:tabs>
              <w:spacing w:before="20" w:after="20"/>
              <w:rPr>
                <w:rFonts w:asciiTheme="majorHAnsi" w:hAnsiTheme="majorHAnsi" w:cstheme="majorHAnsi"/>
                <w:szCs w:val="26"/>
              </w:rPr>
            </w:pPr>
            <w:r w:rsidRPr="00F10CE5">
              <w:rPr>
                <w:rFonts w:asciiTheme="majorHAnsi" w:hAnsiTheme="majorHAnsi" w:cstheme="majorHAnsi"/>
                <w:szCs w:val="26"/>
              </w:rPr>
              <w:t>B15</w:t>
            </w:r>
          </w:p>
        </w:tc>
        <w:tc>
          <w:tcPr>
            <w:tcW w:w="1641" w:type="dxa"/>
            <w:tcBorders>
              <w:top w:val="nil"/>
              <w:left w:val="single" w:sz="6" w:space="0" w:color="auto"/>
              <w:bottom w:val="nil"/>
              <w:right w:val="single" w:sz="6" w:space="0" w:color="auto"/>
            </w:tcBorders>
            <w:hideMark/>
          </w:tcPr>
          <w:p w14:paraId="4515EB9E" w14:textId="77777777" w:rsidR="00523518" w:rsidRPr="00F10CE5" w:rsidRDefault="00523518" w:rsidP="002C13A7">
            <w:pPr>
              <w:spacing w:before="20" w:after="20"/>
              <w:ind w:right="-47"/>
              <w:jc w:val="center"/>
              <w:rPr>
                <w:rFonts w:asciiTheme="majorHAnsi" w:hAnsiTheme="majorHAnsi" w:cstheme="majorHAnsi"/>
                <w:szCs w:val="26"/>
              </w:rPr>
            </w:pPr>
            <w:bookmarkStart w:id="1802" w:name="_Toc343466931"/>
            <w:bookmarkStart w:id="1803" w:name="_Toc343543667"/>
            <w:bookmarkStart w:id="1804" w:name="_Toc343545172"/>
            <w:bookmarkStart w:id="1805" w:name="_Toc343546671"/>
            <w:r w:rsidRPr="00F10CE5">
              <w:rPr>
                <w:rFonts w:asciiTheme="majorHAnsi" w:hAnsiTheme="majorHAnsi" w:cstheme="majorHAnsi"/>
                <w:szCs w:val="26"/>
              </w:rPr>
              <w:t>20</w:t>
            </w:r>
            <w:bookmarkEnd w:id="1802"/>
            <w:bookmarkEnd w:id="1803"/>
            <w:bookmarkEnd w:id="1804"/>
            <w:bookmarkEnd w:id="1805"/>
          </w:p>
        </w:tc>
        <w:tc>
          <w:tcPr>
            <w:tcW w:w="1293" w:type="dxa"/>
            <w:tcBorders>
              <w:top w:val="nil"/>
              <w:left w:val="single" w:sz="6" w:space="0" w:color="auto"/>
              <w:bottom w:val="nil"/>
              <w:right w:val="single" w:sz="6" w:space="0" w:color="auto"/>
            </w:tcBorders>
            <w:hideMark/>
          </w:tcPr>
          <w:p w14:paraId="74FCDA2C" w14:textId="77777777" w:rsidR="00523518" w:rsidRPr="00F10CE5" w:rsidRDefault="00523518" w:rsidP="002C13A7">
            <w:pPr>
              <w:spacing w:before="20" w:after="20"/>
              <w:ind w:right="-47"/>
              <w:jc w:val="center"/>
              <w:rPr>
                <w:rFonts w:asciiTheme="majorHAnsi" w:hAnsiTheme="majorHAnsi" w:cstheme="majorHAnsi"/>
                <w:szCs w:val="26"/>
              </w:rPr>
            </w:pPr>
            <w:bookmarkStart w:id="1806" w:name="_Toc343466932"/>
            <w:bookmarkStart w:id="1807" w:name="_Toc343543668"/>
            <w:bookmarkStart w:id="1808" w:name="_Toc343545173"/>
            <w:bookmarkStart w:id="1809" w:name="_Toc343546672"/>
            <w:r w:rsidRPr="00F10CE5">
              <w:rPr>
                <w:rFonts w:asciiTheme="majorHAnsi" w:hAnsiTheme="majorHAnsi" w:cstheme="majorHAnsi"/>
                <w:szCs w:val="26"/>
              </w:rPr>
              <w:t>20</w:t>
            </w:r>
            <w:bookmarkEnd w:id="1806"/>
            <w:bookmarkEnd w:id="1807"/>
            <w:bookmarkEnd w:id="1808"/>
            <w:bookmarkEnd w:id="1809"/>
          </w:p>
        </w:tc>
        <w:tc>
          <w:tcPr>
            <w:tcW w:w="1440" w:type="dxa"/>
            <w:tcBorders>
              <w:top w:val="nil"/>
              <w:left w:val="single" w:sz="6" w:space="0" w:color="auto"/>
              <w:bottom w:val="nil"/>
              <w:right w:val="single" w:sz="6" w:space="0" w:color="auto"/>
            </w:tcBorders>
            <w:hideMark/>
          </w:tcPr>
          <w:p w14:paraId="234AB8A8" w14:textId="77777777" w:rsidR="00523518" w:rsidRPr="00F10CE5" w:rsidRDefault="00523518" w:rsidP="002C13A7">
            <w:pPr>
              <w:spacing w:before="20" w:after="20"/>
              <w:ind w:right="-47"/>
              <w:jc w:val="center"/>
              <w:rPr>
                <w:rFonts w:asciiTheme="majorHAnsi" w:hAnsiTheme="majorHAnsi" w:cstheme="majorHAnsi"/>
                <w:szCs w:val="26"/>
              </w:rPr>
            </w:pPr>
            <w:bookmarkStart w:id="1810" w:name="_Toc343466933"/>
            <w:bookmarkStart w:id="1811" w:name="_Toc343543669"/>
            <w:bookmarkStart w:id="1812" w:name="_Toc343545174"/>
            <w:bookmarkStart w:id="1813" w:name="_Toc343546673"/>
            <w:r w:rsidRPr="00F10CE5">
              <w:rPr>
                <w:rFonts w:asciiTheme="majorHAnsi" w:hAnsiTheme="majorHAnsi" w:cstheme="majorHAnsi"/>
                <w:szCs w:val="26"/>
              </w:rPr>
              <w:t>400</w:t>
            </w:r>
            <w:bookmarkEnd w:id="1810"/>
            <w:bookmarkEnd w:id="1811"/>
            <w:bookmarkEnd w:id="1812"/>
            <w:bookmarkEnd w:id="1813"/>
          </w:p>
        </w:tc>
        <w:tc>
          <w:tcPr>
            <w:tcW w:w="1344" w:type="dxa"/>
            <w:tcBorders>
              <w:top w:val="nil"/>
              <w:left w:val="single" w:sz="6" w:space="0" w:color="auto"/>
              <w:bottom w:val="nil"/>
              <w:right w:val="single" w:sz="6" w:space="0" w:color="auto"/>
            </w:tcBorders>
            <w:hideMark/>
          </w:tcPr>
          <w:p w14:paraId="049AC373" w14:textId="77777777" w:rsidR="00523518" w:rsidRPr="00F10CE5" w:rsidRDefault="00523518" w:rsidP="002C13A7">
            <w:pPr>
              <w:spacing w:before="20" w:after="20"/>
              <w:ind w:right="-47"/>
              <w:jc w:val="center"/>
              <w:rPr>
                <w:rFonts w:asciiTheme="majorHAnsi" w:hAnsiTheme="majorHAnsi" w:cstheme="majorHAnsi"/>
                <w:szCs w:val="26"/>
              </w:rPr>
            </w:pPr>
            <w:bookmarkStart w:id="1814" w:name="_Toc343466934"/>
            <w:bookmarkStart w:id="1815" w:name="_Toc343543670"/>
            <w:bookmarkStart w:id="1816" w:name="_Toc343545175"/>
            <w:bookmarkStart w:id="1817" w:name="_Toc343546674"/>
            <w:r w:rsidRPr="00F10CE5">
              <w:rPr>
                <w:rFonts w:asciiTheme="majorHAnsi" w:hAnsiTheme="majorHAnsi" w:cstheme="majorHAnsi"/>
                <w:szCs w:val="26"/>
              </w:rPr>
              <w:t>250</w:t>
            </w:r>
            <w:bookmarkEnd w:id="1814"/>
            <w:bookmarkEnd w:id="1815"/>
            <w:bookmarkEnd w:id="1816"/>
            <w:bookmarkEnd w:id="1817"/>
          </w:p>
        </w:tc>
        <w:tc>
          <w:tcPr>
            <w:tcW w:w="1632" w:type="dxa"/>
            <w:tcBorders>
              <w:top w:val="nil"/>
              <w:left w:val="single" w:sz="6" w:space="0" w:color="auto"/>
              <w:bottom w:val="nil"/>
              <w:right w:val="single" w:sz="6" w:space="0" w:color="auto"/>
            </w:tcBorders>
            <w:hideMark/>
          </w:tcPr>
          <w:p w14:paraId="4048D204" w14:textId="77777777" w:rsidR="00523518" w:rsidRPr="00F10CE5" w:rsidRDefault="00523518" w:rsidP="002C13A7">
            <w:pPr>
              <w:spacing w:before="20" w:after="20"/>
              <w:ind w:right="-47"/>
              <w:jc w:val="center"/>
              <w:rPr>
                <w:rFonts w:asciiTheme="majorHAnsi" w:hAnsiTheme="majorHAnsi" w:cstheme="majorHAnsi"/>
                <w:szCs w:val="26"/>
              </w:rPr>
            </w:pPr>
            <w:bookmarkStart w:id="1818" w:name="_Toc343466935"/>
            <w:bookmarkStart w:id="1819" w:name="_Toc343543671"/>
            <w:bookmarkStart w:id="1820" w:name="_Toc343545176"/>
            <w:bookmarkStart w:id="1821" w:name="_Toc343546675"/>
            <w:r w:rsidRPr="00F10CE5">
              <w:rPr>
                <w:rFonts w:asciiTheme="majorHAnsi" w:hAnsiTheme="majorHAnsi" w:cstheme="majorHAnsi"/>
                <w:szCs w:val="26"/>
              </w:rPr>
              <w:t>0.65</w:t>
            </w:r>
            <w:bookmarkEnd w:id="1818"/>
            <w:bookmarkEnd w:id="1819"/>
            <w:bookmarkEnd w:id="1820"/>
            <w:bookmarkEnd w:id="1821"/>
          </w:p>
        </w:tc>
      </w:tr>
      <w:tr w:rsidR="00271179" w:rsidRPr="00F10CE5" w14:paraId="6DF18352" w14:textId="77777777" w:rsidTr="00716C99">
        <w:trPr>
          <w:jc w:val="right"/>
        </w:trPr>
        <w:tc>
          <w:tcPr>
            <w:tcW w:w="1276" w:type="dxa"/>
            <w:tcBorders>
              <w:top w:val="nil"/>
              <w:left w:val="single" w:sz="6" w:space="0" w:color="auto"/>
              <w:bottom w:val="nil"/>
              <w:right w:val="single" w:sz="6" w:space="0" w:color="auto"/>
            </w:tcBorders>
            <w:hideMark/>
          </w:tcPr>
          <w:p w14:paraId="5A0423BE" w14:textId="77777777" w:rsidR="00523518" w:rsidRPr="00F10CE5" w:rsidRDefault="00523518" w:rsidP="002C13A7">
            <w:pPr>
              <w:tabs>
                <w:tab w:val="left" w:pos="142"/>
                <w:tab w:val="left" w:pos="284"/>
                <w:tab w:val="left" w:pos="426"/>
                <w:tab w:val="left" w:pos="709"/>
                <w:tab w:val="left" w:pos="993"/>
              </w:tabs>
              <w:spacing w:before="20" w:after="20"/>
              <w:rPr>
                <w:rFonts w:asciiTheme="majorHAnsi" w:hAnsiTheme="majorHAnsi" w:cstheme="majorHAnsi"/>
                <w:szCs w:val="26"/>
              </w:rPr>
            </w:pPr>
            <w:r w:rsidRPr="00F10CE5">
              <w:rPr>
                <w:rFonts w:asciiTheme="majorHAnsi" w:hAnsiTheme="majorHAnsi" w:cstheme="majorHAnsi"/>
                <w:szCs w:val="26"/>
              </w:rPr>
              <w:t>B20</w:t>
            </w:r>
          </w:p>
        </w:tc>
        <w:tc>
          <w:tcPr>
            <w:tcW w:w="1641" w:type="dxa"/>
            <w:tcBorders>
              <w:top w:val="nil"/>
              <w:left w:val="single" w:sz="6" w:space="0" w:color="auto"/>
              <w:bottom w:val="nil"/>
              <w:right w:val="single" w:sz="6" w:space="0" w:color="auto"/>
            </w:tcBorders>
            <w:hideMark/>
          </w:tcPr>
          <w:p w14:paraId="6BDC12B4" w14:textId="77777777" w:rsidR="00523518" w:rsidRPr="00F10CE5" w:rsidRDefault="00523518" w:rsidP="002C13A7">
            <w:pPr>
              <w:spacing w:before="20" w:after="20"/>
              <w:ind w:right="-47"/>
              <w:jc w:val="center"/>
              <w:rPr>
                <w:rFonts w:asciiTheme="majorHAnsi" w:hAnsiTheme="majorHAnsi" w:cstheme="majorHAnsi"/>
                <w:szCs w:val="26"/>
              </w:rPr>
            </w:pPr>
            <w:bookmarkStart w:id="1822" w:name="_Toc343466937"/>
            <w:bookmarkStart w:id="1823" w:name="_Toc343543673"/>
            <w:bookmarkStart w:id="1824" w:name="_Toc343545178"/>
            <w:bookmarkStart w:id="1825" w:name="_Toc343546677"/>
            <w:r w:rsidRPr="00F10CE5">
              <w:rPr>
                <w:rFonts w:asciiTheme="majorHAnsi" w:hAnsiTheme="majorHAnsi" w:cstheme="majorHAnsi"/>
                <w:szCs w:val="26"/>
              </w:rPr>
              <w:t>25</w:t>
            </w:r>
            <w:bookmarkEnd w:id="1822"/>
            <w:bookmarkEnd w:id="1823"/>
            <w:bookmarkEnd w:id="1824"/>
            <w:bookmarkEnd w:id="1825"/>
          </w:p>
        </w:tc>
        <w:tc>
          <w:tcPr>
            <w:tcW w:w="1293" w:type="dxa"/>
            <w:tcBorders>
              <w:top w:val="nil"/>
              <w:left w:val="single" w:sz="6" w:space="0" w:color="auto"/>
              <w:bottom w:val="nil"/>
              <w:right w:val="single" w:sz="6" w:space="0" w:color="auto"/>
            </w:tcBorders>
            <w:hideMark/>
          </w:tcPr>
          <w:p w14:paraId="74C665B2" w14:textId="77777777" w:rsidR="00523518" w:rsidRPr="00F10CE5" w:rsidRDefault="00523518" w:rsidP="002C13A7">
            <w:pPr>
              <w:spacing w:before="20" w:after="20"/>
              <w:ind w:right="-47"/>
              <w:jc w:val="center"/>
              <w:rPr>
                <w:rFonts w:asciiTheme="majorHAnsi" w:hAnsiTheme="majorHAnsi" w:cstheme="majorHAnsi"/>
                <w:szCs w:val="26"/>
              </w:rPr>
            </w:pPr>
            <w:bookmarkStart w:id="1826" w:name="_Toc343466938"/>
            <w:bookmarkStart w:id="1827" w:name="_Toc343543674"/>
            <w:bookmarkStart w:id="1828" w:name="_Toc343545179"/>
            <w:bookmarkStart w:id="1829" w:name="_Toc343546678"/>
            <w:r w:rsidRPr="00F10CE5">
              <w:rPr>
                <w:rFonts w:asciiTheme="majorHAnsi" w:hAnsiTheme="majorHAnsi" w:cstheme="majorHAnsi"/>
                <w:szCs w:val="26"/>
              </w:rPr>
              <w:t>20</w:t>
            </w:r>
            <w:bookmarkEnd w:id="1826"/>
            <w:bookmarkEnd w:id="1827"/>
            <w:bookmarkEnd w:id="1828"/>
            <w:bookmarkEnd w:id="1829"/>
          </w:p>
        </w:tc>
        <w:tc>
          <w:tcPr>
            <w:tcW w:w="1440" w:type="dxa"/>
            <w:tcBorders>
              <w:top w:val="nil"/>
              <w:left w:val="single" w:sz="6" w:space="0" w:color="auto"/>
              <w:bottom w:val="nil"/>
              <w:right w:val="single" w:sz="6" w:space="0" w:color="auto"/>
            </w:tcBorders>
            <w:hideMark/>
          </w:tcPr>
          <w:p w14:paraId="7A38437D" w14:textId="77777777" w:rsidR="00523518" w:rsidRPr="00F10CE5" w:rsidRDefault="00523518" w:rsidP="002C13A7">
            <w:pPr>
              <w:spacing w:before="20" w:after="20"/>
              <w:ind w:right="-47"/>
              <w:jc w:val="center"/>
              <w:rPr>
                <w:rFonts w:asciiTheme="majorHAnsi" w:hAnsiTheme="majorHAnsi" w:cstheme="majorHAnsi"/>
                <w:szCs w:val="26"/>
              </w:rPr>
            </w:pPr>
            <w:bookmarkStart w:id="1830" w:name="_Toc343466939"/>
            <w:bookmarkStart w:id="1831" w:name="_Toc343543675"/>
            <w:bookmarkStart w:id="1832" w:name="_Toc343545180"/>
            <w:bookmarkStart w:id="1833" w:name="_Toc343546679"/>
            <w:r w:rsidRPr="00F10CE5">
              <w:rPr>
                <w:rFonts w:asciiTheme="majorHAnsi" w:hAnsiTheme="majorHAnsi" w:cstheme="majorHAnsi"/>
                <w:szCs w:val="26"/>
              </w:rPr>
              <w:t>500</w:t>
            </w:r>
            <w:bookmarkEnd w:id="1830"/>
            <w:bookmarkEnd w:id="1831"/>
            <w:bookmarkEnd w:id="1832"/>
            <w:bookmarkEnd w:id="1833"/>
          </w:p>
        </w:tc>
        <w:tc>
          <w:tcPr>
            <w:tcW w:w="1344" w:type="dxa"/>
            <w:tcBorders>
              <w:top w:val="nil"/>
              <w:left w:val="single" w:sz="6" w:space="0" w:color="auto"/>
              <w:bottom w:val="nil"/>
              <w:right w:val="single" w:sz="6" w:space="0" w:color="auto"/>
            </w:tcBorders>
            <w:hideMark/>
          </w:tcPr>
          <w:p w14:paraId="5B820CEB" w14:textId="77777777" w:rsidR="00523518" w:rsidRPr="00F10CE5" w:rsidRDefault="00523518" w:rsidP="002C13A7">
            <w:pPr>
              <w:spacing w:before="20" w:after="20"/>
              <w:ind w:right="-47"/>
              <w:jc w:val="center"/>
              <w:rPr>
                <w:rFonts w:asciiTheme="majorHAnsi" w:hAnsiTheme="majorHAnsi" w:cstheme="majorHAnsi"/>
                <w:szCs w:val="26"/>
              </w:rPr>
            </w:pPr>
            <w:bookmarkStart w:id="1834" w:name="_Toc343466940"/>
            <w:bookmarkStart w:id="1835" w:name="_Toc343543676"/>
            <w:bookmarkStart w:id="1836" w:name="_Toc343545181"/>
            <w:bookmarkStart w:id="1837" w:name="_Toc343546680"/>
            <w:r w:rsidRPr="00F10CE5">
              <w:rPr>
                <w:rFonts w:asciiTheme="majorHAnsi" w:hAnsiTheme="majorHAnsi" w:cstheme="majorHAnsi"/>
                <w:szCs w:val="26"/>
              </w:rPr>
              <w:t>275</w:t>
            </w:r>
            <w:bookmarkEnd w:id="1834"/>
            <w:bookmarkEnd w:id="1835"/>
            <w:bookmarkEnd w:id="1836"/>
            <w:bookmarkEnd w:id="1837"/>
          </w:p>
        </w:tc>
        <w:tc>
          <w:tcPr>
            <w:tcW w:w="1632" w:type="dxa"/>
            <w:tcBorders>
              <w:top w:val="nil"/>
              <w:left w:val="single" w:sz="6" w:space="0" w:color="auto"/>
              <w:bottom w:val="nil"/>
              <w:right w:val="single" w:sz="6" w:space="0" w:color="auto"/>
            </w:tcBorders>
            <w:hideMark/>
          </w:tcPr>
          <w:p w14:paraId="27366C9D" w14:textId="77777777" w:rsidR="00523518" w:rsidRPr="00F10CE5" w:rsidRDefault="00523518" w:rsidP="002C13A7">
            <w:pPr>
              <w:spacing w:before="20" w:after="20"/>
              <w:ind w:right="-47"/>
              <w:jc w:val="center"/>
              <w:rPr>
                <w:rFonts w:asciiTheme="majorHAnsi" w:hAnsiTheme="majorHAnsi" w:cstheme="majorHAnsi"/>
                <w:szCs w:val="26"/>
              </w:rPr>
            </w:pPr>
            <w:bookmarkStart w:id="1838" w:name="_Toc343466941"/>
            <w:bookmarkStart w:id="1839" w:name="_Toc343543677"/>
            <w:bookmarkStart w:id="1840" w:name="_Toc343545182"/>
            <w:bookmarkStart w:id="1841" w:name="_Toc343546681"/>
            <w:r w:rsidRPr="00F10CE5">
              <w:rPr>
                <w:rFonts w:asciiTheme="majorHAnsi" w:hAnsiTheme="majorHAnsi" w:cstheme="majorHAnsi"/>
                <w:szCs w:val="26"/>
              </w:rPr>
              <w:t>0.65</w:t>
            </w:r>
            <w:bookmarkEnd w:id="1838"/>
            <w:bookmarkEnd w:id="1839"/>
            <w:bookmarkEnd w:id="1840"/>
            <w:bookmarkEnd w:id="1841"/>
          </w:p>
        </w:tc>
      </w:tr>
      <w:tr w:rsidR="00271179" w:rsidRPr="00F10CE5" w14:paraId="0AB017EA" w14:textId="77777777" w:rsidTr="00716C99">
        <w:trPr>
          <w:trHeight w:val="544"/>
          <w:jc w:val="right"/>
        </w:trPr>
        <w:tc>
          <w:tcPr>
            <w:tcW w:w="1276" w:type="dxa"/>
            <w:tcBorders>
              <w:top w:val="nil"/>
              <w:left w:val="single" w:sz="6" w:space="0" w:color="auto"/>
              <w:bottom w:val="single" w:sz="6" w:space="0" w:color="auto"/>
              <w:right w:val="single" w:sz="6" w:space="0" w:color="auto"/>
            </w:tcBorders>
            <w:hideMark/>
          </w:tcPr>
          <w:p w14:paraId="6547DB25" w14:textId="77777777" w:rsidR="00523518" w:rsidRPr="00F10CE5" w:rsidRDefault="00523518" w:rsidP="002C13A7">
            <w:pPr>
              <w:tabs>
                <w:tab w:val="left" w:pos="142"/>
                <w:tab w:val="left" w:pos="284"/>
                <w:tab w:val="left" w:pos="426"/>
                <w:tab w:val="left" w:pos="709"/>
                <w:tab w:val="left" w:pos="993"/>
              </w:tabs>
              <w:spacing w:before="20" w:after="20"/>
              <w:rPr>
                <w:rFonts w:asciiTheme="majorHAnsi" w:hAnsiTheme="majorHAnsi" w:cstheme="majorHAnsi"/>
                <w:szCs w:val="26"/>
              </w:rPr>
            </w:pPr>
            <w:r w:rsidRPr="00F10CE5">
              <w:rPr>
                <w:rFonts w:asciiTheme="majorHAnsi" w:hAnsiTheme="majorHAnsi" w:cstheme="majorHAnsi"/>
                <w:szCs w:val="26"/>
              </w:rPr>
              <w:t>B25</w:t>
            </w:r>
          </w:p>
        </w:tc>
        <w:tc>
          <w:tcPr>
            <w:tcW w:w="1641" w:type="dxa"/>
            <w:tcBorders>
              <w:top w:val="nil"/>
              <w:left w:val="single" w:sz="6" w:space="0" w:color="auto"/>
              <w:bottom w:val="single" w:sz="6" w:space="0" w:color="auto"/>
              <w:right w:val="single" w:sz="6" w:space="0" w:color="auto"/>
            </w:tcBorders>
            <w:hideMark/>
          </w:tcPr>
          <w:p w14:paraId="10AF0C1C" w14:textId="77777777" w:rsidR="00523518" w:rsidRPr="00F10CE5" w:rsidRDefault="00523518" w:rsidP="002C13A7">
            <w:pPr>
              <w:spacing w:before="20" w:after="20"/>
              <w:ind w:right="-47"/>
              <w:jc w:val="center"/>
              <w:rPr>
                <w:rFonts w:asciiTheme="majorHAnsi" w:hAnsiTheme="majorHAnsi" w:cstheme="majorHAnsi"/>
                <w:szCs w:val="26"/>
              </w:rPr>
            </w:pPr>
            <w:bookmarkStart w:id="1842" w:name="_Toc343466943"/>
            <w:bookmarkStart w:id="1843" w:name="_Toc343543679"/>
            <w:bookmarkStart w:id="1844" w:name="_Toc343545184"/>
            <w:bookmarkStart w:id="1845" w:name="_Toc343546683"/>
            <w:r w:rsidRPr="00F10CE5">
              <w:rPr>
                <w:rFonts w:asciiTheme="majorHAnsi" w:hAnsiTheme="majorHAnsi" w:cstheme="majorHAnsi"/>
                <w:szCs w:val="26"/>
              </w:rPr>
              <w:t>30</w:t>
            </w:r>
            <w:bookmarkEnd w:id="1842"/>
            <w:bookmarkEnd w:id="1843"/>
            <w:bookmarkEnd w:id="1844"/>
            <w:bookmarkEnd w:id="1845"/>
          </w:p>
        </w:tc>
        <w:tc>
          <w:tcPr>
            <w:tcW w:w="1293" w:type="dxa"/>
            <w:tcBorders>
              <w:top w:val="nil"/>
              <w:left w:val="single" w:sz="6" w:space="0" w:color="auto"/>
              <w:bottom w:val="single" w:sz="6" w:space="0" w:color="auto"/>
              <w:right w:val="single" w:sz="6" w:space="0" w:color="auto"/>
            </w:tcBorders>
            <w:hideMark/>
          </w:tcPr>
          <w:p w14:paraId="267056B4" w14:textId="77777777" w:rsidR="00523518" w:rsidRPr="00F10CE5" w:rsidRDefault="00523518" w:rsidP="002C13A7">
            <w:pPr>
              <w:spacing w:before="20" w:after="20"/>
              <w:ind w:right="-47"/>
              <w:jc w:val="center"/>
              <w:rPr>
                <w:rFonts w:asciiTheme="majorHAnsi" w:hAnsiTheme="majorHAnsi" w:cstheme="majorHAnsi"/>
                <w:szCs w:val="26"/>
              </w:rPr>
            </w:pPr>
            <w:bookmarkStart w:id="1846" w:name="_Toc343466944"/>
            <w:bookmarkStart w:id="1847" w:name="_Toc343543680"/>
            <w:bookmarkStart w:id="1848" w:name="_Toc343545185"/>
            <w:bookmarkStart w:id="1849" w:name="_Toc343546684"/>
            <w:r w:rsidRPr="00F10CE5">
              <w:rPr>
                <w:rFonts w:asciiTheme="majorHAnsi" w:hAnsiTheme="majorHAnsi" w:cstheme="majorHAnsi"/>
                <w:szCs w:val="26"/>
              </w:rPr>
              <w:t>20</w:t>
            </w:r>
            <w:bookmarkEnd w:id="1846"/>
            <w:bookmarkEnd w:id="1847"/>
            <w:bookmarkEnd w:id="1848"/>
            <w:bookmarkEnd w:id="1849"/>
          </w:p>
        </w:tc>
        <w:tc>
          <w:tcPr>
            <w:tcW w:w="1440" w:type="dxa"/>
            <w:tcBorders>
              <w:top w:val="nil"/>
              <w:left w:val="single" w:sz="6" w:space="0" w:color="auto"/>
              <w:bottom w:val="single" w:sz="6" w:space="0" w:color="auto"/>
              <w:right w:val="single" w:sz="6" w:space="0" w:color="auto"/>
            </w:tcBorders>
            <w:hideMark/>
          </w:tcPr>
          <w:p w14:paraId="3EBB0AA3" w14:textId="77777777" w:rsidR="00523518" w:rsidRPr="00F10CE5" w:rsidRDefault="00523518" w:rsidP="002C13A7">
            <w:pPr>
              <w:spacing w:before="20" w:after="20"/>
              <w:ind w:right="-47"/>
              <w:jc w:val="center"/>
              <w:rPr>
                <w:rFonts w:asciiTheme="majorHAnsi" w:hAnsiTheme="majorHAnsi" w:cstheme="majorHAnsi"/>
                <w:szCs w:val="26"/>
              </w:rPr>
            </w:pPr>
            <w:bookmarkStart w:id="1850" w:name="_Toc343466945"/>
            <w:bookmarkStart w:id="1851" w:name="_Toc343543681"/>
            <w:bookmarkStart w:id="1852" w:name="_Toc343545186"/>
            <w:bookmarkStart w:id="1853" w:name="_Toc343546685"/>
            <w:r w:rsidRPr="00F10CE5">
              <w:rPr>
                <w:rFonts w:asciiTheme="majorHAnsi" w:hAnsiTheme="majorHAnsi" w:cstheme="majorHAnsi"/>
                <w:szCs w:val="26"/>
              </w:rPr>
              <w:t>500</w:t>
            </w:r>
            <w:bookmarkEnd w:id="1850"/>
            <w:bookmarkEnd w:id="1851"/>
            <w:bookmarkEnd w:id="1852"/>
            <w:bookmarkEnd w:id="1853"/>
          </w:p>
        </w:tc>
        <w:tc>
          <w:tcPr>
            <w:tcW w:w="1344" w:type="dxa"/>
            <w:tcBorders>
              <w:top w:val="nil"/>
              <w:left w:val="single" w:sz="6" w:space="0" w:color="auto"/>
              <w:bottom w:val="single" w:sz="6" w:space="0" w:color="auto"/>
              <w:right w:val="single" w:sz="6" w:space="0" w:color="auto"/>
            </w:tcBorders>
            <w:hideMark/>
          </w:tcPr>
          <w:p w14:paraId="2893E17D" w14:textId="77777777" w:rsidR="00523518" w:rsidRPr="00F10CE5" w:rsidRDefault="00523518" w:rsidP="002C13A7">
            <w:pPr>
              <w:spacing w:before="20" w:after="20"/>
              <w:ind w:right="-47"/>
              <w:jc w:val="center"/>
              <w:rPr>
                <w:rFonts w:asciiTheme="majorHAnsi" w:hAnsiTheme="majorHAnsi" w:cstheme="majorHAnsi"/>
                <w:szCs w:val="26"/>
              </w:rPr>
            </w:pPr>
            <w:bookmarkStart w:id="1854" w:name="_Toc343466946"/>
            <w:bookmarkStart w:id="1855" w:name="_Toc343543682"/>
            <w:bookmarkStart w:id="1856" w:name="_Toc343545187"/>
            <w:bookmarkStart w:id="1857" w:name="_Toc343546686"/>
            <w:r w:rsidRPr="00F10CE5">
              <w:rPr>
                <w:rFonts w:asciiTheme="majorHAnsi" w:hAnsiTheme="majorHAnsi" w:cstheme="majorHAnsi"/>
                <w:szCs w:val="26"/>
              </w:rPr>
              <w:t>300</w:t>
            </w:r>
            <w:bookmarkEnd w:id="1854"/>
            <w:bookmarkEnd w:id="1855"/>
            <w:bookmarkEnd w:id="1856"/>
            <w:bookmarkEnd w:id="1857"/>
          </w:p>
        </w:tc>
        <w:tc>
          <w:tcPr>
            <w:tcW w:w="1632" w:type="dxa"/>
            <w:tcBorders>
              <w:top w:val="nil"/>
              <w:left w:val="single" w:sz="6" w:space="0" w:color="auto"/>
              <w:bottom w:val="single" w:sz="6" w:space="0" w:color="auto"/>
              <w:right w:val="single" w:sz="6" w:space="0" w:color="auto"/>
            </w:tcBorders>
            <w:hideMark/>
          </w:tcPr>
          <w:p w14:paraId="4C3E3CD2" w14:textId="77777777" w:rsidR="00523518" w:rsidRPr="00F10CE5" w:rsidRDefault="00523518" w:rsidP="002C13A7">
            <w:pPr>
              <w:spacing w:before="20" w:after="20"/>
              <w:ind w:right="-47"/>
              <w:jc w:val="center"/>
              <w:rPr>
                <w:rFonts w:asciiTheme="majorHAnsi" w:hAnsiTheme="majorHAnsi" w:cstheme="majorHAnsi"/>
                <w:szCs w:val="26"/>
              </w:rPr>
            </w:pPr>
            <w:bookmarkStart w:id="1858" w:name="_Toc343466947"/>
            <w:bookmarkStart w:id="1859" w:name="_Toc343543683"/>
            <w:bookmarkStart w:id="1860" w:name="_Toc343545188"/>
            <w:bookmarkStart w:id="1861" w:name="_Toc343546687"/>
            <w:r w:rsidRPr="00F10CE5">
              <w:rPr>
                <w:rFonts w:asciiTheme="majorHAnsi" w:hAnsiTheme="majorHAnsi" w:cstheme="majorHAnsi"/>
                <w:szCs w:val="26"/>
              </w:rPr>
              <w:t>0.6</w:t>
            </w:r>
            <w:bookmarkEnd w:id="1858"/>
            <w:bookmarkEnd w:id="1859"/>
            <w:bookmarkEnd w:id="1860"/>
            <w:bookmarkEnd w:id="1861"/>
          </w:p>
        </w:tc>
      </w:tr>
    </w:tbl>
    <w:p w14:paraId="2092146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862" w:name="_Toc343546688"/>
      <w:bookmarkStart w:id="1863" w:name="_Toc343545189"/>
      <w:bookmarkStart w:id="1864" w:name="_Toc343543684"/>
      <w:bookmarkStart w:id="1865" w:name="_Toc343466948"/>
      <w:r w:rsidRPr="00F10CE5">
        <w:rPr>
          <w:rFonts w:asciiTheme="majorHAnsi" w:hAnsiTheme="majorHAnsi" w:cstheme="majorHAnsi"/>
          <w:szCs w:val="26"/>
          <w:lang w:val="nl-NL"/>
        </w:rPr>
        <w:lastRenderedPageBreak/>
        <w:t>Bảng 3: Các giới hạn hoạt tính và phạm vi sử dụng</w:t>
      </w:r>
      <w:bookmarkEnd w:id="1862"/>
      <w:bookmarkEnd w:id="1863"/>
      <w:bookmarkEnd w:id="1864"/>
      <w:bookmarkEnd w:id="1865"/>
    </w:p>
    <w:tbl>
      <w:tblPr>
        <w:tblW w:w="8669" w:type="dxa"/>
        <w:jc w:val="right"/>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2864"/>
        <w:gridCol w:w="2694"/>
        <w:gridCol w:w="1275"/>
        <w:gridCol w:w="1836"/>
      </w:tblGrid>
      <w:tr w:rsidR="00271179" w:rsidRPr="00F10CE5" w14:paraId="5AEB7CB9" w14:textId="77777777" w:rsidTr="00716C99">
        <w:trPr>
          <w:jc w:val="right"/>
        </w:trPr>
        <w:tc>
          <w:tcPr>
            <w:tcW w:w="2864" w:type="dxa"/>
            <w:tcBorders>
              <w:top w:val="single" w:sz="6" w:space="0" w:color="auto"/>
              <w:left w:val="single" w:sz="6" w:space="0" w:color="auto"/>
              <w:bottom w:val="nil"/>
              <w:right w:val="single" w:sz="6" w:space="0" w:color="auto"/>
            </w:tcBorders>
            <w:hideMark/>
          </w:tcPr>
          <w:p w14:paraId="1F253CDC" w14:textId="77777777" w:rsidR="00523518" w:rsidRPr="00F10CE5" w:rsidRDefault="00523518" w:rsidP="00FB3795">
            <w:pPr>
              <w:spacing w:before="60" w:after="60"/>
              <w:ind w:right="-47"/>
              <w:jc w:val="center"/>
              <w:rPr>
                <w:rFonts w:asciiTheme="majorHAnsi" w:hAnsiTheme="majorHAnsi" w:cstheme="majorHAnsi"/>
                <w:szCs w:val="26"/>
              </w:rPr>
            </w:pPr>
            <w:bookmarkStart w:id="1866" w:name="_Toc343466949"/>
            <w:bookmarkStart w:id="1867" w:name="_Toc343543685"/>
            <w:bookmarkStart w:id="1868" w:name="_Toc343545190"/>
            <w:bookmarkStart w:id="1869" w:name="_Toc343546689"/>
            <w:r w:rsidRPr="00F10CE5">
              <w:rPr>
                <w:rFonts w:asciiTheme="majorHAnsi" w:hAnsiTheme="majorHAnsi" w:cstheme="majorHAnsi"/>
                <w:szCs w:val="26"/>
              </w:rPr>
              <w:t>Vị trí</w:t>
            </w:r>
            <w:bookmarkEnd w:id="1866"/>
            <w:bookmarkEnd w:id="1867"/>
            <w:bookmarkEnd w:id="1868"/>
            <w:bookmarkEnd w:id="1869"/>
          </w:p>
        </w:tc>
        <w:tc>
          <w:tcPr>
            <w:tcW w:w="2694" w:type="dxa"/>
            <w:tcBorders>
              <w:top w:val="single" w:sz="6" w:space="0" w:color="auto"/>
              <w:left w:val="single" w:sz="6" w:space="0" w:color="auto"/>
              <w:bottom w:val="nil"/>
              <w:right w:val="single" w:sz="6" w:space="0" w:color="auto"/>
            </w:tcBorders>
            <w:hideMark/>
          </w:tcPr>
          <w:p w14:paraId="729C996A" w14:textId="77777777" w:rsidR="00523518" w:rsidRPr="00F10CE5" w:rsidRDefault="00523518" w:rsidP="00FB3795">
            <w:pPr>
              <w:spacing w:before="60" w:after="60"/>
              <w:ind w:right="-47"/>
              <w:jc w:val="center"/>
              <w:rPr>
                <w:rFonts w:asciiTheme="majorHAnsi" w:hAnsiTheme="majorHAnsi" w:cstheme="majorHAnsi"/>
                <w:szCs w:val="26"/>
              </w:rPr>
            </w:pPr>
            <w:bookmarkStart w:id="1870" w:name="_Toc343466950"/>
            <w:bookmarkStart w:id="1871" w:name="_Toc343543686"/>
            <w:bookmarkStart w:id="1872" w:name="_Toc343545191"/>
            <w:bookmarkStart w:id="1873" w:name="_Toc343546690"/>
            <w:r w:rsidRPr="00F10CE5">
              <w:rPr>
                <w:rFonts w:asciiTheme="majorHAnsi" w:hAnsiTheme="majorHAnsi" w:cstheme="majorHAnsi"/>
                <w:szCs w:val="26"/>
              </w:rPr>
              <w:t>Mác  bê-tông</w:t>
            </w:r>
            <w:bookmarkEnd w:id="1870"/>
            <w:bookmarkEnd w:id="1871"/>
            <w:bookmarkEnd w:id="1872"/>
            <w:bookmarkEnd w:id="1873"/>
          </w:p>
        </w:tc>
        <w:tc>
          <w:tcPr>
            <w:tcW w:w="1275" w:type="dxa"/>
            <w:tcBorders>
              <w:top w:val="single" w:sz="6" w:space="0" w:color="auto"/>
              <w:left w:val="single" w:sz="6" w:space="0" w:color="auto"/>
              <w:bottom w:val="nil"/>
              <w:right w:val="single" w:sz="6" w:space="0" w:color="auto"/>
            </w:tcBorders>
            <w:hideMark/>
          </w:tcPr>
          <w:p w14:paraId="7CB65B02" w14:textId="77777777" w:rsidR="00523518" w:rsidRPr="00F10CE5" w:rsidRDefault="00523518" w:rsidP="00FB3795">
            <w:pPr>
              <w:spacing w:before="60" w:after="60"/>
              <w:ind w:right="-47"/>
              <w:jc w:val="center"/>
              <w:rPr>
                <w:rFonts w:asciiTheme="majorHAnsi" w:hAnsiTheme="majorHAnsi" w:cstheme="majorHAnsi"/>
                <w:szCs w:val="26"/>
              </w:rPr>
            </w:pPr>
            <w:bookmarkStart w:id="1874" w:name="_Toc343466951"/>
            <w:bookmarkStart w:id="1875" w:name="_Toc343543687"/>
            <w:bookmarkStart w:id="1876" w:name="_Toc343545192"/>
            <w:bookmarkStart w:id="1877" w:name="_Toc343546691"/>
            <w:r w:rsidRPr="00F10CE5">
              <w:rPr>
                <w:rFonts w:asciiTheme="majorHAnsi" w:hAnsiTheme="majorHAnsi" w:cstheme="majorHAnsi"/>
                <w:szCs w:val="26"/>
              </w:rPr>
              <w:t>Độ sụt</w:t>
            </w:r>
            <w:bookmarkEnd w:id="1874"/>
            <w:bookmarkEnd w:id="1875"/>
            <w:bookmarkEnd w:id="1876"/>
            <w:bookmarkEnd w:id="1877"/>
          </w:p>
        </w:tc>
        <w:tc>
          <w:tcPr>
            <w:tcW w:w="1836" w:type="dxa"/>
            <w:tcBorders>
              <w:top w:val="single" w:sz="6" w:space="0" w:color="auto"/>
              <w:left w:val="single" w:sz="6" w:space="0" w:color="auto"/>
              <w:bottom w:val="nil"/>
              <w:right w:val="single" w:sz="6" w:space="0" w:color="auto"/>
            </w:tcBorders>
            <w:hideMark/>
          </w:tcPr>
          <w:p w14:paraId="7ACE6451" w14:textId="77777777" w:rsidR="00523518" w:rsidRPr="00F10CE5" w:rsidRDefault="00523518" w:rsidP="00FB3795">
            <w:pPr>
              <w:spacing w:before="60" w:after="60"/>
              <w:ind w:right="-47"/>
              <w:jc w:val="center"/>
              <w:rPr>
                <w:rFonts w:asciiTheme="majorHAnsi" w:hAnsiTheme="majorHAnsi" w:cstheme="majorHAnsi"/>
                <w:szCs w:val="26"/>
              </w:rPr>
            </w:pPr>
            <w:bookmarkStart w:id="1878" w:name="_Toc343466952"/>
            <w:bookmarkStart w:id="1879" w:name="_Toc343543688"/>
            <w:bookmarkStart w:id="1880" w:name="_Toc343545193"/>
            <w:bookmarkStart w:id="1881" w:name="_Toc343546692"/>
            <w:r w:rsidRPr="00F10CE5">
              <w:rPr>
                <w:rFonts w:asciiTheme="majorHAnsi" w:hAnsiTheme="majorHAnsi" w:cstheme="majorHAnsi"/>
                <w:szCs w:val="26"/>
              </w:rPr>
              <w:t>Hệ số đầm nén</w:t>
            </w:r>
            <w:bookmarkEnd w:id="1878"/>
            <w:bookmarkEnd w:id="1879"/>
            <w:bookmarkEnd w:id="1880"/>
            <w:bookmarkEnd w:id="1881"/>
          </w:p>
        </w:tc>
      </w:tr>
      <w:tr w:rsidR="00271179" w:rsidRPr="00F10CE5" w14:paraId="676C8E0F" w14:textId="77777777" w:rsidTr="00716C99">
        <w:trPr>
          <w:jc w:val="right"/>
        </w:trPr>
        <w:tc>
          <w:tcPr>
            <w:tcW w:w="2864" w:type="dxa"/>
            <w:tcBorders>
              <w:top w:val="nil"/>
              <w:left w:val="single" w:sz="6" w:space="0" w:color="auto"/>
              <w:bottom w:val="single" w:sz="6" w:space="0" w:color="auto"/>
              <w:right w:val="single" w:sz="6" w:space="0" w:color="auto"/>
            </w:tcBorders>
          </w:tcPr>
          <w:p w14:paraId="171CA472" w14:textId="77777777" w:rsidR="00523518" w:rsidRPr="00F10CE5" w:rsidRDefault="00523518" w:rsidP="00FB3795">
            <w:pPr>
              <w:spacing w:before="60" w:after="60"/>
              <w:ind w:right="-47"/>
              <w:jc w:val="center"/>
              <w:rPr>
                <w:rFonts w:asciiTheme="majorHAnsi" w:hAnsiTheme="majorHAnsi" w:cstheme="majorHAnsi"/>
                <w:szCs w:val="26"/>
              </w:rPr>
            </w:pPr>
          </w:p>
        </w:tc>
        <w:tc>
          <w:tcPr>
            <w:tcW w:w="2694" w:type="dxa"/>
            <w:tcBorders>
              <w:top w:val="nil"/>
              <w:left w:val="single" w:sz="6" w:space="0" w:color="auto"/>
              <w:bottom w:val="single" w:sz="6" w:space="0" w:color="auto"/>
              <w:right w:val="single" w:sz="6" w:space="0" w:color="auto"/>
            </w:tcBorders>
          </w:tcPr>
          <w:p w14:paraId="40DD57B8" w14:textId="77777777" w:rsidR="00523518" w:rsidRPr="00F10CE5" w:rsidRDefault="00523518" w:rsidP="00FB3795">
            <w:pPr>
              <w:spacing w:before="60" w:after="60"/>
              <w:ind w:right="-47"/>
              <w:jc w:val="center"/>
              <w:rPr>
                <w:rFonts w:asciiTheme="majorHAnsi" w:hAnsiTheme="majorHAnsi" w:cstheme="majorHAnsi"/>
                <w:szCs w:val="26"/>
              </w:rPr>
            </w:pPr>
          </w:p>
        </w:tc>
        <w:tc>
          <w:tcPr>
            <w:tcW w:w="1275" w:type="dxa"/>
            <w:tcBorders>
              <w:top w:val="nil"/>
              <w:left w:val="single" w:sz="6" w:space="0" w:color="auto"/>
              <w:bottom w:val="single" w:sz="6" w:space="0" w:color="auto"/>
              <w:right w:val="single" w:sz="6" w:space="0" w:color="auto"/>
            </w:tcBorders>
            <w:hideMark/>
          </w:tcPr>
          <w:p w14:paraId="067B116D" w14:textId="77777777" w:rsidR="00523518" w:rsidRPr="00F10CE5" w:rsidRDefault="00523518" w:rsidP="00FB3795">
            <w:pPr>
              <w:spacing w:before="60" w:after="60"/>
              <w:ind w:right="-47"/>
              <w:jc w:val="center"/>
              <w:rPr>
                <w:rFonts w:asciiTheme="majorHAnsi" w:hAnsiTheme="majorHAnsi" w:cstheme="majorHAnsi"/>
                <w:szCs w:val="26"/>
              </w:rPr>
            </w:pPr>
            <w:bookmarkStart w:id="1882" w:name="_Toc343466953"/>
            <w:bookmarkStart w:id="1883" w:name="_Toc343543689"/>
            <w:bookmarkStart w:id="1884" w:name="_Toc343545194"/>
            <w:bookmarkStart w:id="1885" w:name="_Toc343546693"/>
            <w:r w:rsidRPr="00F10CE5">
              <w:rPr>
                <w:rFonts w:asciiTheme="majorHAnsi" w:hAnsiTheme="majorHAnsi" w:cstheme="majorHAnsi"/>
                <w:szCs w:val="26"/>
              </w:rPr>
              <w:t>(mm)</w:t>
            </w:r>
            <w:bookmarkEnd w:id="1882"/>
            <w:bookmarkEnd w:id="1883"/>
            <w:bookmarkEnd w:id="1884"/>
            <w:bookmarkEnd w:id="1885"/>
          </w:p>
        </w:tc>
        <w:tc>
          <w:tcPr>
            <w:tcW w:w="1836" w:type="dxa"/>
            <w:tcBorders>
              <w:top w:val="nil"/>
              <w:left w:val="single" w:sz="6" w:space="0" w:color="auto"/>
              <w:bottom w:val="single" w:sz="6" w:space="0" w:color="auto"/>
              <w:right w:val="single" w:sz="6" w:space="0" w:color="auto"/>
            </w:tcBorders>
          </w:tcPr>
          <w:p w14:paraId="3A58456F" w14:textId="77777777" w:rsidR="00523518" w:rsidRPr="00F10CE5" w:rsidRDefault="00523518" w:rsidP="00FB3795">
            <w:pPr>
              <w:spacing w:before="60" w:after="60"/>
              <w:ind w:right="-47"/>
              <w:jc w:val="center"/>
              <w:rPr>
                <w:rFonts w:asciiTheme="majorHAnsi" w:hAnsiTheme="majorHAnsi" w:cstheme="majorHAnsi"/>
                <w:szCs w:val="26"/>
              </w:rPr>
            </w:pPr>
          </w:p>
        </w:tc>
      </w:tr>
      <w:tr w:rsidR="00271179" w:rsidRPr="00F10CE5" w14:paraId="55DC9FC4" w14:textId="77777777" w:rsidTr="00716C99">
        <w:trPr>
          <w:jc w:val="right"/>
        </w:trPr>
        <w:tc>
          <w:tcPr>
            <w:tcW w:w="2864" w:type="dxa"/>
            <w:tcBorders>
              <w:top w:val="nil"/>
              <w:left w:val="single" w:sz="6" w:space="0" w:color="auto"/>
              <w:bottom w:val="nil"/>
              <w:right w:val="single" w:sz="6" w:space="0" w:color="auto"/>
            </w:tcBorders>
          </w:tcPr>
          <w:p w14:paraId="4A92D461" w14:textId="77777777" w:rsidR="00523518" w:rsidRPr="00F10CE5" w:rsidRDefault="00523518" w:rsidP="00FA54BD">
            <w:pPr>
              <w:spacing w:before="60" w:after="60"/>
              <w:ind w:right="-47"/>
              <w:rPr>
                <w:rFonts w:asciiTheme="majorHAnsi" w:hAnsiTheme="majorHAnsi" w:cstheme="majorHAnsi"/>
                <w:szCs w:val="26"/>
              </w:rPr>
            </w:pPr>
          </w:p>
        </w:tc>
        <w:tc>
          <w:tcPr>
            <w:tcW w:w="2694" w:type="dxa"/>
            <w:tcBorders>
              <w:top w:val="nil"/>
              <w:left w:val="single" w:sz="6" w:space="0" w:color="auto"/>
              <w:bottom w:val="nil"/>
              <w:right w:val="single" w:sz="6" w:space="0" w:color="auto"/>
            </w:tcBorders>
          </w:tcPr>
          <w:p w14:paraId="7DEA5B89" w14:textId="77777777" w:rsidR="00523518" w:rsidRPr="00F10CE5" w:rsidRDefault="00523518" w:rsidP="00FB3795">
            <w:pPr>
              <w:spacing w:before="60" w:after="60"/>
              <w:ind w:right="-47"/>
              <w:jc w:val="center"/>
              <w:rPr>
                <w:rFonts w:asciiTheme="majorHAnsi" w:hAnsiTheme="majorHAnsi" w:cstheme="majorHAnsi"/>
                <w:szCs w:val="26"/>
              </w:rPr>
            </w:pPr>
          </w:p>
        </w:tc>
        <w:tc>
          <w:tcPr>
            <w:tcW w:w="1275" w:type="dxa"/>
            <w:tcBorders>
              <w:top w:val="nil"/>
              <w:left w:val="single" w:sz="6" w:space="0" w:color="auto"/>
              <w:bottom w:val="nil"/>
              <w:right w:val="single" w:sz="6" w:space="0" w:color="auto"/>
            </w:tcBorders>
          </w:tcPr>
          <w:p w14:paraId="22C68FDB" w14:textId="77777777" w:rsidR="00523518" w:rsidRPr="00F10CE5" w:rsidRDefault="00523518" w:rsidP="00FB3795">
            <w:pPr>
              <w:spacing w:before="60" w:after="60"/>
              <w:ind w:right="-47"/>
              <w:jc w:val="center"/>
              <w:rPr>
                <w:rFonts w:asciiTheme="majorHAnsi" w:hAnsiTheme="majorHAnsi" w:cstheme="majorHAnsi"/>
                <w:szCs w:val="26"/>
              </w:rPr>
            </w:pPr>
          </w:p>
        </w:tc>
        <w:tc>
          <w:tcPr>
            <w:tcW w:w="1836" w:type="dxa"/>
            <w:tcBorders>
              <w:top w:val="nil"/>
              <w:left w:val="single" w:sz="6" w:space="0" w:color="auto"/>
              <w:bottom w:val="nil"/>
              <w:right w:val="single" w:sz="6" w:space="0" w:color="auto"/>
            </w:tcBorders>
          </w:tcPr>
          <w:p w14:paraId="36898C6A" w14:textId="77777777" w:rsidR="00523518" w:rsidRPr="00F10CE5" w:rsidRDefault="00523518" w:rsidP="00FB3795">
            <w:pPr>
              <w:spacing w:before="60" w:after="60"/>
              <w:ind w:right="-47"/>
              <w:jc w:val="center"/>
              <w:rPr>
                <w:rFonts w:asciiTheme="majorHAnsi" w:hAnsiTheme="majorHAnsi" w:cstheme="majorHAnsi"/>
                <w:szCs w:val="26"/>
              </w:rPr>
            </w:pPr>
          </w:p>
        </w:tc>
      </w:tr>
      <w:tr w:rsidR="00271179" w:rsidRPr="00F10CE5" w14:paraId="7F803B22" w14:textId="77777777" w:rsidTr="00716C99">
        <w:trPr>
          <w:jc w:val="right"/>
        </w:trPr>
        <w:tc>
          <w:tcPr>
            <w:tcW w:w="2864" w:type="dxa"/>
            <w:tcBorders>
              <w:top w:val="nil"/>
              <w:left w:val="single" w:sz="6" w:space="0" w:color="auto"/>
              <w:bottom w:val="nil"/>
              <w:right w:val="single" w:sz="6" w:space="0" w:color="auto"/>
            </w:tcBorders>
            <w:hideMark/>
          </w:tcPr>
          <w:p w14:paraId="0BE9F334" w14:textId="77777777" w:rsidR="00523518" w:rsidRPr="00F10CE5" w:rsidRDefault="00523518" w:rsidP="00FB3795">
            <w:pPr>
              <w:spacing w:before="60" w:after="60"/>
              <w:ind w:right="-47"/>
              <w:jc w:val="center"/>
              <w:rPr>
                <w:rFonts w:asciiTheme="majorHAnsi" w:hAnsiTheme="majorHAnsi" w:cstheme="majorHAnsi"/>
                <w:szCs w:val="26"/>
              </w:rPr>
            </w:pPr>
            <w:bookmarkStart w:id="1886" w:name="_Toc343466954"/>
            <w:bookmarkStart w:id="1887" w:name="_Toc343543690"/>
            <w:bookmarkStart w:id="1888" w:name="_Toc343545195"/>
            <w:bookmarkStart w:id="1889" w:name="_Toc343546694"/>
            <w:r w:rsidRPr="00F10CE5">
              <w:rPr>
                <w:rFonts w:asciiTheme="majorHAnsi" w:hAnsiTheme="majorHAnsi" w:cstheme="majorHAnsi"/>
                <w:szCs w:val="26"/>
              </w:rPr>
              <w:t>Móng các cấu kiện khác</w:t>
            </w:r>
            <w:bookmarkEnd w:id="1886"/>
            <w:bookmarkEnd w:id="1887"/>
            <w:bookmarkEnd w:id="1888"/>
            <w:bookmarkEnd w:id="1889"/>
          </w:p>
        </w:tc>
        <w:tc>
          <w:tcPr>
            <w:tcW w:w="2694" w:type="dxa"/>
            <w:tcBorders>
              <w:top w:val="nil"/>
              <w:left w:val="single" w:sz="6" w:space="0" w:color="auto"/>
              <w:bottom w:val="nil"/>
              <w:right w:val="single" w:sz="6" w:space="0" w:color="auto"/>
            </w:tcBorders>
            <w:hideMark/>
          </w:tcPr>
          <w:p w14:paraId="2923D2EE" w14:textId="77777777" w:rsidR="00523518" w:rsidRPr="00F10CE5" w:rsidRDefault="00523518" w:rsidP="00FB3795">
            <w:pPr>
              <w:spacing w:before="60" w:after="60"/>
              <w:ind w:right="-47"/>
              <w:jc w:val="center"/>
              <w:rPr>
                <w:rFonts w:asciiTheme="majorHAnsi" w:hAnsiTheme="majorHAnsi" w:cstheme="majorHAnsi"/>
                <w:szCs w:val="26"/>
              </w:rPr>
            </w:pPr>
            <w:bookmarkStart w:id="1890" w:name="_Toc343466955"/>
            <w:bookmarkStart w:id="1891" w:name="_Toc343543691"/>
            <w:bookmarkStart w:id="1892" w:name="_Toc343545196"/>
            <w:bookmarkStart w:id="1893" w:name="_Toc343546695"/>
            <w:r w:rsidRPr="00F10CE5">
              <w:rPr>
                <w:rFonts w:asciiTheme="majorHAnsi" w:hAnsiTheme="majorHAnsi" w:cstheme="majorHAnsi"/>
                <w:szCs w:val="26"/>
              </w:rPr>
              <w:t>B7,5, B12,5, B15, và B</w:t>
            </w:r>
            <w:bookmarkEnd w:id="1890"/>
            <w:bookmarkEnd w:id="1891"/>
            <w:bookmarkEnd w:id="1892"/>
            <w:bookmarkEnd w:id="1893"/>
            <w:r w:rsidRPr="00F10CE5">
              <w:rPr>
                <w:rFonts w:asciiTheme="majorHAnsi" w:hAnsiTheme="majorHAnsi" w:cstheme="majorHAnsi"/>
                <w:szCs w:val="26"/>
              </w:rPr>
              <w:t>20</w:t>
            </w:r>
          </w:p>
        </w:tc>
        <w:tc>
          <w:tcPr>
            <w:tcW w:w="1275" w:type="dxa"/>
            <w:tcBorders>
              <w:top w:val="nil"/>
              <w:left w:val="single" w:sz="6" w:space="0" w:color="auto"/>
              <w:bottom w:val="nil"/>
              <w:right w:val="single" w:sz="6" w:space="0" w:color="auto"/>
            </w:tcBorders>
            <w:hideMark/>
          </w:tcPr>
          <w:p w14:paraId="5E5FC169" w14:textId="77777777" w:rsidR="00523518" w:rsidRPr="00F10CE5" w:rsidRDefault="00523518" w:rsidP="00FB3795">
            <w:pPr>
              <w:spacing w:before="60" w:after="60"/>
              <w:ind w:right="-47"/>
              <w:jc w:val="center"/>
              <w:rPr>
                <w:rFonts w:asciiTheme="majorHAnsi" w:hAnsiTheme="majorHAnsi" w:cstheme="majorHAnsi"/>
                <w:szCs w:val="26"/>
              </w:rPr>
            </w:pPr>
            <w:bookmarkStart w:id="1894" w:name="_Toc343466956"/>
            <w:bookmarkStart w:id="1895" w:name="_Toc343543692"/>
            <w:bookmarkStart w:id="1896" w:name="_Toc343545197"/>
            <w:bookmarkStart w:id="1897" w:name="_Toc343546696"/>
            <w:r w:rsidRPr="00F10CE5">
              <w:rPr>
                <w:rFonts w:asciiTheme="majorHAnsi" w:hAnsiTheme="majorHAnsi" w:cstheme="majorHAnsi"/>
                <w:szCs w:val="26"/>
              </w:rPr>
              <w:t>35 đến 75</w:t>
            </w:r>
            <w:bookmarkEnd w:id="1894"/>
            <w:bookmarkEnd w:id="1895"/>
            <w:bookmarkEnd w:id="1896"/>
            <w:bookmarkEnd w:id="1897"/>
          </w:p>
        </w:tc>
        <w:tc>
          <w:tcPr>
            <w:tcW w:w="1836" w:type="dxa"/>
            <w:tcBorders>
              <w:top w:val="nil"/>
              <w:left w:val="single" w:sz="6" w:space="0" w:color="auto"/>
              <w:bottom w:val="nil"/>
              <w:right w:val="single" w:sz="6" w:space="0" w:color="auto"/>
            </w:tcBorders>
            <w:hideMark/>
          </w:tcPr>
          <w:p w14:paraId="1A8BC7E4" w14:textId="77777777" w:rsidR="00523518" w:rsidRPr="00F10CE5" w:rsidRDefault="00523518" w:rsidP="00FB3795">
            <w:pPr>
              <w:spacing w:before="60" w:after="60"/>
              <w:ind w:right="-47"/>
              <w:jc w:val="center"/>
              <w:rPr>
                <w:rFonts w:asciiTheme="majorHAnsi" w:hAnsiTheme="majorHAnsi" w:cstheme="majorHAnsi"/>
                <w:szCs w:val="26"/>
              </w:rPr>
            </w:pPr>
            <w:bookmarkStart w:id="1898" w:name="_Toc343466957"/>
            <w:bookmarkStart w:id="1899" w:name="_Toc343543693"/>
            <w:bookmarkStart w:id="1900" w:name="_Toc343545198"/>
            <w:bookmarkStart w:id="1901" w:name="_Toc343546697"/>
            <w:r w:rsidRPr="00F10CE5">
              <w:rPr>
                <w:rFonts w:asciiTheme="majorHAnsi" w:hAnsiTheme="majorHAnsi" w:cstheme="majorHAnsi"/>
                <w:szCs w:val="26"/>
              </w:rPr>
              <w:t>0,92 đến 0,95</w:t>
            </w:r>
            <w:bookmarkEnd w:id="1898"/>
            <w:bookmarkEnd w:id="1899"/>
            <w:bookmarkEnd w:id="1900"/>
            <w:bookmarkEnd w:id="1901"/>
          </w:p>
        </w:tc>
      </w:tr>
      <w:tr w:rsidR="00271179" w:rsidRPr="00F10CE5" w14:paraId="23B6F7B6" w14:textId="77777777" w:rsidTr="00716C99">
        <w:trPr>
          <w:jc w:val="right"/>
        </w:trPr>
        <w:tc>
          <w:tcPr>
            <w:tcW w:w="2864" w:type="dxa"/>
            <w:tcBorders>
              <w:top w:val="nil"/>
              <w:left w:val="single" w:sz="6" w:space="0" w:color="auto"/>
              <w:bottom w:val="single" w:sz="6" w:space="0" w:color="auto"/>
              <w:right w:val="single" w:sz="6" w:space="0" w:color="auto"/>
            </w:tcBorders>
            <w:hideMark/>
          </w:tcPr>
          <w:p w14:paraId="7569883A" w14:textId="77777777" w:rsidR="00523518" w:rsidRPr="00F10CE5" w:rsidRDefault="00523518" w:rsidP="00FB3795">
            <w:pPr>
              <w:spacing w:before="60" w:after="60"/>
              <w:ind w:right="-47"/>
              <w:jc w:val="center"/>
              <w:rPr>
                <w:rFonts w:asciiTheme="majorHAnsi" w:hAnsiTheme="majorHAnsi" w:cstheme="majorHAnsi"/>
                <w:szCs w:val="26"/>
              </w:rPr>
            </w:pPr>
            <w:bookmarkStart w:id="1902" w:name="_Toc343466958"/>
            <w:bookmarkStart w:id="1903" w:name="_Toc343543694"/>
            <w:bookmarkStart w:id="1904" w:name="_Toc343545199"/>
            <w:bookmarkStart w:id="1905" w:name="_Toc343546698"/>
            <w:r w:rsidRPr="00F10CE5">
              <w:rPr>
                <w:rFonts w:asciiTheme="majorHAnsi" w:hAnsiTheme="majorHAnsi" w:cstheme="majorHAnsi"/>
                <w:szCs w:val="26"/>
              </w:rPr>
              <w:t>Cọc bê tông cốt thép</w:t>
            </w:r>
            <w:bookmarkEnd w:id="1902"/>
            <w:bookmarkEnd w:id="1903"/>
            <w:bookmarkEnd w:id="1904"/>
            <w:bookmarkEnd w:id="1905"/>
          </w:p>
        </w:tc>
        <w:tc>
          <w:tcPr>
            <w:tcW w:w="2694" w:type="dxa"/>
            <w:tcBorders>
              <w:top w:val="nil"/>
              <w:left w:val="single" w:sz="6" w:space="0" w:color="auto"/>
              <w:bottom w:val="single" w:sz="6" w:space="0" w:color="auto"/>
              <w:right w:val="single" w:sz="6" w:space="0" w:color="auto"/>
            </w:tcBorders>
            <w:hideMark/>
          </w:tcPr>
          <w:p w14:paraId="6C9C031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B25</w:t>
            </w:r>
          </w:p>
        </w:tc>
        <w:tc>
          <w:tcPr>
            <w:tcW w:w="1275" w:type="dxa"/>
            <w:tcBorders>
              <w:top w:val="nil"/>
              <w:left w:val="single" w:sz="6" w:space="0" w:color="auto"/>
              <w:bottom w:val="single" w:sz="6" w:space="0" w:color="auto"/>
              <w:right w:val="single" w:sz="6" w:space="0" w:color="auto"/>
            </w:tcBorders>
            <w:hideMark/>
          </w:tcPr>
          <w:p w14:paraId="382F8A75" w14:textId="77777777" w:rsidR="00523518" w:rsidRPr="00F10CE5" w:rsidRDefault="00523518" w:rsidP="00FB3795">
            <w:pPr>
              <w:spacing w:before="60" w:after="60"/>
              <w:ind w:right="-47"/>
              <w:jc w:val="center"/>
              <w:rPr>
                <w:rFonts w:asciiTheme="majorHAnsi" w:hAnsiTheme="majorHAnsi" w:cstheme="majorHAnsi"/>
                <w:szCs w:val="26"/>
              </w:rPr>
            </w:pPr>
            <w:bookmarkStart w:id="1906" w:name="_Toc343466960"/>
            <w:bookmarkStart w:id="1907" w:name="_Toc343543696"/>
            <w:bookmarkStart w:id="1908" w:name="_Toc343545201"/>
            <w:bookmarkStart w:id="1909" w:name="_Toc343546700"/>
            <w:r w:rsidRPr="00F10CE5">
              <w:rPr>
                <w:rFonts w:asciiTheme="majorHAnsi" w:hAnsiTheme="majorHAnsi" w:cstheme="majorHAnsi"/>
                <w:szCs w:val="26"/>
              </w:rPr>
              <w:t>40 đến 80</w:t>
            </w:r>
            <w:bookmarkEnd w:id="1906"/>
            <w:bookmarkEnd w:id="1907"/>
            <w:bookmarkEnd w:id="1908"/>
            <w:bookmarkEnd w:id="1909"/>
          </w:p>
        </w:tc>
        <w:tc>
          <w:tcPr>
            <w:tcW w:w="1836" w:type="dxa"/>
            <w:tcBorders>
              <w:top w:val="nil"/>
              <w:left w:val="single" w:sz="6" w:space="0" w:color="auto"/>
              <w:bottom w:val="single" w:sz="6" w:space="0" w:color="auto"/>
              <w:right w:val="single" w:sz="6" w:space="0" w:color="auto"/>
            </w:tcBorders>
            <w:hideMark/>
          </w:tcPr>
          <w:p w14:paraId="12DF8326" w14:textId="77777777" w:rsidR="00523518" w:rsidRPr="00F10CE5" w:rsidRDefault="00523518" w:rsidP="00FB3795">
            <w:pPr>
              <w:spacing w:before="60" w:after="60"/>
              <w:ind w:right="-47"/>
              <w:jc w:val="center"/>
              <w:rPr>
                <w:rFonts w:asciiTheme="majorHAnsi" w:hAnsiTheme="majorHAnsi" w:cstheme="majorHAnsi"/>
                <w:szCs w:val="26"/>
              </w:rPr>
            </w:pPr>
            <w:bookmarkStart w:id="1910" w:name="_Toc343466961"/>
            <w:bookmarkStart w:id="1911" w:name="_Toc343543697"/>
            <w:bookmarkStart w:id="1912" w:name="_Toc343545202"/>
            <w:bookmarkStart w:id="1913" w:name="_Toc343546701"/>
            <w:r w:rsidRPr="00F10CE5">
              <w:rPr>
                <w:rFonts w:asciiTheme="majorHAnsi" w:hAnsiTheme="majorHAnsi" w:cstheme="majorHAnsi"/>
                <w:szCs w:val="26"/>
              </w:rPr>
              <w:t>0.92 đến 0.95</w:t>
            </w:r>
            <w:bookmarkEnd w:id="1910"/>
            <w:bookmarkEnd w:id="1911"/>
            <w:bookmarkEnd w:id="1912"/>
            <w:bookmarkEnd w:id="1913"/>
          </w:p>
        </w:tc>
      </w:tr>
    </w:tbl>
    <w:p w14:paraId="3D49CFB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914" w:name="_Toc343546702"/>
      <w:bookmarkStart w:id="1915" w:name="_Toc343545203"/>
      <w:bookmarkStart w:id="1916" w:name="_Toc343543698"/>
      <w:bookmarkStart w:id="1917" w:name="_Toc343466962"/>
      <w:r w:rsidRPr="00F10CE5">
        <w:rPr>
          <w:rFonts w:asciiTheme="majorHAnsi" w:hAnsiTheme="majorHAnsi" w:cstheme="majorHAnsi"/>
          <w:szCs w:val="26"/>
          <w:lang w:val="nl-NL"/>
        </w:rPr>
        <w:t>Nhà thầu phải chú ý đặc biệt đến sự kiện là trong bất kỳ trường hợp nào xi-măng nhiều Oxit Nhôm đều không được dùng đến trong bất cứ hạng mục công trình nào.</w:t>
      </w:r>
      <w:bookmarkEnd w:id="1914"/>
      <w:bookmarkEnd w:id="1915"/>
      <w:bookmarkEnd w:id="1916"/>
      <w:bookmarkEnd w:id="1917"/>
    </w:p>
    <w:p w14:paraId="53B28E1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918" w:name="_Toc343546703"/>
      <w:bookmarkStart w:id="1919" w:name="_Toc343545204"/>
      <w:bookmarkStart w:id="1920" w:name="_Toc343543699"/>
      <w:bookmarkStart w:id="1921" w:name="_Toc343466963"/>
      <w:r w:rsidRPr="00F10CE5">
        <w:rPr>
          <w:rFonts w:asciiTheme="majorHAnsi" w:hAnsiTheme="majorHAnsi" w:cstheme="majorHAnsi"/>
          <w:szCs w:val="26"/>
          <w:lang w:val="nl-NL"/>
        </w:rPr>
        <w:t>Bê-tông phải đủ dẻo để có thể đổ vào các góc cạnh của ván khuôn và quanh chu vi của cốt thép mà không bị phân ly hay nước tụ tập ở trên mặt thoáng. Khi tháo gỡ ván khuôn, mặt bê-tông phải có một mặt khá láng, không bị tổ ong, nứt nẻ, hay đóng quá nhiều nước và đáp ứng các yêu cầu kỹ thuật như được chỉ định.</w:t>
      </w:r>
      <w:bookmarkEnd w:id="1918"/>
      <w:bookmarkEnd w:id="1919"/>
      <w:bookmarkEnd w:id="1920"/>
      <w:bookmarkEnd w:id="1921"/>
    </w:p>
    <w:p w14:paraId="04014CA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922" w:name="_Toc343546704"/>
      <w:bookmarkStart w:id="1923" w:name="_Toc343545205"/>
      <w:bookmarkStart w:id="1924" w:name="_Toc343543700"/>
      <w:bookmarkStart w:id="1925" w:name="_Toc343466964"/>
      <w:r w:rsidRPr="00F10CE5">
        <w:rPr>
          <w:rFonts w:asciiTheme="majorHAnsi" w:hAnsiTheme="majorHAnsi" w:cstheme="majorHAnsi"/>
          <w:szCs w:val="26"/>
          <w:lang w:val="nl-NL"/>
        </w:rPr>
        <w:t>Trước khi bắt đầu công tác, Nhà thầu phải đệ trình đề nghị chi tiết và nếu được Chủ đầu tư yêu cầu, Nhà thầu sẽ chứng minh là tính linh hoạt đó thích hợp và các đề nghị là thực tế và hữu lý.</w:t>
      </w:r>
      <w:bookmarkEnd w:id="1922"/>
      <w:bookmarkEnd w:id="1923"/>
      <w:bookmarkEnd w:id="1924"/>
      <w:bookmarkEnd w:id="1925"/>
    </w:p>
    <w:p w14:paraId="40E5EBF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926" w:name="_Toc343546705"/>
      <w:bookmarkStart w:id="1927" w:name="_Toc343545206"/>
      <w:bookmarkStart w:id="1928" w:name="_Toc343543701"/>
      <w:bookmarkStart w:id="1929" w:name="_Toc343466965"/>
      <w:r w:rsidRPr="00F10CE5">
        <w:rPr>
          <w:rFonts w:asciiTheme="majorHAnsi" w:hAnsiTheme="majorHAnsi" w:cstheme="majorHAnsi"/>
          <w:szCs w:val="26"/>
          <w:lang w:val="nl-NL"/>
        </w:rPr>
        <w:t>Nếu Nhà thầu muốn thay đổi nguồn cung cấp bất kỳ thành phần vật liệu nào, đầu tiên Nhà yhầu phải thực hiện các lần trộn thử và nhận được sự chấp thuận đồng ý của Chủ đầu tư.</w:t>
      </w:r>
      <w:bookmarkEnd w:id="1926"/>
      <w:bookmarkEnd w:id="1927"/>
      <w:bookmarkEnd w:id="1928"/>
      <w:bookmarkEnd w:id="1929"/>
    </w:p>
    <w:p w14:paraId="4F9A725E" w14:textId="1205EC1B" w:rsidR="00523518" w:rsidRPr="00F10CE5" w:rsidRDefault="00523518" w:rsidP="00FB3795">
      <w:pPr>
        <w:pStyle w:val="Heading50"/>
        <w:numPr>
          <w:ilvl w:val="4"/>
          <w:numId w:val="270"/>
        </w:numPr>
        <w:rPr>
          <w:rFonts w:asciiTheme="majorHAnsi" w:hAnsiTheme="majorHAnsi" w:cstheme="majorHAnsi"/>
          <w:color w:val="auto"/>
        </w:rPr>
      </w:pPr>
      <w:bookmarkStart w:id="1930" w:name="_Toc410888024"/>
      <w:bookmarkStart w:id="1931" w:name="_Toc343545207"/>
      <w:bookmarkStart w:id="1932" w:name="_Toc343543702"/>
      <w:bookmarkStart w:id="1933" w:name="_Toc343466966"/>
      <w:r w:rsidRPr="00F10CE5">
        <w:rPr>
          <w:rFonts w:asciiTheme="majorHAnsi" w:hAnsiTheme="majorHAnsi" w:cstheme="majorHAnsi"/>
          <w:color w:val="auto"/>
        </w:rPr>
        <w:t>Bê-tông trộn sẵn từ các nhà máy sản xuất</w:t>
      </w:r>
      <w:bookmarkEnd w:id="1930"/>
      <w:bookmarkEnd w:id="1931"/>
      <w:bookmarkEnd w:id="1932"/>
      <w:bookmarkEnd w:id="1933"/>
    </w:p>
    <w:p w14:paraId="732261DA"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934" w:name="_Toc343546707"/>
      <w:bookmarkStart w:id="1935" w:name="_Toc343545208"/>
      <w:bookmarkStart w:id="1936" w:name="_Toc343543703"/>
      <w:bookmarkStart w:id="1937" w:name="_Toc343466967"/>
      <w:r w:rsidRPr="00F10CE5">
        <w:rPr>
          <w:rFonts w:asciiTheme="majorHAnsi" w:hAnsiTheme="majorHAnsi" w:cstheme="majorHAnsi"/>
          <w:szCs w:val="26"/>
          <w:lang w:val="nl-NL"/>
        </w:rPr>
        <w:t>Tất cả chi tiết của qui định kỹ thuật này cũng áp dụng được cho bê-tông trộn sẵn. TCVN hoặc tiêu chuẩn tương đương chỉ được áp dụng nếu không tương phản/nghịch lý với qui định kỹ thuật này. Phải có sự chấp thuận bằng văn bản từ Chủ đầu tư để có thể sử dụng bê-tông trộn sẵn cũng như mỗi lần thay đổi nguồn cung cấp. Bê tông trộn sẵn phải có phiếu xuất xưởng cho từng xe, lấy mẫu thử độ sụt trước khi sử dụng tại công trường, lấy mẫu thí nghiệm ép mẫu bê tông theo đúng qui định.</w:t>
      </w:r>
      <w:bookmarkEnd w:id="1934"/>
      <w:bookmarkEnd w:id="1935"/>
      <w:bookmarkEnd w:id="1936"/>
      <w:bookmarkEnd w:id="1937"/>
    </w:p>
    <w:p w14:paraId="0910E302" w14:textId="083F84A7" w:rsidR="00523518" w:rsidRPr="00F10CE5" w:rsidRDefault="00523518" w:rsidP="00FB3795">
      <w:pPr>
        <w:pStyle w:val="Heading50"/>
        <w:numPr>
          <w:ilvl w:val="4"/>
          <w:numId w:val="270"/>
        </w:numPr>
        <w:rPr>
          <w:rFonts w:asciiTheme="majorHAnsi" w:hAnsiTheme="majorHAnsi" w:cstheme="majorHAnsi"/>
          <w:color w:val="auto"/>
        </w:rPr>
      </w:pPr>
      <w:bookmarkStart w:id="1938" w:name="_Toc410888025"/>
      <w:bookmarkStart w:id="1939" w:name="_Toc343545209"/>
      <w:bookmarkStart w:id="1940" w:name="_Toc343543704"/>
      <w:bookmarkStart w:id="1941" w:name="_Toc343466968"/>
      <w:r w:rsidRPr="00F10CE5">
        <w:rPr>
          <w:rFonts w:asciiTheme="majorHAnsi" w:hAnsiTheme="majorHAnsi" w:cstheme="majorHAnsi"/>
          <w:color w:val="auto"/>
        </w:rPr>
        <w:t>Cân lường vật liệu</w:t>
      </w:r>
      <w:bookmarkEnd w:id="1938"/>
      <w:bookmarkEnd w:id="1939"/>
      <w:bookmarkEnd w:id="1940"/>
      <w:bookmarkEnd w:id="1941"/>
    </w:p>
    <w:p w14:paraId="67E16C1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942" w:name="_Toc343546709"/>
      <w:bookmarkStart w:id="1943" w:name="_Toc343545210"/>
      <w:bookmarkStart w:id="1944" w:name="_Toc343543705"/>
      <w:bookmarkStart w:id="1945" w:name="_Toc343466969"/>
      <w:r w:rsidRPr="00F10CE5">
        <w:rPr>
          <w:rFonts w:asciiTheme="majorHAnsi" w:hAnsiTheme="majorHAnsi" w:cstheme="majorHAnsi"/>
          <w:szCs w:val="26"/>
          <w:lang w:val="nl-NL"/>
        </w:rPr>
        <w:t>Số lượng của xi măng, cát đá sẽ được cân lường theo trọng lượng. Căn cứ vào cấp phối bê tông Nhà thầu có thể chọn các dụng cụ đong đếm theo thể tích (thùng, cần xé...) để thể hiện tỷ lệ trọng lượng theo đúng cấp phối, tỷ lệ theo thể tích này phải được Chủ đầu tư chấp thuận trước khi đổ bê tông.</w:t>
      </w:r>
      <w:bookmarkEnd w:id="1942"/>
      <w:bookmarkEnd w:id="1943"/>
      <w:bookmarkEnd w:id="1944"/>
      <w:bookmarkEnd w:id="1945"/>
    </w:p>
    <w:p w14:paraId="4DFD6AB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946" w:name="_Toc343546710"/>
      <w:bookmarkStart w:id="1947" w:name="_Toc343545211"/>
      <w:bookmarkStart w:id="1948" w:name="_Toc343543706"/>
      <w:bookmarkStart w:id="1949" w:name="_Toc343466970"/>
      <w:r w:rsidRPr="00F10CE5">
        <w:rPr>
          <w:rFonts w:asciiTheme="majorHAnsi" w:hAnsiTheme="majorHAnsi" w:cstheme="majorHAnsi"/>
          <w:szCs w:val="26"/>
          <w:lang w:val="nl-NL"/>
        </w:rPr>
        <w:t>Một bàn cân riêng biệt sẽ được dành cho việc cân xi măng.</w:t>
      </w:r>
      <w:bookmarkEnd w:id="1946"/>
      <w:bookmarkEnd w:id="1947"/>
      <w:bookmarkEnd w:id="1948"/>
      <w:bookmarkEnd w:id="1949"/>
    </w:p>
    <w:p w14:paraId="0DF350E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950" w:name="_Toc343546711"/>
      <w:bookmarkStart w:id="1951" w:name="_Toc343545212"/>
      <w:bookmarkStart w:id="1952" w:name="_Toc343543707"/>
      <w:bookmarkStart w:id="1953" w:name="_Toc343466971"/>
      <w:r w:rsidRPr="00F10CE5">
        <w:rPr>
          <w:rFonts w:asciiTheme="majorHAnsi" w:hAnsiTheme="majorHAnsi" w:cstheme="majorHAnsi"/>
          <w:szCs w:val="26"/>
          <w:lang w:val="nl-NL"/>
        </w:rPr>
        <w:t>Xi măng có thể cân lường bằng cách đếm từng bao nguyên xi măng cho những lần pha trộn. Lượng nước có thể đo lường theo dung tích hay trọng lượng. Bất kỳ chất độn hay phụ gia ở dạng rắn nào cũng có thể được cân lường theo dung tích hay trọng lượng, còn chất độn hay phụ gia dẻo hay lỏng có thể cân lường theo dung tích hay trọng lượng. Hàm lượng nước phải được cân lường một cách chính xác và được điều chỉnh theo thời gian để bù trừ cho sự thay đổi độ ẩm của cát hay đá, theo các phương pháp được chấp thuận.</w:t>
      </w:r>
      <w:bookmarkEnd w:id="1950"/>
      <w:bookmarkEnd w:id="1951"/>
      <w:bookmarkEnd w:id="1952"/>
      <w:bookmarkEnd w:id="1953"/>
    </w:p>
    <w:p w14:paraId="4A72D19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954" w:name="_Toc343546712"/>
      <w:bookmarkStart w:id="1955" w:name="_Toc343545213"/>
      <w:bookmarkStart w:id="1956" w:name="_Toc343543708"/>
      <w:bookmarkStart w:id="1957" w:name="_Toc343466972"/>
      <w:r w:rsidRPr="00F10CE5">
        <w:rPr>
          <w:rFonts w:asciiTheme="majorHAnsi" w:hAnsiTheme="majorHAnsi" w:cstheme="majorHAnsi"/>
          <w:szCs w:val="26"/>
          <w:lang w:val="nl-NL"/>
        </w:rPr>
        <w:lastRenderedPageBreak/>
        <w:t>Hàm lượng nước cho mỗi lần pha trộn bê tông phải được điều chỉnh sao cho bê tông đạt tính linh hoạt như lần pha trộn thử hoặc theo như bảng 3, tùy sự thích hợp.</w:t>
      </w:r>
      <w:bookmarkEnd w:id="1954"/>
      <w:bookmarkEnd w:id="1955"/>
      <w:bookmarkEnd w:id="1956"/>
      <w:bookmarkEnd w:id="1957"/>
    </w:p>
    <w:p w14:paraId="31E0098A"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958" w:name="_Toc343546713"/>
      <w:bookmarkStart w:id="1959" w:name="_Toc343545214"/>
      <w:bookmarkStart w:id="1960" w:name="_Toc343543709"/>
      <w:bookmarkStart w:id="1961" w:name="_Toc343466973"/>
      <w:r w:rsidRPr="00F10CE5">
        <w:rPr>
          <w:rFonts w:asciiTheme="majorHAnsi" w:hAnsiTheme="majorHAnsi" w:cstheme="majorHAnsi"/>
          <w:szCs w:val="26"/>
          <w:lang w:val="nl-NL"/>
        </w:rPr>
        <w:t xml:space="preserve">Độ chính xác của các dụng cụ đo lường là </w:t>
      </w:r>
      <w:r w:rsidRPr="00F10CE5">
        <w:rPr>
          <w:rFonts w:asciiTheme="majorHAnsi" w:hAnsiTheme="majorHAnsi" w:cstheme="majorHAnsi"/>
          <w:szCs w:val="26"/>
          <w:lang w:val="nl-NL"/>
        </w:rPr>
        <w:sym w:font="Symbol" w:char="F0B1"/>
      </w:r>
      <w:r w:rsidRPr="00F10CE5">
        <w:rPr>
          <w:rFonts w:asciiTheme="majorHAnsi" w:hAnsiTheme="majorHAnsi" w:cstheme="majorHAnsi"/>
          <w:szCs w:val="26"/>
          <w:lang w:val="nl-NL"/>
        </w:rPr>
        <w:t xml:space="preserve">3% cho khối xi măng, nước hay tổng số cát, đá được đo và trong vòng </w:t>
      </w:r>
      <w:r w:rsidRPr="00F10CE5">
        <w:rPr>
          <w:rFonts w:asciiTheme="majorHAnsi" w:hAnsiTheme="majorHAnsi" w:cstheme="majorHAnsi"/>
          <w:szCs w:val="26"/>
          <w:lang w:val="nl-NL"/>
        </w:rPr>
        <w:sym w:font="Symbol" w:char="F0B1"/>
      </w:r>
      <w:r w:rsidRPr="00F10CE5">
        <w:rPr>
          <w:rFonts w:asciiTheme="majorHAnsi" w:hAnsiTheme="majorHAnsi" w:cstheme="majorHAnsi"/>
          <w:szCs w:val="26"/>
          <w:lang w:val="nl-NL"/>
        </w:rPr>
        <w:t>5% cho khối lượng chất phụ gia sử dụng. Tất cả các dụng cụ đo lường phải được bảo dưỡng ở tình trạng sạch sẽ và ở điều kiện hoạt động tốt, cùng với các chứng chỉ chuẩn định thích hợp.</w:t>
      </w:r>
      <w:bookmarkEnd w:id="1958"/>
      <w:bookmarkEnd w:id="1959"/>
      <w:bookmarkEnd w:id="1960"/>
      <w:bookmarkEnd w:id="1961"/>
    </w:p>
    <w:p w14:paraId="7ADAD1F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962" w:name="_Toc343546714"/>
      <w:bookmarkStart w:id="1963" w:name="_Toc343545215"/>
      <w:bookmarkStart w:id="1964" w:name="_Toc343543710"/>
      <w:bookmarkStart w:id="1965" w:name="_Toc343466974"/>
      <w:r w:rsidRPr="00F10CE5">
        <w:rPr>
          <w:rFonts w:asciiTheme="majorHAnsi" w:hAnsiTheme="majorHAnsi" w:cstheme="majorHAnsi"/>
          <w:szCs w:val="26"/>
          <w:lang w:val="nl-NL"/>
        </w:rPr>
        <w:t>Thời gian trộn không được thấp hơn thời gian nhà chế tạo máy sử dụng khi đánh giá hoạt động của máy. Hỗn hợp bê tông được trộn cho tới khi có sự trộn lẫn đồng đều của vật liệu và vữa bê tông phải thuần nhất về màu sắc. Tất cả lượng nước sẽ được đổ vào phần tư thời gian đầu tiên của thời gian trộn, ở đây thời gian trộn được kết thúc từ lúc tất cả các chất rắn được đổ vào bể trộn. Trong bất kỳ cách nào, không được sửa đổi vữa bê tông bằng cách thêm nước vào hay các chất khác nữa. Khi ngừng công tác, kể cả thời gian ngừng ngắn để nghỉ ngơi, ăn cơm hay các lý do khác, máy trộn và các thiết bị vận chuyển khác phải được rửa sạch hoàn toàn bằng nước sạch.</w:t>
      </w:r>
      <w:bookmarkEnd w:id="1962"/>
      <w:bookmarkEnd w:id="1963"/>
      <w:bookmarkEnd w:id="1964"/>
      <w:bookmarkEnd w:id="1965"/>
    </w:p>
    <w:p w14:paraId="37B6D57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966" w:name="_Toc343546715"/>
      <w:bookmarkStart w:id="1967" w:name="_Toc343545216"/>
      <w:bookmarkStart w:id="1968" w:name="_Toc343543711"/>
      <w:bookmarkStart w:id="1969" w:name="_Toc343466975"/>
      <w:r w:rsidRPr="00F10CE5">
        <w:rPr>
          <w:rFonts w:asciiTheme="majorHAnsi" w:hAnsiTheme="majorHAnsi" w:cstheme="majorHAnsi"/>
          <w:szCs w:val="26"/>
          <w:lang w:val="nl-NL"/>
        </w:rPr>
        <w:t>Việc đổ bê tông phải liên tục khi cần thiết mới được ngưng đổ tại các mạch ngừng, vị trí mạch ngừng phải do thiết kế cung cấp được sự đồng ý của Chủ đầu tư.</w:t>
      </w:r>
      <w:bookmarkEnd w:id="1966"/>
      <w:bookmarkEnd w:id="1967"/>
      <w:bookmarkEnd w:id="1968"/>
      <w:bookmarkEnd w:id="1969"/>
    </w:p>
    <w:p w14:paraId="7C280820" w14:textId="07D0C108" w:rsidR="00523518" w:rsidRPr="00F10CE5" w:rsidRDefault="00523518" w:rsidP="00FB3795">
      <w:pPr>
        <w:pStyle w:val="Heading50"/>
        <w:numPr>
          <w:ilvl w:val="4"/>
          <w:numId w:val="270"/>
        </w:numPr>
        <w:rPr>
          <w:rFonts w:asciiTheme="majorHAnsi" w:hAnsiTheme="majorHAnsi" w:cstheme="majorHAnsi"/>
          <w:color w:val="auto"/>
        </w:rPr>
      </w:pPr>
      <w:bookmarkStart w:id="1970" w:name="_Toc410888026"/>
      <w:bookmarkStart w:id="1971" w:name="_Toc343545217"/>
      <w:bookmarkStart w:id="1972" w:name="_Toc343543712"/>
      <w:bookmarkStart w:id="1973" w:name="_Toc343466976"/>
      <w:r w:rsidRPr="00F10CE5">
        <w:rPr>
          <w:rFonts w:asciiTheme="majorHAnsi" w:hAnsiTheme="majorHAnsi" w:cstheme="majorHAnsi"/>
          <w:color w:val="auto"/>
        </w:rPr>
        <w:t>Kiểm soát cường độ bê tông của các cấp phối theo thiết kế</w:t>
      </w:r>
      <w:bookmarkEnd w:id="1970"/>
      <w:bookmarkEnd w:id="1971"/>
      <w:bookmarkEnd w:id="1972"/>
      <w:bookmarkEnd w:id="1973"/>
    </w:p>
    <w:p w14:paraId="26CCA1E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974" w:name="_Toc343546717"/>
      <w:bookmarkStart w:id="1975" w:name="_Toc343545218"/>
      <w:bookmarkStart w:id="1976" w:name="_Toc343543713"/>
      <w:bookmarkStart w:id="1977" w:name="_Toc343466977"/>
      <w:r w:rsidRPr="00F10CE5">
        <w:rPr>
          <w:rFonts w:asciiTheme="majorHAnsi" w:hAnsiTheme="majorHAnsi" w:cstheme="majorHAnsi"/>
          <w:szCs w:val="26"/>
          <w:lang w:val="nl-NL"/>
        </w:rPr>
        <w:t>a. Điều chỉnh thành phần trộn</w:t>
      </w:r>
      <w:bookmarkEnd w:id="1974"/>
      <w:bookmarkEnd w:id="1975"/>
      <w:bookmarkEnd w:id="1976"/>
      <w:bookmarkEnd w:id="1977"/>
    </w:p>
    <w:p w14:paraId="136C9C9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978" w:name="_Toc343546718"/>
      <w:bookmarkStart w:id="1979" w:name="_Toc343545219"/>
      <w:bookmarkStart w:id="1980" w:name="_Toc343543714"/>
      <w:bookmarkStart w:id="1981" w:name="_Toc343466978"/>
      <w:r w:rsidRPr="00F10CE5">
        <w:rPr>
          <w:rFonts w:asciiTheme="majorHAnsi" w:hAnsiTheme="majorHAnsi" w:cstheme="majorHAnsi"/>
          <w:szCs w:val="26"/>
          <w:lang w:val="nl-NL"/>
        </w:rPr>
        <w:t>Trong lúc sản xuất, việc điều chỉnh thành phần trộn có thể được thực hiện để điều chỉnh sự thay đổi về cường độ và đạt đến gần cường độ trung bình mục tiêu. Các điều chỉnh như thế được xem như là phần kiểm soát đúng đắn sự sản xuất, tuy nhiên các giới hạn quy định về hàm lượng xi măng tối thiểu và tỷ số tối đa về xi măng phải tuân thủ. Sự thay đổi về hàm lượng xi măng phải được thông báo. Việc điều chỉnh thành phần pha trộn sẽ có ẩn số chứa sự thay đổi định mức đang sử dụng.</w:t>
      </w:r>
      <w:bookmarkEnd w:id="1978"/>
      <w:bookmarkEnd w:id="1979"/>
      <w:bookmarkEnd w:id="1980"/>
      <w:bookmarkEnd w:id="1981"/>
    </w:p>
    <w:p w14:paraId="48C0667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982" w:name="_Toc343546719"/>
      <w:bookmarkStart w:id="1983" w:name="_Toc343545220"/>
      <w:bookmarkStart w:id="1984" w:name="_Toc343543715"/>
      <w:bookmarkStart w:id="1985" w:name="_Toc343466979"/>
      <w:r w:rsidRPr="00F10CE5">
        <w:rPr>
          <w:rFonts w:asciiTheme="majorHAnsi" w:hAnsiTheme="majorHAnsi" w:cstheme="majorHAnsi"/>
          <w:szCs w:val="26"/>
          <w:lang w:val="nl-NL"/>
        </w:rPr>
        <w:t>b. Sự thay đổi định mức đang sử dụng</w:t>
      </w:r>
      <w:bookmarkEnd w:id="1982"/>
      <w:bookmarkEnd w:id="1983"/>
      <w:bookmarkEnd w:id="1984"/>
      <w:bookmarkEnd w:id="1985"/>
    </w:p>
    <w:p w14:paraId="18277E4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986" w:name="_Toc343546720"/>
      <w:bookmarkStart w:id="1987" w:name="_Toc343545221"/>
      <w:bookmarkStart w:id="1988" w:name="_Toc343543716"/>
      <w:bookmarkStart w:id="1989" w:name="_Toc343466980"/>
      <w:r w:rsidRPr="00F10CE5">
        <w:rPr>
          <w:rFonts w:asciiTheme="majorHAnsi" w:hAnsiTheme="majorHAnsi" w:cstheme="majorHAnsi"/>
          <w:szCs w:val="26"/>
          <w:lang w:val="nl-NL"/>
        </w:rPr>
        <w:t>Sự thay đổi định mức sử dụng dùng để phán đoán sự tuân thủ của vật liệu bê tông theo cường độ đặc trưng được chỉ định trở nên thích hợp khi có khá đầy đủ các thử nghiệm chứng minh cho thấy các định mức được xác định trước đây đã trở nên quá lớn hay quá nhỏ. Sự tính toán định mức trở lại phải đúng như TCVN, nhưng dù cho số liệu tính toán trở lại của định mức chắc chắn là khác hơn số liệu đã được dùng trước đây, sự chấp nhận số liệu định mức mới này sẽ không được minh chứng nếu hai trị số khác nhau ít hơn 18% khi căn cứ vào thử nghiệm của hơn 40 mẻ trộn riêng biệt, hay ít hơn 11% khi căn cứ thử nghiệm hơn 100 mẻ trộn riêng biệt, hay ít hơn 5% khi căn cứ vào thử nghiệm của 500 mẻ trộn riêng biệt.</w:t>
      </w:r>
      <w:bookmarkEnd w:id="1986"/>
      <w:bookmarkEnd w:id="1987"/>
      <w:bookmarkEnd w:id="1988"/>
      <w:bookmarkEnd w:id="1989"/>
    </w:p>
    <w:p w14:paraId="3E24599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990" w:name="_Toc343546721"/>
      <w:bookmarkStart w:id="1991" w:name="_Toc343545222"/>
      <w:bookmarkStart w:id="1992" w:name="_Toc343543717"/>
      <w:bookmarkStart w:id="1993" w:name="_Toc343466981"/>
      <w:r w:rsidRPr="00F10CE5">
        <w:rPr>
          <w:rFonts w:asciiTheme="majorHAnsi" w:hAnsiTheme="majorHAnsi" w:cstheme="majorHAnsi"/>
          <w:szCs w:val="26"/>
          <w:lang w:val="nl-NL"/>
        </w:rPr>
        <w:t>Khi chấp nhận số liệu định mức tính toán trở lại, nó trở thành số định mức được dùng để thẩm định sự đảm bảo cường độ đặc trưng của bê tông sản xuất đó theo sự thay đổi.</w:t>
      </w:r>
      <w:bookmarkEnd w:id="1990"/>
      <w:bookmarkEnd w:id="1991"/>
      <w:bookmarkEnd w:id="1992"/>
      <w:bookmarkEnd w:id="1993"/>
    </w:p>
    <w:p w14:paraId="138DA9A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994" w:name="_Toc343546722"/>
      <w:bookmarkStart w:id="1995" w:name="_Toc343545223"/>
      <w:bookmarkStart w:id="1996" w:name="_Toc343543718"/>
      <w:bookmarkStart w:id="1997" w:name="_Toc343466982"/>
      <w:r w:rsidRPr="00F10CE5">
        <w:rPr>
          <w:rFonts w:asciiTheme="majorHAnsi" w:hAnsiTheme="majorHAnsi" w:cstheme="majorHAnsi"/>
          <w:szCs w:val="26"/>
          <w:lang w:val="nl-NL"/>
        </w:rPr>
        <w:t>c. Chuyên chở và đổ bê tông</w:t>
      </w:r>
      <w:bookmarkEnd w:id="1994"/>
      <w:bookmarkEnd w:id="1995"/>
      <w:bookmarkEnd w:id="1996"/>
      <w:bookmarkEnd w:id="1997"/>
    </w:p>
    <w:p w14:paraId="3CB1730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1998" w:name="_Toc343546723"/>
      <w:bookmarkStart w:id="1999" w:name="_Toc343545224"/>
      <w:bookmarkStart w:id="2000" w:name="_Toc343543719"/>
      <w:bookmarkStart w:id="2001" w:name="_Toc343466983"/>
      <w:r w:rsidRPr="00F10CE5">
        <w:rPr>
          <w:rFonts w:asciiTheme="majorHAnsi" w:hAnsiTheme="majorHAnsi" w:cstheme="majorHAnsi"/>
          <w:szCs w:val="26"/>
          <w:lang w:val="nl-NL"/>
        </w:rPr>
        <w:lastRenderedPageBreak/>
        <w:t>Việc vận chuyển bê tông từ nơi trộn đến nơi đổ cần đảm bảo để hỗn hợp bê tông không bị phân tầng, bị chảy nước. Thùng chứa và các thiết bị để chuyên chở bê tông sản xuất từ xi măng Portland hay xi măng sulfate cao sẽ không được lẫn lộn với bê tông hay vữa của loại xi măng khác.</w:t>
      </w:r>
      <w:bookmarkEnd w:id="1998"/>
      <w:bookmarkEnd w:id="1999"/>
      <w:bookmarkEnd w:id="2000"/>
      <w:bookmarkEnd w:id="2001"/>
    </w:p>
    <w:p w14:paraId="7E96E92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002" w:name="_Toc343546724"/>
      <w:bookmarkStart w:id="2003" w:name="_Toc343545225"/>
      <w:bookmarkStart w:id="2004" w:name="_Toc343543720"/>
      <w:bookmarkStart w:id="2005" w:name="_Toc343466984"/>
      <w:r w:rsidRPr="00F10CE5">
        <w:rPr>
          <w:rFonts w:asciiTheme="majorHAnsi" w:hAnsiTheme="majorHAnsi" w:cstheme="majorHAnsi"/>
          <w:szCs w:val="26"/>
          <w:lang w:val="nl-NL"/>
        </w:rPr>
        <w:t>Thời gian cho phép lưu hỗn hợp bê tông không có phụ gia được quy định trong bảng dưới. Trong trường hợp dùng phụ gia kéo dài thời gian đông kết, Nhà thầu phải trình kết quả thí nghiệm xác định thời gian đông kết trên cơ sở điều kiện thời tiết, loại xi măng và loại phụ gia sử dụng để GSTCCÐT xem xét.</w:t>
      </w:r>
      <w:bookmarkEnd w:id="2002"/>
      <w:bookmarkEnd w:id="2003"/>
      <w:bookmarkEnd w:id="2004"/>
      <w:bookmarkEnd w:id="2005"/>
    </w:p>
    <w:tbl>
      <w:tblPr>
        <w:tblW w:w="80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101"/>
      </w:tblGrid>
      <w:tr w:rsidR="00271179" w:rsidRPr="00F10CE5" w14:paraId="4E3B3065" w14:textId="77777777" w:rsidTr="00131E16">
        <w:trPr>
          <w:jc w:val="right"/>
        </w:trPr>
        <w:tc>
          <w:tcPr>
            <w:tcW w:w="2909" w:type="dxa"/>
            <w:tcBorders>
              <w:top w:val="single" w:sz="4" w:space="0" w:color="auto"/>
              <w:left w:val="single" w:sz="4" w:space="0" w:color="auto"/>
              <w:bottom w:val="single" w:sz="4" w:space="0" w:color="auto"/>
              <w:right w:val="single" w:sz="4" w:space="0" w:color="auto"/>
            </w:tcBorders>
            <w:hideMark/>
          </w:tcPr>
          <w:p w14:paraId="7E7C3311"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rPr>
            </w:pPr>
            <w:bookmarkStart w:id="2006" w:name="_Toc343466985"/>
            <w:bookmarkStart w:id="2007" w:name="_Toc343543721"/>
            <w:bookmarkStart w:id="2008" w:name="_Toc343545226"/>
            <w:bookmarkStart w:id="2009" w:name="_Toc343546725"/>
            <w:r w:rsidRPr="00F10CE5">
              <w:rPr>
                <w:rFonts w:asciiTheme="majorHAnsi" w:hAnsiTheme="majorHAnsi" w:cstheme="majorHAnsi"/>
                <w:szCs w:val="26"/>
              </w:rPr>
              <w:t>Nhiệt độ (độ C)</w:t>
            </w:r>
            <w:bookmarkEnd w:id="2006"/>
            <w:bookmarkEnd w:id="2007"/>
            <w:bookmarkEnd w:id="2008"/>
            <w:bookmarkEnd w:id="2009"/>
          </w:p>
        </w:tc>
        <w:tc>
          <w:tcPr>
            <w:tcW w:w="5101" w:type="dxa"/>
            <w:tcBorders>
              <w:top w:val="single" w:sz="4" w:space="0" w:color="auto"/>
              <w:left w:val="single" w:sz="4" w:space="0" w:color="auto"/>
              <w:bottom w:val="single" w:sz="4" w:space="0" w:color="auto"/>
              <w:right w:val="single" w:sz="4" w:space="0" w:color="auto"/>
            </w:tcBorders>
            <w:hideMark/>
          </w:tcPr>
          <w:p w14:paraId="7DC01D91"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rPr>
            </w:pPr>
            <w:bookmarkStart w:id="2010" w:name="_Toc343466986"/>
            <w:bookmarkStart w:id="2011" w:name="_Toc343543722"/>
            <w:bookmarkStart w:id="2012" w:name="_Toc343545227"/>
            <w:bookmarkStart w:id="2013" w:name="_Toc343546726"/>
            <w:r w:rsidRPr="00F10CE5">
              <w:rPr>
                <w:rFonts w:asciiTheme="majorHAnsi" w:hAnsiTheme="majorHAnsi" w:cstheme="majorHAnsi"/>
                <w:szCs w:val="26"/>
              </w:rPr>
              <w:t>Thời gian vận chuyển cho phép (phút)</w:t>
            </w:r>
            <w:bookmarkEnd w:id="2010"/>
            <w:bookmarkEnd w:id="2011"/>
            <w:bookmarkEnd w:id="2012"/>
            <w:bookmarkEnd w:id="2013"/>
          </w:p>
        </w:tc>
      </w:tr>
      <w:tr w:rsidR="00271179" w:rsidRPr="00F10CE5" w14:paraId="12C5EC01" w14:textId="77777777" w:rsidTr="00131E16">
        <w:trPr>
          <w:jc w:val="right"/>
        </w:trPr>
        <w:tc>
          <w:tcPr>
            <w:tcW w:w="2909" w:type="dxa"/>
            <w:tcBorders>
              <w:top w:val="single" w:sz="4" w:space="0" w:color="auto"/>
              <w:left w:val="single" w:sz="4" w:space="0" w:color="auto"/>
              <w:bottom w:val="single" w:sz="4" w:space="0" w:color="auto"/>
              <w:right w:val="single" w:sz="4" w:space="0" w:color="auto"/>
            </w:tcBorders>
            <w:hideMark/>
          </w:tcPr>
          <w:p w14:paraId="4FBC821C"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rPr>
            </w:pPr>
            <w:r w:rsidRPr="00F10CE5">
              <w:rPr>
                <w:rFonts w:asciiTheme="majorHAnsi" w:hAnsiTheme="majorHAnsi" w:cstheme="majorHAnsi"/>
                <w:szCs w:val="26"/>
              </w:rPr>
              <w:t>&gt;</w:t>
            </w:r>
            <w:bookmarkStart w:id="2014" w:name="_Toc343466987"/>
            <w:bookmarkStart w:id="2015" w:name="_Toc343543723"/>
            <w:bookmarkStart w:id="2016" w:name="_Toc343545228"/>
            <w:bookmarkStart w:id="2017" w:name="_Toc343546727"/>
            <w:r w:rsidRPr="00F10CE5">
              <w:rPr>
                <w:rFonts w:asciiTheme="majorHAnsi" w:hAnsiTheme="majorHAnsi" w:cstheme="majorHAnsi"/>
                <w:szCs w:val="26"/>
              </w:rPr>
              <w:t>30</w:t>
            </w:r>
            <w:bookmarkEnd w:id="2014"/>
            <w:bookmarkEnd w:id="2015"/>
            <w:bookmarkEnd w:id="2016"/>
            <w:bookmarkEnd w:id="2017"/>
          </w:p>
          <w:p w14:paraId="0DD849D6"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rPr>
            </w:pPr>
            <w:bookmarkStart w:id="2018" w:name="_Toc343466988"/>
            <w:bookmarkStart w:id="2019" w:name="_Toc343543724"/>
            <w:bookmarkStart w:id="2020" w:name="_Toc343545229"/>
            <w:bookmarkStart w:id="2021" w:name="_Toc343546728"/>
            <w:r w:rsidRPr="00F10CE5">
              <w:rPr>
                <w:rFonts w:asciiTheme="majorHAnsi" w:hAnsiTheme="majorHAnsi" w:cstheme="majorHAnsi"/>
                <w:szCs w:val="26"/>
              </w:rPr>
              <w:t>20-30</w:t>
            </w:r>
            <w:bookmarkEnd w:id="2018"/>
            <w:bookmarkEnd w:id="2019"/>
            <w:bookmarkEnd w:id="2020"/>
            <w:bookmarkEnd w:id="2021"/>
          </w:p>
        </w:tc>
        <w:tc>
          <w:tcPr>
            <w:tcW w:w="5101" w:type="dxa"/>
            <w:tcBorders>
              <w:top w:val="single" w:sz="4" w:space="0" w:color="auto"/>
              <w:left w:val="single" w:sz="4" w:space="0" w:color="auto"/>
              <w:bottom w:val="single" w:sz="4" w:space="0" w:color="auto"/>
              <w:right w:val="single" w:sz="4" w:space="0" w:color="auto"/>
            </w:tcBorders>
            <w:hideMark/>
          </w:tcPr>
          <w:p w14:paraId="3D954C2B"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rPr>
            </w:pPr>
            <w:bookmarkStart w:id="2022" w:name="_Toc343466989"/>
            <w:bookmarkStart w:id="2023" w:name="_Toc343543725"/>
            <w:bookmarkStart w:id="2024" w:name="_Toc343545230"/>
            <w:bookmarkStart w:id="2025" w:name="_Toc343546729"/>
            <w:r w:rsidRPr="00F10CE5">
              <w:rPr>
                <w:rFonts w:asciiTheme="majorHAnsi" w:hAnsiTheme="majorHAnsi" w:cstheme="majorHAnsi"/>
                <w:szCs w:val="26"/>
              </w:rPr>
              <w:t>30</w:t>
            </w:r>
            <w:bookmarkEnd w:id="2022"/>
            <w:bookmarkEnd w:id="2023"/>
            <w:bookmarkEnd w:id="2024"/>
            <w:bookmarkEnd w:id="2025"/>
          </w:p>
          <w:p w14:paraId="2397D4A8"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rPr>
            </w:pPr>
            <w:bookmarkStart w:id="2026" w:name="_Toc343466990"/>
            <w:bookmarkStart w:id="2027" w:name="_Toc343543726"/>
            <w:bookmarkStart w:id="2028" w:name="_Toc343545231"/>
            <w:bookmarkStart w:id="2029" w:name="_Toc343546730"/>
            <w:r w:rsidRPr="00F10CE5">
              <w:rPr>
                <w:rFonts w:asciiTheme="majorHAnsi" w:hAnsiTheme="majorHAnsi" w:cstheme="majorHAnsi"/>
                <w:szCs w:val="26"/>
              </w:rPr>
              <w:t>45</w:t>
            </w:r>
            <w:bookmarkEnd w:id="2026"/>
            <w:bookmarkEnd w:id="2027"/>
            <w:bookmarkEnd w:id="2028"/>
            <w:bookmarkEnd w:id="2029"/>
          </w:p>
        </w:tc>
      </w:tr>
    </w:tbl>
    <w:p w14:paraId="4DFB93F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030" w:name="_Toc343546731"/>
      <w:bookmarkStart w:id="2031" w:name="_Toc343545232"/>
      <w:bookmarkStart w:id="2032" w:name="_Toc343543727"/>
      <w:bookmarkStart w:id="2033" w:name="_Toc343466991"/>
      <w:r w:rsidRPr="00F10CE5">
        <w:rPr>
          <w:rFonts w:asciiTheme="majorHAnsi" w:hAnsiTheme="majorHAnsi" w:cstheme="majorHAnsi"/>
          <w:szCs w:val="26"/>
          <w:lang w:val="nl-NL"/>
        </w:rPr>
        <w:t>Bê tông sẽ không được đổ trong điều kiện thời tiết mà GSTCCÐT cho là không thích hợp để đổ bê tông có chất lượng tốt. Không đổ bê tông vào nước đọng hay nước chảy trừ khi được GSTCCÐT chấp thuận bằng văn bản.</w:t>
      </w:r>
      <w:bookmarkEnd w:id="2030"/>
      <w:bookmarkEnd w:id="2031"/>
      <w:bookmarkEnd w:id="2032"/>
      <w:bookmarkEnd w:id="2033"/>
    </w:p>
    <w:p w14:paraId="47684E0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034" w:name="_Toc343546732"/>
      <w:bookmarkStart w:id="2035" w:name="_Toc343545233"/>
      <w:bookmarkStart w:id="2036" w:name="_Toc343543728"/>
      <w:bookmarkStart w:id="2037" w:name="_Toc343466992"/>
      <w:r w:rsidRPr="00F10CE5">
        <w:rPr>
          <w:rFonts w:asciiTheme="majorHAnsi" w:hAnsiTheme="majorHAnsi" w:cstheme="majorHAnsi"/>
          <w:szCs w:val="26"/>
          <w:lang w:val="nl-NL"/>
        </w:rPr>
        <w:t>Bê tông phải được đổ vào vị trí cuối cùng càng sớm càng tốt theo tình trạng thực tế cho phép sau khi trộn hoàn tất. Đầm nén bê tông sẽ thực hiện trong vòng 20 phút kể từ lúc vữa bê tông ra khỏi máy trộn. Khi bê tông trộn sẵn được cung cấp trong những bồn trộn có máy quay và tuân theo TCVN, thời gian tổng cộng giữa lúc đổ nước vào khối trộn và đầm nén sẽ không quá 2 giờ. Không được đổ nước vào khối trộn khi bê tông đã rời khỏi bồn trộn.</w:t>
      </w:r>
      <w:bookmarkEnd w:id="2034"/>
      <w:bookmarkEnd w:id="2035"/>
      <w:bookmarkEnd w:id="2036"/>
      <w:bookmarkEnd w:id="2037"/>
    </w:p>
    <w:p w14:paraId="0785966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038" w:name="_Toc343546733"/>
      <w:bookmarkStart w:id="2039" w:name="_Toc343545234"/>
      <w:bookmarkStart w:id="2040" w:name="_Toc343543729"/>
      <w:bookmarkStart w:id="2041" w:name="_Toc343466993"/>
      <w:r w:rsidRPr="00F10CE5">
        <w:rPr>
          <w:rFonts w:asciiTheme="majorHAnsi" w:hAnsiTheme="majorHAnsi" w:cstheme="majorHAnsi"/>
          <w:szCs w:val="26"/>
          <w:lang w:val="nl-NL"/>
        </w:rPr>
        <w:t>Bê tông không được đổ ở độ cao quá mức dễ gây ra sự phân ly, các bề mặt không được mong muốn hay phẩm chất kết cấu khiếm khuyết (chiều cao cực đại cho tổng bê tông là 1,5m). Khi đổ bê tông từ những ống mềm dẻo, những ống này không được đóng màng xi măng hay cục xi măng cứng.</w:t>
      </w:r>
      <w:bookmarkEnd w:id="2038"/>
      <w:bookmarkEnd w:id="2039"/>
      <w:bookmarkEnd w:id="2040"/>
      <w:bookmarkEnd w:id="2041"/>
    </w:p>
    <w:p w14:paraId="2AE84BB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042" w:name="_Toc343546734"/>
      <w:bookmarkStart w:id="2043" w:name="_Toc343545235"/>
      <w:bookmarkStart w:id="2044" w:name="_Toc343543730"/>
      <w:bookmarkStart w:id="2045" w:name="_Toc343466994"/>
      <w:r w:rsidRPr="00F10CE5">
        <w:rPr>
          <w:rFonts w:asciiTheme="majorHAnsi" w:hAnsiTheme="majorHAnsi" w:cstheme="majorHAnsi"/>
          <w:szCs w:val="26"/>
          <w:lang w:val="nl-NL"/>
        </w:rPr>
        <w:t>Vữa bê tông không được đổ vào bất kỳ phần nào của kết cấu nếu khuôn ván, gối kê và cốt thép chưa được đặt xong như quy định. Những khoảng trống để đổ bê tông phải sạch và không có nước đọng.</w:t>
      </w:r>
      <w:bookmarkEnd w:id="2042"/>
      <w:bookmarkEnd w:id="2043"/>
      <w:bookmarkEnd w:id="2044"/>
      <w:bookmarkEnd w:id="2045"/>
    </w:p>
    <w:p w14:paraId="2CAE1C0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046" w:name="_Toc343546735"/>
      <w:bookmarkStart w:id="2047" w:name="_Toc343545236"/>
      <w:bookmarkStart w:id="2048" w:name="_Toc343543731"/>
      <w:bookmarkStart w:id="2049" w:name="_Toc343466995"/>
      <w:r w:rsidRPr="00F10CE5">
        <w:rPr>
          <w:rFonts w:asciiTheme="majorHAnsi" w:hAnsiTheme="majorHAnsi" w:cstheme="majorHAnsi"/>
          <w:szCs w:val="26"/>
          <w:lang w:val="nl-NL"/>
        </w:rPr>
        <w:t>Khi bê tông được đổ vào những bề mặt hấp thụ nước, cần biện pháp để phòng tránh để khả năng nước từ bê tông đổ vào hấp thụ bởi bề mặt thấm nước này.</w:t>
      </w:r>
      <w:bookmarkEnd w:id="2046"/>
      <w:bookmarkEnd w:id="2047"/>
      <w:bookmarkEnd w:id="2048"/>
      <w:bookmarkEnd w:id="2049"/>
    </w:p>
    <w:p w14:paraId="2E75086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050" w:name="_Toc343546736"/>
      <w:bookmarkStart w:id="2051" w:name="_Toc343545237"/>
      <w:bookmarkStart w:id="2052" w:name="_Toc343543732"/>
      <w:bookmarkStart w:id="2053" w:name="_Toc343466996"/>
      <w:r w:rsidRPr="00F10CE5">
        <w:rPr>
          <w:rFonts w:asciiTheme="majorHAnsi" w:hAnsiTheme="majorHAnsi" w:cstheme="majorHAnsi"/>
          <w:szCs w:val="26"/>
          <w:lang w:val="nl-NL"/>
        </w:rPr>
        <w:t>Khi đổ bê tông phải đảm bảo là các cốt thép và các phần chôn của các vật liệu khác không bị xê dịch.</w:t>
      </w:r>
      <w:bookmarkEnd w:id="2050"/>
      <w:bookmarkEnd w:id="2051"/>
      <w:bookmarkEnd w:id="2052"/>
      <w:bookmarkEnd w:id="2053"/>
    </w:p>
    <w:p w14:paraId="5ACF966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054" w:name="_Toc343546738"/>
      <w:bookmarkStart w:id="2055" w:name="_Toc343545239"/>
      <w:bookmarkStart w:id="2056" w:name="_Toc343543734"/>
      <w:bookmarkStart w:id="2057" w:name="_Toc343466998"/>
      <w:r w:rsidRPr="00F10CE5">
        <w:rPr>
          <w:rFonts w:asciiTheme="majorHAnsi" w:hAnsiTheme="majorHAnsi" w:cstheme="majorHAnsi"/>
          <w:szCs w:val="26"/>
          <w:lang w:val="nl-NL"/>
        </w:rPr>
        <w:t xml:space="preserve">Bê tông phải được đổ thành từng lớp, chiều dày mỗi lớp đổ không vược quá giá trị ghi trong bảng </w:t>
      </w:r>
      <w:bookmarkEnd w:id="2054"/>
      <w:bookmarkEnd w:id="2055"/>
      <w:bookmarkEnd w:id="2056"/>
      <w:bookmarkEnd w:id="2057"/>
      <w:r w:rsidRPr="00F10CE5">
        <w:rPr>
          <w:rFonts w:asciiTheme="majorHAnsi" w:hAnsiTheme="majorHAnsi" w:cstheme="majorHAnsi"/>
          <w:szCs w:val="26"/>
          <w:lang w:val="nl-NL"/>
        </w:rPr>
        <w:t>bên dưới</w:t>
      </w:r>
    </w:p>
    <w:p w14:paraId="68C8EDF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058" w:name="_Toc343546739"/>
      <w:bookmarkStart w:id="2059" w:name="_Toc343545240"/>
      <w:bookmarkStart w:id="2060" w:name="_Toc343543735"/>
      <w:bookmarkStart w:id="2061" w:name="_Toc343541052"/>
      <w:bookmarkStart w:id="2062" w:name="_Toc343472366"/>
      <w:bookmarkStart w:id="2063" w:name="_Toc343472327"/>
      <w:bookmarkStart w:id="2064" w:name="_Toc343472243"/>
      <w:bookmarkStart w:id="2065" w:name="_Toc343466999"/>
      <w:bookmarkStart w:id="2066" w:name="_Toc343458609"/>
      <w:r w:rsidRPr="00F10CE5">
        <w:rPr>
          <w:rFonts w:asciiTheme="majorHAnsi" w:hAnsiTheme="majorHAnsi" w:cstheme="majorHAnsi"/>
          <w:szCs w:val="26"/>
          <w:lang w:val="nl-NL"/>
        </w:rPr>
        <w:t>Chiều dày lớp đổ bê tông cho phép</w:t>
      </w:r>
      <w:bookmarkEnd w:id="2058"/>
      <w:bookmarkEnd w:id="2059"/>
      <w:bookmarkEnd w:id="2060"/>
      <w:bookmarkEnd w:id="2061"/>
      <w:bookmarkEnd w:id="2062"/>
      <w:bookmarkEnd w:id="2063"/>
      <w:bookmarkEnd w:id="2064"/>
      <w:bookmarkEnd w:id="2065"/>
      <w:bookmarkEnd w:id="2066"/>
    </w:p>
    <w:tbl>
      <w:tblPr>
        <w:tblW w:w="80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3792"/>
      </w:tblGrid>
      <w:tr w:rsidR="00271179" w:rsidRPr="00F10CE5" w14:paraId="7CB323F0" w14:textId="77777777" w:rsidTr="00131E16">
        <w:trPr>
          <w:jc w:val="right"/>
        </w:trPr>
        <w:tc>
          <w:tcPr>
            <w:tcW w:w="4230" w:type="dxa"/>
            <w:tcBorders>
              <w:top w:val="single" w:sz="4" w:space="0" w:color="auto"/>
              <w:left w:val="single" w:sz="4" w:space="0" w:color="auto"/>
              <w:bottom w:val="single" w:sz="4" w:space="0" w:color="auto"/>
              <w:right w:val="single" w:sz="4" w:space="0" w:color="auto"/>
            </w:tcBorders>
            <w:hideMark/>
          </w:tcPr>
          <w:p w14:paraId="7F5DF7B1" w14:textId="77777777" w:rsidR="00523518" w:rsidRPr="00F10CE5" w:rsidRDefault="00523518" w:rsidP="00FB3795">
            <w:pPr>
              <w:spacing w:before="60" w:after="60"/>
              <w:ind w:right="-47"/>
              <w:jc w:val="center"/>
              <w:rPr>
                <w:rFonts w:asciiTheme="majorHAnsi" w:hAnsiTheme="majorHAnsi" w:cstheme="majorHAnsi"/>
                <w:szCs w:val="26"/>
              </w:rPr>
            </w:pPr>
            <w:bookmarkStart w:id="2067" w:name="_Toc343467000"/>
            <w:bookmarkStart w:id="2068" w:name="_Toc343543736"/>
            <w:bookmarkStart w:id="2069" w:name="_Toc343545241"/>
            <w:bookmarkStart w:id="2070" w:name="_Toc343546740"/>
            <w:r w:rsidRPr="00F10CE5">
              <w:rPr>
                <w:rFonts w:asciiTheme="majorHAnsi" w:hAnsiTheme="majorHAnsi" w:cstheme="majorHAnsi"/>
                <w:szCs w:val="26"/>
              </w:rPr>
              <w:t>Phương pháp đầm</w:t>
            </w:r>
            <w:bookmarkEnd w:id="2067"/>
            <w:bookmarkEnd w:id="2068"/>
            <w:bookmarkEnd w:id="2069"/>
            <w:bookmarkEnd w:id="2070"/>
          </w:p>
        </w:tc>
        <w:tc>
          <w:tcPr>
            <w:tcW w:w="3792" w:type="dxa"/>
            <w:tcBorders>
              <w:top w:val="single" w:sz="4" w:space="0" w:color="auto"/>
              <w:left w:val="single" w:sz="4" w:space="0" w:color="auto"/>
              <w:bottom w:val="single" w:sz="4" w:space="0" w:color="auto"/>
              <w:right w:val="single" w:sz="4" w:space="0" w:color="auto"/>
            </w:tcBorders>
            <w:hideMark/>
          </w:tcPr>
          <w:p w14:paraId="52F42EC5" w14:textId="77777777" w:rsidR="00523518" w:rsidRPr="00F10CE5" w:rsidRDefault="00523518" w:rsidP="00FB3795">
            <w:pPr>
              <w:spacing w:before="60" w:after="60"/>
              <w:ind w:right="-47"/>
              <w:jc w:val="center"/>
              <w:rPr>
                <w:rFonts w:asciiTheme="majorHAnsi" w:hAnsiTheme="majorHAnsi" w:cstheme="majorHAnsi"/>
                <w:szCs w:val="26"/>
              </w:rPr>
            </w:pPr>
            <w:bookmarkStart w:id="2071" w:name="_Toc343467001"/>
            <w:bookmarkStart w:id="2072" w:name="_Toc343543737"/>
            <w:bookmarkStart w:id="2073" w:name="_Toc343545242"/>
            <w:bookmarkStart w:id="2074" w:name="_Toc343546741"/>
            <w:r w:rsidRPr="00F10CE5">
              <w:rPr>
                <w:rFonts w:asciiTheme="majorHAnsi" w:hAnsiTheme="majorHAnsi" w:cstheme="majorHAnsi"/>
                <w:szCs w:val="26"/>
              </w:rPr>
              <w:t>Chiều dầy cho phép mỗi lớp đổ bê tông (cm)</w:t>
            </w:r>
            <w:bookmarkEnd w:id="2071"/>
            <w:bookmarkEnd w:id="2072"/>
            <w:bookmarkEnd w:id="2073"/>
            <w:bookmarkEnd w:id="2074"/>
          </w:p>
        </w:tc>
      </w:tr>
      <w:tr w:rsidR="00271179" w:rsidRPr="00F10CE5" w14:paraId="32F2AE0B" w14:textId="77777777" w:rsidTr="00131E16">
        <w:trPr>
          <w:jc w:val="right"/>
        </w:trPr>
        <w:tc>
          <w:tcPr>
            <w:tcW w:w="4230" w:type="dxa"/>
            <w:tcBorders>
              <w:top w:val="single" w:sz="4" w:space="0" w:color="auto"/>
              <w:left w:val="single" w:sz="4" w:space="0" w:color="auto"/>
              <w:bottom w:val="single" w:sz="4" w:space="0" w:color="auto"/>
              <w:right w:val="single" w:sz="4" w:space="0" w:color="auto"/>
            </w:tcBorders>
            <w:hideMark/>
          </w:tcPr>
          <w:p w14:paraId="7F76AF5C" w14:textId="77777777" w:rsidR="00523518" w:rsidRPr="00F10CE5" w:rsidRDefault="00523518" w:rsidP="00FB3795">
            <w:pPr>
              <w:spacing w:before="60" w:after="60"/>
              <w:ind w:right="-47"/>
              <w:jc w:val="center"/>
              <w:rPr>
                <w:rFonts w:asciiTheme="majorHAnsi" w:hAnsiTheme="majorHAnsi" w:cstheme="majorHAnsi"/>
                <w:szCs w:val="26"/>
              </w:rPr>
            </w:pPr>
            <w:bookmarkStart w:id="2075" w:name="_Toc343467002"/>
            <w:bookmarkStart w:id="2076" w:name="_Toc343543738"/>
            <w:bookmarkStart w:id="2077" w:name="_Toc343545243"/>
            <w:bookmarkStart w:id="2078" w:name="_Toc343546742"/>
            <w:r w:rsidRPr="00F10CE5">
              <w:rPr>
                <w:rFonts w:asciiTheme="majorHAnsi" w:hAnsiTheme="majorHAnsi" w:cstheme="majorHAnsi"/>
                <w:szCs w:val="26"/>
              </w:rPr>
              <w:t>Ðầm dùi</w:t>
            </w:r>
            <w:bookmarkEnd w:id="2075"/>
            <w:bookmarkEnd w:id="2076"/>
            <w:bookmarkEnd w:id="2077"/>
            <w:bookmarkEnd w:id="2078"/>
          </w:p>
        </w:tc>
        <w:tc>
          <w:tcPr>
            <w:tcW w:w="3792" w:type="dxa"/>
            <w:tcBorders>
              <w:top w:val="single" w:sz="4" w:space="0" w:color="auto"/>
              <w:left w:val="single" w:sz="4" w:space="0" w:color="auto"/>
              <w:bottom w:val="single" w:sz="4" w:space="0" w:color="auto"/>
              <w:right w:val="single" w:sz="4" w:space="0" w:color="auto"/>
            </w:tcBorders>
            <w:hideMark/>
          </w:tcPr>
          <w:p w14:paraId="07326253" w14:textId="77777777" w:rsidR="00523518" w:rsidRPr="00F10CE5" w:rsidRDefault="00523518" w:rsidP="00FB3795">
            <w:pPr>
              <w:spacing w:before="60" w:after="60"/>
              <w:ind w:right="-47"/>
              <w:jc w:val="center"/>
              <w:rPr>
                <w:rFonts w:asciiTheme="majorHAnsi" w:hAnsiTheme="majorHAnsi" w:cstheme="majorHAnsi"/>
                <w:szCs w:val="26"/>
              </w:rPr>
            </w:pPr>
            <w:bookmarkStart w:id="2079" w:name="_Toc343467003"/>
            <w:bookmarkStart w:id="2080" w:name="_Toc343543739"/>
            <w:bookmarkStart w:id="2081" w:name="_Toc343545244"/>
            <w:bookmarkStart w:id="2082" w:name="_Toc343546743"/>
            <w:r w:rsidRPr="00F10CE5">
              <w:rPr>
                <w:rFonts w:asciiTheme="majorHAnsi" w:hAnsiTheme="majorHAnsi" w:cstheme="majorHAnsi"/>
                <w:szCs w:val="26"/>
              </w:rPr>
              <w:t>1.25 chiều dày phần công tác của đầm (20-40cm)</w:t>
            </w:r>
            <w:bookmarkEnd w:id="2079"/>
            <w:bookmarkEnd w:id="2080"/>
            <w:bookmarkEnd w:id="2081"/>
            <w:bookmarkEnd w:id="2082"/>
          </w:p>
        </w:tc>
      </w:tr>
      <w:tr w:rsidR="00271179" w:rsidRPr="00F10CE5" w14:paraId="693228BA" w14:textId="77777777" w:rsidTr="00131E16">
        <w:trPr>
          <w:jc w:val="right"/>
        </w:trPr>
        <w:tc>
          <w:tcPr>
            <w:tcW w:w="4230" w:type="dxa"/>
            <w:tcBorders>
              <w:top w:val="single" w:sz="4" w:space="0" w:color="auto"/>
              <w:left w:val="single" w:sz="4" w:space="0" w:color="auto"/>
              <w:bottom w:val="single" w:sz="4" w:space="0" w:color="auto"/>
              <w:right w:val="single" w:sz="4" w:space="0" w:color="auto"/>
            </w:tcBorders>
            <w:hideMark/>
          </w:tcPr>
          <w:p w14:paraId="230BB610" w14:textId="77777777" w:rsidR="00523518" w:rsidRPr="00F10CE5" w:rsidRDefault="00523518" w:rsidP="00FB3795">
            <w:pPr>
              <w:spacing w:before="60" w:after="60"/>
              <w:ind w:right="-47"/>
              <w:jc w:val="center"/>
              <w:rPr>
                <w:rFonts w:asciiTheme="majorHAnsi" w:hAnsiTheme="majorHAnsi" w:cstheme="majorHAnsi"/>
                <w:szCs w:val="26"/>
              </w:rPr>
            </w:pPr>
            <w:bookmarkStart w:id="2083" w:name="_Toc343467004"/>
            <w:bookmarkStart w:id="2084" w:name="_Toc343543740"/>
            <w:bookmarkStart w:id="2085" w:name="_Toc343545245"/>
            <w:bookmarkStart w:id="2086" w:name="_Toc343546744"/>
            <w:r w:rsidRPr="00F10CE5">
              <w:rPr>
                <w:rFonts w:asciiTheme="majorHAnsi" w:hAnsiTheme="majorHAnsi" w:cstheme="majorHAnsi"/>
                <w:szCs w:val="26"/>
              </w:rPr>
              <w:t>Ðầm mặt: (đầm bàn)</w:t>
            </w:r>
            <w:bookmarkEnd w:id="2083"/>
            <w:bookmarkEnd w:id="2084"/>
            <w:bookmarkEnd w:id="2085"/>
            <w:bookmarkEnd w:id="2086"/>
          </w:p>
          <w:p w14:paraId="13544407" w14:textId="77777777" w:rsidR="00523518" w:rsidRPr="00F10CE5" w:rsidRDefault="00523518" w:rsidP="00FB3795">
            <w:pPr>
              <w:spacing w:before="60" w:after="60"/>
              <w:ind w:right="-47"/>
              <w:jc w:val="center"/>
              <w:rPr>
                <w:rFonts w:asciiTheme="majorHAnsi" w:hAnsiTheme="majorHAnsi" w:cstheme="majorHAnsi"/>
                <w:szCs w:val="26"/>
              </w:rPr>
            </w:pPr>
            <w:bookmarkStart w:id="2087" w:name="_Toc343467005"/>
            <w:bookmarkStart w:id="2088" w:name="_Toc343543741"/>
            <w:bookmarkStart w:id="2089" w:name="_Toc343545246"/>
            <w:bookmarkStart w:id="2090" w:name="_Toc343546745"/>
            <w:r w:rsidRPr="00F10CE5">
              <w:rPr>
                <w:rFonts w:asciiTheme="majorHAnsi" w:hAnsiTheme="majorHAnsi" w:cstheme="majorHAnsi"/>
                <w:szCs w:val="26"/>
              </w:rPr>
              <w:lastRenderedPageBreak/>
              <w:t>-Kết cấu có cốt thép đơn và kết cấu không có cốt thép</w:t>
            </w:r>
            <w:bookmarkEnd w:id="2087"/>
            <w:bookmarkEnd w:id="2088"/>
            <w:bookmarkEnd w:id="2089"/>
            <w:bookmarkEnd w:id="2090"/>
          </w:p>
          <w:p w14:paraId="22C28D92" w14:textId="77777777" w:rsidR="00523518" w:rsidRPr="00F10CE5" w:rsidRDefault="00523518" w:rsidP="00FB3795">
            <w:pPr>
              <w:spacing w:before="60" w:after="60"/>
              <w:ind w:right="-47"/>
              <w:jc w:val="center"/>
              <w:rPr>
                <w:rFonts w:asciiTheme="majorHAnsi" w:hAnsiTheme="majorHAnsi" w:cstheme="majorHAnsi"/>
                <w:szCs w:val="26"/>
              </w:rPr>
            </w:pPr>
            <w:bookmarkStart w:id="2091" w:name="_Toc343467006"/>
            <w:bookmarkStart w:id="2092" w:name="_Toc343543742"/>
            <w:bookmarkStart w:id="2093" w:name="_Toc343545247"/>
            <w:bookmarkStart w:id="2094" w:name="_Toc343546746"/>
            <w:r w:rsidRPr="00F10CE5">
              <w:rPr>
                <w:rFonts w:asciiTheme="majorHAnsi" w:hAnsiTheme="majorHAnsi" w:cstheme="majorHAnsi"/>
                <w:szCs w:val="26"/>
              </w:rPr>
              <w:t>-Kết cấu có cốt thép kép</w:t>
            </w:r>
            <w:bookmarkEnd w:id="2091"/>
            <w:bookmarkEnd w:id="2092"/>
            <w:bookmarkEnd w:id="2093"/>
            <w:bookmarkEnd w:id="2094"/>
          </w:p>
        </w:tc>
        <w:tc>
          <w:tcPr>
            <w:tcW w:w="3792" w:type="dxa"/>
            <w:tcBorders>
              <w:top w:val="single" w:sz="4" w:space="0" w:color="auto"/>
              <w:left w:val="single" w:sz="4" w:space="0" w:color="auto"/>
              <w:bottom w:val="single" w:sz="4" w:space="0" w:color="auto"/>
              <w:right w:val="single" w:sz="4" w:space="0" w:color="auto"/>
            </w:tcBorders>
          </w:tcPr>
          <w:p w14:paraId="1CBDE964" w14:textId="77777777" w:rsidR="00523518" w:rsidRPr="00F10CE5" w:rsidRDefault="00523518" w:rsidP="00FB3795">
            <w:pPr>
              <w:spacing w:before="60" w:after="60"/>
              <w:ind w:right="-47"/>
              <w:jc w:val="center"/>
              <w:rPr>
                <w:rFonts w:asciiTheme="majorHAnsi" w:hAnsiTheme="majorHAnsi" w:cstheme="majorHAnsi"/>
                <w:szCs w:val="26"/>
              </w:rPr>
            </w:pPr>
          </w:p>
          <w:p w14:paraId="3CAF6284" w14:textId="77777777" w:rsidR="00523518" w:rsidRPr="00F10CE5" w:rsidRDefault="00523518" w:rsidP="00FB3795">
            <w:pPr>
              <w:spacing w:before="60" w:after="60"/>
              <w:ind w:right="-47"/>
              <w:jc w:val="center"/>
              <w:rPr>
                <w:rFonts w:asciiTheme="majorHAnsi" w:hAnsiTheme="majorHAnsi" w:cstheme="majorHAnsi"/>
                <w:szCs w:val="26"/>
              </w:rPr>
            </w:pPr>
            <w:bookmarkStart w:id="2095" w:name="_Toc343467007"/>
            <w:bookmarkStart w:id="2096" w:name="_Toc343543743"/>
            <w:bookmarkStart w:id="2097" w:name="_Toc343545248"/>
            <w:bookmarkStart w:id="2098" w:name="_Toc343546747"/>
            <w:r w:rsidRPr="00F10CE5">
              <w:rPr>
                <w:rFonts w:asciiTheme="majorHAnsi" w:hAnsiTheme="majorHAnsi" w:cstheme="majorHAnsi"/>
                <w:szCs w:val="26"/>
              </w:rPr>
              <w:t>20</w:t>
            </w:r>
            <w:bookmarkEnd w:id="2095"/>
            <w:bookmarkEnd w:id="2096"/>
            <w:bookmarkEnd w:id="2097"/>
            <w:bookmarkEnd w:id="2098"/>
          </w:p>
          <w:p w14:paraId="2F633CD8" w14:textId="77777777" w:rsidR="00523518" w:rsidRPr="00F10CE5" w:rsidRDefault="00523518" w:rsidP="00FB3795">
            <w:pPr>
              <w:spacing w:before="60" w:after="60"/>
              <w:ind w:right="-47"/>
              <w:jc w:val="center"/>
              <w:rPr>
                <w:rFonts w:asciiTheme="majorHAnsi" w:hAnsiTheme="majorHAnsi" w:cstheme="majorHAnsi"/>
                <w:szCs w:val="26"/>
              </w:rPr>
            </w:pPr>
            <w:bookmarkStart w:id="2099" w:name="_Toc343467008"/>
            <w:bookmarkStart w:id="2100" w:name="_Toc343543744"/>
            <w:bookmarkStart w:id="2101" w:name="_Toc343545249"/>
            <w:bookmarkStart w:id="2102" w:name="_Toc343546748"/>
          </w:p>
          <w:p w14:paraId="0D21EA9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12</w:t>
            </w:r>
            <w:bookmarkEnd w:id="2099"/>
            <w:bookmarkEnd w:id="2100"/>
            <w:bookmarkEnd w:id="2101"/>
            <w:bookmarkEnd w:id="2102"/>
          </w:p>
        </w:tc>
      </w:tr>
      <w:tr w:rsidR="00271179" w:rsidRPr="00F10CE5" w14:paraId="40B50CA1" w14:textId="77777777" w:rsidTr="00131E16">
        <w:trPr>
          <w:jc w:val="right"/>
        </w:trPr>
        <w:tc>
          <w:tcPr>
            <w:tcW w:w="4230" w:type="dxa"/>
            <w:tcBorders>
              <w:top w:val="single" w:sz="4" w:space="0" w:color="auto"/>
              <w:left w:val="single" w:sz="4" w:space="0" w:color="auto"/>
              <w:bottom w:val="single" w:sz="4" w:space="0" w:color="auto"/>
              <w:right w:val="single" w:sz="4" w:space="0" w:color="auto"/>
            </w:tcBorders>
            <w:hideMark/>
          </w:tcPr>
          <w:p w14:paraId="44516167" w14:textId="77777777" w:rsidR="00523518" w:rsidRPr="00F10CE5" w:rsidRDefault="00523518" w:rsidP="00FB3795">
            <w:pPr>
              <w:spacing w:before="60" w:after="60"/>
              <w:ind w:right="-47"/>
              <w:jc w:val="center"/>
              <w:rPr>
                <w:rFonts w:asciiTheme="majorHAnsi" w:hAnsiTheme="majorHAnsi" w:cstheme="majorHAnsi"/>
                <w:szCs w:val="26"/>
              </w:rPr>
            </w:pPr>
            <w:bookmarkStart w:id="2103" w:name="_Toc343467009"/>
            <w:bookmarkStart w:id="2104" w:name="_Toc343543745"/>
            <w:bookmarkStart w:id="2105" w:name="_Toc343545250"/>
            <w:bookmarkStart w:id="2106" w:name="_Toc343546749"/>
            <w:r w:rsidRPr="00F10CE5">
              <w:rPr>
                <w:rFonts w:asciiTheme="majorHAnsi" w:hAnsiTheme="majorHAnsi" w:cstheme="majorHAnsi"/>
                <w:szCs w:val="26"/>
              </w:rPr>
              <w:lastRenderedPageBreak/>
              <w:t>Ðầm thủ công</w:t>
            </w:r>
            <w:bookmarkEnd w:id="2103"/>
            <w:bookmarkEnd w:id="2104"/>
            <w:bookmarkEnd w:id="2105"/>
            <w:bookmarkEnd w:id="2106"/>
          </w:p>
        </w:tc>
        <w:tc>
          <w:tcPr>
            <w:tcW w:w="3792" w:type="dxa"/>
            <w:tcBorders>
              <w:top w:val="single" w:sz="4" w:space="0" w:color="auto"/>
              <w:left w:val="single" w:sz="4" w:space="0" w:color="auto"/>
              <w:bottom w:val="single" w:sz="4" w:space="0" w:color="auto"/>
              <w:right w:val="single" w:sz="4" w:space="0" w:color="auto"/>
            </w:tcBorders>
            <w:hideMark/>
          </w:tcPr>
          <w:p w14:paraId="01129399" w14:textId="77777777" w:rsidR="00523518" w:rsidRPr="00F10CE5" w:rsidRDefault="00523518" w:rsidP="00FB3795">
            <w:pPr>
              <w:spacing w:before="60" w:after="60"/>
              <w:ind w:right="-47"/>
              <w:jc w:val="center"/>
              <w:rPr>
                <w:rFonts w:asciiTheme="majorHAnsi" w:hAnsiTheme="majorHAnsi" w:cstheme="majorHAnsi"/>
                <w:szCs w:val="26"/>
              </w:rPr>
            </w:pPr>
            <w:bookmarkStart w:id="2107" w:name="_Toc343467010"/>
            <w:bookmarkStart w:id="2108" w:name="_Toc343543746"/>
            <w:bookmarkStart w:id="2109" w:name="_Toc343545251"/>
            <w:bookmarkStart w:id="2110" w:name="_Toc343546750"/>
            <w:r w:rsidRPr="00F10CE5">
              <w:rPr>
                <w:rFonts w:asciiTheme="majorHAnsi" w:hAnsiTheme="majorHAnsi" w:cstheme="majorHAnsi"/>
                <w:szCs w:val="26"/>
              </w:rPr>
              <w:t>20</w:t>
            </w:r>
            <w:bookmarkEnd w:id="2107"/>
            <w:bookmarkEnd w:id="2108"/>
            <w:bookmarkEnd w:id="2109"/>
            <w:bookmarkEnd w:id="2110"/>
          </w:p>
        </w:tc>
      </w:tr>
    </w:tbl>
    <w:p w14:paraId="7CB2513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111" w:name="_Toc343546751"/>
      <w:bookmarkStart w:id="2112" w:name="_Toc343545252"/>
      <w:bookmarkStart w:id="2113" w:name="_Toc343543747"/>
      <w:bookmarkStart w:id="2114" w:name="_Toc343467011"/>
      <w:r w:rsidRPr="00F10CE5">
        <w:rPr>
          <w:rFonts w:asciiTheme="majorHAnsi" w:hAnsiTheme="majorHAnsi" w:cstheme="majorHAnsi"/>
          <w:szCs w:val="26"/>
          <w:lang w:val="nl-NL"/>
        </w:rPr>
        <w:t>Thời gian tạm ngừng cho phép giữa các lớp bê tông cần tuân theo bảng dưới. Nếu thời gian tạm ngừng vượt quá thời gian quy định trên, phải xử lý bề mặt bê tông theo quy định.</w:t>
      </w:r>
      <w:bookmarkEnd w:id="2111"/>
      <w:bookmarkEnd w:id="2112"/>
      <w:bookmarkEnd w:id="2113"/>
      <w:bookmarkEnd w:id="2114"/>
    </w:p>
    <w:p w14:paraId="5FE33A7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115" w:name="_Toc343546752"/>
      <w:bookmarkStart w:id="2116" w:name="_Toc343545253"/>
      <w:bookmarkStart w:id="2117" w:name="_Toc343543748"/>
      <w:bookmarkStart w:id="2118" w:name="_Toc343541053"/>
      <w:bookmarkStart w:id="2119" w:name="_Toc343472367"/>
      <w:bookmarkStart w:id="2120" w:name="_Toc343472328"/>
      <w:bookmarkStart w:id="2121" w:name="_Toc343472244"/>
      <w:bookmarkStart w:id="2122" w:name="_Toc343467012"/>
      <w:bookmarkStart w:id="2123" w:name="_Toc343458610"/>
      <w:r w:rsidRPr="00F10CE5">
        <w:rPr>
          <w:rFonts w:asciiTheme="majorHAnsi" w:hAnsiTheme="majorHAnsi" w:cstheme="majorHAnsi"/>
          <w:szCs w:val="26"/>
          <w:lang w:val="nl-NL"/>
        </w:rPr>
        <w:t>Thời gian ngừng cho phép khi đổ bê tông không phụ gia</w:t>
      </w:r>
      <w:bookmarkEnd w:id="2115"/>
      <w:bookmarkEnd w:id="2116"/>
      <w:bookmarkEnd w:id="2117"/>
      <w:bookmarkEnd w:id="2118"/>
      <w:bookmarkEnd w:id="2119"/>
      <w:bookmarkEnd w:id="2120"/>
      <w:bookmarkEnd w:id="2121"/>
      <w:bookmarkEnd w:id="2122"/>
      <w:bookmarkEnd w:id="2123"/>
    </w:p>
    <w:tbl>
      <w:tblPr>
        <w:tblW w:w="801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5"/>
        <w:gridCol w:w="3645"/>
      </w:tblGrid>
      <w:tr w:rsidR="00271179" w:rsidRPr="00F10CE5" w14:paraId="2751B91A" w14:textId="77777777" w:rsidTr="00131E16">
        <w:tc>
          <w:tcPr>
            <w:tcW w:w="4365" w:type="dxa"/>
            <w:tcBorders>
              <w:top w:val="single" w:sz="4" w:space="0" w:color="auto"/>
              <w:left w:val="single" w:sz="4" w:space="0" w:color="auto"/>
              <w:bottom w:val="single" w:sz="4" w:space="0" w:color="auto"/>
              <w:right w:val="single" w:sz="4" w:space="0" w:color="auto"/>
            </w:tcBorders>
            <w:hideMark/>
          </w:tcPr>
          <w:p w14:paraId="2B46048D"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lang w:val="nl-NL"/>
              </w:rPr>
            </w:pPr>
            <w:bookmarkStart w:id="2124" w:name="_Toc343467013"/>
            <w:bookmarkStart w:id="2125" w:name="_Toc343543749"/>
            <w:bookmarkStart w:id="2126" w:name="_Toc343545254"/>
            <w:bookmarkStart w:id="2127" w:name="_Toc343546753"/>
            <w:r w:rsidRPr="00F10CE5">
              <w:rPr>
                <w:rFonts w:asciiTheme="majorHAnsi" w:hAnsiTheme="majorHAnsi" w:cstheme="majorHAnsi"/>
                <w:szCs w:val="26"/>
                <w:lang w:val="nl-NL"/>
              </w:rPr>
              <w:t>Nhiệt độ khi đổ bê tông</w:t>
            </w:r>
            <w:bookmarkEnd w:id="2124"/>
            <w:bookmarkEnd w:id="2125"/>
            <w:bookmarkEnd w:id="2126"/>
            <w:bookmarkEnd w:id="2127"/>
          </w:p>
        </w:tc>
        <w:tc>
          <w:tcPr>
            <w:tcW w:w="3645" w:type="dxa"/>
            <w:tcBorders>
              <w:top w:val="single" w:sz="4" w:space="0" w:color="auto"/>
              <w:left w:val="single" w:sz="4" w:space="0" w:color="auto"/>
              <w:bottom w:val="single" w:sz="4" w:space="0" w:color="auto"/>
              <w:right w:val="single" w:sz="4" w:space="0" w:color="auto"/>
            </w:tcBorders>
            <w:hideMark/>
          </w:tcPr>
          <w:p w14:paraId="38296698"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rPr>
            </w:pPr>
            <w:bookmarkStart w:id="2128" w:name="_Toc343467014"/>
            <w:bookmarkStart w:id="2129" w:name="_Toc343543750"/>
            <w:bookmarkStart w:id="2130" w:name="_Toc343545255"/>
            <w:bookmarkStart w:id="2131" w:name="_Toc343546754"/>
            <w:r w:rsidRPr="00F10CE5">
              <w:rPr>
                <w:rFonts w:asciiTheme="majorHAnsi" w:hAnsiTheme="majorHAnsi" w:cstheme="majorHAnsi"/>
                <w:szCs w:val="26"/>
              </w:rPr>
              <w:t>Thời gian cho phép (phút)</w:t>
            </w:r>
            <w:bookmarkEnd w:id="2128"/>
            <w:bookmarkEnd w:id="2129"/>
            <w:bookmarkEnd w:id="2130"/>
            <w:bookmarkEnd w:id="2131"/>
          </w:p>
        </w:tc>
      </w:tr>
      <w:tr w:rsidR="00271179" w:rsidRPr="00F10CE5" w14:paraId="71430F5A" w14:textId="77777777" w:rsidTr="00131E16">
        <w:tc>
          <w:tcPr>
            <w:tcW w:w="4365" w:type="dxa"/>
            <w:tcBorders>
              <w:top w:val="single" w:sz="4" w:space="0" w:color="auto"/>
              <w:left w:val="single" w:sz="4" w:space="0" w:color="auto"/>
              <w:bottom w:val="single" w:sz="4" w:space="0" w:color="auto"/>
              <w:right w:val="single" w:sz="4" w:space="0" w:color="auto"/>
            </w:tcBorders>
            <w:hideMark/>
          </w:tcPr>
          <w:p w14:paraId="0536D2CC"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rPr>
            </w:pPr>
            <w:bookmarkStart w:id="2132" w:name="_Toc343467015"/>
            <w:bookmarkStart w:id="2133" w:name="_Toc343543751"/>
            <w:bookmarkStart w:id="2134" w:name="_Toc343545256"/>
            <w:bookmarkStart w:id="2135" w:name="_Toc343546755"/>
            <w:r w:rsidRPr="00F10CE5">
              <w:rPr>
                <w:rFonts w:asciiTheme="majorHAnsi" w:hAnsiTheme="majorHAnsi" w:cstheme="majorHAnsi"/>
                <w:szCs w:val="26"/>
              </w:rPr>
              <w:t>&gt;30</w:t>
            </w:r>
            <w:bookmarkEnd w:id="2132"/>
            <w:bookmarkEnd w:id="2133"/>
            <w:bookmarkEnd w:id="2134"/>
            <w:bookmarkEnd w:id="2135"/>
          </w:p>
          <w:p w14:paraId="23418001"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rPr>
            </w:pPr>
            <w:bookmarkStart w:id="2136" w:name="_Toc343467016"/>
            <w:bookmarkStart w:id="2137" w:name="_Toc343543752"/>
            <w:bookmarkStart w:id="2138" w:name="_Toc343545257"/>
            <w:bookmarkStart w:id="2139" w:name="_Toc343546756"/>
            <w:r w:rsidRPr="00F10CE5">
              <w:rPr>
                <w:rFonts w:asciiTheme="majorHAnsi" w:hAnsiTheme="majorHAnsi" w:cstheme="majorHAnsi"/>
                <w:szCs w:val="26"/>
              </w:rPr>
              <w:t>20-30</w:t>
            </w:r>
            <w:bookmarkEnd w:id="2136"/>
            <w:bookmarkEnd w:id="2137"/>
            <w:bookmarkEnd w:id="2138"/>
            <w:bookmarkEnd w:id="2139"/>
          </w:p>
        </w:tc>
        <w:tc>
          <w:tcPr>
            <w:tcW w:w="3645" w:type="dxa"/>
            <w:tcBorders>
              <w:top w:val="single" w:sz="4" w:space="0" w:color="auto"/>
              <w:left w:val="single" w:sz="4" w:space="0" w:color="auto"/>
              <w:bottom w:val="single" w:sz="4" w:space="0" w:color="auto"/>
              <w:right w:val="single" w:sz="4" w:space="0" w:color="auto"/>
            </w:tcBorders>
            <w:hideMark/>
          </w:tcPr>
          <w:p w14:paraId="22D85A11"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rPr>
            </w:pPr>
            <w:bookmarkStart w:id="2140" w:name="_Toc343467017"/>
            <w:bookmarkStart w:id="2141" w:name="_Toc343543753"/>
            <w:bookmarkStart w:id="2142" w:name="_Toc343545258"/>
            <w:bookmarkStart w:id="2143" w:name="_Toc343546757"/>
            <w:r w:rsidRPr="00F10CE5">
              <w:rPr>
                <w:rFonts w:asciiTheme="majorHAnsi" w:hAnsiTheme="majorHAnsi" w:cstheme="majorHAnsi"/>
                <w:szCs w:val="26"/>
              </w:rPr>
              <w:t>60</w:t>
            </w:r>
            <w:bookmarkEnd w:id="2140"/>
            <w:bookmarkEnd w:id="2141"/>
            <w:bookmarkEnd w:id="2142"/>
            <w:bookmarkEnd w:id="2143"/>
          </w:p>
          <w:p w14:paraId="6103FE63"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rPr>
            </w:pPr>
            <w:bookmarkStart w:id="2144" w:name="_Toc343467018"/>
            <w:bookmarkStart w:id="2145" w:name="_Toc343543754"/>
            <w:bookmarkStart w:id="2146" w:name="_Toc343545259"/>
            <w:bookmarkStart w:id="2147" w:name="_Toc343546758"/>
            <w:r w:rsidRPr="00F10CE5">
              <w:rPr>
                <w:rFonts w:asciiTheme="majorHAnsi" w:hAnsiTheme="majorHAnsi" w:cstheme="majorHAnsi"/>
                <w:szCs w:val="26"/>
              </w:rPr>
              <w:t>90</w:t>
            </w:r>
            <w:bookmarkEnd w:id="2144"/>
            <w:bookmarkEnd w:id="2145"/>
            <w:bookmarkEnd w:id="2146"/>
            <w:bookmarkEnd w:id="2147"/>
          </w:p>
        </w:tc>
      </w:tr>
    </w:tbl>
    <w:p w14:paraId="34B0E56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148" w:name="_Toc343546759"/>
      <w:bookmarkStart w:id="2149" w:name="_Toc343545260"/>
      <w:bookmarkStart w:id="2150" w:name="_Toc343543755"/>
      <w:bookmarkStart w:id="2151" w:name="_Toc343467019"/>
      <w:r w:rsidRPr="00F10CE5">
        <w:rPr>
          <w:rFonts w:asciiTheme="majorHAnsi" w:hAnsiTheme="majorHAnsi" w:cstheme="majorHAnsi"/>
          <w:szCs w:val="26"/>
          <w:lang w:val="nl-NL"/>
        </w:rPr>
        <w:t>Các nền móng phải được đổ trong một lần cho đến hết chiều sâu và bề mặt phải làm phẳng một cách cẩn thận. Biện pháp thi công xây dựng phải được sắp xếp sự co rút của bê tông có thể xảy ra mà không bị cản trở bởi phần khác của kết cấu.</w:t>
      </w:r>
      <w:bookmarkEnd w:id="2148"/>
      <w:bookmarkEnd w:id="2149"/>
      <w:bookmarkEnd w:id="2150"/>
      <w:bookmarkEnd w:id="2151"/>
    </w:p>
    <w:p w14:paraId="015DAE6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152" w:name="_Toc343546760"/>
      <w:bookmarkStart w:id="2153" w:name="_Toc343545261"/>
      <w:bookmarkStart w:id="2154" w:name="_Toc343543756"/>
      <w:bookmarkStart w:id="2155" w:name="_Toc343467020"/>
      <w:r w:rsidRPr="00F10CE5">
        <w:rPr>
          <w:rFonts w:asciiTheme="majorHAnsi" w:hAnsiTheme="majorHAnsi" w:cstheme="majorHAnsi"/>
          <w:szCs w:val="26"/>
          <w:lang w:val="nl-NL"/>
        </w:rPr>
        <w:t>Bê tông đổ vào những hố đào có be bằng gỗ sẽ được đổ nén sát vào mặt hố đào khi gỗ được rút ra.</w:t>
      </w:r>
      <w:bookmarkEnd w:id="2152"/>
      <w:bookmarkEnd w:id="2153"/>
      <w:bookmarkEnd w:id="2154"/>
      <w:bookmarkEnd w:id="2155"/>
    </w:p>
    <w:p w14:paraId="01F8ADA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156" w:name="_Toc343546761"/>
      <w:bookmarkStart w:id="2157" w:name="_Toc343545262"/>
      <w:bookmarkStart w:id="2158" w:name="_Toc343543757"/>
      <w:bookmarkStart w:id="2159" w:name="_Toc343467021"/>
      <w:r w:rsidRPr="00F10CE5">
        <w:rPr>
          <w:rFonts w:asciiTheme="majorHAnsi" w:hAnsiTheme="majorHAnsi" w:cstheme="majorHAnsi"/>
          <w:szCs w:val="26"/>
          <w:lang w:val="nl-NL"/>
        </w:rPr>
        <w:t>Tất cả bê tông phải được đổ liên tục đến khi xong công tác hay đến một mối nối đã được định trước. Phương pháp đổ phải làm sao cho giảm thiếu sự mất mát xi măng và phân ly của vật liệu và phải được sự chấp thuận của Chủ đầu tư.</w:t>
      </w:r>
      <w:bookmarkEnd w:id="2156"/>
      <w:bookmarkEnd w:id="2157"/>
      <w:bookmarkEnd w:id="2158"/>
      <w:bookmarkEnd w:id="2159"/>
    </w:p>
    <w:p w14:paraId="3C2A289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160" w:name="_Toc343546762"/>
      <w:bookmarkStart w:id="2161" w:name="_Toc343545263"/>
      <w:bookmarkStart w:id="2162" w:name="_Toc343543758"/>
      <w:bookmarkStart w:id="2163" w:name="_Toc343467022"/>
      <w:r w:rsidRPr="00F10CE5">
        <w:rPr>
          <w:rFonts w:asciiTheme="majorHAnsi" w:hAnsiTheme="majorHAnsi" w:cstheme="majorHAnsi"/>
          <w:szCs w:val="26"/>
          <w:lang w:val="nl-NL"/>
        </w:rPr>
        <w:t>d. Kiểm soát cường độ bê tông.</w:t>
      </w:r>
      <w:bookmarkEnd w:id="2160"/>
      <w:bookmarkEnd w:id="2161"/>
      <w:bookmarkEnd w:id="2162"/>
      <w:bookmarkEnd w:id="2163"/>
    </w:p>
    <w:p w14:paraId="3864478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164" w:name="_Toc343546763"/>
      <w:bookmarkStart w:id="2165" w:name="_Toc343545264"/>
      <w:bookmarkStart w:id="2166" w:name="_Toc343543759"/>
      <w:bookmarkStart w:id="2167" w:name="_Toc343467023"/>
      <w:r w:rsidRPr="00F10CE5">
        <w:rPr>
          <w:rFonts w:asciiTheme="majorHAnsi" w:hAnsiTheme="majorHAnsi" w:cstheme="majorHAnsi"/>
          <w:szCs w:val="26"/>
          <w:lang w:val="nl-NL"/>
        </w:rPr>
        <w:t>Căn cứ vào thành phần cốt liệu được đưa vào công trường, thiết kế cấp phối bê tông và kết quả thí nghiệm ép bê tông do Nhà thầu cung cấp. Chủ đầu tư sẽ kiểm tra lại bằng súng bật nẩy, siêu âm hoặc thuê cơ quan kiểm tra chất lượng kiểm chứng lại.</w:t>
      </w:r>
      <w:bookmarkEnd w:id="2164"/>
      <w:bookmarkEnd w:id="2165"/>
      <w:bookmarkEnd w:id="2166"/>
      <w:bookmarkEnd w:id="2167"/>
    </w:p>
    <w:p w14:paraId="7A185A95" w14:textId="6E89F285" w:rsidR="00523518" w:rsidRPr="00F10CE5" w:rsidRDefault="00523518" w:rsidP="00FB3795">
      <w:pPr>
        <w:pStyle w:val="Heading50"/>
        <w:numPr>
          <w:ilvl w:val="4"/>
          <w:numId w:val="270"/>
        </w:numPr>
        <w:rPr>
          <w:rFonts w:asciiTheme="majorHAnsi" w:hAnsiTheme="majorHAnsi" w:cstheme="majorHAnsi"/>
          <w:color w:val="auto"/>
        </w:rPr>
      </w:pPr>
      <w:bookmarkStart w:id="2168" w:name="_Toc410888027"/>
      <w:bookmarkStart w:id="2169" w:name="_Toc343545265"/>
      <w:bookmarkStart w:id="2170" w:name="_Toc343543760"/>
      <w:bookmarkStart w:id="2171" w:name="_Toc343467024"/>
      <w:r w:rsidRPr="00F10CE5">
        <w:rPr>
          <w:rFonts w:asciiTheme="majorHAnsi" w:hAnsiTheme="majorHAnsi" w:cstheme="majorHAnsi"/>
          <w:color w:val="auto"/>
        </w:rPr>
        <w:t>Đầm nén bê tông</w:t>
      </w:r>
      <w:bookmarkEnd w:id="2168"/>
      <w:bookmarkEnd w:id="2169"/>
      <w:bookmarkEnd w:id="2170"/>
      <w:bookmarkEnd w:id="2171"/>
    </w:p>
    <w:p w14:paraId="1357F8D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172" w:name="_Toc343546765"/>
      <w:bookmarkStart w:id="2173" w:name="_Toc343545266"/>
      <w:bookmarkStart w:id="2174" w:name="_Toc343543761"/>
      <w:bookmarkStart w:id="2175" w:name="_Toc343467025"/>
      <w:r w:rsidRPr="00F10CE5">
        <w:rPr>
          <w:rFonts w:asciiTheme="majorHAnsi" w:hAnsiTheme="majorHAnsi" w:cstheme="majorHAnsi"/>
          <w:szCs w:val="26"/>
          <w:lang w:val="nl-NL"/>
        </w:rPr>
        <w:t>Bê-tông phải được đầm nén đều khắp bằng phương pháp rung cơ học để tạo được một khối rắn chắc đồng nhất với một bề mặt láng được chỉ định.</w:t>
      </w:r>
      <w:bookmarkEnd w:id="2172"/>
      <w:bookmarkEnd w:id="2173"/>
      <w:bookmarkEnd w:id="2174"/>
      <w:bookmarkEnd w:id="2175"/>
    </w:p>
    <w:p w14:paraId="30F253E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176" w:name="_Toc343546766"/>
      <w:bookmarkStart w:id="2177" w:name="_Toc343545267"/>
      <w:bookmarkStart w:id="2178" w:name="_Toc343543762"/>
      <w:bookmarkStart w:id="2179" w:name="_Toc343467026"/>
      <w:r w:rsidRPr="00F10CE5">
        <w:rPr>
          <w:rFonts w:asciiTheme="majorHAnsi" w:hAnsiTheme="majorHAnsi" w:cstheme="majorHAnsi"/>
          <w:szCs w:val="26"/>
          <w:lang w:val="nl-NL"/>
        </w:rPr>
        <w:t>Đầm nén phải được hoàn tất trước khi bê-tông đông đặc lần đầu tiên. Bê-tông đông đặc từng phần sẽ không được tái sử dụng hay dùng đến. Sự dịch chuyển của ván khuôn có thể tránh được bằng cách đổ và đầm nén bê-tông theo từng lớp mỏng  và đổ nhanh liên tiếp.</w:t>
      </w:r>
      <w:bookmarkEnd w:id="2176"/>
      <w:bookmarkEnd w:id="2177"/>
      <w:bookmarkEnd w:id="2178"/>
      <w:bookmarkEnd w:id="2179"/>
    </w:p>
    <w:p w14:paraId="5B89B22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180" w:name="_Toc343546767"/>
      <w:bookmarkStart w:id="2181" w:name="_Toc343545268"/>
      <w:bookmarkStart w:id="2182" w:name="_Toc343543763"/>
      <w:bookmarkStart w:id="2183" w:name="_Toc343467027"/>
      <w:r w:rsidRPr="00F10CE5">
        <w:rPr>
          <w:rFonts w:asciiTheme="majorHAnsi" w:hAnsiTheme="majorHAnsi" w:cstheme="majorHAnsi"/>
          <w:szCs w:val="26"/>
          <w:lang w:val="nl-NL"/>
        </w:rPr>
        <w:t>Lưu ý đổ bê-tông cẩn thận vào chung quanh các cốt thép, các phần chôn vào bê-tông và các góc cạnh của ván khuôn. Việc đầm rung được thực hiện bằng các máy rung nhúng vào bê-tông hay các máy rung bề mặt trong trường hợp tráng bê-tông, loại máy rung và số lượng máy phải đủ dùng cho công tác đang tiến hành (tần số rung từ 160 đến 360Hz). Được phép sử dụng máy rung ngoại vi gắn vào máy rung khác. Không được cột máy vào các cốt thép và phải tránh sự va chạm vô ý của máy rung vào các cốt thép.</w:t>
      </w:r>
      <w:bookmarkEnd w:id="2180"/>
      <w:bookmarkEnd w:id="2181"/>
      <w:bookmarkEnd w:id="2182"/>
      <w:bookmarkEnd w:id="2183"/>
    </w:p>
    <w:p w14:paraId="4C84C8A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184" w:name="_Toc343546768"/>
      <w:bookmarkStart w:id="2185" w:name="_Toc343545269"/>
      <w:bookmarkStart w:id="2186" w:name="_Toc343543764"/>
      <w:bookmarkStart w:id="2187" w:name="_Toc343467028"/>
      <w:r w:rsidRPr="00F10CE5">
        <w:rPr>
          <w:rFonts w:asciiTheme="majorHAnsi" w:hAnsiTheme="majorHAnsi" w:cstheme="majorHAnsi"/>
          <w:szCs w:val="26"/>
          <w:lang w:val="nl-NL"/>
        </w:rPr>
        <w:t xml:space="preserve">Đầu rung và động cơ phải có kích thước tương xứng với kết cấu đang thi công (có nghĩa là máy rung nhỏ không thể được dùng cho khối lượng bê-tông lớn, </w:t>
      </w:r>
      <w:r w:rsidRPr="00F10CE5">
        <w:rPr>
          <w:rFonts w:asciiTheme="majorHAnsi" w:hAnsiTheme="majorHAnsi" w:cstheme="majorHAnsi"/>
          <w:szCs w:val="26"/>
          <w:lang w:val="nl-NL"/>
        </w:rPr>
        <w:lastRenderedPageBreak/>
        <w:t>và máy lớn không thể sử dụng cho các tường mỏng hay các mặt cắt có đặt rất nhiều cốt thép). Cần bố trí một thợ sửa sắt lành nghề để theo dõi từ đầu đến cuối việc sửa chữa những sự di chuyển sai lệch. Công tác đầm rung phải được thực hiện bởi một thợ điều hành có khả năng, kinh nghiệm và thực hiện sao cho không gây ra ảnh hưởng tai hại đến bê-tông mới cứng bên cạnh.</w:t>
      </w:r>
      <w:bookmarkEnd w:id="2184"/>
      <w:bookmarkEnd w:id="2185"/>
      <w:bookmarkEnd w:id="2186"/>
      <w:bookmarkEnd w:id="2187"/>
    </w:p>
    <w:p w14:paraId="1D128EE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188" w:name="_Toc343546769"/>
      <w:bookmarkStart w:id="2189" w:name="_Toc343545270"/>
      <w:bookmarkStart w:id="2190" w:name="_Toc343543765"/>
      <w:bookmarkStart w:id="2191" w:name="_Toc343467029"/>
      <w:r w:rsidRPr="00F10CE5">
        <w:rPr>
          <w:rFonts w:asciiTheme="majorHAnsi" w:hAnsiTheme="majorHAnsi" w:cstheme="majorHAnsi"/>
          <w:szCs w:val="26"/>
          <w:lang w:val="nl-NL"/>
        </w:rPr>
        <w:t>Công tác đầm nén sẽ được thực hiện liên tục cho đến khi bê-tông đạt được trạng thái đầm nén tối ưu khi các bọt không khí không còn bể trên bề mặt và tất cả các đá rời đã được hấp thụ vào khối bê-tông, bề mặt không còn loang lỗ, ẩm và chiếu sáng. Các máy rung sẽ được dùng để đè nén bê-tông vào các cạnh của ván khuôn và lúc nào cũng phải có bê-tông đầy đủ phần trước các máy rung.</w:t>
      </w:r>
      <w:bookmarkEnd w:id="2188"/>
      <w:bookmarkEnd w:id="2189"/>
      <w:bookmarkEnd w:id="2190"/>
      <w:bookmarkEnd w:id="2191"/>
    </w:p>
    <w:p w14:paraId="6C0009E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192" w:name="_Toc343546770"/>
      <w:bookmarkStart w:id="2193" w:name="_Toc343545271"/>
      <w:bookmarkStart w:id="2194" w:name="_Toc343543766"/>
      <w:bookmarkStart w:id="2195" w:name="_Toc343467030"/>
      <w:r w:rsidRPr="00F10CE5">
        <w:rPr>
          <w:rFonts w:asciiTheme="majorHAnsi" w:hAnsiTheme="majorHAnsi" w:cstheme="majorHAnsi"/>
          <w:szCs w:val="26"/>
          <w:lang w:val="nl-NL"/>
        </w:rPr>
        <w:t>Máy rung bề mặt chỉ được phép sử dụng đến khi các cốt thép được đặt thành từng lớp song song nằm ngang hoặc khi sự xếp đặt hay mật độ thích nghi với cách đầm này. Công tác đầm nén phải được duy trì cho đến khi thấy lớp hồ xuất hiện ở bề cạnh của mặt rung, tuy nhiên máy rung không được phép đứng yên, vận tốc di chuyển phải được phép điều chỉnh để có mức độ rung vừa đủ cho bê-tông. Ngay sau khi rung, bề mặt của nền móng phải được làm phẳng bằng dụng cụ cào mặt hay “ bay“ để có bề mặt mong muốn. Tuy nhiên lớp mặt này, phải được giữ ở mức độ tối thiểu tuyệt đối.</w:t>
      </w:r>
      <w:bookmarkEnd w:id="2192"/>
      <w:bookmarkEnd w:id="2193"/>
      <w:bookmarkEnd w:id="2194"/>
      <w:bookmarkEnd w:id="2195"/>
    </w:p>
    <w:p w14:paraId="5888DDA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196" w:name="_Toc343546771"/>
      <w:bookmarkStart w:id="2197" w:name="_Toc343545272"/>
      <w:bookmarkStart w:id="2198" w:name="_Toc343543767"/>
      <w:bookmarkStart w:id="2199" w:name="_Toc343467031"/>
      <w:r w:rsidRPr="00F10CE5">
        <w:rPr>
          <w:rFonts w:asciiTheme="majorHAnsi" w:hAnsiTheme="majorHAnsi" w:cstheme="majorHAnsi"/>
          <w:szCs w:val="26"/>
          <w:lang w:val="nl-NL"/>
        </w:rPr>
        <w:t>Bình thường, máy rung sẽ được nhúng vào các điểm cách nhau từ 0,5m tới 0,75m và với thời gian từ 5 tới 10 giây. Chiều sâu tối đa của bê-tông rung sẽ không quá 0,8m. Mỗi lớp bê-tông phải được đầm khi đổ bê-tông lớp trên. Máy rung phải được đặt trên mặt vữa bê-tông trong thời gian sớm nhất để có thể tự chìm vào trong khối bê-tông dưới sức nặng của máy rung. Máy rung không được đè vào bê-tông khi đã bắt đầu đông, nhưng phải xuyên qua phần bê-tông bên dưới lớp bê-tông đang được đổ để đầm nén bê-tông và loại trừ sự phân lớp bê-tông.</w:t>
      </w:r>
      <w:bookmarkEnd w:id="2196"/>
      <w:bookmarkEnd w:id="2197"/>
      <w:bookmarkEnd w:id="2198"/>
      <w:bookmarkEnd w:id="2199"/>
    </w:p>
    <w:p w14:paraId="15AC178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00" w:name="_Toc343546772"/>
      <w:bookmarkStart w:id="2201" w:name="_Toc343545273"/>
      <w:bookmarkStart w:id="2202" w:name="_Toc343543768"/>
      <w:bookmarkStart w:id="2203" w:name="_Toc343467032"/>
      <w:r w:rsidRPr="00F10CE5">
        <w:rPr>
          <w:rFonts w:asciiTheme="majorHAnsi" w:hAnsiTheme="majorHAnsi" w:cstheme="majorHAnsi"/>
          <w:szCs w:val="26"/>
          <w:lang w:val="nl-NL"/>
        </w:rPr>
        <w:t>Trước khi khởi đầu công tác đổ bê-tông, Nhà thầu phải chứng minh cho Chủ đầu tư, sự hữu hiệu của phương pháp đầm nén bê-tông trên một khoảng thử của công tác. Trong trường hợp phương pháp của Nhà Thầu không đạt yêu cầu, Nhà thầu  sẽ có trách nhiệm làm lại hạng mục công trình đầy đủ mà không tính thêm chi phí nào.</w:t>
      </w:r>
      <w:bookmarkEnd w:id="2200"/>
      <w:bookmarkEnd w:id="2201"/>
      <w:bookmarkEnd w:id="2202"/>
      <w:bookmarkEnd w:id="2203"/>
    </w:p>
    <w:p w14:paraId="060F50F1" w14:textId="08EB7D80" w:rsidR="00523518" w:rsidRPr="00F10CE5" w:rsidRDefault="00523518" w:rsidP="00FB3795">
      <w:pPr>
        <w:pStyle w:val="Heading50"/>
        <w:numPr>
          <w:ilvl w:val="4"/>
          <w:numId w:val="270"/>
        </w:numPr>
        <w:rPr>
          <w:rFonts w:asciiTheme="majorHAnsi" w:hAnsiTheme="majorHAnsi" w:cstheme="majorHAnsi"/>
          <w:color w:val="auto"/>
        </w:rPr>
      </w:pPr>
      <w:bookmarkStart w:id="2204" w:name="_Toc410888028"/>
      <w:bookmarkStart w:id="2205" w:name="_Toc343545274"/>
      <w:bookmarkStart w:id="2206" w:name="_Toc343543769"/>
      <w:bookmarkStart w:id="2207" w:name="_Toc343467033"/>
      <w:r w:rsidRPr="00F10CE5">
        <w:rPr>
          <w:rFonts w:asciiTheme="majorHAnsi" w:hAnsiTheme="majorHAnsi" w:cstheme="majorHAnsi"/>
          <w:color w:val="auto"/>
        </w:rPr>
        <w:t>Bảo dưỡng bê tông</w:t>
      </w:r>
      <w:bookmarkEnd w:id="2204"/>
      <w:bookmarkEnd w:id="2205"/>
      <w:bookmarkEnd w:id="2206"/>
      <w:bookmarkEnd w:id="2207"/>
    </w:p>
    <w:p w14:paraId="14A0D83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08" w:name="_Toc343546774"/>
      <w:bookmarkStart w:id="2209" w:name="_Toc343545275"/>
      <w:bookmarkStart w:id="2210" w:name="_Toc343543770"/>
      <w:bookmarkStart w:id="2211" w:name="_Toc343467034"/>
      <w:r w:rsidRPr="00F10CE5">
        <w:rPr>
          <w:rFonts w:asciiTheme="majorHAnsi" w:hAnsiTheme="majorHAnsi" w:cstheme="majorHAnsi"/>
          <w:szCs w:val="26"/>
          <w:lang w:val="nl-NL"/>
        </w:rPr>
        <w:t>Quá trình bảo dưỡng ẩm tự nhiên của bê tông được phân làm 2 giai đoạn</w:t>
      </w:r>
      <w:bookmarkEnd w:id="2208"/>
      <w:bookmarkEnd w:id="2209"/>
      <w:bookmarkEnd w:id="2210"/>
      <w:bookmarkEnd w:id="2211"/>
    </w:p>
    <w:p w14:paraId="79926A7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12" w:name="_Toc343546775"/>
      <w:bookmarkStart w:id="2213" w:name="_Toc343545276"/>
      <w:bookmarkStart w:id="2214" w:name="_Toc343543771"/>
      <w:bookmarkStart w:id="2215" w:name="_Toc343467035"/>
      <w:r w:rsidRPr="00F10CE5">
        <w:rPr>
          <w:rFonts w:asciiTheme="majorHAnsi" w:hAnsiTheme="majorHAnsi" w:cstheme="majorHAnsi"/>
          <w:szCs w:val="26"/>
          <w:lang w:val="nl-NL"/>
        </w:rPr>
        <w:t>Bảo dưỡng ban đầu: Bê tông sau khi tạo hình được phủ bề mặt bằng các vật liệu đã được làm ẩm (bao tải, bạt, nilon...) để giữ cho bê tông không bị mất nước dưới tác dụng của nắng, gió, nhiệt độ... Việc phủ mặt kéo dài từ 2,5-5h sau khi đóng rắn.</w:t>
      </w:r>
      <w:bookmarkEnd w:id="2212"/>
      <w:bookmarkEnd w:id="2213"/>
      <w:bookmarkEnd w:id="2214"/>
      <w:bookmarkEnd w:id="2215"/>
    </w:p>
    <w:p w14:paraId="010B974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16" w:name="_Toc343546776"/>
      <w:bookmarkStart w:id="2217" w:name="_Toc343545277"/>
      <w:bookmarkStart w:id="2218" w:name="_Toc343543772"/>
      <w:bookmarkStart w:id="2219" w:name="_Toc343467036"/>
      <w:r w:rsidRPr="00F10CE5">
        <w:rPr>
          <w:rFonts w:asciiTheme="majorHAnsi" w:hAnsiTheme="majorHAnsi" w:cstheme="majorHAnsi"/>
          <w:szCs w:val="26"/>
          <w:lang w:val="nl-NL"/>
        </w:rPr>
        <w:t>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Ðối với sàn mái, trong giai đoạn bảo dưỡng ẩm tiếp theo, cho phép ngâm nước trên bề mặt bê tông.</w:t>
      </w:r>
      <w:bookmarkEnd w:id="2216"/>
      <w:bookmarkEnd w:id="2217"/>
      <w:bookmarkEnd w:id="2218"/>
      <w:bookmarkEnd w:id="2219"/>
    </w:p>
    <w:p w14:paraId="34B720E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20" w:name="_Toc343546777"/>
      <w:bookmarkStart w:id="2221" w:name="_Toc343545278"/>
      <w:bookmarkStart w:id="2222" w:name="_Toc343543773"/>
      <w:bookmarkStart w:id="2223" w:name="_Toc343467037"/>
      <w:r w:rsidRPr="00F10CE5">
        <w:rPr>
          <w:rFonts w:asciiTheme="majorHAnsi" w:hAnsiTheme="majorHAnsi" w:cstheme="majorHAnsi"/>
          <w:szCs w:val="26"/>
          <w:lang w:val="nl-NL"/>
        </w:rPr>
        <w:lastRenderedPageBreak/>
        <w:t>Bê tông phải được bảo vệ không hư hỏng vì ứng suất tải quá nặng, va chạm mạnh quá mức, đặc biệt là trong thời gian bảo dưỡng. Các tải trọng khi xây dựng như máy móc, thiết bị và các thứ khác tương tự sẽ không được đặt lên các kết cấu tự đỡ làm cho chúng phải chịu ứng suất quá lớn. Phải có rào cản thích hợp và có bảng báo ngăn cấm hay báo hiệu khác để ngăn cản việc đè nặng lên bê tông mới đổ. Nhà thầu sẽ cung cấp các tính toán cho GSTCCÐT để phê chuẩn cho kết cấu có khả năng chịu lực được bất cứ tải trọng nào mà GSTCCÐT dự tính.</w:t>
      </w:r>
      <w:bookmarkEnd w:id="2220"/>
      <w:bookmarkEnd w:id="2221"/>
      <w:bookmarkEnd w:id="2222"/>
      <w:bookmarkEnd w:id="2223"/>
    </w:p>
    <w:p w14:paraId="707570B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24" w:name="_Toc343546778"/>
      <w:bookmarkStart w:id="2225" w:name="_Toc343545279"/>
      <w:bookmarkStart w:id="2226" w:name="_Toc343543774"/>
      <w:bookmarkStart w:id="2227" w:name="_Toc343467038"/>
      <w:r w:rsidRPr="00F10CE5">
        <w:rPr>
          <w:rFonts w:asciiTheme="majorHAnsi" w:hAnsiTheme="majorHAnsi" w:cstheme="majorHAnsi"/>
          <w:szCs w:val="26"/>
          <w:lang w:val="nl-NL"/>
        </w:rPr>
        <w:t>Tất cả các bề mặt bê tông hoàn thành phải được bảo vệ khỏi các hư hỏng, tì vết hay nhuốm bẩn, vì bất cứ lý do gì như thiết bị xây dựng, vật liệu hay các cách làm và vì mưa, vì nước chảy hay gió. Các cạnh và góc phải được bảo vệ đầy đủ chống hư hỏng bất ngờ.</w:t>
      </w:r>
      <w:bookmarkEnd w:id="2224"/>
      <w:bookmarkEnd w:id="2225"/>
      <w:bookmarkEnd w:id="2226"/>
      <w:bookmarkEnd w:id="2227"/>
    </w:p>
    <w:p w14:paraId="64730AEA"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28" w:name="_Toc343546779"/>
      <w:bookmarkStart w:id="2229" w:name="_Toc343545280"/>
      <w:bookmarkStart w:id="2230" w:name="_Toc343543775"/>
      <w:bookmarkStart w:id="2231" w:name="_Toc343467039"/>
      <w:r w:rsidRPr="00F10CE5">
        <w:rPr>
          <w:rFonts w:asciiTheme="majorHAnsi" w:hAnsiTheme="majorHAnsi" w:cstheme="majorHAnsi"/>
          <w:szCs w:val="26"/>
          <w:lang w:val="nl-NL"/>
        </w:rPr>
        <w:t>Không được phép đi lại hay đè tải trọng lên bê-tông cho đến khi bê-tông đủ cứng để có thể chịu tải mà không ảnh hưởng đến bê-tông.</w:t>
      </w:r>
      <w:bookmarkEnd w:id="2228"/>
      <w:bookmarkEnd w:id="2229"/>
      <w:bookmarkEnd w:id="2230"/>
      <w:bookmarkEnd w:id="2231"/>
    </w:p>
    <w:p w14:paraId="2C76AC2B" w14:textId="4D3A3EC3" w:rsidR="00523518" w:rsidRPr="00F10CE5" w:rsidRDefault="00523518" w:rsidP="00FB3795">
      <w:pPr>
        <w:pStyle w:val="Heading50"/>
        <w:numPr>
          <w:ilvl w:val="4"/>
          <w:numId w:val="270"/>
        </w:numPr>
        <w:rPr>
          <w:rFonts w:asciiTheme="majorHAnsi" w:hAnsiTheme="majorHAnsi" w:cstheme="majorHAnsi"/>
          <w:color w:val="auto"/>
        </w:rPr>
      </w:pPr>
      <w:bookmarkStart w:id="2232" w:name="_Toc410888029"/>
      <w:bookmarkStart w:id="2233" w:name="_Toc343546780"/>
      <w:bookmarkStart w:id="2234" w:name="_Toc343545281"/>
      <w:bookmarkStart w:id="2235" w:name="_Toc343543776"/>
      <w:bookmarkStart w:id="2236" w:name="_Toc343467040"/>
      <w:r w:rsidRPr="00F10CE5">
        <w:rPr>
          <w:rFonts w:asciiTheme="majorHAnsi" w:hAnsiTheme="majorHAnsi" w:cstheme="majorHAnsi"/>
          <w:color w:val="auto"/>
        </w:rPr>
        <w:t>Mối nối thi công</w:t>
      </w:r>
      <w:bookmarkEnd w:id="2232"/>
      <w:bookmarkEnd w:id="2233"/>
      <w:bookmarkEnd w:id="2234"/>
      <w:bookmarkEnd w:id="2235"/>
      <w:bookmarkEnd w:id="2236"/>
    </w:p>
    <w:p w14:paraId="5FB7BC7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37" w:name="_Toc343546781"/>
      <w:bookmarkStart w:id="2238" w:name="_Toc343545282"/>
      <w:bookmarkStart w:id="2239" w:name="_Toc343543777"/>
      <w:bookmarkStart w:id="2240" w:name="_Toc343467041"/>
      <w:r w:rsidRPr="00F10CE5">
        <w:rPr>
          <w:rFonts w:asciiTheme="majorHAnsi" w:hAnsiTheme="majorHAnsi" w:cstheme="majorHAnsi"/>
          <w:szCs w:val="26"/>
          <w:lang w:val="nl-NL"/>
        </w:rPr>
        <w:t>Mối nối thi công phải đặt ở vị trí mà lực cắt và mômen uốn tương đối nhỏ:</w:t>
      </w:r>
      <w:bookmarkEnd w:id="2237"/>
      <w:bookmarkEnd w:id="2238"/>
      <w:bookmarkEnd w:id="2239"/>
      <w:bookmarkEnd w:id="2240"/>
    </w:p>
    <w:p w14:paraId="26C53E8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41" w:name="_Toc343546782"/>
      <w:bookmarkStart w:id="2242" w:name="_Toc343545283"/>
      <w:bookmarkStart w:id="2243" w:name="_Toc343543778"/>
      <w:bookmarkStart w:id="2244" w:name="_Toc343467042"/>
      <w:r w:rsidRPr="00F10CE5">
        <w:rPr>
          <w:rFonts w:asciiTheme="majorHAnsi" w:hAnsiTheme="majorHAnsi" w:cstheme="majorHAnsi"/>
          <w:szCs w:val="26"/>
          <w:lang w:val="nl-NL"/>
        </w:rPr>
        <w:t>Ðối với cột: ở mặt trên của móng, mặt dưới của dầm (cách mặt dưới dầm 2-3cm)</w:t>
      </w:r>
      <w:bookmarkEnd w:id="2241"/>
      <w:bookmarkEnd w:id="2242"/>
      <w:bookmarkEnd w:id="2243"/>
      <w:bookmarkEnd w:id="2244"/>
    </w:p>
    <w:p w14:paraId="77FD789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45" w:name="_Toc343546783"/>
      <w:bookmarkStart w:id="2246" w:name="_Toc343545284"/>
      <w:bookmarkStart w:id="2247" w:name="_Toc343543779"/>
      <w:bookmarkStart w:id="2248" w:name="_Toc343467043"/>
      <w:r w:rsidRPr="00F10CE5">
        <w:rPr>
          <w:rFonts w:asciiTheme="majorHAnsi" w:hAnsiTheme="majorHAnsi" w:cstheme="majorHAnsi"/>
          <w:szCs w:val="26"/>
          <w:lang w:val="nl-NL"/>
        </w:rPr>
        <w:t>Ðối với dầm, bản: cần được đổ liên tục toàn khối, không chấp nhận mối nối thi công</w:t>
      </w:r>
      <w:bookmarkEnd w:id="2245"/>
      <w:bookmarkEnd w:id="2246"/>
      <w:bookmarkEnd w:id="2247"/>
      <w:bookmarkEnd w:id="2248"/>
    </w:p>
    <w:p w14:paraId="5208431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49" w:name="_Toc343546784"/>
      <w:bookmarkStart w:id="2250" w:name="_Toc343545285"/>
      <w:bookmarkStart w:id="2251" w:name="_Toc343543780"/>
      <w:bookmarkStart w:id="2252" w:name="_Toc343467044"/>
      <w:r w:rsidRPr="00F10CE5">
        <w:rPr>
          <w:rFonts w:asciiTheme="majorHAnsi" w:hAnsiTheme="majorHAnsi" w:cstheme="majorHAnsi"/>
          <w:szCs w:val="26"/>
          <w:lang w:val="nl-NL"/>
        </w:rPr>
        <w:t>Ðối với tường: Mối nối nằm ngang được bố trí ở mặt trên của móng và mặt dưới của bản (hay dầm); đối với mối nối thẳng đứng, nếu không được quy định trong bản vẽ, nhà thầu phải đệ trình vị trí  mối nối để GSTCCÐT thông qua trước khi tiến hành đổ.</w:t>
      </w:r>
      <w:bookmarkEnd w:id="2249"/>
      <w:bookmarkEnd w:id="2250"/>
      <w:bookmarkEnd w:id="2251"/>
      <w:bookmarkEnd w:id="2252"/>
    </w:p>
    <w:p w14:paraId="2202F4D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53" w:name="_Toc343546785"/>
      <w:bookmarkStart w:id="2254" w:name="_Toc343545286"/>
      <w:bookmarkStart w:id="2255" w:name="_Toc343543781"/>
      <w:bookmarkStart w:id="2256" w:name="_Toc343467045"/>
      <w:r w:rsidRPr="00F10CE5">
        <w:rPr>
          <w:rFonts w:asciiTheme="majorHAnsi" w:hAnsiTheme="majorHAnsi" w:cstheme="majorHAnsi"/>
          <w:szCs w:val="26"/>
          <w:lang w:val="nl-NL"/>
        </w:rPr>
        <w:t>Mặt nối thẳng đứng sẽ được thành lập bằng cách bỏ vào một mặt cứng hay một tấm kim loại co giản được để xuyên qua lớp cốt thép liên tục mà không bị biến dạng, hay làm dời chỗ các cốt thép. Tại các mối nối kết cấu như thế, lớp bề mặt mỏng của bê-tông mới đổ sẽ được lấy đi bằng một trong các phương pháp sau đây:</w:t>
      </w:r>
      <w:bookmarkEnd w:id="2253"/>
      <w:bookmarkEnd w:id="2254"/>
      <w:bookmarkEnd w:id="2255"/>
      <w:bookmarkEnd w:id="2256"/>
    </w:p>
    <w:p w14:paraId="6678B9D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57" w:name="_Toc343546786"/>
      <w:bookmarkStart w:id="2258" w:name="_Toc343545287"/>
      <w:bookmarkStart w:id="2259" w:name="_Toc343543782"/>
      <w:bookmarkStart w:id="2260" w:name="_Toc343467046"/>
      <w:r w:rsidRPr="00F10CE5">
        <w:rPr>
          <w:rFonts w:asciiTheme="majorHAnsi" w:hAnsiTheme="majorHAnsi" w:cstheme="majorHAnsi"/>
          <w:szCs w:val="26"/>
          <w:lang w:val="nl-NL"/>
        </w:rPr>
        <w:t>a. Khi bê-tông vẫn còn tươi, cạo để lộ các viên đá lớn bằng cách phun sương nhẹ, hay bằng một lớp không khí và nước, trợ giúp thêm bằng cách dùng cọ quét qua khi thấy cần thiết.</w:t>
      </w:r>
      <w:bookmarkEnd w:id="2257"/>
      <w:bookmarkEnd w:id="2258"/>
      <w:bookmarkEnd w:id="2259"/>
      <w:bookmarkEnd w:id="2260"/>
    </w:p>
    <w:p w14:paraId="407F75F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61" w:name="_Toc343546787"/>
      <w:bookmarkStart w:id="2262" w:name="_Toc343545288"/>
      <w:bookmarkStart w:id="2263" w:name="_Toc343543783"/>
      <w:bookmarkStart w:id="2264" w:name="_Toc343467047"/>
      <w:r w:rsidRPr="00F10CE5">
        <w:rPr>
          <w:rFonts w:asciiTheme="majorHAnsi" w:hAnsiTheme="majorHAnsi" w:cstheme="majorHAnsi"/>
          <w:szCs w:val="26"/>
          <w:lang w:val="nl-NL"/>
        </w:rPr>
        <w:t>b. Sau khi bê-tông đã đông cứng, cần phun cát hay dùng súng rung nhỏ để làm lộ các viên đá ra nhưng không làm hư hỏng hay lỏng lẻo các viên đá đó.</w:t>
      </w:r>
      <w:bookmarkEnd w:id="2261"/>
      <w:bookmarkEnd w:id="2262"/>
      <w:bookmarkEnd w:id="2263"/>
      <w:bookmarkEnd w:id="2264"/>
    </w:p>
    <w:p w14:paraId="74DCF89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65" w:name="_Toc343546788"/>
      <w:bookmarkStart w:id="2266" w:name="_Toc343545289"/>
      <w:bookmarkStart w:id="2267" w:name="_Toc343543784"/>
      <w:bookmarkStart w:id="2268" w:name="_Toc343467048"/>
      <w:r w:rsidRPr="00F10CE5">
        <w:rPr>
          <w:rFonts w:asciiTheme="majorHAnsi" w:hAnsiTheme="majorHAnsi" w:cstheme="majorHAnsi"/>
          <w:szCs w:val="26"/>
          <w:lang w:val="nl-NL"/>
        </w:rPr>
        <w:t>Những điều ghi trên cũng được áp dụng cho mặt nối phẳng nằm ngang và được thực hiện một giờ sau khi đổ bê-tông, bằng cách dùng một cọ mềm hay nước. Nếu Nhà Thầu không thực hiện các qui định này, Nhà Thầu sẽ bị buộc phải đục bề mặt này tới độ sâu 12mm.</w:t>
      </w:r>
      <w:bookmarkEnd w:id="2265"/>
      <w:bookmarkEnd w:id="2266"/>
      <w:bookmarkEnd w:id="2267"/>
      <w:bookmarkEnd w:id="2268"/>
    </w:p>
    <w:p w14:paraId="5C39A8B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69" w:name="_Toc343546789"/>
      <w:bookmarkStart w:id="2270" w:name="_Toc343545290"/>
      <w:bookmarkStart w:id="2271" w:name="_Toc343543785"/>
      <w:bookmarkStart w:id="2272" w:name="_Toc343467049"/>
      <w:r w:rsidRPr="00F10CE5">
        <w:rPr>
          <w:rFonts w:asciiTheme="majorHAnsi" w:hAnsiTheme="majorHAnsi" w:cstheme="majorHAnsi"/>
          <w:szCs w:val="26"/>
          <w:lang w:val="nl-NL"/>
        </w:rPr>
        <w:t>Ngay trước khi đổ lớp bê-tông kế cận, mặt phẳng nối kết sẽ được quét cọ khô hay thổi dưới áp suất, hoàn toàn sạch, làm ướt và tô một lớp mỏng hồ xi-măng mới dày khoảng 12mm, giống hệt với tất cả đặc tính hiện diện của bê-tông được đổ.</w:t>
      </w:r>
      <w:bookmarkEnd w:id="2269"/>
      <w:bookmarkEnd w:id="2270"/>
      <w:bookmarkEnd w:id="2271"/>
      <w:bookmarkEnd w:id="2272"/>
    </w:p>
    <w:p w14:paraId="2B0AA26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73" w:name="_Toc343546790"/>
      <w:bookmarkStart w:id="2274" w:name="_Toc343545291"/>
      <w:bookmarkStart w:id="2275" w:name="_Toc343543786"/>
      <w:bookmarkStart w:id="2276" w:name="_Toc343467050"/>
      <w:r w:rsidRPr="00F10CE5">
        <w:rPr>
          <w:rFonts w:asciiTheme="majorHAnsi" w:hAnsiTheme="majorHAnsi" w:cstheme="majorHAnsi"/>
          <w:szCs w:val="26"/>
          <w:lang w:val="nl-NL"/>
        </w:rPr>
        <w:lastRenderedPageBreak/>
        <w:t>Đối với các bề mặt lộ ra, Nhà Thầu phải cẩn thận duy trì một cạnh nằm ngang không bị gãy, nứt nẻ ở cạnh lộ ra hay tô một cạnh vát hay bất kỳ cách nào được chấp thuận.</w:t>
      </w:r>
      <w:bookmarkEnd w:id="2273"/>
      <w:bookmarkEnd w:id="2274"/>
      <w:bookmarkEnd w:id="2275"/>
      <w:bookmarkEnd w:id="2276"/>
    </w:p>
    <w:p w14:paraId="5204A05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77" w:name="_Toc343546791"/>
      <w:bookmarkStart w:id="2278" w:name="_Toc343545292"/>
      <w:bookmarkStart w:id="2279" w:name="_Toc343543787"/>
      <w:bookmarkStart w:id="2280" w:name="_Toc343467051"/>
      <w:r w:rsidRPr="00F10CE5">
        <w:rPr>
          <w:rFonts w:asciiTheme="majorHAnsi" w:hAnsiTheme="majorHAnsi" w:cstheme="majorHAnsi"/>
          <w:szCs w:val="26"/>
          <w:lang w:val="nl-NL"/>
        </w:rPr>
        <w:t>Bất kỳ mối nối thi công nào trong công tác nền móng đều phải được giật bậc và chồng nhau 600mm, các mặt phẳng nối phải được chuẩn bị và tô trát như được mô tả ở phần trên.</w:t>
      </w:r>
      <w:bookmarkEnd w:id="2277"/>
      <w:bookmarkEnd w:id="2278"/>
      <w:bookmarkEnd w:id="2279"/>
      <w:bookmarkEnd w:id="2280"/>
    </w:p>
    <w:p w14:paraId="1688AE95" w14:textId="4E869F92" w:rsidR="00523518" w:rsidRPr="00F10CE5" w:rsidRDefault="00523518" w:rsidP="00FB3795">
      <w:pPr>
        <w:pStyle w:val="Heading50"/>
        <w:numPr>
          <w:ilvl w:val="4"/>
          <w:numId w:val="270"/>
        </w:numPr>
        <w:rPr>
          <w:rFonts w:asciiTheme="majorHAnsi" w:hAnsiTheme="majorHAnsi" w:cstheme="majorHAnsi"/>
          <w:color w:val="auto"/>
        </w:rPr>
      </w:pPr>
      <w:bookmarkStart w:id="2281" w:name="_Toc410888030"/>
      <w:bookmarkStart w:id="2282" w:name="_Toc343545293"/>
      <w:bookmarkStart w:id="2283" w:name="_Toc343543788"/>
      <w:bookmarkStart w:id="2284" w:name="_Toc343467052"/>
      <w:r w:rsidRPr="00F10CE5">
        <w:rPr>
          <w:rFonts w:asciiTheme="majorHAnsi" w:hAnsiTheme="majorHAnsi" w:cstheme="majorHAnsi"/>
          <w:color w:val="auto"/>
        </w:rPr>
        <w:t>Hồ sơ kỹ thuật trong quá trình thi công</w:t>
      </w:r>
      <w:bookmarkEnd w:id="2281"/>
      <w:bookmarkEnd w:id="2282"/>
      <w:bookmarkEnd w:id="2283"/>
      <w:bookmarkEnd w:id="2284"/>
    </w:p>
    <w:p w14:paraId="149E56B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85" w:name="_Toc343546793"/>
      <w:bookmarkStart w:id="2286" w:name="_Toc343545294"/>
      <w:bookmarkStart w:id="2287" w:name="_Toc343543789"/>
      <w:bookmarkStart w:id="2288" w:name="_Toc343467053"/>
      <w:r w:rsidRPr="00F10CE5">
        <w:rPr>
          <w:rFonts w:asciiTheme="majorHAnsi" w:hAnsiTheme="majorHAnsi" w:cstheme="majorHAnsi"/>
          <w:szCs w:val="26"/>
          <w:lang w:val="nl-NL"/>
        </w:rPr>
        <w:t>Nhà thầu phải cung cấp cho Chủ đầu tư các bản vẽ, bảng tính toán công tác ván khuôn, giàn chống và các công tác tạm thời có liên quan do Nhà thầu đề nghị sử dụng.</w:t>
      </w:r>
      <w:bookmarkEnd w:id="2285"/>
      <w:bookmarkEnd w:id="2286"/>
      <w:bookmarkEnd w:id="2287"/>
      <w:bookmarkEnd w:id="2288"/>
    </w:p>
    <w:p w14:paraId="197129A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89" w:name="_Toc343546794"/>
      <w:bookmarkStart w:id="2290" w:name="_Toc343545295"/>
      <w:bookmarkStart w:id="2291" w:name="_Toc343543790"/>
      <w:bookmarkStart w:id="2292" w:name="_Toc343467054"/>
      <w:r w:rsidRPr="00F10CE5">
        <w:rPr>
          <w:rFonts w:asciiTheme="majorHAnsi" w:hAnsiTheme="majorHAnsi" w:cstheme="majorHAnsi"/>
          <w:szCs w:val="26"/>
          <w:lang w:val="nl-NL"/>
        </w:rPr>
        <w:t>Sự chấp thuận của các đề nghị này sẽ không làm cho nhà thầu hết trách nhiệm về sức chịu đựng đầy đủ của ván khuôn trong bất kỳ trường hợp nào. Các giàn chống trong bất kỳ trường hợp nào cũng phải được truyền bá một cách rộng rãi, đồng thời công tác thiết kế, lắp dựng giàn giáo, các cấu kiện và công tác tạm thời phải tuân theo các chuẩn mực thực hành tương ứng như các kết cấu vĩnh viễn.</w:t>
      </w:r>
      <w:bookmarkEnd w:id="2289"/>
      <w:bookmarkEnd w:id="2290"/>
      <w:bookmarkEnd w:id="2291"/>
      <w:bookmarkEnd w:id="2292"/>
    </w:p>
    <w:p w14:paraId="2557EBF2" w14:textId="1DA490FD" w:rsidR="00523518" w:rsidRPr="00F10CE5" w:rsidRDefault="00523518" w:rsidP="00FB3795">
      <w:pPr>
        <w:pStyle w:val="Heading50"/>
        <w:numPr>
          <w:ilvl w:val="4"/>
          <w:numId w:val="270"/>
        </w:numPr>
        <w:rPr>
          <w:rFonts w:asciiTheme="majorHAnsi" w:hAnsiTheme="majorHAnsi" w:cstheme="majorHAnsi"/>
          <w:color w:val="auto"/>
        </w:rPr>
      </w:pPr>
      <w:bookmarkStart w:id="2293" w:name="_Toc410888031"/>
      <w:bookmarkStart w:id="2294" w:name="_Toc343545296"/>
      <w:bookmarkStart w:id="2295" w:name="_Toc343543791"/>
      <w:bookmarkStart w:id="2296" w:name="_Toc343467055"/>
      <w:r w:rsidRPr="00F10CE5">
        <w:rPr>
          <w:rFonts w:asciiTheme="majorHAnsi" w:hAnsiTheme="majorHAnsi" w:cstheme="majorHAnsi"/>
          <w:color w:val="auto"/>
        </w:rPr>
        <w:t>Thi công ván khuôn</w:t>
      </w:r>
      <w:bookmarkEnd w:id="2293"/>
      <w:bookmarkEnd w:id="2294"/>
      <w:bookmarkEnd w:id="2295"/>
      <w:bookmarkEnd w:id="2296"/>
    </w:p>
    <w:p w14:paraId="39037B8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297" w:name="_Toc343546796"/>
      <w:bookmarkStart w:id="2298" w:name="_Toc343545297"/>
      <w:bookmarkStart w:id="2299" w:name="_Toc343543792"/>
      <w:bookmarkStart w:id="2300" w:name="_Toc343467056"/>
      <w:r w:rsidRPr="00F10CE5">
        <w:rPr>
          <w:rFonts w:asciiTheme="majorHAnsi" w:hAnsiTheme="majorHAnsi" w:cstheme="majorHAnsi"/>
          <w:szCs w:val="26"/>
          <w:lang w:val="nl-NL"/>
        </w:rPr>
        <w:t>Chi phí cho công tác ván khuôn được tính chung trong giá thành bêtông mà Nhà thầu đã chào giá.</w:t>
      </w:r>
      <w:bookmarkEnd w:id="2297"/>
      <w:bookmarkEnd w:id="2298"/>
      <w:bookmarkEnd w:id="2299"/>
      <w:bookmarkEnd w:id="2300"/>
    </w:p>
    <w:p w14:paraId="55A7CBDA"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301" w:name="_Toc343546797"/>
      <w:bookmarkStart w:id="2302" w:name="_Toc343545298"/>
      <w:bookmarkStart w:id="2303" w:name="_Toc343543793"/>
      <w:bookmarkStart w:id="2304" w:name="_Toc343467057"/>
      <w:r w:rsidRPr="00F10CE5">
        <w:rPr>
          <w:rFonts w:asciiTheme="majorHAnsi" w:hAnsiTheme="majorHAnsi" w:cstheme="majorHAnsi"/>
          <w:szCs w:val="26"/>
          <w:lang w:val="nl-NL"/>
        </w:rPr>
        <w:t>Trước khi thi công ván khuôn, các bản vẽ ván khuôn và giàn chống của nhà thầu phải được Chủ đầu tư chấp thuận.</w:t>
      </w:r>
      <w:bookmarkEnd w:id="2301"/>
      <w:bookmarkEnd w:id="2302"/>
      <w:bookmarkEnd w:id="2303"/>
      <w:bookmarkEnd w:id="2304"/>
    </w:p>
    <w:p w14:paraId="21445F2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305" w:name="_Toc343546798"/>
      <w:bookmarkStart w:id="2306" w:name="_Toc343545299"/>
      <w:bookmarkStart w:id="2307" w:name="_Toc343543794"/>
      <w:bookmarkStart w:id="2308" w:name="_Toc343467058"/>
      <w:r w:rsidRPr="00F10CE5">
        <w:rPr>
          <w:rFonts w:asciiTheme="majorHAnsi" w:hAnsiTheme="majorHAnsi" w:cstheme="majorHAnsi"/>
          <w:szCs w:val="26"/>
          <w:lang w:val="nl-NL"/>
        </w:rPr>
        <w:t>Ván khuôn phải được lắp đặt thẳng và vuông góc. Khi những vạt nghiêng hay cạnh được yêu cầu trên bản vẽ, các vạt nghiêng này phải được cắt một cách chính xác theo đúng kích thước để tạo thành một mối nghiêng phẳng phiu và liên tục. Các tấm ván khuôn phải có cạnh ngay, vuông cho phép lắp đặt chính xác và tạo một góc cạnh gọn ghẽ ở các mối nối thi công trong bê-tông.</w:t>
      </w:r>
      <w:bookmarkEnd w:id="2305"/>
      <w:bookmarkEnd w:id="2306"/>
      <w:bookmarkEnd w:id="2307"/>
      <w:bookmarkEnd w:id="2308"/>
    </w:p>
    <w:p w14:paraId="5703702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309" w:name="_Toc343546799"/>
      <w:bookmarkStart w:id="2310" w:name="_Toc343545300"/>
      <w:bookmarkStart w:id="2311" w:name="_Toc343543795"/>
      <w:bookmarkStart w:id="2312" w:name="_Toc343467059"/>
      <w:r w:rsidRPr="00F10CE5">
        <w:rPr>
          <w:rFonts w:asciiTheme="majorHAnsi" w:hAnsiTheme="majorHAnsi" w:cstheme="majorHAnsi"/>
          <w:szCs w:val="26"/>
          <w:lang w:val="nl-NL"/>
        </w:rPr>
        <w:t>Các tấm ván khuôn phải được ghép chặt ở các mặt nối theo phương thẳng đứng hay nằm ngang, trừ phi được chỉ định khác đi.</w:t>
      </w:r>
      <w:bookmarkEnd w:id="2309"/>
      <w:bookmarkEnd w:id="2310"/>
      <w:bookmarkEnd w:id="2311"/>
      <w:bookmarkEnd w:id="2312"/>
    </w:p>
    <w:p w14:paraId="39F1595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313" w:name="_Toc343546800"/>
      <w:bookmarkStart w:id="2314" w:name="_Toc343545301"/>
      <w:bookmarkStart w:id="2315" w:name="_Toc343543796"/>
      <w:bookmarkStart w:id="2316" w:name="_Toc343467060"/>
      <w:r w:rsidRPr="00F10CE5">
        <w:rPr>
          <w:rFonts w:asciiTheme="majorHAnsi" w:hAnsiTheme="majorHAnsi" w:cstheme="majorHAnsi"/>
          <w:szCs w:val="26"/>
          <w:lang w:val="nl-NL"/>
        </w:rPr>
        <w:t>Ở các mối nối thi công, ván khuôn phải đóng kín sát vào bê-tông đã đông cứng từ những lần đổ trước để tránh tạo thành các bậc giật hay gờ cạnh trong bê-tông làm mất vữa bê-tông.</w:t>
      </w:r>
      <w:bookmarkEnd w:id="2313"/>
      <w:bookmarkEnd w:id="2314"/>
      <w:bookmarkEnd w:id="2315"/>
      <w:bookmarkEnd w:id="2316"/>
    </w:p>
    <w:p w14:paraId="7AFE012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317" w:name="_Toc343546801"/>
      <w:bookmarkStart w:id="2318" w:name="_Toc343545302"/>
      <w:bookmarkStart w:id="2319" w:name="_Toc343543797"/>
      <w:bookmarkStart w:id="2320" w:name="_Toc343467061"/>
      <w:r w:rsidRPr="00F10CE5">
        <w:rPr>
          <w:rFonts w:asciiTheme="majorHAnsi" w:hAnsiTheme="majorHAnsi" w:cstheme="majorHAnsi"/>
          <w:szCs w:val="26"/>
          <w:lang w:val="nl-NL"/>
        </w:rPr>
        <w:t>Ở những cạnh ngoài của bệ móng phải được đổ với một vạt góc nghiêng. Khuôn ván phải thích hợp với phần kết cấu ở bất kỳ khía cạnh nào và phải cao tới mặt hoàn tất đòi hỏi của bê-tông. Nếu làm bằng gỗ, mẫu khuôn sẽ phải được chế tạo từ gỗ tốt trong mùa, đóng theo kích cỡ và đủ dày để chống lại áp suất của bê-tông ướt mà không bị biến dạng. Các khuôn phải được định vị chắc chắn và được giằng chéo vững vàng để đủ sức chịu đựng mà không bị chuyển vị, cong vênh hay bất cứ loại chuyển dịch nào, dưới trọng lực của công trình, sự đi lại của công nhân, vật liệu và máy móc.</w:t>
      </w:r>
      <w:bookmarkEnd w:id="2317"/>
      <w:bookmarkEnd w:id="2318"/>
      <w:bookmarkEnd w:id="2319"/>
      <w:bookmarkEnd w:id="2320"/>
    </w:p>
    <w:p w14:paraId="7D80049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321" w:name="_Toc343546802"/>
      <w:bookmarkStart w:id="2322" w:name="_Toc343545303"/>
      <w:bookmarkStart w:id="2323" w:name="_Toc343543798"/>
      <w:bookmarkStart w:id="2324" w:name="_Toc343467062"/>
      <w:r w:rsidRPr="00F10CE5">
        <w:rPr>
          <w:rFonts w:asciiTheme="majorHAnsi" w:hAnsiTheme="majorHAnsi" w:cstheme="majorHAnsi"/>
          <w:szCs w:val="26"/>
          <w:lang w:val="nl-NL"/>
        </w:rPr>
        <w:t>Chêm và kẹp phải được dùng càng nhiều càng tốt thay vì đinh. Việc sử dụng bù lon, dây thép, miếng bít , thép cột, thép giữ hay bất kỳ phương tiện nào để chống đỡ ván khuôn đều được chấp nhận, nhưng phải giữ ở mức tối thiểu. Ván khuôn cho cột và tường phải được lắp đặt đủ bảo đảm việc đổ bê-tông tới độ cao đòi hỏi trong một lần đổ mà thôi.</w:t>
      </w:r>
      <w:bookmarkEnd w:id="2321"/>
      <w:bookmarkEnd w:id="2322"/>
      <w:bookmarkEnd w:id="2323"/>
      <w:bookmarkEnd w:id="2324"/>
    </w:p>
    <w:p w14:paraId="333E298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325" w:name="_Toc343546803"/>
      <w:bookmarkStart w:id="2326" w:name="_Toc343545304"/>
      <w:bookmarkStart w:id="2327" w:name="_Toc343543799"/>
      <w:bookmarkStart w:id="2328" w:name="_Toc343467063"/>
      <w:r w:rsidRPr="00F10CE5">
        <w:rPr>
          <w:rFonts w:asciiTheme="majorHAnsi" w:hAnsiTheme="majorHAnsi" w:cstheme="majorHAnsi"/>
          <w:szCs w:val="26"/>
          <w:lang w:val="nl-NL"/>
        </w:rPr>
        <w:lastRenderedPageBreak/>
        <w:t>Bê-tông chỉ được đổ, khi các hệ thống ván khuôn và giàn giáo được Chủ đầu tư kiểm tra và chấp thuận.</w:t>
      </w:r>
      <w:bookmarkEnd w:id="2325"/>
      <w:bookmarkEnd w:id="2326"/>
      <w:bookmarkEnd w:id="2327"/>
      <w:bookmarkEnd w:id="2328"/>
    </w:p>
    <w:p w14:paraId="72CC94FB" w14:textId="4D5AF16E" w:rsidR="00523518" w:rsidRPr="00F10CE5" w:rsidRDefault="00523518" w:rsidP="00FB3795">
      <w:pPr>
        <w:pStyle w:val="Heading50"/>
        <w:numPr>
          <w:ilvl w:val="4"/>
          <w:numId w:val="270"/>
        </w:numPr>
        <w:rPr>
          <w:rFonts w:asciiTheme="majorHAnsi" w:hAnsiTheme="majorHAnsi" w:cstheme="majorHAnsi"/>
          <w:color w:val="auto"/>
        </w:rPr>
      </w:pPr>
      <w:bookmarkStart w:id="2329" w:name="_Toc410888032"/>
      <w:bookmarkStart w:id="2330" w:name="_Toc343545305"/>
      <w:bookmarkStart w:id="2331" w:name="_Toc343543800"/>
      <w:bookmarkStart w:id="2332" w:name="_Toc343467064"/>
      <w:r w:rsidRPr="00F10CE5">
        <w:rPr>
          <w:rFonts w:asciiTheme="majorHAnsi" w:hAnsiTheme="majorHAnsi" w:cstheme="majorHAnsi"/>
          <w:color w:val="auto"/>
        </w:rPr>
        <w:t>Ván khuôn - các lỗ, rãnh, chêm hay kê...</w:t>
      </w:r>
      <w:bookmarkEnd w:id="2329"/>
      <w:bookmarkEnd w:id="2330"/>
      <w:bookmarkEnd w:id="2331"/>
      <w:bookmarkEnd w:id="2332"/>
    </w:p>
    <w:p w14:paraId="2D7C591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333" w:name="_Toc343546805"/>
      <w:bookmarkStart w:id="2334" w:name="_Toc343545306"/>
      <w:bookmarkStart w:id="2335" w:name="_Toc343543801"/>
      <w:bookmarkStart w:id="2336" w:name="_Toc343467065"/>
      <w:r w:rsidRPr="00F10CE5">
        <w:rPr>
          <w:rFonts w:asciiTheme="majorHAnsi" w:hAnsiTheme="majorHAnsi" w:cstheme="majorHAnsi"/>
          <w:szCs w:val="26"/>
          <w:lang w:val="nl-NL"/>
        </w:rPr>
        <w:t>Lỗ và các rãnh cần được chế tạo trước chớ không được cắt ngay trong thịt bê-tông, Nhà Thầu phải bảo đảm là các lỗ hay rảnh cần thiết, gồm tất cả các bu -lon neo sẽ được chế tạo cẩn thận ở các vị trí chính xác và bằng các phương tiện cần thiết trước khi đổ bê-tông. Dây dẫn điện ngầm, ống và những phụ kiện liên kết đặc biệt sẽ được đổ bê-tông bao phủ ở bất kỳ nơi nào đổ được và phải ở trong các vị trí chính xác được mô tả trên bản vẽ. Nhà thầu có trách nhiệm bảo đảm sự phối hợp toàn diện với các nhà thầu khác trong việc lắp đặt các chi tiết này.</w:t>
      </w:r>
      <w:bookmarkEnd w:id="2333"/>
      <w:bookmarkEnd w:id="2334"/>
      <w:bookmarkEnd w:id="2335"/>
      <w:bookmarkEnd w:id="2336"/>
    </w:p>
    <w:p w14:paraId="1671D2FF"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337" w:name="_Toc343546806"/>
      <w:bookmarkStart w:id="2338" w:name="_Toc343545307"/>
      <w:bookmarkStart w:id="2339" w:name="_Toc343543802"/>
      <w:bookmarkStart w:id="2340" w:name="_Toc343467066"/>
      <w:r w:rsidRPr="00F10CE5">
        <w:rPr>
          <w:rFonts w:asciiTheme="majorHAnsi" w:hAnsiTheme="majorHAnsi" w:cstheme="majorHAnsi"/>
          <w:szCs w:val="26"/>
          <w:lang w:val="nl-NL"/>
        </w:rPr>
        <w:t>Các lỗ chỉ được khoan thẳng vào thịt bê-tông trong trường hợp đặc biệt và với sự cho phép của Chủ đầu tư. Trong trường hợp này, Nhà thầu phải cẩn thận tuyệt đối để không làm cho cốt thép bị hư hỏng. Vật liệu và vị trí của thép đai nào đi qua bê-tông sẽ phải được sự chấp thuận của Chủ đầu tư. Trừ khi sự ăn mòn của đai thép không quan trọng, có thể tháo gở vừa đủ đai thép sao cho không có phần nào của đai thép được chôn trong bê-tông gần bề mặt phẳng hoàn chỉnh hơn là bề dày qui định của lớp bảo vệ cốt thép. Bất cứ lỗ trống nào còn lại sau khi tháo bỏ đai thép ra phải được nhồi đầy bê-tông và vữa chèn có thành phần được chấp thuận trước và phải thỏa mãn yêu cầu của Chủ đầu tư.</w:t>
      </w:r>
      <w:bookmarkEnd w:id="2337"/>
      <w:bookmarkEnd w:id="2338"/>
      <w:bookmarkEnd w:id="2339"/>
      <w:bookmarkEnd w:id="2340"/>
    </w:p>
    <w:p w14:paraId="27B830BE" w14:textId="68E05F73" w:rsidR="00523518" w:rsidRPr="00F10CE5" w:rsidRDefault="004C5F88" w:rsidP="00FB3795">
      <w:pPr>
        <w:pStyle w:val="Heading50"/>
        <w:numPr>
          <w:ilvl w:val="4"/>
          <w:numId w:val="270"/>
        </w:numPr>
        <w:rPr>
          <w:rFonts w:asciiTheme="majorHAnsi" w:hAnsiTheme="majorHAnsi" w:cstheme="majorHAnsi"/>
          <w:color w:val="auto"/>
        </w:rPr>
      </w:pPr>
      <w:bookmarkStart w:id="2341" w:name="_Toc410888033"/>
      <w:bookmarkStart w:id="2342" w:name="_Toc343545308"/>
      <w:bookmarkStart w:id="2343" w:name="_Toc343543803"/>
      <w:bookmarkStart w:id="2344" w:name="_Toc343467067"/>
      <w:r w:rsidRPr="00F10CE5">
        <w:rPr>
          <w:rFonts w:asciiTheme="majorHAnsi" w:hAnsiTheme="majorHAnsi" w:cstheme="majorHAnsi"/>
          <w:color w:val="auto"/>
        </w:rPr>
        <w:t>L</w:t>
      </w:r>
      <w:r w:rsidR="00523518" w:rsidRPr="00F10CE5">
        <w:rPr>
          <w:rFonts w:asciiTheme="majorHAnsi" w:hAnsiTheme="majorHAnsi" w:cstheme="majorHAnsi"/>
          <w:color w:val="auto"/>
        </w:rPr>
        <w:t>àm sạch ván khuôn</w:t>
      </w:r>
      <w:bookmarkEnd w:id="2341"/>
      <w:bookmarkEnd w:id="2342"/>
      <w:bookmarkEnd w:id="2343"/>
      <w:bookmarkEnd w:id="2344"/>
    </w:p>
    <w:p w14:paraId="6032B40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345" w:name="_Toc343546808"/>
      <w:bookmarkStart w:id="2346" w:name="_Toc343545309"/>
      <w:bookmarkStart w:id="2347" w:name="_Toc343543804"/>
      <w:bookmarkStart w:id="2348" w:name="_Toc343467068"/>
      <w:r w:rsidRPr="00F10CE5">
        <w:rPr>
          <w:rFonts w:asciiTheme="majorHAnsi" w:hAnsiTheme="majorHAnsi" w:cstheme="majorHAnsi"/>
          <w:szCs w:val="26"/>
          <w:lang w:val="nl-NL"/>
        </w:rPr>
        <w:t>Khoảng trống để đổ bê-tông không được có chất bẩn, rác, vụn vảnh, mạc cưa, bụi, các dây kẽm nối kết,... trước khi đổ bê-tông. Ván khuôn tiếp xúc với bê-tông phải được giữ sạch sẽ và được quét một lớp dầu lót khuôn thích hợp hay một chất khác được chấp thuận. Cẩn thận không để chất dầu lót này hay chất khác tiếp xúc với cốt thép hay với bê-tông ở các mối nối liên kết khác. Ván khuôn phải được làm sạch hoàn toàn sau khi sử dụng. Ván khuôn bị hư hỏng hay méo mó sẽ không được sử dụng.</w:t>
      </w:r>
      <w:bookmarkEnd w:id="2345"/>
      <w:bookmarkEnd w:id="2346"/>
      <w:bookmarkEnd w:id="2347"/>
      <w:bookmarkEnd w:id="2348"/>
    </w:p>
    <w:p w14:paraId="14314391" w14:textId="02BAA19D" w:rsidR="00523518" w:rsidRPr="00F10CE5" w:rsidRDefault="00523518" w:rsidP="00FB3795">
      <w:pPr>
        <w:pStyle w:val="Heading50"/>
        <w:numPr>
          <w:ilvl w:val="4"/>
          <w:numId w:val="270"/>
        </w:numPr>
        <w:rPr>
          <w:rFonts w:asciiTheme="majorHAnsi" w:hAnsiTheme="majorHAnsi" w:cstheme="majorHAnsi"/>
          <w:color w:val="auto"/>
        </w:rPr>
      </w:pPr>
      <w:bookmarkStart w:id="2349" w:name="_Toc410888034"/>
      <w:bookmarkStart w:id="2350" w:name="_Toc343545310"/>
      <w:bookmarkStart w:id="2351" w:name="_Toc343543805"/>
      <w:bookmarkStart w:id="2352" w:name="_Toc343467069"/>
      <w:r w:rsidRPr="00F10CE5">
        <w:rPr>
          <w:rFonts w:asciiTheme="majorHAnsi" w:hAnsiTheme="majorHAnsi" w:cstheme="majorHAnsi"/>
          <w:color w:val="auto"/>
        </w:rPr>
        <w:t>Ván khuôn: các chất làm đông chậm</w:t>
      </w:r>
      <w:bookmarkEnd w:id="2349"/>
      <w:bookmarkEnd w:id="2350"/>
      <w:bookmarkEnd w:id="2351"/>
      <w:bookmarkEnd w:id="2352"/>
    </w:p>
    <w:p w14:paraId="40F9CF0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353" w:name="_Toc343546810"/>
      <w:bookmarkStart w:id="2354" w:name="_Toc343545311"/>
      <w:bookmarkStart w:id="2355" w:name="_Toc343543806"/>
      <w:bookmarkStart w:id="2356" w:name="_Toc343467070"/>
      <w:r w:rsidRPr="00F10CE5">
        <w:rPr>
          <w:rFonts w:asciiTheme="majorHAnsi" w:hAnsiTheme="majorHAnsi" w:cstheme="majorHAnsi"/>
          <w:szCs w:val="26"/>
          <w:lang w:val="nl-NL"/>
        </w:rPr>
        <w:t>Các chất làm đông chậm ở bề mặt sẽ không được sử dụng trừ phi được Chủ đầu tư cho phép.</w:t>
      </w:r>
      <w:bookmarkEnd w:id="2353"/>
      <w:bookmarkEnd w:id="2354"/>
      <w:bookmarkEnd w:id="2355"/>
      <w:bookmarkEnd w:id="2356"/>
    </w:p>
    <w:p w14:paraId="4A88A9C5" w14:textId="4CD6A78D" w:rsidR="00523518" w:rsidRPr="00F10CE5" w:rsidRDefault="00523518" w:rsidP="00FB3795">
      <w:pPr>
        <w:pStyle w:val="Heading50"/>
        <w:numPr>
          <w:ilvl w:val="4"/>
          <w:numId w:val="270"/>
        </w:numPr>
        <w:rPr>
          <w:rFonts w:asciiTheme="majorHAnsi" w:hAnsiTheme="majorHAnsi" w:cstheme="majorHAnsi"/>
          <w:color w:val="auto"/>
        </w:rPr>
      </w:pPr>
      <w:bookmarkStart w:id="2357" w:name="_Toc410888035"/>
      <w:bookmarkStart w:id="2358" w:name="_Toc343545312"/>
      <w:bookmarkStart w:id="2359" w:name="_Toc343543807"/>
      <w:bookmarkStart w:id="2360" w:name="_Toc343467071"/>
      <w:r w:rsidRPr="00F10CE5">
        <w:rPr>
          <w:rFonts w:asciiTheme="majorHAnsi" w:hAnsiTheme="majorHAnsi" w:cstheme="majorHAnsi"/>
          <w:color w:val="auto"/>
        </w:rPr>
        <w:t>Ván khuôn: tháo gỡ</w:t>
      </w:r>
      <w:bookmarkEnd w:id="2357"/>
      <w:bookmarkEnd w:id="2358"/>
      <w:bookmarkEnd w:id="2359"/>
      <w:bookmarkEnd w:id="2360"/>
    </w:p>
    <w:p w14:paraId="77E5BD0F"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Ván khuôn chỉ được tháo dỡ khi bê tông đạt cường độ cần thiết để kết cấu chịu được trọng lượng bản thân và các tải trọng tác động khác trong giai đoạn thi công sau. Khi tháo dỡ ván khuôn. Nhà thầu phải cẩn thận tránh không làm hư hỏng bê-tông đặc biệt là các cạnh nhô ra và các chi tiết chôn sẵn.</w:t>
      </w:r>
    </w:p>
    <w:p w14:paraId="4392E82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Nếu không có chỉ dẫn đặc biệt của thiết kế, việc tháo dỡ ván khuôn có thể được tiến hành khi bê tông đạt cường độ và thời gian ghi trong bên dưới.</w:t>
      </w:r>
    </w:p>
    <w:p w14:paraId="75E0013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Thời gian tối thiểu trước khi tháo dở ván khuôn</w:t>
      </w:r>
    </w:p>
    <w:tbl>
      <w:tblPr>
        <w:tblW w:w="8010" w:type="dxa"/>
        <w:jc w:val="right"/>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3240"/>
        <w:gridCol w:w="2250"/>
        <w:gridCol w:w="2520"/>
      </w:tblGrid>
      <w:tr w:rsidR="00271179" w:rsidRPr="00F10CE5" w14:paraId="397AFB32" w14:textId="77777777" w:rsidTr="00131E16">
        <w:trPr>
          <w:cantSplit/>
          <w:trHeight w:val="960"/>
          <w:jc w:val="right"/>
        </w:trPr>
        <w:tc>
          <w:tcPr>
            <w:tcW w:w="3240" w:type="dxa"/>
            <w:tcBorders>
              <w:top w:val="single" w:sz="4" w:space="0" w:color="auto"/>
              <w:left w:val="single" w:sz="4" w:space="0" w:color="auto"/>
              <w:bottom w:val="single" w:sz="4" w:space="0" w:color="auto"/>
              <w:right w:val="single" w:sz="6" w:space="0" w:color="auto"/>
            </w:tcBorders>
            <w:hideMark/>
          </w:tcPr>
          <w:p w14:paraId="2D9C9DC3"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Loại Ván Khuôn</w:t>
            </w:r>
          </w:p>
        </w:tc>
        <w:tc>
          <w:tcPr>
            <w:tcW w:w="2250" w:type="dxa"/>
            <w:tcBorders>
              <w:top w:val="single" w:sz="4" w:space="0" w:color="auto"/>
              <w:left w:val="single" w:sz="6" w:space="0" w:color="auto"/>
              <w:bottom w:val="single" w:sz="4" w:space="0" w:color="auto"/>
              <w:right w:val="single" w:sz="6" w:space="0" w:color="auto"/>
            </w:tcBorders>
            <w:vAlign w:val="center"/>
            <w:hideMark/>
          </w:tcPr>
          <w:p w14:paraId="6C5D0D9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Cường độ bê tông tối thiểu cần đạt để tháo ván khuôn</w:t>
            </w:r>
          </w:p>
        </w:tc>
        <w:tc>
          <w:tcPr>
            <w:tcW w:w="2520" w:type="dxa"/>
            <w:tcBorders>
              <w:top w:val="single" w:sz="4" w:space="0" w:color="auto"/>
              <w:left w:val="single" w:sz="6" w:space="0" w:color="auto"/>
              <w:bottom w:val="single" w:sz="4" w:space="0" w:color="auto"/>
              <w:right w:val="single" w:sz="4" w:space="0" w:color="auto"/>
            </w:tcBorders>
            <w:vAlign w:val="center"/>
            <w:hideMark/>
          </w:tcPr>
          <w:p w14:paraId="48DF4C32"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Thời gian tối thiểu để tháo dỡ ván khuôn khi chưa chất tải</w:t>
            </w:r>
          </w:p>
        </w:tc>
      </w:tr>
      <w:tr w:rsidR="00271179" w:rsidRPr="00F10CE5" w14:paraId="1AD2ADF1" w14:textId="77777777" w:rsidTr="00131E16">
        <w:trPr>
          <w:jc w:val="right"/>
        </w:trPr>
        <w:tc>
          <w:tcPr>
            <w:tcW w:w="3240" w:type="dxa"/>
            <w:tcBorders>
              <w:top w:val="single" w:sz="4" w:space="0" w:color="auto"/>
              <w:left w:val="single" w:sz="6" w:space="0" w:color="auto"/>
              <w:bottom w:val="single" w:sz="6" w:space="0" w:color="auto"/>
              <w:right w:val="single" w:sz="6" w:space="0" w:color="auto"/>
            </w:tcBorders>
            <w:hideMark/>
          </w:tcPr>
          <w:p w14:paraId="3E038F9F"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lastRenderedPageBreak/>
              <w:t>- Ván khuôn thành bên cho móng, cột, tường</w:t>
            </w:r>
          </w:p>
        </w:tc>
        <w:tc>
          <w:tcPr>
            <w:tcW w:w="2250" w:type="dxa"/>
            <w:tcBorders>
              <w:top w:val="single" w:sz="4" w:space="0" w:color="auto"/>
              <w:left w:val="single" w:sz="6" w:space="0" w:color="auto"/>
              <w:bottom w:val="single" w:sz="6" w:space="0" w:color="auto"/>
              <w:right w:val="single" w:sz="6" w:space="0" w:color="auto"/>
            </w:tcBorders>
            <w:hideMark/>
          </w:tcPr>
          <w:p w14:paraId="29A9942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5MPa</w:t>
            </w:r>
          </w:p>
        </w:tc>
        <w:tc>
          <w:tcPr>
            <w:tcW w:w="2520" w:type="dxa"/>
            <w:tcBorders>
              <w:top w:val="single" w:sz="4" w:space="0" w:color="auto"/>
              <w:left w:val="single" w:sz="6" w:space="0" w:color="auto"/>
              <w:bottom w:val="single" w:sz="6" w:space="0" w:color="auto"/>
              <w:right w:val="single" w:sz="6" w:space="0" w:color="auto"/>
            </w:tcBorders>
            <w:hideMark/>
          </w:tcPr>
          <w:p w14:paraId="69A5DB1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15 giờ</w:t>
            </w:r>
          </w:p>
        </w:tc>
      </w:tr>
      <w:tr w:rsidR="00271179" w:rsidRPr="00F10CE5" w14:paraId="686E3DA5" w14:textId="77777777" w:rsidTr="00131E16">
        <w:trPr>
          <w:jc w:val="right"/>
        </w:trPr>
        <w:tc>
          <w:tcPr>
            <w:tcW w:w="3240" w:type="dxa"/>
            <w:tcBorders>
              <w:top w:val="single" w:sz="6" w:space="0" w:color="auto"/>
              <w:left w:val="single" w:sz="6" w:space="0" w:color="auto"/>
              <w:bottom w:val="single" w:sz="6" w:space="0" w:color="auto"/>
              <w:right w:val="single" w:sz="6" w:space="0" w:color="auto"/>
            </w:tcBorders>
            <w:hideMark/>
          </w:tcPr>
          <w:p w14:paraId="1F67ACF3"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 xml:space="preserve">- Ván khuôn bản, dầm có khẩu độ nhỏ hơn 2m </w:t>
            </w:r>
          </w:p>
        </w:tc>
        <w:tc>
          <w:tcPr>
            <w:tcW w:w="2250" w:type="dxa"/>
            <w:tcBorders>
              <w:top w:val="single" w:sz="6" w:space="0" w:color="auto"/>
              <w:left w:val="single" w:sz="6" w:space="0" w:color="auto"/>
              <w:bottom w:val="single" w:sz="6" w:space="0" w:color="auto"/>
              <w:right w:val="single" w:sz="6" w:space="0" w:color="auto"/>
            </w:tcBorders>
            <w:hideMark/>
          </w:tcPr>
          <w:p w14:paraId="6762BB2B" w14:textId="77777777" w:rsidR="00523518" w:rsidRPr="00F10CE5" w:rsidRDefault="00523518" w:rsidP="00FB3795">
            <w:pPr>
              <w:spacing w:before="60" w:after="60"/>
              <w:ind w:right="-47"/>
              <w:jc w:val="center"/>
              <w:rPr>
                <w:rFonts w:asciiTheme="majorHAnsi" w:hAnsiTheme="majorHAnsi" w:cstheme="majorHAnsi"/>
                <w:szCs w:val="26"/>
                <w:vertAlign w:val="subscript"/>
              </w:rPr>
            </w:pPr>
            <w:r w:rsidRPr="00F10CE5">
              <w:rPr>
                <w:rFonts w:asciiTheme="majorHAnsi" w:hAnsiTheme="majorHAnsi" w:cstheme="majorHAnsi"/>
                <w:szCs w:val="26"/>
              </w:rPr>
              <w:t>50%R</w:t>
            </w:r>
            <w:r w:rsidRPr="00F10CE5">
              <w:rPr>
                <w:rFonts w:asciiTheme="majorHAnsi" w:hAnsiTheme="majorHAnsi" w:cstheme="majorHAnsi"/>
                <w:szCs w:val="26"/>
                <w:vertAlign w:val="subscript"/>
              </w:rPr>
              <w:t>28</w:t>
            </w:r>
          </w:p>
        </w:tc>
        <w:tc>
          <w:tcPr>
            <w:tcW w:w="2520" w:type="dxa"/>
            <w:tcBorders>
              <w:top w:val="single" w:sz="6" w:space="0" w:color="auto"/>
              <w:left w:val="single" w:sz="6" w:space="0" w:color="auto"/>
              <w:bottom w:val="single" w:sz="6" w:space="0" w:color="auto"/>
              <w:right w:val="single" w:sz="6" w:space="0" w:color="auto"/>
            </w:tcBorders>
            <w:hideMark/>
          </w:tcPr>
          <w:p w14:paraId="51B3591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7 ngày</w:t>
            </w:r>
          </w:p>
        </w:tc>
      </w:tr>
      <w:tr w:rsidR="00271179" w:rsidRPr="00F10CE5" w14:paraId="7CCCA0FA" w14:textId="77777777" w:rsidTr="00131E16">
        <w:trPr>
          <w:jc w:val="right"/>
        </w:trPr>
        <w:tc>
          <w:tcPr>
            <w:tcW w:w="3240" w:type="dxa"/>
            <w:tcBorders>
              <w:top w:val="single" w:sz="6" w:space="0" w:color="auto"/>
              <w:left w:val="single" w:sz="6" w:space="0" w:color="auto"/>
              <w:bottom w:val="single" w:sz="6" w:space="0" w:color="auto"/>
              <w:right w:val="single" w:sz="6" w:space="0" w:color="auto"/>
            </w:tcBorders>
            <w:hideMark/>
          </w:tcPr>
          <w:p w14:paraId="683FBECD"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 xml:space="preserve">- Ván khuôn bản, dầm có khẩu độ  2-8m </w:t>
            </w:r>
          </w:p>
        </w:tc>
        <w:tc>
          <w:tcPr>
            <w:tcW w:w="2250" w:type="dxa"/>
            <w:tcBorders>
              <w:top w:val="single" w:sz="6" w:space="0" w:color="auto"/>
              <w:left w:val="single" w:sz="6" w:space="0" w:color="auto"/>
              <w:bottom w:val="single" w:sz="6" w:space="0" w:color="auto"/>
              <w:right w:val="single" w:sz="6" w:space="0" w:color="auto"/>
            </w:tcBorders>
            <w:hideMark/>
          </w:tcPr>
          <w:p w14:paraId="7087B2D5" w14:textId="77777777" w:rsidR="00523518" w:rsidRPr="00F10CE5" w:rsidRDefault="00523518" w:rsidP="00FB3795">
            <w:pPr>
              <w:spacing w:before="60" w:after="60"/>
              <w:ind w:right="-47"/>
              <w:jc w:val="center"/>
              <w:rPr>
                <w:rFonts w:asciiTheme="majorHAnsi" w:hAnsiTheme="majorHAnsi" w:cstheme="majorHAnsi"/>
                <w:szCs w:val="26"/>
                <w:vertAlign w:val="subscript"/>
              </w:rPr>
            </w:pPr>
            <w:r w:rsidRPr="00F10CE5">
              <w:rPr>
                <w:rFonts w:asciiTheme="majorHAnsi" w:hAnsiTheme="majorHAnsi" w:cstheme="majorHAnsi"/>
                <w:szCs w:val="26"/>
              </w:rPr>
              <w:t>70%R</w:t>
            </w:r>
            <w:r w:rsidRPr="00F10CE5">
              <w:rPr>
                <w:rFonts w:asciiTheme="majorHAnsi" w:hAnsiTheme="majorHAnsi" w:cstheme="majorHAnsi"/>
                <w:szCs w:val="26"/>
                <w:vertAlign w:val="subscript"/>
              </w:rPr>
              <w:t>28</w:t>
            </w:r>
          </w:p>
        </w:tc>
        <w:tc>
          <w:tcPr>
            <w:tcW w:w="2520" w:type="dxa"/>
            <w:tcBorders>
              <w:top w:val="single" w:sz="6" w:space="0" w:color="auto"/>
              <w:left w:val="single" w:sz="6" w:space="0" w:color="auto"/>
              <w:bottom w:val="single" w:sz="6" w:space="0" w:color="auto"/>
              <w:right w:val="single" w:sz="6" w:space="0" w:color="auto"/>
            </w:tcBorders>
            <w:hideMark/>
          </w:tcPr>
          <w:p w14:paraId="20E498F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10 ngày</w:t>
            </w:r>
          </w:p>
        </w:tc>
      </w:tr>
      <w:tr w:rsidR="00271179" w:rsidRPr="00F10CE5" w14:paraId="45A07284" w14:textId="77777777" w:rsidTr="00131E16">
        <w:trPr>
          <w:jc w:val="right"/>
        </w:trPr>
        <w:tc>
          <w:tcPr>
            <w:tcW w:w="3240" w:type="dxa"/>
            <w:tcBorders>
              <w:top w:val="single" w:sz="6" w:space="0" w:color="auto"/>
              <w:left w:val="single" w:sz="6" w:space="0" w:color="auto"/>
              <w:bottom w:val="single" w:sz="6" w:space="0" w:color="auto"/>
              <w:right w:val="single" w:sz="6" w:space="0" w:color="auto"/>
            </w:tcBorders>
            <w:hideMark/>
          </w:tcPr>
          <w:p w14:paraId="51489CF1"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 xml:space="preserve">- Ván khuôn bản, dầm có khẩu độ  lớn hơn 8m </w:t>
            </w:r>
          </w:p>
        </w:tc>
        <w:tc>
          <w:tcPr>
            <w:tcW w:w="2250" w:type="dxa"/>
            <w:tcBorders>
              <w:top w:val="single" w:sz="6" w:space="0" w:color="auto"/>
              <w:left w:val="single" w:sz="6" w:space="0" w:color="auto"/>
              <w:bottom w:val="single" w:sz="6" w:space="0" w:color="auto"/>
              <w:right w:val="single" w:sz="6" w:space="0" w:color="auto"/>
            </w:tcBorders>
            <w:hideMark/>
          </w:tcPr>
          <w:p w14:paraId="69B9A8C8" w14:textId="77777777" w:rsidR="00523518" w:rsidRPr="00F10CE5" w:rsidRDefault="00523518" w:rsidP="00FB3795">
            <w:pPr>
              <w:spacing w:before="60" w:after="60"/>
              <w:ind w:right="-47"/>
              <w:jc w:val="center"/>
              <w:rPr>
                <w:rFonts w:asciiTheme="majorHAnsi" w:hAnsiTheme="majorHAnsi" w:cstheme="majorHAnsi"/>
                <w:szCs w:val="26"/>
                <w:vertAlign w:val="subscript"/>
              </w:rPr>
            </w:pPr>
            <w:r w:rsidRPr="00F10CE5">
              <w:rPr>
                <w:rFonts w:asciiTheme="majorHAnsi" w:hAnsiTheme="majorHAnsi" w:cstheme="majorHAnsi"/>
                <w:szCs w:val="26"/>
              </w:rPr>
              <w:t>90%R</w:t>
            </w:r>
            <w:r w:rsidRPr="00F10CE5">
              <w:rPr>
                <w:rFonts w:asciiTheme="majorHAnsi" w:hAnsiTheme="majorHAnsi" w:cstheme="majorHAnsi"/>
                <w:szCs w:val="26"/>
                <w:vertAlign w:val="subscript"/>
              </w:rPr>
              <w:t>28</w:t>
            </w:r>
          </w:p>
        </w:tc>
        <w:tc>
          <w:tcPr>
            <w:tcW w:w="2520" w:type="dxa"/>
            <w:tcBorders>
              <w:top w:val="single" w:sz="6" w:space="0" w:color="auto"/>
              <w:left w:val="single" w:sz="6" w:space="0" w:color="auto"/>
              <w:bottom w:val="single" w:sz="6" w:space="0" w:color="auto"/>
              <w:right w:val="single" w:sz="6" w:space="0" w:color="auto"/>
            </w:tcBorders>
            <w:hideMark/>
          </w:tcPr>
          <w:p w14:paraId="128CFBB1"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23 ngày</w:t>
            </w:r>
          </w:p>
        </w:tc>
      </w:tr>
    </w:tbl>
    <w:p w14:paraId="37561B2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biện pháp bảo dưỡng bê-tông thích hợp cần được thực hiện ngay sau khi tháo gở các ván khuôn thẳng đứng ở giai đoạn này. Nhà thầu sẽ chịu trách nhiệm với bất kỳ hư hỏng và hậu quả nào gây ra bởi phương pháp tháo dỡ ván khuôn không đúng quy định.</w:t>
      </w:r>
    </w:p>
    <w:p w14:paraId="7D5C81E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Trong mọi trường hợp không được tháo dỡ ván khuôn khi chưa có sự chấp thuận của GSTCCÐT.</w:t>
      </w:r>
    </w:p>
    <w:p w14:paraId="60F079D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Ngay sau khi tháo dỡ ván khuôn, Nhà thầu có trách nhiệm báo cho GSTCCÐT đến để kiểm tra và khi có bất kỳ yêu cầu xử lý nào từ GSTCCÐT thì việc sửa chữa cần tiến hành không chậm trễ. Kết cấu không được chấp nhận nếu có những xử lý thực hiện trước khi GSTCCÐT kiểm tra.</w:t>
      </w:r>
    </w:p>
    <w:p w14:paraId="047F4849" w14:textId="61E6A9CF" w:rsidR="00523518" w:rsidRPr="00F10CE5" w:rsidRDefault="00523518" w:rsidP="00FB3795">
      <w:pPr>
        <w:pStyle w:val="Heading4"/>
        <w:spacing w:line="240" w:lineRule="auto"/>
        <w:rPr>
          <w:rFonts w:asciiTheme="majorHAnsi" w:hAnsiTheme="majorHAnsi" w:cstheme="majorHAnsi"/>
          <w:color w:val="auto"/>
        </w:rPr>
      </w:pPr>
      <w:bookmarkStart w:id="2361" w:name="_Toc410888036"/>
      <w:r w:rsidRPr="00F10CE5">
        <w:rPr>
          <w:rFonts w:asciiTheme="majorHAnsi" w:hAnsiTheme="majorHAnsi" w:cstheme="majorHAnsi"/>
          <w:color w:val="auto"/>
        </w:rPr>
        <w:t>Hoàn thiện các bề mặt</w:t>
      </w:r>
      <w:bookmarkEnd w:id="2361"/>
    </w:p>
    <w:p w14:paraId="2204D2D1" w14:textId="690D5605" w:rsidR="00523518" w:rsidRPr="00F10CE5" w:rsidRDefault="00523518" w:rsidP="00FB3795">
      <w:pPr>
        <w:pStyle w:val="Heading50"/>
        <w:numPr>
          <w:ilvl w:val="4"/>
          <w:numId w:val="270"/>
        </w:numPr>
        <w:rPr>
          <w:rFonts w:asciiTheme="majorHAnsi" w:hAnsiTheme="majorHAnsi" w:cstheme="majorHAnsi"/>
          <w:color w:val="auto"/>
        </w:rPr>
      </w:pPr>
      <w:bookmarkStart w:id="2362" w:name="_Toc410888037"/>
      <w:bookmarkStart w:id="2363" w:name="_Toc343545401"/>
      <w:bookmarkStart w:id="2364" w:name="_Toc343543896"/>
      <w:bookmarkStart w:id="2365" w:name="_Toc343467160"/>
      <w:r w:rsidRPr="00F10CE5">
        <w:rPr>
          <w:rFonts w:asciiTheme="majorHAnsi" w:hAnsiTheme="majorHAnsi" w:cstheme="majorHAnsi"/>
          <w:color w:val="auto"/>
        </w:rPr>
        <w:t>Loại “A”: Hoàn thiện nhám</w:t>
      </w:r>
      <w:bookmarkEnd w:id="2362"/>
      <w:bookmarkEnd w:id="2363"/>
      <w:bookmarkEnd w:id="2364"/>
      <w:bookmarkEnd w:id="2365"/>
    </w:p>
    <w:p w14:paraId="2E185B8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366" w:name="_Toc343546901"/>
      <w:bookmarkStart w:id="2367" w:name="_Toc343545402"/>
      <w:bookmarkStart w:id="2368" w:name="_Toc343543897"/>
      <w:bookmarkStart w:id="2369" w:name="_Toc343467161"/>
      <w:r w:rsidRPr="00F10CE5">
        <w:rPr>
          <w:rFonts w:asciiTheme="majorHAnsi" w:hAnsiTheme="majorHAnsi" w:cstheme="majorHAnsi"/>
          <w:szCs w:val="26"/>
          <w:lang w:val="nl-NL"/>
        </w:rPr>
        <w:t>Không đòi hỏi một loại hoàn tất đặc biệt nào và các mối nối hay mặt phẳng không cần phải đều đặn. Các mối lồi hay các cạnh lồi... được cho phép vượt quá các dung sai cho phép kể trên, nhưng không được làm  giảm yếu các tiết diện bê-tông.</w:t>
      </w:r>
      <w:bookmarkEnd w:id="2366"/>
      <w:bookmarkEnd w:id="2367"/>
      <w:bookmarkEnd w:id="2368"/>
      <w:bookmarkEnd w:id="2369"/>
    </w:p>
    <w:p w14:paraId="777C9F23" w14:textId="3FA9E644" w:rsidR="00523518" w:rsidRPr="00F10CE5" w:rsidRDefault="00523518" w:rsidP="00FB3795">
      <w:pPr>
        <w:pStyle w:val="Heading50"/>
        <w:numPr>
          <w:ilvl w:val="4"/>
          <w:numId w:val="270"/>
        </w:numPr>
        <w:rPr>
          <w:rFonts w:asciiTheme="majorHAnsi" w:hAnsiTheme="majorHAnsi" w:cstheme="majorHAnsi"/>
          <w:color w:val="auto"/>
        </w:rPr>
      </w:pPr>
      <w:bookmarkStart w:id="2370" w:name="_Toc410888038"/>
      <w:bookmarkStart w:id="2371" w:name="_Toc343545403"/>
      <w:bookmarkStart w:id="2372" w:name="_Toc343543898"/>
      <w:bookmarkStart w:id="2373" w:name="_Toc343467162"/>
      <w:r w:rsidRPr="00F10CE5">
        <w:rPr>
          <w:rFonts w:asciiTheme="majorHAnsi" w:hAnsiTheme="majorHAnsi" w:cstheme="majorHAnsi"/>
          <w:color w:val="auto"/>
        </w:rPr>
        <w:t>Loại “B”: Bề mặt hoàn tất phẳng</w:t>
      </w:r>
      <w:bookmarkEnd w:id="2370"/>
      <w:bookmarkEnd w:id="2371"/>
      <w:bookmarkEnd w:id="2372"/>
      <w:bookmarkEnd w:id="2373"/>
    </w:p>
    <w:p w14:paraId="02F1F20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374" w:name="_Toc343546903"/>
      <w:bookmarkStart w:id="2375" w:name="_Toc343545404"/>
      <w:bookmarkStart w:id="2376" w:name="_Toc343543899"/>
      <w:bookmarkStart w:id="2377" w:name="_Toc343467163"/>
      <w:r w:rsidRPr="00F10CE5">
        <w:rPr>
          <w:rFonts w:asciiTheme="majorHAnsi" w:hAnsiTheme="majorHAnsi" w:cstheme="majorHAnsi"/>
          <w:szCs w:val="26"/>
          <w:lang w:val="nl-NL"/>
        </w:rPr>
        <w:t>Ván khuôn loại “B”có mục đích là làm cho bê-tông hoàn tất phẳng phiu và có mặt khuôn chế tạo từ ván ép hay các vật liệu thích nghi khác có bề mặt rộng để làm giảm thiểu các đường nối càng ít càng tốt.</w:t>
      </w:r>
      <w:bookmarkEnd w:id="2374"/>
      <w:bookmarkEnd w:id="2375"/>
      <w:bookmarkEnd w:id="2376"/>
      <w:bookmarkEnd w:id="2377"/>
    </w:p>
    <w:p w14:paraId="16DF018A"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378" w:name="_Toc343546904"/>
      <w:bookmarkStart w:id="2379" w:name="_Toc343545405"/>
      <w:bookmarkStart w:id="2380" w:name="_Toc343543900"/>
      <w:bookmarkStart w:id="2381" w:name="_Toc343467164"/>
      <w:r w:rsidRPr="00F10CE5">
        <w:rPr>
          <w:rFonts w:asciiTheme="majorHAnsi" w:hAnsiTheme="majorHAnsi" w:cstheme="majorHAnsi"/>
          <w:szCs w:val="26"/>
          <w:lang w:val="nl-NL"/>
        </w:rPr>
        <w:t>Ở các đường nối giữa các tấm ván, phải có liên kết tăng cường để duy trì độ thẳng hàng theo bề mặt của tấm ván. Các tấm ván chưa được bào láng hay các mặt thép chuẩn thương mại không được phép dùng trong công tác này. Sau khi bê-tông được đầm nén, các mặt phẳng nằm ngang phải được làm phẳng cẩn thận bằng cách sử dụng bai sắt.</w:t>
      </w:r>
      <w:bookmarkEnd w:id="2378"/>
      <w:bookmarkEnd w:id="2379"/>
      <w:bookmarkEnd w:id="2380"/>
      <w:bookmarkEnd w:id="2381"/>
    </w:p>
    <w:p w14:paraId="044ABC71" w14:textId="73F3A07B" w:rsidR="00523518" w:rsidRPr="00F10CE5" w:rsidRDefault="00523518" w:rsidP="00FB3795">
      <w:pPr>
        <w:pStyle w:val="Heading50"/>
        <w:numPr>
          <w:ilvl w:val="4"/>
          <w:numId w:val="270"/>
        </w:numPr>
        <w:rPr>
          <w:rFonts w:asciiTheme="majorHAnsi" w:hAnsiTheme="majorHAnsi" w:cstheme="majorHAnsi"/>
          <w:color w:val="auto"/>
        </w:rPr>
      </w:pPr>
      <w:bookmarkStart w:id="2382" w:name="_Toc410888039"/>
      <w:bookmarkStart w:id="2383" w:name="_Toc343543901"/>
      <w:bookmarkStart w:id="2384" w:name="_Toc343467165"/>
      <w:r w:rsidRPr="00F10CE5">
        <w:rPr>
          <w:rFonts w:asciiTheme="majorHAnsi" w:hAnsiTheme="majorHAnsi" w:cstheme="majorHAnsi"/>
          <w:color w:val="auto"/>
        </w:rPr>
        <w:t>Loại “C”: Hoàn thiện cấp cao</w:t>
      </w:r>
      <w:bookmarkEnd w:id="2382"/>
      <w:bookmarkEnd w:id="2383"/>
      <w:bookmarkEnd w:id="2384"/>
    </w:p>
    <w:p w14:paraId="422BF31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es-ES"/>
        </w:rPr>
      </w:pPr>
      <w:bookmarkStart w:id="2385" w:name="_Toc343546905"/>
      <w:bookmarkStart w:id="2386" w:name="_Toc343545406"/>
      <w:bookmarkStart w:id="2387" w:name="_Toc343543902"/>
      <w:bookmarkStart w:id="2388" w:name="_Toc343467166"/>
      <w:r w:rsidRPr="00F10CE5">
        <w:rPr>
          <w:rFonts w:asciiTheme="majorHAnsi" w:hAnsiTheme="majorHAnsi" w:cstheme="majorHAnsi"/>
          <w:szCs w:val="26"/>
          <w:lang w:val="nl-NL"/>
        </w:rPr>
        <w:t>Ðộ gồ ghề khi kiểm tra bằng thước 2m không vượt quá 5mm, và phải đảm bảo đồng đều về màu sắc. Việc thực hiện hoàn thiện cấp cao thường được thực hiện theo phương pháp xoa mài bằng máy hoặc bằng thủ công.</w:t>
      </w:r>
      <w:bookmarkEnd w:id="2385"/>
      <w:bookmarkEnd w:id="2386"/>
      <w:bookmarkEnd w:id="2387"/>
      <w:bookmarkEnd w:id="2388"/>
    </w:p>
    <w:p w14:paraId="2B19DAD4" w14:textId="64609075" w:rsidR="00523518" w:rsidRPr="00F10CE5" w:rsidRDefault="00523518" w:rsidP="00FB3795">
      <w:pPr>
        <w:pStyle w:val="Heading50"/>
        <w:numPr>
          <w:ilvl w:val="4"/>
          <w:numId w:val="270"/>
        </w:numPr>
        <w:rPr>
          <w:rFonts w:asciiTheme="majorHAnsi" w:hAnsiTheme="majorHAnsi" w:cstheme="majorHAnsi"/>
          <w:color w:val="auto"/>
        </w:rPr>
      </w:pPr>
      <w:bookmarkStart w:id="2389" w:name="_Toc410888040"/>
      <w:bookmarkStart w:id="2390" w:name="_Toc343545407"/>
      <w:bookmarkStart w:id="2391" w:name="_Toc343543903"/>
      <w:bookmarkStart w:id="2392" w:name="_Toc343467167"/>
      <w:r w:rsidRPr="00F10CE5">
        <w:rPr>
          <w:rFonts w:asciiTheme="majorHAnsi" w:hAnsiTheme="majorHAnsi" w:cstheme="majorHAnsi"/>
          <w:color w:val="auto"/>
        </w:rPr>
        <w:t>Hoàn thiện bề mặt: Bảng kê phạm vi áp dụng</w:t>
      </w:r>
      <w:bookmarkEnd w:id="2389"/>
      <w:bookmarkEnd w:id="2390"/>
      <w:bookmarkEnd w:id="2391"/>
      <w:bookmarkEnd w:id="2392"/>
    </w:p>
    <w:p w14:paraId="19ECBB3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393" w:name="_Toc343546907"/>
      <w:bookmarkStart w:id="2394" w:name="_Toc343545408"/>
      <w:bookmarkStart w:id="2395" w:name="_Toc343543904"/>
      <w:bookmarkStart w:id="2396" w:name="_Toc343467168"/>
      <w:r w:rsidRPr="00F10CE5">
        <w:rPr>
          <w:rFonts w:asciiTheme="majorHAnsi" w:hAnsiTheme="majorHAnsi" w:cstheme="majorHAnsi"/>
          <w:szCs w:val="26"/>
          <w:lang w:val="nl-NL"/>
        </w:rPr>
        <w:t xml:space="preserve">BẢNG </w:t>
      </w:r>
      <w:bookmarkEnd w:id="2393"/>
      <w:bookmarkEnd w:id="2394"/>
      <w:bookmarkEnd w:id="2395"/>
      <w:bookmarkEnd w:id="2396"/>
    </w:p>
    <w:tbl>
      <w:tblPr>
        <w:tblW w:w="80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638"/>
        <w:gridCol w:w="2423"/>
      </w:tblGrid>
      <w:tr w:rsidR="00271179" w:rsidRPr="00F10CE5" w14:paraId="27FFCCDA" w14:textId="77777777" w:rsidTr="009120D7">
        <w:trPr>
          <w:jc w:val="right"/>
        </w:trPr>
        <w:tc>
          <w:tcPr>
            <w:tcW w:w="1985" w:type="dxa"/>
            <w:tcBorders>
              <w:top w:val="single" w:sz="4" w:space="0" w:color="auto"/>
              <w:left w:val="single" w:sz="4" w:space="0" w:color="auto"/>
              <w:bottom w:val="single" w:sz="4" w:space="0" w:color="auto"/>
              <w:right w:val="single" w:sz="4" w:space="0" w:color="auto"/>
            </w:tcBorders>
            <w:hideMark/>
          </w:tcPr>
          <w:p w14:paraId="29D6789B" w14:textId="77777777" w:rsidR="00523518" w:rsidRPr="00F10CE5" w:rsidRDefault="00523518" w:rsidP="00FB3795">
            <w:pPr>
              <w:spacing w:before="60" w:after="60"/>
              <w:ind w:right="-47"/>
              <w:jc w:val="center"/>
              <w:rPr>
                <w:rFonts w:asciiTheme="majorHAnsi" w:hAnsiTheme="majorHAnsi" w:cstheme="majorHAnsi"/>
                <w:szCs w:val="26"/>
              </w:rPr>
            </w:pPr>
            <w:bookmarkStart w:id="2397" w:name="_Toc343467169"/>
            <w:bookmarkStart w:id="2398" w:name="_Toc343543905"/>
            <w:bookmarkStart w:id="2399" w:name="_Toc343545409"/>
            <w:bookmarkStart w:id="2400" w:name="_Toc343546908"/>
            <w:r w:rsidRPr="00F10CE5">
              <w:rPr>
                <w:rFonts w:asciiTheme="majorHAnsi" w:hAnsiTheme="majorHAnsi" w:cstheme="majorHAnsi"/>
                <w:szCs w:val="26"/>
              </w:rPr>
              <w:t>Cấu kiện</w:t>
            </w:r>
            <w:bookmarkEnd w:id="2397"/>
            <w:bookmarkEnd w:id="2398"/>
            <w:bookmarkEnd w:id="2399"/>
            <w:bookmarkEnd w:id="2400"/>
          </w:p>
        </w:tc>
        <w:tc>
          <w:tcPr>
            <w:tcW w:w="3638" w:type="dxa"/>
            <w:tcBorders>
              <w:top w:val="single" w:sz="4" w:space="0" w:color="auto"/>
              <w:left w:val="single" w:sz="4" w:space="0" w:color="auto"/>
              <w:bottom w:val="single" w:sz="4" w:space="0" w:color="auto"/>
              <w:right w:val="single" w:sz="4" w:space="0" w:color="auto"/>
            </w:tcBorders>
            <w:hideMark/>
          </w:tcPr>
          <w:p w14:paraId="23DDAD6C" w14:textId="77777777" w:rsidR="00523518" w:rsidRPr="00F10CE5" w:rsidRDefault="00523518" w:rsidP="00FB3795">
            <w:pPr>
              <w:spacing w:before="60" w:after="60"/>
              <w:ind w:right="-47"/>
              <w:jc w:val="center"/>
              <w:rPr>
                <w:rFonts w:asciiTheme="majorHAnsi" w:hAnsiTheme="majorHAnsi" w:cstheme="majorHAnsi"/>
                <w:szCs w:val="26"/>
              </w:rPr>
            </w:pPr>
            <w:bookmarkStart w:id="2401" w:name="_Toc343467170"/>
            <w:bookmarkStart w:id="2402" w:name="_Toc343543906"/>
            <w:bookmarkStart w:id="2403" w:name="_Toc343545410"/>
            <w:bookmarkStart w:id="2404" w:name="_Toc343546909"/>
            <w:r w:rsidRPr="00F10CE5">
              <w:rPr>
                <w:rFonts w:asciiTheme="majorHAnsi" w:hAnsiTheme="majorHAnsi" w:cstheme="majorHAnsi"/>
                <w:szCs w:val="26"/>
              </w:rPr>
              <w:t>Ðiều kiện</w:t>
            </w:r>
            <w:bookmarkEnd w:id="2401"/>
            <w:bookmarkEnd w:id="2402"/>
            <w:bookmarkEnd w:id="2403"/>
            <w:bookmarkEnd w:id="2404"/>
          </w:p>
        </w:tc>
        <w:tc>
          <w:tcPr>
            <w:tcW w:w="2423" w:type="dxa"/>
            <w:tcBorders>
              <w:top w:val="single" w:sz="4" w:space="0" w:color="auto"/>
              <w:left w:val="single" w:sz="4" w:space="0" w:color="auto"/>
              <w:bottom w:val="single" w:sz="4" w:space="0" w:color="auto"/>
              <w:right w:val="single" w:sz="4" w:space="0" w:color="auto"/>
            </w:tcBorders>
            <w:hideMark/>
          </w:tcPr>
          <w:p w14:paraId="0A52DD48" w14:textId="77777777" w:rsidR="00523518" w:rsidRPr="00F10CE5" w:rsidRDefault="00523518" w:rsidP="00FB3795">
            <w:pPr>
              <w:spacing w:before="60" w:after="60"/>
              <w:ind w:right="-47"/>
              <w:jc w:val="center"/>
              <w:rPr>
                <w:rFonts w:asciiTheme="majorHAnsi" w:hAnsiTheme="majorHAnsi" w:cstheme="majorHAnsi"/>
                <w:szCs w:val="26"/>
              </w:rPr>
            </w:pPr>
            <w:bookmarkStart w:id="2405" w:name="_Toc343467171"/>
            <w:bookmarkStart w:id="2406" w:name="_Toc343543907"/>
            <w:bookmarkStart w:id="2407" w:name="_Toc343545411"/>
            <w:bookmarkStart w:id="2408" w:name="_Toc343546910"/>
            <w:r w:rsidRPr="00F10CE5">
              <w:rPr>
                <w:rFonts w:asciiTheme="majorHAnsi" w:hAnsiTheme="majorHAnsi" w:cstheme="majorHAnsi"/>
                <w:szCs w:val="26"/>
              </w:rPr>
              <w:t>Loại hoàn tất bề mặt</w:t>
            </w:r>
            <w:bookmarkEnd w:id="2405"/>
            <w:bookmarkEnd w:id="2406"/>
            <w:bookmarkEnd w:id="2407"/>
            <w:bookmarkEnd w:id="2408"/>
          </w:p>
        </w:tc>
      </w:tr>
      <w:tr w:rsidR="00271179" w:rsidRPr="00F10CE5" w14:paraId="2C767A95" w14:textId="77777777" w:rsidTr="009120D7">
        <w:trPr>
          <w:cantSplit/>
          <w:jc w:val="right"/>
        </w:trPr>
        <w:tc>
          <w:tcPr>
            <w:tcW w:w="1985" w:type="dxa"/>
            <w:vMerge w:val="restart"/>
            <w:tcBorders>
              <w:top w:val="single" w:sz="4" w:space="0" w:color="auto"/>
              <w:left w:val="single" w:sz="4" w:space="0" w:color="auto"/>
              <w:bottom w:val="single" w:sz="4" w:space="0" w:color="auto"/>
              <w:right w:val="single" w:sz="4" w:space="0" w:color="auto"/>
            </w:tcBorders>
            <w:hideMark/>
          </w:tcPr>
          <w:p w14:paraId="1B629BCB" w14:textId="0E54B3D7" w:rsidR="00523518" w:rsidRPr="00F10CE5" w:rsidRDefault="00523518" w:rsidP="00FB3795">
            <w:pPr>
              <w:spacing w:before="60" w:after="60"/>
              <w:ind w:right="-47"/>
              <w:jc w:val="center"/>
              <w:rPr>
                <w:rFonts w:asciiTheme="majorHAnsi" w:hAnsiTheme="majorHAnsi" w:cstheme="majorHAnsi"/>
                <w:szCs w:val="26"/>
              </w:rPr>
            </w:pPr>
            <w:bookmarkStart w:id="2409" w:name="_Toc343467172"/>
            <w:bookmarkStart w:id="2410" w:name="_Toc343543908"/>
            <w:bookmarkStart w:id="2411" w:name="_Toc343545412"/>
            <w:bookmarkStart w:id="2412" w:name="_Toc343546911"/>
            <w:r w:rsidRPr="00F10CE5">
              <w:rPr>
                <w:rFonts w:asciiTheme="majorHAnsi" w:hAnsiTheme="majorHAnsi" w:cstheme="majorHAnsi"/>
                <w:szCs w:val="26"/>
              </w:rPr>
              <w:t>Móng</w:t>
            </w:r>
            <w:bookmarkEnd w:id="2409"/>
            <w:bookmarkEnd w:id="2410"/>
            <w:bookmarkEnd w:id="2411"/>
            <w:bookmarkEnd w:id="2412"/>
          </w:p>
        </w:tc>
        <w:tc>
          <w:tcPr>
            <w:tcW w:w="3638" w:type="dxa"/>
            <w:tcBorders>
              <w:top w:val="single" w:sz="4" w:space="0" w:color="auto"/>
              <w:left w:val="single" w:sz="4" w:space="0" w:color="auto"/>
              <w:bottom w:val="single" w:sz="4" w:space="0" w:color="auto"/>
              <w:right w:val="single" w:sz="4" w:space="0" w:color="auto"/>
            </w:tcBorders>
            <w:hideMark/>
          </w:tcPr>
          <w:p w14:paraId="30FF70FF" w14:textId="77777777" w:rsidR="00523518" w:rsidRPr="00F10CE5" w:rsidRDefault="00523518" w:rsidP="00FB3795">
            <w:pPr>
              <w:spacing w:before="60" w:after="60"/>
              <w:ind w:right="-47"/>
              <w:jc w:val="center"/>
              <w:rPr>
                <w:rFonts w:asciiTheme="majorHAnsi" w:hAnsiTheme="majorHAnsi" w:cstheme="majorHAnsi"/>
                <w:szCs w:val="26"/>
              </w:rPr>
            </w:pPr>
            <w:bookmarkStart w:id="2413" w:name="_Toc343467173"/>
            <w:bookmarkStart w:id="2414" w:name="_Toc343543909"/>
            <w:bookmarkStart w:id="2415" w:name="_Toc343545413"/>
            <w:bookmarkStart w:id="2416" w:name="_Toc343546912"/>
            <w:r w:rsidRPr="00F10CE5">
              <w:rPr>
                <w:rFonts w:asciiTheme="majorHAnsi" w:hAnsiTheme="majorHAnsi" w:cstheme="majorHAnsi"/>
                <w:szCs w:val="26"/>
              </w:rPr>
              <w:t>Phần nằm âm dưới đất</w:t>
            </w:r>
            <w:bookmarkEnd w:id="2413"/>
            <w:bookmarkEnd w:id="2414"/>
            <w:bookmarkEnd w:id="2415"/>
            <w:bookmarkEnd w:id="2416"/>
          </w:p>
        </w:tc>
        <w:tc>
          <w:tcPr>
            <w:tcW w:w="2423" w:type="dxa"/>
            <w:tcBorders>
              <w:top w:val="single" w:sz="4" w:space="0" w:color="auto"/>
              <w:left w:val="single" w:sz="4" w:space="0" w:color="auto"/>
              <w:bottom w:val="single" w:sz="4" w:space="0" w:color="auto"/>
              <w:right w:val="single" w:sz="4" w:space="0" w:color="auto"/>
            </w:tcBorders>
            <w:hideMark/>
          </w:tcPr>
          <w:p w14:paraId="529EAD98" w14:textId="77777777" w:rsidR="00523518" w:rsidRPr="00F10CE5" w:rsidRDefault="00523518" w:rsidP="00FB3795">
            <w:pPr>
              <w:spacing w:before="60" w:after="60"/>
              <w:ind w:right="-47"/>
              <w:jc w:val="center"/>
              <w:rPr>
                <w:rFonts w:asciiTheme="majorHAnsi" w:hAnsiTheme="majorHAnsi" w:cstheme="majorHAnsi"/>
                <w:szCs w:val="26"/>
              </w:rPr>
            </w:pPr>
            <w:bookmarkStart w:id="2417" w:name="_Toc343467174"/>
            <w:bookmarkStart w:id="2418" w:name="_Toc343543910"/>
            <w:bookmarkStart w:id="2419" w:name="_Toc343545414"/>
            <w:bookmarkStart w:id="2420" w:name="_Toc343546913"/>
            <w:r w:rsidRPr="00F10CE5">
              <w:rPr>
                <w:rFonts w:asciiTheme="majorHAnsi" w:hAnsiTheme="majorHAnsi" w:cstheme="majorHAnsi"/>
                <w:szCs w:val="26"/>
              </w:rPr>
              <w:t>Loại “A”</w:t>
            </w:r>
            <w:bookmarkEnd w:id="2417"/>
            <w:bookmarkEnd w:id="2418"/>
            <w:bookmarkEnd w:id="2419"/>
            <w:bookmarkEnd w:id="2420"/>
          </w:p>
        </w:tc>
      </w:tr>
      <w:tr w:rsidR="00271179" w:rsidRPr="00F10CE5" w14:paraId="77EFE186" w14:textId="77777777" w:rsidTr="009120D7">
        <w:trPr>
          <w:cantSplit/>
          <w:jc w:val="righ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8498237" w14:textId="77777777" w:rsidR="00523518" w:rsidRPr="00F10CE5" w:rsidRDefault="00523518" w:rsidP="00FB3795">
            <w:pPr>
              <w:spacing w:before="60" w:after="60"/>
              <w:ind w:right="-47"/>
              <w:jc w:val="center"/>
              <w:rPr>
                <w:rFonts w:asciiTheme="majorHAnsi" w:hAnsiTheme="majorHAnsi" w:cstheme="majorHAnsi"/>
                <w:szCs w:val="26"/>
              </w:rPr>
            </w:pPr>
          </w:p>
        </w:tc>
        <w:tc>
          <w:tcPr>
            <w:tcW w:w="3638" w:type="dxa"/>
            <w:tcBorders>
              <w:top w:val="single" w:sz="4" w:space="0" w:color="auto"/>
              <w:left w:val="single" w:sz="4" w:space="0" w:color="auto"/>
              <w:bottom w:val="single" w:sz="4" w:space="0" w:color="auto"/>
              <w:right w:val="single" w:sz="4" w:space="0" w:color="auto"/>
            </w:tcBorders>
            <w:hideMark/>
          </w:tcPr>
          <w:p w14:paraId="17155AE3" w14:textId="77777777" w:rsidR="00523518" w:rsidRPr="00F10CE5" w:rsidRDefault="00523518" w:rsidP="00FB3795">
            <w:pPr>
              <w:spacing w:before="60" w:after="60"/>
              <w:ind w:right="-47"/>
              <w:jc w:val="center"/>
              <w:rPr>
                <w:rFonts w:asciiTheme="majorHAnsi" w:hAnsiTheme="majorHAnsi" w:cstheme="majorHAnsi"/>
                <w:szCs w:val="26"/>
              </w:rPr>
            </w:pPr>
            <w:bookmarkStart w:id="2421" w:name="_Toc343467175"/>
            <w:bookmarkStart w:id="2422" w:name="_Toc343543911"/>
            <w:bookmarkStart w:id="2423" w:name="_Toc343545415"/>
            <w:bookmarkStart w:id="2424" w:name="_Toc343546914"/>
            <w:r w:rsidRPr="00F10CE5">
              <w:rPr>
                <w:rFonts w:asciiTheme="majorHAnsi" w:hAnsiTheme="majorHAnsi" w:cstheme="majorHAnsi"/>
                <w:szCs w:val="26"/>
              </w:rPr>
              <w:t>Lộ ra ngoài, nằm trên mặt đất</w:t>
            </w:r>
            <w:bookmarkEnd w:id="2421"/>
            <w:bookmarkEnd w:id="2422"/>
            <w:bookmarkEnd w:id="2423"/>
            <w:bookmarkEnd w:id="2424"/>
          </w:p>
        </w:tc>
        <w:tc>
          <w:tcPr>
            <w:tcW w:w="2423" w:type="dxa"/>
            <w:tcBorders>
              <w:top w:val="single" w:sz="4" w:space="0" w:color="auto"/>
              <w:left w:val="single" w:sz="4" w:space="0" w:color="auto"/>
              <w:bottom w:val="single" w:sz="4" w:space="0" w:color="auto"/>
              <w:right w:val="single" w:sz="4" w:space="0" w:color="auto"/>
            </w:tcBorders>
            <w:hideMark/>
          </w:tcPr>
          <w:p w14:paraId="294C8750" w14:textId="77777777" w:rsidR="00523518" w:rsidRPr="00F10CE5" w:rsidRDefault="00523518" w:rsidP="00FB3795">
            <w:pPr>
              <w:spacing w:before="60" w:after="60"/>
              <w:ind w:right="-47"/>
              <w:jc w:val="center"/>
              <w:rPr>
                <w:rFonts w:asciiTheme="majorHAnsi" w:hAnsiTheme="majorHAnsi" w:cstheme="majorHAnsi"/>
                <w:szCs w:val="26"/>
              </w:rPr>
            </w:pPr>
            <w:bookmarkStart w:id="2425" w:name="_Toc343467176"/>
            <w:bookmarkStart w:id="2426" w:name="_Toc343543912"/>
            <w:bookmarkStart w:id="2427" w:name="_Toc343545416"/>
            <w:bookmarkStart w:id="2428" w:name="_Toc343546915"/>
            <w:r w:rsidRPr="00F10CE5">
              <w:rPr>
                <w:rFonts w:asciiTheme="majorHAnsi" w:hAnsiTheme="majorHAnsi" w:cstheme="majorHAnsi"/>
                <w:szCs w:val="26"/>
              </w:rPr>
              <w:t>Loại “B”</w:t>
            </w:r>
            <w:bookmarkEnd w:id="2425"/>
            <w:bookmarkEnd w:id="2426"/>
            <w:bookmarkEnd w:id="2427"/>
            <w:bookmarkEnd w:id="2428"/>
          </w:p>
        </w:tc>
      </w:tr>
      <w:tr w:rsidR="00271179" w:rsidRPr="00F10CE5" w14:paraId="3491E256" w14:textId="77777777" w:rsidTr="009120D7">
        <w:trPr>
          <w:cantSplit/>
          <w:jc w:val="righ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8ABCD3C" w14:textId="77777777" w:rsidR="00523518" w:rsidRPr="00F10CE5" w:rsidRDefault="00523518" w:rsidP="00FB3795">
            <w:pPr>
              <w:spacing w:before="60" w:after="60"/>
              <w:ind w:right="-47"/>
              <w:jc w:val="center"/>
              <w:rPr>
                <w:rFonts w:asciiTheme="majorHAnsi" w:hAnsiTheme="majorHAnsi" w:cstheme="majorHAnsi"/>
                <w:szCs w:val="26"/>
              </w:rPr>
            </w:pPr>
          </w:p>
        </w:tc>
        <w:tc>
          <w:tcPr>
            <w:tcW w:w="3638" w:type="dxa"/>
            <w:tcBorders>
              <w:top w:val="single" w:sz="4" w:space="0" w:color="auto"/>
              <w:left w:val="single" w:sz="4" w:space="0" w:color="auto"/>
              <w:bottom w:val="single" w:sz="4" w:space="0" w:color="auto"/>
              <w:right w:val="single" w:sz="4" w:space="0" w:color="auto"/>
            </w:tcBorders>
            <w:hideMark/>
          </w:tcPr>
          <w:p w14:paraId="01ED64DF" w14:textId="77777777" w:rsidR="00523518" w:rsidRPr="00F10CE5" w:rsidRDefault="00523518" w:rsidP="00FB3795">
            <w:pPr>
              <w:spacing w:before="60" w:after="60"/>
              <w:ind w:right="-47"/>
              <w:jc w:val="center"/>
              <w:rPr>
                <w:rFonts w:asciiTheme="majorHAnsi" w:hAnsiTheme="majorHAnsi" w:cstheme="majorHAnsi"/>
                <w:szCs w:val="26"/>
              </w:rPr>
            </w:pPr>
            <w:bookmarkStart w:id="2429" w:name="_Toc343467177"/>
            <w:bookmarkStart w:id="2430" w:name="_Toc343543913"/>
            <w:bookmarkStart w:id="2431" w:name="_Toc343545417"/>
            <w:bookmarkStart w:id="2432" w:name="_Toc343546916"/>
            <w:r w:rsidRPr="00F10CE5">
              <w:rPr>
                <w:rFonts w:asciiTheme="majorHAnsi" w:hAnsiTheme="majorHAnsi" w:cstheme="majorHAnsi"/>
                <w:szCs w:val="26"/>
              </w:rPr>
              <w:t>Mặt trên cùng, để đặt đế của máy thiết bị</w:t>
            </w:r>
            <w:bookmarkEnd w:id="2429"/>
            <w:bookmarkEnd w:id="2430"/>
            <w:bookmarkEnd w:id="2431"/>
            <w:bookmarkEnd w:id="2432"/>
          </w:p>
        </w:tc>
        <w:tc>
          <w:tcPr>
            <w:tcW w:w="2423" w:type="dxa"/>
            <w:tcBorders>
              <w:top w:val="single" w:sz="4" w:space="0" w:color="auto"/>
              <w:left w:val="single" w:sz="4" w:space="0" w:color="auto"/>
              <w:bottom w:val="single" w:sz="4" w:space="0" w:color="auto"/>
              <w:right w:val="single" w:sz="4" w:space="0" w:color="auto"/>
            </w:tcBorders>
            <w:hideMark/>
          </w:tcPr>
          <w:p w14:paraId="0B436BF9" w14:textId="77777777" w:rsidR="00523518" w:rsidRPr="00F10CE5" w:rsidRDefault="00523518" w:rsidP="00FB3795">
            <w:pPr>
              <w:spacing w:before="60" w:after="60"/>
              <w:ind w:right="-47"/>
              <w:jc w:val="center"/>
              <w:rPr>
                <w:rFonts w:asciiTheme="majorHAnsi" w:hAnsiTheme="majorHAnsi" w:cstheme="majorHAnsi"/>
                <w:szCs w:val="26"/>
              </w:rPr>
            </w:pPr>
            <w:bookmarkStart w:id="2433" w:name="_Toc343467178"/>
            <w:bookmarkStart w:id="2434" w:name="_Toc343543914"/>
            <w:bookmarkStart w:id="2435" w:name="_Toc343545418"/>
            <w:bookmarkStart w:id="2436" w:name="_Toc343546917"/>
            <w:r w:rsidRPr="00F10CE5">
              <w:rPr>
                <w:rFonts w:asciiTheme="majorHAnsi" w:hAnsiTheme="majorHAnsi" w:cstheme="majorHAnsi"/>
                <w:szCs w:val="26"/>
              </w:rPr>
              <w:t>Loại “C”</w:t>
            </w:r>
            <w:bookmarkEnd w:id="2433"/>
            <w:bookmarkEnd w:id="2434"/>
            <w:bookmarkEnd w:id="2435"/>
            <w:bookmarkEnd w:id="2436"/>
          </w:p>
        </w:tc>
      </w:tr>
      <w:tr w:rsidR="00271179" w:rsidRPr="00F10CE5" w14:paraId="6EED6358" w14:textId="77777777" w:rsidTr="009120D7">
        <w:trPr>
          <w:cantSplit/>
          <w:jc w:val="right"/>
        </w:trPr>
        <w:tc>
          <w:tcPr>
            <w:tcW w:w="1985" w:type="dxa"/>
            <w:vMerge w:val="restart"/>
            <w:tcBorders>
              <w:top w:val="single" w:sz="4" w:space="0" w:color="auto"/>
              <w:left w:val="single" w:sz="4" w:space="0" w:color="auto"/>
              <w:bottom w:val="single" w:sz="4" w:space="0" w:color="auto"/>
              <w:right w:val="single" w:sz="4" w:space="0" w:color="auto"/>
            </w:tcBorders>
          </w:tcPr>
          <w:p w14:paraId="5BA4D486" w14:textId="118FCD29" w:rsidR="00523518" w:rsidRPr="00F10CE5" w:rsidRDefault="00523518" w:rsidP="00FB3795">
            <w:pPr>
              <w:spacing w:before="60" w:after="60"/>
              <w:ind w:right="-47"/>
              <w:jc w:val="center"/>
              <w:rPr>
                <w:rFonts w:asciiTheme="majorHAnsi" w:hAnsiTheme="majorHAnsi" w:cstheme="majorHAnsi"/>
                <w:szCs w:val="26"/>
              </w:rPr>
            </w:pPr>
            <w:bookmarkStart w:id="2437" w:name="_Toc343467179"/>
            <w:bookmarkStart w:id="2438" w:name="_Toc343543915"/>
            <w:bookmarkStart w:id="2439" w:name="_Toc343545419"/>
            <w:bookmarkStart w:id="2440" w:name="_Toc343546918"/>
            <w:r w:rsidRPr="00F10CE5">
              <w:rPr>
                <w:rFonts w:asciiTheme="majorHAnsi" w:hAnsiTheme="majorHAnsi" w:cstheme="majorHAnsi"/>
                <w:szCs w:val="26"/>
              </w:rPr>
              <w:t>Dầm, cột</w:t>
            </w:r>
            <w:bookmarkEnd w:id="2437"/>
            <w:bookmarkEnd w:id="2438"/>
            <w:bookmarkEnd w:id="2439"/>
            <w:bookmarkEnd w:id="2440"/>
          </w:p>
          <w:p w14:paraId="5D79FAB9" w14:textId="77777777" w:rsidR="00523518" w:rsidRPr="00F10CE5" w:rsidRDefault="00523518" w:rsidP="00FB3795">
            <w:pPr>
              <w:spacing w:before="60" w:after="60"/>
              <w:ind w:right="-47"/>
              <w:jc w:val="center"/>
              <w:rPr>
                <w:rFonts w:asciiTheme="majorHAnsi" w:hAnsiTheme="majorHAnsi" w:cstheme="majorHAnsi"/>
                <w:szCs w:val="26"/>
              </w:rPr>
            </w:pPr>
          </w:p>
        </w:tc>
        <w:tc>
          <w:tcPr>
            <w:tcW w:w="3638" w:type="dxa"/>
            <w:tcBorders>
              <w:top w:val="single" w:sz="4" w:space="0" w:color="auto"/>
              <w:left w:val="single" w:sz="4" w:space="0" w:color="auto"/>
              <w:bottom w:val="single" w:sz="4" w:space="0" w:color="auto"/>
              <w:right w:val="single" w:sz="4" w:space="0" w:color="auto"/>
            </w:tcBorders>
            <w:hideMark/>
          </w:tcPr>
          <w:p w14:paraId="2B946BDE" w14:textId="77777777" w:rsidR="00523518" w:rsidRPr="00F10CE5" w:rsidRDefault="00523518" w:rsidP="00FB3795">
            <w:pPr>
              <w:spacing w:before="60" w:after="60"/>
              <w:ind w:right="-47"/>
              <w:jc w:val="center"/>
              <w:rPr>
                <w:rFonts w:asciiTheme="majorHAnsi" w:hAnsiTheme="majorHAnsi" w:cstheme="majorHAnsi"/>
                <w:szCs w:val="26"/>
              </w:rPr>
            </w:pPr>
            <w:bookmarkStart w:id="2441" w:name="_Toc343467180"/>
            <w:bookmarkStart w:id="2442" w:name="_Toc343543916"/>
            <w:bookmarkStart w:id="2443" w:name="_Toc343545420"/>
            <w:bookmarkStart w:id="2444" w:name="_Toc343546919"/>
            <w:r w:rsidRPr="00F10CE5">
              <w:rPr>
                <w:rFonts w:asciiTheme="majorHAnsi" w:hAnsiTheme="majorHAnsi" w:cstheme="majorHAnsi"/>
                <w:szCs w:val="26"/>
              </w:rPr>
              <w:t>Phần nằm âm dưới đất  (đà kiềng, cổ móng)</w:t>
            </w:r>
            <w:bookmarkEnd w:id="2441"/>
            <w:bookmarkEnd w:id="2442"/>
            <w:bookmarkEnd w:id="2443"/>
            <w:bookmarkEnd w:id="2444"/>
          </w:p>
        </w:tc>
        <w:tc>
          <w:tcPr>
            <w:tcW w:w="2423" w:type="dxa"/>
            <w:tcBorders>
              <w:top w:val="single" w:sz="4" w:space="0" w:color="auto"/>
              <w:left w:val="single" w:sz="4" w:space="0" w:color="auto"/>
              <w:bottom w:val="single" w:sz="4" w:space="0" w:color="auto"/>
              <w:right w:val="single" w:sz="4" w:space="0" w:color="auto"/>
            </w:tcBorders>
            <w:hideMark/>
          </w:tcPr>
          <w:p w14:paraId="77FAE342" w14:textId="77777777" w:rsidR="00523518" w:rsidRPr="00F10CE5" w:rsidRDefault="00523518" w:rsidP="00FB3795">
            <w:pPr>
              <w:spacing w:before="60" w:after="60"/>
              <w:ind w:right="-47"/>
              <w:jc w:val="center"/>
              <w:rPr>
                <w:rFonts w:asciiTheme="majorHAnsi" w:hAnsiTheme="majorHAnsi" w:cstheme="majorHAnsi"/>
                <w:szCs w:val="26"/>
              </w:rPr>
            </w:pPr>
            <w:bookmarkStart w:id="2445" w:name="_Toc343467181"/>
            <w:bookmarkStart w:id="2446" w:name="_Toc343543917"/>
            <w:bookmarkStart w:id="2447" w:name="_Toc343545421"/>
            <w:bookmarkStart w:id="2448" w:name="_Toc343546920"/>
            <w:r w:rsidRPr="00F10CE5">
              <w:rPr>
                <w:rFonts w:asciiTheme="majorHAnsi" w:hAnsiTheme="majorHAnsi" w:cstheme="majorHAnsi"/>
                <w:szCs w:val="26"/>
              </w:rPr>
              <w:t>Loại “A”</w:t>
            </w:r>
            <w:bookmarkEnd w:id="2445"/>
            <w:bookmarkEnd w:id="2446"/>
            <w:bookmarkEnd w:id="2447"/>
            <w:bookmarkEnd w:id="2448"/>
          </w:p>
        </w:tc>
      </w:tr>
      <w:tr w:rsidR="00271179" w:rsidRPr="00F10CE5" w14:paraId="3D4D5E5D" w14:textId="77777777" w:rsidTr="009120D7">
        <w:trPr>
          <w:cantSplit/>
          <w:jc w:val="righ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409174A" w14:textId="77777777" w:rsidR="00523518" w:rsidRPr="00F10CE5" w:rsidRDefault="00523518" w:rsidP="00FB3795">
            <w:pPr>
              <w:spacing w:before="60" w:after="60"/>
              <w:ind w:right="-47"/>
              <w:jc w:val="center"/>
              <w:rPr>
                <w:rFonts w:asciiTheme="majorHAnsi" w:hAnsiTheme="majorHAnsi" w:cstheme="majorHAnsi"/>
                <w:szCs w:val="26"/>
              </w:rPr>
            </w:pPr>
          </w:p>
        </w:tc>
        <w:tc>
          <w:tcPr>
            <w:tcW w:w="3638" w:type="dxa"/>
            <w:tcBorders>
              <w:top w:val="single" w:sz="4" w:space="0" w:color="auto"/>
              <w:left w:val="single" w:sz="4" w:space="0" w:color="auto"/>
              <w:bottom w:val="single" w:sz="4" w:space="0" w:color="auto"/>
              <w:right w:val="single" w:sz="4" w:space="0" w:color="auto"/>
            </w:tcBorders>
            <w:hideMark/>
          </w:tcPr>
          <w:p w14:paraId="0BCF3027" w14:textId="77777777" w:rsidR="00523518" w:rsidRPr="00F10CE5" w:rsidRDefault="00523518" w:rsidP="00FB3795">
            <w:pPr>
              <w:spacing w:before="60" w:after="60"/>
              <w:ind w:right="-47"/>
              <w:jc w:val="center"/>
              <w:rPr>
                <w:rFonts w:asciiTheme="majorHAnsi" w:hAnsiTheme="majorHAnsi" w:cstheme="majorHAnsi"/>
                <w:szCs w:val="26"/>
              </w:rPr>
            </w:pPr>
            <w:bookmarkStart w:id="2449" w:name="_Toc343467182"/>
            <w:bookmarkStart w:id="2450" w:name="_Toc343543918"/>
            <w:bookmarkStart w:id="2451" w:name="_Toc343545422"/>
            <w:bookmarkStart w:id="2452" w:name="_Toc343546921"/>
            <w:r w:rsidRPr="00F10CE5">
              <w:rPr>
                <w:rFonts w:asciiTheme="majorHAnsi" w:hAnsiTheme="majorHAnsi" w:cstheme="majorHAnsi"/>
                <w:szCs w:val="26"/>
              </w:rPr>
              <w:t>Lộ ra ngoài, nằm trên mặt đất</w:t>
            </w:r>
            <w:bookmarkEnd w:id="2449"/>
            <w:bookmarkEnd w:id="2450"/>
            <w:bookmarkEnd w:id="2451"/>
            <w:bookmarkEnd w:id="2452"/>
          </w:p>
        </w:tc>
        <w:tc>
          <w:tcPr>
            <w:tcW w:w="2423" w:type="dxa"/>
            <w:tcBorders>
              <w:top w:val="single" w:sz="4" w:space="0" w:color="auto"/>
              <w:left w:val="single" w:sz="4" w:space="0" w:color="auto"/>
              <w:bottom w:val="single" w:sz="4" w:space="0" w:color="auto"/>
              <w:right w:val="single" w:sz="4" w:space="0" w:color="auto"/>
            </w:tcBorders>
            <w:hideMark/>
          </w:tcPr>
          <w:p w14:paraId="2676F979" w14:textId="77777777" w:rsidR="00523518" w:rsidRPr="00F10CE5" w:rsidRDefault="00523518" w:rsidP="00FB3795">
            <w:pPr>
              <w:spacing w:before="60" w:after="60"/>
              <w:ind w:right="-47"/>
              <w:jc w:val="center"/>
              <w:rPr>
                <w:rFonts w:asciiTheme="majorHAnsi" w:hAnsiTheme="majorHAnsi" w:cstheme="majorHAnsi"/>
                <w:szCs w:val="26"/>
              </w:rPr>
            </w:pPr>
            <w:bookmarkStart w:id="2453" w:name="_Toc343467183"/>
            <w:bookmarkStart w:id="2454" w:name="_Toc343543919"/>
            <w:bookmarkStart w:id="2455" w:name="_Toc343545423"/>
            <w:bookmarkStart w:id="2456" w:name="_Toc343546922"/>
            <w:r w:rsidRPr="00F10CE5">
              <w:rPr>
                <w:rFonts w:asciiTheme="majorHAnsi" w:hAnsiTheme="majorHAnsi" w:cstheme="majorHAnsi"/>
                <w:szCs w:val="26"/>
              </w:rPr>
              <w:t>Loại “B”</w:t>
            </w:r>
            <w:bookmarkEnd w:id="2453"/>
            <w:bookmarkEnd w:id="2454"/>
            <w:bookmarkEnd w:id="2455"/>
            <w:bookmarkEnd w:id="2456"/>
          </w:p>
        </w:tc>
      </w:tr>
      <w:tr w:rsidR="00271179" w:rsidRPr="00F10CE5" w14:paraId="15E0847A" w14:textId="77777777" w:rsidTr="009120D7">
        <w:trPr>
          <w:jc w:val="right"/>
        </w:trPr>
        <w:tc>
          <w:tcPr>
            <w:tcW w:w="1985" w:type="dxa"/>
            <w:tcBorders>
              <w:top w:val="single" w:sz="4" w:space="0" w:color="auto"/>
              <w:left w:val="single" w:sz="4" w:space="0" w:color="auto"/>
              <w:bottom w:val="single" w:sz="4" w:space="0" w:color="auto"/>
              <w:right w:val="single" w:sz="4" w:space="0" w:color="auto"/>
            </w:tcBorders>
            <w:hideMark/>
          </w:tcPr>
          <w:p w14:paraId="5C29F398" w14:textId="028BC73C" w:rsidR="00523518" w:rsidRPr="00F10CE5" w:rsidRDefault="00523518" w:rsidP="00FB3795">
            <w:pPr>
              <w:spacing w:before="60" w:after="60"/>
              <w:ind w:right="-47"/>
              <w:jc w:val="center"/>
              <w:rPr>
                <w:rFonts w:asciiTheme="majorHAnsi" w:hAnsiTheme="majorHAnsi" w:cstheme="majorHAnsi"/>
                <w:szCs w:val="26"/>
              </w:rPr>
            </w:pPr>
            <w:bookmarkStart w:id="2457" w:name="_Toc343467184"/>
            <w:bookmarkStart w:id="2458" w:name="_Toc343543920"/>
            <w:bookmarkStart w:id="2459" w:name="_Toc343545424"/>
            <w:bookmarkStart w:id="2460" w:name="_Toc343546923"/>
            <w:r w:rsidRPr="00F10CE5">
              <w:rPr>
                <w:rFonts w:asciiTheme="majorHAnsi" w:hAnsiTheme="majorHAnsi" w:cstheme="majorHAnsi"/>
                <w:szCs w:val="26"/>
              </w:rPr>
              <w:t>Mặt sàn, tấm đan BTCT</w:t>
            </w:r>
            <w:bookmarkEnd w:id="2457"/>
            <w:bookmarkEnd w:id="2458"/>
            <w:bookmarkEnd w:id="2459"/>
            <w:bookmarkEnd w:id="2460"/>
          </w:p>
        </w:tc>
        <w:tc>
          <w:tcPr>
            <w:tcW w:w="3638" w:type="dxa"/>
            <w:tcBorders>
              <w:top w:val="single" w:sz="4" w:space="0" w:color="auto"/>
              <w:left w:val="single" w:sz="4" w:space="0" w:color="auto"/>
              <w:bottom w:val="single" w:sz="4" w:space="0" w:color="auto"/>
              <w:right w:val="single" w:sz="4" w:space="0" w:color="auto"/>
            </w:tcBorders>
          </w:tcPr>
          <w:p w14:paraId="5072F7F1" w14:textId="77777777" w:rsidR="00523518" w:rsidRPr="00F10CE5" w:rsidRDefault="00523518" w:rsidP="00FB3795">
            <w:pPr>
              <w:spacing w:before="60" w:after="60"/>
              <w:ind w:right="-47"/>
              <w:jc w:val="center"/>
              <w:rPr>
                <w:rFonts w:asciiTheme="majorHAnsi" w:hAnsiTheme="majorHAnsi" w:cstheme="majorHAnsi"/>
                <w:szCs w:val="26"/>
              </w:rPr>
            </w:pPr>
          </w:p>
        </w:tc>
        <w:tc>
          <w:tcPr>
            <w:tcW w:w="2423" w:type="dxa"/>
            <w:tcBorders>
              <w:top w:val="single" w:sz="4" w:space="0" w:color="auto"/>
              <w:left w:val="single" w:sz="4" w:space="0" w:color="auto"/>
              <w:bottom w:val="single" w:sz="4" w:space="0" w:color="auto"/>
              <w:right w:val="single" w:sz="4" w:space="0" w:color="auto"/>
            </w:tcBorders>
            <w:hideMark/>
          </w:tcPr>
          <w:p w14:paraId="659EBDB4" w14:textId="77777777" w:rsidR="00523518" w:rsidRPr="00F10CE5" w:rsidRDefault="00523518" w:rsidP="00FB3795">
            <w:pPr>
              <w:spacing w:before="60" w:after="60"/>
              <w:ind w:right="-47"/>
              <w:jc w:val="center"/>
              <w:rPr>
                <w:rFonts w:asciiTheme="majorHAnsi" w:hAnsiTheme="majorHAnsi" w:cstheme="majorHAnsi"/>
                <w:szCs w:val="26"/>
              </w:rPr>
            </w:pPr>
            <w:bookmarkStart w:id="2461" w:name="_Toc343467185"/>
            <w:bookmarkStart w:id="2462" w:name="_Toc343543921"/>
            <w:bookmarkStart w:id="2463" w:name="_Toc343545425"/>
            <w:bookmarkStart w:id="2464" w:name="_Toc343546924"/>
            <w:r w:rsidRPr="00F10CE5">
              <w:rPr>
                <w:rFonts w:asciiTheme="majorHAnsi" w:hAnsiTheme="majorHAnsi" w:cstheme="majorHAnsi"/>
                <w:szCs w:val="26"/>
              </w:rPr>
              <w:t>Loại “B”</w:t>
            </w:r>
            <w:bookmarkEnd w:id="2461"/>
            <w:bookmarkEnd w:id="2462"/>
            <w:bookmarkEnd w:id="2463"/>
            <w:bookmarkEnd w:id="2464"/>
          </w:p>
        </w:tc>
      </w:tr>
      <w:tr w:rsidR="00271179" w:rsidRPr="00F10CE5" w14:paraId="5492029B" w14:textId="77777777" w:rsidTr="009120D7">
        <w:trPr>
          <w:cantSplit/>
          <w:jc w:val="right"/>
        </w:trPr>
        <w:tc>
          <w:tcPr>
            <w:tcW w:w="1985" w:type="dxa"/>
            <w:vMerge w:val="restart"/>
            <w:tcBorders>
              <w:top w:val="single" w:sz="4" w:space="0" w:color="auto"/>
              <w:left w:val="single" w:sz="4" w:space="0" w:color="auto"/>
              <w:bottom w:val="single" w:sz="4" w:space="0" w:color="auto"/>
              <w:right w:val="single" w:sz="4" w:space="0" w:color="auto"/>
            </w:tcBorders>
            <w:hideMark/>
          </w:tcPr>
          <w:p w14:paraId="6146E6E1" w14:textId="6B7731A6" w:rsidR="00523518" w:rsidRPr="00F10CE5" w:rsidRDefault="00523518" w:rsidP="00FB3795">
            <w:pPr>
              <w:spacing w:before="60" w:after="60"/>
              <w:ind w:right="-47"/>
              <w:jc w:val="center"/>
              <w:rPr>
                <w:rFonts w:asciiTheme="majorHAnsi" w:hAnsiTheme="majorHAnsi" w:cstheme="majorHAnsi"/>
                <w:szCs w:val="26"/>
              </w:rPr>
            </w:pPr>
            <w:bookmarkStart w:id="2465" w:name="_Toc343467186"/>
            <w:bookmarkStart w:id="2466" w:name="_Toc343543922"/>
            <w:bookmarkStart w:id="2467" w:name="_Toc343545426"/>
            <w:bookmarkStart w:id="2468" w:name="_Toc343546925"/>
            <w:r w:rsidRPr="00F10CE5">
              <w:rPr>
                <w:rFonts w:asciiTheme="majorHAnsi" w:hAnsiTheme="majorHAnsi" w:cstheme="majorHAnsi"/>
                <w:szCs w:val="26"/>
              </w:rPr>
              <w:t>Tường bê tông</w:t>
            </w:r>
            <w:bookmarkEnd w:id="2465"/>
            <w:bookmarkEnd w:id="2466"/>
            <w:bookmarkEnd w:id="2467"/>
            <w:bookmarkEnd w:id="2468"/>
          </w:p>
        </w:tc>
        <w:tc>
          <w:tcPr>
            <w:tcW w:w="3638" w:type="dxa"/>
            <w:tcBorders>
              <w:top w:val="single" w:sz="4" w:space="0" w:color="auto"/>
              <w:left w:val="single" w:sz="4" w:space="0" w:color="auto"/>
              <w:bottom w:val="single" w:sz="4" w:space="0" w:color="auto"/>
              <w:right w:val="single" w:sz="4" w:space="0" w:color="auto"/>
            </w:tcBorders>
            <w:hideMark/>
          </w:tcPr>
          <w:p w14:paraId="7814262B" w14:textId="77777777" w:rsidR="00523518" w:rsidRPr="00F10CE5" w:rsidRDefault="00523518" w:rsidP="00FB3795">
            <w:pPr>
              <w:spacing w:before="60" w:after="60"/>
              <w:ind w:right="-47"/>
              <w:jc w:val="center"/>
              <w:rPr>
                <w:rFonts w:asciiTheme="majorHAnsi" w:hAnsiTheme="majorHAnsi" w:cstheme="majorHAnsi"/>
                <w:szCs w:val="26"/>
              </w:rPr>
            </w:pPr>
            <w:bookmarkStart w:id="2469" w:name="_Toc343467187"/>
            <w:bookmarkStart w:id="2470" w:name="_Toc343543923"/>
            <w:bookmarkStart w:id="2471" w:name="_Toc343545427"/>
            <w:bookmarkStart w:id="2472" w:name="_Toc343546926"/>
            <w:r w:rsidRPr="00F10CE5">
              <w:rPr>
                <w:rFonts w:asciiTheme="majorHAnsi" w:hAnsiTheme="majorHAnsi" w:cstheme="majorHAnsi"/>
                <w:szCs w:val="26"/>
              </w:rPr>
              <w:t>Phần nằm âm dưới đất</w:t>
            </w:r>
            <w:bookmarkEnd w:id="2469"/>
            <w:bookmarkEnd w:id="2470"/>
            <w:bookmarkEnd w:id="2471"/>
            <w:bookmarkEnd w:id="2472"/>
          </w:p>
        </w:tc>
        <w:tc>
          <w:tcPr>
            <w:tcW w:w="2423" w:type="dxa"/>
            <w:tcBorders>
              <w:top w:val="single" w:sz="4" w:space="0" w:color="auto"/>
              <w:left w:val="single" w:sz="4" w:space="0" w:color="auto"/>
              <w:bottom w:val="single" w:sz="4" w:space="0" w:color="auto"/>
              <w:right w:val="single" w:sz="4" w:space="0" w:color="auto"/>
            </w:tcBorders>
            <w:hideMark/>
          </w:tcPr>
          <w:p w14:paraId="3809370F" w14:textId="77777777" w:rsidR="00523518" w:rsidRPr="00F10CE5" w:rsidRDefault="00523518" w:rsidP="00FB3795">
            <w:pPr>
              <w:spacing w:before="60" w:after="60"/>
              <w:ind w:right="-47"/>
              <w:jc w:val="center"/>
              <w:rPr>
                <w:rFonts w:asciiTheme="majorHAnsi" w:hAnsiTheme="majorHAnsi" w:cstheme="majorHAnsi"/>
                <w:szCs w:val="26"/>
              </w:rPr>
            </w:pPr>
            <w:bookmarkStart w:id="2473" w:name="_Toc343467188"/>
            <w:bookmarkStart w:id="2474" w:name="_Toc343543924"/>
            <w:bookmarkStart w:id="2475" w:name="_Toc343545428"/>
            <w:bookmarkStart w:id="2476" w:name="_Toc343546927"/>
            <w:r w:rsidRPr="00F10CE5">
              <w:rPr>
                <w:rFonts w:asciiTheme="majorHAnsi" w:hAnsiTheme="majorHAnsi" w:cstheme="majorHAnsi"/>
                <w:szCs w:val="26"/>
              </w:rPr>
              <w:t>Loại “A”</w:t>
            </w:r>
            <w:bookmarkEnd w:id="2473"/>
            <w:bookmarkEnd w:id="2474"/>
            <w:bookmarkEnd w:id="2475"/>
            <w:bookmarkEnd w:id="2476"/>
          </w:p>
        </w:tc>
      </w:tr>
      <w:tr w:rsidR="00271179" w:rsidRPr="00F10CE5" w14:paraId="73BA2586" w14:textId="77777777" w:rsidTr="009120D7">
        <w:trPr>
          <w:cantSplit/>
          <w:jc w:val="right"/>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07ACB14" w14:textId="77777777" w:rsidR="00523518" w:rsidRPr="00F10CE5" w:rsidRDefault="00523518" w:rsidP="00FB3795">
            <w:pPr>
              <w:spacing w:before="60" w:after="60"/>
              <w:ind w:right="-47"/>
              <w:jc w:val="center"/>
              <w:rPr>
                <w:rFonts w:asciiTheme="majorHAnsi" w:hAnsiTheme="majorHAnsi" w:cstheme="majorHAnsi"/>
                <w:szCs w:val="26"/>
              </w:rPr>
            </w:pPr>
          </w:p>
        </w:tc>
        <w:tc>
          <w:tcPr>
            <w:tcW w:w="3638" w:type="dxa"/>
            <w:tcBorders>
              <w:top w:val="single" w:sz="4" w:space="0" w:color="auto"/>
              <w:left w:val="single" w:sz="4" w:space="0" w:color="auto"/>
              <w:bottom w:val="single" w:sz="4" w:space="0" w:color="auto"/>
              <w:right w:val="single" w:sz="4" w:space="0" w:color="auto"/>
            </w:tcBorders>
            <w:hideMark/>
          </w:tcPr>
          <w:p w14:paraId="01CD7EC8" w14:textId="77777777" w:rsidR="00523518" w:rsidRPr="00F10CE5" w:rsidRDefault="00523518" w:rsidP="00FB3795">
            <w:pPr>
              <w:spacing w:before="60" w:after="60"/>
              <w:ind w:right="-47"/>
              <w:jc w:val="center"/>
              <w:rPr>
                <w:rFonts w:asciiTheme="majorHAnsi" w:hAnsiTheme="majorHAnsi" w:cstheme="majorHAnsi"/>
                <w:szCs w:val="26"/>
              </w:rPr>
            </w:pPr>
            <w:bookmarkStart w:id="2477" w:name="_Toc343467189"/>
            <w:bookmarkStart w:id="2478" w:name="_Toc343543925"/>
            <w:bookmarkStart w:id="2479" w:name="_Toc343545429"/>
            <w:bookmarkStart w:id="2480" w:name="_Toc343546928"/>
            <w:r w:rsidRPr="00F10CE5">
              <w:rPr>
                <w:rFonts w:asciiTheme="majorHAnsi" w:hAnsiTheme="majorHAnsi" w:cstheme="majorHAnsi"/>
                <w:szCs w:val="26"/>
              </w:rPr>
              <w:t>Lộ ra ngoài, nằm trên mặt đất</w:t>
            </w:r>
            <w:bookmarkEnd w:id="2477"/>
            <w:bookmarkEnd w:id="2478"/>
            <w:bookmarkEnd w:id="2479"/>
            <w:bookmarkEnd w:id="2480"/>
          </w:p>
        </w:tc>
        <w:tc>
          <w:tcPr>
            <w:tcW w:w="2423" w:type="dxa"/>
            <w:tcBorders>
              <w:top w:val="single" w:sz="4" w:space="0" w:color="auto"/>
              <w:left w:val="single" w:sz="4" w:space="0" w:color="auto"/>
              <w:bottom w:val="single" w:sz="4" w:space="0" w:color="auto"/>
              <w:right w:val="single" w:sz="4" w:space="0" w:color="auto"/>
            </w:tcBorders>
            <w:hideMark/>
          </w:tcPr>
          <w:p w14:paraId="43858132" w14:textId="77777777" w:rsidR="00523518" w:rsidRPr="00F10CE5" w:rsidRDefault="00523518" w:rsidP="00FB3795">
            <w:pPr>
              <w:spacing w:before="60" w:after="60"/>
              <w:ind w:right="-47"/>
              <w:jc w:val="center"/>
              <w:rPr>
                <w:rFonts w:asciiTheme="majorHAnsi" w:hAnsiTheme="majorHAnsi" w:cstheme="majorHAnsi"/>
                <w:szCs w:val="26"/>
              </w:rPr>
            </w:pPr>
            <w:bookmarkStart w:id="2481" w:name="_Toc343467190"/>
            <w:bookmarkStart w:id="2482" w:name="_Toc343543926"/>
            <w:bookmarkStart w:id="2483" w:name="_Toc343545430"/>
            <w:bookmarkStart w:id="2484" w:name="_Toc343546929"/>
            <w:r w:rsidRPr="00F10CE5">
              <w:rPr>
                <w:rFonts w:asciiTheme="majorHAnsi" w:hAnsiTheme="majorHAnsi" w:cstheme="majorHAnsi"/>
                <w:szCs w:val="26"/>
              </w:rPr>
              <w:t>Loại “B”</w:t>
            </w:r>
            <w:bookmarkEnd w:id="2481"/>
            <w:bookmarkEnd w:id="2482"/>
            <w:bookmarkEnd w:id="2483"/>
            <w:bookmarkEnd w:id="2484"/>
          </w:p>
        </w:tc>
      </w:tr>
    </w:tbl>
    <w:p w14:paraId="473E8CC6" w14:textId="6792C96B" w:rsidR="00523518" w:rsidRPr="00F10CE5" w:rsidRDefault="00523518" w:rsidP="00FB3795">
      <w:pPr>
        <w:pStyle w:val="Heading4"/>
        <w:spacing w:line="240" w:lineRule="auto"/>
        <w:rPr>
          <w:rFonts w:asciiTheme="majorHAnsi" w:hAnsiTheme="majorHAnsi" w:cstheme="majorHAnsi"/>
          <w:color w:val="auto"/>
        </w:rPr>
      </w:pPr>
      <w:bookmarkStart w:id="2485" w:name="_Toc410888041"/>
      <w:bookmarkStart w:id="2486" w:name="_Toc345328728"/>
      <w:bookmarkStart w:id="2487" w:name="_Toc343545431"/>
      <w:bookmarkStart w:id="2488" w:name="_Toc343543927"/>
      <w:bookmarkStart w:id="2489" w:name="_Toc343467191"/>
      <w:r w:rsidRPr="00F10CE5">
        <w:rPr>
          <w:rFonts w:asciiTheme="majorHAnsi" w:hAnsiTheme="majorHAnsi" w:cstheme="majorHAnsi"/>
          <w:color w:val="auto"/>
        </w:rPr>
        <w:t>Cốt thép</w:t>
      </w:r>
      <w:bookmarkEnd w:id="2485"/>
      <w:bookmarkEnd w:id="2486"/>
      <w:bookmarkEnd w:id="2487"/>
      <w:bookmarkEnd w:id="2488"/>
      <w:bookmarkEnd w:id="2489"/>
    </w:p>
    <w:p w14:paraId="45AB74F3" w14:textId="6A0CF24A" w:rsidR="00523518" w:rsidRPr="00F10CE5" w:rsidRDefault="00523518" w:rsidP="00FB3795">
      <w:pPr>
        <w:pStyle w:val="Heading50"/>
        <w:numPr>
          <w:ilvl w:val="4"/>
          <w:numId w:val="270"/>
        </w:numPr>
        <w:rPr>
          <w:rFonts w:asciiTheme="majorHAnsi" w:hAnsiTheme="majorHAnsi" w:cstheme="majorHAnsi"/>
          <w:color w:val="auto"/>
        </w:rPr>
      </w:pPr>
      <w:bookmarkStart w:id="2490" w:name="_Toc410888042"/>
      <w:bookmarkStart w:id="2491" w:name="_Toc343545432"/>
      <w:bookmarkStart w:id="2492" w:name="_Toc343543928"/>
      <w:bookmarkStart w:id="2493" w:name="_Toc343467192"/>
      <w:r w:rsidRPr="00F10CE5">
        <w:rPr>
          <w:rFonts w:asciiTheme="majorHAnsi" w:hAnsiTheme="majorHAnsi" w:cstheme="majorHAnsi"/>
          <w:color w:val="auto"/>
        </w:rPr>
        <w:t>Cắt và uốn cốt thép</w:t>
      </w:r>
      <w:bookmarkEnd w:id="2490"/>
      <w:bookmarkEnd w:id="2491"/>
      <w:bookmarkEnd w:id="2492"/>
      <w:bookmarkEnd w:id="2493"/>
    </w:p>
    <w:p w14:paraId="5DB2732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494" w:name="_Toc343546932"/>
      <w:bookmarkStart w:id="2495" w:name="_Toc343545433"/>
      <w:bookmarkStart w:id="2496" w:name="_Toc343543929"/>
      <w:bookmarkStart w:id="2497" w:name="_Toc343467193"/>
      <w:r w:rsidRPr="00F10CE5">
        <w:rPr>
          <w:rFonts w:asciiTheme="majorHAnsi" w:hAnsiTheme="majorHAnsi" w:cstheme="majorHAnsi"/>
          <w:szCs w:val="26"/>
          <w:lang w:val="nl-NL"/>
        </w:rPr>
        <w:t>Các bảng thống kê cốt thép chỉ có tính cách hướng dẫn và dùng lập dự toán. Nhà thầu phải có trách nhiệm kiểm tra lại theo bản vẽ thiết kế trước khi tiến hành cắt và uốn cốt thép.</w:t>
      </w:r>
      <w:bookmarkEnd w:id="2494"/>
      <w:bookmarkEnd w:id="2495"/>
      <w:bookmarkEnd w:id="2496"/>
      <w:bookmarkEnd w:id="2497"/>
    </w:p>
    <w:p w14:paraId="21F7A59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498" w:name="_Toc343546933"/>
      <w:bookmarkStart w:id="2499" w:name="_Toc343545434"/>
      <w:bookmarkStart w:id="2500" w:name="_Toc343543930"/>
      <w:bookmarkStart w:id="2501" w:name="_Toc343467194"/>
      <w:r w:rsidRPr="00F10CE5">
        <w:rPr>
          <w:rFonts w:asciiTheme="majorHAnsi" w:hAnsiTheme="majorHAnsi" w:cstheme="majorHAnsi"/>
          <w:szCs w:val="26"/>
          <w:lang w:val="nl-NL"/>
        </w:rPr>
        <w:t>Cốt thép phải được cắt và uốn theo đúng TCVN 4453:1995 hoặc tiêu chuẩn tương đương. Cốt thép được bẻ nguội đúng như chi tiết bằng một máy uốn cong được chấp thuận trước, mặc dù các thanh cốt thép có đường kính lớn có thể được uốn nóng với sự thỏa thuận bằng văn bản của Chủ đầu tư. Sự cho phép này không được áp dụng cho các thanh cốt thép mà cường độ bền phụ thuộc vào biến dạng nguội. Các cốt thép uốn nóng không được phép nhúng lạnh.</w:t>
      </w:r>
      <w:bookmarkEnd w:id="2498"/>
      <w:bookmarkEnd w:id="2499"/>
      <w:bookmarkEnd w:id="2500"/>
      <w:bookmarkEnd w:id="2501"/>
    </w:p>
    <w:p w14:paraId="3497405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502" w:name="_Toc343546934"/>
      <w:bookmarkStart w:id="2503" w:name="_Toc343545435"/>
      <w:bookmarkStart w:id="2504" w:name="_Toc343543931"/>
      <w:bookmarkStart w:id="2505" w:name="_Toc343467195"/>
      <w:r w:rsidRPr="00F10CE5">
        <w:rPr>
          <w:rFonts w:asciiTheme="majorHAnsi" w:hAnsiTheme="majorHAnsi" w:cstheme="majorHAnsi"/>
          <w:szCs w:val="26"/>
          <w:lang w:val="nl-NL"/>
        </w:rPr>
        <w:t>Khi cần bẻ cong các cốt thép lòi ra khỏi bê-tông, phải lưu ý là bán kính của móc cong không nhỏ hơn như được mô tả trong TCVN hoặc tương đương. Bẻ cong tạm thời và sau đó  làm thẳng cốt thép trở lại sẽ không được phép thực hiện. Nếu được đặc cách cho phép bởi Chủ đầu tư, việc bẻ cong và làm thẳng sẽ được thực hiện ở điều kiện bình thường và bán kính trong của các móc cong không nhỏ hơn 4 lần đường kính của cốt thép mềm hoặc 6 lần đường kính của cốt thép có cường độ cao.</w:t>
      </w:r>
      <w:bookmarkEnd w:id="2502"/>
      <w:bookmarkEnd w:id="2503"/>
      <w:bookmarkEnd w:id="2504"/>
      <w:bookmarkEnd w:id="2505"/>
    </w:p>
    <w:p w14:paraId="298CC1FF"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506" w:name="_Toc343546935"/>
      <w:bookmarkStart w:id="2507" w:name="_Toc343545436"/>
      <w:bookmarkStart w:id="2508" w:name="_Toc343543932"/>
      <w:bookmarkStart w:id="2509" w:name="_Toc343467196"/>
      <w:r w:rsidRPr="00F10CE5">
        <w:rPr>
          <w:rFonts w:asciiTheme="majorHAnsi" w:hAnsiTheme="majorHAnsi" w:cstheme="majorHAnsi"/>
          <w:szCs w:val="26"/>
          <w:lang w:val="nl-NL"/>
        </w:rPr>
        <w:t>Không được cắt bằng gió đá. Mỗi bó thanh cốt thép uốn xong phải được gắn nhãn có ghi ký hiệu thanh.</w:t>
      </w:r>
      <w:bookmarkEnd w:id="2506"/>
      <w:bookmarkEnd w:id="2507"/>
      <w:bookmarkEnd w:id="2508"/>
      <w:bookmarkEnd w:id="2509"/>
    </w:p>
    <w:p w14:paraId="17FB0C6F" w14:textId="0DB7F5C6" w:rsidR="00523518" w:rsidRPr="00F10CE5" w:rsidRDefault="00523518" w:rsidP="00FB3795">
      <w:pPr>
        <w:pStyle w:val="Heading50"/>
        <w:numPr>
          <w:ilvl w:val="4"/>
          <w:numId w:val="270"/>
        </w:numPr>
        <w:rPr>
          <w:rFonts w:asciiTheme="majorHAnsi" w:hAnsiTheme="majorHAnsi" w:cstheme="majorHAnsi"/>
          <w:color w:val="auto"/>
        </w:rPr>
      </w:pPr>
      <w:bookmarkStart w:id="2510" w:name="_Toc410888043"/>
      <w:r w:rsidRPr="00F10CE5">
        <w:rPr>
          <w:rFonts w:asciiTheme="majorHAnsi" w:hAnsiTheme="majorHAnsi" w:cstheme="majorHAnsi"/>
          <w:color w:val="auto"/>
        </w:rPr>
        <w:t>Hàn cốt thép</w:t>
      </w:r>
      <w:bookmarkEnd w:id="2510"/>
    </w:p>
    <w:p w14:paraId="1518CC0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511" w:name="_Toc343546937"/>
      <w:bookmarkStart w:id="2512" w:name="_Toc343545438"/>
      <w:bookmarkStart w:id="2513" w:name="_Toc343543934"/>
      <w:bookmarkStart w:id="2514" w:name="_Toc343467198"/>
      <w:r w:rsidRPr="00F10CE5">
        <w:rPr>
          <w:rFonts w:asciiTheme="majorHAnsi" w:hAnsiTheme="majorHAnsi" w:cstheme="majorHAnsi"/>
          <w:szCs w:val="26"/>
          <w:lang w:val="nl-NL"/>
        </w:rPr>
        <w:t>Cốt thép không được phép hàn trừ phi được chỉ định trên bản vẽ xây dựng và với điều kiện cốt thép là loại có thể hàn được.</w:t>
      </w:r>
      <w:bookmarkEnd w:id="2511"/>
      <w:bookmarkEnd w:id="2512"/>
      <w:bookmarkEnd w:id="2513"/>
      <w:bookmarkEnd w:id="2514"/>
    </w:p>
    <w:p w14:paraId="7357E9E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515" w:name="_Toc343546938"/>
      <w:bookmarkStart w:id="2516" w:name="_Toc343545439"/>
      <w:bookmarkStart w:id="2517" w:name="_Toc343543935"/>
      <w:bookmarkStart w:id="2518" w:name="_Toc343467199"/>
      <w:r w:rsidRPr="00F10CE5">
        <w:rPr>
          <w:rFonts w:asciiTheme="majorHAnsi" w:hAnsiTheme="majorHAnsi" w:cstheme="majorHAnsi"/>
          <w:szCs w:val="26"/>
          <w:lang w:val="nl-NL"/>
        </w:rPr>
        <w:t>Công tác hàn phải thực hiện bởi thợ hàn có tay nghề thích hợp. Việc hàn cốt thép sẽ không được tiến hành nếu không có sự đồng ý của GSTCCÐT. Sai lệch cho phép đối với mối hàn không được vượt quá trị số ở bảng 6 trong mục 4.3 TCVN 4453-1995.</w:t>
      </w:r>
      <w:bookmarkEnd w:id="2515"/>
      <w:bookmarkEnd w:id="2516"/>
      <w:bookmarkEnd w:id="2517"/>
      <w:bookmarkEnd w:id="2518"/>
    </w:p>
    <w:p w14:paraId="0EB4459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519" w:name="_Toc343546939"/>
      <w:bookmarkStart w:id="2520" w:name="_Toc343545440"/>
      <w:bookmarkStart w:id="2521" w:name="_Toc343543936"/>
      <w:bookmarkStart w:id="2522" w:name="_Toc343467200"/>
      <w:r w:rsidRPr="00F10CE5">
        <w:rPr>
          <w:rFonts w:asciiTheme="majorHAnsi" w:hAnsiTheme="majorHAnsi" w:cstheme="majorHAnsi"/>
          <w:szCs w:val="26"/>
          <w:lang w:val="nl-NL"/>
        </w:rPr>
        <w:t>Ít nhất 6 mẫu cho 100 mối hàn ghép nối sẽ được kiểm nghiệm, 3 mẫu để thử kéo, 3 mẫu để thử uốn. GSTCCÐT có thể yêu cầu thực hiện các kiểm tra bổ sung nhằm an tâm về chất lượng và tay nghề ở mọi thời điểm.</w:t>
      </w:r>
      <w:bookmarkEnd w:id="2519"/>
      <w:bookmarkEnd w:id="2520"/>
      <w:bookmarkEnd w:id="2521"/>
      <w:bookmarkEnd w:id="2522"/>
    </w:p>
    <w:p w14:paraId="34DD83A6" w14:textId="655C6E31" w:rsidR="00523518" w:rsidRPr="00F10CE5" w:rsidRDefault="00523518" w:rsidP="00FB3795">
      <w:pPr>
        <w:pStyle w:val="Heading50"/>
        <w:numPr>
          <w:ilvl w:val="4"/>
          <w:numId w:val="270"/>
        </w:numPr>
        <w:rPr>
          <w:rFonts w:asciiTheme="majorHAnsi" w:hAnsiTheme="majorHAnsi" w:cstheme="majorHAnsi"/>
          <w:color w:val="auto"/>
        </w:rPr>
      </w:pPr>
      <w:bookmarkStart w:id="2523" w:name="_Toc410888044"/>
      <w:r w:rsidRPr="00F10CE5">
        <w:rPr>
          <w:rFonts w:asciiTheme="majorHAnsi" w:hAnsiTheme="majorHAnsi" w:cstheme="majorHAnsi"/>
          <w:color w:val="auto"/>
        </w:rPr>
        <w:lastRenderedPageBreak/>
        <w:t>Móc chôn của bu lông neo</w:t>
      </w:r>
      <w:bookmarkEnd w:id="2523"/>
    </w:p>
    <w:p w14:paraId="3110451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524" w:name="_Toc343546941"/>
      <w:bookmarkStart w:id="2525" w:name="_Toc343545442"/>
      <w:bookmarkStart w:id="2526" w:name="_Toc343543938"/>
      <w:bookmarkStart w:id="2527" w:name="_Toc343467202"/>
      <w:r w:rsidRPr="00F10CE5">
        <w:rPr>
          <w:rFonts w:asciiTheme="majorHAnsi" w:hAnsiTheme="majorHAnsi" w:cstheme="majorHAnsi"/>
          <w:szCs w:val="26"/>
          <w:lang w:val="nl-NL"/>
        </w:rPr>
        <w:t>Móc chôn của bu lông neo phải được thực hiện đúng bản vẽ. Bu-lông neo phải được định vị ở vị trí chính xác bằng các bản thép định vị hay các phụ kiện liên kết kim loại và phải được định vị chắc chắn để tránh khỏi bị dịch chuyển khi đổ bê-tông.</w:t>
      </w:r>
      <w:bookmarkEnd w:id="2524"/>
      <w:bookmarkEnd w:id="2525"/>
      <w:bookmarkEnd w:id="2526"/>
      <w:bookmarkEnd w:id="2527"/>
    </w:p>
    <w:p w14:paraId="5836FEEF" w14:textId="25FC2FA9" w:rsidR="00523518" w:rsidRPr="00F10CE5" w:rsidRDefault="00523518" w:rsidP="00FB3795">
      <w:pPr>
        <w:pStyle w:val="Heading50"/>
        <w:numPr>
          <w:ilvl w:val="4"/>
          <w:numId w:val="270"/>
        </w:numPr>
        <w:rPr>
          <w:rFonts w:asciiTheme="majorHAnsi" w:hAnsiTheme="majorHAnsi" w:cstheme="majorHAnsi"/>
          <w:color w:val="auto"/>
        </w:rPr>
      </w:pPr>
      <w:bookmarkStart w:id="2528" w:name="_Toc410888045"/>
      <w:r w:rsidRPr="00F10CE5">
        <w:rPr>
          <w:rFonts w:asciiTheme="majorHAnsi" w:hAnsiTheme="majorHAnsi" w:cstheme="majorHAnsi"/>
          <w:color w:val="auto"/>
        </w:rPr>
        <w:t>Nối chồng cốt thép</w:t>
      </w:r>
      <w:bookmarkEnd w:id="2528"/>
    </w:p>
    <w:p w14:paraId="50DEFB8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Việc nối chồng cốt thép phải thỏa mãn các yêu cầu sau:</w:t>
      </w:r>
    </w:p>
    <w:p w14:paraId="156448A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Trong một mặt cắt ngang của tiết diện kết cấu không nối quá 25% diện tích tổng cộng của cốt thép chịu lực đối với thép tròn trơn và không quá 50% đối với thép có gờ. Không nối cốt thép ở vị trí chịu lực lớn và chỗ uốn cong.</w:t>
      </w:r>
    </w:p>
    <w:p w14:paraId="4344FE7F"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Chiều dài nối chồng cốt thép không được nhỏ hơn trị số cho trong bảng Chiều dài nối buộc cốt thép bên dưới.</w:t>
      </w:r>
    </w:p>
    <w:p w14:paraId="48E42C52"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Khi nối chồng, cốt thép ở vùng chịu kéo phải uốn móc đối với thép tròn trơn, cốt thép có gờ không uốn móc.</w:t>
      </w:r>
    </w:p>
    <w:p w14:paraId="74852BFD"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Dây buộc thép dùng loại dây thép mềm đường kính 1mm.</w:t>
      </w:r>
    </w:p>
    <w:p w14:paraId="33F57FD3"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Trong các mối nối cần buộc ít nhất là 3 vị trí (ở giữa và 2 đầu).</w:t>
      </w:r>
    </w:p>
    <w:p w14:paraId="6C357F5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Bảng chiều dài nối buộc cốt thép</w:t>
      </w:r>
    </w:p>
    <w:tbl>
      <w:tblPr>
        <w:tblW w:w="81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1396"/>
        <w:gridCol w:w="1402"/>
        <w:gridCol w:w="1703"/>
        <w:gridCol w:w="1690"/>
      </w:tblGrid>
      <w:tr w:rsidR="00271179" w:rsidRPr="00F10CE5" w14:paraId="42A30C36" w14:textId="77777777" w:rsidTr="009120D7">
        <w:trPr>
          <w:cantSplit/>
          <w:trHeight w:val="282"/>
          <w:tblHeader/>
          <w:jc w:val="right"/>
        </w:trPr>
        <w:tc>
          <w:tcPr>
            <w:tcW w:w="1930" w:type="dxa"/>
            <w:vMerge w:val="restart"/>
          </w:tcPr>
          <w:p w14:paraId="5B623312" w14:textId="77777777" w:rsidR="00523518" w:rsidRPr="00F10CE5" w:rsidRDefault="00523518" w:rsidP="00FB3795">
            <w:pPr>
              <w:spacing w:before="60" w:after="60"/>
              <w:ind w:right="-47"/>
              <w:jc w:val="center"/>
              <w:rPr>
                <w:rFonts w:asciiTheme="majorHAnsi" w:hAnsiTheme="majorHAnsi" w:cstheme="majorHAnsi"/>
                <w:szCs w:val="26"/>
                <w:lang w:val="es-ES"/>
              </w:rPr>
            </w:pPr>
          </w:p>
          <w:p w14:paraId="614E2210" w14:textId="77777777" w:rsidR="00523518" w:rsidRPr="00F10CE5" w:rsidRDefault="00523518" w:rsidP="00FB3795">
            <w:pPr>
              <w:spacing w:before="60" w:after="60"/>
              <w:ind w:right="-47"/>
              <w:jc w:val="center"/>
              <w:rPr>
                <w:rFonts w:asciiTheme="majorHAnsi" w:hAnsiTheme="majorHAnsi" w:cstheme="majorHAnsi"/>
                <w:szCs w:val="26"/>
                <w:lang w:val="es-ES"/>
              </w:rPr>
            </w:pPr>
          </w:p>
          <w:p w14:paraId="0D7DA891" w14:textId="77777777" w:rsidR="00523518" w:rsidRPr="00F10CE5" w:rsidRDefault="00523518" w:rsidP="00FB3795">
            <w:pPr>
              <w:spacing w:before="60" w:after="60"/>
              <w:ind w:right="-47"/>
              <w:jc w:val="center"/>
              <w:rPr>
                <w:rFonts w:asciiTheme="majorHAnsi" w:hAnsiTheme="majorHAnsi" w:cstheme="majorHAnsi"/>
                <w:szCs w:val="26"/>
                <w:lang w:val="es-ES"/>
              </w:rPr>
            </w:pPr>
          </w:p>
          <w:p w14:paraId="28B8739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Loại cốt thép</w:t>
            </w:r>
          </w:p>
        </w:tc>
        <w:tc>
          <w:tcPr>
            <w:tcW w:w="6191" w:type="dxa"/>
            <w:gridSpan w:val="4"/>
            <w:hideMark/>
          </w:tcPr>
          <w:p w14:paraId="4737CC3D"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Chiều dài nối buộc</w:t>
            </w:r>
          </w:p>
        </w:tc>
      </w:tr>
      <w:tr w:rsidR="00271179" w:rsidRPr="00F10CE5" w14:paraId="2357BCCE" w14:textId="77777777" w:rsidTr="009120D7">
        <w:trPr>
          <w:cantSplit/>
          <w:trHeight w:val="273"/>
          <w:tblHeader/>
          <w:jc w:val="right"/>
        </w:trPr>
        <w:tc>
          <w:tcPr>
            <w:tcW w:w="1930" w:type="dxa"/>
            <w:vMerge/>
            <w:vAlign w:val="center"/>
            <w:hideMark/>
          </w:tcPr>
          <w:p w14:paraId="04185B79" w14:textId="77777777" w:rsidR="00523518" w:rsidRPr="00F10CE5" w:rsidRDefault="00523518" w:rsidP="00FB3795">
            <w:pPr>
              <w:spacing w:before="60" w:after="60"/>
              <w:ind w:right="-47"/>
              <w:jc w:val="center"/>
              <w:rPr>
                <w:rFonts w:asciiTheme="majorHAnsi" w:hAnsiTheme="majorHAnsi" w:cstheme="majorHAnsi"/>
                <w:szCs w:val="26"/>
              </w:rPr>
            </w:pPr>
          </w:p>
        </w:tc>
        <w:tc>
          <w:tcPr>
            <w:tcW w:w="2798" w:type="dxa"/>
            <w:gridSpan w:val="2"/>
            <w:hideMark/>
          </w:tcPr>
          <w:p w14:paraId="3579DAF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Vùng chịu kéo</w:t>
            </w:r>
          </w:p>
        </w:tc>
        <w:tc>
          <w:tcPr>
            <w:tcW w:w="3393" w:type="dxa"/>
            <w:gridSpan w:val="2"/>
            <w:hideMark/>
          </w:tcPr>
          <w:p w14:paraId="1ED3184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Vùng chịu nén</w:t>
            </w:r>
          </w:p>
        </w:tc>
      </w:tr>
      <w:tr w:rsidR="00271179" w:rsidRPr="00F10CE5" w14:paraId="499B4BFC" w14:textId="77777777" w:rsidTr="009120D7">
        <w:trPr>
          <w:cantSplit/>
          <w:trHeight w:val="615"/>
          <w:tblHeader/>
          <w:jc w:val="right"/>
        </w:trPr>
        <w:tc>
          <w:tcPr>
            <w:tcW w:w="1930" w:type="dxa"/>
            <w:vMerge/>
            <w:vAlign w:val="center"/>
            <w:hideMark/>
          </w:tcPr>
          <w:p w14:paraId="77F2F037" w14:textId="77777777" w:rsidR="00523518" w:rsidRPr="00F10CE5" w:rsidRDefault="00523518" w:rsidP="00FB3795">
            <w:pPr>
              <w:spacing w:before="60" w:after="60"/>
              <w:ind w:right="-47"/>
              <w:jc w:val="center"/>
              <w:rPr>
                <w:rFonts w:asciiTheme="majorHAnsi" w:hAnsiTheme="majorHAnsi" w:cstheme="majorHAnsi"/>
                <w:szCs w:val="26"/>
              </w:rPr>
            </w:pPr>
          </w:p>
        </w:tc>
        <w:tc>
          <w:tcPr>
            <w:tcW w:w="1396" w:type="dxa"/>
            <w:vAlign w:val="center"/>
            <w:hideMark/>
          </w:tcPr>
          <w:p w14:paraId="3DF675D3"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Dầm hoặc tường</w:t>
            </w:r>
          </w:p>
        </w:tc>
        <w:tc>
          <w:tcPr>
            <w:tcW w:w="1402" w:type="dxa"/>
            <w:vAlign w:val="center"/>
            <w:hideMark/>
          </w:tcPr>
          <w:p w14:paraId="331305A2"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Kết cấu khác</w:t>
            </w:r>
          </w:p>
        </w:tc>
        <w:tc>
          <w:tcPr>
            <w:tcW w:w="1703" w:type="dxa"/>
            <w:vAlign w:val="center"/>
            <w:hideMark/>
          </w:tcPr>
          <w:p w14:paraId="7BCBD37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Ðầu cốt thép có móc</w:t>
            </w:r>
          </w:p>
        </w:tc>
        <w:tc>
          <w:tcPr>
            <w:tcW w:w="1690" w:type="dxa"/>
            <w:vAlign w:val="center"/>
            <w:hideMark/>
          </w:tcPr>
          <w:p w14:paraId="557D791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Ðầu cốt thép không có móc</w:t>
            </w:r>
          </w:p>
        </w:tc>
      </w:tr>
      <w:tr w:rsidR="00271179" w:rsidRPr="00F10CE5" w14:paraId="739B2AC1" w14:textId="77777777" w:rsidTr="009120D7">
        <w:trPr>
          <w:jc w:val="right"/>
        </w:trPr>
        <w:tc>
          <w:tcPr>
            <w:tcW w:w="1930" w:type="dxa"/>
            <w:hideMark/>
          </w:tcPr>
          <w:p w14:paraId="65BEDA3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Cốt thép trơn cán nóng</w:t>
            </w:r>
          </w:p>
        </w:tc>
        <w:tc>
          <w:tcPr>
            <w:tcW w:w="1396" w:type="dxa"/>
            <w:hideMark/>
          </w:tcPr>
          <w:p w14:paraId="65C63763"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40d</w:t>
            </w:r>
          </w:p>
        </w:tc>
        <w:tc>
          <w:tcPr>
            <w:tcW w:w="1402" w:type="dxa"/>
            <w:hideMark/>
          </w:tcPr>
          <w:p w14:paraId="0047AEC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30d</w:t>
            </w:r>
          </w:p>
        </w:tc>
        <w:tc>
          <w:tcPr>
            <w:tcW w:w="1703" w:type="dxa"/>
            <w:hideMark/>
          </w:tcPr>
          <w:p w14:paraId="5908CBA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20d</w:t>
            </w:r>
          </w:p>
        </w:tc>
        <w:tc>
          <w:tcPr>
            <w:tcW w:w="1690" w:type="dxa"/>
            <w:hideMark/>
          </w:tcPr>
          <w:p w14:paraId="4179AAD3"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30d</w:t>
            </w:r>
          </w:p>
        </w:tc>
      </w:tr>
      <w:tr w:rsidR="00271179" w:rsidRPr="00F10CE5" w14:paraId="69F27E1D" w14:textId="77777777" w:rsidTr="009120D7">
        <w:trPr>
          <w:jc w:val="right"/>
        </w:trPr>
        <w:tc>
          <w:tcPr>
            <w:tcW w:w="1930" w:type="dxa"/>
            <w:hideMark/>
          </w:tcPr>
          <w:p w14:paraId="22C4209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Cốt thép có gờ cán nóng</w:t>
            </w:r>
          </w:p>
        </w:tc>
        <w:tc>
          <w:tcPr>
            <w:tcW w:w="1396" w:type="dxa"/>
            <w:hideMark/>
          </w:tcPr>
          <w:p w14:paraId="5923A2C3"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40d</w:t>
            </w:r>
          </w:p>
        </w:tc>
        <w:tc>
          <w:tcPr>
            <w:tcW w:w="1402" w:type="dxa"/>
            <w:hideMark/>
          </w:tcPr>
          <w:p w14:paraId="4728057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30d</w:t>
            </w:r>
          </w:p>
        </w:tc>
        <w:tc>
          <w:tcPr>
            <w:tcW w:w="1703" w:type="dxa"/>
            <w:hideMark/>
          </w:tcPr>
          <w:p w14:paraId="65671613"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w:t>
            </w:r>
          </w:p>
        </w:tc>
        <w:tc>
          <w:tcPr>
            <w:tcW w:w="1690" w:type="dxa"/>
            <w:hideMark/>
          </w:tcPr>
          <w:p w14:paraId="3EC6C14D"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20d</w:t>
            </w:r>
          </w:p>
        </w:tc>
      </w:tr>
    </w:tbl>
    <w:p w14:paraId="16DD01E5" w14:textId="56BD2269" w:rsidR="00523518" w:rsidRPr="00F10CE5" w:rsidRDefault="00523518" w:rsidP="00FB3795">
      <w:pPr>
        <w:pStyle w:val="Heading50"/>
        <w:numPr>
          <w:ilvl w:val="4"/>
          <w:numId w:val="270"/>
        </w:numPr>
        <w:rPr>
          <w:rFonts w:asciiTheme="majorHAnsi" w:hAnsiTheme="majorHAnsi" w:cstheme="majorHAnsi"/>
          <w:color w:val="auto"/>
        </w:rPr>
      </w:pPr>
      <w:bookmarkStart w:id="2529" w:name="_Toc410888046"/>
      <w:bookmarkStart w:id="2530" w:name="_Toc345328730"/>
      <w:bookmarkStart w:id="2531" w:name="_Toc343846256"/>
      <w:bookmarkStart w:id="2532" w:name="_Toc343776271"/>
      <w:bookmarkStart w:id="2533" w:name="_Toc339540775"/>
      <w:bookmarkStart w:id="2534" w:name="_Toc270592904"/>
      <w:bookmarkStart w:id="2535" w:name="_Toc147042202"/>
      <w:bookmarkStart w:id="2536" w:name="_Toc145408637"/>
      <w:bookmarkStart w:id="2537" w:name="_Toc145401864"/>
      <w:bookmarkStart w:id="2538" w:name="_Toc145401665"/>
      <w:bookmarkStart w:id="2539" w:name="_Toc145300758"/>
      <w:bookmarkStart w:id="2540" w:name="_Toc145300546"/>
      <w:bookmarkStart w:id="2541" w:name="_Toc145300341"/>
      <w:bookmarkStart w:id="2542" w:name="_Toc145300138"/>
      <w:bookmarkStart w:id="2543" w:name="_Toc145299934"/>
      <w:bookmarkStart w:id="2544" w:name="_Toc145298711"/>
      <w:bookmarkStart w:id="2545" w:name="_Toc97370625"/>
      <w:r w:rsidRPr="00F10CE5">
        <w:rPr>
          <w:rFonts w:asciiTheme="majorHAnsi" w:hAnsiTheme="majorHAnsi" w:cstheme="majorHAnsi"/>
          <w:color w:val="auto"/>
        </w:rPr>
        <w:t>Vận chuyển và lắp dựng cốt thép</w:t>
      </w:r>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p>
    <w:p w14:paraId="379E5C2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Khi vận chuyển cốt thép đã gia công cần đảm bảo không làm hư hỏng và biến dạng sản phẩm cốt thép, cốt thép từng thanh cần được buộc thành từng lô theo chủng loại và số lượng để tránh nhầm lẫn khi sử dụng.</w:t>
      </w:r>
    </w:p>
    <w:p w14:paraId="5140F85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Việc lắp dựng cốt thép cần thỏa mãn các yêu cầu sau:</w:t>
      </w:r>
    </w:p>
    <w:p w14:paraId="4484DF3A"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bộ phận lắp dựng trước không gây trở ngại cho các bộ phận lắp dựng sau.</w:t>
      </w:r>
    </w:p>
    <w:p w14:paraId="38748CF0"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Cốt thép phải cố định chắc chắn và đảm bảo không bị dịch chuyển trong quá trình đổ bê tông. Cốt thép cho các kết cấu đã hay đang đổ bê tông dở dang cần có biện pháp bảo vệ tránh các biến dạng và hư hỏng khác.</w:t>
      </w:r>
    </w:p>
    <w:p w14:paraId="6A4F96FF"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Mối nối các thanh thép được cột chắc với nhau bằng dây kẽm. Số lượng mối nối buộc giữa các thanh thép giao nhau không nhỏ hơn 50% số điểm giao nhau theo thứ tự xen kẽ. Trong mọi trường hợp, các góc của đai thép với thép chịu lực phải buộc hoặc hàn dính 100%.</w:t>
      </w:r>
    </w:p>
    <w:p w14:paraId="0A609D3D" w14:textId="30DE02F1" w:rsidR="00523518" w:rsidRPr="00F10CE5" w:rsidRDefault="00523518" w:rsidP="00FB3795">
      <w:pPr>
        <w:pStyle w:val="Heading50"/>
        <w:numPr>
          <w:ilvl w:val="4"/>
          <w:numId w:val="270"/>
        </w:numPr>
        <w:rPr>
          <w:rFonts w:asciiTheme="majorHAnsi" w:hAnsiTheme="majorHAnsi" w:cstheme="majorHAnsi"/>
          <w:color w:val="auto"/>
        </w:rPr>
      </w:pPr>
      <w:bookmarkStart w:id="2546" w:name="_Toc410888047"/>
      <w:bookmarkStart w:id="2547" w:name="_Toc345328731"/>
      <w:bookmarkStart w:id="2548" w:name="_Toc343846257"/>
      <w:bookmarkStart w:id="2549" w:name="_Toc343776272"/>
      <w:bookmarkStart w:id="2550" w:name="_Toc339540776"/>
      <w:bookmarkStart w:id="2551" w:name="_Toc270592905"/>
      <w:bookmarkStart w:id="2552" w:name="_Toc147042203"/>
      <w:bookmarkStart w:id="2553" w:name="_Toc145408638"/>
      <w:bookmarkStart w:id="2554" w:name="_Toc145401865"/>
      <w:bookmarkStart w:id="2555" w:name="_Toc145401666"/>
      <w:bookmarkStart w:id="2556" w:name="_Toc145300759"/>
      <w:bookmarkStart w:id="2557" w:name="_Toc145300547"/>
      <w:bookmarkStart w:id="2558" w:name="_Toc145300342"/>
      <w:bookmarkStart w:id="2559" w:name="_Toc145300139"/>
      <w:bookmarkStart w:id="2560" w:name="_Toc145299935"/>
      <w:bookmarkStart w:id="2561" w:name="_Toc145298712"/>
      <w:bookmarkStart w:id="2562" w:name="_Toc97370626"/>
      <w:r w:rsidRPr="00F10CE5">
        <w:rPr>
          <w:rFonts w:asciiTheme="majorHAnsi" w:hAnsiTheme="majorHAnsi" w:cstheme="majorHAnsi"/>
          <w:color w:val="auto"/>
        </w:rPr>
        <w:t>Lớp bê tông bảo vệ</w:t>
      </w:r>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p>
    <w:p w14:paraId="377CF68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Lớp bảo vệ bê tông được tính từ bề mặt bê tông đến phần ngoài cùng của cốt thép kể cả điểm nối. Chiều dày lớp bảo vệ bê tông đúng như bản vẽ thiết kế, trong trường hợp không có chỉ dẫn đặc biệt thì lớp bảo vệ không được nhỏ hơn đường kính của một thanh.</w:t>
      </w:r>
    </w:p>
    <w:p w14:paraId="5009F91F"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Số miếng kê tạo lớp bê tông bảo vệ cần được đặt tại vị trí thích hợp theo mật độ cốt thép nhưng không lớn hơn 1m một điểm kê. Miếng kê cần được chế tạo sẵn từ bê tông với bề dài cạnh từ 5-7cm, chiều dày đúng theo thiết kế. Ở giữa các miếng kê cần có dây thép bỏ sẵn để cố định vào cốt thép.</w:t>
      </w:r>
    </w:p>
    <w:p w14:paraId="29A70BE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Trong trường hợp không có quy định trong bản vẽ thiết kế, chiều dày lớp bê tông bảo vệ được lấy như sau:</w:t>
      </w:r>
    </w:p>
    <w:p w14:paraId="088171FF"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Chiều dày lớp bê tông bảo vệ</w:t>
      </w:r>
    </w:p>
    <w:tbl>
      <w:tblPr>
        <w:tblW w:w="79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4"/>
        <w:gridCol w:w="2172"/>
      </w:tblGrid>
      <w:tr w:rsidR="00C66F09" w:rsidRPr="00F10CE5" w14:paraId="09E39545" w14:textId="77777777" w:rsidTr="009120D7">
        <w:trPr>
          <w:jc w:val="right"/>
        </w:trPr>
        <w:tc>
          <w:tcPr>
            <w:tcW w:w="5824" w:type="dxa"/>
          </w:tcPr>
          <w:p w14:paraId="68FEF084"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Loại kết cấu</w:t>
            </w:r>
          </w:p>
        </w:tc>
        <w:tc>
          <w:tcPr>
            <w:tcW w:w="2172" w:type="dxa"/>
          </w:tcPr>
          <w:p w14:paraId="175DF09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Chiều dày lớp bê tông bảo vệ (mm)</w:t>
            </w:r>
          </w:p>
        </w:tc>
      </w:tr>
      <w:tr w:rsidR="00C66F09" w:rsidRPr="00F10CE5" w14:paraId="3E6F0729" w14:textId="77777777" w:rsidTr="009120D7">
        <w:trPr>
          <w:jc w:val="right"/>
        </w:trPr>
        <w:tc>
          <w:tcPr>
            <w:tcW w:w="5824" w:type="dxa"/>
          </w:tcPr>
          <w:p w14:paraId="7AE22552"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Cốt chịu lực bản và tường có chiều dày nhỏ hơn 100m</w:t>
            </w:r>
          </w:p>
        </w:tc>
        <w:tc>
          <w:tcPr>
            <w:tcW w:w="2172" w:type="dxa"/>
          </w:tcPr>
          <w:p w14:paraId="50BEAFE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15</w:t>
            </w:r>
          </w:p>
        </w:tc>
      </w:tr>
      <w:tr w:rsidR="00C66F09" w:rsidRPr="00F10CE5" w14:paraId="2656F7A9" w14:textId="77777777" w:rsidTr="009120D7">
        <w:trPr>
          <w:jc w:val="right"/>
        </w:trPr>
        <w:tc>
          <w:tcPr>
            <w:tcW w:w="5824" w:type="dxa"/>
          </w:tcPr>
          <w:p w14:paraId="44728C5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Cốt chịu lực bản và tường có chiều dày dày hơn 100m</w:t>
            </w:r>
          </w:p>
        </w:tc>
        <w:tc>
          <w:tcPr>
            <w:tcW w:w="2172" w:type="dxa"/>
          </w:tcPr>
          <w:p w14:paraId="797F5E7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20</w:t>
            </w:r>
          </w:p>
        </w:tc>
      </w:tr>
      <w:tr w:rsidR="00C66F09" w:rsidRPr="00F10CE5" w14:paraId="184EADEE" w14:textId="77777777" w:rsidTr="009120D7">
        <w:trPr>
          <w:jc w:val="right"/>
        </w:trPr>
        <w:tc>
          <w:tcPr>
            <w:tcW w:w="5824" w:type="dxa"/>
          </w:tcPr>
          <w:p w14:paraId="7167C35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Cốt chịu lực cột và dầm có chiều cao tiết diện &lt; 250mm</w:t>
            </w:r>
          </w:p>
        </w:tc>
        <w:tc>
          <w:tcPr>
            <w:tcW w:w="2172" w:type="dxa"/>
          </w:tcPr>
          <w:p w14:paraId="34BED719"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20</w:t>
            </w:r>
          </w:p>
        </w:tc>
      </w:tr>
      <w:tr w:rsidR="00C66F09" w:rsidRPr="00F10CE5" w14:paraId="1FF20EFE" w14:textId="77777777" w:rsidTr="009120D7">
        <w:trPr>
          <w:jc w:val="right"/>
        </w:trPr>
        <w:tc>
          <w:tcPr>
            <w:tcW w:w="5824" w:type="dxa"/>
          </w:tcPr>
          <w:p w14:paraId="1D7340C1"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Cốt chịu lực cột và dầm có chiều cao tiết diện &gt; 250mm</w:t>
            </w:r>
          </w:p>
        </w:tc>
        <w:tc>
          <w:tcPr>
            <w:tcW w:w="2172" w:type="dxa"/>
          </w:tcPr>
          <w:p w14:paraId="6987F5E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25</w:t>
            </w:r>
          </w:p>
        </w:tc>
      </w:tr>
      <w:tr w:rsidR="00C66F09" w:rsidRPr="00F10CE5" w14:paraId="10D24DF0" w14:textId="77777777" w:rsidTr="009120D7">
        <w:trPr>
          <w:jc w:val="right"/>
        </w:trPr>
        <w:tc>
          <w:tcPr>
            <w:tcW w:w="5824" w:type="dxa"/>
          </w:tcPr>
          <w:p w14:paraId="2435D8D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Cốt chịu lực dầm móng và móng lắp ghép</w:t>
            </w:r>
          </w:p>
        </w:tc>
        <w:tc>
          <w:tcPr>
            <w:tcW w:w="2172" w:type="dxa"/>
          </w:tcPr>
          <w:p w14:paraId="40CCEDF9"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35</w:t>
            </w:r>
          </w:p>
        </w:tc>
      </w:tr>
      <w:tr w:rsidR="00C66F09" w:rsidRPr="00F10CE5" w14:paraId="4AD468F4" w14:textId="77777777" w:rsidTr="009120D7">
        <w:trPr>
          <w:jc w:val="right"/>
        </w:trPr>
        <w:tc>
          <w:tcPr>
            <w:tcW w:w="5824" w:type="dxa"/>
          </w:tcPr>
          <w:p w14:paraId="6F04B9E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Cốt chịu lực móng đổ tại chỗ có bê tông lót</w:t>
            </w:r>
          </w:p>
        </w:tc>
        <w:tc>
          <w:tcPr>
            <w:tcW w:w="2172" w:type="dxa"/>
          </w:tcPr>
          <w:p w14:paraId="235D3C0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40</w:t>
            </w:r>
          </w:p>
        </w:tc>
      </w:tr>
      <w:tr w:rsidR="00C66F09" w:rsidRPr="00F10CE5" w14:paraId="765440CD" w14:textId="77777777" w:rsidTr="009120D7">
        <w:trPr>
          <w:jc w:val="right"/>
        </w:trPr>
        <w:tc>
          <w:tcPr>
            <w:tcW w:w="5824" w:type="dxa"/>
          </w:tcPr>
          <w:p w14:paraId="51CB2A03"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Cốt chịu lực móng đổ tại chỗ không bê tông lót</w:t>
            </w:r>
          </w:p>
        </w:tc>
        <w:tc>
          <w:tcPr>
            <w:tcW w:w="2172" w:type="dxa"/>
          </w:tcPr>
          <w:p w14:paraId="7A1798F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70</w:t>
            </w:r>
          </w:p>
        </w:tc>
      </w:tr>
      <w:tr w:rsidR="00C66F09" w:rsidRPr="00F10CE5" w14:paraId="65055C51" w14:textId="77777777" w:rsidTr="009120D7">
        <w:trPr>
          <w:jc w:val="right"/>
        </w:trPr>
        <w:tc>
          <w:tcPr>
            <w:tcW w:w="5824" w:type="dxa"/>
          </w:tcPr>
          <w:p w14:paraId="1946E918"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Cốt đai, cốt cấu tạo kết cấu có chiều cao tiết diện &lt; 250mm</w:t>
            </w:r>
          </w:p>
        </w:tc>
        <w:tc>
          <w:tcPr>
            <w:tcW w:w="2172" w:type="dxa"/>
          </w:tcPr>
          <w:p w14:paraId="5068F17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Max(15,</w:t>
            </w:r>
            <w:r w:rsidRPr="00F10CE5">
              <w:rPr>
                <w:rFonts w:asciiTheme="majorHAnsi" w:hAnsiTheme="majorHAnsi" w:cstheme="majorHAnsi"/>
                <w:szCs w:val="26"/>
              </w:rPr>
              <w:sym w:font="Symbol" w:char="F066"/>
            </w:r>
            <w:r w:rsidRPr="00F10CE5">
              <w:rPr>
                <w:rFonts w:asciiTheme="majorHAnsi" w:hAnsiTheme="majorHAnsi" w:cstheme="majorHAnsi"/>
                <w:szCs w:val="26"/>
              </w:rPr>
              <w:t>)</w:t>
            </w:r>
          </w:p>
        </w:tc>
      </w:tr>
      <w:tr w:rsidR="00C66F09" w:rsidRPr="00F10CE5" w14:paraId="08CFB3FF" w14:textId="77777777" w:rsidTr="009120D7">
        <w:trPr>
          <w:jc w:val="right"/>
        </w:trPr>
        <w:tc>
          <w:tcPr>
            <w:tcW w:w="5824" w:type="dxa"/>
          </w:tcPr>
          <w:p w14:paraId="19B37EB2"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Cốt đai, cốt cấu tạo kết cấu có chiều cao tiết diện &gt; 250mm</w:t>
            </w:r>
          </w:p>
        </w:tc>
        <w:tc>
          <w:tcPr>
            <w:tcW w:w="2172" w:type="dxa"/>
          </w:tcPr>
          <w:p w14:paraId="16104264"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Max(20,</w:t>
            </w:r>
            <w:r w:rsidRPr="00F10CE5">
              <w:rPr>
                <w:rFonts w:asciiTheme="majorHAnsi" w:hAnsiTheme="majorHAnsi" w:cstheme="majorHAnsi"/>
                <w:szCs w:val="26"/>
              </w:rPr>
              <w:sym w:font="Symbol" w:char="F066"/>
            </w:r>
            <w:r w:rsidRPr="00F10CE5">
              <w:rPr>
                <w:rFonts w:asciiTheme="majorHAnsi" w:hAnsiTheme="majorHAnsi" w:cstheme="majorHAnsi"/>
                <w:szCs w:val="26"/>
              </w:rPr>
              <w:t>)</w:t>
            </w:r>
          </w:p>
        </w:tc>
      </w:tr>
    </w:tbl>
    <w:p w14:paraId="233903EC" w14:textId="5023A780" w:rsidR="00523518" w:rsidRPr="00F10CE5" w:rsidRDefault="00523518" w:rsidP="00FB3795">
      <w:pPr>
        <w:pStyle w:val="Heading50"/>
        <w:numPr>
          <w:ilvl w:val="4"/>
          <w:numId w:val="270"/>
        </w:numPr>
        <w:rPr>
          <w:rFonts w:asciiTheme="majorHAnsi" w:hAnsiTheme="majorHAnsi" w:cstheme="majorHAnsi"/>
          <w:color w:val="auto"/>
        </w:rPr>
      </w:pPr>
      <w:bookmarkStart w:id="2563" w:name="_Toc522797953"/>
      <w:bookmarkStart w:id="2564" w:name="_Toc17192919"/>
      <w:bookmarkStart w:id="2565" w:name="_Toc100147915"/>
      <w:bookmarkStart w:id="2566" w:name="_Toc345328732"/>
      <w:bookmarkStart w:id="2567" w:name="_Toc410888048"/>
      <w:bookmarkStart w:id="2568" w:name="_Toc339540778"/>
      <w:bookmarkStart w:id="2569" w:name="_Toc270592907"/>
      <w:bookmarkStart w:id="2570" w:name="_Toc147042205"/>
      <w:bookmarkStart w:id="2571" w:name="_Toc145408640"/>
      <w:bookmarkStart w:id="2572" w:name="_Toc145401867"/>
      <w:bookmarkStart w:id="2573" w:name="_Toc145401668"/>
      <w:bookmarkStart w:id="2574" w:name="_Toc145300761"/>
      <w:bookmarkStart w:id="2575" w:name="_Toc145300549"/>
      <w:bookmarkStart w:id="2576" w:name="_Toc145300344"/>
      <w:bookmarkStart w:id="2577" w:name="_Toc145300141"/>
      <w:bookmarkStart w:id="2578" w:name="_Toc145299937"/>
      <w:bookmarkStart w:id="2579" w:name="_Toc145298714"/>
      <w:bookmarkStart w:id="2580" w:name="_Toc97370628"/>
      <w:r w:rsidRPr="00F10CE5">
        <w:rPr>
          <w:rFonts w:asciiTheme="majorHAnsi" w:hAnsiTheme="majorHAnsi" w:cstheme="majorHAnsi"/>
          <w:color w:val="auto"/>
        </w:rPr>
        <w:t>Các chi tiết chôn sẵn và bu lông neo</w:t>
      </w:r>
      <w:bookmarkEnd w:id="2563"/>
      <w:bookmarkEnd w:id="2564"/>
      <w:bookmarkEnd w:id="2565"/>
    </w:p>
    <w:p w14:paraId="5D5836BF"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phải lắp đặt cẩn thận tất cả các bu lông neo ở các vị trí chính xác trước khi đổ bê tông. Lỗ và các rãnh (nếu có) cần được chừa sẵn, không được cắt bê tông đã đổ. </w:t>
      </w:r>
    </w:p>
    <w:p w14:paraId="1C39183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lỗ chỉ được khoan thẳng vào bê tông đã đông cứng trong những trường hợp đặc biệt và với sự cho phép của GSTCCĐT. Trong trường hợp này, Nhà thầu phải cẩn thận tránh làm cho cốt thép bị hư hỏng.</w:t>
      </w:r>
    </w:p>
    <w:p w14:paraId="55623C0F" w14:textId="054603D0" w:rsidR="00523518" w:rsidRPr="00F10CE5" w:rsidRDefault="00523518"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Nghiệm thu trước khi đổ bê tông</w:t>
      </w:r>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p>
    <w:p w14:paraId="34A6FBF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Việc nghiệm thu công tác chuẩn bị đổ bê tông phải được tiến hành trước khi đổ bê tông. Tất cả các công tác không theo đúng trình tự trên sẽ không được chấp nhận và phải bị loại bỏ với chi phí do nhà thầu chịu, trừ khi được GSTCCÐT chỉ định khác đi.</w:t>
      </w:r>
    </w:p>
    <w:p w14:paraId="051E125F"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Nhà thầu chỉ đề nghị GSTCCÐT tổ chức nghiệm thu các công tác đã hoàn thành khi cán bộ kỹ thuật của nhà thầu đã kiểm tra và xác nhận.</w:t>
      </w:r>
    </w:p>
    <w:p w14:paraId="6DB38AD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gửi GSTCCÐT phiếu yêu cầu nghiệm thu ít nhất 48h trước khi tiến hành nghiệm thu. Việc nghiệm thu phải được lập thành biên bản. Riêng đối với các hạng mục kết cấu quan trọng (Các hạng mục cần được lấy mẫu thử bêtông, cần có sự tham gia của đơn vị thiết kế trong quá trình nghiệm thu.</w:t>
      </w:r>
    </w:p>
    <w:p w14:paraId="1BE2737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tiến hành kiểm tra lại những nội dung được GSTCCÐT yêu cầu. Nhà thầu sẽ cung cấp tất cả nhân công, phương tiện cần thiết cho việc nghiệm thu.Khi GSTCCÐT phát hiện những sai sót còn tồn tại, Nhà thầu phải tiến hành sửa chữa tại chỗ ngay.</w:t>
      </w:r>
    </w:p>
    <w:p w14:paraId="59752EF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Trong trường hợp GSTCCÐT phát hiện nhà thầu chưa thực sự tiến hành công tác tự kiểm tra, hoặc có những sai phạm lớn không thể sửa chữa liền, GSTCCÐT sẽ tiến hành lập biên bản không đồng ý nghiệm thu ghi vào Nhật ký thi công. Nhà thầu sẽ phải sửa chữa theo đúng yêu cầu của GSTCCÐT. Mọi chi phí phát sinh do việc sửa chữa và chậm tiến độ sẽ do nhà thầu chịu. Nhà thầu sẽ phải gửi lại phiếu yêu cầu nghiệm thu cho lần nghiệm thu sau theo đúng trình tự nêu trên.</w:t>
      </w:r>
    </w:p>
    <w:p w14:paraId="7F98A308" w14:textId="02DDAC13" w:rsidR="00523518" w:rsidRPr="00F10CE5" w:rsidRDefault="00523518" w:rsidP="00FB3795">
      <w:pPr>
        <w:pStyle w:val="Heading50"/>
        <w:numPr>
          <w:ilvl w:val="4"/>
          <w:numId w:val="270"/>
        </w:numPr>
        <w:rPr>
          <w:rFonts w:asciiTheme="majorHAnsi" w:hAnsiTheme="majorHAnsi" w:cstheme="majorHAnsi"/>
          <w:color w:val="auto"/>
        </w:rPr>
      </w:pPr>
      <w:bookmarkStart w:id="2581" w:name="_Toc410888049"/>
      <w:bookmarkStart w:id="2582" w:name="_Toc345328733"/>
      <w:bookmarkStart w:id="2583" w:name="_Toc343846259"/>
      <w:bookmarkStart w:id="2584" w:name="_Toc343776274"/>
      <w:bookmarkStart w:id="2585" w:name="_Toc339540779"/>
      <w:bookmarkStart w:id="2586" w:name="_Toc270592908"/>
      <w:bookmarkStart w:id="2587" w:name="_Toc147042206"/>
      <w:bookmarkStart w:id="2588" w:name="_Toc145408641"/>
      <w:bookmarkStart w:id="2589" w:name="_Toc145401868"/>
      <w:bookmarkStart w:id="2590" w:name="_Toc145401669"/>
      <w:bookmarkStart w:id="2591" w:name="_Toc145300762"/>
      <w:bookmarkStart w:id="2592" w:name="_Toc145300550"/>
      <w:bookmarkStart w:id="2593" w:name="_Toc145300345"/>
      <w:bookmarkStart w:id="2594" w:name="_Toc145300142"/>
      <w:bookmarkStart w:id="2595" w:name="_Toc145299938"/>
      <w:bookmarkStart w:id="2596" w:name="_Toc145298715"/>
      <w:bookmarkStart w:id="2597" w:name="_Toc97370629"/>
      <w:r w:rsidRPr="00F10CE5">
        <w:rPr>
          <w:rFonts w:asciiTheme="majorHAnsi" w:hAnsiTheme="majorHAnsi" w:cstheme="majorHAnsi"/>
          <w:color w:val="auto"/>
        </w:rPr>
        <w:t>Hồ sơ nghiệm thu</w:t>
      </w:r>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p>
    <w:p w14:paraId="1DB3652A"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Hồ sơ nghiệm thu cần có:</w:t>
      </w:r>
    </w:p>
    <w:p w14:paraId="063CCE75"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Các bản vẽ thiết kế có ghi đầy đủ sự thay đổi (nếu có) của cốt thép trong quá trình thi công </w:t>
      </w:r>
    </w:p>
    <w:p w14:paraId="65C91BF1"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Phiếu giao hàng, chứng chỉ chất lượng thép </w:t>
      </w:r>
    </w:p>
    <w:p w14:paraId="6F41EAA7"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kết quả kiểm tra mẫu thử về chất lượng thép</w:t>
      </w:r>
    </w:p>
    <w:p w14:paraId="4ED3FD68"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Bản thiết kế thành phần bê tông</w:t>
      </w:r>
    </w:p>
    <w:p w14:paraId="35AD589F"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biên bản hiện trường về việc thay đổi các chi tiết và bộ phận so với thiết kế.</w:t>
      </w:r>
    </w:p>
    <w:p w14:paraId="562D9D6F"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biên bản nghiệm thu công tác bê tông các kết cấu trung gian (VD: khi nghiệm thu để đổ bê tông sàn mái, cần có biên bản nghiệm thu bê tông của móng và cột…)</w:t>
      </w:r>
    </w:p>
    <w:p w14:paraId="2EFD84B7"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Nhật ký thi công </w:t>
      </w:r>
    </w:p>
    <w:p w14:paraId="4ED92EB4" w14:textId="0D1F0ED3" w:rsidR="00523518" w:rsidRPr="00F10CE5" w:rsidRDefault="00523518" w:rsidP="00FB3795">
      <w:pPr>
        <w:pStyle w:val="Heading50"/>
        <w:numPr>
          <w:ilvl w:val="4"/>
          <w:numId w:val="270"/>
        </w:numPr>
        <w:rPr>
          <w:rFonts w:asciiTheme="majorHAnsi" w:hAnsiTheme="majorHAnsi" w:cstheme="majorHAnsi"/>
          <w:color w:val="auto"/>
        </w:rPr>
      </w:pPr>
      <w:bookmarkStart w:id="2598" w:name="_Toc410888050"/>
      <w:bookmarkStart w:id="2599" w:name="_Toc345328734"/>
      <w:bookmarkStart w:id="2600" w:name="_Toc343846260"/>
      <w:bookmarkStart w:id="2601" w:name="_Toc343776275"/>
      <w:bookmarkStart w:id="2602" w:name="_Toc339540780"/>
      <w:bookmarkStart w:id="2603" w:name="_Toc270592909"/>
      <w:bookmarkStart w:id="2604" w:name="_Toc147042207"/>
      <w:bookmarkStart w:id="2605" w:name="_Toc145408642"/>
      <w:bookmarkStart w:id="2606" w:name="_Toc145401869"/>
      <w:bookmarkStart w:id="2607" w:name="_Toc145401670"/>
      <w:bookmarkStart w:id="2608" w:name="_Toc145300763"/>
      <w:bookmarkStart w:id="2609" w:name="_Toc145300551"/>
      <w:bookmarkStart w:id="2610" w:name="_Toc145300346"/>
      <w:bookmarkStart w:id="2611" w:name="_Toc145300143"/>
      <w:bookmarkStart w:id="2612" w:name="_Toc145299939"/>
      <w:bookmarkStart w:id="2613" w:name="_Toc145298716"/>
      <w:bookmarkStart w:id="2614" w:name="_Toc97370630"/>
      <w:r w:rsidRPr="00F10CE5">
        <w:rPr>
          <w:rFonts w:asciiTheme="majorHAnsi" w:hAnsiTheme="majorHAnsi" w:cstheme="majorHAnsi"/>
          <w:color w:val="auto"/>
        </w:rPr>
        <w:t>Dụng cụ kiểm tra</w:t>
      </w:r>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p>
    <w:p w14:paraId="7CE1A18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Thiết bị kiểm tra cần có</w:t>
      </w:r>
    </w:p>
    <w:p w14:paraId="76FDC433"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Thước kẹp cơ khí</w:t>
      </w:r>
    </w:p>
    <w:p w14:paraId="005CDFED"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Thước dây 5m</w:t>
      </w:r>
    </w:p>
    <w:p w14:paraId="06074345"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Máy thủy chuẩn (nếu GSTCCÐT yêu cầu)</w:t>
      </w:r>
    </w:p>
    <w:p w14:paraId="5FAC5C12"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Ống nước</w:t>
      </w:r>
    </w:p>
    <w:p w14:paraId="72551AFA"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Quả dọi</w:t>
      </w:r>
    </w:p>
    <w:p w14:paraId="45F8ED38" w14:textId="54492708" w:rsidR="00523518" w:rsidRPr="00F10CE5" w:rsidRDefault="00523518" w:rsidP="00FB3795">
      <w:pPr>
        <w:pStyle w:val="Heading50"/>
        <w:numPr>
          <w:ilvl w:val="4"/>
          <w:numId w:val="270"/>
        </w:numPr>
        <w:rPr>
          <w:rFonts w:asciiTheme="majorHAnsi" w:hAnsiTheme="majorHAnsi" w:cstheme="majorHAnsi"/>
          <w:color w:val="auto"/>
        </w:rPr>
      </w:pPr>
      <w:bookmarkStart w:id="2615" w:name="_Toc410888051"/>
      <w:bookmarkStart w:id="2616" w:name="_Toc345328735"/>
      <w:bookmarkStart w:id="2617" w:name="_Toc343846261"/>
      <w:bookmarkStart w:id="2618" w:name="_Toc343776276"/>
      <w:bookmarkStart w:id="2619" w:name="_Toc339540781"/>
      <w:bookmarkStart w:id="2620" w:name="_Toc270592910"/>
      <w:bookmarkStart w:id="2621" w:name="_Toc147042208"/>
      <w:bookmarkStart w:id="2622" w:name="_Toc145408643"/>
      <w:bookmarkStart w:id="2623" w:name="_Toc145401870"/>
      <w:bookmarkStart w:id="2624" w:name="_Toc145401671"/>
      <w:bookmarkStart w:id="2625" w:name="_Toc145300764"/>
      <w:bookmarkStart w:id="2626" w:name="_Toc145300552"/>
      <w:bookmarkStart w:id="2627" w:name="_Toc145300347"/>
      <w:bookmarkStart w:id="2628" w:name="_Toc145300144"/>
      <w:bookmarkStart w:id="2629" w:name="_Toc145299940"/>
      <w:bookmarkStart w:id="2630" w:name="_Toc145298717"/>
      <w:bookmarkStart w:id="2631" w:name="_Toc97370631"/>
      <w:r w:rsidRPr="00F10CE5">
        <w:rPr>
          <w:rFonts w:asciiTheme="majorHAnsi" w:hAnsiTheme="majorHAnsi" w:cstheme="majorHAnsi"/>
          <w:color w:val="auto"/>
        </w:rPr>
        <w:t>Nội dung nghiệm thu công tác ván khuôn</w:t>
      </w:r>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p>
    <w:p w14:paraId="79B155A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a. Các yêu cầu kiểm tra ván khuôn dàn giáo</w:t>
      </w:r>
    </w:p>
    <w:tbl>
      <w:tblPr>
        <w:tblW w:w="864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1938"/>
        <w:gridCol w:w="3738"/>
      </w:tblGrid>
      <w:tr w:rsidR="00271179" w:rsidRPr="00F10CE5" w14:paraId="118C6579" w14:textId="77777777" w:rsidTr="00716C99">
        <w:trPr>
          <w:jc w:val="right"/>
        </w:trPr>
        <w:tc>
          <w:tcPr>
            <w:tcW w:w="2970" w:type="dxa"/>
            <w:tcBorders>
              <w:top w:val="single" w:sz="4" w:space="0" w:color="auto"/>
              <w:left w:val="single" w:sz="4" w:space="0" w:color="auto"/>
              <w:bottom w:val="single" w:sz="4" w:space="0" w:color="auto"/>
              <w:right w:val="single" w:sz="4" w:space="0" w:color="auto"/>
            </w:tcBorders>
            <w:hideMark/>
          </w:tcPr>
          <w:p w14:paraId="2330FA56" w14:textId="77777777" w:rsidR="00523518" w:rsidRPr="00F10CE5" w:rsidRDefault="00523518" w:rsidP="00FB3795">
            <w:pPr>
              <w:spacing w:before="60" w:after="60"/>
              <w:ind w:right="-47"/>
              <w:jc w:val="center"/>
              <w:rPr>
                <w:rFonts w:asciiTheme="majorHAnsi" w:hAnsiTheme="majorHAnsi" w:cstheme="majorHAnsi"/>
                <w:szCs w:val="26"/>
                <w:lang w:val="es-ES"/>
              </w:rPr>
            </w:pPr>
            <w:r w:rsidRPr="00F10CE5">
              <w:rPr>
                <w:rFonts w:asciiTheme="majorHAnsi" w:hAnsiTheme="majorHAnsi" w:cstheme="majorHAnsi"/>
                <w:szCs w:val="26"/>
                <w:lang w:val="es-ES"/>
              </w:rPr>
              <w:t>Các nội dung cần kiểm tra</w:t>
            </w:r>
          </w:p>
        </w:tc>
        <w:tc>
          <w:tcPr>
            <w:tcW w:w="1938" w:type="dxa"/>
            <w:tcBorders>
              <w:top w:val="single" w:sz="4" w:space="0" w:color="auto"/>
              <w:left w:val="single" w:sz="4" w:space="0" w:color="auto"/>
              <w:bottom w:val="single" w:sz="4" w:space="0" w:color="auto"/>
              <w:right w:val="single" w:sz="4" w:space="0" w:color="auto"/>
            </w:tcBorders>
            <w:hideMark/>
          </w:tcPr>
          <w:p w14:paraId="29006E1D"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Phương pháp kiểm tra</w:t>
            </w:r>
          </w:p>
        </w:tc>
        <w:tc>
          <w:tcPr>
            <w:tcW w:w="3738" w:type="dxa"/>
            <w:tcBorders>
              <w:top w:val="single" w:sz="4" w:space="0" w:color="auto"/>
              <w:left w:val="single" w:sz="4" w:space="0" w:color="auto"/>
              <w:bottom w:val="single" w:sz="4" w:space="0" w:color="auto"/>
              <w:right w:val="single" w:sz="4" w:space="0" w:color="auto"/>
            </w:tcBorders>
            <w:hideMark/>
          </w:tcPr>
          <w:p w14:paraId="108D233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Yêu cầu kiểm tra</w:t>
            </w:r>
          </w:p>
        </w:tc>
      </w:tr>
      <w:tr w:rsidR="00271179" w:rsidRPr="00F10CE5" w14:paraId="2760CD56" w14:textId="77777777" w:rsidTr="00716C99">
        <w:trPr>
          <w:jc w:val="right"/>
        </w:trPr>
        <w:tc>
          <w:tcPr>
            <w:tcW w:w="2970" w:type="dxa"/>
            <w:tcBorders>
              <w:top w:val="single" w:sz="4" w:space="0" w:color="auto"/>
              <w:left w:val="single" w:sz="4" w:space="0" w:color="auto"/>
              <w:bottom w:val="single" w:sz="4" w:space="0" w:color="auto"/>
              <w:right w:val="single" w:sz="4" w:space="0" w:color="auto"/>
            </w:tcBorders>
            <w:hideMark/>
          </w:tcPr>
          <w:p w14:paraId="521D95C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lastRenderedPageBreak/>
              <w:t>Hình dáng, kích thước</w:t>
            </w:r>
          </w:p>
        </w:tc>
        <w:tc>
          <w:tcPr>
            <w:tcW w:w="1938" w:type="dxa"/>
            <w:tcBorders>
              <w:top w:val="single" w:sz="4" w:space="0" w:color="auto"/>
              <w:left w:val="single" w:sz="4" w:space="0" w:color="auto"/>
              <w:bottom w:val="single" w:sz="4" w:space="0" w:color="auto"/>
              <w:right w:val="single" w:sz="4" w:space="0" w:color="auto"/>
            </w:tcBorders>
            <w:hideMark/>
          </w:tcPr>
          <w:p w14:paraId="5408677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Bằng mắt và thước có chiều dài thích hợp</w:t>
            </w:r>
          </w:p>
        </w:tc>
        <w:tc>
          <w:tcPr>
            <w:tcW w:w="3738" w:type="dxa"/>
            <w:tcBorders>
              <w:top w:val="single" w:sz="4" w:space="0" w:color="auto"/>
              <w:left w:val="single" w:sz="4" w:space="0" w:color="auto"/>
              <w:bottom w:val="single" w:sz="4" w:space="0" w:color="auto"/>
              <w:right w:val="single" w:sz="4" w:space="0" w:color="auto"/>
            </w:tcBorders>
            <w:hideMark/>
          </w:tcPr>
          <w:p w14:paraId="6176D89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Phù hợp với kết cấu của thiết kế, sai số không vượt quá các trị số trong bảng sai lệch cho phép đối với ván khuôn dàn giáo</w:t>
            </w:r>
          </w:p>
        </w:tc>
      </w:tr>
      <w:tr w:rsidR="00271179" w:rsidRPr="00F10CE5" w14:paraId="4CE5EEBF" w14:textId="77777777" w:rsidTr="00716C99">
        <w:trPr>
          <w:jc w:val="right"/>
        </w:trPr>
        <w:tc>
          <w:tcPr>
            <w:tcW w:w="2970" w:type="dxa"/>
            <w:tcBorders>
              <w:top w:val="single" w:sz="4" w:space="0" w:color="auto"/>
              <w:left w:val="single" w:sz="4" w:space="0" w:color="auto"/>
              <w:bottom w:val="single" w:sz="4" w:space="0" w:color="auto"/>
              <w:right w:val="single" w:sz="4" w:space="0" w:color="auto"/>
            </w:tcBorders>
            <w:hideMark/>
          </w:tcPr>
          <w:p w14:paraId="47B22EF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 xml:space="preserve">Vị trí, độ nghiêng, cao độ </w:t>
            </w:r>
          </w:p>
        </w:tc>
        <w:tc>
          <w:tcPr>
            <w:tcW w:w="1938" w:type="dxa"/>
            <w:tcBorders>
              <w:top w:val="single" w:sz="4" w:space="0" w:color="auto"/>
              <w:left w:val="single" w:sz="4" w:space="0" w:color="auto"/>
              <w:bottom w:val="single" w:sz="4" w:space="0" w:color="auto"/>
              <w:right w:val="single" w:sz="4" w:space="0" w:color="auto"/>
            </w:tcBorders>
            <w:hideMark/>
          </w:tcPr>
          <w:p w14:paraId="19C0819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Bằng mắt, máy trắc đạc, ống nước và các thiết bị phù hợp</w:t>
            </w:r>
          </w:p>
        </w:tc>
        <w:tc>
          <w:tcPr>
            <w:tcW w:w="3738" w:type="dxa"/>
            <w:tcBorders>
              <w:top w:val="single" w:sz="4" w:space="0" w:color="auto"/>
              <w:left w:val="single" w:sz="4" w:space="0" w:color="auto"/>
              <w:bottom w:val="single" w:sz="4" w:space="0" w:color="auto"/>
              <w:right w:val="single" w:sz="4" w:space="0" w:color="auto"/>
            </w:tcBorders>
            <w:hideMark/>
          </w:tcPr>
          <w:p w14:paraId="093838C1"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Phù hợp với thiết kế, sai số không vượt quá các trị số trong bảng sai lệch cho phép đối với ván khuôn dàn giáo</w:t>
            </w:r>
          </w:p>
        </w:tc>
      </w:tr>
      <w:tr w:rsidR="00271179" w:rsidRPr="00F10CE5" w14:paraId="46EDEC6F" w14:textId="77777777" w:rsidTr="00716C99">
        <w:trPr>
          <w:jc w:val="right"/>
        </w:trPr>
        <w:tc>
          <w:tcPr>
            <w:tcW w:w="2970" w:type="dxa"/>
            <w:tcBorders>
              <w:top w:val="single" w:sz="4" w:space="0" w:color="auto"/>
              <w:left w:val="single" w:sz="4" w:space="0" w:color="auto"/>
              <w:bottom w:val="single" w:sz="4" w:space="0" w:color="auto"/>
              <w:right w:val="single" w:sz="4" w:space="0" w:color="auto"/>
            </w:tcBorders>
            <w:hideMark/>
          </w:tcPr>
          <w:p w14:paraId="2C04FCC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Kết cấu và vật liệu ván khuôn</w:t>
            </w:r>
          </w:p>
        </w:tc>
        <w:tc>
          <w:tcPr>
            <w:tcW w:w="1938" w:type="dxa"/>
            <w:tcBorders>
              <w:top w:val="single" w:sz="4" w:space="0" w:color="auto"/>
              <w:left w:val="single" w:sz="4" w:space="0" w:color="auto"/>
              <w:bottom w:val="single" w:sz="4" w:space="0" w:color="auto"/>
              <w:right w:val="single" w:sz="4" w:space="0" w:color="auto"/>
            </w:tcBorders>
            <w:hideMark/>
          </w:tcPr>
          <w:p w14:paraId="56629E5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Bằng mắt</w:t>
            </w:r>
          </w:p>
        </w:tc>
        <w:tc>
          <w:tcPr>
            <w:tcW w:w="3738" w:type="dxa"/>
            <w:tcBorders>
              <w:top w:val="single" w:sz="4" w:space="0" w:color="auto"/>
              <w:left w:val="single" w:sz="4" w:space="0" w:color="auto"/>
              <w:bottom w:val="single" w:sz="4" w:space="0" w:color="auto"/>
              <w:right w:val="single" w:sz="4" w:space="0" w:color="auto"/>
            </w:tcBorders>
            <w:hideMark/>
          </w:tcPr>
          <w:p w14:paraId="206111A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Ðảm bảo theo quy định của mục 4.3.1 &amp; 4.3.2 &amp; 4.3.3</w:t>
            </w:r>
          </w:p>
        </w:tc>
      </w:tr>
      <w:tr w:rsidR="00271179" w:rsidRPr="00F10CE5" w14:paraId="753FF63E" w14:textId="77777777" w:rsidTr="00716C99">
        <w:trPr>
          <w:jc w:val="right"/>
        </w:trPr>
        <w:tc>
          <w:tcPr>
            <w:tcW w:w="2970" w:type="dxa"/>
            <w:tcBorders>
              <w:top w:val="single" w:sz="4" w:space="0" w:color="auto"/>
              <w:left w:val="single" w:sz="4" w:space="0" w:color="auto"/>
              <w:bottom w:val="single" w:sz="4" w:space="0" w:color="auto"/>
              <w:right w:val="single" w:sz="4" w:space="0" w:color="auto"/>
            </w:tcBorders>
            <w:hideMark/>
          </w:tcPr>
          <w:p w14:paraId="309438D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Ðộ phẳng giữa các tấm ghép nối</w:t>
            </w:r>
          </w:p>
        </w:tc>
        <w:tc>
          <w:tcPr>
            <w:tcW w:w="1938" w:type="dxa"/>
            <w:tcBorders>
              <w:top w:val="single" w:sz="4" w:space="0" w:color="auto"/>
              <w:left w:val="single" w:sz="4" w:space="0" w:color="auto"/>
              <w:bottom w:val="single" w:sz="4" w:space="0" w:color="auto"/>
              <w:right w:val="single" w:sz="4" w:space="0" w:color="auto"/>
            </w:tcBorders>
            <w:hideMark/>
          </w:tcPr>
          <w:p w14:paraId="415553C4"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Bằng thước</w:t>
            </w:r>
          </w:p>
        </w:tc>
        <w:tc>
          <w:tcPr>
            <w:tcW w:w="3738" w:type="dxa"/>
            <w:tcBorders>
              <w:top w:val="single" w:sz="4" w:space="0" w:color="auto"/>
              <w:left w:val="single" w:sz="4" w:space="0" w:color="auto"/>
              <w:bottom w:val="single" w:sz="4" w:space="0" w:color="auto"/>
              <w:right w:val="single" w:sz="4" w:space="0" w:color="auto"/>
            </w:tcBorders>
            <w:hideMark/>
          </w:tcPr>
          <w:p w14:paraId="017B60DF"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Không vượt quá 3mm</w:t>
            </w:r>
          </w:p>
        </w:tc>
      </w:tr>
      <w:tr w:rsidR="00271179" w:rsidRPr="00F10CE5" w14:paraId="5C568652" w14:textId="77777777" w:rsidTr="00716C99">
        <w:trPr>
          <w:jc w:val="right"/>
        </w:trPr>
        <w:tc>
          <w:tcPr>
            <w:tcW w:w="2970" w:type="dxa"/>
            <w:tcBorders>
              <w:top w:val="single" w:sz="4" w:space="0" w:color="auto"/>
              <w:left w:val="single" w:sz="4" w:space="0" w:color="auto"/>
              <w:bottom w:val="single" w:sz="4" w:space="0" w:color="auto"/>
              <w:right w:val="single" w:sz="4" w:space="0" w:color="auto"/>
            </w:tcBorders>
            <w:hideMark/>
          </w:tcPr>
          <w:p w14:paraId="31D6A14F"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Ðộ kín, khít giữa các tấm ván khuôn, giữa ván khuôn và mặt nền</w:t>
            </w:r>
          </w:p>
        </w:tc>
        <w:tc>
          <w:tcPr>
            <w:tcW w:w="1938" w:type="dxa"/>
            <w:tcBorders>
              <w:top w:val="single" w:sz="4" w:space="0" w:color="auto"/>
              <w:left w:val="single" w:sz="4" w:space="0" w:color="auto"/>
              <w:bottom w:val="single" w:sz="4" w:space="0" w:color="auto"/>
              <w:right w:val="single" w:sz="4" w:space="0" w:color="auto"/>
            </w:tcBorders>
            <w:hideMark/>
          </w:tcPr>
          <w:p w14:paraId="11F7319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Bằng mắt</w:t>
            </w:r>
          </w:p>
        </w:tc>
        <w:tc>
          <w:tcPr>
            <w:tcW w:w="3738" w:type="dxa"/>
            <w:tcBorders>
              <w:top w:val="single" w:sz="4" w:space="0" w:color="auto"/>
              <w:left w:val="single" w:sz="4" w:space="0" w:color="auto"/>
              <w:bottom w:val="single" w:sz="4" w:space="0" w:color="auto"/>
              <w:right w:val="single" w:sz="4" w:space="0" w:color="auto"/>
            </w:tcBorders>
            <w:hideMark/>
          </w:tcPr>
          <w:p w14:paraId="533611D2"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Ðảm bảo kín, khít không mất nước xi măng khi đổ và đầm bê tông</w:t>
            </w:r>
          </w:p>
        </w:tc>
      </w:tr>
      <w:tr w:rsidR="00271179" w:rsidRPr="00F10CE5" w14:paraId="590C02EF" w14:textId="77777777" w:rsidTr="00716C99">
        <w:trPr>
          <w:jc w:val="right"/>
        </w:trPr>
        <w:tc>
          <w:tcPr>
            <w:tcW w:w="2970" w:type="dxa"/>
            <w:tcBorders>
              <w:top w:val="single" w:sz="4" w:space="0" w:color="auto"/>
              <w:left w:val="single" w:sz="4" w:space="0" w:color="auto"/>
              <w:bottom w:val="single" w:sz="4" w:space="0" w:color="auto"/>
              <w:right w:val="single" w:sz="4" w:space="0" w:color="auto"/>
            </w:tcBorders>
            <w:hideMark/>
          </w:tcPr>
          <w:p w14:paraId="7E6BDA3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Vị trí, số lượng và kích thước các chi tiết chôn ngầm và đặt sẵn</w:t>
            </w:r>
          </w:p>
        </w:tc>
        <w:tc>
          <w:tcPr>
            <w:tcW w:w="1938" w:type="dxa"/>
            <w:tcBorders>
              <w:top w:val="single" w:sz="4" w:space="0" w:color="auto"/>
              <w:left w:val="single" w:sz="4" w:space="0" w:color="auto"/>
              <w:bottom w:val="single" w:sz="4" w:space="0" w:color="auto"/>
              <w:right w:val="single" w:sz="4" w:space="0" w:color="auto"/>
            </w:tcBorders>
            <w:hideMark/>
          </w:tcPr>
          <w:p w14:paraId="0AA0704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Bằng mắt và các phương tiện thích hợp</w:t>
            </w:r>
          </w:p>
        </w:tc>
        <w:tc>
          <w:tcPr>
            <w:tcW w:w="3738" w:type="dxa"/>
            <w:tcBorders>
              <w:top w:val="single" w:sz="4" w:space="0" w:color="auto"/>
              <w:left w:val="single" w:sz="4" w:space="0" w:color="auto"/>
              <w:bottom w:val="single" w:sz="4" w:space="0" w:color="auto"/>
              <w:right w:val="single" w:sz="4" w:space="0" w:color="auto"/>
            </w:tcBorders>
            <w:hideMark/>
          </w:tcPr>
          <w:p w14:paraId="480092C9"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Ðảm bảo theo đúng thiết kế</w:t>
            </w:r>
          </w:p>
        </w:tc>
      </w:tr>
      <w:tr w:rsidR="00271179" w:rsidRPr="00F10CE5" w14:paraId="1869FFC1" w14:textId="77777777" w:rsidTr="00716C99">
        <w:trPr>
          <w:jc w:val="right"/>
        </w:trPr>
        <w:tc>
          <w:tcPr>
            <w:tcW w:w="2970" w:type="dxa"/>
            <w:tcBorders>
              <w:top w:val="single" w:sz="4" w:space="0" w:color="auto"/>
              <w:left w:val="single" w:sz="4" w:space="0" w:color="auto"/>
              <w:bottom w:val="single" w:sz="4" w:space="0" w:color="auto"/>
              <w:right w:val="single" w:sz="4" w:space="0" w:color="auto"/>
            </w:tcBorders>
            <w:hideMark/>
          </w:tcPr>
          <w:p w14:paraId="3CD9637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Chống dính ván khuôn</w:t>
            </w:r>
          </w:p>
        </w:tc>
        <w:tc>
          <w:tcPr>
            <w:tcW w:w="1938" w:type="dxa"/>
            <w:tcBorders>
              <w:top w:val="single" w:sz="4" w:space="0" w:color="auto"/>
              <w:left w:val="single" w:sz="4" w:space="0" w:color="auto"/>
              <w:bottom w:val="single" w:sz="4" w:space="0" w:color="auto"/>
              <w:right w:val="single" w:sz="4" w:space="0" w:color="auto"/>
            </w:tcBorders>
            <w:hideMark/>
          </w:tcPr>
          <w:p w14:paraId="7AC9A17F"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Bằng mắt</w:t>
            </w:r>
          </w:p>
        </w:tc>
        <w:tc>
          <w:tcPr>
            <w:tcW w:w="3738" w:type="dxa"/>
            <w:tcBorders>
              <w:top w:val="single" w:sz="4" w:space="0" w:color="auto"/>
              <w:left w:val="single" w:sz="4" w:space="0" w:color="auto"/>
              <w:bottom w:val="single" w:sz="4" w:space="0" w:color="auto"/>
              <w:right w:val="single" w:sz="4" w:space="0" w:color="auto"/>
            </w:tcBorders>
            <w:hideMark/>
          </w:tcPr>
          <w:p w14:paraId="24457A1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Lớp chống dính phủ kín các mặt ván khuôn tiếp xúc với bê tông</w:t>
            </w:r>
          </w:p>
        </w:tc>
      </w:tr>
      <w:tr w:rsidR="00271179" w:rsidRPr="00F10CE5" w14:paraId="527BEDF3" w14:textId="77777777" w:rsidTr="00716C99">
        <w:trPr>
          <w:jc w:val="right"/>
        </w:trPr>
        <w:tc>
          <w:tcPr>
            <w:tcW w:w="2970" w:type="dxa"/>
            <w:tcBorders>
              <w:top w:val="single" w:sz="4" w:space="0" w:color="auto"/>
              <w:left w:val="single" w:sz="4" w:space="0" w:color="auto"/>
              <w:bottom w:val="single" w:sz="4" w:space="0" w:color="auto"/>
              <w:right w:val="single" w:sz="4" w:space="0" w:color="auto"/>
            </w:tcBorders>
            <w:hideMark/>
          </w:tcPr>
          <w:p w14:paraId="35854D74"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Vệ sinh bên trong ván khuôn</w:t>
            </w:r>
          </w:p>
        </w:tc>
        <w:tc>
          <w:tcPr>
            <w:tcW w:w="1938" w:type="dxa"/>
            <w:tcBorders>
              <w:top w:val="single" w:sz="4" w:space="0" w:color="auto"/>
              <w:left w:val="single" w:sz="4" w:space="0" w:color="auto"/>
              <w:bottom w:val="single" w:sz="4" w:space="0" w:color="auto"/>
              <w:right w:val="single" w:sz="4" w:space="0" w:color="auto"/>
            </w:tcBorders>
            <w:hideMark/>
          </w:tcPr>
          <w:p w14:paraId="55F939C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Bằng mắt</w:t>
            </w:r>
          </w:p>
        </w:tc>
        <w:tc>
          <w:tcPr>
            <w:tcW w:w="3738" w:type="dxa"/>
            <w:tcBorders>
              <w:top w:val="single" w:sz="4" w:space="0" w:color="auto"/>
              <w:left w:val="single" w:sz="4" w:space="0" w:color="auto"/>
              <w:bottom w:val="single" w:sz="4" w:space="0" w:color="auto"/>
              <w:right w:val="single" w:sz="4" w:space="0" w:color="auto"/>
            </w:tcBorders>
            <w:hideMark/>
          </w:tcPr>
          <w:p w14:paraId="552A4A94"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Không còn rác, bùn đất và các chất bẩn khác bên trong ván khuôn</w:t>
            </w:r>
          </w:p>
        </w:tc>
      </w:tr>
      <w:tr w:rsidR="00271179" w:rsidRPr="00F10CE5" w14:paraId="5BCF0E83" w14:textId="77777777" w:rsidTr="00716C99">
        <w:trPr>
          <w:jc w:val="right"/>
        </w:trPr>
        <w:tc>
          <w:tcPr>
            <w:tcW w:w="2970" w:type="dxa"/>
            <w:tcBorders>
              <w:top w:val="single" w:sz="4" w:space="0" w:color="auto"/>
              <w:left w:val="single" w:sz="4" w:space="0" w:color="auto"/>
              <w:bottom w:val="single" w:sz="4" w:space="0" w:color="auto"/>
              <w:right w:val="single" w:sz="4" w:space="0" w:color="auto"/>
            </w:tcBorders>
            <w:hideMark/>
          </w:tcPr>
          <w:p w14:paraId="7764697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Ðộ ẩm của ván khuôn</w:t>
            </w:r>
          </w:p>
        </w:tc>
        <w:tc>
          <w:tcPr>
            <w:tcW w:w="1938" w:type="dxa"/>
            <w:tcBorders>
              <w:top w:val="single" w:sz="4" w:space="0" w:color="auto"/>
              <w:left w:val="single" w:sz="4" w:space="0" w:color="auto"/>
              <w:bottom w:val="single" w:sz="4" w:space="0" w:color="auto"/>
              <w:right w:val="single" w:sz="4" w:space="0" w:color="auto"/>
            </w:tcBorders>
            <w:hideMark/>
          </w:tcPr>
          <w:p w14:paraId="622F643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Bằng mắt</w:t>
            </w:r>
          </w:p>
        </w:tc>
        <w:tc>
          <w:tcPr>
            <w:tcW w:w="3738" w:type="dxa"/>
            <w:tcBorders>
              <w:top w:val="single" w:sz="4" w:space="0" w:color="auto"/>
              <w:left w:val="single" w:sz="4" w:space="0" w:color="auto"/>
              <w:bottom w:val="single" w:sz="4" w:space="0" w:color="auto"/>
              <w:right w:val="single" w:sz="4" w:space="0" w:color="auto"/>
            </w:tcBorders>
            <w:hideMark/>
          </w:tcPr>
          <w:p w14:paraId="4F250F7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Ván khuôn gỗ đã được tưới nước trước khi đổ bê tông</w:t>
            </w:r>
          </w:p>
        </w:tc>
      </w:tr>
    </w:tbl>
    <w:p w14:paraId="316C9FF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lang w:val="nl-NL"/>
        </w:rPr>
        <w:t>b. Sai lệch cho phép đối với ván khuôn dàn giáo</w:t>
      </w:r>
    </w:p>
    <w:tbl>
      <w:tblPr>
        <w:tblW w:w="86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1"/>
        <w:gridCol w:w="2880"/>
      </w:tblGrid>
      <w:tr w:rsidR="00271179" w:rsidRPr="00F10CE5" w14:paraId="2468CA16" w14:textId="77777777" w:rsidTr="00716C99">
        <w:trPr>
          <w:jc w:val="right"/>
        </w:trPr>
        <w:tc>
          <w:tcPr>
            <w:tcW w:w="5751" w:type="dxa"/>
            <w:tcBorders>
              <w:top w:val="single" w:sz="4" w:space="0" w:color="auto"/>
              <w:left w:val="single" w:sz="4" w:space="0" w:color="auto"/>
              <w:bottom w:val="single" w:sz="4" w:space="0" w:color="auto"/>
              <w:right w:val="single" w:sz="4" w:space="0" w:color="auto"/>
            </w:tcBorders>
            <w:hideMark/>
          </w:tcPr>
          <w:p w14:paraId="2F41A18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Tên sai lệch</w:t>
            </w:r>
          </w:p>
        </w:tc>
        <w:tc>
          <w:tcPr>
            <w:tcW w:w="2880" w:type="dxa"/>
            <w:tcBorders>
              <w:top w:val="single" w:sz="4" w:space="0" w:color="auto"/>
              <w:left w:val="single" w:sz="4" w:space="0" w:color="auto"/>
              <w:bottom w:val="single" w:sz="4" w:space="0" w:color="auto"/>
              <w:right w:val="single" w:sz="4" w:space="0" w:color="auto"/>
            </w:tcBorders>
            <w:hideMark/>
          </w:tcPr>
          <w:p w14:paraId="03DF3109"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Mức cho phép (mm)</w:t>
            </w:r>
          </w:p>
        </w:tc>
      </w:tr>
      <w:tr w:rsidR="00271179" w:rsidRPr="00F10CE5" w14:paraId="22324D41" w14:textId="77777777" w:rsidTr="00716C99">
        <w:trPr>
          <w:jc w:val="right"/>
        </w:trPr>
        <w:tc>
          <w:tcPr>
            <w:tcW w:w="5751" w:type="dxa"/>
            <w:tcBorders>
              <w:top w:val="single" w:sz="4" w:space="0" w:color="auto"/>
              <w:left w:val="single" w:sz="4" w:space="0" w:color="auto"/>
              <w:bottom w:val="single" w:sz="4" w:space="0" w:color="auto"/>
              <w:right w:val="single" w:sz="4" w:space="0" w:color="auto"/>
            </w:tcBorders>
            <w:hideMark/>
          </w:tcPr>
          <w:p w14:paraId="631D811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Sai lệch mặt phẳng ván khuôn so với phương thẳng đứng hoặc độ nghiêng thiết kế</w:t>
            </w:r>
          </w:p>
          <w:p w14:paraId="7DEE13B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Móng</w:t>
            </w:r>
          </w:p>
          <w:p w14:paraId="317639F4"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 xml:space="preserve">Tường, cột </w:t>
            </w:r>
          </w:p>
          <w:p w14:paraId="1F9A189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Dầm</w:t>
            </w:r>
          </w:p>
        </w:tc>
        <w:tc>
          <w:tcPr>
            <w:tcW w:w="2880" w:type="dxa"/>
            <w:tcBorders>
              <w:top w:val="single" w:sz="4" w:space="0" w:color="auto"/>
              <w:left w:val="single" w:sz="4" w:space="0" w:color="auto"/>
              <w:bottom w:val="single" w:sz="4" w:space="0" w:color="auto"/>
              <w:right w:val="single" w:sz="4" w:space="0" w:color="auto"/>
            </w:tcBorders>
          </w:tcPr>
          <w:p w14:paraId="75AE0F40" w14:textId="77777777" w:rsidR="00523518" w:rsidRPr="00F10CE5" w:rsidRDefault="00523518" w:rsidP="00FB3795">
            <w:pPr>
              <w:spacing w:before="60" w:after="60"/>
              <w:ind w:right="-47"/>
              <w:jc w:val="center"/>
              <w:rPr>
                <w:rFonts w:asciiTheme="majorHAnsi" w:hAnsiTheme="majorHAnsi" w:cstheme="majorHAnsi"/>
                <w:szCs w:val="26"/>
              </w:rPr>
            </w:pPr>
          </w:p>
          <w:p w14:paraId="318C0582" w14:textId="77777777" w:rsidR="00523518" w:rsidRPr="00F10CE5" w:rsidRDefault="00523518" w:rsidP="00FB3795">
            <w:pPr>
              <w:spacing w:before="60" w:after="60"/>
              <w:ind w:right="-47"/>
              <w:jc w:val="center"/>
              <w:rPr>
                <w:rFonts w:asciiTheme="majorHAnsi" w:hAnsiTheme="majorHAnsi" w:cstheme="majorHAnsi"/>
                <w:szCs w:val="26"/>
              </w:rPr>
            </w:pPr>
          </w:p>
          <w:p w14:paraId="63BC1E6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20</w:t>
            </w:r>
          </w:p>
          <w:p w14:paraId="42E7F90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10</w:t>
            </w:r>
          </w:p>
          <w:p w14:paraId="5849CC5F"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5</w:t>
            </w:r>
          </w:p>
        </w:tc>
      </w:tr>
      <w:tr w:rsidR="00271179" w:rsidRPr="00F10CE5" w14:paraId="60B2D363" w14:textId="77777777" w:rsidTr="00716C99">
        <w:trPr>
          <w:jc w:val="right"/>
        </w:trPr>
        <w:tc>
          <w:tcPr>
            <w:tcW w:w="5751" w:type="dxa"/>
            <w:tcBorders>
              <w:top w:val="single" w:sz="4" w:space="0" w:color="auto"/>
              <w:left w:val="single" w:sz="4" w:space="0" w:color="auto"/>
              <w:bottom w:val="single" w:sz="4" w:space="0" w:color="auto"/>
              <w:right w:val="single" w:sz="4" w:space="0" w:color="auto"/>
            </w:tcBorders>
            <w:hideMark/>
          </w:tcPr>
          <w:p w14:paraId="7ECA69F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Sai lệch trục ván khuôn so với thiết kế</w:t>
            </w:r>
          </w:p>
          <w:p w14:paraId="364F0649"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Móng</w:t>
            </w:r>
          </w:p>
          <w:p w14:paraId="10B10028"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 xml:space="preserve">Tường, cột </w:t>
            </w:r>
          </w:p>
          <w:p w14:paraId="715FA5A4"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Dầm</w:t>
            </w:r>
          </w:p>
        </w:tc>
        <w:tc>
          <w:tcPr>
            <w:tcW w:w="2880" w:type="dxa"/>
            <w:tcBorders>
              <w:top w:val="single" w:sz="4" w:space="0" w:color="auto"/>
              <w:left w:val="single" w:sz="4" w:space="0" w:color="auto"/>
              <w:bottom w:val="single" w:sz="4" w:space="0" w:color="auto"/>
              <w:right w:val="single" w:sz="4" w:space="0" w:color="auto"/>
            </w:tcBorders>
          </w:tcPr>
          <w:p w14:paraId="7D627DBC" w14:textId="77777777" w:rsidR="00523518" w:rsidRPr="00F10CE5" w:rsidRDefault="00523518" w:rsidP="00FB3795">
            <w:pPr>
              <w:spacing w:before="60" w:after="60"/>
              <w:ind w:right="-47"/>
              <w:jc w:val="center"/>
              <w:rPr>
                <w:rFonts w:asciiTheme="majorHAnsi" w:hAnsiTheme="majorHAnsi" w:cstheme="majorHAnsi"/>
                <w:szCs w:val="26"/>
              </w:rPr>
            </w:pPr>
          </w:p>
          <w:p w14:paraId="467E8A8F"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15</w:t>
            </w:r>
          </w:p>
          <w:p w14:paraId="7F96742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8</w:t>
            </w:r>
          </w:p>
          <w:p w14:paraId="49F1EA3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10</w:t>
            </w:r>
          </w:p>
        </w:tc>
      </w:tr>
    </w:tbl>
    <w:p w14:paraId="47645887" w14:textId="53F18AD8" w:rsidR="00523518" w:rsidRPr="00F10CE5" w:rsidRDefault="00523518" w:rsidP="00FB3795">
      <w:pPr>
        <w:pStyle w:val="Heading3"/>
        <w:numPr>
          <w:ilvl w:val="2"/>
          <w:numId w:val="270"/>
        </w:numPr>
        <w:tabs>
          <w:tab w:val="clear" w:pos="851"/>
        </w:tabs>
        <w:spacing w:before="60" w:after="60"/>
        <w:rPr>
          <w:rFonts w:asciiTheme="majorHAnsi" w:hAnsiTheme="majorHAnsi" w:cstheme="majorHAnsi"/>
          <w:szCs w:val="26"/>
        </w:rPr>
      </w:pPr>
      <w:bookmarkStart w:id="2632" w:name="_Toc410888052"/>
      <w:bookmarkStart w:id="2633" w:name="_Toc345328736"/>
      <w:bookmarkStart w:id="2634" w:name="_Toc343846262"/>
      <w:bookmarkStart w:id="2635" w:name="_Toc343776277"/>
      <w:bookmarkStart w:id="2636" w:name="_Toc339540782"/>
      <w:bookmarkStart w:id="2637" w:name="_Toc270592911"/>
      <w:bookmarkStart w:id="2638" w:name="_Toc147042209"/>
      <w:bookmarkStart w:id="2639" w:name="_Toc145408644"/>
      <w:bookmarkStart w:id="2640" w:name="_Toc145401871"/>
      <w:bookmarkStart w:id="2641" w:name="_Toc145401672"/>
      <w:bookmarkStart w:id="2642" w:name="_Toc145300765"/>
      <w:bookmarkStart w:id="2643" w:name="_Toc145300553"/>
      <w:bookmarkStart w:id="2644" w:name="_Toc145300348"/>
      <w:bookmarkStart w:id="2645" w:name="_Toc145300145"/>
      <w:bookmarkStart w:id="2646" w:name="_Toc145299941"/>
      <w:bookmarkStart w:id="2647" w:name="_Toc145298718"/>
      <w:bookmarkStart w:id="2648" w:name="_Toc97370632"/>
      <w:bookmarkStart w:id="2649" w:name="_Toc118204378"/>
      <w:bookmarkStart w:id="2650" w:name="_Toc214011486"/>
      <w:r w:rsidRPr="00F10CE5">
        <w:rPr>
          <w:rFonts w:asciiTheme="majorHAnsi" w:hAnsiTheme="majorHAnsi" w:cstheme="majorHAnsi"/>
          <w:szCs w:val="26"/>
        </w:rPr>
        <w:t>Nội dung nghiệm thu công tác cốt thép</w:t>
      </w:r>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p>
    <w:p w14:paraId="6FA50B8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vi-VN"/>
        </w:rPr>
      </w:pPr>
      <w:r w:rsidRPr="00F10CE5">
        <w:rPr>
          <w:rFonts w:asciiTheme="majorHAnsi" w:hAnsiTheme="majorHAnsi" w:cstheme="majorHAnsi"/>
          <w:szCs w:val="26"/>
          <w:lang w:val="nl-NL"/>
        </w:rPr>
        <w:t>Các yêu cầu kiểm tra công tác cốt thép:</w:t>
      </w:r>
    </w:p>
    <w:tbl>
      <w:tblPr>
        <w:tblW w:w="86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3060"/>
        <w:gridCol w:w="3150"/>
      </w:tblGrid>
      <w:tr w:rsidR="00271179" w:rsidRPr="00F10CE5" w14:paraId="74339C90" w14:textId="77777777" w:rsidTr="009120D7">
        <w:trPr>
          <w:jc w:val="right"/>
        </w:trPr>
        <w:tc>
          <w:tcPr>
            <w:tcW w:w="2408" w:type="dxa"/>
            <w:tcBorders>
              <w:top w:val="single" w:sz="4" w:space="0" w:color="auto"/>
              <w:left w:val="single" w:sz="4" w:space="0" w:color="auto"/>
              <w:bottom w:val="single" w:sz="4" w:space="0" w:color="auto"/>
              <w:right w:val="single" w:sz="4" w:space="0" w:color="auto"/>
            </w:tcBorders>
            <w:hideMark/>
          </w:tcPr>
          <w:p w14:paraId="29B84E1A" w14:textId="77777777" w:rsidR="00523518" w:rsidRPr="00F10CE5" w:rsidRDefault="00523518" w:rsidP="00FB3795">
            <w:pPr>
              <w:spacing w:before="60" w:after="60"/>
              <w:ind w:right="-47"/>
              <w:jc w:val="center"/>
              <w:rPr>
                <w:rFonts w:asciiTheme="majorHAnsi" w:hAnsiTheme="majorHAnsi" w:cstheme="majorHAnsi"/>
                <w:szCs w:val="26"/>
                <w:lang w:val="vi-VN"/>
              </w:rPr>
            </w:pPr>
            <w:r w:rsidRPr="00F10CE5">
              <w:rPr>
                <w:rFonts w:asciiTheme="majorHAnsi" w:hAnsiTheme="majorHAnsi" w:cstheme="majorHAnsi"/>
                <w:szCs w:val="26"/>
                <w:lang w:val="vi-VN"/>
              </w:rPr>
              <w:lastRenderedPageBreak/>
              <w:t>Các nội dung cần kiểm tra</w:t>
            </w:r>
          </w:p>
        </w:tc>
        <w:tc>
          <w:tcPr>
            <w:tcW w:w="3060" w:type="dxa"/>
            <w:tcBorders>
              <w:top w:val="single" w:sz="4" w:space="0" w:color="auto"/>
              <w:left w:val="single" w:sz="4" w:space="0" w:color="auto"/>
              <w:bottom w:val="single" w:sz="4" w:space="0" w:color="auto"/>
              <w:right w:val="single" w:sz="4" w:space="0" w:color="auto"/>
            </w:tcBorders>
            <w:hideMark/>
          </w:tcPr>
          <w:p w14:paraId="1E99124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Phương pháp kiểm tra</w:t>
            </w:r>
          </w:p>
        </w:tc>
        <w:tc>
          <w:tcPr>
            <w:tcW w:w="3150" w:type="dxa"/>
            <w:tcBorders>
              <w:top w:val="single" w:sz="4" w:space="0" w:color="auto"/>
              <w:left w:val="single" w:sz="4" w:space="0" w:color="auto"/>
              <w:bottom w:val="single" w:sz="4" w:space="0" w:color="auto"/>
              <w:right w:val="single" w:sz="4" w:space="0" w:color="auto"/>
            </w:tcBorders>
            <w:hideMark/>
          </w:tcPr>
          <w:p w14:paraId="715F685D"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Yêu cầu kiểm tra</w:t>
            </w:r>
          </w:p>
        </w:tc>
      </w:tr>
      <w:tr w:rsidR="00271179" w:rsidRPr="00F10CE5" w14:paraId="7B560028" w14:textId="77777777" w:rsidTr="009120D7">
        <w:trPr>
          <w:jc w:val="right"/>
        </w:trPr>
        <w:tc>
          <w:tcPr>
            <w:tcW w:w="2408" w:type="dxa"/>
            <w:tcBorders>
              <w:top w:val="single" w:sz="4" w:space="0" w:color="auto"/>
              <w:left w:val="single" w:sz="4" w:space="0" w:color="auto"/>
              <w:bottom w:val="single" w:sz="4" w:space="0" w:color="auto"/>
              <w:right w:val="single" w:sz="4" w:space="0" w:color="auto"/>
            </w:tcBorders>
            <w:hideMark/>
          </w:tcPr>
          <w:p w14:paraId="7B0A25FD"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Chủng loại, vị trí, số lượng và kích thước cốt thép</w:t>
            </w:r>
          </w:p>
        </w:tc>
        <w:tc>
          <w:tcPr>
            <w:tcW w:w="3060" w:type="dxa"/>
            <w:tcBorders>
              <w:top w:val="single" w:sz="4" w:space="0" w:color="auto"/>
              <w:left w:val="single" w:sz="4" w:space="0" w:color="auto"/>
              <w:bottom w:val="single" w:sz="4" w:space="0" w:color="auto"/>
              <w:right w:val="single" w:sz="4" w:space="0" w:color="auto"/>
            </w:tcBorders>
            <w:hideMark/>
          </w:tcPr>
          <w:p w14:paraId="4F60477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Bằng mắt và thước có độ dài thích hợp</w:t>
            </w:r>
          </w:p>
        </w:tc>
        <w:tc>
          <w:tcPr>
            <w:tcW w:w="3150" w:type="dxa"/>
            <w:tcBorders>
              <w:top w:val="single" w:sz="4" w:space="0" w:color="auto"/>
              <w:left w:val="single" w:sz="4" w:space="0" w:color="auto"/>
              <w:bottom w:val="single" w:sz="4" w:space="0" w:color="auto"/>
              <w:right w:val="single" w:sz="4" w:space="0" w:color="auto"/>
            </w:tcBorders>
          </w:tcPr>
          <w:p w14:paraId="3BA31B2A" w14:textId="77777777" w:rsidR="00523518" w:rsidRPr="00F10CE5" w:rsidRDefault="00523518" w:rsidP="00FB3795">
            <w:pPr>
              <w:spacing w:before="60" w:after="60"/>
              <w:ind w:right="-47"/>
              <w:jc w:val="center"/>
              <w:rPr>
                <w:rFonts w:asciiTheme="majorHAnsi" w:hAnsiTheme="majorHAnsi" w:cstheme="majorHAnsi"/>
                <w:szCs w:val="26"/>
              </w:rPr>
            </w:pPr>
          </w:p>
        </w:tc>
      </w:tr>
      <w:tr w:rsidR="00271179" w:rsidRPr="00F10CE5" w14:paraId="67C48268" w14:textId="77777777" w:rsidTr="009120D7">
        <w:trPr>
          <w:jc w:val="right"/>
        </w:trPr>
        <w:tc>
          <w:tcPr>
            <w:tcW w:w="2408" w:type="dxa"/>
            <w:tcBorders>
              <w:top w:val="single" w:sz="4" w:space="0" w:color="auto"/>
              <w:left w:val="single" w:sz="4" w:space="0" w:color="auto"/>
              <w:bottom w:val="single" w:sz="4" w:space="0" w:color="auto"/>
              <w:right w:val="single" w:sz="4" w:space="0" w:color="auto"/>
            </w:tcBorders>
            <w:hideMark/>
          </w:tcPr>
          <w:p w14:paraId="2D50FFEF"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Ðường kính cốt thép</w:t>
            </w:r>
          </w:p>
        </w:tc>
        <w:tc>
          <w:tcPr>
            <w:tcW w:w="3060" w:type="dxa"/>
            <w:tcBorders>
              <w:top w:val="single" w:sz="4" w:space="0" w:color="auto"/>
              <w:left w:val="single" w:sz="4" w:space="0" w:color="auto"/>
              <w:bottom w:val="single" w:sz="4" w:space="0" w:color="auto"/>
              <w:right w:val="single" w:sz="4" w:space="0" w:color="auto"/>
            </w:tcBorders>
            <w:hideMark/>
          </w:tcPr>
          <w:p w14:paraId="177741F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Bằng thước kẹp cơ khí</w:t>
            </w:r>
          </w:p>
        </w:tc>
        <w:tc>
          <w:tcPr>
            <w:tcW w:w="3150" w:type="dxa"/>
            <w:tcBorders>
              <w:top w:val="single" w:sz="4" w:space="0" w:color="auto"/>
              <w:left w:val="single" w:sz="4" w:space="0" w:color="auto"/>
              <w:bottom w:val="single" w:sz="4" w:space="0" w:color="auto"/>
              <w:right w:val="single" w:sz="4" w:space="0" w:color="auto"/>
            </w:tcBorders>
            <w:hideMark/>
          </w:tcPr>
          <w:p w14:paraId="552AD89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Ðúng đường kính yêu cầu</w:t>
            </w:r>
          </w:p>
        </w:tc>
      </w:tr>
      <w:tr w:rsidR="00271179" w:rsidRPr="00F10CE5" w14:paraId="364385A0" w14:textId="77777777" w:rsidTr="009120D7">
        <w:trPr>
          <w:jc w:val="right"/>
        </w:trPr>
        <w:tc>
          <w:tcPr>
            <w:tcW w:w="2408" w:type="dxa"/>
            <w:tcBorders>
              <w:top w:val="single" w:sz="4" w:space="0" w:color="auto"/>
              <w:left w:val="single" w:sz="4" w:space="0" w:color="auto"/>
              <w:bottom w:val="single" w:sz="4" w:space="0" w:color="auto"/>
              <w:right w:val="single" w:sz="4" w:space="0" w:color="auto"/>
            </w:tcBorders>
            <w:hideMark/>
          </w:tcPr>
          <w:p w14:paraId="78CBB049"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Mặt ngoài cốt thép</w:t>
            </w:r>
          </w:p>
        </w:tc>
        <w:tc>
          <w:tcPr>
            <w:tcW w:w="3060" w:type="dxa"/>
            <w:tcBorders>
              <w:top w:val="single" w:sz="4" w:space="0" w:color="auto"/>
              <w:left w:val="single" w:sz="4" w:space="0" w:color="auto"/>
              <w:bottom w:val="single" w:sz="4" w:space="0" w:color="auto"/>
              <w:right w:val="single" w:sz="4" w:space="0" w:color="auto"/>
            </w:tcBorders>
            <w:hideMark/>
          </w:tcPr>
          <w:p w14:paraId="3936DEED"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Bằng mắt</w:t>
            </w:r>
          </w:p>
        </w:tc>
        <w:tc>
          <w:tcPr>
            <w:tcW w:w="3150" w:type="dxa"/>
            <w:tcBorders>
              <w:top w:val="single" w:sz="4" w:space="0" w:color="auto"/>
              <w:left w:val="single" w:sz="4" w:space="0" w:color="auto"/>
              <w:bottom w:val="single" w:sz="4" w:space="0" w:color="auto"/>
              <w:right w:val="single" w:sz="4" w:space="0" w:color="auto"/>
            </w:tcBorders>
            <w:hideMark/>
          </w:tcPr>
          <w:p w14:paraId="0912EE1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Bề mặt sạch, không bị giảm tiết diện cục bộ, không bị rỉ sét, vảy cán, không dính bùn đất…</w:t>
            </w:r>
          </w:p>
        </w:tc>
      </w:tr>
      <w:tr w:rsidR="00271179" w:rsidRPr="00F10CE5" w14:paraId="43568983" w14:textId="77777777" w:rsidTr="009120D7">
        <w:trPr>
          <w:trHeight w:val="369"/>
          <w:jc w:val="right"/>
        </w:trPr>
        <w:tc>
          <w:tcPr>
            <w:tcW w:w="2408" w:type="dxa"/>
            <w:tcBorders>
              <w:top w:val="single" w:sz="4" w:space="0" w:color="auto"/>
              <w:left w:val="single" w:sz="4" w:space="0" w:color="auto"/>
              <w:bottom w:val="single" w:sz="4" w:space="0" w:color="auto"/>
              <w:right w:val="single" w:sz="4" w:space="0" w:color="auto"/>
            </w:tcBorders>
            <w:hideMark/>
          </w:tcPr>
          <w:p w14:paraId="576A0C3D"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Cốt thép đã uốn</w:t>
            </w:r>
          </w:p>
        </w:tc>
        <w:tc>
          <w:tcPr>
            <w:tcW w:w="3060" w:type="dxa"/>
            <w:tcBorders>
              <w:top w:val="single" w:sz="4" w:space="0" w:color="auto"/>
              <w:left w:val="single" w:sz="4" w:space="0" w:color="auto"/>
              <w:bottom w:val="single" w:sz="4" w:space="0" w:color="auto"/>
              <w:right w:val="single" w:sz="4" w:space="0" w:color="auto"/>
            </w:tcBorders>
            <w:hideMark/>
          </w:tcPr>
          <w:p w14:paraId="1A64541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Thước có độ dài thích hợp</w:t>
            </w:r>
          </w:p>
        </w:tc>
        <w:tc>
          <w:tcPr>
            <w:tcW w:w="3150" w:type="dxa"/>
            <w:tcBorders>
              <w:top w:val="single" w:sz="4" w:space="0" w:color="auto"/>
              <w:left w:val="single" w:sz="4" w:space="0" w:color="auto"/>
              <w:bottom w:val="single" w:sz="4" w:space="0" w:color="auto"/>
              <w:right w:val="single" w:sz="4" w:space="0" w:color="auto"/>
            </w:tcBorders>
            <w:hideMark/>
          </w:tcPr>
          <w:p w14:paraId="15FA6DE4"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 xml:space="preserve">Ðảm bảo theo quy định </w:t>
            </w:r>
          </w:p>
        </w:tc>
      </w:tr>
      <w:tr w:rsidR="00271179" w:rsidRPr="00F10CE5" w14:paraId="0F58860C" w14:textId="77777777" w:rsidTr="009120D7">
        <w:trPr>
          <w:jc w:val="right"/>
        </w:trPr>
        <w:tc>
          <w:tcPr>
            <w:tcW w:w="2408" w:type="dxa"/>
            <w:tcBorders>
              <w:top w:val="single" w:sz="4" w:space="0" w:color="auto"/>
              <w:left w:val="single" w:sz="4" w:space="0" w:color="auto"/>
              <w:bottom w:val="single" w:sz="4" w:space="0" w:color="auto"/>
              <w:right w:val="single" w:sz="4" w:space="0" w:color="auto"/>
            </w:tcBorders>
            <w:hideMark/>
          </w:tcPr>
          <w:p w14:paraId="69E63D94"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Thép chờ và chi tiết đặt sẵn</w:t>
            </w:r>
          </w:p>
        </w:tc>
        <w:tc>
          <w:tcPr>
            <w:tcW w:w="3060" w:type="dxa"/>
            <w:tcBorders>
              <w:top w:val="single" w:sz="4" w:space="0" w:color="auto"/>
              <w:left w:val="single" w:sz="4" w:space="0" w:color="auto"/>
              <w:bottom w:val="single" w:sz="4" w:space="0" w:color="auto"/>
              <w:right w:val="single" w:sz="4" w:space="0" w:color="auto"/>
            </w:tcBorders>
            <w:hideMark/>
          </w:tcPr>
          <w:p w14:paraId="40D5528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Bằng mắt và thước có độ dài thích hợp</w:t>
            </w:r>
          </w:p>
        </w:tc>
        <w:tc>
          <w:tcPr>
            <w:tcW w:w="3150" w:type="dxa"/>
            <w:tcBorders>
              <w:top w:val="single" w:sz="4" w:space="0" w:color="auto"/>
              <w:left w:val="single" w:sz="4" w:space="0" w:color="auto"/>
              <w:bottom w:val="single" w:sz="4" w:space="0" w:color="auto"/>
              <w:right w:val="single" w:sz="4" w:space="0" w:color="auto"/>
            </w:tcBorders>
            <w:hideMark/>
          </w:tcPr>
          <w:p w14:paraId="52CCA16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Ðảm bảo vị trí, số lượng và kích thước theo đúng thiết kế</w:t>
            </w:r>
          </w:p>
        </w:tc>
      </w:tr>
      <w:tr w:rsidR="00271179" w:rsidRPr="00F10CE5" w14:paraId="4861BD6D" w14:textId="77777777" w:rsidTr="009120D7">
        <w:trPr>
          <w:jc w:val="right"/>
        </w:trPr>
        <w:tc>
          <w:tcPr>
            <w:tcW w:w="2408" w:type="dxa"/>
            <w:tcBorders>
              <w:top w:val="single" w:sz="4" w:space="0" w:color="auto"/>
              <w:left w:val="single" w:sz="4" w:space="0" w:color="auto"/>
              <w:bottom w:val="single" w:sz="4" w:space="0" w:color="auto"/>
              <w:right w:val="single" w:sz="4" w:space="0" w:color="auto"/>
            </w:tcBorders>
            <w:hideMark/>
          </w:tcPr>
          <w:p w14:paraId="521B327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Nối buộc cốt thép</w:t>
            </w:r>
          </w:p>
        </w:tc>
        <w:tc>
          <w:tcPr>
            <w:tcW w:w="3060" w:type="dxa"/>
            <w:tcBorders>
              <w:top w:val="single" w:sz="4" w:space="0" w:color="auto"/>
              <w:left w:val="single" w:sz="4" w:space="0" w:color="auto"/>
              <w:bottom w:val="single" w:sz="4" w:space="0" w:color="auto"/>
              <w:right w:val="single" w:sz="4" w:space="0" w:color="auto"/>
            </w:tcBorders>
            <w:hideMark/>
          </w:tcPr>
          <w:p w14:paraId="786C746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Bằng mắt và thước có độ dài thích hợp</w:t>
            </w:r>
          </w:p>
        </w:tc>
        <w:tc>
          <w:tcPr>
            <w:tcW w:w="3150" w:type="dxa"/>
            <w:tcBorders>
              <w:top w:val="single" w:sz="4" w:space="0" w:color="auto"/>
              <w:left w:val="single" w:sz="4" w:space="0" w:color="auto"/>
              <w:bottom w:val="single" w:sz="4" w:space="0" w:color="auto"/>
              <w:right w:val="single" w:sz="4" w:space="0" w:color="auto"/>
            </w:tcBorders>
            <w:hideMark/>
          </w:tcPr>
          <w:p w14:paraId="73BA2D1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 xml:space="preserve">Chiều dài nối chồng bảo đảm theo yêu cầu </w:t>
            </w:r>
          </w:p>
        </w:tc>
      </w:tr>
      <w:tr w:rsidR="00271179" w:rsidRPr="00F10CE5" w14:paraId="620902C3" w14:textId="77777777" w:rsidTr="009120D7">
        <w:trPr>
          <w:jc w:val="right"/>
        </w:trPr>
        <w:tc>
          <w:tcPr>
            <w:tcW w:w="2408" w:type="dxa"/>
            <w:tcBorders>
              <w:top w:val="single" w:sz="4" w:space="0" w:color="auto"/>
              <w:left w:val="single" w:sz="4" w:space="0" w:color="auto"/>
              <w:bottom w:val="single" w:sz="4" w:space="0" w:color="auto"/>
              <w:right w:val="single" w:sz="4" w:space="0" w:color="auto"/>
            </w:tcBorders>
            <w:hideMark/>
          </w:tcPr>
          <w:p w14:paraId="68ACDD3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Miếng kê bằng bê tông</w:t>
            </w:r>
          </w:p>
        </w:tc>
        <w:tc>
          <w:tcPr>
            <w:tcW w:w="3060" w:type="dxa"/>
            <w:tcBorders>
              <w:top w:val="single" w:sz="4" w:space="0" w:color="auto"/>
              <w:left w:val="single" w:sz="4" w:space="0" w:color="auto"/>
              <w:bottom w:val="single" w:sz="4" w:space="0" w:color="auto"/>
              <w:right w:val="single" w:sz="4" w:space="0" w:color="auto"/>
            </w:tcBorders>
            <w:hideMark/>
          </w:tcPr>
          <w:p w14:paraId="4AB00A1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Bằng mắt và thước có độ dài thích hợp</w:t>
            </w:r>
          </w:p>
        </w:tc>
        <w:tc>
          <w:tcPr>
            <w:tcW w:w="3150" w:type="dxa"/>
            <w:tcBorders>
              <w:top w:val="single" w:sz="4" w:space="0" w:color="auto"/>
              <w:left w:val="single" w:sz="4" w:space="0" w:color="auto"/>
              <w:bottom w:val="single" w:sz="4" w:space="0" w:color="auto"/>
              <w:right w:val="single" w:sz="4" w:space="0" w:color="auto"/>
            </w:tcBorders>
            <w:hideMark/>
          </w:tcPr>
          <w:p w14:paraId="5E7FA5D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Miếng kê được chế tạo sẵn, không ít hơn 1 miếng kê trên 1m</w:t>
            </w:r>
            <w:r w:rsidRPr="00F10CE5">
              <w:rPr>
                <w:rFonts w:asciiTheme="majorHAnsi" w:hAnsiTheme="majorHAnsi" w:cstheme="majorHAnsi"/>
                <w:szCs w:val="26"/>
                <w:vertAlign w:val="superscript"/>
              </w:rPr>
              <w:t>2</w:t>
            </w:r>
            <w:r w:rsidRPr="00F10CE5">
              <w:rPr>
                <w:rFonts w:asciiTheme="majorHAnsi" w:hAnsiTheme="majorHAnsi" w:cstheme="majorHAnsi"/>
                <w:szCs w:val="26"/>
              </w:rPr>
              <w:t>.</w:t>
            </w:r>
          </w:p>
        </w:tc>
      </w:tr>
      <w:tr w:rsidR="00271179" w:rsidRPr="00F10CE5" w14:paraId="32D3B9AC" w14:textId="77777777" w:rsidTr="009120D7">
        <w:trPr>
          <w:jc w:val="right"/>
        </w:trPr>
        <w:tc>
          <w:tcPr>
            <w:tcW w:w="2408" w:type="dxa"/>
            <w:tcBorders>
              <w:top w:val="single" w:sz="4" w:space="0" w:color="auto"/>
              <w:left w:val="single" w:sz="4" w:space="0" w:color="auto"/>
              <w:bottom w:val="single" w:sz="4" w:space="0" w:color="auto"/>
              <w:right w:val="single" w:sz="4" w:space="0" w:color="auto"/>
            </w:tcBorders>
            <w:hideMark/>
          </w:tcPr>
          <w:p w14:paraId="0EBBE9C1"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Chiều dày lớp bê tông bảo vệ</w:t>
            </w:r>
          </w:p>
        </w:tc>
        <w:tc>
          <w:tcPr>
            <w:tcW w:w="3060" w:type="dxa"/>
            <w:tcBorders>
              <w:top w:val="single" w:sz="4" w:space="0" w:color="auto"/>
              <w:left w:val="single" w:sz="4" w:space="0" w:color="auto"/>
              <w:bottom w:val="single" w:sz="4" w:space="0" w:color="auto"/>
              <w:right w:val="single" w:sz="4" w:space="0" w:color="auto"/>
            </w:tcBorders>
            <w:hideMark/>
          </w:tcPr>
          <w:p w14:paraId="5A034EB4"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Bằng mắt</w:t>
            </w:r>
          </w:p>
        </w:tc>
        <w:tc>
          <w:tcPr>
            <w:tcW w:w="3150" w:type="dxa"/>
            <w:tcBorders>
              <w:top w:val="single" w:sz="4" w:space="0" w:color="auto"/>
              <w:left w:val="single" w:sz="4" w:space="0" w:color="auto"/>
              <w:bottom w:val="single" w:sz="4" w:space="0" w:color="auto"/>
              <w:right w:val="single" w:sz="4" w:space="0" w:color="auto"/>
            </w:tcBorders>
            <w:hideMark/>
          </w:tcPr>
          <w:p w14:paraId="4BEF3511"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 xml:space="preserve">Sai lệch so với thiết kế không qua trị theo quy định </w:t>
            </w:r>
          </w:p>
        </w:tc>
      </w:tr>
    </w:tbl>
    <w:p w14:paraId="7F86D5E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Sai lệch cho phép đối với cốt thép:</w:t>
      </w:r>
    </w:p>
    <w:tbl>
      <w:tblPr>
        <w:tblW w:w="86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8"/>
        <w:gridCol w:w="3150"/>
      </w:tblGrid>
      <w:tr w:rsidR="00271179" w:rsidRPr="00F10CE5" w14:paraId="7C497FA8" w14:textId="77777777" w:rsidTr="009120D7">
        <w:trPr>
          <w:jc w:val="right"/>
        </w:trPr>
        <w:tc>
          <w:tcPr>
            <w:tcW w:w="5468" w:type="dxa"/>
            <w:tcBorders>
              <w:top w:val="single" w:sz="4" w:space="0" w:color="auto"/>
              <w:left w:val="single" w:sz="4" w:space="0" w:color="auto"/>
              <w:bottom w:val="single" w:sz="4" w:space="0" w:color="auto"/>
              <w:right w:val="single" w:sz="4" w:space="0" w:color="auto"/>
            </w:tcBorders>
            <w:hideMark/>
          </w:tcPr>
          <w:p w14:paraId="72C9A1C9"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Tên sai lệch</w:t>
            </w:r>
          </w:p>
        </w:tc>
        <w:tc>
          <w:tcPr>
            <w:tcW w:w="3150" w:type="dxa"/>
            <w:tcBorders>
              <w:top w:val="single" w:sz="4" w:space="0" w:color="auto"/>
              <w:left w:val="single" w:sz="4" w:space="0" w:color="auto"/>
              <w:bottom w:val="single" w:sz="4" w:space="0" w:color="auto"/>
              <w:right w:val="single" w:sz="4" w:space="0" w:color="auto"/>
            </w:tcBorders>
            <w:hideMark/>
          </w:tcPr>
          <w:p w14:paraId="3C50A151"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Mức cho phép (mm)</w:t>
            </w:r>
          </w:p>
        </w:tc>
      </w:tr>
      <w:tr w:rsidR="00271179" w:rsidRPr="00F10CE5" w14:paraId="6BE75942" w14:textId="77777777" w:rsidTr="009120D7">
        <w:trPr>
          <w:jc w:val="right"/>
        </w:trPr>
        <w:tc>
          <w:tcPr>
            <w:tcW w:w="5468" w:type="dxa"/>
            <w:tcBorders>
              <w:top w:val="single" w:sz="4" w:space="0" w:color="auto"/>
              <w:left w:val="single" w:sz="4" w:space="0" w:color="auto"/>
              <w:bottom w:val="single" w:sz="4" w:space="0" w:color="auto"/>
              <w:right w:val="single" w:sz="4" w:space="0" w:color="auto"/>
            </w:tcBorders>
            <w:hideMark/>
          </w:tcPr>
          <w:p w14:paraId="2AB34B11"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Sai lệch về khoảng cách giữa các cốt thép chịu lực của:</w:t>
            </w:r>
          </w:p>
          <w:p w14:paraId="3B53888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Móng, bản, tường</w:t>
            </w:r>
          </w:p>
          <w:p w14:paraId="0EAA0D4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Cột dầm</w:t>
            </w:r>
          </w:p>
        </w:tc>
        <w:tc>
          <w:tcPr>
            <w:tcW w:w="3150" w:type="dxa"/>
            <w:tcBorders>
              <w:top w:val="single" w:sz="4" w:space="0" w:color="auto"/>
              <w:left w:val="single" w:sz="4" w:space="0" w:color="auto"/>
              <w:bottom w:val="single" w:sz="4" w:space="0" w:color="auto"/>
              <w:right w:val="single" w:sz="4" w:space="0" w:color="auto"/>
            </w:tcBorders>
          </w:tcPr>
          <w:p w14:paraId="2CCBE290" w14:textId="77777777" w:rsidR="00523518" w:rsidRPr="00F10CE5" w:rsidRDefault="00523518" w:rsidP="00FB3795">
            <w:pPr>
              <w:spacing w:before="60" w:after="60"/>
              <w:ind w:right="-47"/>
              <w:jc w:val="center"/>
              <w:rPr>
                <w:rFonts w:asciiTheme="majorHAnsi" w:hAnsiTheme="majorHAnsi" w:cstheme="majorHAnsi"/>
                <w:szCs w:val="26"/>
              </w:rPr>
            </w:pPr>
          </w:p>
          <w:p w14:paraId="24BF87A1"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20</w:t>
            </w:r>
          </w:p>
          <w:p w14:paraId="62C2F2B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10</w:t>
            </w:r>
          </w:p>
        </w:tc>
      </w:tr>
      <w:tr w:rsidR="00271179" w:rsidRPr="00F10CE5" w14:paraId="4659C237" w14:textId="77777777" w:rsidTr="009120D7">
        <w:trPr>
          <w:jc w:val="right"/>
        </w:trPr>
        <w:tc>
          <w:tcPr>
            <w:tcW w:w="5468" w:type="dxa"/>
            <w:tcBorders>
              <w:top w:val="single" w:sz="4" w:space="0" w:color="auto"/>
              <w:left w:val="single" w:sz="4" w:space="0" w:color="auto"/>
              <w:bottom w:val="single" w:sz="4" w:space="0" w:color="auto"/>
              <w:right w:val="single" w:sz="4" w:space="0" w:color="auto"/>
            </w:tcBorders>
            <w:hideMark/>
          </w:tcPr>
          <w:p w14:paraId="25582AF2"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Sai lệch về khoảng cách giữa các hàng cốt thép chịu lực theo chiều cao:</w:t>
            </w:r>
          </w:p>
          <w:p w14:paraId="42744408"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Móng</w:t>
            </w:r>
          </w:p>
          <w:p w14:paraId="0162B0A4"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 xml:space="preserve">Dầm và bản dày hơn 100mm </w:t>
            </w:r>
          </w:p>
        </w:tc>
        <w:tc>
          <w:tcPr>
            <w:tcW w:w="3150" w:type="dxa"/>
            <w:tcBorders>
              <w:top w:val="single" w:sz="4" w:space="0" w:color="auto"/>
              <w:left w:val="single" w:sz="4" w:space="0" w:color="auto"/>
              <w:bottom w:val="single" w:sz="4" w:space="0" w:color="auto"/>
              <w:right w:val="single" w:sz="4" w:space="0" w:color="auto"/>
            </w:tcBorders>
          </w:tcPr>
          <w:p w14:paraId="421F2CDD" w14:textId="77777777" w:rsidR="00523518" w:rsidRPr="00F10CE5" w:rsidRDefault="00523518" w:rsidP="00FB3795">
            <w:pPr>
              <w:spacing w:before="60" w:after="60"/>
              <w:ind w:right="-47"/>
              <w:jc w:val="center"/>
              <w:rPr>
                <w:rFonts w:asciiTheme="majorHAnsi" w:hAnsiTheme="majorHAnsi" w:cstheme="majorHAnsi"/>
                <w:szCs w:val="26"/>
              </w:rPr>
            </w:pPr>
          </w:p>
          <w:p w14:paraId="4108F759" w14:textId="77777777" w:rsidR="00523518" w:rsidRPr="00F10CE5" w:rsidRDefault="00523518" w:rsidP="00FB3795">
            <w:pPr>
              <w:spacing w:before="60" w:after="60"/>
              <w:ind w:right="-47"/>
              <w:jc w:val="center"/>
              <w:rPr>
                <w:rFonts w:asciiTheme="majorHAnsi" w:hAnsiTheme="majorHAnsi" w:cstheme="majorHAnsi"/>
                <w:szCs w:val="26"/>
              </w:rPr>
            </w:pPr>
          </w:p>
          <w:p w14:paraId="1005E734"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20</w:t>
            </w:r>
          </w:p>
          <w:p w14:paraId="4D836F83"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5</w:t>
            </w:r>
          </w:p>
        </w:tc>
      </w:tr>
      <w:tr w:rsidR="00271179" w:rsidRPr="00F10CE5" w14:paraId="124722DA" w14:textId="77777777" w:rsidTr="009120D7">
        <w:trPr>
          <w:jc w:val="right"/>
        </w:trPr>
        <w:tc>
          <w:tcPr>
            <w:tcW w:w="5468" w:type="dxa"/>
            <w:tcBorders>
              <w:top w:val="single" w:sz="4" w:space="0" w:color="auto"/>
              <w:left w:val="single" w:sz="4" w:space="0" w:color="auto"/>
              <w:bottom w:val="single" w:sz="4" w:space="0" w:color="auto"/>
              <w:right w:val="single" w:sz="4" w:space="0" w:color="auto"/>
            </w:tcBorders>
            <w:hideMark/>
          </w:tcPr>
          <w:p w14:paraId="7C7C98B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Sai lệch về khoảng cách giữa các cốt thép đai của dầm cột:</w:t>
            </w:r>
          </w:p>
        </w:tc>
        <w:tc>
          <w:tcPr>
            <w:tcW w:w="3150" w:type="dxa"/>
            <w:tcBorders>
              <w:top w:val="single" w:sz="4" w:space="0" w:color="auto"/>
              <w:left w:val="single" w:sz="4" w:space="0" w:color="auto"/>
              <w:bottom w:val="single" w:sz="4" w:space="0" w:color="auto"/>
              <w:right w:val="single" w:sz="4" w:space="0" w:color="auto"/>
            </w:tcBorders>
            <w:hideMark/>
          </w:tcPr>
          <w:p w14:paraId="52FB6B1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10</w:t>
            </w:r>
          </w:p>
        </w:tc>
      </w:tr>
      <w:tr w:rsidR="00271179" w:rsidRPr="00F10CE5" w14:paraId="34809192" w14:textId="77777777" w:rsidTr="009120D7">
        <w:trPr>
          <w:jc w:val="right"/>
        </w:trPr>
        <w:tc>
          <w:tcPr>
            <w:tcW w:w="5468" w:type="dxa"/>
            <w:tcBorders>
              <w:top w:val="single" w:sz="4" w:space="0" w:color="auto"/>
              <w:left w:val="single" w:sz="4" w:space="0" w:color="auto"/>
              <w:bottom w:val="single" w:sz="4" w:space="0" w:color="auto"/>
              <w:right w:val="single" w:sz="4" w:space="0" w:color="auto"/>
            </w:tcBorders>
            <w:hideMark/>
          </w:tcPr>
          <w:p w14:paraId="4E10B719"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Sai lệch cục bộ về chiều dày lớp bê tông bảo vệ</w:t>
            </w:r>
          </w:p>
          <w:p w14:paraId="724D12DF"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Móng</w:t>
            </w:r>
          </w:p>
          <w:p w14:paraId="11D9D838"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Cột, dầm</w:t>
            </w:r>
          </w:p>
          <w:p w14:paraId="6D48A2B3"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Tường và bản chiều dày lớn hơn 100mm</w:t>
            </w:r>
          </w:p>
          <w:p w14:paraId="16969C6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Tường và bản chiều dày nhỏ hơn 100mm</w:t>
            </w:r>
          </w:p>
        </w:tc>
        <w:tc>
          <w:tcPr>
            <w:tcW w:w="3150" w:type="dxa"/>
            <w:tcBorders>
              <w:top w:val="single" w:sz="4" w:space="0" w:color="auto"/>
              <w:left w:val="single" w:sz="4" w:space="0" w:color="auto"/>
              <w:bottom w:val="single" w:sz="4" w:space="0" w:color="auto"/>
              <w:right w:val="single" w:sz="4" w:space="0" w:color="auto"/>
            </w:tcBorders>
          </w:tcPr>
          <w:p w14:paraId="2AF9BF5B" w14:textId="77777777" w:rsidR="00523518" w:rsidRPr="00F10CE5" w:rsidRDefault="00523518" w:rsidP="00FB3795">
            <w:pPr>
              <w:spacing w:before="60" w:after="60"/>
              <w:ind w:right="-47"/>
              <w:jc w:val="center"/>
              <w:rPr>
                <w:rFonts w:asciiTheme="majorHAnsi" w:hAnsiTheme="majorHAnsi" w:cstheme="majorHAnsi"/>
                <w:szCs w:val="26"/>
              </w:rPr>
            </w:pPr>
          </w:p>
          <w:p w14:paraId="4A2ECD8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10</w:t>
            </w:r>
          </w:p>
          <w:p w14:paraId="00900BE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5</w:t>
            </w:r>
          </w:p>
          <w:p w14:paraId="3125CF4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5</w:t>
            </w:r>
          </w:p>
          <w:p w14:paraId="128C896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3</w:t>
            </w:r>
          </w:p>
        </w:tc>
      </w:tr>
      <w:tr w:rsidR="00271179" w:rsidRPr="00F10CE5" w14:paraId="14221E34" w14:textId="77777777" w:rsidTr="009120D7">
        <w:trPr>
          <w:jc w:val="right"/>
        </w:trPr>
        <w:tc>
          <w:tcPr>
            <w:tcW w:w="5468" w:type="dxa"/>
            <w:tcBorders>
              <w:top w:val="single" w:sz="4" w:space="0" w:color="auto"/>
              <w:left w:val="single" w:sz="4" w:space="0" w:color="auto"/>
              <w:bottom w:val="single" w:sz="4" w:space="0" w:color="auto"/>
              <w:right w:val="single" w:sz="4" w:space="0" w:color="auto"/>
            </w:tcBorders>
            <w:hideMark/>
          </w:tcPr>
          <w:p w14:paraId="435D5901"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lastRenderedPageBreak/>
              <w:t>Sai lệch về độ nghiêng của cốt đai</w:t>
            </w:r>
          </w:p>
        </w:tc>
        <w:tc>
          <w:tcPr>
            <w:tcW w:w="3150" w:type="dxa"/>
            <w:tcBorders>
              <w:top w:val="single" w:sz="4" w:space="0" w:color="auto"/>
              <w:left w:val="single" w:sz="4" w:space="0" w:color="auto"/>
              <w:bottom w:val="single" w:sz="4" w:space="0" w:color="auto"/>
              <w:right w:val="single" w:sz="4" w:space="0" w:color="auto"/>
            </w:tcBorders>
            <w:hideMark/>
          </w:tcPr>
          <w:p w14:paraId="6F2C5E14"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10</w:t>
            </w:r>
          </w:p>
        </w:tc>
      </w:tr>
    </w:tbl>
    <w:p w14:paraId="7BED6AF5" w14:textId="6C825BEE" w:rsidR="00523518" w:rsidRPr="00F10CE5" w:rsidRDefault="00523518" w:rsidP="00FB3795">
      <w:pPr>
        <w:pStyle w:val="Heading4"/>
        <w:spacing w:line="240" w:lineRule="auto"/>
        <w:rPr>
          <w:rFonts w:asciiTheme="majorHAnsi" w:hAnsiTheme="majorHAnsi" w:cstheme="majorHAnsi"/>
          <w:color w:val="auto"/>
        </w:rPr>
      </w:pPr>
      <w:bookmarkStart w:id="2651" w:name="_Toc343545443"/>
      <w:bookmarkStart w:id="2652" w:name="_Toc343543939"/>
      <w:bookmarkStart w:id="2653" w:name="_Toc343467203"/>
      <w:bookmarkStart w:id="2654" w:name="_Toc410888053"/>
      <w:bookmarkStart w:id="2655" w:name="_Toc343545400"/>
      <w:bookmarkStart w:id="2656" w:name="_Toc343543895"/>
      <w:bookmarkStart w:id="2657" w:name="_Toc343467159"/>
      <w:bookmarkStart w:id="2658" w:name="_Toc343545391"/>
      <w:bookmarkStart w:id="2659" w:name="_Toc343543886"/>
      <w:bookmarkStart w:id="2660" w:name="_Toc343467150"/>
      <w:r w:rsidRPr="00F10CE5">
        <w:rPr>
          <w:rFonts w:asciiTheme="majorHAnsi" w:hAnsiTheme="majorHAnsi" w:cstheme="majorHAnsi"/>
          <w:color w:val="auto"/>
        </w:rPr>
        <w:t>Máy thi công - Máy trộn và phương pháp trộn</w:t>
      </w:r>
      <w:bookmarkEnd w:id="2651"/>
      <w:bookmarkEnd w:id="2652"/>
      <w:bookmarkEnd w:id="2653"/>
      <w:bookmarkEnd w:id="2654"/>
    </w:p>
    <w:p w14:paraId="5E2D307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661" w:name="_Toc343546943"/>
      <w:bookmarkStart w:id="2662" w:name="_Toc343545444"/>
      <w:bookmarkStart w:id="2663" w:name="_Toc343543940"/>
      <w:bookmarkStart w:id="2664" w:name="_Toc343467204"/>
      <w:r w:rsidRPr="00F10CE5">
        <w:rPr>
          <w:rFonts w:asciiTheme="majorHAnsi" w:hAnsiTheme="majorHAnsi" w:cstheme="majorHAnsi"/>
          <w:szCs w:val="26"/>
          <w:lang w:val="nl-NL"/>
        </w:rPr>
        <w:t>Trước khi khởi công các công tác đổ bê-tông, Nhà thầu sẽ đệ trình cho Chủ đầu tư các điều khoản, dữ kiện sau đây để được chấp thuận:</w:t>
      </w:r>
      <w:bookmarkEnd w:id="2661"/>
      <w:bookmarkEnd w:id="2662"/>
      <w:bookmarkEnd w:id="2663"/>
      <w:bookmarkEnd w:id="2664"/>
    </w:p>
    <w:p w14:paraId="06A8273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665" w:name="_Toc343546944"/>
      <w:bookmarkStart w:id="2666" w:name="_Toc343545445"/>
      <w:bookmarkStart w:id="2667" w:name="_Toc343543941"/>
      <w:bookmarkStart w:id="2668" w:name="_Toc343467205"/>
      <w:r w:rsidRPr="00F10CE5">
        <w:rPr>
          <w:rFonts w:asciiTheme="majorHAnsi" w:hAnsiTheme="majorHAnsi" w:cstheme="majorHAnsi"/>
          <w:szCs w:val="26"/>
          <w:lang w:val="nl-NL"/>
        </w:rPr>
        <w:t>a- Phương pháp được đề nghị để sản xuất bê-tông, chuyên chở, đổ và đầm nén kể cả loại và kích cỡ của thiết bị sử dụng.</w:t>
      </w:r>
      <w:bookmarkEnd w:id="2665"/>
      <w:bookmarkEnd w:id="2666"/>
      <w:bookmarkEnd w:id="2667"/>
      <w:bookmarkEnd w:id="2668"/>
    </w:p>
    <w:p w14:paraId="7BF4F30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669" w:name="_Toc343546945"/>
      <w:bookmarkStart w:id="2670" w:name="_Toc343545446"/>
      <w:bookmarkStart w:id="2671" w:name="_Toc343543942"/>
      <w:bookmarkStart w:id="2672" w:name="_Toc343467206"/>
      <w:r w:rsidRPr="00F10CE5">
        <w:rPr>
          <w:rFonts w:asciiTheme="majorHAnsi" w:hAnsiTheme="majorHAnsi" w:cstheme="majorHAnsi"/>
          <w:szCs w:val="26"/>
          <w:lang w:val="nl-NL"/>
        </w:rPr>
        <w:t>b- Vị trí được đề nghị và loại của tất cả các mối nối xây dựng, chưa được trình bày trên bản vẽ thi công.</w:t>
      </w:r>
      <w:bookmarkEnd w:id="2669"/>
      <w:bookmarkEnd w:id="2670"/>
      <w:bookmarkEnd w:id="2671"/>
      <w:bookmarkEnd w:id="2672"/>
    </w:p>
    <w:p w14:paraId="7F1BEDB0" w14:textId="1B1C412A"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 Phương pháp được đề nghị để xây dựng ván khuôn, kể cả các chống đỡ tạm thời</w:t>
      </w:r>
      <w:r w:rsidR="009120D7" w:rsidRPr="00F10CE5">
        <w:rPr>
          <w:rFonts w:asciiTheme="majorHAnsi" w:hAnsiTheme="majorHAnsi" w:cstheme="majorHAnsi"/>
          <w:szCs w:val="26"/>
          <w:lang w:val="nl-NL"/>
        </w:rPr>
        <w:t>.</w:t>
      </w:r>
    </w:p>
    <w:p w14:paraId="6D7A8846" w14:textId="01F1BD05" w:rsidR="00523518" w:rsidRPr="00F10CE5" w:rsidRDefault="00523518" w:rsidP="00FB3795">
      <w:pPr>
        <w:pStyle w:val="Heading4"/>
        <w:spacing w:line="240" w:lineRule="auto"/>
        <w:rPr>
          <w:rFonts w:asciiTheme="majorHAnsi" w:hAnsiTheme="majorHAnsi" w:cstheme="majorHAnsi"/>
          <w:color w:val="auto"/>
        </w:rPr>
      </w:pPr>
      <w:bookmarkStart w:id="2673" w:name="_Toc345328737"/>
      <w:bookmarkStart w:id="2674" w:name="_Toc410888054"/>
      <w:bookmarkStart w:id="2675" w:name="_Toc339540795"/>
      <w:bookmarkStart w:id="2676" w:name="_Toc270592924"/>
      <w:bookmarkStart w:id="2677" w:name="_Toc147042222"/>
      <w:bookmarkStart w:id="2678" w:name="_Toc145408657"/>
      <w:bookmarkStart w:id="2679" w:name="_Toc145401884"/>
      <w:bookmarkStart w:id="2680" w:name="_Toc145401685"/>
      <w:bookmarkStart w:id="2681" w:name="_Toc145300778"/>
      <w:bookmarkStart w:id="2682" w:name="_Toc145300566"/>
      <w:bookmarkStart w:id="2683" w:name="_Toc145300361"/>
      <w:bookmarkStart w:id="2684" w:name="_Toc145300158"/>
      <w:bookmarkStart w:id="2685" w:name="_Toc145299954"/>
      <w:bookmarkStart w:id="2686" w:name="_Toc145298731"/>
      <w:bookmarkStart w:id="2687" w:name="_Toc97370645"/>
      <w:bookmarkStart w:id="2688" w:name="_Toc343467208"/>
      <w:bookmarkStart w:id="2689" w:name="_Toc343543944"/>
      <w:bookmarkStart w:id="2690" w:name="_Toc343545448"/>
      <w:bookmarkEnd w:id="2655"/>
      <w:bookmarkEnd w:id="2656"/>
      <w:bookmarkEnd w:id="2657"/>
      <w:bookmarkEnd w:id="2658"/>
      <w:bookmarkEnd w:id="2659"/>
      <w:bookmarkEnd w:id="2660"/>
      <w:r w:rsidRPr="00F10CE5">
        <w:rPr>
          <w:rFonts w:asciiTheme="majorHAnsi" w:hAnsiTheme="majorHAnsi" w:cstheme="majorHAnsi"/>
          <w:color w:val="auto"/>
        </w:rPr>
        <w:t>Kiểm tra chất lượng bê tông</w:t>
      </w:r>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p>
    <w:p w14:paraId="10CAD1B4" w14:textId="2567055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Ðộ sụt của bê tông được kiểm tra tại hiện trường theo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sau:</w:t>
      </w:r>
    </w:p>
    <w:p w14:paraId="4FDBAC00"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Ðối với bê tông trộn tại chỗ cần kiểm tra ngay sau mẻ trộn đầu tiên, và kiểm tra vào giữa ca trộn.</w:t>
      </w:r>
    </w:p>
    <w:p w14:paraId="39624C06"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Ðối với bê tông tươi (bê tông thương phẩm) cần kiểm tra mỗi lần giao hàng tại nơi đổ.</w:t>
      </w:r>
    </w:p>
    <w:p w14:paraId="0B0B5BB9"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cung cấp một bộ dụng cụ kiểm tra độ sụt bê tông cho mỗi máy trộn hoạt động tại công trường, khi dùng bê tông trộn sẵn thì phải có ít nhất 1 bộ. Kích thước các dụng cụ như sau:</w:t>
      </w:r>
    </w:p>
    <w:p w14:paraId="4DCA7E01"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Một côn hình nón cụt có d = 100mm, D = 200mm, h = 300mm.</w:t>
      </w:r>
    </w:p>
    <w:p w14:paraId="6C50D63C"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Một thanh thép tròn trơn đường kính 16cm dài 600mm.</w:t>
      </w:r>
    </w:p>
    <w:p w14:paraId="7437AEE2"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es-ES"/>
        </w:rPr>
      </w:pPr>
      <w:r w:rsidRPr="00F10CE5">
        <w:rPr>
          <w:rFonts w:asciiTheme="majorHAnsi" w:hAnsiTheme="majorHAnsi" w:cstheme="majorHAnsi"/>
          <w:szCs w:val="26"/>
          <w:lang w:val="nl-NL"/>
        </w:rPr>
        <w:t>Việc thử độ sụt của bê tông phải tiến hành theo đúng TCVN 3106-2022 gồm các bước sau:</w:t>
      </w:r>
    </w:p>
    <w:p w14:paraId="173D144F" w14:textId="77777777" w:rsidR="00523518" w:rsidRPr="00F10CE5" w:rsidRDefault="00523518"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Ðặt côn lên nền ẩm cứng, phẳng, không thấm nước</w:t>
      </w:r>
    </w:p>
    <w:p w14:paraId="1D40C616" w14:textId="77777777" w:rsidR="00523518" w:rsidRPr="00F10CE5" w:rsidRDefault="00523518"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Ðổ bê tông qua phễu vào côn thành 3 lớp, mỗi lớp chiếm khoảng 1/3 côn, sau khi đổ dùng thanh thép chọc đều, mỗi lớp chọc 25 lần</w:t>
      </w:r>
    </w:p>
    <w:p w14:paraId="58FBF3FC" w14:textId="77777777" w:rsidR="00523518" w:rsidRPr="00F10CE5" w:rsidRDefault="00523518"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Dùng bay gạt phẳng miệng côn, từ từ nhấc côn ra.</w:t>
      </w:r>
    </w:p>
    <w:p w14:paraId="54CBFB03" w14:textId="77777777" w:rsidR="00523518" w:rsidRPr="00F10CE5" w:rsidRDefault="00523518"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Ðo chênh lệch giữa miệng côn và đỉnh khối bê tông.</w:t>
      </w:r>
    </w:p>
    <w:p w14:paraId="3069949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Ðộ sụt của bê tông đo được phải nằm trong độ sụt cho phép ghi trong bảng sau</w:t>
      </w:r>
    </w:p>
    <w:p w14:paraId="5D75E09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es-ES"/>
        </w:rPr>
      </w:pPr>
      <w:r w:rsidRPr="00F10CE5">
        <w:rPr>
          <w:rFonts w:asciiTheme="majorHAnsi" w:hAnsiTheme="majorHAnsi" w:cstheme="majorHAnsi"/>
          <w:szCs w:val="26"/>
          <w:lang w:val="nl-NL"/>
        </w:rPr>
        <w:t>Ðộ sụt cho phép của hỗn hợp bê tông tại vị trí đổ:</w:t>
      </w:r>
    </w:p>
    <w:tbl>
      <w:tblPr>
        <w:tblW w:w="0" w:type="auto"/>
        <w:jc w:val="right"/>
        <w:tblBorders>
          <w:top w:val="single" w:sz="6" w:space="0" w:color="auto"/>
          <w:left w:val="single" w:sz="6" w:space="0" w:color="auto"/>
          <w:bottom w:val="single" w:sz="6" w:space="0" w:color="auto"/>
          <w:right w:val="single" w:sz="6" w:space="0" w:color="auto"/>
          <w:insideV w:val="single" w:sz="6" w:space="0" w:color="auto"/>
        </w:tblBorders>
        <w:tblLayout w:type="fixed"/>
        <w:tblLook w:val="04A0" w:firstRow="1" w:lastRow="0" w:firstColumn="1" w:lastColumn="0" w:noHBand="0" w:noVBand="1"/>
      </w:tblPr>
      <w:tblGrid>
        <w:gridCol w:w="4579"/>
        <w:gridCol w:w="3306"/>
      </w:tblGrid>
      <w:tr w:rsidR="00A42D3D" w:rsidRPr="00F10CE5" w14:paraId="60C40667" w14:textId="77777777" w:rsidTr="009120D7">
        <w:trPr>
          <w:cantSplit/>
          <w:jc w:val="right"/>
        </w:trPr>
        <w:tc>
          <w:tcPr>
            <w:tcW w:w="4579" w:type="dxa"/>
            <w:vMerge w:val="restart"/>
            <w:tcBorders>
              <w:top w:val="single" w:sz="6" w:space="0" w:color="auto"/>
              <w:left w:val="single" w:sz="6" w:space="0" w:color="auto"/>
              <w:bottom w:val="single" w:sz="6" w:space="0" w:color="auto"/>
              <w:right w:val="single" w:sz="6" w:space="0" w:color="auto"/>
            </w:tcBorders>
            <w:vAlign w:val="center"/>
            <w:hideMark/>
          </w:tcPr>
          <w:p w14:paraId="0E35A6C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Vị trí</w:t>
            </w:r>
          </w:p>
        </w:tc>
        <w:tc>
          <w:tcPr>
            <w:tcW w:w="3306" w:type="dxa"/>
            <w:tcBorders>
              <w:top w:val="single" w:sz="6" w:space="0" w:color="auto"/>
              <w:left w:val="single" w:sz="6" w:space="0" w:color="auto"/>
              <w:bottom w:val="nil"/>
              <w:right w:val="single" w:sz="6" w:space="0" w:color="auto"/>
            </w:tcBorders>
            <w:hideMark/>
          </w:tcPr>
          <w:p w14:paraId="3B4BA9F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Ðộ sụt (mm)</w:t>
            </w:r>
          </w:p>
        </w:tc>
      </w:tr>
      <w:tr w:rsidR="00A42D3D" w:rsidRPr="00F10CE5" w14:paraId="6BFB05A1" w14:textId="77777777" w:rsidTr="009120D7">
        <w:trPr>
          <w:cantSplit/>
          <w:jc w:val="right"/>
        </w:trPr>
        <w:tc>
          <w:tcPr>
            <w:tcW w:w="4579" w:type="dxa"/>
            <w:vMerge/>
            <w:tcBorders>
              <w:top w:val="single" w:sz="6" w:space="0" w:color="auto"/>
              <w:left w:val="single" w:sz="6" w:space="0" w:color="auto"/>
              <w:bottom w:val="single" w:sz="6" w:space="0" w:color="auto"/>
              <w:right w:val="single" w:sz="6" w:space="0" w:color="auto"/>
            </w:tcBorders>
            <w:vAlign w:val="center"/>
            <w:hideMark/>
          </w:tcPr>
          <w:p w14:paraId="5B36748F" w14:textId="77777777" w:rsidR="00523518" w:rsidRPr="00F10CE5" w:rsidRDefault="00523518" w:rsidP="00FB3795">
            <w:pPr>
              <w:spacing w:before="60" w:after="60"/>
              <w:ind w:right="-47"/>
              <w:jc w:val="center"/>
              <w:rPr>
                <w:rFonts w:asciiTheme="majorHAnsi" w:hAnsiTheme="majorHAnsi" w:cstheme="majorHAnsi"/>
                <w:szCs w:val="26"/>
              </w:rPr>
            </w:pPr>
          </w:p>
        </w:tc>
        <w:tc>
          <w:tcPr>
            <w:tcW w:w="3306" w:type="dxa"/>
            <w:tcBorders>
              <w:top w:val="nil"/>
              <w:left w:val="single" w:sz="6" w:space="0" w:color="auto"/>
              <w:bottom w:val="single" w:sz="6" w:space="0" w:color="auto"/>
              <w:right w:val="single" w:sz="6" w:space="0" w:color="auto"/>
            </w:tcBorders>
            <w:hideMark/>
          </w:tcPr>
          <w:p w14:paraId="5322754E" w14:textId="77777777" w:rsidR="00523518" w:rsidRPr="00F10CE5" w:rsidRDefault="00523518" w:rsidP="00FB3795">
            <w:pPr>
              <w:spacing w:before="60" w:after="60"/>
              <w:ind w:right="-47"/>
              <w:jc w:val="center"/>
              <w:rPr>
                <w:rFonts w:asciiTheme="majorHAnsi" w:hAnsiTheme="majorHAnsi" w:cstheme="majorHAnsi"/>
                <w:szCs w:val="26"/>
              </w:rPr>
            </w:pPr>
          </w:p>
        </w:tc>
      </w:tr>
      <w:tr w:rsidR="00A42D3D" w:rsidRPr="00F10CE5" w14:paraId="70D76C79" w14:textId="77777777" w:rsidTr="009120D7">
        <w:trPr>
          <w:jc w:val="right"/>
        </w:trPr>
        <w:tc>
          <w:tcPr>
            <w:tcW w:w="4579" w:type="dxa"/>
            <w:tcBorders>
              <w:top w:val="single" w:sz="6" w:space="0" w:color="auto"/>
              <w:left w:val="single" w:sz="6" w:space="0" w:color="auto"/>
              <w:bottom w:val="single" w:sz="6" w:space="0" w:color="auto"/>
              <w:right w:val="single" w:sz="6" w:space="0" w:color="auto"/>
            </w:tcBorders>
            <w:hideMark/>
          </w:tcPr>
          <w:p w14:paraId="1813D898"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Nền nhà, nền đường nội bộ, bê tông lót móng</w:t>
            </w:r>
          </w:p>
        </w:tc>
        <w:tc>
          <w:tcPr>
            <w:tcW w:w="3306" w:type="dxa"/>
            <w:tcBorders>
              <w:top w:val="single" w:sz="6" w:space="0" w:color="auto"/>
              <w:left w:val="single" w:sz="6" w:space="0" w:color="auto"/>
              <w:bottom w:val="single" w:sz="6" w:space="0" w:color="auto"/>
              <w:right w:val="single" w:sz="6" w:space="0" w:color="auto"/>
            </w:tcBorders>
            <w:hideMark/>
          </w:tcPr>
          <w:p w14:paraId="4C68F04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0-20</w:t>
            </w:r>
          </w:p>
        </w:tc>
      </w:tr>
      <w:tr w:rsidR="00A42D3D" w:rsidRPr="00F10CE5" w14:paraId="46D00415" w14:textId="77777777" w:rsidTr="009120D7">
        <w:trPr>
          <w:jc w:val="right"/>
        </w:trPr>
        <w:tc>
          <w:tcPr>
            <w:tcW w:w="4579" w:type="dxa"/>
            <w:tcBorders>
              <w:top w:val="single" w:sz="6" w:space="0" w:color="auto"/>
              <w:left w:val="single" w:sz="6" w:space="0" w:color="auto"/>
              <w:bottom w:val="single" w:sz="6" w:space="0" w:color="auto"/>
              <w:right w:val="single" w:sz="6" w:space="0" w:color="auto"/>
            </w:tcBorders>
            <w:hideMark/>
          </w:tcPr>
          <w:p w14:paraId="13694822"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 xml:space="preserve">Móng các cấu kiện </w:t>
            </w:r>
          </w:p>
        </w:tc>
        <w:tc>
          <w:tcPr>
            <w:tcW w:w="3306" w:type="dxa"/>
            <w:tcBorders>
              <w:top w:val="single" w:sz="6" w:space="0" w:color="auto"/>
              <w:left w:val="single" w:sz="6" w:space="0" w:color="auto"/>
              <w:bottom w:val="single" w:sz="6" w:space="0" w:color="auto"/>
              <w:right w:val="single" w:sz="6" w:space="0" w:color="auto"/>
            </w:tcBorders>
            <w:hideMark/>
          </w:tcPr>
          <w:p w14:paraId="490102A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20-40</w:t>
            </w:r>
          </w:p>
        </w:tc>
      </w:tr>
      <w:tr w:rsidR="00A42D3D" w:rsidRPr="00F10CE5" w14:paraId="011C3DD7" w14:textId="77777777" w:rsidTr="009120D7">
        <w:trPr>
          <w:jc w:val="right"/>
        </w:trPr>
        <w:tc>
          <w:tcPr>
            <w:tcW w:w="4579" w:type="dxa"/>
            <w:tcBorders>
              <w:top w:val="single" w:sz="6" w:space="0" w:color="auto"/>
              <w:left w:val="single" w:sz="6" w:space="0" w:color="auto"/>
              <w:bottom w:val="single" w:sz="6" w:space="0" w:color="auto"/>
              <w:right w:val="single" w:sz="6" w:space="0" w:color="auto"/>
            </w:tcBorders>
            <w:hideMark/>
          </w:tcPr>
          <w:p w14:paraId="353968A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 xml:space="preserve">Cột, dầm, sàn, tường </w:t>
            </w:r>
          </w:p>
        </w:tc>
        <w:tc>
          <w:tcPr>
            <w:tcW w:w="3306" w:type="dxa"/>
            <w:tcBorders>
              <w:top w:val="single" w:sz="6" w:space="0" w:color="auto"/>
              <w:left w:val="single" w:sz="6" w:space="0" w:color="auto"/>
              <w:bottom w:val="single" w:sz="6" w:space="0" w:color="auto"/>
              <w:right w:val="single" w:sz="6" w:space="0" w:color="auto"/>
            </w:tcBorders>
            <w:hideMark/>
          </w:tcPr>
          <w:p w14:paraId="7671A6E3"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50-80</w:t>
            </w:r>
          </w:p>
        </w:tc>
      </w:tr>
      <w:tr w:rsidR="00A42D3D" w:rsidRPr="00F10CE5" w14:paraId="7CA8CDF6" w14:textId="77777777" w:rsidTr="009120D7">
        <w:trPr>
          <w:jc w:val="right"/>
        </w:trPr>
        <w:tc>
          <w:tcPr>
            <w:tcW w:w="4579" w:type="dxa"/>
            <w:tcBorders>
              <w:top w:val="single" w:sz="6" w:space="0" w:color="auto"/>
              <w:left w:val="single" w:sz="6" w:space="0" w:color="auto"/>
              <w:bottom w:val="single" w:sz="6" w:space="0" w:color="auto"/>
              <w:right w:val="single" w:sz="6" w:space="0" w:color="auto"/>
            </w:tcBorders>
            <w:hideMark/>
          </w:tcPr>
          <w:p w14:paraId="337D1FD2"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Các kết cấu đổ bằng bê tông bơm</w:t>
            </w:r>
          </w:p>
        </w:tc>
        <w:tc>
          <w:tcPr>
            <w:tcW w:w="3306" w:type="dxa"/>
            <w:tcBorders>
              <w:top w:val="single" w:sz="6" w:space="0" w:color="auto"/>
              <w:left w:val="single" w:sz="6" w:space="0" w:color="auto"/>
              <w:bottom w:val="single" w:sz="6" w:space="0" w:color="auto"/>
              <w:right w:val="single" w:sz="6" w:space="0" w:color="auto"/>
            </w:tcBorders>
            <w:hideMark/>
          </w:tcPr>
          <w:p w14:paraId="623A966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120-150</w:t>
            </w:r>
          </w:p>
        </w:tc>
      </w:tr>
    </w:tbl>
    <w:p w14:paraId="72F2451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 xml:space="preserve">Khi độ sụt không đạt yêu cầu trên, nhà thầu cần điều chỉnh lượng nước trong bê tông nhưng phải thay đổi lượng xi măng tương ứng sao cho tỷ lệ N/X không thay đổi. </w:t>
      </w:r>
    </w:p>
    <w:p w14:paraId="53522EFE" w14:textId="394336AA" w:rsidR="00523518" w:rsidRPr="00F10CE5" w:rsidRDefault="00523518" w:rsidP="00FB3795">
      <w:pPr>
        <w:pStyle w:val="Heading4"/>
        <w:spacing w:line="240" w:lineRule="auto"/>
        <w:rPr>
          <w:rFonts w:asciiTheme="majorHAnsi" w:hAnsiTheme="majorHAnsi" w:cstheme="majorHAnsi"/>
          <w:color w:val="auto"/>
        </w:rPr>
      </w:pPr>
      <w:bookmarkStart w:id="2691" w:name="_Toc410888056"/>
      <w:bookmarkStart w:id="2692" w:name="_Toc345328739"/>
      <w:bookmarkStart w:id="2693" w:name="_Toc343846266"/>
      <w:bookmarkStart w:id="2694" w:name="_Toc343776281"/>
      <w:bookmarkStart w:id="2695" w:name="_Toc339540797"/>
      <w:bookmarkStart w:id="2696" w:name="_Toc270592926"/>
      <w:bookmarkStart w:id="2697" w:name="_Toc147042224"/>
      <w:bookmarkStart w:id="2698" w:name="_Toc145408659"/>
      <w:bookmarkStart w:id="2699" w:name="_Toc145401886"/>
      <w:bookmarkStart w:id="2700" w:name="_Toc145401687"/>
      <w:bookmarkStart w:id="2701" w:name="_Toc145300780"/>
      <w:bookmarkStart w:id="2702" w:name="_Toc145300568"/>
      <w:bookmarkStart w:id="2703" w:name="_Toc145300363"/>
      <w:bookmarkStart w:id="2704" w:name="_Toc145300160"/>
      <w:bookmarkStart w:id="2705" w:name="_Toc145299956"/>
      <w:bookmarkStart w:id="2706" w:name="_Toc145298733"/>
      <w:bookmarkStart w:id="2707" w:name="_Toc97370647"/>
      <w:r w:rsidRPr="00F10CE5">
        <w:rPr>
          <w:rFonts w:asciiTheme="majorHAnsi" w:hAnsiTheme="majorHAnsi" w:cstheme="majorHAnsi"/>
          <w:color w:val="auto"/>
        </w:rPr>
        <w:t>Ðúc mẫu bê tông</w:t>
      </w:r>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p>
    <w:p w14:paraId="12E1AEC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Một nhóm mẫu thử cường độ nén bao gồm 3 viên mẫu kích thước 150x150x150mm được lấy cùng một lúc và ở cùng một chỗ. Khi có yêu cầu của GSTCCÐT, một nhóm mẫu thử kiểm tra tính chống thấm nước bao gồm 6 viên mẫu hình trụ có đường kính và chiều cao bằng 150mm được lấy cùng một lúc và ở cùng một chỗ trên sàn mái.</w:t>
      </w:r>
    </w:p>
    <w:p w14:paraId="76FBB0D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cung cấp các thiết bị sau để sử dụng tại công trường:</w:t>
      </w:r>
    </w:p>
    <w:p w14:paraId="30BCBF37"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12 bộ khuôn mẫu đúc mẫu bê tông cho mỗi máy trộn.</w:t>
      </w:r>
    </w:p>
    <w:p w14:paraId="54006BFC"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es-ES"/>
        </w:rPr>
      </w:pPr>
      <w:r w:rsidRPr="00F10CE5">
        <w:rPr>
          <w:rFonts w:asciiTheme="majorHAnsi" w:hAnsiTheme="majorHAnsi" w:cstheme="majorHAnsi"/>
          <w:szCs w:val="26"/>
          <w:lang w:val="nl-NL"/>
        </w:rPr>
        <w:t>Thùng hay vật liệu khác để cất giữ các mẫu cốt liệu, xi măng.</w:t>
      </w:r>
    </w:p>
    <w:p w14:paraId="2F3B759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khuôn lấy mẫu phải kín, không thấm nước, không gây phản ứng với xi măng và có bôi chất chống dính trên bề mặt tiếp xúc.</w:t>
      </w:r>
    </w:p>
    <w:p w14:paraId="171A1F6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Mẫu sẽ được lấy ra từ đầu thoát của máy trộn hay tại vị trí đổ, tùy theo yêu cầu của GSTCCÐT. Các mẫu thử nghiệm sẽ được chế tạo và thử nghiệm theo đúng TCVN với điều kiện:</w:t>
      </w:r>
    </w:p>
    <w:p w14:paraId="6033A98D"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 Nếu bê-tông được đầm rung ở công trường hay ở công trình như thế nào thì mẫu thử nghiệm cũng phải được rung một cách tương tự.</w:t>
      </w:r>
    </w:p>
    <w:p w14:paraId="38FC7F15"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Thời hạn giữ mẫu trong khuôn là 16-24 giờ. Các mẫu thử nghiệm phải được chuyên chở từ công trường đến phòng thử nghiệm trong những thùng gỗ được cấu tạo chắc chắn và có lớp lót để bảo vệ các mẫu thử này.</w:t>
      </w:r>
    </w:p>
    <w:p w14:paraId="49A421F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sẽ cung cấp tất cả lao động, dịch vụ và vật liệu để thực hiện tất cả các thử nghiệm về bê tông và vật liệu bê tông.</w:t>
      </w:r>
    </w:p>
    <w:p w14:paraId="38B7082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Việc thử nghiệm phải do các phòng thí nghiệm (PTN) có tư cách pháp nhân thực hiện. PTN sẽ được chấp nhận sau khi Nhà thầu trình giấy tờ chứng tỏ tư cách pháp nhân của PTN đó.</w:t>
      </w:r>
    </w:p>
    <w:p w14:paraId="60C14FD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lớn nhất không nhiều hơn 15% của cường độ trung bình.</w:t>
      </w:r>
    </w:p>
    <w:p w14:paraId="7321768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Nếu các mẫu thử nghiệm không thỏa mãn với yêu cầu thiết kế, khi đó kết cấu đang tiến hành có liên quan đến sẽ phải được sửa chữa, thử nghiệm bổ sung hay bị loại bỏ, với sự quyết định của GSTCCÐT. Các chi phí phát sinh từ công tác sửa chữa, thử nghiệm hay loại bỏ sẽ do Nhà Thầu chịu.</w:t>
      </w:r>
    </w:p>
    <w:p w14:paraId="65CCD71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thử nghiệm bổ sung sẽ được tiến hành đối với các trường hợp sau:</w:t>
      </w:r>
    </w:p>
    <w:p w14:paraId="7E6429C0"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Mẫu đúc tại chỗ không đạt cường độ yêu cầu khi thử nén</w:t>
      </w:r>
    </w:p>
    <w:p w14:paraId="63A2A4E2"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Số lượng mẫu đúc không đủ theo quy định</w:t>
      </w:r>
    </w:p>
    <w:p w14:paraId="719C4EEF"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Khi có nghi ngờ về kết quả nén mẫu</w:t>
      </w:r>
    </w:p>
    <w:p w14:paraId="148D290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Tùy theo đặc điểm của kết cấu, GSTCCÐT sẽ quyết định phương pháp thử nghiệm bổ sung: khoan lấy mẫu hoặc dùng máy siêu âm kết hợp súng bật nẩy. </w:t>
      </w:r>
      <w:r w:rsidRPr="00F10CE5">
        <w:rPr>
          <w:rFonts w:asciiTheme="majorHAnsi" w:hAnsiTheme="majorHAnsi" w:cstheme="majorHAnsi"/>
          <w:szCs w:val="26"/>
          <w:lang w:val="nl-NL"/>
        </w:rPr>
        <w:lastRenderedPageBreak/>
        <w:t>Số thử nghiệm bổ sung không quá 2 nhóm mẫu đối với phương pháp khoan lấy mẫu và không quá 3 vị trí đối với phương pháp không phá hoại.</w:t>
      </w:r>
    </w:p>
    <w:p w14:paraId="066CA5E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Khi bê tông bị từ chối, phải loại bỏ khỏi công trình theo quyết định của GSTCCÐT. Nếu bê tông có thể sửa chữa được Nhà thầu đệ trình phương pháp sửa chữa cho GSTCCÐT và chỉ sửa chữa sau khi GSTCCÐT chấp thuận.</w:t>
      </w:r>
    </w:p>
    <w:p w14:paraId="1124472A"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Nếu cường độ bê tông của bất cứ kết cấu nào không đạt, GSTCCÐT có thể cho ngưng đổ bê tông ở những phần khác của kết cấu mà nó có thể bị ảnh hướng bởi phần bê tông bị khuyết tật. Việc ngừng đổ bê tông kéo dài cho đến khi các khuyết tật xử lý xong.</w:t>
      </w:r>
    </w:p>
    <w:p w14:paraId="37CABFFE" w14:textId="6294E30F" w:rsidR="00523518" w:rsidRPr="00F10CE5" w:rsidRDefault="00523518" w:rsidP="00FB3795">
      <w:pPr>
        <w:pStyle w:val="Heading50"/>
        <w:numPr>
          <w:ilvl w:val="4"/>
          <w:numId w:val="270"/>
        </w:numPr>
        <w:rPr>
          <w:rFonts w:asciiTheme="majorHAnsi" w:hAnsiTheme="majorHAnsi" w:cstheme="majorHAnsi"/>
          <w:color w:val="auto"/>
        </w:rPr>
      </w:pPr>
      <w:bookmarkStart w:id="2708" w:name="_Toc410888057"/>
      <w:bookmarkStart w:id="2709" w:name="_Toc345328740"/>
      <w:bookmarkStart w:id="2710" w:name="_Toc343846267"/>
      <w:bookmarkStart w:id="2711" w:name="_Toc343776282"/>
      <w:bookmarkStart w:id="2712" w:name="_Toc339540798"/>
      <w:bookmarkStart w:id="2713" w:name="_Toc270592927"/>
      <w:bookmarkStart w:id="2714" w:name="_Toc147042225"/>
      <w:bookmarkStart w:id="2715" w:name="_Toc145408660"/>
      <w:bookmarkStart w:id="2716" w:name="_Toc145401887"/>
      <w:bookmarkStart w:id="2717" w:name="_Toc145401688"/>
      <w:bookmarkStart w:id="2718" w:name="_Toc145300781"/>
      <w:bookmarkStart w:id="2719" w:name="_Toc145300569"/>
      <w:bookmarkStart w:id="2720" w:name="_Toc145300364"/>
      <w:bookmarkStart w:id="2721" w:name="_Toc145300161"/>
      <w:bookmarkStart w:id="2722" w:name="_Toc145299957"/>
      <w:bookmarkStart w:id="2723" w:name="_Toc145298734"/>
      <w:bookmarkStart w:id="2724" w:name="_Toc97370648"/>
      <w:r w:rsidRPr="00F10CE5">
        <w:rPr>
          <w:rFonts w:asciiTheme="majorHAnsi" w:hAnsiTheme="majorHAnsi" w:cstheme="majorHAnsi"/>
          <w:color w:val="auto"/>
        </w:rPr>
        <w:t>Khoan lấy mẫu bê tông</w:t>
      </w:r>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p>
    <w:p w14:paraId="783453C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Một nhóm mẫu thử cường độ nén bao gồm 3 viên mẫu hình trụ có đường kính 150mm và chiều cao bằng 300mm sẽ được khoan và nén lại dưới sự chứng kiến của GSTCCÐT.</w:t>
      </w:r>
    </w:p>
    <w:p w14:paraId="0A7EF7B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Cường độ nén của mẫu khoan sẽ được nhân với hệ số tính đổi 1,2 theo đúng TCVN 3118-2022.</w:t>
      </w:r>
    </w:p>
    <w:p w14:paraId="43F151F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Việc khoan lấy mẫu chỉ được tiến hành ở các vị trí trên kết cấu sao cho sau khi lấy mẫu kết cấu không bị giảm khả năng chịu lực. Vị trí khoan lấy mẫu sẽ do GSTCCÐT chỉ định tại chỗ.</w:t>
      </w:r>
    </w:p>
    <w:p w14:paraId="1BE3271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mẫu khoan từ kết cấu nếu có lẫn cốt thép thì vị trí, đường kính và các đặc điểm của cốt thép phải được ghi đầy đủ trong biên bản khoan mẫu và biên bản thử nén.</w:t>
      </w:r>
    </w:p>
    <w:p w14:paraId="6F25D75E" w14:textId="367DAD9C" w:rsidR="00523518" w:rsidRPr="00F10CE5" w:rsidRDefault="00523518" w:rsidP="00FB3795">
      <w:pPr>
        <w:pStyle w:val="Heading4"/>
        <w:spacing w:line="240" w:lineRule="auto"/>
        <w:rPr>
          <w:rFonts w:asciiTheme="majorHAnsi" w:hAnsiTheme="majorHAnsi" w:cstheme="majorHAnsi"/>
          <w:color w:val="auto"/>
        </w:rPr>
      </w:pPr>
      <w:bookmarkStart w:id="2725" w:name="_Toc410888059"/>
      <w:bookmarkStart w:id="2726" w:name="_Toc345328741"/>
      <w:bookmarkStart w:id="2727" w:name="_Toc339540799"/>
      <w:bookmarkStart w:id="2728" w:name="_Toc270592928"/>
      <w:bookmarkStart w:id="2729" w:name="_Toc147042226"/>
      <w:bookmarkStart w:id="2730" w:name="_Toc145408661"/>
      <w:bookmarkStart w:id="2731" w:name="_Toc145401888"/>
      <w:bookmarkStart w:id="2732" w:name="_Toc145401689"/>
      <w:bookmarkStart w:id="2733" w:name="_Toc145300782"/>
      <w:bookmarkStart w:id="2734" w:name="_Toc145300570"/>
      <w:bookmarkStart w:id="2735" w:name="_Toc145300365"/>
      <w:bookmarkStart w:id="2736" w:name="_Toc145300162"/>
      <w:bookmarkStart w:id="2737" w:name="_Toc145299958"/>
      <w:bookmarkStart w:id="2738" w:name="_Toc145298735"/>
      <w:bookmarkStart w:id="2739" w:name="_Toc97370649"/>
      <w:r w:rsidRPr="00F10CE5">
        <w:rPr>
          <w:rFonts w:asciiTheme="majorHAnsi" w:hAnsiTheme="majorHAnsi" w:cstheme="majorHAnsi"/>
          <w:color w:val="auto"/>
        </w:rPr>
        <w:t>Nghiệm thu công tác bê tông</w:t>
      </w:r>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p>
    <w:p w14:paraId="19C4168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Việc nghiệm thu công tác bê tông chỉ được tiến hành khi đã có biên bản nghiệm thu công tác chuẩn bị đổ bê tông. Tất cả các công tác không theo đúng trình tự trên sẽ không được chấp nhận và phải bị loại bỏ với chi phí do nhà thầu chịu, trừ khi được GSTCCÐT chỉ định khác đi.</w:t>
      </w:r>
    </w:p>
    <w:p w14:paraId="12A109B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chỉ đề nghị GSTCCÐT tổ chức nghiệm thu các công tác đã hoàn thành khi cán bộ kỹ thuật của nhà thầu đã kiểm tra và xác nhận.</w:t>
      </w:r>
    </w:p>
    <w:p w14:paraId="46FF898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gửi GSTCCÐT phiếu yêu cầu nghiệm thu ít nhất 48h trước khi tiến hành nghiệm thu. Việc nghiệm thu phải được lập thành biên bản. Riêng đối với các hạng mục kết cấu quan trọng (được liệt kê trong 5.13), cần có sự tham gia của đơn vị thiết kế trong quá trình nghiệm thu.</w:t>
      </w:r>
    </w:p>
    <w:p w14:paraId="544CC3A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tiến hành kiểm tra lại những nội dung được GSTCCÐT yêu cầu. Nhà thầu sẽ cung cấp tất cả nhân công, phương tiện cần thiết cho việc nghiệm thu.Khi GSTCCÐT phát hiện những sai sót còn tồn tại, Nhà thầu phải tiến hành sửa chữa tại chỗ ngay.</w:t>
      </w:r>
    </w:p>
    <w:p w14:paraId="1FFAF14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Trong trường hợp GSTCCÐT phát hiện nhà thầu chưa thực sự tiến hành công tác tự kiểm tra, hoặc có những sai phạm lớn không thể sửa chữa liền, GSTCCÐT sẽ tiến hành lập biên bản không đồng ý nghiệm thu ghi vào Nhật ký thi công. Nhà thầu sẽ phải sửa chữa theo đúng yêu cầu của GSTCCÐT. Mọi chi phí phát sinh do việc sửa chữa và chậm tiến độ sẽ do nhà thầu chịu. Nhà thầu sẽ phải gửi lại phiếu yêu cầu nghiệm thu cho lần nghiệm thu sau theo đúng trình tự nêu trên.</w:t>
      </w:r>
    </w:p>
    <w:p w14:paraId="7907042F" w14:textId="0E79FC96" w:rsidR="00523518" w:rsidRPr="00F10CE5" w:rsidRDefault="00523518" w:rsidP="00FB3795">
      <w:pPr>
        <w:pStyle w:val="Heading50"/>
        <w:numPr>
          <w:ilvl w:val="4"/>
          <w:numId w:val="270"/>
        </w:numPr>
        <w:rPr>
          <w:rFonts w:asciiTheme="majorHAnsi" w:hAnsiTheme="majorHAnsi" w:cstheme="majorHAnsi"/>
          <w:color w:val="auto"/>
        </w:rPr>
      </w:pPr>
      <w:bookmarkStart w:id="2740" w:name="_Toc410888060"/>
      <w:bookmarkStart w:id="2741" w:name="_Toc345328742"/>
      <w:bookmarkStart w:id="2742" w:name="_Toc343846269"/>
      <w:bookmarkStart w:id="2743" w:name="_Toc343776284"/>
      <w:bookmarkStart w:id="2744" w:name="_Toc339540800"/>
      <w:bookmarkStart w:id="2745" w:name="_Toc270592929"/>
      <w:bookmarkStart w:id="2746" w:name="_Toc147042227"/>
      <w:bookmarkStart w:id="2747" w:name="_Toc145408662"/>
      <w:bookmarkStart w:id="2748" w:name="_Toc145401889"/>
      <w:bookmarkStart w:id="2749" w:name="_Toc145401690"/>
      <w:bookmarkStart w:id="2750" w:name="_Toc145300783"/>
      <w:bookmarkStart w:id="2751" w:name="_Toc145300571"/>
      <w:bookmarkStart w:id="2752" w:name="_Toc145300366"/>
      <w:bookmarkStart w:id="2753" w:name="_Toc145300163"/>
      <w:bookmarkStart w:id="2754" w:name="_Toc145299959"/>
      <w:bookmarkStart w:id="2755" w:name="_Toc145298736"/>
      <w:bookmarkStart w:id="2756" w:name="_Toc97370650"/>
      <w:r w:rsidRPr="00F10CE5">
        <w:rPr>
          <w:rFonts w:asciiTheme="majorHAnsi" w:hAnsiTheme="majorHAnsi" w:cstheme="majorHAnsi"/>
          <w:color w:val="auto"/>
        </w:rPr>
        <w:t>Hồ sơ nghiệm thu</w:t>
      </w:r>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p>
    <w:p w14:paraId="1D3885A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Hồ sơ nghiệm thu cần có:</w:t>
      </w:r>
    </w:p>
    <w:p w14:paraId="1C6BED79"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Các bản vẽ thiết kế, có ghi đầy đủ sự thay đổi (nếu có) trong quá trình thi công </w:t>
      </w:r>
    </w:p>
    <w:p w14:paraId="73820F53"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biên bản hiện trường cho phép thay đổi các chi tiết và các bộ phận trong thiết kế.</w:t>
      </w:r>
    </w:p>
    <w:p w14:paraId="5F92D138"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Biên bản nghiệm thu kỹ thuật công tác chuẩn bị đổ bê tông</w:t>
      </w:r>
    </w:p>
    <w:p w14:paraId="1E714B1B"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Biên bản theo dõi quá trình đổ và bảo dưỡng bê tông.</w:t>
      </w:r>
    </w:p>
    <w:p w14:paraId="7B5B04A6"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Biên bản lấy mẫu (nếu có)</w:t>
      </w:r>
    </w:p>
    <w:p w14:paraId="6DCE5D32"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kết quả kiểm tra mẫu thử.</w:t>
      </w:r>
    </w:p>
    <w:p w14:paraId="20DA41F9"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Nhật ký thi công </w:t>
      </w:r>
    </w:p>
    <w:p w14:paraId="5151E173" w14:textId="21A80330" w:rsidR="00523518" w:rsidRPr="00F10CE5" w:rsidRDefault="00523518" w:rsidP="00FB3795">
      <w:pPr>
        <w:pStyle w:val="Heading50"/>
        <w:numPr>
          <w:ilvl w:val="4"/>
          <w:numId w:val="270"/>
        </w:numPr>
        <w:rPr>
          <w:rFonts w:asciiTheme="majorHAnsi" w:hAnsiTheme="majorHAnsi" w:cstheme="majorHAnsi"/>
          <w:color w:val="auto"/>
        </w:rPr>
      </w:pPr>
      <w:bookmarkStart w:id="2757" w:name="_Toc410888062"/>
      <w:bookmarkStart w:id="2758" w:name="_Toc345328744"/>
      <w:bookmarkStart w:id="2759" w:name="_Toc343846271"/>
      <w:bookmarkStart w:id="2760" w:name="_Toc343776286"/>
      <w:bookmarkStart w:id="2761" w:name="_Toc339540802"/>
      <w:bookmarkStart w:id="2762" w:name="_Toc270592931"/>
      <w:bookmarkStart w:id="2763" w:name="_Toc147042229"/>
      <w:bookmarkStart w:id="2764" w:name="_Toc145408664"/>
      <w:bookmarkStart w:id="2765" w:name="_Toc145401891"/>
      <w:bookmarkStart w:id="2766" w:name="_Toc145401692"/>
      <w:bookmarkStart w:id="2767" w:name="_Toc145300785"/>
      <w:bookmarkStart w:id="2768" w:name="_Toc145300573"/>
      <w:bookmarkStart w:id="2769" w:name="_Toc145300368"/>
      <w:bookmarkStart w:id="2770" w:name="_Toc145300165"/>
      <w:bookmarkStart w:id="2771" w:name="_Toc145299961"/>
      <w:bookmarkStart w:id="2772" w:name="_Toc145298738"/>
      <w:bookmarkStart w:id="2773" w:name="_Toc97370652"/>
      <w:r w:rsidRPr="00F10CE5">
        <w:rPr>
          <w:rFonts w:asciiTheme="majorHAnsi" w:hAnsiTheme="majorHAnsi" w:cstheme="majorHAnsi"/>
          <w:color w:val="auto"/>
        </w:rPr>
        <w:t>Nội dung nghiệm thu</w:t>
      </w:r>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p>
    <w:p w14:paraId="4D42E85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sẽ kiểm tra vị trí, kích thước và cân bằng thực tế của kết cấu đã hoàn thiện và báo cho GSTCCÐT khi có những sai lệch kích thước vượt quá giá trị cho phép và sẽ thực hiện công tác sửa chữa bao gồm cắt bỏ xây lại một phần hay toàn bộ như GSTCCÐT chỉ định.</w:t>
      </w:r>
    </w:p>
    <w:p w14:paraId="1AD8639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Bê tông không đáp ứng các yêu cầu nêu ra trong tài liệu này hay có bất cứ các khuyết điểm sau đây sẽ bị từ chối:</w:t>
      </w:r>
    </w:p>
    <w:p w14:paraId="7A708538"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Có nhiều lỗ bọng, rã rời hay lỗ tổ ong, bề mặt không nhẵn phẳng, có khuyết tật.</w:t>
      </w:r>
    </w:p>
    <w:p w14:paraId="49B3A37D"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Dung sai xây dựng không đạt được.</w:t>
      </w:r>
    </w:p>
    <w:p w14:paraId="0B93CCDA"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Cốt thép chờ đã dịch khỏi vị trí chính xác của nó.</w:t>
      </w:r>
    </w:p>
    <w:p w14:paraId="402683E3"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chi tiết chôn sẵn trong bê tông đã dịch khỏi vị trí chính xác của nó.</w:t>
      </w:r>
    </w:p>
    <w:p w14:paraId="209E7A40"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b/>
          <w:bCs/>
          <w:i/>
          <w:iCs/>
          <w:szCs w:val="26"/>
          <w:u w:val="single"/>
          <w:lang w:val="nl-NL"/>
        </w:rPr>
      </w:pPr>
      <w:r w:rsidRPr="00F10CE5">
        <w:rPr>
          <w:rFonts w:asciiTheme="majorHAnsi" w:hAnsiTheme="majorHAnsi" w:cstheme="majorHAnsi"/>
          <w:szCs w:val="26"/>
          <w:lang w:val="nl-NL"/>
        </w:rPr>
        <w:t>Cường độ của bê tông không đạt theo yêu cầu thiết kế.</w:t>
      </w:r>
    </w:p>
    <w:p w14:paraId="7AC4BA7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Sai số cho phép của bê-tông sau khi khô đối với bê-tông đổ tại chỗ</w:t>
      </w:r>
    </w:p>
    <w:tbl>
      <w:tblPr>
        <w:tblW w:w="79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1"/>
        <w:gridCol w:w="2484"/>
      </w:tblGrid>
      <w:tr w:rsidR="00A42D3D" w:rsidRPr="00F10CE5" w14:paraId="591EDB9A" w14:textId="77777777" w:rsidTr="00F2506C">
        <w:trPr>
          <w:jc w:val="right"/>
        </w:trPr>
        <w:tc>
          <w:tcPr>
            <w:tcW w:w="5501" w:type="dxa"/>
            <w:tcBorders>
              <w:top w:val="single" w:sz="4" w:space="0" w:color="auto"/>
              <w:left w:val="single" w:sz="4" w:space="0" w:color="auto"/>
              <w:bottom w:val="single" w:sz="4" w:space="0" w:color="auto"/>
              <w:right w:val="single" w:sz="4" w:space="0" w:color="auto"/>
            </w:tcBorders>
            <w:hideMark/>
          </w:tcPr>
          <w:p w14:paraId="683289E6"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Tên các sai lệch</w:t>
            </w:r>
          </w:p>
        </w:tc>
        <w:tc>
          <w:tcPr>
            <w:tcW w:w="2484" w:type="dxa"/>
            <w:tcBorders>
              <w:top w:val="single" w:sz="4" w:space="0" w:color="auto"/>
              <w:left w:val="single" w:sz="4" w:space="0" w:color="auto"/>
              <w:bottom w:val="single" w:sz="4" w:space="0" w:color="auto"/>
              <w:right w:val="single" w:sz="4" w:space="0" w:color="auto"/>
            </w:tcBorders>
            <w:hideMark/>
          </w:tcPr>
          <w:p w14:paraId="75E12394" w14:textId="77777777" w:rsidR="00523518" w:rsidRPr="00F10CE5" w:rsidRDefault="00523518" w:rsidP="00FB3795">
            <w:pPr>
              <w:spacing w:before="60" w:after="60"/>
              <w:ind w:right="-47"/>
              <w:jc w:val="center"/>
              <w:rPr>
                <w:rFonts w:asciiTheme="majorHAnsi" w:hAnsiTheme="majorHAnsi" w:cstheme="majorHAnsi"/>
                <w:szCs w:val="26"/>
                <w:lang w:val="fr-FR"/>
              </w:rPr>
            </w:pPr>
            <w:r w:rsidRPr="00F10CE5">
              <w:rPr>
                <w:rFonts w:asciiTheme="majorHAnsi" w:hAnsiTheme="majorHAnsi" w:cstheme="majorHAnsi"/>
                <w:szCs w:val="26"/>
                <w:lang w:val="fr-FR"/>
              </w:rPr>
              <w:t>Sai số cho phép (mm)</w:t>
            </w:r>
          </w:p>
        </w:tc>
      </w:tr>
      <w:tr w:rsidR="00A42D3D" w:rsidRPr="00F10CE5" w14:paraId="4F5B1EE1" w14:textId="77777777" w:rsidTr="00F2506C">
        <w:trPr>
          <w:jc w:val="right"/>
        </w:trPr>
        <w:tc>
          <w:tcPr>
            <w:tcW w:w="5501" w:type="dxa"/>
            <w:tcBorders>
              <w:top w:val="single" w:sz="4" w:space="0" w:color="auto"/>
              <w:left w:val="single" w:sz="4" w:space="0" w:color="auto"/>
              <w:bottom w:val="single" w:sz="4" w:space="0" w:color="auto"/>
              <w:right w:val="single" w:sz="4" w:space="0" w:color="auto"/>
            </w:tcBorders>
            <w:hideMark/>
          </w:tcPr>
          <w:p w14:paraId="0FDB8016" w14:textId="77777777" w:rsidR="00523518" w:rsidRPr="00F10CE5" w:rsidRDefault="00523518" w:rsidP="00FB3795">
            <w:pPr>
              <w:spacing w:before="60" w:after="60"/>
              <w:ind w:right="-47"/>
              <w:jc w:val="center"/>
              <w:rPr>
                <w:rFonts w:asciiTheme="majorHAnsi" w:hAnsiTheme="majorHAnsi" w:cstheme="majorHAnsi"/>
                <w:szCs w:val="26"/>
                <w:lang w:val="fr-FR"/>
              </w:rPr>
            </w:pPr>
            <w:r w:rsidRPr="00F10CE5">
              <w:rPr>
                <w:rFonts w:asciiTheme="majorHAnsi" w:hAnsiTheme="majorHAnsi" w:cstheme="majorHAnsi"/>
                <w:szCs w:val="26"/>
                <w:lang w:val="fr-FR"/>
              </w:rPr>
              <w:t>Ðộ lệch mặt phẳng theo phương đứng trên 1m chiều cao</w:t>
            </w:r>
          </w:p>
        </w:tc>
        <w:tc>
          <w:tcPr>
            <w:tcW w:w="2484" w:type="dxa"/>
            <w:tcBorders>
              <w:top w:val="single" w:sz="4" w:space="0" w:color="auto"/>
              <w:left w:val="single" w:sz="4" w:space="0" w:color="auto"/>
              <w:bottom w:val="single" w:sz="4" w:space="0" w:color="auto"/>
              <w:right w:val="single" w:sz="4" w:space="0" w:color="auto"/>
            </w:tcBorders>
            <w:hideMark/>
          </w:tcPr>
          <w:p w14:paraId="72CD770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5</w:t>
            </w:r>
          </w:p>
        </w:tc>
      </w:tr>
      <w:tr w:rsidR="00A42D3D" w:rsidRPr="00F10CE5" w14:paraId="74AA00DC" w14:textId="77777777" w:rsidTr="00F2506C">
        <w:trPr>
          <w:jc w:val="right"/>
        </w:trPr>
        <w:tc>
          <w:tcPr>
            <w:tcW w:w="5501" w:type="dxa"/>
            <w:tcBorders>
              <w:top w:val="single" w:sz="4" w:space="0" w:color="auto"/>
              <w:left w:val="single" w:sz="4" w:space="0" w:color="auto"/>
              <w:bottom w:val="single" w:sz="4" w:space="0" w:color="auto"/>
              <w:right w:val="single" w:sz="4" w:space="0" w:color="auto"/>
            </w:tcBorders>
            <w:hideMark/>
          </w:tcPr>
          <w:p w14:paraId="75BC7C8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Ðộ lệch mặt phẳng theo phương đứng trên toàn bộ chiều cao móng</w:t>
            </w:r>
          </w:p>
        </w:tc>
        <w:tc>
          <w:tcPr>
            <w:tcW w:w="2484" w:type="dxa"/>
            <w:tcBorders>
              <w:top w:val="single" w:sz="4" w:space="0" w:color="auto"/>
              <w:left w:val="single" w:sz="4" w:space="0" w:color="auto"/>
              <w:bottom w:val="single" w:sz="4" w:space="0" w:color="auto"/>
              <w:right w:val="single" w:sz="4" w:space="0" w:color="auto"/>
            </w:tcBorders>
            <w:hideMark/>
          </w:tcPr>
          <w:p w14:paraId="5B01F1E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20</w:t>
            </w:r>
          </w:p>
        </w:tc>
      </w:tr>
      <w:tr w:rsidR="00A42D3D" w:rsidRPr="00F10CE5" w14:paraId="49A25896" w14:textId="77777777" w:rsidTr="00F2506C">
        <w:trPr>
          <w:jc w:val="right"/>
        </w:trPr>
        <w:tc>
          <w:tcPr>
            <w:tcW w:w="5501" w:type="dxa"/>
            <w:tcBorders>
              <w:top w:val="single" w:sz="4" w:space="0" w:color="auto"/>
              <w:left w:val="single" w:sz="4" w:space="0" w:color="auto"/>
              <w:bottom w:val="single" w:sz="4" w:space="0" w:color="auto"/>
              <w:right w:val="single" w:sz="4" w:space="0" w:color="auto"/>
            </w:tcBorders>
            <w:hideMark/>
          </w:tcPr>
          <w:p w14:paraId="38EFDEE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Ðộ lệch mặt phẳng theo phương đứng trên toàn bộ chiều cao tường</w:t>
            </w:r>
          </w:p>
        </w:tc>
        <w:tc>
          <w:tcPr>
            <w:tcW w:w="2484" w:type="dxa"/>
            <w:tcBorders>
              <w:top w:val="single" w:sz="4" w:space="0" w:color="auto"/>
              <w:left w:val="single" w:sz="4" w:space="0" w:color="auto"/>
              <w:bottom w:val="single" w:sz="4" w:space="0" w:color="auto"/>
              <w:right w:val="single" w:sz="4" w:space="0" w:color="auto"/>
            </w:tcBorders>
            <w:hideMark/>
          </w:tcPr>
          <w:p w14:paraId="6546010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15</w:t>
            </w:r>
          </w:p>
        </w:tc>
      </w:tr>
      <w:tr w:rsidR="00A42D3D" w:rsidRPr="00F10CE5" w14:paraId="521FC5E5" w14:textId="77777777" w:rsidTr="00F2506C">
        <w:trPr>
          <w:jc w:val="right"/>
        </w:trPr>
        <w:tc>
          <w:tcPr>
            <w:tcW w:w="5501" w:type="dxa"/>
            <w:tcBorders>
              <w:top w:val="single" w:sz="4" w:space="0" w:color="auto"/>
              <w:left w:val="single" w:sz="4" w:space="0" w:color="auto"/>
              <w:bottom w:val="single" w:sz="4" w:space="0" w:color="auto"/>
              <w:right w:val="single" w:sz="4" w:space="0" w:color="auto"/>
            </w:tcBorders>
            <w:hideMark/>
          </w:tcPr>
          <w:p w14:paraId="742D53A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Ðộ lệch mặt phẳng theo phương đứng trên toàn bộ chiều cao cột</w:t>
            </w:r>
          </w:p>
        </w:tc>
        <w:tc>
          <w:tcPr>
            <w:tcW w:w="2484" w:type="dxa"/>
            <w:tcBorders>
              <w:top w:val="single" w:sz="4" w:space="0" w:color="auto"/>
              <w:left w:val="single" w:sz="4" w:space="0" w:color="auto"/>
              <w:bottom w:val="single" w:sz="4" w:space="0" w:color="auto"/>
              <w:right w:val="single" w:sz="4" w:space="0" w:color="auto"/>
            </w:tcBorders>
            <w:hideMark/>
          </w:tcPr>
          <w:p w14:paraId="09EFDDE1"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10</w:t>
            </w:r>
          </w:p>
        </w:tc>
      </w:tr>
      <w:tr w:rsidR="00A42D3D" w:rsidRPr="00F10CE5" w14:paraId="5D45A887" w14:textId="77777777" w:rsidTr="00F2506C">
        <w:trPr>
          <w:jc w:val="right"/>
        </w:trPr>
        <w:tc>
          <w:tcPr>
            <w:tcW w:w="5501" w:type="dxa"/>
            <w:tcBorders>
              <w:top w:val="single" w:sz="4" w:space="0" w:color="auto"/>
              <w:left w:val="single" w:sz="4" w:space="0" w:color="auto"/>
              <w:bottom w:val="single" w:sz="4" w:space="0" w:color="auto"/>
              <w:right w:val="single" w:sz="4" w:space="0" w:color="auto"/>
            </w:tcBorders>
            <w:hideMark/>
          </w:tcPr>
          <w:p w14:paraId="27F7D522"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Ðộ lệch mặt phẳng theo phương ngang trên 1m dài</w:t>
            </w:r>
          </w:p>
        </w:tc>
        <w:tc>
          <w:tcPr>
            <w:tcW w:w="2484" w:type="dxa"/>
            <w:tcBorders>
              <w:top w:val="single" w:sz="4" w:space="0" w:color="auto"/>
              <w:left w:val="single" w:sz="4" w:space="0" w:color="auto"/>
              <w:bottom w:val="single" w:sz="4" w:space="0" w:color="auto"/>
              <w:right w:val="single" w:sz="4" w:space="0" w:color="auto"/>
            </w:tcBorders>
            <w:hideMark/>
          </w:tcPr>
          <w:p w14:paraId="69B8454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5</w:t>
            </w:r>
          </w:p>
        </w:tc>
      </w:tr>
      <w:tr w:rsidR="00A42D3D" w:rsidRPr="00F10CE5" w14:paraId="5F0C7611" w14:textId="77777777" w:rsidTr="00F2506C">
        <w:trPr>
          <w:jc w:val="right"/>
        </w:trPr>
        <w:tc>
          <w:tcPr>
            <w:tcW w:w="5501" w:type="dxa"/>
            <w:tcBorders>
              <w:top w:val="single" w:sz="4" w:space="0" w:color="auto"/>
              <w:left w:val="single" w:sz="4" w:space="0" w:color="auto"/>
              <w:bottom w:val="single" w:sz="4" w:space="0" w:color="auto"/>
              <w:right w:val="single" w:sz="4" w:space="0" w:color="auto"/>
            </w:tcBorders>
            <w:hideMark/>
          </w:tcPr>
          <w:p w14:paraId="545F1BAF"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Ðộ lệch mặt phẳng theo phương ngang trên toàn bộ chiều dài  kết cấu</w:t>
            </w:r>
          </w:p>
        </w:tc>
        <w:tc>
          <w:tcPr>
            <w:tcW w:w="2484" w:type="dxa"/>
            <w:tcBorders>
              <w:top w:val="single" w:sz="4" w:space="0" w:color="auto"/>
              <w:left w:val="single" w:sz="4" w:space="0" w:color="auto"/>
              <w:bottom w:val="single" w:sz="4" w:space="0" w:color="auto"/>
              <w:right w:val="single" w:sz="4" w:space="0" w:color="auto"/>
            </w:tcBorders>
            <w:hideMark/>
          </w:tcPr>
          <w:p w14:paraId="5FB5DDD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20</w:t>
            </w:r>
          </w:p>
        </w:tc>
      </w:tr>
      <w:tr w:rsidR="00A42D3D" w:rsidRPr="00F10CE5" w14:paraId="18B557B8" w14:textId="77777777" w:rsidTr="00F2506C">
        <w:trPr>
          <w:jc w:val="right"/>
        </w:trPr>
        <w:tc>
          <w:tcPr>
            <w:tcW w:w="5501" w:type="dxa"/>
            <w:tcBorders>
              <w:top w:val="single" w:sz="4" w:space="0" w:color="auto"/>
              <w:left w:val="single" w:sz="4" w:space="0" w:color="auto"/>
              <w:bottom w:val="single" w:sz="4" w:space="0" w:color="auto"/>
              <w:right w:val="single" w:sz="4" w:space="0" w:color="auto"/>
            </w:tcBorders>
            <w:hideMark/>
          </w:tcPr>
          <w:p w14:paraId="7C1A58C4"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Ðộ gồ ghề của bề mặt bê tông khi kiểm tra bằng thước 2m</w:t>
            </w:r>
          </w:p>
        </w:tc>
        <w:tc>
          <w:tcPr>
            <w:tcW w:w="2484" w:type="dxa"/>
            <w:tcBorders>
              <w:top w:val="single" w:sz="4" w:space="0" w:color="auto"/>
              <w:left w:val="single" w:sz="4" w:space="0" w:color="auto"/>
              <w:bottom w:val="single" w:sz="4" w:space="0" w:color="auto"/>
              <w:right w:val="single" w:sz="4" w:space="0" w:color="auto"/>
            </w:tcBorders>
            <w:hideMark/>
          </w:tcPr>
          <w:p w14:paraId="19CC5B4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7 (hoàn thiện thông thường)</w:t>
            </w:r>
          </w:p>
          <w:p w14:paraId="4FD77BCD"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5 (hoàn thiện cấp cao)</w:t>
            </w:r>
          </w:p>
        </w:tc>
      </w:tr>
      <w:tr w:rsidR="00A42D3D" w:rsidRPr="00F10CE5" w14:paraId="5BCFAECA" w14:textId="77777777" w:rsidTr="00F2506C">
        <w:trPr>
          <w:jc w:val="right"/>
        </w:trPr>
        <w:tc>
          <w:tcPr>
            <w:tcW w:w="5501" w:type="dxa"/>
            <w:tcBorders>
              <w:top w:val="single" w:sz="4" w:space="0" w:color="auto"/>
              <w:left w:val="single" w:sz="4" w:space="0" w:color="auto"/>
              <w:bottom w:val="single" w:sz="4" w:space="0" w:color="auto"/>
              <w:right w:val="single" w:sz="4" w:space="0" w:color="auto"/>
            </w:tcBorders>
            <w:hideMark/>
          </w:tcPr>
          <w:p w14:paraId="7FF2E51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lastRenderedPageBreak/>
              <w:t>Sai lệch theo chiều dài kết cấu</w:t>
            </w:r>
          </w:p>
        </w:tc>
        <w:tc>
          <w:tcPr>
            <w:tcW w:w="2484" w:type="dxa"/>
            <w:tcBorders>
              <w:top w:val="single" w:sz="4" w:space="0" w:color="auto"/>
              <w:left w:val="single" w:sz="4" w:space="0" w:color="auto"/>
              <w:bottom w:val="single" w:sz="4" w:space="0" w:color="auto"/>
              <w:right w:val="single" w:sz="4" w:space="0" w:color="auto"/>
            </w:tcBorders>
            <w:hideMark/>
          </w:tcPr>
          <w:p w14:paraId="244A91FF"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20</w:t>
            </w:r>
          </w:p>
        </w:tc>
      </w:tr>
      <w:tr w:rsidR="00A42D3D" w:rsidRPr="00F10CE5" w14:paraId="4A63D73E" w14:textId="77777777" w:rsidTr="00F2506C">
        <w:trPr>
          <w:jc w:val="right"/>
        </w:trPr>
        <w:tc>
          <w:tcPr>
            <w:tcW w:w="5501" w:type="dxa"/>
            <w:tcBorders>
              <w:top w:val="single" w:sz="4" w:space="0" w:color="auto"/>
              <w:left w:val="single" w:sz="4" w:space="0" w:color="auto"/>
              <w:bottom w:val="single" w:sz="4" w:space="0" w:color="auto"/>
              <w:right w:val="single" w:sz="4" w:space="0" w:color="auto"/>
            </w:tcBorders>
            <w:hideMark/>
          </w:tcPr>
          <w:p w14:paraId="49715C5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Sai lệch theo tiết diện ngang kết cấu</w:t>
            </w:r>
          </w:p>
        </w:tc>
        <w:tc>
          <w:tcPr>
            <w:tcW w:w="2484" w:type="dxa"/>
            <w:tcBorders>
              <w:top w:val="single" w:sz="4" w:space="0" w:color="auto"/>
              <w:left w:val="single" w:sz="4" w:space="0" w:color="auto"/>
              <w:bottom w:val="single" w:sz="4" w:space="0" w:color="auto"/>
              <w:right w:val="single" w:sz="4" w:space="0" w:color="auto"/>
            </w:tcBorders>
            <w:hideMark/>
          </w:tcPr>
          <w:p w14:paraId="1CF05118"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8</w:t>
            </w:r>
          </w:p>
        </w:tc>
      </w:tr>
      <w:tr w:rsidR="000075FE" w:rsidRPr="00F10CE5" w14:paraId="598E8B09" w14:textId="77777777" w:rsidTr="00F2506C">
        <w:trPr>
          <w:jc w:val="right"/>
        </w:trPr>
        <w:tc>
          <w:tcPr>
            <w:tcW w:w="5501" w:type="dxa"/>
            <w:tcBorders>
              <w:top w:val="single" w:sz="4" w:space="0" w:color="auto"/>
              <w:left w:val="single" w:sz="4" w:space="0" w:color="auto"/>
              <w:bottom w:val="single" w:sz="4" w:space="0" w:color="auto"/>
              <w:right w:val="single" w:sz="4" w:space="0" w:color="auto"/>
            </w:tcBorders>
            <w:hideMark/>
          </w:tcPr>
          <w:p w14:paraId="734530F9"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Sai lệch cao độ đối với chi tiết làm gối tựa cho kết cấu thép</w:t>
            </w:r>
          </w:p>
        </w:tc>
        <w:tc>
          <w:tcPr>
            <w:tcW w:w="2484" w:type="dxa"/>
            <w:tcBorders>
              <w:top w:val="single" w:sz="4" w:space="0" w:color="auto"/>
              <w:left w:val="single" w:sz="4" w:space="0" w:color="auto"/>
              <w:bottom w:val="single" w:sz="4" w:space="0" w:color="auto"/>
              <w:right w:val="single" w:sz="4" w:space="0" w:color="auto"/>
            </w:tcBorders>
            <w:hideMark/>
          </w:tcPr>
          <w:p w14:paraId="4074BD4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5</w:t>
            </w:r>
          </w:p>
        </w:tc>
      </w:tr>
    </w:tbl>
    <w:p w14:paraId="4C78B93A" w14:textId="77777777" w:rsidR="00523518" w:rsidRPr="00F10CE5" w:rsidRDefault="00523518" w:rsidP="00FB3795">
      <w:pPr>
        <w:tabs>
          <w:tab w:val="num" w:pos="0"/>
          <w:tab w:val="left" w:pos="142"/>
          <w:tab w:val="left" w:pos="284"/>
          <w:tab w:val="left" w:pos="426"/>
          <w:tab w:val="left" w:pos="709"/>
          <w:tab w:val="left" w:pos="993"/>
        </w:tabs>
        <w:spacing w:before="60" w:after="60"/>
        <w:rPr>
          <w:rFonts w:asciiTheme="majorHAnsi" w:hAnsiTheme="majorHAnsi" w:cstheme="majorHAnsi"/>
          <w:szCs w:val="26"/>
        </w:rPr>
      </w:pPr>
    </w:p>
    <w:tbl>
      <w:tblPr>
        <w:tblW w:w="79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2"/>
        <w:gridCol w:w="2591"/>
      </w:tblGrid>
      <w:tr w:rsidR="00A42D3D" w:rsidRPr="00F10CE5" w14:paraId="76145968" w14:textId="77777777" w:rsidTr="00F2506C">
        <w:trPr>
          <w:jc w:val="right"/>
        </w:trPr>
        <w:tc>
          <w:tcPr>
            <w:tcW w:w="5392" w:type="dxa"/>
            <w:tcBorders>
              <w:top w:val="single" w:sz="4" w:space="0" w:color="auto"/>
              <w:left w:val="single" w:sz="4" w:space="0" w:color="auto"/>
              <w:bottom w:val="single" w:sz="4" w:space="0" w:color="auto"/>
              <w:right w:val="single" w:sz="4" w:space="0" w:color="auto"/>
            </w:tcBorders>
            <w:hideMark/>
          </w:tcPr>
          <w:p w14:paraId="4E66C18F"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Tên các sai lệch</w:t>
            </w:r>
          </w:p>
        </w:tc>
        <w:tc>
          <w:tcPr>
            <w:tcW w:w="2591" w:type="dxa"/>
            <w:tcBorders>
              <w:top w:val="single" w:sz="4" w:space="0" w:color="auto"/>
              <w:left w:val="single" w:sz="4" w:space="0" w:color="auto"/>
              <w:bottom w:val="single" w:sz="4" w:space="0" w:color="auto"/>
              <w:right w:val="single" w:sz="4" w:space="0" w:color="auto"/>
            </w:tcBorders>
            <w:hideMark/>
          </w:tcPr>
          <w:p w14:paraId="571C5C78"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Sai số cho phép</w:t>
            </w:r>
          </w:p>
        </w:tc>
      </w:tr>
      <w:tr w:rsidR="00A42D3D" w:rsidRPr="00F10CE5" w14:paraId="39983B65" w14:textId="77777777" w:rsidTr="00F2506C">
        <w:trPr>
          <w:jc w:val="right"/>
        </w:trPr>
        <w:tc>
          <w:tcPr>
            <w:tcW w:w="5392" w:type="dxa"/>
            <w:tcBorders>
              <w:top w:val="single" w:sz="4" w:space="0" w:color="auto"/>
              <w:left w:val="single" w:sz="4" w:space="0" w:color="auto"/>
              <w:bottom w:val="single" w:sz="4" w:space="0" w:color="auto"/>
              <w:right w:val="single" w:sz="4" w:space="0" w:color="auto"/>
            </w:tcBorders>
            <w:hideMark/>
          </w:tcPr>
          <w:p w14:paraId="05B6E79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Sai lệch độ cao của bề mặt trên của mặt móng</w:t>
            </w:r>
          </w:p>
        </w:tc>
        <w:tc>
          <w:tcPr>
            <w:tcW w:w="2591" w:type="dxa"/>
            <w:tcBorders>
              <w:top w:val="single" w:sz="4" w:space="0" w:color="auto"/>
              <w:left w:val="single" w:sz="4" w:space="0" w:color="auto"/>
              <w:bottom w:val="single" w:sz="4" w:space="0" w:color="auto"/>
              <w:right w:val="single" w:sz="4" w:space="0" w:color="auto"/>
            </w:tcBorders>
            <w:hideMark/>
          </w:tcPr>
          <w:p w14:paraId="54E03D3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2mm</w:t>
            </w:r>
          </w:p>
        </w:tc>
      </w:tr>
      <w:tr w:rsidR="00A42D3D" w:rsidRPr="00F10CE5" w14:paraId="02D47C41" w14:textId="77777777" w:rsidTr="00F2506C">
        <w:trPr>
          <w:jc w:val="right"/>
        </w:trPr>
        <w:tc>
          <w:tcPr>
            <w:tcW w:w="5392" w:type="dxa"/>
            <w:tcBorders>
              <w:top w:val="single" w:sz="4" w:space="0" w:color="auto"/>
              <w:left w:val="single" w:sz="4" w:space="0" w:color="auto"/>
              <w:bottom w:val="single" w:sz="4" w:space="0" w:color="auto"/>
              <w:right w:val="single" w:sz="4" w:space="0" w:color="auto"/>
            </w:tcBorders>
            <w:hideMark/>
          </w:tcPr>
          <w:p w14:paraId="202B6D2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Sai lệch độ nghiêng của bề mặt trên của mặt móng</w:t>
            </w:r>
          </w:p>
        </w:tc>
        <w:tc>
          <w:tcPr>
            <w:tcW w:w="2591" w:type="dxa"/>
            <w:tcBorders>
              <w:top w:val="single" w:sz="4" w:space="0" w:color="auto"/>
              <w:left w:val="single" w:sz="4" w:space="0" w:color="auto"/>
              <w:bottom w:val="single" w:sz="4" w:space="0" w:color="auto"/>
              <w:right w:val="single" w:sz="4" w:space="0" w:color="auto"/>
            </w:tcBorders>
            <w:hideMark/>
          </w:tcPr>
          <w:p w14:paraId="3D084F3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1/1000</w:t>
            </w:r>
          </w:p>
        </w:tc>
      </w:tr>
      <w:tr w:rsidR="00A42D3D" w:rsidRPr="00F10CE5" w14:paraId="5FC038DB" w14:textId="77777777" w:rsidTr="00F2506C">
        <w:trPr>
          <w:jc w:val="right"/>
        </w:trPr>
        <w:tc>
          <w:tcPr>
            <w:tcW w:w="5392" w:type="dxa"/>
            <w:tcBorders>
              <w:top w:val="single" w:sz="4" w:space="0" w:color="auto"/>
              <w:left w:val="single" w:sz="4" w:space="0" w:color="auto"/>
              <w:bottom w:val="single" w:sz="4" w:space="0" w:color="auto"/>
              <w:right w:val="single" w:sz="4" w:space="0" w:color="auto"/>
            </w:tcBorders>
            <w:hideMark/>
          </w:tcPr>
          <w:p w14:paraId="2CAF79B8"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Xê dịch vị trí bu lông neo đối với tâm nhóm</w:t>
            </w:r>
          </w:p>
        </w:tc>
        <w:tc>
          <w:tcPr>
            <w:tcW w:w="2591" w:type="dxa"/>
            <w:tcBorders>
              <w:top w:val="single" w:sz="4" w:space="0" w:color="auto"/>
              <w:left w:val="single" w:sz="4" w:space="0" w:color="auto"/>
              <w:bottom w:val="single" w:sz="4" w:space="0" w:color="auto"/>
              <w:right w:val="single" w:sz="4" w:space="0" w:color="auto"/>
            </w:tcBorders>
            <w:hideMark/>
          </w:tcPr>
          <w:p w14:paraId="62DD52D9"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1,5mm</w:t>
            </w:r>
          </w:p>
        </w:tc>
      </w:tr>
      <w:tr w:rsidR="00A42D3D" w:rsidRPr="00F10CE5" w14:paraId="32DC12D5" w14:textId="77777777" w:rsidTr="00F2506C">
        <w:trPr>
          <w:jc w:val="right"/>
        </w:trPr>
        <w:tc>
          <w:tcPr>
            <w:tcW w:w="5392" w:type="dxa"/>
            <w:tcBorders>
              <w:top w:val="single" w:sz="4" w:space="0" w:color="auto"/>
              <w:left w:val="single" w:sz="4" w:space="0" w:color="auto"/>
              <w:bottom w:val="single" w:sz="4" w:space="0" w:color="auto"/>
              <w:right w:val="single" w:sz="4" w:space="0" w:color="auto"/>
            </w:tcBorders>
            <w:hideMark/>
          </w:tcPr>
          <w:p w14:paraId="6C520438"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Xê dịch vị trí bu lông neo đối với tâm móng</w:t>
            </w:r>
          </w:p>
        </w:tc>
        <w:tc>
          <w:tcPr>
            <w:tcW w:w="2591" w:type="dxa"/>
            <w:tcBorders>
              <w:top w:val="single" w:sz="4" w:space="0" w:color="auto"/>
              <w:left w:val="single" w:sz="4" w:space="0" w:color="auto"/>
              <w:bottom w:val="single" w:sz="4" w:space="0" w:color="auto"/>
              <w:right w:val="single" w:sz="4" w:space="0" w:color="auto"/>
            </w:tcBorders>
            <w:hideMark/>
          </w:tcPr>
          <w:p w14:paraId="2178D04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5mm</w:t>
            </w:r>
          </w:p>
        </w:tc>
      </w:tr>
      <w:tr w:rsidR="00A42D3D" w:rsidRPr="00F10CE5" w14:paraId="34CD329C" w14:textId="77777777" w:rsidTr="00F2506C">
        <w:trPr>
          <w:jc w:val="right"/>
        </w:trPr>
        <w:tc>
          <w:tcPr>
            <w:tcW w:w="5392" w:type="dxa"/>
            <w:tcBorders>
              <w:top w:val="single" w:sz="4" w:space="0" w:color="auto"/>
              <w:left w:val="single" w:sz="4" w:space="0" w:color="auto"/>
              <w:bottom w:val="single" w:sz="4" w:space="0" w:color="auto"/>
              <w:right w:val="single" w:sz="4" w:space="0" w:color="auto"/>
            </w:tcBorders>
            <w:hideMark/>
          </w:tcPr>
          <w:p w14:paraId="3FCB4EB2"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Sai lệch độ cao của đầu mút bu lông neo</w:t>
            </w:r>
          </w:p>
        </w:tc>
        <w:tc>
          <w:tcPr>
            <w:tcW w:w="2591" w:type="dxa"/>
            <w:tcBorders>
              <w:top w:val="single" w:sz="4" w:space="0" w:color="auto"/>
              <w:left w:val="single" w:sz="4" w:space="0" w:color="auto"/>
              <w:bottom w:val="single" w:sz="4" w:space="0" w:color="auto"/>
              <w:right w:val="single" w:sz="4" w:space="0" w:color="auto"/>
            </w:tcBorders>
            <w:hideMark/>
          </w:tcPr>
          <w:p w14:paraId="7596C9E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+20;-0mm</w:t>
            </w:r>
          </w:p>
        </w:tc>
      </w:tr>
    </w:tbl>
    <w:p w14:paraId="3F1B566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GSTCCÐT có thể cho phép bê tông đáng lẽ bị từ chối, được giữ để dùng trên các cơ sở sau đây:</w:t>
      </w:r>
    </w:p>
    <w:p w14:paraId="16CF5F94"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Ðánh giá lại các thông tin thống kê liên quan sức bền của bê tông và hay các đặc điểm công tác khác.</w:t>
      </w:r>
    </w:p>
    <w:p w14:paraId="2C926B49"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Kiểm tra lại kết cấu.</w:t>
      </w:r>
    </w:p>
    <w:p w14:paraId="082AA40B"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Thử nghiệm bổ sung khi được GSTCCÐT chấp nhận.</w:t>
      </w:r>
    </w:p>
    <w:p w14:paraId="66E3E946"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Việc sửa chữa đã được chấp nhận.</w:t>
      </w:r>
    </w:p>
    <w:p w14:paraId="507913DF"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Khi bê tông bị từ chối, phải loại bỏ khỏi công trình theo quyết định của GSTCCÐT. Nếu bê tông có thể sửa chữa được Nhà thầu đệ trình phương pháp sửa chữa cho GSTCCÐT và chỉ sửa chữa sau khi GSTCCÐT chấp thuận.</w:t>
      </w:r>
    </w:p>
    <w:p w14:paraId="4FFC2C0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Nếu cường độ bê tông của bất cứ kết cấu nào không đạt, GSTCCÐT có thể cho ngưng đổ bê tông ở những phần khác của kết cấu mà nó có thể bị ảnh hướng bởi phần bê tông bị khuyết tật. Việc ngừng đổ bê tông kéo dài cho đến khi các khuyết tật xử lý xong.</w:t>
      </w:r>
    </w:p>
    <w:p w14:paraId="1830DB9C" w14:textId="6044DBE4" w:rsidR="00523518" w:rsidRPr="00F10CE5" w:rsidRDefault="00523518" w:rsidP="00FB3795">
      <w:pPr>
        <w:pStyle w:val="Heading4"/>
        <w:spacing w:line="240" w:lineRule="auto"/>
        <w:rPr>
          <w:rFonts w:asciiTheme="majorHAnsi" w:hAnsiTheme="majorHAnsi" w:cstheme="majorHAnsi"/>
          <w:color w:val="auto"/>
        </w:rPr>
      </w:pPr>
      <w:bookmarkStart w:id="2774" w:name="_Toc410888063"/>
      <w:r w:rsidRPr="00F10CE5">
        <w:rPr>
          <w:rFonts w:asciiTheme="majorHAnsi" w:hAnsiTheme="majorHAnsi" w:cstheme="majorHAnsi"/>
          <w:color w:val="auto"/>
        </w:rPr>
        <w:t>Loại bỏ</w:t>
      </w:r>
      <w:bookmarkEnd w:id="2688"/>
      <w:bookmarkEnd w:id="2689"/>
      <w:bookmarkEnd w:id="2690"/>
      <w:bookmarkEnd w:id="2774"/>
    </w:p>
    <w:p w14:paraId="2565C0D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es-ES"/>
        </w:rPr>
      </w:pPr>
      <w:bookmarkStart w:id="2775" w:name="_Toc343546948"/>
      <w:bookmarkStart w:id="2776" w:name="_Toc343545449"/>
      <w:bookmarkStart w:id="2777" w:name="_Toc343543945"/>
      <w:bookmarkStart w:id="2778" w:name="_Toc343467209"/>
      <w:r w:rsidRPr="00F10CE5">
        <w:rPr>
          <w:rFonts w:asciiTheme="majorHAnsi" w:hAnsiTheme="majorHAnsi" w:cstheme="majorHAnsi"/>
          <w:szCs w:val="26"/>
          <w:lang w:val="nl-NL"/>
        </w:rPr>
        <w:t>Mặc dù đã được mô tả đầy đủ trong qui định kỹ thuật này, bất kỳ bê tông nào không được Chủ đầu tư chấp thuận, phương diện kết cấu hay quan sát bằng mắt hoặc không được sản xuất theo qui định này, sẽ được phá bỏ và thay thế cho đến khi Chủ đầu tư chấp thuận với chi phí do Nhà thầu chịu, trừ khi được chỉ định khác bởi Chủ đầu tư.</w:t>
      </w:r>
      <w:bookmarkStart w:id="2779" w:name="_Toc345328745"/>
      <w:bookmarkStart w:id="2780" w:name="_Toc343545450"/>
      <w:bookmarkStart w:id="2781" w:name="_Toc343543946"/>
      <w:bookmarkStart w:id="2782" w:name="_Toc343541054"/>
      <w:bookmarkStart w:id="2783" w:name="_Toc343472329"/>
      <w:bookmarkStart w:id="2784" w:name="_Toc343467210"/>
      <w:bookmarkStart w:id="2785" w:name="_Toc343458611"/>
      <w:bookmarkEnd w:id="2775"/>
      <w:bookmarkEnd w:id="2776"/>
      <w:bookmarkEnd w:id="2777"/>
      <w:bookmarkEnd w:id="2778"/>
    </w:p>
    <w:p w14:paraId="4C13888E" w14:textId="458F1730" w:rsidR="00523518" w:rsidRPr="00F10CE5" w:rsidRDefault="00523518" w:rsidP="00FB3795">
      <w:pPr>
        <w:pStyle w:val="Heading3"/>
        <w:numPr>
          <w:ilvl w:val="2"/>
          <w:numId w:val="270"/>
        </w:numPr>
        <w:tabs>
          <w:tab w:val="clear" w:pos="851"/>
        </w:tabs>
        <w:spacing w:before="60" w:after="60"/>
        <w:rPr>
          <w:rFonts w:asciiTheme="majorHAnsi" w:hAnsiTheme="majorHAnsi" w:cstheme="majorHAnsi"/>
          <w:szCs w:val="26"/>
          <w:lang w:val="es-ES"/>
        </w:rPr>
      </w:pPr>
      <w:bookmarkStart w:id="2786" w:name="_Toc343545499"/>
      <w:bookmarkStart w:id="2787" w:name="_Toc343543995"/>
      <w:bookmarkStart w:id="2788" w:name="_Toc343467259"/>
      <w:bookmarkStart w:id="2789" w:name="_Toc410888072"/>
      <w:bookmarkStart w:id="2790" w:name="_Toc214011487"/>
      <w:bookmarkEnd w:id="2779"/>
      <w:bookmarkEnd w:id="2780"/>
      <w:bookmarkEnd w:id="2781"/>
      <w:bookmarkEnd w:id="2782"/>
      <w:bookmarkEnd w:id="2783"/>
      <w:bookmarkEnd w:id="2784"/>
      <w:bookmarkEnd w:id="2785"/>
      <w:r w:rsidRPr="00F10CE5">
        <w:rPr>
          <w:rFonts w:asciiTheme="majorHAnsi" w:hAnsiTheme="majorHAnsi" w:cstheme="majorHAnsi"/>
          <w:szCs w:val="26"/>
          <w:lang w:val="es-ES"/>
        </w:rPr>
        <w:t>Công tác đào đất hố móng</w:t>
      </w:r>
      <w:bookmarkEnd w:id="2786"/>
      <w:bookmarkEnd w:id="2787"/>
      <w:bookmarkEnd w:id="2788"/>
      <w:bookmarkEnd w:id="2789"/>
      <w:bookmarkEnd w:id="2790"/>
    </w:p>
    <w:p w14:paraId="246A92DE" w14:textId="6EA3BAEF"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791" w:name="_Toc343546999"/>
      <w:bookmarkStart w:id="2792" w:name="_Toc343545500"/>
      <w:bookmarkStart w:id="2793" w:name="_Toc343543996"/>
      <w:bookmarkStart w:id="2794" w:name="_Toc343467260"/>
      <w:r w:rsidRPr="00F10CE5">
        <w:rPr>
          <w:rFonts w:asciiTheme="majorHAnsi" w:hAnsiTheme="majorHAnsi" w:cstheme="majorHAnsi"/>
          <w:szCs w:val="26"/>
          <w:lang w:val="nl-NL"/>
        </w:rPr>
        <w:t>a. Việc đào đất phải tiến hành phù hợp với “Qui phạm công tác đất”, phải đảm bảo độ ổn định của mái dốc. Nhà thầu phải đảm bảo an toàn cho người, thiết bị và công trình trong công tác đào hố móng. Trong trường hợp cần thiết có thể phải dùng tường chắn tạm (cọc cừ...) để đảm bảo ổn định của các mái dốc hoặc ngăn nước ngầm trong quá trình thi công theo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dưới đây và kinh phí thi công tường chắn tạm do Nhà thầu chịu.</w:t>
      </w:r>
      <w:bookmarkEnd w:id="2791"/>
      <w:bookmarkEnd w:id="2792"/>
      <w:bookmarkEnd w:id="2793"/>
      <w:bookmarkEnd w:id="2794"/>
    </w:p>
    <w:p w14:paraId="27911BFA"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795" w:name="_Toc343547000"/>
      <w:bookmarkStart w:id="2796" w:name="_Toc343545501"/>
      <w:bookmarkStart w:id="2797" w:name="_Toc343543997"/>
      <w:bookmarkStart w:id="2798" w:name="_Toc343541055"/>
      <w:bookmarkStart w:id="2799" w:name="_Toc343472369"/>
      <w:bookmarkStart w:id="2800" w:name="_Toc343472330"/>
      <w:bookmarkStart w:id="2801" w:name="_Toc343472246"/>
      <w:bookmarkStart w:id="2802" w:name="_Toc343467261"/>
      <w:bookmarkStart w:id="2803" w:name="_Toc343458612"/>
      <w:r w:rsidRPr="00F10CE5">
        <w:rPr>
          <w:rFonts w:asciiTheme="majorHAnsi" w:hAnsiTheme="majorHAnsi" w:cstheme="majorHAnsi"/>
          <w:szCs w:val="26"/>
          <w:lang w:val="nl-NL"/>
        </w:rPr>
        <w:lastRenderedPageBreak/>
        <w:t>Chiều sâu hố móng cho phép khi đào hào và hố móng có vách đứng không cần gia cố</w:t>
      </w:r>
      <w:bookmarkEnd w:id="2795"/>
      <w:bookmarkEnd w:id="2796"/>
      <w:bookmarkEnd w:id="2797"/>
      <w:bookmarkEnd w:id="2798"/>
      <w:bookmarkEnd w:id="2799"/>
      <w:bookmarkEnd w:id="2800"/>
      <w:bookmarkEnd w:id="2801"/>
      <w:bookmarkEnd w:id="2802"/>
      <w:bookmarkEnd w:id="2803"/>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68"/>
        <w:gridCol w:w="4042"/>
      </w:tblGrid>
      <w:tr w:rsidR="00A42D3D" w:rsidRPr="00F10CE5" w14:paraId="17E35C2F" w14:textId="77777777" w:rsidTr="000075FE">
        <w:trPr>
          <w:trHeight w:val="20"/>
          <w:jc w:val="right"/>
        </w:trPr>
        <w:tc>
          <w:tcPr>
            <w:tcW w:w="3968" w:type="dxa"/>
            <w:tcBorders>
              <w:top w:val="single" w:sz="4" w:space="0" w:color="auto"/>
              <w:left w:val="single" w:sz="4" w:space="0" w:color="auto"/>
              <w:bottom w:val="single" w:sz="4" w:space="0" w:color="auto"/>
              <w:right w:val="single" w:sz="4" w:space="0" w:color="auto"/>
            </w:tcBorders>
            <w:hideMark/>
          </w:tcPr>
          <w:p w14:paraId="04EB0AAF" w14:textId="77777777" w:rsidR="00523518" w:rsidRPr="00F10CE5" w:rsidRDefault="00523518"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2804" w:name="_Toc343467262"/>
            <w:bookmarkStart w:id="2805" w:name="_Toc343543998"/>
            <w:bookmarkStart w:id="2806" w:name="_Toc343545502"/>
            <w:bookmarkStart w:id="2807" w:name="_Toc343547001"/>
            <w:r w:rsidRPr="00F10CE5">
              <w:rPr>
                <w:rFonts w:asciiTheme="majorHAnsi" w:hAnsiTheme="majorHAnsi" w:cstheme="majorHAnsi"/>
                <w:szCs w:val="26"/>
              </w:rPr>
              <w:t>Loại đất</w:t>
            </w:r>
            <w:bookmarkEnd w:id="2804"/>
            <w:bookmarkEnd w:id="2805"/>
            <w:bookmarkEnd w:id="2806"/>
            <w:bookmarkEnd w:id="2807"/>
          </w:p>
        </w:tc>
        <w:tc>
          <w:tcPr>
            <w:tcW w:w="4042" w:type="dxa"/>
            <w:tcBorders>
              <w:top w:val="single" w:sz="4" w:space="0" w:color="auto"/>
              <w:left w:val="single" w:sz="4" w:space="0" w:color="auto"/>
              <w:bottom w:val="single" w:sz="4" w:space="0" w:color="auto"/>
              <w:right w:val="single" w:sz="4" w:space="0" w:color="auto"/>
            </w:tcBorders>
            <w:hideMark/>
          </w:tcPr>
          <w:p w14:paraId="48058C47"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rPr>
            </w:pPr>
            <w:bookmarkStart w:id="2808" w:name="_Toc343467263"/>
            <w:bookmarkStart w:id="2809" w:name="_Toc343543999"/>
            <w:bookmarkStart w:id="2810" w:name="_Toc343545503"/>
            <w:bookmarkStart w:id="2811" w:name="_Toc343547002"/>
            <w:r w:rsidRPr="00F10CE5">
              <w:rPr>
                <w:rFonts w:asciiTheme="majorHAnsi" w:hAnsiTheme="majorHAnsi" w:cstheme="majorHAnsi"/>
                <w:szCs w:val="26"/>
              </w:rPr>
              <w:t>Chiều sâu hố móng không quá</w:t>
            </w:r>
            <w:bookmarkEnd w:id="2808"/>
            <w:bookmarkEnd w:id="2809"/>
            <w:bookmarkEnd w:id="2810"/>
            <w:bookmarkEnd w:id="2811"/>
          </w:p>
        </w:tc>
      </w:tr>
      <w:tr w:rsidR="00A42D3D" w:rsidRPr="00F10CE5" w14:paraId="544D32A8" w14:textId="77777777" w:rsidTr="000075FE">
        <w:trPr>
          <w:trHeight w:val="20"/>
          <w:jc w:val="right"/>
        </w:trPr>
        <w:tc>
          <w:tcPr>
            <w:tcW w:w="3968" w:type="dxa"/>
            <w:tcBorders>
              <w:top w:val="single" w:sz="4" w:space="0" w:color="auto"/>
              <w:left w:val="single" w:sz="4" w:space="0" w:color="auto"/>
              <w:bottom w:val="single" w:sz="4" w:space="0" w:color="auto"/>
              <w:right w:val="single" w:sz="4" w:space="0" w:color="auto"/>
            </w:tcBorders>
            <w:hideMark/>
          </w:tcPr>
          <w:p w14:paraId="08542921" w14:textId="77777777" w:rsidR="00523518" w:rsidRPr="00F10CE5" w:rsidRDefault="00523518"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2812" w:name="_Toc343467264"/>
            <w:bookmarkStart w:id="2813" w:name="_Toc343544000"/>
            <w:bookmarkStart w:id="2814" w:name="_Toc343545504"/>
            <w:bookmarkStart w:id="2815" w:name="_Toc343547003"/>
            <w:r w:rsidRPr="00F10CE5">
              <w:rPr>
                <w:rFonts w:asciiTheme="majorHAnsi" w:hAnsiTheme="majorHAnsi" w:cstheme="majorHAnsi"/>
                <w:szCs w:val="26"/>
              </w:rPr>
              <w:t>Ðất cát, đá lẫn sỏi sạn</w:t>
            </w:r>
            <w:bookmarkEnd w:id="2812"/>
            <w:bookmarkEnd w:id="2813"/>
            <w:bookmarkEnd w:id="2814"/>
            <w:bookmarkEnd w:id="2815"/>
          </w:p>
        </w:tc>
        <w:tc>
          <w:tcPr>
            <w:tcW w:w="4042" w:type="dxa"/>
            <w:tcBorders>
              <w:top w:val="single" w:sz="4" w:space="0" w:color="auto"/>
              <w:left w:val="single" w:sz="4" w:space="0" w:color="auto"/>
              <w:bottom w:val="single" w:sz="4" w:space="0" w:color="auto"/>
              <w:right w:val="single" w:sz="4" w:space="0" w:color="auto"/>
            </w:tcBorders>
            <w:hideMark/>
          </w:tcPr>
          <w:p w14:paraId="1FBA975B"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rPr>
            </w:pPr>
            <w:bookmarkStart w:id="2816" w:name="_Toc343467265"/>
            <w:bookmarkStart w:id="2817" w:name="_Toc343544001"/>
            <w:bookmarkStart w:id="2818" w:name="_Toc343545505"/>
            <w:bookmarkStart w:id="2819" w:name="_Toc343547004"/>
            <w:r w:rsidRPr="00F10CE5">
              <w:rPr>
                <w:rFonts w:asciiTheme="majorHAnsi" w:hAnsiTheme="majorHAnsi" w:cstheme="majorHAnsi"/>
                <w:szCs w:val="26"/>
              </w:rPr>
              <w:t>1m</w:t>
            </w:r>
            <w:bookmarkEnd w:id="2816"/>
            <w:bookmarkEnd w:id="2817"/>
            <w:bookmarkEnd w:id="2818"/>
            <w:bookmarkEnd w:id="2819"/>
          </w:p>
        </w:tc>
      </w:tr>
      <w:tr w:rsidR="00A42D3D" w:rsidRPr="00F10CE5" w14:paraId="3BC5EE51" w14:textId="77777777" w:rsidTr="000075FE">
        <w:trPr>
          <w:trHeight w:val="20"/>
          <w:jc w:val="right"/>
        </w:trPr>
        <w:tc>
          <w:tcPr>
            <w:tcW w:w="3968" w:type="dxa"/>
            <w:tcBorders>
              <w:top w:val="single" w:sz="4" w:space="0" w:color="auto"/>
              <w:left w:val="single" w:sz="4" w:space="0" w:color="auto"/>
              <w:bottom w:val="single" w:sz="4" w:space="0" w:color="auto"/>
              <w:right w:val="single" w:sz="4" w:space="0" w:color="auto"/>
            </w:tcBorders>
            <w:hideMark/>
          </w:tcPr>
          <w:p w14:paraId="309D4481" w14:textId="77777777" w:rsidR="00523518" w:rsidRPr="00F10CE5" w:rsidRDefault="00523518"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2820" w:name="_Toc343467266"/>
            <w:bookmarkStart w:id="2821" w:name="_Toc343544002"/>
            <w:bookmarkStart w:id="2822" w:name="_Toc343545506"/>
            <w:bookmarkStart w:id="2823" w:name="_Toc343547005"/>
            <w:r w:rsidRPr="00F10CE5">
              <w:rPr>
                <w:rFonts w:asciiTheme="majorHAnsi" w:hAnsiTheme="majorHAnsi" w:cstheme="majorHAnsi"/>
                <w:szCs w:val="26"/>
              </w:rPr>
              <w:t>Ðất cát pha</w:t>
            </w:r>
            <w:bookmarkEnd w:id="2820"/>
            <w:bookmarkEnd w:id="2821"/>
            <w:bookmarkEnd w:id="2822"/>
            <w:bookmarkEnd w:id="2823"/>
          </w:p>
        </w:tc>
        <w:tc>
          <w:tcPr>
            <w:tcW w:w="4042" w:type="dxa"/>
            <w:tcBorders>
              <w:top w:val="single" w:sz="4" w:space="0" w:color="auto"/>
              <w:left w:val="single" w:sz="4" w:space="0" w:color="auto"/>
              <w:bottom w:val="single" w:sz="4" w:space="0" w:color="auto"/>
              <w:right w:val="single" w:sz="4" w:space="0" w:color="auto"/>
            </w:tcBorders>
            <w:hideMark/>
          </w:tcPr>
          <w:p w14:paraId="1C59CACD"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rPr>
            </w:pPr>
            <w:bookmarkStart w:id="2824" w:name="_Toc343467267"/>
            <w:bookmarkStart w:id="2825" w:name="_Toc343544003"/>
            <w:bookmarkStart w:id="2826" w:name="_Toc343545507"/>
            <w:bookmarkStart w:id="2827" w:name="_Toc343547006"/>
            <w:r w:rsidRPr="00F10CE5">
              <w:rPr>
                <w:rFonts w:asciiTheme="majorHAnsi" w:hAnsiTheme="majorHAnsi" w:cstheme="majorHAnsi"/>
                <w:szCs w:val="26"/>
              </w:rPr>
              <w:t>1,25m</w:t>
            </w:r>
            <w:bookmarkEnd w:id="2824"/>
            <w:bookmarkEnd w:id="2825"/>
            <w:bookmarkEnd w:id="2826"/>
            <w:bookmarkEnd w:id="2827"/>
          </w:p>
        </w:tc>
      </w:tr>
      <w:tr w:rsidR="00A42D3D" w:rsidRPr="00F10CE5" w14:paraId="3E0070F1" w14:textId="77777777" w:rsidTr="000075FE">
        <w:trPr>
          <w:trHeight w:val="20"/>
          <w:jc w:val="right"/>
        </w:trPr>
        <w:tc>
          <w:tcPr>
            <w:tcW w:w="3968" w:type="dxa"/>
            <w:tcBorders>
              <w:top w:val="single" w:sz="4" w:space="0" w:color="auto"/>
              <w:left w:val="single" w:sz="4" w:space="0" w:color="auto"/>
              <w:bottom w:val="single" w:sz="4" w:space="0" w:color="auto"/>
              <w:right w:val="single" w:sz="4" w:space="0" w:color="auto"/>
            </w:tcBorders>
            <w:hideMark/>
          </w:tcPr>
          <w:p w14:paraId="33547D15" w14:textId="77777777" w:rsidR="00523518" w:rsidRPr="00F10CE5" w:rsidRDefault="00523518"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2828" w:name="_Toc343467268"/>
            <w:bookmarkStart w:id="2829" w:name="_Toc343544004"/>
            <w:bookmarkStart w:id="2830" w:name="_Toc343545508"/>
            <w:bookmarkStart w:id="2831" w:name="_Toc343547007"/>
            <w:r w:rsidRPr="00F10CE5">
              <w:rPr>
                <w:rFonts w:asciiTheme="majorHAnsi" w:hAnsiTheme="majorHAnsi" w:cstheme="majorHAnsi"/>
                <w:szCs w:val="26"/>
              </w:rPr>
              <w:t>Ðất thịt và đất sét</w:t>
            </w:r>
            <w:bookmarkEnd w:id="2828"/>
            <w:bookmarkEnd w:id="2829"/>
            <w:bookmarkEnd w:id="2830"/>
            <w:bookmarkEnd w:id="2831"/>
          </w:p>
        </w:tc>
        <w:tc>
          <w:tcPr>
            <w:tcW w:w="4042" w:type="dxa"/>
            <w:tcBorders>
              <w:top w:val="single" w:sz="4" w:space="0" w:color="auto"/>
              <w:left w:val="single" w:sz="4" w:space="0" w:color="auto"/>
              <w:bottom w:val="single" w:sz="4" w:space="0" w:color="auto"/>
              <w:right w:val="single" w:sz="4" w:space="0" w:color="auto"/>
            </w:tcBorders>
            <w:hideMark/>
          </w:tcPr>
          <w:p w14:paraId="4B4F586F"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rPr>
            </w:pPr>
            <w:bookmarkStart w:id="2832" w:name="_Toc343467269"/>
            <w:bookmarkStart w:id="2833" w:name="_Toc343544005"/>
            <w:bookmarkStart w:id="2834" w:name="_Toc343545509"/>
            <w:bookmarkStart w:id="2835" w:name="_Toc343547008"/>
            <w:r w:rsidRPr="00F10CE5">
              <w:rPr>
                <w:rFonts w:asciiTheme="majorHAnsi" w:hAnsiTheme="majorHAnsi" w:cstheme="majorHAnsi"/>
                <w:szCs w:val="26"/>
              </w:rPr>
              <w:t>1,5m</w:t>
            </w:r>
            <w:bookmarkEnd w:id="2832"/>
            <w:bookmarkEnd w:id="2833"/>
            <w:bookmarkEnd w:id="2834"/>
            <w:bookmarkEnd w:id="2835"/>
          </w:p>
        </w:tc>
      </w:tr>
      <w:tr w:rsidR="00A42D3D" w:rsidRPr="00F10CE5" w14:paraId="0FBCD7B4" w14:textId="77777777" w:rsidTr="000075FE">
        <w:trPr>
          <w:trHeight w:val="20"/>
          <w:jc w:val="right"/>
        </w:trPr>
        <w:tc>
          <w:tcPr>
            <w:tcW w:w="3968" w:type="dxa"/>
            <w:tcBorders>
              <w:top w:val="single" w:sz="4" w:space="0" w:color="auto"/>
              <w:left w:val="single" w:sz="4" w:space="0" w:color="auto"/>
              <w:bottom w:val="single" w:sz="4" w:space="0" w:color="auto"/>
              <w:right w:val="single" w:sz="4" w:space="0" w:color="auto"/>
            </w:tcBorders>
            <w:hideMark/>
          </w:tcPr>
          <w:p w14:paraId="31F9A67E" w14:textId="77777777" w:rsidR="00523518" w:rsidRPr="00F10CE5" w:rsidRDefault="00523518" w:rsidP="00FB3795">
            <w:pPr>
              <w:tabs>
                <w:tab w:val="left" w:pos="142"/>
                <w:tab w:val="left" w:pos="284"/>
                <w:tab w:val="left" w:pos="426"/>
                <w:tab w:val="left" w:pos="709"/>
                <w:tab w:val="left" w:pos="993"/>
              </w:tabs>
              <w:spacing w:before="60" w:after="60"/>
              <w:rPr>
                <w:rFonts w:asciiTheme="majorHAnsi" w:hAnsiTheme="majorHAnsi" w:cstheme="majorHAnsi"/>
                <w:szCs w:val="26"/>
              </w:rPr>
            </w:pPr>
            <w:bookmarkStart w:id="2836" w:name="_Toc343467270"/>
            <w:bookmarkStart w:id="2837" w:name="_Toc343544006"/>
            <w:bookmarkStart w:id="2838" w:name="_Toc343545510"/>
            <w:bookmarkStart w:id="2839" w:name="_Toc343547009"/>
            <w:r w:rsidRPr="00F10CE5">
              <w:rPr>
                <w:rFonts w:asciiTheme="majorHAnsi" w:hAnsiTheme="majorHAnsi" w:cstheme="majorHAnsi"/>
                <w:szCs w:val="26"/>
              </w:rPr>
              <w:t>Ðất thịt chắc, đất sét chắc</w:t>
            </w:r>
            <w:bookmarkEnd w:id="2836"/>
            <w:bookmarkEnd w:id="2837"/>
            <w:bookmarkEnd w:id="2838"/>
            <w:bookmarkEnd w:id="2839"/>
          </w:p>
        </w:tc>
        <w:tc>
          <w:tcPr>
            <w:tcW w:w="4042" w:type="dxa"/>
            <w:tcBorders>
              <w:top w:val="single" w:sz="4" w:space="0" w:color="auto"/>
              <w:left w:val="single" w:sz="4" w:space="0" w:color="auto"/>
              <w:bottom w:val="single" w:sz="4" w:space="0" w:color="auto"/>
              <w:right w:val="single" w:sz="4" w:space="0" w:color="auto"/>
            </w:tcBorders>
            <w:hideMark/>
          </w:tcPr>
          <w:p w14:paraId="5174FA8D"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rPr>
            </w:pPr>
            <w:bookmarkStart w:id="2840" w:name="_Toc343467271"/>
            <w:bookmarkStart w:id="2841" w:name="_Toc343544007"/>
            <w:bookmarkStart w:id="2842" w:name="_Toc343545511"/>
            <w:bookmarkStart w:id="2843" w:name="_Toc343547010"/>
            <w:r w:rsidRPr="00F10CE5">
              <w:rPr>
                <w:rFonts w:asciiTheme="majorHAnsi" w:hAnsiTheme="majorHAnsi" w:cstheme="majorHAnsi"/>
                <w:szCs w:val="26"/>
              </w:rPr>
              <w:t>2m</w:t>
            </w:r>
            <w:bookmarkEnd w:id="2840"/>
            <w:bookmarkEnd w:id="2841"/>
            <w:bookmarkEnd w:id="2842"/>
            <w:bookmarkEnd w:id="2843"/>
          </w:p>
        </w:tc>
      </w:tr>
    </w:tbl>
    <w:p w14:paraId="5AABDE1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2844" w:name="_Toc343547011"/>
      <w:bookmarkStart w:id="2845" w:name="_Toc343545512"/>
      <w:bookmarkStart w:id="2846" w:name="_Toc343544008"/>
      <w:bookmarkStart w:id="2847" w:name="_Toc343541056"/>
      <w:bookmarkStart w:id="2848" w:name="_Toc343472370"/>
      <w:bookmarkStart w:id="2849" w:name="_Toc343472331"/>
      <w:bookmarkStart w:id="2850" w:name="_Toc343472247"/>
      <w:bookmarkStart w:id="2851" w:name="_Toc343467272"/>
      <w:bookmarkStart w:id="2852" w:name="_Toc343458613"/>
      <w:r w:rsidRPr="00F10CE5">
        <w:rPr>
          <w:rFonts w:asciiTheme="majorHAnsi" w:hAnsiTheme="majorHAnsi" w:cstheme="majorHAnsi"/>
          <w:szCs w:val="26"/>
          <w:lang w:val="nl-NL"/>
        </w:rPr>
        <w:t>Ðộ dốc lớn nhất cho phép của mái dốc và hố móng khi không cần gia cố</w:t>
      </w:r>
      <w:bookmarkEnd w:id="2844"/>
      <w:bookmarkEnd w:id="2845"/>
      <w:bookmarkEnd w:id="2846"/>
      <w:bookmarkEnd w:id="2847"/>
      <w:bookmarkEnd w:id="2848"/>
      <w:bookmarkEnd w:id="2849"/>
      <w:bookmarkEnd w:id="2850"/>
      <w:bookmarkEnd w:id="2851"/>
      <w:bookmarkEnd w:id="2852"/>
    </w:p>
    <w:tbl>
      <w:tblPr>
        <w:tblW w:w="80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0"/>
        <w:gridCol w:w="795"/>
        <w:gridCol w:w="1017"/>
        <w:gridCol w:w="573"/>
        <w:gridCol w:w="986"/>
        <w:gridCol w:w="604"/>
        <w:gridCol w:w="1097"/>
      </w:tblGrid>
      <w:tr w:rsidR="00A42D3D" w:rsidRPr="00F10CE5" w14:paraId="47309F28" w14:textId="77777777" w:rsidTr="000075FE">
        <w:trPr>
          <w:jc w:val="right"/>
        </w:trPr>
        <w:tc>
          <w:tcPr>
            <w:tcW w:w="2970" w:type="dxa"/>
            <w:tcBorders>
              <w:top w:val="single" w:sz="4" w:space="0" w:color="auto"/>
              <w:left w:val="single" w:sz="4" w:space="0" w:color="auto"/>
              <w:bottom w:val="single" w:sz="4" w:space="0" w:color="auto"/>
              <w:right w:val="single" w:sz="4" w:space="0" w:color="auto"/>
            </w:tcBorders>
            <w:hideMark/>
          </w:tcPr>
          <w:p w14:paraId="0E751AEA" w14:textId="77777777" w:rsidR="00523518" w:rsidRPr="00F10CE5" w:rsidRDefault="00523518" w:rsidP="00FB3795">
            <w:pPr>
              <w:spacing w:before="60" w:after="60"/>
              <w:ind w:right="-47"/>
              <w:jc w:val="center"/>
              <w:rPr>
                <w:rFonts w:asciiTheme="majorHAnsi" w:hAnsiTheme="majorHAnsi" w:cstheme="majorHAnsi"/>
                <w:szCs w:val="26"/>
              </w:rPr>
            </w:pPr>
            <w:bookmarkStart w:id="2853" w:name="_Toc343467273"/>
            <w:bookmarkStart w:id="2854" w:name="_Toc343544009"/>
            <w:bookmarkStart w:id="2855" w:name="_Toc343545513"/>
            <w:bookmarkStart w:id="2856" w:name="_Toc343547012"/>
            <w:r w:rsidRPr="00F10CE5">
              <w:rPr>
                <w:rFonts w:asciiTheme="majorHAnsi" w:hAnsiTheme="majorHAnsi" w:cstheme="majorHAnsi"/>
                <w:szCs w:val="26"/>
              </w:rPr>
              <w:t>Loại đất</w:t>
            </w:r>
            <w:bookmarkEnd w:id="2853"/>
            <w:bookmarkEnd w:id="2854"/>
            <w:bookmarkEnd w:id="2855"/>
            <w:bookmarkEnd w:id="2856"/>
          </w:p>
        </w:tc>
        <w:tc>
          <w:tcPr>
            <w:tcW w:w="5072" w:type="dxa"/>
            <w:gridSpan w:val="6"/>
            <w:tcBorders>
              <w:top w:val="single" w:sz="4" w:space="0" w:color="auto"/>
              <w:left w:val="single" w:sz="4" w:space="0" w:color="auto"/>
              <w:bottom w:val="single" w:sz="4" w:space="0" w:color="auto"/>
              <w:right w:val="single" w:sz="4" w:space="0" w:color="auto"/>
            </w:tcBorders>
            <w:hideMark/>
          </w:tcPr>
          <w:p w14:paraId="3D9639B5" w14:textId="77777777" w:rsidR="00523518" w:rsidRPr="00F10CE5" w:rsidRDefault="00523518" w:rsidP="00FB3795">
            <w:pPr>
              <w:spacing w:before="60" w:after="60"/>
              <w:ind w:right="-47"/>
              <w:jc w:val="center"/>
              <w:rPr>
                <w:rFonts w:asciiTheme="majorHAnsi" w:hAnsiTheme="majorHAnsi" w:cstheme="majorHAnsi"/>
                <w:szCs w:val="26"/>
              </w:rPr>
            </w:pPr>
            <w:bookmarkStart w:id="2857" w:name="_Toc343467274"/>
            <w:bookmarkStart w:id="2858" w:name="_Toc343544010"/>
            <w:bookmarkStart w:id="2859" w:name="_Toc343545514"/>
            <w:bookmarkStart w:id="2860" w:name="_Toc343547013"/>
            <w:r w:rsidRPr="00F10CE5">
              <w:rPr>
                <w:rFonts w:asciiTheme="majorHAnsi" w:hAnsiTheme="majorHAnsi" w:cstheme="majorHAnsi"/>
                <w:szCs w:val="26"/>
              </w:rPr>
              <w:t>Ðộ dốc lớn nhất cho phép</w:t>
            </w:r>
            <w:bookmarkEnd w:id="2857"/>
            <w:bookmarkEnd w:id="2858"/>
            <w:bookmarkEnd w:id="2859"/>
            <w:bookmarkEnd w:id="2860"/>
          </w:p>
        </w:tc>
      </w:tr>
      <w:tr w:rsidR="00A42D3D" w:rsidRPr="00F10CE5" w14:paraId="06AB6100" w14:textId="77777777" w:rsidTr="000075FE">
        <w:trPr>
          <w:jc w:val="right"/>
        </w:trPr>
        <w:tc>
          <w:tcPr>
            <w:tcW w:w="2970" w:type="dxa"/>
            <w:tcBorders>
              <w:top w:val="single" w:sz="4" w:space="0" w:color="auto"/>
              <w:left w:val="single" w:sz="4" w:space="0" w:color="auto"/>
              <w:bottom w:val="single" w:sz="4" w:space="0" w:color="auto"/>
              <w:right w:val="single" w:sz="4" w:space="0" w:color="auto"/>
            </w:tcBorders>
          </w:tcPr>
          <w:p w14:paraId="2F56A988" w14:textId="77777777" w:rsidR="00523518" w:rsidRPr="00F10CE5" w:rsidRDefault="00523518" w:rsidP="00FB3795">
            <w:pPr>
              <w:spacing w:before="60" w:after="60"/>
              <w:ind w:right="-47"/>
              <w:jc w:val="center"/>
              <w:rPr>
                <w:rFonts w:asciiTheme="majorHAnsi" w:hAnsiTheme="majorHAnsi" w:cstheme="majorHAnsi"/>
                <w:szCs w:val="26"/>
              </w:rPr>
            </w:pPr>
          </w:p>
        </w:tc>
        <w:tc>
          <w:tcPr>
            <w:tcW w:w="1812" w:type="dxa"/>
            <w:gridSpan w:val="2"/>
            <w:tcBorders>
              <w:top w:val="single" w:sz="4" w:space="0" w:color="auto"/>
              <w:left w:val="single" w:sz="4" w:space="0" w:color="auto"/>
              <w:bottom w:val="single" w:sz="4" w:space="0" w:color="auto"/>
              <w:right w:val="single" w:sz="4" w:space="0" w:color="auto"/>
            </w:tcBorders>
            <w:vAlign w:val="center"/>
            <w:hideMark/>
          </w:tcPr>
          <w:p w14:paraId="2AB2A4BE" w14:textId="77777777" w:rsidR="00523518" w:rsidRPr="00F10CE5" w:rsidRDefault="00523518" w:rsidP="00FB3795">
            <w:pPr>
              <w:spacing w:before="60" w:after="60"/>
              <w:ind w:right="-47"/>
              <w:jc w:val="center"/>
              <w:rPr>
                <w:rFonts w:asciiTheme="majorHAnsi" w:hAnsiTheme="majorHAnsi" w:cstheme="majorHAnsi"/>
                <w:szCs w:val="26"/>
              </w:rPr>
            </w:pPr>
            <w:bookmarkStart w:id="2861" w:name="_Toc343467275"/>
            <w:bookmarkStart w:id="2862" w:name="_Toc343544011"/>
            <w:bookmarkStart w:id="2863" w:name="_Toc343545515"/>
            <w:bookmarkStart w:id="2864" w:name="_Toc343547014"/>
            <w:r w:rsidRPr="00F10CE5">
              <w:rPr>
                <w:rFonts w:asciiTheme="majorHAnsi" w:hAnsiTheme="majorHAnsi" w:cstheme="majorHAnsi"/>
                <w:szCs w:val="26"/>
              </w:rPr>
              <w:t>Hố móng sâu đến 1.5m</w:t>
            </w:r>
            <w:bookmarkEnd w:id="2861"/>
            <w:bookmarkEnd w:id="2862"/>
            <w:bookmarkEnd w:id="2863"/>
            <w:bookmarkEnd w:id="2864"/>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2266DACD" w14:textId="77777777" w:rsidR="00523518" w:rsidRPr="00F10CE5" w:rsidRDefault="00523518" w:rsidP="00FB3795">
            <w:pPr>
              <w:spacing w:before="60" w:after="60"/>
              <w:ind w:right="-47"/>
              <w:jc w:val="center"/>
              <w:rPr>
                <w:rFonts w:asciiTheme="majorHAnsi" w:hAnsiTheme="majorHAnsi" w:cstheme="majorHAnsi"/>
                <w:szCs w:val="26"/>
              </w:rPr>
            </w:pPr>
            <w:bookmarkStart w:id="2865" w:name="_Toc343467276"/>
            <w:bookmarkStart w:id="2866" w:name="_Toc343544012"/>
            <w:bookmarkStart w:id="2867" w:name="_Toc343545516"/>
            <w:bookmarkStart w:id="2868" w:name="_Toc343547015"/>
            <w:r w:rsidRPr="00F10CE5">
              <w:rPr>
                <w:rFonts w:asciiTheme="majorHAnsi" w:hAnsiTheme="majorHAnsi" w:cstheme="majorHAnsi"/>
                <w:szCs w:val="26"/>
              </w:rPr>
              <w:t>Hố móng sâu đến 3m</w:t>
            </w:r>
            <w:bookmarkEnd w:id="2865"/>
            <w:bookmarkEnd w:id="2866"/>
            <w:bookmarkEnd w:id="2867"/>
            <w:bookmarkEnd w:id="2868"/>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EE4B2C7" w14:textId="77777777" w:rsidR="00523518" w:rsidRPr="00F10CE5" w:rsidRDefault="00523518" w:rsidP="00FB3795">
            <w:pPr>
              <w:spacing w:before="60" w:after="60"/>
              <w:ind w:right="-47"/>
              <w:jc w:val="center"/>
              <w:rPr>
                <w:rFonts w:asciiTheme="majorHAnsi" w:hAnsiTheme="majorHAnsi" w:cstheme="majorHAnsi"/>
                <w:szCs w:val="26"/>
              </w:rPr>
            </w:pPr>
            <w:bookmarkStart w:id="2869" w:name="_Toc343467277"/>
            <w:bookmarkStart w:id="2870" w:name="_Toc343544013"/>
            <w:bookmarkStart w:id="2871" w:name="_Toc343545517"/>
            <w:bookmarkStart w:id="2872" w:name="_Toc343547016"/>
            <w:r w:rsidRPr="00F10CE5">
              <w:rPr>
                <w:rFonts w:asciiTheme="majorHAnsi" w:hAnsiTheme="majorHAnsi" w:cstheme="majorHAnsi"/>
                <w:szCs w:val="26"/>
              </w:rPr>
              <w:t>Hố móng sâu đến 5m</w:t>
            </w:r>
            <w:bookmarkEnd w:id="2869"/>
            <w:bookmarkEnd w:id="2870"/>
            <w:bookmarkEnd w:id="2871"/>
            <w:bookmarkEnd w:id="2872"/>
          </w:p>
        </w:tc>
      </w:tr>
      <w:tr w:rsidR="00A42D3D" w:rsidRPr="00F10CE5" w14:paraId="245625AD" w14:textId="77777777" w:rsidTr="000075FE">
        <w:trPr>
          <w:jc w:val="right"/>
        </w:trPr>
        <w:tc>
          <w:tcPr>
            <w:tcW w:w="2970" w:type="dxa"/>
            <w:tcBorders>
              <w:top w:val="single" w:sz="4" w:space="0" w:color="auto"/>
              <w:left w:val="single" w:sz="4" w:space="0" w:color="auto"/>
              <w:bottom w:val="single" w:sz="4" w:space="0" w:color="auto"/>
              <w:right w:val="single" w:sz="4" w:space="0" w:color="auto"/>
            </w:tcBorders>
            <w:hideMark/>
          </w:tcPr>
          <w:p w14:paraId="77B4F545" w14:textId="77777777" w:rsidR="00523518" w:rsidRPr="00F10CE5" w:rsidRDefault="00523518" w:rsidP="00FB3795">
            <w:pPr>
              <w:spacing w:before="60" w:after="60"/>
              <w:ind w:right="-47"/>
              <w:jc w:val="center"/>
              <w:rPr>
                <w:rFonts w:asciiTheme="majorHAnsi" w:hAnsiTheme="majorHAnsi" w:cstheme="majorHAnsi"/>
                <w:szCs w:val="26"/>
              </w:rPr>
            </w:pPr>
            <w:bookmarkStart w:id="2873" w:name="_Toc343467278"/>
            <w:bookmarkStart w:id="2874" w:name="_Toc343544014"/>
            <w:bookmarkStart w:id="2875" w:name="_Toc343545518"/>
            <w:bookmarkStart w:id="2876" w:name="_Toc343547017"/>
            <w:r w:rsidRPr="00F10CE5">
              <w:rPr>
                <w:rFonts w:asciiTheme="majorHAnsi" w:hAnsiTheme="majorHAnsi" w:cstheme="majorHAnsi"/>
                <w:szCs w:val="26"/>
              </w:rPr>
              <w:t>Ðất đắp</w:t>
            </w:r>
            <w:bookmarkEnd w:id="2873"/>
            <w:bookmarkEnd w:id="2874"/>
            <w:bookmarkEnd w:id="2875"/>
            <w:bookmarkEnd w:id="2876"/>
          </w:p>
        </w:tc>
        <w:tc>
          <w:tcPr>
            <w:tcW w:w="795" w:type="dxa"/>
            <w:tcBorders>
              <w:top w:val="single" w:sz="4" w:space="0" w:color="auto"/>
              <w:left w:val="single" w:sz="4" w:space="0" w:color="auto"/>
              <w:bottom w:val="single" w:sz="4" w:space="0" w:color="auto"/>
              <w:right w:val="single" w:sz="4" w:space="0" w:color="auto"/>
            </w:tcBorders>
            <w:hideMark/>
          </w:tcPr>
          <w:p w14:paraId="743241B6" w14:textId="77777777" w:rsidR="00523518" w:rsidRPr="00F10CE5" w:rsidRDefault="00523518" w:rsidP="00FB3795">
            <w:pPr>
              <w:spacing w:before="60" w:after="60"/>
              <w:ind w:right="-47"/>
              <w:jc w:val="center"/>
              <w:rPr>
                <w:rFonts w:asciiTheme="majorHAnsi" w:hAnsiTheme="majorHAnsi" w:cstheme="majorHAnsi"/>
                <w:szCs w:val="26"/>
              </w:rPr>
            </w:pPr>
            <w:bookmarkStart w:id="2877" w:name="_Toc343467279"/>
            <w:bookmarkStart w:id="2878" w:name="_Toc343544015"/>
            <w:bookmarkStart w:id="2879" w:name="_Toc343545519"/>
            <w:bookmarkStart w:id="2880" w:name="_Toc343547018"/>
            <w:r w:rsidRPr="00F10CE5">
              <w:rPr>
                <w:rFonts w:asciiTheme="majorHAnsi" w:hAnsiTheme="majorHAnsi" w:cstheme="majorHAnsi"/>
                <w:szCs w:val="26"/>
              </w:rPr>
              <w:t>56</w:t>
            </w:r>
            <w:bookmarkEnd w:id="2877"/>
            <w:bookmarkEnd w:id="2878"/>
            <w:bookmarkEnd w:id="2879"/>
            <w:bookmarkEnd w:id="2880"/>
          </w:p>
        </w:tc>
        <w:tc>
          <w:tcPr>
            <w:tcW w:w="1017" w:type="dxa"/>
            <w:tcBorders>
              <w:top w:val="single" w:sz="4" w:space="0" w:color="auto"/>
              <w:left w:val="single" w:sz="4" w:space="0" w:color="auto"/>
              <w:bottom w:val="single" w:sz="4" w:space="0" w:color="auto"/>
              <w:right w:val="single" w:sz="4" w:space="0" w:color="auto"/>
            </w:tcBorders>
            <w:hideMark/>
          </w:tcPr>
          <w:p w14:paraId="470FE7D1" w14:textId="77777777" w:rsidR="00523518" w:rsidRPr="00F10CE5" w:rsidRDefault="00523518" w:rsidP="00FB3795">
            <w:pPr>
              <w:spacing w:before="60" w:after="60"/>
              <w:ind w:right="-47"/>
              <w:jc w:val="center"/>
              <w:rPr>
                <w:rFonts w:asciiTheme="majorHAnsi" w:hAnsiTheme="majorHAnsi" w:cstheme="majorHAnsi"/>
                <w:szCs w:val="26"/>
              </w:rPr>
            </w:pPr>
            <w:bookmarkStart w:id="2881" w:name="_Toc343467280"/>
            <w:bookmarkStart w:id="2882" w:name="_Toc343544016"/>
            <w:bookmarkStart w:id="2883" w:name="_Toc343545520"/>
            <w:bookmarkStart w:id="2884" w:name="_Toc343547019"/>
            <w:r w:rsidRPr="00F10CE5">
              <w:rPr>
                <w:rFonts w:asciiTheme="majorHAnsi" w:hAnsiTheme="majorHAnsi" w:cstheme="majorHAnsi"/>
                <w:szCs w:val="26"/>
              </w:rPr>
              <w:t>1:0.67</w:t>
            </w:r>
            <w:bookmarkEnd w:id="2881"/>
            <w:bookmarkEnd w:id="2882"/>
            <w:bookmarkEnd w:id="2883"/>
            <w:bookmarkEnd w:id="2884"/>
          </w:p>
        </w:tc>
        <w:tc>
          <w:tcPr>
            <w:tcW w:w="573" w:type="dxa"/>
            <w:tcBorders>
              <w:top w:val="single" w:sz="4" w:space="0" w:color="auto"/>
              <w:left w:val="single" w:sz="4" w:space="0" w:color="auto"/>
              <w:bottom w:val="single" w:sz="4" w:space="0" w:color="auto"/>
              <w:right w:val="single" w:sz="4" w:space="0" w:color="auto"/>
            </w:tcBorders>
            <w:hideMark/>
          </w:tcPr>
          <w:p w14:paraId="483D0AC7" w14:textId="77777777" w:rsidR="00523518" w:rsidRPr="00F10CE5" w:rsidRDefault="00523518" w:rsidP="00FB3795">
            <w:pPr>
              <w:spacing w:before="60" w:after="60"/>
              <w:ind w:right="-47"/>
              <w:jc w:val="center"/>
              <w:rPr>
                <w:rFonts w:asciiTheme="majorHAnsi" w:hAnsiTheme="majorHAnsi" w:cstheme="majorHAnsi"/>
                <w:szCs w:val="26"/>
              </w:rPr>
            </w:pPr>
            <w:bookmarkStart w:id="2885" w:name="_Toc343467281"/>
            <w:bookmarkStart w:id="2886" w:name="_Toc343544017"/>
            <w:bookmarkStart w:id="2887" w:name="_Toc343545521"/>
            <w:bookmarkStart w:id="2888" w:name="_Toc343547020"/>
            <w:r w:rsidRPr="00F10CE5">
              <w:rPr>
                <w:rFonts w:asciiTheme="majorHAnsi" w:hAnsiTheme="majorHAnsi" w:cstheme="majorHAnsi"/>
                <w:szCs w:val="26"/>
              </w:rPr>
              <w:t>45</w:t>
            </w:r>
            <w:bookmarkEnd w:id="2885"/>
            <w:bookmarkEnd w:id="2886"/>
            <w:bookmarkEnd w:id="2887"/>
            <w:bookmarkEnd w:id="2888"/>
          </w:p>
        </w:tc>
        <w:tc>
          <w:tcPr>
            <w:tcW w:w="986" w:type="dxa"/>
            <w:tcBorders>
              <w:top w:val="single" w:sz="4" w:space="0" w:color="auto"/>
              <w:left w:val="single" w:sz="4" w:space="0" w:color="auto"/>
              <w:bottom w:val="single" w:sz="4" w:space="0" w:color="auto"/>
              <w:right w:val="single" w:sz="4" w:space="0" w:color="auto"/>
            </w:tcBorders>
            <w:hideMark/>
          </w:tcPr>
          <w:p w14:paraId="68D34391" w14:textId="77777777" w:rsidR="00523518" w:rsidRPr="00F10CE5" w:rsidRDefault="00523518" w:rsidP="00FB3795">
            <w:pPr>
              <w:spacing w:before="60" w:after="60"/>
              <w:ind w:right="-47"/>
              <w:jc w:val="center"/>
              <w:rPr>
                <w:rFonts w:asciiTheme="majorHAnsi" w:hAnsiTheme="majorHAnsi" w:cstheme="majorHAnsi"/>
                <w:szCs w:val="26"/>
              </w:rPr>
            </w:pPr>
            <w:bookmarkStart w:id="2889" w:name="_Toc343467282"/>
            <w:bookmarkStart w:id="2890" w:name="_Toc343544018"/>
            <w:bookmarkStart w:id="2891" w:name="_Toc343545522"/>
            <w:bookmarkStart w:id="2892" w:name="_Toc343547021"/>
            <w:r w:rsidRPr="00F10CE5">
              <w:rPr>
                <w:rFonts w:asciiTheme="majorHAnsi" w:hAnsiTheme="majorHAnsi" w:cstheme="majorHAnsi"/>
                <w:szCs w:val="26"/>
              </w:rPr>
              <w:t>1:1</w:t>
            </w:r>
            <w:bookmarkEnd w:id="2889"/>
            <w:bookmarkEnd w:id="2890"/>
            <w:bookmarkEnd w:id="2891"/>
            <w:bookmarkEnd w:id="2892"/>
          </w:p>
        </w:tc>
        <w:tc>
          <w:tcPr>
            <w:tcW w:w="604" w:type="dxa"/>
            <w:tcBorders>
              <w:top w:val="single" w:sz="4" w:space="0" w:color="auto"/>
              <w:left w:val="single" w:sz="4" w:space="0" w:color="auto"/>
              <w:bottom w:val="single" w:sz="4" w:space="0" w:color="auto"/>
              <w:right w:val="single" w:sz="4" w:space="0" w:color="auto"/>
            </w:tcBorders>
            <w:hideMark/>
          </w:tcPr>
          <w:p w14:paraId="0BD3F243" w14:textId="77777777" w:rsidR="00523518" w:rsidRPr="00F10CE5" w:rsidRDefault="00523518" w:rsidP="00FB3795">
            <w:pPr>
              <w:spacing w:before="60" w:after="60"/>
              <w:ind w:right="-47"/>
              <w:jc w:val="center"/>
              <w:rPr>
                <w:rFonts w:asciiTheme="majorHAnsi" w:hAnsiTheme="majorHAnsi" w:cstheme="majorHAnsi"/>
                <w:szCs w:val="26"/>
              </w:rPr>
            </w:pPr>
            <w:bookmarkStart w:id="2893" w:name="_Toc343467283"/>
            <w:bookmarkStart w:id="2894" w:name="_Toc343544019"/>
            <w:bookmarkStart w:id="2895" w:name="_Toc343545523"/>
            <w:bookmarkStart w:id="2896" w:name="_Toc343547022"/>
            <w:r w:rsidRPr="00F10CE5">
              <w:rPr>
                <w:rFonts w:asciiTheme="majorHAnsi" w:hAnsiTheme="majorHAnsi" w:cstheme="majorHAnsi"/>
                <w:szCs w:val="26"/>
              </w:rPr>
              <w:t>38</w:t>
            </w:r>
            <w:bookmarkEnd w:id="2893"/>
            <w:bookmarkEnd w:id="2894"/>
            <w:bookmarkEnd w:id="2895"/>
            <w:bookmarkEnd w:id="2896"/>
          </w:p>
        </w:tc>
        <w:tc>
          <w:tcPr>
            <w:tcW w:w="1097" w:type="dxa"/>
            <w:tcBorders>
              <w:top w:val="single" w:sz="4" w:space="0" w:color="auto"/>
              <w:left w:val="single" w:sz="4" w:space="0" w:color="auto"/>
              <w:bottom w:val="single" w:sz="4" w:space="0" w:color="auto"/>
              <w:right w:val="single" w:sz="4" w:space="0" w:color="auto"/>
            </w:tcBorders>
            <w:hideMark/>
          </w:tcPr>
          <w:p w14:paraId="5D01ACFC" w14:textId="77777777" w:rsidR="00523518" w:rsidRPr="00F10CE5" w:rsidRDefault="00523518" w:rsidP="00FB3795">
            <w:pPr>
              <w:spacing w:before="60" w:after="60"/>
              <w:ind w:right="-47"/>
              <w:jc w:val="center"/>
              <w:rPr>
                <w:rFonts w:asciiTheme="majorHAnsi" w:hAnsiTheme="majorHAnsi" w:cstheme="majorHAnsi"/>
                <w:szCs w:val="26"/>
              </w:rPr>
            </w:pPr>
            <w:bookmarkStart w:id="2897" w:name="_Toc343467284"/>
            <w:bookmarkStart w:id="2898" w:name="_Toc343544020"/>
            <w:bookmarkStart w:id="2899" w:name="_Toc343545524"/>
            <w:bookmarkStart w:id="2900" w:name="_Toc343547023"/>
            <w:r w:rsidRPr="00F10CE5">
              <w:rPr>
                <w:rFonts w:asciiTheme="majorHAnsi" w:hAnsiTheme="majorHAnsi" w:cstheme="majorHAnsi"/>
                <w:szCs w:val="26"/>
              </w:rPr>
              <w:t>1:1.25</w:t>
            </w:r>
            <w:bookmarkEnd w:id="2897"/>
            <w:bookmarkEnd w:id="2898"/>
            <w:bookmarkEnd w:id="2899"/>
            <w:bookmarkEnd w:id="2900"/>
          </w:p>
        </w:tc>
      </w:tr>
      <w:tr w:rsidR="00A42D3D" w:rsidRPr="00F10CE5" w14:paraId="5CD6D63C" w14:textId="77777777" w:rsidTr="000075FE">
        <w:trPr>
          <w:jc w:val="right"/>
        </w:trPr>
        <w:tc>
          <w:tcPr>
            <w:tcW w:w="2970" w:type="dxa"/>
            <w:tcBorders>
              <w:top w:val="single" w:sz="4" w:space="0" w:color="auto"/>
              <w:left w:val="single" w:sz="4" w:space="0" w:color="auto"/>
              <w:bottom w:val="single" w:sz="4" w:space="0" w:color="auto"/>
              <w:right w:val="single" w:sz="4" w:space="0" w:color="auto"/>
            </w:tcBorders>
            <w:hideMark/>
          </w:tcPr>
          <w:p w14:paraId="17F0276E" w14:textId="77777777" w:rsidR="00523518" w:rsidRPr="00F10CE5" w:rsidRDefault="00523518" w:rsidP="00FB3795">
            <w:pPr>
              <w:spacing w:before="60" w:after="60"/>
              <w:ind w:right="-47"/>
              <w:jc w:val="center"/>
              <w:rPr>
                <w:rFonts w:asciiTheme="majorHAnsi" w:hAnsiTheme="majorHAnsi" w:cstheme="majorHAnsi"/>
                <w:szCs w:val="26"/>
              </w:rPr>
            </w:pPr>
            <w:bookmarkStart w:id="2901" w:name="_Toc343467285"/>
            <w:bookmarkStart w:id="2902" w:name="_Toc343544021"/>
            <w:bookmarkStart w:id="2903" w:name="_Toc343545525"/>
            <w:bookmarkStart w:id="2904" w:name="_Toc343547024"/>
            <w:r w:rsidRPr="00F10CE5">
              <w:rPr>
                <w:rFonts w:asciiTheme="majorHAnsi" w:hAnsiTheme="majorHAnsi" w:cstheme="majorHAnsi"/>
                <w:szCs w:val="26"/>
              </w:rPr>
              <w:t>Cát</w:t>
            </w:r>
            <w:bookmarkEnd w:id="2901"/>
            <w:bookmarkEnd w:id="2902"/>
            <w:bookmarkEnd w:id="2903"/>
            <w:bookmarkEnd w:id="2904"/>
          </w:p>
        </w:tc>
        <w:tc>
          <w:tcPr>
            <w:tcW w:w="795" w:type="dxa"/>
            <w:tcBorders>
              <w:top w:val="single" w:sz="4" w:space="0" w:color="auto"/>
              <w:left w:val="single" w:sz="4" w:space="0" w:color="auto"/>
              <w:bottom w:val="single" w:sz="4" w:space="0" w:color="auto"/>
              <w:right w:val="single" w:sz="4" w:space="0" w:color="auto"/>
            </w:tcBorders>
            <w:hideMark/>
          </w:tcPr>
          <w:p w14:paraId="732568AC" w14:textId="77777777" w:rsidR="00523518" w:rsidRPr="00F10CE5" w:rsidRDefault="00523518" w:rsidP="00FB3795">
            <w:pPr>
              <w:spacing w:before="60" w:after="60"/>
              <w:ind w:right="-47"/>
              <w:jc w:val="center"/>
              <w:rPr>
                <w:rFonts w:asciiTheme="majorHAnsi" w:hAnsiTheme="majorHAnsi" w:cstheme="majorHAnsi"/>
                <w:szCs w:val="26"/>
              </w:rPr>
            </w:pPr>
            <w:bookmarkStart w:id="2905" w:name="_Toc343467286"/>
            <w:bookmarkStart w:id="2906" w:name="_Toc343544022"/>
            <w:bookmarkStart w:id="2907" w:name="_Toc343545526"/>
            <w:bookmarkStart w:id="2908" w:name="_Toc343547025"/>
            <w:r w:rsidRPr="00F10CE5">
              <w:rPr>
                <w:rFonts w:asciiTheme="majorHAnsi" w:hAnsiTheme="majorHAnsi" w:cstheme="majorHAnsi"/>
                <w:szCs w:val="26"/>
              </w:rPr>
              <w:t>63</w:t>
            </w:r>
            <w:bookmarkEnd w:id="2905"/>
            <w:bookmarkEnd w:id="2906"/>
            <w:bookmarkEnd w:id="2907"/>
            <w:bookmarkEnd w:id="2908"/>
          </w:p>
        </w:tc>
        <w:tc>
          <w:tcPr>
            <w:tcW w:w="1017" w:type="dxa"/>
            <w:tcBorders>
              <w:top w:val="single" w:sz="4" w:space="0" w:color="auto"/>
              <w:left w:val="single" w:sz="4" w:space="0" w:color="auto"/>
              <w:bottom w:val="single" w:sz="4" w:space="0" w:color="auto"/>
              <w:right w:val="single" w:sz="4" w:space="0" w:color="auto"/>
            </w:tcBorders>
            <w:hideMark/>
          </w:tcPr>
          <w:p w14:paraId="7D2D73C9" w14:textId="77777777" w:rsidR="00523518" w:rsidRPr="00F10CE5" w:rsidRDefault="00523518" w:rsidP="00FB3795">
            <w:pPr>
              <w:spacing w:before="60" w:after="60"/>
              <w:ind w:right="-47"/>
              <w:jc w:val="center"/>
              <w:rPr>
                <w:rFonts w:asciiTheme="majorHAnsi" w:hAnsiTheme="majorHAnsi" w:cstheme="majorHAnsi"/>
                <w:szCs w:val="26"/>
              </w:rPr>
            </w:pPr>
            <w:bookmarkStart w:id="2909" w:name="_Toc343467287"/>
            <w:bookmarkStart w:id="2910" w:name="_Toc343544023"/>
            <w:bookmarkStart w:id="2911" w:name="_Toc343545527"/>
            <w:bookmarkStart w:id="2912" w:name="_Toc343547026"/>
            <w:r w:rsidRPr="00F10CE5">
              <w:rPr>
                <w:rFonts w:asciiTheme="majorHAnsi" w:hAnsiTheme="majorHAnsi" w:cstheme="majorHAnsi"/>
                <w:szCs w:val="26"/>
              </w:rPr>
              <w:t>1:0.5</w:t>
            </w:r>
            <w:bookmarkEnd w:id="2909"/>
            <w:bookmarkEnd w:id="2910"/>
            <w:bookmarkEnd w:id="2911"/>
            <w:bookmarkEnd w:id="2912"/>
          </w:p>
        </w:tc>
        <w:tc>
          <w:tcPr>
            <w:tcW w:w="573" w:type="dxa"/>
            <w:tcBorders>
              <w:top w:val="single" w:sz="4" w:space="0" w:color="auto"/>
              <w:left w:val="single" w:sz="4" w:space="0" w:color="auto"/>
              <w:bottom w:val="single" w:sz="4" w:space="0" w:color="auto"/>
              <w:right w:val="single" w:sz="4" w:space="0" w:color="auto"/>
            </w:tcBorders>
            <w:hideMark/>
          </w:tcPr>
          <w:p w14:paraId="53BFD609" w14:textId="77777777" w:rsidR="00523518" w:rsidRPr="00F10CE5" w:rsidRDefault="00523518" w:rsidP="00FB3795">
            <w:pPr>
              <w:spacing w:before="60" w:after="60"/>
              <w:ind w:right="-47"/>
              <w:jc w:val="center"/>
              <w:rPr>
                <w:rFonts w:asciiTheme="majorHAnsi" w:hAnsiTheme="majorHAnsi" w:cstheme="majorHAnsi"/>
                <w:szCs w:val="26"/>
              </w:rPr>
            </w:pPr>
            <w:bookmarkStart w:id="2913" w:name="_Toc343467288"/>
            <w:bookmarkStart w:id="2914" w:name="_Toc343544024"/>
            <w:bookmarkStart w:id="2915" w:name="_Toc343545528"/>
            <w:bookmarkStart w:id="2916" w:name="_Toc343547027"/>
            <w:r w:rsidRPr="00F10CE5">
              <w:rPr>
                <w:rFonts w:asciiTheme="majorHAnsi" w:hAnsiTheme="majorHAnsi" w:cstheme="majorHAnsi"/>
                <w:szCs w:val="26"/>
              </w:rPr>
              <w:t>45</w:t>
            </w:r>
            <w:bookmarkEnd w:id="2913"/>
            <w:bookmarkEnd w:id="2914"/>
            <w:bookmarkEnd w:id="2915"/>
            <w:bookmarkEnd w:id="2916"/>
          </w:p>
        </w:tc>
        <w:tc>
          <w:tcPr>
            <w:tcW w:w="986" w:type="dxa"/>
            <w:tcBorders>
              <w:top w:val="single" w:sz="4" w:space="0" w:color="auto"/>
              <w:left w:val="single" w:sz="4" w:space="0" w:color="auto"/>
              <w:bottom w:val="single" w:sz="4" w:space="0" w:color="auto"/>
              <w:right w:val="single" w:sz="4" w:space="0" w:color="auto"/>
            </w:tcBorders>
            <w:hideMark/>
          </w:tcPr>
          <w:p w14:paraId="01830664" w14:textId="77777777" w:rsidR="00523518" w:rsidRPr="00F10CE5" w:rsidRDefault="00523518" w:rsidP="00FB3795">
            <w:pPr>
              <w:spacing w:before="60" w:after="60"/>
              <w:ind w:right="-47"/>
              <w:jc w:val="center"/>
              <w:rPr>
                <w:rFonts w:asciiTheme="majorHAnsi" w:hAnsiTheme="majorHAnsi" w:cstheme="majorHAnsi"/>
                <w:szCs w:val="26"/>
              </w:rPr>
            </w:pPr>
            <w:bookmarkStart w:id="2917" w:name="_Toc343467289"/>
            <w:bookmarkStart w:id="2918" w:name="_Toc343544025"/>
            <w:bookmarkStart w:id="2919" w:name="_Toc343545529"/>
            <w:bookmarkStart w:id="2920" w:name="_Toc343547028"/>
            <w:r w:rsidRPr="00F10CE5">
              <w:rPr>
                <w:rFonts w:asciiTheme="majorHAnsi" w:hAnsiTheme="majorHAnsi" w:cstheme="majorHAnsi"/>
                <w:szCs w:val="26"/>
              </w:rPr>
              <w:t>1:1</w:t>
            </w:r>
            <w:bookmarkEnd w:id="2917"/>
            <w:bookmarkEnd w:id="2918"/>
            <w:bookmarkEnd w:id="2919"/>
            <w:bookmarkEnd w:id="2920"/>
          </w:p>
        </w:tc>
        <w:tc>
          <w:tcPr>
            <w:tcW w:w="604" w:type="dxa"/>
            <w:tcBorders>
              <w:top w:val="single" w:sz="4" w:space="0" w:color="auto"/>
              <w:left w:val="single" w:sz="4" w:space="0" w:color="auto"/>
              <w:bottom w:val="single" w:sz="4" w:space="0" w:color="auto"/>
              <w:right w:val="single" w:sz="4" w:space="0" w:color="auto"/>
            </w:tcBorders>
            <w:hideMark/>
          </w:tcPr>
          <w:p w14:paraId="1A98EC1E" w14:textId="77777777" w:rsidR="00523518" w:rsidRPr="00F10CE5" w:rsidRDefault="00523518" w:rsidP="00FB3795">
            <w:pPr>
              <w:spacing w:before="60" w:after="60"/>
              <w:ind w:right="-47"/>
              <w:jc w:val="center"/>
              <w:rPr>
                <w:rFonts w:asciiTheme="majorHAnsi" w:hAnsiTheme="majorHAnsi" w:cstheme="majorHAnsi"/>
                <w:szCs w:val="26"/>
              </w:rPr>
            </w:pPr>
            <w:bookmarkStart w:id="2921" w:name="_Toc343467290"/>
            <w:bookmarkStart w:id="2922" w:name="_Toc343544026"/>
            <w:bookmarkStart w:id="2923" w:name="_Toc343545530"/>
            <w:bookmarkStart w:id="2924" w:name="_Toc343547029"/>
            <w:r w:rsidRPr="00F10CE5">
              <w:rPr>
                <w:rFonts w:asciiTheme="majorHAnsi" w:hAnsiTheme="majorHAnsi" w:cstheme="majorHAnsi"/>
                <w:szCs w:val="26"/>
              </w:rPr>
              <w:t>45</w:t>
            </w:r>
            <w:bookmarkEnd w:id="2921"/>
            <w:bookmarkEnd w:id="2922"/>
            <w:bookmarkEnd w:id="2923"/>
            <w:bookmarkEnd w:id="2924"/>
          </w:p>
        </w:tc>
        <w:tc>
          <w:tcPr>
            <w:tcW w:w="1097" w:type="dxa"/>
            <w:tcBorders>
              <w:top w:val="single" w:sz="4" w:space="0" w:color="auto"/>
              <w:left w:val="single" w:sz="4" w:space="0" w:color="auto"/>
              <w:bottom w:val="single" w:sz="4" w:space="0" w:color="auto"/>
              <w:right w:val="single" w:sz="4" w:space="0" w:color="auto"/>
            </w:tcBorders>
            <w:hideMark/>
          </w:tcPr>
          <w:p w14:paraId="77A700CE" w14:textId="77777777" w:rsidR="00523518" w:rsidRPr="00F10CE5" w:rsidRDefault="00523518" w:rsidP="00FB3795">
            <w:pPr>
              <w:spacing w:before="60" w:after="60"/>
              <w:ind w:right="-47"/>
              <w:jc w:val="center"/>
              <w:rPr>
                <w:rFonts w:asciiTheme="majorHAnsi" w:hAnsiTheme="majorHAnsi" w:cstheme="majorHAnsi"/>
                <w:szCs w:val="26"/>
              </w:rPr>
            </w:pPr>
            <w:bookmarkStart w:id="2925" w:name="_Toc343467291"/>
            <w:bookmarkStart w:id="2926" w:name="_Toc343544027"/>
            <w:bookmarkStart w:id="2927" w:name="_Toc343545531"/>
            <w:bookmarkStart w:id="2928" w:name="_Toc343547030"/>
            <w:r w:rsidRPr="00F10CE5">
              <w:rPr>
                <w:rFonts w:asciiTheme="majorHAnsi" w:hAnsiTheme="majorHAnsi" w:cstheme="majorHAnsi"/>
                <w:szCs w:val="26"/>
              </w:rPr>
              <w:t>1:1</w:t>
            </w:r>
            <w:bookmarkEnd w:id="2925"/>
            <w:bookmarkEnd w:id="2926"/>
            <w:bookmarkEnd w:id="2927"/>
            <w:bookmarkEnd w:id="2928"/>
          </w:p>
        </w:tc>
      </w:tr>
      <w:tr w:rsidR="00A42D3D" w:rsidRPr="00F10CE5" w14:paraId="030240D3" w14:textId="77777777" w:rsidTr="000075FE">
        <w:trPr>
          <w:jc w:val="right"/>
        </w:trPr>
        <w:tc>
          <w:tcPr>
            <w:tcW w:w="2970" w:type="dxa"/>
            <w:tcBorders>
              <w:top w:val="single" w:sz="4" w:space="0" w:color="auto"/>
              <w:left w:val="single" w:sz="4" w:space="0" w:color="auto"/>
              <w:bottom w:val="single" w:sz="4" w:space="0" w:color="auto"/>
              <w:right w:val="single" w:sz="4" w:space="0" w:color="auto"/>
            </w:tcBorders>
            <w:hideMark/>
          </w:tcPr>
          <w:p w14:paraId="38E5938A" w14:textId="77777777" w:rsidR="00523518" w:rsidRPr="00F10CE5" w:rsidRDefault="00523518" w:rsidP="00FB3795">
            <w:pPr>
              <w:spacing w:before="60" w:after="60"/>
              <w:ind w:right="-47"/>
              <w:jc w:val="center"/>
              <w:rPr>
                <w:rFonts w:asciiTheme="majorHAnsi" w:hAnsiTheme="majorHAnsi" w:cstheme="majorHAnsi"/>
                <w:szCs w:val="26"/>
              </w:rPr>
            </w:pPr>
            <w:bookmarkStart w:id="2929" w:name="_Toc343467292"/>
            <w:bookmarkStart w:id="2930" w:name="_Toc343544028"/>
            <w:bookmarkStart w:id="2931" w:name="_Toc343545532"/>
            <w:bookmarkStart w:id="2932" w:name="_Toc343547031"/>
            <w:r w:rsidRPr="00F10CE5">
              <w:rPr>
                <w:rFonts w:asciiTheme="majorHAnsi" w:hAnsiTheme="majorHAnsi" w:cstheme="majorHAnsi"/>
                <w:szCs w:val="26"/>
              </w:rPr>
              <w:t>Cát pha</w:t>
            </w:r>
            <w:bookmarkEnd w:id="2929"/>
            <w:bookmarkEnd w:id="2930"/>
            <w:bookmarkEnd w:id="2931"/>
            <w:bookmarkEnd w:id="2932"/>
          </w:p>
        </w:tc>
        <w:tc>
          <w:tcPr>
            <w:tcW w:w="795" w:type="dxa"/>
            <w:tcBorders>
              <w:top w:val="single" w:sz="4" w:space="0" w:color="auto"/>
              <w:left w:val="single" w:sz="4" w:space="0" w:color="auto"/>
              <w:bottom w:val="single" w:sz="4" w:space="0" w:color="auto"/>
              <w:right w:val="single" w:sz="4" w:space="0" w:color="auto"/>
            </w:tcBorders>
            <w:hideMark/>
          </w:tcPr>
          <w:p w14:paraId="5A59E382" w14:textId="77777777" w:rsidR="00523518" w:rsidRPr="00F10CE5" w:rsidRDefault="00523518" w:rsidP="00FB3795">
            <w:pPr>
              <w:spacing w:before="60" w:after="60"/>
              <w:ind w:right="-47"/>
              <w:jc w:val="center"/>
              <w:rPr>
                <w:rFonts w:asciiTheme="majorHAnsi" w:hAnsiTheme="majorHAnsi" w:cstheme="majorHAnsi"/>
                <w:szCs w:val="26"/>
              </w:rPr>
            </w:pPr>
            <w:bookmarkStart w:id="2933" w:name="_Toc343467293"/>
            <w:bookmarkStart w:id="2934" w:name="_Toc343544029"/>
            <w:bookmarkStart w:id="2935" w:name="_Toc343545533"/>
            <w:bookmarkStart w:id="2936" w:name="_Toc343547032"/>
            <w:r w:rsidRPr="00F10CE5">
              <w:rPr>
                <w:rFonts w:asciiTheme="majorHAnsi" w:hAnsiTheme="majorHAnsi" w:cstheme="majorHAnsi"/>
                <w:szCs w:val="26"/>
              </w:rPr>
              <w:t>76</w:t>
            </w:r>
            <w:bookmarkEnd w:id="2933"/>
            <w:bookmarkEnd w:id="2934"/>
            <w:bookmarkEnd w:id="2935"/>
            <w:bookmarkEnd w:id="2936"/>
          </w:p>
        </w:tc>
        <w:tc>
          <w:tcPr>
            <w:tcW w:w="1017" w:type="dxa"/>
            <w:tcBorders>
              <w:top w:val="single" w:sz="4" w:space="0" w:color="auto"/>
              <w:left w:val="single" w:sz="4" w:space="0" w:color="auto"/>
              <w:bottom w:val="single" w:sz="4" w:space="0" w:color="auto"/>
              <w:right w:val="single" w:sz="4" w:space="0" w:color="auto"/>
            </w:tcBorders>
            <w:hideMark/>
          </w:tcPr>
          <w:p w14:paraId="4579CBEA" w14:textId="77777777" w:rsidR="00523518" w:rsidRPr="00F10CE5" w:rsidRDefault="00523518" w:rsidP="00FB3795">
            <w:pPr>
              <w:spacing w:before="60" w:after="60"/>
              <w:ind w:right="-47"/>
              <w:jc w:val="center"/>
              <w:rPr>
                <w:rFonts w:asciiTheme="majorHAnsi" w:hAnsiTheme="majorHAnsi" w:cstheme="majorHAnsi"/>
                <w:szCs w:val="26"/>
              </w:rPr>
            </w:pPr>
            <w:bookmarkStart w:id="2937" w:name="_Toc343467294"/>
            <w:bookmarkStart w:id="2938" w:name="_Toc343544030"/>
            <w:bookmarkStart w:id="2939" w:name="_Toc343545534"/>
            <w:bookmarkStart w:id="2940" w:name="_Toc343547033"/>
            <w:r w:rsidRPr="00F10CE5">
              <w:rPr>
                <w:rFonts w:asciiTheme="majorHAnsi" w:hAnsiTheme="majorHAnsi" w:cstheme="majorHAnsi"/>
                <w:szCs w:val="26"/>
              </w:rPr>
              <w:t>1:0.25</w:t>
            </w:r>
            <w:bookmarkEnd w:id="2937"/>
            <w:bookmarkEnd w:id="2938"/>
            <w:bookmarkEnd w:id="2939"/>
            <w:bookmarkEnd w:id="2940"/>
          </w:p>
        </w:tc>
        <w:tc>
          <w:tcPr>
            <w:tcW w:w="573" w:type="dxa"/>
            <w:tcBorders>
              <w:top w:val="single" w:sz="4" w:space="0" w:color="auto"/>
              <w:left w:val="single" w:sz="4" w:space="0" w:color="auto"/>
              <w:bottom w:val="single" w:sz="4" w:space="0" w:color="auto"/>
              <w:right w:val="single" w:sz="4" w:space="0" w:color="auto"/>
            </w:tcBorders>
            <w:hideMark/>
          </w:tcPr>
          <w:p w14:paraId="6C90BA1B" w14:textId="77777777" w:rsidR="00523518" w:rsidRPr="00F10CE5" w:rsidRDefault="00523518" w:rsidP="00FB3795">
            <w:pPr>
              <w:spacing w:before="60" w:after="60"/>
              <w:ind w:right="-47"/>
              <w:jc w:val="center"/>
              <w:rPr>
                <w:rFonts w:asciiTheme="majorHAnsi" w:hAnsiTheme="majorHAnsi" w:cstheme="majorHAnsi"/>
                <w:szCs w:val="26"/>
              </w:rPr>
            </w:pPr>
            <w:bookmarkStart w:id="2941" w:name="_Toc343467295"/>
            <w:bookmarkStart w:id="2942" w:name="_Toc343544031"/>
            <w:bookmarkStart w:id="2943" w:name="_Toc343545535"/>
            <w:bookmarkStart w:id="2944" w:name="_Toc343547034"/>
            <w:r w:rsidRPr="00F10CE5">
              <w:rPr>
                <w:rFonts w:asciiTheme="majorHAnsi" w:hAnsiTheme="majorHAnsi" w:cstheme="majorHAnsi"/>
                <w:szCs w:val="26"/>
              </w:rPr>
              <w:t>56</w:t>
            </w:r>
            <w:bookmarkEnd w:id="2941"/>
            <w:bookmarkEnd w:id="2942"/>
            <w:bookmarkEnd w:id="2943"/>
            <w:bookmarkEnd w:id="2944"/>
          </w:p>
        </w:tc>
        <w:tc>
          <w:tcPr>
            <w:tcW w:w="986" w:type="dxa"/>
            <w:tcBorders>
              <w:top w:val="single" w:sz="4" w:space="0" w:color="auto"/>
              <w:left w:val="single" w:sz="4" w:space="0" w:color="auto"/>
              <w:bottom w:val="single" w:sz="4" w:space="0" w:color="auto"/>
              <w:right w:val="single" w:sz="4" w:space="0" w:color="auto"/>
            </w:tcBorders>
            <w:hideMark/>
          </w:tcPr>
          <w:p w14:paraId="07407F72" w14:textId="77777777" w:rsidR="00523518" w:rsidRPr="00F10CE5" w:rsidRDefault="00523518" w:rsidP="00FB3795">
            <w:pPr>
              <w:spacing w:before="60" w:after="60"/>
              <w:ind w:right="-47"/>
              <w:jc w:val="center"/>
              <w:rPr>
                <w:rFonts w:asciiTheme="majorHAnsi" w:hAnsiTheme="majorHAnsi" w:cstheme="majorHAnsi"/>
                <w:szCs w:val="26"/>
              </w:rPr>
            </w:pPr>
            <w:bookmarkStart w:id="2945" w:name="_Toc343467296"/>
            <w:bookmarkStart w:id="2946" w:name="_Toc343544032"/>
            <w:bookmarkStart w:id="2947" w:name="_Toc343545536"/>
            <w:bookmarkStart w:id="2948" w:name="_Toc343547035"/>
            <w:r w:rsidRPr="00F10CE5">
              <w:rPr>
                <w:rFonts w:asciiTheme="majorHAnsi" w:hAnsiTheme="majorHAnsi" w:cstheme="majorHAnsi"/>
                <w:szCs w:val="26"/>
              </w:rPr>
              <w:t>1:0.67</w:t>
            </w:r>
            <w:bookmarkEnd w:id="2945"/>
            <w:bookmarkEnd w:id="2946"/>
            <w:bookmarkEnd w:id="2947"/>
            <w:bookmarkEnd w:id="2948"/>
          </w:p>
        </w:tc>
        <w:tc>
          <w:tcPr>
            <w:tcW w:w="604" w:type="dxa"/>
            <w:tcBorders>
              <w:top w:val="single" w:sz="4" w:space="0" w:color="auto"/>
              <w:left w:val="single" w:sz="4" w:space="0" w:color="auto"/>
              <w:bottom w:val="single" w:sz="4" w:space="0" w:color="auto"/>
              <w:right w:val="single" w:sz="4" w:space="0" w:color="auto"/>
            </w:tcBorders>
            <w:hideMark/>
          </w:tcPr>
          <w:p w14:paraId="5065DF9A" w14:textId="77777777" w:rsidR="00523518" w:rsidRPr="00F10CE5" w:rsidRDefault="00523518" w:rsidP="00FB3795">
            <w:pPr>
              <w:spacing w:before="60" w:after="60"/>
              <w:ind w:right="-47"/>
              <w:jc w:val="center"/>
              <w:rPr>
                <w:rFonts w:asciiTheme="majorHAnsi" w:hAnsiTheme="majorHAnsi" w:cstheme="majorHAnsi"/>
                <w:szCs w:val="26"/>
              </w:rPr>
            </w:pPr>
            <w:bookmarkStart w:id="2949" w:name="_Toc343467297"/>
            <w:bookmarkStart w:id="2950" w:name="_Toc343544033"/>
            <w:bookmarkStart w:id="2951" w:name="_Toc343545537"/>
            <w:bookmarkStart w:id="2952" w:name="_Toc343547036"/>
            <w:r w:rsidRPr="00F10CE5">
              <w:rPr>
                <w:rFonts w:asciiTheme="majorHAnsi" w:hAnsiTheme="majorHAnsi" w:cstheme="majorHAnsi"/>
                <w:szCs w:val="26"/>
              </w:rPr>
              <w:t>50</w:t>
            </w:r>
            <w:bookmarkEnd w:id="2949"/>
            <w:bookmarkEnd w:id="2950"/>
            <w:bookmarkEnd w:id="2951"/>
            <w:bookmarkEnd w:id="2952"/>
          </w:p>
        </w:tc>
        <w:tc>
          <w:tcPr>
            <w:tcW w:w="1097" w:type="dxa"/>
            <w:tcBorders>
              <w:top w:val="single" w:sz="4" w:space="0" w:color="auto"/>
              <w:left w:val="single" w:sz="4" w:space="0" w:color="auto"/>
              <w:bottom w:val="single" w:sz="4" w:space="0" w:color="auto"/>
              <w:right w:val="single" w:sz="4" w:space="0" w:color="auto"/>
            </w:tcBorders>
            <w:hideMark/>
          </w:tcPr>
          <w:p w14:paraId="6F3FF0B5" w14:textId="77777777" w:rsidR="00523518" w:rsidRPr="00F10CE5" w:rsidRDefault="00523518" w:rsidP="00FB3795">
            <w:pPr>
              <w:spacing w:before="60" w:after="60"/>
              <w:ind w:right="-47"/>
              <w:jc w:val="center"/>
              <w:rPr>
                <w:rFonts w:asciiTheme="majorHAnsi" w:hAnsiTheme="majorHAnsi" w:cstheme="majorHAnsi"/>
                <w:szCs w:val="26"/>
              </w:rPr>
            </w:pPr>
            <w:bookmarkStart w:id="2953" w:name="_Toc343467298"/>
            <w:bookmarkStart w:id="2954" w:name="_Toc343544034"/>
            <w:bookmarkStart w:id="2955" w:name="_Toc343545538"/>
            <w:bookmarkStart w:id="2956" w:name="_Toc343547037"/>
            <w:r w:rsidRPr="00F10CE5">
              <w:rPr>
                <w:rFonts w:asciiTheme="majorHAnsi" w:hAnsiTheme="majorHAnsi" w:cstheme="majorHAnsi"/>
                <w:szCs w:val="26"/>
              </w:rPr>
              <w:t>1:0.85</w:t>
            </w:r>
            <w:bookmarkEnd w:id="2953"/>
            <w:bookmarkEnd w:id="2954"/>
            <w:bookmarkEnd w:id="2955"/>
            <w:bookmarkEnd w:id="2956"/>
          </w:p>
        </w:tc>
      </w:tr>
      <w:tr w:rsidR="00A42D3D" w:rsidRPr="00F10CE5" w14:paraId="5601224A" w14:textId="77777777" w:rsidTr="000075FE">
        <w:trPr>
          <w:jc w:val="right"/>
        </w:trPr>
        <w:tc>
          <w:tcPr>
            <w:tcW w:w="2970" w:type="dxa"/>
            <w:tcBorders>
              <w:top w:val="single" w:sz="4" w:space="0" w:color="auto"/>
              <w:left w:val="single" w:sz="4" w:space="0" w:color="auto"/>
              <w:bottom w:val="single" w:sz="4" w:space="0" w:color="auto"/>
              <w:right w:val="single" w:sz="4" w:space="0" w:color="auto"/>
            </w:tcBorders>
            <w:hideMark/>
          </w:tcPr>
          <w:p w14:paraId="087D95E1" w14:textId="77777777" w:rsidR="00523518" w:rsidRPr="00F10CE5" w:rsidRDefault="00523518" w:rsidP="00FB3795">
            <w:pPr>
              <w:spacing w:before="60" w:after="60"/>
              <w:ind w:right="-47"/>
              <w:jc w:val="center"/>
              <w:rPr>
                <w:rFonts w:asciiTheme="majorHAnsi" w:hAnsiTheme="majorHAnsi" w:cstheme="majorHAnsi"/>
                <w:szCs w:val="26"/>
              </w:rPr>
            </w:pPr>
            <w:bookmarkStart w:id="2957" w:name="_Toc343467299"/>
            <w:bookmarkStart w:id="2958" w:name="_Toc343544035"/>
            <w:bookmarkStart w:id="2959" w:name="_Toc343545539"/>
            <w:bookmarkStart w:id="2960" w:name="_Toc343547038"/>
            <w:r w:rsidRPr="00F10CE5">
              <w:rPr>
                <w:rFonts w:asciiTheme="majorHAnsi" w:hAnsiTheme="majorHAnsi" w:cstheme="majorHAnsi"/>
                <w:szCs w:val="26"/>
              </w:rPr>
              <w:t>Ðất thịt</w:t>
            </w:r>
            <w:bookmarkEnd w:id="2957"/>
            <w:bookmarkEnd w:id="2958"/>
            <w:bookmarkEnd w:id="2959"/>
            <w:bookmarkEnd w:id="2960"/>
          </w:p>
        </w:tc>
        <w:tc>
          <w:tcPr>
            <w:tcW w:w="795" w:type="dxa"/>
            <w:tcBorders>
              <w:top w:val="single" w:sz="4" w:space="0" w:color="auto"/>
              <w:left w:val="single" w:sz="4" w:space="0" w:color="auto"/>
              <w:bottom w:val="single" w:sz="4" w:space="0" w:color="auto"/>
              <w:right w:val="single" w:sz="4" w:space="0" w:color="auto"/>
            </w:tcBorders>
            <w:hideMark/>
          </w:tcPr>
          <w:p w14:paraId="54EB8732" w14:textId="77777777" w:rsidR="00523518" w:rsidRPr="00F10CE5" w:rsidRDefault="00523518" w:rsidP="00FB3795">
            <w:pPr>
              <w:spacing w:before="60" w:after="60"/>
              <w:ind w:right="-47"/>
              <w:jc w:val="center"/>
              <w:rPr>
                <w:rFonts w:asciiTheme="majorHAnsi" w:hAnsiTheme="majorHAnsi" w:cstheme="majorHAnsi"/>
                <w:szCs w:val="26"/>
              </w:rPr>
            </w:pPr>
            <w:bookmarkStart w:id="2961" w:name="_Toc343467300"/>
            <w:bookmarkStart w:id="2962" w:name="_Toc343544036"/>
            <w:bookmarkStart w:id="2963" w:name="_Toc343545540"/>
            <w:bookmarkStart w:id="2964" w:name="_Toc343547039"/>
            <w:r w:rsidRPr="00F10CE5">
              <w:rPr>
                <w:rFonts w:asciiTheme="majorHAnsi" w:hAnsiTheme="majorHAnsi" w:cstheme="majorHAnsi"/>
                <w:szCs w:val="26"/>
              </w:rPr>
              <w:t>90</w:t>
            </w:r>
            <w:bookmarkEnd w:id="2961"/>
            <w:bookmarkEnd w:id="2962"/>
            <w:bookmarkEnd w:id="2963"/>
            <w:bookmarkEnd w:id="2964"/>
          </w:p>
        </w:tc>
        <w:tc>
          <w:tcPr>
            <w:tcW w:w="1017" w:type="dxa"/>
            <w:tcBorders>
              <w:top w:val="single" w:sz="4" w:space="0" w:color="auto"/>
              <w:left w:val="single" w:sz="4" w:space="0" w:color="auto"/>
              <w:bottom w:val="single" w:sz="4" w:space="0" w:color="auto"/>
              <w:right w:val="single" w:sz="4" w:space="0" w:color="auto"/>
            </w:tcBorders>
            <w:hideMark/>
          </w:tcPr>
          <w:p w14:paraId="6AAE6B4F" w14:textId="77777777" w:rsidR="00523518" w:rsidRPr="00F10CE5" w:rsidRDefault="00523518" w:rsidP="00FB3795">
            <w:pPr>
              <w:spacing w:before="60" w:after="60"/>
              <w:ind w:right="-47"/>
              <w:jc w:val="center"/>
              <w:rPr>
                <w:rFonts w:asciiTheme="majorHAnsi" w:hAnsiTheme="majorHAnsi" w:cstheme="majorHAnsi"/>
                <w:szCs w:val="26"/>
              </w:rPr>
            </w:pPr>
            <w:bookmarkStart w:id="2965" w:name="_Toc343467301"/>
            <w:bookmarkStart w:id="2966" w:name="_Toc343544037"/>
            <w:bookmarkStart w:id="2967" w:name="_Toc343545541"/>
            <w:bookmarkStart w:id="2968" w:name="_Toc343547040"/>
            <w:r w:rsidRPr="00F10CE5">
              <w:rPr>
                <w:rFonts w:asciiTheme="majorHAnsi" w:hAnsiTheme="majorHAnsi" w:cstheme="majorHAnsi"/>
                <w:szCs w:val="26"/>
              </w:rPr>
              <w:t>1:0</w:t>
            </w:r>
            <w:bookmarkEnd w:id="2965"/>
            <w:bookmarkEnd w:id="2966"/>
            <w:bookmarkEnd w:id="2967"/>
            <w:bookmarkEnd w:id="2968"/>
          </w:p>
        </w:tc>
        <w:tc>
          <w:tcPr>
            <w:tcW w:w="573" w:type="dxa"/>
            <w:tcBorders>
              <w:top w:val="single" w:sz="4" w:space="0" w:color="auto"/>
              <w:left w:val="single" w:sz="4" w:space="0" w:color="auto"/>
              <w:bottom w:val="single" w:sz="4" w:space="0" w:color="auto"/>
              <w:right w:val="single" w:sz="4" w:space="0" w:color="auto"/>
            </w:tcBorders>
            <w:hideMark/>
          </w:tcPr>
          <w:p w14:paraId="4057A4AB" w14:textId="77777777" w:rsidR="00523518" w:rsidRPr="00F10CE5" w:rsidRDefault="00523518" w:rsidP="00FB3795">
            <w:pPr>
              <w:spacing w:before="60" w:after="60"/>
              <w:ind w:right="-47"/>
              <w:jc w:val="center"/>
              <w:rPr>
                <w:rFonts w:asciiTheme="majorHAnsi" w:hAnsiTheme="majorHAnsi" w:cstheme="majorHAnsi"/>
                <w:szCs w:val="26"/>
              </w:rPr>
            </w:pPr>
            <w:bookmarkStart w:id="2969" w:name="_Toc343467302"/>
            <w:bookmarkStart w:id="2970" w:name="_Toc343544038"/>
            <w:bookmarkStart w:id="2971" w:name="_Toc343545542"/>
            <w:bookmarkStart w:id="2972" w:name="_Toc343547041"/>
            <w:r w:rsidRPr="00F10CE5">
              <w:rPr>
                <w:rFonts w:asciiTheme="majorHAnsi" w:hAnsiTheme="majorHAnsi" w:cstheme="majorHAnsi"/>
                <w:szCs w:val="26"/>
              </w:rPr>
              <w:t>63</w:t>
            </w:r>
            <w:bookmarkEnd w:id="2969"/>
            <w:bookmarkEnd w:id="2970"/>
            <w:bookmarkEnd w:id="2971"/>
            <w:bookmarkEnd w:id="2972"/>
          </w:p>
        </w:tc>
        <w:tc>
          <w:tcPr>
            <w:tcW w:w="986" w:type="dxa"/>
            <w:tcBorders>
              <w:top w:val="single" w:sz="4" w:space="0" w:color="auto"/>
              <w:left w:val="single" w:sz="4" w:space="0" w:color="auto"/>
              <w:bottom w:val="single" w:sz="4" w:space="0" w:color="auto"/>
              <w:right w:val="single" w:sz="4" w:space="0" w:color="auto"/>
            </w:tcBorders>
            <w:hideMark/>
          </w:tcPr>
          <w:p w14:paraId="7D550E55" w14:textId="77777777" w:rsidR="00523518" w:rsidRPr="00F10CE5" w:rsidRDefault="00523518" w:rsidP="00FB3795">
            <w:pPr>
              <w:spacing w:before="60" w:after="60"/>
              <w:ind w:right="-47"/>
              <w:jc w:val="center"/>
              <w:rPr>
                <w:rFonts w:asciiTheme="majorHAnsi" w:hAnsiTheme="majorHAnsi" w:cstheme="majorHAnsi"/>
                <w:szCs w:val="26"/>
              </w:rPr>
            </w:pPr>
            <w:bookmarkStart w:id="2973" w:name="_Toc343467303"/>
            <w:bookmarkStart w:id="2974" w:name="_Toc343544039"/>
            <w:bookmarkStart w:id="2975" w:name="_Toc343545543"/>
            <w:bookmarkStart w:id="2976" w:name="_Toc343547042"/>
            <w:r w:rsidRPr="00F10CE5">
              <w:rPr>
                <w:rFonts w:asciiTheme="majorHAnsi" w:hAnsiTheme="majorHAnsi" w:cstheme="majorHAnsi"/>
                <w:szCs w:val="26"/>
              </w:rPr>
              <w:t>1:0.5</w:t>
            </w:r>
            <w:bookmarkEnd w:id="2973"/>
            <w:bookmarkEnd w:id="2974"/>
            <w:bookmarkEnd w:id="2975"/>
            <w:bookmarkEnd w:id="2976"/>
          </w:p>
        </w:tc>
        <w:tc>
          <w:tcPr>
            <w:tcW w:w="604" w:type="dxa"/>
            <w:tcBorders>
              <w:top w:val="single" w:sz="4" w:space="0" w:color="auto"/>
              <w:left w:val="single" w:sz="4" w:space="0" w:color="auto"/>
              <w:bottom w:val="single" w:sz="4" w:space="0" w:color="auto"/>
              <w:right w:val="single" w:sz="4" w:space="0" w:color="auto"/>
            </w:tcBorders>
            <w:hideMark/>
          </w:tcPr>
          <w:p w14:paraId="4313C764" w14:textId="77777777" w:rsidR="00523518" w:rsidRPr="00F10CE5" w:rsidRDefault="00523518" w:rsidP="00FB3795">
            <w:pPr>
              <w:spacing w:before="60" w:after="60"/>
              <w:ind w:right="-47"/>
              <w:jc w:val="center"/>
              <w:rPr>
                <w:rFonts w:asciiTheme="majorHAnsi" w:hAnsiTheme="majorHAnsi" w:cstheme="majorHAnsi"/>
                <w:szCs w:val="26"/>
              </w:rPr>
            </w:pPr>
            <w:bookmarkStart w:id="2977" w:name="_Toc343467304"/>
            <w:bookmarkStart w:id="2978" w:name="_Toc343544040"/>
            <w:bookmarkStart w:id="2979" w:name="_Toc343545544"/>
            <w:bookmarkStart w:id="2980" w:name="_Toc343547043"/>
            <w:r w:rsidRPr="00F10CE5">
              <w:rPr>
                <w:rFonts w:asciiTheme="majorHAnsi" w:hAnsiTheme="majorHAnsi" w:cstheme="majorHAnsi"/>
                <w:szCs w:val="26"/>
              </w:rPr>
              <w:t>53</w:t>
            </w:r>
            <w:bookmarkEnd w:id="2977"/>
            <w:bookmarkEnd w:id="2978"/>
            <w:bookmarkEnd w:id="2979"/>
            <w:bookmarkEnd w:id="2980"/>
          </w:p>
        </w:tc>
        <w:tc>
          <w:tcPr>
            <w:tcW w:w="1097" w:type="dxa"/>
            <w:tcBorders>
              <w:top w:val="single" w:sz="4" w:space="0" w:color="auto"/>
              <w:left w:val="single" w:sz="4" w:space="0" w:color="auto"/>
              <w:bottom w:val="single" w:sz="4" w:space="0" w:color="auto"/>
              <w:right w:val="single" w:sz="4" w:space="0" w:color="auto"/>
            </w:tcBorders>
            <w:hideMark/>
          </w:tcPr>
          <w:p w14:paraId="68D5328C" w14:textId="77777777" w:rsidR="00523518" w:rsidRPr="00F10CE5" w:rsidRDefault="00523518" w:rsidP="00FB3795">
            <w:pPr>
              <w:spacing w:before="60" w:after="60"/>
              <w:ind w:right="-47"/>
              <w:jc w:val="center"/>
              <w:rPr>
                <w:rFonts w:asciiTheme="majorHAnsi" w:hAnsiTheme="majorHAnsi" w:cstheme="majorHAnsi"/>
                <w:szCs w:val="26"/>
              </w:rPr>
            </w:pPr>
            <w:bookmarkStart w:id="2981" w:name="_Toc343467305"/>
            <w:bookmarkStart w:id="2982" w:name="_Toc343544041"/>
            <w:bookmarkStart w:id="2983" w:name="_Toc343545545"/>
            <w:bookmarkStart w:id="2984" w:name="_Toc343547044"/>
            <w:r w:rsidRPr="00F10CE5">
              <w:rPr>
                <w:rFonts w:asciiTheme="majorHAnsi" w:hAnsiTheme="majorHAnsi" w:cstheme="majorHAnsi"/>
                <w:szCs w:val="26"/>
              </w:rPr>
              <w:t>1:0.75</w:t>
            </w:r>
            <w:bookmarkEnd w:id="2981"/>
            <w:bookmarkEnd w:id="2982"/>
            <w:bookmarkEnd w:id="2983"/>
            <w:bookmarkEnd w:id="2984"/>
          </w:p>
        </w:tc>
      </w:tr>
      <w:tr w:rsidR="00A42D3D" w:rsidRPr="00F10CE5" w14:paraId="4C9DD543" w14:textId="77777777" w:rsidTr="000075FE">
        <w:trPr>
          <w:jc w:val="right"/>
        </w:trPr>
        <w:tc>
          <w:tcPr>
            <w:tcW w:w="2970" w:type="dxa"/>
            <w:tcBorders>
              <w:top w:val="single" w:sz="4" w:space="0" w:color="auto"/>
              <w:left w:val="single" w:sz="4" w:space="0" w:color="auto"/>
              <w:bottom w:val="single" w:sz="4" w:space="0" w:color="auto"/>
              <w:right w:val="single" w:sz="4" w:space="0" w:color="auto"/>
            </w:tcBorders>
            <w:hideMark/>
          </w:tcPr>
          <w:p w14:paraId="048D4D46" w14:textId="77777777" w:rsidR="00523518" w:rsidRPr="00F10CE5" w:rsidRDefault="00523518" w:rsidP="00FB3795">
            <w:pPr>
              <w:spacing w:before="60" w:after="60"/>
              <w:ind w:right="-47"/>
              <w:jc w:val="center"/>
              <w:rPr>
                <w:rFonts w:asciiTheme="majorHAnsi" w:hAnsiTheme="majorHAnsi" w:cstheme="majorHAnsi"/>
                <w:szCs w:val="26"/>
              </w:rPr>
            </w:pPr>
            <w:bookmarkStart w:id="2985" w:name="_Toc343467306"/>
            <w:bookmarkStart w:id="2986" w:name="_Toc343544042"/>
            <w:bookmarkStart w:id="2987" w:name="_Toc343545546"/>
            <w:bookmarkStart w:id="2988" w:name="_Toc343547045"/>
            <w:r w:rsidRPr="00F10CE5">
              <w:rPr>
                <w:rFonts w:asciiTheme="majorHAnsi" w:hAnsiTheme="majorHAnsi" w:cstheme="majorHAnsi"/>
                <w:szCs w:val="26"/>
              </w:rPr>
              <w:t>Sét</w:t>
            </w:r>
            <w:bookmarkEnd w:id="2985"/>
            <w:bookmarkEnd w:id="2986"/>
            <w:bookmarkEnd w:id="2987"/>
            <w:bookmarkEnd w:id="2988"/>
          </w:p>
        </w:tc>
        <w:tc>
          <w:tcPr>
            <w:tcW w:w="795" w:type="dxa"/>
            <w:tcBorders>
              <w:top w:val="single" w:sz="4" w:space="0" w:color="auto"/>
              <w:left w:val="single" w:sz="4" w:space="0" w:color="auto"/>
              <w:bottom w:val="single" w:sz="4" w:space="0" w:color="auto"/>
              <w:right w:val="single" w:sz="4" w:space="0" w:color="auto"/>
            </w:tcBorders>
            <w:hideMark/>
          </w:tcPr>
          <w:p w14:paraId="3BDA287B" w14:textId="77777777" w:rsidR="00523518" w:rsidRPr="00F10CE5" w:rsidRDefault="00523518" w:rsidP="00FB3795">
            <w:pPr>
              <w:spacing w:before="60" w:after="60"/>
              <w:ind w:right="-47"/>
              <w:jc w:val="center"/>
              <w:rPr>
                <w:rFonts w:asciiTheme="majorHAnsi" w:hAnsiTheme="majorHAnsi" w:cstheme="majorHAnsi"/>
                <w:szCs w:val="26"/>
              </w:rPr>
            </w:pPr>
            <w:bookmarkStart w:id="2989" w:name="_Toc343467307"/>
            <w:bookmarkStart w:id="2990" w:name="_Toc343544043"/>
            <w:bookmarkStart w:id="2991" w:name="_Toc343545547"/>
            <w:bookmarkStart w:id="2992" w:name="_Toc343547046"/>
            <w:r w:rsidRPr="00F10CE5">
              <w:rPr>
                <w:rFonts w:asciiTheme="majorHAnsi" w:hAnsiTheme="majorHAnsi" w:cstheme="majorHAnsi"/>
                <w:szCs w:val="26"/>
              </w:rPr>
              <w:t>90</w:t>
            </w:r>
            <w:bookmarkEnd w:id="2989"/>
            <w:bookmarkEnd w:id="2990"/>
            <w:bookmarkEnd w:id="2991"/>
            <w:bookmarkEnd w:id="2992"/>
          </w:p>
        </w:tc>
        <w:tc>
          <w:tcPr>
            <w:tcW w:w="1017" w:type="dxa"/>
            <w:tcBorders>
              <w:top w:val="single" w:sz="4" w:space="0" w:color="auto"/>
              <w:left w:val="single" w:sz="4" w:space="0" w:color="auto"/>
              <w:bottom w:val="single" w:sz="4" w:space="0" w:color="auto"/>
              <w:right w:val="single" w:sz="4" w:space="0" w:color="auto"/>
            </w:tcBorders>
            <w:hideMark/>
          </w:tcPr>
          <w:p w14:paraId="3B4FDD69" w14:textId="77777777" w:rsidR="00523518" w:rsidRPr="00F10CE5" w:rsidRDefault="00523518" w:rsidP="00FB3795">
            <w:pPr>
              <w:spacing w:before="60" w:after="60"/>
              <w:ind w:right="-47"/>
              <w:jc w:val="center"/>
              <w:rPr>
                <w:rFonts w:asciiTheme="majorHAnsi" w:hAnsiTheme="majorHAnsi" w:cstheme="majorHAnsi"/>
                <w:szCs w:val="26"/>
              </w:rPr>
            </w:pPr>
            <w:bookmarkStart w:id="2993" w:name="_Toc343467308"/>
            <w:bookmarkStart w:id="2994" w:name="_Toc343544044"/>
            <w:bookmarkStart w:id="2995" w:name="_Toc343545548"/>
            <w:bookmarkStart w:id="2996" w:name="_Toc343547047"/>
            <w:r w:rsidRPr="00F10CE5">
              <w:rPr>
                <w:rFonts w:asciiTheme="majorHAnsi" w:hAnsiTheme="majorHAnsi" w:cstheme="majorHAnsi"/>
                <w:szCs w:val="26"/>
              </w:rPr>
              <w:t>1:0</w:t>
            </w:r>
            <w:bookmarkEnd w:id="2993"/>
            <w:bookmarkEnd w:id="2994"/>
            <w:bookmarkEnd w:id="2995"/>
            <w:bookmarkEnd w:id="2996"/>
          </w:p>
        </w:tc>
        <w:tc>
          <w:tcPr>
            <w:tcW w:w="573" w:type="dxa"/>
            <w:tcBorders>
              <w:top w:val="single" w:sz="4" w:space="0" w:color="auto"/>
              <w:left w:val="single" w:sz="4" w:space="0" w:color="auto"/>
              <w:bottom w:val="single" w:sz="4" w:space="0" w:color="auto"/>
              <w:right w:val="single" w:sz="4" w:space="0" w:color="auto"/>
            </w:tcBorders>
            <w:hideMark/>
          </w:tcPr>
          <w:p w14:paraId="01EDE01D" w14:textId="77777777" w:rsidR="00523518" w:rsidRPr="00F10CE5" w:rsidRDefault="00523518" w:rsidP="00FB3795">
            <w:pPr>
              <w:spacing w:before="60" w:after="60"/>
              <w:ind w:right="-47"/>
              <w:jc w:val="center"/>
              <w:rPr>
                <w:rFonts w:asciiTheme="majorHAnsi" w:hAnsiTheme="majorHAnsi" w:cstheme="majorHAnsi"/>
                <w:szCs w:val="26"/>
              </w:rPr>
            </w:pPr>
            <w:bookmarkStart w:id="2997" w:name="_Toc343467309"/>
            <w:bookmarkStart w:id="2998" w:name="_Toc343544045"/>
            <w:bookmarkStart w:id="2999" w:name="_Toc343545549"/>
            <w:bookmarkStart w:id="3000" w:name="_Toc343547048"/>
            <w:r w:rsidRPr="00F10CE5">
              <w:rPr>
                <w:rFonts w:asciiTheme="majorHAnsi" w:hAnsiTheme="majorHAnsi" w:cstheme="majorHAnsi"/>
                <w:szCs w:val="26"/>
              </w:rPr>
              <w:t>76</w:t>
            </w:r>
            <w:bookmarkEnd w:id="2997"/>
            <w:bookmarkEnd w:id="2998"/>
            <w:bookmarkEnd w:id="2999"/>
            <w:bookmarkEnd w:id="3000"/>
          </w:p>
        </w:tc>
        <w:tc>
          <w:tcPr>
            <w:tcW w:w="986" w:type="dxa"/>
            <w:tcBorders>
              <w:top w:val="single" w:sz="4" w:space="0" w:color="auto"/>
              <w:left w:val="single" w:sz="4" w:space="0" w:color="auto"/>
              <w:bottom w:val="single" w:sz="4" w:space="0" w:color="auto"/>
              <w:right w:val="single" w:sz="4" w:space="0" w:color="auto"/>
            </w:tcBorders>
            <w:hideMark/>
          </w:tcPr>
          <w:p w14:paraId="1DBB5948" w14:textId="77777777" w:rsidR="00523518" w:rsidRPr="00F10CE5" w:rsidRDefault="00523518" w:rsidP="00FB3795">
            <w:pPr>
              <w:spacing w:before="60" w:after="60"/>
              <w:ind w:right="-47"/>
              <w:jc w:val="center"/>
              <w:rPr>
                <w:rFonts w:asciiTheme="majorHAnsi" w:hAnsiTheme="majorHAnsi" w:cstheme="majorHAnsi"/>
                <w:szCs w:val="26"/>
              </w:rPr>
            </w:pPr>
            <w:bookmarkStart w:id="3001" w:name="_Toc343467310"/>
            <w:bookmarkStart w:id="3002" w:name="_Toc343544046"/>
            <w:bookmarkStart w:id="3003" w:name="_Toc343545550"/>
            <w:bookmarkStart w:id="3004" w:name="_Toc343547049"/>
            <w:r w:rsidRPr="00F10CE5">
              <w:rPr>
                <w:rFonts w:asciiTheme="majorHAnsi" w:hAnsiTheme="majorHAnsi" w:cstheme="majorHAnsi"/>
                <w:szCs w:val="26"/>
              </w:rPr>
              <w:t>1:0.25</w:t>
            </w:r>
            <w:bookmarkEnd w:id="3001"/>
            <w:bookmarkEnd w:id="3002"/>
            <w:bookmarkEnd w:id="3003"/>
            <w:bookmarkEnd w:id="3004"/>
          </w:p>
        </w:tc>
        <w:tc>
          <w:tcPr>
            <w:tcW w:w="604" w:type="dxa"/>
            <w:tcBorders>
              <w:top w:val="single" w:sz="4" w:space="0" w:color="auto"/>
              <w:left w:val="single" w:sz="4" w:space="0" w:color="auto"/>
              <w:bottom w:val="single" w:sz="4" w:space="0" w:color="auto"/>
              <w:right w:val="single" w:sz="4" w:space="0" w:color="auto"/>
            </w:tcBorders>
            <w:hideMark/>
          </w:tcPr>
          <w:p w14:paraId="375CE119" w14:textId="77777777" w:rsidR="00523518" w:rsidRPr="00F10CE5" w:rsidRDefault="00523518" w:rsidP="00FB3795">
            <w:pPr>
              <w:spacing w:before="60" w:after="60"/>
              <w:ind w:right="-47"/>
              <w:jc w:val="center"/>
              <w:rPr>
                <w:rFonts w:asciiTheme="majorHAnsi" w:hAnsiTheme="majorHAnsi" w:cstheme="majorHAnsi"/>
                <w:szCs w:val="26"/>
              </w:rPr>
            </w:pPr>
            <w:bookmarkStart w:id="3005" w:name="_Toc343467311"/>
            <w:bookmarkStart w:id="3006" w:name="_Toc343544047"/>
            <w:bookmarkStart w:id="3007" w:name="_Toc343545551"/>
            <w:bookmarkStart w:id="3008" w:name="_Toc343547050"/>
            <w:r w:rsidRPr="00F10CE5">
              <w:rPr>
                <w:rFonts w:asciiTheme="majorHAnsi" w:hAnsiTheme="majorHAnsi" w:cstheme="majorHAnsi"/>
                <w:szCs w:val="26"/>
              </w:rPr>
              <w:t>63</w:t>
            </w:r>
            <w:bookmarkEnd w:id="3005"/>
            <w:bookmarkEnd w:id="3006"/>
            <w:bookmarkEnd w:id="3007"/>
            <w:bookmarkEnd w:id="3008"/>
          </w:p>
        </w:tc>
        <w:tc>
          <w:tcPr>
            <w:tcW w:w="1097" w:type="dxa"/>
            <w:tcBorders>
              <w:top w:val="single" w:sz="4" w:space="0" w:color="auto"/>
              <w:left w:val="single" w:sz="4" w:space="0" w:color="auto"/>
              <w:bottom w:val="single" w:sz="4" w:space="0" w:color="auto"/>
              <w:right w:val="single" w:sz="4" w:space="0" w:color="auto"/>
            </w:tcBorders>
            <w:hideMark/>
          </w:tcPr>
          <w:p w14:paraId="01344092" w14:textId="77777777" w:rsidR="00523518" w:rsidRPr="00F10CE5" w:rsidRDefault="00523518" w:rsidP="00FB3795">
            <w:pPr>
              <w:spacing w:before="60" w:after="60"/>
              <w:ind w:right="-47"/>
              <w:jc w:val="center"/>
              <w:rPr>
                <w:rFonts w:asciiTheme="majorHAnsi" w:hAnsiTheme="majorHAnsi" w:cstheme="majorHAnsi"/>
                <w:szCs w:val="26"/>
              </w:rPr>
            </w:pPr>
            <w:bookmarkStart w:id="3009" w:name="_Toc343467312"/>
            <w:bookmarkStart w:id="3010" w:name="_Toc343544048"/>
            <w:bookmarkStart w:id="3011" w:name="_Toc343545552"/>
            <w:bookmarkStart w:id="3012" w:name="_Toc343547051"/>
            <w:r w:rsidRPr="00F10CE5">
              <w:rPr>
                <w:rFonts w:asciiTheme="majorHAnsi" w:hAnsiTheme="majorHAnsi" w:cstheme="majorHAnsi"/>
                <w:szCs w:val="26"/>
              </w:rPr>
              <w:t>1:0.5</w:t>
            </w:r>
            <w:bookmarkEnd w:id="3009"/>
            <w:bookmarkEnd w:id="3010"/>
            <w:bookmarkEnd w:id="3011"/>
            <w:bookmarkEnd w:id="3012"/>
          </w:p>
        </w:tc>
      </w:tr>
    </w:tbl>
    <w:p w14:paraId="5E0B5C5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013" w:name="_Toc343547052"/>
      <w:bookmarkStart w:id="3014" w:name="_Toc343545553"/>
      <w:bookmarkStart w:id="3015" w:name="_Toc343544049"/>
      <w:bookmarkStart w:id="3016" w:name="_Toc343467313"/>
      <w:r w:rsidRPr="00F10CE5">
        <w:rPr>
          <w:rFonts w:asciiTheme="majorHAnsi" w:hAnsiTheme="majorHAnsi" w:cstheme="majorHAnsi"/>
          <w:szCs w:val="26"/>
          <w:lang w:val="nl-NL"/>
        </w:rPr>
        <w:t>b. Trước khi đào hố móng phải xây dựng hệ thống tiêu nước bề mặt. Không để nước chảy tràn qua mặt bằng và không để hình thành vũng đọng trong quá trình thi công. Tùy theo địa hình và tính chất công trình nhà thầu phải lập biện pháp tổ chức thi công các công việc cần thiết để đào rãnh, đắp bờ con trạch ngăn không cho nước chảy vào hố móng công trình.</w:t>
      </w:r>
    </w:p>
    <w:p w14:paraId="74E20AE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Nước từ hệ thống tiêu nước thoát ra phải bảo đảm thoát nhanh, nhưng phải tránh xa những công trình sẵn có hoặc đang xây dựng. Cấm không được làm ngập úng, xói lở đất và công trình. </w:t>
      </w:r>
    </w:p>
    <w:p w14:paraId="1EC8706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Ðể phòng ngừa vữa bị rửa trôi khỏi khối xây cần làm các rãnh thoát nước và các giếng thu nước. Nước ngấm vào hố móng trong thời gian xây móng nhất thiết phải bơm ra, không cho phép lớp bê tông hay vữa mới thi công ngập nước chừng nào chưa đạt 30% cường độ thiết kế. Khối lượng này Nhà thầu phải đưa vào trong hồ sơ dự thầu.</w:t>
      </w:r>
      <w:bookmarkEnd w:id="3013"/>
      <w:bookmarkEnd w:id="3014"/>
      <w:bookmarkEnd w:id="3015"/>
      <w:bookmarkEnd w:id="3016"/>
    </w:p>
    <w:p w14:paraId="0A8D9D8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017" w:name="_Toc343547053"/>
      <w:bookmarkStart w:id="3018" w:name="_Toc343545554"/>
      <w:bookmarkStart w:id="3019" w:name="_Toc343544050"/>
      <w:bookmarkStart w:id="3020" w:name="_Toc343467314"/>
      <w:r w:rsidRPr="00F10CE5">
        <w:rPr>
          <w:rFonts w:asciiTheme="majorHAnsi" w:hAnsiTheme="majorHAnsi" w:cstheme="majorHAnsi"/>
          <w:szCs w:val="26"/>
          <w:lang w:val="nl-NL"/>
        </w:rPr>
        <w:t xml:space="preserve">c. Ðất thừa không đảm bảo chất lượng phải đổ ra bãi thải qui định, không được đổ bừa bãi làm ứ đọng nước làm ngập úng các công trình lân cận, làm trở ngại thi công. Trong trường hợp phải trữ đất để sau này sử dụng đắp lại vào móng công trình thì bãi đất tạm thời không được gây trở ngại cho thi công, không tạo thành sình lầy. Bề mặt bãi trữ đất phải có độ dốc để thoát nước. </w:t>
      </w:r>
    </w:p>
    <w:p w14:paraId="75E00F2A"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chịu trách nhiệm vận chuyển tất cả đất thừa, phế liệu, rác ra khỏi công trường. Nơi đổ bỏ do Nhà thầu chọn và chịu trách nhiệm với chính quyền. Mọi chi phí liên quan đến việc vận chuyển và hủy bỏ đất thừa được tính vào giá khoán gọn của Hợp đồng.</w:t>
      </w:r>
    </w:p>
    <w:p w14:paraId="2FB2AC0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021" w:name="_Toc343547054"/>
      <w:bookmarkStart w:id="3022" w:name="_Toc343545555"/>
      <w:bookmarkStart w:id="3023" w:name="_Toc343544051"/>
      <w:bookmarkStart w:id="3024" w:name="_Toc343467315"/>
      <w:bookmarkEnd w:id="3017"/>
      <w:bookmarkEnd w:id="3018"/>
      <w:bookmarkEnd w:id="3019"/>
      <w:bookmarkEnd w:id="3020"/>
      <w:r w:rsidRPr="00F10CE5">
        <w:rPr>
          <w:rFonts w:asciiTheme="majorHAnsi" w:hAnsiTheme="majorHAnsi" w:cstheme="majorHAnsi"/>
          <w:szCs w:val="26"/>
          <w:lang w:val="nl-NL"/>
        </w:rPr>
        <w:lastRenderedPageBreak/>
        <w:t>d. Khi đào hố móng công trình cắt ngang qua hệ thống kỹ thuật ngầm đang hoạt động, trước khi tiến hành đào đất nhà thầu phải được sự chấp thuận bằng văn bản của GSTCCÐT và cơ quan quản lý hệ thống kỹ thuật ngầm đó. Trong quá trình đào móng Nhà thầu phải có cán bộ giám sát thường xuyên.</w:t>
      </w:r>
    </w:p>
    <w:p w14:paraId="747E666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Trong trường hợp phát hiện ra những hệ thống kỹ thuật ngầm, công trình ngầm không thấy ghi trong thiết kế, Nhà thầu phải ngừng ngay lập tức công tác đào đất và báo ngay cho GSTCCÐT. </w:t>
      </w:r>
    </w:p>
    <w:p w14:paraId="302C544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025" w:name="_Toc343547055"/>
      <w:bookmarkStart w:id="3026" w:name="_Toc343545556"/>
      <w:bookmarkStart w:id="3027" w:name="_Toc343544052"/>
      <w:bookmarkStart w:id="3028" w:name="_Toc343467316"/>
      <w:bookmarkEnd w:id="3021"/>
      <w:bookmarkEnd w:id="3022"/>
      <w:bookmarkEnd w:id="3023"/>
      <w:bookmarkEnd w:id="3024"/>
      <w:r w:rsidRPr="00F10CE5">
        <w:rPr>
          <w:rFonts w:asciiTheme="majorHAnsi" w:hAnsiTheme="majorHAnsi" w:cstheme="majorHAnsi"/>
          <w:szCs w:val="26"/>
          <w:lang w:val="nl-NL"/>
        </w:rPr>
        <w:t>e. Mặt bằng đáy móng phải được dọn sạch và được làm bằng phẳng, giữ khô để tránh hoá bùn. Phải có máy bơm đủ công suất để bơm toàn bộ nước có trong hố móng. Hình dáng, kích thước của hố móng phải phù hợp với hình dáng và kích thước thiết kế của từng hạng mục và phải được nghiệm thu, ghi nhật ký trước khi chuyển sang công đoạn tiếp theo. Cao độ của đáy hố móng phải đúng cao độ thiết kế.</w:t>
      </w:r>
      <w:bookmarkEnd w:id="3025"/>
      <w:bookmarkEnd w:id="3026"/>
      <w:bookmarkEnd w:id="3027"/>
      <w:bookmarkEnd w:id="3028"/>
    </w:p>
    <w:p w14:paraId="2FAA7BEB" w14:textId="5765AFC2"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029" w:name="_Toc343547056"/>
      <w:bookmarkStart w:id="3030" w:name="_Toc343545557"/>
      <w:bookmarkStart w:id="3031" w:name="_Toc343544053"/>
      <w:bookmarkStart w:id="3032" w:name="_Toc343467317"/>
      <w:r w:rsidRPr="00F10CE5">
        <w:rPr>
          <w:rFonts w:asciiTheme="majorHAnsi" w:hAnsiTheme="majorHAnsi" w:cstheme="majorHAnsi"/>
          <w:szCs w:val="26"/>
          <w:lang w:val="nl-NL"/>
        </w:rPr>
        <w:t xml:space="preserve">Nhà thầu phải làm lại mà không được yêu cầu bất kỳ kinh phí nào cho những phần mái dốc hay vật liệu làm mái dốc nếu không được kỹ sư </w:t>
      </w:r>
      <w:r w:rsidR="000D1803" w:rsidRPr="00F10CE5">
        <w:rPr>
          <w:rFonts w:asciiTheme="majorHAnsi" w:hAnsiTheme="majorHAnsi" w:cstheme="majorHAnsi"/>
          <w:szCs w:val="26"/>
          <w:lang w:val="nl-NL"/>
        </w:rPr>
        <w:t xml:space="preserve">Chủ đầu tư </w:t>
      </w:r>
      <w:r w:rsidRPr="00F10CE5">
        <w:rPr>
          <w:rFonts w:asciiTheme="majorHAnsi" w:hAnsiTheme="majorHAnsi" w:cstheme="majorHAnsi"/>
          <w:szCs w:val="26"/>
          <w:lang w:val="nl-NL"/>
        </w:rPr>
        <w:t xml:space="preserve">phê duyệt. Nhà thầu phải đảm bảo tính nguyên vẹn của hố móng theo đúng các yêu cầu kỹ thuật cho đến khi nghiệm thu hố móng để chuyển sang các công đoạn tiếp theo. Bất kỳ việc đổ bê tông nào tiến hành trước khi Kỹ sư </w:t>
      </w:r>
      <w:r w:rsidR="000D1803" w:rsidRPr="00F10CE5">
        <w:rPr>
          <w:rFonts w:asciiTheme="majorHAnsi" w:hAnsiTheme="majorHAnsi" w:cstheme="majorHAnsi"/>
          <w:szCs w:val="26"/>
          <w:lang w:val="nl-NL"/>
        </w:rPr>
        <w:t>Chủ đầu tư</w:t>
      </w:r>
      <w:r w:rsidRPr="00F10CE5">
        <w:rPr>
          <w:rFonts w:asciiTheme="majorHAnsi" w:hAnsiTheme="majorHAnsi" w:cstheme="majorHAnsi"/>
          <w:szCs w:val="26"/>
          <w:lang w:val="nl-NL"/>
        </w:rPr>
        <w:t xml:space="preserve"> phê duyệt đều phải loại bỏ và nhà thầu phải chịu mọi kinh phí để làm lại việc đó.</w:t>
      </w:r>
      <w:bookmarkEnd w:id="3029"/>
      <w:bookmarkEnd w:id="3030"/>
      <w:bookmarkEnd w:id="3031"/>
      <w:bookmarkEnd w:id="3032"/>
    </w:p>
    <w:p w14:paraId="3A60A27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033" w:name="_Toc343547057"/>
      <w:bookmarkStart w:id="3034" w:name="_Toc343545558"/>
      <w:bookmarkStart w:id="3035" w:name="_Toc343544054"/>
      <w:bookmarkStart w:id="3036" w:name="_Toc343467318"/>
      <w:r w:rsidRPr="00F10CE5">
        <w:rPr>
          <w:rFonts w:asciiTheme="majorHAnsi" w:hAnsiTheme="majorHAnsi" w:cstheme="majorHAnsi"/>
          <w:szCs w:val="26"/>
          <w:lang w:val="nl-NL"/>
        </w:rPr>
        <w:t>f. Những chỗ đào sâu qúa cao trình thiết kế ở mặt móng đều phải đắp bù lại và đầm chặt. Những chỗ vượt thiết kế ở mái dốc thì không cần đắp bù nhưng phải san gạt phẳng và lượn chuyển tiếp dần tới đường viền thiết kế.</w:t>
      </w:r>
      <w:bookmarkEnd w:id="3033"/>
      <w:bookmarkEnd w:id="3034"/>
      <w:bookmarkEnd w:id="3035"/>
      <w:bookmarkEnd w:id="3036"/>
    </w:p>
    <w:p w14:paraId="28457CA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037" w:name="_Toc343547058"/>
      <w:bookmarkStart w:id="3038" w:name="_Toc343545559"/>
      <w:bookmarkStart w:id="3039" w:name="_Toc343544055"/>
      <w:bookmarkStart w:id="3040" w:name="_Toc343467319"/>
      <w:r w:rsidRPr="00F10CE5">
        <w:rPr>
          <w:rFonts w:asciiTheme="majorHAnsi" w:hAnsiTheme="majorHAnsi" w:cstheme="majorHAnsi"/>
          <w:szCs w:val="26"/>
          <w:lang w:val="nl-NL"/>
        </w:rPr>
        <w:t>g. 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bookmarkEnd w:id="3037"/>
      <w:bookmarkEnd w:id="3038"/>
      <w:bookmarkEnd w:id="3039"/>
      <w:bookmarkEnd w:id="3040"/>
    </w:p>
    <w:p w14:paraId="0CCB1EAF"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041" w:name="_Toc343547059"/>
      <w:bookmarkStart w:id="3042" w:name="_Toc343545560"/>
      <w:bookmarkStart w:id="3043" w:name="_Toc343544056"/>
      <w:bookmarkStart w:id="3044" w:name="_Toc343467320"/>
      <w:r w:rsidRPr="00F10CE5">
        <w:rPr>
          <w:rFonts w:asciiTheme="majorHAnsi" w:hAnsiTheme="majorHAnsi" w:cstheme="majorHAnsi"/>
          <w:szCs w:val="26"/>
          <w:lang w:val="nl-NL"/>
        </w:rPr>
        <w:t>h. Khi đào hố móng công trình phải có biện pháp chống sạt lở, lún và làm biến dạng những công trình lân cận (nếu có).</w:t>
      </w:r>
      <w:bookmarkEnd w:id="3041"/>
      <w:bookmarkEnd w:id="3042"/>
      <w:bookmarkEnd w:id="3043"/>
      <w:bookmarkEnd w:id="3044"/>
    </w:p>
    <w:p w14:paraId="6764CC2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045" w:name="_Toc343547060"/>
      <w:bookmarkStart w:id="3046" w:name="_Toc343545561"/>
      <w:bookmarkStart w:id="3047" w:name="_Toc343544057"/>
      <w:bookmarkStart w:id="3048" w:name="_Toc343467321"/>
      <w:r w:rsidRPr="00F10CE5">
        <w:rPr>
          <w:rFonts w:asciiTheme="majorHAnsi" w:hAnsiTheme="majorHAnsi" w:cstheme="majorHAnsi"/>
          <w:szCs w:val="26"/>
          <w:lang w:val="nl-NL"/>
        </w:rPr>
        <w:t>i. Trường hợp móng công trình nằm trên nền đá cứng thì toàn bộ đáy móng phải đào tới độ  sâu công trình thiết kế. Không được để lại cục bộ những mô đá cao hơn cao trình thiết kế.</w:t>
      </w:r>
      <w:bookmarkEnd w:id="3045"/>
      <w:bookmarkEnd w:id="3046"/>
      <w:bookmarkEnd w:id="3047"/>
      <w:bookmarkEnd w:id="3048"/>
    </w:p>
    <w:p w14:paraId="20F8F74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j. Việc đào đất phải được kiểm tra và có sự chấp thuận của GSTCCÐT trước khi đổ bê tông lót. Việc nghiệm thu này có thể được tiến hành đồng thời với việc nghiệm thu đóng cừ tràm (đối với móng có gia cố cừ tràm) hoặc nghiệm thu lắp đặt cốt thép (đối với các móng khác).</w:t>
      </w:r>
    </w:p>
    <w:p w14:paraId="0A33CD25" w14:textId="1D79629C" w:rsidR="00523518" w:rsidRPr="00F10CE5" w:rsidRDefault="00523518" w:rsidP="00FB3795">
      <w:pPr>
        <w:pStyle w:val="Heading3"/>
        <w:numPr>
          <w:ilvl w:val="2"/>
          <w:numId w:val="270"/>
        </w:numPr>
        <w:tabs>
          <w:tab w:val="clear" w:pos="851"/>
        </w:tabs>
        <w:spacing w:before="60" w:after="60"/>
        <w:rPr>
          <w:rFonts w:asciiTheme="majorHAnsi" w:hAnsiTheme="majorHAnsi" w:cstheme="majorHAnsi"/>
          <w:szCs w:val="26"/>
          <w:lang w:val="nl-NL"/>
        </w:rPr>
      </w:pPr>
      <w:bookmarkStart w:id="3049" w:name="_Toc410888073"/>
      <w:bookmarkStart w:id="3050" w:name="_Toc343545562"/>
      <w:bookmarkStart w:id="3051" w:name="_Toc343544058"/>
      <w:bookmarkStart w:id="3052" w:name="_Toc343467322"/>
      <w:bookmarkStart w:id="3053" w:name="_Toc214011488"/>
      <w:r w:rsidRPr="00F10CE5">
        <w:rPr>
          <w:rFonts w:asciiTheme="majorHAnsi" w:hAnsiTheme="majorHAnsi" w:cstheme="majorHAnsi"/>
          <w:szCs w:val="26"/>
          <w:lang w:val="nl-NL"/>
        </w:rPr>
        <w:t>Công tác đắp đất hố móng</w:t>
      </w:r>
      <w:bookmarkEnd w:id="3049"/>
      <w:bookmarkEnd w:id="3050"/>
      <w:bookmarkEnd w:id="3051"/>
      <w:bookmarkEnd w:id="3052"/>
      <w:bookmarkEnd w:id="3053"/>
    </w:p>
    <w:p w14:paraId="0051B03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054" w:name="_Toc343547062"/>
      <w:bookmarkStart w:id="3055" w:name="_Toc343545563"/>
      <w:bookmarkStart w:id="3056" w:name="_Toc343544059"/>
      <w:bookmarkStart w:id="3057" w:name="_Toc343467323"/>
      <w:r w:rsidRPr="00F10CE5">
        <w:rPr>
          <w:rFonts w:asciiTheme="majorHAnsi" w:hAnsiTheme="majorHAnsi" w:cstheme="majorHAnsi"/>
          <w:szCs w:val="26"/>
          <w:lang w:val="nl-NL"/>
        </w:rPr>
        <w:t>a. Đắp đất móng phải đắp thành từng lớp rồi đầm chặt. Độ chặt và chiều dày từng lớp đất đắp theo như bản vẽ thiết kế qui định. Phải sử dụng đầm máy nhỏ loại đầm thi công ở những nơi chật hẹp khó đầm bằng máy lớn.</w:t>
      </w:r>
      <w:bookmarkEnd w:id="3054"/>
      <w:bookmarkEnd w:id="3055"/>
      <w:bookmarkEnd w:id="3056"/>
      <w:bookmarkEnd w:id="3057"/>
    </w:p>
    <w:p w14:paraId="58E1715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058" w:name="_Toc343547063"/>
      <w:bookmarkStart w:id="3059" w:name="_Toc343545564"/>
      <w:bookmarkStart w:id="3060" w:name="_Toc343544060"/>
      <w:bookmarkStart w:id="3061" w:name="_Toc343467324"/>
      <w:r w:rsidRPr="00F10CE5">
        <w:rPr>
          <w:rFonts w:asciiTheme="majorHAnsi" w:hAnsiTheme="majorHAnsi" w:cstheme="majorHAnsi"/>
          <w:szCs w:val="26"/>
          <w:lang w:val="nl-NL"/>
        </w:rPr>
        <w:t>b. Nền công trình và các kết cấu khuất lấp dưới đất trước khi đắp phải được kiểm tra và nghiệm thu.</w:t>
      </w:r>
      <w:bookmarkEnd w:id="3058"/>
      <w:bookmarkEnd w:id="3059"/>
      <w:bookmarkEnd w:id="3060"/>
      <w:bookmarkEnd w:id="3061"/>
    </w:p>
    <w:p w14:paraId="5BC6D8A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062" w:name="_Toc343547064"/>
      <w:bookmarkStart w:id="3063" w:name="_Toc343545565"/>
      <w:bookmarkStart w:id="3064" w:name="_Toc343544061"/>
      <w:bookmarkStart w:id="3065" w:name="_Toc343467325"/>
      <w:r w:rsidRPr="00F10CE5">
        <w:rPr>
          <w:rFonts w:asciiTheme="majorHAnsi" w:hAnsiTheme="majorHAnsi" w:cstheme="majorHAnsi"/>
          <w:szCs w:val="26"/>
          <w:lang w:val="nl-NL"/>
        </w:rPr>
        <w:lastRenderedPageBreak/>
        <w:t>c. Khi đắp hố móng trên nền đất ướt hoặc ngập nước phải tiến hành tiêu thoát nước và vét bùn. Không được dùng đất khô nhào lẫn đất ướt để đắp.</w:t>
      </w:r>
      <w:bookmarkEnd w:id="3062"/>
      <w:bookmarkEnd w:id="3063"/>
      <w:bookmarkEnd w:id="3064"/>
      <w:bookmarkEnd w:id="3065"/>
    </w:p>
    <w:p w14:paraId="767234B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066" w:name="_Toc343547065"/>
      <w:bookmarkStart w:id="3067" w:name="_Toc343545566"/>
      <w:bookmarkStart w:id="3068" w:name="_Toc343544062"/>
      <w:bookmarkStart w:id="3069" w:name="_Toc343467326"/>
      <w:r w:rsidRPr="00F10CE5">
        <w:rPr>
          <w:rFonts w:asciiTheme="majorHAnsi" w:hAnsiTheme="majorHAnsi" w:cstheme="majorHAnsi"/>
          <w:szCs w:val="26"/>
          <w:lang w:val="nl-NL"/>
        </w:rPr>
        <w:t>d. Phải đắp đất bằng loại đất đồng nhất. Chỉ được phép đắp bằng loại đất hỗn hợp cát, sét, sạn sỏi khi mỏ vật liệu có cấu trúc hỗn hợp tự nhiên.</w:t>
      </w:r>
      <w:bookmarkEnd w:id="3066"/>
      <w:bookmarkEnd w:id="3067"/>
      <w:bookmarkEnd w:id="3068"/>
      <w:bookmarkEnd w:id="3069"/>
    </w:p>
    <w:p w14:paraId="165C42B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e. Khi đắp trả vào hố móng có tận dụng đất đào để đắp nhưng nếu loại đất tận dụng không đảm bảo chất lượng (đất yếu, bùn sét…) thì phải thay bằng loại đất khác. Phải sử dụng loại đất ít bị biến dạng khi chịu nén như cát, cát sỏi.</w:t>
      </w:r>
    </w:p>
    <w:p w14:paraId="6C784D34" w14:textId="1C109FB2"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070" w:name="_Toc343547066"/>
      <w:bookmarkStart w:id="3071" w:name="_Toc343545567"/>
      <w:bookmarkStart w:id="3072" w:name="_Toc343544063"/>
      <w:bookmarkStart w:id="3073" w:name="_Toc343467327"/>
      <w:r w:rsidRPr="00F10CE5">
        <w:rPr>
          <w:rFonts w:asciiTheme="majorHAnsi" w:hAnsiTheme="majorHAnsi" w:cstheme="majorHAnsi"/>
          <w:szCs w:val="26"/>
          <w:lang w:val="nl-NL"/>
        </w:rPr>
        <w:t xml:space="preserve">f. Việc san lắp lại được tiến hành sau khi bê tông móng đã được bảo dưỡng đủ thời gian qui định và phải được Kỹ sư </w:t>
      </w:r>
      <w:r w:rsidR="000D1803" w:rsidRPr="00F10CE5">
        <w:rPr>
          <w:rFonts w:asciiTheme="majorHAnsi" w:hAnsiTheme="majorHAnsi" w:cstheme="majorHAnsi"/>
          <w:szCs w:val="26"/>
          <w:lang w:val="nl-NL"/>
        </w:rPr>
        <w:t xml:space="preserve">Chủ đầu tư </w:t>
      </w:r>
      <w:r w:rsidRPr="00F10CE5">
        <w:rPr>
          <w:rFonts w:asciiTheme="majorHAnsi" w:hAnsiTheme="majorHAnsi" w:cstheme="majorHAnsi"/>
          <w:szCs w:val="26"/>
          <w:lang w:val="nl-NL"/>
        </w:rPr>
        <w:t>cho phép. Mọi công tác cần thiết phải làm xong trước khi san lắp móng. Đất để san lắp móng phải đảm bảo yêu cầu kỹ thuật và phải được thoả thuận của đại diện Chủ đầu tư. Việc nghiệm thu lấp đất hố móng phải được lập thành văn bản.</w:t>
      </w:r>
      <w:bookmarkEnd w:id="3070"/>
      <w:bookmarkEnd w:id="3071"/>
      <w:bookmarkEnd w:id="3072"/>
      <w:bookmarkEnd w:id="3073"/>
    </w:p>
    <w:p w14:paraId="796FE8BE" w14:textId="54C8A9CD" w:rsidR="00523518" w:rsidRPr="00F10CE5" w:rsidRDefault="00523518" w:rsidP="00FB3795">
      <w:pPr>
        <w:pStyle w:val="Heading3"/>
        <w:numPr>
          <w:ilvl w:val="2"/>
          <w:numId w:val="270"/>
        </w:numPr>
        <w:tabs>
          <w:tab w:val="clear" w:pos="851"/>
        </w:tabs>
        <w:spacing w:before="60" w:after="60"/>
        <w:rPr>
          <w:rFonts w:asciiTheme="majorHAnsi" w:hAnsiTheme="majorHAnsi" w:cstheme="majorHAnsi"/>
          <w:szCs w:val="26"/>
        </w:rPr>
      </w:pPr>
      <w:bookmarkStart w:id="3074" w:name="_Toc214011489"/>
      <w:r w:rsidRPr="00F10CE5">
        <w:rPr>
          <w:rFonts w:asciiTheme="majorHAnsi" w:hAnsiTheme="majorHAnsi" w:cstheme="majorHAnsi"/>
          <w:szCs w:val="26"/>
        </w:rPr>
        <w:t>Công tác xây trát</w:t>
      </w:r>
      <w:bookmarkEnd w:id="3074"/>
    </w:p>
    <w:p w14:paraId="5540AFC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Việc tiến hành công tác xây phải tuân thủ theo các tiêu chuẩn sau:</w:t>
      </w:r>
    </w:p>
    <w:p w14:paraId="2DA3DE07"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TCVN 4085-1995: Kết cấu gạch đá-Quy phạm thi công và nghiệm thu</w:t>
      </w:r>
    </w:p>
    <w:p w14:paraId="028974A2"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TCVN 4459-1987:  Hướng dẫn pha trộn và sử dụng vữa xây dựng</w:t>
      </w:r>
    </w:p>
    <w:p w14:paraId="6E4C2644"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TCVN 4314-2022: Vữa xây dựng. Yêu cầu kỹ thuật</w:t>
      </w:r>
    </w:p>
    <w:p w14:paraId="7A65007A"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TCVN 4314:2003: Vữa xây dựng – yêu cầu kỹ thuật</w:t>
      </w:r>
    </w:p>
    <w:p w14:paraId="0FD05052"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TCVN 947/QĐ-BXD: Ban hành chỉ dẫn kỹ thuật “Thi công và nghiệm thu tường xây bằng blốc bê tông khí chưng áp”</w:t>
      </w:r>
    </w:p>
    <w:p w14:paraId="45A600FA"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và các tiêu chuẩn, quy phạm có liên quan.</w:t>
      </w:r>
    </w:p>
    <w:p w14:paraId="0C805096" w14:textId="28701F0B" w:rsidR="00523518" w:rsidRPr="00F10CE5" w:rsidRDefault="00523518" w:rsidP="00FB3795">
      <w:pPr>
        <w:pStyle w:val="Heading4"/>
        <w:spacing w:line="240" w:lineRule="auto"/>
        <w:rPr>
          <w:rFonts w:asciiTheme="majorHAnsi" w:hAnsiTheme="majorHAnsi" w:cstheme="majorHAnsi"/>
          <w:color w:val="auto"/>
        </w:rPr>
      </w:pPr>
      <w:bookmarkStart w:id="3075" w:name="_Toc410888075"/>
      <w:bookmarkStart w:id="3076" w:name="_Toc343547069"/>
      <w:bookmarkStart w:id="3077" w:name="_Toc343545570"/>
      <w:bookmarkStart w:id="3078" w:name="_Toc343544066"/>
      <w:bookmarkStart w:id="3079" w:name="_Toc343467330"/>
      <w:bookmarkStart w:id="3080" w:name="_Toc343547070"/>
      <w:bookmarkStart w:id="3081" w:name="_Toc343545571"/>
      <w:bookmarkStart w:id="3082" w:name="_Toc343544067"/>
      <w:bookmarkStart w:id="3083" w:name="_Toc343467331"/>
      <w:r w:rsidRPr="00F10CE5">
        <w:rPr>
          <w:rFonts w:asciiTheme="majorHAnsi" w:hAnsiTheme="majorHAnsi" w:cstheme="majorHAnsi"/>
          <w:color w:val="auto"/>
        </w:rPr>
        <w:t>Vữa xây dựng</w:t>
      </w:r>
      <w:bookmarkEnd w:id="3075"/>
      <w:bookmarkEnd w:id="3076"/>
      <w:bookmarkEnd w:id="3077"/>
      <w:bookmarkEnd w:id="3078"/>
      <w:bookmarkEnd w:id="3079"/>
    </w:p>
    <w:p w14:paraId="31A0553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084" w:name="_Toc343547071"/>
      <w:bookmarkStart w:id="3085" w:name="_Toc343545572"/>
      <w:bookmarkStart w:id="3086" w:name="_Toc343544068"/>
      <w:bookmarkStart w:id="3087" w:name="_Toc343467332"/>
      <w:bookmarkEnd w:id="3080"/>
      <w:bookmarkEnd w:id="3081"/>
      <w:bookmarkEnd w:id="3082"/>
      <w:bookmarkEnd w:id="3083"/>
      <w:r w:rsidRPr="00F10CE5">
        <w:rPr>
          <w:rFonts w:asciiTheme="majorHAnsi" w:hAnsiTheme="majorHAnsi" w:cstheme="majorHAnsi"/>
          <w:szCs w:val="26"/>
          <w:lang w:val="nl-NL"/>
        </w:rPr>
        <w:t xml:space="preserve">Vữa xây dựng được áp dụng theo tiêu chuẩn TCVN 4314:2003 và TCVN 947/QĐ-BXD. Là loại vữa xây mạch mỏng chuyên dùng cho xây gạch Block, mác 75, mạch vữa dày 5mm, được chế tạo bằng xi măng, chất tạo dẻo, keo hữu cơ, cát hoặc chất độn mịn. </w:t>
      </w:r>
    </w:p>
    <w:p w14:paraId="6EF13CA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Mác vữa sử dụng là giới hạn bền nén ở tuổi 28 ngày đêm, dưỡng hộ trong điều kiện tiêu chuẩn.</w:t>
      </w:r>
      <w:bookmarkEnd w:id="3084"/>
      <w:bookmarkEnd w:id="3085"/>
      <w:bookmarkEnd w:id="3086"/>
      <w:bookmarkEnd w:id="3087"/>
    </w:p>
    <w:p w14:paraId="37B186B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088" w:name="_Toc343547072"/>
      <w:bookmarkStart w:id="3089" w:name="_Toc343545573"/>
      <w:bookmarkStart w:id="3090" w:name="_Toc343544069"/>
      <w:bookmarkStart w:id="3091" w:name="_Toc343467333"/>
      <w:r w:rsidRPr="00F10CE5">
        <w:rPr>
          <w:rFonts w:asciiTheme="majorHAnsi" w:hAnsiTheme="majorHAnsi" w:cstheme="majorHAnsi"/>
          <w:szCs w:val="26"/>
          <w:lang w:val="nl-NL"/>
        </w:rPr>
        <w:t>Cát dùng cho vữa xây dựng áp dụng theo tiêu chuẩn TCVN 7570:2006, riêng môđun độ nhỏ của cát cho phép đến 0,7.</w:t>
      </w:r>
      <w:bookmarkEnd w:id="3088"/>
      <w:bookmarkEnd w:id="3089"/>
      <w:bookmarkEnd w:id="3090"/>
      <w:bookmarkEnd w:id="3091"/>
    </w:p>
    <w:p w14:paraId="3089506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092" w:name="_Toc343547073"/>
      <w:bookmarkStart w:id="3093" w:name="_Toc343545574"/>
      <w:bookmarkStart w:id="3094" w:name="_Toc343544070"/>
      <w:bookmarkStart w:id="3095" w:name="_Toc343467334"/>
      <w:r w:rsidRPr="00F10CE5">
        <w:rPr>
          <w:rFonts w:asciiTheme="majorHAnsi" w:hAnsiTheme="majorHAnsi" w:cstheme="majorHAnsi"/>
          <w:szCs w:val="26"/>
          <w:lang w:val="nl-NL"/>
        </w:rPr>
        <w:t>Chất kết dính có thể dùng xi măng poóclăng theo TCVN 2682:2020 hoặc các chất kết dính khác theo tiêu chuẩn hiện hành .</w:t>
      </w:r>
      <w:bookmarkEnd w:id="3092"/>
      <w:bookmarkEnd w:id="3093"/>
      <w:bookmarkEnd w:id="3094"/>
      <w:bookmarkEnd w:id="3095"/>
    </w:p>
    <w:p w14:paraId="1EDD5A6E" w14:textId="7063B845" w:rsidR="00523518" w:rsidRPr="00F10CE5" w:rsidRDefault="00523518" w:rsidP="00FB3795">
      <w:pPr>
        <w:pStyle w:val="Heading4"/>
        <w:spacing w:line="240" w:lineRule="auto"/>
        <w:rPr>
          <w:rFonts w:asciiTheme="majorHAnsi" w:hAnsiTheme="majorHAnsi" w:cstheme="majorHAnsi"/>
          <w:color w:val="auto"/>
        </w:rPr>
      </w:pPr>
      <w:bookmarkStart w:id="3096" w:name="_Toc410888076"/>
      <w:bookmarkStart w:id="3097" w:name="_Toc343545575"/>
      <w:bookmarkStart w:id="3098" w:name="_Toc343544071"/>
      <w:bookmarkStart w:id="3099" w:name="_Toc343467335"/>
      <w:r w:rsidRPr="00F10CE5">
        <w:rPr>
          <w:rFonts w:asciiTheme="majorHAnsi" w:hAnsiTheme="majorHAnsi" w:cstheme="majorHAnsi"/>
          <w:color w:val="auto"/>
        </w:rPr>
        <w:t>Gạch xây dựng</w:t>
      </w:r>
      <w:bookmarkEnd w:id="3096"/>
      <w:bookmarkEnd w:id="3097"/>
      <w:bookmarkEnd w:id="3098"/>
      <w:bookmarkEnd w:id="3099"/>
    </w:p>
    <w:p w14:paraId="2CE2E27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100" w:name="_Toc343547076"/>
      <w:bookmarkStart w:id="3101" w:name="_Toc343545577"/>
      <w:bookmarkStart w:id="3102" w:name="_Toc343544073"/>
      <w:bookmarkStart w:id="3103" w:name="_Toc343467337"/>
      <w:r w:rsidRPr="00F10CE5">
        <w:rPr>
          <w:rFonts w:asciiTheme="majorHAnsi" w:hAnsiTheme="majorHAnsi" w:cstheme="majorHAnsi"/>
          <w:szCs w:val="26"/>
          <w:lang w:val="nl-NL"/>
        </w:rPr>
        <w:t>Sai lệch cho phép của kích thước viên gạch không vượt quá:</w:t>
      </w:r>
      <w:bookmarkEnd w:id="3100"/>
      <w:bookmarkEnd w:id="3101"/>
      <w:bookmarkEnd w:id="3102"/>
      <w:bookmarkEnd w:id="3103"/>
    </w:p>
    <w:p w14:paraId="1717958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104" w:name="_Toc343547077"/>
      <w:bookmarkStart w:id="3105" w:name="_Toc343545578"/>
      <w:bookmarkStart w:id="3106" w:name="_Toc343544074"/>
      <w:bookmarkStart w:id="3107" w:name="_Toc343467338"/>
      <w:r w:rsidRPr="00F10CE5">
        <w:rPr>
          <w:rFonts w:asciiTheme="majorHAnsi" w:hAnsiTheme="majorHAnsi" w:cstheme="majorHAnsi"/>
          <w:szCs w:val="26"/>
          <w:lang w:val="nl-NL"/>
        </w:rPr>
        <w:t>Theo chiếu dài: (+, - ) 7mm</w:t>
      </w:r>
      <w:bookmarkEnd w:id="3104"/>
      <w:bookmarkEnd w:id="3105"/>
      <w:bookmarkEnd w:id="3106"/>
      <w:bookmarkEnd w:id="3107"/>
    </w:p>
    <w:p w14:paraId="7ED1084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108" w:name="_Toc343547078"/>
      <w:bookmarkStart w:id="3109" w:name="_Toc343545579"/>
      <w:bookmarkStart w:id="3110" w:name="_Toc343544075"/>
      <w:bookmarkStart w:id="3111" w:name="_Toc343467339"/>
      <w:r w:rsidRPr="00F10CE5">
        <w:rPr>
          <w:rFonts w:asciiTheme="majorHAnsi" w:hAnsiTheme="majorHAnsi" w:cstheme="majorHAnsi"/>
          <w:szCs w:val="26"/>
          <w:lang w:val="nl-NL"/>
        </w:rPr>
        <w:t>Theo chiếu rộng: (+, - ) 5mm</w:t>
      </w:r>
      <w:bookmarkEnd w:id="3108"/>
      <w:bookmarkEnd w:id="3109"/>
      <w:bookmarkEnd w:id="3110"/>
      <w:bookmarkEnd w:id="3111"/>
    </w:p>
    <w:p w14:paraId="343785A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112" w:name="_Toc343547079"/>
      <w:bookmarkStart w:id="3113" w:name="_Toc343545580"/>
      <w:bookmarkStart w:id="3114" w:name="_Toc343544076"/>
      <w:bookmarkStart w:id="3115" w:name="_Toc343467340"/>
      <w:r w:rsidRPr="00F10CE5">
        <w:rPr>
          <w:rFonts w:asciiTheme="majorHAnsi" w:hAnsiTheme="majorHAnsi" w:cstheme="majorHAnsi"/>
          <w:szCs w:val="26"/>
          <w:lang w:val="nl-NL"/>
        </w:rPr>
        <w:t>Theo chiếu dầy: (+, - ) 3mm</w:t>
      </w:r>
      <w:bookmarkEnd w:id="3112"/>
      <w:bookmarkEnd w:id="3113"/>
      <w:bookmarkEnd w:id="3114"/>
      <w:bookmarkEnd w:id="3115"/>
    </w:p>
    <w:p w14:paraId="510E327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116" w:name="_Toc343547080"/>
      <w:bookmarkStart w:id="3117" w:name="_Toc343545581"/>
      <w:bookmarkStart w:id="3118" w:name="_Toc343544077"/>
      <w:bookmarkStart w:id="3119" w:name="_Toc343467341"/>
      <w:r w:rsidRPr="00F10CE5">
        <w:rPr>
          <w:rFonts w:asciiTheme="majorHAnsi" w:hAnsiTheme="majorHAnsi" w:cstheme="majorHAnsi"/>
          <w:szCs w:val="26"/>
          <w:lang w:val="nl-NL"/>
        </w:rPr>
        <w:t>Độ hút nước của viên gạch phải lớn hơn 8% và nhỏ hơn 18%</w:t>
      </w:r>
      <w:bookmarkEnd w:id="3116"/>
      <w:bookmarkEnd w:id="3117"/>
      <w:bookmarkEnd w:id="3118"/>
      <w:bookmarkEnd w:id="3119"/>
      <w:r w:rsidRPr="00F10CE5">
        <w:rPr>
          <w:rFonts w:asciiTheme="majorHAnsi" w:hAnsiTheme="majorHAnsi" w:cstheme="majorHAnsi"/>
          <w:szCs w:val="26"/>
          <w:lang w:val="nl-NL"/>
        </w:rPr>
        <w:t>.</w:t>
      </w:r>
    </w:p>
    <w:p w14:paraId="28B25220" w14:textId="3CA10FA6" w:rsidR="00523518" w:rsidRPr="00F10CE5" w:rsidRDefault="00523518" w:rsidP="00FB3795">
      <w:pPr>
        <w:pStyle w:val="Heading4"/>
        <w:spacing w:line="240" w:lineRule="auto"/>
        <w:rPr>
          <w:rFonts w:asciiTheme="majorHAnsi" w:hAnsiTheme="majorHAnsi" w:cstheme="majorHAnsi"/>
          <w:color w:val="auto"/>
        </w:rPr>
      </w:pPr>
      <w:bookmarkStart w:id="3120" w:name="_Toc410888077"/>
      <w:bookmarkStart w:id="3121" w:name="_Toc343545582"/>
      <w:bookmarkStart w:id="3122" w:name="_Toc343544078"/>
      <w:bookmarkStart w:id="3123" w:name="_Toc343467342"/>
      <w:r w:rsidRPr="00F10CE5">
        <w:rPr>
          <w:rFonts w:asciiTheme="majorHAnsi" w:hAnsiTheme="majorHAnsi" w:cstheme="majorHAnsi"/>
          <w:color w:val="auto"/>
        </w:rPr>
        <w:t>Công tác xây</w:t>
      </w:r>
      <w:bookmarkEnd w:id="3120"/>
      <w:bookmarkEnd w:id="3121"/>
      <w:bookmarkEnd w:id="3122"/>
      <w:bookmarkEnd w:id="3123"/>
    </w:p>
    <w:p w14:paraId="5C05622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124" w:name="_Toc343547082"/>
      <w:bookmarkStart w:id="3125" w:name="_Toc343545583"/>
      <w:bookmarkStart w:id="3126" w:name="_Toc343544079"/>
      <w:bookmarkStart w:id="3127" w:name="_Toc343467343"/>
      <w:r w:rsidRPr="00F10CE5">
        <w:rPr>
          <w:rFonts w:asciiTheme="majorHAnsi" w:hAnsiTheme="majorHAnsi" w:cstheme="majorHAnsi"/>
          <w:szCs w:val="26"/>
          <w:lang w:val="nl-NL"/>
        </w:rPr>
        <w:t>Khối xây phải đảm bảo các yêu cầu sau: mạch ngang-bằng, mạch đứng-thẳng, phẳng, không trùng mạch. Chiều dày mạch vữa ngang không nhỏ hơn 8mm và không lớn hơn 15mm.</w:t>
      </w:r>
      <w:bookmarkEnd w:id="3124"/>
      <w:bookmarkEnd w:id="3125"/>
      <w:bookmarkEnd w:id="3126"/>
      <w:bookmarkEnd w:id="3127"/>
    </w:p>
    <w:p w14:paraId="559250E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128" w:name="_Toc343547083"/>
      <w:bookmarkStart w:id="3129" w:name="_Toc343545584"/>
      <w:bookmarkStart w:id="3130" w:name="_Toc343544080"/>
      <w:bookmarkStart w:id="3131" w:name="_Toc343467344"/>
      <w:r w:rsidRPr="00F10CE5">
        <w:rPr>
          <w:rFonts w:asciiTheme="majorHAnsi" w:hAnsiTheme="majorHAnsi" w:cstheme="majorHAnsi"/>
          <w:szCs w:val="26"/>
          <w:lang w:val="nl-NL"/>
        </w:rPr>
        <w:lastRenderedPageBreak/>
        <w:t>Tất cả các mạch vữa ngang, dọc, đứng trong khối xây lanh tô, mảng tường cạnh cửa, cột phải đầy vữa. Mạch vữa xây phải đều, chặt và kín hết bề mặt tiếp xúc.</w:t>
      </w:r>
      <w:bookmarkEnd w:id="3128"/>
      <w:bookmarkEnd w:id="3129"/>
      <w:bookmarkEnd w:id="3130"/>
      <w:bookmarkEnd w:id="3131"/>
    </w:p>
    <w:p w14:paraId="69374BC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132" w:name="_Toc343547084"/>
      <w:bookmarkStart w:id="3133" w:name="_Toc343545585"/>
      <w:bookmarkStart w:id="3134" w:name="_Toc343544081"/>
      <w:bookmarkStart w:id="3135" w:name="_Toc343467345"/>
      <w:r w:rsidRPr="00F10CE5">
        <w:rPr>
          <w:rFonts w:asciiTheme="majorHAnsi" w:hAnsiTheme="majorHAnsi" w:cstheme="majorHAnsi"/>
          <w:szCs w:val="26"/>
          <w:lang w:val="nl-NL"/>
        </w:rPr>
        <w:t>Ðối với khối xây tường dày 200, các hàng gạch giằng phải đặt theo kiểu ba dọc, một ngang. Mạch giữa 2 lớp gạch phải được chèn kín vữa.</w:t>
      </w:r>
      <w:bookmarkEnd w:id="3132"/>
      <w:bookmarkEnd w:id="3133"/>
      <w:bookmarkEnd w:id="3134"/>
      <w:bookmarkEnd w:id="3135"/>
    </w:p>
    <w:p w14:paraId="09629CD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136" w:name="_Toc343547085"/>
      <w:bookmarkStart w:id="3137" w:name="_Toc343545586"/>
      <w:bookmarkStart w:id="3138" w:name="_Toc343544082"/>
      <w:bookmarkStart w:id="3139" w:name="_Toc343467346"/>
      <w:r w:rsidRPr="00F10CE5">
        <w:rPr>
          <w:rFonts w:asciiTheme="majorHAnsi" w:hAnsiTheme="majorHAnsi" w:cstheme="majorHAnsi"/>
          <w:szCs w:val="26"/>
          <w:lang w:val="nl-NL"/>
        </w:rPr>
        <w:t>Tường xây chèn khung phải được liên kết với cột khung bằng các râu thép chờ theo chỉ dẫn của thiết kế. Trong trường hợp trong bản vẽ thiết kế các râu thép này không thể hiện, dùng râu chờ là thép neo vào khối xây một đoạn 500mm với bước a = 500mm. Hàng gạch trên cùng của khối xây chèn khung phải dùng gạch đinh, xây chèn nghiêng, mạch xây phải đầy vữa.</w:t>
      </w:r>
      <w:bookmarkEnd w:id="3136"/>
      <w:bookmarkEnd w:id="3137"/>
      <w:bookmarkEnd w:id="3138"/>
      <w:bookmarkEnd w:id="3139"/>
    </w:p>
    <w:p w14:paraId="2727702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140" w:name="_Toc343547086"/>
      <w:bookmarkStart w:id="3141" w:name="_Toc343545587"/>
      <w:bookmarkStart w:id="3142" w:name="_Toc343544083"/>
      <w:bookmarkStart w:id="3143" w:name="_Toc343467347"/>
      <w:r w:rsidRPr="00F10CE5">
        <w:rPr>
          <w:rFonts w:asciiTheme="majorHAnsi" w:hAnsiTheme="majorHAnsi" w:cstheme="majorHAnsi"/>
          <w:szCs w:val="26"/>
          <w:lang w:val="nl-NL"/>
        </w:rPr>
        <w:t>Chỗ giao nhau, chỗ nối tiếp của khối xây tường phải xây đồng thời, khi tạm ngừng xây phải để mỏ giật, không cho phép để mỏ nanh. Phải quét hồ dầu vào chỗ tiếp giáp giữa khối xây và bê tông trước khi xây.</w:t>
      </w:r>
      <w:bookmarkEnd w:id="3140"/>
      <w:bookmarkEnd w:id="3141"/>
      <w:bookmarkEnd w:id="3142"/>
      <w:bookmarkEnd w:id="3143"/>
    </w:p>
    <w:p w14:paraId="2F0704D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144" w:name="_Toc343547087"/>
      <w:bookmarkStart w:id="3145" w:name="_Toc343545588"/>
      <w:bookmarkStart w:id="3146" w:name="_Toc343544084"/>
      <w:bookmarkStart w:id="3147" w:name="_Toc343467348"/>
      <w:r w:rsidRPr="00F10CE5">
        <w:rPr>
          <w:rFonts w:asciiTheme="majorHAnsi" w:hAnsiTheme="majorHAnsi" w:cstheme="majorHAnsi"/>
          <w:szCs w:val="26"/>
          <w:lang w:val="nl-NL"/>
        </w:rPr>
        <w:t>Trong quá trình xây, phải chừa sẵn các lỗ, rãnh đường ống điện, nước, đường thông hơi hoặc những chỗ có lắp đặt thiết bị sau này. Những chỗ không quy định thì không được để lỗ rỗng làm yếu kết cấu.</w:t>
      </w:r>
      <w:bookmarkEnd w:id="3144"/>
      <w:bookmarkEnd w:id="3145"/>
      <w:bookmarkEnd w:id="3146"/>
      <w:bookmarkEnd w:id="3147"/>
    </w:p>
    <w:p w14:paraId="3B50FF60" w14:textId="018C1B31"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148" w:name="_Toc343547088"/>
      <w:bookmarkStart w:id="3149" w:name="_Toc343545589"/>
      <w:bookmarkStart w:id="3150" w:name="_Toc343544085"/>
      <w:bookmarkStart w:id="3151" w:name="_Toc343467349"/>
      <w:r w:rsidRPr="00F10CE5">
        <w:rPr>
          <w:rFonts w:asciiTheme="majorHAnsi" w:hAnsiTheme="majorHAnsi" w:cstheme="majorHAnsi"/>
          <w:szCs w:val="26"/>
          <w:lang w:val="nl-NL"/>
        </w:rPr>
        <w:t>Khi thời tiết khô nóng, tường gạch mới xây phải được tưới ẩm để tránh mất nước nhanh.</w:t>
      </w:r>
      <w:r w:rsidR="00786223" w:rsidRPr="00F10CE5">
        <w:rPr>
          <w:rFonts w:asciiTheme="majorHAnsi" w:hAnsiTheme="majorHAnsi" w:cstheme="majorHAnsi"/>
          <w:szCs w:val="26"/>
          <w:lang w:val="nl-NL"/>
        </w:rPr>
        <w:t xml:space="preserve"> </w:t>
      </w:r>
      <w:r w:rsidRPr="00F10CE5">
        <w:rPr>
          <w:rFonts w:asciiTheme="majorHAnsi" w:hAnsiTheme="majorHAnsi" w:cstheme="majorHAnsi"/>
          <w:szCs w:val="26"/>
          <w:lang w:val="nl-NL"/>
        </w:rPr>
        <w:t>Không được va chạm mạnh, không được vận chuyển, đặt vật liệu hoặc đi lại trực tiếp trên khối xây đang thi công hoặc khối xây còn mới</w:t>
      </w:r>
      <w:bookmarkEnd w:id="3148"/>
      <w:bookmarkEnd w:id="3149"/>
      <w:bookmarkEnd w:id="3150"/>
      <w:bookmarkEnd w:id="3151"/>
    </w:p>
    <w:p w14:paraId="2D61CED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152" w:name="_Toc343547089"/>
      <w:bookmarkStart w:id="3153" w:name="_Toc343545590"/>
      <w:bookmarkStart w:id="3154" w:name="_Toc343544086"/>
      <w:bookmarkStart w:id="3155" w:name="_Toc343467350"/>
      <w:r w:rsidRPr="00F10CE5">
        <w:rPr>
          <w:rFonts w:asciiTheme="majorHAnsi" w:hAnsiTheme="majorHAnsi" w:cstheme="majorHAnsi"/>
          <w:szCs w:val="26"/>
          <w:lang w:val="nl-NL"/>
        </w:rPr>
        <w:t>Trong quá trình thi công, nếu phát hiện vết nứt trên khối xây phải báo ngay cho GSTCCÐT và thiết kế để tìm nguyên nhân và biện pháp xử lý, đồng thời phải làm mốc để theo dõi sự phát triển của vết nứt.</w:t>
      </w:r>
      <w:bookmarkEnd w:id="3152"/>
      <w:bookmarkEnd w:id="3153"/>
      <w:bookmarkEnd w:id="3154"/>
      <w:bookmarkEnd w:id="3155"/>
    </w:p>
    <w:p w14:paraId="1C497E4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156" w:name="_Toc343547090"/>
      <w:bookmarkStart w:id="3157" w:name="_Toc343545591"/>
      <w:bookmarkStart w:id="3158" w:name="_Toc343544087"/>
      <w:bookmarkStart w:id="3159" w:name="_Toc343467351"/>
      <w:r w:rsidRPr="00F10CE5">
        <w:rPr>
          <w:rFonts w:asciiTheme="majorHAnsi" w:hAnsiTheme="majorHAnsi" w:cstheme="majorHAnsi"/>
          <w:szCs w:val="26"/>
          <w:lang w:val="nl-NL"/>
        </w:rPr>
        <w:t>Mạch vữa xây phải đều, chặt và kín hết bề mặt tiếp xúc</w:t>
      </w:r>
      <w:bookmarkEnd w:id="3156"/>
      <w:bookmarkEnd w:id="3157"/>
      <w:bookmarkEnd w:id="3158"/>
      <w:bookmarkEnd w:id="3159"/>
    </w:p>
    <w:p w14:paraId="4A7D3D2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160" w:name="_Toc343547091"/>
      <w:bookmarkStart w:id="3161" w:name="_Toc343545592"/>
      <w:bookmarkStart w:id="3162" w:name="_Toc343544088"/>
      <w:bookmarkStart w:id="3163" w:name="_Toc343467352"/>
      <w:r w:rsidRPr="00F10CE5">
        <w:rPr>
          <w:rFonts w:asciiTheme="majorHAnsi" w:hAnsiTheme="majorHAnsi" w:cstheme="majorHAnsi"/>
          <w:szCs w:val="26"/>
          <w:lang w:val="nl-NL"/>
        </w:rPr>
        <w:t>Độ lệch tâm theo phương thẳng đứng của tường không vượt quá 0,5%, độ lệch tâm theo phương ngang không vượt quá 0,2%.</w:t>
      </w:r>
      <w:bookmarkEnd w:id="3160"/>
      <w:bookmarkEnd w:id="3161"/>
      <w:bookmarkEnd w:id="3162"/>
      <w:bookmarkEnd w:id="3163"/>
    </w:p>
    <w:p w14:paraId="41A0148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164" w:name="_Toc343547092"/>
      <w:bookmarkStart w:id="3165" w:name="_Toc343545593"/>
      <w:bookmarkStart w:id="3166" w:name="_Toc343544089"/>
      <w:bookmarkStart w:id="3167" w:name="_Toc343467353"/>
      <w:r w:rsidRPr="00F10CE5">
        <w:rPr>
          <w:rFonts w:asciiTheme="majorHAnsi" w:hAnsiTheme="majorHAnsi" w:cstheme="majorHAnsi"/>
          <w:szCs w:val="26"/>
          <w:lang w:val="nl-NL"/>
        </w:rPr>
        <w:t>Nhà thầu tự xác định vị trí, độ cao theo thiết kế.</w:t>
      </w:r>
      <w:bookmarkEnd w:id="3164"/>
      <w:bookmarkEnd w:id="3165"/>
      <w:bookmarkEnd w:id="3166"/>
      <w:bookmarkEnd w:id="3167"/>
    </w:p>
    <w:p w14:paraId="35414A1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168" w:name="_Toc343547093"/>
      <w:bookmarkStart w:id="3169" w:name="_Toc343545594"/>
      <w:bookmarkStart w:id="3170" w:name="_Toc343544090"/>
      <w:bookmarkStart w:id="3171" w:name="_Toc343467354"/>
      <w:r w:rsidRPr="00F10CE5">
        <w:rPr>
          <w:rFonts w:asciiTheme="majorHAnsi" w:hAnsiTheme="majorHAnsi" w:cstheme="majorHAnsi"/>
          <w:szCs w:val="26"/>
          <w:lang w:val="nl-NL"/>
        </w:rPr>
        <w:t>Mạch vữa xây phải đều, chặt và kín hết bề mặt tiếp xác, không trùng mạch, gạch phải tưới nước trước lúc xây.</w:t>
      </w:r>
      <w:bookmarkEnd w:id="3168"/>
      <w:bookmarkEnd w:id="3169"/>
      <w:bookmarkEnd w:id="3170"/>
      <w:bookmarkEnd w:id="3171"/>
    </w:p>
    <w:p w14:paraId="24C3A77A"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172" w:name="_Toc343547094"/>
      <w:bookmarkStart w:id="3173" w:name="_Toc343545595"/>
      <w:bookmarkStart w:id="3174" w:name="_Toc343544091"/>
      <w:bookmarkStart w:id="3175" w:name="_Toc343467355"/>
      <w:r w:rsidRPr="00F10CE5">
        <w:rPr>
          <w:rFonts w:asciiTheme="majorHAnsi" w:hAnsiTheme="majorHAnsi" w:cstheme="majorHAnsi"/>
          <w:szCs w:val="26"/>
          <w:lang w:val="nl-NL"/>
        </w:rPr>
        <w:t>Vữa xây phải theo cường độ chỉ định của thiết kế và qui phạm QPXD 32:68. Vật liệu phải được cân đong đúng tiên lượng (bằng hộc đong), trộn đều, nhuyễn dẻo.Vữa trộn phải dùng hết trước lúc đông cứng, tuyệt đối không dùng vữa để qua ngày khác dùng lại.</w:t>
      </w:r>
      <w:bookmarkEnd w:id="3172"/>
      <w:bookmarkEnd w:id="3173"/>
      <w:bookmarkEnd w:id="3174"/>
      <w:bookmarkEnd w:id="3175"/>
    </w:p>
    <w:p w14:paraId="00FCAE5E" w14:textId="09E23264" w:rsidR="00523518" w:rsidRPr="00F10CE5" w:rsidRDefault="00523518" w:rsidP="00FB3795">
      <w:pPr>
        <w:pStyle w:val="Heading4"/>
        <w:spacing w:line="240" w:lineRule="auto"/>
        <w:rPr>
          <w:rFonts w:asciiTheme="majorHAnsi" w:hAnsiTheme="majorHAnsi" w:cstheme="majorHAnsi"/>
          <w:color w:val="auto"/>
        </w:rPr>
      </w:pPr>
      <w:bookmarkStart w:id="3176" w:name="_Toc410888078"/>
      <w:bookmarkStart w:id="3177" w:name="_Toc345328750"/>
      <w:bookmarkStart w:id="3178" w:name="_Toc343846278"/>
      <w:bookmarkStart w:id="3179" w:name="_Toc343776301"/>
      <w:bookmarkStart w:id="3180" w:name="_Toc339540831"/>
      <w:bookmarkStart w:id="3181" w:name="_Toc270592960"/>
      <w:bookmarkStart w:id="3182" w:name="_Toc147042256"/>
      <w:bookmarkStart w:id="3183" w:name="_Toc145408691"/>
      <w:bookmarkStart w:id="3184" w:name="_Toc145401918"/>
      <w:bookmarkStart w:id="3185" w:name="_Toc145401719"/>
      <w:bookmarkStart w:id="3186" w:name="_Toc145300812"/>
      <w:bookmarkStart w:id="3187" w:name="_Toc145300600"/>
      <w:bookmarkStart w:id="3188" w:name="_Toc145300395"/>
      <w:bookmarkStart w:id="3189" w:name="_Toc145300192"/>
      <w:bookmarkStart w:id="3190" w:name="_Toc145299988"/>
      <w:bookmarkStart w:id="3191" w:name="_Toc145298765"/>
      <w:bookmarkStart w:id="3192" w:name="_Toc97370679"/>
      <w:r w:rsidRPr="00F10CE5">
        <w:rPr>
          <w:rFonts w:asciiTheme="majorHAnsi" w:hAnsiTheme="majorHAnsi" w:cstheme="majorHAnsi"/>
          <w:color w:val="auto"/>
        </w:rPr>
        <w:t>Nghiệm thu</w:t>
      </w:r>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p>
    <w:p w14:paraId="78BA04B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Việc nghiệm thu công tác xây phải tiến hành trước khi khi tiến hành công tác tô trát bề mặt. Việc nghiệm thu phải được lập thành biên bản, ghi rõ mức độ hoàn thành công tác thi công, các sai sót phát hiện trong quá trình nghiệm thu, quy định rõ thời gian sửa chữa.</w:t>
      </w:r>
    </w:p>
    <w:p w14:paraId="1353E60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Hồ sơ nghiệm thu cần có:</w:t>
      </w:r>
    </w:p>
    <w:p w14:paraId="14AB8D9B"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bản vẽ thiết kế.</w:t>
      </w:r>
    </w:p>
    <w:p w14:paraId="1464339A"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Nhật ký công trình.</w:t>
      </w:r>
    </w:p>
    <w:p w14:paraId="631C4893"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Giấy chứng nhận quy cách, chất lượng gạch (do xí nghiệp sản xuất cấp).</w:t>
      </w:r>
    </w:p>
    <w:p w14:paraId="4F1920FE"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kết quả thử nghiệm gạch, vữa và các vật liệu khác (nếu có).</w:t>
      </w:r>
    </w:p>
    <w:p w14:paraId="12139834"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Nội dung nghiệm thu bao gồm:</w:t>
      </w:r>
    </w:p>
    <w:p w14:paraId="14C2B3E6"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Kiểm tra kích thước của khối xây.</w:t>
      </w:r>
    </w:p>
    <w:p w14:paraId="0C7C2A17"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Kiểm tra chiều dày, độ đặc của mạch, độ thẳng đứng và nằm ngang, độ phẳng và thẳng góc, các trường hợp trùng mạch…</w:t>
      </w:r>
    </w:p>
    <w:p w14:paraId="12677C4A"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Kiểm tra vị trí các hàng gạch chèn, việc đặt đúng và đủ các vị trí lỗ chừa sẵn để đặt đường ống, đường dây sau này.</w:t>
      </w:r>
    </w:p>
    <w:p w14:paraId="2717E4BF"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Việc thi công chính xác các khe lún, khe co giãn (nếu có)</w:t>
      </w:r>
    </w:p>
    <w:p w14:paraId="5AAF404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Sai số cho phép</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57"/>
        <w:gridCol w:w="1487"/>
        <w:gridCol w:w="1559"/>
      </w:tblGrid>
      <w:tr w:rsidR="00A42D3D" w:rsidRPr="00F10CE5" w14:paraId="342ADAA8" w14:textId="77777777" w:rsidTr="00F2506C">
        <w:trPr>
          <w:jc w:val="right"/>
        </w:trPr>
        <w:tc>
          <w:tcPr>
            <w:tcW w:w="4957" w:type="dxa"/>
            <w:vMerge w:val="restart"/>
            <w:tcBorders>
              <w:top w:val="single" w:sz="4" w:space="0" w:color="auto"/>
              <w:left w:val="single" w:sz="4" w:space="0" w:color="auto"/>
              <w:bottom w:val="single" w:sz="4" w:space="0" w:color="auto"/>
              <w:right w:val="single" w:sz="4" w:space="0" w:color="auto"/>
            </w:tcBorders>
            <w:hideMark/>
          </w:tcPr>
          <w:p w14:paraId="1041321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Tên sai lệch</w:t>
            </w:r>
          </w:p>
        </w:tc>
        <w:tc>
          <w:tcPr>
            <w:tcW w:w="3046" w:type="dxa"/>
            <w:gridSpan w:val="2"/>
            <w:tcBorders>
              <w:top w:val="single" w:sz="4" w:space="0" w:color="auto"/>
              <w:left w:val="single" w:sz="4" w:space="0" w:color="auto"/>
              <w:bottom w:val="single" w:sz="4" w:space="0" w:color="auto"/>
              <w:right w:val="single" w:sz="4" w:space="0" w:color="auto"/>
            </w:tcBorders>
            <w:hideMark/>
          </w:tcPr>
          <w:p w14:paraId="302C7254"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Trị số sai lệch cho phép (mm)</w:t>
            </w:r>
          </w:p>
        </w:tc>
      </w:tr>
      <w:tr w:rsidR="00A42D3D" w:rsidRPr="00F10CE5" w14:paraId="10916D57" w14:textId="77777777" w:rsidTr="00F2506C">
        <w:trPr>
          <w:jc w:val="right"/>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6B132636" w14:textId="77777777" w:rsidR="00523518" w:rsidRPr="00F10CE5" w:rsidRDefault="00523518" w:rsidP="00FB3795">
            <w:pPr>
              <w:spacing w:before="60" w:after="60"/>
              <w:ind w:right="-47"/>
              <w:jc w:val="center"/>
              <w:rPr>
                <w:rFonts w:asciiTheme="majorHAnsi" w:hAnsiTheme="majorHAnsi" w:cstheme="majorHAnsi"/>
                <w:szCs w:val="26"/>
              </w:rPr>
            </w:pPr>
          </w:p>
        </w:tc>
        <w:tc>
          <w:tcPr>
            <w:tcW w:w="1487" w:type="dxa"/>
            <w:tcBorders>
              <w:top w:val="single" w:sz="4" w:space="0" w:color="auto"/>
              <w:left w:val="single" w:sz="4" w:space="0" w:color="auto"/>
              <w:bottom w:val="single" w:sz="4" w:space="0" w:color="auto"/>
              <w:right w:val="single" w:sz="4" w:space="0" w:color="auto"/>
            </w:tcBorders>
            <w:hideMark/>
          </w:tcPr>
          <w:p w14:paraId="58ADD4E2"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Móng</w:t>
            </w:r>
          </w:p>
        </w:tc>
        <w:tc>
          <w:tcPr>
            <w:tcW w:w="1559" w:type="dxa"/>
            <w:tcBorders>
              <w:top w:val="single" w:sz="4" w:space="0" w:color="auto"/>
              <w:left w:val="single" w:sz="4" w:space="0" w:color="auto"/>
              <w:bottom w:val="single" w:sz="4" w:space="0" w:color="auto"/>
              <w:right w:val="single" w:sz="4" w:space="0" w:color="auto"/>
            </w:tcBorders>
            <w:hideMark/>
          </w:tcPr>
          <w:p w14:paraId="1FCCD844"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Tường</w:t>
            </w:r>
          </w:p>
        </w:tc>
      </w:tr>
      <w:tr w:rsidR="00A42D3D" w:rsidRPr="00F10CE5" w14:paraId="6971A064" w14:textId="77777777" w:rsidTr="00F2506C">
        <w:trPr>
          <w:jc w:val="right"/>
        </w:trPr>
        <w:tc>
          <w:tcPr>
            <w:tcW w:w="4957" w:type="dxa"/>
            <w:tcBorders>
              <w:top w:val="single" w:sz="4" w:space="0" w:color="auto"/>
              <w:left w:val="single" w:sz="4" w:space="0" w:color="auto"/>
              <w:bottom w:val="single" w:sz="4" w:space="0" w:color="auto"/>
              <w:right w:val="single" w:sz="4" w:space="0" w:color="auto"/>
            </w:tcBorders>
            <w:hideMark/>
          </w:tcPr>
          <w:p w14:paraId="361C64C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 Sai lệch khối xây so với kích thước thiết kế</w:t>
            </w:r>
          </w:p>
          <w:p w14:paraId="7A529BF3"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 Bề dày</w:t>
            </w:r>
          </w:p>
          <w:p w14:paraId="4E35B6E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 Cao độ của các khối xây</w:t>
            </w:r>
          </w:p>
          <w:p w14:paraId="7DB7B9D3"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 Chiều rộng tường giữa các cửa</w:t>
            </w:r>
          </w:p>
          <w:p w14:paraId="0C60CD0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 Chiều rộng ở các ô cửa sổ cạnh nhau</w:t>
            </w:r>
          </w:p>
          <w:p w14:paraId="78A6B5FF"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 Xê dịch các trục kết cấu</w:t>
            </w:r>
          </w:p>
        </w:tc>
        <w:tc>
          <w:tcPr>
            <w:tcW w:w="1487" w:type="dxa"/>
            <w:tcBorders>
              <w:top w:val="single" w:sz="4" w:space="0" w:color="auto"/>
              <w:left w:val="single" w:sz="4" w:space="0" w:color="auto"/>
              <w:bottom w:val="single" w:sz="4" w:space="0" w:color="auto"/>
              <w:right w:val="single" w:sz="4" w:space="0" w:color="auto"/>
            </w:tcBorders>
          </w:tcPr>
          <w:p w14:paraId="2EA0EEC6" w14:textId="77777777" w:rsidR="00523518" w:rsidRPr="00F10CE5" w:rsidRDefault="00523518" w:rsidP="00FB3795">
            <w:pPr>
              <w:spacing w:before="60" w:after="60"/>
              <w:ind w:right="-47"/>
              <w:jc w:val="center"/>
              <w:rPr>
                <w:rFonts w:asciiTheme="majorHAnsi" w:hAnsiTheme="majorHAnsi" w:cstheme="majorHAnsi"/>
                <w:szCs w:val="26"/>
              </w:rPr>
            </w:pPr>
          </w:p>
          <w:p w14:paraId="6EF4F493"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15</w:t>
            </w:r>
          </w:p>
          <w:p w14:paraId="465792A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15</w:t>
            </w:r>
          </w:p>
          <w:p w14:paraId="28A1F633"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w:t>
            </w:r>
          </w:p>
          <w:p w14:paraId="686EBAB9"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w:t>
            </w:r>
          </w:p>
          <w:p w14:paraId="7AFE2DE2"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10</w:t>
            </w:r>
          </w:p>
        </w:tc>
        <w:tc>
          <w:tcPr>
            <w:tcW w:w="1559" w:type="dxa"/>
            <w:tcBorders>
              <w:top w:val="single" w:sz="4" w:space="0" w:color="auto"/>
              <w:left w:val="single" w:sz="4" w:space="0" w:color="auto"/>
              <w:bottom w:val="single" w:sz="4" w:space="0" w:color="auto"/>
              <w:right w:val="single" w:sz="4" w:space="0" w:color="auto"/>
            </w:tcBorders>
          </w:tcPr>
          <w:p w14:paraId="04333FC6" w14:textId="77777777" w:rsidR="00523518" w:rsidRPr="00F10CE5" w:rsidRDefault="00523518" w:rsidP="00FB3795">
            <w:pPr>
              <w:spacing w:before="60" w:after="60"/>
              <w:ind w:right="-47"/>
              <w:jc w:val="center"/>
              <w:rPr>
                <w:rFonts w:asciiTheme="majorHAnsi" w:hAnsiTheme="majorHAnsi" w:cstheme="majorHAnsi"/>
                <w:szCs w:val="26"/>
              </w:rPr>
            </w:pPr>
          </w:p>
          <w:p w14:paraId="3D224E6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+15 &amp; -10</w:t>
            </w:r>
          </w:p>
          <w:p w14:paraId="68264CC2"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15</w:t>
            </w:r>
          </w:p>
          <w:p w14:paraId="205BA70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-20</w:t>
            </w:r>
          </w:p>
          <w:p w14:paraId="7723E812"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20</w:t>
            </w:r>
          </w:p>
          <w:p w14:paraId="378AF8A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10</w:t>
            </w:r>
          </w:p>
        </w:tc>
      </w:tr>
      <w:tr w:rsidR="00A42D3D" w:rsidRPr="00F10CE5" w14:paraId="1FBF24E5" w14:textId="77777777" w:rsidTr="00F2506C">
        <w:trPr>
          <w:jc w:val="right"/>
        </w:trPr>
        <w:tc>
          <w:tcPr>
            <w:tcW w:w="4957" w:type="dxa"/>
            <w:tcBorders>
              <w:top w:val="single" w:sz="4" w:space="0" w:color="auto"/>
              <w:left w:val="single" w:sz="4" w:space="0" w:color="auto"/>
              <w:bottom w:val="single" w:sz="4" w:space="0" w:color="auto"/>
              <w:right w:val="single" w:sz="4" w:space="0" w:color="auto"/>
            </w:tcBorders>
            <w:hideMark/>
          </w:tcPr>
          <w:p w14:paraId="4722FCF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 Sai lệch mặt phẳng và góc giừa mặt phẳng của khối xây so với phương thẳng đứng</w:t>
            </w:r>
          </w:p>
        </w:tc>
        <w:tc>
          <w:tcPr>
            <w:tcW w:w="1487" w:type="dxa"/>
            <w:tcBorders>
              <w:top w:val="single" w:sz="4" w:space="0" w:color="auto"/>
              <w:left w:val="single" w:sz="4" w:space="0" w:color="auto"/>
              <w:bottom w:val="single" w:sz="4" w:space="0" w:color="auto"/>
              <w:right w:val="single" w:sz="4" w:space="0" w:color="auto"/>
            </w:tcBorders>
            <w:hideMark/>
          </w:tcPr>
          <w:p w14:paraId="2450358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w:t>
            </w:r>
          </w:p>
        </w:tc>
        <w:tc>
          <w:tcPr>
            <w:tcW w:w="1559" w:type="dxa"/>
            <w:tcBorders>
              <w:top w:val="single" w:sz="4" w:space="0" w:color="auto"/>
              <w:left w:val="single" w:sz="4" w:space="0" w:color="auto"/>
              <w:bottom w:val="single" w:sz="4" w:space="0" w:color="auto"/>
              <w:right w:val="single" w:sz="4" w:space="0" w:color="auto"/>
            </w:tcBorders>
            <w:hideMark/>
          </w:tcPr>
          <w:p w14:paraId="342237B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10</w:t>
            </w:r>
          </w:p>
        </w:tc>
      </w:tr>
      <w:tr w:rsidR="00A42D3D" w:rsidRPr="00F10CE5" w14:paraId="20D832F1" w14:textId="77777777" w:rsidTr="00F2506C">
        <w:trPr>
          <w:jc w:val="right"/>
        </w:trPr>
        <w:tc>
          <w:tcPr>
            <w:tcW w:w="4957" w:type="dxa"/>
            <w:tcBorders>
              <w:top w:val="single" w:sz="4" w:space="0" w:color="auto"/>
              <w:left w:val="single" w:sz="4" w:space="0" w:color="auto"/>
              <w:bottom w:val="single" w:sz="4" w:space="0" w:color="auto"/>
              <w:right w:val="single" w:sz="4" w:space="0" w:color="auto"/>
            </w:tcBorders>
            <w:hideMark/>
          </w:tcPr>
          <w:p w14:paraId="02F72363"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3. Ðộ lệch hàng khối xây trên chiều dài 10m so với phương ngang</w:t>
            </w:r>
          </w:p>
        </w:tc>
        <w:tc>
          <w:tcPr>
            <w:tcW w:w="1487" w:type="dxa"/>
            <w:tcBorders>
              <w:top w:val="single" w:sz="4" w:space="0" w:color="auto"/>
              <w:left w:val="single" w:sz="4" w:space="0" w:color="auto"/>
              <w:bottom w:val="single" w:sz="4" w:space="0" w:color="auto"/>
              <w:right w:val="single" w:sz="4" w:space="0" w:color="auto"/>
            </w:tcBorders>
            <w:hideMark/>
          </w:tcPr>
          <w:p w14:paraId="5E15374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10</w:t>
            </w:r>
          </w:p>
        </w:tc>
        <w:tc>
          <w:tcPr>
            <w:tcW w:w="1559" w:type="dxa"/>
            <w:tcBorders>
              <w:top w:val="single" w:sz="4" w:space="0" w:color="auto"/>
              <w:left w:val="single" w:sz="4" w:space="0" w:color="auto"/>
              <w:bottom w:val="single" w:sz="4" w:space="0" w:color="auto"/>
              <w:right w:val="single" w:sz="4" w:space="0" w:color="auto"/>
            </w:tcBorders>
            <w:hideMark/>
          </w:tcPr>
          <w:p w14:paraId="6EF7508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30</w:t>
            </w:r>
          </w:p>
        </w:tc>
      </w:tr>
      <w:tr w:rsidR="00A42D3D" w:rsidRPr="00F10CE5" w14:paraId="788E7732" w14:textId="77777777" w:rsidTr="00F2506C">
        <w:trPr>
          <w:jc w:val="right"/>
        </w:trPr>
        <w:tc>
          <w:tcPr>
            <w:tcW w:w="4957" w:type="dxa"/>
            <w:tcBorders>
              <w:top w:val="single" w:sz="4" w:space="0" w:color="auto"/>
              <w:left w:val="single" w:sz="4" w:space="0" w:color="auto"/>
              <w:bottom w:val="single" w:sz="4" w:space="0" w:color="auto"/>
              <w:right w:val="single" w:sz="4" w:space="0" w:color="auto"/>
            </w:tcBorders>
            <w:hideMark/>
          </w:tcPr>
          <w:p w14:paraId="21270585"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4. Ðộ gồ ghề trên bề mặt thẳng đứng khối xây (phát hiện khi kiểm tra bằng thước 2m)</w:t>
            </w:r>
          </w:p>
        </w:tc>
        <w:tc>
          <w:tcPr>
            <w:tcW w:w="1487" w:type="dxa"/>
            <w:tcBorders>
              <w:top w:val="single" w:sz="4" w:space="0" w:color="auto"/>
              <w:left w:val="single" w:sz="4" w:space="0" w:color="auto"/>
              <w:bottom w:val="single" w:sz="4" w:space="0" w:color="auto"/>
              <w:right w:val="single" w:sz="4" w:space="0" w:color="auto"/>
            </w:tcBorders>
            <w:hideMark/>
          </w:tcPr>
          <w:p w14:paraId="710B7B1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20</w:t>
            </w:r>
          </w:p>
        </w:tc>
        <w:tc>
          <w:tcPr>
            <w:tcW w:w="1559" w:type="dxa"/>
            <w:tcBorders>
              <w:top w:val="single" w:sz="4" w:space="0" w:color="auto"/>
              <w:left w:val="single" w:sz="4" w:space="0" w:color="auto"/>
              <w:bottom w:val="single" w:sz="4" w:space="0" w:color="auto"/>
              <w:right w:val="single" w:sz="4" w:space="0" w:color="auto"/>
            </w:tcBorders>
            <w:hideMark/>
          </w:tcPr>
          <w:p w14:paraId="607EB91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sym w:font="Symbol" w:char="F0B1"/>
            </w:r>
            <w:r w:rsidRPr="00F10CE5">
              <w:rPr>
                <w:rFonts w:asciiTheme="majorHAnsi" w:hAnsiTheme="majorHAnsi" w:cstheme="majorHAnsi"/>
                <w:szCs w:val="26"/>
              </w:rPr>
              <w:t>20</w:t>
            </w:r>
          </w:p>
        </w:tc>
      </w:tr>
    </w:tbl>
    <w:p w14:paraId="0C7FB7F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Trong trường hợp sai lệch thực tế của kết cấu xây lớn hơn sai số cho phép, việc tiếp tục thi công hay đập bỏ sẽ do GSTCCÐT quyết định với toàn bộ chi phí do nhà thầu chịu.</w:t>
      </w:r>
    </w:p>
    <w:p w14:paraId="60F3EF87" w14:textId="25570483" w:rsidR="00523518" w:rsidRPr="00F10CE5" w:rsidRDefault="00523518" w:rsidP="00FB3795">
      <w:pPr>
        <w:pStyle w:val="Heading4"/>
        <w:spacing w:line="240" w:lineRule="auto"/>
        <w:rPr>
          <w:rFonts w:asciiTheme="majorHAnsi" w:hAnsiTheme="majorHAnsi" w:cstheme="majorHAnsi"/>
          <w:color w:val="auto"/>
        </w:rPr>
      </w:pPr>
      <w:bookmarkStart w:id="3193" w:name="_Toc410888085"/>
      <w:bookmarkStart w:id="3194" w:name="_Toc345328757"/>
      <w:bookmarkStart w:id="3195" w:name="_Toc343545596"/>
      <w:bookmarkStart w:id="3196" w:name="_Toc343544092"/>
      <w:bookmarkStart w:id="3197" w:name="_Toc343467356"/>
      <w:r w:rsidRPr="00F10CE5">
        <w:rPr>
          <w:rFonts w:asciiTheme="majorHAnsi" w:hAnsiTheme="majorHAnsi" w:cstheme="majorHAnsi"/>
          <w:color w:val="auto"/>
        </w:rPr>
        <w:t>Công tác tô trát</w:t>
      </w:r>
      <w:bookmarkEnd w:id="3193"/>
      <w:bookmarkEnd w:id="3194"/>
      <w:bookmarkEnd w:id="3195"/>
      <w:bookmarkEnd w:id="3196"/>
      <w:bookmarkEnd w:id="3197"/>
    </w:p>
    <w:p w14:paraId="0938EC28" w14:textId="2990336D" w:rsidR="00523518" w:rsidRPr="00F10CE5" w:rsidRDefault="00523518" w:rsidP="00FB3795">
      <w:pPr>
        <w:pStyle w:val="Heading50"/>
        <w:numPr>
          <w:ilvl w:val="4"/>
          <w:numId w:val="270"/>
        </w:numPr>
        <w:rPr>
          <w:rFonts w:asciiTheme="majorHAnsi" w:hAnsiTheme="majorHAnsi" w:cstheme="majorHAnsi"/>
          <w:color w:val="auto"/>
        </w:rPr>
      </w:pPr>
      <w:bookmarkStart w:id="3198" w:name="_Toc410888086"/>
      <w:bookmarkStart w:id="3199" w:name="_Toc343545597"/>
      <w:bookmarkStart w:id="3200" w:name="_Toc343544093"/>
      <w:bookmarkStart w:id="3201" w:name="_Toc343467357"/>
      <w:r w:rsidRPr="00F10CE5">
        <w:rPr>
          <w:rFonts w:asciiTheme="majorHAnsi" w:hAnsiTheme="majorHAnsi" w:cstheme="majorHAnsi"/>
          <w:color w:val="auto"/>
        </w:rPr>
        <w:t>Vữa tô</w:t>
      </w:r>
      <w:bookmarkEnd w:id="3198"/>
      <w:bookmarkEnd w:id="3199"/>
      <w:bookmarkEnd w:id="3200"/>
      <w:bookmarkEnd w:id="3201"/>
    </w:p>
    <w:p w14:paraId="67C8736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202" w:name="_Toc343547097"/>
      <w:bookmarkStart w:id="3203" w:name="_Toc343545598"/>
      <w:bookmarkStart w:id="3204" w:name="_Toc343544094"/>
      <w:bookmarkStart w:id="3205" w:name="_Toc343467358"/>
      <w:r w:rsidRPr="00F10CE5">
        <w:rPr>
          <w:rFonts w:asciiTheme="majorHAnsi" w:hAnsiTheme="majorHAnsi" w:cstheme="majorHAnsi"/>
          <w:szCs w:val="26"/>
          <w:lang w:val="nl-NL"/>
        </w:rPr>
        <w:t>Vữa cần được trộn bằng máy. Trộn cho đến khi vữa đồng nhất với thời gian trộn không nhỏ hơn 2 phút. Trường hợp không có điều kiện hoặc khối lượng vữa ít, có thể trộn thủ công với thời gian trộn không nhỏ hơn 3 phút.</w:t>
      </w:r>
      <w:bookmarkEnd w:id="3202"/>
      <w:bookmarkEnd w:id="3203"/>
      <w:bookmarkEnd w:id="3204"/>
      <w:bookmarkEnd w:id="3205"/>
    </w:p>
    <w:p w14:paraId="10000B1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206" w:name="_Toc343547098"/>
      <w:bookmarkStart w:id="3207" w:name="_Toc343545599"/>
      <w:bookmarkStart w:id="3208" w:name="_Toc343544095"/>
      <w:bookmarkStart w:id="3209" w:name="_Toc343467359"/>
      <w:r w:rsidRPr="00F10CE5">
        <w:rPr>
          <w:rFonts w:asciiTheme="majorHAnsi" w:hAnsiTheme="majorHAnsi" w:cstheme="majorHAnsi"/>
          <w:szCs w:val="26"/>
          <w:lang w:val="nl-NL"/>
        </w:rPr>
        <w:t>Hỗn hợp vữa mới trộn phải đảm bảo độ lưu động yêu cầu và khả năng giữ nước. Ðối với vữa bị phân tầng do vận chuyển, trước khi dùng phải trộn lại tại chỗ thi công. Không cho phép dùng vữa đã đông cứng, vữa bị khô.</w:t>
      </w:r>
      <w:bookmarkEnd w:id="3206"/>
      <w:bookmarkEnd w:id="3207"/>
      <w:bookmarkEnd w:id="3208"/>
      <w:bookmarkEnd w:id="3209"/>
    </w:p>
    <w:p w14:paraId="6CB62E92" w14:textId="1C119B2A" w:rsidR="00523518" w:rsidRPr="00F10CE5" w:rsidRDefault="00523518" w:rsidP="00FB3795">
      <w:pPr>
        <w:pStyle w:val="Heading50"/>
        <w:numPr>
          <w:ilvl w:val="4"/>
          <w:numId w:val="270"/>
        </w:numPr>
        <w:rPr>
          <w:rFonts w:asciiTheme="majorHAnsi" w:hAnsiTheme="majorHAnsi" w:cstheme="majorHAnsi"/>
          <w:color w:val="auto"/>
        </w:rPr>
      </w:pPr>
      <w:bookmarkStart w:id="3210" w:name="_Toc410888087"/>
      <w:bookmarkStart w:id="3211" w:name="_Toc343545600"/>
      <w:bookmarkStart w:id="3212" w:name="_Toc343544096"/>
      <w:bookmarkStart w:id="3213" w:name="_Toc343467360"/>
      <w:r w:rsidRPr="00F10CE5">
        <w:rPr>
          <w:rFonts w:asciiTheme="majorHAnsi" w:hAnsiTheme="majorHAnsi" w:cstheme="majorHAnsi"/>
          <w:color w:val="auto"/>
        </w:rPr>
        <w:t>Thi công tô trát</w:t>
      </w:r>
      <w:bookmarkEnd w:id="3210"/>
      <w:bookmarkEnd w:id="3211"/>
      <w:bookmarkEnd w:id="3212"/>
      <w:bookmarkEnd w:id="3213"/>
    </w:p>
    <w:p w14:paraId="2425803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214" w:name="_Toc343547100"/>
      <w:bookmarkStart w:id="3215" w:name="_Toc343545601"/>
      <w:bookmarkStart w:id="3216" w:name="_Toc343544097"/>
      <w:bookmarkStart w:id="3217" w:name="_Toc343467361"/>
      <w:r w:rsidRPr="00F10CE5">
        <w:rPr>
          <w:rFonts w:asciiTheme="majorHAnsi" w:hAnsiTheme="majorHAnsi" w:cstheme="majorHAnsi"/>
          <w:szCs w:val="26"/>
          <w:lang w:val="nl-NL"/>
        </w:rPr>
        <w:t>Trước khi tô trát, bề mặt công trình phải được làm sạch và tưới nước cho ẩm. Ðối với bề mặt kết cấu BTCT, trước khi trát phải dùng bàn chải thép đánh sạch giấy lót khuôn, mạt cốp pha, bụi bẩn rồi quét qua một lớp hồ dầu xi măng ngay trước khi tô để đảm bảo độ dính kết.</w:t>
      </w:r>
      <w:bookmarkEnd w:id="3214"/>
      <w:bookmarkEnd w:id="3215"/>
      <w:bookmarkEnd w:id="3216"/>
      <w:bookmarkEnd w:id="3217"/>
    </w:p>
    <w:p w14:paraId="4DB57EE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218" w:name="_Toc343547101"/>
      <w:bookmarkStart w:id="3219" w:name="_Toc343545602"/>
      <w:bookmarkStart w:id="3220" w:name="_Toc343544098"/>
      <w:bookmarkStart w:id="3221" w:name="_Toc343467362"/>
      <w:r w:rsidRPr="00F10CE5">
        <w:rPr>
          <w:rFonts w:asciiTheme="majorHAnsi" w:hAnsiTheme="majorHAnsi" w:cstheme="majorHAnsi"/>
          <w:szCs w:val="26"/>
          <w:lang w:val="nl-NL"/>
        </w:rPr>
        <w:t>Trước khi trát các bề mặt lớn như tường, trần phải gắn các điểm làm mốc định vị hay khống chế chiều dày lớp vữa trát, vừa làm mốc chuẩn cho việc thi công</w:t>
      </w:r>
      <w:bookmarkEnd w:id="3218"/>
      <w:bookmarkEnd w:id="3219"/>
      <w:bookmarkEnd w:id="3220"/>
      <w:bookmarkEnd w:id="3221"/>
    </w:p>
    <w:p w14:paraId="46D2161F"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222" w:name="_Toc343547102"/>
      <w:bookmarkStart w:id="3223" w:name="_Toc343545603"/>
      <w:bookmarkStart w:id="3224" w:name="_Toc343544099"/>
      <w:bookmarkStart w:id="3225" w:name="_Toc343467363"/>
      <w:r w:rsidRPr="00F10CE5">
        <w:rPr>
          <w:rFonts w:asciiTheme="majorHAnsi" w:hAnsiTheme="majorHAnsi" w:cstheme="majorHAnsi"/>
          <w:szCs w:val="26"/>
          <w:lang w:val="nl-NL"/>
        </w:rPr>
        <w:lastRenderedPageBreak/>
        <w:t>Khi tô trát, bề dày mỗi lớp trát không mỏng hơn 5mm và không dày hơn 8mm. Khi lớp trước đã se mặt mới trát lớp sau. Nều lớp trước đã khô thì phải tưới nước cho ẩm.</w:t>
      </w:r>
      <w:bookmarkEnd w:id="3222"/>
      <w:bookmarkEnd w:id="3223"/>
      <w:bookmarkEnd w:id="3224"/>
      <w:bookmarkEnd w:id="3225"/>
    </w:p>
    <w:p w14:paraId="04A7719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226" w:name="_Toc343547103"/>
      <w:bookmarkStart w:id="3227" w:name="_Toc343545604"/>
      <w:bookmarkStart w:id="3228" w:name="_Toc343544100"/>
      <w:bookmarkStart w:id="3229" w:name="_Toc343467364"/>
      <w:r w:rsidRPr="00F10CE5">
        <w:rPr>
          <w:rFonts w:asciiTheme="majorHAnsi" w:hAnsiTheme="majorHAnsi" w:cstheme="majorHAnsi"/>
          <w:szCs w:val="26"/>
          <w:lang w:val="nl-NL"/>
        </w:rPr>
        <w:t>Tường tô phải đảm bảo độ phẳng, dùng thước nhôm cán theo nhiều phương để kiểm tra. Cần dùng bàn xoa bằng gỗ xoa nhiều lần cho đến khi bóng mặt.</w:t>
      </w:r>
      <w:bookmarkEnd w:id="3226"/>
      <w:bookmarkEnd w:id="3227"/>
      <w:bookmarkEnd w:id="3228"/>
      <w:bookmarkEnd w:id="3229"/>
    </w:p>
    <w:p w14:paraId="26BC740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230" w:name="_Toc343547104"/>
      <w:bookmarkStart w:id="3231" w:name="_Toc343545605"/>
      <w:bookmarkStart w:id="3232" w:name="_Toc343544101"/>
      <w:bookmarkStart w:id="3233" w:name="_Toc343467365"/>
      <w:r w:rsidRPr="00F10CE5">
        <w:rPr>
          <w:rFonts w:asciiTheme="majorHAnsi" w:hAnsiTheme="majorHAnsi" w:cstheme="majorHAnsi"/>
          <w:szCs w:val="26"/>
          <w:lang w:val="nl-NL"/>
        </w:rPr>
        <w:t>Khi thời tiết khô nóng, tường gạch mới tô trát phải được tưới ẩm để tránh mất nước nhanh gây nứt.Khi lớp vữa trát chưa cứng không được va chạm hay rung động, bảo vệ mặt trát không để nước chảy qua hạt.</w:t>
      </w:r>
      <w:bookmarkEnd w:id="3230"/>
      <w:bookmarkEnd w:id="3231"/>
      <w:bookmarkEnd w:id="3232"/>
      <w:bookmarkEnd w:id="3233"/>
    </w:p>
    <w:p w14:paraId="26BC4521" w14:textId="6A7A676F" w:rsidR="00523518" w:rsidRPr="00F10CE5" w:rsidRDefault="00523518" w:rsidP="00FB3795">
      <w:pPr>
        <w:pStyle w:val="Heading50"/>
        <w:numPr>
          <w:ilvl w:val="4"/>
          <w:numId w:val="270"/>
        </w:numPr>
        <w:rPr>
          <w:rFonts w:asciiTheme="majorHAnsi" w:hAnsiTheme="majorHAnsi" w:cstheme="majorHAnsi"/>
          <w:color w:val="auto"/>
        </w:rPr>
      </w:pPr>
      <w:bookmarkStart w:id="3234" w:name="_Toc410888088"/>
      <w:bookmarkStart w:id="3235" w:name="_Toc345328758"/>
      <w:bookmarkStart w:id="3236" w:name="_Toc343846286"/>
      <w:bookmarkStart w:id="3237" w:name="_Toc343776309"/>
      <w:bookmarkStart w:id="3238" w:name="_Toc339540844"/>
      <w:bookmarkStart w:id="3239" w:name="_Toc270592973"/>
      <w:bookmarkStart w:id="3240" w:name="_Toc147042269"/>
      <w:bookmarkStart w:id="3241" w:name="_Toc145408704"/>
      <w:bookmarkStart w:id="3242" w:name="_Toc145401931"/>
      <w:bookmarkStart w:id="3243" w:name="_Toc145401732"/>
      <w:bookmarkStart w:id="3244" w:name="_Toc145300825"/>
      <w:bookmarkStart w:id="3245" w:name="_Toc145300613"/>
      <w:bookmarkStart w:id="3246" w:name="_Toc145300408"/>
      <w:bookmarkStart w:id="3247" w:name="_Toc145300205"/>
      <w:bookmarkStart w:id="3248" w:name="_Toc145300001"/>
      <w:bookmarkStart w:id="3249" w:name="_Toc145298778"/>
      <w:bookmarkStart w:id="3250" w:name="_Toc97370692"/>
      <w:r w:rsidRPr="00F10CE5">
        <w:rPr>
          <w:rFonts w:asciiTheme="majorHAnsi" w:hAnsiTheme="majorHAnsi" w:cstheme="majorHAnsi"/>
          <w:color w:val="auto"/>
        </w:rPr>
        <w:t>Nghiệm thu</w:t>
      </w:r>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p>
    <w:p w14:paraId="1FB4BDE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Công tác tô trát của một hạng mục chỉ được tiến hành sau khi công tác bê tông hoặc công tác xây của hạng mục đó đã được nghiệm thu. </w:t>
      </w:r>
    </w:p>
    <w:p w14:paraId="73E5581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Việc nghiệm thu phải được lập thành biên bản, ghi rõ mức độ hoàn thành công tác thi công, các sai sót phát hiện trong quá trình nghiệm thu, quy định rõ thời gian sửa chữa.</w:t>
      </w:r>
    </w:p>
    <w:p w14:paraId="40719E7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Hồ sơ nghiệm thu cần có:</w:t>
      </w:r>
    </w:p>
    <w:p w14:paraId="61D9C7FF"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Các bản vẽ thi công   </w:t>
      </w:r>
    </w:p>
    <w:p w14:paraId="7ADA7061"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Nhật ký công trình</w:t>
      </w:r>
    </w:p>
    <w:p w14:paraId="291624E9"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es-ES"/>
        </w:rPr>
      </w:pPr>
      <w:r w:rsidRPr="00F10CE5">
        <w:rPr>
          <w:rFonts w:asciiTheme="majorHAnsi" w:hAnsiTheme="majorHAnsi" w:cstheme="majorHAnsi"/>
          <w:szCs w:val="26"/>
          <w:lang w:val="nl-NL"/>
        </w:rPr>
        <w:t>Các kết quả thử nghiệm cát, vữa và các vật liệu khác (nếu có)</w:t>
      </w:r>
    </w:p>
    <w:p w14:paraId="5192D93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es-ES"/>
        </w:rPr>
      </w:pPr>
      <w:r w:rsidRPr="00F10CE5">
        <w:rPr>
          <w:rFonts w:asciiTheme="majorHAnsi" w:hAnsiTheme="majorHAnsi" w:cstheme="majorHAnsi"/>
          <w:szCs w:val="26"/>
          <w:lang w:val="nl-NL"/>
        </w:rPr>
        <w:t>Nội dung nghiệm thu bao gồm:</w:t>
      </w:r>
    </w:p>
    <w:p w14:paraId="09A49D6E"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Lớp vữa trát phải bám dính chắc vào két cấu, không bị bong rộp. Kiểm tra độ bám dính bằng cách gõ nhẹ vào mặt trát. Tất cả những chỗ có tiếng bộp phải phá ra trát lại</w:t>
      </w:r>
    </w:p>
    <w:p w14:paraId="0B383525"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Bề mặt trát không có vết rạn chân chim, không có vết lồi lõm, gồ ghề cục bộ hay các khuyết tật khác ở góc, cạnh, gờ chân tường, gờ chân cửa, chỗ tiếp giáp với các vị trí lắp đặt các thiết bị kỹ thuật, điện,nước, thông hơi thông gió, vệ sinh…</w:t>
      </w:r>
    </w:p>
    <w:p w14:paraId="065B780E"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đường gờ cạnh của tường phải thẳng, sắc nét. Các đường vuông góc phải kiểm tra bằng thước kẻ vuông. Mặt trên của bệ cửa sổ phải có độ dốc để thóat nước.</w:t>
      </w:r>
    </w:p>
    <w:p w14:paraId="7E19599E" w14:textId="74DEEA9B" w:rsidR="00523518" w:rsidRPr="00F10CE5" w:rsidRDefault="00523518" w:rsidP="00FB3795">
      <w:pPr>
        <w:pStyle w:val="Heading4"/>
        <w:spacing w:line="240" w:lineRule="auto"/>
        <w:rPr>
          <w:rFonts w:asciiTheme="majorHAnsi" w:hAnsiTheme="majorHAnsi" w:cstheme="majorHAnsi"/>
          <w:color w:val="auto"/>
        </w:rPr>
      </w:pPr>
      <w:bookmarkStart w:id="3251" w:name="_Toc410888089"/>
      <w:bookmarkStart w:id="3252" w:name="_Toc345328759"/>
      <w:bookmarkStart w:id="3253" w:name="_Toc343846287"/>
      <w:bookmarkStart w:id="3254" w:name="_Toc343776310"/>
      <w:bookmarkStart w:id="3255" w:name="_Toc270592974"/>
      <w:bookmarkStart w:id="3256" w:name="_Toc147042270"/>
      <w:bookmarkStart w:id="3257" w:name="_Toc145408705"/>
      <w:bookmarkStart w:id="3258" w:name="_Toc145401932"/>
      <w:bookmarkStart w:id="3259" w:name="_Toc145401733"/>
      <w:bookmarkStart w:id="3260" w:name="_Toc145300826"/>
      <w:bookmarkStart w:id="3261" w:name="_Toc145300614"/>
      <w:bookmarkStart w:id="3262" w:name="_Toc145300409"/>
      <w:bookmarkStart w:id="3263" w:name="_Toc145300206"/>
      <w:bookmarkStart w:id="3264" w:name="_Toc145300002"/>
      <w:bookmarkStart w:id="3265" w:name="_Toc145298779"/>
      <w:r w:rsidRPr="00F10CE5">
        <w:rPr>
          <w:rFonts w:asciiTheme="majorHAnsi" w:hAnsiTheme="majorHAnsi" w:cstheme="majorHAnsi"/>
          <w:color w:val="auto"/>
        </w:rPr>
        <w:t>Sai số cho phép</w:t>
      </w:r>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50"/>
        <w:gridCol w:w="8"/>
        <w:gridCol w:w="850"/>
        <w:gridCol w:w="8"/>
        <w:gridCol w:w="1105"/>
        <w:gridCol w:w="8"/>
        <w:gridCol w:w="824"/>
        <w:gridCol w:w="8"/>
        <w:gridCol w:w="927"/>
        <w:gridCol w:w="8"/>
      </w:tblGrid>
      <w:tr w:rsidR="00A42D3D" w:rsidRPr="00F10CE5" w14:paraId="6466F4CF" w14:textId="77777777" w:rsidTr="00F2506C">
        <w:trPr>
          <w:tblHeader/>
          <w:jc w:val="right"/>
        </w:trPr>
        <w:tc>
          <w:tcPr>
            <w:tcW w:w="4258" w:type="dxa"/>
            <w:gridSpan w:val="2"/>
            <w:tcBorders>
              <w:top w:val="single" w:sz="4" w:space="0" w:color="auto"/>
              <w:left w:val="single" w:sz="4" w:space="0" w:color="auto"/>
              <w:bottom w:val="single" w:sz="4" w:space="0" w:color="auto"/>
              <w:right w:val="single" w:sz="4" w:space="0" w:color="auto"/>
            </w:tcBorders>
            <w:hideMark/>
          </w:tcPr>
          <w:p w14:paraId="2D900CDE"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Loại sai lệch</w:t>
            </w:r>
            <w:r w:rsidRPr="00F10CE5">
              <w:rPr>
                <w:rFonts w:asciiTheme="majorHAnsi" w:hAnsiTheme="majorHAnsi" w:cstheme="majorHAnsi"/>
                <w:szCs w:val="26"/>
              </w:rPr>
              <w:tab/>
            </w:r>
          </w:p>
        </w:tc>
        <w:tc>
          <w:tcPr>
            <w:tcW w:w="3738" w:type="dxa"/>
            <w:gridSpan w:val="8"/>
            <w:tcBorders>
              <w:top w:val="single" w:sz="4" w:space="0" w:color="auto"/>
              <w:left w:val="single" w:sz="4" w:space="0" w:color="auto"/>
              <w:bottom w:val="single" w:sz="4" w:space="0" w:color="auto"/>
              <w:right w:val="single" w:sz="4" w:space="0" w:color="auto"/>
            </w:tcBorders>
            <w:hideMark/>
          </w:tcPr>
          <w:p w14:paraId="0A4A6DE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Trị số sai lệch mặt trát (mm)</w:t>
            </w:r>
          </w:p>
        </w:tc>
      </w:tr>
      <w:tr w:rsidR="00A42D3D" w:rsidRPr="00F10CE5" w14:paraId="2F151152" w14:textId="77777777" w:rsidTr="00F2506C">
        <w:trPr>
          <w:gridAfter w:val="1"/>
          <w:wAfter w:w="8" w:type="dxa"/>
          <w:tblHeader/>
          <w:jc w:val="right"/>
        </w:trPr>
        <w:tc>
          <w:tcPr>
            <w:tcW w:w="4250" w:type="dxa"/>
            <w:tcBorders>
              <w:top w:val="single" w:sz="4" w:space="0" w:color="auto"/>
              <w:left w:val="single" w:sz="4" w:space="0" w:color="auto"/>
              <w:bottom w:val="single" w:sz="4" w:space="0" w:color="auto"/>
              <w:right w:val="single" w:sz="4" w:space="0" w:color="auto"/>
            </w:tcBorders>
            <w:vAlign w:val="center"/>
            <w:hideMark/>
          </w:tcPr>
          <w:p w14:paraId="5CCA8463" w14:textId="77777777" w:rsidR="00523518" w:rsidRPr="00F10CE5" w:rsidRDefault="00523518" w:rsidP="00FB3795">
            <w:pPr>
              <w:spacing w:before="60" w:after="60"/>
              <w:ind w:right="-47"/>
              <w:jc w:val="center"/>
              <w:rPr>
                <w:rFonts w:asciiTheme="majorHAnsi" w:hAnsiTheme="majorHAnsi" w:cstheme="majorHAnsi"/>
                <w:szCs w:val="26"/>
              </w:rPr>
            </w:pPr>
          </w:p>
        </w:tc>
        <w:tc>
          <w:tcPr>
            <w:tcW w:w="858" w:type="dxa"/>
            <w:gridSpan w:val="2"/>
            <w:tcBorders>
              <w:top w:val="single" w:sz="4" w:space="0" w:color="auto"/>
              <w:left w:val="single" w:sz="4" w:space="0" w:color="auto"/>
              <w:bottom w:val="single" w:sz="4" w:space="0" w:color="auto"/>
              <w:right w:val="single" w:sz="4" w:space="0" w:color="auto"/>
            </w:tcBorders>
            <w:hideMark/>
          </w:tcPr>
          <w:p w14:paraId="6045A5F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Móng</w:t>
            </w:r>
          </w:p>
        </w:tc>
        <w:tc>
          <w:tcPr>
            <w:tcW w:w="1113" w:type="dxa"/>
            <w:gridSpan w:val="2"/>
            <w:tcBorders>
              <w:top w:val="single" w:sz="4" w:space="0" w:color="auto"/>
              <w:left w:val="single" w:sz="4" w:space="0" w:color="auto"/>
              <w:bottom w:val="single" w:sz="4" w:space="0" w:color="auto"/>
              <w:right w:val="single" w:sz="4" w:space="0" w:color="auto"/>
            </w:tcBorders>
            <w:hideMark/>
          </w:tcPr>
          <w:p w14:paraId="6AFD43C1"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Dầm, cột</w:t>
            </w:r>
          </w:p>
        </w:tc>
        <w:tc>
          <w:tcPr>
            <w:tcW w:w="832" w:type="dxa"/>
            <w:gridSpan w:val="2"/>
            <w:tcBorders>
              <w:top w:val="single" w:sz="4" w:space="0" w:color="auto"/>
              <w:left w:val="single" w:sz="4" w:space="0" w:color="auto"/>
              <w:bottom w:val="single" w:sz="4" w:space="0" w:color="auto"/>
              <w:right w:val="single" w:sz="4" w:space="0" w:color="auto"/>
            </w:tcBorders>
            <w:hideMark/>
          </w:tcPr>
          <w:p w14:paraId="111D3E73"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Trần</w:t>
            </w:r>
          </w:p>
        </w:tc>
        <w:tc>
          <w:tcPr>
            <w:tcW w:w="935" w:type="dxa"/>
            <w:gridSpan w:val="2"/>
            <w:tcBorders>
              <w:top w:val="single" w:sz="4" w:space="0" w:color="auto"/>
              <w:left w:val="single" w:sz="4" w:space="0" w:color="auto"/>
              <w:bottom w:val="single" w:sz="4" w:space="0" w:color="auto"/>
              <w:right w:val="single" w:sz="4" w:space="0" w:color="auto"/>
            </w:tcBorders>
            <w:hideMark/>
          </w:tcPr>
          <w:p w14:paraId="29F174A8"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Tường</w:t>
            </w:r>
          </w:p>
        </w:tc>
      </w:tr>
      <w:tr w:rsidR="00A42D3D" w:rsidRPr="00F10CE5" w14:paraId="7EF0736D" w14:textId="77777777" w:rsidTr="00F2506C">
        <w:trPr>
          <w:jc w:val="right"/>
        </w:trPr>
        <w:tc>
          <w:tcPr>
            <w:tcW w:w="4258" w:type="dxa"/>
            <w:gridSpan w:val="2"/>
            <w:tcBorders>
              <w:top w:val="single" w:sz="4" w:space="0" w:color="auto"/>
              <w:left w:val="single" w:sz="4" w:space="0" w:color="auto"/>
              <w:bottom w:val="single" w:sz="4" w:space="0" w:color="auto"/>
              <w:right w:val="single" w:sz="4" w:space="0" w:color="auto"/>
            </w:tcBorders>
            <w:hideMark/>
          </w:tcPr>
          <w:p w14:paraId="56464AC8"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 Sai lệch theo phương thẳng đứng (tính với tòan bộ chiều cao hay chiều dài)</w:t>
            </w:r>
          </w:p>
        </w:tc>
        <w:tc>
          <w:tcPr>
            <w:tcW w:w="858" w:type="dxa"/>
            <w:gridSpan w:val="2"/>
            <w:tcBorders>
              <w:top w:val="single" w:sz="4" w:space="0" w:color="auto"/>
              <w:left w:val="single" w:sz="4" w:space="0" w:color="auto"/>
              <w:bottom w:val="single" w:sz="4" w:space="0" w:color="auto"/>
              <w:right w:val="single" w:sz="4" w:space="0" w:color="auto"/>
            </w:tcBorders>
            <w:hideMark/>
          </w:tcPr>
          <w:p w14:paraId="61AFCC3F"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15</w:t>
            </w:r>
          </w:p>
        </w:tc>
        <w:tc>
          <w:tcPr>
            <w:tcW w:w="1113" w:type="dxa"/>
            <w:gridSpan w:val="2"/>
            <w:tcBorders>
              <w:top w:val="single" w:sz="4" w:space="0" w:color="auto"/>
              <w:left w:val="single" w:sz="4" w:space="0" w:color="auto"/>
              <w:bottom w:val="single" w:sz="4" w:space="0" w:color="auto"/>
              <w:right w:val="single" w:sz="4" w:space="0" w:color="auto"/>
            </w:tcBorders>
            <w:hideMark/>
          </w:tcPr>
          <w:p w14:paraId="303B74D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5</w:t>
            </w:r>
          </w:p>
        </w:tc>
        <w:tc>
          <w:tcPr>
            <w:tcW w:w="832" w:type="dxa"/>
            <w:gridSpan w:val="2"/>
            <w:tcBorders>
              <w:top w:val="single" w:sz="4" w:space="0" w:color="auto"/>
              <w:left w:val="single" w:sz="4" w:space="0" w:color="auto"/>
              <w:bottom w:val="single" w:sz="4" w:space="0" w:color="auto"/>
              <w:right w:val="single" w:sz="4" w:space="0" w:color="auto"/>
            </w:tcBorders>
            <w:hideMark/>
          </w:tcPr>
          <w:p w14:paraId="73FD26ED"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10</w:t>
            </w:r>
          </w:p>
        </w:tc>
        <w:tc>
          <w:tcPr>
            <w:tcW w:w="935" w:type="dxa"/>
            <w:gridSpan w:val="2"/>
            <w:tcBorders>
              <w:top w:val="single" w:sz="4" w:space="0" w:color="auto"/>
              <w:left w:val="single" w:sz="4" w:space="0" w:color="auto"/>
              <w:bottom w:val="single" w:sz="4" w:space="0" w:color="auto"/>
              <w:right w:val="single" w:sz="4" w:space="0" w:color="auto"/>
            </w:tcBorders>
            <w:hideMark/>
          </w:tcPr>
          <w:p w14:paraId="51CB4A5B"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10</w:t>
            </w:r>
          </w:p>
        </w:tc>
      </w:tr>
      <w:tr w:rsidR="00A42D3D" w:rsidRPr="00F10CE5" w14:paraId="301AD707" w14:textId="77777777" w:rsidTr="00F2506C">
        <w:trPr>
          <w:jc w:val="right"/>
        </w:trPr>
        <w:tc>
          <w:tcPr>
            <w:tcW w:w="4258" w:type="dxa"/>
            <w:gridSpan w:val="2"/>
            <w:tcBorders>
              <w:top w:val="single" w:sz="4" w:space="0" w:color="auto"/>
              <w:left w:val="single" w:sz="4" w:space="0" w:color="auto"/>
              <w:bottom w:val="single" w:sz="4" w:space="0" w:color="auto"/>
              <w:right w:val="single" w:sz="4" w:space="0" w:color="auto"/>
            </w:tcBorders>
            <w:hideMark/>
          </w:tcPr>
          <w:p w14:paraId="69890BCA"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2. Ðộ gồ ghề trên bề mặt (phát hiện khi kiểm tra bằng thước 2m)</w:t>
            </w:r>
          </w:p>
        </w:tc>
        <w:tc>
          <w:tcPr>
            <w:tcW w:w="858" w:type="dxa"/>
            <w:gridSpan w:val="2"/>
            <w:tcBorders>
              <w:top w:val="single" w:sz="4" w:space="0" w:color="auto"/>
              <w:left w:val="single" w:sz="4" w:space="0" w:color="auto"/>
              <w:bottom w:val="single" w:sz="4" w:space="0" w:color="auto"/>
              <w:right w:val="single" w:sz="4" w:space="0" w:color="auto"/>
            </w:tcBorders>
            <w:hideMark/>
          </w:tcPr>
          <w:p w14:paraId="49963380"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5</w:t>
            </w:r>
          </w:p>
        </w:tc>
        <w:tc>
          <w:tcPr>
            <w:tcW w:w="1113" w:type="dxa"/>
            <w:gridSpan w:val="2"/>
            <w:tcBorders>
              <w:top w:val="single" w:sz="4" w:space="0" w:color="auto"/>
              <w:left w:val="single" w:sz="4" w:space="0" w:color="auto"/>
              <w:bottom w:val="single" w:sz="4" w:space="0" w:color="auto"/>
              <w:right w:val="single" w:sz="4" w:space="0" w:color="auto"/>
            </w:tcBorders>
            <w:hideMark/>
          </w:tcPr>
          <w:p w14:paraId="22429DA7"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3</w:t>
            </w:r>
          </w:p>
        </w:tc>
        <w:tc>
          <w:tcPr>
            <w:tcW w:w="832" w:type="dxa"/>
            <w:gridSpan w:val="2"/>
            <w:tcBorders>
              <w:top w:val="single" w:sz="4" w:space="0" w:color="auto"/>
              <w:left w:val="single" w:sz="4" w:space="0" w:color="auto"/>
              <w:bottom w:val="single" w:sz="4" w:space="0" w:color="auto"/>
              <w:right w:val="single" w:sz="4" w:space="0" w:color="auto"/>
            </w:tcBorders>
            <w:hideMark/>
          </w:tcPr>
          <w:p w14:paraId="70A6D593"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3</w:t>
            </w:r>
          </w:p>
        </w:tc>
        <w:tc>
          <w:tcPr>
            <w:tcW w:w="935" w:type="dxa"/>
            <w:gridSpan w:val="2"/>
            <w:tcBorders>
              <w:top w:val="single" w:sz="4" w:space="0" w:color="auto"/>
              <w:left w:val="single" w:sz="4" w:space="0" w:color="auto"/>
              <w:bottom w:val="single" w:sz="4" w:space="0" w:color="auto"/>
              <w:right w:val="single" w:sz="4" w:space="0" w:color="auto"/>
            </w:tcBorders>
            <w:hideMark/>
          </w:tcPr>
          <w:p w14:paraId="4B5C544C" w14:textId="77777777" w:rsidR="00523518" w:rsidRPr="00F10CE5" w:rsidRDefault="00523518" w:rsidP="00FB3795">
            <w:pPr>
              <w:spacing w:before="60" w:after="60"/>
              <w:ind w:right="-47"/>
              <w:jc w:val="center"/>
              <w:rPr>
                <w:rFonts w:asciiTheme="majorHAnsi" w:hAnsiTheme="majorHAnsi" w:cstheme="majorHAnsi"/>
                <w:szCs w:val="26"/>
              </w:rPr>
            </w:pPr>
            <w:r w:rsidRPr="00F10CE5">
              <w:rPr>
                <w:rFonts w:asciiTheme="majorHAnsi" w:hAnsiTheme="majorHAnsi" w:cstheme="majorHAnsi"/>
                <w:szCs w:val="26"/>
              </w:rPr>
              <w:t>3</w:t>
            </w:r>
          </w:p>
        </w:tc>
      </w:tr>
    </w:tbl>
    <w:p w14:paraId="10B8053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Trong trường hợp sai lệch thực tế của kết cấu xây lớn hơn sai số cho phép, việc tiếp tục thi công, sửa chữa hay đục bỏ sẽ do GSTCCÐT quyết định với toàn bộ chi phí do nhà thầu chịu</w:t>
      </w:r>
    </w:p>
    <w:p w14:paraId="7E7A6A60" w14:textId="0D6CAEE9" w:rsidR="00523518" w:rsidRPr="00F10CE5" w:rsidRDefault="00523518" w:rsidP="00FB3795">
      <w:pPr>
        <w:pStyle w:val="Heading3"/>
        <w:numPr>
          <w:ilvl w:val="2"/>
          <w:numId w:val="270"/>
        </w:numPr>
        <w:tabs>
          <w:tab w:val="clear" w:pos="851"/>
        </w:tabs>
        <w:spacing w:before="60" w:after="60"/>
        <w:rPr>
          <w:rFonts w:asciiTheme="majorHAnsi" w:hAnsiTheme="majorHAnsi" w:cstheme="majorHAnsi"/>
          <w:szCs w:val="26"/>
          <w:lang w:val="nl-NL"/>
        </w:rPr>
      </w:pPr>
      <w:bookmarkStart w:id="3266" w:name="_Toc345328766"/>
      <w:bookmarkStart w:id="3267" w:name="_Toc343545631"/>
      <w:bookmarkStart w:id="3268" w:name="_Toc343544127"/>
      <w:bookmarkStart w:id="3269" w:name="_Toc343541058"/>
      <w:bookmarkStart w:id="3270" w:name="_Toc343472333"/>
      <w:bookmarkStart w:id="3271" w:name="_Toc343467391"/>
      <w:bookmarkStart w:id="3272" w:name="_Toc339540803"/>
      <w:bookmarkStart w:id="3273" w:name="_Toc270592932"/>
      <w:bookmarkStart w:id="3274" w:name="_Toc147042230"/>
      <w:bookmarkStart w:id="3275" w:name="_Toc145408665"/>
      <w:bookmarkStart w:id="3276" w:name="_Toc145401892"/>
      <w:bookmarkStart w:id="3277" w:name="_Toc145401693"/>
      <w:bookmarkStart w:id="3278" w:name="_Toc145300786"/>
      <w:bookmarkStart w:id="3279" w:name="_Toc145300574"/>
      <w:bookmarkStart w:id="3280" w:name="_Toc145300369"/>
      <w:bookmarkStart w:id="3281" w:name="_Toc145300166"/>
      <w:bookmarkStart w:id="3282" w:name="_Toc145299962"/>
      <w:bookmarkStart w:id="3283" w:name="_Toc145298739"/>
      <w:bookmarkStart w:id="3284" w:name="_Toc97370653"/>
      <w:bookmarkStart w:id="3285" w:name="_Toc410888102"/>
      <w:bookmarkStart w:id="3286" w:name="_Toc118204381"/>
      <w:bookmarkStart w:id="3287" w:name="_Toc214011490"/>
      <w:r w:rsidRPr="00F10CE5">
        <w:rPr>
          <w:rFonts w:asciiTheme="majorHAnsi" w:hAnsiTheme="majorHAnsi" w:cstheme="majorHAnsi"/>
          <w:szCs w:val="26"/>
          <w:lang w:val="nl-NL"/>
        </w:rPr>
        <w:lastRenderedPageBreak/>
        <w:t>Chế tạo và lắp dựng kết cấu thép</w:t>
      </w:r>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p>
    <w:p w14:paraId="394FE8C0" w14:textId="1D7ED5FF" w:rsidR="00523518" w:rsidRPr="00F10CE5" w:rsidRDefault="00523518" w:rsidP="00FB3795">
      <w:pPr>
        <w:pStyle w:val="Heading4"/>
        <w:spacing w:line="240" w:lineRule="auto"/>
        <w:rPr>
          <w:rFonts w:asciiTheme="majorHAnsi" w:hAnsiTheme="majorHAnsi" w:cstheme="majorHAnsi"/>
          <w:color w:val="auto"/>
        </w:rPr>
      </w:pPr>
      <w:bookmarkStart w:id="3288" w:name="_Toc410888103"/>
      <w:bookmarkStart w:id="3289" w:name="_Toc345328767"/>
      <w:r w:rsidRPr="00F10CE5">
        <w:rPr>
          <w:rFonts w:asciiTheme="majorHAnsi" w:hAnsiTheme="majorHAnsi" w:cstheme="majorHAnsi"/>
          <w:color w:val="auto"/>
        </w:rPr>
        <w:t>Vật liệu</w:t>
      </w:r>
      <w:bookmarkEnd w:id="3288"/>
      <w:bookmarkEnd w:id="3289"/>
    </w:p>
    <w:p w14:paraId="49A0DB9A" w14:textId="25E457B4" w:rsidR="00523518" w:rsidRPr="00F10CE5" w:rsidRDefault="00523518" w:rsidP="00FB3795">
      <w:pPr>
        <w:pStyle w:val="Heading50"/>
        <w:numPr>
          <w:ilvl w:val="4"/>
          <w:numId w:val="270"/>
        </w:numPr>
        <w:rPr>
          <w:rFonts w:asciiTheme="majorHAnsi" w:hAnsiTheme="majorHAnsi" w:cstheme="majorHAnsi"/>
          <w:color w:val="auto"/>
        </w:rPr>
      </w:pPr>
      <w:bookmarkStart w:id="3290" w:name="_Toc147042123"/>
      <w:bookmarkStart w:id="3291" w:name="_Toc145408558"/>
      <w:bookmarkStart w:id="3292" w:name="_Toc145401785"/>
      <w:bookmarkStart w:id="3293" w:name="_Toc145401586"/>
      <w:bookmarkStart w:id="3294" w:name="_Toc145300679"/>
      <w:bookmarkStart w:id="3295" w:name="_Toc145300467"/>
      <w:bookmarkStart w:id="3296" w:name="_Toc145300262"/>
      <w:bookmarkStart w:id="3297" w:name="_Toc145300059"/>
      <w:bookmarkStart w:id="3298" w:name="_Toc145299855"/>
      <w:bookmarkStart w:id="3299" w:name="_Toc145298632"/>
      <w:bookmarkStart w:id="3300" w:name="_Toc97370547"/>
      <w:bookmarkStart w:id="3301" w:name="_Toc343776289"/>
      <w:bookmarkStart w:id="3302" w:name="_Toc343846296"/>
      <w:bookmarkStart w:id="3303" w:name="_Toc345328768"/>
      <w:bookmarkStart w:id="3304" w:name="_Toc410888104"/>
      <w:bookmarkStart w:id="3305" w:name="_Toc339540698"/>
      <w:bookmarkStart w:id="3306" w:name="_Toc270592828"/>
      <w:r w:rsidRPr="00F10CE5">
        <w:rPr>
          <w:rFonts w:asciiTheme="majorHAnsi" w:hAnsiTheme="majorHAnsi" w:cstheme="majorHAnsi"/>
          <w:color w:val="auto"/>
        </w:rPr>
        <w:t xml:space="preserve">Thép </w:t>
      </w:r>
      <w:bookmarkEnd w:id="3290"/>
      <w:bookmarkEnd w:id="3291"/>
      <w:bookmarkEnd w:id="3292"/>
      <w:bookmarkEnd w:id="3293"/>
      <w:bookmarkEnd w:id="3294"/>
      <w:bookmarkEnd w:id="3295"/>
      <w:bookmarkEnd w:id="3296"/>
      <w:bookmarkEnd w:id="3297"/>
      <w:bookmarkEnd w:id="3298"/>
      <w:bookmarkEnd w:id="3299"/>
      <w:bookmarkEnd w:id="3300"/>
      <w:r w:rsidRPr="00F10CE5">
        <w:rPr>
          <w:rFonts w:asciiTheme="majorHAnsi" w:hAnsiTheme="majorHAnsi" w:cstheme="majorHAnsi"/>
          <w:color w:val="auto"/>
        </w:rPr>
        <w:t>xây dựng</w:t>
      </w:r>
      <w:bookmarkEnd w:id="3301"/>
      <w:bookmarkEnd w:id="3302"/>
      <w:bookmarkEnd w:id="3303"/>
      <w:bookmarkEnd w:id="3304"/>
      <w:bookmarkEnd w:id="3305"/>
      <w:bookmarkEnd w:id="3306"/>
    </w:p>
    <w:p w14:paraId="3B15723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Toàn bộ các kết cấu bằng thép đều phải dùng vật tư mới để chế tạo. Các loại thép sản xuất trong nước (bởi nhiều nhà sản xuất có nhãn hiệu trên thân cây thép đảm bảo chất lượng như thép Thái Nguyên = TISCO, thép Việt-Ú = V-UC, thép Việt-Sinh = NSV, thép Hòa Phát = DANI, thép Việt-Ý = VIS, thép Việt-Hàn = VSP…) hay thép nhập khẩu sẽ được chấp nhận sau khi Nhà thầu trình các chứng chỉ kỹ thuật kèm theo và các kết quả thử nghiệm theo TCVN 197-1:2014&amp; TCVN 198-2008. Các đặc tính cơ lý và hoá lý của loại thép kết cấu đó phải được GSTCCÐT chấp thuận. </w:t>
      </w:r>
    </w:p>
    <w:p w14:paraId="40CBAEE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Toàn bộ các thanh thép và tấm thép dùng để chế tạo cột phải có bề mặt phẳng, không rỗ, không rỉ, không cong vênh, không bị phồng rộp hay các khuyết tật khác và phải đảm bảo đường kính cốt thép (đối với thép tròn trơn), đường kính danh nghĩa (đối với thép vằn).</w:t>
      </w:r>
    </w:p>
    <w:p w14:paraId="6102991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Trong trường hợp trong bản vẽ thiết kế không quy định cụ thể, kết cấu thép cần thỏa mãn các yêu cầu sau:</w:t>
      </w:r>
    </w:p>
    <w:p w14:paraId="3BB886F0"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Thép góc chế tạo cột có L&lt;120 dùng mác SS400 theo tiêu chuẩn JIS G3101:2015 hoặc tương đương: giới hạn chảy fy = 245 N/mm2 (chiều dày δ ≤ 16mm), giới hạn chảy fy = 235 N/mm2 (chiều dày 16mm &lt; δ ≤ 40mm), giới hạn chảy tính toán f = 220 N/mm2, giới hạn bền fu = 400÷510 N/mm2.</w:t>
      </w:r>
    </w:p>
    <w:p w14:paraId="311D6EC5"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Thép góc chế tạo cột có L ≥120 dùng mác SS540 theo tiêu chuẩn JIS G3101:2015 hoặc tương đương: giới hạn chảy fy = 400 N/mm2 (chiều dày δ ≤ 16mm), giới hạn chảy fy = 390 N/mm2 (chiều dày 16mm &lt; δ ≤ 40mm), giới hạn chảy tính toán f = 350 N/mm2, giới hạn bền fu = 540 N/mm2.</w:t>
      </w:r>
    </w:p>
    <w:p w14:paraId="512F3D47"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Thép tấm chế tạo cột dùng mác SM400A theo tiêu chuẩn JIS G3106:2015 hoặc tương đương: giới hạn chảy fy = 245 N/mm2 (chiều dày δ ≤ 16mm), giới hạn chảy fy = 235 N/mm2 (chiều dày 16mm &lt; δ ≤ 40mm), giới hạn chảy tính toán f = 230 N/mm2, giới hạn bền fu = 400÷510 N/mm2.</w:t>
      </w:r>
    </w:p>
    <w:p w14:paraId="1C4EB219"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Thép tấm chế tạo cột dùng mác SM490A theo tiêu chuẩn JIS G3106:2015 hoặc tương đương: giới hạn chảy fy = 325 N/mm2 (chiều dày δ ≤ 16mm), giới hạn chảy fy = 315 N/mm2 (chiều dày 16mm &lt; δ ≤ 40mm), giới hạn chảy tính toán f = 280 N/mm2, giới hạn bền fu = 490÷610 N/mm2.</w:t>
      </w:r>
    </w:p>
    <w:p w14:paraId="121332BD"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Toàn bộ cột được mạ kẽm nhúng nóng: đối với các thanh có chiều dày &lt; 6mm thì mạ kẽm dày 100</w:t>
      </w:r>
      <w:r w:rsidRPr="00F10CE5">
        <w:rPr>
          <w:rFonts w:asciiTheme="majorHAnsi" w:hAnsiTheme="majorHAnsi" w:cstheme="majorHAnsi"/>
          <w:szCs w:val="26"/>
          <w:lang w:val="nl-NL"/>
        </w:rPr>
        <w:sym w:font="Symbol" w:char="F06D"/>
      </w:r>
      <w:r w:rsidRPr="00F10CE5">
        <w:rPr>
          <w:rFonts w:asciiTheme="majorHAnsi" w:hAnsiTheme="majorHAnsi" w:cstheme="majorHAnsi"/>
          <w:szCs w:val="26"/>
          <w:lang w:val="nl-NL"/>
        </w:rPr>
        <w:t>m, đối với các thanh có chiều dày ≥ 6mm và các bản mã thì mạ kẽm dày 110</w:t>
      </w:r>
      <w:r w:rsidRPr="00F10CE5">
        <w:rPr>
          <w:rFonts w:asciiTheme="majorHAnsi" w:hAnsiTheme="majorHAnsi" w:cstheme="majorHAnsi"/>
          <w:szCs w:val="26"/>
          <w:lang w:val="nl-NL"/>
        </w:rPr>
        <w:sym w:font="Symbol" w:char="F06D"/>
      </w:r>
      <w:r w:rsidRPr="00F10CE5">
        <w:rPr>
          <w:rFonts w:asciiTheme="majorHAnsi" w:hAnsiTheme="majorHAnsi" w:cstheme="majorHAnsi"/>
          <w:szCs w:val="26"/>
          <w:lang w:val="nl-NL"/>
        </w:rPr>
        <w:t>m.</w:t>
      </w:r>
    </w:p>
    <w:p w14:paraId="058E4558"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Bu lông, đai ốc liên kết các thanh dùng cấp độ bền 6.6 có ứng suất kéo ftb = 250 N/mm2 và ứng suất cắt fvb = 230 N/mm2; hoặc cấp độ bền 5.6 có ứng suất kéo ftb = 210 N/mm2 và ứng suất cắt fvb = 190 N/mm2 (tùy từng loại cột).</w:t>
      </w:r>
    </w:p>
    <w:p w14:paraId="3E06FBCA"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Bulông leo dùng cấp độ bền 4.6 có ứng suất kéo ftb =170 N/mm2 và ứng suất cắt fvb=150 N/mm2.</w:t>
      </w:r>
    </w:p>
    <w:p w14:paraId="2CF63E6A"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Bu lông neo dùng cấp độ bền 5.6 có ứng suất kéo ftb = 210 N/mm2 và ứng suất cắt fvb = 190 N/mm2.</w:t>
      </w:r>
    </w:p>
    <w:p w14:paraId="7DC52DAA"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Toàn bộ bu lông và đai ốc được mạ kẽm nhúng nóng dày 55</w:t>
      </w:r>
      <w:r w:rsidRPr="00F10CE5">
        <w:rPr>
          <w:rFonts w:asciiTheme="majorHAnsi" w:hAnsiTheme="majorHAnsi" w:cstheme="majorHAnsi"/>
          <w:szCs w:val="26"/>
          <w:lang w:val="nl-NL"/>
        </w:rPr>
        <w:sym w:font="Symbol" w:char="F06D"/>
      </w:r>
      <w:r w:rsidRPr="00F10CE5">
        <w:rPr>
          <w:rFonts w:asciiTheme="majorHAnsi" w:hAnsiTheme="majorHAnsi" w:cstheme="majorHAnsi"/>
          <w:szCs w:val="26"/>
          <w:lang w:val="nl-NL"/>
        </w:rPr>
        <w:t xml:space="preserve">m. </w:t>
      </w:r>
    </w:p>
    <w:p w14:paraId="1075C5B3"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Vòng đệm vênh, vòng đệm phẳng được chế tạo bằng thép 65</w:t>
      </w:r>
      <w:r w:rsidRPr="00F10CE5">
        <w:rPr>
          <w:rFonts w:asciiTheme="majorHAnsi" w:hAnsiTheme="majorHAnsi" w:cstheme="majorHAnsi"/>
          <w:szCs w:val="26"/>
          <w:lang w:val="nl-NL"/>
        </w:rPr>
        <w:sym w:font="Symbol" w:char="F047"/>
      </w:r>
      <w:r w:rsidRPr="00F10CE5">
        <w:rPr>
          <w:rFonts w:asciiTheme="majorHAnsi" w:hAnsiTheme="majorHAnsi" w:cstheme="majorHAnsi"/>
          <w:szCs w:val="26"/>
          <w:lang w:val="nl-NL"/>
        </w:rPr>
        <w:t xml:space="preserve"> hoặc loại tương đương theo tiêu chuẩn TCVN 130-77 và TCVN 2061-77.</w:t>
      </w:r>
    </w:p>
    <w:p w14:paraId="112E3015"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Que hàn dùng loại E43, E51 theo TCVN 3223:2000 hoặc tương đương.</w:t>
      </w:r>
    </w:p>
    <w:p w14:paraId="33F7571E" w14:textId="4405537B" w:rsidR="00523518" w:rsidRPr="00F10CE5" w:rsidRDefault="00523518" w:rsidP="00FB3795">
      <w:pPr>
        <w:pStyle w:val="Heading50"/>
        <w:numPr>
          <w:ilvl w:val="4"/>
          <w:numId w:val="270"/>
        </w:numPr>
        <w:rPr>
          <w:rFonts w:asciiTheme="majorHAnsi" w:hAnsiTheme="majorHAnsi" w:cstheme="majorHAnsi"/>
          <w:color w:val="auto"/>
        </w:rPr>
      </w:pPr>
      <w:bookmarkStart w:id="3307" w:name="_Toc410888105"/>
      <w:bookmarkStart w:id="3308" w:name="_Toc345328769"/>
      <w:bookmarkStart w:id="3309" w:name="_Toc343846297"/>
      <w:bookmarkStart w:id="3310" w:name="_Toc343776290"/>
      <w:bookmarkStart w:id="3311" w:name="_Toc339540699"/>
      <w:bookmarkStart w:id="3312" w:name="_Toc270592829"/>
      <w:bookmarkStart w:id="3313" w:name="_Toc147042124"/>
      <w:bookmarkStart w:id="3314" w:name="_Toc145408559"/>
      <w:bookmarkStart w:id="3315" w:name="_Toc145401786"/>
      <w:bookmarkStart w:id="3316" w:name="_Toc145401587"/>
      <w:bookmarkStart w:id="3317" w:name="_Toc145300680"/>
      <w:bookmarkStart w:id="3318" w:name="_Toc145300468"/>
      <w:bookmarkStart w:id="3319" w:name="_Toc145300263"/>
      <w:bookmarkStart w:id="3320" w:name="_Toc145300060"/>
      <w:bookmarkStart w:id="3321" w:name="_Toc145299856"/>
      <w:bookmarkStart w:id="3322" w:name="_Toc145298633"/>
      <w:bookmarkStart w:id="3323" w:name="_Toc97370548"/>
      <w:r w:rsidRPr="00F10CE5">
        <w:rPr>
          <w:rFonts w:asciiTheme="majorHAnsi" w:hAnsiTheme="majorHAnsi" w:cstheme="majorHAnsi"/>
          <w:color w:val="auto"/>
        </w:rPr>
        <w:t>Bu lông</w:t>
      </w:r>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p>
    <w:p w14:paraId="32D5EA4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324" w:name="_Toc410888106"/>
      <w:bookmarkStart w:id="3325" w:name="_Toc345328770"/>
      <w:bookmarkStart w:id="3326" w:name="_Toc343846298"/>
      <w:bookmarkStart w:id="3327" w:name="_Toc343776291"/>
      <w:r w:rsidRPr="00F10CE5">
        <w:rPr>
          <w:rFonts w:asciiTheme="majorHAnsi" w:hAnsiTheme="majorHAnsi" w:cstheme="majorHAnsi"/>
          <w:szCs w:val="26"/>
          <w:lang w:val="nl-NL"/>
        </w:rPr>
        <w:t>Yêu cầu đối với bu lông</w:t>
      </w:r>
      <w:bookmarkEnd w:id="3324"/>
      <w:bookmarkEnd w:id="3325"/>
      <w:bookmarkEnd w:id="3326"/>
      <w:bookmarkEnd w:id="3327"/>
    </w:p>
    <w:p w14:paraId="538A3BA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Trừ khi có chỉ định riêng, các bu lông phải được chế tạo từ thép có độ bền lớp 5.6</w:t>
      </w:r>
    </w:p>
    <w:p w14:paraId="791E570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Gia công bu lông và đai ốc theo các tiêu chuẩn sau:</w:t>
      </w:r>
    </w:p>
    <w:tbl>
      <w:tblPr>
        <w:tblW w:w="790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2960"/>
      </w:tblGrid>
      <w:tr w:rsidR="00271179" w:rsidRPr="00F10CE5" w14:paraId="11943883" w14:textId="77777777" w:rsidTr="00F2506C">
        <w:trPr>
          <w:jc w:val="right"/>
        </w:trPr>
        <w:tc>
          <w:tcPr>
            <w:tcW w:w="4946" w:type="dxa"/>
            <w:tcBorders>
              <w:top w:val="single" w:sz="4" w:space="0" w:color="000000"/>
              <w:left w:val="single" w:sz="4" w:space="0" w:color="000000"/>
              <w:bottom w:val="single" w:sz="4" w:space="0" w:color="000000"/>
              <w:right w:val="single" w:sz="4" w:space="0" w:color="000000"/>
            </w:tcBorders>
            <w:hideMark/>
          </w:tcPr>
          <w:p w14:paraId="1BFE2CBF"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Gia công bu lông theo tiêu chuẩn</w:t>
            </w:r>
          </w:p>
        </w:tc>
        <w:tc>
          <w:tcPr>
            <w:tcW w:w="2960" w:type="dxa"/>
            <w:tcBorders>
              <w:top w:val="single" w:sz="4" w:space="0" w:color="000000"/>
              <w:left w:val="single" w:sz="4" w:space="0" w:color="000000"/>
              <w:bottom w:val="single" w:sz="4" w:space="0" w:color="000000"/>
              <w:right w:val="single" w:sz="4" w:space="0" w:color="000000"/>
            </w:tcBorders>
            <w:hideMark/>
          </w:tcPr>
          <w:p w14:paraId="010756A9"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bCs/>
                <w:szCs w:val="26"/>
              </w:rPr>
            </w:pPr>
            <w:r w:rsidRPr="00F10CE5">
              <w:rPr>
                <w:rFonts w:asciiTheme="majorHAnsi" w:hAnsiTheme="majorHAnsi" w:cstheme="majorHAnsi"/>
                <w:bCs/>
                <w:szCs w:val="26"/>
              </w:rPr>
              <w:t>TCVN 1876-76</w:t>
            </w:r>
          </w:p>
        </w:tc>
      </w:tr>
      <w:tr w:rsidR="00271179" w:rsidRPr="00F10CE5" w14:paraId="1D3756B0" w14:textId="77777777" w:rsidTr="00F2506C">
        <w:trPr>
          <w:jc w:val="right"/>
        </w:trPr>
        <w:tc>
          <w:tcPr>
            <w:tcW w:w="4946" w:type="dxa"/>
            <w:tcBorders>
              <w:top w:val="single" w:sz="4" w:space="0" w:color="000000"/>
              <w:left w:val="single" w:sz="4" w:space="0" w:color="000000"/>
              <w:bottom w:val="single" w:sz="4" w:space="0" w:color="000000"/>
              <w:right w:val="single" w:sz="4" w:space="0" w:color="000000"/>
            </w:tcBorders>
            <w:hideMark/>
          </w:tcPr>
          <w:p w14:paraId="7E48A605"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 xml:space="preserve">Gia công đai ốc theo tiêu chuẩn </w:t>
            </w:r>
          </w:p>
        </w:tc>
        <w:tc>
          <w:tcPr>
            <w:tcW w:w="2960" w:type="dxa"/>
            <w:tcBorders>
              <w:top w:val="single" w:sz="4" w:space="0" w:color="000000"/>
              <w:left w:val="single" w:sz="4" w:space="0" w:color="000000"/>
              <w:bottom w:val="single" w:sz="4" w:space="0" w:color="000000"/>
              <w:right w:val="single" w:sz="4" w:space="0" w:color="000000"/>
            </w:tcBorders>
            <w:hideMark/>
          </w:tcPr>
          <w:p w14:paraId="44160E81"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bCs/>
                <w:szCs w:val="26"/>
              </w:rPr>
            </w:pPr>
            <w:r w:rsidRPr="00F10CE5">
              <w:rPr>
                <w:rFonts w:asciiTheme="majorHAnsi" w:hAnsiTheme="majorHAnsi" w:cstheme="majorHAnsi"/>
                <w:bCs/>
                <w:szCs w:val="26"/>
              </w:rPr>
              <w:t>TCVN 1896-76</w:t>
            </w:r>
          </w:p>
        </w:tc>
      </w:tr>
      <w:tr w:rsidR="00271179" w:rsidRPr="00F10CE5" w14:paraId="3DD563DB" w14:textId="77777777" w:rsidTr="00F2506C">
        <w:trPr>
          <w:jc w:val="right"/>
        </w:trPr>
        <w:tc>
          <w:tcPr>
            <w:tcW w:w="4946" w:type="dxa"/>
            <w:tcBorders>
              <w:top w:val="single" w:sz="4" w:space="0" w:color="000000"/>
              <w:left w:val="single" w:sz="4" w:space="0" w:color="000000"/>
              <w:bottom w:val="single" w:sz="4" w:space="0" w:color="000000"/>
              <w:right w:val="single" w:sz="4" w:space="0" w:color="000000"/>
            </w:tcBorders>
            <w:hideMark/>
          </w:tcPr>
          <w:p w14:paraId="6F056006"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 xml:space="preserve">Ren theo tiêu chuẩn </w:t>
            </w:r>
            <w:r w:rsidRPr="00F10CE5">
              <w:rPr>
                <w:rFonts w:asciiTheme="majorHAnsi" w:hAnsiTheme="majorHAnsi" w:cstheme="majorHAnsi"/>
                <w:bCs/>
                <w:szCs w:val="26"/>
              </w:rPr>
              <w:tab/>
            </w:r>
            <w:r w:rsidRPr="00F10CE5">
              <w:rPr>
                <w:rFonts w:asciiTheme="majorHAnsi" w:hAnsiTheme="majorHAnsi" w:cstheme="majorHAnsi"/>
                <w:bCs/>
                <w:szCs w:val="26"/>
              </w:rPr>
              <w:tab/>
            </w:r>
          </w:p>
        </w:tc>
        <w:tc>
          <w:tcPr>
            <w:tcW w:w="2960" w:type="dxa"/>
            <w:tcBorders>
              <w:top w:val="single" w:sz="4" w:space="0" w:color="000000"/>
              <w:left w:val="single" w:sz="4" w:space="0" w:color="000000"/>
              <w:bottom w:val="single" w:sz="4" w:space="0" w:color="000000"/>
              <w:right w:val="single" w:sz="4" w:space="0" w:color="000000"/>
            </w:tcBorders>
            <w:hideMark/>
          </w:tcPr>
          <w:p w14:paraId="3C41A7F6"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bCs/>
                <w:szCs w:val="26"/>
              </w:rPr>
            </w:pPr>
            <w:r w:rsidRPr="00F10CE5">
              <w:rPr>
                <w:rFonts w:asciiTheme="majorHAnsi" w:hAnsiTheme="majorHAnsi" w:cstheme="majorHAnsi"/>
                <w:bCs/>
                <w:szCs w:val="26"/>
              </w:rPr>
              <w:t>TCVN 2248-77</w:t>
            </w:r>
          </w:p>
        </w:tc>
      </w:tr>
      <w:tr w:rsidR="00271179" w:rsidRPr="00F10CE5" w14:paraId="764F7318" w14:textId="77777777" w:rsidTr="00F2506C">
        <w:trPr>
          <w:jc w:val="right"/>
        </w:trPr>
        <w:tc>
          <w:tcPr>
            <w:tcW w:w="4946" w:type="dxa"/>
            <w:tcBorders>
              <w:top w:val="single" w:sz="4" w:space="0" w:color="000000"/>
              <w:left w:val="single" w:sz="4" w:space="0" w:color="000000"/>
              <w:bottom w:val="single" w:sz="4" w:space="0" w:color="000000"/>
              <w:right w:val="single" w:sz="4" w:space="0" w:color="000000"/>
            </w:tcBorders>
            <w:hideMark/>
          </w:tcPr>
          <w:p w14:paraId="3E649A15"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 xml:space="preserve">Dung sai theo tiêu chuẩn </w:t>
            </w:r>
            <w:r w:rsidRPr="00F10CE5">
              <w:rPr>
                <w:rFonts w:asciiTheme="majorHAnsi" w:hAnsiTheme="majorHAnsi" w:cstheme="majorHAnsi"/>
                <w:bCs/>
                <w:szCs w:val="26"/>
              </w:rPr>
              <w:tab/>
            </w:r>
          </w:p>
        </w:tc>
        <w:tc>
          <w:tcPr>
            <w:tcW w:w="2960" w:type="dxa"/>
            <w:tcBorders>
              <w:top w:val="single" w:sz="4" w:space="0" w:color="000000"/>
              <w:left w:val="single" w:sz="4" w:space="0" w:color="000000"/>
              <w:bottom w:val="single" w:sz="4" w:space="0" w:color="000000"/>
              <w:right w:val="single" w:sz="4" w:space="0" w:color="000000"/>
            </w:tcBorders>
            <w:hideMark/>
          </w:tcPr>
          <w:p w14:paraId="3477E315"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rPr>
            </w:pPr>
            <w:r w:rsidRPr="00F10CE5">
              <w:rPr>
                <w:rFonts w:asciiTheme="majorHAnsi" w:hAnsiTheme="majorHAnsi" w:cstheme="majorHAnsi"/>
                <w:szCs w:val="26"/>
              </w:rPr>
              <w:t>TCVN 1917-76</w:t>
            </w:r>
          </w:p>
        </w:tc>
      </w:tr>
      <w:tr w:rsidR="00271179" w:rsidRPr="00F10CE5" w14:paraId="6AC912B0" w14:textId="77777777" w:rsidTr="00F2506C">
        <w:trPr>
          <w:jc w:val="right"/>
        </w:trPr>
        <w:tc>
          <w:tcPr>
            <w:tcW w:w="4946" w:type="dxa"/>
            <w:tcBorders>
              <w:top w:val="single" w:sz="4" w:space="0" w:color="000000"/>
              <w:left w:val="single" w:sz="4" w:space="0" w:color="000000"/>
              <w:bottom w:val="single" w:sz="4" w:space="0" w:color="000000"/>
              <w:right w:val="single" w:sz="4" w:space="0" w:color="000000"/>
            </w:tcBorders>
            <w:hideMark/>
          </w:tcPr>
          <w:p w14:paraId="60FF5115"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 xml:space="preserve">Yêu cầu kỹ thuật theo tiêu chuẩn </w:t>
            </w:r>
            <w:r w:rsidRPr="00F10CE5">
              <w:rPr>
                <w:rFonts w:asciiTheme="majorHAnsi" w:hAnsiTheme="majorHAnsi" w:cstheme="majorHAnsi"/>
                <w:bCs/>
                <w:szCs w:val="26"/>
              </w:rPr>
              <w:tab/>
            </w:r>
          </w:p>
        </w:tc>
        <w:tc>
          <w:tcPr>
            <w:tcW w:w="2960" w:type="dxa"/>
            <w:tcBorders>
              <w:top w:val="single" w:sz="4" w:space="0" w:color="000000"/>
              <w:left w:val="single" w:sz="4" w:space="0" w:color="000000"/>
              <w:bottom w:val="single" w:sz="4" w:space="0" w:color="000000"/>
              <w:right w:val="single" w:sz="4" w:space="0" w:color="000000"/>
            </w:tcBorders>
            <w:hideMark/>
          </w:tcPr>
          <w:p w14:paraId="3DD68C17"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bCs/>
                <w:szCs w:val="26"/>
              </w:rPr>
            </w:pPr>
            <w:r w:rsidRPr="00F10CE5">
              <w:rPr>
                <w:rFonts w:asciiTheme="majorHAnsi" w:hAnsiTheme="majorHAnsi" w:cstheme="majorHAnsi"/>
                <w:bCs/>
                <w:szCs w:val="26"/>
              </w:rPr>
              <w:t>TCVN 1916-76</w:t>
            </w:r>
          </w:p>
        </w:tc>
      </w:tr>
      <w:tr w:rsidR="00271179" w:rsidRPr="00F10CE5" w14:paraId="5A2D0A41" w14:textId="77777777" w:rsidTr="00F2506C">
        <w:trPr>
          <w:jc w:val="right"/>
        </w:trPr>
        <w:tc>
          <w:tcPr>
            <w:tcW w:w="4946" w:type="dxa"/>
            <w:tcBorders>
              <w:top w:val="single" w:sz="4" w:space="0" w:color="000000"/>
              <w:left w:val="single" w:sz="4" w:space="0" w:color="000000"/>
              <w:bottom w:val="single" w:sz="4" w:space="0" w:color="000000"/>
              <w:right w:val="single" w:sz="4" w:space="0" w:color="000000"/>
            </w:tcBorders>
            <w:hideMark/>
          </w:tcPr>
          <w:p w14:paraId="3EDEDCF4"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 xml:space="preserve">Gia công vòng đệm phẳng theo tiêu chuẩn </w:t>
            </w:r>
          </w:p>
        </w:tc>
        <w:tc>
          <w:tcPr>
            <w:tcW w:w="2960" w:type="dxa"/>
            <w:tcBorders>
              <w:top w:val="single" w:sz="4" w:space="0" w:color="000000"/>
              <w:left w:val="single" w:sz="4" w:space="0" w:color="000000"/>
              <w:bottom w:val="single" w:sz="4" w:space="0" w:color="000000"/>
              <w:right w:val="single" w:sz="4" w:space="0" w:color="000000"/>
            </w:tcBorders>
            <w:hideMark/>
          </w:tcPr>
          <w:p w14:paraId="06CF4F97"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bCs/>
                <w:szCs w:val="26"/>
              </w:rPr>
            </w:pPr>
            <w:r w:rsidRPr="00F10CE5">
              <w:rPr>
                <w:rFonts w:asciiTheme="majorHAnsi" w:hAnsiTheme="majorHAnsi" w:cstheme="majorHAnsi"/>
                <w:bCs/>
                <w:szCs w:val="26"/>
              </w:rPr>
              <w:t>TCVN 2061-77</w:t>
            </w:r>
          </w:p>
        </w:tc>
      </w:tr>
      <w:tr w:rsidR="00271179" w:rsidRPr="00F10CE5" w14:paraId="4E78002B" w14:textId="77777777" w:rsidTr="00F2506C">
        <w:trPr>
          <w:jc w:val="right"/>
        </w:trPr>
        <w:tc>
          <w:tcPr>
            <w:tcW w:w="4946" w:type="dxa"/>
            <w:tcBorders>
              <w:top w:val="single" w:sz="4" w:space="0" w:color="000000"/>
              <w:left w:val="single" w:sz="4" w:space="0" w:color="000000"/>
              <w:bottom w:val="single" w:sz="4" w:space="0" w:color="000000"/>
              <w:right w:val="single" w:sz="4" w:space="0" w:color="000000"/>
            </w:tcBorders>
            <w:hideMark/>
          </w:tcPr>
          <w:p w14:paraId="0CEF3483"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 xml:space="preserve">Yêu cầu kỹ thuật theo tiêu chuẩn </w:t>
            </w:r>
            <w:r w:rsidRPr="00F10CE5">
              <w:rPr>
                <w:rFonts w:asciiTheme="majorHAnsi" w:hAnsiTheme="majorHAnsi" w:cstheme="majorHAnsi"/>
                <w:bCs/>
                <w:szCs w:val="26"/>
              </w:rPr>
              <w:tab/>
            </w:r>
          </w:p>
        </w:tc>
        <w:tc>
          <w:tcPr>
            <w:tcW w:w="2960" w:type="dxa"/>
            <w:tcBorders>
              <w:top w:val="single" w:sz="4" w:space="0" w:color="000000"/>
              <w:left w:val="single" w:sz="4" w:space="0" w:color="000000"/>
              <w:bottom w:val="single" w:sz="4" w:space="0" w:color="000000"/>
              <w:right w:val="single" w:sz="4" w:space="0" w:color="000000"/>
            </w:tcBorders>
            <w:hideMark/>
          </w:tcPr>
          <w:p w14:paraId="4FBE3159" w14:textId="77777777" w:rsidR="00523518" w:rsidRPr="00F10CE5" w:rsidRDefault="00523518" w:rsidP="00FB3795">
            <w:pPr>
              <w:tabs>
                <w:tab w:val="num" w:pos="-90"/>
                <w:tab w:val="left" w:pos="142"/>
                <w:tab w:val="left" w:pos="284"/>
                <w:tab w:val="left" w:pos="426"/>
                <w:tab w:val="left" w:pos="709"/>
                <w:tab w:val="left" w:pos="993"/>
              </w:tabs>
              <w:spacing w:before="60" w:after="60"/>
              <w:jc w:val="center"/>
              <w:rPr>
                <w:rFonts w:asciiTheme="majorHAnsi" w:hAnsiTheme="majorHAnsi" w:cstheme="majorHAnsi"/>
                <w:bCs/>
                <w:szCs w:val="26"/>
              </w:rPr>
            </w:pPr>
            <w:r w:rsidRPr="00F10CE5">
              <w:rPr>
                <w:rFonts w:asciiTheme="majorHAnsi" w:hAnsiTheme="majorHAnsi" w:cstheme="majorHAnsi"/>
                <w:bCs/>
                <w:szCs w:val="26"/>
              </w:rPr>
              <w:t>TCVN 134-77</w:t>
            </w:r>
          </w:p>
        </w:tc>
      </w:tr>
      <w:tr w:rsidR="00271179" w:rsidRPr="00F10CE5" w14:paraId="5B8015A5" w14:textId="77777777" w:rsidTr="00F2506C">
        <w:trPr>
          <w:jc w:val="right"/>
        </w:trPr>
        <w:tc>
          <w:tcPr>
            <w:tcW w:w="4946" w:type="dxa"/>
            <w:tcBorders>
              <w:top w:val="single" w:sz="4" w:space="0" w:color="000000"/>
              <w:left w:val="single" w:sz="4" w:space="0" w:color="000000"/>
              <w:bottom w:val="single" w:sz="4" w:space="0" w:color="000000"/>
              <w:right w:val="single" w:sz="4" w:space="0" w:color="000000"/>
            </w:tcBorders>
            <w:hideMark/>
          </w:tcPr>
          <w:p w14:paraId="6CAB4D7B"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 xml:space="preserve">Gia công vòng đệm vênh theo tiêu chuẩn </w:t>
            </w:r>
          </w:p>
        </w:tc>
        <w:tc>
          <w:tcPr>
            <w:tcW w:w="2960" w:type="dxa"/>
            <w:tcBorders>
              <w:top w:val="single" w:sz="4" w:space="0" w:color="000000"/>
              <w:left w:val="single" w:sz="4" w:space="0" w:color="000000"/>
              <w:bottom w:val="single" w:sz="4" w:space="0" w:color="000000"/>
              <w:right w:val="single" w:sz="4" w:space="0" w:color="000000"/>
            </w:tcBorders>
            <w:hideMark/>
          </w:tcPr>
          <w:p w14:paraId="02C85C0D"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rPr>
            </w:pPr>
            <w:r w:rsidRPr="00F10CE5">
              <w:rPr>
                <w:rFonts w:asciiTheme="majorHAnsi" w:hAnsiTheme="majorHAnsi" w:cstheme="majorHAnsi"/>
                <w:szCs w:val="26"/>
              </w:rPr>
              <w:t>TCVN 130-77</w:t>
            </w:r>
          </w:p>
        </w:tc>
      </w:tr>
      <w:tr w:rsidR="00271179" w:rsidRPr="00F10CE5" w14:paraId="2D175039" w14:textId="77777777" w:rsidTr="00F2506C">
        <w:trPr>
          <w:jc w:val="right"/>
        </w:trPr>
        <w:tc>
          <w:tcPr>
            <w:tcW w:w="4946" w:type="dxa"/>
            <w:tcBorders>
              <w:top w:val="single" w:sz="4" w:space="0" w:color="000000"/>
              <w:left w:val="single" w:sz="4" w:space="0" w:color="000000"/>
              <w:bottom w:val="single" w:sz="4" w:space="0" w:color="000000"/>
              <w:right w:val="single" w:sz="4" w:space="0" w:color="000000"/>
            </w:tcBorders>
            <w:hideMark/>
          </w:tcPr>
          <w:p w14:paraId="5BCB3A40" w14:textId="77777777" w:rsidR="00523518" w:rsidRPr="00F10CE5" w:rsidRDefault="00523518" w:rsidP="00FB3795">
            <w:pPr>
              <w:tabs>
                <w:tab w:val="num" w:pos="-90"/>
                <w:tab w:val="left" w:pos="142"/>
                <w:tab w:val="left" w:pos="284"/>
                <w:tab w:val="left" w:pos="426"/>
                <w:tab w:val="left" w:pos="709"/>
                <w:tab w:val="left" w:pos="993"/>
              </w:tabs>
              <w:spacing w:before="60" w:after="60"/>
              <w:rPr>
                <w:rFonts w:asciiTheme="majorHAnsi" w:hAnsiTheme="majorHAnsi" w:cstheme="majorHAnsi"/>
                <w:bCs/>
                <w:szCs w:val="26"/>
              </w:rPr>
            </w:pPr>
            <w:r w:rsidRPr="00F10CE5">
              <w:rPr>
                <w:rFonts w:asciiTheme="majorHAnsi" w:hAnsiTheme="majorHAnsi" w:cstheme="majorHAnsi"/>
                <w:bCs/>
                <w:szCs w:val="26"/>
              </w:rPr>
              <w:t xml:space="preserve">Nghiệm thu, bao gói và ghi nhãn theo tiêu chuẩn </w:t>
            </w:r>
          </w:p>
        </w:tc>
        <w:tc>
          <w:tcPr>
            <w:tcW w:w="2960" w:type="dxa"/>
            <w:tcBorders>
              <w:top w:val="single" w:sz="4" w:space="0" w:color="000000"/>
              <w:left w:val="single" w:sz="4" w:space="0" w:color="000000"/>
              <w:bottom w:val="single" w:sz="4" w:space="0" w:color="000000"/>
              <w:right w:val="single" w:sz="4" w:space="0" w:color="000000"/>
            </w:tcBorders>
            <w:hideMark/>
          </w:tcPr>
          <w:p w14:paraId="1E869BE5" w14:textId="77777777" w:rsidR="00523518" w:rsidRPr="00F10CE5" w:rsidRDefault="00523518" w:rsidP="00FB3795">
            <w:pPr>
              <w:tabs>
                <w:tab w:val="left" w:pos="142"/>
                <w:tab w:val="left" w:pos="284"/>
                <w:tab w:val="left" w:pos="426"/>
                <w:tab w:val="left" w:pos="709"/>
                <w:tab w:val="left" w:pos="993"/>
              </w:tabs>
              <w:spacing w:before="60" w:after="60"/>
              <w:jc w:val="center"/>
              <w:rPr>
                <w:rFonts w:asciiTheme="majorHAnsi" w:hAnsiTheme="majorHAnsi" w:cstheme="majorHAnsi"/>
                <w:szCs w:val="26"/>
              </w:rPr>
            </w:pPr>
            <w:r w:rsidRPr="00F10CE5">
              <w:rPr>
                <w:rFonts w:asciiTheme="majorHAnsi" w:hAnsiTheme="majorHAnsi" w:cstheme="majorHAnsi"/>
                <w:szCs w:val="26"/>
              </w:rPr>
              <w:t>TCVN 128-63</w:t>
            </w:r>
          </w:p>
        </w:tc>
      </w:tr>
    </w:tbl>
    <w:p w14:paraId="726D5EB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Tất cả bu lông, đai ốc các đầu bu lông neo phải được mạ kẽm bằng phương pháp mạ nhúng nóng theo 18TCN 04-1992. Trong trường hợp bản vẽ thiết kế không chỉ định cụ thể, chiều dầy lớp mạ đối với bu-lông đai ốc vòng đệm là 55</w:t>
      </w:r>
      <w:r w:rsidRPr="00F10CE5">
        <w:rPr>
          <w:rFonts w:asciiTheme="majorHAnsi" w:hAnsiTheme="majorHAnsi" w:cstheme="majorHAnsi"/>
          <w:szCs w:val="26"/>
          <w:lang w:val="nl-NL"/>
        </w:rPr>
        <w:sym w:font="Symbol" w:char="F06D"/>
      </w:r>
      <w:r w:rsidRPr="00F10CE5">
        <w:rPr>
          <w:rFonts w:asciiTheme="majorHAnsi" w:hAnsiTheme="majorHAnsi" w:cstheme="majorHAnsi"/>
          <w:szCs w:val="26"/>
          <w:lang w:val="nl-NL"/>
        </w:rPr>
        <w:t>m, đối với các thanh bu lông neo là 100</w:t>
      </w:r>
      <w:r w:rsidRPr="00F10CE5">
        <w:rPr>
          <w:rFonts w:asciiTheme="majorHAnsi" w:hAnsiTheme="majorHAnsi" w:cstheme="majorHAnsi"/>
          <w:szCs w:val="26"/>
          <w:lang w:val="nl-NL"/>
        </w:rPr>
        <w:sym w:font="Symbol" w:char="F06D"/>
      </w:r>
      <w:r w:rsidRPr="00F10CE5">
        <w:rPr>
          <w:rFonts w:asciiTheme="majorHAnsi" w:hAnsiTheme="majorHAnsi" w:cstheme="majorHAnsi"/>
          <w:szCs w:val="26"/>
          <w:lang w:val="nl-NL"/>
        </w:rPr>
        <w:t xml:space="preserve">m. </w:t>
      </w:r>
    </w:p>
    <w:p w14:paraId="68D8762A" w14:textId="1B606D47" w:rsidR="00523518" w:rsidRPr="00F10CE5" w:rsidRDefault="00523518" w:rsidP="00FB3795">
      <w:pPr>
        <w:pStyle w:val="Heading50"/>
        <w:numPr>
          <w:ilvl w:val="4"/>
          <w:numId w:val="270"/>
        </w:numPr>
        <w:rPr>
          <w:rFonts w:asciiTheme="majorHAnsi" w:hAnsiTheme="majorHAnsi" w:cstheme="majorHAnsi"/>
          <w:color w:val="auto"/>
        </w:rPr>
      </w:pPr>
      <w:bookmarkStart w:id="3328" w:name="_Toc410888107"/>
      <w:bookmarkStart w:id="3329" w:name="_Toc345328771"/>
      <w:bookmarkStart w:id="3330" w:name="_Toc343846299"/>
      <w:bookmarkStart w:id="3331" w:name="_Toc343776292"/>
      <w:bookmarkStart w:id="3332" w:name="_Toc339540701"/>
      <w:bookmarkStart w:id="3333" w:name="_Toc270592831"/>
      <w:bookmarkStart w:id="3334" w:name="_Toc147042126"/>
      <w:bookmarkStart w:id="3335" w:name="_Toc145408561"/>
      <w:bookmarkStart w:id="3336" w:name="_Toc145401788"/>
      <w:bookmarkStart w:id="3337" w:name="_Toc145401589"/>
      <w:bookmarkStart w:id="3338" w:name="_Toc145300682"/>
      <w:bookmarkStart w:id="3339" w:name="_Toc145300470"/>
      <w:bookmarkStart w:id="3340" w:name="_Toc145300265"/>
      <w:bookmarkStart w:id="3341" w:name="_Toc145300062"/>
      <w:bookmarkStart w:id="3342" w:name="_Toc145299858"/>
      <w:bookmarkStart w:id="3343" w:name="_Toc145298635"/>
      <w:bookmarkStart w:id="3344" w:name="_Toc97370550"/>
      <w:r w:rsidRPr="00F10CE5">
        <w:rPr>
          <w:rFonts w:asciiTheme="majorHAnsi" w:hAnsiTheme="majorHAnsi" w:cstheme="majorHAnsi"/>
          <w:color w:val="auto"/>
        </w:rPr>
        <w:t>Bảo quản</w:t>
      </w:r>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p>
    <w:p w14:paraId="533A0CB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Tất cả các vật liệu dùng cho kết cấu thép phải được bảo vệ tránh bị hư hại. Tất cả bu lông, đai ốc, miếng đệm, và những chi tiết nhỏ khác phải được chứa trong những hộp riêng rẽ, có ghi rõ loại, kích cỡ. </w:t>
      </w:r>
    </w:p>
    <w:p w14:paraId="7505973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Khi vận chuyển thép, phải có bộ gá để thép không bị biến dạng. Khi bốc dỡ các bộ phận kết cấu thép từ nơi chế tạo về công trường, Nhà thầu có trách nhiệm kiểm tra những chi tiết bị cong, vênh trong quá trình vận chuyển. Nhà thầu sẽ tiến hành những sửa chữa cần thiết để điều chỉnh các chi tiết đó với sự đồng ý của GSTCCÐT. Khi có bất cứ cấu kiện nào, theo ý của GSTCCÐT, bị hư hỏng nặng, không thể sửa chữa, Nhà thầu có trách nhiệm thay thế bằng cấu kiện mới với chi phí do Nhà thầu chịu.</w:t>
      </w:r>
    </w:p>
    <w:p w14:paraId="7286628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Thép phải được xếp đống chắc chắn trong nhà có mái che. Trong trường hợp để ngoài trời thì phải xếp nghiêng cho ráo nước</w:t>
      </w:r>
    </w:p>
    <w:p w14:paraId="287DED1F"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Nhà thầu phải có trách nhiệm chú ý bảo quản các cấu kiện kết cấu thép được lưu kho tại công trường, tránh những va chạm làm cong vênh cấu kiện  hoặc hư hỏng lớp sơn (mạ) của cấu kiện.</w:t>
      </w:r>
    </w:p>
    <w:p w14:paraId="01FE744A"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Trước khi đem sử dụng, thép cần phải được làm sạch gỉ, sạch vết dầu mỡ và các tạp chất khác.</w:t>
      </w:r>
    </w:p>
    <w:p w14:paraId="19BFECF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bu lông có đường kính khác nhau sẽ được đóng kiện riêng. Tất cả các bu lông đai ốc và long đen hãm sẽ được cung cấp trong 2 túi vải, nhãn rõ ràng đủ kích cỡ và số lượng.</w:t>
      </w:r>
    </w:p>
    <w:p w14:paraId="72F1738D" w14:textId="5D4CFD3B" w:rsidR="00523518" w:rsidRPr="00F10CE5" w:rsidRDefault="00523518" w:rsidP="00FB3795">
      <w:pPr>
        <w:pStyle w:val="Heading4"/>
        <w:spacing w:line="240" w:lineRule="auto"/>
        <w:rPr>
          <w:rFonts w:asciiTheme="majorHAnsi" w:hAnsiTheme="majorHAnsi" w:cstheme="majorHAnsi"/>
          <w:color w:val="auto"/>
        </w:rPr>
      </w:pPr>
      <w:bookmarkStart w:id="3345" w:name="_Toc410888108"/>
      <w:bookmarkStart w:id="3346" w:name="_Toc345328772"/>
      <w:r w:rsidRPr="00F10CE5">
        <w:rPr>
          <w:rFonts w:asciiTheme="majorHAnsi" w:hAnsiTheme="majorHAnsi" w:cstheme="majorHAnsi"/>
          <w:color w:val="auto"/>
        </w:rPr>
        <w:t>Thử nghiệm vật liệu</w:t>
      </w:r>
      <w:bookmarkEnd w:id="3345"/>
      <w:bookmarkEnd w:id="3346"/>
    </w:p>
    <w:p w14:paraId="33EADA3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Yêu cầu và nội dung nghiệm thu phải thực hiện theo quy định ban hành kèm theo quyết định số 82/QĐ-QLXD-TĐ ngày 07/01/2003 của EVN và quyết định số 1834/QĐ-EVNNPT ngày 29/8/2016 của NPT. Trước khi tiến hành việc nghiệm thu tại xưởng, Nhà thầu phải trình cho GSTCCÐT các kết quả kiểm tra, thử nghiệm theo tiêu chuẩn sau:</w:t>
      </w:r>
    </w:p>
    <w:p w14:paraId="53C147EA"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Hình dạng, kích thước, khối lượng: TCVN 7571-2019: Thép hình cán nóng hoặc các tiêu chuẩn tương đương.</w:t>
      </w:r>
    </w:p>
    <w:p w14:paraId="38F0CC1A"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Ðộ bền kéo, ứng suất tại giới hạn chảy, độ giãn dài tương đối: TCVN 197-1:2014: Kim loại - Phương pháp thử kéo.</w:t>
      </w:r>
    </w:p>
    <w:p w14:paraId="08D2D119"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Cường độ uốn: TCVN 198-2008: Kim loại - Phương pháp thử uốn.</w:t>
      </w:r>
    </w:p>
    <w:p w14:paraId="1AAC62C8"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Kết quả kiểm tra sẽ được trình cho GSTCCÐT. Nếu một hay nhiều kết quả kiểm tra của các thông số trên không đạt lô thép đó xem như không đạt. </w:t>
      </w:r>
    </w:p>
    <w:p w14:paraId="62565D0F"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Việc lấy mẫu thử nghiệm gồm hai giai đoạn: Giai đoạn lắp mẫu và giai đoạn nghiệm thu thành phẩm và nhà thầu hoàn toàn  chịu các chi phí liên quan đến cống tác nghiệm thu (kể cả việc thực hiện lấy mẫu thử nghiệm cho đến khi nhận kết quả)</w:t>
      </w:r>
    </w:p>
    <w:p w14:paraId="263CF074"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Cứ mỗi lô thép có khối lượng ≤ 20 tấn, cần lấy 01 nhóm mẫu thử để kiểm tra, bao gồm tất cả các chủng loại cốt thép trong lô, mỗi loại lấy 03 thanh dài từ 0,5m-0,8m.</w:t>
      </w:r>
    </w:p>
    <w:p w14:paraId="0AE14A1E" w14:textId="06B0B323" w:rsidR="00523518" w:rsidRPr="00F10CE5" w:rsidRDefault="00523518" w:rsidP="00FB3795">
      <w:pPr>
        <w:pStyle w:val="Heading4"/>
        <w:spacing w:line="240" w:lineRule="auto"/>
        <w:rPr>
          <w:rFonts w:asciiTheme="majorHAnsi" w:hAnsiTheme="majorHAnsi" w:cstheme="majorHAnsi"/>
          <w:color w:val="auto"/>
        </w:rPr>
      </w:pPr>
      <w:bookmarkStart w:id="3347" w:name="_Toc410888109"/>
      <w:bookmarkStart w:id="3348" w:name="_Toc345328773"/>
      <w:r w:rsidRPr="00F10CE5">
        <w:rPr>
          <w:rFonts w:asciiTheme="majorHAnsi" w:hAnsiTheme="majorHAnsi" w:cstheme="majorHAnsi"/>
          <w:color w:val="auto"/>
        </w:rPr>
        <w:t>Tiêu chuẩn</w:t>
      </w:r>
      <w:bookmarkEnd w:id="3347"/>
      <w:bookmarkEnd w:id="3348"/>
    </w:p>
    <w:p w14:paraId="7FE5084F"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349" w:name="_Toc343547134"/>
      <w:bookmarkStart w:id="3350" w:name="_Toc343545635"/>
      <w:bookmarkStart w:id="3351" w:name="_Toc343544131"/>
      <w:bookmarkStart w:id="3352" w:name="_Toc343467395"/>
      <w:r w:rsidRPr="00F10CE5">
        <w:rPr>
          <w:rFonts w:asciiTheme="majorHAnsi" w:hAnsiTheme="majorHAnsi" w:cstheme="majorHAnsi"/>
          <w:szCs w:val="26"/>
          <w:lang w:val="nl-NL"/>
        </w:rPr>
        <w:t>Việc tiến hành công tác lắp dựng kết cấu thép phải tuân thủ theo các tiêu chuẩn sau:</w:t>
      </w:r>
      <w:bookmarkEnd w:id="3349"/>
      <w:bookmarkEnd w:id="3350"/>
      <w:bookmarkEnd w:id="3351"/>
      <w:bookmarkEnd w:id="3352"/>
    </w:p>
    <w:p w14:paraId="107CAD5F"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Kết cấu thép được chế tạo phải theo tiêu chuẩn TCVN 5575-2012.</w:t>
      </w:r>
    </w:p>
    <w:p w14:paraId="1A13D3EE"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TCXDVN 170: 1989: Kết cấu thép – gia công lắp ráp và nghiệm thu – yêu cầu kỹ thuật.</w:t>
      </w:r>
    </w:p>
    <w:p w14:paraId="05B610B4"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Quy định về thiết kế, chế tạo và nghiệm thu chế tạo cột điện bằng thép liên kết bu lông cấp điện áp đến 500kV (ban hành theo Quyết định số: 82/QĐ-EVN-QLXD-TĐ, ngày 07/01/2003).</w:t>
      </w:r>
    </w:p>
    <w:p w14:paraId="34AB888E"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Quy định về thiết kế, chế tạo và nghiệm thu chế tạo cột điện bằng thép liên kết bu lông cột cấp điện áp đến 500kV trong EVNNPT (ban hành theo Quyết định số: 1834/QĐ-EVNNPT, ngày 29/8/2016).</w:t>
      </w:r>
    </w:p>
    <w:p w14:paraId="33A28E26" w14:textId="7777777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tiêu chuẩn được trích dẫn trong TCXD, QĐ trên.</w:t>
      </w:r>
    </w:p>
    <w:p w14:paraId="7E34041E" w14:textId="43D5082D" w:rsidR="00523518" w:rsidRPr="00F10CE5" w:rsidRDefault="00523518" w:rsidP="00FB3795">
      <w:pPr>
        <w:pStyle w:val="Heading4"/>
        <w:spacing w:line="240" w:lineRule="auto"/>
        <w:rPr>
          <w:rFonts w:asciiTheme="majorHAnsi" w:hAnsiTheme="majorHAnsi" w:cstheme="majorHAnsi"/>
          <w:color w:val="auto"/>
        </w:rPr>
      </w:pPr>
      <w:bookmarkStart w:id="3353" w:name="_Toc410888110"/>
      <w:bookmarkStart w:id="3354" w:name="_Toc345328774"/>
      <w:bookmarkStart w:id="3355" w:name="_Toc343545638"/>
      <w:bookmarkStart w:id="3356" w:name="_Toc343544134"/>
      <w:bookmarkStart w:id="3357" w:name="_Toc343541061"/>
      <w:bookmarkStart w:id="3358" w:name="_Toc343472336"/>
      <w:bookmarkStart w:id="3359" w:name="_Toc343467398"/>
      <w:bookmarkStart w:id="3360" w:name="_Toc339540806"/>
      <w:bookmarkStart w:id="3361" w:name="_Toc270592935"/>
      <w:bookmarkStart w:id="3362" w:name="_Toc147042233"/>
      <w:bookmarkStart w:id="3363" w:name="_Toc145408668"/>
      <w:bookmarkStart w:id="3364" w:name="_Toc145401895"/>
      <w:bookmarkStart w:id="3365" w:name="_Toc145401696"/>
      <w:bookmarkStart w:id="3366" w:name="_Toc145300789"/>
      <w:bookmarkStart w:id="3367" w:name="_Toc145300577"/>
      <w:bookmarkStart w:id="3368" w:name="_Toc145300372"/>
      <w:bookmarkStart w:id="3369" w:name="_Toc145300169"/>
      <w:bookmarkStart w:id="3370" w:name="_Toc145299965"/>
      <w:bookmarkStart w:id="3371" w:name="_Toc145298742"/>
      <w:bookmarkStart w:id="3372" w:name="_Toc97370656"/>
      <w:r w:rsidRPr="00F10CE5">
        <w:rPr>
          <w:rFonts w:asciiTheme="majorHAnsi" w:hAnsiTheme="majorHAnsi" w:cstheme="majorHAnsi"/>
          <w:color w:val="auto"/>
        </w:rPr>
        <w:lastRenderedPageBreak/>
        <w:t>Gia công</w:t>
      </w:r>
      <w:bookmarkStart w:id="3373" w:name="_Toc343545639"/>
      <w:bookmarkStart w:id="3374" w:name="_Toc343544135"/>
      <w:bookmarkStart w:id="3375" w:name="_Toc343541062"/>
      <w:bookmarkStart w:id="3376" w:name="_Toc343472337"/>
      <w:bookmarkStart w:id="3377" w:name="_Toc343467399"/>
      <w:bookmarkStart w:id="3378" w:name="_Toc339540807"/>
      <w:bookmarkStart w:id="3379" w:name="_Toc270592936"/>
      <w:bookmarkStart w:id="3380" w:name="_Toc147042234"/>
      <w:bookmarkStart w:id="3381" w:name="_Toc145408669"/>
      <w:bookmarkStart w:id="3382" w:name="_Toc145401896"/>
      <w:bookmarkStart w:id="3383" w:name="_Toc145401697"/>
      <w:bookmarkStart w:id="3384" w:name="_Toc145300790"/>
      <w:bookmarkStart w:id="3385" w:name="_Toc145300578"/>
      <w:bookmarkStart w:id="3386" w:name="_Toc145300373"/>
      <w:bookmarkStart w:id="3387" w:name="_Toc145300170"/>
      <w:bookmarkStart w:id="3388" w:name="_Toc145299966"/>
      <w:bookmarkStart w:id="3389" w:name="_Toc145298743"/>
      <w:bookmarkStart w:id="3390" w:name="_Toc97370657"/>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p>
    <w:p w14:paraId="2C8EFB92" w14:textId="4152078F" w:rsidR="00523518" w:rsidRPr="00F10CE5" w:rsidRDefault="00523518" w:rsidP="00FB3795">
      <w:pPr>
        <w:pStyle w:val="Heading50"/>
        <w:numPr>
          <w:ilvl w:val="4"/>
          <w:numId w:val="270"/>
        </w:numPr>
        <w:rPr>
          <w:rFonts w:asciiTheme="majorHAnsi" w:hAnsiTheme="majorHAnsi" w:cstheme="majorHAnsi"/>
          <w:color w:val="auto"/>
        </w:rPr>
      </w:pPr>
      <w:bookmarkStart w:id="3391" w:name="_Toc410888111"/>
      <w:r w:rsidRPr="00F10CE5">
        <w:rPr>
          <w:rFonts w:asciiTheme="majorHAnsi" w:hAnsiTheme="majorHAnsi" w:cstheme="majorHAnsi"/>
          <w:color w:val="auto"/>
        </w:rPr>
        <w:t>Vật liệu dùng cho gia công</w:t>
      </w:r>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p>
    <w:p w14:paraId="0455CF82" w14:textId="3E27E6E1"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392" w:name="_Toc343547139"/>
      <w:bookmarkStart w:id="3393" w:name="_Toc343545640"/>
      <w:bookmarkStart w:id="3394" w:name="_Toc343544136"/>
      <w:bookmarkStart w:id="3395" w:name="_Toc343467400"/>
      <w:r w:rsidRPr="00F10CE5">
        <w:rPr>
          <w:rFonts w:asciiTheme="majorHAnsi" w:hAnsiTheme="majorHAnsi" w:cstheme="majorHAnsi"/>
          <w:szCs w:val="26"/>
          <w:lang w:val="nl-NL"/>
        </w:rPr>
        <w:t>Các vật liệu dùng để chế tạo kết cấu thép phải đảm bảo các yêu cầu của thiết kế về chủng loại, cường độ, đồng thời phù hợp với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nêu trong phần Vật liệu dùng trong xây dựng.</w:t>
      </w:r>
      <w:bookmarkEnd w:id="3392"/>
      <w:bookmarkEnd w:id="3393"/>
      <w:bookmarkEnd w:id="3394"/>
      <w:bookmarkEnd w:id="3395"/>
    </w:p>
    <w:p w14:paraId="6B065BEE" w14:textId="5B254EEF" w:rsidR="00523518" w:rsidRPr="00F10CE5" w:rsidRDefault="00523518" w:rsidP="00FB3795">
      <w:pPr>
        <w:pStyle w:val="Heading50"/>
        <w:numPr>
          <w:ilvl w:val="4"/>
          <w:numId w:val="270"/>
        </w:numPr>
        <w:rPr>
          <w:rFonts w:asciiTheme="majorHAnsi" w:hAnsiTheme="majorHAnsi" w:cstheme="majorHAnsi"/>
          <w:color w:val="auto"/>
        </w:rPr>
      </w:pPr>
      <w:bookmarkStart w:id="3396" w:name="_Toc410888112"/>
      <w:bookmarkStart w:id="3397" w:name="_Toc343545641"/>
      <w:bookmarkStart w:id="3398" w:name="_Toc343544137"/>
      <w:bookmarkStart w:id="3399" w:name="_Toc343541063"/>
      <w:bookmarkStart w:id="3400" w:name="_Toc343472338"/>
      <w:bookmarkStart w:id="3401" w:name="_Toc343467401"/>
      <w:bookmarkStart w:id="3402" w:name="_Toc339540808"/>
      <w:bookmarkStart w:id="3403" w:name="_Toc270592937"/>
      <w:bookmarkStart w:id="3404" w:name="_Toc147042235"/>
      <w:bookmarkStart w:id="3405" w:name="_Toc145408670"/>
      <w:bookmarkStart w:id="3406" w:name="_Toc145401897"/>
      <w:bookmarkStart w:id="3407" w:name="_Toc145401698"/>
      <w:bookmarkStart w:id="3408" w:name="_Toc145300791"/>
      <w:bookmarkStart w:id="3409" w:name="_Toc145300579"/>
      <w:bookmarkStart w:id="3410" w:name="_Toc145300374"/>
      <w:bookmarkStart w:id="3411" w:name="_Toc145300171"/>
      <w:bookmarkStart w:id="3412" w:name="_Toc145299967"/>
      <w:bookmarkStart w:id="3413" w:name="_Toc145298744"/>
      <w:bookmarkStart w:id="3414" w:name="_Toc97370658"/>
      <w:r w:rsidRPr="00F10CE5">
        <w:rPr>
          <w:rFonts w:asciiTheme="majorHAnsi" w:hAnsiTheme="majorHAnsi" w:cstheme="majorHAnsi"/>
          <w:color w:val="auto"/>
        </w:rPr>
        <w:t>Gia công cơ khí</w:t>
      </w:r>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p>
    <w:p w14:paraId="6E01B20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415" w:name="_Toc343547141"/>
      <w:bookmarkStart w:id="3416" w:name="_Toc343545642"/>
      <w:bookmarkStart w:id="3417" w:name="_Toc343544138"/>
      <w:bookmarkStart w:id="3418" w:name="_Toc343467402"/>
      <w:r w:rsidRPr="00F10CE5">
        <w:rPr>
          <w:rFonts w:asciiTheme="majorHAnsi" w:hAnsiTheme="majorHAnsi" w:cstheme="majorHAnsi"/>
          <w:szCs w:val="26"/>
          <w:lang w:val="nl-NL"/>
        </w:rPr>
        <w:t>Trước khi tiến hành gia công cơ khí, nhà thầu phải kiểm tra các kích thước chi tiết trong bản vẽ thiết kế để phát hiện và chỉnh sửa các sai sót. Trong trường hợp có sử dụng các mối nối bổ sung, nhà thầu cần đệ trình bản vẽ thể hiện các vị trí và chi tiết các mối nối dự kiến.</w:t>
      </w:r>
      <w:bookmarkEnd w:id="3415"/>
      <w:bookmarkEnd w:id="3416"/>
      <w:bookmarkEnd w:id="3417"/>
      <w:bookmarkEnd w:id="3418"/>
    </w:p>
    <w:p w14:paraId="52174DB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419" w:name="_Toc343547142"/>
      <w:bookmarkStart w:id="3420" w:name="_Toc343545643"/>
      <w:bookmarkStart w:id="3421" w:name="_Toc343544139"/>
      <w:bookmarkStart w:id="3422" w:name="_Toc343467403"/>
      <w:r w:rsidRPr="00F10CE5">
        <w:rPr>
          <w:rFonts w:asciiTheme="majorHAnsi" w:hAnsiTheme="majorHAnsi" w:cstheme="majorHAnsi"/>
          <w:szCs w:val="26"/>
          <w:lang w:val="nl-NL"/>
        </w:rPr>
        <w:t>Cắt thanh bằng phương pháp cơ khí không được cắt bằng các phương pháp nhiệt khác. Việc khoan, cắt, đột, ép, uốn các chi tiết phải chính xác để việc lắp dựng cột ở công trường được dễ dàng.</w:t>
      </w:r>
      <w:bookmarkEnd w:id="3419"/>
      <w:bookmarkEnd w:id="3420"/>
      <w:bookmarkEnd w:id="3421"/>
      <w:bookmarkEnd w:id="3422"/>
    </w:p>
    <w:p w14:paraId="630C847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423" w:name="_Toc343547143"/>
      <w:bookmarkStart w:id="3424" w:name="_Toc343545644"/>
      <w:bookmarkStart w:id="3425" w:name="_Toc343544140"/>
      <w:bookmarkStart w:id="3426" w:name="_Toc343467404"/>
      <w:r w:rsidRPr="00F10CE5">
        <w:rPr>
          <w:rFonts w:asciiTheme="majorHAnsi" w:hAnsiTheme="majorHAnsi" w:cstheme="majorHAnsi"/>
          <w:szCs w:val="26"/>
          <w:lang w:val="nl-NL"/>
        </w:rPr>
        <w:t>Các tấm thép mỏng hơn 14mm phải cắt bằng máy. Thép tấm có chiều dày từ 14mm dùng làm tấm mã, bản đế và những bản mã có góc lượn không thể cắt bằng máy thì có thể cắt bằng hàn hơi.</w:t>
      </w:r>
      <w:bookmarkEnd w:id="3423"/>
      <w:bookmarkEnd w:id="3424"/>
      <w:bookmarkEnd w:id="3425"/>
      <w:bookmarkEnd w:id="3426"/>
    </w:p>
    <w:p w14:paraId="724200FF"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427" w:name="_Toc343547144"/>
      <w:bookmarkStart w:id="3428" w:name="_Toc343545645"/>
      <w:bookmarkStart w:id="3429" w:name="_Toc343544141"/>
      <w:bookmarkStart w:id="3430" w:name="_Toc343467405"/>
      <w:r w:rsidRPr="00F10CE5">
        <w:rPr>
          <w:rFonts w:asciiTheme="majorHAnsi" w:hAnsiTheme="majorHAnsi" w:cstheme="majorHAnsi"/>
          <w:szCs w:val="26"/>
          <w:lang w:val="nl-NL"/>
        </w:rPr>
        <w:t>Các mép cắt của chi tiết kết cấu thép phải được mài nhẵn, không được để xù xì hoặc có gờ. Cấm không được cắt thép hình hoặc thép bản tạo thành góc nhọn &lt; 60 độ ở các chi tiết để tránh tai nạn khi vận chuyển và lắp dựng.</w:t>
      </w:r>
      <w:bookmarkEnd w:id="3427"/>
      <w:bookmarkEnd w:id="3428"/>
      <w:bookmarkEnd w:id="3429"/>
      <w:bookmarkEnd w:id="3430"/>
    </w:p>
    <w:p w14:paraId="692D32F1" w14:textId="7C3011BC" w:rsidR="00523518" w:rsidRPr="00F10CE5" w:rsidRDefault="00523518" w:rsidP="00FB3795">
      <w:pPr>
        <w:pStyle w:val="Heading50"/>
        <w:numPr>
          <w:ilvl w:val="4"/>
          <w:numId w:val="270"/>
        </w:numPr>
        <w:rPr>
          <w:rFonts w:asciiTheme="majorHAnsi" w:hAnsiTheme="majorHAnsi" w:cstheme="majorHAnsi"/>
          <w:color w:val="auto"/>
        </w:rPr>
      </w:pPr>
      <w:bookmarkStart w:id="3431" w:name="_Toc410888113"/>
      <w:bookmarkStart w:id="3432" w:name="_Toc343545646"/>
      <w:bookmarkStart w:id="3433" w:name="_Toc343544142"/>
      <w:bookmarkStart w:id="3434" w:name="_Toc343541064"/>
      <w:bookmarkStart w:id="3435" w:name="_Toc343472339"/>
      <w:bookmarkStart w:id="3436" w:name="_Toc343467406"/>
      <w:bookmarkStart w:id="3437" w:name="_Toc339540809"/>
      <w:bookmarkStart w:id="3438" w:name="_Toc270592938"/>
      <w:bookmarkStart w:id="3439" w:name="_Toc147042236"/>
      <w:bookmarkStart w:id="3440" w:name="_Toc145408671"/>
      <w:bookmarkStart w:id="3441" w:name="_Toc145401898"/>
      <w:bookmarkStart w:id="3442" w:name="_Toc145401699"/>
      <w:bookmarkStart w:id="3443" w:name="_Toc145300792"/>
      <w:bookmarkStart w:id="3444" w:name="_Toc145300580"/>
      <w:bookmarkStart w:id="3445" w:name="_Toc145300375"/>
      <w:bookmarkStart w:id="3446" w:name="_Toc145300172"/>
      <w:bookmarkStart w:id="3447" w:name="_Toc145299968"/>
      <w:bookmarkStart w:id="3448" w:name="_Toc145298745"/>
      <w:bookmarkStart w:id="3449" w:name="_Toc97370659"/>
      <w:r w:rsidRPr="00F10CE5">
        <w:rPr>
          <w:rFonts w:asciiTheme="majorHAnsi" w:hAnsiTheme="majorHAnsi" w:cstheme="majorHAnsi"/>
          <w:color w:val="auto"/>
        </w:rPr>
        <w:t>Ðánh dấu chi tiết</w:t>
      </w:r>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p>
    <w:p w14:paraId="06082E9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450" w:name="_Toc343547146"/>
      <w:bookmarkStart w:id="3451" w:name="_Toc343545647"/>
      <w:bookmarkStart w:id="3452" w:name="_Toc343544143"/>
      <w:bookmarkStart w:id="3453" w:name="_Toc343467407"/>
      <w:r w:rsidRPr="00F10CE5">
        <w:rPr>
          <w:rFonts w:asciiTheme="majorHAnsi" w:hAnsiTheme="majorHAnsi" w:cstheme="majorHAnsi"/>
          <w:szCs w:val="26"/>
          <w:lang w:val="nl-NL"/>
        </w:rPr>
        <w:t>Trước khi mạ, mỗi chi tiết của cột phải được đóng dấu chìm chỉ rõ là 1 chi tiết trong 1 cột nào đó phù hợp với số của nó trong bản vẽ được duyệt.</w:t>
      </w:r>
      <w:bookmarkEnd w:id="3450"/>
      <w:bookmarkEnd w:id="3451"/>
      <w:bookmarkEnd w:id="3452"/>
      <w:bookmarkEnd w:id="3453"/>
    </w:p>
    <w:p w14:paraId="02EFB43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454" w:name="_Toc343547147"/>
      <w:bookmarkStart w:id="3455" w:name="_Toc343545648"/>
      <w:bookmarkStart w:id="3456" w:name="_Toc343544144"/>
      <w:bookmarkStart w:id="3457" w:name="_Toc343467408"/>
      <w:r w:rsidRPr="00F10CE5">
        <w:rPr>
          <w:rFonts w:asciiTheme="majorHAnsi" w:hAnsiTheme="majorHAnsi" w:cstheme="majorHAnsi"/>
          <w:szCs w:val="26"/>
          <w:lang w:val="nl-NL"/>
        </w:rPr>
        <w:t>Hệ thống dấu dùng để nhận dạng các chi tiết của cột phải sao cho không dấu nào bị lặp lại trong một loại cột. Phải đóng dấu sao cho sau khi mạ vẫn đọc được dễ dàng và không ảnh hưởng đến độ bền của chi tiết. Dấu được đóng vào chỗ mà khi lắp dựng cột không bị chi tiết khác che khuất.</w:t>
      </w:r>
      <w:bookmarkEnd w:id="3454"/>
      <w:bookmarkEnd w:id="3455"/>
      <w:bookmarkEnd w:id="3456"/>
      <w:bookmarkEnd w:id="3457"/>
    </w:p>
    <w:p w14:paraId="40E2652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458" w:name="_Toc343547148"/>
      <w:bookmarkStart w:id="3459" w:name="_Toc343545649"/>
      <w:bookmarkStart w:id="3460" w:name="_Toc343544145"/>
      <w:bookmarkStart w:id="3461" w:name="_Toc343467409"/>
      <w:r w:rsidRPr="00F10CE5">
        <w:rPr>
          <w:rFonts w:asciiTheme="majorHAnsi" w:hAnsiTheme="majorHAnsi" w:cstheme="majorHAnsi"/>
          <w:szCs w:val="26"/>
          <w:lang w:val="nl-NL"/>
        </w:rPr>
        <w:t>Tất cả các chi tiết phải được đánh dấu bằng dấu chìm ít nhất tại 2 vị trí, với chiều cao chữ ít nhất là 15mm. Vị trí đánh dấu cần bảo đảm không bị che khuất khi lắp vào vị trí.</w:t>
      </w:r>
      <w:bookmarkEnd w:id="3458"/>
      <w:bookmarkEnd w:id="3459"/>
      <w:bookmarkEnd w:id="3460"/>
      <w:bookmarkEnd w:id="3461"/>
    </w:p>
    <w:p w14:paraId="484F263E" w14:textId="2BDDEF3F" w:rsidR="00523518" w:rsidRPr="00F10CE5" w:rsidRDefault="00523518" w:rsidP="00FB3795">
      <w:pPr>
        <w:pStyle w:val="Heading50"/>
        <w:numPr>
          <w:ilvl w:val="4"/>
          <w:numId w:val="270"/>
        </w:numPr>
        <w:rPr>
          <w:rFonts w:asciiTheme="majorHAnsi" w:hAnsiTheme="majorHAnsi" w:cstheme="majorHAnsi"/>
          <w:color w:val="auto"/>
        </w:rPr>
      </w:pPr>
      <w:bookmarkStart w:id="3462" w:name="_Toc410888114"/>
      <w:bookmarkStart w:id="3463" w:name="_Toc343545650"/>
      <w:bookmarkStart w:id="3464" w:name="_Toc343544146"/>
      <w:bookmarkStart w:id="3465" w:name="_Toc343541065"/>
      <w:bookmarkStart w:id="3466" w:name="_Toc343472340"/>
      <w:bookmarkStart w:id="3467" w:name="_Toc343467410"/>
      <w:bookmarkStart w:id="3468" w:name="_Toc339540810"/>
      <w:bookmarkStart w:id="3469" w:name="_Toc270592939"/>
      <w:bookmarkStart w:id="3470" w:name="_Toc147042237"/>
      <w:bookmarkStart w:id="3471" w:name="_Toc145408672"/>
      <w:bookmarkStart w:id="3472" w:name="_Toc145401899"/>
      <w:bookmarkStart w:id="3473" w:name="_Toc145401700"/>
      <w:bookmarkStart w:id="3474" w:name="_Toc145300793"/>
      <w:bookmarkStart w:id="3475" w:name="_Toc145300581"/>
      <w:bookmarkStart w:id="3476" w:name="_Toc145300376"/>
      <w:bookmarkStart w:id="3477" w:name="_Toc145300173"/>
      <w:bookmarkStart w:id="3478" w:name="_Toc145299969"/>
      <w:bookmarkStart w:id="3479" w:name="_Toc145298746"/>
      <w:bookmarkStart w:id="3480" w:name="_Toc97370660"/>
      <w:r w:rsidRPr="00F10CE5">
        <w:rPr>
          <w:rFonts w:asciiTheme="majorHAnsi" w:hAnsiTheme="majorHAnsi" w:cstheme="majorHAnsi"/>
          <w:color w:val="auto"/>
        </w:rPr>
        <w:t>Mạ kẽm cho kết cấu thép</w:t>
      </w:r>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p>
    <w:p w14:paraId="1F7AF54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481" w:name="_Toc343547150"/>
      <w:bookmarkStart w:id="3482" w:name="_Toc343545651"/>
      <w:bookmarkStart w:id="3483" w:name="_Toc343544147"/>
      <w:bookmarkStart w:id="3484" w:name="_Toc343467411"/>
      <w:r w:rsidRPr="00F10CE5">
        <w:rPr>
          <w:rFonts w:asciiTheme="majorHAnsi" w:hAnsiTheme="majorHAnsi" w:cstheme="majorHAnsi"/>
          <w:szCs w:val="26"/>
          <w:lang w:val="nl-NL"/>
        </w:rPr>
        <w:t>Việc mạ kẽm chỉ được tiến hành sau khi nhà sản xuất đã lắp ráp thử hoàn chỉnh.</w:t>
      </w:r>
      <w:bookmarkEnd w:id="3481"/>
      <w:bookmarkEnd w:id="3482"/>
      <w:bookmarkEnd w:id="3483"/>
      <w:bookmarkEnd w:id="3484"/>
    </w:p>
    <w:p w14:paraId="4B20C66A"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485" w:name="_Toc343547151"/>
      <w:bookmarkStart w:id="3486" w:name="_Toc343545652"/>
      <w:bookmarkStart w:id="3487" w:name="_Toc343544148"/>
      <w:bookmarkStart w:id="3488" w:name="_Toc343467412"/>
      <w:r w:rsidRPr="00F10CE5">
        <w:rPr>
          <w:rFonts w:asciiTheme="majorHAnsi" w:hAnsiTheme="majorHAnsi" w:cstheme="majorHAnsi"/>
          <w:szCs w:val="26"/>
          <w:lang w:val="nl-NL"/>
        </w:rPr>
        <w:t>Tất cả các chi tiết của kết cấu thép được mạ kẽm bằng phương pháp mạ nhúng nóng. Việc mạ kẽm nhúng nóng phải đảm bảo đúng theo tiêu chuẩn 18 TCN 04-92. Trong trường hợp không có chỉ định trong bản vẽ thiết kế, thì chiều dầy lớp mạ đối với bu-lông đai ốc vòng đệm là 55 micromet, đối với các thanh và các tấm mã, bản đế là 110 micromet.</w:t>
      </w:r>
      <w:bookmarkEnd w:id="3485"/>
      <w:bookmarkEnd w:id="3486"/>
      <w:bookmarkEnd w:id="3487"/>
      <w:bookmarkEnd w:id="3488"/>
    </w:p>
    <w:p w14:paraId="4368A2A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489" w:name="_Toc343547152"/>
      <w:bookmarkStart w:id="3490" w:name="_Toc343545653"/>
      <w:bookmarkStart w:id="3491" w:name="_Toc343544149"/>
      <w:bookmarkStart w:id="3492" w:name="_Toc343467413"/>
      <w:r w:rsidRPr="00F10CE5">
        <w:rPr>
          <w:rFonts w:asciiTheme="majorHAnsi" w:hAnsiTheme="majorHAnsi" w:cstheme="majorHAnsi"/>
          <w:szCs w:val="26"/>
          <w:lang w:val="nl-NL"/>
        </w:rPr>
        <w:t>Lớp mạ phủ phải dính chặt, nhẵn, đều không chỗ nào rộp, có cục, sạn, mạ sót, có vết đen hoặc axít, xỉ hoặc các khuyết tật khác. Nếu các chi tiết bị cong vênh hoặc biến dạng sau khi mạ thì phải sửa chữa hoặc loại bỏ trước khi giao hàng.</w:t>
      </w:r>
      <w:bookmarkEnd w:id="3489"/>
      <w:bookmarkEnd w:id="3490"/>
      <w:bookmarkEnd w:id="3491"/>
      <w:bookmarkEnd w:id="3492"/>
    </w:p>
    <w:p w14:paraId="2033D75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493" w:name="_Toc343547153"/>
      <w:bookmarkStart w:id="3494" w:name="_Toc343545654"/>
      <w:bookmarkStart w:id="3495" w:name="_Toc343544150"/>
      <w:bookmarkStart w:id="3496" w:name="_Toc343467414"/>
      <w:r w:rsidRPr="00F10CE5">
        <w:rPr>
          <w:rFonts w:asciiTheme="majorHAnsi" w:hAnsiTheme="majorHAnsi" w:cstheme="majorHAnsi"/>
          <w:szCs w:val="26"/>
          <w:lang w:val="nl-NL"/>
        </w:rPr>
        <w:t>Các kết cấu sau khi đã gia công sau phải ghi số hiệu cho phù hợp bản vẽ kết cấu chi tiết.</w:t>
      </w:r>
      <w:bookmarkEnd w:id="3493"/>
      <w:bookmarkEnd w:id="3494"/>
      <w:bookmarkEnd w:id="3495"/>
      <w:bookmarkEnd w:id="3496"/>
    </w:p>
    <w:p w14:paraId="7FD86703" w14:textId="6D2216B7" w:rsidR="00523518" w:rsidRPr="00F10CE5" w:rsidRDefault="00523518" w:rsidP="00FB3795">
      <w:pPr>
        <w:pStyle w:val="Heading4"/>
        <w:spacing w:line="240" w:lineRule="auto"/>
        <w:rPr>
          <w:rFonts w:asciiTheme="majorHAnsi" w:hAnsiTheme="majorHAnsi" w:cstheme="majorHAnsi"/>
          <w:color w:val="auto"/>
        </w:rPr>
      </w:pPr>
      <w:bookmarkStart w:id="3497" w:name="_Toc410888115"/>
      <w:bookmarkStart w:id="3498" w:name="_Toc345328775"/>
      <w:bookmarkStart w:id="3499" w:name="_Toc343545655"/>
      <w:bookmarkStart w:id="3500" w:name="_Toc343544151"/>
      <w:bookmarkStart w:id="3501" w:name="_Toc343541066"/>
      <w:bookmarkStart w:id="3502" w:name="_Toc343472341"/>
      <w:bookmarkStart w:id="3503" w:name="_Toc343467415"/>
      <w:bookmarkStart w:id="3504" w:name="_Toc339540811"/>
      <w:bookmarkStart w:id="3505" w:name="_Toc270592940"/>
      <w:bookmarkStart w:id="3506" w:name="_Toc147042238"/>
      <w:bookmarkStart w:id="3507" w:name="_Toc145408673"/>
      <w:bookmarkStart w:id="3508" w:name="_Toc145401900"/>
      <w:bookmarkStart w:id="3509" w:name="_Toc145401701"/>
      <w:bookmarkStart w:id="3510" w:name="_Toc145300794"/>
      <w:bookmarkStart w:id="3511" w:name="_Toc145300582"/>
      <w:bookmarkStart w:id="3512" w:name="_Toc145300377"/>
      <w:bookmarkStart w:id="3513" w:name="_Toc145300174"/>
      <w:bookmarkStart w:id="3514" w:name="_Toc145299970"/>
      <w:bookmarkStart w:id="3515" w:name="_Toc145298747"/>
      <w:bookmarkStart w:id="3516" w:name="_Toc97370661"/>
      <w:r w:rsidRPr="00F10CE5">
        <w:rPr>
          <w:rFonts w:asciiTheme="majorHAnsi" w:hAnsiTheme="majorHAnsi" w:cstheme="majorHAnsi"/>
          <w:color w:val="auto"/>
        </w:rPr>
        <w:lastRenderedPageBreak/>
        <w:t>Nghiệm thu gia công, lắp dựng thử kết cấu thép tại nơi chế tạo</w:t>
      </w:r>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p>
    <w:p w14:paraId="2BF4D27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517" w:name="_Toc343547155"/>
      <w:bookmarkStart w:id="3518" w:name="_Toc343545656"/>
      <w:bookmarkStart w:id="3519" w:name="_Toc343544152"/>
      <w:bookmarkStart w:id="3520" w:name="_Toc343467416"/>
      <w:r w:rsidRPr="00F10CE5">
        <w:rPr>
          <w:rFonts w:asciiTheme="majorHAnsi" w:hAnsiTheme="majorHAnsi" w:cstheme="majorHAnsi"/>
          <w:szCs w:val="26"/>
          <w:lang w:val="nl-NL"/>
        </w:rPr>
        <w:t>Một cột đầy đủ của mỗi loại phải được dựng và thử tại trạm thử nghiệm của nhà thầu. Chiều cao của mỗi cột được thử là chiều cao lớn nhất của loại đó. Các bu lông dùng cho việc tổ hợp cột thử nghiệm phải đồng nhất với bu lông sẽ được cấp để lắp ráp tại hiện trường. Các bu lông cần được lắp đầy đủ các chi tiết đai ốc, vòng đệm và được xiết chặt giống như sau này lắp ráp tại hiện trường.</w:t>
      </w:r>
      <w:bookmarkEnd w:id="3517"/>
      <w:bookmarkEnd w:id="3518"/>
      <w:bookmarkEnd w:id="3519"/>
      <w:bookmarkEnd w:id="3520"/>
    </w:p>
    <w:p w14:paraId="6A3A896D" w14:textId="63AFED94" w:rsidR="00523518" w:rsidRPr="00F10CE5" w:rsidRDefault="00523518" w:rsidP="00FB3795">
      <w:pPr>
        <w:pStyle w:val="Heading50"/>
        <w:numPr>
          <w:ilvl w:val="4"/>
          <w:numId w:val="270"/>
        </w:numPr>
        <w:rPr>
          <w:rFonts w:asciiTheme="majorHAnsi" w:hAnsiTheme="majorHAnsi" w:cstheme="majorHAnsi"/>
          <w:color w:val="auto"/>
        </w:rPr>
      </w:pPr>
      <w:bookmarkStart w:id="3521" w:name="_Toc410888116"/>
      <w:bookmarkStart w:id="3522" w:name="_Toc343545657"/>
      <w:bookmarkStart w:id="3523" w:name="_Toc343544153"/>
      <w:bookmarkStart w:id="3524" w:name="_Toc343541067"/>
      <w:bookmarkStart w:id="3525" w:name="_Toc343472342"/>
      <w:bookmarkStart w:id="3526" w:name="_Toc343467417"/>
      <w:bookmarkStart w:id="3527" w:name="_Toc339540812"/>
      <w:bookmarkStart w:id="3528" w:name="_Toc270592941"/>
      <w:bookmarkStart w:id="3529" w:name="_Toc147042239"/>
      <w:bookmarkStart w:id="3530" w:name="_Toc145408674"/>
      <w:bookmarkStart w:id="3531" w:name="_Toc145401901"/>
      <w:bookmarkStart w:id="3532" w:name="_Toc145401702"/>
      <w:bookmarkStart w:id="3533" w:name="_Toc145300795"/>
      <w:bookmarkStart w:id="3534" w:name="_Toc145300583"/>
      <w:bookmarkStart w:id="3535" w:name="_Toc145300378"/>
      <w:bookmarkStart w:id="3536" w:name="_Toc145300175"/>
      <w:bookmarkStart w:id="3537" w:name="_Toc145299971"/>
      <w:bookmarkStart w:id="3538" w:name="_Toc145298748"/>
      <w:bookmarkStart w:id="3539" w:name="_Toc97370662"/>
      <w:r w:rsidRPr="00F10CE5">
        <w:rPr>
          <w:rFonts w:asciiTheme="majorHAnsi" w:hAnsiTheme="majorHAnsi" w:cstheme="majorHAnsi"/>
          <w:color w:val="auto"/>
        </w:rPr>
        <w:t>Hồ sơ nghiệm thu</w:t>
      </w:r>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p>
    <w:p w14:paraId="62B6F9E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540" w:name="_Toc343547157"/>
      <w:bookmarkStart w:id="3541" w:name="_Toc343545658"/>
      <w:bookmarkStart w:id="3542" w:name="_Toc343544154"/>
      <w:bookmarkStart w:id="3543" w:name="_Toc343541068"/>
      <w:bookmarkStart w:id="3544" w:name="_Toc343472343"/>
      <w:bookmarkStart w:id="3545" w:name="_Toc343467418"/>
      <w:bookmarkStart w:id="3546" w:name="_Toc339540813"/>
      <w:bookmarkStart w:id="3547" w:name="_Toc270592942"/>
      <w:r w:rsidRPr="00F10CE5">
        <w:rPr>
          <w:rFonts w:asciiTheme="majorHAnsi" w:hAnsiTheme="majorHAnsi" w:cstheme="majorHAnsi"/>
          <w:szCs w:val="26"/>
          <w:lang w:val="nl-NL"/>
        </w:rPr>
        <w:t>a) Nghiệm thu cột mẫu</w:t>
      </w:r>
      <w:bookmarkEnd w:id="3540"/>
      <w:bookmarkEnd w:id="3541"/>
      <w:bookmarkEnd w:id="3542"/>
      <w:bookmarkEnd w:id="3543"/>
      <w:bookmarkEnd w:id="3544"/>
      <w:bookmarkEnd w:id="3545"/>
      <w:bookmarkEnd w:id="3546"/>
      <w:bookmarkEnd w:id="3547"/>
    </w:p>
    <w:p w14:paraId="209E14E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548" w:name="_Toc343547158"/>
      <w:bookmarkStart w:id="3549" w:name="_Toc343545659"/>
      <w:bookmarkStart w:id="3550" w:name="_Toc343544155"/>
      <w:bookmarkStart w:id="3551" w:name="_Toc343467419"/>
      <w:r w:rsidRPr="00F10CE5">
        <w:rPr>
          <w:rFonts w:asciiTheme="majorHAnsi" w:hAnsiTheme="majorHAnsi" w:cstheme="majorHAnsi"/>
          <w:szCs w:val="26"/>
          <w:lang w:val="nl-NL"/>
        </w:rPr>
        <w:t>Các bản vẽ thiết kế có ghi đầy đủ sự thay đổi (nếu có) trong quá trình gia công</w:t>
      </w:r>
      <w:bookmarkEnd w:id="3548"/>
      <w:bookmarkEnd w:id="3549"/>
      <w:bookmarkEnd w:id="3550"/>
      <w:bookmarkEnd w:id="3551"/>
    </w:p>
    <w:p w14:paraId="6B955AD4"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552" w:name="_Toc343547159"/>
      <w:bookmarkStart w:id="3553" w:name="_Toc343545660"/>
      <w:bookmarkStart w:id="3554" w:name="_Toc343544156"/>
      <w:bookmarkStart w:id="3555" w:name="_Toc343467420"/>
      <w:r w:rsidRPr="00F10CE5">
        <w:rPr>
          <w:rFonts w:asciiTheme="majorHAnsi" w:hAnsiTheme="majorHAnsi" w:cstheme="majorHAnsi"/>
          <w:szCs w:val="26"/>
          <w:lang w:val="nl-NL"/>
        </w:rPr>
        <w:t>Văn bản đồng ý về các thay đổi so với thiết kế</w:t>
      </w:r>
      <w:bookmarkEnd w:id="3552"/>
      <w:bookmarkEnd w:id="3553"/>
      <w:bookmarkEnd w:id="3554"/>
      <w:bookmarkEnd w:id="3555"/>
    </w:p>
    <w:p w14:paraId="5BCA6097"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556" w:name="_Toc343547160"/>
      <w:bookmarkStart w:id="3557" w:name="_Toc343545661"/>
      <w:bookmarkStart w:id="3558" w:name="_Toc343544157"/>
      <w:bookmarkStart w:id="3559" w:name="_Toc343467421"/>
      <w:r w:rsidRPr="00F10CE5">
        <w:rPr>
          <w:rFonts w:asciiTheme="majorHAnsi" w:hAnsiTheme="majorHAnsi" w:cstheme="majorHAnsi"/>
          <w:szCs w:val="26"/>
          <w:lang w:val="nl-NL"/>
        </w:rPr>
        <w:t>Các chứng chỉ về vật liệu thép, phiếu xuất xưởng do nhà sản xuất thép cấp, các kết quả kéo thép cho mỗi loại thép hình và thép tấm.</w:t>
      </w:r>
      <w:bookmarkEnd w:id="3556"/>
      <w:bookmarkEnd w:id="3557"/>
      <w:bookmarkEnd w:id="3558"/>
      <w:bookmarkEnd w:id="3559"/>
    </w:p>
    <w:p w14:paraId="7DE8582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560" w:name="_Toc343547161"/>
      <w:bookmarkStart w:id="3561" w:name="_Toc343545662"/>
      <w:bookmarkStart w:id="3562" w:name="_Toc343544158"/>
      <w:bookmarkStart w:id="3563" w:name="_Toc343467422"/>
      <w:r w:rsidRPr="00F10CE5">
        <w:rPr>
          <w:rFonts w:asciiTheme="majorHAnsi" w:hAnsiTheme="majorHAnsi" w:cstheme="majorHAnsi"/>
          <w:szCs w:val="26"/>
          <w:lang w:val="nl-NL"/>
        </w:rPr>
        <w:t>Các biên bản kiểm tra, nghiệm thu chi tiết (bao gồm các số liệu sai số kích thước)</w:t>
      </w:r>
      <w:bookmarkEnd w:id="3560"/>
      <w:bookmarkEnd w:id="3561"/>
      <w:bookmarkEnd w:id="3562"/>
      <w:bookmarkEnd w:id="3563"/>
    </w:p>
    <w:p w14:paraId="558A74B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564" w:name="_Toc343547162"/>
      <w:bookmarkStart w:id="3565" w:name="_Toc343545663"/>
      <w:bookmarkStart w:id="3566" w:name="_Toc343544159"/>
      <w:bookmarkStart w:id="3567" w:name="_Toc343467423"/>
      <w:r w:rsidRPr="00F10CE5">
        <w:rPr>
          <w:rFonts w:asciiTheme="majorHAnsi" w:hAnsiTheme="majorHAnsi" w:cstheme="majorHAnsi"/>
          <w:szCs w:val="26"/>
          <w:lang w:val="nl-NL"/>
        </w:rPr>
        <w:t>Các chứng chỉ kiểm tra siêu âm mối hàn (đường hàn đế)</w:t>
      </w:r>
      <w:bookmarkEnd w:id="3564"/>
      <w:bookmarkEnd w:id="3565"/>
      <w:bookmarkEnd w:id="3566"/>
      <w:bookmarkEnd w:id="3567"/>
    </w:p>
    <w:p w14:paraId="3BAD1C5A"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568" w:name="_Toc343547163"/>
      <w:bookmarkStart w:id="3569" w:name="_Toc343545664"/>
      <w:bookmarkStart w:id="3570" w:name="_Toc343544160"/>
      <w:bookmarkStart w:id="3571" w:name="_Toc343541069"/>
      <w:bookmarkStart w:id="3572" w:name="_Toc343472344"/>
      <w:bookmarkStart w:id="3573" w:name="_Toc343467424"/>
      <w:bookmarkStart w:id="3574" w:name="_Toc339540814"/>
      <w:bookmarkStart w:id="3575" w:name="_Toc270592943"/>
      <w:r w:rsidRPr="00F10CE5">
        <w:rPr>
          <w:rFonts w:asciiTheme="majorHAnsi" w:hAnsiTheme="majorHAnsi" w:cstheme="majorHAnsi"/>
          <w:szCs w:val="26"/>
          <w:lang w:val="nl-NL"/>
        </w:rPr>
        <w:t>b) Nghiệm thu lô hàng xuất xưởng</w:t>
      </w:r>
      <w:bookmarkEnd w:id="3568"/>
      <w:bookmarkEnd w:id="3569"/>
      <w:bookmarkEnd w:id="3570"/>
      <w:bookmarkEnd w:id="3571"/>
      <w:bookmarkEnd w:id="3572"/>
      <w:bookmarkEnd w:id="3573"/>
      <w:bookmarkEnd w:id="3574"/>
      <w:bookmarkEnd w:id="3575"/>
    </w:p>
    <w:p w14:paraId="7B256A2E"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576" w:name="_Toc343547164"/>
      <w:bookmarkStart w:id="3577" w:name="_Toc343545665"/>
      <w:bookmarkStart w:id="3578" w:name="_Toc343544161"/>
      <w:bookmarkStart w:id="3579" w:name="_Toc343467425"/>
      <w:r w:rsidRPr="00F10CE5">
        <w:rPr>
          <w:rFonts w:asciiTheme="majorHAnsi" w:hAnsiTheme="majorHAnsi" w:cstheme="majorHAnsi"/>
          <w:szCs w:val="26"/>
          <w:lang w:val="nl-NL"/>
        </w:rPr>
        <w:t>Các chứng chỉ về chiều dày lớp mạ (đối với kết cấu thép có mạ kẽm) hoặc chất lượng sơn (đối với kết cấu dùng sơn phủ)</w:t>
      </w:r>
      <w:bookmarkEnd w:id="3576"/>
      <w:bookmarkEnd w:id="3577"/>
      <w:bookmarkEnd w:id="3578"/>
      <w:bookmarkEnd w:id="3579"/>
    </w:p>
    <w:p w14:paraId="65675D78"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580" w:name="_Toc343547165"/>
      <w:bookmarkStart w:id="3581" w:name="_Toc343545666"/>
      <w:bookmarkStart w:id="3582" w:name="_Toc343544162"/>
      <w:bookmarkStart w:id="3583" w:name="_Toc343467426"/>
      <w:r w:rsidRPr="00F10CE5">
        <w:rPr>
          <w:rFonts w:asciiTheme="majorHAnsi" w:hAnsiTheme="majorHAnsi" w:cstheme="majorHAnsi"/>
          <w:szCs w:val="26"/>
          <w:lang w:val="nl-NL"/>
        </w:rPr>
        <w:t>Các bản vẽ hoàn công.</w:t>
      </w:r>
      <w:bookmarkEnd w:id="3580"/>
      <w:bookmarkEnd w:id="3581"/>
      <w:bookmarkEnd w:id="3582"/>
      <w:bookmarkEnd w:id="3583"/>
    </w:p>
    <w:p w14:paraId="4979C10D" w14:textId="14384447" w:rsidR="00523518" w:rsidRPr="00F10CE5" w:rsidRDefault="00523518" w:rsidP="00FB3795">
      <w:pPr>
        <w:pStyle w:val="Heading50"/>
        <w:numPr>
          <w:ilvl w:val="4"/>
          <w:numId w:val="270"/>
        </w:numPr>
        <w:rPr>
          <w:rFonts w:asciiTheme="majorHAnsi" w:hAnsiTheme="majorHAnsi" w:cstheme="majorHAnsi"/>
          <w:color w:val="auto"/>
        </w:rPr>
      </w:pPr>
      <w:bookmarkStart w:id="3584" w:name="_Toc410888117"/>
      <w:bookmarkStart w:id="3585" w:name="_Toc343545667"/>
      <w:bookmarkStart w:id="3586" w:name="_Toc343544163"/>
      <w:bookmarkStart w:id="3587" w:name="_Toc343541070"/>
      <w:bookmarkStart w:id="3588" w:name="_Toc343472345"/>
      <w:bookmarkStart w:id="3589" w:name="_Toc343467427"/>
      <w:bookmarkStart w:id="3590" w:name="_Toc339540815"/>
      <w:bookmarkStart w:id="3591" w:name="_Toc270592944"/>
      <w:bookmarkStart w:id="3592" w:name="_Toc147042240"/>
      <w:bookmarkStart w:id="3593" w:name="_Toc145408675"/>
      <w:bookmarkStart w:id="3594" w:name="_Toc145401902"/>
      <w:bookmarkStart w:id="3595" w:name="_Toc145401703"/>
      <w:bookmarkStart w:id="3596" w:name="_Toc145300796"/>
      <w:bookmarkStart w:id="3597" w:name="_Toc145300584"/>
      <w:bookmarkStart w:id="3598" w:name="_Toc145300379"/>
      <w:bookmarkStart w:id="3599" w:name="_Toc145300176"/>
      <w:bookmarkStart w:id="3600" w:name="_Toc145299972"/>
      <w:bookmarkStart w:id="3601" w:name="_Toc145298749"/>
      <w:bookmarkStart w:id="3602" w:name="_Toc97370663"/>
      <w:r w:rsidRPr="00F10CE5">
        <w:rPr>
          <w:rFonts w:asciiTheme="majorHAnsi" w:hAnsiTheme="majorHAnsi" w:cstheme="majorHAnsi"/>
          <w:color w:val="auto"/>
        </w:rPr>
        <w:t>Dụng cụ kiểm tra</w:t>
      </w:r>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p>
    <w:p w14:paraId="5EEFDE3F"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603" w:name="_Toc343547167"/>
      <w:bookmarkStart w:id="3604" w:name="_Toc343545668"/>
      <w:bookmarkStart w:id="3605" w:name="_Toc343544164"/>
      <w:bookmarkStart w:id="3606" w:name="_Toc343467428"/>
      <w:r w:rsidRPr="00F10CE5">
        <w:rPr>
          <w:rFonts w:asciiTheme="majorHAnsi" w:hAnsiTheme="majorHAnsi" w:cstheme="majorHAnsi"/>
          <w:szCs w:val="26"/>
          <w:lang w:val="nl-NL"/>
        </w:rPr>
        <w:t>Thiết bị kiểm tra cần có</w:t>
      </w:r>
      <w:bookmarkEnd w:id="3603"/>
      <w:bookmarkEnd w:id="3604"/>
      <w:bookmarkEnd w:id="3605"/>
      <w:bookmarkEnd w:id="3606"/>
      <w:r w:rsidRPr="00F10CE5">
        <w:rPr>
          <w:rFonts w:asciiTheme="majorHAnsi" w:hAnsiTheme="majorHAnsi" w:cstheme="majorHAnsi"/>
          <w:szCs w:val="26"/>
          <w:lang w:val="nl-NL"/>
        </w:rPr>
        <w:t>:</w:t>
      </w:r>
    </w:p>
    <w:p w14:paraId="332DFE83" w14:textId="5C4BFCF6"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3607" w:name="_Toc343547168"/>
      <w:bookmarkStart w:id="3608" w:name="_Toc343545669"/>
      <w:bookmarkStart w:id="3609" w:name="_Toc343544165"/>
      <w:bookmarkStart w:id="3610" w:name="_Toc343467429"/>
      <w:r w:rsidRPr="00F10CE5">
        <w:rPr>
          <w:rFonts w:asciiTheme="majorHAnsi" w:hAnsiTheme="majorHAnsi" w:cstheme="majorHAnsi"/>
          <w:szCs w:val="26"/>
          <w:lang w:val="nl-NL"/>
        </w:rPr>
        <w:t>Thước kẹp cơ khí</w:t>
      </w:r>
      <w:bookmarkEnd w:id="3607"/>
      <w:bookmarkEnd w:id="3608"/>
      <w:bookmarkEnd w:id="3609"/>
      <w:bookmarkEnd w:id="3610"/>
      <w:r w:rsidR="00BC5E58" w:rsidRPr="00F10CE5">
        <w:rPr>
          <w:rFonts w:asciiTheme="majorHAnsi" w:hAnsiTheme="majorHAnsi" w:cstheme="majorHAnsi"/>
          <w:szCs w:val="26"/>
          <w:lang w:val="nl-NL"/>
        </w:rPr>
        <w:t>.</w:t>
      </w:r>
    </w:p>
    <w:p w14:paraId="0689C973" w14:textId="6A344587"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3611" w:name="_Toc343547169"/>
      <w:bookmarkStart w:id="3612" w:name="_Toc343545670"/>
      <w:bookmarkStart w:id="3613" w:name="_Toc343544166"/>
      <w:bookmarkStart w:id="3614" w:name="_Toc343467430"/>
      <w:r w:rsidRPr="00F10CE5">
        <w:rPr>
          <w:rFonts w:asciiTheme="majorHAnsi" w:hAnsiTheme="majorHAnsi" w:cstheme="majorHAnsi"/>
          <w:szCs w:val="26"/>
          <w:lang w:val="nl-NL"/>
        </w:rPr>
        <w:t>Thước dây có chiều dài thích hợp</w:t>
      </w:r>
      <w:bookmarkEnd w:id="3611"/>
      <w:bookmarkEnd w:id="3612"/>
      <w:bookmarkEnd w:id="3613"/>
      <w:bookmarkEnd w:id="3614"/>
      <w:r w:rsidR="00BC5E58" w:rsidRPr="00F10CE5">
        <w:rPr>
          <w:rFonts w:asciiTheme="majorHAnsi" w:hAnsiTheme="majorHAnsi" w:cstheme="majorHAnsi"/>
          <w:szCs w:val="26"/>
          <w:lang w:val="nl-NL"/>
        </w:rPr>
        <w:t>.</w:t>
      </w:r>
    </w:p>
    <w:p w14:paraId="6F01FCCB" w14:textId="07E91787" w:rsidR="00523518" w:rsidRPr="00F10CE5" w:rsidRDefault="00523518" w:rsidP="00FB3795">
      <w:pPr>
        <w:pStyle w:val="Heading50"/>
        <w:numPr>
          <w:ilvl w:val="4"/>
          <w:numId w:val="270"/>
        </w:numPr>
        <w:rPr>
          <w:rFonts w:asciiTheme="majorHAnsi" w:hAnsiTheme="majorHAnsi" w:cstheme="majorHAnsi"/>
          <w:color w:val="auto"/>
        </w:rPr>
      </w:pPr>
      <w:bookmarkStart w:id="3615" w:name="_Toc410888118"/>
      <w:bookmarkStart w:id="3616" w:name="_Toc343545671"/>
      <w:bookmarkStart w:id="3617" w:name="_Toc343544167"/>
      <w:bookmarkStart w:id="3618" w:name="_Toc343541071"/>
      <w:bookmarkStart w:id="3619" w:name="_Toc343472346"/>
      <w:bookmarkStart w:id="3620" w:name="_Toc343467431"/>
      <w:bookmarkStart w:id="3621" w:name="_Toc339540816"/>
      <w:bookmarkStart w:id="3622" w:name="_Toc270592945"/>
      <w:bookmarkStart w:id="3623" w:name="_Toc147042241"/>
      <w:bookmarkStart w:id="3624" w:name="_Toc145408676"/>
      <w:bookmarkStart w:id="3625" w:name="_Toc145401903"/>
      <w:bookmarkStart w:id="3626" w:name="_Toc145401704"/>
      <w:bookmarkStart w:id="3627" w:name="_Toc145300797"/>
      <w:bookmarkStart w:id="3628" w:name="_Toc145300585"/>
      <w:bookmarkStart w:id="3629" w:name="_Toc145300380"/>
      <w:bookmarkStart w:id="3630" w:name="_Toc145300177"/>
      <w:bookmarkStart w:id="3631" w:name="_Toc145299973"/>
      <w:bookmarkStart w:id="3632" w:name="_Toc145298750"/>
      <w:bookmarkStart w:id="3633" w:name="_Toc97370664"/>
      <w:r w:rsidRPr="00F10CE5">
        <w:rPr>
          <w:rFonts w:asciiTheme="majorHAnsi" w:hAnsiTheme="majorHAnsi" w:cstheme="majorHAnsi"/>
          <w:color w:val="auto"/>
        </w:rPr>
        <w:t>Nội dung kiểm tra</w:t>
      </w:r>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p>
    <w:p w14:paraId="3A4BE48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634" w:name="_Toc343547171"/>
      <w:bookmarkStart w:id="3635" w:name="_Toc343545672"/>
      <w:bookmarkStart w:id="3636" w:name="_Toc343544168"/>
      <w:bookmarkStart w:id="3637" w:name="_Toc343467432"/>
      <w:r w:rsidRPr="00F10CE5">
        <w:rPr>
          <w:rFonts w:asciiTheme="majorHAnsi" w:hAnsiTheme="majorHAnsi" w:cstheme="majorHAnsi"/>
          <w:szCs w:val="26"/>
          <w:lang w:val="nl-NL"/>
        </w:rPr>
        <w:t>Các nội dung cần kiểm tra</w:t>
      </w:r>
      <w:bookmarkEnd w:id="3634"/>
      <w:bookmarkEnd w:id="3635"/>
      <w:bookmarkEnd w:id="3636"/>
      <w:bookmarkEnd w:id="3637"/>
      <w:r w:rsidRPr="00F10CE5">
        <w:rPr>
          <w:rFonts w:asciiTheme="majorHAnsi" w:hAnsiTheme="majorHAnsi" w:cstheme="majorHAnsi"/>
          <w:szCs w:val="26"/>
          <w:lang w:val="nl-NL"/>
        </w:rPr>
        <w:t>:</w:t>
      </w:r>
    </w:p>
    <w:p w14:paraId="0C8B7873" w14:textId="725C35EA"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3638" w:name="_Toc343547172"/>
      <w:bookmarkStart w:id="3639" w:name="_Toc343545673"/>
      <w:bookmarkStart w:id="3640" w:name="_Toc343544169"/>
      <w:bookmarkStart w:id="3641" w:name="_Toc343467433"/>
      <w:r w:rsidRPr="00F10CE5">
        <w:rPr>
          <w:rFonts w:asciiTheme="majorHAnsi" w:hAnsiTheme="majorHAnsi" w:cstheme="majorHAnsi"/>
          <w:szCs w:val="26"/>
          <w:lang w:val="nl-NL"/>
        </w:rPr>
        <w:t>Hình dáng, kích thước thanh, chi tiết</w:t>
      </w:r>
      <w:bookmarkEnd w:id="3638"/>
      <w:bookmarkEnd w:id="3639"/>
      <w:bookmarkEnd w:id="3640"/>
      <w:bookmarkEnd w:id="3641"/>
      <w:r w:rsidR="00BC5E58" w:rsidRPr="00F10CE5">
        <w:rPr>
          <w:rFonts w:asciiTheme="majorHAnsi" w:hAnsiTheme="majorHAnsi" w:cstheme="majorHAnsi"/>
          <w:szCs w:val="26"/>
          <w:lang w:val="nl-NL"/>
        </w:rPr>
        <w:t>.</w:t>
      </w:r>
    </w:p>
    <w:p w14:paraId="5D987FFC" w14:textId="568D4519"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3642" w:name="_Toc343547173"/>
      <w:bookmarkStart w:id="3643" w:name="_Toc343545674"/>
      <w:bookmarkStart w:id="3644" w:name="_Toc343544170"/>
      <w:bookmarkStart w:id="3645" w:name="_Toc343467434"/>
      <w:r w:rsidRPr="00F10CE5">
        <w:rPr>
          <w:rFonts w:asciiTheme="majorHAnsi" w:hAnsiTheme="majorHAnsi" w:cstheme="majorHAnsi"/>
          <w:szCs w:val="26"/>
          <w:lang w:val="nl-NL"/>
        </w:rPr>
        <w:t>Khoảng cách, vị trí  các thanh, chi tiết</w:t>
      </w:r>
      <w:bookmarkEnd w:id="3642"/>
      <w:bookmarkEnd w:id="3643"/>
      <w:bookmarkEnd w:id="3644"/>
      <w:bookmarkEnd w:id="3645"/>
      <w:r w:rsidR="00BC5E58" w:rsidRPr="00F10CE5">
        <w:rPr>
          <w:rFonts w:asciiTheme="majorHAnsi" w:hAnsiTheme="majorHAnsi" w:cstheme="majorHAnsi"/>
          <w:szCs w:val="26"/>
          <w:lang w:val="nl-NL"/>
        </w:rPr>
        <w:t>.</w:t>
      </w:r>
    </w:p>
    <w:p w14:paraId="3E72C6D5" w14:textId="04A0A9ED"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3646" w:name="_Toc343547174"/>
      <w:bookmarkStart w:id="3647" w:name="_Toc343545675"/>
      <w:bookmarkStart w:id="3648" w:name="_Toc343544171"/>
      <w:bookmarkStart w:id="3649" w:name="_Toc343467435"/>
      <w:r w:rsidRPr="00F10CE5">
        <w:rPr>
          <w:rFonts w:asciiTheme="majorHAnsi" w:hAnsiTheme="majorHAnsi" w:cstheme="majorHAnsi"/>
          <w:szCs w:val="26"/>
          <w:lang w:val="nl-NL"/>
        </w:rPr>
        <w:t>Số lượng lỗ, khoảng cách giữa các tim lỗ</w:t>
      </w:r>
      <w:bookmarkEnd w:id="3646"/>
      <w:bookmarkEnd w:id="3647"/>
      <w:bookmarkEnd w:id="3648"/>
      <w:bookmarkEnd w:id="3649"/>
      <w:r w:rsidR="00BC5E58" w:rsidRPr="00F10CE5">
        <w:rPr>
          <w:rFonts w:asciiTheme="majorHAnsi" w:hAnsiTheme="majorHAnsi" w:cstheme="majorHAnsi"/>
          <w:szCs w:val="26"/>
          <w:lang w:val="nl-NL"/>
        </w:rPr>
        <w:t>.</w:t>
      </w:r>
    </w:p>
    <w:p w14:paraId="54429C84" w14:textId="22A39469" w:rsidR="00523518" w:rsidRPr="00F10CE5" w:rsidRDefault="00523518"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3650" w:name="_Toc343547175"/>
      <w:bookmarkStart w:id="3651" w:name="_Toc343545676"/>
      <w:bookmarkStart w:id="3652" w:name="_Toc343544172"/>
      <w:bookmarkStart w:id="3653" w:name="_Toc343467436"/>
      <w:r w:rsidRPr="00F10CE5">
        <w:rPr>
          <w:rFonts w:asciiTheme="majorHAnsi" w:hAnsiTheme="majorHAnsi" w:cstheme="majorHAnsi"/>
          <w:szCs w:val="26"/>
          <w:lang w:val="nl-NL"/>
        </w:rPr>
        <w:t>Khoảng cách giữa các nhóm lỗ</w:t>
      </w:r>
      <w:bookmarkEnd w:id="3650"/>
      <w:bookmarkEnd w:id="3651"/>
      <w:bookmarkEnd w:id="3652"/>
      <w:bookmarkEnd w:id="3653"/>
      <w:r w:rsidR="00BC5E58" w:rsidRPr="00F10CE5">
        <w:rPr>
          <w:rFonts w:asciiTheme="majorHAnsi" w:hAnsiTheme="majorHAnsi" w:cstheme="majorHAnsi"/>
          <w:szCs w:val="26"/>
          <w:lang w:val="nl-NL"/>
        </w:rPr>
        <w:t>.</w:t>
      </w:r>
    </w:p>
    <w:p w14:paraId="1A7B4434" w14:textId="104782F5" w:rsidR="00523518" w:rsidRPr="00F10CE5" w:rsidRDefault="00523518" w:rsidP="00FB3795">
      <w:pPr>
        <w:pStyle w:val="Heading4"/>
        <w:spacing w:line="240" w:lineRule="auto"/>
        <w:rPr>
          <w:rFonts w:asciiTheme="majorHAnsi" w:hAnsiTheme="majorHAnsi" w:cstheme="majorHAnsi"/>
          <w:color w:val="auto"/>
        </w:rPr>
      </w:pPr>
      <w:bookmarkStart w:id="3654" w:name="_Toc410888119"/>
      <w:bookmarkStart w:id="3655" w:name="_Toc345328776"/>
      <w:bookmarkStart w:id="3656" w:name="_Toc343545677"/>
      <w:bookmarkStart w:id="3657" w:name="_Toc343544173"/>
      <w:bookmarkStart w:id="3658" w:name="_Toc343541072"/>
      <w:bookmarkStart w:id="3659" w:name="_Toc343472347"/>
      <w:bookmarkStart w:id="3660" w:name="_Toc343467437"/>
      <w:bookmarkStart w:id="3661" w:name="_Toc339540817"/>
      <w:bookmarkStart w:id="3662" w:name="_Toc270592946"/>
      <w:bookmarkStart w:id="3663" w:name="_Toc147042242"/>
      <w:bookmarkStart w:id="3664" w:name="_Toc145408677"/>
      <w:bookmarkStart w:id="3665" w:name="_Toc145401904"/>
      <w:bookmarkStart w:id="3666" w:name="_Toc145401705"/>
      <w:bookmarkStart w:id="3667" w:name="_Toc145300798"/>
      <w:bookmarkStart w:id="3668" w:name="_Toc145300586"/>
      <w:bookmarkStart w:id="3669" w:name="_Toc145300381"/>
      <w:bookmarkStart w:id="3670" w:name="_Toc145300178"/>
      <w:bookmarkStart w:id="3671" w:name="_Toc145299974"/>
      <w:bookmarkStart w:id="3672" w:name="_Toc145298751"/>
      <w:bookmarkStart w:id="3673" w:name="_Toc97370665"/>
      <w:r w:rsidRPr="00F10CE5">
        <w:rPr>
          <w:rFonts w:asciiTheme="majorHAnsi" w:hAnsiTheme="majorHAnsi" w:cstheme="majorHAnsi"/>
          <w:color w:val="auto"/>
        </w:rPr>
        <w:t>Vận chuyển và lắp ráp</w:t>
      </w:r>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p>
    <w:p w14:paraId="05F446FA" w14:textId="42DEF7B0" w:rsidR="00523518" w:rsidRPr="00F10CE5" w:rsidRDefault="00523518" w:rsidP="00FB3795">
      <w:pPr>
        <w:pStyle w:val="Heading50"/>
        <w:numPr>
          <w:ilvl w:val="4"/>
          <w:numId w:val="270"/>
        </w:numPr>
        <w:rPr>
          <w:rFonts w:asciiTheme="majorHAnsi" w:hAnsiTheme="majorHAnsi" w:cstheme="majorHAnsi"/>
          <w:color w:val="auto"/>
        </w:rPr>
      </w:pPr>
      <w:bookmarkStart w:id="3674" w:name="_Toc410888120"/>
      <w:bookmarkStart w:id="3675" w:name="_Toc343545678"/>
      <w:bookmarkStart w:id="3676" w:name="_Toc343544174"/>
      <w:bookmarkStart w:id="3677" w:name="_Toc343541073"/>
      <w:bookmarkStart w:id="3678" w:name="_Toc343472348"/>
      <w:bookmarkStart w:id="3679" w:name="_Toc343467438"/>
      <w:bookmarkStart w:id="3680" w:name="_Toc339540818"/>
      <w:bookmarkStart w:id="3681" w:name="_Toc270592947"/>
      <w:bookmarkStart w:id="3682" w:name="_Toc147042243"/>
      <w:bookmarkStart w:id="3683" w:name="_Toc145408678"/>
      <w:bookmarkStart w:id="3684" w:name="_Toc145401905"/>
      <w:bookmarkStart w:id="3685" w:name="_Toc145401706"/>
      <w:bookmarkStart w:id="3686" w:name="_Toc145300799"/>
      <w:bookmarkStart w:id="3687" w:name="_Toc145300587"/>
      <w:bookmarkStart w:id="3688" w:name="_Toc145300382"/>
      <w:bookmarkStart w:id="3689" w:name="_Toc145300179"/>
      <w:bookmarkStart w:id="3690" w:name="_Toc145299975"/>
      <w:bookmarkStart w:id="3691" w:name="_Toc145298752"/>
      <w:bookmarkStart w:id="3692" w:name="_Toc97370666"/>
      <w:r w:rsidRPr="00F10CE5">
        <w:rPr>
          <w:rFonts w:asciiTheme="majorHAnsi" w:hAnsiTheme="majorHAnsi" w:cstheme="majorHAnsi"/>
          <w:color w:val="auto"/>
        </w:rPr>
        <w:t>Vận chuyển</w:t>
      </w:r>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p>
    <w:p w14:paraId="07538E42"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693" w:name="_Toc343547178"/>
      <w:bookmarkStart w:id="3694" w:name="_Toc343545679"/>
      <w:bookmarkStart w:id="3695" w:name="_Toc343544175"/>
      <w:bookmarkStart w:id="3696" w:name="_Toc343467439"/>
      <w:r w:rsidRPr="00F10CE5">
        <w:rPr>
          <w:rFonts w:asciiTheme="majorHAnsi" w:hAnsiTheme="majorHAnsi" w:cstheme="majorHAnsi"/>
          <w:szCs w:val="26"/>
          <w:lang w:val="nl-NL"/>
        </w:rPr>
        <w:t>Khi vận chuyển, phần kết cấu nhô ra phải được kẹp chặt. Khi treo buộc, vận chuyển trong nhà máy và bốc dỡ các thanh kết cấu thành phẩm phải thực hiện sao cho các chi tiết không bị biến dạng dư và xây xước. Không được treo buộc bằng xích trực tiếp lên bề mặt các chi tiết. Các chi tiết nhỏ cùng loai phải được xếp buộc thành bó khi bốc dỡ.</w:t>
      </w:r>
      <w:bookmarkEnd w:id="3693"/>
      <w:bookmarkEnd w:id="3694"/>
      <w:bookmarkEnd w:id="3695"/>
      <w:bookmarkEnd w:id="3696"/>
    </w:p>
    <w:p w14:paraId="2B853E9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697" w:name="_Toc343547179"/>
      <w:bookmarkStart w:id="3698" w:name="_Toc343545680"/>
      <w:bookmarkStart w:id="3699" w:name="_Toc343544176"/>
      <w:bookmarkStart w:id="3700" w:name="_Toc343467440"/>
      <w:r w:rsidRPr="00F10CE5">
        <w:rPr>
          <w:rFonts w:asciiTheme="majorHAnsi" w:hAnsiTheme="majorHAnsi" w:cstheme="majorHAnsi"/>
          <w:szCs w:val="26"/>
          <w:lang w:val="nl-NL"/>
        </w:rPr>
        <w:t>Khi vận chuyển, lưu kho phải bảo đảm kê lót chắc chắn, không được đặt kết cấu sát mặt đất hay để đọng nước trên kết cấu. Khoảng cách các tấm kê lót phải bảo đảm không gây biến dạng dư cho kết cấu. Trong các đống xếp nhiều tầng, giữa các phần tử kết cấu phải dùng các tấm để ngăn.</w:t>
      </w:r>
      <w:bookmarkEnd w:id="3697"/>
      <w:bookmarkEnd w:id="3698"/>
      <w:bookmarkEnd w:id="3699"/>
      <w:bookmarkEnd w:id="3700"/>
    </w:p>
    <w:p w14:paraId="31BFCF3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701" w:name="_Toc343547180"/>
      <w:bookmarkStart w:id="3702" w:name="_Toc343545681"/>
      <w:bookmarkStart w:id="3703" w:name="_Toc343544177"/>
      <w:bookmarkStart w:id="3704" w:name="_Toc343467441"/>
      <w:r w:rsidRPr="00F10CE5">
        <w:rPr>
          <w:rFonts w:asciiTheme="majorHAnsi" w:hAnsiTheme="majorHAnsi" w:cstheme="majorHAnsi"/>
          <w:szCs w:val="26"/>
          <w:lang w:val="nl-NL"/>
        </w:rPr>
        <w:lastRenderedPageBreak/>
        <w:t>Nếu kết cấu có chỗ hư hỏng cần được gia cường hoặc thay thế bằng chi tiết mới. Việc gia cường chi tiết hay sửa chữa lớp mạ cần được sự đồng ý của đơn vị thiết kế.</w:t>
      </w:r>
      <w:bookmarkEnd w:id="3701"/>
      <w:bookmarkEnd w:id="3702"/>
      <w:bookmarkEnd w:id="3703"/>
      <w:bookmarkEnd w:id="3704"/>
    </w:p>
    <w:p w14:paraId="267C99EA" w14:textId="22EEE2F3" w:rsidR="00523518" w:rsidRPr="00F10CE5" w:rsidRDefault="00523518" w:rsidP="00FB3795">
      <w:pPr>
        <w:pStyle w:val="Heading50"/>
        <w:numPr>
          <w:ilvl w:val="4"/>
          <w:numId w:val="270"/>
        </w:numPr>
        <w:rPr>
          <w:rFonts w:asciiTheme="majorHAnsi" w:hAnsiTheme="majorHAnsi" w:cstheme="majorHAnsi"/>
          <w:color w:val="auto"/>
        </w:rPr>
      </w:pPr>
      <w:bookmarkStart w:id="3705" w:name="_Toc410888121"/>
      <w:bookmarkStart w:id="3706" w:name="_Toc343545682"/>
      <w:bookmarkStart w:id="3707" w:name="_Toc343544178"/>
      <w:bookmarkStart w:id="3708" w:name="_Toc343541074"/>
      <w:bookmarkStart w:id="3709" w:name="_Toc343472349"/>
      <w:bookmarkStart w:id="3710" w:name="_Toc343467442"/>
      <w:bookmarkStart w:id="3711" w:name="_Toc339540819"/>
      <w:bookmarkStart w:id="3712" w:name="_Toc270592948"/>
      <w:bookmarkStart w:id="3713" w:name="_Toc147042244"/>
      <w:bookmarkStart w:id="3714" w:name="_Toc145408679"/>
      <w:bookmarkStart w:id="3715" w:name="_Toc145401906"/>
      <w:bookmarkStart w:id="3716" w:name="_Toc145401707"/>
      <w:bookmarkStart w:id="3717" w:name="_Toc145300800"/>
      <w:bookmarkStart w:id="3718" w:name="_Toc145300588"/>
      <w:bookmarkStart w:id="3719" w:name="_Toc145300383"/>
      <w:bookmarkStart w:id="3720" w:name="_Toc145300180"/>
      <w:bookmarkStart w:id="3721" w:name="_Toc145299976"/>
      <w:bookmarkStart w:id="3722" w:name="_Toc145298753"/>
      <w:bookmarkStart w:id="3723" w:name="_Toc97370667"/>
      <w:r w:rsidRPr="00F10CE5">
        <w:rPr>
          <w:rFonts w:asciiTheme="majorHAnsi" w:hAnsiTheme="majorHAnsi" w:cstheme="majorHAnsi"/>
          <w:color w:val="auto"/>
        </w:rPr>
        <w:t>Lắp ráp</w:t>
      </w:r>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p>
    <w:p w14:paraId="15297D4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724" w:name="_Toc343547182"/>
      <w:bookmarkStart w:id="3725" w:name="_Toc343545683"/>
      <w:bookmarkStart w:id="3726" w:name="_Toc343544179"/>
      <w:bookmarkStart w:id="3727" w:name="_Toc343467443"/>
      <w:r w:rsidRPr="00F10CE5">
        <w:rPr>
          <w:rFonts w:asciiTheme="majorHAnsi" w:hAnsiTheme="majorHAnsi" w:cstheme="majorHAnsi"/>
          <w:szCs w:val="26"/>
          <w:lang w:val="nl-NL"/>
        </w:rPr>
        <w:t>Chỉ cho phép bắt đầu thi công lắp ráp sau khi đã chuẩn bị xong mặt bằng và vị trí các gối tựa kết cấu thép. Trong quá trình lắp ráp, phải bảo vệ các bước ren của bu lông neo không bị gỉ và hư hỏng.</w:t>
      </w:r>
      <w:bookmarkEnd w:id="3724"/>
      <w:bookmarkEnd w:id="3725"/>
      <w:bookmarkEnd w:id="3726"/>
      <w:bookmarkEnd w:id="3727"/>
    </w:p>
    <w:p w14:paraId="73B8BDE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728" w:name="_Toc343547183"/>
      <w:bookmarkStart w:id="3729" w:name="_Toc343545684"/>
      <w:bookmarkStart w:id="3730" w:name="_Toc343544180"/>
      <w:bookmarkStart w:id="3731" w:name="_Toc343467444"/>
      <w:r w:rsidRPr="00F10CE5">
        <w:rPr>
          <w:rFonts w:asciiTheme="majorHAnsi" w:hAnsiTheme="majorHAnsi" w:cstheme="majorHAnsi"/>
          <w:szCs w:val="26"/>
          <w:lang w:val="nl-NL"/>
        </w:rPr>
        <w:t>Khi liên kết bằng kết cấu bằng bu lông, đầu bu lông và êcu phải bắt chặt khít với các phần tử kết cấu và rông đen. Cần chú ý phần thân của bu lông cố định nhô ra khỏi lỗ phải là phần đã được ren và sau khi bắt chặt bu lông phải có ít nhất 1 vòng ren nhô ra khỏi êcu.</w:t>
      </w:r>
      <w:bookmarkEnd w:id="3728"/>
      <w:bookmarkEnd w:id="3729"/>
      <w:bookmarkEnd w:id="3730"/>
      <w:bookmarkEnd w:id="3731"/>
    </w:p>
    <w:p w14:paraId="115A12F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732" w:name="_Toc343547184"/>
      <w:bookmarkStart w:id="3733" w:name="_Toc343545685"/>
      <w:bookmarkStart w:id="3734" w:name="_Toc343544181"/>
      <w:bookmarkStart w:id="3735" w:name="_Toc343541075"/>
      <w:bookmarkStart w:id="3736" w:name="_Toc343472350"/>
      <w:bookmarkStart w:id="3737" w:name="_Toc343467445"/>
      <w:r w:rsidRPr="00F10CE5">
        <w:rPr>
          <w:rFonts w:asciiTheme="majorHAnsi" w:hAnsiTheme="majorHAnsi" w:cstheme="majorHAnsi"/>
          <w:szCs w:val="26"/>
          <w:lang w:val="nl-NL"/>
        </w:rPr>
        <w:t>Bảng trị số lực siết bu lông kết cấu thép</w:t>
      </w:r>
      <w:bookmarkEnd w:id="3732"/>
      <w:bookmarkEnd w:id="3733"/>
      <w:bookmarkEnd w:id="3734"/>
      <w:bookmarkEnd w:id="3735"/>
      <w:bookmarkEnd w:id="3736"/>
      <w:bookmarkEnd w:id="3737"/>
      <w:r w:rsidRPr="00F10CE5">
        <w:rPr>
          <w:rFonts w:asciiTheme="majorHAnsi" w:hAnsiTheme="majorHAnsi" w:cstheme="majorHAnsi"/>
          <w:szCs w:val="26"/>
          <w:lang w:val="nl-NL"/>
        </w:rPr>
        <w:t>:</w:t>
      </w:r>
    </w:p>
    <w:tbl>
      <w:tblPr>
        <w:tblW w:w="7933" w:type="dxa"/>
        <w:jc w:val="right"/>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926"/>
        <w:gridCol w:w="2553"/>
        <w:gridCol w:w="2454"/>
      </w:tblGrid>
      <w:tr w:rsidR="00A42D3D" w:rsidRPr="00F10CE5" w14:paraId="3DDA33F9" w14:textId="77777777" w:rsidTr="00F2506C">
        <w:trPr>
          <w:trHeight w:val="331"/>
          <w:jc w:val="right"/>
        </w:trPr>
        <w:tc>
          <w:tcPr>
            <w:tcW w:w="2926" w:type="dxa"/>
            <w:vMerge w:val="restart"/>
            <w:vAlign w:val="center"/>
          </w:tcPr>
          <w:p w14:paraId="47969C05"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BU LÔNG</w:t>
            </w:r>
          </w:p>
        </w:tc>
        <w:tc>
          <w:tcPr>
            <w:tcW w:w="5007" w:type="dxa"/>
            <w:gridSpan w:val="2"/>
            <w:tcBorders>
              <w:top w:val="single" w:sz="6" w:space="0" w:color="auto"/>
              <w:bottom w:val="single" w:sz="6" w:space="0" w:color="auto"/>
            </w:tcBorders>
            <w:vAlign w:val="center"/>
          </w:tcPr>
          <w:p w14:paraId="77EC432E"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LỰC SIẾT</w:t>
            </w:r>
          </w:p>
        </w:tc>
      </w:tr>
      <w:tr w:rsidR="00A42D3D" w:rsidRPr="00F10CE5" w14:paraId="148D81D4" w14:textId="77777777" w:rsidTr="00F2506C">
        <w:trPr>
          <w:trHeight w:val="331"/>
          <w:jc w:val="right"/>
        </w:trPr>
        <w:tc>
          <w:tcPr>
            <w:tcW w:w="2926" w:type="dxa"/>
            <w:vMerge/>
            <w:tcBorders>
              <w:bottom w:val="single" w:sz="6" w:space="0" w:color="auto"/>
            </w:tcBorders>
            <w:vAlign w:val="center"/>
          </w:tcPr>
          <w:p w14:paraId="77089F76" w14:textId="77777777" w:rsidR="00523518" w:rsidRPr="00F10CE5" w:rsidRDefault="00523518" w:rsidP="00FB3795">
            <w:pPr>
              <w:spacing w:before="60" w:after="60"/>
              <w:ind w:firstLine="720"/>
              <w:jc w:val="center"/>
              <w:rPr>
                <w:rFonts w:asciiTheme="majorHAnsi" w:hAnsiTheme="majorHAnsi" w:cstheme="majorHAnsi"/>
                <w:szCs w:val="26"/>
              </w:rPr>
            </w:pPr>
          </w:p>
        </w:tc>
        <w:tc>
          <w:tcPr>
            <w:tcW w:w="2553" w:type="dxa"/>
            <w:tcBorders>
              <w:top w:val="nil"/>
              <w:bottom w:val="single" w:sz="6" w:space="0" w:color="auto"/>
            </w:tcBorders>
            <w:vAlign w:val="center"/>
          </w:tcPr>
          <w:p w14:paraId="20DA6110"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KGM</w:t>
            </w:r>
          </w:p>
        </w:tc>
        <w:tc>
          <w:tcPr>
            <w:tcW w:w="2454" w:type="dxa"/>
            <w:tcBorders>
              <w:top w:val="nil"/>
              <w:bottom w:val="single" w:sz="6" w:space="0" w:color="auto"/>
            </w:tcBorders>
            <w:vAlign w:val="center"/>
          </w:tcPr>
          <w:p w14:paraId="74CA6B91"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POUND FOOT</w:t>
            </w:r>
          </w:p>
        </w:tc>
      </w:tr>
      <w:tr w:rsidR="00A42D3D" w:rsidRPr="00F10CE5" w14:paraId="5C63096C" w14:textId="77777777" w:rsidTr="00F2506C">
        <w:trPr>
          <w:trHeight w:val="331"/>
          <w:jc w:val="right"/>
        </w:trPr>
        <w:tc>
          <w:tcPr>
            <w:tcW w:w="2926" w:type="dxa"/>
            <w:vAlign w:val="center"/>
          </w:tcPr>
          <w:p w14:paraId="13BA6814"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 BU LÔNG M12</w:t>
            </w:r>
          </w:p>
        </w:tc>
        <w:tc>
          <w:tcPr>
            <w:tcW w:w="2553" w:type="dxa"/>
            <w:vAlign w:val="center"/>
          </w:tcPr>
          <w:p w14:paraId="7137745F"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3,6</w:t>
            </w:r>
          </w:p>
        </w:tc>
        <w:tc>
          <w:tcPr>
            <w:tcW w:w="2454" w:type="dxa"/>
            <w:vAlign w:val="center"/>
          </w:tcPr>
          <w:p w14:paraId="777847AF"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26,17</w:t>
            </w:r>
          </w:p>
        </w:tc>
      </w:tr>
      <w:tr w:rsidR="00A42D3D" w:rsidRPr="00F10CE5" w14:paraId="26B7BF3F" w14:textId="77777777" w:rsidTr="00F2506C">
        <w:trPr>
          <w:trHeight w:val="331"/>
          <w:jc w:val="right"/>
        </w:trPr>
        <w:tc>
          <w:tcPr>
            <w:tcW w:w="2926" w:type="dxa"/>
            <w:vAlign w:val="center"/>
          </w:tcPr>
          <w:p w14:paraId="5E6D5005"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 BU LÔNG M16</w:t>
            </w:r>
          </w:p>
        </w:tc>
        <w:tc>
          <w:tcPr>
            <w:tcW w:w="2553" w:type="dxa"/>
            <w:vAlign w:val="center"/>
          </w:tcPr>
          <w:p w14:paraId="22A3BD37"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8,6</w:t>
            </w:r>
          </w:p>
        </w:tc>
        <w:tc>
          <w:tcPr>
            <w:tcW w:w="2454" w:type="dxa"/>
            <w:vAlign w:val="center"/>
          </w:tcPr>
          <w:p w14:paraId="7E9EA1F2"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62,52</w:t>
            </w:r>
          </w:p>
        </w:tc>
      </w:tr>
      <w:tr w:rsidR="00A42D3D" w:rsidRPr="00F10CE5" w14:paraId="0EB5621E" w14:textId="77777777" w:rsidTr="00F2506C">
        <w:trPr>
          <w:trHeight w:val="331"/>
          <w:jc w:val="right"/>
        </w:trPr>
        <w:tc>
          <w:tcPr>
            <w:tcW w:w="2926" w:type="dxa"/>
            <w:vAlign w:val="center"/>
          </w:tcPr>
          <w:p w14:paraId="723090F3"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 BU LÔNG M18</w:t>
            </w:r>
          </w:p>
        </w:tc>
        <w:tc>
          <w:tcPr>
            <w:tcW w:w="2553" w:type="dxa"/>
            <w:vAlign w:val="center"/>
          </w:tcPr>
          <w:p w14:paraId="4C35BBE7"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12,3</w:t>
            </w:r>
          </w:p>
        </w:tc>
        <w:tc>
          <w:tcPr>
            <w:tcW w:w="2454" w:type="dxa"/>
            <w:vAlign w:val="center"/>
          </w:tcPr>
          <w:p w14:paraId="4476700C"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89,42</w:t>
            </w:r>
          </w:p>
        </w:tc>
      </w:tr>
      <w:tr w:rsidR="00A42D3D" w:rsidRPr="00F10CE5" w14:paraId="5DD3F701" w14:textId="77777777" w:rsidTr="00F2506C">
        <w:trPr>
          <w:trHeight w:val="331"/>
          <w:jc w:val="right"/>
        </w:trPr>
        <w:tc>
          <w:tcPr>
            <w:tcW w:w="2926" w:type="dxa"/>
            <w:vAlign w:val="center"/>
          </w:tcPr>
          <w:p w14:paraId="5F81BFA3"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 BU LÔNG M20</w:t>
            </w:r>
          </w:p>
        </w:tc>
        <w:tc>
          <w:tcPr>
            <w:tcW w:w="2553" w:type="dxa"/>
            <w:vAlign w:val="center"/>
          </w:tcPr>
          <w:p w14:paraId="0FA1A689"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16,9</w:t>
            </w:r>
          </w:p>
        </w:tc>
        <w:tc>
          <w:tcPr>
            <w:tcW w:w="2454" w:type="dxa"/>
            <w:vAlign w:val="center"/>
          </w:tcPr>
          <w:p w14:paraId="477E92D6"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122,86</w:t>
            </w:r>
          </w:p>
        </w:tc>
      </w:tr>
      <w:tr w:rsidR="00A42D3D" w:rsidRPr="00F10CE5" w14:paraId="753EBC5A" w14:textId="77777777" w:rsidTr="00F2506C">
        <w:trPr>
          <w:trHeight w:val="331"/>
          <w:jc w:val="right"/>
        </w:trPr>
        <w:tc>
          <w:tcPr>
            <w:tcW w:w="2926" w:type="dxa"/>
            <w:vAlign w:val="center"/>
          </w:tcPr>
          <w:p w14:paraId="27B7C458"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 BU LÔNG M24</w:t>
            </w:r>
          </w:p>
        </w:tc>
        <w:tc>
          <w:tcPr>
            <w:tcW w:w="2553" w:type="dxa"/>
            <w:vAlign w:val="center"/>
          </w:tcPr>
          <w:p w14:paraId="4FF43BC9"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29,1</w:t>
            </w:r>
          </w:p>
        </w:tc>
        <w:tc>
          <w:tcPr>
            <w:tcW w:w="2454" w:type="dxa"/>
            <w:vAlign w:val="center"/>
          </w:tcPr>
          <w:p w14:paraId="67A6635C"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211,55</w:t>
            </w:r>
          </w:p>
        </w:tc>
      </w:tr>
      <w:tr w:rsidR="00A42D3D" w:rsidRPr="00F10CE5" w14:paraId="70867E2D" w14:textId="77777777" w:rsidTr="00F2506C">
        <w:trPr>
          <w:trHeight w:val="331"/>
          <w:jc w:val="right"/>
        </w:trPr>
        <w:tc>
          <w:tcPr>
            <w:tcW w:w="2926" w:type="dxa"/>
            <w:vAlign w:val="center"/>
          </w:tcPr>
          <w:p w14:paraId="02CCB32C"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 BU LÔNG M27</w:t>
            </w:r>
          </w:p>
        </w:tc>
        <w:tc>
          <w:tcPr>
            <w:tcW w:w="2553" w:type="dxa"/>
            <w:vAlign w:val="center"/>
          </w:tcPr>
          <w:p w14:paraId="020256CF"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41,5</w:t>
            </w:r>
          </w:p>
        </w:tc>
        <w:tc>
          <w:tcPr>
            <w:tcW w:w="2454" w:type="dxa"/>
            <w:vAlign w:val="center"/>
          </w:tcPr>
          <w:p w14:paraId="2EC9030B"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301,7</w:t>
            </w:r>
          </w:p>
        </w:tc>
      </w:tr>
      <w:tr w:rsidR="00A42D3D" w:rsidRPr="00F10CE5" w14:paraId="7B31B245" w14:textId="77777777" w:rsidTr="00F2506C">
        <w:trPr>
          <w:trHeight w:val="331"/>
          <w:jc w:val="right"/>
        </w:trPr>
        <w:tc>
          <w:tcPr>
            <w:tcW w:w="2926" w:type="dxa"/>
            <w:vAlign w:val="center"/>
          </w:tcPr>
          <w:p w14:paraId="72A37DF4"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 BU LÔNG M30</w:t>
            </w:r>
          </w:p>
        </w:tc>
        <w:tc>
          <w:tcPr>
            <w:tcW w:w="2553" w:type="dxa"/>
            <w:vAlign w:val="center"/>
          </w:tcPr>
          <w:p w14:paraId="0523F25B"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56,9</w:t>
            </w:r>
          </w:p>
        </w:tc>
        <w:tc>
          <w:tcPr>
            <w:tcW w:w="2454" w:type="dxa"/>
            <w:vAlign w:val="center"/>
          </w:tcPr>
          <w:p w14:paraId="4F153226" w14:textId="77777777" w:rsidR="00523518" w:rsidRPr="00F10CE5" w:rsidRDefault="00523518" w:rsidP="00FB3795">
            <w:pPr>
              <w:spacing w:before="60" w:after="60"/>
              <w:jc w:val="center"/>
              <w:rPr>
                <w:rFonts w:asciiTheme="majorHAnsi" w:hAnsiTheme="majorHAnsi" w:cstheme="majorHAnsi"/>
                <w:szCs w:val="26"/>
              </w:rPr>
            </w:pPr>
            <w:r w:rsidRPr="00F10CE5">
              <w:rPr>
                <w:rFonts w:asciiTheme="majorHAnsi" w:hAnsiTheme="majorHAnsi" w:cstheme="majorHAnsi"/>
                <w:szCs w:val="26"/>
              </w:rPr>
              <w:t>413,66</w:t>
            </w:r>
          </w:p>
        </w:tc>
      </w:tr>
    </w:tbl>
    <w:p w14:paraId="3C90F26F" w14:textId="4185513B" w:rsidR="00523518" w:rsidRPr="00F10CE5" w:rsidRDefault="00523518" w:rsidP="00FB3795">
      <w:pPr>
        <w:pStyle w:val="Heading50"/>
        <w:numPr>
          <w:ilvl w:val="4"/>
          <w:numId w:val="270"/>
        </w:numPr>
        <w:rPr>
          <w:rFonts w:asciiTheme="majorHAnsi" w:hAnsiTheme="majorHAnsi" w:cstheme="majorHAnsi"/>
          <w:color w:val="auto"/>
        </w:rPr>
      </w:pPr>
      <w:bookmarkStart w:id="3738" w:name="_Toc410888122"/>
      <w:bookmarkStart w:id="3739" w:name="_Toc343545699"/>
      <w:bookmarkStart w:id="3740" w:name="_Toc343544195"/>
      <w:bookmarkStart w:id="3741" w:name="_Toc343541076"/>
      <w:bookmarkStart w:id="3742" w:name="_Toc343472351"/>
      <w:bookmarkStart w:id="3743" w:name="_Toc343467459"/>
      <w:bookmarkStart w:id="3744" w:name="_Toc339540820"/>
      <w:bookmarkStart w:id="3745" w:name="_Toc270592949"/>
      <w:bookmarkStart w:id="3746" w:name="_Toc147042245"/>
      <w:bookmarkStart w:id="3747" w:name="_Toc145408680"/>
      <w:bookmarkStart w:id="3748" w:name="_Toc145401907"/>
      <w:bookmarkStart w:id="3749" w:name="_Toc145401708"/>
      <w:bookmarkStart w:id="3750" w:name="_Toc145300801"/>
      <w:bookmarkStart w:id="3751" w:name="_Toc145300589"/>
      <w:bookmarkStart w:id="3752" w:name="_Toc145300384"/>
      <w:bookmarkStart w:id="3753" w:name="_Toc145300181"/>
      <w:bookmarkStart w:id="3754" w:name="_Toc145299977"/>
      <w:bookmarkStart w:id="3755" w:name="_Toc145298754"/>
      <w:bookmarkStart w:id="3756" w:name="_Toc97370668"/>
      <w:r w:rsidRPr="00F10CE5">
        <w:rPr>
          <w:rFonts w:asciiTheme="majorHAnsi" w:hAnsiTheme="majorHAnsi" w:cstheme="majorHAnsi"/>
          <w:color w:val="auto"/>
        </w:rPr>
        <w:t>Kiểm tra lực xiết bu lông</w:t>
      </w:r>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p>
    <w:p w14:paraId="1FB15F6C"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757" w:name="_Toc343547199"/>
      <w:bookmarkStart w:id="3758" w:name="_Toc343545700"/>
      <w:bookmarkStart w:id="3759" w:name="_Toc343544196"/>
      <w:bookmarkStart w:id="3760" w:name="_Toc343467460"/>
      <w:r w:rsidRPr="00F10CE5">
        <w:rPr>
          <w:rFonts w:asciiTheme="majorHAnsi" w:hAnsiTheme="majorHAnsi" w:cstheme="majorHAnsi"/>
          <w:szCs w:val="26"/>
          <w:lang w:val="nl-NL"/>
        </w:rPr>
        <w:t>Việc kiểm tra lực xiết bu lông sẽ do cán bộ kỹ thuật của Nhà thầu thực hiện trên toàn bộ các kết cấu thép. Mỗi kết cấu kiểm tra 25% số bu lông nhưng không ít hơn 5 cái. Nếu khi kiểm tra phát hiện 1 bu lông không đạt thì phải kiểm tra 100% số bulông, đồng thời phải xiết chặt thêm bu lông tới trị số quy định.</w:t>
      </w:r>
      <w:bookmarkEnd w:id="3757"/>
      <w:bookmarkEnd w:id="3758"/>
      <w:bookmarkEnd w:id="3759"/>
      <w:bookmarkEnd w:id="3760"/>
    </w:p>
    <w:p w14:paraId="72A67691"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761" w:name="_Toc343547200"/>
      <w:bookmarkStart w:id="3762" w:name="_Toc343545701"/>
      <w:bookmarkStart w:id="3763" w:name="_Toc343544197"/>
      <w:bookmarkStart w:id="3764" w:name="_Toc343467461"/>
      <w:r w:rsidRPr="00F10CE5">
        <w:rPr>
          <w:rFonts w:asciiTheme="majorHAnsi" w:hAnsiTheme="majorHAnsi" w:cstheme="majorHAnsi"/>
          <w:szCs w:val="26"/>
          <w:lang w:val="nl-NL"/>
        </w:rPr>
        <w:t xml:space="preserve">Độ xiết chặt tuân theo tiêu chuẩn TCXDVN 170: 2007 “Kết cấu thép – gia công, lắp ráp và nghiệm thu – yêu cầu kỹ thuật” cụ thể như sau: Độ xiết chặt bu lông được kiểm tra bằng que dò có chiều dày 0,3mm, que này không lọt được sâu quá 20mm vào khe hở giữa các chi tiết hoặc bằng cách gõ búa vào bu lông mà bu lông không bị rung hoặc lệch dịch. </w:t>
      </w:r>
    </w:p>
    <w:p w14:paraId="771F8BB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Khi kiểm tra xong các đầu bu lông được đã kiểm tra phải được sơn lại. Kết quả kiểm tra phải được ghi vào nhật ký công trình.</w:t>
      </w:r>
      <w:bookmarkEnd w:id="3761"/>
      <w:bookmarkEnd w:id="3762"/>
      <w:bookmarkEnd w:id="3763"/>
      <w:bookmarkEnd w:id="3764"/>
    </w:p>
    <w:p w14:paraId="103ED840" w14:textId="7D18E27F" w:rsidR="00523518" w:rsidRPr="00F10CE5" w:rsidRDefault="00523518" w:rsidP="00FB3795">
      <w:pPr>
        <w:pStyle w:val="Heading4"/>
        <w:spacing w:line="240" w:lineRule="auto"/>
        <w:rPr>
          <w:rFonts w:asciiTheme="majorHAnsi" w:hAnsiTheme="majorHAnsi" w:cstheme="majorHAnsi"/>
          <w:color w:val="auto"/>
        </w:rPr>
      </w:pPr>
      <w:bookmarkStart w:id="3765" w:name="_Toc410888123"/>
      <w:bookmarkStart w:id="3766" w:name="_Toc345328777"/>
      <w:bookmarkStart w:id="3767" w:name="_Toc343545702"/>
      <w:bookmarkStart w:id="3768" w:name="_Toc343544198"/>
      <w:bookmarkStart w:id="3769" w:name="_Toc343541077"/>
      <w:bookmarkStart w:id="3770" w:name="_Toc343472352"/>
      <w:bookmarkStart w:id="3771" w:name="_Toc343467462"/>
      <w:bookmarkStart w:id="3772" w:name="_Toc339540821"/>
      <w:bookmarkStart w:id="3773" w:name="_Toc270592950"/>
      <w:bookmarkStart w:id="3774" w:name="_Toc147042246"/>
      <w:bookmarkStart w:id="3775" w:name="_Toc145408681"/>
      <w:bookmarkStart w:id="3776" w:name="_Toc145401908"/>
      <w:bookmarkStart w:id="3777" w:name="_Toc145401709"/>
      <w:bookmarkStart w:id="3778" w:name="_Toc145300802"/>
      <w:bookmarkStart w:id="3779" w:name="_Toc145300590"/>
      <w:bookmarkStart w:id="3780" w:name="_Toc145300385"/>
      <w:bookmarkStart w:id="3781" w:name="_Toc145300182"/>
      <w:bookmarkStart w:id="3782" w:name="_Toc145299978"/>
      <w:bookmarkStart w:id="3783" w:name="_Toc145298755"/>
      <w:bookmarkStart w:id="3784" w:name="_Toc97370669"/>
      <w:r w:rsidRPr="00F10CE5">
        <w:rPr>
          <w:rFonts w:asciiTheme="majorHAnsi" w:hAnsiTheme="majorHAnsi" w:cstheme="majorHAnsi"/>
          <w:color w:val="auto"/>
        </w:rPr>
        <w:t>Nghiệm thu lắp ráp kết cấu thép</w:t>
      </w:r>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p>
    <w:p w14:paraId="55FAC5B9"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785" w:name="_Toc343547202"/>
      <w:bookmarkStart w:id="3786" w:name="_Toc343545703"/>
      <w:bookmarkStart w:id="3787" w:name="_Toc343544199"/>
      <w:bookmarkStart w:id="3788" w:name="_Toc343467463"/>
      <w:r w:rsidRPr="00F10CE5">
        <w:rPr>
          <w:rFonts w:asciiTheme="majorHAnsi" w:hAnsiTheme="majorHAnsi" w:cstheme="majorHAnsi"/>
          <w:szCs w:val="26"/>
          <w:lang w:val="nl-NL"/>
        </w:rPr>
        <w:t>Nhà thầu chỉ đề nghị GSTCCÐT tổ chức nghiệm thu lắp ráp kết cấu thép khi cán bộ kỹ thuật của nhà thầu đã kiểm tra và xác nhận. Nhà thầu phải gửi GSTCCÐT phiếu yêu cầu nghiệm thu ít nhất 48h trước khi tiến hành nghiệm thu. Việc nghiệm thu phải được lập thành biên bản.</w:t>
      </w:r>
      <w:bookmarkEnd w:id="3785"/>
      <w:bookmarkEnd w:id="3786"/>
      <w:bookmarkEnd w:id="3787"/>
      <w:bookmarkEnd w:id="3788"/>
    </w:p>
    <w:p w14:paraId="10802613" w14:textId="5538E865" w:rsidR="00523518" w:rsidRPr="00F10CE5" w:rsidRDefault="00523518" w:rsidP="00FB3795">
      <w:pPr>
        <w:pStyle w:val="Heading50"/>
        <w:numPr>
          <w:ilvl w:val="4"/>
          <w:numId w:val="270"/>
        </w:numPr>
        <w:rPr>
          <w:rFonts w:asciiTheme="majorHAnsi" w:hAnsiTheme="majorHAnsi" w:cstheme="majorHAnsi"/>
          <w:color w:val="auto"/>
        </w:rPr>
      </w:pPr>
      <w:bookmarkStart w:id="3789" w:name="_Toc410888124"/>
      <w:bookmarkStart w:id="3790" w:name="_Toc343545704"/>
      <w:bookmarkStart w:id="3791" w:name="_Toc343544200"/>
      <w:bookmarkStart w:id="3792" w:name="_Toc343541078"/>
      <w:bookmarkStart w:id="3793" w:name="_Toc343472353"/>
      <w:bookmarkStart w:id="3794" w:name="_Toc343467464"/>
      <w:bookmarkStart w:id="3795" w:name="_Toc339540822"/>
      <w:bookmarkStart w:id="3796" w:name="_Toc270592951"/>
      <w:bookmarkStart w:id="3797" w:name="_Toc147042247"/>
      <w:bookmarkStart w:id="3798" w:name="_Toc145408682"/>
      <w:bookmarkStart w:id="3799" w:name="_Toc145401909"/>
      <w:bookmarkStart w:id="3800" w:name="_Toc145401710"/>
      <w:bookmarkStart w:id="3801" w:name="_Toc145300803"/>
      <w:bookmarkStart w:id="3802" w:name="_Toc145300591"/>
      <w:bookmarkStart w:id="3803" w:name="_Toc145300386"/>
      <w:bookmarkStart w:id="3804" w:name="_Toc145300183"/>
      <w:bookmarkStart w:id="3805" w:name="_Toc145299979"/>
      <w:bookmarkStart w:id="3806" w:name="_Toc145298756"/>
      <w:bookmarkStart w:id="3807" w:name="_Toc97370670"/>
      <w:r w:rsidRPr="00F10CE5">
        <w:rPr>
          <w:rFonts w:asciiTheme="majorHAnsi" w:hAnsiTheme="majorHAnsi" w:cstheme="majorHAnsi"/>
          <w:color w:val="auto"/>
        </w:rPr>
        <w:t>Hồ sơ nghiệm thu</w:t>
      </w:r>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p>
    <w:p w14:paraId="1F414E8B"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808" w:name="_Toc343547204"/>
      <w:bookmarkStart w:id="3809" w:name="_Toc343545705"/>
      <w:bookmarkStart w:id="3810" w:name="_Toc343544201"/>
      <w:bookmarkStart w:id="3811" w:name="_Toc343467465"/>
      <w:r w:rsidRPr="00F10CE5">
        <w:rPr>
          <w:rFonts w:asciiTheme="majorHAnsi" w:hAnsiTheme="majorHAnsi" w:cstheme="majorHAnsi"/>
          <w:szCs w:val="26"/>
          <w:lang w:val="nl-NL"/>
        </w:rPr>
        <w:lastRenderedPageBreak/>
        <w:t>Các bản vẽ thiết kế có ghi đầy đủ sự thay đổi (nếu có) trong quá trình thi công.</w:t>
      </w:r>
      <w:bookmarkEnd w:id="3808"/>
      <w:bookmarkEnd w:id="3809"/>
      <w:bookmarkEnd w:id="3810"/>
      <w:bookmarkEnd w:id="3811"/>
    </w:p>
    <w:p w14:paraId="276EE158" w14:textId="7881332B"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812" w:name="_Toc343547205"/>
      <w:bookmarkStart w:id="3813" w:name="_Toc343545706"/>
      <w:bookmarkStart w:id="3814" w:name="_Toc343544202"/>
      <w:bookmarkStart w:id="3815" w:name="_Toc343467466"/>
      <w:r w:rsidRPr="00F10CE5">
        <w:rPr>
          <w:rFonts w:asciiTheme="majorHAnsi" w:hAnsiTheme="majorHAnsi" w:cstheme="majorHAnsi"/>
          <w:szCs w:val="26"/>
          <w:lang w:val="nl-NL"/>
        </w:rPr>
        <w:t>Văn bản đồng ý về các thay đổi so với thiết kế</w:t>
      </w:r>
      <w:bookmarkEnd w:id="3812"/>
      <w:bookmarkEnd w:id="3813"/>
      <w:bookmarkEnd w:id="3814"/>
      <w:bookmarkEnd w:id="3815"/>
      <w:r w:rsidR="00BC5E58" w:rsidRPr="00F10CE5">
        <w:rPr>
          <w:rFonts w:asciiTheme="majorHAnsi" w:hAnsiTheme="majorHAnsi" w:cstheme="majorHAnsi"/>
          <w:szCs w:val="26"/>
          <w:lang w:val="nl-NL"/>
        </w:rPr>
        <w:t>.</w:t>
      </w:r>
    </w:p>
    <w:p w14:paraId="63C7C54F" w14:textId="0F94ED36"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816" w:name="_Toc343547206"/>
      <w:bookmarkStart w:id="3817" w:name="_Toc343545707"/>
      <w:bookmarkStart w:id="3818" w:name="_Toc343544203"/>
      <w:bookmarkStart w:id="3819" w:name="_Toc343467467"/>
      <w:r w:rsidRPr="00F10CE5">
        <w:rPr>
          <w:rFonts w:asciiTheme="majorHAnsi" w:hAnsiTheme="majorHAnsi" w:cstheme="majorHAnsi"/>
          <w:szCs w:val="26"/>
          <w:lang w:val="nl-NL"/>
        </w:rPr>
        <w:t>Các biên bản nghiệm thu gia công, lắp dựng thử kết cấu thép tại nơi sản xuất</w:t>
      </w:r>
      <w:bookmarkEnd w:id="3816"/>
      <w:bookmarkEnd w:id="3817"/>
      <w:bookmarkEnd w:id="3818"/>
      <w:bookmarkEnd w:id="3819"/>
      <w:r w:rsidR="00BC5E58" w:rsidRPr="00F10CE5">
        <w:rPr>
          <w:rFonts w:asciiTheme="majorHAnsi" w:hAnsiTheme="majorHAnsi" w:cstheme="majorHAnsi"/>
          <w:szCs w:val="26"/>
          <w:lang w:val="nl-NL"/>
        </w:rPr>
        <w:t>.</w:t>
      </w:r>
    </w:p>
    <w:p w14:paraId="01E94776"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820" w:name="_Toc343547207"/>
      <w:bookmarkStart w:id="3821" w:name="_Toc343545708"/>
      <w:bookmarkStart w:id="3822" w:name="_Toc343544204"/>
      <w:bookmarkStart w:id="3823" w:name="_Toc343467468"/>
      <w:r w:rsidRPr="00F10CE5">
        <w:rPr>
          <w:rFonts w:asciiTheme="majorHAnsi" w:hAnsiTheme="majorHAnsi" w:cstheme="majorHAnsi"/>
          <w:szCs w:val="26"/>
          <w:lang w:val="nl-NL"/>
        </w:rPr>
        <w:t>Các biên bản nghiệm thu móng, gối đỡ kết cấu và chi tiết đặt sẵn.</w:t>
      </w:r>
      <w:bookmarkEnd w:id="3820"/>
      <w:bookmarkEnd w:id="3821"/>
      <w:bookmarkEnd w:id="3822"/>
      <w:bookmarkEnd w:id="3823"/>
    </w:p>
    <w:p w14:paraId="6D673296" w14:textId="5F5CFC5E"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824" w:name="_Toc343547208"/>
      <w:bookmarkStart w:id="3825" w:name="_Toc343545709"/>
      <w:bookmarkStart w:id="3826" w:name="_Toc343544205"/>
      <w:bookmarkStart w:id="3827" w:name="_Toc343467469"/>
      <w:r w:rsidRPr="00F10CE5">
        <w:rPr>
          <w:rFonts w:asciiTheme="majorHAnsi" w:hAnsiTheme="majorHAnsi" w:cstheme="majorHAnsi"/>
          <w:szCs w:val="26"/>
          <w:lang w:val="nl-NL"/>
        </w:rPr>
        <w:t>Biên bản kiểm tra lực xiết bu lông</w:t>
      </w:r>
      <w:bookmarkEnd w:id="3824"/>
      <w:bookmarkEnd w:id="3825"/>
      <w:bookmarkEnd w:id="3826"/>
      <w:bookmarkEnd w:id="3827"/>
      <w:r w:rsidR="00BC5E58" w:rsidRPr="00F10CE5">
        <w:rPr>
          <w:rFonts w:asciiTheme="majorHAnsi" w:hAnsiTheme="majorHAnsi" w:cstheme="majorHAnsi"/>
          <w:szCs w:val="26"/>
          <w:lang w:val="nl-NL"/>
        </w:rPr>
        <w:t>.</w:t>
      </w:r>
    </w:p>
    <w:p w14:paraId="2B0C9197" w14:textId="2882BEA0" w:rsidR="00523518" w:rsidRPr="00F10CE5" w:rsidRDefault="00523518" w:rsidP="00FB3795">
      <w:pPr>
        <w:pStyle w:val="Heading50"/>
        <w:numPr>
          <w:ilvl w:val="4"/>
          <w:numId w:val="270"/>
        </w:numPr>
        <w:rPr>
          <w:rFonts w:asciiTheme="majorHAnsi" w:hAnsiTheme="majorHAnsi" w:cstheme="majorHAnsi"/>
          <w:color w:val="auto"/>
        </w:rPr>
      </w:pPr>
      <w:bookmarkStart w:id="3828" w:name="_Toc147042248"/>
      <w:bookmarkStart w:id="3829" w:name="_Toc145408683"/>
      <w:bookmarkStart w:id="3830" w:name="_Toc145401910"/>
      <w:bookmarkStart w:id="3831" w:name="_Toc145401711"/>
      <w:bookmarkStart w:id="3832" w:name="_Toc145300804"/>
      <w:bookmarkStart w:id="3833" w:name="_Toc145300592"/>
      <w:bookmarkStart w:id="3834" w:name="_Toc145300387"/>
      <w:bookmarkStart w:id="3835" w:name="_Toc145300184"/>
      <w:bookmarkStart w:id="3836" w:name="_Toc145299980"/>
      <w:bookmarkStart w:id="3837" w:name="_Toc145298757"/>
      <w:bookmarkStart w:id="3838" w:name="_Toc97370671"/>
      <w:bookmarkStart w:id="3839" w:name="_Toc410888125"/>
      <w:bookmarkStart w:id="3840" w:name="_Toc343545710"/>
      <w:bookmarkStart w:id="3841" w:name="_Toc343544206"/>
      <w:bookmarkStart w:id="3842" w:name="_Toc343541079"/>
      <w:bookmarkStart w:id="3843" w:name="_Toc343472354"/>
      <w:bookmarkStart w:id="3844" w:name="_Toc343467470"/>
      <w:bookmarkStart w:id="3845" w:name="_Toc339540823"/>
      <w:bookmarkStart w:id="3846" w:name="_Toc270592952"/>
      <w:r w:rsidRPr="00F10CE5">
        <w:rPr>
          <w:rFonts w:asciiTheme="majorHAnsi" w:hAnsiTheme="majorHAnsi" w:cstheme="majorHAnsi"/>
          <w:color w:val="auto"/>
        </w:rPr>
        <w:t>Dụng cụ kiểm tra</w:t>
      </w:r>
      <w:bookmarkEnd w:id="3828"/>
      <w:bookmarkEnd w:id="3829"/>
      <w:bookmarkEnd w:id="3830"/>
      <w:bookmarkEnd w:id="3831"/>
      <w:bookmarkEnd w:id="3832"/>
      <w:bookmarkEnd w:id="3833"/>
      <w:bookmarkEnd w:id="3834"/>
      <w:bookmarkEnd w:id="3835"/>
      <w:bookmarkEnd w:id="3836"/>
      <w:bookmarkEnd w:id="3837"/>
      <w:bookmarkEnd w:id="3838"/>
      <w:r w:rsidRPr="00F10CE5">
        <w:rPr>
          <w:rFonts w:asciiTheme="majorHAnsi" w:hAnsiTheme="majorHAnsi" w:cstheme="majorHAnsi"/>
          <w:color w:val="auto"/>
        </w:rPr>
        <w:t>: dụng cụ cần có</w:t>
      </w:r>
      <w:bookmarkEnd w:id="3839"/>
      <w:bookmarkEnd w:id="3840"/>
      <w:bookmarkEnd w:id="3841"/>
      <w:bookmarkEnd w:id="3842"/>
      <w:bookmarkEnd w:id="3843"/>
      <w:bookmarkEnd w:id="3844"/>
      <w:bookmarkEnd w:id="3845"/>
      <w:bookmarkEnd w:id="3846"/>
    </w:p>
    <w:p w14:paraId="1C3A2A65"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847" w:name="_Toc343547210"/>
      <w:bookmarkStart w:id="3848" w:name="_Toc343545711"/>
      <w:bookmarkStart w:id="3849" w:name="_Toc343544207"/>
      <w:bookmarkStart w:id="3850" w:name="_Toc343467471"/>
      <w:r w:rsidRPr="00F10CE5">
        <w:rPr>
          <w:rFonts w:asciiTheme="majorHAnsi" w:hAnsiTheme="majorHAnsi" w:cstheme="majorHAnsi"/>
          <w:szCs w:val="26"/>
          <w:lang w:val="nl-NL"/>
        </w:rPr>
        <w:t>Máy trắc đạc</w:t>
      </w:r>
      <w:bookmarkEnd w:id="3847"/>
      <w:bookmarkEnd w:id="3848"/>
      <w:bookmarkEnd w:id="3849"/>
      <w:bookmarkEnd w:id="3850"/>
    </w:p>
    <w:p w14:paraId="7E7924AD"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851" w:name="_Toc343547211"/>
      <w:bookmarkStart w:id="3852" w:name="_Toc343545712"/>
      <w:bookmarkStart w:id="3853" w:name="_Toc343544208"/>
      <w:bookmarkStart w:id="3854" w:name="_Toc343467472"/>
      <w:r w:rsidRPr="00F10CE5">
        <w:rPr>
          <w:rFonts w:asciiTheme="majorHAnsi" w:hAnsiTheme="majorHAnsi" w:cstheme="majorHAnsi"/>
          <w:szCs w:val="26"/>
          <w:lang w:val="nl-NL"/>
        </w:rPr>
        <w:t>Ống nước</w:t>
      </w:r>
      <w:bookmarkEnd w:id="3851"/>
      <w:bookmarkEnd w:id="3852"/>
      <w:bookmarkEnd w:id="3853"/>
      <w:bookmarkEnd w:id="3854"/>
    </w:p>
    <w:p w14:paraId="088105B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855" w:name="_Toc343547212"/>
      <w:bookmarkStart w:id="3856" w:name="_Toc343545713"/>
      <w:bookmarkStart w:id="3857" w:name="_Toc343544209"/>
      <w:bookmarkStart w:id="3858" w:name="_Toc343467473"/>
      <w:r w:rsidRPr="00F10CE5">
        <w:rPr>
          <w:rFonts w:asciiTheme="majorHAnsi" w:hAnsiTheme="majorHAnsi" w:cstheme="majorHAnsi"/>
          <w:szCs w:val="26"/>
          <w:lang w:val="nl-NL"/>
        </w:rPr>
        <w:t>Thước dây có chiều dài thích hợp</w:t>
      </w:r>
      <w:bookmarkEnd w:id="3855"/>
      <w:bookmarkEnd w:id="3856"/>
      <w:bookmarkEnd w:id="3857"/>
      <w:bookmarkEnd w:id="3858"/>
    </w:p>
    <w:p w14:paraId="58C45973"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859" w:name="_Toc343547213"/>
      <w:bookmarkStart w:id="3860" w:name="_Toc343545714"/>
      <w:bookmarkStart w:id="3861" w:name="_Toc343544210"/>
      <w:bookmarkStart w:id="3862" w:name="_Toc343467474"/>
      <w:r w:rsidRPr="00F10CE5">
        <w:rPr>
          <w:rFonts w:asciiTheme="majorHAnsi" w:hAnsiTheme="majorHAnsi" w:cstheme="majorHAnsi"/>
          <w:szCs w:val="26"/>
          <w:lang w:val="nl-NL"/>
        </w:rPr>
        <w:t>Cờ lê lực</w:t>
      </w:r>
      <w:bookmarkEnd w:id="3859"/>
      <w:bookmarkEnd w:id="3860"/>
      <w:bookmarkEnd w:id="3861"/>
      <w:bookmarkEnd w:id="3862"/>
    </w:p>
    <w:p w14:paraId="7FA87E2B" w14:textId="43D1C493" w:rsidR="00523518" w:rsidRPr="00F10CE5" w:rsidRDefault="00523518" w:rsidP="00FB3795">
      <w:pPr>
        <w:pStyle w:val="Heading50"/>
        <w:numPr>
          <w:ilvl w:val="4"/>
          <w:numId w:val="270"/>
        </w:numPr>
        <w:rPr>
          <w:rFonts w:asciiTheme="majorHAnsi" w:hAnsiTheme="majorHAnsi" w:cstheme="majorHAnsi"/>
          <w:color w:val="auto"/>
        </w:rPr>
      </w:pPr>
      <w:bookmarkStart w:id="3863" w:name="_Toc410888126"/>
      <w:bookmarkStart w:id="3864" w:name="_Toc343545715"/>
      <w:bookmarkStart w:id="3865" w:name="_Toc343544211"/>
      <w:bookmarkStart w:id="3866" w:name="_Toc343541080"/>
      <w:bookmarkStart w:id="3867" w:name="_Toc343472355"/>
      <w:bookmarkStart w:id="3868" w:name="_Toc343467475"/>
      <w:bookmarkStart w:id="3869" w:name="_Toc339540824"/>
      <w:bookmarkStart w:id="3870" w:name="_Toc270592953"/>
      <w:bookmarkStart w:id="3871" w:name="_Toc147042249"/>
      <w:bookmarkStart w:id="3872" w:name="_Toc145408684"/>
      <w:bookmarkStart w:id="3873" w:name="_Toc145401911"/>
      <w:bookmarkStart w:id="3874" w:name="_Toc145401712"/>
      <w:bookmarkStart w:id="3875" w:name="_Toc145300805"/>
      <w:bookmarkStart w:id="3876" w:name="_Toc145300593"/>
      <w:bookmarkStart w:id="3877" w:name="_Toc145300388"/>
      <w:bookmarkStart w:id="3878" w:name="_Toc145300185"/>
      <w:bookmarkStart w:id="3879" w:name="_Toc145299981"/>
      <w:bookmarkStart w:id="3880" w:name="_Toc145298758"/>
      <w:bookmarkStart w:id="3881" w:name="_Toc97370672"/>
      <w:r w:rsidRPr="00F10CE5">
        <w:rPr>
          <w:rFonts w:asciiTheme="majorHAnsi" w:hAnsiTheme="majorHAnsi" w:cstheme="majorHAnsi"/>
          <w:color w:val="auto"/>
        </w:rPr>
        <w:t>Nội dung kiểm tra</w:t>
      </w:r>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p>
    <w:p w14:paraId="7DFD3F50" w14:textId="77777777" w:rsidR="00523518" w:rsidRPr="00F10CE5" w:rsidRDefault="00523518" w:rsidP="00FB3795">
      <w:pPr>
        <w:autoSpaceDE w:val="0"/>
        <w:autoSpaceDN w:val="0"/>
        <w:adjustRightInd w:val="0"/>
        <w:spacing w:before="60" w:after="60"/>
        <w:ind w:left="1080"/>
        <w:jc w:val="both"/>
        <w:rPr>
          <w:rFonts w:asciiTheme="majorHAnsi" w:hAnsiTheme="majorHAnsi" w:cstheme="majorHAnsi"/>
          <w:szCs w:val="26"/>
          <w:lang w:val="nl-NL"/>
        </w:rPr>
      </w:pPr>
      <w:bookmarkStart w:id="3882" w:name="_Toc343547215"/>
      <w:bookmarkStart w:id="3883" w:name="_Toc343545716"/>
      <w:bookmarkStart w:id="3884" w:name="_Toc343544212"/>
      <w:bookmarkStart w:id="3885" w:name="_Toc343541081"/>
      <w:bookmarkStart w:id="3886" w:name="_Toc343472356"/>
      <w:bookmarkStart w:id="3887" w:name="_Toc343467476"/>
      <w:r w:rsidRPr="00F10CE5">
        <w:rPr>
          <w:rFonts w:asciiTheme="majorHAnsi" w:hAnsiTheme="majorHAnsi" w:cstheme="majorHAnsi"/>
          <w:szCs w:val="26"/>
          <w:lang w:val="nl-NL"/>
        </w:rPr>
        <w:t>Các yêu cầu kiểm tra lắp dựng kết cấu thép</w:t>
      </w:r>
      <w:bookmarkEnd w:id="3882"/>
      <w:bookmarkEnd w:id="3883"/>
      <w:bookmarkEnd w:id="3884"/>
      <w:bookmarkEnd w:id="3885"/>
      <w:bookmarkEnd w:id="3886"/>
      <w:bookmarkEnd w:id="3887"/>
    </w:p>
    <w:tbl>
      <w:tblPr>
        <w:tblW w:w="79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0"/>
        <w:gridCol w:w="2794"/>
        <w:gridCol w:w="2352"/>
      </w:tblGrid>
      <w:tr w:rsidR="00A42D3D" w:rsidRPr="00F10CE5" w14:paraId="11CE81D4" w14:textId="77777777" w:rsidTr="00F2506C">
        <w:trPr>
          <w:trHeight w:val="20"/>
          <w:jc w:val="right"/>
        </w:trPr>
        <w:tc>
          <w:tcPr>
            <w:tcW w:w="2830" w:type="dxa"/>
            <w:tcBorders>
              <w:top w:val="single" w:sz="4" w:space="0" w:color="auto"/>
              <w:left w:val="single" w:sz="4" w:space="0" w:color="auto"/>
              <w:bottom w:val="single" w:sz="4" w:space="0" w:color="auto"/>
              <w:right w:val="single" w:sz="4" w:space="0" w:color="auto"/>
            </w:tcBorders>
            <w:vAlign w:val="center"/>
            <w:hideMark/>
          </w:tcPr>
          <w:p w14:paraId="7772DE77" w14:textId="77777777" w:rsidR="00523518" w:rsidRPr="00F10CE5" w:rsidRDefault="00523518" w:rsidP="00FB3795">
            <w:pPr>
              <w:spacing w:before="60" w:after="60"/>
              <w:ind w:right="-47"/>
              <w:jc w:val="center"/>
              <w:rPr>
                <w:rFonts w:asciiTheme="majorHAnsi" w:hAnsiTheme="majorHAnsi" w:cstheme="majorHAnsi"/>
                <w:szCs w:val="26"/>
                <w:lang w:val="es-ES"/>
              </w:rPr>
            </w:pPr>
            <w:bookmarkStart w:id="3888" w:name="_Toc343467477"/>
            <w:bookmarkStart w:id="3889" w:name="_Toc343544213"/>
            <w:bookmarkStart w:id="3890" w:name="_Toc343545717"/>
            <w:bookmarkStart w:id="3891" w:name="_Toc343547216"/>
            <w:r w:rsidRPr="00F10CE5">
              <w:rPr>
                <w:rFonts w:asciiTheme="majorHAnsi" w:hAnsiTheme="majorHAnsi" w:cstheme="majorHAnsi"/>
                <w:szCs w:val="26"/>
                <w:lang w:val="es-ES"/>
              </w:rPr>
              <w:t>Các nội dung cần kiểm tra</w:t>
            </w:r>
            <w:bookmarkEnd w:id="3888"/>
            <w:bookmarkEnd w:id="3889"/>
            <w:bookmarkEnd w:id="3890"/>
            <w:bookmarkEnd w:id="3891"/>
          </w:p>
        </w:tc>
        <w:tc>
          <w:tcPr>
            <w:tcW w:w="2794" w:type="dxa"/>
            <w:tcBorders>
              <w:top w:val="single" w:sz="4" w:space="0" w:color="auto"/>
              <w:left w:val="single" w:sz="4" w:space="0" w:color="auto"/>
              <w:bottom w:val="single" w:sz="4" w:space="0" w:color="auto"/>
              <w:right w:val="single" w:sz="4" w:space="0" w:color="auto"/>
            </w:tcBorders>
            <w:vAlign w:val="center"/>
            <w:hideMark/>
          </w:tcPr>
          <w:p w14:paraId="0CCD658F" w14:textId="77777777" w:rsidR="00523518" w:rsidRPr="00F10CE5" w:rsidRDefault="00523518" w:rsidP="00FB3795">
            <w:pPr>
              <w:spacing w:before="60" w:after="60"/>
              <w:ind w:right="-47"/>
              <w:jc w:val="center"/>
              <w:rPr>
                <w:rFonts w:asciiTheme="majorHAnsi" w:hAnsiTheme="majorHAnsi" w:cstheme="majorHAnsi"/>
                <w:szCs w:val="26"/>
              </w:rPr>
            </w:pPr>
            <w:bookmarkStart w:id="3892" w:name="_Toc343467478"/>
            <w:bookmarkStart w:id="3893" w:name="_Toc343544214"/>
            <w:bookmarkStart w:id="3894" w:name="_Toc343545718"/>
            <w:bookmarkStart w:id="3895" w:name="_Toc343547217"/>
            <w:r w:rsidRPr="00F10CE5">
              <w:rPr>
                <w:rFonts w:asciiTheme="majorHAnsi" w:hAnsiTheme="majorHAnsi" w:cstheme="majorHAnsi"/>
                <w:szCs w:val="26"/>
              </w:rPr>
              <w:t>Phương pháp kiểm tra</w:t>
            </w:r>
            <w:bookmarkEnd w:id="3892"/>
            <w:bookmarkEnd w:id="3893"/>
            <w:bookmarkEnd w:id="3894"/>
            <w:bookmarkEnd w:id="3895"/>
          </w:p>
        </w:tc>
        <w:tc>
          <w:tcPr>
            <w:tcW w:w="2352" w:type="dxa"/>
            <w:tcBorders>
              <w:top w:val="single" w:sz="4" w:space="0" w:color="auto"/>
              <w:left w:val="single" w:sz="4" w:space="0" w:color="auto"/>
              <w:bottom w:val="single" w:sz="4" w:space="0" w:color="auto"/>
              <w:right w:val="single" w:sz="4" w:space="0" w:color="auto"/>
            </w:tcBorders>
            <w:vAlign w:val="center"/>
            <w:hideMark/>
          </w:tcPr>
          <w:p w14:paraId="3EBDC8D6" w14:textId="77777777" w:rsidR="00523518" w:rsidRPr="00F10CE5" w:rsidRDefault="00523518" w:rsidP="00FB3795">
            <w:pPr>
              <w:spacing w:before="60" w:after="60"/>
              <w:ind w:right="-47"/>
              <w:jc w:val="center"/>
              <w:rPr>
                <w:rFonts w:asciiTheme="majorHAnsi" w:hAnsiTheme="majorHAnsi" w:cstheme="majorHAnsi"/>
                <w:szCs w:val="26"/>
              </w:rPr>
            </w:pPr>
            <w:bookmarkStart w:id="3896" w:name="_Toc343467479"/>
            <w:bookmarkStart w:id="3897" w:name="_Toc343544215"/>
            <w:bookmarkStart w:id="3898" w:name="_Toc343545719"/>
            <w:bookmarkStart w:id="3899" w:name="_Toc343547218"/>
            <w:r w:rsidRPr="00F10CE5">
              <w:rPr>
                <w:rFonts w:asciiTheme="majorHAnsi" w:hAnsiTheme="majorHAnsi" w:cstheme="majorHAnsi"/>
                <w:szCs w:val="26"/>
              </w:rPr>
              <w:t>Yêu cầu kiểm tra</w:t>
            </w:r>
            <w:bookmarkEnd w:id="3896"/>
            <w:bookmarkEnd w:id="3897"/>
            <w:bookmarkEnd w:id="3898"/>
            <w:bookmarkEnd w:id="3899"/>
          </w:p>
        </w:tc>
      </w:tr>
      <w:tr w:rsidR="00A42D3D" w:rsidRPr="00F10CE5" w14:paraId="59945BE4" w14:textId="77777777" w:rsidTr="00F2506C">
        <w:trPr>
          <w:trHeight w:val="20"/>
          <w:jc w:val="right"/>
        </w:trPr>
        <w:tc>
          <w:tcPr>
            <w:tcW w:w="2830" w:type="dxa"/>
            <w:tcBorders>
              <w:top w:val="single" w:sz="4" w:space="0" w:color="auto"/>
              <w:left w:val="single" w:sz="4" w:space="0" w:color="auto"/>
              <w:bottom w:val="single" w:sz="4" w:space="0" w:color="auto"/>
              <w:right w:val="single" w:sz="4" w:space="0" w:color="auto"/>
            </w:tcBorders>
            <w:hideMark/>
          </w:tcPr>
          <w:p w14:paraId="3A574B74" w14:textId="6F9B6369" w:rsidR="00523518" w:rsidRPr="00F10CE5" w:rsidRDefault="00523518" w:rsidP="00FB3795">
            <w:pPr>
              <w:spacing w:before="60" w:after="60"/>
              <w:ind w:right="-47"/>
              <w:jc w:val="center"/>
              <w:rPr>
                <w:rFonts w:asciiTheme="majorHAnsi" w:hAnsiTheme="majorHAnsi" w:cstheme="majorHAnsi"/>
                <w:szCs w:val="26"/>
              </w:rPr>
            </w:pPr>
            <w:bookmarkStart w:id="3900" w:name="_Toc343467480"/>
            <w:bookmarkStart w:id="3901" w:name="_Toc343544216"/>
            <w:bookmarkStart w:id="3902" w:name="_Toc343545720"/>
            <w:bookmarkStart w:id="3903" w:name="_Toc343547219"/>
            <w:r w:rsidRPr="00F10CE5">
              <w:rPr>
                <w:rFonts w:asciiTheme="majorHAnsi" w:hAnsiTheme="majorHAnsi" w:cstheme="majorHAnsi"/>
                <w:szCs w:val="26"/>
              </w:rPr>
              <w:t>Hình dáng, kích thước kết cấu</w:t>
            </w:r>
            <w:bookmarkEnd w:id="3900"/>
            <w:bookmarkEnd w:id="3901"/>
            <w:bookmarkEnd w:id="3902"/>
            <w:bookmarkEnd w:id="3903"/>
          </w:p>
        </w:tc>
        <w:tc>
          <w:tcPr>
            <w:tcW w:w="2794" w:type="dxa"/>
            <w:tcBorders>
              <w:top w:val="single" w:sz="4" w:space="0" w:color="auto"/>
              <w:left w:val="single" w:sz="4" w:space="0" w:color="auto"/>
              <w:bottom w:val="single" w:sz="4" w:space="0" w:color="auto"/>
              <w:right w:val="single" w:sz="4" w:space="0" w:color="auto"/>
            </w:tcBorders>
            <w:hideMark/>
          </w:tcPr>
          <w:p w14:paraId="41F665C6" w14:textId="77777777" w:rsidR="00523518" w:rsidRPr="00F10CE5" w:rsidRDefault="00523518" w:rsidP="00FB3795">
            <w:pPr>
              <w:spacing w:before="60" w:after="60"/>
              <w:ind w:right="-47"/>
              <w:jc w:val="center"/>
              <w:rPr>
                <w:rFonts w:asciiTheme="majorHAnsi" w:hAnsiTheme="majorHAnsi" w:cstheme="majorHAnsi"/>
                <w:szCs w:val="26"/>
              </w:rPr>
            </w:pPr>
            <w:bookmarkStart w:id="3904" w:name="_Toc343467481"/>
            <w:bookmarkStart w:id="3905" w:name="_Toc343544217"/>
            <w:bookmarkStart w:id="3906" w:name="_Toc343545721"/>
            <w:bookmarkStart w:id="3907" w:name="_Toc343547220"/>
            <w:r w:rsidRPr="00F10CE5">
              <w:rPr>
                <w:rFonts w:asciiTheme="majorHAnsi" w:hAnsiTheme="majorHAnsi" w:cstheme="majorHAnsi"/>
                <w:szCs w:val="26"/>
              </w:rPr>
              <w:t>Bằng mắt và thước có chiều dài thích hợp</w:t>
            </w:r>
            <w:bookmarkEnd w:id="3904"/>
            <w:bookmarkEnd w:id="3905"/>
            <w:bookmarkEnd w:id="3906"/>
            <w:bookmarkEnd w:id="3907"/>
          </w:p>
        </w:tc>
        <w:tc>
          <w:tcPr>
            <w:tcW w:w="2352" w:type="dxa"/>
            <w:tcBorders>
              <w:top w:val="single" w:sz="4" w:space="0" w:color="auto"/>
              <w:left w:val="single" w:sz="4" w:space="0" w:color="auto"/>
              <w:bottom w:val="single" w:sz="4" w:space="0" w:color="auto"/>
              <w:right w:val="single" w:sz="4" w:space="0" w:color="auto"/>
            </w:tcBorders>
            <w:hideMark/>
          </w:tcPr>
          <w:p w14:paraId="24AB4575" w14:textId="77777777" w:rsidR="00523518" w:rsidRPr="00F10CE5" w:rsidRDefault="00523518" w:rsidP="00FB3795">
            <w:pPr>
              <w:spacing w:before="60" w:after="60"/>
              <w:ind w:right="-47"/>
              <w:jc w:val="center"/>
              <w:rPr>
                <w:rFonts w:asciiTheme="majorHAnsi" w:hAnsiTheme="majorHAnsi" w:cstheme="majorHAnsi"/>
                <w:szCs w:val="26"/>
              </w:rPr>
            </w:pPr>
            <w:bookmarkStart w:id="3908" w:name="_Toc343467482"/>
            <w:bookmarkStart w:id="3909" w:name="_Toc343544218"/>
            <w:bookmarkStart w:id="3910" w:name="_Toc343545722"/>
            <w:bookmarkStart w:id="3911" w:name="_Toc343547221"/>
            <w:r w:rsidRPr="00F10CE5">
              <w:rPr>
                <w:rFonts w:asciiTheme="majorHAnsi" w:hAnsiTheme="majorHAnsi" w:cstheme="majorHAnsi"/>
                <w:szCs w:val="26"/>
              </w:rPr>
              <w:t>Phù hợp với thiết kế</w:t>
            </w:r>
            <w:bookmarkEnd w:id="3908"/>
            <w:bookmarkEnd w:id="3909"/>
            <w:bookmarkEnd w:id="3910"/>
            <w:bookmarkEnd w:id="3911"/>
          </w:p>
        </w:tc>
      </w:tr>
      <w:tr w:rsidR="00A42D3D" w:rsidRPr="00F10CE5" w14:paraId="39478F0C" w14:textId="77777777" w:rsidTr="00F2506C">
        <w:trPr>
          <w:trHeight w:val="20"/>
          <w:jc w:val="right"/>
        </w:trPr>
        <w:tc>
          <w:tcPr>
            <w:tcW w:w="2830" w:type="dxa"/>
            <w:tcBorders>
              <w:top w:val="single" w:sz="4" w:space="0" w:color="auto"/>
              <w:left w:val="single" w:sz="4" w:space="0" w:color="auto"/>
              <w:bottom w:val="single" w:sz="4" w:space="0" w:color="auto"/>
              <w:right w:val="single" w:sz="4" w:space="0" w:color="auto"/>
            </w:tcBorders>
            <w:hideMark/>
          </w:tcPr>
          <w:p w14:paraId="2B96111F" w14:textId="028BB4CC" w:rsidR="00523518" w:rsidRPr="00F10CE5" w:rsidRDefault="00523518" w:rsidP="00FB3795">
            <w:pPr>
              <w:spacing w:before="60" w:after="60"/>
              <w:ind w:right="-47"/>
              <w:jc w:val="center"/>
              <w:rPr>
                <w:rFonts w:asciiTheme="majorHAnsi" w:hAnsiTheme="majorHAnsi" w:cstheme="majorHAnsi"/>
                <w:szCs w:val="26"/>
              </w:rPr>
            </w:pPr>
            <w:bookmarkStart w:id="3912" w:name="_Toc343467483"/>
            <w:bookmarkStart w:id="3913" w:name="_Toc343544219"/>
            <w:bookmarkStart w:id="3914" w:name="_Toc343545723"/>
            <w:bookmarkStart w:id="3915" w:name="_Toc343547222"/>
            <w:r w:rsidRPr="00F10CE5">
              <w:rPr>
                <w:rFonts w:asciiTheme="majorHAnsi" w:hAnsiTheme="majorHAnsi" w:cstheme="majorHAnsi"/>
                <w:szCs w:val="26"/>
              </w:rPr>
              <w:t>Vị trí, độ nghiêng, cao độ</w:t>
            </w:r>
            <w:bookmarkEnd w:id="3912"/>
            <w:bookmarkEnd w:id="3913"/>
            <w:bookmarkEnd w:id="3914"/>
            <w:bookmarkEnd w:id="3915"/>
          </w:p>
        </w:tc>
        <w:tc>
          <w:tcPr>
            <w:tcW w:w="2794" w:type="dxa"/>
            <w:tcBorders>
              <w:top w:val="single" w:sz="4" w:space="0" w:color="auto"/>
              <w:left w:val="single" w:sz="4" w:space="0" w:color="auto"/>
              <w:bottom w:val="single" w:sz="4" w:space="0" w:color="auto"/>
              <w:right w:val="single" w:sz="4" w:space="0" w:color="auto"/>
            </w:tcBorders>
            <w:hideMark/>
          </w:tcPr>
          <w:p w14:paraId="371B9D31" w14:textId="77777777" w:rsidR="00523518" w:rsidRPr="00F10CE5" w:rsidRDefault="00523518" w:rsidP="00FB3795">
            <w:pPr>
              <w:spacing w:before="60" w:after="60"/>
              <w:ind w:right="-47"/>
              <w:jc w:val="center"/>
              <w:rPr>
                <w:rFonts w:asciiTheme="majorHAnsi" w:hAnsiTheme="majorHAnsi" w:cstheme="majorHAnsi"/>
                <w:szCs w:val="26"/>
              </w:rPr>
            </w:pPr>
            <w:bookmarkStart w:id="3916" w:name="_Toc343467484"/>
            <w:bookmarkStart w:id="3917" w:name="_Toc343544220"/>
            <w:bookmarkStart w:id="3918" w:name="_Toc343545724"/>
            <w:bookmarkStart w:id="3919" w:name="_Toc343547223"/>
            <w:r w:rsidRPr="00F10CE5">
              <w:rPr>
                <w:rFonts w:asciiTheme="majorHAnsi" w:hAnsiTheme="majorHAnsi" w:cstheme="majorHAnsi"/>
                <w:szCs w:val="26"/>
              </w:rPr>
              <w:t>Bằng mắt, máy trắc đạc, ống nước và các thiết bị phù hợp</w:t>
            </w:r>
            <w:bookmarkEnd w:id="3916"/>
            <w:bookmarkEnd w:id="3917"/>
            <w:bookmarkEnd w:id="3918"/>
            <w:bookmarkEnd w:id="3919"/>
          </w:p>
        </w:tc>
        <w:tc>
          <w:tcPr>
            <w:tcW w:w="2352" w:type="dxa"/>
            <w:tcBorders>
              <w:top w:val="single" w:sz="4" w:space="0" w:color="auto"/>
              <w:left w:val="single" w:sz="4" w:space="0" w:color="auto"/>
              <w:bottom w:val="single" w:sz="4" w:space="0" w:color="auto"/>
              <w:right w:val="single" w:sz="4" w:space="0" w:color="auto"/>
            </w:tcBorders>
            <w:hideMark/>
          </w:tcPr>
          <w:p w14:paraId="396A2CDB" w14:textId="77777777" w:rsidR="00523518" w:rsidRPr="00F10CE5" w:rsidRDefault="00523518" w:rsidP="00FB3795">
            <w:pPr>
              <w:spacing w:before="60" w:after="60"/>
              <w:ind w:right="-47"/>
              <w:jc w:val="center"/>
              <w:rPr>
                <w:rFonts w:asciiTheme="majorHAnsi" w:hAnsiTheme="majorHAnsi" w:cstheme="majorHAnsi"/>
                <w:szCs w:val="26"/>
              </w:rPr>
            </w:pPr>
            <w:bookmarkStart w:id="3920" w:name="_Toc343467485"/>
            <w:bookmarkStart w:id="3921" w:name="_Toc343544221"/>
            <w:bookmarkStart w:id="3922" w:name="_Toc343545725"/>
            <w:bookmarkStart w:id="3923" w:name="_Toc343547224"/>
            <w:r w:rsidRPr="00F10CE5">
              <w:rPr>
                <w:rFonts w:asciiTheme="majorHAnsi" w:hAnsiTheme="majorHAnsi" w:cstheme="majorHAnsi"/>
                <w:szCs w:val="26"/>
              </w:rPr>
              <w:t>Phù hợp với thiết kế</w:t>
            </w:r>
            <w:bookmarkEnd w:id="3920"/>
            <w:bookmarkEnd w:id="3921"/>
            <w:bookmarkEnd w:id="3922"/>
            <w:bookmarkEnd w:id="3923"/>
          </w:p>
        </w:tc>
      </w:tr>
      <w:tr w:rsidR="00A42D3D" w:rsidRPr="00F10CE5" w14:paraId="7DBC980B" w14:textId="77777777" w:rsidTr="00F2506C">
        <w:trPr>
          <w:trHeight w:val="20"/>
          <w:jc w:val="right"/>
        </w:trPr>
        <w:tc>
          <w:tcPr>
            <w:tcW w:w="2830" w:type="dxa"/>
            <w:tcBorders>
              <w:top w:val="single" w:sz="4" w:space="0" w:color="auto"/>
              <w:left w:val="single" w:sz="4" w:space="0" w:color="auto"/>
              <w:bottom w:val="single" w:sz="4" w:space="0" w:color="auto"/>
              <w:right w:val="single" w:sz="4" w:space="0" w:color="auto"/>
            </w:tcBorders>
            <w:hideMark/>
          </w:tcPr>
          <w:p w14:paraId="09478FC3" w14:textId="5FDDBBF0" w:rsidR="00523518" w:rsidRPr="00F10CE5" w:rsidRDefault="00523518" w:rsidP="00FB3795">
            <w:pPr>
              <w:spacing w:before="60" w:after="60"/>
              <w:ind w:right="-47"/>
              <w:jc w:val="center"/>
              <w:rPr>
                <w:rFonts w:asciiTheme="majorHAnsi" w:hAnsiTheme="majorHAnsi" w:cstheme="majorHAnsi"/>
                <w:szCs w:val="26"/>
              </w:rPr>
            </w:pPr>
            <w:bookmarkStart w:id="3924" w:name="_Toc343467486"/>
            <w:bookmarkStart w:id="3925" w:name="_Toc343544222"/>
            <w:bookmarkStart w:id="3926" w:name="_Toc343545726"/>
            <w:bookmarkStart w:id="3927" w:name="_Toc343547225"/>
            <w:r w:rsidRPr="00F10CE5">
              <w:rPr>
                <w:rFonts w:asciiTheme="majorHAnsi" w:hAnsiTheme="majorHAnsi" w:cstheme="majorHAnsi"/>
                <w:szCs w:val="26"/>
              </w:rPr>
              <w:t>Lực xiết bu lông</w:t>
            </w:r>
            <w:bookmarkEnd w:id="3924"/>
            <w:bookmarkEnd w:id="3925"/>
            <w:bookmarkEnd w:id="3926"/>
            <w:bookmarkEnd w:id="3927"/>
          </w:p>
        </w:tc>
        <w:tc>
          <w:tcPr>
            <w:tcW w:w="2794" w:type="dxa"/>
            <w:tcBorders>
              <w:top w:val="single" w:sz="4" w:space="0" w:color="auto"/>
              <w:left w:val="single" w:sz="4" w:space="0" w:color="auto"/>
              <w:bottom w:val="single" w:sz="4" w:space="0" w:color="auto"/>
              <w:right w:val="single" w:sz="4" w:space="0" w:color="auto"/>
            </w:tcBorders>
            <w:hideMark/>
          </w:tcPr>
          <w:p w14:paraId="1962DB7F" w14:textId="77777777" w:rsidR="00523518" w:rsidRPr="00F10CE5" w:rsidRDefault="00523518" w:rsidP="00FB3795">
            <w:pPr>
              <w:spacing w:before="60" w:after="60"/>
              <w:ind w:right="-47"/>
              <w:jc w:val="center"/>
              <w:rPr>
                <w:rFonts w:asciiTheme="majorHAnsi" w:hAnsiTheme="majorHAnsi" w:cstheme="majorHAnsi"/>
                <w:szCs w:val="26"/>
              </w:rPr>
            </w:pPr>
            <w:bookmarkStart w:id="3928" w:name="_Toc343467487"/>
            <w:bookmarkStart w:id="3929" w:name="_Toc343544223"/>
            <w:bookmarkStart w:id="3930" w:name="_Toc343545727"/>
            <w:bookmarkStart w:id="3931" w:name="_Toc343547226"/>
            <w:r w:rsidRPr="00F10CE5">
              <w:rPr>
                <w:rFonts w:asciiTheme="majorHAnsi" w:hAnsiTheme="majorHAnsi" w:cstheme="majorHAnsi"/>
                <w:szCs w:val="26"/>
              </w:rPr>
              <w:t>Cờ lê lực</w:t>
            </w:r>
            <w:bookmarkEnd w:id="3928"/>
            <w:bookmarkEnd w:id="3929"/>
            <w:bookmarkEnd w:id="3930"/>
            <w:bookmarkEnd w:id="3931"/>
          </w:p>
        </w:tc>
        <w:tc>
          <w:tcPr>
            <w:tcW w:w="2352" w:type="dxa"/>
            <w:tcBorders>
              <w:top w:val="single" w:sz="4" w:space="0" w:color="auto"/>
              <w:left w:val="single" w:sz="4" w:space="0" w:color="auto"/>
              <w:bottom w:val="single" w:sz="4" w:space="0" w:color="auto"/>
              <w:right w:val="single" w:sz="4" w:space="0" w:color="auto"/>
            </w:tcBorders>
            <w:hideMark/>
          </w:tcPr>
          <w:p w14:paraId="008B5EB3" w14:textId="77777777" w:rsidR="00523518" w:rsidRPr="00F10CE5" w:rsidRDefault="00523518" w:rsidP="00FB3795">
            <w:pPr>
              <w:spacing w:before="60" w:after="60"/>
              <w:ind w:right="-47"/>
              <w:jc w:val="center"/>
              <w:rPr>
                <w:rFonts w:asciiTheme="majorHAnsi" w:hAnsiTheme="majorHAnsi" w:cstheme="majorHAnsi"/>
                <w:szCs w:val="26"/>
              </w:rPr>
            </w:pPr>
            <w:bookmarkStart w:id="3932" w:name="_Toc343467488"/>
            <w:bookmarkStart w:id="3933" w:name="_Toc343544224"/>
            <w:bookmarkStart w:id="3934" w:name="_Toc343545728"/>
            <w:bookmarkStart w:id="3935" w:name="_Toc343547227"/>
            <w:r w:rsidRPr="00F10CE5">
              <w:rPr>
                <w:rFonts w:asciiTheme="majorHAnsi" w:hAnsiTheme="majorHAnsi" w:cstheme="majorHAnsi"/>
                <w:szCs w:val="26"/>
              </w:rPr>
              <w:t>Ðảm bảo theo quy định của bảng  trị số lực siết bu lông kết cấu thép</w:t>
            </w:r>
            <w:bookmarkEnd w:id="3932"/>
            <w:bookmarkEnd w:id="3933"/>
            <w:bookmarkEnd w:id="3934"/>
            <w:bookmarkEnd w:id="3935"/>
          </w:p>
        </w:tc>
      </w:tr>
      <w:tr w:rsidR="00A42D3D" w:rsidRPr="00F10CE5" w14:paraId="4C817C7B" w14:textId="77777777" w:rsidTr="00F2506C">
        <w:trPr>
          <w:trHeight w:val="20"/>
          <w:jc w:val="right"/>
        </w:trPr>
        <w:tc>
          <w:tcPr>
            <w:tcW w:w="2830" w:type="dxa"/>
            <w:tcBorders>
              <w:top w:val="single" w:sz="4" w:space="0" w:color="auto"/>
              <w:left w:val="single" w:sz="4" w:space="0" w:color="auto"/>
              <w:bottom w:val="single" w:sz="4" w:space="0" w:color="auto"/>
              <w:right w:val="single" w:sz="4" w:space="0" w:color="auto"/>
            </w:tcBorders>
            <w:hideMark/>
          </w:tcPr>
          <w:p w14:paraId="4721E5D8" w14:textId="5AC7A1E9" w:rsidR="00523518" w:rsidRPr="00F10CE5" w:rsidRDefault="00523518" w:rsidP="00FB3795">
            <w:pPr>
              <w:spacing w:before="60" w:after="60"/>
              <w:ind w:right="-47"/>
              <w:jc w:val="center"/>
              <w:rPr>
                <w:rFonts w:asciiTheme="majorHAnsi" w:hAnsiTheme="majorHAnsi" w:cstheme="majorHAnsi"/>
                <w:szCs w:val="26"/>
              </w:rPr>
            </w:pPr>
            <w:bookmarkStart w:id="3936" w:name="_Toc343467489"/>
            <w:bookmarkStart w:id="3937" w:name="_Toc343544225"/>
            <w:bookmarkStart w:id="3938" w:name="_Toc343545729"/>
            <w:bookmarkStart w:id="3939" w:name="_Toc343547228"/>
            <w:r w:rsidRPr="00F10CE5">
              <w:rPr>
                <w:rFonts w:asciiTheme="majorHAnsi" w:hAnsiTheme="majorHAnsi" w:cstheme="majorHAnsi"/>
                <w:szCs w:val="26"/>
              </w:rPr>
              <w:t>Sơn phủ, vệ sinh bề mặt</w:t>
            </w:r>
            <w:bookmarkEnd w:id="3936"/>
            <w:bookmarkEnd w:id="3937"/>
            <w:bookmarkEnd w:id="3938"/>
            <w:bookmarkEnd w:id="3939"/>
          </w:p>
        </w:tc>
        <w:tc>
          <w:tcPr>
            <w:tcW w:w="2794" w:type="dxa"/>
            <w:tcBorders>
              <w:top w:val="single" w:sz="4" w:space="0" w:color="auto"/>
              <w:left w:val="single" w:sz="4" w:space="0" w:color="auto"/>
              <w:bottom w:val="single" w:sz="4" w:space="0" w:color="auto"/>
              <w:right w:val="single" w:sz="4" w:space="0" w:color="auto"/>
            </w:tcBorders>
            <w:hideMark/>
          </w:tcPr>
          <w:p w14:paraId="7A7B5A9E" w14:textId="77777777" w:rsidR="00523518" w:rsidRPr="00F10CE5" w:rsidRDefault="00523518" w:rsidP="00FB3795">
            <w:pPr>
              <w:spacing w:before="60" w:after="60"/>
              <w:ind w:right="-47"/>
              <w:jc w:val="center"/>
              <w:rPr>
                <w:rFonts w:asciiTheme="majorHAnsi" w:hAnsiTheme="majorHAnsi" w:cstheme="majorHAnsi"/>
                <w:szCs w:val="26"/>
              </w:rPr>
            </w:pPr>
            <w:bookmarkStart w:id="3940" w:name="_Toc343467490"/>
            <w:bookmarkStart w:id="3941" w:name="_Toc343544226"/>
            <w:bookmarkStart w:id="3942" w:name="_Toc343545730"/>
            <w:bookmarkStart w:id="3943" w:name="_Toc343547229"/>
            <w:r w:rsidRPr="00F10CE5">
              <w:rPr>
                <w:rFonts w:asciiTheme="majorHAnsi" w:hAnsiTheme="majorHAnsi" w:cstheme="majorHAnsi"/>
                <w:szCs w:val="26"/>
              </w:rPr>
              <w:t>Bằng mắt</w:t>
            </w:r>
            <w:bookmarkEnd w:id="3940"/>
            <w:bookmarkEnd w:id="3941"/>
            <w:bookmarkEnd w:id="3942"/>
            <w:bookmarkEnd w:id="3943"/>
          </w:p>
        </w:tc>
        <w:tc>
          <w:tcPr>
            <w:tcW w:w="2352" w:type="dxa"/>
            <w:tcBorders>
              <w:top w:val="single" w:sz="4" w:space="0" w:color="auto"/>
              <w:left w:val="single" w:sz="4" w:space="0" w:color="auto"/>
              <w:bottom w:val="single" w:sz="4" w:space="0" w:color="auto"/>
              <w:right w:val="single" w:sz="4" w:space="0" w:color="auto"/>
            </w:tcBorders>
            <w:hideMark/>
          </w:tcPr>
          <w:p w14:paraId="695066B7" w14:textId="77777777" w:rsidR="00523518" w:rsidRPr="00F10CE5" w:rsidRDefault="00523518" w:rsidP="00FB3795">
            <w:pPr>
              <w:spacing w:before="60" w:after="60"/>
              <w:ind w:right="-47"/>
              <w:jc w:val="center"/>
              <w:rPr>
                <w:rFonts w:asciiTheme="majorHAnsi" w:hAnsiTheme="majorHAnsi" w:cstheme="majorHAnsi"/>
                <w:szCs w:val="26"/>
              </w:rPr>
            </w:pPr>
            <w:bookmarkStart w:id="3944" w:name="_Toc343467491"/>
            <w:bookmarkStart w:id="3945" w:name="_Toc343544227"/>
            <w:bookmarkStart w:id="3946" w:name="_Toc343545731"/>
            <w:bookmarkStart w:id="3947" w:name="_Toc343547230"/>
            <w:r w:rsidRPr="00F10CE5">
              <w:rPr>
                <w:rFonts w:asciiTheme="majorHAnsi" w:hAnsiTheme="majorHAnsi" w:cstheme="majorHAnsi"/>
                <w:szCs w:val="26"/>
              </w:rPr>
              <w:t>Sạch chất bẩn, gỉ sét</w:t>
            </w:r>
            <w:bookmarkEnd w:id="3944"/>
            <w:bookmarkEnd w:id="3945"/>
            <w:bookmarkEnd w:id="3946"/>
            <w:bookmarkEnd w:id="3947"/>
          </w:p>
        </w:tc>
      </w:tr>
    </w:tbl>
    <w:p w14:paraId="038FA3A2" w14:textId="7C8E510E" w:rsidR="001058B9" w:rsidRPr="00F10CE5" w:rsidRDefault="001058B9" w:rsidP="00FB3795">
      <w:pPr>
        <w:pStyle w:val="Heading3"/>
        <w:numPr>
          <w:ilvl w:val="2"/>
          <w:numId w:val="270"/>
        </w:numPr>
        <w:tabs>
          <w:tab w:val="clear" w:pos="851"/>
        </w:tabs>
        <w:spacing w:before="60" w:after="60"/>
        <w:rPr>
          <w:rFonts w:asciiTheme="majorHAnsi" w:hAnsiTheme="majorHAnsi" w:cstheme="majorHAnsi"/>
          <w:szCs w:val="26"/>
          <w:lang w:val="pt-BR"/>
        </w:rPr>
      </w:pPr>
      <w:bookmarkStart w:id="3948" w:name="_Toc214011491"/>
      <w:r w:rsidRPr="00F10CE5">
        <w:rPr>
          <w:rFonts w:asciiTheme="majorHAnsi" w:hAnsiTheme="majorHAnsi" w:cstheme="majorHAnsi"/>
          <w:szCs w:val="26"/>
          <w:lang w:val="pt-BR"/>
        </w:rPr>
        <w:t>Lắp đặt phần điện nhất thứ</w:t>
      </w:r>
      <w:bookmarkEnd w:id="150"/>
      <w:bookmarkEnd w:id="3948"/>
    </w:p>
    <w:p w14:paraId="388531A1" w14:textId="13BBF765" w:rsidR="001058B9" w:rsidRPr="00F10CE5" w:rsidRDefault="001058B9"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Quy mô công việc</w:t>
      </w:r>
    </w:p>
    <w:p w14:paraId="68CDB4AB" w14:textId="77777777" w:rsidR="00C31967" w:rsidRPr="00F10CE5" w:rsidRDefault="00C31967" w:rsidP="00FB3795">
      <w:pPr>
        <w:autoSpaceDE w:val="0"/>
        <w:autoSpaceDN w:val="0"/>
        <w:adjustRightInd w:val="0"/>
        <w:spacing w:before="60" w:after="60"/>
        <w:ind w:left="1080"/>
        <w:jc w:val="both"/>
        <w:rPr>
          <w:rFonts w:asciiTheme="majorHAnsi" w:hAnsiTheme="majorHAnsi" w:cstheme="majorHAnsi"/>
          <w:szCs w:val="26"/>
          <w:lang w:val="vi-VN"/>
        </w:rPr>
      </w:pPr>
      <w:r w:rsidRPr="00F10CE5">
        <w:rPr>
          <w:rFonts w:asciiTheme="majorHAnsi" w:hAnsiTheme="majorHAnsi" w:cstheme="majorHAnsi"/>
          <w:szCs w:val="26"/>
          <w:lang w:val="vi-VN"/>
        </w:rPr>
        <w:t>Phần lắp đặt điện nhất thứ bao gồm các công việc chính sau:</w:t>
      </w:r>
    </w:p>
    <w:p w14:paraId="3698F364" w14:textId="069D720B" w:rsidR="00C31967" w:rsidRPr="00F10CE5" w:rsidRDefault="00C3196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Lắp đặt trụ đỡ thiết bị nhất thứ.</w:t>
      </w:r>
    </w:p>
    <w:p w14:paraId="2AEDBDC1" w14:textId="5E41746B" w:rsidR="00C31967" w:rsidRPr="00F10CE5" w:rsidRDefault="00C3196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Lắp đặt máy cắt </w:t>
      </w:r>
      <w:r w:rsidR="006A2839" w:rsidRPr="00F10CE5">
        <w:rPr>
          <w:rFonts w:asciiTheme="majorHAnsi" w:hAnsiTheme="majorHAnsi" w:cstheme="majorHAnsi"/>
          <w:szCs w:val="26"/>
          <w:lang w:val="nl-NL"/>
        </w:rPr>
        <w:t>22</w:t>
      </w:r>
      <w:r w:rsidR="009E22BB" w:rsidRPr="00F10CE5">
        <w:rPr>
          <w:rFonts w:asciiTheme="majorHAnsi" w:hAnsiTheme="majorHAnsi" w:cstheme="majorHAnsi"/>
          <w:szCs w:val="26"/>
          <w:lang w:val="nl-NL"/>
        </w:rPr>
        <w:t>0kV</w:t>
      </w:r>
      <w:r w:rsidR="006A2839" w:rsidRPr="00F10CE5">
        <w:rPr>
          <w:rFonts w:asciiTheme="majorHAnsi" w:hAnsiTheme="majorHAnsi" w:cstheme="majorHAnsi"/>
          <w:szCs w:val="26"/>
          <w:lang w:val="nl-NL"/>
        </w:rPr>
        <w:t xml:space="preserve"> và 22kV</w:t>
      </w:r>
      <w:r w:rsidRPr="00F10CE5">
        <w:rPr>
          <w:rFonts w:asciiTheme="majorHAnsi" w:hAnsiTheme="majorHAnsi" w:cstheme="majorHAnsi"/>
          <w:szCs w:val="26"/>
          <w:lang w:val="nl-NL"/>
        </w:rPr>
        <w:t>.</w:t>
      </w:r>
    </w:p>
    <w:p w14:paraId="7D955B65" w14:textId="2526C796" w:rsidR="00C31967" w:rsidRPr="00F10CE5" w:rsidRDefault="00C3196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Lắp đặt dao cách ly </w:t>
      </w:r>
      <w:r w:rsidR="006A2839" w:rsidRPr="00F10CE5">
        <w:rPr>
          <w:rFonts w:asciiTheme="majorHAnsi" w:hAnsiTheme="majorHAnsi" w:cstheme="majorHAnsi"/>
          <w:szCs w:val="26"/>
          <w:lang w:val="nl-NL"/>
        </w:rPr>
        <w:t>22</w:t>
      </w:r>
      <w:r w:rsidR="009E22BB" w:rsidRPr="00F10CE5">
        <w:rPr>
          <w:rFonts w:asciiTheme="majorHAnsi" w:hAnsiTheme="majorHAnsi" w:cstheme="majorHAnsi"/>
          <w:szCs w:val="26"/>
          <w:lang w:val="nl-NL"/>
        </w:rPr>
        <w:t xml:space="preserve">0kV, </w:t>
      </w:r>
      <w:r w:rsidR="006A2839" w:rsidRPr="00F10CE5">
        <w:rPr>
          <w:rFonts w:asciiTheme="majorHAnsi" w:hAnsiTheme="majorHAnsi" w:cstheme="majorHAnsi"/>
          <w:szCs w:val="26"/>
          <w:lang w:val="nl-NL"/>
        </w:rPr>
        <w:t>11</w:t>
      </w:r>
      <w:r w:rsidR="009E22BB" w:rsidRPr="00F10CE5">
        <w:rPr>
          <w:rFonts w:asciiTheme="majorHAnsi" w:hAnsiTheme="majorHAnsi" w:cstheme="majorHAnsi"/>
          <w:szCs w:val="26"/>
          <w:lang w:val="nl-NL"/>
        </w:rPr>
        <w:t xml:space="preserve">0kV và </w:t>
      </w:r>
      <w:r w:rsidR="006A2839" w:rsidRPr="00F10CE5">
        <w:rPr>
          <w:rFonts w:asciiTheme="majorHAnsi" w:hAnsiTheme="majorHAnsi" w:cstheme="majorHAnsi"/>
          <w:szCs w:val="26"/>
          <w:lang w:val="nl-NL"/>
        </w:rPr>
        <w:t>22</w:t>
      </w:r>
      <w:r w:rsidR="009E22BB" w:rsidRPr="00F10CE5">
        <w:rPr>
          <w:rFonts w:asciiTheme="majorHAnsi" w:hAnsiTheme="majorHAnsi" w:cstheme="majorHAnsi"/>
          <w:szCs w:val="26"/>
          <w:lang w:val="nl-NL"/>
        </w:rPr>
        <w:t>kV.</w:t>
      </w:r>
    </w:p>
    <w:p w14:paraId="65E01A11" w14:textId="14D7B2B6" w:rsidR="00C31967" w:rsidRPr="00F10CE5" w:rsidRDefault="00C3196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Lắp đặt máy biến dòng điện </w:t>
      </w:r>
      <w:r w:rsidR="006A2839" w:rsidRPr="00F10CE5">
        <w:rPr>
          <w:rFonts w:asciiTheme="majorHAnsi" w:hAnsiTheme="majorHAnsi" w:cstheme="majorHAnsi"/>
          <w:szCs w:val="26"/>
          <w:lang w:val="nl-NL"/>
        </w:rPr>
        <w:t>22</w:t>
      </w:r>
      <w:r w:rsidR="009E22BB" w:rsidRPr="00F10CE5">
        <w:rPr>
          <w:rFonts w:asciiTheme="majorHAnsi" w:hAnsiTheme="majorHAnsi" w:cstheme="majorHAnsi"/>
          <w:szCs w:val="26"/>
          <w:lang w:val="nl-NL"/>
        </w:rPr>
        <w:t xml:space="preserve">0kV, </w:t>
      </w:r>
      <w:r w:rsidR="006A2839" w:rsidRPr="00F10CE5">
        <w:rPr>
          <w:rFonts w:asciiTheme="majorHAnsi" w:hAnsiTheme="majorHAnsi" w:cstheme="majorHAnsi"/>
          <w:szCs w:val="26"/>
          <w:lang w:val="nl-NL"/>
        </w:rPr>
        <w:t>11</w:t>
      </w:r>
      <w:r w:rsidR="009E22BB" w:rsidRPr="00F10CE5">
        <w:rPr>
          <w:rFonts w:asciiTheme="majorHAnsi" w:hAnsiTheme="majorHAnsi" w:cstheme="majorHAnsi"/>
          <w:szCs w:val="26"/>
          <w:lang w:val="nl-NL"/>
        </w:rPr>
        <w:t>0kV</w:t>
      </w:r>
      <w:r w:rsidR="00575745" w:rsidRPr="00F10CE5">
        <w:rPr>
          <w:rFonts w:asciiTheme="majorHAnsi" w:hAnsiTheme="majorHAnsi" w:cstheme="majorHAnsi"/>
          <w:szCs w:val="26"/>
          <w:lang w:val="nl-NL"/>
        </w:rPr>
        <w:t xml:space="preserve"> </w:t>
      </w:r>
      <w:r w:rsidR="009E22BB" w:rsidRPr="00F10CE5">
        <w:rPr>
          <w:rFonts w:asciiTheme="majorHAnsi" w:hAnsiTheme="majorHAnsi" w:cstheme="majorHAnsi"/>
          <w:szCs w:val="26"/>
          <w:lang w:val="nl-NL"/>
        </w:rPr>
        <w:t xml:space="preserve">và </w:t>
      </w:r>
      <w:r w:rsidR="006A2839" w:rsidRPr="00F10CE5">
        <w:rPr>
          <w:rFonts w:asciiTheme="majorHAnsi" w:hAnsiTheme="majorHAnsi" w:cstheme="majorHAnsi"/>
          <w:szCs w:val="26"/>
          <w:lang w:val="nl-NL"/>
        </w:rPr>
        <w:t>22</w:t>
      </w:r>
      <w:r w:rsidR="009E22BB" w:rsidRPr="00F10CE5">
        <w:rPr>
          <w:rFonts w:asciiTheme="majorHAnsi" w:hAnsiTheme="majorHAnsi" w:cstheme="majorHAnsi"/>
          <w:szCs w:val="26"/>
          <w:lang w:val="nl-NL"/>
        </w:rPr>
        <w:t>kV.</w:t>
      </w:r>
    </w:p>
    <w:p w14:paraId="6154D910" w14:textId="44E9A2CA" w:rsidR="00C31967" w:rsidRPr="00F10CE5" w:rsidRDefault="00C3196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Lắp đặt máy biến điện áp </w:t>
      </w:r>
      <w:r w:rsidR="006A2839" w:rsidRPr="00F10CE5">
        <w:rPr>
          <w:rFonts w:asciiTheme="majorHAnsi" w:hAnsiTheme="majorHAnsi" w:cstheme="majorHAnsi"/>
          <w:szCs w:val="26"/>
          <w:lang w:val="nl-NL"/>
        </w:rPr>
        <w:t>22</w:t>
      </w:r>
      <w:r w:rsidR="009E22BB" w:rsidRPr="00F10CE5">
        <w:rPr>
          <w:rFonts w:asciiTheme="majorHAnsi" w:hAnsiTheme="majorHAnsi" w:cstheme="majorHAnsi"/>
          <w:szCs w:val="26"/>
          <w:lang w:val="nl-NL"/>
        </w:rPr>
        <w:t>kV.</w:t>
      </w:r>
    </w:p>
    <w:p w14:paraId="0F5097AC" w14:textId="640ACAF8" w:rsidR="009E22BB" w:rsidRPr="00F10CE5" w:rsidRDefault="00C3196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Lắp đặt chống sét van các loại </w:t>
      </w:r>
      <w:r w:rsidR="006A2839" w:rsidRPr="00F10CE5">
        <w:rPr>
          <w:rFonts w:asciiTheme="majorHAnsi" w:hAnsiTheme="majorHAnsi" w:cstheme="majorHAnsi"/>
          <w:szCs w:val="26"/>
          <w:lang w:val="nl-NL"/>
        </w:rPr>
        <w:t>22</w:t>
      </w:r>
      <w:r w:rsidR="009E22BB" w:rsidRPr="00F10CE5">
        <w:rPr>
          <w:rFonts w:asciiTheme="majorHAnsi" w:hAnsiTheme="majorHAnsi" w:cstheme="majorHAnsi"/>
          <w:szCs w:val="26"/>
          <w:lang w:val="nl-NL"/>
        </w:rPr>
        <w:t>kV.</w:t>
      </w:r>
    </w:p>
    <w:p w14:paraId="6F10F684" w14:textId="13099400" w:rsidR="007640E4" w:rsidRPr="00F10CE5" w:rsidRDefault="007640E4"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Lắp đặt các kẹp đấu nối, kẹp cực thiết bị</w:t>
      </w:r>
      <w:r w:rsidR="00FE4A07" w:rsidRPr="00F10CE5">
        <w:rPr>
          <w:rFonts w:asciiTheme="majorHAnsi" w:hAnsiTheme="majorHAnsi" w:cstheme="majorHAnsi"/>
          <w:szCs w:val="26"/>
          <w:lang w:val="nl-NL"/>
        </w:rPr>
        <w:t>, dây dẫn các loại</w:t>
      </w:r>
      <w:r w:rsidRPr="00F10CE5">
        <w:rPr>
          <w:rFonts w:asciiTheme="majorHAnsi" w:hAnsiTheme="majorHAnsi" w:cstheme="majorHAnsi"/>
          <w:szCs w:val="26"/>
          <w:lang w:val="nl-NL"/>
        </w:rPr>
        <w:t>.</w:t>
      </w:r>
    </w:p>
    <w:p w14:paraId="16B54A35" w14:textId="77777777" w:rsidR="007640E4" w:rsidRPr="00F10CE5" w:rsidRDefault="007640E4"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Cung cấp, lắp đặt vật liệu, phụ kiện bao gồm: phụ kiện lắp đặt thiết bị, vật liệu + phụ kiện nối đất cho thiết bị, ống nhựa PVC luồn cáp điều khiển + phụ kiện…</w:t>
      </w:r>
    </w:p>
    <w:p w14:paraId="43EC84DB" w14:textId="143363F8" w:rsidR="007640E4" w:rsidRPr="00F10CE5" w:rsidRDefault="007640E4"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Cung cấp, lắp đặt vật liệu, phụ kiện cho hệ thống nối đất, chống sét, hệ thống cấp nguồn</w:t>
      </w:r>
      <w:r w:rsidR="0048006F" w:rsidRPr="00F10CE5">
        <w:rPr>
          <w:rFonts w:asciiTheme="majorHAnsi" w:hAnsiTheme="majorHAnsi" w:cstheme="majorHAnsi"/>
          <w:szCs w:val="26"/>
          <w:lang w:val="nl-NL"/>
        </w:rPr>
        <w:t xml:space="preserve"> </w:t>
      </w:r>
      <w:r w:rsidR="00FE4A07" w:rsidRPr="00F10CE5">
        <w:rPr>
          <w:rFonts w:asciiTheme="majorHAnsi" w:hAnsiTheme="majorHAnsi" w:cstheme="majorHAnsi"/>
          <w:szCs w:val="26"/>
          <w:lang w:val="nl-NL"/>
        </w:rPr>
        <w:t>và các nội dung theo phạm vi cung cấp và các nội dung yêu cầu của đơn vị quản lý vận hành phát sinh trong quá trình thi công</w:t>
      </w:r>
      <w:r w:rsidRPr="00F10CE5">
        <w:rPr>
          <w:rFonts w:asciiTheme="majorHAnsi" w:hAnsiTheme="majorHAnsi" w:cstheme="majorHAnsi"/>
          <w:szCs w:val="26"/>
          <w:lang w:val="nl-NL"/>
        </w:rPr>
        <w:t>.</w:t>
      </w:r>
    </w:p>
    <w:p w14:paraId="68BBC22A" w14:textId="60D78F53" w:rsidR="0068082C" w:rsidRPr="00F10CE5" w:rsidRDefault="0068082C" w:rsidP="00FB3795">
      <w:pPr>
        <w:autoSpaceDE w:val="0"/>
        <w:autoSpaceDN w:val="0"/>
        <w:adjustRightInd w:val="0"/>
        <w:spacing w:before="60" w:after="60"/>
        <w:ind w:left="1080"/>
        <w:jc w:val="both"/>
        <w:rPr>
          <w:rFonts w:asciiTheme="majorHAnsi" w:hAnsiTheme="majorHAnsi" w:cstheme="majorHAnsi"/>
          <w:szCs w:val="26"/>
          <w:lang w:val="vi-VN"/>
        </w:rPr>
      </w:pPr>
      <w:r w:rsidRPr="00F10CE5">
        <w:rPr>
          <w:rFonts w:asciiTheme="majorHAnsi" w:hAnsiTheme="majorHAnsi" w:cstheme="majorHAnsi"/>
          <w:szCs w:val="26"/>
          <w:lang w:val="vi-VN"/>
        </w:rPr>
        <w:lastRenderedPageBreak/>
        <w:t xml:space="preserve">Phần </w:t>
      </w:r>
      <w:r w:rsidRPr="00F10CE5">
        <w:rPr>
          <w:rFonts w:asciiTheme="majorHAnsi" w:hAnsiTheme="majorHAnsi" w:cstheme="majorHAnsi"/>
          <w:szCs w:val="26"/>
          <w:lang w:val="nl-NL"/>
        </w:rPr>
        <w:t xml:space="preserve">tháo dỡ </w:t>
      </w:r>
      <w:r w:rsidRPr="00F10CE5">
        <w:rPr>
          <w:rFonts w:asciiTheme="majorHAnsi" w:hAnsiTheme="majorHAnsi" w:cstheme="majorHAnsi"/>
          <w:szCs w:val="26"/>
          <w:lang w:val="vi-VN"/>
        </w:rPr>
        <w:t>điện nhất thứ bao gồm các công việc chính sau:</w:t>
      </w:r>
    </w:p>
    <w:p w14:paraId="26C0C173" w14:textId="6609EF77" w:rsidR="006A2839" w:rsidRPr="00F10CE5" w:rsidRDefault="006A283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Tháo dỡ MBA 220kV-125MVA hiện hữu</w:t>
      </w:r>
    </w:p>
    <w:p w14:paraId="0614B342" w14:textId="0D1982EF" w:rsidR="0068082C" w:rsidRPr="00F10CE5" w:rsidRDefault="0068082C"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Tháo dỡ trụ đỡ thiết bị nhất thứ: máy cắt, dao cách ly, biến dòng điện, biến điện áp, chống sét van,...</w:t>
      </w:r>
    </w:p>
    <w:p w14:paraId="178E62D7" w14:textId="578F37FA" w:rsidR="0068082C" w:rsidRPr="00F10CE5" w:rsidRDefault="0068082C"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Tháo dỡ các kẹp đấu nối, kẹp cực thiết bị, dây dẫn các loại.</w:t>
      </w:r>
    </w:p>
    <w:p w14:paraId="63B1A8D6" w14:textId="77777777" w:rsidR="001058B9" w:rsidRPr="00F10CE5" w:rsidRDefault="001058B9" w:rsidP="00FB3795">
      <w:pPr>
        <w:autoSpaceDE w:val="0"/>
        <w:autoSpaceDN w:val="0"/>
        <w:adjustRightInd w:val="0"/>
        <w:spacing w:before="60" w:after="60"/>
        <w:ind w:left="1080"/>
        <w:jc w:val="both"/>
        <w:rPr>
          <w:rFonts w:asciiTheme="majorHAnsi" w:hAnsiTheme="majorHAnsi" w:cstheme="majorHAnsi"/>
          <w:b/>
          <w:bCs/>
          <w:i/>
          <w:iCs/>
          <w:szCs w:val="26"/>
          <w:u w:val="single"/>
        </w:rPr>
      </w:pPr>
      <w:r w:rsidRPr="00F10CE5">
        <w:rPr>
          <w:rFonts w:asciiTheme="majorHAnsi" w:hAnsiTheme="majorHAnsi" w:cstheme="majorHAnsi"/>
          <w:b/>
          <w:bCs/>
          <w:i/>
          <w:iCs/>
          <w:szCs w:val="26"/>
          <w:u w:val="single"/>
        </w:rPr>
        <w:t>Yêu cầu kỹ thuật chung</w:t>
      </w:r>
    </w:p>
    <w:p w14:paraId="31A70D6F" w14:textId="7ED5EFF4" w:rsidR="001058B9" w:rsidRPr="00F10CE5" w:rsidRDefault="001058B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khi thi công công trình, ngoài việc tuân thủ theo bản vẽ thiết kế do Tư vấn thiết kế ban hành phải tuân thủ theo các tài liệu hướng dẫn lắp đặt thiết bị của nhà cấp hàng. Các tài liệu này sẽ do </w:t>
      </w:r>
      <w:r w:rsidR="000D1803" w:rsidRPr="00F10CE5">
        <w:rPr>
          <w:rFonts w:asciiTheme="majorHAnsi" w:hAnsiTheme="majorHAnsi" w:cstheme="majorHAnsi"/>
          <w:szCs w:val="26"/>
          <w:lang w:val="nl-NL"/>
        </w:rPr>
        <w:t xml:space="preserve">Chủ đầu tư </w:t>
      </w:r>
      <w:r w:rsidRPr="00F10CE5">
        <w:rPr>
          <w:rFonts w:asciiTheme="majorHAnsi" w:hAnsiTheme="majorHAnsi" w:cstheme="majorHAnsi"/>
          <w:szCs w:val="26"/>
          <w:lang w:val="nl-NL"/>
        </w:rPr>
        <w:t>cấp.</w:t>
      </w:r>
    </w:p>
    <w:p w14:paraId="70BB202E" w14:textId="30CBFDB3" w:rsidR="001058B9" w:rsidRPr="00F10CE5" w:rsidRDefault="001058B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Khi thi công, ngoài sự có mặt giám sát kỹ thuật của </w:t>
      </w:r>
      <w:r w:rsidR="000D1803" w:rsidRPr="00F10CE5">
        <w:rPr>
          <w:rFonts w:asciiTheme="majorHAnsi" w:hAnsiTheme="majorHAnsi" w:cstheme="majorHAnsi"/>
          <w:szCs w:val="26"/>
          <w:lang w:val="nl-NL"/>
        </w:rPr>
        <w:t>Chủ đầu tư</w:t>
      </w:r>
      <w:r w:rsidRPr="00F10CE5">
        <w:rPr>
          <w:rFonts w:asciiTheme="majorHAnsi" w:hAnsiTheme="majorHAnsi" w:cstheme="majorHAnsi"/>
          <w:szCs w:val="26"/>
          <w:lang w:val="nl-NL"/>
        </w:rPr>
        <w:t xml:space="preserve"> và bên tư vấn thiết kế trong nước còn phải tuân thủ theo sự hướng dẫn giám sát của các </w:t>
      </w:r>
      <w:r w:rsidR="00655E7D" w:rsidRPr="00F10CE5">
        <w:rPr>
          <w:rFonts w:asciiTheme="majorHAnsi" w:hAnsiTheme="majorHAnsi" w:cstheme="majorHAnsi"/>
          <w:szCs w:val="26"/>
          <w:lang w:val="nl-NL"/>
        </w:rPr>
        <w:t>chuyên gia nước ngoài (nếu có).</w:t>
      </w:r>
    </w:p>
    <w:p w14:paraId="55CE8224" w14:textId="66279FC2" w:rsidR="001058B9" w:rsidRPr="00F10CE5" w:rsidRDefault="001058B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có biện pháp thi công từng hạng mục công trình sao cho quá trình thi công liên tục đúng tiến độ đảm bảo chất lượng.</w:t>
      </w:r>
    </w:p>
    <w:p w14:paraId="6E637B9D" w14:textId="77777777" w:rsidR="001058B9" w:rsidRPr="00F10CE5" w:rsidRDefault="001058B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có biện pháp an toàn thi công tránh tình trạng làm hư hỏng thiết bị, gây tai nạn lao động. Nếu xảy ra các hiện tượng trên nhà thầu phải hoàn toàn chịu trách nhiệm.</w:t>
      </w:r>
    </w:p>
    <w:p w14:paraId="798A1C62" w14:textId="0C68DD9D" w:rsidR="001058B9" w:rsidRPr="00F10CE5" w:rsidRDefault="001058B9"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Yêu cầu kỹ thuật chi tiết</w:t>
      </w:r>
    </w:p>
    <w:p w14:paraId="42EBDC6E" w14:textId="45A5D8CA" w:rsidR="001058B9" w:rsidRPr="00F10CE5" w:rsidRDefault="001058B9" w:rsidP="00FB3795">
      <w:pPr>
        <w:pStyle w:val="Heading50"/>
        <w:numPr>
          <w:ilvl w:val="4"/>
          <w:numId w:val="270"/>
        </w:numPr>
        <w:rPr>
          <w:rFonts w:asciiTheme="majorHAnsi" w:hAnsiTheme="majorHAnsi" w:cstheme="majorHAnsi"/>
          <w:color w:val="auto"/>
        </w:rPr>
      </w:pPr>
      <w:bookmarkStart w:id="3949" w:name="_Toc372962175"/>
      <w:r w:rsidRPr="00F10CE5">
        <w:rPr>
          <w:rFonts w:asciiTheme="majorHAnsi" w:hAnsiTheme="majorHAnsi" w:cstheme="majorHAnsi"/>
          <w:color w:val="auto"/>
        </w:rPr>
        <w:t>Lắp đặt máy cắt</w:t>
      </w:r>
      <w:bookmarkEnd w:id="3949"/>
    </w:p>
    <w:p w14:paraId="297E7F82" w14:textId="77777777" w:rsidR="008E1553" w:rsidRPr="00F10CE5" w:rsidRDefault="008E1553" w:rsidP="00FB3795">
      <w:pPr>
        <w:pStyle w:val="Heading6"/>
        <w:numPr>
          <w:ilvl w:val="5"/>
          <w:numId w:val="270"/>
        </w:numPr>
        <w:tabs>
          <w:tab w:val="clear" w:pos="851"/>
        </w:tabs>
        <w:rPr>
          <w:rFonts w:asciiTheme="majorHAnsi" w:hAnsiTheme="majorHAnsi" w:cstheme="majorHAnsi"/>
          <w:szCs w:val="26"/>
          <w:lang w:val="nl-NL"/>
        </w:rPr>
      </w:pPr>
      <w:bookmarkStart w:id="3950" w:name="_Toc300840800"/>
      <w:bookmarkStart w:id="3951" w:name="_Toc359240046"/>
      <w:bookmarkStart w:id="3952" w:name="_Toc372962176"/>
      <w:r w:rsidRPr="00F10CE5">
        <w:rPr>
          <w:rFonts w:asciiTheme="majorHAnsi" w:hAnsiTheme="majorHAnsi" w:cstheme="majorHAnsi"/>
          <w:szCs w:val="26"/>
          <w:lang w:val="nl-NL"/>
        </w:rPr>
        <w:t>Tiếp nhận, bốc dỡ và bảo quản máy cắt</w:t>
      </w:r>
      <w:bookmarkEnd w:id="3950"/>
      <w:bookmarkEnd w:id="3951"/>
    </w:p>
    <w:p w14:paraId="74EE6302" w14:textId="77777777" w:rsidR="008E1553" w:rsidRPr="00F10CE5" w:rsidRDefault="008E1553" w:rsidP="00FB3795">
      <w:pPr>
        <w:autoSpaceDE w:val="0"/>
        <w:autoSpaceDN w:val="0"/>
        <w:adjustRightInd w:val="0"/>
        <w:spacing w:before="60" w:after="60"/>
        <w:ind w:left="1080"/>
        <w:rPr>
          <w:rFonts w:asciiTheme="majorHAnsi" w:hAnsiTheme="majorHAnsi" w:cstheme="majorHAnsi"/>
          <w:b/>
          <w:bCs/>
          <w:i/>
          <w:iCs/>
          <w:szCs w:val="26"/>
          <w:u w:val="single"/>
        </w:rPr>
      </w:pPr>
      <w:bookmarkStart w:id="3953" w:name="_Toc300840801"/>
      <w:r w:rsidRPr="00F10CE5">
        <w:rPr>
          <w:rFonts w:asciiTheme="majorHAnsi" w:hAnsiTheme="majorHAnsi" w:cstheme="majorHAnsi"/>
          <w:b/>
          <w:bCs/>
          <w:i/>
          <w:iCs/>
          <w:szCs w:val="26"/>
          <w:u w:val="single"/>
        </w:rPr>
        <w:t>Tiếp nhận</w:t>
      </w:r>
      <w:bookmarkEnd w:id="3953"/>
    </w:p>
    <w:p w14:paraId="78593A2F"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Phải kiểm tra đặc biệt cẩn thận các sứ để phát hiện các chỗ mẻ hoặc nứt, đặc biệt nếu có dấu hiệu của việc đóng gói cẩu thả của các container đóng gói. Không được phép lắp đặt các bộ phận bị hư hỏng sứ cách điện.</w:t>
      </w:r>
    </w:p>
    <w:p w14:paraId="121A2406" w14:textId="77777777" w:rsidR="008E1553" w:rsidRPr="00F10CE5" w:rsidRDefault="008E1553" w:rsidP="00FB3795">
      <w:pPr>
        <w:autoSpaceDE w:val="0"/>
        <w:autoSpaceDN w:val="0"/>
        <w:adjustRightInd w:val="0"/>
        <w:spacing w:before="60" w:after="60"/>
        <w:ind w:left="1080"/>
        <w:rPr>
          <w:rFonts w:asciiTheme="majorHAnsi" w:hAnsiTheme="majorHAnsi" w:cstheme="majorHAnsi"/>
          <w:b/>
          <w:bCs/>
          <w:i/>
          <w:iCs/>
          <w:szCs w:val="26"/>
          <w:u w:val="single"/>
        </w:rPr>
      </w:pPr>
      <w:bookmarkStart w:id="3954" w:name="_Toc300840802"/>
      <w:r w:rsidRPr="00F10CE5">
        <w:rPr>
          <w:rFonts w:asciiTheme="majorHAnsi" w:hAnsiTheme="majorHAnsi" w:cstheme="majorHAnsi"/>
          <w:b/>
          <w:bCs/>
          <w:i/>
          <w:iCs/>
          <w:szCs w:val="26"/>
          <w:u w:val="single"/>
        </w:rPr>
        <w:t>Bốc dỡ</w:t>
      </w:r>
      <w:bookmarkEnd w:id="3954"/>
    </w:p>
    <w:p w14:paraId="0FE4B2E7"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Tuân thủ các hướng dẫn của nhà chế tạo cho việc bốc dỡ, bao gồm các biện pháp thích hợp để bảo vệ sứ cách điện.</w:t>
      </w:r>
    </w:p>
    <w:p w14:paraId="53B00EA6" w14:textId="77777777" w:rsidR="008E1553" w:rsidRPr="00F10CE5" w:rsidRDefault="008E1553" w:rsidP="00FB3795">
      <w:pPr>
        <w:autoSpaceDE w:val="0"/>
        <w:autoSpaceDN w:val="0"/>
        <w:adjustRightInd w:val="0"/>
        <w:spacing w:before="60" w:after="60"/>
        <w:ind w:left="1080"/>
        <w:rPr>
          <w:rFonts w:asciiTheme="majorHAnsi" w:hAnsiTheme="majorHAnsi" w:cstheme="majorHAnsi"/>
          <w:b/>
          <w:bCs/>
          <w:i/>
          <w:iCs/>
          <w:szCs w:val="26"/>
          <w:u w:val="single"/>
        </w:rPr>
      </w:pPr>
      <w:bookmarkStart w:id="3955" w:name="_Toc300840803"/>
      <w:r w:rsidRPr="00F10CE5">
        <w:rPr>
          <w:rFonts w:asciiTheme="majorHAnsi" w:hAnsiTheme="majorHAnsi" w:cstheme="majorHAnsi"/>
          <w:b/>
          <w:bCs/>
          <w:i/>
          <w:iCs/>
          <w:szCs w:val="26"/>
          <w:u w:val="single"/>
        </w:rPr>
        <w:t>Bảo quản</w:t>
      </w:r>
      <w:bookmarkEnd w:id="3955"/>
    </w:p>
    <w:p w14:paraId="242EE221"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bộ phận thiết bị phải được để trong các phòng thông gió tốt. Tối thiểu, chúng phải được che phủ bảo vệ khỏi bụi bẩn, mưa, ánh sáng mặt trời và các hư hỏng.</w:t>
      </w:r>
    </w:p>
    <w:p w14:paraId="35A5CE13"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vật dụng dùng để đóng gói trong khi vận chuyển có thể dùng khi lưu kho. Tuy nhiên, mọi tấm che phủ bằng plastic phải được tháo bỏ để chống gỉ.</w:t>
      </w:r>
    </w:p>
    <w:p w14:paraId="34DF90AF"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nắp chụp che phủ hoặc bảo vệ các khớp nối không được tháo ra cho đến khi lắp ráp.</w:t>
      </w:r>
    </w:p>
    <w:p w14:paraId="7FBE64FC"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bộ phận cách điện bằng khí thường được nạp đầy khí cách điện tới một áp suất dương nhỏ ở nhà chế tạo trước khi vận chuyển. Khi các bộ phận này được lưu kho trong một thời gian dài, áp lực khí phải được kiểm tra định kỳ theo hướng dẫn của nhà chế tạo.</w:t>
      </w:r>
    </w:p>
    <w:p w14:paraId="46350877" w14:textId="77777777" w:rsidR="008E1553" w:rsidRPr="00F10CE5" w:rsidRDefault="008E1553" w:rsidP="00FB3795">
      <w:pPr>
        <w:pStyle w:val="Heading6"/>
        <w:numPr>
          <w:ilvl w:val="5"/>
          <w:numId w:val="270"/>
        </w:numPr>
        <w:tabs>
          <w:tab w:val="clear" w:pos="851"/>
        </w:tabs>
        <w:rPr>
          <w:rFonts w:asciiTheme="majorHAnsi" w:hAnsiTheme="majorHAnsi" w:cstheme="majorHAnsi"/>
          <w:szCs w:val="26"/>
          <w:lang w:val="nl-NL"/>
        </w:rPr>
      </w:pPr>
      <w:bookmarkStart w:id="3956" w:name="_Toc300840804"/>
      <w:bookmarkStart w:id="3957" w:name="_Toc359240047"/>
      <w:r w:rsidRPr="00F10CE5">
        <w:rPr>
          <w:rFonts w:asciiTheme="majorHAnsi" w:hAnsiTheme="majorHAnsi" w:cstheme="majorHAnsi"/>
          <w:szCs w:val="26"/>
          <w:lang w:val="nl-NL"/>
        </w:rPr>
        <w:t>Lắp ráp và lắp đặt máy cắt</w:t>
      </w:r>
      <w:bookmarkEnd w:id="3956"/>
      <w:bookmarkEnd w:id="3957"/>
    </w:p>
    <w:p w14:paraId="7B928CE0" w14:textId="77777777" w:rsidR="008E1553" w:rsidRPr="00F10CE5" w:rsidRDefault="008E1553" w:rsidP="00FB3795">
      <w:pPr>
        <w:autoSpaceDE w:val="0"/>
        <w:autoSpaceDN w:val="0"/>
        <w:adjustRightInd w:val="0"/>
        <w:spacing w:before="60" w:after="60"/>
        <w:ind w:left="1080"/>
        <w:rPr>
          <w:rFonts w:asciiTheme="majorHAnsi" w:hAnsiTheme="majorHAnsi" w:cstheme="majorHAnsi"/>
          <w:b/>
          <w:bCs/>
          <w:i/>
          <w:iCs/>
          <w:szCs w:val="26"/>
          <w:u w:val="single"/>
        </w:rPr>
      </w:pPr>
      <w:bookmarkStart w:id="3958" w:name="_Toc300840805"/>
      <w:r w:rsidRPr="00F10CE5">
        <w:rPr>
          <w:rFonts w:asciiTheme="majorHAnsi" w:hAnsiTheme="majorHAnsi" w:cstheme="majorHAnsi"/>
          <w:b/>
          <w:bCs/>
          <w:i/>
          <w:iCs/>
          <w:szCs w:val="26"/>
          <w:u w:val="single"/>
        </w:rPr>
        <w:t>Giới thiệu chung</w:t>
      </w:r>
      <w:bookmarkEnd w:id="3958"/>
    </w:p>
    <w:p w14:paraId="403370CD"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Qui trình lắp ráp và lắp đặt của máy cắt phụ thuộc vào kiểu máy cắt và nhà sản xuất mức độ lắp ráp tại nhà máy. Do đó, qui trình lắp ráp và lắp đặt mô tả ở đây là có tính chất chung được áp dụng cho máy cắt SF6 có cấp điện áp ≤ 500kV.</w:t>
      </w:r>
    </w:p>
    <w:p w14:paraId="107B3308"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Về cơ bản, máy cắt SF6 3 pha sẽ bao gồm từ 3 cột, một tủ điều khiển chung và hệ thống điều khiển.</w:t>
      </w:r>
    </w:p>
    <w:p w14:paraId="6161631D"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bộ phận cơ bản của cột máy cắt bao gồm:</w:t>
      </w:r>
    </w:p>
    <w:p w14:paraId="70244BFD" w14:textId="77777777" w:rsidR="008E1553" w:rsidRPr="00F10CE5" w:rsidRDefault="008E155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Một cột đỡ cách điện gắn trên cấu trúc giá đỡ.</w:t>
      </w:r>
    </w:p>
    <w:p w14:paraId="3B841DCD" w14:textId="77777777" w:rsidR="008E1553" w:rsidRPr="00F10CE5" w:rsidRDefault="008E155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Các buồng dập hồ quang nối nối tiếp với nhau gắn ở đỉnh của cột đỡ cách điện. Mỗi buồng dập hồ quang bao gồm tụ và điện trở đóng, khi cần thiết được nối song song với buồng dập hồ quang.</w:t>
      </w:r>
    </w:p>
    <w:p w14:paraId="567802BC" w14:textId="77777777" w:rsidR="008E1553" w:rsidRPr="00F10CE5" w:rsidRDefault="008E155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Cơ cấu truyền động</w:t>
      </w:r>
    </w:p>
    <w:p w14:paraId="550DC827" w14:textId="77777777" w:rsidR="008E1553" w:rsidRPr="00F10CE5" w:rsidRDefault="008E1553" w:rsidP="00FB3795">
      <w:pPr>
        <w:pStyle w:val="Heading6"/>
        <w:numPr>
          <w:ilvl w:val="5"/>
          <w:numId w:val="270"/>
        </w:numPr>
        <w:tabs>
          <w:tab w:val="clear" w:pos="851"/>
        </w:tabs>
        <w:rPr>
          <w:rFonts w:asciiTheme="majorHAnsi" w:hAnsiTheme="majorHAnsi" w:cstheme="majorHAnsi"/>
          <w:szCs w:val="26"/>
          <w:lang w:val="nl-NL"/>
        </w:rPr>
      </w:pPr>
      <w:bookmarkStart w:id="3959" w:name="_Toc300840806"/>
      <w:r w:rsidRPr="00F10CE5">
        <w:rPr>
          <w:rFonts w:asciiTheme="majorHAnsi" w:hAnsiTheme="majorHAnsi" w:cstheme="majorHAnsi"/>
          <w:szCs w:val="26"/>
          <w:lang w:val="nl-NL"/>
        </w:rPr>
        <w:t>Các hướng dẫn và bản vẽ của nhà chế tạo</w:t>
      </w:r>
      <w:bookmarkEnd w:id="3959"/>
    </w:p>
    <w:p w14:paraId="0CC4628D" w14:textId="77777777" w:rsidR="008E1553" w:rsidRPr="00F10CE5" w:rsidRDefault="008E1553"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Việc lắp ráp và lắp đặt máy cắt đòi hỏi phải làm quen và hiểu kỹ lưỡng nội dung các hướng dẫn và bản vẽ được cung cấp cùng với máy cắt.</w:t>
      </w:r>
    </w:p>
    <w:p w14:paraId="650581A7" w14:textId="77777777" w:rsidR="008E1553" w:rsidRPr="00F10CE5" w:rsidRDefault="008E1553" w:rsidP="00FB3795">
      <w:pPr>
        <w:autoSpaceDE w:val="0"/>
        <w:autoSpaceDN w:val="0"/>
        <w:adjustRightInd w:val="0"/>
        <w:spacing w:before="60" w:after="60"/>
        <w:ind w:left="1080"/>
        <w:rPr>
          <w:rFonts w:asciiTheme="majorHAnsi" w:hAnsiTheme="majorHAnsi" w:cstheme="majorHAnsi"/>
          <w:b/>
          <w:bCs/>
          <w:i/>
          <w:iCs/>
          <w:szCs w:val="26"/>
          <w:u w:val="single"/>
        </w:rPr>
      </w:pPr>
      <w:bookmarkStart w:id="3960" w:name="_Toc300840807"/>
      <w:r w:rsidRPr="00F10CE5">
        <w:rPr>
          <w:rFonts w:asciiTheme="majorHAnsi" w:hAnsiTheme="majorHAnsi" w:cstheme="majorHAnsi"/>
          <w:b/>
          <w:bCs/>
          <w:i/>
          <w:iCs/>
          <w:szCs w:val="26"/>
          <w:u w:val="single"/>
        </w:rPr>
        <w:t>Qui trình</w:t>
      </w:r>
      <w:bookmarkEnd w:id="3960"/>
      <w:r w:rsidRPr="00F10CE5">
        <w:rPr>
          <w:rFonts w:asciiTheme="majorHAnsi" w:hAnsiTheme="majorHAnsi" w:cstheme="majorHAnsi"/>
          <w:b/>
          <w:bCs/>
          <w:i/>
          <w:iCs/>
          <w:szCs w:val="26"/>
          <w:u w:val="single"/>
        </w:rPr>
        <w:t>:</w:t>
      </w:r>
    </w:p>
    <w:p w14:paraId="1F4BD9FB"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Lắp và lấy thăng bằng cấu trúc giá đỡ trên nền theo như bản vẽ bố trí lắp đặt. Phải cẩn thận để chắc chắn rằng các giá đỡ này được đặt đúng hướng theo đúng vị trí của tủ điều khiển và thiết bị giám sát khí. Các cấu trúc vặn bulông sẽ được vặn chặt một cách cẩn thận (theo như các hướng dẫn về mô men của nhà chế tạo nếu có).</w:t>
      </w:r>
    </w:p>
    <w:p w14:paraId="3BF644C1"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Trước khi lắp ráp mỗi cột cách điện, áp lực và thành phần hơi ẩm trong khí cách điện trong cột phải được kiểm tra theo hướng dẫn của nhà chế tạo.</w:t>
      </w:r>
    </w:p>
    <w:p w14:paraId="71B88065"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Kiểm tra các mối nối vặn bulông của mặt bích phía dưới vặn chặt với các mô men theo hướng dẫn của nhà chế tạo.</w:t>
      </w:r>
    </w:p>
    <w:p w14:paraId="4E228C31"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Nâng trụ sứ cách điện theo như hướng dẫn nâng của nhà chế tạo chú ý không làm hư hỏng vỏ sứ. Đặt và bắt chặt từng cột lên giá của nó. Các ghép nối cột với giá đỡ bằng bu lông phải được xiết chặt theo như hướng dẫn của nhà chế tạo. Phải quan sát cẩn thận tránh làm hỏng các ống nối dẫn khí và để đảm bảo rằng chúng được đặt đúng vị trí như bản vẽ.</w:t>
      </w:r>
    </w:p>
    <w:p w14:paraId="1E69040D"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Đặt vòng đẳng thế (đối với máy cắt 500kV) ở trên đỉnh của mỗi trụ đỡ cách điện.</w:t>
      </w:r>
    </w:p>
    <w:p w14:paraId="3DCD2ECE"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Trước khi lắp ráp từng bộ phận của buồng dập hồ quang, áp suất và thành phần hơi ẩm của khí cách điện trong các bộ phận này phải được kiểm tra theo hướng dẫn của nhà chế tạo.</w:t>
      </w:r>
    </w:p>
    <w:p w14:paraId="038964A3"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Lau sạch và bôi một lớp mỡ mỏng tất cả các bề mặt tiếp xúc của tụ phân áp theo như hướng dẫn của nhà chế tạo.</w:t>
      </w:r>
    </w:p>
    <w:p w14:paraId="48E685D9"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Lắp đặt tụ phân áp lên ngăn dập hồ quang theo như hướng dẫn của nhà chế tạo.</w:t>
      </w:r>
    </w:p>
    <w:p w14:paraId="4EA9BE5B"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Lau sạch và bôi mỡ tất cả bề mặt tiếp xúc của điện trở đóng theo như hướng dẫn của nhà chế tạo.</w:t>
      </w:r>
    </w:p>
    <w:p w14:paraId="60F891CF"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Lắp điện trở đóng ở giữa từng ngăn dập hồ quang và ngăn tiếp điểm điện trở đóng theo như hướng dẫn của nhà chế tạo.</w:t>
      </w:r>
    </w:p>
    <w:p w14:paraId="3AFE897E"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Nâng từng bộ phận của buồng dập hồ quang theo như hướng dẫn của nhà chế tạo. Khi các bộ phận đến độ cao ngang đầu người, dỡ bỏ các nắp bảo vệ khi vận chuyển. Làm theo các hướng dẫn của nhà chế tạo khi dỡ bỏ.</w:t>
      </w:r>
    </w:p>
    <w:p w14:paraId="51ED71B3"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Trước khi tiếp tục nâng các bộ phận của ngăn dập hồ quang, kiểm tra xem các bộ phận lắp ráp cần thiết theo như yêu cầu của nhà chế tạo đã được lắp đặt.</w:t>
      </w:r>
    </w:p>
    <w:p w14:paraId="1D2FD272"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Tháo nắp bảo vệ ở phía đỉnh của trụ sứ đỡ được lắp khi vận chuyển. Tuân theo các hướng dẫn về việc tháo dỡ.</w:t>
      </w:r>
    </w:p>
    <w:p w14:paraId="4EA920E7"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Nâng các bộ phận của ngăn dập hồ quang lên trên trụ sứ đỡ và hạ thấp từ từ xuống bảo đảm rằng trục của bộ phận lắp ráp và trục của sứ đỡ là trùng nhau.</w:t>
      </w:r>
    </w:p>
    <w:p w14:paraId="49600E51"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Xoay hướng của bộ phận lắp ráp ngăn dập hồ quang, phần ghép nối của cần truyền động và cần truyền động theo như hướng dẫn của nhà chế tạo.</w:t>
      </w:r>
    </w:p>
    <w:p w14:paraId="05120F73"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Hạ thấp bộ phận lắp ráp của ngăn dập hồ quang một cách từ từ cẩn thận gài cần truyền động vào bộ phận ghép nối với cần truyền động của bộ phận lắp ráp.</w:t>
      </w:r>
    </w:p>
    <w:p w14:paraId="20E74FF9"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Làm theo các hướng dẫn của nhà chế tạo để nối cần truyền động và bộ phận ghép nối với phần truyền động của ngăn dập hồ quang. Khi làm công việc này, thiết bị nâng sẽ dùng những lực nhẹ nhàng đối với bộ phận ngăn dập hồ quang theo như qui định an toàn.</w:t>
      </w:r>
    </w:p>
    <w:p w14:paraId="64F3C8D7"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Tháo những nắp bảo vệ dùng khi vận chuyển khỏi đáy của trụ sứ đỡ. Làm theo các hướng dẫn của nhà chế tạo cho việc tháo dỡ.</w:t>
      </w:r>
    </w:p>
    <w:p w14:paraId="776CC196"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Với toàn bộ trọng lượng của ngăn dập hồ quang được treo bởi thiết bị nâng, làm theo các hướng dẫn của nhà chế tạo về việc tháo bỏ các bộ đồ gá lắp ráp.</w:t>
      </w:r>
    </w:p>
    <w:p w14:paraId="224B7D66"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Bôi mỡ các bề mặt ghép kín ở phía đỉnh của trụ sứ đỡ theo như hướng dẫn của nhà chế tạo.</w:t>
      </w:r>
    </w:p>
    <w:p w14:paraId="451666BB"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Phải bảo đảm rằng các vòng đệm làm kín phải được đặt đúng vị trí và tất cả bề mặt ghép kín không có bụi bẩn.</w:t>
      </w:r>
    </w:p>
    <w:p w14:paraId="076FE203"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Từ từ hạ ngăn dập hồ quang lên trên bề mặt bích ghép kín trên đỉnh của trụ sứ đỡ và gắn bộ lắp ráp vào mặt bích. Vòng đẳng thế lúc này sẽ được gắn chặt vào mặt bích. Vặn chặt các bộ phận kèm theo theo các hướng dẫn về mô men của nhà chế tạo.</w:t>
      </w:r>
    </w:p>
    <w:p w14:paraId="6A3E4AE7"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Nếu mỗi cực bao gồm nhiều hơn một trụ, lắp đặt dây nối giữa các trụ theo như hướng dẫn của nhà chế tạo. Vòng vầng quang, nếu cần thiết sẽ được lắp lúc này.</w:t>
      </w:r>
    </w:p>
    <w:p w14:paraId="72CC7A7F"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Lắp đặt bộ đồ gá của bộ truyền động và dùng dầu bôi trơn và dầu hãm theo như hướng dẫn của nhà chế tạo.</w:t>
      </w:r>
    </w:p>
    <w:p w14:paraId="298460A2"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Nâng bộ truyền động lên bằng các bộ đồ gá. Nối bộ truyền động với piston và khớp nối cần truyền động theo như hướng dẫn của nhà chế tạo.</w:t>
      </w:r>
    </w:p>
    <w:p w14:paraId="567C027D"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Nâng bộ truyền động lên và bắt bu lông vào hộp nối ở đế của cột sứ đỡ. Vặn chặt các phần ghép nối theo như hướng dẫn của nhà chế tạo.</w:t>
      </w:r>
    </w:p>
    <w:p w14:paraId="6E7854DE"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Đấu các đấu nối về điện tại công tắc phụ gắn trên vỏ bộ truyền động.</w:t>
      </w:r>
    </w:p>
    <w:p w14:paraId="195CB23A"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Nối ống dẫn môi trường truyền động (trong trường hợp này là khí nén) tới bộ truyền động.</w:t>
      </w:r>
    </w:p>
    <w:p w14:paraId="142E0C00"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Tháo bỏ các bộ gá lắp bộ truyền động.</w:t>
      </w:r>
    </w:p>
    <w:p w14:paraId="458F26EE"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Lắp bộ điều khiển theo như bản vẽ.</w:t>
      </w:r>
    </w:p>
    <w:p w14:paraId="1FD54484"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Lắp đặt bộ phận cung cấp môi trường truyền động (trong trường hợp này bao gồm máy nén khí, bộ nhận khí và tủ điều khiển)</w:t>
      </w:r>
    </w:p>
    <w:p w14:paraId="53B23D71"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Gắn khối ống phun khí SF6 và thiết bị giám sát mật độ khí ở phía trước cấu trúc trụ đỡ của mỗi cực máy cắt.</w:t>
      </w:r>
    </w:p>
    <w:p w14:paraId="77EBE872"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Lắp đặt các ống dẫn khí SF6 giữa các cực theo hướng dẫn của nhà chế tạo. Phải cẩn thận để bảo đảm rằng tất cả các đường dẫn khí là sạch và khô đã được thổi bằng khí SF6 trước khi lắp đặt. Sau khi lắp đặt tất cả các bộ phận liên kết sẽ được phủ một lớp bảo vệ theo như hướng dẫn của nhà chế tạo.</w:t>
      </w:r>
    </w:p>
    <w:p w14:paraId="304159CC"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Lắp đặt các ống dẫn khí nén giữa các bộ truyền động của các cực và bộ phận cung cấp khí theo như hướng dẫn của nhà chế tạo. Trước khi lắp đặt, tất cả các ống dẫn phải sạch Sau khi lắp đặt, tất cả các chỗ liên kết ống sẽ được phủ lớp bảo vệ theo như hướng dẫn của nhà chế tạo.</w:t>
      </w:r>
    </w:p>
    <w:p w14:paraId="561EAEAA"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Đấu nối về điện giữa các bộ truyền động và các công tắc phụ và tủ điều khiển, giữa bộ phận cung cấp khí nén và tủ điều khiển. Tất cả các đấu nối thực hiện theo bản vẽ và hướng dẫn của nhà chế tạo.</w:t>
      </w:r>
    </w:p>
    <w:p w14:paraId="721F9B81"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Lắp dây nối đất bằng đồng theo các bản vẽ được phê duyệt.</w:t>
      </w:r>
    </w:p>
    <w:p w14:paraId="419D8558"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Kiểm tra việc lắp đặt máy cắt hoàn chỉnh đã bao gồm tất cả các ống dẫn và dây dẫn như các bản vẽ được phê chuẩn. Tất cả các sứ được kiểm tra các vết nứt và mẻ có thể.</w:t>
      </w:r>
    </w:p>
    <w:p w14:paraId="531166F2" w14:textId="77777777" w:rsidR="008E1553" w:rsidRPr="00F10CE5" w:rsidRDefault="008E1553" w:rsidP="00FB3795">
      <w:pPr>
        <w:autoSpaceDE w:val="0"/>
        <w:autoSpaceDN w:val="0"/>
        <w:adjustRightInd w:val="0"/>
        <w:spacing w:before="60" w:after="60"/>
        <w:ind w:left="1080"/>
        <w:rPr>
          <w:rFonts w:asciiTheme="majorHAnsi" w:hAnsiTheme="majorHAnsi" w:cstheme="majorHAnsi"/>
          <w:b/>
          <w:bCs/>
          <w:i/>
          <w:iCs/>
          <w:szCs w:val="26"/>
          <w:u w:val="single"/>
        </w:rPr>
      </w:pPr>
      <w:bookmarkStart w:id="3961" w:name="_Toc300840808"/>
      <w:r w:rsidRPr="00F10CE5">
        <w:rPr>
          <w:rFonts w:asciiTheme="majorHAnsi" w:hAnsiTheme="majorHAnsi" w:cstheme="majorHAnsi"/>
          <w:b/>
          <w:bCs/>
          <w:i/>
          <w:iCs/>
          <w:szCs w:val="26"/>
          <w:u w:val="single"/>
        </w:rPr>
        <w:t>Nạp khí cách điện</w:t>
      </w:r>
      <w:bookmarkEnd w:id="3961"/>
      <w:r w:rsidRPr="00F10CE5">
        <w:rPr>
          <w:rFonts w:asciiTheme="majorHAnsi" w:hAnsiTheme="majorHAnsi" w:cstheme="majorHAnsi"/>
          <w:b/>
          <w:bCs/>
          <w:i/>
          <w:iCs/>
          <w:szCs w:val="26"/>
          <w:u w:val="single"/>
        </w:rPr>
        <w:t>:</w:t>
      </w:r>
    </w:p>
    <w:p w14:paraId="5DA733EB"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Kiểm tra bộ phận giám sát mật độ khí đáp ứng lại sự điều chỉnh áp suất - giảm áp suất khí SF6 theo như hướng dẫn của nhà chế tạo. Việc kiểm tra này sẽ được thực hiện trước khi nối ống dẫn khí SF6 tới cực máy cắt.</w:t>
      </w:r>
    </w:p>
    <w:p w14:paraId="727FAEB0"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Nạp trụ cực máy cắt bằng khí SF6 tới áp suất danh định được hiệu chỉnh theo độ cao và nhiệt độ.</w:t>
      </w:r>
    </w:p>
    <w:p w14:paraId="275D7A7E"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Sau khi cân bằng nhiệt độ, kiểm tra áp lực khí SF6 và điều chỉnh nếu cần thiết.</w:t>
      </w:r>
    </w:p>
    <w:p w14:paraId="4831049F"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Kiểm tra tất cả các chỗ nối kín trên ngăn dập hồ quang, cực máy cắt và ống dẫn khí vớ thiết bị phát hiện rò khí. Sửa chữa các rò rỉ nếu cần thiết.</w:t>
      </w:r>
    </w:p>
    <w:p w14:paraId="1B8B213B"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Kiểm tra thành phần hơi ẩm của khí SF6</w:t>
      </w:r>
      <w:r w:rsidRPr="00F10CE5">
        <w:rPr>
          <w:rFonts w:asciiTheme="majorHAnsi" w:hAnsiTheme="majorHAnsi" w:cstheme="majorHAnsi"/>
          <w:szCs w:val="26"/>
          <w:lang w:val="nl-NL"/>
        </w:rPr>
        <w:softHyphen/>
        <w:t xml:space="preserve"> trước khi đưa máy cắt vào vận hành.</w:t>
      </w:r>
    </w:p>
    <w:p w14:paraId="43868344"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3962" w:name="_Toc300840809"/>
      <w:r w:rsidRPr="00F10CE5">
        <w:rPr>
          <w:rFonts w:asciiTheme="majorHAnsi" w:hAnsiTheme="majorHAnsi" w:cstheme="majorHAnsi"/>
          <w:szCs w:val="26"/>
          <w:lang w:val="nl-NL"/>
        </w:rPr>
        <w:t>Kiểm tra hệ thống cung cấp môi trường truyền động</w:t>
      </w:r>
      <w:bookmarkEnd w:id="3962"/>
      <w:r w:rsidRPr="00F10CE5">
        <w:rPr>
          <w:rFonts w:asciiTheme="majorHAnsi" w:hAnsiTheme="majorHAnsi" w:cstheme="majorHAnsi"/>
          <w:szCs w:val="26"/>
          <w:lang w:val="nl-NL"/>
        </w:rPr>
        <w:t>:</w:t>
      </w:r>
    </w:p>
    <w:p w14:paraId="1A668F56"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Máy cắt không được phép làm việc không có khí SF6 ở áp suất danh định bên trong máy.</w:t>
      </w:r>
    </w:p>
    <w:p w14:paraId="6B95A297"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Kiểm tra hệ thống cung cấp môi trường truyền động về sự hoạt động, rò rỉ, đáp ứng với áp suất khoá... theo như hướng dẫn của nhà chế tạo.</w:t>
      </w:r>
    </w:p>
    <w:p w14:paraId="668B7E94" w14:textId="77777777" w:rsidR="008E1553" w:rsidRPr="00F10CE5" w:rsidRDefault="008E1553" w:rsidP="00FB3795">
      <w:pPr>
        <w:autoSpaceDE w:val="0"/>
        <w:autoSpaceDN w:val="0"/>
        <w:adjustRightInd w:val="0"/>
        <w:spacing w:before="60" w:after="60"/>
        <w:ind w:left="1080"/>
        <w:rPr>
          <w:rFonts w:asciiTheme="majorHAnsi" w:hAnsiTheme="majorHAnsi" w:cstheme="majorHAnsi"/>
          <w:b/>
          <w:bCs/>
          <w:i/>
          <w:iCs/>
          <w:szCs w:val="26"/>
          <w:u w:val="single"/>
          <w:lang w:val="nl-NL"/>
        </w:rPr>
      </w:pPr>
      <w:bookmarkStart w:id="3963" w:name="_Toc300840810"/>
      <w:r w:rsidRPr="00F10CE5">
        <w:rPr>
          <w:rFonts w:asciiTheme="majorHAnsi" w:hAnsiTheme="majorHAnsi" w:cstheme="majorHAnsi"/>
          <w:b/>
          <w:bCs/>
          <w:i/>
          <w:iCs/>
          <w:szCs w:val="26"/>
          <w:u w:val="single"/>
          <w:lang w:val="nl-NL"/>
        </w:rPr>
        <w:t>Kiểm tra hoạt động của máy cắt</w:t>
      </w:r>
      <w:bookmarkEnd w:id="3963"/>
      <w:r w:rsidRPr="00F10CE5">
        <w:rPr>
          <w:rFonts w:asciiTheme="majorHAnsi" w:hAnsiTheme="majorHAnsi" w:cstheme="majorHAnsi"/>
          <w:b/>
          <w:bCs/>
          <w:i/>
          <w:iCs/>
          <w:szCs w:val="26"/>
          <w:u w:val="single"/>
          <w:lang w:val="nl-NL"/>
        </w:rPr>
        <w:t>:</w:t>
      </w:r>
    </w:p>
    <w:p w14:paraId="1083DA32"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thí nghiệm hoạt động của máy cắt chỉ được thực hiện khi có khí SF6 ở áp suất danh định bên trong máy và áp suất cung cấp môi trường truyền động nằm trong dải áp suất làm việc.</w:t>
      </w:r>
    </w:p>
    <w:p w14:paraId="2D566F41"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Đo các thời gian đóng cắt sau đây của từng pha sử dụng thiết bị ghi thời gian:</w:t>
      </w:r>
    </w:p>
    <w:p w14:paraId="67F6E834"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Thời gian đóng. Có một số biện pháp điều chỉnh thời gian đóng đồng thời giữa các pha.</w:t>
      </w:r>
    </w:p>
    <w:p w14:paraId="0636F9B2"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Thời gian cắt cho cả thao tác cắt và đóng - cắt</w:t>
      </w:r>
    </w:p>
    <w:p w14:paraId="0615DD3C"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Thời gian đóng - cắt</w:t>
      </w:r>
    </w:p>
    <w:p w14:paraId="0FD509C9"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Thời gian gài trước điện trở đóng</w:t>
      </w:r>
    </w:p>
    <w:p w14:paraId="7AE52654"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Dùng sự cố mô phỏng theo hướng dẫn của nhà chế tạo và kiểm tra đặt độ trễ thời gian khác nhau của pha cho từng pha cho cả thao tác đóng và cắt.</w:t>
      </w:r>
    </w:p>
    <w:p w14:paraId="43FC5B34"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Kiểm tra chức năng mạch chống giã giò.</w:t>
      </w:r>
    </w:p>
    <w:p w14:paraId="4343A8F1"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Kiểm tra chức năng của bộ phận sấy.</w:t>
      </w:r>
    </w:p>
    <w:p w14:paraId="7D4C3593" w14:textId="77777777" w:rsidR="008E1553" w:rsidRPr="00F10CE5" w:rsidRDefault="008E1553" w:rsidP="00FB3795">
      <w:pPr>
        <w:pStyle w:val="Heading6"/>
        <w:numPr>
          <w:ilvl w:val="5"/>
          <w:numId w:val="270"/>
        </w:numPr>
        <w:tabs>
          <w:tab w:val="clear" w:pos="851"/>
        </w:tabs>
        <w:rPr>
          <w:rFonts w:asciiTheme="majorHAnsi" w:hAnsiTheme="majorHAnsi" w:cstheme="majorHAnsi"/>
          <w:szCs w:val="26"/>
        </w:rPr>
      </w:pPr>
      <w:bookmarkStart w:id="3964" w:name="_Toc300840812"/>
      <w:bookmarkStart w:id="3965" w:name="_Toc359240048"/>
      <w:r w:rsidRPr="00F10CE5">
        <w:rPr>
          <w:rFonts w:asciiTheme="majorHAnsi" w:hAnsiTheme="majorHAnsi" w:cstheme="majorHAnsi"/>
          <w:szCs w:val="26"/>
        </w:rPr>
        <w:t>Nối với đường dây</w:t>
      </w:r>
      <w:bookmarkEnd w:id="3964"/>
      <w:bookmarkEnd w:id="3965"/>
    </w:p>
    <w:p w14:paraId="6FB03B7D"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Lau sạch và bôi dầu các bề mặt tiếp xúc của máy cắt với đường dây.</w:t>
      </w:r>
    </w:p>
    <w:p w14:paraId="56E72A9D"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Lắp các bộ phận ghép nối với dây dẫn và các vòng vầng quang nếu cần thiết. Mô men xiết theo như hướng dẫn của nhà chế tạo.</w:t>
      </w:r>
    </w:p>
    <w:p w14:paraId="7D5A9AC7"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Lắp dây dẫn vào đầu nối dây của máy cắt.</w:t>
      </w:r>
    </w:p>
    <w:p w14:paraId="17F0CB04" w14:textId="77777777" w:rsidR="008E1553" w:rsidRPr="00F10CE5" w:rsidRDefault="008E1553" w:rsidP="00FB3795">
      <w:pPr>
        <w:pStyle w:val="Heading6"/>
        <w:numPr>
          <w:ilvl w:val="5"/>
          <w:numId w:val="270"/>
        </w:numPr>
        <w:tabs>
          <w:tab w:val="clear" w:pos="851"/>
        </w:tabs>
        <w:rPr>
          <w:rFonts w:asciiTheme="majorHAnsi" w:hAnsiTheme="majorHAnsi" w:cstheme="majorHAnsi"/>
          <w:szCs w:val="26"/>
          <w:lang w:val="nl-NL"/>
        </w:rPr>
      </w:pPr>
      <w:bookmarkStart w:id="3966" w:name="_Toc300840813"/>
      <w:bookmarkStart w:id="3967" w:name="_Toc174522763"/>
      <w:bookmarkStart w:id="3968" w:name="_Toc14140960"/>
      <w:bookmarkStart w:id="3969" w:name="_Toc13993935"/>
      <w:bookmarkStart w:id="3970" w:name="_Toc13880489"/>
      <w:bookmarkStart w:id="3971" w:name="_Toc13880185"/>
      <w:bookmarkStart w:id="3972" w:name="_Toc13879775"/>
      <w:bookmarkStart w:id="3973" w:name="_Toc11457240"/>
      <w:bookmarkStart w:id="3974" w:name="_Toc488902090"/>
      <w:bookmarkStart w:id="3975" w:name="_Toc485376356"/>
      <w:bookmarkStart w:id="3976" w:name="_Toc484764676"/>
      <w:bookmarkStart w:id="3977" w:name="_Toc484764444"/>
      <w:bookmarkStart w:id="3978" w:name="_Toc359240049"/>
      <w:r w:rsidRPr="00F10CE5">
        <w:rPr>
          <w:rFonts w:asciiTheme="majorHAnsi" w:hAnsiTheme="majorHAnsi" w:cstheme="majorHAnsi"/>
          <w:szCs w:val="26"/>
          <w:lang w:val="nl-NL"/>
        </w:rPr>
        <w:t>Trách nhiệm của người giám sát</w:t>
      </w:r>
      <w:bookmarkEnd w:id="3966"/>
      <w:bookmarkEnd w:id="3967"/>
      <w:bookmarkEnd w:id="3968"/>
      <w:bookmarkEnd w:id="3969"/>
      <w:bookmarkEnd w:id="3970"/>
      <w:bookmarkEnd w:id="3971"/>
      <w:bookmarkEnd w:id="3972"/>
      <w:bookmarkEnd w:id="3973"/>
      <w:bookmarkEnd w:id="3974"/>
      <w:bookmarkEnd w:id="3975"/>
      <w:bookmarkEnd w:id="3976"/>
      <w:bookmarkEnd w:id="3977"/>
      <w:bookmarkEnd w:id="3978"/>
    </w:p>
    <w:p w14:paraId="0BA922B6" w14:textId="77777777" w:rsidR="008E1553" w:rsidRPr="00F10CE5" w:rsidRDefault="008E1553"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Sau đây là tổng kết các trách nhiệm chung của người giám sát liên quan đến tiếp nhận, bảo quản và cất giữ, lắp ráp, lắp đặt, thí nghiệm và đưa vào vận hành máy cắt.</w:t>
      </w:r>
    </w:p>
    <w:p w14:paraId="72A553D1"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Đảm bảo rằng qui trình tiếp nhận được tuân thủ và bao gồm kiểm tra tài liệu vận chuyển, danh mục đóng gói và dữ liệu trên bảng tên, kiểm tra và báo cáo các hư hỏng hoặc thiếu.</w:t>
      </w:r>
    </w:p>
    <w:p w14:paraId="4B8D5F81"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Bảo đảm rằng qui trình bảo quản được tuân thủ cẩn thận và chính xác và máy cắt được cất giữ với các biện pháp bảo vệ khỏi các hư hỏng.</w:t>
      </w:r>
    </w:p>
    <w:p w14:paraId="0995A4F8"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Ghi lại các dữ liệu của bảng tên theo mẫu đúng.</w:t>
      </w:r>
    </w:p>
    <w:p w14:paraId="4CE66E0C"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Có mặt khi bất kỳ công việc lắp ráp, lắp đặt, thí nghiệm và đưa vào vận hành nào được tiến hành.</w:t>
      </w:r>
    </w:p>
    <w:p w14:paraId="3F18A5CA"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Bảo đảm rằng cấu trúc đỡ được cố định chắc chắn và cân bằng và được lắp ráp sao cho trụ máy cắt sẽ đứng thẳng đứng.</w:t>
      </w:r>
    </w:p>
    <w:p w14:paraId="2F9D11A6"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Bảo đảm rằng áp suất và hàm lượng hơi ẩm của khí cách điện trong mỗi trụ cực và trong buồng dập hồ quang là chấp nhận được trước khi lắp ráp.</w:t>
      </w:r>
    </w:p>
    <w:p w14:paraId="37BAC9EC"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Bảo đảm rằng tất cả các hộp nối được lắp chắc chắn vào mặt bích phía dưới của trụ sứ cách điện trước khi lắp ráp.</w:t>
      </w:r>
    </w:p>
    <w:p w14:paraId="13E13A8E"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Bảo đảm rằng tất cả các cấu trúc đỡ cần thiết và nối đất của máy cắt được lắp đặt đúng.</w:t>
      </w:r>
    </w:p>
    <w:p w14:paraId="42900891"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Bảo đảm rằng toàn bộ việc lắp ráp và lắp đặt máy cắt được thực hiện theo các bản vẽ và hướng dẫn của nhà chế tạo và các bản vẽ được phê duyệt.</w:t>
      </w:r>
    </w:p>
    <w:p w14:paraId="2AA5783F"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Bảo đảm rằng tất cả các bề mặt tiếp xúc đã được lau sạch và bôi mỡ theo như hướng dẫn của nhà chế tạo.</w:t>
      </w:r>
    </w:p>
    <w:p w14:paraId="2902CD00"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Bảo đảm rằng các vòng đẳng thế, tụ phân áp, vòng hồ quang, điện trở đóng và dây nối dòng giữa các cực được lắp đặt đúng.</w:t>
      </w:r>
    </w:p>
    <w:p w14:paraId="6B7F30BF"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Đảm bảo rằng mỡ, dầu bôi trơn, các chất làm sạch và liên kết được sử dụng đúng theo các hướng dẫn của nhà chế tạo.</w:t>
      </w:r>
    </w:p>
    <w:p w14:paraId="097DEEA0"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Bảo đảm rằng các đấu nối về điện và các ống dẫn được lắp đúng, tất cả các ống dẫn được làm sạch trước khi lắp đặt và tất cả các chỗ nối ống được phủ lớp bảo vệ và được kiểm tra rò rỉ.</w:t>
      </w:r>
    </w:p>
    <w:p w14:paraId="3F381E82"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Bảo đảm rằng thiết bị kiểm tra mật độ khí SF6 và công tắc áp suất được kiểm tra và các mức đặt của nhà chế tạo được kiểm tra lại.</w:t>
      </w:r>
    </w:p>
    <w:p w14:paraId="66F72569"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Bảo đảm rằng tất cả các cực được nạp khí SF6 đến áp lực làm việc danh định trước khi thực hiện bất kỳ thao tác nào với máy cắt.</w:t>
      </w:r>
    </w:p>
    <w:p w14:paraId="32631239"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Bảo đảm rằng máy cắt và các công tắc phụ làm việc đúng và chỉ thị vị trí chỉ thị chính xác.</w:t>
      </w:r>
    </w:p>
    <w:p w14:paraId="1DBEEFD2"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Quan sát và kiểm tra việc thực hiện các thí nghiệm và kiểm tra các kết quả thí nghiệm chính xác được ghi theo các mẫu báo cáo thí nghiệm đúng.</w:t>
      </w:r>
    </w:p>
    <w:p w14:paraId="41032055"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Bảo quản các nhật ký hàng ngày về các hoạt động xây dựng với sự nhấn mạnh đặc biệt đến các vấn đề trục trặc và các biện pháp giải quyết.</w:t>
      </w:r>
    </w:p>
    <w:p w14:paraId="2FFC3CF0" w14:textId="77777777" w:rsidR="008E1553" w:rsidRPr="00F10CE5" w:rsidRDefault="008E155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Hoàn thành các mẫu báo cáo hiện có theo như các yêu cầu.</w:t>
      </w:r>
    </w:p>
    <w:p w14:paraId="2F22773C" w14:textId="2B9DEE52" w:rsidR="001058B9" w:rsidRPr="00F10CE5" w:rsidRDefault="001058B9" w:rsidP="00FB3795">
      <w:pPr>
        <w:pStyle w:val="Heading50"/>
        <w:numPr>
          <w:ilvl w:val="4"/>
          <w:numId w:val="270"/>
        </w:numPr>
        <w:rPr>
          <w:rFonts w:asciiTheme="majorHAnsi" w:hAnsiTheme="majorHAnsi" w:cstheme="majorHAnsi"/>
          <w:color w:val="auto"/>
        </w:rPr>
      </w:pPr>
      <w:r w:rsidRPr="00F10CE5">
        <w:rPr>
          <w:rFonts w:asciiTheme="majorHAnsi" w:hAnsiTheme="majorHAnsi" w:cstheme="majorHAnsi"/>
          <w:color w:val="auto"/>
        </w:rPr>
        <w:t>Lắp đặt dao cách ly</w:t>
      </w:r>
      <w:bookmarkEnd w:id="3952"/>
    </w:p>
    <w:p w14:paraId="3CBF10E1" w14:textId="77777777" w:rsidR="006556D9" w:rsidRPr="00F10CE5" w:rsidRDefault="006556D9" w:rsidP="00FB3795">
      <w:pPr>
        <w:pStyle w:val="Heading6"/>
        <w:numPr>
          <w:ilvl w:val="5"/>
          <w:numId w:val="270"/>
        </w:numPr>
        <w:tabs>
          <w:tab w:val="clear" w:pos="851"/>
        </w:tabs>
        <w:rPr>
          <w:rFonts w:asciiTheme="majorHAnsi" w:hAnsiTheme="majorHAnsi" w:cstheme="majorHAnsi"/>
          <w:szCs w:val="26"/>
          <w:lang w:val="nl-NL"/>
        </w:rPr>
      </w:pPr>
      <w:bookmarkStart w:id="3979" w:name="_Toc300840815"/>
      <w:bookmarkStart w:id="3980" w:name="_Toc174522765"/>
      <w:bookmarkStart w:id="3981" w:name="_Toc14140966"/>
      <w:bookmarkStart w:id="3982" w:name="_Toc13993958"/>
      <w:bookmarkStart w:id="3983" w:name="_Toc13884478"/>
      <w:bookmarkStart w:id="3984" w:name="_Toc477654068"/>
      <w:bookmarkStart w:id="3985" w:name="_Toc359240051"/>
      <w:bookmarkStart w:id="3986" w:name="_Toc372962177"/>
      <w:r w:rsidRPr="00F10CE5">
        <w:rPr>
          <w:rFonts w:asciiTheme="majorHAnsi" w:hAnsiTheme="majorHAnsi" w:cstheme="majorHAnsi"/>
          <w:szCs w:val="26"/>
          <w:lang w:val="nl-NL"/>
        </w:rPr>
        <w:t>Nhận hàng, đóng gói và lưu giữ</w:t>
      </w:r>
      <w:bookmarkEnd w:id="3979"/>
      <w:bookmarkEnd w:id="3980"/>
      <w:bookmarkEnd w:id="3981"/>
      <w:bookmarkEnd w:id="3982"/>
      <w:bookmarkEnd w:id="3983"/>
      <w:bookmarkEnd w:id="3984"/>
      <w:bookmarkEnd w:id="3985"/>
    </w:p>
    <w:p w14:paraId="08F76B3F" w14:textId="77777777" w:rsidR="006556D9" w:rsidRPr="00F10CE5" w:rsidRDefault="006556D9" w:rsidP="00FB3795">
      <w:pPr>
        <w:autoSpaceDE w:val="0"/>
        <w:autoSpaceDN w:val="0"/>
        <w:adjustRightInd w:val="0"/>
        <w:spacing w:before="60" w:after="60"/>
        <w:ind w:left="1080"/>
        <w:rPr>
          <w:rFonts w:asciiTheme="majorHAnsi" w:hAnsiTheme="majorHAnsi" w:cstheme="majorHAnsi"/>
          <w:b/>
          <w:bCs/>
          <w:i/>
          <w:iCs/>
          <w:szCs w:val="26"/>
          <w:u w:val="single"/>
        </w:rPr>
      </w:pPr>
      <w:bookmarkStart w:id="3987" w:name="_Toc300840816"/>
      <w:bookmarkStart w:id="3988" w:name="_Toc174522766"/>
      <w:bookmarkStart w:id="3989" w:name="_Toc13993959"/>
      <w:bookmarkStart w:id="3990" w:name="_Toc13884479"/>
      <w:bookmarkStart w:id="3991" w:name="_Toc477654069"/>
      <w:r w:rsidRPr="00F10CE5">
        <w:rPr>
          <w:rFonts w:asciiTheme="majorHAnsi" w:hAnsiTheme="majorHAnsi" w:cstheme="majorHAnsi"/>
          <w:b/>
          <w:bCs/>
          <w:i/>
          <w:iCs/>
          <w:szCs w:val="26"/>
          <w:u w:val="single"/>
        </w:rPr>
        <w:t>Nhận hàng</w:t>
      </w:r>
      <w:bookmarkEnd w:id="3987"/>
      <w:bookmarkEnd w:id="3988"/>
      <w:bookmarkEnd w:id="3989"/>
      <w:bookmarkEnd w:id="3990"/>
      <w:bookmarkEnd w:id="3991"/>
    </w:p>
    <w:p w14:paraId="16DA0BC2"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Thủ tục nhận các thiết bị và vật liệu bao gồm hồ sơ các biên bản theo quy định hiện hành.</w:t>
      </w:r>
    </w:p>
    <w:p w14:paraId="4601C9F9"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trụ sứ của dao cách ly cần phải được kiểm tra xem có bị vỡ hoặc nứt không, đặc biệt nếu có các dấu đóng hàng vận chuyển. Một trụ sứ hoặc một bát sứ mà các hư hỏng có thể nhìn thấy được thì không được lắp đặt.</w:t>
      </w:r>
    </w:p>
    <w:p w14:paraId="4DAE2DA6"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Nếu một thùng hàng vận chuyển có chứa một phần khác của dao cách ly có các dấu của đóng hàng vận chuyển, thì phần này phải được kiểm tra xem có bị hư hỏng hoặc bị méo không.</w:t>
      </w:r>
    </w:p>
    <w:p w14:paraId="2E1A0B21" w14:textId="77777777" w:rsidR="006556D9" w:rsidRPr="00F10CE5" w:rsidRDefault="006556D9" w:rsidP="00FB3795">
      <w:pPr>
        <w:autoSpaceDE w:val="0"/>
        <w:autoSpaceDN w:val="0"/>
        <w:adjustRightInd w:val="0"/>
        <w:spacing w:before="60" w:after="60"/>
        <w:ind w:left="1080"/>
        <w:rPr>
          <w:rFonts w:asciiTheme="majorHAnsi" w:hAnsiTheme="majorHAnsi" w:cstheme="majorHAnsi"/>
          <w:b/>
          <w:bCs/>
          <w:i/>
          <w:iCs/>
          <w:szCs w:val="26"/>
          <w:u w:val="single"/>
        </w:rPr>
      </w:pPr>
      <w:bookmarkStart w:id="3992" w:name="_Toc300840817"/>
      <w:bookmarkStart w:id="3993" w:name="_Toc174522767"/>
      <w:bookmarkStart w:id="3994" w:name="_Toc13993962"/>
      <w:bookmarkStart w:id="3995" w:name="_Toc13884482"/>
      <w:bookmarkStart w:id="3996" w:name="_Toc477654072"/>
      <w:r w:rsidRPr="00F10CE5">
        <w:rPr>
          <w:rFonts w:asciiTheme="majorHAnsi" w:hAnsiTheme="majorHAnsi" w:cstheme="majorHAnsi"/>
          <w:b/>
          <w:bCs/>
          <w:i/>
          <w:iCs/>
          <w:szCs w:val="26"/>
          <w:u w:val="single"/>
        </w:rPr>
        <w:t>Đóng gói</w:t>
      </w:r>
      <w:bookmarkEnd w:id="3992"/>
      <w:bookmarkEnd w:id="3993"/>
      <w:bookmarkEnd w:id="3994"/>
      <w:bookmarkEnd w:id="3995"/>
      <w:bookmarkEnd w:id="3996"/>
    </w:p>
    <w:p w14:paraId="3829B1F4"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rPr>
      </w:pPr>
      <w:r w:rsidRPr="00F10CE5">
        <w:rPr>
          <w:rFonts w:asciiTheme="majorHAnsi" w:hAnsiTheme="majorHAnsi" w:cstheme="majorHAnsi"/>
          <w:szCs w:val="26"/>
          <w:lang w:val="nl-NL"/>
        </w:rPr>
        <w:t>Chú ý các chỉ dẫn của nhà chế tạo về việc đóng gói bao gồm đầy đủ các phần bảo vệ chống hư hỏng cho trụ sứ.</w:t>
      </w:r>
    </w:p>
    <w:p w14:paraId="329CA3A0" w14:textId="77777777" w:rsidR="006556D9" w:rsidRPr="00F10CE5" w:rsidRDefault="006556D9" w:rsidP="00FB3795">
      <w:pPr>
        <w:autoSpaceDE w:val="0"/>
        <w:autoSpaceDN w:val="0"/>
        <w:adjustRightInd w:val="0"/>
        <w:spacing w:before="60" w:after="60"/>
        <w:ind w:left="1080"/>
        <w:rPr>
          <w:rFonts w:asciiTheme="majorHAnsi" w:hAnsiTheme="majorHAnsi" w:cstheme="majorHAnsi"/>
          <w:b/>
          <w:bCs/>
          <w:i/>
          <w:iCs/>
          <w:szCs w:val="26"/>
          <w:u w:val="single"/>
        </w:rPr>
      </w:pPr>
      <w:bookmarkStart w:id="3997" w:name="_Toc300840818"/>
      <w:bookmarkStart w:id="3998" w:name="_Toc174522768"/>
      <w:bookmarkStart w:id="3999" w:name="_Toc13993963"/>
      <w:bookmarkStart w:id="4000" w:name="_Toc13884483"/>
      <w:bookmarkStart w:id="4001" w:name="_Toc477654073"/>
      <w:r w:rsidRPr="00F10CE5">
        <w:rPr>
          <w:rFonts w:asciiTheme="majorHAnsi" w:hAnsiTheme="majorHAnsi" w:cstheme="majorHAnsi"/>
          <w:b/>
          <w:bCs/>
          <w:i/>
          <w:iCs/>
          <w:szCs w:val="26"/>
          <w:u w:val="single"/>
        </w:rPr>
        <w:t>Lưu kho</w:t>
      </w:r>
      <w:bookmarkEnd w:id="3997"/>
      <w:bookmarkEnd w:id="3998"/>
      <w:bookmarkEnd w:id="3999"/>
      <w:bookmarkEnd w:id="4000"/>
      <w:bookmarkEnd w:id="4001"/>
    </w:p>
    <w:p w14:paraId="3E3DFDA1"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bộ phận của dao cách ly có thể được lưu giữ ở trong nhà hoặc ngoài trời. Trong bất kỳ vị trí lưu kho nào thì các chi tiết của dao cách ly cũng phải được bảo vệ chống hư hỏng. Các chi tiết để ở ngoài trời phải được che phủ một lớp nilông hoặc một mái chống mưa để giữ cho chúng sạch sẽ, tránh có rác và để ngoài trời tiếp xúc với nước.</w:t>
      </w:r>
    </w:p>
    <w:p w14:paraId="6B37CE6C"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Bộ truyền động cơ khí phải được để ở vị trí lắp đặt bình thường của nó, chống nước vào. Các lỗ phải được cho phép tự do thông khí. Các phần ở bên trong không bao giờ được phép để ngoài trời. Nếu có sự ngưng tụ hơi nước thì phải bật hệ thống sấy bên trong dao cách ly lên.</w:t>
      </w:r>
    </w:p>
    <w:p w14:paraId="56F6E345"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Bình thường, các dao cách ly phải được lưu trong thùng hàng vận chuyển có đầy đủ các bảo vệ cho nó. </w:t>
      </w:r>
    </w:p>
    <w:p w14:paraId="5879A668" w14:textId="77777777" w:rsidR="006556D9" w:rsidRPr="00F10CE5" w:rsidRDefault="006556D9" w:rsidP="00FB3795">
      <w:pPr>
        <w:pStyle w:val="Heading6"/>
        <w:numPr>
          <w:ilvl w:val="5"/>
          <w:numId w:val="270"/>
        </w:numPr>
        <w:tabs>
          <w:tab w:val="clear" w:pos="851"/>
        </w:tabs>
        <w:rPr>
          <w:rFonts w:asciiTheme="majorHAnsi" w:hAnsiTheme="majorHAnsi" w:cstheme="majorHAnsi"/>
          <w:szCs w:val="26"/>
          <w:lang w:val="nl-NL"/>
        </w:rPr>
      </w:pPr>
      <w:bookmarkStart w:id="4002" w:name="_Toc477654074"/>
      <w:bookmarkStart w:id="4003" w:name="_Toc13884484"/>
      <w:bookmarkStart w:id="4004" w:name="_Toc13993964"/>
      <w:bookmarkStart w:id="4005" w:name="_Toc14140967"/>
      <w:bookmarkStart w:id="4006" w:name="_Toc300840819"/>
      <w:bookmarkStart w:id="4007" w:name="_Toc174522769"/>
      <w:bookmarkStart w:id="4008" w:name="_Toc359240052"/>
      <w:r w:rsidRPr="00F10CE5">
        <w:rPr>
          <w:rFonts w:asciiTheme="majorHAnsi" w:hAnsiTheme="majorHAnsi" w:cstheme="majorHAnsi"/>
          <w:szCs w:val="26"/>
          <w:lang w:val="nl-NL"/>
        </w:rPr>
        <w:t>Lắp ráp và lắp đặt</w:t>
      </w:r>
      <w:bookmarkEnd w:id="4002"/>
      <w:bookmarkEnd w:id="4003"/>
      <w:bookmarkEnd w:id="4004"/>
      <w:bookmarkEnd w:id="4005"/>
      <w:r w:rsidRPr="00F10CE5">
        <w:rPr>
          <w:rFonts w:asciiTheme="majorHAnsi" w:hAnsiTheme="majorHAnsi" w:cstheme="majorHAnsi"/>
          <w:szCs w:val="26"/>
          <w:lang w:val="nl-NL"/>
        </w:rPr>
        <w:t xml:space="preserve"> dao cách ly</w:t>
      </w:r>
      <w:bookmarkEnd w:id="4006"/>
      <w:bookmarkEnd w:id="4007"/>
      <w:bookmarkEnd w:id="4008"/>
    </w:p>
    <w:p w14:paraId="4DF1C38A" w14:textId="77777777" w:rsidR="006556D9" w:rsidRPr="00F10CE5" w:rsidRDefault="006556D9" w:rsidP="00FB3795">
      <w:pPr>
        <w:autoSpaceDE w:val="0"/>
        <w:autoSpaceDN w:val="0"/>
        <w:adjustRightInd w:val="0"/>
        <w:spacing w:before="60" w:after="60"/>
        <w:ind w:left="1080"/>
        <w:rPr>
          <w:rFonts w:asciiTheme="majorHAnsi" w:hAnsiTheme="majorHAnsi" w:cstheme="majorHAnsi"/>
          <w:b/>
          <w:bCs/>
          <w:i/>
          <w:iCs/>
          <w:szCs w:val="26"/>
          <w:u w:val="single"/>
          <w:lang w:val="nl-NL"/>
        </w:rPr>
      </w:pPr>
      <w:bookmarkStart w:id="4009" w:name="_Toc300840820"/>
      <w:bookmarkStart w:id="4010" w:name="_Toc174522770"/>
      <w:bookmarkStart w:id="4011" w:name="_Toc477654075"/>
      <w:bookmarkStart w:id="4012" w:name="_Toc13884485"/>
      <w:bookmarkStart w:id="4013" w:name="_Toc13993965"/>
      <w:r w:rsidRPr="00F10CE5">
        <w:rPr>
          <w:rFonts w:asciiTheme="majorHAnsi" w:hAnsiTheme="majorHAnsi" w:cstheme="majorHAnsi"/>
          <w:b/>
          <w:bCs/>
          <w:i/>
          <w:iCs/>
          <w:szCs w:val="26"/>
          <w:u w:val="single"/>
          <w:lang w:val="nl-NL"/>
        </w:rPr>
        <w:t>Bản vẽ của nhà chế tạo và các chỉ dẫn</w:t>
      </w:r>
      <w:bookmarkEnd w:id="4009"/>
      <w:bookmarkEnd w:id="4010"/>
      <w:bookmarkEnd w:id="4011"/>
      <w:bookmarkEnd w:id="4012"/>
      <w:bookmarkEnd w:id="4013"/>
    </w:p>
    <w:p w14:paraId="4EE76437"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Để lắp ráp dao cách ly cho đúng yêu cầu phải có trình độ hiểu biết các bản vẽ lắp ráp thiết bị và các hạng mục chỉ dẫn lắp đặt cho dao cách ly.</w:t>
      </w:r>
    </w:p>
    <w:p w14:paraId="1DFC7F14" w14:textId="77777777" w:rsidR="006556D9" w:rsidRPr="00F10CE5" w:rsidRDefault="006556D9" w:rsidP="00FB3795">
      <w:pPr>
        <w:autoSpaceDE w:val="0"/>
        <w:autoSpaceDN w:val="0"/>
        <w:adjustRightInd w:val="0"/>
        <w:spacing w:before="60" w:after="60"/>
        <w:ind w:left="1080"/>
        <w:rPr>
          <w:rFonts w:asciiTheme="majorHAnsi" w:hAnsiTheme="majorHAnsi" w:cstheme="majorHAnsi"/>
          <w:b/>
          <w:bCs/>
          <w:i/>
          <w:iCs/>
          <w:szCs w:val="26"/>
          <w:u w:val="single"/>
        </w:rPr>
      </w:pPr>
      <w:bookmarkStart w:id="4014" w:name="_Toc300840821"/>
      <w:bookmarkStart w:id="4015" w:name="_Toc174522771"/>
      <w:bookmarkStart w:id="4016" w:name="_Toc13993966"/>
      <w:bookmarkStart w:id="4017" w:name="_Toc13884486"/>
      <w:bookmarkStart w:id="4018" w:name="_Toc477654076"/>
      <w:r w:rsidRPr="00F10CE5">
        <w:rPr>
          <w:rFonts w:asciiTheme="majorHAnsi" w:hAnsiTheme="majorHAnsi" w:cstheme="majorHAnsi"/>
          <w:b/>
          <w:bCs/>
          <w:i/>
          <w:iCs/>
          <w:szCs w:val="26"/>
          <w:u w:val="single"/>
        </w:rPr>
        <w:t>Kết cấu đỡ</w:t>
      </w:r>
      <w:bookmarkEnd w:id="4014"/>
      <w:bookmarkEnd w:id="4015"/>
      <w:bookmarkEnd w:id="4016"/>
      <w:bookmarkEnd w:id="4017"/>
      <w:bookmarkEnd w:id="4018"/>
    </w:p>
    <w:p w14:paraId="7AA3E7B9"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Trước khi thực hiện lắp đặt một dao cách ly, phải kiểm tra kết cấu đỡ để đảm bảo rằng nó chắc chắn, thẳng đứng và các móng của dao cách ly 3 pha phải song song và phải có khe hở giữa các pha để thực hiện bảo dưỡng. </w:t>
      </w:r>
    </w:p>
    <w:p w14:paraId="7CFD8CA7" w14:textId="77777777" w:rsidR="006556D9" w:rsidRPr="00F10CE5" w:rsidRDefault="006556D9" w:rsidP="00FB3795">
      <w:pPr>
        <w:autoSpaceDE w:val="0"/>
        <w:autoSpaceDN w:val="0"/>
        <w:adjustRightInd w:val="0"/>
        <w:spacing w:before="60" w:after="60"/>
        <w:ind w:left="1080"/>
        <w:rPr>
          <w:rFonts w:asciiTheme="majorHAnsi" w:hAnsiTheme="majorHAnsi" w:cstheme="majorHAnsi"/>
          <w:b/>
          <w:bCs/>
          <w:i/>
          <w:iCs/>
          <w:szCs w:val="26"/>
          <w:u w:val="single"/>
        </w:rPr>
      </w:pPr>
      <w:bookmarkStart w:id="4019" w:name="_Toc300840822"/>
      <w:bookmarkStart w:id="4020" w:name="_Toc174522772"/>
      <w:bookmarkStart w:id="4021" w:name="_Toc477654077"/>
      <w:bookmarkStart w:id="4022" w:name="_Toc13884487"/>
      <w:bookmarkStart w:id="4023" w:name="_Toc13993967"/>
      <w:r w:rsidRPr="00F10CE5">
        <w:rPr>
          <w:rFonts w:asciiTheme="majorHAnsi" w:hAnsiTheme="majorHAnsi" w:cstheme="majorHAnsi"/>
          <w:b/>
          <w:bCs/>
          <w:i/>
          <w:iCs/>
          <w:szCs w:val="26"/>
          <w:u w:val="single"/>
        </w:rPr>
        <w:t>Nối đất</w:t>
      </w:r>
      <w:bookmarkEnd w:id="4019"/>
      <w:bookmarkEnd w:id="4020"/>
      <w:bookmarkEnd w:id="4021"/>
      <w:bookmarkEnd w:id="4022"/>
      <w:bookmarkEnd w:id="4023"/>
      <w:r w:rsidRPr="00F10CE5">
        <w:rPr>
          <w:rFonts w:asciiTheme="majorHAnsi" w:hAnsiTheme="majorHAnsi" w:cstheme="majorHAnsi"/>
          <w:b/>
          <w:bCs/>
          <w:i/>
          <w:iCs/>
          <w:szCs w:val="26"/>
          <w:u w:val="single"/>
        </w:rPr>
        <w:t xml:space="preserve"> </w:t>
      </w:r>
    </w:p>
    <w:p w14:paraId="2609EAF7"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Trong quá trình lắp đặt, phải kiểm tra các bệ thao tác và/hoặc các thảm an toàn phải được lắp đặt và tất cả các điểm nối đất phải được thực hiện theo các bản vẽ đã được cung cấp.</w:t>
      </w:r>
    </w:p>
    <w:p w14:paraId="6587C8CA" w14:textId="77777777" w:rsidR="006556D9" w:rsidRPr="00F10CE5" w:rsidRDefault="006556D9" w:rsidP="00FB3795">
      <w:pPr>
        <w:autoSpaceDE w:val="0"/>
        <w:autoSpaceDN w:val="0"/>
        <w:adjustRightInd w:val="0"/>
        <w:spacing w:before="60" w:after="60"/>
        <w:ind w:left="1080"/>
        <w:rPr>
          <w:rFonts w:asciiTheme="majorHAnsi" w:hAnsiTheme="majorHAnsi" w:cstheme="majorHAnsi"/>
          <w:b/>
          <w:bCs/>
          <w:i/>
          <w:iCs/>
          <w:szCs w:val="26"/>
          <w:u w:val="single"/>
        </w:rPr>
      </w:pPr>
      <w:bookmarkStart w:id="4024" w:name="_Toc300840823"/>
      <w:bookmarkStart w:id="4025" w:name="_Toc174522773"/>
      <w:bookmarkStart w:id="4026" w:name="_Toc13993968"/>
      <w:bookmarkStart w:id="4027" w:name="_Toc13884488"/>
      <w:bookmarkStart w:id="4028" w:name="_Toc477654078"/>
      <w:r w:rsidRPr="00F10CE5">
        <w:rPr>
          <w:rFonts w:asciiTheme="majorHAnsi" w:hAnsiTheme="majorHAnsi" w:cstheme="majorHAnsi"/>
          <w:b/>
          <w:bCs/>
          <w:i/>
          <w:iCs/>
          <w:szCs w:val="26"/>
          <w:u w:val="single"/>
        </w:rPr>
        <w:t>Quá trình lắp</w:t>
      </w:r>
      <w:bookmarkEnd w:id="4024"/>
      <w:bookmarkEnd w:id="4025"/>
      <w:bookmarkEnd w:id="4026"/>
      <w:bookmarkEnd w:id="4027"/>
      <w:bookmarkEnd w:id="4028"/>
    </w:p>
    <w:p w14:paraId="252EDD07"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Số bước thực hiện lắp đặt dao cách ly phụ thuộc vào loại dao cách ly và nhà chế tạo. Tổng quát, một dao cách ly sẽ có các chi tiết cơ bản như sau:</w:t>
      </w:r>
    </w:p>
    <w:p w14:paraId="11E221C0" w14:textId="77777777" w:rsidR="006556D9" w:rsidRPr="00F10CE5" w:rsidRDefault="006556D9"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Đế</w:t>
      </w:r>
    </w:p>
    <w:p w14:paraId="2B356BD0" w14:textId="77777777" w:rsidR="006556D9" w:rsidRPr="00F10CE5" w:rsidRDefault="006556D9"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Phần mang dòng điện di chuyển được</w:t>
      </w:r>
    </w:p>
    <w:p w14:paraId="3B75D2B8" w14:textId="77777777" w:rsidR="006556D9" w:rsidRPr="00F10CE5" w:rsidRDefault="006556D9"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Tiếp điểm động hoặc tiếp điểm tĩnh</w:t>
      </w:r>
    </w:p>
    <w:p w14:paraId="3221B39D" w14:textId="77777777" w:rsidR="006556D9" w:rsidRPr="00F10CE5" w:rsidRDefault="006556D9"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Ống hoặc cần thao tác.</w:t>
      </w:r>
    </w:p>
    <w:p w14:paraId="51F44E8C" w14:textId="77777777" w:rsidR="006556D9" w:rsidRPr="00F10CE5" w:rsidRDefault="006556D9"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Các chỗ nối và bảng chỉ dẫn.</w:t>
      </w:r>
    </w:p>
    <w:p w14:paraId="247639C3" w14:textId="77777777" w:rsidR="006556D9" w:rsidRPr="00F10CE5" w:rsidRDefault="006556D9"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Truyền động cơ khí.</w:t>
      </w:r>
    </w:p>
    <w:p w14:paraId="6692ACB4" w14:textId="77777777" w:rsidR="006556D9" w:rsidRPr="00F10CE5" w:rsidRDefault="006556D9"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Các bộ phận điều khiển.</w:t>
      </w:r>
    </w:p>
    <w:p w14:paraId="23F85E71" w14:textId="77777777" w:rsidR="006556D9" w:rsidRPr="00F10CE5" w:rsidRDefault="006556D9"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Bộ phận lắp dao tiếp địa.</w:t>
      </w:r>
    </w:p>
    <w:p w14:paraId="0A4BE1DB" w14:textId="77777777" w:rsidR="006556D9" w:rsidRPr="00F10CE5" w:rsidRDefault="006556D9"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Các giá đỡ và tay quay.</w:t>
      </w:r>
    </w:p>
    <w:p w14:paraId="1C244901" w14:textId="77777777" w:rsidR="006556D9" w:rsidRPr="00F10CE5" w:rsidRDefault="006556D9"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Cơ cấu thao tác dao tiếp địa.</w:t>
      </w:r>
    </w:p>
    <w:p w14:paraId="371178EA" w14:textId="77777777" w:rsidR="006556D9" w:rsidRPr="00F10CE5" w:rsidRDefault="006556D9"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Các phụ kiện bổ sung (các dao phụ, các bộ chỉ thị vị trí...).</w:t>
      </w:r>
    </w:p>
    <w:p w14:paraId="345882C6"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Nên lắp ráp và điều chỉnh hoàn toàn dao ở dưới đất trước khi nó được đặt vào vị trí để giảm bớt những thao tác điều chỉnh. Việc nâng dao đã được lắp ráp nên được thực hiện bằng các phương tiện có gắn với đế dao trừ phi được chỉ định theo phương pháp khác. Tránh việc nâng bằng các khối sứ cách điện, các tiếp điểm hoặc các phần mang điện.</w:t>
      </w:r>
    </w:p>
    <w:p w14:paraId="429DB0A2"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Lưu ý thực hiện việc lắp đặt dao cách ly phải theo chỉ dẫn trong mục hướng dẫn tổng quát về lắp đặt. Không phải quan tâm đến các bước lắp đặt dao tiếp địa nếu như dao tiếp địa không được yêu cầu. </w:t>
      </w:r>
    </w:p>
    <w:p w14:paraId="368E145D" w14:textId="77777777" w:rsidR="006556D9" w:rsidRPr="00F10CE5" w:rsidRDefault="006556D9" w:rsidP="00FB3795">
      <w:pPr>
        <w:autoSpaceDE w:val="0"/>
        <w:autoSpaceDN w:val="0"/>
        <w:adjustRightInd w:val="0"/>
        <w:spacing w:before="60" w:after="60"/>
        <w:ind w:left="1080"/>
        <w:rPr>
          <w:rFonts w:asciiTheme="majorHAnsi" w:hAnsiTheme="majorHAnsi" w:cstheme="majorHAnsi"/>
          <w:b/>
          <w:bCs/>
          <w:i/>
          <w:iCs/>
          <w:szCs w:val="26"/>
          <w:u w:val="single"/>
        </w:rPr>
      </w:pPr>
      <w:r w:rsidRPr="00F10CE5">
        <w:rPr>
          <w:rFonts w:asciiTheme="majorHAnsi" w:hAnsiTheme="majorHAnsi" w:cstheme="majorHAnsi"/>
          <w:b/>
          <w:bCs/>
          <w:i/>
          <w:iCs/>
          <w:szCs w:val="26"/>
          <w:u w:val="single"/>
        </w:rPr>
        <w:t>Cách điện</w:t>
      </w:r>
    </w:p>
    <w:p w14:paraId="03B001A4"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Lắp đặt và siết chặt đế dao cách ly trên giá đỡ của nó. Trước khi siết đế vào giá đỡ, lắp đặt các miếng đệm nếu cần để đảm bảo rằng đế của dao cách ly là cân bằng theo cả chiều dài và chiều rộng. Có một vài dao cách ly được cung cấp đế bao gồm ba phần: một đế về phía thao tác, một đế về phía phần chân đế và một là ống nối đế. Kiểm tra chắc chắn rằng cái đế được lắp đặt để sao cho trụ sứ quay (hoặc trụ sứ quay có tay quay đôi trong trường hợp một dao có hai trụ sứ quay) sẽ được lắp ở trên của chỗ lắp động cơ truyền động.</w:t>
      </w:r>
    </w:p>
    <w:p w14:paraId="123B997E"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Kiểm tra chắc chắn rằng các trụ đỡ cách điện, các miếng đệm và các đầu khối đỡ trục quay được lắp trên đế là vuông và bằng nhau. Nếu có yêu cầu phải hiệu chỉnh theo các chỉ dẫn của nhà chế tạo.</w:t>
      </w:r>
    </w:p>
    <w:p w14:paraId="137C30FF"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Lắp các trụ cách điện ở dưới đất và lắp chúng lên trên các giá của đế dao cách ly. Chắc chắn rằng cần thao tác được lắp đúng góc của nhà chế tạo và các lỗ lắp cố định ở trên đỉnh của các trụ sứ cách điện được đúng hướng.</w:t>
      </w:r>
    </w:p>
    <w:p w14:paraId="1E705F49"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Sắp xếp các trụ sứ cách điện cho thẳng hàng theo cả chiều ngang và chiều dọc. Các vật lắp trên đỉnh của các trụ sứ cách điện phải bằng nhau về chiều ngang. Sự sắp xếp cho thẳng hàng được thực hiện bằng các cách vặn các vít làm phẳng trụ đỡ hoặc hiệu chỉnh các bu lông cuối của trụ đỡ. Một vài loại dao cách ly sử dụng các miếng đệm để sắp xếp.</w:t>
      </w:r>
    </w:p>
    <w:p w14:paraId="58043348"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Sự liên kết theo chiều dọc của một trụ sứ có thể được kiểm tra theo 2 hướng tại đỉnh với cùng một cấp.</w:t>
      </w:r>
    </w:p>
    <w:p w14:paraId="3430411A"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Sự liên kết theo trục quay của một trụ cách điện quay từ đầu đến cuối hành trình quay của nó có thể được kiểm tra bằng thanh chỉ giữa các đỉnh của trụ sứ cách điện quay và trụ sứ đứng yên bên cạnh.</w:t>
      </w:r>
    </w:p>
    <w:p w14:paraId="3A3E4428"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Khi lắp các phần mang điện trên các trụ sứ cách điện phải rất cẩn thận để tránh làm xây xước hoặc hư hỏng các bộ phận này. Phải chú ý chỉ dẫn lắp đặt của nhà chế tạo về cân bằng để tránh gây thương tích cho các công nhân. Chắc chắn rằng đế đã được lắp ở đúng vị trí khi lắp các phần mang điện. </w:t>
      </w:r>
    </w:p>
    <w:p w14:paraId="01C997D7"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Hiệu chỉnh tiếp điểm của dao cách ly theo các chỉ dẫn của nhà chế tạo. Đối với dao cách ly có một tiếp điểm tĩnh, vặn các bulông lắp đế tiếp điểm sau khi đã hiệu chỉnh phần giữa của tiếp điểm chuyển động của dao vào trong phần tiếp điểm tĩnh.</w:t>
      </w:r>
    </w:p>
    <w:p w14:paraId="2DD2B666"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Nếu được yêu cầu thì thực hiện việc tra dầu mỡ vào tiếp điểm theo đúng chỉ dẫn của nhà chế tạo.</w:t>
      </w:r>
    </w:p>
    <w:p w14:paraId="07AC2FBE"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Hiệu chỉnh các điểm dừng thích hợp cho góc mở của lưỡi dao.</w:t>
      </w:r>
    </w:p>
    <w:p w14:paraId="73B0377B"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Nếu dao cách ly có hai trụ sứ cách điện quay, lắp cần nối thao tác giữa các khối quay.</w:t>
      </w:r>
    </w:p>
    <w:p w14:paraId="4A4D5102"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Nếu dao cách ly có một khuỷu truyền động, lắp đặt và hiệu chỉnh thanh nối thao tác giữa các khối trụ truyền động. </w:t>
      </w:r>
    </w:p>
    <w:p w14:paraId="1329A627"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Lắp hộp đựng động cơ truyền động trên các trụ đỡ dao cách ly ở vị trí bên dưới của khối trụ truyền động của sứ cách điện hoặc trục khuỷu truyền động hay trục thao tác. Siết chặt các miếng đệm đủ để cho phép làm phẳng ống thao tác của bộ truyền động.</w:t>
      </w:r>
    </w:p>
    <w:p w14:paraId="3FD7D346"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Cân chỉnh thẳng đứng trục truyền động đứng của bộ truyền động và trục roto của động cơ hoặc trục khuỷu truyền động hay cần thao tác. Điều này được thực hiện bằng cách dùng một thanh thẳng hoặc dùng dây dọi. Đệm thêm các miếng đệm vào tủ đựng động cơ truyền động nếu cần thiết. Siết chặt các bulông của tủ đựng bộ truyền động sau khi đã chỉnh thẳng xong.</w:t>
      </w:r>
    </w:p>
    <w:p w14:paraId="55D10B9B"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Nếu được cấp tấm dẫn trục truyền động thì lắp nó lên giá đỡ trước khi lắp trục truyền động. Không siết chặt tấm dẫn này cho đến khi lắp xong trục truyền động.</w:t>
      </w:r>
    </w:p>
    <w:p w14:paraId="4FB717B8"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Ghép ống truyền động đứng vào các chỗ nối với động cơ hoặc các trục khuỷu truyền động và trục truyền động của động cơ. Dao cách ly phải được đặt ở vị trí đóng hoàn toàn và bộ truyền động động cơ phải được ở vị trí tương ứng khi mà trục truyền động đứng đã được lắp đặt. Trục truyền động nằm trên cùng một mặt cắt mà phải nối thì dùng các ống nối đã được cấp.</w:t>
      </w:r>
    </w:p>
    <w:p w14:paraId="3E15C297"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Siết chặt các bulông bắt tấm dẫn trục truyền động để chắc chắn rằng nó không bị kẹt với trục truyền động.</w:t>
      </w:r>
    </w:p>
    <w:p w14:paraId="63D6DF0A"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Lắp tiếp điểm phụ của dao cách ly, liên động cơ khí, chỉ thị vị trí, dây tiếp địa... Các thiết bị trên đều được lắp trên trục truyền động đứng.</w:t>
      </w:r>
    </w:p>
    <w:p w14:paraId="453767B6"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Đấu dây tiếp địa của trục truyền động đứng với trụ đỡ.</w:t>
      </w:r>
    </w:p>
    <w:p w14:paraId="79928C3A"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Tách trục truyền động đứng ra khỏi động cơ truyền động thao tác từ vị trí đóng sang vị trí mở và ngược lại trơn tru không bị kẹt. Kiểm tra chỉ thị vị trí của dao cách ly là đúng vị trí và vị trí tiếp điểm phụ dao cách ly đóng và mở như trong bản vẽ.</w:t>
      </w:r>
    </w:p>
    <w:p w14:paraId="061A887B"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Làm các đầu kẹp đấu nối với thanh cái hoặc đường dây. Lau tất cả các bề mặt tiếp điểm và dùng các hoá chất tẩy theo sự hướng dẫn của nhà chế tạo. Kiểm tra cẩn thận để chắc chắn rằng các lực nén và lực căng đặt lên dao cách ly gây ra bởi các đầu cốt đấu nối đường dây được giữ nhỏ nhất. Các lực thừa đặt lên dao cách ly bởi các đầu nối do nó quá ngắn, quá dài hoặc không thẳng hàng với các tiếp điểm đã được sắp xếp thẳng hàng trước. Sự không thẳng hàng này dẫn đến kết quả là tiếp điểm bị trượt và có khả năng gây ra các vết nứt trên sứ cách điện hoặc gây ra hồ quang trên tiếp điểm và cháy tiếp điểm. Dao cách ly thao tác trên một lần ở trong trạng thái các tiếp điểm không thẳng sẽ tiếp tục tăng độ không thẳng của các tiếp điểm.</w:t>
      </w:r>
    </w:p>
    <w:p w14:paraId="42F29074"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Lắp đặt lưỡi dao tiếp địa, tiếp điểm tĩnh và hiệu chỉnh tiếp điểm theo hướng dẫn của nhà chế tạo.</w:t>
      </w:r>
    </w:p>
    <w:p w14:paraId="6E9C8DB3"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Nếu được yêu cầu, tra dầu mỡ cho các tiếp điểm dao tiếp địa theo hướng dẫn của nhà chế tạo.</w:t>
      </w:r>
    </w:p>
    <w:p w14:paraId="06F50AE2"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Nếu được cấp tấm dẫn trục truyền động của dao tiếp địa thì lắp nó lên giá đỡ trước khi lắp trục truyền động. Không siết chặt tấm dẫn này cho đến khi lắp xong trục truyền động.</w:t>
      </w:r>
    </w:p>
    <w:p w14:paraId="01AF4783"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Ghép ống thao tác và đầu nối với trục truyền động của dao tiếp địa. Ống thao tác có thể phải nối trong cùng một mặt phẳng thì phải sử dụng các đầu nối được cung cấp.</w:t>
      </w:r>
    </w:p>
    <w:p w14:paraId="3C57240A"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Ghép bộ truyền động bằng tay dao tiếp địa với trục truyền động và với trụ đỡ. Kiểm tra xem vị trí thao tác phù hợp với vị trí của dao tiếp địa.</w:t>
      </w:r>
    </w:p>
    <w:p w14:paraId="760E56FE"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Chỉnh thẳng trục truyền động của bộ truyền động và dao tiếp địa. Sau đó xiết chặt bulông bắt miếng dẫn hướng và chắc chắn rằng không bị kẹt giữa miếng dẫn hướng và ống thao tác.</w:t>
      </w:r>
    </w:p>
    <w:p w14:paraId="1F2C4A6F"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Ghép dây tiếp địa của ống thao tác đứng với trụ đỡ.</w:t>
      </w:r>
    </w:p>
    <w:p w14:paraId="0130370E"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Ghép dây tiếp địa tại đầu cuối của khớp nối của dao tiếp địa với đế dao cách ly và chắc chắn rằng các bulông đã được xiết chặt an toàn.</w:t>
      </w:r>
    </w:p>
    <w:p w14:paraId="31BCC670"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Khi lưỡi dao chính của dao cách ly đã ở trạng thái mở hoàn toàn, thao tác dao tiếp địa. Kiểm tra chắc chắn rằng dao tiếp địa thao tác từ vị trí đóng hoàn toàn sang vị trí mở hoàn toàn và ngược lại trơn tru không bị kẹt. Kiểm tra chỉ thị vị trí của dao tiếp địa là đúng và các tiếp điểm phụ của dao tiếp địa ở vị tri đóng và mở đúng như trong bản vẽ.</w:t>
      </w:r>
    </w:p>
    <w:p w14:paraId="321592ED"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Kiểm tra để chắc chắn rằng liên động cơ khí không cho phép đóng dao tiếp địa khi dao chính đang đóng và ngược lại.</w:t>
      </w:r>
    </w:p>
    <w:p w14:paraId="00B26415"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Nếu như được cung cấp một hộp điều khiển riêng, lắp nó lên trụ đỡ như trong bản vẽ đã được duyệt. Nhà chế tạo sẽ có các lựa chọn của các hộp điều khiển để lắp lên các trụ đỡ riêng.</w:t>
      </w:r>
    </w:p>
    <w:p w14:paraId="56B62A85"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Làm các đầu nối đất với hệ thống nối đất trong hộp điều khiển và trong hộp động cơ truyền động.</w:t>
      </w:r>
    </w:p>
    <w:p w14:paraId="258A0AF2"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Khi đã lắp xong phần cơ khí của dao cách ly, lắp đặt phần điện các đấu nối với hộp điều khiển và các tiếp điểm phụ của dao cách ly, giữa hộp điều khiển với hộp động cơ truyền động.</w:t>
      </w:r>
    </w:p>
    <w:p w14:paraId="3BD2AC59" w14:textId="77777777" w:rsidR="006556D9" w:rsidRPr="00F10CE5" w:rsidRDefault="006556D9"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Các lỗ đưa cáp vào phải được bịt để ngăn không cho nước vào hoặc các động vật nhỏ vào.</w:t>
      </w:r>
    </w:p>
    <w:p w14:paraId="1C2AA248" w14:textId="77777777" w:rsidR="006556D9" w:rsidRPr="00F10CE5" w:rsidRDefault="006556D9"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Các điện trở sấy phải được đấu nối và đóng điện nếu như có khả năng xẩy ra sự ngưng tụ hơi nước. Các túi đựng các hạt hút ẩm để chống lại sự ăn mòn khi vận chuyển phải được tháo ra trước khi đóng điện trở sấy lên.</w:t>
      </w:r>
    </w:p>
    <w:p w14:paraId="2AA076BB"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Khi nguồn điều khiển đã được cung cấp, ống truyền động của dao chính đã được nối với động cơ truyền động, dao tiếp địa đã ở vị trí mở hoàn toàn và khoá lựa chọn vị trí trong hộp điều khiển đang ở vị trí tại chỗ (LOCAL), thao tác dao cách ly từng pha một bằng cách bấm phím trong hộp động cơ truyền động.</w:t>
      </w:r>
    </w:p>
    <w:p w14:paraId="68F79DDA" w14:textId="77777777" w:rsidR="006556D9" w:rsidRPr="00F10CE5" w:rsidRDefault="006556D9"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Kiểm tra các cực của dao cách ly thao tác trơn tru không bị kẹt.</w:t>
      </w:r>
    </w:p>
    <w:p w14:paraId="7E6F9DB1" w14:textId="77777777" w:rsidR="006556D9" w:rsidRPr="00F10CE5" w:rsidRDefault="006556D9"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Kiểm tra các tiếp điểm hành trình mà nó để giới hạn cắt động cơ truyền động khi dao cách ly vừa đến vị trí đóng và mở.</w:t>
      </w:r>
    </w:p>
    <w:p w14:paraId="1B0185EA" w14:textId="77777777" w:rsidR="006556D9" w:rsidRPr="00F10CE5" w:rsidRDefault="006556D9"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Khi dao cách ly ở vị trí mở, đóng dao tiếp địa và kiểm tra động cơ truyền động không thể hoạt động được.</w:t>
      </w:r>
    </w:p>
    <w:p w14:paraId="247B2A2A" w14:textId="77777777" w:rsidR="006556D9" w:rsidRPr="00F10CE5" w:rsidRDefault="006556D9"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Kiểm tra thiết bị hãm động cơ truyền động sẽ dừng và giữ lưỡi dao chính ở bất kỳ vị trí ở giữa nào.</w:t>
      </w:r>
    </w:p>
    <w:p w14:paraId="240D6407"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Dùng các phím điều khiển đóng mở trong hộp điều khiển để thao tác và kiểm tra rằng tất cả các cực đều đóng mở đồng thời trong các giới hạn xác định.</w:t>
      </w:r>
    </w:p>
    <w:p w14:paraId="30C3210F"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Khi tất cả các cực của dao cách ly ở vị trí mở, tháo nguồn điều khiển động cơ truyền động ra khỏi một cực của dao cách ly. Đóng dao cách ly bằng phím bấm đóng trong hộp điều khiển. Lưỡi dao chính của cực mà đã bị tháo nguồn điều khiển thì vẫn ở vị trí mở. Kiểm tra xem hai cực còn lại có tự động mở ra sau khi có thời gian trễ không. </w:t>
      </w:r>
    </w:p>
    <w:p w14:paraId="48D7FEFC"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Đặt khoá chuyển đổi vị trí sang vị trí điều khiển từ xa (REMOTE).</w:t>
      </w:r>
    </w:p>
    <w:p w14:paraId="215DEEC7" w14:textId="77777777" w:rsidR="006556D9" w:rsidRPr="00F10CE5" w:rsidRDefault="006556D9"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Kiểm tra không có cực nào của dao cách ly có thể điều khiển được tại hộp điều khiển hoặc hộp động cơ truyền động.</w:t>
      </w:r>
    </w:p>
    <w:p w14:paraId="2B9E0AFB" w14:textId="77777777" w:rsidR="006556D9" w:rsidRPr="00F10CE5" w:rsidRDefault="006556D9"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Kiểm tra tất cả các cực của dao cách ly đóng và mở khi đấu mạch điều khiển đến hàng kẹp điều khiển từ xa trong hộp điều khiển.</w:t>
      </w:r>
    </w:p>
    <w:p w14:paraId="69180BFC"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Lau chùi sạch các trụ sứ đỡ trước khi thực hiện thí nghiệm.</w:t>
      </w:r>
    </w:p>
    <w:p w14:paraId="5A90A35A" w14:textId="0ED5F1A1" w:rsidR="006556D9" w:rsidRPr="00F10CE5" w:rsidRDefault="006556D9" w:rsidP="00FB3795">
      <w:pPr>
        <w:pStyle w:val="Heading6"/>
        <w:numPr>
          <w:ilvl w:val="5"/>
          <w:numId w:val="270"/>
        </w:numPr>
        <w:tabs>
          <w:tab w:val="clear" w:pos="851"/>
        </w:tabs>
        <w:rPr>
          <w:rFonts w:asciiTheme="majorHAnsi" w:hAnsiTheme="majorHAnsi" w:cstheme="majorHAnsi"/>
          <w:szCs w:val="26"/>
          <w:lang w:val="nl-NL"/>
        </w:rPr>
      </w:pPr>
      <w:bookmarkStart w:id="4029" w:name="_Toc174522774"/>
      <w:bookmarkStart w:id="4030" w:name="_Toc477654079"/>
      <w:bookmarkStart w:id="4031" w:name="_Toc13884489"/>
      <w:bookmarkStart w:id="4032" w:name="_Toc13993969"/>
      <w:bookmarkStart w:id="4033" w:name="_Toc14140968"/>
      <w:bookmarkStart w:id="4034" w:name="_Toc300840824"/>
      <w:bookmarkStart w:id="4035" w:name="_Toc359240053"/>
      <w:r w:rsidRPr="00F10CE5">
        <w:rPr>
          <w:rFonts w:asciiTheme="majorHAnsi" w:hAnsiTheme="majorHAnsi" w:cstheme="majorHAnsi"/>
          <w:szCs w:val="26"/>
          <w:lang w:val="nl-NL"/>
        </w:rPr>
        <w:t>Các thí nghiệm hiện trường</w:t>
      </w:r>
      <w:bookmarkEnd w:id="4029"/>
      <w:bookmarkEnd w:id="4030"/>
      <w:bookmarkEnd w:id="4031"/>
      <w:bookmarkEnd w:id="4032"/>
      <w:bookmarkEnd w:id="4033"/>
      <w:r w:rsidRPr="00F10CE5">
        <w:rPr>
          <w:rFonts w:asciiTheme="majorHAnsi" w:hAnsiTheme="majorHAnsi" w:cstheme="majorHAnsi"/>
          <w:szCs w:val="26"/>
          <w:lang w:val="nl-NL"/>
        </w:rPr>
        <w:t xml:space="preserve"> </w:t>
      </w:r>
      <w:bookmarkEnd w:id="4034"/>
      <w:bookmarkEnd w:id="4035"/>
    </w:p>
    <w:p w14:paraId="79D7A79B" w14:textId="77777777" w:rsidR="006556D9" w:rsidRPr="00F10CE5" w:rsidRDefault="006556D9"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thí nghiệm tại hiện trường được thực hiện với dao cách ly là:</w:t>
      </w:r>
    </w:p>
    <w:p w14:paraId="6145E56F"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Đo điện trở tiếp xúc (điện trở chỗ tiếp xúc nhất thứ)</w:t>
      </w:r>
    </w:p>
    <w:p w14:paraId="517FC48A"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Đo điện trở cách điện.</w:t>
      </w:r>
    </w:p>
    <w:p w14:paraId="2DA3CD95"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Hệ số công suất.</w:t>
      </w:r>
    </w:p>
    <w:p w14:paraId="001292BE" w14:textId="77777777" w:rsidR="006556D9" w:rsidRPr="00F10CE5" w:rsidRDefault="006556D9"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Thí nghiệm đo điện trở tiếp xúc được thực hiện bằng cách cho dòng điện đi qua chỗ tiếp xúc và đo điện áp rơi trên chỗ tiếp xúc, để có kết quả chính xác cần chỉnh thẳng và lau sạch các tiếp điểm. Sự đo lường cũng được thực hiện để lấy số liệu so sánh với các số liệu thí nghiệm trong tương lai mà nó có thể thực hiện để kiểm tra sự chỉnh thẳng tiếp điểm. </w:t>
      </w:r>
    </w:p>
    <w:p w14:paraId="63942CAF" w14:textId="77777777" w:rsidR="006556D9" w:rsidRPr="00F10CE5" w:rsidRDefault="006556D9"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Đo điện trở cách điện và kiểm tra hệ số công suất là cách để phát hiện sự hư hỏng của trụ sứ cách điện và để lấy số liệu so sánh cho các thí nghiệm sau này. Bởi vì đo hệ số công suất là thí nghiệm tốt hơn thí nghiệm đo điện trở cách điện trong việc xác định các hư hỏng của trụ sứ cách điện nên cần thiết phải thực hiện. Như vậy nếu thí nghiệm thấy rằng có vấn đề thì vùng sự cố sẽ được tìm ra bằng cách loại trừ.</w:t>
      </w:r>
    </w:p>
    <w:p w14:paraId="46830F1D" w14:textId="77777777" w:rsidR="006556D9" w:rsidRPr="00F10CE5" w:rsidRDefault="006556D9"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Phân tích các dữ liệu trong khi thực hiện đo hệ số công suất dựa trên cơ sở đọc giá trị dòng điện và tổn hao công suất. Thí nghiệm này thực ra là thí nghiệm dòng rò trước đây thì hệ số công suất thường không được tính toán. Bình thường thì giá trị tổn thất công suất chỉ thị một trạng thái không bình thường như có sự đọng hơi nước, có sự ăn mòn, có sự rạn nứt hoặc có lỗ thủng của sứ cách điện. Các giá trị tổn hao công suất đọc được phải nằm trong dải của nhà chế tạo.</w:t>
      </w:r>
    </w:p>
    <w:p w14:paraId="2CE7B556" w14:textId="77777777" w:rsidR="006556D9" w:rsidRPr="00F10CE5" w:rsidRDefault="006556D9"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Bề mặt của sứ cách điện bẩn hoặc có hơi nước sẽ làm ảnh hưởng đến giá trị của thí nghiệm. Như vậy, một điều rất quan trọng là chắc chắn rằng bề mặt của sứ sạch và khô khi thực hiện các thí nghiệm.</w:t>
      </w:r>
    </w:p>
    <w:p w14:paraId="50246A00" w14:textId="77777777" w:rsidR="006556D9" w:rsidRPr="00F10CE5" w:rsidRDefault="006556D9"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Các phương pháp của dòng rò sẽ được đề cập trong tập khác trong chương về thí nghiệm. Toàn bộ các dữ liệu thí nghiệm phải được ghi lại để có thể phân tích. </w:t>
      </w:r>
    </w:p>
    <w:p w14:paraId="20035FF6" w14:textId="77777777" w:rsidR="006556D9" w:rsidRPr="00F10CE5" w:rsidRDefault="006556D9" w:rsidP="00FB3795">
      <w:pPr>
        <w:pStyle w:val="Heading6"/>
        <w:numPr>
          <w:ilvl w:val="5"/>
          <w:numId w:val="270"/>
        </w:numPr>
        <w:tabs>
          <w:tab w:val="clear" w:pos="851"/>
        </w:tabs>
        <w:rPr>
          <w:rFonts w:asciiTheme="majorHAnsi" w:hAnsiTheme="majorHAnsi" w:cstheme="majorHAnsi"/>
          <w:szCs w:val="26"/>
          <w:lang w:val="nl-NL"/>
        </w:rPr>
      </w:pPr>
      <w:bookmarkStart w:id="4036" w:name="_Toc477654080"/>
      <w:bookmarkStart w:id="4037" w:name="_Toc300840825"/>
      <w:bookmarkStart w:id="4038" w:name="_Toc174522775"/>
      <w:bookmarkStart w:id="4039" w:name="_Toc13884490"/>
      <w:bookmarkStart w:id="4040" w:name="_Toc13993970"/>
      <w:bookmarkStart w:id="4041" w:name="_Toc14140969"/>
      <w:bookmarkStart w:id="4042" w:name="_Toc359240054"/>
      <w:r w:rsidRPr="00F10CE5">
        <w:rPr>
          <w:rFonts w:asciiTheme="majorHAnsi" w:hAnsiTheme="majorHAnsi" w:cstheme="majorHAnsi"/>
          <w:szCs w:val="26"/>
          <w:lang w:val="nl-NL"/>
        </w:rPr>
        <w:lastRenderedPageBreak/>
        <w:t xml:space="preserve">Các trách nhiệm của </w:t>
      </w:r>
      <w:bookmarkEnd w:id="4036"/>
      <w:r w:rsidRPr="00F10CE5">
        <w:rPr>
          <w:rFonts w:asciiTheme="majorHAnsi" w:hAnsiTheme="majorHAnsi" w:cstheme="majorHAnsi"/>
          <w:szCs w:val="26"/>
          <w:lang w:val="nl-NL"/>
        </w:rPr>
        <w:t>người giám sát</w:t>
      </w:r>
      <w:bookmarkEnd w:id="4037"/>
      <w:bookmarkEnd w:id="4038"/>
      <w:bookmarkEnd w:id="4039"/>
      <w:bookmarkEnd w:id="4040"/>
      <w:bookmarkEnd w:id="4041"/>
      <w:bookmarkEnd w:id="4042"/>
    </w:p>
    <w:p w14:paraId="3C8531AA" w14:textId="77777777" w:rsidR="006556D9" w:rsidRPr="00F10CE5" w:rsidRDefault="006556D9"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Dưới đây là các trách nhiệm của một chuyên gia giám sát có liên quan tới việc nhận hàng, đóng gói, lưu kho, lắp đặt, thí nghiệm đóng điện của một dao cách ly.</w:t>
      </w:r>
    </w:p>
    <w:p w14:paraId="5CCF23AB"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Để đảm bảo quá trình nhận hàng được thực hiện đúng cần kiểm tra các tài liệu vận chuyển, danh mục hàng đóng gói và dữ liệu trên nhãn, kiểm tra các biên bản về hư hỏng hoặc thiếu về số lượng.</w:t>
      </w:r>
    </w:p>
    <w:p w14:paraId="119839F4"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Chắc chắn rằng các quá trình đóng gói được thực hiện tốt và trong kho lưu trữ được cấp các thiết bị bảo vệ tránh hư hỏng.</w:t>
      </w:r>
    </w:p>
    <w:p w14:paraId="17F40F86"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Ghi lại các dữ liệu trên nhãn theo mẫu.</w:t>
      </w:r>
    </w:p>
    <w:p w14:paraId="09043EE8"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công việc thí nghiệm phải được thực hiện với bất kỳ quá trình lắp ráp và lắp đặt nào.</w:t>
      </w:r>
    </w:p>
    <w:p w14:paraId="02EDF8BE"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Chắc chắn rằng các trụ đỡ phải được bắt chắc chắn, thẳng đứng và lắp ráp sao cho các đế dao cách ly phải song song và đủ yêu cầu về các khoảng cách pha.</w:t>
      </w:r>
    </w:p>
    <w:p w14:paraId="7E6C35CF"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Chắc chắn rằng các bệ thao tác an toàn đã được lắp đặt đúng và được tiếp địa với hệ thống lưới tiếp địa và các trụ đỡ.</w:t>
      </w:r>
    </w:p>
    <w:p w14:paraId="18594D86"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Chắc chắn rằng tất cả các trụ đỡ đã được đấu tiếp địa.</w:t>
      </w:r>
    </w:p>
    <w:p w14:paraId="34FFD9E2"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Chắc chắn rằng quá trình lắp ráp và lắp đặt dao cách ly đã được thực hiện theo đúng các bản vẽ của nhà chế tạo và các chỉ dẫn và các bản vẽ được duyệt.</w:t>
      </w:r>
    </w:p>
    <w:p w14:paraId="56568286"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Chắc chắn rằng các cực dao cách ly được lắp đặt thẳng hàng với các trụ sứ và các tiếp điểm đã được chỉnh đúng, các hệ thống liên động cơ khí đã được lắp đặt đúng.</w:t>
      </w:r>
    </w:p>
    <w:p w14:paraId="4FDA3D33"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Chắc chắn rằng các dây tiếp địa của thanh truyền động lưỡi dao chính và lưỡi dao tiếp địa đã được nối với các trụ đỡ và các dây tiếp địa của dao tiếp địa đã được đấu nối với đế dao.</w:t>
      </w:r>
    </w:p>
    <w:p w14:paraId="026AA44C"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Chắc chắn rằng các lưỡi dao chính và dao tiếp địa hoạt động trơn chu không bị kẹt, cả điều khiển bằng điện và bằng tay và các tiếp điểm phụ của dao cách ly hoạt động đúng, chỉ thị vị trí dao cách ly đúng.</w:t>
      </w:r>
    </w:p>
    <w:p w14:paraId="502DB81F"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Quan sát, xác nhận thực hiện các thí nghiệm và hoàn thành ghi, xác nhận các kết thí nghiệm theo mẫu.</w:t>
      </w:r>
    </w:p>
    <w:p w14:paraId="04FD662B" w14:textId="77777777" w:rsidR="006556D9" w:rsidRPr="00F10CE5" w:rsidRDefault="006556D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Hoàn thành và điền tất cả các mẫu ứng dụng phù hợp với các yêu cầu.</w:t>
      </w:r>
    </w:p>
    <w:p w14:paraId="7D251960" w14:textId="74F6E761" w:rsidR="001058B9" w:rsidRPr="00F10CE5" w:rsidRDefault="001058B9" w:rsidP="00FB3795">
      <w:pPr>
        <w:pStyle w:val="Heading50"/>
        <w:numPr>
          <w:ilvl w:val="4"/>
          <w:numId w:val="270"/>
        </w:numPr>
        <w:rPr>
          <w:rFonts w:asciiTheme="majorHAnsi" w:hAnsiTheme="majorHAnsi" w:cstheme="majorHAnsi"/>
          <w:color w:val="auto"/>
        </w:rPr>
      </w:pPr>
      <w:r w:rsidRPr="00F10CE5">
        <w:rPr>
          <w:rFonts w:asciiTheme="majorHAnsi" w:hAnsiTheme="majorHAnsi" w:cstheme="majorHAnsi"/>
          <w:color w:val="auto"/>
        </w:rPr>
        <w:t>Lắp đặt biến dòng điện</w:t>
      </w:r>
      <w:bookmarkEnd w:id="3986"/>
    </w:p>
    <w:p w14:paraId="4D1EDA7F" w14:textId="44DCDACA" w:rsidR="006A357E" w:rsidRPr="00F10CE5" w:rsidRDefault="006A357E" w:rsidP="00FB3795">
      <w:pPr>
        <w:pStyle w:val="Heading6"/>
        <w:numPr>
          <w:ilvl w:val="5"/>
          <w:numId w:val="270"/>
        </w:numPr>
        <w:tabs>
          <w:tab w:val="clear" w:pos="851"/>
        </w:tabs>
        <w:rPr>
          <w:rFonts w:asciiTheme="majorHAnsi" w:hAnsiTheme="majorHAnsi" w:cstheme="majorHAnsi"/>
          <w:szCs w:val="26"/>
        </w:rPr>
      </w:pPr>
      <w:bookmarkStart w:id="4043" w:name="_Toc300840827"/>
      <w:bookmarkStart w:id="4044" w:name="_Toc174522777"/>
      <w:bookmarkStart w:id="4045" w:name="_Toc359240056"/>
      <w:r w:rsidRPr="00F10CE5">
        <w:rPr>
          <w:rFonts w:asciiTheme="majorHAnsi" w:hAnsiTheme="majorHAnsi" w:cstheme="majorHAnsi"/>
          <w:szCs w:val="26"/>
        </w:rPr>
        <w:t>Lắp đặt biến dòng</w:t>
      </w:r>
      <w:bookmarkEnd w:id="4043"/>
      <w:bookmarkEnd w:id="4044"/>
      <w:bookmarkEnd w:id="4045"/>
    </w:p>
    <w:p w14:paraId="33B113E7" w14:textId="77777777" w:rsidR="006A357E" w:rsidRPr="00F10CE5" w:rsidRDefault="006A357E" w:rsidP="00FB3795">
      <w:pPr>
        <w:autoSpaceDE w:val="0"/>
        <w:autoSpaceDN w:val="0"/>
        <w:adjustRightInd w:val="0"/>
        <w:spacing w:before="60" w:after="60"/>
        <w:ind w:left="1080"/>
        <w:rPr>
          <w:rFonts w:asciiTheme="majorHAnsi" w:hAnsiTheme="majorHAnsi" w:cstheme="majorHAnsi"/>
          <w:b/>
          <w:bCs/>
          <w:i/>
          <w:iCs/>
          <w:szCs w:val="26"/>
          <w:u w:val="single"/>
        </w:rPr>
      </w:pPr>
      <w:bookmarkStart w:id="4046" w:name="_Toc300840828"/>
      <w:bookmarkStart w:id="4047" w:name="_Toc174522778"/>
      <w:bookmarkStart w:id="4048" w:name="_Toc477654167"/>
      <w:bookmarkStart w:id="4049" w:name="_Toc13884575"/>
      <w:bookmarkStart w:id="4050" w:name="_Toc13994055"/>
      <w:r w:rsidRPr="00F10CE5">
        <w:rPr>
          <w:rFonts w:asciiTheme="majorHAnsi" w:hAnsiTheme="majorHAnsi" w:cstheme="majorHAnsi"/>
          <w:b/>
          <w:bCs/>
          <w:i/>
          <w:iCs/>
          <w:szCs w:val="26"/>
          <w:u w:val="single"/>
        </w:rPr>
        <w:t>Đặt móng</w:t>
      </w:r>
      <w:bookmarkEnd w:id="4046"/>
      <w:bookmarkEnd w:id="4047"/>
      <w:bookmarkEnd w:id="4048"/>
      <w:bookmarkEnd w:id="4049"/>
      <w:bookmarkEnd w:id="4050"/>
    </w:p>
    <w:p w14:paraId="21C603FB" w14:textId="77777777" w:rsidR="00FA1F61"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Móng phải được thiết kế có khả năng mang được khối lượng của máy biến dòng điện và trụ đỡ của nó. Móng phải được làm sao cho không bị ảnh hưởng bởi sự thay đổi cuả thời tiết. Dùng các bulông để bắt chặt trụ đỡ của máy biến dòng điện vào móng.</w:t>
      </w:r>
    </w:p>
    <w:p w14:paraId="02DC6447" w14:textId="2F671CBB"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yêu cầu đặt móng thiết bị tổng quát sẽ được mô tả trong mục móng của sách hướng dẫn kiểm tra này.</w:t>
      </w:r>
    </w:p>
    <w:p w14:paraId="5BFF9F47" w14:textId="77777777" w:rsidR="006A357E" w:rsidRPr="00F10CE5" w:rsidRDefault="006A357E" w:rsidP="00FB3795">
      <w:pPr>
        <w:autoSpaceDE w:val="0"/>
        <w:autoSpaceDN w:val="0"/>
        <w:adjustRightInd w:val="0"/>
        <w:spacing w:before="60" w:after="60"/>
        <w:ind w:left="1080"/>
        <w:rPr>
          <w:rFonts w:asciiTheme="majorHAnsi" w:hAnsiTheme="majorHAnsi" w:cstheme="majorHAnsi"/>
          <w:b/>
          <w:bCs/>
          <w:i/>
          <w:iCs/>
          <w:szCs w:val="26"/>
          <w:u w:val="single"/>
        </w:rPr>
      </w:pPr>
      <w:bookmarkStart w:id="4051" w:name="_Toc300840829"/>
      <w:bookmarkStart w:id="4052" w:name="_Toc174522779"/>
      <w:r w:rsidRPr="00F10CE5">
        <w:rPr>
          <w:rFonts w:asciiTheme="majorHAnsi" w:hAnsiTheme="majorHAnsi" w:cstheme="majorHAnsi"/>
          <w:b/>
          <w:bCs/>
          <w:i/>
          <w:iCs/>
          <w:szCs w:val="26"/>
          <w:u w:val="single"/>
        </w:rPr>
        <w:lastRenderedPageBreak/>
        <w:t>Các lưu ý quan trọng</w:t>
      </w:r>
      <w:bookmarkEnd w:id="4051"/>
      <w:bookmarkEnd w:id="4052"/>
    </w:p>
    <w:p w14:paraId="788E5C6E"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Phải lưu ý đến các thiết bị được đấu nối với biến dòng. Khi máy biến dòng mang điện thì phần phía trên của máy biến dòng có điện áp cao. Không thực hiện bất cứ một đấu nối nào hoặc tiếp xúc với phần này. Phần đế của biến dòng điện chỉ là phần mở rộng của hệ thống nối đất.</w:t>
      </w:r>
    </w:p>
    <w:p w14:paraId="087CDF8D"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Máy biến dòng điện không bao giờ được hở mạch thứ cấp bởi vì sẽ xuất hiện điện áp nguy hiểm do dòng điện đi qua cuộn nhất thứ của máy biến dòng.</w:t>
      </w:r>
    </w:p>
    <w:p w14:paraId="3998D3CE" w14:textId="77777777" w:rsidR="006A357E" w:rsidRPr="00F10CE5" w:rsidRDefault="006A357E" w:rsidP="00FB3795">
      <w:pPr>
        <w:autoSpaceDE w:val="0"/>
        <w:autoSpaceDN w:val="0"/>
        <w:adjustRightInd w:val="0"/>
        <w:spacing w:before="60" w:after="60"/>
        <w:ind w:left="1080"/>
        <w:rPr>
          <w:rFonts w:asciiTheme="majorHAnsi" w:hAnsiTheme="majorHAnsi" w:cstheme="majorHAnsi"/>
          <w:b/>
          <w:bCs/>
          <w:i/>
          <w:iCs/>
          <w:szCs w:val="26"/>
          <w:u w:val="single"/>
          <w:lang w:val="nl-NL"/>
        </w:rPr>
      </w:pPr>
      <w:bookmarkStart w:id="4053" w:name="_Toc300840830"/>
      <w:bookmarkStart w:id="4054" w:name="_Toc174522780"/>
      <w:bookmarkStart w:id="4055" w:name="_Toc13994057"/>
      <w:bookmarkStart w:id="4056" w:name="_Toc13884577"/>
      <w:bookmarkStart w:id="4057" w:name="_Toc477654169"/>
      <w:r w:rsidRPr="00F10CE5">
        <w:rPr>
          <w:rFonts w:asciiTheme="majorHAnsi" w:hAnsiTheme="majorHAnsi" w:cstheme="majorHAnsi"/>
          <w:b/>
          <w:bCs/>
          <w:i/>
          <w:iCs/>
          <w:szCs w:val="26"/>
          <w:u w:val="single"/>
          <w:lang w:val="nl-NL"/>
        </w:rPr>
        <w:t>Cực tính của máy biến dòng</w:t>
      </w:r>
      <w:bookmarkEnd w:id="4053"/>
      <w:bookmarkEnd w:id="4054"/>
      <w:bookmarkEnd w:id="4055"/>
      <w:bookmarkEnd w:id="4056"/>
      <w:bookmarkEnd w:id="4057"/>
    </w:p>
    <w:p w14:paraId="3702466D"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đầu nối của CT phải được đánh dấu phù hợp với hệ thống nhận biết được đưa ra bởi hiệp hội tiêu chuẩn Hoa Kỳ (ANSI). Ví dụ như H1 và H2 dùng cho phía sơ cấp, X1 và X2 là đầu ra của phía thứ cấp. CT với sáu cuộn thứ cấp sẽ có tên các đầu đấu thứ cấp tương ứng như là X, Y, Z, U, V và W. Các tên đầu đấu sẽ được chỉ ra trong tấm nhãn của máy biến dòng điện. Trên nhãn của máy biến dòng điện một đầu của phía sơ cấp và một hoặc nhiều đầu của các cuộn thứ cấp được đánh dấu sao để chỉ thị hướng của dòng điện ở trong các cuộn dây tương ứng. Khi dòng điện đi vào đầu có đánh dấu của cuộn sơ cấp thì dòng của phía thứ cấp sẽ đi ra khỏi đầu đấu có đánh dấu của cuộn thứ cấp.</w:t>
      </w:r>
    </w:p>
    <w:p w14:paraId="6D548D1A" w14:textId="77777777" w:rsidR="006A357E" w:rsidRPr="00F10CE5" w:rsidRDefault="006A357E" w:rsidP="00FB3795">
      <w:pPr>
        <w:autoSpaceDE w:val="0"/>
        <w:autoSpaceDN w:val="0"/>
        <w:adjustRightInd w:val="0"/>
        <w:spacing w:before="60" w:after="60"/>
        <w:ind w:left="1080"/>
        <w:rPr>
          <w:rFonts w:asciiTheme="majorHAnsi" w:hAnsiTheme="majorHAnsi" w:cstheme="majorHAnsi"/>
          <w:b/>
          <w:bCs/>
          <w:i/>
          <w:iCs/>
          <w:szCs w:val="26"/>
          <w:u w:val="single"/>
        </w:rPr>
      </w:pPr>
      <w:bookmarkStart w:id="4058" w:name="_Toc300840831"/>
      <w:bookmarkStart w:id="4059" w:name="_Toc174522781"/>
      <w:bookmarkStart w:id="4060" w:name="_Toc13994058"/>
      <w:bookmarkStart w:id="4061" w:name="_Toc13884578"/>
      <w:bookmarkStart w:id="4062" w:name="_Toc477654170"/>
      <w:r w:rsidRPr="00F10CE5">
        <w:rPr>
          <w:rFonts w:asciiTheme="majorHAnsi" w:hAnsiTheme="majorHAnsi" w:cstheme="majorHAnsi"/>
          <w:b/>
          <w:bCs/>
          <w:i/>
          <w:iCs/>
          <w:szCs w:val="26"/>
          <w:u w:val="single"/>
        </w:rPr>
        <w:t>Các đấu nối</w:t>
      </w:r>
      <w:bookmarkEnd w:id="4058"/>
      <w:bookmarkEnd w:id="4059"/>
      <w:bookmarkEnd w:id="4060"/>
      <w:bookmarkEnd w:id="4061"/>
      <w:bookmarkEnd w:id="4062"/>
    </w:p>
    <w:p w14:paraId="5FB5FF8D"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Để giảm các khả năng gây lỗi trong các chỉ thị đo lường và tránh các điểm nối bị đốt nóng, tất cả các chỗ đấu nối phải chắc chắn cả về điện và cơ khí. Các hợp kim đấu nối được duyệt bởi nhà chế tạo phải được gắn vào các phần đấu nối cao áp trước khi bắt bulông. Các bulông đấu nối phải được xiết phù hợp với các chỉ dẫn của nhà chế tạo. Nếu vặn chặt quá thì sẽ gây hư hỏng các bulông còn nếu vặn lỏng thì sẽ không tiếp xúc tốt về dẫn điện. Nhãn của CT sẽ chỉ ra các điểm đấu nối cao áp và hạ áp, dây dẫn, đánh dấu cực tính và sự xắp xếp của các cuộn dây. Các dây đấu nối cao áp được đấu trực tiếp vào chỗ đấu trên đỉnh của máy biến dòng điện. Toàn bộ khối lượng, chiều dài của đoạn dây nối lên thanh cái phải được đỡ như vậy thì lực căng không tác động lên máy biến dòng điện. Máy biến dòng điện có khả năng được đỡ với một khối lượng thích hợp theo chiều dọc mà không có hư hỏng, nhưng các bộ phận ở bên cạnh, cũng như lực xiết quá mạnh ở trên hàng kẹp H1 thì phải tránh.</w:t>
      </w:r>
    </w:p>
    <w:p w14:paraId="6419ADA5"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hàng kẹp đấu của cuộn nhị thứ được để trong hộp đấu dây có mái che mưa ở đế của máy biến điện áp. Nó có các chỗ đấu cáp điện ở trong hộp đấu dây này.</w:t>
      </w:r>
    </w:p>
    <w:p w14:paraId="48278296"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Cuộn dây thứ cấp của máy biến dòng phải được đấu tắt khi không có nối với tải bởi vì lý do an toàn. Cuộn dây thứ cấp của CT không bao giờ được hở mạch.</w:t>
      </w:r>
    </w:p>
    <w:p w14:paraId="2EC980B2" w14:textId="77777777" w:rsidR="006A357E" w:rsidRPr="00F10CE5" w:rsidRDefault="006A357E" w:rsidP="00FB3795">
      <w:pPr>
        <w:autoSpaceDE w:val="0"/>
        <w:autoSpaceDN w:val="0"/>
        <w:adjustRightInd w:val="0"/>
        <w:spacing w:before="60" w:after="60"/>
        <w:ind w:left="1080"/>
        <w:rPr>
          <w:rFonts w:asciiTheme="majorHAnsi" w:hAnsiTheme="majorHAnsi" w:cstheme="majorHAnsi"/>
          <w:b/>
          <w:bCs/>
          <w:i/>
          <w:iCs/>
          <w:szCs w:val="26"/>
          <w:u w:val="single"/>
        </w:rPr>
      </w:pPr>
      <w:bookmarkStart w:id="4063" w:name="_Toc300840832"/>
      <w:bookmarkStart w:id="4064" w:name="_Toc174522782"/>
      <w:bookmarkStart w:id="4065" w:name="_Toc13994059"/>
      <w:bookmarkStart w:id="4066" w:name="_Toc13884579"/>
      <w:bookmarkStart w:id="4067" w:name="_Toc477654171"/>
      <w:r w:rsidRPr="00F10CE5">
        <w:rPr>
          <w:rFonts w:asciiTheme="majorHAnsi" w:hAnsiTheme="majorHAnsi" w:cstheme="majorHAnsi"/>
          <w:b/>
          <w:bCs/>
          <w:i/>
          <w:iCs/>
          <w:szCs w:val="26"/>
          <w:u w:val="single"/>
        </w:rPr>
        <w:t>Tiếp địa</w:t>
      </w:r>
      <w:bookmarkEnd w:id="4063"/>
      <w:bookmarkEnd w:id="4064"/>
      <w:bookmarkEnd w:id="4065"/>
      <w:bookmarkEnd w:id="4066"/>
      <w:bookmarkEnd w:id="4067"/>
    </w:p>
    <w:p w14:paraId="035AFC18"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Không kể đến loại của móng hoặc trụ đỡ, phải tiếp địa chắc chắn và có hiệu quả ở đế của CT. Tiếp địa chỉ có ở đáy của thùng dầu sử dụng dây dẫn đồng. Cỡ dây dẫn này chịu được các điều kiện hoạt động không bình </w:t>
      </w:r>
      <w:r w:rsidRPr="00F10CE5">
        <w:rPr>
          <w:rFonts w:asciiTheme="majorHAnsi" w:hAnsiTheme="majorHAnsi" w:cstheme="majorHAnsi"/>
          <w:szCs w:val="26"/>
          <w:lang w:val="nl-NL"/>
        </w:rPr>
        <w:lastRenderedPageBreak/>
        <w:t>thường như là ngắn mạch trên đường dây với đất, mà không hư hỏng. Điện trở tiếp địa thấp là thích hợp cho bảo vệ tương ứng và cho hoạt động chính xác.</w:t>
      </w:r>
    </w:p>
    <w:p w14:paraId="5485C683"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Mỗi một điểm trung tính của cuộn dây thứ cấp phải được tiếp địa và chỉ tại một điểm. Các điểm đấu tiếp địa có thể được đấu trong nhà điều khiển. Đấu tiếp địa tại một điểm đối với các cuộn dây dòng điện loại trừ được các dòng điện chạy quẩn và có thể kiểm tra điện trở cách điện dễ dàng vì chỉ có một điểm bị tách ra. Các điểm đấu đất thường được đấu trong nhà điều khiển phần lớn là vì lý do an toàn. Nếu phần đấu tiếp địa của vỏ cáp bị hư hỏng hoặc bị hở mạch, điện áp cao xuất hiện trong phòng điều khiển có khả năng làm cho thiết bị hoạt động sai hoặc hư hỏng hoặc nguy hiểm cho người.</w:t>
      </w:r>
    </w:p>
    <w:p w14:paraId="2B1D665C" w14:textId="77777777" w:rsidR="006A357E" w:rsidRPr="00F10CE5" w:rsidRDefault="006A357E" w:rsidP="00FB3795">
      <w:pPr>
        <w:autoSpaceDE w:val="0"/>
        <w:autoSpaceDN w:val="0"/>
        <w:adjustRightInd w:val="0"/>
        <w:spacing w:before="60" w:after="60"/>
        <w:ind w:left="1080"/>
        <w:rPr>
          <w:rFonts w:asciiTheme="majorHAnsi" w:hAnsiTheme="majorHAnsi" w:cstheme="majorHAnsi"/>
          <w:b/>
          <w:bCs/>
          <w:i/>
          <w:iCs/>
          <w:szCs w:val="26"/>
          <w:u w:val="single"/>
        </w:rPr>
      </w:pPr>
      <w:bookmarkStart w:id="4068" w:name="_Toc300840833"/>
      <w:bookmarkStart w:id="4069" w:name="_Toc174522783"/>
      <w:bookmarkStart w:id="4070" w:name="_Toc477654172"/>
      <w:bookmarkStart w:id="4071" w:name="_Toc13884580"/>
      <w:bookmarkStart w:id="4072" w:name="_Toc13994060"/>
      <w:r w:rsidRPr="00F10CE5">
        <w:rPr>
          <w:rFonts w:asciiTheme="majorHAnsi" w:hAnsiTheme="majorHAnsi" w:cstheme="majorHAnsi"/>
          <w:b/>
          <w:bCs/>
          <w:i/>
          <w:iCs/>
          <w:szCs w:val="26"/>
          <w:u w:val="single"/>
        </w:rPr>
        <w:t>Dầu cách điện</w:t>
      </w:r>
      <w:bookmarkEnd w:id="4068"/>
      <w:bookmarkEnd w:id="4069"/>
      <w:bookmarkEnd w:id="4070"/>
      <w:bookmarkEnd w:id="4071"/>
      <w:bookmarkEnd w:id="4072"/>
    </w:p>
    <w:p w14:paraId="21EC97F0"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Bình dầu và trụ sứ của máy biến dòng được đổ dầu cách điện mà nó được bịt kín và không bị dò rỉ. Như vậy là máy biến dòng hoàn toàn được bịt kín và không cần có yêu cầu đặc biệt. Bình thường nhà chế tạo đề nghị không phải lấy mẫu dầu để kiểm tra. Nếu các mẫu dầu được lấy ra, ví dụ như tối đa vào khoảng 1 đến 2 lít thì nó có thể được lấy ra khỏi máy biến dòng mà không cần đổ vào lại. </w:t>
      </w:r>
    </w:p>
    <w:p w14:paraId="0C8D94BA"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Nếu như một nút bịt kín của máy biến dòng bị hỏng và nó dẫn đến sự lọt không khí vào trong dầu hoặc có bất cứ lý do nào dẫn đến điều kiện của dầu bị thay đổi, dầu máy biến dòng phải được kiểm tra điện áp phóng điện lại. Các chỉ dẫn về lấy mẫu và kiểm tra độ cách điện của dầu tương tự như của máy biến áp lực.</w:t>
      </w:r>
    </w:p>
    <w:p w14:paraId="2E8F6270"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Nếu điện áp phóng điện của dầu được kiểm tra thấp hơn 30 kV, tham khảo nhà chế tạo các thông tin chi tiết về tình trạng này.</w:t>
      </w:r>
    </w:p>
    <w:p w14:paraId="4DC02560"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Nếu như với bất cứ lý do gì dầu bị thấp hơn so với các chất cách điện khác hoặc cuộn dây bị tiếp xúc với không khí, nó cần phải được bơm vào 0.6mm Hg áp suất chân không vào thiết bị trước và trong khi bơm dầu vào hoặc như là chỉ dẫn của nhà chế tạo.</w:t>
      </w:r>
    </w:p>
    <w:p w14:paraId="5F66A0AD"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Mức dầu, trong bình đựng dầu ở phía trên của biến dòng điện bình thường được chỉ thị bằng bình đo mức. Mức dầu trong bình đo bình thường được chỉ thị khi mức dầu trong thùng chứa ở mức bình thường. Chỉ thị mức dầu trong máy có thể cung cấp đầu mối của các vấn đề trong máy biến điện áp như là:</w:t>
      </w:r>
    </w:p>
    <w:p w14:paraId="7F2EEDA7" w14:textId="77777777" w:rsidR="006A357E" w:rsidRPr="00F10CE5" w:rsidRDefault="006A357E"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Tất cả chỉ thị mức của các máy biến dòng trong một trạm có cùng mức chỉ thị là tốt.</w:t>
      </w:r>
    </w:p>
    <w:p w14:paraId="46601395" w14:textId="77777777" w:rsidR="006A357E" w:rsidRPr="00F10CE5" w:rsidRDefault="006A357E"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Vị trí rất khác nhau của các máy biến điện áp sẽ chỉ thị khả năng có vấn đề đối với máy đó.</w:t>
      </w:r>
    </w:p>
    <w:p w14:paraId="6EDC14F7" w14:textId="77777777" w:rsidR="006A357E" w:rsidRPr="00F10CE5" w:rsidRDefault="006A357E"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Mức dầu không thay đổi theo nhiệt độ có thể là các ống xếp không hoạt động đúng hoặc gioăng bịt kín bị hỏng.</w:t>
      </w:r>
    </w:p>
    <w:p w14:paraId="0C1D3FC5" w14:textId="77777777" w:rsidR="006A357E" w:rsidRPr="00F10CE5" w:rsidRDefault="006A357E"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Mức dầu chỉ thị thấp có thể là do dầu bị rò hoặc bị lấy mẫu dầu quá nhiều.</w:t>
      </w:r>
    </w:p>
    <w:p w14:paraId="59241BBE" w14:textId="77777777" w:rsidR="006A357E" w:rsidRPr="00F10CE5" w:rsidRDefault="006A357E"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lastRenderedPageBreak/>
        <w:t xml:space="preserve">Mức dầu ở trên chỉ thị mức cao có thể áp lực trong máy biến điện áp gây ra bởi sự phóng điện nội bộ. </w:t>
      </w:r>
    </w:p>
    <w:p w14:paraId="5949242F" w14:textId="77777777" w:rsidR="006A357E" w:rsidRPr="00F10CE5" w:rsidRDefault="006A357E" w:rsidP="00FB3795">
      <w:pPr>
        <w:autoSpaceDE w:val="0"/>
        <w:autoSpaceDN w:val="0"/>
        <w:adjustRightInd w:val="0"/>
        <w:spacing w:before="60" w:after="60"/>
        <w:ind w:left="1080"/>
        <w:rPr>
          <w:rFonts w:asciiTheme="majorHAnsi" w:hAnsiTheme="majorHAnsi" w:cstheme="majorHAnsi"/>
          <w:b/>
          <w:bCs/>
          <w:i/>
          <w:iCs/>
          <w:szCs w:val="26"/>
          <w:u w:val="single"/>
        </w:rPr>
      </w:pPr>
      <w:bookmarkStart w:id="4073" w:name="_Toc300840834"/>
      <w:bookmarkStart w:id="4074" w:name="_Toc174522784"/>
      <w:bookmarkStart w:id="4075" w:name="_Toc13994061"/>
      <w:bookmarkStart w:id="4076" w:name="_Toc13884581"/>
      <w:bookmarkStart w:id="4077" w:name="_Toc477654173"/>
      <w:r w:rsidRPr="00F10CE5">
        <w:rPr>
          <w:rFonts w:asciiTheme="majorHAnsi" w:hAnsiTheme="majorHAnsi" w:cstheme="majorHAnsi"/>
          <w:b/>
          <w:bCs/>
          <w:i/>
          <w:iCs/>
          <w:szCs w:val="26"/>
          <w:u w:val="single"/>
        </w:rPr>
        <w:t>Các miếng đệm</w:t>
      </w:r>
      <w:bookmarkEnd w:id="4073"/>
      <w:bookmarkEnd w:id="4074"/>
      <w:bookmarkEnd w:id="4075"/>
      <w:bookmarkEnd w:id="4076"/>
      <w:bookmarkEnd w:id="4077"/>
    </w:p>
    <w:p w14:paraId="65FE08F2"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miếng đệm được làm bằng loại cao su nitơ hoặc bằng các vật liệu tương đương. Bình thường thì các miếng đệm có thể được dùng lại nếu nó đang còn tốt. Tuy nhiên tốt hơn là thay nó bằng cái mới hơn là sử dụng lại cái cũ.</w:t>
      </w:r>
    </w:p>
    <w:p w14:paraId="5DAA1F01"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Lưu giữ các miếng đệm này trong chỗ tối và bằng phẳng, phòng lạnh, tránh các nơi có nhiệt độ cao và có nhiều ánh mặt trời.</w:t>
      </w:r>
    </w:p>
    <w:p w14:paraId="62744333"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Trước khi lắp các miếng đệm lau sạch nó và trên bề mặt mà nó sẽ được đặt vào tất cả các gỉ sắt, nước, mỡ, dầu cách điện, các mẩu sơn, các lớp gỉ và tất cả các vật liệu bên ngoài khác ngoại trừ lớp dầu khô. Người ta có thể dùng cồn để lau sạch trên bề mặt.</w:t>
      </w:r>
    </w:p>
    <w:p w14:paraId="2142F391"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Đặt miếng đệm vào vị trí. Các miếng đệm cao su sẽ làm cho kín thùng mà không cần dùng đến keo gắn, tuy nhiên, nếu như miếng đệm phải lắp ở trên vị trí thẳng đứng, thì có thể cần sử dụng một lớp keo mỏng lên một vài vị trí của miếng đệm, theo chỉ dẫn của nhà chế tạo. </w:t>
      </w:r>
    </w:p>
    <w:p w14:paraId="2086B4B4" w14:textId="77777777" w:rsidR="006A357E" w:rsidRPr="00F10CE5" w:rsidRDefault="006A357E" w:rsidP="00FB3795">
      <w:pPr>
        <w:pStyle w:val="Heading6"/>
        <w:numPr>
          <w:ilvl w:val="5"/>
          <w:numId w:val="270"/>
        </w:numPr>
        <w:tabs>
          <w:tab w:val="clear" w:pos="851"/>
        </w:tabs>
        <w:rPr>
          <w:rFonts w:asciiTheme="majorHAnsi" w:hAnsiTheme="majorHAnsi" w:cstheme="majorHAnsi"/>
          <w:szCs w:val="26"/>
        </w:rPr>
      </w:pPr>
      <w:bookmarkStart w:id="4078" w:name="_Toc300840835"/>
      <w:bookmarkStart w:id="4079" w:name="_Toc174522785"/>
      <w:bookmarkStart w:id="4080" w:name="_Toc13994062"/>
      <w:bookmarkStart w:id="4081" w:name="_Toc13884582"/>
      <w:bookmarkStart w:id="4082" w:name="_Toc477654174"/>
      <w:r w:rsidRPr="00F10CE5">
        <w:rPr>
          <w:rFonts w:asciiTheme="majorHAnsi" w:hAnsiTheme="majorHAnsi" w:cstheme="majorHAnsi"/>
          <w:szCs w:val="26"/>
        </w:rPr>
        <w:t>Sứ trụ</w:t>
      </w:r>
      <w:bookmarkEnd w:id="4078"/>
      <w:bookmarkEnd w:id="4079"/>
      <w:bookmarkEnd w:id="4080"/>
      <w:bookmarkEnd w:id="4081"/>
      <w:bookmarkEnd w:id="4082"/>
    </w:p>
    <w:p w14:paraId="6ACF2B9D"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Loại trừ trường hợp trong các điều kiện xấu, chất bẩn hoặc các nhiễm bẩn khác trên bề mặt sứ cách điện hoặc trên cột có thể gây ra phóng điện trên sứ trong điều kiện điện áp bình thường.</w:t>
      </w:r>
    </w:p>
    <w:p w14:paraId="28C91827"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Sứ phải được kiểm tra xem có bị sứt mẻ hoặc hư hỏng trước khi lắp đặt và thí nghiệm.</w:t>
      </w:r>
    </w:p>
    <w:p w14:paraId="018CEECC" w14:textId="77777777" w:rsidR="006A357E" w:rsidRPr="00F10CE5" w:rsidRDefault="006A357E" w:rsidP="00FB3795">
      <w:pPr>
        <w:pStyle w:val="Heading6"/>
        <w:numPr>
          <w:ilvl w:val="5"/>
          <w:numId w:val="270"/>
        </w:numPr>
        <w:tabs>
          <w:tab w:val="clear" w:pos="851"/>
        </w:tabs>
        <w:rPr>
          <w:rFonts w:asciiTheme="majorHAnsi" w:hAnsiTheme="majorHAnsi" w:cstheme="majorHAnsi"/>
          <w:szCs w:val="26"/>
          <w:lang w:val="nl-NL"/>
        </w:rPr>
      </w:pPr>
      <w:bookmarkStart w:id="4083" w:name="_Toc477654185"/>
      <w:bookmarkStart w:id="4084" w:name="_Toc300840846"/>
      <w:bookmarkStart w:id="4085" w:name="_Toc174522796"/>
      <w:bookmarkStart w:id="4086" w:name="_Toc13884593"/>
      <w:bookmarkStart w:id="4087" w:name="_Toc13994073"/>
      <w:bookmarkStart w:id="4088" w:name="_Toc14140995"/>
      <w:bookmarkStart w:id="4089" w:name="_Toc359240058"/>
      <w:r w:rsidRPr="00F10CE5">
        <w:rPr>
          <w:rFonts w:asciiTheme="majorHAnsi" w:hAnsiTheme="majorHAnsi" w:cstheme="majorHAnsi"/>
          <w:szCs w:val="26"/>
          <w:lang w:val="nl-NL"/>
        </w:rPr>
        <w:t xml:space="preserve">Các nhiệm vụ của </w:t>
      </w:r>
      <w:bookmarkEnd w:id="4083"/>
      <w:r w:rsidRPr="00F10CE5">
        <w:rPr>
          <w:rFonts w:asciiTheme="majorHAnsi" w:hAnsiTheme="majorHAnsi" w:cstheme="majorHAnsi"/>
          <w:szCs w:val="26"/>
          <w:lang w:val="nl-NL"/>
        </w:rPr>
        <w:t>người giám sát</w:t>
      </w:r>
      <w:bookmarkEnd w:id="4084"/>
      <w:bookmarkEnd w:id="4085"/>
      <w:bookmarkEnd w:id="4086"/>
      <w:bookmarkEnd w:id="4087"/>
      <w:bookmarkEnd w:id="4088"/>
      <w:bookmarkEnd w:id="4089"/>
    </w:p>
    <w:p w14:paraId="16B1C451"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Chắc chắn rằng quá trình đóng gói và nhận hàng là tốt.</w:t>
      </w:r>
    </w:p>
    <w:p w14:paraId="3CC51C19"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Chắc chắn rằng sự lắp đặt là phù hợp với các thông số nhà chế tạo và với bản vẽ.</w:t>
      </w:r>
    </w:p>
    <w:p w14:paraId="70D3CF69"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Có mặt tại hiện trường khi bất kỳ một máy biến dòng nào được lắp đặt hoặc kiểm tra.</w:t>
      </w:r>
    </w:p>
    <w:p w14:paraId="08C8D14E"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Ghi lại các thông số trên nhãn mác.</w:t>
      </w:r>
    </w:p>
    <w:p w14:paraId="1B124F04"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Quan sát các thiết bị thí nghiệm.</w:t>
      </w:r>
    </w:p>
    <w:p w14:paraId="286E1057"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Chắc chắn rằng người thí nghiệm ghi lại kết quả thí nghiệm đúng.</w:t>
      </w:r>
    </w:p>
    <w:p w14:paraId="2175A2D0"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Ghi một người vào sổ nhật ký công trường</w:t>
      </w:r>
    </w:p>
    <w:p w14:paraId="38F3CACC" w14:textId="77777777" w:rsidR="006A357E" w:rsidRPr="00F10CE5" w:rsidRDefault="006A357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Hoàn thành các biên bản về nhận hàng, lưu kho, lắp đặt và kiểm tra máy biến dòng.</w:t>
      </w:r>
    </w:p>
    <w:p w14:paraId="5EFDB0F7" w14:textId="01E0FE6A" w:rsidR="001058B9" w:rsidRPr="00F10CE5" w:rsidRDefault="001058B9" w:rsidP="00FB3795">
      <w:pPr>
        <w:pStyle w:val="Heading50"/>
        <w:numPr>
          <w:ilvl w:val="4"/>
          <w:numId w:val="270"/>
        </w:numPr>
        <w:rPr>
          <w:rFonts w:asciiTheme="majorHAnsi" w:hAnsiTheme="majorHAnsi" w:cstheme="majorHAnsi"/>
          <w:color w:val="auto"/>
        </w:rPr>
      </w:pPr>
      <w:r w:rsidRPr="00F10CE5">
        <w:rPr>
          <w:rFonts w:asciiTheme="majorHAnsi" w:hAnsiTheme="majorHAnsi" w:cstheme="majorHAnsi"/>
          <w:color w:val="auto"/>
        </w:rPr>
        <w:t>Lắp đặt biến điện áp</w:t>
      </w:r>
    </w:p>
    <w:p w14:paraId="3C6F2CF7" w14:textId="7E97C614" w:rsidR="00C434AB" w:rsidRPr="00F10CE5" w:rsidRDefault="00C434AB" w:rsidP="00FB3795">
      <w:pPr>
        <w:pStyle w:val="Heading6"/>
        <w:numPr>
          <w:ilvl w:val="5"/>
          <w:numId w:val="270"/>
        </w:numPr>
        <w:tabs>
          <w:tab w:val="clear" w:pos="851"/>
        </w:tabs>
        <w:rPr>
          <w:rFonts w:asciiTheme="majorHAnsi" w:hAnsiTheme="majorHAnsi" w:cstheme="majorHAnsi"/>
          <w:szCs w:val="26"/>
          <w:lang w:val="nl-NL"/>
        </w:rPr>
      </w:pPr>
      <w:bookmarkStart w:id="4090" w:name="_Toc300840848"/>
      <w:bookmarkStart w:id="4091" w:name="_Toc174522798"/>
      <w:bookmarkStart w:id="4092" w:name="_Toc14141000"/>
      <w:bookmarkStart w:id="4093" w:name="_Toc13994104"/>
      <w:bookmarkStart w:id="4094" w:name="_Toc13884623"/>
      <w:bookmarkStart w:id="4095" w:name="_Toc477654215"/>
      <w:bookmarkStart w:id="4096" w:name="_Toc359240060"/>
      <w:r w:rsidRPr="00F10CE5">
        <w:rPr>
          <w:rFonts w:asciiTheme="majorHAnsi" w:hAnsiTheme="majorHAnsi" w:cstheme="majorHAnsi"/>
          <w:szCs w:val="26"/>
          <w:lang w:val="nl-NL"/>
        </w:rPr>
        <w:t>Nhận hàng, đóng gói và lưu giữ</w:t>
      </w:r>
      <w:bookmarkEnd w:id="4090"/>
      <w:bookmarkEnd w:id="4091"/>
      <w:bookmarkEnd w:id="4092"/>
      <w:bookmarkEnd w:id="4093"/>
      <w:bookmarkEnd w:id="4094"/>
      <w:bookmarkEnd w:id="4095"/>
      <w:bookmarkEnd w:id="4096"/>
    </w:p>
    <w:p w14:paraId="101CD72D" w14:textId="77777777" w:rsidR="00C434AB" w:rsidRPr="00F10CE5" w:rsidRDefault="00C434AB" w:rsidP="00FB3795">
      <w:pPr>
        <w:autoSpaceDE w:val="0"/>
        <w:autoSpaceDN w:val="0"/>
        <w:adjustRightInd w:val="0"/>
        <w:spacing w:before="60" w:after="60"/>
        <w:ind w:left="1080"/>
        <w:rPr>
          <w:rFonts w:asciiTheme="majorHAnsi" w:hAnsiTheme="majorHAnsi" w:cstheme="majorHAnsi"/>
          <w:b/>
          <w:bCs/>
          <w:i/>
          <w:iCs/>
          <w:szCs w:val="26"/>
          <w:u w:val="single"/>
        </w:rPr>
      </w:pPr>
      <w:bookmarkStart w:id="4097" w:name="_Toc300840849"/>
      <w:bookmarkStart w:id="4098" w:name="_Toc174522799"/>
      <w:bookmarkStart w:id="4099" w:name="_Toc13994105"/>
      <w:bookmarkStart w:id="4100" w:name="_Toc13884624"/>
      <w:bookmarkStart w:id="4101" w:name="_Toc477654216"/>
      <w:r w:rsidRPr="00F10CE5">
        <w:rPr>
          <w:rFonts w:asciiTheme="majorHAnsi" w:hAnsiTheme="majorHAnsi" w:cstheme="majorHAnsi"/>
          <w:b/>
          <w:bCs/>
          <w:i/>
          <w:iCs/>
          <w:szCs w:val="26"/>
          <w:u w:val="single"/>
        </w:rPr>
        <w:t>Vận chuyển</w:t>
      </w:r>
      <w:bookmarkEnd w:id="4097"/>
      <w:bookmarkEnd w:id="4098"/>
      <w:bookmarkEnd w:id="4099"/>
      <w:bookmarkEnd w:id="4100"/>
      <w:bookmarkEnd w:id="4101"/>
    </w:p>
    <w:p w14:paraId="3D778BDA"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Khi vận chuyển bình thường thì sử dụng một thùng gỗ đóng để bảo vệ cho các biến điện áp. Khi chuyển các thiết bị ra khỏi thùng gỗ thì phải cẩn thận để tránh làm hư hỏng các sứ cách điện.</w:t>
      </w:r>
    </w:p>
    <w:p w14:paraId="2E3CEE02"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Với một máy biến điện áp lớn hoặc biến điện áp kiểu tụ thì phải cần có thùng vận chuyển đặc biệt hoặc gia cường cho thùng vận chuyển. Nhà chế tạo có thể vận chuyển biến điện áp ở vị trí thẳng đứng hoặc nằm ngang. Trong trường hợp vận chuyển vị trí nằm ngang, phải chú ý đặc biệt đến các chỉ dẫn vận chuyển như vị trí của hộp đấu dây, thanh giằng và các biểu hiện của rò dầu.</w:t>
      </w:r>
    </w:p>
    <w:p w14:paraId="728384F6"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Bình thường sau khi nhận, nếu có thể, biến điện áp hoặc biến biện áp kiểu tụ phải được đặt ở vị trí thẳng đứng. Cần thiết phải có một độ nghiêng nhỏ, đầu của bộ biến điện áp phải có độ nghiêng nhỏ hơn 1 inch trên 1 foot (0,3m) của chiều cao. Độ nghiêng có thể tăng lên đến 2 inch trên 1 foot chiều cao với các cái kẹp ở đỉnh. Các giá trị này sẽ có trên các biến điện áp hoặc biến điện áp kiểu tụ. </w:t>
      </w:r>
    </w:p>
    <w:p w14:paraId="3A90C116" w14:textId="77777777" w:rsidR="00C434AB" w:rsidRPr="00F10CE5" w:rsidRDefault="00C434AB" w:rsidP="00FB3795">
      <w:pPr>
        <w:autoSpaceDE w:val="0"/>
        <w:autoSpaceDN w:val="0"/>
        <w:adjustRightInd w:val="0"/>
        <w:spacing w:before="60" w:after="60"/>
        <w:ind w:left="1080"/>
        <w:rPr>
          <w:rFonts w:asciiTheme="majorHAnsi" w:hAnsiTheme="majorHAnsi" w:cstheme="majorHAnsi"/>
          <w:b/>
          <w:bCs/>
          <w:i/>
          <w:iCs/>
          <w:szCs w:val="26"/>
          <w:u w:val="single"/>
        </w:rPr>
      </w:pPr>
      <w:bookmarkStart w:id="4102" w:name="_Toc300840850"/>
      <w:bookmarkStart w:id="4103" w:name="_Toc174522800"/>
      <w:bookmarkStart w:id="4104" w:name="_Toc477654217"/>
      <w:bookmarkStart w:id="4105" w:name="_Toc13884625"/>
      <w:bookmarkStart w:id="4106" w:name="_Toc13994106"/>
      <w:r w:rsidRPr="00F10CE5">
        <w:rPr>
          <w:rFonts w:asciiTheme="majorHAnsi" w:hAnsiTheme="majorHAnsi" w:cstheme="majorHAnsi"/>
          <w:b/>
          <w:bCs/>
          <w:i/>
          <w:iCs/>
          <w:szCs w:val="26"/>
          <w:u w:val="single"/>
        </w:rPr>
        <w:t>Nhận hàng và đóng gói</w:t>
      </w:r>
      <w:bookmarkEnd w:id="4102"/>
      <w:bookmarkEnd w:id="4103"/>
      <w:bookmarkEnd w:id="4104"/>
      <w:bookmarkEnd w:id="4105"/>
      <w:bookmarkEnd w:id="4106"/>
    </w:p>
    <w:p w14:paraId="5E4C3C3C"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Ngay trong khi nhận thiết bị, kiểm tra thiết bị xem có bất kỳ hư hỏng nào trong khi vận chuyển không. Thông thường phải chú ý đến kiểm tra xem dầu có bị rò hay không, sứ có bị hư hỏng không và các điều kiện của thùng vận chuyển. Nếu có hư hỏng hoặc quá trình đóng gói không tốt, khiếu nại với công ty vận chuyển ngay và thông báo với nhà chế tạo. Chụp ảnh với bất kỳ hư hỏng nào. Yêu cầu chi tiết kỹ thuật thiết bị trong dự án là tất cả các phần của thiết bị được cung cấp phải có trong danh mục nhận hàng kèm theo biến điện áp hoặc biến điện áp kiểu tụ.</w:t>
      </w:r>
    </w:p>
    <w:p w14:paraId="2DAFC26F"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Một máy biến điện áp nhỏ thì có thể nâng bằng móc khoá đặt tại trên đỉnh của nắp đậy. Một máy nặng thì được cung cấp thùng đế để nâng, các móng khoá phải được lắp kèm theo ở đây, hơn là ở trên miếng nắp đậy. Các miếng đệm phải được đặt lót vào bên dưới nếu như dây nâng tiếp xúc với sứ. Để tránh sự hư hỏng đối với sứ cách điện. Các biến điện áp hoặc biến điện áp kiểu tụ phải được đặt thẳng đứng bằng cách quàng dây vào đầu của biến điện áp. Không cho phép bất cứ sự nâng kéo nào mà gây ra lực căng trên bề mặt sứ. Để tránh gây ra lực căng và các gioăng đệm, khi kéo nâng phải từ từ và không tăng tốc độ. Máy biến điện áp chỉ được đóng hòm ở vị trí nằm ngang.</w:t>
      </w:r>
    </w:p>
    <w:p w14:paraId="4AC2E0BC"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container vận chuyển phải được hạ xuống từ từ để tránh sự va đập mạnh với đất. Nhất là đối với trường hợp máy biến dòng được vận chuyển ở vị trí nằm ngang thì sứ cách điện là đối tượng dễ bị hư hỏng ở vị trí này.</w:t>
      </w:r>
    </w:p>
    <w:p w14:paraId="31345FEB"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Đầu mép của đế thùng đựng máy phải có các tấm kê để chỉnh khi vận chuyển. Các khối được sử dụng để chống lại sự trơn trượt của bề mặt sứ khi chuyển hàng lên tàu. Sau khi lắp đặt máy biến điện áp lên móng, các miếng kê và phần cứng kèm theo được tháo ra. Nếu các máy biến điện áp mà có nhiều sứ cách điện thì phải lắp thêm giá đỡ để giữ đồng tâm các sứ cách điện. Tất cả các giá đỡ, hay bất kỳ các thanh vận chuyển nào phải được tháo bỏ trước khi đóng điện. </w:t>
      </w:r>
    </w:p>
    <w:p w14:paraId="4150891F" w14:textId="77777777" w:rsidR="00C434AB" w:rsidRPr="00F10CE5" w:rsidRDefault="00C434AB" w:rsidP="00FB3795">
      <w:pPr>
        <w:autoSpaceDE w:val="0"/>
        <w:autoSpaceDN w:val="0"/>
        <w:adjustRightInd w:val="0"/>
        <w:spacing w:before="60" w:after="60"/>
        <w:ind w:left="1080"/>
        <w:rPr>
          <w:rFonts w:asciiTheme="majorHAnsi" w:hAnsiTheme="majorHAnsi" w:cstheme="majorHAnsi"/>
          <w:b/>
          <w:bCs/>
          <w:i/>
          <w:iCs/>
          <w:szCs w:val="26"/>
          <w:u w:val="single"/>
        </w:rPr>
      </w:pPr>
      <w:bookmarkStart w:id="4107" w:name="_Toc300840851"/>
      <w:bookmarkStart w:id="4108" w:name="_Toc174522801"/>
      <w:bookmarkStart w:id="4109" w:name="_Toc13994107"/>
      <w:bookmarkStart w:id="4110" w:name="_Toc13884626"/>
      <w:bookmarkStart w:id="4111" w:name="_Toc477654218"/>
      <w:r w:rsidRPr="00F10CE5">
        <w:rPr>
          <w:rFonts w:asciiTheme="majorHAnsi" w:hAnsiTheme="majorHAnsi" w:cstheme="majorHAnsi"/>
          <w:b/>
          <w:bCs/>
          <w:i/>
          <w:iCs/>
          <w:szCs w:val="26"/>
          <w:u w:val="single"/>
        </w:rPr>
        <w:t>Lưu kho</w:t>
      </w:r>
      <w:bookmarkEnd w:id="4107"/>
      <w:bookmarkEnd w:id="4108"/>
      <w:bookmarkEnd w:id="4109"/>
      <w:bookmarkEnd w:id="4110"/>
      <w:bookmarkEnd w:id="4111"/>
    </w:p>
    <w:p w14:paraId="49A9406E"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Khi các máy biến điện áp có thể được lắp đặt ở vị trí cố định thì nó nên được lắp đặt dù cho là nó có thể đang được đặt ở vị trí không phải là vị trí </w:t>
      </w:r>
      <w:r w:rsidRPr="00F10CE5">
        <w:rPr>
          <w:rFonts w:asciiTheme="majorHAnsi" w:hAnsiTheme="majorHAnsi" w:cstheme="majorHAnsi"/>
          <w:szCs w:val="26"/>
          <w:lang w:val="nl-NL"/>
        </w:rPr>
        <w:lastRenderedPageBreak/>
        <w:t>vận hành. Nếu cần thiết, máy biến điện áp có thể được lưu giữ ngoài trời, nhưng phải sạch sẽ, vị trí khô ráo thích hợp đối với máy biến điện áp.</w:t>
      </w:r>
    </w:p>
    <w:p w14:paraId="7D199173"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Nơi mà VT và CVT được lắp đặt, nó phải được bảo vệ để tránh các xe đi lại và các vật thể có thể gây hư hỏng.</w:t>
      </w:r>
    </w:p>
    <w:p w14:paraId="58EDF2A5"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Kiểm tra định kỳ phải được thực hiện cho máy biến điện áp ở trong kho đối với mức dầu, thay đổi về mầu của dầu cách điện và các dấu vết hư hỏng.</w:t>
      </w:r>
    </w:p>
    <w:p w14:paraId="3B82862C" w14:textId="77777777" w:rsidR="00C434AB" w:rsidRPr="00F10CE5" w:rsidRDefault="00C434AB" w:rsidP="00FB3795">
      <w:pPr>
        <w:pStyle w:val="Heading6"/>
        <w:numPr>
          <w:ilvl w:val="5"/>
          <w:numId w:val="270"/>
        </w:numPr>
        <w:tabs>
          <w:tab w:val="clear" w:pos="851"/>
        </w:tabs>
        <w:rPr>
          <w:rFonts w:asciiTheme="majorHAnsi" w:hAnsiTheme="majorHAnsi" w:cstheme="majorHAnsi"/>
          <w:szCs w:val="26"/>
        </w:rPr>
      </w:pPr>
      <w:bookmarkStart w:id="4112" w:name="_Toc477654219"/>
      <w:bookmarkStart w:id="4113" w:name="_Toc13884627"/>
      <w:bookmarkStart w:id="4114" w:name="_Toc13994108"/>
      <w:bookmarkStart w:id="4115" w:name="_Toc14141001"/>
      <w:bookmarkStart w:id="4116" w:name="_Toc300840852"/>
      <w:bookmarkStart w:id="4117" w:name="_Toc174522802"/>
      <w:bookmarkStart w:id="4118" w:name="_Toc359240061"/>
      <w:r w:rsidRPr="00F10CE5">
        <w:rPr>
          <w:rFonts w:asciiTheme="majorHAnsi" w:hAnsiTheme="majorHAnsi" w:cstheme="majorHAnsi"/>
          <w:szCs w:val="26"/>
        </w:rPr>
        <w:t>Lắp đặt</w:t>
      </w:r>
      <w:bookmarkEnd w:id="4112"/>
      <w:bookmarkEnd w:id="4113"/>
      <w:bookmarkEnd w:id="4114"/>
      <w:bookmarkEnd w:id="4115"/>
      <w:r w:rsidRPr="00F10CE5">
        <w:rPr>
          <w:rFonts w:asciiTheme="majorHAnsi" w:hAnsiTheme="majorHAnsi" w:cstheme="majorHAnsi"/>
          <w:szCs w:val="26"/>
        </w:rPr>
        <w:t xml:space="preserve"> biến điện áp</w:t>
      </w:r>
      <w:bookmarkEnd w:id="4116"/>
      <w:bookmarkEnd w:id="4117"/>
      <w:bookmarkEnd w:id="4118"/>
    </w:p>
    <w:p w14:paraId="196224D9" w14:textId="77777777" w:rsidR="00C434AB" w:rsidRPr="00F10CE5" w:rsidRDefault="00C434AB" w:rsidP="00FB3795">
      <w:pPr>
        <w:autoSpaceDE w:val="0"/>
        <w:autoSpaceDN w:val="0"/>
        <w:adjustRightInd w:val="0"/>
        <w:spacing w:before="60" w:after="60"/>
        <w:ind w:left="1080"/>
        <w:rPr>
          <w:rFonts w:asciiTheme="majorHAnsi" w:hAnsiTheme="majorHAnsi" w:cstheme="majorHAnsi"/>
          <w:b/>
          <w:bCs/>
          <w:i/>
          <w:iCs/>
          <w:szCs w:val="26"/>
          <w:u w:val="single"/>
        </w:rPr>
      </w:pPr>
      <w:bookmarkStart w:id="4119" w:name="_Toc300840853"/>
      <w:bookmarkStart w:id="4120" w:name="_Toc174522803"/>
      <w:bookmarkStart w:id="4121" w:name="_Toc13994109"/>
      <w:bookmarkStart w:id="4122" w:name="_Toc13884628"/>
      <w:bookmarkStart w:id="4123" w:name="_Toc477654220"/>
      <w:r w:rsidRPr="00F10CE5">
        <w:rPr>
          <w:rFonts w:asciiTheme="majorHAnsi" w:hAnsiTheme="majorHAnsi" w:cstheme="majorHAnsi"/>
          <w:b/>
          <w:bCs/>
          <w:i/>
          <w:iCs/>
          <w:szCs w:val="26"/>
          <w:u w:val="single"/>
        </w:rPr>
        <w:t>Móng</w:t>
      </w:r>
      <w:bookmarkEnd w:id="4119"/>
      <w:bookmarkEnd w:id="4120"/>
      <w:bookmarkEnd w:id="4121"/>
      <w:bookmarkEnd w:id="4122"/>
      <w:bookmarkEnd w:id="4123"/>
    </w:p>
    <w:p w14:paraId="652C4AA8"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Móng phải được thiết kế có khả năng mang được khối lượng của máy biến điện áp hoặc biến điện áp kiểu tụ và trụ đỡ của nó. Móng phải được làm sao cho không bị ảnh hưởng bởi sự thay đổi của thời tiết. Dùng các bulông để bắt chặt giá đỡ máy biến điện áp vào móng.</w:t>
      </w:r>
    </w:p>
    <w:p w14:paraId="6F390737" w14:textId="77777777" w:rsidR="00C434AB" w:rsidRPr="00F10CE5" w:rsidRDefault="00C434AB" w:rsidP="00FB3795">
      <w:pPr>
        <w:autoSpaceDE w:val="0"/>
        <w:autoSpaceDN w:val="0"/>
        <w:adjustRightInd w:val="0"/>
        <w:spacing w:before="60" w:after="60"/>
        <w:ind w:left="1080"/>
        <w:rPr>
          <w:rFonts w:asciiTheme="majorHAnsi" w:hAnsiTheme="majorHAnsi" w:cstheme="majorHAnsi"/>
          <w:b/>
          <w:bCs/>
          <w:i/>
          <w:iCs/>
          <w:szCs w:val="26"/>
          <w:u w:val="single"/>
        </w:rPr>
      </w:pPr>
      <w:bookmarkStart w:id="4124" w:name="_Toc300840854"/>
      <w:bookmarkStart w:id="4125" w:name="_Toc174522804"/>
      <w:bookmarkStart w:id="4126" w:name="_Toc13994110"/>
      <w:bookmarkStart w:id="4127" w:name="_Toc13884629"/>
      <w:bookmarkStart w:id="4128" w:name="_Toc477654221"/>
      <w:r w:rsidRPr="00F10CE5">
        <w:rPr>
          <w:rFonts w:asciiTheme="majorHAnsi" w:hAnsiTheme="majorHAnsi" w:cstheme="majorHAnsi"/>
          <w:b/>
          <w:bCs/>
          <w:i/>
          <w:iCs/>
          <w:szCs w:val="26"/>
          <w:u w:val="single"/>
        </w:rPr>
        <w:t>Chú ý</w:t>
      </w:r>
      <w:bookmarkEnd w:id="4124"/>
      <w:bookmarkEnd w:id="4125"/>
      <w:bookmarkEnd w:id="4126"/>
      <w:bookmarkEnd w:id="4127"/>
      <w:bookmarkEnd w:id="4128"/>
    </w:p>
    <w:p w14:paraId="79D6B04E"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VT và CVT phải thường xuyên được quan tâm đến như là một phần của mạch điện mà nó được nối vào. Thùng phía trên là có điện áp cao khi mà máy được đóng điện. Không thực hiện bất kỳ đấu nối nào hoặc tiếp xúc với phần này của thiết bị. Đế của máy biến điện áp chỉ là phần bên ngoài được nối với đất.</w:t>
      </w:r>
    </w:p>
    <w:p w14:paraId="3C368CC2" w14:textId="77777777" w:rsidR="00C434AB" w:rsidRPr="00F10CE5" w:rsidRDefault="00C434AB" w:rsidP="00FB3795">
      <w:pPr>
        <w:autoSpaceDE w:val="0"/>
        <w:autoSpaceDN w:val="0"/>
        <w:adjustRightInd w:val="0"/>
        <w:spacing w:before="60" w:after="60"/>
        <w:ind w:left="1080"/>
        <w:rPr>
          <w:rFonts w:asciiTheme="majorHAnsi" w:hAnsiTheme="majorHAnsi" w:cstheme="majorHAnsi"/>
          <w:b/>
          <w:bCs/>
          <w:i/>
          <w:iCs/>
          <w:szCs w:val="26"/>
          <w:u w:val="single"/>
        </w:rPr>
      </w:pPr>
      <w:bookmarkStart w:id="4129" w:name="_Toc300840855"/>
      <w:bookmarkStart w:id="4130" w:name="_Toc174522805"/>
      <w:bookmarkStart w:id="4131" w:name="_Toc477654222"/>
      <w:bookmarkStart w:id="4132" w:name="_Toc13884630"/>
      <w:bookmarkStart w:id="4133" w:name="_Toc13994111"/>
      <w:r w:rsidRPr="00F10CE5">
        <w:rPr>
          <w:rFonts w:asciiTheme="majorHAnsi" w:hAnsiTheme="majorHAnsi" w:cstheme="majorHAnsi"/>
          <w:b/>
          <w:bCs/>
          <w:i/>
          <w:iCs/>
          <w:szCs w:val="26"/>
          <w:u w:val="single"/>
        </w:rPr>
        <w:t>Cực tính</w:t>
      </w:r>
      <w:bookmarkEnd w:id="4129"/>
      <w:bookmarkEnd w:id="4130"/>
      <w:bookmarkEnd w:id="4131"/>
      <w:bookmarkEnd w:id="4132"/>
      <w:bookmarkEnd w:id="4133"/>
    </w:p>
    <w:p w14:paraId="13C2C206"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đầu nối của VT hoặc CVT phải được đánh dấu phù hợp với hệ thống nhận biết được đưa ra bởi hiệp hội tiêu chuẩn Hoa Kỳ (ANSI). Ví dụ như H1 dùng cho phía sơ cấp, X1 và X2 là đầu ra của phía thứ cấp. Một máy VT hoặc CVT với ba cuộn thứ cấp sẽ có tên các đầu đấu thứ cấp tương ứng như là X, Y và W. Các tên đầu đấu sẽ được chỉ ra trong tấm nhãn của máy biến điện áp. Trên nhãn của máy biến điện áp một đầu của phía sơ cấp và một hoặc nhiều đầu của các cuộn thứ cấp được đánh dấu sao để chỉ thị hướng của dòng điện ở trong các cuộn dây tương ứng. Khi dòng điện đi vào đầu có đánh dấu của cuộn sơ cấp thì dòng của phía thứ cấp sẽ đi ra khỏi đầu đấu có đánh dấu của cuộn thứ cấp.</w:t>
      </w:r>
    </w:p>
    <w:p w14:paraId="319A27F6" w14:textId="77777777" w:rsidR="00C434AB" w:rsidRPr="00F10CE5" w:rsidRDefault="00C434AB" w:rsidP="00FB3795">
      <w:pPr>
        <w:autoSpaceDE w:val="0"/>
        <w:autoSpaceDN w:val="0"/>
        <w:adjustRightInd w:val="0"/>
        <w:spacing w:before="60" w:after="60"/>
        <w:ind w:left="1080"/>
        <w:rPr>
          <w:rFonts w:asciiTheme="majorHAnsi" w:hAnsiTheme="majorHAnsi" w:cstheme="majorHAnsi"/>
          <w:b/>
          <w:bCs/>
          <w:i/>
          <w:iCs/>
          <w:szCs w:val="26"/>
          <w:u w:val="single"/>
        </w:rPr>
      </w:pPr>
      <w:bookmarkStart w:id="4134" w:name="_Toc300840856"/>
      <w:bookmarkStart w:id="4135" w:name="_Toc174522806"/>
      <w:bookmarkStart w:id="4136" w:name="_Toc477654223"/>
      <w:bookmarkStart w:id="4137" w:name="_Toc13884631"/>
      <w:bookmarkStart w:id="4138" w:name="_Toc13994112"/>
      <w:r w:rsidRPr="00F10CE5">
        <w:rPr>
          <w:rFonts w:asciiTheme="majorHAnsi" w:hAnsiTheme="majorHAnsi" w:cstheme="majorHAnsi"/>
          <w:b/>
          <w:bCs/>
          <w:i/>
          <w:iCs/>
          <w:szCs w:val="26"/>
          <w:u w:val="single"/>
        </w:rPr>
        <w:t>Đấu nối</w:t>
      </w:r>
      <w:bookmarkEnd w:id="4134"/>
      <w:bookmarkEnd w:id="4135"/>
      <w:bookmarkEnd w:id="4136"/>
      <w:bookmarkEnd w:id="4137"/>
      <w:bookmarkEnd w:id="4138"/>
    </w:p>
    <w:p w14:paraId="01FBE2A9"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Để giảm các khả năng sai số đo lường và tránh các điểm nối bị đốt nóng, tất cả các chỗ đấu nối phải chắc chắn cả về điện và cơ khí. Các hợp kim đấu nối được duyệt bởi nhà chế tạo phải được gắn vào các phần đấu nối cao áp trước khi bắt bulông. Các bulông đấu nối phải được xiết phù hợp với các chỉ dẫn của nhà chế tạo. Nếu vặn chặt quá thì sẽ gây hư hỏng các bulông còn nếu vặn lỏng thì sẽ không tiếp xúc tốt về điện. Nhãn của VT và CVT sẽ chỉ ra các điểm đấu nối cao áp và hạ áp, dây dẫn, đánh dấu cực tính và sự xắp xếp của các cuộn dây. Các dây đấu nối cao áp được đấu trực tiếp vào chỗ đấu trên đỉnh của máy biến điện áp. Toàn bộ khối lượng, chiều dài của đoạn dây nối lên thanh cái phải được đỡ như vậy thì lực căng không tác động lên máy biến điện áp. Máy biến điện áp có khả năng được đỡ với một khối lượng thích hợp theo chiều dọc mà không có hư hỏng, </w:t>
      </w:r>
      <w:r w:rsidRPr="00F10CE5">
        <w:rPr>
          <w:rFonts w:asciiTheme="majorHAnsi" w:hAnsiTheme="majorHAnsi" w:cstheme="majorHAnsi"/>
          <w:szCs w:val="26"/>
          <w:lang w:val="nl-NL"/>
        </w:rPr>
        <w:lastRenderedPageBreak/>
        <w:t>nhưng các bộ phận ở bên cạnh, cũng như lực xiết quá mạnh ở trên hàng kẹp H1 thì phải tránh.</w:t>
      </w:r>
    </w:p>
    <w:p w14:paraId="37331C27"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hàng kẹp đấu của cuộn nhị thứ được để trong hộp đấu dây có mái che mưa ở đế của máy biến điện áp. Nó có các chỗ đấu cáp điện ở trong hộp đấu dây này.</w:t>
      </w:r>
    </w:p>
    <w:p w14:paraId="0641B98D" w14:textId="77777777" w:rsidR="00B45BBE"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Cuộn dây thứ cấp phải hở mạch khi không có tải được đấu nối. Cuộn dây thứ cấp của biến điện áp không bao giờ được đấu tắt.</w:t>
      </w:r>
    </w:p>
    <w:p w14:paraId="3ECBC4D5" w14:textId="7DD78FA4" w:rsidR="00C434AB" w:rsidRPr="00F10CE5" w:rsidRDefault="00B45BB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w:t>
      </w:r>
      <w:r w:rsidR="00FD56CC" w:rsidRPr="00F10CE5">
        <w:rPr>
          <w:rFonts w:asciiTheme="majorHAnsi" w:hAnsiTheme="majorHAnsi" w:cstheme="majorHAnsi"/>
          <w:szCs w:val="26"/>
          <w:lang w:val="nl-NL"/>
        </w:rPr>
        <w:t>ủ đấu dây chung</w:t>
      </w:r>
      <w:r w:rsidRPr="00F10CE5">
        <w:rPr>
          <w:rFonts w:asciiTheme="majorHAnsi" w:hAnsiTheme="majorHAnsi" w:cstheme="majorHAnsi"/>
          <w:szCs w:val="26"/>
          <w:lang w:val="nl-NL"/>
        </w:rPr>
        <w:t xml:space="preserve"> VT, CV</w:t>
      </w:r>
      <w:r w:rsidR="00FD56CC" w:rsidRPr="00F10CE5">
        <w:rPr>
          <w:rFonts w:asciiTheme="majorHAnsi" w:hAnsiTheme="majorHAnsi" w:cstheme="majorHAnsi"/>
          <w:szCs w:val="26"/>
          <w:lang w:val="nl-NL"/>
        </w:rPr>
        <w:t>T được đặt ở pha B của các bộ VT, CVT 3 pha.</w:t>
      </w:r>
      <w:r w:rsidR="00C434AB" w:rsidRPr="00F10CE5">
        <w:rPr>
          <w:rFonts w:asciiTheme="majorHAnsi" w:hAnsiTheme="majorHAnsi" w:cstheme="majorHAnsi"/>
          <w:szCs w:val="26"/>
          <w:lang w:val="nl-NL"/>
        </w:rPr>
        <w:t xml:space="preserve"> </w:t>
      </w:r>
    </w:p>
    <w:p w14:paraId="2A4B06DB" w14:textId="77777777" w:rsidR="00C434AB" w:rsidRPr="00F10CE5" w:rsidRDefault="00C434AB" w:rsidP="00FB3795">
      <w:pPr>
        <w:autoSpaceDE w:val="0"/>
        <w:autoSpaceDN w:val="0"/>
        <w:adjustRightInd w:val="0"/>
        <w:spacing w:before="60" w:after="60"/>
        <w:ind w:left="1080"/>
        <w:rPr>
          <w:rFonts w:asciiTheme="majorHAnsi" w:hAnsiTheme="majorHAnsi" w:cstheme="majorHAnsi"/>
          <w:b/>
          <w:bCs/>
          <w:i/>
          <w:iCs/>
          <w:szCs w:val="26"/>
          <w:u w:val="single"/>
        </w:rPr>
      </w:pPr>
      <w:bookmarkStart w:id="4139" w:name="_Toc300840857"/>
      <w:bookmarkStart w:id="4140" w:name="_Toc174522807"/>
      <w:bookmarkStart w:id="4141" w:name="_Toc477654224"/>
      <w:bookmarkStart w:id="4142" w:name="_Toc13884632"/>
      <w:bookmarkStart w:id="4143" w:name="_Toc13994113"/>
      <w:r w:rsidRPr="00F10CE5">
        <w:rPr>
          <w:rFonts w:asciiTheme="majorHAnsi" w:hAnsiTheme="majorHAnsi" w:cstheme="majorHAnsi"/>
          <w:b/>
          <w:bCs/>
          <w:i/>
          <w:iCs/>
          <w:szCs w:val="26"/>
          <w:u w:val="single"/>
        </w:rPr>
        <w:t>Nối đất</w:t>
      </w:r>
      <w:bookmarkEnd w:id="4139"/>
      <w:bookmarkEnd w:id="4140"/>
      <w:bookmarkEnd w:id="4141"/>
      <w:bookmarkEnd w:id="4142"/>
      <w:bookmarkEnd w:id="4143"/>
    </w:p>
    <w:p w14:paraId="1B52D37B"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Không kể đến loại của móng hoặc trụ đỡ, phải tiếp địa chắc chắn và có hiệu quả ở đế của VT hoặc CVT, sử dụng khối tiếp địa được cung cấp cho mục đích này. Tiếp địa chỉ có ở đáy của thùng dầu sử dụng dây dẫn đồng. Cỡ dây dẫn này chịu được các điều kiện hoạt động không bình thường như là ngắn mạch trên đường dây với đất mà không hư hỏng. Một điều tốt, điện trở tiếp địa thấp là thích hợp cho bảo vệ tương ứng và cho hoạt động chính xác.</w:t>
      </w:r>
    </w:p>
    <w:p w14:paraId="5387D9F1"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Mỗi một cuộn dây thứ cấp phải được nối đất và chỉ nối tại một điểm. Các điểm nối đất có thể là được nối ở trong nhà điều khiển.</w:t>
      </w:r>
    </w:p>
    <w:p w14:paraId="1DC0DE9A" w14:textId="77777777" w:rsidR="00C434AB" w:rsidRPr="00F10CE5" w:rsidRDefault="00C434AB" w:rsidP="00FB3795">
      <w:pPr>
        <w:autoSpaceDE w:val="0"/>
        <w:autoSpaceDN w:val="0"/>
        <w:adjustRightInd w:val="0"/>
        <w:spacing w:before="60" w:after="60"/>
        <w:ind w:left="1080"/>
        <w:rPr>
          <w:rFonts w:asciiTheme="majorHAnsi" w:hAnsiTheme="majorHAnsi" w:cstheme="majorHAnsi"/>
          <w:b/>
          <w:bCs/>
          <w:i/>
          <w:iCs/>
          <w:szCs w:val="26"/>
          <w:u w:val="single"/>
        </w:rPr>
      </w:pPr>
      <w:bookmarkStart w:id="4144" w:name="_Toc300840858"/>
      <w:bookmarkStart w:id="4145" w:name="_Toc174522808"/>
      <w:bookmarkStart w:id="4146" w:name="_Toc13994114"/>
      <w:bookmarkStart w:id="4147" w:name="_Toc13884633"/>
      <w:bookmarkStart w:id="4148" w:name="_Toc477654225"/>
      <w:r w:rsidRPr="00F10CE5">
        <w:rPr>
          <w:rFonts w:asciiTheme="majorHAnsi" w:hAnsiTheme="majorHAnsi" w:cstheme="majorHAnsi"/>
          <w:b/>
          <w:bCs/>
          <w:i/>
          <w:iCs/>
          <w:szCs w:val="26"/>
          <w:u w:val="single"/>
        </w:rPr>
        <w:t>Dầu cách điện</w:t>
      </w:r>
      <w:bookmarkEnd w:id="4144"/>
      <w:bookmarkEnd w:id="4145"/>
      <w:bookmarkEnd w:id="4146"/>
      <w:bookmarkEnd w:id="4147"/>
      <w:bookmarkEnd w:id="4148"/>
    </w:p>
    <w:p w14:paraId="0B286A94"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Bình dầu và trụ sứ của biến điện áp và biến điện áp kiểu tụ được đổ dầu cách điện được bịt kín hoàn toàn và không cần chú ý đến dầu cách điện. Bình thường thì nhà chế tạo không yêu cầu phải lẫy mẫu dầu để kiểm tra các điều kiện của dầu. Nếu cần lấy mẫu dầu thì chỉ được lấy tối đa 1 đến 2 lít mà không cần yêu cầu đổ thêm dầu.</w:t>
      </w:r>
    </w:p>
    <w:p w14:paraId="288D5ED3"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Nếu như có thể, dùng phương pháp phân tích khí hoà tan trong dầu để phát hiện khả năng có phóng điện cục bộ từng phần. Sử dụng phương pháp này có thể phát hiện vấn đề phóng điện sớm hơn là đợi cho đến khi phát hiện bằng các mức dầu thấp.</w:t>
      </w:r>
    </w:p>
    <w:p w14:paraId="527B7AD3"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Nếu như một gioăng đệm bị hư hỏng thì sẽ có dự trao đổi khí trong khoang phía trên của dầu cách điện, nếu có bất kỳ lý do gì điều kiện của dầu cách điện bị nghi ngờ, dầu cách điện sẽ được thí nghiệm phóng điện và phân tích khí hoà tan. Các chỉ dẫn về cách lấy mẫu và thí nghiệm cũng giống như đối với máy biến thế.</w:t>
      </w:r>
    </w:p>
    <w:p w14:paraId="6623D701"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Nếu như giá trị thử điện áp phóng điện thấp hơn 30 kV hoặc nếu tổng số lượng khí có mặt là quá lớn, tham khảo các thông số chi tiết của nhà chế tạo về các thông số đúng.</w:t>
      </w:r>
    </w:p>
    <w:p w14:paraId="07FC1FDA"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Nếu như với bất cứ lý do gì mức dầu cách điện bị thấp thì cách điện hoặc cuộn dây của biến điện áp có thể bị tiếp xúc với không khí, trước và trong khi nạp thêm dầu vào trong biến điện áp cần cung cấp một áp suất chân không là 0.6mm thuỷ ngân hoặc theo hướng dẫn của nhà chế tạo.</w:t>
      </w:r>
    </w:p>
    <w:p w14:paraId="6E5EA38B"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Mức dầu, trong bình đựng dầu ở phía trên của biến điện áp bình thường được chỉ thị bằng bình đo mức. Mức dầu trong bình đo bình thường được chỉ thị khi mức dầu trong thùng chứa ở mức bình thường. Tất cả các mức dầu trong máy biến điện áp ở trong một trạm giống nhau là tốt. Chỉ thị </w:t>
      </w:r>
      <w:r w:rsidRPr="00F10CE5">
        <w:rPr>
          <w:rFonts w:asciiTheme="majorHAnsi" w:hAnsiTheme="majorHAnsi" w:cstheme="majorHAnsi"/>
          <w:szCs w:val="26"/>
          <w:lang w:val="nl-NL"/>
        </w:rPr>
        <w:lastRenderedPageBreak/>
        <w:t>mức dầu trong máy có thể cho biết đầu mối của các vấn đề trong máy biến điện áp như là:</w:t>
      </w:r>
    </w:p>
    <w:p w14:paraId="3FB4F1EC" w14:textId="77777777" w:rsidR="00C434AB" w:rsidRPr="00F10CE5" w:rsidRDefault="00C434AB"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Vị trí rất khác nhau của các máy biến điện áp sẽ chỉ thị khả năng có vấn đề đối với máy đó.</w:t>
      </w:r>
    </w:p>
    <w:p w14:paraId="1BB1D044" w14:textId="77777777" w:rsidR="00C434AB" w:rsidRPr="00F10CE5" w:rsidRDefault="00C434AB"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Mức dầu không thay đổi theo nhiệt độ có thể là các ống xếp không hoạt động đúng hoặc gioăng bịt kín bị hỏng.</w:t>
      </w:r>
    </w:p>
    <w:p w14:paraId="0F8F78E7" w14:textId="77777777" w:rsidR="00C434AB" w:rsidRPr="00F10CE5" w:rsidRDefault="00C434AB"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Mức dầu chỉ thị thấp có thể là do dầu bị rò hoặc bị lấy mẫu dầu quá nhiều.</w:t>
      </w:r>
    </w:p>
    <w:p w14:paraId="0E1DF23D" w14:textId="77777777" w:rsidR="00C434AB" w:rsidRPr="00F10CE5" w:rsidRDefault="00C434AB"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Mức dầu ở trên chỉ thị mức cao có thể áp lực trong máy biến điện áp gây ra bởi sự phóng điện nội bộ. </w:t>
      </w:r>
    </w:p>
    <w:p w14:paraId="2DE2CA1B" w14:textId="77777777" w:rsidR="00C434AB" w:rsidRPr="00F10CE5" w:rsidRDefault="00C434AB" w:rsidP="00FB3795">
      <w:pPr>
        <w:autoSpaceDE w:val="0"/>
        <w:autoSpaceDN w:val="0"/>
        <w:adjustRightInd w:val="0"/>
        <w:spacing w:before="60" w:after="60"/>
        <w:ind w:left="1080"/>
        <w:rPr>
          <w:rFonts w:asciiTheme="majorHAnsi" w:hAnsiTheme="majorHAnsi" w:cstheme="majorHAnsi"/>
          <w:b/>
          <w:bCs/>
          <w:i/>
          <w:iCs/>
          <w:szCs w:val="26"/>
          <w:u w:val="single"/>
        </w:rPr>
      </w:pPr>
      <w:bookmarkStart w:id="4149" w:name="_Toc300840859"/>
      <w:bookmarkStart w:id="4150" w:name="_Toc174522809"/>
      <w:bookmarkStart w:id="4151" w:name="_Toc477654226"/>
      <w:bookmarkStart w:id="4152" w:name="_Toc13884634"/>
      <w:bookmarkStart w:id="4153" w:name="_Toc13994115"/>
      <w:r w:rsidRPr="00F10CE5">
        <w:rPr>
          <w:rFonts w:asciiTheme="majorHAnsi" w:hAnsiTheme="majorHAnsi" w:cstheme="majorHAnsi"/>
          <w:b/>
          <w:bCs/>
          <w:i/>
          <w:iCs/>
          <w:szCs w:val="26"/>
          <w:u w:val="single"/>
        </w:rPr>
        <w:t>Miếng đệm</w:t>
      </w:r>
      <w:bookmarkEnd w:id="4149"/>
      <w:bookmarkEnd w:id="4150"/>
      <w:bookmarkEnd w:id="4151"/>
      <w:bookmarkEnd w:id="4152"/>
      <w:bookmarkEnd w:id="4153"/>
    </w:p>
    <w:p w14:paraId="70702D45"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miếng đệm được làm bằng loại cao su nitơ hoặc bằng các vật liệu tương đương. Bình thường thì các miếng đệm có thể được dùng lại nếu nó đang còn tốt. Tuy nhiên tốt hơn là thay nó bằng cái mới hơn là sử dụng lại cái cũ.</w:t>
      </w:r>
    </w:p>
    <w:p w14:paraId="1A85AA80"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Lưu giữ các miếng đệm này trong chỗ tối và bằng phẳng, phòng lạnh, tránh các nơi có nhiệt độ cao và có nhiều ánh mặt trời.</w:t>
      </w:r>
    </w:p>
    <w:p w14:paraId="14EAC2D9"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Trước khi lắp các miếng đệm lau sạch nó và trên bề mặt mà nó sẽ được đặt vào tất cả các gỉ sắt, nước, mỡ, dầu cách điện, các mẩu sơn, các lớp gỉ và tất cả các vật liệu bên ngoài khác ngoại trừ lớp dầu khô. Người ta có thể dùng cồn để lau sạch trên bề mặt.</w:t>
      </w:r>
    </w:p>
    <w:p w14:paraId="0D41CA37"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Đặt miếng đệm vào vị trí. Các miếng đệm cao su sẽ làm cho kín thùng dầu mà không cần dùng đến keo gắn, tuy nhiên, nếu như miếng đệm phải lắp ở trên vị trí thẳng đứng thì có thể cần sử dụng một lớp keo mỏng lên một vài vị trí của miếng đệm, theo chỉ dẫn của nhà chế tạo. </w:t>
      </w:r>
    </w:p>
    <w:p w14:paraId="2FF7491E" w14:textId="77777777" w:rsidR="00C434AB" w:rsidRPr="00F10CE5" w:rsidRDefault="00C434AB" w:rsidP="00FB3795">
      <w:pPr>
        <w:pStyle w:val="Heading6"/>
        <w:numPr>
          <w:ilvl w:val="5"/>
          <w:numId w:val="270"/>
        </w:numPr>
        <w:tabs>
          <w:tab w:val="clear" w:pos="851"/>
        </w:tabs>
        <w:rPr>
          <w:rFonts w:asciiTheme="majorHAnsi" w:hAnsiTheme="majorHAnsi" w:cstheme="majorHAnsi"/>
          <w:szCs w:val="26"/>
        </w:rPr>
      </w:pPr>
      <w:bookmarkStart w:id="4154" w:name="_Toc300840860"/>
      <w:bookmarkStart w:id="4155" w:name="_Toc174522810"/>
      <w:bookmarkStart w:id="4156" w:name="_Toc477654227"/>
      <w:bookmarkStart w:id="4157" w:name="_Toc13884635"/>
      <w:bookmarkStart w:id="4158" w:name="_Toc13994116"/>
      <w:r w:rsidRPr="00F10CE5">
        <w:rPr>
          <w:rFonts w:asciiTheme="majorHAnsi" w:hAnsiTheme="majorHAnsi" w:cstheme="majorHAnsi"/>
          <w:szCs w:val="26"/>
        </w:rPr>
        <w:t>Sứ</w:t>
      </w:r>
      <w:bookmarkEnd w:id="4154"/>
      <w:bookmarkEnd w:id="4155"/>
      <w:bookmarkEnd w:id="4156"/>
      <w:bookmarkEnd w:id="4157"/>
      <w:bookmarkEnd w:id="4158"/>
    </w:p>
    <w:p w14:paraId="3CBCD306"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Loại trừ trường hợp trong các điều kiện xấu, chất bẩn hoặc các nhiễm bẩn khác trên bề mặt sứ cách điện hoặc trên cột có thể gây ra phóng điện trên sứ trong điều kiện điện áp bình thường. </w:t>
      </w:r>
    </w:p>
    <w:p w14:paraId="32F85FD4"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Sứ phải được kiểm tra xem có bị sứt mẻ hoặc hư hỏng trước khi lắp đặt và thí nghiệm. </w:t>
      </w:r>
    </w:p>
    <w:p w14:paraId="422A794C" w14:textId="77777777" w:rsidR="00C434AB" w:rsidRPr="00F10CE5" w:rsidRDefault="00C434AB" w:rsidP="00FB3795">
      <w:pPr>
        <w:pStyle w:val="Heading6"/>
        <w:numPr>
          <w:ilvl w:val="5"/>
          <w:numId w:val="270"/>
        </w:numPr>
        <w:tabs>
          <w:tab w:val="clear" w:pos="851"/>
        </w:tabs>
        <w:rPr>
          <w:rFonts w:asciiTheme="majorHAnsi" w:hAnsiTheme="majorHAnsi" w:cstheme="majorHAnsi"/>
          <w:szCs w:val="26"/>
          <w:lang w:val="nl-NL"/>
        </w:rPr>
      </w:pPr>
      <w:bookmarkStart w:id="4159" w:name="_Toc477654245"/>
      <w:bookmarkStart w:id="4160" w:name="_Toc300840874"/>
      <w:bookmarkStart w:id="4161" w:name="_Toc174522824"/>
      <w:bookmarkStart w:id="4162" w:name="_Toc14141003"/>
      <w:bookmarkStart w:id="4163" w:name="_Toc13994134"/>
      <w:bookmarkStart w:id="4164" w:name="_Toc13884653"/>
      <w:bookmarkStart w:id="4165" w:name="_Toc359240063"/>
      <w:r w:rsidRPr="00F10CE5">
        <w:rPr>
          <w:rFonts w:asciiTheme="majorHAnsi" w:hAnsiTheme="majorHAnsi" w:cstheme="majorHAnsi"/>
          <w:szCs w:val="26"/>
          <w:lang w:val="nl-NL"/>
        </w:rPr>
        <w:t xml:space="preserve">Các nhiệm vụ của </w:t>
      </w:r>
      <w:bookmarkEnd w:id="4159"/>
      <w:r w:rsidRPr="00F10CE5">
        <w:rPr>
          <w:rFonts w:asciiTheme="majorHAnsi" w:hAnsiTheme="majorHAnsi" w:cstheme="majorHAnsi"/>
          <w:szCs w:val="26"/>
          <w:lang w:val="nl-NL"/>
        </w:rPr>
        <w:t>người giám sát</w:t>
      </w:r>
      <w:bookmarkEnd w:id="4160"/>
      <w:bookmarkEnd w:id="4161"/>
      <w:bookmarkEnd w:id="4162"/>
      <w:bookmarkEnd w:id="4163"/>
      <w:bookmarkEnd w:id="4164"/>
      <w:bookmarkEnd w:id="4165"/>
    </w:p>
    <w:p w14:paraId="727C3DE9" w14:textId="77777777" w:rsidR="00C434AB" w:rsidRPr="00F10CE5" w:rsidRDefault="00C434AB"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Đối với việc lắp đặt VT hoặc CVT, người giám sát quan tâm đến các vấn đề sau:</w:t>
      </w:r>
    </w:p>
    <w:p w14:paraId="236003AA"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Chắc chắn rằng quá trình đóng gói và nhận hàng là đúng.</w:t>
      </w:r>
    </w:p>
    <w:p w14:paraId="35795984"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Chắc chắn rằng quá trình lắp đặt theo đúng các chỉ dẫn của nhà chế tạo và các bản vẽ.</w:t>
      </w:r>
    </w:p>
    <w:p w14:paraId="0B6BDEBE"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Có mặt tại hiện trường khi thực hiện bất cứ công việc gì.</w:t>
      </w:r>
    </w:p>
    <w:p w14:paraId="444CE4EE"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Ghi lại thông số trên nhãn của thiết bị.</w:t>
      </w:r>
    </w:p>
    <w:p w14:paraId="54F76A5B"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Quan sát các thiết bị thí nghiệm.</w:t>
      </w:r>
    </w:p>
    <w:p w14:paraId="32B8147A"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Chắc chắn rằng các số liệu thí nghiệm được ghi là chính xác.</w:t>
      </w:r>
    </w:p>
    <w:p w14:paraId="5AF669FB"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Kết hợp với một người của bên lắp đặt thực hiện.</w:t>
      </w:r>
    </w:p>
    <w:p w14:paraId="3A4C9DF9" w14:textId="77777777" w:rsidR="00C434AB" w:rsidRPr="00F10CE5" w:rsidRDefault="00C434A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Hoàn thành các biểu mẫu của EVN về nhận hàng, lưu kho, lắp đặt và kiểm tra.</w:t>
      </w:r>
    </w:p>
    <w:p w14:paraId="7C54A600" w14:textId="43258427" w:rsidR="001058B9" w:rsidRPr="00F10CE5" w:rsidRDefault="001058B9" w:rsidP="00FB3795">
      <w:pPr>
        <w:pStyle w:val="Heading50"/>
        <w:numPr>
          <w:ilvl w:val="4"/>
          <w:numId w:val="270"/>
        </w:numPr>
        <w:rPr>
          <w:rFonts w:asciiTheme="majorHAnsi" w:hAnsiTheme="majorHAnsi" w:cstheme="majorHAnsi"/>
          <w:color w:val="auto"/>
        </w:rPr>
      </w:pPr>
      <w:r w:rsidRPr="00F10CE5">
        <w:rPr>
          <w:rFonts w:asciiTheme="majorHAnsi" w:hAnsiTheme="majorHAnsi" w:cstheme="majorHAnsi"/>
          <w:color w:val="auto"/>
        </w:rPr>
        <w:t>Lắp đặt chống sét</w:t>
      </w:r>
    </w:p>
    <w:p w14:paraId="6675C217" w14:textId="4B4DB2D5" w:rsidR="00AD653E" w:rsidRPr="00F10CE5" w:rsidRDefault="00AD653E" w:rsidP="00FB3795">
      <w:pPr>
        <w:pStyle w:val="Heading6"/>
        <w:numPr>
          <w:ilvl w:val="5"/>
          <w:numId w:val="270"/>
        </w:numPr>
        <w:tabs>
          <w:tab w:val="clear" w:pos="851"/>
        </w:tabs>
        <w:rPr>
          <w:rFonts w:asciiTheme="majorHAnsi" w:hAnsiTheme="majorHAnsi" w:cstheme="majorHAnsi"/>
          <w:szCs w:val="26"/>
          <w:lang w:val="nl-NL"/>
        </w:rPr>
      </w:pPr>
      <w:bookmarkStart w:id="4166" w:name="_Toc300840876"/>
      <w:bookmarkStart w:id="4167" w:name="_Toc174522826"/>
      <w:bookmarkStart w:id="4168" w:name="_Toc359240066"/>
      <w:r w:rsidRPr="00F10CE5">
        <w:rPr>
          <w:rFonts w:asciiTheme="majorHAnsi" w:hAnsiTheme="majorHAnsi" w:cstheme="majorHAnsi"/>
          <w:szCs w:val="26"/>
          <w:lang w:val="nl-NL"/>
        </w:rPr>
        <w:t>Nhận hàng, đóng gói và lưu giữ</w:t>
      </w:r>
      <w:bookmarkEnd w:id="4166"/>
      <w:bookmarkEnd w:id="4167"/>
      <w:bookmarkEnd w:id="4168"/>
    </w:p>
    <w:p w14:paraId="4EA3D315" w14:textId="77777777" w:rsidR="00AD653E" w:rsidRPr="00F10CE5" w:rsidRDefault="00AD653E" w:rsidP="00FB3795">
      <w:pPr>
        <w:autoSpaceDE w:val="0"/>
        <w:autoSpaceDN w:val="0"/>
        <w:adjustRightInd w:val="0"/>
        <w:spacing w:before="60" w:after="60"/>
        <w:ind w:left="1080"/>
        <w:rPr>
          <w:rFonts w:asciiTheme="majorHAnsi" w:hAnsiTheme="majorHAnsi" w:cstheme="majorHAnsi"/>
          <w:b/>
          <w:bCs/>
          <w:i/>
          <w:iCs/>
          <w:szCs w:val="26"/>
          <w:u w:val="single"/>
          <w:lang w:val="nl-NL"/>
        </w:rPr>
      </w:pPr>
      <w:bookmarkStart w:id="4169" w:name="_Toc300840877"/>
      <w:bookmarkStart w:id="4170" w:name="_Toc174522827"/>
      <w:bookmarkStart w:id="4171" w:name="_Toc477654132"/>
      <w:bookmarkStart w:id="4172" w:name="_Toc13884542"/>
      <w:bookmarkStart w:id="4173" w:name="_Toc13994022"/>
      <w:r w:rsidRPr="00F10CE5">
        <w:rPr>
          <w:rFonts w:asciiTheme="majorHAnsi" w:hAnsiTheme="majorHAnsi" w:cstheme="majorHAnsi"/>
          <w:b/>
          <w:bCs/>
          <w:i/>
          <w:iCs/>
          <w:szCs w:val="26"/>
          <w:u w:val="single"/>
          <w:lang w:val="nl-NL"/>
        </w:rPr>
        <w:t>Nhận hàng</w:t>
      </w:r>
      <w:bookmarkEnd w:id="4169"/>
      <w:bookmarkEnd w:id="4170"/>
      <w:bookmarkEnd w:id="4171"/>
      <w:bookmarkEnd w:id="4172"/>
      <w:bookmarkEnd w:id="4173"/>
    </w:p>
    <w:p w14:paraId="7DE5A797" w14:textId="77777777" w:rsidR="00AD653E" w:rsidRPr="00F10CE5" w:rsidRDefault="00AD653E"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Quá trình nhận thiết bị và vật liệu bao gồm tất cả các hoá đơn, thực hiện theo các mô tả trong phần trước.</w:t>
      </w:r>
    </w:p>
    <w:p w14:paraId="6E5B3953"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174" w:name="_Toc477654135"/>
      <w:r w:rsidRPr="00F10CE5">
        <w:rPr>
          <w:rFonts w:asciiTheme="majorHAnsi" w:hAnsiTheme="majorHAnsi" w:cstheme="majorHAnsi"/>
          <w:szCs w:val="26"/>
          <w:lang w:val="nl-NL"/>
        </w:rPr>
        <w:t>Sứ</w:t>
      </w:r>
      <w:bookmarkEnd w:id="4174"/>
    </w:p>
    <w:p w14:paraId="3CB30D87" w14:textId="77777777" w:rsidR="00AD653E" w:rsidRPr="00F10CE5" w:rsidRDefault="00AD653E"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Vỏ bọc sứ của chống sét phải được kiểm tra về các vết nứt hoặc rạn, tỉ mỉ nếu như có dấu hiệu của trạng thái đóng hàng vào container. Không lắp đặt chống sét có biểu hiện hư hỏng rõ ràng. </w:t>
      </w:r>
    </w:p>
    <w:p w14:paraId="3C1ACEEE"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175" w:name="_Toc477654136"/>
      <w:r w:rsidRPr="00F10CE5">
        <w:rPr>
          <w:rFonts w:asciiTheme="majorHAnsi" w:hAnsiTheme="majorHAnsi" w:cstheme="majorHAnsi"/>
          <w:szCs w:val="26"/>
          <w:lang w:val="nl-NL"/>
        </w:rPr>
        <w:t>Bộ đếm sét</w:t>
      </w:r>
      <w:bookmarkEnd w:id="4175"/>
    </w:p>
    <w:p w14:paraId="6B8166F6" w14:textId="77777777" w:rsidR="00AD653E" w:rsidRPr="00F10CE5" w:rsidRDefault="00AD653E"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Bộ đếm sét là một thiết bị mà nó có thể bị các hư hỏng ở bên trong qua quá trình đóng gói. Nếu tình trạng đóng gói là rõ ràng, phải lấy các chỉ dẫn của nhà chế tạo cách kiểm tra tình trạng nguyên vẹn của bộ đếm sét. </w:t>
      </w:r>
    </w:p>
    <w:p w14:paraId="5E57D7C9" w14:textId="77777777" w:rsidR="00AD653E" w:rsidRPr="00F10CE5" w:rsidRDefault="00AD653E" w:rsidP="00FB3795">
      <w:pPr>
        <w:autoSpaceDE w:val="0"/>
        <w:autoSpaceDN w:val="0"/>
        <w:adjustRightInd w:val="0"/>
        <w:spacing w:before="60" w:after="60"/>
        <w:ind w:left="1080"/>
        <w:rPr>
          <w:rFonts w:asciiTheme="majorHAnsi" w:hAnsiTheme="majorHAnsi" w:cstheme="majorHAnsi"/>
          <w:b/>
          <w:bCs/>
          <w:i/>
          <w:iCs/>
          <w:szCs w:val="26"/>
          <w:u w:val="single"/>
        </w:rPr>
      </w:pPr>
      <w:bookmarkStart w:id="4176" w:name="_Toc300840878"/>
      <w:bookmarkStart w:id="4177" w:name="_Toc174522828"/>
      <w:bookmarkStart w:id="4178" w:name="_Toc477654137"/>
      <w:bookmarkStart w:id="4179" w:name="_Toc13884545"/>
      <w:bookmarkStart w:id="4180" w:name="_Toc13994025"/>
      <w:r w:rsidRPr="00F10CE5">
        <w:rPr>
          <w:rFonts w:asciiTheme="majorHAnsi" w:hAnsiTheme="majorHAnsi" w:cstheme="majorHAnsi"/>
          <w:b/>
          <w:bCs/>
          <w:i/>
          <w:iCs/>
          <w:szCs w:val="26"/>
          <w:u w:val="single"/>
        </w:rPr>
        <w:t>Đóng gói</w:t>
      </w:r>
      <w:bookmarkEnd w:id="4176"/>
      <w:bookmarkEnd w:id="4177"/>
      <w:bookmarkEnd w:id="4178"/>
      <w:bookmarkEnd w:id="4179"/>
      <w:bookmarkEnd w:id="4180"/>
    </w:p>
    <w:p w14:paraId="6AFE33ED"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Phải thực hiện các chỉ dẫn của nhà chế tạo về đóng gói bao gồm các bảo vệ thích hợp chống hư hỏng sứ.</w:t>
      </w:r>
    </w:p>
    <w:p w14:paraId="351AF93E" w14:textId="77777777" w:rsidR="00AD653E" w:rsidRPr="00F10CE5" w:rsidRDefault="00AD653E" w:rsidP="00FB3795">
      <w:pPr>
        <w:autoSpaceDE w:val="0"/>
        <w:autoSpaceDN w:val="0"/>
        <w:adjustRightInd w:val="0"/>
        <w:spacing w:before="60" w:after="60"/>
        <w:ind w:left="1080"/>
        <w:rPr>
          <w:rFonts w:asciiTheme="majorHAnsi" w:hAnsiTheme="majorHAnsi" w:cstheme="majorHAnsi"/>
          <w:b/>
          <w:bCs/>
          <w:i/>
          <w:iCs/>
          <w:szCs w:val="26"/>
          <w:u w:val="single"/>
        </w:rPr>
      </w:pPr>
      <w:bookmarkStart w:id="4181" w:name="_Toc300840879"/>
      <w:bookmarkStart w:id="4182" w:name="_Toc174522829"/>
      <w:bookmarkStart w:id="4183" w:name="_Toc477654138"/>
      <w:bookmarkStart w:id="4184" w:name="_Toc13884546"/>
      <w:bookmarkStart w:id="4185" w:name="_Toc13994026"/>
      <w:r w:rsidRPr="00F10CE5">
        <w:rPr>
          <w:rFonts w:asciiTheme="majorHAnsi" w:hAnsiTheme="majorHAnsi" w:cstheme="majorHAnsi"/>
          <w:b/>
          <w:bCs/>
          <w:i/>
          <w:iCs/>
          <w:szCs w:val="26"/>
          <w:u w:val="single"/>
        </w:rPr>
        <w:t>Lưu kho</w:t>
      </w:r>
      <w:bookmarkEnd w:id="4181"/>
      <w:bookmarkEnd w:id="4182"/>
      <w:bookmarkEnd w:id="4183"/>
      <w:bookmarkEnd w:id="4184"/>
      <w:bookmarkEnd w:id="4185"/>
    </w:p>
    <w:p w14:paraId="66D899F6"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Thiết bị chống sét có thể được lưu giữ ở ngoài trời trong vị trí thẳng đứng hoặc nằm ngang. Khi được lưu giữ ở vị trí thẳng đứng, van áp lực phải quay mặt xuống phía dưới đất để tránh bị nước vào. Trong mỗi trường hợp, chống sét phải được che phủ bằng nilông hoặc vật liệu chống nước khác để giữ cho chống sét sạch sẽ và không bị nước vào.</w:t>
      </w:r>
    </w:p>
    <w:p w14:paraId="1E97556D"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Bộ đếm sét phải được lưu giữ ở vị trí mà nó có thể được bảo vệ để tránh khỏi sự va đập.</w:t>
      </w:r>
    </w:p>
    <w:p w14:paraId="2EB4EF05" w14:textId="77777777" w:rsidR="00AD653E" w:rsidRPr="00F10CE5" w:rsidRDefault="00AD653E" w:rsidP="00FB3795">
      <w:pPr>
        <w:pStyle w:val="Heading6"/>
        <w:numPr>
          <w:ilvl w:val="5"/>
          <w:numId w:val="270"/>
        </w:numPr>
        <w:tabs>
          <w:tab w:val="clear" w:pos="851"/>
        </w:tabs>
        <w:rPr>
          <w:rFonts w:asciiTheme="majorHAnsi" w:hAnsiTheme="majorHAnsi" w:cstheme="majorHAnsi"/>
          <w:szCs w:val="26"/>
          <w:lang w:val="nl-NL"/>
        </w:rPr>
      </w:pPr>
      <w:bookmarkStart w:id="4186" w:name="_Toc300840880"/>
      <w:bookmarkStart w:id="4187" w:name="_Toc174522830"/>
      <w:bookmarkStart w:id="4188" w:name="_Toc359240067"/>
      <w:r w:rsidRPr="00F10CE5">
        <w:rPr>
          <w:rFonts w:asciiTheme="majorHAnsi" w:hAnsiTheme="majorHAnsi" w:cstheme="majorHAnsi"/>
          <w:szCs w:val="26"/>
          <w:lang w:val="nl-NL"/>
        </w:rPr>
        <w:t>Lắp ráp và lắp đặt chống sét</w:t>
      </w:r>
      <w:bookmarkEnd w:id="4186"/>
      <w:bookmarkEnd w:id="4187"/>
      <w:bookmarkEnd w:id="4188"/>
    </w:p>
    <w:p w14:paraId="6E426409" w14:textId="77777777" w:rsidR="00AD653E" w:rsidRPr="00F10CE5" w:rsidRDefault="00AD653E" w:rsidP="00FB3795">
      <w:pPr>
        <w:autoSpaceDE w:val="0"/>
        <w:autoSpaceDN w:val="0"/>
        <w:adjustRightInd w:val="0"/>
        <w:spacing w:before="60" w:after="60"/>
        <w:ind w:left="1080"/>
        <w:rPr>
          <w:rFonts w:asciiTheme="majorHAnsi" w:hAnsiTheme="majorHAnsi" w:cstheme="majorHAnsi"/>
          <w:b/>
          <w:bCs/>
          <w:i/>
          <w:iCs/>
          <w:szCs w:val="26"/>
          <w:u w:val="single"/>
          <w:lang w:val="nl-NL"/>
        </w:rPr>
      </w:pPr>
      <w:bookmarkStart w:id="4189" w:name="_Toc300840881"/>
      <w:bookmarkStart w:id="4190" w:name="_Toc174522831"/>
      <w:bookmarkStart w:id="4191" w:name="_Toc477654140"/>
      <w:bookmarkStart w:id="4192" w:name="_Toc13884548"/>
      <w:bookmarkStart w:id="4193" w:name="_Toc13994028"/>
      <w:r w:rsidRPr="00F10CE5">
        <w:rPr>
          <w:rFonts w:asciiTheme="majorHAnsi" w:hAnsiTheme="majorHAnsi" w:cstheme="majorHAnsi"/>
          <w:b/>
          <w:bCs/>
          <w:i/>
          <w:iCs/>
          <w:szCs w:val="26"/>
          <w:u w:val="single"/>
          <w:lang w:val="nl-NL"/>
        </w:rPr>
        <w:t>Các chỉ dẫn của nhà chế tạo</w:t>
      </w:r>
      <w:bookmarkEnd w:id="4189"/>
      <w:bookmarkEnd w:id="4190"/>
      <w:bookmarkEnd w:id="4191"/>
      <w:bookmarkEnd w:id="4192"/>
      <w:bookmarkEnd w:id="4193"/>
    </w:p>
    <w:p w14:paraId="0404A994" w14:textId="443B1294"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Để lắp ráp và lắp đặt đúng một chống sét đòi hỏi sự thông thạo tỉ mỉ và hiểu các bản vẽ lắp ráp và lắp đặt và các hạng mục của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ển chỉ dẫn đi kèm với chống sét và bộ đếm sét.</w:t>
      </w:r>
    </w:p>
    <w:p w14:paraId="41EA536E" w14:textId="77777777" w:rsidR="00AD653E" w:rsidRPr="00F10CE5" w:rsidRDefault="00AD653E" w:rsidP="00FB3795">
      <w:pPr>
        <w:autoSpaceDE w:val="0"/>
        <w:autoSpaceDN w:val="0"/>
        <w:adjustRightInd w:val="0"/>
        <w:spacing w:before="60" w:after="60"/>
        <w:ind w:left="1080"/>
        <w:rPr>
          <w:rFonts w:asciiTheme="majorHAnsi" w:hAnsiTheme="majorHAnsi" w:cstheme="majorHAnsi"/>
          <w:b/>
          <w:bCs/>
          <w:i/>
          <w:iCs/>
          <w:szCs w:val="26"/>
          <w:u w:val="single"/>
        </w:rPr>
      </w:pPr>
      <w:bookmarkStart w:id="4194" w:name="_Toc300840882"/>
      <w:bookmarkStart w:id="4195" w:name="_Toc174522832"/>
      <w:bookmarkStart w:id="4196" w:name="_Toc13994029"/>
      <w:bookmarkStart w:id="4197" w:name="_Toc13884549"/>
      <w:bookmarkStart w:id="4198" w:name="_Toc477654141"/>
      <w:r w:rsidRPr="00F10CE5">
        <w:rPr>
          <w:rFonts w:asciiTheme="majorHAnsi" w:hAnsiTheme="majorHAnsi" w:cstheme="majorHAnsi"/>
          <w:b/>
          <w:bCs/>
          <w:i/>
          <w:iCs/>
          <w:szCs w:val="26"/>
          <w:u w:val="single"/>
        </w:rPr>
        <w:t>Kết cấu giá đỡ</w:t>
      </w:r>
      <w:bookmarkEnd w:id="4194"/>
      <w:bookmarkEnd w:id="4195"/>
      <w:bookmarkEnd w:id="4196"/>
      <w:bookmarkEnd w:id="4197"/>
      <w:bookmarkEnd w:id="4198"/>
    </w:p>
    <w:p w14:paraId="558F736F"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Trước khi lắp đặt chống sét lên các trụ đỡ, trụ đỡ phải được kiểm tra về tính thẳng đứng, định hướng, vị trí đúng của các bộ đếm sét và néo an toàn.</w:t>
      </w:r>
    </w:p>
    <w:p w14:paraId="7B4C464F" w14:textId="77777777" w:rsidR="00AD653E" w:rsidRPr="00F10CE5" w:rsidRDefault="00AD653E" w:rsidP="00FB3795">
      <w:pPr>
        <w:autoSpaceDE w:val="0"/>
        <w:autoSpaceDN w:val="0"/>
        <w:adjustRightInd w:val="0"/>
        <w:spacing w:before="60" w:after="60"/>
        <w:ind w:left="1080"/>
        <w:rPr>
          <w:rFonts w:asciiTheme="majorHAnsi" w:hAnsiTheme="majorHAnsi" w:cstheme="majorHAnsi"/>
          <w:b/>
          <w:bCs/>
          <w:i/>
          <w:iCs/>
          <w:szCs w:val="26"/>
          <w:u w:val="single"/>
          <w:lang w:val="nl-NL"/>
        </w:rPr>
      </w:pPr>
      <w:bookmarkStart w:id="4199" w:name="_Toc300840883"/>
      <w:bookmarkStart w:id="4200" w:name="_Toc174522833"/>
      <w:bookmarkStart w:id="4201" w:name="_Toc13994030"/>
      <w:bookmarkStart w:id="4202" w:name="_Toc13884550"/>
      <w:bookmarkStart w:id="4203" w:name="_Toc477654142"/>
      <w:r w:rsidRPr="00F10CE5">
        <w:rPr>
          <w:rFonts w:asciiTheme="majorHAnsi" w:hAnsiTheme="majorHAnsi" w:cstheme="majorHAnsi"/>
          <w:b/>
          <w:bCs/>
          <w:i/>
          <w:iCs/>
          <w:szCs w:val="26"/>
          <w:u w:val="single"/>
          <w:lang w:val="nl-NL"/>
        </w:rPr>
        <w:t>Thực hiện</w:t>
      </w:r>
      <w:bookmarkEnd w:id="4199"/>
      <w:bookmarkEnd w:id="4200"/>
      <w:bookmarkEnd w:id="4201"/>
      <w:bookmarkEnd w:id="4202"/>
      <w:bookmarkEnd w:id="4203"/>
    </w:p>
    <w:p w14:paraId="38322E80" w14:textId="77777777" w:rsidR="00AD653E" w:rsidRPr="00F10CE5" w:rsidRDefault="00AD653E"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Để lắp ráp và lắp đặt đúng một chống sét và nó được kết hợp với các bộ đếm sét, yêu cầu thực hiện các bước như sau, mặc dù có thể không cần thực hiện theo thứ tự:</w:t>
      </w:r>
    </w:p>
    <w:p w14:paraId="782EAA41"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Trước khi lắp ráp và lắp đặt chống sét phải kiểm tra vỏ bọc bằng sứ xem có bị hư hỏng không. Một chống sét đã thấy rõ sự hư hỏng thì không được lắp đặt.</w:t>
      </w:r>
    </w:p>
    <w:p w14:paraId="314683F0"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chỉ dẫn của nhà chế tạo về đóng gói bao gồm các bảo vệ thích hợp chống hư hỏng sứ, phải được thực hiện.</w:t>
      </w:r>
    </w:p>
    <w:p w14:paraId="79405FA2"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Đế cách điện phải được lắp đặt giữa trụ đỡ hoặc các bộ phận và đế lắp chống sét phù hợp với các chỉ dẫn và các bản vẽ của nhà chế tạo. Đế cách điện của chống sét để chống lại các dòng phóng và dòng rò đi qua trụ đỡ hoặc các bộ.</w:t>
      </w:r>
    </w:p>
    <w:p w14:paraId="35A1B4B3"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Đế cách điện phải được đặt cứng lên trụ đỡ hoặc các bộ phận và nó được lắp sao cho chống sét phải thẳng đứng. Các miếng đệm sẽ được đặt bên dưới tất cả. Các bulông bắt được xiết chặt cứng.</w:t>
      </w:r>
    </w:p>
    <w:p w14:paraId="179E11C5"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Chống sét nhiều tầng phải được lắp đặt theo chỉ dẫn của nhà chế tạo. Một vài loại chống sét có thể được lắp bằng cách sử dụng nhiều tầng chống sét có cùng kiểu nhưng khác số seri. Có một số chống sét khác thì lại yêu cầu là tất cả các tầng chống sét có cùng số seri hoặc gắn các tầng khác hợp với nhau và lắp đặt được thực hiện theo một thứ tự xác định.</w:t>
      </w:r>
    </w:p>
    <w:p w14:paraId="261C64C5"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Van áp lực an toàn phải được định hướng sao cho sự nguy hiểm đối với các thiết bị bên cạnh và người là nhỏ nhất do khí nóng trong chống sét bị hỏng thoát qua van.</w:t>
      </w:r>
    </w:p>
    <w:p w14:paraId="2A52A7DE"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Tất cả các bulông của trụ đỡ phải được xiết cứng.</w:t>
      </w:r>
    </w:p>
    <w:p w14:paraId="3FFEC25F"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vòng đẳng thế như yêu cầu, phải được lắp đặt theo các chỉ dẫn và bản vẽ của nhà chế tạo. Chú ý phải kiểm tra để tránh các vòng đẳng thế xây xước. Các vết xước sẽ tạo thành vùng phóng điện vầng quang.</w:t>
      </w:r>
    </w:p>
    <w:p w14:paraId="2B737E5F" w14:textId="51AE91F2"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Bộ đếm sét/chỉ thị sét phải được lắp đặt tại đúng vị trí và chiều cao.</w:t>
      </w:r>
    </w:p>
    <w:p w14:paraId="3121C50F" w14:textId="3BA345B0" w:rsidR="00FD56CC" w:rsidRPr="00F10CE5" w:rsidRDefault="00FD56CC"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Đấu nối online các tín hiệu Bộ đếm sét/chỉ thị sét từ các bộ đếm sét đến hệ thống thu thập tín hiệu giám sát theo hướng dẫn của nhà cung cấp.</w:t>
      </w:r>
    </w:p>
    <w:p w14:paraId="08C3BD69"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Dây dẫn bằng đồng phải được lắp đặt giữa đầu nối đất của chống sét và đầu nối của bộ đếm sét. Thanh dẫn phải được cách điện theo các chỉ dẫn của nhà chế tạo và cung cấp với các chất cách điện.</w:t>
      </w:r>
    </w:p>
    <w:p w14:paraId="58460FC7"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Dây dẫn bằng đồng phải được lắp đặt giữa đầu nối đất của bộ đếm sét và lưới tiếp đất. Đấu nối này phải được thực hiện không có chỗ uốn nào, theo cách này thì khả năng hư hỏng của thanh dẫn là nhỏ nhất. Khi chống sét được lắp đặt trên trụ thép, đấu nối này có thể được hàn nhiệt với trụ đỡ ở xấp xỉ 0.75m phía bên dưới bộ đếm sét. Đấu nối với lưới tiếp địa phải được hàn nhiệt. Cẩn thận, các đầu nối đánh dấu phải được kiểm tra tại bộ đếm sét /chỉ thị để tránh làm hư hỏng nó.</w:t>
      </w:r>
    </w:p>
    <w:p w14:paraId="12D82CB2"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đấu nối với đường dây phải được thực hiện theo cách mà chống sét không phải chịu các tác động cơ khí quá mức.</w:t>
      </w:r>
    </w:p>
    <w:p w14:paraId="0A37759E" w14:textId="1CE0EF98"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Sứ cách điện của chống sét phải được lau sạch theo các lần định kỳ.</w:t>
      </w:r>
    </w:p>
    <w:p w14:paraId="7C545E40" w14:textId="1C02937F" w:rsidR="00E55FBE" w:rsidRPr="00F10CE5" w:rsidRDefault="00E55FB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Cáp và các thiết bị, phần mềm đấu nối hệ thống giám sát online theo thiết kế và tài liệu của nhà cung cấp.</w:t>
      </w:r>
    </w:p>
    <w:p w14:paraId="0CA7F6C8" w14:textId="77777777" w:rsidR="00AD653E" w:rsidRPr="00F10CE5" w:rsidRDefault="00AD653E" w:rsidP="00FB3795">
      <w:pPr>
        <w:pStyle w:val="Heading6"/>
        <w:numPr>
          <w:ilvl w:val="5"/>
          <w:numId w:val="270"/>
        </w:numPr>
        <w:tabs>
          <w:tab w:val="clear" w:pos="851"/>
        </w:tabs>
        <w:rPr>
          <w:rFonts w:asciiTheme="majorHAnsi" w:hAnsiTheme="majorHAnsi" w:cstheme="majorHAnsi"/>
          <w:szCs w:val="26"/>
          <w:lang w:val="nl-NL"/>
        </w:rPr>
      </w:pPr>
      <w:bookmarkStart w:id="4204" w:name="_Toc300840884"/>
      <w:bookmarkStart w:id="4205" w:name="_Toc174522834"/>
      <w:bookmarkStart w:id="4206" w:name="_Toc477654143"/>
      <w:bookmarkStart w:id="4207" w:name="_Toc13884551"/>
      <w:bookmarkStart w:id="4208" w:name="_Toc13994031"/>
      <w:r w:rsidRPr="00F10CE5">
        <w:rPr>
          <w:rFonts w:asciiTheme="majorHAnsi" w:hAnsiTheme="majorHAnsi" w:cstheme="majorHAnsi"/>
          <w:szCs w:val="26"/>
          <w:lang w:val="nl-NL"/>
        </w:rPr>
        <w:t>Máy biến thế/cuộn kháng được lắp chống sét</w:t>
      </w:r>
      <w:bookmarkEnd w:id="4204"/>
      <w:bookmarkEnd w:id="4205"/>
      <w:bookmarkEnd w:id="4206"/>
      <w:bookmarkEnd w:id="4207"/>
      <w:bookmarkEnd w:id="4208"/>
    </w:p>
    <w:p w14:paraId="22B31BF8"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Khi chống sét của máy biến thế hoặc cuộn kháng được lắp trên thùng của máy biến thế hoặc cuộn kháng thì bình thường nó vẫn được để nguyên bọc và các bảo vệ cho đến khi làm thí nghiệm. Điều này cũng được áp dụng đối với sứ của máy biến áp hoặc cuộn kháng.</w:t>
      </w:r>
    </w:p>
    <w:p w14:paraId="4C44AD3E"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Bình thường không đấu nối chống sét với sứ đầu vào cao áp để tránh tia lửa điện làm hỏng sứ đầu vào cao áp.</w:t>
      </w:r>
    </w:p>
    <w:p w14:paraId="01B70D8D"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Đặc trưng của các máy biến thế hoặc cuộn kháng được lắp trên móng cố định sẽ luôn luôn được bảo vệ bởi các dây chống sét trên không hoặc lưới chống sét. Nếu chuyển đến các chỗ lắp mới, đầu nối của sứ phải được tiếp địa hoặc sứ sẽ được lắp sau khi các dây dẫn trên không hoặc các dây chống sét đã được lắp đặt xong. Cũng không có đòi hỏi sự đấu nối của các chống sét.</w:t>
      </w:r>
    </w:p>
    <w:p w14:paraId="5C177B07" w14:textId="77777777" w:rsidR="00AD653E" w:rsidRPr="00F10CE5" w:rsidRDefault="00AD653E" w:rsidP="00FB3795">
      <w:pPr>
        <w:pStyle w:val="Heading6"/>
        <w:numPr>
          <w:ilvl w:val="5"/>
          <w:numId w:val="270"/>
        </w:numPr>
        <w:tabs>
          <w:tab w:val="clear" w:pos="851"/>
        </w:tabs>
        <w:rPr>
          <w:rFonts w:asciiTheme="majorHAnsi" w:hAnsiTheme="majorHAnsi" w:cstheme="majorHAnsi"/>
          <w:szCs w:val="26"/>
          <w:lang w:val="nl-NL"/>
        </w:rPr>
      </w:pPr>
      <w:bookmarkStart w:id="4209" w:name="_Toc300840888"/>
      <w:bookmarkStart w:id="4210" w:name="_Toc174522838"/>
      <w:bookmarkStart w:id="4211" w:name="_Toc14140987"/>
      <w:bookmarkStart w:id="4212" w:name="_Toc13994035"/>
      <w:bookmarkStart w:id="4213" w:name="_Toc13884555"/>
      <w:bookmarkStart w:id="4214" w:name="_Toc359240069"/>
      <w:bookmarkStart w:id="4215" w:name="_Toc477003336"/>
      <w:r w:rsidRPr="00F10CE5">
        <w:rPr>
          <w:rFonts w:asciiTheme="majorHAnsi" w:hAnsiTheme="majorHAnsi" w:cstheme="majorHAnsi"/>
          <w:szCs w:val="26"/>
          <w:lang w:val="nl-NL"/>
        </w:rPr>
        <w:t>Các trách nhiệm vụ của người giám sát</w:t>
      </w:r>
      <w:bookmarkEnd w:id="4209"/>
      <w:bookmarkEnd w:id="4210"/>
      <w:bookmarkEnd w:id="4211"/>
      <w:bookmarkEnd w:id="4212"/>
      <w:bookmarkEnd w:id="4213"/>
      <w:bookmarkEnd w:id="4214"/>
      <w:r w:rsidRPr="00F10CE5">
        <w:rPr>
          <w:rFonts w:asciiTheme="majorHAnsi" w:hAnsiTheme="majorHAnsi" w:cstheme="majorHAnsi"/>
          <w:szCs w:val="26"/>
          <w:lang w:val="nl-NL"/>
        </w:rPr>
        <w:t xml:space="preserve"> </w:t>
      </w:r>
      <w:bookmarkEnd w:id="4215"/>
    </w:p>
    <w:p w14:paraId="0BD795C3" w14:textId="77777777" w:rsidR="00AD653E" w:rsidRPr="00F10CE5" w:rsidRDefault="00AD653E"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Dưới đây là tóm lược các trách nhiệm chung của một thanh tra có liên quan tới việc nhận hàng, đóng gói, lưu kho, lắp ráp, lắp đặt, thí nghiệm và nghiệm thu bàn giao của một chống sét.</w:t>
      </w:r>
    </w:p>
    <w:p w14:paraId="689901A0"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Đảm bảo các thủ tục nhận hàng chính xác được thực hiện bao gồm kiểm tra các tài liệu vận chuyển, danh mục hàng đóng gói và dữ liệu trên nhãn, kiểm tra và thông báo về hư hỏng, kiểm tra hoặc thông báo về những thiếu hụt.</w:t>
      </w:r>
    </w:p>
    <w:p w14:paraId="50E04246"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Đảm bảo rằng các quá trình đóng gói được thực hiện cẩn thận và chính xác và kho được cung cấp các thiết bị bảo vệ để thiết bị không bị hư hỏng.</w:t>
      </w:r>
    </w:p>
    <w:p w14:paraId="465B4787"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Ghi lại các dữ liệu trên nhãn theo mẫu chuẩn (correct form).</w:t>
      </w:r>
    </w:p>
    <w:p w14:paraId="36D3E68D"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Bất kỳ lúc nào lắp ráp, lắp đặt thử nghiệm và bàn giao thiết bị, người giám sát cũng đều phải có mặt.</w:t>
      </w:r>
    </w:p>
    <w:p w14:paraId="7A408743"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Đảm bảo rằng quá trình lắp ráp và lắp đặt chống sét được thực hiện theo đúng các bản vẽ của nhà chế tạo, các chỉ dẫn và các bản vẽ được duyệt.</w:t>
      </w:r>
    </w:p>
    <w:p w14:paraId="1891FF97"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Quan sát và kiểm tra việc thực hiện các thí nghiệm và kiểm tra quá trình ghi lại các kết quả đầy đủ và chính xác theo các mẫu bảo cáo thử nghiệm.</w:t>
      </w:r>
    </w:p>
    <w:p w14:paraId="34070D36"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Giữ một nhật ký cá nhân về hoạt động xây lắp với các nhấn mạnh riêng về các vấn đề và cách giải quyết chúng.</w:t>
      </w:r>
    </w:p>
    <w:p w14:paraId="0D92A3CA" w14:textId="77777777" w:rsidR="00AD653E" w:rsidRPr="00F10CE5" w:rsidRDefault="00AD653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Hoàn thành và điền tất cả các mẫu thông báo thích hợp với các yêu cầu trong phần tổng hợp.</w:t>
      </w:r>
    </w:p>
    <w:p w14:paraId="3A433830" w14:textId="75D17514" w:rsidR="001058B9" w:rsidRPr="00F10CE5" w:rsidRDefault="00461E6B" w:rsidP="00FB3795">
      <w:pPr>
        <w:pStyle w:val="Heading50"/>
        <w:numPr>
          <w:ilvl w:val="4"/>
          <w:numId w:val="270"/>
        </w:numPr>
        <w:rPr>
          <w:rFonts w:asciiTheme="majorHAnsi" w:hAnsiTheme="majorHAnsi" w:cstheme="majorHAnsi"/>
          <w:color w:val="auto"/>
        </w:rPr>
      </w:pPr>
      <w:r w:rsidRPr="00F10CE5">
        <w:rPr>
          <w:rFonts w:asciiTheme="majorHAnsi" w:hAnsiTheme="majorHAnsi" w:cstheme="majorHAnsi"/>
          <w:color w:val="auto"/>
        </w:rPr>
        <w:t>Lắp đặt sứ</w:t>
      </w:r>
    </w:p>
    <w:p w14:paraId="44D64F8B" w14:textId="468B5528" w:rsidR="00705E12" w:rsidRPr="00F10CE5" w:rsidRDefault="00705E12" w:rsidP="00FB3795">
      <w:pPr>
        <w:pStyle w:val="Heading6"/>
        <w:numPr>
          <w:ilvl w:val="5"/>
          <w:numId w:val="270"/>
        </w:numPr>
        <w:tabs>
          <w:tab w:val="clear" w:pos="851"/>
        </w:tabs>
        <w:rPr>
          <w:rFonts w:asciiTheme="majorHAnsi" w:hAnsiTheme="majorHAnsi" w:cstheme="majorHAnsi"/>
          <w:szCs w:val="26"/>
          <w:lang w:val="nl-NL"/>
        </w:rPr>
      </w:pPr>
      <w:bookmarkStart w:id="4216" w:name="_Toc174522840"/>
      <w:bookmarkStart w:id="4217" w:name="_Toc300840890"/>
      <w:bookmarkStart w:id="4218" w:name="_Toc359240071"/>
      <w:r w:rsidRPr="00F10CE5">
        <w:rPr>
          <w:rFonts w:asciiTheme="majorHAnsi" w:hAnsiTheme="majorHAnsi" w:cstheme="majorHAnsi"/>
          <w:szCs w:val="26"/>
          <w:lang w:val="nl-NL"/>
        </w:rPr>
        <w:t>Nhận hàng, đóng gói và lưu giữ</w:t>
      </w:r>
      <w:bookmarkEnd w:id="4216"/>
      <w:bookmarkEnd w:id="4217"/>
      <w:bookmarkEnd w:id="4218"/>
    </w:p>
    <w:p w14:paraId="6CB65079" w14:textId="77777777" w:rsidR="00705E12" w:rsidRPr="00F10CE5" w:rsidRDefault="00705E12" w:rsidP="00FB3795">
      <w:pPr>
        <w:autoSpaceDE w:val="0"/>
        <w:autoSpaceDN w:val="0"/>
        <w:adjustRightInd w:val="0"/>
        <w:spacing w:before="60" w:after="60"/>
        <w:ind w:left="1080"/>
        <w:rPr>
          <w:rFonts w:asciiTheme="majorHAnsi" w:hAnsiTheme="majorHAnsi" w:cstheme="majorHAnsi"/>
          <w:b/>
          <w:bCs/>
          <w:i/>
          <w:iCs/>
          <w:szCs w:val="26"/>
          <w:u w:val="single"/>
        </w:rPr>
      </w:pPr>
      <w:bookmarkStart w:id="4219" w:name="_Toc300840891"/>
      <w:bookmarkStart w:id="4220" w:name="_Toc174522841"/>
      <w:bookmarkStart w:id="4221" w:name="_Toc477654094"/>
      <w:bookmarkStart w:id="4222" w:name="_Toc13884504"/>
      <w:bookmarkStart w:id="4223" w:name="_Toc13993984"/>
      <w:r w:rsidRPr="00F10CE5">
        <w:rPr>
          <w:rFonts w:asciiTheme="majorHAnsi" w:hAnsiTheme="majorHAnsi" w:cstheme="majorHAnsi"/>
          <w:b/>
          <w:bCs/>
          <w:i/>
          <w:iCs/>
          <w:szCs w:val="26"/>
          <w:u w:val="single"/>
        </w:rPr>
        <w:t>Nhận hàng</w:t>
      </w:r>
      <w:bookmarkEnd w:id="4219"/>
      <w:bookmarkEnd w:id="4220"/>
      <w:bookmarkEnd w:id="4221"/>
      <w:bookmarkEnd w:id="4222"/>
      <w:bookmarkEnd w:id="4223"/>
    </w:p>
    <w:p w14:paraId="293A2F04" w14:textId="77777777" w:rsidR="00705E12" w:rsidRPr="00F10CE5" w:rsidRDefault="00705E12"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Sứ treo và sứ đỡ phải được chuyên chở bằng đường biển trong các công ten nơ đảm bảo an toàn cho sứ cách điện và ngăn ngừa vỡ sứ.</w:t>
      </w:r>
    </w:p>
    <w:p w14:paraId="382A6613" w14:textId="77777777" w:rsidR="00705E12" w:rsidRPr="00F10CE5" w:rsidRDefault="00705E12"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Khi nhận sứ cách điện, phải kiểm tra chúng ngay lập tức xem có những hư hỏng nhìn thấy như các vết rạn, vết sứt hoặc bị hư hỏng trong quá trình vận chuyển bằng các công ten nơ.</w:t>
      </w:r>
    </w:p>
    <w:p w14:paraId="4D9AB487" w14:textId="77777777" w:rsidR="00705E12" w:rsidRPr="00F10CE5" w:rsidRDefault="00705E12"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 xml:space="preserve">Cần phải lưu tâm đặc biệt để đảm bảo rằng các trụ sứ cách điện được bảo quản đúng và có mái che mưa thích hợp (nếu như đặc tính kỹ thuật yêu cầu). </w:t>
      </w:r>
    </w:p>
    <w:p w14:paraId="430C7FC7" w14:textId="77777777" w:rsidR="00705E12" w:rsidRPr="00F10CE5" w:rsidRDefault="00705E12" w:rsidP="00FB3795">
      <w:pPr>
        <w:autoSpaceDE w:val="0"/>
        <w:autoSpaceDN w:val="0"/>
        <w:adjustRightInd w:val="0"/>
        <w:spacing w:before="60" w:after="60"/>
        <w:ind w:left="1080"/>
        <w:rPr>
          <w:rFonts w:asciiTheme="majorHAnsi" w:hAnsiTheme="majorHAnsi" w:cstheme="majorHAnsi"/>
          <w:b/>
          <w:bCs/>
          <w:i/>
          <w:iCs/>
          <w:szCs w:val="26"/>
          <w:u w:val="single"/>
        </w:rPr>
      </w:pPr>
      <w:bookmarkStart w:id="4224" w:name="_Toc300840892"/>
      <w:bookmarkStart w:id="4225" w:name="_Toc174522842"/>
      <w:bookmarkStart w:id="4226" w:name="_Toc13993985"/>
      <w:bookmarkStart w:id="4227" w:name="_Toc13884505"/>
      <w:bookmarkStart w:id="4228" w:name="_Toc477654095"/>
      <w:r w:rsidRPr="00F10CE5">
        <w:rPr>
          <w:rFonts w:asciiTheme="majorHAnsi" w:hAnsiTheme="majorHAnsi" w:cstheme="majorHAnsi"/>
          <w:b/>
          <w:bCs/>
          <w:i/>
          <w:iCs/>
          <w:szCs w:val="26"/>
          <w:u w:val="single"/>
        </w:rPr>
        <w:t>Đóng gói</w:t>
      </w:r>
      <w:bookmarkEnd w:id="4224"/>
      <w:bookmarkEnd w:id="4225"/>
      <w:bookmarkEnd w:id="4226"/>
      <w:bookmarkEnd w:id="4227"/>
      <w:bookmarkEnd w:id="4228"/>
    </w:p>
    <w:p w14:paraId="518EBBE0" w14:textId="77777777" w:rsidR="00705E12" w:rsidRPr="00F10CE5" w:rsidRDefault="00705E12"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Tất cả các bát sứ phải được đóng gói cẩn thận để ngăn ngừa sự va chạm giữa các sứ với nhau và giữa sứ cách điện với các thiết bị điện khác mà có khả năng gây sứt mẻ hoặc làm vỡ sứ. Không bao giờ được đánh rớt các công ten nơ vận chuyển sứ theo đường biển. Nói chung, các sứ cách điện chỉ được đưa ra khỏi thùng chứa khi chúng đã sẵn sàng cho việc lắp đặt. </w:t>
      </w:r>
    </w:p>
    <w:p w14:paraId="6BCA5E42" w14:textId="77777777" w:rsidR="00705E12" w:rsidRPr="00F10CE5" w:rsidRDefault="00705E12" w:rsidP="00FB3795">
      <w:pPr>
        <w:autoSpaceDE w:val="0"/>
        <w:autoSpaceDN w:val="0"/>
        <w:adjustRightInd w:val="0"/>
        <w:spacing w:before="60" w:after="60"/>
        <w:ind w:left="1080"/>
        <w:rPr>
          <w:rFonts w:asciiTheme="majorHAnsi" w:hAnsiTheme="majorHAnsi" w:cstheme="majorHAnsi"/>
          <w:b/>
          <w:bCs/>
          <w:i/>
          <w:iCs/>
          <w:szCs w:val="26"/>
          <w:u w:val="single"/>
        </w:rPr>
      </w:pPr>
      <w:bookmarkStart w:id="4229" w:name="_Toc300840893"/>
      <w:bookmarkStart w:id="4230" w:name="_Toc174522843"/>
      <w:bookmarkStart w:id="4231" w:name="_Toc477654096"/>
      <w:bookmarkStart w:id="4232" w:name="_Toc13884506"/>
      <w:bookmarkStart w:id="4233" w:name="_Toc13993986"/>
      <w:r w:rsidRPr="00F10CE5">
        <w:rPr>
          <w:rFonts w:asciiTheme="majorHAnsi" w:hAnsiTheme="majorHAnsi" w:cstheme="majorHAnsi"/>
          <w:b/>
          <w:bCs/>
          <w:i/>
          <w:iCs/>
          <w:szCs w:val="26"/>
          <w:u w:val="single"/>
        </w:rPr>
        <w:t>Lưu kho</w:t>
      </w:r>
      <w:bookmarkEnd w:id="4229"/>
      <w:bookmarkEnd w:id="4230"/>
      <w:bookmarkEnd w:id="4231"/>
      <w:bookmarkEnd w:id="4232"/>
      <w:bookmarkEnd w:id="4233"/>
    </w:p>
    <w:p w14:paraId="4D8EFAAB" w14:textId="77777777" w:rsidR="00705E12" w:rsidRPr="00F10CE5" w:rsidRDefault="00705E12"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sứ cách điện có thể được cất giữ trong nhà hoặc ngoài trời tại một vùng mà chúng không bị các thiết bị khác va đập vào hoặc các xe khi di chuyển chạm phải. Phải cẩn thận khi nếu các thùng chứa được xếp chồng lên nhau bởi vì các thùng chứa không có khả năng chịu thêm khối lượng và có thể xảy ra sự gẫy vỡ.</w:t>
      </w:r>
    </w:p>
    <w:p w14:paraId="01335328" w14:textId="77777777" w:rsidR="00705E12" w:rsidRPr="00F10CE5" w:rsidRDefault="00705E12" w:rsidP="00FB3795">
      <w:pPr>
        <w:pStyle w:val="Heading6"/>
        <w:numPr>
          <w:ilvl w:val="5"/>
          <w:numId w:val="270"/>
        </w:numPr>
        <w:tabs>
          <w:tab w:val="clear" w:pos="851"/>
        </w:tabs>
        <w:rPr>
          <w:rFonts w:asciiTheme="majorHAnsi" w:hAnsiTheme="majorHAnsi" w:cstheme="majorHAnsi"/>
          <w:szCs w:val="26"/>
        </w:rPr>
      </w:pPr>
      <w:bookmarkStart w:id="4234" w:name="_Toc174522844"/>
      <w:bookmarkStart w:id="4235" w:name="_Toc300840894"/>
      <w:bookmarkStart w:id="4236" w:name="_Toc359240072"/>
      <w:r w:rsidRPr="00F10CE5">
        <w:rPr>
          <w:rFonts w:asciiTheme="majorHAnsi" w:hAnsiTheme="majorHAnsi" w:cstheme="majorHAnsi"/>
          <w:szCs w:val="26"/>
        </w:rPr>
        <w:t>Lắp đặt sứ</w:t>
      </w:r>
      <w:bookmarkEnd w:id="4234"/>
      <w:bookmarkEnd w:id="4235"/>
      <w:bookmarkEnd w:id="4236"/>
      <w:r w:rsidRPr="00F10CE5">
        <w:rPr>
          <w:rFonts w:asciiTheme="majorHAnsi" w:hAnsiTheme="majorHAnsi" w:cstheme="majorHAnsi"/>
          <w:szCs w:val="26"/>
        </w:rPr>
        <w:t xml:space="preserve"> </w:t>
      </w:r>
    </w:p>
    <w:p w14:paraId="2909E1A0" w14:textId="77777777" w:rsidR="00705E12" w:rsidRPr="00F10CE5" w:rsidRDefault="00705E12" w:rsidP="00FB3795">
      <w:pPr>
        <w:autoSpaceDE w:val="0"/>
        <w:autoSpaceDN w:val="0"/>
        <w:adjustRightInd w:val="0"/>
        <w:spacing w:before="60" w:after="60"/>
        <w:ind w:left="1080"/>
        <w:rPr>
          <w:rFonts w:asciiTheme="majorHAnsi" w:hAnsiTheme="majorHAnsi" w:cstheme="majorHAnsi"/>
          <w:b/>
          <w:bCs/>
          <w:i/>
          <w:iCs/>
          <w:szCs w:val="26"/>
          <w:u w:val="single"/>
        </w:rPr>
      </w:pPr>
      <w:bookmarkStart w:id="4237" w:name="_Toc300840895"/>
      <w:bookmarkStart w:id="4238" w:name="_Toc174522845"/>
      <w:bookmarkStart w:id="4239" w:name="_Toc13993988"/>
      <w:bookmarkStart w:id="4240" w:name="_Toc13884508"/>
      <w:bookmarkStart w:id="4241" w:name="_Toc477003287"/>
      <w:r w:rsidRPr="00F10CE5">
        <w:rPr>
          <w:rFonts w:asciiTheme="majorHAnsi" w:hAnsiTheme="majorHAnsi" w:cstheme="majorHAnsi"/>
          <w:b/>
          <w:bCs/>
          <w:i/>
          <w:iCs/>
          <w:szCs w:val="26"/>
          <w:u w:val="single"/>
        </w:rPr>
        <w:t>Nền móng</w:t>
      </w:r>
      <w:bookmarkEnd w:id="4237"/>
      <w:bookmarkEnd w:id="4238"/>
      <w:bookmarkEnd w:id="4239"/>
      <w:bookmarkEnd w:id="4240"/>
      <w:bookmarkEnd w:id="4241"/>
    </w:p>
    <w:p w14:paraId="7B218486" w14:textId="77777777" w:rsidR="00705E12" w:rsidRPr="00F10CE5" w:rsidRDefault="00705E12"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Các móng để lắp đặt các trụ sứ cách điện phải được lắp sao cho phù hợp với với những yêu cầu mô tả trong phần về nền móng. </w:t>
      </w:r>
    </w:p>
    <w:p w14:paraId="4FE6065F" w14:textId="77777777" w:rsidR="00705E12" w:rsidRPr="00F10CE5" w:rsidRDefault="00705E12"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242" w:name="_Toc300840896"/>
      <w:bookmarkStart w:id="4243" w:name="_Toc174522846"/>
      <w:bookmarkStart w:id="4244" w:name="_Toc13993989"/>
      <w:bookmarkStart w:id="4245" w:name="_Toc13884509"/>
      <w:bookmarkStart w:id="4246" w:name="_Toc477003288"/>
      <w:r w:rsidRPr="00F10CE5">
        <w:rPr>
          <w:rFonts w:asciiTheme="majorHAnsi" w:hAnsiTheme="majorHAnsi" w:cstheme="majorHAnsi"/>
          <w:szCs w:val="26"/>
          <w:lang w:val="nl-NL"/>
        </w:rPr>
        <w:t>Các kết cấu đỡ</w:t>
      </w:r>
      <w:bookmarkEnd w:id="4242"/>
      <w:bookmarkEnd w:id="4243"/>
      <w:bookmarkEnd w:id="4244"/>
      <w:bookmarkEnd w:id="4245"/>
      <w:bookmarkEnd w:id="4246"/>
    </w:p>
    <w:p w14:paraId="468F4C25" w14:textId="77777777" w:rsidR="00705E12" w:rsidRPr="00F10CE5" w:rsidRDefault="00705E12"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Kết cấu trụ đỡ cần được lắp ráp chính xác trên các bulông néo nền móng và được làm bằng phẳng. Kết cấu này phải được nối với mạng lưới tiếp địa của trạm bằng một dây dẫn đồng và được hàn nhiệt. </w:t>
      </w:r>
    </w:p>
    <w:p w14:paraId="0268F4EC" w14:textId="77777777" w:rsidR="00705E12" w:rsidRPr="00F10CE5" w:rsidRDefault="00705E12" w:rsidP="00FB3795">
      <w:pPr>
        <w:pStyle w:val="Heading6"/>
        <w:numPr>
          <w:ilvl w:val="5"/>
          <w:numId w:val="270"/>
        </w:numPr>
        <w:tabs>
          <w:tab w:val="clear" w:pos="851"/>
        </w:tabs>
        <w:rPr>
          <w:rFonts w:asciiTheme="majorHAnsi" w:hAnsiTheme="majorHAnsi" w:cstheme="majorHAnsi"/>
          <w:szCs w:val="26"/>
        </w:rPr>
      </w:pPr>
      <w:bookmarkStart w:id="4247" w:name="_Toc300840897"/>
      <w:bookmarkStart w:id="4248" w:name="_Toc174522847"/>
      <w:bookmarkStart w:id="4249" w:name="_Toc13884510"/>
      <w:bookmarkStart w:id="4250" w:name="_Toc13993990"/>
      <w:r w:rsidRPr="00F10CE5">
        <w:rPr>
          <w:rFonts w:asciiTheme="majorHAnsi" w:hAnsiTheme="majorHAnsi" w:cstheme="majorHAnsi"/>
          <w:szCs w:val="26"/>
        </w:rPr>
        <w:t>Xếp các sứ</w:t>
      </w:r>
      <w:bookmarkEnd w:id="4247"/>
      <w:bookmarkEnd w:id="4248"/>
      <w:bookmarkEnd w:id="4249"/>
      <w:bookmarkEnd w:id="4250"/>
    </w:p>
    <w:p w14:paraId="0F88AE2C" w14:textId="77777777" w:rsidR="00705E12" w:rsidRPr="00F10CE5" w:rsidRDefault="00705E12"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khối sứ đỡ phải được sắp xếp theo thứ tự nhà sản xuất qui định. Các sứ xếp chồng dạng chóp nghĩa là các khối sứ đường kính nhỏ xếp ở trên các phần tử đường kính lớn hơn xếp ở đáy. Tất cả các bulông phải được vặn chặt chính xác như nhà sản xuất đã qui định.</w:t>
      </w:r>
    </w:p>
    <w:p w14:paraId="098E7674" w14:textId="77777777" w:rsidR="00705E12" w:rsidRPr="00F10CE5" w:rsidRDefault="00705E12" w:rsidP="00FB3795">
      <w:pPr>
        <w:pStyle w:val="Heading6"/>
        <w:numPr>
          <w:ilvl w:val="5"/>
          <w:numId w:val="270"/>
        </w:numPr>
        <w:tabs>
          <w:tab w:val="clear" w:pos="851"/>
        </w:tabs>
        <w:rPr>
          <w:rFonts w:asciiTheme="majorHAnsi" w:hAnsiTheme="majorHAnsi" w:cstheme="majorHAnsi"/>
          <w:szCs w:val="26"/>
        </w:rPr>
      </w:pPr>
      <w:bookmarkStart w:id="4251" w:name="_Toc300840898"/>
      <w:bookmarkStart w:id="4252" w:name="_Toc174522848"/>
      <w:bookmarkStart w:id="4253" w:name="_Toc477003290"/>
      <w:bookmarkStart w:id="4254" w:name="_Toc13884511"/>
      <w:bookmarkStart w:id="4255" w:name="_Toc13993991"/>
      <w:r w:rsidRPr="00F10CE5">
        <w:rPr>
          <w:rFonts w:asciiTheme="majorHAnsi" w:hAnsiTheme="majorHAnsi" w:cstheme="majorHAnsi"/>
          <w:szCs w:val="26"/>
        </w:rPr>
        <w:t>Tán che mưa</w:t>
      </w:r>
      <w:bookmarkEnd w:id="4251"/>
      <w:bookmarkEnd w:id="4252"/>
      <w:bookmarkEnd w:id="4253"/>
      <w:bookmarkEnd w:id="4254"/>
      <w:bookmarkEnd w:id="4255"/>
    </w:p>
    <w:p w14:paraId="3962E78E" w14:textId="77777777" w:rsidR="00705E12" w:rsidRPr="00F10CE5" w:rsidRDefault="00705E12"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tán che mưa được cung cấp cùng với các cụm sứ và cũng phải được lắp đặt. Thông thường các tán che mưa được lắp đặt giữa các cụm sứ khi chúng được bắt bulông với nhau. Các tán che mưa giúp cho sứ nâng cao mức chịu điện áp trong thời tiết ẩm ướt và có thể cần thiết nếu như việc làm sạch đường dây mang điện luôn luôn được yêu cầu.</w:t>
      </w:r>
    </w:p>
    <w:p w14:paraId="2259FAE5" w14:textId="77777777" w:rsidR="00705E12" w:rsidRPr="00F10CE5" w:rsidRDefault="00705E12" w:rsidP="00FB3795">
      <w:pPr>
        <w:pStyle w:val="Heading6"/>
        <w:numPr>
          <w:ilvl w:val="5"/>
          <w:numId w:val="270"/>
        </w:numPr>
        <w:tabs>
          <w:tab w:val="clear" w:pos="851"/>
        </w:tabs>
        <w:rPr>
          <w:rFonts w:asciiTheme="majorHAnsi" w:hAnsiTheme="majorHAnsi" w:cstheme="majorHAnsi"/>
          <w:szCs w:val="26"/>
        </w:rPr>
      </w:pPr>
      <w:bookmarkStart w:id="4256" w:name="_Toc300840899"/>
      <w:bookmarkStart w:id="4257" w:name="_Toc174522849"/>
      <w:bookmarkStart w:id="4258" w:name="_Toc13993993"/>
      <w:bookmarkStart w:id="4259" w:name="_Toc13884513"/>
      <w:bookmarkStart w:id="4260" w:name="_Toc477003292"/>
      <w:r w:rsidRPr="00F10CE5">
        <w:rPr>
          <w:rFonts w:asciiTheme="majorHAnsi" w:hAnsiTheme="majorHAnsi" w:cstheme="majorHAnsi"/>
          <w:szCs w:val="26"/>
        </w:rPr>
        <w:t>Lau chùi</w:t>
      </w:r>
      <w:bookmarkEnd w:id="4256"/>
      <w:bookmarkEnd w:id="4257"/>
      <w:bookmarkEnd w:id="4258"/>
      <w:bookmarkEnd w:id="4259"/>
      <w:bookmarkEnd w:id="4260"/>
    </w:p>
    <w:p w14:paraId="70FAE187" w14:textId="77777777" w:rsidR="00705E12" w:rsidRPr="00F10CE5" w:rsidRDefault="00705E12"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Tất cả các sứ cách điện phải được làm sạch trước khi thử nghiệm. Các phương pháp để làm sạch đường dây tải điện sẽ được áp dụng cho các sứ cách điện ở trạm điện. Không có vấn đề gì với khoảng cách dòng rò đã chỉ định, việc làm sạch sứ bằng tay sẽ cần thiết nếu như mưa tự nhiên không đủ khả năng làm sạch sứ. Thời gian làm sạch sẽ được kéo dài ra bằng cách sử dụng các khoảng cách dòng rò cao hơn. </w:t>
      </w:r>
    </w:p>
    <w:p w14:paraId="06308D94" w14:textId="77777777" w:rsidR="00705E12" w:rsidRPr="00F10CE5" w:rsidRDefault="00705E12" w:rsidP="00FB3795">
      <w:pPr>
        <w:pStyle w:val="Heading6"/>
        <w:numPr>
          <w:ilvl w:val="5"/>
          <w:numId w:val="270"/>
        </w:numPr>
        <w:tabs>
          <w:tab w:val="clear" w:pos="851"/>
        </w:tabs>
        <w:rPr>
          <w:rFonts w:asciiTheme="majorHAnsi" w:hAnsiTheme="majorHAnsi" w:cstheme="majorHAnsi"/>
          <w:szCs w:val="26"/>
          <w:lang w:val="nl-NL"/>
        </w:rPr>
      </w:pPr>
      <w:bookmarkStart w:id="4261" w:name="_Toc477003302"/>
      <w:bookmarkStart w:id="4262" w:name="_Toc13884523"/>
      <w:bookmarkStart w:id="4263" w:name="_Toc13994003"/>
      <w:bookmarkStart w:id="4264" w:name="_Toc14140978"/>
      <w:bookmarkStart w:id="4265" w:name="_Toc174522857"/>
      <w:bookmarkStart w:id="4266" w:name="_Toc300840907"/>
      <w:bookmarkStart w:id="4267" w:name="_Toc359240074"/>
      <w:r w:rsidRPr="00F10CE5">
        <w:rPr>
          <w:rFonts w:asciiTheme="majorHAnsi" w:hAnsiTheme="majorHAnsi" w:cstheme="majorHAnsi"/>
          <w:szCs w:val="26"/>
          <w:lang w:val="nl-NL"/>
        </w:rPr>
        <w:t xml:space="preserve">Khái quát về các nhiệm vụ của </w:t>
      </w:r>
      <w:bookmarkEnd w:id="4261"/>
      <w:r w:rsidRPr="00F10CE5">
        <w:rPr>
          <w:rFonts w:asciiTheme="majorHAnsi" w:hAnsiTheme="majorHAnsi" w:cstheme="majorHAnsi"/>
          <w:szCs w:val="26"/>
          <w:lang w:val="nl-NL"/>
        </w:rPr>
        <w:t>người giám sát</w:t>
      </w:r>
      <w:bookmarkEnd w:id="4262"/>
      <w:bookmarkEnd w:id="4263"/>
      <w:bookmarkEnd w:id="4264"/>
      <w:bookmarkEnd w:id="4265"/>
      <w:bookmarkEnd w:id="4266"/>
      <w:bookmarkEnd w:id="4267"/>
    </w:p>
    <w:p w14:paraId="0FB41EE4" w14:textId="77777777" w:rsidR="00705E12" w:rsidRPr="00F10CE5" w:rsidRDefault="00705E1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Đối với việc lắp đặt sứ cách điện, người giám sát chủ yếu cần quan tâm đến các vấn đề sau:</w:t>
      </w:r>
    </w:p>
    <w:p w14:paraId="0C11C62E" w14:textId="77777777" w:rsidR="00705E12" w:rsidRPr="00F10CE5" w:rsidRDefault="00705E12"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Đảm bảo các thủ tục mua bán và giao nhận là chính xác.</w:t>
      </w:r>
    </w:p>
    <w:p w14:paraId="20EC92C7" w14:textId="77777777" w:rsidR="00705E12" w:rsidRPr="00F10CE5" w:rsidRDefault="00705E12"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Đảm bảo việc lắp đặt phù hợp với bản vẽ và các đặc tính kỹ thuật của nhà chế tạo.</w:t>
      </w:r>
    </w:p>
    <w:p w14:paraId="2EC79B62" w14:textId="77777777" w:rsidR="00705E12" w:rsidRPr="00F10CE5" w:rsidRDefault="00705E12"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Có mặt tại hiện trường khi lắp đặt các bộ phận sứ.</w:t>
      </w:r>
    </w:p>
    <w:p w14:paraId="3AA0D632" w14:textId="77777777" w:rsidR="00705E12" w:rsidRPr="00F10CE5" w:rsidRDefault="00705E12"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Ghi lại các số liệu của thiết bị.</w:t>
      </w:r>
    </w:p>
    <w:p w14:paraId="4745FC9A" w14:textId="77777777" w:rsidR="00705E12" w:rsidRPr="00F10CE5" w:rsidRDefault="00705E12"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Có khả năng nhận xét việc thử nghiệm sứ và đảm bảo các kết quả được ghi lại chính xác.</w:t>
      </w:r>
    </w:p>
    <w:p w14:paraId="62F881E0" w14:textId="77777777" w:rsidR="00705E12" w:rsidRPr="00F10CE5" w:rsidRDefault="00705E12"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Giữ một nhật ký cá nhân về hoạt động xây lắp.</w:t>
      </w:r>
    </w:p>
    <w:p w14:paraId="729B57B9" w14:textId="29E12191" w:rsidR="00705E12" w:rsidRPr="00F10CE5" w:rsidRDefault="00705E12"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Hoàn thành thủ tục cần thiết đối với việc nhận, lưu kho, lắp đặt và kiểm tra</w:t>
      </w:r>
      <w:r w:rsidR="00E55FBE" w:rsidRPr="00F10CE5">
        <w:rPr>
          <w:rFonts w:asciiTheme="majorHAnsi" w:hAnsiTheme="majorHAnsi" w:cstheme="majorHAnsi"/>
          <w:szCs w:val="26"/>
          <w:lang w:val="nl-NL"/>
        </w:rPr>
        <w:t>.</w:t>
      </w:r>
    </w:p>
    <w:p w14:paraId="6DC783ED" w14:textId="3BEB1C45" w:rsidR="004F29D7" w:rsidRPr="00F10CE5" w:rsidRDefault="004F29D7" w:rsidP="00FB3795">
      <w:pPr>
        <w:pStyle w:val="Heading50"/>
        <w:numPr>
          <w:ilvl w:val="4"/>
          <w:numId w:val="270"/>
        </w:numPr>
        <w:rPr>
          <w:rFonts w:asciiTheme="majorHAnsi" w:hAnsiTheme="majorHAnsi" w:cstheme="majorHAnsi"/>
          <w:color w:val="auto"/>
        </w:rPr>
      </w:pPr>
      <w:r w:rsidRPr="00F10CE5">
        <w:rPr>
          <w:rFonts w:asciiTheme="majorHAnsi" w:hAnsiTheme="majorHAnsi" w:cstheme="majorHAnsi"/>
          <w:color w:val="auto"/>
        </w:rPr>
        <w:t>Lắp đặt cáp</w:t>
      </w:r>
      <w:r w:rsidR="00E55FBE" w:rsidRPr="00F10CE5">
        <w:rPr>
          <w:rFonts w:asciiTheme="majorHAnsi" w:hAnsiTheme="majorHAnsi" w:cstheme="majorHAnsi"/>
          <w:color w:val="auto"/>
        </w:rPr>
        <w:t>, dây dẫn</w:t>
      </w:r>
    </w:p>
    <w:p w14:paraId="776D4865" w14:textId="089024D0" w:rsidR="004F29D7" w:rsidRPr="00F10CE5" w:rsidRDefault="004F29D7" w:rsidP="00FB3795">
      <w:pPr>
        <w:pStyle w:val="Heading6"/>
        <w:numPr>
          <w:ilvl w:val="5"/>
          <w:numId w:val="270"/>
        </w:numPr>
        <w:tabs>
          <w:tab w:val="clear" w:pos="851"/>
        </w:tabs>
        <w:rPr>
          <w:rFonts w:asciiTheme="majorHAnsi" w:hAnsiTheme="majorHAnsi" w:cstheme="majorHAnsi"/>
          <w:szCs w:val="26"/>
          <w:lang w:val="nl-NL"/>
        </w:rPr>
      </w:pPr>
      <w:bookmarkStart w:id="4268" w:name="_Toc300840926"/>
      <w:bookmarkStart w:id="4269" w:name="_Toc359240082"/>
      <w:r w:rsidRPr="00F10CE5">
        <w:rPr>
          <w:rFonts w:asciiTheme="majorHAnsi" w:hAnsiTheme="majorHAnsi" w:cstheme="majorHAnsi"/>
          <w:szCs w:val="26"/>
          <w:lang w:val="nl-NL"/>
        </w:rPr>
        <w:t>Tiếp nhận, bốc dỡ và bảo quản cáp điện</w:t>
      </w:r>
      <w:bookmarkEnd w:id="4268"/>
      <w:bookmarkEnd w:id="4269"/>
      <w:r w:rsidR="00E55FBE" w:rsidRPr="00F10CE5">
        <w:rPr>
          <w:rFonts w:asciiTheme="majorHAnsi" w:hAnsiTheme="majorHAnsi" w:cstheme="majorHAnsi"/>
          <w:szCs w:val="26"/>
          <w:lang w:val="nl-NL"/>
        </w:rPr>
        <w:t>, dây dẫn</w:t>
      </w:r>
    </w:p>
    <w:p w14:paraId="367F30F8" w14:textId="442F8D47" w:rsidR="004F29D7" w:rsidRPr="00F10CE5" w:rsidRDefault="004F29D7" w:rsidP="00FB3795">
      <w:pPr>
        <w:autoSpaceDE w:val="0"/>
        <w:autoSpaceDN w:val="0"/>
        <w:adjustRightInd w:val="0"/>
        <w:spacing w:before="60" w:after="60"/>
        <w:ind w:left="1080"/>
        <w:rPr>
          <w:rFonts w:asciiTheme="majorHAnsi" w:hAnsiTheme="majorHAnsi" w:cstheme="majorHAnsi"/>
          <w:b/>
          <w:bCs/>
          <w:i/>
          <w:iCs/>
          <w:szCs w:val="26"/>
          <w:u w:val="single"/>
        </w:rPr>
      </w:pPr>
      <w:bookmarkStart w:id="4270" w:name="_Toc300840927"/>
      <w:r w:rsidRPr="00F10CE5">
        <w:rPr>
          <w:rFonts w:asciiTheme="majorHAnsi" w:hAnsiTheme="majorHAnsi" w:cstheme="majorHAnsi"/>
          <w:b/>
          <w:bCs/>
          <w:i/>
          <w:iCs/>
          <w:szCs w:val="26"/>
          <w:u w:val="single"/>
        </w:rPr>
        <w:t>Tiếp nhận</w:t>
      </w:r>
      <w:bookmarkEnd w:id="4270"/>
    </w:p>
    <w:p w14:paraId="488671AF"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Cáp được vận chuyển dưới dạng ống dây. Khi nhận cáp, cần quan sát xem xét các dấu hiệu hỏng hóc. Nếu có hỏng hóc, cần điền vào biên bản và báo cáo cho người vận chuyển và sản xuất biết.</w:t>
      </w:r>
    </w:p>
    <w:p w14:paraId="68C42D60"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Cần cảnh báo về sự hỏng hóc cáp nếu thấy một trong các vấn đề sau:</w:t>
      </w:r>
    </w:p>
    <w:p w14:paraId="490D9DCE"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Ống dây bị bẹp một bên.</w:t>
      </w:r>
    </w:p>
    <w:p w14:paraId="2A6BD130"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Ống dây bị rối hay kém hơn so với các chuyến hàng khác.</w:t>
      </w:r>
    </w:p>
    <w:p w14:paraId="0544E0C1"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Đinh xuyên vào thành ống dây (đinh để cố định ống dây).</w:t>
      </w:r>
    </w:p>
    <w:p w14:paraId="3E6EF613"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Thành ống dây bị hỏng, gẫy.</w:t>
      </w:r>
    </w:p>
    <w:p w14:paraId="41E305F4"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Dấu niêm phong bị hỏng hoặc không có.</w:t>
      </w:r>
    </w:p>
    <w:p w14:paraId="3D682D52"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Ống dây bị rơi.</w:t>
      </w:r>
    </w:p>
    <w:p w14:paraId="609F67CC"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Ngay khi nhận hàng, cáp cần được xem xét đánh giá trong khi cáp còn ở trong ống. Điều này giúp cho việc xác định các vấn đề trước đó về cáp và ngăn chặn sự chậm trễ sau này nếu cáp có sự hỏng hóc.</w:t>
      </w:r>
    </w:p>
    <w:p w14:paraId="5E5DE21C" w14:textId="77777777" w:rsidR="004F29D7" w:rsidRPr="00F10CE5" w:rsidRDefault="004F29D7" w:rsidP="00FB3795">
      <w:pPr>
        <w:autoSpaceDE w:val="0"/>
        <w:autoSpaceDN w:val="0"/>
        <w:adjustRightInd w:val="0"/>
        <w:spacing w:before="60" w:after="60"/>
        <w:ind w:left="1080"/>
        <w:rPr>
          <w:rFonts w:asciiTheme="majorHAnsi" w:hAnsiTheme="majorHAnsi" w:cstheme="majorHAnsi"/>
          <w:b/>
          <w:bCs/>
          <w:i/>
          <w:iCs/>
          <w:szCs w:val="26"/>
          <w:u w:val="single"/>
        </w:rPr>
      </w:pPr>
      <w:bookmarkStart w:id="4271" w:name="_Toc300840928"/>
      <w:r w:rsidRPr="00F10CE5">
        <w:rPr>
          <w:rFonts w:asciiTheme="majorHAnsi" w:hAnsiTheme="majorHAnsi" w:cstheme="majorHAnsi"/>
          <w:b/>
          <w:bCs/>
          <w:i/>
          <w:iCs/>
          <w:szCs w:val="26"/>
          <w:u w:val="single"/>
        </w:rPr>
        <w:t>Bốc dỡ</w:t>
      </w:r>
      <w:bookmarkEnd w:id="4271"/>
    </w:p>
    <w:p w14:paraId="52B846AE"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Việc dỡ cáp cần được tiến hành sao cho các thiết bị bốc dỡ ống dây không tiếp xúc trực tiếp với cáp hay vỏ bảo vệ. Kích, giá đỡ thành ống dây, có thể được dùng hoặc sử dụng trục xuyên qua lỗ tâm để nâng ống dây lên. Càng máy nâng hạ không được chạm vào chỉ một bên thành ống dây hoặc chạm vào dây cáp.</w:t>
      </w:r>
    </w:p>
    <w:p w14:paraId="027C5A61"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Nếu sử dụng bệ nghiêng để bốc dỡ, bệ phải đủ rộng để tiếp xúc với 2 thành bên của ống dây và phải đảm bảo, chèn ống dây qua thành ống chứ không phải bản thân dây cáp.</w:t>
      </w:r>
    </w:p>
    <w:p w14:paraId="77A3F48E"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Không được để rơi ống dây. Không lăn ống dây qua khu vực mà ở đó thành ống dây không lăn được hoặc lăn qua chỗ có đất hoặc đá tiếp xúc trực tiếp với cáp.</w:t>
      </w:r>
    </w:p>
    <w:p w14:paraId="67E9EA11" w14:textId="77777777" w:rsidR="004F29D7" w:rsidRPr="00F10CE5" w:rsidRDefault="004F29D7" w:rsidP="00FB3795">
      <w:pPr>
        <w:autoSpaceDE w:val="0"/>
        <w:autoSpaceDN w:val="0"/>
        <w:adjustRightInd w:val="0"/>
        <w:spacing w:before="60" w:after="60"/>
        <w:ind w:left="1080"/>
        <w:rPr>
          <w:rFonts w:asciiTheme="majorHAnsi" w:hAnsiTheme="majorHAnsi" w:cstheme="majorHAnsi"/>
          <w:b/>
          <w:bCs/>
          <w:i/>
          <w:iCs/>
          <w:szCs w:val="26"/>
          <w:u w:val="single"/>
          <w:lang w:val="nl-NL"/>
        </w:rPr>
      </w:pPr>
      <w:bookmarkStart w:id="4272" w:name="_Toc300840929"/>
      <w:r w:rsidRPr="00F10CE5">
        <w:rPr>
          <w:rFonts w:asciiTheme="majorHAnsi" w:hAnsiTheme="majorHAnsi" w:cstheme="majorHAnsi"/>
          <w:b/>
          <w:bCs/>
          <w:i/>
          <w:iCs/>
          <w:szCs w:val="26"/>
          <w:u w:val="single"/>
          <w:lang w:val="nl-NL"/>
        </w:rPr>
        <w:t>Bảo quản</w:t>
      </w:r>
      <w:bookmarkEnd w:id="4272"/>
    </w:p>
    <w:p w14:paraId="13C5701C" w14:textId="77777777" w:rsidR="004F29D7" w:rsidRPr="00F10CE5" w:rsidRDefault="004F29D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Ống cáp cần được bảo quản phù hợp các yêu cầu sau đây:</w:t>
      </w:r>
    </w:p>
    <w:p w14:paraId="186AA529"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Khu vực bảo quản là nơi mà các thiết bị xây dựng, các vật bay hay bị rơi hoặc các vật liệu khác không được có tầm với, tiếp xúc với cáp.</w:t>
      </w:r>
    </w:p>
    <w:p w14:paraId="4E4ED835"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Ống dây cần được bảo quản trên bề mặt nền cứng sao cho thành ống dây không bị chìm sâu vào đất và không cho phép trọng lượng ống đè lên cáp.</w:t>
      </w:r>
    </w:p>
    <w:p w14:paraId="41C93994"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Khu vực bảo quản cần xa các sản phẩm hoá học, dầu khí có thể phun hoặc bắn vào cáp.</w:t>
      </w:r>
    </w:p>
    <w:p w14:paraId="5FB2B1D0"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Nếu cáp được bảo quản ngoài trời, đầu cuối của cáp phải được niêm phong để tránh sự xâm nhập của hơi nước và ăn mòn.</w:t>
      </w:r>
    </w:p>
    <w:p w14:paraId="655C6A9A"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Khi cắt một đoạn cáp từ ống, đầu cuối trên ống cáp cần được niêm phong ngay để chống hơi ẩm xâm nhập.</w:t>
      </w:r>
    </w:p>
    <w:p w14:paraId="25728152"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Ống dây cần được cố định giữa các thành ống để tránh làm hỏng cáp. Có thể sử dụng thanh chắn giữa hai thành ống khi bảo quản các ống cáp có kích thước khác nhau.</w:t>
      </w:r>
    </w:p>
    <w:p w14:paraId="34D7E56E"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Khu vực bảo quản cần cách xa lửa và nguồn nhiệt độ cao.</w:t>
      </w:r>
    </w:p>
    <w:p w14:paraId="5989811B"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Xem xét ống dây theo chu kỳ trong quá trình bảo quản cho đến ngay trước khi lắp đặt.</w:t>
      </w:r>
    </w:p>
    <w:p w14:paraId="0B2AC1FA" w14:textId="77777777" w:rsidR="004F29D7" w:rsidRPr="00F10CE5" w:rsidRDefault="004F29D7" w:rsidP="00FB3795">
      <w:pPr>
        <w:pStyle w:val="Heading6"/>
        <w:numPr>
          <w:ilvl w:val="5"/>
          <w:numId w:val="270"/>
        </w:numPr>
        <w:tabs>
          <w:tab w:val="clear" w:pos="851"/>
        </w:tabs>
        <w:rPr>
          <w:rFonts w:asciiTheme="majorHAnsi" w:hAnsiTheme="majorHAnsi" w:cstheme="majorHAnsi"/>
          <w:szCs w:val="26"/>
        </w:rPr>
      </w:pPr>
      <w:bookmarkStart w:id="4273" w:name="_Toc300840930"/>
      <w:bookmarkStart w:id="4274" w:name="_Toc359240083"/>
      <w:r w:rsidRPr="00F10CE5">
        <w:rPr>
          <w:rFonts w:asciiTheme="majorHAnsi" w:hAnsiTheme="majorHAnsi" w:cstheme="majorHAnsi"/>
          <w:szCs w:val="26"/>
        </w:rPr>
        <w:t>Lắp đặt</w:t>
      </w:r>
      <w:bookmarkEnd w:id="4273"/>
      <w:bookmarkEnd w:id="4274"/>
    </w:p>
    <w:p w14:paraId="02604D25" w14:textId="77777777" w:rsidR="004F29D7" w:rsidRPr="00F10CE5" w:rsidRDefault="004F29D7" w:rsidP="00FB3795">
      <w:pPr>
        <w:autoSpaceDE w:val="0"/>
        <w:autoSpaceDN w:val="0"/>
        <w:adjustRightInd w:val="0"/>
        <w:spacing w:before="60" w:after="60"/>
        <w:ind w:left="1080"/>
        <w:rPr>
          <w:rFonts w:asciiTheme="majorHAnsi" w:hAnsiTheme="majorHAnsi" w:cstheme="majorHAnsi"/>
          <w:b/>
          <w:bCs/>
          <w:i/>
          <w:iCs/>
          <w:szCs w:val="26"/>
          <w:u w:val="single"/>
        </w:rPr>
      </w:pPr>
      <w:r w:rsidRPr="00F10CE5">
        <w:rPr>
          <w:rFonts w:asciiTheme="majorHAnsi" w:hAnsiTheme="majorHAnsi" w:cstheme="majorHAnsi"/>
          <w:b/>
          <w:bCs/>
          <w:i/>
          <w:iCs/>
          <w:szCs w:val="26"/>
          <w:u w:val="single"/>
        </w:rPr>
        <w:t xml:space="preserve"> </w:t>
      </w:r>
      <w:bookmarkStart w:id="4275" w:name="_Toc300840931"/>
      <w:r w:rsidRPr="00F10CE5">
        <w:rPr>
          <w:rFonts w:asciiTheme="majorHAnsi" w:hAnsiTheme="majorHAnsi" w:cstheme="majorHAnsi"/>
          <w:b/>
          <w:bCs/>
          <w:i/>
          <w:iCs/>
          <w:szCs w:val="26"/>
          <w:u w:val="single"/>
        </w:rPr>
        <w:t>Khái quát chung</w:t>
      </w:r>
      <w:bookmarkEnd w:id="4275"/>
    </w:p>
    <w:p w14:paraId="437C3632" w14:textId="77777777" w:rsidR="004F29D7" w:rsidRPr="00F10CE5" w:rsidRDefault="004F29D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Sau đây là một số điểm cần quan sát trong quá trình lắp đặt:</w:t>
      </w:r>
    </w:p>
    <w:p w14:paraId="0F37E706"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Luồn kéo cáp cần được kéo căng đều, khi bắt đầu kéo cáp công việc phải được hoàn tất một lèo, ngoại trừ rất cần thiết mới phải dừng giữa chừng. Cáp đã kéo căng không được dừng trong chốc lát. Bắt đầu kéo và dừng kéo cáp làm tăng ứng suất trên cáp và có thể làm hỏng cáp.</w:t>
      </w:r>
    </w:p>
    <w:p w14:paraId="6EA686E7"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Luồn kéo cáp thực hiện với tốc độ không nhanh hơn 15m/phút.</w:t>
      </w:r>
    </w:p>
    <w:p w14:paraId="05922ED4"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Cẩn thận khi dùng chão (thừng) để kéo cáp. Dây chão có thể cứa vào ống phi kim loại ở chỗ uốn cong, làm thành lưỡi cắt sắc cứa vào cáp, làm tăng lực kéo và làm giật cục. Thừng giãn có độ dài lớn quá gây lực căng thất thường tăng khả năng làm hỏng cáp. Sự cố do kéo bằng dây hay thừng có thể rất nguy hiểm.</w:t>
      </w:r>
    </w:p>
    <w:p w14:paraId="541B2580"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Lực kéo qui định cần được tuân thủ nghiêm ngặt.</w:t>
      </w:r>
    </w:p>
    <w:p w14:paraId="307A78F7"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Nếu dùng kẹp vỏ, đầu sau của kẹp vỏ cần được xiết chặt vào cáp (một nhà chế tạo khuyến cáo bao bằng đai kim loại), như vậy sẽ đảm bảo độ kẹp tốt hơn và chống bị tuột khi làm việc kéo cáp bị đứt đoạn giữa chừng (như đã nói ở trên cần tránh gián đoạn quá trình kéo cáp).</w:t>
      </w:r>
    </w:p>
    <w:p w14:paraId="657F70EC"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Nếu dùng kẹp vỏ, đầu kéo cáp cần được cắt tốt phía sau nơi được phủ lưới kẹp. Lớp bao, vỏ bảo vệ và cách điện nếu bị dãn ra trong quá trình kéo chắc chắn sẽ bị hỏng.</w:t>
      </w:r>
    </w:p>
    <w:p w14:paraId="651BFBBA"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Cáp phải được dẫn hướng theo đường trượt hay ống bảo vệ sao cho không bị dồn, xước trên đường trượt hay ở miệng ống. Như vậy sẽ giảm thiểu lực căng và tránh hỏng cáp.</w:t>
      </w:r>
    </w:p>
    <w:p w14:paraId="7D950148"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Cáp cần được kiểm tra trong quá trình luồn kéo về sự nứt, rạn có thể. Mọi vấn đề được phát hiện cần được báo cáo trước khi tiếp tục kéo tiếp.</w:t>
      </w:r>
    </w:p>
    <w:p w14:paraId="585F2AE1"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Cáp cần được niêm phong sau khi luồn kéo để chống hơi ẩm. Điều này rất cần thiết cho khu vực ngoài trời.</w:t>
      </w:r>
    </w:p>
    <w:p w14:paraId="55FCE02A"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Duy trì khoảng trống tương thích giữa đường kính ống bảo vệ và đường kính cáp. Không được vượt quá tỷ lệ lấp đầy qui định của ống bảo vệ.</w:t>
      </w:r>
    </w:p>
    <w:p w14:paraId="613090B6"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Giảm ma sát trong ống trước khi luồn kéo cáp bằng cách sử dụng một lượng chất bôi trơn thích hợp.</w:t>
      </w:r>
    </w:p>
    <w:p w14:paraId="1F2C6DB6" w14:textId="77777777" w:rsidR="004F29D7" w:rsidRPr="00F10CE5" w:rsidRDefault="004F29D7" w:rsidP="00FB3795">
      <w:pPr>
        <w:autoSpaceDE w:val="0"/>
        <w:autoSpaceDN w:val="0"/>
        <w:adjustRightInd w:val="0"/>
        <w:spacing w:before="60" w:after="60"/>
        <w:ind w:left="1080"/>
        <w:rPr>
          <w:rFonts w:asciiTheme="majorHAnsi" w:hAnsiTheme="majorHAnsi" w:cstheme="majorHAnsi"/>
          <w:b/>
          <w:bCs/>
          <w:i/>
          <w:iCs/>
          <w:szCs w:val="26"/>
          <w:u w:val="single"/>
          <w:lang w:val="nl-NL"/>
        </w:rPr>
      </w:pPr>
      <w:bookmarkStart w:id="4276" w:name="_Toc300840932"/>
      <w:r w:rsidRPr="00F10CE5">
        <w:rPr>
          <w:rFonts w:asciiTheme="majorHAnsi" w:hAnsiTheme="majorHAnsi" w:cstheme="majorHAnsi"/>
          <w:b/>
          <w:bCs/>
          <w:i/>
          <w:iCs/>
          <w:szCs w:val="26"/>
          <w:u w:val="single"/>
          <w:lang w:val="nl-NL"/>
        </w:rPr>
        <w:t>Lắp đặt trong ống bảo vệ</w:t>
      </w:r>
      <w:bookmarkEnd w:id="4276"/>
      <w:r w:rsidRPr="00F10CE5">
        <w:rPr>
          <w:rFonts w:asciiTheme="majorHAnsi" w:hAnsiTheme="majorHAnsi" w:cstheme="majorHAnsi"/>
          <w:b/>
          <w:bCs/>
          <w:i/>
          <w:iCs/>
          <w:szCs w:val="26"/>
          <w:u w:val="single"/>
          <w:lang w:val="nl-NL"/>
        </w:rPr>
        <w:t xml:space="preserve"> </w:t>
      </w:r>
    </w:p>
    <w:p w14:paraId="06799F8F"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277" w:name="_Toc300840933"/>
      <w:r w:rsidRPr="00F10CE5">
        <w:rPr>
          <w:rFonts w:asciiTheme="majorHAnsi" w:hAnsiTheme="majorHAnsi" w:cstheme="majorHAnsi"/>
          <w:szCs w:val="26"/>
          <w:lang w:val="nl-NL"/>
        </w:rPr>
        <w:t>Độ lấp đầy</w:t>
      </w:r>
      <w:bookmarkEnd w:id="4277"/>
      <w:r w:rsidRPr="00F10CE5">
        <w:rPr>
          <w:rFonts w:asciiTheme="majorHAnsi" w:hAnsiTheme="majorHAnsi" w:cstheme="majorHAnsi"/>
          <w:szCs w:val="26"/>
          <w:lang w:val="nl-NL"/>
        </w:rPr>
        <w:t>:</w:t>
      </w:r>
    </w:p>
    <w:p w14:paraId="02EAEC85"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Độ lấp đầy là tỷ lệ chiếm không gian bên trong ống bảo vệ bởi cáp. Tỷ lệ này ảnh hưởng đến khả năng mang dòng và lắp đặt cáp. Hệ số lấp đầy cần được kiểm tra trước khi luồn kéo cáp.</w:t>
      </w:r>
    </w:p>
    <w:p w14:paraId="09806D4E"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278" w:name="_Toc300840934"/>
      <w:r w:rsidRPr="00F10CE5">
        <w:rPr>
          <w:rFonts w:asciiTheme="majorHAnsi" w:hAnsiTheme="majorHAnsi" w:cstheme="majorHAnsi"/>
          <w:szCs w:val="26"/>
          <w:lang w:val="nl-NL"/>
        </w:rPr>
        <w:t>Chuẩn bị</w:t>
      </w:r>
      <w:bookmarkEnd w:id="4278"/>
      <w:r w:rsidRPr="00F10CE5">
        <w:rPr>
          <w:rFonts w:asciiTheme="majorHAnsi" w:hAnsiTheme="majorHAnsi" w:cstheme="majorHAnsi"/>
          <w:szCs w:val="26"/>
          <w:lang w:val="nl-NL"/>
        </w:rPr>
        <w:t xml:space="preserve">: </w:t>
      </w:r>
    </w:p>
    <w:p w14:paraId="1EEE0BA7"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Ống bảo vệ cáp cần được làm sạch bằng cách dùng vật liệu thấm có kích thước tương đương, đẩy (kéo) qua ống trước khi đi cáp.</w:t>
      </w:r>
    </w:p>
    <w:p w14:paraId="2D41C69F"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Trong trường hợp đặc biệt cần có người mồi cáp vào ống. Việc này là cần thiết đối với nới như rãnh cáp hay hộp cáp hẹp.</w:t>
      </w:r>
    </w:p>
    <w:p w14:paraId="4F6D9EDC"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Ống bảo vệ dài thường cần có đồ gá đặc biệt để dẫn hướng cáp đi thẳng vào ống.</w:t>
      </w:r>
    </w:p>
    <w:p w14:paraId="3B743EFE"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Có thể sử dụng chất bôi trơn do nhà chế tạo cáp qui định để giảm lực kéo cáp. Chất bôi trơn dạng dầu hay mỡ nhớt không được sử dụng cho ống phi kim loại. Đối với trường hợp này dùng một số chất hỗn hợp bôi trơn có bán trên thị trường (tài liệu chuyên ngành), thích hợp cho cáp không có đầu dẫn. Chúng thường chứa các chất như xà phòng, dung môi mạnh hay mica và được thiết kế để không gây hại cho cáp. Không được sử dụng chất bôi trơn dẫn điện và grafit cho cáp không vỏ bảo vệ có điện áp định mức lớn hơn và bằng 3kV. Các loại vật liệu này có thể làm hỏng lớp áo ngoài của cáp.</w:t>
      </w:r>
    </w:p>
    <w:p w14:paraId="75A168FE"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279" w:name="_Toc300840935"/>
      <w:r w:rsidRPr="00F10CE5">
        <w:rPr>
          <w:rFonts w:asciiTheme="majorHAnsi" w:hAnsiTheme="majorHAnsi" w:cstheme="majorHAnsi"/>
          <w:szCs w:val="26"/>
          <w:lang w:val="nl-NL"/>
        </w:rPr>
        <w:t>Lực căng</w:t>
      </w:r>
      <w:bookmarkEnd w:id="4279"/>
      <w:r w:rsidRPr="00F10CE5">
        <w:rPr>
          <w:rFonts w:asciiTheme="majorHAnsi" w:hAnsiTheme="majorHAnsi" w:cstheme="majorHAnsi"/>
          <w:szCs w:val="26"/>
          <w:lang w:val="nl-NL"/>
        </w:rPr>
        <w:t>:</w:t>
      </w:r>
    </w:p>
    <w:p w14:paraId="4C45C67E"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Lực kéo cáp theo yêu cầu không được vượt quá giá trị nhà chế tạo qui định. Sau đây là một số hướng dẫn về lực căng:</w:t>
      </w:r>
    </w:p>
    <w:p w14:paraId="2BDCB11B"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Thông thường, lực căng cực đại kéo cáp không được vượt quá 0,008 lần tiết diện ngang của dây dẫn khi kéo bằng móc kéo liên kết vào dây dẫn bằng đồng hoặc nhôm.</w:t>
      </w:r>
    </w:p>
    <w:p w14:paraId="4C8330C6" w14:textId="77777777" w:rsidR="004F29D7" w:rsidRPr="00F10CE5" w:rsidRDefault="004F29D7" w:rsidP="00FB3795">
      <w:pPr>
        <w:pStyle w:val="Normal20"/>
        <w:spacing w:before="60" w:after="60"/>
        <w:ind w:firstLine="396"/>
        <w:rPr>
          <w:rFonts w:asciiTheme="majorHAnsi" w:hAnsiTheme="majorHAnsi" w:cstheme="majorHAnsi"/>
          <w:b w:val="0"/>
          <w:bCs w:val="0"/>
          <w:sz w:val="26"/>
          <w:szCs w:val="26"/>
          <w:lang w:val="pt-BR"/>
        </w:rPr>
      </w:pPr>
      <w:r w:rsidRPr="00F10CE5">
        <w:rPr>
          <w:rFonts w:asciiTheme="majorHAnsi" w:hAnsiTheme="majorHAnsi" w:cstheme="majorHAnsi"/>
          <w:b w:val="0"/>
          <w:bCs w:val="0"/>
          <w:sz w:val="26"/>
          <w:szCs w:val="26"/>
          <w:lang w:val="pt-BR"/>
        </w:rPr>
        <w:t xml:space="preserve">Tm = 0,008 </w:t>
      </w:r>
      <w:r w:rsidRPr="00F10CE5">
        <w:rPr>
          <w:rFonts w:asciiTheme="majorHAnsi" w:hAnsiTheme="majorHAnsi" w:cstheme="majorHAnsi"/>
          <w:b w:val="0"/>
          <w:bCs w:val="0"/>
          <w:sz w:val="26"/>
          <w:szCs w:val="26"/>
          <w:lang w:val="es-ES"/>
        </w:rPr>
        <w:sym w:font="Symbol" w:char="00B4"/>
      </w:r>
      <w:r w:rsidRPr="00F10CE5">
        <w:rPr>
          <w:rFonts w:asciiTheme="majorHAnsi" w:hAnsiTheme="majorHAnsi" w:cstheme="majorHAnsi"/>
          <w:b w:val="0"/>
          <w:bCs w:val="0"/>
          <w:sz w:val="26"/>
          <w:szCs w:val="26"/>
          <w:lang w:val="pt-BR"/>
        </w:rPr>
        <w:t xml:space="preserve"> n </w:t>
      </w:r>
      <w:r w:rsidRPr="00F10CE5">
        <w:rPr>
          <w:rFonts w:asciiTheme="majorHAnsi" w:hAnsiTheme="majorHAnsi" w:cstheme="majorHAnsi"/>
          <w:b w:val="0"/>
          <w:bCs w:val="0"/>
          <w:sz w:val="26"/>
          <w:szCs w:val="26"/>
          <w:lang w:val="es-ES"/>
        </w:rPr>
        <w:sym w:font="Symbol" w:char="00B4"/>
      </w:r>
      <w:r w:rsidRPr="00F10CE5">
        <w:rPr>
          <w:rFonts w:asciiTheme="majorHAnsi" w:hAnsiTheme="majorHAnsi" w:cstheme="majorHAnsi"/>
          <w:b w:val="0"/>
          <w:bCs w:val="0"/>
          <w:sz w:val="26"/>
          <w:szCs w:val="26"/>
          <w:lang w:val="pt-BR"/>
        </w:rPr>
        <w:t xml:space="preserve"> CM</w:t>
      </w:r>
    </w:p>
    <w:p w14:paraId="5FF2FF35" w14:textId="77777777" w:rsidR="004F29D7" w:rsidRPr="00F10CE5" w:rsidRDefault="004F29D7" w:rsidP="00FB3795">
      <w:pPr>
        <w:pStyle w:val="Normal20"/>
        <w:spacing w:before="60" w:after="60"/>
        <w:ind w:firstLine="396"/>
        <w:rPr>
          <w:rFonts w:asciiTheme="majorHAnsi" w:hAnsiTheme="majorHAnsi" w:cstheme="majorHAnsi"/>
          <w:b w:val="0"/>
          <w:bCs w:val="0"/>
          <w:sz w:val="26"/>
          <w:szCs w:val="26"/>
          <w:lang w:val="pt-BR"/>
        </w:rPr>
      </w:pPr>
      <w:r w:rsidRPr="00F10CE5">
        <w:rPr>
          <w:rFonts w:asciiTheme="majorHAnsi" w:hAnsiTheme="majorHAnsi" w:cstheme="majorHAnsi"/>
          <w:b w:val="0"/>
          <w:bCs w:val="0"/>
          <w:sz w:val="26"/>
          <w:szCs w:val="26"/>
          <w:lang w:val="pt-BR"/>
        </w:rPr>
        <w:t xml:space="preserve">Trong đó: </w:t>
      </w:r>
    </w:p>
    <w:p w14:paraId="083587F2" w14:textId="77777777" w:rsidR="004F29D7" w:rsidRPr="00F10CE5" w:rsidRDefault="004F29D7" w:rsidP="00FB3795">
      <w:pPr>
        <w:pStyle w:val="Normal20"/>
        <w:spacing w:before="60" w:after="60"/>
        <w:ind w:firstLine="396"/>
        <w:rPr>
          <w:rFonts w:asciiTheme="majorHAnsi" w:hAnsiTheme="majorHAnsi" w:cstheme="majorHAnsi"/>
          <w:b w:val="0"/>
          <w:bCs w:val="0"/>
          <w:sz w:val="26"/>
          <w:szCs w:val="26"/>
          <w:lang w:val="pt-BR"/>
        </w:rPr>
      </w:pPr>
      <w:r w:rsidRPr="00F10CE5">
        <w:rPr>
          <w:rFonts w:asciiTheme="majorHAnsi" w:hAnsiTheme="majorHAnsi" w:cstheme="majorHAnsi"/>
          <w:b w:val="0"/>
          <w:bCs w:val="0"/>
          <w:sz w:val="26"/>
          <w:szCs w:val="26"/>
          <w:lang w:val="pt-BR"/>
        </w:rPr>
        <w:t>Tm - lực căng cực đại lb;</w:t>
      </w:r>
    </w:p>
    <w:p w14:paraId="08AD13C7" w14:textId="77777777" w:rsidR="004F29D7" w:rsidRPr="00F10CE5" w:rsidRDefault="004F29D7" w:rsidP="00FB3795">
      <w:pPr>
        <w:pStyle w:val="Normal20"/>
        <w:spacing w:before="60" w:after="60"/>
        <w:ind w:firstLine="396"/>
        <w:rPr>
          <w:rFonts w:asciiTheme="majorHAnsi" w:hAnsiTheme="majorHAnsi" w:cstheme="majorHAnsi"/>
          <w:b w:val="0"/>
          <w:bCs w:val="0"/>
          <w:sz w:val="26"/>
          <w:szCs w:val="26"/>
        </w:rPr>
      </w:pPr>
      <w:r w:rsidRPr="00F10CE5">
        <w:rPr>
          <w:rFonts w:asciiTheme="majorHAnsi" w:hAnsiTheme="majorHAnsi" w:cstheme="majorHAnsi"/>
          <w:b w:val="0"/>
          <w:bCs w:val="0"/>
          <w:sz w:val="26"/>
          <w:szCs w:val="26"/>
        </w:rPr>
        <w:t>n - số dây dẫn trong cáp;</w:t>
      </w:r>
    </w:p>
    <w:p w14:paraId="72DC69FE" w14:textId="77777777" w:rsidR="004F29D7" w:rsidRPr="00F10CE5" w:rsidRDefault="004F29D7" w:rsidP="00FB3795">
      <w:pPr>
        <w:pStyle w:val="Normal20"/>
        <w:spacing w:before="60" w:after="60"/>
        <w:ind w:firstLine="396"/>
        <w:rPr>
          <w:rFonts w:asciiTheme="majorHAnsi" w:hAnsiTheme="majorHAnsi" w:cstheme="majorHAnsi"/>
          <w:b w:val="0"/>
          <w:bCs w:val="0"/>
          <w:sz w:val="26"/>
          <w:szCs w:val="26"/>
        </w:rPr>
      </w:pPr>
      <w:r w:rsidRPr="00F10CE5">
        <w:rPr>
          <w:rFonts w:asciiTheme="majorHAnsi" w:hAnsiTheme="majorHAnsi" w:cstheme="majorHAnsi"/>
          <w:b w:val="0"/>
          <w:bCs w:val="0"/>
          <w:sz w:val="26"/>
          <w:szCs w:val="26"/>
        </w:rPr>
        <w:t>CM - tiết diện ngang của mỗi dây dẫn;</w:t>
      </w:r>
    </w:p>
    <w:p w14:paraId="0CDB3807"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Khi kéo dây bằng lưới kẹp, lực căng cực đại (Tm) đối với cáp bọc chì không được vượt quá trị số sau:</w:t>
      </w:r>
    </w:p>
    <w:p w14:paraId="510116AB" w14:textId="77777777" w:rsidR="004F29D7" w:rsidRPr="00F10CE5" w:rsidRDefault="004F29D7" w:rsidP="00FB3795">
      <w:pPr>
        <w:pStyle w:val="Normal20"/>
        <w:spacing w:before="60" w:after="60"/>
        <w:ind w:firstLine="396"/>
        <w:rPr>
          <w:rFonts w:asciiTheme="majorHAnsi" w:hAnsiTheme="majorHAnsi" w:cstheme="majorHAnsi"/>
          <w:b w:val="0"/>
          <w:bCs w:val="0"/>
          <w:sz w:val="26"/>
          <w:szCs w:val="26"/>
          <w:lang w:val="pt-BR"/>
        </w:rPr>
      </w:pPr>
      <w:r w:rsidRPr="00F10CE5">
        <w:rPr>
          <w:rFonts w:asciiTheme="majorHAnsi" w:hAnsiTheme="majorHAnsi" w:cstheme="majorHAnsi"/>
          <w:b w:val="0"/>
          <w:bCs w:val="0"/>
          <w:sz w:val="26"/>
          <w:szCs w:val="26"/>
          <w:lang w:val="pt-BR"/>
        </w:rPr>
        <w:t>Tm = (4712 t ) (D-t)</w:t>
      </w:r>
    </w:p>
    <w:p w14:paraId="31CF8BD1" w14:textId="77777777" w:rsidR="004F29D7" w:rsidRPr="00F10CE5" w:rsidRDefault="004F29D7" w:rsidP="00FB3795">
      <w:pPr>
        <w:pStyle w:val="Normal20"/>
        <w:spacing w:before="60" w:after="60"/>
        <w:ind w:firstLine="396"/>
        <w:rPr>
          <w:rFonts w:asciiTheme="majorHAnsi" w:hAnsiTheme="majorHAnsi" w:cstheme="majorHAnsi"/>
          <w:b w:val="0"/>
          <w:bCs w:val="0"/>
          <w:sz w:val="26"/>
          <w:szCs w:val="26"/>
          <w:lang w:val="pt-BR"/>
        </w:rPr>
      </w:pPr>
      <w:r w:rsidRPr="00F10CE5">
        <w:rPr>
          <w:rFonts w:asciiTheme="majorHAnsi" w:hAnsiTheme="majorHAnsi" w:cstheme="majorHAnsi"/>
          <w:b w:val="0"/>
          <w:bCs w:val="0"/>
          <w:sz w:val="26"/>
          <w:szCs w:val="26"/>
          <w:lang w:val="pt-BR"/>
        </w:rPr>
        <w:t xml:space="preserve">Trong đó: </w:t>
      </w:r>
      <w:r w:rsidRPr="00F10CE5">
        <w:rPr>
          <w:rFonts w:asciiTheme="majorHAnsi" w:hAnsiTheme="majorHAnsi" w:cstheme="majorHAnsi"/>
          <w:b w:val="0"/>
          <w:bCs w:val="0"/>
          <w:sz w:val="26"/>
          <w:szCs w:val="26"/>
          <w:lang w:val="pt-BR"/>
        </w:rPr>
        <w:tab/>
      </w:r>
    </w:p>
    <w:p w14:paraId="0233A7C6" w14:textId="77777777" w:rsidR="004F29D7" w:rsidRPr="00F10CE5" w:rsidRDefault="004F29D7" w:rsidP="00FB3795">
      <w:pPr>
        <w:pStyle w:val="Normal20"/>
        <w:spacing w:before="60" w:after="60"/>
        <w:ind w:firstLine="396"/>
        <w:rPr>
          <w:rFonts w:asciiTheme="majorHAnsi" w:hAnsiTheme="majorHAnsi" w:cstheme="majorHAnsi"/>
          <w:b w:val="0"/>
          <w:bCs w:val="0"/>
          <w:sz w:val="26"/>
          <w:szCs w:val="26"/>
          <w:lang w:val="pt-BR"/>
        </w:rPr>
      </w:pPr>
      <w:r w:rsidRPr="00F10CE5">
        <w:rPr>
          <w:rFonts w:asciiTheme="majorHAnsi" w:hAnsiTheme="majorHAnsi" w:cstheme="majorHAnsi"/>
          <w:b w:val="0"/>
          <w:bCs w:val="0"/>
          <w:sz w:val="26"/>
          <w:szCs w:val="26"/>
          <w:lang w:val="pt-BR"/>
        </w:rPr>
        <w:lastRenderedPageBreak/>
        <w:t>t - độ dày lớp bọc chì, inch.</w:t>
      </w:r>
    </w:p>
    <w:p w14:paraId="12B7F80D" w14:textId="77777777" w:rsidR="004F29D7" w:rsidRPr="00F10CE5" w:rsidRDefault="004F29D7" w:rsidP="00FB3795">
      <w:pPr>
        <w:pStyle w:val="Normal20"/>
        <w:spacing w:before="60" w:after="60"/>
        <w:ind w:firstLine="396"/>
        <w:rPr>
          <w:rFonts w:asciiTheme="majorHAnsi" w:hAnsiTheme="majorHAnsi" w:cstheme="majorHAnsi"/>
          <w:b w:val="0"/>
          <w:bCs w:val="0"/>
          <w:sz w:val="26"/>
          <w:szCs w:val="26"/>
          <w:lang w:val="pt-BR"/>
        </w:rPr>
      </w:pPr>
      <w:r w:rsidRPr="00F10CE5">
        <w:rPr>
          <w:rFonts w:asciiTheme="majorHAnsi" w:hAnsiTheme="majorHAnsi" w:cstheme="majorHAnsi"/>
          <w:b w:val="0"/>
          <w:bCs w:val="0"/>
          <w:sz w:val="26"/>
          <w:szCs w:val="26"/>
          <w:lang w:val="pt-BR"/>
        </w:rPr>
        <w:t>D - đường kính ngoài của cáp, inch.</w:t>
      </w:r>
    </w:p>
    <w:p w14:paraId="36B3C924"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Lực căng cực đại (Tm) không được vượt quá 1000 lb đối với cáp không bọc vỏ chì khi kéo cáp bằng lưới kẹp (tuy nhiên không được vượt quá lực căng cực đại tính theo công thức ở mục 1).</w:t>
      </w:r>
    </w:p>
    <w:p w14:paraId="2A384052"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Lực căng cực đại (Tm) tại chỗ uốn cong không được vượt quá 300 lần bàn kính cong của ống bảo vệ tính bằng feet. Không vượt qúa ứng suất cực đại tính theo mục 1, 2 hoặc 3. Như vậy bán kính tối thiểu R không được vượt quá Tm/300. ở đó Tm là giá trị cực đại tính theo mục 1, 2 hay 3. Biện pháp này nhằm giới hạn áp lực thành tường vào chỗ uốn của ống bảo vệ cáp.</w:t>
      </w:r>
    </w:p>
    <w:p w14:paraId="4B086640"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Trị số lực căng cực đại Tm thay đổi tuỳ thuộc nhà sản xuất và số lượng dây dẫn trong cáp nhiều dây. Như vậy cần tham khảo ý kiến người chế tạo về trị số thực của Tm.</w:t>
      </w:r>
    </w:p>
    <w:p w14:paraId="1C4784A3"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Đó là giới hạn lực căng cực đại không được vượt quá. Tuy nhiên cáp vẫn có thể bị hỏng khi kéo cáp với lực căng thấp hơn nếu, ví dụ kết cấu của ống bảo vệ cáp tồi, có thành sắc cứa vào, hay vỏ cáp quện vào nhau khi qua chỗ cong gấp. Phải lưu ý là chỉ đảm bảo giới hạn lực căng tối đa là chưa đủ để đảm bảo thành công trong lắp đặt cáp nếu các thủ tục lắp đặt khác không được tuân thủ.</w:t>
      </w:r>
    </w:p>
    <w:p w14:paraId="7EB81D74"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Phân đoạn ống nằm ngang:</w:t>
      </w:r>
    </w:p>
    <w:p w14:paraId="784EECD7"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Cho các phân đoạn ống thẳng, lực căng cáp tính bằng tích chiều dài ống nhân với khối lượng riêng (cho 1 foot chiều dài) cáp và hệ số ma sát. Hệ số ma sát thay đổi phụ thuộc vào chất bôi trơn được sử dụng. Đối với giới hạn trên, có thể sử dụng giá trị 0,5.</w:t>
      </w:r>
    </w:p>
    <w:p w14:paraId="06E0DE22" w14:textId="77777777" w:rsidR="004F29D7" w:rsidRPr="00F10CE5" w:rsidRDefault="004F29D7" w:rsidP="00FB3795">
      <w:pPr>
        <w:pStyle w:val="Normal20"/>
        <w:spacing w:before="60" w:after="60"/>
        <w:ind w:firstLine="396"/>
        <w:rPr>
          <w:rFonts w:asciiTheme="majorHAnsi" w:hAnsiTheme="majorHAnsi" w:cstheme="majorHAnsi"/>
          <w:b w:val="0"/>
          <w:bCs w:val="0"/>
          <w:sz w:val="26"/>
          <w:szCs w:val="26"/>
          <w:lang w:val="pt-BR"/>
        </w:rPr>
      </w:pPr>
      <w:r w:rsidRPr="00F10CE5">
        <w:rPr>
          <w:rFonts w:asciiTheme="majorHAnsi" w:hAnsiTheme="majorHAnsi" w:cstheme="majorHAnsi"/>
          <w:b w:val="0"/>
          <w:bCs w:val="0"/>
          <w:sz w:val="26"/>
          <w:szCs w:val="26"/>
          <w:lang w:val="pt-BR"/>
        </w:rPr>
        <w:t xml:space="preserve">T = L </w:t>
      </w:r>
      <w:r w:rsidRPr="00F10CE5">
        <w:rPr>
          <w:rFonts w:asciiTheme="majorHAnsi" w:hAnsiTheme="majorHAnsi" w:cstheme="majorHAnsi"/>
          <w:b w:val="0"/>
          <w:bCs w:val="0"/>
          <w:sz w:val="26"/>
          <w:szCs w:val="26"/>
          <w:lang w:val="pt-BR"/>
        </w:rPr>
        <w:sym w:font="Symbol" w:char="00B4"/>
      </w:r>
      <w:r w:rsidRPr="00F10CE5">
        <w:rPr>
          <w:rFonts w:asciiTheme="majorHAnsi" w:hAnsiTheme="majorHAnsi" w:cstheme="majorHAnsi"/>
          <w:b w:val="0"/>
          <w:bCs w:val="0"/>
          <w:sz w:val="26"/>
          <w:szCs w:val="26"/>
          <w:lang w:val="pt-BR"/>
        </w:rPr>
        <w:t xml:space="preserve"> w </w:t>
      </w:r>
      <w:r w:rsidRPr="00F10CE5">
        <w:rPr>
          <w:rFonts w:asciiTheme="majorHAnsi" w:hAnsiTheme="majorHAnsi" w:cstheme="majorHAnsi"/>
          <w:b w:val="0"/>
          <w:bCs w:val="0"/>
          <w:sz w:val="26"/>
          <w:szCs w:val="26"/>
          <w:lang w:val="pt-BR"/>
        </w:rPr>
        <w:sym w:font="Symbol" w:char="00B4"/>
      </w:r>
      <w:r w:rsidRPr="00F10CE5">
        <w:rPr>
          <w:rFonts w:asciiTheme="majorHAnsi" w:hAnsiTheme="majorHAnsi" w:cstheme="majorHAnsi"/>
          <w:b w:val="0"/>
          <w:bCs w:val="0"/>
          <w:sz w:val="26"/>
          <w:szCs w:val="26"/>
          <w:lang w:val="pt-BR"/>
        </w:rPr>
        <w:t xml:space="preserve"> f</w:t>
      </w:r>
    </w:p>
    <w:p w14:paraId="7BB672B9" w14:textId="77777777" w:rsidR="004F29D7" w:rsidRPr="00F10CE5" w:rsidRDefault="004F29D7" w:rsidP="00FB3795">
      <w:pPr>
        <w:pStyle w:val="Normal20"/>
        <w:spacing w:before="60" w:after="60"/>
        <w:ind w:firstLine="396"/>
        <w:rPr>
          <w:rFonts w:asciiTheme="majorHAnsi" w:hAnsiTheme="majorHAnsi" w:cstheme="majorHAnsi"/>
          <w:b w:val="0"/>
          <w:bCs w:val="0"/>
          <w:sz w:val="26"/>
          <w:szCs w:val="26"/>
          <w:lang w:val="pt-BR"/>
        </w:rPr>
      </w:pPr>
      <w:r w:rsidRPr="00F10CE5">
        <w:rPr>
          <w:rFonts w:asciiTheme="majorHAnsi" w:hAnsiTheme="majorHAnsi" w:cstheme="majorHAnsi"/>
          <w:b w:val="0"/>
          <w:bCs w:val="0"/>
          <w:sz w:val="26"/>
          <w:szCs w:val="26"/>
          <w:lang w:val="pt-BR"/>
        </w:rPr>
        <w:t>Trong đó:</w:t>
      </w:r>
    </w:p>
    <w:p w14:paraId="215C2223" w14:textId="77777777" w:rsidR="004F29D7" w:rsidRPr="00F10CE5" w:rsidRDefault="004F29D7" w:rsidP="00FB3795">
      <w:pPr>
        <w:pStyle w:val="Normal20"/>
        <w:spacing w:before="60" w:after="60"/>
        <w:ind w:firstLine="396"/>
        <w:rPr>
          <w:rFonts w:asciiTheme="majorHAnsi" w:hAnsiTheme="majorHAnsi" w:cstheme="majorHAnsi"/>
          <w:b w:val="0"/>
          <w:bCs w:val="0"/>
          <w:sz w:val="26"/>
          <w:szCs w:val="26"/>
          <w:lang w:val="pt-BR"/>
        </w:rPr>
      </w:pPr>
      <w:r w:rsidRPr="00F10CE5">
        <w:rPr>
          <w:rFonts w:asciiTheme="majorHAnsi" w:hAnsiTheme="majorHAnsi" w:cstheme="majorHAnsi"/>
          <w:b w:val="0"/>
          <w:bCs w:val="0"/>
          <w:sz w:val="26"/>
          <w:szCs w:val="26"/>
          <w:lang w:val="pt-BR"/>
        </w:rPr>
        <w:t>T - ứng suất kéo toàn phần;</w:t>
      </w:r>
    </w:p>
    <w:p w14:paraId="6696672A" w14:textId="77777777" w:rsidR="004F29D7" w:rsidRPr="00F10CE5" w:rsidRDefault="004F29D7" w:rsidP="00FB3795">
      <w:pPr>
        <w:pStyle w:val="Normal20"/>
        <w:spacing w:before="60" w:after="60"/>
        <w:ind w:firstLine="396"/>
        <w:rPr>
          <w:rFonts w:asciiTheme="majorHAnsi" w:hAnsiTheme="majorHAnsi" w:cstheme="majorHAnsi"/>
          <w:b w:val="0"/>
          <w:bCs w:val="0"/>
          <w:sz w:val="26"/>
          <w:szCs w:val="26"/>
          <w:lang w:val="pt-BR"/>
        </w:rPr>
      </w:pPr>
      <w:r w:rsidRPr="00F10CE5">
        <w:rPr>
          <w:rFonts w:asciiTheme="majorHAnsi" w:hAnsiTheme="majorHAnsi" w:cstheme="majorHAnsi"/>
          <w:b w:val="0"/>
          <w:bCs w:val="0"/>
          <w:sz w:val="26"/>
          <w:szCs w:val="26"/>
          <w:lang w:val="pt-BR"/>
        </w:rPr>
        <w:t>L - chiều dài ống bảo vệ, ft;</w:t>
      </w:r>
    </w:p>
    <w:p w14:paraId="330096EB" w14:textId="77777777" w:rsidR="004F29D7" w:rsidRPr="00F10CE5" w:rsidRDefault="004F29D7" w:rsidP="00FB3795">
      <w:pPr>
        <w:pStyle w:val="Normal20"/>
        <w:spacing w:before="60" w:after="60"/>
        <w:ind w:firstLine="396"/>
        <w:rPr>
          <w:rFonts w:asciiTheme="majorHAnsi" w:hAnsiTheme="majorHAnsi" w:cstheme="majorHAnsi"/>
          <w:b w:val="0"/>
          <w:bCs w:val="0"/>
          <w:sz w:val="26"/>
          <w:szCs w:val="26"/>
          <w:lang w:val="pt-BR"/>
        </w:rPr>
      </w:pPr>
      <w:r w:rsidRPr="00F10CE5">
        <w:rPr>
          <w:rFonts w:asciiTheme="majorHAnsi" w:hAnsiTheme="majorHAnsi" w:cstheme="majorHAnsi"/>
          <w:b w:val="0"/>
          <w:bCs w:val="0"/>
          <w:sz w:val="26"/>
          <w:szCs w:val="26"/>
          <w:lang w:val="pt-BR"/>
        </w:rPr>
        <w:t>w - khối lượng riêng của cáp, lb/ft.;</w:t>
      </w:r>
    </w:p>
    <w:p w14:paraId="38AA74FC" w14:textId="77777777" w:rsidR="004F29D7" w:rsidRPr="00F10CE5" w:rsidRDefault="004F29D7" w:rsidP="00FB3795">
      <w:pPr>
        <w:pStyle w:val="Normal20"/>
        <w:spacing w:before="60" w:after="60"/>
        <w:ind w:firstLine="396"/>
        <w:rPr>
          <w:rFonts w:asciiTheme="majorHAnsi" w:hAnsiTheme="majorHAnsi" w:cstheme="majorHAnsi"/>
          <w:b w:val="0"/>
          <w:bCs w:val="0"/>
          <w:sz w:val="26"/>
          <w:szCs w:val="26"/>
          <w:lang w:val="pt-BR"/>
        </w:rPr>
      </w:pPr>
      <w:r w:rsidRPr="00F10CE5">
        <w:rPr>
          <w:rFonts w:asciiTheme="majorHAnsi" w:hAnsiTheme="majorHAnsi" w:cstheme="majorHAnsi"/>
          <w:b w:val="0"/>
          <w:bCs w:val="0"/>
          <w:sz w:val="26"/>
          <w:szCs w:val="26"/>
          <w:lang w:val="pt-BR"/>
        </w:rPr>
        <w:t>f - hệ số ma sát.</w:t>
      </w:r>
    </w:p>
    <w:p w14:paraId="7E56C98D"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Phân đoạn ống cong:</w:t>
      </w:r>
    </w:p>
    <w:p w14:paraId="627F168A"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Đối với phân đoạn ống bảo vệ cáp cong, sử dụng công thức sau:</w:t>
      </w:r>
    </w:p>
    <w:p w14:paraId="409090C3" w14:textId="77777777" w:rsidR="004F29D7" w:rsidRPr="00F10CE5" w:rsidRDefault="004F29D7" w:rsidP="00FB3795">
      <w:pPr>
        <w:pStyle w:val="Normal20"/>
        <w:spacing w:before="60" w:after="60"/>
        <w:ind w:firstLine="306"/>
        <w:rPr>
          <w:rFonts w:asciiTheme="majorHAnsi" w:hAnsiTheme="majorHAnsi" w:cstheme="majorHAnsi"/>
          <w:b w:val="0"/>
          <w:bCs w:val="0"/>
          <w:sz w:val="26"/>
          <w:szCs w:val="26"/>
          <w:lang w:val="fr-FR"/>
        </w:rPr>
      </w:pPr>
      <w:r w:rsidRPr="00F10CE5">
        <w:rPr>
          <w:rFonts w:asciiTheme="majorHAnsi" w:hAnsiTheme="majorHAnsi" w:cstheme="majorHAnsi"/>
          <w:b w:val="0"/>
          <w:bCs w:val="0"/>
          <w:sz w:val="26"/>
          <w:szCs w:val="26"/>
          <w:lang w:val="fr-FR"/>
        </w:rPr>
        <w:t>T = T 2 + Tle</w:t>
      </w:r>
      <w:r w:rsidRPr="00F10CE5">
        <w:rPr>
          <w:rFonts w:asciiTheme="majorHAnsi" w:hAnsiTheme="majorHAnsi" w:cstheme="majorHAnsi"/>
          <w:b w:val="0"/>
          <w:bCs w:val="0"/>
          <w:sz w:val="26"/>
          <w:szCs w:val="26"/>
          <w:vertAlign w:val="superscript"/>
          <w:lang w:val="fr-FR"/>
        </w:rPr>
        <w:t>fa</w:t>
      </w:r>
    </w:p>
    <w:p w14:paraId="050E6083"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Trong đó: </w:t>
      </w:r>
    </w:p>
    <w:p w14:paraId="139922A3" w14:textId="77777777" w:rsidR="004F29D7" w:rsidRPr="00F10CE5" w:rsidRDefault="004F29D7" w:rsidP="00FB3795">
      <w:pPr>
        <w:spacing w:before="60" w:after="60"/>
        <w:ind w:left="2268" w:hanging="414"/>
        <w:rPr>
          <w:rFonts w:asciiTheme="majorHAnsi" w:hAnsiTheme="majorHAnsi" w:cstheme="majorHAnsi"/>
          <w:szCs w:val="26"/>
          <w:lang w:val="it-IT"/>
        </w:rPr>
      </w:pPr>
      <w:r w:rsidRPr="00F10CE5">
        <w:rPr>
          <w:rFonts w:asciiTheme="majorHAnsi" w:hAnsiTheme="majorHAnsi" w:cstheme="majorHAnsi"/>
          <w:szCs w:val="26"/>
          <w:lang w:val="it-IT"/>
        </w:rPr>
        <w:t>T2 - lực căng đối với đoạn thẳng tại đầu kéo cộng với ứng suất từ phân đoạn trước đó;</w:t>
      </w:r>
    </w:p>
    <w:p w14:paraId="74D27EA9" w14:textId="77777777" w:rsidR="004F29D7" w:rsidRPr="00F10CE5" w:rsidRDefault="004F29D7" w:rsidP="00FB3795">
      <w:pPr>
        <w:pStyle w:val="Normal20"/>
        <w:spacing w:before="60" w:after="60"/>
        <w:ind w:firstLine="666"/>
        <w:rPr>
          <w:rFonts w:asciiTheme="majorHAnsi" w:hAnsiTheme="majorHAnsi" w:cstheme="majorHAnsi"/>
          <w:b w:val="0"/>
          <w:bCs w:val="0"/>
          <w:sz w:val="26"/>
          <w:szCs w:val="26"/>
          <w:lang w:val="it-IT"/>
        </w:rPr>
      </w:pPr>
      <w:r w:rsidRPr="00F10CE5">
        <w:rPr>
          <w:rFonts w:asciiTheme="majorHAnsi" w:hAnsiTheme="majorHAnsi" w:cstheme="majorHAnsi"/>
          <w:b w:val="0"/>
          <w:bCs w:val="0"/>
          <w:sz w:val="26"/>
          <w:szCs w:val="26"/>
          <w:lang w:val="it-IT"/>
        </w:rPr>
        <w:t>T1 - ứng suất của cáp ở chỗ cong;</w:t>
      </w:r>
    </w:p>
    <w:p w14:paraId="4A52031E" w14:textId="77777777" w:rsidR="004F29D7" w:rsidRPr="00F10CE5" w:rsidRDefault="004F29D7" w:rsidP="00FB3795">
      <w:pPr>
        <w:pStyle w:val="Normal20"/>
        <w:spacing w:before="60" w:after="60"/>
        <w:ind w:firstLine="666"/>
        <w:rPr>
          <w:rFonts w:asciiTheme="majorHAnsi" w:hAnsiTheme="majorHAnsi" w:cstheme="majorHAnsi"/>
          <w:b w:val="0"/>
          <w:bCs w:val="0"/>
          <w:sz w:val="26"/>
          <w:szCs w:val="26"/>
          <w:lang w:val="fr-FR"/>
        </w:rPr>
      </w:pPr>
      <w:r w:rsidRPr="00F10CE5">
        <w:rPr>
          <w:rFonts w:asciiTheme="majorHAnsi" w:hAnsiTheme="majorHAnsi" w:cstheme="majorHAnsi"/>
          <w:b w:val="0"/>
          <w:bCs w:val="0"/>
          <w:sz w:val="26"/>
          <w:szCs w:val="26"/>
          <w:lang w:val="fr-FR"/>
        </w:rPr>
        <w:t>f - hệ số ma sát;</w:t>
      </w:r>
    </w:p>
    <w:p w14:paraId="474E7B20" w14:textId="77777777" w:rsidR="004F29D7" w:rsidRPr="00F10CE5" w:rsidRDefault="004F29D7" w:rsidP="00FB3795">
      <w:pPr>
        <w:pStyle w:val="Normal20"/>
        <w:spacing w:before="60" w:after="60"/>
        <w:ind w:firstLine="666"/>
        <w:rPr>
          <w:rFonts w:asciiTheme="majorHAnsi" w:hAnsiTheme="majorHAnsi" w:cstheme="majorHAnsi"/>
          <w:b w:val="0"/>
          <w:bCs w:val="0"/>
          <w:sz w:val="26"/>
          <w:szCs w:val="26"/>
          <w:lang w:val="es-ES"/>
        </w:rPr>
      </w:pPr>
      <w:r w:rsidRPr="00F10CE5">
        <w:rPr>
          <w:rFonts w:asciiTheme="majorHAnsi" w:hAnsiTheme="majorHAnsi" w:cstheme="majorHAnsi"/>
          <w:b w:val="0"/>
          <w:bCs w:val="0"/>
          <w:sz w:val="26"/>
          <w:szCs w:val="26"/>
          <w:lang w:val="es-ES"/>
        </w:rPr>
        <w:t>e - logarit cơ số e của 2,718;</w:t>
      </w:r>
    </w:p>
    <w:p w14:paraId="28D663AD" w14:textId="77777777" w:rsidR="004F29D7" w:rsidRPr="00F10CE5" w:rsidRDefault="004F29D7" w:rsidP="00FB3795">
      <w:pPr>
        <w:pStyle w:val="Normal20"/>
        <w:spacing w:before="60" w:after="60"/>
        <w:ind w:firstLine="666"/>
        <w:rPr>
          <w:rFonts w:asciiTheme="majorHAnsi" w:hAnsiTheme="majorHAnsi" w:cstheme="majorHAnsi"/>
          <w:b w:val="0"/>
          <w:bCs w:val="0"/>
          <w:sz w:val="26"/>
          <w:szCs w:val="26"/>
          <w:lang w:val="es-ES"/>
        </w:rPr>
      </w:pPr>
      <w:r w:rsidRPr="00F10CE5">
        <w:rPr>
          <w:rFonts w:asciiTheme="majorHAnsi" w:hAnsiTheme="majorHAnsi" w:cstheme="majorHAnsi"/>
          <w:b w:val="0"/>
          <w:bCs w:val="0"/>
          <w:sz w:val="26"/>
          <w:szCs w:val="26"/>
          <w:lang w:val="es-ES"/>
        </w:rPr>
        <w:t>a - góc cong, rad;</w:t>
      </w:r>
    </w:p>
    <w:p w14:paraId="43BAB0A6"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lastRenderedPageBreak/>
        <w:t>Công thức trên được tính toán với trị số efa đối với góc cong đặc biệt và hệ số ma sát, cho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6"/>
        <w:gridCol w:w="1447"/>
        <w:gridCol w:w="1448"/>
        <w:gridCol w:w="1448"/>
      </w:tblGrid>
      <w:tr w:rsidR="00872387" w:rsidRPr="00F10CE5" w14:paraId="6735ECD4" w14:textId="77777777" w:rsidTr="00F618BD">
        <w:trPr>
          <w:cantSplit/>
          <w:jc w:val="center"/>
        </w:trPr>
        <w:tc>
          <w:tcPr>
            <w:tcW w:w="2036" w:type="dxa"/>
            <w:vMerge w:val="restart"/>
            <w:tcBorders>
              <w:top w:val="single" w:sz="4" w:space="0" w:color="auto"/>
              <w:left w:val="single" w:sz="4" w:space="0" w:color="auto"/>
              <w:bottom w:val="single" w:sz="4" w:space="0" w:color="auto"/>
              <w:right w:val="single" w:sz="4" w:space="0" w:color="auto"/>
            </w:tcBorders>
            <w:vAlign w:val="center"/>
          </w:tcPr>
          <w:p w14:paraId="6C17B11C" w14:textId="77777777" w:rsidR="004F29D7" w:rsidRPr="00F10CE5" w:rsidRDefault="004F29D7" w:rsidP="00FB3795">
            <w:pPr>
              <w:spacing w:before="60" w:after="60"/>
              <w:jc w:val="center"/>
              <w:rPr>
                <w:rFonts w:asciiTheme="majorHAnsi" w:hAnsiTheme="majorHAnsi" w:cstheme="majorHAnsi"/>
                <w:b/>
                <w:szCs w:val="26"/>
              </w:rPr>
            </w:pPr>
            <w:r w:rsidRPr="00F10CE5">
              <w:rPr>
                <w:rFonts w:asciiTheme="majorHAnsi" w:hAnsiTheme="majorHAnsi" w:cstheme="majorHAnsi"/>
                <w:b/>
                <w:szCs w:val="26"/>
              </w:rPr>
              <w:t xml:space="preserve">Góc cong </w:t>
            </w:r>
            <w:r w:rsidRPr="00F10CE5">
              <w:rPr>
                <w:rFonts w:asciiTheme="majorHAnsi" w:hAnsiTheme="majorHAnsi" w:cstheme="majorHAnsi"/>
                <w:b/>
                <w:szCs w:val="26"/>
                <w:vertAlign w:val="superscript"/>
              </w:rPr>
              <w:t>o</w:t>
            </w:r>
            <w:r w:rsidRPr="00F10CE5">
              <w:rPr>
                <w:rFonts w:asciiTheme="majorHAnsi" w:hAnsiTheme="majorHAnsi" w:cstheme="majorHAnsi"/>
                <w:b/>
                <w:szCs w:val="26"/>
              </w:rPr>
              <w:t>/ rad</w:t>
            </w:r>
          </w:p>
        </w:tc>
        <w:tc>
          <w:tcPr>
            <w:tcW w:w="4343" w:type="dxa"/>
            <w:gridSpan w:val="3"/>
            <w:tcBorders>
              <w:top w:val="single" w:sz="4" w:space="0" w:color="auto"/>
              <w:left w:val="single" w:sz="4" w:space="0" w:color="auto"/>
              <w:bottom w:val="single" w:sz="4" w:space="0" w:color="auto"/>
              <w:right w:val="single" w:sz="4" w:space="0" w:color="auto"/>
            </w:tcBorders>
            <w:vAlign w:val="center"/>
          </w:tcPr>
          <w:p w14:paraId="63F27316" w14:textId="77777777" w:rsidR="004F29D7" w:rsidRPr="00F10CE5" w:rsidRDefault="004F29D7" w:rsidP="00FB3795">
            <w:pPr>
              <w:spacing w:before="60" w:after="60"/>
              <w:ind w:hanging="14"/>
              <w:jc w:val="center"/>
              <w:rPr>
                <w:rFonts w:asciiTheme="majorHAnsi" w:hAnsiTheme="majorHAnsi" w:cstheme="majorHAnsi"/>
                <w:b/>
                <w:szCs w:val="26"/>
              </w:rPr>
            </w:pPr>
            <w:r w:rsidRPr="00F10CE5">
              <w:rPr>
                <w:rFonts w:asciiTheme="majorHAnsi" w:hAnsiTheme="majorHAnsi" w:cstheme="majorHAnsi"/>
                <w:b/>
                <w:szCs w:val="26"/>
              </w:rPr>
              <w:t>Giá trị của e</w:t>
            </w:r>
            <w:r w:rsidRPr="00F10CE5">
              <w:rPr>
                <w:rFonts w:asciiTheme="majorHAnsi" w:hAnsiTheme="majorHAnsi" w:cstheme="majorHAnsi"/>
                <w:b/>
                <w:szCs w:val="26"/>
                <w:vertAlign w:val="superscript"/>
              </w:rPr>
              <w:t>fa</w:t>
            </w:r>
            <w:r w:rsidRPr="00F10CE5">
              <w:rPr>
                <w:rFonts w:asciiTheme="majorHAnsi" w:hAnsiTheme="majorHAnsi" w:cstheme="majorHAnsi"/>
                <w:b/>
                <w:szCs w:val="26"/>
              </w:rPr>
              <w:t xml:space="preserve"> phụ thuộc hệ số ma sát</w:t>
            </w:r>
          </w:p>
        </w:tc>
      </w:tr>
      <w:tr w:rsidR="00872387" w:rsidRPr="00F10CE5" w14:paraId="11FAA233" w14:textId="77777777" w:rsidTr="00F618BD">
        <w:trPr>
          <w:cantSplit/>
          <w:jc w:val="center"/>
        </w:trPr>
        <w:tc>
          <w:tcPr>
            <w:tcW w:w="2036" w:type="dxa"/>
            <w:vMerge/>
            <w:tcBorders>
              <w:top w:val="single" w:sz="4" w:space="0" w:color="auto"/>
              <w:left w:val="single" w:sz="4" w:space="0" w:color="auto"/>
              <w:bottom w:val="single" w:sz="4" w:space="0" w:color="auto"/>
              <w:right w:val="single" w:sz="4" w:space="0" w:color="auto"/>
            </w:tcBorders>
            <w:vAlign w:val="center"/>
          </w:tcPr>
          <w:p w14:paraId="1ACB790E" w14:textId="77777777" w:rsidR="004F29D7" w:rsidRPr="00F10CE5" w:rsidRDefault="004F29D7" w:rsidP="00FB3795">
            <w:pPr>
              <w:spacing w:before="60" w:after="60"/>
              <w:rPr>
                <w:rFonts w:asciiTheme="majorHAnsi" w:hAnsiTheme="majorHAnsi" w:cstheme="majorHAnsi"/>
                <w:b/>
                <w:szCs w:val="26"/>
              </w:rPr>
            </w:pPr>
          </w:p>
        </w:tc>
        <w:tc>
          <w:tcPr>
            <w:tcW w:w="1447" w:type="dxa"/>
            <w:tcBorders>
              <w:top w:val="single" w:sz="4" w:space="0" w:color="auto"/>
              <w:left w:val="single" w:sz="4" w:space="0" w:color="auto"/>
              <w:bottom w:val="single" w:sz="4" w:space="0" w:color="auto"/>
              <w:right w:val="single" w:sz="4" w:space="0" w:color="auto"/>
            </w:tcBorders>
            <w:vAlign w:val="center"/>
          </w:tcPr>
          <w:p w14:paraId="0AEFC11E" w14:textId="77777777" w:rsidR="004F29D7" w:rsidRPr="00F10CE5" w:rsidRDefault="004F29D7" w:rsidP="00FB3795">
            <w:pPr>
              <w:spacing w:before="60" w:after="60"/>
              <w:ind w:left="54"/>
              <w:jc w:val="center"/>
              <w:rPr>
                <w:rFonts w:asciiTheme="majorHAnsi" w:hAnsiTheme="majorHAnsi" w:cstheme="majorHAnsi"/>
                <w:b/>
                <w:szCs w:val="26"/>
              </w:rPr>
            </w:pPr>
            <w:r w:rsidRPr="00F10CE5">
              <w:rPr>
                <w:rFonts w:asciiTheme="majorHAnsi" w:hAnsiTheme="majorHAnsi" w:cstheme="majorHAnsi"/>
                <w:b/>
                <w:szCs w:val="26"/>
              </w:rPr>
              <w:t>f = 0,5</w:t>
            </w:r>
          </w:p>
        </w:tc>
        <w:tc>
          <w:tcPr>
            <w:tcW w:w="1448" w:type="dxa"/>
            <w:tcBorders>
              <w:top w:val="single" w:sz="4" w:space="0" w:color="auto"/>
              <w:left w:val="single" w:sz="4" w:space="0" w:color="auto"/>
              <w:bottom w:val="single" w:sz="4" w:space="0" w:color="auto"/>
              <w:right w:val="single" w:sz="4" w:space="0" w:color="auto"/>
            </w:tcBorders>
            <w:vAlign w:val="center"/>
          </w:tcPr>
          <w:p w14:paraId="2AD043C3" w14:textId="77777777" w:rsidR="004F29D7" w:rsidRPr="00F10CE5" w:rsidRDefault="004F29D7" w:rsidP="00FB3795">
            <w:pPr>
              <w:spacing w:before="60" w:after="60"/>
              <w:ind w:left="54"/>
              <w:jc w:val="center"/>
              <w:rPr>
                <w:rFonts w:asciiTheme="majorHAnsi" w:hAnsiTheme="majorHAnsi" w:cstheme="majorHAnsi"/>
                <w:b/>
                <w:szCs w:val="26"/>
              </w:rPr>
            </w:pPr>
            <w:r w:rsidRPr="00F10CE5">
              <w:rPr>
                <w:rFonts w:asciiTheme="majorHAnsi" w:hAnsiTheme="majorHAnsi" w:cstheme="majorHAnsi"/>
                <w:b/>
                <w:szCs w:val="26"/>
              </w:rPr>
              <w:t>f = 0,4</w:t>
            </w:r>
          </w:p>
        </w:tc>
        <w:tc>
          <w:tcPr>
            <w:tcW w:w="1448" w:type="dxa"/>
            <w:tcBorders>
              <w:top w:val="single" w:sz="4" w:space="0" w:color="auto"/>
              <w:left w:val="single" w:sz="4" w:space="0" w:color="auto"/>
              <w:bottom w:val="single" w:sz="4" w:space="0" w:color="auto"/>
              <w:right w:val="single" w:sz="4" w:space="0" w:color="auto"/>
            </w:tcBorders>
            <w:vAlign w:val="center"/>
          </w:tcPr>
          <w:p w14:paraId="12C45B98" w14:textId="77777777" w:rsidR="004F29D7" w:rsidRPr="00F10CE5" w:rsidRDefault="004F29D7" w:rsidP="00FB3795">
            <w:pPr>
              <w:spacing w:before="60" w:after="60"/>
              <w:ind w:left="54"/>
              <w:jc w:val="center"/>
              <w:rPr>
                <w:rFonts w:asciiTheme="majorHAnsi" w:hAnsiTheme="majorHAnsi" w:cstheme="majorHAnsi"/>
                <w:b/>
                <w:szCs w:val="26"/>
              </w:rPr>
            </w:pPr>
            <w:r w:rsidRPr="00F10CE5">
              <w:rPr>
                <w:rFonts w:asciiTheme="majorHAnsi" w:hAnsiTheme="majorHAnsi" w:cstheme="majorHAnsi"/>
                <w:b/>
                <w:szCs w:val="26"/>
              </w:rPr>
              <w:t>f = 0,3</w:t>
            </w:r>
          </w:p>
        </w:tc>
      </w:tr>
      <w:tr w:rsidR="00872387" w:rsidRPr="00F10CE5" w14:paraId="430A7D25" w14:textId="77777777" w:rsidTr="00F618BD">
        <w:trPr>
          <w:jc w:val="center"/>
        </w:trPr>
        <w:tc>
          <w:tcPr>
            <w:tcW w:w="2036" w:type="dxa"/>
            <w:tcBorders>
              <w:top w:val="single" w:sz="4" w:space="0" w:color="auto"/>
              <w:left w:val="single" w:sz="4" w:space="0" w:color="auto"/>
              <w:bottom w:val="single" w:sz="4" w:space="0" w:color="auto"/>
              <w:right w:val="single" w:sz="4" w:space="0" w:color="auto"/>
            </w:tcBorders>
            <w:vAlign w:val="center"/>
          </w:tcPr>
          <w:p w14:paraId="572D390C" w14:textId="77777777" w:rsidR="004F29D7" w:rsidRPr="00F10CE5" w:rsidRDefault="004F29D7" w:rsidP="00FB3795">
            <w:pPr>
              <w:spacing w:before="60" w:after="60"/>
              <w:jc w:val="center"/>
              <w:rPr>
                <w:rFonts w:asciiTheme="majorHAnsi" w:hAnsiTheme="majorHAnsi" w:cstheme="majorHAnsi"/>
                <w:szCs w:val="26"/>
              </w:rPr>
            </w:pPr>
            <w:r w:rsidRPr="00F10CE5">
              <w:rPr>
                <w:rFonts w:asciiTheme="majorHAnsi" w:hAnsiTheme="majorHAnsi" w:cstheme="majorHAnsi"/>
                <w:szCs w:val="26"/>
              </w:rPr>
              <w:t>15 / 0,2618</w:t>
            </w:r>
          </w:p>
        </w:tc>
        <w:tc>
          <w:tcPr>
            <w:tcW w:w="1447" w:type="dxa"/>
            <w:tcBorders>
              <w:top w:val="single" w:sz="4" w:space="0" w:color="auto"/>
              <w:left w:val="single" w:sz="4" w:space="0" w:color="auto"/>
              <w:bottom w:val="single" w:sz="4" w:space="0" w:color="auto"/>
              <w:right w:val="single" w:sz="4" w:space="0" w:color="auto"/>
            </w:tcBorders>
            <w:vAlign w:val="center"/>
          </w:tcPr>
          <w:p w14:paraId="7CF255E0" w14:textId="77777777" w:rsidR="004F29D7" w:rsidRPr="00F10CE5" w:rsidRDefault="004F29D7" w:rsidP="00FB3795">
            <w:pPr>
              <w:spacing w:before="60" w:after="60"/>
              <w:ind w:left="54"/>
              <w:jc w:val="center"/>
              <w:rPr>
                <w:rFonts w:asciiTheme="majorHAnsi" w:hAnsiTheme="majorHAnsi" w:cstheme="majorHAnsi"/>
                <w:szCs w:val="26"/>
              </w:rPr>
            </w:pPr>
            <w:r w:rsidRPr="00F10CE5">
              <w:rPr>
                <w:rFonts w:asciiTheme="majorHAnsi" w:hAnsiTheme="majorHAnsi" w:cstheme="majorHAnsi"/>
                <w:szCs w:val="26"/>
              </w:rPr>
              <w:t>1,14</w:t>
            </w:r>
          </w:p>
        </w:tc>
        <w:tc>
          <w:tcPr>
            <w:tcW w:w="1448" w:type="dxa"/>
            <w:tcBorders>
              <w:top w:val="single" w:sz="4" w:space="0" w:color="auto"/>
              <w:left w:val="single" w:sz="4" w:space="0" w:color="auto"/>
              <w:bottom w:val="single" w:sz="4" w:space="0" w:color="auto"/>
              <w:right w:val="single" w:sz="4" w:space="0" w:color="auto"/>
            </w:tcBorders>
            <w:vAlign w:val="center"/>
          </w:tcPr>
          <w:p w14:paraId="77D56E61" w14:textId="77777777" w:rsidR="004F29D7" w:rsidRPr="00F10CE5" w:rsidRDefault="004F29D7" w:rsidP="00FB3795">
            <w:pPr>
              <w:spacing w:before="60" w:after="60"/>
              <w:ind w:left="54"/>
              <w:jc w:val="center"/>
              <w:rPr>
                <w:rFonts w:asciiTheme="majorHAnsi" w:hAnsiTheme="majorHAnsi" w:cstheme="majorHAnsi"/>
                <w:szCs w:val="26"/>
              </w:rPr>
            </w:pPr>
            <w:r w:rsidRPr="00F10CE5">
              <w:rPr>
                <w:rFonts w:asciiTheme="majorHAnsi" w:hAnsiTheme="majorHAnsi" w:cstheme="majorHAnsi"/>
                <w:szCs w:val="26"/>
              </w:rPr>
              <w:t>1,11</w:t>
            </w:r>
          </w:p>
        </w:tc>
        <w:tc>
          <w:tcPr>
            <w:tcW w:w="1448" w:type="dxa"/>
            <w:tcBorders>
              <w:top w:val="single" w:sz="4" w:space="0" w:color="auto"/>
              <w:left w:val="single" w:sz="4" w:space="0" w:color="auto"/>
              <w:bottom w:val="single" w:sz="4" w:space="0" w:color="auto"/>
              <w:right w:val="single" w:sz="4" w:space="0" w:color="auto"/>
            </w:tcBorders>
            <w:vAlign w:val="center"/>
          </w:tcPr>
          <w:p w14:paraId="51F870C1" w14:textId="77777777" w:rsidR="004F29D7" w:rsidRPr="00F10CE5" w:rsidRDefault="004F29D7" w:rsidP="00FB3795">
            <w:pPr>
              <w:spacing w:before="60" w:after="60"/>
              <w:ind w:left="54"/>
              <w:jc w:val="center"/>
              <w:rPr>
                <w:rFonts w:asciiTheme="majorHAnsi" w:hAnsiTheme="majorHAnsi" w:cstheme="majorHAnsi"/>
                <w:szCs w:val="26"/>
              </w:rPr>
            </w:pPr>
            <w:r w:rsidRPr="00F10CE5">
              <w:rPr>
                <w:rFonts w:asciiTheme="majorHAnsi" w:hAnsiTheme="majorHAnsi" w:cstheme="majorHAnsi"/>
                <w:szCs w:val="26"/>
              </w:rPr>
              <w:t>1,08</w:t>
            </w:r>
          </w:p>
        </w:tc>
      </w:tr>
      <w:tr w:rsidR="00872387" w:rsidRPr="00F10CE5" w14:paraId="62DB6EE9" w14:textId="77777777" w:rsidTr="00F618BD">
        <w:trPr>
          <w:jc w:val="center"/>
        </w:trPr>
        <w:tc>
          <w:tcPr>
            <w:tcW w:w="2036" w:type="dxa"/>
            <w:tcBorders>
              <w:top w:val="single" w:sz="4" w:space="0" w:color="auto"/>
              <w:left w:val="single" w:sz="4" w:space="0" w:color="auto"/>
              <w:bottom w:val="single" w:sz="4" w:space="0" w:color="auto"/>
              <w:right w:val="single" w:sz="4" w:space="0" w:color="auto"/>
            </w:tcBorders>
            <w:vAlign w:val="center"/>
          </w:tcPr>
          <w:p w14:paraId="046FD6E7" w14:textId="77777777" w:rsidR="004F29D7" w:rsidRPr="00F10CE5" w:rsidRDefault="004F29D7" w:rsidP="00FB3795">
            <w:pPr>
              <w:spacing w:before="60" w:after="60"/>
              <w:jc w:val="center"/>
              <w:rPr>
                <w:rFonts w:asciiTheme="majorHAnsi" w:hAnsiTheme="majorHAnsi" w:cstheme="majorHAnsi"/>
                <w:szCs w:val="26"/>
              </w:rPr>
            </w:pPr>
            <w:r w:rsidRPr="00F10CE5">
              <w:rPr>
                <w:rFonts w:asciiTheme="majorHAnsi" w:hAnsiTheme="majorHAnsi" w:cstheme="majorHAnsi"/>
                <w:szCs w:val="26"/>
              </w:rPr>
              <w:t>30 / 0,5236</w:t>
            </w:r>
          </w:p>
        </w:tc>
        <w:tc>
          <w:tcPr>
            <w:tcW w:w="1447" w:type="dxa"/>
            <w:tcBorders>
              <w:top w:val="single" w:sz="4" w:space="0" w:color="auto"/>
              <w:left w:val="single" w:sz="4" w:space="0" w:color="auto"/>
              <w:bottom w:val="single" w:sz="4" w:space="0" w:color="auto"/>
              <w:right w:val="single" w:sz="4" w:space="0" w:color="auto"/>
            </w:tcBorders>
            <w:vAlign w:val="center"/>
          </w:tcPr>
          <w:p w14:paraId="519402F4" w14:textId="77777777" w:rsidR="004F29D7" w:rsidRPr="00F10CE5" w:rsidRDefault="004F29D7" w:rsidP="00FB3795">
            <w:pPr>
              <w:spacing w:before="60" w:after="60"/>
              <w:ind w:left="54"/>
              <w:jc w:val="center"/>
              <w:rPr>
                <w:rFonts w:asciiTheme="majorHAnsi" w:hAnsiTheme="majorHAnsi" w:cstheme="majorHAnsi"/>
                <w:szCs w:val="26"/>
              </w:rPr>
            </w:pPr>
            <w:r w:rsidRPr="00F10CE5">
              <w:rPr>
                <w:rFonts w:asciiTheme="majorHAnsi" w:hAnsiTheme="majorHAnsi" w:cstheme="majorHAnsi"/>
                <w:szCs w:val="26"/>
              </w:rPr>
              <w:t>1,30</w:t>
            </w:r>
          </w:p>
        </w:tc>
        <w:tc>
          <w:tcPr>
            <w:tcW w:w="1448" w:type="dxa"/>
            <w:tcBorders>
              <w:top w:val="single" w:sz="4" w:space="0" w:color="auto"/>
              <w:left w:val="single" w:sz="4" w:space="0" w:color="auto"/>
              <w:bottom w:val="single" w:sz="4" w:space="0" w:color="auto"/>
              <w:right w:val="single" w:sz="4" w:space="0" w:color="auto"/>
            </w:tcBorders>
            <w:vAlign w:val="center"/>
          </w:tcPr>
          <w:p w14:paraId="36423CD5" w14:textId="77777777" w:rsidR="004F29D7" w:rsidRPr="00F10CE5" w:rsidRDefault="004F29D7" w:rsidP="00FB3795">
            <w:pPr>
              <w:spacing w:before="60" w:after="60"/>
              <w:ind w:left="54"/>
              <w:jc w:val="center"/>
              <w:rPr>
                <w:rFonts w:asciiTheme="majorHAnsi" w:hAnsiTheme="majorHAnsi" w:cstheme="majorHAnsi"/>
                <w:szCs w:val="26"/>
              </w:rPr>
            </w:pPr>
            <w:r w:rsidRPr="00F10CE5">
              <w:rPr>
                <w:rFonts w:asciiTheme="majorHAnsi" w:hAnsiTheme="majorHAnsi" w:cstheme="majorHAnsi"/>
                <w:szCs w:val="26"/>
              </w:rPr>
              <w:t>1,23</w:t>
            </w:r>
          </w:p>
        </w:tc>
        <w:tc>
          <w:tcPr>
            <w:tcW w:w="1448" w:type="dxa"/>
            <w:tcBorders>
              <w:top w:val="single" w:sz="4" w:space="0" w:color="auto"/>
              <w:left w:val="single" w:sz="4" w:space="0" w:color="auto"/>
              <w:bottom w:val="single" w:sz="4" w:space="0" w:color="auto"/>
              <w:right w:val="single" w:sz="4" w:space="0" w:color="auto"/>
            </w:tcBorders>
            <w:vAlign w:val="center"/>
          </w:tcPr>
          <w:p w14:paraId="26248A54" w14:textId="77777777" w:rsidR="004F29D7" w:rsidRPr="00F10CE5" w:rsidRDefault="004F29D7" w:rsidP="00FB3795">
            <w:pPr>
              <w:spacing w:before="60" w:after="60"/>
              <w:ind w:left="54"/>
              <w:jc w:val="center"/>
              <w:rPr>
                <w:rFonts w:asciiTheme="majorHAnsi" w:hAnsiTheme="majorHAnsi" w:cstheme="majorHAnsi"/>
                <w:szCs w:val="26"/>
              </w:rPr>
            </w:pPr>
            <w:r w:rsidRPr="00F10CE5">
              <w:rPr>
                <w:rFonts w:asciiTheme="majorHAnsi" w:hAnsiTheme="majorHAnsi" w:cstheme="majorHAnsi"/>
                <w:szCs w:val="26"/>
              </w:rPr>
              <w:t>1,17</w:t>
            </w:r>
          </w:p>
        </w:tc>
      </w:tr>
      <w:tr w:rsidR="00872387" w:rsidRPr="00F10CE5" w14:paraId="7205A880" w14:textId="77777777" w:rsidTr="00F618BD">
        <w:trPr>
          <w:jc w:val="center"/>
        </w:trPr>
        <w:tc>
          <w:tcPr>
            <w:tcW w:w="2036" w:type="dxa"/>
            <w:tcBorders>
              <w:top w:val="single" w:sz="4" w:space="0" w:color="auto"/>
              <w:left w:val="single" w:sz="4" w:space="0" w:color="auto"/>
              <w:bottom w:val="single" w:sz="4" w:space="0" w:color="auto"/>
              <w:right w:val="single" w:sz="4" w:space="0" w:color="auto"/>
            </w:tcBorders>
            <w:vAlign w:val="center"/>
          </w:tcPr>
          <w:p w14:paraId="173ADBE8" w14:textId="77777777" w:rsidR="004F29D7" w:rsidRPr="00F10CE5" w:rsidRDefault="004F29D7" w:rsidP="00FB3795">
            <w:pPr>
              <w:spacing w:before="60" w:after="60"/>
              <w:jc w:val="center"/>
              <w:rPr>
                <w:rFonts w:asciiTheme="majorHAnsi" w:hAnsiTheme="majorHAnsi" w:cstheme="majorHAnsi"/>
                <w:szCs w:val="26"/>
              </w:rPr>
            </w:pPr>
            <w:r w:rsidRPr="00F10CE5">
              <w:rPr>
                <w:rFonts w:asciiTheme="majorHAnsi" w:hAnsiTheme="majorHAnsi" w:cstheme="majorHAnsi"/>
                <w:szCs w:val="26"/>
              </w:rPr>
              <w:t>45 / 0,7854</w:t>
            </w:r>
          </w:p>
        </w:tc>
        <w:tc>
          <w:tcPr>
            <w:tcW w:w="1447" w:type="dxa"/>
            <w:tcBorders>
              <w:top w:val="single" w:sz="4" w:space="0" w:color="auto"/>
              <w:left w:val="single" w:sz="4" w:space="0" w:color="auto"/>
              <w:bottom w:val="single" w:sz="4" w:space="0" w:color="auto"/>
              <w:right w:val="single" w:sz="4" w:space="0" w:color="auto"/>
            </w:tcBorders>
            <w:vAlign w:val="center"/>
          </w:tcPr>
          <w:p w14:paraId="4812FF0A" w14:textId="77777777" w:rsidR="004F29D7" w:rsidRPr="00F10CE5" w:rsidRDefault="004F29D7" w:rsidP="00FB3795">
            <w:pPr>
              <w:spacing w:before="60" w:after="60"/>
              <w:ind w:left="54"/>
              <w:jc w:val="center"/>
              <w:rPr>
                <w:rFonts w:asciiTheme="majorHAnsi" w:hAnsiTheme="majorHAnsi" w:cstheme="majorHAnsi"/>
                <w:szCs w:val="26"/>
              </w:rPr>
            </w:pPr>
            <w:r w:rsidRPr="00F10CE5">
              <w:rPr>
                <w:rFonts w:asciiTheme="majorHAnsi" w:hAnsiTheme="majorHAnsi" w:cstheme="majorHAnsi"/>
                <w:szCs w:val="26"/>
              </w:rPr>
              <w:t>1,48</w:t>
            </w:r>
          </w:p>
        </w:tc>
        <w:tc>
          <w:tcPr>
            <w:tcW w:w="1448" w:type="dxa"/>
            <w:tcBorders>
              <w:top w:val="single" w:sz="4" w:space="0" w:color="auto"/>
              <w:left w:val="single" w:sz="4" w:space="0" w:color="auto"/>
              <w:bottom w:val="single" w:sz="4" w:space="0" w:color="auto"/>
              <w:right w:val="single" w:sz="4" w:space="0" w:color="auto"/>
            </w:tcBorders>
            <w:vAlign w:val="center"/>
          </w:tcPr>
          <w:p w14:paraId="1BCEFF79" w14:textId="77777777" w:rsidR="004F29D7" w:rsidRPr="00F10CE5" w:rsidRDefault="004F29D7" w:rsidP="00FB3795">
            <w:pPr>
              <w:spacing w:before="60" w:after="60"/>
              <w:ind w:left="54"/>
              <w:jc w:val="center"/>
              <w:rPr>
                <w:rFonts w:asciiTheme="majorHAnsi" w:hAnsiTheme="majorHAnsi" w:cstheme="majorHAnsi"/>
                <w:szCs w:val="26"/>
              </w:rPr>
            </w:pPr>
            <w:r w:rsidRPr="00F10CE5">
              <w:rPr>
                <w:rFonts w:asciiTheme="majorHAnsi" w:hAnsiTheme="majorHAnsi" w:cstheme="majorHAnsi"/>
                <w:szCs w:val="26"/>
              </w:rPr>
              <w:t>1,36</w:t>
            </w:r>
          </w:p>
        </w:tc>
        <w:tc>
          <w:tcPr>
            <w:tcW w:w="1448" w:type="dxa"/>
            <w:tcBorders>
              <w:top w:val="single" w:sz="4" w:space="0" w:color="auto"/>
              <w:left w:val="single" w:sz="4" w:space="0" w:color="auto"/>
              <w:bottom w:val="single" w:sz="4" w:space="0" w:color="auto"/>
              <w:right w:val="single" w:sz="4" w:space="0" w:color="auto"/>
            </w:tcBorders>
            <w:vAlign w:val="center"/>
          </w:tcPr>
          <w:p w14:paraId="6F2B7A74" w14:textId="77777777" w:rsidR="004F29D7" w:rsidRPr="00F10CE5" w:rsidRDefault="004F29D7" w:rsidP="00FB3795">
            <w:pPr>
              <w:spacing w:before="60" w:after="60"/>
              <w:ind w:left="54"/>
              <w:jc w:val="center"/>
              <w:rPr>
                <w:rFonts w:asciiTheme="majorHAnsi" w:hAnsiTheme="majorHAnsi" w:cstheme="majorHAnsi"/>
                <w:szCs w:val="26"/>
              </w:rPr>
            </w:pPr>
            <w:r w:rsidRPr="00F10CE5">
              <w:rPr>
                <w:rFonts w:asciiTheme="majorHAnsi" w:hAnsiTheme="majorHAnsi" w:cstheme="majorHAnsi"/>
                <w:szCs w:val="26"/>
              </w:rPr>
              <w:t>1,27</w:t>
            </w:r>
          </w:p>
        </w:tc>
      </w:tr>
      <w:tr w:rsidR="00872387" w:rsidRPr="00F10CE5" w14:paraId="63B466D3" w14:textId="77777777" w:rsidTr="00F618BD">
        <w:trPr>
          <w:jc w:val="center"/>
        </w:trPr>
        <w:tc>
          <w:tcPr>
            <w:tcW w:w="2036" w:type="dxa"/>
            <w:tcBorders>
              <w:top w:val="single" w:sz="4" w:space="0" w:color="auto"/>
              <w:left w:val="single" w:sz="4" w:space="0" w:color="auto"/>
              <w:bottom w:val="single" w:sz="4" w:space="0" w:color="auto"/>
              <w:right w:val="single" w:sz="4" w:space="0" w:color="auto"/>
            </w:tcBorders>
            <w:vAlign w:val="center"/>
          </w:tcPr>
          <w:p w14:paraId="5E1E3A26" w14:textId="77777777" w:rsidR="004F29D7" w:rsidRPr="00F10CE5" w:rsidRDefault="004F29D7" w:rsidP="00FB3795">
            <w:pPr>
              <w:spacing w:before="60" w:after="60"/>
              <w:jc w:val="center"/>
              <w:rPr>
                <w:rFonts w:asciiTheme="majorHAnsi" w:hAnsiTheme="majorHAnsi" w:cstheme="majorHAnsi"/>
                <w:szCs w:val="26"/>
              </w:rPr>
            </w:pPr>
            <w:r w:rsidRPr="00F10CE5">
              <w:rPr>
                <w:rFonts w:asciiTheme="majorHAnsi" w:hAnsiTheme="majorHAnsi" w:cstheme="majorHAnsi"/>
                <w:szCs w:val="26"/>
              </w:rPr>
              <w:t>60 / 1,0472</w:t>
            </w:r>
          </w:p>
        </w:tc>
        <w:tc>
          <w:tcPr>
            <w:tcW w:w="1447" w:type="dxa"/>
            <w:tcBorders>
              <w:top w:val="single" w:sz="4" w:space="0" w:color="auto"/>
              <w:left w:val="single" w:sz="4" w:space="0" w:color="auto"/>
              <w:bottom w:val="single" w:sz="4" w:space="0" w:color="auto"/>
              <w:right w:val="single" w:sz="4" w:space="0" w:color="auto"/>
            </w:tcBorders>
            <w:vAlign w:val="center"/>
          </w:tcPr>
          <w:p w14:paraId="48A9A330" w14:textId="77777777" w:rsidR="004F29D7" w:rsidRPr="00F10CE5" w:rsidRDefault="004F29D7" w:rsidP="00FB3795">
            <w:pPr>
              <w:spacing w:before="60" w:after="60"/>
              <w:ind w:left="54"/>
              <w:jc w:val="center"/>
              <w:rPr>
                <w:rFonts w:asciiTheme="majorHAnsi" w:hAnsiTheme="majorHAnsi" w:cstheme="majorHAnsi"/>
                <w:szCs w:val="26"/>
              </w:rPr>
            </w:pPr>
            <w:r w:rsidRPr="00F10CE5">
              <w:rPr>
                <w:rFonts w:asciiTheme="majorHAnsi" w:hAnsiTheme="majorHAnsi" w:cstheme="majorHAnsi"/>
                <w:szCs w:val="26"/>
              </w:rPr>
              <w:t>1,68</w:t>
            </w:r>
          </w:p>
        </w:tc>
        <w:tc>
          <w:tcPr>
            <w:tcW w:w="1448" w:type="dxa"/>
            <w:tcBorders>
              <w:top w:val="single" w:sz="4" w:space="0" w:color="auto"/>
              <w:left w:val="single" w:sz="4" w:space="0" w:color="auto"/>
              <w:bottom w:val="single" w:sz="4" w:space="0" w:color="auto"/>
              <w:right w:val="single" w:sz="4" w:space="0" w:color="auto"/>
            </w:tcBorders>
            <w:vAlign w:val="center"/>
          </w:tcPr>
          <w:p w14:paraId="2EE64B0B" w14:textId="77777777" w:rsidR="004F29D7" w:rsidRPr="00F10CE5" w:rsidRDefault="004F29D7" w:rsidP="00FB3795">
            <w:pPr>
              <w:spacing w:before="60" w:after="60"/>
              <w:ind w:left="54"/>
              <w:jc w:val="center"/>
              <w:rPr>
                <w:rFonts w:asciiTheme="majorHAnsi" w:hAnsiTheme="majorHAnsi" w:cstheme="majorHAnsi"/>
                <w:szCs w:val="26"/>
              </w:rPr>
            </w:pPr>
            <w:r w:rsidRPr="00F10CE5">
              <w:rPr>
                <w:rFonts w:asciiTheme="majorHAnsi" w:hAnsiTheme="majorHAnsi" w:cstheme="majorHAnsi"/>
                <w:szCs w:val="26"/>
              </w:rPr>
              <w:t>1,52</w:t>
            </w:r>
          </w:p>
        </w:tc>
        <w:tc>
          <w:tcPr>
            <w:tcW w:w="1448" w:type="dxa"/>
            <w:tcBorders>
              <w:top w:val="single" w:sz="4" w:space="0" w:color="auto"/>
              <w:left w:val="single" w:sz="4" w:space="0" w:color="auto"/>
              <w:bottom w:val="single" w:sz="4" w:space="0" w:color="auto"/>
              <w:right w:val="single" w:sz="4" w:space="0" w:color="auto"/>
            </w:tcBorders>
            <w:vAlign w:val="center"/>
          </w:tcPr>
          <w:p w14:paraId="53D9C055" w14:textId="77777777" w:rsidR="004F29D7" w:rsidRPr="00F10CE5" w:rsidRDefault="004F29D7" w:rsidP="00FB3795">
            <w:pPr>
              <w:spacing w:before="60" w:after="60"/>
              <w:ind w:left="54"/>
              <w:jc w:val="center"/>
              <w:rPr>
                <w:rFonts w:asciiTheme="majorHAnsi" w:hAnsiTheme="majorHAnsi" w:cstheme="majorHAnsi"/>
                <w:szCs w:val="26"/>
              </w:rPr>
            </w:pPr>
            <w:r w:rsidRPr="00F10CE5">
              <w:rPr>
                <w:rFonts w:asciiTheme="majorHAnsi" w:hAnsiTheme="majorHAnsi" w:cstheme="majorHAnsi"/>
                <w:szCs w:val="26"/>
              </w:rPr>
              <w:t>1,36</w:t>
            </w:r>
          </w:p>
        </w:tc>
      </w:tr>
      <w:tr w:rsidR="00872387" w:rsidRPr="00F10CE5" w14:paraId="11F18E3C" w14:textId="77777777" w:rsidTr="00F618BD">
        <w:trPr>
          <w:jc w:val="center"/>
        </w:trPr>
        <w:tc>
          <w:tcPr>
            <w:tcW w:w="2036" w:type="dxa"/>
            <w:tcBorders>
              <w:top w:val="single" w:sz="4" w:space="0" w:color="auto"/>
              <w:left w:val="single" w:sz="4" w:space="0" w:color="auto"/>
              <w:bottom w:val="single" w:sz="4" w:space="0" w:color="auto"/>
              <w:right w:val="single" w:sz="4" w:space="0" w:color="auto"/>
            </w:tcBorders>
            <w:vAlign w:val="center"/>
          </w:tcPr>
          <w:p w14:paraId="1AD9A6B7" w14:textId="77777777" w:rsidR="004F29D7" w:rsidRPr="00F10CE5" w:rsidRDefault="004F29D7" w:rsidP="00FB3795">
            <w:pPr>
              <w:spacing w:before="60" w:after="60"/>
              <w:jc w:val="center"/>
              <w:rPr>
                <w:rFonts w:asciiTheme="majorHAnsi" w:hAnsiTheme="majorHAnsi" w:cstheme="majorHAnsi"/>
                <w:szCs w:val="26"/>
              </w:rPr>
            </w:pPr>
            <w:r w:rsidRPr="00F10CE5">
              <w:rPr>
                <w:rFonts w:asciiTheme="majorHAnsi" w:hAnsiTheme="majorHAnsi" w:cstheme="majorHAnsi"/>
                <w:szCs w:val="26"/>
              </w:rPr>
              <w:t>90 / 1,5708</w:t>
            </w:r>
          </w:p>
        </w:tc>
        <w:tc>
          <w:tcPr>
            <w:tcW w:w="1447" w:type="dxa"/>
            <w:tcBorders>
              <w:top w:val="single" w:sz="4" w:space="0" w:color="auto"/>
              <w:left w:val="single" w:sz="4" w:space="0" w:color="auto"/>
              <w:bottom w:val="single" w:sz="4" w:space="0" w:color="auto"/>
              <w:right w:val="single" w:sz="4" w:space="0" w:color="auto"/>
            </w:tcBorders>
            <w:vAlign w:val="center"/>
          </w:tcPr>
          <w:p w14:paraId="2ADD69D6" w14:textId="77777777" w:rsidR="004F29D7" w:rsidRPr="00F10CE5" w:rsidRDefault="004F29D7" w:rsidP="00FB3795">
            <w:pPr>
              <w:spacing w:before="60" w:after="60"/>
              <w:ind w:left="54"/>
              <w:jc w:val="center"/>
              <w:rPr>
                <w:rFonts w:asciiTheme="majorHAnsi" w:hAnsiTheme="majorHAnsi" w:cstheme="majorHAnsi"/>
                <w:szCs w:val="26"/>
              </w:rPr>
            </w:pPr>
            <w:r w:rsidRPr="00F10CE5">
              <w:rPr>
                <w:rFonts w:asciiTheme="majorHAnsi" w:hAnsiTheme="majorHAnsi" w:cstheme="majorHAnsi"/>
                <w:szCs w:val="26"/>
              </w:rPr>
              <w:t>2,20</w:t>
            </w:r>
          </w:p>
        </w:tc>
        <w:tc>
          <w:tcPr>
            <w:tcW w:w="1448" w:type="dxa"/>
            <w:tcBorders>
              <w:top w:val="single" w:sz="4" w:space="0" w:color="auto"/>
              <w:left w:val="single" w:sz="4" w:space="0" w:color="auto"/>
              <w:bottom w:val="single" w:sz="4" w:space="0" w:color="auto"/>
              <w:right w:val="single" w:sz="4" w:space="0" w:color="auto"/>
            </w:tcBorders>
            <w:vAlign w:val="center"/>
          </w:tcPr>
          <w:p w14:paraId="0B3208CB" w14:textId="77777777" w:rsidR="004F29D7" w:rsidRPr="00F10CE5" w:rsidRDefault="004F29D7" w:rsidP="00FB3795">
            <w:pPr>
              <w:spacing w:before="60" w:after="60"/>
              <w:ind w:left="54"/>
              <w:jc w:val="center"/>
              <w:rPr>
                <w:rFonts w:asciiTheme="majorHAnsi" w:hAnsiTheme="majorHAnsi" w:cstheme="majorHAnsi"/>
                <w:szCs w:val="26"/>
              </w:rPr>
            </w:pPr>
            <w:r w:rsidRPr="00F10CE5">
              <w:rPr>
                <w:rFonts w:asciiTheme="majorHAnsi" w:hAnsiTheme="majorHAnsi" w:cstheme="majorHAnsi"/>
                <w:szCs w:val="26"/>
              </w:rPr>
              <w:t>1,88</w:t>
            </w:r>
          </w:p>
        </w:tc>
        <w:tc>
          <w:tcPr>
            <w:tcW w:w="1448" w:type="dxa"/>
            <w:tcBorders>
              <w:top w:val="single" w:sz="4" w:space="0" w:color="auto"/>
              <w:left w:val="single" w:sz="4" w:space="0" w:color="auto"/>
              <w:bottom w:val="single" w:sz="4" w:space="0" w:color="auto"/>
              <w:right w:val="single" w:sz="4" w:space="0" w:color="auto"/>
            </w:tcBorders>
            <w:vAlign w:val="center"/>
          </w:tcPr>
          <w:p w14:paraId="19880341" w14:textId="77777777" w:rsidR="004F29D7" w:rsidRPr="00F10CE5" w:rsidRDefault="004F29D7" w:rsidP="00FB3795">
            <w:pPr>
              <w:spacing w:before="60" w:after="60"/>
              <w:ind w:left="54"/>
              <w:jc w:val="center"/>
              <w:rPr>
                <w:rFonts w:asciiTheme="majorHAnsi" w:hAnsiTheme="majorHAnsi" w:cstheme="majorHAnsi"/>
                <w:szCs w:val="26"/>
              </w:rPr>
            </w:pPr>
            <w:r w:rsidRPr="00F10CE5">
              <w:rPr>
                <w:rFonts w:asciiTheme="majorHAnsi" w:hAnsiTheme="majorHAnsi" w:cstheme="majorHAnsi"/>
                <w:szCs w:val="26"/>
              </w:rPr>
              <w:t>1,60</w:t>
            </w:r>
          </w:p>
        </w:tc>
      </w:tr>
    </w:tbl>
    <w:p w14:paraId="7AEA616B" w14:textId="77777777" w:rsidR="004F29D7" w:rsidRPr="00F10CE5" w:rsidRDefault="004F29D7" w:rsidP="00FB3795">
      <w:pPr>
        <w:autoSpaceDE w:val="0"/>
        <w:autoSpaceDN w:val="0"/>
        <w:adjustRightInd w:val="0"/>
        <w:spacing w:before="60" w:after="60"/>
        <w:ind w:left="1080"/>
        <w:rPr>
          <w:rFonts w:asciiTheme="majorHAnsi" w:hAnsiTheme="majorHAnsi" w:cstheme="majorHAnsi"/>
          <w:b/>
          <w:bCs/>
          <w:i/>
          <w:iCs/>
          <w:szCs w:val="26"/>
          <w:u w:val="single"/>
        </w:rPr>
      </w:pPr>
      <w:bookmarkStart w:id="4280" w:name="_Toc300840936"/>
      <w:r w:rsidRPr="00F10CE5">
        <w:rPr>
          <w:rFonts w:asciiTheme="majorHAnsi" w:hAnsiTheme="majorHAnsi" w:cstheme="majorHAnsi"/>
          <w:b/>
          <w:bCs/>
          <w:i/>
          <w:iCs/>
          <w:szCs w:val="26"/>
          <w:u w:val="single"/>
        </w:rPr>
        <w:t>Lắp đặt trong máng và khay</w:t>
      </w:r>
      <w:bookmarkEnd w:id="4280"/>
      <w:r w:rsidRPr="00F10CE5">
        <w:rPr>
          <w:rFonts w:asciiTheme="majorHAnsi" w:hAnsiTheme="majorHAnsi" w:cstheme="majorHAnsi"/>
          <w:b/>
          <w:bCs/>
          <w:i/>
          <w:iCs/>
          <w:szCs w:val="26"/>
          <w:u w:val="single"/>
        </w:rPr>
        <w:t xml:space="preserve"> </w:t>
      </w:r>
    </w:p>
    <w:p w14:paraId="0CA84CF8"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Thông thường lắp đặt cáp trong máng hay khay không gặp vấn đề như đối với ống cách điện.</w:t>
      </w:r>
    </w:p>
    <w:p w14:paraId="2F9D8CC1"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Nhìn chung phải cẩn thận khi kéo cáp qua các góc cạnh sắc. Máng và khay cáp thường được xử lý để có bề mặt trơn sao cho cáp khi lắp đặt không bị kéo qua chỗ có góc cạnh sắc.</w:t>
      </w:r>
    </w:p>
    <w:p w14:paraId="4A2D869A"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Cáp lực và cáp điều khiển cần được phân cách xa nhau đến mức có thể. Dây đơn, cáp cao áp cần đi cách biệt nhau.</w:t>
      </w:r>
    </w:p>
    <w:p w14:paraId="4F91AE84" w14:textId="2C37F8EF" w:rsidR="004F29D7" w:rsidRPr="00F10CE5" w:rsidRDefault="004F29D7" w:rsidP="00FB3795">
      <w:pPr>
        <w:autoSpaceDE w:val="0"/>
        <w:autoSpaceDN w:val="0"/>
        <w:adjustRightInd w:val="0"/>
        <w:spacing w:before="60" w:after="60"/>
        <w:ind w:left="1080"/>
        <w:rPr>
          <w:rFonts w:asciiTheme="majorHAnsi" w:hAnsiTheme="majorHAnsi" w:cstheme="majorHAnsi"/>
          <w:b/>
          <w:bCs/>
          <w:i/>
          <w:iCs/>
          <w:szCs w:val="26"/>
          <w:u w:val="single"/>
        </w:rPr>
      </w:pPr>
      <w:bookmarkStart w:id="4281" w:name="_Toc300840937"/>
      <w:r w:rsidRPr="00F10CE5">
        <w:rPr>
          <w:rFonts w:asciiTheme="majorHAnsi" w:hAnsiTheme="majorHAnsi" w:cstheme="majorHAnsi"/>
          <w:b/>
          <w:bCs/>
          <w:i/>
          <w:iCs/>
          <w:szCs w:val="26"/>
          <w:u w:val="single"/>
        </w:rPr>
        <w:t>Cáp chôn trực tiếp</w:t>
      </w:r>
      <w:bookmarkEnd w:id="4281"/>
    </w:p>
    <w:p w14:paraId="22E0DF5D"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Khi chôn cáp trực tiếp trong đất, đá sỏi và các vật liệu thô cứng cần được loại xa để tránh bị hỏng cáp. Lớp đất mịn xung quanh giúp bảo vệ cáp và cải thiện khả năng toả nhiệt từ cáp.</w:t>
      </w:r>
    </w:p>
    <w:p w14:paraId="27E5AB5C"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thủ tục sau cần được tuân thủ khi chôn cáp trực tiếp:</w:t>
      </w:r>
    </w:p>
    <w:p w14:paraId="30EBA138"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Đào rãnh sâu 400 mm, hoặc theo yêu cầu trong bản vẽ. Thông thường trong trạm đóng cắt cáp phải được lắp đặt trên lưới đất, có độ sâu khoảng 500mm.</w:t>
      </w:r>
    </w:p>
    <w:p w14:paraId="5A94AF0B"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Lớp cát đệm cần được đảm bảo độ dày 0,05m.</w:t>
      </w:r>
    </w:p>
    <w:p w14:paraId="150C20B3"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Cáp đặt trên đệm cát này, có thể được nới lỏng nhẹ cho phép cáp dịch chuyển khi lấp đất lên.</w:t>
      </w:r>
    </w:p>
    <w:p w14:paraId="0D4F357E"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Cáp được đặt cách tâm đồng nhất với khoảng cách 0,1m sao cho cát lấp vào sẽ nằm quanh cáp, không cắt chéo nhau.</w:t>
      </w:r>
    </w:p>
    <w:p w14:paraId="32C3DAAC"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Cáp có thể được phủ lớp cát có độ dày 0,1m.</w:t>
      </w:r>
    </w:p>
    <w:p w14:paraId="1EA8BF4B"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Khối xi măng đúc có thể đặt ở trên cát để tạo lớp vỏ bảo vệ.</w:t>
      </w:r>
    </w:p>
    <w:p w14:paraId="4ABF6CAC"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Sau đó rãnh chôn cáp được lấp đầy đến mặt bằng chung (mặt đất).</w:t>
      </w:r>
    </w:p>
    <w:p w14:paraId="2CB8E6D1" w14:textId="0F8219C3" w:rsidR="004F29D7" w:rsidRPr="00F10CE5" w:rsidRDefault="004F29D7" w:rsidP="00FB3795">
      <w:pPr>
        <w:pStyle w:val="Heading6"/>
        <w:numPr>
          <w:ilvl w:val="5"/>
          <w:numId w:val="270"/>
        </w:numPr>
        <w:tabs>
          <w:tab w:val="clear" w:pos="851"/>
        </w:tabs>
        <w:rPr>
          <w:rFonts w:asciiTheme="majorHAnsi" w:hAnsiTheme="majorHAnsi" w:cstheme="majorHAnsi"/>
          <w:szCs w:val="26"/>
        </w:rPr>
      </w:pPr>
      <w:bookmarkStart w:id="4282" w:name="_Toc300840938"/>
      <w:bookmarkStart w:id="4283" w:name="_Toc359240084"/>
      <w:r w:rsidRPr="00F10CE5">
        <w:rPr>
          <w:rFonts w:asciiTheme="majorHAnsi" w:hAnsiTheme="majorHAnsi" w:cstheme="majorHAnsi"/>
          <w:szCs w:val="26"/>
        </w:rPr>
        <w:t>Đầu cuối cáp</w:t>
      </w:r>
      <w:bookmarkEnd w:id="4282"/>
      <w:bookmarkEnd w:id="4283"/>
    </w:p>
    <w:p w14:paraId="4C7B9BB8" w14:textId="7844068A" w:rsidR="004F29D7" w:rsidRPr="00F10CE5" w:rsidRDefault="004F29D7" w:rsidP="00FB3795">
      <w:pPr>
        <w:autoSpaceDE w:val="0"/>
        <w:autoSpaceDN w:val="0"/>
        <w:adjustRightInd w:val="0"/>
        <w:spacing w:before="60" w:after="60"/>
        <w:ind w:left="1080"/>
        <w:rPr>
          <w:rFonts w:asciiTheme="majorHAnsi" w:hAnsiTheme="majorHAnsi" w:cstheme="majorHAnsi"/>
          <w:b/>
          <w:bCs/>
          <w:i/>
          <w:iCs/>
          <w:szCs w:val="26"/>
          <w:u w:val="single"/>
        </w:rPr>
      </w:pPr>
      <w:bookmarkStart w:id="4284" w:name="_Toc300840939"/>
      <w:r w:rsidRPr="00F10CE5">
        <w:rPr>
          <w:rFonts w:asciiTheme="majorHAnsi" w:hAnsiTheme="majorHAnsi" w:cstheme="majorHAnsi"/>
          <w:b/>
          <w:bCs/>
          <w:i/>
          <w:iCs/>
          <w:szCs w:val="26"/>
          <w:u w:val="single"/>
        </w:rPr>
        <w:t>Nguyên nhân sự cố</w:t>
      </w:r>
      <w:bookmarkEnd w:id="4284"/>
    </w:p>
    <w:p w14:paraId="3D11B9BC"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Đầu cuối cáp phải được thiết kế và lắp đặt đúng, nếu không trong thời gian ngắn sẽ nảy sinh sự cố. Đầu nối lắp đặt không đạt yêu cầu có thể tạo ra khu vực lực căng điện áp, lực căng cơ học hay điện trở tiếp xúc quá lớn.</w:t>
      </w:r>
    </w:p>
    <w:p w14:paraId="6C0F3D9B"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Sau đây là một số nguyên nhân dẫn đến sự cố:</w:t>
      </w:r>
    </w:p>
    <w:p w14:paraId="1FBB5B1F"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lastRenderedPageBreak/>
        <w:t>Cách điện bị rách.</w:t>
      </w:r>
    </w:p>
    <w:p w14:paraId="71A378D2"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Xử lý đầu cuối vỏ bảo vệ không thích hợp. Nón lực căng không đúng hoặc vỏ bảo vệ có tua rua chưa được loại bỏ.</w:t>
      </w:r>
    </w:p>
    <w:p w14:paraId="275EF1D9"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Cách điện chưa được làm sạch đúng qui cách (ví dụ dùng vật ráp hoặc dung môi dẫn điện).</w:t>
      </w:r>
    </w:p>
    <w:p w14:paraId="0070D87E"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Khe hở, khoảng trống, điểm bẩn mỡ, hay do không tạo dáng bút chì đầu dây cáp.</w:t>
      </w:r>
    </w:p>
    <w:p w14:paraId="042E1845"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Băng cao áp không thích hợp, hay băng cũ quá hạn.</w:t>
      </w:r>
    </w:p>
    <w:p w14:paraId="7765AEE9"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Vật liệu không tương thích.</w:t>
      </w:r>
    </w:p>
    <w:p w14:paraId="12F40D8D"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Mối nối bị nới lỏng hoặc sai qui cách.</w:t>
      </w:r>
    </w:p>
    <w:p w14:paraId="37B899D6"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Đầu dây dẫn (xoắn) bị vỡ.</w:t>
      </w:r>
    </w:p>
    <w:p w14:paraId="3FF288C0"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Không gian làm việc quá hẹp (không đảm bảo)</w:t>
      </w:r>
    </w:p>
    <w:p w14:paraId="5674F7B4"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Kích thước đầu nối / chỗ nối quá ngắn.</w:t>
      </w:r>
    </w:p>
    <w:p w14:paraId="604F98F1"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Bavia sắc nhọn trên dây dẫn hoặc hộp nối.</w:t>
      </w:r>
    </w:p>
    <w:p w14:paraId="68AB4C9C"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Áp lực đỡ tập trung trên băng cao áp.</w:t>
      </w:r>
    </w:p>
    <w:p w14:paraId="0EA6EE91"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Chỗ cong gấp tại / hay gần đầu nối hoặc chỗ nối.</w:t>
      </w:r>
    </w:p>
    <w:p w14:paraId="351AE7C0"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Băng cách điện quá ít hay quá nhiều.</w:t>
      </w:r>
    </w:p>
    <w:p w14:paraId="643977A1"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Phần tử cứng (ví dụ epoxy) không cho phép cáp lực dãn nở hay tự lựa.</w:t>
      </w:r>
    </w:p>
    <w:p w14:paraId="0BAF5540"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Đầu nối dây không ôm khít vào giá nối (kích thước không phù hợp).</w:t>
      </w:r>
    </w:p>
    <w:p w14:paraId="60663218" w14:textId="6B4311E9" w:rsidR="004F29D7" w:rsidRPr="00F10CE5" w:rsidRDefault="004F29D7" w:rsidP="00FB3795">
      <w:pPr>
        <w:autoSpaceDE w:val="0"/>
        <w:autoSpaceDN w:val="0"/>
        <w:adjustRightInd w:val="0"/>
        <w:spacing w:before="60" w:after="60"/>
        <w:ind w:left="1080"/>
        <w:rPr>
          <w:rFonts w:asciiTheme="majorHAnsi" w:hAnsiTheme="majorHAnsi" w:cstheme="majorHAnsi"/>
          <w:b/>
          <w:bCs/>
          <w:i/>
          <w:iCs/>
          <w:szCs w:val="26"/>
          <w:u w:val="single"/>
        </w:rPr>
      </w:pPr>
      <w:bookmarkStart w:id="4285" w:name="_Toc300840940"/>
      <w:r w:rsidRPr="00F10CE5">
        <w:rPr>
          <w:rFonts w:asciiTheme="majorHAnsi" w:hAnsiTheme="majorHAnsi" w:cstheme="majorHAnsi"/>
          <w:b/>
          <w:bCs/>
          <w:i/>
          <w:iCs/>
          <w:szCs w:val="26"/>
          <w:u w:val="single"/>
        </w:rPr>
        <w:t>Nhận dạng</w:t>
      </w:r>
      <w:bookmarkEnd w:id="4285"/>
    </w:p>
    <w:p w14:paraId="4B9CA540"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Tất cả cáp và các dây dẫn cần được nhận dạng bởi dấu hiệu nhận dạng kiểu lắp đặt cố định. Cáp và dây cần có kiểu đánh dấu thống nhất ở mỗi đầu phù hợp với sơ đồ lắp ráp.</w:t>
      </w:r>
    </w:p>
    <w:p w14:paraId="537C5C9E"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Mỗi dây dẫn sử dụng ống nhận dạng lồng vào đầu dây hoặc bằng thẻ cố định gắn vào cáp.</w:t>
      </w:r>
    </w:p>
    <w:p w14:paraId="64FA0777" w14:textId="767637F7" w:rsidR="004F29D7" w:rsidRPr="00F10CE5" w:rsidRDefault="004F29D7" w:rsidP="00FB3795">
      <w:pPr>
        <w:autoSpaceDE w:val="0"/>
        <w:autoSpaceDN w:val="0"/>
        <w:adjustRightInd w:val="0"/>
        <w:spacing w:before="60" w:after="60"/>
        <w:ind w:left="1080"/>
        <w:rPr>
          <w:rFonts w:asciiTheme="majorHAnsi" w:hAnsiTheme="majorHAnsi" w:cstheme="majorHAnsi"/>
          <w:b/>
          <w:bCs/>
          <w:i/>
          <w:iCs/>
          <w:szCs w:val="26"/>
          <w:u w:val="single"/>
        </w:rPr>
      </w:pPr>
      <w:bookmarkStart w:id="4286" w:name="_Toc300840941"/>
      <w:r w:rsidRPr="00F10CE5">
        <w:rPr>
          <w:rFonts w:asciiTheme="majorHAnsi" w:hAnsiTheme="majorHAnsi" w:cstheme="majorHAnsi"/>
          <w:b/>
          <w:bCs/>
          <w:i/>
          <w:iCs/>
          <w:szCs w:val="26"/>
          <w:u w:val="single"/>
        </w:rPr>
        <w:t>Đầu cuối cáp điều khiển</w:t>
      </w:r>
      <w:bookmarkEnd w:id="4286"/>
    </w:p>
    <w:p w14:paraId="66FD59E9"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Đầu nối đặc biệt thông thường không áp dụng cho cáp hạ áp, ngoại trừ chúng làm việc trong môi trương ẩm ướt. Đầu phía ngoài trời cần được bịt kín chống hơi ẩm xâm nhập và cáp nhiều dây được bịt kín tại điểm cắt lột vỏ cách điện. </w:t>
      </w:r>
    </w:p>
    <w:p w14:paraId="206F3F40"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Kiểu đầu nối vòng tròn thường được sử dụng với cáp điều khiển, cho phép đấu nối dễ dàng nhiều dây vào một điểm và chắc chắn hơn là kiểu đầu nối còng cua. Một số nhà sản xuất relay bảo vệ trang bị kiểu nối nhanh dạng hãm cũng được chấp nhận.</w:t>
      </w:r>
    </w:p>
    <w:p w14:paraId="66DA3A89"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Tất cả các đầu nối phải có khả năng đảm bảo dẫn điện liên tục đúng qui cách. Các giá đỡ đầu nối phải đúng vật liệu và có kích thước phù hợp. Kích thước giá đỡ đầu nối lớn sẽ không cho phép bóp tạo dáng thích hợp để nằm gọn vào ổ nối tạo tiếp xúc điện tốt, nếu quá bé có thể sẽ không đủ để chịu dòng điện theo yêu cầu. Sử dụng công cụ bóp tạo dáng đầu dây thích hợp là rất cần thiết để tạo các mối nối bền về cơ học.</w:t>
      </w:r>
    </w:p>
    <w:p w14:paraId="5D049420" w14:textId="7FA5A353" w:rsidR="004F29D7" w:rsidRPr="00F10CE5" w:rsidRDefault="004F29D7" w:rsidP="00FB3795">
      <w:pPr>
        <w:autoSpaceDE w:val="0"/>
        <w:autoSpaceDN w:val="0"/>
        <w:adjustRightInd w:val="0"/>
        <w:spacing w:before="60" w:after="60"/>
        <w:ind w:left="1080"/>
        <w:rPr>
          <w:rFonts w:asciiTheme="majorHAnsi" w:hAnsiTheme="majorHAnsi" w:cstheme="majorHAnsi"/>
          <w:b/>
          <w:bCs/>
          <w:i/>
          <w:iCs/>
          <w:szCs w:val="26"/>
          <w:u w:val="single"/>
        </w:rPr>
      </w:pPr>
      <w:bookmarkStart w:id="4287" w:name="_Toc300840942"/>
      <w:r w:rsidRPr="00F10CE5">
        <w:rPr>
          <w:rFonts w:asciiTheme="majorHAnsi" w:hAnsiTheme="majorHAnsi" w:cstheme="majorHAnsi"/>
          <w:b/>
          <w:bCs/>
          <w:i/>
          <w:iCs/>
          <w:szCs w:val="26"/>
          <w:u w:val="single"/>
        </w:rPr>
        <w:t>Đầu cuối cáp cao áp</w:t>
      </w:r>
      <w:bookmarkEnd w:id="4287"/>
    </w:p>
    <w:p w14:paraId="13B38138"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Cáp cao áp có vỏ bảo vệ yêu cầu có nón ứng suất để thay đổi gradien điện áp tại đầu nối, giảm vùng ứng suất cao áp.</w:t>
      </w:r>
    </w:p>
    <w:p w14:paraId="687102E7" w14:textId="5B315296"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288" w:name="_Toc300840943"/>
      <w:r w:rsidRPr="00F10CE5">
        <w:rPr>
          <w:rFonts w:asciiTheme="majorHAnsi" w:hAnsiTheme="majorHAnsi" w:cstheme="majorHAnsi"/>
          <w:szCs w:val="26"/>
          <w:lang w:val="nl-NL"/>
        </w:rPr>
        <w:t>Các chú ý</w:t>
      </w:r>
      <w:bookmarkEnd w:id="4288"/>
      <w:r w:rsidRPr="00F10CE5">
        <w:rPr>
          <w:rFonts w:asciiTheme="majorHAnsi" w:hAnsiTheme="majorHAnsi" w:cstheme="majorHAnsi"/>
          <w:szCs w:val="26"/>
          <w:lang w:val="nl-NL"/>
        </w:rPr>
        <w:t>:</w:t>
      </w:r>
    </w:p>
    <w:p w14:paraId="528955A6"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Giữ cho khu vực làm việc và cáp sạch, khô ráo.</w:t>
      </w:r>
    </w:p>
    <w:p w14:paraId="79A79333"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Không khắc dấu lên hoặc làm xước cách điện.</w:t>
      </w:r>
    </w:p>
    <w:p w14:paraId="2CC6F9D3"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Tách vỏ bảo vệ dẫn điện chuyển lên trên vỏ cách điện sao cho không để sót lại ở chỗ cắt.</w:t>
      </w:r>
    </w:p>
    <w:p w14:paraId="686AD583"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Đỡ cáp ở gần chỗ nối (nhưng không đỡ phía dưới).</w:t>
      </w:r>
    </w:p>
    <w:p w14:paraId="658DF5D4"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Giữ dây dẫn đã tách lưới bảo vệ ra xa khỏi đất và các dây dẫn pha khác.</w:t>
      </w:r>
    </w:p>
    <w:p w14:paraId="121CADCB"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Giữ cho nón ứng suất nằm thẳng </w:t>
      </w:r>
    </w:p>
    <w:p w14:paraId="71440E2C"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Uốn cong nhẹ dây dẫn đã tách vỏ bảo vệ.</w:t>
      </w:r>
    </w:p>
    <w:p w14:paraId="5AE0AE7C"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Dùng lót đỡ đầu nối ngoài trời hay nổi nhớp bẩn.</w:t>
      </w:r>
    </w:p>
    <w:p w14:paraId="7892B8AA"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Giữ tấm cách điện (không phải màu đen) khỏi ánh nắng, sử dụng ống hay băng không nhiễm bẩn.</w:t>
      </w:r>
    </w:p>
    <w:p w14:paraId="2FC347FF"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Chắc chắn là tất cả các lưới bảo vệ làm việc với điện áp &gt; 2kV (tiêu chuẩn yêu cầu lưới bảo vệ cáp khoảng 5kV).</w:t>
      </w:r>
    </w:p>
    <w:p w14:paraId="71ADCD63"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Giữ để vỏ ngoài cáp xa khỏi dầu, dung môi và chất bảo quản gỗ.</w:t>
      </w:r>
    </w:p>
    <w:p w14:paraId="33AD414E"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Sử dụng lượng dung môi làm sạch tối thiểu.</w:t>
      </w:r>
    </w:p>
    <w:p w14:paraId="18AF2E5F"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Chọn cáp vỏ chì cho môi trường không thuận lợi (dầu, nước, dung môi, hoá chất...).</w:t>
      </w:r>
    </w:p>
    <w:p w14:paraId="1392AE9B" w14:textId="77777777" w:rsidR="004F29D7" w:rsidRPr="00F10CE5" w:rsidRDefault="004F29D7"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Tấm nối băng co dãn theo chỉ dẫn của nhà chế tạo (thông thường 3/4 bề rộng), kéo dãn các đầu và quấn từng lớp để tránh chỗ hở, chỉ sử dụng băng mới, loại bỏ gáy phân ly, bắt đầu và kết thúc băng tại điểm giữa chỗ nối hoặc đầu nối.</w:t>
      </w:r>
    </w:p>
    <w:p w14:paraId="7D413DB5" w14:textId="1B2AB060" w:rsidR="004F29D7" w:rsidRPr="00F10CE5" w:rsidRDefault="004F29D7" w:rsidP="00FB3795">
      <w:pPr>
        <w:autoSpaceDE w:val="0"/>
        <w:autoSpaceDN w:val="0"/>
        <w:adjustRightInd w:val="0"/>
        <w:spacing w:before="60" w:after="60"/>
        <w:ind w:left="1080"/>
        <w:rPr>
          <w:rFonts w:asciiTheme="majorHAnsi" w:hAnsiTheme="majorHAnsi" w:cstheme="majorHAnsi"/>
          <w:b/>
          <w:bCs/>
          <w:i/>
          <w:iCs/>
          <w:szCs w:val="26"/>
          <w:u w:val="single"/>
        </w:rPr>
      </w:pPr>
      <w:bookmarkStart w:id="4289" w:name="_Toc300840944"/>
      <w:r w:rsidRPr="00F10CE5">
        <w:rPr>
          <w:rFonts w:asciiTheme="majorHAnsi" w:hAnsiTheme="majorHAnsi" w:cstheme="majorHAnsi"/>
          <w:b/>
          <w:bCs/>
          <w:i/>
          <w:iCs/>
          <w:szCs w:val="26"/>
          <w:u w:val="single"/>
        </w:rPr>
        <w:t>Chuẩn bị</w:t>
      </w:r>
      <w:bookmarkEnd w:id="4289"/>
      <w:r w:rsidRPr="00F10CE5">
        <w:rPr>
          <w:rFonts w:asciiTheme="majorHAnsi" w:hAnsiTheme="majorHAnsi" w:cstheme="majorHAnsi"/>
          <w:b/>
          <w:bCs/>
          <w:i/>
          <w:iCs/>
          <w:szCs w:val="26"/>
          <w:u w:val="single"/>
        </w:rPr>
        <w:t>:</w:t>
      </w:r>
    </w:p>
    <w:p w14:paraId="4AE93AF2"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Chắc chắn rằng đầu nối/bề mặt tiếp xúc đúng qui cách cho từng loại cáp cụ thể.</w:t>
      </w:r>
    </w:p>
    <w:p w14:paraId="708728DB"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Xem hướng dẫn của nhà sản xuất cáp. Xem lại và tuân thủ chỉ dẫn về đầu nối/bề mặt nối.</w:t>
      </w:r>
    </w:p>
    <w:p w14:paraId="0C375CB0"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Xác định kích thước phù hợp.</w:t>
      </w:r>
    </w:p>
    <w:p w14:paraId="42EB7A9E"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Nắn cáp vào vị trí cuối cùng. Cắt bỏ phần cáp thừa.</w:t>
      </w:r>
    </w:p>
    <w:p w14:paraId="5ECBDF74"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Loại bỏ phần vỏ ngoài. Loại bỏ vỏ dây dẫn đơn, ngoại trừ kết cấu có dây thoát nước nằm trong vỏ cáp.</w:t>
      </w:r>
    </w:p>
    <w:p w14:paraId="4E486019"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Dùng kìm ống tuốt và cắt (kìm chuyên dùng) tuốt cách điện và chẽ băng vỏ bảo vệ thay vì dùng mũi dao.</w:t>
      </w:r>
    </w:p>
    <w:p w14:paraId="499B7BB1"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Đánh dấu khu vực cáp để tạo dáng hình bút chì bằng 2 cuộn băng PVC từ 2 bên và cắt cách điện về phía mũi bằng dao. Làm nhẵn bằng giấy ráp (không dẫn điện) và loại bỏ băng PVC và phần cách điện dư đã dùng để cầm nắm hoặc bảo vệ. Nếu sử dụng mối nối hàn, một phần của cách điện dư này có thể giữ lại tạm thời để chắn nhiệt. Tạo dáng bút chì giúp giảm gradien điện áp và đảm bảo vùng liên kết dài để quấn băng.</w:t>
      </w:r>
    </w:p>
    <w:p w14:paraId="6CE5229E"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Làm sạch đầu nối bằng cách lau cách điện theo chiều lưới bảo vệ bằng dẻ tẩm dung môi để loại bỏ các phần tử dẫn điện trên bề mặt. Loại bỏ vật liệu dẫn điện còn lại bằng nylon tơi xốp thấm dung môi đỡ bằng tấm dẻ. Chỉ làm nhẵn bề mặt nếu tuyệt đối cần thiết bằng giấy ráp không dẫn điện. Lau sạch bằng dẻ (không coton) thấm dung môi. Không làm rớt dung môi trực tiếp lên cáp.</w:t>
      </w:r>
    </w:p>
    <w:p w14:paraId="2D6E0820"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Bọc kín và bảo vệ cách điện bằng 1 lớp băng PVC để hãm đầu nối /mối nối, ví dụ để nghỉ ăn trưa. Lau bằng dẻ tẩm dung môi (không có cotton) ngay sau khi loại bỏ băng PVC và trước khi thực hiện đầu/mối nối. </w:t>
      </w:r>
    </w:p>
    <w:p w14:paraId="713A8FDC"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Những vết xước nhẹ trên cách điện phải được loại bỏ (đánh bóng). Cắt hay cứa để loại bỏ cách điện ở điểm đó và bắt đầu chỗ khác. Toàn bộ cách điện phải được loại bỏ khỏi khu vực chưa bị đấu nối. Không vỏ bảo vệ còn lại qua chỗ cắt (bỏ) hay cho phép chìa ra hay cho dung môi chảy theo dưới lưới bảo vệ. Thực hiện các nhát cắt gọn gàng, tỉa sạch bavia hay phần tử râu ria.</w:t>
      </w:r>
    </w:p>
    <w:p w14:paraId="6EADDBC3"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Cách điện không có lớp dẫn có màu nhạt có độ bền bề mặt cao hơn cách điện cao su đen chứa cacbon đen do vậy nó cũng có thể làm mất màu dẻ thấm dung môi. Hãy tuân thủ hướng dẫn sử dụng chất dung môi của nhà chế tạo. Sử dụng lượng dung môi tối thiểu và làm sạch nhẵn khu vực đầu dây cáp đã bóc cách điện. 1/4inch cách điện liền kề chỗ vỏ bảo vệ bị cắt không cần sạch một cách hoàn hảo, vì khu vực này sẽ được nối với vỏ bảo vệ trong quá trình nối điện và xử lý cách điện đầu nối.</w:t>
      </w:r>
    </w:p>
    <w:p w14:paraId="1ED4B6F6" w14:textId="0C6A38AD" w:rsidR="004F29D7" w:rsidRPr="00F10CE5" w:rsidRDefault="004F29D7" w:rsidP="00FB3795">
      <w:pPr>
        <w:autoSpaceDE w:val="0"/>
        <w:autoSpaceDN w:val="0"/>
        <w:adjustRightInd w:val="0"/>
        <w:spacing w:before="60" w:after="60"/>
        <w:ind w:left="1080"/>
        <w:rPr>
          <w:rFonts w:asciiTheme="majorHAnsi" w:hAnsiTheme="majorHAnsi" w:cstheme="majorHAnsi"/>
          <w:b/>
          <w:bCs/>
          <w:i/>
          <w:iCs/>
          <w:szCs w:val="26"/>
          <w:u w:val="single"/>
        </w:rPr>
      </w:pPr>
      <w:bookmarkStart w:id="4290" w:name="_Toc300840945"/>
      <w:r w:rsidRPr="00F10CE5">
        <w:rPr>
          <w:rFonts w:asciiTheme="majorHAnsi" w:hAnsiTheme="majorHAnsi" w:cstheme="majorHAnsi"/>
          <w:b/>
          <w:bCs/>
          <w:i/>
          <w:iCs/>
          <w:szCs w:val="26"/>
          <w:u w:val="single"/>
        </w:rPr>
        <w:t>Nối các đầu nối</w:t>
      </w:r>
      <w:bookmarkEnd w:id="4290"/>
      <w:r w:rsidRPr="00F10CE5">
        <w:rPr>
          <w:rFonts w:asciiTheme="majorHAnsi" w:hAnsiTheme="majorHAnsi" w:cstheme="majorHAnsi"/>
          <w:b/>
          <w:bCs/>
          <w:i/>
          <w:iCs/>
          <w:szCs w:val="26"/>
          <w:u w:val="single"/>
        </w:rPr>
        <w:t>:</w:t>
      </w:r>
    </w:p>
    <w:p w14:paraId="617BBD3A"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Làm sạch bề mặt bằng bàn chải dây thép không gỉ.</w:t>
      </w:r>
    </w:p>
    <w:p w14:paraId="63174D4F"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Dùng dụng cụ (chuyên dùng) định hình và thao tác theo hướng dẫn của người chế tạo đầu nối.</w:t>
      </w:r>
    </w:p>
    <w:p w14:paraId="0FFDB77A"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Bảo vệ cách điện khỏi nhiệt độ cao khi hàn thiếc, hàn đồng hay hàn điện. Để phần dư cách điện (về phía đầu cáp, bên cạnh đầu nhọn), hàn, sau đó mới loại bỏ phần dư cách điện, hay cắt phần cách điện dài hơn và bọc cách điện bằng vải cotton. Chỉ dùng dòng chảy colophon khi hàn đồng các mối nối điện.</w:t>
      </w:r>
    </w:p>
    <w:p w14:paraId="13748CC1"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Đồng - có thể hàn thiếc, đồng vàng, hàn điện, bóp định hình, hay nối bằng kết cấu bulong, êcu hay giá nối dây.</w:t>
      </w:r>
    </w:p>
    <w:p w14:paraId="79487BE3"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Nhôm - dễ bị ôxi hoá, cần phải dùng kĩ thuật đặc biệt để xuyên qua lớp màng ôxit bề mặt khi nối. Sử dụng chất hãm ôxi khi có phần tử kim loại bị treo. Hàn điện cũng cho kết quả thoả mãn. Loại bỏ chất phụ gia hàn còn lại sau hàn khỏi chỗ nối.</w:t>
      </w:r>
    </w:p>
    <w:p w14:paraId="6CC5A102"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Do dễ bị ôxi hoá, việc nối(liên kết) nhôm với các vật liệu khác phải được thực hiện thận trọng, phải tránh sự xâm nhập của hơi ẩm và tránh muối đồng.</w:t>
      </w:r>
    </w:p>
    <w:p w14:paraId="74BEB924"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Không được băm chém dây dẫn, các vết xước kiểu này là các điểm mới dễ làm gẫy dây dẫn.</w:t>
      </w:r>
    </w:p>
    <w:p w14:paraId="53D19E2D"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Đệm lót êcu đầu nối (35A hay nhỏ hơn) có thể cố định dây dẫn 3/4 bằng cách lót quanh êcu.</w:t>
      </w:r>
    </w:p>
    <w:p w14:paraId="2BAE072E"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Dùng đầu nối tường loại tốt.</w:t>
      </w:r>
    </w:p>
    <w:p w14:paraId="4E563997"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Không dùng "nút dây".</w:t>
      </w:r>
    </w:p>
    <w:p w14:paraId="5CEC3371"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Nối bulông nhôm - dùng chất chống ôxi hoá tại chỗ tiếp xúc. Dùng rong đen hãm để giữ căng và cố định rong đen để bảo vệ nhôm, thép không gỉ hay bulong. Đối với cáp nhôm 1/0 và lớn hơn nối với thanh dẫn bằng đồng, lót tấm bảo vệ nhôm kiểu đĩa, có khả năng chịu dòng 2 lần so với vật dẫn giữa giá nối điện và thanh dẫn.</w:t>
      </w:r>
    </w:p>
    <w:p w14:paraId="6C7E4ADE"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Mômen vặn: tham khảo tài liệu của nhà chế tạo về trị số mômen xoắn qui định.</w:t>
      </w:r>
    </w:p>
    <w:p w14:paraId="440B182A"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Tao dây dẫn: hầu hết các giá nối và đầu nối đều thuận lợi cho lớp C và lớp B tao rắn nhưng không được chấp nhận cho tao mềm (lớp H, I, K, L, M). Cáp càng mềm sử dụng càng nhiều tao hơn, do vậy mà làm tăng đường kính phủ bì của dây dẫn. Gía nối cáp nằm dưới đất dạng kẹp và đầu nối thường phù hợp cho tao rắn song một số đầu nối bulông không phù hợp. Tham khảo tài liệu của nhà chế tạo cho chỉ dẫn cụ thể.</w:t>
      </w:r>
    </w:p>
    <w:p w14:paraId="78AAE449"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Lựa chọn - Hầu hết giá nối, đầu nối, và các đầu cuối được phân cấp sử dụng chỉ một dây dẫn cho mỗi chỗ nối, ngoại trừ có chỉ dẫn khác. Đầu nối trên thiết bị điện và khí cụ cho dây 1/0 AWG hay nhỏ hơn thường được định mức 60</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 đối với dây dẫn lớn hơn 1/0 AWG - mức này là 75</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 ngoại trừ có chỉ dấu khác.</w:t>
      </w:r>
    </w:p>
    <w:p w14:paraId="4F04CD57" w14:textId="5D6FD381" w:rsidR="004F29D7" w:rsidRPr="00F10CE5" w:rsidRDefault="004F29D7" w:rsidP="00FB3795">
      <w:pPr>
        <w:autoSpaceDE w:val="0"/>
        <w:autoSpaceDN w:val="0"/>
        <w:adjustRightInd w:val="0"/>
        <w:spacing w:before="60" w:after="60"/>
        <w:ind w:left="1080"/>
        <w:rPr>
          <w:rFonts w:asciiTheme="majorHAnsi" w:hAnsiTheme="majorHAnsi" w:cstheme="majorHAnsi"/>
          <w:b/>
          <w:bCs/>
          <w:i/>
          <w:iCs/>
          <w:szCs w:val="26"/>
          <w:u w:val="single"/>
          <w:lang w:val="nl-NL"/>
        </w:rPr>
      </w:pPr>
      <w:bookmarkStart w:id="4291" w:name="_Toc300840946"/>
      <w:r w:rsidRPr="00F10CE5">
        <w:rPr>
          <w:rFonts w:asciiTheme="majorHAnsi" w:hAnsiTheme="majorHAnsi" w:cstheme="majorHAnsi"/>
          <w:b/>
          <w:bCs/>
          <w:i/>
          <w:iCs/>
          <w:szCs w:val="26"/>
          <w:u w:val="single"/>
          <w:lang w:val="nl-NL"/>
        </w:rPr>
        <w:t>Đầu nối băng bảo vệ</w:t>
      </w:r>
      <w:bookmarkEnd w:id="4291"/>
      <w:r w:rsidRPr="00F10CE5">
        <w:rPr>
          <w:rFonts w:asciiTheme="majorHAnsi" w:hAnsiTheme="majorHAnsi" w:cstheme="majorHAnsi"/>
          <w:b/>
          <w:bCs/>
          <w:i/>
          <w:iCs/>
          <w:szCs w:val="26"/>
          <w:u w:val="single"/>
          <w:lang w:val="nl-NL"/>
        </w:rPr>
        <w:t>:</w:t>
      </w:r>
    </w:p>
    <w:p w14:paraId="06465029"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Nón ứng suất - Áp dụng tấm nối lớp co dãn kín cao áp, cách ly trước và sau để tạo thành nón ứng suất giữ 1/4 inch xa khỏi bất cứ thành phần lưới bảo vệ.</w:t>
      </w:r>
    </w:p>
    <w:p w14:paraId="527DE84B"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Nối đất - Dùng 3/4 inch đường hàn lược theo chiều dọc để dữ 6AWG đồng rắn liên kết với các thành phần vỏ bảo vệ bằng kim loại. Nối liên kết đất vỏ bảo vệ với hệ thống đất. (Nguy hiểm - Vỏ bảo vệ không nối đất). Giữ khoảng cách giữa đầu cuối và chống sét của nó càng gần càng tốt.</w:t>
      </w:r>
    </w:p>
    <w:p w14:paraId="43457650"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Lưới chắn - Cho tất cả các loại cáp, sử dụng tấm nối một lớp co dãn kín băng dẫn gối lên lưới chắn cáp đến đỉnh nón ứng suất trong khoảng 1/8 inch. (Không có khoảng trống).</w:t>
      </w:r>
    </w:p>
    <w:p w14:paraId="5AD8B892"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Vỏ bọc bảo vệ - Áp dụng hai lớp tấm nối co dãn lên trên nón ứng suất bằng băng cách điện cao áp, phủ lên lớp vỏ cáp và lên vòng dây dẫn đã bị lột hết cách điệnnhiều nhất là 1/4inch. Bọc kín kỹ đầu ra liên kết đất. Áp dụng tấm phủ 2 lớp bằng băng PVC lên băng cao áp này ngay sau đó, phủ lên nó 1 khoảng bằng 1/4 inch. </w:t>
      </w:r>
    </w:p>
    <w:p w14:paraId="472DAD41"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Bọc kín - Đối với các đầu nối ngoài trời, bọc kín dây dẫn để chống sự xâm nhập của hơi ẩm tại giá nối. Không cần thiết, cũng như không mong muốn bọc kín đầu cuối cáp tại nơi khô ráo để chống hơi nước. Tuy nhiên, có thể cần bọc kín để chống các môi trường ăn mòn khác.</w:t>
      </w:r>
    </w:p>
    <w:p w14:paraId="3E5C65E3"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Làm đầy tất cả các chỗ lõm trong giá nối bằng dải băng dẫn sau khi loại bỏ các gờ sắc. Áp dụng tấm nối một lớp co dãn nhẹ bằng băng dẫn phủ lên thân gía nối và đúng 1/16inch lên cách điện hình bút chì. Áp dụng tấm nối lớp co dãn nhẹ băng cách điện cao áp để lấp đầy khu vực hình bút chì, </w:t>
      </w:r>
      <w:r w:rsidRPr="00F10CE5">
        <w:rPr>
          <w:rFonts w:asciiTheme="majorHAnsi" w:hAnsiTheme="majorHAnsi" w:cstheme="majorHAnsi"/>
          <w:szCs w:val="26"/>
          <w:lang w:val="nl-NL"/>
        </w:rPr>
        <w:lastRenderedPageBreak/>
        <w:t>sau đó phủ lên thân giá nối và cách điện. Áp dụng 2 lớp bằng PVC lên trên đầu đã được bọc kín (không áp dụng PVC lên cách điện giữa đầu bọc và nón ứng suất).</w:t>
      </w:r>
    </w:p>
    <w:p w14:paraId="79BD960B"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Ghi chú: Khi thiết kế mạch vỏ bọc không nối đất ở một đầu, phải đặc biệt chú ý để giữ vỏ bao bảo vệ cách ly khỏi đất.</w:t>
      </w:r>
    </w:p>
    <w:p w14:paraId="7932295E"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Bảo vệ nhiễm bẩn - Cho khu vực chịu ánh nắng mặt trời hay bị nhơ bẩn do không khí (ví dụ bụi) dùng tấm nối 2 lớp bằng băng cao su silicon chống bẩn. Bắt đầu từ phần cao nhất của cách điện bị hở (thường là đầu giá nối) quấn xuống toàn bộ nón ứng suất, sau đó quấn quay lại điểm xuất phát.</w:t>
      </w:r>
    </w:p>
    <w:p w14:paraId="1469E147" w14:textId="2F21ADB6" w:rsidR="004F29D7" w:rsidRPr="00F10CE5" w:rsidRDefault="004F29D7" w:rsidP="00FB3795">
      <w:pPr>
        <w:autoSpaceDE w:val="0"/>
        <w:autoSpaceDN w:val="0"/>
        <w:adjustRightInd w:val="0"/>
        <w:spacing w:before="60" w:after="60"/>
        <w:ind w:left="1080"/>
        <w:rPr>
          <w:rFonts w:asciiTheme="majorHAnsi" w:hAnsiTheme="majorHAnsi" w:cstheme="majorHAnsi"/>
          <w:b/>
          <w:bCs/>
          <w:i/>
          <w:iCs/>
          <w:szCs w:val="26"/>
          <w:u w:val="single"/>
        </w:rPr>
      </w:pPr>
      <w:bookmarkStart w:id="4292" w:name="_Toc300840947"/>
      <w:r w:rsidRPr="00F10CE5">
        <w:rPr>
          <w:rFonts w:asciiTheme="majorHAnsi" w:hAnsiTheme="majorHAnsi" w:cstheme="majorHAnsi"/>
          <w:b/>
          <w:bCs/>
          <w:i/>
          <w:iCs/>
          <w:szCs w:val="26"/>
          <w:u w:val="single"/>
        </w:rPr>
        <w:t>Dung môi làm sạch</w:t>
      </w:r>
      <w:bookmarkEnd w:id="4292"/>
      <w:r w:rsidRPr="00F10CE5">
        <w:rPr>
          <w:rFonts w:asciiTheme="majorHAnsi" w:hAnsiTheme="majorHAnsi" w:cstheme="majorHAnsi"/>
          <w:b/>
          <w:bCs/>
          <w:i/>
          <w:iCs/>
          <w:szCs w:val="26"/>
          <w:u w:val="single"/>
        </w:rPr>
        <w:t>:</w:t>
      </w:r>
    </w:p>
    <w:p w14:paraId="3CF42A73"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Tuân thủ hướng dẫn và lời cảnh báo của nhà chế tạo khi sử dụng chất dung môi làm sạch.</w:t>
      </w:r>
    </w:p>
    <w:p w14:paraId="7E0D4674"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Xem kỹ cảnh báo khi sử dụng dung môi trong tài liệu của nhà chế tạo. Thực hiện thông thoáng tương thích. Tránh hít thở chất bốc hơi, tránh tiếp xúc với da, bảo vệ mắt. Không được hút thuốc, dùng lửa hay kim loại nóng trong khu vực.</w:t>
      </w:r>
    </w:p>
    <w:p w14:paraId="5E54D7AF"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Chú ý: tất cả các dung môi làm sạch đều nguy hiểm. Hầu hết là độc hoặc khi phân rã thành khí độc ở nhiệt độ cao. Một số dễ bốc cháy. Sử dụng lượng tối thiểu. Không cho dung môi tiếp xúc với cách điện và các thành phần vỏ cách điện.</w:t>
      </w:r>
    </w:p>
    <w:p w14:paraId="69D39EDB" w14:textId="7683CCFB" w:rsidR="004F29D7" w:rsidRPr="00F10CE5" w:rsidRDefault="004F29D7" w:rsidP="00FB3795">
      <w:pPr>
        <w:pStyle w:val="Heading6"/>
        <w:numPr>
          <w:ilvl w:val="5"/>
          <w:numId w:val="270"/>
        </w:numPr>
        <w:tabs>
          <w:tab w:val="clear" w:pos="851"/>
        </w:tabs>
        <w:rPr>
          <w:rFonts w:asciiTheme="majorHAnsi" w:hAnsiTheme="majorHAnsi" w:cstheme="majorHAnsi"/>
          <w:szCs w:val="26"/>
          <w:lang w:val="nl-NL"/>
        </w:rPr>
      </w:pPr>
      <w:bookmarkStart w:id="4293" w:name="_Toc13992030"/>
      <w:bookmarkStart w:id="4294" w:name="_Toc13994345"/>
      <w:bookmarkStart w:id="4295" w:name="_Toc14141048"/>
      <w:bookmarkStart w:id="4296" w:name="_Toc174522906"/>
      <w:bookmarkStart w:id="4297" w:name="_Toc300840956"/>
      <w:bookmarkStart w:id="4298" w:name="_Toc359240086"/>
      <w:r w:rsidRPr="00F10CE5">
        <w:rPr>
          <w:rFonts w:asciiTheme="majorHAnsi" w:hAnsiTheme="majorHAnsi" w:cstheme="majorHAnsi"/>
          <w:szCs w:val="26"/>
          <w:lang w:val="nl-NL"/>
        </w:rPr>
        <w:t>Tóm tắt nhiệm vụ của người giám sát</w:t>
      </w:r>
      <w:bookmarkEnd w:id="4293"/>
      <w:bookmarkEnd w:id="4294"/>
      <w:bookmarkEnd w:id="4295"/>
      <w:bookmarkEnd w:id="4296"/>
      <w:bookmarkEnd w:id="4297"/>
      <w:bookmarkEnd w:id="4298"/>
    </w:p>
    <w:p w14:paraId="76822FAA" w14:textId="77777777" w:rsidR="004F29D7" w:rsidRPr="00F10CE5" w:rsidRDefault="004F29D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Trong quá trình lắp đặt, người giám sát trước tiên cần quan tâm các vấn đề sau:</w:t>
      </w:r>
    </w:p>
    <w:p w14:paraId="7B6B937A"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Đảm bảo tiếp nhận và bốc dỡ đúng thủ tục.</w:t>
      </w:r>
    </w:p>
    <w:p w14:paraId="69059FEF"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Đảm bảo thực hiện lắp đặt theo chỉ dẫn của nhà chế tạo, đặc tính dự án (công trình) và công nghiệp.</w:t>
      </w:r>
    </w:p>
    <w:p w14:paraId="17D59454"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Theo dõi hiện trường khi lắp đặt cáp và thử nghiệm cáp.</w:t>
      </w:r>
    </w:p>
    <w:p w14:paraId="77A821B2"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Đảm bảo kết quả thử nghiệm được ghi chép đúng qui cách.</w:t>
      </w:r>
    </w:p>
    <w:p w14:paraId="082198F0"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Đảm bảo ghi chép cá nhân về các hoạt động xây dựng.</w:t>
      </w:r>
    </w:p>
    <w:p w14:paraId="0BF4D8A0"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Hoàn tất các biểu mẫu cần thiết về tiếp nhận, bảo quản, lắp đặt và thử nghiệm.</w:t>
      </w:r>
    </w:p>
    <w:p w14:paraId="4B2736C2" w14:textId="77777777" w:rsidR="004F29D7" w:rsidRPr="00F10CE5" w:rsidRDefault="004F29D7" w:rsidP="00FB3795">
      <w:pPr>
        <w:autoSpaceDE w:val="0"/>
        <w:autoSpaceDN w:val="0"/>
        <w:adjustRightInd w:val="0"/>
        <w:spacing w:before="60" w:after="60"/>
        <w:ind w:left="1080"/>
        <w:jc w:val="both"/>
        <w:rPr>
          <w:rFonts w:asciiTheme="majorHAnsi" w:hAnsiTheme="majorHAnsi" w:cstheme="majorHAnsi"/>
          <w:szCs w:val="26"/>
          <w:lang w:val="nl-NL"/>
        </w:rPr>
      </w:pPr>
      <w:bookmarkStart w:id="4299" w:name="_Toc83106834"/>
      <w:bookmarkStart w:id="4300" w:name="_Toc145298798"/>
      <w:bookmarkStart w:id="4301" w:name="_Toc145300021"/>
      <w:bookmarkStart w:id="4302" w:name="_Toc145300225"/>
      <w:bookmarkStart w:id="4303" w:name="_Toc145300428"/>
      <w:bookmarkStart w:id="4304" w:name="_Toc145300633"/>
      <w:bookmarkStart w:id="4305" w:name="_Toc145300845"/>
      <w:bookmarkStart w:id="4306" w:name="_Toc145401752"/>
      <w:bookmarkStart w:id="4307" w:name="_Toc145401951"/>
      <w:bookmarkStart w:id="4308" w:name="_Toc145408724"/>
      <w:bookmarkStart w:id="4309" w:name="_Toc147042289"/>
      <w:bookmarkStart w:id="4310" w:name="_Toc319654735"/>
      <w:bookmarkStart w:id="4311" w:name="_Toc359240087"/>
      <w:r w:rsidRPr="00F10CE5">
        <w:rPr>
          <w:rFonts w:asciiTheme="majorHAnsi" w:hAnsiTheme="majorHAnsi" w:cstheme="majorHAnsi"/>
          <w:szCs w:val="26"/>
          <w:lang w:val="nl-NL"/>
        </w:rPr>
        <w:t>Lắp đặt các tủ bảng điện</w:t>
      </w:r>
      <w:bookmarkEnd w:id="4299"/>
      <w:bookmarkEnd w:id="4300"/>
      <w:bookmarkEnd w:id="4301"/>
      <w:bookmarkEnd w:id="4302"/>
      <w:bookmarkEnd w:id="4303"/>
      <w:bookmarkEnd w:id="4304"/>
      <w:bookmarkEnd w:id="4305"/>
      <w:bookmarkEnd w:id="4306"/>
      <w:bookmarkEnd w:id="4307"/>
      <w:bookmarkEnd w:id="4308"/>
      <w:bookmarkEnd w:id="4309"/>
      <w:bookmarkEnd w:id="4310"/>
      <w:bookmarkEnd w:id="4311"/>
      <w:r w:rsidRPr="00F10CE5">
        <w:rPr>
          <w:rFonts w:asciiTheme="majorHAnsi" w:hAnsiTheme="majorHAnsi" w:cstheme="majorHAnsi"/>
          <w:szCs w:val="26"/>
          <w:lang w:val="nl-NL"/>
        </w:rPr>
        <w:t xml:space="preserve"> </w:t>
      </w:r>
    </w:p>
    <w:p w14:paraId="3A6C9901"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Công tác này được thực hiện theo các bản vẽ bố trí thiết bị trong nhà điều hành, nhà trạm bơm, nhà thường trực và ngoài trời của cơ quan thiết kế. </w:t>
      </w:r>
    </w:p>
    <w:p w14:paraId="73367DBF"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Ðáy tủ chỉ được thông các lổ vừa với cáp luồn và để đảm bảo độ kín và chống ẩm từ mương cáp lên.</w:t>
      </w:r>
    </w:p>
    <w:p w14:paraId="0C83060C"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Tủ điện phải được tiếp địa</w:t>
      </w:r>
    </w:p>
    <w:p w14:paraId="198B9F01" w14:textId="77777777" w:rsidR="004F29D7" w:rsidRPr="00F10CE5" w:rsidRDefault="004F29D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Mương cáp phải được che chắn chống chuột sau khi rải xong toàn bộ cáp của trạm.</w:t>
      </w:r>
    </w:p>
    <w:p w14:paraId="2827C972" w14:textId="74B11173" w:rsidR="001058B9" w:rsidRPr="00F10CE5" w:rsidRDefault="001058B9" w:rsidP="00FB3795">
      <w:pPr>
        <w:pStyle w:val="Heading50"/>
        <w:numPr>
          <w:ilvl w:val="4"/>
          <w:numId w:val="270"/>
        </w:numPr>
        <w:rPr>
          <w:rFonts w:asciiTheme="majorHAnsi" w:hAnsiTheme="majorHAnsi" w:cstheme="majorHAnsi"/>
          <w:color w:val="auto"/>
        </w:rPr>
      </w:pPr>
      <w:r w:rsidRPr="00F10CE5">
        <w:rPr>
          <w:rFonts w:asciiTheme="majorHAnsi" w:hAnsiTheme="majorHAnsi" w:cstheme="majorHAnsi"/>
          <w:color w:val="auto"/>
        </w:rPr>
        <w:t>Lắp đặt dây dẫn</w:t>
      </w:r>
    </w:p>
    <w:p w14:paraId="1B89F438" w14:textId="77777777" w:rsidR="00246474" w:rsidRPr="00F10CE5" w:rsidRDefault="00246474"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 xml:space="preserve">Dây phải được bảo quản tốt, còn nguyên trong bành dây, dây dẫn cũng như dây chống sét. </w:t>
      </w:r>
    </w:p>
    <w:p w14:paraId="166AD23A" w14:textId="77777777" w:rsidR="00246474" w:rsidRPr="00F10CE5" w:rsidRDefault="00246474"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Phải có dụng cụ nâng bành dây để xả dây ra khỏi bành dây. Cần thiết phải dọn bãi căng dây ở các điểm néo dây, chủ yếu ở các cột néo để đặt các dụng cụ kéo dây. Công tác rải dây và căng dây dẫn và dây chống sét được thực hiện chủ yếu bằng thủ công.</w:t>
      </w:r>
    </w:p>
    <w:p w14:paraId="1B0FB24C" w14:textId="77777777" w:rsidR="00246474" w:rsidRPr="00F10CE5" w:rsidRDefault="00246474"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Trong quá trình kéo dây, tránh tình trạng dây bị kéo lê lết lên các khu có sỏi đá, vật cứng có thể mài mòn và làm trầy xước dây. Phải dùng pu-li để gác dây và kéo dây qua các vị trí cột.</w:t>
      </w:r>
    </w:p>
    <w:p w14:paraId="4437BC11" w14:textId="77777777" w:rsidR="00246474" w:rsidRPr="00F10CE5" w:rsidRDefault="00246474"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Dây sau khi kéo và đưa lên xà của cột, cần phải để cho dây được dãn đều một thời gian là 24 giờ mới tiến hành căng dây lấy độ võng và bắt dây vào khóa. Ðộ võng căng dây căn cứ trên bản căng dây của thiết kế cấp.</w:t>
      </w:r>
    </w:p>
    <w:p w14:paraId="2936A355" w14:textId="77777777" w:rsidR="00246474" w:rsidRPr="00F10CE5" w:rsidRDefault="00246474"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Khi bắt khóa néo dây phải kiểm tra lực xiết các bu-lông đảm bảo cho dây được giữ chặt trong khóa, và phải xiết đủ các bu-lông có trên khóa néo dây. Các điểm nhảy nối tiếp ở các vị trí cột néo, góc, dùng kẹp ép lèo để nối lèo, mỗi pha dùng 2 kẹp ép lèo bằng hợp kim nhôm.</w:t>
      </w:r>
    </w:p>
    <w:p w14:paraId="3024AE79" w14:textId="77777777" w:rsidR="00246474" w:rsidRPr="00F10CE5" w:rsidRDefault="00246474"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Trong quá trình xả dây và kéo dây gặp trường hợp dây nhôm bị tưa, sẽ dùng ống chữa dây dẫn để lắp và ép tại chỗ bị tưa để giữ nguyên trạng của dây. Trường hợp này chỉ áp dụng cho số sợi của phần nhôm bị đứt tưa không quá 20% của tổng số sợi nhôm của dây dẫn.</w:t>
      </w:r>
    </w:p>
    <w:p w14:paraId="0A463373" w14:textId="77777777" w:rsidR="00246474" w:rsidRPr="00F10CE5" w:rsidRDefault="00246474"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Sau khi căng dây lấy độ võng theo bảng căng dây của thiết kế, bên thi công phải kiểm tra lại độ võng và khoảng cách an toàn từ mặt đất đến điểm võng nhất của dây, và phải có chữ  ký chịu trách nhiệm về số liệu đo này, chuyển cho Chủ đầu tư và thiết kế xem để kết luận đạt hay Không đạt yêu cầu, cần phải có biện pháp xử lý gì không. Trong phiếu kiểm tra số liệu này cần phải ghi rõ ngày, giờ và thời tiết lúc đó.  </w:t>
      </w:r>
    </w:p>
    <w:p w14:paraId="60AA6D83" w14:textId="53EE36D9" w:rsidR="001058B9" w:rsidRPr="00F10CE5" w:rsidRDefault="001058B9" w:rsidP="00FB3795">
      <w:pPr>
        <w:pStyle w:val="Heading50"/>
        <w:numPr>
          <w:ilvl w:val="4"/>
          <w:numId w:val="270"/>
        </w:numPr>
        <w:rPr>
          <w:rFonts w:asciiTheme="majorHAnsi" w:hAnsiTheme="majorHAnsi" w:cstheme="majorHAnsi"/>
          <w:color w:val="auto"/>
        </w:rPr>
      </w:pPr>
      <w:r w:rsidRPr="00F10CE5">
        <w:rPr>
          <w:rFonts w:asciiTheme="majorHAnsi" w:hAnsiTheme="majorHAnsi" w:cstheme="majorHAnsi"/>
          <w:color w:val="auto"/>
        </w:rPr>
        <w:t>Lắp đặt trụ thép thiết bị</w:t>
      </w:r>
    </w:p>
    <w:p w14:paraId="05381375" w14:textId="77777777" w:rsidR="001058B9" w:rsidRPr="00F10CE5" w:rsidRDefault="001058B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Tất cả các trụ thép thiết của thiết bị đã gia công vận chuyển đến công trình, bên nhận thầu phải có trách nhiệm tổ hợp và lắp dựng theo đúng đề án thiết kế và được hội đồng nghiệm thu các cấp chấp nhận, phải có biên bản nghiệm thu chuyển bước thi công sau đó mới được lắp thiết bị.</w:t>
      </w:r>
    </w:p>
    <w:p w14:paraId="534F3350" w14:textId="77777777" w:rsidR="001058B9" w:rsidRPr="00F10CE5" w:rsidRDefault="001058B9"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trụ thép khi lắp đặt không được nghiêng, vặn; đảm bảo yêu cầu kỹ thuật.</w:t>
      </w:r>
    </w:p>
    <w:p w14:paraId="095287C2" w14:textId="5E86C77E" w:rsidR="001058B9" w:rsidRPr="00971507" w:rsidRDefault="001058B9" w:rsidP="00FB3795">
      <w:pPr>
        <w:pStyle w:val="Heading50"/>
        <w:numPr>
          <w:ilvl w:val="4"/>
          <w:numId w:val="270"/>
        </w:numPr>
        <w:rPr>
          <w:rFonts w:asciiTheme="majorHAnsi" w:hAnsiTheme="majorHAnsi" w:cstheme="majorHAnsi"/>
          <w:color w:val="EE0000"/>
        </w:rPr>
      </w:pPr>
      <w:r w:rsidRPr="00971507">
        <w:rPr>
          <w:rFonts w:asciiTheme="majorHAnsi" w:hAnsiTheme="majorHAnsi" w:cstheme="majorHAnsi"/>
          <w:color w:val="EE0000"/>
        </w:rPr>
        <w:t>Lắp đặt hệ thống nối đất trạm</w:t>
      </w:r>
    </w:p>
    <w:p w14:paraId="1F14299C" w14:textId="77777777" w:rsidR="00971507" w:rsidRPr="009217B9" w:rsidRDefault="00971507" w:rsidP="00FB3795">
      <w:pPr>
        <w:numPr>
          <w:ilvl w:val="5"/>
          <w:numId w:val="270"/>
        </w:numPr>
        <w:spacing w:before="60" w:after="60"/>
        <w:ind w:left="1440" w:hanging="450"/>
        <w:rPr>
          <w:lang w:val="vi-VN"/>
        </w:rPr>
      </w:pPr>
      <w:r w:rsidRPr="00971507">
        <w:rPr>
          <w:color w:val="EE0000"/>
        </w:rPr>
        <w:t xml:space="preserve">Yêu cầu </w:t>
      </w:r>
      <w:r w:rsidRPr="009217B9">
        <w:t>chung</w:t>
      </w:r>
    </w:p>
    <w:p w14:paraId="60342156" w14:textId="6977D820" w:rsidR="00971507" w:rsidRPr="009217B9" w:rsidRDefault="0097150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9217B9">
        <w:rPr>
          <w:rFonts w:asciiTheme="majorHAnsi" w:hAnsiTheme="majorHAnsi" w:cstheme="majorHAnsi"/>
          <w:szCs w:val="26"/>
          <w:lang w:val="nl-NL"/>
        </w:rPr>
        <w:t xml:space="preserve">Điện trở nối đất toàn trạm phải đảm bảo theo quy phạm trang bị điện (11TCN-19-2006) </w:t>
      </w:r>
      <m:oMath>
        <m:r>
          <m:rPr>
            <m:sty m:val="p"/>
          </m:rPr>
          <w:rPr>
            <w:rFonts w:ascii="Cambria Math" w:hAnsi="Cambria Math" w:cstheme="majorHAnsi"/>
            <w:szCs w:val="26"/>
            <w:lang w:val="nl-NL"/>
          </w:rPr>
          <m:t>≤</m:t>
        </m:r>
      </m:oMath>
      <w:r w:rsidRPr="009217B9">
        <w:rPr>
          <w:rFonts w:asciiTheme="majorHAnsi" w:hAnsiTheme="majorHAnsi" w:cstheme="majorHAnsi"/>
          <w:szCs w:val="26"/>
          <w:lang w:val="nl-NL"/>
        </w:rPr>
        <w:t xml:space="preserve"> 0,5 Ω.</w:t>
      </w:r>
    </w:p>
    <w:p w14:paraId="0734F3E6" w14:textId="5CDDC8BD" w:rsidR="00971507" w:rsidRPr="009217B9" w:rsidRDefault="00971507" w:rsidP="00FB3795">
      <w:pPr>
        <w:numPr>
          <w:ilvl w:val="5"/>
          <w:numId w:val="270"/>
        </w:numPr>
        <w:spacing w:before="60" w:after="60"/>
        <w:ind w:left="1440" w:hanging="450"/>
        <w:rPr>
          <w:b/>
          <w:szCs w:val="24"/>
        </w:rPr>
      </w:pPr>
      <w:r w:rsidRPr="009217B9">
        <w:rPr>
          <w:b/>
          <w:szCs w:val="24"/>
        </w:rPr>
        <w:t>Tiếp địa trong trạm</w:t>
      </w:r>
    </w:p>
    <w:p w14:paraId="6C019ABE" w14:textId="77777777" w:rsidR="00971507" w:rsidRPr="009217B9" w:rsidRDefault="0097150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9217B9">
        <w:rPr>
          <w:rFonts w:asciiTheme="majorHAnsi" w:hAnsiTheme="majorHAnsi" w:cstheme="majorHAnsi"/>
          <w:szCs w:val="26"/>
          <w:lang w:val="nl-NL"/>
        </w:rPr>
        <w:t>Sử dụng tiếp địa hiện hữu của trạm. Lưới nối đất bổ sung sẽ được lắp đặt sau khi các công việc thi công phần móng đã được hoàn thành. Dây nối đất sẽ được đặt ở độ sâu dưới cốt nền trạm và được qui định theo bản vẽ thiết kế. Tại mỗi vị trí thiết bị, dây nối đất được đưa lên các tia để đấu vào thiết bị theo đúng bản vẽ thi công.</w:t>
      </w:r>
    </w:p>
    <w:p w14:paraId="149A5FD7" w14:textId="77777777" w:rsidR="00971507" w:rsidRPr="009217B9" w:rsidRDefault="0097150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9217B9">
        <w:rPr>
          <w:rFonts w:asciiTheme="majorHAnsi" w:hAnsiTheme="majorHAnsi" w:cstheme="majorHAnsi"/>
          <w:szCs w:val="26"/>
          <w:lang w:val="nl-NL"/>
        </w:rPr>
        <w:lastRenderedPageBreak/>
        <w:t>Cọc tiếp địa được chôn thẳng đứng, đầu cọc và dây tiếp địa chôn ở độ sâu theo thiết kế. Liên kết giữa các dây, dây với cọc, dây tiếp địa nhánh với lưới tiếp địa bằng hàn điện. Các mối hàn sau khi gia công xong phải sơn 2 lớp bitum nóng.</w:t>
      </w:r>
    </w:p>
    <w:p w14:paraId="015B757B" w14:textId="77777777" w:rsidR="00971507" w:rsidRPr="009217B9" w:rsidRDefault="0097150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9217B9">
        <w:rPr>
          <w:rFonts w:asciiTheme="majorHAnsi" w:hAnsiTheme="majorHAnsi" w:cstheme="majorHAnsi"/>
          <w:szCs w:val="26"/>
          <w:lang w:val="nl-NL"/>
        </w:rPr>
        <w:t>Nơi mà lưới nối đất đi qua dưới mương cáp, đường hoặc móng, phải lắp đặt dây nối không được cắt qua hố đào trước khi đổ bê tông hoặc đặt lớp gạch.</w:t>
      </w:r>
    </w:p>
    <w:p w14:paraId="2CB68FE7" w14:textId="77777777" w:rsidR="00971507" w:rsidRPr="009217B9" w:rsidRDefault="0097150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9217B9">
        <w:rPr>
          <w:rFonts w:asciiTheme="majorHAnsi" w:hAnsiTheme="majorHAnsi" w:cstheme="majorHAnsi"/>
          <w:szCs w:val="26"/>
          <w:lang w:val="nl-NL"/>
        </w:rPr>
        <w:t>Các mối nối và các điểm giao chéo của lưới nối đất phải được hàn tiếp xúc theo đúng bản vẽ thi công.</w:t>
      </w:r>
    </w:p>
    <w:p w14:paraId="72BB6ECD" w14:textId="77777777" w:rsidR="00971507" w:rsidRPr="009217B9" w:rsidRDefault="0097150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9217B9">
        <w:rPr>
          <w:rFonts w:asciiTheme="majorHAnsi" w:hAnsiTheme="majorHAnsi" w:cstheme="majorHAnsi"/>
          <w:szCs w:val="26"/>
          <w:lang w:val="nl-NL"/>
        </w:rPr>
        <w:t>Sau khi rải và chôn lưới nối đất theo đúng thiết kế phải được thí nghiệm đo điện trở nối đất của trạm.</w:t>
      </w:r>
    </w:p>
    <w:p w14:paraId="1B96AAAB" w14:textId="284F27F0" w:rsidR="00971507" w:rsidRPr="009217B9" w:rsidRDefault="0097150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9217B9">
        <w:rPr>
          <w:rFonts w:asciiTheme="majorHAnsi" w:hAnsiTheme="majorHAnsi" w:cstheme="majorHAnsi"/>
          <w:szCs w:val="26"/>
          <w:lang w:val="nl-NL"/>
        </w:rPr>
        <w:t xml:space="preserve">Đối với Bu lông, đai ốc, vòng đệm: dầy 55 µm, khối lượng kẽm trên một đơn vị diện tích bề mặt &gt; 390g/m2. </w:t>
      </w:r>
    </w:p>
    <w:p w14:paraId="7E1E2B79" w14:textId="77777777" w:rsidR="00971507" w:rsidRPr="009217B9" w:rsidRDefault="0097150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9217B9">
        <w:rPr>
          <w:rFonts w:asciiTheme="majorHAnsi" w:hAnsiTheme="majorHAnsi" w:cstheme="majorHAnsi"/>
          <w:szCs w:val="26"/>
          <w:lang w:val="nl-NL"/>
        </w:rPr>
        <w:t>Chiều dày thực lớp mạ không nhỏ hơn 90% chiều dày trung bình. Chiều dày lớp mạ tối đa không quá 200 µm.</w:t>
      </w:r>
    </w:p>
    <w:p w14:paraId="6676BA7D" w14:textId="77777777" w:rsidR="00971507" w:rsidRPr="009217B9" w:rsidRDefault="0097150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9217B9">
        <w:rPr>
          <w:rFonts w:asciiTheme="majorHAnsi" w:hAnsiTheme="majorHAnsi" w:cstheme="majorHAnsi"/>
          <w:szCs w:val="26"/>
          <w:lang w:val="nl-NL"/>
        </w:rPr>
        <w:t>Kẽm dùng để mạ nhúng nóng tiếp địa phải có hàm lượng 98,5% trở lên.</w:t>
      </w:r>
    </w:p>
    <w:p w14:paraId="73DD3F39" w14:textId="77777777" w:rsidR="00971507" w:rsidRPr="009217B9" w:rsidRDefault="0097150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9217B9">
        <w:rPr>
          <w:rFonts w:asciiTheme="majorHAnsi" w:hAnsiTheme="majorHAnsi" w:cstheme="majorHAnsi"/>
          <w:szCs w:val="26"/>
          <w:lang w:val="nl-NL"/>
        </w:rPr>
        <w:t>Các chi tiết mạ không đạt yêu cầu theo tiêu chuẩn nêu trên cần phải loại bỏ.</w:t>
      </w:r>
    </w:p>
    <w:p w14:paraId="09CF6A8B" w14:textId="77777777" w:rsidR="00971507" w:rsidRPr="009217B9" w:rsidRDefault="0097150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9217B9">
        <w:rPr>
          <w:rFonts w:asciiTheme="majorHAnsi" w:hAnsiTheme="majorHAnsi" w:cstheme="majorHAnsi"/>
          <w:szCs w:val="26"/>
          <w:lang w:val="nl-NL"/>
        </w:rPr>
        <w:t>Dây đồng tiếp địa:</w:t>
      </w:r>
    </w:p>
    <w:tbl>
      <w:tblPr>
        <w:tblW w:w="8931" w:type="dxa"/>
        <w:tblInd w:w="-2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749"/>
        <w:gridCol w:w="3787"/>
        <w:gridCol w:w="2552"/>
        <w:gridCol w:w="1843"/>
      </w:tblGrid>
      <w:tr w:rsidR="009217B9" w:rsidRPr="009217B9" w14:paraId="544E9171" w14:textId="77777777" w:rsidTr="00495B10">
        <w:trPr>
          <w:trHeight w:val="405"/>
          <w:tblHeader/>
        </w:trPr>
        <w:tc>
          <w:tcPr>
            <w:tcW w:w="749" w:type="dxa"/>
            <w:tcBorders>
              <w:top w:val="double" w:sz="6" w:space="0" w:color="auto"/>
              <w:bottom w:val="double" w:sz="6" w:space="0" w:color="auto"/>
            </w:tcBorders>
            <w:vAlign w:val="center"/>
          </w:tcPr>
          <w:p w14:paraId="7536FB48" w14:textId="77777777" w:rsidR="00971507" w:rsidRPr="009217B9" w:rsidRDefault="00971507" w:rsidP="00FB3795">
            <w:pPr>
              <w:spacing w:before="60" w:after="60"/>
              <w:ind w:left="36"/>
            </w:pPr>
            <w:r w:rsidRPr="009217B9">
              <w:t>STT</w:t>
            </w:r>
          </w:p>
        </w:tc>
        <w:tc>
          <w:tcPr>
            <w:tcW w:w="3787" w:type="dxa"/>
            <w:tcBorders>
              <w:top w:val="double" w:sz="6" w:space="0" w:color="auto"/>
              <w:bottom w:val="double" w:sz="6" w:space="0" w:color="auto"/>
            </w:tcBorders>
            <w:vAlign w:val="center"/>
          </w:tcPr>
          <w:p w14:paraId="5953007A" w14:textId="77777777" w:rsidR="00971507" w:rsidRPr="009217B9" w:rsidRDefault="00971507" w:rsidP="00FB3795">
            <w:pPr>
              <w:spacing w:before="60" w:after="60"/>
              <w:ind w:left="137"/>
            </w:pPr>
            <w:r w:rsidRPr="009217B9">
              <w:t>MÔ TẢ</w:t>
            </w:r>
          </w:p>
        </w:tc>
        <w:tc>
          <w:tcPr>
            <w:tcW w:w="2552" w:type="dxa"/>
            <w:tcBorders>
              <w:top w:val="double" w:sz="6" w:space="0" w:color="auto"/>
              <w:bottom w:val="double" w:sz="6" w:space="0" w:color="auto"/>
            </w:tcBorders>
            <w:vAlign w:val="center"/>
          </w:tcPr>
          <w:p w14:paraId="604623F5" w14:textId="77777777" w:rsidR="00971507" w:rsidRPr="009217B9" w:rsidRDefault="00971507" w:rsidP="00FB3795">
            <w:pPr>
              <w:spacing w:before="60" w:after="60"/>
              <w:ind w:left="177"/>
            </w:pPr>
            <w:r w:rsidRPr="009217B9">
              <w:t>YÊU CẦU</w:t>
            </w:r>
          </w:p>
        </w:tc>
        <w:tc>
          <w:tcPr>
            <w:tcW w:w="1843" w:type="dxa"/>
            <w:tcBorders>
              <w:top w:val="double" w:sz="6" w:space="0" w:color="auto"/>
              <w:bottom w:val="double" w:sz="6" w:space="0" w:color="auto"/>
            </w:tcBorders>
            <w:vAlign w:val="center"/>
          </w:tcPr>
          <w:p w14:paraId="7DDE4D76" w14:textId="77777777" w:rsidR="00971507" w:rsidRPr="009217B9" w:rsidRDefault="00971507" w:rsidP="00FB3795">
            <w:pPr>
              <w:spacing w:before="60" w:after="60"/>
              <w:ind w:left="37"/>
            </w:pPr>
            <w:r w:rsidRPr="009217B9">
              <w:t>CHÀO THẦU</w:t>
            </w:r>
          </w:p>
        </w:tc>
      </w:tr>
      <w:tr w:rsidR="009217B9" w:rsidRPr="009217B9" w14:paraId="19D4AF4C" w14:textId="77777777" w:rsidTr="00495B10">
        <w:trPr>
          <w:trHeight w:val="291"/>
        </w:trPr>
        <w:tc>
          <w:tcPr>
            <w:tcW w:w="749" w:type="dxa"/>
            <w:tcBorders>
              <w:top w:val="double" w:sz="6" w:space="0" w:color="auto"/>
            </w:tcBorders>
            <w:noWrap/>
            <w:vAlign w:val="center"/>
          </w:tcPr>
          <w:p w14:paraId="652E7357" w14:textId="77777777" w:rsidR="00971507" w:rsidRPr="009217B9" w:rsidRDefault="00971507" w:rsidP="00FB3795">
            <w:pPr>
              <w:spacing w:before="60" w:after="60"/>
              <w:ind w:left="36"/>
            </w:pPr>
          </w:p>
        </w:tc>
        <w:tc>
          <w:tcPr>
            <w:tcW w:w="3787" w:type="dxa"/>
            <w:tcBorders>
              <w:top w:val="double" w:sz="6" w:space="0" w:color="auto"/>
            </w:tcBorders>
            <w:noWrap/>
            <w:vAlign w:val="center"/>
          </w:tcPr>
          <w:p w14:paraId="420BC1E6" w14:textId="77777777" w:rsidR="00971507" w:rsidRPr="009217B9" w:rsidRDefault="00971507" w:rsidP="00FB3795">
            <w:pPr>
              <w:spacing w:before="60" w:after="60"/>
              <w:ind w:left="137"/>
            </w:pPr>
            <w:r w:rsidRPr="009217B9">
              <w:t>Hãng sản xuất/nước sản xuất</w:t>
            </w:r>
          </w:p>
        </w:tc>
        <w:tc>
          <w:tcPr>
            <w:tcW w:w="2552" w:type="dxa"/>
            <w:tcBorders>
              <w:top w:val="double" w:sz="6" w:space="0" w:color="auto"/>
            </w:tcBorders>
            <w:noWrap/>
            <w:vAlign w:val="bottom"/>
          </w:tcPr>
          <w:p w14:paraId="581A609B" w14:textId="77777777" w:rsidR="00971507" w:rsidRPr="009217B9" w:rsidRDefault="00971507" w:rsidP="00FB3795">
            <w:pPr>
              <w:spacing w:before="60" w:after="60"/>
              <w:ind w:left="177"/>
            </w:pPr>
            <w:r w:rsidRPr="009217B9">
              <w:t> Yêu cầu mô tả</w:t>
            </w:r>
          </w:p>
        </w:tc>
        <w:tc>
          <w:tcPr>
            <w:tcW w:w="1843" w:type="dxa"/>
            <w:tcBorders>
              <w:top w:val="double" w:sz="6" w:space="0" w:color="auto"/>
            </w:tcBorders>
            <w:noWrap/>
          </w:tcPr>
          <w:p w14:paraId="06F9022A" w14:textId="77777777" w:rsidR="00971507" w:rsidRPr="009217B9" w:rsidRDefault="00971507" w:rsidP="00FB3795">
            <w:pPr>
              <w:spacing w:before="60" w:after="60"/>
              <w:ind w:left="37"/>
            </w:pPr>
          </w:p>
        </w:tc>
      </w:tr>
      <w:tr w:rsidR="009217B9" w:rsidRPr="009217B9" w14:paraId="13F4A669" w14:textId="77777777" w:rsidTr="00495B10">
        <w:trPr>
          <w:trHeight w:val="291"/>
        </w:trPr>
        <w:tc>
          <w:tcPr>
            <w:tcW w:w="749" w:type="dxa"/>
            <w:noWrap/>
            <w:vAlign w:val="center"/>
          </w:tcPr>
          <w:p w14:paraId="0F55A644" w14:textId="77777777" w:rsidR="00971507" w:rsidRPr="009217B9" w:rsidRDefault="00971507" w:rsidP="00FB3795">
            <w:pPr>
              <w:spacing w:before="60" w:after="60"/>
              <w:ind w:left="36"/>
            </w:pPr>
          </w:p>
        </w:tc>
        <w:tc>
          <w:tcPr>
            <w:tcW w:w="3787" w:type="dxa"/>
            <w:noWrap/>
            <w:vAlign w:val="center"/>
          </w:tcPr>
          <w:p w14:paraId="63D84642" w14:textId="77777777" w:rsidR="00971507" w:rsidRPr="009217B9" w:rsidRDefault="00971507" w:rsidP="00FB3795">
            <w:pPr>
              <w:spacing w:before="60" w:after="60"/>
              <w:ind w:left="137"/>
            </w:pPr>
            <w:r w:rsidRPr="009217B9">
              <w:t>Kiểu loại cáp và tiết diện lõi đồng</w:t>
            </w:r>
          </w:p>
        </w:tc>
        <w:tc>
          <w:tcPr>
            <w:tcW w:w="2552" w:type="dxa"/>
            <w:noWrap/>
            <w:vAlign w:val="bottom"/>
          </w:tcPr>
          <w:p w14:paraId="7B0C3DB8" w14:textId="77777777" w:rsidR="00971507" w:rsidRPr="009217B9" w:rsidRDefault="00971507" w:rsidP="00FB3795">
            <w:pPr>
              <w:spacing w:before="60" w:after="60"/>
              <w:ind w:left="177"/>
            </w:pPr>
            <w:r w:rsidRPr="009217B9">
              <w:t>02 loại theo PVCC:</w:t>
            </w:r>
          </w:p>
          <w:p w14:paraId="1FA8C3B1" w14:textId="77777777" w:rsidR="00971507" w:rsidRPr="009217B9" w:rsidRDefault="00971507" w:rsidP="00FB3795">
            <w:pPr>
              <w:spacing w:before="60" w:after="60"/>
              <w:ind w:left="177"/>
            </w:pPr>
            <w:r w:rsidRPr="009217B9">
              <w:t>1x240mm2</w:t>
            </w:r>
          </w:p>
          <w:p w14:paraId="28681CEB" w14:textId="77777777" w:rsidR="00971507" w:rsidRPr="009217B9" w:rsidRDefault="00971507" w:rsidP="00FB3795">
            <w:pPr>
              <w:spacing w:before="60" w:after="60"/>
              <w:ind w:left="177"/>
            </w:pPr>
            <w:r w:rsidRPr="009217B9">
              <w:t>1 x120mm2</w:t>
            </w:r>
          </w:p>
        </w:tc>
        <w:tc>
          <w:tcPr>
            <w:tcW w:w="1843" w:type="dxa"/>
            <w:noWrap/>
          </w:tcPr>
          <w:p w14:paraId="3D2A1F04" w14:textId="77777777" w:rsidR="00971507" w:rsidRPr="009217B9" w:rsidRDefault="00971507" w:rsidP="00FB3795">
            <w:pPr>
              <w:spacing w:before="60" w:after="60"/>
              <w:ind w:left="37"/>
            </w:pPr>
          </w:p>
        </w:tc>
      </w:tr>
      <w:tr w:rsidR="009217B9" w:rsidRPr="009217B9" w14:paraId="0A12645A" w14:textId="77777777" w:rsidTr="00495B10">
        <w:trPr>
          <w:trHeight w:val="291"/>
        </w:trPr>
        <w:tc>
          <w:tcPr>
            <w:tcW w:w="749" w:type="dxa"/>
            <w:noWrap/>
            <w:vAlign w:val="center"/>
          </w:tcPr>
          <w:p w14:paraId="2BA0C856" w14:textId="77777777" w:rsidR="00971507" w:rsidRPr="009217B9" w:rsidRDefault="00971507" w:rsidP="00FB3795">
            <w:pPr>
              <w:spacing w:before="60" w:after="60"/>
              <w:ind w:left="36"/>
            </w:pPr>
          </w:p>
        </w:tc>
        <w:tc>
          <w:tcPr>
            <w:tcW w:w="3787" w:type="dxa"/>
            <w:noWrap/>
            <w:vAlign w:val="center"/>
          </w:tcPr>
          <w:p w14:paraId="52325BF0" w14:textId="77777777" w:rsidR="00971507" w:rsidRPr="009217B9" w:rsidRDefault="00971507" w:rsidP="00FB3795">
            <w:pPr>
              <w:spacing w:before="60" w:after="60"/>
              <w:ind w:left="137"/>
            </w:pPr>
            <w:r w:rsidRPr="009217B9">
              <w:t>Tiêu chuẩn</w:t>
            </w:r>
          </w:p>
        </w:tc>
        <w:tc>
          <w:tcPr>
            <w:tcW w:w="2552" w:type="dxa"/>
            <w:noWrap/>
            <w:vAlign w:val="bottom"/>
          </w:tcPr>
          <w:p w14:paraId="70FDF813" w14:textId="77777777" w:rsidR="00971507" w:rsidRPr="009217B9" w:rsidRDefault="00971507" w:rsidP="00FB3795">
            <w:pPr>
              <w:spacing w:before="60" w:after="60"/>
              <w:ind w:left="177"/>
            </w:pPr>
            <w:r w:rsidRPr="009217B9">
              <w:t>TCVN 5064</w:t>
            </w:r>
          </w:p>
        </w:tc>
        <w:tc>
          <w:tcPr>
            <w:tcW w:w="1843" w:type="dxa"/>
            <w:noWrap/>
          </w:tcPr>
          <w:p w14:paraId="5A22F4B3" w14:textId="77777777" w:rsidR="00971507" w:rsidRPr="009217B9" w:rsidRDefault="00971507" w:rsidP="00FB3795">
            <w:pPr>
              <w:spacing w:before="60" w:after="60"/>
              <w:ind w:left="37"/>
            </w:pPr>
          </w:p>
        </w:tc>
      </w:tr>
      <w:tr w:rsidR="009217B9" w:rsidRPr="009217B9" w14:paraId="6EBD17F6" w14:textId="77777777" w:rsidTr="00495B10">
        <w:trPr>
          <w:trHeight w:val="291"/>
        </w:trPr>
        <w:tc>
          <w:tcPr>
            <w:tcW w:w="749" w:type="dxa"/>
            <w:noWrap/>
            <w:vAlign w:val="center"/>
          </w:tcPr>
          <w:p w14:paraId="7EA084B1" w14:textId="77777777" w:rsidR="00971507" w:rsidRPr="009217B9" w:rsidRDefault="00971507" w:rsidP="00FB3795">
            <w:pPr>
              <w:spacing w:before="60" w:after="60"/>
              <w:ind w:left="36"/>
            </w:pPr>
          </w:p>
        </w:tc>
        <w:tc>
          <w:tcPr>
            <w:tcW w:w="3787" w:type="dxa"/>
            <w:noWrap/>
            <w:vAlign w:val="center"/>
          </w:tcPr>
          <w:p w14:paraId="6F0F7CC0" w14:textId="77777777" w:rsidR="00971507" w:rsidRPr="009217B9" w:rsidRDefault="00971507" w:rsidP="00FB3795">
            <w:pPr>
              <w:spacing w:before="60" w:after="60"/>
              <w:ind w:left="137"/>
            </w:pPr>
            <w:r w:rsidRPr="009217B9">
              <w:t>Loại lõi dẫn điện</w:t>
            </w:r>
          </w:p>
        </w:tc>
        <w:tc>
          <w:tcPr>
            <w:tcW w:w="2552" w:type="dxa"/>
            <w:noWrap/>
          </w:tcPr>
          <w:p w14:paraId="4031B4BB" w14:textId="77777777" w:rsidR="00971507" w:rsidRPr="009217B9" w:rsidRDefault="00971507" w:rsidP="00FB3795">
            <w:pPr>
              <w:spacing w:before="60" w:after="60"/>
              <w:ind w:left="177"/>
            </w:pPr>
            <w:r w:rsidRPr="009217B9">
              <w:t> Lõi đồng nhiều sợi</w:t>
            </w:r>
          </w:p>
        </w:tc>
        <w:tc>
          <w:tcPr>
            <w:tcW w:w="1843" w:type="dxa"/>
            <w:noWrap/>
          </w:tcPr>
          <w:p w14:paraId="4DEF41D3" w14:textId="77777777" w:rsidR="00971507" w:rsidRPr="009217B9" w:rsidRDefault="00971507" w:rsidP="00FB3795">
            <w:pPr>
              <w:spacing w:before="60" w:after="60"/>
              <w:ind w:left="37"/>
            </w:pPr>
          </w:p>
        </w:tc>
      </w:tr>
      <w:tr w:rsidR="009217B9" w:rsidRPr="009217B9" w14:paraId="305052C5" w14:textId="77777777" w:rsidTr="00495B10">
        <w:trPr>
          <w:trHeight w:val="291"/>
        </w:trPr>
        <w:tc>
          <w:tcPr>
            <w:tcW w:w="749" w:type="dxa"/>
            <w:noWrap/>
            <w:vAlign w:val="center"/>
          </w:tcPr>
          <w:p w14:paraId="674D302D" w14:textId="77777777" w:rsidR="00971507" w:rsidRPr="009217B9" w:rsidRDefault="00971507" w:rsidP="00FB3795">
            <w:pPr>
              <w:spacing w:before="60" w:after="60"/>
              <w:ind w:left="36"/>
            </w:pPr>
          </w:p>
        </w:tc>
        <w:tc>
          <w:tcPr>
            <w:tcW w:w="3787" w:type="dxa"/>
            <w:noWrap/>
            <w:vAlign w:val="center"/>
          </w:tcPr>
          <w:p w14:paraId="173E1946" w14:textId="77777777" w:rsidR="00971507" w:rsidRPr="009217B9" w:rsidRDefault="00971507" w:rsidP="00FB3795">
            <w:pPr>
              <w:spacing w:before="60" w:after="60"/>
              <w:ind w:left="137"/>
            </w:pPr>
            <w:r w:rsidRPr="009217B9">
              <w:t>Điện trở lớn nhất ở 20</w:t>
            </w:r>
            <w:r w:rsidRPr="009217B9">
              <w:rPr>
                <w:vertAlign w:val="superscript"/>
              </w:rPr>
              <w:t>0</w:t>
            </w:r>
            <w:r w:rsidRPr="009217B9">
              <w:t>C</w:t>
            </w:r>
          </w:p>
        </w:tc>
        <w:tc>
          <w:tcPr>
            <w:tcW w:w="2552" w:type="dxa"/>
            <w:noWrap/>
            <w:vAlign w:val="bottom"/>
          </w:tcPr>
          <w:p w14:paraId="445C4DA0" w14:textId="77777777" w:rsidR="00971507" w:rsidRPr="009217B9" w:rsidRDefault="00971507" w:rsidP="00FB3795">
            <w:pPr>
              <w:spacing w:before="60" w:after="60"/>
              <w:ind w:left="177"/>
            </w:pPr>
            <w:r w:rsidRPr="009217B9">
              <w:t> Yêu cầu mô tả</w:t>
            </w:r>
          </w:p>
        </w:tc>
        <w:tc>
          <w:tcPr>
            <w:tcW w:w="1843" w:type="dxa"/>
            <w:noWrap/>
          </w:tcPr>
          <w:p w14:paraId="241AB9A2" w14:textId="77777777" w:rsidR="00971507" w:rsidRPr="009217B9" w:rsidRDefault="00971507" w:rsidP="00FB3795">
            <w:pPr>
              <w:spacing w:before="60" w:after="60"/>
              <w:ind w:left="37"/>
            </w:pPr>
          </w:p>
        </w:tc>
      </w:tr>
      <w:tr w:rsidR="009217B9" w:rsidRPr="009217B9" w14:paraId="3E631484" w14:textId="77777777" w:rsidTr="00495B10">
        <w:trPr>
          <w:trHeight w:val="291"/>
        </w:trPr>
        <w:tc>
          <w:tcPr>
            <w:tcW w:w="749" w:type="dxa"/>
            <w:noWrap/>
            <w:vAlign w:val="center"/>
          </w:tcPr>
          <w:p w14:paraId="14841E05" w14:textId="77777777" w:rsidR="00971507" w:rsidRPr="009217B9" w:rsidRDefault="00971507" w:rsidP="00FB3795">
            <w:pPr>
              <w:spacing w:before="60" w:after="60"/>
              <w:ind w:left="36"/>
            </w:pPr>
          </w:p>
        </w:tc>
        <w:tc>
          <w:tcPr>
            <w:tcW w:w="3787" w:type="dxa"/>
            <w:noWrap/>
            <w:vAlign w:val="center"/>
          </w:tcPr>
          <w:p w14:paraId="2B80601D" w14:textId="77777777" w:rsidR="00971507" w:rsidRPr="009217B9" w:rsidRDefault="00971507" w:rsidP="00FB3795">
            <w:pPr>
              <w:spacing w:before="60" w:after="60"/>
              <w:ind w:left="137"/>
            </w:pPr>
            <w:r w:rsidRPr="009217B9">
              <w:t>Lực kéo đứt nhỏ nhất</w:t>
            </w:r>
          </w:p>
        </w:tc>
        <w:tc>
          <w:tcPr>
            <w:tcW w:w="2552" w:type="dxa"/>
            <w:noWrap/>
            <w:vAlign w:val="bottom"/>
          </w:tcPr>
          <w:p w14:paraId="76F3F825" w14:textId="77777777" w:rsidR="00971507" w:rsidRPr="009217B9" w:rsidRDefault="00971507" w:rsidP="00FB3795">
            <w:pPr>
              <w:spacing w:before="60" w:after="60"/>
              <w:ind w:left="177"/>
            </w:pPr>
            <w:r w:rsidRPr="009217B9">
              <w:t>Ghi rõ</w:t>
            </w:r>
          </w:p>
        </w:tc>
        <w:tc>
          <w:tcPr>
            <w:tcW w:w="1843" w:type="dxa"/>
            <w:noWrap/>
          </w:tcPr>
          <w:p w14:paraId="0883ABD1" w14:textId="77777777" w:rsidR="00971507" w:rsidRPr="009217B9" w:rsidRDefault="00971507" w:rsidP="00FB3795">
            <w:pPr>
              <w:spacing w:before="60" w:after="60"/>
              <w:ind w:left="37"/>
            </w:pPr>
          </w:p>
        </w:tc>
      </w:tr>
      <w:tr w:rsidR="009217B9" w:rsidRPr="009217B9" w14:paraId="4C794E16" w14:textId="77777777" w:rsidTr="00495B10">
        <w:trPr>
          <w:trHeight w:val="291"/>
        </w:trPr>
        <w:tc>
          <w:tcPr>
            <w:tcW w:w="749" w:type="dxa"/>
            <w:noWrap/>
            <w:vAlign w:val="center"/>
          </w:tcPr>
          <w:p w14:paraId="7A16F081" w14:textId="77777777" w:rsidR="00971507" w:rsidRPr="009217B9" w:rsidRDefault="00971507" w:rsidP="00FB3795">
            <w:pPr>
              <w:spacing w:before="60" w:after="60"/>
              <w:ind w:left="36"/>
            </w:pPr>
          </w:p>
        </w:tc>
        <w:tc>
          <w:tcPr>
            <w:tcW w:w="3787" w:type="dxa"/>
            <w:noWrap/>
            <w:vAlign w:val="center"/>
          </w:tcPr>
          <w:p w14:paraId="5D157BEC" w14:textId="77777777" w:rsidR="00971507" w:rsidRPr="009217B9" w:rsidRDefault="00971507" w:rsidP="00FB3795">
            <w:pPr>
              <w:spacing w:before="60" w:after="60"/>
              <w:ind w:left="137"/>
              <w:rPr>
                <w:rFonts w:eastAsia="Arial"/>
              </w:rPr>
            </w:pPr>
            <w:r w:rsidRPr="009217B9">
              <w:rPr>
                <w:rFonts w:eastAsia="Arial"/>
              </w:rPr>
              <w:t>Loại vật liệu cách điện dây đồng</w:t>
            </w:r>
          </w:p>
        </w:tc>
        <w:tc>
          <w:tcPr>
            <w:tcW w:w="2552" w:type="dxa"/>
            <w:noWrap/>
            <w:vAlign w:val="center"/>
          </w:tcPr>
          <w:p w14:paraId="1C3FFEB4" w14:textId="77777777" w:rsidR="00971507" w:rsidRPr="009217B9" w:rsidRDefault="00971507" w:rsidP="00FB3795">
            <w:pPr>
              <w:spacing w:before="60" w:after="60"/>
              <w:ind w:left="177"/>
            </w:pPr>
            <w:r w:rsidRPr="009217B9">
              <w:rPr>
                <w:rFonts w:eastAsia="Arial"/>
              </w:rPr>
              <w:t>PVC</w:t>
            </w:r>
          </w:p>
        </w:tc>
        <w:tc>
          <w:tcPr>
            <w:tcW w:w="1843" w:type="dxa"/>
            <w:noWrap/>
            <w:vAlign w:val="center"/>
          </w:tcPr>
          <w:p w14:paraId="5E1AFD6E" w14:textId="77777777" w:rsidR="00971507" w:rsidRPr="009217B9" w:rsidRDefault="00971507" w:rsidP="00FB3795">
            <w:pPr>
              <w:spacing w:before="60" w:after="60"/>
              <w:ind w:left="37"/>
            </w:pPr>
          </w:p>
        </w:tc>
      </w:tr>
    </w:tbl>
    <w:p w14:paraId="64B575C3" w14:textId="77777777" w:rsidR="00971507" w:rsidRPr="009217B9" w:rsidRDefault="0097150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9217B9">
        <w:rPr>
          <w:rFonts w:asciiTheme="majorHAnsi" w:hAnsiTheme="majorHAnsi" w:cstheme="majorHAnsi"/>
          <w:szCs w:val="26"/>
          <w:lang w:val="nl-NL"/>
        </w:rPr>
        <w:t>Đầu cốt đồng D 120/240:</w:t>
      </w:r>
    </w:p>
    <w:tbl>
      <w:tblPr>
        <w:tblW w:w="8931" w:type="dxa"/>
        <w:tblInd w:w="-2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749"/>
        <w:gridCol w:w="3787"/>
        <w:gridCol w:w="2552"/>
        <w:gridCol w:w="1843"/>
      </w:tblGrid>
      <w:tr w:rsidR="009217B9" w:rsidRPr="009217B9" w14:paraId="37BAD9C6" w14:textId="77777777" w:rsidTr="00495B10">
        <w:trPr>
          <w:trHeight w:val="291"/>
        </w:trPr>
        <w:tc>
          <w:tcPr>
            <w:tcW w:w="749" w:type="dxa"/>
            <w:tcBorders>
              <w:top w:val="double" w:sz="6" w:space="0" w:color="auto"/>
              <w:bottom w:val="double" w:sz="6" w:space="0" w:color="auto"/>
            </w:tcBorders>
            <w:noWrap/>
            <w:vAlign w:val="center"/>
          </w:tcPr>
          <w:p w14:paraId="20739687" w14:textId="77777777" w:rsidR="00971507" w:rsidRPr="009217B9" w:rsidRDefault="00971507" w:rsidP="00FB3795">
            <w:pPr>
              <w:spacing w:before="60" w:after="60"/>
              <w:ind w:left="36"/>
            </w:pPr>
            <w:r w:rsidRPr="009217B9">
              <w:t>STT</w:t>
            </w:r>
          </w:p>
        </w:tc>
        <w:tc>
          <w:tcPr>
            <w:tcW w:w="3787" w:type="dxa"/>
            <w:tcBorders>
              <w:top w:val="double" w:sz="6" w:space="0" w:color="auto"/>
              <w:bottom w:val="double" w:sz="6" w:space="0" w:color="auto"/>
            </w:tcBorders>
            <w:noWrap/>
            <w:vAlign w:val="center"/>
          </w:tcPr>
          <w:p w14:paraId="0D6286F9" w14:textId="77777777" w:rsidR="00971507" w:rsidRPr="009217B9" w:rsidRDefault="00971507" w:rsidP="00FB3795">
            <w:pPr>
              <w:spacing w:before="60" w:after="60"/>
              <w:ind w:left="137"/>
            </w:pPr>
            <w:r w:rsidRPr="009217B9">
              <w:t>MÔ TẢ</w:t>
            </w:r>
          </w:p>
        </w:tc>
        <w:tc>
          <w:tcPr>
            <w:tcW w:w="2552" w:type="dxa"/>
            <w:tcBorders>
              <w:top w:val="double" w:sz="6" w:space="0" w:color="auto"/>
              <w:bottom w:val="double" w:sz="6" w:space="0" w:color="auto"/>
            </w:tcBorders>
            <w:noWrap/>
            <w:vAlign w:val="center"/>
          </w:tcPr>
          <w:p w14:paraId="17E0AE57" w14:textId="77777777" w:rsidR="00971507" w:rsidRPr="009217B9" w:rsidRDefault="00971507" w:rsidP="00FB3795">
            <w:pPr>
              <w:spacing w:before="60" w:after="60"/>
              <w:ind w:left="177"/>
            </w:pPr>
            <w:r w:rsidRPr="009217B9">
              <w:t>YÊU CẦU</w:t>
            </w:r>
          </w:p>
        </w:tc>
        <w:tc>
          <w:tcPr>
            <w:tcW w:w="1843" w:type="dxa"/>
            <w:tcBorders>
              <w:top w:val="double" w:sz="6" w:space="0" w:color="auto"/>
              <w:bottom w:val="double" w:sz="6" w:space="0" w:color="auto"/>
            </w:tcBorders>
            <w:noWrap/>
            <w:vAlign w:val="center"/>
          </w:tcPr>
          <w:p w14:paraId="218CF5B5" w14:textId="77777777" w:rsidR="00971507" w:rsidRPr="009217B9" w:rsidRDefault="00971507" w:rsidP="00FB3795">
            <w:pPr>
              <w:spacing w:before="60" w:after="60"/>
              <w:ind w:left="37"/>
            </w:pPr>
            <w:r w:rsidRPr="009217B9">
              <w:t>CHÀO THẦU</w:t>
            </w:r>
          </w:p>
        </w:tc>
      </w:tr>
      <w:tr w:rsidR="009217B9" w:rsidRPr="009217B9" w14:paraId="44283D70" w14:textId="77777777" w:rsidTr="00495B10">
        <w:trPr>
          <w:trHeight w:val="291"/>
        </w:trPr>
        <w:tc>
          <w:tcPr>
            <w:tcW w:w="749" w:type="dxa"/>
            <w:tcBorders>
              <w:top w:val="double" w:sz="6" w:space="0" w:color="auto"/>
            </w:tcBorders>
            <w:noWrap/>
            <w:vAlign w:val="center"/>
          </w:tcPr>
          <w:p w14:paraId="1641638A" w14:textId="77777777" w:rsidR="00971507" w:rsidRPr="009217B9" w:rsidRDefault="00971507" w:rsidP="00FB3795">
            <w:pPr>
              <w:spacing w:before="60" w:after="60"/>
              <w:ind w:left="36"/>
            </w:pPr>
          </w:p>
        </w:tc>
        <w:tc>
          <w:tcPr>
            <w:tcW w:w="3787" w:type="dxa"/>
            <w:tcBorders>
              <w:top w:val="double" w:sz="6" w:space="0" w:color="auto"/>
            </w:tcBorders>
            <w:noWrap/>
            <w:vAlign w:val="center"/>
          </w:tcPr>
          <w:p w14:paraId="65945A1B" w14:textId="77777777" w:rsidR="00971507" w:rsidRPr="009217B9" w:rsidRDefault="00971507" w:rsidP="00FB3795">
            <w:pPr>
              <w:spacing w:before="60" w:after="60"/>
              <w:ind w:left="137"/>
            </w:pPr>
          </w:p>
          <w:p w14:paraId="0751A7C3" w14:textId="77777777" w:rsidR="00971507" w:rsidRPr="009217B9" w:rsidRDefault="00971507" w:rsidP="00FB3795">
            <w:pPr>
              <w:spacing w:before="60" w:after="60"/>
              <w:ind w:left="137"/>
              <w:rPr>
                <w:rFonts w:eastAsia="Arial"/>
              </w:rPr>
            </w:pPr>
            <w:r w:rsidRPr="009217B9">
              <w:rPr>
                <w:rFonts w:eastAsia="Arial"/>
              </w:rPr>
              <w:t>Hãng sản xuất / Nước sản xuất</w:t>
            </w:r>
          </w:p>
        </w:tc>
        <w:tc>
          <w:tcPr>
            <w:tcW w:w="2552" w:type="dxa"/>
            <w:tcBorders>
              <w:top w:val="double" w:sz="6" w:space="0" w:color="auto"/>
            </w:tcBorders>
            <w:noWrap/>
            <w:vAlign w:val="center"/>
          </w:tcPr>
          <w:p w14:paraId="629D912B" w14:textId="77777777" w:rsidR="00971507" w:rsidRPr="009217B9" w:rsidRDefault="00971507" w:rsidP="00FB3795">
            <w:pPr>
              <w:spacing w:before="60" w:after="60"/>
              <w:ind w:left="177"/>
            </w:pPr>
            <w:r w:rsidRPr="009217B9">
              <w:rPr>
                <w:rFonts w:eastAsia="Arial"/>
              </w:rPr>
              <w:t>Yêu cầu mô tả</w:t>
            </w:r>
          </w:p>
        </w:tc>
        <w:tc>
          <w:tcPr>
            <w:tcW w:w="1843" w:type="dxa"/>
            <w:tcBorders>
              <w:top w:val="double" w:sz="6" w:space="0" w:color="auto"/>
            </w:tcBorders>
            <w:noWrap/>
          </w:tcPr>
          <w:p w14:paraId="51D71AB4" w14:textId="77777777" w:rsidR="00971507" w:rsidRPr="009217B9" w:rsidRDefault="00971507" w:rsidP="00FB3795">
            <w:pPr>
              <w:spacing w:before="60" w:after="60"/>
              <w:ind w:left="37"/>
            </w:pPr>
          </w:p>
        </w:tc>
      </w:tr>
      <w:tr w:rsidR="009217B9" w:rsidRPr="009217B9" w14:paraId="290A325C" w14:textId="77777777" w:rsidTr="00495B10">
        <w:trPr>
          <w:trHeight w:val="291"/>
        </w:trPr>
        <w:tc>
          <w:tcPr>
            <w:tcW w:w="749" w:type="dxa"/>
            <w:noWrap/>
            <w:vAlign w:val="center"/>
          </w:tcPr>
          <w:p w14:paraId="56C9C78E" w14:textId="77777777" w:rsidR="00971507" w:rsidRPr="009217B9" w:rsidRDefault="00971507" w:rsidP="00FB3795">
            <w:pPr>
              <w:spacing w:before="60" w:after="60"/>
              <w:ind w:left="36"/>
            </w:pPr>
          </w:p>
        </w:tc>
        <w:tc>
          <w:tcPr>
            <w:tcW w:w="3787" w:type="dxa"/>
            <w:noWrap/>
            <w:vAlign w:val="center"/>
          </w:tcPr>
          <w:p w14:paraId="15F97292" w14:textId="77777777" w:rsidR="00971507" w:rsidRPr="009217B9" w:rsidRDefault="00971507" w:rsidP="00FB3795">
            <w:pPr>
              <w:spacing w:before="60" w:after="60"/>
              <w:ind w:left="137"/>
              <w:rPr>
                <w:rFonts w:eastAsia="Arial"/>
              </w:rPr>
            </w:pPr>
            <w:r w:rsidRPr="009217B9">
              <w:rPr>
                <w:rFonts w:eastAsia="Arial"/>
              </w:rPr>
              <w:t>Kiểu loại đầu cốt đúc liền</w:t>
            </w:r>
          </w:p>
        </w:tc>
        <w:tc>
          <w:tcPr>
            <w:tcW w:w="2552" w:type="dxa"/>
            <w:noWrap/>
            <w:vAlign w:val="center"/>
          </w:tcPr>
          <w:p w14:paraId="1DAD18AB" w14:textId="77777777" w:rsidR="00971507" w:rsidRPr="009217B9" w:rsidRDefault="00971507" w:rsidP="00FB3795">
            <w:pPr>
              <w:spacing w:before="60" w:after="60"/>
              <w:ind w:left="177"/>
            </w:pPr>
            <w:r w:rsidRPr="009217B9">
              <w:t xml:space="preserve">Ngoài trời </w:t>
            </w:r>
          </w:p>
        </w:tc>
        <w:tc>
          <w:tcPr>
            <w:tcW w:w="1843" w:type="dxa"/>
            <w:noWrap/>
          </w:tcPr>
          <w:p w14:paraId="1498127E" w14:textId="77777777" w:rsidR="00971507" w:rsidRPr="009217B9" w:rsidRDefault="00971507" w:rsidP="00FB3795">
            <w:pPr>
              <w:spacing w:before="60" w:after="60"/>
              <w:ind w:left="37"/>
            </w:pPr>
          </w:p>
        </w:tc>
      </w:tr>
      <w:tr w:rsidR="009217B9" w:rsidRPr="009217B9" w14:paraId="660D6844" w14:textId="77777777" w:rsidTr="00495B10">
        <w:trPr>
          <w:trHeight w:val="291"/>
        </w:trPr>
        <w:tc>
          <w:tcPr>
            <w:tcW w:w="749" w:type="dxa"/>
            <w:noWrap/>
            <w:vAlign w:val="center"/>
          </w:tcPr>
          <w:p w14:paraId="073AAAF3" w14:textId="77777777" w:rsidR="00971507" w:rsidRPr="009217B9" w:rsidRDefault="00971507" w:rsidP="00FB3795">
            <w:pPr>
              <w:spacing w:before="60" w:after="60"/>
              <w:ind w:left="36"/>
            </w:pPr>
          </w:p>
        </w:tc>
        <w:tc>
          <w:tcPr>
            <w:tcW w:w="3787" w:type="dxa"/>
            <w:noWrap/>
            <w:vAlign w:val="center"/>
          </w:tcPr>
          <w:p w14:paraId="70BCD03E" w14:textId="77777777" w:rsidR="00971507" w:rsidRPr="009217B9" w:rsidRDefault="00971507" w:rsidP="00FB3795">
            <w:pPr>
              <w:spacing w:before="60" w:after="60"/>
              <w:ind w:left="137"/>
              <w:rPr>
                <w:rFonts w:eastAsia="Arial"/>
              </w:rPr>
            </w:pPr>
            <w:r w:rsidRPr="009217B9">
              <w:rPr>
                <w:rFonts w:eastAsia="Arial"/>
              </w:rPr>
              <w:t>Vật liệu</w:t>
            </w:r>
          </w:p>
        </w:tc>
        <w:tc>
          <w:tcPr>
            <w:tcW w:w="2552" w:type="dxa"/>
            <w:noWrap/>
            <w:vAlign w:val="center"/>
          </w:tcPr>
          <w:p w14:paraId="168DBB8F" w14:textId="77777777" w:rsidR="00971507" w:rsidRPr="009217B9" w:rsidRDefault="00971507" w:rsidP="00FB3795">
            <w:pPr>
              <w:spacing w:before="60" w:after="60"/>
              <w:ind w:left="177"/>
            </w:pPr>
            <w:r w:rsidRPr="009217B9">
              <w:t>Đồng</w:t>
            </w:r>
          </w:p>
        </w:tc>
        <w:tc>
          <w:tcPr>
            <w:tcW w:w="1843" w:type="dxa"/>
            <w:noWrap/>
          </w:tcPr>
          <w:p w14:paraId="5661191E" w14:textId="77777777" w:rsidR="00971507" w:rsidRPr="009217B9" w:rsidRDefault="00971507" w:rsidP="00FB3795">
            <w:pPr>
              <w:spacing w:before="60" w:after="60"/>
              <w:ind w:left="37"/>
            </w:pPr>
          </w:p>
        </w:tc>
      </w:tr>
      <w:tr w:rsidR="009217B9" w:rsidRPr="009217B9" w14:paraId="22B124AE" w14:textId="77777777" w:rsidTr="00495B10">
        <w:trPr>
          <w:trHeight w:val="291"/>
        </w:trPr>
        <w:tc>
          <w:tcPr>
            <w:tcW w:w="749" w:type="dxa"/>
            <w:noWrap/>
            <w:vAlign w:val="center"/>
          </w:tcPr>
          <w:p w14:paraId="2B65E6C6" w14:textId="77777777" w:rsidR="00971507" w:rsidRPr="009217B9" w:rsidRDefault="00971507" w:rsidP="00FB3795">
            <w:pPr>
              <w:spacing w:before="60" w:after="60"/>
              <w:ind w:left="36"/>
            </w:pPr>
          </w:p>
        </w:tc>
        <w:tc>
          <w:tcPr>
            <w:tcW w:w="3787" w:type="dxa"/>
            <w:noWrap/>
            <w:vAlign w:val="center"/>
          </w:tcPr>
          <w:p w14:paraId="7F530D3F" w14:textId="77777777" w:rsidR="00971507" w:rsidRPr="009217B9" w:rsidRDefault="00971507" w:rsidP="00FB3795">
            <w:pPr>
              <w:spacing w:before="60" w:after="60"/>
              <w:ind w:left="137"/>
              <w:rPr>
                <w:rFonts w:eastAsia="Arial"/>
              </w:rPr>
            </w:pPr>
            <w:r w:rsidRPr="009217B9">
              <w:rPr>
                <w:rFonts w:eastAsia="Arial"/>
              </w:rPr>
              <w:t>Số lõi cáp/ vật liệu</w:t>
            </w:r>
          </w:p>
        </w:tc>
        <w:tc>
          <w:tcPr>
            <w:tcW w:w="2552" w:type="dxa"/>
            <w:noWrap/>
            <w:vAlign w:val="center"/>
          </w:tcPr>
          <w:p w14:paraId="3030297E" w14:textId="77777777" w:rsidR="00971507" w:rsidRPr="009217B9" w:rsidRDefault="00971507" w:rsidP="00FB3795">
            <w:pPr>
              <w:spacing w:before="60" w:after="60"/>
              <w:ind w:left="177"/>
            </w:pPr>
            <w:r w:rsidRPr="009217B9">
              <w:rPr>
                <w:rFonts w:eastAsia="Arial"/>
              </w:rPr>
              <w:t>1 lõi/ đồng</w:t>
            </w:r>
          </w:p>
        </w:tc>
        <w:tc>
          <w:tcPr>
            <w:tcW w:w="1843" w:type="dxa"/>
            <w:noWrap/>
          </w:tcPr>
          <w:p w14:paraId="42B48723" w14:textId="77777777" w:rsidR="00971507" w:rsidRPr="009217B9" w:rsidRDefault="00971507" w:rsidP="00FB3795">
            <w:pPr>
              <w:spacing w:before="60" w:after="60"/>
              <w:ind w:left="37"/>
              <w:rPr>
                <w:rFonts w:eastAsia="Arial"/>
              </w:rPr>
            </w:pPr>
          </w:p>
        </w:tc>
      </w:tr>
      <w:tr w:rsidR="009217B9" w:rsidRPr="009217B9" w14:paraId="019E2308" w14:textId="77777777" w:rsidTr="00495B10">
        <w:trPr>
          <w:trHeight w:val="291"/>
        </w:trPr>
        <w:tc>
          <w:tcPr>
            <w:tcW w:w="749" w:type="dxa"/>
            <w:noWrap/>
            <w:vAlign w:val="center"/>
          </w:tcPr>
          <w:p w14:paraId="00D8EE52" w14:textId="77777777" w:rsidR="00971507" w:rsidRPr="009217B9" w:rsidRDefault="00971507" w:rsidP="00FB3795">
            <w:pPr>
              <w:spacing w:before="60" w:after="60"/>
              <w:ind w:left="36"/>
            </w:pPr>
          </w:p>
        </w:tc>
        <w:tc>
          <w:tcPr>
            <w:tcW w:w="3787" w:type="dxa"/>
            <w:noWrap/>
            <w:vAlign w:val="center"/>
          </w:tcPr>
          <w:p w14:paraId="1D3B81BA" w14:textId="77777777" w:rsidR="00971507" w:rsidRPr="009217B9" w:rsidRDefault="00971507" w:rsidP="00FB3795">
            <w:pPr>
              <w:spacing w:before="60" w:after="60"/>
              <w:ind w:left="137"/>
              <w:rPr>
                <w:rFonts w:eastAsia="Arial"/>
              </w:rPr>
            </w:pPr>
            <w:r w:rsidRPr="009217B9">
              <w:rPr>
                <w:rFonts w:eastAsia="Arial"/>
              </w:rPr>
              <w:t>Tiết diện cáp được làm đầu cốt (theo loại cáp cung cấp)</w:t>
            </w:r>
          </w:p>
        </w:tc>
        <w:tc>
          <w:tcPr>
            <w:tcW w:w="2552" w:type="dxa"/>
            <w:noWrap/>
            <w:vAlign w:val="center"/>
          </w:tcPr>
          <w:p w14:paraId="0EEC906B" w14:textId="77777777" w:rsidR="00971507" w:rsidRPr="009217B9" w:rsidRDefault="00971507" w:rsidP="00FB3795">
            <w:pPr>
              <w:spacing w:before="60" w:after="60"/>
              <w:ind w:left="177"/>
            </w:pPr>
            <w:r w:rsidRPr="009217B9">
              <w:t>02 loại theo PVCC:</w:t>
            </w:r>
          </w:p>
          <w:p w14:paraId="246D21AA" w14:textId="77777777" w:rsidR="00971507" w:rsidRPr="009217B9" w:rsidRDefault="00971507" w:rsidP="00FB3795">
            <w:pPr>
              <w:spacing w:before="60" w:after="60"/>
              <w:ind w:left="177"/>
              <w:rPr>
                <w:rFonts w:eastAsia="Arial"/>
              </w:rPr>
            </w:pPr>
            <w:r w:rsidRPr="009217B9">
              <w:rPr>
                <w:rFonts w:eastAsia="Arial"/>
              </w:rPr>
              <w:t>- 120 mm2</w:t>
            </w:r>
          </w:p>
          <w:p w14:paraId="09B14F37" w14:textId="77777777" w:rsidR="00971507" w:rsidRPr="009217B9" w:rsidRDefault="00971507" w:rsidP="00FB3795">
            <w:pPr>
              <w:spacing w:before="60" w:after="60"/>
              <w:ind w:left="177"/>
              <w:rPr>
                <w:rFonts w:eastAsia="Arial"/>
              </w:rPr>
            </w:pPr>
            <w:r w:rsidRPr="009217B9">
              <w:rPr>
                <w:rFonts w:eastAsia="Arial"/>
              </w:rPr>
              <w:t>- 240 mm2</w:t>
            </w:r>
          </w:p>
        </w:tc>
        <w:tc>
          <w:tcPr>
            <w:tcW w:w="1843" w:type="dxa"/>
            <w:noWrap/>
          </w:tcPr>
          <w:p w14:paraId="7238A1A5" w14:textId="77777777" w:rsidR="00971507" w:rsidRPr="009217B9" w:rsidRDefault="00971507" w:rsidP="00FB3795">
            <w:pPr>
              <w:spacing w:before="60" w:after="60"/>
              <w:ind w:left="37"/>
              <w:rPr>
                <w:rFonts w:eastAsia="Arial"/>
              </w:rPr>
            </w:pPr>
          </w:p>
        </w:tc>
      </w:tr>
      <w:tr w:rsidR="009217B9" w:rsidRPr="009217B9" w14:paraId="2762C327" w14:textId="77777777" w:rsidTr="00495B10">
        <w:trPr>
          <w:trHeight w:val="291"/>
        </w:trPr>
        <w:tc>
          <w:tcPr>
            <w:tcW w:w="749" w:type="dxa"/>
            <w:noWrap/>
            <w:vAlign w:val="center"/>
          </w:tcPr>
          <w:p w14:paraId="2AB28AF4" w14:textId="77777777" w:rsidR="00971507" w:rsidRPr="009217B9" w:rsidRDefault="00971507" w:rsidP="00FB3795">
            <w:pPr>
              <w:spacing w:before="60" w:after="60"/>
              <w:ind w:left="36"/>
            </w:pPr>
          </w:p>
        </w:tc>
        <w:tc>
          <w:tcPr>
            <w:tcW w:w="3787" w:type="dxa"/>
            <w:noWrap/>
            <w:vAlign w:val="center"/>
          </w:tcPr>
          <w:p w14:paraId="1E896A17" w14:textId="77777777" w:rsidR="00971507" w:rsidRPr="009217B9" w:rsidRDefault="00971507" w:rsidP="00FB3795">
            <w:pPr>
              <w:spacing w:before="60" w:after="60"/>
              <w:ind w:left="137"/>
              <w:rPr>
                <w:rFonts w:eastAsia="Arial"/>
              </w:rPr>
            </w:pPr>
            <w:r w:rsidRPr="009217B9">
              <w:rPr>
                <w:rFonts w:eastAsia="Arial"/>
              </w:rPr>
              <w:t>Loại vật liệu cách điện của cáp</w:t>
            </w:r>
          </w:p>
        </w:tc>
        <w:tc>
          <w:tcPr>
            <w:tcW w:w="2552" w:type="dxa"/>
            <w:noWrap/>
            <w:vAlign w:val="center"/>
          </w:tcPr>
          <w:p w14:paraId="18B7C338" w14:textId="77777777" w:rsidR="00971507" w:rsidRPr="009217B9" w:rsidRDefault="00971507" w:rsidP="00FB3795">
            <w:pPr>
              <w:spacing w:before="60" w:after="60"/>
              <w:ind w:left="177"/>
              <w:rPr>
                <w:rFonts w:eastAsia="Arial"/>
              </w:rPr>
            </w:pPr>
            <w:r w:rsidRPr="009217B9">
              <w:rPr>
                <w:rFonts w:eastAsia="Arial"/>
              </w:rPr>
              <w:t>PVC</w:t>
            </w:r>
          </w:p>
        </w:tc>
        <w:tc>
          <w:tcPr>
            <w:tcW w:w="1843" w:type="dxa"/>
            <w:noWrap/>
          </w:tcPr>
          <w:p w14:paraId="5CC908C8" w14:textId="77777777" w:rsidR="00971507" w:rsidRPr="009217B9" w:rsidRDefault="00971507" w:rsidP="00FB3795">
            <w:pPr>
              <w:spacing w:before="60" w:after="60"/>
              <w:ind w:left="37"/>
              <w:rPr>
                <w:rFonts w:eastAsia="Arial"/>
              </w:rPr>
            </w:pPr>
          </w:p>
        </w:tc>
      </w:tr>
      <w:tr w:rsidR="009217B9" w:rsidRPr="009217B9" w14:paraId="037D7BF6" w14:textId="77777777" w:rsidTr="00495B10">
        <w:trPr>
          <w:trHeight w:val="291"/>
        </w:trPr>
        <w:tc>
          <w:tcPr>
            <w:tcW w:w="749" w:type="dxa"/>
            <w:noWrap/>
            <w:vAlign w:val="center"/>
          </w:tcPr>
          <w:p w14:paraId="12E56CE9" w14:textId="77777777" w:rsidR="00971507" w:rsidRPr="009217B9" w:rsidRDefault="00971507" w:rsidP="00FB3795">
            <w:pPr>
              <w:spacing w:before="60" w:after="60"/>
              <w:ind w:left="36"/>
            </w:pPr>
          </w:p>
        </w:tc>
        <w:tc>
          <w:tcPr>
            <w:tcW w:w="3787" w:type="dxa"/>
            <w:noWrap/>
            <w:vAlign w:val="center"/>
          </w:tcPr>
          <w:p w14:paraId="068FF3E6" w14:textId="77777777" w:rsidR="00971507" w:rsidRPr="009217B9" w:rsidRDefault="00971507" w:rsidP="00FB3795">
            <w:pPr>
              <w:spacing w:before="60" w:after="60"/>
              <w:ind w:left="137"/>
              <w:rPr>
                <w:rFonts w:eastAsia="Arial"/>
              </w:rPr>
            </w:pPr>
            <w:r w:rsidRPr="009217B9">
              <w:rPr>
                <w:rFonts w:eastAsia="Arial"/>
              </w:rPr>
              <w:t>Phụ kiện đấu nối</w:t>
            </w:r>
          </w:p>
        </w:tc>
        <w:tc>
          <w:tcPr>
            <w:tcW w:w="2552" w:type="dxa"/>
            <w:noWrap/>
            <w:vAlign w:val="center"/>
          </w:tcPr>
          <w:p w14:paraId="5B8C7C72" w14:textId="77777777" w:rsidR="00971507" w:rsidRPr="009217B9" w:rsidRDefault="00971507" w:rsidP="00FB3795">
            <w:pPr>
              <w:spacing w:before="60" w:after="60"/>
              <w:ind w:left="177"/>
            </w:pPr>
            <w:r w:rsidRPr="009217B9">
              <w:rPr>
                <w:rFonts w:eastAsia="Arial"/>
              </w:rPr>
              <w:t>Có</w:t>
            </w:r>
          </w:p>
        </w:tc>
        <w:tc>
          <w:tcPr>
            <w:tcW w:w="1843" w:type="dxa"/>
            <w:noWrap/>
          </w:tcPr>
          <w:p w14:paraId="378EFC9A" w14:textId="77777777" w:rsidR="00971507" w:rsidRPr="009217B9" w:rsidRDefault="00971507" w:rsidP="00FB3795">
            <w:pPr>
              <w:spacing w:before="60" w:after="60"/>
              <w:ind w:left="37"/>
              <w:rPr>
                <w:rFonts w:eastAsia="Arial"/>
              </w:rPr>
            </w:pPr>
          </w:p>
        </w:tc>
      </w:tr>
      <w:tr w:rsidR="009217B9" w:rsidRPr="009217B9" w14:paraId="4336ECB5" w14:textId="77777777" w:rsidTr="00495B10">
        <w:trPr>
          <w:trHeight w:val="291"/>
        </w:trPr>
        <w:tc>
          <w:tcPr>
            <w:tcW w:w="749" w:type="dxa"/>
            <w:noWrap/>
            <w:vAlign w:val="center"/>
          </w:tcPr>
          <w:p w14:paraId="000941F2" w14:textId="77777777" w:rsidR="00971507" w:rsidRPr="009217B9" w:rsidRDefault="00971507" w:rsidP="00FB3795">
            <w:pPr>
              <w:spacing w:before="60" w:after="60"/>
              <w:ind w:left="36"/>
            </w:pPr>
          </w:p>
        </w:tc>
        <w:tc>
          <w:tcPr>
            <w:tcW w:w="3787" w:type="dxa"/>
            <w:noWrap/>
            <w:vAlign w:val="center"/>
          </w:tcPr>
          <w:p w14:paraId="7E338F84" w14:textId="77777777" w:rsidR="00971507" w:rsidRPr="009217B9" w:rsidRDefault="00971507" w:rsidP="00FB3795">
            <w:pPr>
              <w:spacing w:before="60" w:after="60"/>
              <w:ind w:left="137"/>
              <w:rPr>
                <w:rFonts w:eastAsia="Arial"/>
              </w:rPr>
            </w:pPr>
            <w:r w:rsidRPr="009217B9">
              <w:rPr>
                <w:rFonts w:eastAsia="Arial"/>
              </w:rPr>
              <w:t>Kích thước</w:t>
            </w:r>
          </w:p>
        </w:tc>
        <w:tc>
          <w:tcPr>
            <w:tcW w:w="2552" w:type="dxa"/>
            <w:noWrap/>
            <w:vAlign w:val="center"/>
          </w:tcPr>
          <w:p w14:paraId="1B15BA69" w14:textId="77777777" w:rsidR="00971507" w:rsidRPr="009217B9" w:rsidRDefault="00971507" w:rsidP="00FB3795">
            <w:pPr>
              <w:spacing w:before="60" w:after="60"/>
              <w:ind w:left="177"/>
              <w:rPr>
                <w:rFonts w:eastAsia="Arial"/>
              </w:rPr>
            </w:pPr>
            <w:r w:rsidRPr="009217B9">
              <w:rPr>
                <w:rFonts w:eastAsia="Arial"/>
              </w:rPr>
              <w:t>Có</w:t>
            </w:r>
          </w:p>
        </w:tc>
        <w:tc>
          <w:tcPr>
            <w:tcW w:w="1843" w:type="dxa"/>
            <w:noWrap/>
          </w:tcPr>
          <w:p w14:paraId="2B9D0E36" w14:textId="77777777" w:rsidR="00971507" w:rsidRPr="009217B9" w:rsidRDefault="00971507" w:rsidP="00FB3795">
            <w:pPr>
              <w:spacing w:before="60" w:after="60"/>
              <w:ind w:left="37"/>
              <w:rPr>
                <w:rFonts w:eastAsia="Arial"/>
              </w:rPr>
            </w:pPr>
          </w:p>
        </w:tc>
      </w:tr>
    </w:tbl>
    <w:p w14:paraId="1D559A9F" w14:textId="6D5BEBA4" w:rsidR="001A619B" w:rsidRPr="009217B9" w:rsidRDefault="001A619B" w:rsidP="00FB3795">
      <w:pPr>
        <w:pStyle w:val="Heading3"/>
        <w:numPr>
          <w:ilvl w:val="2"/>
          <w:numId w:val="270"/>
        </w:numPr>
        <w:tabs>
          <w:tab w:val="clear" w:pos="851"/>
        </w:tabs>
        <w:spacing w:before="60" w:after="60"/>
        <w:rPr>
          <w:rFonts w:asciiTheme="majorHAnsi" w:hAnsiTheme="majorHAnsi" w:cstheme="majorHAnsi"/>
          <w:szCs w:val="26"/>
          <w:lang w:val="nl-NL"/>
        </w:rPr>
      </w:pPr>
      <w:bookmarkStart w:id="4312" w:name="_Toc214011492"/>
      <w:bookmarkStart w:id="4313" w:name="_Toc118204386"/>
      <w:r w:rsidRPr="009217B9">
        <w:rPr>
          <w:rFonts w:asciiTheme="majorHAnsi" w:hAnsiTheme="majorHAnsi" w:cstheme="majorHAnsi"/>
          <w:szCs w:val="26"/>
          <w:lang w:val="nl-NL"/>
        </w:rPr>
        <w:t>Tháo dỡ, thu hồi thiết bị</w:t>
      </w:r>
      <w:bookmarkEnd w:id="4312"/>
    </w:p>
    <w:p w14:paraId="3370553F" w14:textId="6DD3E85D" w:rsidR="001A619B" w:rsidRPr="009217B9" w:rsidRDefault="001A619B"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9217B9">
        <w:rPr>
          <w:rFonts w:asciiTheme="majorHAnsi" w:hAnsiTheme="majorHAnsi" w:cstheme="majorHAnsi"/>
          <w:szCs w:val="26"/>
          <w:lang w:val="nl-NL"/>
        </w:rPr>
        <w:t>Nhà thầu xây lắp phải có nhiệm vụ tháo dỡ, thu hồi các thiết bị nhất thứ, nhị thứ theo yêu cầu của phạm vi cung cấp của HSMT.</w:t>
      </w:r>
    </w:p>
    <w:p w14:paraId="70D669AC" w14:textId="06E812FE" w:rsidR="00035343" w:rsidRPr="009217B9" w:rsidRDefault="00035343" w:rsidP="00FB3795">
      <w:pPr>
        <w:pStyle w:val="Heading4"/>
        <w:spacing w:line="240" w:lineRule="auto"/>
        <w:rPr>
          <w:rFonts w:asciiTheme="majorHAnsi" w:hAnsiTheme="majorHAnsi" w:cstheme="majorHAnsi"/>
          <w:color w:val="auto"/>
        </w:rPr>
      </w:pPr>
      <w:bookmarkStart w:id="4314" w:name="_Toc388282051"/>
      <w:bookmarkStart w:id="4315" w:name="_Toc400630355"/>
      <w:bookmarkEnd w:id="4313"/>
      <w:r w:rsidRPr="009217B9">
        <w:rPr>
          <w:rFonts w:asciiTheme="majorHAnsi" w:hAnsiTheme="majorHAnsi" w:cstheme="majorHAnsi"/>
          <w:color w:val="auto"/>
        </w:rPr>
        <w:t>Các yêu cầu kỹ thuật khác</w:t>
      </w:r>
      <w:bookmarkEnd w:id="4314"/>
      <w:bookmarkEnd w:id="4315"/>
    </w:p>
    <w:p w14:paraId="6CA0D1E9" w14:textId="32EBDC43" w:rsidR="00035343" w:rsidRPr="009217B9" w:rsidRDefault="00035343" w:rsidP="00FB3795">
      <w:pPr>
        <w:pStyle w:val="Heading50"/>
        <w:numPr>
          <w:ilvl w:val="4"/>
          <w:numId w:val="270"/>
        </w:numPr>
        <w:rPr>
          <w:rFonts w:asciiTheme="majorHAnsi" w:hAnsiTheme="majorHAnsi" w:cstheme="majorHAnsi"/>
          <w:color w:val="auto"/>
        </w:rPr>
      </w:pPr>
      <w:bookmarkStart w:id="4316" w:name="_Toc15443265"/>
      <w:bookmarkStart w:id="4317" w:name="_Toc245639292"/>
      <w:bookmarkStart w:id="4318" w:name="_Toc323056178"/>
      <w:bookmarkStart w:id="4319" w:name="_Toc388282052"/>
      <w:bookmarkStart w:id="4320" w:name="_Toc400630356"/>
      <w:r w:rsidRPr="009217B9">
        <w:rPr>
          <w:rFonts w:asciiTheme="majorHAnsi" w:hAnsiTheme="majorHAnsi" w:cstheme="majorHAnsi"/>
          <w:color w:val="auto"/>
        </w:rPr>
        <w:t xml:space="preserve">Vận chuyển vật tư thiết </w:t>
      </w:r>
      <w:bookmarkEnd w:id="4316"/>
      <w:r w:rsidRPr="009217B9">
        <w:rPr>
          <w:rFonts w:asciiTheme="majorHAnsi" w:hAnsiTheme="majorHAnsi" w:cstheme="majorHAnsi"/>
          <w:color w:val="auto"/>
        </w:rPr>
        <w:t>bị</w:t>
      </w:r>
      <w:bookmarkEnd w:id="4317"/>
      <w:bookmarkEnd w:id="4318"/>
      <w:bookmarkEnd w:id="4319"/>
      <w:bookmarkEnd w:id="4320"/>
    </w:p>
    <w:p w14:paraId="70A1BD2B" w14:textId="214FE0B2" w:rsidR="00035343" w:rsidRPr="00F10CE5" w:rsidRDefault="00035343" w:rsidP="00FB3795">
      <w:pPr>
        <w:autoSpaceDE w:val="0"/>
        <w:autoSpaceDN w:val="0"/>
        <w:adjustRightInd w:val="0"/>
        <w:spacing w:before="60" w:after="60"/>
        <w:ind w:left="1080"/>
        <w:jc w:val="both"/>
        <w:rPr>
          <w:rFonts w:asciiTheme="majorHAnsi" w:hAnsiTheme="majorHAnsi" w:cstheme="majorHAnsi"/>
          <w:szCs w:val="26"/>
          <w:lang w:val="fr-FR"/>
        </w:rPr>
      </w:pPr>
      <w:bookmarkStart w:id="4321" w:name="_Toc245639293"/>
      <w:r w:rsidRPr="00F10CE5">
        <w:rPr>
          <w:rFonts w:asciiTheme="majorHAnsi" w:hAnsiTheme="majorHAnsi" w:cstheme="majorHAnsi"/>
          <w:szCs w:val="26"/>
          <w:lang w:val="nl-NL"/>
        </w:rPr>
        <w:t>Nội dung các công việc cần thực hiện:</w:t>
      </w:r>
      <w:bookmarkEnd w:id="4321"/>
    </w:p>
    <w:p w14:paraId="07E31F9F"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chịu trách nhiệm toàn bộ mọi vấn đề liên quan trong quá trình vận chuyển tới địa điểm trạm biến áp. Cung cấp, vận chuyển vật tư thiết bị, bảo quản kể cả lưu kho và thi công lắp đặt sẽ do Nhà thầu thực hiện và chịu trách nhiệm</w:t>
      </w:r>
    </w:p>
    <w:p w14:paraId="2F40DA20"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Bốc xếp, chằng buộc vật tư  thiết bị cho vận chuyển </w:t>
      </w:r>
    </w:p>
    <w:p w14:paraId="65FCBC6A"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Vận chuyển vật tư thiết bị từ nơi giao nhận về công trường thi công xây lắp.</w:t>
      </w:r>
    </w:p>
    <w:p w14:paraId="2BD51097"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Bảo quản trong suốt quá trình vận chuyển và lắp đặt thiết bị.</w:t>
      </w:r>
    </w:p>
    <w:p w14:paraId="27EA41C8" w14:textId="01EF4D4E"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322" w:name="_Toc245639294"/>
      <w:r w:rsidRPr="00F10CE5">
        <w:rPr>
          <w:rFonts w:asciiTheme="majorHAnsi" w:hAnsiTheme="majorHAnsi" w:cstheme="majorHAnsi"/>
          <w:szCs w:val="26"/>
          <w:lang w:val="nl-NL"/>
        </w:rPr>
        <w:t>Các điều kiện thực hiện và yêu cầu kỹ thuật:</w:t>
      </w:r>
      <w:bookmarkEnd w:id="4322"/>
    </w:p>
    <w:p w14:paraId="60EA4FB9"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phải bố trí nhân lực có kinh nghiệm, có đủ phương tiện vận tải và biện pháp vận chuyển hàng hoá phù hợp với yêu cầu vận chuyển (vật tư, thiết bị) hàng hoá công kềnh, dẽ hỏng và dễ vỡ.</w:t>
      </w:r>
    </w:p>
    <w:p w14:paraId="180163A5"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Vật tư thiết bị nhập ngoại của trạm Bên Nhà thầu có trách nhiệm nhận tại cảng do  Bên A giao, vận chuyển và bảo quản về tận chân công trình để thi công lắp đặt, thời gian nhận hàng cụ thể theo thông báo của Bên A.</w:t>
      </w:r>
    </w:p>
    <w:p w14:paraId="085878F4" w14:textId="77777777" w:rsidR="00035343" w:rsidRPr="00F10CE5" w:rsidRDefault="006D7112"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phải trình bà</w:t>
      </w:r>
      <w:r w:rsidR="00035343" w:rsidRPr="00F10CE5">
        <w:rPr>
          <w:rFonts w:asciiTheme="majorHAnsi" w:hAnsiTheme="majorHAnsi" w:cstheme="majorHAnsi"/>
          <w:szCs w:val="26"/>
          <w:lang w:val="nl-NL"/>
        </w:rPr>
        <w:t xml:space="preserve">y biện pháp kỹ thuật vận chuyển vật tư thiết bị điện cho trạm đảm bảo an toàn và đúng tiến độ lắp đặt. </w:t>
      </w:r>
    </w:p>
    <w:p w14:paraId="4524CB1C"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Mọi hư hỏng vật tư thiết bị do quá trình vận chuyển gây ra Nhà thầu phải bồi thường và chịu mọi chi phí do việc chậm tiến độ.</w:t>
      </w:r>
    </w:p>
    <w:p w14:paraId="2F90B9EE" w14:textId="7CDD1CB6" w:rsidR="00035343" w:rsidRPr="00F10CE5" w:rsidRDefault="00035343" w:rsidP="00FB3795">
      <w:pPr>
        <w:pStyle w:val="Heading50"/>
        <w:numPr>
          <w:ilvl w:val="4"/>
          <w:numId w:val="270"/>
        </w:numPr>
        <w:rPr>
          <w:rFonts w:asciiTheme="majorHAnsi" w:hAnsiTheme="majorHAnsi" w:cstheme="majorHAnsi"/>
          <w:color w:val="auto"/>
        </w:rPr>
      </w:pPr>
      <w:bookmarkStart w:id="4323" w:name="_Toc15443266"/>
      <w:bookmarkStart w:id="4324" w:name="_Toc245639295"/>
      <w:bookmarkStart w:id="4325" w:name="_Toc323056179"/>
      <w:bookmarkStart w:id="4326" w:name="_Toc388282053"/>
      <w:bookmarkStart w:id="4327" w:name="_Toc400630357"/>
      <w:r w:rsidRPr="00F10CE5">
        <w:rPr>
          <w:rFonts w:asciiTheme="majorHAnsi" w:hAnsiTheme="majorHAnsi" w:cstheme="majorHAnsi"/>
          <w:color w:val="auto"/>
        </w:rPr>
        <w:t xml:space="preserve">Cắt điện đấu </w:t>
      </w:r>
      <w:bookmarkEnd w:id="4323"/>
      <w:r w:rsidRPr="00F10CE5">
        <w:rPr>
          <w:rFonts w:asciiTheme="majorHAnsi" w:hAnsiTheme="majorHAnsi" w:cstheme="majorHAnsi"/>
          <w:color w:val="auto"/>
        </w:rPr>
        <w:t>nối</w:t>
      </w:r>
      <w:bookmarkEnd w:id="4324"/>
      <w:bookmarkEnd w:id="4325"/>
      <w:bookmarkEnd w:id="4326"/>
      <w:bookmarkEnd w:id="4327"/>
    </w:p>
    <w:p w14:paraId="5E39A13F" w14:textId="33534CDF"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có trách nhiệm xin cắt điện để thực hiện công tác thi công, đấu nối có liên quan. </w:t>
      </w:r>
    </w:p>
    <w:p w14:paraId="63EBDA28"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lập phương án thi công chi tiết, có kế hoạch cắt điện cụ thể và đăng ký bằng văn bản với bên A ít nhất trước 1 tháng để làm thủ tục xin cắt điện. Bên A sẽ thông báo kế hoạch cắt điện cho phía Nhà thầu trước ít nhất 03 ngày để Nhà thầu chuẩn bị vật liệu, dụng cụ thi công và nhân lực... Phía Nhà thầu phải chuẩn bị đầy đủ nhân lực, dụng cụ... đảm bảo tiến độ thi công đấu nối trong thời gian cắt điện đúng như kế hoạch đã thống nhất.</w:t>
      </w:r>
    </w:p>
    <w:p w14:paraId="6A1D1C6D"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(căn cứ bảng giá trị yêu cầu bồi thường thiệt hại do Đơn vị quản lý lưới điện lập, được cấp trên trực tiếp chấp thuận) Bên A sẽ khấu trừ vào phần giá trị hợp đồng của công trình mà Nhà thầu nhận được để trả cho phía Đơn vị quản lý lưới điện bị thiệt hại.</w:t>
      </w:r>
    </w:p>
    <w:p w14:paraId="79D87103" w14:textId="5E2D8090" w:rsidR="00035343" w:rsidRPr="00F10CE5" w:rsidRDefault="00035343" w:rsidP="00FB3795">
      <w:pPr>
        <w:pStyle w:val="Heading50"/>
        <w:numPr>
          <w:ilvl w:val="4"/>
          <w:numId w:val="270"/>
        </w:numPr>
        <w:rPr>
          <w:rFonts w:asciiTheme="majorHAnsi" w:hAnsiTheme="majorHAnsi" w:cstheme="majorHAnsi"/>
          <w:color w:val="auto"/>
        </w:rPr>
      </w:pPr>
      <w:bookmarkStart w:id="4328" w:name="_Toc245639296"/>
      <w:bookmarkStart w:id="4329" w:name="_Toc323056180"/>
      <w:bookmarkStart w:id="4330" w:name="_Toc388282054"/>
      <w:bookmarkStart w:id="4331" w:name="_Toc400630358"/>
      <w:r w:rsidRPr="00F10CE5">
        <w:rPr>
          <w:rFonts w:asciiTheme="majorHAnsi" w:hAnsiTheme="majorHAnsi" w:cstheme="majorHAnsi"/>
          <w:color w:val="auto"/>
        </w:rPr>
        <w:t>Nghiệm thu, chạy thử và bàn giao</w:t>
      </w:r>
      <w:bookmarkEnd w:id="4328"/>
      <w:bookmarkEnd w:id="4329"/>
      <w:bookmarkEnd w:id="4330"/>
      <w:bookmarkEnd w:id="4331"/>
    </w:p>
    <w:p w14:paraId="7F74841C" w14:textId="1214EE8A"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chuẩn bị đầy đủ các hồ sơ phục vụ công tác nghiệm thu đưa công trình vào sử dụng theo quy định: Bản vẽ hoàn công, biên bản nghiệm thu từng phần, biên bản thí nghiệm,...</w:t>
      </w:r>
    </w:p>
    <w:p w14:paraId="33FD2879"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cử đại diện tham gia các bước nghiệm thu theo quy định.</w:t>
      </w:r>
    </w:p>
    <w:p w14:paraId="12067F01"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chuẩn bị nhân lực, phương tiện phục vụ cho việc nghiệm thu đóng điện, xử lý sự cố (nếu có) và các yêu cầu khác của hội đồng nghiệm thu.</w:t>
      </w:r>
    </w:p>
    <w:p w14:paraId="1E43030F"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tham gia trực trong thời gian nghiệm thu đóng điện.</w:t>
      </w:r>
    </w:p>
    <w:p w14:paraId="0BD92B0C" w14:textId="3CD86E25" w:rsidR="00035343" w:rsidRPr="00F10CE5" w:rsidRDefault="00035343" w:rsidP="00FB3795">
      <w:pPr>
        <w:pStyle w:val="Heading50"/>
        <w:numPr>
          <w:ilvl w:val="4"/>
          <w:numId w:val="270"/>
        </w:numPr>
        <w:rPr>
          <w:rFonts w:asciiTheme="majorHAnsi" w:hAnsiTheme="majorHAnsi" w:cstheme="majorHAnsi"/>
          <w:color w:val="auto"/>
        </w:rPr>
      </w:pPr>
      <w:bookmarkStart w:id="4332" w:name="_Toc245639297"/>
      <w:bookmarkStart w:id="4333" w:name="_Toc323056181"/>
      <w:bookmarkStart w:id="4334" w:name="_Toc388282055"/>
      <w:bookmarkStart w:id="4335" w:name="_Toc400630359"/>
      <w:r w:rsidRPr="00F10CE5">
        <w:rPr>
          <w:rFonts w:asciiTheme="majorHAnsi" w:hAnsiTheme="majorHAnsi" w:cstheme="majorHAnsi"/>
          <w:color w:val="auto"/>
        </w:rPr>
        <w:t>Bảo dưỡng và dịch vụ</w:t>
      </w:r>
      <w:bookmarkEnd w:id="4332"/>
      <w:bookmarkEnd w:id="4333"/>
      <w:bookmarkEnd w:id="4334"/>
      <w:bookmarkEnd w:id="4335"/>
    </w:p>
    <w:p w14:paraId="2555219C"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Việc nghiệm thu không có nghĩa loại bỏ trách nhiệm của Nhà thầu đối với các thiết bị hạng mục đã được nghiệm thu. Vào thời điểm bàn giao công trình, toàn bộ thiết bị điện phải trong tình trạng như mới. Trong quá trình thi công, Nhà thầu phải bảo vệ mọi máy móc và thiết bị điện, và phải duy tu/sơn lại nếu GSTCCÐT yêu cầu.</w:t>
      </w:r>
    </w:p>
    <w:p w14:paraId="4DF724A1"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Trong thời gian bảo hành, Nhà thầu phải sửa chữa và điều chỉnh miễn phí trong thời gian ngắn nhất mọi hư hỏng, khuyết tật xảy ra cho hệ thống dây và thiết bị điện trong công trình, mà theo ý kiến của GSTCCÐT là do sai sót về vật liệu hoặc thi công gây ra. Nhà thầu phải bồi thường cho Chủ đầu tư về mọi thiệt hại về người và của do các sai sót này gây ra.</w:t>
      </w:r>
    </w:p>
    <w:p w14:paraId="1D450EDB" w14:textId="59ECD20B" w:rsidR="00035343" w:rsidRPr="00F10CE5" w:rsidRDefault="00035343" w:rsidP="00FB3795">
      <w:pPr>
        <w:pStyle w:val="Heading50"/>
        <w:numPr>
          <w:ilvl w:val="4"/>
          <w:numId w:val="270"/>
        </w:numPr>
        <w:rPr>
          <w:rFonts w:asciiTheme="majorHAnsi" w:hAnsiTheme="majorHAnsi" w:cstheme="majorHAnsi"/>
          <w:color w:val="auto"/>
        </w:rPr>
      </w:pPr>
      <w:bookmarkStart w:id="4336" w:name="_Toc245639361"/>
      <w:bookmarkStart w:id="4337" w:name="_Toc323056182"/>
      <w:bookmarkStart w:id="4338" w:name="_Toc388282056"/>
      <w:bookmarkStart w:id="4339" w:name="_Toc400630360"/>
      <w:r w:rsidRPr="00F10CE5">
        <w:rPr>
          <w:rFonts w:asciiTheme="majorHAnsi" w:hAnsiTheme="majorHAnsi" w:cstheme="majorHAnsi"/>
          <w:color w:val="auto"/>
        </w:rPr>
        <w:t>Công tác thu dọn và vệ sinh sau khi thi công</w:t>
      </w:r>
      <w:bookmarkEnd w:id="4336"/>
      <w:bookmarkEnd w:id="4337"/>
      <w:bookmarkEnd w:id="4338"/>
      <w:bookmarkEnd w:id="4339"/>
    </w:p>
    <w:p w14:paraId="7D579D47"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Sau khi thi công xong nhà thầu có trách nhiệm thu dọn và làm sạch hoàn trả mặt bằng mà trong quá trình thi công Nhà Thầu đã mượn chỗ để thi công; vệ sinh toàn bộ thiết bị sẵn sàng cho nghiệm thu. Tất cả máy móc, vật tư thiết bị và các nguyên vật liệu còn dư trong quá trình thi công phải được chuyển ra khỏi khu vực trạm biến áp để chuẩn bị cho công việc nghiệm thu đóng điện.</w:t>
      </w:r>
    </w:p>
    <w:p w14:paraId="2539B610"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Công tác này chỉ được công nhận là hoàn tất khi nào có Chủ đầu tư và Tư vấn giám sát thiết kế xác nhận, và phải được hoàn tất trước ngày nghiệm thu chính thức đóng điện 3 ngày.</w:t>
      </w:r>
    </w:p>
    <w:p w14:paraId="320A54A9" w14:textId="5255F7E0" w:rsidR="00035343" w:rsidRPr="00F10CE5" w:rsidRDefault="00035343"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Biện pháp an toàn lao động</w:t>
      </w:r>
    </w:p>
    <w:p w14:paraId="515EB0DC" w14:textId="4F7CBA86"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thi công phải chấp hành đúng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trình và quy phạm do Ban An toàn của Tập đoàn Điện lực Việt Nam ban hành. Các thành viên thi công phải có thẻ an toàn lao động được cấp bởi cơ quan có thẩm quyền.</w:t>
      </w:r>
    </w:p>
    <w:p w14:paraId="38B3BD1E" w14:textId="751F7E7C" w:rsidR="00035343" w:rsidRPr="00F10CE5" w:rsidRDefault="00035343" w:rsidP="00FB3795">
      <w:pPr>
        <w:pStyle w:val="Heading50"/>
        <w:numPr>
          <w:ilvl w:val="4"/>
          <w:numId w:val="270"/>
        </w:numPr>
        <w:rPr>
          <w:rFonts w:asciiTheme="majorHAnsi" w:hAnsiTheme="majorHAnsi" w:cstheme="majorHAnsi"/>
          <w:color w:val="auto"/>
        </w:rPr>
      </w:pPr>
      <w:r w:rsidRPr="00F10CE5">
        <w:rPr>
          <w:rFonts w:asciiTheme="majorHAnsi" w:hAnsiTheme="majorHAnsi" w:cstheme="majorHAnsi"/>
          <w:color w:val="auto"/>
        </w:rPr>
        <w:t>Công tác nghiệm thu</w:t>
      </w:r>
    </w:p>
    <w:p w14:paraId="626AEF87" w14:textId="215CF571"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Nghiệm thu các công trình xây dựng tuyến thông tin cáp quang phải tuân thủ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của Nhà nước và của Ngành về nghiệm thu các công trình xây dựng. </w:t>
      </w:r>
    </w:p>
    <w:p w14:paraId="3B7400C2"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Công trình thi công xong phải nghiệm thu đạt yêu cầu quy định mới được bàn giao để đưa vào sử dụng.</w:t>
      </w:r>
    </w:p>
    <w:p w14:paraId="6C4DEFD6"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Nghiệm thu phải căn cứ vào:</w:t>
      </w:r>
    </w:p>
    <w:p w14:paraId="04F6CB06"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Thiết kế bản vẽ thi công đã được phê duyệt. </w:t>
      </w:r>
    </w:p>
    <w:p w14:paraId="0AD75669"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Các tiêu chuẩn kỹ thuật, quy trình, quy phạm có liên quan của Nhà nước và của Ngành. </w:t>
      </w:r>
    </w:p>
    <w:p w14:paraId="021ABA96"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Các kết quả đo kiểm tra thực hiện trong quá trình xây dựng, lắp đặt công trình. </w:t>
      </w:r>
    </w:p>
    <w:p w14:paraId="5674C80F"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Các điều khoản quy định về khối lượng và chất lượng công trình trong các hợp đồng giao nhận thi công. </w:t>
      </w:r>
    </w:p>
    <w:p w14:paraId="592BD0CD"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Trước khi tiến hành nghiệm thu công trình bên thi công phải giao cho Hội đồng nghiệm thu những tài liệu về: </w:t>
      </w:r>
    </w:p>
    <w:p w14:paraId="00F621CB"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Hồ sơ hoàn công; </w:t>
      </w:r>
    </w:p>
    <w:p w14:paraId="7D7B09A3"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Tài liệu thiết kế công trình; </w:t>
      </w:r>
    </w:p>
    <w:p w14:paraId="742DA873"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Quyết định phê chuẩn luận chứng kinh tế-kỹ thuật, phê chuẩn thiết kế, quyết định phê duyệt kết quả trúng thầu; </w:t>
      </w:r>
    </w:p>
    <w:p w14:paraId="16A44149"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Hợp đồng kinh tế giao nhận thi công, xây lắp công trình giữa chủ đầu tư và nhà thầu; </w:t>
      </w:r>
    </w:p>
    <w:p w14:paraId="36694A96"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Những tài liệu về thay đổi thiết kế được cấp có thẩm quyền phê duyệt, và những văn bản bổ sung khối lượng phát sinh (nếu có) đã được xác nhận của cơ quan thiết kế, chủ đầu tư và nhà thầu; </w:t>
      </w:r>
    </w:p>
    <w:p w14:paraId="005F37C2"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Những văn bản nghiệm thu kỹ thuật do đơn vị thi công thực hiện và được đơn vị chủ quản hoặc đơn vị thiết kế đồng ý; </w:t>
      </w:r>
    </w:p>
    <w:p w14:paraId="5FEACA18"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Biên bản nghiệm thu và và các chứng chỉ chứng nhận vật tư thiết bị; </w:t>
      </w:r>
    </w:p>
    <w:p w14:paraId="4D57D289"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Nhật ký công trình của bên thi công; </w:t>
      </w:r>
    </w:p>
    <w:p w14:paraId="3D34B580"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Bản ghi chép các công trình ngầm và công trình bị che khuất; </w:t>
      </w:r>
    </w:p>
    <w:p w14:paraId="2A23C046"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Các biên bản nghiệm thu từng hạng mục công trình, các công trình ngầm, các công trình bị che khuất thực hiện trong quá trình thi công; </w:t>
      </w:r>
    </w:p>
    <w:p w14:paraId="38940FED"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Các biên bản đo điện trở tiếp đất và kiểm tra các trang bị bảo vệ, đánh dấu công trình; </w:t>
      </w:r>
    </w:p>
    <w:p w14:paraId="2333D06A"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Biên bản ghi chép tình hình vận hành thử thiết bị; </w:t>
      </w:r>
    </w:p>
    <w:p w14:paraId="15CF39C4"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Biên bản ghi chép tình hình hư hỏng thiết bị và các công việc sửa chữa; </w:t>
      </w:r>
    </w:p>
    <w:p w14:paraId="49E7E414"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Những văn bản pháp lý về sử dụng đất và đền bù; </w:t>
      </w:r>
    </w:p>
    <w:p w14:paraId="60259EDE"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Bản liệt kê các vật tư dự phòng của công trình; </w:t>
      </w:r>
    </w:p>
    <w:p w14:paraId="1E4C8F0E"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Biên bản về thu hồi vật liệu; </w:t>
      </w:r>
    </w:p>
    <w:p w14:paraId="7A18CED8"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Các văn bản thoả thuận giữa các bên liên quan. </w:t>
      </w:r>
    </w:p>
    <w:p w14:paraId="24C42E9B"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 xml:space="preserve">Tổ chức nghiệm thu: Chủ đầu tư công trình chịu trách nhiệm tổ chức công tác nghiệm thu, thành lập Hội đồng nghiệm thu. Cùng tiến hành công tác nghiệm thu với chủ đầu tư có: </w:t>
      </w:r>
    </w:p>
    <w:p w14:paraId="153CA6C9"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Đại diện cơ quan thiết kế công trình; </w:t>
      </w:r>
    </w:p>
    <w:p w14:paraId="52D72284"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Đại diện cơ quan tư vấn giám sát thi công xây dựng và lắp đặt thiết bị; </w:t>
      </w:r>
    </w:p>
    <w:p w14:paraId="22541652"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Đại diện đơn vị thi công; </w:t>
      </w:r>
    </w:p>
    <w:p w14:paraId="0EE8FEA4"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Đại diện đơn vị quản lý, vận hành và khai thác tuyến thông tin quang. </w:t>
      </w:r>
    </w:p>
    <w:p w14:paraId="1B7D8B8F"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Trách nhiệm và quyền hạn của các tổ chức trong quá trình nghiệm thu. </w:t>
      </w:r>
    </w:p>
    <w:p w14:paraId="3A5FA658"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Chủ đầu tư</w:t>
      </w:r>
    </w:p>
    <w:p w14:paraId="027D5D0F" w14:textId="7C8898C6"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Trách nhiệm: Thành lập Hội đồng nghiệm thu; Thực hiện đầy đủ c</w:t>
      </w:r>
      <w:r w:rsidR="00745437" w:rsidRPr="00F10CE5">
        <w:rPr>
          <w:rFonts w:asciiTheme="majorHAnsi" w:hAnsiTheme="majorHAnsi" w:cstheme="majorHAnsi"/>
          <w:sz w:val="26"/>
          <w:szCs w:val="26"/>
          <w:lang w:val="nl-NL"/>
        </w:rPr>
        <w:t>ắc quy</w:t>
      </w:r>
      <w:r w:rsidRPr="00F10CE5">
        <w:rPr>
          <w:rFonts w:asciiTheme="majorHAnsi" w:hAnsiTheme="majorHAnsi" w:cstheme="majorHAnsi"/>
          <w:sz w:val="26"/>
          <w:szCs w:val="26"/>
          <w:lang w:val="nl-NL"/>
        </w:rPr>
        <w:t xml:space="preserve"> định của Nhà nước, của Ngành về quản lý chất lượng công trình. </w:t>
      </w:r>
    </w:p>
    <w:p w14:paraId="1E67A8D2"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Quyền hạn: Thuê đơn vị tư vấn giám sát thi công; Từ chối nghiệm thu khi khối lượng hoặc chất lượng của công trình không đạt các yêu cầu thiết kế và các tiêu chuẩn kỹ thuật có liên quan. </w:t>
      </w:r>
    </w:p>
    <w:p w14:paraId="09C445C1"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Tổ chức tư vấn thiết kế </w:t>
      </w:r>
    </w:p>
    <w:p w14:paraId="49B4AFD7"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Trách nhiệm: Tham gia cùng với đơn vị thi công và chủ đầu tư trong việc xem xét hồ sơ để tiến hành nghiệm thu. </w:t>
      </w:r>
    </w:p>
    <w:p w14:paraId="33CAA3D2"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Quyền hạn: Từ chối nghiệm thu công trình khi khối lượng hoặc chất lượng của công trình không đúng theo yêu cầu thiết kế được phê duyệt và các tiêu chuẩn kỹ thuật cho phép. </w:t>
      </w:r>
    </w:p>
    <w:p w14:paraId="7FFB8B86" w14:textId="77777777" w:rsidR="00035343" w:rsidRPr="00F10CE5" w:rsidRDefault="0003534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Đơn vị thi công</w:t>
      </w:r>
    </w:p>
    <w:p w14:paraId="70248485"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Trách nhiệm: Thực hiện các yêu cầu nghiệm thu.</w:t>
      </w:r>
    </w:p>
    <w:p w14:paraId="43FCD16F"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 xml:space="preserve">Quyền hạn: Không chịu trách nhiệm về chất lượng công trình do chủ đầu tư tự ý đưa vào sử dụng khi chưa được nghiệm thu. </w:t>
      </w:r>
    </w:p>
    <w:p w14:paraId="54FB778C" w14:textId="77777777" w:rsidR="00035343" w:rsidRPr="00F10CE5" w:rsidRDefault="0018299E"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Thời gian bảo hành:</w:t>
      </w:r>
    </w:p>
    <w:p w14:paraId="4E262919" w14:textId="586EE8A1"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Thời gian bảo hành cho mỗi công trình thông tin cáp quang phải tuân thủ c</w:t>
      </w:r>
      <w:r w:rsidR="00745437" w:rsidRPr="00F10CE5">
        <w:rPr>
          <w:rFonts w:asciiTheme="majorHAnsi" w:hAnsiTheme="majorHAnsi" w:cstheme="majorHAnsi"/>
          <w:sz w:val="26"/>
          <w:szCs w:val="26"/>
          <w:lang w:val="nl-NL"/>
        </w:rPr>
        <w:t>ắc quy</w:t>
      </w:r>
      <w:r w:rsidRPr="00F10CE5">
        <w:rPr>
          <w:rFonts w:asciiTheme="majorHAnsi" w:hAnsiTheme="majorHAnsi" w:cstheme="majorHAnsi"/>
          <w:sz w:val="26"/>
          <w:szCs w:val="26"/>
          <w:lang w:val="nl-NL"/>
        </w:rPr>
        <w:t xml:space="preserve"> định hiện hành. </w:t>
      </w:r>
    </w:p>
    <w:p w14:paraId="29038BDC" w14:textId="77777777" w:rsidR="00035343" w:rsidRPr="00F10CE5" w:rsidRDefault="00035343" w:rsidP="00FB3795">
      <w:pPr>
        <w:pStyle w:val="ListParagraph"/>
        <w:numPr>
          <w:ilvl w:val="0"/>
          <w:numId w:val="135"/>
        </w:numPr>
        <w:autoSpaceDE w:val="0"/>
        <w:autoSpaceDN w:val="0"/>
        <w:adjustRightInd w:val="0"/>
        <w:spacing w:line="240" w:lineRule="auto"/>
        <w:ind w:left="1800" w:hanging="360"/>
        <w:contextualSpacing w:val="0"/>
        <w:jc w:val="both"/>
        <w:rPr>
          <w:rFonts w:asciiTheme="majorHAnsi" w:hAnsiTheme="majorHAnsi" w:cstheme="majorHAnsi"/>
          <w:sz w:val="26"/>
          <w:szCs w:val="26"/>
          <w:lang w:val="nl-NL"/>
        </w:rPr>
      </w:pPr>
      <w:r w:rsidRPr="00F10CE5">
        <w:rPr>
          <w:rFonts w:asciiTheme="majorHAnsi" w:hAnsiTheme="majorHAnsi" w:cstheme="majorHAnsi"/>
          <w:sz w:val="26"/>
          <w:szCs w:val="26"/>
          <w:lang w:val="nl-NL"/>
        </w:rPr>
        <w:t>Đơn vị thi công chịu trách nhiệm và tìm biện pháp giải quyết mọi vấn đề nảy sinh do thi công trong thời gian bảo hành.</w:t>
      </w:r>
    </w:p>
    <w:p w14:paraId="7EDF47FB" w14:textId="77777777" w:rsidR="00797C28" w:rsidRPr="00F10CE5" w:rsidRDefault="00797C28" w:rsidP="00FB3795">
      <w:pPr>
        <w:spacing w:before="60" w:after="60"/>
        <w:rPr>
          <w:rFonts w:asciiTheme="majorHAnsi" w:hAnsiTheme="majorHAnsi" w:cstheme="majorHAnsi"/>
          <w:b/>
          <w:szCs w:val="26"/>
          <w:lang w:val="es-ES"/>
        </w:rPr>
      </w:pPr>
      <w:bookmarkStart w:id="4340" w:name="_Toc118204383"/>
      <w:r w:rsidRPr="00F10CE5">
        <w:rPr>
          <w:rFonts w:asciiTheme="majorHAnsi" w:hAnsiTheme="majorHAnsi" w:cstheme="majorHAnsi"/>
          <w:b/>
          <w:szCs w:val="26"/>
          <w:lang w:val="es-ES"/>
        </w:rPr>
        <w:br w:type="page"/>
      </w:r>
    </w:p>
    <w:p w14:paraId="1B6490D6" w14:textId="3C6CEF0B" w:rsidR="00797C28" w:rsidRPr="00F10CE5" w:rsidRDefault="00797C28" w:rsidP="00FB3795">
      <w:pPr>
        <w:pStyle w:val="Heading2"/>
        <w:numPr>
          <w:ilvl w:val="1"/>
          <w:numId w:val="270"/>
        </w:numPr>
        <w:spacing w:line="240" w:lineRule="auto"/>
        <w:rPr>
          <w:rFonts w:asciiTheme="majorHAnsi" w:hAnsiTheme="majorHAnsi" w:cstheme="majorHAnsi"/>
          <w:color w:val="auto"/>
        </w:rPr>
      </w:pPr>
      <w:bookmarkStart w:id="4341" w:name="_Toc214011494"/>
      <w:r w:rsidRPr="00F10CE5">
        <w:rPr>
          <w:rFonts w:asciiTheme="majorHAnsi" w:hAnsiTheme="majorHAnsi" w:cstheme="majorHAnsi"/>
          <w:color w:val="auto"/>
        </w:rPr>
        <w:lastRenderedPageBreak/>
        <w:t xml:space="preserve">YÊU CẦU VỀ </w:t>
      </w:r>
      <w:r w:rsidR="00DD0D2B" w:rsidRPr="00F10CE5">
        <w:rPr>
          <w:rFonts w:asciiTheme="majorHAnsi" w:hAnsiTheme="majorHAnsi" w:cstheme="majorHAnsi"/>
          <w:color w:val="auto"/>
        </w:rPr>
        <w:t>CUNG CẤP VÀ LẮP ĐẶT HỆ THỐNG PCCC</w:t>
      </w:r>
      <w:bookmarkEnd w:id="4341"/>
    </w:p>
    <w:p w14:paraId="6774225C" w14:textId="2BE4DFE6" w:rsidR="0020106D" w:rsidRPr="00F10CE5" w:rsidRDefault="0020106D" w:rsidP="00FB3795">
      <w:pPr>
        <w:pStyle w:val="Heading2"/>
        <w:numPr>
          <w:ilvl w:val="2"/>
          <w:numId w:val="270"/>
        </w:numPr>
        <w:spacing w:line="240" w:lineRule="auto"/>
        <w:rPr>
          <w:rFonts w:asciiTheme="majorHAnsi" w:hAnsiTheme="majorHAnsi" w:cstheme="majorHAnsi"/>
          <w:color w:val="auto"/>
        </w:rPr>
      </w:pPr>
      <w:bookmarkStart w:id="4342" w:name="_Toc214011495"/>
      <w:r w:rsidRPr="00F10CE5">
        <w:rPr>
          <w:rFonts w:asciiTheme="majorHAnsi" w:hAnsiTheme="majorHAnsi" w:cstheme="majorHAnsi"/>
          <w:color w:val="auto"/>
        </w:rPr>
        <w:t>PHẠM VI VÀ TIẾN ĐỘ CUNG CẤP HỆ THỐNG PCCC</w:t>
      </w:r>
      <w:bookmarkEnd w:id="4342"/>
    </w:p>
    <w:p w14:paraId="6D57172F" w14:textId="104ADA23" w:rsidR="0020106D" w:rsidRPr="00F10CE5" w:rsidRDefault="0020106D"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 xml:space="preserve">Phạm vi cung cấp </w:t>
      </w:r>
      <w:r w:rsidR="001C36C7" w:rsidRPr="00F10CE5">
        <w:rPr>
          <w:rFonts w:asciiTheme="majorHAnsi" w:hAnsiTheme="majorHAnsi" w:cstheme="majorHAnsi"/>
          <w:color w:val="auto"/>
        </w:rPr>
        <w:t>vật tư, thiết bị</w:t>
      </w:r>
    </w:p>
    <w:p w14:paraId="41215844" w14:textId="1FF44449" w:rsidR="0020106D" w:rsidRPr="00F10CE5" w:rsidRDefault="00A7164B"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Theo bảng kê hạng mục công việc</w:t>
      </w:r>
    </w:p>
    <w:p w14:paraId="5C718CE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Đơn giá bê tông phải kể đến công tác ván khuôn chào chung trong đơn giá bê tông, kể cả phụ gia để đổ bê tông.</w:t>
      </w:r>
    </w:p>
    <w:p w14:paraId="0B38206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Công tác đào hố móng: bao gồm đào hố móng, tát nước hố móng phục vụ công tác đổ bêtông, đắp bờ bao…và đặc biệt là giải pháp thi công thì Nhà thầu tự tính toán kiểm tra, xem xét điều kiện thực tế tại hiện trường để đưa ra biện pháp phù hợp với biện pháp thi công của mình và chào tổng giá dự thầu.</w:t>
      </w:r>
    </w:p>
    <w:p w14:paraId="033F49F7"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tự kiểm tra, khảo sát thực tế hiện trường để có biện pháp thi công của mình đảm bảo tiêu chuẩn và quy phạm thi công công tác cho các loại cấp đất, đá, có biện pháp để chống sạt lở, bảo vệ các công trình lân cận... và không đòi hỏi các chi phí phát sinh trong quá trình thi công đào hố móng. Các khối lượng công việc và chi phí liên quan đến công tác đào hố móng Nhà thầu có trách nhiệm tự tính toán đưa vào giá dự thầu.</w:t>
      </w:r>
    </w:p>
    <w:p w14:paraId="2E052D9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tự tính toán mặt bằng và tổ chức lán trại tạm, kho bãi chào vào tổng giá dự thầu của công trình.</w:t>
      </w:r>
    </w:p>
    <w:p w14:paraId="17B3082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Chi phí khác: nhà thầu tự tính trên bản vẽ thiết kế và trong quá trình đi khảo sát hiện trường.</w:t>
      </w:r>
    </w:p>
    <w:p w14:paraId="4A4C61C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hạng mục tính lô, hệ: nhà thầu tự tính toán khối lượng phù hợp với bản vẽ thiết kế và biện pháp thi công và chào vào tổng giá dự thầu.</w:t>
      </w:r>
    </w:p>
    <w:p w14:paraId="6F51316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Hệ thống phòng cháy chữa cháy sử dụng ống và phụ kiện bằng thép tráng kẽm. Đơn giá trong hệ thống phòng cháy chữa cháy phải kể đến công tác sơn dầu màu đỏ.</w:t>
      </w:r>
    </w:p>
    <w:p w14:paraId="18E0B87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số lượng, chiều dài của các loại cáp điện ghi trong bảng tiên lượng mời thầu là chỉ để tham khảo, nhà thầu có trách nhiệm phải kiểm tra, đo đạt thực tế để đảm bảo chiều dài, số lượng cần thiết.</w:t>
      </w:r>
    </w:p>
    <w:p w14:paraId="20E0C17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Ðối với phần vật tư thiết bị do nhà thầu cung cấp, nhà thầu phải kê khai thông số kỹ thuật bao gồm bảng đặc tính kỹ thuật, xuất xứ cho tất cả các vật tư thiết bị của hệ thống PCCC.</w:t>
      </w:r>
    </w:p>
    <w:p w14:paraId="696A66E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có trách nhiệm cung cấp và lắp đặt toàn bộ hệ thống PCCC theo đúng hồ sơ thiết kế và các tiêu chuẩn, qui phạm hiện hành về PCCC (chi trả tất cả mọi chi phí).</w:t>
      </w:r>
    </w:p>
    <w:p w14:paraId="31FB1C7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có trách nhiệm cung cấp và lắp đặt toàn bộ hệ thống PCCC theo đúng hồ sơ thiết kế và các tiêu chuẩn qui phạm hiện hành; quyết định trong Tập đoàn Điện lực Việt Nam... và các yêu cầu trong hồ sơ mời thầu, các tiêu chuẩn và qui định hiện hành về thi công các công trình về PCCC.</w:t>
      </w:r>
    </w:p>
    <w:p w14:paraId="097ED11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Bảng tiên lượng mời thầu chỉ bao gồm các vật tư thiết bị chính, nhà thầu phải cung cấp và lắp đặt bao gồm toàn bộ các thiết bị và phụ kiện của hệ thống PCCC.</w:t>
      </w:r>
    </w:p>
    <w:p w14:paraId="61279E5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Nhà thầu phải cung cấp toàn bộ các dịch vụ nghiệm thu, lấy mẫu thí nghiệm PCCC (nếu có) theo yêu cầu của chủ đầu tư hoặc nhà sản xuất thiết bị, huấn luyện, đào tạo vận hành hệ thống PCCC.</w:t>
      </w:r>
    </w:p>
    <w:p w14:paraId="47F17027"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phải có trách nhiệm tổ chức thi công, nghiệm thu hạng mục, nghiệm thu từng phần và nghiệm thu đưa công trình vào sử dụng có sự tham dự của cơ quan Cảnh sát PCCC và các bên liên quan theo qui định hiện hành. </w:t>
      </w:r>
    </w:p>
    <w:p w14:paraId="14686322" w14:textId="71B0FFFA" w:rsidR="0020106D" w:rsidRPr="00F10CE5" w:rsidRDefault="00B6648C"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thiết bị PCCC được cung cấp mới 100%, phải có Giấy chứng nhận kiểm định/</w:t>
      </w:r>
      <w:r w:rsidR="00F4708B" w:rsidRPr="00F10CE5">
        <w:rPr>
          <w:rFonts w:asciiTheme="majorHAnsi" w:hAnsiTheme="majorHAnsi" w:cstheme="majorHAnsi"/>
          <w:szCs w:val="26"/>
          <w:lang w:val="nl-NL"/>
        </w:rPr>
        <w:t>giấy phép lưu thông</w:t>
      </w:r>
      <w:r w:rsidRPr="00F10CE5">
        <w:rPr>
          <w:rFonts w:asciiTheme="majorHAnsi" w:hAnsiTheme="majorHAnsi" w:cstheme="majorHAnsi"/>
          <w:szCs w:val="26"/>
          <w:lang w:val="nl-NL"/>
        </w:rPr>
        <w:t xml:space="preserve"> phương tiện, thiết bị PCCC</w:t>
      </w:r>
      <w:r w:rsidR="00F4708B" w:rsidRPr="00F10CE5">
        <w:rPr>
          <w:rFonts w:asciiTheme="majorHAnsi" w:hAnsiTheme="majorHAnsi" w:cstheme="majorHAnsi"/>
          <w:szCs w:val="26"/>
          <w:lang w:val="nl-NL"/>
        </w:rPr>
        <w:t xml:space="preserve"> phù hợp với</w:t>
      </w:r>
      <w:r w:rsidRPr="00F10CE5">
        <w:rPr>
          <w:rFonts w:asciiTheme="majorHAnsi" w:hAnsiTheme="majorHAnsi" w:cstheme="majorHAnsi"/>
          <w:szCs w:val="26"/>
          <w:lang w:val="nl-NL"/>
        </w:rPr>
        <w:t xml:space="preserve"> quy định của pháp luật hiện hành. </w:t>
      </w:r>
      <w:r w:rsidR="0020106D" w:rsidRPr="00F10CE5">
        <w:rPr>
          <w:rFonts w:asciiTheme="majorHAnsi" w:hAnsiTheme="majorHAnsi" w:cstheme="majorHAnsi"/>
          <w:szCs w:val="26"/>
          <w:lang w:val="nl-NL"/>
        </w:rPr>
        <w:t>Nhà thầu phải có trách nhiệm cung cấp toàn bộ các tài liệu kỹ thuật, tài liệu kiểm định của vật tư thiết bị hệ thống PCCC, trình bảng đăng ký vật tư thiết bị PCCC cho chủ đầu tư xem xét và chấp nhận trước khi thi công.</w:t>
      </w:r>
    </w:p>
    <w:p w14:paraId="03AFD67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chịu trách nhiệm bồi thường tất cả những hư hỏng hoặc phí sửa chữa đối với đường xá, cầu cống và chướng ngại vật trong quá trình cung cấp và lắp đặt hệ thống PCCC, kể cả trong trạm biến áp (nếu có).</w:t>
      </w:r>
    </w:p>
    <w:p w14:paraId="0BC32ECF" w14:textId="77777777" w:rsidR="0020106D" w:rsidRPr="00F10CE5" w:rsidRDefault="0020106D" w:rsidP="00FB3795">
      <w:pPr>
        <w:pStyle w:val="Normal1"/>
        <w:spacing w:before="60" w:after="60" w:line="240" w:lineRule="auto"/>
        <w:rPr>
          <w:rFonts w:asciiTheme="majorHAnsi" w:hAnsiTheme="majorHAnsi" w:cstheme="majorHAnsi"/>
          <w:color w:val="auto"/>
          <w:lang w:val="nl-NL"/>
        </w:rPr>
      </w:pPr>
    </w:p>
    <w:p w14:paraId="59E768AE" w14:textId="77777777" w:rsidR="0020106D" w:rsidRPr="00F10CE5" w:rsidRDefault="0020106D" w:rsidP="00FB3795">
      <w:pPr>
        <w:pStyle w:val="Normal1"/>
        <w:spacing w:before="60" w:after="60" w:line="240" w:lineRule="auto"/>
        <w:rPr>
          <w:rFonts w:asciiTheme="majorHAnsi" w:hAnsiTheme="majorHAnsi" w:cstheme="majorHAnsi"/>
          <w:b/>
          <w:color w:val="auto"/>
          <w:lang w:val="nl-NL"/>
        </w:rPr>
        <w:sectPr w:rsidR="0020106D" w:rsidRPr="00F10CE5" w:rsidSect="0020106D">
          <w:headerReference w:type="default" r:id="rId8"/>
          <w:footerReference w:type="default" r:id="rId9"/>
          <w:headerReference w:type="first" r:id="rId10"/>
          <w:footerReference w:type="first" r:id="rId11"/>
          <w:pgSz w:w="11907" w:h="16840" w:code="9"/>
          <w:pgMar w:top="1418" w:right="1134" w:bottom="1418" w:left="1701" w:header="720" w:footer="720" w:gutter="0"/>
          <w:pgNumType w:start="1"/>
          <w:cols w:space="720"/>
          <w:titlePg/>
        </w:sectPr>
      </w:pPr>
    </w:p>
    <w:p w14:paraId="1DA7BEDE" w14:textId="27874C70" w:rsidR="0020106D" w:rsidRPr="00F10CE5" w:rsidRDefault="0020106D"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lastRenderedPageBreak/>
        <w:t>Tiến độ cung cấp và lắp đặt</w:t>
      </w:r>
    </w:p>
    <w:p w14:paraId="47521474" w14:textId="77BF50CC"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sẽ cung cấp </w:t>
      </w:r>
      <w:r w:rsidR="00561475" w:rsidRPr="00F10CE5">
        <w:rPr>
          <w:rFonts w:asciiTheme="majorHAnsi" w:hAnsiTheme="majorHAnsi" w:cstheme="majorHAnsi"/>
          <w:szCs w:val="26"/>
          <w:lang w:val="nl-NL"/>
        </w:rPr>
        <w:t>và lắp đặt</w:t>
      </w:r>
      <w:r w:rsidRPr="00F10CE5">
        <w:rPr>
          <w:rFonts w:asciiTheme="majorHAnsi" w:hAnsiTheme="majorHAnsi" w:cstheme="majorHAnsi"/>
          <w:szCs w:val="26"/>
          <w:lang w:val="nl-NL"/>
        </w:rPr>
        <w:t xml:space="preserve"> trong vòng 120 ngày kể từ ngày hợp đồng có hiệu lực.</w:t>
      </w:r>
    </w:p>
    <w:p w14:paraId="32E77CC2"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giao hàng không quá 3 đợt. Chi tiết lịch giao hàng, tài liệu và bản vẽ như bảng bên dưới:</w:t>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720"/>
        <w:gridCol w:w="2909"/>
        <w:gridCol w:w="2999"/>
        <w:gridCol w:w="2692"/>
      </w:tblGrid>
      <w:tr w:rsidR="0020106D" w:rsidRPr="00F10CE5" w14:paraId="6AA35B2E" w14:textId="77777777" w:rsidTr="00C73041">
        <w:trPr>
          <w:tblHeader/>
        </w:trPr>
        <w:tc>
          <w:tcPr>
            <w:tcW w:w="720" w:type="dxa"/>
            <w:vAlign w:val="center"/>
            <w:hideMark/>
          </w:tcPr>
          <w:p w14:paraId="75A9F76A" w14:textId="77777777" w:rsidR="0020106D" w:rsidRPr="00F10CE5" w:rsidRDefault="0020106D" w:rsidP="00FB3795">
            <w:pPr>
              <w:spacing w:before="60" w:after="60"/>
              <w:jc w:val="center"/>
              <w:rPr>
                <w:rFonts w:asciiTheme="majorHAnsi" w:hAnsiTheme="majorHAnsi" w:cstheme="majorHAnsi"/>
                <w:b/>
                <w:szCs w:val="26"/>
              </w:rPr>
            </w:pPr>
            <w:r w:rsidRPr="00F10CE5">
              <w:rPr>
                <w:rFonts w:asciiTheme="majorHAnsi" w:hAnsiTheme="majorHAnsi" w:cstheme="majorHAnsi"/>
                <w:b/>
                <w:szCs w:val="26"/>
              </w:rPr>
              <w:t>STT</w:t>
            </w:r>
          </w:p>
        </w:tc>
        <w:tc>
          <w:tcPr>
            <w:tcW w:w="2909" w:type="dxa"/>
            <w:vAlign w:val="center"/>
            <w:hideMark/>
          </w:tcPr>
          <w:p w14:paraId="14858EA7" w14:textId="77777777" w:rsidR="0020106D" w:rsidRPr="00F10CE5" w:rsidRDefault="0020106D" w:rsidP="00FB3795">
            <w:pPr>
              <w:spacing w:before="60" w:after="60"/>
              <w:jc w:val="center"/>
              <w:rPr>
                <w:rFonts w:asciiTheme="majorHAnsi" w:hAnsiTheme="majorHAnsi" w:cstheme="majorHAnsi"/>
                <w:b/>
                <w:szCs w:val="26"/>
              </w:rPr>
            </w:pPr>
            <w:r w:rsidRPr="00F10CE5">
              <w:rPr>
                <w:rFonts w:asciiTheme="majorHAnsi" w:hAnsiTheme="majorHAnsi" w:cstheme="majorHAnsi"/>
                <w:b/>
                <w:szCs w:val="26"/>
              </w:rPr>
              <w:t>Mô tả hàng hoá-dịch vụ</w:t>
            </w:r>
          </w:p>
        </w:tc>
        <w:tc>
          <w:tcPr>
            <w:tcW w:w="2999" w:type="dxa"/>
            <w:vAlign w:val="center"/>
            <w:hideMark/>
          </w:tcPr>
          <w:p w14:paraId="62BE5AEE" w14:textId="77777777" w:rsidR="0020106D" w:rsidRPr="00F10CE5" w:rsidRDefault="0020106D" w:rsidP="00FB3795">
            <w:pPr>
              <w:spacing w:before="60" w:after="60"/>
              <w:jc w:val="center"/>
              <w:rPr>
                <w:rFonts w:asciiTheme="majorHAnsi" w:hAnsiTheme="majorHAnsi" w:cstheme="majorHAnsi"/>
                <w:b/>
                <w:szCs w:val="26"/>
              </w:rPr>
            </w:pPr>
            <w:r w:rsidRPr="00F10CE5">
              <w:rPr>
                <w:rFonts w:asciiTheme="majorHAnsi" w:hAnsiTheme="majorHAnsi" w:cstheme="majorHAnsi"/>
                <w:b/>
                <w:szCs w:val="26"/>
              </w:rPr>
              <w:t>Địa điểm cung cấp</w:t>
            </w:r>
          </w:p>
        </w:tc>
        <w:tc>
          <w:tcPr>
            <w:tcW w:w="2692" w:type="dxa"/>
            <w:vAlign w:val="center"/>
            <w:hideMark/>
          </w:tcPr>
          <w:p w14:paraId="3BB35A7E" w14:textId="77777777" w:rsidR="0020106D" w:rsidRPr="00F10CE5" w:rsidRDefault="0020106D" w:rsidP="00FB3795">
            <w:pPr>
              <w:spacing w:before="60" w:after="60"/>
              <w:jc w:val="center"/>
              <w:rPr>
                <w:rFonts w:asciiTheme="majorHAnsi" w:hAnsiTheme="majorHAnsi" w:cstheme="majorHAnsi"/>
                <w:b/>
                <w:szCs w:val="26"/>
              </w:rPr>
            </w:pPr>
            <w:r w:rsidRPr="00F10CE5">
              <w:rPr>
                <w:rFonts w:asciiTheme="majorHAnsi" w:hAnsiTheme="majorHAnsi" w:cstheme="majorHAnsi"/>
                <w:b/>
                <w:szCs w:val="26"/>
              </w:rPr>
              <w:t>Ngày giao hàng và hoàn thành các dịch vụ liên quan</w:t>
            </w:r>
          </w:p>
        </w:tc>
      </w:tr>
      <w:tr w:rsidR="0020106D" w:rsidRPr="00F10CE5" w14:paraId="2778A695" w14:textId="77777777" w:rsidTr="00C73041">
        <w:trPr>
          <w:trHeight w:val="1317"/>
        </w:trPr>
        <w:tc>
          <w:tcPr>
            <w:tcW w:w="720" w:type="dxa"/>
            <w:tcMar>
              <w:top w:w="0" w:type="dxa"/>
              <w:left w:w="108" w:type="dxa"/>
              <w:bottom w:w="0" w:type="dxa"/>
              <w:right w:w="108" w:type="dxa"/>
            </w:tcMar>
            <w:hideMark/>
          </w:tcPr>
          <w:p w14:paraId="17EDD186" w14:textId="77777777" w:rsidR="0020106D" w:rsidRPr="00F10CE5" w:rsidRDefault="0020106D" w:rsidP="00FB3795">
            <w:pPr>
              <w:pStyle w:val="ndbang2"/>
              <w:spacing w:before="60" w:after="60"/>
              <w:ind w:left="57" w:right="57"/>
              <w:rPr>
                <w:rFonts w:asciiTheme="majorHAnsi" w:hAnsiTheme="majorHAnsi" w:cstheme="majorHAnsi"/>
                <w:color w:val="auto"/>
                <w:sz w:val="26"/>
                <w:szCs w:val="26"/>
              </w:rPr>
            </w:pPr>
            <w:r w:rsidRPr="00F10CE5">
              <w:rPr>
                <w:rFonts w:asciiTheme="majorHAnsi" w:hAnsiTheme="majorHAnsi" w:cstheme="majorHAnsi"/>
                <w:color w:val="auto"/>
                <w:sz w:val="26"/>
                <w:szCs w:val="26"/>
              </w:rPr>
              <w:t>1.</w:t>
            </w:r>
          </w:p>
        </w:tc>
        <w:tc>
          <w:tcPr>
            <w:tcW w:w="2909" w:type="dxa"/>
            <w:tcMar>
              <w:top w:w="0" w:type="dxa"/>
              <w:left w:w="108" w:type="dxa"/>
              <w:bottom w:w="0" w:type="dxa"/>
              <w:right w:w="108" w:type="dxa"/>
            </w:tcMar>
            <w:hideMark/>
          </w:tcPr>
          <w:p w14:paraId="198BC50B" w14:textId="77777777" w:rsidR="0020106D" w:rsidRPr="00F10CE5" w:rsidRDefault="0020106D" w:rsidP="003C16CC">
            <w:pPr>
              <w:pStyle w:val="ndbang2"/>
              <w:spacing w:before="60" w:after="60"/>
              <w:ind w:left="57" w:right="57"/>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Hàng hóa theo Phạm vi cung cấp</w:t>
            </w:r>
          </w:p>
        </w:tc>
        <w:tc>
          <w:tcPr>
            <w:tcW w:w="2999" w:type="dxa"/>
            <w:tcMar>
              <w:top w:w="0" w:type="dxa"/>
              <w:left w:w="108" w:type="dxa"/>
              <w:bottom w:w="0" w:type="dxa"/>
              <w:right w:w="108" w:type="dxa"/>
            </w:tcMar>
            <w:hideMark/>
          </w:tcPr>
          <w:p w14:paraId="2212F5CA" w14:textId="77777777" w:rsidR="0020106D" w:rsidRPr="00F10CE5" w:rsidRDefault="0020106D" w:rsidP="003C16CC">
            <w:pPr>
              <w:pStyle w:val="ndbang2"/>
              <w:spacing w:before="60" w:after="60"/>
              <w:ind w:left="57" w:right="57"/>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Trạm biến áp 220kV Vật Cách thuộc phường Hồng An, thành phố Hải Phòng</w:t>
            </w:r>
          </w:p>
        </w:tc>
        <w:tc>
          <w:tcPr>
            <w:tcW w:w="2692" w:type="dxa"/>
            <w:tcMar>
              <w:top w:w="0" w:type="dxa"/>
              <w:left w:w="108" w:type="dxa"/>
              <w:bottom w:w="0" w:type="dxa"/>
              <w:right w:w="108" w:type="dxa"/>
            </w:tcMar>
          </w:tcPr>
          <w:p w14:paraId="6699705E" w14:textId="77777777" w:rsidR="0020106D" w:rsidRPr="00F10CE5" w:rsidRDefault="0020106D" w:rsidP="00FB3795">
            <w:pPr>
              <w:pStyle w:val="ndbang2"/>
              <w:spacing w:before="60" w:after="60"/>
              <w:ind w:left="57" w:right="57"/>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120 ngày</w:t>
            </w:r>
          </w:p>
        </w:tc>
      </w:tr>
      <w:tr w:rsidR="0020106D" w:rsidRPr="00F10CE5" w14:paraId="5BA2DDFE" w14:textId="77777777" w:rsidTr="00C73041">
        <w:trPr>
          <w:trHeight w:val="780"/>
        </w:trPr>
        <w:tc>
          <w:tcPr>
            <w:tcW w:w="720" w:type="dxa"/>
            <w:hideMark/>
          </w:tcPr>
          <w:p w14:paraId="5A9B7333" w14:textId="77777777" w:rsidR="0020106D" w:rsidRPr="00F10CE5" w:rsidRDefault="0020106D" w:rsidP="00FB3795">
            <w:pPr>
              <w:pStyle w:val="ndbang2"/>
              <w:spacing w:before="60" w:after="60"/>
              <w:ind w:left="57" w:right="57"/>
              <w:rPr>
                <w:rFonts w:asciiTheme="majorHAnsi" w:hAnsiTheme="majorHAnsi" w:cstheme="majorHAnsi"/>
                <w:color w:val="auto"/>
                <w:sz w:val="26"/>
                <w:szCs w:val="26"/>
              </w:rPr>
            </w:pPr>
            <w:r w:rsidRPr="00F10CE5">
              <w:rPr>
                <w:rFonts w:asciiTheme="majorHAnsi" w:hAnsiTheme="majorHAnsi" w:cstheme="majorHAnsi"/>
                <w:color w:val="auto"/>
                <w:sz w:val="26"/>
                <w:szCs w:val="26"/>
              </w:rPr>
              <w:t>2.</w:t>
            </w:r>
          </w:p>
        </w:tc>
        <w:tc>
          <w:tcPr>
            <w:tcW w:w="2909" w:type="dxa"/>
            <w:hideMark/>
          </w:tcPr>
          <w:p w14:paraId="189F59E6" w14:textId="77777777" w:rsidR="0020106D" w:rsidRPr="00F10CE5" w:rsidRDefault="0020106D" w:rsidP="003C16CC">
            <w:pPr>
              <w:pStyle w:val="ndbang2"/>
              <w:spacing w:before="60" w:after="60"/>
              <w:ind w:left="57" w:right="57"/>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Bản vẽ thiết kế chi tiết và tài liệu để phê duyệt</w:t>
            </w:r>
          </w:p>
        </w:tc>
        <w:tc>
          <w:tcPr>
            <w:tcW w:w="2999" w:type="dxa"/>
            <w:hideMark/>
          </w:tcPr>
          <w:p w14:paraId="34489563" w14:textId="77777777" w:rsidR="0020106D" w:rsidRPr="00F10CE5" w:rsidRDefault="0020106D" w:rsidP="003C16CC">
            <w:pPr>
              <w:pStyle w:val="ndbang2"/>
              <w:spacing w:before="60" w:after="60"/>
              <w:ind w:left="57" w:right="57"/>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Công ty Truyền tải điện 1</w:t>
            </w:r>
          </w:p>
        </w:tc>
        <w:tc>
          <w:tcPr>
            <w:tcW w:w="2692" w:type="dxa"/>
            <w:hideMark/>
          </w:tcPr>
          <w:p w14:paraId="5F97BFB8" w14:textId="77777777" w:rsidR="0020106D" w:rsidRPr="00F10CE5" w:rsidRDefault="0020106D" w:rsidP="00FB3795">
            <w:pPr>
              <w:pStyle w:val="ndbang2"/>
              <w:spacing w:before="60" w:after="60"/>
              <w:ind w:left="57" w:right="57"/>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40 ngày sau khi ký Hợp đồng</w:t>
            </w:r>
          </w:p>
        </w:tc>
      </w:tr>
      <w:tr w:rsidR="0020106D" w:rsidRPr="00F10CE5" w14:paraId="5FD8A925" w14:textId="77777777" w:rsidTr="00C73041">
        <w:trPr>
          <w:trHeight w:val="894"/>
        </w:trPr>
        <w:tc>
          <w:tcPr>
            <w:tcW w:w="720" w:type="dxa"/>
            <w:hideMark/>
          </w:tcPr>
          <w:p w14:paraId="122B458C" w14:textId="77777777" w:rsidR="0020106D" w:rsidRPr="00F10CE5" w:rsidRDefault="0020106D" w:rsidP="00FB3795">
            <w:pPr>
              <w:pStyle w:val="ndbang2"/>
              <w:spacing w:before="60" w:after="60"/>
              <w:ind w:left="57" w:right="57"/>
              <w:rPr>
                <w:rFonts w:asciiTheme="majorHAnsi" w:hAnsiTheme="majorHAnsi" w:cstheme="majorHAnsi"/>
                <w:color w:val="auto"/>
                <w:sz w:val="26"/>
                <w:szCs w:val="26"/>
              </w:rPr>
            </w:pPr>
            <w:r w:rsidRPr="00F10CE5">
              <w:rPr>
                <w:rFonts w:asciiTheme="majorHAnsi" w:hAnsiTheme="majorHAnsi" w:cstheme="majorHAnsi"/>
                <w:color w:val="auto"/>
                <w:sz w:val="26"/>
                <w:szCs w:val="26"/>
              </w:rPr>
              <w:t>3.</w:t>
            </w:r>
          </w:p>
        </w:tc>
        <w:tc>
          <w:tcPr>
            <w:tcW w:w="2909" w:type="dxa"/>
            <w:hideMark/>
          </w:tcPr>
          <w:p w14:paraId="2117D165" w14:textId="77777777" w:rsidR="0020106D" w:rsidRPr="00F10CE5" w:rsidRDefault="0020106D" w:rsidP="003C16CC">
            <w:pPr>
              <w:pStyle w:val="ndbang2"/>
              <w:spacing w:before="60" w:after="60"/>
              <w:ind w:left="57" w:right="57"/>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Bản vẽ và tài liệu sau cùng</w:t>
            </w:r>
          </w:p>
        </w:tc>
        <w:tc>
          <w:tcPr>
            <w:tcW w:w="2999" w:type="dxa"/>
            <w:hideMark/>
          </w:tcPr>
          <w:p w14:paraId="29C8D8C0" w14:textId="77777777" w:rsidR="0020106D" w:rsidRPr="00F10CE5" w:rsidRDefault="0020106D" w:rsidP="003C16CC">
            <w:pPr>
              <w:pStyle w:val="ndbang2"/>
              <w:spacing w:before="60" w:after="60"/>
              <w:ind w:left="57" w:right="57"/>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Công ty Truyền tải điện 1</w:t>
            </w:r>
          </w:p>
        </w:tc>
        <w:tc>
          <w:tcPr>
            <w:tcW w:w="2692" w:type="dxa"/>
            <w:hideMark/>
          </w:tcPr>
          <w:p w14:paraId="192FF50D" w14:textId="77777777" w:rsidR="0020106D" w:rsidRPr="00F10CE5" w:rsidRDefault="0020106D" w:rsidP="00FB3795">
            <w:pPr>
              <w:pStyle w:val="ndbang2"/>
              <w:spacing w:before="60" w:after="60"/>
              <w:ind w:left="57" w:right="57"/>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80 ngày sau khi ký Hợp đồng</w:t>
            </w:r>
          </w:p>
        </w:tc>
      </w:tr>
      <w:tr w:rsidR="0020106D" w:rsidRPr="00F10CE5" w14:paraId="25CABE88" w14:textId="77777777" w:rsidTr="00C73041">
        <w:trPr>
          <w:trHeight w:val="2154"/>
        </w:trPr>
        <w:tc>
          <w:tcPr>
            <w:tcW w:w="720" w:type="dxa"/>
            <w:hideMark/>
          </w:tcPr>
          <w:p w14:paraId="15DDDDD7" w14:textId="77777777" w:rsidR="0020106D" w:rsidRPr="00F10CE5" w:rsidRDefault="0020106D" w:rsidP="00FB3795">
            <w:pPr>
              <w:pStyle w:val="ndbang2"/>
              <w:spacing w:before="60" w:after="60"/>
              <w:ind w:left="57" w:right="57"/>
              <w:rPr>
                <w:rFonts w:asciiTheme="majorHAnsi" w:hAnsiTheme="majorHAnsi" w:cstheme="majorHAnsi"/>
                <w:color w:val="auto"/>
                <w:sz w:val="26"/>
                <w:szCs w:val="26"/>
              </w:rPr>
            </w:pPr>
            <w:r w:rsidRPr="00F10CE5">
              <w:rPr>
                <w:rFonts w:asciiTheme="majorHAnsi" w:hAnsiTheme="majorHAnsi" w:cstheme="majorHAnsi"/>
                <w:color w:val="auto"/>
                <w:sz w:val="26"/>
                <w:szCs w:val="26"/>
              </w:rPr>
              <w:t>4.</w:t>
            </w:r>
          </w:p>
        </w:tc>
        <w:tc>
          <w:tcPr>
            <w:tcW w:w="2909" w:type="dxa"/>
            <w:hideMark/>
          </w:tcPr>
          <w:p w14:paraId="7B943C12" w14:textId="7C912D07" w:rsidR="0020106D" w:rsidRPr="00F10CE5" w:rsidRDefault="00F04C12" w:rsidP="003C16CC">
            <w:pPr>
              <w:pStyle w:val="ndbang2"/>
              <w:spacing w:before="60" w:after="60"/>
              <w:ind w:left="57" w:right="57"/>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Lắp đặt vật tư, thiết bị</w:t>
            </w:r>
          </w:p>
        </w:tc>
        <w:tc>
          <w:tcPr>
            <w:tcW w:w="2999" w:type="dxa"/>
            <w:hideMark/>
          </w:tcPr>
          <w:p w14:paraId="00D17CDF" w14:textId="77777777" w:rsidR="0020106D" w:rsidRPr="00F10CE5" w:rsidRDefault="0020106D" w:rsidP="003C16CC">
            <w:pPr>
              <w:pStyle w:val="ndbang2"/>
              <w:spacing w:before="60" w:after="60"/>
              <w:ind w:left="57" w:right="57"/>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Trạm biến áp 220kV Vật Cách</w:t>
            </w:r>
          </w:p>
        </w:tc>
        <w:tc>
          <w:tcPr>
            <w:tcW w:w="2692" w:type="dxa"/>
            <w:hideMark/>
          </w:tcPr>
          <w:p w14:paraId="7FB03413" w14:textId="77777777" w:rsidR="0020106D" w:rsidRPr="00F10CE5" w:rsidRDefault="0020106D" w:rsidP="00FB3795">
            <w:pPr>
              <w:pStyle w:val="ndbang2"/>
              <w:spacing w:before="60" w:after="60"/>
              <w:ind w:left="57" w:right="57"/>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Theo kế hoạch lắp đặt và lịch thí nghiệm. Nhà thầu thực hiện tối đa trong thời gian 40 ngày kể từ ngày nhận được thông báo của chủ đầu tư.</w:t>
            </w:r>
          </w:p>
        </w:tc>
      </w:tr>
    </w:tbl>
    <w:p w14:paraId="54EB2C08" w14:textId="62609B30" w:rsidR="0020106D" w:rsidRPr="00F10CE5" w:rsidRDefault="0020106D" w:rsidP="00FB3795">
      <w:pPr>
        <w:pStyle w:val="Heading2"/>
        <w:numPr>
          <w:ilvl w:val="2"/>
          <w:numId w:val="270"/>
        </w:numPr>
        <w:spacing w:line="240" w:lineRule="auto"/>
        <w:rPr>
          <w:rFonts w:asciiTheme="majorHAnsi" w:hAnsiTheme="majorHAnsi" w:cstheme="majorHAnsi"/>
          <w:color w:val="auto"/>
        </w:rPr>
      </w:pPr>
      <w:bookmarkStart w:id="4343" w:name="_Toc214011496"/>
      <w:r w:rsidRPr="00F10CE5">
        <w:rPr>
          <w:rFonts w:asciiTheme="majorHAnsi" w:hAnsiTheme="majorHAnsi" w:cstheme="majorHAnsi"/>
          <w:color w:val="auto"/>
        </w:rPr>
        <w:t>YÊU CẦU VỀ MẶT KỸ THUẬT HỆ THỐNG PCCC</w:t>
      </w:r>
      <w:bookmarkEnd w:id="4343"/>
    </w:p>
    <w:p w14:paraId="5D050107" w14:textId="117B35FD" w:rsidR="0020106D" w:rsidRPr="00F10CE5" w:rsidRDefault="0020106D"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YÊU CẦU VỀ CUNG CẤP</w:t>
      </w:r>
    </w:p>
    <w:p w14:paraId="24054662" w14:textId="77777777" w:rsidR="0020106D" w:rsidRPr="00F10CE5" w:rsidRDefault="0020106D" w:rsidP="00FB3795">
      <w:pPr>
        <w:pStyle w:val="ListParagraph"/>
        <w:keepNext/>
        <w:pageBreakBefore/>
        <w:widowControl w:val="0"/>
        <w:numPr>
          <w:ilvl w:val="0"/>
          <w:numId w:val="362"/>
        </w:numPr>
        <w:spacing w:line="240" w:lineRule="auto"/>
        <w:contextualSpacing w:val="0"/>
        <w:jc w:val="center"/>
        <w:outlineLvl w:val="0"/>
        <w:rPr>
          <w:rFonts w:asciiTheme="majorHAnsi" w:hAnsiTheme="majorHAnsi" w:cstheme="majorHAnsi"/>
          <w:b/>
          <w:caps/>
          <w:snapToGrid w:val="0"/>
          <w:vanish/>
          <w:spacing w:val="-2"/>
          <w:kern w:val="28"/>
          <w:sz w:val="26"/>
          <w:szCs w:val="26"/>
        </w:rPr>
      </w:pPr>
      <w:bookmarkStart w:id="4344" w:name="_Toc214011497"/>
      <w:bookmarkEnd w:id="4344"/>
    </w:p>
    <w:p w14:paraId="7969D319" w14:textId="77777777" w:rsidR="0020106D" w:rsidRPr="00F10CE5" w:rsidRDefault="0020106D" w:rsidP="00FB3795">
      <w:pPr>
        <w:pStyle w:val="Heading4"/>
        <w:numPr>
          <w:ilvl w:val="4"/>
          <w:numId w:val="335"/>
        </w:numPr>
        <w:spacing w:line="240" w:lineRule="auto"/>
        <w:rPr>
          <w:rFonts w:asciiTheme="majorHAnsi" w:hAnsiTheme="majorHAnsi" w:cstheme="majorHAnsi"/>
          <w:color w:val="auto"/>
        </w:rPr>
      </w:pPr>
      <w:r w:rsidRPr="00F10CE5">
        <w:rPr>
          <w:rFonts w:asciiTheme="majorHAnsi" w:hAnsiTheme="majorHAnsi" w:cstheme="majorHAnsi"/>
          <w:color w:val="auto"/>
        </w:rPr>
        <w:t>Tổng quan về gói thầu</w:t>
      </w:r>
    </w:p>
    <w:p w14:paraId="6BD45A7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được yêu cầu cung cấp và vận chuyển thiết bị PCCC, các vật tư phụ kiện đấu nối PCCC, cùng các dịch vụ liên quan để hoàn thiện hệ thống PCCC cho dự án như mô tả trong phần Phạm vi cung cấp của gói thầu.</w:t>
      </w:r>
    </w:p>
    <w:p w14:paraId="4C9EA4B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được yêu cầu cấu hình hệ thống PCCC kể cả công tác thí nghiệm hệ thống PCCC cho dự án như mô tả trong phần Phạm vi cung cấp của gói thầu.</w:t>
      </w:r>
    </w:p>
    <w:p w14:paraId="7D214668"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có trách nhiệm thiết kế hệ thống PCCC trong dự án này sao cho hệ thống này có thể thực hiện đầy đủ các chức năng theo yêu cầu của HSMT.</w:t>
      </w:r>
    </w:p>
    <w:p w14:paraId="00970CC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được yêu cầu phải mô tả giải pháp kỹ thuật chi tiết đối với việc nâng cấp hệ thống PCCC bao gồm việc mô tả giải pháp thực hiện, các hạng mục cần nâng cấp, mở rộng; các phần mềm, công cụ cần nâng cấp, bổ sung; phương án tổ chức thực hiện, thời gian cắt điện dự kiến; giải pháp đối với vấn đề bản quyền và công tác bảo hành.</w:t>
      </w:r>
    </w:p>
    <w:p w14:paraId="3DD0FD17"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có thể liên hệ Người mua để có các tài liệu liên quan đến hồ sơ thẩm duyệt hệ thống PCCC, thiết bị nhất thứ, nhị thứ, tự dùng, thông tin, xây dựng,... trong quá trình thực hiện hợp đồng.</w:t>
      </w:r>
    </w:p>
    <w:p w14:paraId="158A1EF2" w14:textId="77777777" w:rsidR="0020106D" w:rsidRPr="00F10CE5" w:rsidRDefault="0020106D" w:rsidP="00FB3795">
      <w:pPr>
        <w:pStyle w:val="Heading4"/>
        <w:numPr>
          <w:ilvl w:val="4"/>
          <w:numId w:val="335"/>
        </w:numPr>
        <w:spacing w:line="240" w:lineRule="auto"/>
        <w:rPr>
          <w:rFonts w:asciiTheme="majorHAnsi" w:hAnsiTheme="majorHAnsi" w:cstheme="majorHAnsi"/>
          <w:color w:val="auto"/>
        </w:rPr>
      </w:pPr>
      <w:r w:rsidRPr="00F10CE5">
        <w:rPr>
          <w:rFonts w:asciiTheme="majorHAnsi" w:hAnsiTheme="majorHAnsi" w:cstheme="majorHAnsi"/>
          <w:color w:val="auto"/>
        </w:rPr>
        <w:lastRenderedPageBreak/>
        <w:t>Yêu cầu chung</w:t>
      </w:r>
    </w:p>
    <w:p w14:paraId="6ED1E2B5"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r w:rsidRPr="00F10CE5">
        <w:rPr>
          <w:rFonts w:asciiTheme="majorHAnsi" w:hAnsiTheme="majorHAnsi" w:cstheme="majorHAnsi"/>
          <w:color w:val="auto"/>
        </w:rPr>
        <w:t>Tiêu chuẩn áp dụng</w:t>
      </w:r>
    </w:p>
    <w:p w14:paraId="04F32DD2" w14:textId="0DA1BDB6"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Tất cả những vật liệu và phụ kiện cung cấp, lắp đặt cho công trình này phải tuân theo những yêu cầu về chỉ tiêu kỹ thuật cũng như những tiêu chuẩn quốc tế mới nhất và phải thích ứng với điều kiện khí hậu nhiệt đới. </w:t>
      </w:r>
    </w:p>
    <w:p w14:paraId="08D5CCD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Chỉ tiêu kỹ thuật, quy định và tiêu chuẩn được trích dẫn ở đây xác định các yêu cầu tối thiểu về chất lượng các loại vật liệu, sản phẩm cũng như toàn bộ hệ thống.</w:t>
      </w:r>
    </w:p>
    <w:p w14:paraId="0D1F6E6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Nếu không có tiêu chuẩn Việt Nam nào áp dụng thì áp dụng tiêu chuẩn quốc gia như một tiêu chuẩn gốc và người mua sẽ xem xét trên quan điểm tham khảo.</w:t>
      </w:r>
    </w:p>
    <w:p w14:paraId="09DC478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Ngôn ngữ được sử dụng trong các quy định cũng như trong các tiêu chuẩn, thiết bị và các tài liệu kỹ thuật, các tài liệu hướng dẫn vận hành và bảo dưỡng bắt buộc phải là tiếng Việt hoặc tiếng Anh.</w:t>
      </w:r>
    </w:p>
    <w:p w14:paraId="62B09488"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r w:rsidRPr="00F10CE5">
        <w:rPr>
          <w:rFonts w:asciiTheme="majorHAnsi" w:hAnsiTheme="majorHAnsi" w:cstheme="majorHAnsi"/>
          <w:color w:val="auto"/>
        </w:rPr>
        <w:t>Yêu cầu thiết kế và sản xuất</w:t>
      </w:r>
    </w:p>
    <w:p w14:paraId="2B3F08D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Thiết kế và sản xuất phải đáp ứng đầy đủ các yêu cầu sau:</w:t>
      </w:r>
    </w:p>
    <w:p w14:paraId="2C4278FF" w14:textId="77777777" w:rsidR="0020106D" w:rsidRPr="00F10CE5" w:rsidRDefault="0020106D"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Thuận tiện trong kiểm tra và bảo dưỡng.</w:t>
      </w:r>
    </w:p>
    <w:p w14:paraId="0D288929" w14:textId="77777777" w:rsidR="0020106D" w:rsidRPr="00F10CE5" w:rsidRDefault="0020106D"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Có khả năng tồn tại trong điều kiện khí hậu môi trường khắc nghiệt.</w:t>
      </w:r>
    </w:p>
    <w:p w14:paraId="6722980C" w14:textId="77777777" w:rsidR="0020106D" w:rsidRPr="00F10CE5" w:rsidRDefault="0020106D"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Không bị ảnh hưởng bởi dao động mạnh.</w:t>
      </w:r>
    </w:p>
    <w:p w14:paraId="3530005E"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r w:rsidRPr="00F10CE5">
        <w:rPr>
          <w:rFonts w:asciiTheme="majorHAnsi" w:hAnsiTheme="majorHAnsi" w:cstheme="majorHAnsi"/>
          <w:color w:val="auto"/>
        </w:rPr>
        <w:t>Yêu cầu mã mác và kí hiệu phân biệt </w:t>
      </w:r>
    </w:p>
    <w:p w14:paraId="0D8AE13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Mỗi vật liệu và phụ kiện phải ghi thông số, ký hiệu, mã hiệu và chủng loại, số sê ri, năm sản xuất cùng với thông số và các điều kiện vận hành và bất kỳ thông tin nào khác, cũng như các yêu cầu về chỉ tiêu kỹ thuật khác.</w:t>
      </w:r>
    </w:p>
    <w:p w14:paraId="23EF4810"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r w:rsidRPr="00F10CE5">
        <w:rPr>
          <w:rFonts w:asciiTheme="majorHAnsi" w:hAnsiTheme="majorHAnsi" w:cstheme="majorHAnsi"/>
          <w:color w:val="auto"/>
        </w:rPr>
        <w:t>Yêu cầu đóng gói </w:t>
      </w:r>
    </w:p>
    <w:p w14:paraId="2DAC470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Mọi vật liệu và phụ kiện phải được đóng gói và ghim chặt trong vỏ gỗ cứng để chống lại sự va đập, đảm bảo vật liệu và phụ kiện an toàn tuyệt đối khi di chuyển từ nơi sản xuất đến công trình. Ngoài ra cũng phải đưa ra các biện pháp bảo vệ về mặt vật lý cho vật liệu và phụ kiện trong suốt thời gian lắp đặt và lưu kho tạm thời ngoài công trình ở điều kiện thời tiết quanh công trình.</w:t>
      </w:r>
    </w:p>
    <w:p w14:paraId="452EDB9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Để tránh được những ảnh hưởng xấu gây ra bởi nước biển, độ ẩm hoặc các tác động bên ngoài thì tất cả các thiết bị phải được đóng gói kín trong các túi nhựa tổng hợp có độ bền cao. Ngoài ra, để tránh được sự ngưng tụ hơi nước trên bề mặt vật liệu và phụ kiện thì phải sử dụng các túi bằng silic hoặc có thể sử dụng các loại chất hút ẩm đạt yêu cầu.</w:t>
      </w:r>
    </w:p>
    <w:p w14:paraId="31AB4B8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Mỗi một thùng hàng phải được đóng số sê ri riêng, tên người mua, số hợp đồng, tên nhà thầu, tên văn phòng đại diện của nhà thầu và địa chỉ liên lạc tại nước của người mua, trọng lượng thô và trọng lượng tịnh tính theo kg, bảng mô tả nội dung, kích thước của vỏ thùng, xuất xứ, cũng như tất cả những thông tin hướng dẫn cần thiết khác. Mỗi một thùng hàng phải có một bảng danh sách để trong phong bì kín chống thấm mô tả chi tiết, đầy đủ các gói có trong thùng.</w:t>
      </w:r>
    </w:p>
    <w:p w14:paraId="137E71A9"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r w:rsidRPr="00F10CE5">
        <w:rPr>
          <w:rFonts w:asciiTheme="majorHAnsi" w:hAnsiTheme="majorHAnsi" w:cstheme="majorHAnsi"/>
          <w:color w:val="auto"/>
        </w:rPr>
        <w:t>Yêu cầu kiểm tra và thử nghiệm </w:t>
      </w:r>
    </w:p>
    <w:p w14:paraId="74DB298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phải chịu trách nhiệm tiến hành các kiểm tra cần thiết đối với vật liệu và phụ kiện cung cấp tại địa điểm do nhà thầu lựa chọn với chi phí của mình. Các kiểm tra này phải chứng minh được các vật liệu và phụ kiện cung </w:t>
      </w:r>
      <w:r w:rsidRPr="00F10CE5">
        <w:rPr>
          <w:rFonts w:asciiTheme="majorHAnsi" w:hAnsiTheme="majorHAnsi" w:cstheme="majorHAnsi"/>
          <w:szCs w:val="26"/>
          <w:lang w:val="nl-NL"/>
        </w:rPr>
        <w:lastRenderedPageBreak/>
        <w:t>cấp cho công trình này hoạt động tốt; Đồng thời nhà thầu cũng phải nộp kèm theo hồ sơ dự thầu các báo cáo kiểm tra của vật liệu và phụ kiện chào.</w:t>
      </w:r>
    </w:p>
    <w:p w14:paraId="16D4DE50"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r w:rsidRPr="00F10CE5">
        <w:rPr>
          <w:rFonts w:asciiTheme="majorHAnsi" w:hAnsiTheme="majorHAnsi" w:cstheme="majorHAnsi"/>
          <w:color w:val="auto"/>
        </w:rPr>
        <w:t>Yêu cầu vật liệu và phụ kiện </w:t>
      </w:r>
    </w:p>
    <w:p w14:paraId="7F61547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Tất cả các vật liệu và phụ kiện cung cấp theo hợp đồng này phải còn mới nguyên, chưa qua sử dụng, có chất lượng cao nhất, với sê ri và thiết kế mới nhất và phải có khả năng chịu được các ứng suất tác động lên chúng do ảnh hưởng điện trường, cơ học và điều kiện thời tiết khắc nghiệt</w:t>
      </w:r>
    </w:p>
    <w:p w14:paraId="53F1416D"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r w:rsidRPr="00F10CE5">
        <w:rPr>
          <w:rFonts w:asciiTheme="majorHAnsi" w:hAnsiTheme="majorHAnsi" w:cstheme="majorHAnsi"/>
          <w:color w:val="auto"/>
        </w:rPr>
        <w:t>Yêu cầu các điều kiện làm việc</w:t>
      </w:r>
    </w:p>
    <w:p w14:paraId="6967CC6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Độ cao so với mực nước biển: </w:t>
      </w:r>
      <w:r w:rsidRPr="00F10CE5">
        <w:rPr>
          <w:rFonts w:asciiTheme="majorHAnsi" w:hAnsiTheme="majorHAnsi" w:cstheme="majorHAnsi"/>
          <w:szCs w:val="26"/>
          <w:lang w:val="nl-NL"/>
        </w:rPr>
        <w:sym w:font="Symbol" w:char="F0A3"/>
      </w:r>
      <w:r w:rsidRPr="00F10CE5">
        <w:rPr>
          <w:rFonts w:asciiTheme="majorHAnsi" w:hAnsiTheme="majorHAnsi" w:cstheme="majorHAnsi"/>
          <w:szCs w:val="26"/>
          <w:lang w:val="nl-NL"/>
        </w:rPr>
        <w:t xml:space="preserve"> 1000m.</w:t>
      </w:r>
    </w:p>
    <w:p w14:paraId="4E1AB65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Nhiệt độ môi trường tối đa: 45°C.</w:t>
      </w:r>
    </w:p>
    <w:p w14:paraId="71D2C0C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Nhiệt độ môi trường trung bình: 25°C.</w:t>
      </w:r>
    </w:p>
    <w:p w14:paraId="3D3BB9C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Nhiệt độ môi trường thấp nhất: 0°C.</w:t>
      </w:r>
    </w:p>
    <w:p w14:paraId="3753462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Độ ẩm cực đại: 95%.</w:t>
      </w:r>
    </w:p>
    <w:p w14:paraId="10B678B2"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Độ ẩm trung bình: 85%.</w:t>
      </w:r>
    </w:p>
    <w:p w14:paraId="4340FF2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Khí hậu: nhiệt đới.</w:t>
      </w:r>
    </w:p>
    <w:p w14:paraId="2F8A8298"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Mức độ ô nhiễm môi trường: nặng (cấp 2).</w:t>
      </w:r>
    </w:p>
    <w:p w14:paraId="6FC0D6D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Tốc độ gió dự kiến: 160 km/h.</w:t>
      </w:r>
    </w:p>
    <w:p w14:paraId="53FFA75D"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r w:rsidRPr="00F10CE5">
        <w:rPr>
          <w:rFonts w:asciiTheme="majorHAnsi" w:hAnsiTheme="majorHAnsi" w:cstheme="majorHAnsi"/>
          <w:color w:val="auto"/>
        </w:rPr>
        <w:t>Yêu cầu tài liệu kỹ thuật</w:t>
      </w:r>
    </w:p>
    <w:p w14:paraId="11C474E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Tất cả những sản phẩm, hàng hóa cung cấp phải kèm theo tài liệu kỹ thuật, hướng dẫn lắp đặt, thử nghiệm, vận hành, bảo trì, bảo dưỡng và biên bản thử nghiệm sản xuất,…. Các tài liệu này phải được mô tả đơn giản, rõ ràng và minh họa bằng các bản vẽ, số liệu và hình ảnh.</w:t>
      </w:r>
    </w:p>
    <w:p w14:paraId="38C66F48"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tài liệu kỹ thuật sẽ được in ra 05 bộ gửi đến người mua 1 tháng trước khi các điều cam kết được thực hiện.</w:t>
      </w:r>
    </w:p>
    <w:p w14:paraId="2FA7E61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cung cấp những tài liệu kỹ thuật sau:</w:t>
      </w:r>
    </w:p>
    <w:p w14:paraId="5731C389" w14:textId="77777777" w:rsidR="0020106D" w:rsidRPr="00F10CE5" w:rsidRDefault="0020106D"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Bản vẽ kích thước.</w:t>
      </w:r>
    </w:p>
    <w:p w14:paraId="2B2742CD" w14:textId="77777777" w:rsidR="0020106D" w:rsidRPr="00F10CE5" w:rsidRDefault="0020106D"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Bản vẽ Sơ đồ nguyên lý.</w:t>
      </w:r>
    </w:p>
    <w:p w14:paraId="1C3A78C2" w14:textId="77777777" w:rsidR="0020106D" w:rsidRPr="00F10CE5" w:rsidRDefault="0020106D"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Bản vẽ Mặt bằng bố trí.</w:t>
      </w:r>
    </w:p>
    <w:p w14:paraId="0A376C7E" w14:textId="77777777" w:rsidR="0020106D" w:rsidRPr="00F10CE5" w:rsidRDefault="0020106D"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Bản vẽ bố trí thiết bị mặt trước và bên trong tủ kèm liệt kê thiết bị, vật liệu.</w:t>
      </w:r>
    </w:p>
    <w:p w14:paraId="0B49D23A" w14:textId="77777777" w:rsidR="0020106D" w:rsidRPr="00F10CE5" w:rsidRDefault="0020106D"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Bản vẽ các hàng kẹp.</w:t>
      </w:r>
    </w:p>
    <w:p w14:paraId="2A12B43E" w14:textId="77777777" w:rsidR="0020106D" w:rsidRPr="00F10CE5" w:rsidRDefault="0020106D"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Bản vẽ tham chiếu.</w:t>
      </w:r>
    </w:p>
    <w:p w14:paraId="2A9978B4" w14:textId="77777777" w:rsidR="0020106D" w:rsidRPr="00F10CE5" w:rsidRDefault="0020106D"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Bản vẽ Sơ đồ đấu nối cáp.</w:t>
      </w:r>
    </w:p>
    <w:p w14:paraId="5CB8647C" w14:textId="77777777" w:rsidR="0020106D" w:rsidRPr="00F10CE5" w:rsidRDefault="0020106D"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Bảng Liệt kê cáp với chiều dài và tuyến đi của mỗi sợi cáp.</w:t>
      </w:r>
    </w:p>
    <w:p w14:paraId="28F3D3BF" w14:textId="77777777" w:rsidR="0020106D" w:rsidRPr="00F10CE5" w:rsidRDefault="0020106D"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Tài liệu hướng dẫn lắp đặt, thử nghiệm, vận hành, bảo trì, bảo dưỡng và biên bản thử nghiệm sản xuất.</w:t>
      </w:r>
    </w:p>
    <w:p w14:paraId="2D0F130A" w14:textId="77777777" w:rsidR="0020106D" w:rsidRPr="00F10CE5" w:rsidRDefault="0020106D"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File điện tử các bản vẽ được cung cấp dưới dạng Autocad/PDF cho các bản vẽ và đấu nối liệt kê cáp dưới dạng Excel.</w:t>
      </w:r>
    </w:p>
    <w:p w14:paraId="365A398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cung cấp đầy đủ các chứng nhận chất lượng của tất cả các vật liệu và thiết bị cung cấp, đảm bảo hoàn thiện các chức năng lắp đặt.</w:t>
      </w:r>
    </w:p>
    <w:p w14:paraId="3E5CDFA8"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Những nội dung của các bản vẽ và tài liệu nêu trên phải đáp ứng đầy đủ các yêu cầu trong tập hồ sơ yêu cầu này. Nếu một số bản vẽ hoặc tài liệu không </w:t>
      </w:r>
      <w:r w:rsidRPr="00F10CE5">
        <w:rPr>
          <w:rFonts w:asciiTheme="majorHAnsi" w:hAnsiTheme="majorHAnsi" w:cstheme="majorHAnsi"/>
          <w:szCs w:val="26"/>
          <w:lang w:val="nl-NL"/>
        </w:rPr>
        <w:lastRenderedPageBreak/>
        <w:t>đáp ứng theo các yêu cầu thì nhà thầu phải có trách nhiệm sửa đổi và cung cấp bản mới.</w:t>
      </w:r>
    </w:p>
    <w:p w14:paraId="0BFD090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tự khảo sát thu thập tài liệu hiện có liên quan để thiết kế, ghép nối cho phù hợp, đảm bảo hệ thống làm việc ổn định, tin cậy và an toàn. Trong quá trình thiết kế, nhà thầu có thể bổ sung những tài liệu cần thiết để hoàn thiện đề án tốt hơn.</w:t>
      </w:r>
    </w:p>
    <w:p w14:paraId="0550E31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cung cấp đầy đủ những bảng kê số lượng. Khi phát hiện ra những sai lệch về số lượng của thiết bị so với bảng liệt kê vật liệu thiết bị trong hồ sơ yêu cầu, nhà thầu sẽ có trách nhiệm chỉ ra sự cần thiết phải điều chỉnh để bên mua đưa ra quyết định của mình.</w:t>
      </w:r>
    </w:p>
    <w:p w14:paraId="0B25632C" w14:textId="77777777" w:rsidR="0020106D" w:rsidRPr="00F10CE5" w:rsidRDefault="0020106D" w:rsidP="00FB3795">
      <w:pPr>
        <w:pStyle w:val="Heading4"/>
        <w:spacing w:line="240" w:lineRule="auto"/>
        <w:rPr>
          <w:rFonts w:asciiTheme="majorHAnsi" w:hAnsiTheme="majorHAnsi" w:cstheme="majorHAnsi"/>
          <w:color w:val="auto"/>
        </w:rPr>
      </w:pPr>
      <w:bookmarkStart w:id="4345" w:name="_Toc195171285"/>
      <w:bookmarkStart w:id="4346" w:name="_Toc211240156"/>
      <w:bookmarkStart w:id="4347" w:name="_Toc398904699"/>
      <w:bookmarkStart w:id="4348" w:name="_Toc485653284"/>
      <w:bookmarkStart w:id="4349" w:name="_Toc485673489"/>
      <w:bookmarkStart w:id="4350" w:name="_Toc495931054"/>
      <w:bookmarkStart w:id="4351" w:name="_Toc12458723"/>
      <w:bookmarkStart w:id="4352" w:name="_Toc28962460"/>
      <w:bookmarkStart w:id="4353" w:name="_Toc12458730"/>
      <w:bookmarkStart w:id="4354" w:name="_Toc17360862"/>
      <w:bookmarkStart w:id="4355" w:name="_Toc61531751"/>
      <w:bookmarkStart w:id="4356" w:name="_Toc72331782"/>
      <w:bookmarkStart w:id="4357" w:name="_Toc84615934"/>
      <w:r w:rsidRPr="00F10CE5">
        <w:rPr>
          <w:rFonts w:asciiTheme="majorHAnsi" w:hAnsiTheme="majorHAnsi" w:cstheme="majorHAnsi"/>
          <w:color w:val="auto"/>
        </w:rPr>
        <w:t>Hệ thống báo cháy tự động</w:t>
      </w:r>
      <w:bookmarkEnd w:id="4345"/>
      <w:bookmarkEnd w:id="4346"/>
    </w:p>
    <w:p w14:paraId="345A32BA"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bookmarkStart w:id="4358" w:name="_Hlk170478538"/>
      <w:bookmarkEnd w:id="4347"/>
      <w:bookmarkEnd w:id="4348"/>
      <w:bookmarkEnd w:id="4349"/>
      <w:bookmarkEnd w:id="4350"/>
      <w:bookmarkEnd w:id="4351"/>
      <w:bookmarkEnd w:id="4352"/>
      <w:r w:rsidRPr="00F10CE5">
        <w:rPr>
          <w:rFonts w:asciiTheme="majorHAnsi" w:hAnsiTheme="majorHAnsi" w:cstheme="majorHAnsi"/>
          <w:color w:val="auto"/>
        </w:rPr>
        <w:t>Tủ trung tâm báo cháy, địa chỉ, trong nhà</w:t>
      </w:r>
    </w:p>
    <w:p w14:paraId="0358D5B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Tiêu chuẩn áp dụng: TCVN7568-14:2025; TCVN7568-2:2013; NFPA70,72&amp;13; UL/FM. Hoặc tiêu chuẩn tương đương.</w:t>
      </w:r>
    </w:p>
    <w:p w14:paraId="020AFC7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Loại: Tủ trung tâm báo cháy, địa chỉ; loại lắp trong nhà; có chức năng kết nối với máy tính.</w:t>
      </w:r>
    </w:p>
    <w:p w14:paraId="7A84ED52"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Số vòng lặp tối thiểu (loop): 2</w:t>
      </w:r>
    </w:p>
    <w:p w14:paraId="58915F8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Số địa chỉ mỗi vòng lặp tối thiểu: 127</w:t>
      </w:r>
    </w:p>
    <w:p w14:paraId="5C0B58E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Điện áp vào: 220VAC</w:t>
      </w:r>
    </w:p>
    <w:p w14:paraId="3A5E3DA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Tần số: 50Hz</w:t>
      </w:r>
    </w:p>
    <w:p w14:paraId="4C6F2DA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Điện áp làm việc S, SC: 24VDC</w:t>
      </w:r>
    </w:p>
    <w:p w14:paraId="6037CD57"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Dòng nạp ắc quy: 5A</w:t>
      </w:r>
    </w:p>
    <w:p w14:paraId="57CD62B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Điện áp mỗi bộ ắc quy: 12VDC</w:t>
      </w:r>
    </w:p>
    <w:p w14:paraId="7D51C838"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Dung lượng mỗi bộ ắc quy tối thiểu: 20Ah</w:t>
      </w:r>
    </w:p>
    <w:p w14:paraId="457B0B3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Kiểu đấu dây: kiểu A (mạch vòng), kiểu B (mạch nhánh)</w:t>
      </w:r>
    </w:p>
    <w:p w14:paraId="1C696AF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Cài đặt trực tiếp từ phím, phần mềm: độ nhậy đầu báo; tự động làm việc theo chế độ ngày và đêm</w:t>
      </w:r>
    </w:p>
    <w:p w14:paraId="133830A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Màn hình hiển thị: LCD</w:t>
      </w:r>
    </w:p>
    <w:p w14:paraId="6DAEA09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Kết nối mạng: RS485</w:t>
      </w:r>
    </w:p>
    <w:p w14:paraId="5F530C8E"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Kết nối máy tính: RS232</w:t>
      </w:r>
    </w:p>
    <w:p w14:paraId="101585D2"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Kết nối máy in: RS232</w:t>
      </w:r>
    </w:p>
    <w:p w14:paraId="24BB81C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Lập trình: trạng thái NO/NC dạng tiếp điểm khô; thiết bị thông báo (chuông, còi, đèn báo cháy..)</w:t>
      </w:r>
    </w:p>
    <w:p w14:paraId="486ED43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Phần mềm cài đặt tủ trung tâm báo cháy: Phần mềm, lập trình, đồ họa.</w:t>
      </w:r>
    </w:p>
    <w:p w14:paraId="5ECFED7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Phần mềm cài đặt hệ thống máy tính: Phần mềm, lập trình, đồ họa (nếu có).</w:t>
      </w:r>
    </w:p>
    <w:p w14:paraId="69D4C90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Nhiệt độ môi trường: Từ 0</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 đến 45</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w:t>
      </w:r>
    </w:p>
    <w:p w14:paraId="2330647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Độ ẩm môi trường tối đa: 95%</w:t>
      </w:r>
    </w:p>
    <w:p w14:paraId="1289E93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Chức năng:</w:t>
      </w:r>
    </w:p>
    <w:p w14:paraId="4FC3C1B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Hiển thị trạng thái hoạt động của thiết bị;</w:t>
      </w:r>
    </w:p>
    <w:p w14:paraId="23EC275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Nhận tín hiệu từ đầu báo cháy tự động và phát tín hiệu báo động cháy, chỉ thị nơi xảy ra cháy;</w:t>
      </w:r>
    </w:p>
    <w:p w14:paraId="35ADC02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 Truyền tín hiệu phát hiện cháy qua thiết bị truyền tín hiệu đến nơi nhận tin báo cháy hoặc / và đến các thiết bị phòng cháy chữa cháy tự động;</w:t>
      </w:r>
    </w:p>
    <w:p w14:paraId="65B1243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Kiểm tra sự làm việc bình thường của hệ thống, chỉ thị sự cố của hệ thống như đứt dây, chập mạch...(nếu có);</w:t>
      </w:r>
    </w:p>
    <w:p w14:paraId="57C7CEA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Tự động điều khiển sự hoạt động của các thiết bị ngoại vi khác.</w:t>
      </w:r>
    </w:p>
    <w:p w14:paraId="274F2FF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Âm sắc khi báo cháy và báo sự cố phải khác nhau.</w:t>
      </w:r>
    </w:p>
    <w:p w14:paraId="23EED32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Có hai nguồn điện độc lập, Một nguồn 220V xoay chiều và một nguồn là ắc quy dự phòng.</w:t>
      </w:r>
    </w:p>
    <w:p w14:paraId="1C27EF5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Dung lượng ắc quy dự phòng đảm bảo ít nhất 24 giờ cho thiết bị hoạt động ở chế độ thường trực và 30 phút khi có cháy.</w:t>
      </w:r>
    </w:p>
    <w:p w14:paraId="4314AFF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Khi sử dụng ắc quy làm nguồn điện, ắc quy phải được nạp điện tự động.</w:t>
      </w:r>
    </w:p>
    <w:p w14:paraId="0BAFAA1E"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Thiết bị kết nối tín hiệu báo cháy đến hệ thống máy tính.</w:t>
      </w:r>
    </w:p>
    <w:p w14:paraId="6D1DFF6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Dự phòng vị trí lắp thiết bị mở rộng kết nối tín hiệu báo cháy.</w:t>
      </w:r>
    </w:p>
    <w:p w14:paraId="32DB6589"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r w:rsidRPr="00F10CE5">
        <w:rPr>
          <w:rFonts w:asciiTheme="majorHAnsi" w:hAnsiTheme="majorHAnsi" w:cstheme="majorHAnsi"/>
          <w:color w:val="auto"/>
        </w:rPr>
        <w:t>Tủ Module điều khiển phòng cháy chữa cháy</w:t>
      </w:r>
    </w:p>
    <w:p w14:paraId="25D31A4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b/>
          <w:bCs/>
          <w:szCs w:val="26"/>
          <w:lang w:val="nl-NL"/>
        </w:rPr>
      </w:pPr>
      <w:r w:rsidRPr="00F10CE5">
        <w:rPr>
          <w:rFonts w:asciiTheme="majorHAnsi" w:hAnsiTheme="majorHAnsi" w:cstheme="majorHAnsi"/>
          <w:b/>
          <w:bCs/>
          <w:szCs w:val="26"/>
          <w:lang w:val="nl-NL"/>
        </w:rPr>
        <w:t>Tủ Module</w:t>
      </w:r>
    </w:p>
    <w:p w14:paraId="2EA2EF27"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Loại: Tủ module</w:t>
      </w:r>
    </w:p>
    <w:p w14:paraId="3BBD863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Vật liệu vỏ tủ: Tôn tráng kẽm</w:t>
      </w:r>
    </w:p>
    <w:p w14:paraId="70D26D5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Sơn vỏ tủ: Sơn tĩnh điện</w:t>
      </w:r>
    </w:p>
    <w:p w14:paraId="53B913B2"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Chiều dày vật liệu vỏ tủ: 1.5mm</w:t>
      </w:r>
    </w:p>
    <w:p w14:paraId="7E3567F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Cấp bảo vệ của tủ trong nhà: IP51</w:t>
      </w:r>
    </w:p>
    <w:p w14:paraId="61E2091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Cấp bảo vệ của tủ ngoài trời: IP64</w:t>
      </w:r>
    </w:p>
    <w:p w14:paraId="3784284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Màu vỏ tủ: Màu đỏ</w:t>
      </w:r>
    </w:p>
    <w:p w14:paraId="6408F81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Nhiệt độ môi trường: Từ 0</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 đến 45</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w:t>
      </w:r>
    </w:p>
    <w:p w14:paraId="47235AB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Độ ẩm môi trường tối đa: 95%</w:t>
      </w:r>
    </w:p>
    <w:p w14:paraId="325BBA5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b/>
          <w:bCs/>
          <w:szCs w:val="26"/>
          <w:lang w:val="nl-NL"/>
        </w:rPr>
      </w:pPr>
      <w:r w:rsidRPr="00F10CE5">
        <w:rPr>
          <w:rFonts w:asciiTheme="majorHAnsi" w:hAnsiTheme="majorHAnsi" w:cstheme="majorHAnsi"/>
          <w:b/>
          <w:bCs/>
          <w:szCs w:val="26"/>
          <w:lang w:val="nl-NL"/>
        </w:rPr>
        <w:t>Module cách ly</w:t>
      </w:r>
    </w:p>
    <w:p w14:paraId="0408FE6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Tiêu chuẩn áp dụng: TCVN7568-14:2025; TCVN7568-2:2013; NFPA72; UL/FM. Hoặc tiêu chuẩn tương đương.</w:t>
      </w:r>
    </w:p>
    <w:p w14:paraId="6814FBA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Loại: Module cách ly; loại lắp trong nhà; tương thích với tủ trung tâm báo cháy</w:t>
      </w:r>
    </w:p>
    <w:p w14:paraId="08080D8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Điện áp làm việc S, SC: 24VDC</w:t>
      </w:r>
    </w:p>
    <w:p w14:paraId="37FB497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Dòng điện làm việc tại bình thường: 270A</w:t>
      </w:r>
    </w:p>
    <w:p w14:paraId="3E3EED4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Dòng điện làm việc tại hoạt động (Điều kiện ngắn mạch): 10mA</w:t>
      </w:r>
    </w:p>
    <w:p w14:paraId="0F22288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Chỉ báo trực quan (Đèn LED): Không có chỉ định trong điều kiện bình thường. Đang ổn định trong điều kiện hoạt động (ngắn mạch)</w:t>
      </w:r>
    </w:p>
    <w:p w14:paraId="2C793AB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Nhiệt độ môi trường: Từ 0</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 đến 45</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w:t>
      </w:r>
    </w:p>
    <w:p w14:paraId="41CEC53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Độ ẩm môi trường tối đa: 95%</w:t>
      </w:r>
    </w:p>
    <w:p w14:paraId="346FB78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b/>
          <w:bCs/>
          <w:szCs w:val="26"/>
          <w:lang w:val="nl-NL"/>
        </w:rPr>
      </w:pPr>
      <w:r w:rsidRPr="00F10CE5">
        <w:rPr>
          <w:rFonts w:asciiTheme="majorHAnsi" w:hAnsiTheme="majorHAnsi" w:cstheme="majorHAnsi"/>
          <w:b/>
          <w:bCs/>
          <w:szCs w:val="26"/>
          <w:lang w:val="nl-NL"/>
        </w:rPr>
        <w:t>Module giám sát đầu vào, địa chỉ</w:t>
      </w:r>
    </w:p>
    <w:p w14:paraId="3CE1726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Tiêu chuẩn áp dụng: TCVN7568-14:2025; TCVN7568-2:2013; NFPA72; UL/FM. Hoặc tiêu chuẩn tương đương.</w:t>
      </w:r>
    </w:p>
    <w:p w14:paraId="2FEE3BD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Loại: Module giám sát đầu vào, địa chỉ; loại lắp trong nhà; tương thích với tủ trung tâm báo cháy</w:t>
      </w:r>
    </w:p>
    <w:p w14:paraId="6179CAC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Điện áp làm việc S, SC: 24VDC</w:t>
      </w:r>
    </w:p>
    <w:p w14:paraId="1865AFF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Dòng điện làm việc tại bình thường (Điển hình): 670μA</w:t>
      </w:r>
    </w:p>
    <w:p w14:paraId="101CE8A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Dòng điện tối đa vòng lặp 2 dây ở chế độ chờ: 1mA</w:t>
      </w:r>
    </w:p>
    <w:p w14:paraId="40173367"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Dòng điện nguồn phụ tối đa: 60mA</w:t>
      </w:r>
    </w:p>
    <w:p w14:paraId="551BC83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Điện trở EOL tối đa: 4.7K ohm</w:t>
      </w:r>
    </w:p>
    <w:p w14:paraId="25DDB37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Điện trở mức ngưỡng báo động tối đa: 1.5K ohm</w:t>
      </w:r>
    </w:p>
    <w:p w14:paraId="453B886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Điện trở cấp ngưỡng nối dây: Từ 2.5K ohm đến 6K ohm</w:t>
      </w:r>
    </w:p>
    <w:p w14:paraId="17EC5732"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Điện trở mức ngưỡng mở mạch tối đa: 10K ohm</w:t>
      </w:r>
    </w:p>
    <w:p w14:paraId="60D9DE1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Điện trở tổng chiều dài dây tối đa đầu báo cháy thường 2 dây (Điện trở vòng lặp): 50 ohm</w:t>
      </w:r>
    </w:p>
    <w:p w14:paraId="212A431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Nhiệt độ môi trường: Từ 0</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 đến 45</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w:t>
      </w:r>
    </w:p>
    <w:p w14:paraId="6D5DAE2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Độ ẩm môi trường tối đa: 95%</w:t>
      </w:r>
    </w:p>
    <w:p w14:paraId="3DEF5A0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b/>
          <w:bCs/>
          <w:szCs w:val="26"/>
          <w:lang w:val="nl-NL"/>
        </w:rPr>
      </w:pPr>
      <w:r w:rsidRPr="00F10CE5">
        <w:rPr>
          <w:rFonts w:asciiTheme="majorHAnsi" w:hAnsiTheme="majorHAnsi" w:cstheme="majorHAnsi"/>
          <w:b/>
          <w:bCs/>
          <w:szCs w:val="26"/>
          <w:lang w:val="nl-NL"/>
        </w:rPr>
        <w:t>Module điều khiển đầu vào, địa chỉ</w:t>
      </w:r>
    </w:p>
    <w:p w14:paraId="225E61A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Tiêu chuẩn áp dụng: TCVN7568-14:2025; TCVN7568-2:2013; NFPA72; UL/FM. Hoặc tiêu chuẩn tương đương.</w:t>
      </w:r>
    </w:p>
    <w:p w14:paraId="19D49DE8"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Loại: Module điều khiển đầu vào, địa chỉ; loại lắp trong nhà; tương thích với tủ trung tâm báo cháy</w:t>
      </w:r>
    </w:p>
    <w:p w14:paraId="0CBA922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Điện áp làm việc S, SC: 24VDC</w:t>
      </w:r>
    </w:p>
    <w:p w14:paraId="6C85462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Dòng điện làm việc tại bình thường (Điển hình): 630μA</w:t>
      </w:r>
    </w:p>
    <w:p w14:paraId="4FE0D5D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Dòng điện làm việc tại bình thường (Báo động): 6.3A</w:t>
      </w:r>
    </w:p>
    <w:p w14:paraId="7F77FE8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Điện áp ngưỡng phát hiện lỗi SCI: 12V</w:t>
      </w:r>
    </w:p>
    <w:p w14:paraId="396B888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Dòng điện cách ly SCI (Điều kiện ngắn mạch): 10mA</w:t>
      </w:r>
    </w:p>
    <w:p w14:paraId="6D62ACC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Nhiệt độ môi trường: Từ 0</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 đến 45</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w:t>
      </w:r>
    </w:p>
    <w:p w14:paraId="7D8BAF3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Độ ẩm môi trường tối đa: 95%</w:t>
      </w:r>
    </w:p>
    <w:p w14:paraId="72CE28F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b/>
          <w:bCs/>
          <w:szCs w:val="26"/>
          <w:lang w:val="nl-NL"/>
        </w:rPr>
      </w:pPr>
      <w:r w:rsidRPr="00F10CE5">
        <w:rPr>
          <w:rFonts w:asciiTheme="majorHAnsi" w:hAnsiTheme="majorHAnsi" w:cstheme="majorHAnsi"/>
          <w:b/>
          <w:bCs/>
          <w:szCs w:val="26"/>
          <w:lang w:val="nl-NL"/>
        </w:rPr>
        <w:t>Module đầu ra, địa chỉ</w:t>
      </w:r>
    </w:p>
    <w:p w14:paraId="6A07B24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Tiêu chuẩn áp dụng: TCVN7568-14:2025; TCVN7568-2:2013; NFPA72; UL/FM. Hoặc tiêu chuẩn tương đương.</w:t>
      </w:r>
    </w:p>
    <w:p w14:paraId="444E259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Loại: Module đầu ra, địa chỉ; loại lắp trong nhà; tương thích với tủ trung tâm báo cháy</w:t>
      </w:r>
    </w:p>
    <w:p w14:paraId="050480E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Điện áp làm việc S, SC: 24VDC</w:t>
      </w:r>
    </w:p>
    <w:p w14:paraId="18D2B5A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Dòng điện làm việc tại bình thường (Điển hình): 350μA</w:t>
      </w:r>
    </w:p>
    <w:p w14:paraId="668E976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Dòng điện làm việc tại bình thường (Báo động): 405μA</w:t>
      </w:r>
    </w:p>
    <w:p w14:paraId="0754752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Điện áp ngưỡng phát hiện lỗi SCI: 12V</w:t>
      </w:r>
    </w:p>
    <w:p w14:paraId="4E1E843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Dòng điện cách ly SCI (Điều kiện ngắn mạch): 10mA</w:t>
      </w:r>
    </w:p>
    <w:p w14:paraId="03C2731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Nhiệt độ môi trường: Từ 0</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 đến 45</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w:t>
      </w:r>
    </w:p>
    <w:p w14:paraId="55C71087"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Độ ẩm môi trường tối đa: 95%</w:t>
      </w:r>
    </w:p>
    <w:p w14:paraId="50D1E196" w14:textId="77777777" w:rsidR="0020106D" w:rsidRPr="00F10CE5" w:rsidRDefault="0020106D"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Đầu báo cháy</w:t>
      </w:r>
    </w:p>
    <w:p w14:paraId="1EC80977"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r w:rsidRPr="00F10CE5">
        <w:rPr>
          <w:rFonts w:asciiTheme="majorHAnsi" w:hAnsiTheme="majorHAnsi" w:cstheme="majorHAnsi"/>
          <w:color w:val="auto"/>
        </w:rPr>
        <w:t>Đầu báo cháy nhiệt cố định 90 độ, chống nổ, không địa chỉ, ngoài trời</w:t>
      </w:r>
    </w:p>
    <w:p w14:paraId="7B1FE92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Tiêu chuẩn áp dụng: TCVN7568-14:2025. TCVN4878:2009; NFPA72; UL/FM. Hoặc tiêu chuẩn tương đương.</w:t>
      </w:r>
    </w:p>
    <w:p w14:paraId="123F7B18"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Loại: Đầu báo cháy nhiệt cố định 90 độ, chống nổ, không địa chỉ; loại lắp ngoài trời; tương thích với tủ trung tâm báo cháy.</w:t>
      </w:r>
    </w:p>
    <w:p w14:paraId="286214F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Điện áp làm việc S, SC: 24VDC</w:t>
      </w:r>
    </w:p>
    <w:p w14:paraId="55CB525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Nhiệt độ báo động: 90oC</w:t>
      </w:r>
    </w:p>
    <w:p w14:paraId="7422FB8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Phạm vi nhiệt độ hoạt động: từ -10oC đến 70oC</w:t>
      </w:r>
    </w:p>
    <w:p w14:paraId="7D17F95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Cấu trúc Lớp chống cháy nổ: d2G4</w:t>
      </w:r>
    </w:p>
    <w:p w14:paraId="1BC4E77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Vật liệu hộp Cảm biến: Hợp kim nhôm cho vật đúc</w:t>
      </w:r>
    </w:p>
    <w:p w14:paraId="6BF0222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Dòng điện báo động: 100mA</w:t>
      </w:r>
    </w:p>
    <w:p w14:paraId="765C452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Chiều dài Đầu báo cháy tối đa: 200mm</w:t>
      </w:r>
    </w:p>
    <w:p w14:paraId="4CD4FE18"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Nhiệt độ môi trường: Từ 0</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 đến 45</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w:t>
      </w:r>
    </w:p>
    <w:p w14:paraId="2224C958"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Độ ẩm môi trường tối đa: 95%</w:t>
      </w:r>
    </w:p>
    <w:p w14:paraId="784CFAA6" w14:textId="77777777" w:rsidR="0020106D" w:rsidRPr="00F10CE5" w:rsidRDefault="0020106D"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Hộp nút ấn báo cháy</w:t>
      </w:r>
    </w:p>
    <w:p w14:paraId="3C38AFA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b/>
          <w:bCs/>
          <w:szCs w:val="26"/>
          <w:lang w:val="nl-NL"/>
        </w:rPr>
      </w:pPr>
      <w:r w:rsidRPr="00F10CE5">
        <w:rPr>
          <w:rFonts w:asciiTheme="majorHAnsi" w:hAnsiTheme="majorHAnsi" w:cstheme="majorHAnsi"/>
          <w:b/>
          <w:bCs/>
          <w:szCs w:val="26"/>
          <w:lang w:val="nl-NL"/>
        </w:rPr>
        <w:t>Hộp nút ấn báo cháy, không địa chỉ, ngoài trời</w:t>
      </w:r>
    </w:p>
    <w:p w14:paraId="65B7BBE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Tiêu chuẩn áp dụng: TCVN7568-14:2025; NFPA72; UL/FM. Hoặc tiêu chuẩn tương đương.</w:t>
      </w:r>
    </w:p>
    <w:p w14:paraId="54AFD6F8"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Loại: Hộp nút ấn báo cháy, không địa chỉ; loại lắp ngoài trời; tương thích với tủ trung tâm báo cháy.</w:t>
      </w:r>
    </w:p>
    <w:p w14:paraId="78D6CA52"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Điện áp làm việc S, SC: 24VDC</w:t>
      </w:r>
    </w:p>
    <w:p w14:paraId="631CB102"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Dòng điện làm việc tiếp điểm tối đa: 10A</w:t>
      </w:r>
    </w:p>
    <w:p w14:paraId="5EBF986E"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Nhiệt độ môi trường: Từ 0</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 đến 45</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w:t>
      </w:r>
    </w:p>
    <w:p w14:paraId="774793B7"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Độ ẩm môi trường tối đa: 95%</w:t>
      </w:r>
    </w:p>
    <w:p w14:paraId="0FFAD8EE" w14:textId="77777777" w:rsidR="0020106D" w:rsidRPr="00F10CE5" w:rsidRDefault="0020106D"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Còi đèn báo cháy kết hợp</w:t>
      </w:r>
    </w:p>
    <w:p w14:paraId="2560E94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b/>
          <w:bCs/>
          <w:szCs w:val="26"/>
          <w:lang w:val="nl-NL"/>
        </w:rPr>
      </w:pPr>
      <w:r w:rsidRPr="00F10CE5">
        <w:rPr>
          <w:rFonts w:asciiTheme="majorHAnsi" w:hAnsiTheme="majorHAnsi" w:cstheme="majorHAnsi"/>
          <w:b/>
          <w:bCs/>
          <w:szCs w:val="26"/>
          <w:lang w:val="nl-NL"/>
        </w:rPr>
        <w:t>Còi đèn báo cháy kết hợp, ngoài trời</w:t>
      </w:r>
    </w:p>
    <w:p w14:paraId="11E1C87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Tiêu chuẩn áp dụng: TCVN7568-14:2025; NFPA72; UL/FM. Hoặc tiêu chuẩn tương đương.</w:t>
      </w:r>
    </w:p>
    <w:p w14:paraId="1DD56E1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Loại: Còi đèn báo cháy kết hợp; loại lắp ngoài trời; tương thích với tủ trung tâm báo cháy.</w:t>
      </w:r>
    </w:p>
    <w:p w14:paraId="1FEDBD9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Điện áp làm việc S, SC: 24VDC</w:t>
      </w:r>
    </w:p>
    <w:p w14:paraId="7E8F94D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Dòng điện làm việc: 103mA</w:t>
      </w:r>
    </w:p>
    <w:p w14:paraId="654DB20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Cường độ sáng: 75 Candela</w:t>
      </w:r>
    </w:p>
    <w:p w14:paraId="70B49488"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Độ vang còi tối đa tại 3m: 80 dB.</w:t>
      </w:r>
    </w:p>
    <w:p w14:paraId="5AB3104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Nhiệt độ môi trường: Từ 0</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 đến 45</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w:t>
      </w:r>
    </w:p>
    <w:p w14:paraId="2283685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Độ ẩm môi trường tối đa: 95%</w:t>
      </w:r>
    </w:p>
    <w:p w14:paraId="26471D43" w14:textId="77777777" w:rsidR="0020106D" w:rsidRPr="00F10CE5" w:rsidRDefault="0020106D" w:rsidP="00FB3795">
      <w:pPr>
        <w:pStyle w:val="Heading4"/>
        <w:spacing w:line="240" w:lineRule="auto"/>
        <w:rPr>
          <w:rFonts w:asciiTheme="majorHAnsi" w:hAnsiTheme="majorHAnsi" w:cstheme="majorHAnsi"/>
          <w:color w:val="auto"/>
        </w:rPr>
      </w:pPr>
      <w:bookmarkStart w:id="4359" w:name="_Toc47540325"/>
      <w:bookmarkStart w:id="4360" w:name="_Toc48553181"/>
      <w:bookmarkStart w:id="4361" w:name="_Toc60216232"/>
      <w:bookmarkStart w:id="4362" w:name="_Toc72331776"/>
      <w:bookmarkStart w:id="4363" w:name="_Toc84615927"/>
      <w:bookmarkStart w:id="4364" w:name="_Toc106892131"/>
      <w:bookmarkStart w:id="4365" w:name="_Toc111640223"/>
      <w:bookmarkStart w:id="4366" w:name="_Toc123887252"/>
      <w:bookmarkStart w:id="4367" w:name="_Toc130822942"/>
      <w:bookmarkStart w:id="4368" w:name="_Toc132892547"/>
      <w:bookmarkStart w:id="4369" w:name="_Toc149307764"/>
      <w:bookmarkStart w:id="4370" w:name="_Toc84316451"/>
      <w:bookmarkStart w:id="4371" w:name="_Toc398904700"/>
      <w:bookmarkStart w:id="4372" w:name="_Toc485653285"/>
      <w:bookmarkStart w:id="4373" w:name="_Toc485673490"/>
      <w:bookmarkStart w:id="4374" w:name="_Toc495931055"/>
      <w:bookmarkStart w:id="4375" w:name="_Toc12458727"/>
      <w:bookmarkStart w:id="4376" w:name="_Toc28962464"/>
      <w:r w:rsidRPr="00F10CE5">
        <w:rPr>
          <w:rFonts w:asciiTheme="majorHAnsi" w:hAnsiTheme="majorHAnsi" w:cstheme="majorHAnsi"/>
          <w:color w:val="auto"/>
        </w:rPr>
        <w:t>Hệ thống chữa cháy bằng bình chữa cháy</w:t>
      </w:r>
      <w:bookmarkEnd w:id="4359"/>
      <w:bookmarkEnd w:id="4360"/>
      <w:bookmarkEnd w:id="4361"/>
      <w:bookmarkEnd w:id="4362"/>
      <w:bookmarkEnd w:id="4363"/>
      <w:bookmarkEnd w:id="4364"/>
      <w:bookmarkEnd w:id="4365"/>
      <w:bookmarkEnd w:id="4366"/>
      <w:bookmarkEnd w:id="4367"/>
      <w:bookmarkEnd w:id="4368"/>
      <w:bookmarkEnd w:id="4369"/>
    </w:p>
    <w:p w14:paraId="113A61A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b/>
          <w:bCs/>
          <w:szCs w:val="26"/>
          <w:lang w:val="nl-NL"/>
        </w:rPr>
      </w:pPr>
      <w:r w:rsidRPr="00F10CE5">
        <w:rPr>
          <w:rFonts w:asciiTheme="majorHAnsi" w:hAnsiTheme="majorHAnsi" w:cstheme="majorHAnsi"/>
          <w:b/>
          <w:bCs/>
          <w:szCs w:val="26"/>
          <w:lang w:val="nl-NL"/>
        </w:rPr>
        <w:t>Bình chữa cháy có bánh xe khí CO2</w:t>
      </w:r>
    </w:p>
    <w:p w14:paraId="07C0A34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Tiêu chuẩn áp dụng: TCVN3890:2023. TCVN7435:2004. TCVN7027:2025. TCVN6101:1996. TCVN6100:1996. Hoặc tiêu chuẩn tương đương.</w:t>
      </w:r>
    </w:p>
    <w:p w14:paraId="044588D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Loại: Bình chữa cháy có bánh xe khí CO2, khối lượng chất chữa cháy 24kg</w:t>
      </w:r>
    </w:p>
    <w:p w14:paraId="7A9F0E4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Chất chữa cháy: khí CO2</w:t>
      </w:r>
    </w:p>
    <w:p w14:paraId="42F3646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Khối lượng chất chữa cháy nạp tối thiểu: 24kg</w:t>
      </w:r>
    </w:p>
    <w:p w14:paraId="0E60911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Tầm phun xa tối thiểu: 6m</w:t>
      </w:r>
    </w:p>
    <w:p w14:paraId="29AA59D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Thời gian phun tối thiểu có hiệu quả: 20s</w:t>
      </w:r>
    </w:p>
    <w:p w14:paraId="0744B7E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Nhiệt độ môi trường: Từ 0</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 đến 45</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w:t>
      </w:r>
    </w:p>
    <w:p w14:paraId="725051B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Độ ẩm môi trường tối đa: 95%</w:t>
      </w:r>
    </w:p>
    <w:p w14:paraId="0E5ACA4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b/>
          <w:bCs/>
          <w:szCs w:val="26"/>
          <w:lang w:val="nl-NL"/>
        </w:rPr>
      </w:pPr>
      <w:bookmarkStart w:id="4377" w:name="_Toc72331777"/>
      <w:bookmarkStart w:id="4378" w:name="_Toc77772844"/>
      <w:bookmarkStart w:id="4379" w:name="_Toc80360416"/>
      <w:bookmarkStart w:id="4380" w:name="_Toc106892132"/>
      <w:bookmarkStart w:id="4381" w:name="_Toc111640224"/>
      <w:bookmarkEnd w:id="4370"/>
      <w:bookmarkEnd w:id="4371"/>
      <w:bookmarkEnd w:id="4372"/>
      <w:bookmarkEnd w:id="4373"/>
      <w:bookmarkEnd w:id="4374"/>
      <w:bookmarkEnd w:id="4375"/>
      <w:bookmarkEnd w:id="4376"/>
      <w:r w:rsidRPr="00F10CE5">
        <w:rPr>
          <w:rFonts w:asciiTheme="majorHAnsi" w:hAnsiTheme="majorHAnsi" w:cstheme="majorHAnsi"/>
          <w:b/>
          <w:bCs/>
          <w:szCs w:val="26"/>
          <w:lang w:val="nl-NL"/>
        </w:rPr>
        <w:t>Bình chữa cháy có bánh xe bột ABC</w:t>
      </w:r>
    </w:p>
    <w:p w14:paraId="4C0F74B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Tiêu chuẩn áp dụng: TCVN3890:2023. TCVN7435:2004. TCVN7027:2025. TCVN6102:2020. Hoặc tiêu chuẩn tương đương.</w:t>
      </w:r>
    </w:p>
    <w:p w14:paraId="07FE5A2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Loại: Bình chữa cháy có bánh xe bột ABC, khối lượng chất chữa cháy 35kg</w:t>
      </w:r>
    </w:p>
    <w:p w14:paraId="43D5DF7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Chất chữa cháy: bột ABC</w:t>
      </w:r>
    </w:p>
    <w:p w14:paraId="7EEB9D4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Khối lượng chất chữa cháy nạp tối thiểu: 35kg</w:t>
      </w:r>
    </w:p>
    <w:p w14:paraId="2FFD3842"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Tầm phun xa tối thiểu: 6m</w:t>
      </w:r>
    </w:p>
    <w:p w14:paraId="20640DE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Thời gian phun tối thiểu có hiệu quả: 30s</w:t>
      </w:r>
    </w:p>
    <w:p w14:paraId="3975124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Nhiệt độ môi trường: Từ 0</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 đến 45</w:t>
      </w:r>
      <w:r w:rsidRPr="00F10CE5">
        <w:rPr>
          <w:rFonts w:asciiTheme="majorHAnsi" w:hAnsiTheme="majorHAnsi" w:cstheme="majorHAnsi"/>
          <w:szCs w:val="26"/>
          <w:vertAlign w:val="superscript"/>
          <w:lang w:val="nl-NL"/>
        </w:rPr>
        <w:t>o</w:t>
      </w:r>
      <w:r w:rsidRPr="00F10CE5">
        <w:rPr>
          <w:rFonts w:asciiTheme="majorHAnsi" w:hAnsiTheme="majorHAnsi" w:cstheme="majorHAnsi"/>
          <w:szCs w:val="26"/>
          <w:lang w:val="nl-NL"/>
        </w:rPr>
        <w:t>C</w:t>
      </w:r>
    </w:p>
    <w:p w14:paraId="5B4C228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Độ ẩm môi trường tối đa: 95%</w:t>
      </w:r>
    </w:p>
    <w:p w14:paraId="12D6BB31" w14:textId="77777777" w:rsidR="0020106D" w:rsidRPr="00F10CE5" w:rsidRDefault="0020106D" w:rsidP="00FB3795">
      <w:pPr>
        <w:pStyle w:val="Heading4"/>
        <w:spacing w:line="240" w:lineRule="auto"/>
        <w:rPr>
          <w:rFonts w:asciiTheme="majorHAnsi" w:hAnsiTheme="majorHAnsi" w:cstheme="majorHAnsi"/>
          <w:color w:val="auto"/>
        </w:rPr>
      </w:pPr>
      <w:bookmarkStart w:id="4382" w:name="_Toc123887253"/>
      <w:bookmarkStart w:id="4383" w:name="_Toc130822943"/>
      <w:bookmarkStart w:id="4384" w:name="_Toc132892548"/>
      <w:bookmarkStart w:id="4385" w:name="_Hlk193808566"/>
      <w:r w:rsidRPr="00F10CE5">
        <w:rPr>
          <w:rFonts w:asciiTheme="majorHAnsi" w:hAnsiTheme="majorHAnsi" w:cstheme="majorHAnsi"/>
          <w:color w:val="auto"/>
        </w:rPr>
        <w:t>Hệ thống chữa cháy bằng nước</w:t>
      </w:r>
      <w:bookmarkEnd w:id="4377"/>
      <w:bookmarkEnd w:id="4378"/>
      <w:bookmarkEnd w:id="4379"/>
      <w:bookmarkEnd w:id="4380"/>
      <w:bookmarkEnd w:id="4381"/>
      <w:bookmarkEnd w:id="4382"/>
      <w:bookmarkEnd w:id="4383"/>
      <w:bookmarkEnd w:id="4384"/>
    </w:p>
    <w:p w14:paraId="52D80836"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bookmarkStart w:id="4386" w:name="_Toc12458728"/>
      <w:bookmarkStart w:id="4387" w:name="_Toc28962465"/>
      <w:bookmarkStart w:id="4388" w:name="_Toc48553185"/>
      <w:bookmarkStart w:id="4389" w:name="_Toc80360417"/>
      <w:bookmarkStart w:id="4390" w:name="_Toc84615930"/>
      <w:bookmarkStart w:id="4391" w:name="_Toc48553183"/>
      <w:bookmarkEnd w:id="4385"/>
      <w:r w:rsidRPr="00F10CE5">
        <w:rPr>
          <w:rFonts w:asciiTheme="majorHAnsi" w:hAnsiTheme="majorHAnsi" w:cstheme="majorHAnsi"/>
          <w:color w:val="auto"/>
        </w:rPr>
        <w:t>Hệ thống đường ống</w:t>
      </w:r>
    </w:p>
    <w:p w14:paraId="44BFEF6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b/>
          <w:bCs/>
          <w:szCs w:val="26"/>
          <w:lang w:val="nl-NL"/>
        </w:rPr>
      </w:pPr>
      <w:r w:rsidRPr="00F10CE5">
        <w:rPr>
          <w:rFonts w:asciiTheme="majorHAnsi" w:hAnsiTheme="majorHAnsi" w:cstheme="majorHAnsi"/>
          <w:b/>
          <w:bCs/>
          <w:szCs w:val="26"/>
          <w:lang w:val="nl-NL"/>
        </w:rPr>
        <w:t>Đường ống DN 25-200mm</w:t>
      </w:r>
    </w:p>
    <w:p w14:paraId="1250694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Tiêu chuẩn áp dụng: BS 1387 hoặc ASTM A53; hoặc các tiêu chuẩn tương đương.</w:t>
      </w:r>
    </w:p>
    <w:p w14:paraId="31E3DCB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Vật liệu chế tạo: Thép tráng kẽm.</w:t>
      </w:r>
    </w:p>
    <w:p w14:paraId="0D96AE4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Chiều dài ống: 6m.</w:t>
      </w:r>
    </w:p>
    <w:p w14:paraId="68A9695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Áp suất làm việc: 16 kg/cm2.</w:t>
      </w:r>
    </w:p>
    <w:p w14:paraId="463AC5E8"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Áp suất thử: 20 kg/cm2.</w:t>
      </w:r>
    </w:p>
    <w:p w14:paraId="57C741ED"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r w:rsidRPr="00F10CE5">
        <w:rPr>
          <w:rFonts w:asciiTheme="majorHAnsi" w:hAnsiTheme="majorHAnsi" w:cstheme="majorHAnsi"/>
          <w:color w:val="auto"/>
        </w:rPr>
        <w:t>Phụ kiện đường ống đường kính từ 15mm đến 200mm</w:t>
      </w:r>
    </w:p>
    <w:p w14:paraId="1239097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Tiêu chuẩn áp dụng: ASTM; SCH40 hoặc các tiêu chuẩn tương đương. </w:t>
      </w:r>
    </w:p>
    <w:p w14:paraId="312D41C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Vật liệu chế tạo: Mạ kẽm hoặc thép không rỉ</w:t>
      </w:r>
    </w:p>
    <w:p w14:paraId="3041021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Áp suất làm việc: 16 kg/cm2.</w:t>
      </w:r>
    </w:p>
    <w:p w14:paraId="48FA69A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Áp suất thử: 20 kg/cm2.</w:t>
      </w:r>
    </w:p>
    <w:p w14:paraId="49B2F238"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r w:rsidRPr="00F10CE5">
        <w:rPr>
          <w:rFonts w:asciiTheme="majorHAnsi" w:hAnsiTheme="majorHAnsi" w:cstheme="majorHAnsi"/>
          <w:color w:val="auto"/>
        </w:rPr>
        <w:t>Van cổng đường kính từ 50-200</w:t>
      </w:r>
    </w:p>
    <w:p w14:paraId="7103390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Tiêu chuẩn áp dụng: PN10/16; hoặc các tiêu chuẩn tương đương.</w:t>
      </w:r>
    </w:p>
    <w:p w14:paraId="23B027A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Đường kính: D50mm đến D200mm</w:t>
      </w:r>
    </w:p>
    <w:p w14:paraId="37EDDE4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Dạng tác động: hai phương thức bằng tay; ty nổi</w:t>
      </w:r>
    </w:p>
    <w:p w14:paraId="3B741A0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Vật liệu chế tạo thân van: Gang đúc.</w:t>
      </w:r>
    </w:p>
    <w:p w14:paraId="7016B9F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Vật liệu chế tạo lá van: đồng.</w:t>
      </w:r>
    </w:p>
    <w:p w14:paraId="32E9CAA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Vật liệu chế tạo trục van: Thép không rỉ.</w:t>
      </w:r>
    </w:p>
    <w:p w14:paraId="4E10DEF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Dạng van: Tay nổi, mặt bích</w:t>
      </w:r>
    </w:p>
    <w:p w14:paraId="784638D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Áp suất làm việc: 16 kg/cm2.</w:t>
      </w:r>
    </w:p>
    <w:p w14:paraId="39006AA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Áp suất thử: 20 kg/cm2.</w:t>
      </w:r>
    </w:p>
    <w:p w14:paraId="60083F97"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r w:rsidRPr="00F10CE5">
        <w:rPr>
          <w:rFonts w:asciiTheme="majorHAnsi" w:hAnsiTheme="majorHAnsi" w:cstheme="majorHAnsi"/>
          <w:color w:val="auto"/>
        </w:rPr>
        <w:t>Van đường kính từ D15 đến D25</w:t>
      </w:r>
    </w:p>
    <w:p w14:paraId="377C632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Tiêu chuẩn áp dụng: PN10/16; hoặc các tiêu chuẩn tương đương.</w:t>
      </w:r>
    </w:p>
    <w:p w14:paraId="39F51DE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Đường kính: D15mm đến D25mm</w:t>
      </w:r>
    </w:p>
    <w:p w14:paraId="0B88B9A7"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Dạng tác động: Phương thức bằng tay</w:t>
      </w:r>
    </w:p>
    <w:p w14:paraId="1746FEE2"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Vật liệu chế tạo thân van: Gang đúc.</w:t>
      </w:r>
    </w:p>
    <w:p w14:paraId="19ACD4F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Vật liệu chế tạo lá van: đồng.</w:t>
      </w:r>
    </w:p>
    <w:p w14:paraId="16727EF7"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Vật liệu chế tạo trục van: Thép không rỉ.</w:t>
      </w:r>
    </w:p>
    <w:p w14:paraId="417D99E7"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Dạng van: lắp ren</w:t>
      </w:r>
    </w:p>
    <w:p w14:paraId="0A861A6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Áp suất làm việc: 16 kg/cm2.</w:t>
      </w:r>
    </w:p>
    <w:p w14:paraId="55AF689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Áp suất thử: 20 kg/cm2.</w:t>
      </w:r>
    </w:p>
    <w:p w14:paraId="454D134B"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r w:rsidRPr="00F10CE5">
        <w:rPr>
          <w:rFonts w:asciiTheme="majorHAnsi" w:hAnsiTheme="majorHAnsi" w:cstheme="majorHAnsi"/>
          <w:color w:val="auto"/>
        </w:rPr>
        <w:t>Đầu phun</w:t>
      </w:r>
    </w:p>
    <w:p w14:paraId="38EA104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Tiêu chuẩn áp dụng: TCVN7336:2021; NFPA15; UL/FM. Hoặc tiêu chuẩn tương đương</w:t>
      </w:r>
    </w:p>
    <w:p w14:paraId="067FE43E"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Loại: đầu phun hở tốc độ cao</w:t>
      </w:r>
    </w:p>
    <w:p w14:paraId="7363CD9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Lưu lượng phun: 46 – 52 lít / phút ở áp suất 2.1-5 Bars ( 40m cột nước )</w:t>
      </w:r>
    </w:p>
    <w:p w14:paraId="56D2834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Khoảng cách phun thẳng góc tối đa: 1m ở góc 90 độ so với phương thẳng đứng</w:t>
      </w:r>
    </w:p>
    <w:p w14:paraId="6504076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Độ phun tối đa: 1.7m đến 4m</w:t>
      </w:r>
    </w:p>
    <w:p w14:paraId="669CB98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diện tích phủ từ 2.9-5.3m2</w:t>
      </w:r>
    </w:p>
    <w:p w14:paraId="258587D2"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Góc phun: 120 độ ngang x 120 độ đứng</w:t>
      </w:r>
    </w:p>
    <w:p w14:paraId="0EB843B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Vật liệu chế tạo: đồng hoặc thép không gỉ</w:t>
      </w:r>
    </w:p>
    <w:p w14:paraId="4E0B188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Áp lực làm việc: 3.5-12 kg/ cm2</w:t>
      </w:r>
    </w:p>
    <w:p w14:paraId="1AB7CFD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Kích thước lắp đặt: E – NPT 1”</w:t>
      </w:r>
    </w:p>
    <w:p w14:paraId="18ADA082"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r w:rsidRPr="00F10CE5">
        <w:rPr>
          <w:rFonts w:asciiTheme="majorHAnsi" w:hAnsiTheme="majorHAnsi" w:cstheme="majorHAnsi"/>
          <w:color w:val="auto"/>
        </w:rPr>
        <w:t>Van tràn (Deluge)</w:t>
      </w:r>
    </w:p>
    <w:p w14:paraId="57F36B8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bookmarkStart w:id="4392" w:name="_Toc120795427"/>
      <w:bookmarkStart w:id="4393" w:name="_Toc132892551"/>
      <w:bookmarkStart w:id="4394" w:name="_Toc80360420"/>
      <w:bookmarkStart w:id="4395" w:name="_Toc93416158"/>
      <w:bookmarkStart w:id="4396" w:name="_Toc106892135"/>
      <w:bookmarkStart w:id="4397" w:name="_Toc111640227"/>
      <w:bookmarkStart w:id="4398" w:name="_Toc123887257"/>
      <w:bookmarkStart w:id="4399" w:name="_Toc130822947"/>
      <w:bookmarkStart w:id="4400" w:name="_Toc28962467"/>
      <w:bookmarkStart w:id="4401" w:name="_Toc39755365"/>
      <w:bookmarkStart w:id="4402" w:name="_Toc45198336"/>
      <w:bookmarkStart w:id="4403" w:name="_Toc47540330"/>
      <w:bookmarkStart w:id="4404" w:name="_Toc48553187"/>
      <w:bookmarkEnd w:id="4386"/>
      <w:bookmarkEnd w:id="4387"/>
      <w:bookmarkEnd w:id="4388"/>
      <w:bookmarkEnd w:id="4389"/>
      <w:bookmarkEnd w:id="4390"/>
      <w:bookmarkEnd w:id="4391"/>
      <w:r w:rsidRPr="00F10CE5">
        <w:rPr>
          <w:rFonts w:asciiTheme="majorHAnsi" w:hAnsiTheme="majorHAnsi" w:cstheme="majorHAnsi"/>
          <w:szCs w:val="26"/>
          <w:lang w:val="nl-NL"/>
        </w:rPr>
        <w:t>Tiêu chuẩn áp dụng: PN10/16 (UL/FM, ANSI 150#). Hoặc tiêu chuẩn tương đương</w:t>
      </w:r>
    </w:p>
    <w:p w14:paraId="3071CF4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Đường kính D150</w:t>
      </w:r>
    </w:p>
    <w:p w14:paraId="19297C1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Vật liệu chế tạo thân van: gang đúc.</w:t>
      </w:r>
    </w:p>
    <w:p w14:paraId="678B032E"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Dạng tác động: hai phương thức bằng tay, tín hiệu điện 24VDC.</w:t>
      </w:r>
    </w:p>
    <w:p w14:paraId="5B05E0B7"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Áp lực làm việc của van: từ 13 đến 16 kg/cm2.</w:t>
      </w:r>
    </w:p>
    <w:p w14:paraId="0B8AA0A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Áp lực thử: 20 kg/cm2.</w:t>
      </w:r>
    </w:p>
    <w:p w14:paraId="6040F34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Phụ kiện kèm theo: công tắc dòng chảy, công tắc điện từ, chuông báo chữa cháy,….</w:t>
      </w:r>
    </w:p>
    <w:p w14:paraId="36C23D91" w14:textId="77777777" w:rsidR="0020106D" w:rsidRPr="00F10CE5" w:rsidRDefault="0020106D"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Hệ thống cáp điều khiển và phụ kiện cáp</w:t>
      </w:r>
      <w:bookmarkEnd w:id="4392"/>
      <w:bookmarkEnd w:id="4393"/>
    </w:p>
    <w:p w14:paraId="54C0BBCA"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r w:rsidRPr="00F10CE5">
        <w:rPr>
          <w:rFonts w:asciiTheme="majorHAnsi" w:hAnsiTheme="majorHAnsi" w:cstheme="majorHAnsi"/>
          <w:color w:val="auto"/>
        </w:rPr>
        <w:t>Cáp điều khiển và phụ kiện cáp, (2x2.5)mm2</w:t>
      </w:r>
    </w:p>
    <w:p w14:paraId="00F1259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Tiêu chuẩn áp dụng: TCVN7568-14:2025; TCVN5935-1:2013; TCVN6613-2-2:2010; IEC60502; IEC60754, IEC1034. Hoặc tiêu chuẩn tương đương.</w:t>
      </w:r>
    </w:p>
    <w:p w14:paraId="3E3C4A08"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Loại: Cáp đồng, nhiều lõi, màn chắn chống nhiễu, chống cháy, cách điện PVC; 0.6/1kV</w:t>
      </w:r>
    </w:p>
    <w:p w14:paraId="29F0DA8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Cấu trúc từ trong ra ngoài:</w:t>
      </w:r>
    </w:p>
    <w:p w14:paraId="17FBD57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Lớp lõi dẫn điện: đồng.</w:t>
      </w:r>
    </w:p>
    <w:p w14:paraId="3338219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Lớp chống cháy: mica (FR: Fire Resistant).</w:t>
      </w:r>
    </w:p>
    <w:p w14:paraId="0B6CCFD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Lớp cách điện: nhựa PVC.</w:t>
      </w:r>
    </w:p>
    <w:p w14:paraId="686EDB0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Lớp giáp: màn chắn chống nhiễu.</w:t>
      </w:r>
    </w:p>
    <w:p w14:paraId="7FD5668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Lớp vỏ bọc ngoài: nhựa PVC.</w:t>
      </w:r>
    </w:p>
    <w:p w14:paraId="38CBDBE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Tiết diện danh nghĩa: (2x2.5)mm2</w:t>
      </w:r>
    </w:p>
    <w:p w14:paraId="7FBF2A77"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Đường kính tổng gần đúng: 13.3mm</w:t>
      </w:r>
    </w:p>
    <w:p w14:paraId="63CD0E5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Bán kính uốn cong cho phép: 159.6mm</w:t>
      </w:r>
    </w:p>
    <w:p w14:paraId="4CACFECB"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r w:rsidRPr="00F10CE5">
        <w:rPr>
          <w:rFonts w:asciiTheme="majorHAnsi" w:hAnsiTheme="majorHAnsi" w:cstheme="majorHAnsi"/>
          <w:color w:val="auto"/>
        </w:rPr>
        <w:t>Cáp điều khiển và phụ kiện cáp, (2x1.5)mm2</w:t>
      </w:r>
    </w:p>
    <w:p w14:paraId="23B7990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Tiêu chuẩn áp dụng: TCVN7568-14:2025; TCVN5935-1:2013; TCVN6613-2-2:2010; IEC60502; IEC60754, IEC1034. Hoặc tiêu chuẩn tương đương.</w:t>
      </w:r>
    </w:p>
    <w:p w14:paraId="5575540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Loại: Cáp đồng, nhiều lõi, màn chắn chống nhiễu, chống cháy, cách điện PVC; 0.6/1kV</w:t>
      </w:r>
    </w:p>
    <w:p w14:paraId="1124EE1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Cấu trúc từ trong ra ngoài:</w:t>
      </w:r>
    </w:p>
    <w:p w14:paraId="50CE39D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Lớp lõi dẫn điện: đồng.</w:t>
      </w:r>
    </w:p>
    <w:p w14:paraId="128D353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Lớp chống cháy: mica (FR: Fire Resistant).</w:t>
      </w:r>
    </w:p>
    <w:p w14:paraId="4E3F1F2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Lớp cách điện: nhựa PVC.</w:t>
      </w:r>
    </w:p>
    <w:p w14:paraId="6699E58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Lớp giáp: màn chắn chống nhiễu.</w:t>
      </w:r>
    </w:p>
    <w:p w14:paraId="3907D3F2"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Lớp vỏ bọc ngoài: nhựa PVC.</w:t>
      </w:r>
    </w:p>
    <w:p w14:paraId="7C5ACB9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Tiết diện danh nghĩa: (2x1.5)mm2</w:t>
      </w:r>
    </w:p>
    <w:p w14:paraId="4240860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Đường kính tổng gần đúng: 12.4mm</w:t>
      </w:r>
    </w:p>
    <w:p w14:paraId="4062298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Bán kính uốn cong cho phép: 148.8mm</w:t>
      </w:r>
    </w:p>
    <w:p w14:paraId="10E03DB2" w14:textId="77777777" w:rsidR="0020106D" w:rsidRPr="00F10CE5" w:rsidRDefault="0020106D" w:rsidP="00FB3795">
      <w:pPr>
        <w:pStyle w:val="Heading4"/>
        <w:spacing w:line="240" w:lineRule="auto"/>
        <w:rPr>
          <w:rFonts w:asciiTheme="majorHAnsi" w:hAnsiTheme="majorHAnsi" w:cstheme="majorHAnsi"/>
          <w:color w:val="auto"/>
        </w:rPr>
      </w:pPr>
      <w:bookmarkStart w:id="4405" w:name="_Toc132892552"/>
      <w:r w:rsidRPr="00F10CE5">
        <w:rPr>
          <w:rFonts w:asciiTheme="majorHAnsi" w:hAnsiTheme="majorHAnsi" w:cstheme="majorHAnsi"/>
          <w:color w:val="auto"/>
        </w:rPr>
        <w:t>Hệ thống ống luồn cáp</w:t>
      </w:r>
      <w:bookmarkEnd w:id="4394"/>
      <w:bookmarkEnd w:id="4395"/>
      <w:bookmarkEnd w:id="4396"/>
      <w:bookmarkEnd w:id="4397"/>
      <w:bookmarkEnd w:id="4398"/>
      <w:bookmarkEnd w:id="4399"/>
      <w:bookmarkEnd w:id="4405"/>
    </w:p>
    <w:p w14:paraId="05AB8FBD"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bookmarkStart w:id="4406" w:name="_Toc61531747"/>
      <w:bookmarkStart w:id="4407" w:name="_Toc72331778"/>
      <w:bookmarkStart w:id="4408" w:name="_Toc84615929"/>
      <w:bookmarkStart w:id="4409" w:name="_Toc93416159"/>
      <w:bookmarkStart w:id="4410" w:name="_Toc106892136"/>
      <w:bookmarkStart w:id="4411" w:name="_Toc111640228"/>
      <w:r w:rsidRPr="00F10CE5">
        <w:rPr>
          <w:rFonts w:asciiTheme="majorHAnsi" w:hAnsiTheme="majorHAnsi" w:cstheme="majorHAnsi"/>
          <w:color w:val="auto"/>
        </w:rPr>
        <w:t>Ống nhựa luồn dây uPVC; OD=25mm</w:t>
      </w:r>
    </w:p>
    <w:p w14:paraId="21B5F05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Tiêu chuẩn áp dụng: TCVN7417-1:2010. Hoặc tiêu chuẩn tương đương.</w:t>
      </w:r>
    </w:p>
    <w:p w14:paraId="5BD3348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Loại: Ống nhựa luồn dây uPVC; OD=25mm.</w:t>
      </w:r>
    </w:p>
    <w:p w14:paraId="50929B2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Đường kính: OD25mm</w:t>
      </w:r>
    </w:p>
    <w:p w14:paraId="2356C990" w14:textId="77777777" w:rsidR="0020106D" w:rsidRPr="00F10CE5" w:rsidRDefault="0020106D" w:rsidP="00FB3795">
      <w:pPr>
        <w:pStyle w:val="Heading4"/>
        <w:numPr>
          <w:ilvl w:val="5"/>
          <w:numId w:val="335"/>
        </w:numPr>
        <w:spacing w:line="240" w:lineRule="auto"/>
        <w:rPr>
          <w:rFonts w:asciiTheme="majorHAnsi" w:hAnsiTheme="majorHAnsi" w:cstheme="majorHAnsi"/>
          <w:color w:val="auto"/>
        </w:rPr>
      </w:pPr>
      <w:bookmarkStart w:id="4412" w:name="_Toc92893320"/>
      <w:bookmarkStart w:id="4413" w:name="_Toc93416160"/>
      <w:bookmarkStart w:id="4414" w:name="_Toc106892137"/>
      <w:bookmarkStart w:id="4415" w:name="_Toc111640229"/>
      <w:bookmarkStart w:id="4416" w:name="_Toc123887259"/>
      <w:bookmarkStart w:id="4417" w:name="_Toc130822949"/>
      <w:bookmarkStart w:id="4418" w:name="_Toc132892554"/>
      <w:bookmarkEnd w:id="4406"/>
      <w:bookmarkEnd w:id="4407"/>
      <w:bookmarkEnd w:id="4408"/>
      <w:bookmarkEnd w:id="4409"/>
      <w:bookmarkEnd w:id="4410"/>
      <w:bookmarkEnd w:id="4411"/>
      <w:r w:rsidRPr="00F10CE5">
        <w:rPr>
          <w:rFonts w:asciiTheme="majorHAnsi" w:hAnsiTheme="majorHAnsi" w:cstheme="majorHAnsi"/>
          <w:color w:val="auto"/>
        </w:rPr>
        <w:t>Hệ thống dây nối đất</w:t>
      </w:r>
      <w:bookmarkEnd w:id="4412"/>
      <w:bookmarkEnd w:id="4413"/>
      <w:bookmarkEnd w:id="4414"/>
      <w:bookmarkEnd w:id="4415"/>
      <w:bookmarkEnd w:id="4416"/>
      <w:bookmarkEnd w:id="4417"/>
      <w:bookmarkEnd w:id="4418"/>
    </w:p>
    <w:p w14:paraId="537F5B1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Tiêu chuẩn áp dụng: TCVN5935-1:2013. Hoặc tiêu chuẩn tương đương.</w:t>
      </w:r>
    </w:p>
    <w:p w14:paraId="57D6BA5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Loại: Dây đồng nhiều sợi vặn xoắn bọc cách điện PVC; 0.6/1kV</w:t>
      </w:r>
    </w:p>
    <w:p w14:paraId="63B7FA97"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Tiết diện: 150mm2; 50mm2.</w:t>
      </w:r>
    </w:p>
    <w:p w14:paraId="24156247" w14:textId="77777777" w:rsidR="0020106D" w:rsidRPr="00F10CE5" w:rsidRDefault="0020106D"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Giấy phép lưu thông phương tiện phòng cháy, chữa cháy, cứu nạn, cứu hộ</w:t>
      </w:r>
    </w:p>
    <w:p w14:paraId="6367F517"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Căn cứ Nghị định số 105/2025/NĐ-CP ngày 15/5/2025.</w:t>
      </w:r>
    </w:p>
    <w:p w14:paraId="26324F25" w14:textId="77777777" w:rsidR="0020106D" w:rsidRPr="00F10CE5" w:rsidRDefault="0020106D" w:rsidP="00FB3795">
      <w:pPr>
        <w:pStyle w:val="Heading4"/>
        <w:spacing w:line="240" w:lineRule="auto"/>
        <w:rPr>
          <w:rFonts w:asciiTheme="majorHAnsi" w:hAnsiTheme="majorHAnsi" w:cstheme="majorHAnsi"/>
          <w:color w:val="auto"/>
        </w:rPr>
      </w:pPr>
      <w:bookmarkStart w:id="4419" w:name="_Toc69136657"/>
      <w:bookmarkStart w:id="4420" w:name="_Toc72845927"/>
      <w:bookmarkStart w:id="4421" w:name="_Toc80360421"/>
      <w:bookmarkStart w:id="4422" w:name="_Toc93416161"/>
      <w:bookmarkStart w:id="4423" w:name="_Toc106892138"/>
      <w:bookmarkStart w:id="4424" w:name="_Toc111640230"/>
      <w:bookmarkStart w:id="4425" w:name="_Toc123887260"/>
      <w:bookmarkStart w:id="4426" w:name="_Toc130822950"/>
      <w:bookmarkStart w:id="4427" w:name="_Toc132892555"/>
      <w:bookmarkEnd w:id="4400"/>
      <w:bookmarkEnd w:id="4401"/>
      <w:bookmarkEnd w:id="4402"/>
      <w:bookmarkEnd w:id="4403"/>
      <w:bookmarkEnd w:id="4404"/>
      <w:r w:rsidRPr="00F10CE5">
        <w:rPr>
          <w:rFonts w:asciiTheme="majorHAnsi" w:hAnsiTheme="majorHAnsi" w:cstheme="majorHAnsi"/>
          <w:color w:val="auto"/>
        </w:rPr>
        <w:t xml:space="preserve">Giấy phép lưu thông </w:t>
      </w:r>
      <w:bookmarkEnd w:id="4419"/>
      <w:bookmarkEnd w:id="4420"/>
      <w:bookmarkEnd w:id="4421"/>
      <w:bookmarkEnd w:id="4422"/>
      <w:bookmarkEnd w:id="4423"/>
      <w:bookmarkEnd w:id="4424"/>
      <w:bookmarkEnd w:id="4425"/>
      <w:bookmarkEnd w:id="4426"/>
      <w:bookmarkEnd w:id="4427"/>
      <w:r w:rsidRPr="00F10CE5">
        <w:rPr>
          <w:rFonts w:asciiTheme="majorHAnsi" w:hAnsiTheme="majorHAnsi" w:cstheme="majorHAnsi"/>
          <w:color w:val="auto"/>
        </w:rPr>
        <w:t>vật liệu, cấu kiện ngăn cháy, chống cháy</w:t>
      </w:r>
    </w:p>
    <w:p w14:paraId="73130578"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Căn cứ Nghị định số 105/2025/NĐ-CP ngày 15/5/2025.</w:t>
      </w:r>
    </w:p>
    <w:p w14:paraId="3BC5D44A" w14:textId="77777777" w:rsidR="0020106D" w:rsidRPr="00F10CE5" w:rsidRDefault="0020106D" w:rsidP="00FB3795">
      <w:pPr>
        <w:pStyle w:val="Heading4"/>
        <w:spacing w:line="240" w:lineRule="auto"/>
        <w:rPr>
          <w:rFonts w:asciiTheme="majorHAnsi" w:hAnsiTheme="majorHAnsi" w:cstheme="majorHAnsi"/>
          <w:color w:val="auto"/>
        </w:rPr>
      </w:pPr>
      <w:bookmarkStart w:id="4428" w:name="_Toc12458732"/>
      <w:bookmarkStart w:id="4429" w:name="_Toc28962469"/>
      <w:bookmarkStart w:id="4430" w:name="_Toc39755367"/>
      <w:bookmarkStart w:id="4431" w:name="_Toc45198338"/>
      <w:bookmarkStart w:id="4432" w:name="_Toc61531753"/>
      <w:bookmarkStart w:id="4433" w:name="_Toc69136659"/>
      <w:bookmarkStart w:id="4434" w:name="_Toc72845929"/>
      <w:bookmarkStart w:id="4435" w:name="_Toc80360423"/>
      <w:bookmarkStart w:id="4436" w:name="_Toc93416162"/>
      <w:bookmarkStart w:id="4437" w:name="_Toc106892139"/>
      <w:bookmarkStart w:id="4438" w:name="_Toc111640231"/>
      <w:bookmarkStart w:id="4439" w:name="_Toc123887261"/>
      <w:bookmarkStart w:id="4440" w:name="_Toc130822951"/>
      <w:bookmarkStart w:id="4441" w:name="_Toc132892556"/>
      <w:r w:rsidRPr="00F10CE5">
        <w:rPr>
          <w:rFonts w:asciiTheme="majorHAnsi" w:hAnsiTheme="majorHAnsi" w:cstheme="majorHAnsi"/>
          <w:color w:val="auto"/>
        </w:rPr>
        <w:t xml:space="preserve">Lắp đặt </w:t>
      </w:r>
      <w:bookmarkEnd w:id="4428"/>
      <w:bookmarkEnd w:id="4429"/>
      <w:bookmarkEnd w:id="4430"/>
      <w:r w:rsidRPr="00F10CE5">
        <w:rPr>
          <w:rFonts w:asciiTheme="majorHAnsi" w:hAnsiTheme="majorHAnsi" w:cstheme="majorHAnsi"/>
          <w:color w:val="auto"/>
        </w:rPr>
        <w:t>hệ thống phòng cháy và chữa cháy</w:t>
      </w:r>
      <w:bookmarkEnd w:id="4431"/>
      <w:bookmarkEnd w:id="4432"/>
      <w:bookmarkEnd w:id="4433"/>
      <w:bookmarkEnd w:id="4434"/>
      <w:bookmarkEnd w:id="4435"/>
      <w:bookmarkEnd w:id="4436"/>
      <w:bookmarkEnd w:id="4437"/>
      <w:bookmarkEnd w:id="4438"/>
      <w:bookmarkEnd w:id="4439"/>
      <w:bookmarkEnd w:id="4440"/>
      <w:bookmarkEnd w:id="4441"/>
    </w:p>
    <w:p w14:paraId="2F6DF2E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Để đánh giá năng lực của các nhà thầu, yêu cầu các nhà thầu phải lập các quy trình thi công.</w:t>
      </w:r>
    </w:p>
    <w:p w14:paraId="280D31FC" w14:textId="77777777" w:rsidR="0020106D" w:rsidRPr="00F10CE5" w:rsidRDefault="0020106D"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Quy định phương pháp kiểm tra thử nghiệm Hệ thống báo cháy tự động và chữa cháy</w:t>
      </w:r>
    </w:p>
    <w:p w14:paraId="1D4359C1" w14:textId="77777777" w:rsidR="0020106D" w:rsidRPr="00F10CE5" w:rsidRDefault="0020106D" w:rsidP="00FB3795">
      <w:pPr>
        <w:pStyle w:val="Heading4"/>
        <w:numPr>
          <w:ilvl w:val="4"/>
          <w:numId w:val="335"/>
        </w:numPr>
        <w:spacing w:line="240" w:lineRule="auto"/>
        <w:rPr>
          <w:rFonts w:asciiTheme="majorHAnsi" w:hAnsiTheme="majorHAnsi" w:cstheme="majorHAnsi"/>
          <w:color w:val="auto"/>
        </w:rPr>
      </w:pPr>
      <w:r w:rsidRPr="00F10CE5">
        <w:rPr>
          <w:rFonts w:asciiTheme="majorHAnsi" w:hAnsiTheme="majorHAnsi" w:cstheme="majorHAnsi"/>
          <w:color w:val="auto"/>
        </w:rPr>
        <w:t>Yêu cầu chung</w:t>
      </w:r>
    </w:p>
    <w:p w14:paraId="3BD7065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Thiết bị, vật tư trước khi đưa vào công trình và trong suốt quá trình lắp đặt phải được kiểm tra theo quy định về quản lý chất lượng công trình của nhà nước.</w:t>
      </w:r>
    </w:p>
    <w:p w14:paraId="431B57E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Các quy định ở phần này với mục đích chỉ dẫn những biện pháp và công tác kỹ thuật thử nghiệm hệ thống đã được lắp đặt. Để cho việc kiểm tra được thuận lợi nội dung thực hiện sẽ được tiến hành trên các phiếu kiểm tra.</w:t>
      </w:r>
    </w:p>
    <w:p w14:paraId="0B071A8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lastRenderedPageBreak/>
        <w:t>Các biên bản kiểm tra phải thực hiện theo các quy định hiện hành về quản lý chất lượng công trình do cơ quan có thẩm quyền ban hành.</w:t>
      </w:r>
    </w:p>
    <w:p w14:paraId="2A913A9B" w14:textId="77777777" w:rsidR="0020106D" w:rsidRPr="00F10CE5" w:rsidRDefault="0020106D" w:rsidP="00FB3795">
      <w:pPr>
        <w:pStyle w:val="Heading4"/>
        <w:numPr>
          <w:ilvl w:val="4"/>
          <w:numId w:val="335"/>
        </w:numPr>
        <w:spacing w:line="240" w:lineRule="auto"/>
        <w:rPr>
          <w:rFonts w:asciiTheme="majorHAnsi" w:hAnsiTheme="majorHAnsi" w:cstheme="majorHAnsi"/>
          <w:color w:val="auto"/>
        </w:rPr>
      </w:pPr>
      <w:r w:rsidRPr="00F10CE5">
        <w:rPr>
          <w:rFonts w:asciiTheme="majorHAnsi" w:hAnsiTheme="majorHAnsi" w:cstheme="majorHAnsi"/>
          <w:color w:val="auto"/>
        </w:rPr>
        <w:t>Kiểm tra tĩnh các thiết bị báo cháy</w:t>
      </w:r>
    </w:p>
    <w:p w14:paraId="2082216E"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Các thông tin về thông số chế tạo, đặc tính kỹ thuật của thiết bị được xác định từ tem nhãn gắn trên thiết bị và chứng chỉ xuất xưởng kèm theo.</w:t>
      </w:r>
    </w:p>
    <w:p w14:paraId="3B4939A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Việc lắp đặt các thiết bị căn cứ theo hồ sơ thiết kế và hướng dẫn lắp đặt của nhà sản xuất.</w:t>
      </w:r>
    </w:p>
    <w:p w14:paraId="03347F9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Kiểm tra thông mạch và điện trở đường dây tín hiệu bằng đồng hồ vol.</w:t>
      </w:r>
    </w:p>
    <w:p w14:paraId="100FED92" w14:textId="77777777" w:rsidR="0020106D" w:rsidRPr="00F10CE5" w:rsidRDefault="0020106D" w:rsidP="00FB3795">
      <w:pPr>
        <w:pStyle w:val="Heading4"/>
        <w:numPr>
          <w:ilvl w:val="4"/>
          <w:numId w:val="335"/>
        </w:numPr>
        <w:spacing w:line="240" w:lineRule="auto"/>
        <w:rPr>
          <w:rFonts w:asciiTheme="majorHAnsi" w:hAnsiTheme="majorHAnsi" w:cstheme="majorHAnsi"/>
          <w:color w:val="auto"/>
        </w:rPr>
      </w:pPr>
      <w:r w:rsidRPr="00F10CE5">
        <w:rPr>
          <w:rFonts w:asciiTheme="majorHAnsi" w:hAnsiTheme="majorHAnsi" w:cstheme="majorHAnsi"/>
          <w:color w:val="auto"/>
        </w:rPr>
        <w:t>Kiểm tra đường dây tín hiệu báo cháy</w:t>
      </w:r>
    </w:p>
    <w:p w14:paraId="4E19BD7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Toàn bộ dây tín hiệu của hệ thông báo cháy cần phải được kiểm tra thông mạch và điện trở đường dây trước khi được đưa vào chạy thử.</w:t>
      </w:r>
    </w:p>
    <w:p w14:paraId="4C86CE1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Việc thử nghiệm phải được tiến hành lần lượt từng tuyến dây tín hiệu, từng zone hay từng loop, để đảm bảo rằng sự liên kết liên tục từ Tủ trung tâm báo cháy  đến các thiết bị.</w:t>
      </w:r>
    </w:p>
    <w:p w14:paraId="6A9CD085" w14:textId="77777777" w:rsidR="0020106D" w:rsidRPr="00F10CE5" w:rsidRDefault="0020106D" w:rsidP="00FB3795">
      <w:pPr>
        <w:pStyle w:val="Heading4"/>
        <w:numPr>
          <w:ilvl w:val="4"/>
          <w:numId w:val="335"/>
        </w:numPr>
        <w:spacing w:line="240" w:lineRule="auto"/>
        <w:rPr>
          <w:rFonts w:asciiTheme="majorHAnsi" w:hAnsiTheme="majorHAnsi" w:cstheme="majorHAnsi"/>
          <w:color w:val="auto"/>
        </w:rPr>
      </w:pPr>
      <w:r w:rsidRPr="00F10CE5">
        <w:rPr>
          <w:rFonts w:asciiTheme="majorHAnsi" w:hAnsiTheme="majorHAnsi" w:cstheme="majorHAnsi"/>
          <w:color w:val="auto"/>
        </w:rPr>
        <w:t>Kiểm tra độ kín đường ống cấp nước chữa cháy</w:t>
      </w:r>
    </w:p>
    <w:p w14:paraId="1CF876CE"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Hệ thống đường ống và van, van đầu nối họng chờ của hệ thống cấp nước phòng cháy phải được thử độ kín bằng phương pháp thử Áp suất bằng nước hoặc khí ni tơ, khi có yêu cầu cụ thể của chủ đầu tư.</w:t>
      </w:r>
    </w:p>
    <w:p w14:paraId="02F2735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Nước sử dụng cho việc thử Áp suất phải là nước sạch, không được sử dụng nước biển, nước có chứa bùn đất để sử dụng cho việc thử Áp suất. Trong trường hợp sử dụng nước lợ để thử Áp suất, sau khi kết thúc việc thử Áp suất phải tiến hành xúc rửa sạch đường ống bằng nước sạch.</w:t>
      </w:r>
    </w:p>
    <w:p w14:paraId="2A3E799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Áp suất thử có giá trị bằng 1,5 lần Áp suất làm việc lớn nhất của hệ thống, không tính Áp suất nước va, nhưng không được nhỏ hơn 16 kg/cm2. Độ sụt áp trên đường ống không lớn hơn 5% so với Áp suất thử sau 2 giờ chịu áp, không bơm thêm cột nước vào trong đường ống.</w:t>
      </w:r>
    </w:p>
    <w:p w14:paraId="39CA575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Hệ thống đường ống được kết luận là đạt yêu cầu khi thoả mãn tất cả các điều kiện sau:</w:t>
      </w:r>
    </w:p>
    <w:p w14:paraId="22848C47"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Không thấy hiện tượng rò rỉ trên bất cứ vị trí nào trên hệ thống đường ống được thử Áp suất.</w:t>
      </w:r>
    </w:p>
    <w:p w14:paraId="52064F1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Không có hiện tượng đường ống bị biến dạng, hay bị dịch chuyển.</w:t>
      </w:r>
    </w:p>
    <w:p w14:paraId="57141FC2"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Để việc thử Áp suất được chính xác cần phải có biện pháp xả khí ra khỏi đường ống, nên lắp van có  đường kính danh nghĩa D15 ở vị trí cao nhất của đường ống để xả khí.</w:t>
      </w:r>
    </w:p>
    <w:p w14:paraId="3A13347C" w14:textId="77777777" w:rsidR="0020106D" w:rsidRPr="00F10CE5" w:rsidRDefault="0020106D" w:rsidP="00FB3795">
      <w:pPr>
        <w:pStyle w:val="Heading4"/>
        <w:numPr>
          <w:ilvl w:val="4"/>
          <w:numId w:val="335"/>
        </w:numPr>
        <w:spacing w:line="240" w:lineRule="auto"/>
        <w:rPr>
          <w:rFonts w:asciiTheme="majorHAnsi" w:hAnsiTheme="majorHAnsi" w:cstheme="majorHAnsi"/>
          <w:color w:val="auto"/>
        </w:rPr>
      </w:pPr>
      <w:r w:rsidRPr="00F10CE5">
        <w:rPr>
          <w:rFonts w:asciiTheme="majorHAnsi" w:hAnsiTheme="majorHAnsi" w:cstheme="majorHAnsi"/>
          <w:color w:val="auto"/>
        </w:rPr>
        <w:t xml:space="preserve">Kiểm tra chạy thử </w:t>
      </w:r>
    </w:p>
    <w:p w14:paraId="0DD15F2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Kiểm tra chạy thử hệ thống chữa cháy và báo cháy được thực hiện các công việc sau:</w:t>
      </w:r>
    </w:p>
    <w:p w14:paraId="343D0AEE" w14:textId="77777777" w:rsidR="0020106D" w:rsidRPr="00F10CE5" w:rsidRDefault="0020106D" w:rsidP="00FB3795">
      <w:pPr>
        <w:pStyle w:val="Indent10"/>
        <w:numPr>
          <w:ilvl w:val="0"/>
          <w:numId w:val="19"/>
        </w:numPr>
        <w:tabs>
          <w:tab w:val="num" w:pos="1531"/>
        </w:tabs>
        <w:ind w:left="1531"/>
        <w:jc w:val="both"/>
        <w:rPr>
          <w:rFonts w:asciiTheme="majorHAnsi" w:hAnsiTheme="majorHAnsi" w:cstheme="majorHAnsi"/>
          <w:szCs w:val="26"/>
          <w:lang w:val="fr-FR"/>
        </w:rPr>
      </w:pPr>
      <w:r w:rsidRPr="00F10CE5">
        <w:rPr>
          <w:rFonts w:asciiTheme="majorHAnsi" w:hAnsiTheme="majorHAnsi" w:cstheme="majorHAnsi"/>
          <w:szCs w:val="26"/>
          <w:lang w:val="fr-FR"/>
        </w:rPr>
        <w:t>Các thiết bị chữa cháy đã được kiểm tra tĩnh.</w:t>
      </w:r>
    </w:p>
    <w:p w14:paraId="24D90E2D" w14:textId="77777777" w:rsidR="0020106D" w:rsidRPr="00F10CE5" w:rsidRDefault="0020106D" w:rsidP="00FB3795">
      <w:pPr>
        <w:pStyle w:val="Indent10"/>
        <w:numPr>
          <w:ilvl w:val="0"/>
          <w:numId w:val="19"/>
        </w:numPr>
        <w:tabs>
          <w:tab w:val="num" w:pos="1531"/>
        </w:tabs>
        <w:ind w:left="1531"/>
        <w:jc w:val="both"/>
        <w:rPr>
          <w:rFonts w:asciiTheme="majorHAnsi" w:hAnsiTheme="majorHAnsi" w:cstheme="majorHAnsi"/>
          <w:szCs w:val="26"/>
          <w:lang w:val="fr-FR"/>
        </w:rPr>
      </w:pPr>
      <w:r w:rsidRPr="00F10CE5">
        <w:rPr>
          <w:rFonts w:asciiTheme="majorHAnsi" w:hAnsiTheme="majorHAnsi" w:cstheme="majorHAnsi"/>
          <w:szCs w:val="26"/>
          <w:lang w:val="fr-FR"/>
        </w:rPr>
        <w:t>Hệ thống đường ống đã được thử Áp suất.</w:t>
      </w:r>
    </w:p>
    <w:p w14:paraId="3601934A" w14:textId="77777777" w:rsidR="0020106D" w:rsidRPr="00F10CE5" w:rsidRDefault="0020106D" w:rsidP="00FB3795">
      <w:pPr>
        <w:pStyle w:val="Indent10"/>
        <w:numPr>
          <w:ilvl w:val="0"/>
          <w:numId w:val="19"/>
        </w:numPr>
        <w:tabs>
          <w:tab w:val="num" w:pos="1531"/>
        </w:tabs>
        <w:ind w:left="1531"/>
        <w:jc w:val="both"/>
        <w:rPr>
          <w:rFonts w:asciiTheme="majorHAnsi" w:hAnsiTheme="majorHAnsi" w:cstheme="majorHAnsi"/>
          <w:szCs w:val="26"/>
          <w:lang w:val="fr-FR"/>
        </w:rPr>
      </w:pPr>
      <w:r w:rsidRPr="00F10CE5">
        <w:rPr>
          <w:rFonts w:asciiTheme="majorHAnsi" w:hAnsiTheme="majorHAnsi" w:cstheme="majorHAnsi"/>
          <w:szCs w:val="26"/>
          <w:lang w:val="fr-FR"/>
        </w:rPr>
        <w:t>Đường dây tín hiệu đã được kiểm tra</w:t>
      </w:r>
    </w:p>
    <w:p w14:paraId="757C4789" w14:textId="77777777" w:rsidR="0020106D" w:rsidRPr="00F10CE5" w:rsidRDefault="0020106D" w:rsidP="00FB3795">
      <w:pPr>
        <w:pStyle w:val="Indent10"/>
        <w:numPr>
          <w:ilvl w:val="0"/>
          <w:numId w:val="19"/>
        </w:numPr>
        <w:tabs>
          <w:tab w:val="num" w:pos="1531"/>
        </w:tabs>
        <w:ind w:left="1531"/>
        <w:jc w:val="both"/>
        <w:rPr>
          <w:rFonts w:asciiTheme="majorHAnsi" w:hAnsiTheme="majorHAnsi" w:cstheme="majorHAnsi"/>
          <w:szCs w:val="26"/>
          <w:lang w:val="fr-FR"/>
        </w:rPr>
      </w:pPr>
      <w:r w:rsidRPr="00F10CE5">
        <w:rPr>
          <w:rFonts w:asciiTheme="majorHAnsi" w:hAnsiTheme="majorHAnsi" w:cstheme="majorHAnsi"/>
          <w:szCs w:val="26"/>
          <w:lang w:val="fr-FR"/>
        </w:rPr>
        <w:t>Máy bơm đã được kiểm tra chạy thử</w:t>
      </w:r>
    </w:p>
    <w:p w14:paraId="3BD141D0" w14:textId="77777777" w:rsidR="0020106D" w:rsidRPr="00F10CE5" w:rsidRDefault="0020106D" w:rsidP="00FB3795">
      <w:pPr>
        <w:pStyle w:val="Indent10"/>
        <w:numPr>
          <w:ilvl w:val="0"/>
          <w:numId w:val="19"/>
        </w:numPr>
        <w:tabs>
          <w:tab w:val="num" w:pos="1531"/>
        </w:tabs>
        <w:ind w:left="1531"/>
        <w:jc w:val="both"/>
        <w:rPr>
          <w:rFonts w:asciiTheme="majorHAnsi" w:hAnsiTheme="majorHAnsi" w:cstheme="majorHAnsi"/>
          <w:szCs w:val="26"/>
          <w:lang w:val="fr-FR"/>
        </w:rPr>
      </w:pPr>
      <w:r w:rsidRPr="00F10CE5">
        <w:rPr>
          <w:rFonts w:asciiTheme="majorHAnsi" w:hAnsiTheme="majorHAnsi" w:cstheme="majorHAnsi"/>
          <w:szCs w:val="26"/>
          <w:lang w:val="fr-FR"/>
        </w:rPr>
        <w:t>Bản vẽ hoàn công, hướng dẫn sử dụng đã được lập.</w:t>
      </w:r>
    </w:p>
    <w:p w14:paraId="65D6A9E4" w14:textId="77777777" w:rsidR="0020106D" w:rsidRPr="00F10CE5" w:rsidRDefault="0020106D" w:rsidP="00FB3795">
      <w:pPr>
        <w:pStyle w:val="Indent10"/>
        <w:numPr>
          <w:ilvl w:val="0"/>
          <w:numId w:val="19"/>
        </w:numPr>
        <w:tabs>
          <w:tab w:val="num" w:pos="1531"/>
        </w:tabs>
        <w:ind w:left="1531"/>
        <w:jc w:val="both"/>
        <w:rPr>
          <w:rFonts w:asciiTheme="majorHAnsi" w:hAnsiTheme="majorHAnsi" w:cstheme="majorHAnsi"/>
          <w:szCs w:val="26"/>
          <w:lang w:val="fr-FR"/>
        </w:rPr>
      </w:pPr>
      <w:r w:rsidRPr="00F10CE5">
        <w:rPr>
          <w:rFonts w:asciiTheme="majorHAnsi" w:hAnsiTheme="majorHAnsi" w:cstheme="majorHAnsi"/>
          <w:szCs w:val="26"/>
          <w:lang w:val="fr-FR"/>
        </w:rPr>
        <w:t>Máy bơm nước chữa cháy đã được đặt chế độ khởi động.</w:t>
      </w:r>
    </w:p>
    <w:p w14:paraId="77408E27" w14:textId="77777777" w:rsidR="0020106D" w:rsidRPr="00F10CE5" w:rsidRDefault="0020106D" w:rsidP="00FB3795">
      <w:pPr>
        <w:pStyle w:val="Indent10"/>
        <w:numPr>
          <w:ilvl w:val="0"/>
          <w:numId w:val="19"/>
        </w:numPr>
        <w:tabs>
          <w:tab w:val="num" w:pos="1531"/>
        </w:tabs>
        <w:ind w:left="1531"/>
        <w:jc w:val="both"/>
        <w:rPr>
          <w:rFonts w:asciiTheme="majorHAnsi" w:hAnsiTheme="majorHAnsi" w:cstheme="majorHAnsi"/>
          <w:szCs w:val="26"/>
          <w:lang w:val="fr-FR"/>
        </w:rPr>
      </w:pPr>
      <w:r w:rsidRPr="00F10CE5">
        <w:rPr>
          <w:rFonts w:asciiTheme="majorHAnsi" w:hAnsiTheme="majorHAnsi" w:cstheme="majorHAnsi"/>
          <w:szCs w:val="26"/>
          <w:lang w:val="fr-FR"/>
        </w:rPr>
        <w:lastRenderedPageBreak/>
        <w:t>Tủ trung tâm báo cháy  đã được cài đặt chế độ làm việc theo thiết kế.</w:t>
      </w:r>
    </w:p>
    <w:p w14:paraId="029A77D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Việc kiểm tra đầu báo cháy khói, đầu báo cháy nhiệt phải được thực hiện bằng thiết bị thử chuyên dùng theo hướng dẫn của nhà sản xuất. Số lượng thiết bị kiểm tra được xác định như sau:</w:t>
      </w:r>
    </w:p>
    <w:p w14:paraId="7AF333F6" w14:textId="77777777" w:rsidR="0020106D" w:rsidRPr="00F10CE5" w:rsidRDefault="0020106D" w:rsidP="00FB3795">
      <w:pPr>
        <w:pStyle w:val="Indent10"/>
        <w:numPr>
          <w:ilvl w:val="0"/>
          <w:numId w:val="19"/>
        </w:numPr>
        <w:tabs>
          <w:tab w:val="num" w:pos="1531"/>
        </w:tabs>
        <w:ind w:left="1531"/>
        <w:jc w:val="both"/>
        <w:rPr>
          <w:rFonts w:asciiTheme="majorHAnsi" w:hAnsiTheme="majorHAnsi" w:cstheme="majorHAnsi"/>
          <w:szCs w:val="26"/>
          <w:lang w:val="fr-FR"/>
        </w:rPr>
      </w:pPr>
      <w:r w:rsidRPr="00F10CE5">
        <w:rPr>
          <w:rFonts w:asciiTheme="majorHAnsi" w:hAnsiTheme="majorHAnsi" w:cstheme="majorHAnsi"/>
          <w:szCs w:val="26"/>
          <w:lang w:val="fr-FR"/>
        </w:rPr>
        <w:t>Tất cả các đầu báo cháy, trên các kênh hoặc loop.</w:t>
      </w:r>
    </w:p>
    <w:p w14:paraId="5F1D568F" w14:textId="77777777" w:rsidR="0020106D" w:rsidRPr="00F10CE5" w:rsidRDefault="0020106D" w:rsidP="00FB3795">
      <w:pPr>
        <w:pStyle w:val="Indent10"/>
        <w:numPr>
          <w:ilvl w:val="0"/>
          <w:numId w:val="19"/>
        </w:numPr>
        <w:tabs>
          <w:tab w:val="num" w:pos="1531"/>
        </w:tabs>
        <w:ind w:left="1531"/>
        <w:jc w:val="both"/>
        <w:rPr>
          <w:rFonts w:asciiTheme="majorHAnsi" w:hAnsiTheme="majorHAnsi" w:cstheme="majorHAnsi"/>
          <w:szCs w:val="26"/>
          <w:lang w:val="fr-FR"/>
        </w:rPr>
      </w:pPr>
      <w:r w:rsidRPr="00F10CE5">
        <w:rPr>
          <w:rFonts w:asciiTheme="majorHAnsi" w:hAnsiTheme="majorHAnsi" w:cstheme="majorHAnsi"/>
          <w:szCs w:val="26"/>
          <w:lang w:val="fr-FR"/>
        </w:rPr>
        <w:t>Số nút ấn báo cháy trên một kênh hoặc loop là 20% nhưng không nhỏ hơn 1.</w:t>
      </w:r>
    </w:p>
    <w:p w14:paraId="038E95FA" w14:textId="77777777" w:rsidR="0020106D" w:rsidRPr="00F10CE5" w:rsidRDefault="0020106D" w:rsidP="00FB3795">
      <w:pPr>
        <w:pStyle w:val="Indent10"/>
        <w:numPr>
          <w:ilvl w:val="0"/>
          <w:numId w:val="19"/>
        </w:numPr>
        <w:tabs>
          <w:tab w:val="num" w:pos="1531"/>
        </w:tabs>
        <w:ind w:left="1531"/>
        <w:jc w:val="both"/>
        <w:rPr>
          <w:rFonts w:asciiTheme="majorHAnsi" w:hAnsiTheme="majorHAnsi" w:cstheme="majorHAnsi"/>
          <w:szCs w:val="26"/>
          <w:lang w:val="fr-FR"/>
        </w:rPr>
      </w:pPr>
      <w:r w:rsidRPr="00F10CE5">
        <w:rPr>
          <w:rFonts w:asciiTheme="majorHAnsi" w:hAnsiTheme="majorHAnsi" w:cstheme="majorHAnsi"/>
          <w:szCs w:val="26"/>
          <w:lang w:val="fr-FR"/>
        </w:rPr>
        <w:t>Tất cả các chuông báo cháy, thiết bị kích hoạt chữa cháy.</w:t>
      </w:r>
    </w:p>
    <w:p w14:paraId="101C4C20" w14:textId="77777777" w:rsidR="0020106D" w:rsidRPr="00F10CE5" w:rsidRDefault="0020106D" w:rsidP="00FB3795">
      <w:pPr>
        <w:pStyle w:val="Indent10"/>
        <w:numPr>
          <w:ilvl w:val="0"/>
          <w:numId w:val="19"/>
        </w:numPr>
        <w:tabs>
          <w:tab w:val="num" w:pos="1531"/>
        </w:tabs>
        <w:ind w:left="1531"/>
        <w:jc w:val="both"/>
        <w:rPr>
          <w:rFonts w:asciiTheme="majorHAnsi" w:hAnsiTheme="majorHAnsi" w:cstheme="majorHAnsi"/>
          <w:szCs w:val="26"/>
          <w:lang w:val="fr-FR"/>
        </w:rPr>
      </w:pPr>
      <w:r w:rsidRPr="00F10CE5">
        <w:rPr>
          <w:rFonts w:asciiTheme="majorHAnsi" w:hAnsiTheme="majorHAnsi" w:cstheme="majorHAnsi"/>
          <w:szCs w:val="26"/>
          <w:lang w:val="fr-FR"/>
        </w:rPr>
        <w:t>Tất cả các công tắc Áp suất, công tắc dòng chảy.</w:t>
      </w:r>
    </w:p>
    <w:p w14:paraId="28A112D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Thời gian kích hoạt các thiết bị báo động của hệ thống không lớn hơn 5s tính từ thời điểm đầu báo cháy phát tín hiệu báo động cháy.</w:t>
      </w:r>
    </w:p>
    <w:p w14:paraId="465D5458" w14:textId="77777777" w:rsidR="0020106D" w:rsidRPr="00F10CE5" w:rsidRDefault="0020106D"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Quy trình làm việc an toàn trong điều kiện trạm đang hoạt động</w:t>
      </w:r>
    </w:p>
    <w:p w14:paraId="05798652"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Trong lúc thi công hệ thống phòng cháy chữa cháy trạm điện có những lúc vẫn trong điều kiện hoạt động bình thường, vì vậy các nhà thầu phải lập quy trình làm việc an toàn và kết hợp với sự giám sát của trạm để công việc tuyệt đối được an toàn.</w:t>
      </w:r>
    </w:p>
    <w:p w14:paraId="22229CCE" w14:textId="77777777" w:rsidR="0020106D" w:rsidRPr="00F10CE5" w:rsidRDefault="0020106D"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Công tác lắp đặt thiết bị phòng cháy chữa cháy</w:t>
      </w:r>
      <w:r w:rsidRPr="00F10CE5">
        <w:rPr>
          <w:rFonts w:asciiTheme="majorHAnsi" w:hAnsiTheme="majorHAnsi" w:cstheme="majorHAnsi"/>
          <w:color w:val="auto"/>
        </w:rPr>
        <w:tab/>
      </w:r>
    </w:p>
    <w:p w14:paraId="24E65A5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Phải tuyệt đối tuân thủ theo các Quy phạm và quy trình về an toàn lắp đặt thiết bị điện và thiết bị phòng cháy chữa cháy trong môi trường mang điện.</w:t>
      </w:r>
    </w:p>
    <w:p w14:paraId="3424645E"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 xml:space="preserve">Nhà thầu phải có biện pháp thi công nhằm làm hạn chế tối đa việc cắt điện khi thi công, chỉ được phép cắt điện trong thời gian thấp điểm. </w:t>
      </w:r>
    </w:p>
    <w:p w14:paraId="732B3CC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Phải có biện pháp an toàn phòng cháy chữa cháy cho trạm trong quá trình thi công hệ thống phòng cháy chữa cháy.</w:t>
      </w:r>
    </w:p>
    <w:p w14:paraId="5CC81EF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Trong quá trình lắp đặt các họng phun nước phải đảm bảo khoảng cách an toàn điện đến tất cả các phần mang điện của thiết bị điện.</w:t>
      </w:r>
    </w:p>
    <w:p w14:paraId="045A022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Công nhân vận chuyển lắp đặt thiết bị phải được trải qua các lớp đào tạo về các quy định về an toàn vận chuyển và lắp đặt thiết bị điện và thiết bị phòng cháy chữa cháy.</w:t>
      </w:r>
    </w:p>
    <w:p w14:paraId="0C11E3D2"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Tất cả các thiết bị, các kết cấu thép phải có hệ thống tiếp địa và được nối với hệ thống tiếp địa chung của toàn trạm; sau đó đo thử một vài điểm dể kiểm tra Rnđ.</w:t>
      </w:r>
    </w:p>
    <w:p w14:paraId="255DAB9C" w14:textId="77777777" w:rsidR="0020106D" w:rsidRPr="00F10CE5" w:rsidRDefault="0020106D"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Lắp đặt ống luồn dây Hệ thống báo cháy tự động</w:t>
      </w:r>
    </w:p>
    <w:p w14:paraId="158D3B9E"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Ống được nối với nhau bằng khớp nối. Mối nối đảm bảo kín, nước không ngấm vào trong ống.</w:t>
      </w:r>
    </w:p>
    <w:p w14:paraId="6634DBD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Các đoạn chuyển hướng ống được uốn bằng dụng cụ uốn ống, đảm bảo ống không bị bẹp</w:t>
      </w:r>
    </w:p>
    <w:p w14:paraId="14E3815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Ống luồng dây trong nhà được định vị vào kết cấu của nhà bằng kẹp ống chuyên dùng. Khoảng cách giữa các kẹp ống không vượt quá 1.5m dọc theo chiều dài ống.</w:t>
      </w:r>
    </w:p>
    <w:p w14:paraId="76E6524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Kéo dây</w:t>
      </w:r>
    </w:p>
    <w:p w14:paraId="7CEE6B6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Dây tín hiệu được kéo trong ống đảm bảo không bị xước lớp cách điện.</w:t>
      </w:r>
    </w:p>
    <w:p w14:paraId="619BBF9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Dây được kéo xong phải kiểm tra thông mạch và kiểm tra cách điện.</w:t>
      </w:r>
    </w:p>
    <w:p w14:paraId="2F12B87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Dây tín hiệu phải đảm bảo được thông suốt và không được nối.</w:t>
      </w:r>
    </w:p>
    <w:p w14:paraId="7C3C4DB3" w14:textId="77777777" w:rsidR="0020106D" w:rsidRPr="00F10CE5" w:rsidRDefault="0020106D"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lastRenderedPageBreak/>
        <w:t>Sơn</w:t>
      </w:r>
    </w:p>
    <w:p w14:paraId="307DD85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Để đảm bảo chất lượng của công trình việc sơn phủ phải tuân thủ theo phương pháp Epoxy do công ty sơn International cung cấp và tư vấn bao gồm 2 lớp:</w:t>
      </w:r>
    </w:p>
    <w:p w14:paraId="66E2703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Một lớp sơn lót chống rỉ có chất bám dính.</w:t>
      </w:r>
    </w:p>
    <w:p w14:paraId="17F8585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Hai lớp sơn phủ trang trí màu đỏ.</w:t>
      </w:r>
    </w:p>
    <w:p w14:paraId="2D627B7E"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Công tác sơn ống phải đáp ứng yêu cầu của tiêu chuẩn TCXDVN334: 2005, Quy phạm sơn thiết bị và kết cấu thép trong xây dựng dân dụng và công nghiệp.</w:t>
      </w:r>
    </w:p>
    <w:p w14:paraId="362861D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 xml:space="preserve">Mức độ sạch của bề mặt ống thép trước khi sơn không thấp hơn Sa2 “Bề mặt đã sạch hết dầu, mỡ, bụi và hầu hết vảy thép, rỉ, sơn, các tạp chất lạ, chất nhiễm bẩn còn lại bám dính rất chặt với bề mặt thép”. </w:t>
      </w:r>
    </w:p>
    <w:p w14:paraId="463E89D7" w14:textId="77777777" w:rsidR="0020106D" w:rsidRPr="00F10CE5" w:rsidRDefault="0020106D"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Cắt ống</w:t>
      </w:r>
    </w:p>
    <w:p w14:paraId="683AC5E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Việc cắt ống và phụ kiện được thực hiện bởi máy cắt ống, vết cắt được mài vát cạnh bằng máy mài trước khi lắp đặt.</w:t>
      </w:r>
    </w:p>
    <w:p w14:paraId="31C850F2"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Việc sử dụng hơi cắt chỉ được sử dụng co các mối cắt thô. Vết cắt bằng phương pháp này phải được sử lý phẳng bằng phương pháp mài, lượng kim loại được mài ít nhất 2mm.</w:t>
      </w:r>
    </w:p>
    <w:p w14:paraId="6CD615B3" w14:textId="77777777" w:rsidR="0020106D" w:rsidRPr="00F10CE5" w:rsidRDefault="0020106D"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Ren ống</w:t>
      </w:r>
    </w:p>
    <w:p w14:paraId="6C0B604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Ống được ren tại hiện trường bằng máy ren ống hoặc bàn ren. Trước khi lắp đặt phải kiểm tra kỹ các vết cắt đảm bảo nhẵn, không có khuyết tật gia công.</w:t>
      </w:r>
    </w:p>
    <w:p w14:paraId="0B7A2F9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Các mối ghép ren được làm kín bằng băng keo, keo bắt ống, dây đay.</w:t>
      </w:r>
    </w:p>
    <w:p w14:paraId="6980373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Không được hàn vào đường ống đã được lắp đặt bằng mối ghép ren.</w:t>
      </w:r>
    </w:p>
    <w:p w14:paraId="76D38C9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Khi ống đã được lắp chặt đảm bảo không có răng ren nào được thừa ra ngoài mối ghép.</w:t>
      </w:r>
    </w:p>
    <w:p w14:paraId="2CC4E1CF" w14:textId="77777777" w:rsidR="0020106D" w:rsidRPr="00F10CE5" w:rsidRDefault="0020106D"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Hàn</w:t>
      </w:r>
    </w:p>
    <w:p w14:paraId="1817862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Tuân thủ theo quy trình hàn ống làm việc ở Áp suất cao như sau:</w:t>
      </w:r>
    </w:p>
    <w:p w14:paraId="5982A31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 xml:space="preserve">Quy trình hàn: GTAW, SMAW                                  </w:t>
      </w:r>
    </w:p>
    <w:p w14:paraId="03B6AAA8"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Phương pháp hàn: Tay</w:t>
      </w:r>
    </w:p>
    <w:p w14:paraId="11BD9C97"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 xml:space="preserve">Mã áp dụng: ASME Code Section IX. 1998. 1999 &amp; 2000 Addenda. </w:t>
      </w:r>
    </w:p>
    <w:p w14:paraId="322D111E"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 xml:space="preserve">Tất cả các chi tiết chuẩn bị cho mối ghép hàn phải tuân thủ theo tiêu chuẩn ASME B31.3. Không được sử dụng miếng đệm hay vòng đệm để làm giảm khe hở của mối hàn. </w:t>
      </w:r>
    </w:p>
    <w:p w14:paraId="05F6719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Các đầu ống được nối với nhau phải đảm bảo độ đồng trục và đồng tâm không vượt quá 1,5mm và ¼ chiều dày của đường ống. Trong trường hợp độ đồng trục, đồng tâm không đạt yêu cầu này phải được sử lý theo tiêu chuẩn ASME B31.3 mục 328.4.3.</w:t>
      </w:r>
    </w:p>
    <w:p w14:paraId="5A70381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Mối nối cho ống nhánh phải đảm bảo không cản trở độ thông suốt của ống. Mối hàn đảm bảo độ thẩm thấu tương tự như mối hàn chu vi của đường ống tương tự. Phải làm sạch sỉ hàn trong đường ống sau khi cắt ống bằng hơi cắt và trước khi hàn nối ống nhánh.</w:t>
      </w:r>
    </w:p>
    <w:p w14:paraId="1E25D2AF"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Trong trường hợp phải hàn đính tạm thời, mối hàn đính phải đảm bảo càng nhỏ càng tốt. Mối hàn đính sau đó phải được và làm phẳng và không làm ảnh hưởng tới bề mặt của đường ống. Không được dùng búa để tẩy các vết hàn tạm.</w:t>
      </w:r>
    </w:p>
    <w:p w14:paraId="2C1039C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lastRenderedPageBreak/>
        <w:t>Việc đánh sỉ hàn chỉ được thực hiện bằng mũi búa đánh sỉ.</w:t>
      </w:r>
    </w:p>
    <w:p w14:paraId="05843ABE" w14:textId="77777777" w:rsidR="0020106D" w:rsidRPr="00F10CE5" w:rsidRDefault="0020106D"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Lắp đặt</w:t>
      </w:r>
    </w:p>
    <w:p w14:paraId="3CCE432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Không được để cho cát, đất hoặc vật lạ lọt vào trong ống hay thiết bị đường ống.</w:t>
      </w:r>
    </w:p>
    <w:p w14:paraId="4FF2BE27"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Các đầu ống sau khi dừng việc thi công phải được lắp miếng bịt hoặc nắp bịt để tránh vật lạ lọt vào trong ống.</w:t>
      </w:r>
    </w:p>
    <w:p w14:paraId="2E75C49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Van được lắp đặt trong trạng thái đóng sau khi được làm sạch và sẽ không được mở trong quá trình lắp đặt hệ thống đường ống.</w:t>
      </w:r>
    </w:p>
    <w:p w14:paraId="7703E0A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Kiểm tra độ đồng trục, đồng tâm, độ vuông góc của bích với đường ống trước khi vặn chặt bu-lông.</w:t>
      </w:r>
    </w:p>
    <w:p w14:paraId="6ACEFE1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Mặt bích sử dụng cho hệ thống chữa cháy nước được chế tạo bằng thép, đáp ứng tiêu chuẩn JIS 10K.</w:t>
      </w:r>
    </w:p>
    <w:p w14:paraId="21F605C8"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Nhà thầu phải trình các phương án thi công công trình đảm bảo an toàn trong điều kiện trạm  đang vận hành.</w:t>
      </w:r>
    </w:p>
    <w:p w14:paraId="76488C44" w14:textId="77777777" w:rsidR="0020106D" w:rsidRPr="00F10CE5" w:rsidRDefault="0020106D" w:rsidP="00FB3795">
      <w:pPr>
        <w:pStyle w:val="Heading4"/>
        <w:spacing w:line="240" w:lineRule="auto"/>
        <w:rPr>
          <w:rFonts w:asciiTheme="majorHAnsi" w:hAnsiTheme="majorHAnsi" w:cstheme="majorHAnsi"/>
          <w:color w:val="auto"/>
        </w:rPr>
      </w:pPr>
      <w:r w:rsidRPr="00F10CE5">
        <w:rPr>
          <w:rFonts w:asciiTheme="majorHAnsi" w:hAnsiTheme="majorHAnsi" w:cstheme="majorHAnsi"/>
          <w:color w:val="auto"/>
        </w:rPr>
        <w:t>Thử Áp suất</w:t>
      </w:r>
    </w:p>
    <w:p w14:paraId="5839F8E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Hệ thống đường ống được thử kín bằng phương pháp thử Áp suất.</w:t>
      </w:r>
    </w:p>
    <w:p w14:paraId="430E747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Hệ thống được bơm nén nước sạch vào đường ống đạt áp suất tối thiểu gấp 1.5 lần Áp suất làm việc của hệ thống (áp suất thử 12Kg/cm2 đối với hệ thống chữa cháy bằng nước) và đảm bảo độ sụt áp không vượt quá 5% giá trị áp suất thử sau 02 giờ không bơm thêm cột nước vào đường ống.</w:t>
      </w:r>
    </w:p>
    <w:p w14:paraId="1C97863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Công việc sửa chữa và thử lại chỉ kết thúc khi hệ thống đạt được điều kiện thử Áp suất nêu trên.</w:t>
      </w:r>
    </w:p>
    <w:p w14:paraId="7C0515F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Nước thử Áp suất phải là nước sạch. Không được phép dùng nước lợ hay nước biển để thử Áp suất đường ống.</w:t>
      </w:r>
    </w:p>
    <w:p w14:paraId="6A299094" w14:textId="77777777" w:rsidR="0020106D" w:rsidRPr="00F10CE5" w:rsidRDefault="0020106D" w:rsidP="00FB3795">
      <w:pPr>
        <w:pStyle w:val="Heading4"/>
        <w:spacing w:line="240" w:lineRule="auto"/>
        <w:rPr>
          <w:rFonts w:asciiTheme="majorHAnsi" w:hAnsiTheme="majorHAnsi" w:cstheme="majorHAnsi"/>
          <w:color w:val="auto"/>
        </w:rPr>
      </w:pPr>
      <w:bookmarkStart w:id="4442" w:name="_Toc39755369"/>
      <w:bookmarkStart w:id="4443" w:name="_Toc45198340"/>
      <w:bookmarkStart w:id="4444" w:name="_Toc61531755"/>
      <w:bookmarkStart w:id="4445" w:name="_Toc69136661"/>
      <w:bookmarkStart w:id="4446" w:name="_Toc72845931"/>
      <w:bookmarkStart w:id="4447" w:name="_Toc80360425"/>
      <w:bookmarkStart w:id="4448" w:name="_Toc93416163"/>
      <w:bookmarkStart w:id="4449" w:name="_Toc106892140"/>
      <w:bookmarkStart w:id="4450" w:name="_Toc111640232"/>
      <w:bookmarkStart w:id="4451" w:name="_Toc123887262"/>
      <w:bookmarkStart w:id="4452" w:name="_Toc130822952"/>
      <w:bookmarkStart w:id="4453" w:name="_Toc132892557"/>
      <w:r w:rsidRPr="00F10CE5">
        <w:rPr>
          <w:rFonts w:asciiTheme="majorHAnsi" w:hAnsiTheme="majorHAnsi" w:cstheme="majorHAnsi"/>
          <w:color w:val="auto"/>
        </w:rPr>
        <w:t xml:space="preserve">Nghiệm thu </w:t>
      </w:r>
      <w:bookmarkEnd w:id="4442"/>
      <w:r w:rsidRPr="00F10CE5">
        <w:rPr>
          <w:rFonts w:asciiTheme="majorHAnsi" w:hAnsiTheme="majorHAnsi" w:cstheme="majorHAnsi"/>
          <w:color w:val="auto"/>
        </w:rPr>
        <w:t>hệ thống phòng cháy và chữa cháy</w:t>
      </w:r>
      <w:bookmarkEnd w:id="4443"/>
      <w:bookmarkEnd w:id="4444"/>
      <w:bookmarkEnd w:id="4445"/>
      <w:bookmarkEnd w:id="4446"/>
      <w:bookmarkEnd w:id="4447"/>
      <w:bookmarkEnd w:id="4448"/>
      <w:bookmarkEnd w:id="4449"/>
      <w:bookmarkEnd w:id="4450"/>
      <w:bookmarkEnd w:id="4451"/>
      <w:bookmarkEnd w:id="4452"/>
      <w:bookmarkEnd w:id="4453"/>
    </w:p>
    <w:p w14:paraId="579C7FC4"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Căn cứ Nghị định số 105/2025/NĐ-CP ngày 15/5/2025.</w:t>
      </w:r>
    </w:p>
    <w:p w14:paraId="29DE61AA" w14:textId="77777777" w:rsidR="0020106D" w:rsidRPr="00F10CE5" w:rsidRDefault="0020106D" w:rsidP="00FB3795">
      <w:pPr>
        <w:pStyle w:val="Heading4"/>
        <w:spacing w:line="240" w:lineRule="auto"/>
        <w:rPr>
          <w:rFonts w:asciiTheme="majorHAnsi" w:hAnsiTheme="majorHAnsi" w:cstheme="majorHAnsi"/>
          <w:color w:val="auto"/>
        </w:rPr>
      </w:pPr>
      <w:bookmarkStart w:id="4454" w:name="_Toc4833018"/>
      <w:bookmarkStart w:id="4455" w:name="_Toc45198339"/>
      <w:bookmarkStart w:id="4456" w:name="_Toc61531754"/>
      <w:bookmarkStart w:id="4457" w:name="_Toc69136660"/>
      <w:bookmarkStart w:id="4458" w:name="_Toc72845930"/>
      <w:bookmarkStart w:id="4459" w:name="_Toc80360424"/>
      <w:bookmarkStart w:id="4460" w:name="_Toc93416164"/>
      <w:bookmarkStart w:id="4461" w:name="_Toc106892141"/>
      <w:bookmarkStart w:id="4462" w:name="_Toc111640233"/>
      <w:bookmarkStart w:id="4463" w:name="_Toc123887263"/>
      <w:bookmarkStart w:id="4464" w:name="_Toc130822953"/>
      <w:bookmarkStart w:id="4465" w:name="_Toc132892558"/>
      <w:bookmarkStart w:id="4466" w:name="_Toc195171298"/>
      <w:bookmarkStart w:id="4467" w:name="_Toc211240166"/>
      <w:bookmarkStart w:id="4468" w:name="_Toc12458734"/>
      <w:bookmarkStart w:id="4469" w:name="_Toc28962471"/>
      <w:r w:rsidRPr="00F10CE5">
        <w:rPr>
          <w:rFonts w:asciiTheme="majorHAnsi" w:hAnsiTheme="majorHAnsi" w:cstheme="majorHAnsi"/>
          <w:color w:val="auto"/>
        </w:rPr>
        <w:t>Bảo trì hệ thống phòng cháy và chữa cháy</w:t>
      </w:r>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p>
    <w:p w14:paraId="535579F8" w14:textId="77777777" w:rsidR="0020106D" w:rsidRPr="00F10CE5" w:rsidRDefault="0020106D" w:rsidP="00FB3795">
      <w:pPr>
        <w:pStyle w:val="Heading4"/>
        <w:numPr>
          <w:ilvl w:val="4"/>
          <w:numId w:val="335"/>
        </w:numPr>
        <w:spacing w:line="240" w:lineRule="auto"/>
        <w:rPr>
          <w:rFonts w:asciiTheme="majorHAnsi" w:hAnsiTheme="majorHAnsi" w:cstheme="majorHAnsi"/>
          <w:color w:val="auto"/>
        </w:rPr>
      </w:pPr>
      <w:r w:rsidRPr="00F10CE5">
        <w:rPr>
          <w:rFonts w:asciiTheme="majorHAnsi" w:hAnsiTheme="majorHAnsi" w:cstheme="majorHAnsi"/>
          <w:color w:val="auto"/>
        </w:rPr>
        <w:t>Yêu cầu bảo trì chung</w:t>
      </w:r>
    </w:p>
    <w:p w14:paraId="1134F650"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Khu vực trạm biến áp phải có nội quy phòng cháy chữa cháy, biển tiêu lệnh phòng cháy chữa cháy, biển báo cấm lửa ở các khu vực có nguy hiểm cháy nổ.</w:t>
      </w:r>
    </w:p>
    <w:p w14:paraId="37DA1F0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Lực lượng phòng cháy chữa cháy cơ sở phải được huấn luyện bởi Cảnh sát phòng cháy chữa cháy&amp;cứu nạn cứu hộ địa phương và được đơn vị cung cấp thiết bị và lắp đặt hệ thống phòng cháy chữa cháy hướng dẫn sử dụng.</w:t>
      </w:r>
    </w:p>
    <w:p w14:paraId="45E4F95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Lực lượng phòng cháy chữa cháy cơ sở được thực tập định kỳ các phương án phòng cháy chữa cháy, phương án cứu nạn cứu hộ theo quy định.</w:t>
      </w:r>
    </w:p>
    <w:p w14:paraId="7C3ED92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Các trang thiết bị phòng cháy chữa cháy phải được kiểm tra định kỳ theo quy định và thực hiện bảo trì, bảo dưỡng theo quy định nhà sản xuất.</w:t>
      </w:r>
    </w:p>
    <w:p w14:paraId="121E40E8" w14:textId="77777777" w:rsidR="0020106D" w:rsidRPr="00F10CE5" w:rsidRDefault="0020106D" w:rsidP="00FB3795">
      <w:pPr>
        <w:pStyle w:val="Heading4"/>
        <w:numPr>
          <w:ilvl w:val="4"/>
          <w:numId w:val="335"/>
        </w:numPr>
        <w:spacing w:line="240" w:lineRule="auto"/>
        <w:rPr>
          <w:rFonts w:asciiTheme="majorHAnsi" w:hAnsiTheme="majorHAnsi" w:cstheme="majorHAnsi"/>
          <w:color w:val="auto"/>
        </w:rPr>
      </w:pPr>
      <w:r w:rsidRPr="00F10CE5">
        <w:rPr>
          <w:rFonts w:asciiTheme="majorHAnsi" w:hAnsiTheme="majorHAnsi" w:cstheme="majorHAnsi"/>
          <w:color w:val="auto"/>
        </w:rPr>
        <w:t>Bảo trì Hệ thống báo cháy tự động</w:t>
      </w:r>
    </w:p>
    <w:p w14:paraId="2DACC88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Việc bảo trì Hệ thống báo cháy tự động phải tuân theo chỉ dẫn của nhà sản xuất và các tiêu chuẩn khác có liên quan.</w:t>
      </w:r>
    </w:p>
    <w:p w14:paraId="5896422E"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Hệ thống báo cháy tự động sau khi đưa vào hoạt động phải được kiểm tra ít nhất mỗi năm hai lần để đánh giá chất lượng và khả năng hoạt động của các thiết bị trong hệ thống.</w:t>
      </w:r>
    </w:p>
    <w:p w14:paraId="1775B5B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lastRenderedPageBreak/>
        <w:t>Việc bảo trì định kỳ được thực hiện tùy theo điều kiện môi trường nơi lắp đặt và theo hướng dẫn của nhà sản xuất, nhưng ít nhất hai năm một lần phải tổ chức bảo trì toàn bộ hệ thống.</w:t>
      </w:r>
    </w:p>
    <w:p w14:paraId="19C88FD0" w14:textId="77777777" w:rsidR="0020106D" w:rsidRPr="00F10CE5" w:rsidRDefault="0020106D" w:rsidP="00FB3795">
      <w:pPr>
        <w:pStyle w:val="Heading4"/>
        <w:numPr>
          <w:ilvl w:val="4"/>
          <w:numId w:val="335"/>
        </w:numPr>
        <w:spacing w:line="240" w:lineRule="auto"/>
        <w:rPr>
          <w:rFonts w:asciiTheme="majorHAnsi" w:hAnsiTheme="majorHAnsi" w:cstheme="majorHAnsi"/>
          <w:color w:val="auto"/>
        </w:rPr>
      </w:pPr>
      <w:bookmarkStart w:id="4470" w:name="_Hlk98160414"/>
      <w:r w:rsidRPr="00F10CE5">
        <w:rPr>
          <w:rFonts w:asciiTheme="majorHAnsi" w:hAnsiTheme="majorHAnsi" w:cstheme="majorHAnsi"/>
          <w:color w:val="auto"/>
        </w:rPr>
        <w:t>Bảo trì hệ thống chữa cháy bằng bình chữa cháy</w:t>
      </w:r>
    </w:p>
    <w:p w14:paraId="3E41D4B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bookmarkStart w:id="4471" w:name="_Hlk98160439"/>
      <w:bookmarkEnd w:id="4470"/>
      <w:r w:rsidRPr="00F10CE5">
        <w:rPr>
          <w:rFonts w:asciiTheme="majorHAnsi" w:hAnsiTheme="majorHAnsi" w:cstheme="majorHAnsi"/>
          <w:szCs w:val="26"/>
          <w:lang w:val="fr-FR"/>
        </w:rPr>
        <w:t>Việc bảo trì hệ thống chữa cháy bằng bình chữa cháy phải tuân theo chỉ dẫn của nhà sản xuất và các tiêu chuẩn khác có liên quan.</w:t>
      </w:r>
    </w:p>
    <w:bookmarkEnd w:id="4471"/>
    <w:p w14:paraId="7E8B16A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Yêu cầu bảo trì, bảo dưỡng:</w:t>
      </w:r>
    </w:p>
    <w:p w14:paraId="38F0BCC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a) Kiểm tra niêm phong và cơ cấu an toàn của bình để xác định bình chữa cháy đã sử dụng hay chưa sử dụng;</w:t>
      </w:r>
    </w:p>
    <w:p w14:paraId="06876D2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b) Gắn biển hoặc ghi nhãn gắn vào bình sau khi đã bảo trì, bảo dưỡng;</w:t>
      </w:r>
    </w:p>
    <w:p w14:paraId="1473F805"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c) Thay thế chốt an toàn và lắp niêm phong mới.</w:t>
      </w:r>
    </w:p>
    <w:p w14:paraId="3FFE92C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Bảo trì, bảo dưỡng thường xuyên:</w:t>
      </w:r>
    </w:p>
    <w:p w14:paraId="245200F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 Kiểm tra bên ngoài thân bình để xác định có bị gỉ sét. Nếu bình bị gỉ sét không đáng kể thì phải bảo dưỡng để tiếp tục sử dụng; nếu bình bị gỉ sét, ăn mòn nhiều thì phải loại bỏ;</w:t>
      </w:r>
    </w:p>
    <w:p w14:paraId="78FCA6D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 Cân bình chữa cháy (có hoặc không có cơ cấu vận hành theo hướng dẫn của nhà sản xuất) hoặc sử dụng phương thức thích hợp để kiểm tra bình chứa khối lượng chất chữa cháy chính xác. Đối chiếu khối lượng so với khối lượng được ghi khi bình đưa vào sử dụng lần đầu;</w:t>
      </w:r>
    </w:p>
    <w:p w14:paraId="0F98E058"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 Kiểm tra lăng phun, vòi phun của bình và vệ sinh sạch sẽ; nếu hư hỏng phải thay thế.</w:t>
      </w:r>
    </w:p>
    <w:p w14:paraId="76E354D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 Kiểm tra các thiết bị chỉ áp suất. Nếu áp suất giảm hơn 10% hoặc nhiều hơn so với mức giảm lớn nhất theo hướng dẫn của nhà sản xuất thì phải thực hiện theo chỉ dẫn của nhà sản xuất;</w:t>
      </w:r>
    </w:p>
    <w:p w14:paraId="0A3A201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 Kiểm tra cơ cấu vận hành và kiểm soát sự xả (nếu được lắp) đối với loại bình chữa cháy được thiết kế có cơ cấu vận hành tháo ra theo hướng dẫn của nhà sản xuất;</w:t>
      </w:r>
    </w:p>
    <w:p w14:paraId="72EDA22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 Kiểm tra, vệ sinh loa phun, vòi phun chữa cháy; thay thế nếu bị hư hỏng Bình chữa cháy các-bon dioxide;</w:t>
      </w:r>
    </w:p>
    <w:p w14:paraId="21730B9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 Thực hiện phép thử dẫn điện bộ vòi chữa cháy Bình chữa cháy các-bon dioxide.</w:t>
      </w:r>
    </w:p>
    <w:p w14:paraId="55913E4E"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Bảo trì, bảo dưỡng định kỳ:</w:t>
      </w:r>
    </w:p>
    <w:p w14:paraId="40101FF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Sau 5 năm (tính từ ngày sản xuất), bình chữa cháy phải được bảo dưỡng như sau:</w:t>
      </w:r>
    </w:p>
    <w:p w14:paraId="45A7E4B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a) Phun xả bình chữa cháy hết hoàn toàn. Sau khi phun, áp kế phải chỉ áp suất “0” và thiết bị chỉ thị (nếu được trang bị) phải chỉ vị trí đã phun;</w:t>
      </w:r>
    </w:p>
    <w:p w14:paraId="54FEC02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b) Mở bình chữa cháy và làm sạch bên trong thân bình; phát hiện sự ăn mòn và hư hại bên trong thân bình. Nếu bình bị ăn mòn ít, hư hại không đáng kể thì bảo dưỡng để tiếp tục sử dụng; nếu bình bị ăn mòn nhiều thì phải loại bỏ;</w:t>
      </w:r>
    </w:p>
    <w:p w14:paraId="4C1DCF4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c) Kiểm tra, làm sạch lăng phun, lưới lọc và vòi phun, lỗ thông, (hoặc các cơ cấu thông hơi khác) ở trong nắp hoặc bộ van và ống xả trong;</w:t>
      </w:r>
    </w:p>
    <w:p w14:paraId="2EA5214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d) Kiểm tra vòng đệm bịt kín và vòi phun (nếu được lắp) và thay nếu bị hư hỏng;</w:t>
      </w:r>
    </w:p>
    <w:p w14:paraId="0FFB1FED"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t>đ) Kiểm tra cơ cấu vận hành về việc chuyển động;</w:t>
      </w:r>
    </w:p>
    <w:p w14:paraId="30048D3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rPr>
      </w:pPr>
      <w:r w:rsidRPr="00F10CE5">
        <w:rPr>
          <w:rFonts w:asciiTheme="majorHAnsi" w:hAnsiTheme="majorHAnsi" w:cstheme="majorHAnsi"/>
          <w:szCs w:val="26"/>
        </w:rPr>
        <w:lastRenderedPageBreak/>
        <w:t>e) Lắp ráp và nạp lại bình chữa cháy.</w:t>
      </w:r>
    </w:p>
    <w:p w14:paraId="39AAEADF" w14:textId="77777777" w:rsidR="0020106D" w:rsidRPr="00F10CE5" w:rsidRDefault="0020106D" w:rsidP="00FB3795">
      <w:pPr>
        <w:pStyle w:val="Heading4"/>
        <w:numPr>
          <w:ilvl w:val="4"/>
          <w:numId w:val="335"/>
        </w:numPr>
        <w:spacing w:line="240" w:lineRule="auto"/>
        <w:rPr>
          <w:rFonts w:asciiTheme="majorHAnsi" w:hAnsiTheme="majorHAnsi" w:cstheme="majorHAnsi"/>
          <w:color w:val="auto"/>
        </w:rPr>
      </w:pPr>
      <w:r w:rsidRPr="00F10CE5">
        <w:rPr>
          <w:rFonts w:asciiTheme="majorHAnsi" w:hAnsiTheme="majorHAnsi" w:cstheme="majorHAnsi"/>
          <w:color w:val="auto"/>
        </w:rPr>
        <w:t>Bảo trì hệ thống chữa cháy bằng nước</w:t>
      </w:r>
    </w:p>
    <w:p w14:paraId="6D015011"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Việc bảo trì hệ thống chữa cháy bằng nước phải tuân theo chỉ dẫn của nhà sản xuất và các tiêu chuẩn khác có liên quan.</w:t>
      </w:r>
    </w:p>
    <w:p w14:paraId="66697AF5" w14:textId="77777777" w:rsidR="0020106D" w:rsidRPr="00F10CE5" w:rsidRDefault="0020106D" w:rsidP="00FB3795">
      <w:pPr>
        <w:pStyle w:val="Heading4"/>
        <w:spacing w:line="240" w:lineRule="auto"/>
        <w:rPr>
          <w:rFonts w:asciiTheme="majorHAnsi" w:hAnsiTheme="majorHAnsi" w:cstheme="majorHAnsi"/>
          <w:color w:val="auto"/>
        </w:rPr>
      </w:pPr>
      <w:bookmarkStart w:id="4472" w:name="_Toc12458735"/>
      <w:bookmarkStart w:id="4473" w:name="_Toc28962472"/>
      <w:bookmarkStart w:id="4474" w:name="_Toc39755370"/>
      <w:bookmarkStart w:id="4475" w:name="_Toc45198341"/>
      <w:bookmarkStart w:id="4476" w:name="_Toc61531756"/>
      <w:bookmarkStart w:id="4477" w:name="_Toc69136662"/>
      <w:bookmarkStart w:id="4478" w:name="_Toc72845932"/>
      <w:bookmarkStart w:id="4479" w:name="_Toc80360426"/>
      <w:bookmarkStart w:id="4480" w:name="_Toc93416165"/>
      <w:bookmarkStart w:id="4481" w:name="_Toc106892142"/>
      <w:bookmarkStart w:id="4482" w:name="_Toc111640234"/>
      <w:bookmarkStart w:id="4483" w:name="_Toc123887264"/>
      <w:bookmarkStart w:id="4484" w:name="_Toc130822954"/>
      <w:bookmarkStart w:id="4485" w:name="_Toc132892559"/>
      <w:bookmarkEnd w:id="4468"/>
      <w:bookmarkEnd w:id="4469"/>
      <w:r w:rsidRPr="00F10CE5">
        <w:rPr>
          <w:rFonts w:asciiTheme="majorHAnsi" w:hAnsiTheme="majorHAnsi" w:cstheme="majorHAnsi"/>
          <w:color w:val="auto"/>
        </w:rPr>
        <w:t xml:space="preserve">Phương án </w:t>
      </w:r>
      <w:bookmarkEnd w:id="4472"/>
      <w:bookmarkEnd w:id="4473"/>
      <w:bookmarkEnd w:id="4474"/>
      <w:r w:rsidRPr="00F10CE5">
        <w:rPr>
          <w:rFonts w:asciiTheme="majorHAnsi" w:hAnsiTheme="majorHAnsi" w:cstheme="majorHAnsi"/>
          <w:color w:val="auto"/>
        </w:rPr>
        <w:t>phòng cháy và chữa cháy</w:t>
      </w:r>
      <w:bookmarkEnd w:id="4475"/>
      <w:bookmarkEnd w:id="4476"/>
      <w:bookmarkEnd w:id="4477"/>
      <w:bookmarkEnd w:id="4478"/>
      <w:bookmarkEnd w:id="4479"/>
      <w:bookmarkEnd w:id="4480"/>
      <w:bookmarkEnd w:id="4481"/>
      <w:bookmarkEnd w:id="4482"/>
      <w:bookmarkEnd w:id="4483"/>
      <w:bookmarkEnd w:id="4484"/>
      <w:bookmarkEnd w:id="4485"/>
    </w:p>
    <w:p w14:paraId="779F00A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 xml:space="preserve">Khi có cháy nổ do sự cố, phát sinh nguồn nhiệt và nguồn khói, các hệ thống thiết bị báo cháy tự động và bằng tay sẽ phát tín hiệu báo cháy bằng hệ thống còi báo cháy. </w:t>
      </w:r>
    </w:p>
    <w:p w14:paraId="29E956A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Khi có cháy nổ do sự cố chạm chập về điện, do sét đánh vào hệ thống bảo vệ rơ le sẽ tác động ngay để cô lập nguồn điện dẫn đến phần tử bị cháy.</w:t>
      </w:r>
    </w:p>
    <w:p w14:paraId="77AEC0F3"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 xml:space="preserve">Khi có cháy nổ do lửa, do dầu lan cục bộ bắt cháy riêng rẽ dùng bình bột, và bình khí chữa cháy dập lửa cục bộ và khởi động hệ thống phòng cháy chữa cháy cho thiết bị điện ở khu vực bị cháy. </w:t>
      </w:r>
    </w:p>
    <w:p w14:paraId="062D1A86"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Nhân viên vận hành có nhiệm vụ điện thoại cho lực lượng chữa cháy địa phương (Cảnh sát phòng cháy chữa cháy của thành phố và khu vực), để thuê xe chữa cháy và lực lượng chữa cháy chuyên nghiệp của địa phương tới hỗ trợ chữa cháy.</w:t>
      </w:r>
    </w:p>
    <w:p w14:paraId="0B5F3E0E"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Huấn luyện nghiệp vụ đội phòng cháy chữa cháy cho đơn vị vận hành trạm, và thực tập phương án chữa cháy tại chỗ cho đội phòng cháy chữa cháy ở trạm.</w:t>
      </w:r>
    </w:p>
    <w:p w14:paraId="5FDC5B7A"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Quản lý và duy trì hoạt động thường xuyên của đội phòng cháy chữa cháy cơ sở tại trạm.</w:t>
      </w:r>
    </w:p>
    <w:p w14:paraId="23AE4099"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 xml:space="preserve">Luôn kiểm tra an toàn Hệ thống báo cháy tự động và thiết bị chữa cháy trong trạm.  </w:t>
      </w:r>
    </w:p>
    <w:p w14:paraId="6EF0E8EC"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Sử dụng các phương tiện chữa cháy tại chỗ như: cát, bình bột, bình khí chữa cháy, nước chữa cháy, hệ thống điều khiển chữa cháy trung tâm..... để hạn chế cháy.</w:t>
      </w:r>
    </w:p>
    <w:p w14:paraId="2B24A08B" w14:textId="77777777" w:rsidR="0020106D" w:rsidRPr="00F10CE5" w:rsidRDefault="0020106D" w:rsidP="00FB3795">
      <w:pPr>
        <w:autoSpaceDE w:val="0"/>
        <w:autoSpaceDN w:val="0"/>
        <w:adjustRightInd w:val="0"/>
        <w:spacing w:before="60" w:after="60"/>
        <w:ind w:left="1080"/>
        <w:jc w:val="both"/>
        <w:rPr>
          <w:rFonts w:asciiTheme="majorHAnsi" w:hAnsiTheme="majorHAnsi" w:cstheme="majorHAnsi"/>
          <w:szCs w:val="26"/>
          <w:lang w:val="fr-FR"/>
        </w:rPr>
      </w:pPr>
      <w:r w:rsidRPr="00F10CE5">
        <w:rPr>
          <w:rFonts w:asciiTheme="majorHAnsi" w:hAnsiTheme="majorHAnsi" w:cstheme="majorHAnsi"/>
          <w:szCs w:val="26"/>
          <w:lang w:val="fr-FR"/>
        </w:rPr>
        <w:t>Hướng dẫn lực lượng chữa cháy địa phương (theo sơ đồ chữa cháy) thực hiện chữa cháy có hiệu quả, nhanh chóng.</w:t>
      </w:r>
    </w:p>
    <w:bookmarkEnd w:id="4353"/>
    <w:bookmarkEnd w:id="4354"/>
    <w:bookmarkEnd w:id="4355"/>
    <w:bookmarkEnd w:id="4356"/>
    <w:bookmarkEnd w:id="4357"/>
    <w:bookmarkEnd w:id="4358"/>
    <w:p w14:paraId="089103FD" w14:textId="7ED5501D" w:rsidR="00D33522" w:rsidRPr="00F10CE5" w:rsidRDefault="000D7903" w:rsidP="00FB3795">
      <w:pPr>
        <w:autoSpaceDE w:val="0"/>
        <w:autoSpaceDN w:val="0"/>
        <w:adjustRightInd w:val="0"/>
        <w:spacing w:before="60" w:after="60"/>
        <w:jc w:val="both"/>
        <w:rPr>
          <w:rFonts w:asciiTheme="majorHAnsi" w:hAnsiTheme="majorHAnsi" w:cstheme="majorHAnsi"/>
          <w:b/>
          <w:bCs/>
          <w:szCs w:val="26"/>
          <w:lang w:val="nl-NL"/>
        </w:rPr>
      </w:pPr>
      <w:r w:rsidRPr="00F10CE5">
        <w:rPr>
          <w:rFonts w:asciiTheme="majorHAnsi" w:hAnsiTheme="majorHAnsi" w:cstheme="majorHAnsi"/>
          <w:b/>
          <w:bCs/>
          <w:szCs w:val="26"/>
          <w:lang w:val="nl-NL"/>
        </w:rPr>
        <w:t>5.3.3</w:t>
      </w:r>
      <w:r w:rsidR="00615639" w:rsidRPr="00F10CE5">
        <w:rPr>
          <w:rFonts w:asciiTheme="majorHAnsi" w:hAnsiTheme="majorHAnsi" w:cstheme="majorHAnsi"/>
          <w:b/>
          <w:bCs/>
          <w:szCs w:val="26"/>
          <w:lang w:val="nl-NL"/>
        </w:rPr>
        <w:t xml:space="preserve"> </w:t>
      </w:r>
      <w:r w:rsidR="00D33522" w:rsidRPr="00F10CE5">
        <w:rPr>
          <w:rFonts w:asciiTheme="majorHAnsi" w:hAnsiTheme="majorHAnsi" w:cstheme="majorHAnsi"/>
          <w:b/>
          <w:bCs/>
          <w:szCs w:val="26"/>
          <w:lang w:val="nl-NL"/>
        </w:rPr>
        <w:t>TÀI LIỆU</w:t>
      </w:r>
    </w:p>
    <w:p w14:paraId="3E52B85C"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bookmarkStart w:id="4486" w:name="_Toc191462649"/>
      <w:bookmarkStart w:id="4487" w:name="_Toc169579994"/>
      <w:bookmarkStart w:id="4488" w:name="_Toc169510425"/>
      <w:bookmarkStart w:id="4489" w:name="_Toc99687030"/>
      <w:r w:rsidRPr="00F10CE5">
        <w:rPr>
          <w:rFonts w:asciiTheme="majorHAnsi" w:hAnsiTheme="majorHAnsi" w:cstheme="majorHAnsi"/>
          <w:szCs w:val="26"/>
          <w:lang w:val="nl-NL"/>
        </w:rPr>
        <w:t>Tài liệu dự thầu</w:t>
      </w:r>
      <w:bookmarkEnd w:id="4486"/>
      <w:bookmarkEnd w:id="4487"/>
      <w:bookmarkEnd w:id="4488"/>
      <w:bookmarkEnd w:id="4489"/>
    </w:p>
    <w:p w14:paraId="067764C9" w14:textId="2B7EC2A6"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Các tài liệu sau sẽ được Nhà thầu đệ trình cùng với Hồ sơ </w:t>
      </w:r>
      <w:r w:rsidR="00F47552" w:rsidRPr="00F10CE5">
        <w:rPr>
          <w:rFonts w:asciiTheme="majorHAnsi" w:hAnsiTheme="majorHAnsi" w:cstheme="majorHAnsi"/>
          <w:szCs w:val="26"/>
          <w:lang w:val="nl-NL"/>
        </w:rPr>
        <w:t>dự thầu</w:t>
      </w:r>
      <w:r w:rsidRPr="00F10CE5">
        <w:rPr>
          <w:rFonts w:asciiTheme="majorHAnsi" w:hAnsiTheme="majorHAnsi" w:cstheme="majorHAnsi"/>
          <w:szCs w:val="26"/>
          <w:lang w:val="nl-NL"/>
        </w:rPr>
        <w:t>:</w:t>
      </w:r>
    </w:p>
    <w:p w14:paraId="2D6231D0"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Bảng dữ liệu kỹ thuật thiết bị cung cấp</w:t>
      </w:r>
    </w:p>
    <w:p w14:paraId="2B1DB448"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 vẽ tổng thể thiết bị, tủ bảng với đầy đủ kích thước.</w:t>
      </w:r>
    </w:p>
    <w:p w14:paraId="2D99FF15"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Bảng liệt kê chi tiết các thiết bị.</w:t>
      </w:r>
    </w:p>
    <w:p w14:paraId="07DB82B4"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Bảng liệt kê chi tiết các thiết bị bên trong tủ bảng (cho từng tủ), trong đó nêu rõ kiểu, hãng/Nơi sản xuất, số lượng...</w:t>
      </w:r>
    </w:p>
    <w:p w14:paraId="0B31DE1A"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 vẽ sơ đồ nguyên lý.</w:t>
      </w:r>
    </w:p>
    <w:p w14:paraId="13225374"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 vẽ mặt bằng bố trí thiết bị.</w:t>
      </w:r>
    </w:p>
    <w:p w14:paraId="26E851F9"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Catologue, đặc tính kỹ thuật các thiết bị.</w:t>
      </w:r>
    </w:p>
    <w:p w14:paraId="399D8637"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Chứng nhận thiết kế chế tạo.</w:t>
      </w:r>
    </w:p>
    <w:p w14:paraId="6B32ADC4"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Chứng nhận thử nghiệm.</w:t>
      </w:r>
    </w:p>
    <w:p w14:paraId="1241247A"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bookmarkStart w:id="4490" w:name="_Toc191462650"/>
      <w:bookmarkStart w:id="4491" w:name="_Toc169579995"/>
      <w:bookmarkStart w:id="4492" w:name="_Toc169510426"/>
      <w:bookmarkStart w:id="4493" w:name="_Toc99687031"/>
      <w:r w:rsidRPr="00F10CE5">
        <w:rPr>
          <w:rFonts w:asciiTheme="majorHAnsi" w:hAnsiTheme="majorHAnsi" w:cstheme="majorHAnsi"/>
          <w:szCs w:val="26"/>
          <w:lang w:val="nl-NL"/>
        </w:rPr>
        <w:t>Tài liệu trình duyệt</w:t>
      </w:r>
      <w:bookmarkEnd w:id="4490"/>
      <w:bookmarkEnd w:id="4491"/>
      <w:bookmarkEnd w:id="4492"/>
      <w:bookmarkEnd w:id="4493"/>
    </w:p>
    <w:p w14:paraId="682121ED"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Nhà thầu phải cung cấp cho phía Người mua 05 bộ tài liệu kỹ thuật sau cho mục đích phê duyệt trước khi chế tạo.</w:t>
      </w:r>
    </w:p>
    <w:p w14:paraId="5A1F777C"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Bảng dữ liệu kỹ thuật thiết bị cung cấp</w:t>
      </w:r>
    </w:p>
    <w:p w14:paraId="0437A997"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 vẽ tổng thể thiết bị, tủ bảng với đầy đủ kích thước.</w:t>
      </w:r>
    </w:p>
    <w:p w14:paraId="6671BBA7"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Bảng liệt kê chi tiết các thiết bị.</w:t>
      </w:r>
    </w:p>
    <w:p w14:paraId="3438DF8B"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Bảng liệt kê chi tiết các thiết bị bên trong tủ bảng (cho từng tủ), trong đó nêu rõ kiểu, hãng/Nơi sản xuất, số lượng...</w:t>
      </w:r>
    </w:p>
    <w:p w14:paraId="04E4A43A"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 vẽ sơ đồ nguyên lý.</w:t>
      </w:r>
    </w:p>
    <w:p w14:paraId="527CF88C"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 vẽ mặt bằng bố trí thiết bị.</w:t>
      </w:r>
    </w:p>
    <w:p w14:paraId="1F57E489"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Catologue, đặc tính kỹ thuật các thiết bị.</w:t>
      </w:r>
    </w:p>
    <w:p w14:paraId="09E70ECD"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Bảng đấu nối cáp &amp; liệt kê, tổng kê cáp và phụ kiện đấu nối.</w:t>
      </w:r>
    </w:p>
    <w:p w14:paraId="002F7657"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tài liệu cần thiết khác.</w:t>
      </w:r>
    </w:p>
    <w:p w14:paraId="37DB8CFF"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Chứng nhận thiết kế chế tạo.</w:t>
      </w:r>
    </w:p>
    <w:p w14:paraId="7CBCDE9D"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Chứng nhận thử nghiệm.</w:t>
      </w:r>
    </w:p>
    <w:p w14:paraId="74B51C4D"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Chứng nhận kiểm định của đơn vị chức năng.</w:t>
      </w:r>
    </w:p>
    <w:p w14:paraId="630BAC22"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USB lưu tất cả tài liệu, dạng file Autocad (bản vẽ), Excel (tổng kê, liệt kê)</w:t>
      </w:r>
    </w:p>
    <w:p w14:paraId="51D77F6C"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Tài liệu cuối cùng</w:t>
      </w:r>
    </w:p>
    <w:p w14:paraId="534041BA"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cung cấp cho phía Người mua 08 bộ tài liệu kỹ thuật sau cho mục đích lưu trữ.</w:t>
      </w:r>
    </w:p>
    <w:p w14:paraId="63266132"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Bảng dữ liệu kỹ thuật thiết bị cung cấp</w:t>
      </w:r>
    </w:p>
    <w:p w14:paraId="526BB931"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 vẽ tổng thể thiết bị, tủ bảng với đầy đủ kích thước.</w:t>
      </w:r>
    </w:p>
    <w:p w14:paraId="09AC7A93"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Bảng liệt kê chi tiết các thiết bị.</w:t>
      </w:r>
    </w:p>
    <w:p w14:paraId="38E710DA"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Bảng liệt kê chi tiết các thiết bị bên trong tủ bảng (cho từng tủ), trong đó nêu rõ kiểu, hãng/Nơi sản xuất, số lượng...</w:t>
      </w:r>
    </w:p>
    <w:p w14:paraId="137E3E8F"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 vẽ sơ đồ nguyên lý.</w:t>
      </w:r>
    </w:p>
    <w:p w14:paraId="6D32B2BD"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 vẽ mặt bằng bố trí thiết bị.</w:t>
      </w:r>
    </w:p>
    <w:p w14:paraId="4CFFDEBE"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Catologue, đặc tính kỹ thuật các thiết bị.</w:t>
      </w:r>
    </w:p>
    <w:p w14:paraId="0F10F006"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Bảng đấu nối cáp &amp; liệt kê, tổng kê cáp và phụ kiện đấu nối.</w:t>
      </w:r>
    </w:p>
    <w:p w14:paraId="17D4D738"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Các tài liệu cần thiết khác.</w:t>
      </w:r>
    </w:p>
    <w:p w14:paraId="5B514C4B"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Chứng nhận thiết kế chế tạo.</w:t>
      </w:r>
    </w:p>
    <w:p w14:paraId="58E8C7FD"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Chứng nhận thử nghiệm.</w:t>
      </w:r>
    </w:p>
    <w:p w14:paraId="754D2094" w14:textId="7777777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Chứng nhận kiểm định của đơn vị chức năng.</w:t>
      </w:r>
    </w:p>
    <w:p w14:paraId="2AE7CEA5" w14:textId="2169FF17" w:rsidR="00D33522" w:rsidRPr="00F10CE5" w:rsidRDefault="00D33522"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USB lưu tất cả tài liệu, dạng file Autocad (bản vẽ), Excel (tổng kê, liệt kê)</w:t>
      </w:r>
      <w:r w:rsidR="00390ACA" w:rsidRPr="00F10CE5">
        <w:rPr>
          <w:rFonts w:asciiTheme="majorHAnsi" w:hAnsiTheme="majorHAnsi" w:cstheme="majorHAnsi"/>
          <w:szCs w:val="26"/>
          <w:lang w:val="nl-NL"/>
        </w:rPr>
        <w:t>.</w:t>
      </w:r>
    </w:p>
    <w:p w14:paraId="6081FE3B" w14:textId="2348A9CD" w:rsidR="00390ACA" w:rsidRPr="00F10CE5" w:rsidRDefault="000D7903" w:rsidP="00FB3795">
      <w:pPr>
        <w:autoSpaceDE w:val="0"/>
        <w:autoSpaceDN w:val="0"/>
        <w:adjustRightInd w:val="0"/>
        <w:spacing w:before="60" w:after="60"/>
        <w:jc w:val="both"/>
        <w:rPr>
          <w:rFonts w:asciiTheme="majorHAnsi" w:hAnsiTheme="majorHAnsi" w:cstheme="majorHAnsi"/>
          <w:b/>
          <w:bCs/>
          <w:szCs w:val="26"/>
          <w:lang w:val="nl-NL"/>
        </w:rPr>
      </w:pPr>
      <w:r w:rsidRPr="00F10CE5">
        <w:rPr>
          <w:rFonts w:asciiTheme="majorHAnsi" w:hAnsiTheme="majorHAnsi" w:cstheme="majorHAnsi"/>
          <w:b/>
          <w:bCs/>
          <w:szCs w:val="26"/>
          <w:lang w:val="nl-NL"/>
        </w:rPr>
        <w:t xml:space="preserve">5.3.4 YÊU CẦU VỀ </w:t>
      </w:r>
      <w:r w:rsidR="00390ACA" w:rsidRPr="00F10CE5">
        <w:rPr>
          <w:rFonts w:asciiTheme="majorHAnsi" w:hAnsiTheme="majorHAnsi" w:cstheme="majorHAnsi"/>
          <w:b/>
          <w:bCs/>
          <w:szCs w:val="26"/>
          <w:lang w:val="nl-NL"/>
        </w:rPr>
        <w:t>VẬN CHUYỂN, LẮP ĐẶT VẬT TƯ THIẾT BỊ</w:t>
      </w:r>
    </w:p>
    <w:p w14:paraId="7602FE8A" w14:textId="77777777" w:rsidR="00390ACA" w:rsidRPr="00F10CE5" w:rsidRDefault="00390ACA" w:rsidP="00FB3795">
      <w:pPr>
        <w:autoSpaceDE w:val="0"/>
        <w:autoSpaceDN w:val="0"/>
        <w:adjustRightInd w:val="0"/>
        <w:spacing w:before="60" w:after="60"/>
        <w:ind w:left="1080"/>
        <w:jc w:val="both"/>
        <w:rPr>
          <w:rFonts w:asciiTheme="majorHAnsi" w:hAnsiTheme="majorHAnsi" w:cstheme="majorHAnsi"/>
          <w:szCs w:val="26"/>
          <w:lang w:val="nl-NL"/>
        </w:rPr>
      </w:pPr>
      <w:bookmarkStart w:id="4494" w:name="_Toc247356262"/>
      <w:r w:rsidRPr="00F10CE5">
        <w:rPr>
          <w:rFonts w:asciiTheme="majorHAnsi" w:hAnsiTheme="majorHAnsi" w:cstheme="majorHAnsi"/>
          <w:szCs w:val="26"/>
          <w:lang w:val="nl-NL"/>
        </w:rPr>
        <w:t>B.1. Yêu cầu chung</w:t>
      </w:r>
      <w:bookmarkEnd w:id="4494"/>
    </w:p>
    <w:p w14:paraId="6BEBDD8E" w14:textId="77777777" w:rsidR="00390ACA" w:rsidRPr="00F10CE5" w:rsidRDefault="00390ACA" w:rsidP="00FB3795">
      <w:pPr>
        <w:autoSpaceDE w:val="0"/>
        <w:autoSpaceDN w:val="0"/>
        <w:adjustRightInd w:val="0"/>
        <w:spacing w:before="60" w:after="60"/>
        <w:ind w:left="1080"/>
        <w:jc w:val="both"/>
        <w:rPr>
          <w:rFonts w:asciiTheme="majorHAnsi" w:hAnsiTheme="majorHAnsi" w:cstheme="majorHAnsi"/>
          <w:szCs w:val="26"/>
          <w:lang w:val="nl-NL"/>
        </w:rPr>
      </w:pPr>
      <w:bookmarkStart w:id="4495" w:name="_Toc247356263"/>
      <w:r w:rsidRPr="00F10CE5">
        <w:rPr>
          <w:rFonts w:asciiTheme="majorHAnsi" w:hAnsiTheme="majorHAnsi" w:cstheme="majorHAnsi"/>
          <w:szCs w:val="26"/>
          <w:lang w:val="nl-NL"/>
        </w:rPr>
        <w:t>Nội dung công việc</w:t>
      </w:r>
      <w:bookmarkEnd w:id="4495"/>
    </w:p>
    <w:p w14:paraId="529F804E" w14:textId="77777777" w:rsidR="00390ACA" w:rsidRPr="00F10CE5" w:rsidRDefault="00390ACA"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cần đảm bảo thực hiện các công việc sau:</w:t>
      </w:r>
    </w:p>
    <w:p w14:paraId="4C0A0395" w14:textId="77777777" w:rsidR="00390ACA" w:rsidRPr="00F10CE5" w:rsidRDefault="00390ACA"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thi công phải có kinh nghiệm vận chuyển hàng hóa và lắp đặt vật tư thiết bị tương tự dự án này. Nhà thầu cần đệ trình các chứng chỉ về kinh nghiệm thi công khi có yêu cầu.</w:t>
      </w:r>
    </w:p>
    <w:p w14:paraId="37383D67" w14:textId="77777777" w:rsidR="00390ACA" w:rsidRPr="00F10CE5" w:rsidRDefault="00390ACA"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Đảm bảo không làm ảnh hưởng đến môi trường xung quanh.</w:t>
      </w:r>
    </w:p>
    <w:p w14:paraId="03985CD5" w14:textId="77777777" w:rsidR="00390ACA" w:rsidRPr="00F10CE5" w:rsidRDefault="00390ACA"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Nhà thầu hoàn toàn chịu trách nhiệm về mọi biện pháp an toàn và tai nạn lao động xảy ra (nếu có) trong giai đoạn chuẩn bị và thi công cho đến khi nghiệm thu bàn giao công trình.</w:t>
      </w:r>
    </w:p>
    <w:p w14:paraId="072E04A4" w14:textId="43F76859" w:rsidR="00390ACA" w:rsidRPr="00F10CE5" w:rsidRDefault="00390ACA"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phải đảm bảo sự điều phối chung về tiến độ của các hạng mục trong công trình. Thông báo kịp thời cho </w:t>
      </w:r>
      <w:r w:rsidR="000D1803" w:rsidRPr="00F10CE5">
        <w:rPr>
          <w:rFonts w:asciiTheme="majorHAnsi" w:hAnsiTheme="majorHAnsi" w:cstheme="majorHAnsi"/>
          <w:szCs w:val="26"/>
          <w:lang w:val="nl-NL"/>
        </w:rPr>
        <w:t>chủ đầu tư</w:t>
      </w:r>
      <w:r w:rsidRPr="00F10CE5">
        <w:rPr>
          <w:rFonts w:asciiTheme="majorHAnsi" w:hAnsiTheme="majorHAnsi" w:cstheme="majorHAnsi"/>
          <w:szCs w:val="26"/>
          <w:lang w:val="nl-NL"/>
        </w:rPr>
        <w:t xml:space="preserve"> những vướng mắc để cùng giải quyết.</w:t>
      </w:r>
    </w:p>
    <w:p w14:paraId="0B74AFF8" w14:textId="77777777" w:rsidR="00390ACA" w:rsidRPr="00F10CE5" w:rsidRDefault="00390ACA"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Lối ra vào công trường thể hiện trong bản vẽ thi công. Nhà thầu có trách nhiệm xin phép các lối ra vào tạm v.v... và giữ gìn đường đi lối lại luôn luôn an toàn và sạch sẽ.</w:t>
      </w:r>
    </w:p>
    <w:p w14:paraId="168F6CE7" w14:textId="71C5986A" w:rsidR="00390ACA" w:rsidRPr="00F10CE5" w:rsidRDefault="00390ACA"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phải cung cấp thiết bị, nhân lực, nhân viên khảo sát và vật liệu cần thiết để Kỹ sư </w:t>
      </w:r>
      <w:r w:rsidR="000D1803" w:rsidRPr="00F10CE5">
        <w:rPr>
          <w:rFonts w:asciiTheme="majorHAnsi" w:hAnsiTheme="majorHAnsi" w:cstheme="majorHAnsi"/>
          <w:szCs w:val="26"/>
          <w:lang w:val="nl-NL"/>
        </w:rPr>
        <w:t>chủ đầu tư</w:t>
      </w:r>
      <w:r w:rsidRPr="00F10CE5">
        <w:rPr>
          <w:rFonts w:asciiTheme="majorHAnsi" w:hAnsiTheme="majorHAnsi" w:cstheme="majorHAnsi"/>
          <w:szCs w:val="26"/>
          <w:lang w:val="nl-NL"/>
        </w:rPr>
        <w:t xml:space="preserve"> có thể kiểm tra công tác định vị và những liên quan đã làm mà không được đòi hỏi bất kỳ một chi phí phát sinh nào.</w:t>
      </w:r>
    </w:p>
    <w:p w14:paraId="1751890D" w14:textId="77777777" w:rsidR="00390ACA" w:rsidRPr="00F10CE5" w:rsidRDefault="00390ACA"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Phạm vi công việc do Nhà thầu thực hiện và chịu mọi chi phí bao gồm.</w:t>
      </w:r>
    </w:p>
    <w:p w14:paraId="2E0374DE" w14:textId="77777777" w:rsidR="00390ACA" w:rsidRPr="00F10CE5" w:rsidRDefault="00390ACA" w:rsidP="00FB3795">
      <w:pPr>
        <w:autoSpaceDE w:val="0"/>
        <w:autoSpaceDN w:val="0"/>
        <w:adjustRightInd w:val="0"/>
        <w:spacing w:before="60" w:after="60"/>
        <w:ind w:left="1080"/>
        <w:jc w:val="both"/>
        <w:rPr>
          <w:rFonts w:asciiTheme="majorHAnsi" w:hAnsiTheme="majorHAnsi" w:cstheme="majorHAnsi"/>
          <w:szCs w:val="26"/>
          <w:lang w:val="nl-NL"/>
        </w:rPr>
      </w:pPr>
      <w:bookmarkStart w:id="4496" w:name="_Toc247356264"/>
      <w:r w:rsidRPr="00F10CE5">
        <w:rPr>
          <w:rFonts w:asciiTheme="majorHAnsi" w:hAnsiTheme="majorHAnsi" w:cstheme="majorHAnsi"/>
          <w:szCs w:val="26"/>
          <w:lang w:val="nl-NL"/>
        </w:rPr>
        <w:t>Thiết bị và nhân công</w:t>
      </w:r>
      <w:bookmarkEnd w:id="4496"/>
    </w:p>
    <w:p w14:paraId="55A72484" w14:textId="77777777" w:rsidR="00390ACA" w:rsidRPr="00F10CE5" w:rsidRDefault="00390ACA"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chịu trách nhiệm cung cấp các trang thiết bị, phương tiện và lao động cũng như bảo hộ, an toàn cần thiết cho công tác vận chuyển và lắp đặt vật tư thiết bị.</w:t>
      </w:r>
    </w:p>
    <w:p w14:paraId="0830BAD1" w14:textId="5AF350D9" w:rsidR="00390ACA" w:rsidRPr="00F10CE5" w:rsidRDefault="00390ACA"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Trước khi vận chuyển và lắp đặt vật tư thiết bị, Nhà thầu phải đệ trình cho đại diện </w:t>
      </w:r>
      <w:r w:rsidR="000D1803" w:rsidRPr="00F10CE5">
        <w:rPr>
          <w:rFonts w:asciiTheme="majorHAnsi" w:hAnsiTheme="majorHAnsi" w:cstheme="majorHAnsi"/>
          <w:szCs w:val="26"/>
          <w:lang w:val="nl-NL"/>
        </w:rPr>
        <w:t>chủ đầu tư</w:t>
      </w:r>
      <w:r w:rsidRPr="00F10CE5">
        <w:rPr>
          <w:rFonts w:asciiTheme="majorHAnsi" w:hAnsiTheme="majorHAnsi" w:cstheme="majorHAnsi"/>
          <w:szCs w:val="26"/>
          <w:lang w:val="nl-NL"/>
        </w:rPr>
        <w:t xml:space="preserve"> đầy đủ, chi tiết về chương trình, kế hoạch, bao gồm cả số lượng chủng loại thiết bị sẽ sử dụng.</w:t>
      </w:r>
    </w:p>
    <w:p w14:paraId="507B95C1" w14:textId="71847018" w:rsidR="00390ACA" w:rsidRPr="00F10CE5" w:rsidRDefault="000D1803"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Chủ đầu tư</w:t>
      </w:r>
      <w:r w:rsidR="00390ACA" w:rsidRPr="00F10CE5">
        <w:rPr>
          <w:rFonts w:asciiTheme="majorHAnsi" w:hAnsiTheme="majorHAnsi" w:cstheme="majorHAnsi"/>
          <w:szCs w:val="26"/>
          <w:lang w:val="nl-NL"/>
        </w:rPr>
        <w:t xml:space="preserve"> có quyền quyết định bỏ hay thay thế những thiết bị hoặc bộ phận  nào mà cho là không phù hợp với công việc vận chuyển và lắp đặt vật tư thiết bị.</w:t>
      </w:r>
    </w:p>
    <w:p w14:paraId="302CDEF0" w14:textId="77777777" w:rsidR="00390ACA" w:rsidRPr="00F10CE5" w:rsidRDefault="00390ACA" w:rsidP="00FB3795">
      <w:pPr>
        <w:autoSpaceDE w:val="0"/>
        <w:autoSpaceDN w:val="0"/>
        <w:adjustRightInd w:val="0"/>
        <w:spacing w:before="60" w:after="60"/>
        <w:ind w:left="1080"/>
        <w:jc w:val="both"/>
        <w:rPr>
          <w:rFonts w:asciiTheme="majorHAnsi" w:hAnsiTheme="majorHAnsi" w:cstheme="majorHAnsi"/>
          <w:szCs w:val="26"/>
          <w:lang w:val="nl-NL"/>
        </w:rPr>
      </w:pPr>
      <w:bookmarkStart w:id="4497" w:name="_Toc247356265"/>
      <w:r w:rsidRPr="00F10CE5">
        <w:rPr>
          <w:rFonts w:asciiTheme="majorHAnsi" w:hAnsiTheme="majorHAnsi" w:cstheme="majorHAnsi"/>
          <w:szCs w:val="26"/>
          <w:lang w:val="nl-NL"/>
        </w:rPr>
        <w:t>Dọn sạch mặt bằng</w:t>
      </w:r>
      <w:bookmarkEnd w:id="4497"/>
    </w:p>
    <w:p w14:paraId="44715E26" w14:textId="77777777" w:rsidR="00390ACA" w:rsidRPr="00F10CE5" w:rsidRDefault="00390ACA"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có trách nhiệm dọn dẹp mặt bằng, phương tiện trong thời gian thi công và sau khi hoàn thành công việc, kể cả các vật liệu thừa, rác vụn sinh ra trong vận chuyển và lắp đặt vật tư thiết bị.</w:t>
      </w:r>
    </w:p>
    <w:p w14:paraId="4C35C427" w14:textId="77777777" w:rsidR="00390ACA" w:rsidRPr="00F10CE5" w:rsidRDefault="00390ACA" w:rsidP="00FB3795">
      <w:pPr>
        <w:autoSpaceDE w:val="0"/>
        <w:autoSpaceDN w:val="0"/>
        <w:adjustRightInd w:val="0"/>
        <w:spacing w:before="60" w:after="60"/>
        <w:ind w:left="1080"/>
        <w:jc w:val="both"/>
        <w:rPr>
          <w:rFonts w:asciiTheme="majorHAnsi" w:hAnsiTheme="majorHAnsi" w:cstheme="majorHAnsi"/>
          <w:szCs w:val="26"/>
          <w:lang w:val="nl-NL"/>
        </w:rPr>
      </w:pPr>
      <w:bookmarkStart w:id="4498" w:name="_Toc247356266"/>
      <w:r w:rsidRPr="00F10CE5">
        <w:rPr>
          <w:rFonts w:asciiTheme="majorHAnsi" w:hAnsiTheme="majorHAnsi" w:cstheme="majorHAnsi"/>
          <w:szCs w:val="26"/>
          <w:lang w:val="nl-NL"/>
        </w:rPr>
        <w:t>Tiến độ</w:t>
      </w:r>
      <w:bookmarkEnd w:id="4498"/>
    </w:p>
    <w:p w14:paraId="45B2D8AB" w14:textId="5C261211" w:rsidR="00390ACA" w:rsidRPr="00F10CE5" w:rsidRDefault="00390ACA"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phải đệ trình tiến độ vận chuyển và lắp đặt vật tư thiết bị, đồng thời với Hồ sơ đề xuất. Nếu cần thiết, nhà thầu có thể đệ trình tiến độ sửa đổi trong vòng 7 ngày kể từ ngày nhận thầu sau khi đã thảo luận với </w:t>
      </w:r>
      <w:r w:rsidR="000D1803" w:rsidRPr="00F10CE5">
        <w:rPr>
          <w:rFonts w:asciiTheme="majorHAnsi" w:hAnsiTheme="majorHAnsi" w:cstheme="majorHAnsi"/>
          <w:szCs w:val="26"/>
          <w:lang w:val="nl-NL"/>
        </w:rPr>
        <w:t>chủ đầu tư</w:t>
      </w:r>
      <w:r w:rsidRPr="00F10CE5">
        <w:rPr>
          <w:rFonts w:asciiTheme="majorHAnsi" w:hAnsiTheme="majorHAnsi" w:cstheme="majorHAnsi"/>
          <w:szCs w:val="26"/>
          <w:lang w:val="nl-NL"/>
        </w:rPr>
        <w:t>. Nhà thầu không được bắt đầu tiến hành khi chưa có chấp nhận bằng văn bản của Chủ đầu tư.</w:t>
      </w:r>
    </w:p>
    <w:p w14:paraId="58E3BF47" w14:textId="77777777" w:rsidR="00070A11" w:rsidRPr="00F10CE5" w:rsidRDefault="00070A11"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B.2. Vận chuyển và lắp đặt vật tư thiết bị</w:t>
      </w:r>
    </w:p>
    <w:p w14:paraId="342DF683" w14:textId="77777777" w:rsidR="00070A11" w:rsidRPr="00F10CE5" w:rsidRDefault="00070A11"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Quy mô công việc</w:t>
      </w:r>
    </w:p>
    <w:p w14:paraId="6256D2C2" w14:textId="77777777" w:rsidR="00070A11" w:rsidRPr="00F10CE5" w:rsidRDefault="00070A11"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Vận chuyển và lắp đặt vật tư thiết bị thuộc phạm vi cung cấp của gói thầu này.</w:t>
      </w:r>
    </w:p>
    <w:p w14:paraId="37E04E25" w14:textId="77777777" w:rsidR="00070A11" w:rsidRPr="00F10CE5" w:rsidRDefault="00070A11"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Yêu cầu kỹ thuật chung</w:t>
      </w:r>
    </w:p>
    <w:p w14:paraId="3322A9F9" w14:textId="77777777" w:rsidR="00070A11" w:rsidRPr="00F10CE5" w:rsidRDefault="00070A11"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bố trí nhân lực có kinh nghiệm, có đủ phương tiện vận tải và biện pháp vận chuyển hàng hoá phù hợp với yêu cầu vận chuyển hàng hóa cồng kềnh, dễ hỏng và dễ vỡ và lắp đặt vật tư thiết bị.</w:t>
      </w:r>
    </w:p>
    <w:p w14:paraId="53DF88B4" w14:textId="77777777" w:rsidR="00070A11" w:rsidRPr="00F10CE5" w:rsidRDefault="00070A11"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phải trình bày biện pháp kỹ thuật vận chuyển vật tư thiết bị điện và lắp đặt vật tư thiết bị cho trạm đảm bảo an toàn tránh tình trạng làm hư hỏng thiết bị, gây tai nạn lao động. Nếu xảy ra các hiện tượng trên nhà thầu phải hoàn toàn chịu trách nhiệm.  </w:t>
      </w:r>
    </w:p>
    <w:p w14:paraId="418C33AA" w14:textId="77777777" w:rsidR="00070A11" w:rsidRPr="00F10CE5" w:rsidRDefault="00070A11"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Nhà thầu phải đảm bảo đúng tiến độ cho công tác lắp đặt vật tư thiết bị.</w:t>
      </w:r>
    </w:p>
    <w:p w14:paraId="3AA6C52B" w14:textId="77777777" w:rsidR="00070A11" w:rsidRPr="00F10CE5" w:rsidRDefault="00070A11"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An toàn trong quá trình vận chuyển và lắp đặt vật tư thiết bị</w:t>
      </w:r>
    </w:p>
    <w:p w14:paraId="2AE6D63E" w14:textId="77777777" w:rsidR="00070A11" w:rsidRPr="00F10CE5" w:rsidRDefault="00070A11"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thẩu phải cung cấp đầy đủ các trang thiết bị an toàn cho người và phương tiện trong suốt quá trình vận chuyển hàng hoá và lắp đặt vật tư thiết bị theo đúng các quy định về an toàn lao động của Việt Nam đã ban hành.</w:t>
      </w:r>
    </w:p>
    <w:p w14:paraId="7F106E98" w14:textId="77777777" w:rsidR="00070A11" w:rsidRPr="00F10CE5" w:rsidRDefault="00070A11"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B.2. Vận chuyển và lắp đặt vật tư thiết bị</w:t>
      </w:r>
    </w:p>
    <w:p w14:paraId="346FB93A" w14:textId="77777777" w:rsidR="00070A11" w:rsidRPr="00F10CE5" w:rsidRDefault="00070A11"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Quy mô công việc</w:t>
      </w:r>
    </w:p>
    <w:p w14:paraId="3D21B139" w14:textId="77777777" w:rsidR="00070A11" w:rsidRPr="00F10CE5" w:rsidRDefault="00070A11"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Vận chuyển và lắp đặt vật tư thiết bị thuộc phạm vi cung cấp của gói thầu này.</w:t>
      </w:r>
    </w:p>
    <w:p w14:paraId="5098B8AA" w14:textId="77777777" w:rsidR="00070A11" w:rsidRPr="00F10CE5" w:rsidRDefault="00070A11"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Yêu cầu kỹ thuật chung</w:t>
      </w:r>
    </w:p>
    <w:p w14:paraId="0DF12D40" w14:textId="77777777" w:rsidR="00070A11" w:rsidRPr="00F10CE5" w:rsidRDefault="00070A11"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bố trí nhân lực có kinh nghiệm, có đủ phương tiện vận tải và biện pháp vận chuyển hàng hoá phù hợp với yêu cầu vận chuyển hàng hóa cồng kềnh, dễ hỏng và dễ vỡ và lắp đặt vật tư thiết bị.</w:t>
      </w:r>
    </w:p>
    <w:p w14:paraId="78619B68" w14:textId="77777777" w:rsidR="00070A11" w:rsidRPr="00F10CE5" w:rsidRDefault="00070A11"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phải trình bày biện pháp kỹ thuật vận chuyển vật tư thiết bị điện và lắp đặt vật tư thiết bị cho trạm đảm bảo an toàn tránh tình trạng làm hư hỏng thiết bị, gây tai nạn lao động. Nếu xảy ra các hiện tượng trên nhà thầu phải hoàn toàn chịu trách nhiệm.  </w:t>
      </w:r>
    </w:p>
    <w:p w14:paraId="5393D699" w14:textId="77777777" w:rsidR="00070A11" w:rsidRPr="00F10CE5" w:rsidRDefault="00070A11"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đảm bảo đúng tiến độ cho công tác lắp đặt vật tư thiết bị.</w:t>
      </w:r>
    </w:p>
    <w:p w14:paraId="699C821F" w14:textId="77777777" w:rsidR="00070A11" w:rsidRPr="00F10CE5" w:rsidRDefault="00070A11"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An toàn trong quá trình vận chuyển và lắp đặt vật tư thiết bị</w:t>
      </w:r>
    </w:p>
    <w:p w14:paraId="3438D799" w14:textId="77777777" w:rsidR="00070A11" w:rsidRPr="00F10CE5" w:rsidRDefault="00070A11"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thẩu phải cung cấp đầy đủ các trang thiết bị an toàn cho người và phương tiện trong suốt quá trình vận chuyển hàng hoá và lắp đặt vật tư thiết bị theo đúng các quy định về an toàn lao động của Việt Nam đã ban hành.</w:t>
      </w:r>
    </w:p>
    <w:p w14:paraId="5C221B87" w14:textId="42B27C2A" w:rsidR="00BA4AB0" w:rsidRPr="00F10CE5" w:rsidRDefault="000D7903" w:rsidP="00FB3795">
      <w:pPr>
        <w:autoSpaceDE w:val="0"/>
        <w:autoSpaceDN w:val="0"/>
        <w:adjustRightInd w:val="0"/>
        <w:spacing w:before="60" w:after="60"/>
        <w:jc w:val="both"/>
        <w:rPr>
          <w:rFonts w:asciiTheme="majorHAnsi" w:hAnsiTheme="majorHAnsi" w:cstheme="majorHAnsi"/>
          <w:b/>
          <w:bCs/>
          <w:szCs w:val="26"/>
          <w:lang w:val="nl-NL"/>
        </w:rPr>
      </w:pPr>
      <w:r w:rsidRPr="00F10CE5">
        <w:rPr>
          <w:rFonts w:asciiTheme="majorHAnsi" w:hAnsiTheme="majorHAnsi" w:cstheme="majorHAnsi"/>
          <w:b/>
          <w:bCs/>
          <w:szCs w:val="26"/>
          <w:lang w:val="nl-NL"/>
        </w:rPr>
        <w:t>5.3.5</w:t>
      </w:r>
      <w:r w:rsidR="00DD73D4" w:rsidRPr="00F10CE5">
        <w:rPr>
          <w:rFonts w:asciiTheme="majorHAnsi" w:hAnsiTheme="majorHAnsi" w:cstheme="majorHAnsi"/>
          <w:b/>
          <w:bCs/>
          <w:szCs w:val="26"/>
          <w:lang w:val="nl-NL"/>
        </w:rPr>
        <w:t>. BẢNG DỮ LIỆU KỸ THUẬT</w:t>
      </w:r>
    </w:p>
    <w:p w14:paraId="21202C47" w14:textId="41361030" w:rsidR="00AA3828" w:rsidRPr="00F10CE5" w:rsidRDefault="00390DEC" w:rsidP="00FB3795">
      <w:pPr>
        <w:autoSpaceDE w:val="0"/>
        <w:autoSpaceDN w:val="0"/>
        <w:adjustRightInd w:val="0"/>
        <w:spacing w:before="60" w:after="60"/>
        <w:ind w:firstLine="567"/>
        <w:jc w:val="both"/>
        <w:rPr>
          <w:rFonts w:asciiTheme="majorHAnsi" w:hAnsiTheme="majorHAnsi" w:cstheme="majorHAnsi"/>
          <w:szCs w:val="26"/>
          <w:lang w:val="nl-NL"/>
        </w:rPr>
      </w:pPr>
      <w:r w:rsidRPr="00F10CE5">
        <w:rPr>
          <w:rFonts w:asciiTheme="majorHAnsi" w:hAnsiTheme="majorHAnsi" w:cstheme="majorHAnsi"/>
          <w:szCs w:val="26"/>
          <w:lang w:val="nl-NL"/>
        </w:rPr>
        <w:t>Nhà thầu được yêu cầu điền đầy đủ các thông tin theo yêu cầu cho các bảng dữ liệu kỹ thuật bên dưới đồng thời cung cấp đầy đủ các tài liệu để chứng minh tính đúng đắn của các thông số do nhà thầu điền (tài liệu kỹ thuật, catalog, bảng cam kết của nhà sản xuất</w:t>
      </w:r>
      <w:r w:rsidR="00C12023" w:rsidRPr="00F10CE5">
        <w:rPr>
          <w:rFonts w:asciiTheme="majorHAnsi" w:hAnsiTheme="majorHAnsi" w:cstheme="majorHAnsi"/>
          <w:szCs w:val="26"/>
          <w:lang w:val="nl-NL"/>
        </w:rPr>
        <w:t xml:space="preserve"> (nếu có)</w:t>
      </w:r>
      <w:r w:rsidRPr="00F10CE5">
        <w:rPr>
          <w:rFonts w:asciiTheme="majorHAnsi" w:hAnsiTheme="majorHAnsi" w:cstheme="majorHAnsi"/>
          <w:szCs w:val="26"/>
          <w:lang w:val="nl-NL"/>
        </w:rPr>
        <w:t>...)</w:t>
      </w:r>
      <w:r w:rsidR="00C12023" w:rsidRPr="00F10CE5">
        <w:rPr>
          <w:rFonts w:asciiTheme="majorHAnsi" w:hAnsiTheme="majorHAnsi" w:cstheme="majorHAnsi"/>
          <w:szCs w:val="26"/>
          <w:lang w:val="nl-NL"/>
        </w:rPr>
        <w:t>.</w:t>
      </w:r>
    </w:p>
    <w:bookmarkEnd w:id="4340"/>
    <w:p w14:paraId="1D8EB99B" w14:textId="674B0564" w:rsidR="00070A11" w:rsidRPr="00F10CE5" w:rsidRDefault="000D7903" w:rsidP="00FB3795">
      <w:pPr>
        <w:pStyle w:val="Heading3"/>
        <w:spacing w:before="60" w:after="60"/>
        <w:rPr>
          <w:rFonts w:asciiTheme="majorHAnsi" w:hAnsiTheme="majorHAnsi" w:cstheme="majorHAnsi"/>
          <w:szCs w:val="26"/>
          <w:lang w:val="nl-NL"/>
        </w:rPr>
      </w:pPr>
      <w:r w:rsidRPr="00F10CE5">
        <w:rPr>
          <w:rFonts w:asciiTheme="majorHAnsi" w:hAnsiTheme="majorHAnsi" w:cstheme="majorHAnsi"/>
          <w:szCs w:val="26"/>
          <w:lang w:val="nl-NL"/>
        </w:rPr>
        <w:t>5.3.5.</w:t>
      </w:r>
      <w:r w:rsidR="00BE2610" w:rsidRPr="00F10CE5">
        <w:rPr>
          <w:rFonts w:asciiTheme="majorHAnsi" w:hAnsiTheme="majorHAnsi" w:cstheme="majorHAnsi"/>
          <w:szCs w:val="26"/>
          <w:lang w:val="nl-NL"/>
        </w:rPr>
        <w:t xml:space="preserve">1. </w:t>
      </w:r>
      <w:bookmarkStart w:id="4499" w:name="_Toc212647457"/>
      <w:bookmarkStart w:id="4500" w:name="_Toc214011498"/>
      <w:r w:rsidR="00070A11" w:rsidRPr="00F10CE5">
        <w:rPr>
          <w:rFonts w:asciiTheme="majorHAnsi" w:hAnsiTheme="majorHAnsi" w:cstheme="majorHAnsi"/>
          <w:szCs w:val="26"/>
          <w:lang w:val="nl-NL"/>
        </w:rPr>
        <w:t>Hệ thống báo cháy tự động</w:t>
      </w:r>
      <w:bookmarkEnd w:id="4499"/>
      <w:bookmarkEnd w:id="4500"/>
    </w:p>
    <w:p w14:paraId="39CB84E9" w14:textId="45A556AA" w:rsidR="00DC5A2F" w:rsidRPr="00F10CE5" w:rsidRDefault="000D7903" w:rsidP="00FB3795">
      <w:pPr>
        <w:pStyle w:val="Heading3"/>
        <w:spacing w:before="60" w:after="60"/>
        <w:rPr>
          <w:rFonts w:asciiTheme="majorHAnsi" w:hAnsiTheme="majorHAnsi" w:cstheme="majorHAnsi"/>
          <w:szCs w:val="26"/>
          <w:lang w:val="nl-NL"/>
        </w:rPr>
      </w:pPr>
      <w:bookmarkStart w:id="4501" w:name="_Toc133658615"/>
      <w:bookmarkStart w:id="4502" w:name="_Toc133823963"/>
      <w:bookmarkStart w:id="4503" w:name="_Toc133825320"/>
      <w:bookmarkStart w:id="4504" w:name="_Toc141515294"/>
      <w:bookmarkStart w:id="4505" w:name="_Toc133658617"/>
      <w:bookmarkStart w:id="4506" w:name="_Toc133823965"/>
      <w:bookmarkStart w:id="4507" w:name="_Toc133825322"/>
      <w:bookmarkStart w:id="4508" w:name="_Toc141515296"/>
      <w:bookmarkStart w:id="4509" w:name="_Toc133658618"/>
      <w:bookmarkStart w:id="4510" w:name="_Toc133823966"/>
      <w:bookmarkStart w:id="4511" w:name="_Toc133825323"/>
      <w:bookmarkStart w:id="4512" w:name="_Toc141515297"/>
      <w:bookmarkStart w:id="4513" w:name="_Toc133658620"/>
      <w:bookmarkStart w:id="4514" w:name="_Toc133823968"/>
      <w:bookmarkStart w:id="4515" w:name="_Toc133825325"/>
      <w:bookmarkStart w:id="4516" w:name="_Toc141515299"/>
      <w:bookmarkStart w:id="4517" w:name="_Toc214011499"/>
      <w:bookmarkStart w:id="4518" w:name="_Toc212647458"/>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r w:rsidRPr="00F10CE5">
        <w:rPr>
          <w:rFonts w:asciiTheme="majorHAnsi" w:hAnsiTheme="majorHAnsi" w:cstheme="majorHAnsi"/>
          <w:szCs w:val="26"/>
          <w:lang w:val="nl-NL"/>
        </w:rPr>
        <w:t>5.3.5.</w:t>
      </w:r>
      <w:r w:rsidR="00BE2610" w:rsidRPr="00F10CE5">
        <w:rPr>
          <w:rFonts w:asciiTheme="majorHAnsi" w:hAnsiTheme="majorHAnsi" w:cstheme="majorHAnsi"/>
          <w:szCs w:val="26"/>
          <w:lang w:val="nl-NL"/>
        </w:rPr>
        <w:t xml:space="preserve">1.1 </w:t>
      </w:r>
      <w:r w:rsidR="00DC5A2F" w:rsidRPr="00F10CE5">
        <w:rPr>
          <w:rFonts w:asciiTheme="majorHAnsi" w:hAnsiTheme="majorHAnsi" w:cstheme="majorHAnsi"/>
          <w:szCs w:val="26"/>
          <w:lang w:val="nl-NL"/>
        </w:rPr>
        <w:t>Tủ trung tâm báo cháy, địa chỉ, trong nhà</w:t>
      </w:r>
      <w:bookmarkEnd w:id="4517"/>
    </w:p>
    <w:tbl>
      <w:tblPr>
        <w:tblW w:w="97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780"/>
        <w:gridCol w:w="3166"/>
        <w:gridCol w:w="1800"/>
      </w:tblGrid>
      <w:tr w:rsidR="00DC5A2F" w:rsidRPr="00F10CE5" w14:paraId="02273B7C" w14:textId="77777777" w:rsidTr="00C73041">
        <w:trPr>
          <w:tblHeader/>
        </w:trPr>
        <w:tc>
          <w:tcPr>
            <w:tcW w:w="993" w:type="dxa"/>
          </w:tcPr>
          <w:p w14:paraId="256DC908" w14:textId="77777777" w:rsidR="00DC5A2F" w:rsidRPr="00F10CE5" w:rsidRDefault="00DC5A2F" w:rsidP="00FB3795">
            <w:pPr>
              <w:pStyle w:val="DBANG"/>
              <w:keepNext w:val="0"/>
              <w:ind w:left="72"/>
              <w:rPr>
                <w:rFonts w:asciiTheme="majorHAnsi" w:hAnsiTheme="majorHAnsi" w:cstheme="majorHAnsi"/>
                <w:color w:val="auto"/>
                <w:sz w:val="26"/>
                <w:szCs w:val="26"/>
              </w:rPr>
            </w:pPr>
            <w:bookmarkStart w:id="4519" w:name="_Hlk205989289"/>
            <w:r w:rsidRPr="00F10CE5">
              <w:rPr>
                <w:rFonts w:asciiTheme="majorHAnsi" w:hAnsiTheme="majorHAnsi" w:cstheme="majorHAnsi"/>
                <w:color w:val="auto"/>
                <w:sz w:val="26"/>
                <w:szCs w:val="26"/>
              </w:rPr>
              <w:t>Stt</w:t>
            </w:r>
          </w:p>
        </w:tc>
        <w:tc>
          <w:tcPr>
            <w:tcW w:w="3780" w:type="dxa"/>
          </w:tcPr>
          <w:p w14:paraId="7FC5EE00" w14:textId="77777777" w:rsidR="00DC5A2F" w:rsidRPr="00F10CE5" w:rsidRDefault="00DC5A2F"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MÔ TẢ VẬT TƯ THIẾT BỊ</w:t>
            </w:r>
          </w:p>
        </w:tc>
        <w:tc>
          <w:tcPr>
            <w:tcW w:w="3166" w:type="dxa"/>
          </w:tcPr>
          <w:p w14:paraId="67487BBF" w14:textId="77777777" w:rsidR="00DC5A2F" w:rsidRPr="00F10CE5" w:rsidRDefault="00DC5A2F"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Yêu cầu</w:t>
            </w:r>
          </w:p>
        </w:tc>
        <w:tc>
          <w:tcPr>
            <w:tcW w:w="1800" w:type="dxa"/>
          </w:tcPr>
          <w:p w14:paraId="62C03111" w14:textId="77777777" w:rsidR="00DC5A2F" w:rsidRPr="00F10CE5" w:rsidRDefault="00DC5A2F"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CUNG CẤP</w:t>
            </w:r>
          </w:p>
        </w:tc>
      </w:tr>
      <w:tr w:rsidR="00DC5A2F" w:rsidRPr="00F10CE5" w14:paraId="0969A493" w14:textId="77777777" w:rsidTr="00C73041">
        <w:tc>
          <w:tcPr>
            <w:tcW w:w="993" w:type="dxa"/>
          </w:tcPr>
          <w:p w14:paraId="3621C383"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48564CA9"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3166" w:type="dxa"/>
          </w:tcPr>
          <w:p w14:paraId="31C7D898"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TCVN7568-14:2025; TCVN7568-2:2013; NFPA70,72&amp;13; UL/FM. Hoặc tiêu chuẩn tương đương</w:t>
            </w:r>
          </w:p>
        </w:tc>
        <w:tc>
          <w:tcPr>
            <w:tcW w:w="1800" w:type="dxa"/>
          </w:tcPr>
          <w:p w14:paraId="5ACD19F5"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6BFAAC90" w14:textId="77777777" w:rsidTr="00C73041">
        <w:tc>
          <w:tcPr>
            <w:tcW w:w="993" w:type="dxa"/>
          </w:tcPr>
          <w:p w14:paraId="34DB4357"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5AB33353"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Mã hiệu</w:t>
            </w:r>
          </w:p>
        </w:tc>
        <w:tc>
          <w:tcPr>
            <w:tcW w:w="3166" w:type="dxa"/>
          </w:tcPr>
          <w:p w14:paraId="27C4E560"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00" w:type="dxa"/>
          </w:tcPr>
          <w:p w14:paraId="47A04EC5"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473B6F53" w14:textId="77777777" w:rsidTr="00C73041">
        <w:tc>
          <w:tcPr>
            <w:tcW w:w="993" w:type="dxa"/>
          </w:tcPr>
          <w:p w14:paraId="0ABAF7B8"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41BDF46F"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sản xuất</w:t>
            </w:r>
          </w:p>
        </w:tc>
        <w:tc>
          <w:tcPr>
            <w:tcW w:w="3166" w:type="dxa"/>
          </w:tcPr>
          <w:p w14:paraId="2F570EB5"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00" w:type="dxa"/>
          </w:tcPr>
          <w:p w14:paraId="39DBFB10"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1CBE63C5" w14:textId="77777777" w:rsidTr="00C73041">
        <w:tc>
          <w:tcPr>
            <w:tcW w:w="993" w:type="dxa"/>
          </w:tcPr>
          <w:p w14:paraId="4E2AAD2D"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56427203"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Nơi sản xuất</w:t>
            </w:r>
          </w:p>
        </w:tc>
        <w:tc>
          <w:tcPr>
            <w:tcW w:w="3166" w:type="dxa"/>
          </w:tcPr>
          <w:p w14:paraId="4E1CAEB0"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00" w:type="dxa"/>
          </w:tcPr>
          <w:p w14:paraId="3D66685C"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73025376" w14:textId="77777777" w:rsidTr="00C73041">
        <w:tc>
          <w:tcPr>
            <w:tcW w:w="993" w:type="dxa"/>
          </w:tcPr>
          <w:p w14:paraId="4F0647F2"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bookmarkStart w:id="4520" w:name="_Toc133658608"/>
            <w:bookmarkStart w:id="4521" w:name="_Toc133823956"/>
            <w:bookmarkStart w:id="4522" w:name="_Toc133825313"/>
            <w:bookmarkStart w:id="4523" w:name="_Toc141515287"/>
            <w:bookmarkStart w:id="4524" w:name="_Hlk235002617"/>
            <w:bookmarkEnd w:id="4520"/>
            <w:bookmarkEnd w:id="4521"/>
            <w:bookmarkEnd w:id="4522"/>
            <w:bookmarkEnd w:id="4523"/>
          </w:p>
        </w:tc>
        <w:tc>
          <w:tcPr>
            <w:tcW w:w="3780" w:type="dxa"/>
          </w:tcPr>
          <w:p w14:paraId="3F02DE6A"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Loại</w:t>
            </w:r>
          </w:p>
        </w:tc>
        <w:tc>
          <w:tcPr>
            <w:tcW w:w="3166" w:type="dxa"/>
          </w:tcPr>
          <w:p w14:paraId="6C1B57A1"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Tủ trung tâm báo cháy, địa chỉ; loại lắp trong nhà; có chức năng kết nối với máy tính</w:t>
            </w:r>
          </w:p>
        </w:tc>
        <w:tc>
          <w:tcPr>
            <w:tcW w:w="1800" w:type="dxa"/>
          </w:tcPr>
          <w:p w14:paraId="6FFDB47F"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7DA047EC" w14:textId="77777777" w:rsidTr="00C73041">
        <w:tc>
          <w:tcPr>
            <w:tcW w:w="993" w:type="dxa"/>
          </w:tcPr>
          <w:p w14:paraId="3B48C24A"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7152646D"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Số vòng lặp tối thiểu (loop)</w:t>
            </w:r>
          </w:p>
        </w:tc>
        <w:tc>
          <w:tcPr>
            <w:tcW w:w="3166" w:type="dxa"/>
          </w:tcPr>
          <w:p w14:paraId="00E397BF"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w:t>
            </w:r>
          </w:p>
        </w:tc>
        <w:tc>
          <w:tcPr>
            <w:tcW w:w="1800" w:type="dxa"/>
          </w:tcPr>
          <w:p w14:paraId="36412E76"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32A46BED" w14:textId="77777777" w:rsidTr="00C73041">
        <w:tc>
          <w:tcPr>
            <w:tcW w:w="993" w:type="dxa"/>
          </w:tcPr>
          <w:p w14:paraId="08F412FD"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168916E8"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Số địa chỉ mỗi vòng lặp tối thiểu</w:t>
            </w:r>
          </w:p>
        </w:tc>
        <w:tc>
          <w:tcPr>
            <w:tcW w:w="3166" w:type="dxa"/>
          </w:tcPr>
          <w:p w14:paraId="24406F17"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127</w:t>
            </w:r>
          </w:p>
        </w:tc>
        <w:tc>
          <w:tcPr>
            <w:tcW w:w="1800" w:type="dxa"/>
          </w:tcPr>
          <w:p w14:paraId="56F290A8"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121D962B" w14:textId="77777777" w:rsidTr="00C73041">
        <w:tc>
          <w:tcPr>
            <w:tcW w:w="993" w:type="dxa"/>
          </w:tcPr>
          <w:p w14:paraId="68CD3657"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23AAA03E"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Điện áp vào</w:t>
            </w:r>
          </w:p>
        </w:tc>
        <w:tc>
          <w:tcPr>
            <w:tcW w:w="3166" w:type="dxa"/>
          </w:tcPr>
          <w:p w14:paraId="63D22EEE"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220VAC</w:t>
            </w:r>
          </w:p>
        </w:tc>
        <w:tc>
          <w:tcPr>
            <w:tcW w:w="1800" w:type="dxa"/>
          </w:tcPr>
          <w:p w14:paraId="115F5A73"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25454C07" w14:textId="77777777" w:rsidTr="00C73041">
        <w:tc>
          <w:tcPr>
            <w:tcW w:w="993" w:type="dxa"/>
          </w:tcPr>
          <w:p w14:paraId="14169F6E"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42EEEE17"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Tần số</w:t>
            </w:r>
          </w:p>
        </w:tc>
        <w:tc>
          <w:tcPr>
            <w:tcW w:w="3166" w:type="dxa"/>
          </w:tcPr>
          <w:p w14:paraId="6330CBDC"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50Hz</w:t>
            </w:r>
          </w:p>
        </w:tc>
        <w:tc>
          <w:tcPr>
            <w:tcW w:w="1800" w:type="dxa"/>
          </w:tcPr>
          <w:p w14:paraId="62099927"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76C3AC96" w14:textId="77777777" w:rsidTr="00C73041">
        <w:tc>
          <w:tcPr>
            <w:tcW w:w="993" w:type="dxa"/>
          </w:tcPr>
          <w:p w14:paraId="6E8280BB"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1F917E1F"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Điện áp làm việc S, SC</w:t>
            </w:r>
          </w:p>
        </w:tc>
        <w:tc>
          <w:tcPr>
            <w:tcW w:w="3166" w:type="dxa"/>
          </w:tcPr>
          <w:p w14:paraId="2BA02C3A"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24VDC</w:t>
            </w:r>
          </w:p>
        </w:tc>
        <w:tc>
          <w:tcPr>
            <w:tcW w:w="1800" w:type="dxa"/>
          </w:tcPr>
          <w:p w14:paraId="3ACD730E"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42149C12" w14:textId="77777777" w:rsidTr="00C73041">
        <w:tc>
          <w:tcPr>
            <w:tcW w:w="993" w:type="dxa"/>
          </w:tcPr>
          <w:p w14:paraId="4BC0E1CA"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41A2E06B"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Dòng nạp ắc quy</w:t>
            </w:r>
          </w:p>
        </w:tc>
        <w:tc>
          <w:tcPr>
            <w:tcW w:w="3166" w:type="dxa"/>
          </w:tcPr>
          <w:p w14:paraId="20884124"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5A</w:t>
            </w:r>
          </w:p>
        </w:tc>
        <w:tc>
          <w:tcPr>
            <w:tcW w:w="1800" w:type="dxa"/>
          </w:tcPr>
          <w:p w14:paraId="2637B482"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6A6AA0F3" w14:textId="77777777" w:rsidTr="00C73041">
        <w:tc>
          <w:tcPr>
            <w:tcW w:w="993" w:type="dxa"/>
          </w:tcPr>
          <w:p w14:paraId="2BB424E6"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38F85489"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Điện áp mỗi bộ ắc quy</w:t>
            </w:r>
          </w:p>
        </w:tc>
        <w:tc>
          <w:tcPr>
            <w:tcW w:w="3166" w:type="dxa"/>
          </w:tcPr>
          <w:p w14:paraId="29CFE277"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12VDC</w:t>
            </w:r>
          </w:p>
        </w:tc>
        <w:tc>
          <w:tcPr>
            <w:tcW w:w="1800" w:type="dxa"/>
          </w:tcPr>
          <w:p w14:paraId="272FA8C7"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6946C86E" w14:textId="77777777" w:rsidTr="00C73041">
        <w:tc>
          <w:tcPr>
            <w:tcW w:w="993" w:type="dxa"/>
          </w:tcPr>
          <w:p w14:paraId="17AD6F22"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738D318E"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Dung lượng mỗi bộ ắc quy tối thiểu</w:t>
            </w:r>
          </w:p>
        </w:tc>
        <w:tc>
          <w:tcPr>
            <w:tcW w:w="3166" w:type="dxa"/>
          </w:tcPr>
          <w:p w14:paraId="0AB31C5C"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20Ah</w:t>
            </w:r>
          </w:p>
        </w:tc>
        <w:tc>
          <w:tcPr>
            <w:tcW w:w="1800" w:type="dxa"/>
          </w:tcPr>
          <w:p w14:paraId="1453ADFF"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5A3D5114" w14:textId="77777777" w:rsidTr="00C73041">
        <w:tc>
          <w:tcPr>
            <w:tcW w:w="993" w:type="dxa"/>
          </w:tcPr>
          <w:p w14:paraId="5B841806"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759A85E1"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Kiểu đấu dây</w:t>
            </w:r>
          </w:p>
        </w:tc>
        <w:tc>
          <w:tcPr>
            <w:tcW w:w="3166" w:type="dxa"/>
          </w:tcPr>
          <w:p w14:paraId="440EF190"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kiểu A (mạch vòng), kiểu B (mạch nhánh)</w:t>
            </w:r>
          </w:p>
        </w:tc>
        <w:tc>
          <w:tcPr>
            <w:tcW w:w="1800" w:type="dxa"/>
          </w:tcPr>
          <w:p w14:paraId="0C55FFA7"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24684879" w14:textId="77777777" w:rsidTr="00C73041">
        <w:tc>
          <w:tcPr>
            <w:tcW w:w="993" w:type="dxa"/>
          </w:tcPr>
          <w:p w14:paraId="7D5C5AEE"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5B196787"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Cài đặt trực tiếp từ phím, phần mềm</w:t>
            </w:r>
          </w:p>
        </w:tc>
        <w:tc>
          <w:tcPr>
            <w:tcW w:w="3166" w:type="dxa"/>
          </w:tcPr>
          <w:p w14:paraId="78A584AD"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độ nhậy đầu báo; tự động làm việc theo chế độ ngày và đêm</w:t>
            </w:r>
          </w:p>
        </w:tc>
        <w:tc>
          <w:tcPr>
            <w:tcW w:w="1800" w:type="dxa"/>
          </w:tcPr>
          <w:p w14:paraId="00DFCA80"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3B1775E8" w14:textId="77777777" w:rsidTr="00C73041">
        <w:tc>
          <w:tcPr>
            <w:tcW w:w="993" w:type="dxa"/>
          </w:tcPr>
          <w:p w14:paraId="4FB117BC"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57E85B1A"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Màn hình hiển thị</w:t>
            </w:r>
          </w:p>
        </w:tc>
        <w:tc>
          <w:tcPr>
            <w:tcW w:w="3166" w:type="dxa"/>
          </w:tcPr>
          <w:p w14:paraId="07FBE7D7"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LCD</w:t>
            </w:r>
          </w:p>
        </w:tc>
        <w:tc>
          <w:tcPr>
            <w:tcW w:w="1800" w:type="dxa"/>
          </w:tcPr>
          <w:p w14:paraId="65F9CC17"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07A1F72D" w14:textId="77777777" w:rsidTr="00C73041">
        <w:tc>
          <w:tcPr>
            <w:tcW w:w="993" w:type="dxa"/>
          </w:tcPr>
          <w:p w14:paraId="0E13202C"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0EC5F820"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Kết nối mạng</w:t>
            </w:r>
          </w:p>
        </w:tc>
        <w:tc>
          <w:tcPr>
            <w:tcW w:w="3166" w:type="dxa"/>
          </w:tcPr>
          <w:p w14:paraId="5BCCA9AE"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RS485</w:t>
            </w:r>
          </w:p>
        </w:tc>
        <w:tc>
          <w:tcPr>
            <w:tcW w:w="1800" w:type="dxa"/>
          </w:tcPr>
          <w:p w14:paraId="5596720B"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60CF875B" w14:textId="77777777" w:rsidTr="00C73041">
        <w:tc>
          <w:tcPr>
            <w:tcW w:w="993" w:type="dxa"/>
          </w:tcPr>
          <w:p w14:paraId="6B943164"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2F37C470"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Kết nối máy tính</w:t>
            </w:r>
          </w:p>
        </w:tc>
        <w:tc>
          <w:tcPr>
            <w:tcW w:w="3166" w:type="dxa"/>
          </w:tcPr>
          <w:p w14:paraId="0977C0F3"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RS232</w:t>
            </w:r>
          </w:p>
        </w:tc>
        <w:tc>
          <w:tcPr>
            <w:tcW w:w="1800" w:type="dxa"/>
          </w:tcPr>
          <w:p w14:paraId="5231EFF6"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0CD5E5A1" w14:textId="77777777" w:rsidTr="00C73041">
        <w:tc>
          <w:tcPr>
            <w:tcW w:w="993" w:type="dxa"/>
          </w:tcPr>
          <w:p w14:paraId="1488A9D8"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59E879A4"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Kết nối máy in</w:t>
            </w:r>
          </w:p>
        </w:tc>
        <w:tc>
          <w:tcPr>
            <w:tcW w:w="3166" w:type="dxa"/>
          </w:tcPr>
          <w:p w14:paraId="468F6EEE"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RS232</w:t>
            </w:r>
          </w:p>
        </w:tc>
        <w:tc>
          <w:tcPr>
            <w:tcW w:w="1800" w:type="dxa"/>
          </w:tcPr>
          <w:p w14:paraId="079F7EF3"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32CC1358" w14:textId="77777777" w:rsidTr="00C73041">
        <w:tc>
          <w:tcPr>
            <w:tcW w:w="993" w:type="dxa"/>
          </w:tcPr>
          <w:p w14:paraId="04D7118E"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49C933AD"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Lập trình</w:t>
            </w:r>
          </w:p>
        </w:tc>
        <w:tc>
          <w:tcPr>
            <w:tcW w:w="3166" w:type="dxa"/>
          </w:tcPr>
          <w:p w14:paraId="46D04B70"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trạng thái NO/NC dạng tiếp điểm khô; thiết bị thông báo (chuông, còi, đèn báo cháy..)</w:t>
            </w:r>
          </w:p>
        </w:tc>
        <w:tc>
          <w:tcPr>
            <w:tcW w:w="1800" w:type="dxa"/>
          </w:tcPr>
          <w:p w14:paraId="3FEAEE7D"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2D299927" w14:textId="77777777" w:rsidTr="00C73041">
        <w:tc>
          <w:tcPr>
            <w:tcW w:w="993" w:type="dxa"/>
          </w:tcPr>
          <w:p w14:paraId="5A0ED9F4"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06CC4E52"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Phần mềm cài đặt tủ trung tâm báo cháy</w:t>
            </w:r>
          </w:p>
        </w:tc>
        <w:tc>
          <w:tcPr>
            <w:tcW w:w="3166" w:type="dxa"/>
          </w:tcPr>
          <w:p w14:paraId="66E549BF"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Phần mềm, lập trình, đồ họa</w:t>
            </w:r>
          </w:p>
        </w:tc>
        <w:tc>
          <w:tcPr>
            <w:tcW w:w="1800" w:type="dxa"/>
          </w:tcPr>
          <w:p w14:paraId="054B19CE"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58AB34E6" w14:textId="77777777" w:rsidTr="00C73041">
        <w:tc>
          <w:tcPr>
            <w:tcW w:w="993" w:type="dxa"/>
          </w:tcPr>
          <w:p w14:paraId="2FE5322E"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06C2CD5B"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Phần mềm cài đặt hệ thống máy tính</w:t>
            </w:r>
          </w:p>
        </w:tc>
        <w:tc>
          <w:tcPr>
            <w:tcW w:w="3166" w:type="dxa"/>
          </w:tcPr>
          <w:p w14:paraId="7A4CC9D6"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00" w:type="dxa"/>
          </w:tcPr>
          <w:p w14:paraId="6EE81645"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1A8E81AC" w14:textId="77777777" w:rsidTr="00C73041">
        <w:tc>
          <w:tcPr>
            <w:tcW w:w="993" w:type="dxa"/>
          </w:tcPr>
          <w:p w14:paraId="3B1941AF"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52F9A027"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Nhiệt độ môi trường</w:t>
            </w:r>
          </w:p>
        </w:tc>
        <w:tc>
          <w:tcPr>
            <w:tcW w:w="3166" w:type="dxa"/>
          </w:tcPr>
          <w:p w14:paraId="4D81E03E"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Từ 0</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 đến 45</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w:t>
            </w:r>
          </w:p>
        </w:tc>
        <w:tc>
          <w:tcPr>
            <w:tcW w:w="1800" w:type="dxa"/>
          </w:tcPr>
          <w:p w14:paraId="0A848FD4"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4E075D09" w14:textId="77777777" w:rsidTr="00C73041">
        <w:tc>
          <w:tcPr>
            <w:tcW w:w="993" w:type="dxa"/>
          </w:tcPr>
          <w:p w14:paraId="68116C2A"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7F6F6870"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Độ ẩm môi trường tối đa</w:t>
            </w:r>
          </w:p>
        </w:tc>
        <w:tc>
          <w:tcPr>
            <w:tcW w:w="3166" w:type="dxa"/>
          </w:tcPr>
          <w:p w14:paraId="70068114"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95%</w:t>
            </w:r>
          </w:p>
        </w:tc>
        <w:tc>
          <w:tcPr>
            <w:tcW w:w="1800" w:type="dxa"/>
          </w:tcPr>
          <w:p w14:paraId="4492C7CA"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71AB283D" w14:textId="77777777" w:rsidTr="00C73041">
        <w:tc>
          <w:tcPr>
            <w:tcW w:w="993" w:type="dxa"/>
          </w:tcPr>
          <w:p w14:paraId="0B88F525"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20313BE0"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Kích thước W x H x D, mm</w:t>
            </w:r>
          </w:p>
        </w:tc>
        <w:tc>
          <w:tcPr>
            <w:tcW w:w="3166" w:type="dxa"/>
          </w:tcPr>
          <w:p w14:paraId="1BD2B307"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00" w:type="dxa"/>
          </w:tcPr>
          <w:p w14:paraId="7D2AE549"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tr w:rsidR="00DC5A2F" w:rsidRPr="00F10CE5" w14:paraId="559AC513" w14:textId="77777777" w:rsidTr="00C73041">
        <w:tc>
          <w:tcPr>
            <w:tcW w:w="993" w:type="dxa"/>
          </w:tcPr>
          <w:p w14:paraId="4E339CC7" w14:textId="77777777" w:rsidR="00DC5A2F" w:rsidRPr="00F10CE5" w:rsidRDefault="00DC5A2F" w:rsidP="00FB3795">
            <w:pPr>
              <w:pStyle w:val="sttNHATTHU"/>
              <w:tabs>
                <w:tab w:val="clear" w:pos="90"/>
                <w:tab w:val="num" w:pos="57"/>
              </w:tabs>
              <w:spacing w:before="60" w:after="60"/>
              <w:ind w:left="60"/>
              <w:rPr>
                <w:rFonts w:asciiTheme="majorHAnsi" w:hAnsiTheme="majorHAnsi" w:cstheme="majorHAnsi"/>
                <w:color w:val="auto"/>
              </w:rPr>
            </w:pPr>
          </w:p>
        </w:tc>
        <w:tc>
          <w:tcPr>
            <w:tcW w:w="3780" w:type="dxa"/>
          </w:tcPr>
          <w:p w14:paraId="2D12586F"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Trọng lượng, kg</w:t>
            </w:r>
          </w:p>
        </w:tc>
        <w:tc>
          <w:tcPr>
            <w:tcW w:w="3166" w:type="dxa"/>
          </w:tcPr>
          <w:p w14:paraId="33D76182" w14:textId="77777777" w:rsidR="00DC5A2F" w:rsidRPr="00F10CE5" w:rsidRDefault="00DC5A2F"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00" w:type="dxa"/>
          </w:tcPr>
          <w:p w14:paraId="68C48121" w14:textId="77777777" w:rsidR="00DC5A2F" w:rsidRPr="00F10CE5" w:rsidRDefault="00DC5A2F" w:rsidP="00FB3795">
            <w:pPr>
              <w:pStyle w:val="ndbang2"/>
              <w:spacing w:before="60" w:after="60"/>
              <w:ind w:left="72"/>
              <w:rPr>
                <w:rFonts w:asciiTheme="majorHAnsi" w:hAnsiTheme="majorHAnsi" w:cstheme="majorHAnsi"/>
                <w:color w:val="auto"/>
                <w:sz w:val="26"/>
                <w:szCs w:val="26"/>
              </w:rPr>
            </w:pPr>
          </w:p>
        </w:tc>
      </w:tr>
      <w:bookmarkEnd w:id="4519"/>
      <w:bookmarkEnd w:id="4524"/>
    </w:tbl>
    <w:p w14:paraId="35F95395" w14:textId="77777777" w:rsidR="00DC5A2F" w:rsidRPr="00F10CE5" w:rsidRDefault="00DC5A2F" w:rsidP="00FB3795">
      <w:pPr>
        <w:spacing w:before="60" w:after="60"/>
        <w:rPr>
          <w:rFonts w:asciiTheme="majorHAnsi" w:hAnsiTheme="majorHAnsi" w:cstheme="majorHAnsi"/>
          <w:szCs w:val="26"/>
        </w:rPr>
      </w:pPr>
    </w:p>
    <w:p w14:paraId="07732303" w14:textId="72FAA4A0" w:rsidR="00070A11" w:rsidRPr="00F10CE5" w:rsidRDefault="000D7903" w:rsidP="00FB3795">
      <w:pPr>
        <w:pStyle w:val="Heading3"/>
        <w:spacing w:before="60" w:after="60"/>
        <w:rPr>
          <w:rFonts w:asciiTheme="majorHAnsi" w:hAnsiTheme="majorHAnsi" w:cstheme="majorHAnsi"/>
          <w:szCs w:val="26"/>
        </w:rPr>
      </w:pPr>
      <w:bookmarkStart w:id="4525" w:name="_Toc214011500"/>
      <w:r w:rsidRPr="00F10CE5">
        <w:rPr>
          <w:rFonts w:asciiTheme="majorHAnsi" w:hAnsiTheme="majorHAnsi" w:cstheme="majorHAnsi"/>
          <w:szCs w:val="26"/>
          <w:lang w:val="nl-NL"/>
        </w:rPr>
        <w:t>5.3.5.</w:t>
      </w:r>
      <w:r w:rsidR="00BE2610" w:rsidRPr="00F10CE5">
        <w:rPr>
          <w:rFonts w:asciiTheme="majorHAnsi" w:hAnsiTheme="majorHAnsi" w:cstheme="majorHAnsi"/>
          <w:szCs w:val="26"/>
        </w:rPr>
        <w:t xml:space="preserve">1.2 </w:t>
      </w:r>
      <w:r w:rsidR="00070A11" w:rsidRPr="00F10CE5">
        <w:rPr>
          <w:rFonts w:asciiTheme="majorHAnsi" w:hAnsiTheme="majorHAnsi" w:cstheme="majorHAnsi"/>
          <w:szCs w:val="26"/>
        </w:rPr>
        <w:t>Tủ Module điều khiển phòng cháy chữa cháy</w:t>
      </w:r>
      <w:bookmarkEnd w:id="4518"/>
      <w:bookmarkEnd w:id="4525"/>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750"/>
        <w:gridCol w:w="3196"/>
        <w:gridCol w:w="1843"/>
      </w:tblGrid>
      <w:tr w:rsidR="00070A11" w:rsidRPr="00F10CE5" w14:paraId="574F8DCE" w14:textId="77777777" w:rsidTr="009C1611">
        <w:trPr>
          <w:trHeight w:val="517"/>
          <w:tblHeader/>
        </w:trPr>
        <w:tc>
          <w:tcPr>
            <w:tcW w:w="993" w:type="dxa"/>
          </w:tcPr>
          <w:p w14:paraId="6712EA4D"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Stt</w:t>
            </w:r>
          </w:p>
        </w:tc>
        <w:tc>
          <w:tcPr>
            <w:tcW w:w="3750" w:type="dxa"/>
          </w:tcPr>
          <w:p w14:paraId="5BB37F5C"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MÔ TẢ VẬT TƯ THIẾT BỊ</w:t>
            </w:r>
          </w:p>
        </w:tc>
        <w:tc>
          <w:tcPr>
            <w:tcW w:w="3196" w:type="dxa"/>
          </w:tcPr>
          <w:p w14:paraId="1029E223"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Yêu cầu</w:t>
            </w:r>
          </w:p>
        </w:tc>
        <w:tc>
          <w:tcPr>
            <w:tcW w:w="1843" w:type="dxa"/>
          </w:tcPr>
          <w:p w14:paraId="31D519E7"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CUNG CẤP</w:t>
            </w:r>
          </w:p>
        </w:tc>
      </w:tr>
      <w:tr w:rsidR="00070A11" w:rsidRPr="00F10CE5" w14:paraId="00D9251E" w14:textId="77777777" w:rsidTr="009C1611">
        <w:tc>
          <w:tcPr>
            <w:tcW w:w="993" w:type="dxa"/>
          </w:tcPr>
          <w:p w14:paraId="21FFFE57" w14:textId="77777777" w:rsidR="00070A11" w:rsidRPr="00F10CE5" w:rsidRDefault="00070A11" w:rsidP="00FB3795">
            <w:pPr>
              <w:pStyle w:val="ndbang2"/>
              <w:spacing w:before="60" w:after="60"/>
              <w:ind w:left="72"/>
              <w:rPr>
                <w:rFonts w:asciiTheme="majorHAnsi" w:hAnsiTheme="majorHAnsi" w:cstheme="majorHAnsi"/>
                <w:b/>
                <w:bCs/>
                <w:color w:val="auto"/>
                <w:sz w:val="26"/>
                <w:szCs w:val="26"/>
              </w:rPr>
            </w:pPr>
            <w:r w:rsidRPr="00F10CE5">
              <w:rPr>
                <w:rFonts w:asciiTheme="majorHAnsi" w:hAnsiTheme="majorHAnsi" w:cstheme="majorHAnsi"/>
                <w:b/>
                <w:bCs/>
                <w:color w:val="auto"/>
                <w:sz w:val="26"/>
                <w:szCs w:val="26"/>
              </w:rPr>
              <w:t>I</w:t>
            </w:r>
          </w:p>
        </w:tc>
        <w:tc>
          <w:tcPr>
            <w:tcW w:w="3750" w:type="dxa"/>
          </w:tcPr>
          <w:p w14:paraId="74CD15A9" w14:textId="77777777" w:rsidR="00070A11" w:rsidRPr="00F10CE5" w:rsidRDefault="00070A11" w:rsidP="00FB3795">
            <w:pPr>
              <w:pStyle w:val="ndbang2"/>
              <w:spacing w:before="60" w:after="60"/>
              <w:ind w:left="72"/>
              <w:jc w:val="both"/>
              <w:rPr>
                <w:rFonts w:asciiTheme="majorHAnsi" w:hAnsiTheme="majorHAnsi" w:cstheme="majorHAnsi"/>
                <w:b/>
                <w:bCs/>
                <w:color w:val="auto"/>
                <w:sz w:val="26"/>
                <w:szCs w:val="26"/>
              </w:rPr>
            </w:pPr>
            <w:r w:rsidRPr="00F10CE5">
              <w:rPr>
                <w:rFonts w:asciiTheme="majorHAnsi" w:hAnsiTheme="majorHAnsi" w:cstheme="majorHAnsi"/>
                <w:b/>
                <w:bCs/>
                <w:color w:val="auto"/>
                <w:sz w:val="26"/>
                <w:szCs w:val="26"/>
              </w:rPr>
              <w:t>Tủ Module</w:t>
            </w:r>
          </w:p>
        </w:tc>
        <w:tc>
          <w:tcPr>
            <w:tcW w:w="3196" w:type="dxa"/>
          </w:tcPr>
          <w:p w14:paraId="7AC4EE3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p>
        </w:tc>
        <w:tc>
          <w:tcPr>
            <w:tcW w:w="1843" w:type="dxa"/>
          </w:tcPr>
          <w:p w14:paraId="6FF40E6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9482341" w14:textId="77777777" w:rsidTr="009C1611">
        <w:tc>
          <w:tcPr>
            <w:tcW w:w="993" w:type="dxa"/>
          </w:tcPr>
          <w:p w14:paraId="25719D15" w14:textId="77777777" w:rsidR="00070A11" w:rsidRPr="00F10CE5" w:rsidRDefault="00070A11" w:rsidP="00FB3795">
            <w:pPr>
              <w:pStyle w:val="sttNHATTHU"/>
              <w:numPr>
                <w:ilvl w:val="0"/>
                <w:numId w:val="333"/>
              </w:numPr>
              <w:tabs>
                <w:tab w:val="num" w:pos="720"/>
              </w:tabs>
              <w:spacing w:before="60" w:after="60"/>
              <w:rPr>
                <w:rFonts w:asciiTheme="majorHAnsi" w:hAnsiTheme="majorHAnsi" w:cstheme="majorHAnsi"/>
                <w:color w:val="auto"/>
              </w:rPr>
            </w:pPr>
          </w:p>
        </w:tc>
        <w:tc>
          <w:tcPr>
            <w:tcW w:w="3750" w:type="dxa"/>
          </w:tcPr>
          <w:p w14:paraId="12A3F66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Mã hiệu</w:t>
            </w:r>
          </w:p>
        </w:tc>
        <w:tc>
          <w:tcPr>
            <w:tcW w:w="3196" w:type="dxa"/>
          </w:tcPr>
          <w:p w14:paraId="3730FFEF"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6DD75797"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99C6110" w14:textId="77777777" w:rsidTr="009C1611">
        <w:tc>
          <w:tcPr>
            <w:tcW w:w="993" w:type="dxa"/>
          </w:tcPr>
          <w:p w14:paraId="5F7D67ED"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6908DDE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sản xuất</w:t>
            </w:r>
          </w:p>
        </w:tc>
        <w:tc>
          <w:tcPr>
            <w:tcW w:w="3196" w:type="dxa"/>
          </w:tcPr>
          <w:p w14:paraId="14364CA7"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022752B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BAB2900" w14:textId="77777777" w:rsidTr="009C1611">
        <w:tc>
          <w:tcPr>
            <w:tcW w:w="993" w:type="dxa"/>
          </w:tcPr>
          <w:p w14:paraId="3F4479F5"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41078000"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Nơi sản xuất</w:t>
            </w:r>
          </w:p>
        </w:tc>
        <w:tc>
          <w:tcPr>
            <w:tcW w:w="3196" w:type="dxa"/>
          </w:tcPr>
          <w:p w14:paraId="57C64B3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6D40D7FE"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10C2BFB" w14:textId="77777777" w:rsidTr="009C1611">
        <w:tc>
          <w:tcPr>
            <w:tcW w:w="993" w:type="dxa"/>
          </w:tcPr>
          <w:p w14:paraId="2050DD69"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594ADB16"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Loại</w:t>
            </w:r>
          </w:p>
        </w:tc>
        <w:tc>
          <w:tcPr>
            <w:tcW w:w="3196" w:type="dxa"/>
          </w:tcPr>
          <w:p w14:paraId="27C3C1F2"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Tủ module</w:t>
            </w:r>
          </w:p>
        </w:tc>
        <w:tc>
          <w:tcPr>
            <w:tcW w:w="1843" w:type="dxa"/>
          </w:tcPr>
          <w:p w14:paraId="1BF42A6C"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1183CB1" w14:textId="77777777" w:rsidTr="009C1611">
        <w:tc>
          <w:tcPr>
            <w:tcW w:w="993" w:type="dxa"/>
          </w:tcPr>
          <w:p w14:paraId="4AFFFF3E"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59EFDD2B"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Vật liệu vỏ tủ</w:t>
            </w:r>
          </w:p>
        </w:tc>
        <w:tc>
          <w:tcPr>
            <w:tcW w:w="3196" w:type="dxa"/>
          </w:tcPr>
          <w:p w14:paraId="6204924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Tôn tráng kẽm</w:t>
            </w:r>
          </w:p>
        </w:tc>
        <w:tc>
          <w:tcPr>
            <w:tcW w:w="1843" w:type="dxa"/>
          </w:tcPr>
          <w:p w14:paraId="646CE84A"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E5A2E50" w14:textId="77777777" w:rsidTr="009C1611">
        <w:tc>
          <w:tcPr>
            <w:tcW w:w="993" w:type="dxa"/>
          </w:tcPr>
          <w:p w14:paraId="59DD3C06"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17549756"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Sơn vỏ tủ</w:t>
            </w:r>
          </w:p>
        </w:tc>
        <w:tc>
          <w:tcPr>
            <w:tcW w:w="3196" w:type="dxa"/>
          </w:tcPr>
          <w:p w14:paraId="233E79F6"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Sơn tĩnh điện</w:t>
            </w:r>
          </w:p>
        </w:tc>
        <w:tc>
          <w:tcPr>
            <w:tcW w:w="1843" w:type="dxa"/>
          </w:tcPr>
          <w:p w14:paraId="2ED9A34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E7C3786" w14:textId="77777777" w:rsidTr="009C1611">
        <w:tc>
          <w:tcPr>
            <w:tcW w:w="993" w:type="dxa"/>
          </w:tcPr>
          <w:p w14:paraId="14AFAA80"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322CB8A8"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Chiều dày vật liệu vỏ tủ</w:t>
            </w:r>
          </w:p>
        </w:tc>
        <w:tc>
          <w:tcPr>
            <w:tcW w:w="3196" w:type="dxa"/>
          </w:tcPr>
          <w:p w14:paraId="78B4DBCC"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1.5mm</w:t>
            </w:r>
          </w:p>
        </w:tc>
        <w:tc>
          <w:tcPr>
            <w:tcW w:w="1843" w:type="dxa"/>
          </w:tcPr>
          <w:p w14:paraId="4D6107FC"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AF0D7D4" w14:textId="77777777" w:rsidTr="009C1611">
        <w:tc>
          <w:tcPr>
            <w:tcW w:w="993" w:type="dxa"/>
          </w:tcPr>
          <w:p w14:paraId="1E6AD584"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038DE786"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Cấp bảo vệ của tủ trong nhà</w:t>
            </w:r>
          </w:p>
        </w:tc>
        <w:tc>
          <w:tcPr>
            <w:tcW w:w="3196" w:type="dxa"/>
          </w:tcPr>
          <w:p w14:paraId="75F7A67D"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IP51</w:t>
            </w:r>
          </w:p>
        </w:tc>
        <w:tc>
          <w:tcPr>
            <w:tcW w:w="1843" w:type="dxa"/>
          </w:tcPr>
          <w:p w14:paraId="38BB0D0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E985297" w14:textId="77777777" w:rsidTr="009C1611">
        <w:tc>
          <w:tcPr>
            <w:tcW w:w="993" w:type="dxa"/>
          </w:tcPr>
          <w:p w14:paraId="0494E8FD"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5FBAE6E2"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Cấp bảo vệ của tủ ngoài trời</w:t>
            </w:r>
          </w:p>
        </w:tc>
        <w:tc>
          <w:tcPr>
            <w:tcW w:w="3196" w:type="dxa"/>
          </w:tcPr>
          <w:p w14:paraId="2038560D"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IP64</w:t>
            </w:r>
          </w:p>
        </w:tc>
        <w:tc>
          <w:tcPr>
            <w:tcW w:w="1843" w:type="dxa"/>
          </w:tcPr>
          <w:p w14:paraId="2C4A046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7D06383" w14:textId="77777777" w:rsidTr="009C1611">
        <w:tc>
          <w:tcPr>
            <w:tcW w:w="993" w:type="dxa"/>
          </w:tcPr>
          <w:p w14:paraId="24A53CE7"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721E3FC8"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Màu vỏ tủ</w:t>
            </w:r>
          </w:p>
        </w:tc>
        <w:tc>
          <w:tcPr>
            <w:tcW w:w="3196" w:type="dxa"/>
          </w:tcPr>
          <w:p w14:paraId="0D81E202"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Màu đỏ</w:t>
            </w:r>
          </w:p>
        </w:tc>
        <w:tc>
          <w:tcPr>
            <w:tcW w:w="1843" w:type="dxa"/>
          </w:tcPr>
          <w:p w14:paraId="4AC80E10"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BD68E81" w14:textId="77777777" w:rsidTr="009C1611">
        <w:tc>
          <w:tcPr>
            <w:tcW w:w="993" w:type="dxa"/>
          </w:tcPr>
          <w:p w14:paraId="1086816B"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131F9DD8"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Nhiệt độ môi trường</w:t>
            </w:r>
          </w:p>
        </w:tc>
        <w:tc>
          <w:tcPr>
            <w:tcW w:w="3196" w:type="dxa"/>
          </w:tcPr>
          <w:p w14:paraId="3EF7353F"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Từ 0</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 đến 45</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w:t>
            </w:r>
          </w:p>
        </w:tc>
        <w:tc>
          <w:tcPr>
            <w:tcW w:w="1843" w:type="dxa"/>
          </w:tcPr>
          <w:p w14:paraId="2CC27A3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B042944" w14:textId="77777777" w:rsidTr="009C1611">
        <w:tc>
          <w:tcPr>
            <w:tcW w:w="993" w:type="dxa"/>
          </w:tcPr>
          <w:p w14:paraId="3125C980"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11AFF6C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Độ ẩm môi trường tối đa</w:t>
            </w:r>
          </w:p>
        </w:tc>
        <w:tc>
          <w:tcPr>
            <w:tcW w:w="3196" w:type="dxa"/>
          </w:tcPr>
          <w:p w14:paraId="269B5B35"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95%</w:t>
            </w:r>
          </w:p>
        </w:tc>
        <w:tc>
          <w:tcPr>
            <w:tcW w:w="1843" w:type="dxa"/>
          </w:tcPr>
          <w:p w14:paraId="3106C01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6A1FF7A" w14:textId="77777777" w:rsidTr="009C1611">
        <w:tc>
          <w:tcPr>
            <w:tcW w:w="993" w:type="dxa"/>
          </w:tcPr>
          <w:p w14:paraId="19AFF9A9" w14:textId="77777777" w:rsidR="00070A11" w:rsidRPr="00F10CE5" w:rsidRDefault="00070A11" w:rsidP="00FB3795">
            <w:pPr>
              <w:pStyle w:val="ndbang2"/>
              <w:spacing w:before="60" w:after="60"/>
              <w:ind w:left="72"/>
              <w:rPr>
                <w:rFonts w:asciiTheme="majorHAnsi" w:hAnsiTheme="majorHAnsi" w:cstheme="majorHAnsi"/>
                <w:b/>
                <w:bCs/>
                <w:color w:val="auto"/>
                <w:sz w:val="26"/>
                <w:szCs w:val="26"/>
              </w:rPr>
            </w:pPr>
            <w:r w:rsidRPr="00F10CE5">
              <w:rPr>
                <w:rFonts w:asciiTheme="majorHAnsi" w:hAnsiTheme="majorHAnsi" w:cstheme="majorHAnsi"/>
                <w:b/>
                <w:bCs/>
                <w:color w:val="auto"/>
                <w:sz w:val="26"/>
                <w:szCs w:val="26"/>
              </w:rPr>
              <w:t>II</w:t>
            </w:r>
          </w:p>
        </w:tc>
        <w:tc>
          <w:tcPr>
            <w:tcW w:w="3750" w:type="dxa"/>
          </w:tcPr>
          <w:p w14:paraId="0F0987DD" w14:textId="77777777" w:rsidR="00070A11" w:rsidRPr="00F10CE5" w:rsidRDefault="00070A11" w:rsidP="00FB3795">
            <w:pPr>
              <w:pStyle w:val="ndbang2"/>
              <w:spacing w:before="60" w:after="60"/>
              <w:ind w:left="72"/>
              <w:jc w:val="both"/>
              <w:rPr>
                <w:rFonts w:asciiTheme="majorHAnsi" w:hAnsiTheme="majorHAnsi" w:cstheme="majorHAnsi"/>
                <w:b/>
                <w:bCs/>
                <w:color w:val="auto"/>
                <w:sz w:val="26"/>
                <w:szCs w:val="26"/>
              </w:rPr>
            </w:pPr>
            <w:r w:rsidRPr="00F10CE5">
              <w:rPr>
                <w:rFonts w:asciiTheme="majorHAnsi" w:hAnsiTheme="majorHAnsi" w:cstheme="majorHAnsi"/>
                <w:b/>
                <w:bCs/>
                <w:color w:val="auto"/>
                <w:sz w:val="26"/>
                <w:szCs w:val="26"/>
              </w:rPr>
              <w:t>Module cách ly</w:t>
            </w:r>
          </w:p>
        </w:tc>
        <w:tc>
          <w:tcPr>
            <w:tcW w:w="3196" w:type="dxa"/>
          </w:tcPr>
          <w:p w14:paraId="7BADD6FD"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p>
        </w:tc>
        <w:tc>
          <w:tcPr>
            <w:tcW w:w="1843" w:type="dxa"/>
          </w:tcPr>
          <w:p w14:paraId="571DA07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782B63A" w14:textId="77777777" w:rsidTr="009C1611">
        <w:tc>
          <w:tcPr>
            <w:tcW w:w="993" w:type="dxa"/>
          </w:tcPr>
          <w:p w14:paraId="2FD2A3AB"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3EDDA160"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3196" w:type="dxa"/>
          </w:tcPr>
          <w:p w14:paraId="5784B9F0"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TCVN7568-14:2025; TCVN7568-2:2013; NFPA72; UL/FM. Hoặc tiêu chuẩn tương đương</w:t>
            </w:r>
          </w:p>
        </w:tc>
        <w:tc>
          <w:tcPr>
            <w:tcW w:w="1843" w:type="dxa"/>
          </w:tcPr>
          <w:p w14:paraId="19DE12C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A64A347" w14:textId="77777777" w:rsidTr="009C1611">
        <w:tc>
          <w:tcPr>
            <w:tcW w:w="993" w:type="dxa"/>
          </w:tcPr>
          <w:p w14:paraId="6C95C4C8"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48AB1448"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Mã hiệu</w:t>
            </w:r>
          </w:p>
        </w:tc>
        <w:tc>
          <w:tcPr>
            <w:tcW w:w="3196" w:type="dxa"/>
          </w:tcPr>
          <w:p w14:paraId="6635F016"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3E486557"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386322F" w14:textId="77777777" w:rsidTr="009C1611">
        <w:tc>
          <w:tcPr>
            <w:tcW w:w="993" w:type="dxa"/>
          </w:tcPr>
          <w:p w14:paraId="01D8D17C"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75E92ABB"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sản xuất</w:t>
            </w:r>
          </w:p>
        </w:tc>
        <w:tc>
          <w:tcPr>
            <w:tcW w:w="3196" w:type="dxa"/>
          </w:tcPr>
          <w:p w14:paraId="0D1939FB"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1BD207E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12D4A55" w14:textId="77777777" w:rsidTr="009C1611">
        <w:tc>
          <w:tcPr>
            <w:tcW w:w="993" w:type="dxa"/>
          </w:tcPr>
          <w:p w14:paraId="2E402C49"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6EEFC5FB"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Nơi sản xuất</w:t>
            </w:r>
          </w:p>
        </w:tc>
        <w:tc>
          <w:tcPr>
            <w:tcW w:w="3196" w:type="dxa"/>
          </w:tcPr>
          <w:p w14:paraId="7F8B29BD"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18CD25BC"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5DAAA5A" w14:textId="77777777" w:rsidTr="009C1611">
        <w:tc>
          <w:tcPr>
            <w:tcW w:w="993" w:type="dxa"/>
          </w:tcPr>
          <w:p w14:paraId="118958BA"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5D1D93BC"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Loại</w:t>
            </w:r>
          </w:p>
        </w:tc>
        <w:tc>
          <w:tcPr>
            <w:tcW w:w="3196" w:type="dxa"/>
          </w:tcPr>
          <w:p w14:paraId="52B98E07"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Module cách ly; loại lắp trong nhà; tương thích với tủ trung tâm báo cháy</w:t>
            </w:r>
          </w:p>
        </w:tc>
        <w:tc>
          <w:tcPr>
            <w:tcW w:w="1843" w:type="dxa"/>
          </w:tcPr>
          <w:p w14:paraId="338A909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0357785" w14:textId="77777777" w:rsidTr="009C1611">
        <w:tc>
          <w:tcPr>
            <w:tcW w:w="993" w:type="dxa"/>
          </w:tcPr>
          <w:p w14:paraId="10C63E4D"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2050D043"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Điện áp làm việc S, SC</w:t>
            </w:r>
          </w:p>
        </w:tc>
        <w:tc>
          <w:tcPr>
            <w:tcW w:w="3196" w:type="dxa"/>
          </w:tcPr>
          <w:p w14:paraId="57526E55"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24VDC</w:t>
            </w:r>
          </w:p>
        </w:tc>
        <w:tc>
          <w:tcPr>
            <w:tcW w:w="1843" w:type="dxa"/>
          </w:tcPr>
          <w:p w14:paraId="105FA47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BC7372E" w14:textId="77777777" w:rsidTr="009C1611">
        <w:tc>
          <w:tcPr>
            <w:tcW w:w="993" w:type="dxa"/>
          </w:tcPr>
          <w:p w14:paraId="5E3700AE"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7F220B78"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Dòng điện làm việc tại bình thường</w:t>
            </w:r>
          </w:p>
        </w:tc>
        <w:tc>
          <w:tcPr>
            <w:tcW w:w="3196" w:type="dxa"/>
          </w:tcPr>
          <w:p w14:paraId="581EE8E3"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270A</w:t>
            </w:r>
          </w:p>
        </w:tc>
        <w:tc>
          <w:tcPr>
            <w:tcW w:w="1843" w:type="dxa"/>
          </w:tcPr>
          <w:p w14:paraId="34D934B1"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23D4385" w14:textId="77777777" w:rsidTr="009C1611">
        <w:tc>
          <w:tcPr>
            <w:tcW w:w="993" w:type="dxa"/>
          </w:tcPr>
          <w:p w14:paraId="749CA11F"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37DE120E"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Dòng điện làm việc tại hoạt động (Điều kiện ngắn mạch)</w:t>
            </w:r>
          </w:p>
        </w:tc>
        <w:tc>
          <w:tcPr>
            <w:tcW w:w="3196" w:type="dxa"/>
          </w:tcPr>
          <w:p w14:paraId="5D677D3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10mA</w:t>
            </w:r>
          </w:p>
        </w:tc>
        <w:tc>
          <w:tcPr>
            <w:tcW w:w="1843" w:type="dxa"/>
          </w:tcPr>
          <w:p w14:paraId="663BE140"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ABF0349" w14:textId="77777777" w:rsidTr="009C1611">
        <w:tc>
          <w:tcPr>
            <w:tcW w:w="993" w:type="dxa"/>
          </w:tcPr>
          <w:p w14:paraId="2354150B"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6BB804A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Chỉ báo trực quan (Đèn LED)</w:t>
            </w:r>
          </w:p>
        </w:tc>
        <w:tc>
          <w:tcPr>
            <w:tcW w:w="3196" w:type="dxa"/>
          </w:tcPr>
          <w:p w14:paraId="0D97B40B"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Không có chỉ định trong điều kiện bình thường. Đang ổn định trong điều kiện hoạt động (ngắn mạch)</w:t>
            </w:r>
          </w:p>
        </w:tc>
        <w:tc>
          <w:tcPr>
            <w:tcW w:w="1843" w:type="dxa"/>
          </w:tcPr>
          <w:p w14:paraId="0FE2CC2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AA9F757" w14:textId="77777777" w:rsidTr="009C1611">
        <w:tc>
          <w:tcPr>
            <w:tcW w:w="993" w:type="dxa"/>
          </w:tcPr>
          <w:p w14:paraId="5CEDB872"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26C9DEB5"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Nhiệt độ môi trường</w:t>
            </w:r>
          </w:p>
        </w:tc>
        <w:tc>
          <w:tcPr>
            <w:tcW w:w="3196" w:type="dxa"/>
          </w:tcPr>
          <w:p w14:paraId="297191CF"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Từ 0</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 đến 45</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w:t>
            </w:r>
          </w:p>
        </w:tc>
        <w:tc>
          <w:tcPr>
            <w:tcW w:w="1843" w:type="dxa"/>
          </w:tcPr>
          <w:p w14:paraId="04F373B1"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13DE307" w14:textId="77777777" w:rsidTr="009C1611">
        <w:tc>
          <w:tcPr>
            <w:tcW w:w="993" w:type="dxa"/>
          </w:tcPr>
          <w:p w14:paraId="35827443"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68B2F5E5"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Độ ẩm môi trường tối đa</w:t>
            </w:r>
          </w:p>
        </w:tc>
        <w:tc>
          <w:tcPr>
            <w:tcW w:w="3196" w:type="dxa"/>
          </w:tcPr>
          <w:p w14:paraId="34903DF0"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95%</w:t>
            </w:r>
          </w:p>
        </w:tc>
        <w:tc>
          <w:tcPr>
            <w:tcW w:w="1843" w:type="dxa"/>
          </w:tcPr>
          <w:p w14:paraId="1CA501AC"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F120791" w14:textId="77777777" w:rsidTr="009C1611">
        <w:tc>
          <w:tcPr>
            <w:tcW w:w="993" w:type="dxa"/>
          </w:tcPr>
          <w:p w14:paraId="3E3B3838"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00E88A6D"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Kích thước W x H x D, mm</w:t>
            </w:r>
          </w:p>
        </w:tc>
        <w:tc>
          <w:tcPr>
            <w:tcW w:w="3196" w:type="dxa"/>
          </w:tcPr>
          <w:p w14:paraId="74131A83"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1BED062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E486DEF" w14:textId="77777777" w:rsidTr="009C1611">
        <w:tc>
          <w:tcPr>
            <w:tcW w:w="993" w:type="dxa"/>
          </w:tcPr>
          <w:p w14:paraId="21B93A1E"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59F74EDD"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Trọng lượng, kg</w:t>
            </w:r>
          </w:p>
        </w:tc>
        <w:tc>
          <w:tcPr>
            <w:tcW w:w="3196" w:type="dxa"/>
          </w:tcPr>
          <w:p w14:paraId="7F995670"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389604F1"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3181D4C" w14:textId="77777777" w:rsidTr="009C1611">
        <w:tc>
          <w:tcPr>
            <w:tcW w:w="993" w:type="dxa"/>
          </w:tcPr>
          <w:p w14:paraId="6BAE689A" w14:textId="77777777" w:rsidR="00070A11" w:rsidRPr="00F10CE5" w:rsidRDefault="00070A11" w:rsidP="00FB3795">
            <w:pPr>
              <w:pStyle w:val="ndbang2"/>
              <w:spacing w:before="60" w:after="60"/>
              <w:ind w:left="72"/>
              <w:rPr>
                <w:rFonts w:asciiTheme="majorHAnsi" w:hAnsiTheme="majorHAnsi" w:cstheme="majorHAnsi"/>
                <w:b/>
                <w:bCs/>
                <w:color w:val="auto"/>
                <w:sz w:val="26"/>
                <w:szCs w:val="26"/>
              </w:rPr>
            </w:pPr>
            <w:r w:rsidRPr="00F10CE5">
              <w:rPr>
                <w:rFonts w:asciiTheme="majorHAnsi" w:hAnsiTheme="majorHAnsi" w:cstheme="majorHAnsi"/>
                <w:b/>
                <w:bCs/>
                <w:color w:val="auto"/>
                <w:sz w:val="26"/>
                <w:szCs w:val="26"/>
              </w:rPr>
              <w:lastRenderedPageBreak/>
              <w:t>III</w:t>
            </w:r>
          </w:p>
        </w:tc>
        <w:tc>
          <w:tcPr>
            <w:tcW w:w="3750" w:type="dxa"/>
          </w:tcPr>
          <w:p w14:paraId="1CEFC2AD" w14:textId="77777777" w:rsidR="00070A11" w:rsidRPr="00F10CE5" w:rsidRDefault="00070A11" w:rsidP="00FB3795">
            <w:pPr>
              <w:pStyle w:val="ndbang2"/>
              <w:spacing w:before="60" w:after="60"/>
              <w:ind w:left="72"/>
              <w:jc w:val="both"/>
              <w:rPr>
                <w:rFonts w:asciiTheme="majorHAnsi" w:hAnsiTheme="majorHAnsi" w:cstheme="majorHAnsi"/>
                <w:b/>
                <w:bCs/>
                <w:color w:val="auto"/>
                <w:sz w:val="26"/>
                <w:szCs w:val="26"/>
              </w:rPr>
            </w:pPr>
            <w:r w:rsidRPr="00F10CE5">
              <w:rPr>
                <w:rFonts w:asciiTheme="majorHAnsi" w:hAnsiTheme="majorHAnsi" w:cstheme="majorHAnsi"/>
                <w:b/>
                <w:bCs/>
                <w:color w:val="auto"/>
                <w:sz w:val="26"/>
                <w:szCs w:val="26"/>
              </w:rPr>
              <w:t>Module giám sát đầu vào, địa chỉ (cho đầu báo cháy thường,…)</w:t>
            </w:r>
          </w:p>
        </w:tc>
        <w:tc>
          <w:tcPr>
            <w:tcW w:w="3196" w:type="dxa"/>
          </w:tcPr>
          <w:p w14:paraId="350C1B86"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p>
        </w:tc>
        <w:tc>
          <w:tcPr>
            <w:tcW w:w="1843" w:type="dxa"/>
          </w:tcPr>
          <w:p w14:paraId="2C88B1C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58E81BA" w14:textId="77777777" w:rsidTr="009C1611">
        <w:tc>
          <w:tcPr>
            <w:tcW w:w="993" w:type="dxa"/>
          </w:tcPr>
          <w:p w14:paraId="1F289A78"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73BAA75C"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3196" w:type="dxa"/>
          </w:tcPr>
          <w:p w14:paraId="5AB3765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TCVN7568-14:2025; TCVN7568-2:2013; NFPA72; UL/FM. Hoặc tiêu chuẩn tương đương</w:t>
            </w:r>
          </w:p>
        </w:tc>
        <w:tc>
          <w:tcPr>
            <w:tcW w:w="1843" w:type="dxa"/>
          </w:tcPr>
          <w:p w14:paraId="31D00CF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0382812" w14:textId="77777777" w:rsidTr="009C1611">
        <w:tc>
          <w:tcPr>
            <w:tcW w:w="993" w:type="dxa"/>
          </w:tcPr>
          <w:p w14:paraId="17138B2C"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63CEDF37"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Mã hiệu</w:t>
            </w:r>
          </w:p>
        </w:tc>
        <w:tc>
          <w:tcPr>
            <w:tcW w:w="3196" w:type="dxa"/>
          </w:tcPr>
          <w:p w14:paraId="12561EB8"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0CE5353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7764EA2" w14:textId="77777777" w:rsidTr="009C1611">
        <w:tc>
          <w:tcPr>
            <w:tcW w:w="993" w:type="dxa"/>
          </w:tcPr>
          <w:p w14:paraId="15661C40"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09567156"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sản xuất</w:t>
            </w:r>
          </w:p>
        </w:tc>
        <w:tc>
          <w:tcPr>
            <w:tcW w:w="3196" w:type="dxa"/>
          </w:tcPr>
          <w:p w14:paraId="5446988D"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33574EC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421BDF5" w14:textId="77777777" w:rsidTr="009C1611">
        <w:tc>
          <w:tcPr>
            <w:tcW w:w="993" w:type="dxa"/>
          </w:tcPr>
          <w:p w14:paraId="50B37FFB"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1141A5F0"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Nơi sản xuất</w:t>
            </w:r>
          </w:p>
        </w:tc>
        <w:tc>
          <w:tcPr>
            <w:tcW w:w="3196" w:type="dxa"/>
          </w:tcPr>
          <w:p w14:paraId="1E87B54B"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5742AE3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A0A6C0E" w14:textId="77777777" w:rsidTr="009C1611">
        <w:tc>
          <w:tcPr>
            <w:tcW w:w="993" w:type="dxa"/>
          </w:tcPr>
          <w:p w14:paraId="0D813B45"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31CB82AF"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Loại</w:t>
            </w:r>
          </w:p>
        </w:tc>
        <w:tc>
          <w:tcPr>
            <w:tcW w:w="3196" w:type="dxa"/>
          </w:tcPr>
          <w:p w14:paraId="67614B63"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Module đầu vào, địa chỉ cho đầu báo cháy thường; loại lắp trong nhà; tương thích với tủ trung tâm báo cháy</w:t>
            </w:r>
          </w:p>
        </w:tc>
        <w:tc>
          <w:tcPr>
            <w:tcW w:w="1843" w:type="dxa"/>
          </w:tcPr>
          <w:p w14:paraId="1A9610A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0280054" w14:textId="77777777" w:rsidTr="009C1611">
        <w:tc>
          <w:tcPr>
            <w:tcW w:w="993" w:type="dxa"/>
          </w:tcPr>
          <w:p w14:paraId="4CE01932"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4C337146"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Điện áp làm việc S, SC</w:t>
            </w:r>
          </w:p>
        </w:tc>
        <w:tc>
          <w:tcPr>
            <w:tcW w:w="3196" w:type="dxa"/>
          </w:tcPr>
          <w:p w14:paraId="6C8D69A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24VDC</w:t>
            </w:r>
          </w:p>
        </w:tc>
        <w:tc>
          <w:tcPr>
            <w:tcW w:w="1843" w:type="dxa"/>
          </w:tcPr>
          <w:p w14:paraId="081B736E"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02FE834" w14:textId="77777777" w:rsidTr="009C1611">
        <w:tc>
          <w:tcPr>
            <w:tcW w:w="993" w:type="dxa"/>
          </w:tcPr>
          <w:p w14:paraId="39A1674A"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00045462"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Dòng điện làm việc tại bình thường (Điển hình)</w:t>
            </w:r>
          </w:p>
        </w:tc>
        <w:tc>
          <w:tcPr>
            <w:tcW w:w="3196" w:type="dxa"/>
          </w:tcPr>
          <w:p w14:paraId="4125E68E"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670μA</w:t>
            </w:r>
          </w:p>
        </w:tc>
        <w:tc>
          <w:tcPr>
            <w:tcW w:w="1843" w:type="dxa"/>
          </w:tcPr>
          <w:p w14:paraId="660A9CD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6D3ED46" w14:textId="77777777" w:rsidTr="009C1611">
        <w:tc>
          <w:tcPr>
            <w:tcW w:w="993" w:type="dxa"/>
          </w:tcPr>
          <w:p w14:paraId="08EBF5A6"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5F3BA437"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Dòng điện tối đa vòng lặp 2 dây ở chế độ chờ</w:t>
            </w:r>
          </w:p>
        </w:tc>
        <w:tc>
          <w:tcPr>
            <w:tcW w:w="3196" w:type="dxa"/>
          </w:tcPr>
          <w:p w14:paraId="0E17B3B1"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1mA</w:t>
            </w:r>
          </w:p>
        </w:tc>
        <w:tc>
          <w:tcPr>
            <w:tcW w:w="1843" w:type="dxa"/>
          </w:tcPr>
          <w:p w14:paraId="3E553B6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457E06E" w14:textId="77777777" w:rsidTr="009C1611">
        <w:tc>
          <w:tcPr>
            <w:tcW w:w="993" w:type="dxa"/>
          </w:tcPr>
          <w:p w14:paraId="6B428BFD"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730168E3"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Dòng điện nguồn phụ tối đa</w:t>
            </w:r>
          </w:p>
        </w:tc>
        <w:tc>
          <w:tcPr>
            <w:tcW w:w="3196" w:type="dxa"/>
          </w:tcPr>
          <w:p w14:paraId="1821AF99"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60mA</w:t>
            </w:r>
          </w:p>
        </w:tc>
        <w:tc>
          <w:tcPr>
            <w:tcW w:w="1843" w:type="dxa"/>
          </w:tcPr>
          <w:p w14:paraId="5F5A400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2B1666D" w14:textId="77777777" w:rsidTr="009C1611">
        <w:tc>
          <w:tcPr>
            <w:tcW w:w="993" w:type="dxa"/>
          </w:tcPr>
          <w:p w14:paraId="5A49AE28"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57AB1856"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Điện trở EOL tối đa</w:t>
            </w:r>
          </w:p>
        </w:tc>
        <w:tc>
          <w:tcPr>
            <w:tcW w:w="3196" w:type="dxa"/>
          </w:tcPr>
          <w:p w14:paraId="59D172FB"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4.7K ohm</w:t>
            </w:r>
          </w:p>
        </w:tc>
        <w:tc>
          <w:tcPr>
            <w:tcW w:w="1843" w:type="dxa"/>
          </w:tcPr>
          <w:p w14:paraId="5334FBEC"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D095949" w14:textId="77777777" w:rsidTr="009C1611">
        <w:tc>
          <w:tcPr>
            <w:tcW w:w="993" w:type="dxa"/>
          </w:tcPr>
          <w:p w14:paraId="5AB32755"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25F8C983"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Điện trở mức ngưỡng báo động tối đa</w:t>
            </w:r>
          </w:p>
        </w:tc>
        <w:tc>
          <w:tcPr>
            <w:tcW w:w="3196" w:type="dxa"/>
          </w:tcPr>
          <w:p w14:paraId="54577411"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1.5K ohm</w:t>
            </w:r>
          </w:p>
        </w:tc>
        <w:tc>
          <w:tcPr>
            <w:tcW w:w="1843" w:type="dxa"/>
          </w:tcPr>
          <w:p w14:paraId="3A0C82F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9A813FD" w14:textId="77777777" w:rsidTr="009C1611">
        <w:tc>
          <w:tcPr>
            <w:tcW w:w="993" w:type="dxa"/>
          </w:tcPr>
          <w:p w14:paraId="3AB2FC4B"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7F859A9D"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Điện trở cấp ngưỡng nối dây</w:t>
            </w:r>
          </w:p>
        </w:tc>
        <w:tc>
          <w:tcPr>
            <w:tcW w:w="3196" w:type="dxa"/>
          </w:tcPr>
          <w:p w14:paraId="43898347"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Từ 2.5K ohm đến 6K ohm</w:t>
            </w:r>
          </w:p>
        </w:tc>
        <w:tc>
          <w:tcPr>
            <w:tcW w:w="1843" w:type="dxa"/>
          </w:tcPr>
          <w:p w14:paraId="0D7E199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B7616AB" w14:textId="77777777" w:rsidTr="009C1611">
        <w:tc>
          <w:tcPr>
            <w:tcW w:w="993" w:type="dxa"/>
          </w:tcPr>
          <w:p w14:paraId="0013A6DB"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0CF4E026"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Điện trở mức ngưỡng mở mạch tối đa</w:t>
            </w:r>
          </w:p>
        </w:tc>
        <w:tc>
          <w:tcPr>
            <w:tcW w:w="3196" w:type="dxa"/>
          </w:tcPr>
          <w:p w14:paraId="2947DB50"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10K ohm</w:t>
            </w:r>
          </w:p>
        </w:tc>
        <w:tc>
          <w:tcPr>
            <w:tcW w:w="1843" w:type="dxa"/>
          </w:tcPr>
          <w:p w14:paraId="44B55476"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1B4213A" w14:textId="77777777" w:rsidTr="009C1611">
        <w:tc>
          <w:tcPr>
            <w:tcW w:w="993" w:type="dxa"/>
          </w:tcPr>
          <w:p w14:paraId="7C509C39"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3B862B85"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Điện trở tổng chiều dài dây tối đa đầu báo cháy thường 2 dây (Điện trở vòng lặp)</w:t>
            </w:r>
          </w:p>
        </w:tc>
        <w:tc>
          <w:tcPr>
            <w:tcW w:w="3196" w:type="dxa"/>
          </w:tcPr>
          <w:p w14:paraId="25406E0D"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50 ohm</w:t>
            </w:r>
          </w:p>
        </w:tc>
        <w:tc>
          <w:tcPr>
            <w:tcW w:w="1843" w:type="dxa"/>
          </w:tcPr>
          <w:p w14:paraId="33CAAF4E"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C211D0B" w14:textId="77777777" w:rsidTr="009C1611">
        <w:tc>
          <w:tcPr>
            <w:tcW w:w="993" w:type="dxa"/>
          </w:tcPr>
          <w:p w14:paraId="766B5208"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0E37044F"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Nhiệt độ môi trường</w:t>
            </w:r>
          </w:p>
        </w:tc>
        <w:tc>
          <w:tcPr>
            <w:tcW w:w="3196" w:type="dxa"/>
          </w:tcPr>
          <w:p w14:paraId="6FACF76E"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Từ 0oC đến 45oC</w:t>
            </w:r>
          </w:p>
        </w:tc>
        <w:tc>
          <w:tcPr>
            <w:tcW w:w="1843" w:type="dxa"/>
          </w:tcPr>
          <w:p w14:paraId="599D21A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426BF6C" w14:textId="77777777" w:rsidTr="009C1611">
        <w:trPr>
          <w:trHeight w:val="427"/>
        </w:trPr>
        <w:tc>
          <w:tcPr>
            <w:tcW w:w="993" w:type="dxa"/>
          </w:tcPr>
          <w:p w14:paraId="1D64283C"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26683561"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Độ ẩm môi trường tối đa</w:t>
            </w:r>
          </w:p>
        </w:tc>
        <w:tc>
          <w:tcPr>
            <w:tcW w:w="3196" w:type="dxa"/>
          </w:tcPr>
          <w:p w14:paraId="06D48AD5"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95%</w:t>
            </w:r>
          </w:p>
        </w:tc>
        <w:tc>
          <w:tcPr>
            <w:tcW w:w="1843" w:type="dxa"/>
          </w:tcPr>
          <w:p w14:paraId="22DEB086"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2F0DF9D" w14:textId="77777777" w:rsidTr="009C1611">
        <w:tc>
          <w:tcPr>
            <w:tcW w:w="993" w:type="dxa"/>
          </w:tcPr>
          <w:p w14:paraId="6D8A7BA8"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74B6CBAC"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Kích thước W x H x D, mm</w:t>
            </w:r>
          </w:p>
        </w:tc>
        <w:tc>
          <w:tcPr>
            <w:tcW w:w="3196" w:type="dxa"/>
          </w:tcPr>
          <w:p w14:paraId="23B07834"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440019F7"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CBB9ED6" w14:textId="77777777" w:rsidTr="009C1611">
        <w:tc>
          <w:tcPr>
            <w:tcW w:w="993" w:type="dxa"/>
          </w:tcPr>
          <w:p w14:paraId="7DBF5D6D"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3170252C"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Trọng lượng, kg</w:t>
            </w:r>
          </w:p>
        </w:tc>
        <w:tc>
          <w:tcPr>
            <w:tcW w:w="3196" w:type="dxa"/>
          </w:tcPr>
          <w:p w14:paraId="364EC527"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06EE3D8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EAE27E8" w14:textId="77777777" w:rsidTr="009C1611">
        <w:tc>
          <w:tcPr>
            <w:tcW w:w="993" w:type="dxa"/>
          </w:tcPr>
          <w:p w14:paraId="44C9716D" w14:textId="77777777" w:rsidR="00070A11" w:rsidRPr="00F10CE5" w:rsidRDefault="00070A11" w:rsidP="00FB3795">
            <w:pPr>
              <w:pStyle w:val="ndbang2"/>
              <w:spacing w:before="60" w:after="60"/>
              <w:ind w:left="72"/>
              <w:rPr>
                <w:rFonts w:asciiTheme="majorHAnsi" w:hAnsiTheme="majorHAnsi" w:cstheme="majorHAnsi"/>
                <w:b/>
                <w:bCs/>
                <w:color w:val="auto"/>
                <w:sz w:val="26"/>
                <w:szCs w:val="26"/>
              </w:rPr>
            </w:pPr>
            <w:r w:rsidRPr="00F10CE5">
              <w:rPr>
                <w:rFonts w:asciiTheme="majorHAnsi" w:hAnsiTheme="majorHAnsi" w:cstheme="majorHAnsi"/>
                <w:b/>
                <w:bCs/>
                <w:color w:val="auto"/>
                <w:sz w:val="26"/>
                <w:szCs w:val="26"/>
              </w:rPr>
              <w:t>IV</w:t>
            </w:r>
          </w:p>
        </w:tc>
        <w:tc>
          <w:tcPr>
            <w:tcW w:w="3750" w:type="dxa"/>
          </w:tcPr>
          <w:p w14:paraId="7F113BD5" w14:textId="77777777" w:rsidR="00070A11" w:rsidRPr="00F10CE5" w:rsidRDefault="00070A11" w:rsidP="00FB3795">
            <w:pPr>
              <w:pStyle w:val="ndbang2"/>
              <w:spacing w:before="60" w:after="60"/>
              <w:ind w:left="72"/>
              <w:jc w:val="both"/>
              <w:rPr>
                <w:rFonts w:asciiTheme="majorHAnsi" w:hAnsiTheme="majorHAnsi" w:cstheme="majorHAnsi"/>
                <w:b/>
                <w:bCs/>
                <w:color w:val="auto"/>
                <w:sz w:val="26"/>
                <w:szCs w:val="26"/>
              </w:rPr>
            </w:pPr>
            <w:r w:rsidRPr="00F10CE5">
              <w:rPr>
                <w:rFonts w:asciiTheme="majorHAnsi" w:hAnsiTheme="majorHAnsi" w:cstheme="majorHAnsi"/>
                <w:b/>
                <w:bCs/>
                <w:color w:val="auto"/>
                <w:sz w:val="26"/>
                <w:szCs w:val="26"/>
              </w:rPr>
              <w:t>Module điều khiển đầu vào, địa chỉ</w:t>
            </w:r>
          </w:p>
        </w:tc>
        <w:tc>
          <w:tcPr>
            <w:tcW w:w="3196" w:type="dxa"/>
          </w:tcPr>
          <w:p w14:paraId="53316765"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p>
        </w:tc>
        <w:tc>
          <w:tcPr>
            <w:tcW w:w="1843" w:type="dxa"/>
          </w:tcPr>
          <w:p w14:paraId="295861D6"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91578BC" w14:textId="77777777" w:rsidTr="009C1611">
        <w:tc>
          <w:tcPr>
            <w:tcW w:w="993" w:type="dxa"/>
          </w:tcPr>
          <w:p w14:paraId="3A3DCEF7"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7039B1D8"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3196" w:type="dxa"/>
          </w:tcPr>
          <w:p w14:paraId="70689CAF"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 xml:space="preserve">TCVN7568-14:2025; TCVN7568-2:2013; </w:t>
            </w:r>
            <w:r w:rsidRPr="00F10CE5">
              <w:rPr>
                <w:rFonts w:asciiTheme="majorHAnsi" w:hAnsiTheme="majorHAnsi" w:cstheme="majorHAnsi"/>
                <w:color w:val="auto"/>
                <w:sz w:val="26"/>
                <w:szCs w:val="26"/>
              </w:rPr>
              <w:lastRenderedPageBreak/>
              <w:t>NFPA72; UL/FM. Hoặc tiêu chuẩn tương đương</w:t>
            </w:r>
          </w:p>
        </w:tc>
        <w:tc>
          <w:tcPr>
            <w:tcW w:w="1843" w:type="dxa"/>
          </w:tcPr>
          <w:p w14:paraId="784FD11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75D1853" w14:textId="77777777" w:rsidTr="009C1611">
        <w:tc>
          <w:tcPr>
            <w:tcW w:w="993" w:type="dxa"/>
          </w:tcPr>
          <w:p w14:paraId="37C5973E"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32480249"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Mã hiệu</w:t>
            </w:r>
          </w:p>
        </w:tc>
        <w:tc>
          <w:tcPr>
            <w:tcW w:w="3196" w:type="dxa"/>
          </w:tcPr>
          <w:p w14:paraId="0F8C7F6B"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1C00D7A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B8E21C9" w14:textId="77777777" w:rsidTr="009C1611">
        <w:tc>
          <w:tcPr>
            <w:tcW w:w="993" w:type="dxa"/>
          </w:tcPr>
          <w:p w14:paraId="797B0403"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7F55DB73"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sản xuất</w:t>
            </w:r>
          </w:p>
        </w:tc>
        <w:tc>
          <w:tcPr>
            <w:tcW w:w="3196" w:type="dxa"/>
          </w:tcPr>
          <w:p w14:paraId="1BD0CE6E"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348C0AF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C6C2B8F" w14:textId="77777777" w:rsidTr="009C1611">
        <w:tc>
          <w:tcPr>
            <w:tcW w:w="993" w:type="dxa"/>
          </w:tcPr>
          <w:p w14:paraId="16B31DB9"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708805DD"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Nơi sản xuất</w:t>
            </w:r>
          </w:p>
        </w:tc>
        <w:tc>
          <w:tcPr>
            <w:tcW w:w="3196" w:type="dxa"/>
          </w:tcPr>
          <w:p w14:paraId="2D55F050"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54F0FEC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A3D33FF" w14:textId="77777777" w:rsidTr="009C1611">
        <w:tc>
          <w:tcPr>
            <w:tcW w:w="993" w:type="dxa"/>
          </w:tcPr>
          <w:p w14:paraId="1CCFD70E"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6C7A0036"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Loại</w:t>
            </w:r>
          </w:p>
        </w:tc>
        <w:tc>
          <w:tcPr>
            <w:tcW w:w="3196" w:type="dxa"/>
          </w:tcPr>
          <w:p w14:paraId="1F670670"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Module đầu vào, địa chỉ; loại lắp trong nhà; tương thích với tủ trung tâm báo cháy</w:t>
            </w:r>
          </w:p>
        </w:tc>
        <w:tc>
          <w:tcPr>
            <w:tcW w:w="1843" w:type="dxa"/>
          </w:tcPr>
          <w:p w14:paraId="4E6EC30A"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D9EF9A1" w14:textId="77777777" w:rsidTr="009C1611">
        <w:tc>
          <w:tcPr>
            <w:tcW w:w="993" w:type="dxa"/>
          </w:tcPr>
          <w:p w14:paraId="69007D8C"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52DD61BD"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Điện áp làm việc S, SC</w:t>
            </w:r>
          </w:p>
        </w:tc>
        <w:tc>
          <w:tcPr>
            <w:tcW w:w="3196" w:type="dxa"/>
          </w:tcPr>
          <w:p w14:paraId="11FB6F7F"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24VDC</w:t>
            </w:r>
          </w:p>
        </w:tc>
        <w:tc>
          <w:tcPr>
            <w:tcW w:w="1843" w:type="dxa"/>
          </w:tcPr>
          <w:p w14:paraId="75F11AD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4A815FF" w14:textId="77777777" w:rsidTr="009C1611">
        <w:tc>
          <w:tcPr>
            <w:tcW w:w="993" w:type="dxa"/>
          </w:tcPr>
          <w:p w14:paraId="16DB5B66"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784E1D96"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Dòng điện làm việc tại bình thường (Điển hình)</w:t>
            </w:r>
          </w:p>
        </w:tc>
        <w:tc>
          <w:tcPr>
            <w:tcW w:w="3196" w:type="dxa"/>
          </w:tcPr>
          <w:p w14:paraId="67D1F2E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630μA</w:t>
            </w:r>
          </w:p>
        </w:tc>
        <w:tc>
          <w:tcPr>
            <w:tcW w:w="1843" w:type="dxa"/>
          </w:tcPr>
          <w:p w14:paraId="7C60B260"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2ED891F" w14:textId="77777777" w:rsidTr="009C1611">
        <w:tc>
          <w:tcPr>
            <w:tcW w:w="993" w:type="dxa"/>
          </w:tcPr>
          <w:p w14:paraId="5F609AB2"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181B8E4F"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Dòng điện làm việc tại bình thường (Báo động)</w:t>
            </w:r>
          </w:p>
        </w:tc>
        <w:tc>
          <w:tcPr>
            <w:tcW w:w="3196" w:type="dxa"/>
          </w:tcPr>
          <w:p w14:paraId="742F38E6"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6.3A</w:t>
            </w:r>
          </w:p>
        </w:tc>
        <w:tc>
          <w:tcPr>
            <w:tcW w:w="1843" w:type="dxa"/>
          </w:tcPr>
          <w:p w14:paraId="52A6C557"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A709CB8" w14:textId="77777777" w:rsidTr="009C1611">
        <w:tc>
          <w:tcPr>
            <w:tcW w:w="993" w:type="dxa"/>
          </w:tcPr>
          <w:p w14:paraId="4DB26764"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50354E34"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Điện áp ngưỡng phát hiện lỗi SCI</w:t>
            </w:r>
          </w:p>
        </w:tc>
        <w:tc>
          <w:tcPr>
            <w:tcW w:w="3196" w:type="dxa"/>
          </w:tcPr>
          <w:p w14:paraId="280609CB"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12V</w:t>
            </w:r>
          </w:p>
        </w:tc>
        <w:tc>
          <w:tcPr>
            <w:tcW w:w="1843" w:type="dxa"/>
          </w:tcPr>
          <w:p w14:paraId="0AB26F9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DE8897E" w14:textId="77777777" w:rsidTr="009C1611">
        <w:tc>
          <w:tcPr>
            <w:tcW w:w="993" w:type="dxa"/>
          </w:tcPr>
          <w:p w14:paraId="4D393202"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2640579C"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Dòng điện cách ly SCI (Điều kiện ngắn mạch)</w:t>
            </w:r>
          </w:p>
        </w:tc>
        <w:tc>
          <w:tcPr>
            <w:tcW w:w="3196" w:type="dxa"/>
          </w:tcPr>
          <w:p w14:paraId="0D6DD032"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10mA</w:t>
            </w:r>
          </w:p>
        </w:tc>
        <w:tc>
          <w:tcPr>
            <w:tcW w:w="1843" w:type="dxa"/>
          </w:tcPr>
          <w:p w14:paraId="48D8BD7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3FD289D" w14:textId="77777777" w:rsidTr="009C1611">
        <w:tc>
          <w:tcPr>
            <w:tcW w:w="993" w:type="dxa"/>
          </w:tcPr>
          <w:p w14:paraId="1CEF80C4"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2B2B9873"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Nhiệt độ môi trường</w:t>
            </w:r>
          </w:p>
        </w:tc>
        <w:tc>
          <w:tcPr>
            <w:tcW w:w="3196" w:type="dxa"/>
          </w:tcPr>
          <w:p w14:paraId="428444ED"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Từ 0</w:t>
            </w:r>
            <w:r w:rsidRPr="003B5068">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 đến 45</w:t>
            </w:r>
            <w:r w:rsidRPr="003B5068">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w:t>
            </w:r>
          </w:p>
        </w:tc>
        <w:tc>
          <w:tcPr>
            <w:tcW w:w="1843" w:type="dxa"/>
          </w:tcPr>
          <w:p w14:paraId="6755071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CA9B207" w14:textId="77777777" w:rsidTr="009C1611">
        <w:trPr>
          <w:trHeight w:val="427"/>
        </w:trPr>
        <w:tc>
          <w:tcPr>
            <w:tcW w:w="993" w:type="dxa"/>
          </w:tcPr>
          <w:p w14:paraId="620BD82A"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7B70A7E2"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Độ ẩm môi trường tối đa</w:t>
            </w:r>
          </w:p>
        </w:tc>
        <w:tc>
          <w:tcPr>
            <w:tcW w:w="3196" w:type="dxa"/>
          </w:tcPr>
          <w:p w14:paraId="2BE58722"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95%</w:t>
            </w:r>
          </w:p>
        </w:tc>
        <w:tc>
          <w:tcPr>
            <w:tcW w:w="1843" w:type="dxa"/>
          </w:tcPr>
          <w:p w14:paraId="1F7DEAE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3866C57" w14:textId="77777777" w:rsidTr="009C1611">
        <w:tc>
          <w:tcPr>
            <w:tcW w:w="993" w:type="dxa"/>
          </w:tcPr>
          <w:p w14:paraId="551F9806"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38180415"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Kích thước W x H x D, mm</w:t>
            </w:r>
          </w:p>
        </w:tc>
        <w:tc>
          <w:tcPr>
            <w:tcW w:w="3196" w:type="dxa"/>
          </w:tcPr>
          <w:p w14:paraId="0C6174AC"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11C5923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58B7D06" w14:textId="77777777" w:rsidTr="009C1611">
        <w:tc>
          <w:tcPr>
            <w:tcW w:w="993" w:type="dxa"/>
          </w:tcPr>
          <w:p w14:paraId="36F74030"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46665192"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Trọng lượng, kg</w:t>
            </w:r>
          </w:p>
        </w:tc>
        <w:tc>
          <w:tcPr>
            <w:tcW w:w="3196" w:type="dxa"/>
          </w:tcPr>
          <w:p w14:paraId="5E54299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5DCCD16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70E6B18" w14:textId="77777777" w:rsidTr="009C1611">
        <w:tc>
          <w:tcPr>
            <w:tcW w:w="993" w:type="dxa"/>
          </w:tcPr>
          <w:p w14:paraId="2347FFA9" w14:textId="77777777" w:rsidR="00070A11" w:rsidRPr="00F10CE5" w:rsidRDefault="00070A11" w:rsidP="00FB3795">
            <w:pPr>
              <w:pStyle w:val="ndbang2"/>
              <w:spacing w:before="60" w:after="60"/>
              <w:ind w:left="72"/>
              <w:rPr>
                <w:rFonts w:asciiTheme="majorHAnsi" w:hAnsiTheme="majorHAnsi" w:cstheme="majorHAnsi"/>
                <w:b/>
                <w:bCs/>
                <w:color w:val="auto"/>
                <w:sz w:val="26"/>
                <w:szCs w:val="26"/>
              </w:rPr>
            </w:pPr>
            <w:r w:rsidRPr="00F10CE5">
              <w:rPr>
                <w:rFonts w:asciiTheme="majorHAnsi" w:hAnsiTheme="majorHAnsi" w:cstheme="majorHAnsi"/>
                <w:b/>
                <w:bCs/>
                <w:color w:val="auto"/>
                <w:sz w:val="26"/>
                <w:szCs w:val="26"/>
              </w:rPr>
              <w:t>V</w:t>
            </w:r>
          </w:p>
        </w:tc>
        <w:tc>
          <w:tcPr>
            <w:tcW w:w="3750" w:type="dxa"/>
          </w:tcPr>
          <w:p w14:paraId="1C27BDE1" w14:textId="77777777" w:rsidR="00070A11" w:rsidRPr="00F10CE5" w:rsidRDefault="00070A11" w:rsidP="00FB3795">
            <w:pPr>
              <w:pStyle w:val="ndbang2"/>
              <w:spacing w:before="60" w:after="60"/>
              <w:ind w:left="72"/>
              <w:jc w:val="both"/>
              <w:rPr>
                <w:rFonts w:asciiTheme="majorHAnsi" w:hAnsiTheme="majorHAnsi" w:cstheme="majorHAnsi"/>
                <w:b/>
                <w:bCs/>
                <w:color w:val="auto"/>
                <w:sz w:val="26"/>
                <w:szCs w:val="26"/>
              </w:rPr>
            </w:pPr>
            <w:r w:rsidRPr="00F10CE5">
              <w:rPr>
                <w:rFonts w:asciiTheme="majorHAnsi" w:hAnsiTheme="majorHAnsi" w:cstheme="majorHAnsi"/>
                <w:b/>
                <w:bCs/>
                <w:color w:val="auto"/>
                <w:sz w:val="26"/>
                <w:szCs w:val="26"/>
              </w:rPr>
              <w:t>Module đầu ra, địa chỉ</w:t>
            </w:r>
          </w:p>
        </w:tc>
        <w:tc>
          <w:tcPr>
            <w:tcW w:w="3196" w:type="dxa"/>
          </w:tcPr>
          <w:p w14:paraId="3BAC1F27"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p>
        </w:tc>
        <w:tc>
          <w:tcPr>
            <w:tcW w:w="1843" w:type="dxa"/>
          </w:tcPr>
          <w:p w14:paraId="553400C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2BB6DC5" w14:textId="77777777" w:rsidTr="009C1611">
        <w:tc>
          <w:tcPr>
            <w:tcW w:w="993" w:type="dxa"/>
          </w:tcPr>
          <w:p w14:paraId="0F2F5648"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260DC47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3196" w:type="dxa"/>
          </w:tcPr>
          <w:p w14:paraId="79373843"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TCVN7568-14:2025; TCVN7568-2:2013; NFPA72; UL/FM. Hoặc tiêu chuẩn tương đương</w:t>
            </w:r>
          </w:p>
        </w:tc>
        <w:tc>
          <w:tcPr>
            <w:tcW w:w="1843" w:type="dxa"/>
          </w:tcPr>
          <w:p w14:paraId="5676482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F88A45B" w14:textId="77777777" w:rsidTr="009C1611">
        <w:tc>
          <w:tcPr>
            <w:tcW w:w="993" w:type="dxa"/>
          </w:tcPr>
          <w:p w14:paraId="3B6ED15E"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2562E2D5"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Mã hiệu</w:t>
            </w:r>
          </w:p>
        </w:tc>
        <w:tc>
          <w:tcPr>
            <w:tcW w:w="3196" w:type="dxa"/>
          </w:tcPr>
          <w:p w14:paraId="5DA4DD7E"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18D21BFE"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EF03BC5" w14:textId="77777777" w:rsidTr="009C1611">
        <w:tc>
          <w:tcPr>
            <w:tcW w:w="993" w:type="dxa"/>
          </w:tcPr>
          <w:p w14:paraId="48162308"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144AB9EF"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sản xuất</w:t>
            </w:r>
          </w:p>
        </w:tc>
        <w:tc>
          <w:tcPr>
            <w:tcW w:w="3196" w:type="dxa"/>
          </w:tcPr>
          <w:p w14:paraId="11CBB901"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4F85112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D167007" w14:textId="77777777" w:rsidTr="009C1611">
        <w:tc>
          <w:tcPr>
            <w:tcW w:w="993" w:type="dxa"/>
          </w:tcPr>
          <w:p w14:paraId="2131C14C"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0CD13417"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Nơi sản xuất</w:t>
            </w:r>
          </w:p>
        </w:tc>
        <w:tc>
          <w:tcPr>
            <w:tcW w:w="3196" w:type="dxa"/>
          </w:tcPr>
          <w:p w14:paraId="50C801A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23F4B026"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A81668A" w14:textId="77777777" w:rsidTr="009C1611">
        <w:tc>
          <w:tcPr>
            <w:tcW w:w="993" w:type="dxa"/>
          </w:tcPr>
          <w:p w14:paraId="60D4AEA8"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5A3D5572"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Loại</w:t>
            </w:r>
          </w:p>
        </w:tc>
        <w:tc>
          <w:tcPr>
            <w:tcW w:w="3196" w:type="dxa"/>
          </w:tcPr>
          <w:p w14:paraId="7E03DE43"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Module đầu ra, địa chỉ; loại lắp trong nhà; tương thích với tủ trung tâm báo cháy</w:t>
            </w:r>
          </w:p>
        </w:tc>
        <w:tc>
          <w:tcPr>
            <w:tcW w:w="1843" w:type="dxa"/>
          </w:tcPr>
          <w:p w14:paraId="7572A71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A7EBCA3" w14:textId="77777777" w:rsidTr="009C1611">
        <w:tc>
          <w:tcPr>
            <w:tcW w:w="993" w:type="dxa"/>
          </w:tcPr>
          <w:p w14:paraId="61478ABB"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10A21688"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Điện áp làm việc S, SC</w:t>
            </w:r>
          </w:p>
        </w:tc>
        <w:tc>
          <w:tcPr>
            <w:tcW w:w="3196" w:type="dxa"/>
          </w:tcPr>
          <w:p w14:paraId="354716C7"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24VDC</w:t>
            </w:r>
          </w:p>
        </w:tc>
        <w:tc>
          <w:tcPr>
            <w:tcW w:w="1843" w:type="dxa"/>
          </w:tcPr>
          <w:p w14:paraId="0341B30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487D477" w14:textId="77777777" w:rsidTr="009C1611">
        <w:tc>
          <w:tcPr>
            <w:tcW w:w="993" w:type="dxa"/>
          </w:tcPr>
          <w:p w14:paraId="3B177490"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0DDF7D64"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Dòng điện làm việc tại bình thường (Điển hình)</w:t>
            </w:r>
          </w:p>
        </w:tc>
        <w:tc>
          <w:tcPr>
            <w:tcW w:w="3196" w:type="dxa"/>
          </w:tcPr>
          <w:p w14:paraId="51DA1BA6"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350μA</w:t>
            </w:r>
          </w:p>
        </w:tc>
        <w:tc>
          <w:tcPr>
            <w:tcW w:w="1843" w:type="dxa"/>
          </w:tcPr>
          <w:p w14:paraId="3763A39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7CF7361" w14:textId="77777777" w:rsidTr="009C1611">
        <w:tc>
          <w:tcPr>
            <w:tcW w:w="993" w:type="dxa"/>
          </w:tcPr>
          <w:p w14:paraId="69EE8F54"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7FFD68E5"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Dòng điện làm việc tại bình thường (Báo động)</w:t>
            </w:r>
          </w:p>
        </w:tc>
        <w:tc>
          <w:tcPr>
            <w:tcW w:w="3196" w:type="dxa"/>
          </w:tcPr>
          <w:p w14:paraId="37AE222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405μA</w:t>
            </w:r>
          </w:p>
        </w:tc>
        <w:tc>
          <w:tcPr>
            <w:tcW w:w="1843" w:type="dxa"/>
          </w:tcPr>
          <w:p w14:paraId="2E615A3C"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2B88414" w14:textId="77777777" w:rsidTr="009C1611">
        <w:tc>
          <w:tcPr>
            <w:tcW w:w="993" w:type="dxa"/>
          </w:tcPr>
          <w:p w14:paraId="1C8A4A4D"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00511B55"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Điện áp ngưỡng phát hiện lỗi SCI</w:t>
            </w:r>
          </w:p>
        </w:tc>
        <w:tc>
          <w:tcPr>
            <w:tcW w:w="3196" w:type="dxa"/>
          </w:tcPr>
          <w:p w14:paraId="42923790"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12V</w:t>
            </w:r>
          </w:p>
        </w:tc>
        <w:tc>
          <w:tcPr>
            <w:tcW w:w="1843" w:type="dxa"/>
          </w:tcPr>
          <w:p w14:paraId="7E6A652E"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6F41A26" w14:textId="77777777" w:rsidTr="009C1611">
        <w:tc>
          <w:tcPr>
            <w:tcW w:w="993" w:type="dxa"/>
          </w:tcPr>
          <w:p w14:paraId="0BAFE28A"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7592717E"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Dòng điện cách ly SCI (Điều kiện ngắn mạch)</w:t>
            </w:r>
          </w:p>
        </w:tc>
        <w:tc>
          <w:tcPr>
            <w:tcW w:w="3196" w:type="dxa"/>
          </w:tcPr>
          <w:p w14:paraId="0E18D2CE"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10mA</w:t>
            </w:r>
          </w:p>
        </w:tc>
        <w:tc>
          <w:tcPr>
            <w:tcW w:w="1843" w:type="dxa"/>
          </w:tcPr>
          <w:p w14:paraId="695BEF31"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6C9B2FA" w14:textId="77777777" w:rsidTr="009C1611">
        <w:tc>
          <w:tcPr>
            <w:tcW w:w="993" w:type="dxa"/>
          </w:tcPr>
          <w:p w14:paraId="5D9BD422"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3E25FC43"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Nhiệt độ môi trường</w:t>
            </w:r>
          </w:p>
        </w:tc>
        <w:tc>
          <w:tcPr>
            <w:tcW w:w="3196" w:type="dxa"/>
          </w:tcPr>
          <w:p w14:paraId="524B5CFF"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Từ 0</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 đến 45</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w:t>
            </w:r>
          </w:p>
        </w:tc>
        <w:tc>
          <w:tcPr>
            <w:tcW w:w="1843" w:type="dxa"/>
          </w:tcPr>
          <w:p w14:paraId="303B877E"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71766AE" w14:textId="77777777" w:rsidTr="009C1611">
        <w:tc>
          <w:tcPr>
            <w:tcW w:w="993" w:type="dxa"/>
          </w:tcPr>
          <w:p w14:paraId="32E42897"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75F607C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Độ ẩm môi trường tối đa</w:t>
            </w:r>
          </w:p>
        </w:tc>
        <w:tc>
          <w:tcPr>
            <w:tcW w:w="3196" w:type="dxa"/>
          </w:tcPr>
          <w:p w14:paraId="7A95AF8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95%</w:t>
            </w:r>
          </w:p>
        </w:tc>
        <w:tc>
          <w:tcPr>
            <w:tcW w:w="1843" w:type="dxa"/>
          </w:tcPr>
          <w:p w14:paraId="5B7C355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52773D6" w14:textId="77777777" w:rsidTr="009C1611">
        <w:tc>
          <w:tcPr>
            <w:tcW w:w="993" w:type="dxa"/>
          </w:tcPr>
          <w:p w14:paraId="67CB08C2"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731BFBB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Kích thước W x H x D, mm</w:t>
            </w:r>
          </w:p>
        </w:tc>
        <w:tc>
          <w:tcPr>
            <w:tcW w:w="3196" w:type="dxa"/>
          </w:tcPr>
          <w:p w14:paraId="1394F513"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548A9FF6"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BB8DB68" w14:textId="77777777" w:rsidTr="009C1611">
        <w:tc>
          <w:tcPr>
            <w:tcW w:w="993" w:type="dxa"/>
          </w:tcPr>
          <w:p w14:paraId="3593BFEB"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750" w:type="dxa"/>
          </w:tcPr>
          <w:p w14:paraId="003678C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Trọng lượng, kg</w:t>
            </w:r>
          </w:p>
        </w:tc>
        <w:tc>
          <w:tcPr>
            <w:tcW w:w="3196" w:type="dxa"/>
          </w:tcPr>
          <w:p w14:paraId="44C46566"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3D72E49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bl>
    <w:p w14:paraId="169012DD" w14:textId="148A8B68" w:rsidR="00070A11" w:rsidRPr="00F10CE5" w:rsidRDefault="000D7903" w:rsidP="00FB3795">
      <w:pPr>
        <w:pStyle w:val="Heading3"/>
        <w:spacing w:before="60" w:after="60"/>
        <w:rPr>
          <w:rFonts w:asciiTheme="majorHAnsi" w:hAnsiTheme="majorHAnsi" w:cstheme="majorHAnsi"/>
          <w:szCs w:val="26"/>
        </w:rPr>
      </w:pPr>
      <w:bookmarkStart w:id="4526" w:name="_Toc212647460"/>
      <w:bookmarkStart w:id="4527" w:name="_Toc214011501"/>
      <w:r w:rsidRPr="00F10CE5">
        <w:rPr>
          <w:rFonts w:asciiTheme="majorHAnsi" w:hAnsiTheme="majorHAnsi" w:cstheme="majorHAnsi"/>
          <w:szCs w:val="26"/>
          <w:lang w:val="nl-NL"/>
        </w:rPr>
        <w:t>5.3.5.</w:t>
      </w:r>
      <w:r w:rsidR="00BE2610" w:rsidRPr="00F10CE5">
        <w:rPr>
          <w:rFonts w:asciiTheme="majorHAnsi" w:hAnsiTheme="majorHAnsi" w:cstheme="majorHAnsi"/>
          <w:szCs w:val="26"/>
        </w:rPr>
        <w:t xml:space="preserve">2. </w:t>
      </w:r>
      <w:r w:rsidR="00070A11" w:rsidRPr="00F10CE5">
        <w:rPr>
          <w:rFonts w:asciiTheme="majorHAnsi" w:hAnsiTheme="majorHAnsi" w:cstheme="majorHAnsi"/>
          <w:szCs w:val="26"/>
        </w:rPr>
        <w:t>Đầu báo cháy</w:t>
      </w:r>
      <w:bookmarkEnd w:id="4526"/>
      <w:bookmarkEnd w:id="4527"/>
    </w:p>
    <w:p w14:paraId="30307217" w14:textId="2212E33C" w:rsidR="00070A11" w:rsidRPr="00F10CE5" w:rsidRDefault="000D7903" w:rsidP="00FB3795">
      <w:pPr>
        <w:pStyle w:val="Heading3"/>
        <w:spacing w:before="60" w:after="60"/>
        <w:rPr>
          <w:rFonts w:asciiTheme="majorHAnsi" w:hAnsiTheme="majorHAnsi" w:cstheme="majorHAnsi"/>
          <w:szCs w:val="26"/>
        </w:rPr>
      </w:pPr>
      <w:bookmarkStart w:id="4528" w:name="_Toc212647461"/>
      <w:bookmarkStart w:id="4529" w:name="_Toc214011502"/>
      <w:r w:rsidRPr="00F10CE5">
        <w:rPr>
          <w:rFonts w:asciiTheme="majorHAnsi" w:hAnsiTheme="majorHAnsi" w:cstheme="majorHAnsi"/>
          <w:szCs w:val="26"/>
          <w:lang w:val="nl-NL"/>
        </w:rPr>
        <w:t>5.3.5.</w:t>
      </w:r>
      <w:r w:rsidR="00BE2610" w:rsidRPr="00F10CE5">
        <w:rPr>
          <w:rFonts w:asciiTheme="majorHAnsi" w:hAnsiTheme="majorHAnsi" w:cstheme="majorHAnsi"/>
          <w:szCs w:val="26"/>
        </w:rPr>
        <w:t xml:space="preserve">2.1 </w:t>
      </w:r>
      <w:r w:rsidR="00070A11" w:rsidRPr="00F10CE5">
        <w:rPr>
          <w:rFonts w:asciiTheme="majorHAnsi" w:hAnsiTheme="majorHAnsi" w:cstheme="majorHAnsi"/>
          <w:szCs w:val="26"/>
        </w:rPr>
        <w:t>Đầu báo cháy nhiệt cố định 90 độ, chống nổ, không địa chỉ, ngoài trời</w:t>
      </w:r>
      <w:bookmarkEnd w:id="4528"/>
      <w:bookmarkEnd w:id="4529"/>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3118"/>
        <w:gridCol w:w="1843"/>
      </w:tblGrid>
      <w:tr w:rsidR="00070A11" w:rsidRPr="00F10CE5" w14:paraId="261815A8" w14:textId="77777777" w:rsidTr="009C1611">
        <w:trPr>
          <w:trHeight w:val="517"/>
          <w:tblHeader/>
        </w:trPr>
        <w:tc>
          <w:tcPr>
            <w:tcW w:w="993" w:type="dxa"/>
          </w:tcPr>
          <w:p w14:paraId="4D95B2F9" w14:textId="77777777" w:rsidR="00070A11" w:rsidRPr="00F10CE5" w:rsidRDefault="00070A11" w:rsidP="00FB3795">
            <w:pPr>
              <w:pStyle w:val="DBANG"/>
              <w:keepNext w:val="0"/>
              <w:ind w:left="72"/>
              <w:rPr>
                <w:rFonts w:asciiTheme="majorHAnsi" w:hAnsiTheme="majorHAnsi" w:cstheme="majorHAnsi"/>
                <w:color w:val="auto"/>
                <w:sz w:val="26"/>
                <w:szCs w:val="26"/>
              </w:rPr>
            </w:pPr>
            <w:bookmarkStart w:id="4530" w:name="_Hlk205989931"/>
            <w:r w:rsidRPr="00F10CE5">
              <w:rPr>
                <w:rFonts w:asciiTheme="majorHAnsi" w:hAnsiTheme="majorHAnsi" w:cstheme="majorHAnsi"/>
                <w:color w:val="auto"/>
                <w:sz w:val="26"/>
                <w:szCs w:val="26"/>
              </w:rPr>
              <w:t>Stt</w:t>
            </w:r>
          </w:p>
        </w:tc>
        <w:tc>
          <w:tcPr>
            <w:tcW w:w="3828" w:type="dxa"/>
          </w:tcPr>
          <w:p w14:paraId="02FFD367"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MÔ TẢ VẬT TƯ THIẾT BỊ</w:t>
            </w:r>
          </w:p>
        </w:tc>
        <w:tc>
          <w:tcPr>
            <w:tcW w:w="3118" w:type="dxa"/>
          </w:tcPr>
          <w:p w14:paraId="2B5DBAD6"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Yêu cầu</w:t>
            </w:r>
          </w:p>
        </w:tc>
        <w:tc>
          <w:tcPr>
            <w:tcW w:w="1843" w:type="dxa"/>
          </w:tcPr>
          <w:p w14:paraId="45D561DC"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CUNG CẤP</w:t>
            </w:r>
          </w:p>
        </w:tc>
      </w:tr>
      <w:tr w:rsidR="00070A11" w:rsidRPr="00F10CE5" w14:paraId="5CC2DEEC" w14:textId="77777777" w:rsidTr="009C1611">
        <w:tc>
          <w:tcPr>
            <w:tcW w:w="993" w:type="dxa"/>
          </w:tcPr>
          <w:p w14:paraId="0503949E" w14:textId="77777777" w:rsidR="00070A11" w:rsidRPr="00F10CE5" w:rsidRDefault="00070A11" w:rsidP="00FB3795">
            <w:pPr>
              <w:pStyle w:val="sttNHATTHU"/>
              <w:numPr>
                <w:ilvl w:val="0"/>
                <w:numId w:val="346"/>
              </w:numPr>
              <w:spacing w:before="60" w:after="60"/>
              <w:rPr>
                <w:rFonts w:asciiTheme="majorHAnsi" w:hAnsiTheme="majorHAnsi" w:cstheme="majorHAnsi"/>
                <w:color w:val="auto"/>
              </w:rPr>
            </w:pPr>
          </w:p>
        </w:tc>
        <w:tc>
          <w:tcPr>
            <w:tcW w:w="3828" w:type="dxa"/>
          </w:tcPr>
          <w:p w14:paraId="756928EB"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3118" w:type="dxa"/>
          </w:tcPr>
          <w:p w14:paraId="5E53B010"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TCVN7568-14:2025. TCVN4878:2009; NFPA72; UL/FM. Hoặc tiêu chuẩn tương đương</w:t>
            </w:r>
          </w:p>
        </w:tc>
        <w:tc>
          <w:tcPr>
            <w:tcW w:w="1843" w:type="dxa"/>
          </w:tcPr>
          <w:p w14:paraId="4B9636D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1C34E41" w14:textId="77777777" w:rsidTr="009C1611">
        <w:tc>
          <w:tcPr>
            <w:tcW w:w="993" w:type="dxa"/>
          </w:tcPr>
          <w:p w14:paraId="3AEEF780"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7C99B553"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Mã hiệu</w:t>
            </w:r>
          </w:p>
        </w:tc>
        <w:tc>
          <w:tcPr>
            <w:tcW w:w="3118" w:type="dxa"/>
          </w:tcPr>
          <w:p w14:paraId="2FCE2A76"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133FCDB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907EA1A" w14:textId="77777777" w:rsidTr="009C1611">
        <w:tc>
          <w:tcPr>
            <w:tcW w:w="993" w:type="dxa"/>
          </w:tcPr>
          <w:p w14:paraId="0C9DE19E"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1FE52140"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sản xuất</w:t>
            </w:r>
          </w:p>
        </w:tc>
        <w:tc>
          <w:tcPr>
            <w:tcW w:w="3118" w:type="dxa"/>
          </w:tcPr>
          <w:p w14:paraId="3439463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1447FED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98BF334" w14:textId="77777777" w:rsidTr="009C1611">
        <w:tc>
          <w:tcPr>
            <w:tcW w:w="993" w:type="dxa"/>
          </w:tcPr>
          <w:p w14:paraId="2FACAE2E"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0EA2E02C"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Nơi sản xuất</w:t>
            </w:r>
          </w:p>
        </w:tc>
        <w:tc>
          <w:tcPr>
            <w:tcW w:w="3118" w:type="dxa"/>
          </w:tcPr>
          <w:p w14:paraId="197EBA13"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2DB5265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62E6017" w14:textId="77777777" w:rsidTr="009C1611">
        <w:tc>
          <w:tcPr>
            <w:tcW w:w="993" w:type="dxa"/>
          </w:tcPr>
          <w:p w14:paraId="28FDDC72"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DFED0FD"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Loại</w:t>
            </w:r>
          </w:p>
        </w:tc>
        <w:tc>
          <w:tcPr>
            <w:tcW w:w="3118" w:type="dxa"/>
          </w:tcPr>
          <w:p w14:paraId="23A45001"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Đầu báo cháy nhiệt cố định 90 độ, chống nổ, không địa chỉ; loại lắp ngoài trời; tương thích với tủ trung tâm báo cháy</w:t>
            </w:r>
          </w:p>
        </w:tc>
        <w:tc>
          <w:tcPr>
            <w:tcW w:w="1843" w:type="dxa"/>
          </w:tcPr>
          <w:p w14:paraId="719E04E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9D45D5E" w14:textId="77777777" w:rsidTr="009C1611">
        <w:tc>
          <w:tcPr>
            <w:tcW w:w="993" w:type="dxa"/>
          </w:tcPr>
          <w:p w14:paraId="4C293449"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63C7BDDE"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Điện áp làm việc S, SC</w:t>
            </w:r>
          </w:p>
        </w:tc>
        <w:tc>
          <w:tcPr>
            <w:tcW w:w="3118" w:type="dxa"/>
          </w:tcPr>
          <w:p w14:paraId="00CBD654"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24VDC</w:t>
            </w:r>
          </w:p>
        </w:tc>
        <w:tc>
          <w:tcPr>
            <w:tcW w:w="1843" w:type="dxa"/>
          </w:tcPr>
          <w:p w14:paraId="26E9FE7A"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9EE27AD" w14:textId="77777777" w:rsidTr="009C1611">
        <w:tc>
          <w:tcPr>
            <w:tcW w:w="993" w:type="dxa"/>
          </w:tcPr>
          <w:p w14:paraId="630EDCB0"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4C3545FF"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Nhiệt độ báo động</w:t>
            </w:r>
          </w:p>
        </w:tc>
        <w:tc>
          <w:tcPr>
            <w:tcW w:w="3118" w:type="dxa"/>
          </w:tcPr>
          <w:p w14:paraId="32CB1D5B"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90oC</w:t>
            </w:r>
          </w:p>
        </w:tc>
        <w:tc>
          <w:tcPr>
            <w:tcW w:w="1843" w:type="dxa"/>
          </w:tcPr>
          <w:p w14:paraId="3531FE1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A906BA4" w14:textId="77777777" w:rsidTr="009C1611">
        <w:tc>
          <w:tcPr>
            <w:tcW w:w="993" w:type="dxa"/>
          </w:tcPr>
          <w:p w14:paraId="2074F7D5"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42547401"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Phạm vi nhiệt độ hoạt động</w:t>
            </w:r>
          </w:p>
        </w:tc>
        <w:tc>
          <w:tcPr>
            <w:tcW w:w="3118" w:type="dxa"/>
          </w:tcPr>
          <w:p w14:paraId="3CF32B1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từ -10</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 đến 70</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w:t>
            </w:r>
          </w:p>
        </w:tc>
        <w:tc>
          <w:tcPr>
            <w:tcW w:w="1843" w:type="dxa"/>
          </w:tcPr>
          <w:p w14:paraId="57C924AA"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7F6C07D" w14:textId="77777777" w:rsidTr="009C1611">
        <w:tc>
          <w:tcPr>
            <w:tcW w:w="993" w:type="dxa"/>
          </w:tcPr>
          <w:p w14:paraId="717E6345"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18B32F1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Cấu trúc Lớp chống cháy nổ</w:t>
            </w:r>
          </w:p>
        </w:tc>
        <w:tc>
          <w:tcPr>
            <w:tcW w:w="3118" w:type="dxa"/>
          </w:tcPr>
          <w:p w14:paraId="2D22B49D"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d2G4</w:t>
            </w:r>
          </w:p>
        </w:tc>
        <w:tc>
          <w:tcPr>
            <w:tcW w:w="1843" w:type="dxa"/>
          </w:tcPr>
          <w:p w14:paraId="2777BF6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5F0825A" w14:textId="77777777" w:rsidTr="009C1611">
        <w:tc>
          <w:tcPr>
            <w:tcW w:w="993" w:type="dxa"/>
          </w:tcPr>
          <w:p w14:paraId="10434EBC"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0130352D"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Vật liệu hộp Cảm biến</w:t>
            </w:r>
          </w:p>
        </w:tc>
        <w:tc>
          <w:tcPr>
            <w:tcW w:w="3118" w:type="dxa"/>
          </w:tcPr>
          <w:p w14:paraId="3174BFA3"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Hợp kim nhôm cho vật đúc</w:t>
            </w:r>
          </w:p>
        </w:tc>
        <w:tc>
          <w:tcPr>
            <w:tcW w:w="1843" w:type="dxa"/>
          </w:tcPr>
          <w:p w14:paraId="66E8A43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7F193EA" w14:textId="77777777" w:rsidTr="009C1611">
        <w:tc>
          <w:tcPr>
            <w:tcW w:w="993" w:type="dxa"/>
          </w:tcPr>
          <w:p w14:paraId="76C56081"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0D141C58"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Dòng điện báo động</w:t>
            </w:r>
          </w:p>
        </w:tc>
        <w:tc>
          <w:tcPr>
            <w:tcW w:w="3118" w:type="dxa"/>
          </w:tcPr>
          <w:p w14:paraId="5790099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100mA</w:t>
            </w:r>
          </w:p>
        </w:tc>
        <w:tc>
          <w:tcPr>
            <w:tcW w:w="1843" w:type="dxa"/>
          </w:tcPr>
          <w:p w14:paraId="4BCD242C"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9BEEFC2" w14:textId="77777777" w:rsidTr="009C1611">
        <w:tc>
          <w:tcPr>
            <w:tcW w:w="993" w:type="dxa"/>
          </w:tcPr>
          <w:p w14:paraId="29C42903"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656629FC"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Chiều dài Đầu báo cháy tối đa</w:t>
            </w:r>
          </w:p>
        </w:tc>
        <w:tc>
          <w:tcPr>
            <w:tcW w:w="3118" w:type="dxa"/>
          </w:tcPr>
          <w:p w14:paraId="1B6596D8"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200mm</w:t>
            </w:r>
          </w:p>
        </w:tc>
        <w:tc>
          <w:tcPr>
            <w:tcW w:w="1843" w:type="dxa"/>
          </w:tcPr>
          <w:p w14:paraId="23589E5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4B7D48A" w14:textId="77777777" w:rsidTr="009C1611">
        <w:tc>
          <w:tcPr>
            <w:tcW w:w="993" w:type="dxa"/>
          </w:tcPr>
          <w:p w14:paraId="4D00A6E3"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D0F4242"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Nhiệt độ môi trường</w:t>
            </w:r>
          </w:p>
        </w:tc>
        <w:tc>
          <w:tcPr>
            <w:tcW w:w="3118" w:type="dxa"/>
          </w:tcPr>
          <w:p w14:paraId="3D6DB81E"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Từ 0</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 đến 45</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w:t>
            </w:r>
          </w:p>
        </w:tc>
        <w:tc>
          <w:tcPr>
            <w:tcW w:w="1843" w:type="dxa"/>
          </w:tcPr>
          <w:p w14:paraId="353D1E1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D687FDB" w14:textId="77777777" w:rsidTr="009C1611">
        <w:tc>
          <w:tcPr>
            <w:tcW w:w="993" w:type="dxa"/>
          </w:tcPr>
          <w:p w14:paraId="1B615B7F"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00FFD4CF"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Độ ẩm môi trường tối đa</w:t>
            </w:r>
          </w:p>
        </w:tc>
        <w:tc>
          <w:tcPr>
            <w:tcW w:w="3118" w:type="dxa"/>
          </w:tcPr>
          <w:p w14:paraId="7193A91E"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95%</w:t>
            </w:r>
          </w:p>
        </w:tc>
        <w:tc>
          <w:tcPr>
            <w:tcW w:w="1843" w:type="dxa"/>
          </w:tcPr>
          <w:p w14:paraId="48CBCC46"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CB7402B" w14:textId="77777777" w:rsidTr="009C1611">
        <w:tc>
          <w:tcPr>
            <w:tcW w:w="993" w:type="dxa"/>
          </w:tcPr>
          <w:p w14:paraId="3CFDDA03"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71A17CAE"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Kích thước W x H x D, mm</w:t>
            </w:r>
          </w:p>
        </w:tc>
        <w:tc>
          <w:tcPr>
            <w:tcW w:w="3118" w:type="dxa"/>
          </w:tcPr>
          <w:p w14:paraId="5B390603"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35A88306"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F8F7A2B" w14:textId="77777777" w:rsidTr="009C1611">
        <w:tc>
          <w:tcPr>
            <w:tcW w:w="993" w:type="dxa"/>
          </w:tcPr>
          <w:p w14:paraId="3D2573EF"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60DD6825"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Trọng lượng, kg</w:t>
            </w:r>
          </w:p>
        </w:tc>
        <w:tc>
          <w:tcPr>
            <w:tcW w:w="3118" w:type="dxa"/>
          </w:tcPr>
          <w:p w14:paraId="28F148DB"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4B84C53C"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bl>
    <w:p w14:paraId="7E4EA89F" w14:textId="49A42F17" w:rsidR="00070A11" w:rsidRPr="00F10CE5" w:rsidRDefault="000D7903" w:rsidP="00FB3795">
      <w:pPr>
        <w:pStyle w:val="Heading3"/>
        <w:spacing w:before="60" w:after="60"/>
        <w:rPr>
          <w:rFonts w:asciiTheme="majorHAnsi" w:hAnsiTheme="majorHAnsi" w:cstheme="majorHAnsi"/>
          <w:szCs w:val="26"/>
        </w:rPr>
      </w:pPr>
      <w:bookmarkStart w:id="4531" w:name="_Toc212647462"/>
      <w:bookmarkStart w:id="4532" w:name="_Toc214011503"/>
      <w:bookmarkEnd w:id="4530"/>
      <w:r w:rsidRPr="00F10CE5">
        <w:rPr>
          <w:rFonts w:asciiTheme="majorHAnsi" w:hAnsiTheme="majorHAnsi" w:cstheme="majorHAnsi"/>
          <w:szCs w:val="26"/>
          <w:lang w:val="nl-NL"/>
        </w:rPr>
        <w:lastRenderedPageBreak/>
        <w:t>5.3.5.</w:t>
      </w:r>
      <w:r w:rsidR="00BE2610" w:rsidRPr="00F10CE5">
        <w:rPr>
          <w:rFonts w:asciiTheme="majorHAnsi" w:hAnsiTheme="majorHAnsi" w:cstheme="majorHAnsi"/>
          <w:szCs w:val="26"/>
        </w:rPr>
        <w:t xml:space="preserve">3. </w:t>
      </w:r>
      <w:r w:rsidR="00070A11" w:rsidRPr="00F10CE5">
        <w:rPr>
          <w:rFonts w:asciiTheme="majorHAnsi" w:hAnsiTheme="majorHAnsi" w:cstheme="majorHAnsi"/>
          <w:szCs w:val="26"/>
        </w:rPr>
        <w:t>Hộp nút ấn báo cháy</w:t>
      </w:r>
      <w:bookmarkEnd w:id="4531"/>
      <w:bookmarkEnd w:id="4532"/>
    </w:p>
    <w:p w14:paraId="2AA7D645" w14:textId="3AAF6B55" w:rsidR="00070A11" w:rsidRPr="00F10CE5" w:rsidRDefault="000D7903" w:rsidP="00FB3795">
      <w:pPr>
        <w:pStyle w:val="Heading3"/>
        <w:spacing w:before="60" w:after="60"/>
        <w:rPr>
          <w:rFonts w:asciiTheme="majorHAnsi" w:hAnsiTheme="majorHAnsi" w:cstheme="majorHAnsi"/>
          <w:szCs w:val="26"/>
        </w:rPr>
      </w:pPr>
      <w:bookmarkStart w:id="4533" w:name="_Toc212647463"/>
      <w:bookmarkStart w:id="4534" w:name="_Toc214011504"/>
      <w:r w:rsidRPr="00F10CE5">
        <w:rPr>
          <w:rFonts w:asciiTheme="majorHAnsi" w:hAnsiTheme="majorHAnsi" w:cstheme="majorHAnsi"/>
          <w:szCs w:val="26"/>
          <w:lang w:val="nl-NL"/>
        </w:rPr>
        <w:t>5.3.5.</w:t>
      </w:r>
      <w:r w:rsidR="00BE2610" w:rsidRPr="00F10CE5">
        <w:rPr>
          <w:rFonts w:asciiTheme="majorHAnsi" w:hAnsiTheme="majorHAnsi" w:cstheme="majorHAnsi"/>
          <w:szCs w:val="26"/>
        </w:rPr>
        <w:t xml:space="preserve">3.1 </w:t>
      </w:r>
      <w:r w:rsidR="00070A11" w:rsidRPr="00F10CE5">
        <w:rPr>
          <w:rFonts w:asciiTheme="majorHAnsi" w:hAnsiTheme="majorHAnsi" w:cstheme="majorHAnsi"/>
          <w:szCs w:val="26"/>
        </w:rPr>
        <w:t>Hộp nút ấn báo cháy, không địa chỉ, ngoài trời</w:t>
      </w:r>
      <w:bookmarkEnd w:id="4533"/>
      <w:bookmarkEnd w:id="4534"/>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3118"/>
        <w:gridCol w:w="1843"/>
      </w:tblGrid>
      <w:tr w:rsidR="00070A11" w:rsidRPr="00F10CE5" w14:paraId="6175D705" w14:textId="77777777" w:rsidTr="009C1611">
        <w:trPr>
          <w:trHeight w:val="517"/>
          <w:tblHeader/>
        </w:trPr>
        <w:tc>
          <w:tcPr>
            <w:tcW w:w="993" w:type="dxa"/>
          </w:tcPr>
          <w:p w14:paraId="03D3EE4F" w14:textId="77777777" w:rsidR="00070A11" w:rsidRPr="00F10CE5" w:rsidRDefault="00070A11" w:rsidP="00FB3795">
            <w:pPr>
              <w:pStyle w:val="DBANG"/>
              <w:keepNext w:val="0"/>
              <w:ind w:left="72"/>
              <w:rPr>
                <w:rFonts w:asciiTheme="majorHAnsi" w:hAnsiTheme="majorHAnsi" w:cstheme="majorHAnsi"/>
                <w:color w:val="auto"/>
                <w:sz w:val="26"/>
                <w:szCs w:val="26"/>
              </w:rPr>
            </w:pPr>
            <w:bookmarkStart w:id="4535" w:name="_Hlk205989982"/>
            <w:r w:rsidRPr="00F10CE5">
              <w:rPr>
                <w:rFonts w:asciiTheme="majorHAnsi" w:hAnsiTheme="majorHAnsi" w:cstheme="majorHAnsi"/>
                <w:color w:val="auto"/>
                <w:sz w:val="26"/>
                <w:szCs w:val="26"/>
              </w:rPr>
              <w:t>Stt</w:t>
            </w:r>
          </w:p>
        </w:tc>
        <w:tc>
          <w:tcPr>
            <w:tcW w:w="3828" w:type="dxa"/>
          </w:tcPr>
          <w:p w14:paraId="746A0CFC"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MÔ TẢ VẬT TƯ THIẾT BỊ</w:t>
            </w:r>
          </w:p>
        </w:tc>
        <w:tc>
          <w:tcPr>
            <w:tcW w:w="3118" w:type="dxa"/>
          </w:tcPr>
          <w:p w14:paraId="238119E8"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Yêu cầu</w:t>
            </w:r>
          </w:p>
        </w:tc>
        <w:tc>
          <w:tcPr>
            <w:tcW w:w="1843" w:type="dxa"/>
          </w:tcPr>
          <w:p w14:paraId="2ACBA496"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CUNG CẤP</w:t>
            </w:r>
          </w:p>
        </w:tc>
      </w:tr>
      <w:tr w:rsidR="00070A11" w:rsidRPr="00F10CE5" w14:paraId="5A59E485" w14:textId="77777777" w:rsidTr="009C1611">
        <w:tc>
          <w:tcPr>
            <w:tcW w:w="993" w:type="dxa"/>
          </w:tcPr>
          <w:p w14:paraId="00C6D46E" w14:textId="77777777" w:rsidR="00070A11" w:rsidRPr="00F10CE5" w:rsidRDefault="00070A11" w:rsidP="00FB3795">
            <w:pPr>
              <w:pStyle w:val="sttNHATTHU"/>
              <w:numPr>
                <w:ilvl w:val="0"/>
                <w:numId w:val="347"/>
              </w:numPr>
              <w:spacing w:before="60" w:after="60"/>
              <w:rPr>
                <w:rFonts w:asciiTheme="majorHAnsi" w:hAnsiTheme="majorHAnsi" w:cstheme="majorHAnsi"/>
                <w:color w:val="auto"/>
              </w:rPr>
            </w:pPr>
          </w:p>
        </w:tc>
        <w:tc>
          <w:tcPr>
            <w:tcW w:w="3828" w:type="dxa"/>
          </w:tcPr>
          <w:p w14:paraId="66D02BDE"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3118" w:type="dxa"/>
          </w:tcPr>
          <w:p w14:paraId="5B2FCE6C"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TCVN7568-14:2025; NFPA72; UL/FM. Hoặc tiêu chuẩn tương đương</w:t>
            </w:r>
          </w:p>
        </w:tc>
        <w:tc>
          <w:tcPr>
            <w:tcW w:w="1843" w:type="dxa"/>
          </w:tcPr>
          <w:p w14:paraId="540EE451"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711CBEA" w14:textId="77777777" w:rsidTr="009C1611">
        <w:tc>
          <w:tcPr>
            <w:tcW w:w="993" w:type="dxa"/>
          </w:tcPr>
          <w:p w14:paraId="45A0AE23"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40455D2A"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Mã hiệu</w:t>
            </w:r>
          </w:p>
        </w:tc>
        <w:tc>
          <w:tcPr>
            <w:tcW w:w="3118" w:type="dxa"/>
          </w:tcPr>
          <w:p w14:paraId="4013F60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58D2B90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2507032" w14:textId="77777777" w:rsidTr="009C1611">
        <w:tc>
          <w:tcPr>
            <w:tcW w:w="993" w:type="dxa"/>
          </w:tcPr>
          <w:p w14:paraId="70C89F94"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5B9EED38"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sản xuất</w:t>
            </w:r>
          </w:p>
        </w:tc>
        <w:tc>
          <w:tcPr>
            <w:tcW w:w="3118" w:type="dxa"/>
          </w:tcPr>
          <w:p w14:paraId="7AFF724E"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34D108EE"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DBAC550" w14:textId="77777777" w:rsidTr="009C1611">
        <w:tc>
          <w:tcPr>
            <w:tcW w:w="993" w:type="dxa"/>
          </w:tcPr>
          <w:p w14:paraId="72ED10EB"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0BAEF0A6"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Nơi sản xuất</w:t>
            </w:r>
          </w:p>
        </w:tc>
        <w:tc>
          <w:tcPr>
            <w:tcW w:w="3118" w:type="dxa"/>
          </w:tcPr>
          <w:p w14:paraId="5152CBB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705E539E"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A8FB63C" w14:textId="77777777" w:rsidTr="009C1611">
        <w:tc>
          <w:tcPr>
            <w:tcW w:w="993" w:type="dxa"/>
          </w:tcPr>
          <w:p w14:paraId="31308413"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D47AA0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Loại</w:t>
            </w:r>
          </w:p>
        </w:tc>
        <w:tc>
          <w:tcPr>
            <w:tcW w:w="3118" w:type="dxa"/>
          </w:tcPr>
          <w:p w14:paraId="31531302"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Hộp nút ấn báo cháy, không địa chỉ; loại lắp ngoài trời; tương thích với tủ trung tâm báo cháy</w:t>
            </w:r>
          </w:p>
        </w:tc>
        <w:tc>
          <w:tcPr>
            <w:tcW w:w="1843" w:type="dxa"/>
          </w:tcPr>
          <w:p w14:paraId="5B0CF13E"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6D350F8" w14:textId="77777777" w:rsidTr="009C1611">
        <w:tc>
          <w:tcPr>
            <w:tcW w:w="993" w:type="dxa"/>
          </w:tcPr>
          <w:p w14:paraId="164EE60E"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6BDC5AC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Điện áp làm việc S, SC</w:t>
            </w:r>
          </w:p>
        </w:tc>
        <w:tc>
          <w:tcPr>
            <w:tcW w:w="3118" w:type="dxa"/>
          </w:tcPr>
          <w:p w14:paraId="7F93B798"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24VDC</w:t>
            </w:r>
          </w:p>
        </w:tc>
        <w:tc>
          <w:tcPr>
            <w:tcW w:w="1843" w:type="dxa"/>
          </w:tcPr>
          <w:p w14:paraId="60F735AE"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6F43735" w14:textId="77777777" w:rsidTr="009C1611">
        <w:tc>
          <w:tcPr>
            <w:tcW w:w="993" w:type="dxa"/>
          </w:tcPr>
          <w:p w14:paraId="73D5FE20"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73830F21"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Dòng điện làm việc tiếp điểm tối đa</w:t>
            </w:r>
          </w:p>
        </w:tc>
        <w:tc>
          <w:tcPr>
            <w:tcW w:w="3118" w:type="dxa"/>
          </w:tcPr>
          <w:p w14:paraId="05E8486C"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10A</w:t>
            </w:r>
          </w:p>
        </w:tc>
        <w:tc>
          <w:tcPr>
            <w:tcW w:w="1843" w:type="dxa"/>
          </w:tcPr>
          <w:p w14:paraId="3B2F0C36"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24BF71B" w14:textId="77777777" w:rsidTr="009C1611">
        <w:tc>
          <w:tcPr>
            <w:tcW w:w="993" w:type="dxa"/>
          </w:tcPr>
          <w:p w14:paraId="31F69996"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5C6EE535"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Nhiệt độ môi trường</w:t>
            </w:r>
          </w:p>
        </w:tc>
        <w:tc>
          <w:tcPr>
            <w:tcW w:w="3118" w:type="dxa"/>
          </w:tcPr>
          <w:p w14:paraId="255C1AA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Từ 0</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 đến 45</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w:t>
            </w:r>
          </w:p>
        </w:tc>
        <w:tc>
          <w:tcPr>
            <w:tcW w:w="1843" w:type="dxa"/>
          </w:tcPr>
          <w:p w14:paraId="5977C1A0"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242F301" w14:textId="77777777" w:rsidTr="009C1611">
        <w:tc>
          <w:tcPr>
            <w:tcW w:w="993" w:type="dxa"/>
          </w:tcPr>
          <w:p w14:paraId="1753BACD"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023204D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Độ ẩm môi trường tối đa</w:t>
            </w:r>
          </w:p>
        </w:tc>
        <w:tc>
          <w:tcPr>
            <w:tcW w:w="3118" w:type="dxa"/>
          </w:tcPr>
          <w:p w14:paraId="53F0990D"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95%</w:t>
            </w:r>
          </w:p>
        </w:tc>
        <w:tc>
          <w:tcPr>
            <w:tcW w:w="1843" w:type="dxa"/>
          </w:tcPr>
          <w:p w14:paraId="502C659C"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686BDD1" w14:textId="77777777" w:rsidTr="009C1611">
        <w:tc>
          <w:tcPr>
            <w:tcW w:w="993" w:type="dxa"/>
          </w:tcPr>
          <w:p w14:paraId="6D714554"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D7D8ACC"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Kích thước W x H x D, mm</w:t>
            </w:r>
          </w:p>
        </w:tc>
        <w:tc>
          <w:tcPr>
            <w:tcW w:w="3118" w:type="dxa"/>
          </w:tcPr>
          <w:p w14:paraId="44428183"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466F4A6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589AE1B" w14:textId="77777777" w:rsidTr="009C1611">
        <w:tc>
          <w:tcPr>
            <w:tcW w:w="993" w:type="dxa"/>
          </w:tcPr>
          <w:p w14:paraId="6A2CD7AF"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555B4FD5"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Trọng lượng, kg</w:t>
            </w:r>
          </w:p>
        </w:tc>
        <w:tc>
          <w:tcPr>
            <w:tcW w:w="3118" w:type="dxa"/>
          </w:tcPr>
          <w:p w14:paraId="2B127080"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7D72BB5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bl>
    <w:p w14:paraId="7DE90FF5" w14:textId="76B57DE2" w:rsidR="00070A11" w:rsidRPr="00F10CE5" w:rsidRDefault="000D7903" w:rsidP="00FB3795">
      <w:pPr>
        <w:pStyle w:val="Heading3"/>
        <w:spacing w:before="60" w:after="60"/>
        <w:rPr>
          <w:rFonts w:asciiTheme="majorHAnsi" w:hAnsiTheme="majorHAnsi" w:cstheme="majorHAnsi"/>
          <w:szCs w:val="26"/>
        </w:rPr>
      </w:pPr>
      <w:bookmarkStart w:id="4536" w:name="_Toc212647464"/>
      <w:bookmarkStart w:id="4537" w:name="_Toc214011505"/>
      <w:bookmarkEnd w:id="4535"/>
      <w:r w:rsidRPr="00F10CE5">
        <w:rPr>
          <w:rFonts w:asciiTheme="majorHAnsi" w:hAnsiTheme="majorHAnsi" w:cstheme="majorHAnsi"/>
          <w:szCs w:val="26"/>
          <w:lang w:val="nl-NL"/>
        </w:rPr>
        <w:t>5.3.5.</w:t>
      </w:r>
      <w:r w:rsidR="00BE2610" w:rsidRPr="00F10CE5">
        <w:rPr>
          <w:rFonts w:asciiTheme="majorHAnsi" w:hAnsiTheme="majorHAnsi" w:cstheme="majorHAnsi"/>
          <w:szCs w:val="26"/>
        </w:rPr>
        <w:t xml:space="preserve">4. </w:t>
      </w:r>
      <w:r w:rsidR="00070A11" w:rsidRPr="00F10CE5">
        <w:rPr>
          <w:rFonts w:asciiTheme="majorHAnsi" w:hAnsiTheme="majorHAnsi" w:cstheme="majorHAnsi"/>
          <w:szCs w:val="26"/>
        </w:rPr>
        <w:t>Còi đèn báo cháy kết hợp</w:t>
      </w:r>
      <w:bookmarkEnd w:id="4536"/>
      <w:bookmarkEnd w:id="4537"/>
    </w:p>
    <w:p w14:paraId="71161526" w14:textId="2BAB376C" w:rsidR="00070A11" w:rsidRPr="00F10CE5" w:rsidRDefault="000D7903" w:rsidP="00FB3795">
      <w:pPr>
        <w:pStyle w:val="Heading3"/>
        <w:spacing w:before="60" w:after="60"/>
        <w:rPr>
          <w:rFonts w:asciiTheme="majorHAnsi" w:hAnsiTheme="majorHAnsi" w:cstheme="majorHAnsi"/>
          <w:szCs w:val="26"/>
        </w:rPr>
      </w:pPr>
      <w:bookmarkStart w:id="4538" w:name="_Toc212647465"/>
      <w:bookmarkStart w:id="4539" w:name="_Toc214011506"/>
      <w:r w:rsidRPr="00F10CE5">
        <w:rPr>
          <w:rFonts w:asciiTheme="majorHAnsi" w:hAnsiTheme="majorHAnsi" w:cstheme="majorHAnsi"/>
          <w:szCs w:val="26"/>
          <w:lang w:val="nl-NL"/>
        </w:rPr>
        <w:t>5.3.5.</w:t>
      </w:r>
      <w:r w:rsidR="00BE2610" w:rsidRPr="00F10CE5">
        <w:rPr>
          <w:rFonts w:asciiTheme="majorHAnsi" w:hAnsiTheme="majorHAnsi" w:cstheme="majorHAnsi"/>
          <w:szCs w:val="26"/>
        </w:rPr>
        <w:t xml:space="preserve">4.1 </w:t>
      </w:r>
      <w:r w:rsidR="00070A11" w:rsidRPr="00F10CE5">
        <w:rPr>
          <w:rFonts w:asciiTheme="majorHAnsi" w:hAnsiTheme="majorHAnsi" w:cstheme="majorHAnsi"/>
          <w:szCs w:val="26"/>
        </w:rPr>
        <w:t>Còi đèn báo cháy kết hợp, ngoài trời</w:t>
      </w:r>
      <w:bookmarkEnd w:id="4538"/>
      <w:bookmarkEnd w:id="4539"/>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3118"/>
        <w:gridCol w:w="1843"/>
      </w:tblGrid>
      <w:tr w:rsidR="00070A11" w:rsidRPr="00F10CE5" w14:paraId="017DCC11" w14:textId="77777777" w:rsidTr="009C1611">
        <w:trPr>
          <w:trHeight w:val="517"/>
          <w:tblHeader/>
        </w:trPr>
        <w:tc>
          <w:tcPr>
            <w:tcW w:w="993" w:type="dxa"/>
          </w:tcPr>
          <w:p w14:paraId="7736496A" w14:textId="77777777" w:rsidR="00070A11" w:rsidRPr="00F10CE5" w:rsidRDefault="00070A11" w:rsidP="00FB3795">
            <w:pPr>
              <w:pStyle w:val="DBANG"/>
              <w:keepNext w:val="0"/>
              <w:ind w:left="72"/>
              <w:rPr>
                <w:rFonts w:asciiTheme="majorHAnsi" w:hAnsiTheme="majorHAnsi" w:cstheme="majorHAnsi"/>
                <w:color w:val="auto"/>
                <w:sz w:val="26"/>
                <w:szCs w:val="26"/>
              </w:rPr>
            </w:pPr>
            <w:bookmarkStart w:id="4540" w:name="_Hlk205990081"/>
            <w:r w:rsidRPr="00F10CE5">
              <w:rPr>
                <w:rFonts w:asciiTheme="majorHAnsi" w:hAnsiTheme="majorHAnsi" w:cstheme="majorHAnsi"/>
                <w:color w:val="auto"/>
                <w:sz w:val="26"/>
                <w:szCs w:val="26"/>
              </w:rPr>
              <w:t>Stt</w:t>
            </w:r>
          </w:p>
        </w:tc>
        <w:tc>
          <w:tcPr>
            <w:tcW w:w="3828" w:type="dxa"/>
          </w:tcPr>
          <w:p w14:paraId="78AB5606"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MÔ TẢ VẬT TƯ THIẾT BỊ</w:t>
            </w:r>
          </w:p>
        </w:tc>
        <w:tc>
          <w:tcPr>
            <w:tcW w:w="3118" w:type="dxa"/>
          </w:tcPr>
          <w:p w14:paraId="60102162"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Yêu cầu</w:t>
            </w:r>
          </w:p>
        </w:tc>
        <w:tc>
          <w:tcPr>
            <w:tcW w:w="1843" w:type="dxa"/>
          </w:tcPr>
          <w:p w14:paraId="65DD9A85"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CUNG CẤP</w:t>
            </w:r>
          </w:p>
        </w:tc>
      </w:tr>
      <w:tr w:rsidR="00070A11" w:rsidRPr="00F10CE5" w14:paraId="42346C06" w14:textId="77777777" w:rsidTr="009C1611">
        <w:tc>
          <w:tcPr>
            <w:tcW w:w="993" w:type="dxa"/>
          </w:tcPr>
          <w:p w14:paraId="520A634B" w14:textId="77777777" w:rsidR="00070A11" w:rsidRPr="00F10CE5" w:rsidRDefault="00070A11" w:rsidP="00FB3795">
            <w:pPr>
              <w:pStyle w:val="sttNHATTHU"/>
              <w:numPr>
                <w:ilvl w:val="0"/>
                <w:numId w:val="348"/>
              </w:numPr>
              <w:spacing w:before="60" w:after="60"/>
              <w:rPr>
                <w:rFonts w:asciiTheme="majorHAnsi" w:hAnsiTheme="majorHAnsi" w:cstheme="majorHAnsi"/>
                <w:color w:val="auto"/>
              </w:rPr>
            </w:pPr>
          </w:p>
        </w:tc>
        <w:tc>
          <w:tcPr>
            <w:tcW w:w="3828" w:type="dxa"/>
          </w:tcPr>
          <w:p w14:paraId="73901A26"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3118" w:type="dxa"/>
          </w:tcPr>
          <w:p w14:paraId="7A480A4E"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TCVN7568-14:2025; NFPA72; UL/FM. Hoặc tiêu chuẩn tương đương</w:t>
            </w:r>
          </w:p>
        </w:tc>
        <w:tc>
          <w:tcPr>
            <w:tcW w:w="1843" w:type="dxa"/>
          </w:tcPr>
          <w:p w14:paraId="38C03EC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CA3BBBF" w14:textId="77777777" w:rsidTr="009C1611">
        <w:tc>
          <w:tcPr>
            <w:tcW w:w="993" w:type="dxa"/>
          </w:tcPr>
          <w:p w14:paraId="7020E9F5"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39BC5CA8"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Mã hiệu</w:t>
            </w:r>
          </w:p>
        </w:tc>
        <w:tc>
          <w:tcPr>
            <w:tcW w:w="3118" w:type="dxa"/>
          </w:tcPr>
          <w:p w14:paraId="0A3B6E3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25006EB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1F78978" w14:textId="77777777" w:rsidTr="009C1611">
        <w:tc>
          <w:tcPr>
            <w:tcW w:w="993" w:type="dxa"/>
          </w:tcPr>
          <w:p w14:paraId="50664562"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7E80A6E0"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sản xuất</w:t>
            </w:r>
          </w:p>
        </w:tc>
        <w:tc>
          <w:tcPr>
            <w:tcW w:w="3118" w:type="dxa"/>
          </w:tcPr>
          <w:p w14:paraId="288EDD42"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0BCAE67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A323C5D" w14:textId="77777777" w:rsidTr="009C1611">
        <w:tc>
          <w:tcPr>
            <w:tcW w:w="993" w:type="dxa"/>
          </w:tcPr>
          <w:p w14:paraId="10618335"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07F34E18"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Nơi sản xuất</w:t>
            </w:r>
          </w:p>
        </w:tc>
        <w:tc>
          <w:tcPr>
            <w:tcW w:w="3118" w:type="dxa"/>
          </w:tcPr>
          <w:p w14:paraId="1C079DED"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6B42513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62068E3" w14:textId="77777777" w:rsidTr="009C1611">
        <w:tc>
          <w:tcPr>
            <w:tcW w:w="993" w:type="dxa"/>
          </w:tcPr>
          <w:p w14:paraId="24429B05"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A41E37D"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Loại</w:t>
            </w:r>
          </w:p>
        </w:tc>
        <w:tc>
          <w:tcPr>
            <w:tcW w:w="3118" w:type="dxa"/>
          </w:tcPr>
          <w:p w14:paraId="3CC0EFA1"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Còi đèn báo cháy kết hợp; loại lắp ngoài trời; tương thích với tủ trung tâm báo cháy</w:t>
            </w:r>
          </w:p>
        </w:tc>
        <w:tc>
          <w:tcPr>
            <w:tcW w:w="1843" w:type="dxa"/>
          </w:tcPr>
          <w:p w14:paraId="50B5B65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729E61B" w14:textId="77777777" w:rsidTr="009C1611">
        <w:tc>
          <w:tcPr>
            <w:tcW w:w="993" w:type="dxa"/>
          </w:tcPr>
          <w:p w14:paraId="0464CB66"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9DBAFFE"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Điện áp làm việc S, SC</w:t>
            </w:r>
          </w:p>
        </w:tc>
        <w:tc>
          <w:tcPr>
            <w:tcW w:w="3118" w:type="dxa"/>
          </w:tcPr>
          <w:p w14:paraId="6BFB75FE"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24VDC</w:t>
            </w:r>
          </w:p>
        </w:tc>
        <w:tc>
          <w:tcPr>
            <w:tcW w:w="1843" w:type="dxa"/>
          </w:tcPr>
          <w:p w14:paraId="28EA7F7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2427AFE" w14:textId="77777777" w:rsidTr="009C1611">
        <w:tc>
          <w:tcPr>
            <w:tcW w:w="993" w:type="dxa"/>
          </w:tcPr>
          <w:p w14:paraId="2D6D71C7"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5AB29C35"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Dòng điện làm việc</w:t>
            </w:r>
          </w:p>
        </w:tc>
        <w:tc>
          <w:tcPr>
            <w:tcW w:w="3118" w:type="dxa"/>
          </w:tcPr>
          <w:p w14:paraId="111F90F2"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103mA</w:t>
            </w:r>
          </w:p>
        </w:tc>
        <w:tc>
          <w:tcPr>
            <w:tcW w:w="1843" w:type="dxa"/>
          </w:tcPr>
          <w:p w14:paraId="030858C7"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62FFD22" w14:textId="77777777" w:rsidTr="009C1611">
        <w:tc>
          <w:tcPr>
            <w:tcW w:w="993" w:type="dxa"/>
          </w:tcPr>
          <w:p w14:paraId="7B756506"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61B1869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Cường độ sáng</w:t>
            </w:r>
          </w:p>
        </w:tc>
        <w:tc>
          <w:tcPr>
            <w:tcW w:w="3118" w:type="dxa"/>
          </w:tcPr>
          <w:p w14:paraId="72857951"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75 Candela</w:t>
            </w:r>
          </w:p>
        </w:tc>
        <w:tc>
          <w:tcPr>
            <w:tcW w:w="1843" w:type="dxa"/>
          </w:tcPr>
          <w:p w14:paraId="058BFB2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01AC914" w14:textId="77777777" w:rsidTr="009C1611">
        <w:tc>
          <w:tcPr>
            <w:tcW w:w="993" w:type="dxa"/>
          </w:tcPr>
          <w:p w14:paraId="5A0EF0FE"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0A4032D8"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Độ vang còi tối đa tại 3m</w:t>
            </w:r>
          </w:p>
        </w:tc>
        <w:tc>
          <w:tcPr>
            <w:tcW w:w="3118" w:type="dxa"/>
          </w:tcPr>
          <w:p w14:paraId="5BEB3187"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80 dB</w:t>
            </w:r>
          </w:p>
        </w:tc>
        <w:tc>
          <w:tcPr>
            <w:tcW w:w="1843" w:type="dxa"/>
          </w:tcPr>
          <w:p w14:paraId="68D7F68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538E1F1" w14:textId="77777777" w:rsidTr="009C1611">
        <w:tc>
          <w:tcPr>
            <w:tcW w:w="993" w:type="dxa"/>
          </w:tcPr>
          <w:p w14:paraId="5EA0EB24"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5E69ACF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Nhiệt độ môi trường</w:t>
            </w:r>
          </w:p>
        </w:tc>
        <w:tc>
          <w:tcPr>
            <w:tcW w:w="3118" w:type="dxa"/>
          </w:tcPr>
          <w:p w14:paraId="171DD80D"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Từ 0</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 đến 45</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w:t>
            </w:r>
          </w:p>
        </w:tc>
        <w:tc>
          <w:tcPr>
            <w:tcW w:w="1843" w:type="dxa"/>
          </w:tcPr>
          <w:p w14:paraId="6EF62D6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245F226" w14:textId="77777777" w:rsidTr="009C1611">
        <w:tc>
          <w:tcPr>
            <w:tcW w:w="993" w:type="dxa"/>
          </w:tcPr>
          <w:p w14:paraId="2240E1CC"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E2323B4"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Độ ẩm môi trường tối đa</w:t>
            </w:r>
          </w:p>
        </w:tc>
        <w:tc>
          <w:tcPr>
            <w:tcW w:w="3118" w:type="dxa"/>
          </w:tcPr>
          <w:p w14:paraId="151D8D01"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95%</w:t>
            </w:r>
          </w:p>
        </w:tc>
        <w:tc>
          <w:tcPr>
            <w:tcW w:w="1843" w:type="dxa"/>
          </w:tcPr>
          <w:p w14:paraId="29B7265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23CEEC7" w14:textId="77777777" w:rsidTr="009C1611">
        <w:tc>
          <w:tcPr>
            <w:tcW w:w="993" w:type="dxa"/>
          </w:tcPr>
          <w:p w14:paraId="00679E42"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22F0698"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Kích thước W x H x D, mm</w:t>
            </w:r>
          </w:p>
        </w:tc>
        <w:tc>
          <w:tcPr>
            <w:tcW w:w="3118" w:type="dxa"/>
          </w:tcPr>
          <w:p w14:paraId="011CCD0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48F2B600"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EBC62D4" w14:textId="77777777" w:rsidTr="009C1611">
        <w:tc>
          <w:tcPr>
            <w:tcW w:w="993" w:type="dxa"/>
          </w:tcPr>
          <w:p w14:paraId="16A0FFE5"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39859F20"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Trọng lượng, kg</w:t>
            </w:r>
          </w:p>
        </w:tc>
        <w:tc>
          <w:tcPr>
            <w:tcW w:w="3118" w:type="dxa"/>
          </w:tcPr>
          <w:p w14:paraId="56366B8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00C8499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bookmarkEnd w:id="4540"/>
    </w:tbl>
    <w:p w14:paraId="3C28163D" w14:textId="77777777" w:rsidR="00070A11" w:rsidRPr="00F10CE5" w:rsidRDefault="00070A11" w:rsidP="00FB3795">
      <w:pPr>
        <w:pStyle w:val="StyleNormal1TimesNewRoman13pt"/>
        <w:rPr>
          <w:rFonts w:asciiTheme="majorHAnsi" w:hAnsiTheme="majorHAnsi" w:cstheme="majorHAnsi"/>
          <w:color w:val="auto"/>
          <w:szCs w:val="26"/>
        </w:rPr>
      </w:pPr>
    </w:p>
    <w:p w14:paraId="68EA027A" w14:textId="77777777" w:rsidR="00070A11" w:rsidRPr="00F10CE5" w:rsidRDefault="00070A11" w:rsidP="00FB3795">
      <w:pPr>
        <w:pStyle w:val="StyleNormal1TimesNewRoman13pt"/>
        <w:rPr>
          <w:rFonts w:asciiTheme="majorHAnsi" w:hAnsiTheme="majorHAnsi" w:cstheme="majorHAnsi"/>
          <w:color w:val="auto"/>
          <w:szCs w:val="26"/>
        </w:rPr>
        <w:sectPr w:rsidR="00070A11" w:rsidRPr="00F10CE5" w:rsidSect="009C1611">
          <w:footnotePr>
            <w:numRestart w:val="eachPage"/>
          </w:footnotePr>
          <w:pgSz w:w="11906" w:h="16838" w:code="9"/>
          <w:pgMar w:top="1134" w:right="1134" w:bottom="1134" w:left="1701" w:header="663" w:footer="663" w:gutter="0"/>
          <w:cols w:space="720"/>
          <w:docGrid w:linePitch="381"/>
        </w:sectPr>
      </w:pPr>
    </w:p>
    <w:p w14:paraId="746E0272" w14:textId="6279E87F" w:rsidR="00070A11" w:rsidRPr="00F10CE5" w:rsidRDefault="000D7903" w:rsidP="00FB3795">
      <w:pPr>
        <w:pStyle w:val="Heading2"/>
        <w:spacing w:line="240" w:lineRule="auto"/>
        <w:rPr>
          <w:rFonts w:asciiTheme="majorHAnsi" w:hAnsiTheme="majorHAnsi" w:cstheme="majorHAnsi"/>
          <w:color w:val="auto"/>
          <w:lang w:val="en-US"/>
        </w:rPr>
      </w:pPr>
      <w:bookmarkStart w:id="4541" w:name="_Toc114647554"/>
      <w:bookmarkStart w:id="4542" w:name="_Toc212647466"/>
      <w:bookmarkStart w:id="4543" w:name="_Toc214011507"/>
      <w:r w:rsidRPr="00F10CE5">
        <w:rPr>
          <w:rFonts w:asciiTheme="majorHAnsi" w:hAnsiTheme="majorHAnsi" w:cstheme="majorHAnsi"/>
        </w:rPr>
        <w:lastRenderedPageBreak/>
        <w:t>5.3.5.</w:t>
      </w:r>
      <w:r w:rsidR="00BE2610" w:rsidRPr="00F10CE5">
        <w:rPr>
          <w:rFonts w:asciiTheme="majorHAnsi" w:hAnsiTheme="majorHAnsi" w:cstheme="majorHAnsi"/>
          <w:color w:val="auto"/>
          <w:lang w:val="en-US"/>
        </w:rPr>
        <w:t xml:space="preserve">5. </w:t>
      </w:r>
      <w:r w:rsidR="00070A11" w:rsidRPr="00F10CE5">
        <w:rPr>
          <w:rFonts w:asciiTheme="majorHAnsi" w:hAnsiTheme="majorHAnsi" w:cstheme="majorHAnsi"/>
          <w:color w:val="auto"/>
          <w:lang w:val="en-US"/>
        </w:rPr>
        <w:t>Hệ thống chữa cháy bằng bình chữa cháy</w:t>
      </w:r>
      <w:bookmarkEnd w:id="4541"/>
      <w:bookmarkEnd w:id="4542"/>
      <w:bookmarkEnd w:id="4543"/>
    </w:p>
    <w:p w14:paraId="3B60C07B" w14:textId="6C406D16" w:rsidR="00070A11" w:rsidRPr="00F10CE5" w:rsidRDefault="000D7903" w:rsidP="00FB3795">
      <w:pPr>
        <w:pStyle w:val="Heading3"/>
        <w:spacing w:before="60" w:after="60"/>
        <w:rPr>
          <w:rFonts w:asciiTheme="majorHAnsi" w:hAnsiTheme="majorHAnsi" w:cstheme="majorHAnsi"/>
          <w:szCs w:val="26"/>
        </w:rPr>
      </w:pPr>
      <w:bookmarkStart w:id="4544" w:name="_Toc212647467"/>
      <w:bookmarkStart w:id="4545" w:name="_Toc214011508"/>
      <w:r w:rsidRPr="00F10CE5">
        <w:rPr>
          <w:rFonts w:asciiTheme="majorHAnsi" w:hAnsiTheme="majorHAnsi" w:cstheme="majorHAnsi"/>
          <w:szCs w:val="26"/>
          <w:lang w:val="nl-NL"/>
        </w:rPr>
        <w:t>5.3.5.</w:t>
      </w:r>
      <w:r w:rsidR="00BE2610" w:rsidRPr="00F10CE5">
        <w:rPr>
          <w:rFonts w:asciiTheme="majorHAnsi" w:hAnsiTheme="majorHAnsi" w:cstheme="majorHAnsi"/>
          <w:szCs w:val="26"/>
        </w:rPr>
        <w:t xml:space="preserve">5.1 </w:t>
      </w:r>
      <w:r w:rsidR="00070A11" w:rsidRPr="00F10CE5">
        <w:rPr>
          <w:rFonts w:asciiTheme="majorHAnsi" w:hAnsiTheme="majorHAnsi" w:cstheme="majorHAnsi"/>
          <w:szCs w:val="26"/>
        </w:rPr>
        <w:t>Bình chữa cháy có bánh xe khí CO2</w:t>
      </w:r>
      <w:bookmarkEnd w:id="4544"/>
      <w:bookmarkEnd w:id="4545"/>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3118"/>
        <w:gridCol w:w="1843"/>
      </w:tblGrid>
      <w:tr w:rsidR="00070A11" w:rsidRPr="00F10CE5" w14:paraId="0FC83EB3" w14:textId="77777777" w:rsidTr="009C1611">
        <w:trPr>
          <w:trHeight w:val="517"/>
          <w:tblHeader/>
        </w:trPr>
        <w:tc>
          <w:tcPr>
            <w:tcW w:w="993" w:type="dxa"/>
          </w:tcPr>
          <w:p w14:paraId="09C50C46" w14:textId="77777777" w:rsidR="00070A11" w:rsidRPr="00F10CE5" w:rsidRDefault="00070A11" w:rsidP="00FB3795">
            <w:pPr>
              <w:pStyle w:val="DBANG"/>
              <w:keepNext w:val="0"/>
              <w:ind w:left="72"/>
              <w:rPr>
                <w:rFonts w:asciiTheme="majorHAnsi" w:hAnsiTheme="majorHAnsi" w:cstheme="majorHAnsi"/>
                <w:color w:val="auto"/>
                <w:sz w:val="26"/>
                <w:szCs w:val="26"/>
              </w:rPr>
            </w:pPr>
            <w:bookmarkStart w:id="4546" w:name="_Hlk205990152"/>
            <w:r w:rsidRPr="00F10CE5">
              <w:rPr>
                <w:rFonts w:asciiTheme="majorHAnsi" w:hAnsiTheme="majorHAnsi" w:cstheme="majorHAnsi"/>
                <w:color w:val="auto"/>
                <w:sz w:val="26"/>
                <w:szCs w:val="26"/>
              </w:rPr>
              <w:t>Stt</w:t>
            </w:r>
          </w:p>
        </w:tc>
        <w:tc>
          <w:tcPr>
            <w:tcW w:w="3828" w:type="dxa"/>
          </w:tcPr>
          <w:p w14:paraId="677487E2"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MÔ TẢ VẬT TƯ THIẾT BỊ</w:t>
            </w:r>
          </w:p>
        </w:tc>
        <w:tc>
          <w:tcPr>
            <w:tcW w:w="3118" w:type="dxa"/>
          </w:tcPr>
          <w:p w14:paraId="7C8DDA9D"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Yêu cầu</w:t>
            </w:r>
          </w:p>
        </w:tc>
        <w:tc>
          <w:tcPr>
            <w:tcW w:w="1843" w:type="dxa"/>
          </w:tcPr>
          <w:p w14:paraId="6908C05A"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CUNG CẤP</w:t>
            </w:r>
          </w:p>
        </w:tc>
      </w:tr>
      <w:tr w:rsidR="00070A11" w:rsidRPr="00F10CE5" w14:paraId="1A5F83B1" w14:textId="77777777" w:rsidTr="009C1611">
        <w:tc>
          <w:tcPr>
            <w:tcW w:w="993" w:type="dxa"/>
          </w:tcPr>
          <w:p w14:paraId="101A1220" w14:textId="77777777" w:rsidR="00070A11" w:rsidRPr="00F10CE5" w:rsidRDefault="00070A11" w:rsidP="00FB3795">
            <w:pPr>
              <w:pStyle w:val="sttNHATTHU"/>
              <w:numPr>
                <w:ilvl w:val="0"/>
                <w:numId w:val="349"/>
              </w:numPr>
              <w:tabs>
                <w:tab w:val="num" w:pos="360"/>
              </w:tabs>
              <w:spacing w:before="60" w:after="60"/>
              <w:rPr>
                <w:rFonts w:asciiTheme="majorHAnsi" w:hAnsiTheme="majorHAnsi" w:cstheme="majorHAnsi"/>
                <w:color w:val="auto"/>
              </w:rPr>
            </w:pPr>
          </w:p>
        </w:tc>
        <w:tc>
          <w:tcPr>
            <w:tcW w:w="3828" w:type="dxa"/>
          </w:tcPr>
          <w:p w14:paraId="533618D6"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3118" w:type="dxa"/>
          </w:tcPr>
          <w:p w14:paraId="5D63A0F5"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TCVN3890:2023. TCVN7435:2004. TCVN7027:2025. TCVN6101:1996. TCVN6100:1996. Hoặc tiêu chuẩn tương đương</w:t>
            </w:r>
          </w:p>
        </w:tc>
        <w:tc>
          <w:tcPr>
            <w:tcW w:w="1843" w:type="dxa"/>
          </w:tcPr>
          <w:p w14:paraId="5222C15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6F2EF52" w14:textId="77777777" w:rsidTr="009C1611">
        <w:tc>
          <w:tcPr>
            <w:tcW w:w="993" w:type="dxa"/>
          </w:tcPr>
          <w:p w14:paraId="5D4BDE69"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42A05C6D"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Mã hiệu</w:t>
            </w:r>
          </w:p>
        </w:tc>
        <w:tc>
          <w:tcPr>
            <w:tcW w:w="3118" w:type="dxa"/>
          </w:tcPr>
          <w:p w14:paraId="1D06AC3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2409CC6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B2F8C1D" w14:textId="77777777" w:rsidTr="009C1611">
        <w:tc>
          <w:tcPr>
            <w:tcW w:w="993" w:type="dxa"/>
          </w:tcPr>
          <w:p w14:paraId="50D3F235"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6DFFB7C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sản xuất</w:t>
            </w:r>
          </w:p>
        </w:tc>
        <w:tc>
          <w:tcPr>
            <w:tcW w:w="3118" w:type="dxa"/>
          </w:tcPr>
          <w:p w14:paraId="063AA6BD"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131B58E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D39B98D" w14:textId="77777777" w:rsidTr="009C1611">
        <w:tc>
          <w:tcPr>
            <w:tcW w:w="993" w:type="dxa"/>
          </w:tcPr>
          <w:p w14:paraId="0A1EEC5C"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5F5E4542"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Nơi sản xuất</w:t>
            </w:r>
          </w:p>
        </w:tc>
        <w:tc>
          <w:tcPr>
            <w:tcW w:w="3118" w:type="dxa"/>
          </w:tcPr>
          <w:p w14:paraId="3E93EBE3"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4BCD476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E24B9B7" w14:textId="77777777" w:rsidTr="009C1611">
        <w:tc>
          <w:tcPr>
            <w:tcW w:w="993" w:type="dxa"/>
          </w:tcPr>
          <w:p w14:paraId="4A901C5B"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159CA980"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Loại</w:t>
            </w:r>
          </w:p>
        </w:tc>
        <w:tc>
          <w:tcPr>
            <w:tcW w:w="3118" w:type="dxa"/>
          </w:tcPr>
          <w:p w14:paraId="361F5031"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Bình chữa cháy có bánh xe khí CO2, khối lượng chất chữa cháy 24kg</w:t>
            </w:r>
          </w:p>
        </w:tc>
        <w:tc>
          <w:tcPr>
            <w:tcW w:w="1843" w:type="dxa"/>
          </w:tcPr>
          <w:p w14:paraId="6A54469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8F03B76" w14:textId="77777777" w:rsidTr="009C1611">
        <w:tc>
          <w:tcPr>
            <w:tcW w:w="993" w:type="dxa"/>
          </w:tcPr>
          <w:p w14:paraId="21F5776D"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60F3512F"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Chất chữa cháy</w:t>
            </w:r>
          </w:p>
        </w:tc>
        <w:tc>
          <w:tcPr>
            <w:tcW w:w="3118" w:type="dxa"/>
          </w:tcPr>
          <w:p w14:paraId="717E67F1"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khí CO2</w:t>
            </w:r>
          </w:p>
        </w:tc>
        <w:tc>
          <w:tcPr>
            <w:tcW w:w="1843" w:type="dxa"/>
          </w:tcPr>
          <w:p w14:paraId="196669A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B072B71" w14:textId="77777777" w:rsidTr="009C1611">
        <w:tc>
          <w:tcPr>
            <w:tcW w:w="993" w:type="dxa"/>
          </w:tcPr>
          <w:p w14:paraId="0325C0CA"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5A61AB38"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Khối lượng chất chữa cháy nạp tối thiểu</w:t>
            </w:r>
          </w:p>
        </w:tc>
        <w:tc>
          <w:tcPr>
            <w:tcW w:w="3118" w:type="dxa"/>
          </w:tcPr>
          <w:p w14:paraId="6FF27921"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24kg</w:t>
            </w:r>
          </w:p>
        </w:tc>
        <w:tc>
          <w:tcPr>
            <w:tcW w:w="1843" w:type="dxa"/>
          </w:tcPr>
          <w:p w14:paraId="441DEC8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8DFA6B3" w14:textId="77777777" w:rsidTr="009C1611">
        <w:tc>
          <w:tcPr>
            <w:tcW w:w="993" w:type="dxa"/>
          </w:tcPr>
          <w:p w14:paraId="6D1A5D53"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77B19BD"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Tầm phun xa tối thiểu</w:t>
            </w:r>
          </w:p>
        </w:tc>
        <w:tc>
          <w:tcPr>
            <w:tcW w:w="3118" w:type="dxa"/>
          </w:tcPr>
          <w:p w14:paraId="38972062"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6m</w:t>
            </w:r>
          </w:p>
        </w:tc>
        <w:tc>
          <w:tcPr>
            <w:tcW w:w="1843" w:type="dxa"/>
          </w:tcPr>
          <w:p w14:paraId="18C21656"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27E7CE5" w14:textId="77777777" w:rsidTr="009C1611">
        <w:tc>
          <w:tcPr>
            <w:tcW w:w="993" w:type="dxa"/>
          </w:tcPr>
          <w:p w14:paraId="670B097A"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D776F1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Thời gian phun tối thiểu có hiệu quả</w:t>
            </w:r>
          </w:p>
        </w:tc>
        <w:tc>
          <w:tcPr>
            <w:tcW w:w="3118" w:type="dxa"/>
          </w:tcPr>
          <w:p w14:paraId="59EE13DB"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20s</w:t>
            </w:r>
          </w:p>
        </w:tc>
        <w:tc>
          <w:tcPr>
            <w:tcW w:w="1843" w:type="dxa"/>
          </w:tcPr>
          <w:p w14:paraId="1D7CA97A"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FE563C8" w14:textId="77777777" w:rsidTr="009C1611">
        <w:tc>
          <w:tcPr>
            <w:tcW w:w="993" w:type="dxa"/>
          </w:tcPr>
          <w:p w14:paraId="598A3348"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5DE460C"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Nhiệt độ môi trường</w:t>
            </w:r>
          </w:p>
        </w:tc>
        <w:tc>
          <w:tcPr>
            <w:tcW w:w="3118" w:type="dxa"/>
          </w:tcPr>
          <w:p w14:paraId="5B31FB9F"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Từ 0</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 đến 45</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w:t>
            </w:r>
          </w:p>
        </w:tc>
        <w:tc>
          <w:tcPr>
            <w:tcW w:w="1843" w:type="dxa"/>
          </w:tcPr>
          <w:p w14:paraId="278EE49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1B203E2" w14:textId="77777777" w:rsidTr="009C1611">
        <w:tc>
          <w:tcPr>
            <w:tcW w:w="993" w:type="dxa"/>
          </w:tcPr>
          <w:p w14:paraId="0E31B618"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423604E"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Độ ẩm môi trường tối đa</w:t>
            </w:r>
          </w:p>
        </w:tc>
        <w:tc>
          <w:tcPr>
            <w:tcW w:w="3118" w:type="dxa"/>
          </w:tcPr>
          <w:p w14:paraId="7C3262E7"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95%</w:t>
            </w:r>
          </w:p>
        </w:tc>
        <w:tc>
          <w:tcPr>
            <w:tcW w:w="1843" w:type="dxa"/>
          </w:tcPr>
          <w:p w14:paraId="34093E91"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BCC8377" w14:textId="77777777" w:rsidTr="009C1611">
        <w:tc>
          <w:tcPr>
            <w:tcW w:w="993" w:type="dxa"/>
          </w:tcPr>
          <w:p w14:paraId="054BF2AF"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4DA9E78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Kích thước W x H x D, mm</w:t>
            </w:r>
          </w:p>
        </w:tc>
        <w:tc>
          <w:tcPr>
            <w:tcW w:w="3118" w:type="dxa"/>
          </w:tcPr>
          <w:p w14:paraId="0A2442F2"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2C28FF07"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9A8771F" w14:textId="77777777" w:rsidTr="009C1611">
        <w:tc>
          <w:tcPr>
            <w:tcW w:w="993" w:type="dxa"/>
          </w:tcPr>
          <w:p w14:paraId="2FDC307E"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D3D1775"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Trọng lượng, kg</w:t>
            </w:r>
          </w:p>
        </w:tc>
        <w:tc>
          <w:tcPr>
            <w:tcW w:w="3118" w:type="dxa"/>
          </w:tcPr>
          <w:p w14:paraId="1BB9BA80"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3F346F8E"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bl>
    <w:p w14:paraId="2EEEC69D" w14:textId="7EA5CAD1" w:rsidR="00070A11" w:rsidRPr="00F10CE5" w:rsidRDefault="000D7903" w:rsidP="00FB3795">
      <w:pPr>
        <w:pStyle w:val="Heading3"/>
        <w:spacing w:before="60" w:after="60"/>
        <w:rPr>
          <w:rFonts w:asciiTheme="majorHAnsi" w:hAnsiTheme="majorHAnsi" w:cstheme="majorHAnsi"/>
          <w:szCs w:val="26"/>
        </w:rPr>
      </w:pPr>
      <w:bookmarkStart w:id="4547" w:name="_Toc212647468"/>
      <w:bookmarkStart w:id="4548" w:name="_Toc214011509"/>
      <w:bookmarkEnd w:id="4546"/>
      <w:r w:rsidRPr="00F10CE5">
        <w:rPr>
          <w:rFonts w:asciiTheme="majorHAnsi" w:hAnsiTheme="majorHAnsi" w:cstheme="majorHAnsi"/>
          <w:szCs w:val="26"/>
          <w:lang w:val="nl-NL"/>
        </w:rPr>
        <w:t>5.3.5.</w:t>
      </w:r>
      <w:r w:rsidR="00BE2610" w:rsidRPr="00F10CE5">
        <w:rPr>
          <w:rFonts w:asciiTheme="majorHAnsi" w:hAnsiTheme="majorHAnsi" w:cstheme="majorHAnsi"/>
          <w:szCs w:val="26"/>
        </w:rPr>
        <w:t xml:space="preserve">5.2 </w:t>
      </w:r>
      <w:r w:rsidR="00070A11" w:rsidRPr="00F10CE5">
        <w:rPr>
          <w:rFonts w:asciiTheme="majorHAnsi" w:hAnsiTheme="majorHAnsi" w:cstheme="majorHAnsi"/>
          <w:szCs w:val="26"/>
        </w:rPr>
        <w:t>Bình chữa cháy có bánh xe bột ABC</w:t>
      </w:r>
      <w:bookmarkEnd w:id="4547"/>
      <w:bookmarkEnd w:id="4548"/>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3118"/>
        <w:gridCol w:w="1843"/>
      </w:tblGrid>
      <w:tr w:rsidR="00070A11" w:rsidRPr="00F10CE5" w14:paraId="736AFC73" w14:textId="77777777" w:rsidTr="009C1611">
        <w:trPr>
          <w:trHeight w:val="517"/>
          <w:tblHeader/>
        </w:trPr>
        <w:tc>
          <w:tcPr>
            <w:tcW w:w="993" w:type="dxa"/>
          </w:tcPr>
          <w:p w14:paraId="19465386" w14:textId="77777777" w:rsidR="00070A11" w:rsidRPr="00F10CE5" w:rsidRDefault="00070A11" w:rsidP="00FB3795">
            <w:pPr>
              <w:pStyle w:val="DBANG"/>
              <w:keepNext w:val="0"/>
              <w:ind w:left="72"/>
              <w:rPr>
                <w:rFonts w:asciiTheme="majorHAnsi" w:hAnsiTheme="majorHAnsi" w:cstheme="majorHAnsi"/>
                <w:color w:val="auto"/>
                <w:sz w:val="26"/>
                <w:szCs w:val="26"/>
              </w:rPr>
            </w:pPr>
            <w:bookmarkStart w:id="4549" w:name="_Hlk205990216"/>
            <w:r w:rsidRPr="00F10CE5">
              <w:rPr>
                <w:rFonts w:asciiTheme="majorHAnsi" w:hAnsiTheme="majorHAnsi" w:cstheme="majorHAnsi"/>
                <w:color w:val="auto"/>
                <w:sz w:val="26"/>
                <w:szCs w:val="26"/>
              </w:rPr>
              <w:t>Stt</w:t>
            </w:r>
          </w:p>
        </w:tc>
        <w:tc>
          <w:tcPr>
            <w:tcW w:w="3828" w:type="dxa"/>
          </w:tcPr>
          <w:p w14:paraId="39FEF108"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MÔ TẢ VẬT TƯ THIẾT BỊ</w:t>
            </w:r>
          </w:p>
        </w:tc>
        <w:tc>
          <w:tcPr>
            <w:tcW w:w="3118" w:type="dxa"/>
          </w:tcPr>
          <w:p w14:paraId="04717FF9"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Yêu cầu</w:t>
            </w:r>
          </w:p>
        </w:tc>
        <w:tc>
          <w:tcPr>
            <w:tcW w:w="1843" w:type="dxa"/>
          </w:tcPr>
          <w:p w14:paraId="1147328D"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CUNG CẤP</w:t>
            </w:r>
          </w:p>
        </w:tc>
      </w:tr>
      <w:tr w:rsidR="00070A11" w:rsidRPr="00F10CE5" w14:paraId="5F235D86" w14:textId="77777777" w:rsidTr="009C1611">
        <w:tc>
          <w:tcPr>
            <w:tcW w:w="993" w:type="dxa"/>
          </w:tcPr>
          <w:p w14:paraId="6A63AE94" w14:textId="77777777" w:rsidR="00070A11" w:rsidRPr="00F10CE5" w:rsidRDefault="00070A11" w:rsidP="00FB3795">
            <w:pPr>
              <w:pStyle w:val="sttNHATTHU"/>
              <w:numPr>
                <w:ilvl w:val="0"/>
                <w:numId w:val="350"/>
              </w:numPr>
              <w:tabs>
                <w:tab w:val="num" w:pos="792"/>
              </w:tabs>
              <w:spacing w:before="60" w:after="60"/>
              <w:rPr>
                <w:rFonts w:asciiTheme="majorHAnsi" w:hAnsiTheme="majorHAnsi" w:cstheme="majorHAnsi"/>
                <w:color w:val="auto"/>
              </w:rPr>
            </w:pPr>
          </w:p>
        </w:tc>
        <w:tc>
          <w:tcPr>
            <w:tcW w:w="3828" w:type="dxa"/>
          </w:tcPr>
          <w:p w14:paraId="0D2D45B3" w14:textId="77777777" w:rsidR="00070A11" w:rsidRPr="00F10CE5" w:rsidRDefault="00070A11" w:rsidP="00FB3795">
            <w:pPr>
              <w:pStyle w:val="ndbang2"/>
              <w:tabs>
                <w:tab w:val="left" w:pos="1854"/>
              </w:tabs>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Mã hiệu</w:t>
            </w:r>
          </w:p>
        </w:tc>
        <w:tc>
          <w:tcPr>
            <w:tcW w:w="3118" w:type="dxa"/>
          </w:tcPr>
          <w:p w14:paraId="1CD7A704"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182F06C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71A10DA" w14:textId="77777777" w:rsidTr="009C1611">
        <w:tc>
          <w:tcPr>
            <w:tcW w:w="993" w:type="dxa"/>
          </w:tcPr>
          <w:p w14:paraId="6AC7D317"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0EFA0B66"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sản xuất</w:t>
            </w:r>
          </w:p>
        </w:tc>
        <w:tc>
          <w:tcPr>
            <w:tcW w:w="3118" w:type="dxa"/>
          </w:tcPr>
          <w:p w14:paraId="29940D37"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2FCBC38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A6C9B4F" w14:textId="77777777" w:rsidTr="009C1611">
        <w:tc>
          <w:tcPr>
            <w:tcW w:w="993" w:type="dxa"/>
          </w:tcPr>
          <w:p w14:paraId="7E05551B"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D9EEBD0"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Nơi sản xuất</w:t>
            </w:r>
          </w:p>
        </w:tc>
        <w:tc>
          <w:tcPr>
            <w:tcW w:w="3118" w:type="dxa"/>
          </w:tcPr>
          <w:p w14:paraId="44C95FE8"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7C711CD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5E582D6" w14:textId="77777777" w:rsidTr="009C1611">
        <w:tc>
          <w:tcPr>
            <w:tcW w:w="993" w:type="dxa"/>
          </w:tcPr>
          <w:p w14:paraId="538EDD85"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AD51D85"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3118" w:type="dxa"/>
          </w:tcPr>
          <w:p w14:paraId="4CDA47DD"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TCVN3890:2023. TCVN7435:2004. TCVN7027:2025. TCVN6102:2020. Hoặc tiêu chuẩn tương đương</w:t>
            </w:r>
          </w:p>
        </w:tc>
        <w:tc>
          <w:tcPr>
            <w:tcW w:w="1843" w:type="dxa"/>
          </w:tcPr>
          <w:p w14:paraId="6D03CD3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DF02277" w14:textId="77777777" w:rsidTr="009C1611">
        <w:tc>
          <w:tcPr>
            <w:tcW w:w="993" w:type="dxa"/>
          </w:tcPr>
          <w:p w14:paraId="10D93851"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78523677"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Loại</w:t>
            </w:r>
          </w:p>
        </w:tc>
        <w:tc>
          <w:tcPr>
            <w:tcW w:w="3118" w:type="dxa"/>
          </w:tcPr>
          <w:p w14:paraId="05007888"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Bình chữa cháy có bánh xe bột ABC, khối lượng chất chữa cháy 35kg</w:t>
            </w:r>
          </w:p>
        </w:tc>
        <w:tc>
          <w:tcPr>
            <w:tcW w:w="1843" w:type="dxa"/>
          </w:tcPr>
          <w:p w14:paraId="7E1CB246"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A2617F5" w14:textId="77777777" w:rsidTr="009C1611">
        <w:tc>
          <w:tcPr>
            <w:tcW w:w="993" w:type="dxa"/>
          </w:tcPr>
          <w:p w14:paraId="7066EC98"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378F7A5B"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Chất chữa cháy</w:t>
            </w:r>
          </w:p>
        </w:tc>
        <w:tc>
          <w:tcPr>
            <w:tcW w:w="3118" w:type="dxa"/>
          </w:tcPr>
          <w:p w14:paraId="1655C7B5"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bột ABC</w:t>
            </w:r>
          </w:p>
        </w:tc>
        <w:tc>
          <w:tcPr>
            <w:tcW w:w="1843" w:type="dxa"/>
          </w:tcPr>
          <w:p w14:paraId="73DB2BA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3931F06" w14:textId="77777777" w:rsidTr="009C1611">
        <w:tc>
          <w:tcPr>
            <w:tcW w:w="993" w:type="dxa"/>
          </w:tcPr>
          <w:p w14:paraId="6271E2B3"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4612DEEB"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Khối lượng chất chữa cháy nạp tối thiểu</w:t>
            </w:r>
          </w:p>
        </w:tc>
        <w:tc>
          <w:tcPr>
            <w:tcW w:w="3118" w:type="dxa"/>
          </w:tcPr>
          <w:p w14:paraId="5CFEBACE"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35kg</w:t>
            </w:r>
          </w:p>
        </w:tc>
        <w:tc>
          <w:tcPr>
            <w:tcW w:w="1843" w:type="dxa"/>
          </w:tcPr>
          <w:p w14:paraId="33515E1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94F4B24" w14:textId="77777777" w:rsidTr="009C1611">
        <w:tc>
          <w:tcPr>
            <w:tcW w:w="993" w:type="dxa"/>
          </w:tcPr>
          <w:p w14:paraId="4E1A0963"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57E6FD7F"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Tầm phun xa tối thiểu</w:t>
            </w:r>
          </w:p>
        </w:tc>
        <w:tc>
          <w:tcPr>
            <w:tcW w:w="3118" w:type="dxa"/>
          </w:tcPr>
          <w:p w14:paraId="5397C581"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6m</w:t>
            </w:r>
          </w:p>
        </w:tc>
        <w:tc>
          <w:tcPr>
            <w:tcW w:w="1843" w:type="dxa"/>
          </w:tcPr>
          <w:p w14:paraId="0080D3F0"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52A998D" w14:textId="77777777" w:rsidTr="009C1611">
        <w:tc>
          <w:tcPr>
            <w:tcW w:w="993" w:type="dxa"/>
          </w:tcPr>
          <w:p w14:paraId="2202A3AF"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5A4E3C53"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Thời gian phun tối thiểu có hiệu quả</w:t>
            </w:r>
          </w:p>
        </w:tc>
        <w:tc>
          <w:tcPr>
            <w:tcW w:w="3118" w:type="dxa"/>
          </w:tcPr>
          <w:p w14:paraId="066D2E7F"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30s</w:t>
            </w:r>
          </w:p>
        </w:tc>
        <w:tc>
          <w:tcPr>
            <w:tcW w:w="1843" w:type="dxa"/>
          </w:tcPr>
          <w:p w14:paraId="259D78A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53F12E0" w14:textId="77777777" w:rsidTr="009C1611">
        <w:tc>
          <w:tcPr>
            <w:tcW w:w="993" w:type="dxa"/>
          </w:tcPr>
          <w:p w14:paraId="6E518BDD"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496F8EB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Nhiệt độ môi trường</w:t>
            </w:r>
          </w:p>
        </w:tc>
        <w:tc>
          <w:tcPr>
            <w:tcW w:w="3118" w:type="dxa"/>
          </w:tcPr>
          <w:p w14:paraId="57C34FB5"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Từ 0</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 đến 45</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w:t>
            </w:r>
          </w:p>
        </w:tc>
        <w:tc>
          <w:tcPr>
            <w:tcW w:w="1843" w:type="dxa"/>
          </w:tcPr>
          <w:p w14:paraId="7AD5C04C"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E22F349" w14:textId="77777777" w:rsidTr="009C1611">
        <w:tc>
          <w:tcPr>
            <w:tcW w:w="993" w:type="dxa"/>
          </w:tcPr>
          <w:p w14:paraId="0FC4118A"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6FE19FD7"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Độ ẩm môi trường tối đa</w:t>
            </w:r>
          </w:p>
        </w:tc>
        <w:tc>
          <w:tcPr>
            <w:tcW w:w="3118" w:type="dxa"/>
          </w:tcPr>
          <w:p w14:paraId="3DBDEA9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95%</w:t>
            </w:r>
          </w:p>
        </w:tc>
        <w:tc>
          <w:tcPr>
            <w:tcW w:w="1843" w:type="dxa"/>
          </w:tcPr>
          <w:p w14:paraId="39DDD436"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6EB8A08" w14:textId="77777777" w:rsidTr="009C1611">
        <w:tc>
          <w:tcPr>
            <w:tcW w:w="993" w:type="dxa"/>
          </w:tcPr>
          <w:p w14:paraId="6DDBFEEC"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BCFA7E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Kích thước W x H x D, mm</w:t>
            </w:r>
          </w:p>
        </w:tc>
        <w:tc>
          <w:tcPr>
            <w:tcW w:w="3118" w:type="dxa"/>
          </w:tcPr>
          <w:p w14:paraId="58695901"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5C88608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79EF1A6" w14:textId="77777777" w:rsidTr="009C1611">
        <w:tc>
          <w:tcPr>
            <w:tcW w:w="993" w:type="dxa"/>
          </w:tcPr>
          <w:p w14:paraId="451B4C31"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4346D43C"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Trọng lượng, kg</w:t>
            </w:r>
          </w:p>
        </w:tc>
        <w:tc>
          <w:tcPr>
            <w:tcW w:w="3118" w:type="dxa"/>
          </w:tcPr>
          <w:p w14:paraId="0F48D2DF"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77CE7D0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bookmarkEnd w:id="4549"/>
    </w:tbl>
    <w:p w14:paraId="37A93610" w14:textId="77777777" w:rsidR="00070A11" w:rsidRPr="00F10CE5" w:rsidRDefault="00070A11" w:rsidP="00FB3795">
      <w:pPr>
        <w:pStyle w:val="StyleNormal1TimesNewRoman13pt"/>
        <w:rPr>
          <w:rFonts w:asciiTheme="majorHAnsi" w:hAnsiTheme="majorHAnsi" w:cstheme="majorHAnsi"/>
          <w:color w:val="auto"/>
          <w:szCs w:val="26"/>
        </w:rPr>
      </w:pPr>
    </w:p>
    <w:p w14:paraId="718BC599" w14:textId="77777777" w:rsidR="00070A11" w:rsidRPr="00F10CE5" w:rsidRDefault="00070A11" w:rsidP="00FB3795">
      <w:pPr>
        <w:pStyle w:val="StyleNormal1TimesNewRoman13pt"/>
        <w:rPr>
          <w:rFonts w:asciiTheme="majorHAnsi" w:hAnsiTheme="majorHAnsi" w:cstheme="majorHAnsi"/>
          <w:color w:val="auto"/>
          <w:szCs w:val="26"/>
        </w:rPr>
      </w:pPr>
    </w:p>
    <w:p w14:paraId="1A286ADB" w14:textId="77777777" w:rsidR="00070A11" w:rsidRPr="00F10CE5" w:rsidRDefault="00070A11" w:rsidP="00FB3795">
      <w:pPr>
        <w:pStyle w:val="Heading2"/>
        <w:spacing w:line="240" w:lineRule="auto"/>
        <w:rPr>
          <w:rFonts w:asciiTheme="majorHAnsi" w:hAnsiTheme="majorHAnsi" w:cstheme="majorHAnsi"/>
          <w:color w:val="auto"/>
          <w:lang w:val="en-US"/>
        </w:rPr>
        <w:sectPr w:rsidR="00070A11" w:rsidRPr="00F10CE5" w:rsidSect="009C1611">
          <w:footnotePr>
            <w:numRestart w:val="eachPage"/>
          </w:footnotePr>
          <w:pgSz w:w="11906" w:h="16838" w:code="9"/>
          <w:pgMar w:top="1134" w:right="1134" w:bottom="1134" w:left="1701" w:header="663" w:footer="663" w:gutter="0"/>
          <w:cols w:space="720"/>
          <w:docGrid w:linePitch="381"/>
        </w:sectPr>
      </w:pPr>
    </w:p>
    <w:p w14:paraId="1B98192B" w14:textId="525E5C95" w:rsidR="00070A11" w:rsidRPr="00F10CE5" w:rsidRDefault="00F10CE5" w:rsidP="00FB3795">
      <w:pPr>
        <w:pStyle w:val="Heading2"/>
        <w:spacing w:line="240" w:lineRule="auto"/>
        <w:rPr>
          <w:rFonts w:asciiTheme="majorHAnsi" w:hAnsiTheme="majorHAnsi" w:cstheme="majorHAnsi"/>
          <w:color w:val="auto"/>
          <w:lang w:val="x-none"/>
        </w:rPr>
      </w:pPr>
      <w:r w:rsidRPr="00F10CE5">
        <w:rPr>
          <w:rFonts w:asciiTheme="majorHAnsi" w:hAnsiTheme="majorHAnsi" w:cstheme="majorHAnsi"/>
        </w:rPr>
        <w:lastRenderedPageBreak/>
        <w:t>5.3.5.</w:t>
      </w:r>
      <w:r w:rsidR="00BE2610" w:rsidRPr="00F10CE5">
        <w:rPr>
          <w:rFonts w:asciiTheme="majorHAnsi" w:hAnsiTheme="majorHAnsi" w:cstheme="majorHAnsi"/>
          <w:color w:val="auto"/>
          <w:lang w:val="en-US"/>
        </w:rPr>
        <w:t xml:space="preserve">6. </w:t>
      </w:r>
      <w:bookmarkStart w:id="4550" w:name="_Toc212647469"/>
      <w:bookmarkStart w:id="4551" w:name="_Toc214011510"/>
      <w:r w:rsidR="00070A11" w:rsidRPr="00F10CE5">
        <w:rPr>
          <w:rFonts w:asciiTheme="majorHAnsi" w:hAnsiTheme="majorHAnsi" w:cstheme="majorHAnsi"/>
          <w:color w:val="auto"/>
          <w:lang w:val="en-US"/>
        </w:rPr>
        <w:t>Hệ thống chữa cháy bằng nước</w:t>
      </w:r>
      <w:bookmarkEnd w:id="4550"/>
      <w:bookmarkEnd w:id="4551"/>
    </w:p>
    <w:p w14:paraId="350A56A5" w14:textId="0912957A" w:rsidR="00070A11" w:rsidRPr="00F10CE5" w:rsidRDefault="00F10CE5" w:rsidP="00FB3795">
      <w:pPr>
        <w:pStyle w:val="Heading3"/>
        <w:spacing w:before="60" w:after="60"/>
        <w:rPr>
          <w:rFonts w:asciiTheme="majorHAnsi" w:hAnsiTheme="majorHAnsi" w:cstheme="majorHAnsi"/>
          <w:szCs w:val="26"/>
        </w:rPr>
      </w:pPr>
      <w:bookmarkStart w:id="4552" w:name="_Toc212647470"/>
      <w:bookmarkStart w:id="4553" w:name="_Toc214011511"/>
      <w:r w:rsidRPr="00F10CE5">
        <w:rPr>
          <w:rFonts w:asciiTheme="majorHAnsi" w:hAnsiTheme="majorHAnsi" w:cstheme="majorHAnsi"/>
          <w:szCs w:val="26"/>
          <w:lang w:val="nl-NL"/>
        </w:rPr>
        <w:t>5.3.5.</w:t>
      </w:r>
      <w:r w:rsidR="00BE2610" w:rsidRPr="00F10CE5">
        <w:rPr>
          <w:rFonts w:asciiTheme="majorHAnsi" w:hAnsiTheme="majorHAnsi" w:cstheme="majorHAnsi"/>
          <w:szCs w:val="26"/>
        </w:rPr>
        <w:t xml:space="preserve">6.1 </w:t>
      </w:r>
      <w:r w:rsidR="00070A11" w:rsidRPr="00F10CE5">
        <w:rPr>
          <w:rFonts w:asciiTheme="majorHAnsi" w:hAnsiTheme="majorHAnsi" w:cstheme="majorHAnsi"/>
          <w:szCs w:val="26"/>
        </w:rPr>
        <w:t>Hệ thống đường ống</w:t>
      </w:r>
      <w:bookmarkEnd w:id="4552"/>
      <w:bookmarkEnd w:id="4553"/>
    </w:p>
    <w:p w14:paraId="68AAD17B" w14:textId="16613678" w:rsidR="00070A11" w:rsidRPr="00F10CE5" w:rsidRDefault="00F10CE5" w:rsidP="00FB3795">
      <w:pPr>
        <w:pStyle w:val="Heading3"/>
        <w:spacing w:before="60" w:after="60"/>
        <w:rPr>
          <w:rFonts w:asciiTheme="majorHAnsi" w:hAnsiTheme="majorHAnsi" w:cstheme="majorHAnsi"/>
          <w:szCs w:val="26"/>
        </w:rPr>
      </w:pPr>
      <w:bookmarkStart w:id="4554" w:name="_Toc212647471"/>
      <w:bookmarkStart w:id="4555" w:name="_Toc214011512"/>
      <w:r w:rsidRPr="00F10CE5">
        <w:rPr>
          <w:rFonts w:asciiTheme="majorHAnsi" w:hAnsiTheme="majorHAnsi" w:cstheme="majorHAnsi"/>
          <w:szCs w:val="26"/>
        </w:rPr>
        <w:t>a,</w:t>
      </w:r>
      <w:r w:rsidR="00BE2610" w:rsidRPr="00F10CE5">
        <w:rPr>
          <w:rFonts w:asciiTheme="majorHAnsi" w:hAnsiTheme="majorHAnsi" w:cstheme="majorHAnsi"/>
          <w:szCs w:val="26"/>
        </w:rPr>
        <w:t xml:space="preserve"> </w:t>
      </w:r>
      <w:r w:rsidR="00070A11" w:rsidRPr="00F10CE5">
        <w:rPr>
          <w:rFonts w:asciiTheme="majorHAnsi" w:hAnsiTheme="majorHAnsi" w:cstheme="majorHAnsi"/>
          <w:szCs w:val="26"/>
        </w:rPr>
        <w:t>Đường ống đường kính từ 25mm đến 200mm</w:t>
      </w:r>
      <w:bookmarkEnd w:id="4554"/>
      <w:bookmarkEnd w:id="4555"/>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2835"/>
        <w:gridCol w:w="1842"/>
      </w:tblGrid>
      <w:tr w:rsidR="00070A11" w:rsidRPr="00F10CE5" w14:paraId="602C696D" w14:textId="77777777" w:rsidTr="009C1611">
        <w:trPr>
          <w:trHeight w:val="310"/>
          <w:tblHeader/>
        </w:trPr>
        <w:tc>
          <w:tcPr>
            <w:tcW w:w="1135" w:type="dxa"/>
          </w:tcPr>
          <w:p w14:paraId="7C3337D8" w14:textId="77777777" w:rsidR="00070A11" w:rsidRPr="00F10CE5" w:rsidRDefault="00070A11" w:rsidP="00FB3795">
            <w:pPr>
              <w:pStyle w:val="DBANG"/>
              <w:keepNext w:val="0"/>
              <w:ind w:left="72"/>
              <w:rPr>
                <w:rFonts w:asciiTheme="majorHAnsi" w:hAnsiTheme="majorHAnsi" w:cstheme="majorHAnsi"/>
                <w:color w:val="auto"/>
                <w:sz w:val="26"/>
                <w:szCs w:val="26"/>
              </w:rPr>
            </w:pPr>
            <w:bookmarkStart w:id="4556" w:name="_Hlk205990624"/>
            <w:r w:rsidRPr="00F10CE5">
              <w:rPr>
                <w:rFonts w:asciiTheme="majorHAnsi" w:hAnsiTheme="majorHAnsi" w:cstheme="majorHAnsi"/>
                <w:color w:val="auto"/>
                <w:sz w:val="26"/>
                <w:szCs w:val="26"/>
              </w:rPr>
              <w:t>Stt</w:t>
            </w:r>
          </w:p>
        </w:tc>
        <w:tc>
          <w:tcPr>
            <w:tcW w:w="3969" w:type="dxa"/>
          </w:tcPr>
          <w:p w14:paraId="53F24357"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MÔ TẢ VẬT TƯ THIẾT BỊ</w:t>
            </w:r>
          </w:p>
        </w:tc>
        <w:tc>
          <w:tcPr>
            <w:tcW w:w="2835" w:type="dxa"/>
          </w:tcPr>
          <w:p w14:paraId="100E53C6"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Yêu cầu</w:t>
            </w:r>
          </w:p>
        </w:tc>
        <w:tc>
          <w:tcPr>
            <w:tcW w:w="1842" w:type="dxa"/>
          </w:tcPr>
          <w:p w14:paraId="10B08D61"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CUNG CẤP</w:t>
            </w:r>
          </w:p>
        </w:tc>
      </w:tr>
      <w:tr w:rsidR="00070A11" w:rsidRPr="00F10CE5" w14:paraId="24D676D8" w14:textId="77777777" w:rsidTr="009C1611">
        <w:trPr>
          <w:trHeight w:val="310"/>
        </w:trPr>
        <w:tc>
          <w:tcPr>
            <w:tcW w:w="1135" w:type="dxa"/>
          </w:tcPr>
          <w:p w14:paraId="22D5545D" w14:textId="77777777" w:rsidR="00070A11" w:rsidRPr="00F10CE5" w:rsidRDefault="00070A11" w:rsidP="00FB3795">
            <w:pPr>
              <w:pStyle w:val="sttNHATTHU"/>
              <w:numPr>
                <w:ilvl w:val="0"/>
                <w:numId w:val="351"/>
              </w:numPr>
              <w:tabs>
                <w:tab w:val="num" w:pos="360"/>
              </w:tabs>
              <w:spacing w:before="60" w:after="60"/>
              <w:rPr>
                <w:rFonts w:asciiTheme="majorHAnsi" w:hAnsiTheme="majorHAnsi" w:cstheme="majorHAnsi"/>
                <w:color w:val="auto"/>
              </w:rPr>
            </w:pPr>
          </w:p>
        </w:tc>
        <w:tc>
          <w:tcPr>
            <w:tcW w:w="3969" w:type="dxa"/>
          </w:tcPr>
          <w:p w14:paraId="6D123E7C"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2835" w:type="dxa"/>
          </w:tcPr>
          <w:p w14:paraId="6FF41EEB"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BS 1387 hoặc ASTM A53; hoặc các tiêu chuẩn tương đương.</w:t>
            </w:r>
          </w:p>
        </w:tc>
        <w:tc>
          <w:tcPr>
            <w:tcW w:w="1842" w:type="dxa"/>
          </w:tcPr>
          <w:p w14:paraId="03531197"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335D95" w:rsidRPr="00F10CE5" w14:paraId="584C93FD" w14:textId="77777777" w:rsidTr="009C1611">
        <w:trPr>
          <w:trHeight w:val="310"/>
        </w:trPr>
        <w:tc>
          <w:tcPr>
            <w:tcW w:w="1135" w:type="dxa"/>
          </w:tcPr>
          <w:p w14:paraId="5299FDA8" w14:textId="77777777" w:rsidR="00335D95" w:rsidRPr="00F10CE5" w:rsidRDefault="00335D95" w:rsidP="00FB3795">
            <w:pPr>
              <w:pStyle w:val="sttNHATTHU"/>
              <w:numPr>
                <w:ilvl w:val="0"/>
                <w:numId w:val="333"/>
              </w:numPr>
              <w:tabs>
                <w:tab w:val="num" w:pos="360"/>
              </w:tabs>
              <w:spacing w:before="60" w:after="60"/>
              <w:rPr>
                <w:rFonts w:asciiTheme="majorHAnsi" w:hAnsiTheme="majorHAnsi" w:cstheme="majorHAnsi"/>
                <w:color w:val="auto"/>
              </w:rPr>
            </w:pPr>
          </w:p>
        </w:tc>
        <w:tc>
          <w:tcPr>
            <w:tcW w:w="3969" w:type="dxa"/>
          </w:tcPr>
          <w:p w14:paraId="78A507EB"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 xml:space="preserve">Nguồn gốc </w:t>
            </w:r>
          </w:p>
        </w:tc>
        <w:tc>
          <w:tcPr>
            <w:tcW w:w="2835" w:type="dxa"/>
          </w:tcPr>
          <w:p w14:paraId="6E2DC62B" w14:textId="2C727CAD" w:rsidR="00335D95" w:rsidRPr="00F10CE5" w:rsidRDefault="00335D95" w:rsidP="00FB3795">
            <w:pPr>
              <w:pStyle w:val="ndbang2"/>
              <w:spacing w:before="60" w:after="60"/>
              <w:ind w:left="72"/>
              <w:jc w:val="both"/>
              <w:rPr>
                <w:rFonts w:asciiTheme="majorHAnsi" w:hAnsiTheme="majorHAnsi" w:cstheme="majorHAnsi"/>
                <w:color w:val="EE0000"/>
                <w:sz w:val="26"/>
                <w:szCs w:val="26"/>
              </w:rPr>
            </w:pPr>
            <w:r w:rsidRPr="00F10CE5">
              <w:rPr>
                <w:rFonts w:asciiTheme="majorHAnsi" w:hAnsiTheme="majorHAnsi" w:cstheme="majorHAnsi"/>
                <w:color w:val="EE0000"/>
                <w:sz w:val="26"/>
                <w:szCs w:val="26"/>
              </w:rPr>
              <w:t>Nhà thầu đề xuất</w:t>
            </w:r>
          </w:p>
        </w:tc>
        <w:tc>
          <w:tcPr>
            <w:tcW w:w="1842" w:type="dxa"/>
          </w:tcPr>
          <w:p w14:paraId="6D184CF0"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3448C734" w14:textId="77777777" w:rsidTr="009C1611">
        <w:trPr>
          <w:trHeight w:val="310"/>
        </w:trPr>
        <w:tc>
          <w:tcPr>
            <w:tcW w:w="1135" w:type="dxa"/>
          </w:tcPr>
          <w:p w14:paraId="0CD6340B" w14:textId="77777777" w:rsidR="00335D95" w:rsidRPr="00F10CE5" w:rsidRDefault="00335D95" w:rsidP="00FB3795">
            <w:pPr>
              <w:pStyle w:val="sttNHATTHU"/>
              <w:numPr>
                <w:ilvl w:val="0"/>
                <w:numId w:val="333"/>
              </w:numPr>
              <w:tabs>
                <w:tab w:val="num" w:pos="360"/>
              </w:tabs>
              <w:spacing w:before="60" w:after="60"/>
              <w:rPr>
                <w:rFonts w:asciiTheme="majorHAnsi" w:hAnsiTheme="majorHAnsi" w:cstheme="majorHAnsi"/>
                <w:color w:val="auto"/>
              </w:rPr>
            </w:pPr>
          </w:p>
        </w:tc>
        <w:tc>
          <w:tcPr>
            <w:tcW w:w="3969" w:type="dxa"/>
          </w:tcPr>
          <w:p w14:paraId="10974963"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 xml:space="preserve">Vật liệu chế tạo </w:t>
            </w:r>
          </w:p>
        </w:tc>
        <w:tc>
          <w:tcPr>
            <w:tcW w:w="2835" w:type="dxa"/>
          </w:tcPr>
          <w:p w14:paraId="16E72812"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thép tráng kẽm.</w:t>
            </w:r>
          </w:p>
        </w:tc>
        <w:tc>
          <w:tcPr>
            <w:tcW w:w="1842" w:type="dxa"/>
          </w:tcPr>
          <w:p w14:paraId="3CF8EA7E"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20CA3F74" w14:textId="77777777" w:rsidTr="009C1611">
        <w:trPr>
          <w:trHeight w:val="310"/>
        </w:trPr>
        <w:tc>
          <w:tcPr>
            <w:tcW w:w="1135" w:type="dxa"/>
          </w:tcPr>
          <w:p w14:paraId="670EF127" w14:textId="77777777" w:rsidR="00335D95" w:rsidRPr="00F10CE5" w:rsidRDefault="00335D95" w:rsidP="00FB3795">
            <w:pPr>
              <w:pStyle w:val="sttNHATTHU"/>
              <w:numPr>
                <w:ilvl w:val="0"/>
                <w:numId w:val="333"/>
              </w:numPr>
              <w:tabs>
                <w:tab w:val="num" w:pos="360"/>
              </w:tabs>
              <w:spacing w:before="60" w:after="60"/>
              <w:rPr>
                <w:rFonts w:asciiTheme="majorHAnsi" w:hAnsiTheme="majorHAnsi" w:cstheme="majorHAnsi"/>
                <w:color w:val="auto"/>
              </w:rPr>
            </w:pPr>
          </w:p>
        </w:tc>
        <w:tc>
          <w:tcPr>
            <w:tcW w:w="3969" w:type="dxa"/>
          </w:tcPr>
          <w:p w14:paraId="43464826"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 xml:space="preserve">Chiều dài ống: </w:t>
            </w:r>
          </w:p>
        </w:tc>
        <w:tc>
          <w:tcPr>
            <w:tcW w:w="2835" w:type="dxa"/>
          </w:tcPr>
          <w:p w14:paraId="7A4AB19E"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6m</w:t>
            </w:r>
          </w:p>
        </w:tc>
        <w:tc>
          <w:tcPr>
            <w:tcW w:w="1842" w:type="dxa"/>
          </w:tcPr>
          <w:p w14:paraId="1E8CF61B"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0CBFE890" w14:textId="77777777" w:rsidTr="009C1611">
        <w:trPr>
          <w:trHeight w:val="310"/>
        </w:trPr>
        <w:tc>
          <w:tcPr>
            <w:tcW w:w="1135" w:type="dxa"/>
          </w:tcPr>
          <w:p w14:paraId="09F11039" w14:textId="77777777" w:rsidR="00335D95" w:rsidRPr="00F10CE5" w:rsidRDefault="00335D95" w:rsidP="00FB3795">
            <w:pPr>
              <w:pStyle w:val="sttNHATTHU"/>
              <w:numPr>
                <w:ilvl w:val="0"/>
                <w:numId w:val="333"/>
              </w:numPr>
              <w:tabs>
                <w:tab w:val="num" w:pos="360"/>
              </w:tabs>
              <w:spacing w:before="60" w:after="60"/>
              <w:rPr>
                <w:rFonts w:asciiTheme="majorHAnsi" w:hAnsiTheme="majorHAnsi" w:cstheme="majorHAnsi"/>
                <w:color w:val="auto"/>
              </w:rPr>
            </w:pPr>
          </w:p>
        </w:tc>
        <w:tc>
          <w:tcPr>
            <w:tcW w:w="3969" w:type="dxa"/>
          </w:tcPr>
          <w:p w14:paraId="00080E56"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 xml:space="preserve">Áp suất làm việc </w:t>
            </w:r>
          </w:p>
        </w:tc>
        <w:tc>
          <w:tcPr>
            <w:tcW w:w="2835" w:type="dxa"/>
          </w:tcPr>
          <w:p w14:paraId="501AB27D"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16 kg/cm2</w:t>
            </w:r>
          </w:p>
        </w:tc>
        <w:tc>
          <w:tcPr>
            <w:tcW w:w="1842" w:type="dxa"/>
          </w:tcPr>
          <w:p w14:paraId="2B3E368F"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07D7B48E" w14:textId="77777777" w:rsidTr="009C1611">
        <w:trPr>
          <w:trHeight w:val="310"/>
        </w:trPr>
        <w:tc>
          <w:tcPr>
            <w:tcW w:w="1135" w:type="dxa"/>
          </w:tcPr>
          <w:p w14:paraId="3949A345" w14:textId="77777777" w:rsidR="00335D95" w:rsidRPr="00F10CE5" w:rsidRDefault="00335D95" w:rsidP="00FB3795">
            <w:pPr>
              <w:pStyle w:val="sttNHATTHU"/>
              <w:numPr>
                <w:ilvl w:val="0"/>
                <w:numId w:val="333"/>
              </w:numPr>
              <w:tabs>
                <w:tab w:val="num" w:pos="360"/>
              </w:tabs>
              <w:spacing w:before="60" w:after="60"/>
              <w:rPr>
                <w:rFonts w:asciiTheme="majorHAnsi" w:hAnsiTheme="majorHAnsi" w:cstheme="majorHAnsi"/>
                <w:color w:val="auto"/>
              </w:rPr>
            </w:pPr>
          </w:p>
        </w:tc>
        <w:tc>
          <w:tcPr>
            <w:tcW w:w="3969" w:type="dxa"/>
          </w:tcPr>
          <w:p w14:paraId="5909686E"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 xml:space="preserve">Áp suất thử: </w:t>
            </w:r>
          </w:p>
        </w:tc>
        <w:tc>
          <w:tcPr>
            <w:tcW w:w="2835" w:type="dxa"/>
          </w:tcPr>
          <w:p w14:paraId="58F8200C"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20 kg/cm2</w:t>
            </w:r>
          </w:p>
        </w:tc>
        <w:tc>
          <w:tcPr>
            <w:tcW w:w="1842" w:type="dxa"/>
          </w:tcPr>
          <w:p w14:paraId="41F24F44"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bl>
    <w:p w14:paraId="79365EAF" w14:textId="0AA08501" w:rsidR="00070A11" w:rsidRPr="00F10CE5" w:rsidRDefault="00F10CE5" w:rsidP="00FB3795">
      <w:pPr>
        <w:pStyle w:val="Heading3"/>
        <w:spacing w:before="60" w:after="60"/>
        <w:rPr>
          <w:rFonts w:asciiTheme="majorHAnsi" w:hAnsiTheme="majorHAnsi" w:cstheme="majorHAnsi"/>
          <w:szCs w:val="26"/>
        </w:rPr>
      </w:pPr>
      <w:bookmarkStart w:id="4557" w:name="_Toc212647472"/>
      <w:bookmarkStart w:id="4558" w:name="_Toc214011513"/>
      <w:bookmarkEnd w:id="4556"/>
      <w:r w:rsidRPr="00F10CE5">
        <w:rPr>
          <w:rFonts w:asciiTheme="majorHAnsi" w:hAnsiTheme="majorHAnsi" w:cstheme="majorHAnsi"/>
          <w:szCs w:val="26"/>
        </w:rPr>
        <w:t>b,</w:t>
      </w:r>
      <w:r w:rsidR="00BE2610" w:rsidRPr="00F10CE5">
        <w:rPr>
          <w:rFonts w:asciiTheme="majorHAnsi" w:hAnsiTheme="majorHAnsi" w:cstheme="majorHAnsi"/>
          <w:szCs w:val="26"/>
        </w:rPr>
        <w:t xml:space="preserve"> </w:t>
      </w:r>
      <w:r w:rsidR="00070A11" w:rsidRPr="00F10CE5">
        <w:rPr>
          <w:rFonts w:asciiTheme="majorHAnsi" w:hAnsiTheme="majorHAnsi" w:cstheme="majorHAnsi"/>
          <w:szCs w:val="26"/>
        </w:rPr>
        <w:t>Phụ kiện đường ống đường kính từ 15mm đến 200mm</w:t>
      </w:r>
      <w:bookmarkEnd w:id="4557"/>
      <w:bookmarkEnd w:id="4558"/>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2835"/>
        <w:gridCol w:w="1842"/>
      </w:tblGrid>
      <w:tr w:rsidR="00070A11" w:rsidRPr="00F10CE5" w14:paraId="48AEB87D" w14:textId="77777777" w:rsidTr="009C1611">
        <w:trPr>
          <w:trHeight w:val="310"/>
          <w:tblHeader/>
        </w:trPr>
        <w:tc>
          <w:tcPr>
            <w:tcW w:w="1135" w:type="dxa"/>
          </w:tcPr>
          <w:p w14:paraId="35DB5B22" w14:textId="77777777" w:rsidR="00070A11" w:rsidRPr="00F10CE5" w:rsidRDefault="00070A11" w:rsidP="00FB3795">
            <w:pPr>
              <w:pStyle w:val="DBANG"/>
              <w:keepNext w:val="0"/>
              <w:ind w:left="72"/>
              <w:rPr>
                <w:rFonts w:asciiTheme="majorHAnsi" w:hAnsiTheme="majorHAnsi" w:cstheme="majorHAnsi"/>
                <w:color w:val="auto"/>
                <w:sz w:val="26"/>
                <w:szCs w:val="26"/>
              </w:rPr>
            </w:pPr>
            <w:bookmarkStart w:id="4559" w:name="_Hlk205990640"/>
            <w:r w:rsidRPr="00F10CE5">
              <w:rPr>
                <w:rFonts w:asciiTheme="majorHAnsi" w:hAnsiTheme="majorHAnsi" w:cstheme="majorHAnsi"/>
                <w:color w:val="auto"/>
                <w:sz w:val="26"/>
                <w:szCs w:val="26"/>
              </w:rPr>
              <w:t>Stt</w:t>
            </w:r>
          </w:p>
        </w:tc>
        <w:tc>
          <w:tcPr>
            <w:tcW w:w="3969" w:type="dxa"/>
          </w:tcPr>
          <w:p w14:paraId="3B43EF0F"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MÔ TẢ VẬT TƯ THIẾT BỊ</w:t>
            </w:r>
          </w:p>
        </w:tc>
        <w:tc>
          <w:tcPr>
            <w:tcW w:w="2835" w:type="dxa"/>
          </w:tcPr>
          <w:p w14:paraId="3836E5C5"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Yêu cầu</w:t>
            </w:r>
          </w:p>
        </w:tc>
        <w:tc>
          <w:tcPr>
            <w:tcW w:w="1842" w:type="dxa"/>
          </w:tcPr>
          <w:p w14:paraId="2D198FCF"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CUNG CẤP</w:t>
            </w:r>
          </w:p>
        </w:tc>
      </w:tr>
      <w:tr w:rsidR="00070A11" w:rsidRPr="00F10CE5" w14:paraId="660B8109" w14:textId="77777777" w:rsidTr="009C1611">
        <w:trPr>
          <w:trHeight w:val="310"/>
        </w:trPr>
        <w:tc>
          <w:tcPr>
            <w:tcW w:w="1135" w:type="dxa"/>
          </w:tcPr>
          <w:p w14:paraId="71E86767" w14:textId="77777777" w:rsidR="00070A11" w:rsidRPr="00F10CE5" w:rsidRDefault="00070A11" w:rsidP="00FB3795">
            <w:pPr>
              <w:pStyle w:val="sttNHATTHU"/>
              <w:numPr>
                <w:ilvl w:val="0"/>
                <w:numId w:val="352"/>
              </w:numPr>
              <w:spacing w:before="60" w:after="60"/>
              <w:rPr>
                <w:rFonts w:asciiTheme="majorHAnsi" w:hAnsiTheme="majorHAnsi" w:cstheme="majorHAnsi"/>
                <w:color w:val="auto"/>
              </w:rPr>
            </w:pPr>
          </w:p>
        </w:tc>
        <w:tc>
          <w:tcPr>
            <w:tcW w:w="3969" w:type="dxa"/>
          </w:tcPr>
          <w:p w14:paraId="7BD3CC02"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2835" w:type="dxa"/>
          </w:tcPr>
          <w:p w14:paraId="074650A8"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ASTM A53, SCH40; hoặc các tiêu chuẩn tương đương.</w:t>
            </w:r>
          </w:p>
        </w:tc>
        <w:tc>
          <w:tcPr>
            <w:tcW w:w="1842" w:type="dxa"/>
          </w:tcPr>
          <w:p w14:paraId="2F90EE1C"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335D95" w:rsidRPr="00F10CE5" w14:paraId="3D562026" w14:textId="77777777" w:rsidTr="009C1611">
        <w:trPr>
          <w:trHeight w:val="310"/>
        </w:trPr>
        <w:tc>
          <w:tcPr>
            <w:tcW w:w="1135" w:type="dxa"/>
          </w:tcPr>
          <w:p w14:paraId="62622071"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969" w:type="dxa"/>
          </w:tcPr>
          <w:p w14:paraId="698377A6"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 xml:space="preserve">Nguồn gốc </w:t>
            </w:r>
          </w:p>
        </w:tc>
        <w:tc>
          <w:tcPr>
            <w:tcW w:w="2835" w:type="dxa"/>
          </w:tcPr>
          <w:p w14:paraId="73920B05" w14:textId="0506F82A" w:rsidR="00335D95" w:rsidRPr="00F10CE5" w:rsidRDefault="00335D95" w:rsidP="00FB3795">
            <w:pPr>
              <w:pStyle w:val="ndbang2"/>
              <w:spacing w:before="60" w:after="60"/>
              <w:ind w:left="72"/>
              <w:jc w:val="both"/>
              <w:rPr>
                <w:rFonts w:asciiTheme="majorHAnsi" w:hAnsiTheme="majorHAnsi" w:cstheme="majorHAnsi"/>
                <w:color w:val="EE0000"/>
                <w:sz w:val="26"/>
                <w:szCs w:val="26"/>
              </w:rPr>
            </w:pPr>
            <w:r w:rsidRPr="00F10CE5">
              <w:rPr>
                <w:rFonts w:asciiTheme="majorHAnsi" w:hAnsiTheme="majorHAnsi" w:cstheme="majorHAnsi"/>
                <w:color w:val="EE0000"/>
                <w:sz w:val="26"/>
                <w:szCs w:val="26"/>
              </w:rPr>
              <w:t>Nhà thầu đề xuất</w:t>
            </w:r>
          </w:p>
        </w:tc>
        <w:tc>
          <w:tcPr>
            <w:tcW w:w="1842" w:type="dxa"/>
          </w:tcPr>
          <w:p w14:paraId="44BDB85A"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0DBD77CE" w14:textId="77777777" w:rsidTr="009C1611">
        <w:trPr>
          <w:trHeight w:val="310"/>
        </w:trPr>
        <w:tc>
          <w:tcPr>
            <w:tcW w:w="1135" w:type="dxa"/>
          </w:tcPr>
          <w:p w14:paraId="2C1C2846"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969" w:type="dxa"/>
          </w:tcPr>
          <w:p w14:paraId="4F41D06F"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 xml:space="preserve">Vật liệu chế tạo </w:t>
            </w:r>
          </w:p>
        </w:tc>
        <w:tc>
          <w:tcPr>
            <w:tcW w:w="2835" w:type="dxa"/>
          </w:tcPr>
          <w:p w14:paraId="2AE60559"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Mạ kẽm hoặc thép không rỉ</w:t>
            </w:r>
          </w:p>
        </w:tc>
        <w:tc>
          <w:tcPr>
            <w:tcW w:w="1842" w:type="dxa"/>
          </w:tcPr>
          <w:p w14:paraId="5567E4B3"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7CFDAAD8" w14:textId="77777777" w:rsidTr="009C1611">
        <w:trPr>
          <w:trHeight w:val="310"/>
        </w:trPr>
        <w:tc>
          <w:tcPr>
            <w:tcW w:w="1135" w:type="dxa"/>
          </w:tcPr>
          <w:p w14:paraId="38A9C5F8"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969" w:type="dxa"/>
          </w:tcPr>
          <w:p w14:paraId="641C9468"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 xml:space="preserve">Áp suất làm việc </w:t>
            </w:r>
          </w:p>
        </w:tc>
        <w:tc>
          <w:tcPr>
            <w:tcW w:w="2835" w:type="dxa"/>
          </w:tcPr>
          <w:p w14:paraId="37764767"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16 kg/cm2</w:t>
            </w:r>
          </w:p>
        </w:tc>
        <w:tc>
          <w:tcPr>
            <w:tcW w:w="1842" w:type="dxa"/>
          </w:tcPr>
          <w:p w14:paraId="4F9E0A4A"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0F408DE5" w14:textId="77777777" w:rsidTr="009C1611">
        <w:trPr>
          <w:trHeight w:val="310"/>
        </w:trPr>
        <w:tc>
          <w:tcPr>
            <w:tcW w:w="1135" w:type="dxa"/>
          </w:tcPr>
          <w:p w14:paraId="2A902B3D"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969" w:type="dxa"/>
          </w:tcPr>
          <w:p w14:paraId="77D785EB"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 xml:space="preserve">Áp suất thử: </w:t>
            </w:r>
          </w:p>
        </w:tc>
        <w:tc>
          <w:tcPr>
            <w:tcW w:w="2835" w:type="dxa"/>
          </w:tcPr>
          <w:p w14:paraId="22398282"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20 kg/cm2</w:t>
            </w:r>
          </w:p>
        </w:tc>
        <w:tc>
          <w:tcPr>
            <w:tcW w:w="1842" w:type="dxa"/>
          </w:tcPr>
          <w:p w14:paraId="13506BB4"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bl>
    <w:p w14:paraId="3A9031D4" w14:textId="4B1B2F09" w:rsidR="00070A11" w:rsidRPr="00F10CE5" w:rsidRDefault="00F10CE5" w:rsidP="00FB3795">
      <w:pPr>
        <w:pStyle w:val="Heading3"/>
        <w:spacing w:before="60" w:after="60"/>
        <w:rPr>
          <w:rFonts w:asciiTheme="majorHAnsi" w:hAnsiTheme="majorHAnsi" w:cstheme="majorHAnsi"/>
          <w:szCs w:val="26"/>
        </w:rPr>
      </w:pPr>
      <w:bookmarkStart w:id="4560" w:name="_Toc212647473"/>
      <w:bookmarkStart w:id="4561" w:name="_Toc214011514"/>
      <w:bookmarkEnd w:id="4559"/>
      <w:r w:rsidRPr="00F10CE5">
        <w:rPr>
          <w:rFonts w:asciiTheme="majorHAnsi" w:hAnsiTheme="majorHAnsi" w:cstheme="majorHAnsi"/>
          <w:szCs w:val="26"/>
          <w:lang w:val="nl-NL"/>
        </w:rPr>
        <w:t>5.3.5.</w:t>
      </w:r>
      <w:r w:rsidR="00BE2610" w:rsidRPr="00F10CE5">
        <w:rPr>
          <w:rFonts w:asciiTheme="majorHAnsi" w:hAnsiTheme="majorHAnsi" w:cstheme="majorHAnsi"/>
          <w:szCs w:val="26"/>
        </w:rPr>
        <w:t xml:space="preserve">6.2 </w:t>
      </w:r>
      <w:r w:rsidR="00070A11" w:rsidRPr="00F10CE5">
        <w:rPr>
          <w:rFonts w:asciiTheme="majorHAnsi" w:hAnsiTheme="majorHAnsi" w:cstheme="majorHAnsi"/>
          <w:szCs w:val="26"/>
        </w:rPr>
        <w:t>Van cổng đường kính từ D50 đến D200</w:t>
      </w:r>
      <w:bookmarkEnd w:id="4560"/>
      <w:bookmarkEnd w:id="4561"/>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827"/>
        <w:gridCol w:w="2977"/>
        <w:gridCol w:w="1842"/>
      </w:tblGrid>
      <w:tr w:rsidR="00070A11" w:rsidRPr="00F10CE5" w14:paraId="284B552C" w14:textId="77777777" w:rsidTr="009C1611">
        <w:trPr>
          <w:trHeight w:val="310"/>
          <w:tblHeader/>
        </w:trPr>
        <w:tc>
          <w:tcPr>
            <w:tcW w:w="1135" w:type="dxa"/>
          </w:tcPr>
          <w:p w14:paraId="48D46F3A" w14:textId="77777777" w:rsidR="00070A11" w:rsidRPr="00F10CE5" w:rsidRDefault="00070A11" w:rsidP="00FB3795">
            <w:pPr>
              <w:pStyle w:val="DBANG"/>
              <w:keepNext w:val="0"/>
              <w:ind w:left="72"/>
              <w:rPr>
                <w:rFonts w:asciiTheme="majorHAnsi" w:hAnsiTheme="majorHAnsi" w:cstheme="majorHAnsi"/>
                <w:color w:val="auto"/>
                <w:sz w:val="26"/>
                <w:szCs w:val="26"/>
              </w:rPr>
            </w:pPr>
            <w:bookmarkStart w:id="4562" w:name="_Hlk205990658"/>
            <w:r w:rsidRPr="00F10CE5">
              <w:rPr>
                <w:rFonts w:asciiTheme="majorHAnsi" w:hAnsiTheme="majorHAnsi" w:cstheme="majorHAnsi"/>
                <w:color w:val="auto"/>
                <w:sz w:val="26"/>
                <w:szCs w:val="26"/>
              </w:rPr>
              <w:t>Stt</w:t>
            </w:r>
          </w:p>
        </w:tc>
        <w:tc>
          <w:tcPr>
            <w:tcW w:w="3827" w:type="dxa"/>
          </w:tcPr>
          <w:p w14:paraId="18BBDC6A"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MÔ TẢ VẬT TƯ THIẾT BỊ</w:t>
            </w:r>
          </w:p>
        </w:tc>
        <w:tc>
          <w:tcPr>
            <w:tcW w:w="2977" w:type="dxa"/>
          </w:tcPr>
          <w:p w14:paraId="7A0387E6"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Yêu cầu</w:t>
            </w:r>
          </w:p>
        </w:tc>
        <w:tc>
          <w:tcPr>
            <w:tcW w:w="1842" w:type="dxa"/>
          </w:tcPr>
          <w:p w14:paraId="74818800"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CUNG CẤP</w:t>
            </w:r>
          </w:p>
        </w:tc>
      </w:tr>
      <w:tr w:rsidR="00070A11" w:rsidRPr="00F10CE5" w14:paraId="4436F226" w14:textId="77777777" w:rsidTr="009C1611">
        <w:trPr>
          <w:trHeight w:val="310"/>
        </w:trPr>
        <w:tc>
          <w:tcPr>
            <w:tcW w:w="1135" w:type="dxa"/>
          </w:tcPr>
          <w:p w14:paraId="6D0F457C" w14:textId="77777777" w:rsidR="00070A11" w:rsidRPr="00F10CE5" w:rsidRDefault="00070A11" w:rsidP="00FB3795">
            <w:pPr>
              <w:pStyle w:val="sttNHATTHU"/>
              <w:numPr>
                <w:ilvl w:val="0"/>
                <w:numId w:val="353"/>
              </w:numPr>
              <w:spacing w:before="60" w:after="60"/>
              <w:rPr>
                <w:rFonts w:asciiTheme="majorHAnsi" w:hAnsiTheme="majorHAnsi" w:cstheme="majorHAnsi"/>
                <w:color w:val="auto"/>
              </w:rPr>
            </w:pPr>
          </w:p>
        </w:tc>
        <w:tc>
          <w:tcPr>
            <w:tcW w:w="3827" w:type="dxa"/>
          </w:tcPr>
          <w:p w14:paraId="7DE99157"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2977" w:type="dxa"/>
          </w:tcPr>
          <w:p w14:paraId="0479BB02"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PN10/16; hoặc các tiêu chuẩn tương đương</w:t>
            </w:r>
          </w:p>
        </w:tc>
        <w:tc>
          <w:tcPr>
            <w:tcW w:w="1842" w:type="dxa"/>
          </w:tcPr>
          <w:p w14:paraId="4D07EDB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335D95" w:rsidRPr="00F10CE5" w14:paraId="3C58A13C" w14:textId="77777777" w:rsidTr="009C1611">
        <w:trPr>
          <w:trHeight w:val="310"/>
        </w:trPr>
        <w:tc>
          <w:tcPr>
            <w:tcW w:w="1135" w:type="dxa"/>
          </w:tcPr>
          <w:p w14:paraId="0AF47AE4"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601B438F"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 xml:space="preserve">Nguồn gốc </w:t>
            </w:r>
          </w:p>
        </w:tc>
        <w:tc>
          <w:tcPr>
            <w:tcW w:w="2977" w:type="dxa"/>
          </w:tcPr>
          <w:p w14:paraId="10FBB0C6" w14:textId="4A8453BE" w:rsidR="00335D95" w:rsidRPr="00F10CE5" w:rsidRDefault="00335D95" w:rsidP="00FB3795">
            <w:pPr>
              <w:pStyle w:val="ndbang2"/>
              <w:spacing w:before="60" w:after="60"/>
              <w:ind w:left="72"/>
              <w:jc w:val="both"/>
              <w:rPr>
                <w:rFonts w:asciiTheme="majorHAnsi" w:hAnsiTheme="majorHAnsi" w:cstheme="majorHAnsi"/>
                <w:color w:val="EE0000"/>
                <w:sz w:val="26"/>
                <w:szCs w:val="26"/>
              </w:rPr>
            </w:pPr>
            <w:r w:rsidRPr="00F10CE5">
              <w:rPr>
                <w:rFonts w:asciiTheme="majorHAnsi" w:hAnsiTheme="majorHAnsi" w:cstheme="majorHAnsi"/>
                <w:color w:val="EE0000"/>
                <w:sz w:val="26"/>
                <w:szCs w:val="26"/>
              </w:rPr>
              <w:t>Nhà thầu đề xuất</w:t>
            </w:r>
          </w:p>
        </w:tc>
        <w:tc>
          <w:tcPr>
            <w:tcW w:w="1842" w:type="dxa"/>
          </w:tcPr>
          <w:p w14:paraId="22B95E05"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0246A79A" w14:textId="77777777" w:rsidTr="009C1611">
        <w:trPr>
          <w:trHeight w:val="310"/>
        </w:trPr>
        <w:tc>
          <w:tcPr>
            <w:tcW w:w="1135" w:type="dxa"/>
          </w:tcPr>
          <w:p w14:paraId="2F2E5636"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1FAE202C"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 xml:space="preserve">Đường kính </w:t>
            </w:r>
          </w:p>
        </w:tc>
        <w:tc>
          <w:tcPr>
            <w:tcW w:w="2977" w:type="dxa"/>
          </w:tcPr>
          <w:p w14:paraId="7615078E"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D50mm đến D200mm</w:t>
            </w:r>
          </w:p>
        </w:tc>
        <w:tc>
          <w:tcPr>
            <w:tcW w:w="1842" w:type="dxa"/>
          </w:tcPr>
          <w:p w14:paraId="1FCFCF0B"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1A1E7598" w14:textId="77777777" w:rsidTr="009C1611">
        <w:trPr>
          <w:trHeight w:val="310"/>
        </w:trPr>
        <w:tc>
          <w:tcPr>
            <w:tcW w:w="1135" w:type="dxa"/>
          </w:tcPr>
          <w:p w14:paraId="6B9860D0"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4FC6E94D"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Dạng tác động</w:t>
            </w:r>
          </w:p>
        </w:tc>
        <w:tc>
          <w:tcPr>
            <w:tcW w:w="2977" w:type="dxa"/>
          </w:tcPr>
          <w:p w14:paraId="1CF1025F"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hai phương thức bằng tay; ty nổi</w:t>
            </w:r>
          </w:p>
        </w:tc>
        <w:tc>
          <w:tcPr>
            <w:tcW w:w="1842" w:type="dxa"/>
          </w:tcPr>
          <w:p w14:paraId="64F4B05B"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1C29FF15" w14:textId="77777777" w:rsidTr="009C1611">
        <w:trPr>
          <w:trHeight w:val="310"/>
        </w:trPr>
        <w:tc>
          <w:tcPr>
            <w:tcW w:w="1135" w:type="dxa"/>
          </w:tcPr>
          <w:p w14:paraId="1D91F63A"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039FD6C8"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Vật liệu chế tạo thân van</w:t>
            </w:r>
          </w:p>
        </w:tc>
        <w:tc>
          <w:tcPr>
            <w:tcW w:w="2977" w:type="dxa"/>
          </w:tcPr>
          <w:p w14:paraId="25FF639D"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bookmarkStart w:id="4563" w:name="_Hlk205987814"/>
            <w:r w:rsidRPr="00F10CE5">
              <w:rPr>
                <w:rFonts w:asciiTheme="majorHAnsi" w:hAnsiTheme="majorHAnsi" w:cstheme="majorHAnsi"/>
                <w:color w:val="auto"/>
                <w:sz w:val="26"/>
                <w:szCs w:val="26"/>
              </w:rPr>
              <w:t>Gang đúc</w:t>
            </w:r>
            <w:bookmarkEnd w:id="4563"/>
          </w:p>
        </w:tc>
        <w:tc>
          <w:tcPr>
            <w:tcW w:w="1842" w:type="dxa"/>
          </w:tcPr>
          <w:p w14:paraId="519D5746"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4A509BE2" w14:textId="77777777" w:rsidTr="009C1611">
        <w:trPr>
          <w:trHeight w:val="310"/>
        </w:trPr>
        <w:tc>
          <w:tcPr>
            <w:tcW w:w="1135" w:type="dxa"/>
          </w:tcPr>
          <w:p w14:paraId="122B9CA0"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2E24715B"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Vật liệu chế tạo lá van</w:t>
            </w:r>
          </w:p>
        </w:tc>
        <w:tc>
          <w:tcPr>
            <w:tcW w:w="2977" w:type="dxa"/>
          </w:tcPr>
          <w:p w14:paraId="471D719F"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Đồng.</w:t>
            </w:r>
          </w:p>
        </w:tc>
        <w:tc>
          <w:tcPr>
            <w:tcW w:w="1842" w:type="dxa"/>
          </w:tcPr>
          <w:p w14:paraId="4F9CB821"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16195BEF" w14:textId="77777777" w:rsidTr="009C1611">
        <w:trPr>
          <w:trHeight w:val="310"/>
        </w:trPr>
        <w:tc>
          <w:tcPr>
            <w:tcW w:w="1135" w:type="dxa"/>
          </w:tcPr>
          <w:p w14:paraId="11791B66"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6E1CD9EA"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Vật liệu chế tạo trục van</w:t>
            </w:r>
          </w:p>
        </w:tc>
        <w:tc>
          <w:tcPr>
            <w:tcW w:w="2977" w:type="dxa"/>
          </w:tcPr>
          <w:p w14:paraId="63E0D93F"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Thép không rỉ</w:t>
            </w:r>
          </w:p>
        </w:tc>
        <w:tc>
          <w:tcPr>
            <w:tcW w:w="1842" w:type="dxa"/>
          </w:tcPr>
          <w:p w14:paraId="43FB2DD0"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6FFF5E72" w14:textId="77777777" w:rsidTr="009C1611">
        <w:trPr>
          <w:trHeight w:val="310"/>
        </w:trPr>
        <w:tc>
          <w:tcPr>
            <w:tcW w:w="1135" w:type="dxa"/>
          </w:tcPr>
          <w:p w14:paraId="65E88B5B"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2537105B"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Dạng van</w:t>
            </w:r>
          </w:p>
        </w:tc>
        <w:tc>
          <w:tcPr>
            <w:tcW w:w="2977" w:type="dxa"/>
          </w:tcPr>
          <w:p w14:paraId="4C7B34EC"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Tay nổi, mặt bích</w:t>
            </w:r>
          </w:p>
        </w:tc>
        <w:tc>
          <w:tcPr>
            <w:tcW w:w="1842" w:type="dxa"/>
          </w:tcPr>
          <w:p w14:paraId="2DAA0E9D"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22304EE2" w14:textId="77777777" w:rsidTr="009C1611">
        <w:trPr>
          <w:trHeight w:val="310"/>
        </w:trPr>
        <w:tc>
          <w:tcPr>
            <w:tcW w:w="1135" w:type="dxa"/>
          </w:tcPr>
          <w:p w14:paraId="32D72B35"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03A16A66"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Áp suất làm việc</w:t>
            </w:r>
          </w:p>
        </w:tc>
        <w:tc>
          <w:tcPr>
            <w:tcW w:w="2977" w:type="dxa"/>
          </w:tcPr>
          <w:p w14:paraId="627B6BDF"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16 kg/cm2</w:t>
            </w:r>
          </w:p>
        </w:tc>
        <w:tc>
          <w:tcPr>
            <w:tcW w:w="1842" w:type="dxa"/>
          </w:tcPr>
          <w:p w14:paraId="33E63948"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13DE54B6" w14:textId="77777777" w:rsidTr="009C1611">
        <w:trPr>
          <w:trHeight w:val="310"/>
        </w:trPr>
        <w:tc>
          <w:tcPr>
            <w:tcW w:w="1135" w:type="dxa"/>
          </w:tcPr>
          <w:p w14:paraId="324EF1C5"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199DD8DA"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Áp suất thử</w:t>
            </w:r>
          </w:p>
        </w:tc>
        <w:tc>
          <w:tcPr>
            <w:tcW w:w="2977" w:type="dxa"/>
          </w:tcPr>
          <w:p w14:paraId="5794E535"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20 kg/cm2</w:t>
            </w:r>
          </w:p>
        </w:tc>
        <w:tc>
          <w:tcPr>
            <w:tcW w:w="1842" w:type="dxa"/>
          </w:tcPr>
          <w:p w14:paraId="0629FD12"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bl>
    <w:p w14:paraId="5364944C" w14:textId="6CE84488" w:rsidR="00070A11" w:rsidRPr="00F10CE5" w:rsidRDefault="00F10CE5" w:rsidP="00FB3795">
      <w:pPr>
        <w:pStyle w:val="Heading3"/>
        <w:spacing w:before="60" w:after="60"/>
        <w:rPr>
          <w:rFonts w:asciiTheme="majorHAnsi" w:hAnsiTheme="majorHAnsi" w:cstheme="majorHAnsi"/>
          <w:szCs w:val="26"/>
        </w:rPr>
      </w:pPr>
      <w:bookmarkStart w:id="4564" w:name="_Hlk173226241"/>
      <w:bookmarkStart w:id="4565" w:name="_Toc212647474"/>
      <w:bookmarkStart w:id="4566" w:name="_Toc214011515"/>
      <w:bookmarkEnd w:id="4562"/>
      <w:r w:rsidRPr="00F10CE5">
        <w:rPr>
          <w:rFonts w:asciiTheme="majorHAnsi" w:hAnsiTheme="majorHAnsi" w:cstheme="majorHAnsi"/>
          <w:szCs w:val="26"/>
          <w:lang w:val="nl-NL"/>
        </w:rPr>
        <w:lastRenderedPageBreak/>
        <w:t>5.3.5.</w:t>
      </w:r>
      <w:r w:rsidR="00BE2610" w:rsidRPr="00F10CE5">
        <w:rPr>
          <w:rFonts w:asciiTheme="majorHAnsi" w:hAnsiTheme="majorHAnsi" w:cstheme="majorHAnsi"/>
          <w:szCs w:val="26"/>
        </w:rPr>
        <w:t xml:space="preserve">6.3 </w:t>
      </w:r>
      <w:r w:rsidR="00070A11" w:rsidRPr="00F10CE5">
        <w:rPr>
          <w:rFonts w:asciiTheme="majorHAnsi" w:hAnsiTheme="majorHAnsi" w:cstheme="majorHAnsi"/>
          <w:szCs w:val="26"/>
        </w:rPr>
        <w:t>Van đường kính từ D15 đến D25</w:t>
      </w:r>
      <w:bookmarkEnd w:id="4564"/>
      <w:bookmarkEnd w:id="4565"/>
      <w:bookmarkEnd w:id="4566"/>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827"/>
        <w:gridCol w:w="2977"/>
        <w:gridCol w:w="1842"/>
      </w:tblGrid>
      <w:tr w:rsidR="00070A11" w:rsidRPr="00F10CE5" w14:paraId="03F90B61" w14:textId="77777777" w:rsidTr="009C1611">
        <w:trPr>
          <w:trHeight w:val="310"/>
          <w:tblHeader/>
        </w:trPr>
        <w:tc>
          <w:tcPr>
            <w:tcW w:w="1135" w:type="dxa"/>
          </w:tcPr>
          <w:p w14:paraId="5499FAB4" w14:textId="77777777" w:rsidR="00070A11" w:rsidRPr="00F10CE5" w:rsidRDefault="00070A11" w:rsidP="00FB3795">
            <w:pPr>
              <w:pStyle w:val="DBANG"/>
              <w:keepNext w:val="0"/>
              <w:ind w:left="72"/>
              <w:rPr>
                <w:rFonts w:asciiTheme="majorHAnsi" w:hAnsiTheme="majorHAnsi" w:cstheme="majorHAnsi"/>
                <w:color w:val="auto"/>
                <w:sz w:val="26"/>
                <w:szCs w:val="26"/>
              </w:rPr>
            </w:pPr>
            <w:bookmarkStart w:id="4567" w:name="_Hlk205990676"/>
            <w:r w:rsidRPr="00F10CE5">
              <w:rPr>
                <w:rFonts w:asciiTheme="majorHAnsi" w:hAnsiTheme="majorHAnsi" w:cstheme="majorHAnsi"/>
                <w:color w:val="auto"/>
                <w:sz w:val="26"/>
                <w:szCs w:val="26"/>
              </w:rPr>
              <w:t>Stt</w:t>
            </w:r>
          </w:p>
        </w:tc>
        <w:tc>
          <w:tcPr>
            <w:tcW w:w="3827" w:type="dxa"/>
          </w:tcPr>
          <w:p w14:paraId="3233B617"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MÔ TẢ VẬT TƯ THIẾT BỊ</w:t>
            </w:r>
          </w:p>
        </w:tc>
        <w:tc>
          <w:tcPr>
            <w:tcW w:w="2977" w:type="dxa"/>
          </w:tcPr>
          <w:p w14:paraId="04DD5D03"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Yêu cầu</w:t>
            </w:r>
          </w:p>
        </w:tc>
        <w:tc>
          <w:tcPr>
            <w:tcW w:w="1842" w:type="dxa"/>
          </w:tcPr>
          <w:p w14:paraId="3B45E899"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CUNG CẤP</w:t>
            </w:r>
          </w:p>
        </w:tc>
      </w:tr>
      <w:tr w:rsidR="00070A11" w:rsidRPr="00F10CE5" w14:paraId="14186F0B" w14:textId="77777777" w:rsidTr="009C1611">
        <w:trPr>
          <w:trHeight w:val="310"/>
        </w:trPr>
        <w:tc>
          <w:tcPr>
            <w:tcW w:w="1135" w:type="dxa"/>
          </w:tcPr>
          <w:p w14:paraId="04363AE5" w14:textId="77777777" w:rsidR="00070A11" w:rsidRPr="00F10CE5" w:rsidRDefault="00070A11" w:rsidP="00FB3795">
            <w:pPr>
              <w:pStyle w:val="sttNHATTHU"/>
              <w:numPr>
                <w:ilvl w:val="0"/>
                <w:numId w:val="354"/>
              </w:numPr>
              <w:spacing w:before="60" w:after="60"/>
              <w:rPr>
                <w:rFonts w:asciiTheme="majorHAnsi" w:hAnsiTheme="majorHAnsi" w:cstheme="majorHAnsi"/>
                <w:color w:val="auto"/>
              </w:rPr>
            </w:pPr>
          </w:p>
        </w:tc>
        <w:tc>
          <w:tcPr>
            <w:tcW w:w="3827" w:type="dxa"/>
          </w:tcPr>
          <w:p w14:paraId="2F7E0E94"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2977" w:type="dxa"/>
          </w:tcPr>
          <w:p w14:paraId="1201FDC3"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PN10/16; hoặc các tiêu chuẩn tương đương</w:t>
            </w:r>
          </w:p>
        </w:tc>
        <w:tc>
          <w:tcPr>
            <w:tcW w:w="1842" w:type="dxa"/>
          </w:tcPr>
          <w:p w14:paraId="7170EBF1"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335D95" w:rsidRPr="00F10CE5" w14:paraId="7EB95BCC" w14:textId="77777777" w:rsidTr="009C1611">
        <w:trPr>
          <w:trHeight w:val="310"/>
        </w:trPr>
        <w:tc>
          <w:tcPr>
            <w:tcW w:w="1135" w:type="dxa"/>
          </w:tcPr>
          <w:p w14:paraId="0868C175"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35D24B6B"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 xml:space="preserve">Nguồn gốc </w:t>
            </w:r>
          </w:p>
        </w:tc>
        <w:tc>
          <w:tcPr>
            <w:tcW w:w="2977" w:type="dxa"/>
          </w:tcPr>
          <w:p w14:paraId="5FA41E43" w14:textId="0A057672" w:rsidR="00335D95" w:rsidRPr="00F10CE5" w:rsidRDefault="00335D95" w:rsidP="00FB3795">
            <w:pPr>
              <w:pStyle w:val="ndbang2"/>
              <w:spacing w:before="60" w:after="60"/>
              <w:ind w:left="72"/>
              <w:jc w:val="both"/>
              <w:rPr>
                <w:rFonts w:asciiTheme="majorHAnsi" w:hAnsiTheme="majorHAnsi" w:cstheme="majorHAnsi"/>
                <w:color w:val="EE0000"/>
                <w:sz w:val="26"/>
                <w:szCs w:val="26"/>
              </w:rPr>
            </w:pPr>
            <w:r w:rsidRPr="00F10CE5">
              <w:rPr>
                <w:rFonts w:asciiTheme="majorHAnsi" w:hAnsiTheme="majorHAnsi" w:cstheme="majorHAnsi"/>
                <w:color w:val="EE0000"/>
                <w:sz w:val="26"/>
                <w:szCs w:val="26"/>
              </w:rPr>
              <w:t>Nhà thầu đề xuất</w:t>
            </w:r>
          </w:p>
        </w:tc>
        <w:tc>
          <w:tcPr>
            <w:tcW w:w="1842" w:type="dxa"/>
          </w:tcPr>
          <w:p w14:paraId="3629DABD"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6395A947" w14:textId="77777777" w:rsidTr="009C1611">
        <w:trPr>
          <w:trHeight w:val="310"/>
        </w:trPr>
        <w:tc>
          <w:tcPr>
            <w:tcW w:w="1135" w:type="dxa"/>
          </w:tcPr>
          <w:p w14:paraId="2803AAD4"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2FBD5B76"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 xml:space="preserve">Đường kính </w:t>
            </w:r>
          </w:p>
        </w:tc>
        <w:tc>
          <w:tcPr>
            <w:tcW w:w="2977" w:type="dxa"/>
          </w:tcPr>
          <w:p w14:paraId="0E6A8C8C"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D15mm đến D25mm</w:t>
            </w:r>
          </w:p>
        </w:tc>
        <w:tc>
          <w:tcPr>
            <w:tcW w:w="1842" w:type="dxa"/>
          </w:tcPr>
          <w:p w14:paraId="289E7FB2"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716CA8A4" w14:textId="77777777" w:rsidTr="009C1611">
        <w:trPr>
          <w:trHeight w:val="310"/>
        </w:trPr>
        <w:tc>
          <w:tcPr>
            <w:tcW w:w="1135" w:type="dxa"/>
          </w:tcPr>
          <w:p w14:paraId="7F8BEBEB"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35E6A27D"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Dạng tác động</w:t>
            </w:r>
          </w:p>
        </w:tc>
        <w:tc>
          <w:tcPr>
            <w:tcW w:w="2977" w:type="dxa"/>
          </w:tcPr>
          <w:p w14:paraId="6BF462A9"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Phương thức bằng tay</w:t>
            </w:r>
          </w:p>
        </w:tc>
        <w:tc>
          <w:tcPr>
            <w:tcW w:w="1842" w:type="dxa"/>
          </w:tcPr>
          <w:p w14:paraId="1979D1A7"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46B422AF" w14:textId="77777777" w:rsidTr="009C1611">
        <w:trPr>
          <w:trHeight w:val="310"/>
        </w:trPr>
        <w:tc>
          <w:tcPr>
            <w:tcW w:w="1135" w:type="dxa"/>
          </w:tcPr>
          <w:p w14:paraId="708E8586"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26A55FE4"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Vật liệu chế tạo thân van</w:t>
            </w:r>
          </w:p>
        </w:tc>
        <w:tc>
          <w:tcPr>
            <w:tcW w:w="2977" w:type="dxa"/>
          </w:tcPr>
          <w:p w14:paraId="315C6B32"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Gang đúc</w:t>
            </w:r>
          </w:p>
        </w:tc>
        <w:tc>
          <w:tcPr>
            <w:tcW w:w="1842" w:type="dxa"/>
          </w:tcPr>
          <w:p w14:paraId="41892DF0"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41A064A7" w14:textId="77777777" w:rsidTr="009C1611">
        <w:trPr>
          <w:trHeight w:val="310"/>
        </w:trPr>
        <w:tc>
          <w:tcPr>
            <w:tcW w:w="1135" w:type="dxa"/>
          </w:tcPr>
          <w:p w14:paraId="07A36CE4"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23952E16"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bookmarkStart w:id="4568" w:name="_Hlk205988276"/>
            <w:r w:rsidRPr="00F10CE5">
              <w:rPr>
                <w:rFonts w:asciiTheme="majorHAnsi" w:hAnsiTheme="majorHAnsi" w:cstheme="majorHAnsi"/>
                <w:color w:val="auto"/>
                <w:sz w:val="26"/>
                <w:szCs w:val="26"/>
              </w:rPr>
              <w:t>Vật liệu chế tạo lá van</w:t>
            </w:r>
            <w:bookmarkEnd w:id="4568"/>
          </w:p>
        </w:tc>
        <w:tc>
          <w:tcPr>
            <w:tcW w:w="2977" w:type="dxa"/>
          </w:tcPr>
          <w:p w14:paraId="2D15D1DE"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bookmarkStart w:id="4569" w:name="_Hlk205988288"/>
            <w:r w:rsidRPr="00F10CE5">
              <w:rPr>
                <w:rFonts w:asciiTheme="majorHAnsi" w:hAnsiTheme="majorHAnsi" w:cstheme="majorHAnsi"/>
                <w:color w:val="auto"/>
                <w:sz w:val="26"/>
                <w:szCs w:val="26"/>
              </w:rPr>
              <w:t>Đồng</w:t>
            </w:r>
            <w:bookmarkEnd w:id="4569"/>
          </w:p>
        </w:tc>
        <w:tc>
          <w:tcPr>
            <w:tcW w:w="1842" w:type="dxa"/>
          </w:tcPr>
          <w:p w14:paraId="3920FD40"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53ED1A1B" w14:textId="77777777" w:rsidTr="009C1611">
        <w:trPr>
          <w:trHeight w:val="310"/>
        </w:trPr>
        <w:tc>
          <w:tcPr>
            <w:tcW w:w="1135" w:type="dxa"/>
          </w:tcPr>
          <w:p w14:paraId="414243CB"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262F9685"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Vật liệu chế tạo trục van</w:t>
            </w:r>
          </w:p>
        </w:tc>
        <w:tc>
          <w:tcPr>
            <w:tcW w:w="2977" w:type="dxa"/>
          </w:tcPr>
          <w:p w14:paraId="0AAE22A5"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Thép không rỉ</w:t>
            </w:r>
          </w:p>
        </w:tc>
        <w:tc>
          <w:tcPr>
            <w:tcW w:w="1842" w:type="dxa"/>
          </w:tcPr>
          <w:p w14:paraId="5573BB81"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02DC1924" w14:textId="77777777" w:rsidTr="009C1611">
        <w:trPr>
          <w:trHeight w:val="310"/>
        </w:trPr>
        <w:tc>
          <w:tcPr>
            <w:tcW w:w="1135" w:type="dxa"/>
          </w:tcPr>
          <w:p w14:paraId="4A0F5A45"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4A06E873"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Dạng van</w:t>
            </w:r>
          </w:p>
        </w:tc>
        <w:tc>
          <w:tcPr>
            <w:tcW w:w="2977" w:type="dxa"/>
          </w:tcPr>
          <w:p w14:paraId="06106663"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Lắp ren</w:t>
            </w:r>
          </w:p>
        </w:tc>
        <w:tc>
          <w:tcPr>
            <w:tcW w:w="1842" w:type="dxa"/>
          </w:tcPr>
          <w:p w14:paraId="3E3498F1"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0FC6A1CF" w14:textId="77777777" w:rsidTr="009C1611">
        <w:trPr>
          <w:trHeight w:val="310"/>
        </w:trPr>
        <w:tc>
          <w:tcPr>
            <w:tcW w:w="1135" w:type="dxa"/>
          </w:tcPr>
          <w:p w14:paraId="50BD2769"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039DBCDE"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Áp suất làm việc</w:t>
            </w:r>
          </w:p>
        </w:tc>
        <w:tc>
          <w:tcPr>
            <w:tcW w:w="2977" w:type="dxa"/>
          </w:tcPr>
          <w:p w14:paraId="55635355"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16 kg/cm2</w:t>
            </w:r>
          </w:p>
        </w:tc>
        <w:tc>
          <w:tcPr>
            <w:tcW w:w="1842" w:type="dxa"/>
          </w:tcPr>
          <w:p w14:paraId="5E80D70B"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3288C36C" w14:textId="77777777" w:rsidTr="009C1611">
        <w:trPr>
          <w:trHeight w:val="310"/>
        </w:trPr>
        <w:tc>
          <w:tcPr>
            <w:tcW w:w="1135" w:type="dxa"/>
          </w:tcPr>
          <w:p w14:paraId="523A2963"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1C5294BB"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Áp suất thử</w:t>
            </w:r>
          </w:p>
        </w:tc>
        <w:tc>
          <w:tcPr>
            <w:tcW w:w="2977" w:type="dxa"/>
          </w:tcPr>
          <w:p w14:paraId="272094A4"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20 kg/cm2</w:t>
            </w:r>
          </w:p>
        </w:tc>
        <w:tc>
          <w:tcPr>
            <w:tcW w:w="1842" w:type="dxa"/>
          </w:tcPr>
          <w:p w14:paraId="27F30EBA"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bl>
    <w:p w14:paraId="43BDD582" w14:textId="259A1490" w:rsidR="00070A11" w:rsidRPr="00F10CE5" w:rsidRDefault="00F10CE5" w:rsidP="00FB3795">
      <w:pPr>
        <w:pStyle w:val="Heading3"/>
        <w:spacing w:before="60" w:after="60"/>
        <w:rPr>
          <w:rFonts w:asciiTheme="majorHAnsi" w:hAnsiTheme="majorHAnsi" w:cstheme="majorHAnsi"/>
          <w:szCs w:val="26"/>
        </w:rPr>
      </w:pPr>
      <w:bookmarkStart w:id="4570" w:name="_Toc212647475"/>
      <w:bookmarkStart w:id="4571" w:name="_Toc214011516"/>
      <w:bookmarkEnd w:id="4567"/>
      <w:r w:rsidRPr="00F10CE5">
        <w:rPr>
          <w:rFonts w:asciiTheme="majorHAnsi" w:hAnsiTheme="majorHAnsi" w:cstheme="majorHAnsi"/>
          <w:szCs w:val="26"/>
          <w:lang w:val="nl-NL"/>
        </w:rPr>
        <w:t>5.3.5.</w:t>
      </w:r>
      <w:r w:rsidR="00BE2610" w:rsidRPr="00F10CE5">
        <w:rPr>
          <w:rFonts w:asciiTheme="majorHAnsi" w:hAnsiTheme="majorHAnsi" w:cstheme="majorHAnsi"/>
          <w:szCs w:val="26"/>
        </w:rPr>
        <w:t xml:space="preserve">6.4 </w:t>
      </w:r>
      <w:r w:rsidR="00070A11" w:rsidRPr="00F10CE5">
        <w:rPr>
          <w:rFonts w:asciiTheme="majorHAnsi" w:hAnsiTheme="majorHAnsi" w:cstheme="majorHAnsi"/>
          <w:szCs w:val="26"/>
        </w:rPr>
        <w:t>Đầu phun</w:t>
      </w:r>
      <w:bookmarkEnd w:id="4570"/>
      <w:bookmarkEnd w:id="4571"/>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827"/>
        <w:gridCol w:w="2977"/>
        <w:gridCol w:w="1842"/>
      </w:tblGrid>
      <w:tr w:rsidR="00070A11" w:rsidRPr="00F10CE5" w14:paraId="444980C9" w14:textId="77777777" w:rsidTr="009C1611">
        <w:trPr>
          <w:trHeight w:val="310"/>
          <w:tblHeader/>
        </w:trPr>
        <w:tc>
          <w:tcPr>
            <w:tcW w:w="1135" w:type="dxa"/>
          </w:tcPr>
          <w:p w14:paraId="64B4BCCF"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Stt</w:t>
            </w:r>
          </w:p>
        </w:tc>
        <w:tc>
          <w:tcPr>
            <w:tcW w:w="3827" w:type="dxa"/>
          </w:tcPr>
          <w:p w14:paraId="04BC3036"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MÔ TẢ VẬT TƯ THIẾT BỊ</w:t>
            </w:r>
          </w:p>
        </w:tc>
        <w:tc>
          <w:tcPr>
            <w:tcW w:w="2977" w:type="dxa"/>
          </w:tcPr>
          <w:p w14:paraId="42924762"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Yêu cầu</w:t>
            </w:r>
          </w:p>
        </w:tc>
        <w:tc>
          <w:tcPr>
            <w:tcW w:w="1842" w:type="dxa"/>
          </w:tcPr>
          <w:p w14:paraId="00C9442F"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CUNG CẤP</w:t>
            </w:r>
          </w:p>
        </w:tc>
      </w:tr>
      <w:tr w:rsidR="00070A11" w:rsidRPr="00F10CE5" w14:paraId="62D224C9" w14:textId="77777777" w:rsidTr="009C1611">
        <w:trPr>
          <w:trHeight w:val="310"/>
        </w:trPr>
        <w:tc>
          <w:tcPr>
            <w:tcW w:w="1135" w:type="dxa"/>
          </w:tcPr>
          <w:p w14:paraId="52DE8453" w14:textId="77777777" w:rsidR="00070A11" w:rsidRPr="00F10CE5" w:rsidRDefault="00070A11" w:rsidP="00FB3795">
            <w:pPr>
              <w:pStyle w:val="sttNHATTHU"/>
              <w:numPr>
                <w:ilvl w:val="0"/>
                <w:numId w:val="355"/>
              </w:numPr>
              <w:spacing w:before="60" w:after="60"/>
              <w:rPr>
                <w:rFonts w:asciiTheme="majorHAnsi" w:hAnsiTheme="majorHAnsi" w:cstheme="majorHAnsi"/>
                <w:color w:val="auto"/>
              </w:rPr>
            </w:pPr>
          </w:p>
        </w:tc>
        <w:tc>
          <w:tcPr>
            <w:tcW w:w="3827" w:type="dxa"/>
          </w:tcPr>
          <w:p w14:paraId="3D873945"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2977" w:type="dxa"/>
          </w:tcPr>
          <w:p w14:paraId="07ACF319"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TCVN7336:2021; NFPA15; UL/FM. Hoặc tiêu chuẩn tương đương</w:t>
            </w:r>
          </w:p>
        </w:tc>
        <w:tc>
          <w:tcPr>
            <w:tcW w:w="1842" w:type="dxa"/>
          </w:tcPr>
          <w:p w14:paraId="10F6B03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335D95" w:rsidRPr="00F10CE5" w14:paraId="0CDE43A6" w14:textId="77777777" w:rsidTr="009C1611">
        <w:trPr>
          <w:trHeight w:val="310"/>
        </w:trPr>
        <w:tc>
          <w:tcPr>
            <w:tcW w:w="1135" w:type="dxa"/>
          </w:tcPr>
          <w:p w14:paraId="32DA1CD2"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74906A0B"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 xml:space="preserve">Xuất xứ </w:t>
            </w:r>
          </w:p>
        </w:tc>
        <w:tc>
          <w:tcPr>
            <w:tcW w:w="2977" w:type="dxa"/>
          </w:tcPr>
          <w:p w14:paraId="63412C51" w14:textId="530826C6" w:rsidR="00335D95" w:rsidRPr="00F10CE5" w:rsidRDefault="00335D95" w:rsidP="00FB3795">
            <w:pPr>
              <w:pStyle w:val="ndbang2"/>
              <w:spacing w:before="60" w:after="60"/>
              <w:ind w:left="72"/>
              <w:jc w:val="both"/>
              <w:rPr>
                <w:rFonts w:asciiTheme="majorHAnsi" w:hAnsiTheme="majorHAnsi" w:cstheme="majorHAnsi"/>
                <w:color w:val="EE0000"/>
                <w:sz w:val="26"/>
                <w:szCs w:val="26"/>
              </w:rPr>
            </w:pPr>
            <w:r w:rsidRPr="00F10CE5">
              <w:rPr>
                <w:rFonts w:asciiTheme="majorHAnsi" w:hAnsiTheme="majorHAnsi" w:cstheme="majorHAnsi"/>
                <w:color w:val="EE0000"/>
                <w:sz w:val="26"/>
                <w:szCs w:val="26"/>
              </w:rPr>
              <w:t>Nhà thầu đề xuất</w:t>
            </w:r>
          </w:p>
        </w:tc>
        <w:tc>
          <w:tcPr>
            <w:tcW w:w="1842" w:type="dxa"/>
          </w:tcPr>
          <w:p w14:paraId="564E173C"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74B7DDD1" w14:textId="77777777" w:rsidTr="009C1611">
        <w:trPr>
          <w:trHeight w:val="310"/>
        </w:trPr>
        <w:tc>
          <w:tcPr>
            <w:tcW w:w="1135" w:type="dxa"/>
          </w:tcPr>
          <w:p w14:paraId="45D5EB88"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3AB98B09"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 xml:space="preserve">Loại </w:t>
            </w:r>
          </w:p>
        </w:tc>
        <w:tc>
          <w:tcPr>
            <w:tcW w:w="2977" w:type="dxa"/>
          </w:tcPr>
          <w:p w14:paraId="7B17AECF"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đầu phun hở tốc độ cao</w:t>
            </w:r>
          </w:p>
        </w:tc>
        <w:tc>
          <w:tcPr>
            <w:tcW w:w="1842" w:type="dxa"/>
          </w:tcPr>
          <w:p w14:paraId="569A3388"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7D8BDB60" w14:textId="77777777" w:rsidTr="009C1611">
        <w:trPr>
          <w:trHeight w:val="310"/>
        </w:trPr>
        <w:tc>
          <w:tcPr>
            <w:tcW w:w="1135" w:type="dxa"/>
          </w:tcPr>
          <w:p w14:paraId="4CC58CF7"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51BDCB40"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Lưu lượng phun</w:t>
            </w:r>
          </w:p>
        </w:tc>
        <w:tc>
          <w:tcPr>
            <w:tcW w:w="2977" w:type="dxa"/>
          </w:tcPr>
          <w:p w14:paraId="792B4930"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43 – 50 lít / phút ở áp suất 2.1-5 Bars (40m cột nước)</w:t>
            </w:r>
          </w:p>
        </w:tc>
        <w:tc>
          <w:tcPr>
            <w:tcW w:w="1842" w:type="dxa"/>
          </w:tcPr>
          <w:p w14:paraId="0CA3A8B5"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49022E54" w14:textId="77777777" w:rsidTr="009C1611">
        <w:trPr>
          <w:trHeight w:val="310"/>
        </w:trPr>
        <w:tc>
          <w:tcPr>
            <w:tcW w:w="1135" w:type="dxa"/>
          </w:tcPr>
          <w:p w14:paraId="796BF7D8"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3E1010FB"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Khoảng cách phun thẳng góc tối đa</w:t>
            </w:r>
          </w:p>
        </w:tc>
        <w:tc>
          <w:tcPr>
            <w:tcW w:w="2977" w:type="dxa"/>
          </w:tcPr>
          <w:p w14:paraId="09683C3D"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1m ở góc 90 độ so với phương thẳng đứng</w:t>
            </w:r>
          </w:p>
        </w:tc>
        <w:tc>
          <w:tcPr>
            <w:tcW w:w="1842" w:type="dxa"/>
          </w:tcPr>
          <w:p w14:paraId="7EDB9579"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143B4D37" w14:textId="77777777" w:rsidTr="009C1611">
        <w:trPr>
          <w:trHeight w:val="310"/>
        </w:trPr>
        <w:tc>
          <w:tcPr>
            <w:tcW w:w="1135" w:type="dxa"/>
          </w:tcPr>
          <w:p w14:paraId="73B83197"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7C536F54"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Độ phun tối đa</w:t>
            </w:r>
          </w:p>
        </w:tc>
        <w:tc>
          <w:tcPr>
            <w:tcW w:w="2977" w:type="dxa"/>
          </w:tcPr>
          <w:p w14:paraId="27E2E4ED"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1.7m đến 4m</w:t>
            </w:r>
          </w:p>
        </w:tc>
        <w:tc>
          <w:tcPr>
            <w:tcW w:w="1842" w:type="dxa"/>
          </w:tcPr>
          <w:p w14:paraId="467511DE"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30D6A6BA" w14:textId="77777777" w:rsidTr="009C1611">
        <w:trPr>
          <w:trHeight w:val="310"/>
        </w:trPr>
        <w:tc>
          <w:tcPr>
            <w:tcW w:w="1135" w:type="dxa"/>
          </w:tcPr>
          <w:p w14:paraId="420DE91C"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2AB49E81"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Góc phun</w:t>
            </w:r>
          </w:p>
        </w:tc>
        <w:tc>
          <w:tcPr>
            <w:tcW w:w="2977" w:type="dxa"/>
          </w:tcPr>
          <w:p w14:paraId="6E3191B4"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120 độ ngang x 120 độ đứng</w:t>
            </w:r>
          </w:p>
        </w:tc>
        <w:tc>
          <w:tcPr>
            <w:tcW w:w="1842" w:type="dxa"/>
          </w:tcPr>
          <w:p w14:paraId="7EAF943B"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3BDF446E" w14:textId="77777777" w:rsidTr="009C1611">
        <w:trPr>
          <w:trHeight w:val="310"/>
        </w:trPr>
        <w:tc>
          <w:tcPr>
            <w:tcW w:w="1135" w:type="dxa"/>
          </w:tcPr>
          <w:p w14:paraId="35C6FAD3"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2D912E8B"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Vật liệu chế tạo</w:t>
            </w:r>
          </w:p>
        </w:tc>
        <w:tc>
          <w:tcPr>
            <w:tcW w:w="2977" w:type="dxa"/>
          </w:tcPr>
          <w:p w14:paraId="35B365AF"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đồng hoặc thép không gỉ</w:t>
            </w:r>
          </w:p>
        </w:tc>
        <w:tc>
          <w:tcPr>
            <w:tcW w:w="1842" w:type="dxa"/>
          </w:tcPr>
          <w:p w14:paraId="3E50C696"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r w:rsidR="00335D95" w:rsidRPr="00F10CE5" w14:paraId="43FE84F8" w14:textId="77777777" w:rsidTr="009C1611">
        <w:trPr>
          <w:trHeight w:val="310"/>
        </w:trPr>
        <w:tc>
          <w:tcPr>
            <w:tcW w:w="1135" w:type="dxa"/>
          </w:tcPr>
          <w:p w14:paraId="7F5104ED" w14:textId="77777777" w:rsidR="00335D95" w:rsidRPr="00F10CE5" w:rsidRDefault="00335D95"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6236F78D"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Áp lực làm việc</w:t>
            </w:r>
          </w:p>
        </w:tc>
        <w:tc>
          <w:tcPr>
            <w:tcW w:w="2977" w:type="dxa"/>
          </w:tcPr>
          <w:p w14:paraId="71C3B503" w14:textId="77777777" w:rsidR="00335D95" w:rsidRPr="00F10CE5" w:rsidRDefault="00335D95"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3.5-12 kg/ cm2</w:t>
            </w:r>
          </w:p>
        </w:tc>
        <w:tc>
          <w:tcPr>
            <w:tcW w:w="1842" w:type="dxa"/>
          </w:tcPr>
          <w:p w14:paraId="7C04174B" w14:textId="77777777" w:rsidR="00335D95" w:rsidRPr="00F10CE5" w:rsidRDefault="00335D95" w:rsidP="00FB3795">
            <w:pPr>
              <w:pStyle w:val="ndbang2"/>
              <w:spacing w:before="60" w:after="60"/>
              <w:ind w:left="72"/>
              <w:rPr>
                <w:rFonts w:asciiTheme="majorHAnsi" w:hAnsiTheme="majorHAnsi" w:cstheme="majorHAnsi"/>
                <w:color w:val="auto"/>
                <w:sz w:val="26"/>
                <w:szCs w:val="26"/>
              </w:rPr>
            </w:pPr>
          </w:p>
        </w:tc>
      </w:tr>
    </w:tbl>
    <w:p w14:paraId="163FE727" w14:textId="2313953B" w:rsidR="00070A11" w:rsidRPr="00F10CE5" w:rsidRDefault="00F10CE5" w:rsidP="00FB3795">
      <w:pPr>
        <w:pStyle w:val="Heading3"/>
        <w:spacing w:before="60" w:after="60"/>
        <w:rPr>
          <w:rFonts w:asciiTheme="majorHAnsi" w:hAnsiTheme="majorHAnsi" w:cstheme="majorHAnsi"/>
          <w:szCs w:val="26"/>
        </w:rPr>
      </w:pPr>
      <w:bookmarkStart w:id="4572" w:name="_Toc212647476"/>
      <w:bookmarkStart w:id="4573" w:name="_Toc214011517"/>
      <w:r w:rsidRPr="00F10CE5">
        <w:rPr>
          <w:rFonts w:asciiTheme="majorHAnsi" w:hAnsiTheme="majorHAnsi" w:cstheme="majorHAnsi"/>
          <w:szCs w:val="26"/>
          <w:lang w:val="nl-NL"/>
        </w:rPr>
        <w:t>5.3.5.</w:t>
      </w:r>
      <w:r w:rsidR="00BE2610" w:rsidRPr="00F10CE5">
        <w:rPr>
          <w:rFonts w:asciiTheme="majorHAnsi" w:hAnsiTheme="majorHAnsi" w:cstheme="majorHAnsi"/>
          <w:szCs w:val="26"/>
        </w:rPr>
        <w:t xml:space="preserve">6.5 </w:t>
      </w:r>
      <w:r w:rsidR="00070A11" w:rsidRPr="00F10CE5">
        <w:rPr>
          <w:rFonts w:asciiTheme="majorHAnsi" w:hAnsiTheme="majorHAnsi" w:cstheme="majorHAnsi"/>
          <w:szCs w:val="26"/>
        </w:rPr>
        <w:t>Van tràn (Deluge)</w:t>
      </w:r>
      <w:bookmarkEnd w:id="4572"/>
      <w:bookmarkEnd w:id="4573"/>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827"/>
        <w:gridCol w:w="2977"/>
        <w:gridCol w:w="1842"/>
      </w:tblGrid>
      <w:tr w:rsidR="00070A11" w:rsidRPr="00F10CE5" w14:paraId="4A9F7639" w14:textId="77777777" w:rsidTr="009C1611">
        <w:trPr>
          <w:trHeight w:val="310"/>
          <w:tblHeader/>
        </w:trPr>
        <w:tc>
          <w:tcPr>
            <w:tcW w:w="1135" w:type="dxa"/>
          </w:tcPr>
          <w:p w14:paraId="2C937A77"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Stt</w:t>
            </w:r>
          </w:p>
        </w:tc>
        <w:tc>
          <w:tcPr>
            <w:tcW w:w="3827" w:type="dxa"/>
          </w:tcPr>
          <w:p w14:paraId="30CE0305"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MÔ TẢ VẬT TƯ THIẾT BỊ</w:t>
            </w:r>
          </w:p>
        </w:tc>
        <w:tc>
          <w:tcPr>
            <w:tcW w:w="2977" w:type="dxa"/>
          </w:tcPr>
          <w:p w14:paraId="6A569DD9"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Yêu cầu</w:t>
            </w:r>
          </w:p>
        </w:tc>
        <w:tc>
          <w:tcPr>
            <w:tcW w:w="1842" w:type="dxa"/>
          </w:tcPr>
          <w:p w14:paraId="17F26F2B"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CUNG CẤP</w:t>
            </w:r>
          </w:p>
        </w:tc>
      </w:tr>
      <w:tr w:rsidR="00070A11" w:rsidRPr="00F10CE5" w14:paraId="7734D75B" w14:textId="77777777" w:rsidTr="009C1611">
        <w:trPr>
          <w:trHeight w:val="310"/>
        </w:trPr>
        <w:tc>
          <w:tcPr>
            <w:tcW w:w="1135" w:type="dxa"/>
          </w:tcPr>
          <w:p w14:paraId="62874BFC" w14:textId="77777777" w:rsidR="00070A11" w:rsidRPr="00F10CE5" w:rsidRDefault="00070A11" w:rsidP="00FB3795">
            <w:pPr>
              <w:pStyle w:val="sttNHATTHU"/>
              <w:numPr>
                <w:ilvl w:val="0"/>
                <w:numId w:val="356"/>
              </w:numPr>
              <w:spacing w:before="60" w:after="60"/>
              <w:rPr>
                <w:rFonts w:asciiTheme="majorHAnsi" w:hAnsiTheme="majorHAnsi" w:cstheme="majorHAnsi"/>
                <w:color w:val="auto"/>
              </w:rPr>
            </w:pPr>
          </w:p>
        </w:tc>
        <w:tc>
          <w:tcPr>
            <w:tcW w:w="3827" w:type="dxa"/>
          </w:tcPr>
          <w:p w14:paraId="7B7AF63C"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2977" w:type="dxa"/>
          </w:tcPr>
          <w:p w14:paraId="37454705"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PN10/16 (UL/FM, ANSI 150#). Hoặc tiêu chuẩn tương đương</w:t>
            </w:r>
          </w:p>
        </w:tc>
        <w:tc>
          <w:tcPr>
            <w:tcW w:w="1842" w:type="dxa"/>
          </w:tcPr>
          <w:p w14:paraId="77C261F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9A9C723" w14:textId="77777777" w:rsidTr="009C1611">
        <w:trPr>
          <w:trHeight w:val="310"/>
        </w:trPr>
        <w:tc>
          <w:tcPr>
            <w:tcW w:w="1135" w:type="dxa"/>
          </w:tcPr>
          <w:p w14:paraId="4BB826EB"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72B9E4F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 xml:space="preserve">Nguồn gốc </w:t>
            </w:r>
          </w:p>
        </w:tc>
        <w:tc>
          <w:tcPr>
            <w:tcW w:w="2977" w:type="dxa"/>
          </w:tcPr>
          <w:p w14:paraId="60924254" w14:textId="42645556" w:rsidR="00070A11" w:rsidRPr="00F10CE5" w:rsidRDefault="00E12FFA" w:rsidP="00FB3795">
            <w:pPr>
              <w:pStyle w:val="ndbang2"/>
              <w:spacing w:before="60" w:after="60"/>
              <w:ind w:left="72"/>
              <w:jc w:val="both"/>
              <w:rPr>
                <w:rFonts w:asciiTheme="majorHAnsi" w:hAnsiTheme="majorHAnsi" w:cstheme="majorHAnsi"/>
                <w:color w:val="EE0000"/>
                <w:sz w:val="26"/>
                <w:szCs w:val="26"/>
              </w:rPr>
            </w:pPr>
            <w:r w:rsidRPr="00F10CE5">
              <w:rPr>
                <w:rFonts w:asciiTheme="majorHAnsi" w:hAnsiTheme="majorHAnsi" w:cstheme="majorHAnsi"/>
                <w:color w:val="EE0000"/>
                <w:sz w:val="26"/>
                <w:szCs w:val="26"/>
              </w:rPr>
              <w:t>Nhà thầu đề xuất</w:t>
            </w:r>
          </w:p>
        </w:tc>
        <w:tc>
          <w:tcPr>
            <w:tcW w:w="1842" w:type="dxa"/>
          </w:tcPr>
          <w:p w14:paraId="660785E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C11941F" w14:textId="77777777" w:rsidTr="009C1611">
        <w:trPr>
          <w:trHeight w:val="310"/>
        </w:trPr>
        <w:tc>
          <w:tcPr>
            <w:tcW w:w="1135" w:type="dxa"/>
          </w:tcPr>
          <w:p w14:paraId="11497517"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4A1DB1FF"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 xml:space="preserve">Đường kính </w:t>
            </w:r>
          </w:p>
        </w:tc>
        <w:tc>
          <w:tcPr>
            <w:tcW w:w="2977" w:type="dxa"/>
          </w:tcPr>
          <w:p w14:paraId="704257C7"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DN150</w:t>
            </w:r>
          </w:p>
        </w:tc>
        <w:tc>
          <w:tcPr>
            <w:tcW w:w="1842" w:type="dxa"/>
          </w:tcPr>
          <w:p w14:paraId="3C2E6CD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95FAE13" w14:textId="77777777" w:rsidTr="009C1611">
        <w:trPr>
          <w:trHeight w:val="310"/>
        </w:trPr>
        <w:tc>
          <w:tcPr>
            <w:tcW w:w="1135" w:type="dxa"/>
          </w:tcPr>
          <w:p w14:paraId="296C4F51"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3B2B990A"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Vật liệu chế tạo thân van</w:t>
            </w:r>
          </w:p>
        </w:tc>
        <w:tc>
          <w:tcPr>
            <w:tcW w:w="2977" w:type="dxa"/>
          </w:tcPr>
          <w:p w14:paraId="129ADA78"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Gang đúc</w:t>
            </w:r>
          </w:p>
        </w:tc>
        <w:tc>
          <w:tcPr>
            <w:tcW w:w="1842" w:type="dxa"/>
          </w:tcPr>
          <w:p w14:paraId="59BBEC2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463B9DE" w14:textId="77777777" w:rsidTr="009C1611">
        <w:trPr>
          <w:trHeight w:val="310"/>
        </w:trPr>
        <w:tc>
          <w:tcPr>
            <w:tcW w:w="1135" w:type="dxa"/>
          </w:tcPr>
          <w:p w14:paraId="06A5C5D4"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20A30EF7"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Dạng tác động</w:t>
            </w:r>
          </w:p>
        </w:tc>
        <w:tc>
          <w:tcPr>
            <w:tcW w:w="2977" w:type="dxa"/>
          </w:tcPr>
          <w:p w14:paraId="2A81CF02"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Hai phương thức bằng tay, tín hiệu điện 24VDC</w:t>
            </w:r>
          </w:p>
        </w:tc>
        <w:tc>
          <w:tcPr>
            <w:tcW w:w="1842" w:type="dxa"/>
          </w:tcPr>
          <w:p w14:paraId="50EF38D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7996020" w14:textId="77777777" w:rsidTr="009C1611">
        <w:trPr>
          <w:trHeight w:val="310"/>
        </w:trPr>
        <w:tc>
          <w:tcPr>
            <w:tcW w:w="1135" w:type="dxa"/>
          </w:tcPr>
          <w:p w14:paraId="00DE2A82"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66115AD2"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Áp lực làm việc của van</w:t>
            </w:r>
          </w:p>
        </w:tc>
        <w:tc>
          <w:tcPr>
            <w:tcW w:w="2977" w:type="dxa"/>
          </w:tcPr>
          <w:p w14:paraId="42D620D4"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Từ 13 đến 16 kg/cm2</w:t>
            </w:r>
          </w:p>
        </w:tc>
        <w:tc>
          <w:tcPr>
            <w:tcW w:w="1842" w:type="dxa"/>
          </w:tcPr>
          <w:p w14:paraId="2BB6319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61F404C" w14:textId="77777777" w:rsidTr="009C1611">
        <w:trPr>
          <w:trHeight w:val="310"/>
        </w:trPr>
        <w:tc>
          <w:tcPr>
            <w:tcW w:w="1135" w:type="dxa"/>
          </w:tcPr>
          <w:p w14:paraId="22095F2E"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5C9519FD"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Áp lực thử</w:t>
            </w:r>
          </w:p>
        </w:tc>
        <w:tc>
          <w:tcPr>
            <w:tcW w:w="2977" w:type="dxa"/>
          </w:tcPr>
          <w:p w14:paraId="5F12D42D"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20 kg/cm2</w:t>
            </w:r>
          </w:p>
        </w:tc>
        <w:tc>
          <w:tcPr>
            <w:tcW w:w="1842" w:type="dxa"/>
          </w:tcPr>
          <w:p w14:paraId="7062B74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4A300D9" w14:textId="77777777" w:rsidTr="009C1611">
        <w:trPr>
          <w:trHeight w:val="310"/>
        </w:trPr>
        <w:tc>
          <w:tcPr>
            <w:tcW w:w="1135" w:type="dxa"/>
          </w:tcPr>
          <w:p w14:paraId="47F25AFB"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7" w:type="dxa"/>
          </w:tcPr>
          <w:p w14:paraId="379931F1"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 xml:space="preserve">Phụ kiện kèm theo </w:t>
            </w:r>
          </w:p>
        </w:tc>
        <w:tc>
          <w:tcPr>
            <w:tcW w:w="2977" w:type="dxa"/>
          </w:tcPr>
          <w:p w14:paraId="0B1DAD77" w14:textId="77777777" w:rsidR="00070A11" w:rsidRPr="00F10CE5" w:rsidRDefault="00070A11" w:rsidP="00FB3795">
            <w:pPr>
              <w:pStyle w:val="ndbang2"/>
              <w:spacing w:before="60" w:after="60"/>
              <w:ind w:left="72"/>
              <w:jc w:val="both"/>
              <w:rPr>
                <w:rFonts w:asciiTheme="majorHAnsi" w:hAnsiTheme="majorHAnsi" w:cstheme="majorHAnsi"/>
                <w:color w:val="auto"/>
                <w:sz w:val="26"/>
                <w:szCs w:val="26"/>
              </w:rPr>
            </w:pPr>
            <w:r w:rsidRPr="00F10CE5">
              <w:rPr>
                <w:rFonts w:asciiTheme="majorHAnsi" w:hAnsiTheme="majorHAnsi" w:cstheme="majorHAnsi"/>
                <w:color w:val="auto"/>
                <w:sz w:val="26"/>
                <w:szCs w:val="26"/>
              </w:rPr>
              <w:t>Công tắc điện từ; công tắc dòng chảy; đồng hồ áp lực cửa hút, cửa đẩy; chuông báo làm việc;...</w:t>
            </w:r>
          </w:p>
        </w:tc>
        <w:tc>
          <w:tcPr>
            <w:tcW w:w="1842" w:type="dxa"/>
          </w:tcPr>
          <w:p w14:paraId="0C94699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bl>
    <w:p w14:paraId="6C645381" w14:textId="77777777" w:rsidR="00070A11" w:rsidRPr="00F10CE5" w:rsidRDefault="00070A11" w:rsidP="00FB3795">
      <w:pPr>
        <w:pStyle w:val="StyleNormal1TimesNewRoman13pt"/>
        <w:rPr>
          <w:rFonts w:asciiTheme="majorHAnsi" w:hAnsiTheme="majorHAnsi" w:cstheme="majorHAnsi"/>
          <w:color w:val="auto"/>
          <w:szCs w:val="26"/>
        </w:rPr>
      </w:pPr>
    </w:p>
    <w:p w14:paraId="5FE4716D" w14:textId="77777777" w:rsidR="00070A11" w:rsidRPr="00F10CE5" w:rsidRDefault="00070A11" w:rsidP="00FB3795">
      <w:pPr>
        <w:pStyle w:val="Heading2"/>
        <w:spacing w:line="240" w:lineRule="auto"/>
        <w:rPr>
          <w:rFonts w:asciiTheme="majorHAnsi" w:hAnsiTheme="majorHAnsi" w:cstheme="majorHAnsi"/>
          <w:color w:val="auto"/>
          <w:lang w:val="en-US"/>
        </w:rPr>
        <w:sectPr w:rsidR="00070A11" w:rsidRPr="00F10CE5" w:rsidSect="009C1611">
          <w:footnotePr>
            <w:numRestart w:val="eachPage"/>
          </w:footnotePr>
          <w:pgSz w:w="11906" w:h="16838" w:code="9"/>
          <w:pgMar w:top="1134" w:right="1134" w:bottom="1134" w:left="1701" w:header="663" w:footer="663" w:gutter="0"/>
          <w:cols w:space="720"/>
          <w:docGrid w:linePitch="381"/>
        </w:sectPr>
      </w:pPr>
    </w:p>
    <w:p w14:paraId="59E03C49" w14:textId="4150C5C3" w:rsidR="00070A11" w:rsidRPr="00F10CE5" w:rsidRDefault="00F10CE5" w:rsidP="00FB3795">
      <w:pPr>
        <w:pStyle w:val="Heading2"/>
        <w:spacing w:line="240" w:lineRule="auto"/>
        <w:rPr>
          <w:rFonts w:asciiTheme="majorHAnsi" w:hAnsiTheme="majorHAnsi" w:cstheme="majorHAnsi"/>
          <w:color w:val="auto"/>
          <w:lang w:val="en-US"/>
        </w:rPr>
      </w:pPr>
      <w:r w:rsidRPr="00F10CE5">
        <w:rPr>
          <w:rFonts w:asciiTheme="majorHAnsi" w:hAnsiTheme="majorHAnsi" w:cstheme="majorHAnsi"/>
        </w:rPr>
        <w:lastRenderedPageBreak/>
        <w:t>5.3.5.</w:t>
      </w:r>
      <w:r w:rsidR="00BE2610" w:rsidRPr="00F10CE5">
        <w:rPr>
          <w:rFonts w:asciiTheme="majorHAnsi" w:hAnsiTheme="majorHAnsi" w:cstheme="majorHAnsi"/>
          <w:color w:val="auto"/>
          <w:lang w:val="en-US"/>
        </w:rPr>
        <w:t xml:space="preserve">7. </w:t>
      </w:r>
      <w:bookmarkStart w:id="4574" w:name="_Toc212647477"/>
      <w:bookmarkStart w:id="4575" w:name="_Toc214011518"/>
      <w:r w:rsidR="00070A11" w:rsidRPr="00F10CE5">
        <w:rPr>
          <w:rFonts w:asciiTheme="majorHAnsi" w:hAnsiTheme="majorHAnsi" w:cstheme="majorHAnsi"/>
          <w:color w:val="auto"/>
          <w:lang w:val="en-US"/>
        </w:rPr>
        <w:t>Hệ thống cáp điều khiển và phụ kiện cáp</w:t>
      </w:r>
      <w:bookmarkEnd w:id="4574"/>
      <w:bookmarkEnd w:id="4575"/>
    </w:p>
    <w:p w14:paraId="0A75A69F" w14:textId="52BF8EB3" w:rsidR="00070A11" w:rsidRPr="00F10CE5" w:rsidRDefault="00F10CE5" w:rsidP="00FB3795">
      <w:pPr>
        <w:pStyle w:val="Heading3"/>
        <w:spacing w:before="60" w:after="60"/>
        <w:rPr>
          <w:rFonts w:asciiTheme="majorHAnsi" w:hAnsiTheme="majorHAnsi" w:cstheme="majorHAnsi"/>
          <w:szCs w:val="26"/>
        </w:rPr>
      </w:pPr>
      <w:bookmarkStart w:id="4576" w:name="_Toc212647478"/>
      <w:bookmarkStart w:id="4577" w:name="_Toc214011519"/>
      <w:r w:rsidRPr="00F10CE5">
        <w:rPr>
          <w:rFonts w:asciiTheme="majorHAnsi" w:hAnsiTheme="majorHAnsi" w:cstheme="majorHAnsi"/>
          <w:szCs w:val="26"/>
          <w:lang w:val="nl-NL"/>
        </w:rPr>
        <w:t>5.3.5.</w:t>
      </w:r>
      <w:r w:rsidR="00BE2610" w:rsidRPr="00F10CE5">
        <w:rPr>
          <w:rFonts w:asciiTheme="majorHAnsi" w:hAnsiTheme="majorHAnsi" w:cstheme="majorHAnsi"/>
          <w:szCs w:val="26"/>
        </w:rPr>
        <w:t xml:space="preserve">7.1 </w:t>
      </w:r>
      <w:r w:rsidR="00070A11" w:rsidRPr="00F10CE5">
        <w:rPr>
          <w:rFonts w:asciiTheme="majorHAnsi" w:hAnsiTheme="majorHAnsi" w:cstheme="majorHAnsi"/>
          <w:szCs w:val="26"/>
        </w:rPr>
        <w:t>Cáp điều khiển và phụ kiện cáp, (2x2.5)mm2</w:t>
      </w:r>
      <w:bookmarkEnd w:id="4576"/>
      <w:bookmarkEnd w:id="4577"/>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3118"/>
        <w:gridCol w:w="1843"/>
      </w:tblGrid>
      <w:tr w:rsidR="00070A11" w:rsidRPr="00F10CE5" w14:paraId="53DA6EE0" w14:textId="77777777" w:rsidTr="009C1611">
        <w:trPr>
          <w:trHeight w:val="517"/>
          <w:tblHeader/>
        </w:trPr>
        <w:tc>
          <w:tcPr>
            <w:tcW w:w="993" w:type="dxa"/>
          </w:tcPr>
          <w:p w14:paraId="5E85DD07" w14:textId="77777777" w:rsidR="00070A11" w:rsidRPr="00F10CE5" w:rsidRDefault="00070A11" w:rsidP="00FB3795">
            <w:pPr>
              <w:pStyle w:val="DBANG"/>
              <w:keepNext w:val="0"/>
              <w:ind w:left="72"/>
              <w:rPr>
                <w:rFonts w:asciiTheme="majorHAnsi" w:hAnsiTheme="majorHAnsi" w:cstheme="majorHAnsi"/>
                <w:color w:val="auto"/>
                <w:sz w:val="26"/>
                <w:szCs w:val="26"/>
              </w:rPr>
            </w:pPr>
            <w:bookmarkStart w:id="4578" w:name="_Hlk205990965"/>
            <w:r w:rsidRPr="00F10CE5">
              <w:rPr>
                <w:rFonts w:asciiTheme="majorHAnsi" w:hAnsiTheme="majorHAnsi" w:cstheme="majorHAnsi"/>
                <w:color w:val="auto"/>
                <w:sz w:val="26"/>
                <w:szCs w:val="26"/>
              </w:rPr>
              <w:t>Stt</w:t>
            </w:r>
          </w:p>
        </w:tc>
        <w:tc>
          <w:tcPr>
            <w:tcW w:w="3828" w:type="dxa"/>
          </w:tcPr>
          <w:p w14:paraId="507D4962"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MÔ TẢ VẬT TƯ THIẾT BỊ</w:t>
            </w:r>
          </w:p>
        </w:tc>
        <w:tc>
          <w:tcPr>
            <w:tcW w:w="3118" w:type="dxa"/>
          </w:tcPr>
          <w:p w14:paraId="71750765"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Yêu cầu</w:t>
            </w:r>
          </w:p>
        </w:tc>
        <w:tc>
          <w:tcPr>
            <w:tcW w:w="1843" w:type="dxa"/>
          </w:tcPr>
          <w:p w14:paraId="31A9A2E1"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CUNG CẤP</w:t>
            </w:r>
          </w:p>
        </w:tc>
      </w:tr>
      <w:tr w:rsidR="00070A11" w:rsidRPr="00F10CE5" w14:paraId="780426CB" w14:textId="77777777" w:rsidTr="009C1611">
        <w:tc>
          <w:tcPr>
            <w:tcW w:w="993" w:type="dxa"/>
          </w:tcPr>
          <w:p w14:paraId="7DDC58BE" w14:textId="77777777" w:rsidR="00070A11" w:rsidRPr="00F10CE5" w:rsidRDefault="00070A11" w:rsidP="00FB3795">
            <w:pPr>
              <w:pStyle w:val="sttNHATTHU"/>
              <w:numPr>
                <w:ilvl w:val="0"/>
                <w:numId w:val="357"/>
              </w:numPr>
              <w:tabs>
                <w:tab w:val="num" w:pos="1985"/>
              </w:tabs>
              <w:spacing w:before="60" w:after="60"/>
              <w:rPr>
                <w:rFonts w:asciiTheme="majorHAnsi" w:hAnsiTheme="majorHAnsi" w:cstheme="majorHAnsi"/>
                <w:color w:val="auto"/>
              </w:rPr>
            </w:pPr>
          </w:p>
        </w:tc>
        <w:tc>
          <w:tcPr>
            <w:tcW w:w="3828" w:type="dxa"/>
          </w:tcPr>
          <w:p w14:paraId="09457B4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3118" w:type="dxa"/>
          </w:tcPr>
          <w:p w14:paraId="4996BE7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TCVN5738:2021; TCVN5935-1:2013; TCVN6613-2-2:2010; IEC60502; IEC60754, IEC1034. Hoặc tiêu chuẩn tương đương</w:t>
            </w:r>
          </w:p>
        </w:tc>
        <w:tc>
          <w:tcPr>
            <w:tcW w:w="1843" w:type="dxa"/>
          </w:tcPr>
          <w:p w14:paraId="371692A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FB28023" w14:textId="77777777" w:rsidTr="009C1611">
        <w:tc>
          <w:tcPr>
            <w:tcW w:w="993" w:type="dxa"/>
          </w:tcPr>
          <w:p w14:paraId="525120B2"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0D603CAF" w14:textId="77777777" w:rsidR="00070A11" w:rsidRPr="00F10CE5" w:rsidRDefault="00070A11" w:rsidP="00FB3795">
            <w:pPr>
              <w:pStyle w:val="ndbang2"/>
              <w:tabs>
                <w:tab w:val="left" w:pos="1854"/>
              </w:tabs>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Mã hiệu</w:t>
            </w:r>
          </w:p>
        </w:tc>
        <w:tc>
          <w:tcPr>
            <w:tcW w:w="3118" w:type="dxa"/>
          </w:tcPr>
          <w:p w14:paraId="4004CE41"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136974CC"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5456795" w14:textId="77777777" w:rsidTr="009C1611">
        <w:tc>
          <w:tcPr>
            <w:tcW w:w="993" w:type="dxa"/>
          </w:tcPr>
          <w:p w14:paraId="0DEAAA3E"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7E91B2BC"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Nhà sản xuất</w:t>
            </w:r>
          </w:p>
        </w:tc>
        <w:tc>
          <w:tcPr>
            <w:tcW w:w="3118" w:type="dxa"/>
          </w:tcPr>
          <w:p w14:paraId="3682C890"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5255164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11B3625" w14:textId="77777777" w:rsidTr="009C1611">
        <w:tc>
          <w:tcPr>
            <w:tcW w:w="993" w:type="dxa"/>
          </w:tcPr>
          <w:p w14:paraId="72A39046"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07E2C2C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Nơi sản xuất</w:t>
            </w:r>
          </w:p>
        </w:tc>
        <w:tc>
          <w:tcPr>
            <w:tcW w:w="3118" w:type="dxa"/>
          </w:tcPr>
          <w:p w14:paraId="2156C46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18BA60A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601F88C" w14:textId="77777777" w:rsidTr="009C1611">
        <w:tc>
          <w:tcPr>
            <w:tcW w:w="993" w:type="dxa"/>
          </w:tcPr>
          <w:p w14:paraId="4BF901DB"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AC9154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Chủng loại</w:t>
            </w:r>
          </w:p>
        </w:tc>
        <w:tc>
          <w:tcPr>
            <w:tcW w:w="3118" w:type="dxa"/>
          </w:tcPr>
          <w:p w14:paraId="7F426C7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Cáp đồng, nhiều lõi, màn chắn chống nhiễu, chống cháy, cách điện PVC; 0.6/1kV</w:t>
            </w:r>
          </w:p>
        </w:tc>
        <w:tc>
          <w:tcPr>
            <w:tcW w:w="1843" w:type="dxa"/>
          </w:tcPr>
          <w:p w14:paraId="3248982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1D5C4B4" w14:textId="77777777" w:rsidTr="009C1611">
        <w:tc>
          <w:tcPr>
            <w:tcW w:w="993" w:type="dxa"/>
          </w:tcPr>
          <w:p w14:paraId="34A8C74F"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49F3013C"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Cấu trúc từ trong ra ngoài</w:t>
            </w:r>
          </w:p>
        </w:tc>
        <w:tc>
          <w:tcPr>
            <w:tcW w:w="3118" w:type="dxa"/>
          </w:tcPr>
          <w:p w14:paraId="0A8324F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c>
          <w:tcPr>
            <w:tcW w:w="1843" w:type="dxa"/>
          </w:tcPr>
          <w:p w14:paraId="642E5DEA"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8A59ED9" w14:textId="77777777" w:rsidTr="009C1611">
        <w:tc>
          <w:tcPr>
            <w:tcW w:w="993" w:type="dxa"/>
          </w:tcPr>
          <w:p w14:paraId="60E82067"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443008A7"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Lớp lõi dẫn điện</w:t>
            </w:r>
          </w:p>
        </w:tc>
        <w:tc>
          <w:tcPr>
            <w:tcW w:w="3118" w:type="dxa"/>
          </w:tcPr>
          <w:p w14:paraId="01C8C477"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đồng</w:t>
            </w:r>
          </w:p>
        </w:tc>
        <w:tc>
          <w:tcPr>
            <w:tcW w:w="1843" w:type="dxa"/>
          </w:tcPr>
          <w:p w14:paraId="0E25BBE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5DF6A60" w14:textId="77777777" w:rsidTr="009C1611">
        <w:tc>
          <w:tcPr>
            <w:tcW w:w="993" w:type="dxa"/>
          </w:tcPr>
          <w:p w14:paraId="64CBE231"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7CB1593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Lớp chống cháy</w:t>
            </w:r>
          </w:p>
        </w:tc>
        <w:tc>
          <w:tcPr>
            <w:tcW w:w="3118" w:type="dxa"/>
          </w:tcPr>
          <w:p w14:paraId="3AB7ECD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mica (FR: Fire Resistant)</w:t>
            </w:r>
          </w:p>
        </w:tc>
        <w:tc>
          <w:tcPr>
            <w:tcW w:w="1843" w:type="dxa"/>
          </w:tcPr>
          <w:p w14:paraId="3D05E2E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E24F047" w14:textId="77777777" w:rsidTr="009C1611">
        <w:tc>
          <w:tcPr>
            <w:tcW w:w="993" w:type="dxa"/>
          </w:tcPr>
          <w:p w14:paraId="0700BB45"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421D0A1A"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Lớp cách điện</w:t>
            </w:r>
          </w:p>
        </w:tc>
        <w:tc>
          <w:tcPr>
            <w:tcW w:w="3118" w:type="dxa"/>
          </w:tcPr>
          <w:p w14:paraId="6F195E96"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PVC</w:t>
            </w:r>
          </w:p>
        </w:tc>
        <w:tc>
          <w:tcPr>
            <w:tcW w:w="1843" w:type="dxa"/>
          </w:tcPr>
          <w:p w14:paraId="3B4E83D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2694DDE" w14:textId="77777777" w:rsidTr="009C1611">
        <w:tc>
          <w:tcPr>
            <w:tcW w:w="993" w:type="dxa"/>
          </w:tcPr>
          <w:p w14:paraId="7A22A277"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1DBFA4CC"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Lớp giáp</w:t>
            </w:r>
          </w:p>
        </w:tc>
        <w:tc>
          <w:tcPr>
            <w:tcW w:w="3118" w:type="dxa"/>
          </w:tcPr>
          <w:p w14:paraId="5C21D96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màn chắn chống nhiễu</w:t>
            </w:r>
          </w:p>
        </w:tc>
        <w:tc>
          <w:tcPr>
            <w:tcW w:w="1843" w:type="dxa"/>
          </w:tcPr>
          <w:p w14:paraId="199F616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40640B4" w14:textId="77777777" w:rsidTr="009C1611">
        <w:tc>
          <w:tcPr>
            <w:tcW w:w="993" w:type="dxa"/>
          </w:tcPr>
          <w:p w14:paraId="6CDD0B1F"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77009D6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Lớp vỏ bọc ngoài</w:t>
            </w:r>
          </w:p>
        </w:tc>
        <w:tc>
          <w:tcPr>
            <w:tcW w:w="3118" w:type="dxa"/>
          </w:tcPr>
          <w:p w14:paraId="6DA4072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PVC</w:t>
            </w:r>
          </w:p>
        </w:tc>
        <w:tc>
          <w:tcPr>
            <w:tcW w:w="1843" w:type="dxa"/>
          </w:tcPr>
          <w:p w14:paraId="48B2878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14A5424" w14:textId="77777777" w:rsidTr="009C1611">
        <w:tc>
          <w:tcPr>
            <w:tcW w:w="993" w:type="dxa"/>
          </w:tcPr>
          <w:p w14:paraId="7EECFA20"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64449B6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Thời gian chịu lửa tối thiểu</w:t>
            </w:r>
          </w:p>
        </w:tc>
        <w:tc>
          <w:tcPr>
            <w:tcW w:w="3118" w:type="dxa"/>
          </w:tcPr>
          <w:p w14:paraId="370BA3E7"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30 phút</w:t>
            </w:r>
          </w:p>
        </w:tc>
        <w:tc>
          <w:tcPr>
            <w:tcW w:w="1843" w:type="dxa"/>
          </w:tcPr>
          <w:p w14:paraId="549B9FB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C83DA26" w14:textId="77777777" w:rsidTr="009C1611">
        <w:tc>
          <w:tcPr>
            <w:tcW w:w="993" w:type="dxa"/>
          </w:tcPr>
          <w:p w14:paraId="4B8AD92C"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8BA3CA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Tiết diện danh nghĩa</w:t>
            </w:r>
          </w:p>
        </w:tc>
        <w:tc>
          <w:tcPr>
            <w:tcW w:w="3118" w:type="dxa"/>
          </w:tcPr>
          <w:p w14:paraId="0BB4EFE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(2x2.5)mm2</w:t>
            </w:r>
          </w:p>
        </w:tc>
        <w:tc>
          <w:tcPr>
            <w:tcW w:w="1843" w:type="dxa"/>
          </w:tcPr>
          <w:p w14:paraId="3764AE6A"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1F4429E" w14:textId="77777777" w:rsidTr="009C1611">
        <w:tc>
          <w:tcPr>
            <w:tcW w:w="993" w:type="dxa"/>
          </w:tcPr>
          <w:p w14:paraId="59549BC6"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1DE8EF1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Đường kính tổng gần đúng</w:t>
            </w:r>
          </w:p>
        </w:tc>
        <w:tc>
          <w:tcPr>
            <w:tcW w:w="3118" w:type="dxa"/>
          </w:tcPr>
          <w:p w14:paraId="0C284DD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14 mm</w:t>
            </w:r>
          </w:p>
        </w:tc>
        <w:tc>
          <w:tcPr>
            <w:tcW w:w="1843" w:type="dxa"/>
          </w:tcPr>
          <w:p w14:paraId="013F3C2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7C8DE52" w14:textId="77777777" w:rsidTr="009C1611">
        <w:tc>
          <w:tcPr>
            <w:tcW w:w="993" w:type="dxa"/>
          </w:tcPr>
          <w:p w14:paraId="42AC910C"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7145631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Bán kính uốn cong cho phép</w:t>
            </w:r>
          </w:p>
        </w:tc>
        <w:tc>
          <w:tcPr>
            <w:tcW w:w="3118" w:type="dxa"/>
          </w:tcPr>
          <w:p w14:paraId="0DF701C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168 mm</w:t>
            </w:r>
          </w:p>
        </w:tc>
        <w:tc>
          <w:tcPr>
            <w:tcW w:w="1843" w:type="dxa"/>
          </w:tcPr>
          <w:p w14:paraId="580C37E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5A9ECF2" w14:textId="77777777" w:rsidTr="009C1611">
        <w:tc>
          <w:tcPr>
            <w:tcW w:w="993" w:type="dxa"/>
          </w:tcPr>
          <w:p w14:paraId="2005EE58"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1E9577C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Dòng điện cho phép tối thiểu</w:t>
            </w:r>
          </w:p>
        </w:tc>
        <w:tc>
          <w:tcPr>
            <w:tcW w:w="3118" w:type="dxa"/>
          </w:tcPr>
          <w:p w14:paraId="672167B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27A</w:t>
            </w:r>
          </w:p>
        </w:tc>
        <w:tc>
          <w:tcPr>
            <w:tcW w:w="1843" w:type="dxa"/>
          </w:tcPr>
          <w:p w14:paraId="0794771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F09C13E" w14:textId="77777777" w:rsidTr="009C1611">
        <w:tc>
          <w:tcPr>
            <w:tcW w:w="993" w:type="dxa"/>
          </w:tcPr>
          <w:p w14:paraId="42F3EB36"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29354A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Nhiệt độ môi trường</w:t>
            </w:r>
          </w:p>
        </w:tc>
        <w:tc>
          <w:tcPr>
            <w:tcW w:w="3118" w:type="dxa"/>
          </w:tcPr>
          <w:p w14:paraId="092362F0"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Từ 0</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 đến 45</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w:t>
            </w:r>
          </w:p>
        </w:tc>
        <w:tc>
          <w:tcPr>
            <w:tcW w:w="1843" w:type="dxa"/>
          </w:tcPr>
          <w:p w14:paraId="2D97439E"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0925AAF" w14:textId="77777777" w:rsidTr="009C1611">
        <w:tc>
          <w:tcPr>
            <w:tcW w:w="993" w:type="dxa"/>
          </w:tcPr>
          <w:p w14:paraId="54472DE1"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49B8001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Độ ẩm môi trường tối đa</w:t>
            </w:r>
          </w:p>
        </w:tc>
        <w:tc>
          <w:tcPr>
            <w:tcW w:w="3118" w:type="dxa"/>
          </w:tcPr>
          <w:p w14:paraId="32E7FC5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95%</w:t>
            </w:r>
          </w:p>
        </w:tc>
        <w:tc>
          <w:tcPr>
            <w:tcW w:w="1843" w:type="dxa"/>
          </w:tcPr>
          <w:p w14:paraId="08C7B5B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bl>
    <w:p w14:paraId="39ADD06E" w14:textId="19D24019" w:rsidR="00070A11" w:rsidRPr="00F10CE5" w:rsidRDefault="00F10CE5" w:rsidP="00FB3795">
      <w:pPr>
        <w:pStyle w:val="Heading3"/>
        <w:spacing w:before="60" w:after="60"/>
        <w:rPr>
          <w:rFonts w:asciiTheme="majorHAnsi" w:hAnsiTheme="majorHAnsi" w:cstheme="majorHAnsi"/>
          <w:szCs w:val="26"/>
        </w:rPr>
      </w:pPr>
      <w:bookmarkStart w:id="4579" w:name="_Toc212647479"/>
      <w:bookmarkStart w:id="4580" w:name="_Toc214011520"/>
      <w:bookmarkEnd w:id="4578"/>
      <w:r w:rsidRPr="00F10CE5">
        <w:rPr>
          <w:rFonts w:asciiTheme="majorHAnsi" w:hAnsiTheme="majorHAnsi" w:cstheme="majorHAnsi"/>
          <w:szCs w:val="26"/>
          <w:lang w:val="nl-NL"/>
        </w:rPr>
        <w:t>5.3.5.</w:t>
      </w:r>
      <w:r w:rsidR="00BE2610" w:rsidRPr="00F10CE5">
        <w:rPr>
          <w:rFonts w:asciiTheme="majorHAnsi" w:hAnsiTheme="majorHAnsi" w:cstheme="majorHAnsi"/>
          <w:szCs w:val="26"/>
        </w:rPr>
        <w:t xml:space="preserve">7.2 </w:t>
      </w:r>
      <w:r w:rsidR="00070A11" w:rsidRPr="00F10CE5">
        <w:rPr>
          <w:rFonts w:asciiTheme="majorHAnsi" w:hAnsiTheme="majorHAnsi" w:cstheme="majorHAnsi"/>
          <w:szCs w:val="26"/>
        </w:rPr>
        <w:t>Cáp điều khiển và phụ kiện cáp, (2x1.5)mm2</w:t>
      </w:r>
      <w:bookmarkEnd w:id="4579"/>
      <w:bookmarkEnd w:id="4580"/>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3118"/>
        <w:gridCol w:w="1843"/>
      </w:tblGrid>
      <w:tr w:rsidR="00070A11" w:rsidRPr="00F10CE5" w14:paraId="183BAA20" w14:textId="77777777" w:rsidTr="009C1611">
        <w:trPr>
          <w:trHeight w:val="517"/>
          <w:tblHeader/>
        </w:trPr>
        <w:tc>
          <w:tcPr>
            <w:tcW w:w="993" w:type="dxa"/>
          </w:tcPr>
          <w:p w14:paraId="5C21D251" w14:textId="77777777" w:rsidR="00070A11" w:rsidRPr="00F10CE5" w:rsidRDefault="00070A11" w:rsidP="00FB3795">
            <w:pPr>
              <w:pStyle w:val="DBANG"/>
              <w:keepNext w:val="0"/>
              <w:ind w:left="72"/>
              <w:rPr>
                <w:rFonts w:asciiTheme="majorHAnsi" w:hAnsiTheme="majorHAnsi" w:cstheme="majorHAnsi"/>
                <w:color w:val="auto"/>
                <w:sz w:val="26"/>
                <w:szCs w:val="26"/>
              </w:rPr>
            </w:pPr>
            <w:bookmarkStart w:id="4581" w:name="_Hlk205990992"/>
            <w:r w:rsidRPr="00F10CE5">
              <w:rPr>
                <w:rFonts w:asciiTheme="majorHAnsi" w:hAnsiTheme="majorHAnsi" w:cstheme="majorHAnsi"/>
                <w:color w:val="auto"/>
                <w:sz w:val="26"/>
                <w:szCs w:val="26"/>
              </w:rPr>
              <w:t>Stt</w:t>
            </w:r>
          </w:p>
        </w:tc>
        <w:tc>
          <w:tcPr>
            <w:tcW w:w="3828" w:type="dxa"/>
          </w:tcPr>
          <w:p w14:paraId="188E5CC6"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MÔ TẢ VẬT TƯ THIẾT BỊ</w:t>
            </w:r>
          </w:p>
        </w:tc>
        <w:tc>
          <w:tcPr>
            <w:tcW w:w="3118" w:type="dxa"/>
          </w:tcPr>
          <w:p w14:paraId="2889C843"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Yêu cầu</w:t>
            </w:r>
          </w:p>
        </w:tc>
        <w:tc>
          <w:tcPr>
            <w:tcW w:w="1843" w:type="dxa"/>
          </w:tcPr>
          <w:p w14:paraId="48D46BE2"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CUNG CẤP</w:t>
            </w:r>
          </w:p>
        </w:tc>
      </w:tr>
      <w:tr w:rsidR="00070A11" w:rsidRPr="00F10CE5" w14:paraId="3E70962B" w14:textId="77777777" w:rsidTr="009C1611">
        <w:tc>
          <w:tcPr>
            <w:tcW w:w="993" w:type="dxa"/>
          </w:tcPr>
          <w:p w14:paraId="43FA4C1E" w14:textId="77777777" w:rsidR="00070A11" w:rsidRPr="00F10CE5" w:rsidRDefault="00070A11" w:rsidP="00FB3795">
            <w:pPr>
              <w:pStyle w:val="sttNHATTHU"/>
              <w:numPr>
                <w:ilvl w:val="0"/>
                <w:numId w:val="358"/>
              </w:numPr>
              <w:tabs>
                <w:tab w:val="num" w:pos="851"/>
              </w:tabs>
              <w:spacing w:before="60" w:after="60"/>
              <w:rPr>
                <w:rFonts w:asciiTheme="majorHAnsi" w:hAnsiTheme="majorHAnsi" w:cstheme="majorHAnsi"/>
                <w:color w:val="auto"/>
              </w:rPr>
            </w:pPr>
          </w:p>
        </w:tc>
        <w:tc>
          <w:tcPr>
            <w:tcW w:w="3828" w:type="dxa"/>
          </w:tcPr>
          <w:p w14:paraId="7446E11A"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3118" w:type="dxa"/>
          </w:tcPr>
          <w:p w14:paraId="5E36AA37"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TCVN5738:2021; TCVN5935-1:2013; TCVN6613-2-2:2010; IEC60502; IEC60754, IEC1034. Hoặc tiêu chuẩn tương đương</w:t>
            </w:r>
          </w:p>
        </w:tc>
        <w:tc>
          <w:tcPr>
            <w:tcW w:w="1843" w:type="dxa"/>
          </w:tcPr>
          <w:p w14:paraId="722CDEE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6358E2B" w14:textId="77777777" w:rsidTr="009C1611">
        <w:tc>
          <w:tcPr>
            <w:tcW w:w="993" w:type="dxa"/>
          </w:tcPr>
          <w:p w14:paraId="003DBD7A"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5B9A9A3B" w14:textId="77777777" w:rsidR="00070A11" w:rsidRPr="00F10CE5" w:rsidRDefault="00070A11" w:rsidP="00FB3795">
            <w:pPr>
              <w:pStyle w:val="ndbang2"/>
              <w:tabs>
                <w:tab w:val="left" w:pos="1854"/>
              </w:tabs>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Mã hiệu</w:t>
            </w:r>
          </w:p>
        </w:tc>
        <w:tc>
          <w:tcPr>
            <w:tcW w:w="3118" w:type="dxa"/>
          </w:tcPr>
          <w:p w14:paraId="551BAA0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215648DA"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8AA14E2" w14:textId="77777777" w:rsidTr="009C1611">
        <w:tc>
          <w:tcPr>
            <w:tcW w:w="993" w:type="dxa"/>
          </w:tcPr>
          <w:p w14:paraId="4F9BB939"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41DA2F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Nhà sản xuất</w:t>
            </w:r>
          </w:p>
        </w:tc>
        <w:tc>
          <w:tcPr>
            <w:tcW w:w="3118" w:type="dxa"/>
          </w:tcPr>
          <w:p w14:paraId="2002913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1D8A9606"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19B8FFF" w14:textId="77777777" w:rsidTr="009C1611">
        <w:tc>
          <w:tcPr>
            <w:tcW w:w="993" w:type="dxa"/>
          </w:tcPr>
          <w:p w14:paraId="5FEFFE7D"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1502D9D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Nơi sản xuất</w:t>
            </w:r>
          </w:p>
        </w:tc>
        <w:tc>
          <w:tcPr>
            <w:tcW w:w="3118" w:type="dxa"/>
          </w:tcPr>
          <w:p w14:paraId="296B5A61"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1677163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6760368" w14:textId="77777777" w:rsidTr="009C1611">
        <w:tc>
          <w:tcPr>
            <w:tcW w:w="993" w:type="dxa"/>
          </w:tcPr>
          <w:p w14:paraId="77F011EF"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4FECF80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Chủng loại</w:t>
            </w:r>
          </w:p>
        </w:tc>
        <w:tc>
          <w:tcPr>
            <w:tcW w:w="3118" w:type="dxa"/>
          </w:tcPr>
          <w:p w14:paraId="50F42EA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Cáp đồng, nhiều lõi, màn chắn chống nhiễu, chống cháy, cách điện PVC; 0.6/1kV</w:t>
            </w:r>
          </w:p>
        </w:tc>
        <w:tc>
          <w:tcPr>
            <w:tcW w:w="1843" w:type="dxa"/>
          </w:tcPr>
          <w:p w14:paraId="42ADF3F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FE34BEB" w14:textId="77777777" w:rsidTr="009C1611">
        <w:tc>
          <w:tcPr>
            <w:tcW w:w="993" w:type="dxa"/>
          </w:tcPr>
          <w:p w14:paraId="186D8619"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3CBE3457"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Cấu trúc từ trong ra ngoài</w:t>
            </w:r>
          </w:p>
        </w:tc>
        <w:tc>
          <w:tcPr>
            <w:tcW w:w="3118" w:type="dxa"/>
          </w:tcPr>
          <w:p w14:paraId="67EABD7A"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c>
          <w:tcPr>
            <w:tcW w:w="1843" w:type="dxa"/>
          </w:tcPr>
          <w:p w14:paraId="3373E34A"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2E63130" w14:textId="77777777" w:rsidTr="009C1611">
        <w:tc>
          <w:tcPr>
            <w:tcW w:w="993" w:type="dxa"/>
          </w:tcPr>
          <w:p w14:paraId="4DE485DC"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52F01CC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Lớp lõi dẫn điện</w:t>
            </w:r>
          </w:p>
        </w:tc>
        <w:tc>
          <w:tcPr>
            <w:tcW w:w="3118" w:type="dxa"/>
          </w:tcPr>
          <w:p w14:paraId="608C6ED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đồng</w:t>
            </w:r>
          </w:p>
        </w:tc>
        <w:tc>
          <w:tcPr>
            <w:tcW w:w="1843" w:type="dxa"/>
          </w:tcPr>
          <w:p w14:paraId="0685B7B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A28703D" w14:textId="77777777" w:rsidTr="009C1611">
        <w:tc>
          <w:tcPr>
            <w:tcW w:w="993" w:type="dxa"/>
          </w:tcPr>
          <w:p w14:paraId="63F9D760"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02C86F0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Lớp chống cháy</w:t>
            </w:r>
          </w:p>
        </w:tc>
        <w:tc>
          <w:tcPr>
            <w:tcW w:w="3118" w:type="dxa"/>
          </w:tcPr>
          <w:p w14:paraId="5E57D0EE"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mica (FR: Fire Resistant)</w:t>
            </w:r>
          </w:p>
        </w:tc>
        <w:tc>
          <w:tcPr>
            <w:tcW w:w="1843" w:type="dxa"/>
          </w:tcPr>
          <w:p w14:paraId="69F72A8E"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B28BDEA" w14:textId="77777777" w:rsidTr="009C1611">
        <w:tc>
          <w:tcPr>
            <w:tcW w:w="993" w:type="dxa"/>
          </w:tcPr>
          <w:p w14:paraId="0C66A829"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594DD1C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Lớp cách điện</w:t>
            </w:r>
          </w:p>
        </w:tc>
        <w:tc>
          <w:tcPr>
            <w:tcW w:w="3118" w:type="dxa"/>
          </w:tcPr>
          <w:p w14:paraId="1974E76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PVC</w:t>
            </w:r>
          </w:p>
        </w:tc>
        <w:tc>
          <w:tcPr>
            <w:tcW w:w="1843" w:type="dxa"/>
          </w:tcPr>
          <w:p w14:paraId="34DE31C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EDF677C" w14:textId="77777777" w:rsidTr="009C1611">
        <w:tc>
          <w:tcPr>
            <w:tcW w:w="993" w:type="dxa"/>
          </w:tcPr>
          <w:p w14:paraId="750AA84D"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34E77A3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Lớp giáp</w:t>
            </w:r>
          </w:p>
        </w:tc>
        <w:tc>
          <w:tcPr>
            <w:tcW w:w="3118" w:type="dxa"/>
          </w:tcPr>
          <w:p w14:paraId="2F47C37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màn chắn chống nhiễu</w:t>
            </w:r>
          </w:p>
        </w:tc>
        <w:tc>
          <w:tcPr>
            <w:tcW w:w="1843" w:type="dxa"/>
          </w:tcPr>
          <w:p w14:paraId="6F230E10"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939EFB6" w14:textId="77777777" w:rsidTr="009C1611">
        <w:tc>
          <w:tcPr>
            <w:tcW w:w="993" w:type="dxa"/>
          </w:tcPr>
          <w:p w14:paraId="4B91DAA3"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357D69D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Lớp vỏ bọc ngoài</w:t>
            </w:r>
          </w:p>
        </w:tc>
        <w:tc>
          <w:tcPr>
            <w:tcW w:w="3118" w:type="dxa"/>
          </w:tcPr>
          <w:p w14:paraId="27525A0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PVC</w:t>
            </w:r>
          </w:p>
        </w:tc>
        <w:tc>
          <w:tcPr>
            <w:tcW w:w="1843" w:type="dxa"/>
          </w:tcPr>
          <w:p w14:paraId="1D53F710"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494C708" w14:textId="77777777" w:rsidTr="009C1611">
        <w:tc>
          <w:tcPr>
            <w:tcW w:w="993" w:type="dxa"/>
          </w:tcPr>
          <w:p w14:paraId="7EADFD38"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73D840F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Thời gian chịu lửa tối thiểu</w:t>
            </w:r>
          </w:p>
        </w:tc>
        <w:tc>
          <w:tcPr>
            <w:tcW w:w="3118" w:type="dxa"/>
          </w:tcPr>
          <w:p w14:paraId="4A40DB5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30 phút</w:t>
            </w:r>
          </w:p>
        </w:tc>
        <w:tc>
          <w:tcPr>
            <w:tcW w:w="1843" w:type="dxa"/>
          </w:tcPr>
          <w:p w14:paraId="352B2E1C"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D5B4883" w14:textId="77777777" w:rsidTr="009C1611">
        <w:tc>
          <w:tcPr>
            <w:tcW w:w="993" w:type="dxa"/>
          </w:tcPr>
          <w:p w14:paraId="6AA45618"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3D87CEE7"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Tiết diện danh nghĩa</w:t>
            </w:r>
          </w:p>
        </w:tc>
        <w:tc>
          <w:tcPr>
            <w:tcW w:w="3118" w:type="dxa"/>
          </w:tcPr>
          <w:p w14:paraId="1E195B3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(2x1.5)mm2</w:t>
            </w:r>
          </w:p>
        </w:tc>
        <w:tc>
          <w:tcPr>
            <w:tcW w:w="1843" w:type="dxa"/>
          </w:tcPr>
          <w:p w14:paraId="4DCE45D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B08027A" w14:textId="77777777" w:rsidTr="009C1611">
        <w:tc>
          <w:tcPr>
            <w:tcW w:w="993" w:type="dxa"/>
          </w:tcPr>
          <w:p w14:paraId="31F9B4E3"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539D4680"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Đường kính tổng gần đúng</w:t>
            </w:r>
          </w:p>
        </w:tc>
        <w:tc>
          <w:tcPr>
            <w:tcW w:w="3118" w:type="dxa"/>
          </w:tcPr>
          <w:p w14:paraId="53A674C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13 mm</w:t>
            </w:r>
          </w:p>
        </w:tc>
        <w:tc>
          <w:tcPr>
            <w:tcW w:w="1843" w:type="dxa"/>
          </w:tcPr>
          <w:p w14:paraId="33DA5BF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7566C08" w14:textId="77777777" w:rsidTr="009C1611">
        <w:tc>
          <w:tcPr>
            <w:tcW w:w="993" w:type="dxa"/>
          </w:tcPr>
          <w:p w14:paraId="5D53EF0A"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780641F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Bán kính uốn cong cho phép</w:t>
            </w:r>
          </w:p>
        </w:tc>
        <w:tc>
          <w:tcPr>
            <w:tcW w:w="3118" w:type="dxa"/>
          </w:tcPr>
          <w:p w14:paraId="231DEA8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156 mm</w:t>
            </w:r>
          </w:p>
        </w:tc>
        <w:tc>
          <w:tcPr>
            <w:tcW w:w="1843" w:type="dxa"/>
          </w:tcPr>
          <w:p w14:paraId="4DBA839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7BE34A8" w14:textId="77777777" w:rsidTr="009C1611">
        <w:tc>
          <w:tcPr>
            <w:tcW w:w="993" w:type="dxa"/>
          </w:tcPr>
          <w:p w14:paraId="197B2947"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4EB4F61"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Dòng điện cho phép tối thiểu</w:t>
            </w:r>
          </w:p>
        </w:tc>
        <w:tc>
          <w:tcPr>
            <w:tcW w:w="3118" w:type="dxa"/>
          </w:tcPr>
          <w:p w14:paraId="7250F3C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20A</w:t>
            </w:r>
          </w:p>
        </w:tc>
        <w:tc>
          <w:tcPr>
            <w:tcW w:w="1843" w:type="dxa"/>
          </w:tcPr>
          <w:p w14:paraId="26A44A2C"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45BCA44" w14:textId="77777777" w:rsidTr="009C1611">
        <w:tc>
          <w:tcPr>
            <w:tcW w:w="993" w:type="dxa"/>
          </w:tcPr>
          <w:p w14:paraId="26F6CD20"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65281206"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Nhiệt độ môi trường</w:t>
            </w:r>
          </w:p>
        </w:tc>
        <w:tc>
          <w:tcPr>
            <w:tcW w:w="3118" w:type="dxa"/>
          </w:tcPr>
          <w:p w14:paraId="4D48625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Từ 0oC đến 45oC</w:t>
            </w:r>
          </w:p>
        </w:tc>
        <w:tc>
          <w:tcPr>
            <w:tcW w:w="1843" w:type="dxa"/>
          </w:tcPr>
          <w:p w14:paraId="6CF2A97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760E16F" w14:textId="77777777" w:rsidTr="009C1611">
        <w:tc>
          <w:tcPr>
            <w:tcW w:w="993" w:type="dxa"/>
          </w:tcPr>
          <w:p w14:paraId="406B67BF"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7377EA71"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Độ ẩm môi trường tối đa</w:t>
            </w:r>
          </w:p>
        </w:tc>
        <w:tc>
          <w:tcPr>
            <w:tcW w:w="3118" w:type="dxa"/>
          </w:tcPr>
          <w:p w14:paraId="5A69EC0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95%</w:t>
            </w:r>
          </w:p>
        </w:tc>
        <w:tc>
          <w:tcPr>
            <w:tcW w:w="1843" w:type="dxa"/>
          </w:tcPr>
          <w:p w14:paraId="2C8FE56A"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bl>
    <w:p w14:paraId="4AB53591" w14:textId="31F1B51B" w:rsidR="00070A11" w:rsidRPr="00F10CE5" w:rsidRDefault="00F10CE5" w:rsidP="00FB3795">
      <w:pPr>
        <w:pStyle w:val="Heading3"/>
        <w:spacing w:before="60" w:after="60"/>
        <w:rPr>
          <w:rFonts w:asciiTheme="majorHAnsi" w:hAnsiTheme="majorHAnsi" w:cstheme="majorHAnsi"/>
          <w:szCs w:val="26"/>
        </w:rPr>
      </w:pPr>
      <w:bookmarkStart w:id="4582" w:name="_Toc212647480"/>
      <w:bookmarkStart w:id="4583" w:name="_Toc214011521"/>
      <w:bookmarkEnd w:id="4581"/>
      <w:r w:rsidRPr="00F10CE5">
        <w:rPr>
          <w:rFonts w:asciiTheme="majorHAnsi" w:hAnsiTheme="majorHAnsi" w:cstheme="majorHAnsi"/>
          <w:szCs w:val="26"/>
          <w:lang w:val="nl-NL"/>
        </w:rPr>
        <w:t>5.3.5.</w:t>
      </w:r>
      <w:r w:rsidR="00BE2610" w:rsidRPr="00F10CE5">
        <w:rPr>
          <w:rFonts w:asciiTheme="majorHAnsi" w:hAnsiTheme="majorHAnsi" w:cstheme="majorHAnsi"/>
          <w:szCs w:val="26"/>
        </w:rPr>
        <w:t xml:space="preserve">7.3 </w:t>
      </w:r>
      <w:r w:rsidR="00070A11" w:rsidRPr="00F10CE5">
        <w:rPr>
          <w:rFonts w:asciiTheme="majorHAnsi" w:hAnsiTheme="majorHAnsi" w:cstheme="majorHAnsi"/>
          <w:szCs w:val="26"/>
        </w:rPr>
        <w:t>Cáp điều khiển và phụ kiện cáp, (18x1.5)mm2</w:t>
      </w:r>
      <w:bookmarkEnd w:id="4582"/>
      <w:bookmarkEnd w:id="4583"/>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3118"/>
        <w:gridCol w:w="1843"/>
      </w:tblGrid>
      <w:tr w:rsidR="00070A11" w:rsidRPr="00F10CE5" w14:paraId="0E7C2D62" w14:textId="77777777" w:rsidTr="009C1611">
        <w:trPr>
          <w:trHeight w:val="517"/>
          <w:tblHeader/>
        </w:trPr>
        <w:tc>
          <w:tcPr>
            <w:tcW w:w="993" w:type="dxa"/>
          </w:tcPr>
          <w:p w14:paraId="24D4D824"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Stt</w:t>
            </w:r>
          </w:p>
        </w:tc>
        <w:tc>
          <w:tcPr>
            <w:tcW w:w="3828" w:type="dxa"/>
          </w:tcPr>
          <w:p w14:paraId="1474961A"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MÔ TẢ VẬT TƯ THIẾT BỊ</w:t>
            </w:r>
          </w:p>
        </w:tc>
        <w:tc>
          <w:tcPr>
            <w:tcW w:w="3118" w:type="dxa"/>
          </w:tcPr>
          <w:p w14:paraId="57AF1FB0"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Yêu cầu</w:t>
            </w:r>
          </w:p>
        </w:tc>
        <w:tc>
          <w:tcPr>
            <w:tcW w:w="1843" w:type="dxa"/>
          </w:tcPr>
          <w:p w14:paraId="745F7E46"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CUNG CẤP</w:t>
            </w:r>
          </w:p>
        </w:tc>
      </w:tr>
      <w:tr w:rsidR="00070A11" w:rsidRPr="00F10CE5" w14:paraId="30CB9982" w14:textId="77777777" w:rsidTr="009C1611">
        <w:tc>
          <w:tcPr>
            <w:tcW w:w="993" w:type="dxa"/>
          </w:tcPr>
          <w:p w14:paraId="4CE5B615" w14:textId="77777777" w:rsidR="00070A11" w:rsidRPr="00F10CE5" w:rsidRDefault="00070A11" w:rsidP="00FB3795">
            <w:pPr>
              <w:pStyle w:val="sttNHATTHU"/>
              <w:numPr>
                <w:ilvl w:val="0"/>
                <w:numId w:val="359"/>
              </w:numPr>
              <w:tabs>
                <w:tab w:val="clear" w:pos="90"/>
                <w:tab w:val="num" w:pos="57"/>
              </w:tabs>
              <w:spacing w:before="60" w:after="60"/>
              <w:rPr>
                <w:rFonts w:asciiTheme="majorHAnsi" w:hAnsiTheme="majorHAnsi" w:cstheme="majorHAnsi"/>
                <w:color w:val="auto"/>
              </w:rPr>
            </w:pPr>
          </w:p>
        </w:tc>
        <w:tc>
          <w:tcPr>
            <w:tcW w:w="3828" w:type="dxa"/>
          </w:tcPr>
          <w:p w14:paraId="23872749" w14:textId="77777777" w:rsidR="00070A11" w:rsidRPr="00F10CE5" w:rsidRDefault="00070A11" w:rsidP="00FB3795">
            <w:pPr>
              <w:pStyle w:val="ndbang2"/>
              <w:tabs>
                <w:tab w:val="left" w:pos="1854"/>
              </w:tabs>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Mã hiệu</w:t>
            </w:r>
          </w:p>
        </w:tc>
        <w:tc>
          <w:tcPr>
            <w:tcW w:w="3118" w:type="dxa"/>
          </w:tcPr>
          <w:p w14:paraId="12FAE55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3E3C77C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523246A" w14:textId="77777777" w:rsidTr="009C1611">
        <w:tc>
          <w:tcPr>
            <w:tcW w:w="993" w:type="dxa"/>
          </w:tcPr>
          <w:p w14:paraId="0DCCDB02"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06FA99D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Nhà sản xuất</w:t>
            </w:r>
          </w:p>
        </w:tc>
        <w:tc>
          <w:tcPr>
            <w:tcW w:w="3118" w:type="dxa"/>
          </w:tcPr>
          <w:p w14:paraId="56ECBD3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53231D2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30E2B6B" w14:textId="77777777" w:rsidTr="009C1611">
        <w:tc>
          <w:tcPr>
            <w:tcW w:w="993" w:type="dxa"/>
          </w:tcPr>
          <w:p w14:paraId="30389A8D"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068DD4D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Nơi sản xuất</w:t>
            </w:r>
          </w:p>
        </w:tc>
        <w:tc>
          <w:tcPr>
            <w:tcW w:w="3118" w:type="dxa"/>
          </w:tcPr>
          <w:p w14:paraId="0A2BDA4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4F60E3C0"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AAC7640" w14:textId="77777777" w:rsidTr="009C1611">
        <w:tc>
          <w:tcPr>
            <w:tcW w:w="993" w:type="dxa"/>
          </w:tcPr>
          <w:p w14:paraId="61A48C93"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00B1C20A"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3118" w:type="dxa"/>
          </w:tcPr>
          <w:p w14:paraId="3E6DBCE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TCVN5738:2021. TCVN5935-1:2013. TCVN6613-2-2:2010. Hoặc tiêu chuẩn tương đương</w:t>
            </w:r>
          </w:p>
        </w:tc>
        <w:tc>
          <w:tcPr>
            <w:tcW w:w="1843" w:type="dxa"/>
          </w:tcPr>
          <w:p w14:paraId="12F5618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CAAF20D" w14:textId="77777777" w:rsidTr="009C1611">
        <w:tc>
          <w:tcPr>
            <w:tcW w:w="993" w:type="dxa"/>
          </w:tcPr>
          <w:p w14:paraId="75416424"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68ABB2A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Chủng loại</w:t>
            </w:r>
          </w:p>
        </w:tc>
        <w:tc>
          <w:tcPr>
            <w:tcW w:w="3118" w:type="dxa"/>
          </w:tcPr>
          <w:p w14:paraId="1DF2DC4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Cáp đồng, nhiều lõi, có giáp kim loại chống nhiễu, chống cháy, ít khói độc, cách điện XLPE; 0.6/1kV</w:t>
            </w:r>
          </w:p>
        </w:tc>
        <w:tc>
          <w:tcPr>
            <w:tcW w:w="1843" w:type="dxa"/>
          </w:tcPr>
          <w:p w14:paraId="08F9A7E7"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1CE2350" w14:textId="77777777" w:rsidTr="009C1611">
        <w:tc>
          <w:tcPr>
            <w:tcW w:w="993" w:type="dxa"/>
          </w:tcPr>
          <w:p w14:paraId="7514D235"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3AD1344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Cấu trúc từ trong ra ngoài</w:t>
            </w:r>
          </w:p>
        </w:tc>
        <w:tc>
          <w:tcPr>
            <w:tcW w:w="3118" w:type="dxa"/>
          </w:tcPr>
          <w:p w14:paraId="06CED5A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c>
          <w:tcPr>
            <w:tcW w:w="1843" w:type="dxa"/>
          </w:tcPr>
          <w:p w14:paraId="47E7C71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2FBAB19" w14:textId="77777777" w:rsidTr="009C1611">
        <w:tc>
          <w:tcPr>
            <w:tcW w:w="993" w:type="dxa"/>
          </w:tcPr>
          <w:p w14:paraId="7C2D78FE"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7787ACA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Lớp lõi dẫn điện</w:t>
            </w:r>
          </w:p>
        </w:tc>
        <w:tc>
          <w:tcPr>
            <w:tcW w:w="3118" w:type="dxa"/>
          </w:tcPr>
          <w:p w14:paraId="2AF81AD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đồng</w:t>
            </w:r>
          </w:p>
        </w:tc>
        <w:tc>
          <w:tcPr>
            <w:tcW w:w="1843" w:type="dxa"/>
          </w:tcPr>
          <w:p w14:paraId="0B29F07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36371E8" w14:textId="77777777" w:rsidTr="009C1611">
        <w:tc>
          <w:tcPr>
            <w:tcW w:w="993" w:type="dxa"/>
          </w:tcPr>
          <w:p w14:paraId="6BDFC70E"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02E4504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Lớp chống cháy</w:t>
            </w:r>
          </w:p>
        </w:tc>
        <w:tc>
          <w:tcPr>
            <w:tcW w:w="3118" w:type="dxa"/>
          </w:tcPr>
          <w:p w14:paraId="0BE8BF17"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mica (FR: Fire Resistant)</w:t>
            </w:r>
          </w:p>
        </w:tc>
        <w:tc>
          <w:tcPr>
            <w:tcW w:w="1843" w:type="dxa"/>
          </w:tcPr>
          <w:p w14:paraId="7AF77C2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37D6CD4" w14:textId="77777777" w:rsidTr="009C1611">
        <w:tc>
          <w:tcPr>
            <w:tcW w:w="993" w:type="dxa"/>
          </w:tcPr>
          <w:p w14:paraId="19157207"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66C4387A"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Lớp cách điện</w:t>
            </w:r>
          </w:p>
        </w:tc>
        <w:tc>
          <w:tcPr>
            <w:tcW w:w="3118" w:type="dxa"/>
          </w:tcPr>
          <w:p w14:paraId="10B79A8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XLPE</w:t>
            </w:r>
          </w:p>
        </w:tc>
        <w:tc>
          <w:tcPr>
            <w:tcW w:w="1843" w:type="dxa"/>
          </w:tcPr>
          <w:p w14:paraId="6EB010B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190D01F" w14:textId="77777777" w:rsidTr="009C1611">
        <w:tc>
          <w:tcPr>
            <w:tcW w:w="993" w:type="dxa"/>
          </w:tcPr>
          <w:p w14:paraId="2DC4FE13"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7953D88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Lớp độn</w:t>
            </w:r>
          </w:p>
        </w:tc>
        <w:tc>
          <w:tcPr>
            <w:tcW w:w="3118" w:type="dxa"/>
          </w:tcPr>
          <w:p w14:paraId="20A65A4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28E3431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25BE86DA" w14:textId="77777777" w:rsidTr="009C1611">
        <w:tc>
          <w:tcPr>
            <w:tcW w:w="993" w:type="dxa"/>
          </w:tcPr>
          <w:p w14:paraId="1B8D1326"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0E24632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Lớp bọc lót</w:t>
            </w:r>
          </w:p>
        </w:tc>
        <w:tc>
          <w:tcPr>
            <w:tcW w:w="3118" w:type="dxa"/>
          </w:tcPr>
          <w:p w14:paraId="24FBF06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ít khói độc (LSHF: Low Smoke Halogen Free)</w:t>
            </w:r>
          </w:p>
        </w:tc>
        <w:tc>
          <w:tcPr>
            <w:tcW w:w="1843" w:type="dxa"/>
          </w:tcPr>
          <w:p w14:paraId="7041C20E"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D94FD49" w14:textId="77777777" w:rsidTr="009C1611">
        <w:tc>
          <w:tcPr>
            <w:tcW w:w="993" w:type="dxa"/>
          </w:tcPr>
          <w:p w14:paraId="1948251A"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7FC409FE"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Lớp giáp</w:t>
            </w:r>
          </w:p>
        </w:tc>
        <w:tc>
          <w:tcPr>
            <w:tcW w:w="3118" w:type="dxa"/>
          </w:tcPr>
          <w:p w14:paraId="1EC05447"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màn đồng</w:t>
            </w:r>
          </w:p>
        </w:tc>
        <w:tc>
          <w:tcPr>
            <w:tcW w:w="1843" w:type="dxa"/>
          </w:tcPr>
          <w:p w14:paraId="536DFD2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B31C7CC" w14:textId="77777777" w:rsidTr="009C1611">
        <w:tc>
          <w:tcPr>
            <w:tcW w:w="993" w:type="dxa"/>
          </w:tcPr>
          <w:p w14:paraId="17C59DA2"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133D079A"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Lớp vỏ bọc ngoài</w:t>
            </w:r>
          </w:p>
        </w:tc>
        <w:tc>
          <w:tcPr>
            <w:tcW w:w="3118" w:type="dxa"/>
          </w:tcPr>
          <w:p w14:paraId="275957D1"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ít khói độc (LSHF: Low Smoke Halogen Free)</w:t>
            </w:r>
          </w:p>
        </w:tc>
        <w:tc>
          <w:tcPr>
            <w:tcW w:w="1843" w:type="dxa"/>
          </w:tcPr>
          <w:p w14:paraId="298AC19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31BE6BB" w14:textId="77777777" w:rsidTr="009C1611">
        <w:tc>
          <w:tcPr>
            <w:tcW w:w="993" w:type="dxa"/>
          </w:tcPr>
          <w:p w14:paraId="4FCAC64F"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31269F70"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Thời gian chịu lửa tối thiểu</w:t>
            </w:r>
          </w:p>
        </w:tc>
        <w:tc>
          <w:tcPr>
            <w:tcW w:w="3118" w:type="dxa"/>
          </w:tcPr>
          <w:p w14:paraId="31BF6441"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30 phút</w:t>
            </w:r>
          </w:p>
        </w:tc>
        <w:tc>
          <w:tcPr>
            <w:tcW w:w="1843" w:type="dxa"/>
          </w:tcPr>
          <w:p w14:paraId="1675DFE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5708EBB" w14:textId="77777777" w:rsidTr="009C1611">
        <w:tc>
          <w:tcPr>
            <w:tcW w:w="993" w:type="dxa"/>
          </w:tcPr>
          <w:p w14:paraId="206F5BCB"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6B2135A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Tiết diện danh nghĩa</w:t>
            </w:r>
          </w:p>
        </w:tc>
        <w:tc>
          <w:tcPr>
            <w:tcW w:w="3118" w:type="dxa"/>
          </w:tcPr>
          <w:p w14:paraId="7413A59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(18x1.5)mm2</w:t>
            </w:r>
          </w:p>
        </w:tc>
        <w:tc>
          <w:tcPr>
            <w:tcW w:w="1843" w:type="dxa"/>
          </w:tcPr>
          <w:p w14:paraId="30C3DFE1"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7521CF51" w14:textId="77777777" w:rsidTr="009C1611">
        <w:tc>
          <w:tcPr>
            <w:tcW w:w="993" w:type="dxa"/>
          </w:tcPr>
          <w:p w14:paraId="2A208D87"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3DE2359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Đường kính tổng gần đúng</w:t>
            </w:r>
          </w:p>
        </w:tc>
        <w:tc>
          <w:tcPr>
            <w:tcW w:w="3118" w:type="dxa"/>
          </w:tcPr>
          <w:p w14:paraId="2A2F52A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30.10mm</w:t>
            </w:r>
          </w:p>
        </w:tc>
        <w:tc>
          <w:tcPr>
            <w:tcW w:w="1843" w:type="dxa"/>
          </w:tcPr>
          <w:p w14:paraId="748388BE"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A5FE943" w14:textId="77777777" w:rsidTr="009C1611">
        <w:tc>
          <w:tcPr>
            <w:tcW w:w="993" w:type="dxa"/>
          </w:tcPr>
          <w:p w14:paraId="2D1B3EA7"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093F599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Bán kính uốn cong cho phép</w:t>
            </w:r>
          </w:p>
        </w:tc>
        <w:tc>
          <w:tcPr>
            <w:tcW w:w="3118" w:type="dxa"/>
          </w:tcPr>
          <w:p w14:paraId="5E5DF12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361.20mm</w:t>
            </w:r>
          </w:p>
        </w:tc>
        <w:tc>
          <w:tcPr>
            <w:tcW w:w="1843" w:type="dxa"/>
          </w:tcPr>
          <w:p w14:paraId="54F8DDC0"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CBC5ABD" w14:textId="77777777" w:rsidTr="009C1611">
        <w:tc>
          <w:tcPr>
            <w:tcW w:w="993" w:type="dxa"/>
          </w:tcPr>
          <w:p w14:paraId="7C84995C"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05FC5F7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Dòng điện cho phép tối thiểu</w:t>
            </w:r>
          </w:p>
        </w:tc>
        <w:tc>
          <w:tcPr>
            <w:tcW w:w="3118" w:type="dxa"/>
          </w:tcPr>
          <w:p w14:paraId="3DE69086"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22A</w:t>
            </w:r>
          </w:p>
        </w:tc>
        <w:tc>
          <w:tcPr>
            <w:tcW w:w="1843" w:type="dxa"/>
          </w:tcPr>
          <w:p w14:paraId="5143450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B0E4CE3" w14:textId="77777777" w:rsidTr="009C1611">
        <w:tc>
          <w:tcPr>
            <w:tcW w:w="993" w:type="dxa"/>
          </w:tcPr>
          <w:p w14:paraId="00F1D0CB"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57E39DD6"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Nhiệt độ môi trường</w:t>
            </w:r>
          </w:p>
        </w:tc>
        <w:tc>
          <w:tcPr>
            <w:tcW w:w="3118" w:type="dxa"/>
          </w:tcPr>
          <w:p w14:paraId="522B0D6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Từ 0</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 đến 45</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w:t>
            </w:r>
          </w:p>
        </w:tc>
        <w:tc>
          <w:tcPr>
            <w:tcW w:w="1843" w:type="dxa"/>
          </w:tcPr>
          <w:p w14:paraId="58AD4A7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1D1BA5CF" w14:textId="77777777" w:rsidTr="009C1611">
        <w:tc>
          <w:tcPr>
            <w:tcW w:w="993" w:type="dxa"/>
          </w:tcPr>
          <w:p w14:paraId="3EA866E6"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5D805580"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Độ ẩm môi trường tối đa</w:t>
            </w:r>
          </w:p>
        </w:tc>
        <w:tc>
          <w:tcPr>
            <w:tcW w:w="3118" w:type="dxa"/>
          </w:tcPr>
          <w:p w14:paraId="1F5D0870"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95%</w:t>
            </w:r>
          </w:p>
        </w:tc>
        <w:tc>
          <w:tcPr>
            <w:tcW w:w="1843" w:type="dxa"/>
          </w:tcPr>
          <w:p w14:paraId="4F196A9B"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bl>
    <w:p w14:paraId="5A2DF1DB" w14:textId="77777777" w:rsidR="00070A11" w:rsidRPr="00F10CE5" w:rsidRDefault="00070A11" w:rsidP="00FB3795">
      <w:pPr>
        <w:pStyle w:val="StyleNormal1TimesNewRoman13pt"/>
        <w:rPr>
          <w:rFonts w:asciiTheme="majorHAnsi" w:hAnsiTheme="majorHAnsi" w:cstheme="majorHAnsi"/>
          <w:color w:val="auto"/>
          <w:szCs w:val="26"/>
        </w:rPr>
      </w:pPr>
    </w:p>
    <w:p w14:paraId="2FA454B9" w14:textId="77777777" w:rsidR="00070A11" w:rsidRPr="00F10CE5" w:rsidRDefault="00070A11" w:rsidP="00FB3795">
      <w:pPr>
        <w:pStyle w:val="StyleNormal1TimesNewRoman13pt"/>
        <w:rPr>
          <w:rFonts w:asciiTheme="majorHAnsi" w:hAnsiTheme="majorHAnsi" w:cstheme="majorHAnsi"/>
          <w:color w:val="auto"/>
          <w:szCs w:val="26"/>
        </w:rPr>
        <w:sectPr w:rsidR="00070A11" w:rsidRPr="00F10CE5" w:rsidSect="009C1611">
          <w:footnotePr>
            <w:numRestart w:val="eachPage"/>
          </w:footnotePr>
          <w:pgSz w:w="11906" w:h="16838" w:code="9"/>
          <w:pgMar w:top="1134" w:right="1134" w:bottom="1134" w:left="1701" w:header="663" w:footer="663" w:gutter="0"/>
          <w:cols w:space="720"/>
          <w:docGrid w:linePitch="381"/>
        </w:sectPr>
      </w:pPr>
    </w:p>
    <w:p w14:paraId="4E5301D7" w14:textId="20BDA53A" w:rsidR="00070A11" w:rsidRPr="00F10CE5" w:rsidRDefault="00F10CE5" w:rsidP="00FB3795">
      <w:pPr>
        <w:pStyle w:val="Heading2"/>
        <w:spacing w:line="240" w:lineRule="auto"/>
        <w:rPr>
          <w:rFonts w:asciiTheme="majorHAnsi" w:hAnsiTheme="majorHAnsi" w:cstheme="majorHAnsi"/>
          <w:color w:val="auto"/>
          <w:lang w:val="en-US"/>
        </w:rPr>
      </w:pPr>
      <w:bookmarkStart w:id="4584" w:name="_Toc212647481"/>
      <w:bookmarkStart w:id="4585" w:name="_Toc214011522"/>
      <w:r w:rsidRPr="00F10CE5">
        <w:rPr>
          <w:rFonts w:asciiTheme="majorHAnsi" w:hAnsiTheme="majorHAnsi" w:cstheme="majorHAnsi"/>
        </w:rPr>
        <w:lastRenderedPageBreak/>
        <w:t>5.3.5.</w:t>
      </w:r>
      <w:r w:rsidR="00BE2610" w:rsidRPr="00F10CE5">
        <w:rPr>
          <w:rFonts w:asciiTheme="majorHAnsi" w:hAnsiTheme="majorHAnsi" w:cstheme="majorHAnsi"/>
          <w:color w:val="auto"/>
          <w:lang w:val="en-US"/>
        </w:rPr>
        <w:t xml:space="preserve">8. </w:t>
      </w:r>
      <w:r w:rsidR="00070A11" w:rsidRPr="00F10CE5">
        <w:rPr>
          <w:rFonts w:asciiTheme="majorHAnsi" w:hAnsiTheme="majorHAnsi" w:cstheme="majorHAnsi"/>
          <w:color w:val="auto"/>
          <w:lang w:val="en-US"/>
        </w:rPr>
        <w:t>Hệ thống ống luồn cáp</w:t>
      </w:r>
      <w:bookmarkEnd w:id="4584"/>
      <w:bookmarkEnd w:id="4585"/>
    </w:p>
    <w:p w14:paraId="617A7DA1" w14:textId="26786270" w:rsidR="00070A11" w:rsidRPr="00F10CE5" w:rsidRDefault="00F10CE5" w:rsidP="00FB3795">
      <w:pPr>
        <w:pStyle w:val="Heading3"/>
        <w:spacing w:before="60" w:after="60"/>
        <w:rPr>
          <w:rFonts w:asciiTheme="majorHAnsi" w:hAnsiTheme="majorHAnsi" w:cstheme="majorHAnsi"/>
          <w:szCs w:val="26"/>
        </w:rPr>
      </w:pPr>
      <w:bookmarkStart w:id="4586" w:name="_Toc212647482"/>
      <w:bookmarkStart w:id="4587" w:name="_Toc214011523"/>
      <w:r w:rsidRPr="00F10CE5">
        <w:rPr>
          <w:rFonts w:asciiTheme="majorHAnsi" w:hAnsiTheme="majorHAnsi" w:cstheme="majorHAnsi"/>
          <w:szCs w:val="26"/>
          <w:lang w:val="nl-NL"/>
        </w:rPr>
        <w:t>5.3.5.</w:t>
      </w:r>
      <w:r w:rsidR="00BE2610" w:rsidRPr="00F10CE5">
        <w:rPr>
          <w:rFonts w:asciiTheme="majorHAnsi" w:hAnsiTheme="majorHAnsi" w:cstheme="majorHAnsi"/>
          <w:szCs w:val="26"/>
        </w:rPr>
        <w:t xml:space="preserve">8.1 </w:t>
      </w:r>
      <w:r w:rsidR="00070A11" w:rsidRPr="00F10CE5">
        <w:rPr>
          <w:rFonts w:asciiTheme="majorHAnsi" w:hAnsiTheme="majorHAnsi" w:cstheme="majorHAnsi"/>
          <w:szCs w:val="26"/>
        </w:rPr>
        <w:t>Ống nhựa luồn dây uPVC; OD=25mm</w:t>
      </w:r>
      <w:bookmarkEnd w:id="4586"/>
      <w:bookmarkEnd w:id="4587"/>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3118"/>
        <w:gridCol w:w="1843"/>
      </w:tblGrid>
      <w:tr w:rsidR="00070A11" w:rsidRPr="00F10CE5" w14:paraId="4DF59CB5" w14:textId="77777777" w:rsidTr="009C1611">
        <w:trPr>
          <w:trHeight w:val="517"/>
          <w:tblHeader/>
        </w:trPr>
        <w:tc>
          <w:tcPr>
            <w:tcW w:w="993" w:type="dxa"/>
          </w:tcPr>
          <w:p w14:paraId="3332723D" w14:textId="77777777" w:rsidR="00070A11" w:rsidRPr="00F10CE5" w:rsidRDefault="00070A11" w:rsidP="00FB3795">
            <w:pPr>
              <w:pStyle w:val="DBANG"/>
              <w:keepNext w:val="0"/>
              <w:ind w:left="72"/>
              <w:rPr>
                <w:rFonts w:asciiTheme="majorHAnsi" w:hAnsiTheme="majorHAnsi" w:cstheme="majorHAnsi"/>
                <w:color w:val="auto"/>
                <w:sz w:val="26"/>
                <w:szCs w:val="26"/>
              </w:rPr>
            </w:pPr>
            <w:bookmarkStart w:id="4588" w:name="_Hlk205991046"/>
            <w:r w:rsidRPr="00F10CE5">
              <w:rPr>
                <w:rFonts w:asciiTheme="majorHAnsi" w:hAnsiTheme="majorHAnsi" w:cstheme="majorHAnsi"/>
                <w:color w:val="auto"/>
                <w:sz w:val="26"/>
                <w:szCs w:val="26"/>
              </w:rPr>
              <w:t>Stt</w:t>
            </w:r>
          </w:p>
        </w:tc>
        <w:tc>
          <w:tcPr>
            <w:tcW w:w="3828" w:type="dxa"/>
          </w:tcPr>
          <w:p w14:paraId="31556574"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MÔ TẢ VẬT TƯ THIẾT BỊ</w:t>
            </w:r>
          </w:p>
        </w:tc>
        <w:tc>
          <w:tcPr>
            <w:tcW w:w="3118" w:type="dxa"/>
          </w:tcPr>
          <w:p w14:paraId="3421DE12"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Yêu cầu</w:t>
            </w:r>
          </w:p>
        </w:tc>
        <w:tc>
          <w:tcPr>
            <w:tcW w:w="1843" w:type="dxa"/>
          </w:tcPr>
          <w:p w14:paraId="12512498" w14:textId="77777777" w:rsidR="00070A11" w:rsidRPr="00F10CE5" w:rsidRDefault="00070A11" w:rsidP="00FB3795">
            <w:pPr>
              <w:pStyle w:val="DBANG"/>
              <w:keepNext w:val="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CUNG CẤP</w:t>
            </w:r>
          </w:p>
        </w:tc>
      </w:tr>
      <w:tr w:rsidR="00070A11" w:rsidRPr="00F10CE5" w14:paraId="702AA74C" w14:textId="77777777" w:rsidTr="009C1611">
        <w:tc>
          <w:tcPr>
            <w:tcW w:w="993" w:type="dxa"/>
          </w:tcPr>
          <w:p w14:paraId="62899C26" w14:textId="77777777" w:rsidR="00070A11" w:rsidRPr="00F10CE5" w:rsidRDefault="00070A11" w:rsidP="00FB3795">
            <w:pPr>
              <w:pStyle w:val="sttNHATTHU"/>
              <w:numPr>
                <w:ilvl w:val="0"/>
                <w:numId w:val="360"/>
              </w:numPr>
              <w:tabs>
                <w:tab w:val="num" w:pos="1418"/>
              </w:tabs>
              <w:spacing w:before="60" w:after="60"/>
              <w:rPr>
                <w:rFonts w:asciiTheme="majorHAnsi" w:hAnsiTheme="majorHAnsi" w:cstheme="majorHAnsi"/>
                <w:color w:val="auto"/>
              </w:rPr>
            </w:pPr>
          </w:p>
        </w:tc>
        <w:tc>
          <w:tcPr>
            <w:tcW w:w="3828" w:type="dxa"/>
          </w:tcPr>
          <w:p w14:paraId="54385A2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Tiêu chuẩn áp dụng</w:t>
            </w:r>
          </w:p>
        </w:tc>
        <w:tc>
          <w:tcPr>
            <w:tcW w:w="3118" w:type="dxa"/>
          </w:tcPr>
          <w:p w14:paraId="10E8AAF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TCVN7417-1:2010. Hoặc tiêu chuẩn tương đương</w:t>
            </w:r>
          </w:p>
        </w:tc>
        <w:tc>
          <w:tcPr>
            <w:tcW w:w="1843" w:type="dxa"/>
          </w:tcPr>
          <w:p w14:paraId="48F4BE0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6FFCBFF" w14:textId="77777777" w:rsidTr="009C1611">
        <w:tc>
          <w:tcPr>
            <w:tcW w:w="993" w:type="dxa"/>
          </w:tcPr>
          <w:p w14:paraId="2F60F483"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359120A1" w14:textId="77777777" w:rsidR="00070A11" w:rsidRPr="00F10CE5" w:rsidRDefault="00070A11" w:rsidP="00FB3795">
            <w:pPr>
              <w:pStyle w:val="ndbang2"/>
              <w:tabs>
                <w:tab w:val="left" w:pos="1854"/>
              </w:tabs>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Mã hiệu</w:t>
            </w:r>
          </w:p>
        </w:tc>
        <w:tc>
          <w:tcPr>
            <w:tcW w:w="3118" w:type="dxa"/>
          </w:tcPr>
          <w:p w14:paraId="1B9D8E91"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06730E7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5E0B55E" w14:textId="77777777" w:rsidTr="009C1611">
        <w:tc>
          <w:tcPr>
            <w:tcW w:w="993" w:type="dxa"/>
          </w:tcPr>
          <w:p w14:paraId="1E41AF69"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58F3045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Nhà sản xuất</w:t>
            </w:r>
          </w:p>
        </w:tc>
        <w:tc>
          <w:tcPr>
            <w:tcW w:w="3118" w:type="dxa"/>
          </w:tcPr>
          <w:p w14:paraId="7DFA7C7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0D85823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43B537D8" w14:textId="77777777" w:rsidTr="009C1611">
        <w:tc>
          <w:tcPr>
            <w:tcW w:w="993" w:type="dxa"/>
          </w:tcPr>
          <w:p w14:paraId="289AC4FF"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5484290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Nơi sản xuất</w:t>
            </w:r>
          </w:p>
        </w:tc>
        <w:tc>
          <w:tcPr>
            <w:tcW w:w="3118" w:type="dxa"/>
          </w:tcPr>
          <w:p w14:paraId="6D27BD53"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Nhà thầu đề xuất</w:t>
            </w:r>
          </w:p>
        </w:tc>
        <w:tc>
          <w:tcPr>
            <w:tcW w:w="1843" w:type="dxa"/>
          </w:tcPr>
          <w:p w14:paraId="2896FEAF"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37007E0E" w14:textId="77777777" w:rsidTr="009C1611">
        <w:tc>
          <w:tcPr>
            <w:tcW w:w="993" w:type="dxa"/>
          </w:tcPr>
          <w:p w14:paraId="1A2C431F"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2F17B416"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Loại</w:t>
            </w:r>
          </w:p>
        </w:tc>
        <w:tc>
          <w:tcPr>
            <w:tcW w:w="3118" w:type="dxa"/>
          </w:tcPr>
          <w:p w14:paraId="3B646FD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Ống nhựa luồn dây uPVC; OD=25mm</w:t>
            </w:r>
          </w:p>
        </w:tc>
        <w:tc>
          <w:tcPr>
            <w:tcW w:w="1843" w:type="dxa"/>
          </w:tcPr>
          <w:p w14:paraId="17230EEE"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08F8D291" w14:textId="77777777" w:rsidTr="009C1611">
        <w:tc>
          <w:tcPr>
            <w:tcW w:w="993" w:type="dxa"/>
          </w:tcPr>
          <w:p w14:paraId="28F09E67"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31F99B8D"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Đường kính</w:t>
            </w:r>
          </w:p>
        </w:tc>
        <w:tc>
          <w:tcPr>
            <w:tcW w:w="3118" w:type="dxa"/>
          </w:tcPr>
          <w:p w14:paraId="4FD14AA9"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OD25mm</w:t>
            </w:r>
          </w:p>
        </w:tc>
        <w:tc>
          <w:tcPr>
            <w:tcW w:w="1843" w:type="dxa"/>
          </w:tcPr>
          <w:p w14:paraId="2B2A1874"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6C7957D8" w14:textId="77777777" w:rsidTr="009C1611">
        <w:tc>
          <w:tcPr>
            <w:tcW w:w="993" w:type="dxa"/>
          </w:tcPr>
          <w:p w14:paraId="4CB2AF89"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7E04F0B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Nhiệt độ môi trường</w:t>
            </w:r>
          </w:p>
        </w:tc>
        <w:tc>
          <w:tcPr>
            <w:tcW w:w="3118" w:type="dxa"/>
          </w:tcPr>
          <w:p w14:paraId="1E935D1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Từ 0</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 đến 45</w:t>
            </w:r>
            <w:r w:rsidRPr="00F10CE5">
              <w:rPr>
                <w:rFonts w:asciiTheme="majorHAnsi" w:hAnsiTheme="majorHAnsi" w:cstheme="majorHAnsi"/>
                <w:color w:val="auto"/>
                <w:sz w:val="26"/>
                <w:szCs w:val="26"/>
                <w:vertAlign w:val="superscript"/>
              </w:rPr>
              <w:t>o</w:t>
            </w:r>
            <w:r w:rsidRPr="00F10CE5">
              <w:rPr>
                <w:rFonts w:asciiTheme="majorHAnsi" w:hAnsiTheme="majorHAnsi" w:cstheme="majorHAnsi"/>
                <w:color w:val="auto"/>
                <w:sz w:val="26"/>
                <w:szCs w:val="26"/>
              </w:rPr>
              <w:t>C</w:t>
            </w:r>
          </w:p>
        </w:tc>
        <w:tc>
          <w:tcPr>
            <w:tcW w:w="1843" w:type="dxa"/>
          </w:tcPr>
          <w:p w14:paraId="16664532"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tr w:rsidR="00070A11" w:rsidRPr="00F10CE5" w14:paraId="525F5DA2" w14:textId="77777777" w:rsidTr="009C1611">
        <w:tc>
          <w:tcPr>
            <w:tcW w:w="993" w:type="dxa"/>
          </w:tcPr>
          <w:p w14:paraId="062BDAA8" w14:textId="77777777" w:rsidR="00070A11" w:rsidRPr="00F10CE5" w:rsidRDefault="00070A11" w:rsidP="00FB3795">
            <w:pPr>
              <w:pStyle w:val="sttNHATTHU"/>
              <w:tabs>
                <w:tab w:val="clear" w:pos="90"/>
                <w:tab w:val="num" w:pos="57"/>
              </w:tabs>
              <w:spacing w:before="60" w:after="60"/>
              <w:ind w:left="60"/>
              <w:rPr>
                <w:rFonts w:asciiTheme="majorHAnsi" w:hAnsiTheme="majorHAnsi" w:cstheme="majorHAnsi"/>
                <w:color w:val="auto"/>
              </w:rPr>
            </w:pPr>
          </w:p>
        </w:tc>
        <w:tc>
          <w:tcPr>
            <w:tcW w:w="3828" w:type="dxa"/>
          </w:tcPr>
          <w:p w14:paraId="5B7002C5"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Độ ẩm môi trường tối đa</w:t>
            </w:r>
          </w:p>
        </w:tc>
        <w:tc>
          <w:tcPr>
            <w:tcW w:w="3118" w:type="dxa"/>
          </w:tcPr>
          <w:p w14:paraId="7327320E"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r w:rsidRPr="00F10CE5">
              <w:rPr>
                <w:rFonts w:asciiTheme="majorHAnsi" w:hAnsiTheme="majorHAnsi" w:cstheme="majorHAnsi"/>
                <w:color w:val="auto"/>
                <w:sz w:val="26"/>
                <w:szCs w:val="26"/>
              </w:rPr>
              <w:t>95%</w:t>
            </w:r>
          </w:p>
        </w:tc>
        <w:tc>
          <w:tcPr>
            <w:tcW w:w="1843" w:type="dxa"/>
          </w:tcPr>
          <w:p w14:paraId="41B831E8" w14:textId="77777777" w:rsidR="00070A11" w:rsidRPr="00F10CE5" w:rsidRDefault="00070A11" w:rsidP="00FB3795">
            <w:pPr>
              <w:pStyle w:val="ndbang2"/>
              <w:spacing w:before="60" w:after="60"/>
              <w:ind w:left="72"/>
              <w:rPr>
                <w:rFonts w:asciiTheme="majorHAnsi" w:hAnsiTheme="majorHAnsi" w:cstheme="majorHAnsi"/>
                <w:color w:val="auto"/>
                <w:sz w:val="26"/>
                <w:szCs w:val="26"/>
              </w:rPr>
            </w:pPr>
          </w:p>
        </w:tc>
      </w:tr>
      <w:bookmarkEnd w:id="4588"/>
    </w:tbl>
    <w:p w14:paraId="2F97ED37" w14:textId="77777777" w:rsidR="00070A11" w:rsidRPr="00F10CE5" w:rsidRDefault="00070A11" w:rsidP="00FB3795">
      <w:pPr>
        <w:pStyle w:val="StyleNormal1TimesNewRoman13pt"/>
        <w:rPr>
          <w:rFonts w:asciiTheme="majorHAnsi" w:hAnsiTheme="majorHAnsi" w:cstheme="majorHAnsi"/>
          <w:color w:val="auto"/>
          <w:szCs w:val="26"/>
        </w:rPr>
      </w:pPr>
    </w:p>
    <w:p w14:paraId="727416E4" w14:textId="77777777" w:rsidR="00070A11" w:rsidRPr="00F10CE5" w:rsidRDefault="00070A11" w:rsidP="00FB3795">
      <w:pPr>
        <w:pStyle w:val="StyleNormal1TimesNewRoman13pt"/>
        <w:rPr>
          <w:rFonts w:asciiTheme="majorHAnsi" w:hAnsiTheme="majorHAnsi" w:cstheme="majorHAnsi"/>
          <w:color w:val="auto"/>
          <w:szCs w:val="26"/>
        </w:rPr>
        <w:sectPr w:rsidR="00070A11" w:rsidRPr="00F10CE5" w:rsidSect="009C1611">
          <w:footnotePr>
            <w:numRestart w:val="eachPage"/>
          </w:footnotePr>
          <w:pgSz w:w="11906" w:h="16838" w:code="9"/>
          <w:pgMar w:top="1134" w:right="1134" w:bottom="1134" w:left="1701" w:header="663" w:footer="663" w:gutter="0"/>
          <w:cols w:space="720"/>
          <w:docGrid w:linePitch="381"/>
        </w:sectPr>
      </w:pPr>
    </w:p>
    <w:p w14:paraId="5750DC4E" w14:textId="4A502C67" w:rsidR="00BC1A97" w:rsidRPr="00F10CE5" w:rsidRDefault="00797C28" w:rsidP="00FB3795">
      <w:pPr>
        <w:pStyle w:val="Heading2"/>
        <w:numPr>
          <w:ilvl w:val="1"/>
          <w:numId w:val="335"/>
        </w:numPr>
        <w:spacing w:line="240" w:lineRule="auto"/>
        <w:rPr>
          <w:rFonts w:asciiTheme="majorHAnsi" w:hAnsiTheme="majorHAnsi" w:cstheme="majorHAnsi"/>
          <w:color w:val="auto"/>
        </w:rPr>
      </w:pPr>
      <w:bookmarkStart w:id="4589" w:name="_Toc214011524"/>
      <w:r w:rsidRPr="00F10CE5">
        <w:rPr>
          <w:rFonts w:asciiTheme="majorHAnsi" w:hAnsiTheme="majorHAnsi" w:cstheme="majorHAnsi"/>
          <w:color w:val="auto"/>
        </w:rPr>
        <w:lastRenderedPageBreak/>
        <w:t>YÊU CẦU VỀ VỆ SINH MÔI TRƯỜNG</w:t>
      </w:r>
      <w:bookmarkEnd w:id="4589"/>
    </w:p>
    <w:p w14:paraId="029EE0B9" w14:textId="557A1532" w:rsidR="00987423" w:rsidRPr="00F10CE5" w:rsidRDefault="00987423"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Để ngăn chặn, phòng ngừa các tác động xấu đến hoạt động môi trường và các rủi ro cho các cộng đồng dân cư địa phương và để hạn chế tối thiểu các tác động tới môi trường trong suốt quá trình thi công</w:t>
      </w:r>
      <w:r w:rsidR="00583F17" w:rsidRPr="00F10CE5">
        <w:rPr>
          <w:rFonts w:asciiTheme="majorHAnsi" w:hAnsiTheme="majorHAnsi" w:cstheme="majorHAnsi"/>
          <w:szCs w:val="26"/>
          <w:lang w:val="nl-NL"/>
        </w:rPr>
        <w:t>;</w:t>
      </w:r>
      <w:r w:rsidRPr="00F10CE5">
        <w:rPr>
          <w:rFonts w:asciiTheme="majorHAnsi" w:hAnsiTheme="majorHAnsi" w:cstheme="majorHAnsi"/>
          <w:szCs w:val="26"/>
          <w:lang w:val="nl-NL"/>
        </w:rPr>
        <w:t xml:space="preserve"> Trên cơ sở phạm vi gói thầu, Nhà thầu phải tuân thủ</w:t>
      </w:r>
      <w:r w:rsidR="002A2A35" w:rsidRPr="00F10CE5">
        <w:rPr>
          <w:rFonts w:asciiTheme="majorHAnsi" w:hAnsiTheme="majorHAnsi" w:cstheme="majorHAnsi"/>
          <w:szCs w:val="26"/>
          <w:lang w:val="nl-NL"/>
        </w:rPr>
        <w:t xml:space="preserve"> c</w:t>
      </w:r>
      <w:r w:rsidR="00745437" w:rsidRPr="00F10CE5">
        <w:rPr>
          <w:rFonts w:asciiTheme="majorHAnsi" w:hAnsiTheme="majorHAnsi" w:cstheme="majorHAnsi"/>
          <w:szCs w:val="26"/>
          <w:lang w:val="nl-NL"/>
        </w:rPr>
        <w:t>ắc quy</w:t>
      </w:r>
      <w:r w:rsidR="002A2A35" w:rsidRPr="00F10CE5">
        <w:rPr>
          <w:rFonts w:asciiTheme="majorHAnsi" w:hAnsiTheme="majorHAnsi" w:cstheme="majorHAnsi"/>
          <w:szCs w:val="26"/>
          <w:lang w:val="nl-NL"/>
        </w:rPr>
        <w:t xml:space="preserve"> định pháp luật về bảo vệ môi trường, Báo cáo đánh giá tác động môi trường (ĐTM) của dự án đã được các cấp thẩm quyền phê duyệt và c</w:t>
      </w:r>
      <w:r w:rsidR="00745437" w:rsidRPr="00F10CE5">
        <w:rPr>
          <w:rFonts w:asciiTheme="majorHAnsi" w:hAnsiTheme="majorHAnsi" w:cstheme="majorHAnsi"/>
          <w:szCs w:val="26"/>
          <w:lang w:val="nl-NL"/>
        </w:rPr>
        <w:t>ắc quy</w:t>
      </w:r>
      <w:r w:rsidR="002A2A35" w:rsidRPr="00F10CE5">
        <w:rPr>
          <w:rFonts w:asciiTheme="majorHAnsi" w:hAnsiTheme="majorHAnsi" w:cstheme="majorHAnsi"/>
          <w:szCs w:val="26"/>
          <w:lang w:val="nl-NL"/>
        </w:rPr>
        <w:t xml:space="preserve"> định hiện hành, Kế hoạch quản lý môi trường được niêm yết công khai ở địa phương, Quy trình quản lý an toàn lao động, môi trường xây dựng, an ninh công trường (HSES), Quy trình hệ thống quản lý môi trường theo tiêu chuẩn iso 14001:2015….</w:t>
      </w:r>
    </w:p>
    <w:p w14:paraId="54208011" w14:textId="2951007B"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thi công xây dựng phải thực hiện các biện pháp đảm bảo về môi trường cho người lao động trên công trường và bảo vệ môi trường xung quanh, bao gồm có biện pháp </w:t>
      </w:r>
      <w:r w:rsidR="002A2A35" w:rsidRPr="00F10CE5">
        <w:rPr>
          <w:rFonts w:asciiTheme="majorHAnsi" w:hAnsiTheme="majorHAnsi" w:cstheme="majorHAnsi"/>
          <w:szCs w:val="26"/>
          <w:lang w:val="nl-NL"/>
        </w:rPr>
        <w:t xml:space="preserve">chống sạt lở, </w:t>
      </w:r>
      <w:r w:rsidRPr="00F10CE5">
        <w:rPr>
          <w:rFonts w:asciiTheme="majorHAnsi" w:hAnsiTheme="majorHAnsi" w:cstheme="majorHAnsi"/>
          <w:szCs w:val="26"/>
          <w:lang w:val="nl-NL"/>
        </w:rPr>
        <w:t xml:space="preserve">chống bụi, chống ồn, xử lý phế thải và thu dọn hiện trường. </w:t>
      </w:r>
    </w:p>
    <w:p w14:paraId="7DDDDCF2" w14:textId="77777777"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Trong quá trình vận chuyển vật liệu xây dựng, phế thải phải có biện pháp che chắn đảm bảo an toàn, vệ sinh môi trường.</w:t>
      </w:r>
    </w:p>
    <w:p w14:paraId="437228C6" w14:textId="6309E86F"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thi công xây dựng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về bảo vệ môi trường thì Chủ đầu tư, cơ quan quản lý Nhà nước về môi trường có quyền đình chỉ thi công xây dựng và yêu cầu Nhà thầu thực hiện đúng biện pháp bảo vệ môi trường.</w:t>
      </w:r>
    </w:p>
    <w:p w14:paraId="0D930D53" w14:textId="77777777"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có trách nhiệm dọn dẹp mặt bằng, dỡ bỏ từng phần thiết bị, phương tiện trong thời gian thi công và sau khi hoàn thành công việc, kể cả các lều lán không cần thiết, đảm bảo tổng thể mặt bằng công trình đáp ứng đúng bản vẽ thiết kế. Nhà thầu có trách nhiệm trong việc vận chuyển và thoả thuận với địa phương về nơi đổ vật liệu thừa, rác vụn sinh ra trong thi công, không gây ảnh hưởng đến môi trường chung.</w:t>
      </w:r>
    </w:p>
    <w:p w14:paraId="5D72D103" w14:textId="77777777"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thi công xây dựng để xảy ra các hoạt động làm tổn hại đến môi trường trong quá trình thi công xây dựng công trình phải chịu trách nhiệm trước pháp luật và bồi thường thiệt hại do lỗi của Nhà thầu gây ra.</w:t>
      </w:r>
    </w:p>
    <w:p w14:paraId="18C95235" w14:textId="03A18A02"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Trong quá trình thi công các đơn vị thi công phải tuân thủ thông tư số 02/2018/TT-BXD ngày 06/02/2018 của Bộ Xây dựng quy định về bảo vệ môi trường trong thi công xây dựng công trình và chế độ báo cáo công tác bảo vệ môi trường ngành xây dựng, và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khác về vệ sinh môi trường.</w:t>
      </w:r>
    </w:p>
    <w:p w14:paraId="7E63873A" w14:textId="77777777"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590" w:name="_Toc343547657"/>
      <w:bookmarkStart w:id="4591" w:name="_Toc343546158"/>
      <w:bookmarkStart w:id="4592" w:name="_Toc343544654"/>
      <w:bookmarkStart w:id="4593" w:name="_Toc343467918"/>
      <w:r w:rsidRPr="00F10CE5">
        <w:rPr>
          <w:rFonts w:asciiTheme="majorHAnsi" w:hAnsiTheme="majorHAnsi" w:cstheme="majorHAnsi"/>
          <w:szCs w:val="26"/>
          <w:lang w:val="nl-NL"/>
        </w:rPr>
        <w:t>Sau khi thi công xong nhà thầu có trách nhiệm thu dọn và làm sạch hoàn trả mặt bằng mà trong quá trình thi công Nhà thầu mượn chỗ để thi công. Tất cả máy móc, vật tư thiết bị và các nguyên vật liệu còn dư trong quá trình thi công phải được chuyển ra khỏi khu vực trạm biến áp để chuẩn bị cho công việc nghiệm thu đóng điện.</w:t>
      </w:r>
      <w:bookmarkEnd w:id="4590"/>
      <w:bookmarkEnd w:id="4591"/>
      <w:bookmarkEnd w:id="4592"/>
      <w:bookmarkEnd w:id="4593"/>
    </w:p>
    <w:p w14:paraId="4B47C351" w14:textId="77777777"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594" w:name="_Toc343547658"/>
      <w:bookmarkStart w:id="4595" w:name="_Toc343546159"/>
      <w:bookmarkStart w:id="4596" w:name="_Toc343544655"/>
      <w:bookmarkStart w:id="4597" w:name="_Toc343467919"/>
      <w:r w:rsidRPr="00F10CE5">
        <w:rPr>
          <w:rFonts w:asciiTheme="majorHAnsi" w:hAnsiTheme="majorHAnsi" w:cstheme="majorHAnsi"/>
          <w:szCs w:val="26"/>
          <w:lang w:val="nl-NL"/>
        </w:rPr>
        <w:t>Công tác này chỉ được công nhận là hoàn tất khi nào có Chủ đầu tư và thiết kế xác nhận, và phải được hoàn tất trước ngày nghiệm thu chính thức đóng điện 3 ngày.</w:t>
      </w:r>
      <w:bookmarkEnd w:id="4594"/>
      <w:bookmarkEnd w:id="4595"/>
      <w:bookmarkEnd w:id="4596"/>
      <w:bookmarkEnd w:id="4597"/>
    </w:p>
    <w:p w14:paraId="59DC578F" w14:textId="42F665FE" w:rsidR="00F438BF" w:rsidRPr="00F10CE5" w:rsidRDefault="00F438BF" w:rsidP="00FB3795">
      <w:pPr>
        <w:pStyle w:val="Heading2"/>
        <w:numPr>
          <w:ilvl w:val="1"/>
          <w:numId w:val="335"/>
        </w:numPr>
        <w:spacing w:line="240" w:lineRule="auto"/>
        <w:rPr>
          <w:rFonts w:asciiTheme="majorHAnsi" w:hAnsiTheme="majorHAnsi" w:cstheme="majorHAnsi"/>
          <w:color w:val="auto"/>
        </w:rPr>
      </w:pPr>
      <w:bookmarkStart w:id="4598" w:name="_Toc167868686"/>
      <w:bookmarkStart w:id="4599" w:name="_Toc214011525"/>
      <w:bookmarkStart w:id="4600" w:name="_Toc118204384"/>
      <w:bookmarkStart w:id="4601" w:name="_Toc276562732"/>
      <w:bookmarkStart w:id="4602" w:name="_Toc410888133"/>
      <w:bookmarkStart w:id="4603" w:name="_Toc345328801"/>
      <w:bookmarkStart w:id="4604" w:name="_Toc343546192"/>
      <w:bookmarkStart w:id="4605" w:name="_Toc343544688"/>
      <w:bookmarkStart w:id="4606" w:name="_Toc343541086"/>
      <w:bookmarkStart w:id="4607" w:name="_Toc343472361"/>
      <w:bookmarkStart w:id="4608" w:name="_Toc343467952"/>
      <w:bookmarkStart w:id="4609" w:name="_Toc343458619"/>
      <w:bookmarkStart w:id="4610" w:name="_Toc338757612"/>
      <w:r w:rsidRPr="00F10CE5">
        <w:rPr>
          <w:rFonts w:asciiTheme="majorHAnsi" w:hAnsiTheme="majorHAnsi" w:cstheme="majorHAnsi"/>
          <w:color w:val="auto"/>
        </w:rPr>
        <w:lastRenderedPageBreak/>
        <w:t>QUY ĐỊNH KHO BÃI TẬP KẾT VẬT TƯ, THIẾT BỊ</w:t>
      </w:r>
      <w:bookmarkEnd w:id="4598"/>
      <w:bookmarkEnd w:id="4599"/>
    </w:p>
    <w:p w14:paraId="7517E376" w14:textId="6D882D73"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Kho, bãi bảo quản VTTB: Bên B tuân thủ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quản lý VTTB ban hành theo Quyết định số 18/QĐ-HĐTV ngày 30/01/2023 của EVNNPT và văn bản số 1790/EVNNPT-KT+KH+QLXD ngày 15/5/2023 của EVNNPT về việc hướng dẫn thực hiện quy định kho bãi tập kết VTTB thi công áp dụng cho các dự án lưới điện truyền tải trong EVNNPT.</w:t>
      </w:r>
    </w:p>
    <w:p w14:paraId="307E0FE4" w14:textId="77777777" w:rsidR="00F438BF" w:rsidRPr="00F10CE5" w:rsidRDefault="00F438BF" w:rsidP="00FB3795">
      <w:pPr>
        <w:autoSpaceDE w:val="0"/>
        <w:autoSpaceDN w:val="0"/>
        <w:adjustRightInd w:val="0"/>
        <w:spacing w:before="60" w:after="60"/>
        <w:ind w:left="1080"/>
        <w:jc w:val="both"/>
        <w:rPr>
          <w:rFonts w:asciiTheme="majorHAnsi" w:hAnsiTheme="majorHAnsi" w:cstheme="majorHAnsi"/>
          <w:b/>
          <w:bCs/>
          <w:i/>
          <w:iCs/>
          <w:szCs w:val="26"/>
          <w:u w:val="single"/>
          <w:lang w:val="nl-NL"/>
        </w:rPr>
      </w:pPr>
      <w:r w:rsidRPr="00F10CE5">
        <w:rPr>
          <w:rFonts w:asciiTheme="majorHAnsi" w:hAnsiTheme="majorHAnsi" w:cstheme="majorHAnsi"/>
          <w:b/>
          <w:bCs/>
          <w:i/>
          <w:iCs/>
          <w:szCs w:val="26"/>
          <w:u w:val="single"/>
          <w:lang w:val="nl-NL"/>
        </w:rPr>
        <w:t xml:space="preserve">Yêu cầu chung về kho bãi VTTB </w:t>
      </w:r>
    </w:p>
    <w:p w14:paraId="6F347890"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Công tác thi công lắp đặt thiết bị tại công trường thường thực hiện trên địa hình rộng (mặt bằng trạm biến áp), trải dài qua nhiều vùng dân cư (các tuyến đường dây đi qua các địa phương khác nhau), các VTTB được cấp phát theo từng giai đoạn thi công do đó cần thiết phải bố trí xây dựng kho bãi tập kết VTTB để lưu kho bảo quản phục vụ cấp phát theo tiến độ dự án.</w:t>
      </w:r>
    </w:p>
    <w:p w14:paraId="4B022B3E"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Tất cả các VTTB trước khi đưa vào thi công lắp đặt công trình phải đảm bảo đã được nghiệm thu kiểm tra thực tế đạt yêu cầu chất lượng và số lượng theo quy định để bàn giao cho đơn vị thi công xây lắp hoặc đơn vị chịu trách nhiệm bảo quản tại kho bãi tập kết VTTB phục vụ việc cấp phát cho đơn vị thi công lắp đặt theo từng giai đoạn của dự án. </w:t>
      </w:r>
    </w:p>
    <w:p w14:paraId="2D41B7FA"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Khi tiếp nhận VTTB từ nhà thầu cấp hàng phải có đầy đủ hồ sơ chứng từ cần thiết theo đúng quy định, trong đó phải có tài liệu kỹ thuật của VTTB, bảng kê đóng gói chi tiết và tài liệu của nhà sản xuất về hướng dẫn (cảnh báo) vận chuyển, sắp xếp bảo quản, lắp đặt,... Tài liệu hướng dẫn vận chuyển, sắp xếp bảo quản VTTB của nhà sản xuất phải được bàn giao cùng với hàng hóa và để tại kho bãi tập kết làm căn cứ cho việc thực hiện vận chuyển, sắp xếp bảo quản VTTB đúng theo quy định. </w:t>
      </w:r>
    </w:p>
    <w:p w14:paraId="4D3BAC1D" w14:textId="77777777" w:rsidR="00F438BF" w:rsidRPr="00F10CE5" w:rsidRDefault="00F438BF" w:rsidP="00FB3795">
      <w:pPr>
        <w:autoSpaceDE w:val="0"/>
        <w:autoSpaceDN w:val="0"/>
        <w:adjustRightInd w:val="0"/>
        <w:spacing w:before="60" w:after="60"/>
        <w:ind w:left="1080"/>
        <w:jc w:val="both"/>
        <w:rPr>
          <w:rFonts w:asciiTheme="majorHAnsi" w:hAnsiTheme="majorHAnsi" w:cstheme="majorHAnsi"/>
          <w:b/>
          <w:bCs/>
          <w:szCs w:val="26"/>
          <w:lang w:val="nl-NL"/>
        </w:rPr>
      </w:pPr>
      <w:r w:rsidRPr="00F10CE5">
        <w:rPr>
          <w:rFonts w:asciiTheme="majorHAnsi" w:hAnsiTheme="majorHAnsi" w:cstheme="majorHAnsi"/>
          <w:b/>
          <w:bCs/>
          <w:i/>
          <w:iCs/>
          <w:szCs w:val="26"/>
          <w:u w:val="single"/>
          <w:lang w:val="nl-NL"/>
        </w:rPr>
        <w:t xml:space="preserve">Yêu cầu kỹ thuật kho bãi   </w:t>
      </w:r>
    </w:p>
    <w:p w14:paraId="0546BA84" w14:textId="77777777" w:rsidR="00F438BF" w:rsidRPr="00F10CE5" w:rsidRDefault="00F438BF"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a) Vị trí đặt kho bãi: </w:t>
      </w:r>
    </w:p>
    <w:p w14:paraId="056E159A"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Kho bãi tập kết VTTB được lựa chọn đặt tại những vị trí thuận tiện giao thông, đảm bảo thuận tiện cung cấp vật tư cho thi công theo tiến độ ấn định và phù hợp với chi phí vận chuyển từ kho bãi đến vị trí thi công. Đối với công trình lắp đặt tại trạm biến áp, kho bãi có thể tập kết trong mặt bằng của trạm tại vị trí phù hợp với quá trình thi công dự án. </w:t>
      </w:r>
    </w:p>
    <w:p w14:paraId="6B3F5889" w14:textId="77777777" w:rsidR="00F438BF" w:rsidRPr="00F10CE5" w:rsidRDefault="00F438BF"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b) Hệ thống kho bãi gồm có kho kín, kho hở và bãi ngoài trời, trong đó:</w:t>
      </w:r>
    </w:p>
    <w:p w14:paraId="78346452"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Kho kín: thường dùng để chứa xi măng, phụ kiện điện và các VTTB khác,... được bố trí ở các khu đất trống sao cho thuận tiện cho việc xuất vật tư cho thi công. Kết cấu kho được làm bằng nhà khung thép, lợp tôn thuận lợi cho việc lắp dựng, di chuyển, nền được tôn/đắp cao hơn xung quanh, lát gạch thông thường hoặc lát gỗ để chống ẩm ướt, có hệ thống rãnh thoát nước phù hợp.</w:t>
      </w:r>
    </w:p>
    <w:p w14:paraId="0CF99501"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Kho hở: thường dùng để chứa tiếp địa, dây dẫn, dây chống sét, cáp quang, sắt thép gia công và các VTTB khác,... cũng là nơi dùng để chứa và gia công cốt thép móng,… Kết cấu kho được làm bằng tranh, tre, nứa, lá; nền được san phẳng và tôn cao hơn xung quanh (10 ÷ 15) cm, có bố trí rãnh thoát nước phù hợp.</w:t>
      </w:r>
    </w:p>
    <w:p w14:paraId="5DD5FA8A"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Bãi ngoài trời (sân bãi lộ thiên): thường để tập kết ván khuôn, cột thép, đá dăm, đá hộc, cát sỏi các loại và các loại VTTB khác,... tùy theo cần thiết </w:t>
      </w:r>
      <w:r w:rsidRPr="00F10CE5">
        <w:rPr>
          <w:rFonts w:asciiTheme="majorHAnsi" w:hAnsiTheme="majorHAnsi" w:cstheme="majorHAnsi"/>
          <w:szCs w:val="26"/>
          <w:lang w:val="nl-NL"/>
        </w:rPr>
        <w:lastRenderedPageBreak/>
        <w:t>phải được che phủ tránh hư hỏng do ảnh hưởng thời tiết mưa, nắng nóng,… bãi tập kết được rào chắn để bảo vệ, xung quanh làm rãnh để thoát nước phù hợp.</w:t>
      </w:r>
    </w:p>
    <w:p w14:paraId="74F95C4B" w14:textId="77777777" w:rsidR="00F438BF" w:rsidRPr="00F10CE5" w:rsidRDefault="00F438BF"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c) Yêu cầu kỹ thuật kho bãi: </w:t>
      </w:r>
    </w:p>
    <w:p w14:paraId="1D56931F"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Kho bãi (kín, hở, bãi ngoài trời) phải đủ diện tích để chứa lưu kho các vật liệu VTTB; Đơn vị tư vấn thiết kế có trách nhiệm tính toán diện tích của kho bãi theo quy định phù hợp với từng công trình, cụ thể theo Hồ sơ tổ chức xây dựng của từng đề án.</w:t>
      </w:r>
    </w:p>
    <w:p w14:paraId="1D56D911"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Mặt bằng kho bãi phải đảm bảo thoát nước tốt, nền kho bãi được tôn cao hơn xung quanh (10 ÷ 15) cm, rải 1 lớp đá mạt tạo mặt bằng cho sạch sẽ, đối với kho bãi tập kết vật liệu VTTB quan trọng dễ hư hỏng cần phải láng nền bằng xi măng, lát gạch, đá hoặc kê cao bằng gỗ để bảo quản tránh đặt trực tiếp xuống mặt bằng kho bãi, bố trí rãnh thoát nước phù hợp. </w:t>
      </w:r>
    </w:p>
    <w:p w14:paraId="27D21B9F"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Kho bãi phải có có hệ thống tường rào bảo vệ xung quanh để đảm bảo an ninh trong quá trình lưu kho và phải đảm bảo các điều kiện về an toàn, phòng chống cháy nổ,… Để đảm bảo an toàn trong quá trình sử dụng điện trong kho bãi, cầu dao tổng tủ điện bố trí tại nhà trực kho có lắp aptômát (tủ điện) để ngắt điện khi bị sự cố chạm chập điện hoặc quá tải đúng quy định an toàn kho.</w:t>
      </w:r>
    </w:p>
    <w:p w14:paraId="427A7050" w14:textId="77777777" w:rsidR="00F438BF" w:rsidRPr="00F10CE5" w:rsidRDefault="00F438BF" w:rsidP="00FB3795">
      <w:pPr>
        <w:autoSpaceDE w:val="0"/>
        <w:autoSpaceDN w:val="0"/>
        <w:adjustRightInd w:val="0"/>
        <w:spacing w:before="60" w:after="60"/>
        <w:ind w:left="1080"/>
        <w:jc w:val="both"/>
        <w:rPr>
          <w:rFonts w:asciiTheme="majorHAnsi" w:hAnsiTheme="majorHAnsi" w:cstheme="majorHAnsi"/>
          <w:b/>
          <w:bCs/>
          <w:i/>
          <w:iCs/>
          <w:szCs w:val="26"/>
          <w:u w:val="single"/>
          <w:lang w:val="nl-NL"/>
        </w:rPr>
      </w:pPr>
      <w:r w:rsidRPr="00F10CE5">
        <w:rPr>
          <w:rFonts w:asciiTheme="majorHAnsi" w:hAnsiTheme="majorHAnsi" w:cstheme="majorHAnsi"/>
          <w:b/>
          <w:bCs/>
          <w:i/>
          <w:iCs/>
          <w:szCs w:val="26"/>
          <w:u w:val="single"/>
          <w:lang w:val="nl-NL"/>
        </w:rPr>
        <w:t>Yêu cầu bảo quản VTTB tập kết tại kho bãi</w:t>
      </w:r>
    </w:p>
    <w:p w14:paraId="6E3386D3"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Các loại VTTB để tại kho bãi phải được bảo quản, bảo dưỡng định kỳ theo đúng yêu cầu kỹ thuật của nhà chế tạo hoặc theo quy định hướng dẫn chung cho từng chủng loại vật tư, nhằm đảm bảo cho VTTB duy trì được trạng thái tốt, sẵn sàng cấp cho đơn vị xây lắp thi công (không bị han gỉ, không bị hư hao, không bị tổn thất do ẩm thấp, va chạm hoặc đè nén, đổ vỡ hư hỏng, không bị mối mọt…).</w:t>
      </w:r>
    </w:p>
    <w:p w14:paraId="49C83DB8"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VTTB được sắp xếp theo nguyên tắc gọn gàng, dễ tìm kiếm và xuất đi, đảm bảo tất cả các vị trí đều có lối đi bộ và xe tải, xe máy nâng di chuyển dễ dàng để bàn giao tiếp nhận VTTB đảm bảo an toàn cho con người và thiết bị, phân loại từng khu vực để VTTB theo cùng chủng loại.</w:t>
      </w:r>
    </w:p>
    <w:p w14:paraId="21F4996E"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Trước khi bàn giao VTTB A cấp cho đơn vị xây lắp, hoặc đơn vị chịu trách nhiệm bảo quản, đơn vị quản lý dự án phải gửi các yêu cầu công tác bảo quản VTTB để đơn vị tiếp nhận nghiên cứu và chuẩn bị cơ sở kho bãi đáp ứng yêu cầu kỹ thuật để tập kết VTTB đảm bảo chất lượng trong quá trình bảo quản không bị hao mòn xuống cấp. </w:t>
      </w:r>
    </w:p>
    <w:p w14:paraId="3FAEE5C8"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Đơn vị quản lý dự án, chủ sở hữu công trình phối hợp với nhà thầu thi công lắp đặt hoặc hội đồng nghiệm thu phải tiến hành tổ chức nghiệm thu kiểm tra hạng mục kho bãi (kín, hở, bãi) đảm bảo yêu cầu bảo quản VTTB của nhà sản xuất và đảm bảo yêu cầu về tổ chức công trường được duyệt; Không bàn giao VTTB cho đơn vị xây lắp khi không đảm bảo các yêu cầu nêu trên; Thông báo cho nhà thầu xây lắp chịu trách nhiệm trả các chi phí phát sinh liên quan đến chậm bố trí kho bãi tập kết VTTB A cấp theo hợp đồng đã ký kết (nếu có), đồng thời có thể phải chịu phạt thêm nếu làm chậm tiến độ hợp đồng. </w:t>
      </w:r>
    </w:p>
    <w:p w14:paraId="33B1F4CF"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VTTB đã bàn giao cho nhà thầu xây lắp, trong quá trình thi công định kỳ hoặc đột xuất (nếu cần) các đơn vị quản lý dự án cần có kế hoạch tổ chức </w:t>
      </w:r>
      <w:r w:rsidRPr="00F10CE5">
        <w:rPr>
          <w:rFonts w:asciiTheme="majorHAnsi" w:hAnsiTheme="majorHAnsi" w:cstheme="majorHAnsi"/>
          <w:szCs w:val="26"/>
          <w:lang w:val="nl-NL"/>
        </w:rPr>
        <w:lastRenderedPageBreak/>
        <w:t xml:space="preserve">kiểm tra tình trạng bảo quản, sử dụng VTTB tại công trường đã bàn giao cho nhà thầu xây lắp, lập biên bản kiểm tra VTTB và lưu lại bằng hình ảnh, xác định trách nhiệm và phương án xử lý trong trường hợp phát hiện vi phạm. Trong các hợp đồng xây lắp phải quy định rõ phạm vi trách nhiệm và mức độ bồi thường đối với công tác bảo quản VTTB của đơn vị xây lắp tại công trường. </w:t>
      </w:r>
    </w:p>
    <w:p w14:paraId="4D098A28"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Đối với VTTB trạm biến áp nếu đến thời hạn giao hàng mà chưa có mặt bằng trạm để làm kho bãi tiếp nhận VTTB thì đơn vị quản lý dự án chủ động liên hệ với nhà thầu cấp hàng để phối hợp có phương án tiếp nhận VTTB phù hợp với tiến độ thực hiện dự án, đơn vị quản lý dự án phải đề xuất phương án bảo quản VTTB tại các đơn vị truyền tải điện khu vực (như trạm biến áp, đội truyền tải điện,...) hoặc để tại kho của đơn vị hoặc thuê kho, bãi trình EVNNPT xem xét giải quyết.</w:t>
      </w:r>
    </w:p>
    <w:p w14:paraId="0205FC06" w14:textId="0E1712BB"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Đối với VTTB là các thiết bị điện tử (tủ rơ le, ĐKBV, thiết bị viễn thông,...) phải được lưu giữ bảo quản trong phòng kho kín có điều hòa đảm bảo điều kiện theo hướng dẫn của nhà sản xuất và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hiện hành liên quan. </w:t>
      </w:r>
    </w:p>
    <w:p w14:paraId="3AA21D57"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Hồ sơ chứng từ theo dõi tại kho bãi tối thiểu phải có bao gồm: Biên bản bàn giao VTTB (phiếu nhập xuất kho) giữa các bên; Các tài liệu kỹ thuật liên quan đến thiết bị; Bảng kê đóng gói chi tiết (Packing list); Tài liệu hướng dẫn vận chuyển bốc dỡ, sắp xếp bảo quản VTTB.</w:t>
      </w:r>
    </w:p>
    <w:p w14:paraId="784C5E0F" w14:textId="0A158CB5" w:rsidR="00F438BF" w:rsidRPr="00F10CE5" w:rsidRDefault="00F438BF" w:rsidP="00FB3795">
      <w:pPr>
        <w:autoSpaceDE w:val="0"/>
        <w:autoSpaceDN w:val="0"/>
        <w:adjustRightInd w:val="0"/>
        <w:spacing w:before="60" w:after="60"/>
        <w:ind w:left="1080"/>
        <w:jc w:val="both"/>
        <w:rPr>
          <w:rFonts w:asciiTheme="majorHAnsi" w:hAnsiTheme="majorHAnsi" w:cstheme="majorHAnsi"/>
          <w:b/>
          <w:bCs/>
          <w:i/>
          <w:iCs/>
          <w:szCs w:val="26"/>
          <w:u w:val="single"/>
          <w:lang w:val="nl-NL"/>
        </w:rPr>
      </w:pPr>
      <w:r w:rsidRPr="00F10CE5">
        <w:rPr>
          <w:rFonts w:asciiTheme="majorHAnsi" w:hAnsiTheme="majorHAnsi" w:cstheme="majorHAnsi"/>
          <w:b/>
          <w:bCs/>
          <w:i/>
          <w:iCs/>
          <w:szCs w:val="26"/>
          <w:u w:val="single"/>
          <w:lang w:val="nl-NL"/>
        </w:rPr>
        <w:t>C</w:t>
      </w:r>
      <w:r w:rsidR="00745437" w:rsidRPr="00F10CE5">
        <w:rPr>
          <w:rFonts w:asciiTheme="majorHAnsi" w:hAnsiTheme="majorHAnsi" w:cstheme="majorHAnsi"/>
          <w:b/>
          <w:bCs/>
          <w:i/>
          <w:iCs/>
          <w:szCs w:val="26"/>
          <w:u w:val="single"/>
          <w:lang w:val="nl-NL"/>
        </w:rPr>
        <w:t>ắc quy</w:t>
      </w:r>
      <w:r w:rsidRPr="00F10CE5">
        <w:rPr>
          <w:rFonts w:asciiTheme="majorHAnsi" w:hAnsiTheme="majorHAnsi" w:cstheme="majorHAnsi"/>
          <w:b/>
          <w:bCs/>
          <w:i/>
          <w:iCs/>
          <w:szCs w:val="26"/>
          <w:u w:val="single"/>
          <w:lang w:val="nl-NL"/>
        </w:rPr>
        <w:t xml:space="preserve"> định khác:</w:t>
      </w:r>
    </w:p>
    <w:p w14:paraId="24C152EC"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Chủ đầu tư sẽ cung cấp một số vật tư, thiết bị cho Nhà thầu tại kho Nhà thầu tại công trường một hoặc nhiều đợt (bao gồm dây dẫn, dây chống sét, VTTB nhập ngoại (cáp quang kèm phụ kiện, cách điện kèm phụ kiện, vật tư thiết bị trạm lặp quang)...</w:t>
      </w:r>
    </w:p>
    <w:p w14:paraId="2796E9BF"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chịu trách nhiệm bố trí kho bãi để tồn trữ và bảo quản vật tư, thiết bị đúng theo hướng dẫn của Nhà sản xuất và yêu cầu của Chủ đầu tư. </w:t>
      </w:r>
    </w:p>
    <w:p w14:paraId="63921F33"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Tất cả vật tư, thiết bị cũ thu hồi từ lưới điện thuộc trách nhiệm của Nhà thầu thì Nhà thầu phải bảo quản, vận chuyển và trả về kho của Chủ đầu tư, hoặc tại một địa điểm khác do Chủ đầu tư chỉ định, ngay sau công trình đã được nghiệm thu đóng điện.</w:t>
      </w:r>
    </w:p>
    <w:p w14:paraId="77C3C70F"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hoàn toàn chịu trách nhiệm với bất cứ sự mất mát, hư hỏng hay thiệt hại vật tư, thiết bị trong suốt quá trình vận chuyển, bảo quản và thi công công trình. Trong trường có sự mất mát, hư hỏng thì Nhà thầu phải chịu bồi thường đúng chủng loại, mẫu mã, quy cách hoặc bị trừ bằng tiền theo quy định của Chủ đầu tư.</w:t>
      </w:r>
    </w:p>
    <w:p w14:paraId="2CB87AFE"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Trong thời gian bảo quản VTTB tại công trình: Chủ đầu tư sẽ tổ chức đoàn kiểm tra kho và công tác bảo quản VTTB tại công trình với Nhà thầu xây lắp. </w:t>
      </w:r>
    </w:p>
    <w:p w14:paraId="3C533585"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cần lựa chọn các khu vực dự định làm kho bãi phù hợp với đường vận chuyển, nguồn cung các loại vật liệu, vật tư và tiến hành các thỏa thuận cũng như xây dựng trước để phục vụ công tác tập kết và lưu giữ.</w:t>
      </w:r>
    </w:p>
    <w:p w14:paraId="5F390196" w14:textId="77777777"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Địa điểm và kích thước, quy cách kho bãi được Đơn vị thi công lập phải phù hợp với quy trình bảo quản của từng loại vật tư và trình Bên chủ đầu tư để thỏa thuận.</w:t>
      </w:r>
    </w:p>
    <w:p w14:paraId="18283740" w14:textId="28FEC244" w:rsidR="00F438BF" w:rsidRPr="00F10CE5" w:rsidRDefault="00F438BF"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Kiểm tra bảo vệ xói lở đất tại vị trí cột là việc quan trọng hàng đầu. Trong thời gian làm đường vào công trường, Nhà thầu san gạt và tạo dốc đường đề phòng nước chảy qua vị trí cột và giảm thấp nhất việc sói lở. Các vị trí cột nếu cần cũng được tạo dốc để chống sói lở do nước chảy. Nếu có dòng nước tự nhiên chảy qua vị trí cột thì phải chuyển hướng nước chảy vòng tránh vị trí cột hoặc ngăn ngừa sói lở bằng biện pháp phù hợp như san ủi hoặc kè đá hoặc chắn sói lở khác.</w:t>
      </w:r>
    </w:p>
    <w:p w14:paraId="1B1CCF06" w14:textId="3C3B1D38" w:rsidR="00BC1A97" w:rsidRPr="00F10CE5" w:rsidRDefault="00797C28" w:rsidP="00FB3795">
      <w:pPr>
        <w:pStyle w:val="Heading2"/>
        <w:numPr>
          <w:ilvl w:val="1"/>
          <w:numId w:val="335"/>
        </w:numPr>
        <w:spacing w:line="240" w:lineRule="auto"/>
        <w:rPr>
          <w:rFonts w:asciiTheme="majorHAnsi" w:hAnsiTheme="majorHAnsi" w:cstheme="majorHAnsi"/>
          <w:color w:val="auto"/>
        </w:rPr>
      </w:pPr>
      <w:bookmarkStart w:id="4611" w:name="_Toc214011526"/>
      <w:r w:rsidRPr="00F10CE5">
        <w:rPr>
          <w:rFonts w:asciiTheme="majorHAnsi" w:hAnsiTheme="majorHAnsi" w:cstheme="majorHAnsi"/>
          <w:color w:val="auto"/>
        </w:rPr>
        <w:t>CÁC YÊU CẦU KHÁC ĐỐI VỚI CÔNG TÁC XÂY LẮP</w:t>
      </w:r>
      <w:bookmarkEnd w:id="4600"/>
      <w:bookmarkEnd w:id="4601"/>
      <w:bookmarkEnd w:id="4602"/>
      <w:bookmarkEnd w:id="4603"/>
      <w:bookmarkEnd w:id="4604"/>
      <w:bookmarkEnd w:id="4605"/>
      <w:bookmarkEnd w:id="4606"/>
      <w:bookmarkEnd w:id="4607"/>
      <w:bookmarkEnd w:id="4608"/>
      <w:bookmarkEnd w:id="4609"/>
      <w:bookmarkEnd w:id="4610"/>
      <w:bookmarkEnd w:id="4611"/>
    </w:p>
    <w:p w14:paraId="3B3ECF6E" w14:textId="1D075657" w:rsidR="00BC1A97" w:rsidRPr="00F10CE5" w:rsidRDefault="00BC1A97" w:rsidP="00FB3795">
      <w:pPr>
        <w:pStyle w:val="Heading3"/>
        <w:numPr>
          <w:ilvl w:val="2"/>
          <w:numId w:val="335"/>
        </w:numPr>
        <w:tabs>
          <w:tab w:val="clear" w:pos="851"/>
        </w:tabs>
        <w:spacing w:before="60" w:after="60"/>
        <w:rPr>
          <w:rFonts w:asciiTheme="majorHAnsi" w:hAnsiTheme="majorHAnsi" w:cstheme="majorHAnsi"/>
          <w:szCs w:val="26"/>
          <w:lang w:val="nl-NL"/>
        </w:rPr>
      </w:pPr>
      <w:bookmarkStart w:id="4612" w:name="_Toc410888134"/>
      <w:bookmarkStart w:id="4613" w:name="_Toc345328802"/>
      <w:bookmarkStart w:id="4614" w:name="_Toc343546193"/>
      <w:bookmarkStart w:id="4615" w:name="_Toc343544689"/>
      <w:bookmarkStart w:id="4616" w:name="_Toc343467953"/>
      <w:bookmarkStart w:id="4617" w:name="_Toc214011527"/>
      <w:r w:rsidRPr="00F10CE5">
        <w:rPr>
          <w:rFonts w:asciiTheme="majorHAnsi" w:hAnsiTheme="majorHAnsi" w:cstheme="majorHAnsi"/>
          <w:szCs w:val="26"/>
          <w:lang w:val="nl-NL"/>
        </w:rPr>
        <w:t>Công tác thu dọn và vệ sinh sau khi thi công</w:t>
      </w:r>
      <w:bookmarkEnd w:id="4612"/>
      <w:bookmarkEnd w:id="4613"/>
      <w:bookmarkEnd w:id="4614"/>
      <w:bookmarkEnd w:id="4615"/>
      <w:bookmarkEnd w:id="4616"/>
      <w:bookmarkEnd w:id="4617"/>
    </w:p>
    <w:p w14:paraId="73A875EA" w14:textId="77777777"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Nhà thầu có trách nhiệm thu dọn, làm sạch và hoàn trả lại mặt bằng (vỉa hè)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14:paraId="20C092BD" w14:textId="77777777"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Công tác này chỉ được công nhận là hoàn tất khi được chủ đầu tư xác nhận, và phải được hoàn tất trước ngày nghiệm thu đóng điện 3 ngày.</w:t>
      </w:r>
    </w:p>
    <w:p w14:paraId="16CA1289" w14:textId="3D8808A5" w:rsidR="00BC1A97" w:rsidRPr="00F10CE5" w:rsidRDefault="00BC1A97" w:rsidP="00FB3795">
      <w:pPr>
        <w:pStyle w:val="Heading3"/>
        <w:numPr>
          <w:ilvl w:val="2"/>
          <w:numId w:val="335"/>
        </w:numPr>
        <w:tabs>
          <w:tab w:val="clear" w:pos="851"/>
        </w:tabs>
        <w:spacing w:before="60" w:after="60"/>
        <w:rPr>
          <w:rFonts w:asciiTheme="majorHAnsi" w:hAnsiTheme="majorHAnsi" w:cstheme="majorHAnsi"/>
          <w:szCs w:val="26"/>
          <w:lang w:val="nl-NL"/>
        </w:rPr>
      </w:pPr>
      <w:bookmarkStart w:id="4618" w:name="_Toc410888135"/>
      <w:bookmarkStart w:id="4619" w:name="_Toc214011528"/>
      <w:bookmarkStart w:id="4620" w:name="_Toc343547695"/>
      <w:bookmarkStart w:id="4621" w:name="_Toc343546196"/>
      <w:bookmarkStart w:id="4622" w:name="_Toc343544692"/>
      <w:bookmarkStart w:id="4623" w:name="_Toc343467956"/>
      <w:r w:rsidRPr="00F10CE5">
        <w:rPr>
          <w:rFonts w:asciiTheme="majorHAnsi" w:hAnsiTheme="majorHAnsi" w:cstheme="majorHAnsi"/>
          <w:szCs w:val="26"/>
          <w:lang w:val="nl-NL"/>
        </w:rPr>
        <w:t>Công tác nghiệm thu, chạy thử, bàn giao</w:t>
      </w:r>
      <w:bookmarkEnd w:id="4618"/>
      <w:bookmarkEnd w:id="4619"/>
    </w:p>
    <w:bookmarkEnd w:id="4620"/>
    <w:bookmarkEnd w:id="4621"/>
    <w:bookmarkEnd w:id="4622"/>
    <w:bookmarkEnd w:id="4623"/>
    <w:p w14:paraId="6135DC3F"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6A4F4BDA" w14:textId="52EAF7D8"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Nghiệm thu công việc thi công xây dựng,</w:t>
      </w:r>
    </w:p>
    <w:p w14:paraId="7F1DEAC5" w14:textId="0E19FEF3"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r w:rsidRPr="00F10CE5">
        <w:rPr>
          <w:rFonts w:asciiTheme="majorHAnsi" w:hAnsiTheme="majorHAnsi" w:cstheme="majorHAnsi"/>
          <w:szCs w:val="26"/>
          <w:lang w:val="nl-NL"/>
        </w:rPr>
        <w:t xml:space="preserve">Nghiệm thu giai đoạn thi công xây dựng, </w:t>
      </w:r>
    </w:p>
    <w:p w14:paraId="39C47C15" w14:textId="0D3A7DE6"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pt-BR"/>
        </w:rPr>
      </w:pPr>
      <w:r w:rsidRPr="00F10CE5">
        <w:rPr>
          <w:rFonts w:asciiTheme="majorHAnsi" w:hAnsiTheme="majorHAnsi" w:cstheme="majorHAnsi"/>
          <w:szCs w:val="26"/>
          <w:lang w:val="nl-NL"/>
        </w:rPr>
        <w:t xml:space="preserve">Nghiệm thu hoàn thành toàn bộ công trình đưa vào sử dụng. </w:t>
      </w:r>
    </w:p>
    <w:p w14:paraId="41D8F67D"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chỉ được chuyển bước thi công sau khi có kết luận của tư vấn giám sát, chủ đầu tư về chất lượng thi công các hạng mục công việc đảm bảo yêu cầu theo thiết kế được duyệt.</w:t>
      </w:r>
    </w:p>
    <w:p w14:paraId="3B74F07A"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khắc phục ngay các tồn tại (nếu có), trong thời hạn mà tư vấn giám sát và chủ đầu tư đã nêu ra trong biên bản nghiệm thu.</w:t>
      </w:r>
    </w:p>
    <w:p w14:paraId="103A54B6"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Chuẩn bị nhân lực, phương tiện phục vụ cho đóng điện và xử lý sự cố.</w:t>
      </w:r>
    </w:p>
    <w:p w14:paraId="28D07C2C"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Tham gia trực vận hành nghiệm thu đóng điện trong 72 giờ và làm thủ tục bàn giao công trình sau 72 giờ vận hành an toàn cho đợn vị quản lý vận hành.</w:t>
      </w:r>
    </w:p>
    <w:p w14:paraId="61386459" w14:textId="614137E9"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Phải tuân thủ Nghị định 06/2021/NĐ-CP ngày 26/01/2021 của Chính phủ về quản lý chất lượng và bảo trì công trình xây dựng, Quyết định số 1623/QĐ-EVNNPT ngày 27/07/2016 của EVNNPT Quy định giám sát thi công và nghiệm thu công trình Truyền tải điện trong EVNNPT, và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khác về thử nghiệm, an toàn.</w:t>
      </w:r>
    </w:p>
    <w:p w14:paraId="4B6E854B" w14:textId="26C06EE5" w:rsidR="00BC1A97" w:rsidRPr="00F10CE5" w:rsidRDefault="00BC1A97" w:rsidP="00FB3795">
      <w:pPr>
        <w:pStyle w:val="Heading3"/>
        <w:numPr>
          <w:ilvl w:val="2"/>
          <w:numId w:val="335"/>
        </w:numPr>
        <w:tabs>
          <w:tab w:val="clear" w:pos="851"/>
        </w:tabs>
        <w:spacing w:before="60" w:after="60"/>
        <w:rPr>
          <w:rFonts w:asciiTheme="majorHAnsi" w:hAnsiTheme="majorHAnsi" w:cstheme="majorHAnsi"/>
          <w:szCs w:val="26"/>
        </w:rPr>
      </w:pPr>
      <w:bookmarkStart w:id="4624" w:name="_Toc410888136"/>
      <w:bookmarkStart w:id="4625" w:name="_Toc345328803"/>
      <w:bookmarkStart w:id="4626" w:name="_Toc343546198"/>
      <w:bookmarkStart w:id="4627" w:name="_Toc343544694"/>
      <w:bookmarkStart w:id="4628" w:name="_Toc343467958"/>
      <w:bookmarkStart w:id="4629" w:name="_Toc214011529"/>
      <w:r w:rsidRPr="00F10CE5">
        <w:rPr>
          <w:rFonts w:asciiTheme="majorHAnsi" w:hAnsiTheme="majorHAnsi" w:cstheme="majorHAnsi"/>
          <w:szCs w:val="26"/>
        </w:rPr>
        <w:t>Biện pháp an toàn thi công</w:t>
      </w:r>
      <w:bookmarkEnd w:id="4624"/>
      <w:bookmarkEnd w:id="4625"/>
      <w:bookmarkEnd w:id="4626"/>
      <w:bookmarkEnd w:id="4627"/>
      <w:bookmarkEnd w:id="4628"/>
      <w:bookmarkEnd w:id="4629"/>
    </w:p>
    <w:p w14:paraId="69FC7BB7"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Trong quá trình thi công nhất thiết phải tuân thủ theo quy trình an toàn lao động trong xây dựng trạm biến áp và đường dây dẫn điện trên không điện thế 500kV, 220kV của nhà nước ban hành.</w:t>
      </w:r>
    </w:p>
    <w:p w14:paraId="162303C9"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thi công xây dựng phải lập các biện pháp an toàn cho người và công trình trên công trường xây dựng. Trường hợp các biện pháp an toàn liên quan đến nhiều bên thì phải được các bên thỏa thuận.</w:t>
      </w:r>
    </w:p>
    <w:p w14:paraId="5854E380" w14:textId="05A3F10F"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r w:rsidR="0090693E" w:rsidRPr="00F10CE5">
        <w:rPr>
          <w:rFonts w:asciiTheme="majorHAnsi" w:hAnsiTheme="majorHAnsi" w:cstheme="majorHAnsi"/>
          <w:szCs w:val="26"/>
          <w:lang w:val="nl-NL"/>
        </w:rPr>
        <w:t xml:space="preserve"> Có biện pháp bảo đảm an toàn lao động khi gặp điều kiện thời tiết bất lợi trên công trường.</w:t>
      </w:r>
    </w:p>
    <w:p w14:paraId="4BA88927"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 xml:space="preserve">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  </w:t>
      </w:r>
    </w:p>
    <w:p w14:paraId="1BA28D57" w14:textId="20ED20DB"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xây dựng có trách nhiệm đào tạo, hướng dẫn, phổ biến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về an toàn lao động. Đối với một số công việc yêu cầu nghiêm ngặt về an toàn lao động thì người lao động có phải giấy chứng nhận đào tạo an toàn lao động. Nghiêm cấm sử dụng người lao động chưa được đào tạo và chưa được hướng dẫn về an toàn lao động.</w:t>
      </w:r>
    </w:p>
    <w:p w14:paraId="4614F2DC"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thi công xây dựng có trách nhiệm cấp đầy đủ các trang bị bảo hộ lao động, an toàn lao động cho người lao động theo quy định khi sử dụng lao động trên công trường.</w:t>
      </w:r>
    </w:p>
    <w:p w14:paraId="2CB5BADD"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52CE7B10"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bookmarkStart w:id="4630" w:name="_Toc343547698"/>
      <w:bookmarkStart w:id="4631" w:name="_Toc343546199"/>
      <w:bookmarkStart w:id="4632" w:name="_Toc343544695"/>
      <w:bookmarkStart w:id="4633" w:name="_Toc343467959"/>
      <w:r w:rsidRPr="00F10CE5">
        <w:rPr>
          <w:rFonts w:asciiTheme="majorHAnsi" w:hAnsiTheme="majorHAnsi" w:cstheme="majorHAnsi"/>
          <w:szCs w:val="26"/>
          <w:lang w:val="nl-NL"/>
        </w:rPr>
        <w:t>An toàn tuyệt đối cho con người và thiết bị là yêu cầu hàng đầu của Chủ đầu tư đối với Nhà thầu.</w:t>
      </w:r>
      <w:bookmarkEnd w:id="4630"/>
      <w:bookmarkEnd w:id="4631"/>
      <w:bookmarkEnd w:id="4632"/>
      <w:bookmarkEnd w:id="4633"/>
    </w:p>
    <w:p w14:paraId="5653F94A"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bookmarkStart w:id="4634" w:name="_Toc343547699"/>
      <w:bookmarkStart w:id="4635" w:name="_Toc343546200"/>
      <w:bookmarkStart w:id="4636" w:name="_Toc343544696"/>
      <w:bookmarkStart w:id="4637" w:name="_Toc343467960"/>
      <w:r w:rsidRPr="00F10CE5">
        <w:rPr>
          <w:rFonts w:asciiTheme="majorHAnsi" w:hAnsiTheme="majorHAnsi" w:cstheme="majorHAnsi"/>
          <w:szCs w:val="26"/>
          <w:lang w:val="nl-NL"/>
        </w:rPr>
        <w:t>Nhà thầu phải chỉ định ít nhất một kỹ sư an toàn cho công trình và bố trí  đầy đủ giám sát an toàn cho từng nhóm công tác tại hiện trường.</w:t>
      </w:r>
      <w:bookmarkEnd w:id="4634"/>
      <w:bookmarkEnd w:id="4635"/>
      <w:bookmarkEnd w:id="4636"/>
      <w:bookmarkEnd w:id="4637"/>
    </w:p>
    <w:p w14:paraId="6E8F7BF9"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bookmarkStart w:id="4638" w:name="_Toc343547700"/>
      <w:bookmarkStart w:id="4639" w:name="_Toc343546201"/>
      <w:bookmarkStart w:id="4640" w:name="_Toc343544697"/>
      <w:bookmarkStart w:id="4641" w:name="_Toc343467961"/>
      <w:r w:rsidRPr="00F10CE5">
        <w:rPr>
          <w:rFonts w:asciiTheme="majorHAnsi" w:hAnsiTheme="majorHAnsi" w:cstheme="majorHAnsi"/>
          <w:szCs w:val="26"/>
          <w:lang w:val="nl-NL"/>
        </w:rPr>
        <w:t>Kỹ sư an toàn và người giám sát an toàn phải thông thạo tất cả các qui trình kỹ thuật an toàn cũng như các phương tiện khác để tránh rủi ro tại nơi thực hiện công việc trong hợp đồng.</w:t>
      </w:r>
      <w:bookmarkEnd w:id="4638"/>
      <w:bookmarkEnd w:id="4639"/>
      <w:bookmarkEnd w:id="4640"/>
      <w:bookmarkEnd w:id="4641"/>
    </w:p>
    <w:p w14:paraId="1193F579"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bookmarkStart w:id="4642" w:name="_Toc343547701"/>
      <w:bookmarkStart w:id="4643" w:name="_Toc343546202"/>
      <w:bookmarkStart w:id="4644" w:name="_Toc343544698"/>
      <w:bookmarkStart w:id="4645" w:name="_Toc343467962"/>
      <w:r w:rsidRPr="00F10CE5">
        <w:rPr>
          <w:rFonts w:asciiTheme="majorHAnsi" w:hAnsiTheme="majorHAnsi" w:cstheme="majorHAnsi"/>
          <w:szCs w:val="26"/>
          <w:lang w:val="nl-NL"/>
        </w:rPr>
        <w:t>Tất cả các công nhân, các nhóm phải thực hiện các công việc trong hợp đồng đều phải được huấn luyện, hướng dẫn đầy đủ các qui trình, qui định về xây dựng, kỹ thuật an toàn... và được kiểm tra, xác nhận đảm bảo tiêu chuẩn về an toàn của cấp có thẩm quyền theo đúng qui định hiện hành.</w:t>
      </w:r>
      <w:bookmarkEnd w:id="4642"/>
      <w:bookmarkEnd w:id="4643"/>
      <w:bookmarkEnd w:id="4644"/>
      <w:bookmarkEnd w:id="4645"/>
    </w:p>
    <w:p w14:paraId="743CD9BA"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bookmarkStart w:id="4646" w:name="_Toc343547702"/>
      <w:bookmarkStart w:id="4647" w:name="_Toc343546203"/>
      <w:bookmarkStart w:id="4648" w:name="_Toc343544699"/>
      <w:bookmarkStart w:id="4649" w:name="_Toc343467963"/>
      <w:r w:rsidRPr="00F10CE5">
        <w:rPr>
          <w:rFonts w:asciiTheme="majorHAnsi" w:hAnsiTheme="majorHAnsi" w:cstheme="majorHAnsi"/>
          <w:szCs w:val="26"/>
          <w:lang w:val="nl-NL"/>
        </w:rPr>
        <w:t>Trong quá trình thi công phải tuân thủ các qui định về kỷ thuật an toàn trong xây dựng đường dây dẫn điện trên không CT/ĐT-XL-01-75, QCVN 18:2014/BXD Quy chuẩn kỹ thuật Quốc Gia - An toàn trong xây dựng và các qui định an toàn khác của nhà nước ban hành, Nhà thầu chịu trách nhiệm:</w:t>
      </w:r>
      <w:bookmarkEnd w:id="4646"/>
      <w:bookmarkEnd w:id="4647"/>
      <w:bookmarkEnd w:id="4648"/>
      <w:bookmarkEnd w:id="4649"/>
    </w:p>
    <w:p w14:paraId="5D79AC4E" w14:textId="77777777"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650" w:name="_Toc343547703"/>
      <w:bookmarkStart w:id="4651" w:name="_Toc343546204"/>
      <w:bookmarkStart w:id="4652" w:name="_Toc343544700"/>
      <w:bookmarkStart w:id="4653" w:name="_Toc343467964"/>
      <w:r w:rsidRPr="00F10CE5">
        <w:rPr>
          <w:rFonts w:asciiTheme="majorHAnsi" w:hAnsiTheme="majorHAnsi" w:cstheme="majorHAnsi"/>
          <w:szCs w:val="26"/>
          <w:lang w:val="nl-NL"/>
        </w:rPr>
        <w:t>Tổ chức thực hiện đầy đủ thủ tục cho phép làm việc, qui định giám sát an toàn  trong lúc làm việc, thủ tục nghỉ giải lao, kết thúc công tác và bàn giao... đúng qui định trong qui trình kỹ thuật an toàn trong xây dựng hiện hành.</w:t>
      </w:r>
      <w:bookmarkEnd w:id="4650"/>
      <w:bookmarkEnd w:id="4651"/>
      <w:bookmarkEnd w:id="4652"/>
      <w:bookmarkEnd w:id="4653"/>
    </w:p>
    <w:p w14:paraId="1FD4105E" w14:textId="77777777"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654" w:name="_Toc343547704"/>
      <w:bookmarkStart w:id="4655" w:name="_Toc343546205"/>
      <w:bookmarkStart w:id="4656" w:name="_Toc343544701"/>
      <w:bookmarkStart w:id="4657" w:name="_Toc343467965"/>
      <w:r w:rsidRPr="00F10CE5">
        <w:rPr>
          <w:rFonts w:asciiTheme="majorHAnsi" w:hAnsiTheme="majorHAnsi" w:cstheme="majorHAnsi"/>
          <w:szCs w:val="26"/>
          <w:lang w:val="nl-NL"/>
        </w:rPr>
        <w:t>Tổ chức thực hiện đầy đủ các biện pháp an toàn trong quá trình thi công để đảm bảo an toàn tuyệt đối cho con người và thiết bị .</w:t>
      </w:r>
      <w:bookmarkEnd w:id="4654"/>
      <w:bookmarkEnd w:id="4655"/>
      <w:bookmarkEnd w:id="4656"/>
      <w:bookmarkEnd w:id="4657"/>
    </w:p>
    <w:p w14:paraId="2584AC6F" w14:textId="77777777"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658" w:name="_Toc343547705"/>
      <w:bookmarkStart w:id="4659" w:name="_Toc343546206"/>
      <w:bookmarkStart w:id="4660" w:name="_Toc343544702"/>
      <w:bookmarkStart w:id="4661" w:name="_Toc343467966"/>
      <w:r w:rsidRPr="00F10CE5">
        <w:rPr>
          <w:rFonts w:asciiTheme="majorHAnsi" w:hAnsiTheme="majorHAnsi" w:cstheme="majorHAnsi"/>
          <w:szCs w:val="26"/>
          <w:lang w:val="nl-NL"/>
        </w:rPr>
        <w:t>Nghiêm chỉnh tổ chức thực hiện các biện pháp thi công theo yêu cầu kỹ thuật của từng loại công tác trong qui trình thi công.</w:t>
      </w:r>
      <w:bookmarkEnd w:id="4658"/>
      <w:bookmarkEnd w:id="4659"/>
      <w:bookmarkEnd w:id="4660"/>
      <w:bookmarkEnd w:id="4661"/>
    </w:p>
    <w:p w14:paraId="6DD7E055" w14:textId="77777777"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662" w:name="_Toc343547706"/>
      <w:bookmarkStart w:id="4663" w:name="_Toc343546207"/>
      <w:bookmarkStart w:id="4664" w:name="_Toc343544703"/>
      <w:bookmarkStart w:id="4665" w:name="_Toc343467967"/>
      <w:r w:rsidRPr="00F10CE5">
        <w:rPr>
          <w:rFonts w:asciiTheme="majorHAnsi" w:hAnsiTheme="majorHAnsi" w:cstheme="majorHAnsi"/>
          <w:szCs w:val="26"/>
          <w:lang w:val="nl-NL"/>
        </w:rPr>
        <w:lastRenderedPageBreak/>
        <w:t>Tổ chức thực hiện đầy đủ khối lượng công trình theo kế hoạch đã đăng ký và đạt chất lượng.</w:t>
      </w:r>
      <w:bookmarkEnd w:id="4662"/>
      <w:bookmarkEnd w:id="4663"/>
      <w:bookmarkEnd w:id="4664"/>
      <w:bookmarkEnd w:id="4665"/>
    </w:p>
    <w:p w14:paraId="0DC61E0F" w14:textId="77777777"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666" w:name="_Toc343547707"/>
      <w:bookmarkStart w:id="4667" w:name="_Toc343546208"/>
      <w:bookmarkStart w:id="4668" w:name="_Toc343544704"/>
      <w:bookmarkStart w:id="4669" w:name="_Toc343467968"/>
      <w:r w:rsidRPr="00F10CE5">
        <w:rPr>
          <w:rFonts w:asciiTheme="majorHAnsi" w:hAnsiTheme="majorHAnsi" w:cstheme="majorHAnsi"/>
          <w:szCs w:val="26"/>
          <w:lang w:val="nl-NL"/>
        </w:rPr>
        <w:t>Sửa chữa, hoàn chỉnh các sai sót, tồn tại cho đúng thiết kế do cán bộ giám sát công trình của Chủ đầu tư phát hiện.</w:t>
      </w:r>
      <w:bookmarkEnd w:id="4666"/>
      <w:bookmarkEnd w:id="4667"/>
      <w:bookmarkEnd w:id="4668"/>
      <w:bookmarkEnd w:id="4669"/>
    </w:p>
    <w:p w14:paraId="047BDEA0" w14:textId="77777777"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670" w:name="_Toc343547708"/>
      <w:bookmarkStart w:id="4671" w:name="_Toc343546209"/>
      <w:bookmarkStart w:id="4672" w:name="_Toc343544705"/>
      <w:bookmarkStart w:id="4673" w:name="_Toc343467969"/>
      <w:r w:rsidRPr="00F10CE5">
        <w:rPr>
          <w:rFonts w:asciiTheme="majorHAnsi" w:hAnsiTheme="majorHAnsi" w:cstheme="majorHAnsi"/>
          <w:szCs w:val="26"/>
          <w:lang w:val="nl-NL"/>
        </w:rPr>
        <w:t>Phải kiểm tra sức khỏe định kỳ thường xuyên cho các công nhân làm việc ở trên cao, trang bị đầy đủ dụng cụ phòng hộ lao động</w:t>
      </w:r>
      <w:bookmarkEnd w:id="4670"/>
      <w:bookmarkEnd w:id="4671"/>
      <w:bookmarkEnd w:id="4672"/>
      <w:bookmarkEnd w:id="4673"/>
    </w:p>
    <w:p w14:paraId="1F1843F1" w14:textId="77777777"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674" w:name="_Toc343547709"/>
      <w:bookmarkStart w:id="4675" w:name="_Toc343546210"/>
      <w:bookmarkStart w:id="4676" w:name="_Toc343544706"/>
      <w:bookmarkStart w:id="4677" w:name="_Toc343467970"/>
      <w:r w:rsidRPr="00F10CE5">
        <w:rPr>
          <w:rFonts w:asciiTheme="majorHAnsi" w:hAnsiTheme="majorHAnsi" w:cstheme="majorHAnsi"/>
          <w:szCs w:val="26"/>
          <w:lang w:val="nl-NL"/>
        </w:rPr>
        <w:t>Kiểm tra kỹ dụng cụ mang theo trước khi lên cao, dụng cụ mang theo phải gọn gàng nhẹ dễ thao tác</w:t>
      </w:r>
      <w:bookmarkEnd w:id="4674"/>
      <w:bookmarkEnd w:id="4675"/>
      <w:bookmarkEnd w:id="4676"/>
      <w:bookmarkEnd w:id="4677"/>
    </w:p>
    <w:p w14:paraId="00F347A7" w14:textId="77777777"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678" w:name="_Toc343547710"/>
      <w:bookmarkStart w:id="4679" w:name="_Toc343546211"/>
      <w:bookmarkStart w:id="4680" w:name="_Toc343544707"/>
      <w:bookmarkStart w:id="4681" w:name="_Toc343467971"/>
      <w:r w:rsidRPr="00F10CE5">
        <w:rPr>
          <w:rFonts w:asciiTheme="majorHAnsi" w:hAnsiTheme="majorHAnsi" w:cstheme="majorHAnsi"/>
          <w:szCs w:val="26"/>
          <w:lang w:val="nl-NL"/>
        </w:rPr>
        <w:t>Không được làm việc trên cao khi trời sắp tối, trời có sương mù và khi có gíó cấp 5 trở lên.</w:t>
      </w:r>
      <w:bookmarkEnd w:id="4678"/>
      <w:bookmarkEnd w:id="4679"/>
      <w:bookmarkEnd w:id="4680"/>
      <w:bookmarkEnd w:id="4681"/>
    </w:p>
    <w:p w14:paraId="10106FA4" w14:textId="77777777"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682" w:name="_Toc343547711"/>
      <w:bookmarkStart w:id="4683" w:name="_Toc343546212"/>
      <w:bookmarkStart w:id="4684" w:name="_Toc343544708"/>
      <w:bookmarkStart w:id="4685" w:name="_Toc343467972"/>
      <w:r w:rsidRPr="00F10CE5">
        <w:rPr>
          <w:rFonts w:asciiTheme="majorHAnsi" w:hAnsiTheme="majorHAnsi" w:cstheme="majorHAnsi"/>
          <w:szCs w:val="26"/>
          <w:lang w:val="nl-NL"/>
        </w:rPr>
        <w:t>Các vị trí kéo dây vượt chướng ngại vật phải làm biển cấm biển báo và barie, ban đêm phải treo đèn đỏ.</w:t>
      </w:r>
      <w:bookmarkEnd w:id="4682"/>
      <w:bookmarkEnd w:id="4683"/>
      <w:bookmarkEnd w:id="4684"/>
      <w:bookmarkEnd w:id="4685"/>
    </w:p>
    <w:p w14:paraId="6197B33B" w14:textId="77777777"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686" w:name="_Toc343547712"/>
      <w:bookmarkStart w:id="4687" w:name="_Toc343546213"/>
      <w:bookmarkStart w:id="4688" w:name="_Toc343544709"/>
      <w:bookmarkStart w:id="4689" w:name="_Toc343467973"/>
      <w:r w:rsidRPr="00F10CE5">
        <w:rPr>
          <w:rFonts w:asciiTheme="majorHAnsi" w:hAnsiTheme="majorHAnsi" w:cstheme="majorHAnsi"/>
          <w:szCs w:val="26"/>
          <w:lang w:val="nl-NL"/>
        </w:rPr>
        <w:t>Kiểm tra và bảo dưỡng định kỳ máy móc thiết bị thi công trước khi vận hành.</w:t>
      </w:r>
      <w:bookmarkEnd w:id="4686"/>
      <w:bookmarkEnd w:id="4687"/>
      <w:bookmarkEnd w:id="4688"/>
      <w:bookmarkEnd w:id="4689"/>
    </w:p>
    <w:p w14:paraId="13C3BCCF" w14:textId="3F1CDA9F" w:rsidR="00BC1A97" w:rsidRPr="00F10CE5" w:rsidRDefault="00BC1A97" w:rsidP="00FB3795">
      <w:pPr>
        <w:numPr>
          <w:ilvl w:val="0"/>
          <w:numId w:val="133"/>
        </w:numPr>
        <w:tabs>
          <w:tab w:val="clear" w:pos="1305"/>
        </w:tabs>
        <w:autoSpaceDE w:val="0"/>
        <w:autoSpaceDN w:val="0"/>
        <w:adjustRightInd w:val="0"/>
        <w:spacing w:before="60" w:after="60"/>
        <w:ind w:left="1440" w:hanging="360"/>
        <w:jc w:val="both"/>
        <w:rPr>
          <w:rFonts w:asciiTheme="majorHAnsi" w:hAnsiTheme="majorHAnsi" w:cstheme="majorHAnsi"/>
          <w:szCs w:val="26"/>
          <w:lang w:val="nl-NL"/>
        </w:rPr>
      </w:pPr>
      <w:bookmarkStart w:id="4690" w:name="_Toc343547713"/>
      <w:bookmarkStart w:id="4691" w:name="_Toc343546214"/>
      <w:bookmarkStart w:id="4692" w:name="_Toc343544710"/>
      <w:bookmarkStart w:id="4693" w:name="_Toc343467974"/>
      <w:r w:rsidRPr="00F10CE5">
        <w:rPr>
          <w:rFonts w:asciiTheme="majorHAnsi" w:hAnsiTheme="majorHAnsi" w:cstheme="majorHAnsi"/>
          <w:szCs w:val="26"/>
          <w:lang w:val="nl-NL"/>
        </w:rPr>
        <w:t>Kiểm tra kỹ dây chằng, móc cáp trước khi cẩu lắp các cột nặng.</w:t>
      </w:r>
      <w:bookmarkEnd w:id="4690"/>
      <w:bookmarkEnd w:id="4691"/>
      <w:bookmarkEnd w:id="4692"/>
      <w:bookmarkEnd w:id="4693"/>
    </w:p>
    <w:p w14:paraId="572F0F3D" w14:textId="3F6B0F93" w:rsidR="00BC1A97" w:rsidRPr="00F10CE5" w:rsidRDefault="00BC1A97" w:rsidP="00FB3795">
      <w:pPr>
        <w:pStyle w:val="Heading3"/>
        <w:numPr>
          <w:ilvl w:val="2"/>
          <w:numId w:val="335"/>
        </w:numPr>
        <w:tabs>
          <w:tab w:val="clear" w:pos="851"/>
        </w:tabs>
        <w:spacing w:before="60" w:after="60"/>
        <w:rPr>
          <w:rFonts w:asciiTheme="majorHAnsi" w:hAnsiTheme="majorHAnsi" w:cstheme="majorHAnsi"/>
          <w:szCs w:val="26"/>
          <w:lang w:val="nl-NL"/>
        </w:rPr>
      </w:pPr>
      <w:bookmarkStart w:id="4694" w:name="_Toc410888137"/>
      <w:bookmarkStart w:id="4695" w:name="_Toc345328804"/>
      <w:bookmarkStart w:id="4696" w:name="_Toc343546215"/>
      <w:bookmarkStart w:id="4697" w:name="_Toc343544711"/>
      <w:bookmarkStart w:id="4698" w:name="_Toc343467975"/>
      <w:bookmarkStart w:id="4699" w:name="_Toc214011530"/>
      <w:r w:rsidRPr="00F10CE5">
        <w:rPr>
          <w:rFonts w:asciiTheme="majorHAnsi" w:hAnsiTheme="majorHAnsi" w:cstheme="majorHAnsi"/>
          <w:szCs w:val="26"/>
          <w:lang w:val="nl-NL"/>
        </w:rPr>
        <w:t>Thay đổi thiết kế và xử lý các trường hợp phát sinh</w:t>
      </w:r>
      <w:bookmarkEnd w:id="4694"/>
      <w:bookmarkEnd w:id="4695"/>
      <w:bookmarkEnd w:id="4696"/>
      <w:bookmarkEnd w:id="4697"/>
      <w:bookmarkEnd w:id="4698"/>
      <w:bookmarkEnd w:id="4699"/>
    </w:p>
    <w:p w14:paraId="43688049"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bookmarkStart w:id="4700" w:name="_Toc343547715"/>
      <w:bookmarkStart w:id="4701" w:name="_Toc343546216"/>
      <w:bookmarkStart w:id="4702" w:name="_Toc343544712"/>
      <w:bookmarkStart w:id="4703" w:name="_Toc343467976"/>
      <w:r w:rsidRPr="00F10CE5">
        <w:rPr>
          <w:rFonts w:asciiTheme="majorHAnsi" w:hAnsiTheme="majorHAnsi" w:cstheme="majorHAnsi"/>
          <w:szCs w:val="26"/>
          <w:lang w:val="nl-NL"/>
        </w:rPr>
        <w:t>Trong quá trình thi công, nếu Nhà thầu phát hiện có trở ngại về mặt kỹ thuật, có sai sót trong thiết kế hoặc có yêu cầu thay đổi thiết kế cho phù hợp với hiện trường, Nhà thầu phải thông báo ngay cho Ban QLDA để chủ trì phối hợp với các Tư vấn liên quan cùng thống nhất biện pháp giải quyết. Mọi trường hợp thay đổi, xử lý đều phải có biên bản và có sự phê duyệt của cấp thẩm quyền.</w:t>
      </w:r>
      <w:bookmarkEnd w:id="4700"/>
      <w:bookmarkEnd w:id="4701"/>
      <w:bookmarkEnd w:id="4702"/>
      <w:bookmarkEnd w:id="4703"/>
    </w:p>
    <w:p w14:paraId="1B0E444B"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bookmarkStart w:id="4704" w:name="_Toc343547716"/>
      <w:bookmarkStart w:id="4705" w:name="_Toc343546217"/>
      <w:bookmarkStart w:id="4706" w:name="_Toc343544713"/>
      <w:bookmarkStart w:id="4707" w:name="_Toc343467977"/>
      <w:r w:rsidRPr="00F10CE5">
        <w:rPr>
          <w:rFonts w:asciiTheme="majorHAnsi" w:hAnsiTheme="majorHAnsi" w:cstheme="majorHAnsi"/>
          <w:szCs w:val="26"/>
          <w:lang w:val="nl-NL"/>
        </w:rPr>
        <w:t>Sau khi các thay đổi, xử lý được cấp thẩm quyền phê duyệt, nếu có phát sinh khối lượng, Nhà thầu phối hợp với đơn vị tư vấn thiết kế lập dự toán bổ sung. Dự toán bổ sung được lập trên cơ sở các đơn giá trúng thầu và các đơn giá khác được Chủ đầu tư chấp thuận.</w:t>
      </w:r>
      <w:bookmarkEnd w:id="4704"/>
      <w:bookmarkEnd w:id="4705"/>
      <w:bookmarkEnd w:id="4706"/>
      <w:bookmarkEnd w:id="4707"/>
    </w:p>
    <w:p w14:paraId="0D5EA793"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bookmarkStart w:id="4708" w:name="_Toc343547717"/>
      <w:bookmarkStart w:id="4709" w:name="_Toc343546218"/>
      <w:bookmarkStart w:id="4710" w:name="_Toc343544714"/>
      <w:bookmarkStart w:id="4711" w:name="_Toc343467978"/>
      <w:r w:rsidRPr="00F10CE5">
        <w:rPr>
          <w:rFonts w:asciiTheme="majorHAnsi" w:hAnsiTheme="majorHAnsi" w:cstheme="majorHAnsi"/>
          <w:szCs w:val="26"/>
          <w:lang w:val="nl-NL"/>
        </w:rPr>
        <w:t>Thời gian lập, phê duyệt thiết kế và dự toán bổ sung không tính vào thời gian thi công công trình của Nhà thầu.</w:t>
      </w:r>
      <w:bookmarkEnd w:id="4708"/>
      <w:bookmarkEnd w:id="4709"/>
      <w:bookmarkEnd w:id="4710"/>
      <w:bookmarkEnd w:id="4711"/>
    </w:p>
    <w:p w14:paraId="034F59F8" w14:textId="273603A2" w:rsidR="00BC1A97" w:rsidRPr="00F10CE5" w:rsidRDefault="00BC1A97" w:rsidP="00FB3795">
      <w:pPr>
        <w:pStyle w:val="Heading3"/>
        <w:numPr>
          <w:ilvl w:val="2"/>
          <w:numId w:val="335"/>
        </w:numPr>
        <w:tabs>
          <w:tab w:val="clear" w:pos="851"/>
        </w:tabs>
        <w:spacing w:before="60" w:after="60"/>
        <w:rPr>
          <w:rFonts w:asciiTheme="majorHAnsi" w:hAnsiTheme="majorHAnsi" w:cstheme="majorHAnsi"/>
          <w:szCs w:val="26"/>
          <w:lang w:val="nl-NL"/>
        </w:rPr>
      </w:pPr>
      <w:bookmarkStart w:id="4712" w:name="_Toc410888138"/>
      <w:bookmarkStart w:id="4713" w:name="_Toc345328805"/>
      <w:bookmarkStart w:id="4714" w:name="_Toc343546219"/>
      <w:bookmarkStart w:id="4715" w:name="_Toc343544715"/>
      <w:bookmarkStart w:id="4716" w:name="_Toc343467979"/>
      <w:bookmarkStart w:id="4717" w:name="_Toc214011531"/>
      <w:r w:rsidRPr="00F10CE5">
        <w:rPr>
          <w:rFonts w:asciiTheme="majorHAnsi" w:hAnsiTheme="majorHAnsi" w:cstheme="majorHAnsi"/>
          <w:szCs w:val="26"/>
          <w:lang w:val="nl-NL"/>
        </w:rPr>
        <w:t>Thông báo công việc, quản lý và giám sát công trình</w:t>
      </w:r>
      <w:bookmarkEnd w:id="4712"/>
      <w:bookmarkEnd w:id="4713"/>
      <w:bookmarkEnd w:id="4714"/>
      <w:bookmarkEnd w:id="4715"/>
      <w:bookmarkEnd w:id="4716"/>
      <w:bookmarkEnd w:id="4717"/>
    </w:p>
    <w:p w14:paraId="163B2EFA"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bookmarkStart w:id="4718" w:name="_Toc343547719"/>
      <w:bookmarkStart w:id="4719" w:name="_Toc343546220"/>
      <w:bookmarkStart w:id="4720" w:name="_Toc343544716"/>
      <w:bookmarkStart w:id="4721" w:name="_Toc343467980"/>
      <w:r w:rsidRPr="00F10CE5">
        <w:rPr>
          <w:rFonts w:asciiTheme="majorHAnsi" w:hAnsiTheme="majorHAnsi" w:cstheme="majorHAnsi"/>
          <w:szCs w:val="26"/>
          <w:lang w:val="nl-NL"/>
        </w:rPr>
        <w:t>Trước khi bắt đầu công việc, Nhà thầu chịu trách nhiệm thông báo cho các cơ quan hữu quan về tất cả các công việc sẽ thực hiện và phải xin giấy phép và thanh toán các lệ phí cấp phép theo quy định (nếu có).</w:t>
      </w:r>
      <w:bookmarkEnd w:id="4718"/>
      <w:bookmarkEnd w:id="4719"/>
      <w:bookmarkEnd w:id="4720"/>
      <w:bookmarkEnd w:id="4721"/>
    </w:p>
    <w:p w14:paraId="7785E2EB"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bookmarkStart w:id="4722" w:name="_Toc343547720"/>
      <w:bookmarkStart w:id="4723" w:name="_Toc343546221"/>
      <w:bookmarkStart w:id="4724" w:name="_Toc343544717"/>
      <w:bookmarkStart w:id="4725" w:name="_Toc343467981"/>
      <w:r w:rsidRPr="00F10CE5">
        <w:rPr>
          <w:rFonts w:asciiTheme="majorHAnsi" w:hAnsiTheme="majorHAnsi" w:cstheme="majorHAnsi"/>
          <w:szCs w:val="26"/>
          <w:lang w:val="nl-NL"/>
        </w:rPr>
        <w:t>Bất kỳ phạt vạ nào tới Chủ đầu tư do các hoạt động của Nhà thầu sẽ quy cho Nhà thầu. Chủ đầu tư sẽ khấu trừ số tiền phạt nói trên vào giá trị sẽ thanh toán cho Nhà thầu.</w:t>
      </w:r>
      <w:bookmarkEnd w:id="4722"/>
      <w:bookmarkEnd w:id="4723"/>
      <w:bookmarkEnd w:id="4724"/>
      <w:bookmarkEnd w:id="4725"/>
    </w:p>
    <w:p w14:paraId="665F47C1"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bookmarkStart w:id="4726" w:name="_Toc343547721"/>
      <w:bookmarkStart w:id="4727" w:name="_Toc343546222"/>
      <w:bookmarkStart w:id="4728" w:name="_Toc343544718"/>
      <w:bookmarkStart w:id="4729" w:name="_Toc343467982"/>
      <w:r w:rsidRPr="00F10CE5">
        <w:rPr>
          <w:rFonts w:asciiTheme="majorHAnsi" w:hAnsiTheme="majorHAnsi" w:cstheme="majorHAnsi"/>
          <w:szCs w:val="26"/>
          <w:lang w:val="nl-NL"/>
        </w:rPr>
        <w:t>Nhà thầu phải chỉ định ít nhất 02 cán bộ có trách nhiệm và có đủ kinh nghiệm làm việc liên tục tại hiện trường để quản lý, giám sát công trình, và giải quyết các vấn đề liên quan nhằm đảm bảo tất cả các khối lượng, chất lượng và tiến độ công việc được thực hiện.</w:t>
      </w:r>
      <w:bookmarkEnd w:id="4726"/>
      <w:bookmarkEnd w:id="4727"/>
      <w:bookmarkEnd w:id="4728"/>
      <w:bookmarkEnd w:id="4729"/>
    </w:p>
    <w:p w14:paraId="7050B703" w14:textId="0762D91A"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bookmarkStart w:id="4730" w:name="_Toc343547722"/>
      <w:bookmarkStart w:id="4731" w:name="_Toc343546223"/>
      <w:bookmarkStart w:id="4732" w:name="_Toc343544719"/>
      <w:bookmarkStart w:id="4733" w:name="_Toc343467983"/>
      <w:r w:rsidRPr="00F10CE5">
        <w:rPr>
          <w:rFonts w:asciiTheme="majorHAnsi" w:hAnsiTheme="majorHAnsi" w:cstheme="majorHAnsi"/>
          <w:szCs w:val="26"/>
          <w:lang w:val="nl-NL"/>
        </w:rPr>
        <w:t>Các cán bộ quản lý và giám sát của Chủ đầu tư có trách nhiệm theo dõi, kiểm tra, xác định khối lượng và chất lượng các công việc do Nhà thầu thực hiện đúng theo thiết kế và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trình quy phạm chuyên ngành hiện hành.</w:t>
      </w:r>
      <w:bookmarkEnd w:id="4730"/>
      <w:bookmarkEnd w:id="4731"/>
      <w:bookmarkEnd w:id="4732"/>
      <w:bookmarkEnd w:id="4733"/>
    </w:p>
    <w:p w14:paraId="6389F09D"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bookmarkStart w:id="4734" w:name="_Toc343547723"/>
      <w:bookmarkStart w:id="4735" w:name="_Toc343546224"/>
      <w:bookmarkStart w:id="4736" w:name="_Toc343544720"/>
      <w:bookmarkStart w:id="4737" w:name="_Toc343467984"/>
      <w:r w:rsidRPr="00F10CE5">
        <w:rPr>
          <w:rFonts w:asciiTheme="majorHAnsi" w:hAnsiTheme="majorHAnsi" w:cstheme="majorHAnsi"/>
          <w:szCs w:val="26"/>
          <w:lang w:val="nl-NL"/>
        </w:rPr>
        <w:t xml:space="preserve">Các cán bộ quản lý và giám sát của Chủ đầu tư có quyền yêu cầu Nhà thầu sửa chữa hoàn chỉnh các sai sót, tồn tại trong quá trình thi công. Các ý kiến của Cán bộ quản lý và giám sát công trình đều phải ghi vào sổ nhật ký công </w:t>
      </w:r>
      <w:r w:rsidRPr="00F10CE5">
        <w:rPr>
          <w:rFonts w:asciiTheme="majorHAnsi" w:hAnsiTheme="majorHAnsi" w:cstheme="majorHAnsi"/>
          <w:szCs w:val="26"/>
          <w:lang w:val="nl-NL"/>
        </w:rPr>
        <w:lastRenderedPageBreak/>
        <w:t>trường. Nhà thầu phải nghiêm túc chấp hành và tổ chức sửa chữa ngay theo đúng thiết kế.</w:t>
      </w:r>
      <w:bookmarkEnd w:id="4734"/>
      <w:bookmarkEnd w:id="4735"/>
      <w:bookmarkEnd w:id="4736"/>
      <w:bookmarkEnd w:id="4737"/>
    </w:p>
    <w:p w14:paraId="3DE0A10F"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bookmarkStart w:id="4738" w:name="_Toc343547724"/>
      <w:bookmarkStart w:id="4739" w:name="_Toc343546225"/>
      <w:bookmarkStart w:id="4740" w:name="_Toc343544721"/>
      <w:bookmarkStart w:id="4741" w:name="_Toc343467985"/>
      <w:r w:rsidRPr="00F10CE5">
        <w:rPr>
          <w:rFonts w:asciiTheme="majorHAnsi" w:hAnsiTheme="majorHAnsi" w:cstheme="majorHAnsi"/>
          <w:szCs w:val="26"/>
          <w:lang w:val="nl-NL"/>
        </w:rPr>
        <w:t>Các công việc của Nhà thầu trên công trường sẽ được giám sát liên tục trong thời gian thực hiện hợp đồng để đảm bảo rằng  tất cả khối lượng  công việc được thực hiện một cách hoàn chỉnh.</w:t>
      </w:r>
      <w:bookmarkEnd w:id="4738"/>
      <w:bookmarkEnd w:id="4739"/>
      <w:bookmarkEnd w:id="4740"/>
      <w:bookmarkEnd w:id="4741"/>
    </w:p>
    <w:p w14:paraId="6D8F971C"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bookmarkStart w:id="4742" w:name="_Toc343547725"/>
      <w:bookmarkStart w:id="4743" w:name="_Toc343546226"/>
      <w:bookmarkStart w:id="4744" w:name="_Toc343544722"/>
      <w:bookmarkStart w:id="4745" w:name="_Toc343467986"/>
      <w:r w:rsidRPr="00F10CE5">
        <w:rPr>
          <w:rFonts w:asciiTheme="majorHAnsi" w:hAnsiTheme="majorHAnsi" w:cstheme="majorHAnsi"/>
          <w:szCs w:val="26"/>
          <w:lang w:val="nl-NL"/>
        </w:rPr>
        <w:t>Nhà thầu phải đảm bảo rằng Chủ đầu tư có thể liên hệ bằng điện thoại  bất cứ lúc nào trong thời gian tiến hành  hợp đồng, bao gồm cả ban đêm và ngày nghỉ, để giải quyết các trường hợp khẩn cấp và các phàn nàn phát sinh trong công việc.</w:t>
      </w:r>
      <w:bookmarkEnd w:id="4742"/>
      <w:bookmarkEnd w:id="4743"/>
      <w:bookmarkEnd w:id="4744"/>
      <w:bookmarkEnd w:id="4745"/>
    </w:p>
    <w:p w14:paraId="38A50522" w14:textId="77777777"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bookmarkStart w:id="4746" w:name="_Toc343547726"/>
      <w:bookmarkStart w:id="4747" w:name="_Toc343546227"/>
      <w:bookmarkStart w:id="4748" w:name="_Toc343544723"/>
      <w:bookmarkStart w:id="4749" w:name="_Toc343467987"/>
      <w:r w:rsidRPr="00F10CE5">
        <w:rPr>
          <w:rFonts w:asciiTheme="majorHAnsi" w:hAnsiTheme="majorHAnsi" w:cstheme="majorHAnsi"/>
          <w:szCs w:val="26"/>
          <w:lang w:val="nl-NL"/>
        </w:rPr>
        <w:t>Chủ đầu tư có quyền chỉ định, vào bất kỳ thời điểm nào trong thời gian thực hiện hợp đồng, một người đại diện hoặc nhiều hơn để thực hiện công việc quản lý và giám sát công trình.</w:t>
      </w:r>
      <w:bookmarkEnd w:id="4746"/>
      <w:bookmarkEnd w:id="4747"/>
      <w:bookmarkEnd w:id="4748"/>
      <w:bookmarkEnd w:id="4749"/>
    </w:p>
    <w:p w14:paraId="2DC2BBD9" w14:textId="7D3D94EF" w:rsidR="00BC1A97" w:rsidRPr="00F10CE5" w:rsidRDefault="00BC1A97" w:rsidP="00FB3795">
      <w:pPr>
        <w:autoSpaceDE w:val="0"/>
        <w:autoSpaceDN w:val="0"/>
        <w:adjustRightInd w:val="0"/>
        <w:spacing w:before="60" w:after="60"/>
        <w:ind w:left="1080"/>
        <w:jc w:val="both"/>
        <w:rPr>
          <w:rFonts w:asciiTheme="majorHAnsi" w:hAnsiTheme="majorHAnsi" w:cstheme="majorHAnsi"/>
          <w:szCs w:val="26"/>
          <w:lang w:val="nl-NL"/>
        </w:rPr>
      </w:pPr>
      <w:bookmarkStart w:id="4750" w:name="_Toc343547727"/>
      <w:bookmarkStart w:id="4751" w:name="_Toc343546228"/>
      <w:bookmarkStart w:id="4752" w:name="_Toc343544724"/>
      <w:bookmarkStart w:id="4753" w:name="_Toc343467988"/>
      <w:r w:rsidRPr="00F10CE5">
        <w:rPr>
          <w:rFonts w:asciiTheme="majorHAnsi" w:hAnsiTheme="majorHAnsi" w:cstheme="majorHAnsi"/>
          <w:szCs w:val="26"/>
          <w:lang w:val="nl-NL"/>
        </w:rPr>
        <w:t>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Chủ đầu tư. Trong trường hợp này Chủ đầu tư phải đến ngay hiện trường để xem xét và giải quyết cụ thể.</w:t>
      </w:r>
      <w:bookmarkEnd w:id="4750"/>
      <w:bookmarkEnd w:id="4751"/>
      <w:bookmarkEnd w:id="4752"/>
      <w:bookmarkEnd w:id="4753"/>
    </w:p>
    <w:p w14:paraId="3A343F05" w14:textId="5E362183" w:rsidR="001278FC" w:rsidRPr="00F10CE5" w:rsidRDefault="001278FC" w:rsidP="00FB3795">
      <w:pPr>
        <w:pStyle w:val="Heading3"/>
        <w:numPr>
          <w:ilvl w:val="2"/>
          <w:numId w:val="335"/>
        </w:numPr>
        <w:tabs>
          <w:tab w:val="clear" w:pos="851"/>
        </w:tabs>
        <w:spacing w:before="60" w:after="60"/>
        <w:rPr>
          <w:rFonts w:asciiTheme="majorHAnsi" w:hAnsiTheme="majorHAnsi" w:cstheme="majorHAnsi"/>
          <w:szCs w:val="26"/>
          <w:lang w:val="nl-NL"/>
        </w:rPr>
      </w:pPr>
      <w:bookmarkStart w:id="4754" w:name="_Toc214011532"/>
      <w:r w:rsidRPr="00F10CE5">
        <w:rPr>
          <w:rFonts w:asciiTheme="majorHAnsi" w:hAnsiTheme="majorHAnsi" w:cstheme="majorHAnsi"/>
          <w:szCs w:val="26"/>
          <w:lang w:val="nl-NL"/>
        </w:rPr>
        <w:t>Yêu cầu về hệ thống kiểm tra, giám sát chất lượng của nhà thầu</w:t>
      </w:r>
      <w:bookmarkEnd w:id="4754"/>
    </w:p>
    <w:p w14:paraId="0162770A" w14:textId="77777777" w:rsidR="001278FC" w:rsidRPr="00F10CE5" w:rsidRDefault="001278FC" w:rsidP="00FB3795">
      <w:pPr>
        <w:tabs>
          <w:tab w:val="left" w:pos="720"/>
        </w:tabs>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có hệ thống kiểm tra, giám sát chất lượng theo đúng hồ sơ quản lý chất lượng đệ trình và được Chủ đầu tư phê duyệt.</w:t>
      </w:r>
    </w:p>
    <w:p w14:paraId="397D7467" w14:textId="77777777" w:rsidR="001278FC" w:rsidRPr="00F10CE5" w:rsidRDefault="001278FC" w:rsidP="00FB3795">
      <w:pPr>
        <w:tabs>
          <w:tab w:val="left" w:pos="720"/>
        </w:tabs>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bố trí đủ nhân sự theo từng vị trí công việc cụ thể trên công trường để xử lý, giải quyết kịp thời các phát sinh, vướng mắc (nếu có) trên công trường.</w:t>
      </w:r>
    </w:p>
    <w:p w14:paraId="1CE76EFC" w14:textId="77777777" w:rsidR="001278FC" w:rsidRPr="00F10CE5" w:rsidRDefault="001278FC" w:rsidP="00FB3795">
      <w:pPr>
        <w:tabs>
          <w:tab w:val="left" w:pos="720"/>
        </w:tabs>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Nhà thầu phải chỉ định ít nhất một kỹ sư an toàn công trình và bố trí đầy đủ giám sát an toàn từng nhóm công tác tại hiện trường.</w:t>
      </w:r>
    </w:p>
    <w:p w14:paraId="75997723" w14:textId="784C7ADB" w:rsidR="001278FC" w:rsidRPr="00F10CE5" w:rsidRDefault="001278FC" w:rsidP="00FB3795">
      <w:pPr>
        <w:tabs>
          <w:tab w:val="left" w:pos="720"/>
        </w:tabs>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Kỹ sư an toàn và người giám sát an toàn phải thông thạo tất cả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trình kỹ thuật an toàn cũng như các phương tiện khác để tránh rủi ro tại nơi thực hiện công việc trong hợp đồng.</w:t>
      </w:r>
    </w:p>
    <w:p w14:paraId="1B7C5F65" w14:textId="77777777" w:rsidR="001278FC" w:rsidRPr="00F10CE5" w:rsidRDefault="001278FC" w:rsidP="00FB3795">
      <w:pPr>
        <w:tabs>
          <w:tab w:val="left" w:pos="720"/>
        </w:tabs>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Trong quá trình kiểm tra, giám sát thi công nếu thấy điểm nào không phù hợp với thiết kế hoặc có biến cố kỹ thuật Nhà thầu sẽ báo ngay cho Chủ đầu tư và Tư vấn để kịp thời xử lý.</w:t>
      </w:r>
    </w:p>
    <w:p w14:paraId="0D646BE7" w14:textId="2538D6BB" w:rsidR="001278FC" w:rsidRPr="00F10CE5" w:rsidRDefault="001278FC" w:rsidP="00FB3795">
      <w:pPr>
        <w:pStyle w:val="Heading3"/>
        <w:numPr>
          <w:ilvl w:val="2"/>
          <w:numId w:val="335"/>
        </w:numPr>
        <w:tabs>
          <w:tab w:val="clear" w:pos="851"/>
        </w:tabs>
        <w:spacing w:before="60" w:after="60"/>
        <w:rPr>
          <w:rFonts w:asciiTheme="majorHAnsi" w:hAnsiTheme="majorHAnsi" w:cstheme="majorHAnsi"/>
          <w:szCs w:val="26"/>
        </w:rPr>
      </w:pPr>
      <w:bookmarkStart w:id="4755" w:name="_Toc214011533"/>
      <w:r w:rsidRPr="00F10CE5">
        <w:rPr>
          <w:rFonts w:asciiTheme="majorHAnsi" w:hAnsiTheme="majorHAnsi" w:cstheme="majorHAnsi"/>
          <w:szCs w:val="26"/>
        </w:rPr>
        <w:t xml:space="preserve">Yêu cầu </w:t>
      </w:r>
      <w:r w:rsidR="00F438BF" w:rsidRPr="00F10CE5">
        <w:rPr>
          <w:rFonts w:asciiTheme="majorHAnsi" w:hAnsiTheme="majorHAnsi" w:cstheme="majorHAnsi"/>
          <w:szCs w:val="26"/>
        </w:rPr>
        <w:t>khác</w:t>
      </w:r>
      <w:bookmarkEnd w:id="4755"/>
    </w:p>
    <w:p w14:paraId="608C37F6" w14:textId="77777777" w:rsidR="001278FC" w:rsidRPr="00F10CE5" w:rsidRDefault="001278FC" w:rsidP="00FB3795">
      <w:pPr>
        <w:tabs>
          <w:tab w:val="left" w:pos="720"/>
        </w:tabs>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Đơn vị thi công chịu trách nhiệm xây dựng và bảo quản kho bãi của mình. Địa điểm và kích thước, quy cách kho bãi được Đơn vị thi công lập phải phù hợp với quy trình bảo quản của từng loại vật tư và trình Bên chủ đầu tư để thỏa thuận.</w:t>
      </w:r>
    </w:p>
    <w:p w14:paraId="7E4BB74C" w14:textId="77777777" w:rsidR="001278FC" w:rsidRPr="00F10CE5" w:rsidRDefault="001278FC" w:rsidP="00FB3795">
      <w:pPr>
        <w:tabs>
          <w:tab w:val="left" w:pos="720"/>
        </w:tabs>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Tất cả vật tư thiết bị do Chủ đầu tư cấp nếu có dư, thừa thì Đơn vị thi công phải bảo quản, vận chuyển và trả về kho của Chủ đầu tư, hoặc tại một địa điểm khác do Chủ đầu tư chỉ định, ngay sau công trình đã được nghiệm thu đóng điện.</w:t>
      </w:r>
    </w:p>
    <w:p w14:paraId="39C3E422" w14:textId="77777777" w:rsidR="001278FC" w:rsidRPr="00F10CE5" w:rsidRDefault="001278FC" w:rsidP="00FB3795">
      <w:pPr>
        <w:tabs>
          <w:tab w:val="left" w:pos="720"/>
        </w:tabs>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t>Đơn vị thi công hoàn toàn chịu trách nhiệm với bất cứ sự mất mát, hư hỏng hay thiệt hại cho vật tư, thiết bị Chủ đầu tư cấp do Đơn vị thi công gây nên. Trong trường hợp này, Đơn vị thi công phải chịu bồi thường đúng chủng loại, mẫu mã, quy cách hoặc bị trừ bằng tiền theo quy định của Chủ đầu tư.</w:t>
      </w:r>
    </w:p>
    <w:p w14:paraId="7E1864EC" w14:textId="2EF6F897" w:rsidR="00F438BF" w:rsidRPr="00F10CE5" w:rsidRDefault="001278FC" w:rsidP="00FB3795">
      <w:pPr>
        <w:tabs>
          <w:tab w:val="left" w:pos="720"/>
        </w:tabs>
        <w:autoSpaceDE w:val="0"/>
        <w:autoSpaceDN w:val="0"/>
        <w:adjustRightInd w:val="0"/>
        <w:spacing w:before="60" w:after="60"/>
        <w:ind w:left="1080"/>
        <w:jc w:val="both"/>
        <w:rPr>
          <w:rFonts w:asciiTheme="majorHAnsi" w:hAnsiTheme="majorHAnsi" w:cstheme="majorHAnsi"/>
          <w:szCs w:val="26"/>
          <w:lang w:val="nl-NL"/>
        </w:rPr>
      </w:pPr>
      <w:r w:rsidRPr="00F10CE5">
        <w:rPr>
          <w:rFonts w:asciiTheme="majorHAnsi" w:hAnsiTheme="majorHAnsi" w:cstheme="majorHAnsi"/>
          <w:szCs w:val="26"/>
          <w:lang w:val="nl-NL"/>
        </w:rPr>
        <w:lastRenderedPageBreak/>
        <w:t>Nhà thầu phải tuân thủ c</w:t>
      </w:r>
      <w:r w:rsidR="00745437" w:rsidRPr="00F10CE5">
        <w:rPr>
          <w:rFonts w:asciiTheme="majorHAnsi" w:hAnsiTheme="majorHAnsi" w:cstheme="majorHAnsi"/>
          <w:szCs w:val="26"/>
          <w:lang w:val="nl-NL"/>
        </w:rPr>
        <w:t>ắc quy</w:t>
      </w:r>
      <w:r w:rsidRPr="00F10CE5">
        <w:rPr>
          <w:rFonts w:asciiTheme="majorHAnsi" w:hAnsiTheme="majorHAnsi" w:cstheme="majorHAnsi"/>
          <w:szCs w:val="26"/>
          <w:lang w:val="nl-NL"/>
        </w:rPr>
        <w:t xml:space="preserve"> định của pháp luật xây dựng chuyên ngành về quản lý chất lượng công trình xây dựng, bao gồm các nội dung yêu cầu về mặt kỹ thuật/chỉ dẫn kỹ thuật chủ yếu như nêu trên. Đồng thời đáp ứng toàn bộ các yêu cầu về mặt kỹ thuật/chỉ dẫn kỹ thuật Quyết định phê duyệt </w:t>
      </w:r>
      <w:r w:rsidR="00AF3AA9">
        <w:rPr>
          <w:rFonts w:asciiTheme="majorHAnsi" w:hAnsiTheme="majorHAnsi" w:cstheme="majorHAnsi"/>
          <w:szCs w:val="26"/>
          <w:lang w:val="nl-NL"/>
        </w:rPr>
        <w:t>TKBVTC</w:t>
      </w:r>
      <w:r w:rsidRPr="00F10CE5">
        <w:rPr>
          <w:rFonts w:asciiTheme="majorHAnsi" w:hAnsiTheme="majorHAnsi" w:cstheme="majorHAnsi"/>
          <w:szCs w:val="26"/>
          <w:lang w:val="nl-NL"/>
        </w:rPr>
        <w:t xml:space="preserve"> của Tổng Công ty Truyền tải điện Quốc gia kèm theo E-HSMT này.</w:t>
      </w:r>
    </w:p>
    <w:p w14:paraId="2B13BA34" w14:textId="4803FBF0" w:rsidR="00F438BF" w:rsidRPr="00F10CE5" w:rsidRDefault="00F438BF" w:rsidP="00FB3795">
      <w:pPr>
        <w:spacing w:before="60" w:after="60"/>
        <w:rPr>
          <w:rFonts w:asciiTheme="majorHAnsi" w:hAnsiTheme="majorHAnsi" w:cstheme="majorHAnsi"/>
          <w:szCs w:val="26"/>
          <w:lang w:val="es-ES"/>
        </w:rPr>
      </w:pPr>
      <w:r w:rsidRPr="00F10CE5">
        <w:rPr>
          <w:rFonts w:asciiTheme="majorHAnsi" w:hAnsiTheme="majorHAnsi" w:cstheme="majorHAnsi"/>
          <w:szCs w:val="26"/>
          <w:lang w:val="es-ES"/>
        </w:rPr>
        <w:br w:type="page"/>
      </w:r>
    </w:p>
    <w:p w14:paraId="22AD4D26" w14:textId="6998613E" w:rsidR="00BC1A97" w:rsidRPr="00F10CE5" w:rsidRDefault="00F438BF" w:rsidP="00FB3795">
      <w:pPr>
        <w:pStyle w:val="Heading2"/>
        <w:numPr>
          <w:ilvl w:val="1"/>
          <w:numId w:val="335"/>
        </w:numPr>
        <w:spacing w:line="240" w:lineRule="auto"/>
        <w:rPr>
          <w:rFonts w:asciiTheme="majorHAnsi" w:hAnsiTheme="majorHAnsi" w:cstheme="majorHAnsi"/>
          <w:color w:val="auto"/>
        </w:rPr>
      </w:pPr>
      <w:bookmarkStart w:id="4756" w:name="_Toc214011534"/>
      <w:r w:rsidRPr="00F10CE5">
        <w:rPr>
          <w:rFonts w:asciiTheme="majorHAnsi" w:hAnsiTheme="majorHAnsi" w:cstheme="majorHAnsi"/>
          <w:color w:val="auto"/>
        </w:rPr>
        <w:lastRenderedPageBreak/>
        <w:t>YÊU CẦU VỀ PHẠM VI CÔNG VIỆC KÈM THEO BẢNG TỔNG HỢP GIÁ CHÀO THẦU</w:t>
      </w:r>
      <w:bookmarkEnd w:id="4756"/>
    </w:p>
    <w:p w14:paraId="2C87A749" w14:textId="77777777" w:rsidR="00943080" w:rsidRPr="00F10CE5" w:rsidRDefault="00943080" w:rsidP="00FB3795">
      <w:pPr>
        <w:numPr>
          <w:ilvl w:val="0"/>
          <w:numId w:val="267"/>
        </w:numPr>
        <w:tabs>
          <w:tab w:val="clear" w:pos="720"/>
        </w:tabs>
        <w:spacing w:before="60" w:after="60"/>
        <w:ind w:firstLine="414"/>
        <w:jc w:val="both"/>
        <w:rPr>
          <w:rFonts w:asciiTheme="majorHAnsi" w:hAnsiTheme="majorHAnsi" w:cstheme="majorHAnsi"/>
          <w:szCs w:val="26"/>
          <w:lang w:val="es-ES"/>
        </w:rPr>
      </w:pPr>
      <w:r w:rsidRPr="00F10CE5">
        <w:rPr>
          <w:rFonts w:asciiTheme="majorHAnsi" w:hAnsiTheme="majorHAnsi" w:cstheme="majorHAnsi"/>
          <w:szCs w:val="26"/>
          <w:lang w:val="es-ES"/>
        </w:rPr>
        <w:t>Giá dự thầu:</w:t>
      </w:r>
    </w:p>
    <w:p w14:paraId="0039A48D" w14:textId="6C8C4CFC" w:rsidR="00943080" w:rsidRPr="00F10CE5" w:rsidRDefault="00943080" w:rsidP="00FB3795">
      <w:pPr>
        <w:spacing w:before="60" w:after="60"/>
        <w:ind w:left="1418"/>
        <w:jc w:val="both"/>
        <w:rPr>
          <w:rFonts w:asciiTheme="majorHAnsi" w:hAnsiTheme="majorHAnsi" w:cstheme="majorHAnsi"/>
          <w:szCs w:val="26"/>
          <w:lang w:val="es-ES"/>
        </w:rPr>
      </w:pPr>
      <w:r w:rsidRPr="00F10CE5">
        <w:rPr>
          <w:rFonts w:asciiTheme="majorHAnsi" w:hAnsiTheme="majorHAnsi" w:cstheme="majorHAnsi"/>
          <w:szCs w:val="26"/>
          <w:lang w:val="es-ES"/>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E6A7822" w14:textId="059CB3D9" w:rsidR="00943080" w:rsidRPr="00F10CE5" w:rsidRDefault="00943080" w:rsidP="00FB3795">
      <w:pPr>
        <w:spacing w:before="60" w:after="60"/>
        <w:ind w:left="1418"/>
        <w:jc w:val="both"/>
        <w:rPr>
          <w:rFonts w:asciiTheme="majorHAnsi" w:hAnsiTheme="majorHAnsi" w:cstheme="majorHAnsi"/>
          <w:szCs w:val="26"/>
          <w:lang w:val="es-ES"/>
        </w:rPr>
      </w:pPr>
      <w:r w:rsidRPr="00F10CE5">
        <w:rPr>
          <w:rFonts w:asciiTheme="majorHAnsi" w:hAnsiTheme="majorHAnsi" w:cstheme="majorHAnsi"/>
          <w:szCs w:val="26"/>
          <w:lang w:val="es-ES"/>
        </w:rPr>
        <w:t xml:space="preserve">- Thuế VAT trong dự toán gói thầu duyệt là 10%. Việc đánh giá xếp hạng các E-HSDT và so sánh với dự toán gói thầu sẽ được tính theo mặt bằng thuế VAT 10%. </w:t>
      </w:r>
    </w:p>
    <w:p w14:paraId="1CF885F3" w14:textId="158F9210" w:rsidR="00F50888" w:rsidRPr="00F10CE5" w:rsidRDefault="00943080" w:rsidP="00FB3795">
      <w:pPr>
        <w:spacing w:before="60" w:after="60"/>
        <w:ind w:left="1418"/>
        <w:jc w:val="both"/>
        <w:rPr>
          <w:rFonts w:asciiTheme="majorHAnsi" w:hAnsiTheme="majorHAnsi" w:cstheme="majorHAnsi"/>
          <w:iCs/>
          <w:szCs w:val="26"/>
          <w:lang w:val="es-ES"/>
        </w:rPr>
      </w:pPr>
      <w:r w:rsidRPr="00F10CE5">
        <w:rPr>
          <w:rFonts w:asciiTheme="majorHAnsi" w:hAnsiTheme="majorHAnsi" w:cstheme="majorHAnsi"/>
          <w:szCs w:val="26"/>
          <w:lang w:val="es-ES"/>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r w:rsidR="00F50888" w:rsidRPr="00F10CE5">
        <w:rPr>
          <w:rFonts w:asciiTheme="majorHAnsi" w:hAnsiTheme="majorHAnsi" w:cstheme="majorHAnsi"/>
          <w:szCs w:val="26"/>
          <w:lang w:val="es-ES"/>
        </w:rPr>
        <w:t>;</w:t>
      </w:r>
    </w:p>
    <w:p w14:paraId="0537787F" w14:textId="7A51A61A" w:rsidR="00F50888" w:rsidRPr="00F10CE5" w:rsidRDefault="00F50888" w:rsidP="00FB3795">
      <w:pPr>
        <w:numPr>
          <w:ilvl w:val="0"/>
          <w:numId w:val="267"/>
        </w:numPr>
        <w:tabs>
          <w:tab w:val="clear" w:pos="720"/>
        </w:tabs>
        <w:spacing w:before="60" w:after="60"/>
        <w:ind w:left="1440"/>
        <w:jc w:val="both"/>
        <w:rPr>
          <w:rFonts w:asciiTheme="majorHAnsi" w:hAnsiTheme="majorHAnsi" w:cstheme="majorHAnsi"/>
          <w:iCs/>
          <w:strike/>
          <w:szCs w:val="26"/>
          <w:lang w:val="es-ES"/>
        </w:rPr>
      </w:pPr>
      <w:r w:rsidRPr="00F10CE5">
        <w:rPr>
          <w:rFonts w:asciiTheme="majorHAnsi" w:hAnsiTheme="majorHAnsi" w:cstheme="majorHAnsi"/>
          <w:iCs/>
          <w:szCs w:val="26"/>
          <w:lang w:val="es-ES"/>
        </w:rPr>
        <w:t xml:space="preserve">Bảng tiên lượng HSMT được đọc cùng với phần chỉ dẫn đối với nhà thầu, điều kiện chung và điều kiện cụ thể của hợp đồng; các yêu cầu kỹ thuật và bản vẽ trong HSMT. </w:t>
      </w:r>
    </w:p>
    <w:p w14:paraId="3C1662F9" w14:textId="5DEEB56B" w:rsidR="00F50888" w:rsidRPr="00F10CE5" w:rsidRDefault="00F50888" w:rsidP="00FB3795">
      <w:pPr>
        <w:numPr>
          <w:ilvl w:val="0"/>
          <w:numId w:val="267"/>
        </w:numPr>
        <w:tabs>
          <w:tab w:val="clear" w:pos="720"/>
        </w:tabs>
        <w:spacing w:before="60" w:after="60"/>
        <w:ind w:left="1440"/>
        <w:jc w:val="both"/>
        <w:rPr>
          <w:rFonts w:asciiTheme="majorHAnsi" w:hAnsiTheme="majorHAnsi" w:cstheme="majorHAnsi"/>
          <w:iCs/>
          <w:szCs w:val="26"/>
          <w:lang w:val="es-ES"/>
        </w:rPr>
      </w:pPr>
      <w:r w:rsidRPr="00F10CE5">
        <w:rPr>
          <w:rFonts w:asciiTheme="majorHAnsi" w:hAnsiTheme="majorHAnsi" w:cstheme="majorHAnsi"/>
          <w:iCs/>
          <w:szCs w:val="26"/>
          <w:lang w:val="es-ES"/>
        </w:rPr>
        <w:t>Đơn giá chào thầu: Nhà thầu</w:t>
      </w:r>
      <w:r w:rsidR="00857037" w:rsidRPr="00F10CE5">
        <w:rPr>
          <w:rFonts w:asciiTheme="majorHAnsi" w:hAnsiTheme="majorHAnsi" w:cstheme="majorHAnsi"/>
          <w:iCs/>
          <w:szCs w:val="26"/>
          <w:lang w:val="es-ES"/>
        </w:rPr>
        <w:t xml:space="preserve"> tự điều tra khảo sát công trường và khu vực lận cận để</w:t>
      </w:r>
      <w:r w:rsidRPr="00F10CE5">
        <w:rPr>
          <w:rFonts w:asciiTheme="majorHAnsi" w:hAnsiTheme="majorHAnsi" w:cstheme="majorHAnsi"/>
          <w:iCs/>
          <w:szCs w:val="26"/>
          <w:lang w:val="es-ES"/>
        </w:rPr>
        <w:t xml:space="preserve"> tính toán đơn giá chào thầu của tất cả các hạng mục bao gồm những nội dung công việc phục vụ công tác thi công của Nhà thầu như: Đền bù phục vụ thi công (bao gồm các công việc như: Thiệt hại trong công tác vận chuyển vật tư vật liệu; Thiệt hại hoa màu đối với công tác đào đất (phần ngoài diện tích chiếm đất vĩnh viễn)</w:t>
      </w:r>
      <w:r w:rsidR="00345AC8" w:rsidRPr="00F10CE5">
        <w:rPr>
          <w:rFonts w:asciiTheme="majorHAnsi" w:hAnsiTheme="majorHAnsi" w:cstheme="majorHAnsi"/>
          <w:iCs/>
          <w:szCs w:val="26"/>
          <w:lang w:val="es-ES"/>
        </w:rPr>
        <w:t>,</w:t>
      </w:r>
      <w:r w:rsidRPr="00F10CE5">
        <w:rPr>
          <w:rFonts w:asciiTheme="majorHAnsi" w:hAnsiTheme="majorHAnsi" w:cstheme="majorHAnsi"/>
          <w:iCs/>
          <w:szCs w:val="26"/>
          <w:lang w:val="es-ES"/>
        </w:rPr>
        <w:t xml:space="preserve"> </w:t>
      </w:r>
      <w:r w:rsidR="00345AC8" w:rsidRPr="00F10CE5">
        <w:rPr>
          <w:rFonts w:asciiTheme="majorHAnsi" w:hAnsiTheme="majorHAnsi" w:cstheme="majorHAnsi"/>
          <w:iCs/>
          <w:szCs w:val="26"/>
          <w:lang w:val="es-ES"/>
        </w:rPr>
        <w:t>t</w:t>
      </w:r>
      <w:r w:rsidRPr="00F10CE5">
        <w:rPr>
          <w:rFonts w:asciiTheme="majorHAnsi" w:hAnsiTheme="majorHAnsi" w:cstheme="majorHAnsi"/>
          <w:iCs/>
          <w:szCs w:val="26"/>
          <w:lang w:val="es-ES"/>
        </w:rPr>
        <w:t>iếp địa</w:t>
      </w:r>
      <w:r w:rsidR="00345AC8" w:rsidRPr="00F10CE5">
        <w:rPr>
          <w:rFonts w:asciiTheme="majorHAnsi" w:hAnsiTheme="majorHAnsi" w:cstheme="majorHAnsi"/>
          <w:iCs/>
          <w:szCs w:val="26"/>
          <w:lang w:val="es-ES"/>
        </w:rPr>
        <w:t>:</w:t>
      </w:r>
      <w:r w:rsidRPr="00F10CE5">
        <w:rPr>
          <w:rFonts w:asciiTheme="majorHAnsi" w:hAnsiTheme="majorHAnsi" w:cstheme="majorHAnsi"/>
          <w:iCs/>
          <w:szCs w:val="26"/>
          <w:lang w:val="es-ES"/>
        </w:rPr>
        <w:t xml:space="preserve"> Diện tích phần đất mượn tạm xung quanh bị ảnh hưởng và đối tượng, mật độ cây trồng trên phần đất bị ảnh hưởng; Thiệt hại tại bãi tập kết vật liệu: diện tích bãi tập kết vật liệu phù hợp cho từng vị trí móng và đối tượng, mật độ cây trồng; </w:t>
      </w:r>
      <w:r w:rsidR="00B6581E" w:rsidRPr="00F10CE5">
        <w:rPr>
          <w:rFonts w:asciiTheme="majorHAnsi" w:hAnsiTheme="majorHAnsi" w:cstheme="majorHAnsi"/>
          <w:iCs/>
          <w:szCs w:val="26"/>
          <w:lang w:val="es-ES"/>
        </w:rPr>
        <w:t>D</w:t>
      </w:r>
      <w:r w:rsidRPr="00F10CE5">
        <w:rPr>
          <w:rFonts w:asciiTheme="majorHAnsi" w:hAnsiTheme="majorHAnsi" w:cstheme="majorHAnsi"/>
          <w:iCs/>
          <w:szCs w:val="26"/>
          <w:lang w:val="es-ES"/>
        </w:rPr>
        <w:t>i chuyển thiết bị thi công và lực lượng lao động đến công trường; Công trình tạm thi công; Đường, cầu tạm thi công</w:t>
      </w:r>
      <w:r w:rsidR="00857037" w:rsidRPr="00F10CE5">
        <w:rPr>
          <w:rFonts w:asciiTheme="majorHAnsi" w:hAnsiTheme="majorHAnsi" w:cstheme="majorHAnsi"/>
          <w:iCs/>
          <w:szCs w:val="26"/>
          <w:lang w:val="es-ES"/>
        </w:rPr>
        <w:t>;</w:t>
      </w:r>
      <w:r w:rsidR="00C73041" w:rsidRPr="00F10CE5">
        <w:rPr>
          <w:rFonts w:asciiTheme="majorHAnsi" w:hAnsiTheme="majorHAnsi" w:cstheme="majorHAnsi"/>
          <w:iCs/>
          <w:szCs w:val="26"/>
          <w:lang w:val="es-ES"/>
        </w:rPr>
        <w:t xml:space="preserve"> </w:t>
      </w:r>
      <w:r w:rsidRPr="00F10CE5">
        <w:rPr>
          <w:rFonts w:asciiTheme="majorHAnsi" w:hAnsiTheme="majorHAnsi" w:cstheme="majorHAnsi"/>
          <w:iCs/>
          <w:szCs w:val="26"/>
          <w:lang w:val="es-ES"/>
        </w:rPr>
        <w:t xml:space="preserve">Cảnh giới bảo đảm an toàn thi công; Rà phá bom mìn các công trình tạm phục vụ thi công; Mặt bằng tập kết vật liệu; Kho bãi, lán trại tạm; Vận chuyển đổ thải (bao gồm cả công tác thỏa thuận, xin phép); Đảm bảo an toàn lao động trên công trường; chi phí tiếp nhận và bảo quản VTTB </w:t>
      </w:r>
      <w:r w:rsidR="000D1803" w:rsidRPr="00F10CE5">
        <w:rPr>
          <w:rFonts w:asciiTheme="majorHAnsi" w:hAnsiTheme="majorHAnsi" w:cstheme="majorHAnsi"/>
          <w:iCs/>
          <w:szCs w:val="26"/>
          <w:lang w:val="es-ES"/>
        </w:rPr>
        <w:t>chủ đầu tư</w:t>
      </w:r>
      <w:r w:rsidRPr="00F10CE5">
        <w:rPr>
          <w:rFonts w:asciiTheme="majorHAnsi" w:hAnsiTheme="majorHAnsi" w:cstheme="majorHAnsi"/>
          <w:iCs/>
          <w:szCs w:val="26"/>
          <w:lang w:val="es-ES"/>
        </w:rPr>
        <w:t xml:space="preserve"> cấp; kể cả các khoản phí, lệ phí (nếu có) liên quan đến công tác đảm bảo cho công tác thi công của Nhà thầu mà không đòi hỏi bất kỳ các chi phí phát sinh thêm.</w:t>
      </w:r>
    </w:p>
    <w:p w14:paraId="580683D6" w14:textId="454F9B32" w:rsidR="009C2D8A" w:rsidRPr="00F10CE5" w:rsidRDefault="009C2D8A" w:rsidP="00FB3795">
      <w:pPr>
        <w:numPr>
          <w:ilvl w:val="0"/>
          <w:numId w:val="267"/>
        </w:numPr>
        <w:tabs>
          <w:tab w:val="clear" w:pos="720"/>
        </w:tabs>
        <w:spacing w:before="60" w:after="60"/>
        <w:ind w:left="1418" w:hanging="284"/>
        <w:jc w:val="both"/>
        <w:rPr>
          <w:rFonts w:asciiTheme="majorHAnsi" w:hAnsiTheme="majorHAnsi" w:cstheme="majorHAnsi"/>
          <w:iCs/>
          <w:szCs w:val="26"/>
          <w:lang w:val="es-ES"/>
        </w:rPr>
      </w:pPr>
      <w:r w:rsidRPr="00F10CE5">
        <w:rPr>
          <w:rFonts w:asciiTheme="majorHAnsi" w:hAnsiTheme="majorHAnsi" w:cstheme="majorHAnsi"/>
          <w:iCs/>
          <w:szCs w:val="26"/>
          <w:lang w:val="es-ES"/>
        </w:rPr>
        <w:t>Đối với các hạng mục có số lượng chào theo “lô” như mô tả ở Mẫu số 1A (nếu có): Trên cơ sở các bản vẽ tham khảo, Nhà thầu phải tính toán khối lượng phù hợp để dự thầu và được hiểu là Nhà thầu đã biết công việc này. Nhà thầu phải chịu trách nhiệm thực hiện toàn bộ nội dung công việc này mà không được tăng giá thầu.</w:t>
      </w:r>
    </w:p>
    <w:p w14:paraId="41DFC532" w14:textId="575BE2F0" w:rsidR="00F50888" w:rsidRPr="00F10CE5" w:rsidRDefault="00F50888" w:rsidP="00FB3795">
      <w:pPr>
        <w:numPr>
          <w:ilvl w:val="0"/>
          <w:numId w:val="267"/>
        </w:numPr>
        <w:tabs>
          <w:tab w:val="clear" w:pos="720"/>
        </w:tabs>
        <w:spacing w:before="60" w:after="60"/>
        <w:ind w:left="1440"/>
        <w:jc w:val="both"/>
        <w:rPr>
          <w:rFonts w:asciiTheme="majorHAnsi" w:hAnsiTheme="majorHAnsi" w:cstheme="majorHAnsi"/>
          <w:iCs/>
          <w:szCs w:val="26"/>
          <w:lang w:val="es-ES"/>
        </w:rPr>
      </w:pPr>
      <w:r w:rsidRPr="00F10CE5">
        <w:rPr>
          <w:rFonts w:asciiTheme="majorHAnsi" w:hAnsiTheme="majorHAnsi" w:cstheme="majorHAnsi"/>
          <w:iCs/>
          <w:szCs w:val="26"/>
          <w:lang w:val="es-ES"/>
        </w:rPr>
        <w:t xml:space="preserve">Đơn giá Đào đất/đào đá hố móng, rãnh tiếp địa, tường kè: Dựa vào mô tả địa chất trong chỉ dẫn kỹ thuật, qua khảo sát thực tế của Nhà thầu tại hiện trường, Nhà thầu kiểm tra và tự đánh giá theo Biện pháp thi công của mình đảm bảo thi công đúng quy trình, quy phạm hiện hành. Giá chào thầu bao gồm các khối lượng: Đào gốc cây, đắp bờ bao, bơm nước, vét bùn, gia cố hố đào bằng cọc, cừ, phên tre… để chống sạt lở, ... và không đòi hỏi các chi phí phát sinh.   </w:t>
      </w:r>
    </w:p>
    <w:p w14:paraId="409CE7BB" w14:textId="5F8C2A40" w:rsidR="00F50888" w:rsidRPr="00F10CE5" w:rsidRDefault="00F50888" w:rsidP="00FB3795">
      <w:pPr>
        <w:numPr>
          <w:ilvl w:val="0"/>
          <w:numId w:val="267"/>
        </w:numPr>
        <w:tabs>
          <w:tab w:val="clear" w:pos="720"/>
        </w:tabs>
        <w:spacing w:before="60" w:after="60"/>
        <w:ind w:left="1440"/>
        <w:jc w:val="both"/>
        <w:rPr>
          <w:rFonts w:asciiTheme="majorHAnsi" w:hAnsiTheme="majorHAnsi" w:cstheme="majorHAnsi"/>
          <w:szCs w:val="26"/>
          <w:lang w:val="es-ES"/>
        </w:rPr>
      </w:pPr>
      <w:r w:rsidRPr="00F10CE5">
        <w:rPr>
          <w:rFonts w:asciiTheme="majorHAnsi" w:hAnsiTheme="majorHAnsi" w:cstheme="majorHAnsi"/>
          <w:iCs/>
          <w:szCs w:val="26"/>
          <w:lang w:val="es-ES"/>
        </w:rPr>
        <w:lastRenderedPageBreak/>
        <w:t>Đơn giá đắp đất móng, rãnh tiếp địa, mương cáp: Nhà thầu tự đánh giá và chào thầu hạng mục đắp đất hố móng, rãnh tiếp địa, mương cáp, san bằng mặt bằng móng đảm bảo yêu cầu thiết kế bao gồm cả: bổ sung khối lượng đất thiếu (nếu có), vận chuyển đất đá thừa ra khỏi móng</w:t>
      </w:r>
      <w:r w:rsidR="00601DD8" w:rsidRPr="00F10CE5">
        <w:rPr>
          <w:rFonts w:asciiTheme="majorHAnsi" w:hAnsiTheme="majorHAnsi" w:cstheme="majorHAnsi"/>
          <w:iCs/>
          <w:szCs w:val="26"/>
          <w:lang w:val="es-ES"/>
        </w:rPr>
        <w:t xml:space="preserve"> và đổ thải đúng quy định của cơ quan chức năng</w:t>
      </w:r>
      <w:r w:rsidRPr="00F10CE5">
        <w:rPr>
          <w:rFonts w:asciiTheme="majorHAnsi" w:hAnsiTheme="majorHAnsi" w:cstheme="majorHAnsi"/>
          <w:iCs/>
          <w:szCs w:val="26"/>
          <w:lang w:val="es-ES"/>
        </w:rPr>
        <w:t xml:space="preserve"> (nếu có), bao gồm chi phí thí nghiệm dung trọng đất, hệ số đầm nén đất (do đơn vị có tư cách pháp nhân thực hiện)... và không đòi hỏi các chi phí phát sinh.</w:t>
      </w:r>
    </w:p>
    <w:p w14:paraId="5E72BF3B" w14:textId="77777777" w:rsidR="00F50888" w:rsidRPr="00F10CE5" w:rsidRDefault="00F50888" w:rsidP="00FB3795">
      <w:pPr>
        <w:numPr>
          <w:ilvl w:val="0"/>
          <w:numId w:val="267"/>
        </w:numPr>
        <w:tabs>
          <w:tab w:val="clear" w:pos="720"/>
        </w:tabs>
        <w:spacing w:before="60" w:after="60"/>
        <w:ind w:left="1440"/>
        <w:jc w:val="both"/>
        <w:rPr>
          <w:rFonts w:asciiTheme="majorHAnsi" w:hAnsiTheme="majorHAnsi" w:cstheme="majorHAnsi"/>
          <w:szCs w:val="26"/>
          <w:lang w:val="es-ES"/>
        </w:rPr>
      </w:pPr>
      <w:r w:rsidRPr="00F10CE5">
        <w:rPr>
          <w:rFonts w:asciiTheme="majorHAnsi" w:hAnsiTheme="majorHAnsi" w:cstheme="majorHAnsi"/>
          <w:iCs/>
          <w:snapToGrid w:val="0"/>
          <w:spacing w:val="-2"/>
          <w:kern w:val="20"/>
          <w:szCs w:val="26"/>
          <w:lang w:val="es-ES"/>
        </w:rPr>
        <w:t>Các công tác phần xây dựng được hiểu bao gồm cả phần cung cấp vật tư, gia công và xây lắp hoàn chỉnh.</w:t>
      </w:r>
    </w:p>
    <w:p w14:paraId="731F3384" w14:textId="77777777" w:rsidR="00F50888" w:rsidRPr="00F10CE5" w:rsidRDefault="00F50888" w:rsidP="00FB3795">
      <w:pPr>
        <w:numPr>
          <w:ilvl w:val="0"/>
          <w:numId w:val="267"/>
        </w:numPr>
        <w:tabs>
          <w:tab w:val="clear" w:pos="720"/>
        </w:tabs>
        <w:spacing w:before="60" w:after="60"/>
        <w:ind w:left="1440"/>
        <w:jc w:val="both"/>
        <w:rPr>
          <w:rFonts w:asciiTheme="majorHAnsi" w:hAnsiTheme="majorHAnsi" w:cstheme="majorHAnsi"/>
          <w:iCs/>
          <w:szCs w:val="26"/>
          <w:lang w:val="es-ES"/>
        </w:rPr>
      </w:pPr>
      <w:r w:rsidRPr="00F10CE5">
        <w:rPr>
          <w:rFonts w:asciiTheme="majorHAnsi" w:hAnsiTheme="majorHAnsi" w:cstheme="majorHAnsi"/>
          <w:iCs/>
          <w:szCs w:val="26"/>
          <w:lang w:val="es-ES"/>
        </w:rPr>
        <w:t>Đơn giá phần Bê tông các loại: Nhà thầu chào giá bao gồm cả công tác ván khuôn.</w:t>
      </w:r>
    </w:p>
    <w:p w14:paraId="3AA2D564" w14:textId="62990768" w:rsidR="00F50888" w:rsidRPr="00F10CE5" w:rsidRDefault="00F50888" w:rsidP="00FB3795">
      <w:pPr>
        <w:numPr>
          <w:ilvl w:val="0"/>
          <w:numId w:val="267"/>
        </w:numPr>
        <w:tabs>
          <w:tab w:val="clear" w:pos="720"/>
        </w:tabs>
        <w:spacing w:before="60" w:after="60"/>
        <w:ind w:left="1440"/>
        <w:jc w:val="both"/>
        <w:rPr>
          <w:rFonts w:asciiTheme="majorHAnsi" w:hAnsiTheme="majorHAnsi" w:cstheme="majorHAnsi"/>
          <w:iCs/>
          <w:szCs w:val="26"/>
          <w:lang w:val="es-ES"/>
        </w:rPr>
      </w:pPr>
      <w:r w:rsidRPr="00F10CE5">
        <w:rPr>
          <w:rFonts w:asciiTheme="majorHAnsi" w:hAnsiTheme="majorHAnsi" w:cstheme="majorHAnsi"/>
          <w:iCs/>
          <w:szCs w:val="26"/>
          <w:lang w:val="es-ES"/>
        </w:rPr>
        <w:t>Nhà thầu chào đơn giá cung cấp kết cấu thép trên cơ sở khối lượng</w:t>
      </w:r>
      <w:r w:rsidR="00601DD8" w:rsidRPr="00F10CE5">
        <w:rPr>
          <w:rFonts w:asciiTheme="majorHAnsi" w:hAnsiTheme="majorHAnsi" w:cstheme="majorHAnsi"/>
          <w:iCs/>
          <w:szCs w:val="26"/>
          <w:lang w:val="es-ES"/>
        </w:rPr>
        <w:t xml:space="preserve"> nghiệm thu là</w:t>
      </w:r>
      <w:r w:rsidRPr="00F10CE5">
        <w:rPr>
          <w:rFonts w:asciiTheme="majorHAnsi" w:hAnsiTheme="majorHAnsi" w:cstheme="majorHAnsi"/>
          <w:iCs/>
          <w:szCs w:val="26"/>
          <w:lang w:val="es-ES"/>
        </w:rPr>
        <w:t xml:space="preserve"> thép đen (chưa mạ kẽm,</w:t>
      </w:r>
      <w:r w:rsidR="00601DD8" w:rsidRPr="00F10CE5">
        <w:rPr>
          <w:rFonts w:asciiTheme="majorHAnsi" w:hAnsiTheme="majorHAnsi" w:cstheme="majorHAnsi"/>
          <w:iCs/>
          <w:szCs w:val="26"/>
          <w:lang w:val="es-ES"/>
        </w:rPr>
        <w:t xml:space="preserve"> </w:t>
      </w:r>
      <w:r w:rsidRPr="00F10CE5">
        <w:rPr>
          <w:rFonts w:asciiTheme="majorHAnsi" w:hAnsiTheme="majorHAnsi" w:cstheme="majorHAnsi"/>
          <w:iCs/>
          <w:szCs w:val="26"/>
          <w:lang w:val="es-ES"/>
        </w:rPr>
        <w:t>bao gồm bu lông, đã trừ phần cắt xiên, cắt vát các đầu, đột lỗ) được nêu trong hồ sơ mời thầu.</w:t>
      </w:r>
      <w:r w:rsidR="005B7F58" w:rsidRPr="00F10CE5">
        <w:rPr>
          <w:rFonts w:asciiTheme="majorHAnsi" w:hAnsiTheme="majorHAnsi" w:cstheme="majorHAnsi"/>
          <w:iCs/>
          <w:szCs w:val="26"/>
          <w:lang w:val="es-ES"/>
        </w:rPr>
        <w:t xml:space="preserve"> </w:t>
      </w:r>
      <w:r w:rsidRPr="00F10CE5">
        <w:rPr>
          <w:rFonts w:asciiTheme="majorHAnsi" w:hAnsiTheme="majorHAnsi" w:cstheme="majorHAnsi"/>
          <w:iCs/>
          <w:szCs w:val="26"/>
          <w:lang w:val="es-ES"/>
        </w:rPr>
        <w:t>Đơn giá chào</w:t>
      </w:r>
      <w:r w:rsidR="00991377" w:rsidRPr="00F10CE5">
        <w:rPr>
          <w:rFonts w:asciiTheme="majorHAnsi" w:hAnsiTheme="majorHAnsi" w:cstheme="majorHAnsi"/>
          <w:iCs/>
          <w:szCs w:val="26"/>
          <w:lang w:val="es-ES"/>
        </w:rPr>
        <w:t xml:space="preserve"> cung cấp kết cấu thép</w:t>
      </w:r>
      <w:r w:rsidRPr="00F10CE5">
        <w:rPr>
          <w:rFonts w:asciiTheme="majorHAnsi" w:hAnsiTheme="majorHAnsi" w:cstheme="majorHAnsi"/>
          <w:iCs/>
          <w:szCs w:val="26"/>
          <w:lang w:val="es-ES"/>
        </w:rPr>
        <w:t xml:space="preserve"> của nhà thầu phải là sản phẩm hoàn chỉnh bao gồm chi phí gia công hoàn thiện,</w:t>
      </w:r>
      <w:r w:rsidR="005A4E9B" w:rsidRPr="00F10CE5">
        <w:rPr>
          <w:rFonts w:asciiTheme="majorHAnsi" w:hAnsiTheme="majorHAnsi" w:cstheme="majorHAnsi"/>
          <w:iCs/>
          <w:szCs w:val="26"/>
          <w:lang w:val="es-ES"/>
        </w:rPr>
        <w:t xml:space="preserve"> bu lông,</w:t>
      </w:r>
      <w:r w:rsidRPr="00F10CE5">
        <w:rPr>
          <w:rFonts w:asciiTheme="majorHAnsi" w:hAnsiTheme="majorHAnsi" w:cstheme="majorHAnsi"/>
          <w:iCs/>
          <w:szCs w:val="26"/>
          <w:lang w:val="es-ES"/>
        </w:rPr>
        <w:t xml:space="preserve"> mạ kẽm....</w:t>
      </w:r>
    </w:p>
    <w:p w14:paraId="13E1409C" w14:textId="77CB6FCC" w:rsidR="00F50888" w:rsidRPr="00F10CE5" w:rsidRDefault="00F50888" w:rsidP="00FB3795">
      <w:pPr>
        <w:numPr>
          <w:ilvl w:val="0"/>
          <w:numId w:val="267"/>
        </w:numPr>
        <w:tabs>
          <w:tab w:val="clear" w:pos="720"/>
        </w:tabs>
        <w:spacing w:before="60" w:after="60"/>
        <w:ind w:left="1440"/>
        <w:jc w:val="both"/>
        <w:rPr>
          <w:rFonts w:asciiTheme="majorHAnsi" w:hAnsiTheme="majorHAnsi" w:cstheme="majorHAnsi"/>
          <w:iCs/>
          <w:szCs w:val="26"/>
          <w:lang w:val="es-ES"/>
        </w:rPr>
      </w:pPr>
      <w:r w:rsidRPr="00F10CE5">
        <w:rPr>
          <w:rFonts w:asciiTheme="majorHAnsi" w:hAnsiTheme="majorHAnsi" w:cstheme="majorHAnsi"/>
          <w:iCs/>
          <w:szCs w:val="26"/>
          <w:lang w:val="es-ES"/>
        </w:rPr>
        <w:t>Đơn giá lắp dựng kết cấu thép (VND/kg): Đơn giá phần lắp dựng kết cấu thép có khối lượng mời thầu là thép</w:t>
      </w:r>
      <w:r w:rsidR="005A4E9B" w:rsidRPr="00F10CE5">
        <w:rPr>
          <w:rFonts w:asciiTheme="majorHAnsi" w:hAnsiTheme="majorHAnsi" w:cstheme="majorHAnsi"/>
          <w:iCs/>
          <w:szCs w:val="26"/>
          <w:lang w:val="es-ES"/>
        </w:rPr>
        <w:t xml:space="preserve"> sản phẩm</w:t>
      </w:r>
      <w:r w:rsidRPr="00F10CE5">
        <w:rPr>
          <w:rFonts w:asciiTheme="majorHAnsi" w:hAnsiTheme="majorHAnsi" w:cstheme="majorHAnsi"/>
          <w:iCs/>
          <w:szCs w:val="26"/>
          <w:lang w:val="es-ES"/>
        </w:rPr>
        <w:t xml:space="preserve"> đã mạ trừ cắt vát, đục lỗ, bao gồm khối lượng bu lông. Chào giá bao gồm cả hố thế lắp dựng cột, tín hiệu cảnh báo các loại trên cột. Đánh chết ren theo quy định và sơn lại bằng sơn giàu kẽm tại các bu lông sau khi phá ren.</w:t>
      </w:r>
    </w:p>
    <w:p w14:paraId="7E20BADB" w14:textId="1869D9F7" w:rsidR="00F50888" w:rsidRPr="00F10CE5" w:rsidRDefault="00F50888" w:rsidP="00FB3795">
      <w:pPr>
        <w:numPr>
          <w:ilvl w:val="0"/>
          <w:numId w:val="267"/>
        </w:numPr>
        <w:tabs>
          <w:tab w:val="clear" w:pos="720"/>
        </w:tabs>
        <w:spacing w:before="60" w:after="60"/>
        <w:ind w:left="1440"/>
        <w:jc w:val="both"/>
        <w:rPr>
          <w:rFonts w:asciiTheme="majorHAnsi" w:hAnsiTheme="majorHAnsi" w:cstheme="majorHAnsi"/>
          <w:iCs/>
          <w:szCs w:val="26"/>
          <w:lang w:val="es-ES"/>
        </w:rPr>
      </w:pPr>
      <w:r w:rsidRPr="00F10CE5">
        <w:rPr>
          <w:rFonts w:asciiTheme="majorHAnsi" w:hAnsiTheme="majorHAnsi" w:cstheme="majorHAnsi"/>
          <w:iCs/>
          <w:szCs w:val="26"/>
          <w:lang w:val="es-ES"/>
        </w:rPr>
        <w:t>Nhà thầu chịu trách nhiệm tính toán, dự trù chi phí và phần bổ vào giá chào thầu bao gồm: công tác cảnh giới, điều tiết, báo hiệu đảm bảo an toàn giao thông trong quá trình thi công; che chắn, bảo vệ an toàn khu vực công trường;</w:t>
      </w:r>
      <w:r w:rsidR="00991377" w:rsidRPr="00F10CE5">
        <w:rPr>
          <w:rFonts w:asciiTheme="majorHAnsi" w:hAnsiTheme="majorHAnsi" w:cstheme="majorHAnsi"/>
          <w:iCs/>
          <w:szCs w:val="26"/>
          <w:lang w:val="es-ES"/>
        </w:rPr>
        <w:t xml:space="preserve"> phòng chống cháy nổ trong quá trình thi công;</w:t>
      </w:r>
      <w:r w:rsidRPr="00F10CE5">
        <w:rPr>
          <w:rFonts w:asciiTheme="majorHAnsi" w:hAnsiTheme="majorHAnsi" w:cstheme="majorHAnsi"/>
          <w:iCs/>
          <w:szCs w:val="26"/>
          <w:lang w:val="es-ES"/>
        </w:rPr>
        <w:t xml:space="preserve"> vận chuyển đất thừa, rác thải đổ đúng nơi quy định (nhà thầu tự thỏa thuận, xin phép đổ thải).</w:t>
      </w:r>
    </w:p>
    <w:p w14:paraId="48AD60FD" w14:textId="5D8A469C" w:rsidR="00F50888" w:rsidRPr="00F10CE5" w:rsidRDefault="00F50888" w:rsidP="00FB3795">
      <w:pPr>
        <w:numPr>
          <w:ilvl w:val="0"/>
          <w:numId w:val="267"/>
        </w:numPr>
        <w:tabs>
          <w:tab w:val="clear" w:pos="720"/>
        </w:tabs>
        <w:spacing w:before="60" w:after="60"/>
        <w:ind w:left="1440"/>
        <w:jc w:val="both"/>
        <w:rPr>
          <w:rFonts w:asciiTheme="majorHAnsi" w:hAnsiTheme="majorHAnsi" w:cstheme="majorHAnsi"/>
          <w:iCs/>
          <w:szCs w:val="26"/>
          <w:lang w:val="es-ES"/>
        </w:rPr>
      </w:pPr>
      <w:r w:rsidRPr="00F10CE5">
        <w:rPr>
          <w:rFonts w:asciiTheme="majorHAnsi" w:hAnsiTheme="majorHAnsi" w:cstheme="majorHAnsi"/>
          <w:iCs/>
          <w:szCs w:val="26"/>
          <w:lang w:val="es-ES"/>
        </w:rPr>
        <w:t>Đối với VTTB do bên nhà thầu cấp: Nhà thầu có trách nhiệm cung cấp hàng còn mới 100% và vận chuyển toàn bộ vật liệu, thiết bị và lắp đặt hoàn chỉnh đáp ứng theo yêu cầu kỹ thuật đã trình bày ở Chương V yêu cầu kỹ thuật của HSMT,</w:t>
      </w:r>
      <w:r w:rsidR="00B6581E" w:rsidRPr="00F10CE5">
        <w:rPr>
          <w:rFonts w:asciiTheme="majorHAnsi" w:hAnsiTheme="majorHAnsi" w:cstheme="majorHAnsi"/>
          <w:iCs/>
          <w:szCs w:val="26"/>
          <w:lang w:val="es-ES"/>
        </w:rPr>
        <w:t xml:space="preserve"> hồ sơ thiết kế BVTC…</w:t>
      </w:r>
      <w:r w:rsidRPr="00F10CE5">
        <w:rPr>
          <w:rFonts w:asciiTheme="majorHAnsi" w:hAnsiTheme="majorHAnsi" w:cstheme="majorHAnsi"/>
          <w:iCs/>
          <w:szCs w:val="26"/>
          <w:lang w:val="es-ES"/>
        </w:rPr>
        <w:t xml:space="preserve"> nhà thầu phải nêu rõ nguồn gốc, xuất xứ, nhãn hiệu, đặc tính, thông số kỹ thu</w:t>
      </w:r>
      <w:r w:rsidR="00991377" w:rsidRPr="00F10CE5">
        <w:rPr>
          <w:rFonts w:asciiTheme="majorHAnsi" w:hAnsiTheme="majorHAnsi" w:cstheme="majorHAnsi"/>
          <w:iCs/>
          <w:szCs w:val="26"/>
          <w:lang w:val="es-ES"/>
        </w:rPr>
        <w:t>ậ</w:t>
      </w:r>
      <w:r w:rsidRPr="00F10CE5">
        <w:rPr>
          <w:rFonts w:asciiTheme="majorHAnsi" w:hAnsiTheme="majorHAnsi" w:cstheme="majorHAnsi"/>
          <w:iCs/>
          <w:szCs w:val="26"/>
          <w:lang w:val="es-ES"/>
        </w:rPr>
        <w:t>t.</w:t>
      </w:r>
    </w:p>
    <w:p w14:paraId="3E6EA672" w14:textId="77777777" w:rsidR="00F50888" w:rsidRPr="00F10CE5" w:rsidRDefault="00F50888" w:rsidP="00FB3795">
      <w:pPr>
        <w:numPr>
          <w:ilvl w:val="0"/>
          <w:numId w:val="267"/>
        </w:numPr>
        <w:tabs>
          <w:tab w:val="clear" w:pos="720"/>
        </w:tabs>
        <w:spacing w:before="60" w:after="60"/>
        <w:ind w:left="1440"/>
        <w:jc w:val="both"/>
        <w:rPr>
          <w:rFonts w:asciiTheme="majorHAnsi" w:hAnsiTheme="majorHAnsi" w:cstheme="majorHAnsi"/>
          <w:iCs/>
          <w:szCs w:val="26"/>
          <w:lang w:val="es-ES"/>
        </w:rPr>
      </w:pPr>
      <w:r w:rsidRPr="00F10CE5">
        <w:rPr>
          <w:rFonts w:asciiTheme="majorHAnsi" w:hAnsiTheme="majorHAnsi" w:cstheme="majorHAnsi"/>
          <w:iCs/>
          <w:szCs w:val="26"/>
          <w:lang w:val="es-ES"/>
        </w:rPr>
        <w:t>Các loại VTTB do ban A cung cấp:</w:t>
      </w:r>
    </w:p>
    <w:p w14:paraId="35F449C4" w14:textId="4F471909" w:rsidR="00F50888" w:rsidRPr="00F10CE5" w:rsidRDefault="000D1803" w:rsidP="00FB3795">
      <w:pPr>
        <w:spacing w:before="60" w:after="60"/>
        <w:ind w:left="1440"/>
        <w:jc w:val="both"/>
        <w:rPr>
          <w:rFonts w:asciiTheme="majorHAnsi" w:hAnsiTheme="majorHAnsi" w:cstheme="majorHAnsi"/>
          <w:iCs/>
          <w:szCs w:val="26"/>
          <w:lang w:val="es-ES"/>
        </w:rPr>
      </w:pPr>
      <w:r w:rsidRPr="00F10CE5">
        <w:rPr>
          <w:rFonts w:asciiTheme="majorHAnsi" w:hAnsiTheme="majorHAnsi" w:cstheme="majorHAnsi"/>
          <w:iCs/>
          <w:szCs w:val="26"/>
          <w:lang w:val="es-ES"/>
        </w:rPr>
        <w:t>Chủ đầu tư</w:t>
      </w:r>
      <w:r w:rsidR="00F50888" w:rsidRPr="00F10CE5">
        <w:rPr>
          <w:rFonts w:asciiTheme="majorHAnsi" w:hAnsiTheme="majorHAnsi" w:cstheme="majorHAnsi"/>
          <w:iCs/>
          <w:szCs w:val="26"/>
          <w:lang w:val="es-ES"/>
        </w:rPr>
        <w:t xml:space="preserve"> cấp cung cấp tại </w:t>
      </w:r>
      <w:r w:rsidR="00BE227F" w:rsidRPr="00F10CE5">
        <w:rPr>
          <w:rFonts w:asciiTheme="majorHAnsi" w:hAnsiTheme="majorHAnsi" w:cstheme="majorHAnsi"/>
          <w:iCs/>
          <w:szCs w:val="26"/>
          <w:lang w:val="es-ES"/>
        </w:rPr>
        <w:t>công trường</w:t>
      </w:r>
      <w:r w:rsidR="00601DD8" w:rsidRPr="00F10CE5">
        <w:rPr>
          <w:rFonts w:asciiTheme="majorHAnsi" w:hAnsiTheme="majorHAnsi" w:cstheme="majorHAnsi"/>
          <w:iCs/>
          <w:szCs w:val="26"/>
          <w:lang w:val="es-ES"/>
        </w:rPr>
        <w:t xml:space="preserve"> </w:t>
      </w:r>
      <w:r w:rsidR="00F50888" w:rsidRPr="00F10CE5">
        <w:rPr>
          <w:rFonts w:asciiTheme="majorHAnsi" w:hAnsiTheme="majorHAnsi" w:cstheme="majorHAnsi"/>
          <w:iCs/>
          <w:szCs w:val="26"/>
          <w:lang w:val="es-ES"/>
        </w:rPr>
        <w:t xml:space="preserve">và nhà thầu phải chịu trách nhiệm tiếp nhận, bảo quản đúng yêu cầu kỹ thuật VTTB. </w:t>
      </w:r>
      <w:r w:rsidRPr="00F10CE5">
        <w:rPr>
          <w:rFonts w:asciiTheme="majorHAnsi" w:hAnsiTheme="majorHAnsi" w:cstheme="majorHAnsi"/>
          <w:iCs/>
          <w:szCs w:val="26"/>
          <w:lang w:val="es-ES"/>
        </w:rPr>
        <w:t>Chủ đầu tư</w:t>
      </w:r>
      <w:r w:rsidR="00F50888" w:rsidRPr="00F10CE5">
        <w:rPr>
          <w:rFonts w:asciiTheme="majorHAnsi" w:hAnsiTheme="majorHAnsi" w:cstheme="majorHAnsi"/>
          <w:iCs/>
          <w:szCs w:val="26"/>
          <w:lang w:val="es-ES"/>
        </w:rPr>
        <w:t xml:space="preserve"> có trách nhiệm thông báo quy trình bảo quản vật tư thiết bị (trên cơ sở quy định của nhà sản xuất) trước khi bàn giao vật tư thiết bị cho nhà thầu và nhà thầu phải tuân thủ theo c</w:t>
      </w:r>
      <w:r w:rsidR="00745437" w:rsidRPr="00F10CE5">
        <w:rPr>
          <w:rFonts w:asciiTheme="majorHAnsi" w:hAnsiTheme="majorHAnsi" w:cstheme="majorHAnsi"/>
          <w:iCs/>
          <w:szCs w:val="26"/>
          <w:lang w:val="es-ES"/>
        </w:rPr>
        <w:t>ắc quy</w:t>
      </w:r>
      <w:r w:rsidR="00F50888" w:rsidRPr="00F10CE5">
        <w:rPr>
          <w:rFonts w:asciiTheme="majorHAnsi" w:hAnsiTheme="majorHAnsi" w:cstheme="majorHAnsi"/>
          <w:iCs/>
          <w:szCs w:val="26"/>
          <w:lang w:val="es-ES"/>
        </w:rPr>
        <w:t xml:space="preserve"> định của </w:t>
      </w:r>
      <w:r w:rsidRPr="00F10CE5">
        <w:rPr>
          <w:rFonts w:asciiTheme="majorHAnsi" w:hAnsiTheme="majorHAnsi" w:cstheme="majorHAnsi"/>
          <w:iCs/>
          <w:szCs w:val="26"/>
          <w:lang w:val="es-ES"/>
        </w:rPr>
        <w:t>Chủ đầu tư</w:t>
      </w:r>
      <w:r w:rsidR="00F50888" w:rsidRPr="00F10CE5">
        <w:rPr>
          <w:rFonts w:asciiTheme="majorHAnsi" w:hAnsiTheme="majorHAnsi" w:cstheme="majorHAnsi"/>
          <w:iCs/>
          <w:szCs w:val="26"/>
          <w:lang w:val="es-ES"/>
        </w:rPr>
        <w:t xml:space="preserve"> về kho bãi, quy trình bảo quản mà không được phép đòi hỏi bất cứ chi phí phát sinh nào. VTTB dư thừa sau thi công, nhà thầu phải có trách nhiệm giữ gìn, bảo quản và vận chuyển bàn giao tại kho </w:t>
      </w:r>
      <w:r w:rsidRPr="00F10CE5">
        <w:rPr>
          <w:rFonts w:asciiTheme="majorHAnsi" w:hAnsiTheme="majorHAnsi" w:cstheme="majorHAnsi"/>
          <w:iCs/>
          <w:szCs w:val="26"/>
          <w:lang w:val="es-ES"/>
        </w:rPr>
        <w:t>chủ đầu tư</w:t>
      </w:r>
      <w:r w:rsidR="00F50888" w:rsidRPr="00F10CE5">
        <w:rPr>
          <w:rFonts w:asciiTheme="majorHAnsi" w:hAnsiTheme="majorHAnsi" w:cstheme="majorHAnsi"/>
          <w:iCs/>
          <w:szCs w:val="26"/>
          <w:lang w:val="es-ES"/>
        </w:rPr>
        <w:t>.</w:t>
      </w:r>
    </w:p>
    <w:p w14:paraId="77BEC2AF" w14:textId="695AC067" w:rsidR="00F50888" w:rsidRPr="00F10CE5" w:rsidRDefault="00F50888" w:rsidP="00FB3795">
      <w:pPr>
        <w:spacing w:before="60" w:after="60"/>
        <w:ind w:left="1440"/>
        <w:jc w:val="both"/>
        <w:rPr>
          <w:rFonts w:asciiTheme="majorHAnsi" w:hAnsiTheme="majorHAnsi" w:cstheme="majorHAnsi"/>
          <w:iCs/>
          <w:szCs w:val="26"/>
          <w:lang w:val="es-ES"/>
        </w:rPr>
      </w:pPr>
      <w:r w:rsidRPr="00F10CE5">
        <w:rPr>
          <w:rFonts w:asciiTheme="majorHAnsi" w:hAnsiTheme="majorHAnsi" w:cstheme="majorHAnsi"/>
          <w:iCs/>
          <w:szCs w:val="26"/>
          <w:lang w:val="es-ES"/>
        </w:rPr>
        <w:t>Công tác lắp đặt VTTB điện trạm phải bao gồm toàn bộ phụ kiện đi kèm thiết bị</w:t>
      </w:r>
      <w:r w:rsidR="00534807" w:rsidRPr="00F10CE5">
        <w:rPr>
          <w:rFonts w:asciiTheme="majorHAnsi" w:hAnsiTheme="majorHAnsi" w:cstheme="majorHAnsi"/>
          <w:iCs/>
          <w:szCs w:val="26"/>
          <w:lang w:val="es-ES"/>
        </w:rPr>
        <w:t>;</w:t>
      </w:r>
      <w:r w:rsidRPr="00F10CE5">
        <w:rPr>
          <w:rFonts w:asciiTheme="majorHAnsi" w:hAnsiTheme="majorHAnsi" w:cstheme="majorHAnsi"/>
          <w:iCs/>
          <w:szCs w:val="26"/>
          <w:lang w:val="es-ES"/>
        </w:rPr>
        <w:t xml:space="preserve"> hệ thống nối đất đến chân trụ đỡ, giá đỡ. </w:t>
      </w:r>
    </w:p>
    <w:p w14:paraId="6C3FB5A6" w14:textId="77777777" w:rsidR="00F50888" w:rsidRPr="00F10CE5" w:rsidRDefault="00F50888" w:rsidP="00FB3795">
      <w:pPr>
        <w:numPr>
          <w:ilvl w:val="0"/>
          <w:numId w:val="267"/>
        </w:numPr>
        <w:tabs>
          <w:tab w:val="clear" w:pos="720"/>
        </w:tabs>
        <w:spacing w:before="60" w:after="60"/>
        <w:ind w:left="1440"/>
        <w:jc w:val="both"/>
        <w:rPr>
          <w:rFonts w:asciiTheme="majorHAnsi" w:hAnsiTheme="majorHAnsi" w:cstheme="majorHAnsi"/>
          <w:iCs/>
          <w:szCs w:val="26"/>
          <w:lang w:val="es-ES"/>
        </w:rPr>
      </w:pPr>
      <w:r w:rsidRPr="00F10CE5">
        <w:rPr>
          <w:rFonts w:asciiTheme="majorHAnsi" w:hAnsiTheme="majorHAnsi" w:cstheme="majorHAnsi"/>
          <w:iCs/>
          <w:szCs w:val="26"/>
          <w:lang w:val="es-ES"/>
        </w:rPr>
        <w:t xml:space="preserve">Đối với VTTB tháo dỡ, thu hồi: nhà thầu chịu trách nhiệm đóng gói, bốc dỡ, vận chuyển và bàn giao tại kho đơn vị quản lý. </w:t>
      </w:r>
      <w:r w:rsidRPr="00F10CE5">
        <w:rPr>
          <w:rFonts w:asciiTheme="majorHAnsi" w:hAnsiTheme="majorHAnsi" w:cstheme="majorHAnsi"/>
          <w:iCs/>
          <w:snapToGrid w:val="0"/>
          <w:spacing w:val="-2"/>
          <w:kern w:val="20"/>
          <w:szCs w:val="26"/>
          <w:lang w:val="es-ES"/>
        </w:rPr>
        <w:t xml:space="preserve">Nhà thầu dự trù đầy đủ </w:t>
      </w:r>
      <w:r w:rsidRPr="00F10CE5">
        <w:rPr>
          <w:rFonts w:asciiTheme="majorHAnsi" w:hAnsiTheme="majorHAnsi" w:cstheme="majorHAnsi"/>
          <w:iCs/>
          <w:snapToGrid w:val="0"/>
          <w:spacing w:val="-2"/>
          <w:kern w:val="20"/>
          <w:szCs w:val="26"/>
          <w:lang w:val="es-ES"/>
        </w:rPr>
        <w:lastRenderedPageBreak/>
        <w:t xml:space="preserve">chi phí và bao gồm trong giá chào công tác tháo dỡ, thu hồi VTTB hiện hữu. </w:t>
      </w:r>
    </w:p>
    <w:p w14:paraId="632887BB" w14:textId="77777777" w:rsidR="00F50888" w:rsidRPr="00F10CE5" w:rsidRDefault="00F50888" w:rsidP="00FB3795">
      <w:pPr>
        <w:numPr>
          <w:ilvl w:val="0"/>
          <w:numId w:val="267"/>
        </w:numPr>
        <w:tabs>
          <w:tab w:val="clear" w:pos="720"/>
        </w:tabs>
        <w:spacing w:before="60" w:after="60"/>
        <w:ind w:left="1440"/>
        <w:jc w:val="both"/>
        <w:rPr>
          <w:rFonts w:asciiTheme="majorHAnsi" w:hAnsiTheme="majorHAnsi" w:cstheme="majorHAnsi"/>
          <w:iCs/>
          <w:szCs w:val="26"/>
          <w:lang w:val="es-ES"/>
        </w:rPr>
      </w:pPr>
      <w:r w:rsidRPr="00F10CE5">
        <w:rPr>
          <w:rFonts w:asciiTheme="majorHAnsi" w:hAnsiTheme="majorHAnsi" w:cstheme="majorHAnsi"/>
          <w:iCs/>
          <w:szCs w:val="26"/>
          <w:lang w:val="es-ES"/>
        </w:rPr>
        <w:t>Nhà thầu đề xuất Hồ sơ quản lý chất lượng phù hợp Quyết định số 01/QĐ-EVN ngày 03/01/2023 của Tập đoàn điện lực Việt nam về việc Bộ quy trình quản lý chất lượng nội bộ Ban QLDA và Bộ quy trình quản lý chất lượng dự án đầu tư xây dựng khối truyền tải điện và đính kèm 01 tập trong E-HSDT để chủ đầu tư xem xét và phê duyệt ngay sau khi ký hợp đồng.</w:t>
      </w:r>
    </w:p>
    <w:p w14:paraId="6A3E2C63" w14:textId="77777777" w:rsidR="005A4E9B" w:rsidRPr="00F10CE5" w:rsidRDefault="005A4E9B" w:rsidP="00FB3795">
      <w:pPr>
        <w:numPr>
          <w:ilvl w:val="0"/>
          <w:numId w:val="267"/>
        </w:numPr>
        <w:tabs>
          <w:tab w:val="clear" w:pos="720"/>
        </w:tabs>
        <w:spacing w:before="60" w:after="60"/>
        <w:ind w:left="1440"/>
        <w:jc w:val="both"/>
        <w:rPr>
          <w:rFonts w:asciiTheme="majorHAnsi" w:hAnsiTheme="majorHAnsi" w:cstheme="majorHAnsi"/>
          <w:iCs/>
          <w:szCs w:val="26"/>
          <w:lang w:val="es-ES"/>
        </w:rPr>
      </w:pPr>
      <w:r w:rsidRPr="00F10CE5">
        <w:rPr>
          <w:rFonts w:asciiTheme="majorHAnsi" w:hAnsiTheme="majorHAnsi" w:cstheme="majorHAnsi"/>
          <w:iCs/>
          <w:szCs w:val="26"/>
          <w:lang w:val="es-ES"/>
        </w:rPr>
        <w:t>Nhà thầu phải thực hiện công tác thử nghiệm các loại vật tư B cấp bao gồm: vật liệu xây dựng, các cấu kiện bê tông đúc sẵn, các kết cấu thép theo qui chuẩn, qui phạm để đảm bảo chất lượng công trình.</w:t>
      </w:r>
    </w:p>
    <w:p w14:paraId="6E39CDE5" w14:textId="77777777" w:rsidR="005A4E9B" w:rsidRPr="00F10CE5" w:rsidRDefault="005A4E9B" w:rsidP="00FB3795">
      <w:pPr>
        <w:numPr>
          <w:ilvl w:val="0"/>
          <w:numId w:val="267"/>
        </w:numPr>
        <w:tabs>
          <w:tab w:val="clear" w:pos="720"/>
        </w:tabs>
        <w:spacing w:before="60" w:after="60"/>
        <w:ind w:left="1440"/>
        <w:jc w:val="both"/>
        <w:rPr>
          <w:rFonts w:asciiTheme="majorHAnsi" w:hAnsiTheme="majorHAnsi" w:cstheme="majorHAnsi"/>
          <w:iCs/>
          <w:szCs w:val="26"/>
          <w:lang w:val="es-ES"/>
        </w:rPr>
      </w:pPr>
      <w:r w:rsidRPr="00F10CE5">
        <w:rPr>
          <w:rFonts w:asciiTheme="majorHAnsi" w:hAnsiTheme="majorHAnsi" w:cstheme="majorHAnsi"/>
          <w:iCs/>
          <w:szCs w:val="26"/>
          <w:lang w:val="es-ES"/>
        </w:rPr>
        <w:t>Nhà thầu phải tính toán và phân bổ vào giá dự thầu khối lượng phá dỡ và hoàn trả, tái lập các công trình hạ tầng kiến trúc bị ảnh hưởng trong quá trình thi công.</w:t>
      </w:r>
    </w:p>
    <w:p w14:paraId="0819405B" w14:textId="3A9CB4AA" w:rsidR="00DF0F07" w:rsidRPr="00F10CE5" w:rsidRDefault="005A4E9B" w:rsidP="00FB3795">
      <w:pPr>
        <w:numPr>
          <w:ilvl w:val="0"/>
          <w:numId w:val="267"/>
        </w:numPr>
        <w:tabs>
          <w:tab w:val="clear" w:pos="720"/>
        </w:tabs>
        <w:spacing w:before="60" w:after="60"/>
        <w:ind w:left="1440"/>
        <w:jc w:val="both"/>
        <w:rPr>
          <w:rFonts w:asciiTheme="majorHAnsi" w:hAnsiTheme="majorHAnsi" w:cstheme="majorHAnsi"/>
          <w:szCs w:val="26"/>
          <w:lang w:val="es-ES"/>
        </w:rPr>
      </w:pPr>
      <w:r w:rsidRPr="00F10CE5">
        <w:rPr>
          <w:rFonts w:asciiTheme="majorHAnsi" w:hAnsiTheme="majorHAnsi" w:cstheme="majorHAnsi"/>
          <w:iCs/>
          <w:szCs w:val="26"/>
          <w:lang w:val="es-ES"/>
        </w:rPr>
        <w:t>Nhà thầu phải tính toán chi phí thực hiện các công tác quản lý môi trường trong quá trình thi công công trình theo yêu cầu của Báo cáo tác động môi trường (ĐTM) được duyệt. Chi phí này được nhà thầu phân bổ vào giá dự thầu của gói thầu.</w:t>
      </w:r>
      <w:r w:rsidR="006B79A0" w:rsidRPr="00F10CE5">
        <w:rPr>
          <w:rFonts w:asciiTheme="majorHAnsi" w:hAnsiTheme="majorHAnsi" w:cstheme="majorHAnsi"/>
          <w:szCs w:val="26"/>
          <w:lang w:val="es-ES"/>
        </w:rPr>
        <w:br w:type="page"/>
      </w:r>
      <w:bookmarkStart w:id="4757" w:name="_Toc118204388"/>
    </w:p>
    <w:p w14:paraId="11E4017F" w14:textId="621CCDE9" w:rsidR="00835831" w:rsidRPr="00F10CE5" w:rsidRDefault="00835831" w:rsidP="00FB3795">
      <w:pPr>
        <w:pStyle w:val="Heading2"/>
        <w:numPr>
          <w:ilvl w:val="1"/>
          <w:numId w:val="335"/>
        </w:numPr>
        <w:spacing w:line="240" w:lineRule="auto"/>
        <w:rPr>
          <w:rFonts w:asciiTheme="majorHAnsi" w:hAnsiTheme="majorHAnsi" w:cstheme="majorHAnsi"/>
          <w:color w:val="auto"/>
        </w:rPr>
      </w:pPr>
      <w:bookmarkStart w:id="4758" w:name="_Toc139273187"/>
      <w:bookmarkStart w:id="4759" w:name="_Toc113883644"/>
      <w:bookmarkStart w:id="4760" w:name="_Toc214011536"/>
      <w:bookmarkEnd w:id="4757"/>
      <w:r w:rsidRPr="00F10CE5">
        <w:rPr>
          <w:rFonts w:asciiTheme="majorHAnsi" w:hAnsiTheme="majorHAnsi" w:cstheme="majorHAnsi"/>
          <w:color w:val="auto"/>
        </w:rPr>
        <w:lastRenderedPageBreak/>
        <w:t>CÁC BẢN VẼ</w:t>
      </w:r>
      <w:bookmarkEnd w:id="4758"/>
      <w:bookmarkEnd w:id="4760"/>
    </w:p>
    <w:bookmarkEnd w:id="4759"/>
    <w:p w14:paraId="731A111E" w14:textId="77777777" w:rsidR="00835831" w:rsidRPr="00F10CE5" w:rsidRDefault="00835831" w:rsidP="00FB3795">
      <w:pPr>
        <w:numPr>
          <w:ilvl w:val="0"/>
          <w:numId w:val="330"/>
        </w:numPr>
        <w:spacing w:before="60" w:after="60"/>
        <w:ind w:left="1440"/>
        <w:jc w:val="both"/>
        <w:rPr>
          <w:rFonts w:asciiTheme="majorHAnsi" w:hAnsiTheme="majorHAnsi" w:cstheme="majorHAnsi"/>
          <w:iCs/>
          <w:szCs w:val="26"/>
          <w:lang w:val="es-ES"/>
        </w:rPr>
      </w:pPr>
      <w:r w:rsidRPr="00F10CE5">
        <w:rPr>
          <w:rFonts w:asciiTheme="majorHAnsi" w:hAnsiTheme="majorHAnsi" w:cstheme="majorHAnsi"/>
          <w:iCs/>
          <w:szCs w:val="26"/>
          <w:lang w:val="es-ES"/>
        </w:rPr>
        <w:t>Tham chiếu Tập Các bản vẽ</w:t>
      </w:r>
      <w:r w:rsidR="00E97CF4" w:rsidRPr="00F10CE5">
        <w:rPr>
          <w:rFonts w:asciiTheme="majorHAnsi" w:hAnsiTheme="majorHAnsi" w:cstheme="majorHAnsi"/>
          <w:iCs/>
          <w:szCs w:val="26"/>
          <w:lang w:val="es-ES"/>
        </w:rPr>
        <w:t xml:space="preserve"> thiết kế</w:t>
      </w:r>
      <w:r w:rsidRPr="00F10CE5">
        <w:rPr>
          <w:rFonts w:asciiTheme="majorHAnsi" w:hAnsiTheme="majorHAnsi" w:cstheme="majorHAnsi"/>
          <w:iCs/>
          <w:szCs w:val="26"/>
          <w:lang w:val="es-ES"/>
        </w:rPr>
        <w:t xml:space="preserve"> đính kèm theo E-HSMT.</w:t>
      </w:r>
    </w:p>
    <w:p w14:paraId="20F4A060" w14:textId="77777777" w:rsidR="005655E2" w:rsidRPr="004567C5" w:rsidRDefault="005655E2" w:rsidP="00FB3795">
      <w:pPr>
        <w:spacing w:before="60" w:after="60"/>
        <w:rPr>
          <w:lang w:val="nl-NL"/>
        </w:rPr>
      </w:pPr>
    </w:p>
    <w:p w14:paraId="7C3AD537" w14:textId="77777777" w:rsidR="005655E2" w:rsidRPr="004567C5" w:rsidRDefault="005655E2" w:rsidP="00FB3795">
      <w:pPr>
        <w:spacing w:before="60" w:after="60"/>
        <w:rPr>
          <w:szCs w:val="26"/>
          <w:lang w:val="nl-NL"/>
        </w:rPr>
      </w:pPr>
    </w:p>
    <w:p w14:paraId="61057A7B" w14:textId="458690AB" w:rsidR="00835831" w:rsidRPr="004567C5" w:rsidRDefault="00835831" w:rsidP="00FB3795">
      <w:pPr>
        <w:tabs>
          <w:tab w:val="left" w:pos="142"/>
          <w:tab w:val="left" w:pos="284"/>
          <w:tab w:val="left" w:pos="426"/>
          <w:tab w:val="left" w:pos="709"/>
          <w:tab w:val="left" w:pos="993"/>
        </w:tabs>
        <w:spacing w:before="60" w:after="60"/>
        <w:rPr>
          <w:szCs w:val="26"/>
          <w:lang w:val="nl-NL"/>
        </w:rPr>
      </w:pPr>
    </w:p>
    <w:sectPr w:rsidR="00835831" w:rsidRPr="004567C5" w:rsidSect="00172780">
      <w:footerReference w:type="even" r:id="rId12"/>
      <w:headerReference w:type="first" r:id="rId13"/>
      <w:footerReference w:type="first" r:id="rId14"/>
      <w:footnotePr>
        <w:numRestart w:val="eachPage"/>
      </w:footnotePr>
      <w:pgSz w:w="11906" w:h="16838"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80C73" w14:textId="77777777" w:rsidR="000117E8" w:rsidRDefault="000117E8">
      <w:r>
        <w:separator/>
      </w:r>
    </w:p>
  </w:endnote>
  <w:endnote w:type="continuationSeparator" w:id="0">
    <w:p w14:paraId="1105A928" w14:textId="77777777" w:rsidR="000117E8" w:rsidRDefault="0001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 w:name="Geneva">
    <w:altName w:val="Arial"/>
    <w:charset w:val="00"/>
    <w:family w:val="swiss"/>
    <w:pitch w:val="default"/>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ourier">
    <w:panose1 w:val="02070409020205020404"/>
    <w:charset w:val="00"/>
    <w:family w:val="roman"/>
    <w:pitch w:val="variable"/>
    <w:sig w:usb0="20000A87" w:usb1="08000000" w:usb2="00000008" w:usb3="00000000" w:csb0="00000101" w:csb1="00000000"/>
  </w:font>
  <w:font w:name="CommercialPi BT">
    <w:charset w:val="02"/>
    <w:family w:val="roman"/>
    <w:pitch w:val="variable"/>
    <w:sig w:usb0="00000000" w:usb1="10000000" w:usb2="00000000" w:usb3="00000000" w:csb0="80000000" w:csb1="00000000"/>
  </w:font>
  <w:font w:name="VNI-Helve">
    <w:charset w:val="00"/>
    <w:family w:val="auto"/>
    <w:pitch w:val="variable"/>
    <w:sig w:usb0="00000003" w:usb1="00000000" w:usb2="00000000" w:usb3="00000000" w:csb0="00000001" w:csb1="00000000"/>
  </w:font>
  <w:font w:name="CommonBullets">
    <w:charset w:val="02"/>
    <w:family w:val="swiss"/>
    <w:pitch w:val="variable"/>
    <w:sig w:usb0="00000000" w:usb1="10000000" w:usb2="00000000" w:usb3="00000000" w:csb0="80000000" w:csb1="00000000"/>
  </w:font>
  <w:font w:name="VNI-Copper">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nArial">
    <w:altName w:val="Calibri"/>
    <w:charset w:val="00"/>
    <w:family w:val="swiss"/>
    <w:pitch w:val="variable"/>
    <w:sig w:usb0="00000007" w:usb1="00000000" w:usb2="00000000" w:usb3="00000000" w:csb0="00000011" w:csb1="00000000"/>
  </w:font>
  <w:font w:name="VNI-Aptima">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font484">
    <w:altName w:val="Tahoma"/>
    <w:panose1 w:val="00000000000000000000"/>
    <w:charset w:val="00"/>
    <w:family w:val="auto"/>
    <w:notTrueType/>
    <w:pitch w:val="default"/>
    <w:sig w:usb0="77E1596D" w:usb1="00000000" w:usb2="00000000" w:usb3="00000001" w:csb0="07633800" w:csb1="00740008"/>
  </w:font>
  <w:font w:name="Wingdings 2">
    <w:panose1 w:val="05020102010507070707"/>
    <w:charset w:val="02"/>
    <w:family w:val="roman"/>
    <w:pitch w:val="variable"/>
    <w:sig w:usb0="00000000" w:usb1="10000000" w:usb2="00000000" w:usb3="00000000" w:csb0="80000000" w:csb1="00000000"/>
  </w:font>
  <w:font w:name="VNI-Swiss-Extreme">
    <w:charset w:val="00"/>
    <w:family w:val="auto"/>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rial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NI-Centur">
    <w:charset w:val="00"/>
    <w:family w:val="auto"/>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VNI-Swiss-Condens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dTime">
    <w:altName w:val="Arial Narrow"/>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VnBlackH">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Times New RomanH">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NI-Ariston">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nErie">
    <w:charset w:val="02"/>
    <w:family w:val="auto"/>
    <w:pitch w:val="variable"/>
    <w:sig w:usb0="00000000" w:usb1="10000000" w:usb2="00000000" w:usb3="00000000" w:csb0="80000000" w:csb1="00000000"/>
  </w:font>
  <w:font w:name="VN-NTime">
    <w:altName w:val="Calibri"/>
    <w:charset w:val="00"/>
    <w:family w:val="auto"/>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VNTime">
    <w:altName w:val="Arial"/>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I-WIN Sample Font">
    <w:charset w:val="00"/>
    <w:family w:val="auto"/>
    <w:pitch w:val="variable"/>
    <w:sig w:usb0="00000007" w:usb1="00000000" w:usb2="00000000" w:usb3="00000000" w:csb0="00000013" w:csb1="00000000"/>
  </w:font>
  <w:font w:name="VNI-Revue">
    <w:charset w:val="00"/>
    <w:family w:val="auto"/>
    <w:pitch w:val="variable"/>
    <w:sig w:usb0="00000003" w:usb1="00000000" w:usb2="00000000" w:usb3="00000000" w:csb0="00000001" w:csb1="00000000"/>
  </w:font>
  <w:font w:name="VNI-Swiss-Light">
    <w:charset w:val="00"/>
    <w:family w:val="auto"/>
    <w:pitch w:val="variable"/>
    <w:sig w:usb0="00000003" w:usb1="00000000" w:usb2="00000000" w:usb3="00000000" w:csb0="00000001" w:csb1="00000000"/>
  </w:font>
  <w:font w:name="VNI-Bengus">
    <w:charset w:val="00"/>
    <w:family w:val="swiss"/>
    <w:pitch w:val="variable"/>
    <w:sig w:usb0="00000003" w:usb1="00000000" w:usb2="00000000" w:usb3="00000000" w:csb0="00000001" w:csb1="00000000"/>
  </w:font>
  <w:font w:name="VNI-Avo">
    <w:charset w:val="00"/>
    <w:family w:val="auto"/>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Italic">
    <w:charset w:val="00"/>
    <w:family w:val="auto"/>
    <w:pitch w:val="variable"/>
    <w:sig w:usb0="20002A87" w:usb1="00000000" w:usb2="00000000" w:usb3="00000000" w:csb0="000001FF" w:csb1="00000000"/>
  </w:font>
  <w:font w:name=".VnCentury SchoolbookH">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Myriad Pro">
    <w:panose1 w:val="00000000000000000000"/>
    <w:charset w:val="00"/>
    <w:family w:val="swiss"/>
    <w:notTrueType/>
    <w:pitch w:val="variable"/>
    <w:sig w:usb0="A00002AF" w:usb1="5000204B" w:usb2="00000000" w:usb3="00000000" w:csb0="0000019F" w:csb1="00000000"/>
  </w:font>
  <w:font w:name="Times New Roman,Bold">
    <w:altName w:val="Times New Roman"/>
    <w:panose1 w:val="00000000000000000000"/>
    <w:charset w:val="80"/>
    <w:family w:val="auto"/>
    <w:notTrueType/>
    <w:pitch w:val="default"/>
    <w:sig w:usb0="00000000" w:usb1="08070000" w:usb2="00000010" w:usb3="00000000" w:csb0="00020000" w:csb1="00000000"/>
  </w:font>
  <w:font w:name="Constantia">
    <w:panose1 w:val="02030602050306030303"/>
    <w:charset w:val="00"/>
    <w:family w:val="roman"/>
    <w:pitch w:val="variable"/>
    <w:sig w:usb0="A00002EF" w:usb1="4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Narrow">
    <w:altName w:val="Arial Narrow"/>
    <w:charset w:val="00"/>
    <w:family w:val="swiss"/>
    <w:pitch w:val="variable"/>
    <w:sig w:usb0="20000A87" w:usb1="08000000" w:usb2="00000008" w:usb3="00000000" w:csb0="000001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AC4B" w14:textId="2F966471" w:rsidR="00C73041" w:rsidRPr="00C73041" w:rsidRDefault="00C73041" w:rsidP="00C73041">
    <w:pPr>
      <w:pStyle w:val="Footer"/>
      <w:pBdr>
        <w:top w:val="single" w:sz="4" w:space="1" w:color="auto"/>
      </w:pBdr>
      <w:tabs>
        <w:tab w:val="clear" w:pos="8640"/>
        <w:tab w:val="right" w:pos="9072"/>
      </w:tabs>
      <w:rPr>
        <w:rFonts w:asciiTheme="majorHAnsi" w:hAnsiTheme="majorHAnsi" w:cstheme="majorHAnsi"/>
        <w:i/>
        <w:iCs/>
        <w:sz w:val="24"/>
        <w:szCs w:val="24"/>
      </w:rPr>
    </w:pPr>
    <w:r w:rsidRPr="00C73041">
      <w:rPr>
        <w:rFonts w:asciiTheme="majorHAnsi" w:hAnsiTheme="majorHAnsi" w:cstheme="majorHAnsi"/>
        <w:i/>
        <w:iCs/>
        <w:sz w:val="24"/>
        <w:szCs w:val="24"/>
      </w:rPr>
      <w:t>Gói thầu số 06</w:t>
    </w:r>
    <w:r w:rsidRPr="00C73041">
      <w:rPr>
        <w:rFonts w:asciiTheme="majorHAnsi" w:hAnsiTheme="majorHAnsi" w:cstheme="majorHAnsi"/>
        <w:i/>
        <w:iCs/>
        <w:sz w:val="24"/>
        <w:szCs w:val="24"/>
      </w:rPr>
      <w:tab/>
    </w:r>
    <w:r w:rsidRPr="00C73041">
      <w:rPr>
        <w:rFonts w:asciiTheme="majorHAnsi" w:hAnsiTheme="majorHAnsi" w:cstheme="majorHAnsi"/>
        <w:i/>
        <w:iCs/>
        <w:sz w:val="24"/>
        <w:szCs w:val="24"/>
      </w:rPr>
      <w:tab/>
    </w:r>
    <w:r w:rsidR="0093654A">
      <w:rPr>
        <w:rFonts w:asciiTheme="majorHAnsi" w:hAnsiTheme="majorHAnsi" w:cstheme="majorHAnsi"/>
        <w:i/>
        <w:iCs/>
        <w:sz w:val="24"/>
        <w:szCs w:val="24"/>
      </w:rPr>
      <w:t>V-</w:t>
    </w:r>
    <w:r w:rsidRPr="00C73041">
      <w:rPr>
        <w:rFonts w:asciiTheme="majorHAnsi" w:hAnsiTheme="majorHAnsi" w:cstheme="majorHAnsi"/>
        <w:i/>
        <w:iCs/>
        <w:sz w:val="24"/>
        <w:szCs w:val="24"/>
      </w:rPr>
      <w:fldChar w:fldCharType="begin"/>
    </w:r>
    <w:r w:rsidRPr="00C73041">
      <w:rPr>
        <w:rFonts w:asciiTheme="majorHAnsi" w:hAnsiTheme="majorHAnsi" w:cstheme="majorHAnsi"/>
        <w:i/>
        <w:iCs/>
        <w:sz w:val="24"/>
        <w:szCs w:val="24"/>
      </w:rPr>
      <w:instrText xml:space="preserve"> PAGE </w:instrText>
    </w:r>
    <w:r w:rsidRPr="00C73041">
      <w:rPr>
        <w:rFonts w:asciiTheme="majorHAnsi" w:hAnsiTheme="majorHAnsi" w:cstheme="majorHAnsi"/>
        <w:i/>
        <w:iCs/>
        <w:sz w:val="24"/>
        <w:szCs w:val="24"/>
      </w:rPr>
      <w:fldChar w:fldCharType="separate"/>
    </w:r>
    <w:r w:rsidRPr="00C73041">
      <w:rPr>
        <w:rFonts w:asciiTheme="majorHAnsi" w:hAnsiTheme="majorHAnsi" w:cstheme="majorHAnsi"/>
        <w:i/>
        <w:iCs/>
        <w:sz w:val="24"/>
        <w:szCs w:val="24"/>
      </w:rPr>
      <w:t>13</w:t>
    </w:r>
    <w:r w:rsidRPr="00C73041">
      <w:rPr>
        <w:rFonts w:asciiTheme="majorHAnsi" w:hAnsiTheme="majorHAnsi" w:cstheme="majorHAnsi"/>
        <w:i/>
        <w:i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71E4" w14:textId="017DBF54" w:rsidR="00C73041" w:rsidRPr="00C73041" w:rsidRDefault="00C73041" w:rsidP="00C73041">
    <w:pPr>
      <w:pStyle w:val="Footer"/>
      <w:pBdr>
        <w:top w:val="single" w:sz="4" w:space="1" w:color="auto"/>
      </w:pBdr>
      <w:tabs>
        <w:tab w:val="clear" w:pos="8640"/>
        <w:tab w:val="right" w:pos="9072"/>
      </w:tabs>
      <w:rPr>
        <w:rFonts w:asciiTheme="majorHAnsi" w:hAnsiTheme="majorHAnsi" w:cstheme="majorHAnsi"/>
        <w:i/>
        <w:iCs/>
        <w:sz w:val="24"/>
        <w:szCs w:val="24"/>
      </w:rPr>
    </w:pPr>
    <w:r w:rsidRPr="00C73041">
      <w:rPr>
        <w:rFonts w:asciiTheme="majorHAnsi" w:hAnsiTheme="majorHAnsi" w:cstheme="majorHAnsi"/>
        <w:i/>
        <w:iCs/>
        <w:sz w:val="24"/>
        <w:szCs w:val="24"/>
      </w:rPr>
      <w:t>Gói thầu số 06</w:t>
    </w:r>
    <w:r w:rsidRPr="00C73041">
      <w:rPr>
        <w:rFonts w:asciiTheme="majorHAnsi" w:hAnsiTheme="majorHAnsi" w:cstheme="majorHAnsi"/>
        <w:i/>
        <w:iCs/>
        <w:sz w:val="24"/>
        <w:szCs w:val="24"/>
      </w:rPr>
      <w:tab/>
    </w:r>
    <w:r w:rsidRPr="00C73041">
      <w:rPr>
        <w:rFonts w:asciiTheme="majorHAnsi" w:hAnsiTheme="majorHAnsi" w:cstheme="majorHAnsi"/>
        <w:i/>
        <w:iCs/>
        <w:sz w:val="24"/>
        <w:szCs w:val="24"/>
      </w:rPr>
      <w:tab/>
    </w:r>
    <w:r w:rsidR="0093654A">
      <w:rPr>
        <w:rFonts w:asciiTheme="majorHAnsi" w:hAnsiTheme="majorHAnsi" w:cstheme="majorHAnsi"/>
        <w:i/>
        <w:iCs/>
        <w:sz w:val="24"/>
        <w:szCs w:val="24"/>
      </w:rPr>
      <w:t>V-</w:t>
    </w:r>
    <w:r w:rsidRPr="00C73041">
      <w:rPr>
        <w:rFonts w:asciiTheme="majorHAnsi" w:hAnsiTheme="majorHAnsi" w:cstheme="majorHAnsi"/>
        <w:i/>
        <w:iCs/>
        <w:sz w:val="24"/>
        <w:szCs w:val="24"/>
      </w:rPr>
      <w:fldChar w:fldCharType="begin"/>
    </w:r>
    <w:r w:rsidRPr="00C73041">
      <w:rPr>
        <w:rFonts w:asciiTheme="majorHAnsi" w:hAnsiTheme="majorHAnsi" w:cstheme="majorHAnsi"/>
        <w:i/>
        <w:iCs/>
        <w:sz w:val="24"/>
        <w:szCs w:val="24"/>
      </w:rPr>
      <w:instrText xml:space="preserve"> PAGE </w:instrText>
    </w:r>
    <w:r w:rsidRPr="00C73041">
      <w:rPr>
        <w:rFonts w:asciiTheme="majorHAnsi" w:hAnsiTheme="majorHAnsi" w:cstheme="majorHAnsi"/>
        <w:i/>
        <w:iCs/>
        <w:sz w:val="24"/>
        <w:szCs w:val="24"/>
      </w:rPr>
      <w:fldChar w:fldCharType="separate"/>
    </w:r>
    <w:r w:rsidRPr="00C73041">
      <w:rPr>
        <w:rFonts w:asciiTheme="majorHAnsi" w:hAnsiTheme="majorHAnsi" w:cstheme="majorHAnsi"/>
        <w:i/>
        <w:iCs/>
        <w:sz w:val="24"/>
        <w:szCs w:val="24"/>
      </w:rPr>
      <w:t>1</w:t>
    </w:r>
    <w:r w:rsidRPr="00C73041">
      <w:rPr>
        <w:rFonts w:asciiTheme="majorHAnsi" w:hAnsiTheme="majorHAnsi" w:cstheme="majorHAnsi"/>
        <w:i/>
        <w:i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53F5" w14:textId="77777777" w:rsidR="00C73041" w:rsidRDefault="00C730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1D37E" w14:textId="77777777" w:rsidR="00C73041" w:rsidRDefault="00C7304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488F" w14:textId="77777777" w:rsidR="00C73041" w:rsidRDefault="00C73041">
    <w:pPr>
      <w:pStyle w:val="Footer"/>
      <w:pBdr>
        <w:top w:val="single" w:sz="4" w:space="1" w:color="auto"/>
      </w:pBdr>
      <w:tabs>
        <w:tab w:val="clear" w:pos="4320"/>
        <w:tab w:val="clear" w:pos="8640"/>
        <w:tab w:val="right" w:pos="9100"/>
      </w:tabs>
      <w:rPr>
        <w:rFonts w:ascii="Times New Roman" w:hAnsi="Times New Roman"/>
        <w:i/>
        <w:sz w:val="24"/>
        <w:szCs w:val="24"/>
      </w:rPr>
    </w:pPr>
    <w:r>
      <w:rPr>
        <w:rFonts w:ascii="Times New Roman" w:hAnsi="Times New Roman"/>
        <w:i/>
        <w:sz w:val="24"/>
        <w:szCs w:val="24"/>
      </w:rPr>
      <w:t>B2. Yêu cầu về xây lắp</w:t>
    </w:r>
    <w:r>
      <w:rPr>
        <w:rFonts w:ascii="Times New Roman" w:hAnsi="Times New Roman"/>
        <w:i/>
        <w:sz w:val="24"/>
        <w:szCs w:val="24"/>
      </w:rPr>
      <w:tab/>
    </w:r>
    <w:r>
      <w:rPr>
        <w:rStyle w:val="PageNumber"/>
        <w:rFonts w:ascii="Times New Roman" w:hAnsi="Times New Roman"/>
        <w:sz w:val="24"/>
        <w:szCs w:val="24"/>
      </w:rPr>
      <w:fldChar w:fldCharType="begin"/>
    </w:r>
    <w:r>
      <w:rPr>
        <w:rStyle w:val="PageNumber"/>
        <w:rFonts w:ascii="Times New Roman" w:hAnsi="Times New Roman"/>
        <w:sz w:val="24"/>
        <w:szCs w:val="24"/>
      </w:rPr>
      <w:instrText xml:space="preserve"> PAGE </w:instrText>
    </w:r>
    <w:r>
      <w:rPr>
        <w:rStyle w:val="PageNumber"/>
        <w:rFonts w:ascii="Times New Roman" w:hAnsi="Times New Roman"/>
        <w:sz w:val="24"/>
        <w:szCs w:val="24"/>
      </w:rPr>
      <w:fldChar w:fldCharType="separate"/>
    </w:r>
    <w:r>
      <w:rPr>
        <w:rStyle w:val="PageNumber"/>
        <w:rFonts w:ascii="Times New Roman" w:hAnsi="Times New Roman"/>
        <w:noProof/>
        <w:sz w:val="24"/>
        <w:szCs w:val="24"/>
      </w:rPr>
      <w:t>54</w:t>
    </w:r>
    <w:r>
      <w:rPr>
        <w:rStyle w:val="PageNumber"/>
        <w:rFonts w:ascii="Times New Roman" w:hAnsi="Times New Roman"/>
        <w:sz w:val="24"/>
        <w:szCs w:val="24"/>
      </w:rPr>
      <w:fldChar w:fldCharType="end"/>
    </w:r>
  </w:p>
  <w:p w14:paraId="23B364C7" w14:textId="77777777" w:rsidR="00C73041" w:rsidRDefault="00C73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8467" w14:textId="77777777" w:rsidR="000117E8" w:rsidRDefault="000117E8">
      <w:r>
        <w:separator/>
      </w:r>
    </w:p>
  </w:footnote>
  <w:footnote w:type="continuationSeparator" w:id="0">
    <w:p w14:paraId="37C6A9C5" w14:textId="77777777" w:rsidR="000117E8" w:rsidRDefault="00011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2F8F" w14:textId="24054AD2" w:rsidR="00C73041" w:rsidRPr="00C73041" w:rsidRDefault="00C73041" w:rsidP="00C73041">
    <w:pPr>
      <w:pStyle w:val="Header"/>
      <w:pBdr>
        <w:bottom w:val="single" w:sz="4" w:space="1" w:color="auto"/>
      </w:pBdr>
      <w:tabs>
        <w:tab w:val="clear" w:pos="8640"/>
        <w:tab w:val="right" w:pos="9072"/>
      </w:tabs>
      <w:rPr>
        <w:i/>
        <w:sz w:val="24"/>
        <w:szCs w:val="24"/>
      </w:rPr>
    </w:pPr>
    <w:r w:rsidRPr="00C73041">
      <w:rPr>
        <w:i/>
        <w:sz w:val="24"/>
        <w:szCs w:val="24"/>
      </w:rPr>
      <w:t>Dự án “ Nâng công suất Trạm biến áp 220kV Vật Cách”</w:t>
    </w:r>
    <w:r w:rsidRPr="00C73041">
      <w:rPr>
        <w:i/>
        <w:sz w:val="24"/>
        <w:szCs w:val="24"/>
      </w:rPr>
      <w:tab/>
    </w:r>
    <w:r w:rsidR="003F4F64">
      <w:rPr>
        <w:i/>
        <w:sz w:val="24"/>
        <w:szCs w:val="24"/>
      </w:rPr>
      <w:t>E-</w:t>
    </w:r>
    <w:r w:rsidRPr="00C73041">
      <w:rPr>
        <w:i/>
        <w:sz w:val="24"/>
        <w:szCs w:val="24"/>
      </w:rPr>
      <w:t>HSMT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F14B3" w14:textId="77777777" w:rsidR="00C73041" w:rsidRPr="00C73041" w:rsidRDefault="00C73041" w:rsidP="00C73041">
    <w:pPr>
      <w:pStyle w:val="Header"/>
      <w:pBdr>
        <w:bottom w:val="single" w:sz="4" w:space="1" w:color="auto"/>
      </w:pBdr>
      <w:tabs>
        <w:tab w:val="clear" w:pos="8640"/>
        <w:tab w:val="right" w:pos="9072"/>
      </w:tabs>
      <w:rPr>
        <w:i/>
        <w:sz w:val="24"/>
        <w:szCs w:val="24"/>
      </w:rPr>
    </w:pPr>
    <w:r w:rsidRPr="00C73041">
      <w:rPr>
        <w:i/>
        <w:sz w:val="24"/>
        <w:szCs w:val="24"/>
      </w:rPr>
      <w:t>Dự án “ Nâng công suất Trạm biến áp 220kV Vật Cách”</w:t>
    </w:r>
    <w:r w:rsidRPr="00C73041">
      <w:rPr>
        <w:i/>
        <w:sz w:val="24"/>
        <w:szCs w:val="24"/>
      </w:rPr>
      <w:tab/>
      <w:t>HSMT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BD33" w14:textId="77777777" w:rsidR="00C73041" w:rsidRDefault="00C73041">
    <w:pPr>
      <w:pStyle w:val="Header"/>
      <w:pBdr>
        <w:bottom w:val="single" w:sz="4" w:space="1" w:color="auto"/>
      </w:pBdr>
      <w:tabs>
        <w:tab w:val="clear" w:pos="8640"/>
        <w:tab w:val="right" w:pos="10546"/>
      </w:tabs>
      <w:rPr>
        <w:i/>
        <w:sz w:val="24"/>
        <w:szCs w:val="24"/>
      </w:rPr>
    </w:pPr>
    <w:r>
      <w:rPr>
        <w:rFonts w:hint="eastAsia"/>
        <w:i/>
        <w:sz w:val="24"/>
        <w:szCs w:val="24"/>
      </w:rPr>
      <w:t>Đư</w:t>
    </w:r>
    <w:r>
      <w:rPr>
        <w:i/>
        <w:sz w:val="24"/>
        <w:szCs w:val="24"/>
      </w:rPr>
      <w:t xml:space="preserve">ờng dây 220kV </w:t>
    </w:r>
    <w:r>
      <w:rPr>
        <w:rFonts w:hint="eastAsia"/>
        <w:i/>
        <w:sz w:val="24"/>
        <w:szCs w:val="24"/>
      </w:rPr>
      <w:t>đ</w:t>
    </w:r>
    <w:r>
      <w:rPr>
        <w:i/>
        <w:sz w:val="24"/>
        <w:szCs w:val="24"/>
      </w:rPr>
      <w:t>ấu nối NMT</w:t>
    </w:r>
    <w:r>
      <w:rPr>
        <w:rFonts w:hint="eastAsia"/>
        <w:i/>
        <w:sz w:val="24"/>
        <w:szCs w:val="24"/>
      </w:rPr>
      <w:t>Đ</w:t>
    </w:r>
    <w:r>
      <w:rPr>
        <w:i/>
        <w:sz w:val="24"/>
        <w:szCs w:val="24"/>
      </w:rPr>
      <w:t xml:space="preserve"> Srêpok 4</w:t>
    </w:r>
    <w:r>
      <w:rPr>
        <w:i/>
        <w:sz w:val="24"/>
        <w:szCs w:val="24"/>
      </w:rPr>
      <w:tab/>
      <w:t>HSMT</w:t>
    </w:r>
  </w:p>
  <w:p w14:paraId="1F5C3874" w14:textId="77777777" w:rsidR="00C73041" w:rsidRDefault="00C73041">
    <w:pPr>
      <w:pStyle w:val="Header"/>
    </w:pPr>
  </w:p>
  <w:p w14:paraId="2FEE7569" w14:textId="77777777" w:rsidR="00C73041" w:rsidRDefault="00C73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8CF9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994A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CEE15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92B7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92CFC6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50F6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3E5AD0"/>
    <w:styleLink w:val="111111321"/>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44FCDA7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07AA314"/>
    <w:styleLink w:val="StyleNumbered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pStyle w:val="thut"/>
      <w:lvlText w:val="*"/>
      <w:lvlJc w:val="left"/>
    </w:lvl>
  </w:abstractNum>
  <w:abstractNum w:abstractNumId="10" w15:restartNumberingAfterBreak="0">
    <w:nsid w:val="00000001"/>
    <w:multiLevelType w:val="multilevel"/>
    <w:tmpl w:val="00000001"/>
    <w:lvl w:ilvl="0">
      <w:start w:val="1"/>
      <w:numFmt w:val="decimal"/>
      <w:lvlText w:val="%1."/>
      <w:lvlJc w:val="left"/>
      <w:pPr>
        <w:tabs>
          <w:tab w:val="num" w:pos="2127"/>
        </w:tabs>
        <w:ind w:left="2127" w:hanging="567"/>
      </w:pPr>
    </w:lvl>
    <w:lvl w:ilvl="1">
      <w:start w:val="1"/>
      <w:numFmt w:val="decimal"/>
      <w:pStyle w:val="StyleHeading2Linespacingsingle"/>
      <w:lvlText w:val="%1.%2."/>
      <w:lvlJc w:val="left"/>
      <w:pPr>
        <w:tabs>
          <w:tab w:val="num" w:pos="2411"/>
        </w:tabs>
        <w:ind w:left="2411"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02"/>
    <w:multiLevelType w:val="singleLevel"/>
    <w:tmpl w:val="00000002"/>
    <w:lvl w:ilvl="0">
      <w:start w:val="1"/>
      <w:numFmt w:val="decimal"/>
      <w:pStyle w:val="Style20"/>
      <w:lvlText w:val="%1."/>
      <w:lvlJc w:val="left"/>
      <w:pPr>
        <w:tabs>
          <w:tab w:val="num" w:pos="1440"/>
        </w:tabs>
        <w:ind w:left="1440" w:hanging="360"/>
      </w:pPr>
    </w:lvl>
  </w:abstractNum>
  <w:abstractNum w:abstractNumId="12" w15:restartNumberingAfterBreak="0">
    <w:nsid w:val="00000004"/>
    <w:multiLevelType w:val="multilevel"/>
    <w:tmpl w:val="42506F12"/>
    <w:lvl w:ilvl="0">
      <w:start w:val="17"/>
      <w:numFmt w:val="bullet"/>
      <w:lvlText w:val="-"/>
      <w:lvlJc w:val="left"/>
      <w:pPr>
        <w:tabs>
          <w:tab w:val="num" w:pos="851"/>
        </w:tabs>
        <w:ind w:left="851" w:hanging="567"/>
      </w:pPr>
      <w:rPr>
        <w:rFonts w:ascii="Times New Roman Bold" w:hAnsi="Times New Roman Bold" w:hint="default"/>
        <w:b/>
        <w:i w:val="0"/>
        <w:color w:val="000099"/>
        <w:sz w:val="26"/>
      </w:rPr>
    </w:lvl>
    <w:lvl w:ilvl="1">
      <w:start w:val="1"/>
      <w:numFmt w:val="bullet"/>
      <w:lvlText w:val="+"/>
      <w:lvlJc w:val="left"/>
      <w:pPr>
        <w:tabs>
          <w:tab w:val="num" w:pos="1418"/>
        </w:tabs>
        <w:ind w:left="1418" w:hanging="567"/>
      </w:pPr>
      <w:rPr>
        <w:rFonts w:ascii="Times New Roman" w:hAnsi="Times New Roman" w:cs="Times New Roman" w:hint="default"/>
        <w:color w:val="000099"/>
      </w:rPr>
    </w:lvl>
    <w:lvl w:ilvl="2">
      <w:start w:val="1"/>
      <w:numFmt w:val="bullet"/>
      <w:lvlText w:val="o"/>
      <w:lvlJc w:val="left"/>
      <w:pPr>
        <w:tabs>
          <w:tab w:val="num" w:pos="1985"/>
        </w:tabs>
        <w:ind w:left="1985" w:hanging="567"/>
      </w:pPr>
      <w:rPr>
        <w:rFonts w:ascii="Times New Roman" w:hAnsi="Times New Roman" w:cs="Times New Roman" w:hint="default"/>
        <w:color w:val="auto"/>
      </w:rPr>
    </w:lvl>
    <w:lvl w:ilvl="3">
      <w:start w:val="1"/>
      <w:numFmt w:val="bullet"/>
      <w:lvlText w:val=""/>
      <w:lvlJc w:val="left"/>
      <w:pPr>
        <w:tabs>
          <w:tab w:val="num" w:pos="2552"/>
        </w:tabs>
        <w:ind w:left="2552" w:hanging="567"/>
      </w:pPr>
      <w:rPr>
        <w:rFonts w:ascii="Symbol" w:hAnsi="Symbol" w:hint="default"/>
        <w:color w:val="FF0000"/>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3" w15:restartNumberingAfterBreak="0">
    <w:nsid w:val="00000006"/>
    <w:multiLevelType w:val="singleLevel"/>
    <w:tmpl w:val="00000006"/>
    <w:name w:val="WW8Num1"/>
    <w:lvl w:ilvl="0">
      <w:start w:val="1"/>
      <w:numFmt w:val="bullet"/>
      <w:pStyle w:val="text3"/>
      <w:lvlText w:val=""/>
      <w:lvlJc w:val="left"/>
      <w:pPr>
        <w:tabs>
          <w:tab w:val="num" w:pos="360"/>
        </w:tabs>
        <w:ind w:left="360" w:hanging="360"/>
      </w:pPr>
      <w:rPr>
        <w:rFonts w:ascii="Symbol" w:hAnsi="Symbol"/>
      </w:rPr>
    </w:lvl>
  </w:abstractNum>
  <w:abstractNum w:abstractNumId="14" w15:restartNumberingAfterBreak="0">
    <w:nsid w:val="00000007"/>
    <w:multiLevelType w:val="multilevel"/>
    <w:tmpl w:val="0F2A19A4"/>
    <w:styleLink w:val="111122"/>
    <w:lvl w:ilvl="0">
      <w:start w:val="1"/>
      <w:numFmt w:val="decimal"/>
      <w:lvlText w:val="CHƯƠNG %1:"/>
      <w:lvlJc w:val="center"/>
      <w:pPr>
        <w:tabs>
          <w:tab w:val="num" w:pos="1080"/>
        </w:tabs>
        <w:ind w:left="-1134" w:firstLine="1134"/>
      </w:pPr>
      <w:rPr>
        <w:rFonts w:ascii="Times New Roman" w:hAnsi="Times New Roman" w:hint="default"/>
        <w:sz w:val="28"/>
        <w:szCs w:val="26"/>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5280"/>
        </w:tabs>
        <w:ind w:left="5127" w:hanging="567"/>
      </w:pPr>
      <w:rPr>
        <w:rFonts w:ascii="Times New Roman" w:hAnsi="Times New Roman" w:cs="Times New Roman" w:hint="default"/>
        <w:b/>
        <w:color w:val="000000"/>
      </w:rPr>
    </w:lvl>
    <w:lvl w:ilvl="3">
      <w:start w:val="1"/>
      <w:numFmt w:val="decimal"/>
      <w:lvlText w:val="%1.%2%3.%4."/>
      <w:lvlJc w:val="left"/>
      <w:pPr>
        <w:tabs>
          <w:tab w:val="num" w:pos="5724"/>
        </w:tabs>
        <w:ind w:left="5724" w:hanging="1134"/>
      </w:pPr>
      <w:rPr>
        <w:rFonts w:ascii="Times New Roman" w:hAnsi="Times New Roman" w:cs="Times New Roman" w:hint="default"/>
        <w:b/>
        <w:color w:val="000000"/>
        <w:sz w:val="26"/>
      </w:rPr>
    </w:lvl>
    <w:lvl w:ilvl="4">
      <w:start w:val="1"/>
      <w:numFmt w:val="decimal"/>
      <w:lvlText w:val="%1.%3.%4.%5."/>
      <w:lvlJc w:val="left"/>
      <w:pPr>
        <w:tabs>
          <w:tab w:val="num" w:pos="1494"/>
        </w:tabs>
        <w:ind w:left="1494" w:hanging="1134"/>
      </w:pPr>
      <w:rPr>
        <w:rFonts w:ascii="Times New Roman" w:hAnsi="Times New Roman" w:cs="Times New Roman" w:hint="default"/>
        <w:b/>
        <w:i w:val="0"/>
        <w:color w:val="000000"/>
      </w:rPr>
    </w:lvl>
    <w:lvl w:ilvl="5">
      <w:start w:val="1"/>
      <w:numFmt w:val="lowerLetter"/>
      <w:lvlText w:val="%6."/>
      <w:lvlJc w:val="left"/>
      <w:pPr>
        <w:tabs>
          <w:tab w:val="num" w:pos="1494"/>
        </w:tabs>
        <w:ind w:left="1134" w:firstLine="0"/>
      </w:pPr>
      <w:rPr>
        <w:rFonts w:ascii="Times New Roman" w:hAnsi="Times New Roman" w:cs="Times New Roman" w:hint="default"/>
        <w:b/>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0000008"/>
    <w:multiLevelType w:val="singleLevel"/>
    <w:tmpl w:val="00000008"/>
    <w:name w:val="WW8Num6"/>
    <w:lvl w:ilvl="0">
      <w:start w:val="1"/>
      <w:numFmt w:val="bullet"/>
      <w:lvlText w:val=""/>
      <w:lvlJc w:val="left"/>
      <w:pPr>
        <w:tabs>
          <w:tab w:val="num" w:pos="2202"/>
        </w:tabs>
        <w:ind w:left="2202" w:hanging="283"/>
      </w:pPr>
      <w:rPr>
        <w:rFonts w:ascii="Symbol" w:hAnsi="Symbol"/>
        <w:color w:val="auto"/>
      </w:rPr>
    </w:lvl>
  </w:abstractNum>
  <w:abstractNum w:abstractNumId="16" w15:restartNumberingAfterBreak="0">
    <w:nsid w:val="0000000A"/>
    <w:multiLevelType w:val="singleLevel"/>
    <w:tmpl w:val="0000000A"/>
    <w:name w:val="WW8Num11"/>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F"/>
    <w:multiLevelType w:val="multilevel"/>
    <w:tmpl w:val="0000000F"/>
    <w:name w:val="WW8Num17"/>
    <w:lvl w:ilvl="0">
      <w:start w:val="1"/>
      <w:numFmt w:val="decimal"/>
      <w:pStyle w:val="Hangmuc"/>
      <w:lvlText w:val="%1."/>
      <w:lvlJc w:val="left"/>
      <w:pPr>
        <w:tabs>
          <w:tab w:val="num" w:pos="851"/>
        </w:tabs>
        <w:ind w:left="851" w:hanging="851"/>
      </w:pPr>
      <w:rPr>
        <w:b/>
        <w:i w:val="0"/>
      </w:rPr>
    </w:lvl>
    <w:lvl w:ilvl="1">
      <w:start w:val="1"/>
      <w:numFmt w:val="decimal"/>
      <w:lvlText w:val="%1.%2."/>
      <w:lvlJc w:val="left"/>
      <w:pPr>
        <w:tabs>
          <w:tab w:val="num" w:pos="851"/>
        </w:tabs>
        <w:ind w:left="851" w:hanging="851"/>
      </w:pPr>
      <w:rPr>
        <w:b/>
        <w:sz w:val="26"/>
        <w:szCs w:val="26"/>
      </w:rPr>
    </w:lvl>
    <w:lvl w:ilvl="2">
      <w:start w:val="1"/>
      <w:numFmt w:val="decimal"/>
      <w:lvlText w:val="%1.%2.%3"/>
      <w:lvlJc w:val="left"/>
      <w:pPr>
        <w:tabs>
          <w:tab w:val="num" w:pos="851"/>
        </w:tabs>
        <w:ind w:left="851" w:hanging="851"/>
      </w:pPr>
      <w:rPr>
        <w:b/>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00000016"/>
    <w:multiLevelType w:val="singleLevel"/>
    <w:tmpl w:val="00000016"/>
    <w:lvl w:ilvl="0">
      <w:start w:val="1"/>
      <w:numFmt w:val="bullet"/>
      <w:pStyle w:val="BodyTextlist2"/>
      <w:lvlText w:val="+"/>
      <w:lvlJc w:val="left"/>
      <w:pPr>
        <w:tabs>
          <w:tab w:val="num" w:pos="1418"/>
        </w:tabs>
        <w:ind w:left="1418" w:hanging="284"/>
      </w:pPr>
      <w:rPr>
        <w:rFonts w:ascii="Courier New" w:hAnsi="Courier New"/>
        <w:b/>
        <w:i w:val="0"/>
        <w:sz w:val="22"/>
        <w:szCs w:val="22"/>
      </w:rPr>
    </w:lvl>
  </w:abstractNum>
  <w:abstractNum w:abstractNumId="19" w15:restartNumberingAfterBreak="0">
    <w:nsid w:val="00000017"/>
    <w:multiLevelType w:val="singleLevel"/>
    <w:tmpl w:val="00000017"/>
    <w:name w:val="WW8Num25"/>
    <w:lvl w:ilvl="0">
      <w:start w:val="1"/>
      <w:numFmt w:val="bullet"/>
      <w:lvlText w:val=""/>
      <w:lvlJc w:val="left"/>
      <w:pPr>
        <w:tabs>
          <w:tab w:val="num" w:pos="1418"/>
        </w:tabs>
        <w:ind w:left="1418" w:hanging="567"/>
      </w:pPr>
      <w:rPr>
        <w:rFonts w:ascii="Wingdings 3" w:hAnsi="Wingdings 3"/>
      </w:rPr>
    </w:lvl>
  </w:abstractNum>
  <w:abstractNum w:abstractNumId="20" w15:restartNumberingAfterBreak="0">
    <w:nsid w:val="00000019"/>
    <w:multiLevelType w:val="singleLevel"/>
    <w:tmpl w:val="00000019"/>
    <w:name w:val="WW8Num27"/>
    <w:lvl w:ilvl="0">
      <w:start w:val="1"/>
      <w:numFmt w:val="bullet"/>
      <w:pStyle w:val="Bullet05"/>
      <w:lvlText w:val=""/>
      <w:lvlJc w:val="left"/>
      <w:pPr>
        <w:tabs>
          <w:tab w:val="num" w:pos="644"/>
        </w:tabs>
        <w:ind w:left="568" w:hanging="284"/>
      </w:pPr>
      <w:rPr>
        <w:rFonts w:ascii="Symbol" w:hAnsi="Symbol"/>
        <w:color w:val="auto"/>
        <w:sz w:val="16"/>
      </w:rPr>
    </w:lvl>
  </w:abstractNum>
  <w:abstractNum w:abstractNumId="21" w15:restartNumberingAfterBreak="0">
    <w:nsid w:val="0000001F"/>
    <w:multiLevelType w:val="multilevel"/>
    <w:tmpl w:val="0000001F"/>
    <w:name w:val="WW8Num34"/>
    <w:lvl w:ilvl="0">
      <w:start w:val="1"/>
      <w:numFmt w:val="upperRoman"/>
      <w:lvlText w:val="%1."/>
      <w:lvlJc w:val="left"/>
      <w:pPr>
        <w:tabs>
          <w:tab w:val="num" w:pos="851"/>
        </w:tabs>
        <w:ind w:left="851" w:hanging="851"/>
      </w:pPr>
      <w:rPr>
        <w:rFonts w:ascii="Times New Roman" w:hAnsi="Times New Roman"/>
        <w:b/>
        <w:i w:val="0"/>
        <w:sz w:val="26"/>
      </w:rPr>
    </w:lvl>
    <w:lvl w:ilvl="1">
      <w:start w:val="1"/>
      <w:numFmt w:val="none"/>
      <w:suff w:val="nothing"/>
      <w:lvlText w:val="."/>
      <w:lvlJc w:val="left"/>
      <w:pPr>
        <w:tabs>
          <w:tab w:val="num" w:pos="851"/>
        </w:tabs>
        <w:ind w:left="851" w:hanging="851"/>
      </w:pPr>
      <w:rPr>
        <w:b/>
      </w:rPr>
    </w:lvl>
    <w:lvl w:ilvl="2">
      <w:start w:val="1"/>
      <w:numFmt w:val="decimal"/>
      <w:lvlText w:val="%1.%3"/>
      <w:lvlJc w:val="left"/>
      <w:pPr>
        <w:tabs>
          <w:tab w:val="num" w:pos="851"/>
        </w:tabs>
        <w:ind w:left="851" w:hanging="851"/>
      </w:pPr>
      <w:rPr>
        <w:b/>
        <w:i w:val="0"/>
      </w:rPr>
    </w:lvl>
    <w:lvl w:ilvl="3">
      <w:start w:val="1"/>
      <w:numFmt w:val="decimal"/>
      <w:lvlText w:val="%1.%3.%4"/>
      <w:lvlJc w:val="left"/>
      <w:pPr>
        <w:tabs>
          <w:tab w:val="num" w:pos="1080"/>
        </w:tabs>
        <w:ind w:left="1080" w:hanging="1080"/>
      </w:pPr>
    </w:lvl>
    <w:lvl w:ilvl="4">
      <w:start w:val="1"/>
      <w:numFmt w:val="decimal"/>
      <w:lvlText w:val="%1.%3.%4.%5"/>
      <w:lvlJc w:val="left"/>
      <w:pPr>
        <w:tabs>
          <w:tab w:val="num" w:pos="1080"/>
        </w:tabs>
        <w:ind w:left="1080" w:hanging="1080"/>
      </w:pPr>
    </w:lvl>
    <w:lvl w:ilvl="5">
      <w:start w:val="1"/>
      <w:numFmt w:val="decimal"/>
      <w:lvlText w:val="%1.%3.%4.%5.%6"/>
      <w:lvlJc w:val="left"/>
      <w:pPr>
        <w:tabs>
          <w:tab w:val="num" w:pos="1440"/>
        </w:tabs>
        <w:ind w:left="1440" w:hanging="144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800"/>
        </w:tabs>
        <w:ind w:left="1800" w:hanging="1800"/>
      </w:pPr>
    </w:lvl>
    <w:lvl w:ilvl="8">
      <w:start w:val="1"/>
      <w:numFmt w:val="decimal"/>
      <w:lvlText w:val="%1.%3.%4.%5.%6.%7.%8.%9"/>
      <w:lvlJc w:val="left"/>
      <w:pPr>
        <w:tabs>
          <w:tab w:val="num" w:pos="2160"/>
        </w:tabs>
        <w:ind w:left="2160" w:hanging="2160"/>
      </w:pPr>
    </w:lvl>
  </w:abstractNum>
  <w:abstractNum w:abstractNumId="22" w15:restartNumberingAfterBreak="0">
    <w:nsid w:val="00000020"/>
    <w:multiLevelType w:val="multilevel"/>
    <w:tmpl w:val="00000020"/>
    <w:name w:val="WW8Num35"/>
    <w:lvl w:ilvl="0">
      <w:start w:val="1"/>
      <w:numFmt w:val="decimal"/>
      <w:pStyle w:val="Style12"/>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00000021"/>
    <w:multiLevelType w:val="singleLevel"/>
    <w:tmpl w:val="00000021"/>
    <w:name w:val="WW8Num36"/>
    <w:lvl w:ilvl="0">
      <w:numFmt w:val="bullet"/>
      <w:pStyle w:val="RightPar3"/>
      <w:lvlText w:val=""/>
      <w:lvlJc w:val="left"/>
      <w:pPr>
        <w:tabs>
          <w:tab w:val="num" w:pos="0"/>
        </w:tabs>
        <w:ind w:left="794" w:hanging="227"/>
      </w:pPr>
      <w:rPr>
        <w:rFonts w:ascii="Symbol" w:hAnsi="Symbol"/>
      </w:rPr>
    </w:lvl>
  </w:abstractNum>
  <w:abstractNum w:abstractNumId="24" w15:restartNumberingAfterBreak="0">
    <w:nsid w:val="00000022"/>
    <w:multiLevelType w:val="multilevel"/>
    <w:tmpl w:val="53CC423C"/>
    <w:lvl w:ilvl="0">
      <w:start w:val="1"/>
      <w:numFmt w:val="decimal"/>
      <w:pStyle w:val="Khuetieudecap1"/>
      <w:suff w:val="space"/>
      <w:lvlText w:val="CHƯƠNG %1: "/>
      <w:lvlJc w:val="left"/>
      <w:pPr>
        <w:ind w:left="1985" w:hanging="1985"/>
      </w:pPr>
      <w:rPr>
        <w:rFonts w:ascii="Times New Roman" w:hAnsi="Times New Roman" w:hint="default"/>
        <w:b/>
        <w:i w:val="0"/>
        <w:color w:val="auto"/>
        <w:sz w:val="28"/>
        <w:szCs w:val="28"/>
      </w:rPr>
    </w:lvl>
    <w:lvl w:ilvl="1">
      <w:start w:val="5"/>
      <w:numFmt w:val="decimal"/>
      <w:pStyle w:val="KhueTieudecap2"/>
      <w:suff w:val="space"/>
      <w:lvlText w:val="%1.%2."/>
      <w:lvlJc w:val="left"/>
      <w:pPr>
        <w:ind w:left="0" w:firstLine="0"/>
      </w:pPr>
      <w:rPr>
        <w:rFonts w:ascii="Times New Roman" w:hAnsi="Times New Roman" w:hint="default"/>
        <w:b/>
        <w:color w:val="auto"/>
        <w:sz w:val="28"/>
        <w:szCs w:val="28"/>
      </w:rPr>
    </w:lvl>
    <w:lvl w:ilvl="2">
      <w:start w:val="1"/>
      <w:numFmt w:val="decimal"/>
      <w:pStyle w:val="Khuetieudecap3"/>
      <w:isLgl/>
      <w:suff w:val="spac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Khuetieudecap4"/>
      <w:suff w:val="space"/>
      <w:lvlText w:val="%1.%2.%3.%4."/>
      <w:lvlJc w:val="left"/>
      <w:pPr>
        <w:ind w:left="0" w:firstLine="0"/>
      </w:pPr>
      <w:rPr>
        <w:rFonts w:ascii="Times New Roman" w:hAnsi="Times New Roman" w:cs="Times New Roman"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Khuetieudecap5"/>
      <w:suff w:val="space"/>
      <w:lvlText w:val="%5."/>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5.%6."/>
      <w:lvlJc w:val="left"/>
      <w:pPr>
        <w:ind w:left="0" w:firstLine="0"/>
      </w:pPr>
      <w:rPr>
        <w:rFonts w:ascii="Times New Roman" w:hAnsi="Times New Roman" w:cs="Times New Roman" w:hint="default"/>
        <w:i w:val="0"/>
      </w:rPr>
    </w:lvl>
    <w:lvl w:ilvl="6">
      <w:start w:val="1"/>
      <w:numFmt w:val="decimal"/>
      <w:suff w:val="space"/>
      <w:lvlText w:val="%5.%6.%7"/>
      <w:lvlJc w:val="left"/>
      <w:pPr>
        <w:ind w:left="0" w:firstLine="0"/>
      </w:pPr>
      <w:rPr>
        <w:rFonts w:ascii="Times New Roman" w:hAnsi="Times New Roman" w:hint="default"/>
        <w:b w:val="0"/>
        <w:i w:val="0"/>
        <w:sz w:val="26"/>
      </w:rPr>
    </w:lvl>
    <w:lvl w:ilvl="7">
      <w:start w:val="1"/>
      <w:numFmt w:val="lowerLetter"/>
      <w:lvlText w:val="%8."/>
      <w:lvlJc w:val="left"/>
      <w:pPr>
        <w:tabs>
          <w:tab w:val="num" w:pos="0"/>
        </w:tabs>
        <w:ind w:left="0" w:firstLine="0"/>
      </w:pPr>
      <w:rPr>
        <w:rFonts w:hint="default"/>
      </w:rPr>
    </w:lvl>
    <w:lvl w:ilvl="8">
      <w:start w:val="1"/>
      <w:numFmt w:val="decimal"/>
      <w:lvlRestart w:val="1"/>
      <w:pStyle w:val="Khue-Bangbieu"/>
      <w:suff w:val="space"/>
      <w:lvlText w:val="Bảng 2.5.%9:"/>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000003A"/>
    <w:multiLevelType w:val="multilevel"/>
    <w:tmpl w:val="9ECC695A"/>
    <w:styleLink w:val="Style142"/>
    <w:lvl w:ilvl="0">
      <w:numFmt w:val="bullet"/>
      <w:lvlText w:val="-"/>
      <w:lvlJc w:val="left"/>
      <w:pPr>
        <w:tabs>
          <w:tab w:val="num" w:pos="1779"/>
        </w:tabs>
        <w:ind w:left="1779" w:hanging="360"/>
      </w:pPr>
      <w:rPr>
        <w:rFonts w:ascii="Times New Roman Bold" w:eastAsia="Times New Roman Bold" w:hAnsi="Times New Roman Bold" w:cs="Times New Roman Bold" w:hint="default"/>
        <w:i/>
      </w:rPr>
    </w:lvl>
    <w:lvl w:ilvl="1">
      <w:numFmt w:val="bullet"/>
      <w:lvlText w:val="+"/>
      <w:lvlJc w:val="left"/>
      <w:pPr>
        <w:tabs>
          <w:tab w:val="num" w:pos="2084"/>
        </w:tabs>
        <w:ind w:left="2084" w:hanging="360"/>
      </w:pPr>
      <w:rPr>
        <w:rFonts w:ascii="Times New Roman" w:hAnsi="Times New Roman" w:hint="default"/>
        <w:b w:val="0"/>
        <w:i w:val="0"/>
        <w:sz w:val="26"/>
      </w:rPr>
    </w:lvl>
    <w:lvl w:ilvl="2">
      <w:numFmt w:val="bullet"/>
      <w:lvlText w:val=""/>
      <w:lvlJc w:val="left"/>
      <w:pPr>
        <w:tabs>
          <w:tab w:val="num" w:pos="2804"/>
        </w:tabs>
        <w:ind w:left="2804" w:hanging="360"/>
      </w:pPr>
      <w:rPr>
        <w:rFonts w:ascii="VNI-Times" w:eastAsia="Times New Roman Bold" w:hAnsi="VNI-Times" w:cs="Times New Roman Bold" w:hint="default"/>
      </w:rPr>
    </w:lvl>
    <w:lvl w:ilvl="3">
      <w:start w:val="1"/>
      <w:numFmt w:val="bullet"/>
      <w:lvlText w:val=""/>
      <w:lvlJc w:val="left"/>
      <w:pPr>
        <w:tabs>
          <w:tab w:val="num" w:pos="3524"/>
        </w:tabs>
        <w:ind w:left="3524" w:hanging="360"/>
      </w:pPr>
      <w:rPr>
        <w:rFonts w:ascii="VNI-Times" w:hAnsi="VNI-Times" w:hint="default"/>
      </w:rPr>
    </w:lvl>
    <w:lvl w:ilvl="4">
      <w:start w:val="1"/>
      <w:numFmt w:val="bullet"/>
      <w:lvlText w:val="o"/>
      <w:lvlJc w:val="left"/>
      <w:pPr>
        <w:tabs>
          <w:tab w:val="num" w:pos="4244"/>
        </w:tabs>
        <w:ind w:left="4244" w:hanging="360"/>
      </w:pPr>
      <w:rPr>
        <w:rFonts w:ascii="Wingdings" w:hAnsi="Wingdings" w:cs="Wingdings" w:hint="default"/>
      </w:rPr>
    </w:lvl>
    <w:lvl w:ilvl="5">
      <w:start w:val="1"/>
      <w:numFmt w:val="bullet"/>
      <w:lvlText w:val=""/>
      <w:lvlJc w:val="left"/>
      <w:pPr>
        <w:tabs>
          <w:tab w:val="num" w:pos="4964"/>
        </w:tabs>
        <w:ind w:left="4964" w:hanging="360"/>
      </w:pPr>
      <w:rPr>
        <w:rFonts w:ascii="Geneva" w:hAnsi="Geneva" w:hint="default"/>
      </w:rPr>
    </w:lvl>
    <w:lvl w:ilvl="6">
      <w:start w:val="1"/>
      <w:numFmt w:val="bullet"/>
      <w:lvlText w:val=""/>
      <w:lvlJc w:val="left"/>
      <w:pPr>
        <w:tabs>
          <w:tab w:val="num" w:pos="5684"/>
        </w:tabs>
        <w:ind w:left="5684" w:hanging="360"/>
      </w:pPr>
      <w:rPr>
        <w:rFonts w:ascii="VNI-Times" w:hAnsi="VNI-Times" w:hint="default"/>
      </w:rPr>
    </w:lvl>
    <w:lvl w:ilvl="7">
      <w:start w:val="1"/>
      <w:numFmt w:val="bullet"/>
      <w:lvlText w:val="o"/>
      <w:lvlJc w:val="left"/>
      <w:pPr>
        <w:tabs>
          <w:tab w:val="num" w:pos="6404"/>
        </w:tabs>
        <w:ind w:left="6404" w:hanging="360"/>
      </w:pPr>
      <w:rPr>
        <w:rFonts w:ascii="Wingdings" w:hAnsi="Wingdings" w:cs="Wingdings" w:hint="default"/>
      </w:rPr>
    </w:lvl>
    <w:lvl w:ilvl="8">
      <w:start w:val="1"/>
      <w:numFmt w:val="bullet"/>
      <w:lvlText w:val=""/>
      <w:lvlJc w:val="left"/>
      <w:pPr>
        <w:tabs>
          <w:tab w:val="num" w:pos="7124"/>
        </w:tabs>
        <w:ind w:left="7124" w:hanging="360"/>
      </w:pPr>
      <w:rPr>
        <w:rFonts w:ascii="Geneva" w:hAnsi="Geneva" w:hint="default"/>
      </w:rPr>
    </w:lvl>
  </w:abstractNum>
  <w:abstractNum w:abstractNumId="26" w15:restartNumberingAfterBreak="0">
    <w:nsid w:val="0049259E"/>
    <w:multiLevelType w:val="hybridMultilevel"/>
    <w:tmpl w:val="D64CDEFE"/>
    <w:lvl w:ilvl="0" w:tplc="676E874A">
      <w:start w:val="1"/>
      <w:numFmt w:val="bullet"/>
      <w:pStyle w:val="Ketluan"/>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00CC431E"/>
    <w:multiLevelType w:val="multilevel"/>
    <w:tmpl w:val="D5FCD05E"/>
    <w:lvl w:ilvl="0">
      <w:start w:val="1"/>
      <w:numFmt w:val="decimal"/>
      <w:lvlText w:val="%1."/>
      <w:lvlJc w:val="left"/>
      <w:pPr>
        <w:tabs>
          <w:tab w:val="num" w:pos="1080"/>
        </w:tabs>
        <w:ind w:left="1080" w:hanging="360"/>
      </w:pPr>
      <w:rPr>
        <w:rFonts w:hint="default"/>
      </w:rPr>
    </w:lvl>
    <w:lvl w:ilvl="1">
      <w:start w:val="1"/>
      <w:numFmt w:val="decimal"/>
      <w:pStyle w:val="StyleHeading2VnTime"/>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8" w15:restartNumberingAfterBreak="0">
    <w:nsid w:val="0111193D"/>
    <w:multiLevelType w:val="hybridMultilevel"/>
    <w:tmpl w:val="317E0DF4"/>
    <w:lvl w:ilvl="0" w:tplc="A5FA050E">
      <w:start w:val="1"/>
      <w:numFmt w:val="bullet"/>
      <w:pStyle w:val="DACDIEM3"/>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9" w15:restartNumberingAfterBreak="0">
    <w:nsid w:val="01635A5C"/>
    <w:multiLevelType w:val="multilevel"/>
    <w:tmpl w:val="EB1E859E"/>
    <w:lvl w:ilvl="0">
      <w:start w:val="1"/>
      <w:numFmt w:val="bullet"/>
      <w:pStyle w:val="Ndbang4"/>
      <w:lvlText w:val="-"/>
      <w:lvlJc w:val="left"/>
      <w:pPr>
        <w:tabs>
          <w:tab w:val="num" w:pos="170"/>
        </w:tabs>
        <w:ind w:left="170" w:hanging="170"/>
      </w:pPr>
      <w:rPr>
        <w:rFonts w:ascii="Times New Roman" w:hAnsi="Times New Roman" w:cs="Times New Roman" w:hint="default"/>
      </w:rPr>
    </w:lvl>
    <w:lvl w:ilvl="1">
      <w:start w:val="1"/>
      <w:numFmt w:val="bullet"/>
      <w:pStyle w:val="Ndbang5"/>
      <w:lvlText w:val="+"/>
      <w:lvlJc w:val="left"/>
      <w:pPr>
        <w:tabs>
          <w:tab w:val="num" w:pos="340"/>
        </w:tabs>
        <w:ind w:left="340" w:hanging="17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0239717A"/>
    <w:multiLevelType w:val="singleLevel"/>
    <w:tmpl w:val="8F8E9DAC"/>
    <w:lvl w:ilvl="0">
      <w:start w:val="1"/>
      <w:numFmt w:val="bullet"/>
      <w:pStyle w:val="cap"/>
      <w:lvlText w:val=""/>
      <w:lvlJc w:val="left"/>
      <w:pPr>
        <w:tabs>
          <w:tab w:val="num" w:pos="360"/>
        </w:tabs>
        <w:ind w:left="360" w:hanging="360"/>
      </w:pPr>
      <w:rPr>
        <w:rFonts w:ascii="Wingdings" w:hAnsi="Wingdings" w:hint="default"/>
      </w:rPr>
    </w:lvl>
  </w:abstractNum>
  <w:abstractNum w:abstractNumId="31" w15:restartNumberingAfterBreak="0">
    <w:nsid w:val="02C62631"/>
    <w:multiLevelType w:val="hybridMultilevel"/>
    <w:tmpl w:val="2C3A07D6"/>
    <w:lvl w:ilvl="0" w:tplc="B470BD38">
      <w:start w:val="4"/>
      <w:numFmt w:val="bullet"/>
      <w:pStyle w:val="Gach"/>
      <w:lvlText w:val="-"/>
      <w:lvlJc w:val="left"/>
      <w:pPr>
        <w:tabs>
          <w:tab w:val="num" w:pos="360"/>
        </w:tabs>
        <w:ind w:left="0" w:firstLine="0"/>
      </w:pPr>
      <w:rPr>
        <w:rFonts w:ascii="Times New Roman" w:eastAsia="Times New Roman" w:hAnsi="Times New Roman" w:cs="Times New Roman" w:hint="default"/>
      </w:rPr>
    </w:lvl>
    <w:lvl w:ilvl="1" w:tplc="AB124204">
      <w:numFmt w:val="bullet"/>
      <w:lvlText w:val="α"/>
      <w:lvlJc w:val="left"/>
      <w:pPr>
        <w:tabs>
          <w:tab w:val="num" w:pos="1080"/>
        </w:tabs>
        <w:ind w:left="1080" w:firstLine="0"/>
      </w:pPr>
      <w:rPr>
        <w:rFonts w:ascii="Times New Roman" w:hAnsi="Times New Roman" w:cs="Times New Roman" w:hint="default"/>
      </w:rPr>
    </w:lvl>
    <w:lvl w:ilvl="2" w:tplc="FF144384" w:tentative="1">
      <w:start w:val="1"/>
      <w:numFmt w:val="bullet"/>
      <w:lvlText w:val=""/>
      <w:lvlJc w:val="left"/>
      <w:pPr>
        <w:tabs>
          <w:tab w:val="num" w:pos="2160"/>
        </w:tabs>
        <w:ind w:left="2160" w:hanging="360"/>
      </w:pPr>
      <w:rPr>
        <w:rFonts w:ascii="Wingdings" w:hAnsi="Wingdings" w:hint="default"/>
      </w:rPr>
    </w:lvl>
    <w:lvl w:ilvl="3" w:tplc="ADEE036C" w:tentative="1">
      <w:start w:val="1"/>
      <w:numFmt w:val="bullet"/>
      <w:lvlText w:val=""/>
      <w:lvlJc w:val="left"/>
      <w:pPr>
        <w:tabs>
          <w:tab w:val="num" w:pos="2880"/>
        </w:tabs>
        <w:ind w:left="2880" w:hanging="360"/>
      </w:pPr>
      <w:rPr>
        <w:rFonts w:ascii="Symbol" w:hAnsi="Symbol" w:hint="default"/>
      </w:rPr>
    </w:lvl>
    <w:lvl w:ilvl="4" w:tplc="A4E20952" w:tentative="1">
      <w:start w:val="1"/>
      <w:numFmt w:val="bullet"/>
      <w:lvlText w:val="o"/>
      <w:lvlJc w:val="left"/>
      <w:pPr>
        <w:tabs>
          <w:tab w:val="num" w:pos="3600"/>
        </w:tabs>
        <w:ind w:left="3600" w:hanging="360"/>
      </w:pPr>
      <w:rPr>
        <w:rFonts w:ascii="Courier New" w:hAnsi="Courier New" w:hint="default"/>
      </w:rPr>
    </w:lvl>
    <w:lvl w:ilvl="5" w:tplc="FF60A878" w:tentative="1">
      <w:start w:val="1"/>
      <w:numFmt w:val="bullet"/>
      <w:lvlText w:val=""/>
      <w:lvlJc w:val="left"/>
      <w:pPr>
        <w:tabs>
          <w:tab w:val="num" w:pos="4320"/>
        </w:tabs>
        <w:ind w:left="4320" w:hanging="360"/>
      </w:pPr>
      <w:rPr>
        <w:rFonts w:ascii="Wingdings" w:hAnsi="Wingdings" w:hint="default"/>
      </w:rPr>
    </w:lvl>
    <w:lvl w:ilvl="6" w:tplc="8620E904" w:tentative="1">
      <w:start w:val="1"/>
      <w:numFmt w:val="bullet"/>
      <w:lvlText w:val=""/>
      <w:lvlJc w:val="left"/>
      <w:pPr>
        <w:tabs>
          <w:tab w:val="num" w:pos="5040"/>
        </w:tabs>
        <w:ind w:left="5040" w:hanging="360"/>
      </w:pPr>
      <w:rPr>
        <w:rFonts w:ascii="Symbol" w:hAnsi="Symbol" w:hint="default"/>
      </w:rPr>
    </w:lvl>
    <w:lvl w:ilvl="7" w:tplc="CDAE4946" w:tentative="1">
      <w:start w:val="1"/>
      <w:numFmt w:val="bullet"/>
      <w:lvlText w:val="o"/>
      <w:lvlJc w:val="left"/>
      <w:pPr>
        <w:tabs>
          <w:tab w:val="num" w:pos="5760"/>
        </w:tabs>
        <w:ind w:left="5760" w:hanging="360"/>
      </w:pPr>
      <w:rPr>
        <w:rFonts w:ascii="Courier New" w:hAnsi="Courier New" w:hint="default"/>
      </w:rPr>
    </w:lvl>
    <w:lvl w:ilvl="8" w:tplc="58F2B08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361408E"/>
    <w:multiLevelType w:val="hybridMultilevel"/>
    <w:tmpl w:val="75BC4A26"/>
    <w:lvl w:ilvl="0" w:tplc="18BADB0A">
      <w:start w:val="1"/>
      <w:numFmt w:val="bullet"/>
      <w:pStyle w:val="ListBullet2"/>
      <w:lvlText w:val=""/>
      <w:lvlJc w:val="left"/>
      <w:pPr>
        <w:tabs>
          <w:tab w:val="num" w:pos="447"/>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03904A88"/>
    <w:multiLevelType w:val="hybridMultilevel"/>
    <w:tmpl w:val="1FAA2B90"/>
    <w:lvl w:ilvl="0" w:tplc="B64E631C">
      <w:start w:val="1"/>
      <w:numFmt w:val="bullet"/>
      <w:pStyle w:val="DCV-"/>
      <w:lvlText w:val="-"/>
      <w:lvlJc w:val="left"/>
      <w:pPr>
        <w:tabs>
          <w:tab w:val="num" w:pos="170"/>
        </w:tabs>
        <w:ind w:left="170" w:hanging="57"/>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045B56CB"/>
    <w:multiLevelType w:val="singleLevel"/>
    <w:tmpl w:val="5C4E9470"/>
    <w:styleLink w:val="Bulleted-212"/>
    <w:lvl w:ilvl="0">
      <w:start w:val="2"/>
      <w:numFmt w:val="upperRoman"/>
      <w:lvlText w:val="%1.2.4."/>
      <w:lvlJc w:val="left"/>
      <w:pPr>
        <w:tabs>
          <w:tab w:val="num" w:pos="1080"/>
        </w:tabs>
        <w:ind w:left="737" w:hanging="737"/>
      </w:pPr>
    </w:lvl>
  </w:abstractNum>
  <w:abstractNum w:abstractNumId="35" w15:restartNumberingAfterBreak="0">
    <w:nsid w:val="045F7299"/>
    <w:multiLevelType w:val="multilevel"/>
    <w:tmpl w:val="4C84ED0E"/>
    <w:lvl w:ilvl="0">
      <w:start w:val="1"/>
      <w:numFmt w:val="decimal"/>
      <w:pStyle w:val="BodyTextIndent1"/>
      <w:lvlText w:val="%1."/>
      <w:lvlJc w:val="left"/>
      <w:pPr>
        <w:tabs>
          <w:tab w:val="num" w:pos="1134"/>
        </w:tabs>
        <w:ind w:left="1134" w:hanging="567"/>
      </w:pPr>
      <w:rPr>
        <w:rFonts w:hint="default"/>
      </w:rPr>
    </w:lvl>
    <w:lvl w:ilvl="1">
      <w:start w:val="1"/>
      <w:numFmt w:val="lowerLetter"/>
      <w:lvlText w:val="%2."/>
      <w:lvlJc w:val="left"/>
      <w:pPr>
        <w:ind w:left="2970" w:hanging="360"/>
      </w:pPr>
      <w:rPr>
        <w:rFonts w:hint="default"/>
      </w:rPr>
    </w:lvl>
    <w:lvl w:ilvl="2">
      <w:start w:val="1"/>
      <w:numFmt w:val="lowerRoman"/>
      <w:lvlText w:val="%3."/>
      <w:lvlJc w:val="right"/>
      <w:pPr>
        <w:ind w:left="3690" w:hanging="180"/>
      </w:pPr>
      <w:rPr>
        <w:rFonts w:hint="default"/>
      </w:rPr>
    </w:lvl>
    <w:lvl w:ilvl="3">
      <w:start w:val="1"/>
      <w:numFmt w:val="decimal"/>
      <w:lvlText w:val="%4."/>
      <w:lvlJc w:val="left"/>
      <w:pPr>
        <w:ind w:left="4410" w:hanging="360"/>
      </w:pPr>
      <w:rPr>
        <w:rFonts w:hint="default"/>
      </w:rPr>
    </w:lvl>
    <w:lvl w:ilvl="4">
      <w:start w:val="1"/>
      <w:numFmt w:val="lowerLetter"/>
      <w:lvlText w:val="%5."/>
      <w:lvlJc w:val="left"/>
      <w:pPr>
        <w:ind w:left="5130" w:hanging="360"/>
      </w:pPr>
      <w:rPr>
        <w:rFonts w:hint="default"/>
      </w:rPr>
    </w:lvl>
    <w:lvl w:ilvl="5">
      <w:start w:val="1"/>
      <w:numFmt w:val="lowerRoman"/>
      <w:lvlText w:val="%6."/>
      <w:lvlJc w:val="right"/>
      <w:pPr>
        <w:ind w:left="5850" w:hanging="180"/>
      </w:pPr>
      <w:rPr>
        <w:rFonts w:hint="default"/>
      </w:rPr>
    </w:lvl>
    <w:lvl w:ilvl="6">
      <w:start w:val="1"/>
      <w:numFmt w:val="decimal"/>
      <w:lvlText w:val="%7."/>
      <w:lvlJc w:val="left"/>
      <w:pPr>
        <w:ind w:left="6570" w:hanging="360"/>
      </w:pPr>
      <w:rPr>
        <w:rFonts w:hint="default"/>
      </w:rPr>
    </w:lvl>
    <w:lvl w:ilvl="7">
      <w:start w:val="1"/>
      <w:numFmt w:val="lowerLetter"/>
      <w:lvlText w:val="%8."/>
      <w:lvlJc w:val="left"/>
      <w:pPr>
        <w:ind w:left="7290" w:hanging="360"/>
      </w:pPr>
      <w:rPr>
        <w:rFonts w:hint="default"/>
      </w:rPr>
    </w:lvl>
    <w:lvl w:ilvl="8">
      <w:start w:val="1"/>
      <w:numFmt w:val="lowerRoman"/>
      <w:lvlText w:val="%9."/>
      <w:lvlJc w:val="right"/>
      <w:pPr>
        <w:ind w:left="8010" w:hanging="180"/>
      </w:pPr>
      <w:rPr>
        <w:rFonts w:hint="default"/>
      </w:rPr>
    </w:lvl>
  </w:abstractNum>
  <w:abstractNum w:abstractNumId="36" w15:restartNumberingAfterBreak="0">
    <w:nsid w:val="046A0AEC"/>
    <w:multiLevelType w:val="multilevel"/>
    <w:tmpl w:val="AFCCCE5A"/>
    <w:lvl w:ilvl="0">
      <w:start w:val="1"/>
      <w:numFmt w:val="decimal"/>
      <w:pStyle w:val="HINHVE3"/>
      <w:lvlText w:val="Hình 3.%1."/>
      <w:lvlJc w:val="left"/>
      <w:pPr>
        <w:ind w:left="720" w:hanging="360"/>
      </w:pPr>
      <w:rPr>
        <w:rFonts w:ascii="Times New Roman" w:hAnsi="Times New Roman" w:hint="default"/>
        <w:b/>
        <w:i w:val="0"/>
        <w:sz w:val="26"/>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04C537BB"/>
    <w:multiLevelType w:val="hybridMultilevel"/>
    <w:tmpl w:val="8348F630"/>
    <w:styleLink w:val="1111111614"/>
    <w:lvl w:ilvl="0" w:tplc="270AFDA6">
      <w:start w:val="1"/>
      <w:numFmt w:val="decimal"/>
      <w:pStyle w:val="Indent2"/>
      <w:lvlText w:val="(%1)"/>
      <w:lvlJc w:val="left"/>
      <w:pPr>
        <w:tabs>
          <w:tab w:val="num" w:pos="1200"/>
        </w:tabs>
        <w:ind w:left="1200" w:hanging="360"/>
      </w:pPr>
      <w:rPr>
        <w:rFonts w:hint="default"/>
        <w:i/>
      </w:rPr>
    </w:lvl>
    <w:lvl w:ilvl="1" w:tplc="042A0019" w:tentative="1">
      <w:start w:val="1"/>
      <w:numFmt w:val="lowerLetter"/>
      <w:pStyle w:val="MC-H2"/>
      <w:lvlText w:val="%2."/>
      <w:lvlJc w:val="left"/>
      <w:pPr>
        <w:tabs>
          <w:tab w:val="num" w:pos="1920"/>
        </w:tabs>
        <w:ind w:left="1920" w:hanging="360"/>
      </w:pPr>
    </w:lvl>
    <w:lvl w:ilvl="2" w:tplc="042A001B" w:tentative="1">
      <w:start w:val="1"/>
      <w:numFmt w:val="lowerRoman"/>
      <w:lvlText w:val="%3."/>
      <w:lvlJc w:val="right"/>
      <w:pPr>
        <w:tabs>
          <w:tab w:val="num" w:pos="2640"/>
        </w:tabs>
        <w:ind w:left="2640" w:hanging="180"/>
      </w:pPr>
    </w:lvl>
    <w:lvl w:ilvl="3" w:tplc="042A000F" w:tentative="1">
      <w:start w:val="1"/>
      <w:numFmt w:val="decimal"/>
      <w:pStyle w:val="MCH4-level4"/>
      <w:lvlText w:val="%4."/>
      <w:lvlJc w:val="left"/>
      <w:pPr>
        <w:tabs>
          <w:tab w:val="num" w:pos="3360"/>
        </w:tabs>
        <w:ind w:left="3360" w:hanging="360"/>
      </w:pPr>
    </w:lvl>
    <w:lvl w:ilvl="4" w:tplc="042A0019" w:tentative="1">
      <w:start w:val="1"/>
      <w:numFmt w:val="lowerLetter"/>
      <w:lvlText w:val="%5."/>
      <w:lvlJc w:val="left"/>
      <w:pPr>
        <w:tabs>
          <w:tab w:val="num" w:pos="4080"/>
        </w:tabs>
        <w:ind w:left="4080" w:hanging="360"/>
      </w:pPr>
    </w:lvl>
    <w:lvl w:ilvl="5" w:tplc="042A001B" w:tentative="1">
      <w:start w:val="1"/>
      <w:numFmt w:val="lowerRoman"/>
      <w:lvlText w:val="%6."/>
      <w:lvlJc w:val="right"/>
      <w:pPr>
        <w:tabs>
          <w:tab w:val="num" w:pos="4800"/>
        </w:tabs>
        <w:ind w:left="4800" w:hanging="180"/>
      </w:pPr>
    </w:lvl>
    <w:lvl w:ilvl="6" w:tplc="042A000F" w:tentative="1">
      <w:start w:val="1"/>
      <w:numFmt w:val="decimal"/>
      <w:lvlText w:val="%7."/>
      <w:lvlJc w:val="left"/>
      <w:pPr>
        <w:tabs>
          <w:tab w:val="num" w:pos="5520"/>
        </w:tabs>
        <w:ind w:left="5520" w:hanging="360"/>
      </w:pPr>
    </w:lvl>
    <w:lvl w:ilvl="7" w:tplc="042A0019" w:tentative="1">
      <w:start w:val="1"/>
      <w:numFmt w:val="lowerLetter"/>
      <w:lvlText w:val="%8."/>
      <w:lvlJc w:val="left"/>
      <w:pPr>
        <w:tabs>
          <w:tab w:val="num" w:pos="6240"/>
        </w:tabs>
        <w:ind w:left="6240" w:hanging="360"/>
      </w:pPr>
    </w:lvl>
    <w:lvl w:ilvl="8" w:tplc="042A001B" w:tentative="1">
      <w:start w:val="1"/>
      <w:numFmt w:val="lowerRoman"/>
      <w:lvlText w:val="%9."/>
      <w:lvlJc w:val="right"/>
      <w:pPr>
        <w:tabs>
          <w:tab w:val="num" w:pos="6960"/>
        </w:tabs>
        <w:ind w:left="6960" w:hanging="180"/>
      </w:pPr>
    </w:lvl>
  </w:abstractNum>
  <w:abstractNum w:abstractNumId="38" w15:restartNumberingAfterBreak="0">
    <w:nsid w:val="059128FB"/>
    <w:multiLevelType w:val="hybridMultilevel"/>
    <w:tmpl w:val="38825C80"/>
    <w:lvl w:ilvl="0" w:tplc="0060A008">
      <w:start w:val="1"/>
      <w:numFmt w:val="bullet"/>
      <w:pStyle w:val="BodyText2-2"/>
      <w:lvlText w:val=""/>
      <w:lvlJc w:val="left"/>
      <w:pPr>
        <w:ind w:left="1381" w:hanging="360"/>
      </w:pPr>
      <w:rPr>
        <w:rFonts w:ascii="Symbol" w:hAnsi="Symbol" w:hint="default"/>
        <w:sz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06593F85"/>
    <w:multiLevelType w:val="hybridMultilevel"/>
    <w:tmpl w:val="106C66FA"/>
    <w:lvl w:ilvl="0" w:tplc="FFFFFFFF">
      <w:start w:val="1"/>
      <w:numFmt w:val="lowerLetter"/>
      <w:pStyle w:val="chim"/>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40" w15:restartNumberingAfterBreak="0">
    <w:nsid w:val="06907D60"/>
    <w:multiLevelType w:val="hybridMultilevel"/>
    <w:tmpl w:val="3A24D03C"/>
    <w:lvl w:ilvl="0" w:tplc="0B18FE80">
      <w:start w:val="1"/>
      <w:numFmt w:val="decimal"/>
      <w:pStyle w:val="sttNT"/>
      <w:lvlText w:val="%1"/>
      <w:lvlJc w:val="left"/>
      <w:pPr>
        <w:tabs>
          <w:tab w:val="num" w:pos="284"/>
        </w:tabs>
        <w:ind w:left="284" w:firstLine="0"/>
      </w:pPr>
      <w:rPr>
        <w:rFonts w:ascii="Times New Roman" w:hAnsi="Times New Roman" w:hint="default"/>
        <w:b w:val="0"/>
        <w:i w:val="0"/>
        <w:sz w:val="26"/>
        <w:szCs w:val="26"/>
      </w:rPr>
    </w:lvl>
    <w:lvl w:ilvl="1" w:tplc="04090019" w:tentative="1">
      <w:start w:val="1"/>
      <w:numFmt w:val="lowerLetter"/>
      <w:lvlText w:val="%2."/>
      <w:lvlJc w:val="left"/>
      <w:pPr>
        <w:tabs>
          <w:tab w:val="num" w:pos="1667"/>
        </w:tabs>
        <w:ind w:left="1667" w:hanging="360"/>
      </w:pPr>
    </w:lvl>
    <w:lvl w:ilvl="2" w:tplc="0409001B" w:tentative="1">
      <w:start w:val="1"/>
      <w:numFmt w:val="lowerRoman"/>
      <w:lvlText w:val="%3."/>
      <w:lvlJc w:val="right"/>
      <w:pPr>
        <w:tabs>
          <w:tab w:val="num" w:pos="2387"/>
        </w:tabs>
        <w:ind w:left="2387" w:hanging="180"/>
      </w:pPr>
    </w:lvl>
    <w:lvl w:ilvl="3" w:tplc="0409000F" w:tentative="1">
      <w:start w:val="1"/>
      <w:numFmt w:val="decimal"/>
      <w:lvlText w:val="%4."/>
      <w:lvlJc w:val="left"/>
      <w:pPr>
        <w:tabs>
          <w:tab w:val="num" w:pos="3107"/>
        </w:tabs>
        <w:ind w:left="3107" w:hanging="360"/>
      </w:pPr>
    </w:lvl>
    <w:lvl w:ilvl="4" w:tplc="04090019" w:tentative="1">
      <w:start w:val="1"/>
      <w:numFmt w:val="lowerLetter"/>
      <w:lvlText w:val="%5."/>
      <w:lvlJc w:val="left"/>
      <w:pPr>
        <w:tabs>
          <w:tab w:val="num" w:pos="3827"/>
        </w:tabs>
        <w:ind w:left="3827" w:hanging="360"/>
      </w:pPr>
    </w:lvl>
    <w:lvl w:ilvl="5" w:tplc="0409001B" w:tentative="1">
      <w:start w:val="1"/>
      <w:numFmt w:val="lowerRoman"/>
      <w:lvlText w:val="%6."/>
      <w:lvlJc w:val="right"/>
      <w:pPr>
        <w:tabs>
          <w:tab w:val="num" w:pos="4547"/>
        </w:tabs>
        <w:ind w:left="4547" w:hanging="180"/>
      </w:pPr>
    </w:lvl>
    <w:lvl w:ilvl="6" w:tplc="0409000F" w:tentative="1">
      <w:start w:val="1"/>
      <w:numFmt w:val="decimal"/>
      <w:lvlText w:val="%7."/>
      <w:lvlJc w:val="left"/>
      <w:pPr>
        <w:tabs>
          <w:tab w:val="num" w:pos="5267"/>
        </w:tabs>
        <w:ind w:left="5267" w:hanging="360"/>
      </w:pPr>
    </w:lvl>
    <w:lvl w:ilvl="7" w:tplc="04090019" w:tentative="1">
      <w:start w:val="1"/>
      <w:numFmt w:val="lowerLetter"/>
      <w:lvlText w:val="%8."/>
      <w:lvlJc w:val="left"/>
      <w:pPr>
        <w:tabs>
          <w:tab w:val="num" w:pos="5987"/>
        </w:tabs>
        <w:ind w:left="5987" w:hanging="360"/>
      </w:pPr>
    </w:lvl>
    <w:lvl w:ilvl="8" w:tplc="0409001B" w:tentative="1">
      <w:start w:val="1"/>
      <w:numFmt w:val="lowerRoman"/>
      <w:lvlText w:val="%9."/>
      <w:lvlJc w:val="right"/>
      <w:pPr>
        <w:tabs>
          <w:tab w:val="num" w:pos="6707"/>
        </w:tabs>
        <w:ind w:left="6707" w:hanging="180"/>
      </w:pPr>
    </w:lvl>
  </w:abstractNum>
  <w:abstractNum w:abstractNumId="41" w15:restartNumberingAfterBreak="0">
    <w:nsid w:val="06A22E1C"/>
    <w:multiLevelType w:val="hybridMultilevel"/>
    <w:tmpl w:val="A7DAE00C"/>
    <w:styleLink w:val="1111311"/>
    <w:lvl w:ilvl="0" w:tplc="1CDC9F8C">
      <w:start w:val="1"/>
      <w:numFmt w:val="bullet"/>
      <w:pStyle w:val="DACDIEM1"/>
      <w:lvlText w:val=""/>
      <w:lvlJc w:val="left"/>
      <w:pPr>
        <w:tabs>
          <w:tab w:val="num" w:pos="360"/>
        </w:tabs>
        <w:ind w:left="360" w:hanging="360"/>
      </w:pPr>
      <w:rPr>
        <w:rFonts w:ascii="Wingdings" w:hAnsi="Wingdings" w:hint="default"/>
        <w:sz w:val="16"/>
      </w:rPr>
    </w:lvl>
    <w:lvl w:ilvl="1" w:tplc="6186DF4C">
      <w:start w:val="1"/>
      <w:numFmt w:val="decimal"/>
      <w:lvlText w:val="%2."/>
      <w:lvlJc w:val="left"/>
      <w:pPr>
        <w:tabs>
          <w:tab w:val="num" w:pos="1440"/>
        </w:tabs>
        <w:ind w:left="1440" w:hanging="360"/>
      </w:pPr>
    </w:lvl>
    <w:lvl w:ilvl="2" w:tplc="EC2AB82C">
      <w:start w:val="1"/>
      <w:numFmt w:val="decimal"/>
      <w:lvlText w:val="%3."/>
      <w:lvlJc w:val="left"/>
      <w:pPr>
        <w:tabs>
          <w:tab w:val="num" w:pos="2160"/>
        </w:tabs>
        <w:ind w:left="2160" w:hanging="360"/>
      </w:pPr>
    </w:lvl>
    <w:lvl w:ilvl="3" w:tplc="F11C5764">
      <w:start w:val="1"/>
      <w:numFmt w:val="decimal"/>
      <w:lvlText w:val="%4."/>
      <w:lvlJc w:val="left"/>
      <w:pPr>
        <w:tabs>
          <w:tab w:val="num" w:pos="2880"/>
        </w:tabs>
        <w:ind w:left="2880" w:hanging="360"/>
      </w:pPr>
    </w:lvl>
    <w:lvl w:ilvl="4" w:tplc="276258BE">
      <w:start w:val="1"/>
      <w:numFmt w:val="decimal"/>
      <w:lvlText w:val="%5."/>
      <w:lvlJc w:val="left"/>
      <w:pPr>
        <w:tabs>
          <w:tab w:val="num" w:pos="3600"/>
        </w:tabs>
        <w:ind w:left="3600" w:hanging="360"/>
      </w:pPr>
    </w:lvl>
    <w:lvl w:ilvl="5" w:tplc="FDFAECB2">
      <w:start w:val="1"/>
      <w:numFmt w:val="decimal"/>
      <w:lvlText w:val="%6."/>
      <w:lvlJc w:val="left"/>
      <w:pPr>
        <w:tabs>
          <w:tab w:val="num" w:pos="4320"/>
        </w:tabs>
        <w:ind w:left="4320" w:hanging="360"/>
      </w:pPr>
    </w:lvl>
    <w:lvl w:ilvl="6" w:tplc="269EDBD4">
      <w:start w:val="1"/>
      <w:numFmt w:val="decimal"/>
      <w:lvlText w:val="%7."/>
      <w:lvlJc w:val="left"/>
      <w:pPr>
        <w:tabs>
          <w:tab w:val="num" w:pos="5040"/>
        </w:tabs>
        <w:ind w:left="5040" w:hanging="360"/>
      </w:pPr>
    </w:lvl>
    <w:lvl w:ilvl="7" w:tplc="DCD6AB78">
      <w:start w:val="1"/>
      <w:numFmt w:val="decimal"/>
      <w:lvlText w:val="%8."/>
      <w:lvlJc w:val="left"/>
      <w:pPr>
        <w:tabs>
          <w:tab w:val="num" w:pos="5760"/>
        </w:tabs>
        <w:ind w:left="5760" w:hanging="360"/>
      </w:pPr>
    </w:lvl>
    <w:lvl w:ilvl="8" w:tplc="9A36B440">
      <w:start w:val="1"/>
      <w:numFmt w:val="decimal"/>
      <w:lvlText w:val="%9."/>
      <w:lvlJc w:val="left"/>
      <w:pPr>
        <w:tabs>
          <w:tab w:val="num" w:pos="6480"/>
        </w:tabs>
        <w:ind w:left="6480" w:hanging="360"/>
      </w:pPr>
    </w:lvl>
  </w:abstractNum>
  <w:abstractNum w:abstractNumId="42" w15:restartNumberingAfterBreak="0">
    <w:nsid w:val="075E58FC"/>
    <w:multiLevelType w:val="hybridMultilevel"/>
    <w:tmpl w:val="2BB41DB2"/>
    <w:lvl w:ilvl="0" w:tplc="71B0F2AE">
      <w:start w:val="1"/>
      <w:numFmt w:val="bullet"/>
      <w:pStyle w:val="Indent5"/>
      <w:lvlText w:val=""/>
      <w:lvlJc w:val="left"/>
      <w:pPr>
        <w:tabs>
          <w:tab w:val="num" w:pos="927"/>
        </w:tabs>
        <w:ind w:left="927"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7E03A03"/>
    <w:multiLevelType w:val="hybridMultilevel"/>
    <w:tmpl w:val="A9B64B42"/>
    <w:lvl w:ilvl="0" w:tplc="FFFFFFFF">
      <w:start w:val="2"/>
      <w:numFmt w:val="bullet"/>
      <w:pStyle w:val="StyleSubtitleNotBoldJustifiedBefore3ptAfter3pt1"/>
      <w:lvlText w:val="-"/>
      <w:lvlJc w:val="left"/>
      <w:pPr>
        <w:ind w:left="1400" w:hanging="360"/>
      </w:pPr>
      <w:rPr>
        <w:rFonts w:ascii="Times New Roman" w:eastAsia="Times New Roman" w:hAnsi="Times New Roman" w:cs="Times New Roman" w:hint="default"/>
      </w:rPr>
    </w:lvl>
    <w:lvl w:ilvl="1" w:tplc="FFFFFFFF" w:tentative="1">
      <w:start w:val="1"/>
      <w:numFmt w:val="bullet"/>
      <w:lvlText w:val="o"/>
      <w:lvlJc w:val="left"/>
      <w:pPr>
        <w:ind w:left="2120" w:hanging="360"/>
      </w:pPr>
      <w:rPr>
        <w:rFonts w:ascii="Courier New" w:hAnsi="Courier New" w:cs="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cs="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cs="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44" w15:restartNumberingAfterBreak="0">
    <w:nsid w:val="0806704D"/>
    <w:multiLevelType w:val="hybridMultilevel"/>
    <w:tmpl w:val="F6DC0F14"/>
    <w:styleLink w:val="Style91"/>
    <w:lvl w:ilvl="0" w:tplc="FFB2F7A0">
      <w:start w:val="7"/>
      <w:numFmt w:val="bullet"/>
      <w:lvlText w:val="-"/>
      <w:lvlJc w:val="left"/>
      <w:pPr>
        <w:ind w:left="1494" w:hanging="360"/>
      </w:pPr>
      <w:rPr>
        <w:rFont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5" w15:restartNumberingAfterBreak="0">
    <w:nsid w:val="08BC3663"/>
    <w:multiLevelType w:val="multilevel"/>
    <w:tmpl w:val="AF643510"/>
    <w:lvl w:ilvl="0">
      <w:start w:val="1"/>
      <w:numFmt w:val="none"/>
      <w:pStyle w:val="DAUMUC"/>
      <w:lvlText w:val=""/>
      <w:lvlJc w:val="left"/>
      <w:pPr>
        <w:tabs>
          <w:tab w:val="num" w:pos="360"/>
        </w:tabs>
        <w:ind w:left="0" w:firstLine="0"/>
      </w:pPr>
      <w:rPr>
        <w:rFonts w:ascii="VNI-Times" w:hAnsi="VNI-Times" w:hint="default"/>
        <w:b/>
        <w:i w:val="0"/>
        <w:caps/>
        <w:sz w:val="40"/>
      </w:rPr>
    </w:lvl>
    <w:lvl w:ilvl="1">
      <w:start w:val="1"/>
      <w:numFmt w:val="decimalZero"/>
      <w:isLgl/>
      <w:lvlText w:val="Section %1.%2"/>
      <w:lvlJc w:val="left"/>
      <w:pPr>
        <w:tabs>
          <w:tab w:val="num" w:pos="4428"/>
        </w:tabs>
        <w:ind w:left="2268" w:firstLine="0"/>
      </w:pPr>
      <w:rPr>
        <w:rFonts w:hint="default"/>
      </w:rPr>
    </w:lvl>
    <w:lvl w:ilvl="2">
      <w:start w:val="1"/>
      <w:numFmt w:val="lowerLetter"/>
      <w:lvlText w:val="(%3)"/>
      <w:lvlJc w:val="left"/>
      <w:pPr>
        <w:tabs>
          <w:tab w:val="num" w:pos="3276"/>
        </w:tabs>
        <w:ind w:left="2988" w:hanging="432"/>
      </w:pPr>
      <w:rPr>
        <w:rFonts w:hint="default"/>
      </w:rPr>
    </w:lvl>
    <w:lvl w:ilvl="3">
      <w:start w:val="1"/>
      <w:numFmt w:val="lowerRoman"/>
      <w:lvlText w:val="(%4)"/>
      <w:lvlJc w:val="right"/>
      <w:pPr>
        <w:tabs>
          <w:tab w:val="num" w:pos="3132"/>
        </w:tabs>
        <w:ind w:left="3132" w:hanging="144"/>
      </w:pPr>
      <w:rPr>
        <w:rFonts w:hint="default"/>
      </w:rPr>
    </w:lvl>
    <w:lvl w:ilvl="4">
      <w:start w:val="1"/>
      <w:numFmt w:val="decimal"/>
      <w:lvlText w:val="%5)"/>
      <w:lvlJc w:val="left"/>
      <w:pPr>
        <w:tabs>
          <w:tab w:val="num" w:pos="3276"/>
        </w:tabs>
        <w:ind w:left="3276" w:hanging="432"/>
      </w:pPr>
      <w:rPr>
        <w:rFonts w:hint="default"/>
      </w:rPr>
    </w:lvl>
    <w:lvl w:ilvl="5">
      <w:start w:val="1"/>
      <w:numFmt w:val="lowerLetter"/>
      <w:lvlText w:val="%6)"/>
      <w:lvlJc w:val="left"/>
      <w:pPr>
        <w:tabs>
          <w:tab w:val="num" w:pos="3420"/>
        </w:tabs>
        <w:ind w:left="3420" w:hanging="432"/>
      </w:pPr>
      <w:rPr>
        <w:rFonts w:hint="default"/>
      </w:rPr>
    </w:lvl>
    <w:lvl w:ilvl="6">
      <w:start w:val="1"/>
      <w:numFmt w:val="lowerRoman"/>
      <w:lvlText w:val="%7)"/>
      <w:lvlJc w:val="right"/>
      <w:pPr>
        <w:tabs>
          <w:tab w:val="num" w:pos="3564"/>
        </w:tabs>
        <w:ind w:left="3564" w:hanging="288"/>
      </w:pPr>
      <w:rPr>
        <w:rFonts w:hint="default"/>
      </w:rPr>
    </w:lvl>
    <w:lvl w:ilvl="7">
      <w:start w:val="1"/>
      <w:numFmt w:val="lowerLetter"/>
      <w:lvlText w:val="%8."/>
      <w:lvlJc w:val="left"/>
      <w:pPr>
        <w:tabs>
          <w:tab w:val="num" w:pos="3708"/>
        </w:tabs>
        <w:ind w:left="3708" w:hanging="432"/>
      </w:pPr>
      <w:rPr>
        <w:rFonts w:hint="default"/>
      </w:rPr>
    </w:lvl>
    <w:lvl w:ilvl="8">
      <w:start w:val="1"/>
      <w:numFmt w:val="lowerRoman"/>
      <w:lvlText w:val="%9."/>
      <w:lvlJc w:val="right"/>
      <w:pPr>
        <w:tabs>
          <w:tab w:val="num" w:pos="3852"/>
        </w:tabs>
        <w:ind w:left="3852" w:hanging="144"/>
      </w:pPr>
      <w:rPr>
        <w:rFonts w:hint="default"/>
      </w:rPr>
    </w:lvl>
  </w:abstractNum>
  <w:abstractNum w:abstractNumId="46" w15:restartNumberingAfterBreak="0">
    <w:nsid w:val="08EE30D5"/>
    <w:multiLevelType w:val="hybridMultilevel"/>
    <w:tmpl w:val="0C022706"/>
    <w:lvl w:ilvl="0" w:tplc="DDF6A1D6">
      <w:start w:val="1"/>
      <w:numFmt w:val="bullet"/>
      <w:pStyle w:val="td3"/>
      <w:lvlText w:val="*"/>
      <w:lvlJc w:val="left"/>
      <w:pPr>
        <w:tabs>
          <w:tab w:val="num" w:pos="1418"/>
        </w:tabs>
        <w:ind w:left="1418" w:hanging="567"/>
      </w:pPr>
      <w:rPr>
        <w:rFonts w:ascii="Times New Roman" w:hAnsi="Times New Roman" w:cs="Times New Roman" w:hint="default"/>
      </w:rPr>
    </w:lvl>
    <w:lvl w:ilvl="1" w:tplc="2D068AE6">
      <w:start w:val="1"/>
      <w:numFmt w:val="bullet"/>
      <w:lvlText w:val="o"/>
      <w:lvlJc w:val="left"/>
      <w:pPr>
        <w:tabs>
          <w:tab w:val="num" w:pos="589"/>
        </w:tabs>
        <w:ind w:left="589" w:hanging="360"/>
      </w:pPr>
      <w:rPr>
        <w:rFonts w:ascii="Courier New" w:hAnsi="Courier New" w:cs="Courier New" w:hint="default"/>
      </w:rPr>
    </w:lvl>
    <w:lvl w:ilvl="2" w:tplc="2DF0AF8C">
      <w:start w:val="1"/>
      <w:numFmt w:val="bullet"/>
      <w:lvlText w:val=""/>
      <w:lvlJc w:val="left"/>
      <w:pPr>
        <w:tabs>
          <w:tab w:val="num" w:pos="1309"/>
        </w:tabs>
        <w:ind w:left="1309" w:hanging="360"/>
      </w:pPr>
      <w:rPr>
        <w:rFonts w:ascii="Wingdings" w:hAnsi="Wingdings" w:cs="Wingdings" w:hint="default"/>
      </w:rPr>
    </w:lvl>
    <w:lvl w:ilvl="3" w:tplc="2D4E8376">
      <w:start w:val="1"/>
      <w:numFmt w:val="bullet"/>
      <w:lvlText w:val=""/>
      <w:lvlJc w:val="left"/>
      <w:pPr>
        <w:tabs>
          <w:tab w:val="num" w:pos="2029"/>
        </w:tabs>
        <w:ind w:left="2029" w:hanging="360"/>
      </w:pPr>
      <w:rPr>
        <w:rFonts w:ascii="Symbol" w:hAnsi="Symbol" w:cs="Symbol" w:hint="default"/>
      </w:rPr>
    </w:lvl>
    <w:lvl w:ilvl="4" w:tplc="EFF05794">
      <w:start w:val="1"/>
      <w:numFmt w:val="bullet"/>
      <w:lvlText w:val="o"/>
      <w:lvlJc w:val="left"/>
      <w:pPr>
        <w:tabs>
          <w:tab w:val="num" w:pos="2749"/>
        </w:tabs>
        <w:ind w:left="2749" w:hanging="360"/>
      </w:pPr>
      <w:rPr>
        <w:rFonts w:ascii="Courier New" w:hAnsi="Courier New" w:cs="Courier New" w:hint="default"/>
      </w:rPr>
    </w:lvl>
    <w:lvl w:ilvl="5" w:tplc="234A2096">
      <w:start w:val="1"/>
      <w:numFmt w:val="bullet"/>
      <w:lvlText w:val=""/>
      <w:lvlJc w:val="left"/>
      <w:pPr>
        <w:tabs>
          <w:tab w:val="num" w:pos="3469"/>
        </w:tabs>
        <w:ind w:left="3469" w:hanging="360"/>
      </w:pPr>
      <w:rPr>
        <w:rFonts w:ascii="Wingdings" w:hAnsi="Wingdings" w:cs="Wingdings" w:hint="default"/>
      </w:rPr>
    </w:lvl>
    <w:lvl w:ilvl="6" w:tplc="80DE23A4">
      <w:start w:val="1"/>
      <w:numFmt w:val="bullet"/>
      <w:lvlText w:val=""/>
      <w:lvlJc w:val="left"/>
      <w:pPr>
        <w:tabs>
          <w:tab w:val="num" w:pos="4189"/>
        </w:tabs>
        <w:ind w:left="4189" w:hanging="360"/>
      </w:pPr>
      <w:rPr>
        <w:rFonts w:ascii="Symbol" w:hAnsi="Symbol" w:cs="Symbol" w:hint="default"/>
      </w:rPr>
    </w:lvl>
    <w:lvl w:ilvl="7" w:tplc="BB96F062">
      <w:start w:val="1"/>
      <w:numFmt w:val="bullet"/>
      <w:lvlText w:val="o"/>
      <w:lvlJc w:val="left"/>
      <w:pPr>
        <w:tabs>
          <w:tab w:val="num" w:pos="4909"/>
        </w:tabs>
        <w:ind w:left="4909" w:hanging="360"/>
      </w:pPr>
      <w:rPr>
        <w:rFonts w:ascii="Courier New" w:hAnsi="Courier New" w:cs="Courier New" w:hint="default"/>
      </w:rPr>
    </w:lvl>
    <w:lvl w:ilvl="8" w:tplc="8BE66AE6">
      <w:start w:val="1"/>
      <w:numFmt w:val="bullet"/>
      <w:lvlText w:val=""/>
      <w:lvlJc w:val="left"/>
      <w:pPr>
        <w:tabs>
          <w:tab w:val="num" w:pos="5629"/>
        </w:tabs>
        <w:ind w:left="5629" w:hanging="360"/>
      </w:pPr>
      <w:rPr>
        <w:rFonts w:ascii="Wingdings" w:hAnsi="Wingdings" w:cs="Wingdings" w:hint="default"/>
      </w:rPr>
    </w:lvl>
  </w:abstractNum>
  <w:abstractNum w:abstractNumId="47" w15:restartNumberingAfterBreak="0">
    <w:nsid w:val="09314F17"/>
    <w:multiLevelType w:val="hybridMultilevel"/>
    <w:tmpl w:val="861C54B0"/>
    <w:lvl w:ilvl="0" w:tplc="0409000B">
      <w:start w:val="1"/>
      <w:numFmt w:val="bullet"/>
      <w:pStyle w:val="Style7"/>
      <w:lvlText w:val=""/>
      <w:lvlJc w:val="left"/>
      <w:pPr>
        <w:tabs>
          <w:tab w:val="num" w:pos="720"/>
        </w:tabs>
        <w:ind w:left="720" w:hanging="360"/>
      </w:pPr>
      <w:rPr>
        <w:rFonts w:ascii="Wingdings" w:hAnsi="Wingdings" w:hint="default"/>
      </w:rPr>
    </w:lvl>
    <w:lvl w:ilvl="1" w:tplc="04090003" w:tentative="1">
      <w:start w:val="1"/>
      <w:numFmt w:val="bullet"/>
      <w:pStyle w:val="StyleHeading3TimesNewRoman125ptBefore5p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9507667"/>
    <w:multiLevelType w:val="hybridMultilevel"/>
    <w:tmpl w:val="05305F74"/>
    <w:lvl w:ilvl="0" w:tplc="FFFFFFFF">
      <w:start w:val="1"/>
      <w:numFmt w:val="bullet"/>
      <w:pStyle w:val="chitiet1"/>
      <w:lvlText w:val=""/>
      <w:lvlJc w:val="left"/>
      <w:pPr>
        <w:tabs>
          <w:tab w:val="num" w:pos="1778"/>
        </w:tabs>
        <w:ind w:left="1778" w:hanging="360"/>
      </w:pPr>
      <w:rPr>
        <w:rFonts w:ascii="Symbol" w:hAnsi="Symbol"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97174A1"/>
    <w:multiLevelType w:val="hybridMultilevel"/>
    <w:tmpl w:val="336864D4"/>
    <w:lvl w:ilvl="0" w:tplc="FFFFFFFF">
      <w:start w:val="1"/>
      <w:numFmt w:val="bullet"/>
      <w:pStyle w:val="DDITALIC"/>
      <w:lvlText w:val=""/>
      <w:lvlJc w:val="left"/>
      <w:pPr>
        <w:tabs>
          <w:tab w:val="num" w:pos="936"/>
        </w:tabs>
        <w:ind w:left="936" w:hanging="288"/>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098267C4"/>
    <w:multiLevelType w:val="hybridMultilevel"/>
    <w:tmpl w:val="315C260E"/>
    <w:styleLink w:val="111111313"/>
    <w:lvl w:ilvl="0" w:tplc="0409000D">
      <w:start w:val="1"/>
      <w:numFmt w:val="bullet"/>
      <w:lvlText w:val=""/>
      <w:lvlJc w:val="left"/>
      <w:pPr>
        <w:ind w:left="5322" w:hanging="360"/>
      </w:pPr>
      <w:rPr>
        <w:rFonts w:ascii="Wingdings" w:hAnsi="Wingdings"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51" w15:restartNumberingAfterBreak="0">
    <w:nsid w:val="098E50D1"/>
    <w:multiLevelType w:val="multilevel"/>
    <w:tmpl w:val="11E01378"/>
    <w:styleLink w:val="1111111112"/>
    <w:lvl w:ilvl="0">
      <w:start w:val="1"/>
      <w:numFmt w:val="decimal"/>
      <w:suff w:val="space"/>
      <w:lvlText w:val="Phần %1."/>
      <w:lvlJc w:val="center"/>
      <w:pPr>
        <w:ind w:left="1134" w:firstLine="0"/>
      </w:pPr>
      <w:rPr>
        <w:rFonts w:hint="default"/>
      </w:rPr>
    </w:lvl>
    <w:lvl w:ilvl="1">
      <w:start w:val="1"/>
      <w:numFmt w:val="decimal"/>
      <w:suff w:val="space"/>
      <w:lvlText w:val="Chương %2."/>
      <w:lvlJc w:val="center"/>
      <w:pPr>
        <w:ind w:left="5104" w:firstLine="0"/>
      </w:pPr>
      <w:rPr>
        <w:rFonts w:hint="default"/>
      </w:rPr>
    </w:lvl>
    <w:lvl w:ilvl="2">
      <w:start w:val="1"/>
      <w:numFmt w:val="decimal"/>
      <w:lvlText w:val="%2.%3."/>
      <w:lvlJc w:val="left"/>
      <w:pPr>
        <w:tabs>
          <w:tab w:val="num" w:pos="1134"/>
        </w:tabs>
        <w:ind w:left="1134" w:hanging="1134"/>
      </w:pPr>
      <w:rPr>
        <w:rFonts w:hint="default"/>
      </w:rPr>
    </w:lvl>
    <w:lvl w:ilvl="3">
      <w:start w:val="1"/>
      <w:numFmt w:val="decimal"/>
      <w:lvlText w:val="%2.%3.%4."/>
      <w:lvlJc w:val="left"/>
      <w:pPr>
        <w:tabs>
          <w:tab w:val="num" w:pos="1134"/>
        </w:tabs>
        <w:ind w:left="1134" w:hanging="1134"/>
      </w:pPr>
      <w:rPr>
        <w:rFonts w:hint="default"/>
      </w:rPr>
    </w:lvl>
    <w:lvl w:ilvl="4">
      <w:start w:val="1"/>
      <w:numFmt w:val="decimal"/>
      <w:lvlText w:val="%2.%3.%4.%5."/>
      <w:lvlJc w:val="left"/>
      <w:pPr>
        <w:tabs>
          <w:tab w:val="num" w:pos="1134"/>
        </w:tabs>
        <w:ind w:left="1134" w:hanging="1134"/>
      </w:pPr>
      <w:rPr>
        <w:rFonts w:hint="default"/>
      </w:rPr>
    </w:lvl>
    <w:lvl w:ilvl="5">
      <w:start w:val="1"/>
      <w:numFmt w:val="decimal"/>
      <w:lvlText w:val="%6)"/>
      <w:lvlJc w:val="left"/>
      <w:pPr>
        <w:tabs>
          <w:tab w:val="num" w:pos="1134"/>
        </w:tabs>
        <w:ind w:left="1134" w:hanging="567"/>
      </w:pPr>
      <w:rPr>
        <w:rFonts w:hint="default"/>
      </w:rPr>
    </w:lvl>
    <w:lvl w:ilvl="6">
      <w:start w:val="1"/>
      <w:numFmt w:val="lowerLetter"/>
      <w:lvlText w:val="%7)"/>
      <w:lvlJc w:val="left"/>
      <w:pPr>
        <w:tabs>
          <w:tab w:val="num" w:pos="1134"/>
        </w:tabs>
        <w:ind w:left="1134" w:hanging="1134"/>
      </w:pPr>
      <w:rPr>
        <w:rFonts w:hint="default"/>
      </w:rPr>
    </w:lvl>
    <w:lvl w:ilvl="7">
      <w:start w:val="1"/>
      <w:numFmt w:val="decimal"/>
      <w:lvlText w:val="(%8)"/>
      <w:lvlJc w:val="left"/>
      <w:pPr>
        <w:tabs>
          <w:tab w:val="num" w:pos="1588"/>
        </w:tabs>
        <w:ind w:left="1588" w:hanging="454"/>
      </w:pPr>
      <w:rPr>
        <w:rFonts w:hint="default"/>
      </w:rPr>
    </w:lvl>
    <w:lvl w:ilvl="8">
      <w:start w:val="1"/>
      <w:numFmt w:val="lowerRoman"/>
      <w:lvlText w:val="(%9)"/>
      <w:lvlJc w:val="left"/>
      <w:pPr>
        <w:tabs>
          <w:tab w:val="num" w:pos="1588"/>
        </w:tabs>
        <w:ind w:left="1588" w:hanging="454"/>
      </w:pPr>
      <w:rPr>
        <w:rFonts w:hint="default"/>
      </w:rPr>
    </w:lvl>
  </w:abstractNum>
  <w:abstractNum w:abstractNumId="52" w15:restartNumberingAfterBreak="0">
    <w:nsid w:val="0A476883"/>
    <w:multiLevelType w:val="hybridMultilevel"/>
    <w:tmpl w:val="61C2D1CE"/>
    <w:lvl w:ilvl="0" w:tplc="FFFFFFFF">
      <w:start w:val="1"/>
      <w:numFmt w:val="bullet"/>
      <w:pStyle w:val="th"/>
      <w:lvlText w:val=""/>
      <w:lvlJc w:val="left"/>
      <w:pPr>
        <w:tabs>
          <w:tab w:val="num" w:pos="-6245"/>
        </w:tabs>
        <w:ind w:left="-4184" w:hanging="360"/>
      </w:pPr>
      <w:rPr>
        <w:rFonts w:ascii="Wingdings" w:hAnsi="Wingdings" w:hint="default"/>
      </w:rPr>
    </w:lvl>
    <w:lvl w:ilvl="1" w:tplc="FFFFFFFF">
      <w:start w:val="1"/>
      <w:numFmt w:val="bullet"/>
      <w:lvlText w:val="o"/>
      <w:lvlJc w:val="left"/>
      <w:pPr>
        <w:tabs>
          <w:tab w:val="num" w:pos="-4805"/>
        </w:tabs>
        <w:ind w:left="-4805" w:hanging="360"/>
      </w:pPr>
      <w:rPr>
        <w:rFonts w:ascii="Courier New" w:hAnsi="Courier New" w:hint="default"/>
      </w:rPr>
    </w:lvl>
    <w:lvl w:ilvl="2" w:tplc="FFFFFFFF">
      <w:start w:val="1"/>
      <w:numFmt w:val="bullet"/>
      <w:lvlText w:val=""/>
      <w:lvlJc w:val="left"/>
      <w:pPr>
        <w:tabs>
          <w:tab w:val="num" w:pos="-4085"/>
        </w:tabs>
        <w:ind w:left="-4085" w:hanging="360"/>
      </w:pPr>
      <w:rPr>
        <w:rFonts w:ascii="Wingdings" w:hAnsi="Wingdings" w:hint="default"/>
      </w:rPr>
    </w:lvl>
    <w:lvl w:ilvl="3" w:tplc="FFFFFFFF">
      <w:start w:val="1"/>
      <w:numFmt w:val="bullet"/>
      <w:lvlText w:val=""/>
      <w:lvlJc w:val="left"/>
      <w:pPr>
        <w:tabs>
          <w:tab w:val="num" w:pos="-3365"/>
        </w:tabs>
        <w:ind w:left="-3365" w:hanging="360"/>
      </w:pPr>
      <w:rPr>
        <w:rFonts w:ascii="Symbol" w:hAnsi="Symbol" w:hint="default"/>
      </w:rPr>
    </w:lvl>
    <w:lvl w:ilvl="4" w:tplc="FFFFFFFF">
      <w:start w:val="1"/>
      <w:numFmt w:val="bullet"/>
      <w:lvlText w:val="o"/>
      <w:lvlJc w:val="left"/>
      <w:pPr>
        <w:tabs>
          <w:tab w:val="num" w:pos="-2645"/>
        </w:tabs>
        <w:ind w:left="-2645" w:hanging="360"/>
      </w:pPr>
      <w:rPr>
        <w:rFonts w:ascii="Courier New" w:hAnsi="Courier New" w:hint="default"/>
      </w:rPr>
    </w:lvl>
    <w:lvl w:ilvl="5" w:tplc="FFFFFFFF">
      <w:start w:val="1"/>
      <w:numFmt w:val="bullet"/>
      <w:lvlText w:val=""/>
      <w:lvlJc w:val="left"/>
      <w:pPr>
        <w:tabs>
          <w:tab w:val="num" w:pos="-1925"/>
        </w:tabs>
        <w:ind w:left="-1925" w:hanging="360"/>
      </w:pPr>
      <w:rPr>
        <w:rFonts w:ascii="Wingdings" w:hAnsi="Wingdings" w:hint="default"/>
      </w:rPr>
    </w:lvl>
    <w:lvl w:ilvl="6" w:tplc="FFFFFFFF">
      <w:start w:val="1"/>
      <w:numFmt w:val="bullet"/>
      <w:lvlText w:val=""/>
      <w:lvlJc w:val="left"/>
      <w:pPr>
        <w:tabs>
          <w:tab w:val="num" w:pos="-1205"/>
        </w:tabs>
        <w:ind w:left="-1205" w:hanging="360"/>
      </w:pPr>
      <w:rPr>
        <w:rFonts w:ascii="Symbol" w:hAnsi="Symbol" w:hint="default"/>
      </w:rPr>
    </w:lvl>
    <w:lvl w:ilvl="7" w:tplc="FFFFFFFF">
      <w:start w:val="1"/>
      <w:numFmt w:val="bullet"/>
      <w:lvlText w:val="o"/>
      <w:lvlJc w:val="left"/>
      <w:pPr>
        <w:tabs>
          <w:tab w:val="num" w:pos="-485"/>
        </w:tabs>
        <w:ind w:left="-485" w:hanging="360"/>
      </w:pPr>
      <w:rPr>
        <w:rFonts w:ascii="Courier New" w:hAnsi="Courier New" w:hint="default"/>
      </w:rPr>
    </w:lvl>
    <w:lvl w:ilvl="8" w:tplc="FFFFFFFF">
      <w:start w:val="1"/>
      <w:numFmt w:val="bullet"/>
      <w:lvlText w:val=""/>
      <w:lvlJc w:val="left"/>
      <w:pPr>
        <w:tabs>
          <w:tab w:val="num" w:pos="235"/>
        </w:tabs>
        <w:ind w:left="235" w:hanging="360"/>
      </w:pPr>
      <w:rPr>
        <w:rFonts w:ascii="Wingdings" w:hAnsi="Wingdings" w:hint="default"/>
      </w:rPr>
    </w:lvl>
  </w:abstractNum>
  <w:abstractNum w:abstractNumId="53" w15:restartNumberingAfterBreak="0">
    <w:nsid w:val="0AE51C1C"/>
    <w:multiLevelType w:val="multilevel"/>
    <w:tmpl w:val="D4DCA810"/>
    <w:lvl w:ilvl="0">
      <w:start w:val="1"/>
      <w:numFmt w:val="decimal"/>
      <w:pStyle w:val="Indent1"/>
      <w:lvlText w:val="CHƯƠNG %1 :"/>
      <w:lvlJc w:val="left"/>
      <w:pPr>
        <w:tabs>
          <w:tab w:val="num" w:pos="1135"/>
        </w:tabs>
        <w:ind w:left="681" w:hanging="681"/>
      </w:pPr>
      <w:rPr>
        <w:rFonts w:ascii="Times New Roman" w:hAnsi="Times New Roman" w:cs="Times New Roman" w:hint="default"/>
        <w:b/>
        <w:i w:val="0"/>
        <w:lang w:val="vi-VN"/>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decimal"/>
      <w:lvlText w:val="%1.%2.%3.%4"/>
      <w:lvlJc w:val="left"/>
      <w:pPr>
        <w:tabs>
          <w:tab w:val="num" w:pos="851"/>
        </w:tabs>
        <w:ind w:left="851" w:hanging="851"/>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0AE8159E"/>
    <w:multiLevelType w:val="multilevel"/>
    <w:tmpl w:val="71DCA91A"/>
    <w:styleLink w:val="StyleNumbered13ptBlueFirstline1cm"/>
    <w:lvl w:ilvl="0">
      <w:start w:val="1"/>
      <w:numFmt w:val="decimal"/>
      <w:lvlText w:val="%1."/>
      <w:lvlJc w:val="left"/>
      <w:pPr>
        <w:tabs>
          <w:tab w:val="num" w:pos="0"/>
        </w:tabs>
        <w:ind w:left="0" w:firstLine="567"/>
      </w:pPr>
      <w:rPr>
        <w:rFonts w:ascii="Times New Roman" w:hAnsi="Times New Roman"/>
        <w:color w:val="0000FF"/>
        <w:sz w:val="26"/>
        <w:szCs w:val="26"/>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B11490A"/>
    <w:multiLevelType w:val="singleLevel"/>
    <w:tmpl w:val="00000000"/>
    <w:lvl w:ilvl="0">
      <w:start w:val="1"/>
      <w:numFmt w:val="bullet"/>
      <w:pStyle w:val="than"/>
      <w:lvlText w:val=""/>
      <w:lvlJc w:val="left"/>
      <w:pPr>
        <w:ind w:left="1287" w:hanging="567"/>
      </w:pPr>
      <w:rPr>
        <w:rFonts w:ascii="Symbol" w:hAnsi="Symbol"/>
        <w:sz w:val="14"/>
      </w:rPr>
    </w:lvl>
  </w:abstractNum>
  <w:abstractNum w:abstractNumId="56"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B5570FD"/>
    <w:multiLevelType w:val="hybridMultilevel"/>
    <w:tmpl w:val="D1A661D0"/>
    <w:styleLink w:val="11111111"/>
    <w:lvl w:ilvl="0" w:tplc="FFFFFFFF">
      <w:start w:val="1"/>
      <w:numFmt w:val="bullet"/>
      <w:lvlText w:val=""/>
      <w:lvlJc w:val="left"/>
      <w:pPr>
        <w:tabs>
          <w:tab w:val="num" w:pos="1531"/>
        </w:tabs>
        <w:ind w:left="1531" w:hanging="397"/>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0BCF24B9"/>
    <w:multiLevelType w:val="multilevel"/>
    <w:tmpl w:val="0AEC48EE"/>
    <w:lvl w:ilvl="0">
      <w:start w:val="1"/>
      <w:numFmt w:val="decimal"/>
      <w:pStyle w:val="nguyen1"/>
      <w:lvlText w:val="Phần %1"/>
      <w:lvlJc w:val="center"/>
      <w:pPr>
        <w:tabs>
          <w:tab w:val="num" w:pos="567"/>
        </w:tabs>
        <w:ind w:left="1021" w:hanging="454"/>
      </w:pPr>
      <w:rPr>
        <w:rFonts w:ascii="Times New Roman Bold" w:hAnsi="Times New Roman Bold" w:hint="default"/>
        <w:b/>
        <w:i/>
        <w:sz w:val="32"/>
        <w:szCs w:val="32"/>
        <w:u w:val="none"/>
      </w:rPr>
    </w:lvl>
    <w:lvl w:ilvl="1">
      <w:start w:val="1"/>
      <w:numFmt w:val="decimal"/>
      <w:pStyle w:val="nguyen2"/>
      <w:lvlText w:val="Chương %2"/>
      <w:lvlJc w:val="center"/>
      <w:pPr>
        <w:ind w:left="1021" w:hanging="454"/>
      </w:pPr>
      <w:rPr>
        <w:rFonts w:ascii="Times New Roman Bold" w:hAnsi="Times New Roman Bold" w:hint="default"/>
        <w:b/>
        <w:i w:val="0"/>
        <w:sz w:val="32"/>
        <w:szCs w:val="26"/>
      </w:rPr>
    </w:lvl>
    <w:lvl w:ilvl="2">
      <w:start w:val="1"/>
      <w:numFmt w:val="decimal"/>
      <w:pStyle w:val="nguyen3"/>
      <w:lvlText w:val="%2.%3."/>
      <w:lvlJc w:val="left"/>
      <w:pPr>
        <w:ind w:left="1134" w:hanging="1134"/>
      </w:pPr>
      <w:rPr>
        <w:rFonts w:ascii="Times New Roman Bold" w:hAnsi="Times New Roman Bold" w:hint="default"/>
        <w:b/>
        <w:i w:val="0"/>
        <w:sz w:val="26"/>
        <w:szCs w:val="26"/>
      </w:rPr>
    </w:lvl>
    <w:lvl w:ilvl="3">
      <w:start w:val="1"/>
      <w:numFmt w:val="decimal"/>
      <w:pStyle w:val="nguyen4"/>
      <w:lvlText w:val="%2.%3.%4"/>
      <w:lvlJc w:val="left"/>
      <w:pPr>
        <w:ind w:left="1134" w:hanging="1134"/>
      </w:pPr>
      <w:rPr>
        <w:rFonts w:ascii="Times New Roman Bold" w:hAnsi="Times New Roman Bold" w:hint="default"/>
        <w:b/>
        <w:i w:val="0"/>
        <w:sz w:val="26"/>
        <w:szCs w:val="26"/>
      </w:rPr>
    </w:lvl>
    <w:lvl w:ilvl="4">
      <w:start w:val="1"/>
      <w:numFmt w:val="decimal"/>
      <w:pStyle w:val="nguyen5"/>
      <w:lvlText w:val="%2.%3.%4.%5"/>
      <w:lvlJc w:val="left"/>
      <w:pPr>
        <w:ind w:left="1134" w:hanging="1134"/>
      </w:pPr>
      <w:rPr>
        <w:rFonts w:ascii="Times New Roman Bold" w:hAnsi="Times New Roman Bold" w:hint="default"/>
        <w:b/>
        <w:i w:val="0"/>
        <w:sz w:val="26"/>
        <w:szCs w:val="24"/>
      </w:rPr>
    </w:lvl>
    <w:lvl w:ilvl="5">
      <w:start w:val="1"/>
      <w:numFmt w:val="lowerLetter"/>
      <w:pStyle w:val="nguyen6"/>
      <w:lvlText w:val="%6."/>
      <w:lvlJc w:val="left"/>
      <w:pPr>
        <w:ind w:left="1134" w:hanging="1134"/>
      </w:pPr>
      <w:rPr>
        <w:rFonts w:ascii="Times New Roman Bold" w:hAnsi="Times New Roman Bold" w:hint="default"/>
        <w:b/>
        <w:i w:val="0"/>
        <w:sz w:val="26"/>
      </w:rPr>
    </w:lvl>
    <w:lvl w:ilvl="6">
      <w:start w:val="1"/>
      <w:numFmt w:val="decimal"/>
      <w:pStyle w:val="nguyen7"/>
      <w:lvlText w:val="(%7)"/>
      <w:lvlJc w:val="left"/>
      <w:pPr>
        <w:ind w:left="1588" w:hanging="454"/>
      </w:pPr>
      <w:rPr>
        <w:rFonts w:ascii="Times New Roman Bold" w:hAnsi="Times New Roman Bold" w:hint="default"/>
        <w:b/>
        <w:i w:val="0"/>
        <w:sz w:val="26"/>
      </w:rPr>
    </w:lvl>
    <w:lvl w:ilvl="7">
      <w:start w:val="1"/>
      <w:numFmt w:val="lowerLetter"/>
      <w:lvlText w:val="(%8)"/>
      <w:lvlJc w:val="left"/>
      <w:pPr>
        <w:ind w:left="1588" w:hanging="454"/>
      </w:pPr>
      <w:rPr>
        <w:rFonts w:ascii="Times New Roman" w:hAnsi="Times New Roman" w:hint="default"/>
        <w:b w:val="0"/>
        <w:i w:val="0"/>
        <w:sz w:val="26"/>
      </w:rPr>
    </w:lvl>
    <w:lvl w:ilvl="8">
      <w:start w:val="1"/>
      <w:numFmt w:val="lowerRoman"/>
      <w:pStyle w:val="nguyen9"/>
      <w:lvlText w:val="(%9)"/>
      <w:lvlJc w:val="left"/>
      <w:pPr>
        <w:ind w:left="1588" w:hanging="454"/>
      </w:pPr>
      <w:rPr>
        <w:rFonts w:ascii="Times New Roman" w:hAnsi="Times New Roman" w:hint="default"/>
        <w:b w:val="0"/>
        <w:i w:val="0"/>
        <w:sz w:val="26"/>
      </w:rPr>
    </w:lvl>
  </w:abstractNum>
  <w:abstractNum w:abstractNumId="59" w15:restartNumberingAfterBreak="0">
    <w:nsid w:val="0BFD1D5F"/>
    <w:multiLevelType w:val="multilevel"/>
    <w:tmpl w:val="F9F01DD2"/>
    <w:styleLink w:val="Style31"/>
    <w:lvl w:ilvl="0">
      <w:start w:val="1"/>
      <w:numFmt w:val="bullet"/>
      <w:lvlText w:val="-"/>
      <w:lvlJc w:val="left"/>
      <w:pPr>
        <w:tabs>
          <w:tab w:val="num" w:pos="1418"/>
        </w:tabs>
        <w:ind w:left="1418" w:hanging="567"/>
      </w:pPr>
      <w:rPr>
        <w:rFonts w:ascii="Times New Roman" w:hAnsi="Times New Roman" w:hint="default"/>
      </w:rPr>
    </w:lvl>
    <w:lvl w:ilvl="1">
      <w:start w:val="1"/>
      <w:numFmt w:val="lowerLetter"/>
      <w:lvlText w:val="%2."/>
      <w:lvlJc w:val="left"/>
      <w:pPr>
        <w:tabs>
          <w:tab w:val="num" w:pos="1985"/>
        </w:tabs>
        <w:ind w:left="1985" w:hanging="567"/>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0" w15:restartNumberingAfterBreak="0">
    <w:nsid w:val="0C293381"/>
    <w:multiLevelType w:val="hybridMultilevel"/>
    <w:tmpl w:val="58E0EDA8"/>
    <w:lvl w:ilvl="0" w:tplc="A0B4BAF4">
      <w:start w:val="7"/>
      <w:numFmt w:val="bullet"/>
      <w:lvlText w:val="-"/>
      <w:lvlJc w:val="left"/>
      <w:pPr>
        <w:ind w:left="1440" w:hanging="360"/>
      </w:pPr>
      <w:rPr>
        <w:rFonts w:ascii="Times New Roman" w:eastAsia="Times New Roman" w:hAnsi="Times New Roman"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0C596835"/>
    <w:multiLevelType w:val="hybridMultilevel"/>
    <w:tmpl w:val="B9AECF52"/>
    <w:lvl w:ilvl="0" w:tplc="E40E9A0C">
      <w:start w:val="1"/>
      <w:numFmt w:val="decimal"/>
      <w:pStyle w:val="Tables"/>
      <w:lvlText w:val="Bảng %1."/>
      <w:lvlJc w:val="left"/>
      <w:pPr>
        <w:ind w:left="720" w:hanging="360"/>
      </w:pPr>
      <w:rPr>
        <w:rFonts w:cs="Times New Roman"/>
      </w:rPr>
    </w:lvl>
    <w:lvl w:ilvl="1" w:tplc="473C1874">
      <w:start w:val="1"/>
      <w:numFmt w:val="lowerLetter"/>
      <w:lvlText w:val="%2."/>
      <w:lvlJc w:val="left"/>
      <w:pPr>
        <w:ind w:left="1440" w:hanging="360"/>
      </w:pPr>
      <w:rPr>
        <w:rFonts w:cs="Times New Roman"/>
      </w:rPr>
    </w:lvl>
    <w:lvl w:ilvl="2" w:tplc="5942D322">
      <w:start w:val="1"/>
      <w:numFmt w:val="lowerRoman"/>
      <w:lvlText w:val="%3."/>
      <w:lvlJc w:val="right"/>
      <w:pPr>
        <w:ind w:left="2160" w:hanging="180"/>
      </w:pPr>
      <w:rPr>
        <w:rFonts w:cs="Times New Roman"/>
      </w:rPr>
    </w:lvl>
    <w:lvl w:ilvl="3" w:tplc="5A3644B4">
      <w:start w:val="1"/>
      <w:numFmt w:val="decimal"/>
      <w:lvlText w:val="%4."/>
      <w:lvlJc w:val="left"/>
      <w:pPr>
        <w:ind w:left="2880" w:hanging="360"/>
      </w:pPr>
      <w:rPr>
        <w:rFonts w:cs="Times New Roman"/>
      </w:rPr>
    </w:lvl>
    <w:lvl w:ilvl="4" w:tplc="02222F92">
      <w:start w:val="1"/>
      <w:numFmt w:val="lowerLetter"/>
      <w:lvlText w:val="%5."/>
      <w:lvlJc w:val="left"/>
      <w:pPr>
        <w:ind w:left="3600" w:hanging="360"/>
      </w:pPr>
      <w:rPr>
        <w:rFonts w:cs="Times New Roman"/>
      </w:rPr>
    </w:lvl>
    <w:lvl w:ilvl="5" w:tplc="5A68E4F2">
      <w:start w:val="1"/>
      <w:numFmt w:val="lowerRoman"/>
      <w:lvlText w:val="%6."/>
      <w:lvlJc w:val="right"/>
      <w:pPr>
        <w:ind w:left="4320" w:hanging="180"/>
      </w:pPr>
      <w:rPr>
        <w:rFonts w:cs="Times New Roman"/>
      </w:rPr>
    </w:lvl>
    <w:lvl w:ilvl="6" w:tplc="A57C1C3A">
      <w:start w:val="1"/>
      <w:numFmt w:val="decimal"/>
      <w:lvlText w:val="%7."/>
      <w:lvlJc w:val="left"/>
      <w:pPr>
        <w:ind w:left="5040" w:hanging="360"/>
      </w:pPr>
      <w:rPr>
        <w:rFonts w:cs="Times New Roman"/>
      </w:rPr>
    </w:lvl>
    <w:lvl w:ilvl="7" w:tplc="617C5986">
      <w:start w:val="1"/>
      <w:numFmt w:val="lowerLetter"/>
      <w:lvlText w:val="%8."/>
      <w:lvlJc w:val="left"/>
      <w:pPr>
        <w:ind w:left="5760" w:hanging="360"/>
      </w:pPr>
      <w:rPr>
        <w:rFonts w:cs="Times New Roman"/>
      </w:rPr>
    </w:lvl>
    <w:lvl w:ilvl="8" w:tplc="C8748B78">
      <w:start w:val="1"/>
      <w:numFmt w:val="lowerRoman"/>
      <w:lvlText w:val="%9."/>
      <w:lvlJc w:val="right"/>
      <w:pPr>
        <w:ind w:left="6480" w:hanging="180"/>
      </w:pPr>
      <w:rPr>
        <w:rFonts w:cs="Times New Roman"/>
      </w:rPr>
    </w:lvl>
  </w:abstractNum>
  <w:abstractNum w:abstractNumId="62" w15:restartNumberingAfterBreak="0">
    <w:nsid w:val="0C6D7195"/>
    <w:multiLevelType w:val="singleLevel"/>
    <w:tmpl w:val="638C77CE"/>
    <w:lvl w:ilvl="0">
      <w:start w:val="1"/>
      <w:numFmt w:val="decimal"/>
      <w:pStyle w:val="Tieude"/>
      <w:lvlText w:val="CHÖÔNG %1."/>
      <w:lvlJc w:val="left"/>
      <w:pPr>
        <w:tabs>
          <w:tab w:val="num" w:pos="1800"/>
        </w:tabs>
        <w:ind w:left="360" w:hanging="360"/>
      </w:pPr>
      <w:rPr>
        <w:rFonts w:ascii="VNI-Times" w:hAnsi="VNI-Times" w:hint="default"/>
        <w:b/>
        <w:i w:val="0"/>
        <w:sz w:val="28"/>
      </w:rPr>
    </w:lvl>
  </w:abstractNum>
  <w:abstractNum w:abstractNumId="63" w15:restartNumberingAfterBreak="0">
    <w:nsid w:val="0C92021D"/>
    <w:multiLevelType w:val="hybridMultilevel"/>
    <w:tmpl w:val="FE780A70"/>
    <w:lvl w:ilvl="0" w:tplc="C6ECC5BE">
      <w:start w:val="1"/>
      <w:numFmt w:val="bullet"/>
      <w:pStyle w:val="Bodytext2-"/>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64" w15:restartNumberingAfterBreak="0">
    <w:nsid w:val="0D040FE7"/>
    <w:multiLevelType w:val="hybridMultilevel"/>
    <w:tmpl w:val="2140F594"/>
    <w:styleLink w:val="oantrichPhn1"/>
    <w:lvl w:ilvl="0" w:tplc="7A3A9376">
      <w:start w:val="1"/>
      <w:numFmt w:val="bullet"/>
      <w:lvlText w:val="·"/>
      <w:lvlJc w:val="left"/>
      <w:rPr>
        <w:rFonts w:ascii="Vrinda" w:hAnsi="Vrinda" w:hint="default"/>
        <w:caps w:val="0"/>
        <w:strike w:val="0"/>
        <w:dstrike w:val="0"/>
        <w:vanish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Bookshelf Symbol 7" w:hAnsi="Bookshelf Symbol 7" w:hint="default"/>
      </w:rPr>
    </w:lvl>
  </w:abstractNum>
  <w:abstractNum w:abstractNumId="65" w15:restartNumberingAfterBreak="0">
    <w:nsid w:val="0D1E6FDE"/>
    <w:multiLevelType w:val="multilevel"/>
    <w:tmpl w:val="1B9EEB2C"/>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66" w15:restartNumberingAfterBreak="0">
    <w:nsid w:val="0DAC2BFC"/>
    <w:multiLevelType w:val="hybridMultilevel"/>
    <w:tmpl w:val="719CD5EA"/>
    <w:lvl w:ilvl="0" w:tplc="60CE3E48">
      <w:start w:val="1"/>
      <w:numFmt w:val="lowerLetter"/>
      <w:lvlText w:val="%1."/>
      <w:lvlJc w:val="left"/>
      <w:pPr>
        <w:tabs>
          <w:tab w:val="num" w:pos="360"/>
        </w:tabs>
        <w:ind w:left="360" w:hanging="360"/>
      </w:pPr>
      <w:rPr>
        <w:rFonts w:hint="default"/>
      </w:rPr>
    </w:lvl>
    <w:lvl w:ilvl="1" w:tplc="04090003">
      <w:numFmt w:val="bullet"/>
      <w:lvlText w:val="-"/>
      <w:lvlJc w:val="left"/>
      <w:pPr>
        <w:tabs>
          <w:tab w:val="num" w:pos="360"/>
        </w:tabs>
        <w:ind w:left="357" w:hanging="357"/>
      </w:pPr>
      <w:rPr>
        <w:rFonts w:hint="default"/>
      </w:rPr>
    </w:lvl>
    <w:lvl w:ilvl="2" w:tplc="04090005">
      <w:start w:val="1"/>
      <w:numFmt w:val="lowerLetter"/>
      <w:lvlText w:val="%3."/>
      <w:lvlJc w:val="left"/>
      <w:pPr>
        <w:tabs>
          <w:tab w:val="num" w:pos="360"/>
        </w:tabs>
        <w:ind w:left="357" w:hanging="357"/>
      </w:pPr>
      <w:rPr>
        <w:rFonts w:hint="default"/>
      </w:rPr>
    </w:lvl>
    <w:lvl w:ilvl="3" w:tplc="04090001">
      <w:start w:val="1"/>
      <w:numFmt w:val="bullet"/>
      <w:pStyle w:val="Heading4-style2"/>
      <w:lvlText w:val="-"/>
      <w:lvlJc w:val="left"/>
      <w:pPr>
        <w:tabs>
          <w:tab w:val="num" w:pos="2273"/>
        </w:tabs>
        <w:ind w:left="2273" w:hanging="113"/>
      </w:pPr>
      <w:rPr>
        <w:rFonts w:ascii=".VnTime" w:hAnsi=".VnTime" w:hint="default"/>
      </w:r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67" w15:restartNumberingAfterBreak="0">
    <w:nsid w:val="0DB0437A"/>
    <w:multiLevelType w:val="hybridMultilevel"/>
    <w:tmpl w:val="D4624ABE"/>
    <w:lvl w:ilvl="0" w:tplc="FBF47152">
      <w:start w:val="1"/>
      <w:numFmt w:val="bullet"/>
      <w:lvlText w:val="+"/>
      <w:lvlJc w:val="left"/>
      <w:pPr>
        <w:ind w:left="2160" w:hanging="360"/>
      </w:pPr>
      <w:rPr>
        <w:rFonts w:ascii="Times New Roman" w:eastAsia="Courier" w:hAnsi="Times New Roman" w:cs="Times New Roman"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0DC1628E"/>
    <w:multiLevelType w:val="multilevel"/>
    <w:tmpl w:val="6250F6FE"/>
    <w:lvl w:ilvl="0">
      <w:start w:val="1"/>
      <w:numFmt w:val="decimal"/>
      <w:pStyle w:val="HINHVE1"/>
      <w:lvlText w:val="Hình 1.%1."/>
      <w:lvlJc w:val="left"/>
      <w:pPr>
        <w:ind w:left="720" w:hanging="360"/>
      </w:pPr>
      <w:rPr>
        <w:rFonts w:ascii="Times New Roman" w:hAnsi="Times New Roman" w:hint="default"/>
        <w:b/>
        <w:i w:val="0"/>
        <w:sz w:val="26"/>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0DDD11C1"/>
    <w:multiLevelType w:val="multilevel"/>
    <w:tmpl w:val="82A204FC"/>
    <w:lvl w:ilvl="0">
      <w:start w:val="1"/>
      <w:numFmt w:val="decimal"/>
      <w:pStyle w:val="HINHVE"/>
      <w:suff w:val="space"/>
      <w:lvlText w:val="Hình 2.%1."/>
      <w:lvlJc w:val="left"/>
      <w:pPr>
        <w:ind w:left="720" w:hanging="360"/>
      </w:pPr>
      <w:rPr>
        <w:rFonts w:ascii="Times New Roman" w:hAnsi="Times New Roman" w:hint="default"/>
        <w:b/>
        <w:i w:val="0"/>
        <w:sz w:val="26"/>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0E3D798F"/>
    <w:multiLevelType w:val="multilevel"/>
    <w:tmpl w:val="FC921E0C"/>
    <w:lvl w:ilvl="0">
      <w:start w:val="15"/>
      <w:numFmt w:val="decimal"/>
      <w:pStyle w:val="star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0E3E0E5E"/>
    <w:multiLevelType w:val="hybridMultilevel"/>
    <w:tmpl w:val="9FA60FFA"/>
    <w:styleLink w:val="style1"/>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0ED37658"/>
    <w:multiLevelType w:val="multilevel"/>
    <w:tmpl w:val="0409001D"/>
    <w:styleLink w:val="1a-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0F5445B1"/>
    <w:multiLevelType w:val="hybridMultilevel"/>
    <w:tmpl w:val="DC34786A"/>
    <w:lvl w:ilvl="0" w:tplc="CEDA3514">
      <w:start w:val="1"/>
      <w:numFmt w:val="bullet"/>
      <w:pStyle w:val="StyleHeading1ChuongPartLeftBefore3pt"/>
      <w:lvlText w:val=""/>
      <w:lvlJc w:val="left"/>
      <w:pPr>
        <w:tabs>
          <w:tab w:val="num" w:pos="691"/>
        </w:tabs>
        <w:ind w:left="671" w:hanging="340"/>
      </w:pPr>
      <w:rPr>
        <w:rFonts w:ascii="Wingdings" w:hAnsi="Wingdings" w:hint="default"/>
      </w:rPr>
    </w:lvl>
    <w:lvl w:ilvl="1" w:tplc="04090019">
      <w:start w:val="1"/>
      <w:numFmt w:val="bullet"/>
      <w:lvlText w:val=""/>
      <w:lvlJc w:val="left"/>
      <w:pPr>
        <w:tabs>
          <w:tab w:val="num" w:pos="1440"/>
        </w:tabs>
        <w:ind w:left="1420" w:hanging="340"/>
      </w:pPr>
      <w:rPr>
        <w:rFonts w:ascii="CommercialPi BT" w:hAnsi="CommercialPi BT"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0F7C49E6"/>
    <w:multiLevelType w:val="multilevel"/>
    <w:tmpl w:val="BEECECA4"/>
    <w:lvl w:ilvl="0">
      <w:start w:val="1"/>
      <w:numFmt w:val="decimal"/>
      <w:pStyle w:val="HINHVE5"/>
      <w:lvlText w:val="Hình 5.%1"/>
      <w:lvlJc w:val="left"/>
      <w:pPr>
        <w:ind w:left="720" w:hanging="360"/>
      </w:pPr>
      <w:rPr>
        <w:rFonts w:ascii="Times New Roman" w:hAnsi="Times New Roman" w:hint="default"/>
        <w:b/>
        <w:i w:val="0"/>
        <w:sz w:val="26"/>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0FB011BF"/>
    <w:multiLevelType w:val="multilevel"/>
    <w:tmpl w:val="4934DCD0"/>
    <w:styleLink w:val="PHN"/>
    <w:lvl w:ilvl="0">
      <w:start w:val="1"/>
      <w:numFmt w:val="decimal"/>
      <w:lvlText w:val="Chương %1: "/>
      <w:lvlJc w:val="left"/>
      <w:pPr>
        <w:tabs>
          <w:tab w:val="num" w:pos="1800"/>
        </w:tabs>
        <w:ind w:left="432" w:hanging="432"/>
      </w:pPr>
      <w:rPr>
        <w:rFonts w:ascii="Times New Roman Bold" w:hAnsi="Times New Roman Bold" w:hint="default"/>
        <w:b/>
        <w:i/>
        <w:caps w:val="0"/>
        <w:vanish w:val="0"/>
        <w:sz w:val="32"/>
        <w:u w:val="single"/>
      </w:rPr>
    </w:lvl>
    <w:lvl w:ilvl="1">
      <w:start w:val="1"/>
      <w:numFmt w:val="decimal"/>
      <w:lvlText w:val="%1.%2"/>
      <w:lvlJc w:val="left"/>
      <w:pPr>
        <w:tabs>
          <w:tab w:val="num" w:pos="1009"/>
        </w:tabs>
        <w:ind w:left="1009" w:hanging="1009"/>
      </w:pPr>
      <w:rPr>
        <w:rFonts w:ascii="Times New Roman Bold" w:hAnsi="Times New Roman Bold" w:hint="default"/>
        <w:b/>
        <w:i w:val="0"/>
        <w:sz w:val="26"/>
      </w:rPr>
    </w:lvl>
    <w:lvl w:ilvl="2">
      <w:start w:val="1"/>
      <w:numFmt w:val="decimal"/>
      <w:lvlText w:val="%1.%2.%3"/>
      <w:lvlJc w:val="left"/>
      <w:pPr>
        <w:tabs>
          <w:tab w:val="num" w:pos="1009"/>
        </w:tabs>
        <w:ind w:left="1009" w:hanging="1009"/>
      </w:pPr>
      <w:rPr>
        <w:rFonts w:hint="default"/>
      </w:rPr>
    </w:lvl>
    <w:lvl w:ilvl="3">
      <w:start w:val="1"/>
      <w:numFmt w:val="decimal"/>
      <w:lvlText w:val="%1.%2.%3.%4"/>
      <w:lvlJc w:val="left"/>
      <w:pPr>
        <w:tabs>
          <w:tab w:val="num" w:pos="1009"/>
        </w:tabs>
        <w:ind w:left="1009" w:hanging="10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0FCA798C"/>
    <w:multiLevelType w:val="multilevel"/>
    <w:tmpl w:val="032614C4"/>
    <w:styleLink w:val="Heading3-thong2"/>
    <w:lvl w:ilvl="0">
      <w:start w:val="1"/>
      <w:numFmt w:val="decimal"/>
      <w:lvlText w:val="Chương %1: "/>
      <w:lvlJc w:val="left"/>
      <w:pPr>
        <w:tabs>
          <w:tab w:val="num" w:pos="1800"/>
        </w:tabs>
        <w:ind w:left="432" w:hanging="432"/>
      </w:pPr>
      <w:rPr>
        <w:rFonts w:ascii="Times New Roman Bold" w:hAnsi="Times New Roman Bold" w:hint="default"/>
        <w:b/>
        <w:i/>
        <w:caps w:val="0"/>
        <w:vanish w:val="0"/>
        <w:sz w:val="32"/>
        <w:u w:val="single"/>
      </w:rPr>
    </w:lvl>
    <w:lvl w:ilvl="1">
      <w:start w:val="1"/>
      <w:numFmt w:val="decimal"/>
      <w:lvlText w:val="%1.%2"/>
      <w:lvlJc w:val="left"/>
      <w:pPr>
        <w:tabs>
          <w:tab w:val="num" w:pos="1009"/>
        </w:tabs>
        <w:ind w:left="1009" w:hanging="1009"/>
      </w:pPr>
      <w:rPr>
        <w:rFonts w:ascii="Times New Roman Bold" w:hAnsi="Times New Roman Bold" w:hint="default"/>
        <w:b/>
        <w:i w:val="0"/>
        <w:sz w:val="26"/>
      </w:rPr>
    </w:lvl>
    <w:lvl w:ilvl="2">
      <w:start w:val="1"/>
      <w:numFmt w:val="decimal"/>
      <w:pStyle w:val="Haengding3"/>
      <w:lvlText w:val="%1.%2.%3"/>
      <w:lvlJc w:val="left"/>
      <w:pPr>
        <w:tabs>
          <w:tab w:val="num" w:pos="1009"/>
        </w:tabs>
        <w:ind w:left="1009" w:hanging="1009"/>
      </w:pPr>
      <w:rPr>
        <w:rFonts w:hint="default"/>
      </w:rPr>
    </w:lvl>
    <w:lvl w:ilvl="3">
      <w:start w:val="1"/>
      <w:numFmt w:val="decimal"/>
      <w:lvlText w:val="%1.%2.%3.%4"/>
      <w:lvlJc w:val="left"/>
      <w:pPr>
        <w:tabs>
          <w:tab w:val="num" w:pos="1009"/>
        </w:tabs>
        <w:ind w:left="1009" w:hanging="10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106F2CB6"/>
    <w:multiLevelType w:val="hybridMultilevel"/>
    <w:tmpl w:val="ABE06272"/>
    <w:lvl w:ilvl="0" w:tplc="0409000B">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9" w15:restartNumberingAfterBreak="0">
    <w:nsid w:val="109D064E"/>
    <w:multiLevelType w:val="hybridMultilevel"/>
    <w:tmpl w:val="B8FC4FD0"/>
    <w:lvl w:ilvl="0" w:tplc="85127BE2">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04090019">
      <w:start w:val="1"/>
      <w:numFmt w:val="bullet"/>
      <w:lvlText w:val="o"/>
      <w:lvlJc w:val="left"/>
      <w:pPr>
        <w:ind w:left="2291" w:hanging="360"/>
      </w:pPr>
      <w:rPr>
        <w:rFonts w:ascii="Courier New" w:hAnsi="Courier New" w:cs="Courier New" w:hint="default"/>
      </w:rPr>
    </w:lvl>
    <w:lvl w:ilvl="2" w:tplc="0409001B">
      <w:start w:val="1"/>
      <w:numFmt w:val="bullet"/>
      <w:lvlText w:val=""/>
      <w:lvlJc w:val="left"/>
      <w:pPr>
        <w:ind w:left="3011" w:hanging="360"/>
      </w:pPr>
      <w:rPr>
        <w:rFonts w:ascii="Wingdings" w:hAnsi="Wingdings" w:hint="default"/>
      </w:rPr>
    </w:lvl>
    <w:lvl w:ilvl="3" w:tplc="0409000F">
      <w:start w:val="1"/>
      <w:numFmt w:val="bullet"/>
      <w:lvlText w:val=""/>
      <w:lvlJc w:val="left"/>
      <w:pPr>
        <w:ind w:left="3731" w:hanging="360"/>
      </w:pPr>
      <w:rPr>
        <w:rFonts w:ascii="Symbol" w:hAnsi="Symbol" w:hint="default"/>
      </w:rPr>
    </w:lvl>
    <w:lvl w:ilvl="4" w:tplc="04090019">
      <w:start w:val="1"/>
      <w:numFmt w:val="bullet"/>
      <w:lvlText w:val="o"/>
      <w:lvlJc w:val="left"/>
      <w:pPr>
        <w:ind w:left="4451" w:hanging="360"/>
      </w:pPr>
      <w:rPr>
        <w:rFonts w:ascii="Courier New" w:hAnsi="Courier New" w:cs="Courier New" w:hint="default"/>
      </w:rPr>
    </w:lvl>
    <w:lvl w:ilvl="5" w:tplc="0409001B">
      <w:start w:val="1"/>
      <w:numFmt w:val="bullet"/>
      <w:lvlText w:val=""/>
      <w:lvlJc w:val="left"/>
      <w:pPr>
        <w:ind w:left="5171" w:hanging="360"/>
      </w:pPr>
      <w:rPr>
        <w:rFonts w:ascii="Wingdings" w:hAnsi="Wingdings" w:hint="default"/>
      </w:rPr>
    </w:lvl>
    <w:lvl w:ilvl="6" w:tplc="0409000F">
      <w:start w:val="1"/>
      <w:numFmt w:val="bullet"/>
      <w:lvlText w:val=""/>
      <w:lvlJc w:val="left"/>
      <w:pPr>
        <w:ind w:left="5891" w:hanging="360"/>
      </w:pPr>
      <w:rPr>
        <w:rFonts w:ascii="Symbol" w:hAnsi="Symbol" w:hint="default"/>
      </w:rPr>
    </w:lvl>
    <w:lvl w:ilvl="7" w:tplc="04090019">
      <w:start w:val="1"/>
      <w:numFmt w:val="bullet"/>
      <w:lvlText w:val="o"/>
      <w:lvlJc w:val="left"/>
      <w:pPr>
        <w:ind w:left="6611" w:hanging="360"/>
      </w:pPr>
      <w:rPr>
        <w:rFonts w:ascii="Courier New" w:hAnsi="Courier New" w:cs="Courier New" w:hint="default"/>
      </w:rPr>
    </w:lvl>
    <w:lvl w:ilvl="8" w:tplc="0409001B">
      <w:start w:val="1"/>
      <w:numFmt w:val="bullet"/>
      <w:lvlText w:val=""/>
      <w:lvlJc w:val="left"/>
      <w:pPr>
        <w:ind w:left="7331" w:hanging="360"/>
      </w:pPr>
      <w:rPr>
        <w:rFonts w:ascii="Wingdings" w:hAnsi="Wingdings" w:hint="default"/>
      </w:rPr>
    </w:lvl>
  </w:abstractNum>
  <w:abstractNum w:abstractNumId="80" w15:restartNumberingAfterBreak="0">
    <w:nsid w:val="10E96280"/>
    <w:multiLevelType w:val="hybridMultilevel"/>
    <w:tmpl w:val="4CAA82C0"/>
    <w:lvl w:ilvl="0" w:tplc="FFFFFFFF">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13420A1C"/>
    <w:multiLevelType w:val="multilevel"/>
    <w:tmpl w:val="97040D62"/>
    <w:lvl w:ilvl="0">
      <w:start w:val="1"/>
      <w:numFmt w:val="decimal"/>
      <w:pStyle w:val="HEAD1"/>
      <w:lvlText w:val="%1."/>
      <w:lvlJc w:val="left"/>
      <w:pPr>
        <w:tabs>
          <w:tab w:val="num" w:pos="360"/>
        </w:tabs>
        <w:ind w:left="360" w:hanging="360"/>
      </w:pPr>
      <w:rPr>
        <w:rFonts w:hint="default"/>
      </w:rPr>
    </w:lvl>
    <w:lvl w:ilvl="1">
      <w:start w:val="1"/>
      <w:numFmt w:val="bullet"/>
      <w:lvlText w:val=""/>
      <w:lvlJc w:val="left"/>
      <w:pPr>
        <w:tabs>
          <w:tab w:val="num" w:pos="0"/>
        </w:tabs>
        <w:ind w:left="1080" w:hanging="360"/>
      </w:pPr>
      <w:rPr>
        <w:rFonts w:ascii="Wingdings" w:hAnsi="Wingding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2" w15:restartNumberingAfterBreak="0">
    <w:nsid w:val="13670C67"/>
    <w:multiLevelType w:val="singleLevel"/>
    <w:tmpl w:val="08C25786"/>
    <w:lvl w:ilvl="0">
      <w:start w:val="1"/>
      <w:numFmt w:val="lowerLetter"/>
      <w:pStyle w:val="STT"/>
      <w:lvlText w:val="%1."/>
      <w:lvlJc w:val="left"/>
      <w:pPr>
        <w:tabs>
          <w:tab w:val="num" w:pos="1701"/>
        </w:tabs>
        <w:ind w:left="1701" w:hanging="567"/>
      </w:pPr>
      <w:rPr>
        <w:rFonts w:ascii="VNI-Helve" w:hAnsi="VNI-Helve" w:hint="default"/>
        <w:sz w:val="22"/>
      </w:rPr>
    </w:lvl>
  </w:abstractNum>
  <w:abstractNum w:abstractNumId="83" w15:restartNumberingAfterBreak="0">
    <w:nsid w:val="139275A2"/>
    <w:multiLevelType w:val="singleLevel"/>
    <w:tmpl w:val="AFF4A006"/>
    <w:styleLink w:val="11111135"/>
    <w:lvl w:ilvl="0">
      <w:start w:val="1"/>
      <w:numFmt w:val="bullet"/>
      <w:lvlText w:val=""/>
      <w:lvlJc w:val="left"/>
      <w:pPr>
        <w:ind w:left="720" w:hanging="360"/>
      </w:pPr>
      <w:rPr>
        <w:rFonts w:ascii="Symbol" w:hAnsi="Symbol" w:hint="default"/>
        <w:color w:val="auto"/>
      </w:rPr>
    </w:lvl>
  </w:abstractNum>
  <w:abstractNum w:abstractNumId="84" w15:restartNumberingAfterBreak="0">
    <w:nsid w:val="13A838A2"/>
    <w:multiLevelType w:val="singleLevel"/>
    <w:tmpl w:val="EC3A1CEE"/>
    <w:styleLink w:val="111111312"/>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85" w15:restartNumberingAfterBreak="0">
    <w:nsid w:val="14164BFF"/>
    <w:multiLevelType w:val="hybridMultilevel"/>
    <w:tmpl w:val="C6C4D8C0"/>
    <w:lvl w:ilvl="0" w:tplc="FFFFFFFF">
      <w:start w:val="1"/>
      <w:numFmt w:val="bullet"/>
      <w:pStyle w:val="Style97"/>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14177B90"/>
    <w:multiLevelType w:val="hybridMultilevel"/>
    <w:tmpl w:val="C8D072CC"/>
    <w:lvl w:ilvl="0" w:tplc="FFFFFFFF">
      <w:start w:val="1"/>
      <w:numFmt w:val="bullet"/>
      <w:pStyle w:val="BodyText32"/>
      <w:lvlText w:val=""/>
      <w:lvlJc w:val="left"/>
      <w:pPr>
        <w:ind w:left="2016" w:hanging="360"/>
      </w:pPr>
      <w:rPr>
        <w:rFonts w:ascii="Symbol" w:hAnsi="Symbol" w:hint="default"/>
      </w:rPr>
    </w:lvl>
    <w:lvl w:ilvl="1" w:tplc="FFFFFFFF" w:tentative="1">
      <w:start w:val="1"/>
      <w:numFmt w:val="bullet"/>
      <w:lvlText w:val="o"/>
      <w:lvlJc w:val="left"/>
      <w:pPr>
        <w:ind w:left="2736" w:hanging="360"/>
      </w:pPr>
      <w:rPr>
        <w:rFonts w:ascii="Courier New" w:hAnsi="Courier New" w:cs="Courier New" w:hint="default"/>
      </w:rPr>
    </w:lvl>
    <w:lvl w:ilvl="2" w:tplc="FFFFFFFF" w:tentative="1">
      <w:start w:val="1"/>
      <w:numFmt w:val="bullet"/>
      <w:lvlText w:val=""/>
      <w:lvlJc w:val="left"/>
      <w:pPr>
        <w:ind w:left="3456" w:hanging="360"/>
      </w:pPr>
      <w:rPr>
        <w:rFonts w:ascii="Wingdings" w:hAnsi="Wingdings" w:hint="default"/>
      </w:rPr>
    </w:lvl>
    <w:lvl w:ilvl="3" w:tplc="FFFFFFFF">
      <w:start w:val="1"/>
      <w:numFmt w:val="bullet"/>
      <w:lvlText w:val=""/>
      <w:lvlJc w:val="left"/>
      <w:pPr>
        <w:ind w:left="4176" w:hanging="360"/>
      </w:pPr>
      <w:rPr>
        <w:rFonts w:ascii="Symbol" w:hAnsi="Symbol" w:hint="default"/>
      </w:rPr>
    </w:lvl>
    <w:lvl w:ilvl="4" w:tplc="FFFFFFFF" w:tentative="1">
      <w:start w:val="1"/>
      <w:numFmt w:val="bullet"/>
      <w:lvlText w:val="o"/>
      <w:lvlJc w:val="left"/>
      <w:pPr>
        <w:ind w:left="4896" w:hanging="360"/>
      </w:pPr>
      <w:rPr>
        <w:rFonts w:ascii="Courier New" w:hAnsi="Courier New" w:cs="Courier New" w:hint="default"/>
      </w:rPr>
    </w:lvl>
    <w:lvl w:ilvl="5" w:tplc="FFFFFFFF" w:tentative="1">
      <w:start w:val="1"/>
      <w:numFmt w:val="bullet"/>
      <w:lvlText w:val=""/>
      <w:lvlJc w:val="left"/>
      <w:pPr>
        <w:ind w:left="5616" w:hanging="360"/>
      </w:pPr>
      <w:rPr>
        <w:rFonts w:ascii="Wingdings" w:hAnsi="Wingdings" w:hint="default"/>
      </w:rPr>
    </w:lvl>
    <w:lvl w:ilvl="6" w:tplc="FFFFFFFF" w:tentative="1">
      <w:start w:val="1"/>
      <w:numFmt w:val="bullet"/>
      <w:lvlText w:val=""/>
      <w:lvlJc w:val="left"/>
      <w:pPr>
        <w:ind w:left="6336" w:hanging="360"/>
      </w:pPr>
      <w:rPr>
        <w:rFonts w:ascii="Symbol" w:hAnsi="Symbol" w:hint="default"/>
      </w:rPr>
    </w:lvl>
    <w:lvl w:ilvl="7" w:tplc="FFFFFFFF" w:tentative="1">
      <w:start w:val="1"/>
      <w:numFmt w:val="bullet"/>
      <w:lvlText w:val="o"/>
      <w:lvlJc w:val="left"/>
      <w:pPr>
        <w:ind w:left="7056" w:hanging="360"/>
      </w:pPr>
      <w:rPr>
        <w:rFonts w:ascii="Courier New" w:hAnsi="Courier New" w:cs="Courier New" w:hint="default"/>
      </w:rPr>
    </w:lvl>
    <w:lvl w:ilvl="8" w:tplc="FFFFFFFF" w:tentative="1">
      <w:start w:val="1"/>
      <w:numFmt w:val="bullet"/>
      <w:lvlText w:val=""/>
      <w:lvlJc w:val="left"/>
      <w:pPr>
        <w:ind w:left="7776" w:hanging="360"/>
      </w:pPr>
      <w:rPr>
        <w:rFonts w:ascii="Wingdings" w:hAnsi="Wingdings" w:hint="default"/>
      </w:rPr>
    </w:lvl>
  </w:abstractNum>
  <w:abstractNum w:abstractNumId="87" w15:restartNumberingAfterBreak="0">
    <w:nsid w:val="14663110"/>
    <w:multiLevelType w:val="hybridMultilevel"/>
    <w:tmpl w:val="44304C46"/>
    <w:lvl w:ilvl="0" w:tplc="7FEA9B40">
      <w:start w:val="1"/>
      <w:numFmt w:val="bullet"/>
      <w:pStyle w:val="Dau"/>
      <w:lvlText w:val="+"/>
      <w:lvlJc w:val="left"/>
      <w:pPr>
        <w:ind w:left="1287" w:hanging="360"/>
      </w:pPr>
      <w:rPr>
        <w:rFonts w:ascii="Times New Roman" w:hAnsi="Times New Roman" w:cs="Times New Roman" w:hint="default"/>
        <w:vertAlign w:val="baseline"/>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88" w15:restartNumberingAfterBreak="0">
    <w:nsid w:val="14D15D24"/>
    <w:multiLevelType w:val="multilevel"/>
    <w:tmpl w:val="0F2430BC"/>
    <w:styleLink w:val="1ai1"/>
    <w:lvl w:ilvl="0">
      <w:start w:val="1"/>
      <w:numFmt w:val="bullet"/>
      <w:lvlText w:val="+"/>
      <w:lvlJc w:val="left"/>
      <w:pPr>
        <w:tabs>
          <w:tab w:val="num" w:pos="1418"/>
        </w:tabs>
        <w:ind w:left="1418" w:hanging="567"/>
      </w:pPr>
      <w:rPr>
        <w:rFonts w:ascii="Times New Roman" w:hAnsi="Times New Roman" w:cs="Times New Roman" w:hint="default"/>
      </w:rPr>
    </w:lvl>
    <w:lvl w:ilvl="1">
      <w:start w:val="1"/>
      <w:numFmt w:val="lowerLetter"/>
      <w:lvlText w:val="%2."/>
      <w:lvlJc w:val="left"/>
      <w:pPr>
        <w:tabs>
          <w:tab w:val="num" w:pos="1985"/>
        </w:tabs>
        <w:ind w:left="1985" w:hanging="567"/>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9" w15:restartNumberingAfterBreak="0">
    <w:nsid w:val="1534324A"/>
    <w:multiLevelType w:val="hybridMultilevel"/>
    <w:tmpl w:val="A0FA40B6"/>
    <w:styleLink w:val="11111122"/>
    <w:lvl w:ilvl="0" w:tplc="FFFFFFFF">
      <w:start w:val="1"/>
      <w:numFmt w:val="bullet"/>
      <w:lvlText w:val=""/>
      <w:lvlJc w:val="left"/>
      <w:pPr>
        <w:tabs>
          <w:tab w:val="num" w:pos="1400"/>
        </w:tabs>
        <w:ind w:left="1400" w:hanging="360"/>
      </w:pPr>
      <w:rPr>
        <w:rFonts w:ascii="CommonBullets" w:hAnsi="CommonBullets" w:hint="default"/>
      </w:rPr>
    </w:lvl>
    <w:lvl w:ilvl="1" w:tplc="FFFFFFFF" w:tentative="1">
      <w:start w:val="1"/>
      <w:numFmt w:val="bullet"/>
      <w:lvlText w:val="o"/>
      <w:lvlJc w:val="left"/>
      <w:pPr>
        <w:tabs>
          <w:tab w:val="num" w:pos="2120"/>
        </w:tabs>
        <w:ind w:left="2120" w:hanging="360"/>
      </w:pPr>
      <w:rPr>
        <w:rFonts w:ascii="Courier New" w:hAnsi="Courier New" w:cs="Courier New" w:hint="default"/>
      </w:rPr>
    </w:lvl>
    <w:lvl w:ilvl="2" w:tplc="FFFFFFFF" w:tentative="1">
      <w:start w:val="1"/>
      <w:numFmt w:val="bullet"/>
      <w:lvlText w:val=""/>
      <w:lvlJc w:val="left"/>
      <w:pPr>
        <w:tabs>
          <w:tab w:val="num" w:pos="2840"/>
        </w:tabs>
        <w:ind w:left="2840" w:hanging="360"/>
      </w:pPr>
      <w:rPr>
        <w:rFonts w:ascii="Wingdings" w:hAnsi="Wingdings" w:hint="default"/>
      </w:rPr>
    </w:lvl>
    <w:lvl w:ilvl="3" w:tplc="FFFFFFFF" w:tentative="1">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90"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15FD3AA8"/>
    <w:multiLevelType w:val="hybridMultilevel"/>
    <w:tmpl w:val="0232B404"/>
    <w:styleLink w:val="1111113"/>
    <w:lvl w:ilvl="0" w:tplc="9B88617C">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2" w15:restartNumberingAfterBreak="0">
    <w:nsid w:val="15FF1CCD"/>
    <w:multiLevelType w:val="singleLevel"/>
    <w:tmpl w:val="5DDC3258"/>
    <w:styleLink w:val="111111111"/>
    <w:lvl w:ilvl="0">
      <w:start w:val="1"/>
      <w:numFmt w:val="bullet"/>
      <w:lvlText w:val=""/>
      <w:lvlJc w:val="left"/>
      <w:pPr>
        <w:tabs>
          <w:tab w:val="num" w:pos="2325"/>
        </w:tabs>
        <w:ind w:left="2325" w:hanging="397"/>
      </w:pPr>
      <w:rPr>
        <w:rFonts w:ascii="Wingdings" w:hAnsi="Wingdings" w:hint="default"/>
        <w:sz w:val="20"/>
      </w:rPr>
    </w:lvl>
  </w:abstractNum>
  <w:abstractNum w:abstractNumId="93" w15:restartNumberingAfterBreak="0">
    <w:nsid w:val="1601462D"/>
    <w:multiLevelType w:val="hybridMultilevel"/>
    <w:tmpl w:val="A8987C22"/>
    <w:styleLink w:val="Style21"/>
    <w:lvl w:ilvl="0" w:tplc="0409000D">
      <w:start w:val="1"/>
      <w:numFmt w:val="decimal"/>
      <w:pStyle w:val="411"/>
      <w:lvlText w:val="15.4.1.%1"/>
      <w:lvlJc w:val="left"/>
      <w:pPr>
        <w:ind w:left="1397" w:hanging="360"/>
      </w:pPr>
      <w:rPr>
        <w:b/>
      </w:rPr>
    </w:lvl>
    <w:lvl w:ilvl="1" w:tplc="04090003">
      <w:start w:val="1"/>
      <w:numFmt w:val="lowerLetter"/>
      <w:lvlText w:val="%2."/>
      <w:lvlJc w:val="left"/>
      <w:pPr>
        <w:ind w:left="2117" w:hanging="360"/>
      </w:pPr>
    </w:lvl>
    <w:lvl w:ilvl="2" w:tplc="04090005">
      <w:start w:val="1"/>
      <w:numFmt w:val="lowerRoman"/>
      <w:lvlText w:val="%3."/>
      <w:lvlJc w:val="right"/>
      <w:pPr>
        <w:ind w:left="2837" w:hanging="180"/>
      </w:pPr>
    </w:lvl>
    <w:lvl w:ilvl="3" w:tplc="04090001">
      <w:start w:val="1"/>
      <w:numFmt w:val="decimal"/>
      <w:lvlText w:val="%4."/>
      <w:lvlJc w:val="left"/>
      <w:pPr>
        <w:ind w:left="3557" w:hanging="360"/>
      </w:pPr>
    </w:lvl>
    <w:lvl w:ilvl="4" w:tplc="04090003">
      <w:start w:val="1"/>
      <w:numFmt w:val="lowerLetter"/>
      <w:lvlText w:val="%5."/>
      <w:lvlJc w:val="left"/>
      <w:pPr>
        <w:ind w:left="4277" w:hanging="360"/>
      </w:pPr>
    </w:lvl>
    <w:lvl w:ilvl="5" w:tplc="04090005">
      <w:start w:val="1"/>
      <w:numFmt w:val="lowerRoman"/>
      <w:lvlText w:val="%6."/>
      <w:lvlJc w:val="right"/>
      <w:pPr>
        <w:ind w:left="4997" w:hanging="180"/>
      </w:pPr>
    </w:lvl>
    <w:lvl w:ilvl="6" w:tplc="04090001">
      <w:start w:val="1"/>
      <w:numFmt w:val="decimal"/>
      <w:lvlText w:val="%7."/>
      <w:lvlJc w:val="left"/>
      <w:pPr>
        <w:ind w:left="5717" w:hanging="360"/>
      </w:pPr>
    </w:lvl>
    <w:lvl w:ilvl="7" w:tplc="04090003">
      <w:start w:val="1"/>
      <w:numFmt w:val="lowerLetter"/>
      <w:lvlText w:val="%8."/>
      <w:lvlJc w:val="left"/>
      <w:pPr>
        <w:ind w:left="6437" w:hanging="360"/>
      </w:pPr>
    </w:lvl>
    <w:lvl w:ilvl="8" w:tplc="04090005">
      <w:start w:val="1"/>
      <w:numFmt w:val="lowerRoman"/>
      <w:lvlText w:val="%9."/>
      <w:lvlJc w:val="right"/>
      <w:pPr>
        <w:ind w:left="7157" w:hanging="180"/>
      </w:pPr>
    </w:lvl>
  </w:abstractNum>
  <w:abstractNum w:abstractNumId="94" w15:restartNumberingAfterBreak="0">
    <w:nsid w:val="161253D1"/>
    <w:multiLevelType w:val="hybridMultilevel"/>
    <w:tmpl w:val="247C142A"/>
    <w:styleLink w:val="1111112"/>
    <w:lvl w:ilvl="0" w:tplc="0409000B">
      <w:start w:val="1"/>
      <w:numFmt w:val="bullet"/>
      <w:lvlText w:val=""/>
      <w:lvlJc w:val="left"/>
      <w:pPr>
        <w:tabs>
          <w:tab w:val="num" w:pos="1069"/>
        </w:tabs>
        <w:ind w:left="1069" w:hanging="360"/>
      </w:pPr>
      <w:rPr>
        <w:rFonts w:ascii="Wingdings" w:hAnsi="Wingdings" w:hint="default"/>
      </w:rPr>
    </w:lvl>
    <w:lvl w:ilvl="1" w:tplc="04090003">
      <w:start w:val="1"/>
      <w:numFmt w:val="bullet"/>
      <w:lvlText w:val="o"/>
      <w:lvlJc w:val="left"/>
      <w:pPr>
        <w:tabs>
          <w:tab w:val="num" w:pos="1789"/>
        </w:tabs>
        <w:ind w:left="1789" w:hanging="360"/>
      </w:pPr>
      <w:rPr>
        <w:rFonts w:ascii="Courier New" w:hAnsi="Courier New" w:hint="default"/>
      </w:rPr>
    </w:lvl>
    <w:lvl w:ilvl="2" w:tplc="04090005">
      <w:start w:val="1"/>
      <w:numFmt w:val="bullet"/>
      <w:lvlText w:val=""/>
      <w:lvlJc w:val="left"/>
      <w:pPr>
        <w:tabs>
          <w:tab w:val="num" w:pos="2509"/>
        </w:tabs>
        <w:ind w:left="2509" w:hanging="360"/>
      </w:pPr>
      <w:rPr>
        <w:rFonts w:ascii="Times New Roman" w:hAnsi="Times New Roman" w:hint="default"/>
      </w:rPr>
    </w:lvl>
    <w:lvl w:ilvl="3" w:tplc="04090001">
      <w:start w:val="1"/>
      <w:numFmt w:val="bullet"/>
      <w:lvlText w:val=""/>
      <w:lvlJc w:val="left"/>
      <w:pPr>
        <w:tabs>
          <w:tab w:val="num" w:pos="3229"/>
        </w:tabs>
        <w:ind w:left="3229" w:hanging="360"/>
      </w:pPr>
      <w:rPr>
        <w:rFonts w:ascii="Times New Roman" w:hAnsi="Times New Roman" w:hint="default"/>
      </w:rPr>
    </w:lvl>
    <w:lvl w:ilvl="4" w:tplc="04090003">
      <w:start w:val="1"/>
      <w:numFmt w:val="bullet"/>
      <w:lvlText w:val="o"/>
      <w:lvlJc w:val="left"/>
      <w:pPr>
        <w:tabs>
          <w:tab w:val="num" w:pos="3949"/>
        </w:tabs>
        <w:ind w:left="3949" w:hanging="360"/>
      </w:pPr>
      <w:rPr>
        <w:rFonts w:ascii="Courier New" w:hAnsi="Courier New" w:hint="default"/>
      </w:rPr>
    </w:lvl>
    <w:lvl w:ilvl="5" w:tplc="04090005">
      <w:start w:val="1"/>
      <w:numFmt w:val="bullet"/>
      <w:lvlText w:val=""/>
      <w:lvlJc w:val="left"/>
      <w:pPr>
        <w:tabs>
          <w:tab w:val="num" w:pos="4669"/>
        </w:tabs>
        <w:ind w:left="4669" w:hanging="360"/>
      </w:pPr>
      <w:rPr>
        <w:rFonts w:ascii="Times New Roman" w:hAnsi="Times New Roman" w:hint="default"/>
      </w:rPr>
    </w:lvl>
    <w:lvl w:ilvl="6" w:tplc="04090001">
      <w:start w:val="1"/>
      <w:numFmt w:val="bullet"/>
      <w:lvlText w:val=""/>
      <w:lvlJc w:val="left"/>
      <w:pPr>
        <w:tabs>
          <w:tab w:val="num" w:pos="5389"/>
        </w:tabs>
        <w:ind w:left="5389" w:hanging="360"/>
      </w:pPr>
      <w:rPr>
        <w:rFonts w:ascii="Times New Roman" w:hAnsi="Times New Roman" w:hint="default"/>
      </w:rPr>
    </w:lvl>
    <w:lvl w:ilvl="7" w:tplc="04090003">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Times New Roman" w:hAnsi="Times New Roman" w:hint="default"/>
      </w:rPr>
    </w:lvl>
  </w:abstractNum>
  <w:abstractNum w:abstractNumId="95"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16710FF2"/>
    <w:multiLevelType w:val="hybridMultilevel"/>
    <w:tmpl w:val="DD905CE2"/>
    <w:lvl w:ilvl="0" w:tplc="064E532C">
      <w:start w:val="1"/>
      <w:numFmt w:val="bullet"/>
      <w:pStyle w:val="Thut1"/>
      <w:lvlText w:val=""/>
      <w:lvlJc w:val="left"/>
      <w:pPr>
        <w:tabs>
          <w:tab w:val="num" w:pos="1854"/>
        </w:tabs>
        <w:ind w:left="1854" w:hanging="360"/>
      </w:pPr>
      <w:rPr>
        <w:rFonts w:ascii="Wingdings" w:hAnsi="Wingdings" w:hint="default"/>
      </w:rPr>
    </w:lvl>
    <w:lvl w:ilvl="1" w:tplc="04090019">
      <w:start w:val="1"/>
      <w:numFmt w:val="bullet"/>
      <w:lvlText w:val="o"/>
      <w:lvlJc w:val="left"/>
      <w:pPr>
        <w:tabs>
          <w:tab w:val="num" w:pos="2007"/>
        </w:tabs>
        <w:ind w:left="2007" w:hanging="360"/>
      </w:pPr>
      <w:rPr>
        <w:rFonts w:ascii="Courier New" w:hAnsi="Courier New" w:hint="default"/>
      </w:rPr>
    </w:lvl>
    <w:lvl w:ilvl="2" w:tplc="0409001B">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97" w15:restartNumberingAfterBreak="0">
    <w:nsid w:val="17181F42"/>
    <w:multiLevelType w:val="hybridMultilevel"/>
    <w:tmpl w:val="2A5C7388"/>
    <w:styleLink w:val="11111133"/>
    <w:lvl w:ilvl="0" w:tplc="373A3BD8">
      <w:numFmt w:val="bullet"/>
      <w:pStyle w:val="Dau-"/>
      <w:lvlText w:val="-"/>
      <w:lvlJc w:val="left"/>
      <w:pPr>
        <w:ind w:left="644" w:hanging="360"/>
      </w:pPr>
      <w:rPr>
        <w:rFonts w:ascii=".VnTime" w:eastAsia="Times New Roman" w:hAnsi=".VnTime" w:cs="Times New Roman"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98" w15:restartNumberingAfterBreak="0">
    <w:nsid w:val="172473F4"/>
    <w:multiLevelType w:val="hybridMultilevel"/>
    <w:tmpl w:val="704EDC6E"/>
    <w:lvl w:ilvl="0" w:tplc="04BCFB66">
      <w:start w:val="1"/>
      <w:numFmt w:val="bullet"/>
      <w:pStyle w:val="star3"/>
      <w:lvlText w:val=""/>
      <w:lvlJc w:val="left"/>
      <w:pPr>
        <w:tabs>
          <w:tab w:val="num" w:pos="2705"/>
        </w:tabs>
        <w:ind w:left="2705" w:hanging="567"/>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9" w15:restartNumberingAfterBreak="0">
    <w:nsid w:val="173D3BD2"/>
    <w:multiLevelType w:val="multilevel"/>
    <w:tmpl w:val="119E49F2"/>
    <w:styleLink w:val="111111110"/>
    <w:lvl w:ilvl="0">
      <w:start w:val="1"/>
      <w:numFmt w:val="decimal"/>
      <w:suff w:val="nothing"/>
      <w:lvlText w:val="CHÖÔNG %1"/>
      <w:lvlJc w:val="center"/>
      <w:pPr>
        <w:ind w:left="3885" w:firstLine="0"/>
      </w:pPr>
      <w:rPr>
        <w:rFonts w:ascii="VNI-Helve" w:hAnsi="VNI-Helve" w:hint="default"/>
        <w:b/>
        <w:i w:val="0"/>
        <w:caps/>
        <w:sz w:val="28"/>
      </w:rPr>
    </w:lvl>
    <w:lvl w:ilvl="1">
      <w:start w:val="1"/>
      <w:numFmt w:val="decimal"/>
      <w:suff w:val="nothing"/>
      <w:lvlText w:val="phaàn %2. "/>
      <w:lvlJc w:val="center"/>
      <w:pPr>
        <w:ind w:left="1134" w:firstLine="0"/>
      </w:pPr>
      <w:rPr>
        <w:rFonts w:ascii="VNI-Copper" w:hAnsi="VNI-Copper" w:hint="default"/>
        <w:b/>
        <w:i w:val="0"/>
        <w:caps/>
        <w:vanish w:val="0"/>
        <w:sz w:val="28"/>
      </w:rPr>
    </w:lvl>
    <w:lvl w:ilvl="2">
      <w:start w:val="3"/>
      <w:numFmt w:val="decimal"/>
      <w:lvlText w:val="%1.%3."/>
      <w:lvlJc w:val="left"/>
      <w:pPr>
        <w:tabs>
          <w:tab w:val="num" w:pos="1134"/>
        </w:tabs>
        <w:ind w:left="1134" w:hanging="1134"/>
      </w:pPr>
      <w:rPr>
        <w:rFonts w:ascii="Arial" w:hAnsi="Arial" w:cs="Arial" w:hint="default"/>
        <w:b/>
        <w:i w:val="0"/>
        <w:caps/>
        <w:sz w:val="24"/>
      </w:rPr>
    </w:lvl>
    <w:lvl w:ilvl="3">
      <w:start w:val="1"/>
      <w:numFmt w:val="decimal"/>
      <w:lvlText w:val="%1.%3.%4."/>
      <w:lvlJc w:val="left"/>
      <w:pPr>
        <w:tabs>
          <w:tab w:val="num" w:pos="1134"/>
        </w:tabs>
        <w:ind w:left="1134" w:hanging="1134"/>
      </w:pPr>
      <w:rPr>
        <w:rFonts w:hint="default"/>
        <w:b/>
        <w:i w:val="0"/>
        <w:caps w:val="0"/>
        <w:vanish w:val="0"/>
        <w:sz w:val="24"/>
      </w:rPr>
    </w:lvl>
    <w:lvl w:ilvl="4">
      <w:start w:val="1"/>
      <w:numFmt w:val="decimal"/>
      <w:lvlText w:val="%1.%3.%4.%5."/>
      <w:lvlJc w:val="left"/>
      <w:pPr>
        <w:tabs>
          <w:tab w:val="num" w:pos="3271"/>
        </w:tabs>
        <w:ind w:left="3271" w:hanging="1134"/>
      </w:pPr>
      <w:rPr>
        <w:rFonts w:hint="default"/>
      </w:rPr>
    </w:lvl>
    <w:lvl w:ilvl="5">
      <w:start w:val="1"/>
      <w:numFmt w:val="lowerLetter"/>
      <w:lvlText w:val="%6."/>
      <w:lvlJc w:val="left"/>
      <w:pPr>
        <w:tabs>
          <w:tab w:val="num" w:pos="1322"/>
        </w:tabs>
        <w:ind w:left="1322" w:hanging="397"/>
      </w:pPr>
      <w:rPr>
        <w:rFonts w:hint="default"/>
      </w:rPr>
    </w:lvl>
    <w:lvl w:ilvl="6">
      <w:start w:val="1"/>
      <w:numFmt w:val="decimal"/>
      <w:lvlText w:val="%1.%2.%3.%4.%5.%6.%7."/>
      <w:lvlJc w:val="left"/>
      <w:pPr>
        <w:tabs>
          <w:tab w:val="num" w:pos="7231"/>
        </w:tabs>
        <w:ind w:left="6511" w:hanging="1080"/>
      </w:pPr>
      <w:rPr>
        <w:rFonts w:hint="default"/>
      </w:rPr>
    </w:lvl>
    <w:lvl w:ilvl="7">
      <w:start w:val="1"/>
      <w:numFmt w:val="decimal"/>
      <w:lvlText w:val="%1.%2.%3.%4.%5.%6.%7.%8."/>
      <w:lvlJc w:val="left"/>
      <w:pPr>
        <w:tabs>
          <w:tab w:val="num" w:pos="7951"/>
        </w:tabs>
        <w:ind w:left="7015" w:hanging="1224"/>
      </w:pPr>
      <w:rPr>
        <w:rFonts w:hint="default"/>
      </w:rPr>
    </w:lvl>
    <w:lvl w:ilvl="8">
      <w:start w:val="1"/>
      <w:numFmt w:val="decimal"/>
      <w:lvlText w:val="%1.%2.%3.%4.%5.%6.%7.%8.%9."/>
      <w:lvlJc w:val="left"/>
      <w:pPr>
        <w:tabs>
          <w:tab w:val="num" w:pos="8311"/>
        </w:tabs>
        <w:ind w:left="7591" w:hanging="1440"/>
      </w:pPr>
      <w:rPr>
        <w:rFonts w:hint="default"/>
      </w:rPr>
    </w:lvl>
  </w:abstractNum>
  <w:abstractNum w:abstractNumId="100" w15:restartNumberingAfterBreak="0">
    <w:nsid w:val="177E5F7B"/>
    <w:multiLevelType w:val="multilevel"/>
    <w:tmpl w:val="CF4E9958"/>
    <w:styleLink w:val="Style3"/>
    <w:lvl w:ilvl="0">
      <w:start w:val="7"/>
      <w:numFmt w:val="decimal"/>
      <w:lvlText w:val="%1"/>
      <w:lvlJc w:val="left"/>
      <w:pPr>
        <w:ind w:left="432" w:hanging="432"/>
      </w:pPr>
      <w:rPr>
        <w:rFonts w:hint="default"/>
      </w:rPr>
    </w:lvl>
    <w:lvl w:ilvl="1">
      <w:start w:val="1"/>
      <w:numFmt w:val="decimal"/>
      <w:pStyle w:val="cap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1" w15:restartNumberingAfterBreak="0">
    <w:nsid w:val="178F70D3"/>
    <w:multiLevelType w:val="hybridMultilevel"/>
    <w:tmpl w:val="2F44B1B6"/>
    <w:lvl w:ilvl="0" w:tplc="FFFFFFFF">
      <w:start w:val="1"/>
      <w:numFmt w:val="upperRoman"/>
      <w:pStyle w:val="HOATHI1"/>
      <w:lvlText w:val="%1."/>
      <w:lvlJc w:val="left"/>
      <w:pPr>
        <w:tabs>
          <w:tab w:val="num" w:pos="2835"/>
        </w:tabs>
        <w:ind w:left="2835" w:hanging="567"/>
      </w:pPr>
      <w:rPr>
        <w:rFonts w:ascii="VNI-Helve" w:hAnsi="VNI-Helve"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17C93930"/>
    <w:multiLevelType w:val="hybridMultilevel"/>
    <w:tmpl w:val="231A1FF2"/>
    <w:styleLink w:val="1111211"/>
    <w:lvl w:ilvl="0" w:tplc="0409000F">
      <w:start w:val="1"/>
      <w:numFmt w:val="decimal"/>
      <w:lvlText w:val="%1."/>
      <w:lvlJc w:val="left"/>
      <w:pPr>
        <w:ind w:left="720" w:hanging="360"/>
      </w:pPr>
      <w:rPr>
        <w:rFonts w:hint="default"/>
      </w:rPr>
    </w:lvl>
    <w:lvl w:ilvl="1" w:tplc="EFAA159A">
      <w:start w:val="1"/>
      <w:numFmt w:val="lowerLetter"/>
      <w:lvlText w:val="%2."/>
      <w:lvlJc w:val="left"/>
      <w:pPr>
        <w:ind w:left="1440" w:hanging="360"/>
      </w:pPr>
      <w:rPr>
        <w:b/>
      </w:rPr>
    </w:lvl>
    <w:lvl w:ilvl="2" w:tplc="BD26D454">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8FC3E0A"/>
    <w:multiLevelType w:val="hybridMultilevel"/>
    <w:tmpl w:val="87F68048"/>
    <w:lvl w:ilvl="0" w:tplc="C53E70AE">
      <w:start w:val="1"/>
      <w:numFmt w:val="decimal"/>
      <w:pStyle w:val="sttNHATTHU"/>
      <w:lvlText w:val="%1"/>
      <w:lvlJc w:val="left"/>
      <w:pPr>
        <w:tabs>
          <w:tab w:val="num" w:pos="90"/>
        </w:tabs>
        <w:ind w:left="90" w:firstLine="0"/>
      </w:pPr>
      <w:rPr>
        <w:rFonts w:ascii="Times New Roman" w:hAnsi="Times New Roman" w:hint="default"/>
        <w:b w:val="0"/>
        <w:i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19C72D2B"/>
    <w:multiLevelType w:val="hybridMultilevel"/>
    <w:tmpl w:val="0A28DF50"/>
    <w:lvl w:ilvl="0" w:tplc="FFFFFFFF">
      <w:start w:val="1"/>
      <w:numFmt w:val="bullet"/>
      <w:pStyle w:val="ABC0"/>
      <w:lvlText w:val="-"/>
      <w:lvlJc w:val="left"/>
      <w:pPr>
        <w:tabs>
          <w:tab w:val="num" w:pos="851"/>
        </w:tabs>
        <w:ind w:left="851" w:hanging="284"/>
      </w:pPr>
      <w:rPr>
        <w:rFonts w:ascii="Times New Roman" w:hAnsi="Times New Roman" w:cs="Times New Roman" w:hint="default"/>
        <w:color w:val="000080"/>
      </w:rPr>
    </w:lvl>
    <w:lvl w:ilvl="1" w:tplc="FFFFFFFF" w:tentative="1">
      <w:start w:val="1"/>
      <w:numFmt w:val="bullet"/>
      <w:lvlText w:val="o"/>
      <w:lvlJc w:val="left"/>
      <w:pPr>
        <w:tabs>
          <w:tab w:val="num" w:pos="1845"/>
        </w:tabs>
        <w:ind w:left="1845" w:hanging="360"/>
      </w:pPr>
      <w:rPr>
        <w:rFonts w:ascii="Courier New" w:hAnsi="Courier New" w:hint="default"/>
      </w:rPr>
    </w:lvl>
    <w:lvl w:ilvl="2" w:tplc="FFFFFFFF" w:tentative="1">
      <w:start w:val="1"/>
      <w:numFmt w:val="bullet"/>
      <w:lvlText w:val=""/>
      <w:lvlJc w:val="left"/>
      <w:pPr>
        <w:tabs>
          <w:tab w:val="num" w:pos="2565"/>
        </w:tabs>
        <w:ind w:left="2565" w:hanging="360"/>
      </w:pPr>
      <w:rPr>
        <w:rFonts w:ascii="Wingdings" w:hAnsi="Wingdings" w:hint="default"/>
      </w:rPr>
    </w:lvl>
    <w:lvl w:ilvl="3" w:tplc="FFFFFFFF" w:tentative="1">
      <w:start w:val="1"/>
      <w:numFmt w:val="bullet"/>
      <w:lvlText w:val=""/>
      <w:lvlJc w:val="left"/>
      <w:pPr>
        <w:tabs>
          <w:tab w:val="num" w:pos="3285"/>
        </w:tabs>
        <w:ind w:left="3285" w:hanging="360"/>
      </w:pPr>
      <w:rPr>
        <w:rFonts w:ascii="Symbol" w:hAnsi="Symbol" w:hint="default"/>
      </w:rPr>
    </w:lvl>
    <w:lvl w:ilvl="4" w:tplc="FFFFFFFF" w:tentative="1">
      <w:start w:val="1"/>
      <w:numFmt w:val="bullet"/>
      <w:lvlText w:val="o"/>
      <w:lvlJc w:val="left"/>
      <w:pPr>
        <w:tabs>
          <w:tab w:val="num" w:pos="4005"/>
        </w:tabs>
        <w:ind w:left="4005" w:hanging="360"/>
      </w:pPr>
      <w:rPr>
        <w:rFonts w:ascii="Courier New" w:hAnsi="Courier New" w:hint="default"/>
      </w:rPr>
    </w:lvl>
    <w:lvl w:ilvl="5" w:tplc="FFFFFFFF" w:tentative="1">
      <w:start w:val="1"/>
      <w:numFmt w:val="bullet"/>
      <w:lvlText w:val=""/>
      <w:lvlJc w:val="left"/>
      <w:pPr>
        <w:tabs>
          <w:tab w:val="num" w:pos="4725"/>
        </w:tabs>
        <w:ind w:left="4725" w:hanging="360"/>
      </w:pPr>
      <w:rPr>
        <w:rFonts w:ascii="Wingdings" w:hAnsi="Wingdings" w:hint="default"/>
      </w:rPr>
    </w:lvl>
    <w:lvl w:ilvl="6" w:tplc="FFFFFFFF" w:tentative="1">
      <w:start w:val="1"/>
      <w:numFmt w:val="bullet"/>
      <w:lvlText w:val=""/>
      <w:lvlJc w:val="left"/>
      <w:pPr>
        <w:tabs>
          <w:tab w:val="num" w:pos="5445"/>
        </w:tabs>
        <w:ind w:left="5445" w:hanging="360"/>
      </w:pPr>
      <w:rPr>
        <w:rFonts w:ascii="Symbol" w:hAnsi="Symbol" w:hint="default"/>
      </w:rPr>
    </w:lvl>
    <w:lvl w:ilvl="7" w:tplc="FFFFFFFF" w:tentative="1">
      <w:start w:val="1"/>
      <w:numFmt w:val="bullet"/>
      <w:lvlText w:val="o"/>
      <w:lvlJc w:val="left"/>
      <w:pPr>
        <w:tabs>
          <w:tab w:val="num" w:pos="6165"/>
        </w:tabs>
        <w:ind w:left="6165" w:hanging="360"/>
      </w:pPr>
      <w:rPr>
        <w:rFonts w:ascii="Courier New" w:hAnsi="Courier New" w:hint="default"/>
      </w:rPr>
    </w:lvl>
    <w:lvl w:ilvl="8" w:tplc="FFFFFFFF" w:tentative="1">
      <w:start w:val="1"/>
      <w:numFmt w:val="bullet"/>
      <w:lvlText w:val=""/>
      <w:lvlJc w:val="left"/>
      <w:pPr>
        <w:tabs>
          <w:tab w:val="num" w:pos="6885"/>
        </w:tabs>
        <w:ind w:left="6885" w:hanging="360"/>
      </w:pPr>
      <w:rPr>
        <w:rFonts w:ascii="Wingdings" w:hAnsi="Wingdings" w:hint="default"/>
      </w:rPr>
    </w:lvl>
  </w:abstractNum>
  <w:abstractNum w:abstractNumId="105" w15:restartNumberingAfterBreak="0">
    <w:nsid w:val="1ACF2B69"/>
    <w:multiLevelType w:val="hybridMultilevel"/>
    <w:tmpl w:val="8258F3E2"/>
    <w:lvl w:ilvl="0" w:tplc="FFFFFFFF">
      <w:start w:val="1"/>
      <w:numFmt w:val="upperLetter"/>
      <w:pStyle w:val="sao"/>
      <w:lvlText w:val="%1."/>
      <w:lvlJc w:val="left"/>
      <w:pPr>
        <w:tabs>
          <w:tab w:val="num" w:pos="1400"/>
        </w:tabs>
        <w:ind w:left="1400" w:hanging="360"/>
      </w:pPr>
    </w:lvl>
    <w:lvl w:ilvl="1" w:tplc="FFFFFFFF" w:tentative="1">
      <w:start w:val="1"/>
      <w:numFmt w:val="lowerLetter"/>
      <w:lvlText w:val="%2."/>
      <w:lvlJc w:val="left"/>
      <w:pPr>
        <w:tabs>
          <w:tab w:val="num" w:pos="2120"/>
        </w:tabs>
        <w:ind w:left="2120" w:hanging="360"/>
      </w:pPr>
    </w:lvl>
    <w:lvl w:ilvl="2" w:tplc="FFFFFFFF" w:tentative="1">
      <w:start w:val="1"/>
      <w:numFmt w:val="lowerRoman"/>
      <w:lvlText w:val="%3."/>
      <w:lvlJc w:val="right"/>
      <w:pPr>
        <w:tabs>
          <w:tab w:val="num" w:pos="2840"/>
        </w:tabs>
        <w:ind w:left="2840" w:hanging="180"/>
      </w:pPr>
    </w:lvl>
    <w:lvl w:ilvl="3" w:tplc="FFFFFFFF" w:tentative="1">
      <w:start w:val="1"/>
      <w:numFmt w:val="decimal"/>
      <w:lvlText w:val="%4."/>
      <w:lvlJc w:val="left"/>
      <w:pPr>
        <w:tabs>
          <w:tab w:val="num" w:pos="3560"/>
        </w:tabs>
        <w:ind w:left="3560" w:hanging="360"/>
      </w:pPr>
    </w:lvl>
    <w:lvl w:ilvl="4" w:tplc="FFFFFFFF" w:tentative="1">
      <w:start w:val="1"/>
      <w:numFmt w:val="lowerLetter"/>
      <w:lvlText w:val="%5."/>
      <w:lvlJc w:val="left"/>
      <w:pPr>
        <w:tabs>
          <w:tab w:val="num" w:pos="4280"/>
        </w:tabs>
        <w:ind w:left="4280" w:hanging="360"/>
      </w:pPr>
    </w:lvl>
    <w:lvl w:ilvl="5" w:tplc="FFFFFFFF" w:tentative="1">
      <w:start w:val="1"/>
      <w:numFmt w:val="lowerRoman"/>
      <w:lvlText w:val="%6."/>
      <w:lvlJc w:val="right"/>
      <w:pPr>
        <w:tabs>
          <w:tab w:val="num" w:pos="5000"/>
        </w:tabs>
        <w:ind w:left="5000" w:hanging="180"/>
      </w:pPr>
    </w:lvl>
    <w:lvl w:ilvl="6" w:tplc="FFFFFFFF" w:tentative="1">
      <w:start w:val="1"/>
      <w:numFmt w:val="decimal"/>
      <w:lvlText w:val="%7."/>
      <w:lvlJc w:val="left"/>
      <w:pPr>
        <w:tabs>
          <w:tab w:val="num" w:pos="5720"/>
        </w:tabs>
        <w:ind w:left="5720" w:hanging="360"/>
      </w:pPr>
    </w:lvl>
    <w:lvl w:ilvl="7" w:tplc="FFFFFFFF" w:tentative="1">
      <w:start w:val="1"/>
      <w:numFmt w:val="lowerLetter"/>
      <w:lvlText w:val="%8."/>
      <w:lvlJc w:val="left"/>
      <w:pPr>
        <w:tabs>
          <w:tab w:val="num" w:pos="6440"/>
        </w:tabs>
        <w:ind w:left="6440" w:hanging="360"/>
      </w:pPr>
    </w:lvl>
    <w:lvl w:ilvl="8" w:tplc="FFFFFFFF" w:tentative="1">
      <w:start w:val="1"/>
      <w:numFmt w:val="lowerRoman"/>
      <w:lvlText w:val="%9."/>
      <w:lvlJc w:val="right"/>
      <w:pPr>
        <w:tabs>
          <w:tab w:val="num" w:pos="7160"/>
        </w:tabs>
        <w:ind w:left="7160" w:hanging="180"/>
      </w:pPr>
    </w:lvl>
  </w:abstractNum>
  <w:abstractNum w:abstractNumId="106" w15:restartNumberingAfterBreak="0">
    <w:nsid w:val="1AD80BB6"/>
    <w:multiLevelType w:val="hybridMultilevel"/>
    <w:tmpl w:val="27F4387C"/>
    <w:lvl w:ilvl="0" w:tplc="FFFFFFFF">
      <w:start w:val="1"/>
      <w:numFmt w:val="bullet"/>
      <w:pStyle w:val="Heading11"/>
      <w:lvlText w:val=""/>
      <w:lvlJc w:val="left"/>
      <w:pPr>
        <w:tabs>
          <w:tab w:val="num" w:pos="644"/>
        </w:tabs>
        <w:ind w:left="644" w:hanging="284"/>
      </w:pPr>
      <w:rPr>
        <w:rFonts w:ascii="Symbol" w:hAnsi="Symbol" w:hint="default"/>
      </w:rPr>
    </w:lvl>
    <w:lvl w:ilvl="1" w:tplc="FFFFFFFF">
      <w:start w:val="1"/>
      <w:numFmt w:val="bullet"/>
      <w:lvlText w:val=""/>
      <w:lvlJc w:val="left"/>
      <w:pPr>
        <w:tabs>
          <w:tab w:val="num" w:pos="810"/>
        </w:tabs>
        <w:ind w:left="810" w:hanging="360"/>
      </w:pPr>
      <w:rPr>
        <w:rFonts w:ascii="Wingdings" w:hAnsi="Wingdings" w:hint="default"/>
      </w:rPr>
    </w:lvl>
    <w:lvl w:ilvl="2" w:tplc="FFFFFFFF">
      <w:start w:val="1"/>
      <w:numFmt w:val="bullet"/>
      <w:lvlText w:val=""/>
      <w:lvlJc w:val="left"/>
      <w:pPr>
        <w:tabs>
          <w:tab w:val="num" w:pos="1530"/>
        </w:tabs>
        <w:ind w:left="1530" w:hanging="360"/>
      </w:pPr>
      <w:rPr>
        <w:rFonts w:ascii="Wingdings" w:hAnsi="Wingdings" w:hint="default"/>
      </w:rPr>
    </w:lvl>
    <w:lvl w:ilvl="3" w:tplc="FFFFFFFF">
      <w:start w:val="1"/>
      <w:numFmt w:val="bullet"/>
      <w:lvlText w:val=""/>
      <w:lvlJc w:val="left"/>
      <w:pPr>
        <w:tabs>
          <w:tab w:val="num" w:pos="2250"/>
        </w:tabs>
        <w:ind w:left="2250" w:hanging="360"/>
      </w:pPr>
      <w:rPr>
        <w:rFonts w:ascii="Symbol" w:hAnsi="Symbol" w:hint="default"/>
      </w:rPr>
    </w:lvl>
    <w:lvl w:ilvl="4" w:tplc="FFFFFFFF">
      <w:start w:val="1"/>
      <w:numFmt w:val="bullet"/>
      <w:lvlText w:val="o"/>
      <w:lvlJc w:val="left"/>
      <w:pPr>
        <w:tabs>
          <w:tab w:val="num" w:pos="2970"/>
        </w:tabs>
        <w:ind w:left="2970" w:hanging="360"/>
      </w:pPr>
      <w:rPr>
        <w:rFonts w:ascii="Courier New" w:hAnsi="Courier New" w:cs="Courier New" w:hint="default"/>
      </w:rPr>
    </w:lvl>
    <w:lvl w:ilvl="5" w:tplc="FFFFFFFF">
      <w:start w:val="1"/>
      <w:numFmt w:val="bullet"/>
      <w:lvlText w:val=""/>
      <w:lvlJc w:val="left"/>
      <w:pPr>
        <w:tabs>
          <w:tab w:val="num" w:pos="3690"/>
        </w:tabs>
        <w:ind w:left="3690" w:hanging="360"/>
      </w:pPr>
      <w:rPr>
        <w:rFonts w:ascii="Wingdings" w:hAnsi="Wingdings" w:hint="default"/>
      </w:rPr>
    </w:lvl>
    <w:lvl w:ilvl="6" w:tplc="FFFFFFFF">
      <w:start w:val="1"/>
      <w:numFmt w:val="bullet"/>
      <w:lvlText w:val=""/>
      <w:lvlJc w:val="left"/>
      <w:pPr>
        <w:tabs>
          <w:tab w:val="num" w:pos="4410"/>
        </w:tabs>
        <w:ind w:left="4410" w:hanging="360"/>
      </w:pPr>
      <w:rPr>
        <w:rFonts w:ascii="Symbol" w:hAnsi="Symbol" w:hint="default"/>
      </w:rPr>
    </w:lvl>
    <w:lvl w:ilvl="7" w:tplc="FFFFFFFF" w:tentative="1">
      <w:start w:val="1"/>
      <w:numFmt w:val="bullet"/>
      <w:lvlText w:val="o"/>
      <w:lvlJc w:val="left"/>
      <w:pPr>
        <w:tabs>
          <w:tab w:val="num" w:pos="5130"/>
        </w:tabs>
        <w:ind w:left="5130" w:hanging="360"/>
      </w:pPr>
      <w:rPr>
        <w:rFonts w:ascii="Courier New" w:hAnsi="Courier New" w:cs="Courier New" w:hint="default"/>
      </w:rPr>
    </w:lvl>
    <w:lvl w:ilvl="8" w:tplc="FFFFFFFF" w:tentative="1">
      <w:start w:val="1"/>
      <w:numFmt w:val="bullet"/>
      <w:lvlText w:val=""/>
      <w:lvlJc w:val="left"/>
      <w:pPr>
        <w:tabs>
          <w:tab w:val="num" w:pos="5850"/>
        </w:tabs>
        <w:ind w:left="5850" w:hanging="360"/>
      </w:pPr>
      <w:rPr>
        <w:rFonts w:ascii="Wingdings" w:hAnsi="Wingdings" w:hint="default"/>
      </w:rPr>
    </w:lvl>
  </w:abstractNum>
  <w:abstractNum w:abstractNumId="107" w15:restartNumberingAfterBreak="0">
    <w:nsid w:val="1B05554D"/>
    <w:multiLevelType w:val="multilevel"/>
    <w:tmpl w:val="AFBA140A"/>
    <w:lvl w:ilvl="0">
      <w:start w:val="1"/>
      <w:numFmt w:val="decimal"/>
      <w:suff w:val="space"/>
      <w:lvlText w:val="CHƯƠNG %1: "/>
      <w:lvlJc w:val="left"/>
      <w:pPr>
        <w:ind w:left="426" w:firstLine="0"/>
      </w:pPr>
      <w:rPr>
        <w:rFonts w:ascii="Times New Roman Bold" w:hAnsi="Times New Roman Bold" w:hint="default"/>
        <w:b/>
        <w:i w:val="0"/>
        <w:sz w:val="26"/>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360" w:hanging="360"/>
      </w:pPr>
    </w:lvl>
    <w:lvl w:ilvl="5">
      <w:start w:val="1"/>
      <w:numFmt w:val="lowerRoman"/>
      <w:lvlText w:val="(%6)"/>
      <w:lvlJc w:val="left"/>
      <w:pPr>
        <w:ind w:left="0" w:firstLine="0"/>
      </w:pPr>
      <w:rPr>
        <w:rFonts w:hint="default"/>
      </w:rPr>
    </w:lvl>
    <w:lvl w:ilvl="6">
      <w:start w:val="1"/>
      <w:numFmt w:val="decimal"/>
      <w:lvlText w:val="%7."/>
      <w:lvlJc w:val="left"/>
      <w:pPr>
        <w:ind w:left="360" w:hanging="360"/>
      </w:p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8"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1D585FAA"/>
    <w:multiLevelType w:val="hybridMultilevel"/>
    <w:tmpl w:val="6FEE6184"/>
    <w:lvl w:ilvl="0" w:tplc="FFFFFFFF">
      <w:start w:val="1"/>
      <w:numFmt w:val="bullet"/>
      <w:pStyle w:val="hoathi7"/>
      <w:lvlText w:val=""/>
      <w:lvlJc w:val="left"/>
      <w:pPr>
        <w:tabs>
          <w:tab w:val="num" w:pos="4018"/>
        </w:tabs>
        <w:ind w:left="4018"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1DD706F9"/>
    <w:multiLevelType w:val="hybridMultilevel"/>
    <w:tmpl w:val="9F3A1956"/>
    <w:lvl w:ilvl="0" w:tplc="EC342460">
      <w:start w:val="1"/>
      <w:numFmt w:val="bullet"/>
      <w:pStyle w:val="Ndung5"/>
      <w:lvlText w:val=""/>
      <w:lvlJc w:val="left"/>
      <w:pPr>
        <w:tabs>
          <w:tab w:val="num" w:pos="510"/>
        </w:tabs>
        <w:ind w:left="510" w:hanging="39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1E333C4C"/>
    <w:multiLevelType w:val="hybridMultilevel"/>
    <w:tmpl w:val="C71E3BC4"/>
    <w:lvl w:ilvl="0" w:tplc="FFFFFFFF">
      <w:start w:val="1"/>
      <w:numFmt w:val="bullet"/>
      <w:pStyle w:val="StyleHeading1H1ChuongPartHeading1Char1ghostgCtrl1H"/>
      <w:lvlText w:val=""/>
      <w:lvlJc w:val="left"/>
      <w:pPr>
        <w:tabs>
          <w:tab w:val="num" w:pos="1395"/>
        </w:tabs>
        <w:ind w:left="1395" w:hanging="360"/>
      </w:pPr>
      <w:rPr>
        <w:rFonts w:ascii="Symbol" w:hAnsi="Symbol" w:hint="default"/>
      </w:rPr>
    </w:lvl>
    <w:lvl w:ilvl="1" w:tplc="FFFFFFFF">
      <w:start w:val="1"/>
      <w:numFmt w:val="decimal"/>
      <w:lvlText w:val="%2"/>
      <w:lvlJc w:val="left"/>
      <w:pPr>
        <w:tabs>
          <w:tab w:val="num" w:pos="1395"/>
        </w:tabs>
        <w:ind w:left="1679" w:hanging="1509"/>
      </w:pPr>
      <w:rPr>
        <w:rFonts w:hint="default"/>
      </w:rPr>
    </w:lvl>
    <w:lvl w:ilvl="2" w:tplc="FFFFFFFF">
      <w:start w:val="1"/>
      <w:numFmt w:val="bullet"/>
      <w:lvlText w:val=""/>
      <w:lvlJc w:val="left"/>
      <w:pPr>
        <w:tabs>
          <w:tab w:val="num" w:pos="2475"/>
        </w:tabs>
        <w:ind w:left="2475" w:hanging="360"/>
      </w:pPr>
      <w:rPr>
        <w:rFonts w:ascii="Symbol" w:hAnsi="Symbol" w:hint="default"/>
      </w:rPr>
    </w:lvl>
    <w:lvl w:ilvl="3" w:tplc="FFFFFFFF">
      <w:start w:val="1"/>
      <w:numFmt w:val="bullet"/>
      <w:lvlText w:val=""/>
      <w:lvlJc w:val="left"/>
      <w:pPr>
        <w:tabs>
          <w:tab w:val="num" w:pos="3195"/>
        </w:tabs>
        <w:ind w:left="3195" w:hanging="360"/>
      </w:pPr>
      <w:rPr>
        <w:rFonts w:ascii="Symbol" w:hAnsi="Symbol" w:hint="default"/>
      </w:rPr>
    </w:lvl>
    <w:lvl w:ilvl="4" w:tplc="FFFFFFFF">
      <w:start w:val="1"/>
      <w:numFmt w:val="bullet"/>
      <w:lvlText w:val="o"/>
      <w:lvlJc w:val="left"/>
      <w:pPr>
        <w:tabs>
          <w:tab w:val="num" w:pos="3915"/>
        </w:tabs>
        <w:ind w:left="3915" w:hanging="360"/>
      </w:pPr>
      <w:rPr>
        <w:rFonts w:ascii="Courier New" w:hAnsi="Courier New" w:cs="Courier New" w:hint="default"/>
      </w:rPr>
    </w:lvl>
    <w:lvl w:ilvl="5" w:tplc="FFFFFFFF" w:tentative="1">
      <w:start w:val="1"/>
      <w:numFmt w:val="bullet"/>
      <w:lvlText w:val=""/>
      <w:lvlJc w:val="left"/>
      <w:pPr>
        <w:tabs>
          <w:tab w:val="num" w:pos="4635"/>
        </w:tabs>
        <w:ind w:left="4635" w:hanging="360"/>
      </w:pPr>
      <w:rPr>
        <w:rFonts w:ascii="Wingdings" w:hAnsi="Wingdings" w:hint="default"/>
      </w:rPr>
    </w:lvl>
    <w:lvl w:ilvl="6" w:tplc="FFFFFFFF" w:tentative="1">
      <w:start w:val="1"/>
      <w:numFmt w:val="bullet"/>
      <w:lvlText w:val=""/>
      <w:lvlJc w:val="left"/>
      <w:pPr>
        <w:tabs>
          <w:tab w:val="num" w:pos="5355"/>
        </w:tabs>
        <w:ind w:left="5355" w:hanging="360"/>
      </w:pPr>
      <w:rPr>
        <w:rFonts w:ascii="Symbol" w:hAnsi="Symbol" w:hint="default"/>
      </w:rPr>
    </w:lvl>
    <w:lvl w:ilvl="7" w:tplc="FFFFFFFF" w:tentative="1">
      <w:start w:val="1"/>
      <w:numFmt w:val="bullet"/>
      <w:lvlText w:val="o"/>
      <w:lvlJc w:val="left"/>
      <w:pPr>
        <w:tabs>
          <w:tab w:val="num" w:pos="6075"/>
        </w:tabs>
        <w:ind w:left="6075" w:hanging="360"/>
      </w:pPr>
      <w:rPr>
        <w:rFonts w:ascii="Courier New" w:hAnsi="Courier New" w:cs="Courier New" w:hint="default"/>
      </w:rPr>
    </w:lvl>
    <w:lvl w:ilvl="8" w:tplc="FFFFFFFF" w:tentative="1">
      <w:start w:val="1"/>
      <w:numFmt w:val="bullet"/>
      <w:lvlText w:val=""/>
      <w:lvlJc w:val="left"/>
      <w:pPr>
        <w:tabs>
          <w:tab w:val="num" w:pos="6795"/>
        </w:tabs>
        <w:ind w:left="6795" w:hanging="360"/>
      </w:pPr>
      <w:rPr>
        <w:rFonts w:ascii="Wingdings" w:hAnsi="Wingdings" w:hint="default"/>
      </w:rPr>
    </w:lvl>
  </w:abstractNum>
  <w:abstractNum w:abstractNumId="113" w15:restartNumberingAfterBreak="0">
    <w:nsid w:val="1E8921AE"/>
    <w:multiLevelType w:val="hybridMultilevel"/>
    <w:tmpl w:val="BF222548"/>
    <w:lvl w:ilvl="0" w:tplc="81BC7028">
      <w:start w:val="1"/>
      <w:numFmt w:val="bullet"/>
      <w:pStyle w:val="Normal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EED20D9"/>
    <w:multiLevelType w:val="hybridMultilevel"/>
    <w:tmpl w:val="77A8EA7C"/>
    <w:lvl w:ilvl="0" w:tplc="FBF47152">
      <w:start w:val="1"/>
      <w:numFmt w:val="bullet"/>
      <w:lvlText w:val="+"/>
      <w:lvlJc w:val="left"/>
      <w:pPr>
        <w:ind w:left="1080" w:hanging="720"/>
      </w:pPr>
      <w:rPr>
        <w:rFonts w:ascii="Times New Roman" w:eastAsia="Courier" w:hAnsi="Times New Roman" w:cs="Times New Roman"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1F053DC8"/>
    <w:multiLevelType w:val="hybridMultilevel"/>
    <w:tmpl w:val="687CFBD6"/>
    <w:lvl w:ilvl="0" w:tplc="4386FEB8">
      <w:start w:val="2"/>
      <w:numFmt w:val="bullet"/>
      <w:pStyle w:val="Gchudnglevel1"/>
      <w:lvlText w:val="-"/>
      <w:lvlJc w:val="left"/>
      <w:pPr>
        <w:ind w:left="717" w:hanging="360"/>
      </w:pPr>
      <w:rPr>
        <w:rFonts w:ascii="Times New Roman" w:eastAsia="Calibri" w:hAnsi="Times New Roman" w:cs="Times New Roman" w:hint="default"/>
      </w:rPr>
    </w:lvl>
    <w:lvl w:ilvl="1" w:tplc="716CB4A2">
      <w:start w:val="1"/>
      <w:numFmt w:val="bullet"/>
      <w:pStyle w:val="Gchudnglp2"/>
      <w:lvlText w:val="+"/>
      <w:lvlJc w:val="left"/>
      <w:pPr>
        <w:ind w:left="1437" w:hanging="360"/>
      </w:pPr>
      <w:rPr>
        <w:rFonts w:ascii="Arial" w:hAnsi="Arial" w:cs="Times New Roman" w:hint="default"/>
      </w:rPr>
    </w:lvl>
    <w:lvl w:ilvl="2" w:tplc="04090005">
      <w:start w:val="1"/>
      <w:numFmt w:val="bullet"/>
      <w:lvlText w:val=""/>
      <w:lvlJc w:val="left"/>
      <w:pPr>
        <w:ind w:left="2157" w:hanging="360"/>
      </w:pPr>
      <w:rPr>
        <w:rFonts w:ascii="Wingdings" w:hAnsi="Wingdings" w:hint="default"/>
      </w:rPr>
    </w:lvl>
    <w:lvl w:ilvl="3" w:tplc="7172883E">
      <w:start w:val="802"/>
      <w:numFmt w:val="bullet"/>
      <w:lvlText w:val="•"/>
      <w:lvlJc w:val="left"/>
      <w:pPr>
        <w:ind w:left="2877" w:hanging="360"/>
      </w:pPr>
      <w:rPr>
        <w:rFonts w:ascii="Times New Roman" w:eastAsia="Times New Roman" w:hAnsi="Times New Roman" w:cs="Times New Roman" w:hint="default"/>
      </w:rPr>
    </w:lvl>
    <w:lvl w:ilvl="4" w:tplc="04090003">
      <w:start w:val="1"/>
      <w:numFmt w:val="bullet"/>
      <w:lvlText w:val="o"/>
      <w:lvlJc w:val="left"/>
      <w:pPr>
        <w:ind w:left="3597" w:hanging="360"/>
      </w:pPr>
      <w:rPr>
        <w:rFonts w:ascii="Courier New" w:hAnsi="Courier New" w:cs="Courier New" w:hint="default"/>
      </w:rPr>
    </w:lvl>
    <w:lvl w:ilvl="5" w:tplc="04090005">
      <w:start w:val="1"/>
      <w:numFmt w:val="bullet"/>
      <w:lvlText w:val=""/>
      <w:lvlJc w:val="left"/>
      <w:pPr>
        <w:ind w:left="4317" w:hanging="360"/>
      </w:pPr>
      <w:rPr>
        <w:rFonts w:ascii="Wingdings" w:hAnsi="Wingdings" w:hint="default"/>
      </w:rPr>
    </w:lvl>
    <w:lvl w:ilvl="6" w:tplc="04090001">
      <w:start w:val="1"/>
      <w:numFmt w:val="bullet"/>
      <w:lvlText w:val=""/>
      <w:lvlJc w:val="left"/>
      <w:pPr>
        <w:ind w:left="5037" w:hanging="360"/>
      </w:pPr>
      <w:rPr>
        <w:rFonts w:ascii="Symbol" w:hAnsi="Symbol" w:hint="default"/>
      </w:rPr>
    </w:lvl>
    <w:lvl w:ilvl="7" w:tplc="04090003">
      <w:start w:val="1"/>
      <w:numFmt w:val="bullet"/>
      <w:lvlText w:val="o"/>
      <w:lvlJc w:val="left"/>
      <w:pPr>
        <w:ind w:left="5757" w:hanging="360"/>
      </w:pPr>
      <w:rPr>
        <w:rFonts w:ascii="Courier New" w:hAnsi="Courier New" w:cs="Courier New" w:hint="default"/>
      </w:rPr>
    </w:lvl>
    <w:lvl w:ilvl="8" w:tplc="04090005">
      <w:start w:val="1"/>
      <w:numFmt w:val="bullet"/>
      <w:lvlText w:val=""/>
      <w:lvlJc w:val="left"/>
      <w:pPr>
        <w:ind w:left="6477" w:hanging="360"/>
      </w:pPr>
      <w:rPr>
        <w:rFonts w:ascii="Wingdings" w:hAnsi="Wingdings" w:hint="default"/>
      </w:rPr>
    </w:lvl>
  </w:abstractNum>
  <w:abstractNum w:abstractNumId="116" w15:restartNumberingAfterBreak="0">
    <w:nsid w:val="1F5A0A17"/>
    <w:multiLevelType w:val="hybridMultilevel"/>
    <w:tmpl w:val="93A23936"/>
    <w:lvl w:ilvl="0" w:tplc="FFFFFFFF">
      <w:start w:val="1"/>
      <w:numFmt w:val="bullet"/>
      <w:pStyle w:val="Indent7"/>
      <w:lvlText w:val=""/>
      <w:lvlJc w:val="left"/>
      <w:pPr>
        <w:tabs>
          <w:tab w:val="num" w:pos="2325"/>
        </w:tabs>
        <w:ind w:left="2325"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1F664706"/>
    <w:multiLevelType w:val="hybridMultilevel"/>
    <w:tmpl w:val="DAB4CC1E"/>
    <w:lvl w:ilvl="0" w:tplc="BE4E6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1FEF3AFF"/>
    <w:multiLevelType w:val="hybridMultilevel"/>
    <w:tmpl w:val="F406443A"/>
    <w:lvl w:ilvl="0" w:tplc="FFFFFFFF">
      <w:start w:val="2"/>
      <w:numFmt w:val="bullet"/>
      <w:pStyle w:val="StyleSubtitleNotBoldJustifiedBefore3ptAfter3p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20256478"/>
    <w:multiLevelType w:val="hybridMultilevel"/>
    <w:tmpl w:val="B5E83090"/>
    <w:lvl w:ilvl="0" w:tplc="F1B6837C">
      <w:start w:val="1"/>
      <w:numFmt w:val="bullet"/>
      <w:pStyle w:val="StyleIndent313pt"/>
      <w:lvlText w:val=""/>
      <w:lvlJc w:val="left"/>
      <w:pPr>
        <w:tabs>
          <w:tab w:val="num" w:pos="1474"/>
        </w:tabs>
        <w:ind w:left="1474" w:hanging="340"/>
      </w:pPr>
      <w:rPr>
        <w:rFonts w:ascii="Wingdings" w:hAnsi="Wingdings" w:hint="default"/>
        <w:color w:val="auto"/>
        <w:sz w:val="20"/>
        <w:szCs w:val="20"/>
      </w:rPr>
    </w:lvl>
    <w:lvl w:ilvl="1" w:tplc="0FEA0300">
      <w:start w:val="1"/>
      <w:numFmt w:val="lowerLetter"/>
      <w:lvlText w:val="%2)"/>
      <w:lvlJc w:val="left"/>
      <w:pPr>
        <w:tabs>
          <w:tab w:val="num" w:pos="567"/>
        </w:tabs>
        <w:ind w:left="567" w:hanging="567"/>
      </w:pPr>
      <w:rPr>
        <w:rFonts w:ascii="Times New Roman Bold" w:hAnsi="Times New Roman Bold" w:hint="default"/>
        <w:b/>
        <w:i w:val="0"/>
        <w:color w:val="auto"/>
        <w:sz w:val="26"/>
        <w:szCs w:val="26"/>
      </w:rPr>
    </w:lvl>
    <w:lvl w:ilvl="2" w:tplc="C7A49CFE">
      <w:start w:val="1"/>
      <w:numFmt w:val="bullet"/>
      <w:lvlText w:val=""/>
      <w:lvlJc w:val="left"/>
      <w:pPr>
        <w:tabs>
          <w:tab w:val="num" w:pos="907"/>
        </w:tabs>
        <w:ind w:left="907" w:hanging="340"/>
      </w:pPr>
      <w:rPr>
        <w:rFonts w:ascii="Symbol" w:hAnsi="Symbol" w:hint="default"/>
        <w:b w:val="0"/>
        <w:i w:val="0"/>
        <w:color w:val="auto"/>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208F4E86"/>
    <w:multiLevelType w:val="multilevel"/>
    <w:tmpl w:val="9DA4101C"/>
    <w:lvl w:ilvl="0">
      <w:numFmt w:val="bullet"/>
      <w:pStyle w:val="Bodytextlist1"/>
      <w:lvlText w:val="-"/>
      <w:lvlJc w:val="left"/>
      <w:pPr>
        <w:tabs>
          <w:tab w:val="num" w:pos="1134"/>
        </w:tabs>
        <w:ind w:left="1134" w:hanging="283"/>
      </w:pPr>
      <w:rPr>
        <w:rFonts w:ascii="Times New Roman" w:hAnsi="Times New Roman" w:cs="Times New Roman" w:hint="default"/>
        <w:color w:val="auto"/>
      </w:rPr>
    </w:lvl>
    <w:lvl w:ilvl="1">
      <w:start w:val="1"/>
      <w:numFmt w:val="bullet"/>
      <w:pStyle w:val="Bodytextlist20"/>
      <w:lvlText w:val=""/>
      <w:lvlJc w:val="left"/>
      <w:pPr>
        <w:tabs>
          <w:tab w:val="num" w:pos="1418"/>
        </w:tabs>
        <w:ind w:left="1418" w:hanging="284"/>
      </w:pPr>
      <w:rPr>
        <w:rFonts w:ascii="Symbol" w:hAnsi="Symbol" w:hint="default"/>
        <w:color w:val="auto"/>
      </w:rPr>
    </w:lvl>
    <w:lvl w:ilvl="2">
      <w:start w:val="1"/>
      <w:numFmt w:val="bullet"/>
      <w:pStyle w:val="Bodytextlist3"/>
      <w:lvlText w:val="●"/>
      <w:lvlJc w:val="left"/>
      <w:pPr>
        <w:tabs>
          <w:tab w:val="num" w:pos="1701"/>
        </w:tabs>
        <w:ind w:left="1701" w:hanging="283"/>
      </w:pPr>
      <w:rPr>
        <w:rFonts w:ascii="Times New Roman" w:hAnsi="Times New Roman" w:cs="Times New Roman" w:hint="default"/>
      </w:rPr>
    </w:lvl>
    <w:lvl w:ilvl="3">
      <w:start w:val="1"/>
      <w:numFmt w:val="bullet"/>
      <w:pStyle w:val="Bodytextlist4"/>
      <w:lvlText w:val="o"/>
      <w:lvlJc w:val="left"/>
      <w:pPr>
        <w:tabs>
          <w:tab w:val="num" w:pos="1985"/>
        </w:tabs>
        <w:ind w:left="1985" w:hanging="284"/>
      </w:pPr>
      <w:rPr>
        <w:rFonts w:ascii="Courier New" w:hAnsi="Courier New"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1" w15:restartNumberingAfterBreak="0">
    <w:nsid w:val="20C8601C"/>
    <w:multiLevelType w:val="singleLevel"/>
    <w:tmpl w:val="B366ED90"/>
    <w:lvl w:ilvl="0">
      <w:start w:val="1"/>
      <w:numFmt w:val="bullet"/>
      <w:pStyle w:val="Indent3"/>
      <w:lvlText w:val=""/>
      <w:lvlJc w:val="left"/>
      <w:pPr>
        <w:tabs>
          <w:tab w:val="num" w:pos="1758"/>
        </w:tabs>
        <w:ind w:left="1758" w:hanging="397"/>
      </w:pPr>
      <w:rPr>
        <w:rFonts w:ascii="Wingdings" w:hAnsi="Wingdings" w:hint="default"/>
        <w:sz w:val="24"/>
      </w:rPr>
    </w:lvl>
  </w:abstractNum>
  <w:abstractNum w:abstractNumId="122" w15:restartNumberingAfterBreak="0">
    <w:nsid w:val="210E3ED3"/>
    <w:multiLevelType w:val="hybridMultilevel"/>
    <w:tmpl w:val="3FA295DE"/>
    <w:styleLink w:val="1111112111"/>
    <w:lvl w:ilvl="0" w:tplc="DB40DEA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1654960"/>
    <w:multiLevelType w:val="singleLevel"/>
    <w:tmpl w:val="AD46CEEC"/>
    <w:styleLink w:val="1111111261"/>
    <w:lvl w:ilvl="0">
      <w:start w:val="1"/>
      <w:numFmt w:val="decimal"/>
      <w:pStyle w:val="ptitre"/>
      <w:lvlText w:val="%1."/>
      <w:lvlJc w:val="left"/>
      <w:pPr>
        <w:tabs>
          <w:tab w:val="num" w:pos="360"/>
        </w:tabs>
        <w:ind w:left="360" w:hanging="360"/>
      </w:pPr>
    </w:lvl>
  </w:abstractNum>
  <w:abstractNum w:abstractNumId="124" w15:restartNumberingAfterBreak="0">
    <w:nsid w:val="21AA3CA4"/>
    <w:multiLevelType w:val="hybridMultilevel"/>
    <w:tmpl w:val="7E724152"/>
    <w:styleLink w:val="11111120"/>
    <w:lvl w:ilvl="0" w:tplc="481E1876">
      <w:start w:val="1"/>
      <w:numFmt w:val="decimal"/>
      <w:lvlText w:val="%1."/>
      <w:lvlJc w:val="left"/>
      <w:pPr>
        <w:tabs>
          <w:tab w:val="num" w:pos="927"/>
        </w:tabs>
        <w:ind w:left="927" w:hanging="360"/>
      </w:pPr>
      <w:rPr>
        <w:rFonts w:ascii="Times New Roman" w:eastAsia="Batang" w:hAnsi="Times New Roman" w:cs="Times New Roman"/>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15:restartNumberingAfterBreak="0">
    <w:nsid w:val="22636F85"/>
    <w:multiLevelType w:val="hybridMultilevel"/>
    <w:tmpl w:val="19B0C83C"/>
    <w:lvl w:ilvl="0" w:tplc="FFFFFFFF">
      <w:start w:val="1"/>
      <w:numFmt w:val="bullet"/>
      <w:pStyle w:val="HOATHI6"/>
      <w:lvlText w:val=""/>
      <w:lvlJc w:val="left"/>
      <w:pPr>
        <w:tabs>
          <w:tab w:val="num" w:pos="2268"/>
        </w:tabs>
        <w:ind w:left="2268"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23024180"/>
    <w:multiLevelType w:val="multilevel"/>
    <w:tmpl w:val="7F4AD9F8"/>
    <w:lvl w:ilvl="0">
      <w:start w:val="1"/>
      <w:numFmt w:val="lowerLetter"/>
      <w:pStyle w:val="BodytextIndent10"/>
      <w:lvlText w:val="%1."/>
      <w:lvlJc w:val="left"/>
      <w:pPr>
        <w:tabs>
          <w:tab w:val="num" w:pos="851"/>
        </w:tabs>
        <w:ind w:left="851" w:hanging="454"/>
      </w:pPr>
      <w:rPr>
        <w:rFonts w:ascii="Times New Roman" w:eastAsia="Calibri" w:hAnsi="Times New Roman" w:cs="Times New Roman" w:hint="default"/>
      </w:rPr>
    </w:lvl>
    <w:lvl w:ilvl="1">
      <w:start w:val="1"/>
      <w:numFmt w:val="decimal"/>
      <w:lvlText w:val="%2."/>
      <w:lvlJc w:val="left"/>
      <w:pPr>
        <w:ind w:left="2070" w:hanging="99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7" w15:restartNumberingAfterBreak="0">
    <w:nsid w:val="237F7FD7"/>
    <w:multiLevelType w:val="multilevel"/>
    <w:tmpl w:val="5F3C186C"/>
    <w:styleLink w:val="style"/>
    <w:lvl w:ilvl="0">
      <w:start w:val="1"/>
      <w:numFmt w:val="decimal"/>
      <w:lvlText w:val="Tr­êng hîp 10. %1."/>
      <w:lvlJc w:val="left"/>
      <w:pPr>
        <w:tabs>
          <w:tab w:val="num" w:pos="360"/>
        </w:tabs>
        <w:ind w:left="360" w:hanging="360"/>
      </w:pPr>
      <w:rPr>
        <w:rFonts w:ascii="Times New Roman" w:hAnsi="Times New Roman" w:hint="default"/>
        <w:b w:val="0"/>
        <w:i/>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15:restartNumberingAfterBreak="0">
    <w:nsid w:val="23C02FE9"/>
    <w:multiLevelType w:val="multilevel"/>
    <w:tmpl w:val="7764A384"/>
    <w:styleLink w:val="CurrentList12"/>
    <w:lvl w:ilvl="0">
      <w:start w:val="1"/>
      <w:numFmt w:val="decimal"/>
      <w:lvlText w:val="%1."/>
      <w:lvlJc w:val="left"/>
      <w:pPr>
        <w:tabs>
          <w:tab w:val="num" w:pos="1080"/>
        </w:tabs>
        <w:ind w:left="1080" w:hanging="360"/>
      </w:pPr>
      <w:rPr>
        <w:rFonts w:hint="default"/>
      </w:rPr>
    </w:lvl>
    <w:lvl w:ilvl="1">
      <w:start w:val="1"/>
      <w:numFmt w:val="decimal"/>
      <w:lvlText w:val="%2.1"/>
      <w:lvlJc w:val="left"/>
      <w:pPr>
        <w:tabs>
          <w:tab w:val="num" w:pos="-538"/>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9" w15:restartNumberingAfterBreak="0">
    <w:nsid w:val="240B7275"/>
    <w:multiLevelType w:val="hybridMultilevel"/>
    <w:tmpl w:val="73D8CAB4"/>
    <w:styleLink w:val="CurrentList112"/>
    <w:lvl w:ilvl="0" w:tplc="CCF2D54C">
      <w:start w:val="1"/>
      <w:numFmt w:val="bullet"/>
      <w:lvlText w:val="-"/>
      <w:lvlJc w:val="left"/>
      <w:pPr>
        <w:tabs>
          <w:tab w:val="num" w:pos="340"/>
        </w:tabs>
        <w:ind w:left="340" w:hanging="340"/>
      </w:pPr>
      <w:rPr>
        <w:rFonts w:ascii="Times New Roman" w:hAnsi="Times New Roman" w:cs="Times New Roman" w:hint="default"/>
      </w:rPr>
    </w:lvl>
    <w:lvl w:ilvl="1" w:tplc="04090003">
      <w:start w:val="1"/>
      <w:numFmt w:val="bullet"/>
      <w:lvlText w:val="-"/>
      <w:lvlJc w:val="left"/>
      <w:pPr>
        <w:tabs>
          <w:tab w:val="num" w:pos="340"/>
        </w:tabs>
        <w:ind w:left="340" w:hanging="340"/>
      </w:pPr>
      <w:rPr>
        <w:rFonts w:ascii="Times New Roman" w:hAnsi="Times New Roman" w:cs="Times New Roman" w:hint="default"/>
      </w:rPr>
    </w:lvl>
    <w:lvl w:ilvl="2" w:tplc="04090005">
      <w:numFmt w:val="bullet"/>
      <w:lvlText w:val="+"/>
      <w:lvlJc w:val="left"/>
      <w:pPr>
        <w:tabs>
          <w:tab w:val="num" w:pos="624"/>
        </w:tabs>
        <w:ind w:left="624" w:hanging="397"/>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24271E09"/>
    <w:multiLevelType w:val="multilevel"/>
    <w:tmpl w:val="E4AC1D30"/>
    <w:lvl w:ilvl="0">
      <w:numFmt w:val="bullet"/>
      <w:pStyle w:val="C1PlainText-"/>
      <w:lvlText w:val="-"/>
      <w:lvlJc w:val="left"/>
      <w:pPr>
        <w:tabs>
          <w:tab w:val="num" w:pos="1494"/>
        </w:tabs>
        <w:ind w:left="1494" w:hanging="360"/>
      </w:pPr>
      <w:rPr>
        <w:rFonts w:ascii="Times New Roman" w:eastAsia="Times New Roman" w:hAnsi="Times New Roman" w:cs="Times New Roman" w:hint="default"/>
      </w:rPr>
    </w:lvl>
    <w:lvl w:ilvl="1">
      <w:start w:val="1"/>
      <w:numFmt w:val="bullet"/>
      <w:lvlText w:val="o"/>
      <w:lvlJc w:val="left"/>
      <w:pPr>
        <w:tabs>
          <w:tab w:val="num" w:pos="2214"/>
        </w:tabs>
        <w:ind w:left="2214" w:hanging="360"/>
      </w:pPr>
      <w:rPr>
        <w:rFonts w:ascii="Courier New" w:hAnsi="Courier New" w:cs="Times New Roman"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cs="Times New Roman"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cs="Times New Roman" w:hint="default"/>
      </w:rPr>
    </w:lvl>
    <w:lvl w:ilvl="8">
      <w:start w:val="1"/>
      <w:numFmt w:val="bullet"/>
      <w:lvlText w:val=""/>
      <w:lvlJc w:val="left"/>
      <w:pPr>
        <w:tabs>
          <w:tab w:val="num" w:pos="7254"/>
        </w:tabs>
        <w:ind w:left="7254" w:hanging="360"/>
      </w:pPr>
      <w:rPr>
        <w:rFonts w:ascii="Wingdings" w:hAnsi="Wingdings" w:hint="default"/>
      </w:rPr>
    </w:lvl>
  </w:abstractNum>
  <w:abstractNum w:abstractNumId="131" w15:restartNumberingAfterBreak="0">
    <w:nsid w:val="24563353"/>
    <w:multiLevelType w:val="singleLevel"/>
    <w:tmpl w:val="DF902930"/>
    <w:lvl w:ilvl="0">
      <w:start w:val="1"/>
      <w:numFmt w:val="lowerLetter"/>
      <w:pStyle w:val="STT6"/>
      <w:lvlText w:val="%1)"/>
      <w:lvlJc w:val="left"/>
      <w:pPr>
        <w:tabs>
          <w:tab w:val="num" w:pos="360"/>
        </w:tabs>
        <w:ind w:left="360" w:hanging="360"/>
      </w:pPr>
    </w:lvl>
  </w:abstractNum>
  <w:abstractNum w:abstractNumId="132" w15:restartNumberingAfterBreak="0">
    <w:nsid w:val="247542E6"/>
    <w:multiLevelType w:val="hybridMultilevel"/>
    <w:tmpl w:val="F670DFB4"/>
    <w:styleLink w:val="33131111"/>
    <w:lvl w:ilvl="0" w:tplc="FFFFFFFF">
      <w:start w:val="1"/>
      <w:numFmt w:val="bullet"/>
      <w:lvlText w:val=""/>
      <w:lvlJc w:val="left"/>
      <w:pPr>
        <w:tabs>
          <w:tab w:val="num" w:pos="1454"/>
        </w:tabs>
        <w:ind w:left="1454" w:hanging="284"/>
      </w:pPr>
      <w:rPr>
        <w:rFonts w:ascii="Symbol" w:hAnsi="Symbol" w:hint="default"/>
        <w:sz w:val="18"/>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249F1951"/>
    <w:multiLevelType w:val="hybridMultilevel"/>
    <w:tmpl w:val="12861932"/>
    <w:lvl w:ilvl="0" w:tplc="042A000B">
      <w:start w:val="1"/>
      <w:numFmt w:val="bullet"/>
      <w:lvlText w:val=""/>
      <w:lvlJc w:val="left"/>
      <w:pPr>
        <w:ind w:left="3240" w:hanging="360"/>
      </w:pPr>
      <w:rPr>
        <w:rFonts w:ascii="Wingdings" w:hAnsi="Wingdings" w:hint="default"/>
      </w:rPr>
    </w:lvl>
    <w:lvl w:ilvl="1" w:tplc="FFFFFFFF">
      <w:start w:val="1"/>
      <w:numFmt w:val="bullet"/>
      <w:lvlText w:val="+"/>
      <w:lvlJc w:val="left"/>
      <w:pPr>
        <w:ind w:left="3960" w:hanging="360"/>
      </w:pPr>
      <w:rPr>
        <w:rFonts w:ascii="Times New Roman" w:hAnsi="Times New Roman" w:cs="Times New Roman" w:hint="default"/>
      </w:rPr>
    </w:lvl>
    <w:lvl w:ilvl="2" w:tplc="FFFFFFFF">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34" w15:restartNumberingAfterBreak="0">
    <w:nsid w:val="24D24E5F"/>
    <w:multiLevelType w:val="multilevel"/>
    <w:tmpl w:val="0C964108"/>
    <w:lvl w:ilvl="0">
      <w:start w:val="1"/>
      <w:numFmt w:val="decimal"/>
      <w:pStyle w:val="BANG6"/>
      <w:lvlText w:val="Bảng 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24FC0B72"/>
    <w:multiLevelType w:val="hybridMultilevel"/>
    <w:tmpl w:val="CDE8B610"/>
    <w:lvl w:ilvl="0" w:tplc="094AB50E">
      <w:start w:val="1"/>
      <w:numFmt w:val="bullet"/>
      <w:pStyle w:val="Btextlist3"/>
      <w:lvlText w:val=""/>
      <w:lvlJc w:val="left"/>
      <w:pPr>
        <w:ind w:left="2138" w:hanging="360"/>
      </w:pPr>
      <w:rPr>
        <w:rFonts w:ascii="Symbol" w:hAnsi="Symbol" w:hint="default"/>
      </w:rPr>
    </w:lvl>
    <w:lvl w:ilvl="1" w:tplc="04090003" w:tentative="1">
      <w:start w:val="1"/>
      <w:numFmt w:val="bullet"/>
      <w:pStyle w:val="Btextlist3"/>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6" w15:restartNumberingAfterBreak="0">
    <w:nsid w:val="250B41D9"/>
    <w:multiLevelType w:val="hybridMultilevel"/>
    <w:tmpl w:val="CC4294AA"/>
    <w:styleLink w:val="33131121"/>
    <w:lvl w:ilvl="0" w:tplc="BF84CEEA">
      <w:numFmt w:val="bullet"/>
      <w:pStyle w:val="List1"/>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254D36C9"/>
    <w:multiLevelType w:val="hybridMultilevel"/>
    <w:tmpl w:val="162CEA60"/>
    <w:lvl w:ilvl="0" w:tplc="D4DEDB80">
      <w:start w:val="5"/>
      <w:numFmt w:val="bullet"/>
      <w:pStyle w:val="BodyTexttablelist1"/>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58D547B"/>
    <w:multiLevelType w:val="multilevel"/>
    <w:tmpl w:val="B67C4666"/>
    <w:styleLink w:val="ArticleSection11"/>
    <w:lvl w:ilvl="0">
      <w:start w:val="1"/>
      <w:numFmt w:val="decimal"/>
      <w:suff w:val="nothing"/>
      <w:lvlText w:val="CHƯƠNG %1."/>
      <w:lvlJc w:val="center"/>
      <w:pPr>
        <w:ind w:left="1134" w:firstLine="0"/>
      </w:pPr>
      <w:rPr>
        <w:rFonts w:ascii="Times New Roman Bold" w:hAnsi="Times New Roman Bold" w:hint="default"/>
        <w:b/>
        <w:i w:val="0"/>
        <w:sz w:val="30"/>
        <w:szCs w:val="30"/>
      </w:rPr>
    </w:lvl>
    <w:lvl w:ilvl="1">
      <w:start w:val="1"/>
      <w:numFmt w:val="decimal"/>
      <w:lvlText w:val="%1.%2."/>
      <w:lvlJc w:val="left"/>
      <w:pPr>
        <w:tabs>
          <w:tab w:val="num" w:pos="1134"/>
        </w:tabs>
        <w:ind w:left="1134" w:hanging="1134"/>
      </w:pPr>
      <w:rPr>
        <w:rFonts w:ascii="Times New Roman Bold" w:hAnsi="Times New Roman Bold" w:hint="default"/>
        <w:b/>
        <w:i w:val="0"/>
        <w:caps w:val="0"/>
        <w:vanish w:val="0"/>
        <w:sz w:val="26"/>
        <w:szCs w:val="26"/>
      </w:rPr>
    </w:lvl>
    <w:lvl w:ilvl="2">
      <w:start w:val="1"/>
      <w:numFmt w:val="decimal"/>
      <w:lvlText w:val="%1.%2.%3."/>
      <w:lvlJc w:val="left"/>
      <w:pPr>
        <w:tabs>
          <w:tab w:val="num" w:pos="1134"/>
        </w:tabs>
        <w:ind w:left="1134" w:hanging="1134"/>
      </w:pPr>
      <w:rPr>
        <w:rFonts w:ascii="Times New Roman Bold" w:hAnsi="Times New Roman Bold"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4"/>
        </w:tabs>
        <w:ind w:left="1134" w:hanging="1134"/>
      </w:pPr>
      <w:rPr>
        <w:rFonts w:ascii="Times New Roman Bold" w:hAnsi="Times New Roman Bold" w:hint="default"/>
        <w:b/>
        <w:i w:val="0"/>
        <w:sz w:val="26"/>
        <w:szCs w:val="26"/>
      </w:rPr>
    </w:lvl>
    <w:lvl w:ilvl="4">
      <w:start w:val="1"/>
      <w:numFmt w:val="decimal"/>
      <w:lvlText w:val="%1.%2.%3.%4.%5."/>
      <w:lvlJc w:val="left"/>
      <w:pPr>
        <w:tabs>
          <w:tab w:val="num" w:pos="1134"/>
        </w:tabs>
        <w:ind w:left="1134" w:hanging="1134"/>
      </w:pPr>
      <w:rPr>
        <w:rFonts w:ascii="Times New Roman Bold" w:hAnsi="Times New Roman Bold" w:hint="default"/>
        <w:b/>
        <w:i w:val="0"/>
        <w:sz w:val="26"/>
        <w:szCs w:val="26"/>
      </w:rPr>
    </w:lvl>
    <w:lvl w:ilvl="5">
      <w:start w:val="1"/>
      <w:numFmt w:val="decimal"/>
      <w:lvlText w:val="(%6)."/>
      <w:lvlJc w:val="left"/>
      <w:pPr>
        <w:tabs>
          <w:tab w:val="num" w:pos="1134"/>
        </w:tabs>
        <w:ind w:left="1134" w:hanging="1134"/>
      </w:pPr>
      <w:rPr>
        <w:rFonts w:ascii="Times New Roman" w:hAnsi="Times New Roman" w:hint="default"/>
        <w:b w:val="0"/>
        <w:i w:val="0"/>
        <w:caps w:val="0"/>
        <w:sz w:val="26"/>
        <w:szCs w:val="26"/>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9" w15:restartNumberingAfterBreak="0">
    <w:nsid w:val="260C62A3"/>
    <w:multiLevelType w:val="singleLevel"/>
    <w:tmpl w:val="251CF976"/>
    <w:lvl w:ilvl="0">
      <w:start w:val="1"/>
      <w:numFmt w:val="bullet"/>
      <w:pStyle w:val="gachdaudong"/>
      <w:lvlText w:val=""/>
      <w:lvlJc w:val="left"/>
      <w:pPr>
        <w:tabs>
          <w:tab w:val="num" w:pos="425"/>
        </w:tabs>
        <w:ind w:left="425" w:hanging="425"/>
      </w:pPr>
      <w:rPr>
        <w:rFonts w:ascii="Symbol" w:hAnsi="Symbol" w:hint="default"/>
        <w:sz w:val="22"/>
      </w:rPr>
    </w:lvl>
  </w:abstractNum>
  <w:abstractNum w:abstractNumId="140" w15:restartNumberingAfterBreak="0">
    <w:nsid w:val="27912C8B"/>
    <w:multiLevelType w:val="hybridMultilevel"/>
    <w:tmpl w:val="EF3A445A"/>
    <w:lvl w:ilvl="0" w:tplc="FFFFFFFF">
      <w:start w:val="1"/>
      <w:numFmt w:val="bullet"/>
      <w:pStyle w:val="nguyenX"/>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41" w15:restartNumberingAfterBreak="0">
    <w:nsid w:val="27BA43D8"/>
    <w:multiLevelType w:val="hybridMultilevel"/>
    <w:tmpl w:val="824C2522"/>
    <w:styleLink w:val="11111114"/>
    <w:lvl w:ilvl="0" w:tplc="7D7EAF74">
      <w:start w:val="1"/>
      <w:numFmt w:val="bullet"/>
      <w:lvlText w:val=""/>
      <w:lvlJc w:val="left"/>
      <w:pPr>
        <w:tabs>
          <w:tab w:val="num" w:pos="1125"/>
        </w:tabs>
        <w:ind w:left="1125" w:hanging="405"/>
      </w:pPr>
      <w:rPr>
        <w:rFonts w:ascii="Symbol" w:hAnsi="Symbol" w:hint="default"/>
      </w:rPr>
    </w:lvl>
    <w:lvl w:ilvl="1" w:tplc="9E84A7FE">
      <w:start w:val="1"/>
      <w:numFmt w:val="bullet"/>
      <w:lvlText w:val="o"/>
      <w:lvlJc w:val="left"/>
      <w:pPr>
        <w:tabs>
          <w:tab w:val="num" w:pos="1440"/>
        </w:tabs>
        <w:ind w:left="1440" w:hanging="360"/>
      </w:pPr>
      <w:rPr>
        <w:rFonts w:ascii="Courier New" w:hAnsi="Courier New" w:cs="Courier New" w:hint="default"/>
      </w:rPr>
    </w:lvl>
    <w:lvl w:ilvl="2" w:tplc="36500F0E">
      <w:start w:val="1"/>
      <w:numFmt w:val="bullet"/>
      <w:pStyle w:val="StyleHeading3Heading3CharChar13pt"/>
      <w:lvlText w:val=""/>
      <w:lvlJc w:val="left"/>
      <w:pPr>
        <w:tabs>
          <w:tab w:val="num" w:pos="2160"/>
        </w:tabs>
        <w:ind w:left="2160" w:hanging="360"/>
      </w:pPr>
      <w:rPr>
        <w:rFonts w:ascii="Wingdings" w:hAnsi="Wingdings" w:hint="default"/>
      </w:rPr>
    </w:lvl>
    <w:lvl w:ilvl="3" w:tplc="F508FA8A">
      <w:start w:val="1"/>
      <w:numFmt w:val="bullet"/>
      <w:lvlText w:val=""/>
      <w:lvlJc w:val="left"/>
      <w:pPr>
        <w:tabs>
          <w:tab w:val="num" w:pos="2880"/>
        </w:tabs>
        <w:ind w:left="2880" w:hanging="360"/>
      </w:pPr>
      <w:rPr>
        <w:rFonts w:ascii="Symbol" w:hAnsi="Symbol" w:hint="default"/>
      </w:rPr>
    </w:lvl>
    <w:lvl w:ilvl="4" w:tplc="4C84D8E4">
      <w:start w:val="1"/>
      <w:numFmt w:val="bullet"/>
      <w:lvlText w:val="o"/>
      <w:lvlJc w:val="left"/>
      <w:pPr>
        <w:tabs>
          <w:tab w:val="num" w:pos="3600"/>
        </w:tabs>
        <w:ind w:left="3600" w:hanging="360"/>
      </w:pPr>
      <w:rPr>
        <w:rFonts w:ascii="Courier New" w:hAnsi="Courier New" w:cs="Courier New" w:hint="default"/>
      </w:rPr>
    </w:lvl>
    <w:lvl w:ilvl="5" w:tplc="22183ED0">
      <w:start w:val="1"/>
      <w:numFmt w:val="bullet"/>
      <w:lvlText w:val=""/>
      <w:lvlJc w:val="left"/>
      <w:pPr>
        <w:tabs>
          <w:tab w:val="num" w:pos="4320"/>
        </w:tabs>
        <w:ind w:left="4320" w:hanging="360"/>
      </w:pPr>
      <w:rPr>
        <w:rFonts w:ascii="Wingdings" w:hAnsi="Wingdings" w:hint="default"/>
      </w:rPr>
    </w:lvl>
    <w:lvl w:ilvl="6" w:tplc="FE7C7E48">
      <w:start w:val="1"/>
      <w:numFmt w:val="bullet"/>
      <w:lvlText w:val=""/>
      <w:lvlJc w:val="left"/>
      <w:pPr>
        <w:tabs>
          <w:tab w:val="num" w:pos="5040"/>
        </w:tabs>
        <w:ind w:left="5040" w:hanging="360"/>
      </w:pPr>
      <w:rPr>
        <w:rFonts w:ascii="Symbol" w:hAnsi="Symbol" w:hint="default"/>
      </w:rPr>
    </w:lvl>
    <w:lvl w:ilvl="7" w:tplc="1E842CDE">
      <w:start w:val="1"/>
      <w:numFmt w:val="bullet"/>
      <w:lvlText w:val="o"/>
      <w:lvlJc w:val="left"/>
      <w:pPr>
        <w:tabs>
          <w:tab w:val="num" w:pos="5760"/>
        </w:tabs>
        <w:ind w:left="5760" w:hanging="360"/>
      </w:pPr>
      <w:rPr>
        <w:rFonts w:ascii="Courier New" w:hAnsi="Courier New" w:cs="Courier New" w:hint="default"/>
      </w:rPr>
    </w:lvl>
    <w:lvl w:ilvl="8" w:tplc="A90E0708">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286C7F6A"/>
    <w:multiLevelType w:val="hybridMultilevel"/>
    <w:tmpl w:val="B3F405CC"/>
    <w:lvl w:ilvl="0" w:tplc="FFFFFFFF">
      <w:start w:val="1"/>
      <w:numFmt w:val="bullet"/>
      <w:pStyle w:val="HT"/>
      <w:lvlText w:val="o"/>
      <w:lvlJc w:val="left"/>
      <w:pPr>
        <w:tabs>
          <w:tab w:val="num" w:pos="1440"/>
        </w:tabs>
        <w:ind w:left="144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28767248"/>
    <w:multiLevelType w:val="singleLevel"/>
    <w:tmpl w:val="D9D2F728"/>
    <w:lvl w:ilvl="0">
      <w:start w:val="1"/>
      <w:numFmt w:val="bullet"/>
      <w:pStyle w:val="18"/>
      <w:lvlText w:val="-"/>
      <w:lvlJc w:val="left"/>
      <w:pPr>
        <w:tabs>
          <w:tab w:val="num" w:pos="1436"/>
        </w:tabs>
        <w:ind w:left="1436" w:hanging="585"/>
      </w:pPr>
    </w:lvl>
  </w:abstractNum>
  <w:abstractNum w:abstractNumId="144" w15:restartNumberingAfterBreak="0">
    <w:nsid w:val="298B7E77"/>
    <w:multiLevelType w:val="hybridMultilevel"/>
    <w:tmpl w:val="6136B410"/>
    <w:styleLink w:val="111111112"/>
    <w:lvl w:ilvl="0" w:tplc="FFFFFFFF">
      <w:start w:val="1"/>
      <w:numFmt w:val="bullet"/>
      <w:lvlText w:val="*"/>
      <w:lvlJc w:val="left"/>
      <w:pPr>
        <w:ind w:left="1530" w:hanging="360"/>
      </w:pPr>
      <w:rPr>
        <w:rFonts w:ascii="Times New Roman" w:hAnsi="Times New Roman" w:cs="Times New Roman" w:hint="default"/>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pStyle w:val="umc3nc"/>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29A027B1"/>
    <w:multiLevelType w:val="singleLevel"/>
    <w:tmpl w:val="201A092C"/>
    <w:styleLink w:val="ArticleSection2"/>
    <w:lvl w:ilvl="0">
      <w:start w:val="1"/>
      <w:numFmt w:val="decimal"/>
      <w:lvlText w:val="%1."/>
      <w:lvlJc w:val="left"/>
      <w:pPr>
        <w:ind w:left="1440" w:hanging="720"/>
      </w:pPr>
      <w:rPr>
        <w:rFonts w:hint="default"/>
      </w:rPr>
    </w:lvl>
  </w:abstractNum>
  <w:abstractNum w:abstractNumId="146"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29E60627"/>
    <w:multiLevelType w:val="hybridMultilevel"/>
    <w:tmpl w:val="847AE2A2"/>
    <w:lvl w:ilvl="0" w:tplc="130614A0">
      <w:start w:val="1"/>
      <w:numFmt w:val="decimal"/>
      <w:lvlText w:val="%1."/>
      <w:lvlJc w:val="left"/>
      <w:pPr>
        <w:tabs>
          <w:tab w:val="num" w:pos="720"/>
        </w:tabs>
        <w:ind w:left="720" w:hanging="360"/>
      </w:pPr>
      <w:rPr>
        <w:rFonts w:hint="default"/>
        <w:strike w:val="0"/>
      </w:rPr>
    </w:lvl>
    <w:lvl w:ilvl="1" w:tplc="D62CE42C">
      <w:start w:val="1"/>
      <w:numFmt w:val="decimal"/>
      <w:isLgl/>
      <w:lvlText w:val="%2."/>
      <w:lvlJc w:val="left"/>
      <w:pPr>
        <w:tabs>
          <w:tab w:val="num" w:pos="1931"/>
        </w:tabs>
        <w:ind w:left="1931" w:hanging="851"/>
      </w:pPr>
      <w:rPr>
        <w:rFonts w:hint="default"/>
        <w:b w:val="0"/>
        <w:sz w:val="26"/>
        <w:szCs w:val="2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29E8686D"/>
    <w:multiLevelType w:val="hybridMultilevel"/>
    <w:tmpl w:val="D6C25FB0"/>
    <w:lvl w:ilvl="0" w:tplc="FFFFFFFF">
      <w:numFmt w:val="bullet"/>
      <w:pStyle w:val="HT1"/>
      <w:lvlText w:val=""/>
      <w:lvlJc w:val="left"/>
      <w:pPr>
        <w:tabs>
          <w:tab w:val="num" w:pos="2160"/>
        </w:tabs>
        <w:ind w:left="2160" w:hanging="72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2A246043"/>
    <w:multiLevelType w:val="multilevel"/>
    <w:tmpl w:val="DA0803A0"/>
    <w:lvl w:ilvl="0">
      <w:start w:val="1"/>
      <w:numFmt w:val="decimal"/>
      <w:suff w:val="space"/>
      <w:lvlText w:val="CHƯƠNG %1: "/>
      <w:lvlJc w:val="left"/>
      <w:pPr>
        <w:ind w:left="426" w:firstLine="0"/>
      </w:pPr>
      <w:rPr>
        <w:rFonts w:ascii="Times New Roman Bold" w:hAnsi="Times New Roman Bold" w:hint="default"/>
        <w:b/>
        <w:i w:val="0"/>
        <w:sz w:val="26"/>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suff w:val="space"/>
      <w:lvlText w:val="%5."/>
      <w:lvlJc w:val="left"/>
      <w:pPr>
        <w:ind w:left="0" w:firstLine="0"/>
      </w:pPr>
      <w:rPr>
        <w:rFonts w:hint="default"/>
        <w:b w:val="0"/>
        <w:bCs/>
        <w:i/>
        <w:iCs/>
      </w:rPr>
    </w:lvl>
    <w:lvl w:ilvl="5">
      <w:start w:val="1"/>
      <w:numFmt w:val="lowerRoman"/>
      <w:lvlText w:val="(%6)"/>
      <w:lvlJc w:val="left"/>
      <w:pPr>
        <w:ind w:left="0" w:firstLine="0"/>
      </w:pPr>
      <w:rPr>
        <w:rFonts w:hint="default"/>
      </w:rPr>
    </w:lvl>
    <w:lvl w:ilvl="6">
      <w:start w:val="1"/>
      <w:numFmt w:val="decimal"/>
      <w:lvlText w:val="%7."/>
      <w:lvlJc w:val="left"/>
      <w:pPr>
        <w:ind w:left="360" w:hanging="360"/>
      </w:p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0"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151" w15:restartNumberingAfterBreak="0">
    <w:nsid w:val="2AFC48F3"/>
    <w:multiLevelType w:val="hybridMultilevel"/>
    <w:tmpl w:val="A20AEDBC"/>
    <w:name w:val="thang"/>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2B127BDA"/>
    <w:multiLevelType w:val="hybridMultilevel"/>
    <w:tmpl w:val="969ED9D8"/>
    <w:lvl w:ilvl="0" w:tplc="D6E00F58">
      <w:start w:val="1"/>
      <w:numFmt w:val="lowerLetter"/>
      <w:pStyle w:val="Heading5-thong"/>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3" w15:restartNumberingAfterBreak="0">
    <w:nsid w:val="2B201D5E"/>
    <w:multiLevelType w:val="hybridMultilevel"/>
    <w:tmpl w:val="82D4871C"/>
    <w:lvl w:ilvl="0" w:tplc="4E64E5D2">
      <w:start w:val="1"/>
      <w:numFmt w:val="lowerLetter"/>
      <w:pStyle w:val="phuluc1"/>
      <w:lvlText w:val="%1)"/>
      <w:lvlJc w:val="left"/>
      <w:pPr>
        <w:tabs>
          <w:tab w:val="num" w:pos="1400"/>
        </w:tabs>
        <w:ind w:left="1400" w:hanging="360"/>
      </w:pPr>
    </w:lvl>
    <w:lvl w:ilvl="1" w:tplc="5D2AB2BA" w:tentative="1">
      <w:start w:val="1"/>
      <w:numFmt w:val="lowerLetter"/>
      <w:lvlText w:val="%2."/>
      <w:lvlJc w:val="left"/>
      <w:pPr>
        <w:tabs>
          <w:tab w:val="num" w:pos="2120"/>
        </w:tabs>
        <w:ind w:left="2120" w:hanging="360"/>
      </w:pPr>
    </w:lvl>
    <w:lvl w:ilvl="2" w:tplc="F6A6EBAA" w:tentative="1">
      <w:start w:val="1"/>
      <w:numFmt w:val="lowerRoman"/>
      <w:lvlText w:val="%3."/>
      <w:lvlJc w:val="right"/>
      <w:pPr>
        <w:tabs>
          <w:tab w:val="num" w:pos="2840"/>
        </w:tabs>
        <w:ind w:left="2840" w:hanging="180"/>
      </w:pPr>
    </w:lvl>
    <w:lvl w:ilvl="3" w:tplc="801661CC" w:tentative="1">
      <w:start w:val="1"/>
      <w:numFmt w:val="decimal"/>
      <w:lvlText w:val="%4."/>
      <w:lvlJc w:val="left"/>
      <w:pPr>
        <w:tabs>
          <w:tab w:val="num" w:pos="3560"/>
        </w:tabs>
        <w:ind w:left="3560" w:hanging="360"/>
      </w:pPr>
    </w:lvl>
    <w:lvl w:ilvl="4" w:tplc="3404E2E8" w:tentative="1">
      <w:start w:val="1"/>
      <w:numFmt w:val="lowerLetter"/>
      <w:lvlText w:val="%5."/>
      <w:lvlJc w:val="left"/>
      <w:pPr>
        <w:tabs>
          <w:tab w:val="num" w:pos="4280"/>
        </w:tabs>
        <w:ind w:left="4280" w:hanging="360"/>
      </w:pPr>
    </w:lvl>
    <w:lvl w:ilvl="5" w:tplc="731A06F2" w:tentative="1">
      <w:start w:val="1"/>
      <w:numFmt w:val="lowerRoman"/>
      <w:lvlText w:val="%6."/>
      <w:lvlJc w:val="right"/>
      <w:pPr>
        <w:tabs>
          <w:tab w:val="num" w:pos="5000"/>
        </w:tabs>
        <w:ind w:left="5000" w:hanging="180"/>
      </w:pPr>
    </w:lvl>
    <w:lvl w:ilvl="6" w:tplc="DDDA7636" w:tentative="1">
      <w:start w:val="1"/>
      <w:numFmt w:val="decimal"/>
      <w:lvlText w:val="%7."/>
      <w:lvlJc w:val="left"/>
      <w:pPr>
        <w:tabs>
          <w:tab w:val="num" w:pos="5720"/>
        </w:tabs>
        <w:ind w:left="5720" w:hanging="360"/>
      </w:pPr>
    </w:lvl>
    <w:lvl w:ilvl="7" w:tplc="61240B30" w:tentative="1">
      <w:start w:val="1"/>
      <w:numFmt w:val="lowerLetter"/>
      <w:lvlText w:val="%8."/>
      <w:lvlJc w:val="left"/>
      <w:pPr>
        <w:tabs>
          <w:tab w:val="num" w:pos="6440"/>
        </w:tabs>
        <w:ind w:left="6440" w:hanging="360"/>
      </w:pPr>
    </w:lvl>
    <w:lvl w:ilvl="8" w:tplc="821CE308" w:tentative="1">
      <w:start w:val="1"/>
      <w:numFmt w:val="lowerRoman"/>
      <w:lvlText w:val="%9."/>
      <w:lvlJc w:val="right"/>
      <w:pPr>
        <w:tabs>
          <w:tab w:val="num" w:pos="7160"/>
        </w:tabs>
        <w:ind w:left="7160" w:hanging="180"/>
      </w:pPr>
    </w:lvl>
  </w:abstractNum>
  <w:abstractNum w:abstractNumId="154" w15:restartNumberingAfterBreak="0">
    <w:nsid w:val="2B8707C2"/>
    <w:multiLevelType w:val="hybridMultilevel"/>
    <w:tmpl w:val="9C76DA48"/>
    <w:styleLink w:val="1111112212"/>
    <w:lvl w:ilvl="0" w:tplc="042A0001">
      <w:start w:val="1"/>
      <w:numFmt w:val="lowerLetter"/>
      <w:lvlText w:val="%1."/>
      <w:lvlJc w:val="left"/>
      <w:pPr>
        <w:tabs>
          <w:tab w:val="num" w:pos="2880"/>
        </w:tabs>
        <w:ind w:left="2880" w:hanging="360"/>
      </w:pPr>
      <w:rPr>
        <w:rFonts w:ascii="Times New Roman" w:hAnsi="Times New Roman" w:hint="default"/>
        <w:sz w:val="28"/>
        <w:szCs w:val="28"/>
      </w:rPr>
    </w:lvl>
    <w:lvl w:ilvl="1" w:tplc="042A0003"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155" w15:restartNumberingAfterBreak="0">
    <w:nsid w:val="2BA04DF5"/>
    <w:multiLevelType w:val="hybridMultilevel"/>
    <w:tmpl w:val="D4EE5A28"/>
    <w:styleLink w:val="1111113111"/>
    <w:lvl w:ilvl="0" w:tplc="FFFFFFFF">
      <w:start w:val="1"/>
      <w:numFmt w:val="bullet"/>
      <w:lvlText w:val=""/>
      <w:lvlJc w:val="left"/>
      <w:pPr>
        <w:tabs>
          <w:tab w:val="num" w:pos="473"/>
        </w:tabs>
        <w:ind w:left="397" w:hanging="284"/>
      </w:pPr>
      <w:rPr>
        <w:rFonts w:ascii="Symbol" w:hAnsi="Symbol" w:hint="default"/>
        <w:sz w:val="20"/>
      </w:rPr>
    </w:lvl>
    <w:lvl w:ilvl="1" w:tplc="CE1450E0"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2BDE299A"/>
    <w:multiLevelType w:val="hybridMultilevel"/>
    <w:tmpl w:val="389E8D2C"/>
    <w:lvl w:ilvl="0" w:tplc="04090005">
      <w:start w:val="1"/>
      <w:numFmt w:val="bullet"/>
      <w:pStyle w:val="StyleIndent1TimesNewRoman13pt"/>
      <w:lvlText w:val=""/>
      <w:lvlJc w:val="left"/>
      <w:pPr>
        <w:tabs>
          <w:tab w:val="num" w:pos="720"/>
        </w:tabs>
        <w:ind w:left="720" w:hanging="360"/>
      </w:pPr>
      <w:rPr>
        <w:rFonts w:ascii="Wingdings" w:hAnsi="Wingdings" w:hint="default"/>
      </w:rPr>
    </w:lvl>
    <w:lvl w:ilvl="1" w:tplc="04090003">
      <w:start w:val="1"/>
      <w:numFmt w:val="bullet"/>
      <w:pStyle w:val="StyleStyleHeading2VnTimeTimesNewRoman"/>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2C835502"/>
    <w:multiLevelType w:val="multilevel"/>
    <w:tmpl w:val="0409001F"/>
    <w:styleLink w:val="DAUMUC111"/>
    <w:lvl w:ilvl="0">
      <w:start w:val="1"/>
      <w:numFmt w:val="decimal"/>
      <w:lvlText w:val="%1."/>
      <w:lvlJc w:val="left"/>
      <w:pPr>
        <w:tabs>
          <w:tab w:val="num" w:pos="560"/>
        </w:tabs>
        <w:ind w:left="5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9" w15:restartNumberingAfterBreak="0">
    <w:nsid w:val="2CEA5858"/>
    <w:multiLevelType w:val="hybridMultilevel"/>
    <w:tmpl w:val="E79E5F76"/>
    <w:lvl w:ilvl="0" w:tplc="FFFFFFFF">
      <w:start w:val="1"/>
      <w:numFmt w:val="bullet"/>
      <w:pStyle w:val="HT3"/>
      <w:lvlText w:val=""/>
      <w:lvlJc w:val="left"/>
      <w:pPr>
        <w:tabs>
          <w:tab w:val="num" w:pos="2268"/>
        </w:tabs>
        <w:ind w:left="2268" w:hanging="567"/>
      </w:pPr>
      <w:rPr>
        <w:rFonts w:ascii="Symbol" w:hAnsi="Symbol" w:hint="default"/>
      </w:rPr>
    </w:lvl>
    <w:lvl w:ilvl="1" w:tplc="FFFFFFFF" w:tentative="1">
      <w:start w:val="1"/>
      <w:numFmt w:val="bullet"/>
      <w:lvlText w:val="o"/>
      <w:lvlJc w:val="left"/>
      <w:pPr>
        <w:tabs>
          <w:tab w:val="num" w:pos="3141"/>
        </w:tabs>
        <w:ind w:left="3141" w:hanging="360"/>
      </w:pPr>
      <w:rPr>
        <w:rFonts w:ascii="Courier New" w:hAnsi="Courier New" w:hint="default"/>
      </w:rPr>
    </w:lvl>
    <w:lvl w:ilvl="2" w:tplc="FFFFFFFF" w:tentative="1">
      <w:start w:val="1"/>
      <w:numFmt w:val="bullet"/>
      <w:lvlText w:val=""/>
      <w:lvlJc w:val="left"/>
      <w:pPr>
        <w:tabs>
          <w:tab w:val="num" w:pos="3861"/>
        </w:tabs>
        <w:ind w:left="3861" w:hanging="360"/>
      </w:pPr>
      <w:rPr>
        <w:rFonts w:ascii="Wingdings" w:hAnsi="Wingdings" w:hint="default"/>
      </w:rPr>
    </w:lvl>
    <w:lvl w:ilvl="3" w:tplc="FFFFFFFF" w:tentative="1">
      <w:start w:val="1"/>
      <w:numFmt w:val="bullet"/>
      <w:lvlText w:val=""/>
      <w:lvlJc w:val="left"/>
      <w:pPr>
        <w:tabs>
          <w:tab w:val="num" w:pos="4581"/>
        </w:tabs>
        <w:ind w:left="4581" w:hanging="360"/>
      </w:pPr>
      <w:rPr>
        <w:rFonts w:ascii="Symbol" w:hAnsi="Symbol" w:hint="default"/>
      </w:rPr>
    </w:lvl>
    <w:lvl w:ilvl="4" w:tplc="FFFFFFFF" w:tentative="1">
      <w:start w:val="1"/>
      <w:numFmt w:val="bullet"/>
      <w:lvlText w:val="o"/>
      <w:lvlJc w:val="left"/>
      <w:pPr>
        <w:tabs>
          <w:tab w:val="num" w:pos="5301"/>
        </w:tabs>
        <w:ind w:left="5301" w:hanging="360"/>
      </w:pPr>
      <w:rPr>
        <w:rFonts w:ascii="Courier New" w:hAnsi="Courier New" w:hint="default"/>
      </w:rPr>
    </w:lvl>
    <w:lvl w:ilvl="5" w:tplc="FFFFFFFF" w:tentative="1">
      <w:start w:val="1"/>
      <w:numFmt w:val="bullet"/>
      <w:lvlText w:val=""/>
      <w:lvlJc w:val="left"/>
      <w:pPr>
        <w:tabs>
          <w:tab w:val="num" w:pos="6021"/>
        </w:tabs>
        <w:ind w:left="6021" w:hanging="360"/>
      </w:pPr>
      <w:rPr>
        <w:rFonts w:ascii="Wingdings" w:hAnsi="Wingdings" w:hint="default"/>
      </w:rPr>
    </w:lvl>
    <w:lvl w:ilvl="6" w:tplc="FFFFFFFF" w:tentative="1">
      <w:start w:val="1"/>
      <w:numFmt w:val="bullet"/>
      <w:lvlText w:val=""/>
      <w:lvlJc w:val="left"/>
      <w:pPr>
        <w:tabs>
          <w:tab w:val="num" w:pos="6741"/>
        </w:tabs>
        <w:ind w:left="6741" w:hanging="360"/>
      </w:pPr>
      <w:rPr>
        <w:rFonts w:ascii="Symbol" w:hAnsi="Symbol" w:hint="default"/>
      </w:rPr>
    </w:lvl>
    <w:lvl w:ilvl="7" w:tplc="FFFFFFFF" w:tentative="1">
      <w:start w:val="1"/>
      <w:numFmt w:val="bullet"/>
      <w:lvlText w:val="o"/>
      <w:lvlJc w:val="left"/>
      <w:pPr>
        <w:tabs>
          <w:tab w:val="num" w:pos="7461"/>
        </w:tabs>
        <w:ind w:left="7461" w:hanging="360"/>
      </w:pPr>
      <w:rPr>
        <w:rFonts w:ascii="Courier New" w:hAnsi="Courier New" w:hint="default"/>
      </w:rPr>
    </w:lvl>
    <w:lvl w:ilvl="8" w:tplc="FFFFFFFF" w:tentative="1">
      <w:start w:val="1"/>
      <w:numFmt w:val="bullet"/>
      <w:lvlText w:val=""/>
      <w:lvlJc w:val="left"/>
      <w:pPr>
        <w:tabs>
          <w:tab w:val="num" w:pos="8181"/>
        </w:tabs>
        <w:ind w:left="8181" w:hanging="360"/>
      </w:pPr>
      <w:rPr>
        <w:rFonts w:ascii="Wingdings" w:hAnsi="Wingdings" w:hint="default"/>
      </w:rPr>
    </w:lvl>
  </w:abstractNum>
  <w:abstractNum w:abstractNumId="160" w15:restartNumberingAfterBreak="0">
    <w:nsid w:val="2E727613"/>
    <w:multiLevelType w:val="multilevel"/>
    <w:tmpl w:val="B48A8B1E"/>
    <w:styleLink w:val="11111131"/>
    <w:lvl w:ilvl="0">
      <w:start w:val="1"/>
      <w:numFmt w:val="decimal"/>
      <w:lvlText w:val="              CHƯƠNG %1"/>
      <w:lvlJc w:val="center"/>
      <w:pPr>
        <w:tabs>
          <w:tab w:val="num" w:pos="1728"/>
        </w:tabs>
        <w:ind w:left="720" w:hanging="432"/>
      </w:pPr>
      <w:rPr>
        <w:rFonts w:hint="default"/>
      </w:rPr>
    </w:lvl>
    <w:lvl w:ilvl="1">
      <w:start w:val="1"/>
      <w:numFmt w:val="decimal"/>
      <w:lvlText w:val="%1.%2"/>
      <w:lvlJc w:val="left"/>
      <w:pPr>
        <w:tabs>
          <w:tab w:val="num" w:pos="720"/>
        </w:tabs>
        <w:ind w:left="720" w:hanging="720"/>
      </w:pPr>
      <w:rPr>
        <w:rFonts w:ascii="Times New Roman" w:hAnsi="Times New Roman" w:hint="default"/>
        <w:sz w:val="26"/>
      </w:rPr>
    </w:lvl>
    <w:lvl w:ilvl="2">
      <w:start w:val="1"/>
      <w:numFmt w:val="decimal"/>
      <w:lvlText w:val="%1.%2.%3"/>
      <w:lvlJc w:val="left"/>
      <w:pPr>
        <w:tabs>
          <w:tab w:val="num" w:pos="1400"/>
        </w:tabs>
        <w:ind w:left="720" w:hanging="40"/>
      </w:pPr>
      <w:rPr>
        <w:rFonts w:hint="default"/>
      </w:rPr>
    </w:lvl>
    <w:lvl w:ilvl="3">
      <w:start w:val="1"/>
      <w:numFmt w:val="decimal"/>
      <w:lvlText w:val="%1.%2.%3.%4"/>
      <w:lvlJc w:val="left"/>
      <w:pPr>
        <w:tabs>
          <w:tab w:val="num" w:pos="1760"/>
        </w:tabs>
        <w:ind w:left="737" w:hanging="5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1" w15:restartNumberingAfterBreak="0">
    <w:nsid w:val="2EBB7DC9"/>
    <w:multiLevelType w:val="multilevel"/>
    <w:tmpl w:val="6F048590"/>
    <w:styleLink w:val="11111261"/>
    <w:lvl w:ilvl="0">
      <w:numFmt w:val="bullet"/>
      <w:lvlText w:val="-"/>
      <w:lvlJc w:val="left"/>
      <w:pPr>
        <w:tabs>
          <w:tab w:val="num" w:pos="1305"/>
        </w:tabs>
        <w:ind w:left="1305" w:hanging="284"/>
      </w:pPr>
      <w:rPr>
        <w:rFonts w:ascii="Times New Roman" w:hAnsi="Times New Roman" w:hint="default"/>
      </w:rPr>
    </w:lvl>
    <w:lvl w:ilvl="1">
      <w:start w:val="1"/>
      <w:numFmt w:val="bullet"/>
      <w:lvlText w:val=""/>
      <w:lvlJc w:val="left"/>
      <w:pPr>
        <w:tabs>
          <w:tab w:val="num" w:pos="1894"/>
        </w:tabs>
        <w:ind w:left="1894" w:hanging="360"/>
      </w:pPr>
      <w:rPr>
        <w:rFonts w:ascii="Symbol" w:hAnsi="Symbol" w:hint="default"/>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Courier New"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Courier New" w:hint="default"/>
      </w:rPr>
    </w:lvl>
    <w:lvl w:ilvl="8">
      <w:start w:val="1"/>
      <w:numFmt w:val="bullet"/>
      <w:lvlText w:val=""/>
      <w:lvlJc w:val="left"/>
      <w:pPr>
        <w:tabs>
          <w:tab w:val="num" w:pos="6934"/>
        </w:tabs>
        <w:ind w:left="6934" w:hanging="360"/>
      </w:pPr>
      <w:rPr>
        <w:rFonts w:ascii="Wingdings" w:hAnsi="Wingdings" w:hint="default"/>
      </w:rPr>
    </w:lvl>
  </w:abstractNum>
  <w:abstractNum w:abstractNumId="162" w15:restartNumberingAfterBreak="0">
    <w:nsid w:val="2F174517"/>
    <w:multiLevelType w:val="hybridMultilevel"/>
    <w:tmpl w:val="6ED67A7C"/>
    <w:lvl w:ilvl="0" w:tplc="042A0017">
      <w:start w:val="1"/>
      <w:numFmt w:val="lowerLetter"/>
      <w:pStyle w:val="StyleHeading1TimesNewRoman"/>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163" w15:restartNumberingAfterBreak="0">
    <w:nsid w:val="2F1A2B99"/>
    <w:multiLevelType w:val="hybridMultilevel"/>
    <w:tmpl w:val="A9B4E5FA"/>
    <w:styleLink w:val="Style92"/>
    <w:lvl w:ilvl="0" w:tplc="FFFFFFFF">
      <w:start w:val="1"/>
      <w:numFmt w:val="lowerLetter"/>
      <w:lvlText w:val="%1."/>
      <w:lvlJc w:val="left"/>
      <w:pPr>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4" w15:restartNumberingAfterBreak="0">
    <w:nsid w:val="2F731AE0"/>
    <w:multiLevelType w:val="multilevel"/>
    <w:tmpl w:val="0409001D"/>
    <w:styleLink w:val="1a-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2F7F5321"/>
    <w:multiLevelType w:val="hybridMultilevel"/>
    <w:tmpl w:val="2DB4A8FA"/>
    <w:lvl w:ilvl="0" w:tplc="FFFFFFFF">
      <w:start w:val="12"/>
      <w:numFmt w:val="bullet"/>
      <w:lvlText w:val="-"/>
      <w:lvlJc w:val="left"/>
      <w:pPr>
        <w:tabs>
          <w:tab w:val="num" w:pos="1080"/>
        </w:tabs>
        <w:ind w:left="1080" w:hanging="360"/>
      </w:pPr>
      <w:rPr>
        <w:rFonts w:ascii="Times New Roman" w:hAnsi="Times New Roman" w:hint="default"/>
      </w:rPr>
    </w:lvl>
    <w:lvl w:ilvl="1" w:tplc="FFFFFFFF">
      <w:start w:val="1"/>
      <w:numFmt w:val="decimal"/>
      <w:pStyle w:val="StyleHeading2daumucAri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6" w15:restartNumberingAfterBreak="0">
    <w:nsid w:val="2FB85682"/>
    <w:multiLevelType w:val="hybridMultilevel"/>
    <w:tmpl w:val="B9FA24F2"/>
    <w:lvl w:ilvl="0" w:tplc="0E1A5556">
      <w:start w:val="1"/>
      <w:numFmt w:val="bullet"/>
      <w:pStyle w:val="Bulletlis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2FBD28DA"/>
    <w:multiLevelType w:val="hybridMultilevel"/>
    <w:tmpl w:val="2CE4AD02"/>
    <w:lvl w:ilvl="0" w:tplc="DA1E55D8">
      <w:start w:val="1"/>
      <w:numFmt w:val="bullet"/>
      <w:pStyle w:val="BodyText6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2FF05058"/>
    <w:multiLevelType w:val="hybridMultilevel"/>
    <w:tmpl w:val="EC82BC48"/>
    <w:lvl w:ilvl="0" w:tplc="FFFFFFFF">
      <w:start w:val="1"/>
      <w:numFmt w:val="bullet"/>
      <w:pStyle w:val="Tablebullet"/>
      <w:lvlText w:val=""/>
      <w:lvlJc w:val="left"/>
      <w:pPr>
        <w:tabs>
          <w:tab w:val="num" w:pos="360"/>
        </w:tabs>
        <w:ind w:left="284" w:hanging="284"/>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3041703E"/>
    <w:multiLevelType w:val="hybridMultilevel"/>
    <w:tmpl w:val="8D7EC48C"/>
    <w:lvl w:ilvl="0" w:tplc="E4703540">
      <w:start w:val="1"/>
      <w:numFmt w:val="bullet"/>
      <w:pStyle w:val="BodyText12"/>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170" w15:restartNumberingAfterBreak="0">
    <w:nsid w:val="309A3388"/>
    <w:multiLevelType w:val="hybridMultilevel"/>
    <w:tmpl w:val="F346877A"/>
    <w:lvl w:ilvl="0" w:tplc="FFFFFFFF">
      <w:start w:val="4"/>
      <w:numFmt w:val="bullet"/>
      <w:pStyle w:val="StyleListRed"/>
      <w:lvlText w:val="-"/>
      <w:lvlJc w:val="left"/>
      <w:pPr>
        <w:tabs>
          <w:tab w:val="num" w:pos="288"/>
        </w:tabs>
        <w:ind w:left="288" w:hanging="288"/>
      </w:pPr>
      <w:rPr>
        <w:rFonts w:ascii="Arial" w:eastAsia="Times New Roman" w:hAnsi="Aria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30B013E5"/>
    <w:multiLevelType w:val="multilevel"/>
    <w:tmpl w:val="51523A9E"/>
    <w:styleLink w:val="111133"/>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2" w15:restartNumberingAfterBreak="0">
    <w:nsid w:val="30C82F44"/>
    <w:multiLevelType w:val="hybridMultilevel"/>
    <w:tmpl w:val="D6A2B3DA"/>
    <w:lvl w:ilvl="0" w:tplc="FFFFFFFF">
      <w:start w:val="1"/>
      <w:numFmt w:val="lowerLetter"/>
      <w:pStyle w:val="lon"/>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173" w15:restartNumberingAfterBreak="0">
    <w:nsid w:val="316D5AA5"/>
    <w:multiLevelType w:val="hybridMultilevel"/>
    <w:tmpl w:val="F504299C"/>
    <w:lvl w:ilvl="0" w:tplc="B6183434">
      <w:start w:val="1"/>
      <w:numFmt w:val="bullet"/>
      <w:pStyle w:val="Normal-Write"/>
      <w:lvlText w:val="-"/>
      <w:lvlJc w:val="left"/>
      <w:pPr>
        <w:ind w:left="720" w:hanging="360"/>
      </w:pPr>
      <w:rPr>
        <w:rFonts w:ascii="Times New Roman" w:hAnsi="Times New Roman" w:hint="default"/>
        <w:b/>
        <w:i w:val="0"/>
        <w:caps w:val="0"/>
        <w:smallCaps w:val="0"/>
        <w:strike w:val="0"/>
        <w:dstrike w:val="0"/>
        <w:snapToGrid w:val="0"/>
        <w:vanish w:val="0"/>
        <w:color w:val="000000"/>
        <w:spacing w:val="0"/>
        <w:w w:val="0"/>
        <w:kern w:val="0"/>
        <w:position w:val="0"/>
        <w:sz w:val="2"/>
        <w:u w:val="none"/>
        <w:vertAlign w:val="baseli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4" w15:restartNumberingAfterBreak="0">
    <w:nsid w:val="31913482"/>
    <w:multiLevelType w:val="multilevel"/>
    <w:tmpl w:val="1FBA75BC"/>
    <w:lvl w:ilvl="0">
      <w:start w:val="1"/>
      <w:numFmt w:val="upperLetter"/>
      <w:lvlText w:val="%1. "/>
      <w:lvlJc w:val="left"/>
      <w:rPr>
        <w:rFonts w:ascii="VNI-Times" w:hAnsi="VNI-Times" w:hint="default"/>
        <w:b/>
        <w:i w:val="0"/>
        <w:strike w:val="0"/>
        <w:dstrike w:val="0"/>
        <w:vanish w:val="0"/>
        <w:sz w:val="28"/>
        <w:u w:val="none"/>
        <w:vertAlign w:val="baseline"/>
      </w:rPr>
    </w:lvl>
    <w:lvl w:ilvl="1">
      <w:start w:val="1"/>
      <w:numFmt w:val="decimal"/>
      <w:lvlRestart w:val="0"/>
      <w:pStyle w:val="Heading203"/>
      <w:lvlText w:val="%2."/>
      <w:lvlJc w:val="left"/>
      <w:pPr>
        <w:tabs>
          <w:tab w:val="num" w:pos="851"/>
        </w:tabs>
        <w:ind w:left="851" w:hanging="851"/>
      </w:pPr>
      <w:rPr>
        <w:rFonts w:ascii="VNI-Times" w:hAnsi="VNI-Times" w:hint="default"/>
        <w:b/>
        <w:i w:val="0"/>
        <w:sz w:val="22"/>
      </w:rPr>
    </w:lvl>
    <w:lvl w:ilvl="2">
      <w:start w:val="1"/>
      <w:numFmt w:val="decimal"/>
      <w:pStyle w:val="Heading204"/>
      <w:lvlText w:val="%2.%3"/>
      <w:lvlJc w:val="left"/>
      <w:pPr>
        <w:tabs>
          <w:tab w:val="num" w:pos="851"/>
        </w:tabs>
        <w:ind w:left="851" w:hanging="851"/>
      </w:pPr>
    </w:lvl>
    <w:lvl w:ilvl="3">
      <w:start w:val="1"/>
      <w:numFmt w:val="lowerLetter"/>
      <w:pStyle w:val="Heading205"/>
      <w:lvlText w:val="(%4)"/>
      <w:lvlJc w:val="left"/>
      <w:pPr>
        <w:tabs>
          <w:tab w:val="num" w:pos="1418"/>
        </w:tabs>
        <w:ind w:left="1418" w:hanging="567"/>
      </w:pPr>
      <w:rPr>
        <w:rFonts w:ascii="VNI-Times" w:hAnsi="VNI-Times" w:hint="default"/>
        <w:b w:val="0"/>
        <w:i w:val="0"/>
        <w:sz w:val="22"/>
      </w:rPr>
    </w:lvl>
    <w:lvl w:ilvl="4">
      <w:start w:val="1"/>
      <w:numFmt w:val="decimal"/>
      <w:pStyle w:val="Heading206"/>
      <w:lvlText w:val="(%5)"/>
      <w:lvlJc w:val="left"/>
      <w:pPr>
        <w:tabs>
          <w:tab w:val="num" w:pos="1418"/>
        </w:tabs>
        <w:ind w:left="1418" w:hanging="567"/>
      </w:pPr>
      <w:rPr>
        <w:rFonts w:ascii="VNI-Times" w:hAnsi="VNI-Times" w:hint="default"/>
        <w:b w:val="0"/>
        <w:i w:val="0"/>
        <w:sz w:val="22"/>
      </w:rPr>
    </w:lvl>
    <w:lvl w:ilvl="5">
      <w:start w:val="1"/>
      <w:numFmt w:val="lowerRoman"/>
      <w:pStyle w:val="Heading61"/>
      <w:lvlText w:val="(%6)"/>
      <w:lvlJc w:val="left"/>
      <w:pPr>
        <w:tabs>
          <w:tab w:val="num" w:pos="2138"/>
        </w:tabs>
        <w:ind w:left="1985" w:hanging="567"/>
      </w:pPr>
      <w:rPr>
        <w:rFonts w:ascii="VNI-Times" w:hAnsi="VNI-Times" w:hint="default"/>
        <w:b w:val="0"/>
        <w:i w:val="0"/>
        <w:sz w:val="22"/>
      </w:rPr>
    </w:lvl>
    <w:lvl w:ilvl="6">
      <w:start w:val="1"/>
      <w:numFmt w:val="lowerLetter"/>
      <w:pStyle w:val="Heading208"/>
      <w:lvlText w:val="(%7)"/>
      <w:lvlJc w:val="left"/>
      <w:pPr>
        <w:tabs>
          <w:tab w:val="num" w:pos="2552"/>
        </w:tabs>
        <w:ind w:left="2552" w:hanging="567"/>
      </w:pPr>
    </w:lvl>
    <w:lvl w:ilvl="7">
      <w:start w:val="1"/>
      <w:numFmt w:val="decimal"/>
      <w:pStyle w:val="Heading209"/>
      <w:lvlText w:val="%1.%2.%3.%4.%5.%6.%7.%8."/>
      <w:lvlJc w:val="left"/>
      <w:pPr>
        <w:tabs>
          <w:tab w:val="num" w:pos="6269"/>
        </w:tabs>
        <w:ind w:left="5189" w:hanging="720"/>
      </w:pPr>
    </w:lvl>
    <w:lvl w:ilvl="8">
      <w:start w:val="1"/>
      <w:numFmt w:val="decimal"/>
      <w:pStyle w:val="ghichu"/>
      <w:lvlText w:val="%1.%2.%3.%4.%5.%6.%7.%8.%9."/>
      <w:lvlJc w:val="left"/>
      <w:pPr>
        <w:tabs>
          <w:tab w:val="num" w:pos="7349"/>
        </w:tabs>
        <w:ind w:left="5909" w:hanging="720"/>
      </w:pPr>
    </w:lvl>
  </w:abstractNum>
  <w:abstractNum w:abstractNumId="175" w15:restartNumberingAfterBreak="0">
    <w:nsid w:val="31B9522A"/>
    <w:multiLevelType w:val="hybridMultilevel"/>
    <w:tmpl w:val="A31C0186"/>
    <w:styleLink w:val="MyList1"/>
    <w:lvl w:ilvl="0" w:tplc="15269D3A">
      <w:start w:val="1"/>
      <w:numFmt w:val="bullet"/>
      <w:lvlText w:val="+"/>
      <w:lvlJc w:val="left"/>
      <w:pPr>
        <w:tabs>
          <w:tab w:val="num" w:pos="1069"/>
        </w:tabs>
        <w:ind w:left="1069" w:hanging="360"/>
      </w:pPr>
      <w:rPr>
        <w:rFonts w:ascii="Times New Roman" w:eastAsia="Times New Roman" w:hAnsi="Times New Roman" w:cs="Times New Roman" w:hint="default"/>
      </w:rPr>
    </w:lvl>
    <w:lvl w:ilvl="1" w:tplc="04090003">
      <w:start w:val="1"/>
      <w:numFmt w:val="bullet"/>
      <w:lvlText w:val="o"/>
      <w:lvlJc w:val="left"/>
      <w:pPr>
        <w:tabs>
          <w:tab w:val="num" w:pos="1789"/>
        </w:tabs>
        <w:ind w:left="1789" w:hanging="360"/>
      </w:pPr>
      <w:rPr>
        <w:rFonts w:ascii="Courier New" w:hAnsi="Courier New" w:hint="default"/>
      </w:rPr>
    </w:lvl>
    <w:lvl w:ilvl="2" w:tplc="04090005">
      <w:start w:val="1"/>
      <w:numFmt w:val="bullet"/>
      <w:lvlText w:val=""/>
      <w:lvlJc w:val="left"/>
      <w:pPr>
        <w:tabs>
          <w:tab w:val="num" w:pos="2509"/>
        </w:tabs>
        <w:ind w:left="2509" w:hanging="360"/>
      </w:pPr>
      <w:rPr>
        <w:rFonts w:ascii="Times New Roman" w:hAnsi="Times New Roman" w:hint="default"/>
      </w:rPr>
    </w:lvl>
    <w:lvl w:ilvl="3" w:tplc="04090001">
      <w:start w:val="1"/>
      <w:numFmt w:val="bullet"/>
      <w:lvlText w:val=""/>
      <w:lvlJc w:val="left"/>
      <w:pPr>
        <w:tabs>
          <w:tab w:val="num" w:pos="3229"/>
        </w:tabs>
        <w:ind w:left="3229" w:hanging="360"/>
      </w:pPr>
      <w:rPr>
        <w:rFonts w:ascii="Times New Roman" w:hAnsi="Times New Roman" w:hint="default"/>
      </w:rPr>
    </w:lvl>
    <w:lvl w:ilvl="4" w:tplc="04090003">
      <w:start w:val="1"/>
      <w:numFmt w:val="bullet"/>
      <w:lvlText w:val="o"/>
      <w:lvlJc w:val="left"/>
      <w:pPr>
        <w:tabs>
          <w:tab w:val="num" w:pos="3949"/>
        </w:tabs>
        <w:ind w:left="3949" w:hanging="360"/>
      </w:pPr>
      <w:rPr>
        <w:rFonts w:ascii="Courier New" w:hAnsi="Courier New" w:hint="default"/>
      </w:rPr>
    </w:lvl>
    <w:lvl w:ilvl="5" w:tplc="04090005">
      <w:start w:val="1"/>
      <w:numFmt w:val="bullet"/>
      <w:lvlText w:val=""/>
      <w:lvlJc w:val="left"/>
      <w:pPr>
        <w:tabs>
          <w:tab w:val="num" w:pos="4669"/>
        </w:tabs>
        <w:ind w:left="4669" w:hanging="360"/>
      </w:pPr>
      <w:rPr>
        <w:rFonts w:ascii="Times New Roman" w:hAnsi="Times New Roman" w:hint="default"/>
      </w:rPr>
    </w:lvl>
    <w:lvl w:ilvl="6" w:tplc="04090001">
      <w:start w:val="1"/>
      <w:numFmt w:val="bullet"/>
      <w:lvlText w:val=""/>
      <w:lvlJc w:val="left"/>
      <w:pPr>
        <w:tabs>
          <w:tab w:val="num" w:pos="5389"/>
        </w:tabs>
        <w:ind w:left="5389" w:hanging="360"/>
      </w:pPr>
      <w:rPr>
        <w:rFonts w:ascii="Times New Roman" w:hAnsi="Times New Roman" w:hint="default"/>
      </w:rPr>
    </w:lvl>
    <w:lvl w:ilvl="7" w:tplc="04090003">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Times New Roman" w:hAnsi="Times New Roman" w:hint="default"/>
      </w:rPr>
    </w:lvl>
  </w:abstractNum>
  <w:abstractNum w:abstractNumId="176"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177" w15:restartNumberingAfterBreak="0">
    <w:nsid w:val="32EE1D34"/>
    <w:multiLevelType w:val="hybridMultilevel"/>
    <w:tmpl w:val="A5E6D32C"/>
    <w:lvl w:ilvl="0" w:tplc="C6040C52">
      <w:start w:val="3"/>
      <w:numFmt w:val="bullet"/>
      <w:pStyle w:val="BodyText41"/>
      <w:lvlText w:val="-"/>
      <w:lvlJc w:val="left"/>
      <w:pPr>
        <w:ind w:left="720" w:hanging="360"/>
      </w:pPr>
      <w:rPr>
        <w:rFonts w:ascii="Times New Roman" w:eastAsia="Times New Roman" w:hAnsi="Times New Roman" w:cs="Times New Roman" w:hint="default"/>
      </w:rPr>
    </w:lvl>
    <w:lvl w:ilvl="1" w:tplc="776CD51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330F71D1"/>
    <w:multiLevelType w:val="hybridMultilevel"/>
    <w:tmpl w:val="38C8A03A"/>
    <w:lvl w:ilvl="0" w:tplc="FFFFFFFF">
      <w:start w:val="1"/>
      <w:numFmt w:val="decimal"/>
      <w:pStyle w:val="Ndbang7"/>
      <w:lvlText w:val="%1"/>
      <w:lvlJc w:val="center"/>
      <w:pPr>
        <w:tabs>
          <w:tab w:val="num" w:pos="644"/>
        </w:tabs>
        <w:ind w:left="0" w:firstLine="284"/>
      </w:pPr>
      <w:rPr>
        <w:rFonts w:hint="default"/>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9" w15:restartNumberingAfterBreak="0">
    <w:nsid w:val="332F426D"/>
    <w:multiLevelType w:val="multilevel"/>
    <w:tmpl w:val="71900692"/>
    <w:lvl w:ilvl="0">
      <w:start w:val="1"/>
      <w:numFmt w:val="decimal"/>
      <w:lvlText w:val="%1."/>
      <w:lvlJc w:val="left"/>
      <w:pPr>
        <w:tabs>
          <w:tab w:val="num" w:pos="360"/>
        </w:tabs>
        <w:ind w:left="360" w:hanging="360"/>
      </w:pPr>
      <w:rPr>
        <w:rFonts w:hint="default"/>
      </w:rPr>
    </w:lvl>
    <w:lvl w:ilvl="1">
      <w:start w:val="1"/>
      <w:numFmt w:val="decimal"/>
      <w:pStyle w:val="StyleHeading2so2VNI-Times"/>
      <w:lvlText w:val="%2."/>
      <w:lvlJc w:val="left"/>
      <w:pPr>
        <w:tabs>
          <w:tab w:val="num" w:pos="716"/>
        </w:tabs>
        <w:ind w:left="716" w:hanging="432"/>
      </w:pPr>
      <w:rPr>
        <w:rFonts w:ascii="Times New Roman" w:eastAsia="Times New Roman" w:hAnsi="Times New Roman" w:cs="Times New Roman"/>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0" w15:restartNumberingAfterBreak="0">
    <w:nsid w:val="33F74F74"/>
    <w:multiLevelType w:val="hybridMultilevel"/>
    <w:tmpl w:val="1D7214DE"/>
    <w:styleLink w:val="style33"/>
    <w:lvl w:ilvl="0" w:tplc="FFFFFFFF">
      <w:start w:val="1"/>
      <w:numFmt w:val="decimal"/>
      <w:lvlText w:val="3.1.%1."/>
      <w:lvlJc w:val="left"/>
      <w:pPr>
        <w:tabs>
          <w:tab w:val="num" w:pos="360"/>
        </w:tabs>
        <w:ind w:left="360" w:hanging="360"/>
      </w:pPr>
      <w:rPr>
        <w:rFonts w:hint="default"/>
        <w:i w:val="0"/>
      </w:rPr>
    </w:lvl>
    <w:lvl w:ilvl="1" w:tplc="FFFFFFFF">
      <w:start w:val="1"/>
      <w:numFmt w:val="bullet"/>
      <w:lvlText w:val=""/>
      <w:lvlJc w:val="left"/>
      <w:pPr>
        <w:tabs>
          <w:tab w:val="num" w:pos="1218"/>
        </w:tabs>
        <w:ind w:left="1218" w:hanging="360"/>
      </w:pPr>
      <w:rPr>
        <w:rFonts w:ascii="Wingdings" w:hAnsi="Wingdings" w:hint="default"/>
      </w:rPr>
    </w:lvl>
    <w:lvl w:ilvl="2" w:tplc="FFFFFFFF">
      <w:start w:val="1"/>
      <w:numFmt w:val="bullet"/>
      <w:lvlText w:val=""/>
      <w:lvlJc w:val="left"/>
      <w:pPr>
        <w:tabs>
          <w:tab w:val="num" w:pos="2340"/>
        </w:tabs>
        <w:ind w:left="2340" w:hanging="360"/>
      </w:pPr>
      <w:rPr>
        <w:rFonts w:ascii="Wingdings" w:hAnsi="Wingdings" w:hint="default"/>
        <w:b w:val="0"/>
        <w:i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1"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2"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183" w15:restartNumberingAfterBreak="0">
    <w:nsid w:val="34CD66E3"/>
    <w:multiLevelType w:val="multilevel"/>
    <w:tmpl w:val="959E469C"/>
    <w:styleLink w:val="StyleNumbered"/>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15:restartNumberingAfterBreak="0">
    <w:nsid w:val="35B87F4F"/>
    <w:multiLevelType w:val="multilevel"/>
    <w:tmpl w:val="F16429E0"/>
    <w:styleLink w:val="CurrentList1"/>
    <w:lvl w:ilvl="0">
      <w:start w:val="1"/>
      <w:numFmt w:val="decimal"/>
      <w:lvlText w:val="%1"/>
      <w:lvlJc w:val="left"/>
      <w:pPr>
        <w:tabs>
          <w:tab w:val="num" w:pos="851"/>
        </w:tabs>
        <w:ind w:left="0" w:firstLine="0"/>
      </w:pPr>
      <w:rPr>
        <w:rFonts w:hint="default"/>
      </w:rPr>
    </w:lvl>
    <w:lvl w:ilvl="1">
      <w:start w:val="2"/>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5.3.3.5.%4"/>
      <w:lvlJc w:val="left"/>
      <w:pPr>
        <w:tabs>
          <w:tab w:val="num" w:pos="851"/>
        </w:tabs>
        <w:ind w:left="0" w:firstLine="0"/>
      </w:pPr>
      <w:rPr>
        <w:rFonts w:hint="default"/>
      </w:rPr>
    </w:lvl>
    <w:lvl w:ilvl="4">
      <w:start w:val="1"/>
      <w:numFmt w:val="decimal"/>
      <w:lvlText w:val="5.3.2.3.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6" w15:restartNumberingAfterBreak="0">
    <w:nsid w:val="35C50B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7" w15:restartNumberingAfterBreak="0">
    <w:nsid w:val="361862F4"/>
    <w:multiLevelType w:val="hybridMultilevel"/>
    <w:tmpl w:val="02F0E8D2"/>
    <w:lvl w:ilvl="0" w:tplc="FFFFFFFF">
      <w:start w:val="1"/>
      <w:numFmt w:val="none"/>
      <w:pStyle w:val="sobvxd"/>
      <w:lvlText w:val="TR-02-25.1XD.%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8" w15:restartNumberingAfterBreak="0">
    <w:nsid w:val="36761041"/>
    <w:multiLevelType w:val="hybridMultilevel"/>
    <w:tmpl w:val="7F58E520"/>
    <w:styleLink w:val="ArticleSection12"/>
    <w:lvl w:ilvl="0" w:tplc="408EEA02">
      <w:start w:val="1"/>
      <w:numFmt w:val="bullet"/>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9" w15:restartNumberingAfterBreak="0">
    <w:nsid w:val="36993D3B"/>
    <w:multiLevelType w:val="singleLevel"/>
    <w:tmpl w:val="A00200B4"/>
    <w:lvl w:ilvl="0">
      <w:start w:val="1"/>
      <w:numFmt w:val="bullet"/>
      <w:pStyle w:val="StyleHeading4LinespacingMultiple12li"/>
      <w:lvlText w:val=""/>
      <w:lvlJc w:val="left"/>
      <w:pPr>
        <w:tabs>
          <w:tab w:val="num" w:pos="1644"/>
        </w:tabs>
        <w:ind w:left="1644" w:hanging="397"/>
      </w:pPr>
      <w:rPr>
        <w:rFonts w:ascii="Symbol" w:hAnsi="Symbol" w:hint="default"/>
        <w:sz w:val="20"/>
      </w:rPr>
    </w:lvl>
  </w:abstractNum>
  <w:abstractNum w:abstractNumId="190" w15:restartNumberingAfterBreak="0">
    <w:nsid w:val="375D28CD"/>
    <w:multiLevelType w:val="hybridMultilevel"/>
    <w:tmpl w:val="68226956"/>
    <w:lvl w:ilvl="0" w:tplc="0AAE38E0">
      <w:start w:val="1"/>
      <w:numFmt w:val="bullet"/>
      <w:pStyle w:val="Bullet25"/>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191" w15:restartNumberingAfterBreak="0">
    <w:nsid w:val="386C3E79"/>
    <w:multiLevelType w:val="hybridMultilevel"/>
    <w:tmpl w:val="EED88EB4"/>
    <w:lvl w:ilvl="0" w:tplc="2D7AECE4">
      <w:start w:val="1"/>
      <w:numFmt w:val="bullet"/>
      <w:pStyle w:val="P5Gchudng"/>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2" w15:restartNumberingAfterBreak="0">
    <w:nsid w:val="386C4050"/>
    <w:multiLevelType w:val="hybridMultilevel"/>
    <w:tmpl w:val="EAA0849C"/>
    <w:lvl w:ilvl="0" w:tplc="EFE85122">
      <w:numFmt w:val="bullet"/>
      <w:pStyle w:val="BodyTextlist10"/>
      <w:lvlText w:val="-"/>
      <w:lvlJc w:val="left"/>
      <w:pPr>
        <w:tabs>
          <w:tab w:val="num" w:pos="1134"/>
        </w:tabs>
        <w:ind w:left="1134"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4" w15:restartNumberingAfterBreak="0">
    <w:nsid w:val="38972FC5"/>
    <w:multiLevelType w:val="hybridMultilevel"/>
    <w:tmpl w:val="75FA84D0"/>
    <w:lvl w:ilvl="0" w:tplc="8EF4D3F6">
      <w:start w:val="1"/>
      <w:numFmt w:val="bullet"/>
      <w:pStyle w:val="B1Gachdaudong"/>
      <w:lvlText w:val=""/>
      <w:lvlJc w:val="left"/>
      <w:pPr>
        <w:ind w:left="1418" w:hanging="284"/>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5" w15:restartNumberingAfterBreak="0">
    <w:nsid w:val="393F6D42"/>
    <w:multiLevelType w:val="hybridMultilevel"/>
    <w:tmpl w:val="860ACA4A"/>
    <w:lvl w:ilvl="0" w:tplc="E93A1B9A">
      <w:start w:val="1"/>
      <w:numFmt w:val="decimal"/>
      <w:pStyle w:val="StyleTimesNewRomanFirstline127cmBefore6ptAfter"/>
      <w:lvlText w:val="%1."/>
      <w:lvlJc w:val="left"/>
      <w:pPr>
        <w:tabs>
          <w:tab w:val="num" w:pos="720"/>
        </w:tabs>
        <w:ind w:left="720" w:hanging="360"/>
      </w:pPr>
      <w:rPr>
        <w:rFonts w:cs="Times New Roman"/>
      </w:rPr>
    </w:lvl>
    <w:lvl w:ilvl="1" w:tplc="7ED65BB2">
      <w:start w:val="1"/>
      <w:numFmt w:val="lowerLetter"/>
      <w:lvlText w:val="%2."/>
      <w:lvlJc w:val="left"/>
      <w:pPr>
        <w:tabs>
          <w:tab w:val="num" w:pos="1440"/>
        </w:tabs>
        <w:ind w:left="1440" w:hanging="360"/>
      </w:pPr>
      <w:rPr>
        <w:rFonts w:cs="Times New Roman"/>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6" w15:restartNumberingAfterBreak="0">
    <w:nsid w:val="39454DA1"/>
    <w:multiLevelType w:val="hybridMultilevel"/>
    <w:tmpl w:val="B942B65A"/>
    <w:lvl w:ilvl="0" w:tplc="FFFFFFFF">
      <w:start w:val="1"/>
      <w:numFmt w:val="lowerRoman"/>
      <w:pStyle w:val="STT2"/>
      <w:lvlText w:val="%1)"/>
      <w:lvlJc w:val="left"/>
      <w:pPr>
        <w:tabs>
          <w:tab w:val="num" w:pos="2268"/>
        </w:tabs>
        <w:ind w:left="2268" w:hanging="567"/>
      </w:pPr>
      <w:rPr>
        <w:rFonts w:ascii="Arial" w:hAnsi="Arial"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7" w15:restartNumberingAfterBreak="0">
    <w:nsid w:val="399C4B55"/>
    <w:multiLevelType w:val="singleLevel"/>
    <w:tmpl w:val="31D4DE1C"/>
    <w:lvl w:ilvl="0">
      <w:start w:val="1"/>
      <w:numFmt w:val="bullet"/>
      <w:pStyle w:val="cap4"/>
      <w:lvlText w:val=""/>
      <w:lvlJc w:val="left"/>
      <w:pPr>
        <w:tabs>
          <w:tab w:val="num" w:pos="360"/>
        </w:tabs>
        <w:ind w:left="360" w:hanging="360"/>
      </w:pPr>
      <w:rPr>
        <w:rFonts w:ascii="Wingdings" w:hAnsi="Wingdings" w:hint="default"/>
        <w:b/>
        <w:i w:val="0"/>
      </w:rPr>
    </w:lvl>
  </w:abstractNum>
  <w:abstractNum w:abstractNumId="198" w15:restartNumberingAfterBreak="0">
    <w:nsid w:val="3A201888"/>
    <w:multiLevelType w:val="multilevel"/>
    <w:tmpl w:val="67606AE8"/>
    <w:lvl w:ilvl="0">
      <w:start w:val="1"/>
      <w:numFmt w:val="bullet"/>
      <w:pStyle w:val="HOATHI"/>
      <w:lvlText w:val=""/>
      <w:lvlJc w:val="left"/>
      <w:pPr>
        <w:tabs>
          <w:tab w:val="num" w:pos="1276"/>
        </w:tabs>
        <w:ind w:left="1276" w:hanging="283"/>
      </w:pPr>
      <w:rPr>
        <w:rFonts w:ascii="Symbol" w:hAnsi="Symbol" w:hint="default"/>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99" w15:restartNumberingAfterBreak="0">
    <w:nsid w:val="3B236B22"/>
    <w:multiLevelType w:val="hybridMultilevel"/>
    <w:tmpl w:val="8F7E4F46"/>
    <w:styleLink w:val="11111122111"/>
    <w:lvl w:ilvl="0" w:tplc="1AF20022">
      <w:start w:val="1"/>
      <w:numFmt w:val="bullet"/>
      <w:lvlText w:val="-"/>
      <w:lvlJc w:val="left"/>
      <w:pPr>
        <w:ind w:left="720" w:hanging="360"/>
      </w:pPr>
      <w:rPr>
        <w:rFonts w:ascii="Times New Roman" w:hAnsi="Times New Roman" w:hint="default"/>
      </w:rPr>
    </w:lvl>
    <w:lvl w:ilvl="1" w:tplc="9E4C5780">
      <w:start w:val="12"/>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3B840160"/>
    <w:multiLevelType w:val="multilevel"/>
    <w:tmpl w:val="D1006E6C"/>
    <w:lvl w:ilvl="0">
      <w:start w:val="1"/>
      <w:numFmt w:val="lowerLetter"/>
      <w:lvlText w:val="%1."/>
      <w:lvlJc w:val="left"/>
      <w:pPr>
        <w:ind w:left="1080" w:hanging="360"/>
      </w:pPr>
    </w:lvl>
    <w:lvl w:ilvl="1">
      <w:start w:val="1"/>
      <w:numFmt w:val="decimal"/>
      <w:pStyle w:val="StyleHeading2TimesNewRoman"/>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numFmt w:val="decimal"/>
      <w:lvlText w:val=""/>
      <w:lvlJc w:val="left"/>
    </w:lvl>
  </w:abstractNum>
  <w:abstractNum w:abstractNumId="201" w15:restartNumberingAfterBreak="0">
    <w:nsid w:val="3BB8384C"/>
    <w:multiLevelType w:val="hybridMultilevel"/>
    <w:tmpl w:val="4BD6CECE"/>
    <w:lvl w:ilvl="0" w:tplc="52B42A42">
      <w:start w:val="1"/>
      <w:numFmt w:val="bullet"/>
      <w:pStyle w:val="B2Daudong-Cap2"/>
      <w:lvlText w:val=""/>
      <w:lvlJc w:val="left"/>
      <w:pPr>
        <w:ind w:left="1701" w:hanging="283"/>
      </w:pPr>
      <w:rPr>
        <w:rFonts w:ascii="Symbol" w:hAnsi="Symbol" w:hint="default"/>
        <w:b w:val="0"/>
        <w:i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3BD10737"/>
    <w:multiLevelType w:val="hybridMultilevel"/>
    <w:tmpl w:val="0EE25022"/>
    <w:lvl w:ilvl="0" w:tplc="FFFFFFFF">
      <w:start w:val="1"/>
      <w:numFmt w:val="bullet"/>
      <w:pStyle w:val="StyleHeading2Before2ptAfter2ptLinespacingAtle"/>
      <w:lvlText w:val=""/>
      <w:lvlJc w:val="left"/>
      <w:pPr>
        <w:tabs>
          <w:tab w:val="num" w:pos="1494"/>
        </w:tabs>
        <w:ind w:left="1418" w:hanging="284"/>
      </w:pPr>
      <w:rPr>
        <w:rFonts w:ascii="Wingdings" w:hAnsi="Wingdings" w:hint="default"/>
        <w:sz w:val="16"/>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3D732C84"/>
    <w:multiLevelType w:val="hybridMultilevel"/>
    <w:tmpl w:val="12C8C44A"/>
    <w:lvl w:ilvl="0" w:tplc="04BCFB66">
      <w:start w:val="1"/>
      <w:numFmt w:val="bullet"/>
      <w:pStyle w:val="ListItemC1"/>
      <w:lvlText w:val=""/>
      <w:lvlJc w:val="left"/>
      <w:pPr>
        <w:tabs>
          <w:tab w:val="num" w:pos="928"/>
        </w:tabs>
        <w:ind w:left="-446" w:firstLine="1014"/>
      </w:pPr>
      <w:rPr>
        <w:rFonts w:ascii="Symbol" w:hAnsi="Symbol" w:cs="Times New Roman" w:hint="default"/>
        <w:b w:val="0"/>
        <w:i w:val="0"/>
        <w:caps w:val="0"/>
        <w:strike w:val="0"/>
        <w:dstrike w:val="0"/>
        <w:vanish w:val="0"/>
        <w:color w:val="auto"/>
        <w:sz w:val="24"/>
        <w:u w:val="none"/>
        <w:vertAlign w:val="baseline"/>
      </w:rPr>
    </w:lvl>
    <w:lvl w:ilvl="1" w:tplc="04090003">
      <w:start w:val="1"/>
      <w:numFmt w:val="bullet"/>
      <w:lvlText w:val="o"/>
      <w:lvlJc w:val="left"/>
      <w:pPr>
        <w:tabs>
          <w:tab w:val="num" w:pos="710"/>
        </w:tabs>
        <w:ind w:left="710" w:hanging="360"/>
      </w:pPr>
      <w:rPr>
        <w:rFonts w:ascii="Courier New" w:hAnsi="Courier New" w:hint="default"/>
      </w:rPr>
    </w:lvl>
    <w:lvl w:ilvl="2" w:tplc="04090005">
      <w:start w:val="1"/>
      <w:numFmt w:val="bullet"/>
      <w:lvlText w:val=""/>
      <w:lvlJc w:val="left"/>
      <w:pPr>
        <w:tabs>
          <w:tab w:val="num" w:pos="1430"/>
        </w:tabs>
        <w:ind w:left="1430" w:hanging="360"/>
      </w:pPr>
      <w:rPr>
        <w:rFonts w:ascii="Wingdings" w:hAnsi="Wingdings" w:hint="default"/>
      </w:rPr>
    </w:lvl>
    <w:lvl w:ilvl="3" w:tplc="04090001">
      <w:start w:val="1"/>
      <w:numFmt w:val="bullet"/>
      <w:lvlText w:val=""/>
      <w:lvlJc w:val="left"/>
      <w:pPr>
        <w:tabs>
          <w:tab w:val="num" w:pos="2150"/>
        </w:tabs>
        <w:ind w:left="2150" w:hanging="360"/>
      </w:pPr>
      <w:rPr>
        <w:rFonts w:ascii="Symbol" w:hAnsi="Symbol" w:hint="default"/>
      </w:rPr>
    </w:lvl>
    <w:lvl w:ilvl="4" w:tplc="04090003">
      <w:start w:val="7"/>
      <w:numFmt w:val="bullet"/>
      <w:lvlText w:val="-"/>
      <w:lvlJc w:val="left"/>
      <w:pPr>
        <w:tabs>
          <w:tab w:val="num" w:pos="2870"/>
        </w:tabs>
        <w:ind w:left="2870" w:hanging="360"/>
      </w:pPr>
      <w:rPr>
        <w:rFonts w:ascii="Times New Roman" w:eastAsia="Times New Roman" w:hAnsi="Times New Roman" w:cs="Times New Roman" w:hint="default"/>
      </w:rPr>
    </w:lvl>
    <w:lvl w:ilvl="5" w:tplc="04090005" w:tentative="1">
      <w:start w:val="1"/>
      <w:numFmt w:val="bullet"/>
      <w:lvlText w:val=""/>
      <w:lvlJc w:val="left"/>
      <w:pPr>
        <w:tabs>
          <w:tab w:val="num" w:pos="3590"/>
        </w:tabs>
        <w:ind w:left="3590" w:hanging="360"/>
      </w:pPr>
      <w:rPr>
        <w:rFonts w:ascii="Wingdings" w:hAnsi="Wingdings" w:hint="default"/>
      </w:rPr>
    </w:lvl>
    <w:lvl w:ilvl="6" w:tplc="04090001" w:tentative="1">
      <w:start w:val="1"/>
      <w:numFmt w:val="bullet"/>
      <w:lvlText w:val=""/>
      <w:lvlJc w:val="left"/>
      <w:pPr>
        <w:tabs>
          <w:tab w:val="num" w:pos="4310"/>
        </w:tabs>
        <w:ind w:left="4310" w:hanging="360"/>
      </w:pPr>
      <w:rPr>
        <w:rFonts w:ascii="Symbol" w:hAnsi="Symbol" w:hint="default"/>
      </w:rPr>
    </w:lvl>
    <w:lvl w:ilvl="7" w:tplc="04090003" w:tentative="1">
      <w:start w:val="1"/>
      <w:numFmt w:val="bullet"/>
      <w:lvlText w:val="o"/>
      <w:lvlJc w:val="left"/>
      <w:pPr>
        <w:tabs>
          <w:tab w:val="num" w:pos="5030"/>
        </w:tabs>
        <w:ind w:left="5030" w:hanging="360"/>
      </w:pPr>
      <w:rPr>
        <w:rFonts w:ascii="Courier New" w:hAnsi="Courier New" w:hint="default"/>
      </w:rPr>
    </w:lvl>
    <w:lvl w:ilvl="8" w:tplc="04090005" w:tentative="1">
      <w:start w:val="1"/>
      <w:numFmt w:val="bullet"/>
      <w:lvlText w:val=""/>
      <w:lvlJc w:val="left"/>
      <w:pPr>
        <w:tabs>
          <w:tab w:val="num" w:pos="5750"/>
        </w:tabs>
        <w:ind w:left="5750" w:hanging="360"/>
      </w:pPr>
      <w:rPr>
        <w:rFonts w:ascii="Wingdings" w:hAnsi="Wingdings" w:hint="default"/>
      </w:rPr>
    </w:lvl>
  </w:abstractNum>
  <w:abstractNum w:abstractNumId="204" w15:restartNumberingAfterBreak="0">
    <w:nsid w:val="3DEA7114"/>
    <w:multiLevelType w:val="hybridMultilevel"/>
    <w:tmpl w:val="70E43A90"/>
    <w:lvl w:ilvl="0" w:tplc="FFFFFFFF">
      <w:start w:val="1"/>
      <w:numFmt w:val="bullet"/>
      <w:pStyle w:val="Daudongchamvuong"/>
      <w:lvlText w:val=""/>
      <w:lvlJc w:val="left"/>
      <w:pPr>
        <w:tabs>
          <w:tab w:val="num" w:pos="1065"/>
        </w:tabs>
        <w:ind w:left="1065" w:hanging="360"/>
      </w:pPr>
      <w:rPr>
        <w:rFonts w:ascii="Wingdings" w:hAnsi="Wingdings" w:hint="default"/>
      </w:rPr>
    </w:lvl>
    <w:lvl w:ilvl="1" w:tplc="FFFFFFFF" w:tentative="1">
      <w:start w:val="1"/>
      <w:numFmt w:val="bullet"/>
      <w:lvlText w:val="o"/>
      <w:lvlJc w:val="left"/>
      <w:pPr>
        <w:tabs>
          <w:tab w:val="num" w:pos="1785"/>
        </w:tabs>
        <w:ind w:left="1785" w:hanging="360"/>
      </w:pPr>
      <w:rPr>
        <w:rFonts w:ascii="Courier New" w:hAnsi="Courier New" w:cs="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05" w15:restartNumberingAfterBreak="0">
    <w:nsid w:val="3F1E2F5F"/>
    <w:multiLevelType w:val="hybridMultilevel"/>
    <w:tmpl w:val="C486C298"/>
    <w:lvl w:ilvl="0" w:tplc="EA021616">
      <w:start w:val="1"/>
      <w:numFmt w:val="bullet"/>
      <w:pStyle w:val="NDUNG2"/>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06" w15:restartNumberingAfterBreak="0">
    <w:nsid w:val="3FCC28F2"/>
    <w:multiLevelType w:val="hybridMultilevel"/>
    <w:tmpl w:val="AE3A674E"/>
    <w:lvl w:ilvl="0" w:tplc="159C58B8">
      <w:start w:val="1"/>
      <w:numFmt w:val="none"/>
      <w:pStyle w:val="sobvxdd"/>
      <w:lvlText w:val="TR-02-25.1XĐD.%1"/>
      <w:lvlJc w:val="left"/>
      <w:pPr>
        <w:tabs>
          <w:tab w:val="num" w:pos="2160"/>
        </w:tabs>
        <w:ind w:left="0" w:firstLine="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7" w15:restartNumberingAfterBreak="0">
    <w:nsid w:val="3FDF1A46"/>
    <w:multiLevelType w:val="multilevel"/>
    <w:tmpl w:val="04090023"/>
    <w:styleLink w:val="331311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8" w15:restartNumberingAfterBreak="0">
    <w:nsid w:val="407A481E"/>
    <w:multiLevelType w:val="hybridMultilevel"/>
    <w:tmpl w:val="B9629530"/>
    <w:lvl w:ilvl="0" w:tplc="5AE6B884">
      <w:start w:val="1"/>
      <w:numFmt w:val="none"/>
      <w:pStyle w:val="sobvdd"/>
      <w:lvlText w:val="TR-02-25.1ĐD.%1"/>
      <w:lvlJc w:val="left"/>
      <w:pPr>
        <w:tabs>
          <w:tab w:val="num" w:pos="1800"/>
        </w:tabs>
        <w:ind w:left="0" w:firstLine="0"/>
      </w:pPr>
      <w:rPr>
        <w:rFonts w:ascii="Arial" w:hAnsi="Arial" w:hint="default"/>
        <w:b w:val="0"/>
        <w:i w:val="0"/>
        <w:sz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9" w15:restartNumberingAfterBreak="0">
    <w:nsid w:val="414E1D5F"/>
    <w:multiLevelType w:val="hybridMultilevel"/>
    <w:tmpl w:val="12500122"/>
    <w:lvl w:ilvl="0" w:tplc="A0B4BAF4">
      <w:start w:val="7"/>
      <w:numFmt w:val="bullet"/>
      <w:lvlText w:val="-"/>
      <w:lvlJc w:val="left"/>
      <w:pPr>
        <w:tabs>
          <w:tab w:val="num" w:pos="2160"/>
        </w:tabs>
        <w:ind w:left="2160" w:hanging="360"/>
      </w:pPr>
      <w:rPr>
        <w:rFonts w:ascii="Times New Roman" w:eastAsia="Times New Roman" w:hAnsi="Times New Roman" w:hint="default"/>
        <w:b w:val="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0" w15:restartNumberingAfterBreak="0">
    <w:nsid w:val="41B625D3"/>
    <w:multiLevelType w:val="singleLevel"/>
    <w:tmpl w:val="316425F2"/>
    <w:styleLink w:val="CurrentList11213"/>
    <w:lvl w:ilvl="0">
      <w:start w:val="1"/>
      <w:numFmt w:val="bullet"/>
      <w:lvlText w:val=""/>
      <w:lvlJc w:val="left"/>
      <w:pPr>
        <w:tabs>
          <w:tab w:val="num" w:pos="1701"/>
        </w:tabs>
        <w:ind w:left="1701" w:hanging="340"/>
      </w:pPr>
      <w:rPr>
        <w:rFonts w:ascii="Wingdings" w:hAnsi="Wingdings" w:hint="default"/>
        <w:color w:val="auto"/>
        <w:sz w:val="22"/>
        <w:szCs w:val="22"/>
      </w:rPr>
    </w:lvl>
  </w:abstractNum>
  <w:abstractNum w:abstractNumId="211"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212" w15:restartNumberingAfterBreak="0">
    <w:nsid w:val="425B5065"/>
    <w:multiLevelType w:val="multilevel"/>
    <w:tmpl w:val="D18EEC0C"/>
    <w:lvl w:ilvl="0">
      <w:start w:val="1"/>
      <w:numFmt w:val="decimal"/>
      <w:pStyle w:val="BANG3"/>
      <w:lvlText w:val="Bảng 3.%1."/>
      <w:lvlJc w:val="left"/>
      <w:pPr>
        <w:ind w:left="360" w:hanging="360"/>
      </w:pPr>
      <w:rPr>
        <w:rFonts w:ascii="Times New Roman" w:hAnsi="Times New Roman" w:hint="default"/>
        <w:b/>
        <w:i w:val="0"/>
        <w:sz w:val="26"/>
        <w:szCs w:val="26"/>
      </w:rPr>
    </w:lvl>
    <w:lvl w:ilvl="1">
      <w:start w:val="1"/>
      <w:numFmt w:val="lowerLetter"/>
      <w:lvlText w:val="%2."/>
      <w:lvlJc w:val="left"/>
      <w:pPr>
        <w:tabs>
          <w:tab w:val="num" w:pos="1987"/>
        </w:tabs>
        <w:ind w:left="1987" w:hanging="360"/>
      </w:pPr>
      <w:rPr>
        <w:rFonts w:hint="default"/>
      </w:rPr>
    </w:lvl>
    <w:lvl w:ilvl="2">
      <w:start w:val="1"/>
      <w:numFmt w:val="lowerRoman"/>
      <w:lvlText w:val="%3."/>
      <w:lvlJc w:val="right"/>
      <w:pPr>
        <w:tabs>
          <w:tab w:val="num" w:pos="2707"/>
        </w:tabs>
        <w:ind w:left="2707" w:hanging="180"/>
      </w:pPr>
      <w:rPr>
        <w:rFonts w:hint="default"/>
      </w:rPr>
    </w:lvl>
    <w:lvl w:ilvl="3">
      <w:start w:val="1"/>
      <w:numFmt w:val="decimal"/>
      <w:lvlText w:val="%4."/>
      <w:lvlJc w:val="left"/>
      <w:pPr>
        <w:tabs>
          <w:tab w:val="num" w:pos="3427"/>
        </w:tabs>
        <w:ind w:left="3427" w:hanging="360"/>
      </w:pPr>
      <w:rPr>
        <w:rFonts w:hint="default"/>
      </w:rPr>
    </w:lvl>
    <w:lvl w:ilvl="4">
      <w:start w:val="1"/>
      <w:numFmt w:val="lowerLetter"/>
      <w:lvlText w:val="%5."/>
      <w:lvlJc w:val="left"/>
      <w:pPr>
        <w:tabs>
          <w:tab w:val="num" w:pos="4147"/>
        </w:tabs>
        <w:ind w:left="4147" w:hanging="360"/>
      </w:pPr>
      <w:rPr>
        <w:rFonts w:hint="default"/>
      </w:rPr>
    </w:lvl>
    <w:lvl w:ilvl="5">
      <w:start w:val="1"/>
      <w:numFmt w:val="lowerRoman"/>
      <w:lvlText w:val="%6."/>
      <w:lvlJc w:val="right"/>
      <w:pPr>
        <w:tabs>
          <w:tab w:val="num" w:pos="4867"/>
        </w:tabs>
        <w:ind w:left="4867" w:hanging="180"/>
      </w:pPr>
      <w:rPr>
        <w:rFonts w:hint="default"/>
      </w:rPr>
    </w:lvl>
    <w:lvl w:ilvl="6">
      <w:start w:val="1"/>
      <w:numFmt w:val="decimal"/>
      <w:lvlText w:val="%7."/>
      <w:lvlJc w:val="left"/>
      <w:pPr>
        <w:tabs>
          <w:tab w:val="num" w:pos="5587"/>
        </w:tabs>
        <w:ind w:left="5587" w:hanging="360"/>
      </w:pPr>
      <w:rPr>
        <w:rFonts w:hint="default"/>
      </w:rPr>
    </w:lvl>
    <w:lvl w:ilvl="7">
      <w:start w:val="1"/>
      <w:numFmt w:val="lowerLetter"/>
      <w:lvlText w:val="%8."/>
      <w:lvlJc w:val="left"/>
      <w:pPr>
        <w:tabs>
          <w:tab w:val="num" w:pos="6307"/>
        </w:tabs>
        <w:ind w:left="6307" w:hanging="360"/>
      </w:pPr>
      <w:rPr>
        <w:rFonts w:hint="default"/>
      </w:rPr>
    </w:lvl>
    <w:lvl w:ilvl="8">
      <w:start w:val="1"/>
      <w:numFmt w:val="lowerRoman"/>
      <w:lvlText w:val="%9."/>
      <w:lvlJc w:val="right"/>
      <w:pPr>
        <w:tabs>
          <w:tab w:val="num" w:pos="7027"/>
        </w:tabs>
        <w:ind w:left="7027" w:hanging="180"/>
      </w:pPr>
      <w:rPr>
        <w:rFonts w:hint="default"/>
      </w:rPr>
    </w:lvl>
  </w:abstractNum>
  <w:abstractNum w:abstractNumId="213" w15:restartNumberingAfterBreak="0">
    <w:nsid w:val="43026F18"/>
    <w:multiLevelType w:val="multilevel"/>
    <w:tmpl w:val="28F80FD6"/>
    <w:name w:val="WW8Num52232"/>
    <w:lvl w:ilvl="0">
      <w:start w:val="4"/>
      <w:numFmt w:val="decimal"/>
      <w:lvlText w:val="CHƯƠNG %1:"/>
      <w:lvlJc w:val="left"/>
      <w:pPr>
        <w:tabs>
          <w:tab w:val="num" w:pos="284"/>
        </w:tabs>
        <w:ind w:left="851" w:firstLine="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5" w15:restartNumberingAfterBreak="0">
    <w:nsid w:val="443B3D0E"/>
    <w:multiLevelType w:val="singleLevel"/>
    <w:tmpl w:val="1AF20022"/>
    <w:styleLink w:val="331311111"/>
    <w:lvl w:ilvl="0">
      <w:start w:val="1"/>
      <w:numFmt w:val="bullet"/>
      <w:pStyle w:val="MC-H3"/>
      <w:lvlText w:val="-"/>
      <w:lvlJc w:val="left"/>
      <w:pPr>
        <w:tabs>
          <w:tab w:val="num" w:pos="360"/>
        </w:tabs>
        <w:ind w:left="360" w:hanging="360"/>
      </w:pPr>
      <w:rPr>
        <w:rFonts w:ascii="Times New Roman" w:hAnsi="Times New Roman" w:hint="default"/>
      </w:rPr>
    </w:lvl>
  </w:abstractNum>
  <w:abstractNum w:abstractNumId="216" w15:restartNumberingAfterBreak="0">
    <w:nsid w:val="44430F7C"/>
    <w:multiLevelType w:val="multilevel"/>
    <w:tmpl w:val="8DE2B79E"/>
    <w:lvl w:ilvl="0">
      <w:start w:val="5"/>
      <w:numFmt w:val="decimal"/>
      <w:lvlText w:val="%1."/>
      <w:lvlJc w:val="left"/>
      <w:pPr>
        <w:ind w:left="1080" w:hanging="1080"/>
      </w:pPr>
      <w:rPr>
        <w:rFonts w:hint="default"/>
      </w:rPr>
    </w:lvl>
    <w:lvl w:ilvl="1">
      <w:start w:val="1"/>
      <w:numFmt w:val="decimal"/>
      <w:pStyle w:val="UG-Sec3-Heading2"/>
      <w:lvlText w:val="%1.%2."/>
      <w:lvlJc w:val="left"/>
      <w:pPr>
        <w:ind w:left="1080" w:hanging="1080"/>
      </w:pPr>
      <w:rPr>
        <w:rFonts w:hint="default"/>
      </w:rPr>
    </w:lvl>
    <w:lvl w:ilvl="2">
      <w:start w:val="1"/>
      <w:numFmt w:val="decimal"/>
      <w:lvlText w:val="%1.%2.%3."/>
      <w:lvlJc w:val="left"/>
      <w:pPr>
        <w:ind w:left="1080" w:hanging="1080"/>
      </w:pPr>
      <w:rPr>
        <w:rFonts w:hint="default"/>
        <w:b/>
        <w:bCs/>
        <w:color w:val="FF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17" w15:restartNumberingAfterBreak="0">
    <w:nsid w:val="44786535"/>
    <w:multiLevelType w:val="hybridMultilevel"/>
    <w:tmpl w:val="CCC67A68"/>
    <w:lvl w:ilvl="0" w:tplc="AB36D6AC">
      <w:start w:val="1"/>
      <w:numFmt w:val="bullet"/>
      <w:pStyle w:val="thut4"/>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45575684"/>
    <w:multiLevelType w:val="singleLevel"/>
    <w:tmpl w:val="86B078AC"/>
    <w:lvl w:ilvl="0">
      <w:start w:val="1"/>
      <w:numFmt w:val="decimal"/>
      <w:pStyle w:val="Index1"/>
      <w:lvlText w:val="(%1)"/>
      <w:lvlJc w:val="left"/>
      <w:pPr>
        <w:tabs>
          <w:tab w:val="num" w:pos="1701"/>
        </w:tabs>
        <w:ind w:left="1701" w:hanging="567"/>
      </w:pPr>
      <w:rPr>
        <w:rFonts w:ascii="VNI-Times" w:hAnsi="VNI-Times" w:hint="default"/>
        <w:b w:val="0"/>
        <w:i w:val="0"/>
        <w:sz w:val="22"/>
      </w:rPr>
    </w:lvl>
  </w:abstractNum>
  <w:abstractNum w:abstractNumId="219" w15:restartNumberingAfterBreak="0">
    <w:nsid w:val="45947468"/>
    <w:multiLevelType w:val="hybridMultilevel"/>
    <w:tmpl w:val="AB2646F4"/>
    <w:lvl w:ilvl="0" w:tplc="FFFFFFFF">
      <w:start w:val="1"/>
      <w:numFmt w:val="decimal"/>
      <w:pStyle w:val="TieudeC1"/>
      <w:lvlText w:val="(%1)"/>
      <w:lvlJc w:val="left"/>
      <w:pPr>
        <w:tabs>
          <w:tab w:val="num" w:pos="1125"/>
        </w:tabs>
        <w:ind w:left="1125" w:hanging="40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0" w15:restartNumberingAfterBreak="0">
    <w:nsid w:val="460C0CFE"/>
    <w:multiLevelType w:val="hybridMultilevel"/>
    <w:tmpl w:val="3488AC28"/>
    <w:lvl w:ilvl="0" w:tplc="FFFFFFFF">
      <w:start w:val="1"/>
      <w:numFmt w:val="bullet"/>
      <w:pStyle w:val="Style165"/>
      <w:lvlText w:val="-"/>
      <w:lvlJc w:val="left"/>
      <w:pPr>
        <w:tabs>
          <w:tab w:val="num" w:pos="1134"/>
        </w:tabs>
        <w:ind w:left="1134" w:hanging="283"/>
      </w:pPr>
      <w:rPr>
        <w:rFonts w:ascii="Times New Roman" w:hAnsi="Times New Roman" w:cs="Times New Roman" w:hint="default"/>
        <w:sz w:val="24"/>
        <w:szCs w:val="24"/>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46920B23"/>
    <w:multiLevelType w:val="multilevel"/>
    <w:tmpl w:val="D4A8D6AC"/>
    <w:lvl w:ilvl="0">
      <w:start w:val="1"/>
      <w:numFmt w:val="upperLetter"/>
      <w:lvlText w:val="%1."/>
      <w:lvlJc w:val="left"/>
      <w:pPr>
        <w:tabs>
          <w:tab w:val="num" w:pos="360"/>
        </w:tabs>
        <w:ind w:left="360" w:hanging="360"/>
      </w:pPr>
      <w:rPr>
        <w:rFonts w:hint="default"/>
      </w:rPr>
    </w:lvl>
    <w:lvl w:ilvl="1">
      <w:start w:val="1"/>
      <w:numFmt w:val="decimal"/>
      <w:pStyle w:val="McA11"/>
      <w:lvlText w:val="%1.%2"/>
      <w:lvlJc w:val="left"/>
      <w:pPr>
        <w:tabs>
          <w:tab w:val="num" w:pos="360"/>
        </w:tabs>
        <w:ind w:left="360" w:hanging="360"/>
      </w:pPr>
      <w:rPr>
        <w:rFonts w:hint="default"/>
      </w:rPr>
    </w:lvl>
    <w:lvl w:ilvl="2">
      <w:start w:val="1"/>
      <w:numFmt w:val="decimal"/>
      <w:pStyle w:val="McA1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2" w15:restartNumberingAfterBreak="0">
    <w:nsid w:val="46CB1125"/>
    <w:multiLevelType w:val="hybridMultilevel"/>
    <w:tmpl w:val="53041444"/>
    <w:lvl w:ilvl="0" w:tplc="FFFFFFFF">
      <w:start w:val="2"/>
      <w:numFmt w:val="lowerLetter"/>
      <w:lvlText w:val="%1."/>
      <w:lvlJc w:val="left"/>
      <w:pPr>
        <w:tabs>
          <w:tab w:val="num" w:pos="949"/>
        </w:tabs>
        <w:ind w:left="949" w:hanging="360"/>
      </w:pPr>
      <w:rPr>
        <w:rFonts w:hint="default"/>
      </w:rPr>
    </w:lvl>
    <w:lvl w:ilvl="1" w:tplc="FFFFFFFF">
      <w:start w:val="1"/>
      <w:numFmt w:val="decimal"/>
      <w:lvlText w:val="%2."/>
      <w:lvlJc w:val="left"/>
      <w:pPr>
        <w:tabs>
          <w:tab w:val="num" w:pos="1669"/>
        </w:tabs>
        <w:ind w:left="1669" w:hanging="360"/>
      </w:pPr>
      <w:rPr>
        <w:rFonts w:hint="default"/>
      </w:rPr>
    </w:lvl>
    <w:lvl w:ilvl="2" w:tplc="FFFFFFFF">
      <w:start w:val="1"/>
      <w:numFmt w:val="lowerRoman"/>
      <w:lvlText w:val="%3."/>
      <w:lvlJc w:val="right"/>
      <w:pPr>
        <w:tabs>
          <w:tab w:val="num" w:pos="2389"/>
        </w:tabs>
        <w:ind w:left="2389" w:hanging="180"/>
      </w:pPr>
    </w:lvl>
    <w:lvl w:ilvl="3" w:tplc="FFFFFFFF">
      <w:start w:val="1"/>
      <w:numFmt w:val="decimal"/>
      <w:pStyle w:val="Heading412"/>
      <w:lvlText w:val="%4."/>
      <w:lvlJc w:val="left"/>
      <w:pPr>
        <w:tabs>
          <w:tab w:val="num" w:pos="3109"/>
        </w:tabs>
        <w:ind w:left="3109" w:hanging="360"/>
      </w:pPr>
    </w:lvl>
    <w:lvl w:ilvl="4" w:tplc="FFFFFFFF" w:tentative="1">
      <w:start w:val="1"/>
      <w:numFmt w:val="lowerLetter"/>
      <w:lvlText w:val="%5."/>
      <w:lvlJc w:val="left"/>
      <w:pPr>
        <w:tabs>
          <w:tab w:val="num" w:pos="3829"/>
        </w:tabs>
        <w:ind w:left="3829" w:hanging="360"/>
      </w:pPr>
    </w:lvl>
    <w:lvl w:ilvl="5" w:tplc="FFFFFFFF" w:tentative="1">
      <w:start w:val="1"/>
      <w:numFmt w:val="lowerRoman"/>
      <w:lvlText w:val="%6."/>
      <w:lvlJc w:val="right"/>
      <w:pPr>
        <w:tabs>
          <w:tab w:val="num" w:pos="4549"/>
        </w:tabs>
        <w:ind w:left="4549" w:hanging="180"/>
      </w:pPr>
    </w:lvl>
    <w:lvl w:ilvl="6" w:tplc="FFFFFFFF" w:tentative="1">
      <w:start w:val="1"/>
      <w:numFmt w:val="decimal"/>
      <w:lvlText w:val="%7."/>
      <w:lvlJc w:val="left"/>
      <w:pPr>
        <w:tabs>
          <w:tab w:val="num" w:pos="5269"/>
        </w:tabs>
        <w:ind w:left="5269" w:hanging="360"/>
      </w:pPr>
    </w:lvl>
    <w:lvl w:ilvl="7" w:tplc="FFFFFFFF" w:tentative="1">
      <w:start w:val="1"/>
      <w:numFmt w:val="lowerLetter"/>
      <w:lvlText w:val="%8."/>
      <w:lvlJc w:val="left"/>
      <w:pPr>
        <w:tabs>
          <w:tab w:val="num" w:pos="5989"/>
        </w:tabs>
        <w:ind w:left="5989" w:hanging="360"/>
      </w:pPr>
    </w:lvl>
    <w:lvl w:ilvl="8" w:tplc="FFFFFFFF" w:tentative="1">
      <w:start w:val="1"/>
      <w:numFmt w:val="lowerRoman"/>
      <w:lvlText w:val="%9."/>
      <w:lvlJc w:val="right"/>
      <w:pPr>
        <w:tabs>
          <w:tab w:val="num" w:pos="6709"/>
        </w:tabs>
        <w:ind w:left="6709" w:hanging="180"/>
      </w:pPr>
    </w:lvl>
  </w:abstractNum>
  <w:abstractNum w:abstractNumId="223" w15:restartNumberingAfterBreak="0">
    <w:nsid w:val="47C35415"/>
    <w:multiLevelType w:val="hybridMultilevel"/>
    <w:tmpl w:val="4BD45B8A"/>
    <w:lvl w:ilvl="0" w:tplc="AE045F54">
      <w:start w:val="1"/>
      <w:numFmt w:val="lowerLetter"/>
      <w:lvlText w:val="%1)"/>
      <w:lvlJc w:val="left"/>
      <w:pPr>
        <w:tabs>
          <w:tab w:val="num" w:pos="680"/>
        </w:tabs>
        <w:ind w:firstLine="567"/>
      </w:pPr>
      <w:rPr>
        <w:rFonts w:cs="Times New Roman" w:hint="default"/>
      </w:rPr>
    </w:lvl>
    <w:lvl w:ilvl="1" w:tplc="04090003">
      <w:start w:val="1"/>
      <w:numFmt w:val="bullet"/>
      <w:pStyle w:val="Style6"/>
      <w:lvlText w:val="-"/>
      <w:lvlJc w:val="left"/>
      <w:pPr>
        <w:tabs>
          <w:tab w:val="num" w:pos="90"/>
        </w:tabs>
        <w:ind w:left="-761" w:firstLine="851"/>
      </w:pPr>
      <w:rPr>
        <w:rFonts w:ascii="Times New Roman" w:eastAsia="Times New Roman" w:hAnsi="Times New Roman" w:hint="default"/>
        <w:vertAlign w:val="baseline"/>
      </w:rPr>
    </w:lvl>
    <w:lvl w:ilvl="2" w:tplc="04090005">
      <w:numFmt w:val="bullet"/>
      <w:lvlText w:val=""/>
      <w:lvlJc w:val="left"/>
      <w:pPr>
        <w:tabs>
          <w:tab w:val="num" w:pos="1134"/>
        </w:tabs>
        <w:ind w:firstLine="1134"/>
      </w:pPr>
      <w:rPr>
        <w:rFonts w:ascii="Symbol" w:hAnsi="Symbol" w:hint="default"/>
        <w:vertAlign w:val="baseline"/>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24" w15:restartNumberingAfterBreak="0">
    <w:nsid w:val="481646A4"/>
    <w:multiLevelType w:val="hybridMultilevel"/>
    <w:tmpl w:val="B3E25E60"/>
    <w:styleLink w:val="1111127"/>
    <w:lvl w:ilvl="0" w:tplc="5E60F0D4">
      <w:start w:val="5"/>
      <w:numFmt w:val="bullet"/>
      <w:lvlText w:val="-"/>
      <w:lvlJc w:val="left"/>
      <w:pPr>
        <w:ind w:left="1211" w:hanging="360"/>
      </w:pPr>
      <w:rPr>
        <w:rFonts w:ascii="Times New Roman" w:hAnsi="Times New Roman" w:hint="default"/>
        <w:b/>
      </w:rPr>
    </w:lvl>
    <w:lvl w:ilvl="1" w:tplc="0409000D">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25" w15:restartNumberingAfterBreak="0">
    <w:nsid w:val="48214C69"/>
    <w:multiLevelType w:val="multilevel"/>
    <w:tmpl w:val="898E6EA8"/>
    <w:lvl w:ilvl="0">
      <w:start w:val="1"/>
      <w:numFmt w:val="bullet"/>
      <w:pStyle w:val="hoathidaudong"/>
      <w:lvlText w:val=""/>
      <w:lvlJc w:val="left"/>
      <w:pPr>
        <w:tabs>
          <w:tab w:val="num" w:pos="1418"/>
        </w:tabs>
        <w:ind w:left="1418" w:hanging="284"/>
      </w:pPr>
      <w:rPr>
        <w:rFonts w:ascii="Symbol" w:hAnsi="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6" w15:restartNumberingAfterBreak="0">
    <w:nsid w:val="490452B1"/>
    <w:multiLevelType w:val="hybridMultilevel"/>
    <w:tmpl w:val="E698E27E"/>
    <w:lvl w:ilvl="0" w:tplc="FFFFFFFF">
      <w:start w:val="1"/>
      <w:numFmt w:val="lowerLetter"/>
      <w:lvlText w:val="%1."/>
      <w:lvlJc w:val="left"/>
      <w:pPr>
        <w:tabs>
          <w:tab w:val="num" w:pos="453"/>
        </w:tabs>
        <w:ind w:left="453" w:hanging="283"/>
      </w:pPr>
      <w:rPr>
        <w:rFonts w:hint="default"/>
      </w:rPr>
    </w:lvl>
    <w:lvl w:ilvl="1" w:tplc="FFFFFFFF">
      <w:start w:val="1"/>
      <w:numFmt w:val="bullet"/>
      <w:pStyle w:val="T1"/>
      <w:lvlText w:val=""/>
      <w:lvlJc w:val="left"/>
      <w:pPr>
        <w:tabs>
          <w:tab w:val="num" w:pos="1326"/>
        </w:tabs>
        <w:ind w:left="1249" w:hanging="283"/>
      </w:pPr>
      <w:rPr>
        <w:rFonts w:ascii="Symbol" w:hAnsi="Symbol" w:hint="default"/>
        <w:sz w:val="22"/>
      </w:rPr>
    </w:lvl>
    <w:lvl w:ilvl="2" w:tplc="FFFFFFFF" w:tentative="1">
      <w:start w:val="1"/>
      <w:numFmt w:val="lowerRoman"/>
      <w:lvlText w:val="%3."/>
      <w:lvlJc w:val="right"/>
      <w:pPr>
        <w:tabs>
          <w:tab w:val="num" w:pos="2046"/>
        </w:tabs>
        <w:ind w:left="2046" w:hanging="180"/>
      </w:pPr>
    </w:lvl>
    <w:lvl w:ilvl="3" w:tplc="FFFFFFFF" w:tentative="1">
      <w:start w:val="1"/>
      <w:numFmt w:val="decimal"/>
      <w:lvlText w:val="%4."/>
      <w:lvlJc w:val="left"/>
      <w:pPr>
        <w:tabs>
          <w:tab w:val="num" w:pos="2766"/>
        </w:tabs>
        <w:ind w:left="2766" w:hanging="360"/>
      </w:pPr>
    </w:lvl>
    <w:lvl w:ilvl="4" w:tplc="FFFFFFFF" w:tentative="1">
      <w:start w:val="1"/>
      <w:numFmt w:val="lowerLetter"/>
      <w:lvlText w:val="%5."/>
      <w:lvlJc w:val="left"/>
      <w:pPr>
        <w:tabs>
          <w:tab w:val="num" w:pos="3486"/>
        </w:tabs>
        <w:ind w:left="3486" w:hanging="360"/>
      </w:pPr>
    </w:lvl>
    <w:lvl w:ilvl="5" w:tplc="FFFFFFFF" w:tentative="1">
      <w:start w:val="1"/>
      <w:numFmt w:val="lowerRoman"/>
      <w:lvlText w:val="%6."/>
      <w:lvlJc w:val="right"/>
      <w:pPr>
        <w:tabs>
          <w:tab w:val="num" w:pos="4206"/>
        </w:tabs>
        <w:ind w:left="4206" w:hanging="180"/>
      </w:pPr>
    </w:lvl>
    <w:lvl w:ilvl="6" w:tplc="FFFFFFFF" w:tentative="1">
      <w:start w:val="1"/>
      <w:numFmt w:val="decimal"/>
      <w:lvlText w:val="%7."/>
      <w:lvlJc w:val="left"/>
      <w:pPr>
        <w:tabs>
          <w:tab w:val="num" w:pos="4926"/>
        </w:tabs>
        <w:ind w:left="4926" w:hanging="360"/>
      </w:pPr>
    </w:lvl>
    <w:lvl w:ilvl="7" w:tplc="FFFFFFFF" w:tentative="1">
      <w:start w:val="1"/>
      <w:numFmt w:val="lowerLetter"/>
      <w:lvlText w:val="%8."/>
      <w:lvlJc w:val="left"/>
      <w:pPr>
        <w:tabs>
          <w:tab w:val="num" w:pos="5646"/>
        </w:tabs>
        <w:ind w:left="5646" w:hanging="360"/>
      </w:pPr>
    </w:lvl>
    <w:lvl w:ilvl="8" w:tplc="FFFFFFFF" w:tentative="1">
      <w:start w:val="1"/>
      <w:numFmt w:val="lowerRoman"/>
      <w:lvlText w:val="%9."/>
      <w:lvlJc w:val="right"/>
      <w:pPr>
        <w:tabs>
          <w:tab w:val="num" w:pos="6366"/>
        </w:tabs>
        <w:ind w:left="6366" w:hanging="180"/>
      </w:pPr>
    </w:lvl>
  </w:abstractNum>
  <w:abstractNum w:abstractNumId="227" w15:restartNumberingAfterBreak="0">
    <w:nsid w:val="49655995"/>
    <w:multiLevelType w:val="hybridMultilevel"/>
    <w:tmpl w:val="AFF4BA24"/>
    <w:styleLink w:val="1111111111"/>
    <w:lvl w:ilvl="0" w:tplc="C01C7FD8">
      <w:start w:val="1"/>
      <w:numFmt w:val="decimal"/>
      <w:lvlText w:val="Hình %1:"/>
      <w:lvlJc w:val="left"/>
      <w:pPr>
        <w:tabs>
          <w:tab w:val="num" w:pos="158"/>
        </w:tabs>
        <w:ind w:left="360" w:hanging="360"/>
      </w:pPr>
      <w:rPr>
        <w:rFonts w:ascii="Times New Roman Bold" w:hAnsi="Times New Roman Bold" w:hint="default"/>
        <w:b/>
        <w:i/>
        <w:iCs w:val="0"/>
        <w:caps w:val="0"/>
        <w:strike w:val="0"/>
        <w:dstrike w:val="0"/>
        <w:vanish w:val="0"/>
        <w:color w:val="000000"/>
        <w:spacing w:val="0"/>
        <w:kern w:val="0"/>
        <w:position w:val="0"/>
        <w:sz w:val="26"/>
        <w:szCs w:val="26"/>
        <w:u w:val="none"/>
        <w:vertAlign w:val="baseline"/>
        <w:em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15:restartNumberingAfterBreak="0">
    <w:nsid w:val="49B56EAD"/>
    <w:multiLevelType w:val="hybridMultilevel"/>
    <w:tmpl w:val="B6D0C382"/>
    <w:lvl w:ilvl="0" w:tplc="DD5E0126">
      <w:start w:val="1"/>
      <w:numFmt w:val="bullet"/>
      <w:pStyle w:val="Indent20"/>
      <w:lvlText w:val=""/>
      <w:lvlJc w:val="left"/>
      <w:pPr>
        <w:ind w:left="720" w:hanging="360"/>
      </w:pPr>
      <w:rPr>
        <w:rFonts w:ascii="Symbol" w:hAnsi="Symbol" w:hint="default"/>
        <w:lang w:val="vi-V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9" w15:restartNumberingAfterBreak="0">
    <w:nsid w:val="49D52B90"/>
    <w:multiLevelType w:val="hybridMultilevel"/>
    <w:tmpl w:val="FBAA73A8"/>
    <w:styleLink w:val="1a-2"/>
    <w:lvl w:ilvl="0" w:tplc="17A0AC50">
      <w:start w:val="1"/>
      <w:numFmt w:val="decimal"/>
      <w:lvlText w:val="%1."/>
      <w:lvlJc w:val="left"/>
      <w:pPr>
        <w:tabs>
          <w:tab w:val="num" w:pos="1854"/>
        </w:tabs>
        <w:ind w:left="1854" w:hanging="360"/>
      </w:pPr>
    </w:lvl>
    <w:lvl w:ilvl="1" w:tplc="04090003" w:tentative="1">
      <w:start w:val="1"/>
      <w:numFmt w:val="lowerLetter"/>
      <w:lvlText w:val="%2."/>
      <w:lvlJc w:val="left"/>
      <w:pPr>
        <w:tabs>
          <w:tab w:val="num" w:pos="2574"/>
        </w:tabs>
        <w:ind w:left="2574" w:hanging="360"/>
      </w:pPr>
    </w:lvl>
    <w:lvl w:ilvl="2" w:tplc="04090005" w:tentative="1">
      <w:start w:val="1"/>
      <w:numFmt w:val="lowerRoman"/>
      <w:lvlText w:val="%3."/>
      <w:lvlJc w:val="right"/>
      <w:pPr>
        <w:tabs>
          <w:tab w:val="num" w:pos="3294"/>
        </w:tabs>
        <w:ind w:left="3294" w:hanging="180"/>
      </w:pPr>
    </w:lvl>
    <w:lvl w:ilvl="3" w:tplc="04090001" w:tentative="1">
      <w:start w:val="1"/>
      <w:numFmt w:val="decimal"/>
      <w:lvlText w:val="%4."/>
      <w:lvlJc w:val="left"/>
      <w:pPr>
        <w:tabs>
          <w:tab w:val="num" w:pos="4014"/>
        </w:tabs>
        <w:ind w:left="4014" w:hanging="360"/>
      </w:pPr>
    </w:lvl>
    <w:lvl w:ilvl="4" w:tplc="04090003" w:tentative="1">
      <w:start w:val="1"/>
      <w:numFmt w:val="lowerLetter"/>
      <w:lvlText w:val="%5."/>
      <w:lvlJc w:val="left"/>
      <w:pPr>
        <w:tabs>
          <w:tab w:val="num" w:pos="4734"/>
        </w:tabs>
        <w:ind w:left="4734" w:hanging="360"/>
      </w:pPr>
    </w:lvl>
    <w:lvl w:ilvl="5" w:tplc="04090005" w:tentative="1">
      <w:start w:val="1"/>
      <w:numFmt w:val="lowerRoman"/>
      <w:lvlText w:val="%6."/>
      <w:lvlJc w:val="right"/>
      <w:pPr>
        <w:tabs>
          <w:tab w:val="num" w:pos="5454"/>
        </w:tabs>
        <w:ind w:left="5454" w:hanging="180"/>
      </w:pPr>
    </w:lvl>
    <w:lvl w:ilvl="6" w:tplc="04090001" w:tentative="1">
      <w:start w:val="1"/>
      <w:numFmt w:val="decimal"/>
      <w:lvlText w:val="%7."/>
      <w:lvlJc w:val="left"/>
      <w:pPr>
        <w:tabs>
          <w:tab w:val="num" w:pos="6174"/>
        </w:tabs>
        <w:ind w:left="6174" w:hanging="360"/>
      </w:pPr>
    </w:lvl>
    <w:lvl w:ilvl="7" w:tplc="04090003" w:tentative="1">
      <w:start w:val="1"/>
      <w:numFmt w:val="lowerLetter"/>
      <w:lvlText w:val="%8."/>
      <w:lvlJc w:val="left"/>
      <w:pPr>
        <w:tabs>
          <w:tab w:val="num" w:pos="6894"/>
        </w:tabs>
        <w:ind w:left="6894" w:hanging="360"/>
      </w:pPr>
    </w:lvl>
    <w:lvl w:ilvl="8" w:tplc="04090005" w:tentative="1">
      <w:start w:val="1"/>
      <w:numFmt w:val="lowerRoman"/>
      <w:lvlText w:val="%9."/>
      <w:lvlJc w:val="right"/>
      <w:pPr>
        <w:tabs>
          <w:tab w:val="num" w:pos="7614"/>
        </w:tabs>
        <w:ind w:left="7614" w:hanging="180"/>
      </w:pPr>
    </w:lvl>
  </w:abstractNum>
  <w:abstractNum w:abstractNumId="230" w15:restartNumberingAfterBreak="0">
    <w:nsid w:val="4B110F43"/>
    <w:multiLevelType w:val="multilevel"/>
    <w:tmpl w:val="AFBEB658"/>
    <w:lvl w:ilvl="0">
      <w:start w:val="1"/>
      <w:numFmt w:val="decimal"/>
      <w:pStyle w:val="Level1"/>
      <w:suff w:val="space"/>
      <w:lvlText w:val="CHƯƠNG %1."/>
      <w:lvlJc w:val="left"/>
      <w:pPr>
        <w:ind w:left="227" w:hanging="227"/>
      </w:pPr>
      <w:rPr>
        <w:rFonts w:ascii="Times New Roman" w:hAnsi="Times New Roman" w:hint="default"/>
        <w:b/>
        <w:i w:val="0"/>
        <w:sz w:val="28"/>
      </w:rPr>
    </w:lvl>
    <w:lvl w:ilvl="1">
      <w:start w:val="1"/>
      <w:numFmt w:val="decimal"/>
      <w:pStyle w:val="Level2"/>
      <w:lvlText w:val="%1.%2."/>
      <w:lvlJc w:val="left"/>
      <w:pPr>
        <w:tabs>
          <w:tab w:val="num" w:pos="0"/>
        </w:tabs>
        <w:ind w:left="1021" w:hanging="661"/>
      </w:pPr>
      <w:rPr>
        <w:rFonts w:ascii="Times New Roman" w:hAnsi="Times New Roman" w:hint="default"/>
        <w:b/>
        <w:i w:val="0"/>
        <w:sz w:val="26"/>
      </w:rPr>
    </w:lvl>
    <w:lvl w:ilvl="2">
      <w:start w:val="1"/>
      <w:numFmt w:val="decimal"/>
      <w:pStyle w:val="Level3"/>
      <w:lvlText w:val="%1.%2.%3."/>
      <w:lvlJc w:val="left"/>
      <w:pPr>
        <w:tabs>
          <w:tab w:val="num" w:pos="0"/>
        </w:tabs>
        <w:ind w:left="1224" w:hanging="504"/>
      </w:pPr>
      <w:rPr>
        <w:rFonts w:hint="default"/>
        <w:b/>
      </w:rPr>
    </w:lvl>
    <w:lvl w:ilvl="3">
      <w:start w:val="1"/>
      <w:numFmt w:val="decimal"/>
      <w:pStyle w:val="Level4"/>
      <w:lvlText w:val="%1.%2.%3.%4."/>
      <w:lvlJc w:val="left"/>
      <w:pPr>
        <w:tabs>
          <w:tab w:val="num" w:pos="0"/>
        </w:tabs>
        <w:ind w:left="6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b/>
        <w:i w:val="0"/>
        <w:color w:val="0000FF"/>
      </w:rPr>
    </w:lvl>
  </w:abstractNum>
  <w:abstractNum w:abstractNumId="231" w15:restartNumberingAfterBreak="0">
    <w:nsid w:val="4B6F3168"/>
    <w:multiLevelType w:val="hybridMultilevel"/>
    <w:tmpl w:val="D834C86C"/>
    <w:styleLink w:val="Style392"/>
    <w:lvl w:ilvl="0" w:tplc="714CD54E">
      <w:start w:val="1"/>
      <w:numFmt w:val="bullet"/>
      <w:pStyle w:val="ListPara2"/>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2" w15:restartNumberingAfterBreak="0">
    <w:nsid w:val="4BA94C28"/>
    <w:multiLevelType w:val="singleLevel"/>
    <w:tmpl w:val="C8306F0C"/>
    <w:styleLink w:val="11111121"/>
    <w:lvl w:ilvl="0">
      <w:start w:val="1"/>
      <w:numFmt w:val="decimal"/>
      <w:lvlText w:val="%1."/>
      <w:legacy w:legacy="1" w:legacySpace="0" w:legacyIndent="360"/>
      <w:lvlJc w:val="left"/>
      <w:pPr>
        <w:ind w:left="927" w:hanging="360"/>
      </w:pPr>
    </w:lvl>
  </w:abstractNum>
  <w:abstractNum w:abstractNumId="233" w15:restartNumberingAfterBreak="0">
    <w:nsid w:val="4BC03B8A"/>
    <w:multiLevelType w:val="hybridMultilevel"/>
    <w:tmpl w:val="6060A9CC"/>
    <w:styleLink w:val="1111111615"/>
    <w:lvl w:ilvl="0" w:tplc="46A82C6C">
      <w:start w:val="1"/>
      <w:numFmt w:val="bullet"/>
      <w:lvlText w:val=""/>
      <w:lvlJc w:val="left"/>
      <w:pPr>
        <w:tabs>
          <w:tab w:val="num" w:pos="2160"/>
        </w:tabs>
        <w:ind w:left="2160" w:hanging="360"/>
      </w:pPr>
      <w:rPr>
        <w:rFonts w:ascii="Symbol" w:hAnsi="Symbol"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4D0E4530"/>
    <w:multiLevelType w:val="singleLevel"/>
    <w:tmpl w:val="D1065B54"/>
    <w:styleLink w:val="111111121"/>
    <w:lvl w:ilvl="0">
      <w:start w:val="1"/>
      <w:numFmt w:val="bullet"/>
      <w:lvlText w:val=""/>
      <w:lvlJc w:val="left"/>
      <w:pPr>
        <w:tabs>
          <w:tab w:val="num" w:pos="1211"/>
        </w:tabs>
        <w:ind w:left="1134" w:hanging="283"/>
      </w:pPr>
      <w:rPr>
        <w:rFonts w:ascii="Symbol" w:hAnsi="Symbol" w:hint="default"/>
        <w:sz w:val="22"/>
      </w:rPr>
    </w:lvl>
  </w:abstractNum>
  <w:abstractNum w:abstractNumId="235" w15:restartNumberingAfterBreak="0">
    <w:nsid w:val="4D422352"/>
    <w:multiLevelType w:val="hybridMultilevel"/>
    <w:tmpl w:val="9378CC64"/>
    <w:lvl w:ilvl="0" w:tplc="04090017">
      <w:start w:val="1"/>
      <w:numFmt w:val="bullet"/>
      <w:pStyle w:val="daudong1"/>
      <w:lvlText w:val=""/>
      <w:lvlJc w:val="left"/>
      <w:pPr>
        <w:tabs>
          <w:tab w:val="num" w:pos="589"/>
        </w:tabs>
        <w:ind w:left="589" w:hanging="425"/>
      </w:pPr>
      <w:rPr>
        <w:rFonts w:ascii="Wingdings" w:hAnsi="Wingdings" w:hint="default"/>
        <w:sz w:val="18"/>
      </w:rPr>
    </w:lvl>
    <w:lvl w:ilvl="1" w:tplc="04090019" w:tentative="1">
      <w:start w:val="1"/>
      <w:numFmt w:val="bullet"/>
      <w:lvlText w:val="o"/>
      <w:lvlJc w:val="left"/>
      <w:pPr>
        <w:tabs>
          <w:tab w:val="num" w:pos="328"/>
        </w:tabs>
        <w:ind w:left="328" w:hanging="360"/>
      </w:pPr>
      <w:rPr>
        <w:rFonts w:ascii="Courier New" w:hAnsi="Courier New" w:hint="default"/>
      </w:rPr>
    </w:lvl>
    <w:lvl w:ilvl="2" w:tplc="0409001B" w:tentative="1">
      <w:start w:val="1"/>
      <w:numFmt w:val="bullet"/>
      <w:lvlText w:val=""/>
      <w:lvlJc w:val="left"/>
      <w:pPr>
        <w:tabs>
          <w:tab w:val="num" w:pos="1048"/>
        </w:tabs>
        <w:ind w:left="1048" w:hanging="360"/>
      </w:pPr>
      <w:rPr>
        <w:rFonts w:ascii="Wingdings" w:hAnsi="Wingdings" w:hint="default"/>
      </w:rPr>
    </w:lvl>
    <w:lvl w:ilvl="3" w:tplc="0409000F" w:tentative="1">
      <w:start w:val="1"/>
      <w:numFmt w:val="bullet"/>
      <w:lvlText w:val=""/>
      <w:lvlJc w:val="left"/>
      <w:pPr>
        <w:tabs>
          <w:tab w:val="num" w:pos="1768"/>
        </w:tabs>
        <w:ind w:left="1768" w:hanging="360"/>
      </w:pPr>
      <w:rPr>
        <w:rFonts w:ascii="Symbol" w:hAnsi="Symbol" w:hint="default"/>
      </w:rPr>
    </w:lvl>
    <w:lvl w:ilvl="4" w:tplc="04090019" w:tentative="1">
      <w:start w:val="1"/>
      <w:numFmt w:val="bullet"/>
      <w:lvlText w:val="o"/>
      <w:lvlJc w:val="left"/>
      <w:pPr>
        <w:tabs>
          <w:tab w:val="num" w:pos="2488"/>
        </w:tabs>
        <w:ind w:left="2488" w:hanging="360"/>
      </w:pPr>
      <w:rPr>
        <w:rFonts w:ascii="Courier New" w:hAnsi="Courier New" w:hint="default"/>
      </w:rPr>
    </w:lvl>
    <w:lvl w:ilvl="5" w:tplc="04090017" w:tentative="1">
      <w:start w:val="1"/>
      <w:numFmt w:val="bullet"/>
      <w:lvlText w:val=""/>
      <w:lvlJc w:val="left"/>
      <w:pPr>
        <w:tabs>
          <w:tab w:val="num" w:pos="3208"/>
        </w:tabs>
        <w:ind w:left="3208" w:hanging="360"/>
      </w:pPr>
      <w:rPr>
        <w:rFonts w:ascii="Wingdings" w:hAnsi="Wingdings" w:hint="default"/>
      </w:rPr>
    </w:lvl>
    <w:lvl w:ilvl="6" w:tplc="0409000F" w:tentative="1">
      <w:start w:val="1"/>
      <w:numFmt w:val="bullet"/>
      <w:lvlText w:val=""/>
      <w:lvlJc w:val="left"/>
      <w:pPr>
        <w:tabs>
          <w:tab w:val="num" w:pos="3928"/>
        </w:tabs>
        <w:ind w:left="3928" w:hanging="360"/>
      </w:pPr>
      <w:rPr>
        <w:rFonts w:ascii="Symbol" w:hAnsi="Symbol" w:hint="default"/>
      </w:rPr>
    </w:lvl>
    <w:lvl w:ilvl="7" w:tplc="04090019" w:tentative="1">
      <w:start w:val="1"/>
      <w:numFmt w:val="bullet"/>
      <w:lvlText w:val="o"/>
      <w:lvlJc w:val="left"/>
      <w:pPr>
        <w:tabs>
          <w:tab w:val="num" w:pos="4648"/>
        </w:tabs>
        <w:ind w:left="4648" w:hanging="360"/>
      </w:pPr>
      <w:rPr>
        <w:rFonts w:ascii="Courier New" w:hAnsi="Courier New" w:hint="default"/>
      </w:rPr>
    </w:lvl>
    <w:lvl w:ilvl="8" w:tplc="0409001B" w:tentative="1">
      <w:start w:val="1"/>
      <w:numFmt w:val="bullet"/>
      <w:lvlText w:val=""/>
      <w:lvlJc w:val="left"/>
      <w:pPr>
        <w:tabs>
          <w:tab w:val="num" w:pos="5368"/>
        </w:tabs>
        <w:ind w:left="5368" w:hanging="360"/>
      </w:pPr>
      <w:rPr>
        <w:rFonts w:ascii="Wingdings" w:hAnsi="Wingdings" w:hint="default"/>
      </w:rPr>
    </w:lvl>
  </w:abstractNum>
  <w:abstractNum w:abstractNumId="236" w15:restartNumberingAfterBreak="0">
    <w:nsid w:val="4E294D44"/>
    <w:multiLevelType w:val="multilevel"/>
    <w:tmpl w:val="92EA9F18"/>
    <w:lvl w:ilvl="0">
      <w:start w:val="1"/>
      <w:numFmt w:val="decimal"/>
      <w:suff w:val="nothing"/>
      <w:lvlText w:val="CHƯƠNG %1."/>
      <w:lvlJc w:val="center"/>
      <w:pPr>
        <w:ind w:left="1134" w:firstLine="0"/>
      </w:pPr>
      <w:rPr>
        <w:rFonts w:ascii="Times New Roman Bold" w:hAnsi="Times New Roman Bold" w:hint="default"/>
        <w:b/>
        <w:i w:val="0"/>
        <w:sz w:val="30"/>
        <w:szCs w:val="30"/>
      </w:rPr>
    </w:lvl>
    <w:lvl w:ilvl="1">
      <w:start w:val="1"/>
      <w:numFmt w:val="decimal"/>
      <w:lvlText w:val="%1.%2."/>
      <w:lvlJc w:val="left"/>
      <w:pPr>
        <w:tabs>
          <w:tab w:val="num" w:pos="1134"/>
        </w:tabs>
        <w:ind w:left="1134" w:hanging="1134"/>
      </w:pPr>
      <w:rPr>
        <w:rFonts w:ascii="Times New Roman Bold" w:hAnsi="Times New Roman Bold" w:hint="default"/>
        <w:b/>
        <w:i w:val="0"/>
        <w:caps/>
        <w:vanish w:val="0"/>
        <w:sz w:val="26"/>
        <w:szCs w:val="26"/>
      </w:rPr>
    </w:lvl>
    <w:lvl w:ilvl="2">
      <w:start w:val="1"/>
      <w:numFmt w:val="decimal"/>
      <w:pStyle w:val="StyleHeading3NotAllcaps"/>
      <w:lvlText w:val="%1.%2.%3."/>
      <w:lvlJc w:val="left"/>
      <w:pPr>
        <w:tabs>
          <w:tab w:val="num" w:pos="1134"/>
        </w:tabs>
        <w:ind w:left="1134" w:hanging="1134"/>
      </w:pPr>
      <w:rPr>
        <w:rFonts w:ascii="Times New Roman Bold" w:hAnsi="Times New Roman Bold"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4"/>
        </w:tabs>
        <w:ind w:left="1134" w:hanging="1134"/>
      </w:pPr>
      <w:rPr>
        <w:rFonts w:ascii="Arial" w:hAnsi="Arial" w:hint="default"/>
        <w:b/>
        <w:i w:val="0"/>
        <w:sz w:val="24"/>
      </w:rPr>
    </w:lvl>
    <w:lvl w:ilvl="4">
      <w:start w:val="1"/>
      <w:numFmt w:val="decimal"/>
      <w:lvlText w:val="%1.%2.%3.%4.%5."/>
      <w:lvlJc w:val="left"/>
      <w:pPr>
        <w:tabs>
          <w:tab w:val="num" w:pos="1134"/>
        </w:tabs>
        <w:ind w:left="1134" w:hanging="1134"/>
      </w:pPr>
      <w:rPr>
        <w:rFonts w:ascii="Arial" w:hAnsi="Arial" w:hint="default"/>
        <w:b w:val="0"/>
        <w:i w:val="0"/>
        <w:sz w:val="24"/>
      </w:rPr>
    </w:lvl>
    <w:lvl w:ilvl="5">
      <w:start w:val="1"/>
      <w:numFmt w:val="decimal"/>
      <w:lvlText w:val="(%6)."/>
      <w:lvlJc w:val="left"/>
      <w:pPr>
        <w:tabs>
          <w:tab w:val="num" w:pos="1134"/>
        </w:tabs>
        <w:ind w:left="1134" w:hanging="1134"/>
      </w:pPr>
      <w:rPr>
        <w:rFonts w:ascii="Arial" w:hAnsi="Arial" w:hint="default"/>
        <w:b w:val="0"/>
        <w:i w:val="0"/>
        <w:caps w:val="0"/>
        <w:sz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4E501E1E"/>
    <w:multiLevelType w:val="hybridMultilevel"/>
    <w:tmpl w:val="30D270C8"/>
    <w:lvl w:ilvl="0" w:tplc="0EAAE780">
      <w:start w:val="1"/>
      <w:numFmt w:val="bullet"/>
      <w:pStyle w:val="Bodytext21"/>
      <w:lvlText w:val=""/>
      <w:lvlJc w:val="left"/>
      <w:pPr>
        <w:ind w:left="2970" w:hanging="360"/>
      </w:pPr>
      <w:rPr>
        <w:rFonts w:ascii="Symbol" w:hAnsi="Symbol" w:hint="default"/>
      </w:rPr>
    </w:lvl>
    <w:lvl w:ilvl="1" w:tplc="04090003">
      <w:start w:val="1"/>
      <w:numFmt w:val="bullet"/>
      <w:lvlText w:val="o"/>
      <w:lvlJc w:val="left"/>
      <w:pPr>
        <w:ind w:left="1621" w:hanging="360"/>
      </w:pPr>
      <w:rPr>
        <w:rFonts w:ascii="Courier New" w:hAnsi="Courier New" w:cs="Courier New" w:hint="default"/>
      </w:rPr>
    </w:lvl>
    <w:lvl w:ilvl="2" w:tplc="04090005">
      <w:start w:val="1"/>
      <w:numFmt w:val="bullet"/>
      <w:lvlText w:val=""/>
      <w:lvlJc w:val="left"/>
      <w:pPr>
        <w:ind w:left="2341" w:hanging="360"/>
      </w:pPr>
      <w:rPr>
        <w:rFonts w:ascii="Wingdings" w:hAnsi="Wingdings" w:hint="default"/>
      </w:rPr>
    </w:lvl>
    <w:lvl w:ilvl="3" w:tplc="04090001">
      <w:start w:val="1"/>
      <w:numFmt w:val="bullet"/>
      <w:lvlText w:val=""/>
      <w:lvlJc w:val="left"/>
      <w:pPr>
        <w:ind w:left="3061" w:hanging="360"/>
      </w:pPr>
      <w:rPr>
        <w:rFonts w:ascii="Symbol" w:hAnsi="Symbol" w:hint="default"/>
      </w:rPr>
    </w:lvl>
    <w:lvl w:ilvl="4" w:tplc="04090003">
      <w:start w:val="1"/>
      <w:numFmt w:val="bullet"/>
      <w:lvlText w:val="o"/>
      <w:lvlJc w:val="left"/>
      <w:pPr>
        <w:ind w:left="3781" w:hanging="360"/>
      </w:pPr>
      <w:rPr>
        <w:rFonts w:ascii="Courier New" w:hAnsi="Courier New" w:cs="Courier New" w:hint="default"/>
      </w:rPr>
    </w:lvl>
    <w:lvl w:ilvl="5" w:tplc="04090005">
      <w:start w:val="1"/>
      <w:numFmt w:val="bullet"/>
      <w:lvlText w:val=""/>
      <w:lvlJc w:val="left"/>
      <w:pPr>
        <w:ind w:left="4501" w:hanging="360"/>
      </w:pPr>
      <w:rPr>
        <w:rFonts w:ascii="Wingdings" w:hAnsi="Wingdings" w:hint="default"/>
      </w:rPr>
    </w:lvl>
    <w:lvl w:ilvl="6" w:tplc="04090001">
      <w:start w:val="1"/>
      <w:numFmt w:val="bullet"/>
      <w:lvlText w:val=""/>
      <w:lvlJc w:val="left"/>
      <w:pPr>
        <w:ind w:left="5221" w:hanging="360"/>
      </w:pPr>
      <w:rPr>
        <w:rFonts w:ascii="Symbol" w:hAnsi="Symbol" w:hint="default"/>
      </w:rPr>
    </w:lvl>
    <w:lvl w:ilvl="7" w:tplc="04090003">
      <w:start w:val="1"/>
      <w:numFmt w:val="bullet"/>
      <w:lvlText w:val="o"/>
      <w:lvlJc w:val="left"/>
      <w:pPr>
        <w:ind w:left="5941" w:hanging="360"/>
      </w:pPr>
      <w:rPr>
        <w:rFonts w:ascii="Courier New" w:hAnsi="Courier New" w:cs="Courier New" w:hint="default"/>
      </w:rPr>
    </w:lvl>
    <w:lvl w:ilvl="8" w:tplc="04090005">
      <w:start w:val="1"/>
      <w:numFmt w:val="bullet"/>
      <w:lvlText w:val=""/>
      <w:lvlJc w:val="left"/>
      <w:pPr>
        <w:ind w:left="6661" w:hanging="360"/>
      </w:pPr>
      <w:rPr>
        <w:rFonts w:ascii="Wingdings" w:hAnsi="Wingdings" w:hint="default"/>
      </w:rPr>
    </w:lvl>
  </w:abstractNum>
  <w:abstractNum w:abstractNumId="238" w15:restartNumberingAfterBreak="0">
    <w:nsid w:val="4F5003F1"/>
    <w:multiLevelType w:val="hybridMultilevel"/>
    <w:tmpl w:val="16EEEEE6"/>
    <w:styleLink w:val="111111311"/>
    <w:lvl w:ilvl="0" w:tplc="FFFFFFFF">
      <w:start w:val="1"/>
      <w:numFmt w:val="bullet"/>
      <w:pStyle w:val="BodyTextlist11"/>
      <w:lvlText w:val="-"/>
      <w:lvlJc w:val="left"/>
      <w:pPr>
        <w:tabs>
          <w:tab w:val="num" w:pos="425"/>
        </w:tabs>
        <w:ind w:left="425" w:hanging="283"/>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501F0501"/>
    <w:multiLevelType w:val="hybridMultilevel"/>
    <w:tmpl w:val="276CCA6A"/>
    <w:lvl w:ilvl="0" w:tplc="98989BAC">
      <w:start w:val="1"/>
      <w:numFmt w:val="bullet"/>
      <w:pStyle w:val="Kieu2"/>
      <w:lvlText w:val="-"/>
      <w:lvlJc w:val="left"/>
      <w:pPr>
        <w:tabs>
          <w:tab w:val="num" w:pos="1134"/>
        </w:tabs>
        <w:ind w:left="1134" w:hanging="283"/>
      </w:pPr>
      <w:rPr>
        <w:rFonts w:ascii="Times New Roman" w:hAnsi="Times New Roman" w:cs="Times New Roman" w:hint="default"/>
      </w:rPr>
    </w:lvl>
    <w:lvl w:ilvl="1" w:tplc="04090019">
      <w:start w:val="1"/>
      <w:numFmt w:val="lowerRoman"/>
      <w:lvlText w:val="%2)"/>
      <w:lvlJc w:val="left"/>
      <w:pPr>
        <w:tabs>
          <w:tab w:val="num" w:pos="907"/>
        </w:tabs>
        <w:ind w:left="851" w:hanging="397"/>
      </w:pPr>
      <w:rPr>
        <w:rFonts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0" w15:restartNumberingAfterBreak="0">
    <w:nsid w:val="508009C4"/>
    <w:multiLevelType w:val="singleLevel"/>
    <w:tmpl w:val="BBC883C8"/>
    <w:lvl w:ilvl="0">
      <w:start w:val="5"/>
      <w:numFmt w:val="decimal"/>
      <w:pStyle w:val="Heading5"/>
      <w:lvlText w:val="%1. "/>
      <w:legacy w:legacy="1" w:legacySpace="0" w:legacyIndent="360"/>
      <w:lvlJc w:val="left"/>
      <w:pPr>
        <w:ind w:left="360" w:hanging="360"/>
      </w:pPr>
      <w:rPr>
        <w:rFonts w:ascii="VNI-Aptima" w:hAnsi="VNI-Aptima" w:hint="default"/>
        <w:b/>
        <w:i w:val="0"/>
        <w:sz w:val="24"/>
        <w:u w:val="none"/>
      </w:rPr>
    </w:lvl>
  </w:abstractNum>
  <w:abstractNum w:abstractNumId="241" w15:restartNumberingAfterBreak="0">
    <w:nsid w:val="51E577AE"/>
    <w:multiLevelType w:val="multilevel"/>
    <w:tmpl w:val="2194ADA0"/>
    <w:styleLink w:val="1111111121"/>
    <w:lvl w:ilvl="0">
      <w:start w:val="1"/>
      <w:numFmt w:val="decimal"/>
      <w:suff w:val="nothing"/>
      <w:lvlText w:val="Phần %1"/>
      <w:lvlJc w:val="center"/>
      <w:pPr>
        <w:ind w:left="0" w:firstLine="567"/>
      </w:pPr>
      <w:rPr>
        <w:rFonts w:ascii="Times New Roman Bold" w:hAnsi="Times New Roman Bold" w:hint="default"/>
        <w:b/>
        <w:i w:val="0"/>
        <w:caps w:val="0"/>
        <w:spacing w:val="0"/>
        <w:w w:val="100"/>
        <w:kern w:val="0"/>
        <w:position w:val="0"/>
        <w:sz w:val="40"/>
        <w:szCs w:val="40"/>
        <w:u w:val="none" w:color="FF0000"/>
      </w:rPr>
    </w:lvl>
    <w:lvl w:ilvl="1">
      <w:start w:val="1"/>
      <w:numFmt w:val="none"/>
      <w:suff w:val="nothing"/>
      <w:lvlText w:val=""/>
      <w:lvlJc w:val="left"/>
      <w:pPr>
        <w:ind w:left="0" w:firstLine="0"/>
      </w:pPr>
      <w:rPr>
        <w:rFonts w:hint="default"/>
        <w:b/>
        <w:i/>
        <w:sz w:val="36"/>
        <w:u w:val="single" w:color="FF0000"/>
      </w:rPr>
    </w:lvl>
    <w:lvl w:ilvl="2">
      <w:start w:val="1"/>
      <w:numFmt w:val="decimal"/>
      <w:suff w:val="nothing"/>
      <w:lvlText w:val="Chương %3"/>
      <w:lvlJc w:val="left"/>
      <w:pPr>
        <w:ind w:left="0" w:firstLine="0"/>
      </w:pPr>
      <w:rPr>
        <w:rFonts w:ascii="Times New Roman Bold" w:hAnsi="Times New Roman Bold" w:hint="default"/>
        <w:b/>
        <w:i w:val="0"/>
        <w:sz w:val="40"/>
        <w:szCs w:val="40"/>
        <w:u w:val="none" w:color="FF0000"/>
      </w:rPr>
    </w:lvl>
    <w:lvl w:ilvl="3">
      <w:start w:val="1"/>
      <w:numFmt w:val="decimal"/>
      <w:lvlText w:val="%3.%4."/>
      <w:lvlJc w:val="left"/>
      <w:pPr>
        <w:tabs>
          <w:tab w:val="num" w:pos="851"/>
        </w:tabs>
        <w:ind w:left="0" w:firstLine="0"/>
      </w:pPr>
      <w:rPr>
        <w:rFonts w:ascii="Times New Roman Bold" w:hAnsi="Times New Roman Bold" w:hint="default"/>
        <w:b/>
        <w:i w:val="0"/>
        <w:caps w:val="0"/>
        <w:vanish w:val="0"/>
        <w:sz w:val="28"/>
        <w:szCs w:val="28"/>
      </w:rPr>
    </w:lvl>
    <w:lvl w:ilvl="4">
      <w:start w:val="1"/>
      <w:numFmt w:val="decimal"/>
      <w:lvlText w:val="%3.%4.%5."/>
      <w:lvlJc w:val="left"/>
      <w:pPr>
        <w:tabs>
          <w:tab w:val="num" w:pos="851"/>
        </w:tabs>
        <w:ind w:left="851" w:hanging="851"/>
      </w:pPr>
      <w:rPr>
        <w:rFonts w:ascii="Times New Roman Bold" w:hAnsi="Times New Roman Bold" w:hint="default"/>
        <w:b/>
        <w:i w:val="0"/>
        <w:caps w:val="0"/>
        <w:vanish w:val="0"/>
        <w:sz w:val="26"/>
      </w:rPr>
    </w:lvl>
    <w:lvl w:ilvl="5">
      <w:start w:val="1"/>
      <w:numFmt w:val="decimal"/>
      <w:lvlText w:val="%3.%4.%5.%6."/>
      <w:lvlJc w:val="left"/>
      <w:pPr>
        <w:tabs>
          <w:tab w:val="num" w:pos="851"/>
        </w:tabs>
        <w:ind w:left="851" w:hanging="851"/>
      </w:pPr>
      <w:rPr>
        <w:rFonts w:ascii="Times New Roman Bold" w:hAnsi="Times New Roman Bold" w:hint="default"/>
        <w:b/>
        <w:i w:val="0"/>
        <w:caps w:val="0"/>
        <w:vanish w:val="0"/>
        <w:sz w:val="26"/>
      </w:rPr>
    </w:lvl>
    <w:lvl w:ilvl="6">
      <w:start w:val="1"/>
      <w:numFmt w:val="lowerLetter"/>
      <w:lvlText w:val="%7)"/>
      <w:lvlJc w:val="left"/>
      <w:pPr>
        <w:tabs>
          <w:tab w:val="num" w:pos="851"/>
        </w:tabs>
        <w:ind w:left="851" w:hanging="567"/>
      </w:pPr>
      <w:rPr>
        <w:rFonts w:ascii="Times New Roman" w:hAnsi="Times New Roman" w:hint="default"/>
      </w:rPr>
    </w:lvl>
    <w:lvl w:ilvl="7">
      <w:start w:val="1"/>
      <w:numFmt w:val="bullet"/>
      <w:lvlText w:val=""/>
      <w:lvlJc w:val="left"/>
      <w:pPr>
        <w:tabs>
          <w:tab w:val="num" w:pos="1134"/>
        </w:tabs>
        <w:ind w:left="1134" w:hanging="283"/>
      </w:pPr>
      <w:rPr>
        <w:rFonts w:hint="default"/>
        <w:b w:val="0"/>
        <w:i w:val="0"/>
        <w:caps w:val="0"/>
        <w:strike w:val="0"/>
        <w:outline w:val="0"/>
        <w:shadow w:val="0"/>
        <w:vanish w:val="0"/>
      </w:rPr>
    </w:lvl>
    <w:lvl w:ilvl="8">
      <w:start w:val="1"/>
      <w:numFmt w:val="none"/>
      <w:lvlRestart w:val="0"/>
      <w:isLgl/>
      <w:suff w:val="space"/>
      <w:lvlText w:val="+"/>
      <w:lvlJc w:val="left"/>
      <w:pPr>
        <w:ind w:left="0" w:firstLine="0"/>
      </w:pPr>
      <w:rPr>
        <w:rFonts w:hint="default"/>
      </w:rPr>
    </w:lvl>
  </w:abstractNum>
  <w:abstractNum w:abstractNumId="242" w15:restartNumberingAfterBreak="0">
    <w:nsid w:val="522C2C65"/>
    <w:multiLevelType w:val="hybridMultilevel"/>
    <w:tmpl w:val="939897F8"/>
    <w:styleLink w:val="Style1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523E6E40"/>
    <w:multiLevelType w:val="multilevel"/>
    <w:tmpl w:val="67CC99AA"/>
    <w:lvl w:ilvl="0">
      <w:start w:val="1"/>
      <w:numFmt w:val="decimal"/>
      <w:pStyle w:val="Style4131"/>
      <w:lvlText w:val="CHƯƠNG: %1"/>
      <w:lvlJc w:val="center"/>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4" w15:restartNumberingAfterBreak="0">
    <w:nsid w:val="52572450"/>
    <w:multiLevelType w:val="hybridMultilevel"/>
    <w:tmpl w:val="A8F681E0"/>
    <w:lvl w:ilvl="0" w:tplc="FFFFFFFF">
      <w:start w:val="1"/>
      <w:numFmt w:val="decimal"/>
      <w:lvlText w:val="%1."/>
      <w:lvlJc w:val="left"/>
      <w:pPr>
        <w:tabs>
          <w:tab w:val="num" w:pos="720"/>
        </w:tabs>
        <w:ind w:left="720" w:hanging="360"/>
      </w:pPr>
      <w:rPr>
        <w:rFonts w:hint="default"/>
      </w:rPr>
    </w:lvl>
    <w:lvl w:ilvl="1" w:tplc="FFFFFFFF">
      <w:start w:val="1"/>
      <w:numFmt w:val="decimal"/>
      <w:isLgl/>
      <w:lvlText w:val="%2."/>
      <w:lvlJc w:val="left"/>
      <w:pPr>
        <w:tabs>
          <w:tab w:val="num" w:pos="1931"/>
        </w:tabs>
        <w:ind w:left="1931" w:hanging="851"/>
      </w:pPr>
      <w:rPr>
        <w:rFonts w:hint="default"/>
        <w:b w:val="0"/>
        <w:sz w:val="26"/>
        <w:szCs w:val="26"/>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5" w15:restartNumberingAfterBreak="0">
    <w:nsid w:val="52733AF8"/>
    <w:multiLevelType w:val="multilevel"/>
    <w:tmpl w:val="0409001F"/>
    <w:styleLink w:val="1111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6" w15:restartNumberingAfterBreak="0">
    <w:nsid w:val="53354CA3"/>
    <w:multiLevelType w:val="hybridMultilevel"/>
    <w:tmpl w:val="BFBC1052"/>
    <w:lvl w:ilvl="0" w:tplc="FFFFFFFF">
      <w:start w:val="1"/>
      <w:numFmt w:val="bullet"/>
      <w:lvlText w:val=""/>
      <w:lvlJc w:val="left"/>
      <w:pPr>
        <w:tabs>
          <w:tab w:val="num" w:pos="3447"/>
        </w:tabs>
        <w:ind w:left="3447" w:hanging="360"/>
      </w:pPr>
      <w:rPr>
        <w:rFonts w:ascii="Symbol" w:hAnsi="Symbol" w:hint="default"/>
      </w:rPr>
    </w:lvl>
    <w:lvl w:ilvl="1" w:tplc="FFFFFFFF" w:tentative="1">
      <w:start w:val="1"/>
      <w:numFmt w:val="bullet"/>
      <w:pStyle w:val="StyleHeader2-SubClausesAfter6p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47" w15:restartNumberingAfterBreak="0">
    <w:nsid w:val="53593507"/>
    <w:multiLevelType w:val="hybridMultilevel"/>
    <w:tmpl w:val="28E8946E"/>
    <w:lvl w:ilvl="0" w:tplc="042A000B">
      <w:start w:val="1"/>
      <w:numFmt w:val="bullet"/>
      <w:lvlText w:val=""/>
      <w:lvlJc w:val="left"/>
      <w:pPr>
        <w:ind w:left="3150" w:hanging="360"/>
      </w:pPr>
      <w:rPr>
        <w:rFonts w:ascii="Wingdings" w:hAnsi="Wingdings" w:hint="default"/>
      </w:rPr>
    </w:lvl>
    <w:lvl w:ilvl="1" w:tplc="FFFFFFFF">
      <w:start w:val="1"/>
      <w:numFmt w:val="bullet"/>
      <w:lvlText w:val="+"/>
      <w:lvlJc w:val="left"/>
      <w:pPr>
        <w:ind w:left="3870" w:hanging="360"/>
      </w:pPr>
      <w:rPr>
        <w:rFonts w:ascii="Times New Roman" w:hAnsi="Times New Roman" w:cs="Times New Roman" w:hint="default"/>
      </w:rPr>
    </w:lvl>
    <w:lvl w:ilvl="2" w:tplc="FFFFFFFF">
      <w:start w:val="1"/>
      <w:numFmt w:val="bullet"/>
      <w:lvlText w:val=""/>
      <w:lvlJc w:val="left"/>
      <w:pPr>
        <w:ind w:left="4590" w:hanging="360"/>
      </w:pPr>
      <w:rPr>
        <w:rFonts w:ascii="Wingdings" w:hAnsi="Wingdings" w:hint="default"/>
      </w:rPr>
    </w:lvl>
    <w:lvl w:ilvl="3" w:tplc="FFFFFFFF" w:tentative="1">
      <w:start w:val="1"/>
      <w:numFmt w:val="bullet"/>
      <w:lvlText w:val=""/>
      <w:lvlJc w:val="left"/>
      <w:pPr>
        <w:ind w:left="5310" w:hanging="360"/>
      </w:pPr>
      <w:rPr>
        <w:rFonts w:ascii="Symbol" w:hAnsi="Symbol" w:hint="default"/>
      </w:rPr>
    </w:lvl>
    <w:lvl w:ilvl="4" w:tplc="FFFFFFFF" w:tentative="1">
      <w:start w:val="1"/>
      <w:numFmt w:val="bullet"/>
      <w:lvlText w:val="o"/>
      <w:lvlJc w:val="left"/>
      <w:pPr>
        <w:ind w:left="6030" w:hanging="360"/>
      </w:pPr>
      <w:rPr>
        <w:rFonts w:ascii="Courier New" w:hAnsi="Courier New" w:cs="Courier New" w:hint="default"/>
      </w:rPr>
    </w:lvl>
    <w:lvl w:ilvl="5" w:tplc="FFFFFFFF" w:tentative="1">
      <w:start w:val="1"/>
      <w:numFmt w:val="bullet"/>
      <w:lvlText w:val=""/>
      <w:lvlJc w:val="left"/>
      <w:pPr>
        <w:ind w:left="6750" w:hanging="360"/>
      </w:pPr>
      <w:rPr>
        <w:rFonts w:ascii="Wingdings" w:hAnsi="Wingdings" w:hint="default"/>
      </w:rPr>
    </w:lvl>
    <w:lvl w:ilvl="6" w:tplc="FFFFFFFF" w:tentative="1">
      <w:start w:val="1"/>
      <w:numFmt w:val="bullet"/>
      <w:lvlText w:val=""/>
      <w:lvlJc w:val="left"/>
      <w:pPr>
        <w:ind w:left="7470" w:hanging="360"/>
      </w:pPr>
      <w:rPr>
        <w:rFonts w:ascii="Symbol" w:hAnsi="Symbol" w:hint="default"/>
      </w:rPr>
    </w:lvl>
    <w:lvl w:ilvl="7" w:tplc="FFFFFFFF" w:tentative="1">
      <w:start w:val="1"/>
      <w:numFmt w:val="bullet"/>
      <w:lvlText w:val="o"/>
      <w:lvlJc w:val="left"/>
      <w:pPr>
        <w:ind w:left="8190" w:hanging="360"/>
      </w:pPr>
      <w:rPr>
        <w:rFonts w:ascii="Courier New" w:hAnsi="Courier New" w:cs="Courier New" w:hint="default"/>
      </w:rPr>
    </w:lvl>
    <w:lvl w:ilvl="8" w:tplc="FFFFFFFF" w:tentative="1">
      <w:start w:val="1"/>
      <w:numFmt w:val="bullet"/>
      <w:lvlText w:val=""/>
      <w:lvlJc w:val="left"/>
      <w:pPr>
        <w:ind w:left="8910" w:hanging="360"/>
      </w:pPr>
      <w:rPr>
        <w:rFonts w:ascii="Wingdings" w:hAnsi="Wingdings" w:hint="default"/>
      </w:rPr>
    </w:lvl>
  </w:abstractNum>
  <w:abstractNum w:abstractNumId="248" w15:restartNumberingAfterBreak="0">
    <w:nsid w:val="53DC64E6"/>
    <w:multiLevelType w:val="hybridMultilevel"/>
    <w:tmpl w:val="32460408"/>
    <w:styleLink w:val="CurrentList11"/>
    <w:lvl w:ilvl="0" w:tplc="0D1C4FE0">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decimal"/>
      <w:lvlText w:val="3.7.2.%3"/>
      <w:lvlJc w:val="left"/>
      <w:pPr>
        <w:tabs>
          <w:tab w:val="num" w:pos="2160"/>
        </w:tabs>
        <w:ind w:left="2160" w:hanging="360"/>
      </w:pPr>
      <w:rPr>
        <w:rFonts w:hint="default"/>
      </w:rPr>
    </w:lvl>
    <w:lvl w:ilvl="3" w:tplc="04090001">
      <w:start w:val="1"/>
      <w:numFmt w:val="lowerLetter"/>
      <w:lvlText w:val="%4."/>
      <w:lvlJc w:val="left"/>
      <w:pPr>
        <w:tabs>
          <w:tab w:val="num" w:pos="2880"/>
        </w:tabs>
        <w:ind w:left="2880" w:hanging="360"/>
      </w:pPr>
      <w:rPr>
        <w:rFonts w:ascii="Times New Roman" w:hAnsi="Times New Roman" w:hint="default"/>
        <w:sz w:val="28"/>
        <w:szCs w:val="28"/>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54086E3F"/>
    <w:multiLevelType w:val="hybridMultilevel"/>
    <w:tmpl w:val="597ECEF8"/>
    <w:lvl w:ilvl="0" w:tplc="FFFFFFFF">
      <w:start w:val="1"/>
      <w:numFmt w:val="none"/>
      <w:pStyle w:val="sobv"/>
      <w:lvlText w:val="TR-02-25.1ĐN.%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0" w15:restartNumberingAfterBreak="0">
    <w:nsid w:val="56EF47D4"/>
    <w:multiLevelType w:val="hybridMultilevel"/>
    <w:tmpl w:val="D336784A"/>
    <w:lvl w:ilvl="0" w:tplc="FFFFFFFF">
      <w:start w:val="1"/>
      <w:numFmt w:val="bullet"/>
      <w:pStyle w:val="Tung4"/>
      <w:lvlText w:val=""/>
      <w:lvlJc w:val="left"/>
      <w:pPr>
        <w:tabs>
          <w:tab w:val="num" w:pos="1701"/>
        </w:tabs>
        <w:ind w:left="1701" w:hanging="567"/>
      </w:pPr>
      <w:rPr>
        <w:rFonts w:ascii="Wingdings" w:hAnsi="Wingdings" w:hint="default"/>
      </w:rPr>
    </w:lvl>
    <w:lvl w:ilvl="1" w:tplc="FFFFFFFF">
      <w:start w:val="1"/>
      <w:numFmt w:val="bullet"/>
      <w:lvlText w:val="o"/>
      <w:lvlJc w:val="left"/>
      <w:pPr>
        <w:tabs>
          <w:tab w:val="num" w:pos="2280"/>
        </w:tabs>
        <w:ind w:left="2280" w:hanging="360"/>
      </w:pPr>
      <w:rPr>
        <w:rFonts w:ascii="Courier New" w:hAnsi="Courier New" w:cs="Courier New" w:hint="default"/>
      </w:rPr>
    </w:lvl>
    <w:lvl w:ilvl="2" w:tplc="FFFFFFFF">
      <w:start w:val="1"/>
      <w:numFmt w:val="bullet"/>
      <w:lvlText w:val=""/>
      <w:lvlJc w:val="left"/>
      <w:pPr>
        <w:tabs>
          <w:tab w:val="num" w:pos="3000"/>
        </w:tabs>
        <w:ind w:left="3000" w:hanging="360"/>
      </w:pPr>
      <w:rPr>
        <w:rFonts w:ascii="Wingdings" w:hAnsi="Wingdings" w:hint="default"/>
      </w:rPr>
    </w:lvl>
    <w:lvl w:ilvl="3" w:tplc="FFFFFFFF">
      <w:start w:val="1"/>
      <w:numFmt w:val="bullet"/>
      <w:lvlText w:val=""/>
      <w:lvlJc w:val="left"/>
      <w:pPr>
        <w:tabs>
          <w:tab w:val="num" w:pos="3720"/>
        </w:tabs>
        <w:ind w:left="3720" w:hanging="360"/>
      </w:pPr>
      <w:rPr>
        <w:rFonts w:ascii="Symbol" w:hAnsi="Symbol" w:hint="default"/>
      </w:rPr>
    </w:lvl>
    <w:lvl w:ilvl="4" w:tplc="FFFFFFFF">
      <w:start w:val="1"/>
      <w:numFmt w:val="bullet"/>
      <w:lvlText w:val="o"/>
      <w:lvlJc w:val="left"/>
      <w:pPr>
        <w:tabs>
          <w:tab w:val="num" w:pos="4440"/>
        </w:tabs>
        <w:ind w:left="4440" w:hanging="360"/>
      </w:pPr>
      <w:rPr>
        <w:rFonts w:ascii="Courier New" w:hAnsi="Courier New" w:cs="Courier New" w:hint="default"/>
      </w:rPr>
    </w:lvl>
    <w:lvl w:ilvl="5" w:tplc="FFFFFFFF">
      <w:start w:val="1"/>
      <w:numFmt w:val="bullet"/>
      <w:lvlText w:val=""/>
      <w:lvlJc w:val="left"/>
      <w:pPr>
        <w:tabs>
          <w:tab w:val="num" w:pos="5160"/>
        </w:tabs>
        <w:ind w:left="5160" w:hanging="360"/>
      </w:pPr>
      <w:rPr>
        <w:rFonts w:ascii="Wingdings" w:hAnsi="Wingdings" w:hint="default"/>
      </w:rPr>
    </w:lvl>
    <w:lvl w:ilvl="6" w:tplc="FFFFFFFF" w:tentative="1">
      <w:start w:val="1"/>
      <w:numFmt w:val="bullet"/>
      <w:lvlText w:val=""/>
      <w:lvlJc w:val="left"/>
      <w:pPr>
        <w:tabs>
          <w:tab w:val="num" w:pos="5880"/>
        </w:tabs>
        <w:ind w:left="5880" w:hanging="360"/>
      </w:pPr>
      <w:rPr>
        <w:rFonts w:ascii="Symbol" w:hAnsi="Symbol" w:hint="default"/>
      </w:rPr>
    </w:lvl>
    <w:lvl w:ilvl="7" w:tplc="FFFFFFFF" w:tentative="1">
      <w:start w:val="1"/>
      <w:numFmt w:val="bullet"/>
      <w:lvlText w:val="o"/>
      <w:lvlJc w:val="left"/>
      <w:pPr>
        <w:tabs>
          <w:tab w:val="num" w:pos="6600"/>
        </w:tabs>
        <w:ind w:left="6600" w:hanging="360"/>
      </w:pPr>
      <w:rPr>
        <w:rFonts w:ascii="Courier New" w:hAnsi="Courier New" w:cs="Courier New" w:hint="default"/>
      </w:rPr>
    </w:lvl>
    <w:lvl w:ilvl="8" w:tplc="FFFFFFFF" w:tentative="1">
      <w:start w:val="1"/>
      <w:numFmt w:val="bullet"/>
      <w:lvlText w:val=""/>
      <w:lvlJc w:val="left"/>
      <w:pPr>
        <w:tabs>
          <w:tab w:val="num" w:pos="7320"/>
        </w:tabs>
        <w:ind w:left="7320" w:hanging="360"/>
      </w:pPr>
      <w:rPr>
        <w:rFonts w:ascii="Wingdings" w:hAnsi="Wingdings" w:hint="default"/>
      </w:rPr>
    </w:lvl>
  </w:abstractNum>
  <w:abstractNum w:abstractNumId="251" w15:restartNumberingAfterBreak="0">
    <w:nsid w:val="57231190"/>
    <w:multiLevelType w:val="multilevel"/>
    <w:tmpl w:val="903860CA"/>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52" w15:restartNumberingAfterBreak="0">
    <w:nsid w:val="572B4BC4"/>
    <w:multiLevelType w:val="hybridMultilevel"/>
    <w:tmpl w:val="AB7074E4"/>
    <w:styleLink w:val="11111112112"/>
    <w:lvl w:ilvl="0" w:tplc="1AF20022">
      <w:start w:val="1"/>
      <w:numFmt w:val="bullet"/>
      <w:lvlText w:val="-"/>
      <w:lvlJc w:val="left"/>
      <w:pPr>
        <w:ind w:left="1004" w:hanging="360"/>
      </w:pPr>
      <w:rPr>
        <w:rFonts w:ascii="Times New Roman" w:hAnsi="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3" w15:restartNumberingAfterBreak="0">
    <w:nsid w:val="573D0358"/>
    <w:multiLevelType w:val="hybridMultilevel"/>
    <w:tmpl w:val="A70E6DAE"/>
    <w:lvl w:ilvl="0" w:tplc="FFFFFFFF">
      <w:numFmt w:val="bullet"/>
      <w:pStyle w:val="HOATHI10"/>
      <w:lvlText w:val="ð"/>
      <w:lvlJc w:val="left"/>
      <w:pPr>
        <w:tabs>
          <w:tab w:val="num" w:pos="1620"/>
        </w:tabs>
        <w:ind w:left="1620" w:hanging="360"/>
      </w:pPr>
      <w:rPr>
        <w:rFonts w:ascii="Wingdings" w:eastAsia="Times New Roman" w:hAnsi="Wingdings" w:cs="Times New Roman" w:hint="default"/>
        <w:sz w:val="28"/>
      </w:rPr>
    </w:lvl>
    <w:lvl w:ilvl="1" w:tplc="FFFFFFFF">
      <w:start w:val="1"/>
      <w:numFmt w:val="decimal"/>
      <w:lvlText w:val="%2."/>
      <w:lvlJc w:val="left"/>
      <w:pPr>
        <w:tabs>
          <w:tab w:val="num" w:pos="2120"/>
        </w:tabs>
        <w:ind w:left="2120" w:hanging="360"/>
      </w:pPr>
    </w:lvl>
    <w:lvl w:ilvl="2" w:tplc="FFFFFFFF">
      <w:start w:val="1"/>
      <w:numFmt w:val="bullet"/>
      <w:lvlText w:val=""/>
      <w:lvlJc w:val="left"/>
      <w:pPr>
        <w:tabs>
          <w:tab w:val="num" w:pos="2840"/>
        </w:tabs>
        <w:ind w:left="2840" w:hanging="360"/>
      </w:pPr>
      <w:rPr>
        <w:rFonts w:ascii="Wingdings" w:hAnsi="Wingdings" w:hint="default"/>
      </w:rPr>
    </w:lvl>
    <w:lvl w:ilvl="3" w:tplc="FFFFFFFF">
      <w:start w:val="1"/>
      <w:numFmt w:val="lowerLetter"/>
      <w:lvlText w:val="%4."/>
      <w:lvlJc w:val="left"/>
      <w:pPr>
        <w:tabs>
          <w:tab w:val="num" w:pos="3560"/>
        </w:tabs>
        <w:ind w:left="3560" w:hanging="360"/>
      </w:pPr>
      <w:rPr>
        <w:rFonts w:ascii="Times New Roman" w:hAnsi="Times New Roman" w:cs="Times New Roman" w:hint="default"/>
      </w:rPr>
    </w:lvl>
    <w:lvl w:ilvl="4" w:tplc="FFFFFFFF">
      <w:start w:val="1"/>
      <w:numFmt w:val="bullet"/>
      <w:lvlText w:val="o"/>
      <w:lvlJc w:val="left"/>
      <w:pPr>
        <w:tabs>
          <w:tab w:val="num" w:pos="4280"/>
        </w:tabs>
        <w:ind w:left="4280" w:hanging="360"/>
      </w:pPr>
      <w:rPr>
        <w:rFonts w:ascii="Courier New" w:hAnsi="Courier New" w:cs="Courier New" w:hint="default"/>
      </w:rPr>
    </w:lvl>
    <w:lvl w:ilvl="5" w:tplc="FFFFFFFF">
      <w:start w:val="13"/>
      <w:numFmt w:val="bullet"/>
      <w:lvlText w:val="-"/>
      <w:lvlJc w:val="left"/>
      <w:pPr>
        <w:tabs>
          <w:tab w:val="num" w:pos="5000"/>
        </w:tabs>
        <w:ind w:left="5000" w:hanging="360"/>
      </w:pPr>
      <w:rPr>
        <w:rFonts w:ascii="Times New Roman" w:eastAsia="Times New Roman" w:hAnsi="Times New Roman" w:cs="Times New Roman"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254" w15:restartNumberingAfterBreak="0">
    <w:nsid w:val="575D5CA7"/>
    <w:multiLevelType w:val="hybridMultilevel"/>
    <w:tmpl w:val="E1262012"/>
    <w:lvl w:ilvl="0" w:tplc="F21CC348">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vanish w:val="0"/>
        <w:color w:val="80008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vanish w:val="0"/>
        <w:color w:val="80008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5" w15:restartNumberingAfterBreak="0">
    <w:nsid w:val="5778538F"/>
    <w:multiLevelType w:val="multilevel"/>
    <w:tmpl w:val="01603600"/>
    <w:lvl w:ilvl="0">
      <w:start w:val="1"/>
      <w:numFmt w:val="bullet"/>
      <w:pStyle w:val="bodytext2tab"/>
      <w:lvlText w:val=""/>
      <w:lvlJc w:val="left"/>
      <w:pPr>
        <w:tabs>
          <w:tab w:val="num" w:pos="1418"/>
        </w:tabs>
        <w:ind w:left="1418" w:hanging="284"/>
      </w:pPr>
      <w:rPr>
        <w:rFonts w:ascii="Symbol" w:hAnsi="Symbol" w:hint="default"/>
        <w:color w:val="auto"/>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256" w15:restartNumberingAfterBreak="0">
    <w:nsid w:val="578D072A"/>
    <w:multiLevelType w:val="hybridMultilevel"/>
    <w:tmpl w:val="2FA65D5E"/>
    <w:lvl w:ilvl="0" w:tplc="FFFFFFFF">
      <w:start w:val="1"/>
      <w:numFmt w:val="bullet"/>
      <w:pStyle w:val="StyleBodyText2BodyText2CharCharCharBodyText2CharChar1"/>
      <w:lvlText w:val=""/>
      <w:lvlJc w:val="left"/>
      <w:pPr>
        <w:tabs>
          <w:tab w:val="num" w:pos="1418"/>
        </w:tabs>
        <w:ind w:left="1418"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578F4649"/>
    <w:multiLevelType w:val="hybridMultilevel"/>
    <w:tmpl w:val="39140580"/>
    <w:lvl w:ilvl="0" w:tplc="FFFFFFFF">
      <w:start w:val="1"/>
      <w:numFmt w:val="bullet"/>
      <w:pStyle w:val="Bullet10"/>
      <w:lvlText w:val="-"/>
      <w:lvlJc w:val="left"/>
      <w:pPr>
        <w:tabs>
          <w:tab w:val="num" w:pos="567"/>
        </w:tabs>
        <w:ind w:left="567" w:hanging="567"/>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9" w15:restartNumberingAfterBreak="0">
    <w:nsid w:val="58CE21CF"/>
    <w:multiLevelType w:val="multilevel"/>
    <w:tmpl w:val="A01E44C4"/>
    <w:styleLink w:val="CurrentList111"/>
    <w:lvl w:ilvl="0">
      <w:start w:val="7"/>
      <w:numFmt w:val="decimal"/>
      <w:pStyle w:val="StyleHeading18ptBefore1ptAfter1ptLinespacing"/>
      <w:lvlText w:val="%1."/>
      <w:lvlJc w:val="left"/>
      <w:pPr>
        <w:tabs>
          <w:tab w:val="num" w:pos="567"/>
        </w:tabs>
        <w:ind w:left="567" w:hanging="567"/>
      </w:pPr>
      <w:rPr>
        <w:rFonts w:ascii="Arial" w:hAnsi="Arial" w:hint="default"/>
        <w:b/>
        <w:i w:val="0"/>
        <w:sz w:val="16"/>
        <w:szCs w:val="16"/>
      </w:rPr>
    </w:lvl>
    <w:lvl w:ilvl="1">
      <w:start w:val="1"/>
      <w:numFmt w:val="decimal"/>
      <w:pStyle w:val="StyleHeading28ptBefore1ptAfter1ptLinespacing"/>
      <w:lvlText w:val="%1.%2."/>
      <w:lvlJc w:val="left"/>
      <w:pPr>
        <w:tabs>
          <w:tab w:val="num" w:pos="570"/>
        </w:tabs>
        <w:ind w:left="570" w:hanging="567"/>
      </w:pPr>
      <w:rPr>
        <w:rFonts w:ascii="Arial" w:hAnsi="Arial" w:hint="default"/>
        <w:b w:val="0"/>
        <w:i w:val="0"/>
        <w:sz w:val="16"/>
        <w:szCs w:val="16"/>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60" w15:restartNumberingAfterBreak="0">
    <w:nsid w:val="5997439F"/>
    <w:multiLevelType w:val="hybridMultilevel"/>
    <w:tmpl w:val="323A38C0"/>
    <w:lvl w:ilvl="0" w:tplc="FFFFFFFF">
      <w:start w:val="1"/>
      <w:numFmt w:val="bullet"/>
      <w:pStyle w:val="Ndung"/>
      <w:lvlText w:val=""/>
      <w:lvlJc w:val="left"/>
      <w:pPr>
        <w:tabs>
          <w:tab w:val="num" w:pos="2160"/>
        </w:tabs>
        <w:ind w:left="2160" w:hanging="360"/>
      </w:pPr>
      <w:rPr>
        <w:rFonts w:ascii="Symbol" w:hAnsi="Symbol" w:hint="default"/>
        <w:color w:val="auto"/>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261" w15:restartNumberingAfterBreak="0">
    <w:nsid w:val="59A277D7"/>
    <w:multiLevelType w:val="multilevel"/>
    <w:tmpl w:val="D4A66E34"/>
    <w:lvl w:ilvl="0">
      <w:start w:val="1"/>
      <w:numFmt w:val="decimal"/>
      <w:pStyle w:val="BANG1"/>
      <w:lvlText w:val="Bảng 1.%1."/>
      <w:lvlJc w:val="left"/>
      <w:pPr>
        <w:ind w:left="360" w:hanging="360"/>
      </w:pPr>
      <w:rPr>
        <w:rFonts w:ascii="Times New Roman" w:hAnsi="Times New Roman" w:hint="default"/>
        <w:b/>
        <w:i w:val="0"/>
        <w:sz w:val="26"/>
        <w:szCs w:val="26"/>
      </w:rPr>
    </w:lvl>
    <w:lvl w:ilvl="1">
      <w:start w:val="1"/>
      <w:numFmt w:val="lowerLetter"/>
      <w:lvlText w:val="%2."/>
      <w:lvlJc w:val="left"/>
      <w:pPr>
        <w:tabs>
          <w:tab w:val="num" w:pos="1987"/>
        </w:tabs>
        <w:ind w:left="1987" w:hanging="360"/>
      </w:pPr>
      <w:rPr>
        <w:rFonts w:hint="default"/>
      </w:rPr>
    </w:lvl>
    <w:lvl w:ilvl="2">
      <w:start w:val="1"/>
      <w:numFmt w:val="lowerRoman"/>
      <w:lvlText w:val="%3."/>
      <w:lvlJc w:val="right"/>
      <w:pPr>
        <w:tabs>
          <w:tab w:val="num" w:pos="2707"/>
        </w:tabs>
        <w:ind w:left="2707" w:hanging="180"/>
      </w:pPr>
      <w:rPr>
        <w:rFonts w:hint="default"/>
      </w:rPr>
    </w:lvl>
    <w:lvl w:ilvl="3">
      <w:start w:val="1"/>
      <w:numFmt w:val="decimal"/>
      <w:lvlText w:val="%4."/>
      <w:lvlJc w:val="left"/>
      <w:pPr>
        <w:tabs>
          <w:tab w:val="num" w:pos="3427"/>
        </w:tabs>
        <w:ind w:left="3427" w:hanging="360"/>
      </w:pPr>
      <w:rPr>
        <w:rFonts w:hint="default"/>
      </w:rPr>
    </w:lvl>
    <w:lvl w:ilvl="4">
      <w:start w:val="1"/>
      <w:numFmt w:val="lowerLetter"/>
      <w:lvlText w:val="%5."/>
      <w:lvlJc w:val="left"/>
      <w:pPr>
        <w:tabs>
          <w:tab w:val="num" w:pos="4147"/>
        </w:tabs>
        <w:ind w:left="4147" w:hanging="360"/>
      </w:pPr>
      <w:rPr>
        <w:rFonts w:hint="default"/>
      </w:rPr>
    </w:lvl>
    <w:lvl w:ilvl="5">
      <w:start w:val="1"/>
      <w:numFmt w:val="lowerRoman"/>
      <w:lvlText w:val="%6."/>
      <w:lvlJc w:val="right"/>
      <w:pPr>
        <w:tabs>
          <w:tab w:val="num" w:pos="4867"/>
        </w:tabs>
        <w:ind w:left="4867" w:hanging="180"/>
      </w:pPr>
      <w:rPr>
        <w:rFonts w:hint="default"/>
      </w:rPr>
    </w:lvl>
    <w:lvl w:ilvl="6">
      <w:start w:val="1"/>
      <w:numFmt w:val="decimal"/>
      <w:lvlText w:val="%7."/>
      <w:lvlJc w:val="left"/>
      <w:pPr>
        <w:tabs>
          <w:tab w:val="num" w:pos="5587"/>
        </w:tabs>
        <w:ind w:left="5587" w:hanging="360"/>
      </w:pPr>
      <w:rPr>
        <w:rFonts w:hint="default"/>
      </w:rPr>
    </w:lvl>
    <w:lvl w:ilvl="7">
      <w:start w:val="1"/>
      <w:numFmt w:val="lowerLetter"/>
      <w:lvlText w:val="%8."/>
      <w:lvlJc w:val="left"/>
      <w:pPr>
        <w:tabs>
          <w:tab w:val="num" w:pos="6307"/>
        </w:tabs>
        <w:ind w:left="6307" w:hanging="360"/>
      </w:pPr>
      <w:rPr>
        <w:rFonts w:hint="default"/>
      </w:rPr>
    </w:lvl>
    <w:lvl w:ilvl="8">
      <w:start w:val="1"/>
      <w:numFmt w:val="lowerRoman"/>
      <w:lvlText w:val="%9."/>
      <w:lvlJc w:val="right"/>
      <w:pPr>
        <w:tabs>
          <w:tab w:val="num" w:pos="7027"/>
        </w:tabs>
        <w:ind w:left="7027" w:hanging="180"/>
      </w:pPr>
      <w:rPr>
        <w:rFonts w:hint="default"/>
      </w:rPr>
    </w:lvl>
  </w:abstractNum>
  <w:abstractNum w:abstractNumId="262" w15:restartNumberingAfterBreak="0">
    <w:nsid w:val="59D7629A"/>
    <w:multiLevelType w:val="hybridMultilevel"/>
    <w:tmpl w:val="CE3EC6D0"/>
    <w:lvl w:ilvl="0" w:tplc="04090001">
      <w:numFmt w:val="bullet"/>
      <w:pStyle w:val="Style13ptJustifiedBefore2ptAfter2ptLinespacing"/>
      <w:lvlText w:val="-"/>
      <w:lvlJc w:val="left"/>
      <w:pPr>
        <w:tabs>
          <w:tab w:val="num" w:pos="1191"/>
        </w:tabs>
        <w:ind w:left="1191" w:hanging="340"/>
      </w:pPr>
      <w:rPr>
        <w:rFonts w:ascii="Times New Roman Bold" w:eastAsia="Times New Roman Bold" w:hAnsi="Times New Roman Bold" w:cs="Times New Roman Bold"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5A180BF6"/>
    <w:multiLevelType w:val="hybridMultilevel"/>
    <w:tmpl w:val="B8C04E52"/>
    <w:lvl w:ilvl="0" w:tplc="2DFA3066">
      <w:start w:val="1"/>
      <w:numFmt w:val="bullet"/>
      <w:pStyle w:val="BodyText42"/>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64" w15:restartNumberingAfterBreak="0">
    <w:nsid w:val="5ADC7157"/>
    <w:multiLevelType w:val="hybridMultilevel"/>
    <w:tmpl w:val="F7C4CAD0"/>
    <w:lvl w:ilvl="0" w:tplc="04301858">
      <w:start w:val="1"/>
      <w:numFmt w:val="decimal"/>
      <w:pStyle w:val="STT3"/>
      <w:lvlText w:val="%1)"/>
      <w:lvlJc w:val="left"/>
      <w:pPr>
        <w:tabs>
          <w:tab w:val="num" w:pos="1418"/>
        </w:tabs>
        <w:ind w:left="1418" w:hanging="567"/>
      </w:pPr>
      <w:rPr>
        <w:rFonts w:ascii="VNI-Times" w:hAnsi="VNI-Times" w:hint="default"/>
        <w:sz w:val="24"/>
        <w:szCs w:val="24"/>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5" w15:restartNumberingAfterBreak="0">
    <w:nsid w:val="5B2023ED"/>
    <w:multiLevelType w:val="hybridMultilevel"/>
    <w:tmpl w:val="2BDE5E0C"/>
    <w:lvl w:ilvl="0" w:tplc="D83E567A">
      <w:start w:val="1"/>
      <w:numFmt w:val="bullet"/>
      <w:pStyle w:val="BodyText51"/>
      <w:lvlText w:val=""/>
      <w:lvlJc w:val="left"/>
      <w:pPr>
        <w:ind w:left="1647" w:hanging="360"/>
      </w:pPr>
      <w:rPr>
        <w:rFonts w:ascii="Symbol" w:hAnsi="Symbol" w:hint="default"/>
      </w:rPr>
    </w:lvl>
    <w:lvl w:ilvl="1" w:tplc="C7D6120E"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66" w15:restartNumberingAfterBreak="0">
    <w:nsid w:val="5B836C9E"/>
    <w:multiLevelType w:val="hybridMultilevel"/>
    <w:tmpl w:val="95DED288"/>
    <w:lvl w:ilvl="0" w:tplc="DD98D4DE">
      <w:start w:val="1"/>
      <w:numFmt w:val="none"/>
      <w:pStyle w:val="sobvvt"/>
      <w:lvlText w:val="TR-02-25.1VT.%1"/>
      <w:lvlJc w:val="left"/>
      <w:pPr>
        <w:tabs>
          <w:tab w:val="num" w:pos="1800"/>
        </w:tabs>
        <w:ind w:left="0" w:firstLine="0"/>
      </w:pPr>
      <w:rPr>
        <w:rFonts w:ascii="Arial" w:hAnsi="Arial" w:hint="default"/>
        <w:b w:val="0"/>
        <w:i w:val="0"/>
        <w:sz w:val="24"/>
      </w:rPr>
    </w:lvl>
    <w:lvl w:ilvl="1" w:tplc="FA96D46E" w:tentative="1">
      <w:start w:val="1"/>
      <w:numFmt w:val="lowerLetter"/>
      <w:lvlText w:val="%2."/>
      <w:lvlJc w:val="left"/>
      <w:pPr>
        <w:tabs>
          <w:tab w:val="num" w:pos="1440"/>
        </w:tabs>
        <w:ind w:left="1440" w:hanging="360"/>
      </w:pPr>
    </w:lvl>
    <w:lvl w:ilvl="2" w:tplc="1780E592" w:tentative="1">
      <w:start w:val="1"/>
      <w:numFmt w:val="lowerRoman"/>
      <w:lvlText w:val="%3."/>
      <w:lvlJc w:val="right"/>
      <w:pPr>
        <w:tabs>
          <w:tab w:val="num" w:pos="2160"/>
        </w:tabs>
        <w:ind w:left="2160" w:hanging="180"/>
      </w:pPr>
    </w:lvl>
    <w:lvl w:ilvl="3" w:tplc="9FFC0392" w:tentative="1">
      <w:start w:val="1"/>
      <w:numFmt w:val="decimal"/>
      <w:lvlText w:val="%4."/>
      <w:lvlJc w:val="left"/>
      <w:pPr>
        <w:tabs>
          <w:tab w:val="num" w:pos="2880"/>
        </w:tabs>
        <w:ind w:left="2880" w:hanging="360"/>
      </w:pPr>
    </w:lvl>
    <w:lvl w:ilvl="4" w:tplc="62060B74" w:tentative="1">
      <w:start w:val="1"/>
      <w:numFmt w:val="lowerLetter"/>
      <w:lvlText w:val="%5."/>
      <w:lvlJc w:val="left"/>
      <w:pPr>
        <w:tabs>
          <w:tab w:val="num" w:pos="3600"/>
        </w:tabs>
        <w:ind w:left="3600" w:hanging="360"/>
      </w:pPr>
    </w:lvl>
    <w:lvl w:ilvl="5" w:tplc="A96AF022" w:tentative="1">
      <w:start w:val="1"/>
      <w:numFmt w:val="lowerRoman"/>
      <w:lvlText w:val="%6."/>
      <w:lvlJc w:val="right"/>
      <w:pPr>
        <w:tabs>
          <w:tab w:val="num" w:pos="4320"/>
        </w:tabs>
        <w:ind w:left="4320" w:hanging="180"/>
      </w:pPr>
    </w:lvl>
    <w:lvl w:ilvl="6" w:tplc="FAD67F72" w:tentative="1">
      <w:start w:val="1"/>
      <w:numFmt w:val="decimal"/>
      <w:lvlText w:val="%7."/>
      <w:lvlJc w:val="left"/>
      <w:pPr>
        <w:tabs>
          <w:tab w:val="num" w:pos="5040"/>
        </w:tabs>
        <w:ind w:left="5040" w:hanging="360"/>
      </w:pPr>
    </w:lvl>
    <w:lvl w:ilvl="7" w:tplc="A8846520" w:tentative="1">
      <w:start w:val="1"/>
      <w:numFmt w:val="lowerLetter"/>
      <w:lvlText w:val="%8."/>
      <w:lvlJc w:val="left"/>
      <w:pPr>
        <w:tabs>
          <w:tab w:val="num" w:pos="5760"/>
        </w:tabs>
        <w:ind w:left="5760" w:hanging="360"/>
      </w:pPr>
    </w:lvl>
    <w:lvl w:ilvl="8" w:tplc="E744BEA6" w:tentative="1">
      <w:start w:val="1"/>
      <w:numFmt w:val="lowerRoman"/>
      <w:lvlText w:val="%9."/>
      <w:lvlJc w:val="right"/>
      <w:pPr>
        <w:tabs>
          <w:tab w:val="num" w:pos="6480"/>
        </w:tabs>
        <w:ind w:left="6480" w:hanging="180"/>
      </w:pPr>
    </w:lvl>
  </w:abstractNum>
  <w:abstractNum w:abstractNumId="267" w15:restartNumberingAfterBreak="0">
    <w:nsid w:val="5CCE24D5"/>
    <w:multiLevelType w:val="hybridMultilevel"/>
    <w:tmpl w:val="5E2423C8"/>
    <w:name w:val="Y2322"/>
    <w:lvl w:ilvl="0" w:tplc="FFFFFFFF">
      <w:start w:val="1"/>
      <w:numFmt w:val="bullet"/>
      <w:pStyle w:val="HeaderBase"/>
      <w:lvlText w:val=""/>
      <w:lvlJc w:val="left"/>
      <w:pPr>
        <w:tabs>
          <w:tab w:val="num" w:pos="490"/>
        </w:tabs>
        <w:ind w:left="49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5D350E12"/>
    <w:multiLevelType w:val="multilevel"/>
    <w:tmpl w:val="BE1E15BC"/>
    <w:lvl w:ilvl="0">
      <w:start w:val="1"/>
      <w:numFmt w:val="bullet"/>
      <w:pStyle w:val="Bodylisttable"/>
      <w:lvlText w:val=""/>
      <w:lvlJc w:val="left"/>
      <w:pPr>
        <w:tabs>
          <w:tab w:val="num" w:pos="284"/>
        </w:tabs>
        <w:ind w:left="284" w:hanging="284"/>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9" w15:restartNumberingAfterBreak="0">
    <w:nsid w:val="5E291E20"/>
    <w:multiLevelType w:val="hybridMultilevel"/>
    <w:tmpl w:val="F1F0482A"/>
    <w:lvl w:ilvl="0" w:tplc="FFFFFFFF">
      <w:start w:val="1"/>
      <w:numFmt w:val="bullet"/>
      <w:pStyle w:val="aagachngang"/>
      <w:lvlText w:val=""/>
      <w:lvlJc w:val="left"/>
      <w:pPr>
        <w:tabs>
          <w:tab w:val="num" w:pos="792"/>
        </w:tabs>
        <w:ind w:left="576"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5E4B1D77"/>
    <w:multiLevelType w:val="singleLevel"/>
    <w:tmpl w:val="A32C4E50"/>
    <w:lvl w:ilvl="0">
      <w:start w:val="1"/>
      <w:numFmt w:val="bullet"/>
      <w:pStyle w:val="tiile"/>
      <w:lvlText w:val=""/>
      <w:lvlJc w:val="left"/>
      <w:pPr>
        <w:tabs>
          <w:tab w:val="num" w:pos="360"/>
        </w:tabs>
        <w:ind w:left="360" w:hanging="360"/>
      </w:pPr>
      <w:rPr>
        <w:rFonts w:ascii="Symbol" w:hAnsi="Symbol" w:hint="default"/>
      </w:rPr>
    </w:lvl>
  </w:abstractNum>
  <w:abstractNum w:abstractNumId="271" w15:restartNumberingAfterBreak="0">
    <w:nsid w:val="5EB461A2"/>
    <w:multiLevelType w:val="hybridMultilevel"/>
    <w:tmpl w:val="84C01E54"/>
    <w:lvl w:ilvl="0" w:tplc="794CB4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ED43D96"/>
    <w:multiLevelType w:val="hybridMultilevel"/>
    <w:tmpl w:val="CAF49EDC"/>
    <w:styleLink w:val="33131112"/>
    <w:lvl w:ilvl="0" w:tplc="44E2FC78">
      <w:start w:val="1"/>
      <w:numFmt w:val="lowerLetter"/>
      <w:lvlText w:val="%1."/>
      <w:lvlJc w:val="left"/>
      <w:pPr>
        <w:tabs>
          <w:tab w:val="num" w:pos="1928"/>
        </w:tabs>
        <w:ind w:left="1928" w:hanging="397"/>
      </w:pPr>
      <w:rPr>
        <w:rFonts w:ascii="VNI-Times" w:hAnsi="VNI-Times" w:hint="default"/>
        <w:b w:val="0"/>
        <w:i w:val="0"/>
        <w:caps w:val="0"/>
        <w:sz w:val="24"/>
      </w:rPr>
    </w:lvl>
    <w:lvl w:ilvl="1" w:tplc="142E8F6C">
      <w:start w:val="1"/>
      <w:numFmt w:val="lowerLetter"/>
      <w:lvlText w:val="%2."/>
      <w:lvlJc w:val="left"/>
      <w:pPr>
        <w:tabs>
          <w:tab w:val="num" w:pos="1477"/>
        </w:tabs>
        <w:ind w:left="1477" w:hanging="397"/>
      </w:pPr>
      <w:rPr>
        <w:rFonts w:ascii="VNI-Times" w:hAnsi="VNI-Times" w:hint="default"/>
        <w:b w:val="0"/>
        <w:i w:val="0"/>
        <w:caps w:val="0"/>
        <w:sz w:val="24"/>
      </w:rPr>
    </w:lvl>
    <w:lvl w:ilvl="2" w:tplc="91FCDA48" w:tentative="1">
      <w:start w:val="1"/>
      <w:numFmt w:val="bullet"/>
      <w:lvlText w:val=""/>
      <w:lvlJc w:val="left"/>
      <w:pPr>
        <w:tabs>
          <w:tab w:val="num" w:pos="2160"/>
        </w:tabs>
        <w:ind w:left="2160" w:hanging="360"/>
      </w:pPr>
      <w:rPr>
        <w:rFonts w:ascii="Wingdings" w:hAnsi="Wingdings" w:hint="default"/>
      </w:rPr>
    </w:lvl>
    <w:lvl w:ilvl="3" w:tplc="A204091E" w:tentative="1">
      <w:start w:val="1"/>
      <w:numFmt w:val="bullet"/>
      <w:lvlText w:val=""/>
      <w:lvlJc w:val="left"/>
      <w:pPr>
        <w:tabs>
          <w:tab w:val="num" w:pos="2880"/>
        </w:tabs>
        <w:ind w:left="2880" w:hanging="360"/>
      </w:pPr>
      <w:rPr>
        <w:rFonts w:ascii="Symbol" w:hAnsi="Symbol" w:hint="default"/>
      </w:rPr>
    </w:lvl>
    <w:lvl w:ilvl="4" w:tplc="44CEF388" w:tentative="1">
      <w:start w:val="1"/>
      <w:numFmt w:val="bullet"/>
      <w:lvlText w:val="o"/>
      <w:lvlJc w:val="left"/>
      <w:pPr>
        <w:tabs>
          <w:tab w:val="num" w:pos="3600"/>
        </w:tabs>
        <w:ind w:left="3600" w:hanging="360"/>
      </w:pPr>
      <w:rPr>
        <w:rFonts w:ascii="Courier New" w:hAnsi="Courier New" w:hint="default"/>
      </w:rPr>
    </w:lvl>
    <w:lvl w:ilvl="5" w:tplc="6E4E2946" w:tentative="1">
      <w:start w:val="1"/>
      <w:numFmt w:val="bullet"/>
      <w:lvlText w:val=""/>
      <w:lvlJc w:val="left"/>
      <w:pPr>
        <w:tabs>
          <w:tab w:val="num" w:pos="4320"/>
        </w:tabs>
        <w:ind w:left="4320" w:hanging="360"/>
      </w:pPr>
      <w:rPr>
        <w:rFonts w:ascii="Wingdings" w:hAnsi="Wingdings" w:hint="default"/>
      </w:rPr>
    </w:lvl>
    <w:lvl w:ilvl="6" w:tplc="C5C2210A" w:tentative="1">
      <w:start w:val="1"/>
      <w:numFmt w:val="bullet"/>
      <w:lvlText w:val=""/>
      <w:lvlJc w:val="left"/>
      <w:pPr>
        <w:tabs>
          <w:tab w:val="num" w:pos="5040"/>
        </w:tabs>
        <w:ind w:left="5040" w:hanging="360"/>
      </w:pPr>
      <w:rPr>
        <w:rFonts w:ascii="Symbol" w:hAnsi="Symbol" w:hint="default"/>
      </w:rPr>
    </w:lvl>
    <w:lvl w:ilvl="7" w:tplc="CD12DBB4" w:tentative="1">
      <w:start w:val="1"/>
      <w:numFmt w:val="bullet"/>
      <w:lvlText w:val="o"/>
      <w:lvlJc w:val="left"/>
      <w:pPr>
        <w:tabs>
          <w:tab w:val="num" w:pos="5760"/>
        </w:tabs>
        <w:ind w:left="5760" w:hanging="360"/>
      </w:pPr>
      <w:rPr>
        <w:rFonts w:ascii="Courier New" w:hAnsi="Courier New" w:hint="default"/>
      </w:rPr>
    </w:lvl>
    <w:lvl w:ilvl="8" w:tplc="2ACC1B86" w:tentative="1">
      <w:start w:val="1"/>
      <w:numFmt w:val="bullet"/>
      <w:lvlText w:val=""/>
      <w:lvlJc w:val="left"/>
      <w:pPr>
        <w:tabs>
          <w:tab w:val="num" w:pos="6480"/>
        </w:tabs>
        <w:ind w:left="6480" w:hanging="360"/>
      </w:pPr>
      <w:rPr>
        <w:rFonts w:ascii="Wingdings" w:hAnsi="Wingdings" w:hint="default"/>
      </w:rPr>
    </w:lvl>
  </w:abstractNum>
  <w:abstractNum w:abstractNumId="273"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4" w15:restartNumberingAfterBreak="0">
    <w:nsid w:val="5F810FA6"/>
    <w:multiLevelType w:val="hybridMultilevel"/>
    <w:tmpl w:val="EE9ECE34"/>
    <w:lvl w:ilvl="0" w:tplc="476C636C">
      <w:numFmt w:val="bullet"/>
      <w:pStyle w:val="NDUNG3"/>
      <w:lvlText w:val=""/>
      <w:lvlJc w:val="left"/>
      <w:pPr>
        <w:ind w:left="1353" w:hanging="360"/>
      </w:pPr>
      <w:rPr>
        <w:rFonts w:ascii="Symbol" w:hAnsi="Symbol" w:cs="Times New Roman" w:hint="default"/>
        <w:color w:val="auto"/>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275" w15:restartNumberingAfterBreak="0">
    <w:nsid w:val="605B474D"/>
    <w:multiLevelType w:val="singleLevel"/>
    <w:tmpl w:val="832EFB2A"/>
    <w:styleLink w:val="1111321"/>
    <w:lvl w:ilvl="0">
      <w:start w:val="1"/>
      <w:numFmt w:val="decimal"/>
      <w:pStyle w:val="dacdiem"/>
      <w:lvlText w:val="%1."/>
      <w:lvlJc w:val="left"/>
      <w:pPr>
        <w:tabs>
          <w:tab w:val="num" w:pos="720"/>
        </w:tabs>
        <w:ind w:left="144" w:firstLine="216"/>
      </w:pPr>
      <w:rPr>
        <w:rFonts w:hint="default"/>
      </w:rPr>
    </w:lvl>
  </w:abstractNum>
  <w:abstractNum w:abstractNumId="276" w15:restartNumberingAfterBreak="0">
    <w:nsid w:val="609458A2"/>
    <w:multiLevelType w:val="hybridMultilevel"/>
    <w:tmpl w:val="264EDB0E"/>
    <w:styleLink w:val="1111113121"/>
    <w:lvl w:ilvl="0" w:tplc="0409000F">
      <w:start w:val="1"/>
      <w:numFmt w:val="decimal"/>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43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7"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McB6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8" w15:restartNumberingAfterBreak="0">
    <w:nsid w:val="61276FA5"/>
    <w:multiLevelType w:val="singleLevel"/>
    <w:tmpl w:val="8A70726E"/>
    <w:styleLink w:val="111111126"/>
    <w:lvl w:ilvl="0">
      <w:start w:val="1"/>
      <w:numFmt w:val="bullet"/>
      <w:pStyle w:val="GACHDAUDONG0"/>
      <w:lvlText w:val="-"/>
      <w:lvlJc w:val="left"/>
      <w:pPr>
        <w:tabs>
          <w:tab w:val="num" w:pos="1040"/>
        </w:tabs>
        <w:ind w:left="680" w:firstLine="0"/>
      </w:pPr>
      <w:rPr>
        <w:rFonts w:ascii="Times New Roman" w:hAnsi="Times New Roman" w:cs="Times New Roman" w:hint="default"/>
      </w:rPr>
    </w:lvl>
  </w:abstractNum>
  <w:abstractNum w:abstractNumId="279" w15:restartNumberingAfterBreak="0">
    <w:nsid w:val="61401FAF"/>
    <w:multiLevelType w:val="hybridMultilevel"/>
    <w:tmpl w:val="88F4A38C"/>
    <w:lvl w:ilvl="0" w:tplc="FFFFFFFF">
      <w:start w:val="1"/>
      <w:numFmt w:val="bullet"/>
      <w:pStyle w:val="Listnormal"/>
      <w:lvlText w:val="−"/>
      <w:lvlJc w:val="left"/>
      <w:pPr>
        <w:ind w:left="1080" w:hanging="360"/>
      </w:pPr>
      <w:rPr>
        <w:rFonts w:ascii="Times New Roman" w:hAnsi="Times New Roman" w:cs="Times New Roman"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0" w15:restartNumberingAfterBreak="0">
    <w:nsid w:val="618C10AE"/>
    <w:multiLevelType w:val="hybridMultilevel"/>
    <w:tmpl w:val="1C7C1BF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1" w15:restartNumberingAfterBreak="0">
    <w:nsid w:val="61E27019"/>
    <w:multiLevelType w:val="hybridMultilevel"/>
    <w:tmpl w:val="0B6A4100"/>
    <w:name w:val="121g32"/>
    <w:lvl w:ilvl="0" w:tplc="FFFFFFFF">
      <w:start w:val="1"/>
      <w:numFmt w:val="bullet"/>
      <w:pStyle w:val="Gachdaudong1"/>
      <w:lvlText w:val="-"/>
      <w:lvlJc w:val="left"/>
      <w:pPr>
        <w:tabs>
          <w:tab w:val="num" w:pos="288"/>
        </w:tabs>
        <w:ind w:left="0" w:firstLine="0"/>
      </w:pPr>
      <w:rPr>
        <w:rFonts w:ascii="Times New Roman" w:hAnsi="Times New Roman" w:cs="Times New Roman" w:hint="default"/>
      </w:rPr>
    </w:lvl>
    <w:lvl w:ilvl="1" w:tplc="FFFFFFFF">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282" w15:restartNumberingAfterBreak="0">
    <w:nsid w:val="61E611C9"/>
    <w:multiLevelType w:val="hybridMultilevel"/>
    <w:tmpl w:val="23165672"/>
    <w:lvl w:ilvl="0" w:tplc="A18C17C0">
      <w:start w:val="1"/>
      <w:numFmt w:val="bullet"/>
      <w:pStyle w:val="Bullet21"/>
      <w:lvlText w:val=""/>
      <w:lvlJc w:val="left"/>
      <w:pPr>
        <w:tabs>
          <w:tab w:val="num" w:pos="727"/>
        </w:tabs>
        <w:ind w:left="727" w:hanging="360"/>
      </w:pPr>
      <w:rPr>
        <w:rFonts w:ascii="Wingdings" w:hAnsi="Wingdings" w:hint="default"/>
      </w:rPr>
    </w:lvl>
    <w:lvl w:ilvl="1" w:tplc="04090003" w:tentative="1">
      <w:start w:val="1"/>
      <w:numFmt w:val="bullet"/>
      <w:lvlText w:val="o"/>
      <w:lvlJc w:val="left"/>
      <w:pPr>
        <w:tabs>
          <w:tab w:val="num" w:pos="1447"/>
        </w:tabs>
        <w:ind w:left="1447" w:hanging="360"/>
      </w:pPr>
      <w:rPr>
        <w:rFonts w:ascii="Courier New" w:hAnsi="Courier New" w:hint="default"/>
      </w:rPr>
    </w:lvl>
    <w:lvl w:ilvl="2" w:tplc="04090005" w:tentative="1">
      <w:start w:val="1"/>
      <w:numFmt w:val="bullet"/>
      <w:lvlText w:val=""/>
      <w:lvlJc w:val="left"/>
      <w:pPr>
        <w:tabs>
          <w:tab w:val="num" w:pos="2167"/>
        </w:tabs>
        <w:ind w:left="2167" w:hanging="360"/>
      </w:pPr>
      <w:rPr>
        <w:rFonts w:ascii="Wingdings" w:hAnsi="Wingdings" w:hint="default"/>
      </w:rPr>
    </w:lvl>
    <w:lvl w:ilvl="3" w:tplc="04090001" w:tentative="1">
      <w:start w:val="1"/>
      <w:numFmt w:val="bullet"/>
      <w:lvlText w:val=""/>
      <w:lvlJc w:val="left"/>
      <w:pPr>
        <w:tabs>
          <w:tab w:val="num" w:pos="2887"/>
        </w:tabs>
        <w:ind w:left="2887" w:hanging="360"/>
      </w:pPr>
      <w:rPr>
        <w:rFonts w:ascii="Symbol" w:hAnsi="Symbol" w:hint="default"/>
      </w:rPr>
    </w:lvl>
    <w:lvl w:ilvl="4" w:tplc="04090003" w:tentative="1">
      <w:start w:val="1"/>
      <w:numFmt w:val="bullet"/>
      <w:lvlText w:val="o"/>
      <w:lvlJc w:val="left"/>
      <w:pPr>
        <w:tabs>
          <w:tab w:val="num" w:pos="3607"/>
        </w:tabs>
        <w:ind w:left="3607" w:hanging="360"/>
      </w:pPr>
      <w:rPr>
        <w:rFonts w:ascii="Courier New" w:hAnsi="Courier New" w:hint="default"/>
      </w:rPr>
    </w:lvl>
    <w:lvl w:ilvl="5" w:tplc="04090005" w:tentative="1">
      <w:start w:val="1"/>
      <w:numFmt w:val="bullet"/>
      <w:lvlText w:val=""/>
      <w:lvlJc w:val="left"/>
      <w:pPr>
        <w:tabs>
          <w:tab w:val="num" w:pos="4327"/>
        </w:tabs>
        <w:ind w:left="4327" w:hanging="360"/>
      </w:pPr>
      <w:rPr>
        <w:rFonts w:ascii="Wingdings" w:hAnsi="Wingdings" w:hint="default"/>
      </w:rPr>
    </w:lvl>
    <w:lvl w:ilvl="6" w:tplc="04090001" w:tentative="1">
      <w:start w:val="1"/>
      <w:numFmt w:val="bullet"/>
      <w:lvlText w:val=""/>
      <w:lvlJc w:val="left"/>
      <w:pPr>
        <w:tabs>
          <w:tab w:val="num" w:pos="5047"/>
        </w:tabs>
        <w:ind w:left="5047" w:hanging="360"/>
      </w:pPr>
      <w:rPr>
        <w:rFonts w:ascii="Symbol" w:hAnsi="Symbol" w:hint="default"/>
      </w:rPr>
    </w:lvl>
    <w:lvl w:ilvl="7" w:tplc="04090003" w:tentative="1">
      <w:start w:val="1"/>
      <w:numFmt w:val="bullet"/>
      <w:lvlText w:val="o"/>
      <w:lvlJc w:val="left"/>
      <w:pPr>
        <w:tabs>
          <w:tab w:val="num" w:pos="5767"/>
        </w:tabs>
        <w:ind w:left="5767" w:hanging="360"/>
      </w:pPr>
      <w:rPr>
        <w:rFonts w:ascii="Courier New" w:hAnsi="Courier New" w:hint="default"/>
      </w:rPr>
    </w:lvl>
    <w:lvl w:ilvl="8" w:tplc="04090005" w:tentative="1">
      <w:start w:val="1"/>
      <w:numFmt w:val="bullet"/>
      <w:lvlText w:val=""/>
      <w:lvlJc w:val="left"/>
      <w:pPr>
        <w:tabs>
          <w:tab w:val="num" w:pos="6487"/>
        </w:tabs>
        <w:ind w:left="6487" w:hanging="360"/>
      </w:pPr>
      <w:rPr>
        <w:rFonts w:ascii="Wingdings" w:hAnsi="Wingdings" w:hint="default"/>
      </w:rPr>
    </w:lvl>
  </w:abstractNum>
  <w:abstractNum w:abstractNumId="283" w15:restartNumberingAfterBreak="0">
    <w:nsid w:val="6286697C"/>
    <w:multiLevelType w:val="multilevel"/>
    <w:tmpl w:val="37F4049A"/>
    <w:lvl w:ilvl="0">
      <w:start w:val="3"/>
      <w:numFmt w:val="decimal"/>
      <w:pStyle w:val="L1"/>
      <w:lvlText w:val="CHƯƠNG %1"/>
      <w:lvlJc w:val="left"/>
      <w:pPr>
        <w:ind w:left="928" w:hanging="360"/>
      </w:pPr>
      <w:rPr>
        <w:rFonts w:ascii="Times New Roman" w:hAnsi="Times New Roman" w:hint="default"/>
        <w:b/>
        <w:i w:val="0"/>
        <w:sz w:val="26"/>
      </w:rPr>
    </w:lvl>
    <w:lvl w:ilvl="1">
      <w:start w:val="1"/>
      <w:numFmt w:val="decimal"/>
      <w:pStyle w:val="L2"/>
      <w:lvlText w:val="%1.%2"/>
      <w:lvlJc w:val="left"/>
      <w:pPr>
        <w:ind w:left="720" w:hanging="360"/>
      </w:pPr>
      <w:rPr>
        <w:rFonts w:hint="default"/>
      </w:rPr>
    </w:lvl>
    <w:lvl w:ilvl="2">
      <w:start w:val="1"/>
      <w:numFmt w:val="decimal"/>
      <w:pStyle w:val="L3"/>
      <w:lvlText w:val="%1.%2.%3"/>
      <w:lvlJc w:val="left"/>
      <w:pPr>
        <w:ind w:left="1080" w:hanging="360"/>
      </w:pPr>
      <w:rPr>
        <w:rFonts w:hint="default"/>
      </w:rPr>
    </w:lvl>
    <w:lvl w:ilvl="3">
      <w:start w:val="1"/>
      <w:numFmt w:val="decimal"/>
      <w:pStyle w:val="L4"/>
      <w:lvlText w:val="%1.%2.%3.%4"/>
      <w:lvlJc w:val="left"/>
      <w:pPr>
        <w:ind w:left="107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4" w15:restartNumberingAfterBreak="0">
    <w:nsid w:val="62E41B1E"/>
    <w:multiLevelType w:val="multilevel"/>
    <w:tmpl w:val="2586E5CA"/>
    <w:styleLink w:val="Bulleted-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62FC1981"/>
    <w:multiLevelType w:val="hybridMultilevel"/>
    <w:tmpl w:val="6E1489B6"/>
    <w:lvl w:ilvl="0" w:tplc="FFFFFFFF">
      <w:start w:val="1"/>
      <w:numFmt w:val="none"/>
      <w:pStyle w:val="sobvpc"/>
      <w:lvlText w:val="TR-02-25.1PC.%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6" w15:restartNumberingAfterBreak="0">
    <w:nsid w:val="642A7D3E"/>
    <w:multiLevelType w:val="hybridMultilevel"/>
    <w:tmpl w:val="403E1AFC"/>
    <w:styleLink w:val="1111351"/>
    <w:lvl w:ilvl="0" w:tplc="A07C6512">
      <w:start w:val="1"/>
      <w:numFmt w:val="decimal"/>
      <w:pStyle w:val="Figure"/>
      <w:lvlText w:val="Hình  %1."/>
      <w:lvlJc w:val="left"/>
      <w:pPr>
        <w:ind w:left="720" w:hanging="360"/>
      </w:pPr>
      <w:rPr>
        <w:rFonts w:cs="Times New Roman"/>
      </w:rPr>
    </w:lvl>
    <w:lvl w:ilvl="1" w:tplc="F254155A">
      <w:start w:val="1"/>
      <w:numFmt w:val="lowerLetter"/>
      <w:lvlText w:val="%2."/>
      <w:lvlJc w:val="left"/>
      <w:pPr>
        <w:ind w:left="1440" w:hanging="360"/>
      </w:pPr>
      <w:rPr>
        <w:rFonts w:cs="Times New Roman"/>
      </w:rPr>
    </w:lvl>
    <w:lvl w:ilvl="2" w:tplc="5C12B520">
      <w:start w:val="1"/>
      <w:numFmt w:val="lowerRoman"/>
      <w:lvlText w:val="%3."/>
      <w:lvlJc w:val="right"/>
      <w:pPr>
        <w:ind w:left="2160" w:hanging="180"/>
      </w:pPr>
      <w:rPr>
        <w:rFonts w:cs="Times New Roman"/>
      </w:rPr>
    </w:lvl>
    <w:lvl w:ilvl="3" w:tplc="2B50FFA6">
      <w:start w:val="1"/>
      <w:numFmt w:val="decimal"/>
      <w:pStyle w:val="StyleHeading4Heading4CharMucCap3Red"/>
      <w:lvlText w:val="%4."/>
      <w:lvlJc w:val="left"/>
      <w:pPr>
        <w:ind w:left="2880" w:hanging="360"/>
      </w:pPr>
      <w:rPr>
        <w:rFonts w:cs="Times New Roman"/>
      </w:rPr>
    </w:lvl>
    <w:lvl w:ilvl="4" w:tplc="14B854FA">
      <w:start w:val="1"/>
      <w:numFmt w:val="lowerLetter"/>
      <w:lvlText w:val="%5."/>
      <w:lvlJc w:val="left"/>
      <w:pPr>
        <w:ind w:left="3600" w:hanging="360"/>
      </w:pPr>
      <w:rPr>
        <w:rFonts w:cs="Times New Roman"/>
      </w:rPr>
    </w:lvl>
    <w:lvl w:ilvl="5" w:tplc="6F048574">
      <w:start w:val="1"/>
      <w:numFmt w:val="lowerRoman"/>
      <w:lvlText w:val="%6."/>
      <w:lvlJc w:val="right"/>
      <w:pPr>
        <w:ind w:left="4320" w:hanging="180"/>
      </w:pPr>
      <w:rPr>
        <w:rFonts w:cs="Times New Roman"/>
      </w:rPr>
    </w:lvl>
    <w:lvl w:ilvl="6" w:tplc="139CB9FE">
      <w:start w:val="1"/>
      <w:numFmt w:val="decimal"/>
      <w:lvlText w:val="%7."/>
      <w:lvlJc w:val="left"/>
      <w:pPr>
        <w:ind w:left="5040" w:hanging="360"/>
      </w:pPr>
      <w:rPr>
        <w:rFonts w:cs="Times New Roman"/>
      </w:rPr>
    </w:lvl>
    <w:lvl w:ilvl="7" w:tplc="DFE87A62">
      <w:start w:val="1"/>
      <w:numFmt w:val="lowerLetter"/>
      <w:lvlText w:val="%8."/>
      <w:lvlJc w:val="left"/>
      <w:pPr>
        <w:ind w:left="5760" w:hanging="360"/>
      </w:pPr>
      <w:rPr>
        <w:rFonts w:cs="Times New Roman"/>
      </w:rPr>
    </w:lvl>
    <w:lvl w:ilvl="8" w:tplc="634A7A44">
      <w:start w:val="1"/>
      <w:numFmt w:val="lowerRoman"/>
      <w:lvlText w:val="%9."/>
      <w:lvlJc w:val="right"/>
      <w:pPr>
        <w:ind w:left="6480" w:hanging="180"/>
      </w:pPr>
      <w:rPr>
        <w:rFonts w:cs="Times New Roman"/>
      </w:rPr>
    </w:lvl>
  </w:abstractNum>
  <w:abstractNum w:abstractNumId="287" w15:restartNumberingAfterBreak="0">
    <w:nsid w:val="647405BC"/>
    <w:multiLevelType w:val="hybridMultilevel"/>
    <w:tmpl w:val="6DB66BB2"/>
    <w:lvl w:ilvl="0" w:tplc="FFFFFFFF">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FFFFFFFF">
      <w:start w:val="1"/>
      <w:numFmt w:val="lowerLetter"/>
      <w:lvlText w:val="%2)"/>
      <w:lvlJc w:val="left"/>
      <w:pPr>
        <w:tabs>
          <w:tab w:val="num" w:pos="792"/>
        </w:tabs>
        <w:ind w:left="792"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8" w15:restartNumberingAfterBreak="0">
    <w:nsid w:val="6524672F"/>
    <w:multiLevelType w:val="singleLevel"/>
    <w:tmpl w:val="11508F40"/>
    <w:lvl w:ilvl="0">
      <w:start w:val="1"/>
      <w:numFmt w:val="bullet"/>
      <w:pStyle w:val="ListBullet"/>
      <w:lvlText w:val=""/>
      <w:lvlJc w:val="left"/>
      <w:pPr>
        <w:tabs>
          <w:tab w:val="num" w:pos="360"/>
        </w:tabs>
        <w:ind w:left="360" w:hanging="360"/>
      </w:pPr>
      <w:rPr>
        <w:rFonts w:ascii="Symbol" w:hAnsi="Symbol" w:hint="default"/>
      </w:rPr>
    </w:lvl>
  </w:abstractNum>
  <w:abstractNum w:abstractNumId="289" w15:restartNumberingAfterBreak="0">
    <w:nsid w:val="672B25DF"/>
    <w:multiLevelType w:val="hybridMultilevel"/>
    <w:tmpl w:val="CDACB7A4"/>
    <w:styleLink w:val="1a-11"/>
    <w:lvl w:ilvl="0" w:tplc="FFFFFFFF">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256" w:hanging="360"/>
      </w:pPr>
      <w:rPr>
        <w:rFonts w:ascii="Courier New" w:hAnsi="Courier New" w:cs="Courier New" w:hint="default"/>
      </w:rPr>
    </w:lvl>
    <w:lvl w:ilvl="2" w:tplc="FFFFFFFF" w:tentative="1">
      <w:start w:val="1"/>
      <w:numFmt w:val="bullet"/>
      <w:lvlText w:val=""/>
      <w:lvlJc w:val="left"/>
      <w:pPr>
        <w:ind w:left="1976" w:hanging="360"/>
      </w:pPr>
      <w:rPr>
        <w:rFonts w:ascii="Wingdings" w:hAnsi="Wingdings" w:hint="default"/>
      </w:rPr>
    </w:lvl>
    <w:lvl w:ilvl="3" w:tplc="FFFFFFFF" w:tentative="1">
      <w:start w:val="1"/>
      <w:numFmt w:val="bullet"/>
      <w:lvlText w:val=""/>
      <w:lvlJc w:val="left"/>
      <w:pPr>
        <w:ind w:left="2696" w:hanging="360"/>
      </w:pPr>
      <w:rPr>
        <w:rFonts w:ascii="Symbol" w:hAnsi="Symbol" w:hint="default"/>
      </w:rPr>
    </w:lvl>
    <w:lvl w:ilvl="4" w:tplc="FFFFFFFF" w:tentative="1">
      <w:start w:val="1"/>
      <w:numFmt w:val="bullet"/>
      <w:lvlText w:val="o"/>
      <w:lvlJc w:val="left"/>
      <w:pPr>
        <w:ind w:left="3416" w:hanging="360"/>
      </w:pPr>
      <w:rPr>
        <w:rFonts w:ascii="Courier New" w:hAnsi="Courier New" w:cs="Courier New" w:hint="default"/>
      </w:rPr>
    </w:lvl>
    <w:lvl w:ilvl="5" w:tplc="FFFFFFFF" w:tentative="1">
      <w:start w:val="1"/>
      <w:numFmt w:val="bullet"/>
      <w:lvlText w:val=""/>
      <w:lvlJc w:val="left"/>
      <w:pPr>
        <w:ind w:left="4136" w:hanging="360"/>
      </w:pPr>
      <w:rPr>
        <w:rFonts w:ascii="Wingdings" w:hAnsi="Wingdings" w:hint="default"/>
      </w:rPr>
    </w:lvl>
    <w:lvl w:ilvl="6" w:tplc="FFFFFFFF" w:tentative="1">
      <w:start w:val="1"/>
      <w:numFmt w:val="bullet"/>
      <w:lvlText w:val=""/>
      <w:lvlJc w:val="left"/>
      <w:pPr>
        <w:ind w:left="4856" w:hanging="360"/>
      </w:pPr>
      <w:rPr>
        <w:rFonts w:ascii="Symbol" w:hAnsi="Symbol" w:hint="default"/>
      </w:rPr>
    </w:lvl>
    <w:lvl w:ilvl="7" w:tplc="FFFFFFFF" w:tentative="1">
      <w:start w:val="1"/>
      <w:numFmt w:val="bullet"/>
      <w:lvlText w:val="o"/>
      <w:lvlJc w:val="left"/>
      <w:pPr>
        <w:ind w:left="5576" w:hanging="360"/>
      </w:pPr>
      <w:rPr>
        <w:rFonts w:ascii="Courier New" w:hAnsi="Courier New" w:cs="Courier New" w:hint="default"/>
      </w:rPr>
    </w:lvl>
    <w:lvl w:ilvl="8" w:tplc="FFFFFFFF" w:tentative="1">
      <w:start w:val="1"/>
      <w:numFmt w:val="bullet"/>
      <w:lvlText w:val=""/>
      <w:lvlJc w:val="left"/>
      <w:pPr>
        <w:ind w:left="6296" w:hanging="360"/>
      </w:pPr>
      <w:rPr>
        <w:rFonts w:ascii="Wingdings" w:hAnsi="Wingdings" w:hint="default"/>
      </w:rPr>
    </w:lvl>
  </w:abstractNum>
  <w:abstractNum w:abstractNumId="290" w15:restartNumberingAfterBreak="0">
    <w:nsid w:val="674A5F34"/>
    <w:multiLevelType w:val="multilevel"/>
    <w:tmpl w:val="B31CB676"/>
    <w:lvl w:ilvl="0">
      <w:start w:val="1"/>
      <w:numFmt w:val="decimal"/>
      <w:pStyle w:val="HINHVE4"/>
      <w:lvlText w:val="Hình 4.%1."/>
      <w:lvlJc w:val="left"/>
      <w:pPr>
        <w:ind w:left="720" w:hanging="360"/>
      </w:pPr>
      <w:rPr>
        <w:rFonts w:ascii="Times New Roman" w:hAnsi="Times New Roman" w:hint="default"/>
        <w:b/>
        <w:i w:val="0"/>
        <w:sz w:val="26"/>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1" w15:restartNumberingAfterBreak="0">
    <w:nsid w:val="67585A02"/>
    <w:multiLevelType w:val="hybridMultilevel"/>
    <w:tmpl w:val="637E562A"/>
    <w:lvl w:ilvl="0" w:tplc="D4A2CC82">
      <w:start w:val="4"/>
      <w:numFmt w:val="bullet"/>
      <w:lvlText w:val="-"/>
      <w:lvlJc w:val="left"/>
      <w:pPr>
        <w:tabs>
          <w:tab w:val="num" w:pos="1800"/>
        </w:tabs>
        <w:ind w:left="1800" w:hanging="360"/>
      </w:pPr>
      <w:rPr>
        <w:rFonts w:ascii="PMingLiU" w:eastAsia="Times New Roman" w:hAnsi="PMingLiU" w:hint="eastAsia"/>
      </w:rPr>
    </w:lvl>
    <w:lvl w:ilvl="1" w:tplc="04090003">
      <w:start w:val="1"/>
      <w:numFmt w:val="bullet"/>
      <w:lvlText w:val="o"/>
      <w:lvlJc w:val="left"/>
      <w:pPr>
        <w:tabs>
          <w:tab w:val="num" w:pos="2520"/>
        </w:tabs>
        <w:ind w:left="2520" w:hanging="360"/>
      </w:pPr>
      <w:rPr>
        <w:rFonts w:ascii="Courier New" w:hAnsi="Courier New" w:cs="Times New Roman" w:hint="default"/>
      </w:rPr>
    </w:lvl>
    <w:lvl w:ilvl="2" w:tplc="E57EAC6C">
      <w:start w:val="1"/>
      <w:numFmt w:val="bullet"/>
      <w:pStyle w:val="Style69"/>
      <w:lvlText w:val="-"/>
      <w:lvlJc w:val="left"/>
      <w:pPr>
        <w:tabs>
          <w:tab w:val="num" w:pos="2340"/>
        </w:tabs>
        <w:ind w:left="2340" w:hanging="360"/>
      </w:pPr>
      <w:rPr>
        <w:rFonts w:ascii="Times New Roman" w:hAnsi="Times New Roman" w:cs="Times New Roman" w:hint="default"/>
        <w:color w:val="auto"/>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92" w15:restartNumberingAfterBreak="0">
    <w:nsid w:val="678C3989"/>
    <w:multiLevelType w:val="hybridMultilevel"/>
    <w:tmpl w:val="12B291B2"/>
    <w:lvl w:ilvl="0" w:tplc="FFFFFFFF">
      <w:start w:val="1"/>
      <w:numFmt w:val="decimal"/>
      <w:pStyle w:val="noidungbangcenter"/>
      <w:lvlText w:val="7.%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3" w15:restartNumberingAfterBreak="0">
    <w:nsid w:val="67DA7347"/>
    <w:multiLevelType w:val="hybridMultilevel"/>
    <w:tmpl w:val="7C0443F8"/>
    <w:styleLink w:val="ArticleSection1"/>
    <w:lvl w:ilvl="0" w:tplc="FFFFFFFF">
      <w:start w:val="1"/>
      <w:numFmt w:val="none"/>
      <w:pStyle w:val="sobvca"/>
      <w:lvlText w:val="TR-02-25.1CA.%1"/>
      <w:lvlJc w:val="left"/>
      <w:pPr>
        <w:tabs>
          <w:tab w:val="num" w:pos="1800"/>
        </w:tabs>
        <w:ind w:left="0" w:firstLine="0"/>
      </w:pPr>
      <w:rPr>
        <w:rFonts w:ascii="Arial" w:hAnsi="Arial" w:hint="default"/>
        <w:b w:val="0"/>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4" w15:restartNumberingAfterBreak="0">
    <w:nsid w:val="683B5EDC"/>
    <w:multiLevelType w:val="hybridMultilevel"/>
    <w:tmpl w:val="02CA53A0"/>
    <w:lvl w:ilvl="0" w:tplc="ACE2CD44">
      <w:start w:val="1"/>
      <w:numFmt w:val="bullet"/>
      <w:pStyle w:val="nguyenA"/>
      <w:lvlText w:val=""/>
      <w:lvlJc w:val="left"/>
      <w:pPr>
        <w:ind w:left="1854" w:hanging="360"/>
      </w:pPr>
      <w:rPr>
        <w:rFonts w:ascii="Wingdings" w:hAnsi="Wingdings"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95" w15:restartNumberingAfterBreak="0">
    <w:nsid w:val="686C3A62"/>
    <w:multiLevelType w:val="hybridMultilevel"/>
    <w:tmpl w:val="638C84D4"/>
    <w:lvl w:ilvl="0" w:tplc="0AAE38E0">
      <w:start w:val="1"/>
      <w:numFmt w:val="decimal"/>
      <w:pStyle w:val="Cnditin"/>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6" w15:restartNumberingAfterBreak="0">
    <w:nsid w:val="68B355CB"/>
    <w:multiLevelType w:val="multilevel"/>
    <w:tmpl w:val="0409001D"/>
    <w:styleLink w:val="MyList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7" w15:restartNumberingAfterBreak="0">
    <w:nsid w:val="68DE6D71"/>
    <w:multiLevelType w:val="multilevel"/>
    <w:tmpl w:val="97DC6114"/>
    <w:styleLink w:val="Style2"/>
    <w:lvl w:ilvl="0">
      <w:start w:val="7"/>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8" w15:restartNumberingAfterBreak="0">
    <w:nsid w:val="69146237"/>
    <w:multiLevelType w:val="hybridMultilevel"/>
    <w:tmpl w:val="40DA702E"/>
    <w:styleLink w:val="1111113110"/>
    <w:lvl w:ilvl="0" w:tplc="FFFFFFFF">
      <w:start w:val="1"/>
      <w:numFmt w:val="bullet"/>
      <w:lvlText w:val=""/>
      <w:lvlJc w:val="left"/>
      <w:pPr>
        <w:tabs>
          <w:tab w:val="num" w:pos="1800"/>
        </w:tabs>
        <w:ind w:left="1800" w:hanging="360"/>
      </w:pPr>
      <w:rPr>
        <w:rFonts w:ascii="Wingdings" w:hAnsi="Wingdings"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99" w15:restartNumberingAfterBreak="0">
    <w:nsid w:val="694A0172"/>
    <w:multiLevelType w:val="hybridMultilevel"/>
    <w:tmpl w:val="5276F0AC"/>
    <w:styleLink w:val="ArticleSection"/>
    <w:lvl w:ilvl="0" w:tplc="FFFFFFFF">
      <w:start w:val="1"/>
      <w:numFmt w:val="bullet"/>
      <w:lvlText w:val=""/>
      <w:lvlJc w:val="left"/>
      <w:pPr>
        <w:ind w:left="4140" w:hanging="360"/>
      </w:pPr>
      <w:rPr>
        <w:rFonts w:ascii="Symbol" w:hAnsi="Symbol" w:hint="default"/>
      </w:rPr>
    </w:lvl>
    <w:lvl w:ilvl="1" w:tplc="FFFFFFFF">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start w:val="1"/>
      <w:numFmt w:val="bullet"/>
      <w:lvlText w:val=""/>
      <w:lvlJc w:val="left"/>
      <w:pPr>
        <w:ind w:left="3731" w:hanging="360"/>
      </w:pPr>
      <w:rPr>
        <w:rFonts w:ascii="Symbol" w:hAnsi="Symbol" w:hint="default"/>
      </w:rPr>
    </w:lvl>
    <w:lvl w:ilvl="4" w:tplc="FFFFFFFF">
      <w:start w:val="1"/>
      <w:numFmt w:val="bullet"/>
      <w:lvlText w:val="o"/>
      <w:lvlJc w:val="left"/>
      <w:pPr>
        <w:ind w:left="4451" w:hanging="360"/>
      </w:pPr>
      <w:rPr>
        <w:rFonts w:ascii="Courier New" w:hAnsi="Courier New" w:cs="Courier New" w:hint="default"/>
      </w:rPr>
    </w:lvl>
    <w:lvl w:ilvl="5" w:tplc="FFFFFFFF">
      <w:start w:val="1"/>
      <w:numFmt w:val="bullet"/>
      <w:lvlText w:val=""/>
      <w:lvlJc w:val="left"/>
      <w:pPr>
        <w:ind w:left="5171" w:hanging="360"/>
      </w:pPr>
      <w:rPr>
        <w:rFonts w:ascii="Wingdings" w:hAnsi="Wingdings" w:hint="default"/>
      </w:rPr>
    </w:lvl>
    <w:lvl w:ilvl="6" w:tplc="FFFFFFFF">
      <w:start w:val="1"/>
      <w:numFmt w:val="bullet"/>
      <w:lvlText w:val=""/>
      <w:lvlJc w:val="left"/>
      <w:pPr>
        <w:ind w:left="5891" w:hanging="360"/>
      </w:pPr>
      <w:rPr>
        <w:rFonts w:ascii="Symbol" w:hAnsi="Symbol" w:hint="default"/>
      </w:rPr>
    </w:lvl>
    <w:lvl w:ilvl="7" w:tplc="FFFFFFFF">
      <w:start w:val="1"/>
      <w:numFmt w:val="bullet"/>
      <w:lvlText w:val="o"/>
      <w:lvlJc w:val="left"/>
      <w:pPr>
        <w:ind w:left="6611" w:hanging="360"/>
      </w:pPr>
      <w:rPr>
        <w:rFonts w:ascii="Courier New" w:hAnsi="Courier New" w:cs="Courier New" w:hint="default"/>
      </w:rPr>
    </w:lvl>
    <w:lvl w:ilvl="8" w:tplc="FFFFFFFF">
      <w:start w:val="1"/>
      <w:numFmt w:val="bullet"/>
      <w:lvlText w:val=""/>
      <w:lvlJc w:val="left"/>
      <w:pPr>
        <w:ind w:left="7331" w:hanging="360"/>
      </w:pPr>
      <w:rPr>
        <w:rFonts w:ascii="Wingdings" w:hAnsi="Wingdings" w:hint="default"/>
      </w:rPr>
    </w:lvl>
  </w:abstractNum>
  <w:abstractNum w:abstractNumId="300" w15:restartNumberingAfterBreak="0">
    <w:nsid w:val="696875C0"/>
    <w:multiLevelType w:val="hybridMultilevel"/>
    <w:tmpl w:val="64B4E61A"/>
    <w:lvl w:ilvl="0" w:tplc="42205208">
      <w:start w:val="1"/>
      <w:numFmt w:val="bullet"/>
      <w:pStyle w:val="Nguyeno"/>
      <w:lvlText w:val=""/>
      <w:lvlJc w:val="left"/>
      <w:pPr>
        <w:ind w:left="1948" w:hanging="360"/>
      </w:pPr>
      <w:rPr>
        <w:rFonts w:ascii="Wingdings" w:hAnsi="Wingdings" w:hint="default"/>
      </w:rPr>
    </w:lvl>
    <w:lvl w:ilvl="1" w:tplc="04090003" w:tentative="1">
      <w:start w:val="1"/>
      <w:numFmt w:val="bullet"/>
      <w:lvlText w:val="o"/>
      <w:lvlJc w:val="left"/>
      <w:pPr>
        <w:ind w:left="2934" w:hanging="360"/>
      </w:pPr>
      <w:rPr>
        <w:rFonts w:ascii="Courier New" w:hAnsi="Courier New" w:cs="Courier New" w:hint="default"/>
      </w:rPr>
    </w:lvl>
    <w:lvl w:ilvl="2" w:tplc="04090005">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01" w15:restartNumberingAfterBreak="0">
    <w:nsid w:val="69D30B12"/>
    <w:multiLevelType w:val="multilevel"/>
    <w:tmpl w:val="5C2C9326"/>
    <w:lvl w:ilvl="0">
      <w:start w:val="1"/>
      <w:numFmt w:val="bullet"/>
      <w:pStyle w:val="bodytexttab3"/>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2" w15:restartNumberingAfterBreak="0">
    <w:nsid w:val="69D96D7D"/>
    <w:multiLevelType w:val="hybridMultilevel"/>
    <w:tmpl w:val="A1C81014"/>
    <w:lvl w:ilvl="0" w:tplc="FFFFFFFF">
      <w:start w:val="1"/>
      <w:numFmt w:val="bullet"/>
      <w:pStyle w:val="NOIDUNG4"/>
      <w:lvlText w:val=""/>
      <w:lvlJc w:val="left"/>
      <w:pPr>
        <w:ind w:left="1800" w:hanging="360"/>
      </w:pPr>
      <w:rPr>
        <w:rFonts w:ascii="Wingdings" w:hAnsi="Wingdings" w:hint="default"/>
        <w:color w:val="auto"/>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3" w15:restartNumberingAfterBreak="0">
    <w:nsid w:val="6A54671B"/>
    <w:multiLevelType w:val="singleLevel"/>
    <w:tmpl w:val="CE2E4156"/>
    <w:lvl w:ilvl="0">
      <w:start w:val="1"/>
      <w:numFmt w:val="bullet"/>
      <w:pStyle w:val="ndbang3"/>
      <w:lvlText w:val=""/>
      <w:lvlJc w:val="left"/>
      <w:pPr>
        <w:tabs>
          <w:tab w:val="num" w:pos="360"/>
        </w:tabs>
        <w:ind w:left="360" w:hanging="360"/>
      </w:pPr>
      <w:rPr>
        <w:rFonts w:ascii="Symbol" w:hAnsi="Symbol" w:hint="default"/>
      </w:rPr>
    </w:lvl>
  </w:abstractNum>
  <w:abstractNum w:abstractNumId="304" w15:restartNumberingAfterBreak="0">
    <w:nsid w:val="6AC273C5"/>
    <w:multiLevelType w:val="hybridMultilevel"/>
    <w:tmpl w:val="FC202004"/>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FFFFFFFF">
      <w:start w:val="1"/>
      <w:numFmt w:val="bullet"/>
      <w:pStyle w:val="Style11"/>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lvl>
    <w:lvl w:ilvl="5" w:tplc="FFFFFFFF">
      <w:start w:val="1"/>
      <w:numFmt w:val="decimal"/>
      <w:lvlText w:val="(%6)"/>
      <w:lvlJc w:val="left"/>
      <w:pPr>
        <w:tabs>
          <w:tab w:val="num" w:pos="4515"/>
        </w:tabs>
        <w:ind w:left="4515" w:hanging="375"/>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5" w15:restartNumberingAfterBreak="0">
    <w:nsid w:val="6B4D3578"/>
    <w:multiLevelType w:val="hybridMultilevel"/>
    <w:tmpl w:val="0EA63314"/>
    <w:lvl w:ilvl="0" w:tplc="FFFFFFFF">
      <w:start w:val="1"/>
      <w:numFmt w:val="bullet"/>
      <w:pStyle w:val="hoathi50"/>
      <w:lvlText w:val=""/>
      <w:lvlJc w:val="left"/>
      <w:pPr>
        <w:tabs>
          <w:tab w:val="num" w:pos="3270"/>
        </w:tabs>
        <w:ind w:left="327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6BC526A4"/>
    <w:multiLevelType w:val="singleLevel"/>
    <w:tmpl w:val="4A2E1562"/>
    <w:lvl w:ilvl="0">
      <w:start w:val="1"/>
      <w:numFmt w:val="bullet"/>
      <w:pStyle w:val="StyleJustifiedBefore3pt"/>
      <w:lvlText w:val=""/>
      <w:lvlJc w:val="left"/>
      <w:pPr>
        <w:tabs>
          <w:tab w:val="num" w:pos="360"/>
        </w:tabs>
        <w:ind w:left="360" w:hanging="360"/>
      </w:pPr>
      <w:rPr>
        <w:rFonts w:ascii="Symbol" w:hAnsi="Symbol" w:hint="default"/>
      </w:rPr>
    </w:lvl>
  </w:abstractNum>
  <w:abstractNum w:abstractNumId="307" w15:restartNumberingAfterBreak="0">
    <w:nsid w:val="6BDA589E"/>
    <w:multiLevelType w:val="hybridMultilevel"/>
    <w:tmpl w:val="544EB820"/>
    <w:lvl w:ilvl="0" w:tplc="FFFFFFFF">
      <w:start w:val="1"/>
      <w:numFmt w:val="bullet"/>
      <w:pStyle w:val="Bullet225"/>
      <w:lvlText w:val=""/>
      <w:lvlJc w:val="left"/>
      <w:pPr>
        <w:tabs>
          <w:tab w:val="num" w:pos="2381"/>
        </w:tabs>
        <w:ind w:left="2381" w:hanging="396"/>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6BF42D5A"/>
    <w:multiLevelType w:val="hybridMultilevel"/>
    <w:tmpl w:val="73145AF8"/>
    <w:styleLink w:val="111111127"/>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9" w15:restartNumberingAfterBreak="0">
    <w:nsid w:val="6C320DED"/>
    <w:multiLevelType w:val="hybridMultilevel"/>
    <w:tmpl w:val="C18808E8"/>
    <w:lvl w:ilvl="0" w:tplc="04090017">
      <w:start w:val="1"/>
      <w:numFmt w:val="decimal"/>
      <w:lvlText w:val="%1"/>
      <w:lvlJc w:val="left"/>
      <w:pPr>
        <w:tabs>
          <w:tab w:val="num" w:pos="284"/>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0" w15:restartNumberingAfterBreak="0">
    <w:nsid w:val="6C607D6C"/>
    <w:multiLevelType w:val="singleLevel"/>
    <w:tmpl w:val="CA80192A"/>
    <w:styleLink w:val="11111211"/>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11" w15:restartNumberingAfterBreak="0">
    <w:nsid w:val="6CBC3C64"/>
    <w:multiLevelType w:val="hybridMultilevel"/>
    <w:tmpl w:val="F6C2F8F2"/>
    <w:lvl w:ilvl="0" w:tplc="04301858">
      <w:numFmt w:val="bullet"/>
      <w:pStyle w:val="Bullet15"/>
      <w:lvlText w:val=""/>
      <w:lvlJc w:val="left"/>
      <w:pPr>
        <w:tabs>
          <w:tab w:val="num" w:pos="2140"/>
        </w:tabs>
        <w:ind w:left="2140" w:hanging="360"/>
      </w:pPr>
      <w:rPr>
        <w:rFonts w:ascii="Symbol" w:eastAsia="Batang" w:hAnsi="Symbol" w:cs="Times New Roman"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312" w15:restartNumberingAfterBreak="0">
    <w:nsid w:val="6CD0402E"/>
    <w:multiLevelType w:val="hybridMultilevel"/>
    <w:tmpl w:val="640480D6"/>
    <w:lvl w:ilvl="0" w:tplc="E53E3B78">
      <w:start w:val="1"/>
      <w:numFmt w:val="bullet"/>
      <w:pStyle w:val="star"/>
      <w:lvlText w:val="*"/>
      <w:lvlJc w:val="left"/>
      <w:pPr>
        <w:tabs>
          <w:tab w:val="num" w:pos="1418"/>
        </w:tabs>
        <w:ind w:left="1418"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3"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F7427F"/>
    <w:multiLevelType w:val="multilevel"/>
    <w:tmpl w:val="94645778"/>
    <w:styleLink w:val="Bulleted-211"/>
    <w:lvl w:ilvl="0">
      <w:start w:val="1"/>
      <w:numFmt w:val="bullet"/>
      <w:lvlText w:val="-"/>
      <w:lvlJc w:val="left"/>
      <w:pPr>
        <w:tabs>
          <w:tab w:val="num" w:pos="1418"/>
        </w:tabs>
        <w:ind w:left="1418" w:hanging="567"/>
      </w:pPr>
      <w:rPr>
        <w:rFonts w:ascii="Times New Roman" w:hAnsi="Times New Roman" w:hint="default"/>
      </w:rPr>
    </w:lvl>
    <w:lvl w:ilvl="1">
      <w:start w:val="1"/>
      <w:numFmt w:val="lowerLetter"/>
      <w:lvlText w:val="%2."/>
      <w:lvlJc w:val="left"/>
      <w:pPr>
        <w:tabs>
          <w:tab w:val="num" w:pos="1985"/>
        </w:tabs>
        <w:ind w:left="1985" w:hanging="567"/>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5" w15:restartNumberingAfterBreak="0">
    <w:nsid w:val="6F2112C4"/>
    <w:multiLevelType w:val="multilevel"/>
    <w:tmpl w:val="F2D8020C"/>
    <w:lvl w:ilvl="0">
      <w:start w:val="1"/>
      <w:numFmt w:val="decimal"/>
      <w:pStyle w:val="BANG5"/>
      <w:lvlText w:val="Bảng 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6" w15:restartNumberingAfterBreak="0">
    <w:nsid w:val="6F3F028A"/>
    <w:multiLevelType w:val="multilevel"/>
    <w:tmpl w:val="7C068C78"/>
    <w:styleLink w:val="ArticleSection111"/>
    <w:lvl w:ilvl="0">
      <w:start w:val="5"/>
      <w:numFmt w:val="decimal"/>
      <w:lvlText w:val="%1"/>
      <w:lvlJc w:val="left"/>
      <w:pPr>
        <w:tabs>
          <w:tab w:val="num" w:pos="360"/>
        </w:tabs>
        <w:ind w:left="144" w:hanging="144"/>
      </w:pPr>
      <w:rPr>
        <w:rFonts w:hint="default"/>
        <w:color w:val="FFFFFF"/>
      </w:rPr>
    </w:lvl>
    <w:lvl w:ilvl="1">
      <w:start w:val="1"/>
      <w:numFmt w:val="decimal"/>
      <w:isLg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3"/>
      <w:numFmt w:val="decimal"/>
      <w:lvlText w:val="%2.%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7"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6FAD1B1D"/>
    <w:multiLevelType w:val="singleLevel"/>
    <w:tmpl w:val="65587BC8"/>
    <w:lvl w:ilvl="0">
      <w:start w:val="1"/>
      <w:numFmt w:val="bullet"/>
      <w:pStyle w:val="hoathi11"/>
      <w:lvlText w:val=""/>
      <w:lvlJc w:val="left"/>
      <w:pPr>
        <w:tabs>
          <w:tab w:val="num" w:pos="1418"/>
        </w:tabs>
        <w:ind w:left="1418" w:hanging="567"/>
      </w:pPr>
      <w:rPr>
        <w:rFonts w:ascii="Wingdings" w:hAnsi="Wingdings" w:hint="default"/>
        <w:sz w:val="18"/>
      </w:rPr>
    </w:lvl>
  </w:abstractNum>
  <w:abstractNum w:abstractNumId="319" w15:restartNumberingAfterBreak="0">
    <w:nsid w:val="6FCD4CB9"/>
    <w:multiLevelType w:val="multilevel"/>
    <w:tmpl w:val="FAB6DD98"/>
    <w:styleLink w:val="1111111"/>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0" w15:restartNumberingAfterBreak="0">
    <w:nsid w:val="70426B77"/>
    <w:multiLevelType w:val="hybridMultilevel"/>
    <w:tmpl w:val="A8F681E0"/>
    <w:lvl w:ilvl="0" w:tplc="FFFFFFFF">
      <w:start w:val="1"/>
      <w:numFmt w:val="decimal"/>
      <w:lvlText w:val="%1."/>
      <w:lvlJc w:val="left"/>
      <w:pPr>
        <w:tabs>
          <w:tab w:val="num" w:pos="720"/>
        </w:tabs>
        <w:ind w:left="720" w:hanging="360"/>
      </w:pPr>
      <w:rPr>
        <w:rFonts w:hint="default"/>
      </w:rPr>
    </w:lvl>
    <w:lvl w:ilvl="1" w:tplc="FFFFFFFF">
      <w:start w:val="1"/>
      <w:numFmt w:val="decimal"/>
      <w:isLgl/>
      <w:lvlText w:val="%2."/>
      <w:lvlJc w:val="left"/>
      <w:pPr>
        <w:tabs>
          <w:tab w:val="num" w:pos="1931"/>
        </w:tabs>
        <w:ind w:left="1931" w:hanging="851"/>
      </w:pPr>
      <w:rPr>
        <w:rFonts w:hint="default"/>
        <w:b w:val="0"/>
        <w:sz w:val="26"/>
        <w:szCs w:val="26"/>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1" w15:restartNumberingAfterBreak="0">
    <w:nsid w:val="70972BD8"/>
    <w:multiLevelType w:val="multilevel"/>
    <w:tmpl w:val="C8AE4B66"/>
    <w:lvl w:ilvl="0">
      <w:start w:val="1"/>
      <w:numFmt w:val="decimal"/>
      <w:pStyle w:val="BANG4"/>
      <w:lvlText w:val="Bảng 4.%1."/>
      <w:lvlJc w:val="left"/>
      <w:pPr>
        <w:ind w:left="360" w:hanging="360"/>
      </w:pPr>
      <w:rPr>
        <w:rFonts w:ascii="Times New Roman" w:hAnsi="Times New Roman" w:hint="default"/>
        <w:b/>
        <w:i w:val="0"/>
        <w:sz w:val="26"/>
        <w:szCs w:val="26"/>
      </w:rPr>
    </w:lvl>
    <w:lvl w:ilvl="1">
      <w:start w:val="1"/>
      <w:numFmt w:val="lowerLetter"/>
      <w:lvlText w:val="%2."/>
      <w:lvlJc w:val="left"/>
      <w:pPr>
        <w:tabs>
          <w:tab w:val="num" w:pos="1987"/>
        </w:tabs>
        <w:ind w:left="1987" w:hanging="360"/>
      </w:pPr>
      <w:rPr>
        <w:rFonts w:hint="default"/>
      </w:rPr>
    </w:lvl>
    <w:lvl w:ilvl="2">
      <w:start w:val="1"/>
      <w:numFmt w:val="lowerRoman"/>
      <w:lvlText w:val="%3."/>
      <w:lvlJc w:val="right"/>
      <w:pPr>
        <w:tabs>
          <w:tab w:val="num" w:pos="2707"/>
        </w:tabs>
        <w:ind w:left="2707" w:hanging="180"/>
      </w:pPr>
      <w:rPr>
        <w:rFonts w:hint="default"/>
      </w:rPr>
    </w:lvl>
    <w:lvl w:ilvl="3">
      <w:start w:val="1"/>
      <w:numFmt w:val="decimal"/>
      <w:lvlText w:val="%4."/>
      <w:lvlJc w:val="left"/>
      <w:pPr>
        <w:tabs>
          <w:tab w:val="num" w:pos="3427"/>
        </w:tabs>
        <w:ind w:left="3427" w:hanging="360"/>
      </w:pPr>
      <w:rPr>
        <w:rFonts w:hint="default"/>
      </w:rPr>
    </w:lvl>
    <w:lvl w:ilvl="4">
      <w:start w:val="1"/>
      <w:numFmt w:val="lowerLetter"/>
      <w:lvlText w:val="%5."/>
      <w:lvlJc w:val="left"/>
      <w:pPr>
        <w:tabs>
          <w:tab w:val="num" w:pos="4147"/>
        </w:tabs>
        <w:ind w:left="4147" w:hanging="360"/>
      </w:pPr>
      <w:rPr>
        <w:rFonts w:hint="default"/>
      </w:rPr>
    </w:lvl>
    <w:lvl w:ilvl="5">
      <w:start w:val="1"/>
      <w:numFmt w:val="lowerRoman"/>
      <w:lvlText w:val="%6."/>
      <w:lvlJc w:val="right"/>
      <w:pPr>
        <w:tabs>
          <w:tab w:val="num" w:pos="4867"/>
        </w:tabs>
        <w:ind w:left="4867" w:hanging="180"/>
      </w:pPr>
      <w:rPr>
        <w:rFonts w:hint="default"/>
      </w:rPr>
    </w:lvl>
    <w:lvl w:ilvl="6">
      <w:start w:val="1"/>
      <w:numFmt w:val="decimal"/>
      <w:lvlText w:val="%7."/>
      <w:lvlJc w:val="left"/>
      <w:pPr>
        <w:tabs>
          <w:tab w:val="num" w:pos="5587"/>
        </w:tabs>
        <w:ind w:left="5587" w:hanging="360"/>
      </w:pPr>
      <w:rPr>
        <w:rFonts w:hint="default"/>
      </w:rPr>
    </w:lvl>
    <w:lvl w:ilvl="7">
      <w:start w:val="1"/>
      <w:numFmt w:val="lowerLetter"/>
      <w:lvlText w:val="%8."/>
      <w:lvlJc w:val="left"/>
      <w:pPr>
        <w:tabs>
          <w:tab w:val="num" w:pos="6307"/>
        </w:tabs>
        <w:ind w:left="6307" w:hanging="360"/>
      </w:pPr>
      <w:rPr>
        <w:rFonts w:hint="default"/>
      </w:rPr>
    </w:lvl>
    <w:lvl w:ilvl="8">
      <w:start w:val="1"/>
      <w:numFmt w:val="lowerRoman"/>
      <w:lvlText w:val="%9."/>
      <w:lvlJc w:val="right"/>
      <w:pPr>
        <w:tabs>
          <w:tab w:val="num" w:pos="7027"/>
        </w:tabs>
        <w:ind w:left="7027" w:hanging="180"/>
      </w:pPr>
      <w:rPr>
        <w:rFonts w:hint="default"/>
      </w:rPr>
    </w:lvl>
  </w:abstractNum>
  <w:abstractNum w:abstractNumId="322" w15:restartNumberingAfterBreak="0">
    <w:nsid w:val="71383A4D"/>
    <w:multiLevelType w:val="hybridMultilevel"/>
    <w:tmpl w:val="58AE5CC0"/>
    <w:lvl w:ilvl="0" w:tplc="FFFFFFFF">
      <w:start w:val="1"/>
      <w:numFmt w:val="bullet"/>
      <w:pStyle w:val="congdaudong"/>
      <w:lvlText w:val=""/>
      <w:lvlJc w:val="left"/>
      <w:pPr>
        <w:tabs>
          <w:tab w:val="num" w:pos="0"/>
        </w:tabs>
        <w:ind w:left="1701"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324" w15:restartNumberingAfterBreak="0">
    <w:nsid w:val="71E00102"/>
    <w:multiLevelType w:val="hybridMultilevel"/>
    <w:tmpl w:val="9AFE6A18"/>
    <w:lvl w:ilvl="0" w:tplc="FFFFFFFF">
      <w:start w:val="1"/>
      <w:numFmt w:val="bullet"/>
      <w:pStyle w:val="BodyText11"/>
      <w:lvlText w:val=""/>
      <w:lvlJc w:val="left"/>
      <w:pPr>
        <w:tabs>
          <w:tab w:val="num" w:pos="1647"/>
        </w:tabs>
        <w:ind w:left="164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5" w15:restartNumberingAfterBreak="0">
    <w:nsid w:val="729A490B"/>
    <w:multiLevelType w:val="hybridMultilevel"/>
    <w:tmpl w:val="8F60C2DE"/>
    <w:lvl w:ilvl="0" w:tplc="2736CC78">
      <w:start w:val="1"/>
      <w:numFmt w:val="bullet"/>
      <w:pStyle w:val="Dau0"/>
      <w:lvlText w:val=""/>
      <w:lvlJc w:val="left"/>
      <w:pPr>
        <w:ind w:left="644"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326" w15:restartNumberingAfterBreak="0">
    <w:nsid w:val="73512D35"/>
    <w:multiLevelType w:val="singleLevel"/>
    <w:tmpl w:val="1A127F40"/>
    <w:lvl w:ilvl="0">
      <w:start w:val="1"/>
      <w:numFmt w:val="bullet"/>
      <w:pStyle w:val="Bulletroman"/>
      <w:lvlText w:val=""/>
      <w:lvlJc w:val="left"/>
      <w:pPr>
        <w:tabs>
          <w:tab w:val="num" w:pos="1588"/>
        </w:tabs>
        <w:ind w:left="1588" w:hanging="454"/>
      </w:pPr>
      <w:rPr>
        <w:rFonts w:ascii="Symbol" w:hAnsi="Symbol" w:hint="default"/>
        <w:sz w:val="16"/>
      </w:rPr>
    </w:lvl>
  </w:abstractNum>
  <w:abstractNum w:abstractNumId="327" w15:restartNumberingAfterBreak="0">
    <w:nsid w:val="738C140E"/>
    <w:multiLevelType w:val="singleLevel"/>
    <w:tmpl w:val="5464E864"/>
    <w:lvl w:ilvl="0">
      <w:start w:val="1"/>
      <w:numFmt w:val="bullet"/>
      <w:pStyle w:val="Indent4"/>
      <w:lvlText w:val=""/>
      <w:lvlJc w:val="left"/>
      <w:pPr>
        <w:tabs>
          <w:tab w:val="num" w:pos="1361"/>
        </w:tabs>
        <w:ind w:left="1361" w:hanging="397"/>
      </w:pPr>
      <w:rPr>
        <w:rFonts w:ascii="Wingdings" w:hAnsi="Wingdings" w:hint="default"/>
      </w:rPr>
    </w:lvl>
  </w:abstractNum>
  <w:abstractNum w:abstractNumId="328" w15:restartNumberingAfterBreak="0">
    <w:nsid w:val="74B876D6"/>
    <w:multiLevelType w:val="hybridMultilevel"/>
    <w:tmpl w:val="8914492E"/>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74F368F0"/>
    <w:multiLevelType w:val="multilevel"/>
    <w:tmpl w:val="7B387ACC"/>
    <w:lvl w:ilvl="0">
      <w:numFmt w:val="bullet"/>
      <w:pStyle w:val="BodyTextlisttab"/>
      <w:lvlText w:val="-"/>
      <w:lvlJc w:val="left"/>
      <w:pPr>
        <w:tabs>
          <w:tab w:val="num" w:pos="1134"/>
        </w:tabs>
        <w:ind w:left="1134" w:hanging="283"/>
      </w:pPr>
      <w:rPr>
        <w:rFonts w:ascii="Times New Roman" w:hAnsi="Times New Roman" w:cs="Times New Roman" w:hint="default"/>
      </w:rPr>
    </w:lvl>
    <w:lvl w:ilvl="1">
      <w:start w:val="1"/>
      <w:numFmt w:val="bullet"/>
      <w:lvlText w:val="o"/>
      <w:lvlJc w:val="left"/>
      <w:pPr>
        <w:tabs>
          <w:tab w:val="num" w:pos="2120"/>
        </w:tabs>
        <w:ind w:left="2120" w:hanging="360"/>
      </w:pPr>
      <w:rPr>
        <w:rFonts w:ascii="Courier New" w:hAnsi="Courier New" w:cs="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cs="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cs="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330" w15:restartNumberingAfterBreak="0">
    <w:nsid w:val="750106CB"/>
    <w:multiLevelType w:val="hybridMultilevel"/>
    <w:tmpl w:val="4D9E2504"/>
    <w:lvl w:ilvl="0" w:tplc="228CA17A">
      <w:numFmt w:val="bullet"/>
      <w:pStyle w:val="NoSpacing"/>
      <w:lvlText w:val=""/>
      <w:lvlJc w:val="left"/>
      <w:pPr>
        <w:ind w:left="1211" w:hanging="360"/>
      </w:pPr>
      <w:rPr>
        <w:rFonts w:ascii="Symbol" w:eastAsia="Calibri"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1" w15:restartNumberingAfterBreak="0">
    <w:nsid w:val="760746CF"/>
    <w:multiLevelType w:val="multilevel"/>
    <w:tmpl w:val="4216B9B6"/>
    <w:lvl w:ilvl="0">
      <w:start w:val="5"/>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pStyle w:val="Heading4"/>
      <w:lvlText w:val="%1.%2.%3.%4."/>
      <w:lvlJc w:val="left"/>
      <w:pPr>
        <w:ind w:left="1080" w:hanging="1080"/>
      </w:pPr>
      <w:rPr>
        <w:rFonts w:hint="default"/>
        <w:b/>
        <w:bCs w:val="0"/>
      </w:rPr>
    </w:lvl>
    <w:lvl w:ilvl="4">
      <w:start w:val="1"/>
      <w:numFmt w:val="decimal"/>
      <w:lvlText w:val="%1.%2.%3.%4.%5"/>
      <w:lvlJc w:val="left"/>
      <w:pPr>
        <w:ind w:left="1080" w:hanging="1080"/>
      </w:pPr>
      <w:rPr>
        <w:rFonts w:hint="default"/>
      </w:rPr>
    </w:lvl>
    <w:lvl w:ilvl="5">
      <w:start w:val="1"/>
      <w:numFmt w:val="lowerLetter"/>
      <w:lvlText w:val="%6."/>
      <w:lvlJc w:val="left"/>
      <w:pPr>
        <w:ind w:left="1080" w:hanging="360"/>
      </w:pPr>
      <w:rPr>
        <w:rFonts w:hint="default"/>
        <w:b/>
        <w:bCs w:val="0"/>
        <w:i w:val="0"/>
        <w:iCs/>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32" w15:restartNumberingAfterBreak="0">
    <w:nsid w:val="76562379"/>
    <w:multiLevelType w:val="multilevel"/>
    <w:tmpl w:val="72441B3E"/>
    <w:lvl w:ilvl="0">
      <w:start w:val="1"/>
      <w:numFmt w:val="decimal"/>
      <w:pStyle w:val="Muc10"/>
      <w:lvlText w:val="Mục %1."/>
      <w:lvlJc w:val="left"/>
      <w:pPr>
        <w:tabs>
          <w:tab w:val="num" w:pos="1080"/>
        </w:tabs>
        <w:ind w:left="567" w:hanging="567"/>
      </w:pPr>
      <w:rPr>
        <w:rFonts w:ascii="Times New Roman Bold" w:hAnsi="Times New Roman Bold" w:hint="default"/>
        <w:b/>
        <w:i w:val="0"/>
        <w:sz w:val="26"/>
      </w:rPr>
    </w:lvl>
    <w:lvl w:ilvl="1">
      <w:start w:val="1"/>
      <w:numFmt w:val="decimal"/>
      <w:pStyle w:val="Muc11"/>
      <w:lvlText w:val="%2."/>
      <w:lvlJc w:val="left"/>
      <w:pPr>
        <w:tabs>
          <w:tab w:val="num" w:pos="142"/>
        </w:tabs>
        <w:ind w:left="567" w:hanging="567"/>
      </w:pPr>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3" w15:restartNumberingAfterBreak="0">
    <w:nsid w:val="77263ADE"/>
    <w:multiLevelType w:val="multilevel"/>
    <w:tmpl w:val="193EAE9A"/>
    <w:styleLink w:val="111111161"/>
    <w:lvl w:ilvl="0">
      <w:start w:val="1"/>
      <w:numFmt w:val="decimal"/>
      <w:suff w:val="space"/>
      <w:lvlText w:val="Phần %1:"/>
      <w:lvlJc w:val="left"/>
      <w:pPr>
        <w:ind w:left="-58" w:firstLine="0"/>
      </w:pPr>
      <w:rPr>
        <w:rFonts w:ascii="Times New Roman" w:hAnsi="Times New Roman" w:cs="Times New Roman" w:hint="default"/>
        <w:b/>
        <w:i/>
        <w:sz w:val="32"/>
        <w:u w:val="single"/>
      </w:rPr>
    </w:lvl>
    <w:lvl w:ilvl="1">
      <w:start w:val="1"/>
      <w:numFmt w:val="none"/>
      <w:suff w:val="nothing"/>
      <w:lvlText w:val=""/>
      <w:lvlJc w:val="left"/>
      <w:pPr>
        <w:ind w:left="-58" w:firstLine="0"/>
      </w:pPr>
      <w:rPr>
        <w:rFonts w:hint="default"/>
      </w:rPr>
    </w:lvl>
    <w:lvl w:ilvl="2">
      <w:start w:val="1"/>
      <w:numFmt w:val="decimal"/>
      <w:lvlText w:val="Chương %3."/>
      <w:lvlJc w:val="left"/>
      <w:pPr>
        <w:ind w:left="-58" w:firstLine="0"/>
      </w:pPr>
      <w:rPr>
        <w:rFonts w:ascii="Times New Roman Bold" w:hAnsi="Times New Roman Bold" w:hint="default"/>
        <w:b/>
        <w:i w:val="0"/>
        <w:sz w:val="32"/>
        <w:szCs w:val="32"/>
      </w:rPr>
    </w:lvl>
    <w:lvl w:ilvl="3">
      <w:start w:val="1"/>
      <w:numFmt w:val="none"/>
      <w:suff w:val="nothing"/>
      <w:lvlText w:val=""/>
      <w:lvlJc w:val="left"/>
      <w:pPr>
        <w:ind w:left="-58" w:firstLine="0"/>
      </w:pPr>
      <w:rPr>
        <w:rFonts w:hint="default"/>
      </w:rPr>
    </w:lvl>
    <w:lvl w:ilvl="4">
      <w:start w:val="1"/>
      <w:numFmt w:val="decimal"/>
      <w:lvlText w:val="%3.%5"/>
      <w:lvlJc w:val="left"/>
      <w:pPr>
        <w:tabs>
          <w:tab w:val="num" w:pos="720"/>
        </w:tabs>
        <w:ind w:left="0" w:firstLine="0"/>
      </w:pPr>
      <w:rPr>
        <w:rFonts w:hint="default"/>
      </w:rPr>
    </w:lvl>
    <w:lvl w:ilvl="5">
      <w:start w:val="1"/>
      <w:numFmt w:val="decimal"/>
      <w:lvlText w:val="%3.%5.%6"/>
      <w:lvlJc w:val="left"/>
      <w:pPr>
        <w:tabs>
          <w:tab w:val="num" w:pos="720"/>
        </w:tabs>
        <w:ind w:left="0" w:firstLine="0"/>
      </w:pPr>
      <w:rPr>
        <w:rFonts w:ascii="Times New Roman Bold" w:hAnsi="Times New Roman Bold" w:hint="default"/>
        <w:b/>
        <w:i w:val="0"/>
        <w:sz w:val="26"/>
        <w:szCs w:val="26"/>
      </w:rPr>
    </w:lvl>
    <w:lvl w:ilvl="6">
      <w:start w:val="1"/>
      <w:numFmt w:val="decimal"/>
      <w:lvlText w:val="(%7)"/>
      <w:lvlJc w:val="left"/>
      <w:pPr>
        <w:tabs>
          <w:tab w:val="num" w:pos="810"/>
        </w:tabs>
        <w:ind w:left="90" w:firstLine="0"/>
      </w:pPr>
      <w:rPr>
        <w:rFonts w:hint="default"/>
      </w:rPr>
    </w:lvl>
    <w:lvl w:ilvl="7">
      <w:start w:val="1"/>
      <w:numFmt w:val="lowerLetter"/>
      <w:suff w:val="nothing"/>
      <w:lvlText w:val="(%8)"/>
      <w:lvlJc w:val="left"/>
      <w:pPr>
        <w:ind w:left="-58" w:firstLine="0"/>
      </w:pPr>
      <w:rPr>
        <w:rFonts w:ascii="Times New Roman Bold" w:hAnsi="Times New Roman Bold" w:hint="default"/>
        <w:b/>
        <w:i/>
        <w:sz w:val="26"/>
      </w:rPr>
    </w:lvl>
    <w:lvl w:ilvl="8">
      <w:start w:val="1"/>
      <w:numFmt w:val="none"/>
      <w:suff w:val="nothing"/>
      <w:lvlText w:val=""/>
      <w:lvlJc w:val="left"/>
      <w:pPr>
        <w:ind w:left="-58" w:firstLine="0"/>
      </w:pPr>
      <w:rPr>
        <w:rFonts w:hint="default"/>
      </w:rPr>
    </w:lvl>
  </w:abstractNum>
  <w:abstractNum w:abstractNumId="334"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hint="default"/>
      </w:rPr>
    </w:lvl>
    <w:lvl w:ilvl="1">
      <w:start w:val="1"/>
      <w:numFmt w:val="decimal"/>
      <w:pStyle w:val="Heading22"/>
      <w:lvlText w:val="%1.%2"/>
      <w:lvlJc w:val="left"/>
      <w:pPr>
        <w:tabs>
          <w:tab w:val="num" w:pos="862"/>
        </w:tabs>
        <w:ind w:left="862" w:hanging="862"/>
      </w:pPr>
      <w:rPr>
        <w:rFonts w:hint="default"/>
      </w:rPr>
    </w:lvl>
    <w:lvl w:ilvl="2">
      <w:start w:val="1"/>
      <w:numFmt w:val="decimal"/>
      <w:lvlText w:val="%1.%2.%3"/>
      <w:lvlJc w:val="left"/>
      <w:pPr>
        <w:tabs>
          <w:tab w:val="num" w:pos="862"/>
        </w:tabs>
        <w:ind w:left="862" w:hanging="862"/>
      </w:pPr>
      <w:rPr>
        <w:rFonts w:hint="default"/>
      </w:rPr>
    </w:lvl>
    <w:lvl w:ilvl="3">
      <w:start w:val="1"/>
      <w:numFmt w:val="decimal"/>
      <w:lvlText w:val="%1.%2.%3.%4"/>
      <w:lvlJc w:val="left"/>
      <w:pPr>
        <w:tabs>
          <w:tab w:val="num" w:pos="1080"/>
        </w:tabs>
        <w:ind w:left="907" w:hanging="907"/>
      </w:pPr>
      <w:rPr>
        <w:rFonts w:hint="default"/>
      </w:rPr>
    </w:lvl>
    <w:lvl w:ilvl="4">
      <w:start w:val="1"/>
      <w:numFmt w:val="lowerLetter"/>
      <w:lvlText w:val="%5. "/>
      <w:lvlJc w:val="left"/>
      <w:pPr>
        <w:tabs>
          <w:tab w:val="num" w:pos="862"/>
        </w:tabs>
        <w:ind w:left="862" w:hanging="862"/>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5" w15:restartNumberingAfterBreak="0">
    <w:nsid w:val="77B40DB2"/>
    <w:multiLevelType w:val="hybridMultilevel"/>
    <w:tmpl w:val="15166AF2"/>
    <w:lvl w:ilvl="0" w:tplc="3A40138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pStyle w:val="01111"/>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6" w15:restartNumberingAfterBreak="0">
    <w:nsid w:val="77F4278B"/>
    <w:multiLevelType w:val="multilevel"/>
    <w:tmpl w:val="01824C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StyleHeading3Heading3Char1CharHeading5Char1Heading3Cha"/>
      <w:lvlText w:val="%3)"/>
      <w:lvlJc w:val="left"/>
      <w:pPr>
        <w:ind w:left="1080" w:hanging="360"/>
      </w:pPr>
      <w:rPr>
        <w:rFonts w:hint="default"/>
      </w:rPr>
    </w:lvl>
    <w:lvl w:ilvl="3">
      <w:start w:val="1"/>
      <w:numFmt w:val="decimal"/>
      <w:pStyle w:val="StyleHeading4h4H4Heading4CharHeading414Char11Char"/>
      <w:lvlText w:val="(%4)"/>
      <w:lvlJc w:val="left"/>
      <w:pPr>
        <w:ind w:left="1440" w:hanging="360"/>
      </w:pPr>
      <w:rPr>
        <w:rFonts w:hint="default"/>
      </w:rPr>
    </w:lvl>
    <w:lvl w:ilvl="4">
      <w:start w:val="1"/>
      <w:numFmt w:val="decimal"/>
      <w:lvlText w:val="(%5)"/>
      <w:lvlJc w:val="center"/>
      <w:pPr>
        <w:ind w:left="1800" w:hanging="360"/>
      </w:pPr>
      <w:rPr>
        <w:rFonts w:ascii="Times New Roman" w:hAnsi="Times New Roman" w:hint="default"/>
        <w:b/>
        <w:i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7" w15:restartNumberingAfterBreak="0">
    <w:nsid w:val="787C7A70"/>
    <w:multiLevelType w:val="hybridMultilevel"/>
    <w:tmpl w:val="D68898DC"/>
    <w:lvl w:ilvl="0" w:tplc="FFFFFFFF">
      <w:start w:val="1"/>
      <w:numFmt w:val="bullet"/>
      <w:pStyle w:val="Norma2l"/>
      <w:lvlText w:val=""/>
      <w:lvlJc w:val="left"/>
      <w:pPr>
        <w:tabs>
          <w:tab w:val="num" w:pos="2041"/>
        </w:tabs>
        <w:ind w:left="2041" w:hanging="453"/>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8" w15:restartNumberingAfterBreak="0">
    <w:nsid w:val="78940CD9"/>
    <w:multiLevelType w:val="hybridMultilevel"/>
    <w:tmpl w:val="39086D8E"/>
    <w:lvl w:ilvl="0" w:tplc="FFFFFFFF">
      <w:start w:val="1"/>
      <w:numFmt w:val="bullet"/>
      <w:pStyle w:val="hoathi20"/>
      <w:lvlText w:val=""/>
      <w:lvlJc w:val="left"/>
      <w:pPr>
        <w:tabs>
          <w:tab w:val="num" w:pos="1498"/>
        </w:tabs>
        <w:ind w:left="1478" w:hanging="340"/>
      </w:pPr>
      <w:rPr>
        <w:rFonts w:ascii="Wingdings 2" w:hAnsi="Wingdings 2"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9" w15:restartNumberingAfterBreak="0">
    <w:nsid w:val="78E257AD"/>
    <w:multiLevelType w:val="hybridMultilevel"/>
    <w:tmpl w:val="01DCCCD0"/>
    <w:lvl w:ilvl="0" w:tplc="FFC27CF4">
      <w:start w:val="1"/>
      <w:numFmt w:val="bullet"/>
      <w:pStyle w:val="StyleJustifiedBefore12p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40" w15:restartNumberingAfterBreak="0">
    <w:nsid w:val="797B4338"/>
    <w:multiLevelType w:val="singleLevel"/>
    <w:tmpl w:val="8B560DC0"/>
    <w:lvl w:ilvl="0">
      <w:start w:val="1"/>
      <w:numFmt w:val="bullet"/>
      <w:pStyle w:val="hoathi0"/>
      <w:lvlText w:val=""/>
      <w:lvlJc w:val="left"/>
      <w:pPr>
        <w:tabs>
          <w:tab w:val="num" w:pos="1778"/>
        </w:tabs>
        <w:ind w:left="1778" w:hanging="360"/>
      </w:pPr>
      <w:rPr>
        <w:rFonts w:ascii="Symbol" w:hAnsi="Symbol" w:hint="default"/>
      </w:rPr>
    </w:lvl>
  </w:abstractNum>
  <w:abstractNum w:abstractNumId="341"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342" w15:restartNumberingAfterBreak="0">
    <w:nsid w:val="79C3085E"/>
    <w:multiLevelType w:val="multilevel"/>
    <w:tmpl w:val="E2DED954"/>
    <w:lvl w:ilvl="0">
      <w:start w:val="1"/>
      <w:numFmt w:val="decimal"/>
      <w:pStyle w:val="BANG2"/>
      <w:lvlText w:val="Bảng 2.%1."/>
      <w:lvlJc w:val="left"/>
      <w:pPr>
        <w:ind w:left="360" w:hanging="360"/>
      </w:pPr>
      <w:rPr>
        <w:rFonts w:ascii="Times New Roman" w:hAnsi="Times New Roman" w:hint="default"/>
        <w:b/>
        <w:i w:val="0"/>
        <w:sz w:val="26"/>
        <w:szCs w:val="26"/>
      </w:rPr>
    </w:lvl>
    <w:lvl w:ilvl="1">
      <w:start w:val="1"/>
      <w:numFmt w:val="lowerLetter"/>
      <w:lvlText w:val="%2."/>
      <w:lvlJc w:val="left"/>
      <w:pPr>
        <w:tabs>
          <w:tab w:val="num" w:pos="1987"/>
        </w:tabs>
        <w:ind w:left="1987" w:hanging="360"/>
      </w:pPr>
      <w:rPr>
        <w:rFonts w:hint="default"/>
      </w:rPr>
    </w:lvl>
    <w:lvl w:ilvl="2">
      <w:start w:val="1"/>
      <w:numFmt w:val="lowerRoman"/>
      <w:lvlText w:val="%3."/>
      <w:lvlJc w:val="right"/>
      <w:pPr>
        <w:tabs>
          <w:tab w:val="num" w:pos="2707"/>
        </w:tabs>
        <w:ind w:left="2707" w:hanging="180"/>
      </w:pPr>
      <w:rPr>
        <w:rFonts w:hint="default"/>
      </w:rPr>
    </w:lvl>
    <w:lvl w:ilvl="3">
      <w:start w:val="1"/>
      <w:numFmt w:val="decimal"/>
      <w:lvlText w:val="%4."/>
      <w:lvlJc w:val="left"/>
      <w:pPr>
        <w:tabs>
          <w:tab w:val="num" w:pos="3427"/>
        </w:tabs>
        <w:ind w:left="3427" w:hanging="360"/>
      </w:pPr>
      <w:rPr>
        <w:rFonts w:hint="default"/>
      </w:rPr>
    </w:lvl>
    <w:lvl w:ilvl="4">
      <w:start w:val="1"/>
      <w:numFmt w:val="lowerLetter"/>
      <w:lvlText w:val="%5."/>
      <w:lvlJc w:val="left"/>
      <w:pPr>
        <w:tabs>
          <w:tab w:val="num" w:pos="4147"/>
        </w:tabs>
        <w:ind w:left="4147" w:hanging="360"/>
      </w:pPr>
      <w:rPr>
        <w:rFonts w:hint="default"/>
      </w:rPr>
    </w:lvl>
    <w:lvl w:ilvl="5">
      <w:start w:val="1"/>
      <w:numFmt w:val="lowerRoman"/>
      <w:lvlText w:val="%6."/>
      <w:lvlJc w:val="right"/>
      <w:pPr>
        <w:tabs>
          <w:tab w:val="num" w:pos="4867"/>
        </w:tabs>
        <w:ind w:left="4867" w:hanging="180"/>
      </w:pPr>
      <w:rPr>
        <w:rFonts w:hint="default"/>
      </w:rPr>
    </w:lvl>
    <w:lvl w:ilvl="6">
      <w:start w:val="1"/>
      <w:numFmt w:val="decimal"/>
      <w:lvlText w:val="%7."/>
      <w:lvlJc w:val="left"/>
      <w:pPr>
        <w:tabs>
          <w:tab w:val="num" w:pos="5587"/>
        </w:tabs>
        <w:ind w:left="5587" w:hanging="360"/>
      </w:pPr>
      <w:rPr>
        <w:rFonts w:hint="default"/>
      </w:rPr>
    </w:lvl>
    <w:lvl w:ilvl="7">
      <w:start w:val="1"/>
      <w:numFmt w:val="lowerLetter"/>
      <w:lvlText w:val="%8."/>
      <w:lvlJc w:val="left"/>
      <w:pPr>
        <w:tabs>
          <w:tab w:val="num" w:pos="6307"/>
        </w:tabs>
        <w:ind w:left="6307" w:hanging="360"/>
      </w:pPr>
      <w:rPr>
        <w:rFonts w:hint="default"/>
      </w:rPr>
    </w:lvl>
    <w:lvl w:ilvl="8">
      <w:start w:val="1"/>
      <w:numFmt w:val="lowerRoman"/>
      <w:lvlText w:val="%9."/>
      <w:lvlJc w:val="right"/>
      <w:pPr>
        <w:tabs>
          <w:tab w:val="num" w:pos="7027"/>
        </w:tabs>
        <w:ind w:left="7027" w:hanging="180"/>
      </w:pPr>
      <w:rPr>
        <w:rFonts w:hint="default"/>
      </w:rPr>
    </w:lvl>
  </w:abstractNum>
  <w:abstractNum w:abstractNumId="343" w15:restartNumberingAfterBreak="0">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4" w15:restartNumberingAfterBreak="0">
    <w:nsid w:val="7AA72821"/>
    <w:multiLevelType w:val="hybridMultilevel"/>
    <w:tmpl w:val="00000000"/>
    <w:lvl w:ilvl="0" w:tplc="FFFFFFFF">
      <w:start w:val="1"/>
      <w:numFmt w:val="decimal"/>
      <w:pStyle w:val="than1"/>
      <w:lvlText w:val="%1."/>
      <w:lvlJc w:val="left"/>
      <w:pPr>
        <w:ind w:left="1287" w:hanging="567"/>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5" w15:restartNumberingAfterBreak="0">
    <w:nsid w:val="7B6A6F36"/>
    <w:multiLevelType w:val="multilevel"/>
    <w:tmpl w:val="7B90B980"/>
    <w:lvl w:ilvl="0">
      <w:start w:val="1"/>
      <w:numFmt w:val="bullet"/>
      <w:pStyle w:val="bodytextlist30"/>
      <w:lvlText w:val=""/>
      <w:lvlJc w:val="left"/>
      <w:pPr>
        <w:ind w:left="1701" w:hanging="283"/>
      </w:pPr>
      <w:rPr>
        <w:rFonts w:ascii="Symbol" w:hAnsi="Symbol" w:hint="default"/>
      </w:rPr>
    </w:lvl>
    <w:lvl w:ilvl="1">
      <w:start w:val="1"/>
      <w:numFmt w:val="bullet"/>
      <w:pStyle w:val="bodytextlist30"/>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46" w15:restartNumberingAfterBreak="0">
    <w:nsid w:val="7C133D45"/>
    <w:multiLevelType w:val="multilevel"/>
    <w:tmpl w:val="0409001F"/>
    <w:styleLink w:val="111111"/>
    <w:lvl w:ilvl="0">
      <w:start w:val="1"/>
      <w:numFmt w:val="decimal"/>
      <w:pStyle w:val="thut5"/>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7" w15:restartNumberingAfterBreak="0">
    <w:nsid w:val="7D062BFB"/>
    <w:multiLevelType w:val="multilevel"/>
    <w:tmpl w:val="D810759C"/>
    <w:lvl w:ilvl="0">
      <w:start w:val="1"/>
      <w:numFmt w:val="decimal"/>
      <w:pStyle w:val="BodyTextnumb"/>
      <w:lvlText w:val="%1."/>
      <w:lvlJc w:val="left"/>
      <w:pPr>
        <w:tabs>
          <w:tab w:val="num" w:pos="851"/>
        </w:tabs>
        <w:ind w:left="851"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8" w15:restartNumberingAfterBreak="0">
    <w:nsid w:val="7D1A2E1E"/>
    <w:multiLevelType w:val="hybridMultilevel"/>
    <w:tmpl w:val="D02E0832"/>
    <w:lvl w:ilvl="0" w:tplc="C4A0BB74">
      <w:start w:val="1"/>
      <w:numFmt w:val="upperRoman"/>
      <w:pStyle w:val="Style10"/>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Style10"/>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7D625AE2"/>
    <w:multiLevelType w:val="hybridMultilevel"/>
    <w:tmpl w:val="12F6E9BC"/>
    <w:lvl w:ilvl="0" w:tplc="04301858">
      <w:start w:val="1"/>
      <w:numFmt w:val="bullet"/>
      <w:pStyle w:val="HOATHI4"/>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0" w15:restartNumberingAfterBreak="0">
    <w:nsid w:val="7DB44709"/>
    <w:multiLevelType w:val="multilevel"/>
    <w:tmpl w:val="C1789D2A"/>
    <w:lvl w:ilvl="0">
      <w:start w:val="1"/>
      <w:numFmt w:val="decimal"/>
      <w:lvlText w:val="%1"/>
      <w:lvlJc w:val="center"/>
      <w:pPr>
        <w:tabs>
          <w:tab w:val="num" w:pos="0"/>
        </w:tabs>
        <w:ind w:left="0" w:firstLine="0"/>
      </w:pPr>
      <w:rPr>
        <w:rFonts w:ascii="Times New Roman Bold" w:hAnsi="Times New Roman Bold" w:hint="default"/>
        <w:b/>
        <w:i w:val="0"/>
        <w:caps w:val="0"/>
        <w:sz w:val="26"/>
        <w:szCs w:val="26"/>
      </w:rPr>
    </w:lvl>
    <w:lvl w:ilvl="1">
      <w:start w:val="1"/>
      <w:numFmt w:val="decimal"/>
      <w:lvlRestart w:val="0"/>
      <w:pStyle w:val="StyleHeading2TimesNewRoman13ptJustifiedBefore6pt"/>
      <w:lvlText w:val="%1.%2 "/>
      <w:lvlJc w:val="left"/>
      <w:pPr>
        <w:tabs>
          <w:tab w:val="num" w:pos="851"/>
        </w:tabs>
        <w:ind w:left="851" w:hanging="851"/>
      </w:pPr>
      <w:rPr>
        <w:rFonts w:ascii="Times New Roman Bold" w:hAnsi="Times New Roman Bold" w:hint="default"/>
        <w:b/>
        <w:i w:val="0"/>
        <w:sz w:val="26"/>
        <w:szCs w:val="26"/>
      </w:rPr>
    </w:lvl>
    <w:lvl w:ilvl="2">
      <w:start w:val="1"/>
      <w:numFmt w:val="decimal"/>
      <w:lvlText w:val="%1.%2.%3 "/>
      <w:lvlJc w:val="left"/>
      <w:pPr>
        <w:tabs>
          <w:tab w:val="num" w:pos="851"/>
        </w:tabs>
        <w:ind w:left="851" w:hanging="851"/>
      </w:pPr>
      <w:rPr>
        <w:rFonts w:ascii="Times New Roman Bold" w:hAnsi="Times New Roman Bold" w:hint="default"/>
        <w:b/>
        <w:i w:val="0"/>
        <w:sz w:val="26"/>
        <w:szCs w:val="26"/>
      </w:rPr>
    </w:lvl>
    <w:lvl w:ilvl="3">
      <w:start w:val="1"/>
      <w:numFmt w:val="decimal"/>
      <w:lvlText w:val="%1.%2.%3.%4"/>
      <w:lvlJc w:val="left"/>
      <w:pPr>
        <w:tabs>
          <w:tab w:val="num" w:pos="851"/>
        </w:tabs>
        <w:ind w:left="851" w:hanging="851"/>
      </w:pPr>
      <w:rPr>
        <w:rFonts w:ascii="Times New Roman" w:hAnsi="Times New Roman" w:hint="default"/>
        <w:b w:val="0"/>
        <w:i w:val="0"/>
        <w:sz w:val="26"/>
        <w:szCs w:val="26"/>
      </w:rPr>
    </w:lvl>
    <w:lvl w:ilvl="4">
      <w:start w:val="1"/>
      <w:numFmt w:val="decimal"/>
      <w:lvlText w:val="%5. "/>
      <w:lvlJc w:val="left"/>
      <w:pPr>
        <w:tabs>
          <w:tab w:val="num" w:pos="2268"/>
        </w:tabs>
        <w:ind w:left="2268" w:hanging="284"/>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51" w15:restartNumberingAfterBreak="0">
    <w:nsid w:val="7E112FD3"/>
    <w:multiLevelType w:val="multilevel"/>
    <w:tmpl w:val="77486988"/>
    <w:lvl w:ilvl="0">
      <w:start w:val="1"/>
      <w:numFmt w:val="decimal"/>
      <w:pStyle w:val="heading41"/>
      <w:isLgl/>
      <w:lvlText w:val="%1."/>
      <w:lvlJc w:val="left"/>
      <w:rPr>
        <w:rFonts w:ascii="VNI-Times" w:hAnsi="VNI-Times" w:hint="default"/>
        <w:b/>
        <w:i w:val="0"/>
        <w:strike w:val="0"/>
        <w:dstrike w:val="0"/>
        <w:vanish w:val="0"/>
        <w:sz w:val="24"/>
        <w:u w:val="none"/>
        <w:vertAlign w:val="baseline"/>
      </w:rPr>
    </w:lvl>
    <w:lvl w:ilvl="1">
      <w:start w:val="1"/>
      <w:numFmt w:val="decimal"/>
      <w:pStyle w:val="heading42"/>
      <w:lvlText w:val="%1.%2."/>
      <w:lvlJc w:val="left"/>
      <w:pPr>
        <w:tabs>
          <w:tab w:val="num" w:pos="851"/>
        </w:tabs>
        <w:ind w:left="851" w:hanging="851"/>
      </w:pPr>
      <w:rPr>
        <w:rFonts w:ascii="VNI-Times" w:hAnsi="VNI-Times" w:hint="default"/>
        <w:b/>
        <w:i w:val="0"/>
        <w:sz w:val="24"/>
      </w:rPr>
    </w:lvl>
    <w:lvl w:ilvl="2">
      <w:start w:val="1"/>
      <w:numFmt w:val="decimal"/>
      <w:lvlText w:val="%2.%3"/>
      <w:lvlJc w:val="left"/>
      <w:pPr>
        <w:tabs>
          <w:tab w:val="num" w:pos="851"/>
        </w:tabs>
        <w:ind w:left="851" w:hanging="851"/>
      </w:pPr>
      <w:rPr>
        <w:rFonts w:ascii="VNI-Times" w:hAnsi="VNI-Times" w:hint="default"/>
        <w:b w:val="0"/>
        <w:i w:val="0"/>
        <w:sz w:val="24"/>
      </w:rPr>
    </w:lvl>
    <w:lvl w:ilvl="3">
      <w:start w:val="1"/>
      <w:numFmt w:val="lowerLetter"/>
      <w:lvlText w:val="(%4)"/>
      <w:lvlJc w:val="left"/>
      <w:pPr>
        <w:tabs>
          <w:tab w:val="num" w:pos="1418"/>
        </w:tabs>
        <w:ind w:left="1418" w:hanging="567"/>
      </w:pPr>
      <w:rPr>
        <w:rFonts w:ascii="VNI-Times" w:hAnsi="VNI-Times" w:hint="default"/>
        <w:b w:val="0"/>
        <w:i w:val="0"/>
        <w:sz w:val="24"/>
      </w:rPr>
    </w:lvl>
    <w:lvl w:ilvl="4">
      <w:start w:val="1"/>
      <w:numFmt w:val="decimal"/>
      <w:lvlText w:val="(%5)"/>
      <w:lvlJc w:val="left"/>
      <w:pPr>
        <w:tabs>
          <w:tab w:val="num" w:pos="1418"/>
        </w:tabs>
        <w:ind w:left="1418" w:hanging="567"/>
      </w:pPr>
      <w:rPr>
        <w:rFonts w:ascii="VNI-Times" w:hAnsi="VNI-Times" w:hint="default"/>
        <w:b w:val="0"/>
        <w:i w:val="0"/>
        <w:sz w:val="24"/>
      </w:rPr>
    </w:lvl>
    <w:lvl w:ilvl="5">
      <w:start w:val="1"/>
      <w:numFmt w:val="lowerRoman"/>
      <w:lvlText w:val="(%6)"/>
      <w:lvlJc w:val="left"/>
      <w:pPr>
        <w:tabs>
          <w:tab w:val="num" w:pos="2138"/>
        </w:tabs>
        <w:ind w:left="1985" w:hanging="567"/>
      </w:pPr>
      <w:rPr>
        <w:rFonts w:ascii="VNI-Times" w:hAnsi="VNI-Swiss-Extreme" w:hint="default"/>
        <w:b w:val="0"/>
        <w:i w:val="0"/>
        <w:sz w:val="22"/>
      </w:rPr>
    </w:lvl>
    <w:lvl w:ilvl="6">
      <w:start w:val="1"/>
      <w:numFmt w:val="lowerLetter"/>
      <w:lvlText w:val="(%7)"/>
      <w:lvlJc w:val="left"/>
      <w:pPr>
        <w:tabs>
          <w:tab w:val="num" w:pos="2552"/>
        </w:tabs>
        <w:ind w:left="2552" w:hanging="567"/>
      </w:pPr>
    </w:lvl>
    <w:lvl w:ilvl="7">
      <w:start w:val="1"/>
      <w:numFmt w:val="decimal"/>
      <w:lvlText w:val="%1.%2.%3.%4.%5.%6.%7.%8."/>
      <w:lvlJc w:val="left"/>
      <w:pPr>
        <w:tabs>
          <w:tab w:val="num" w:pos="6269"/>
        </w:tabs>
        <w:ind w:left="5189" w:hanging="720"/>
      </w:pPr>
    </w:lvl>
    <w:lvl w:ilvl="8">
      <w:start w:val="1"/>
      <w:numFmt w:val="decimal"/>
      <w:lvlText w:val="%1.%2.%3.%4.%5.%6.%7.%8.%9."/>
      <w:lvlJc w:val="left"/>
      <w:pPr>
        <w:tabs>
          <w:tab w:val="num" w:pos="7349"/>
        </w:tabs>
        <w:ind w:left="5909" w:hanging="720"/>
      </w:pPr>
    </w:lvl>
  </w:abstractNum>
  <w:abstractNum w:abstractNumId="352" w15:restartNumberingAfterBreak="0">
    <w:nsid w:val="7E294069"/>
    <w:multiLevelType w:val="multilevel"/>
    <w:tmpl w:val="C9984BE0"/>
    <w:styleLink w:val="1a-1"/>
    <w:lvl w:ilvl="0">
      <w:start w:val="1"/>
      <w:numFmt w:val="decimal"/>
      <w:lvlText w:val="Chương %1: "/>
      <w:lvlJc w:val="left"/>
      <w:pPr>
        <w:tabs>
          <w:tab w:val="num" w:pos="5770"/>
        </w:tabs>
        <w:ind w:left="4402" w:hanging="432"/>
      </w:pPr>
      <w:rPr>
        <w:rFonts w:ascii="Times New Roman Bold" w:hAnsi="Times New Roman Bold" w:hint="default"/>
        <w:b/>
        <w:i/>
        <w:caps w:val="0"/>
        <w:vanish w:val="0"/>
        <w:webHidden w:val="0"/>
        <w:sz w:val="32"/>
        <w:u w:val="single"/>
        <w:specVanish w:val="0"/>
      </w:rPr>
    </w:lvl>
    <w:lvl w:ilvl="1">
      <w:start w:val="1"/>
      <w:numFmt w:val="decimal"/>
      <w:lvlText w:val="%1.%2"/>
      <w:lvlJc w:val="left"/>
      <w:pPr>
        <w:tabs>
          <w:tab w:val="num" w:pos="1009"/>
        </w:tabs>
        <w:ind w:left="1009" w:hanging="1009"/>
      </w:pPr>
      <w:rPr>
        <w:rFonts w:ascii="Times New Roman Bold" w:hAnsi="Times New Roman Bold" w:hint="default"/>
        <w:b/>
        <w:i w:val="0"/>
        <w:sz w:val="26"/>
      </w:rPr>
    </w:lvl>
    <w:lvl w:ilvl="2">
      <w:start w:val="1"/>
      <w:numFmt w:val="decimal"/>
      <w:lvlText w:val="%1.%2.%3"/>
      <w:lvlJc w:val="left"/>
      <w:pPr>
        <w:tabs>
          <w:tab w:val="num" w:pos="1009"/>
        </w:tabs>
        <w:ind w:left="1009" w:hanging="1009"/>
      </w:pPr>
    </w:lvl>
    <w:lvl w:ilvl="3">
      <w:start w:val="1"/>
      <w:numFmt w:val="decimal"/>
      <w:lvlText w:val="%1.%2.%3.%4"/>
      <w:lvlJc w:val="left"/>
      <w:pPr>
        <w:tabs>
          <w:tab w:val="num" w:pos="1009"/>
        </w:tabs>
        <w:ind w:left="1009" w:hanging="1009"/>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3" w15:restartNumberingAfterBreak="0">
    <w:nsid w:val="7EF544AD"/>
    <w:multiLevelType w:val="hybridMultilevel"/>
    <w:tmpl w:val="EC48458A"/>
    <w:lvl w:ilvl="0" w:tplc="04301858">
      <w:start w:val="1"/>
      <w:numFmt w:val="decimal"/>
      <w:pStyle w:val="ClauseSubList"/>
      <w:lvlText w:val="%1."/>
      <w:lvlJc w:val="left"/>
      <w:pPr>
        <w:tabs>
          <w:tab w:val="num" w:pos="1080"/>
        </w:tabs>
        <w:ind w:left="1080" w:hanging="360"/>
      </w:pPr>
      <w:rPr>
        <w:rFonts w:hint="default"/>
      </w:rPr>
    </w:lvl>
    <w:lvl w:ilvl="1" w:tplc="0DE6AF72"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54" w15:restartNumberingAfterBreak="0">
    <w:nsid w:val="7F5C3953"/>
    <w:multiLevelType w:val="multilevel"/>
    <w:tmpl w:val="CAF25B7E"/>
    <w:lvl w:ilvl="0">
      <w:start w:val="1"/>
      <w:numFmt w:val="upperLetter"/>
      <w:pStyle w:val="trang"/>
      <w:lvlText w:val="%1."/>
      <w:lvlJc w:val="left"/>
      <w:pPr>
        <w:tabs>
          <w:tab w:val="num" w:pos="2480"/>
        </w:tabs>
        <w:ind w:left="2480" w:hanging="360"/>
      </w:pPr>
    </w:lvl>
    <w:lvl w:ilvl="1">
      <w:start w:val="1"/>
      <w:numFmt w:val="decimal"/>
      <w:lvlText w:val="%1.%2."/>
      <w:lvlJc w:val="left"/>
      <w:pPr>
        <w:tabs>
          <w:tab w:val="num" w:pos="1472"/>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480"/>
        </w:tabs>
        <w:ind w:left="2408" w:hanging="648"/>
      </w:pPr>
      <w:rPr>
        <w:rFonts w:hint="default"/>
      </w:rPr>
    </w:lvl>
    <w:lvl w:ilvl="4">
      <w:start w:val="1"/>
      <w:numFmt w:val="decimal"/>
      <w:pStyle w:val="trang"/>
      <w:lvlText w:val="%1.%2.%3.%4.%5."/>
      <w:lvlJc w:val="left"/>
      <w:pPr>
        <w:tabs>
          <w:tab w:val="num" w:pos="3560"/>
        </w:tabs>
        <w:ind w:left="2912" w:hanging="792"/>
      </w:pPr>
      <w:rPr>
        <w:rFonts w:hint="default"/>
      </w:rPr>
    </w:lvl>
    <w:lvl w:ilvl="5">
      <w:start w:val="1"/>
      <w:numFmt w:val="decimal"/>
      <w:lvlText w:val="%1.%2.%3.%4.%5.%6."/>
      <w:lvlJc w:val="left"/>
      <w:pPr>
        <w:tabs>
          <w:tab w:val="num" w:pos="3560"/>
        </w:tabs>
        <w:ind w:left="3416" w:hanging="936"/>
      </w:pPr>
      <w:rPr>
        <w:rFonts w:hint="default"/>
      </w:rPr>
    </w:lvl>
    <w:lvl w:ilvl="6">
      <w:start w:val="1"/>
      <w:numFmt w:val="decimal"/>
      <w:lvlText w:val="%1.%2.%3.%4.%5.%6.%7."/>
      <w:lvlJc w:val="left"/>
      <w:pPr>
        <w:tabs>
          <w:tab w:val="num" w:pos="4280"/>
        </w:tabs>
        <w:ind w:left="3920" w:hanging="1080"/>
      </w:pPr>
      <w:rPr>
        <w:rFonts w:hint="default"/>
      </w:rPr>
    </w:lvl>
    <w:lvl w:ilvl="7">
      <w:start w:val="1"/>
      <w:numFmt w:val="decimal"/>
      <w:lvlText w:val="%1.%2.%3.%4.%5.%6.%7.%8."/>
      <w:lvlJc w:val="left"/>
      <w:pPr>
        <w:tabs>
          <w:tab w:val="num" w:pos="4640"/>
        </w:tabs>
        <w:ind w:left="4424" w:hanging="1224"/>
      </w:pPr>
      <w:rPr>
        <w:rFonts w:hint="default"/>
      </w:rPr>
    </w:lvl>
    <w:lvl w:ilvl="8">
      <w:start w:val="1"/>
      <w:numFmt w:val="decimal"/>
      <w:lvlText w:val="%1.%2.%3.%4.%5.%6.%7.%8.%9."/>
      <w:lvlJc w:val="left"/>
      <w:pPr>
        <w:tabs>
          <w:tab w:val="num" w:pos="5360"/>
        </w:tabs>
        <w:ind w:left="5000" w:hanging="1440"/>
      </w:pPr>
      <w:rPr>
        <w:rFonts w:hint="default"/>
      </w:rPr>
    </w:lvl>
  </w:abstractNum>
  <w:num w:numId="1" w16cid:durableId="781345646">
    <w:abstractNumId w:val="37"/>
  </w:num>
  <w:num w:numId="2" w16cid:durableId="1459957737">
    <w:abstractNumId w:val="353"/>
  </w:num>
  <w:num w:numId="3" w16cid:durableId="469982096">
    <w:abstractNumId w:val="219"/>
  </w:num>
  <w:num w:numId="4" w16cid:durableId="2020815279">
    <w:abstractNumId w:val="311"/>
  </w:num>
  <w:num w:numId="5" w16cid:durableId="1656493898">
    <w:abstractNumId w:val="251"/>
  </w:num>
  <w:num w:numId="6" w16cid:durableId="1020467807">
    <w:abstractNumId w:val="78"/>
  </w:num>
  <w:num w:numId="7" w16cid:durableId="707023168">
    <w:abstractNumId w:val="53"/>
  </w:num>
  <w:num w:numId="8" w16cid:durableId="1549150875">
    <w:abstractNumId w:val="106"/>
  </w:num>
  <w:num w:numId="9" w16cid:durableId="682900424">
    <w:abstractNumId w:val="217"/>
  </w:num>
  <w:num w:numId="10" w16cid:durableId="1445618584">
    <w:abstractNumId w:val="42"/>
  </w:num>
  <w:num w:numId="11" w16cid:durableId="1688826959">
    <w:abstractNumId w:val="143"/>
  </w:num>
  <w:num w:numId="12" w16cid:durableId="1338341303">
    <w:abstractNumId w:val="246"/>
  </w:num>
  <w:num w:numId="13" w16cid:durableId="1548490985">
    <w:abstractNumId w:val="297"/>
  </w:num>
  <w:num w:numId="14" w16cid:durableId="812526124">
    <w:abstractNumId w:val="100"/>
  </w:num>
  <w:num w:numId="15" w16cid:durableId="1889418391">
    <w:abstractNumId w:val="9"/>
    <w:lvlOverride w:ilvl="0">
      <w:lvl w:ilvl="0">
        <w:start w:val="14"/>
        <w:numFmt w:val="bullet"/>
        <w:pStyle w:val="thut"/>
        <w:lvlText w:val="-"/>
        <w:lvlJc w:val="left"/>
        <w:pPr>
          <w:tabs>
            <w:tab w:val="num" w:pos="1080"/>
          </w:tabs>
          <w:ind w:left="1080" w:hanging="360"/>
        </w:pPr>
        <w:rPr>
          <w:rFonts w:ascii="Times New Roman" w:eastAsia="Times New Roman" w:hAnsi="Times New Roman" w:cs="Times New Roman" w:hint="default"/>
        </w:rPr>
      </w:lvl>
    </w:lvlOverride>
  </w:num>
  <w:num w:numId="16" w16cid:durableId="1194536449">
    <w:abstractNumId w:val="47"/>
  </w:num>
  <w:num w:numId="17" w16cid:durableId="40371705">
    <w:abstractNumId w:val="200"/>
  </w:num>
  <w:num w:numId="18" w16cid:durableId="2132361174">
    <w:abstractNumId w:val="70"/>
  </w:num>
  <w:num w:numId="19" w16cid:durableId="304626154">
    <w:abstractNumId w:val="189"/>
  </w:num>
  <w:num w:numId="20" w16cid:durableId="966085285">
    <w:abstractNumId w:val="110"/>
  </w:num>
  <w:num w:numId="21" w16cid:durableId="85083092">
    <w:abstractNumId w:val="52"/>
  </w:num>
  <w:num w:numId="22" w16cid:durableId="8331857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5602636">
    <w:abstractNumId w:val="270"/>
  </w:num>
  <w:num w:numId="24" w16cid:durableId="344988397">
    <w:abstractNumId w:val="326"/>
  </w:num>
  <w:num w:numId="25" w16cid:durableId="1366322659">
    <w:abstractNumId w:val="150"/>
  </w:num>
  <w:num w:numId="26" w16cid:durableId="830676889">
    <w:abstractNumId w:val="84"/>
  </w:num>
  <w:num w:numId="27" w16cid:durableId="37366065">
    <w:abstractNumId w:val="218"/>
  </w:num>
  <w:num w:numId="28" w16cid:durableId="1172723707">
    <w:abstractNumId w:val="240"/>
    <w:lvlOverride w:ilvl="0">
      <w:lvl w:ilvl="0">
        <w:start w:val="1"/>
        <w:numFmt w:val="bullet"/>
        <w:pStyle w:val="Heading5"/>
        <w:lvlText w:val=""/>
        <w:lvlJc w:val="left"/>
        <w:pPr>
          <w:tabs>
            <w:tab w:val="num" w:pos="1985"/>
          </w:tabs>
          <w:ind w:left="1985" w:firstLine="0"/>
        </w:pPr>
        <w:rPr>
          <w:rFonts w:ascii="Symbol" w:hAnsi="Symbol" w:hint="default"/>
          <w:color w:val="auto"/>
        </w:rPr>
      </w:lvl>
    </w:lvlOverride>
  </w:num>
  <w:num w:numId="29" w16cid:durableId="405759681">
    <w:abstractNumId w:val="174"/>
  </w:num>
  <w:num w:numId="30" w16cid:durableId="1593077408">
    <w:abstractNumId w:val="318"/>
  </w:num>
  <w:num w:numId="31" w16cid:durableId="160778317">
    <w:abstractNumId w:val="139"/>
  </w:num>
  <w:num w:numId="32" w16cid:durableId="161968598">
    <w:abstractNumId w:val="82"/>
  </w:num>
  <w:num w:numId="33" w16cid:durableId="855078049">
    <w:abstractNumId w:val="288"/>
  </w:num>
  <w:num w:numId="34" w16cid:durableId="2059166098">
    <w:abstractNumId w:val="351"/>
  </w:num>
  <w:num w:numId="35" w16cid:durableId="1472019473">
    <w:abstractNumId w:val="101"/>
  </w:num>
  <w:num w:numId="36" w16cid:durableId="242834857">
    <w:abstractNumId w:val="196"/>
  </w:num>
  <w:num w:numId="37" w16cid:durableId="277642377">
    <w:abstractNumId w:val="264"/>
  </w:num>
  <w:num w:numId="38" w16cid:durableId="599097251">
    <w:abstractNumId w:val="349"/>
  </w:num>
  <w:num w:numId="39" w16cid:durableId="1056005457">
    <w:abstractNumId w:val="125"/>
  </w:num>
  <w:num w:numId="40" w16cid:durableId="354504581">
    <w:abstractNumId w:val="176"/>
  </w:num>
  <w:num w:numId="41" w16cid:durableId="307906841">
    <w:abstractNumId w:val="165"/>
  </w:num>
  <w:num w:numId="42" w16cid:durableId="415440926">
    <w:abstractNumId w:val="131"/>
  </w:num>
  <w:num w:numId="43" w16cid:durableId="1126319050">
    <w:abstractNumId w:val="346"/>
  </w:num>
  <w:num w:numId="44" w16cid:durableId="300427039">
    <w:abstractNumId w:val="186"/>
  </w:num>
  <w:num w:numId="45" w16cid:durableId="1033268897">
    <w:abstractNumId w:val="207"/>
  </w:num>
  <w:num w:numId="46" w16cid:durableId="464811687">
    <w:abstractNumId w:val="5"/>
  </w:num>
  <w:num w:numId="47" w16cid:durableId="1395215">
    <w:abstractNumId w:val="4"/>
  </w:num>
  <w:num w:numId="48" w16cid:durableId="776408304">
    <w:abstractNumId w:val="7"/>
  </w:num>
  <w:num w:numId="49" w16cid:durableId="1009135780">
    <w:abstractNumId w:val="3"/>
  </w:num>
  <w:num w:numId="50" w16cid:durableId="1375885174">
    <w:abstractNumId w:val="2"/>
  </w:num>
  <w:num w:numId="51" w16cid:durableId="1654599874">
    <w:abstractNumId w:val="1"/>
  </w:num>
  <w:num w:numId="52" w16cid:durableId="559172599">
    <w:abstractNumId w:val="0"/>
  </w:num>
  <w:num w:numId="53" w16cid:durableId="1161655003">
    <w:abstractNumId w:val="330"/>
  </w:num>
  <w:num w:numId="54" w16cid:durableId="256716467">
    <w:abstractNumId w:val="39"/>
  </w:num>
  <w:num w:numId="55" w16cid:durableId="1297636446">
    <w:abstractNumId w:val="142"/>
  </w:num>
  <w:num w:numId="56" w16cid:durableId="1678658360">
    <w:abstractNumId w:val="141"/>
  </w:num>
  <w:num w:numId="57" w16cid:durableId="31067067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67270041">
    <w:abstractNumId w:val="190"/>
  </w:num>
  <w:num w:numId="59" w16cid:durableId="1254902228">
    <w:abstractNumId w:val="25"/>
  </w:num>
  <w:num w:numId="60" w16cid:durableId="522018266">
    <w:abstractNumId w:val="228"/>
  </w:num>
  <w:num w:numId="61" w16cid:durableId="2011593077">
    <w:abstractNumId w:val="97"/>
  </w:num>
  <w:num w:numId="62" w16cid:durableId="564874523">
    <w:abstractNumId w:val="87"/>
  </w:num>
  <w:num w:numId="63" w16cid:durableId="2130931582">
    <w:abstractNumId w:val="325"/>
  </w:num>
  <w:num w:numId="64" w16cid:durableId="786050854">
    <w:abstractNumId w:val="215"/>
  </w:num>
  <w:num w:numId="65" w16cid:durableId="1993755854">
    <w:abstractNumId w:val="27"/>
  </w:num>
  <w:num w:numId="66" w16cid:durableId="1699743677">
    <w:abstractNumId w:val="136"/>
  </w:num>
  <w:num w:numId="67" w16cid:durableId="1762682907">
    <w:abstractNumId w:val="238"/>
  </w:num>
  <w:num w:numId="68" w16cid:durableId="1869563072">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0899003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52900744">
    <w:abstractNumId w:val="19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29889704">
    <w:abstractNumId w:val="291"/>
  </w:num>
  <w:num w:numId="72" w16cid:durableId="1712412506">
    <w:abstractNumId w:val="260"/>
  </w:num>
  <w:num w:numId="73" w16cid:durableId="1964843911">
    <w:abstractNumId w:val="130"/>
  </w:num>
  <w:num w:numId="74" w16cid:durableId="1143813092">
    <w:abstractNumId w:val="18"/>
  </w:num>
  <w:num w:numId="75" w16cid:durableId="1866794314">
    <w:abstractNumId w:val="253"/>
  </w:num>
  <w:num w:numId="76" w16cid:durableId="300619011">
    <w:abstractNumId w:val="223"/>
  </w:num>
  <w:num w:numId="77" w16cid:durableId="1209487399">
    <w:abstractNumId w:val="173"/>
  </w:num>
  <w:num w:numId="78" w16cid:durableId="695154243">
    <w:abstractNumId w:val="55"/>
  </w:num>
  <w:num w:numId="79" w16cid:durableId="1627462956">
    <w:abstractNumId w:val="344"/>
  </w:num>
  <w:num w:numId="80" w16cid:durableId="2100131616">
    <w:abstractNumId w:val="274"/>
  </w:num>
  <w:num w:numId="81" w16cid:durableId="1248423356">
    <w:abstractNumId w:val="302"/>
  </w:num>
  <w:num w:numId="82" w16cid:durableId="944464495">
    <w:abstractNumId w:val="259"/>
  </w:num>
  <w:num w:numId="83" w16cid:durableId="1738817782">
    <w:abstractNumId w:val="335"/>
  </w:num>
  <w:num w:numId="84" w16cid:durableId="1426655581">
    <w:abstractNumId w:val="245"/>
  </w:num>
  <w:num w:numId="85" w16cid:durableId="1354916898">
    <w:abstractNumId w:val="341"/>
  </w:num>
  <w:num w:numId="86" w16cid:durableId="1930233027">
    <w:abstractNumId w:val="171"/>
  </w:num>
  <w:num w:numId="87" w16cid:durableId="1002009529">
    <w:abstractNumId w:val="323"/>
  </w:num>
  <w:num w:numId="88" w16cid:durableId="1731809181">
    <w:abstractNumId w:val="184"/>
  </w:num>
  <w:num w:numId="89" w16cid:durableId="52897851">
    <w:abstractNumId w:val="313"/>
  </w:num>
  <w:num w:numId="90" w16cid:durableId="1030884520">
    <w:abstractNumId w:val="146"/>
  </w:num>
  <w:num w:numId="91" w16cid:durableId="290867872">
    <w:abstractNumId w:val="157"/>
  </w:num>
  <w:num w:numId="92" w16cid:durableId="1678773953">
    <w:abstractNumId w:val="273"/>
  </w:num>
  <w:num w:numId="93" w16cid:durableId="1300189102">
    <w:abstractNumId w:val="76"/>
  </w:num>
  <w:num w:numId="94" w16cid:durableId="1623415265">
    <w:abstractNumId w:val="317"/>
  </w:num>
  <w:num w:numId="95" w16cid:durableId="1341664463">
    <w:abstractNumId w:val="181"/>
  </w:num>
  <w:num w:numId="96" w16cid:durableId="1092896259">
    <w:abstractNumId w:val="90"/>
  </w:num>
  <w:num w:numId="97" w16cid:durableId="116800796">
    <w:abstractNumId w:val="193"/>
  </w:num>
  <w:num w:numId="98" w16cid:durableId="1225992666">
    <w:abstractNumId w:val="56"/>
  </w:num>
  <w:num w:numId="99" w16cid:durableId="1703550031">
    <w:abstractNumId w:val="108"/>
  </w:num>
  <w:num w:numId="100" w16cid:durableId="347831770">
    <w:abstractNumId w:val="211"/>
  </w:num>
  <w:num w:numId="101" w16cid:durableId="337119028">
    <w:abstractNumId w:val="214"/>
  </w:num>
  <w:num w:numId="102" w16cid:durableId="1075738811">
    <w:abstractNumId w:val="123"/>
  </w:num>
  <w:num w:numId="103" w16cid:durableId="1867333014">
    <w:abstractNumId w:val="95"/>
  </w:num>
  <w:num w:numId="104" w16cid:durableId="1951235326">
    <w:abstractNumId w:val="199"/>
  </w:num>
  <w:num w:numId="105" w16cid:durableId="1179194483">
    <w:abstractNumId w:val="252"/>
  </w:num>
  <w:num w:numId="106" w16cid:durableId="174880619">
    <w:abstractNumId w:val="314"/>
  </w:num>
  <w:num w:numId="107" w16cid:durableId="470368908">
    <w:abstractNumId w:val="59"/>
  </w:num>
  <w:num w:numId="108" w16cid:durableId="12265383">
    <w:abstractNumId w:val="88"/>
  </w:num>
  <w:num w:numId="109" w16cid:durableId="903682410">
    <w:abstractNumId w:val="64"/>
  </w:num>
  <w:num w:numId="110" w16cid:durableId="1162618848">
    <w:abstractNumId w:val="94"/>
  </w:num>
  <w:num w:numId="111" w16cid:durableId="466364002">
    <w:abstractNumId w:val="175"/>
  </w:num>
  <w:num w:numId="112" w16cid:durableId="36379439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187669233">
    <w:abstractNumId w:val="296"/>
  </w:num>
  <w:num w:numId="114" w16cid:durableId="983703196">
    <w:abstractNumId w:val="336"/>
  </w:num>
  <w:num w:numId="115" w16cid:durableId="962928203">
    <w:abstractNumId w:val="255"/>
  </w:num>
  <w:num w:numId="116" w16cid:durableId="1339649446">
    <w:abstractNumId w:val="283"/>
  </w:num>
  <w:num w:numId="117" w16cid:durableId="1083449494">
    <w:abstractNumId w:val="329"/>
  </w:num>
  <w:num w:numId="118" w16cid:durableId="792140627">
    <w:abstractNumId w:val="268"/>
  </w:num>
  <w:num w:numId="119" w16cid:durableId="1387949682">
    <w:abstractNumId w:val="332"/>
  </w:num>
  <w:num w:numId="120" w16cid:durableId="185139623">
    <w:abstractNumId w:val="126"/>
  </w:num>
  <w:num w:numId="121" w16cid:durableId="825634310">
    <w:abstractNumId w:val="345"/>
  </w:num>
  <w:num w:numId="122" w16cid:durableId="1861550832">
    <w:abstractNumId w:val="301"/>
  </w:num>
  <w:num w:numId="123" w16cid:durableId="1600403800">
    <w:abstractNumId w:val="256"/>
  </w:num>
  <w:num w:numId="124" w16cid:durableId="1651670246">
    <w:abstractNumId w:val="71"/>
  </w:num>
  <w:num w:numId="125" w16cid:durableId="1941571333">
    <w:abstractNumId w:val="119"/>
  </w:num>
  <w:num w:numId="126" w16cid:durableId="266623970">
    <w:abstractNumId w:val="29"/>
  </w:num>
  <w:num w:numId="127" w16cid:durableId="2055344995">
    <w:abstractNumId w:val="35"/>
  </w:num>
  <w:num w:numId="128" w16cid:durableId="549731977">
    <w:abstractNumId w:val="135"/>
  </w:num>
  <w:num w:numId="129" w16cid:durableId="1691713124">
    <w:abstractNumId w:val="3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18703216">
    <w:abstractNumId w:val="120"/>
  </w:num>
  <w:num w:numId="131" w16cid:durableId="991494263">
    <w:abstractNumId w:val="156"/>
  </w:num>
  <w:num w:numId="132" w16cid:durableId="2101753396">
    <w:abstractNumId w:val="205"/>
  </w:num>
  <w:num w:numId="133" w16cid:durableId="766736399">
    <w:abstractNumId w:val="161"/>
    <w:lvlOverride w:ilvl="0">
      <w:lvl w:ilvl="0">
        <w:numFmt w:val="bullet"/>
        <w:lvlText w:val="-"/>
        <w:lvlJc w:val="left"/>
        <w:pPr>
          <w:tabs>
            <w:tab w:val="num" w:pos="1305"/>
          </w:tabs>
          <w:ind w:left="1305" w:hanging="284"/>
        </w:pPr>
        <w:rPr>
          <w:rFonts w:ascii="Times New Roman" w:hAnsi="Times New Roman" w:hint="default"/>
          <w:color w:val="auto"/>
        </w:rPr>
      </w:lvl>
    </w:lvlOverride>
  </w:num>
  <w:num w:numId="134" w16cid:durableId="1772818748">
    <w:abstractNumId w:val="239"/>
  </w:num>
  <w:num w:numId="135" w16cid:durableId="1295871994">
    <w:abstractNumId w:val="114"/>
  </w:num>
  <w:num w:numId="136" w16cid:durableId="1772625390">
    <w:abstractNumId w:val="309"/>
  </w:num>
  <w:num w:numId="137" w16cid:durableId="1848203835">
    <w:abstractNumId w:val="48"/>
  </w:num>
  <w:num w:numId="138" w16cid:durableId="334185310">
    <w:abstractNumId w:val="122"/>
  </w:num>
  <w:num w:numId="139" w16cid:durableId="111824903">
    <w:abstractNumId w:val="194"/>
  </w:num>
  <w:num w:numId="140" w16cid:durableId="177741973">
    <w:abstractNumId w:val="201"/>
  </w:num>
  <w:num w:numId="141" w16cid:durableId="573664611">
    <w:abstractNumId w:val="248"/>
  </w:num>
  <w:num w:numId="142" w16cid:durableId="597639163">
    <w:abstractNumId w:val="298"/>
  </w:num>
  <w:num w:numId="143" w16cid:durableId="382607273">
    <w:abstractNumId w:val="310"/>
  </w:num>
  <w:num w:numId="144" w16cid:durableId="670330645">
    <w:abstractNumId w:val="154"/>
  </w:num>
  <w:num w:numId="145" w16cid:durableId="917447394">
    <w:abstractNumId w:val="75"/>
  </w:num>
  <w:num w:numId="146" w16cid:durableId="1793818370">
    <w:abstractNumId w:val="352"/>
  </w:num>
  <w:num w:numId="147" w16cid:durableId="1438216487">
    <w:abstractNumId w:val="10"/>
  </w:num>
  <w:num w:numId="148" w16cid:durableId="1383485109">
    <w:abstractNumId w:val="93"/>
  </w:num>
  <w:num w:numId="149" w16cid:durableId="294145390">
    <w:abstractNumId w:val="278"/>
  </w:num>
  <w:num w:numId="150" w16cid:durableId="2034649428">
    <w:abstractNumId w:val="111"/>
  </w:num>
  <w:num w:numId="151" w16cid:durableId="1911966041">
    <w:abstractNumId w:val="254"/>
  </w:num>
  <w:num w:numId="152" w16cid:durableId="865944701">
    <w:abstractNumId w:val="343"/>
  </w:num>
  <w:num w:numId="153" w16cid:durableId="1977684268">
    <w:abstractNumId w:val="287"/>
  </w:num>
  <w:num w:numId="154" w16cid:durableId="1663240544">
    <w:abstractNumId w:val="269"/>
  </w:num>
  <w:num w:numId="155" w16cid:durableId="653878472">
    <w:abstractNumId w:val="243"/>
  </w:num>
  <w:num w:numId="156" w16cid:durableId="1590502624">
    <w:abstractNumId w:val="65"/>
  </w:num>
  <w:num w:numId="157" w16cid:durableId="2145191846">
    <w:abstractNumId w:val="80"/>
  </w:num>
  <w:num w:numId="158" w16cid:durableId="325860172">
    <w:abstractNumId w:val="292"/>
  </w:num>
  <w:num w:numId="159" w16cid:durableId="619634">
    <w:abstractNumId w:val="226"/>
  </w:num>
  <w:num w:numId="160" w16cid:durableId="750350601">
    <w:abstractNumId w:val="204"/>
  </w:num>
  <w:num w:numId="161" w16cid:durableId="1905405814">
    <w:abstractNumId w:val="118"/>
  </w:num>
  <w:num w:numId="162" w16cid:durableId="888078516">
    <w:abstractNumId w:val="43"/>
  </w:num>
  <w:num w:numId="163" w16cid:durableId="601381039">
    <w:abstractNumId w:val="112"/>
  </w:num>
  <w:num w:numId="164" w16cid:durableId="2001424622">
    <w:abstractNumId w:val="281"/>
  </w:num>
  <w:num w:numId="165" w16cid:durableId="29382613">
    <w:abstractNumId w:val="104"/>
  </w:num>
  <w:num w:numId="166" w16cid:durableId="1603151594">
    <w:abstractNumId w:val="277"/>
  </w:num>
  <w:num w:numId="167" w16cid:durableId="706683811">
    <w:abstractNumId w:val="221"/>
  </w:num>
  <w:num w:numId="168" w16cid:durableId="496770879">
    <w:abstractNumId w:val="24"/>
  </w:num>
  <w:num w:numId="169" w16cid:durableId="1068263507">
    <w:abstractNumId w:val="267"/>
  </w:num>
  <w:num w:numId="170" w16cid:durableId="1313755882">
    <w:abstractNumId w:val="230"/>
  </w:num>
  <w:num w:numId="171" w16cid:durableId="1774397577">
    <w:abstractNumId w:val="350"/>
  </w:num>
  <w:num w:numId="172" w16cid:durableId="1362046629">
    <w:abstractNumId w:val="257"/>
  </w:num>
  <w:num w:numId="173" w16cid:durableId="920259787">
    <w:abstractNumId w:val="191"/>
  </w:num>
  <w:num w:numId="174" w16cid:durableId="1826433471">
    <w:abstractNumId w:val="138"/>
  </w:num>
  <w:num w:numId="175" w16cid:durableId="1586768659">
    <w:abstractNumId w:val="132"/>
  </w:num>
  <w:num w:numId="176" w16cid:durableId="16196573">
    <w:abstractNumId w:val="229"/>
  </w:num>
  <w:num w:numId="177" w16cid:durableId="1034765691">
    <w:abstractNumId w:val="103"/>
  </w:num>
  <w:num w:numId="178" w16cid:durableId="2050446992">
    <w:abstractNumId w:val="354"/>
  </w:num>
  <w:num w:numId="179" w16cid:durableId="1656883992">
    <w:abstractNumId w:val="250"/>
  </w:num>
  <w:num w:numId="180" w16cid:durableId="1555580189">
    <w:abstractNumId w:val="210"/>
  </w:num>
  <w:num w:numId="181" w16cid:durableId="1514109253">
    <w:abstractNumId w:val="38"/>
  </w:num>
  <w:num w:numId="182" w16cid:durableId="333455572">
    <w:abstractNumId w:val="102"/>
  </w:num>
  <w:num w:numId="183" w16cid:durableId="1329016766">
    <w:abstractNumId w:val="232"/>
  </w:num>
  <w:num w:numId="184" w16cid:durableId="1493567953">
    <w:abstractNumId w:val="236"/>
  </w:num>
  <w:num w:numId="185" w16cid:durableId="2007395022">
    <w:abstractNumId w:val="303"/>
  </w:num>
  <w:num w:numId="186" w16cid:durableId="857279289">
    <w:abstractNumId w:val="327"/>
  </w:num>
  <w:num w:numId="187" w16cid:durableId="915822183">
    <w:abstractNumId w:val="121"/>
  </w:num>
  <w:num w:numId="188" w16cid:durableId="1450933896">
    <w:abstractNumId w:val="197"/>
  </w:num>
  <w:num w:numId="189" w16cid:durableId="1577857629">
    <w:abstractNumId w:val="116"/>
  </w:num>
  <w:num w:numId="190" w16cid:durableId="1450127271">
    <w:abstractNumId w:val="206"/>
  </w:num>
  <w:num w:numId="191" w16cid:durableId="1534226669">
    <w:abstractNumId w:val="249"/>
  </w:num>
  <w:num w:numId="192" w16cid:durableId="1439908669">
    <w:abstractNumId w:val="266"/>
  </w:num>
  <w:num w:numId="193" w16cid:durableId="671838826">
    <w:abstractNumId w:val="285"/>
  </w:num>
  <w:num w:numId="194" w16cid:durableId="512769208">
    <w:abstractNumId w:val="187"/>
  </w:num>
  <w:num w:numId="195" w16cid:durableId="1813399801">
    <w:abstractNumId w:val="208"/>
  </w:num>
  <w:num w:numId="196" w16cid:durableId="2107382741">
    <w:abstractNumId w:val="293"/>
  </w:num>
  <w:num w:numId="197" w16cid:durableId="670066707">
    <w:abstractNumId w:val="337"/>
  </w:num>
  <w:num w:numId="198" w16cid:durableId="1936936057">
    <w:abstractNumId w:val="81"/>
  </w:num>
  <w:num w:numId="199" w16cid:durableId="1787574875">
    <w:abstractNumId w:val="307"/>
  </w:num>
  <w:num w:numId="200" w16cid:durableId="769930375">
    <w:abstractNumId w:val="182"/>
  </w:num>
  <w:num w:numId="201" w16cid:durableId="327368083">
    <w:abstractNumId w:val="168"/>
  </w:num>
  <w:num w:numId="202" w16cid:durableId="179047994">
    <w:abstractNumId w:val="235"/>
  </w:num>
  <w:num w:numId="203" w16cid:durableId="701516582">
    <w:abstractNumId w:val="153"/>
  </w:num>
  <w:num w:numId="204" w16cid:durableId="228883767">
    <w:abstractNumId w:val="305"/>
  </w:num>
  <w:num w:numId="205" w16cid:durableId="234438723">
    <w:abstractNumId w:val="109"/>
  </w:num>
  <w:num w:numId="206" w16cid:durableId="1558010728">
    <w:abstractNumId w:val="105"/>
  </w:num>
  <w:num w:numId="207" w16cid:durableId="844979457">
    <w:abstractNumId w:val="172"/>
  </w:num>
  <w:num w:numId="208" w16cid:durableId="995378735">
    <w:abstractNumId w:val="306"/>
  </w:num>
  <w:num w:numId="209" w16cid:durableId="501285630">
    <w:abstractNumId w:val="49"/>
  </w:num>
  <w:num w:numId="210" w16cid:durableId="208303199">
    <w:abstractNumId w:val="304"/>
  </w:num>
  <w:num w:numId="211" w16cid:durableId="1973291821">
    <w:abstractNumId w:val="198"/>
  </w:num>
  <w:num w:numId="212" w16cid:durableId="1523277151">
    <w:abstractNumId w:val="62"/>
  </w:num>
  <w:num w:numId="213" w16cid:durableId="408574615">
    <w:abstractNumId w:val="159"/>
  </w:num>
  <w:num w:numId="214" w16cid:durableId="977957487">
    <w:abstractNumId w:val="312"/>
  </w:num>
  <w:num w:numId="215" w16cid:durableId="1321421831">
    <w:abstractNumId w:val="220"/>
  </w:num>
  <w:num w:numId="216" w16cid:durableId="680164757">
    <w:abstractNumId w:val="282"/>
  </w:num>
  <w:num w:numId="217" w16cid:durableId="1886939313">
    <w:abstractNumId w:val="316"/>
  </w:num>
  <w:num w:numId="218" w16cid:durableId="468085471">
    <w:abstractNumId w:val="279"/>
  </w:num>
  <w:num w:numId="219" w16cid:durableId="1925214609">
    <w:abstractNumId w:val="148"/>
  </w:num>
  <w:num w:numId="220" w16cid:durableId="83141255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361395945">
    <w:abstractNumId w:val="160"/>
  </w:num>
  <w:num w:numId="222" w16cid:durableId="372658230">
    <w:abstractNumId w:val="178"/>
  </w:num>
  <w:num w:numId="223" w16cid:durableId="94639299">
    <w:abstractNumId w:val="98"/>
  </w:num>
  <w:num w:numId="224" w16cid:durableId="1152602240">
    <w:abstractNumId w:val="30"/>
  </w:num>
  <w:num w:numId="225" w16cid:durableId="851922144">
    <w:abstractNumId w:val="203"/>
  </w:num>
  <w:num w:numId="226" w16cid:durableId="24524041">
    <w:abstractNumId w:val="46"/>
  </w:num>
  <w:num w:numId="227" w16cid:durableId="1662544293">
    <w:abstractNumId w:val="324"/>
  </w:num>
  <w:num w:numId="228" w16cid:durableId="1605725119">
    <w:abstractNumId w:val="262"/>
  </w:num>
  <w:num w:numId="229" w16cid:durableId="2025741319">
    <w:abstractNumId w:val="96"/>
  </w:num>
  <w:num w:numId="230" w16cid:durableId="1772820502">
    <w:abstractNumId w:val="127"/>
  </w:num>
  <w:num w:numId="231" w16cid:durableId="2127458133">
    <w:abstractNumId w:val="185"/>
  </w:num>
  <w:num w:numId="232" w16cid:durableId="1875077686">
    <w:abstractNumId w:val="45"/>
  </w:num>
  <w:num w:numId="233" w16cid:durableId="1346861721">
    <w:abstractNumId w:val="338"/>
  </w:num>
  <w:num w:numId="234" w16cid:durableId="162204039">
    <w:abstractNumId w:val="295"/>
  </w:num>
  <w:num w:numId="235" w16cid:durableId="38940817">
    <w:abstractNumId w:val="275"/>
  </w:num>
  <w:num w:numId="236" w16cid:durableId="627442886">
    <w:abstractNumId w:val="99"/>
  </w:num>
  <w:num w:numId="237" w16cid:durableId="1360816534">
    <w:abstractNumId w:val="92"/>
  </w:num>
  <w:num w:numId="238" w16cid:durableId="687100136">
    <w:abstractNumId w:val="166"/>
  </w:num>
  <w:num w:numId="239" w16cid:durableId="1083448717">
    <w:abstractNumId w:val="54"/>
  </w:num>
  <w:num w:numId="240" w16cid:durableId="1179588018">
    <w:abstractNumId w:val="289"/>
  </w:num>
  <w:num w:numId="241" w16cid:durableId="1823540494">
    <w:abstractNumId w:val="44"/>
  </w:num>
  <w:num w:numId="242" w16cid:durableId="608700343">
    <w:abstractNumId w:val="322"/>
  </w:num>
  <w:num w:numId="243" w16cid:durableId="1764952601">
    <w:abstractNumId w:val="145"/>
  </w:num>
  <w:num w:numId="244" w16cid:durableId="1290474268">
    <w:abstractNumId w:val="163"/>
  </w:num>
  <w:num w:numId="245" w16cid:durableId="1045107601">
    <w:abstractNumId w:val="348"/>
  </w:num>
  <w:num w:numId="246" w16cid:durableId="1393118360">
    <w:abstractNumId w:val="66"/>
  </w:num>
  <w:num w:numId="247" w16cid:durableId="338390403">
    <w:abstractNumId w:val="40"/>
  </w:num>
  <w:num w:numId="248" w16cid:durableId="84613172">
    <w:abstractNumId w:val="192"/>
  </w:num>
  <w:num w:numId="249" w16cid:durableId="122845893">
    <w:abstractNumId w:val="11"/>
  </w:num>
  <w:num w:numId="250" w16cid:durableId="1808550766">
    <w:abstractNumId w:val="13"/>
  </w:num>
  <w:num w:numId="251" w16cid:durableId="1276208104">
    <w:abstractNumId w:val="17"/>
  </w:num>
  <w:num w:numId="252" w16cid:durableId="671907452">
    <w:abstractNumId w:val="20"/>
  </w:num>
  <w:num w:numId="253" w16cid:durableId="105661943">
    <w:abstractNumId w:val="22"/>
  </w:num>
  <w:num w:numId="254" w16cid:durableId="1701592310">
    <w:abstractNumId w:val="23"/>
  </w:num>
  <w:num w:numId="255" w16cid:durableId="201215819">
    <w:abstractNumId w:val="33"/>
  </w:num>
  <w:num w:numId="256" w16cid:durableId="330761281">
    <w:abstractNumId w:val="85"/>
  </w:num>
  <w:num w:numId="257" w16cid:durableId="1689602216">
    <w:abstractNumId w:val="340"/>
  </w:num>
  <w:num w:numId="258" w16cid:durableId="558782281">
    <w:abstractNumId w:val="28"/>
  </w:num>
  <w:num w:numId="259" w16cid:durableId="1255355636">
    <w:abstractNumId w:val="224"/>
  </w:num>
  <w:num w:numId="260" w16cid:durableId="1055158317">
    <w:abstractNumId w:val="14"/>
  </w:num>
  <w:num w:numId="261" w16cid:durableId="269165675">
    <w:abstractNumId w:val="124"/>
  </w:num>
  <w:num w:numId="262" w16cid:durableId="781538895">
    <w:abstractNumId w:val="286"/>
  </w:num>
  <w:num w:numId="263" w16cid:durableId="665936823">
    <w:abstractNumId w:val="83"/>
  </w:num>
  <w:num w:numId="264" w16cid:durableId="1995791516">
    <w:abstractNumId w:val="129"/>
  </w:num>
  <w:num w:numId="265" w16cid:durableId="2011790105">
    <w:abstractNumId w:val="180"/>
  </w:num>
  <w:num w:numId="266" w16cid:durableId="880478263">
    <w:abstractNumId w:val="41"/>
  </w:num>
  <w:num w:numId="267" w16cid:durableId="1253398189">
    <w:abstractNumId w:val="147"/>
  </w:num>
  <w:num w:numId="268" w16cid:durableId="912936980">
    <w:abstractNumId w:val="113"/>
  </w:num>
  <w:num w:numId="269" w16cid:durableId="712073290">
    <w:abstractNumId w:val="216"/>
  </w:num>
  <w:num w:numId="270" w16cid:durableId="1237976423">
    <w:abstractNumId w:val="331"/>
  </w:num>
  <w:num w:numId="271" w16cid:durableId="275262393">
    <w:abstractNumId w:val="271"/>
  </w:num>
  <w:num w:numId="272" w16cid:durableId="1564220621">
    <w:abstractNumId w:val="233"/>
  </w:num>
  <w:num w:numId="273" w16cid:durableId="869342906">
    <w:abstractNumId w:val="222"/>
  </w:num>
  <w:num w:numId="274" w16cid:durableId="641547120">
    <w:abstractNumId w:val="144"/>
  </w:num>
  <w:num w:numId="275" w16cid:durableId="1674720708">
    <w:abstractNumId w:val="89"/>
  </w:num>
  <w:num w:numId="276" w16cid:durableId="370617794">
    <w:abstractNumId w:val="155"/>
  </w:num>
  <w:num w:numId="277" w16cid:durableId="1256863566">
    <w:abstractNumId w:val="158"/>
  </w:num>
  <w:num w:numId="278" w16cid:durableId="183717274">
    <w:abstractNumId w:val="152"/>
  </w:num>
  <w:num w:numId="279" w16cid:durableId="1659116675">
    <w:abstractNumId w:val="308"/>
  </w:num>
  <w:num w:numId="280" w16cid:durableId="1187522671">
    <w:abstractNumId w:val="77"/>
    <w:lvlOverride w:ilvl="0">
      <w:lvl w:ilvl="0">
        <w:start w:val="1"/>
        <w:numFmt w:val="decimal"/>
        <w:lvlText w:val="Chương %1: "/>
        <w:lvlJc w:val="left"/>
        <w:pPr>
          <w:tabs>
            <w:tab w:val="num" w:pos="1800"/>
          </w:tabs>
          <w:ind w:left="432" w:hanging="432"/>
        </w:pPr>
        <w:rPr>
          <w:rFonts w:ascii="Times New Roman Bold" w:hAnsi="Times New Roman Bold" w:hint="default"/>
          <w:b/>
          <w:i/>
          <w:caps w:val="0"/>
          <w:vanish w:val="0"/>
          <w:sz w:val="32"/>
          <w:u w:val="single"/>
        </w:rPr>
      </w:lvl>
    </w:lvlOverride>
    <w:lvlOverride w:ilvl="1">
      <w:lvl w:ilvl="1">
        <w:start w:val="1"/>
        <w:numFmt w:val="decimal"/>
        <w:lvlText w:val="%1.%2"/>
        <w:lvlJc w:val="left"/>
        <w:pPr>
          <w:tabs>
            <w:tab w:val="num" w:pos="1009"/>
          </w:tabs>
          <w:ind w:left="1009" w:hanging="1009"/>
        </w:pPr>
        <w:rPr>
          <w:rFonts w:ascii="Times New Roman Bold" w:hAnsi="Times New Roman Bold" w:hint="default"/>
          <w:b/>
          <w:i w:val="0"/>
          <w:sz w:val="26"/>
        </w:rPr>
      </w:lvl>
    </w:lvlOverride>
    <w:lvlOverride w:ilvl="2">
      <w:lvl w:ilvl="2">
        <w:start w:val="1"/>
        <w:numFmt w:val="decimal"/>
        <w:pStyle w:val="Haengding3"/>
        <w:lvlText w:val="%1.%2.%3"/>
        <w:lvlJc w:val="left"/>
        <w:pPr>
          <w:tabs>
            <w:tab w:val="num" w:pos="1009"/>
          </w:tabs>
          <w:ind w:left="1009" w:hanging="1009"/>
        </w:pPr>
        <w:rPr>
          <w:rFonts w:hint="default"/>
        </w:rPr>
      </w:lvl>
    </w:lvlOverride>
    <w:lvlOverride w:ilvl="3">
      <w:lvl w:ilvl="3">
        <w:start w:val="1"/>
        <w:numFmt w:val="decimal"/>
        <w:lvlText w:val="%1.%2.%3.%4"/>
        <w:lvlJc w:val="left"/>
        <w:pPr>
          <w:tabs>
            <w:tab w:val="num" w:pos="1009"/>
          </w:tabs>
          <w:ind w:left="1009" w:hanging="1009"/>
        </w:pPr>
        <w:rPr>
          <w:rFonts w:hint="default"/>
        </w:rPr>
      </w:lvl>
    </w:lvlOverride>
    <w:lvlOverride w:ilvl="4">
      <w:lvl w:ilvl="4">
        <w:start w:val="1"/>
        <w:numFmt w:val="decimal"/>
        <w:lvlText w:val="%1.%2.%3.%4.%5"/>
        <w:lvlJc w:val="left"/>
        <w:pPr>
          <w:tabs>
            <w:tab w:val="num" w:pos="1728"/>
          </w:tabs>
          <w:ind w:left="172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81" w16cid:durableId="1966545634">
    <w:abstractNumId w:val="227"/>
  </w:num>
  <w:num w:numId="282" w16cid:durableId="1759403714">
    <w:abstractNumId w:val="86"/>
  </w:num>
  <w:num w:numId="283" w16cid:durableId="526530061">
    <w:abstractNumId w:val="294"/>
  </w:num>
  <w:num w:numId="284" w16cid:durableId="760300574">
    <w:abstractNumId w:val="26"/>
  </w:num>
  <w:num w:numId="285" w16cid:durableId="182210101">
    <w:abstractNumId w:val="272"/>
  </w:num>
  <w:num w:numId="286" w16cid:durableId="190920864">
    <w:abstractNumId w:val="8"/>
  </w:num>
  <w:num w:numId="287" w16cid:durableId="1986861015">
    <w:abstractNumId w:val="34"/>
  </w:num>
  <w:num w:numId="288" w16cid:durableId="1969242102">
    <w:abstractNumId w:val="183"/>
  </w:num>
  <w:num w:numId="289" w16cid:durableId="1148940625">
    <w:abstractNumId w:val="258"/>
  </w:num>
  <w:num w:numId="290" w16cid:durableId="676350369">
    <w:abstractNumId w:val="284"/>
  </w:num>
  <w:num w:numId="291" w16cid:durableId="1184244276">
    <w:abstractNumId w:val="128"/>
  </w:num>
  <w:num w:numId="292" w16cid:durableId="735394207">
    <w:abstractNumId w:val="115"/>
  </w:num>
  <w:num w:numId="293" w16cid:durableId="847863173">
    <w:abstractNumId w:val="300"/>
  </w:num>
  <w:num w:numId="294" w16cid:durableId="1541278513">
    <w:abstractNumId w:val="231"/>
  </w:num>
  <w:num w:numId="295" w16cid:durableId="799690363">
    <w:abstractNumId w:val="241"/>
  </w:num>
  <w:num w:numId="296" w16cid:durableId="463696331">
    <w:abstractNumId w:val="265"/>
  </w:num>
  <w:num w:numId="297" w16cid:durableId="1663506910">
    <w:abstractNumId w:val="137"/>
  </w:num>
  <w:num w:numId="298" w16cid:durableId="1106655108">
    <w:abstractNumId w:val="6"/>
  </w:num>
  <w:num w:numId="299" w16cid:durableId="432096324">
    <w:abstractNumId w:val="58"/>
  </w:num>
  <w:num w:numId="300" w16cid:durableId="1919828437">
    <w:abstractNumId w:val="202"/>
  </w:num>
  <w:num w:numId="301" w16cid:durableId="1563979402">
    <w:abstractNumId w:val="73"/>
  </w:num>
  <w:num w:numId="302" w16cid:durableId="869413211">
    <w:abstractNumId w:val="140"/>
  </w:num>
  <w:num w:numId="303" w16cid:durableId="1883863242">
    <w:abstractNumId w:val="69"/>
  </w:num>
  <w:num w:numId="304" w16cid:durableId="890963370">
    <w:abstractNumId w:val="31"/>
  </w:num>
  <w:num w:numId="305" w16cid:durableId="656149222">
    <w:abstractNumId w:val="72"/>
  </w:num>
  <w:num w:numId="306" w16cid:durableId="1511019372">
    <w:abstractNumId w:val="333"/>
  </w:num>
  <w:num w:numId="307" w16cid:durableId="293559369">
    <w:abstractNumId w:val="339"/>
  </w:num>
  <w:num w:numId="308" w16cid:durableId="715397359">
    <w:abstractNumId w:val="63"/>
  </w:num>
  <w:num w:numId="309" w16cid:durableId="951981564">
    <w:abstractNumId w:val="169"/>
  </w:num>
  <w:num w:numId="310" w16cid:durableId="614868282">
    <w:abstractNumId w:val="50"/>
  </w:num>
  <w:num w:numId="311" w16cid:durableId="1059936306">
    <w:abstractNumId w:val="79"/>
  </w:num>
  <w:num w:numId="312" w16cid:durableId="1510606803">
    <w:abstractNumId w:val="237"/>
  </w:num>
  <w:num w:numId="313" w16cid:durableId="778571146">
    <w:abstractNumId w:val="177"/>
  </w:num>
  <w:num w:numId="314" w16cid:durableId="734088329">
    <w:abstractNumId w:val="263"/>
  </w:num>
  <w:num w:numId="315" w16cid:durableId="409696744">
    <w:abstractNumId w:val="167"/>
  </w:num>
  <w:num w:numId="316" w16cid:durableId="2109159735">
    <w:abstractNumId w:val="342"/>
  </w:num>
  <w:num w:numId="317" w16cid:durableId="1261837321">
    <w:abstractNumId w:val="212"/>
  </w:num>
  <w:num w:numId="318" w16cid:durableId="1543052940">
    <w:abstractNumId w:val="36"/>
  </w:num>
  <w:num w:numId="319" w16cid:durableId="353116107">
    <w:abstractNumId w:val="321"/>
  </w:num>
  <w:num w:numId="320" w16cid:durableId="1346639653">
    <w:abstractNumId w:val="290"/>
  </w:num>
  <w:num w:numId="321" w16cid:durableId="1855223452">
    <w:abstractNumId w:val="261"/>
  </w:num>
  <w:num w:numId="322" w16cid:durableId="525758510">
    <w:abstractNumId w:val="68"/>
  </w:num>
  <w:num w:numId="323" w16cid:durableId="240527673">
    <w:abstractNumId w:val="315"/>
  </w:num>
  <w:num w:numId="324" w16cid:durableId="1062559421">
    <w:abstractNumId w:val="134"/>
  </w:num>
  <w:num w:numId="325" w16cid:durableId="1726029150">
    <w:abstractNumId w:val="74"/>
  </w:num>
  <w:num w:numId="326" w16cid:durableId="1656688205">
    <w:abstractNumId w:val="242"/>
  </w:num>
  <w:num w:numId="327" w16cid:durableId="954672759">
    <w:abstractNumId w:val="51"/>
  </w:num>
  <w:num w:numId="328" w16cid:durableId="777598293">
    <w:abstractNumId w:val="77"/>
  </w:num>
  <w:num w:numId="329" w16cid:durableId="1130829986">
    <w:abstractNumId w:val="244"/>
  </w:num>
  <w:num w:numId="330" w16cid:durableId="87698754">
    <w:abstractNumId w:val="320"/>
  </w:num>
  <w:num w:numId="331" w16cid:durableId="1102797326">
    <w:abstractNumId w:val="276"/>
  </w:num>
  <w:num w:numId="332" w16cid:durableId="380136560">
    <w:abstractNumId w:val="188"/>
  </w:num>
  <w:num w:numId="333" w16cid:durableId="109323851">
    <w:abstractNumId w:val="103"/>
    <w:lvlOverride w:ilvl="0">
      <w:startOverride w:val="1"/>
    </w:lvlOverride>
  </w:num>
  <w:num w:numId="334" w16cid:durableId="1363168850">
    <w:abstractNumId w:val="164"/>
  </w:num>
  <w:num w:numId="335" w16cid:durableId="1742554553">
    <w:abstractNumId w:val="331"/>
    <w:lvlOverride w:ilvl="0">
      <w:lvl w:ilvl="0">
        <w:start w:val="5"/>
        <w:numFmt w:val="decimal"/>
        <w:lvlText w:val="%1."/>
        <w:lvlJc w:val="left"/>
        <w:pPr>
          <w:ind w:left="1080" w:hanging="1080"/>
        </w:pPr>
        <w:rPr>
          <w:rFonts w:hint="default"/>
        </w:rPr>
      </w:lvl>
    </w:lvlOverride>
    <w:lvlOverride w:ilvl="1">
      <w:lvl w:ilvl="1">
        <w:start w:val="1"/>
        <w:numFmt w:val="decimal"/>
        <w:lvlText w:val="%1.%2."/>
        <w:lvlJc w:val="left"/>
        <w:pPr>
          <w:ind w:left="1080" w:hanging="108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pStyle w:val="Heading4"/>
        <w:lvlText w:val="%1.%2.%3.%4."/>
        <w:lvlJc w:val="left"/>
        <w:pPr>
          <w:ind w:left="1080" w:hanging="1080"/>
        </w:pPr>
        <w:rPr>
          <w:rFonts w:hint="default"/>
          <w:b/>
          <w:bCs w:val="0"/>
        </w:rPr>
      </w:lvl>
    </w:lvlOverride>
    <w:lvlOverride w:ilvl="4">
      <w:lvl w:ilvl="4">
        <w:start w:val="1"/>
        <w:numFmt w:val="decimal"/>
        <w:lvlText w:val="%1.%2.%3.%4.%5"/>
        <w:lvlJc w:val="left"/>
        <w:pPr>
          <w:ind w:left="1080" w:hanging="1080"/>
        </w:pPr>
        <w:rPr>
          <w:rFonts w:hint="default"/>
        </w:rPr>
      </w:lvl>
    </w:lvlOverride>
    <w:lvlOverride w:ilvl="5">
      <w:lvl w:ilvl="5">
        <w:start w:val="1"/>
        <w:numFmt w:val="lowerLetter"/>
        <w:lvlText w:val="%6."/>
        <w:lvlJc w:val="left"/>
        <w:pPr>
          <w:ind w:left="1080" w:hanging="1080"/>
        </w:pPr>
        <w:rPr>
          <w:rFonts w:hint="default"/>
          <w:b/>
          <w:bCs w:val="0"/>
          <w:i w:val="0"/>
          <w:iCs/>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080" w:hanging="1080"/>
        </w:pPr>
        <w:rPr>
          <w:rFonts w:hint="default"/>
        </w:rPr>
      </w:lvl>
    </w:lvlOverride>
    <w:lvlOverride w:ilvl="8">
      <w:lvl w:ilvl="8">
        <w:start w:val="1"/>
        <w:numFmt w:val="decimal"/>
        <w:lvlText w:val="%1.%2.%3.%4.%5.%6.%7.%8.%9."/>
        <w:lvlJc w:val="left"/>
        <w:pPr>
          <w:ind w:left="1080" w:hanging="1080"/>
        </w:pPr>
        <w:rPr>
          <w:rFonts w:hint="default"/>
        </w:rPr>
      </w:lvl>
    </w:lvlOverride>
  </w:num>
  <w:num w:numId="336" w16cid:durableId="840239936">
    <w:abstractNumId w:val="91"/>
  </w:num>
  <w:num w:numId="337" w16cid:durableId="1661422431">
    <w:abstractNumId w:val="334"/>
  </w:num>
  <w:num w:numId="338" w16cid:durableId="1205406809">
    <w:abstractNumId w:val="179"/>
  </w:num>
  <w:num w:numId="339" w16cid:durableId="2128884880">
    <w:abstractNumId w:val="170"/>
  </w:num>
  <w:num w:numId="340" w16cid:durableId="489489882">
    <w:abstractNumId w:val="225"/>
  </w:num>
  <w:num w:numId="341" w16cid:durableId="363024336">
    <w:abstractNumId w:val="161"/>
  </w:num>
  <w:num w:numId="342" w16cid:durableId="1631782281">
    <w:abstractNumId w:val="234"/>
  </w:num>
  <w:num w:numId="343" w16cid:durableId="1393849068">
    <w:abstractNumId w:val="57"/>
  </w:num>
  <w:num w:numId="344" w16cid:durableId="219630946">
    <w:abstractNumId w:val="299"/>
  </w:num>
  <w:num w:numId="345" w16cid:durableId="2005088318">
    <w:abstractNumId w:val="319"/>
  </w:num>
  <w:num w:numId="346" w16cid:durableId="1338387036">
    <w:abstractNumId w:val="103"/>
    <w:lvlOverride w:ilvl="0">
      <w:startOverride w:val="1"/>
    </w:lvlOverride>
  </w:num>
  <w:num w:numId="347" w16cid:durableId="220791939">
    <w:abstractNumId w:val="103"/>
    <w:lvlOverride w:ilvl="0">
      <w:startOverride w:val="1"/>
    </w:lvlOverride>
  </w:num>
  <w:num w:numId="348" w16cid:durableId="2092071569">
    <w:abstractNumId w:val="103"/>
    <w:lvlOverride w:ilvl="0">
      <w:startOverride w:val="1"/>
    </w:lvlOverride>
  </w:num>
  <w:num w:numId="349" w16cid:durableId="1317998874">
    <w:abstractNumId w:val="103"/>
    <w:lvlOverride w:ilvl="0">
      <w:startOverride w:val="1"/>
    </w:lvlOverride>
  </w:num>
  <w:num w:numId="350" w16cid:durableId="1738630756">
    <w:abstractNumId w:val="103"/>
    <w:lvlOverride w:ilvl="0">
      <w:startOverride w:val="1"/>
    </w:lvlOverride>
  </w:num>
  <w:num w:numId="351" w16cid:durableId="580407600">
    <w:abstractNumId w:val="103"/>
    <w:lvlOverride w:ilvl="0">
      <w:startOverride w:val="1"/>
    </w:lvlOverride>
  </w:num>
  <w:num w:numId="352" w16cid:durableId="587009844">
    <w:abstractNumId w:val="103"/>
    <w:lvlOverride w:ilvl="0">
      <w:startOverride w:val="1"/>
    </w:lvlOverride>
  </w:num>
  <w:num w:numId="353" w16cid:durableId="125271696">
    <w:abstractNumId w:val="103"/>
    <w:lvlOverride w:ilvl="0">
      <w:startOverride w:val="1"/>
    </w:lvlOverride>
  </w:num>
  <w:num w:numId="354" w16cid:durableId="897208928">
    <w:abstractNumId w:val="103"/>
    <w:lvlOverride w:ilvl="0">
      <w:startOverride w:val="1"/>
    </w:lvlOverride>
  </w:num>
  <w:num w:numId="355" w16cid:durableId="1298682456">
    <w:abstractNumId w:val="103"/>
    <w:lvlOverride w:ilvl="0">
      <w:startOverride w:val="1"/>
    </w:lvlOverride>
  </w:num>
  <w:num w:numId="356" w16cid:durableId="1051687774">
    <w:abstractNumId w:val="103"/>
    <w:lvlOverride w:ilvl="0">
      <w:startOverride w:val="1"/>
    </w:lvlOverride>
  </w:num>
  <w:num w:numId="357" w16cid:durableId="612438334">
    <w:abstractNumId w:val="103"/>
    <w:lvlOverride w:ilvl="0">
      <w:startOverride w:val="1"/>
    </w:lvlOverride>
  </w:num>
  <w:num w:numId="358" w16cid:durableId="846481009">
    <w:abstractNumId w:val="103"/>
    <w:lvlOverride w:ilvl="0">
      <w:startOverride w:val="1"/>
    </w:lvlOverride>
  </w:num>
  <w:num w:numId="359" w16cid:durableId="1525316652">
    <w:abstractNumId w:val="103"/>
    <w:lvlOverride w:ilvl="0">
      <w:startOverride w:val="1"/>
    </w:lvlOverride>
  </w:num>
  <w:num w:numId="360" w16cid:durableId="270944054">
    <w:abstractNumId w:val="103"/>
    <w:lvlOverride w:ilvl="0">
      <w:startOverride w:val="1"/>
    </w:lvlOverride>
  </w:num>
  <w:num w:numId="361" w16cid:durableId="113140532">
    <w:abstractNumId w:val="12"/>
  </w:num>
  <w:num w:numId="362" w16cid:durableId="30127556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885293332">
    <w:abstractNumId w:val="67"/>
  </w:num>
  <w:num w:numId="364" w16cid:durableId="1735394166">
    <w:abstractNumId w:val="328"/>
  </w:num>
  <w:num w:numId="365" w16cid:durableId="491799928">
    <w:abstractNumId w:val="60"/>
  </w:num>
  <w:num w:numId="366" w16cid:durableId="428741722">
    <w:abstractNumId w:val="209"/>
  </w:num>
  <w:num w:numId="367" w16cid:durableId="1056781398">
    <w:abstractNumId w:val="117"/>
  </w:num>
  <w:num w:numId="368" w16cid:durableId="318927620">
    <w:abstractNumId w:val="133"/>
  </w:num>
  <w:num w:numId="369" w16cid:durableId="739597630">
    <w:abstractNumId w:val="247"/>
  </w:num>
  <w:num w:numId="370" w16cid:durableId="972364620">
    <w:abstractNumId w:val="280"/>
  </w:num>
  <w:num w:numId="371" w16cid:durableId="729038400">
    <w:abstractNumId w:val="149"/>
  </w:num>
  <w:num w:numId="372" w16cid:durableId="569583934">
    <w:abstractNumId w:val="107"/>
  </w:num>
  <w:numIdMacAtCleanup w:val="3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n-GB" w:vendorID="64" w:dllVersion="6" w:nlCheck="1" w:checkStyle="0"/>
  <w:activeWritingStyle w:appName="MSWord" w:lang="en-AU" w:vendorID="64" w:dllVersion="6" w:nlCheck="1" w:checkStyle="1"/>
  <w:activeWritingStyle w:appName="MSWord" w:lang="en-SG"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VE" w:vendorID="64" w:dllVersion="0" w:nlCheck="1" w:checkStyle="0"/>
  <w:activeWritingStyle w:appName="MSWord" w:lang="en-GB" w:vendorID="64" w:dllVersion="0" w:nlCheck="1" w:checkStyle="0"/>
  <w:activeWritingStyle w:appName="MSWord" w:lang="en-CA" w:vendorID="64" w:dllVersion="0" w:nlCheck="1" w:checkStyle="0"/>
  <w:activeWritingStyle w:appName="MSWord" w:lang="es-VE" w:vendorID="64" w:dllVersion="6" w:nlCheck="1" w:checkStyle="0"/>
  <w:activeWritingStyle w:appName="MSWord" w:lang="en-CA"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6E"/>
    <w:rsid w:val="00000C66"/>
    <w:rsid w:val="00001122"/>
    <w:rsid w:val="00002607"/>
    <w:rsid w:val="0000290F"/>
    <w:rsid w:val="0000362F"/>
    <w:rsid w:val="000045EA"/>
    <w:rsid w:val="000055F9"/>
    <w:rsid w:val="00005CDF"/>
    <w:rsid w:val="000060E6"/>
    <w:rsid w:val="000075FE"/>
    <w:rsid w:val="00007FF9"/>
    <w:rsid w:val="000117E8"/>
    <w:rsid w:val="00011BF4"/>
    <w:rsid w:val="00011C8D"/>
    <w:rsid w:val="00011F3A"/>
    <w:rsid w:val="0001331A"/>
    <w:rsid w:val="00013D91"/>
    <w:rsid w:val="0001450A"/>
    <w:rsid w:val="00015837"/>
    <w:rsid w:val="0001704C"/>
    <w:rsid w:val="00022157"/>
    <w:rsid w:val="00022471"/>
    <w:rsid w:val="00022B54"/>
    <w:rsid w:val="00022CC7"/>
    <w:rsid w:val="0002421C"/>
    <w:rsid w:val="00024BB2"/>
    <w:rsid w:val="000251CF"/>
    <w:rsid w:val="00026941"/>
    <w:rsid w:val="00032CD6"/>
    <w:rsid w:val="00034130"/>
    <w:rsid w:val="000345EA"/>
    <w:rsid w:val="00035343"/>
    <w:rsid w:val="00035F7B"/>
    <w:rsid w:val="00036CA0"/>
    <w:rsid w:val="0004023A"/>
    <w:rsid w:val="00040840"/>
    <w:rsid w:val="0004313E"/>
    <w:rsid w:val="0004327D"/>
    <w:rsid w:val="000436BC"/>
    <w:rsid w:val="00043D83"/>
    <w:rsid w:val="00044A3E"/>
    <w:rsid w:val="00050510"/>
    <w:rsid w:val="000509B1"/>
    <w:rsid w:val="000509C9"/>
    <w:rsid w:val="00050D33"/>
    <w:rsid w:val="0005199B"/>
    <w:rsid w:val="00051B24"/>
    <w:rsid w:val="00053A4E"/>
    <w:rsid w:val="00053C33"/>
    <w:rsid w:val="0005497F"/>
    <w:rsid w:val="00055E92"/>
    <w:rsid w:val="00057330"/>
    <w:rsid w:val="00057631"/>
    <w:rsid w:val="0006005F"/>
    <w:rsid w:val="000604AF"/>
    <w:rsid w:val="00062BC2"/>
    <w:rsid w:val="00062D16"/>
    <w:rsid w:val="00063101"/>
    <w:rsid w:val="000641D7"/>
    <w:rsid w:val="000655EA"/>
    <w:rsid w:val="0006617D"/>
    <w:rsid w:val="00066462"/>
    <w:rsid w:val="00067AC3"/>
    <w:rsid w:val="0007019F"/>
    <w:rsid w:val="00070A11"/>
    <w:rsid w:val="00071AD6"/>
    <w:rsid w:val="000757EB"/>
    <w:rsid w:val="00075ED2"/>
    <w:rsid w:val="00077804"/>
    <w:rsid w:val="000842EC"/>
    <w:rsid w:val="0008517F"/>
    <w:rsid w:val="00085540"/>
    <w:rsid w:val="000858D2"/>
    <w:rsid w:val="00087158"/>
    <w:rsid w:val="00087B34"/>
    <w:rsid w:val="0009221D"/>
    <w:rsid w:val="00094C74"/>
    <w:rsid w:val="00095C78"/>
    <w:rsid w:val="000974F9"/>
    <w:rsid w:val="00097755"/>
    <w:rsid w:val="00097DB7"/>
    <w:rsid w:val="000A10FC"/>
    <w:rsid w:val="000A59F1"/>
    <w:rsid w:val="000A6146"/>
    <w:rsid w:val="000A6BB0"/>
    <w:rsid w:val="000A6F89"/>
    <w:rsid w:val="000A70E5"/>
    <w:rsid w:val="000B0443"/>
    <w:rsid w:val="000B3AF4"/>
    <w:rsid w:val="000B44C1"/>
    <w:rsid w:val="000B4990"/>
    <w:rsid w:val="000B74C7"/>
    <w:rsid w:val="000C08C3"/>
    <w:rsid w:val="000C3584"/>
    <w:rsid w:val="000C38D1"/>
    <w:rsid w:val="000C42EC"/>
    <w:rsid w:val="000C462C"/>
    <w:rsid w:val="000C5502"/>
    <w:rsid w:val="000C72F7"/>
    <w:rsid w:val="000D0611"/>
    <w:rsid w:val="000D1803"/>
    <w:rsid w:val="000D333C"/>
    <w:rsid w:val="000D3D72"/>
    <w:rsid w:val="000D4239"/>
    <w:rsid w:val="000D4F58"/>
    <w:rsid w:val="000D5135"/>
    <w:rsid w:val="000D5D3F"/>
    <w:rsid w:val="000D6619"/>
    <w:rsid w:val="000D67CD"/>
    <w:rsid w:val="000D7903"/>
    <w:rsid w:val="000E19EE"/>
    <w:rsid w:val="000E350D"/>
    <w:rsid w:val="000E38E8"/>
    <w:rsid w:val="000E4428"/>
    <w:rsid w:val="000E4667"/>
    <w:rsid w:val="000E57BC"/>
    <w:rsid w:val="000E60BA"/>
    <w:rsid w:val="000E6F8F"/>
    <w:rsid w:val="000E73A3"/>
    <w:rsid w:val="000E7643"/>
    <w:rsid w:val="000E7847"/>
    <w:rsid w:val="000F00BA"/>
    <w:rsid w:val="000F2890"/>
    <w:rsid w:val="000F3596"/>
    <w:rsid w:val="000F49BE"/>
    <w:rsid w:val="000F51F6"/>
    <w:rsid w:val="000F60B5"/>
    <w:rsid w:val="001008FE"/>
    <w:rsid w:val="00100B2E"/>
    <w:rsid w:val="00101835"/>
    <w:rsid w:val="001055EF"/>
    <w:rsid w:val="001058B9"/>
    <w:rsid w:val="00106331"/>
    <w:rsid w:val="00110D41"/>
    <w:rsid w:val="00111846"/>
    <w:rsid w:val="00111A42"/>
    <w:rsid w:val="00111AA4"/>
    <w:rsid w:val="00111B6D"/>
    <w:rsid w:val="001123B1"/>
    <w:rsid w:val="001128F6"/>
    <w:rsid w:val="001142BF"/>
    <w:rsid w:val="00114471"/>
    <w:rsid w:val="0011481C"/>
    <w:rsid w:val="00120367"/>
    <w:rsid w:val="00121D2B"/>
    <w:rsid w:val="001235ED"/>
    <w:rsid w:val="00123B2D"/>
    <w:rsid w:val="001244DA"/>
    <w:rsid w:val="00124AFC"/>
    <w:rsid w:val="00125F64"/>
    <w:rsid w:val="001278FC"/>
    <w:rsid w:val="001279EF"/>
    <w:rsid w:val="00127DF6"/>
    <w:rsid w:val="001307CF"/>
    <w:rsid w:val="00131E16"/>
    <w:rsid w:val="00132640"/>
    <w:rsid w:val="00133EED"/>
    <w:rsid w:val="001342F5"/>
    <w:rsid w:val="001354EB"/>
    <w:rsid w:val="00137241"/>
    <w:rsid w:val="001372C9"/>
    <w:rsid w:val="00140296"/>
    <w:rsid w:val="0014160E"/>
    <w:rsid w:val="00143041"/>
    <w:rsid w:val="0014320A"/>
    <w:rsid w:val="001433ED"/>
    <w:rsid w:val="00143D59"/>
    <w:rsid w:val="00144E32"/>
    <w:rsid w:val="001463D6"/>
    <w:rsid w:val="00147AEB"/>
    <w:rsid w:val="00147BE4"/>
    <w:rsid w:val="001500DD"/>
    <w:rsid w:val="00150311"/>
    <w:rsid w:val="00150C72"/>
    <w:rsid w:val="00150CF6"/>
    <w:rsid w:val="0015184C"/>
    <w:rsid w:val="00151CFF"/>
    <w:rsid w:val="00155124"/>
    <w:rsid w:val="00155394"/>
    <w:rsid w:val="001567DB"/>
    <w:rsid w:val="001572E5"/>
    <w:rsid w:val="001574C0"/>
    <w:rsid w:val="00160DF3"/>
    <w:rsid w:val="001621A4"/>
    <w:rsid w:val="0016256A"/>
    <w:rsid w:val="0016358F"/>
    <w:rsid w:val="00163FED"/>
    <w:rsid w:val="0016575D"/>
    <w:rsid w:val="00166EB0"/>
    <w:rsid w:val="00167FC8"/>
    <w:rsid w:val="00170DC4"/>
    <w:rsid w:val="00170F22"/>
    <w:rsid w:val="00171D8F"/>
    <w:rsid w:val="001720F0"/>
    <w:rsid w:val="00172780"/>
    <w:rsid w:val="00173604"/>
    <w:rsid w:val="0017361C"/>
    <w:rsid w:val="00173AC0"/>
    <w:rsid w:val="00174196"/>
    <w:rsid w:val="001778E5"/>
    <w:rsid w:val="00177AE4"/>
    <w:rsid w:val="00180172"/>
    <w:rsid w:val="0018299E"/>
    <w:rsid w:val="00184171"/>
    <w:rsid w:val="001847B5"/>
    <w:rsid w:val="00184FA5"/>
    <w:rsid w:val="00185FFB"/>
    <w:rsid w:val="00187A4F"/>
    <w:rsid w:val="00190597"/>
    <w:rsid w:val="00190897"/>
    <w:rsid w:val="00190D14"/>
    <w:rsid w:val="00191340"/>
    <w:rsid w:val="001933F2"/>
    <w:rsid w:val="00193552"/>
    <w:rsid w:val="00194F2B"/>
    <w:rsid w:val="001954DB"/>
    <w:rsid w:val="001970C5"/>
    <w:rsid w:val="00197768"/>
    <w:rsid w:val="001A085F"/>
    <w:rsid w:val="001A1739"/>
    <w:rsid w:val="001A18E7"/>
    <w:rsid w:val="001A3D1F"/>
    <w:rsid w:val="001A40F9"/>
    <w:rsid w:val="001A4A08"/>
    <w:rsid w:val="001A50B8"/>
    <w:rsid w:val="001A5539"/>
    <w:rsid w:val="001A619B"/>
    <w:rsid w:val="001B128B"/>
    <w:rsid w:val="001B28A1"/>
    <w:rsid w:val="001B42B5"/>
    <w:rsid w:val="001B494C"/>
    <w:rsid w:val="001B4A7A"/>
    <w:rsid w:val="001B4C1C"/>
    <w:rsid w:val="001B5446"/>
    <w:rsid w:val="001B57E7"/>
    <w:rsid w:val="001B5C1C"/>
    <w:rsid w:val="001B7295"/>
    <w:rsid w:val="001C066E"/>
    <w:rsid w:val="001C2374"/>
    <w:rsid w:val="001C36C7"/>
    <w:rsid w:val="001C5432"/>
    <w:rsid w:val="001C5595"/>
    <w:rsid w:val="001C5D39"/>
    <w:rsid w:val="001C71C6"/>
    <w:rsid w:val="001C788A"/>
    <w:rsid w:val="001C7BFB"/>
    <w:rsid w:val="001C7EC4"/>
    <w:rsid w:val="001D0D7A"/>
    <w:rsid w:val="001D147D"/>
    <w:rsid w:val="001D1547"/>
    <w:rsid w:val="001D1A53"/>
    <w:rsid w:val="001D20B4"/>
    <w:rsid w:val="001D40E5"/>
    <w:rsid w:val="001D507D"/>
    <w:rsid w:val="001D6A01"/>
    <w:rsid w:val="001D7C91"/>
    <w:rsid w:val="001D7D36"/>
    <w:rsid w:val="001E06B5"/>
    <w:rsid w:val="001E0AC0"/>
    <w:rsid w:val="001E1DC7"/>
    <w:rsid w:val="001E3A18"/>
    <w:rsid w:val="001E5215"/>
    <w:rsid w:val="001E58F6"/>
    <w:rsid w:val="001E5B1F"/>
    <w:rsid w:val="001E6D87"/>
    <w:rsid w:val="001F28DE"/>
    <w:rsid w:val="001F34C8"/>
    <w:rsid w:val="001F3843"/>
    <w:rsid w:val="001F40A2"/>
    <w:rsid w:val="001F4935"/>
    <w:rsid w:val="001F4A8F"/>
    <w:rsid w:val="001F4AC6"/>
    <w:rsid w:val="001F7180"/>
    <w:rsid w:val="0020106D"/>
    <w:rsid w:val="00204368"/>
    <w:rsid w:val="002043E7"/>
    <w:rsid w:val="002046F2"/>
    <w:rsid w:val="00205A83"/>
    <w:rsid w:val="00206563"/>
    <w:rsid w:val="002118A6"/>
    <w:rsid w:val="002124B1"/>
    <w:rsid w:val="00212C71"/>
    <w:rsid w:val="00212E97"/>
    <w:rsid w:val="00215528"/>
    <w:rsid w:val="00216ACA"/>
    <w:rsid w:val="00217240"/>
    <w:rsid w:val="00220A96"/>
    <w:rsid w:val="00223332"/>
    <w:rsid w:val="002247E4"/>
    <w:rsid w:val="00226A0C"/>
    <w:rsid w:val="00226DB7"/>
    <w:rsid w:val="00227974"/>
    <w:rsid w:val="0023008D"/>
    <w:rsid w:val="00233213"/>
    <w:rsid w:val="002333CB"/>
    <w:rsid w:val="002350F9"/>
    <w:rsid w:val="0023573D"/>
    <w:rsid w:val="00236004"/>
    <w:rsid w:val="00240C02"/>
    <w:rsid w:val="002421CB"/>
    <w:rsid w:val="00242A08"/>
    <w:rsid w:val="00243BD6"/>
    <w:rsid w:val="0024440C"/>
    <w:rsid w:val="002460BA"/>
    <w:rsid w:val="00246474"/>
    <w:rsid w:val="00246CC0"/>
    <w:rsid w:val="00252139"/>
    <w:rsid w:val="00255234"/>
    <w:rsid w:val="0025534C"/>
    <w:rsid w:val="002553BA"/>
    <w:rsid w:val="00255CE5"/>
    <w:rsid w:val="00256615"/>
    <w:rsid w:val="00256F5E"/>
    <w:rsid w:val="0025790C"/>
    <w:rsid w:val="00257FA7"/>
    <w:rsid w:val="00260B92"/>
    <w:rsid w:val="00261F2F"/>
    <w:rsid w:val="002622B4"/>
    <w:rsid w:val="00263F90"/>
    <w:rsid w:val="002643DA"/>
    <w:rsid w:val="0026443C"/>
    <w:rsid w:val="002648E1"/>
    <w:rsid w:val="002671B5"/>
    <w:rsid w:val="002679AB"/>
    <w:rsid w:val="00271179"/>
    <w:rsid w:val="00271363"/>
    <w:rsid w:val="00271983"/>
    <w:rsid w:val="00271BD9"/>
    <w:rsid w:val="0027410D"/>
    <w:rsid w:val="00274534"/>
    <w:rsid w:val="00274AA4"/>
    <w:rsid w:val="0027524C"/>
    <w:rsid w:val="002755CA"/>
    <w:rsid w:val="00276438"/>
    <w:rsid w:val="0028021F"/>
    <w:rsid w:val="00280E65"/>
    <w:rsid w:val="002816BC"/>
    <w:rsid w:val="00281946"/>
    <w:rsid w:val="00282FF5"/>
    <w:rsid w:val="00283FC7"/>
    <w:rsid w:val="0028402F"/>
    <w:rsid w:val="00285B6D"/>
    <w:rsid w:val="00286194"/>
    <w:rsid w:val="00286715"/>
    <w:rsid w:val="00287101"/>
    <w:rsid w:val="00287712"/>
    <w:rsid w:val="00290782"/>
    <w:rsid w:val="00290955"/>
    <w:rsid w:val="0029212C"/>
    <w:rsid w:val="002926B9"/>
    <w:rsid w:val="00292F6F"/>
    <w:rsid w:val="00294112"/>
    <w:rsid w:val="002945F5"/>
    <w:rsid w:val="002949BE"/>
    <w:rsid w:val="00294F50"/>
    <w:rsid w:val="002953E6"/>
    <w:rsid w:val="00295F3A"/>
    <w:rsid w:val="002960DE"/>
    <w:rsid w:val="002A03C4"/>
    <w:rsid w:val="002A048A"/>
    <w:rsid w:val="002A0690"/>
    <w:rsid w:val="002A141F"/>
    <w:rsid w:val="002A2321"/>
    <w:rsid w:val="002A2A35"/>
    <w:rsid w:val="002A33DA"/>
    <w:rsid w:val="002A6048"/>
    <w:rsid w:val="002A638E"/>
    <w:rsid w:val="002A7455"/>
    <w:rsid w:val="002A7810"/>
    <w:rsid w:val="002B0C65"/>
    <w:rsid w:val="002B18BE"/>
    <w:rsid w:val="002B2AB7"/>
    <w:rsid w:val="002B358B"/>
    <w:rsid w:val="002B35DC"/>
    <w:rsid w:val="002B3CCE"/>
    <w:rsid w:val="002B41F8"/>
    <w:rsid w:val="002B4C4A"/>
    <w:rsid w:val="002B6074"/>
    <w:rsid w:val="002B78A1"/>
    <w:rsid w:val="002C01F6"/>
    <w:rsid w:val="002C13A7"/>
    <w:rsid w:val="002C271B"/>
    <w:rsid w:val="002C3A99"/>
    <w:rsid w:val="002C42A2"/>
    <w:rsid w:val="002C4410"/>
    <w:rsid w:val="002C4790"/>
    <w:rsid w:val="002C552D"/>
    <w:rsid w:val="002C590B"/>
    <w:rsid w:val="002C7FCB"/>
    <w:rsid w:val="002D0B22"/>
    <w:rsid w:val="002D1036"/>
    <w:rsid w:val="002D1BAF"/>
    <w:rsid w:val="002D2336"/>
    <w:rsid w:val="002D3381"/>
    <w:rsid w:val="002D489E"/>
    <w:rsid w:val="002D49BA"/>
    <w:rsid w:val="002D4C28"/>
    <w:rsid w:val="002D7AFC"/>
    <w:rsid w:val="002E0949"/>
    <w:rsid w:val="002E099D"/>
    <w:rsid w:val="002E12C6"/>
    <w:rsid w:val="002E281E"/>
    <w:rsid w:val="002E354F"/>
    <w:rsid w:val="002E3727"/>
    <w:rsid w:val="002E48C7"/>
    <w:rsid w:val="002E53D6"/>
    <w:rsid w:val="002E59C1"/>
    <w:rsid w:val="002E680E"/>
    <w:rsid w:val="002E6D0B"/>
    <w:rsid w:val="002E7806"/>
    <w:rsid w:val="002F19E7"/>
    <w:rsid w:val="002F3C7E"/>
    <w:rsid w:val="002F559F"/>
    <w:rsid w:val="002F5A31"/>
    <w:rsid w:val="002F5C72"/>
    <w:rsid w:val="002F6552"/>
    <w:rsid w:val="002F6B6E"/>
    <w:rsid w:val="00302C98"/>
    <w:rsid w:val="003031C5"/>
    <w:rsid w:val="0030411A"/>
    <w:rsid w:val="00304CE0"/>
    <w:rsid w:val="00304F18"/>
    <w:rsid w:val="00305093"/>
    <w:rsid w:val="00305609"/>
    <w:rsid w:val="00306A1F"/>
    <w:rsid w:val="0030769D"/>
    <w:rsid w:val="00307912"/>
    <w:rsid w:val="00310CEF"/>
    <w:rsid w:val="00310F2A"/>
    <w:rsid w:val="00311298"/>
    <w:rsid w:val="00312192"/>
    <w:rsid w:val="00312651"/>
    <w:rsid w:val="0031274F"/>
    <w:rsid w:val="003158BB"/>
    <w:rsid w:val="00317936"/>
    <w:rsid w:val="00317E72"/>
    <w:rsid w:val="0032193E"/>
    <w:rsid w:val="003224F8"/>
    <w:rsid w:val="003226C5"/>
    <w:rsid w:val="003235A5"/>
    <w:rsid w:val="00323F41"/>
    <w:rsid w:val="003240B6"/>
    <w:rsid w:val="00324F4C"/>
    <w:rsid w:val="003265B7"/>
    <w:rsid w:val="003268F3"/>
    <w:rsid w:val="00330E17"/>
    <w:rsid w:val="00331A65"/>
    <w:rsid w:val="00331D11"/>
    <w:rsid w:val="00331F68"/>
    <w:rsid w:val="0033231F"/>
    <w:rsid w:val="00332329"/>
    <w:rsid w:val="003337DC"/>
    <w:rsid w:val="00334950"/>
    <w:rsid w:val="00335182"/>
    <w:rsid w:val="00335D95"/>
    <w:rsid w:val="00336B8F"/>
    <w:rsid w:val="003373DB"/>
    <w:rsid w:val="003373EC"/>
    <w:rsid w:val="0033778F"/>
    <w:rsid w:val="00340314"/>
    <w:rsid w:val="00341466"/>
    <w:rsid w:val="00341550"/>
    <w:rsid w:val="003420FB"/>
    <w:rsid w:val="003434C6"/>
    <w:rsid w:val="003455F2"/>
    <w:rsid w:val="00345811"/>
    <w:rsid w:val="00345AC8"/>
    <w:rsid w:val="00345F49"/>
    <w:rsid w:val="003468A7"/>
    <w:rsid w:val="00346F3C"/>
    <w:rsid w:val="00347B9E"/>
    <w:rsid w:val="00347C4D"/>
    <w:rsid w:val="00347C5C"/>
    <w:rsid w:val="00350530"/>
    <w:rsid w:val="00351DB8"/>
    <w:rsid w:val="0035529C"/>
    <w:rsid w:val="00357BF8"/>
    <w:rsid w:val="00360E5D"/>
    <w:rsid w:val="00363276"/>
    <w:rsid w:val="0036582A"/>
    <w:rsid w:val="00365F00"/>
    <w:rsid w:val="003703A7"/>
    <w:rsid w:val="00373458"/>
    <w:rsid w:val="00373770"/>
    <w:rsid w:val="0037396B"/>
    <w:rsid w:val="00374B07"/>
    <w:rsid w:val="00374D4C"/>
    <w:rsid w:val="00375043"/>
    <w:rsid w:val="003758F0"/>
    <w:rsid w:val="00380A6D"/>
    <w:rsid w:val="0038269D"/>
    <w:rsid w:val="00383529"/>
    <w:rsid w:val="00384C8B"/>
    <w:rsid w:val="003855DC"/>
    <w:rsid w:val="00385D25"/>
    <w:rsid w:val="00386CF7"/>
    <w:rsid w:val="003901BC"/>
    <w:rsid w:val="0039034A"/>
    <w:rsid w:val="0039097C"/>
    <w:rsid w:val="00390ACA"/>
    <w:rsid w:val="00390DEC"/>
    <w:rsid w:val="00393207"/>
    <w:rsid w:val="00393A30"/>
    <w:rsid w:val="003947E7"/>
    <w:rsid w:val="00394A2B"/>
    <w:rsid w:val="00395DC0"/>
    <w:rsid w:val="003A0726"/>
    <w:rsid w:val="003A368D"/>
    <w:rsid w:val="003A4771"/>
    <w:rsid w:val="003A47D2"/>
    <w:rsid w:val="003A7A4D"/>
    <w:rsid w:val="003B0258"/>
    <w:rsid w:val="003B1BD7"/>
    <w:rsid w:val="003B2479"/>
    <w:rsid w:val="003B2632"/>
    <w:rsid w:val="003B26C4"/>
    <w:rsid w:val="003B49A0"/>
    <w:rsid w:val="003B5068"/>
    <w:rsid w:val="003B6010"/>
    <w:rsid w:val="003B67D6"/>
    <w:rsid w:val="003C11D2"/>
    <w:rsid w:val="003C14F5"/>
    <w:rsid w:val="003C16CC"/>
    <w:rsid w:val="003C1973"/>
    <w:rsid w:val="003C5430"/>
    <w:rsid w:val="003C611B"/>
    <w:rsid w:val="003C6D85"/>
    <w:rsid w:val="003C6E02"/>
    <w:rsid w:val="003D19BB"/>
    <w:rsid w:val="003D1E32"/>
    <w:rsid w:val="003D205B"/>
    <w:rsid w:val="003D2265"/>
    <w:rsid w:val="003D26D2"/>
    <w:rsid w:val="003D2B4E"/>
    <w:rsid w:val="003D40A4"/>
    <w:rsid w:val="003D592C"/>
    <w:rsid w:val="003D5989"/>
    <w:rsid w:val="003D5D26"/>
    <w:rsid w:val="003D62CD"/>
    <w:rsid w:val="003D71F7"/>
    <w:rsid w:val="003E0105"/>
    <w:rsid w:val="003E09F6"/>
    <w:rsid w:val="003E123A"/>
    <w:rsid w:val="003E2E59"/>
    <w:rsid w:val="003E35F0"/>
    <w:rsid w:val="003E3C8A"/>
    <w:rsid w:val="003E4AFF"/>
    <w:rsid w:val="003E7174"/>
    <w:rsid w:val="003F060F"/>
    <w:rsid w:val="003F19CF"/>
    <w:rsid w:val="003F1D42"/>
    <w:rsid w:val="003F2D8C"/>
    <w:rsid w:val="003F3DCB"/>
    <w:rsid w:val="003F4B60"/>
    <w:rsid w:val="003F4BB9"/>
    <w:rsid w:val="003F4F64"/>
    <w:rsid w:val="003F7605"/>
    <w:rsid w:val="00400B5D"/>
    <w:rsid w:val="00400C5F"/>
    <w:rsid w:val="00400E34"/>
    <w:rsid w:val="00403381"/>
    <w:rsid w:val="004058D4"/>
    <w:rsid w:val="0040593F"/>
    <w:rsid w:val="004062D9"/>
    <w:rsid w:val="00407030"/>
    <w:rsid w:val="0041012C"/>
    <w:rsid w:val="004113BD"/>
    <w:rsid w:val="00411C05"/>
    <w:rsid w:val="00412FAD"/>
    <w:rsid w:val="00415126"/>
    <w:rsid w:val="004178B9"/>
    <w:rsid w:val="00417B7E"/>
    <w:rsid w:val="00420828"/>
    <w:rsid w:val="004220AA"/>
    <w:rsid w:val="00422B3F"/>
    <w:rsid w:val="00422B53"/>
    <w:rsid w:val="00422E1D"/>
    <w:rsid w:val="00423652"/>
    <w:rsid w:val="00423B09"/>
    <w:rsid w:val="00423ECC"/>
    <w:rsid w:val="00423EFD"/>
    <w:rsid w:val="004259FE"/>
    <w:rsid w:val="00426932"/>
    <w:rsid w:val="00426EC1"/>
    <w:rsid w:val="00430F7E"/>
    <w:rsid w:val="004336DC"/>
    <w:rsid w:val="00434FE0"/>
    <w:rsid w:val="00435607"/>
    <w:rsid w:val="0043658C"/>
    <w:rsid w:val="00436648"/>
    <w:rsid w:val="00436C87"/>
    <w:rsid w:val="004406AA"/>
    <w:rsid w:val="00441A4E"/>
    <w:rsid w:val="00441DA5"/>
    <w:rsid w:val="00442B6F"/>
    <w:rsid w:val="00444961"/>
    <w:rsid w:val="004469CA"/>
    <w:rsid w:val="00450D7E"/>
    <w:rsid w:val="004510FB"/>
    <w:rsid w:val="00451626"/>
    <w:rsid w:val="00451AAD"/>
    <w:rsid w:val="004523FD"/>
    <w:rsid w:val="0045244E"/>
    <w:rsid w:val="00452E6E"/>
    <w:rsid w:val="0045318A"/>
    <w:rsid w:val="004547CA"/>
    <w:rsid w:val="004559FC"/>
    <w:rsid w:val="00455E6D"/>
    <w:rsid w:val="004567C5"/>
    <w:rsid w:val="00460738"/>
    <w:rsid w:val="00460D7A"/>
    <w:rsid w:val="00460F11"/>
    <w:rsid w:val="0046104C"/>
    <w:rsid w:val="00461E6B"/>
    <w:rsid w:val="004621B3"/>
    <w:rsid w:val="00462464"/>
    <w:rsid w:val="004628DB"/>
    <w:rsid w:val="00462DB0"/>
    <w:rsid w:val="00462DD3"/>
    <w:rsid w:val="00463B3F"/>
    <w:rsid w:val="00464AF2"/>
    <w:rsid w:val="004652A2"/>
    <w:rsid w:val="00467A5A"/>
    <w:rsid w:val="00467E00"/>
    <w:rsid w:val="00470EE8"/>
    <w:rsid w:val="00470F78"/>
    <w:rsid w:val="00472A23"/>
    <w:rsid w:val="004736D0"/>
    <w:rsid w:val="00474382"/>
    <w:rsid w:val="00474738"/>
    <w:rsid w:val="00474942"/>
    <w:rsid w:val="00475366"/>
    <w:rsid w:val="00476287"/>
    <w:rsid w:val="00477DC5"/>
    <w:rsid w:val="0048006F"/>
    <w:rsid w:val="00481AE6"/>
    <w:rsid w:val="0048217C"/>
    <w:rsid w:val="00483325"/>
    <w:rsid w:val="0048623F"/>
    <w:rsid w:val="004863EA"/>
    <w:rsid w:val="0048656B"/>
    <w:rsid w:val="0049004E"/>
    <w:rsid w:val="00490878"/>
    <w:rsid w:val="00490E21"/>
    <w:rsid w:val="00490FEF"/>
    <w:rsid w:val="00494929"/>
    <w:rsid w:val="00494C5F"/>
    <w:rsid w:val="00494F7B"/>
    <w:rsid w:val="00495558"/>
    <w:rsid w:val="00495882"/>
    <w:rsid w:val="00496773"/>
    <w:rsid w:val="004A1A1A"/>
    <w:rsid w:val="004A2652"/>
    <w:rsid w:val="004A284B"/>
    <w:rsid w:val="004A28DE"/>
    <w:rsid w:val="004B010C"/>
    <w:rsid w:val="004B0F1A"/>
    <w:rsid w:val="004B4F5C"/>
    <w:rsid w:val="004B4F87"/>
    <w:rsid w:val="004B5B0F"/>
    <w:rsid w:val="004B5FCB"/>
    <w:rsid w:val="004B6A39"/>
    <w:rsid w:val="004C22D4"/>
    <w:rsid w:val="004C33F7"/>
    <w:rsid w:val="004C3EFF"/>
    <w:rsid w:val="004C4FDE"/>
    <w:rsid w:val="004C5F88"/>
    <w:rsid w:val="004C7230"/>
    <w:rsid w:val="004D258E"/>
    <w:rsid w:val="004D3AC7"/>
    <w:rsid w:val="004D4DDD"/>
    <w:rsid w:val="004D5DB3"/>
    <w:rsid w:val="004D728D"/>
    <w:rsid w:val="004D72D8"/>
    <w:rsid w:val="004D761C"/>
    <w:rsid w:val="004E2187"/>
    <w:rsid w:val="004E3320"/>
    <w:rsid w:val="004E3511"/>
    <w:rsid w:val="004E439F"/>
    <w:rsid w:val="004E46D1"/>
    <w:rsid w:val="004E565F"/>
    <w:rsid w:val="004E68EE"/>
    <w:rsid w:val="004F0484"/>
    <w:rsid w:val="004F11DB"/>
    <w:rsid w:val="004F29D7"/>
    <w:rsid w:val="004F5629"/>
    <w:rsid w:val="005000F6"/>
    <w:rsid w:val="0050016B"/>
    <w:rsid w:val="0050113B"/>
    <w:rsid w:val="00502584"/>
    <w:rsid w:val="005039A6"/>
    <w:rsid w:val="005057D4"/>
    <w:rsid w:val="00506518"/>
    <w:rsid w:val="00506C95"/>
    <w:rsid w:val="00507381"/>
    <w:rsid w:val="00507392"/>
    <w:rsid w:val="005074B2"/>
    <w:rsid w:val="00510350"/>
    <w:rsid w:val="005103D8"/>
    <w:rsid w:val="0051053E"/>
    <w:rsid w:val="00513FB5"/>
    <w:rsid w:val="005149A5"/>
    <w:rsid w:val="005159A0"/>
    <w:rsid w:val="00517B79"/>
    <w:rsid w:val="005217C3"/>
    <w:rsid w:val="00521877"/>
    <w:rsid w:val="005219A9"/>
    <w:rsid w:val="00521EA0"/>
    <w:rsid w:val="00522E6E"/>
    <w:rsid w:val="00523518"/>
    <w:rsid w:val="00523CCD"/>
    <w:rsid w:val="00524334"/>
    <w:rsid w:val="00525949"/>
    <w:rsid w:val="00526288"/>
    <w:rsid w:val="00526FAB"/>
    <w:rsid w:val="005304B6"/>
    <w:rsid w:val="00532441"/>
    <w:rsid w:val="00532F6F"/>
    <w:rsid w:val="00533527"/>
    <w:rsid w:val="005335ED"/>
    <w:rsid w:val="005336DA"/>
    <w:rsid w:val="005345E6"/>
    <w:rsid w:val="00534807"/>
    <w:rsid w:val="005352F5"/>
    <w:rsid w:val="00535A80"/>
    <w:rsid w:val="00536B02"/>
    <w:rsid w:val="00537CB5"/>
    <w:rsid w:val="00540791"/>
    <w:rsid w:val="00541434"/>
    <w:rsid w:val="00543BEB"/>
    <w:rsid w:val="00546FF3"/>
    <w:rsid w:val="00547F56"/>
    <w:rsid w:val="00552832"/>
    <w:rsid w:val="00554A3A"/>
    <w:rsid w:val="00555DB2"/>
    <w:rsid w:val="00555F2E"/>
    <w:rsid w:val="00556002"/>
    <w:rsid w:val="00557D5F"/>
    <w:rsid w:val="00560D0C"/>
    <w:rsid w:val="00561475"/>
    <w:rsid w:val="0056154D"/>
    <w:rsid w:val="005615B5"/>
    <w:rsid w:val="005655D1"/>
    <w:rsid w:val="005655E2"/>
    <w:rsid w:val="00565603"/>
    <w:rsid w:val="0056690A"/>
    <w:rsid w:val="00567564"/>
    <w:rsid w:val="00567680"/>
    <w:rsid w:val="00567FD2"/>
    <w:rsid w:val="0057108E"/>
    <w:rsid w:val="00572768"/>
    <w:rsid w:val="00572CEB"/>
    <w:rsid w:val="00572E27"/>
    <w:rsid w:val="0057344D"/>
    <w:rsid w:val="00573463"/>
    <w:rsid w:val="0057454E"/>
    <w:rsid w:val="005750FE"/>
    <w:rsid w:val="005752CF"/>
    <w:rsid w:val="00575745"/>
    <w:rsid w:val="00577805"/>
    <w:rsid w:val="00581E7C"/>
    <w:rsid w:val="00582974"/>
    <w:rsid w:val="00582FA7"/>
    <w:rsid w:val="00583AE7"/>
    <w:rsid w:val="00583F17"/>
    <w:rsid w:val="00585BA9"/>
    <w:rsid w:val="0058638D"/>
    <w:rsid w:val="00586B56"/>
    <w:rsid w:val="005906EE"/>
    <w:rsid w:val="00591583"/>
    <w:rsid w:val="005924AA"/>
    <w:rsid w:val="00592627"/>
    <w:rsid w:val="00596E6C"/>
    <w:rsid w:val="00597F60"/>
    <w:rsid w:val="005A16EF"/>
    <w:rsid w:val="005A1D11"/>
    <w:rsid w:val="005A1DA1"/>
    <w:rsid w:val="005A2AD9"/>
    <w:rsid w:val="005A2DDC"/>
    <w:rsid w:val="005A2E7E"/>
    <w:rsid w:val="005A3573"/>
    <w:rsid w:val="005A41C6"/>
    <w:rsid w:val="005A4563"/>
    <w:rsid w:val="005A4E9B"/>
    <w:rsid w:val="005A5B61"/>
    <w:rsid w:val="005A6EAE"/>
    <w:rsid w:val="005B033F"/>
    <w:rsid w:val="005B10CA"/>
    <w:rsid w:val="005B1F60"/>
    <w:rsid w:val="005B2B3F"/>
    <w:rsid w:val="005B4AF1"/>
    <w:rsid w:val="005B52B7"/>
    <w:rsid w:val="005B5EB2"/>
    <w:rsid w:val="005B74F0"/>
    <w:rsid w:val="005B7F58"/>
    <w:rsid w:val="005C0D66"/>
    <w:rsid w:val="005C1786"/>
    <w:rsid w:val="005C19CB"/>
    <w:rsid w:val="005C1F5D"/>
    <w:rsid w:val="005C42B6"/>
    <w:rsid w:val="005C4DFD"/>
    <w:rsid w:val="005C4DFE"/>
    <w:rsid w:val="005C5263"/>
    <w:rsid w:val="005C64DD"/>
    <w:rsid w:val="005D2085"/>
    <w:rsid w:val="005D4EB3"/>
    <w:rsid w:val="005D60FF"/>
    <w:rsid w:val="005D7950"/>
    <w:rsid w:val="005E0817"/>
    <w:rsid w:val="005E1046"/>
    <w:rsid w:val="005E1D11"/>
    <w:rsid w:val="005E1D60"/>
    <w:rsid w:val="005E1DB4"/>
    <w:rsid w:val="005E2EA1"/>
    <w:rsid w:val="005E68CA"/>
    <w:rsid w:val="005F214F"/>
    <w:rsid w:val="005F22E3"/>
    <w:rsid w:val="005F3F36"/>
    <w:rsid w:val="005F4319"/>
    <w:rsid w:val="005F43D8"/>
    <w:rsid w:val="005F47D4"/>
    <w:rsid w:val="005F57F6"/>
    <w:rsid w:val="005F5DF3"/>
    <w:rsid w:val="005F68F5"/>
    <w:rsid w:val="005F6D71"/>
    <w:rsid w:val="005F7F7A"/>
    <w:rsid w:val="00600475"/>
    <w:rsid w:val="00600EAF"/>
    <w:rsid w:val="00600F7F"/>
    <w:rsid w:val="00601DD8"/>
    <w:rsid w:val="00601FED"/>
    <w:rsid w:val="0060211F"/>
    <w:rsid w:val="00603642"/>
    <w:rsid w:val="006043B9"/>
    <w:rsid w:val="0060677F"/>
    <w:rsid w:val="00610E72"/>
    <w:rsid w:val="00612071"/>
    <w:rsid w:val="00612D2A"/>
    <w:rsid w:val="006149DB"/>
    <w:rsid w:val="00614DC3"/>
    <w:rsid w:val="00615639"/>
    <w:rsid w:val="00615C07"/>
    <w:rsid w:val="0061658F"/>
    <w:rsid w:val="006166B8"/>
    <w:rsid w:val="00617E51"/>
    <w:rsid w:val="00621115"/>
    <w:rsid w:val="0062327E"/>
    <w:rsid w:val="00624D3C"/>
    <w:rsid w:val="00624E0B"/>
    <w:rsid w:val="00625BC0"/>
    <w:rsid w:val="00625F80"/>
    <w:rsid w:val="006267C7"/>
    <w:rsid w:val="00626839"/>
    <w:rsid w:val="00630A93"/>
    <w:rsid w:val="00630EC5"/>
    <w:rsid w:val="00632C1C"/>
    <w:rsid w:val="00633B4A"/>
    <w:rsid w:val="006363F9"/>
    <w:rsid w:val="006365DF"/>
    <w:rsid w:val="00636C75"/>
    <w:rsid w:val="00640C49"/>
    <w:rsid w:val="00641673"/>
    <w:rsid w:val="006419A3"/>
    <w:rsid w:val="006441B4"/>
    <w:rsid w:val="006444DC"/>
    <w:rsid w:val="00645146"/>
    <w:rsid w:val="00645C39"/>
    <w:rsid w:val="00646064"/>
    <w:rsid w:val="00647478"/>
    <w:rsid w:val="006505B8"/>
    <w:rsid w:val="00650B28"/>
    <w:rsid w:val="00650FCF"/>
    <w:rsid w:val="00651C0D"/>
    <w:rsid w:val="006543D7"/>
    <w:rsid w:val="00654886"/>
    <w:rsid w:val="00654B8B"/>
    <w:rsid w:val="006556D9"/>
    <w:rsid w:val="00655E7D"/>
    <w:rsid w:val="00660C47"/>
    <w:rsid w:val="006615C8"/>
    <w:rsid w:val="00661992"/>
    <w:rsid w:val="00661FF2"/>
    <w:rsid w:val="00663385"/>
    <w:rsid w:val="006633FD"/>
    <w:rsid w:val="00665515"/>
    <w:rsid w:val="006655F3"/>
    <w:rsid w:val="00665C62"/>
    <w:rsid w:val="00666B2D"/>
    <w:rsid w:val="00667A28"/>
    <w:rsid w:val="00667E6C"/>
    <w:rsid w:val="00670523"/>
    <w:rsid w:val="00671BBC"/>
    <w:rsid w:val="00672521"/>
    <w:rsid w:val="006727B1"/>
    <w:rsid w:val="00673970"/>
    <w:rsid w:val="00673F91"/>
    <w:rsid w:val="0067414B"/>
    <w:rsid w:val="006758D0"/>
    <w:rsid w:val="00680549"/>
    <w:rsid w:val="0068082C"/>
    <w:rsid w:val="00680A77"/>
    <w:rsid w:val="00681417"/>
    <w:rsid w:val="006842E4"/>
    <w:rsid w:val="00685455"/>
    <w:rsid w:val="00687398"/>
    <w:rsid w:val="0068794C"/>
    <w:rsid w:val="00687F97"/>
    <w:rsid w:val="006903BD"/>
    <w:rsid w:val="00690532"/>
    <w:rsid w:val="00690CDB"/>
    <w:rsid w:val="0069100E"/>
    <w:rsid w:val="006950C2"/>
    <w:rsid w:val="00697816"/>
    <w:rsid w:val="006A1145"/>
    <w:rsid w:val="006A1794"/>
    <w:rsid w:val="006A2839"/>
    <w:rsid w:val="006A357E"/>
    <w:rsid w:val="006A44B2"/>
    <w:rsid w:val="006A5516"/>
    <w:rsid w:val="006A56A4"/>
    <w:rsid w:val="006A6218"/>
    <w:rsid w:val="006B0A3C"/>
    <w:rsid w:val="006B0CFD"/>
    <w:rsid w:val="006B1503"/>
    <w:rsid w:val="006B60CC"/>
    <w:rsid w:val="006B79A0"/>
    <w:rsid w:val="006B7A86"/>
    <w:rsid w:val="006C121B"/>
    <w:rsid w:val="006C1BA7"/>
    <w:rsid w:val="006C1DFC"/>
    <w:rsid w:val="006C1E04"/>
    <w:rsid w:val="006C3357"/>
    <w:rsid w:val="006C3F81"/>
    <w:rsid w:val="006C40F8"/>
    <w:rsid w:val="006C4A24"/>
    <w:rsid w:val="006C5311"/>
    <w:rsid w:val="006C607A"/>
    <w:rsid w:val="006C60AE"/>
    <w:rsid w:val="006D0905"/>
    <w:rsid w:val="006D1EF7"/>
    <w:rsid w:val="006D2827"/>
    <w:rsid w:val="006D2A7B"/>
    <w:rsid w:val="006D3658"/>
    <w:rsid w:val="006D3ED1"/>
    <w:rsid w:val="006D68EF"/>
    <w:rsid w:val="006D6E5E"/>
    <w:rsid w:val="006D7112"/>
    <w:rsid w:val="006D7A6B"/>
    <w:rsid w:val="006D7E8F"/>
    <w:rsid w:val="006E167D"/>
    <w:rsid w:val="006E1BD6"/>
    <w:rsid w:val="006E2234"/>
    <w:rsid w:val="006E459C"/>
    <w:rsid w:val="006E4C7E"/>
    <w:rsid w:val="006E582B"/>
    <w:rsid w:val="006E6A38"/>
    <w:rsid w:val="006E6D9F"/>
    <w:rsid w:val="006E7EF8"/>
    <w:rsid w:val="006F1BBC"/>
    <w:rsid w:val="006F2410"/>
    <w:rsid w:val="006F26B4"/>
    <w:rsid w:val="006F2871"/>
    <w:rsid w:val="006F3095"/>
    <w:rsid w:val="006F30A3"/>
    <w:rsid w:val="006F348B"/>
    <w:rsid w:val="006F3B35"/>
    <w:rsid w:val="006F4E0C"/>
    <w:rsid w:val="006F6717"/>
    <w:rsid w:val="006F6E47"/>
    <w:rsid w:val="00703B30"/>
    <w:rsid w:val="00704431"/>
    <w:rsid w:val="00705C0A"/>
    <w:rsid w:val="00705E12"/>
    <w:rsid w:val="00706610"/>
    <w:rsid w:val="0070690C"/>
    <w:rsid w:val="00710154"/>
    <w:rsid w:val="00711303"/>
    <w:rsid w:val="0071227B"/>
    <w:rsid w:val="007123E0"/>
    <w:rsid w:val="0071254D"/>
    <w:rsid w:val="007129DC"/>
    <w:rsid w:val="00712B5D"/>
    <w:rsid w:val="00713CAC"/>
    <w:rsid w:val="007146ED"/>
    <w:rsid w:val="0071522E"/>
    <w:rsid w:val="00716C99"/>
    <w:rsid w:val="00717631"/>
    <w:rsid w:val="00717885"/>
    <w:rsid w:val="00717BD6"/>
    <w:rsid w:val="00720D9F"/>
    <w:rsid w:val="00721575"/>
    <w:rsid w:val="00722381"/>
    <w:rsid w:val="007240CB"/>
    <w:rsid w:val="00724F08"/>
    <w:rsid w:val="00725F75"/>
    <w:rsid w:val="007272E5"/>
    <w:rsid w:val="007324D8"/>
    <w:rsid w:val="00733BD7"/>
    <w:rsid w:val="00734320"/>
    <w:rsid w:val="00734DC4"/>
    <w:rsid w:val="007355F0"/>
    <w:rsid w:val="00735FC1"/>
    <w:rsid w:val="007367CD"/>
    <w:rsid w:val="0074084A"/>
    <w:rsid w:val="00740922"/>
    <w:rsid w:val="00741F7A"/>
    <w:rsid w:val="00742855"/>
    <w:rsid w:val="007428F3"/>
    <w:rsid w:val="007445AD"/>
    <w:rsid w:val="0074504C"/>
    <w:rsid w:val="0074536C"/>
    <w:rsid w:val="00745437"/>
    <w:rsid w:val="00747632"/>
    <w:rsid w:val="00747BC0"/>
    <w:rsid w:val="00750121"/>
    <w:rsid w:val="0075022F"/>
    <w:rsid w:val="00750B0F"/>
    <w:rsid w:val="0075392E"/>
    <w:rsid w:val="007548E0"/>
    <w:rsid w:val="00755C1F"/>
    <w:rsid w:val="007570DE"/>
    <w:rsid w:val="00757B71"/>
    <w:rsid w:val="00757C48"/>
    <w:rsid w:val="00757F5C"/>
    <w:rsid w:val="007602BF"/>
    <w:rsid w:val="00760A58"/>
    <w:rsid w:val="00762697"/>
    <w:rsid w:val="00762FFE"/>
    <w:rsid w:val="00763634"/>
    <w:rsid w:val="007640E4"/>
    <w:rsid w:val="00765794"/>
    <w:rsid w:val="007662B5"/>
    <w:rsid w:val="00766636"/>
    <w:rsid w:val="00766DE8"/>
    <w:rsid w:val="00767447"/>
    <w:rsid w:val="007700E9"/>
    <w:rsid w:val="00770366"/>
    <w:rsid w:val="00773FBF"/>
    <w:rsid w:val="00774C4D"/>
    <w:rsid w:val="00774D41"/>
    <w:rsid w:val="007756AC"/>
    <w:rsid w:val="007765B9"/>
    <w:rsid w:val="00776C73"/>
    <w:rsid w:val="00776C8F"/>
    <w:rsid w:val="00776E15"/>
    <w:rsid w:val="00777AD9"/>
    <w:rsid w:val="00777FFE"/>
    <w:rsid w:val="00781789"/>
    <w:rsid w:val="00781894"/>
    <w:rsid w:val="0078318F"/>
    <w:rsid w:val="00784329"/>
    <w:rsid w:val="007844EB"/>
    <w:rsid w:val="00784C80"/>
    <w:rsid w:val="00785B4D"/>
    <w:rsid w:val="00786223"/>
    <w:rsid w:val="0079217B"/>
    <w:rsid w:val="00797C28"/>
    <w:rsid w:val="00797EAE"/>
    <w:rsid w:val="007A03CE"/>
    <w:rsid w:val="007A0C79"/>
    <w:rsid w:val="007A303D"/>
    <w:rsid w:val="007A349E"/>
    <w:rsid w:val="007A54C3"/>
    <w:rsid w:val="007B1730"/>
    <w:rsid w:val="007B1A35"/>
    <w:rsid w:val="007B1FDA"/>
    <w:rsid w:val="007B2C62"/>
    <w:rsid w:val="007B32E8"/>
    <w:rsid w:val="007B7FFA"/>
    <w:rsid w:val="007C0589"/>
    <w:rsid w:val="007C1B18"/>
    <w:rsid w:val="007C3933"/>
    <w:rsid w:val="007C3E2C"/>
    <w:rsid w:val="007C4E5C"/>
    <w:rsid w:val="007C595C"/>
    <w:rsid w:val="007D332D"/>
    <w:rsid w:val="007D6473"/>
    <w:rsid w:val="007E06DB"/>
    <w:rsid w:val="007E0C2B"/>
    <w:rsid w:val="007E12FE"/>
    <w:rsid w:val="007E13CB"/>
    <w:rsid w:val="007E28BF"/>
    <w:rsid w:val="007E4236"/>
    <w:rsid w:val="007E4336"/>
    <w:rsid w:val="007E4961"/>
    <w:rsid w:val="007E5759"/>
    <w:rsid w:val="007E669A"/>
    <w:rsid w:val="007F12FC"/>
    <w:rsid w:val="007F3B66"/>
    <w:rsid w:val="007F5B5A"/>
    <w:rsid w:val="007F712D"/>
    <w:rsid w:val="007F74CD"/>
    <w:rsid w:val="007F7D2E"/>
    <w:rsid w:val="0080014D"/>
    <w:rsid w:val="0080030D"/>
    <w:rsid w:val="0080035D"/>
    <w:rsid w:val="008005A1"/>
    <w:rsid w:val="0080282B"/>
    <w:rsid w:val="008032F4"/>
    <w:rsid w:val="00803AE8"/>
    <w:rsid w:val="00803AF4"/>
    <w:rsid w:val="00804A88"/>
    <w:rsid w:val="00804B7D"/>
    <w:rsid w:val="00805D9A"/>
    <w:rsid w:val="008060DA"/>
    <w:rsid w:val="00807106"/>
    <w:rsid w:val="008079A3"/>
    <w:rsid w:val="008079EE"/>
    <w:rsid w:val="0081114C"/>
    <w:rsid w:val="008119B3"/>
    <w:rsid w:val="00812096"/>
    <w:rsid w:val="0081278E"/>
    <w:rsid w:val="008140B4"/>
    <w:rsid w:val="0081638D"/>
    <w:rsid w:val="00816B38"/>
    <w:rsid w:val="00816BBA"/>
    <w:rsid w:val="00817164"/>
    <w:rsid w:val="008172DD"/>
    <w:rsid w:val="00817ECB"/>
    <w:rsid w:val="008205B7"/>
    <w:rsid w:val="00820AA5"/>
    <w:rsid w:val="00821B5F"/>
    <w:rsid w:val="00822C78"/>
    <w:rsid w:val="00824852"/>
    <w:rsid w:val="008257DF"/>
    <w:rsid w:val="00825E59"/>
    <w:rsid w:val="00826246"/>
    <w:rsid w:val="00827547"/>
    <w:rsid w:val="0083082F"/>
    <w:rsid w:val="00832CB1"/>
    <w:rsid w:val="00833247"/>
    <w:rsid w:val="00834511"/>
    <w:rsid w:val="00835435"/>
    <w:rsid w:val="00835831"/>
    <w:rsid w:val="00836BF6"/>
    <w:rsid w:val="0083704B"/>
    <w:rsid w:val="008374C7"/>
    <w:rsid w:val="0083752C"/>
    <w:rsid w:val="00837CA1"/>
    <w:rsid w:val="00841659"/>
    <w:rsid w:val="0084194B"/>
    <w:rsid w:val="008435DC"/>
    <w:rsid w:val="0084429D"/>
    <w:rsid w:val="0084477D"/>
    <w:rsid w:val="00844B57"/>
    <w:rsid w:val="008564F4"/>
    <w:rsid w:val="00857037"/>
    <w:rsid w:val="00857E6C"/>
    <w:rsid w:val="00861601"/>
    <w:rsid w:val="00862D06"/>
    <w:rsid w:val="00864514"/>
    <w:rsid w:val="00864CC3"/>
    <w:rsid w:val="008650AC"/>
    <w:rsid w:val="00867439"/>
    <w:rsid w:val="00872387"/>
    <w:rsid w:val="00873104"/>
    <w:rsid w:val="008741D6"/>
    <w:rsid w:val="00874481"/>
    <w:rsid w:val="008759B9"/>
    <w:rsid w:val="008770D4"/>
    <w:rsid w:val="0088036F"/>
    <w:rsid w:val="008803F4"/>
    <w:rsid w:val="00882362"/>
    <w:rsid w:val="00886859"/>
    <w:rsid w:val="008903D5"/>
    <w:rsid w:val="008906C0"/>
    <w:rsid w:val="0089102A"/>
    <w:rsid w:val="00891216"/>
    <w:rsid w:val="008913DB"/>
    <w:rsid w:val="00891750"/>
    <w:rsid w:val="00891A97"/>
    <w:rsid w:val="00893AF2"/>
    <w:rsid w:val="0089401C"/>
    <w:rsid w:val="00894A53"/>
    <w:rsid w:val="00895EED"/>
    <w:rsid w:val="008966A1"/>
    <w:rsid w:val="008A1DCB"/>
    <w:rsid w:val="008A1E5E"/>
    <w:rsid w:val="008A3CD9"/>
    <w:rsid w:val="008A404A"/>
    <w:rsid w:val="008B0462"/>
    <w:rsid w:val="008B08A3"/>
    <w:rsid w:val="008B16BA"/>
    <w:rsid w:val="008B19B4"/>
    <w:rsid w:val="008B1DF6"/>
    <w:rsid w:val="008B2210"/>
    <w:rsid w:val="008B4EF3"/>
    <w:rsid w:val="008B5222"/>
    <w:rsid w:val="008B54DC"/>
    <w:rsid w:val="008C068C"/>
    <w:rsid w:val="008C1BC3"/>
    <w:rsid w:val="008C5AE0"/>
    <w:rsid w:val="008C636E"/>
    <w:rsid w:val="008C6B13"/>
    <w:rsid w:val="008D041B"/>
    <w:rsid w:val="008D33D6"/>
    <w:rsid w:val="008D4225"/>
    <w:rsid w:val="008D7FB2"/>
    <w:rsid w:val="008E0BC8"/>
    <w:rsid w:val="008E1553"/>
    <w:rsid w:val="008E1957"/>
    <w:rsid w:val="008E1CF1"/>
    <w:rsid w:val="008E24C0"/>
    <w:rsid w:val="008E395C"/>
    <w:rsid w:val="008E6092"/>
    <w:rsid w:val="008E76EB"/>
    <w:rsid w:val="008F0BB0"/>
    <w:rsid w:val="008F13AD"/>
    <w:rsid w:val="008F7565"/>
    <w:rsid w:val="0090374D"/>
    <w:rsid w:val="00903751"/>
    <w:rsid w:val="00903AF7"/>
    <w:rsid w:val="00903C9C"/>
    <w:rsid w:val="00905888"/>
    <w:rsid w:val="00905DB2"/>
    <w:rsid w:val="0090620C"/>
    <w:rsid w:val="0090693E"/>
    <w:rsid w:val="00907555"/>
    <w:rsid w:val="0091134C"/>
    <w:rsid w:val="00911A61"/>
    <w:rsid w:val="009120D7"/>
    <w:rsid w:val="00913A3C"/>
    <w:rsid w:val="009144F8"/>
    <w:rsid w:val="00914BA3"/>
    <w:rsid w:val="00914CC8"/>
    <w:rsid w:val="00917029"/>
    <w:rsid w:val="009178EC"/>
    <w:rsid w:val="0092057E"/>
    <w:rsid w:val="009211D2"/>
    <w:rsid w:val="009212CE"/>
    <w:rsid w:val="00921527"/>
    <w:rsid w:val="009217B9"/>
    <w:rsid w:val="00922692"/>
    <w:rsid w:val="00922AF2"/>
    <w:rsid w:val="00922E9A"/>
    <w:rsid w:val="009240A6"/>
    <w:rsid w:val="009247CD"/>
    <w:rsid w:val="00924B39"/>
    <w:rsid w:val="0092721C"/>
    <w:rsid w:val="0092732D"/>
    <w:rsid w:val="0093042D"/>
    <w:rsid w:val="009321E1"/>
    <w:rsid w:val="00933159"/>
    <w:rsid w:val="00933550"/>
    <w:rsid w:val="00933C6B"/>
    <w:rsid w:val="00934DA2"/>
    <w:rsid w:val="00935299"/>
    <w:rsid w:val="0093654A"/>
    <w:rsid w:val="009367DA"/>
    <w:rsid w:val="0093720B"/>
    <w:rsid w:val="0093733C"/>
    <w:rsid w:val="00937E47"/>
    <w:rsid w:val="009400C4"/>
    <w:rsid w:val="00941B9F"/>
    <w:rsid w:val="00943080"/>
    <w:rsid w:val="00943D83"/>
    <w:rsid w:val="00944411"/>
    <w:rsid w:val="009447D4"/>
    <w:rsid w:val="00944A48"/>
    <w:rsid w:val="009457F1"/>
    <w:rsid w:val="00946D72"/>
    <w:rsid w:val="00950E2C"/>
    <w:rsid w:val="00951A85"/>
    <w:rsid w:val="0095236F"/>
    <w:rsid w:val="00952C14"/>
    <w:rsid w:val="00953380"/>
    <w:rsid w:val="0095346F"/>
    <w:rsid w:val="00953A4B"/>
    <w:rsid w:val="00954CD5"/>
    <w:rsid w:val="009558D8"/>
    <w:rsid w:val="00957722"/>
    <w:rsid w:val="00957B64"/>
    <w:rsid w:val="00957E8C"/>
    <w:rsid w:val="00962384"/>
    <w:rsid w:val="0096303F"/>
    <w:rsid w:val="009632A0"/>
    <w:rsid w:val="00964DF9"/>
    <w:rsid w:val="0096548A"/>
    <w:rsid w:val="009678A5"/>
    <w:rsid w:val="00970248"/>
    <w:rsid w:val="00970D36"/>
    <w:rsid w:val="00971271"/>
    <w:rsid w:val="00971507"/>
    <w:rsid w:val="00971C0C"/>
    <w:rsid w:val="009724FD"/>
    <w:rsid w:val="00972722"/>
    <w:rsid w:val="00973C67"/>
    <w:rsid w:val="00974149"/>
    <w:rsid w:val="009746A8"/>
    <w:rsid w:val="00975C9B"/>
    <w:rsid w:val="00977E94"/>
    <w:rsid w:val="00980073"/>
    <w:rsid w:val="0098216C"/>
    <w:rsid w:val="009825AA"/>
    <w:rsid w:val="00982C6C"/>
    <w:rsid w:val="009833F8"/>
    <w:rsid w:val="0098350D"/>
    <w:rsid w:val="0098390E"/>
    <w:rsid w:val="00983C17"/>
    <w:rsid w:val="00985187"/>
    <w:rsid w:val="009867E6"/>
    <w:rsid w:val="00987423"/>
    <w:rsid w:val="00990011"/>
    <w:rsid w:val="00990ACA"/>
    <w:rsid w:val="00991377"/>
    <w:rsid w:val="0099195F"/>
    <w:rsid w:val="00992574"/>
    <w:rsid w:val="009948D5"/>
    <w:rsid w:val="00995367"/>
    <w:rsid w:val="00995510"/>
    <w:rsid w:val="00995F81"/>
    <w:rsid w:val="00997004"/>
    <w:rsid w:val="00997F0A"/>
    <w:rsid w:val="009A02D6"/>
    <w:rsid w:val="009A1A2C"/>
    <w:rsid w:val="009A3257"/>
    <w:rsid w:val="009A512C"/>
    <w:rsid w:val="009A5156"/>
    <w:rsid w:val="009A5D58"/>
    <w:rsid w:val="009A6223"/>
    <w:rsid w:val="009B0D50"/>
    <w:rsid w:val="009B3BE1"/>
    <w:rsid w:val="009B3C6C"/>
    <w:rsid w:val="009B4D27"/>
    <w:rsid w:val="009B5318"/>
    <w:rsid w:val="009B7AE9"/>
    <w:rsid w:val="009C00FC"/>
    <w:rsid w:val="009C1207"/>
    <w:rsid w:val="009C1553"/>
    <w:rsid w:val="009C1611"/>
    <w:rsid w:val="009C1743"/>
    <w:rsid w:val="009C2D8A"/>
    <w:rsid w:val="009C62A5"/>
    <w:rsid w:val="009C7508"/>
    <w:rsid w:val="009D0C8E"/>
    <w:rsid w:val="009D2066"/>
    <w:rsid w:val="009D229A"/>
    <w:rsid w:val="009D3C0B"/>
    <w:rsid w:val="009D4AA1"/>
    <w:rsid w:val="009D5293"/>
    <w:rsid w:val="009E1C5B"/>
    <w:rsid w:val="009E22BB"/>
    <w:rsid w:val="009E233F"/>
    <w:rsid w:val="009E34A2"/>
    <w:rsid w:val="009E4250"/>
    <w:rsid w:val="009E5DB8"/>
    <w:rsid w:val="009E6D09"/>
    <w:rsid w:val="009F05AD"/>
    <w:rsid w:val="009F27BB"/>
    <w:rsid w:val="009F30DE"/>
    <w:rsid w:val="009F41BC"/>
    <w:rsid w:val="009F4EC5"/>
    <w:rsid w:val="009F53E8"/>
    <w:rsid w:val="009F5F33"/>
    <w:rsid w:val="009F6378"/>
    <w:rsid w:val="009F64BB"/>
    <w:rsid w:val="009F6B20"/>
    <w:rsid w:val="009F6C29"/>
    <w:rsid w:val="00A01A69"/>
    <w:rsid w:val="00A01E74"/>
    <w:rsid w:val="00A02661"/>
    <w:rsid w:val="00A03AC0"/>
    <w:rsid w:val="00A07B3A"/>
    <w:rsid w:val="00A10E87"/>
    <w:rsid w:val="00A149F3"/>
    <w:rsid w:val="00A16D84"/>
    <w:rsid w:val="00A16E90"/>
    <w:rsid w:val="00A17BFA"/>
    <w:rsid w:val="00A209D2"/>
    <w:rsid w:val="00A2141B"/>
    <w:rsid w:val="00A215F9"/>
    <w:rsid w:val="00A263C6"/>
    <w:rsid w:val="00A30FF8"/>
    <w:rsid w:val="00A32AB0"/>
    <w:rsid w:val="00A34E3B"/>
    <w:rsid w:val="00A358B7"/>
    <w:rsid w:val="00A3652A"/>
    <w:rsid w:val="00A366EB"/>
    <w:rsid w:val="00A40AD3"/>
    <w:rsid w:val="00A4160A"/>
    <w:rsid w:val="00A42D3D"/>
    <w:rsid w:val="00A42FDE"/>
    <w:rsid w:val="00A45181"/>
    <w:rsid w:val="00A46B27"/>
    <w:rsid w:val="00A50673"/>
    <w:rsid w:val="00A506AF"/>
    <w:rsid w:val="00A51B11"/>
    <w:rsid w:val="00A52616"/>
    <w:rsid w:val="00A52E64"/>
    <w:rsid w:val="00A550C6"/>
    <w:rsid w:val="00A56F53"/>
    <w:rsid w:val="00A57356"/>
    <w:rsid w:val="00A62293"/>
    <w:rsid w:val="00A628B9"/>
    <w:rsid w:val="00A629DF"/>
    <w:rsid w:val="00A63823"/>
    <w:rsid w:val="00A63CBC"/>
    <w:rsid w:val="00A63DA5"/>
    <w:rsid w:val="00A65314"/>
    <w:rsid w:val="00A65544"/>
    <w:rsid w:val="00A7164B"/>
    <w:rsid w:val="00A73BC9"/>
    <w:rsid w:val="00A74657"/>
    <w:rsid w:val="00A74747"/>
    <w:rsid w:val="00A76183"/>
    <w:rsid w:val="00A807C3"/>
    <w:rsid w:val="00A81451"/>
    <w:rsid w:val="00A819B3"/>
    <w:rsid w:val="00A8215D"/>
    <w:rsid w:val="00A838A7"/>
    <w:rsid w:val="00A83C5A"/>
    <w:rsid w:val="00A849A8"/>
    <w:rsid w:val="00A85257"/>
    <w:rsid w:val="00A87534"/>
    <w:rsid w:val="00A907D4"/>
    <w:rsid w:val="00A91BE1"/>
    <w:rsid w:val="00A91EF1"/>
    <w:rsid w:val="00A93F33"/>
    <w:rsid w:val="00A94E40"/>
    <w:rsid w:val="00A96ACE"/>
    <w:rsid w:val="00A97AD7"/>
    <w:rsid w:val="00AA0461"/>
    <w:rsid w:val="00AA0B60"/>
    <w:rsid w:val="00AA3416"/>
    <w:rsid w:val="00AA3828"/>
    <w:rsid w:val="00AA3C8C"/>
    <w:rsid w:val="00AA4A53"/>
    <w:rsid w:val="00AA4D76"/>
    <w:rsid w:val="00AA5B1B"/>
    <w:rsid w:val="00AA6C8D"/>
    <w:rsid w:val="00AA6FEE"/>
    <w:rsid w:val="00AB1954"/>
    <w:rsid w:val="00AB1EFB"/>
    <w:rsid w:val="00AB302F"/>
    <w:rsid w:val="00AB401C"/>
    <w:rsid w:val="00AB61E5"/>
    <w:rsid w:val="00AB6EF1"/>
    <w:rsid w:val="00AB7166"/>
    <w:rsid w:val="00AC04B8"/>
    <w:rsid w:val="00AC0B64"/>
    <w:rsid w:val="00AC2D83"/>
    <w:rsid w:val="00AC2DBF"/>
    <w:rsid w:val="00AC34A8"/>
    <w:rsid w:val="00AC3634"/>
    <w:rsid w:val="00AC5065"/>
    <w:rsid w:val="00AC57FD"/>
    <w:rsid w:val="00AC5928"/>
    <w:rsid w:val="00AC620D"/>
    <w:rsid w:val="00AC7A30"/>
    <w:rsid w:val="00AC7C9D"/>
    <w:rsid w:val="00AD241A"/>
    <w:rsid w:val="00AD2581"/>
    <w:rsid w:val="00AD2C7A"/>
    <w:rsid w:val="00AD3E9B"/>
    <w:rsid w:val="00AD5794"/>
    <w:rsid w:val="00AD6474"/>
    <w:rsid w:val="00AD653E"/>
    <w:rsid w:val="00AD6761"/>
    <w:rsid w:val="00AD7243"/>
    <w:rsid w:val="00AE03F5"/>
    <w:rsid w:val="00AE09AF"/>
    <w:rsid w:val="00AE1688"/>
    <w:rsid w:val="00AE2C09"/>
    <w:rsid w:val="00AE2E2A"/>
    <w:rsid w:val="00AE6592"/>
    <w:rsid w:val="00AE7128"/>
    <w:rsid w:val="00AE79C4"/>
    <w:rsid w:val="00AF2E75"/>
    <w:rsid w:val="00AF334D"/>
    <w:rsid w:val="00AF3AA9"/>
    <w:rsid w:val="00AF469D"/>
    <w:rsid w:val="00AF4702"/>
    <w:rsid w:val="00AF4C6C"/>
    <w:rsid w:val="00AF51A9"/>
    <w:rsid w:val="00AF59DB"/>
    <w:rsid w:val="00B000F4"/>
    <w:rsid w:val="00B02FEC"/>
    <w:rsid w:val="00B03630"/>
    <w:rsid w:val="00B038AE"/>
    <w:rsid w:val="00B03E32"/>
    <w:rsid w:val="00B0416A"/>
    <w:rsid w:val="00B043EE"/>
    <w:rsid w:val="00B0511B"/>
    <w:rsid w:val="00B068DF"/>
    <w:rsid w:val="00B104AE"/>
    <w:rsid w:val="00B11A65"/>
    <w:rsid w:val="00B11E57"/>
    <w:rsid w:val="00B123FB"/>
    <w:rsid w:val="00B13226"/>
    <w:rsid w:val="00B133E7"/>
    <w:rsid w:val="00B137D1"/>
    <w:rsid w:val="00B1496B"/>
    <w:rsid w:val="00B14A86"/>
    <w:rsid w:val="00B16670"/>
    <w:rsid w:val="00B16B63"/>
    <w:rsid w:val="00B20605"/>
    <w:rsid w:val="00B21C7E"/>
    <w:rsid w:val="00B22397"/>
    <w:rsid w:val="00B23370"/>
    <w:rsid w:val="00B24357"/>
    <w:rsid w:val="00B24C34"/>
    <w:rsid w:val="00B30723"/>
    <w:rsid w:val="00B32258"/>
    <w:rsid w:val="00B32B02"/>
    <w:rsid w:val="00B32B28"/>
    <w:rsid w:val="00B33E17"/>
    <w:rsid w:val="00B34278"/>
    <w:rsid w:val="00B35A15"/>
    <w:rsid w:val="00B401D0"/>
    <w:rsid w:val="00B4294D"/>
    <w:rsid w:val="00B431A8"/>
    <w:rsid w:val="00B43E56"/>
    <w:rsid w:val="00B440CC"/>
    <w:rsid w:val="00B44F16"/>
    <w:rsid w:val="00B45BBE"/>
    <w:rsid w:val="00B46E3A"/>
    <w:rsid w:val="00B47596"/>
    <w:rsid w:val="00B50B9D"/>
    <w:rsid w:val="00B51198"/>
    <w:rsid w:val="00B51213"/>
    <w:rsid w:val="00B512B5"/>
    <w:rsid w:val="00B517DF"/>
    <w:rsid w:val="00B5194F"/>
    <w:rsid w:val="00B52156"/>
    <w:rsid w:val="00B52BF5"/>
    <w:rsid w:val="00B5478A"/>
    <w:rsid w:val="00B54E61"/>
    <w:rsid w:val="00B55188"/>
    <w:rsid w:val="00B55783"/>
    <w:rsid w:val="00B56657"/>
    <w:rsid w:val="00B5790D"/>
    <w:rsid w:val="00B57B18"/>
    <w:rsid w:val="00B6032E"/>
    <w:rsid w:val="00B64AC2"/>
    <w:rsid w:val="00B64D45"/>
    <w:rsid w:val="00B657EC"/>
    <w:rsid w:val="00B6581E"/>
    <w:rsid w:val="00B66081"/>
    <w:rsid w:val="00B6648C"/>
    <w:rsid w:val="00B675A3"/>
    <w:rsid w:val="00B7077D"/>
    <w:rsid w:val="00B70DC2"/>
    <w:rsid w:val="00B710E5"/>
    <w:rsid w:val="00B71173"/>
    <w:rsid w:val="00B71239"/>
    <w:rsid w:val="00B7529B"/>
    <w:rsid w:val="00B7593D"/>
    <w:rsid w:val="00B76397"/>
    <w:rsid w:val="00B766E8"/>
    <w:rsid w:val="00B8044F"/>
    <w:rsid w:val="00B80610"/>
    <w:rsid w:val="00B810E0"/>
    <w:rsid w:val="00B81803"/>
    <w:rsid w:val="00B818B9"/>
    <w:rsid w:val="00B81E14"/>
    <w:rsid w:val="00B81F00"/>
    <w:rsid w:val="00B83405"/>
    <w:rsid w:val="00B8771B"/>
    <w:rsid w:val="00B87C36"/>
    <w:rsid w:val="00B91259"/>
    <w:rsid w:val="00B92A5F"/>
    <w:rsid w:val="00B931BB"/>
    <w:rsid w:val="00B936F3"/>
    <w:rsid w:val="00B9399C"/>
    <w:rsid w:val="00B944A8"/>
    <w:rsid w:val="00B94F61"/>
    <w:rsid w:val="00B95823"/>
    <w:rsid w:val="00BA16C1"/>
    <w:rsid w:val="00BA30B6"/>
    <w:rsid w:val="00BA4AB0"/>
    <w:rsid w:val="00BA4F58"/>
    <w:rsid w:val="00BA6637"/>
    <w:rsid w:val="00BA6913"/>
    <w:rsid w:val="00BA745B"/>
    <w:rsid w:val="00BB0B57"/>
    <w:rsid w:val="00BB16AF"/>
    <w:rsid w:val="00BB213B"/>
    <w:rsid w:val="00BB290E"/>
    <w:rsid w:val="00BB2E2D"/>
    <w:rsid w:val="00BB5051"/>
    <w:rsid w:val="00BB5480"/>
    <w:rsid w:val="00BB6AC4"/>
    <w:rsid w:val="00BB7612"/>
    <w:rsid w:val="00BB76CF"/>
    <w:rsid w:val="00BB78E7"/>
    <w:rsid w:val="00BC01D3"/>
    <w:rsid w:val="00BC055A"/>
    <w:rsid w:val="00BC18B4"/>
    <w:rsid w:val="00BC1A97"/>
    <w:rsid w:val="00BC279F"/>
    <w:rsid w:val="00BC2A6B"/>
    <w:rsid w:val="00BC2B14"/>
    <w:rsid w:val="00BC4729"/>
    <w:rsid w:val="00BC5926"/>
    <w:rsid w:val="00BC5E58"/>
    <w:rsid w:val="00BC6381"/>
    <w:rsid w:val="00BD0F65"/>
    <w:rsid w:val="00BD10BD"/>
    <w:rsid w:val="00BD3727"/>
    <w:rsid w:val="00BD3AC7"/>
    <w:rsid w:val="00BD3F9F"/>
    <w:rsid w:val="00BD4336"/>
    <w:rsid w:val="00BD436B"/>
    <w:rsid w:val="00BD4645"/>
    <w:rsid w:val="00BD577F"/>
    <w:rsid w:val="00BD76F6"/>
    <w:rsid w:val="00BD77DD"/>
    <w:rsid w:val="00BD7B3D"/>
    <w:rsid w:val="00BD7F03"/>
    <w:rsid w:val="00BE10EF"/>
    <w:rsid w:val="00BE12DA"/>
    <w:rsid w:val="00BE227F"/>
    <w:rsid w:val="00BE2610"/>
    <w:rsid w:val="00BE2D6D"/>
    <w:rsid w:val="00BE2E04"/>
    <w:rsid w:val="00BE2E44"/>
    <w:rsid w:val="00BE2F3C"/>
    <w:rsid w:val="00BE3E93"/>
    <w:rsid w:val="00BE44E7"/>
    <w:rsid w:val="00BE5E02"/>
    <w:rsid w:val="00BE6494"/>
    <w:rsid w:val="00BE78DD"/>
    <w:rsid w:val="00BF061F"/>
    <w:rsid w:val="00BF355F"/>
    <w:rsid w:val="00BF3CBC"/>
    <w:rsid w:val="00BF526C"/>
    <w:rsid w:val="00BF5C54"/>
    <w:rsid w:val="00C01D2D"/>
    <w:rsid w:val="00C01E43"/>
    <w:rsid w:val="00C026D5"/>
    <w:rsid w:val="00C02AB8"/>
    <w:rsid w:val="00C02BB5"/>
    <w:rsid w:val="00C03F4B"/>
    <w:rsid w:val="00C04016"/>
    <w:rsid w:val="00C067BD"/>
    <w:rsid w:val="00C104A3"/>
    <w:rsid w:val="00C11407"/>
    <w:rsid w:val="00C12023"/>
    <w:rsid w:val="00C122A4"/>
    <w:rsid w:val="00C13139"/>
    <w:rsid w:val="00C13A8D"/>
    <w:rsid w:val="00C1480F"/>
    <w:rsid w:val="00C15DC3"/>
    <w:rsid w:val="00C178A1"/>
    <w:rsid w:val="00C179F9"/>
    <w:rsid w:val="00C21981"/>
    <w:rsid w:val="00C2287A"/>
    <w:rsid w:val="00C27308"/>
    <w:rsid w:val="00C31967"/>
    <w:rsid w:val="00C33624"/>
    <w:rsid w:val="00C337CB"/>
    <w:rsid w:val="00C37043"/>
    <w:rsid w:val="00C376BF"/>
    <w:rsid w:val="00C423E2"/>
    <w:rsid w:val="00C42466"/>
    <w:rsid w:val="00C434AB"/>
    <w:rsid w:val="00C43D2F"/>
    <w:rsid w:val="00C44E6B"/>
    <w:rsid w:val="00C46560"/>
    <w:rsid w:val="00C477EC"/>
    <w:rsid w:val="00C51031"/>
    <w:rsid w:val="00C51111"/>
    <w:rsid w:val="00C5125B"/>
    <w:rsid w:val="00C52373"/>
    <w:rsid w:val="00C52C78"/>
    <w:rsid w:val="00C54224"/>
    <w:rsid w:val="00C55278"/>
    <w:rsid w:val="00C55B27"/>
    <w:rsid w:val="00C572B5"/>
    <w:rsid w:val="00C600D0"/>
    <w:rsid w:val="00C647FF"/>
    <w:rsid w:val="00C648AD"/>
    <w:rsid w:val="00C659F9"/>
    <w:rsid w:val="00C66F09"/>
    <w:rsid w:val="00C67168"/>
    <w:rsid w:val="00C67207"/>
    <w:rsid w:val="00C6773C"/>
    <w:rsid w:val="00C67869"/>
    <w:rsid w:val="00C70F43"/>
    <w:rsid w:val="00C73041"/>
    <w:rsid w:val="00C73260"/>
    <w:rsid w:val="00C757C5"/>
    <w:rsid w:val="00C75B92"/>
    <w:rsid w:val="00C7681E"/>
    <w:rsid w:val="00C77E6B"/>
    <w:rsid w:val="00C80BA9"/>
    <w:rsid w:val="00C80EFA"/>
    <w:rsid w:val="00C81066"/>
    <w:rsid w:val="00C8229C"/>
    <w:rsid w:val="00C83BD4"/>
    <w:rsid w:val="00C870B3"/>
    <w:rsid w:val="00C9122F"/>
    <w:rsid w:val="00C91820"/>
    <w:rsid w:val="00C91D00"/>
    <w:rsid w:val="00C94818"/>
    <w:rsid w:val="00C95420"/>
    <w:rsid w:val="00C974CB"/>
    <w:rsid w:val="00CA02B5"/>
    <w:rsid w:val="00CA3322"/>
    <w:rsid w:val="00CA40D3"/>
    <w:rsid w:val="00CA43BD"/>
    <w:rsid w:val="00CA4A41"/>
    <w:rsid w:val="00CA56ED"/>
    <w:rsid w:val="00CA61F2"/>
    <w:rsid w:val="00CA62CA"/>
    <w:rsid w:val="00CA762F"/>
    <w:rsid w:val="00CA7773"/>
    <w:rsid w:val="00CB40E0"/>
    <w:rsid w:val="00CB4423"/>
    <w:rsid w:val="00CB50B9"/>
    <w:rsid w:val="00CB6706"/>
    <w:rsid w:val="00CC05FB"/>
    <w:rsid w:val="00CC1661"/>
    <w:rsid w:val="00CC1BAD"/>
    <w:rsid w:val="00CC507C"/>
    <w:rsid w:val="00CC6156"/>
    <w:rsid w:val="00CD0030"/>
    <w:rsid w:val="00CD0306"/>
    <w:rsid w:val="00CD24D6"/>
    <w:rsid w:val="00CD25A4"/>
    <w:rsid w:val="00CD49A5"/>
    <w:rsid w:val="00CD4EE0"/>
    <w:rsid w:val="00CD542F"/>
    <w:rsid w:val="00CD657F"/>
    <w:rsid w:val="00CD7B7C"/>
    <w:rsid w:val="00CE1A60"/>
    <w:rsid w:val="00CE1A68"/>
    <w:rsid w:val="00CE3C05"/>
    <w:rsid w:val="00CE42CB"/>
    <w:rsid w:val="00CE4508"/>
    <w:rsid w:val="00CE5A14"/>
    <w:rsid w:val="00CE5CCF"/>
    <w:rsid w:val="00CF24A6"/>
    <w:rsid w:val="00CF275A"/>
    <w:rsid w:val="00CF382A"/>
    <w:rsid w:val="00CF3BCB"/>
    <w:rsid w:val="00CF4607"/>
    <w:rsid w:val="00CF4BB2"/>
    <w:rsid w:val="00CF545C"/>
    <w:rsid w:val="00CF6465"/>
    <w:rsid w:val="00D0112C"/>
    <w:rsid w:val="00D01555"/>
    <w:rsid w:val="00D023C8"/>
    <w:rsid w:val="00D03B04"/>
    <w:rsid w:val="00D04364"/>
    <w:rsid w:val="00D05867"/>
    <w:rsid w:val="00D05CAF"/>
    <w:rsid w:val="00D06253"/>
    <w:rsid w:val="00D0786D"/>
    <w:rsid w:val="00D07B4A"/>
    <w:rsid w:val="00D10C3C"/>
    <w:rsid w:val="00D111A6"/>
    <w:rsid w:val="00D126C2"/>
    <w:rsid w:val="00D14299"/>
    <w:rsid w:val="00D15A6F"/>
    <w:rsid w:val="00D1644F"/>
    <w:rsid w:val="00D16695"/>
    <w:rsid w:val="00D16E7E"/>
    <w:rsid w:val="00D1726C"/>
    <w:rsid w:val="00D17A30"/>
    <w:rsid w:val="00D20398"/>
    <w:rsid w:val="00D20899"/>
    <w:rsid w:val="00D2168F"/>
    <w:rsid w:val="00D2200A"/>
    <w:rsid w:val="00D22BB5"/>
    <w:rsid w:val="00D25DBB"/>
    <w:rsid w:val="00D267F9"/>
    <w:rsid w:val="00D26D7B"/>
    <w:rsid w:val="00D273C1"/>
    <w:rsid w:val="00D30912"/>
    <w:rsid w:val="00D328C6"/>
    <w:rsid w:val="00D33522"/>
    <w:rsid w:val="00D337BF"/>
    <w:rsid w:val="00D364CB"/>
    <w:rsid w:val="00D37AF6"/>
    <w:rsid w:val="00D4081F"/>
    <w:rsid w:val="00D43119"/>
    <w:rsid w:val="00D45475"/>
    <w:rsid w:val="00D45953"/>
    <w:rsid w:val="00D45D89"/>
    <w:rsid w:val="00D46127"/>
    <w:rsid w:val="00D46A01"/>
    <w:rsid w:val="00D46DB6"/>
    <w:rsid w:val="00D50524"/>
    <w:rsid w:val="00D506A2"/>
    <w:rsid w:val="00D52ED0"/>
    <w:rsid w:val="00D539E0"/>
    <w:rsid w:val="00D54644"/>
    <w:rsid w:val="00D5586B"/>
    <w:rsid w:val="00D55D19"/>
    <w:rsid w:val="00D56D60"/>
    <w:rsid w:val="00D57C72"/>
    <w:rsid w:val="00D60C4E"/>
    <w:rsid w:val="00D60D21"/>
    <w:rsid w:val="00D6270C"/>
    <w:rsid w:val="00D6404F"/>
    <w:rsid w:val="00D65E43"/>
    <w:rsid w:val="00D67748"/>
    <w:rsid w:val="00D67E94"/>
    <w:rsid w:val="00D70430"/>
    <w:rsid w:val="00D73C0A"/>
    <w:rsid w:val="00D73C6D"/>
    <w:rsid w:val="00D75BE2"/>
    <w:rsid w:val="00D76149"/>
    <w:rsid w:val="00D76D8E"/>
    <w:rsid w:val="00D82232"/>
    <w:rsid w:val="00D8295E"/>
    <w:rsid w:val="00D831D0"/>
    <w:rsid w:val="00D855CD"/>
    <w:rsid w:val="00D86797"/>
    <w:rsid w:val="00D86B11"/>
    <w:rsid w:val="00D91349"/>
    <w:rsid w:val="00D91C42"/>
    <w:rsid w:val="00D92CC5"/>
    <w:rsid w:val="00D92FBC"/>
    <w:rsid w:val="00D945F6"/>
    <w:rsid w:val="00D94BAC"/>
    <w:rsid w:val="00D959E6"/>
    <w:rsid w:val="00D96DC9"/>
    <w:rsid w:val="00D9794C"/>
    <w:rsid w:val="00DA1AE3"/>
    <w:rsid w:val="00DA661D"/>
    <w:rsid w:val="00DA7CAE"/>
    <w:rsid w:val="00DA7EF4"/>
    <w:rsid w:val="00DB3E44"/>
    <w:rsid w:val="00DB4371"/>
    <w:rsid w:val="00DB5929"/>
    <w:rsid w:val="00DB5DBD"/>
    <w:rsid w:val="00DB5EC4"/>
    <w:rsid w:val="00DC152D"/>
    <w:rsid w:val="00DC199B"/>
    <w:rsid w:val="00DC4100"/>
    <w:rsid w:val="00DC4EF2"/>
    <w:rsid w:val="00DC5A2F"/>
    <w:rsid w:val="00DC60ED"/>
    <w:rsid w:val="00DD0D2B"/>
    <w:rsid w:val="00DD0E9E"/>
    <w:rsid w:val="00DD10FB"/>
    <w:rsid w:val="00DD2C0E"/>
    <w:rsid w:val="00DD3495"/>
    <w:rsid w:val="00DD4D34"/>
    <w:rsid w:val="00DD53C9"/>
    <w:rsid w:val="00DD73D4"/>
    <w:rsid w:val="00DD7DED"/>
    <w:rsid w:val="00DE0031"/>
    <w:rsid w:val="00DE0D58"/>
    <w:rsid w:val="00DE0E44"/>
    <w:rsid w:val="00DE2C9D"/>
    <w:rsid w:val="00DE2D46"/>
    <w:rsid w:val="00DE45C3"/>
    <w:rsid w:val="00DE6570"/>
    <w:rsid w:val="00DF0102"/>
    <w:rsid w:val="00DF070A"/>
    <w:rsid w:val="00DF0A37"/>
    <w:rsid w:val="00DF0F07"/>
    <w:rsid w:val="00DF1DDE"/>
    <w:rsid w:val="00DF297C"/>
    <w:rsid w:val="00DF4622"/>
    <w:rsid w:val="00DF5CFC"/>
    <w:rsid w:val="00DF6471"/>
    <w:rsid w:val="00DF6A59"/>
    <w:rsid w:val="00DF7B5D"/>
    <w:rsid w:val="00DF7BE5"/>
    <w:rsid w:val="00E02213"/>
    <w:rsid w:val="00E02F06"/>
    <w:rsid w:val="00E03EBE"/>
    <w:rsid w:val="00E042E1"/>
    <w:rsid w:val="00E04440"/>
    <w:rsid w:val="00E04612"/>
    <w:rsid w:val="00E05CE0"/>
    <w:rsid w:val="00E0624C"/>
    <w:rsid w:val="00E114CE"/>
    <w:rsid w:val="00E12FFA"/>
    <w:rsid w:val="00E13D11"/>
    <w:rsid w:val="00E171F3"/>
    <w:rsid w:val="00E22760"/>
    <w:rsid w:val="00E252DE"/>
    <w:rsid w:val="00E259EF"/>
    <w:rsid w:val="00E25B13"/>
    <w:rsid w:val="00E27154"/>
    <w:rsid w:val="00E2721B"/>
    <w:rsid w:val="00E278BB"/>
    <w:rsid w:val="00E313E8"/>
    <w:rsid w:val="00E340BE"/>
    <w:rsid w:val="00E34655"/>
    <w:rsid w:val="00E369C9"/>
    <w:rsid w:val="00E36D0F"/>
    <w:rsid w:val="00E402E4"/>
    <w:rsid w:val="00E4059D"/>
    <w:rsid w:val="00E40E11"/>
    <w:rsid w:val="00E40F31"/>
    <w:rsid w:val="00E42678"/>
    <w:rsid w:val="00E43B13"/>
    <w:rsid w:val="00E441D6"/>
    <w:rsid w:val="00E46654"/>
    <w:rsid w:val="00E46E07"/>
    <w:rsid w:val="00E51CB5"/>
    <w:rsid w:val="00E52265"/>
    <w:rsid w:val="00E52C77"/>
    <w:rsid w:val="00E532B9"/>
    <w:rsid w:val="00E533AF"/>
    <w:rsid w:val="00E53B15"/>
    <w:rsid w:val="00E54287"/>
    <w:rsid w:val="00E54720"/>
    <w:rsid w:val="00E55545"/>
    <w:rsid w:val="00E55FBE"/>
    <w:rsid w:val="00E56082"/>
    <w:rsid w:val="00E563AE"/>
    <w:rsid w:val="00E56CB8"/>
    <w:rsid w:val="00E57642"/>
    <w:rsid w:val="00E5785E"/>
    <w:rsid w:val="00E6242A"/>
    <w:rsid w:val="00E62C9A"/>
    <w:rsid w:val="00E6342F"/>
    <w:rsid w:val="00E63587"/>
    <w:rsid w:val="00E637BE"/>
    <w:rsid w:val="00E658DC"/>
    <w:rsid w:val="00E67038"/>
    <w:rsid w:val="00E7005C"/>
    <w:rsid w:val="00E70B1C"/>
    <w:rsid w:val="00E70BA2"/>
    <w:rsid w:val="00E70EE0"/>
    <w:rsid w:val="00E7176A"/>
    <w:rsid w:val="00E7199C"/>
    <w:rsid w:val="00E72E7B"/>
    <w:rsid w:val="00E72F64"/>
    <w:rsid w:val="00E73B88"/>
    <w:rsid w:val="00E74375"/>
    <w:rsid w:val="00E7502D"/>
    <w:rsid w:val="00E75BD4"/>
    <w:rsid w:val="00E766ED"/>
    <w:rsid w:val="00E76BBD"/>
    <w:rsid w:val="00E77055"/>
    <w:rsid w:val="00E77C40"/>
    <w:rsid w:val="00E804F2"/>
    <w:rsid w:val="00E82C8A"/>
    <w:rsid w:val="00E82F83"/>
    <w:rsid w:val="00E83517"/>
    <w:rsid w:val="00E84834"/>
    <w:rsid w:val="00E85F08"/>
    <w:rsid w:val="00E8643E"/>
    <w:rsid w:val="00E86E02"/>
    <w:rsid w:val="00E875BF"/>
    <w:rsid w:val="00E87807"/>
    <w:rsid w:val="00E87CA9"/>
    <w:rsid w:val="00E87E64"/>
    <w:rsid w:val="00E90E18"/>
    <w:rsid w:val="00E91616"/>
    <w:rsid w:val="00E93C6F"/>
    <w:rsid w:val="00E94866"/>
    <w:rsid w:val="00E94896"/>
    <w:rsid w:val="00E97CF4"/>
    <w:rsid w:val="00EA0B63"/>
    <w:rsid w:val="00EA40CE"/>
    <w:rsid w:val="00EA48A0"/>
    <w:rsid w:val="00EA5C47"/>
    <w:rsid w:val="00EA691D"/>
    <w:rsid w:val="00EA7634"/>
    <w:rsid w:val="00EB105D"/>
    <w:rsid w:val="00EB2D56"/>
    <w:rsid w:val="00EB2E65"/>
    <w:rsid w:val="00EB40BB"/>
    <w:rsid w:val="00EB47EC"/>
    <w:rsid w:val="00EB56DD"/>
    <w:rsid w:val="00EB5980"/>
    <w:rsid w:val="00EB5CC5"/>
    <w:rsid w:val="00EB5F16"/>
    <w:rsid w:val="00EC0308"/>
    <w:rsid w:val="00EC0E3C"/>
    <w:rsid w:val="00EC2497"/>
    <w:rsid w:val="00EC2E47"/>
    <w:rsid w:val="00EC4722"/>
    <w:rsid w:val="00EC58D9"/>
    <w:rsid w:val="00EC5A0A"/>
    <w:rsid w:val="00EC635B"/>
    <w:rsid w:val="00EC76E1"/>
    <w:rsid w:val="00ED00A7"/>
    <w:rsid w:val="00ED103D"/>
    <w:rsid w:val="00ED15B0"/>
    <w:rsid w:val="00ED5688"/>
    <w:rsid w:val="00ED7F45"/>
    <w:rsid w:val="00EE0C6F"/>
    <w:rsid w:val="00EE1046"/>
    <w:rsid w:val="00EE1078"/>
    <w:rsid w:val="00EE2D24"/>
    <w:rsid w:val="00EE4D21"/>
    <w:rsid w:val="00EE6BC1"/>
    <w:rsid w:val="00EF0D3D"/>
    <w:rsid w:val="00EF11AE"/>
    <w:rsid w:val="00EF266B"/>
    <w:rsid w:val="00EF287F"/>
    <w:rsid w:val="00EF3FD4"/>
    <w:rsid w:val="00EF49B6"/>
    <w:rsid w:val="00EF6AF1"/>
    <w:rsid w:val="00EF6B02"/>
    <w:rsid w:val="00EF6FE6"/>
    <w:rsid w:val="00F00C66"/>
    <w:rsid w:val="00F00FFF"/>
    <w:rsid w:val="00F04C12"/>
    <w:rsid w:val="00F055D0"/>
    <w:rsid w:val="00F05AE8"/>
    <w:rsid w:val="00F076EA"/>
    <w:rsid w:val="00F10CE5"/>
    <w:rsid w:val="00F10E68"/>
    <w:rsid w:val="00F11196"/>
    <w:rsid w:val="00F14400"/>
    <w:rsid w:val="00F14B0E"/>
    <w:rsid w:val="00F15D7D"/>
    <w:rsid w:val="00F16833"/>
    <w:rsid w:val="00F16DAB"/>
    <w:rsid w:val="00F16EA7"/>
    <w:rsid w:val="00F17379"/>
    <w:rsid w:val="00F209BD"/>
    <w:rsid w:val="00F20A6C"/>
    <w:rsid w:val="00F2103C"/>
    <w:rsid w:val="00F2275E"/>
    <w:rsid w:val="00F22933"/>
    <w:rsid w:val="00F237DD"/>
    <w:rsid w:val="00F2506C"/>
    <w:rsid w:val="00F30C5A"/>
    <w:rsid w:val="00F31212"/>
    <w:rsid w:val="00F31C66"/>
    <w:rsid w:val="00F3383E"/>
    <w:rsid w:val="00F36590"/>
    <w:rsid w:val="00F372F2"/>
    <w:rsid w:val="00F37577"/>
    <w:rsid w:val="00F41632"/>
    <w:rsid w:val="00F42451"/>
    <w:rsid w:val="00F438BF"/>
    <w:rsid w:val="00F44961"/>
    <w:rsid w:val="00F44D3B"/>
    <w:rsid w:val="00F46448"/>
    <w:rsid w:val="00F4708B"/>
    <w:rsid w:val="00F47552"/>
    <w:rsid w:val="00F50888"/>
    <w:rsid w:val="00F511A5"/>
    <w:rsid w:val="00F512B8"/>
    <w:rsid w:val="00F53285"/>
    <w:rsid w:val="00F536E1"/>
    <w:rsid w:val="00F54550"/>
    <w:rsid w:val="00F5585D"/>
    <w:rsid w:val="00F558C4"/>
    <w:rsid w:val="00F60163"/>
    <w:rsid w:val="00F6071B"/>
    <w:rsid w:val="00F612EA"/>
    <w:rsid w:val="00F618BD"/>
    <w:rsid w:val="00F62092"/>
    <w:rsid w:val="00F6257B"/>
    <w:rsid w:val="00F6264F"/>
    <w:rsid w:val="00F62695"/>
    <w:rsid w:val="00F63286"/>
    <w:rsid w:val="00F63826"/>
    <w:rsid w:val="00F64A2A"/>
    <w:rsid w:val="00F6691E"/>
    <w:rsid w:val="00F701F3"/>
    <w:rsid w:val="00F720AB"/>
    <w:rsid w:val="00F7397C"/>
    <w:rsid w:val="00F74B76"/>
    <w:rsid w:val="00F74C52"/>
    <w:rsid w:val="00F766ED"/>
    <w:rsid w:val="00F76A44"/>
    <w:rsid w:val="00F80564"/>
    <w:rsid w:val="00F830E5"/>
    <w:rsid w:val="00F837CD"/>
    <w:rsid w:val="00F855EC"/>
    <w:rsid w:val="00F866D1"/>
    <w:rsid w:val="00F86700"/>
    <w:rsid w:val="00F9000B"/>
    <w:rsid w:val="00F9230E"/>
    <w:rsid w:val="00F92B0C"/>
    <w:rsid w:val="00F9310D"/>
    <w:rsid w:val="00F959B9"/>
    <w:rsid w:val="00F95CF7"/>
    <w:rsid w:val="00F969DD"/>
    <w:rsid w:val="00F97CDA"/>
    <w:rsid w:val="00FA05DA"/>
    <w:rsid w:val="00FA1F61"/>
    <w:rsid w:val="00FA3388"/>
    <w:rsid w:val="00FA3AB6"/>
    <w:rsid w:val="00FA3CC0"/>
    <w:rsid w:val="00FA54BD"/>
    <w:rsid w:val="00FB07A4"/>
    <w:rsid w:val="00FB07ED"/>
    <w:rsid w:val="00FB28C3"/>
    <w:rsid w:val="00FB31EA"/>
    <w:rsid w:val="00FB3795"/>
    <w:rsid w:val="00FB3C51"/>
    <w:rsid w:val="00FB4518"/>
    <w:rsid w:val="00FB4A29"/>
    <w:rsid w:val="00FB4E9F"/>
    <w:rsid w:val="00FB5679"/>
    <w:rsid w:val="00FB58FE"/>
    <w:rsid w:val="00FB614A"/>
    <w:rsid w:val="00FB6866"/>
    <w:rsid w:val="00FC0568"/>
    <w:rsid w:val="00FC1E7F"/>
    <w:rsid w:val="00FC2789"/>
    <w:rsid w:val="00FC3098"/>
    <w:rsid w:val="00FC3D5A"/>
    <w:rsid w:val="00FC3D69"/>
    <w:rsid w:val="00FC46DF"/>
    <w:rsid w:val="00FC4C53"/>
    <w:rsid w:val="00FC4EC9"/>
    <w:rsid w:val="00FC5D66"/>
    <w:rsid w:val="00FC774D"/>
    <w:rsid w:val="00FD03AB"/>
    <w:rsid w:val="00FD0F73"/>
    <w:rsid w:val="00FD1674"/>
    <w:rsid w:val="00FD1B79"/>
    <w:rsid w:val="00FD2011"/>
    <w:rsid w:val="00FD288D"/>
    <w:rsid w:val="00FD36AE"/>
    <w:rsid w:val="00FD39D6"/>
    <w:rsid w:val="00FD42D0"/>
    <w:rsid w:val="00FD4CE4"/>
    <w:rsid w:val="00FD56CC"/>
    <w:rsid w:val="00FD57C4"/>
    <w:rsid w:val="00FD5EA6"/>
    <w:rsid w:val="00FD6DC3"/>
    <w:rsid w:val="00FD70DB"/>
    <w:rsid w:val="00FD73B0"/>
    <w:rsid w:val="00FD74A8"/>
    <w:rsid w:val="00FE0D06"/>
    <w:rsid w:val="00FE1846"/>
    <w:rsid w:val="00FE4A07"/>
    <w:rsid w:val="00FE4A0E"/>
    <w:rsid w:val="00FE5A8C"/>
    <w:rsid w:val="00FF0B52"/>
    <w:rsid w:val="00FF4043"/>
    <w:rsid w:val="00FF4293"/>
    <w:rsid w:val="00FF53AB"/>
    <w:rsid w:val="00FF5E8F"/>
    <w:rsid w:val="00FF61C2"/>
    <w:rsid w:val="00FF61D7"/>
    <w:rsid w:val="00FF778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481A1"/>
  <w15:docId w15:val="{2C8B4F85-1562-4596-BDCB-F266A7BE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99"/>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iPriority="99"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99"/>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99"/>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99"/>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CF7"/>
    <w:rPr>
      <w:sz w:val="26"/>
      <w:szCs w:val="28"/>
      <w:lang w:val="en-US" w:eastAsia="en-US"/>
    </w:rPr>
  </w:style>
  <w:style w:type="paragraph" w:styleId="Heading1">
    <w:name w:val="heading 1"/>
    <w:aliases w:val="BVI,RepHead1,Tên chương,Tên phần,Heading 1 Char1 Char Char Char,Heading 1 Char Char Char Char Char Char Char Char,Chuong,Part,1 ghost,g,Heading 1_Chuong,H1,H 1,dts-heading1,R1,Document Header1,Heading 1 Char Char,(Ctrl+1),TOC,TOC Char,so 1,MVA"/>
    <w:basedOn w:val="Normal"/>
    <w:next w:val="Normal"/>
    <w:link w:val="Heading1Char"/>
    <w:autoRedefine/>
    <w:qFormat/>
    <w:rsid w:val="00336B8F"/>
    <w:pPr>
      <w:widowControl w:val="0"/>
      <w:tabs>
        <w:tab w:val="left" w:pos="426"/>
      </w:tabs>
      <w:spacing w:before="120" w:after="120"/>
      <w:outlineLvl w:val="0"/>
    </w:pPr>
    <w:rPr>
      <w:b/>
      <w:color w:val="FF0000"/>
      <w:szCs w:val="26"/>
    </w:rPr>
  </w:style>
  <w:style w:type="paragraph" w:styleId="Heading2">
    <w:name w:val="heading 2"/>
    <w:aliases w:val="BVI2,Heading 2-BVI,RepHead2,Tên thứ tự chương,dau muc,(suindext),Number 2,Heading 2 Char,h2,MVA2,Appendix 1- Titre 2,cac dong so ke la ma,l2,H2,HeadB,HeadB Char Char,Heading 21,BVI21,Heading 2-BVI1,RepHead21,l21,H21,2 headline,tuan2,Char1,R2,H"/>
    <w:basedOn w:val="Normal"/>
    <w:next w:val="Normal"/>
    <w:link w:val="Heading2Char2"/>
    <w:autoRedefine/>
    <w:qFormat/>
    <w:rsid w:val="00E87807"/>
    <w:pPr>
      <w:keepNext/>
      <w:spacing w:before="60" w:after="60" w:line="312" w:lineRule="auto"/>
      <w:outlineLvl w:val="1"/>
    </w:pPr>
    <w:rPr>
      <w:b/>
      <w:color w:val="FF0000"/>
      <w:szCs w:val="26"/>
      <w:lang w:val="nl-NL"/>
    </w:rPr>
  </w:style>
  <w:style w:type="paragraph" w:styleId="Heading3">
    <w:name w:val="heading 3"/>
    <w:aliases w:val="Heading 3 Char1,Section Header3,h3,HeadC,Char Char,dong chu sau dong so,Heading 5 Char1,Heading 3_MucCap2,so 3,H3,dts-heading 3,R3,Char Char + Left:  1.75 cm,Hanging:  1 cm,Before:  6 pt,After: ...,(Ctrl+3),白鹤滩标题,白鹤滩标题 3,条标题1.1.1,1.1.,Section"/>
    <w:basedOn w:val="Normal"/>
    <w:next w:val="Normal"/>
    <w:link w:val="Heading3Char"/>
    <w:qFormat/>
    <w:rsid w:val="00F95CF7"/>
    <w:pPr>
      <w:keepNext/>
      <w:widowControl w:val="0"/>
      <w:tabs>
        <w:tab w:val="left" w:pos="851"/>
      </w:tabs>
      <w:outlineLvl w:val="2"/>
    </w:pPr>
    <w:rPr>
      <w:b/>
      <w:szCs w:val="20"/>
    </w:rPr>
  </w:style>
  <w:style w:type="paragraph" w:styleId="Heading4">
    <w:name w:val="heading 4"/>
    <w:aliases w:val="Heading 4 Char,h4,Sub-Clause Sub-paragraph,ClauseSubSub_No&amp;Name,MucCap3,so 4,(Ctrl+4),白鹤滩标题 4,Char11 Char, Sub-Clause Sub-paragraph,1.1.1,Heading 41,Char Char Char Char Char Char Char Char Char Char Char Char Char Char Char Char,4 dash,d,Char6"/>
    <w:basedOn w:val="Normal"/>
    <w:next w:val="Normal"/>
    <w:link w:val="Heading4Char1"/>
    <w:autoRedefine/>
    <w:qFormat/>
    <w:rsid w:val="00AA3828"/>
    <w:pPr>
      <w:keepNext/>
      <w:numPr>
        <w:ilvl w:val="3"/>
        <w:numId w:val="335"/>
      </w:numPr>
      <w:tabs>
        <w:tab w:val="left" w:pos="1080"/>
      </w:tabs>
      <w:spacing w:before="60" w:after="60" w:line="276" w:lineRule="auto"/>
      <w:outlineLvl w:val="3"/>
    </w:pPr>
    <w:rPr>
      <w:b/>
      <w:bCs/>
      <w:iCs/>
      <w:color w:val="FF0000"/>
      <w:szCs w:val="26"/>
      <w:lang w:val="fr-FR"/>
    </w:rPr>
  </w:style>
  <w:style w:type="paragraph" w:styleId="Heading50">
    <w:name w:val="heading 5"/>
    <w:aliases w:val="Char,Heading 5 Char,H 5,8.1,dts-heading 5,(Ctrl+3)...,Char + Not Italic,1.1.1.1.,Sammendrag,标题1.1.1.1.1,H5,标题1,l5,(Ctrl+3)1,Char11,(Ctrl+3)11,Char111,(Ctrl+3)111,Char1111,(Ctrl+3)1111,HEADING1,81,1 Heading 2 Char,1 Char1,h5,Head5,Header 5,hm,("/>
    <w:basedOn w:val="Normal"/>
    <w:next w:val="Normal"/>
    <w:link w:val="Heading5Char2"/>
    <w:autoRedefine/>
    <w:qFormat/>
    <w:rsid w:val="009746A8"/>
    <w:pPr>
      <w:spacing w:before="60" w:after="60"/>
      <w:outlineLvl w:val="4"/>
    </w:pPr>
    <w:rPr>
      <w:b/>
      <w:bCs/>
      <w:iCs/>
      <w:color w:val="FF0000"/>
      <w:szCs w:val="26"/>
      <w:lang w:val="nl-NL"/>
    </w:rPr>
  </w:style>
  <w:style w:type="paragraph" w:styleId="Heading6">
    <w:name w:val="heading 6"/>
    <w:aliases w:val="Heading 6 Char,9.1,dts-heading 6,9,h6,Char4,A Dấu -,标题1.1.1.1.1.1, Char4,sub-dash,sd,Heading 6-THINH,HINH,HINH Char,HINH Char Char,cv1,cv11,Liet Ke Cham,Heading 61,1-1,lOIMODAU,`,Diverse,Diverse Char,5 Char Char Char Char Char, not Kinhill"/>
    <w:basedOn w:val="Normal"/>
    <w:next w:val="Normal"/>
    <w:link w:val="Heading6Char1"/>
    <w:qFormat/>
    <w:rsid w:val="00F95CF7"/>
    <w:pPr>
      <w:tabs>
        <w:tab w:val="left" w:pos="851"/>
      </w:tabs>
      <w:spacing w:before="60" w:after="60"/>
      <w:outlineLvl w:val="5"/>
    </w:pPr>
    <w:rPr>
      <w:b/>
      <w:bCs/>
      <w:szCs w:val="22"/>
    </w:rPr>
  </w:style>
  <w:style w:type="paragraph" w:styleId="Heading7">
    <w:name w:val="heading 7"/>
    <w:aliases w:val="Heading 7 Char Char Char,项标题(1),Heading 0,A Dấu +,Heading 7-THINH,L7,Heading 7(unused),cnc,Caption number (column-wide),b.thuong,not Kinhill,Liet Ke Gach"/>
    <w:basedOn w:val="Normal"/>
    <w:next w:val="Normal"/>
    <w:link w:val="Heading7Char1"/>
    <w:qFormat/>
    <w:rsid w:val="00F95CF7"/>
    <w:pPr>
      <w:spacing w:before="240" w:after="60"/>
      <w:outlineLvl w:val="6"/>
    </w:pPr>
    <w:rPr>
      <w:sz w:val="24"/>
      <w:szCs w:val="24"/>
    </w:rPr>
  </w:style>
  <w:style w:type="paragraph" w:styleId="Heading8">
    <w:name w:val="heading 8"/>
    <w:aliases w:val="Discussion,目标题 1),Heading 81,Heading 811,Annex,Appendix,Heading 8.a,Heading 8-THINH"/>
    <w:basedOn w:val="Normal"/>
    <w:next w:val="Normal"/>
    <w:link w:val="Heading8Char"/>
    <w:qFormat/>
    <w:rsid w:val="00F95CF7"/>
    <w:pPr>
      <w:keepNext/>
      <w:tabs>
        <w:tab w:val="left" w:pos="851"/>
      </w:tabs>
      <w:jc w:val="center"/>
      <w:outlineLvl w:val="7"/>
    </w:pPr>
    <w:rPr>
      <w:rFonts w:ascii=".VnTimeH" w:hAnsi=".VnTimeH"/>
      <w:b/>
      <w:szCs w:val="20"/>
    </w:rPr>
  </w:style>
  <w:style w:type="paragraph" w:styleId="Heading9">
    <w:name w:val="heading 9"/>
    <w:aliases w:val="Heading 9 Char Char Char,Heading 9 Char Char Char Char Char,aa,干标题(a),Heading 9(unused),ctc,Caption text (column-wide),Heading 9.I-,Heading 9-THINH,Appen 1,Annex1,App1, Appen 1,Heading 10"/>
    <w:basedOn w:val="Normal"/>
    <w:next w:val="Normal"/>
    <w:link w:val="Heading9Char"/>
    <w:qFormat/>
    <w:rsid w:val="00F95CF7"/>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content,HocTable"/>
    <w:basedOn w:val="TableNormal"/>
    <w:qFormat/>
    <w:rsid w:val="00F95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95CF7"/>
    <w:pPr>
      <w:jc w:val="center"/>
    </w:pPr>
    <w:rPr>
      <w:rFonts w:ascii=".VnTimeH" w:hAnsi=".VnTimeH"/>
      <w:b/>
      <w:szCs w:val="20"/>
    </w:rPr>
  </w:style>
  <w:style w:type="paragraph" w:styleId="Subtitle">
    <w:name w:val="Subtitle"/>
    <w:basedOn w:val="Normal"/>
    <w:link w:val="SubtitleChar1"/>
    <w:qFormat/>
    <w:rsid w:val="00F95CF7"/>
    <w:pPr>
      <w:spacing w:before="60" w:after="60"/>
    </w:pPr>
    <w:rPr>
      <w:b/>
      <w:szCs w:val="20"/>
    </w:rPr>
  </w:style>
  <w:style w:type="paragraph" w:styleId="BodyTextIndent">
    <w:name w:val="Body Text Indent"/>
    <w:aliases w:val="Body Text Indent Char Char,Body Text Indent Char Char Char Char Char Char,Body Text Indent Char Char Char,Gachdaudong,Cham,ident"/>
    <w:basedOn w:val="Normal"/>
    <w:link w:val="BodyTextIndentChar"/>
    <w:qFormat/>
    <w:rsid w:val="00F95CF7"/>
    <w:pPr>
      <w:spacing w:before="60" w:after="60"/>
      <w:ind w:left="720" w:hanging="720"/>
    </w:pPr>
    <w:rPr>
      <w:rFonts w:ascii=".VnTime" w:hAnsi=".VnTime"/>
      <w:sz w:val="28"/>
      <w:szCs w:val="20"/>
    </w:rPr>
  </w:style>
  <w:style w:type="paragraph" w:customStyle="1" w:styleId="M">
    <w:name w:val="M"/>
    <w:basedOn w:val="Normal"/>
    <w:uiPriority w:val="99"/>
    <w:rsid w:val="00F95CF7"/>
    <w:pPr>
      <w:spacing w:before="60" w:after="60"/>
      <w:ind w:firstLine="720"/>
    </w:pPr>
    <w:rPr>
      <w:b/>
      <w:szCs w:val="20"/>
    </w:rPr>
  </w:style>
  <w:style w:type="paragraph" w:customStyle="1" w:styleId="k">
    <w:name w:val="k"/>
    <w:basedOn w:val="BodyTextIndent"/>
    <w:uiPriority w:val="99"/>
    <w:rsid w:val="00F95CF7"/>
    <w:pPr>
      <w:ind w:left="0" w:firstLine="720"/>
    </w:pPr>
  </w:style>
  <w:style w:type="paragraph" w:customStyle="1" w:styleId="2">
    <w:name w:val="2"/>
    <w:basedOn w:val="Normal"/>
    <w:rsid w:val="00F95CF7"/>
    <w:pPr>
      <w:spacing w:before="120" w:after="120"/>
      <w:jc w:val="center"/>
    </w:pPr>
    <w:rPr>
      <w:rFonts w:ascii=".VnArialH" w:hAnsi=".VnArialH"/>
      <w:b/>
      <w:color w:val="000000"/>
      <w:sz w:val="32"/>
      <w:szCs w:val="20"/>
      <w:lang w:val="en-GB"/>
    </w:rPr>
  </w:style>
  <w:style w:type="paragraph" w:styleId="BodyText">
    <w:name w:val="Body Text"/>
    <w:aliases w:val="Body Text1,Body Text Char Char Char Char Char Char Char Char Char Char Char Char Char Char Char Char Char Char Char Char Char Char,Body Text Char Char Char Char Char Char, Char Char Char Char,Body Text1 Char,B-text1.5,B-text1.5 Char,13 pt,bt,t"/>
    <w:basedOn w:val="Normal"/>
    <w:link w:val="BodyTextChar1"/>
    <w:qFormat/>
    <w:rsid w:val="00F95CF7"/>
    <w:pPr>
      <w:spacing w:after="120"/>
    </w:pPr>
    <w:rPr>
      <w:rFonts w:ascii=".VnTime" w:hAnsi=".VnTime"/>
      <w:sz w:val="28"/>
      <w:szCs w:val="20"/>
    </w:rPr>
  </w:style>
  <w:style w:type="character" w:customStyle="1" w:styleId="BodyTextChar1">
    <w:name w:val="Body Text Char1"/>
    <w:aliases w:val="Body Text1 Char2,Body Text Char Char Char Char Char Char Char Char Char Char Char Char Char Char Char Char Char Char Char Char Char Char Char1,Body Text Char Char Char Char Char Char Char1, Char Char Char Char Char1,Body Text1 Char Char1"/>
    <w:link w:val="BodyText"/>
    <w:rsid w:val="00F95CF7"/>
    <w:rPr>
      <w:rFonts w:ascii=".VnTime" w:hAnsi=".VnTime"/>
      <w:sz w:val="28"/>
      <w:lang w:val="en-US" w:eastAsia="en-US" w:bidi="ar-SA"/>
    </w:rPr>
  </w:style>
  <w:style w:type="paragraph" w:styleId="BodyText2">
    <w:name w:val="Body Text 2"/>
    <w:aliases w:val="Body Text 2 Char Char Char,Body Text 2 Char Char,Vanban,Body Text 2 Char Char Char Char Char Char Char Char Char Char Char Char,Body Text 2 Char Char Char Char Char Char Char Char Char Char"/>
    <w:basedOn w:val="Normal"/>
    <w:link w:val="BodyText2Char"/>
    <w:qFormat/>
    <w:rsid w:val="00F95CF7"/>
    <w:pPr>
      <w:spacing w:after="120" w:line="480" w:lineRule="auto"/>
    </w:pPr>
    <w:rPr>
      <w:rFonts w:ascii=".VnTime" w:hAnsi=".VnTime"/>
      <w:sz w:val="28"/>
      <w:szCs w:val="20"/>
    </w:rPr>
  </w:style>
  <w:style w:type="character" w:styleId="PageNumber">
    <w:name w:val="page number"/>
    <w:basedOn w:val="DefaultParagraphFont"/>
    <w:rsid w:val="00F95CF7"/>
  </w:style>
  <w:style w:type="paragraph" w:styleId="Footer">
    <w:name w:val="footer"/>
    <w:aliases w:val=" Char,Footer-Even,Header-Footer,BVI-ft, BVI-ft,DTM0- 5"/>
    <w:basedOn w:val="Normal"/>
    <w:link w:val="FooterChar"/>
    <w:qFormat/>
    <w:rsid w:val="00F95CF7"/>
    <w:pPr>
      <w:tabs>
        <w:tab w:val="center" w:pos="4320"/>
        <w:tab w:val="right" w:pos="8640"/>
      </w:tabs>
    </w:pPr>
    <w:rPr>
      <w:rFonts w:ascii=".VnTime" w:hAnsi=".VnTime"/>
      <w:sz w:val="28"/>
      <w:szCs w:val="20"/>
    </w:rPr>
  </w:style>
  <w:style w:type="paragraph" w:styleId="BodyTextIndent2">
    <w:name w:val="Body Text Indent 2"/>
    <w:aliases w:val="CộngĐầudòng"/>
    <w:basedOn w:val="Normal"/>
    <w:link w:val="BodyTextIndent2Char2"/>
    <w:qFormat/>
    <w:rsid w:val="00F95CF7"/>
    <w:pPr>
      <w:spacing w:after="120" w:line="480" w:lineRule="auto"/>
      <w:ind w:left="360"/>
    </w:pPr>
    <w:rPr>
      <w:szCs w:val="20"/>
    </w:rPr>
  </w:style>
  <w:style w:type="paragraph" w:styleId="BodyTextIndent3">
    <w:name w:val="Body Text Indent 3"/>
    <w:basedOn w:val="Normal"/>
    <w:link w:val="BodyTextIndent3Char"/>
    <w:rsid w:val="00F95CF7"/>
    <w:pPr>
      <w:spacing w:after="120"/>
      <w:ind w:left="360"/>
    </w:pPr>
    <w:rPr>
      <w:sz w:val="16"/>
      <w:szCs w:val="16"/>
    </w:rPr>
  </w:style>
  <w:style w:type="paragraph" w:styleId="TOC1">
    <w:name w:val="toc 1"/>
    <w:aliases w:val="tuan 1,t1"/>
    <w:basedOn w:val="Normal"/>
    <w:next w:val="Normal"/>
    <w:autoRedefine/>
    <w:uiPriority w:val="39"/>
    <w:qFormat/>
    <w:rsid w:val="00A74747"/>
    <w:pPr>
      <w:tabs>
        <w:tab w:val="right" w:leader="dot" w:pos="9072"/>
      </w:tabs>
      <w:spacing w:before="360"/>
    </w:pPr>
    <w:rPr>
      <w:bCs/>
      <w:caps/>
      <w:szCs w:val="24"/>
    </w:rPr>
  </w:style>
  <w:style w:type="paragraph" w:styleId="BalloonText">
    <w:name w:val="Balloon Text"/>
    <w:basedOn w:val="Normal"/>
    <w:link w:val="BalloonTextChar"/>
    <w:rsid w:val="00F95CF7"/>
    <w:rPr>
      <w:rFonts w:ascii="Tahoma" w:hAnsi="Tahoma"/>
      <w:sz w:val="16"/>
      <w:szCs w:val="16"/>
    </w:rPr>
  </w:style>
  <w:style w:type="paragraph" w:styleId="Header">
    <w:name w:val="header"/>
    <w:aliases w:val="S-title,h,h Char Char Char Char Char Char,h Char Char,MyHeader, Char2,Header Char Char Char Char Char Char Char Char Char Char Char Char Char Char Char Char Char Char Char Char, Char5 Char, Char5,Char5, Char1 Char Char Char,Header Char2"/>
    <w:basedOn w:val="Normal"/>
    <w:link w:val="HeaderChar"/>
    <w:qFormat/>
    <w:rsid w:val="00F95CF7"/>
    <w:pPr>
      <w:tabs>
        <w:tab w:val="center" w:pos="4320"/>
        <w:tab w:val="right" w:pos="8640"/>
      </w:tabs>
    </w:pPr>
    <w:rPr>
      <w:szCs w:val="20"/>
    </w:rPr>
  </w:style>
  <w:style w:type="character" w:styleId="Hyperlink">
    <w:name w:val="Hyperlink"/>
    <w:uiPriority w:val="99"/>
    <w:rsid w:val="00F95CF7"/>
    <w:rPr>
      <w:color w:val="0000FF"/>
      <w:u w:val="single"/>
    </w:rPr>
  </w:style>
  <w:style w:type="paragraph" w:customStyle="1" w:styleId="Tenvb">
    <w:name w:val="Tenvb"/>
    <w:basedOn w:val="Normal"/>
    <w:autoRedefine/>
    <w:rsid w:val="00F95CF7"/>
    <w:pPr>
      <w:spacing w:before="120" w:after="120"/>
      <w:jc w:val="center"/>
    </w:pPr>
    <w:rPr>
      <w:b/>
      <w:color w:val="0000FF"/>
      <w:spacing w:val="26"/>
      <w:sz w:val="20"/>
      <w:szCs w:val="20"/>
    </w:rPr>
  </w:style>
  <w:style w:type="paragraph" w:customStyle="1" w:styleId="niu">
    <w:name w:val="n§iÒu"/>
    <w:basedOn w:val="Normal"/>
    <w:uiPriority w:val="99"/>
    <w:rsid w:val="00F95CF7"/>
    <w:pPr>
      <w:spacing w:before="120" w:line="340" w:lineRule="exact"/>
      <w:ind w:firstLine="680"/>
    </w:pPr>
    <w:rPr>
      <w:b/>
    </w:rPr>
  </w:style>
  <w:style w:type="paragraph" w:styleId="TOC2">
    <w:name w:val="toc 2"/>
    <w:basedOn w:val="Normal"/>
    <w:next w:val="Normal"/>
    <w:autoRedefine/>
    <w:uiPriority w:val="39"/>
    <w:qFormat/>
    <w:rsid w:val="006E7EF8"/>
    <w:pPr>
      <w:tabs>
        <w:tab w:val="left" w:pos="709"/>
        <w:tab w:val="right" w:leader="dot" w:pos="9072"/>
      </w:tabs>
      <w:spacing w:before="120" w:after="120"/>
      <w:ind w:left="720" w:hanging="720"/>
    </w:pPr>
    <w:rPr>
      <w:rFonts w:asciiTheme="majorHAnsi" w:hAnsiTheme="majorHAnsi" w:cstheme="majorHAnsi"/>
      <w:b/>
      <w:bCs/>
      <w:noProof/>
      <w:szCs w:val="26"/>
    </w:rPr>
  </w:style>
  <w:style w:type="paragraph" w:styleId="DocumentMap">
    <w:name w:val="Document Map"/>
    <w:basedOn w:val="Normal"/>
    <w:link w:val="DocumentMapChar"/>
    <w:rsid w:val="00F95CF7"/>
    <w:pPr>
      <w:shd w:val="clear" w:color="auto" w:fill="000080"/>
    </w:pPr>
    <w:rPr>
      <w:rFonts w:ascii="Tahoma" w:hAnsi="Tahoma"/>
      <w:sz w:val="20"/>
      <w:szCs w:val="20"/>
    </w:rPr>
  </w:style>
  <w:style w:type="paragraph" w:customStyle="1" w:styleId="4">
    <w:name w:val="4"/>
    <w:basedOn w:val="Normal"/>
    <w:rsid w:val="00F95CF7"/>
    <w:pPr>
      <w:spacing w:before="360" w:line="288" w:lineRule="auto"/>
    </w:pPr>
    <w:rPr>
      <w:rFonts w:ascii=".VnArial" w:hAnsi=".VnArial"/>
      <w:b/>
      <w:sz w:val="20"/>
      <w:szCs w:val="20"/>
    </w:rPr>
  </w:style>
  <w:style w:type="paragraph" w:customStyle="1" w:styleId="5">
    <w:name w:val="5"/>
    <w:aliases w:val="BodyText2"/>
    <w:basedOn w:val="Normal"/>
    <w:rsid w:val="00F95CF7"/>
    <w:pPr>
      <w:spacing w:before="360" w:line="288" w:lineRule="auto"/>
      <w:ind w:left="567" w:hanging="567"/>
    </w:pPr>
    <w:rPr>
      <w:rFonts w:ascii=".VnCentury Schoolbook" w:hAnsi=".VnCentury Schoolbook"/>
      <w:sz w:val="20"/>
      <w:szCs w:val="20"/>
    </w:rPr>
  </w:style>
  <w:style w:type="paragraph" w:customStyle="1" w:styleId="i">
    <w:name w:val="(i)"/>
    <w:basedOn w:val="Normal"/>
    <w:link w:val="iChar"/>
    <w:rsid w:val="00F95CF7"/>
    <w:pPr>
      <w:suppressAutoHyphens/>
    </w:pPr>
    <w:rPr>
      <w:rFonts w:ascii="Tms Rmn" w:hAnsi="Tms Rmn"/>
      <w:sz w:val="24"/>
      <w:szCs w:val="20"/>
    </w:rPr>
  </w:style>
  <w:style w:type="paragraph" w:customStyle="1" w:styleId="StyleHeader1-ClausesLeft0Hanging03After0pt">
    <w:name w:val="Style Header 1 - Clauses + Left:  0&quot; Hanging:  0.3&quot; After:  0 pt"/>
    <w:basedOn w:val="Normal"/>
    <w:uiPriority w:val="99"/>
    <w:rsid w:val="00F95CF7"/>
    <w:pPr>
      <w:numPr>
        <w:numId w:val="5"/>
      </w:numPr>
      <w:tabs>
        <w:tab w:val="clear" w:pos="720"/>
        <w:tab w:val="left" w:pos="342"/>
      </w:tabs>
      <w:ind w:left="342"/>
    </w:pPr>
    <w:rPr>
      <w:b/>
      <w:bCs/>
      <w:sz w:val="24"/>
      <w:szCs w:val="20"/>
      <w:lang w:val="es-ES_tradnl"/>
    </w:rPr>
  </w:style>
  <w:style w:type="paragraph" w:customStyle="1" w:styleId="StyleHeader2-SubClausesBold">
    <w:name w:val="Style Header 2 - SubClauses + Bold"/>
    <w:basedOn w:val="Normal"/>
    <w:link w:val="StyleHeader2-SubClausesBoldChar"/>
    <w:autoRedefine/>
    <w:rsid w:val="00F95CF7"/>
    <w:pPr>
      <w:tabs>
        <w:tab w:val="left" w:pos="576"/>
      </w:tabs>
      <w:spacing w:after="200"/>
      <w:ind w:left="612"/>
    </w:pPr>
    <w:rPr>
      <w:b/>
      <w:bCs/>
      <w:sz w:val="24"/>
      <w:szCs w:val="20"/>
      <w:lang w:val="es-ES_tradnl"/>
    </w:rPr>
  </w:style>
  <w:style w:type="character" w:customStyle="1" w:styleId="StyleHeader2-SubClausesBoldChar">
    <w:name w:val="Style Header 2 - SubClauses + Bold Char"/>
    <w:link w:val="StyleHeader2-SubClausesBold"/>
    <w:rsid w:val="00F95CF7"/>
    <w:rPr>
      <w:b/>
      <w:bCs/>
      <w:sz w:val="24"/>
      <w:lang w:val="es-ES_tradnl" w:eastAsia="en-US" w:bidi="ar-SA"/>
    </w:rPr>
  </w:style>
  <w:style w:type="paragraph" w:customStyle="1" w:styleId="StyleHeader1-ClausesAfter0pt">
    <w:name w:val="Style Header 1 - Clauses + After:  0 pt"/>
    <w:basedOn w:val="Normal"/>
    <w:uiPriority w:val="99"/>
    <w:rsid w:val="00F95CF7"/>
    <w:pPr>
      <w:spacing w:after="200"/>
    </w:pPr>
    <w:rPr>
      <w:bCs/>
      <w:sz w:val="24"/>
      <w:szCs w:val="20"/>
      <w:lang w:val="es-ES_tradnl"/>
    </w:rPr>
  </w:style>
  <w:style w:type="paragraph" w:customStyle="1" w:styleId="Section1Header2">
    <w:name w:val="Section 1 Header 2"/>
    <w:basedOn w:val="StyleHeader1-ClausesLeft0Hanging03After0pt"/>
    <w:uiPriority w:val="99"/>
    <w:rsid w:val="00F95CF7"/>
    <w:rPr>
      <w:lang w:val="en-US"/>
    </w:rPr>
  </w:style>
  <w:style w:type="paragraph" w:styleId="BodyText3">
    <w:name w:val="Body Text 3"/>
    <w:aliases w:val="Tên mục văn bản"/>
    <w:basedOn w:val="Normal"/>
    <w:link w:val="BodyText3Char1"/>
    <w:qFormat/>
    <w:rsid w:val="00F95CF7"/>
    <w:pPr>
      <w:spacing w:after="120"/>
    </w:pPr>
    <w:rPr>
      <w:sz w:val="16"/>
      <w:szCs w:val="16"/>
    </w:rPr>
  </w:style>
  <w:style w:type="paragraph" w:customStyle="1" w:styleId="GDD">
    <w:name w:val="GDD"/>
    <w:basedOn w:val="Normal"/>
    <w:uiPriority w:val="99"/>
    <w:rsid w:val="00F95CF7"/>
    <w:pPr>
      <w:widowControl w:val="0"/>
      <w:autoSpaceDE w:val="0"/>
      <w:autoSpaceDN w:val="0"/>
      <w:adjustRightInd w:val="0"/>
      <w:spacing w:before="120" w:line="360" w:lineRule="atLeast"/>
      <w:textAlignment w:val="baseline"/>
      <w:outlineLvl w:val="0"/>
    </w:pPr>
    <w:rPr>
      <w:szCs w:val="26"/>
    </w:rPr>
  </w:style>
  <w:style w:type="paragraph" w:customStyle="1" w:styleId="Style13">
    <w:name w:val="Style1"/>
    <w:basedOn w:val="Normal"/>
    <w:link w:val="Style1Char"/>
    <w:qFormat/>
    <w:rsid w:val="00F95CF7"/>
    <w:pPr>
      <w:widowControl w:val="0"/>
    </w:pPr>
    <w:rPr>
      <w:szCs w:val="20"/>
    </w:rPr>
  </w:style>
  <w:style w:type="paragraph" w:customStyle="1" w:styleId="1">
    <w:name w:val="1"/>
    <w:basedOn w:val="Normal"/>
    <w:rsid w:val="00F95CF7"/>
    <w:pPr>
      <w:spacing w:before="240" w:line="288" w:lineRule="auto"/>
    </w:pPr>
    <w:rPr>
      <w:rFonts w:ascii=".VnArial" w:hAnsi=".VnArial"/>
      <w:b/>
      <w:bCs/>
      <w:sz w:val="22"/>
      <w:szCs w:val="22"/>
    </w:rPr>
  </w:style>
  <w:style w:type="paragraph" w:customStyle="1" w:styleId="6">
    <w:name w:val="6"/>
    <w:basedOn w:val="Normal"/>
    <w:rsid w:val="00F95CF7"/>
    <w:pPr>
      <w:spacing w:line="288" w:lineRule="auto"/>
      <w:jc w:val="center"/>
    </w:pPr>
    <w:rPr>
      <w:rFonts w:ascii="VnArial U" w:hAnsi="VnArial U"/>
    </w:rPr>
  </w:style>
  <w:style w:type="paragraph" w:customStyle="1" w:styleId="8">
    <w:name w:val="8"/>
    <w:basedOn w:val="6"/>
    <w:rsid w:val="00F95CF7"/>
    <w:pPr>
      <w:spacing w:line="312" w:lineRule="auto"/>
    </w:pPr>
    <w:rPr>
      <w:rFonts w:ascii=".VnArialH" w:hAnsi=".VnArialH"/>
      <w:sz w:val="32"/>
      <w:szCs w:val="32"/>
    </w:rPr>
  </w:style>
  <w:style w:type="paragraph" w:customStyle="1" w:styleId="3">
    <w:name w:val="3"/>
    <w:basedOn w:val="Normal"/>
    <w:rsid w:val="00F95CF7"/>
    <w:pPr>
      <w:spacing w:before="360" w:line="288" w:lineRule="auto"/>
    </w:pPr>
    <w:rPr>
      <w:rFonts w:ascii=".VnCentury Schoolbook" w:hAnsi=".VnCentury Schoolbook"/>
      <w:b/>
      <w:bCs/>
      <w:sz w:val="20"/>
      <w:szCs w:val="20"/>
    </w:rPr>
  </w:style>
  <w:style w:type="paragraph" w:customStyle="1" w:styleId="7">
    <w:name w:val="7"/>
    <w:basedOn w:val="6"/>
    <w:rsid w:val="00F95CF7"/>
    <w:pPr>
      <w:spacing w:before="240" w:line="312" w:lineRule="auto"/>
      <w:jc w:val="both"/>
    </w:pPr>
    <w:rPr>
      <w:rFonts w:ascii=".VnArial" w:hAnsi=".VnArial"/>
      <w:b/>
      <w:bCs/>
      <w:sz w:val="22"/>
      <w:szCs w:val="22"/>
    </w:rPr>
  </w:style>
  <w:style w:type="paragraph" w:styleId="Caption">
    <w:name w:val="caption"/>
    <w:aliases w:val="Hung_Caption,Title_table,Caption Char1 Char,Caption Char Char Char,Caption Char Char Char Char Char Char Char Char,Caption Char Char Char Char Char Char1 Char,Map,図表番号 Char Char"/>
    <w:basedOn w:val="Normal"/>
    <w:next w:val="Normal"/>
    <w:link w:val="CaptionChar1"/>
    <w:qFormat/>
    <w:rsid w:val="00F95CF7"/>
    <w:pPr>
      <w:widowControl w:val="0"/>
      <w:spacing w:before="120" w:after="120"/>
    </w:pPr>
    <w:rPr>
      <w:b/>
      <w:szCs w:val="20"/>
    </w:rPr>
  </w:style>
  <w:style w:type="paragraph" w:styleId="BlockText">
    <w:name w:val="Block Text"/>
    <w:basedOn w:val="Normal"/>
    <w:rsid w:val="00F95CF7"/>
    <w:pPr>
      <w:ind w:left="709" w:right="418"/>
    </w:pPr>
    <w:rPr>
      <w:rFonts w:ascii=".VnTimeH" w:hAnsi=".VnTimeH"/>
      <w:b/>
      <w:szCs w:val="20"/>
    </w:rPr>
  </w:style>
  <w:style w:type="paragraph" w:customStyle="1" w:styleId="Style12ptBlackBefore5ptAfter5pt">
    <w:name w:val="Style 12 pt Black Before:  5 pt After:  5 pt"/>
    <w:basedOn w:val="Normal"/>
    <w:uiPriority w:val="99"/>
    <w:rsid w:val="00F95CF7"/>
    <w:rPr>
      <w:color w:val="000000"/>
      <w:sz w:val="24"/>
      <w:szCs w:val="20"/>
    </w:rPr>
  </w:style>
  <w:style w:type="paragraph" w:styleId="FootnoteText">
    <w:name w:val="footnote text"/>
    <w:aliases w:val="foot,ft Char,(NECG) Footnote Text Char,Footnote Text Char Char Char Char Char Char,Footnote Text Char Char Char Char Char Char Ch Char,single space Char,fn Char,FOOTNOTES Char1,Footnote Text Char1 Char Char,FOOTNOTES Char Cha"/>
    <w:basedOn w:val="Normal"/>
    <w:link w:val="FootnoteTextChar"/>
    <w:rsid w:val="00F95CF7"/>
    <w:rPr>
      <w:sz w:val="20"/>
      <w:szCs w:val="20"/>
    </w:rPr>
  </w:style>
  <w:style w:type="character" w:styleId="FootnoteReference">
    <w:name w:val="footnote reference"/>
    <w:aliases w:val="ftref,Footnote,Footnote Reference1,16 Point,Superscript 6 Point,footnote ref,SUPERS,EN Footnote Reference,Footnote Reference Number,Style 6,(NECG) Footnote Reference,Ref,de nota al pie,Знак сноски-FN,Footnote Reference Superscript"/>
    <w:rsid w:val="00F95CF7"/>
    <w:rPr>
      <w:vertAlign w:val="superscript"/>
    </w:rPr>
  </w:style>
  <w:style w:type="paragraph" w:customStyle="1" w:styleId="Mau">
    <w:name w:val="Mau"/>
    <w:basedOn w:val="Heading4"/>
    <w:uiPriority w:val="99"/>
    <w:rsid w:val="00F95CF7"/>
    <w:pPr>
      <w:ind w:firstLine="567"/>
      <w:jc w:val="right"/>
    </w:pPr>
    <w:rPr>
      <w:rFonts w:ascii=".VnTime" w:hAnsi=".VnTime"/>
      <w:u w:val="single"/>
      <w:lang w:val="de-DE"/>
    </w:rPr>
  </w:style>
  <w:style w:type="paragraph" w:customStyle="1" w:styleId="ClauseSubList">
    <w:name w:val="ClauseSub_List"/>
    <w:uiPriority w:val="99"/>
    <w:rsid w:val="00F95CF7"/>
    <w:pPr>
      <w:numPr>
        <w:numId w:val="2"/>
      </w:numPr>
      <w:suppressAutoHyphens/>
    </w:pPr>
    <w:rPr>
      <w:sz w:val="22"/>
      <w:szCs w:val="22"/>
      <w:lang w:val="en-GB" w:eastAsia="en-US"/>
    </w:rPr>
  </w:style>
  <w:style w:type="paragraph" w:customStyle="1" w:styleId="StyleClauseSubList12ptJustifiedAfter10pt">
    <w:name w:val="Style ClauseSub_List + 12 pt Justified After:  10 pt"/>
    <w:basedOn w:val="ClauseSubList"/>
    <w:uiPriority w:val="99"/>
    <w:rsid w:val="00F95CF7"/>
    <w:pPr>
      <w:numPr>
        <w:numId w:val="6"/>
      </w:numPr>
      <w:spacing w:after="200"/>
      <w:jc w:val="both"/>
    </w:pPr>
    <w:rPr>
      <w:sz w:val="24"/>
      <w:szCs w:val="24"/>
    </w:rPr>
  </w:style>
  <w:style w:type="paragraph" w:customStyle="1" w:styleId="ClauseSubPara">
    <w:name w:val="ClauseSub_Para"/>
    <w:uiPriority w:val="99"/>
    <w:rsid w:val="00F95CF7"/>
    <w:pPr>
      <w:spacing w:before="60" w:after="60"/>
      <w:ind w:left="2268"/>
    </w:pPr>
    <w:rPr>
      <w:sz w:val="22"/>
      <w:szCs w:val="22"/>
      <w:lang w:val="en-GB" w:eastAsia="en-US"/>
    </w:rPr>
  </w:style>
  <w:style w:type="paragraph" w:customStyle="1" w:styleId="Section7heading4">
    <w:name w:val="Section 7 heading 4"/>
    <w:basedOn w:val="Heading3"/>
    <w:link w:val="Section7heading4Char"/>
    <w:uiPriority w:val="99"/>
    <w:rsid w:val="00F95CF7"/>
    <w:pPr>
      <w:keepNext w:val="0"/>
      <w:widowControl/>
      <w:tabs>
        <w:tab w:val="clear" w:pos="851"/>
        <w:tab w:val="left" w:pos="576"/>
      </w:tabs>
      <w:suppressAutoHyphens/>
      <w:ind w:left="576" w:hanging="576"/>
    </w:pPr>
    <w:rPr>
      <w:sz w:val="24"/>
    </w:rPr>
  </w:style>
  <w:style w:type="character" w:customStyle="1" w:styleId="Section7heading4Char">
    <w:name w:val="Section 7 heading 4 Char"/>
    <w:link w:val="Section7heading4"/>
    <w:uiPriority w:val="99"/>
    <w:rsid w:val="00F95CF7"/>
    <w:rPr>
      <w:b/>
      <w:sz w:val="24"/>
    </w:rPr>
  </w:style>
  <w:style w:type="character" w:customStyle="1" w:styleId="CharChar">
    <w:name w:val="Char Char"/>
    <w:aliases w:val="Heading 3 Char Char,Char Char Char Char,dong chu sau dong so Char Char,AaBbC Char,H 2 Char,Title Header2 Char,Heading 2 Char Char Char,Section-Title Char, Char Char1,Heading 3 Char Char Char,8 Char,titre sous-section Char"/>
    <w:rsid w:val="00F95CF7"/>
    <w:rPr>
      <w:rFonts w:ascii=".VnTime" w:hAnsi=".VnTime"/>
      <w:sz w:val="28"/>
      <w:lang w:val="en-US" w:eastAsia="en-US"/>
    </w:rPr>
  </w:style>
  <w:style w:type="paragraph" w:customStyle="1" w:styleId="DefinitionTerm">
    <w:name w:val="Definition Term"/>
    <w:basedOn w:val="Normal"/>
    <w:next w:val="Normal"/>
    <w:rsid w:val="00F95CF7"/>
    <w:pPr>
      <w:widowControl w:val="0"/>
    </w:pPr>
    <w:rPr>
      <w:snapToGrid w:val="0"/>
      <w:sz w:val="24"/>
      <w:szCs w:val="20"/>
    </w:rPr>
  </w:style>
  <w:style w:type="paragraph" w:customStyle="1" w:styleId="H4">
    <w:name w:val="H4"/>
    <w:basedOn w:val="Normal"/>
    <w:next w:val="Normal"/>
    <w:rsid w:val="00F95CF7"/>
    <w:pPr>
      <w:keepNext/>
      <w:widowControl w:val="0"/>
      <w:spacing w:before="100" w:after="100"/>
      <w:outlineLvl w:val="4"/>
    </w:pPr>
    <w:rPr>
      <w:b/>
      <w:snapToGrid w:val="0"/>
      <w:sz w:val="24"/>
      <w:szCs w:val="20"/>
    </w:rPr>
  </w:style>
  <w:style w:type="paragraph" w:customStyle="1" w:styleId="Cqu">
    <w:name w:val="C¬ qu"/>
    <w:basedOn w:val="Normal"/>
    <w:rsid w:val="00F95CF7"/>
    <w:pPr>
      <w:keepNext/>
      <w:widowControl w:val="0"/>
    </w:pPr>
    <w:rPr>
      <w:szCs w:val="20"/>
    </w:rPr>
  </w:style>
  <w:style w:type="paragraph" w:customStyle="1" w:styleId="BodyText210">
    <w:name w:val="Body Text 21"/>
    <w:basedOn w:val="Normal"/>
    <w:qFormat/>
    <w:rsid w:val="00F95CF7"/>
    <w:pPr>
      <w:keepNext/>
      <w:widowControl w:val="0"/>
      <w:spacing w:before="60" w:after="60"/>
      <w:ind w:firstLine="720"/>
    </w:pPr>
    <w:rPr>
      <w:szCs w:val="20"/>
    </w:rPr>
  </w:style>
  <w:style w:type="paragraph" w:customStyle="1" w:styleId="DefinitionList">
    <w:name w:val="Definition List"/>
    <w:basedOn w:val="Normal"/>
    <w:next w:val="DefinitionTerm"/>
    <w:uiPriority w:val="99"/>
    <w:rsid w:val="00F95CF7"/>
    <w:pPr>
      <w:widowControl w:val="0"/>
      <w:ind w:left="360"/>
    </w:pPr>
    <w:rPr>
      <w:snapToGrid w:val="0"/>
      <w:sz w:val="24"/>
      <w:szCs w:val="20"/>
    </w:rPr>
  </w:style>
  <w:style w:type="paragraph" w:customStyle="1" w:styleId="Style13ptCenteredFirstline0cmBefore0ptAfter01">
    <w:name w:val="Style 13 pt Centered First line:  0 cm Before:  0 pt After:  0 ...1"/>
    <w:basedOn w:val="Normal"/>
    <w:uiPriority w:val="99"/>
    <w:rsid w:val="00F95CF7"/>
    <w:pPr>
      <w:overflowPunct w:val="0"/>
      <w:autoSpaceDE w:val="0"/>
      <w:autoSpaceDN w:val="0"/>
      <w:adjustRightInd w:val="0"/>
      <w:spacing w:before="80" w:after="80" w:line="312" w:lineRule="auto"/>
      <w:jc w:val="center"/>
      <w:textAlignment w:val="baseline"/>
    </w:pPr>
    <w:rPr>
      <w:szCs w:val="20"/>
      <w:lang w:val="en-GB"/>
    </w:rPr>
  </w:style>
  <w:style w:type="paragraph" w:customStyle="1" w:styleId="tieude1">
    <w:name w:val="tieude1"/>
    <w:basedOn w:val="Normal"/>
    <w:autoRedefine/>
    <w:uiPriority w:val="99"/>
    <w:rsid w:val="00F95CF7"/>
    <w:pPr>
      <w:snapToGrid w:val="0"/>
      <w:jc w:val="center"/>
    </w:pPr>
    <w:rPr>
      <w:bCs/>
      <w:color w:val="0000FF"/>
      <w:szCs w:val="26"/>
      <w:lang w:val="sv-SE"/>
    </w:rPr>
  </w:style>
  <w:style w:type="paragraph" w:customStyle="1" w:styleId="Indent2">
    <w:name w:val="Indent2"/>
    <w:basedOn w:val="Normal"/>
    <w:link w:val="Indent2Char"/>
    <w:autoRedefine/>
    <w:rsid w:val="00F95CF7"/>
    <w:pPr>
      <w:widowControl w:val="0"/>
      <w:numPr>
        <w:numId w:val="1"/>
      </w:numPr>
      <w:tabs>
        <w:tab w:val="left" w:pos="1843"/>
        <w:tab w:val="left" w:pos="4962"/>
      </w:tabs>
      <w:spacing w:before="60" w:after="60"/>
    </w:pPr>
    <w:rPr>
      <w:rFonts w:ascii="VNI-Times" w:hAnsi="VNI-Times"/>
      <w:sz w:val="24"/>
      <w:szCs w:val="20"/>
      <w:lang w:val="en-GB"/>
    </w:rPr>
  </w:style>
  <w:style w:type="paragraph" w:customStyle="1" w:styleId="tenbang">
    <w:name w:val="tenbang"/>
    <w:basedOn w:val="Normal"/>
    <w:rsid w:val="00F95CF7"/>
    <w:pPr>
      <w:keepNext/>
      <w:spacing w:before="120"/>
      <w:jc w:val="center"/>
    </w:pPr>
    <w:rPr>
      <w:b/>
      <w:i/>
      <w:caps/>
      <w:sz w:val="20"/>
      <w:szCs w:val="20"/>
    </w:rPr>
  </w:style>
  <w:style w:type="paragraph" w:customStyle="1" w:styleId="TieudeC1">
    <w:name w:val="Tieude_C1"/>
    <w:basedOn w:val="Normal"/>
    <w:uiPriority w:val="99"/>
    <w:rsid w:val="00F95CF7"/>
    <w:pPr>
      <w:numPr>
        <w:numId w:val="3"/>
      </w:numPr>
      <w:spacing w:before="120" w:line="360" w:lineRule="auto"/>
    </w:pPr>
    <w:rPr>
      <w:noProof/>
      <w:szCs w:val="24"/>
      <w:lang w:val="vi-VN"/>
    </w:rPr>
  </w:style>
  <w:style w:type="paragraph" w:customStyle="1" w:styleId="Table">
    <w:name w:val="Table"/>
    <w:basedOn w:val="Normal"/>
    <w:rsid w:val="00F95CF7"/>
    <w:pPr>
      <w:spacing w:line="240" w:lineRule="atLeast"/>
    </w:pPr>
    <w:rPr>
      <w:sz w:val="22"/>
      <w:szCs w:val="20"/>
      <w:lang w:val="en-GB"/>
    </w:rPr>
  </w:style>
  <w:style w:type="paragraph" w:customStyle="1" w:styleId="IndentBody15">
    <w:name w:val="IndentBody1.5"/>
    <w:uiPriority w:val="99"/>
    <w:rsid w:val="00F95CF7"/>
    <w:pPr>
      <w:spacing w:after="120"/>
      <w:ind w:left="851"/>
      <w:jc w:val="both"/>
    </w:pPr>
    <w:rPr>
      <w:rFonts w:ascii="VNI-Times" w:hAnsi="VNI-Times"/>
      <w:noProof/>
      <w:sz w:val="24"/>
      <w:lang w:val="en-US" w:eastAsia="en-US"/>
    </w:rPr>
  </w:style>
  <w:style w:type="paragraph" w:customStyle="1" w:styleId="hydro">
    <w:name w:val="hydro"/>
    <w:basedOn w:val="Normal"/>
    <w:rsid w:val="00F95CF7"/>
    <w:rPr>
      <w:rFonts w:ascii="VNI-Times" w:hAnsi="VNI-Times"/>
      <w:sz w:val="24"/>
      <w:szCs w:val="20"/>
    </w:rPr>
  </w:style>
  <w:style w:type="paragraph" w:customStyle="1" w:styleId="Bullet15">
    <w:name w:val="Bullet1.5"/>
    <w:rsid w:val="00F95CF7"/>
    <w:pPr>
      <w:numPr>
        <w:numId w:val="4"/>
      </w:numPr>
      <w:spacing w:after="120"/>
      <w:jc w:val="both"/>
    </w:pPr>
    <w:rPr>
      <w:rFonts w:ascii="VNI-Times" w:hAnsi="VNI-Times"/>
      <w:noProof/>
      <w:sz w:val="24"/>
      <w:lang w:val="en-US" w:eastAsia="en-US"/>
    </w:rPr>
  </w:style>
  <w:style w:type="paragraph" w:customStyle="1" w:styleId="PARA">
    <w:name w:val="PARA"/>
    <w:basedOn w:val="Normal"/>
    <w:autoRedefine/>
    <w:rsid w:val="005159A0"/>
    <w:pPr>
      <w:spacing w:before="80" w:after="80"/>
      <w:ind w:firstLine="22"/>
    </w:pPr>
    <w:rPr>
      <w:szCs w:val="26"/>
    </w:rPr>
  </w:style>
  <w:style w:type="paragraph" w:customStyle="1" w:styleId="Document1">
    <w:name w:val="Document 1"/>
    <w:uiPriority w:val="99"/>
    <w:rsid w:val="00F95CF7"/>
    <w:pPr>
      <w:keepNext/>
      <w:keepLines/>
      <w:tabs>
        <w:tab w:val="left" w:pos="-720"/>
      </w:tabs>
      <w:suppressAutoHyphens/>
    </w:pPr>
    <w:rPr>
      <w:rFonts w:ascii="Courier" w:hAnsi="Courier"/>
      <w:sz w:val="24"/>
      <w:lang w:val="en-US" w:eastAsia="en-US"/>
    </w:rPr>
  </w:style>
  <w:style w:type="paragraph" w:customStyle="1" w:styleId="font5">
    <w:name w:val="font5"/>
    <w:basedOn w:val="Normal"/>
    <w:rsid w:val="00F95CF7"/>
    <w:pPr>
      <w:spacing w:before="100" w:beforeAutospacing="1" w:after="100" w:afterAutospacing="1"/>
    </w:pPr>
    <w:rPr>
      <w:rFonts w:eastAsia="Arial Unicode MS"/>
      <w:b/>
      <w:bCs/>
      <w:sz w:val="22"/>
      <w:szCs w:val="22"/>
    </w:rPr>
  </w:style>
  <w:style w:type="paragraph" w:customStyle="1" w:styleId="font6">
    <w:name w:val="font6"/>
    <w:basedOn w:val="Normal"/>
    <w:rsid w:val="00F95CF7"/>
    <w:pPr>
      <w:spacing w:before="100" w:beforeAutospacing="1" w:after="100" w:afterAutospacing="1"/>
    </w:pPr>
    <w:rPr>
      <w:rFonts w:eastAsia="Arial Unicode MS"/>
      <w:sz w:val="22"/>
      <w:szCs w:val="22"/>
    </w:rPr>
  </w:style>
  <w:style w:type="paragraph" w:customStyle="1" w:styleId="font7">
    <w:name w:val="font7"/>
    <w:basedOn w:val="Normal"/>
    <w:rsid w:val="00F95CF7"/>
    <w:pPr>
      <w:spacing w:before="100" w:beforeAutospacing="1" w:after="100" w:afterAutospacing="1"/>
    </w:pPr>
    <w:rPr>
      <w:rFonts w:eastAsia="Arial Unicode MS"/>
      <w:i/>
      <w:iCs/>
      <w:sz w:val="22"/>
      <w:szCs w:val="22"/>
    </w:rPr>
  </w:style>
  <w:style w:type="paragraph" w:customStyle="1" w:styleId="font8">
    <w:name w:val="font8"/>
    <w:basedOn w:val="Normal"/>
    <w:rsid w:val="00F95CF7"/>
    <w:pPr>
      <w:spacing w:before="100" w:beforeAutospacing="1" w:after="100" w:afterAutospacing="1"/>
    </w:pPr>
    <w:rPr>
      <w:rFonts w:ascii="Symbol" w:eastAsia="Arial Unicode MS" w:hAnsi="Symbol" w:cs="Arial Unicode MS"/>
      <w:sz w:val="22"/>
      <w:szCs w:val="22"/>
    </w:rPr>
  </w:style>
  <w:style w:type="paragraph" w:customStyle="1" w:styleId="xl52">
    <w:name w:val="xl52"/>
    <w:basedOn w:val="Normal"/>
    <w:rsid w:val="00F95CF7"/>
    <w:pPr>
      <w:spacing w:before="100" w:beforeAutospacing="1" w:after="100" w:afterAutospacing="1"/>
    </w:pPr>
    <w:rPr>
      <w:rFonts w:eastAsia="Arial Unicode MS"/>
      <w:sz w:val="24"/>
      <w:szCs w:val="24"/>
    </w:rPr>
  </w:style>
  <w:style w:type="paragraph" w:customStyle="1" w:styleId="xl53">
    <w:name w:val="xl53"/>
    <w:basedOn w:val="Normal"/>
    <w:rsid w:val="00F95CF7"/>
    <w:pPr>
      <w:spacing w:before="100" w:beforeAutospacing="1" w:after="100" w:afterAutospacing="1"/>
    </w:pPr>
    <w:rPr>
      <w:rFonts w:eastAsia="Arial Unicode MS"/>
      <w:sz w:val="22"/>
      <w:szCs w:val="22"/>
    </w:rPr>
  </w:style>
  <w:style w:type="paragraph" w:customStyle="1" w:styleId="xl54">
    <w:name w:val="xl54"/>
    <w:basedOn w:val="Normal"/>
    <w:rsid w:val="00F95CF7"/>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F95CF7"/>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F95CF7"/>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F95CF7"/>
    <w:pPr>
      <w:pBdr>
        <w:left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8">
    <w:name w:val="xl58"/>
    <w:basedOn w:val="Normal"/>
    <w:rsid w:val="00F95CF7"/>
    <w:pPr>
      <w:pBdr>
        <w:left w:val="single" w:sz="4" w:space="0" w:color="auto"/>
      </w:pBdr>
      <w:spacing w:before="100" w:beforeAutospacing="1" w:after="100" w:afterAutospacing="1"/>
      <w:textAlignment w:val="top"/>
    </w:pPr>
    <w:rPr>
      <w:rFonts w:eastAsia="Arial Unicode MS"/>
      <w:sz w:val="22"/>
      <w:szCs w:val="22"/>
    </w:rPr>
  </w:style>
  <w:style w:type="paragraph" w:customStyle="1" w:styleId="xl59">
    <w:name w:val="xl59"/>
    <w:basedOn w:val="Normal"/>
    <w:rsid w:val="00F95CF7"/>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F95CF7"/>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F95CF7"/>
    <w:pPr>
      <w:pBdr>
        <w:left w:val="single" w:sz="4" w:space="0" w:color="auto"/>
        <w:bottom w:val="single" w:sz="4" w:space="0" w:color="auto"/>
      </w:pBdr>
      <w:spacing w:before="100" w:beforeAutospacing="1" w:after="100" w:afterAutospacing="1"/>
      <w:textAlignment w:val="top"/>
    </w:pPr>
    <w:rPr>
      <w:rFonts w:eastAsia="Arial Unicode MS"/>
      <w:sz w:val="22"/>
      <w:szCs w:val="22"/>
    </w:rPr>
  </w:style>
  <w:style w:type="paragraph" w:customStyle="1" w:styleId="xl62">
    <w:name w:val="xl62"/>
    <w:basedOn w:val="Normal"/>
    <w:rsid w:val="00F95CF7"/>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F95CF7"/>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F95CF7"/>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65">
    <w:name w:val="xl65"/>
    <w:basedOn w:val="Normal"/>
    <w:rsid w:val="00F95CF7"/>
    <w:pPr>
      <w:pBdr>
        <w:left w:val="single" w:sz="4" w:space="0" w:color="auto"/>
        <w:right w:val="single" w:sz="4" w:space="0" w:color="auto"/>
      </w:pBdr>
      <w:spacing w:before="100" w:beforeAutospacing="1" w:after="100" w:afterAutospacing="1"/>
      <w:textAlignment w:val="top"/>
    </w:pPr>
    <w:rPr>
      <w:rFonts w:eastAsia="Arial Unicode MS"/>
      <w:i/>
      <w:iCs/>
      <w:sz w:val="22"/>
      <w:szCs w:val="22"/>
    </w:rPr>
  </w:style>
  <w:style w:type="paragraph" w:customStyle="1" w:styleId="xl66">
    <w:name w:val="xl66"/>
    <w:basedOn w:val="Normal"/>
    <w:rsid w:val="00F95CF7"/>
    <w:pPr>
      <w:pBdr>
        <w:left w:val="single" w:sz="4" w:space="0" w:color="auto"/>
        <w:right w:val="single" w:sz="4" w:space="0" w:color="auto"/>
      </w:pBdr>
      <w:spacing w:before="100" w:beforeAutospacing="1" w:after="100" w:afterAutospacing="1"/>
      <w:textAlignment w:val="top"/>
    </w:pPr>
    <w:rPr>
      <w:rFonts w:eastAsia="Arial Unicode MS"/>
      <w:sz w:val="22"/>
      <w:szCs w:val="22"/>
    </w:rPr>
  </w:style>
  <w:style w:type="paragraph" w:customStyle="1" w:styleId="xl67">
    <w:name w:val="xl67"/>
    <w:basedOn w:val="Normal"/>
    <w:rsid w:val="00F95CF7"/>
    <w:pPr>
      <w:pBdr>
        <w:left w:val="single" w:sz="4" w:space="0" w:color="auto"/>
        <w:right w:val="single" w:sz="4" w:space="0" w:color="auto"/>
      </w:pBdr>
      <w:spacing w:before="100" w:beforeAutospacing="1" w:after="100" w:afterAutospacing="1"/>
      <w:textAlignment w:val="top"/>
    </w:pPr>
    <w:rPr>
      <w:rFonts w:eastAsia="Arial Unicode MS"/>
      <w:sz w:val="22"/>
      <w:szCs w:val="22"/>
    </w:rPr>
  </w:style>
  <w:style w:type="paragraph" w:customStyle="1" w:styleId="xl68">
    <w:name w:val="xl68"/>
    <w:basedOn w:val="Normal"/>
    <w:rsid w:val="00F95CF7"/>
    <w:pPr>
      <w:pBdr>
        <w:left w:val="single" w:sz="4" w:space="0" w:color="auto"/>
        <w:right w:val="single" w:sz="4" w:space="0" w:color="auto"/>
      </w:pBdr>
      <w:spacing w:before="100" w:beforeAutospacing="1" w:after="100" w:afterAutospacing="1"/>
      <w:textAlignment w:val="top"/>
    </w:pPr>
    <w:rPr>
      <w:rFonts w:eastAsia="Arial Unicode MS"/>
      <w:sz w:val="22"/>
      <w:szCs w:val="22"/>
    </w:rPr>
  </w:style>
  <w:style w:type="paragraph" w:customStyle="1" w:styleId="xl69">
    <w:name w:val="xl69"/>
    <w:basedOn w:val="Normal"/>
    <w:rsid w:val="00F95CF7"/>
    <w:pPr>
      <w:spacing w:before="100" w:beforeAutospacing="1" w:after="100" w:afterAutospacing="1"/>
    </w:pPr>
    <w:rPr>
      <w:rFonts w:eastAsia="Arial Unicode MS"/>
      <w:b/>
      <w:bCs/>
      <w:sz w:val="22"/>
      <w:szCs w:val="22"/>
      <w:u w:val="single"/>
    </w:rPr>
  </w:style>
  <w:style w:type="paragraph" w:customStyle="1" w:styleId="xl70">
    <w:name w:val="xl70"/>
    <w:basedOn w:val="Normal"/>
    <w:rsid w:val="00F95CF7"/>
    <w:pPr>
      <w:pBdr>
        <w:left w:val="single" w:sz="4" w:space="0" w:color="auto"/>
      </w:pBdr>
      <w:spacing w:before="100" w:beforeAutospacing="1" w:after="100" w:afterAutospacing="1"/>
      <w:textAlignment w:val="top"/>
    </w:pPr>
    <w:rPr>
      <w:rFonts w:eastAsia="Arial Unicode MS"/>
      <w:b/>
      <w:bCs/>
      <w:sz w:val="22"/>
      <w:szCs w:val="22"/>
    </w:rPr>
  </w:style>
  <w:style w:type="paragraph" w:customStyle="1" w:styleId="xl71">
    <w:name w:val="xl71"/>
    <w:basedOn w:val="Normal"/>
    <w:rsid w:val="00F95CF7"/>
    <w:pPr>
      <w:pBdr>
        <w:top w:val="double" w:sz="6" w:space="0" w:color="auto"/>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2">
    <w:name w:val="xl72"/>
    <w:basedOn w:val="Normal"/>
    <w:rsid w:val="00F95CF7"/>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F95CF7"/>
    <w:pPr>
      <w:pBdr>
        <w:left w:val="single" w:sz="4" w:space="0" w:color="auto"/>
        <w:right w:val="single" w:sz="4" w:space="0" w:color="auto"/>
      </w:pBdr>
      <w:spacing w:before="100" w:beforeAutospacing="1" w:after="100" w:afterAutospacing="1"/>
      <w:textAlignment w:val="top"/>
    </w:pPr>
    <w:rPr>
      <w:rFonts w:eastAsia="Arial Unicode MS"/>
      <w:b/>
      <w:bCs/>
      <w:sz w:val="22"/>
      <w:szCs w:val="22"/>
    </w:rPr>
  </w:style>
  <w:style w:type="paragraph" w:customStyle="1" w:styleId="xl74">
    <w:name w:val="xl74"/>
    <w:basedOn w:val="Normal"/>
    <w:rsid w:val="00F95CF7"/>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75">
    <w:name w:val="xl75"/>
    <w:basedOn w:val="Normal"/>
    <w:rsid w:val="00F95CF7"/>
    <w:pPr>
      <w:pBdr>
        <w:left w:val="double" w:sz="6" w:space="0" w:color="auto"/>
        <w:right w:val="single" w:sz="4" w:space="0" w:color="auto"/>
      </w:pBdr>
      <w:spacing w:before="100" w:beforeAutospacing="1" w:after="100" w:afterAutospacing="1"/>
      <w:jc w:val="center"/>
      <w:textAlignment w:val="top"/>
    </w:pPr>
    <w:rPr>
      <w:rFonts w:eastAsia="Arial Unicode MS"/>
      <w:i/>
      <w:iCs/>
      <w:sz w:val="24"/>
      <w:szCs w:val="24"/>
    </w:rPr>
  </w:style>
  <w:style w:type="paragraph" w:customStyle="1" w:styleId="xl76">
    <w:name w:val="xl76"/>
    <w:basedOn w:val="Normal"/>
    <w:rsid w:val="00F95CF7"/>
    <w:pPr>
      <w:pBdr>
        <w:left w:val="single" w:sz="4" w:space="0" w:color="auto"/>
        <w:right w:val="double" w:sz="6" w:space="0" w:color="auto"/>
      </w:pBdr>
      <w:spacing w:before="100" w:beforeAutospacing="1" w:after="100" w:afterAutospacing="1"/>
      <w:jc w:val="center"/>
      <w:textAlignment w:val="top"/>
    </w:pPr>
    <w:rPr>
      <w:rFonts w:eastAsia="Arial Unicode MS"/>
      <w:sz w:val="24"/>
      <w:szCs w:val="24"/>
    </w:rPr>
  </w:style>
  <w:style w:type="paragraph" w:customStyle="1" w:styleId="xl77">
    <w:name w:val="xl77"/>
    <w:basedOn w:val="Normal"/>
    <w:rsid w:val="00F95CF7"/>
    <w:pPr>
      <w:spacing w:before="100" w:beforeAutospacing="1" w:after="100" w:afterAutospacing="1"/>
      <w:jc w:val="center"/>
    </w:pPr>
    <w:rPr>
      <w:rFonts w:eastAsia="Arial Unicode MS"/>
      <w:sz w:val="22"/>
      <w:szCs w:val="22"/>
    </w:rPr>
  </w:style>
  <w:style w:type="paragraph" w:customStyle="1" w:styleId="xl78">
    <w:name w:val="xl78"/>
    <w:basedOn w:val="Normal"/>
    <w:rsid w:val="00F95CF7"/>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79">
    <w:name w:val="xl79"/>
    <w:basedOn w:val="Normal"/>
    <w:rsid w:val="00F95CF7"/>
    <w:pPr>
      <w:pBdr>
        <w:left w:val="single" w:sz="4" w:space="0" w:color="auto"/>
      </w:pBdr>
      <w:spacing w:before="100" w:beforeAutospacing="1" w:after="100" w:afterAutospacing="1"/>
      <w:textAlignment w:val="top"/>
    </w:pPr>
    <w:rPr>
      <w:rFonts w:eastAsia="Arial Unicode MS"/>
      <w:i/>
      <w:iCs/>
      <w:sz w:val="22"/>
      <w:szCs w:val="22"/>
    </w:rPr>
  </w:style>
  <w:style w:type="paragraph" w:customStyle="1" w:styleId="xl80">
    <w:name w:val="xl80"/>
    <w:basedOn w:val="Normal"/>
    <w:rsid w:val="00F95CF7"/>
    <w:pPr>
      <w:pBdr>
        <w:left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81">
    <w:name w:val="xl81"/>
    <w:basedOn w:val="Normal"/>
    <w:rsid w:val="00F95CF7"/>
    <w:pPr>
      <w:pBdr>
        <w:left w:val="single" w:sz="4" w:space="0" w:color="auto"/>
        <w:right w:val="single" w:sz="4" w:space="0" w:color="auto"/>
      </w:pBdr>
      <w:spacing w:before="100" w:beforeAutospacing="1" w:after="100" w:afterAutospacing="1"/>
      <w:textAlignment w:val="top"/>
    </w:pPr>
    <w:rPr>
      <w:rFonts w:eastAsia="Arial Unicode MS"/>
      <w:b/>
      <w:bCs/>
      <w:i/>
      <w:iCs/>
      <w:sz w:val="22"/>
      <w:szCs w:val="22"/>
    </w:rPr>
  </w:style>
  <w:style w:type="paragraph" w:customStyle="1" w:styleId="xl82">
    <w:name w:val="xl82"/>
    <w:basedOn w:val="Normal"/>
    <w:rsid w:val="00F95CF7"/>
    <w:pPr>
      <w:pBdr>
        <w:lef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83">
    <w:name w:val="xl83"/>
    <w:basedOn w:val="Normal"/>
    <w:rsid w:val="00F95CF7"/>
    <w:pPr>
      <w:pBdr>
        <w:left w:val="single" w:sz="4"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84">
    <w:name w:val="xl84"/>
    <w:basedOn w:val="Normal"/>
    <w:rsid w:val="00F95CF7"/>
    <w:pPr>
      <w:spacing w:before="100" w:beforeAutospacing="1" w:after="100" w:afterAutospacing="1"/>
      <w:jc w:val="center"/>
      <w:textAlignment w:val="top"/>
    </w:pPr>
    <w:rPr>
      <w:rFonts w:eastAsia="Arial Unicode MS"/>
      <w:b/>
      <w:bCs/>
      <w:sz w:val="22"/>
      <w:szCs w:val="22"/>
    </w:rPr>
  </w:style>
  <w:style w:type="paragraph" w:customStyle="1" w:styleId="xl85">
    <w:name w:val="xl85"/>
    <w:basedOn w:val="Normal"/>
    <w:rsid w:val="00F95CF7"/>
    <w:pPr>
      <w:pBdr>
        <w:left w:val="single" w:sz="4" w:space="0" w:color="auto"/>
        <w:right w:val="double" w:sz="6" w:space="0" w:color="auto"/>
      </w:pBdr>
      <w:spacing w:before="100" w:beforeAutospacing="1" w:after="100" w:afterAutospacing="1"/>
      <w:textAlignment w:val="top"/>
    </w:pPr>
    <w:rPr>
      <w:rFonts w:eastAsia="Arial Unicode MS"/>
      <w:sz w:val="22"/>
      <w:szCs w:val="22"/>
    </w:rPr>
  </w:style>
  <w:style w:type="paragraph" w:customStyle="1" w:styleId="xl86">
    <w:name w:val="xl86"/>
    <w:basedOn w:val="Normal"/>
    <w:rsid w:val="00F95CF7"/>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87">
    <w:name w:val="xl87"/>
    <w:basedOn w:val="Normal"/>
    <w:rsid w:val="00F95CF7"/>
    <w:pPr>
      <w:pBdr>
        <w:left w:val="single" w:sz="4" w:space="0" w:color="auto"/>
        <w:bottom w:val="double" w:sz="6" w:space="0" w:color="auto"/>
        <w:right w:val="single" w:sz="4" w:space="0" w:color="auto"/>
      </w:pBdr>
      <w:spacing w:before="100" w:beforeAutospacing="1" w:after="100" w:afterAutospacing="1"/>
      <w:textAlignment w:val="top"/>
    </w:pPr>
    <w:rPr>
      <w:rFonts w:eastAsia="Arial Unicode MS"/>
      <w:sz w:val="22"/>
      <w:szCs w:val="22"/>
    </w:rPr>
  </w:style>
  <w:style w:type="paragraph" w:customStyle="1" w:styleId="xl88">
    <w:name w:val="xl88"/>
    <w:basedOn w:val="Normal"/>
    <w:rsid w:val="00F95CF7"/>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F95CF7"/>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F95CF7"/>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F95CF7"/>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F95CF7"/>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F95CF7"/>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F95CF7"/>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F95CF7"/>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F95CF7"/>
    <w:pPr>
      <w:pBdr>
        <w:top w:val="single" w:sz="4" w:space="0" w:color="auto"/>
        <w:left w:val="single" w:sz="4" w:space="0" w:color="auto"/>
        <w:right w:val="single" w:sz="4" w:space="0" w:color="auto"/>
      </w:pBdr>
      <w:spacing w:before="100" w:beforeAutospacing="1" w:after="100" w:afterAutospacing="1"/>
      <w:textAlignment w:val="top"/>
    </w:pPr>
    <w:rPr>
      <w:rFonts w:eastAsia="Arial Unicode MS"/>
      <w:b/>
      <w:bCs/>
      <w:sz w:val="22"/>
      <w:szCs w:val="22"/>
    </w:rPr>
  </w:style>
  <w:style w:type="paragraph" w:customStyle="1" w:styleId="xl97">
    <w:name w:val="xl97"/>
    <w:basedOn w:val="Normal"/>
    <w:rsid w:val="00F95CF7"/>
    <w:pPr>
      <w:pBdr>
        <w:left w:val="single" w:sz="4" w:space="0" w:color="auto"/>
        <w:right w:val="double" w:sz="6" w:space="0" w:color="auto"/>
      </w:pBdr>
      <w:spacing w:before="100" w:beforeAutospacing="1" w:after="100" w:afterAutospacing="1"/>
      <w:textAlignment w:val="top"/>
    </w:pPr>
    <w:rPr>
      <w:rFonts w:eastAsia="Arial Unicode MS"/>
      <w:sz w:val="22"/>
      <w:szCs w:val="22"/>
    </w:rPr>
  </w:style>
  <w:style w:type="paragraph" w:customStyle="1" w:styleId="xl98">
    <w:name w:val="xl98"/>
    <w:basedOn w:val="Normal"/>
    <w:rsid w:val="00F95CF7"/>
    <w:pPr>
      <w:pBdr>
        <w:left w:val="single" w:sz="4" w:space="0" w:color="auto"/>
        <w:bottom w:val="double" w:sz="6" w:space="0" w:color="auto"/>
        <w:right w:val="double" w:sz="6" w:space="0" w:color="auto"/>
      </w:pBdr>
      <w:spacing w:before="100" w:beforeAutospacing="1" w:after="100" w:afterAutospacing="1"/>
      <w:textAlignment w:val="top"/>
    </w:pPr>
    <w:rPr>
      <w:rFonts w:eastAsia="Arial Unicode MS"/>
      <w:sz w:val="22"/>
      <w:szCs w:val="22"/>
    </w:rPr>
  </w:style>
  <w:style w:type="paragraph" w:customStyle="1" w:styleId="xl99">
    <w:name w:val="xl99"/>
    <w:basedOn w:val="Normal"/>
    <w:rsid w:val="00F95CF7"/>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F95CF7"/>
    <w:pPr>
      <w:spacing w:before="100" w:beforeAutospacing="1" w:after="100" w:afterAutospacing="1"/>
      <w:textAlignment w:val="top"/>
    </w:pPr>
    <w:rPr>
      <w:rFonts w:eastAsia="Arial Unicode MS"/>
      <w:sz w:val="24"/>
      <w:szCs w:val="24"/>
    </w:rPr>
  </w:style>
  <w:style w:type="paragraph" w:customStyle="1" w:styleId="xl101">
    <w:name w:val="xl101"/>
    <w:basedOn w:val="Normal"/>
    <w:rsid w:val="00F95CF7"/>
    <w:pPr>
      <w:spacing w:before="100" w:beforeAutospacing="1" w:after="100" w:afterAutospacing="1"/>
      <w:textAlignment w:val="top"/>
    </w:pPr>
    <w:rPr>
      <w:rFonts w:eastAsia="Arial Unicode MS"/>
      <w:b/>
      <w:bCs/>
      <w:sz w:val="24"/>
      <w:szCs w:val="24"/>
    </w:rPr>
  </w:style>
  <w:style w:type="paragraph" w:customStyle="1" w:styleId="xl102">
    <w:name w:val="xl102"/>
    <w:basedOn w:val="Normal"/>
    <w:rsid w:val="00F95CF7"/>
    <w:pP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103">
    <w:name w:val="xl103"/>
    <w:basedOn w:val="Normal"/>
    <w:rsid w:val="00F95CF7"/>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F95CF7"/>
    <w:pPr>
      <w:pBdr>
        <w:left w:val="single" w:sz="4" w:space="0" w:color="auto"/>
        <w:right w:val="single" w:sz="4" w:space="0" w:color="auto"/>
      </w:pBdr>
      <w:spacing w:before="100" w:beforeAutospacing="1" w:after="100" w:afterAutospacing="1"/>
      <w:textAlignment w:val="top"/>
    </w:pPr>
    <w:rPr>
      <w:rFonts w:eastAsia="Arial Unicode MS"/>
      <w:i/>
      <w:iCs/>
      <w:sz w:val="22"/>
      <w:szCs w:val="22"/>
    </w:rPr>
  </w:style>
  <w:style w:type="paragraph" w:customStyle="1" w:styleId="xl105">
    <w:name w:val="xl105"/>
    <w:basedOn w:val="Normal"/>
    <w:rsid w:val="00F95CF7"/>
    <w:pPr>
      <w:pBdr>
        <w:left w:val="single" w:sz="4" w:space="0" w:color="auto"/>
        <w:right w:val="double" w:sz="6" w:space="0" w:color="auto"/>
      </w:pBdr>
      <w:spacing w:before="100" w:beforeAutospacing="1" w:after="100" w:afterAutospacing="1"/>
    </w:pPr>
    <w:rPr>
      <w:rFonts w:eastAsia="Arial Unicode MS"/>
      <w:sz w:val="22"/>
      <w:szCs w:val="22"/>
    </w:rPr>
  </w:style>
  <w:style w:type="paragraph" w:customStyle="1" w:styleId="xl106">
    <w:name w:val="xl106"/>
    <w:basedOn w:val="Normal"/>
    <w:rsid w:val="00F95CF7"/>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F95CF7"/>
    <w:pPr>
      <w:pBdr>
        <w:left w:val="single" w:sz="4" w:space="0" w:color="auto"/>
        <w:bottom w:val="single" w:sz="4" w:space="0" w:color="auto"/>
      </w:pBdr>
      <w:spacing w:before="100" w:beforeAutospacing="1" w:after="100" w:afterAutospacing="1"/>
      <w:textAlignment w:val="top"/>
    </w:pPr>
    <w:rPr>
      <w:rFonts w:eastAsia="Arial Unicode MS"/>
      <w:sz w:val="22"/>
      <w:szCs w:val="22"/>
    </w:rPr>
  </w:style>
  <w:style w:type="paragraph" w:customStyle="1" w:styleId="xl108">
    <w:name w:val="xl108"/>
    <w:basedOn w:val="Normal"/>
    <w:rsid w:val="00F95CF7"/>
    <w:pPr>
      <w:pBdr>
        <w:left w:val="single" w:sz="4" w:space="0" w:color="auto"/>
        <w:bottom w:val="single" w:sz="4" w:space="0" w:color="auto"/>
        <w:right w:val="double" w:sz="6" w:space="0" w:color="auto"/>
      </w:pBdr>
      <w:spacing w:before="100" w:beforeAutospacing="1" w:after="100" w:afterAutospacing="1"/>
      <w:textAlignment w:val="top"/>
    </w:pPr>
    <w:rPr>
      <w:rFonts w:eastAsia="Arial Unicode MS"/>
      <w:sz w:val="22"/>
      <w:szCs w:val="22"/>
    </w:rPr>
  </w:style>
  <w:style w:type="paragraph" w:customStyle="1" w:styleId="xl109">
    <w:name w:val="xl109"/>
    <w:basedOn w:val="Normal"/>
    <w:rsid w:val="00F95CF7"/>
    <w:pPr>
      <w:spacing w:before="100" w:beforeAutospacing="1" w:after="100" w:afterAutospacing="1"/>
      <w:textAlignment w:val="top"/>
    </w:pPr>
    <w:rPr>
      <w:rFonts w:eastAsia="Arial Unicode MS"/>
      <w:sz w:val="22"/>
      <w:szCs w:val="22"/>
    </w:rPr>
  </w:style>
  <w:style w:type="paragraph" w:customStyle="1" w:styleId="xl110">
    <w:name w:val="xl110"/>
    <w:basedOn w:val="Normal"/>
    <w:rsid w:val="00F95CF7"/>
    <w:pPr>
      <w:pBdr>
        <w:left w:val="single" w:sz="4" w:space="0" w:color="auto"/>
      </w:pBdr>
      <w:spacing w:before="100" w:beforeAutospacing="1" w:after="100" w:afterAutospacing="1"/>
      <w:textAlignment w:val="top"/>
    </w:pPr>
    <w:rPr>
      <w:rFonts w:eastAsia="Arial Unicode MS"/>
      <w:i/>
      <w:iCs/>
      <w:sz w:val="22"/>
      <w:szCs w:val="22"/>
    </w:rPr>
  </w:style>
  <w:style w:type="paragraph" w:customStyle="1" w:styleId="xl111">
    <w:name w:val="xl111"/>
    <w:basedOn w:val="Normal"/>
    <w:rsid w:val="00F95CF7"/>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F95CF7"/>
    <w:pPr>
      <w:pBdr>
        <w:top w:val="single" w:sz="4" w:space="0" w:color="auto"/>
        <w:left w:val="single" w:sz="4" w:space="0" w:color="auto"/>
      </w:pBdr>
      <w:spacing w:before="100" w:beforeAutospacing="1" w:after="100" w:afterAutospacing="1"/>
      <w:textAlignment w:val="top"/>
    </w:pPr>
    <w:rPr>
      <w:rFonts w:eastAsia="Arial Unicode MS"/>
      <w:b/>
      <w:bCs/>
      <w:sz w:val="22"/>
      <w:szCs w:val="22"/>
    </w:rPr>
  </w:style>
  <w:style w:type="paragraph" w:customStyle="1" w:styleId="xl113">
    <w:name w:val="xl113"/>
    <w:basedOn w:val="Normal"/>
    <w:rsid w:val="00F95CF7"/>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F95CF7"/>
    <w:pPr>
      <w:pBdr>
        <w:left w:val="single" w:sz="4" w:space="0" w:color="auto"/>
        <w:right w:val="single" w:sz="4" w:space="0" w:color="auto"/>
      </w:pBdr>
      <w:spacing w:before="100" w:beforeAutospacing="1" w:after="100" w:afterAutospacing="1"/>
      <w:textAlignment w:val="top"/>
    </w:pPr>
    <w:rPr>
      <w:rFonts w:eastAsia="Arial Unicode MS"/>
      <w:color w:val="0000FF"/>
      <w:sz w:val="22"/>
      <w:szCs w:val="22"/>
    </w:rPr>
  </w:style>
  <w:style w:type="paragraph" w:customStyle="1" w:styleId="xl115">
    <w:name w:val="xl115"/>
    <w:basedOn w:val="Normal"/>
    <w:rsid w:val="00F95CF7"/>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F95CF7"/>
    <w:pPr>
      <w:pBdr>
        <w:left w:val="single" w:sz="4" w:space="0" w:color="auto"/>
        <w:right w:val="double" w:sz="6" w:space="0" w:color="auto"/>
      </w:pBdr>
      <w:spacing w:before="100" w:beforeAutospacing="1" w:after="100" w:afterAutospacing="1"/>
      <w:textAlignment w:val="top"/>
    </w:pPr>
    <w:rPr>
      <w:rFonts w:eastAsia="Arial Unicode MS"/>
      <w:color w:val="0000FF"/>
      <w:sz w:val="22"/>
      <w:szCs w:val="22"/>
    </w:rPr>
  </w:style>
  <w:style w:type="paragraph" w:customStyle="1" w:styleId="xl117">
    <w:name w:val="xl117"/>
    <w:basedOn w:val="Normal"/>
    <w:rsid w:val="00F95CF7"/>
    <w:pPr>
      <w:spacing w:before="100" w:beforeAutospacing="1" w:after="100" w:afterAutospacing="1"/>
      <w:textAlignment w:val="top"/>
    </w:pPr>
    <w:rPr>
      <w:rFonts w:eastAsia="Arial Unicode MS"/>
      <w:color w:val="0000FF"/>
      <w:sz w:val="24"/>
      <w:szCs w:val="24"/>
    </w:rPr>
  </w:style>
  <w:style w:type="paragraph" w:customStyle="1" w:styleId="xl118">
    <w:name w:val="xl118"/>
    <w:basedOn w:val="Normal"/>
    <w:rsid w:val="00F95CF7"/>
    <w:pPr>
      <w:spacing w:before="100" w:beforeAutospacing="1" w:after="100" w:afterAutospacing="1"/>
    </w:pPr>
    <w:rPr>
      <w:rFonts w:eastAsia="Arial Unicode MS"/>
      <w:color w:val="0000FF"/>
      <w:sz w:val="22"/>
      <w:szCs w:val="22"/>
    </w:rPr>
  </w:style>
  <w:style w:type="paragraph" w:customStyle="1" w:styleId="xl119">
    <w:name w:val="xl119"/>
    <w:basedOn w:val="Normal"/>
    <w:rsid w:val="00F95CF7"/>
    <w:pPr>
      <w:spacing w:before="100" w:beforeAutospacing="1" w:after="100" w:afterAutospacing="1"/>
      <w:textAlignment w:val="top"/>
    </w:pPr>
    <w:rPr>
      <w:rFonts w:eastAsia="Arial Unicode MS"/>
      <w:color w:val="0000FF"/>
      <w:sz w:val="22"/>
      <w:szCs w:val="22"/>
    </w:rPr>
  </w:style>
  <w:style w:type="paragraph" w:customStyle="1" w:styleId="xl120">
    <w:name w:val="xl120"/>
    <w:basedOn w:val="Normal"/>
    <w:rsid w:val="00F95CF7"/>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4"/>
      <w:szCs w:val="24"/>
    </w:rPr>
  </w:style>
  <w:style w:type="paragraph" w:customStyle="1" w:styleId="xl121">
    <w:name w:val="xl121"/>
    <w:basedOn w:val="Normal"/>
    <w:rsid w:val="00F95CF7"/>
    <w:pPr>
      <w:pBdr>
        <w:left w:val="single" w:sz="4" w:space="0" w:color="auto"/>
        <w:right w:val="double" w:sz="6" w:space="0" w:color="auto"/>
      </w:pBdr>
      <w:spacing w:before="100" w:beforeAutospacing="1" w:after="100" w:afterAutospacing="1"/>
      <w:jc w:val="center"/>
      <w:textAlignment w:val="top"/>
    </w:pPr>
    <w:rPr>
      <w:rFonts w:eastAsia="Arial Unicode MS"/>
      <w:color w:val="0000FF"/>
      <w:sz w:val="24"/>
      <w:szCs w:val="24"/>
    </w:rPr>
  </w:style>
  <w:style w:type="paragraph" w:customStyle="1" w:styleId="xl122">
    <w:name w:val="xl122"/>
    <w:basedOn w:val="Normal"/>
    <w:rsid w:val="00F95CF7"/>
    <w:pPr>
      <w:pBdr>
        <w:left w:val="single" w:sz="4" w:space="0" w:color="auto"/>
        <w:right w:val="single" w:sz="4" w:space="0" w:color="auto"/>
      </w:pBdr>
      <w:spacing w:before="100" w:beforeAutospacing="1" w:after="100" w:afterAutospacing="1"/>
      <w:textAlignment w:val="top"/>
    </w:pPr>
    <w:rPr>
      <w:rFonts w:eastAsia="Arial Unicode MS"/>
      <w:b/>
      <w:bCs/>
      <w:sz w:val="22"/>
      <w:szCs w:val="22"/>
      <w:u w:val="single"/>
    </w:rPr>
  </w:style>
  <w:style w:type="paragraph" w:customStyle="1" w:styleId="xl123">
    <w:name w:val="xl123"/>
    <w:basedOn w:val="Normal"/>
    <w:rsid w:val="00F95CF7"/>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F95CF7"/>
    <w:pPr>
      <w:pBdr>
        <w:left w:val="single" w:sz="4" w:space="0" w:color="auto"/>
        <w:bottom w:val="double" w:sz="6" w:space="0" w:color="auto"/>
        <w:right w:val="single" w:sz="4" w:space="0" w:color="auto"/>
      </w:pBdr>
      <w:spacing w:before="100" w:beforeAutospacing="1" w:after="100" w:afterAutospacing="1"/>
      <w:textAlignment w:val="top"/>
    </w:pPr>
    <w:rPr>
      <w:rFonts w:eastAsia="Arial Unicode MS"/>
      <w:sz w:val="22"/>
      <w:szCs w:val="22"/>
    </w:rPr>
  </w:style>
  <w:style w:type="paragraph" w:customStyle="1" w:styleId="xl125">
    <w:name w:val="xl125"/>
    <w:basedOn w:val="Normal"/>
    <w:rsid w:val="00F95CF7"/>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font0">
    <w:name w:val="font0"/>
    <w:basedOn w:val="Normal"/>
    <w:rsid w:val="00F95CF7"/>
    <w:pPr>
      <w:spacing w:before="100" w:beforeAutospacing="1" w:after="100" w:afterAutospacing="1"/>
    </w:pPr>
    <w:rPr>
      <w:rFonts w:eastAsia="Arial Unicode MS"/>
      <w:sz w:val="22"/>
      <w:szCs w:val="22"/>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F95CF7"/>
    <w:pPr>
      <w:autoSpaceDE w:val="0"/>
      <w:autoSpaceDN w:val="0"/>
      <w:adjustRightInd w:val="0"/>
      <w:spacing w:before="120" w:after="160" w:line="240" w:lineRule="exact"/>
    </w:pPr>
    <w:rPr>
      <w:rFonts w:ascii="Verdana" w:hAnsi="Verdana"/>
      <w:sz w:val="20"/>
      <w:szCs w:val="20"/>
    </w:rPr>
  </w:style>
  <w:style w:type="paragraph" w:customStyle="1" w:styleId="CharCharChar">
    <w:name w:val="Char Char Char"/>
    <w:basedOn w:val="Normal"/>
    <w:next w:val="Normal"/>
    <w:autoRedefine/>
    <w:rsid w:val="00F95CF7"/>
    <w:pPr>
      <w:spacing w:before="120" w:after="120" w:line="312" w:lineRule="auto"/>
    </w:pPr>
  </w:style>
  <w:style w:type="paragraph" w:customStyle="1" w:styleId="Index">
    <w:name w:val="Index"/>
    <w:basedOn w:val="Normal"/>
    <w:rsid w:val="00F95CF7"/>
    <w:pPr>
      <w:suppressLineNumbers/>
      <w:suppressAutoHyphens/>
      <w:spacing w:line="360" w:lineRule="auto"/>
      <w:ind w:firstLine="720"/>
    </w:pPr>
    <w:rPr>
      <w:rFonts w:cs="Tahoma"/>
      <w:szCs w:val="24"/>
      <w:lang w:val="vi-VN" w:eastAsia="ar-SA"/>
    </w:rPr>
  </w:style>
  <w:style w:type="paragraph" w:customStyle="1" w:styleId="Indent1">
    <w:name w:val="Indent 1"/>
    <w:basedOn w:val="Normal"/>
    <w:link w:val="Indent1Char"/>
    <w:autoRedefine/>
    <w:qFormat/>
    <w:rsid w:val="00F95CF7"/>
    <w:pPr>
      <w:numPr>
        <w:numId w:val="7"/>
      </w:numPr>
      <w:tabs>
        <w:tab w:val="left" w:pos="1800"/>
      </w:tabs>
      <w:spacing w:line="360" w:lineRule="auto"/>
      <w:ind w:left="680" w:hanging="680"/>
      <w:jc w:val="center"/>
      <w:outlineLvl w:val="0"/>
    </w:pPr>
    <w:rPr>
      <w:b/>
      <w:lang w:val="en-GB"/>
    </w:rPr>
  </w:style>
  <w:style w:type="character" w:customStyle="1" w:styleId="BodyTextIndentChar">
    <w:name w:val="Body Text Indent Char"/>
    <w:aliases w:val="Body Text Indent Char Char Char2,Body Text Indent Char Char Char Char Char Char Char1,Body Text Indent Char Char Char Char,Gachdaudong Char,Cham Char,ident Char"/>
    <w:link w:val="BodyTextIndent"/>
    <w:rsid w:val="00F95CF7"/>
    <w:rPr>
      <w:rFonts w:ascii=".VnTime" w:hAnsi=".VnTime"/>
      <w:sz w:val="28"/>
      <w:lang w:val="en-US" w:eastAsia="en-US" w:bidi="ar-SA"/>
    </w:rPr>
  </w:style>
  <w:style w:type="character" w:customStyle="1" w:styleId="BodyTextCharCharCharCharCharCharCharCharCharCharCharCharCharCharCharCharCharCharCharCharCharCharChar">
    <w:name w:val="Body Text Char Char Char Char Char Char Char Char Char Char Char Char Char Char Char Char Char Char Char Char Char Char Char"/>
    <w:aliases w:val="Body Text Char Char Char Char Char Char Char,Body Text1 Char1, Char Char Char Char Char,Body Text1 Char Char,B-text1.5 Char1"/>
    <w:rsid w:val="00F95CF7"/>
    <w:rPr>
      <w:rFonts w:ascii=".VnTime" w:hAnsi=".VnTime"/>
      <w:sz w:val="28"/>
      <w:lang w:val="en-US" w:eastAsia="en-US" w:bidi="ar-SA"/>
    </w:rPr>
  </w:style>
  <w:style w:type="character" w:customStyle="1" w:styleId="BodyTextIndentCharCharChar1">
    <w:name w:val="Body Text Indent Char Char Char1"/>
    <w:aliases w:val="Body Text Indent Char Char Char Char Char Char Char,Body Text Indent Char Char Char Char Char,Thụt lề Thân Văn bản Char1,Body Text Indent Char Char Char Char1,Gachdaudong Char1,Cham Char1,Body Text Indent Char1"/>
    <w:rsid w:val="00F95CF7"/>
    <w:rPr>
      <w:sz w:val="24"/>
      <w:szCs w:val="24"/>
      <w:lang w:val="en-US" w:eastAsia="en-US" w:bidi="ar-SA"/>
    </w:rPr>
  </w:style>
  <w:style w:type="paragraph" w:customStyle="1" w:styleId="StyleHeading2ItalicFirstline127cm">
    <w:name w:val="Style Heading 2 + Italic First line:  1.27 cm"/>
    <w:basedOn w:val="Heading2"/>
    <w:rsid w:val="00F95CF7"/>
    <w:pPr>
      <w:spacing w:before="120"/>
    </w:pPr>
    <w:rPr>
      <w:b w:val="0"/>
      <w:bCs/>
      <w:iCs/>
    </w:rPr>
  </w:style>
  <w:style w:type="paragraph" w:customStyle="1" w:styleId="Style5">
    <w:name w:val="Style5"/>
    <w:basedOn w:val="Normal"/>
    <w:rsid w:val="00F95CF7"/>
    <w:pPr>
      <w:spacing w:before="120" w:after="120"/>
    </w:pPr>
    <w:rPr>
      <w:b/>
      <w:szCs w:val="20"/>
      <w:lang w:val="en-GB"/>
    </w:rPr>
  </w:style>
  <w:style w:type="paragraph" w:customStyle="1" w:styleId="CharCharCharCharCharCharCharCharCharCharCharCharCharCharCharCharCharCharChar0">
    <w:name w:val="Char Char Char Char Char Char Char Char Char Char Char Char Char Char Char Char Char Char Char"/>
    <w:basedOn w:val="Normal"/>
    <w:rsid w:val="00F95CF7"/>
    <w:pPr>
      <w:autoSpaceDE w:val="0"/>
      <w:autoSpaceDN w:val="0"/>
      <w:adjustRightInd w:val="0"/>
      <w:spacing w:before="120" w:after="160" w:line="240" w:lineRule="exact"/>
    </w:pPr>
    <w:rPr>
      <w:rFonts w:ascii="Verdana" w:hAnsi="Verdana" w:cs="Verdana"/>
      <w:sz w:val="20"/>
      <w:szCs w:val="20"/>
    </w:rPr>
  </w:style>
  <w:style w:type="character" w:customStyle="1" w:styleId="FooterChar">
    <w:name w:val="Footer Char"/>
    <w:aliases w:val=" Char Char,Footer-Even Char,Header-Footer Char,BVI-ft Char, BVI-ft Char,DTM0- 5 Char"/>
    <w:link w:val="Footer"/>
    <w:rsid w:val="00F95CF7"/>
    <w:rPr>
      <w:rFonts w:ascii=".VnTime" w:hAnsi=".VnTime"/>
      <w:sz w:val="28"/>
      <w:lang w:val="en-US" w:eastAsia="en-US" w:bidi="ar-SA"/>
    </w:rPr>
  </w:style>
  <w:style w:type="paragraph" w:customStyle="1" w:styleId="CharCharChar1CharCharCharCharCharCharCharCharCharChar">
    <w:name w:val="Char Char Char1 Char Char Char Char Char Char Char Char Char Char"/>
    <w:basedOn w:val="Normal"/>
    <w:semiHidden/>
    <w:rsid w:val="00F95CF7"/>
    <w:pPr>
      <w:autoSpaceDE w:val="0"/>
      <w:autoSpaceDN w:val="0"/>
      <w:adjustRightInd w:val="0"/>
      <w:spacing w:before="120" w:after="160" w:line="240" w:lineRule="exact"/>
    </w:pPr>
    <w:rPr>
      <w:rFonts w:ascii="Verdana" w:eastAsia="MS Mincho" w:hAnsi="Verdana" w:cs="Verdana"/>
      <w:sz w:val="20"/>
      <w:szCs w:val="20"/>
    </w:rPr>
  </w:style>
  <w:style w:type="character" w:customStyle="1" w:styleId="CharChar1">
    <w:name w:val="Char Char1"/>
    <w:aliases w:val="Đầu đề 5 Char1,Heading 5 Char Char1,H 5 Char1,8.1 Char1,dts-heading 5 Char1,(Ctrl+3)... Char1,Char + Not Italic Char1,1.1.1.1. Char1,Sammendrag Char1,标题1.1.1.1.1 Char1,H5 Char1,标题1 Char1,l5 Char1,(Ctrl+3)1 Char1,Char11 Char2,(Ctrl+3)11 Char1"/>
    <w:rsid w:val="00F95CF7"/>
    <w:rPr>
      <w:rFonts w:ascii=".VnTime" w:hAnsi=".VnTime"/>
      <w:sz w:val="28"/>
      <w:lang w:val="en-US" w:eastAsia="en-US" w:bidi="ar-SA"/>
    </w:rPr>
  </w:style>
  <w:style w:type="character" w:customStyle="1" w:styleId="BodyText2Char">
    <w:name w:val="Body Text 2 Char"/>
    <w:aliases w:val="Body Text 2 Char Char Char Char,Body Text 2 Char Char Char1,Vanban Char,Body Text 2 Char Char Char Char Char Char Char Char Char Char Char Char Char,Body Text 2 Char Char Char Char Char Char Char Char Char Char Char"/>
    <w:link w:val="BodyText2"/>
    <w:rsid w:val="00F95CF7"/>
    <w:rPr>
      <w:rFonts w:ascii=".VnTime" w:hAnsi=".VnTime"/>
      <w:sz w:val="28"/>
    </w:rPr>
  </w:style>
  <w:style w:type="character" w:customStyle="1" w:styleId="Heading3Char">
    <w:name w:val="Heading 3 Char"/>
    <w:aliases w:val="Heading 3 Char1 Char,Section Header3 Char,h3 Char,HeadC Char,Char Char Char1,dong chu sau dong so Char,Heading 5 Char1 Char,Heading 3_MucCap2 Char,so 3 Char,H3 Char,dts-heading 3 Char,R3 Char,Char Char + Left:  1.75 cm Char,(Ctrl+3) Char"/>
    <w:link w:val="Heading3"/>
    <w:rsid w:val="00F95CF7"/>
    <w:rPr>
      <w:b/>
      <w:sz w:val="26"/>
    </w:rPr>
  </w:style>
  <w:style w:type="paragraph" w:customStyle="1" w:styleId="18">
    <w:name w:val="18"/>
    <w:basedOn w:val="Normal"/>
    <w:uiPriority w:val="99"/>
    <w:rsid w:val="00F95CF7"/>
    <w:pPr>
      <w:numPr>
        <w:numId w:val="11"/>
      </w:numPr>
      <w:tabs>
        <w:tab w:val="clear" w:pos="1436"/>
      </w:tabs>
      <w:spacing w:before="100" w:beforeAutospacing="1" w:after="100" w:afterAutospacing="1"/>
      <w:ind w:left="0" w:firstLine="0"/>
    </w:pPr>
    <w:rPr>
      <w:szCs w:val="20"/>
    </w:rPr>
  </w:style>
  <w:style w:type="character" w:customStyle="1" w:styleId="Heading1Char">
    <w:name w:val="Heading 1 Char"/>
    <w:aliases w:val="BVI Char,RepHead1 Char,Tên chương Char,Tên phần Char,Heading 1 Char1 Char Char Char Char,Heading 1 Char Char Char Char Char Char Char Char Char,Chuong Char,Part Char,1 ghost Char,g Char,Heading 1_Chuong Char,H1 Char,H 1 Char,R1 Char"/>
    <w:link w:val="Heading1"/>
    <w:rsid w:val="00336B8F"/>
    <w:rPr>
      <w:b/>
      <w:color w:val="FF0000"/>
      <w:sz w:val="26"/>
      <w:szCs w:val="26"/>
      <w:lang w:val="en-US" w:eastAsia="en-US"/>
    </w:rPr>
  </w:style>
  <w:style w:type="numbering" w:customStyle="1" w:styleId="Style2">
    <w:name w:val="Style2"/>
    <w:rsid w:val="00F95CF7"/>
    <w:pPr>
      <w:numPr>
        <w:numId w:val="13"/>
      </w:numPr>
    </w:pPr>
  </w:style>
  <w:style w:type="numbering" w:customStyle="1" w:styleId="Style3">
    <w:name w:val="Style3"/>
    <w:rsid w:val="00F95CF7"/>
    <w:pPr>
      <w:numPr>
        <w:numId w:val="14"/>
      </w:numPr>
    </w:pPr>
  </w:style>
  <w:style w:type="paragraph" w:styleId="TOCHeading">
    <w:name w:val="TOC Heading"/>
    <w:basedOn w:val="Heading1"/>
    <w:next w:val="Normal"/>
    <w:uiPriority w:val="39"/>
    <w:unhideWhenUsed/>
    <w:qFormat/>
    <w:rsid w:val="00F95CF7"/>
    <w:pPr>
      <w:keepLines/>
      <w:spacing w:before="480" w:line="276" w:lineRule="auto"/>
      <w:outlineLvl w:val="9"/>
    </w:pPr>
    <w:rPr>
      <w:rFonts w:ascii="Cambria" w:hAnsi="Cambria"/>
      <w:bCs/>
      <w:color w:val="365F91"/>
      <w:sz w:val="28"/>
      <w:szCs w:val="28"/>
    </w:rPr>
  </w:style>
  <w:style w:type="paragraph" w:styleId="TOC3">
    <w:name w:val="toc 3"/>
    <w:basedOn w:val="Normal"/>
    <w:next w:val="Normal"/>
    <w:link w:val="TOC3Char"/>
    <w:autoRedefine/>
    <w:uiPriority w:val="39"/>
    <w:qFormat/>
    <w:rsid w:val="00CD0030"/>
    <w:pPr>
      <w:tabs>
        <w:tab w:val="left" w:pos="1040"/>
        <w:tab w:val="right" w:leader="dot" w:pos="9071"/>
      </w:tabs>
      <w:spacing w:line="312" w:lineRule="auto"/>
      <w:ind w:left="260"/>
    </w:pPr>
    <w:rPr>
      <w:rFonts w:ascii="Calibri" w:hAnsi="Calibri"/>
      <w:sz w:val="20"/>
      <w:szCs w:val="20"/>
    </w:rPr>
  </w:style>
  <w:style w:type="paragraph" w:styleId="TOC4">
    <w:name w:val="toc 4"/>
    <w:basedOn w:val="Normal"/>
    <w:next w:val="Normal"/>
    <w:autoRedefine/>
    <w:uiPriority w:val="39"/>
    <w:qFormat/>
    <w:rsid w:val="00F95CF7"/>
    <w:pPr>
      <w:ind w:left="520"/>
    </w:pPr>
    <w:rPr>
      <w:rFonts w:ascii="Calibri" w:hAnsi="Calibri"/>
      <w:sz w:val="20"/>
      <w:szCs w:val="20"/>
    </w:rPr>
  </w:style>
  <w:style w:type="paragraph" w:styleId="TOC5">
    <w:name w:val="toc 5"/>
    <w:basedOn w:val="Normal"/>
    <w:next w:val="Normal"/>
    <w:autoRedefine/>
    <w:uiPriority w:val="39"/>
    <w:rsid w:val="00F95CF7"/>
    <w:pPr>
      <w:ind w:left="780"/>
    </w:pPr>
    <w:rPr>
      <w:rFonts w:ascii="Calibri" w:hAnsi="Calibri"/>
      <w:sz w:val="20"/>
      <w:szCs w:val="20"/>
    </w:rPr>
  </w:style>
  <w:style w:type="paragraph" w:styleId="TOC6">
    <w:name w:val="toc 6"/>
    <w:basedOn w:val="Normal"/>
    <w:next w:val="Normal"/>
    <w:autoRedefine/>
    <w:uiPriority w:val="39"/>
    <w:rsid w:val="00F95CF7"/>
    <w:pPr>
      <w:ind w:left="1040"/>
    </w:pPr>
    <w:rPr>
      <w:rFonts w:ascii="Calibri" w:hAnsi="Calibri"/>
      <w:sz w:val="20"/>
      <w:szCs w:val="20"/>
    </w:rPr>
  </w:style>
  <w:style w:type="paragraph" w:styleId="TOC7">
    <w:name w:val="toc 7"/>
    <w:basedOn w:val="Normal"/>
    <w:next w:val="Normal"/>
    <w:autoRedefine/>
    <w:uiPriority w:val="39"/>
    <w:rsid w:val="00F95CF7"/>
    <w:pPr>
      <w:ind w:left="1300"/>
    </w:pPr>
    <w:rPr>
      <w:rFonts w:ascii="Calibri" w:hAnsi="Calibri"/>
      <w:sz w:val="20"/>
      <w:szCs w:val="20"/>
    </w:rPr>
  </w:style>
  <w:style w:type="paragraph" w:styleId="TOC8">
    <w:name w:val="toc 8"/>
    <w:basedOn w:val="Normal"/>
    <w:next w:val="Normal"/>
    <w:autoRedefine/>
    <w:uiPriority w:val="39"/>
    <w:rsid w:val="00F95CF7"/>
    <w:pPr>
      <w:ind w:left="1560"/>
    </w:pPr>
    <w:rPr>
      <w:rFonts w:ascii="Calibri" w:hAnsi="Calibri"/>
      <w:sz w:val="20"/>
      <w:szCs w:val="20"/>
    </w:rPr>
  </w:style>
  <w:style w:type="paragraph" w:styleId="TOC9">
    <w:name w:val="toc 9"/>
    <w:basedOn w:val="Normal"/>
    <w:next w:val="Normal"/>
    <w:autoRedefine/>
    <w:uiPriority w:val="39"/>
    <w:rsid w:val="00F95CF7"/>
    <w:pPr>
      <w:ind w:left="1820"/>
    </w:pPr>
    <w:rPr>
      <w:rFonts w:ascii="Calibri" w:hAnsi="Calibri"/>
      <w:sz w:val="20"/>
      <w:szCs w:val="20"/>
    </w:rPr>
  </w:style>
  <w:style w:type="paragraph" w:customStyle="1" w:styleId="thut">
    <w:name w:val="thut"/>
    <w:basedOn w:val="Normal"/>
    <w:rsid w:val="00F95CF7"/>
    <w:pPr>
      <w:numPr>
        <w:numId w:val="15"/>
      </w:numPr>
      <w:spacing w:before="120" w:after="120"/>
    </w:pPr>
    <w:rPr>
      <w:rFonts w:ascii="VNI-Times" w:hAnsi="VNI-Times"/>
      <w:b/>
      <w:i/>
      <w:szCs w:val="20"/>
    </w:rPr>
  </w:style>
  <w:style w:type="character" w:styleId="CommentReference">
    <w:name w:val="annotation reference"/>
    <w:rsid w:val="00F95CF7"/>
    <w:rPr>
      <w:sz w:val="16"/>
      <w:szCs w:val="16"/>
    </w:rPr>
  </w:style>
  <w:style w:type="paragraph" w:styleId="CommentText">
    <w:name w:val="annotation text"/>
    <w:basedOn w:val="Normal"/>
    <w:link w:val="CommentTextChar"/>
    <w:rsid w:val="00F95CF7"/>
    <w:rPr>
      <w:sz w:val="20"/>
      <w:szCs w:val="20"/>
    </w:rPr>
  </w:style>
  <w:style w:type="character" w:customStyle="1" w:styleId="CommentTextChar">
    <w:name w:val="Comment Text Char"/>
    <w:basedOn w:val="DefaultParagraphFont"/>
    <w:link w:val="CommentText"/>
    <w:rsid w:val="00F95CF7"/>
  </w:style>
  <w:style w:type="paragraph" w:styleId="CommentSubject">
    <w:name w:val="annotation subject"/>
    <w:basedOn w:val="CommentText"/>
    <w:next w:val="CommentText"/>
    <w:link w:val="CommentSubjectChar"/>
    <w:rsid w:val="00F95CF7"/>
    <w:rPr>
      <w:b/>
      <w:bCs/>
    </w:rPr>
  </w:style>
  <w:style w:type="character" w:customStyle="1" w:styleId="CommentSubjectChar">
    <w:name w:val="Comment Subject Char"/>
    <w:link w:val="CommentSubject"/>
    <w:rsid w:val="00F95CF7"/>
    <w:rPr>
      <w:b/>
      <w:bCs/>
    </w:rPr>
  </w:style>
  <w:style w:type="paragraph" w:styleId="ListParagraph">
    <w:name w:val="List Paragraph"/>
    <w:aliases w:val="List Paragraph 1,My checklist,Table Sequence,level 1,List Paragraph1,Bullet L1,Colorful List - Accent 11,List Paragraph11,FooterText,numbered,Paragraphe de liste,VNA - List Paragraph,lp1,lp11,List Paragraph Char Char,b1,bullet 1,B1,bảng,k"/>
    <w:basedOn w:val="Normal"/>
    <w:link w:val="ListParagraphChar"/>
    <w:uiPriority w:val="1"/>
    <w:qFormat/>
    <w:rsid w:val="00F95CF7"/>
    <w:pPr>
      <w:spacing w:before="60" w:after="60" w:line="312" w:lineRule="auto"/>
      <w:ind w:left="720" w:firstLine="720"/>
      <w:contextualSpacing/>
    </w:pPr>
    <w:rPr>
      <w:rFonts w:ascii=".VnTime" w:hAnsi=".VnTime"/>
      <w:sz w:val="28"/>
      <w:szCs w:val="20"/>
    </w:rPr>
  </w:style>
  <w:style w:type="character" w:styleId="FollowedHyperlink">
    <w:name w:val="FollowedHyperlink"/>
    <w:rsid w:val="00F95CF7"/>
    <w:rPr>
      <w:color w:val="800080"/>
      <w:u w:val="single"/>
    </w:rPr>
  </w:style>
  <w:style w:type="character" w:customStyle="1" w:styleId="Style1Char">
    <w:name w:val="Style1 Char"/>
    <w:link w:val="Style13"/>
    <w:rsid w:val="00F95CF7"/>
    <w:rPr>
      <w:sz w:val="26"/>
    </w:rPr>
  </w:style>
  <w:style w:type="paragraph" w:customStyle="1" w:styleId="st2">
    <w:name w:val="st2"/>
    <w:basedOn w:val="Normal"/>
    <w:rsid w:val="00F95CF7"/>
    <w:pPr>
      <w:spacing w:before="120" w:after="120"/>
      <w:ind w:left="680"/>
    </w:pPr>
    <w:rPr>
      <w:rFonts w:ascii="VNI-Times" w:hAnsi="VNI-Times"/>
      <w:szCs w:val="24"/>
    </w:rPr>
  </w:style>
  <w:style w:type="paragraph" w:customStyle="1" w:styleId="st3">
    <w:name w:val="st3"/>
    <w:basedOn w:val="Normal"/>
    <w:uiPriority w:val="99"/>
    <w:semiHidden/>
    <w:rsid w:val="00F95CF7"/>
    <w:pPr>
      <w:tabs>
        <w:tab w:val="left" w:pos="567"/>
      </w:tabs>
      <w:spacing w:before="120" w:after="120"/>
      <w:ind w:left="1248" w:hanging="397"/>
    </w:pPr>
    <w:rPr>
      <w:rFonts w:ascii="VNI-Centur" w:hAnsi="VNI-Centur"/>
      <w:sz w:val="22"/>
      <w:szCs w:val="24"/>
    </w:rPr>
  </w:style>
  <w:style w:type="paragraph" w:styleId="ListBullet3">
    <w:name w:val="List Bullet 3"/>
    <w:aliases w:val="(-)"/>
    <w:basedOn w:val="Normal"/>
    <w:link w:val="ListBullet3Char"/>
    <w:autoRedefine/>
    <w:rsid w:val="00F95CF7"/>
    <w:pPr>
      <w:tabs>
        <w:tab w:val="num" w:pos="926"/>
      </w:tabs>
      <w:spacing w:before="120" w:after="120"/>
      <w:ind w:left="926" w:hanging="360"/>
    </w:pPr>
    <w:rPr>
      <w:rFonts w:ascii="VNI-Times" w:hAnsi="VNI-Times"/>
      <w:szCs w:val="24"/>
    </w:rPr>
  </w:style>
  <w:style w:type="paragraph" w:customStyle="1" w:styleId="VietNam">
    <w:name w:val="Viet Nam"/>
    <w:basedOn w:val="Normal"/>
    <w:rsid w:val="00F95CF7"/>
    <w:pPr>
      <w:spacing w:before="120" w:after="120"/>
    </w:pPr>
    <w:rPr>
      <w:rFonts w:ascii="VNI-Times" w:hAnsi="VNI-Times"/>
      <w:sz w:val="22"/>
      <w:szCs w:val="24"/>
    </w:rPr>
  </w:style>
  <w:style w:type="paragraph" w:customStyle="1" w:styleId="Titrefigure">
    <w:name w:val="Titre figure"/>
    <w:basedOn w:val="Normal"/>
    <w:next w:val="Normal"/>
    <w:uiPriority w:val="99"/>
    <w:semiHidden/>
    <w:rsid w:val="00F95CF7"/>
    <w:pPr>
      <w:keepLines/>
      <w:widowControl w:val="0"/>
      <w:spacing w:before="240" w:after="180"/>
      <w:jc w:val="center"/>
    </w:pPr>
    <w:rPr>
      <w:rFonts w:ascii="Arial" w:hAnsi="Arial"/>
      <w:b/>
      <w:snapToGrid w:val="0"/>
      <w:sz w:val="20"/>
      <w:szCs w:val="24"/>
      <w:lang w:val="fr-FR"/>
    </w:rPr>
  </w:style>
  <w:style w:type="paragraph" w:customStyle="1" w:styleId="ungdung">
    <w:name w:val="ungdung"/>
    <w:basedOn w:val="Normal"/>
    <w:uiPriority w:val="99"/>
    <w:rsid w:val="00F95CF7"/>
    <w:pPr>
      <w:spacing w:before="60" w:after="60" w:line="320" w:lineRule="exact"/>
      <w:ind w:left="562"/>
    </w:pPr>
    <w:rPr>
      <w:rFonts w:ascii="VNI-Times" w:hAnsi="VNI-Times"/>
      <w:szCs w:val="24"/>
    </w:rPr>
  </w:style>
  <w:style w:type="paragraph" w:customStyle="1" w:styleId="TH0">
    <w:name w:val="TH"/>
    <w:basedOn w:val="Normal"/>
    <w:rsid w:val="00F95CF7"/>
    <w:pPr>
      <w:widowControl w:val="0"/>
      <w:spacing w:before="120" w:after="120"/>
      <w:ind w:left="2268" w:hanging="567"/>
    </w:pPr>
    <w:rPr>
      <w:rFonts w:ascii="VNI-Times" w:hAnsi="VNI-Times"/>
      <w:snapToGrid w:val="0"/>
      <w:color w:val="000000"/>
      <w:kern w:val="28"/>
      <w:szCs w:val="20"/>
      <w:lang w:val="en-GB"/>
    </w:rPr>
  </w:style>
  <w:style w:type="paragraph" w:customStyle="1" w:styleId="Indent10">
    <w:name w:val="Indent1"/>
    <w:basedOn w:val="Normal"/>
    <w:link w:val="Indent1Char2"/>
    <w:rsid w:val="00F95CF7"/>
    <w:pPr>
      <w:tabs>
        <w:tab w:val="num" w:pos="1644"/>
        <w:tab w:val="left" w:pos="6237"/>
        <w:tab w:val="decimal" w:pos="8222"/>
      </w:tabs>
      <w:spacing w:before="60" w:after="60"/>
      <w:ind w:left="1644" w:hanging="397"/>
    </w:pPr>
    <w:rPr>
      <w:rFonts w:ascii=".VnTime" w:hAnsi=".VnTime"/>
      <w:spacing w:val="-2"/>
      <w:kern w:val="20"/>
      <w:szCs w:val="20"/>
    </w:rPr>
  </w:style>
  <w:style w:type="paragraph" w:customStyle="1" w:styleId="Ndung5">
    <w:name w:val="Ndung5"/>
    <w:basedOn w:val="Normal"/>
    <w:uiPriority w:val="99"/>
    <w:semiHidden/>
    <w:rsid w:val="00F95CF7"/>
    <w:pPr>
      <w:numPr>
        <w:numId w:val="20"/>
      </w:numPr>
      <w:spacing w:before="120" w:after="20"/>
    </w:pPr>
    <w:rPr>
      <w:rFonts w:ascii=".VnTime" w:hAnsi=".VnTime"/>
      <w:snapToGrid w:val="0"/>
      <w:color w:val="000000"/>
      <w:spacing w:val="-2"/>
      <w:kern w:val="20"/>
      <w:szCs w:val="20"/>
    </w:rPr>
  </w:style>
  <w:style w:type="paragraph" w:customStyle="1" w:styleId="TitleTenchuong">
    <w:name w:val="Title_Tenchuong"/>
    <w:basedOn w:val="Title"/>
    <w:autoRedefine/>
    <w:uiPriority w:val="99"/>
    <w:semiHidden/>
    <w:rsid w:val="00F95CF7"/>
    <w:pPr>
      <w:keepLines/>
      <w:widowControl w:val="0"/>
      <w:numPr>
        <w:ilvl w:val="12"/>
      </w:numPr>
      <w:tabs>
        <w:tab w:val="left" w:pos="3119"/>
      </w:tabs>
      <w:spacing w:before="120" w:after="240"/>
      <w:ind w:left="851"/>
    </w:pPr>
    <w:rPr>
      <w:rFonts w:ascii="VNI-Times" w:hAnsi="VNI-Times"/>
      <w:caps/>
      <w:snapToGrid w:val="0"/>
      <w:color w:val="000000"/>
      <w:sz w:val="28"/>
      <w:lang w:val="fr-FR"/>
    </w:rPr>
  </w:style>
  <w:style w:type="paragraph" w:customStyle="1" w:styleId="th">
    <w:name w:val="th"/>
    <w:basedOn w:val="Normal"/>
    <w:rsid w:val="00F95CF7"/>
    <w:pPr>
      <w:widowControl w:val="0"/>
      <w:numPr>
        <w:numId w:val="21"/>
      </w:numPr>
      <w:spacing w:before="120" w:after="120"/>
    </w:pPr>
    <w:rPr>
      <w:rFonts w:ascii="VNI-Times" w:hAnsi="VNI-Times"/>
      <w:snapToGrid w:val="0"/>
      <w:color w:val="000000"/>
      <w:szCs w:val="20"/>
      <w:lang w:val="fr-FR"/>
    </w:rPr>
  </w:style>
  <w:style w:type="paragraph" w:styleId="ListBullet2">
    <w:name w:val="List Bullet 2"/>
    <w:basedOn w:val="Normal"/>
    <w:autoRedefine/>
    <w:qFormat/>
    <w:rsid w:val="00F95CF7"/>
    <w:pPr>
      <w:widowControl w:val="0"/>
      <w:numPr>
        <w:numId w:val="22"/>
      </w:numPr>
      <w:spacing w:before="80" w:after="120"/>
    </w:pPr>
    <w:rPr>
      <w:rFonts w:ascii="VNI-Times" w:hAnsi="VNI-Times"/>
      <w:i/>
      <w:iCs/>
      <w:snapToGrid w:val="0"/>
      <w:color w:val="000000"/>
      <w:kern w:val="28"/>
      <w:sz w:val="25"/>
      <w:szCs w:val="20"/>
      <w:lang w:val="en-GB"/>
    </w:rPr>
  </w:style>
  <w:style w:type="paragraph" w:customStyle="1" w:styleId="thut10">
    <w:name w:val="thut1"/>
    <w:basedOn w:val="thut"/>
    <w:rsid w:val="00F95CF7"/>
    <w:pPr>
      <w:numPr>
        <w:numId w:val="0"/>
      </w:numPr>
      <w:tabs>
        <w:tab w:val="num" w:pos="720"/>
      </w:tabs>
      <w:ind w:left="720" w:hanging="720"/>
    </w:pPr>
  </w:style>
  <w:style w:type="paragraph" w:customStyle="1" w:styleId="t">
    <w:name w:val="t"/>
    <w:basedOn w:val="Normal"/>
    <w:rsid w:val="00F95CF7"/>
    <w:pPr>
      <w:widowControl w:val="0"/>
      <w:spacing w:before="120" w:after="120"/>
      <w:ind w:left="1134"/>
    </w:pPr>
    <w:rPr>
      <w:rFonts w:ascii="VNI-Times" w:hAnsi="VNI-Times"/>
      <w:i/>
      <w:kern w:val="28"/>
      <w:szCs w:val="20"/>
      <w:lang w:val="en-GB"/>
    </w:rPr>
  </w:style>
  <w:style w:type="paragraph" w:customStyle="1" w:styleId="table0">
    <w:name w:val="table"/>
    <w:basedOn w:val="Normal"/>
    <w:rsid w:val="00F95CF7"/>
    <w:pPr>
      <w:widowControl w:val="0"/>
      <w:spacing w:before="120" w:after="120"/>
      <w:jc w:val="center"/>
    </w:pPr>
    <w:rPr>
      <w:rFonts w:ascii="VNI-Times" w:hAnsi="VNI-Times"/>
      <w:b/>
      <w:kern w:val="28"/>
      <w:szCs w:val="20"/>
      <w:lang w:val="en-GB"/>
    </w:rPr>
  </w:style>
  <w:style w:type="paragraph" w:customStyle="1" w:styleId="tiile">
    <w:name w:val="tiile"/>
    <w:basedOn w:val="Normal"/>
    <w:rsid w:val="00F95CF7"/>
    <w:pPr>
      <w:numPr>
        <w:numId w:val="23"/>
      </w:numPr>
      <w:spacing w:before="60" w:after="60"/>
    </w:pPr>
    <w:rPr>
      <w:rFonts w:ascii="VNI-Aptima" w:hAnsi="VNI-Aptima"/>
      <w:szCs w:val="24"/>
    </w:rPr>
  </w:style>
  <w:style w:type="paragraph" w:customStyle="1" w:styleId="body">
    <w:name w:val="body"/>
    <w:basedOn w:val="Normal"/>
    <w:link w:val="bodyChar"/>
    <w:uiPriority w:val="99"/>
    <w:rsid w:val="00F95CF7"/>
    <w:pPr>
      <w:spacing w:before="120" w:after="120"/>
      <w:ind w:left="426"/>
    </w:pPr>
    <w:rPr>
      <w:rFonts w:ascii="VNI-Times" w:hAnsi="VNI-Times"/>
      <w:snapToGrid w:val="0"/>
      <w:szCs w:val="20"/>
    </w:rPr>
  </w:style>
  <w:style w:type="paragraph" w:styleId="ListBullet">
    <w:name w:val="List Bullet"/>
    <w:aliases w:val="List Bullet-THINH,List Bullet_(-),List Number IES,Char Char Char Char Char Char Char Char Char Char Char Char Char Char Char Char Char Char Char Char"/>
    <w:basedOn w:val="Normal"/>
    <w:link w:val="ListBulletChar"/>
    <w:autoRedefine/>
    <w:qFormat/>
    <w:rsid w:val="00F95CF7"/>
    <w:pPr>
      <w:numPr>
        <w:numId w:val="33"/>
      </w:numPr>
      <w:tabs>
        <w:tab w:val="clear" w:pos="360"/>
        <w:tab w:val="num" w:pos="851"/>
      </w:tabs>
      <w:spacing w:before="40" w:after="40"/>
      <w:ind w:left="851" w:hanging="425"/>
    </w:pPr>
    <w:rPr>
      <w:rFonts w:ascii="VNI-Times" w:hAnsi="VNI-Times"/>
      <w:szCs w:val="20"/>
    </w:rPr>
  </w:style>
  <w:style w:type="paragraph" w:customStyle="1" w:styleId="Bulletroman">
    <w:name w:val="Bulletroman"/>
    <w:basedOn w:val="bulletalpha"/>
    <w:uiPriority w:val="99"/>
    <w:semiHidden/>
    <w:rsid w:val="00F95CF7"/>
    <w:pPr>
      <w:numPr>
        <w:numId w:val="24"/>
      </w:numPr>
    </w:pPr>
  </w:style>
  <w:style w:type="paragraph" w:customStyle="1" w:styleId="bulletalpha">
    <w:name w:val="bulletalpha"/>
    <w:basedOn w:val="Bullet"/>
    <w:autoRedefine/>
    <w:uiPriority w:val="99"/>
    <w:semiHidden/>
    <w:rsid w:val="00F95CF7"/>
    <w:pPr>
      <w:tabs>
        <w:tab w:val="num" w:pos="1440"/>
      </w:tabs>
      <w:ind w:left="1440"/>
    </w:pPr>
  </w:style>
  <w:style w:type="paragraph" w:customStyle="1" w:styleId="Bullet">
    <w:name w:val="Bullet"/>
    <w:basedOn w:val="Normal"/>
    <w:uiPriority w:val="99"/>
    <w:semiHidden/>
    <w:rsid w:val="00F95CF7"/>
    <w:pPr>
      <w:spacing w:before="60" w:after="240" w:line="288" w:lineRule="atLeast"/>
      <w:ind w:left="1728" w:hanging="720"/>
    </w:pPr>
    <w:rPr>
      <w:szCs w:val="20"/>
      <w:lang w:val="en-GB"/>
    </w:rPr>
  </w:style>
  <w:style w:type="character" w:customStyle="1" w:styleId="firstlineindentheadings">
    <w:name w:val="first line indent headings"/>
    <w:rsid w:val="00F95CF7"/>
    <w:rPr>
      <w:rFonts w:ascii="Times" w:hAnsi="Times"/>
      <w:b/>
    </w:rPr>
  </w:style>
  <w:style w:type="paragraph" w:customStyle="1" w:styleId="1stlineindent">
    <w:name w:val="1st line indent"/>
    <w:basedOn w:val="Normal"/>
    <w:uiPriority w:val="99"/>
    <w:rsid w:val="00F95CF7"/>
    <w:pPr>
      <w:spacing w:before="60" w:after="60" w:line="288" w:lineRule="atLeast"/>
      <w:ind w:firstLine="1008"/>
    </w:pPr>
    <w:rPr>
      <w:kern w:val="28"/>
      <w:szCs w:val="20"/>
      <w:lang w:val="en-GB"/>
    </w:rPr>
  </w:style>
  <w:style w:type="paragraph" w:customStyle="1" w:styleId="blockindentedtext">
    <w:name w:val="block indented text"/>
    <w:basedOn w:val="Normal"/>
    <w:uiPriority w:val="99"/>
    <w:semiHidden/>
    <w:rsid w:val="00F95CF7"/>
    <w:pPr>
      <w:spacing w:before="60" w:after="60" w:line="288" w:lineRule="atLeast"/>
      <w:ind w:left="1008"/>
    </w:pPr>
    <w:rPr>
      <w:szCs w:val="20"/>
      <w:lang w:val="en-GB"/>
    </w:rPr>
  </w:style>
  <w:style w:type="paragraph" w:customStyle="1" w:styleId="firstlineindenttext">
    <w:name w:val="first line indent text"/>
    <w:uiPriority w:val="99"/>
    <w:semiHidden/>
    <w:rsid w:val="00F95CF7"/>
    <w:pPr>
      <w:spacing w:line="288" w:lineRule="exact"/>
      <w:ind w:firstLine="720"/>
      <w:jc w:val="both"/>
    </w:pPr>
    <w:rPr>
      <w:rFonts w:ascii="Times" w:hAnsi="Times"/>
      <w:lang w:val="en-GB" w:eastAsia="en-US"/>
    </w:rPr>
  </w:style>
  <w:style w:type="paragraph" w:customStyle="1" w:styleId="S2">
    <w:name w:val="S2"/>
    <w:basedOn w:val="S1"/>
    <w:uiPriority w:val="99"/>
    <w:rsid w:val="00F95CF7"/>
    <w:pPr>
      <w:tabs>
        <w:tab w:val="left" w:pos="1440"/>
      </w:tabs>
      <w:ind w:left="1440"/>
    </w:pPr>
    <w:rPr>
      <w:rFonts w:ascii="Times" w:hAnsi="Times"/>
      <w:caps w:val="0"/>
    </w:rPr>
  </w:style>
  <w:style w:type="paragraph" w:customStyle="1" w:styleId="S1">
    <w:name w:val="S1"/>
    <w:basedOn w:val="NormalIndent"/>
    <w:uiPriority w:val="99"/>
    <w:rsid w:val="00F95CF7"/>
    <w:pPr>
      <w:tabs>
        <w:tab w:val="left" w:pos="720"/>
        <w:tab w:val="right" w:pos="8640"/>
      </w:tabs>
      <w:spacing w:line="240" w:lineRule="auto"/>
      <w:ind w:right="1296" w:hanging="720"/>
    </w:pPr>
    <w:rPr>
      <w:caps/>
    </w:rPr>
  </w:style>
  <w:style w:type="paragraph" w:styleId="NormalIndent">
    <w:name w:val="Normal Indent"/>
    <w:basedOn w:val="Normal"/>
    <w:uiPriority w:val="99"/>
    <w:rsid w:val="00F95CF7"/>
    <w:pPr>
      <w:spacing w:before="60" w:after="60" w:line="288" w:lineRule="atLeast"/>
      <w:ind w:left="720"/>
    </w:pPr>
    <w:rPr>
      <w:szCs w:val="20"/>
      <w:lang w:val="en-GB"/>
    </w:rPr>
  </w:style>
  <w:style w:type="paragraph" w:customStyle="1" w:styleId="bullet1">
    <w:name w:val="bullet1"/>
    <w:basedOn w:val="Bullet"/>
    <w:autoRedefine/>
    <w:uiPriority w:val="99"/>
    <w:rsid w:val="00F95CF7"/>
    <w:pPr>
      <w:numPr>
        <w:numId w:val="26"/>
      </w:numPr>
      <w:tabs>
        <w:tab w:val="left" w:pos="2835"/>
        <w:tab w:val="left" w:pos="3402"/>
        <w:tab w:val="left" w:pos="3969"/>
        <w:tab w:val="left" w:pos="4536"/>
        <w:tab w:val="left" w:pos="5103"/>
        <w:tab w:val="left" w:pos="5670"/>
        <w:tab w:val="left" w:pos="6237"/>
        <w:tab w:val="left" w:pos="6804"/>
        <w:tab w:val="left" w:pos="7371"/>
        <w:tab w:val="left" w:pos="7938"/>
      </w:tabs>
      <w:spacing w:after="60" w:line="240" w:lineRule="auto"/>
    </w:pPr>
    <w:rPr>
      <w:rFonts w:ascii="VNI-Times" w:hAnsi="VNI-Times"/>
    </w:rPr>
  </w:style>
  <w:style w:type="paragraph" w:customStyle="1" w:styleId="bullet2">
    <w:name w:val="bullet2"/>
    <w:basedOn w:val="bullet1"/>
    <w:autoRedefine/>
    <w:uiPriority w:val="99"/>
    <w:rsid w:val="00F95CF7"/>
    <w:pPr>
      <w:numPr>
        <w:numId w:val="25"/>
      </w:numPr>
    </w:pPr>
  </w:style>
  <w:style w:type="paragraph" w:customStyle="1" w:styleId="Indexalpha">
    <w:name w:val="Index(alpha)"/>
    <w:basedOn w:val="BodyText"/>
    <w:autoRedefine/>
    <w:uiPriority w:val="99"/>
    <w:semiHidden/>
    <w:rsid w:val="00F95CF7"/>
    <w:pPr>
      <w:tabs>
        <w:tab w:val="num" w:pos="5040"/>
      </w:tabs>
      <w:spacing w:before="60" w:after="60"/>
      <w:ind w:left="5040" w:hanging="360"/>
    </w:pPr>
    <w:rPr>
      <w:snapToGrid w:val="0"/>
      <w:sz w:val="26"/>
    </w:rPr>
  </w:style>
  <w:style w:type="paragraph" w:customStyle="1" w:styleId="Index1">
    <w:name w:val="Index(1)"/>
    <w:autoRedefine/>
    <w:uiPriority w:val="99"/>
    <w:rsid w:val="00F95CF7"/>
    <w:pPr>
      <w:numPr>
        <w:numId w:val="27"/>
      </w:numPr>
      <w:tabs>
        <w:tab w:val="left" w:pos="2835"/>
        <w:tab w:val="left" w:pos="3402"/>
        <w:tab w:val="left" w:pos="3969"/>
        <w:tab w:val="left" w:pos="4536"/>
        <w:tab w:val="left" w:pos="5103"/>
        <w:tab w:val="left" w:pos="5670"/>
        <w:tab w:val="left" w:pos="6237"/>
        <w:tab w:val="left" w:pos="6804"/>
        <w:tab w:val="left" w:pos="7371"/>
      </w:tabs>
      <w:spacing w:before="60" w:after="60"/>
      <w:jc w:val="both"/>
    </w:pPr>
    <w:rPr>
      <w:rFonts w:ascii="VNI-Times" w:hAnsi="VNI-Times"/>
      <w:noProof/>
      <w:sz w:val="22"/>
      <w:lang w:val="en-US" w:eastAsia="en-US"/>
    </w:rPr>
  </w:style>
  <w:style w:type="paragraph" w:customStyle="1" w:styleId="Indexaafterindex1">
    <w:name w:val="Index(a) after index(1)"/>
    <w:autoRedefine/>
    <w:uiPriority w:val="99"/>
    <w:rsid w:val="00F95CF7"/>
    <w:pPr>
      <w:tabs>
        <w:tab w:val="num" w:pos="2268"/>
        <w:tab w:val="left" w:pos="3402"/>
        <w:tab w:val="left" w:pos="3969"/>
        <w:tab w:val="left" w:pos="4536"/>
        <w:tab w:val="left" w:pos="5103"/>
        <w:tab w:val="left" w:pos="5670"/>
        <w:tab w:val="left" w:pos="6237"/>
        <w:tab w:val="left" w:pos="6804"/>
        <w:tab w:val="left" w:pos="7371"/>
      </w:tabs>
      <w:spacing w:before="60" w:after="60"/>
      <w:ind w:left="2268" w:hanging="567"/>
      <w:jc w:val="both"/>
    </w:pPr>
    <w:rPr>
      <w:rFonts w:ascii="VNI-Times" w:hAnsi="VNI-Times"/>
      <w:noProof/>
      <w:sz w:val="22"/>
      <w:lang w:val="en-US" w:eastAsia="en-US"/>
    </w:rPr>
  </w:style>
  <w:style w:type="paragraph" w:customStyle="1" w:styleId="Tiuphu1">
    <w:name w:val="Tiêu đề phụ1"/>
    <w:autoRedefine/>
    <w:semiHidden/>
    <w:rsid w:val="00F95CF7"/>
    <w:pPr>
      <w:spacing w:before="120" w:after="60"/>
      <w:ind w:left="1134"/>
    </w:pPr>
    <w:rPr>
      <w:rFonts w:ascii="VNI-Times" w:hAnsi="VNI-Times"/>
      <w:b/>
      <w:noProof/>
      <w:sz w:val="22"/>
      <w:lang w:val="en-US" w:eastAsia="en-US"/>
    </w:rPr>
  </w:style>
  <w:style w:type="paragraph" w:customStyle="1" w:styleId="Subtitlevni">
    <w:name w:val="Subtitle_vni"/>
    <w:autoRedefine/>
    <w:uiPriority w:val="99"/>
    <w:semiHidden/>
    <w:rsid w:val="00F95CF7"/>
    <w:pPr>
      <w:spacing w:before="120" w:after="60"/>
      <w:ind w:left="1134"/>
    </w:pPr>
    <w:rPr>
      <w:rFonts w:ascii="VNI-Times" w:hAnsi="VNI-Times"/>
      <w:b/>
      <w:noProof/>
      <w:sz w:val="22"/>
      <w:lang w:val="en-US" w:eastAsia="en-US"/>
    </w:rPr>
  </w:style>
  <w:style w:type="paragraph" w:customStyle="1" w:styleId="Indexi">
    <w:name w:val="Index(i)"/>
    <w:basedOn w:val="BodyText"/>
    <w:autoRedefine/>
    <w:uiPriority w:val="99"/>
    <w:semiHidden/>
    <w:rsid w:val="00F95CF7"/>
    <w:pPr>
      <w:tabs>
        <w:tab w:val="num" w:pos="720"/>
      </w:tabs>
      <w:spacing w:before="60" w:after="60"/>
      <w:ind w:left="720" w:hanging="720"/>
    </w:pPr>
    <w:rPr>
      <w:b/>
      <w:snapToGrid w:val="0"/>
      <w:sz w:val="26"/>
    </w:rPr>
  </w:style>
  <w:style w:type="paragraph" w:customStyle="1" w:styleId="hoathi9">
    <w:name w:val="hoa thi"/>
    <w:basedOn w:val="BodyText"/>
    <w:autoRedefine/>
    <w:uiPriority w:val="99"/>
    <w:semiHidden/>
    <w:rsid w:val="00F95CF7"/>
    <w:pPr>
      <w:tabs>
        <w:tab w:val="num" w:pos="1985"/>
      </w:tabs>
      <w:spacing w:before="40" w:after="40"/>
      <w:ind w:left="1985"/>
    </w:pPr>
    <w:rPr>
      <w:snapToGrid w:val="0"/>
      <w:sz w:val="26"/>
      <w:szCs w:val="24"/>
    </w:rPr>
  </w:style>
  <w:style w:type="paragraph" w:customStyle="1" w:styleId="tieudecon">
    <w:name w:val="tieu de con"/>
    <w:basedOn w:val="THAN10"/>
    <w:autoRedefine/>
    <w:uiPriority w:val="99"/>
    <w:semiHidden/>
    <w:rsid w:val="00F95CF7"/>
    <w:pPr>
      <w:spacing w:after="0"/>
    </w:pPr>
  </w:style>
  <w:style w:type="paragraph" w:customStyle="1" w:styleId="THAN10">
    <w:name w:val="THAN 1"/>
    <w:basedOn w:val="Normal"/>
    <w:autoRedefine/>
    <w:uiPriority w:val="99"/>
    <w:semiHidden/>
    <w:rsid w:val="00F95CF7"/>
    <w:pPr>
      <w:spacing w:before="60" w:after="120"/>
    </w:pPr>
    <w:rPr>
      <w:rFonts w:ascii="VNI-Times" w:hAnsi="VNI-Times"/>
      <w:szCs w:val="20"/>
    </w:rPr>
  </w:style>
  <w:style w:type="paragraph" w:customStyle="1" w:styleId="CENTER1">
    <w:name w:val="CENTER1"/>
    <w:basedOn w:val="Normal"/>
    <w:autoRedefine/>
    <w:uiPriority w:val="99"/>
    <w:semiHidden/>
    <w:rsid w:val="00F95CF7"/>
    <w:pPr>
      <w:spacing w:before="60" w:after="60"/>
      <w:jc w:val="center"/>
    </w:pPr>
    <w:rPr>
      <w:rFonts w:ascii="VNI-Swiss-Condense" w:hAnsi="VNI-Swiss-Condense"/>
      <w:caps/>
      <w:sz w:val="32"/>
      <w:szCs w:val="20"/>
    </w:rPr>
  </w:style>
  <w:style w:type="paragraph" w:customStyle="1" w:styleId="THAN2">
    <w:name w:val="THAN 2"/>
    <w:basedOn w:val="THAN10"/>
    <w:autoRedefine/>
    <w:uiPriority w:val="99"/>
    <w:semiHidden/>
    <w:rsid w:val="00F95CF7"/>
    <w:pPr>
      <w:ind w:left="1418"/>
    </w:pPr>
  </w:style>
  <w:style w:type="paragraph" w:customStyle="1" w:styleId="hoathi11">
    <w:name w:val="hoa thi 1"/>
    <w:basedOn w:val="BodyText"/>
    <w:autoRedefine/>
    <w:rsid w:val="00F95CF7"/>
    <w:pPr>
      <w:numPr>
        <w:numId w:val="30"/>
      </w:numPr>
      <w:spacing w:before="60" w:after="0"/>
    </w:pPr>
    <w:rPr>
      <w:snapToGrid w:val="0"/>
      <w:sz w:val="26"/>
    </w:rPr>
  </w:style>
  <w:style w:type="paragraph" w:customStyle="1" w:styleId="tieudephai">
    <w:name w:val="tieu de phai"/>
    <w:basedOn w:val="Normal"/>
    <w:autoRedefine/>
    <w:uiPriority w:val="99"/>
    <w:semiHidden/>
    <w:rsid w:val="00F95CF7"/>
    <w:pPr>
      <w:spacing w:before="60" w:after="60"/>
      <w:jc w:val="center"/>
    </w:pPr>
    <w:rPr>
      <w:rFonts w:ascii="VNI-Times" w:hAnsi="VNI-Times"/>
      <w:b/>
      <w:szCs w:val="20"/>
    </w:rPr>
  </w:style>
  <w:style w:type="paragraph" w:customStyle="1" w:styleId="tieudegiua">
    <w:name w:val="tieu de giua"/>
    <w:basedOn w:val="Normal"/>
    <w:autoRedefine/>
    <w:uiPriority w:val="99"/>
    <w:semiHidden/>
    <w:rsid w:val="00F95CF7"/>
    <w:pPr>
      <w:jc w:val="center"/>
    </w:pPr>
    <w:rPr>
      <w:rFonts w:ascii="VNI-Helve" w:hAnsi="VNI-Helve"/>
      <w:b/>
      <w:bCs/>
      <w:szCs w:val="20"/>
    </w:rPr>
  </w:style>
  <w:style w:type="paragraph" w:customStyle="1" w:styleId="gachdaudong">
    <w:name w:val="gach dau dong"/>
    <w:basedOn w:val="than11"/>
    <w:autoRedefine/>
    <w:uiPriority w:val="99"/>
    <w:rsid w:val="00F95CF7"/>
    <w:pPr>
      <w:numPr>
        <w:numId w:val="31"/>
      </w:numPr>
      <w:tabs>
        <w:tab w:val="clear" w:pos="425"/>
        <w:tab w:val="left" w:pos="357"/>
      </w:tabs>
      <w:ind w:left="360" w:hanging="360"/>
    </w:pPr>
  </w:style>
  <w:style w:type="paragraph" w:customStyle="1" w:styleId="than11">
    <w:name w:val="than 1"/>
    <w:basedOn w:val="Normal"/>
    <w:autoRedefine/>
    <w:uiPriority w:val="99"/>
    <w:semiHidden/>
    <w:rsid w:val="00F95CF7"/>
    <w:pPr>
      <w:spacing w:before="60" w:after="60"/>
    </w:pPr>
    <w:rPr>
      <w:rFonts w:ascii="VNI-Times" w:hAnsi="VNI-Times"/>
      <w:szCs w:val="20"/>
    </w:rPr>
  </w:style>
  <w:style w:type="paragraph" w:customStyle="1" w:styleId="Heading410">
    <w:name w:val="Heading 4.1"/>
    <w:basedOn w:val="Normal"/>
    <w:autoRedefine/>
    <w:uiPriority w:val="99"/>
    <w:semiHidden/>
    <w:rsid w:val="00F95CF7"/>
    <w:pPr>
      <w:tabs>
        <w:tab w:val="num" w:pos="1418"/>
      </w:tabs>
      <w:spacing w:before="40" w:after="40"/>
      <w:ind w:left="1418" w:hanging="567"/>
    </w:pPr>
    <w:rPr>
      <w:rFonts w:ascii="VNI-Times" w:hAnsi="VNI-Times"/>
      <w:szCs w:val="20"/>
    </w:rPr>
  </w:style>
  <w:style w:type="paragraph" w:customStyle="1" w:styleId="Heading21">
    <w:name w:val="Heading 2.1"/>
    <w:basedOn w:val="Heading2"/>
    <w:autoRedefine/>
    <w:rsid w:val="00F95CF7"/>
    <w:pPr>
      <w:keepNext w:val="0"/>
      <w:widowControl w:val="0"/>
      <w:tabs>
        <w:tab w:val="num" w:pos="851"/>
      </w:tabs>
      <w:spacing w:line="400" w:lineRule="atLeast"/>
      <w:ind w:left="851" w:hanging="851"/>
    </w:pPr>
    <w:rPr>
      <w:rFonts w:ascii="Times New Roman Bold" w:hAnsi="Times New Roman Bold"/>
      <w:snapToGrid w:val="0"/>
      <w:sz w:val="22"/>
      <w:szCs w:val="22"/>
      <w:lang w:val="en-US"/>
    </w:rPr>
  </w:style>
  <w:style w:type="paragraph" w:customStyle="1" w:styleId="Heading31">
    <w:name w:val="Heading 3.1"/>
    <w:basedOn w:val="Heading3"/>
    <w:autoRedefine/>
    <w:uiPriority w:val="99"/>
    <w:semiHidden/>
    <w:rsid w:val="00F95CF7"/>
    <w:pPr>
      <w:keepNext w:val="0"/>
      <w:tabs>
        <w:tab w:val="num" w:pos="851"/>
      </w:tabs>
      <w:spacing w:before="60" w:after="60" w:line="288" w:lineRule="auto"/>
      <w:ind w:left="851" w:hanging="851"/>
    </w:pPr>
    <w:rPr>
      <w:rFonts w:ascii="Times New Roman Bold" w:hAnsi="Times New Roman Bold"/>
      <w:i/>
      <w:snapToGrid w:val="0"/>
      <w:kern w:val="18"/>
      <w:sz w:val="22"/>
      <w:szCs w:val="22"/>
    </w:rPr>
  </w:style>
  <w:style w:type="paragraph" w:customStyle="1" w:styleId="thannormal">
    <w:name w:val="than normal"/>
    <w:basedOn w:val="than11"/>
    <w:autoRedefine/>
    <w:uiPriority w:val="99"/>
    <w:semiHidden/>
    <w:rsid w:val="00F95CF7"/>
  </w:style>
  <w:style w:type="paragraph" w:customStyle="1" w:styleId="textoftableheader">
    <w:name w:val="text of table header"/>
    <w:basedOn w:val="textoftable"/>
    <w:autoRedefine/>
    <w:uiPriority w:val="99"/>
    <w:semiHidden/>
    <w:rsid w:val="00F95CF7"/>
    <w:pPr>
      <w:jc w:val="center"/>
    </w:pPr>
  </w:style>
  <w:style w:type="paragraph" w:customStyle="1" w:styleId="textoftable">
    <w:name w:val="text of table"/>
    <w:basedOn w:val="Normal"/>
    <w:autoRedefine/>
    <w:uiPriority w:val="99"/>
    <w:semiHidden/>
    <w:rsid w:val="00F95CF7"/>
    <w:pPr>
      <w:spacing w:before="60" w:after="60"/>
    </w:pPr>
    <w:rPr>
      <w:rFonts w:ascii="VNI-Helve-Condense" w:hAnsi="VNI-Helve-Condense"/>
      <w:sz w:val="20"/>
      <w:szCs w:val="20"/>
    </w:rPr>
  </w:style>
  <w:style w:type="paragraph" w:customStyle="1" w:styleId="Heading110">
    <w:name w:val="Heading 1.1"/>
    <w:basedOn w:val="Heading1"/>
    <w:autoRedefine/>
    <w:uiPriority w:val="99"/>
    <w:semiHidden/>
    <w:rsid w:val="00F95CF7"/>
    <w:pPr>
      <w:keepLines/>
      <w:pageBreakBefore/>
      <w:tabs>
        <w:tab w:val="num" w:pos="454"/>
      </w:tabs>
      <w:spacing w:before="360" w:line="288" w:lineRule="auto"/>
      <w:ind w:left="454" w:hanging="454"/>
    </w:pPr>
    <w:rPr>
      <w:rFonts w:ascii=".VnTime" w:hAnsi=".VnTime"/>
      <w:b w:val="0"/>
      <w:caps/>
      <w:smallCaps/>
      <w:kern w:val="24"/>
      <w:lang w:val="vi-VN"/>
    </w:rPr>
  </w:style>
  <w:style w:type="paragraph" w:customStyle="1" w:styleId="Heading51">
    <w:name w:val="Heading 5.1"/>
    <w:basedOn w:val="Heading50"/>
    <w:autoRedefine/>
    <w:uiPriority w:val="99"/>
    <w:semiHidden/>
    <w:rsid w:val="00F95CF7"/>
    <w:pPr>
      <w:tabs>
        <w:tab w:val="num" w:pos="1080"/>
      </w:tabs>
      <w:spacing w:before="40" w:after="40"/>
    </w:pPr>
    <w:rPr>
      <w:rFonts w:ascii="VNI-Times" w:hAnsi="VNI-Times"/>
      <w:b w:val="0"/>
      <w:bCs w:val="0"/>
      <w:i/>
      <w:iCs w:val="0"/>
      <w:sz w:val="24"/>
      <w:szCs w:val="24"/>
    </w:rPr>
  </w:style>
  <w:style w:type="paragraph" w:customStyle="1" w:styleId="Heading61">
    <w:name w:val="Heading 6.1"/>
    <w:basedOn w:val="Heading51"/>
    <w:uiPriority w:val="99"/>
    <w:semiHidden/>
    <w:rsid w:val="00F95CF7"/>
    <w:pPr>
      <w:numPr>
        <w:ilvl w:val="5"/>
        <w:numId w:val="29"/>
      </w:numPr>
      <w:tabs>
        <w:tab w:val="clear" w:pos="2138"/>
        <w:tab w:val="left" w:pos="1985"/>
        <w:tab w:val="num" w:pos="4320"/>
      </w:tabs>
      <w:ind w:left="4320" w:hanging="180"/>
    </w:pPr>
  </w:style>
  <w:style w:type="paragraph" w:customStyle="1" w:styleId="Heading71">
    <w:name w:val="Heading 7.1"/>
    <w:basedOn w:val="Normal"/>
    <w:uiPriority w:val="99"/>
    <w:semiHidden/>
    <w:rsid w:val="00F95CF7"/>
    <w:pPr>
      <w:spacing w:before="60" w:after="60"/>
    </w:pPr>
    <w:rPr>
      <w:rFonts w:ascii="VNI-Times" w:hAnsi="VNI-Times"/>
      <w:szCs w:val="20"/>
    </w:rPr>
  </w:style>
  <w:style w:type="paragraph" w:customStyle="1" w:styleId="Hoathinormal">
    <w:name w:val="Hoa thi normal"/>
    <w:basedOn w:val="hoathi9"/>
    <w:autoRedefine/>
    <w:uiPriority w:val="99"/>
    <w:semiHidden/>
    <w:rsid w:val="00F95CF7"/>
    <w:pPr>
      <w:tabs>
        <w:tab w:val="clear" w:pos="1985"/>
        <w:tab w:val="num" w:pos="360"/>
        <w:tab w:val="left" w:pos="425"/>
      </w:tabs>
      <w:ind w:left="360" w:hanging="360"/>
    </w:pPr>
  </w:style>
  <w:style w:type="paragraph" w:customStyle="1" w:styleId="Heading201">
    <w:name w:val="Heading 201"/>
    <w:basedOn w:val="Heading1"/>
    <w:autoRedefine/>
    <w:uiPriority w:val="99"/>
    <w:semiHidden/>
    <w:rsid w:val="00F95CF7"/>
    <w:pPr>
      <w:keepLines/>
      <w:pageBreakBefore/>
      <w:tabs>
        <w:tab w:val="num" w:pos="720"/>
      </w:tabs>
      <w:spacing w:line="288" w:lineRule="auto"/>
      <w:ind w:left="720" w:hanging="720"/>
    </w:pPr>
    <w:rPr>
      <w:rFonts w:ascii=".VnTime" w:hAnsi=".VnTime"/>
      <w:caps/>
      <w:smallCaps/>
      <w:kern w:val="24"/>
      <w:sz w:val="24"/>
      <w:lang w:val="vi-VN"/>
    </w:rPr>
  </w:style>
  <w:style w:type="paragraph" w:customStyle="1" w:styleId="Heading202">
    <w:name w:val="Heading 202"/>
    <w:basedOn w:val="Heading2"/>
    <w:uiPriority w:val="99"/>
    <w:semiHidden/>
    <w:rsid w:val="00F95CF7"/>
    <w:pPr>
      <w:keepNext w:val="0"/>
      <w:widowControl w:val="0"/>
      <w:tabs>
        <w:tab w:val="num" w:pos="851"/>
      </w:tabs>
      <w:spacing w:line="400" w:lineRule="atLeast"/>
      <w:ind w:left="851" w:hanging="851"/>
    </w:pPr>
    <w:rPr>
      <w:rFonts w:ascii="Times New Roman Bold" w:hAnsi="Times New Roman Bold"/>
      <w:snapToGrid w:val="0"/>
      <w:sz w:val="22"/>
      <w:szCs w:val="22"/>
      <w:lang w:val="en-US"/>
    </w:rPr>
  </w:style>
  <w:style w:type="paragraph" w:customStyle="1" w:styleId="Heading203">
    <w:name w:val="Heading 203"/>
    <w:basedOn w:val="Heading3"/>
    <w:uiPriority w:val="99"/>
    <w:semiHidden/>
    <w:rsid w:val="00F95CF7"/>
    <w:pPr>
      <w:keepNext w:val="0"/>
      <w:numPr>
        <w:ilvl w:val="1"/>
        <w:numId w:val="29"/>
      </w:numPr>
      <w:spacing w:before="60" w:after="60" w:line="288" w:lineRule="auto"/>
    </w:pPr>
    <w:rPr>
      <w:rFonts w:ascii="Times New Roman Bold" w:hAnsi="Times New Roman Bold"/>
      <w:i/>
      <w:snapToGrid w:val="0"/>
      <w:kern w:val="18"/>
      <w:sz w:val="22"/>
      <w:szCs w:val="22"/>
    </w:rPr>
  </w:style>
  <w:style w:type="paragraph" w:customStyle="1" w:styleId="Heading204">
    <w:name w:val="Heading 204"/>
    <w:basedOn w:val="Heading4"/>
    <w:uiPriority w:val="99"/>
    <w:semiHidden/>
    <w:rsid w:val="00F95CF7"/>
    <w:pPr>
      <w:keepNext w:val="0"/>
      <w:widowControl w:val="0"/>
      <w:numPr>
        <w:ilvl w:val="2"/>
        <w:numId w:val="29"/>
      </w:numPr>
      <w:spacing w:line="240" w:lineRule="auto"/>
    </w:pPr>
    <w:rPr>
      <w:b w:val="0"/>
      <w:bCs w:val="0"/>
      <w:iCs w:val="0"/>
      <w:snapToGrid w:val="0"/>
      <w:szCs w:val="24"/>
      <w:u w:val="single"/>
      <w:lang w:val="en-US"/>
    </w:rPr>
  </w:style>
  <w:style w:type="paragraph" w:customStyle="1" w:styleId="Heading205">
    <w:name w:val="Heading 205"/>
    <w:basedOn w:val="Heading50"/>
    <w:uiPriority w:val="99"/>
    <w:semiHidden/>
    <w:rsid w:val="00F95CF7"/>
    <w:pPr>
      <w:numPr>
        <w:ilvl w:val="3"/>
        <w:numId w:val="29"/>
      </w:numPr>
      <w:spacing w:before="40" w:after="40"/>
    </w:pPr>
    <w:rPr>
      <w:rFonts w:ascii="VNI-Times" w:hAnsi="VNI-Times"/>
      <w:b w:val="0"/>
      <w:bCs w:val="0"/>
      <w:i/>
      <w:iCs w:val="0"/>
      <w:sz w:val="24"/>
      <w:szCs w:val="24"/>
    </w:rPr>
  </w:style>
  <w:style w:type="paragraph" w:customStyle="1" w:styleId="Heading206">
    <w:name w:val="Heading 206"/>
    <w:basedOn w:val="Heading6"/>
    <w:uiPriority w:val="99"/>
    <w:semiHidden/>
    <w:rsid w:val="00F95CF7"/>
    <w:pPr>
      <w:numPr>
        <w:ilvl w:val="4"/>
        <w:numId w:val="29"/>
      </w:numPr>
      <w:tabs>
        <w:tab w:val="left" w:pos="1985"/>
      </w:tabs>
    </w:pPr>
    <w:rPr>
      <w:rFonts w:ascii="VNI-Times" w:hAnsi="VNI-Times"/>
      <w:b w:val="0"/>
      <w:bCs w:val="0"/>
      <w:sz w:val="24"/>
      <w:szCs w:val="24"/>
    </w:rPr>
  </w:style>
  <w:style w:type="paragraph" w:customStyle="1" w:styleId="Heading207">
    <w:name w:val="Heading 207"/>
    <w:basedOn w:val="Heading7"/>
    <w:uiPriority w:val="99"/>
    <w:semiHidden/>
    <w:rsid w:val="00F95CF7"/>
    <w:pPr>
      <w:widowControl w:val="0"/>
      <w:tabs>
        <w:tab w:val="num" w:pos="1080"/>
      </w:tabs>
      <w:spacing w:line="400" w:lineRule="atLeast"/>
      <w:ind w:left="1080" w:hanging="1080"/>
    </w:pPr>
    <w:rPr>
      <w:sz w:val="20"/>
      <w:szCs w:val="20"/>
    </w:rPr>
  </w:style>
  <w:style w:type="paragraph" w:customStyle="1" w:styleId="Heading208">
    <w:name w:val="Heading 208"/>
    <w:basedOn w:val="Heading8"/>
    <w:uiPriority w:val="99"/>
    <w:semiHidden/>
    <w:rsid w:val="00F95CF7"/>
    <w:pPr>
      <w:keepNext w:val="0"/>
      <w:widowControl w:val="0"/>
      <w:numPr>
        <w:ilvl w:val="6"/>
        <w:numId w:val="29"/>
      </w:numPr>
      <w:tabs>
        <w:tab w:val="clear" w:pos="851"/>
      </w:tabs>
      <w:spacing w:before="240" w:after="60" w:line="400" w:lineRule="atLeast"/>
      <w:jc w:val="both"/>
    </w:pPr>
    <w:rPr>
      <w:rFonts w:ascii="Times New Roman" w:hAnsi="Times New Roman"/>
      <w:b w:val="0"/>
      <w:i/>
      <w:sz w:val="20"/>
    </w:rPr>
  </w:style>
  <w:style w:type="paragraph" w:customStyle="1" w:styleId="Heading209">
    <w:name w:val="Heading 209"/>
    <w:basedOn w:val="Heading9"/>
    <w:uiPriority w:val="99"/>
    <w:semiHidden/>
    <w:rsid w:val="00F95CF7"/>
    <w:pPr>
      <w:widowControl w:val="0"/>
      <w:numPr>
        <w:ilvl w:val="7"/>
        <w:numId w:val="29"/>
      </w:numPr>
      <w:spacing w:line="400" w:lineRule="atLeast"/>
    </w:pPr>
    <w:rPr>
      <w:rFonts w:ascii="Times New Roman" w:hAnsi="Times New Roman"/>
      <w:b/>
      <w:i/>
      <w:sz w:val="18"/>
      <w:szCs w:val="20"/>
    </w:rPr>
  </w:style>
  <w:style w:type="paragraph" w:customStyle="1" w:styleId="ghichu">
    <w:name w:val="ghi chu"/>
    <w:basedOn w:val="THAN10"/>
    <w:autoRedefine/>
    <w:uiPriority w:val="99"/>
    <w:semiHidden/>
    <w:rsid w:val="00F95CF7"/>
    <w:pPr>
      <w:numPr>
        <w:ilvl w:val="8"/>
        <w:numId w:val="29"/>
      </w:numPr>
    </w:pPr>
    <w:rPr>
      <w:i/>
    </w:rPr>
  </w:style>
  <w:style w:type="paragraph" w:customStyle="1" w:styleId="Normalfirstlineindent">
    <w:name w:val="Normal first line indent"/>
    <w:basedOn w:val="Normal"/>
    <w:autoRedefine/>
    <w:uiPriority w:val="99"/>
    <w:semiHidden/>
    <w:rsid w:val="00F95CF7"/>
    <w:pPr>
      <w:spacing w:before="60" w:after="60"/>
      <w:ind w:firstLine="567"/>
    </w:pPr>
    <w:rPr>
      <w:rFonts w:ascii="VNI-Times" w:hAnsi="VNI-Times"/>
      <w:szCs w:val="20"/>
    </w:rPr>
  </w:style>
  <w:style w:type="paragraph" w:customStyle="1" w:styleId="chidanh">
    <w:name w:val="chi danh"/>
    <w:basedOn w:val="BodyText"/>
    <w:autoRedefine/>
    <w:uiPriority w:val="99"/>
    <w:semiHidden/>
    <w:rsid w:val="00F95CF7"/>
    <w:pPr>
      <w:tabs>
        <w:tab w:val="num" w:pos="720"/>
      </w:tabs>
      <w:spacing w:before="60"/>
      <w:ind w:left="720" w:hanging="720"/>
    </w:pPr>
    <w:rPr>
      <w:caps/>
      <w:snapToGrid w:val="0"/>
      <w:sz w:val="26"/>
    </w:rPr>
  </w:style>
  <w:style w:type="paragraph" w:customStyle="1" w:styleId="STT">
    <w:name w:val="STT"/>
    <w:basedOn w:val="Normal"/>
    <w:autoRedefine/>
    <w:semiHidden/>
    <w:rsid w:val="00F95CF7"/>
    <w:pPr>
      <w:numPr>
        <w:numId w:val="32"/>
      </w:numPr>
      <w:spacing w:before="60" w:after="60"/>
    </w:pPr>
    <w:rPr>
      <w:rFonts w:ascii="VNI-Helve" w:hAnsi="VNI-Helve"/>
      <w:sz w:val="22"/>
      <w:szCs w:val="20"/>
    </w:rPr>
  </w:style>
  <w:style w:type="paragraph" w:customStyle="1" w:styleId="Normal1">
    <w:name w:val="Normal1"/>
    <w:basedOn w:val="Normal"/>
    <w:link w:val="Normal1Char"/>
    <w:autoRedefine/>
    <w:qFormat/>
    <w:rsid w:val="00567FD2"/>
    <w:pPr>
      <w:spacing w:line="312" w:lineRule="auto"/>
      <w:ind w:right="-47"/>
      <w:jc w:val="center"/>
    </w:pPr>
    <w:rPr>
      <w:color w:val="0000FF"/>
      <w:szCs w:val="26"/>
    </w:rPr>
  </w:style>
  <w:style w:type="paragraph" w:customStyle="1" w:styleId="heading41">
    <w:name w:val="heading 4.1"/>
    <w:basedOn w:val="Normal"/>
    <w:autoRedefine/>
    <w:uiPriority w:val="99"/>
    <w:semiHidden/>
    <w:rsid w:val="00F95CF7"/>
    <w:pPr>
      <w:numPr>
        <w:numId w:val="34"/>
      </w:numPr>
      <w:spacing w:before="240" w:after="60"/>
    </w:pPr>
    <w:rPr>
      <w:rFonts w:ascii="VNI-Times" w:hAnsi="VNI-Times"/>
      <w:b/>
      <w:caps/>
      <w:szCs w:val="20"/>
    </w:rPr>
  </w:style>
  <w:style w:type="paragraph" w:customStyle="1" w:styleId="heading42">
    <w:name w:val="heading 4.2"/>
    <w:basedOn w:val="Normal"/>
    <w:next w:val="Normal"/>
    <w:autoRedefine/>
    <w:uiPriority w:val="99"/>
    <w:semiHidden/>
    <w:rsid w:val="00F95CF7"/>
    <w:pPr>
      <w:numPr>
        <w:ilvl w:val="1"/>
        <w:numId w:val="34"/>
      </w:numPr>
      <w:spacing w:before="60" w:after="60"/>
    </w:pPr>
    <w:rPr>
      <w:rFonts w:ascii="VNI-Times" w:hAnsi="VNI-Times"/>
      <w:b/>
      <w:szCs w:val="20"/>
    </w:rPr>
  </w:style>
  <w:style w:type="paragraph" w:customStyle="1" w:styleId="TITLE1">
    <w:name w:val="TITLE1"/>
    <w:basedOn w:val="Normal"/>
    <w:autoRedefine/>
    <w:uiPriority w:val="99"/>
    <w:semiHidden/>
    <w:rsid w:val="00F95CF7"/>
    <w:pPr>
      <w:spacing w:before="60" w:after="60"/>
      <w:ind w:left="1134"/>
      <w:jc w:val="center"/>
    </w:pPr>
    <w:rPr>
      <w:rFonts w:ascii="VNI-Helve" w:hAnsi="VNI-Helve"/>
      <w:b/>
      <w:szCs w:val="20"/>
    </w:rPr>
  </w:style>
  <w:style w:type="paragraph" w:customStyle="1" w:styleId="DAUDONG">
    <w:name w:val="DAUDONG"/>
    <w:basedOn w:val="Normal"/>
    <w:link w:val="DAUDONGChar"/>
    <w:autoRedefine/>
    <w:rsid w:val="00F95CF7"/>
    <w:pPr>
      <w:spacing w:before="60" w:after="60"/>
      <w:ind w:left="748"/>
    </w:pPr>
    <w:rPr>
      <w:szCs w:val="24"/>
    </w:rPr>
  </w:style>
  <w:style w:type="paragraph" w:customStyle="1" w:styleId="HOATHIa">
    <w:name w:val="HOATHI"/>
    <w:basedOn w:val="Normal"/>
    <w:rsid w:val="00F95CF7"/>
    <w:pPr>
      <w:spacing w:before="60" w:after="60"/>
      <w:ind w:left="720" w:firstLine="28"/>
    </w:pPr>
    <w:rPr>
      <w:i/>
      <w:szCs w:val="24"/>
    </w:rPr>
  </w:style>
  <w:style w:type="paragraph" w:customStyle="1" w:styleId="Ndung6">
    <w:name w:val="Ndung6"/>
    <w:basedOn w:val="Normal"/>
    <w:uiPriority w:val="99"/>
    <w:semiHidden/>
    <w:rsid w:val="00F95CF7"/>
    <w:pPr>
      <w:tabs>
        <w:tab w:val="num" w:pos="1080"/>
      </w:tabs>
      <w:ind w:left="1080" w:hanging="360"/>
    </w:pPr>
    <w:rPr>
      <w:rFonts w:ascii=".VnTime" w:hAnsi=".VnTime"/>
      <w:snapToGrid w:val="0"/>
      <w:color w:val="000000"/>
      <w:spacing w:val="-2"/>
      <w:kern w:val="20"/>
      <w:szCs w:val="20"/>
    </w:rPr>
  </w:style>
  <w:style w:type="paragraph" w:customStyle="1" w:styleId="Ndung20">
    <w:name w:val="Ndung2"/>
    <w:basedOn w:val="Normal"/>
    <w:uiPriority w:val="99"/>
    <w:semiHidden/>
    <w:rsid w:val="00F95CF7"/>
    <w:pPr>
      <w:tabs>
        <w:tab w:val="num" w:pos="1080"/>
      </w:tabs>
      <w:spacing w:before="120" w:after="120"/>
      <w:ind w:left="1080" w:right="113" w:hanging="360"/>
    </w:pPr>
    <w:rPr>
      <w:rFonts w:ascii=".VnTime" w:hAnsi=".VnTime"/>
      <w:snapToGrid w:val="0"/>
      <w:spacing w:val="-2"/>
      <w:kern w:val="20"/>
      <w:szCs w:val="20"/>
    </w:rPr>
  </w:style>
  <w:style w:type="paragraph" w:customStyle="1" w:styleId="DAUDONG10">
    <w:name w:val="DAUDONG1"/>
    <w:basedOn w:val="Normal"/>
    <w:rsid w:val="00F95CF7"/>
    <w:pPr>
      <w:spacing w:before="60" w:after="60"/>
      <w:ind w:left="748"/>
    </w:pPr>
    <w:rPr>
      <w:szCs w:val="20"/>
    </w:rPr>
  </w:style>
  <w:style w:type="paragraph" w:customStyle="1" w:styleId="HOATHI1">
    <w:name w:val="HOATHI1"/>
    <w:basedOn w:val="Normal"/>
    <w:autoRedefine/>
    <w:rsid w:val="00F95CF7"/>
    <w:pPr>
      <w:numPr>
        <w:numId w:val="35"/>
      </w:numPr>
      <w:spacing w:before="60" w:after="60"/>
    </w:pPr>
    <w:rPr>
      <w:rFonts w:ascii="VNI-Helve" w:hAnsi="VNI-Helve"/>
      <w:sz w:val="22"/>
      <w:szCs w:val="20"/>
    </w:rPr>
  </w:style>
  <w:style w:type="paragraph" w:customStyle="1" w:styleId="DAUDONG2">
    <w:name w:val="DAUDONG2"/>
    <w:basedOn w:val="Normal"/>
    <w:rsid w:val="00F95CF7"/>
    <w:pPr>
      <w:spacing w:before="60" w:after="60"/>
      <w:ind w:left="748"/>
    </w:pPr>
    <w:rPr>
      <w:szCs w:val="24"/>
    </w:rPr>
  </w:style>
  <w:style w:type="paragraph" w:customStyle="1" w:styleId="STT2">
    <w:name w:val="STT2"/>
    <w:basedOn w:val="Normal"/>
    <w:autoRedefine/>
    <w:uiPriority w:val="99"/>
    <w:rsid w:val="00F95CF7"/>
    <w:pPr>
      <w:numPr>
        <w:numId w:val="36"/>
      </w:numPr>
      <w:spacing w:before="60" w:after="60"/>
    </w:pPr>
    <w:rPr>
      <w:rFonts w:ascii="VNI-Helve" w:hAnsi="VNI-Helve"/>
      <w:sz w:val="22"/>
      <w:szCs w:val="20"/>
    </w:rPr>
  </w:style>
  <w:style w:type="paragraph" w:customStyle="1" w:styleId="STT3">
    <w:name w:val="STT3"/>
    <w:basedOn w:val="Normal"/>
    <w:autoRedefine/>
    <w:uiPriority w:val="99"/>
    <w:rsid w:val="00F95CF7"/>
    <w:pPr>
      <w:numPr>
        <w:numId w:val="37"/>
      </w:numPr>
      <w:spacing w:before="60" w:after="60"/>
    </w:pPr>
    <w:rPr>
      <w:rFonts w:ascii="VNI-Times" w:hAnsi="VNI-Times"/>
      <w:szCs w:val="24"/>
    </w:rPr>
  </w:style>
  <w:style w:type="paragraph" w:customStyle="1" w:styleId="DAUDONG3">
    <w:name w:val="DAUDONG3"/>
    <w:basedOn w:val="DAUDONG2"/>
    <w:rsid w:val="00F95CF7"/>
  </w:style>
  <w:style w:type="paragraph" w:customStyle="1" w:styleId="DAUDONG4">
    <w:name w:val="DAUDONG4"/>
    <w:basedOn w:val="Normal"/>
    <w:autoRedefine/>
    <w:rsid w:val="00F95CF7"/>
    <w:pPr>
      <w:spacing w:before="60" w:after="60"/>
      <w:ind w:left="1134"/>
    </w:pPr>
    <w:rPr>
      <w:rFonts w:ascii="VNI-Helve" w:hAnsi="VNI-Helve"/>
      <w:sz w:val="22"/>
      <w:szCs w:val="20"/>
    </w:rPr>
  </w:style>
  <w:style w:type="paragraph" w:customStyle="1" w:styleId="DAUDONG5">
    <w:name w:val="DAUDONG5"/>
    <w:basedOn w:val="Normal"/>
    <w:autoRedefine/>
    <w:uiPriority w:val="99"/>
    <w:rsid w:val="00F95CF7"/>
    <w:pPr>
      <w:spacing w:before="60" w:after="60"/>
    </w:pPr>
    <w:rPr>
      <w:rFonts w:ascii="VNI-Helve" w:hAnsi="VNI-Helve"/>
      <w:sz w:val="22"/>
      <w:szCs w:val="20"/>
    </w:rPr>
  </w:style>
  <w:style w:type="paragraph" w:customStyle="1" w:styleId="CENTER">
    <w:name w:val="CENTER"/>
    <w:basedOn w:val="Normal"/>
    <w:autoRedefine/>
    <w:uiPriority w:val="99"/>
    <w:semiHidden/>
    <w:rsid w:val="00F95CF7"/>
    <w:pPr>
      <w:spacing w:before="60" w:after="60"/>
      <w:jc w:val="center"/>
    </w:pPr>
    <w:rPr>
      <w:rFonts w:ascii="VNI-Helve" w:hAnsi="VNI-Helve"/>
      <w:sz w:val="22"/>
      <w:szCs w:val="20"/>
    </w:rPr>
  </w:style>
  <w:style w:type="paragraph" w:customStyle="1" w:styleId="HOATHI4">
    <w:name w:val="HOATHI4"/>
    <w:basedOn w:val="Normal"/>
    <w:autoRedefine/>
    <w:rsid w:val="00F95CF7"/>
    <w:pPr>
      <w:numPr>
        <w:numId w:val="38"/>
      </w:numPr>
      <w:spacing w:before="60" w:after="60"/>
    </w:pPr>
    <w:rPr>
      <w:rFonts w:ascii="VNI-Helve" w:hAnsi="VNI-Helve"/>
      <w:sz w:val="22"/>
      <w:szCs w:val="20"/>
    </w:rPr>
  </w:style>
  <w:style w:type="paragraph" w:customStyle="1" w:styleId="HOATHI6">
    <w:name w:val="HOATHI6"/>
    <w:basedOn w:val="Normal"/>
    <w:autoRedefine/>
    <w:uiPriority w:val="99"/>
    <w:rsid w:val="00F95CF7"/>
    <w:pPr>
      <w:numPr>
        <w:numId w:val="39"/>
      </w:numPr>
      <w:spacing w:before="60" w:after="60"/>
    </w:pPr>
    <w:rPr>
      <w:rFonts w:ascii="VNI-Helve" w:hAnsi="VNI-Helve"/>
      <w:sz w:val="22"/>
      <w:szCs w:val="20"/>
    </w:rPr>
  </w:style>
  <w:style w:type="paragraph" w:customStyle="1" w:styleId="Normal20">
    <w:name w:val="Normal2"/>
    <w:basedOn w:val="Normal"/>
    <w:qFormat/>
    <w:rsid w:val="00F95CF7"/>
    <w:pPr>
      <w:jc w:val="center"/>
    </w:pPr>
    <w:rPr>
      <w:rFonts w:ascii=".VnTime" w:hAnsi=".VnTime"/>
      <w:b/>
      <w:bCs/>
      <w:sz w:val="32"/>
      <w:szCs w:val="20"/>
    </w:rPr>
  </w:style>
  <w:style w:type="paragraph" w:customStyle="1" w:styleId="Normal3">
    <w:name w:val="Normal3"/>
    <w:basedOn w:val="Normal"/>
    <w:link w:val="Normal3Char"/>
    <w:qFormat/>
    <w:rsid w:val="00F95CF7"/>
    <w:pPr>
      <w:tabs>
        <w:tab w:val="left" w:pos="851"/>
      </w:tabs>
      <w:spacing w:before="120" w:after="120"/>
    </w:pPr>
    <w:rPr>
      <w:rFonts w:ascii=".VnTime" w:hAnsi=".VnTime"/>
      <w:snapToGrid w:val="0"/>
      <w:color w:val="000000"/>
      <w:spacing w:val="-2"/>
      <w:kern w:val="20"/>
      <w:szCs w:val="20"/>
    </w:rPr>
  </w:style>
  <w:style w:type="paragraph" w:customStyle="1" w:styleId="Ndung30">
    <w:name w:val="Ndung3"/>
    <w:basedOn w:val="Normal"/>
    <w:uiPriority w:val="99"/>
    <w:semiHidden/>
    <w:rsid w:val="00F95CF7"/>
    <w:pPr>
      <w:spacing w:before="20" w:after="20"/>
      <w:ind w:left="113" w:right="113"/>
    </w:pPr>
    <w:rPr>
      <w:rFonts w:ascii=".VnTime" w:hAnsi=".VnTime"/>
      <w:snapToGrid w:val="0"/>
      <w:spacing w:val="-2"/>
      <w:kern w:val="20"/>
      <w:szCs w:val="20"/>
    </w:rPr>
  </w:style>
  <w:style w:type="paragraph" w:customStyle="1" w:styleId="INDEX0">
    <w:name w:val="INDEX"/>
    <w:basedOn w:val="Heading50"/>
    <w:uiPriority w:val="99"/>
    <w:semiHidden/>
    <w:rsid w:val="00F95CF7"/>
    <w:pPr>
      <w:tabs>
        <w:tab w:val="num" w:pos="1080"/>
      </w:tabs>
      <w:spacing w:before="40" w:after="40"/>
    </w:pPr>
    <w:rPr>
      <w:rFonts w:ascii="VNI-Times" w:hAnsi="VNI-Times"/>
      <w:bCs w:val="0"/>
      <w:iCs w:val="0"/>
      <w:sz w:val="24"/>
      <w:szCs w:val="24"/>
    </w:rPr>
  </w:style>
  <w:style w:type="paragraph" w:customStyle="1" w:styleId="DAUDONG6">
    <w:name w:val="DAUDONG6"/>
    <w:basedOn w:val="Normal"/>
    <w:autoRedefine/>
    <w:uiPriority w:val="99"/>
    <w:rsid w:val="00F95CF7"/>
    <w:pPr>
      <w:spacing w:before="60" w:after="60"/>
      <w:ind w:left="1701"/>
    </w:pPr>
    <w:rPr>
      <w:rFonts w:ascii="VNI-Helve" w:hAnsi="VNI-Helve"/>
      <w:sz w:val="22"/>
      <w:szCs w:val="20"/>
    </w:rPr>
  </w:style>
  <w:style w:type="paragraph" w:customStyle="1" w:styleId="BodyText15">
    <w:name w:val="Body Text 1.5"/>
    <w:basedOn w:val="Normal"/>
    <w:uiPriority w:val="99"/>
    <w:semiHidden/>
    <w:rsid w:val="00F95CF7"/>
    <w:pPr>
      <w:spacing w:before="60" w:after="120"/>
    </w:pPr>
    <w:rPr>
      <w:rFonts w:ascii="VNI-Times" w:hAnsi="VNI-Times"/>
      <w:snapToGrid w:val="0"/>
      <w:szCs w:val="20"/>
    </w:rPr>
  </w:style>
  <w:style w:type="paragraph" w:customStyle="1" w:styleId="ListBullet15">
    <w:name w:val="List Bullet 1.5"/>
    <w:uiPriority w:val="99"/>
    <w:semiHidden/>
    <w:rsid w:val="00F95CF7"/>
    <w:pPr>
      <w:numPr>
        <w:numId w:val="40"/>
      </w:numPr>
      <w:spacing w:after="120"/>
      <w:jc w:val="both"/>
    </w:pPr>
    <w:rPr>
      <w:rFonts w:ascii="VNI-Times" w:hAnsi="VNI-Times"/>
      <w:noProof/>
      <w:sz w:val="24"/>
      <w:szCs w:val="24"/>
      <w:lang w:val="en-US" w:eastAsia="en-US"/>
    </w:rPr>
  </w:style>
  <w:style w:type="character" w:customStyle="1" w:styleId="hoathiChar">
    <w:name w:val="hoa thi Char"/>
    <w:semiHidden/>
    <w:rsid w:val="00F95CF7"/>
    <w:rPr>
      <w:rFonts w:ascii="VNI-Times" w:hAnsi="VNI-Times"/>
      <w:noProof w:val="0"/>
      <w:snapToGrid w:val="0"/>
      <w:sz w:val="24"/>
      <w:szCs w:val="24"/>
      <w:lang w:val="en-US" w:eastAsia="en-US" w:bidi="ar-SA"/>
    </w:rPr>
  </w:style>
  <w:style w:type="character" w:customStyle="1" w:styleId="DAUDONG2Char">
    <w:name w:val="DAUDONG2 Char"/>
    <w:semiHidden/>
    <w:rsid w:val="00F95CF7"/>
    <w:rPr>
      <w:rFonts w:ascii="VNI-Times" w:hAnsi="VNI-Times"/>
      <w:noProof w:val="0"/>
      <w:sz w:val="24"/>
      <w:szCs w:val="24"/>
      <w:lang w:val="en-US" w:eastAsia="en-US" w:bidi="ar-SA"/>
    </w:rPr>
  </w:style>
  <w:style w:type="paragraph" w:styleId="PlainText">
    <w:name w:val="Plain Text"/>
    <w:basedOn w:val="Normal"/>
    <w:link w:val="PlainTextChar"/>
    <w:rsid w:val="00F95CF7"/>
    <w:rPr>
      <w:rFonts w:ascii="Courier New" w:hAnsi="Courier New"/>
      <w:sz w:val="20"/>
      <w:szCs w:val="20"/>
    </w:rPr>
  </w:style>
  <w:style w:type="character" w:customStyle="1" w:styleId="PlainTextChar">
    <w:name w:val="Plain Text Char"/>
    <w:link w:val="PlainText"/>
    <w:rsid w:val="00F95CF7"/>
    <w:rPr>
      <w:rFonts w:ascii="Courier New" w:hAnsi="Courier New"/>
    </w:rPr>
  </w:style>
  <w:style w:type="paragraph" w:customStyle="1" w:styleId="td">
    <w:name w:val="td"/>
    <w:basedOn w:val="Normal"/>
    <w:uiPriority w:val="99"/>
    <w:rsid w:val="00F95CF7"/>
    <w:pPr>
      <w:widowControl w:val="0"/>
      <w:spacing w:before="120" w:after="120"/>
      <w:ind w:hanging="14"/>
    </w:pPr>
    <w:rPr>
      <w:rFonts w:ascii="VNI-Times" w:hAnsi="VNI-Times"/>
      <w:b/>
      <w:szCs w:val="20"/>
    </w:rPr>
  </w:style>
  <w:style w:type="paragraph" w:customStyle="1" w:styleId="tt">
    <w:name w:val="tt"/>
    <w:basedOn w:val="Normal"/>
    <w:uiPriority w:val="99"/>
    <w:semiHidden/>
    <w:rsid w:val="00F95CF7"/>
    <w:pPr>
      <w:widowControl w:val="0"/>
      <w:ind w:left="731" w:hanging="14"/>
    </w:pPr>
    <w:rPr>
      <w:rFonts w:ascii="VNI-Times" w:hAnsi="VNI-Times"/>
      <w:szCs w:val="20"/>
    </w:rPr>
  </w:style>
  <w:style w:type="paragraph" w:customStyle="1" w:styleId="viet">
    <w:name w:val="viet"/>
    <w:basedOn w:val="Normal"/>
    <w:uiPriority w:val="99"/>
    <w:semiHidden/>
    <w:rsid w:val="00F95CF7"/>
    <w:pPr>
      <w:widowControl w:val="0"/>
      <w:ind w:left="1418"/>
    </w:pPr>
    <w:rPr>
      <w:rFonts w:ascii="VNI-Times" w:hAnsi="VNI-Times"/>
      <w:szCs w:val="20"/>
    </w:rPr>
  </w:style>
  <w:style w:type="paragraph" w:customStyle="1" w:styleId="he">
    <w:name w:val="he"/>
    <w:basedOn w:val="Normal"/>
    <w:rsid w:val="00F95CF7"/>
    <w:pPr>
      <w:widowControl w:val="0"/>
      <w:spacing w:before="120" w:after="120"/>
      <w:ind w:left="2552" w:hanging="392"/>
    </w:pPr>
    <w:rPr>
      <w:rFonts w:ascii="VNI-Times" w:hAnsi="VNI-Times"/>
      <w:szCs w:val="20"/>
    </w:rPr>
  </w:style>
  <w:style w:type="paragraph" w:customStyle="1" w:styleId="play1">
    <w:name w:val="play1"/>
    <w:basedOn w:val="Normal"/>
    <w:rsid w:val="00F95CF7"/>
    <w:pPr>
      <w:tabs>
        <w:tab w:val="num" w:pos="720"/>
      </w:tabs>
      <w:spacing w:before="120" w:after="120"/>
      <w:ind w:left="720" w:hanging="360"/>
    </w:pPr>
    <w:rPr>
      <w:rFonts w:ascii="VNI-Times" w:hAnsi="VNI-Times"/>
      <w:i/>
      <w:szCs w:val="24"/>
    </w:rPr>
  </w:style>
  <w:style w:type="paragraph" w:customStyle="1" w:styleId="Th2">
    <w:name w:val="Th2"/>
    <w:basedOn w:val="TH0"/>
    <w:rsid w:val="00F95CF7"/>
    <w:pPr>
      <w:ind w:left="360" w:hanging="360"/>
    </w:pPr>
    <w:rPr>
      <w:rFonts w:ascii="VNI-Aptima" w:hAnsi="VNI-Aptima"/>
      <w:snapToGrid/>
      <w:color w:val="0000FF"/>
    </w:rPr>
  </w:style>
  <w:style w:type="paragraph" w:customStyle="1" w:styleId="xl24">
    <w:name w:val="xl24"/>
    <w:basedOn w:val="Normal"/>
    <w:rsid w:val="00F95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Aptima" w:eastAsia="Arial Unicode MS" w:hAnsi="VNI-Aptima" w:cs="Arial Unicode MS"/>
      <w:szCs w:val="24"/>
    </w:rPr>
  </w:style>
  <w:style w:type="paragraph" w:customStyle="1" w:styleId="xl25">
    <w:name w:val="xl25"/>
    <w:basedOn w:val="Normal"/>
    <w:rsid w:val="00F95CF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NI-Aptima" w:eastAsia="Arial Unicode MS" w:hAnsi="VNI-Aptima" w:cs="Arial Unicode MS"/>
      <w:szCs w:val="24"/>
    </w:rPr>
  </w:style>
  <w:style w:type="paragraph" w:customStyle="1" w:styleId="xl26">
    <w:name w:val="xl26"/>
    <w:basedOn w:val="Normal"/>
    <w:rsid w:val="00F95CF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Aptima" w:eastAsia="Arial Unicode MS" w:hAnsi="VNI-Aptima" w:cs="Arial Unicode MS"/>
      <w:szCs w:val="24"/>
    </w:rPr>
  </w:style>
  <w:style w:type="paragraph" w:customStyle="1" w:styleId="xl27">
    <w:name w:val="xl27"/>
    <w:basedOn w:val="Normal"/>
    <w:rsid w:val="00F95CF7"/>
    <w:pPr>
      <w:pBdr>
        <w:top w:val="single" w:sz="4" w:space="0" w:color="auto"/>
        <w:left w:val="single" w:sz="4" w:space="0" w:color="auto"/>
        <w:bottom w:val="single" w:sz="4" w:space="0" w:color="auto"/>
        <w:right w:val="single" w:sz="8" w:space="0" w:color="auto"/>
      </w:pBdr>
      <w:spacing w:before="100" w:beforeAutospacing="1" w:after="100" w:afterAutospacing="1"/>
    </w:pPr>
    <w:rPr>
      <w:rFonts w:ascii="VNI-Aptima" w:eastAsia="Arial Unicode MS" w:hAnsi="VNI-Aptima" w:cs="Arial Unicode MS"/>
      <w:szCs w:val="24"/>
    </w:rPr>
  </w:style>
  <w:style w:type="paragraph" w:customStyle="1" w:styleId="xl28">
    <w:name w:val="xl28"/>
    <w:basedOn w:val="Normal"/>
    <w:rsid w:val="00F95CF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VNI-Aptima" w:eastAsia="Arial Unicode MS" w:hAnsi="VNI-Aptima" w:cs="Arial Unicode MS"/>
      <w:szCs w:val="24"/>
    </w:rPr>
  </w:style>
  <w:style w:type="paragraph" w:customStyle="1" w:styleId="xl29">
    <w:name w:val="xl29"/>
    <w:basedOn w:val="Normal"/>
    <w:rsid w:val="00F95CF7"/>
    <w:pPr>
      <w:pBdr>
        <w:top w:val="single" w:sz="4" w:space="0" w:color="auto"/>
        <w:left w:val="single" w:sz="4" w:space="0" w:color="auto"/>
        <w:bottom w:val="single" w:sz="8" w:space="0" w:color="auto"/>
        <w:right w:val="single" w:sz="4" w:space="0" w:color="auto"/>
      </w:pBdr>
      <w:spacing w:before="100" w:beforeAutospacing="1" w:after="100" w:afterAutospacing="1"/>
    </w:pPr>
    <w:rPr>
      <w:rFonts w:ascii="VNI-Aptima" w:eastAsia="Arial Unicode MS" w:hAnsi="VNI-Aptima" w:cs="Arial Unicode MS"/>
      <w:szCs w:val="24"/>
    </w:rPr>
  </w:style>
  <w:style w:type="paragraph" w:customStyle="1" w:styleId="xl30">
    <w:name w:val="xl30"/>
    <w:basedOn w:val="Normal"/>
    <w:rsid w:val="00F95CF7"/>
    <w:pPr>
      <w:pBdr>
        <w:top w:val="single" w:sz="4" w:space="0" w:color="auto"/>
        <w:left w:val="single" w:sz="4" w:space="0" w:color="auto"/>
        <w:bottom w:val="single" w:sz="8" w:space="0" w:color="auto"/>
        <w:right w:val="single" w:sz="8" w:space="0" w:color="auto"/>
      </w:pBdr>
      <w:spacing w:before="100" w:beforeAutospacing="1" w:after="100" w:afterAutospacing="1"/>
    </w:pPr>
    <w:rPr>
      <w:rFonts w:ascii="VNI-Aptima" w:eastAsia="Arial Unicode MS" w:hAnsi="VNI-Aptima" w:cs="Arial Unicode MS"/>
      <w:szCs w:val="24"/>
    </w:rPr>
  </w:style>
  <w:style w:type="paragraph" w:customStyle="1" w:styleId="xl31">
    <w:name w:val="xl31"/>
    <w:basedOn w:val="Normal"/>
    <w:rsid w:val="00F95CF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Aptima" w:eastAsia="Arial Unicode MS" w:hAnsi="VNI-Aptima" w:cs="Arial Unicode MS"/>
      <w:b/>
      <w:bCs/>
      <w:szCs w:val="24"/>
    </w:rPr>
  </w:style>
  <w:style w:type="paragraph" w:customStyle="1" w:styleId="xl32">
    <w:name w:val="xl32"/>
    <w:basedOn w:val="Normal"/>
    <w:rsid w:val="00F95CF7"/>
    <w:pPr>
      <w:pBdr>
        <w:top w:val="single" w:sz="4" w:space="0" w:color="auto"/>
        <w:left w:val="single" w:sz="4" w:space="0" w:color="auto"/>
        <w:bottom w:val="single" w:sz="8" w:space="0" w:color="auto"/>
        <w:right w:val="single" w:sz="4" w:space="0" w:color="auto"/>
      </w:pBdr>
      <w:spacing w:before="100" w:beforeAutospacing="1" w:after="100" w:afterAutospacing="1"/>
    </w:pPr>
    <w:rPr>
      <w:rFonts w:ascii="VNI-Aptima" w:eastAsia="Arial Unicode MS" w:hAnsi="VNI-Aptima" w:cs="Arial Unicode MS"/>
      <w:b/>
      <w:bCs/>
      <w:szCs w:val="24"/>
    </w:rPr>
  </w:style>
  <w:style w:type="paragraph" w:customStyle="1" w:styleId="xl33">
    <w:name w:val="xl33"/>
    <w:basedOn w:val="Normal"/>
    <w:rsid w:val="00F95CF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NI-Aptima" w:eastAsia="Arial Unicode MS" w:hAnsi="VNI-Aptima" w:cs="Arial Unicode MS"/>
      <w:color w:val="FF0000"/>
      <w:szCs w:val="24"/>
    </w:rPr>
  </w:style>
  <w:style w:type="paragraph" w:customStyle="1" w:styleId="xl34">
    <w:name w:val="xl34"/>
    <w:basedOn w:val="Normal"/>
    <w:rsid w:val="00F95CF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NI-Aptima" w:eastAsia="Arial Unicode MS" w:hAnsi="VNI-Aptima" w:cs="Arial Unicode MS"/>
      <w:b/>
      <w:bCs/>
      <w:color w:val="0000FF"/>
      <w:szCs w:val="24"/>
    </w:rPr>
  </w:style>
  <w:style w:type="paragraph" w:customStyle="1" w:styleId="xl35">
    <w:name w:val="xl35"/>
    <w:basedOn w:val="Normal"/>
    <w:rsid w:val="00F95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Aptima" w:eastAsia="Arial Unicode MS" w:hAnsi="VNI-Aptima" w:cs="Arial Unicode MS"/>
      <w:b/>
      <w:bCs/>
      <w:color w:val="0000FF"/>
      <w:szCs w:val="24"/>
    </w:rPr>
  </w:style>
  <w:style w:type="paragraph" w:customStyle="1" w:styleId="xl36">
    <w:name w:val="xl36"/>
    <w:basedOn w:val="Normal"/>
    <w:rsid w:val="00F95CF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I-Aptima" w:eastAsia="Arial Unicode MS" w:hAnsi="VNI-Aptima" w:cs="Arial Unicode MS"/>
      <w:b/>
      <w:bCs/>
      <w:color w:val="0000FF"/>
      <w:szCs w:val="24"/>
    </w:rPr>
  </w:style>
  <w:style w:type="paragraph" w:customStyle="1" w:styleId="xl37">
    <w:name w:val="xl37"/>
    <w:basedOn w:val="Normal"/>
    <w:rsid w:val="00F95CF7"/>
    <w:pPr>
      <w:pBdr>
        <w:top w:val="single" w:sz="4" w:space="0" w:color="auto"/>
        <w:left w:val="single" w:sz="4" w:space="0" w:color="auto"/>
        <w:bottom w:val="single" w:sz="4" w:space="0" w:color="auto"/>
        <w:right w:val="single" w:sz="8" w:space="0" w:color="auto"/>
      </w:pBdr>
      <w:spacing w:before="100" w:beforeAutospacing="1" w:after="100" w:afterAutospacing="1"/>
    </w:pPr>
    <w:rPr>
      <w:rFonts w:ascii="VNI-Aptima" w:eastAsia="Arial Unicode MS" w:hAnsi="VNI-Aptima" w:cs="Arial Unicode MS"/>
      <w:b/>
      <w:bCs/>
      <w:color w:val="0000FF"/>
      <w:szCs w:val="24"/>
    </w:rPr>
  </w:style>
  <w:style w:type="paragraph" w:customStyle="1" w:styleId="dbiet">
    <w:name w:val="dbiet"/>
    <w:basedOn w:val="Normal"/>
    <w:rsid w:val="00F95CF7"/>
    <w:pPr>
      <w:widowControl w:val="0"/>
      <w:spacing w:before="120" w:after="120"/>
      <w:ind w:left="1701"/>
    </w:pPr>
    <w:rPr>
      <w:rFonts w:ascii="VNI-Times" w:hAnsi="VNI-Times"/>
      <w:kern w:val="28"/>
      <w:szCs w:val="20"/>
      <w:lang w:val="en-GB"/>
    </w:rPr>
  </w:style>
  <w:style w:type="paragraph" w:customStyle="1" w:styleId="text">
    <w:name w:val="text"/>
    <w:basedOn w:val="Normal"/>
    <w:rsid w:val="00F95CF7"/>
    <w:pPr>
      <w:keepLines/>
      <w:widowControl w:val="0"/>
      <w:spacing w:before="120" w:after="120"/>
      <w:ind w:firstLine="720"/>
    </w:pPr>
    <w:rPr>
      <w:rFonts w:ascii="VNI-Times" w:hAnsi="VNI-Times"/>
      <w:kern w:val="28"/>
      <w:szCs w:val="20"/>
      <w:lang w:val="en-GB"/>
    </w:rPr>
  </w:style>
  <w:style w:type="paragraph" w:customStyle="1" w:styleId="StyleHeading1TimesNewRomanBefore5ptAfter5pt">
    <w:name w:val="Style Heading 1 + Times New Roman Before:  5 pt After:  5 pt"/>
    <w:basedOn w:val="Heading1"/>
    <w:autoRedefine/>
    <w:uiPriority w:val="99"/>
    <w:semiHidden/>
    <w:rsid w:val="00F95CF7"/>
    <w:pPr>
      <w:pageBreakBefore/>
      <w:tabs>
        <w:tab w:val="num" w:pos="1080"/>
      </w:tabs>
      <w:spacing w:before="100" w:after="100" w:line="288" w:lineRule="auto"/>
      <w:ind w:left="1080" w:hanging="360"/>
    </w:pPr>
    <w:rPr>
      <w:bCs/>
      <w:smallCaps/>
      <w:noProof/>
      <w:sz w:val="28"/>
      <w:lang w:val="vi-VN"/>
    </w:rPr>
  </w:style>
  <w:style w:type="paragraph" w:customStyle="1" w:styleId="StyleHeading2TimesNewRomanBefore5ptAfter5pt">
    <w:name w:val="Style Heading 2 + Times New Roman Before:  5 pt After:  5 pt"/>
    <w:basedOn w:val="Heading2"/>
    <w:autoRedefine/>
    <w:uiPriority w:val="99"/>
    <w:semiHidden/>
    <w:rsid w:val="00F95CF7"/>
    <w:pPr>
      <w:keepNext w:val="0"/>
      <w:widowControl w:val="0"/>
      <w:tabs>
        <w:tab w:val="num" w:pos="1080"/>
      </w:tabs>
      <w:spacing w:before="100" w:after="100" w:line="288" w:lineRule="auto"/>
    </w:pPr>
    <w:rPr>
      <w:bCs/>
      <w:lang w:val="en-US"/>
    </w:rPr>
  </w:style>
  <w:style w:type="character" w:customStyle="1" w:styleId="textChar">
    <w:name w:val="text Char"/>
    <w:rsid w:val="00F95CF7"/>
    <w:rPr>
      <w:rFonts w:ascii="VNI-Times" w:hAnsi="VNI-Times"/>
      <w:kern w:val="28"/>
      <w:sz w:val="24"/>
      <w:lang w:val="en-GB" w:eastAsia="en-US" w:bidi="ar-SA"/>
    </w:rPr>
  </w:style>
  <w:style w:type="paragraph" w:customStyle="1" w:styleId="StyleHeading4TimesNewRomanBefore5ptAfter5pt">
    <w:name w:val="Style Heading 4 + Times New Roman Before:  5 pt After:  5 pt"/>
    <w:basedOn w:val="Heading4"/>
    <w:autoRedefine/>
    <w:uiPriority w:val="99"/>
    <w:semiHidden/>
    <w:rsid w:val="00F95CF7"/>
    <w:pPr>
      <w:widowControl w:val="0"/>
      <w:tabs>
        <w:tab w:val="num" w:pos="2520"/>
      </w:tabs>
      <w:spacing w:before="100" w:after="100" w:line="240" w:lineRule="auto"/>
      <w:ind w:left="2520" w:hanging="360"/>
    </w:pPr>
    <w:rPr>
      <w:i/>
      <w:szCs w:val="20"/>
      <w:lang w:val="en-US"/>
    </w:rPr>
  </w:style>
  <w:style w:type="paragraph" w:customStyle="1" w:styleId="bodytext0">
    <w:name w:val="body_text"/>
    <w:basedOn w:val="Normal"/>
    <w:rsid w:val="00F95CF7"/>
    <w:pPr>
      <w:spacing w:before="60" w:after="60" w:line="400" w:lineRule="exact"/>
    </w:pPr>
    <w:rPr>
      <w:rFonts w:ascii=".VnTime" w:hAnsi=".VnTime"/>
      <w:color w:val="0000FF"/>
      <w:kern w:val="28"/>
      <w:szCs w:val="20"/>
    </w:rPr>
  </w:style>
  <w:style w:type="paragraph" w:styleId="ListContinue2">
    <w:name w:val="List Continue 2"/>
    <w:basedOn w:val="Normal"/>
    <w:rsid w:val="00F95CF7"/>
    <w:pPr>
      <w:widowControl w:val="0"/>
      <w:spacing w:before="120" w:after="120"/>
      <w:ind w:left="720"/>
    </w:pPr>
    <w:rPr>
      <w:rFonts w:ascii="VNI-Aptima" w:hAnsi="VNI-Aptima"/>
      <w:color w:val="0000FF"/>
      <w:kern w:val="28"/>
      <w:szCs w:val="20"/>
      <w:lang w:val="en-GB"/>
    </w:rPr>
  </w:style>
  <w:style w:type="paragraph" w:customStyle="1" w:styleId="Style4">
    <w:name w:val="Style4"/>
    <w:basedOn w:val="Normal"/>
    <w:rsid w:val="00F95CF7"/>
    <w:pPr>
      <w:tabs>
        <w:tab w:val="num" w:pos="720"/>
      </w:tabs>
      <w:spacing w:before="240" w:after="120"/>
      <w:ind w:left="720" w:hanging="360"/>
    </w:pPr>
    <w:rPr>
      <w:bCs/>
      <w:szCs w:val="24"/>
    </w:rPr>
  </w:style>
  <w:style w:type="paragraph" w:customStyle="1" w:styleId="Style7">
    <w:name w:val="Style7"/>
    <w:basedOn w:val="Normal"/>
    <w:qFormat/>
    <w:rsid w:val="00F95CF7"/>
    <w:pPr>
      <w:numPr>
        <w:numId w:val="16"/>
      </w:numPr>
      <w:tabs>
        <w:tab w:val="clear" w:pos="720"/>
        <w:tab w:val="num" w:pos="425"/>
      </w:tabs>
      <w:spacing w:before="120" w:after="120"/>
      <w:ind w:left="1080" w:hanging="425"/>
    </w:pPr>
    <w:rPr>
      <w:b/>
      <w:szCs w:val="24"/>
    </w:rPr>
  </w:style>
  <w:style w:type="paragraph" w:customStyle="1" w:styleId="tb">
    <w:name w:val="tb"/>
    <w:basedOn w:val="Normal"/>
    <w:rsid w:val="00F95CF7"/>
    <w:pPr>
      <w:widowControl w:val="0"/>
      <w:spacing w:before="120" w:after="120"/>
      <w:ind w:left="-108" w:right="-108"/>
      <w:jc w:val="center"/>
    </w:pPr>
    <w:rPr>
      <w:szCs w:val="20"/>
    </w:rPr>
  </w:style>
  <w:style w:type="paragraph" w:customStyle="1" w:styleId="0-n05">
    <w:name w:val="0-n0.5"/>
    <w:basedOn w:val="Normal"/>
    <w:uiPriority w:val="99"/>
    <w:semiHidden/>
    <w:rsid w:val="00F95CF7"/>
    <w:pPr>
      <w:spacing w:before="120" w:after="120"/>
      <w:ind w:left="720" w:hanging="720"/>
    </w:pPr>
    <w:rPr>
      <w:color w:val="0000FF"/>
      <w:szCs w:val="24"/>
    </w:rPr>
  </w:style>
  <w:style w:type="paragraph" w:customStyle="1" w:styleId="05">
    <w:name w:val="0.5"/>
    <w:basedOn w:val="Normal"/>
    <w:uiPriority w:val="99"/>
    <w:semiHidden/>
    <w:rsid w:val="00F95CF7"/>
    <w:pPr>
      <w:spacing w:before="120" w:after="120" w:line="320" w:lineRule="exact"/>
    </w:pPr>
    <w:rPr>
      <w:rFonts w:eastAsia="Mincho"/>
      <w:color w:val="000000"/>
      <w:szCs w:val="24"/>
      <w:lang w:val="en-GB"/>
    </w:rPr>
  </w:style>
  <w:style w:type="paragraph" w:customStyle="1" w:styleId="075">
    <w:name w:val="0.75"/>
    <w:basedOn w:val="05"/>
    <w:uiPriority w:val="99"/>
    <w:semiHidden/>
    <w:rsid w:val="00F95CF7"/>
    <w:pPr>
      <w:ind w:left="1080"/>
    </w:pPr>
  </w:style>
  <w:style w:type="paragraph" w:customStyle="1" w:styleId="Style05">
    <w:name w:val="Style0.5"/>
    <w:basedOn w:val="Normal"/>
    <w:uiPriority w:val="99"/>
    <w:semiHidden/>
    <w:rsid w:val="00F95CF7"/>
    <w:pPr>
      <w:widowControl w:val="0"/>
      <w:spacing w:before="120" w:after="120"/>
      <w:ind w:left="720"/>
    </w:pPr>
    <w:rPr>
      <w:szCs w:val="24"/>
    </w:rPr>
  </w:style>
  <w:style w:type="paragraph" w:customStyle="1" w:styleId="StyleHeading2daumucArial">
    <w:name w:val="Style Heading 2dau muc + Arial"/>
    <w:basedOn w:val="Heading2"/>
    <w:autoRedefine/>
    <w:rsid w:val="00F95CF7"/>
    <w:pPr>
      <w:numPr>
        <w:ilvl w:val="1"/>
        <w:numId w:val="41"/>
      </w:numPr>
      <w:tabs>
        <w:tab w:val="clear" w:pos="1440"/>
      </w:tabs>
      <w:spacing w:line="288" w:lineRule="auto"/>
      <w:ind w:left="1134" w:hanging="425"/>
    </w:pPr>
    <w:rPr>
      <w:rFonts w:ascii="Arial" w:hAnsi="Arial" w:cs="Arial"/>
      <w:caps/>
      <w:sz w:val="22"/>
      <w:szCs w:val="22"/>
      <w:u w:val="single"/>
      <w:lang w:val="en-US"/>
    </w:rPr>
  </w:style>
  <w:style w:type="paragraph" w:customStyle="1" w:styleId="StyleHeading2daumucsuindextTimesNewRoman">
    <w:name w:val="Style Heading 2dau muc(suindext) + Times New Roman"/>
    <w:basedOn w:val="Heading2"/>
    <w:uiPriority w:val="99"/>
    <w:semiHidden/>
    <w:rsid w:val="00F95CF7"/>
    <w:pPr>
      <w:spacing w:line="288" w:lineRule="auto"/>
    </w:pPr>
    <w:rPr>
      <w:lang w:val="en-US"/>
    </w:rPr>
  </w:style>
  <w:style w:type="paragraph" w:customStyle="1" w:styleId="StyleHeading2daumucsuindextTimesNewRomanComplexBol">
    <w:name w:val="Style Heading 2dau muc(suindext) + Times New Roman (Complex) Bol..."/>
    <w:basedOn w:val="Heading2"/>
    <w:uiPriority w:val="99"/>
    <w:semiHidden/>
    <w:rsid w:val="00F95CF7"/>
    <w:pPr>
      <w:spacing w:line="288" w:lineRule="auto"/>
    </w:pPr>
    <w:rPr>
      <w:bCs/>
      <w:lang w:val="en-US"/>
    </w:rPr>
  </w:style>
  <w:style w:type="paragraph" w:customStyle="1" w:styleId="Th3">
    <w:name w:val="Th3"/>
    <w:basedOn w:val="Th2"/>
    <w:rsid w:val="00F95CF7"/>
    <w:pPr>
      <w:ind w:left="1080"/>
    </w:pPr>
  </w:style>
  <w:style w:type="paragraph" w:customStyle="1" w:styleId="Char">
    <w:name w:val="/ Char"/>
    <w:link w:val="CharChar0"/>
    <w:autoRedefine/>
    <w:semiHidden/>
    <w:rsid w:val="00F95CF7"/>
    <w:pPr>
      <w:spacing w:before="120"/>
      <w:ind w:hanging="18"/>
      <w:jc w:val="both"/>
    </w:pPr>
    <w:rPr>
      <w:rFonts w:ascii="VNI-Times" w:eastAsia="SimSun" w:hAnsi="VNI-Times"/>
      <w:snapToGrid w:val="0"/>
      <w:sz w:val="26"/>
      <w:szCs w:val="24"/>
      <w:lang w:val="en-US" w:eastAsia="en-US"/>
    </w:rPr>
  </w:style>
  <w:style w:type="character" w:customStyle="1" w:styleId="CharChar0">
    <w:name w:val="/ Char Char"/>
    <w:link w:val="Char"/>
    <w:semiHidden/>
    <w:rsid w:val="00F95CF7"/>
    <w:rPr>
      <w:rFonts w:ascii="VNI-Times" w:eastAsia="SimSun" w:hAnsi="VNI-Times"/>
      <w:snapToGrid w:val="0"/>
      <w:sz w:val="26"/>
      <w:szCs w:val="24"/>
      <w:lang w:bidi="ar-SA"/>
    </w:rPr>
  </w:style>
  <w:style w:type="paragraph" w:customStyle="1" w:styleId="a">
    <w:name w:val="/"/>
    <w:autoRedefine/>
    <w:uiPriority w:val="99"/>
    <w:semiHidden/>
    <w:rsid w:val="00F95CF7"/>
    <w:pPr>
      <w:spacing w:before="120"/>
      <w:ind w:hanging="18"/>
      <w:jc w:val="both"/>
    </w:pPr>
    <w:rPr>
      <w:rFonts w:eastAsia="SimSun"/>
      <w:snapToGrid w:val="0"/>
      <w:sz w:val="26"/>
      <w:lang w:val="en-US" w:eastAsia="en-US"/>
    </w:rPr>
  </w:style>
  <w:style w:type="paragraph" w:customStyle="1" w:styleId="StyleBlackJustifiedLeft11mmBefore6pt">
    <w:name w:val="Style Black Justified Left:  11 mm Before:  6 pt"/>
    <w:basedOn w:val="Normal"/>
    <w:uiPriority w:val="99"/>
    <w:semiHidden/>
    <w:rsid w:val="00F95CF7"/>
    <w:pPr>
      <w:spacing w:before="120"/>
      <w:ind w:firstLine="340"/>
    </w:pPr>
    <w:rPr>
      <w:rFonts w:eastAsia="SimSun"/>
      <w:snapToGrid w:val="0"/>
      <w:color w:val="000000"/>
      <w:szCs w:val="20"/>
    </w:rPr>
  </w:style>
  <w:style w:type="paragraph" w:customStyle="1" w:styleId="Giua">
    <w:name w:val="Giua"/>
    <w:basedOn w:val="Normal"/>
    <w:uiPriority w:val="99"/>
    <w:rsid w:val="00F95CF7"/>
    <w:pPr>
      <w:spacing w:after="120"/>
      <w:jc w:val="center"/>
    </w:pPr>
    <w:rPr>
      <w:b/>
      <w:color w:val="0000FF"/>
      <w:szCs w:val="20"/>
    </w:rPr>
  </w:style>
  <w:style w:type="paragraph" w:customStyle="1" w:styleId="Spiegelstrich1">
    <w:name w:val="Spiegelstrich1"/>
    <w:basedOn w:val="Normal"/>
    <w:rsid w:val="00F95CF7"/>
    <w:pPr>
      <w:tabs>
        <w:tab w:val="left" w:pos="284"/>
        <w:tab w:val="num" w:pos="2140"/>
      </w:tabs>
      <w:spacing w:before="60" w:after="60" w:line="240" w:lineRule="exact"/>
      <w:ind w:left="284" w:hanging="284"/>
    </w:pPr>
    <w:rPr>
      <w:rFonts w:ascii="Arial" w:hAnsi="Arial"/>
      <w:sz w:val="20"/>
      <w:szCs w:val="20"/>
      <w:lang w:val="en-GB"/>
    </w:rPr>
  </w:style>
  <w:style w:type="paragraph" w:customStyle="1" w:styleId="Spiegelstrich2">
    <w:name w:val="Spiegelstrich2"/>
    <w:basedOn w:val="Spiegelstrich1"/>
    <w:uiPriority w:val="99"/>
    <w:rsid w:val="00F95CF7"/>
    <w:pPr>
      <w:tabs>
        <w:tab w:val="clear" w:pos="2140"/>
        <w:tab w:val="left" w:pos="567"/>
        <w:tab w:val="num" w:pos="720"/>
      </w:tabs>
      <w:spacing w:after="0"/>
      <w:ind w:left="568" w:hanging="360"/>
    </w:pPr>
    <w:rPr>
      <w:rFonts w:ascii="Helvetica" w:hAnsi="Helvetica"/>
      <w:lang w:val="en-US"/>
    </w:rPr>
  </w:style>
  <w:style w:type="paragraph" w:customStyle="1" w:styleId="Spiegelstrich3">
    <w:name w:val="Spiegelstrich3"/>
    <w:basedOn w:val="Normal"/>
    <w:rsid w:val="00F95CF7"/>
    <w:pPr>
      <w:tabs>
        <w:tab w:val="left" w:pos="851"/>
        <w:tab w:val="num" w:pos="1080"/>
      </w:tabs>
      <w:spacing w:before="60" w:after="60" w:line="240" w:lineRule="exact"/>
      <w:ind w:hanging="284"/>
    </w:pPr>
    <w:rPr>
      <w:rFonts w:ascii="Helvetica" w:hAnsi="Helvetica"/>
      <w:sz w:val="20"/>
      <w:szCs w:val="20"/>
    </w:rPr>
  </w:style>
  <w:style w:type="paragraph" w:customStyle="1" w:styleId="Lev1">
    <w:name w:val="Lev1"/>
    <w:basedOn w:val="HD1"/>
    <w:uiPriority w:val="99"/>
    <w:semiHidden/>
    <w:rsid w:val="00F95CF7"/>
    <w:pPr>
      <w:tabs>
        <w:tab w:val="left" w:pos="567"/>
        <w:tab w:val="num" w:pos="1125"/>
      </w:tabs>
    </w:pPr>
  </w:style>
  <w:style w:type="paragraph" w:customStyle="1" w:styleId="HD1">
    <w:name w:val="HD1"/>
    <w:basedOn w:val="Normal"/>
    <w:uiPriority w:val="99"/>
    <w:semiHidden/>
    <w:rsid w:val="00F95CF7"/>
    <w:pPr>
      <w:spacing w:before="280"/>
    </w:pPr>
    <w:rPr>
      <w:b/>
      <w:bCs/>
      <w:szCs w:val="20"/>
    </w:rPr>
  </w:style>
  <w:style w:type="paragraph" w:customStyle="1" w:styleId="Tablerighttext1">
    <w:name w:val="Table right text1"/>
    <w:basedOn w:val="Tabletext1"/>
    <w:rsid w:val="00F95CF7"/>
    <w:pPr>
      <w:tabs>
        <w:tab w:val="num" w:pos="576"/>
      </w:tabs>
      <w:jc w:val="center"/>
    </w:pPr>
  </w:style>
  <w:style w:type="paragraph" w:customStyle="1" w:styleId="Tabletext1">
    <w:name w:val="Table text1"/>
    <w:basedOn w:val="Normal"/>
    <w:rsid w:val="00F95CF7"/>
    <w:pPr>
      <w:spacing w:before="60"/>
      <w:ind w:hanging="7"/>
    </w:pPr>
    <w:rPr>
      <w:sz w:val="22"/>
      <w:szCs w:val="20"/>
      <w:lang w:val="en-GB"/>
    </w:rPr>
  </w:style>
  <w:style w:type="paragraph" w:customStyle="1" w:styleId="Tablecentertext1">
    <w:name w:val="Table center text1"/>
    <w:basedOn w:val="Tabletext1"/>
    <w:rsid w:val="00F95CF7"/>
    <w:pPr>
      <w:tabs>
        <w:tab w:val="num" w:pos="1135"/>
      </w:tabs>
      <w:ind w:left="-135" w:right="-141" w:firstLine="0"/>
      <w:jc w:val="center"/>
    </w:pPr>
  </w:style>
  <w:style w:type="paragraph" w:customStyle="1" w:styleId="Heading11">
    <w:name w:val="Heading 11"/>
    <w:basedOn w:val="Heading1"/>
    <w:uiPriority w:val="99"/>
    <w:qFormat/>
    <w:rsid w:val="00F95CF7"/>
    <w:pPr>
      <w:pageBreakBefore/>
      <w:numPr>
        <w:numId w:val="8"/>
      </w:numPr>
      <w:spacing w:before="280" w:line="288" w:lineRule="auto"/>
    </w:pPr>
    <w:rPr>
      <w:smallCaps/>
      <w:sz w:val="24"/>
      <w:lang w:val="vi-VN"/>
    </w:rPr>
  </w:style>
  <w:style w:type="paragraph" w:customStyle="1" w:styleId="star2">
    <w:name w:val="star2"/>
    <w:basedOn w:val="Normal"/>
    <w:rsid w:val="00F95CF7"/>
    <w:pPr>
      <w:numPr>
        <w:numId w:val="18"/>
      </w:numPr>
      <w:spacing w:after="120"/>
    </w:pPr>
    <w:rPr>
      <w:szCs w:val="26"/>
    </w:rPr>
  </w:style>
  <w:style w:type="paragraph" w:customStyle="1" w:styleId="dieu">
    <w:name w:val="dieu"/>
    <w:basedOn w:val="Giua"/>
    <w:uiPriority w:val="99"/>
    <w:rsid w:val="00F95CF7"/>
    <w:pPr>
      <w:ind w:firstLine="720"/>
      <w:jc w:val="left"/>
    </w:pPr>
  </w:style>
  <w:style w:type="paragraph" w:customStyle="1" w:styleId="BIEUTUONG">
    <w:name w:val="BIEU TUONG"/>
    <w:basedOn w:val="Normal"/>
    <w:uiPriority w:val="99"/>
    <w:rsid w:val="00F95CF7"/>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szCs w:val="20"/>
    </w:rPr>
  </w:style>
  <w:style w:type="paragraph" w:customStyle="1" w:styleId="Than0">
    <w:name w:val="Than"/>
    <w:basedOn w:val="Normal"/>
    <w:uiPriority w:val="99"/>
    <w:rsid w:val="00F95CF7"/>
    <w:pPr>
      <w:spacing w:before="120"/>
      <w:ind w:firstLine="567"/>
    </w:pPr>
    <w:rPr>
      <w:rFonts w:ascii="PdTime" w:hAnsi="PdTime"/>
      <w:szCs w:val="20"/>
      <w:lang w:val="en-GB"/>
    </w:rPr>
  </w:style>
  <w:style w:type="paragraph" w:customStyle="1" w:styleId="StyleBodyText15TimesNewRoman">
    <w:name w:val="Style BodyText1.5 + Times New Roman"/>
    <w:basedOn w:val="Normal"/>
    <w:autoRedefine/>
    <w:uiPriority w:val="99"/>
    <w:semiHidden/>
    <w:rsid w:val="00F95CF7"/>
    <w:pPr>
      <w:spacing w:before="120"/>
      <w:ind w:left="543" w:right="22"/>
    </w:pPr>
    <w:rPr>
      <w:noProof/>
      <w:szCs w:val="20"/>
      <w:lang w:val="en-GB"/>
    </w:rPr>
  </w:style>
  <w:style w:type="paragraph" w:customStyle="1" w:styleId="StyleJustifiedLeft127mmBefore6ptLinespacingMult">
    <w:name w:val="Style Justified Left:  12.7 mm Before:  6 pt Line spacing:  Mult..."/>
    <w:basedOn w:val="Normal"/>
    <w:uiPriority w:val="99"/>
    <w:semiHidden/>
    <w:rsid w:val="00F95CF7"/>
    <w:pPr>
      <w:spacing w:before="120" w:line="288" w:lineRule="auto"/>
      <w:ind w:firstLine="340"/>
    </w:pPr>
    <w:rPr>
      <w:rFonts w:eastAsia="SimSun"/>
      <w:snapToGrid w:val="0"/>
      <w:szCs w:val="20"/>
    </w:rPr>
  </w:style>
  <w:style w:type="paragraph" w:customStyle="1" w:styleId="StyleHeading2TimesNewRoman">
    <w:name w:val="Style Heading 2 + Times New Roman"/>
    <w:basedOn w:val="Heading1"/>
    <w:rsid w:val="00F95CF7"/>
    <w:pPr>
      <w:pageBreakBefore/>
      <w:numPr>
        <w:ilvl w:val="1"/>
        <w:numId w:val="17"/>
      </w:numPr>
      <w:spacing w:after="360" w:line="288" w:lineRule="auto"/>
    </w:pPr>
    <w:rPr>
      <w:iCs/>
      <w:smallCaps/>
      <w:noProof/>
      <w:sz w:val="28"/>
      <w:lang w:val="fr-FR"/>
    </w:rPr>
  </w:style>
  <w:style w:type="paragraph" w:customStyle="1" w:styleId="STT6">
    <w:name w:val="STT6"/>
    <w:basedOn w:val="Normal"/>
    <w:autoRedefine/>
    <w:uiPriority w:val="99"/>
    <w:rsid w:val="00F95CF7"/>
    <w:pPr>
      <w:numPr>
        <w:numId w:val="42"/>
      </w:numPr>
      <w:tabs>
        <w:tab w:val="clear" w:pos="360"/>
        <w:tab w:val="num" w:pos="1170"/>
        <w:tab w:val="left" w:leader="dot" w:pos="6237"/>
      </w:tabs>
      <w:spacing w:before="60" w:after="60"/>
      <w:ind w:left="1170" w:hanging="450"/>
    </w:pPr>
    <w:rPr>
      <w:color w:val="0000FF"/>
      <w:sz w:val="22"/>
      <w:szCs w:val="22"/>
    </w:rPr>
  </w:style>
  <w:style w:type="paragraph" w:customStyle="1" w:styleId="StyleHeading3TimesNewRomanAuto">
    <w:name w:val="Style Heading 3 + Times New Roman Auto"/>
    <w:basedOn w:val="Heading3"/>
    <w:autoRedefine/>
    <w:uiPriority w:val="99"/>
    <w:semiHidden/>
    <w:rsid w:val="00F95CF7"/>
    <w:pPr>
      <w:widowControl/>
      <w:numPr>
        <w:ilvl w:val="2"/>
      </w:numPr>
      <w:tabs>
        <w:tab w:val="clear" w:pos="851"/>
        <w:tab w:val="num" w:pos="1125"/>
      </w:tabs>
      <w:spacing w:before="80" w:line="288" w:lineRule="auto"/>
      <w:ind w:left="680" w:hanging="680"/>
    </w:pPr>
    <w:rPr>
      <w:bCs/>
      <w:i/>
      <w:iCs/>
      <w:sz w:val="22"/>
    </w:rPr>
  </w:style>
  <w:style w:type="paragraph" w:customStyle="1" w:styleId="DDDAMIU">
    <w:name w:val="DDDAMIU"/>
    <w:basedOn w:val="Normal"/>
    <w:autoRedefine/>
    <w:rsid w:val="00F95CF7"/>
    <w:pPr>
      <w:spacing w:before="60" w:after="60"/>
    </w:pPr>
    <w:rPr>
      <w:rFonts w:ascii="Times New Roman Bold" w:hAnsi="Times New Roman Bold"/>
      <w:b/>
      <w:iCs/>
      <w:color w:val="0000FF"/>
      <w:szCs w:val="24"/>
      <w:u w:val="single"/>
    </w:rPr>
  </w:style>
  <w:style w:type="paragraph" w:customStyle="1" w:styleId="giua0">
    <w:name w:val="giua"/>
    <w:basedOn w:val="Normal"/>
    <w:uiPriority w:val="99"/>
    <w:rsid w:val="00F95CF7"/>
    <w:pPr>
      <w:spacing w:before="240" w:after="120"/>
      <w:jc w:val="center"/>
    </w:pPr>
    <w:rPr>
      <w:color w:val="0000FF"/>
      <w:sz w:val="20"/>
      <w:szCs w:val="20"/>
    </w:rPr>
  </w:style>
  <w:style w:type="paragraph" w:customStyle="1" w:styleId="Center0">
    <w:name w:val="Center"/>
    <w:basedOn w:val="Normal"/>
    <w:rsid w:val="00F95CF7"/>
    <w:pPr>
      <w:spacing w:after="120"/>
      <w:jc w:val="center"/>
    </w:pPr>
    <w:rPr>
      <w:b/>
      <w:caps/>
      <w:color w:val="0000FF"/>
      <w:sz w:val="32"/>
      <w:szCs w:val="32"/>
    </w:rPr>
  </w:style>
  <w:style w:type="paragraph" w:customStyle="1" w:styleId="Loai">
    <w:name w:val="Loai"/>
    <w:basedOn w:val="Giua"/>
    <w:uiPriority w:val="99"/>
    <w:rsid w:val="00F95CF7"/>
    <w:pPr>
      <w:spacing w:before="240"/>
    </w:pPr>
    <w:rPr>
      <w:sz w:val="32"/>
    </w:rPr>
  </w:style>
  <w:style w:type="character" w:customStyle="1" w:styleId="GiuaChar">
    <w:name w:val="Giua Char"/>
    <w:rsid w:val="00F95CF7"/>
    <w:rPr>
      <w:b/>
      <w:color w:val="0000FF"/>
      <w:sz w:val="24"/>
      <w:lang w:val="en-US" w:eastAsia="en-US" w:bidi="ar-SA"/>
    </w:rPr>
  </w:style>
  <w:style w:type="character" w:customStyle="1" w:styleId="dieuChar">
    <w:name w:val="dieu Char"/>
    <w:rsid w:val="00F95CF7"/>
    <w:rPr>
      <w:b/>
      <w:color w:val="0000FF"/>
      <w:sz w:val="26"/>
      <w:lang w:val="en-US" w:eastAsia="en-US" w:bidi="ar-SA"/>
    </w:rPr>
  </w:style>
  <w:style w:type="paragraph" w:customStyle="1" w:styleId="IEC">
    <w:name w:val="IEC"/>
    <w:basedOn w:val="Normal"/>
    <w:uiPriority w:val="99"/>
    <w:semiHidden/>
    <w:rsid w:val="00F95CF7"/>
    <w:pPr>
      <w:tabs>
        <w:tab w:val="left" w:pos="284"/>
        <w:tab w:val="left" w:pos="1418"/>
        <w:tab w:val="num" w:pos="2140"/>
      </w:tabs>
      <w:ind w:left="1418" w:hanging="1418"/>
    </w:pPr>
    <w:rPr>
      <w:rFonts w:ascii="VNI-Aptima" w:hAnsi="VNI-Aptima"/>
      <w:szCs w:val="20"/>
    </w:rPr>
  </w:style>
  <w:style w:type="paragraph" w:customStyle="1" w:styleId="HOATHI100">
    <w:name w:val="HOATHI10"/>
    <w:basedOn w:val="Normal"/>
    <w:autoRedefine/>
    <w:rsid w:val="00F95CF7"/>
    <w:pPr>
      <w:tabs>
        <w:tab w:val="left" w:pos="567"/>
        <w:tab w:val="num" w:pos="1125"/>
      </w:tabs>
      <w:spacing w:before="60" w:after="60"/>
      <w:ind w:left="397" w:hanging="397"/>
    </w:pPr>
    <w:rPr>
      <w:rFonts w:ascii="VNI-Aptima" w:hAnsi="VNI-Aptima"/>
      <w:snapToGrid w:val="0"/>
      <w:szCs w:val="20"/>
      <w:lang w:val="en-GB"/>
    </w:rPr>
  </w:style>
  <w:style w:type="paragraph" w:customStyle="1" w:styleId="DAMDD">
    <w:name w:val="DAMDD"/>
    <w:autoRedefine/>
    <w:uiPriority w:val="99"/>
    <w:semiHidden/>
    <w:rsid w:val="00F95CF7"/>
    <w:pPr>
      <w:tabs>
        <w:tab w:val="left" w:pos="567"/>
      </w:tabs>
      <w:spacing w:before="220"/>
      <w:ind w:left="567" w:hanging="567"/>
      <w:jc w:val="both"/>
    </w:pPr>
    <w:rPr>
      <w:b/>
      <w:noProof/>
      <w:sz w:val="28"/>
      <w:szCs w:val="28"/>
      <w:lang w:val="en-US" w:eastAsia="en-US"/>
    </w:rPr>
  </w:style>
  <w:style w:type="paragraph" w:customStyle="1" w:styleId="bullet0">
    <w:name w:val="bullet"/>
    <w:basedOn w:val="Normal"/>
    <w:rsid w:val="00F95CF7"/>
    <w:pPr>
      <w:tabs>
        <w:tab w:val="left" w:pos="993"/>
        <w:tab w:val="num" w:pos="1135"/>
      </w:tabs>
      <w:ind w:left="993" w:hanging="284"/>
    </w:pPr>
    <w:rPr>
      <w:rFonts w:ascii="VNI-Aptima" w:hAnsi="VNI-Aptima"/>
      <w:szCs w:val="20"/>
    </w:rPr>
  </w:style>
  <w:style w:type="paragraph" w:customStyle="1" w:styleId="Aufzhlung">
    <w:name w:val="Aufzählung"/>
    <w:basedOn w:val="Normal"/>
    <w:uiPriority w:val="99"/>
    <w:semiHidden/>
    <w:rsid w:val="00F95CF7"/>
    <w:pPr>
      <w:tabs>
        <w:tab w:val="num" w:pos="644"/>
      </w:tabs>
      <w:spacing w:before="60" w:after="60" w:line="240" w:lineRule="exact"/>
      <w:ind w:left="567" w:hanging="567"/>
    </w:pPr>
    <w:rPr>
      <w:rFonts w:ascii="Helvetica" w:hAnsi="Helvetica"/>
      <w:sz w:val="20"/>
      <w:szCs w:val="20"/>
    </w:rPr>
  </w:style>
  <w:style w:type="paragraph" w:customStyle="1" w:styleId="Lev2">
    <w:name w:val="Lev2"/>
    <w:basedOn w:val="HD1"/>
    <w:uiPriority w:val="99"/>
    <w:semiHidden/>
    <w:rsid w:val="00F95CF7"/>
    <w:pPr>
      <w:tabs>
        <w:tab w:val="left" w:pos="567"/>
      </w:tabs>
    </w:pPr>
  </w:style>
  <w:style w:type="paragraph" w:customStyle="1" w:styleId="Lev3">
    <w:name w:val="Lev3"/>
    <w:basedOn w:val="HD1"/>
    <w:uiPriority w:val="99"/>
    <w:semiHidden/>
    <w:rsid w:val="00F95CF7"/>
    <w:pPr>
      <w:tabs>
        <w:tab w:val="left" w:pos="567"/>
      </w:tabs>
    </w:pPr>
  </w:style>
  <w:style w:type="character" w:customStyle="1" w:styleId="DocumentMapChar">
    <w:name w:val="Document Map Char"/>
    <w:link w:val="DocumentMap"/>
    <w:rsid w:val="00F95CF7"/>
    <w:rPr>
      <w:rFonts w:ascii="Tahoma" w:hAnsi="Tahoma" w:cs="Tahoma"/>
      <w:shd w:val="clear" w:color="auto" w:fill="000080"/>
    </w:rPr>
  </w:style>
  <w:style w:type="paragraph" w:customStyle="1" w:styleId="Emphasys">
    <w:name w:val="Emphasys"/>
    <w:basedOn w:val="Normal"/>
    <w:rsid w:val="00F95CF7"/>
    <w:pPr>
      <w:spacing w:before="80"/>
      <w:ind w:left="720" w:firstLine="432"/>
    </w:pPr>
    <w:rPr>
      <w:rFonts w:ascii="VNI-Times" w:hAnsi="VNI-Times"/>
      <w:sz w:val="22"/>
      <w:szCs w:val="20"/>
    </w:rPr>
  </w:style>
  <w:style w:type="paragraph" w:customStyle="1" w:styleId="StyleStyle2Arial">
    <w:name w:val="Style Style2 + Arial"/>
    <w:basedOn w:val="Normal"/>
    <w:autoRedefine/>
    <w:uiPriority w:val="99"/>
    <w:semiHidden/>
    <w:rsid w:val="00F95CF7"/>
    <w:pPr>
      <w:spacing w:before="80"/>
      <w:ind w:left="709"/>
    </w:pPr>
    <w:rPr>
      <w:rFonts w:ascii="Arial" w:hAnsi="Arial"/>
      <w:b/>
      <w:bCs/>
      <w:color w:val="0000FF"/>
      <w:sz w:val="22"/>
    </w:rPr>
  </w:style>
  <w:style w:type="character" w:customStyle="1" w:styleId="BodyTextIndent3Char">
    <w:name w:val="Body Text Indent 3 Char"/>
    <w:link w:val="BodyTextIndent3"/>
    <w:rsid w:val="00F95CF7"/>
    <w:rPr>
      <w:sz w:val="16"/>
      <w:szCs w:val="16"/>
    </w:rPr>
  </w:style>
  <w:style w:type="numbering" w:styleId="111111">
    <w:name w:val="Outline List 2"/>
    <w:aliases w:val="3 / 3.1 / 3.1.1"/>
    <w:basedOn w:val="NoList"/>
    <w:rsid w:val="00F95CF7"/>
    <w:pPr>
      <w:numPr>
        <w:numId w:val="43"/>
      </w:numPr>
    </w:pPr>
  </w:style>
  <w:style w:type="numbering" w:styleId="1ai">
    <w:name w:val="Outline List 1"/>
    <w:aliases w:val="1 / a / -"/>
    <w:basedOn w:val="NoList"/>
    <w:rsid w:val="00F95CF7"/>
    <w:pPr>
      <w:numPr>
        <w:numId w:val="44"/>
      </w:numPr>
    </w:pPr>
  </w:style>
  <w:style w:type="numbering" w:styleId="ArticleSection">
    <w:name w:val="Outline List 3"/>
    <w:basedOn w:val="NoList"/>
    <w:rsid w:val="00F95CF7"/>
    <w:pPr>
      <w:numPr>
        <w:numId w:val="344"/>
      </w:numPr>
    </w:pPr>
  </w:style>
  <w:style w:type="paragraph" w:styleId="BodyTextFirstIndent">
    <w:name w:val="Body Text First Indent"/>
    <w:basedOn w:val="BodyText"/>
    <w:link w:val="BodyTextFirstIndentChar"/>
    <w:uiPriority w:val="99"/>
    <w:rsid w:val="00F95CF7"/>
    <w:pPr>
      <w:ind w:firstLine="210"/>
    </w:pPr>
    <w:rPr>
      <w:sz w:val="24"/>
      <w:szCs w:val="24"/>
    </w:rPr>
  </w:style>
  <w:style w:type="character" w:customStyle="1" w:styleId="BodyTextFirstIndentChar">
    <w:name w:val="Body Text First Indent Char"/>
    <w:link w:val="BodyTextFirstIndent"/>
    <w:uiPriority w:val="99"/>
    <w:rsid w:val="00F95CF7"/>
    <w:rPr>
      <w:rFonts w:ascii=".VnTime" w:hAnsi=".VnTime"/>
      <w:sz w:val="24"/>
      <w:szCs w:val="24"/>
      <w:lang w:val="en-US" w:eastAsia="en-US" w:bidi="ar-SA"/>
    </w:rPr>
  </w:style>
  <w:style w:type="paragraph" w:styleId="BodyTextFirstIndent2">
    <w:name w:val="Body Text First Indent 2"/>
    <w:basedOn w:val="BodyTextIndent"/>
    <w:link w:val="BodyTextFirstIndent2Char"/>
    <w:uiPriority w:val="99"/>
    <w:rsid w:val="00F95CF7"/>
    <w:pPr>
      <w:spacing w:before="0" w:after="120"/>
      <w:ind w:left="283" w:firstLine="210"/>
    </w:pPr>
    <w:rPr>
      <w:sz w:val="24"/>
      <w:szCs w:val="24"/>
    </w:rPr>
  </w:style>
  <w:style w:type="character" w:customStyle="1" w:styleId="BodyTextFirstIndent2Char">
    <w:name w:val="Body Text First Indent 2 Char"/>
    <w:link w:val="BodyTextFirstIndent2"/>
    <w:uiPriority w:val="99"/>
    <w:rsid w:val="00F95CF7"/>
    <w:rPr>
      <w:rFonts w:ascii=".VnTime" w:hAnsi=".VnTime"/>
      <w:sz w:val="24"/>
      <w:szCs w:val="24"/>
      <w:lang w:val="en-US" w:eastAsia="en-US" w:bidi="ar-SA"/>
    </w:rPr>
  </w:style>
  <w:style w:type="paragraph" w:styleId="Closing">
    <w:name w:val="Closing"/>
    <w:basedOn w:val="Normal"/>
    <w:link w:val="ClosingChar"/>
    <w:uiPriority w:val="99"/>
    <w:rsid w:val="00F95CF7"/>
    <w:pPr>
      <w:ind w:left="4252"/>
    </w:pPr>
    <w:rPr>
      <w:szCs w:val="24"/>
    </w:rPr>
  </w:style>
  <w:style w:type="character" w:customStyle="1" w:styleId="ClosingChar">
    <w:name w:val="Closing Char"/>
    <w:link w:val="Closing"/>
    <w:uiPriority w:val="99"/>
    <w:rsid w:val="00F95CF7"/>
    <w:rPr>
      <w:sz w:val="26"/>
      <w:szCs w:val="24"/>
    </w:rPr>
  </w:style>
  <w:style w:type="paragraph" w:styleId="Date">
    <w:name w:val="Date"/>
    <w:basedOn w:val="Normal"/>
    <w:next w:val="Normal"/>
    <w:link w:val="DateChar"/>
    <w:uiPriority w:val="99"/>
    <w:rsid w:val="00F95CF7"/>
    <w:rPr>
      <w:szCs w:val="24"/>
    </w:rPr>
  </w:style>
  <w:style w:type="character" w:customStyle="1" w:styleId="DateChar">
    <w:name w:val="Date Char"/>
    <w:link w:val="Date"/>
    <w:uiPriority w:val="99"/>
    <w:rsid w:val="00F95CF7"/>
    <w:rPr>
      <w:sz w:val="26"/>
      <w:szCs w:val="24"/>
    </w:rPr>
  </w:style>
  <w:style w:type="paragraph" w:styleId="E-mailSignature">
    <w:name w:val="E-mail Signature"/>
    <w:basedOn w:val="Normal"/>
    <w:link w:val="E-mailSignatureChar"/>
    <w:uiPriority w:val="99"/>
    <w:rsid w:val="00F95CF7"/>
    <w:rPr>
      <w:szCs w:val="24"/>
    </w:rPr>
  </w:style>
  <w:style w:type="character" w:customStyle="1" w:styleId="E-mailSignatureChar">
    <w:name w:val="E-mail Signature Char"/>
    <w:link w:val="E-mailSignature"/>
    <w:uiPriority w:val="99"/>
    <w:rsid w:val="00F95CF7"/>
    <w:rPr>
      <w:sz w:val="26"/>
      <w:szCs w:val="24"/>
    </w:rPr>
  </w:style>
  <w:style w:type="character" w:styleId="Emphasis">
    <w:name w:val="Emphasis"/>
    <w:uiPriority w:val="20"/>
    <w:qFormat/>
    <w:rsid w:val="00F95CF7"/>
    <w:rPr>
      <w:i/>
      <w:iCs/>
    </w:rPr>
  </w:style>
  <w:style w:type="paragraph" w:styleId="EnvelopeAddress">
    <w:name w:val="envelope address"/>
    <w:basedOn w:val="Normal"/>
    <w:uiPriority w:val="99"/>
    <w:rsid w:val="00F95CF7"/>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sid w:val="00F95CF7"/>
    <w:rPr>
      <w:rFonts w:ascii="Arial" w:hAnsi="Arial" w:cs="Arial"/>
      <w:sz w:val="20"/>
      <w:szCs w:val="20"/>
    </w:rPr>
  </w:style>
  <w:style w:type="character" w:styleId="HTMLAcronym">
    <w:name w:val="HTML Acronym"/>
    <w:basedOn w:val="DefaultParagraphFont"/>
    <w:rsid w:val="00F95CF7"/>
  </w:style>
  <w:style w:type="paragraph" w:styleId="HTMLAddress">
    <w:name w:val="HTML Address"/>
    <w:basedOn w:val="Normal"/>
    <w:link w:val="HTMLAddressChar"/>
    <w:rsid w:val="00F95CF7"/>
    <w:rPr>
      <w:i/>
      <w:iCs/>
      <w:szCs w:val="24"/>
    </w:rPr>
  </w:style>
  <w:style w:type="character" w:customStyle="1" w:styleId="HTMLAddressChar">
    <w:name w:val="HTML Address Char"/>
    <w:link w:val="HTMLAddress"/>
    <w:rsid w:val="00F95CF7"/>
    <w:rPr>
      <w:i/>
      <w:iCs/>
      <w:sz w:val="26"/>
      <w:szCs w:val="24"/>
    </w:rPr>
  </w:style>
  <w:style w:type="character" w:styleId="HTMLCite">
    <w:name w:val="HTML Cite"/>
    <w:rsid w:val="00F95CF7"/>
    <w:rPr>
      <w:i/>
      <w:iCs/>
    </w:rPr>
  </w:style>
  <w:style w:type="character" w:styleId="HTMLCode">
    <w:name w:val="HTML Code"/>
    <w:rsid w:val="00F95CF7"/>
    <w:rPr>
      <w:rFonts w:ascii="Courier New" w:hAnsi="Courier New" w:cs="Courier New"/>
      <w:sz w:val="20"/>
      <w:szCs w:val="20"/>
    </w:rPr>
  </w:style>
  <w:style w:type="character" w:styleId="HTMLDefinition">
    <w:name w:val="HTML Definition"/>
    <w:rsid w:val="00F95CF7"/>
    <w:rPr>
      <w:i/>
      <w:iCs/>
    </w:rPr>
  </w:style>
  <w:style w:type="character" w:styleId="HTMLKeyboard">
    <w:name w:val="HTML Keyboard"/>
    <w:rsid w:val="00F95CF7"/>
    <w:rPr>
      <w:rFonts w:ascii="Courier New" w:hAnsi="Courier New" w:cs="Courier New"/>
      <w:sz w:val="20"/>
      <w:szCs w:val="20"/>
    </w:rPr>
  </w:style>
  <w:style w:type="paragraph" w:styleId="HTMLPreformatted">
    <w:name w:val="HTML Preformatted"/>
    <w:basedOn w:val="Normal"/>
    <w:link w:val="HTMLPreformattedChar"/>
    <w:uiPriority w:val="99"/>
    <w:rsid w:val="00F95CF7"/>
    <w:rPr>
      <w:rFonts w:ascii="Courier New" w:hAnsi="Courier New"/>
      <w:sz w:val="20"/>
      <w:szCs w:val="20"/>
    </w:rPr>
  </w:style>
  <w:style w:type="character" w:customStyle="1" w:styleId="HTMLPreformattedChar">
    <w:name w:val="HTML Preformatted Char"/>
    <w:link w:val="HTMLPreformatted"/>
    <w:uiPriority w:val="99"/>
    <w:rsid w:val="00F95CF7"/>
    <w:rPr>
      <w:rFonts w:ascii="Courier New" w:hAnsi="Courier New" w:cs="Courier New"/>
    </w:rPr>
  </w:style>
  <w:style w:type="character" w:styleId="HTMLSample">
    <w:name w:val="HTML Sample"/>
    <w:rsid w:val="00F95CF7"/>
    <w:rPr>
      <w:rFonts w:ascii="Courier New" w:hAnsi="Courier New" w:cs="Courier New"/>
    </w:rPr>
  </w:style>
  <w:style w:type="character" w:styleId="HTMLTypewriter">
    <w:name w:val="HTML Typewriter"/>
    <w:rsid w:val="00F95CF7"/>
    <w:rPr>
      <w:rFonts w:ascii="Courier New" w:hAnsi="Courier New" w:cs="Courier New"/>
      <w:sz w:val="20"/>
      <w:szCs w:val="20"/>
    </w:rPr>
  </w:style>
  <w:style w:type="character" w:styleId="HTMLVariable">
    <w:name w:val="HTML Variable"/>
    <w:rsid w:val="00F95CF7"/>
    <w:rPr>
      <w:i/>
      <w:iCs/>
    </w:rPr>
  </w:style>
  <w:style w:type="character" w:styleId="LineNumber">
    <w:name w:val="line number"/>
    <w:basedOn w:val="DefaultParagraphFont"/>
    <w:rsid w:val="00F95CF7"/>
  </w:style>
  <w:style w:type="paragraph" w:styleId="List">
    <w:name w:val="List"/>
    <w:aliases w:val="1. List"/>
    <w:basedOn w:val="Normal"/>
    <w:link w:val="ListChar"/>
    <w:rsid w:val="00F95CF7"/>
    <w:pPr>
      <w:ind w:left="283" w:hanging="283"/>
    </w:pPr>
    <w:rPr>
      <w:szCs w:val="24"/>
    </w:rPr>
  </w:style>
  <w:style w:type="paragraph" w:styleId="List2">
    <w:name w:val="List 2"/>
    <w:basedOn w:val="Normal"/>
    <w:rsid w:val="00F95CF7"/>
    <w:pPr>
      <w:ind w:left="566" w:hanging="283"/>
    </w:pPr>
    <w:rPr>
      <w:szCs w:val="24"/>
    </w:rPr>
  </w:style>
  <w:style w:type="paragraph" w:styleId="List3">
    <w:name w:val="List 3"/>
    <w:basedOn w:val="Normal"/>
    <w:rsid w:val="00F95CF7"/>
    <w:pPr>
      <w:ind w:left="849" w:hanging="283"/>
    </w:pPr>
    <w:rPr>
      <w:szCs w:val="24"/>
    </w:rPr>
  </w:style>
  <w:style w:type="paragraph" w:styleId="List4">
    <w:name w:val="List 4"/>
    <w:basedOn w:val="Normal"/>
    <w:rsid w:val="00F95CF7"/>
    <w:pPr>
      <w:ind w:left="1132" w:hanging="283"/>
    </w:pPr>
    <w:rPr>
      <w:szCs w:val="24"/>
    </w:rPr>
  </w:style>
  <w:style w:type="paragraph" w:styleId="List5">
    <w:name w:val="List 5"/>
    <w:basedOn w:val="Normal"/>
    <w:rsid w:val="00F95CF7"/>
    <w:pPr>
      <w:ind w:left="1415" w:hanging="283"/>
    </w:pPr>
    <w:rPr>
      <w:szCs w:val="24"/>
    </w:rPr>
  </w:style>
  <w:style w:type="paragraph" w:styleId="ListBullet4">
    <w:name w:val="List Bullet 4"/>
    <w:basedOn w:val="Normal"/>
    <w:rsid w:val="00F95CF7"/>
    <w:pPr>
      <w:numPr>
        <w:numId w:val="46"/>
      </w:numPr>
    </w:pPr>
    <w:rPr>
      <w:szCs w:val="24"/>
    </w:rPr>
  </w:style>
  <w:style w:type="paragraph" w:styleId="ListBullet5">
    <w:name w:val="List Bullet 5"/>
    <w:basedOn w:val="Normal"/>
    <w:link w:val="ListBullet5Char"/>
    <w:rsid w:val="00F95CF7"/>
    <w:pPr>
      <w:numPr>
        <w:numId w:val="47"/>
      </w:numPr>
    </w:pPr>
    <w:rPr>
      <w:szCs w:val="24"/>
    </w:rPr>
  </w:style>
  <w:style w:type="paragraph" w:styleId="ListContinue">
    <w:name w:val="List Continue"/>
    <w:basedOn w:val="Normal"/>
    <w:rsid w:val="00F95CF7"/>
    <w:pPr>
      <w:spacing w:after="120"/>
      <w:ind w:left="283"/>
    </w:pPr>
    <w:rPr>
      <w:szCs w:val="24"/>
    </w:rPr>
  </w:style>
  <w:style w:type="paragraph" w:styleId="ListContinue3">
    <w:name w:val="List Continue 3"/>
    <w:basedOn w:val="Normal"/>
    <w:rsid w:val="00F95CF7"/>
    <w:pPr>
      <w:spacing w:after="120"/>
      <w:ind w:left="849"/>
    </w:pPr>
    <w:rPr>
      <w:szCs w:val="24"/>
    </w:rPr>
  </w:style>
  <w:style w:type="paragraph" w:styleId="ListContinue4">
    <w:name w:val="List Continue 4"/>
    <w:basedOn w:val="Normal"/>
    <w:rsid w:val="00F95CF7"/>
    <w:pPr>
      <w:spacing w:after="120"/>
      <w:ind w:left="1132"/>
    </w:pPr>
    <w:rPr>
      <w:szCs w:val="24"/>
    </w:rPr>
  </w:style>
  <w:style w:type="paragraph" w:styleId="ListContinue5">
    <w:name w:val="List Continue 5"/>
    <w:basedOn w:val="Normal"/>
    <w:rsid w:val="00F95CF7"/>
    <w:pPr>
      <w:spacing w:after="120"/>
      <w:ind w:left="1415"/>
    </w:pPr>
    <w:rPr>
      <w:szCs w:val="24"/>
    </w:rPr>
  </w:style>
  <w:style w:type="paragraph" w:styleId="ListNumber">
    <w:name w:val="List Number"/>
    <w:basedOn w:val="Normal"/>
    <w:uiPriority w:val="99"/>
    <w:rsid w:val="00F95CF7"/>
    <w:pPr>
      <w:numPr>
        <w:numId w:val="48"/>
      </w:numPr>
    </w:pPr>
    <w:rPr>
      <w:szCs w:val="24"/>
    </w:rPr>
  </w:style>
  <w:style w:type="paragraph" w:styleId="ListNumber2">
    <w:name w:val="List Number 2"/>
    <w:basedOn w:val="Normal"/>
    <w:uiPriority w:val="99"/>
    <w:rsid w:val="00F95CF7"/>
    <w:pPr>
      <w:numPr>
        <w:numId w:val="49"/>
      </w:numPr>
    </w:pPr>
    <w:rPr>
      <w:szCs w:val="24"/>
    </w:rPr>
  </w:style>
  <w:style w:type="paragraph" w:styleId="ListNumber3">
    <w:name w:val="List Number 3"/>
    <w:basedOn w:val="Normal"/>
    <w:uiPriority w:val="99"/>
    <w:rsid w:val="00F95CF7"/>
    <w:pPr>
      <w:numPr>
        <w:numId w:val="50"/>
      </w:numPr>
    </w:pPr>
    <w:rPr>
      <w:szCs w:val="24"/>
    </w:rPr>
  </w:style>
  <w:style w:type="paragraph" w:styleId="ListNumber4">
    <w:name w:val="List Number 4"/>
    <w:basedOn w:val="Normal"/>
    <w:rsid w:val="00F95CF7"/>
    <w:pPr>
      <w:numPr>
        <w:numId w:val="51"/>
      </w:numPr>
    </w:pPr>
    <w:rPr>
      <w:szCs w:val="24"/>
    </w:rPr>
  </w:style>
  <w:style w:type="paragraph" w:styleId="ListNumber5">
    <w:name w:val="List Number 5"/>
    <w:basedOn w:val="Normal"/>
    <w:uiPriority w:val="99"/>
    <w:rsid w:val="00F95CF7"/>
    <w:pPr>
      <w:numPr>
        <w:numId w:val="52"/>
      </w:numPr>
    </w:pPr>
    <w:rPr>
      <w:szCs w:val="24"/>
    </w:rPr>
  </w:style>
  <w:style w:type="paragraph" w:styleId="MessageHeader">
    <w:name w:val="Message Header"/>
    <w:basedOn w:val="Normal"/>
    <w:link w:val="MessageHeaderChar"/>
    <w:uiPriority w:val="99"/>
    <w:rsid w:val="00F95CF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character" w:customStyle="1" w:styleId="MessageHeaderChar">
    <w:name w:val="Message Header Char"/>
    <w:link w:val="MessageHeader"/>
    <w:uiPriority w:val="99"/>
    <w:rsid w:val="00F95CF7"/>
    <w:rPr>
      <w:rFonts w:ascii="Arial" w:hAnsi="Arial" w:cs="Arial"/>
      <w:sz w:val="26"/>
      <w:szCs w:val="24"/>
      <w:shd w:val="pct20" w:color="auto" w:fill="auto"/>
    </w:rPr>
  </w:style>
  <w:style w:type="paragraph" w:styleId="NormalWeb">
    <w:name w:val="Normal (Web)"/>
    <w:aliases w:val="Normal (Web) Char"/>
    <w:basedOn w:val="Normal"/>
    <w:link w:val="NormalWebChar1"/>
    <w:uiPriority w:val="99"/>
    <w:rsid w:val="00F95CF7"/>
    <w:rPr>
      <w:szCs w:val="24"/>
    </w:rPr>
  </w:style>
  <w:style w:type="paragraph" w:styleId="NoteHeading">
    <w:name w:val="Note Heading"/>
    <w:basedOn w:val="Normal"/>
    <w:next w:val="Normal"/>
    <w:link w:val="NoteHeadingChar"/>
    <w:uiPriority w:val="99"/>
    <w:rsid w:val="00F95CF7"/>
    <w:rPr>
      <w:szCs w:val="24"/>
    </w:rPr>
  </w:style>
  <w:style w:type="character" w:customStyle="1" w:styleId="NoteHeadingChar">
    <w:name w:val="Note Heading Char"/>
    <w:link w:val="NoteHeading"/>
    <w:uiPriority w:val="99"/>
    <w:rsid w:val="00F95CF7"/>
    <w:rPr>
      <w:sz w:val="26"/>
      <w:szCs w:val="24"/>
    </w:rPr>
  </w:style>
  <w:style w:type="paragraph" w:styleId="Salutation">
    <w:name w:val="Salutation"/>
    <w:basedOn w:val="Normal"/>
    <w:next w:val="Normal"/>
    <w:link w:val="SalutationChar"/>
    <w:uiPriority w:val="99"/>
    <w:rsid w:val="00F95CF7"/>
    <w:rPr>
      <w:szCs w:val="24"/>
    </w:rPr>
  </w:style>
  <w:style w:type="character" w:customStyle="1" w:styleId="SalutationChar">
    <w:name w:val="Salutation Char"/>
    <w:link w:val="Salutation"/>
    <w:uiPriority w:val="99"/>
    <w:rsid w:val="00F95CF7"/>
    <w:rPr>
      <w:sz w:val="26"/>
      <w:szCs w:val="24"/>
    </w:rPr>
  </w:style>
  <w:style w:type="paragraph" w:styleId="Signature">
    <w:name w:val="Signature"/>
    <w:basedOn w:val="Normal"/>
    <w:link w:val="SignatureChar"/>
    <w:rsid w:val="00F95CF7"/>
    <w:pPr>
      <w:ind w:left="4252"/>
    </w:pPr>
    <w:rPr>
      <w:szCs w:val="24"/>
    </w:rPr>
  </w:style>
  <w:style w:type="character" w:customStyle="1" w:styleId="SignatureChar">
    <w:name w:val="Signature Char"/>
    <w:link w:val="Signature"/>
    <w:rsid w:val="00F95CF7"/>
    <w:rPr>
      <w:sz w:val="26"/>
      <w:szCs w:val="24"/>
    </w:rPr>
  </w:style>
  <w:style w:type="character" w:styleId="Strong">
    <w:name w:val="Strong"/>
    <w:uiPriority w:val="22"/>
    <w:qFormat/>
    <w:rsid w:val="00F95CF7"/>
    <w:rPr>
      <w:b/>
      <w:bCs/>
    </w:rPr>
  </w:style>
  <w:style w:type="table" w:styleId="Table3Deffects1">
    <w:name w:val="Table 3D effects 1"/>
    <w:basedOn w:val="TableNormal"/>
    <w:rsid w:val="00F95C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95CF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95CF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95CF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95CF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95CF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95CF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95CF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95CF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95CF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95CF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95CF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95CF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95CF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95CF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95CF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95CF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F95C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95CF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95CF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95CF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95CF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95CF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95CF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95CF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95CF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95CF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95CF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95CF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95CF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95CF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95CF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95CF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95C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95CF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95CF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95CF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95CF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95CF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95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95CF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95CF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95CF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dex10">
    <w:name w:val="index 1"/>
    <w:basedOn w:val="Normal"/>
    <w:next w:val="Normal"/>
    <w:autoRedefine/>
    <w:rsid w:val="00F95CF7"/>
    <w:pPr>
      <w:ind w:left="240" w:hanging="240"/>
    </w:pPr>
    <w:rPr>
      <w:szCs w:val="24"/>
    </w:rPr>
  </w:style>
  <w:style w:type="paragraph" w:customStyle="1" w:styleId="CharCharCharCharCharCharChar">
    <w:name w:val="Char Char Char Char Char Char Char"/>
    <w:basedOn w:val="Normal"/>
    <w:semiHidden/>
    <w:rsid w:val="00F95CF7"/>
    <w:pPr>
      <w:widowControl w:val="0"/>
    </w:pPr>
    <w:rPr>
      <w:rFonts w:eastAsia="SimSun"/>
      <w:kern w:val="2"/>
      <w:sz w:val="24"/>
      <w:szCs w:val="26"/>
      <w:lang w:eastAsia="zh-CN"/>
    </w:rPr>
  </w:style>
  <w:style w:type="character" w:customStyle="1" w:styleId="HeaderChar">
    <w:name w:val="Header Char"/>
    <w:aliases w:val="S-title Char,h Char,h Char Char Char Char Char Char Char,h Char Char Char,MyHeader Char, Char2 Char,Header Char Char Char Char Char Char Char Char Char Char Char Char Char Char Char Char Char Char Char Char Char, Char5 Char Char, Char5 Char1"/>
    <w:link w:val="Header"/>
    <w:rsid w:val="00F95CF7"/>
    <w:rPr>
      <w:sz w:val="26"/>
    </w:rPr>
  </w:style>
  <w:style w:type="character" w:customStyle="1" w:styleId="CharChar6">
    <w:name w:val="Char Char6"/>
    <w:rsid w:val="00F95CF7"/>
    <w:rPr>
      <w:rFonts w:ascii="VNI-Times" w:hAnsi="VNI-Times"/>
      <w:sz w:val="24"/>
      <w:szCs w:val="24"/>
      <w:lang w:val="en-US" w:eastAsia="en-US" w:bidi="ar-SA"/>
    </w:rPr>
  </w:style>
  <w:style w:type="paragraph" w:customStyle="1" w:styleId="CharCharCharCharCharCharChar0">
    <w:name w:val="Char Char Char Char Char Char Char"/>
    <w:basedOn w:val="Normal"/>
    <w:uiPriority w:val="99"/>
    <w:rsid w:val="00F95CF7"/>
    <w:pPr>
      <w:widowControl w:val="0"/>
    </w:pPr>
    <w:rPr>
      <w:rFonts w:eastAsia="SimSun"/>
      <w:kern w:val="2"/>
      <w:sz w:val="24"/>
      <w:szCs w:val="26"/>
      <w:lang w:eastAsia="zh-CN"/>
    </w:rPr>
  </w:style>
  <w:style w:type="paragraph" w:customStyle="1" w:styleId="CharCharChar1CharCharCharCharCharCharCharCharCharChar0">
    <w:name w:val="Char Char Char1 Char Char Char Char Char Char Char Char Char Char"/>
    <w:basedOn w:val="Normal"/>
    <w:semiHidden/>
    <w:rsid w:val="00F95CF7"/>
    <w:pPr>
      <w:autoSpaceDE w:val="0"/>
      <w:autoSpaceDN w:val="0"/>
      <w:adjustRightInd w:val="0"/>
      <w:spacing w:before="120" w:after="160" w:line="240" w:lineRule="exact"/>
    </w:pPr>
    <w:rPr>
      <w:rFonts w:ascii="Verdana" w:eastAsia="MS Mincho" w:hAnsi="Verdana" w:cs="Verdana"/>
      <w:sz w:val="20"/>
      <w:szCs w:val="20"/>
    </w:rPr>
  </w:style>
  <w:style w:type="character" w:customStyle="1" w:styleId="CharChar60">
    <w:name w:val="Char Char6"/>
    <w:rsid w:val="00F95CF7"/>
    <w:rPr>
      <w:rFonts w:ascii="VNI-Times" w:hAnsi="VNI-Times"/>
      <w:sz w:val="24"/>
      <w:szCs w:val="24"/>
      <w:lang w:val="en-US" w:eastAsia="en-US" w:bidi="ar-SA"/>
    </w:rPr>
  </w:style>
  <w:style w:type="character" w:customStyle="1" w:styleId="ctcheadline">
    <w:name w:val="ctcheadline"/>
    <w:basedOn w:val="DefaultParagraphFont"/>
    <w:rsid w:val="00F95CF7"/>
  </w:style>
  <w:style w:type="paragraph" w:customStyle="1" w:styleId="I-1">
    <w:name w:val="I-1"/>
    <w:basedOn w:val="Normal"/>
    <w:rsid w:val="00F95CF7"/>
    <w:pPr>
      <w:spacing w:before="80" w:after="80" w:line="300" w:lineRule="auto"/>
      <w:ind w:left="1276" w:hanging="709"/>
    </w:pPr>
    <w:rPr>
      <w:rFonts w:ascii=".VnTime" w:eastAsia="SimSun" w:hAnsi=".VnTime"/>
      <w:b/>
      <w:sz w:val="28"/>
      <w:szCs w:val="20"/>
      <w:u w:val="single"/>
    </w:rPr>
  </w:style>
  <w:style w:type="character" w:customStyle="1" w:styleId="ThnVnban1">
    <w:name w:val="Thân Văn bản1"/>
    <w:rsid w:val="00F95CF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styleId="NoSpacing">
    <w:name w:val="No Spacing"/>
    <w:link w:val="NoSpacingChar"/>
    <w:uiPriority w:val="1"/>
    <w:qFormat/>
    <w:rsid w:val="00F95CF7"/>
    <w:pPr>
      <w:numPr>
        <w:numId w:val="53"/>
      </w:numPr>
      <w:tabs>
        <w:tab w:val="left" w:pos="1191"/>
      </w:tabs>
      <w:jc w:val="both"/>
    </w:pPr>
    <w:rPr>
      <w:sz w:val="26"/>
      <w:szCs w:val="28"/>
      <w:lang w:val="en-US" w:eastAsia="en-US"/>
    </w:rPr>
  </w:style>
  <w:style w:type="character" w:customStyle="1" w:styleId="Normal1Char">
    <w:name w:val="Normal1 Char"/>
    <w:link w:val="Normal1"/>
    <w:rsid w:val="00567FD2"/>
    <w:rPr>
      <w:color w:val="0000FF"/>
      <w:sz w:val="26"/>
      <w:szCs w:val="26"/>
    </w:rPr>
  </w:style>
  <w:style w:type="character" w:customStyle="1" w:styleId="Indent1Char">
    <w:name w:val="Indent 1 Char"/>
    <w:link w:val="Indent1"/>
    <w:rsid w:val="00F95CF7"/>
    <w:rPr>
      <w:b/>
      <w:sz w:val="26"/>
      <w:szCs w:val="28"/>
      <w:lang w:val="en-GB" w:eastAsia="en-US"/>
    </w:rPr>
  </w:style>
  <w:style w:type="character" w:customStyle="1" w:styleId="Heading6Char1">
    <w:name w:val="Heading 6 Char1"/>
    <w:aliases w:val="Heading 6 Char Char,9.1 Char,dts-heading 6 Char,9 Char,h6 Char1,Char4 Char,A Dấu - Char,标题1.1.1.1.1.1 Char, Char4 Char,sub-dash Char,sd Char,Heading 6-THINH Char,HINH Char1,HINH Char Char1,HINH Char Char Char,cv1 Char,cv11 Char,1-1 Char"/>
    <w:link w:val="Heading6"/>
    <w:rsid w:val="00F95CF7"/>
    <w:rPr>
      <w:b/>
      <w:bCs/>
      <w:sz w:val="26"/>
      <w:szCs w:val="22"/>
    </w:rPr>
  </w:style>
  <w:style w:type="paragraph" w:customStyle="1" w:styleId="Indent20">
    <w:name w:val="Indent 2"/>
    <w:basedOn w:val="Normal"/>
    <w:link w:val="Indent2CharChar"/>
    <w:autoRedefine/>
    <w:qFormat/>
    <w:rsid w:val="006D7112"/>
    <w:pPr>
      <w:numPr>
        <w:numId w:val="60"/>
      </w:numPr>
      <w:tabs>
        <w:tab w:val="left" w:pos="142"/>
        <w:tab w:val="left" w:pos="450"/>
        <w:tab w:val="left" w:pos="567"/>
        <w:tab w:val="left" w:pos="993"/>
        <w:tab w:val="left" w:pos="1531"/>
      </w:tabs>
      <w:spacing w:line="312" w:lineRule="auto"/>
    </w:pPr>
    <w:rPr>
      <w:szCs w:val="24"/>
    </w:rPr>
  </w:style>
  <w:style w:type="paragraph" w:customStyle="1" w:styleId="chim">
    <w:name w:val="chim"/>
    <w:basedOn w:val="Normal"/>
    <w:autoRedefine/>
    <w:rsid w:val="00F95CF7"/>
    <w:pPr>
      <w:numPr>
        <w:numId w:val="54"/>
      </w:numPr>
      <w:tabs>
        <w:tab w:val="clear" w:pos="1742"/>
        <w:tab w:val="left" w:pos="1440"/>
      </w:tabs>
      <w:spacing w:before="40" w:after="40"/>
      <w:ind w:left="1440" w:hanging="420"/>
    </w:pPr>
    <w:rPr>
      <w:b/>
      <w:i/>
      <w:szCs w:val="24"/>
    </w:rPr>
  </w:style>
  <w:style w:type="paragraph" w:customStyle="1" w:styleId="HT">
    <w:name w:val="HT"/>
    <w:basedOn w:val="Normal"/>
    <w:autoRedefine/>
    <w:rsid w:val="00F95CF7"/>
    <w:pPr>
      <w:numPr>
        <w:numId w:val="55"/>
      </w:numPr>
      <w:spacing w:before="60" w:after="60"/>
    </w:pPr>
    <w:rPr>
      <w:rFonts w:ascii="VNI-Times" w:hAnsi="VNI-Times"/>
      <w:i/>
      <w:iCs/>
      <w:sz w:val="24"/>
      <w:szCs w:val="24"/>
    </w:rPr>
  </w:style>
  <w:style w:type="character" w:customStyle="1" w:styleId="Indent2Char">
    <w:name w:val="Indent2 Char"/>
    <w:link w:val="Indent2"/>
    <w:rsid w:val="00F95CF7"/>
    <w:rPr>
      <w:rFonts w:ascii="VNI-Times" w:hAnsi="VNI-Times"/>
      <w:sz w:val="24"/>
      <w:lang w:val="en-GB" w:eastAsia="en-US"/>
    </w:rPr>
  </w:style>
  <w:style w:type="paragraph" w:customStyle="1" w:styleId="ndbang1">
    <w:name w:val="ndbang1"/>
    <w:basedOn w:val="Normal"/>
    <w:rsid w:val="00F95CF7"/>
    <w:pPr>
      <w:keepNext/>
      <w:ind w:left="28"/>
      <w:jc w:val="center"/>
    </w:pPr>
    <w:rPr>
      <w:rFonts w:ascii="VNI-Times" w:hAnsi="VNI-Times"/>
      <w:b/>
      <w:sz w:val="24"/>
      <w:szCs w:val="20"/>
    </w:rPr>
  </w:style>
  <w:style w:type="paragraph" w:customStyle="1" w:styleId="ndbang2">
    <w:name w:val="ndbang2"/>
    <w:basedOn w:val="Normal"/>
    <w:rsid w:val="00F95CF7"/>
    <w:pPr>
      <w:widowControl w:val="0"/>
      <w:ind w:left="142"/>
    </w:pPr>
    <w:rPr>
      <w:rFonts w:ascii="VNI-Times" w:hAnsi="VNI-Times"/>
      <w:snapToGrid w:val="0"/>
      <w:color w:val="000000"/>
      <w:spacing w:val="-2"/>
      <w:kern w:val="20"/>
      <w:sz w:val="22"/>
      <w:szCs w:val="20"/>
    </w:rPr>
  </w:style>
  <w:style w:type="paragraph" w:customStyle="1" w:styleId="tenmuc">
    <w:name w:val="tenmuc"/>
    <w:basedOn w:val="Normal"/>
    <w:rsid w:val="00F95CF7"/>
    <w:pPr>
      <w:keepNext/>
      <w:tabs>
        <w:tab w:val="right" w:leader="dot" w:pos="9072"/>
      </w:tabs>
      <w:spacing w:after="60"/>
    </w:pPr>
    <w:rPr>
      <w:rFonts w:ascii="VNI-Times" w:hAnsi="VNI-Times"/>
      <w:b/>
      <w:sz w:val="24"/>
      <w:szCs w:val="20"/>
    </w:rPr>
  </w:style>
  <w:style w:type="character" w:customStyle="1" w:styleId="Heading7Char1">
    <w:name w:val="Heading 7 Char1"/>
    <w:aliases w:val="Heading 7 Char Char Char Char,项标题(1) Char,Heading 0 Char,A Dấu + Char,Heading 7-THINH Char,L7 Char,Heading 7(unused) Char,cnc Char,Caption number (column-wide) Char,b.thuong Char,not Kinhill Char1,Liet Ke Gach Char1"/>
    <w:link w:val="Heading7"/>
    <w:rsid w:val="00F95CF7"/>
    <w:rPr>
      <w:sz w:val="24"/>
      <w:szCs w:val="24"/>
    </w:rPr>
  </w:style>
  <w:style w:type="character" w:customStyle="1" w:styleId="Heading5Char2">
    <w:name w:val="Heading 5 Char2"/>
    <w:aliases w:val="Char Char16,Heading 5 Char Char,H 5 Char,8.1 Char,dts-heading 5 Char,(Ctrl+3)... Char,Char + Not Italic Char,1.1.1.1. Char,Sammendrag Char,标题1.1.1.1.1 Char,H5 Char,标题1 Char,l5 Char,(Ctrl+3)1 Char,Char11 Char1,(Ctrl+3)11 Char,Char111 Char"/>
    <w:link w:val="Heading50"/>
    <w:qFormat/>
    <w:rsid w:val="009746A8"/>
    <w:rPr>
      <w:b/>
      <w:bCs/>
      <w:iCs/>
      <w:color w:val="FF0000"/>
      <w:sz w:val="26"/>
      <w:szCs w:val="26"/>
      <w:lang w:val="nl-NL" w:eastAsia="en-US"/>
    </w:rPr>
  </w:style>
  <w:style w:type="character" w:customStyle="1" w:styleId="Heading4Char1">
    <w:name w:val="Heading 4 Char1"/>
    <w:aliases w:val="Heading 4 Char Char,h4 Char,Sub-Clause Sub-paragraph Char,ClauseSubSub_No&amp;Name Char,MucCap3 Char,so 4 Char,(Ctrl+4) Char,白鹤滩标题 4 Char,Char11 Char Char, Sub-Clause Sub-paragraph Char,1.1.1 Char,Heading 41 Char,4 dash Char,d Char"/>
    <w:link w:val="Heading4"/>
    <w:qFormat/>
    <w:rsid w:val="00AA3828"/>
    <w:rPr>
      <w:b/>
      <w:bCs/>
      <w:iCs/>
      <w:color w:val="FF0000"/>
      <w:sz w:val="26"/>
      <w:szCs w:val="26"/>
      <w:lang w:val="fr-FR" w:eastAsia="en-US"/>
    </w:rPr>
  </w:style>
  <w:style w:type="character" w:customStyle="1" w:styleId="Heading2Char2">
    <w:name w:val="Heading 2 Char2"/>
    <w:aliases w:val="BVI2 Char,Heading 2-BVI Char,RepHead2 Char,Tên thứ tự chương Char,dau muc Char,(suindext) Char,Number 2 Char,Heading 2 Char Char,h2 Char,MVA2 Char,Appendix 1- Titre 2 Char,cac dong so ke la ma Char,l2 Char,H2 Char,HeadB Char,BVI21 Char"/>
    <w:link w:val="Heading2"/>
    <w:rsid w:val="00E87807"/>
    <w:rPr>
      <w:b/>
      <w:color w:val="FF0000"/>
      <w:sz w:val="26"/>
      <w:szCs w:val="26"/>
      <w:lang w:val="nl-NL" w:eastAsia="en-US"/>
    </w:rPr>
  </w:style>
  <w:style w:type="character" w:customStyle="1" w:styleId="h6Char">
    <w:name w:val="h6 Char"/>
    <w:aliases w:val="Heading 6 Char Char Char,Đầu đề 6 Char1,Heading 6 Char Char1,9.1 Char1,dts-heading 6 Char1,9 Char1,Char4 Char1,A Dấu - Char1,标题1.1.1.1.1.1 Char1,sub-dash Char1,sd Char1,1 Char,Heading 6 Char Char Char1,1 Char Char,9.1 Char2,dts-heading 6 Char2"/>
    <w:rsid w:val="00F95CF7"/>
    <w:rPr>
      <w:rFonts w:ascii="VNI-Times" w:hAnsi="VNI-Times"/>
      <w:sz w:val="22"/>
    </w:rPr>
  </w:style>
  <w:style w:type="character" w:customStyle="1" w:styleId="Heading8Char">
    <w:name w:val="Heading 8 Char"/>
    <w:aliases w:val="Discussion Char,目标题 1) Char,Heading 81 Char,Heading 811 Char,Annex Char,Appendix Char,Heading 8.a Char,Heading 8-THINH Char"/>
    <w:link w:val="Heading8"/>
    <w:rsid w:val="00F95CF7"/>
    <w:rPr>
      <w:rFonts w:ascii=".VnTimeH" w:hAnsi=".VnTimeH"/>
      <w:b/>
      <w:sz w:val="26"/>
    </w:rPr>
  </w:style>
  <w:style w:type="character" w:customStyle="1" w:styleId="Heading9Char">
    <w:name w:val="Heading 9 Char"/>
    <w:aliases w:val="Heading 9 Char Char Char Char,Heading 9 Char Char Char Char Char Char,aa Char,干标题(a) Char,Heading 9(unused) Char,ctc Char,Caption text (column-wide) Char,Heading 9.I- Char,Heading 9-THINH Char,Appen 1 Char,Annex1 Char,App1 Char"/>
    <w:link w:val="Heading9"/>
    <w:rsid w:val="00F95CF7"/>
    <w:rPr>
      <w:rFonts w:ascii="Arial" w:hAnsi="Arial"/>
      <w:sz w:val="22"/>
      <w:szCs w:val="22"/>
    </w:rPr>
  </w:style>
  <w:style w:type="character" w:customStyle="1" w:styleId="Heading1Char1">
    <w:name w:val="Heading 1 Char1"/>
    <w:aliases w:val="Chuong Char1,heading Char1,MVA Char1,BVI Char1,RepHead1 Char1,Heading 1 Char1 Char Char Char Char1,Heading 1 Char Char Char Char Char Char Char Char Char1,Heading 1_Chuong Char1,Part Char1,1 ghost Char1,g Char1,dts-heading1 Char1,chh Cha"/>
    <w:rsid w:val="00F95CF7"/>
    <w:rPr>
      <w:rFonts w:ascii="Cambria" w:eastAsia="Times New Roman" w:hAnsi="Cambria" w:cs="Times New Roman"/>
      <w:b/>
      <w:bCs/>
      <w:color w:val="365F91"/>
      <w:sz w:val="28"/>
      <w:szCs w:val="28"/>
    </w:rPr>
  </w:style>
  <w:style w:type="character" w:customStyle="1" w:styleId="Heading2Char1">
    <w:name w:val="Heading 2 Char1"/>
    <w:aliases w:val="dau muc Char1,(suindext) Char1,h2 Char1,MVA2 Char1,Appendix 1- Titre 2 Char1,cac dong so ke la ma Char1,BVI2 Char1,Heading 2-BVI Char1,RepHead2 Char1,l2 Char1,H2 Char1,HeadB Char1,HeadB Char Char Char1,Heading 21 Char1,BVI21 Char1,R2 Cha"/>
    <w:rsid w:val="00F95CF7"/>
    <w:rPr>
      <w:rFonts w:ascii="Cambria" w:eastAsia="Times New Roman" w:hAnsi="Cambria" w:cs="Times New Roman"/>
      <w:b/>
      <w:bCs/>
      <w:color w:val="4F81BD"/>
      <w:sz w:val="26"/>
      <w:szCs w:val="26"/>
    </w:rPr>
  </w:style>
  <w:style w:type="character" w:customStyle="1" w:styleId="Heading9Char1">
    <w:name w:val="Heading 9 Char1"/>
    <w:aliases w:val="Heading 9 Char Char Char Char1,Đầu đề 9 Char1,Heading 9 Char Char Char Char Char Char1,aa Char1,干标题(a) Char1,Heading 9(unused) Char1,ctc Char1,Caption text (column-wide) Char1,Heading 9.I- Char1,Heading 9 Char Char Char Char Char Char Ch"/>
    <w:rsid w:val="00F95CF7"/>
    <w:rPr>
      <w:rFonts w:ascii="Cambria" w:eastAsia="Times New Roman" w:hAnsi="Cambria" w:cs="Times New Roman"/>
      <w:i/>
      <w:iCs/>
      <w:color w:val="404040"/>
    </w:rPr>
  </w:style>
  <w:style w:type="character" w:customStyle="1" w:styleId="BodyText3Char1">
    <w:name w:val="Body Text 3 Char1"/>
    <w:aliases w:val="Tên mục văn bản Char1"/>
    <w:link w:val="BodyText3"/>
    <w:uiPriority w:val="99"/>
    <w:rsid w:val="00F95CF7"/>
    <w:rPr>
      <w:sz w:val="16"/>
      <w:szCs w:val="16"/>
    </w:rPr>
  </w:style>
  <w:style w:type="character" w:customStyle="1" w:styleId="BalloonTextChar">
    <w:name w:val="Balloon Text Char"/>
    <w:link w:val="BalloonText"/>
    <w:rsid w:val="00F95CF7"/>
    <w:rPr>
      <w:rFonts w:ascii="Tahoma" w:hAnsi="Tahoma" w:cs="Tahoma"/>
      <w:sz w:val="16"/>
      <w:szCs w:val="16"/>
    </w:rPr>
  </w:style>
  <w:style w:type="character" w:customStyle="1" w:styleId="StyleTimesNewRomanComplex11ptComplexBoldFirstlineChar">
    <w:name w:val="Style Times New Roman (Complex) 11 pt (Complex) Bold First line:... Char"/>
    <w:link w:val="StyleTimesNewRomanComplex11ptComplexBoldFirstline"/>
    <w:locked/>
    <w:rsid w:val="00F95CF7"/>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F95CF7"/>
    <w:pPr>
      <w:spacing w:before="80"/>
      <w:ind w:left="720"/>
    </w:pPr>
    <w:rPr>
      <w:bCs/>
      <w:sz w:val="20"/>
      <w:szCs w:val="20"/>
    </w:rPr>
  </w:style>
  <w:style w:type="character" w:customStyle="1" w:styleId="StyleBodyTextTimesNewRomanComplex11ptChar">
    <w:name w:val="Style Body Text + Times New Roman (Complex) 11 pt Char"/>
    <w:link w:val="StyleBodyTextTimesNewRomanComplex11pt"/>
    <w:locked/>
    <w:rsid w:val="00F95CF7"/>
    <w:rPr>
      <w:rFonts w:ascii="VNI-Times" w:hAnsi="VNI-Times"/>
      <w:sz w:val="22"/>
    </w:rPr>
  </w:style>
  <w:style w:type="paragraph" w:customStyle="1" w:styleId="StyleBodyTextTimesNewRomanComplex11pt">
    <w:name w:val="Style Body Text + Times New Roman (Complex) 11 pt"/>
    <w:basedOn w:val="BodyText"/>
    <w:link w:val="StyleBodyTextTimesNewRomanComplex11ptChar"/>
    <w:rsid w:val="00F95CF7"/>
    <w:pPr>
      <w:tabs>
        <w:tab w:val="num" w:pos="1125"/>
      </w:tabs>
      <w:spacing w:before="80" w:after="0"/>
      <w:ind w:left="1125" w:hanging="405"/>
    </w:pPr>
    <w:rPr>
      <w:rFonts w:ascii="VNI-Times" w:hAnsi="VNI-Times"/>
      <w:sz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F95CF7"/>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F95CF7"/>
    <w:pPr>
      <w:widowControl/>
      <w:tabs>
        <w:tab w:val="clear" w:pos="851"/>
        <w:tab w:val="num" w:pos="680"/>
      </w:tabs>
      <w:spacing w:before="80"/>
      <w:ind w:left="680" w:hanging="680"/>
    </w:pPr>
    <w:rPr>
      <w:i/>
      <w:sz w:val="20"/>
    </w:rPr>
  </w:style>
  <w:style w:type="character" w:customStyle="1" w:styleId="StyleHeading2daumucsuindextHeading2CharTimesNewRomanCharChar">
    <w:name w:val="Style Heading 2dau muc(suindext)Heading 2 Char + Times New Roman... Char Char"/>
    <w:link w:val="StyleHeading2daumucsuindextHeading2CharTimesNewRoman"/>
    <w:locked/>
    <w:rsid w:val="00F95CF7"/>
    <w:rPr>
      <w:b/>
      <w:color w:val="FF0000"/>
      <w:lang w:val="nl-NL" w:eastAsia="en-US"/>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F95CF7"/>
    <w:pPr>
      <w:tabs>
        <w:tab w:val="num" w:pos="680"/>
      </w:tabs>
      <w:spacing w:before="120" w:line="240" w:lineRule="auto"/>
      <w:ind w:left="680" w:hanging="680"/>
    </w:pPr>
    <w:rPr>
      <w:sz w:val="20"/>
      <w:szCs w:val="20"/>
    </w:rPr>
  </w:style>
  <w:style w:type="character" w:customStyle="1" w:styleId="Style93Char">
    <w:name w:val="Style93 Char"/>
    <w:link w:val="Style93"/>
    <w:locked/>
    <w:rsid w:val="00F95CF7"/>
    <w:rPr>
      <w:rFonts w:ascii="Arial" w:hAnsi="Arial"/>
      <w:b/>
      <w:noProof/>
      <w:sz w:val="24"/>
      <w:szCs w:val="24"/>
    </w:rPr>
  </w:style>
  <w:style w:type="paragraph" w:customStyle="1" w:styleId="Style93">
    <w:name w:val="Style93"/>
    <w:basedOn w:val="Normal"/>
    <w:link w:val="Style93Char"/>
    <w:autoRedefine/>
    <w:qFormat/>
    <w:rsid w:val="00F95CF7"/>
    <w:pPr>
      <w:keepNext/>
      <w:tabs>
        <w:tab w:val="num" w:pos="2880"/>
      </w:tabs>
      <w:snapToGrid w:val="0"/>
      <w:spacing w:before="180"/>
      <w:ind w:left="357"/>
      <w:outlineLvl w:val="3"/>
    </w:pPr>
    <w:rPr>
      <w:rFonts w:ascii="Arial" w:hAnsi="Arial"/>
      <w:b/>
      <w:noProof/>
      <w:sz w:val="24"/>
      <w:szCs w:val="24"/>
    </w:rPr>
  </w:style>
  <w:style w:type="character" w:customStyle="1" w:styleId="Style96Char">
    <w:name w:val="Style96 Char"/>
    <w:link w:val="Style96"/>
    <w:locked/>
    <w:rsid w:val="00F95CF7"/>
    <w:rPr>
      <w:sz w:val="26"/>
      <w:szCs w:val="26"/>
    </w:rPr>
  </w:style>
  <w:style w:type="paragraph" w:customStyle="1" w:styleId="Style96">
    <w:name w:val="Style96"/>
    <w:basedOn w:val="Normal"/>
    <w:link w:val="Style96Char"/>
    <w:autoRedefine/>
    <w:qFormat/>
    <w:rsid w:val="00F95CF7"/>
    <w:pPr>
      <w:snapToGrid w:val="0"/>
      <w:spacing w:before="120" w:line="276" w:lineRule="auto"/>
    </w:pPr>
    <w:rPr>
      <w:szCs w:val="26"/>
    </w:rPr>
  </w:style>
  <w:style w:type="paragraph" w:customStyle="1" w:styleId="Normal10">
    <w:name w:val="Normal 1"/>
    <w:basedOn w:val="Normal"/>
    <w:link w:val="Normal1Char0"/>
    <w:qFormat/>
    <w:rsid w:val="00F95CF7"/>
    <w:pPr>
      <w:spacing w:before="60" w:after="60"/>
      <w:ind w:left="900"/>
    </w:pPr>
    <w:rPr>
      <w:szCs w:val="24"/>
    </w:rPr>
  </w:style>
  <w:style w:type="paragraph" w:customStyle="1" w:styleId="Bullet25">
    <w:name w:val="Bullet2.5"/>
    <w:rsid w:val="00F95CF7"/>
    <w:pPr>
      <w:numPr>
        <w:numId w:val="58"/>
      </w:numPr>
      <w:tabs>
        <w:tab w:val="clear" w:pos="900"/>
        <w:tab w:val="left" w:pos="907"/>
        <w:tab w:val="num" w:pos="1778"/>
        <w:tab w:val="left" w:pos="3969"/>
        <w:tab w:val="left" w:pos="5103"/>
        <w:tab w:val="left" w:pos="5670"/>
        <w:tab w:val="left" w:pos="6237"/>
        <w:tab w:val="left" w:pos="6804"/>
        <w:tab w:val="left" w:pos="7371"/>
        <w:tab w:val="left" w:pos="8505"/>
      </w:tabs>
      <w:spacing w:before="240" w:after="120"/>
      <w:ind w:left="1701" w:hanging="283"/>
    </w:pPr>
    <w:rPr>
      <w:rFonts w:ascii="VNI-Times" w:hAnsi="VNI-Times"/>
      <w:noProof/>
      <w:sz w:val="24"/>
      <w:lang w:val="en-US" w:eastAsia="en-US"/>
    </w:rPr>
  </w:style>
  <w:style w:type="paragraph" w:customStyle="1" w:styleId="Header2-SubClauses">
    <w:name w:val="Header 2 - SubClauses"/>
    <w:basedOn w:val="Normal"/>
    <w:link w:val="Header2-SubClausesCharChar"/>
    <w:rsid w:val="00F95CF7"/>
    <w:pPr>
      <w:tabs>
        <w:tab w:val="num" w:pos="504"/>
      </w:tabs>
      <w:spacing w:after="200"/>
      <w:ind w:left="504" w:hanging="504"/>
    </w:pPr>
    <w:rPr>
      <w:rFonts w:cs="Arial"/>
      <w:sz w:val="24"/>
      <w:szCs w:val="24"/>
    </w:rPr>
  </w:style>
  <w:style w:type="paragraph" w:customStyle="1" w:styleId="P3Header1-Clauses">
    <w:name w:val="P3 Header1-Clauses"/>
    <w:basedOn w:val="Normal"/>
    <w:rsid w:val="00F95CF7"/>
    <w:pPr>
      <w:tabs>
        <w:tab w:val="num" w:pos="864"/>
      </w:tabs>
      <w:spacing w:after="200"/>
      <w:ind w:left="864" w:hanging="360"/>
    </w:pPr>
    <w:rPr>
      <w:sz w:val="24"/>
      <w:szCs w:val="20"/>
    </w:rPr>
  </w:style>
  <w:style w:type="character" w:customStyle="1" w:styleId="BodyTextIndent2Char2">
    <w:name w:val="Body Text Indent 2 Char2"/>
    <w:aliases w:val="CộngĐầudòng Char"/>
    <w:link w:val="BodyTextIndent2"/>
    <w:rsid w:val="00F95CF7"/>
    <w:rPr>
      <w:sz w:val="26"/>
    </w:rPr>
  </w:style>
  <w:style w:type="paragraph" w:customStyle="1" w:styleId="S1-Header1">
    <w:name w:val="S1-Header1"/>
    <w:basedOn w:val="Normal"/>
    <w:autoRedefine/>
    <w:rsid w:val="00F95CF7"/>
    <w:pPr>
      <w:spacing w:before="240" w:after="240"/>
      <w:ind w:left="630"/>
      <w:jc w:val="center"/>
    </w:pPr>
    <w:rPr>
      <w:rFonts w:ascii="Times New Roman Bold" w:hAnsi="Times New Roman Bold"/>
      <w:b/>
      <w:caps/>
      <w:szCs w:val="24"/>
    </w:rPr>
  </w:style>
  <w:style w:type="paragraph" w:customStyle="1" w:styleId="S1-Header2">
    <w:name w:val="S1-Header2"/>
    <w:basedOn w:val="Normal"/>
    <w:rsid w:val="00F95CF7"/>
    <w:pPr>
      <w:tabs>
        <w:tab w:val="num" w:pos="432"/>
      </w:tabs>
      <w:spacing w:after="200"/>
      <w:ind w:left="432" w:hanging="432"/>
    </w:pPr>
    <w:rPr>
      <w:b/>
      <w:sz w:val="24"/>
      <w:szCs w:val="24"/>
    </w:rPr>
  </w:style>
  <w:style w:type="paragraph" w:customStyle="1" w:styleId="StyleHeader2-SubClausesAfter6pt">
    <w:name w:val="Style Header 2 - SubClauses + After:  6 pt"/>
    <w:basedOn w:val="Header2-SubClauses"/>
    <w:rsid w:val="00F95CF7"/>
    <w:pPr>
      <w:numPr>
        <w:ilvl w:val="1"/>
        <w:numId w:val="12"/>
      </w:numPr>
      <w:tabs>
        <w:tab w:val="num" w:pos="504"/>
      </w:tabs>
      <w:ind w:left="504" w:hanging="504"/>
    </w:pPr>
    <w:rPr>
      <w:rFonts w:cs="Times New Roman"/>
    </w:rPr>
  </w:style>
  <w:style w:type="paragraph" w:customStyle="1" w:styleId="BankNormal">
    <w:name w:val="BankNormal"/>
    <w:basedOn w:val="Normal"/>
    <w:autoRedefine/>
    <w:qFormat/>
    <w:rsid w:val="00F95CF7"/>
    <w:pPr>
      <w:spacing w:before="120" w:after="120" w:line="288" w:lineRule="auto"/>
      <w:jc w:val="center"/>
    </w:pPr>
    <w:rPr>
      <w:rFonts w:ascii="Times New Roman Bold" w:hAnsi="Times New Roman Bold"/>
      <w:b/>
      <w:sz w:val="30"/>
      <w:szCs w:val="20"/>
    </w:rPr>
  </w:style>
  <w:style w:type="paragraph" w:customStyle="1" w:styleId="StyleLeft169mm">
    <w:name w:val="Style Left:  16.9 mm"/>
    <w:basedOn w:val="Normal"/>
    <w:autoRedefine/>
    <w:rsid w:val="00F95CF7"/>
    <w:pPr>
      <w:spacing w:before="120" w:after="120" w:line="288" w:lineRule="auto"/>
      <w:ind w:left="540"/>
    </w:pPr>
    <w:rPr>
      <w:sz w:val="24"/>
      <w:szCs w:val="24"/>
      <w:lang w:val="fr-FR"/>
    </w:rPr>
  </w:style>
  <w:style w:type="paragraph" w:customStyle="1" w:styleId="Normal13pt">
    <w:name w:val="Normal + 13 pt"/>
    <w:aliases w:val="Auto,Justified,Normal + Times New Roman,Blue,Left:  0.75 cm,First line:  1.25 cm"/>
    <w:basedOn w:val="Normal"/>
    <w:rsid w:val="00F95CF7"/>
    <w:pPr>
      <w:spacing w:after="120"/>
      <w:ind w:firstLine="567"/>
    </w:pPr>
    <w:rPr>
      <w:szCs w:val="26"/>
    </w:rPr>
  </w:style>
  <w:style w:type="character" w:customStyle="1" w:styleId="FootnoteTextChar">
    <w:name w:val="Footnote Text Char"/>
    <w:aliases w:val="foot Char,ft Char Char1,(NECG) Footnote Text Char Char1,Footnote Text Char Char Char Char Char Char Char1,Footnote Text Char Char Char Char Char Char Ch Char Char1,single space Char Char1,fn Char Char1,FOOTNOTES Char1 Char1"/>
    <w:link w:val="FootnoteText"/>
    <w:locked/>
    <w:rsid w:val="00F95CF7"/>
  </w:style>
  <w:style w:type="character" w:customStyle="1" w:styleId="FootnoteTextChar1">
    <w:name w:val="Footnote Text Char1"/>
    <w:aliases w:val="foot Char1,ft Char Char,(NECG) Footnote Text Char Char,Footnote Text Char Char Char Char Char Char Char,Footnote Text Char Char Char Char Char Char Ch Char Char,single space Char Char,fn Char Char,FOOTNOTES Char1 Char"/>
    <w:semiHidden/>
    <w:rsid w:val="00F95CF7"/>
    <w:rPr>
      <w:rFonts w:eastAsia="Calibri"/>
    </w:rPr>
  </w:style>
  <w:style w:type="character" w:customStyle="1" w:styleId="HeaderChar1">
    <w:name w:val="Header Char1"/>
    <w:aliases w:val="S-title Char1,Header Char Char,Đầu trang Char1,h Char1,h Char Char Char Char Char Char Char1,h Char Char Char1,h Char Char Char Char,Char2 Char,Header1 Char,Char5 Char,h Char Ch, Char Char2,Heading 1 Char Char Char1,H1 Char Char Char,篇 Cha"/>
    <w:rsid w:val="00F95CF7"/>
    <w:rPr>
      <w:rFonts w:eastAsia="Calibri"/>
      <w:sz w:val="26"/>
      <w:szCs w:val="22"/>
    </w:rPr>
  </w:style>
  <w:style w:type="character" w:customStyle="1" w:styleId="TitleChar">
    <w:name w:val="Title Char"/>
    <w:link w:val="Title"/>
    <w:rsid w:val="00F95CF7"/>
    <w:rPr>
      <w:rFonts w:ascii=".VnTimeH" w:hAnsi=".VnTimeH"/>
      <w:b/>
      <w:sz w:val="26"/>
    </w:rPr>
  </w:style>
  <w:style w:type="character" w:customStyle="1" w:styleId="BodyTextIndent2Char1">
    <w:name w:val="Body Text Indent 2 Char1"/>
    <w:aliases w:val="CộngĐầudòng Char1,Thân văn bản Thụt lề 2 Char1,Body Text Indent 2 Char"/>
    <w:rsid w:val="00F95CF7"/>
    <w:rPr>
      <w:rFonts w:eastAsia="Calibri"/>
      <w:sz w:val="26"/>
      <w:szCs w:val="22"/>
    </w:rPr>
  </w:style>
  <w:style w:type="character" w:customStyle="1" w:styleId="ListParagraphChar">
    <w:name w:val="List Paragraph Char"/>
    <w:aliases w:val="List Paragraph 1 Char,My checklist Char,Table Sequence Char,level 1 Char,List Paragraph1 Char,Bullet L1 Char,Colorful List - Accent 11 Char,List Paragraph11 Char,FooterText Char,numbered Char,Paragraphe de liste Char,lp1 Char,b1 Char"/>
    <w:link w:val="ListParagraph"/>
    <w:uiPriority w:val="1"/>
    <w:qFormat/>
    <w:locked/>
    <w:rsid w:val="00F95CF7"/>
    <w:rPr>
      <w:rFonts w:ascii=".VnTime" w:hAnsi=".VnTime"/>
      <w:sz w:val="28"/>
    </w:rPr>
  </w:style>
  <w:style w:type="paragraph" w:customStyle="1" w:styleId="StyleHeading2H2CharH2CharCharH214ptBoldAutoLef">
    <w:name w:val="Style Heading 2H 2 CharH 2 Char CharH 2 + 14 pt Bold Auto Lef..."/>
    <w:basedOn w:val="Heading2"/>
    <w:rsid w:val="00F95CF7"/>
    <w:pPr>
      <w:keepLines/>
      <w:spacing w:line="320" w:lineRule="exact"/>
      <w:ind w:left="141" w:hanging="992"/>
      <w:contextualSpacing/>
    </w:pPr>
    <w:rPr>
      <w:bCs/>
      <w:sz w:val="28"/>
      <w:szCs w:val="20"/>
      <w:lang w:val="en-US"/>
    </w:rPr>
  </w:style>
  <w:style w:type="paragraph" w:customStyle="1" w:styleId="StyleHeading1tuan114ptNotBoldJustifiedFirstline0">
    <w:name w:val="Style Heading 1tuan 1 + 14 pt Not Bold Justified First line:  0..."/>
    <w:basedOn w:val="Heading1"/>
    <w:rsid w:val="00F95CF7"/>
    <w:pPr>
      <w:keepNext/>
      <w:widowControl/>
      <w:tabs>
        <w:tab w:val="clear" w:pos="426"/>
      </w:tabs>
      <w:autoSpaceDE w:val="0"/>
      <w:autoSpaceDN w:val="0"/>
      <w:spacing w:before="60" w:after="60"/>
      <w:ind w:left="142" w:hanging="993"/>
    </w:pPr>
    <w:rPr>
      <w:sz w:val="20"/>
    </w:rPr>
  </w:style>
  <w:style w:type="paragraph" w:customStyle="1" w:styleId="StyleFirstline0cmAfter6pt">
    <w:name w:val="Style First line:  0 cm After:  6 pt"/>
    <w:basedOn w:val="Normal"/>
    <w:rsid w:val="00F95CF7"/>
    <w:pPr>
      <w:widowControl w:val="0"/>
      <w:autoSpaceDE w:val="0"/>
      <w:autoSpaceDN w:val="0"/>
      <w:adjustRightInd w:val="0"/>
      <w:spacing w:before="120" w:after="120" w:line="288" w:lineRule="auto"/>
      <w:ind w:left="737"/>
    </w:pPr>
    <w:rPr>
      <w:szCs w:val="20"/>
      <w:lang w:val="id-ID"/>
    </w:rPr>
  </w:style>
  <w:style w:type="paragraph" w:customStyle="1" w:styleId="Daudong0">
    <w:name w:val="Dau dong (+)"/>
    <w:basedOn w:val="BodyTextIndent2"/>
    <w:qFormat/>
    <w:rsid w:val="00F95CF7"/>
    <w:pPr>
      <w:widowControl w:val="0"/>
      <w:tabs>
        <w:tab w:val="num" w:pos="1197"/>
      </w:tabs>
      <w:snapToGrid w:val="0"/>
      <w:spacing w:before="120" w:line="288" w:lineRule="auto"/>
      <w:ind w:left="1197" w:hanging="567"/>
    </w:pPr>
  </w:style>
  <w:style w:type="character" w:customStyle="1" w:styleId="Dau-Char">
    <w:name w:val="Dau (-) Char"/>
    <w:link w:val="Dau-"/>
    <w:locked/>
    <w:rsid w:val="00F95CF7"/>
    <w:rPr>
      <w:sz w:val="26"/>
      <w:szCs w:val="26"/>
      <w:lang w:val="en-US" w:eastAsia="en-US"/>
    </w:rPr>
  </w:style>
  <w:style w:type="paragraph" w:customStyle="1" w:styleId="Dau-">
    <w:name w:val="Dau (-)"/>
    <w:basedOn w:val="Normal"/>
    <w:link w:val="Dau-Char"/>
    <w:qFormat/>
    <w:rsid w:val="00F95CF7"/>
    <w:pPr>
      <w:numPr>
        <w:numId w:val="61"/>
      </w:numPr>
      <w:spacing w:before="60" w:after="60" w:line="264" w:lineRule="auto"/>
    </w:pPr>
    <w:rPr>
      <w:szCs w:val="26"/>
    </w:rPr>
  </w:style>
  <w:style w:type="character" w:customStyle="1" w:styleId="DauChar">
    <w:name w:val="Dau (+) Char"/>
    <w:link w:val="Dau"/>
    <w:locked/>
    <w:rsid w:val="00F95CF7"/>
    <w:rPr>
      <w:sz w:val="26"/>
      <w:szCs w:val="26"/>
      <w:lang w:val="en-US" w:eastAsia="en-US"/>
    </w:rPr>
  </w:style>
  <w:style w:type="paragraph" w:customStyle="1" w:styleId="Dau">
    <w:name w:val="Dau (+)"/>
    <w:basedOn w:val="Normal"/>
    <w:link w:val="DauChar"/>
    <w:qFormat/>
    <w:rsid w:val="00F95CF7"/>
    <w:pPr>
      <w:numPr>
        <w:numId w:val="62"/>
      </w:numPr>
      <w:tabs>
        <w:tab w:val="left" w:pos="851"/>
        <w:tab w:val="left" w:pos="990"/>
      </w:tabs>
      <w:spacing w:before="60" w:after="60" w:line="264" w:lineRule="auto"/>
      <w:ind w:left="1281" w:hanging="357"/>
      <w:contextualSpacing/>
    </w:pPr>
    <w:rPr>
      <w:szCs w:val="26"/>
    </w:rPr>
  </w:style>
  <w:style w:type="character" w:customStyle="1" w:styleId="CachdaudongChar">
    <w:name w:val="Cachdaudong Char"/>
    <w:link w:val="Cachdaudong"/>
    <w:qFormat/>
    <w:locked/>
    <w:rsid w:val="00F95CF7"/>
    <w:rPr>
      <w:sz w:val="26"/>
    </w:rPr>
  </w:style>
  <w:style w:type="paragraph" w:customStyle="1" w:styleId="Cachdaudong">
    <w:name w:val="Cachdaudong"/>
    <w:basedOn w:val="Normal"/>
    <w:link w:val="CachdaudongChar"/>
    <w:qFormat/>
    <w:rsid w:val="00F95CF7"/>
    <w:pPr>
      <w:spacing w:before="60" w:after="60" w:line="264" w:lineRule="auto"/>
      <w:ind w:firstLine="567"/>
    </w:pPr>
    <w:rPr>
      <w:szCs w:val="20"/>
    </w:rPr>
  </w:style>
  <w:style w:type="character" w:customStyle="1" w:styleId="MTDisplayEquationChar">
    <w:name w:val="MTDisplayEquation Char"/>
    <w:link w:val="MTDisplayEquation"/>
    <w:locked/>
    <w:rsid w:val="00F95CF7"/>
    <w:rPr>
      <w:sz w:val="26"/>
      <w:szCs w:val="26"/>
      <w:lang w:val="nl-NL"/>
    </w:rPr>
  </w:style>
  <w:style w:type="paragraph" w:customStyle="1" w:styleId="MTDisplayEquation">
    <w:name w:val="MTDisplayEquation"/>
    <w:basedOn w:val="Normal"/>
    <w:next w:val="Normal"/>
    <w:link w:val="MTDisplayEquationChar"/>
    <w:rsid w:val="00F95CF7"/>
    <w:pPr>
      <w:tabs>
        <w:tab w:val="center" w:pos="4540"/>
        <w:tab w:val="right" w:pos="9080"/>
      </w:tabs>
      <w:spacing w:before="60" w:afterLines="40"/>
      <w:ind w:firstLine="567"/>
      <w:jc w:val="center"/>
    </w:pPr>
    <w:rPr>
      <w:szCs w:val="26"/>
      <w:lang w:val="nl-NL"/>
    </w:rPr>
  </w:style>
  <w:style w:type="paragraph" w:customStyle="1" w:styleId="CharChar1CharChar">
    <w:name w:val="Char Char1 Char Char"/>
    <w:basedOn w:val="Normal"/>
    <w:semiHidden/>
    <w:rsid w:val="00F95CF7"/>
    <w:pPr>
      <w:autoSpaceDE w:val="0"/>
      <w:autoSpaceDN w:val="0"/>
      <w:adjustRightInd w:val="0"/>
      <w:spacing w:before="120" w:after="160" w:line="240" w:lineRule="exact"/>
    </w:pPr>
    <w:rPr>
      <w:rFonts w:ascii="Verdana" w:hAnsi="Verdana"/>
      <w:sz w:val="20"/>
      <w:szCs w:val="20"/>
    </w:rPr>
  </w:style>
  <w:style w:type="paragraph" w:customStyle="1" w:styleId="Default">
    <w:name w:val="Default"/>
    <w:rsid w:val="00F95CF7"/>
    <w:pPr>
      <w:widowControl w:val="0"/>
      <w:autoSpaceDE w:val="0"/>
      <w:autoSpaceDN w:val="0"/>
      <w:adjustRightInd w:val="0"/>
    </w:pPr>
    <w:rPr>
      <w:color w:val="000000"/>
      <w:sz w:val="24"/>
      <w:szCs w:val="24"/>
      <w:lang w:val="en-US" w:eastAsia="en-US"/>
    </w:rPr>
  </w:style>
  <w:style w:type="paragraph" w:customStyle="1" w:styleId="StyleFirstline025">
    <w:name w:val="Style First line:  0.25&quot;"/>
    <w:basedOn w:val="Normal"/>
    <w:rsid w:val="00F95CF7"/>
    <w:pPr>
      <w:spacing w:line="312" w:lineRule="auto"/>
      <w:ind w:firstLine="357"/>
    </w:pPr>
    <w:rPr>
      <w:szCs w:val="20"/>
    </w:rPr>
  </w:style>
  <w:style w:type="paragraph" w:customStyle="1" w:styleId="StyleCentered">
    <w:name w:val="Style Centered"/>
    <w:basedOn w:val="Normal"/>
    <w:rsid w:val="00F95CF7"/>
    <w:pPr>
      <w:spacing w:line="360" w:lineRule="auto"/>
      <w:jc w:val="center"/>
    </w:pPr>
    <w:rPr>
      <w:szCs w:val="20"/>
    </w:rPr>
  </w:style>
  <w:style w:type="character" w:customStyle="1" w:styleId="TNR1Char">
    <w:name w:val="TNR 1 Char"/>
    <w:link w:val="TNR1"/>
    <w:locked/>
    <w:rsid w:val="00F95CF7"/>
  </w:style>
  <w:style w:type="paragraph" w:customStyle="1" w:styleId="TNR1">
    <w:name w:val="TNR 1"/>
    <w:basedOn w:val="Dau-"/>
    <w:link w:val="TNR1Char"/>
    <w:rsid w:val="00F95CF7"/>
    <w:pPr>
      <w:widowControl w:val="0"/>
      <w:numPr>
        <w:numId w:val="0"/>
      </w:numPr>
      <w:ind w:firstLine="567"/>
    </w:pPr>
    <w:rPr>
      <w:sz w:val="20"/>
      <w:szCs w:val="20"/>
    </w:rPr>
  </w:style>
  <w:style w:type="paragraph" w:customStyle="1" w:styleId="msonormal0">
    <w:name w:val="msonormal"/>
    <w:basedOn w:val="Normal"/>
    <w:rsid w:val="00F95CF7"/>
    <w:pPr>
      <w:spacing w:before="100" w:beforeAutospacing="1" w:after="100" w:afterAutospacing="1"/>
    </w:pPr>
    <w:rPr>
      <w:sz w:val="24"/>
      <w:szCs w:val="24"/>
    </w:rPr>
  </w:style>
  <w:style w:type="paragraph" w:customStyle="1" w:styleId="xl288">
    <w:name w:val="xl288"/>
    <w:basedOn w:val="Normal"/>
    <w:rsid w:val="00F95CF7"/>
    <w:pPr>
      <w:spacing w:before="100" w:beforeAutospacing="1" w:after="100" w:afterAutospacing="1"/>
    </w:pPr>
    <w:rPr>
      <w:sz w:val="24"/>
      <w:szCs w:val="24"/>
    </w:rPr>
  </w:style>
  <w:style w:type="character" w:customStyle="1" w:styleId="DauChar0">
    <w:name w:val="Dau + Char"/>
    <w:link w:val="Dau0"/>
    <w:locked/>
    <w:rsid w:val="00F95CF7"/>
    <w:rPr>
      <w:sz w:val="26"/>
      <w:szCs w:val="26"/>
      <w:lang w:val="sv-SE" w:eastAsia="en-US"/>
    </w:rPr>
  </w:style>
  <w:style w:type="paragraph" w:customStyle="1" w:styleId="Dau0">
    <w:name w:val="Dau +"/>
    <w:basedOn w:val="Normal"/>
    <w:link w:val="DauChar0"/>
    <w:qFormat/>
    <w:rsid w:val="00F95CF7"/>
    <w:pPr>
      <w:numPr>
        <w:numId w:val="63"/>
      </w:numPr>
      <w:spacing w:before="40" w:after="40"/>
    </w:pPr>
    <w:rPr>
      <w:szCs w:val="26"/>
      <w:lang w:val="sv-SE"/>
    </w:rPr>
  </w:style>
  <w:style w:type="paragraph" w:customStyle="1" w:styleId="c1">
    <w:name w:val="c.1"/>
    <w:basedOn w:val="Normal"/>
    <w:rsid w:val="00F95CF7"/>
    <w:pPr>
      <w:spacing w:before="360" w:after="120" w:line="268" w:lineRule="auto"/>
      <w:ind w:left="720" w:hanging="720"/>
    </w:pPr>
    <w:rPr>
      <w:b/>
      <w:bCs/>
      <w:sz w:val="24"/>
      <w:szCs w:val="24"/>
    </w:rPr>
  </w:style>
  <w:style w:type="paragraph" w:customStyle="1" w:styleId="SectionVHeader">
    <w:name w:val="Section V. Header"/>
    <w:basedOn w:val="Normal"/>
    <w:uiPriority w:val="99"/>
    <w:rsid w:val="00F95CF7"/>
    <w:pPr>
      <w:jc w:val="center"/>
    </w:pPr>
    <w:rPr>
      <w:b/>
      <w:sz w:val="36"/>
      <w:szCs w:val="20"/>
      <w:lang w:val="es-ES_tradnl"/>
    </w:rPr>
  </w:style>
  <w:style w:type="character" w:customStyle="1" w:styleId="apple-converted-space">
    <w:name w:val="apple-converted-space"/>
    <w:rsid w:val="00F95CF7"/>
  </w:style>
  <w:style w:type="character" w:customStyle="1" w:styleId="l6">
    <w:name w:val="l6"/>
    <w:rsid w:val="00F95CF7"/>
  </w:style>
  <w:style w:type="table" w:customStyle="1" w:styleId="TableGrid10">
    <w:name w:val="Table Grid1"/>
    <w:basedOn w:val="TableNormal"/>
    <w:next w:val="TableGrid"/>
    <w:rsid w:val="00F95CF7"/>
    <w:pPr>
      <w:spacing w:line="312"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n-chuong">
    <w:name w:val="ten-chuong"/>
    <w:basedOn w:val="Normal"/>
    <w:rsid w:val="00F95CF7"/>
    <w:pPr>
      <w:spacing w:line="360" w:lineRule="auto"/>
      <w:jc w:val="center"/>
    </w:pPr>
    <w:rPr>
      <w:rFonts w:ascii=".VnArialH" w:hAnsi=".VnArialH"/>
      <w:b/>
      <w:kern w:val="28"/>
      <w:sz w:val="32"/>
      <w:szCs w:val="20"/>
    </w:rPr>
  </w:style>
  <w:style w:type="paragraph" w:customStyle="1" w:styleId="StyleHeading1Left">
    <w:name w:val="Style Heading 1 + Left"/>
    <w:basedOn w:val="Heading1"/>
    <w:rsid w:val="00F95CF7"/>
    <w:pPr>
      <w:keepNext/>
      <w:widowControl/>
      <w:tabs>
        <w:tab w:val="clear" w:pos="426"/>
      </w:tabs>
    </w:pPr>
    <w:rPr>
      <w:bCs/>
      <w:sz w:val="28"/>
      <w:lang w:val="en-GB"/>
    </w:rPr>
  </w:style>
  <w:style w:type="paragraph" w:customStyle="1" w:styleId="StyleHeading2VnTime">
    <w:name w:val="Style Heading 2 + .VnTime"/>
    <w:basedOn w:val="Heading2"/>
    <w:rsid w:val="00F95CF7"/>
    <w:pPr>
      <w:numPr>
        <w:ilvl w:val="1"/>
        <w:numId w:val="65"/>
      </w:numPr>
      <w:spacing w:before="120" w:after="120"/>
    </w:pPr>
    <w:rPr>
      <w:rFonts w:ascii=".VnTime" w:hAnsi=".VnTime"/>
      <w:bCs/>
      <w:sz w:val="28"/>
      <w:szCs w:val="20"/>
    </w:rPr>
  </w:style>
  <w:style w:type="paragraph" w:customStyle="1" w:styleId="so">
    <w:name w:val="so"/>
    <w:basedOn w:val="Normal"/>
    <w:rsid w:val="00F95CF7"/>
    <w:pPr>
      <w:spacing w:before="120" w:after="60" w:line="288" w:lineRule="auto"/>
      <w:jc w:val="center"/>
    </w:pPr>
    <w:rPr>
      <w:rFonts w:ascii="Arial" w:hAnsi="Arial"/>
      <w:noProof/>
      <w:sz w:val="24"/>
      <w:szCs w:val="24"/>
      <w:lang w:val="vi-VN"/>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Map Char"/>
    <w:rsid w:val="00F95CF7"/>
    <w:rPr>
      <w:rFonts w:ascii=".VnTime" w:hAnsi=".VnTime"/>
      <w:bCs/>
      <w:i/>
      <w:noProof/>
      <w:sz w:val="28"/>
      <w:szCs w:val="26"/>
      <w:lang w:val="en-US" w:eastAsia="en-US" w:bidi="ar-SA"/>
    </w:rPr>
  </w:style>
  <w:style w:type="paragraph" w:customStyle="1" w:styleId="Subtitle1">
    <w:name w:val="Subtitle1"/>
    <w:basedOn w:val="Normal"/>
    <w:rsid w:val="00F95CF7"/>
    <w:pPr>
      <w:spacing w:before="360" w:after="240" w:line="288" w:lineRule="auto"/>
    </w:pPr>
    <w:rPr>
      <w:b/>
      <w:noProof/>
      <w:sz w:val="28"/>
      <w:lang w:val="vi-VN"/>
    </w:rPr>
  </w:style>
  <w:style w:type="paragraph" w:customStyle="1" w:styleId="BodyTextInde">
    <w:name w:val="Body Text Inde"/>
    <w:basedOn w:val="BodyText"/>
    <w:rsid w:val="00F95CF7"/>
    <w:pPr>
      <w:spacing w:after="0" w:line="360" w:lineRule="auto"/>
    </w:pPr>
    <w:rPr>
      <w:rFonts w:ascii="Times New Roman" w:hAnsi="Times New Roman"/>
      <w:b/>
      <w:i/>
      <w:snapToGrid w:val="0"/>
    </w:rPr>
  </w:style>
  <w:style w:type="paragraph" w:customStyle="1" w:styleId="HeadingTable">
    <w:name w:val="Heading_Table"/>
    <w:basedOn w:val="Normal"/>
    <w:rsid w:val="00F95CF7"/>
    <w:pPr>
      <w:widowControl w:val="0"/>
      <w:jc w:val="center"/>
    </w:pPr>
    <w:rPr>
      <w:rFonts w:ascii="Arial" w:hAnsi="Arial"/>
      <w:b/>
      <w:sz w:val="24"/>
      <w:szCs w:val="24"/>
      <w:lang w:val="vi-VN"/>
    </w:rPr>
  </w:style>
  <w:style w:type="paragraph" w:customStyle="1" w:styleId="List1">
    <w:name w:val="List1"/>
    <w:basedOn w:val="Normal"/>
    <w:rsid w:val="00F95CF7"/>
    <w:pPr>
      <w:numPr>
        <w:numId w:val="66"/>
      </w:numPr>
      <w:spacing w:after="60" w:line="288" w:lineRule="auto"/>
    </w:pPr>
    <w:rPr>
      <w:noProof/>
      <w:szCs w:val="26"/>
      <w:lang w:val="vi-VN"/>
    </w:rPr>
  </w:style>
  <w:style w:type="paragraph" w:customStyle="1" w:styleId="bang">
    <w:name w:val="bang"/>
    <w:basedOn w:val="Normal"/>
    <w:rsid w:val="00F95CF7"/>
    <w:pPr>
      <w:tabs>
        <w:tab w:val="num" w:pos="720"/>
      </w:tabs>
      <w:spacing w:before="100" w:beforeAutospacing="1" w:after="100" w:afterAutospacing="1" w:line="276" w:lineRule="auto"/>
      <w:ind w:firstLine="720"/>
    </w:pPr>
    <w:rPr>
      <w:rFonts w:ascii=".VnTime" w:hAnsi=".VnTime"/>
      <w:i/>
      <w:sz w:val="28"/>
      <w:szCs w:val="20"/>
    </w:rPr>
  </w:style>
  <w:style w:type="paragraph" w:styleId="TableofFigures">
    <w:name w:val="table of figures"/>
    <w:basedOn w:val="Normal"/>
    <w:next w:val="Normal"/>
    <w:qFormat/>
    <w:rsid w:val="00F95CF7"/>
    <w:pPr>
      <w:ind w:left="560" w:hanging="560"/>
    </w:pPr>
    <w:rPr>
      <w:rFonts w:ascii=".VnTime" w:hAnsi=".VnTime"/>
      <w:sz w:val="28"/>
      <w:szCs w:val="20"/>
    </w:rPr>
  </w:style>
  <w:style w:type="paragraph" w:customStyle="1" w:styleId="PhuLuc">
    <w:name w:val="Phu Luc"/>
    <w:basedOn w:val="Normal"/>
    <w:next w:val="Heading1"/>
    <w:rsid w:val="00F95CF7"/>
    <w:pPr>
      <w:spacing w:before="420" w:after="420"/>
      <w:jc w:val="center"/>
    </w:pPr>
    <w:rPr>
      <w:rFonts w:ascii=".VnTimeH" w:hAnsi=".VnTimeH"/>
      <w:b/>
      <w:sz w:val="40"/>
      <w:szCs w:val="20"/>
    </w:rPr>
  </w:style>
  <w:style w:type="paragraph" w:customStyle="1" w:styleId="CM47">
    <w:name w:val="CM47"/>
    <w:basedOn w:val="Default"/>
    <w:next w:val="Default"/>
    <w:rsid w:val="00F95CF7"/>
    <w:pPr>
      <w:spacing w:after="248"/>
    </w:pPr>
    <w:rPr>
      <w:rFonts w:ascii=".VnAvantH" w:hAnsi=".VnAvantH"/>
      <w:color w:val="auto"/>
    </w:rPr>
  </w:style>
  <w:style w:type="paragraph" w:customStyle="1" w:styleId="CM48">
    <w:name w:val="CM48"/>
    <w:basedOn w:val="Default"/>
    <w:next w:val="Default"/>
    <w:rsid w:val="00F95CF7"/>
    <w:pPr>
      <w:spacing w:after="120"/>
    </w:pPr>
    <w:rPr>
      <w:rFonts w:ascii=".VnAvantH" w:hAnsi=".VnAvantH"/>
      <w:color w:val="auto"/>
    </w:rPr>
  </w:style>
  <w:style w:type="paragraph" w:customStyle="1" w:styleId="CM13">
    <w:name w:val="CM13"/>
    <w:basedOn w:val="Default"/>
    <w:next w:val="Default"/>
    <w:rsid w:val="00F95CF7"/>
    <w:pPr>
      <w:spacing w:line="356" w:lineRule="atLeast"/>
    </w:pPr>
    <w:rPr>
      <w:rFonts w:ascii=".VnAvantH" w:hAnsi=".VnAvantH"/>
      <w:color w:val="auto"/>
    </w:rPr>
  </w:style>
  <w:style w:type="paragraph" w:customStyle="1" w:styleId="CM50">
    <w:name w:val="CM50"/>
    <w:basedOn w:val="Default"/>
    <w:next w:val="Default"/>
    <w:rsid w:val="00F95CF7"/>
    <w:pPr>
      <w:spacing w:after="185"/>
    </w:pPr>
    <w:rPr>
      <w:rFonts w:ascii=".VnAvantH" w:hAnsi=".VnAvantH"/>
      <w:color w:val="auto"/>
    </w:rPr>
  </w:style>
  <w:style w:type="paragraph" w:customStyle="1" w:styleId="CM23">
    <w:name w:val="CM23"/>
    <w:basedOn w:val="Default"/>
    <w:next w:val="Default"/>
    <w:rsid w:val="00F95CF7"/>
    <w:rPr>
      <w:rFonts w:ascii=".VnAvantH" w:hAnsi=".VnAvantH"/>
      <w:color w:val="auto"/>
    </w:rPr>
  </w:style>
  <w:style w:type="paragraph" w:customStyle="1" w:styleId="CM57">
    <w:name w:val="CM57"/>
    <w:basedOn w:val="Default"/>
    <w:next w:val="Default"/>
    <w:rsid w:val="00F95CF7"/>
    <w:pPr>
      <w:spacing w:after="410"/>
    </w:pPr>
    <w:rPr>
      <w:rFonts w:ascii=".VnAvantH" w:hAnsi=".VnAvantH"/>
      <w:color w:val="auto"/>
    </w:rPr>
  </w:style>
  <w:style w:type="paragraph" w:customStyle="1" w:styleId="StyleHeading1TimesNewRomanBefore3ptAfter3pt">
    <w:name w:val="Style Heading 1 + Times New Roman Before:  3 pt After:  3 pt"/>
    <w:basedOn w:val="Heading1"/>
    <w:rsid w:val="00F95CF7"/>
    <w:pPr>
      <w:keepNext/>
      <w:widowControl/>
      <w:tabs>
        <w:tab w:val="clear" w:pos="426"/>
      </w:tabs>
      <w:spacing w:before="60" w:after="60"/>
      <w:jc w:val="center"/>
    </w:pPr>
    <w:rPr>
      <w:bCs/>
      <w:sz w:val="28"/>
      <w:lang w:val="en-GB"/>
    </w:rPr>
  </w:style>
  <w:style w:type="paragraph" w:customStyle="1" w:styleId="TM">
    <w:name w:val="TM"/>
    <w:basedOn w:val="Normal"/>
    <w:link w:val="TMChar"/>
    <w:rsid w:val="00F95CF7"/>
    <w:pPr>
      <w:spacing w:before="120" w:line="336" w:lineRule="auto"/>
      <w:ind w:firstLine="567"/>
    </w:pPr>
    <w:rPr>
      <w:sz w:val="28"/>
      <w:szCs w:val="26"/>
    </w:rPr>
  </w:style>
  <w:style w:type="character" w:customStyle="1" w:styleId="TMChar">
    <w:name w:val="TM Char"/>
    <w:link w:val="TM"/>
    <w:rsid w:val="00F95CF7"/>
    <w:rPr>
      <w:sz w:val="28"/>
      <w:szCs w:val="26"/>
    </w:rPr>
  </w:style>
  <w:style w:type="character" w:customStyle="1" w:styleId="CaptionChar1">
    <w:name w:val="Caption Char1"/>
    <w:aliases w:val="Hung_Caption Char1,Title_table Char1,Caption Char1 Char Char1,Caption Char Char Char Char1,Caption Char Char Char Char Char Char Char Char Char1,Caption Char Char Char Char Char Char1 Char Char1,Map Char1,図表番号 Char Char Char"/>
    <w:link w:val="Caption"/>
    <w:uiPriority w:val="35"/>
    <w:rsid w:val="00F95CF7"/>
    <w:rPr>
      <w:b/>
      <w:sz w:val="26"/>
    </w:rPr>
  </w:style>
  <w:style w:type="paragraph" w:customStyle="1" w:styleId="Bng">
    <w:name w:val="Bảng"/>
    <w:basedOn w:val="Normal"/>
    <w:link w:val="BngChar"/>
    <w:autoRedefine/>
    <w:qFormat/>
    <w:rsid w:val="00F95CF7"/>
    <w:pPr>
      <w:spacing w:before="120" w:line="336" w:lineRule="auto"/>
      <w:jc w:val="center"/>
    </w:pPr>
    <w:rPr>
      <w:b/>
      <w:bCs/>
      <w:i/>
      <w:iCs/>
      <w:color w:val="0000FF"/>
      <w:szCs w:val="20"/>
      <w:lang w:val="vi-VN"/>
    </w:rPr>
  </w:style>
  <w:style w:type="character" w:customStyle="1" w:styleId="BngChar">
    <w:name w:val="Bảng Char"/>
    <w:link w:val="Bng"/>
    <w:rsid w:val="00F95CF7"/>
    <w:rPr>
      <w:b/>
      <w:bCs/>
      <w:i/>
      <w:iCs/>
      <w:color w:val="0000FF"/>
      <w:sz w:val="26"/>
      <w:lang w:val="vi-VN"/>
    </w:rPr>
  </w:style>
  <w:style w:type="paragraph" w:customStyle="1" w:styleId="MC-H1">
    <w:name w:val="MC-H1"/>
    <w:basedOn w:val="Heading1"/>
    <w:autoRedefine/>
    <w:qFormat/>
    <w:rsid w:val="00F95CF7"/>
    <w:pPr>
      <w:keepNext/>
      <w:widowControl/>
      <w:tabs>
        <w:tab w:val="clear" w:pos="426"/>
        <w:tab w:val="num" w:pos="360"/>
      </w:tabs>
      <w:spacing w:before="240" w:after="60"/>
      <w:ind w:left="360" w:hanging="360"/>
      <w:jc w:val="center"/>
    </w:pPr>
    <w:rPr>
      <w:rFonts w:ascii="Arial" w:hAnsi="Arial" w:cs="Arial"/>
      <w:bCs/>
      <w:kern w:val="32"/>
      <w:sz w:val="28"/>
      <w:szCs w:val="32"/>
    </w:rPr>
  </w:style>
  <w:style w:type="paragraph" w:customStyle="1" w:styleId="MC-H2">
    <w:name w:val="MC-H2"/>
    <w:basedOn w:val="Heading2"/>
    <w:autoRedefine/>
    <w:qFormat/>
    <w:rsid w:val="00F95CF7"/>
    <w:pPr>
      <w:numPr>
        <w:ilvl w:val="1"/>
        <w:numId w:val="1"/>
      </w:numPr>
      <w:spacing w:before="240"/>
    </w:pPr>
    <w:rPr>
      <w:rFonts w:ascii="Arial" w:hAnsi="Arial" w:cs="Arial"/>
      <w:bCs/>
      <w:iCs/>
      <w:sz w:val="30"/>
      <w:szCs w:val="30"/>
    </w:rPr>
  </w:style>
  <w:style w:type="paragraph" w:customStyle="1" w:styleId="MCH4-level4">
    <w:name w:val="MC H4-level4"/>
    <w:basedOn w:val="Normal"/>
    <w:autoRedefine/>
    <w:qFormat/>
    <w:rsid w:val="00F95CF7"/>
    <w:pPr>
      <w:numPr>
        <w:ilvl w:val="3"/>
        <w:numId w:val="1"/>
      </w:numPr>
    </w:pPr>
    <w:rPr>
      <w:rFonts w:ascii="Arial" w:hAnsi="Arial"/>
      <w:i/>
      <w:sz w:val="28"/>
    </w:rPr>
  </w:style>
  <w:style w:type="paragraph" w:customStyle="1" w:styleId="MC-H3">
    <w:name w:val="MC-H3"/>
    <w:basedOn w:val="Heading3"/>
    <w:autoRedefine/>
    <w:qFormat/>
    <w:rsid w:val="00F95CF7"/>
    <w:pPr>
      <w:widowControl/>
      <w:numPr>
        <w:numId w:val="64"/>
      </w:numPr>
      <w:tabs>
        <w:tab w:val="clear" w:pos="851"/>
      </w:tabs>
      <w:spacing w:before="240" w:after="60" w:line="312" w:lineRule="auto"/>
    </w:pPr>
    <w:rPr>
      <w:rFonts w:ascii="Arial" w:hAnsi="Arial" w:cs="Arial"/>
      <w:bCs/>
      <w:sz w:val="28"/>
      <w:szCs w:val="28"/>
    </w:rPr>
  </w:style>
  <w:style w:type="paragraph" w:customStyle="1" w:styleId="Body0">
    <w:name w:val="Body"/>
    <w:aliases w:val="Text,22"/>
    <w:basedOn w:val="Normal"/>
    <w:rsid w:val="00F95CF7"/>
    <w:pPr>
      <w:spacing w:line="400" w:lineRule="exact"/>
    </w:pPr>
    <w:rPr>
      <w:rFonts w:ascii=".VnTime" w:hAnsi=".VnTime"/>
      <w:sz w:val="28"/>
      <w:szCs w:val="20"/>
    </w:rPr>
  </w:style>
  <w:style w:type="paragraph" w:customStyle="1" w:styleId="m-4">
    <w:name w:val="m-4"/>
    <w:basedOn w:val="TM"/>
    <w:rsid w:val="00F95CF7"/>
    <w:pPr>
      <w:ind w:firstLine="0"/>
    </w:pPr>
    <w:rPr>
      <w:u w:val="single"/>
    </w:rPr>
  </w:style>
  <w:style w:type="paragraph" w:customStyle="1" w:styleId="xl38">
    <w:name w:val="xl38"/>
    <w:basedOn w:val="Normal"/>
    <w:rsid w:val="00F95CF7"/>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sz w:val="16"/>
      <w:szCs w:val="16"/>
    </w:rPr>
  </w:style>
  <w:style w:type="paragraph" w:customStyle="1" w:styleId="xl39">
    <w:name w:val="xl39"/>
    <w:basedOn w:val="Normal"/>
    <w:rsid w:val="00F95CF7"/>
    <w:pPr>
      <w:pBdr>
        <w:top w:val="dashed" w:sz="4" w:space="0" w:color="auto"/>
        <w:left w:val="single" w:sz="4" w:space="0" w:color="auto"/>
        <w:bottom w:val="dashed" w:sz="4" w:space="0" w:color="auto"/>
        <w:right w:val="double" w:sz="6" w:space="0" w:color="auto"/>
      </w:pBdr>
      <w:spacing w:before="100" w:beforeAutospacing="1" w:after="100" w:afterAutospacing="1"/>
    </w:pPr>
    <w:rPr>
      <w:rFonts w:ascii="Arial" w:hAnsi="Arial" w:cs="Arial"/>
      <w:sz w:val="16"/>
      <w:szCs w:val="16"/>
    </w:rPr>
  </w:style>
  <w:style w:type="paragraph" w:customStyle="1" w:styleId="xl40">
    <w:name w:val="xl40"/>
    <w:basedOn w:val="Normal"/>
    <w:rsid w:val="00F95CF7"/>
    <w:pPr>
      <w:pBdr>
        <w:top w:val="dashed" w:sz="4" w:space="0" w:color="auto"/>
        <w:left w:val="double" w:sz="6" w:space="0" w:color="auto"/>
        <w:bottom w:val="double" w:sz="6" w:space="0" w:color="auto"/>
        <w:right w:val="single" w:sz="4" w:space="0" w:color="auto"/>
      </w:pBdr>
      <w:spacing w:before="100" w:beforeAutospacing="1" w:after="100" w:afterAutospacing="1"/>
    </w:pPr>
    <w:rPr>
      <w:rFonts w:ascii="Arial" w:hAnsi="Arial" w:cs="Arial"/>
      <w:sz w:val="16"/>
      <w:szCs w:val="16"/>
    </w:rPr>
  </w:style>
  <w:style w:type="paragraph" w:customStyle="1" w:styleId="xl41">
    <w:name w:val="xl41"/>
    <w:basedOn w:val="Normal"/>
    <w:rsid w:val="00F95CF7"/>
    <w:pPr>
      <w:pBdr>
        <w:top w:val="dashed" w:sz="4" w:space="0" w:color="auto"/>
        <w:left w:val="single" w:sz="4" w:space="0" w:color="auto"/>
        <w:bottom w:val="double" w:sz="6" w:space="0" w:color="auto"/>
        <w:right w:val="single" w:sz="4" w:space="0" w:color="auto"/>
      </w:pBdr>
      <w:spacing w:before="100" w:beforeAutospacing="1" w:after="100" w:afterAutospacing="1"/>
    </w:pPr>
    <w:rPr>
      <w:rFonts w:ascii="Arial" w:hAnsi="Arial" w:cs="Arial"/>
      <w:b/>
      <w:bCs/>
      <w:sz w:val="16"/>
      <w:szCs w:val="16"/>
    </w:rPr>
  </w:style>
  <w:style w:type="paragraph" w:customStyle="1" w:styleId="xl42">
    <w:name w:val="xl42"/>
    <w:basedOn w:val="Normal"/>
    <w:rsid w:val="00F95CF7"/>
    <w:pPr>
      <w:pBdr>
        <w:top w:val="dashed" w:sz="4" w:space="0" w:color="auto"/>
        <w:left w:val="single" w:sz="4" w:space="0" w:color="auto"/>
        <w:bottom w:val="double" w:sz="6" w:space="0" w:color="auto"/>
        <w:right w:val="single" w:sz="4" w:space="0" w:color="auto"/>
      </w:pBdr>
      <w:spacing w:before="100" w:beforeAutospacing="1" w:after="100" w:afterAutospacing="1"/>
    </w:pPr>
    <w:rPr>
      <w:rFonts w:ascii="Arial" w:hAnsi="Arial" w:cs="Arial"/>
      <w:b/>
      <w:bCs/>
      <w:sz w:val="16"/>
      <w:szCs w:val="16"/>
    </w:rPr>
  </w:style>
  <w:style w:type="paragraph" w:customStyle="1" w:styleId="xl43">
    <w:name w:val="xl43"/>
    <w:basedOn w:val="Normal"/>
    <w:rsid w:val="00F95CF7"/>
    <w:pPr>
      <w:pBdr>
        <w:top w:val="dashed" w:sz="4" w:space="0" w:color="auto"/>
        <w:left w:val="single" w:sz="4" w:space="0" w:color="auto"/>
        <w:bottom w:val="double" w:sz="6" w:space="0" w:color="auto"/>
        <w:right w:val="double" w:sz="6" w:space="0" w:color="auto"/>
      </w:pBdr>
      <w:spacing w:before="100" w:beforeAutospacing="1" w:after="100" w:afterAutospacing="1"/>
    </w:pPr>
    <w:rPr>
      <w:rFonts w:ascii="Arial" w:hAnsi="Arial" w:cs="Arial"/>
      <w:b/>
      <w:bCs/>
      <w:sz w:val="16"/>
      <w:szCs w:val="16"/>
    </w:rPr>
  </w:style>
  <w:style w:type="paragraph" w:customStyle="1" w:styleId="tm0">
    <w:name w:val="tm"/>
    <w:basedOn w:val="Normal"/>
    <w:link w:val="tmChar0"/>
    <w:rsid w:val="00F95CF7"/>
    <w:pPr>
      <w:spacing w:before="120" w:line="336" w:lineRule="auto"/>
      <w:ind w:firstLine="567"/>
    </w:pPr>
    <w:rPr>
      <w:rFonts w:ascii=".VnTime" w:hAnsi=".VnTime"/>
      <w:szCs w:val="26"/>
    </w:rPr>
  </w:style>
  <w:style w:type="paragraph" w:customStyle="1" w:styleId="m-3">
    <w:name w:val="m-3"/>
    <w:basedOn w:val="TM"/>
    <w:rsid w:val="00F95CF7"/>
    <w:pPr>
      <w:ind w:firstLine="0"/>
    </w:pPr>
    <w:rPr>
      <w:b/>
      <w:i/>
    </w:rPr>
  </w:style>
  <w:style w:type="table" w:customStyle="1" w:styleId="TableElegant1">
    <w:name w:val="Table Elegant1"/>
    <w:basedOn w:val="TableNormal"/>
    <w:next w:val="TableElegant"/>
    <w:rsid w:val="00F95CF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ext1">
    <w:name w:val="text1"/>
    <w:rsid w:val="00F95CF7"/>
    <w:rPr>
      <w:rFonts w:ascii="Arial" w:hAnsi="Arial" w:cs="Arial" w:hint="default"/>
      <w:b w:val="0"/>
      <w:bCs w:val="0"/>
      <w:strike w:val="0"/>
      <w:dstrike w:val="0"/>
      <w:color w:val="070707"/>
      <w:sz w:val="20"/>
      <w:szCs w:val="20"/>
      <w:u w:val="none"/>
      <w:effect w:val="none"/>
    </w:rPr>
  </w:style>
  <w:style w:type="character" w:customStyle="1" w:styleId="CharChar14">
    <w:name w:val="Char Char14"/>
    <w:rsid w:val="00F95CF7"/>
    <w:rPr>
      <w:rFonts w:ascii=".VnTime" w:eastAsia="Times New Roman" w:hAnsi=".VnTime" w:cs="Times New Roman"/>
      <w:b/>
      <w:sz w:val="28"/>
      <w:szCs w:val="20"/>
    </w:rPr>
  </w:style>
  <w:style w:type="character" w:customStyle="1" w:styleId="CharChar10">
    <w:name w:val="Char Char10"/>
    <w:locked/>
    <w:rsid w:val="00F95CF7"/>
    <w:rPr>
      <w:rFonts w:ascii=".VnTime" w:hAnsi=".VnTime"/>
      <w:sz w:val="28"/>
      <w:lang w:val="en-US" w:eastAsia="en-US" w:bidi="ar-SA"/>
    </w:rPr>
  </w:style>
  <w:style w:type="character" w:customStyle="1" w:styleId="Bodytext1">
    <w:name w:val="Body text_"/>
    <w:link w:val="ThnVnban3"/>
    <w:rsid w:val="00F95CF7"/>
    <w:rPr>
      <w:spacing w:val="8"/>
      <w:sz w:val="23"/>
      <w:szCs w:val="23"/>
      <w:shd w:val="clear" w:color="auto" w:fill="FFFFFF"/>
    </w:rPr>
  </w:style>
  <w:style w:type="character" w:customStyle="1" w:styleId="Bodytext4">
    <w:name w:val="Body text (4)_"/>
    <w:link w:val="Bodytext40"/>
    <w:rsid w:val="00F95CF7"/>
    <w:rPr>
      <w:b/>
      <w:bCs/>
      <w:i/>
      <w:iCs/>
      <w:spacing w:val="9"/>
      <w:shd w:val="clear" w:color="auto" w:fill="FFFFFF"/>
    </w:rPr>
  </w:style>
  <w:style w:type="paragraph" w:customStyle="1" w:styleId="Bodytext40">
    <w:name w:val="Body text (4)"/>
    <w:basedOn w:val="Normal"/>
    <w:link w:val="Bodytext4"/>
    <w:rsid w:val="00F95CF7"/>
    <w:pPr>
      <w:widowControl w:val="0"/>
      <w:shd w:val="clear" w:color="auto" w:fill="FFFFFF"/>
      <w:spacing w:line="389" w:lineRule="exact"/>
      <w:ind w:firstLine="660"/>
    </w:pPr>
    <w:rPr>
      <w:b/>
      <w:bCs/>
      <w:i/>
      <w:iCs/>
      <w:spacing w:val="9"/>
      <w:sz w:val="20"/>
      <w:szCs w:val="20"/>
    </w:rPr>
  </w:style>
  <w:style w:type="paragraph" w:customStyle="1" w:styleId="BodyTextlist11">
    <w:name w:val="Body Text list 1"/>
    <w:link w:val="BodyTextlist1CharChar"/>
    <w:qFormat/>
    <w:rsid w:val="00F95CF7"/>
    <w:pPr>
      <w:numPr>
        <w:numId w:val="67"/>
      </w:numPr>
      <w:tabs>
        <w:tab w:val="left" w:pos="851"/>
      </w:tabs>
      <w:spacing w:before="120" w:after="120" w:line="264" w:lineRule="auto"/>
      <w:jc w:val="both"/>
    </w:pPr>
    <w:rPr>
      <w:sz w:val="26"/>
      <w:szCs w:val="26"/>
      <w:lang w:val="en-US" w:eastAsia="en-US"/>
    </w:rPr>
  </w:style>
  <w:style w:type="character" w:customStyle="1" w:styleId="BodyTextlist1CharChar">
    <w:name w:val="Body Text list 1 Char Char"/>
    <w:link w:val="BodyTextlist11"/>
    <w:rsid w:val="00F95CF7"/>
    <w:rPr>
      <w:sz w:val="26"/>
      <w:szCs w:val="26"/>
      <w:lang w:val="en-US" w:eastAsia="en-US"/>
    </w:rPr>
  </w:style>
  <w:style w:type="paragraph" w:styleId="Revision">
    <w:name w:val="Revision"/>
    <w:hidden/>
    <w:uiPriority w:val="99"/>
    <w:semiHidden/>
    <w:rsid w:val="00F95CF7"/>
    <w:rPr>
      <w:rFonts w:ascii=".VnTime" w:hAnsi=".VnTime"/>
      <w:sz w:val="28"/>
      <w:lang w:val="en-US" w:eastAsia="en-US"/>
    </w:rPr>
  </w:style>
  <w:style w:type="paragraph" w:styleId="Index2">
    <w:name w:val="index 2"/>
    <w:basedOn w:val="Normal"/>
    <w:next w:val="Normal"/>
    <w:autoRedefine/>
    <w:rsid w:val="00F95CF7"/>
    <w:pPr>
      <w:ind w:left="560" w:hanging="280"/>
    </w:pPr>
    <w:rPr>
      <w:rFonts w:ascii=".VnTime" w:hAnsi=".VnTime"/>
      <w:sz w:val="28"/>
      <w:szCs w:val="20"/>
    </w:rPr>
  </w:style>
  <w:style w:type="paragraph" w:styleId="Index3">
    <w:name w:val="index 3"/>
    <w:basedOn w:val="Normal"/>
    <w:next w:val="Normal"/>
    <w:autoRedefine/>
    <w:rsid w:val="00F95CF7"/>
    <w:pPr>
      <w:ind w:left="840" w:hanging="280"/>
    </w:pPr>
    <w:rPr>
      <w:rFonts w:ascii=".VnTime" w:hAnsi=".VnTime"/>
      <w:sz w:val="28"/>
      <w:szCs w:val="20"/>
    </w:rPr>
  </w:style>
  <w:style w:type="paragraph" w:styleId="Index4">
    <w:name w:val="index 4"/>
    <w:basedOn w:val="Normal"/>
    <w:next w:val="Normal"/>
    <w:autoRedefine/>
    <w:rsid w:val="00F95CF7"/>
    <w:pPr>
      <w:ind w:left="1120" w:hanging="280"/>
    </w:pPr>
    <w:rPr>
      <w:rFonts w:ascii=".VnTime" w:hAnsi=".VnTime"/>
      <w:sz w:val="28"/>
      <w:szCs w:val="20"/>
    </w:rPr>
  </w:style>
  <w:style w:type="paragraph" w:styleId="Index5">
    <w:name w:val="index 5"/>
    <w:basedOn w:val="Normal"/>
    <w:next w:val="Normal"/>
    <w:autoRedefine/>
    <w:rsid w:val="00F95CF7"/>
    <w:pPr>
      <w:ind w:left="1400" w:hanging="280"/>
    </w:pPr>
    <w:rPr>
      <w:rFonts w:ascii=".VnTime" w:hAnsi=".VnTime"/>
      <w:sz w:val="28"/>
      <w:szCs w:val="20"/>
    </w:rPr>
  </w:style>
  <w:style w:type="paragraph" w:styleId="Index6">
    <w:name w:val="index 6"/>
    <w:basedOn w:val="Normal"/>
    <w:next w:val="Normal"/>
    <w:autoRedefine/>
    <w:rsid w:val="00F95CF7"/>
    <w:pPr>
      <w:ind w:left="1680" w:hanging="280"/>
    </w:pPr>
    <w:rPr>
      <w:rFonts w:ascii=".VnTime" w:hAnsi=".VnTime"/>
      <w:sz w:val="28"/>
      <w:szCs w:val="20"/>
    </w:rPr>
  </w:style>
  <w:style w:type="paragraph" w:styleId="Index7">
    <w:name w:val="index 7"/>
    <w:basedOn w:val="Normal"/>
    <w:next w:val="Normal"/>
    <w:autoRedefine/>
    <w:rsid w:val="00F95CF7"/>
    <w:pPr>
      <w:ind w:left="1960" w:hanging="280"/>
    </w:pPr>
    <w:rPr>
      <w:rFonts w:ascii=".VnTime" w:hAnsi=".VnTime"/>
      <w:sz w:val="28"/>
      <w:szCs w:val="20"/>
    </w:rPr>
  </w:style>
  <w:style w:type="paragraph" w:styleId="Index8">
    <w:name w:val="index 8"/>
    <w:basedOn w:val="Normal"/>
    <w:next w:val="Normal"/>
    <w:autoRedefine/>
    <w:rsid w:val="00F95CF7"/>
    <w:pPr>
      <w:ind w:left="2240" w:hanging="280"/>
    </w:pPr>
    <w:rPr>
      <w:rFonts w:ascii=".VnTime" w:hAnsi=".VnTime"/>
      <w:sz w:val="28"/>
      <w:szCs w:val="20"/>
    </w:rPr>
  </w:style>
  <w:style w:type="paragraph" w:styleId="Index9">
    <w:name w:val="index 9"/>
    <w:basedOn w:val="Normal"/>
    <w:next w:val="Normal"/>
    <w:autoRedefine/>
    <w:rsid w:val="00F95CF7"/>
    <w:pPr>
      <w:ind w:left="2520" w:hanging="280"/>
    </w:pPr>
    <w:rPr>
      <w:rFonts w:ascii=".VnTime" w:hAnsi=".VnTime"/>
      <w:sz w:val="28"/>
      <w:szCs w:val="20"/>
    </w:rPr>
  </w:style>
  <w:style w:type="paragraph" w:styleId="IndexHeading">
    <w:name w:val="index heading"/>
    <w:basedOn w:val="Normal"/>
    <w:next w:val="Index10"/>
    <w:rsid w:val="00F95CF7"/>
    <w:rPr>
      <w:rFonts w:ascii=".VnTime" w:hAnsi=".VnTime"/>
      <w:sz w:val="28"/>
      <w:szCs w:val="20"/>
    </w:rPr>
  </w:style>
  <w:style w:type="character" w:customStyle="1" w:styleId="yshortcuts">
    <w:name w:val="yshortcuts"/>
    <w:rsid w:val="00F95CF7"/>
  </w:style>
  <w:style w:type="paragraph" w:customStyle="1" w:styleId="01">
    <w:name w:val="01 本文"/>
    <w:basedOn w:val="Normal"/>
    <w:autoRedefine/>
    <w:rsid w:val="00F95CF7"/>
    <w:pPr>
      <w:widowControl w:val="0"/>
      <w:ind w:leftChars="1" w:left="2" w:firstLineChars="78" w:firstLine="172"/>
    </w:pPr>
    <w:rPr>
      <w:rFonts w:eastAsia="MS Mincho"/>
      <w:kern w:val="2"/>
      <w:sz w:val="22"/>
      <w:szCs w:val="24"/>
      <w:lang w:eastAsia="ja-JP"/>
    </w:rPr>
  </w:style>
  <w:style w:type="paragraph" w:customStyle="1" w:styleId="09">
    <w:name w:val="09 図見出し"/>
    <w:basedOn w:val="Normal"/>
    <w:rsid w:val="00F95CF7"/>
    <w:pPr>
      <w:widowControl w:val="0"/>
      <w:jc w:val="center"/>
    </w:pPr>
    <w:rPr>
      <w:rFonts w:ascii="Tahoma" w:eastAsia="MS PGothic" w:hAnsi="Tahoma"/>
      <w:color w:val="0000FF"/>
      <w:kern w:val="2"/>
      <w:sz w:val="22"/>
      <w:szCs w:val="24"/>
      <w:lang w:eastAsia="ja-JP"/>
    </w:rPr>
  </w:style>
  <w:style w:type="paragraph" w:customStyle="1" w:styleId="10">
    <w:name w:val="10 脚注・単位"/>
    <w:basedOn w:val="Normal"/>
    <w:rsid w:val="00F95CF7"/>
    <w:pPr>
      <w:widowControl w:val="0"/>
      <w:spacing w:line="240" w:lineRule="exact"/>
    </w:pPr>
    <w:rPr>
      <w:rFonts w:ascii="Tahoma" w:eastAsia="MS PGothic" w:hAnsi="Tahoma"/>
      <w:i/>
      <w:kern w:val="2"/>
      <w:sz w:val="16"/>
      <w:szCs w:val="24"/>
      <w:lang w:eastAsia="ja-JP"/>
    </w:rPr>
  </w:style>
  <w:style w:type="paragraph" w:customStyle="1" w:styleId="11">
    <w:name w:val="1.1"/>
    <w:basedOn w:val="Normal"/>
    <w:link w:val="11Char"/>
    <w:uiPriority w:val="99"/>
    <w:rsid w:val="00F95CF7"/>
    <w:pPr>
      <w:keepNext/>
      <w:widowControl w:val="0"/>
      <w:adjustRightInd w:val="0"/>
      <w:snapToGrid w:val="0"/>
      <w:spacing w:after="120" w:line="360" w:lineRule="atLeast"/>
      <w:ind w:left="680" w:hanging="680"/>
      <w:outlineLvl w:val="2"/>
    </w:pPr>
    <w:rPr>
      <w:rFonts w:ascii="Arial" w:eastAsia="MS Gothic" w:hAnsi="Arial" w:cs="Arial"/>
      <w:b/>
      <w:bCs/>
      <w:kern w:val="2"/>
      <w:sz w:val="22"/>
      <w:szCs w:val="22"/>
      <w:lang w:eastAsia="ja-JP"/>
    </w:rPr>
  </w:style>
  <w:style w:type="paragraph" w:customStyle="1" w:styleId="Figtitle">
    <w:name w:val="Fig_title"/>
    <w:basedOn w:val="Normal"/>
    <w:rsid w:val="00F95CF7"/>
    <w:pPr>
      <w:spacing w:before="120" w:after="120" w:line="240" w:lineRule="atLeast"/>
      <w:jc w:val="center"/>
    </w:pPr>
    <w:rPr>
      <w:rFonts w:eastAsia="MS Mincho"/>
      <w:b/>
      <w:kern w:val="2"/>
      <w:sz w:val="22"/>
      <w:szCs w:val="21"/>
      <w:lang w:eastAsia="ja-JP"/>
    </w:rPr>
  </w:style>
  <w:style w:type="paragraph" w:customStyle="1" w:styleId="Tabletitle">
    <w:name w:val="Table_title"/>
    <w:basedOn w:val="Normal"/>
    <w:rsid w:val="00F95CF7"/>
    <w:pPr>
      <w:widowControl w:val="0"/>
      <w:spacing w:after="120" w:line="240" w:lineRule="atLeast"/>
      <w:jc w:val="center"/>
    </w:pPr>
    <w:rPr>
      <w:rFonts w:eastAsia="MS Mincho" w:hAnsi="Century"/>
      <w:b/>
      <w:kern w:val="2"/>
      <w:sz w:val="22"/>
      <w:szCs w:val="22"/>
      <w:lang w:eastAsia="ja-JP"/>
    </w:rPr>
  </w:style>
  <w:style w:type="paragraph" w:customStyle="1" w:styleId="0311">
    <w:name w:val="03 節見出し（1.1）"/>
    <w:basedOn w:val="Normal"/>
    <w:rsid w:val="00F95CF7"/>
    <w:pPr>
      <w:widowControl w:val="0"/>
    </w:pPr>
    <w:rPr>
      <w:rFonts w:ascii="Tahoma" w:eastAsia="MS Gothic" w:hAnsi="Tahoma"/>
      <w:b/>
      <w:color w:val="0000FF"/>
      <w:kern w:val="2"/>
      <w:sz w:val="22"/>
      <w:szCs w:val="24"/>
      <w:lang w:eastAsia="ja-JP"/>
    </w:rPr>
  </w:style>
  <w:style w:type="paragraph" w:customStyle="1" w:styleId="04111">
    <w:name w:val="04 項見出し（1.1.1）"/>
    <w:rsid w:val="00F95CF7"/>
    <w:rPr>
      <w:rFonts w:ascii="Tahoma" w:eastAsia="MS PGothic" w:hAnsi="Tahoma"/>
      <w:b/>
      <w:color w:val="0000FF"/>
      <w:sz w:val="22"/>
      <w:lang w:val="en-US" w:eastAsia="ja-JP"/>
    </w:rPr>
  </w:style>
  <w:style w:type="paragraph" w:customStyle="1" w:styleId="061111">
    <w:name w:val="06 亜項見出し（1.1.1.1）"/>
    <w:basedOn w:val="04111"/>
    <w:rsid w:val="00F95CF7"/>
    <w:rPr>
      <w:b w:val="0"/>
      <w:i/>
      <w:lang w:eastAsia="zh-TW"/>
    </w:rPr>
  </w:style>
  <w:style w:type="paragraph" w:customStyle="1" w:styleId="013">
    <w:name w:val="01.3　・一字下げぶら下がり"/>
    <w:basedOn w:val="Normal"/>
    <w:rsid w:val="00F95CF7"/>
    <w:pPr>
      <w:widowControl w:val="0"/>
      <w:ind w:leftChars="100" w:left="200" w:hangingChars="100" w:hanging="100"/>
    </w:pPr>
    <w:rPr>
      <w:rFonts w:eastAsia="MS Mincho"/>
      <w:kern w:val="2"/>
      <w:sz w:val="22"/>
      <w:szCs w:val="24"/>
      <w:lang w:eastAsia="ja-JP"/>
    </w:rPr>
  </w:style>
  <w:style w:type="paragraph" w:customStyle="1" w:styleId="0142">
    <w:name w:val="01.4　  2字下げ"/>
    <w:basedOn w:val="01"/>
    <w:rsid w:val="00F95CF7"/>
    <w:pPr>
      <w:ind w:leftChars="200" w:left="200"/>
    </w:pPr>
  </w:style>
  <w:style w:type="paragraph" w:customStyle="1" w:styleId="071">
    <w:name w:val="07 次亜項見出（ 1)）"/>
    <w:basedOn w:val="Normal"/>
    <w:rsid w:val="00F95CF7"/>
    <w:pPr>
      <w:widowControl w:val="0"/>
      <w:ind w:firstLine="113"/>
    </w:pPr>
    <w:rPr>
      <w:rFonts w:eastAsia="MS PMincho"/>
      <w:i/>
      <w:color w:val="000080"/>
      <w:kern w:val="2"/>
      <w:sz w:val="22"/>
      <w:szCs w:val="24"/>
      <w:lang w:eastAsia="zh-TW"/>
    </w:rPr>
  </w:style>
  <w:style w:type="paragraph" w:customStyle="1" w:styleId="110">
    <w:name w:val="11 欄外脚注"/>
    <w:basedOn w:val="Normal"/>
    <w:rsid w:val="00F95CF7"/>
    <w:pPr>
      <w:widowControl w:val="0"/>
      <w:spacing w:line="240" w:lineRule="exact"/>
    </w:pPr>
    <w:rPr>
      <w:rFonts w:ascii="Arial" w:eastAsia="MS PMincho" w:hAnsi="Arial"/>
      <w:i/>
      <w:iCs/>
      <w:kern w:val="2"/>
      <w:sz w:val="16"/>
      <w:szCs w:val="24"/>
      <w:lang w:eastAsia="ja-JP"/>
    </w:rPr>
  </w:style>
  <w:style w:type="paragraph" w:customStyle="1" w:styleId="body-Text">
    <w:name w:val="body-Text"/>
    <w:basedOn w:val="Normal"/>
    <w:rsid w:val="00F95CF7"/>
    <w:pPr>
      <w:widowControl w:val="0"/>
      <w:spacing w:before="120" w:after="60" w:line="360" w:lineRule="auto"/>
      <w:ind w:firstLine="567"/>
    </w:pPr>
    <w:rPr>
      <w:rFonts w:ascii=".VnTime" w:hAnsi=".VnTime"/>
    </w:rPr>
  </w:style>
  <w:style w:type="paragraph" w:customStyle="1" w:styleId="bodytext5">
    <w:name w:val="bodytext"/>
    <w:basedOn w:val="Normal"/>
    <w:uiPriority w:val="99"/>
    <w:rsid w:val="00F95CF7"/>
    <w:pPr>
      <w:widowControl w:val="0"/>
      <w:spacing w:before="120" w:after="60" w:line="360" w:lineRule="exact"/>
      <w:ind w:firstLine="567"/>
    </w:pPr>
    <w:rPr>
      <w:rFonts w:ascii=".VnTime" w:hAnsi=".VnTime"/>
      <w:sz w:val="28"/>
    </w:rPr>
  </w:style>
  <w:style w:type="paragraph" w:customStyle="1" w:styleId="CharCharCharCharCharChar">
    <w:name w:val="Char Char Char Char Char Char"/>
    <w:basedOn w:val="Normal"/>
    <w:rsid w:val="00F95CF7"/>
    <w:pPr>
      <w:autoSpaceDE w:val="0"/>
      <w:autoSpaceDN w:val="0"/>
      <w:adjustRightInd w:val="0"/>
      <w:spacing w:before="120" w:after="160" w:line="240" w:lineRule="exact"/>
    </w:pPr>
    <w:rPr>
      <w:rFonts w:ascii="Verdana" w:hAnsi="Verdana"/>
      <w:sz w:val="20"/>
      <w:szCs w:val="20"/>
    </w:rPr>
  </w:style>
  <w:style w:type="paragraph" w:customStyle="1" w:styleId="m1">
    <w:name w:val="m1"/>
    <w:basedOn w:val="Normal"/>
    <w:rsid w:val="00F95CF7"/>
    <w:pPr>
      <w:spacing w:before="360" w:line="336" w:lineRule="auto"/>
    </w:pPr>
    <w:rPr>
      <w:rFonts w:ascii=".VnAvant" w:eastAsia="MS Mincho" w:hAnsi=".VnAvant"/>
      <w:b/>
      <w:color w:val="0000FF"/>
      <w:sz w:val="24"/>
      <w:szCs w:val="20"/>
    </w:rPr>
  </w:style>
  <w:style w:type="paragraph" w:styleId="EndnoteText">
    <w:name w:val="endnote text"/>
    <w:basedOn w:val="Normal"/>
    <w:link w:val="EndnoteTextChar"/>
    <w:rsid w:val="00F95CF7"/>
    <w:rPr>
      <w:rFonts w:eastAsia="Arial Unicode MS"/>
      <w:sz w:val="20"/>
      <w:szCs w:val="20"/>
      <w:lang w:eastAsia="ja-JP"/>
    </w:rPr>
  </w:style>
  <w:style w:type="character" w:customStyle="1" w:styleId="EndnoteTextChar">
    <w:name w:val="Endnote Text Char"/>
    <w:link w:val="EndnoteText"/>
    <w:rsid w:val="00F95CF7"/>
    <w:rPr>
      <w:rFonts w:eastAsia="Arial Unicode MS"/>
      <w:lang w:eastAsia="ja-JP"/>
    </w:rPr>
  </w:style>
  <w:style w:type="character" w:styleId="EndnoteReference">
    <w:name w:val="endnote reference"/>
    <w:rsid w:val="00F95CF7"/>
    <w:rPr>
      <w:vertAlign w:val="superscript"/>
    </w:rPr>
  </w:style>
  <w:style w:type="paragraph" w:customStyle="1" w:styleId="StyleFirstline038">
    <w:name w:val="Style First line:  038&quot;"/>
    <w:basedOn w:val="Normal"/>
    <w:link w:val="StyleFirstline038Char"/>
    <w:rsid w:val="00F95CF7"/>
    <w:pPr>
      <w:spacing w:before="60"/>
      <w:ind w:firstLine="547"/>
    </w:pPr>
    <w:rPr>
      <w:sz w:val="28"/>
      <w:szCs w:val="20"/>
    </w:rPr>
  </w:style>
  <w:style w:type="character" w:customStyle="1" w:styleId="StyleFirstline038Char">
    <w:name w:val="Style First line:  038&quot; Char"/>
    <w:link w:val="StyleFirstline038"/>
    <w:rsid w:val="00F95CF7"/>
    <w:rPr>
      <w:sz w:val="28"/>
    </w:rPr>
  </w:style>
  <w:style w:type="paragraph" w:customStyle="1" w:styleId="muc3">
    <w:name w:val="muc3"/>
    <w:basedOn w:val="tm0"/>
    <w:uiPriority w:val="99"/>
    <w:rsid w:val="00F95CF7"/>
    <w:rPr>
      <w:rFonts w:ascii="Times New Roman" w:hAnsi="Times New Roman"/>
      <w:b/>
      <w:i/>
      <w:color w:val="800080"/>
      <w:szCs w:val="20"/>
    </w:rPr>
  </w:style>
  <w:style w:type="paragraph" w:customStyle="1" w:styleId="muc-3">
    <w:name w:val="muc-3"/>
    <w:basedOn w:val="Normal"/>
    <w:rsid w:val="00F95CF7"/>
    <w:pPr>
      <w:spacing w:before="120" w:line="336" w:lineRule="auto"/>
      <w:ind w:firstLine="567"/>
    </w:pPr>
    <w:rPr>
      <w:b/>
      <w:szCs w:val="26"/>
    </w:rPr>
  </w:style>
  <w:style w:type="paragraph" w:customStyle="1" w:styleId="muc-1">
    <w:name w:val="muc-1"/>
    <w:basedOn w:val="Normal"/>
    <w:rsid w:val="00F95CF7"/>
    <w:pPr>
      <w:spacing w:before="360" w:line="336" w:lineRule="auto"/>
    </w:pPr>
    <w:rPr>
      <w:b/>
      <w:bCs/>
      <w:color w:val="000000"/>
      <w:sz w:val="24"/>
      <w:szCs w:val="24"/>
    </w:rPr>
  </w:style>
  <w:style w:type="paragraph" w:customStyle="1" w:styleId="muc-4">
    <w:name w:val="muc-4"/>
    <w:basedOn w:val="Normal"/>
    <w:rsid w:val="00F95CF7"/>
    <w:pPr>
      <w:spacing w:before="120" w:line="336" w:lineRule="auto"/>
      <w:ind w:firstLine="567"/>
    </w:pPr>
    <w:rPr>
      <w:b/>
      <w:i/>
      <w:szCs w:val="26"/>
    </w:rPr>
  </w:style>
  <w:style w:type="paragraph" w:customStyle="1" w:styleId="muc-2">
    <w:name w:val="muc-2"/>
    <w:basedOn w:val="Normal"/>
    <w:rsid w:val="00F95CF7"/>
    <w:pPr>
      <w:spacing w:before="120" w:after="120" w:line="336" w:lineRule="auto"/>
    </w:pPr>
    <w:rPr>
      <w:rFonts w:ascii="Verdana" w:hAnsi="Verdana"/>
      <w:b/>
      <w:bCs/>
      <w:color w:val="0000FF"/>
      <w:sz w:val="24"/>
      <w:szCs w:val="24"/>
    </w:rPr>
  </w:style>
  <w:style w:type="paragraph" w:customStyle="1" w:styleId="ThuongU">
    <w:name w:val=".ThuongU"/>
    <w:basedOn w:val="Normal"/>
    <w:next w:val="Normal"/>
    <w:link w:val="ThuongUChar1"/>
    <w:autoRedefine/>
    <w:rsid w:val="00F95CF7"/>
    <w:pPr>
      <w:spacing w:before="80" w:after="40" w:line="288" w:lineRule="auto"/>
      <w:ind w:firstLine="567"/>
    </w:pPr>
    <w:rPr>
      <w:szCs w:val="24"/>
    </w:rPr>
  </w:style>
  <w:style w:type="character" w:customStyle="1" w:styleId="ThuongUChar1">
    <w:name w:val=".ThuongU Char1"/>
    <w:link w:val="ThuongU"/>
    <w:rsid w:val="00F95CF7"/>
    <w:rPr>
      <w:sz w:val="26"/>
      <w:szCs w:val="24"/>
    </w:rPr>
  </w:style>
  <w:style w:type="paragraph" w:customStyle="1" w:styleId="ChuTrongBangU-12">
    <w:name w:val=".ChuTrongBangU-12"/>
    <w:autoRedefine/>
    <w:rsid w:val="00F95CF7"/>
    <w:pPr>
      <w:spacing w:before="60" w:after="60"/>
      <w:jc w:val="center"/>
    </w:pPr>
    <w:rPr>
      <w:sz w:val="24"/>
      <w:szCs w:val="24"/>
      <w:lang w:val="en-US" w:eastAsia="en-US"/>
    </w:rPr>
  </w:style>
  <w:style w:type="paragraph" w:customStyle="1" w:styleId="BangU">
    <w:name w:val=".BangU"/>
    <w:basedOn w:val="ChuTrongBangU-12"/>
    <w:autoRedefine/>
    <w:rsid w:val="00F95CF7"/>
    <w:rPr>
      <w:sz w:val="26"/>
      <w:szCs w:val="26"/>
      <w:lang w:val="nl-NL"/>
    </w:rPr>
  </w:style>
  <w:style w:type="paragraph" w:customStyle="1" w:styleId="MD">
    <w:name w:val="MD"/>
    <w:basedOn w:val="Normal"/>
    <w:next w:val="Normal"/>
    <w:autoRedefine/>
    <w:rsid w:val="00F95CF7"/>
    <w:pPr>
      <w:tabs>
        <w:tab w:val="left" w:pos="374"/>
      </w:tabs>
      <w:spacing w:line="360" w:lineRule="auto"/>
    </w:pPr>
    <w:rPr>
      <w:rFonts w:ascii=".VnTimeH" w:hAnsi=".VnTimeH"/>
      <w:b/>
      <w:sz w:val="28"/>
      <w:szCs w:val="24"/>
    </w:rPr>
  </w:style>
  <w:style w:type="paragraph" w:customStyle="1" w:styleId="MDKL">
    <w:name w:val="MDKL"/>
    <w:basedOn w:val="Normal"/>
    <w:next w:val="Normal"/>
    <w:autoRedefine/>
    <w:rsid w:val="00F95CF7"/>
    <w:pPr>
      <w:tabs>
        <w:tab w:val="left" w:pos="374"/>
      </w:tabs>
      <w:spacing w:line="360" w:lineRule="auto"/>
    </w:pPr>
    <w:rPr>
      <w:rFonts w:ascii=".VnTimeH" w:hAnsi=".VnTimeH"/>
      <w:b/>
      <w:sz w:val="28"/>
      <w:szCs w:val="24"/>
    </w:rPr>
  </w:style>
  <w:style w:type="paragraph" w:customStyle="1" w:styleId="I1">
    <w:name w:val="I.1"/>
    <w:basedOn w:val="Normal"/>
    <w:autoRedefine/>
    <w:rsid w:val="00F95CF7"/>
    <w:pPr>
      <w:tabs>
        <w:tab w:val="left" w:pos="374"/>
      </w:tabs>
      <w:spacing w:line="360" w:lineRule="auto"/>
    </w:pPr>
    <w:rPr>
      <w:b/>
      <w:sz w:val="28"/>
      <w:szCs w:val="24"/>
    </w:rPr>
  </w:style>
  <w:style w:type="paragraph" w:customStyle="1" w:styleId="CI1">
    <w:name w:val="CI.1"/>
    <w:basedOn w:val="Normal"/>
    <w:autoRedefine/>
    <w:rsid w:val="00F95CF7"/>
    <w:pPr>
      <w:tabs>
        <w:tab w:val="left" w:pos="374"/>
      </w:tabs>
      <w:spacing w:line="360" w:lineRule="auto"/>
    </w:pPr>
    <w:rPr>
      <w:b/>
      <w:sz w:val="28"/>
      <w:szCs w:val="24"/>
    </w:rPr>
  </w:style>
  <w:style w:type="paragraph" w:customStyle="1" w:styleId="CI11">
    <w:name w:val="CI.1.1"/>
    <w:basedOn w:val="Normal"/>
    <w:autoRedefine/>
    <w:rsid w:val="00F95CF7"/>
    <w:pPr>
      <w:tabs>
        <w:tab w:val="left" w:pos="374"/>
      </w:tabs>
      <w:spacing w:line="360" w:lineRule="auto"/>
    </w:pPr>
    <w:rPr>
      <w:i/>
      <w:sz w:val="28"/>
      <w:szCs w:val="24"/>
    </w:rPr>
  </w:style>
  <w:style w:type="paragraph" w:customStyle="1" w:styleId="trung">
    <w:name w:val="trung"/>
    <w:basedOn w:val="Normal"/>
    <w:autoRedefine/>
    <w:rsid w:val="00F95CF7"/>
    <w:pPr>
      <w:tabs>
        <w:tab w:val="left" w:pos="374"/>
      </w:tabs>
      <w:spacing w:line="360" w:lineRule="auto"/>
    </w:pPr>
    <w:rPr>
      <w:sz w:val="28"/>
      <w:szCs w:val="24"/>
    </w:rPr>
  </w:style>
  <w:style w:type="paragraph" w:customStyle="1" w:styleId="21ChuongF13">
    <w:name w:val="2.1ChuongF13"/>
    <w:basedOn w:val="Normal"/>
    <w:autoRedefine/>
    <w:rsid w:val="00F95CF7"/>
    <w:pPr>
      <w:tabs>
        <w:tab w:val="left" w:pos="374"/>
      </w:tabs>
      <w:spacing w:line="360" w:lineRule="auto"/>
    </w:pPr>
    <w:rPr>
      <w:rFonts w:ascii=".VnTimeH" w:hAnsi=".VnTimeH"/>
      <w:b/>
      <w:szCs w:val="24"/>
    </w:rPr>
  </w:style>
  <w:style w:type="character" w:customStyle="1" w:styleId="ThuongUChar">
    <w:name w:val=".ThuongU Char"/>
    <w:rsid w:val="00F95CF7"/>
    <w:rPr>
      <w:sz w:val="28"/>
      <w:szCs w:val="24"/>
      <w:lang w:val="en-US" w:eastAsia="en-US" w:bidi="ar-SA"/>
    </w:rPr>
  </w:style>
  <w:style w:type="paragraph" w:customStyle="1" w:styleId="ChuongU">
    <w:name w:val=".ChuongU"/>
    <w:basedOn w:val="Normal"/>
    <w:autoRedefine/>
    <w:rsid w:val="00F95CF7"/>
    <w:pPr>
      <w:spacing w:line="360" w:lineRule="auto"/>
      <w:jc w:val="center"/>
    </w:pPr>
    <w:rPr>
      <w:b/>
      <w:sz w:val="28"/>
      <w:szCs w:val="20"/>
    </w:rPr>
  </w:style>
  <w:style w:type="paragraph" w:customStyle="1" w:styleId="I1U">
    <w:name w:val=".I.1.U"/>
    <w:basedOn w:val="ThuongU"/>
    <w:autoRedefine/>
    <w:rsid w:val="00F95CF7"/>
    <w:pPr>
      <w:spacing w:before="120" w:after="0" w:line="264" w:lineRule="auto"/>
      <w:ind w:firstLine="0"/>
    </w:pPr>
    <w:rPr>
      <w:b/>
    </w:rPr>
  </w:style>
  <w:style w:type="paragraph" w:customStyle="1" w:styleId="I11U">
    <w:name w:val=".I.1.1U"/>
    <w:basedOn w:val="ChuongU"/>
    <w:autoRedefine/>
    <w:rsid w:val="00F95CF7"/>
    <w:pPr>
      <w:spacing w:before="120" w:line="264" w:lineRule="auto"/>
      <w:jc w:val="left"/>
    </w:pPr>
    <w:rPr>
      <w:i/>
      <w:sz w:val="26"/>
    </w:rPr>
  </w:style>
  <w:style w:type="paragraph" w:customStyle="1" w:styleId="U">
    <w:name w:val="U"/>
    <w:basedOn w:val="Normal"/>
    <w:autoRedefine/>
    <w:rsid w:val="00F95CF7"/>
    <w:rPr>
      <w:sz w:val="28"/>
      <w:szCs w:val="24"/>
    </w:rPr>
  </w:style>
  <w:style w:type="paragraph" w:customStyle="1" w:styleId="1MDKL">
    <w:name w:val="1.MDKL"/>
    <w:basedOn w:val="Normal"/>
    <w:next w:val="Normal"/>
    <w:autoRedefine/>
    <w:rsid w:val="00F95CF7"/>
    <w:pPr>
      <w:tabs>
        <w:tab w:val="left" w:pos="374"/>
      </w:tabs>
      <w:spacing w:line="360" w:lineRule="auto"/>
      <w:jc w:val="center"/>
    </w:pPr>
    <w:rPr>
      <w:rFonts w:ascii=".VnTimeH" w:hAnsi=".VnTimeH"/>
      <w:b/>
      <w:sz w:val="28"/>
      <w:szCs w:val="24"/>
    </w:rPr>
  </w:style>
  <w:style w:type="paragraph" w:customStyle="1" w:styleId="3CI1">
    <w:name w:val="3.CI.1"/>
    <w:basedOn w:val="Normal"/>
    <w:autoRedefine/>
    <w:rsid w:val="00F95CF7"/>
    <w:pPr>
      <w:tabs>
        <w:tab w:val="left" w:pos="374"/>
      </w:tabs>
      <w:spacing w:line="360" w:lineRule="auto"/>
    </w:pPr>
    <w:rPr>
      <w:b/>
      <w:sz w:val="28"/>
      <w:szCs w:val="24"/>
    </w:rPr>
  </w:style>
  <w:style w:type="paragraph" w:customStyle="1" w:styleId="5Thuong">
    <w:name w:val="5.Thuong"/>
    <w:basedOn w:val="Normal"/>
    <w:link w:val="5ThuongChar"/>
    <w:autoRedefine/>
    <w:rsid w:val="00F95CF7"/>
    <w:pPr>
      <w:spacing w:line="360" w:lineRule="auto"/>
    </w:pPr>
    <w:rPr>
      <w:sz w:val="28"/>
      <w:szCs w:val="20"/>
      <w:lang w:val="fr-FR"/>
    </w:rPr>
  </w:style>
  <w:style w:type="character" w:customStyle="1" w:styleId="5ThuongChar">
    <w:name w:val="5.Thuong Char"/>
    <w:link w:val="5Thuong"/>
    <w:locked/>
    <w:rsid w:val="00F95CF7"/>
    <w:rPr>
      <w:sz w:val="28"/>
      <w:lang w:val="fr-FR"/>
    </w:rPr>
  </w:style>
  <w:style w:type="paragraph" w:customStyle="1" w:styleId="2Chuong">
    <w:name w:val="2.Chuong"/>
    <w:basedOn w:val="Normal"/>
    <w:next w:val="Normal"/>
    <w:autoRedefine/>
    <w:rsid w:val="00F95CF7"/>
    <w:pPr>
      <w:tabs>
        <w:tab w:val="left" w:pos="374"/>
      </w:tabs>
      <w:spacing w:line="360" w:lineRule="auto"/>
      <w:jc w:val="center"/>
    </w:pPr>
    <w:rPr>
      <w:rFonts w:ascii=".VnTimeH" w:hAnsi=".VnTimeH"/>
      <w:sz w:val="28"/>
      <w:szCs w:val="24"/>
    </w:rPr>
  </w:style>
  <w:style w:type="paragraph" w:customStyle="1" w:styleId="4CI11">
    <w:name w:val="4.CI.1.1"/>
    <w:basedOn w:val="Normal"/>
    <w:autoRedefine/>
    <w:rsid w:val="00F95CF7"/>
    <w:pPr>
      <w:tabs>
        <w:tab w:val="left" w:pos="374"/>
      </w:tabs>
      <w:spacing w:line="360" w:lineRule="auto"/>
    </w:pPr>
    <w:rPr>
      <w:i/>
      <w:sz w:val="28"/>
      <w:szCs w:val="24"/>
    </w:rPr>
  </w:style>
  <w:style w:type="paragraph" w:customStyle="1" w:styleId="6bang">
    <w:name w:val="6.bang"/>
    <w:basedOn w:val="Normal"/>
    <w:autoRedefine/>
    <w:rsid w:val="00F95CF7"/>
    <w:pPr>
      <w:spacing w:line="360" w:lineRule="auto"/>
      <w:jc w:val="center"/>
    </w:pPr>
    <w:rPr>
      <w:i/>
      <w:sz w:val="28"/>
      <w:szCs w:val="24"/>
    </w:rPr>
  </w:style>
  <w:style w:type="paragraph" w:customStyle="1" w:styleId="7ChutrongBang">
    <w:name w:val="7.ChutrongBang"/>
    <w:basedOn w:val="5Thuong"/>
    <w:autoRedefine/>
    <w:rsid w:val="00F95CF7"/>
  </w:style>
  <w:style w:type="paragraph" w:customStyle="1" w:styleId="Aria">
    <w:name w:val="Aria"/>
    <w:basedOn w:val="Normal"/>
    <w:autoRedefine/>
    <w:rsid w:val="00F95CF7"/>
    <w:pPr>
      <w:jc w:val="center"/>
    </w:pPr>
    <w:rPr>
      <w:szCs w:val="24"/>
    </w:rPr>
  </w:style>
  <w:style w:type="paragraph" w:customStyle="1" w:styleId="kieu1">
    <w:name w:val="kieu 1"/>
    <w:basedOn w:val="Heading1"/>
    <w:autoRedefine/>
    <w:rsid w:val="00F95CF7"/>
    <w:pPr>
      <w:keepNext/>
      <w:widowControl/>
      <w:tabs>
        <w:tab w:val="clear" w:pos="426"/>
      </w:tabs>
      <w:spacing w:before="240" w:after="60"/>
    </w:pPr>
    <w:rPr>
      <w:rFonts w:ascii=".VnTimeH" w:hAnsi=".VnTimeH" w:cs="Arial"/>
      <w:bCs/>
      <w:kern w:val="32"/>
      <w:sz w:val="24"/>
      <w:szCs w:val="24"/>
    </w:rPr>
  </w:style>
  <w:style w:type="paragraph" w:customStyle="1" w:styleId="kieu3">
    <w:name w:val="kieu3"/>
    <w:basedOn w:val="Normal"/>
    <w:autoRedefine/>
    <w:rsid w:val="00F95CF7"/>
    <w:pPr>
      <w:spacing w:before="120"/>
    </w:pPr>
    <w:rPr>
      <w:rFonts w:ascii=".VnTime" w:hAnsi=".VnTime"/>
      <w:sz w:val="28"/>
    </w:rPr>
  </w:style>
  <w:style w:type="paragraph" w:customStyle="1" w:styleId="kieu20">
    <w:name w:val="kieu2"/>
    <w:basedOn w:val="Normal"/>
    <w:autoRedefine/>
    <w:rsid w:val="00F95CF7"/>
    <w:pPr>
      <w:spacing w:before="120"/>
    </w:pPr>
    <w:rPr>
      <w:rFonts w:ascii=".VnTime" w:hAnsi=".VnTime"/>
      <w:b/>
      <w:sz w:val="28"/>
    </w:rPr>
  </w:style>
  <w:style w:type="paragraph" w:customStyle="1" w:styleId="titbang">
    <w:name w:val="titbang"/>
    <w:basedOn w:val="Normal"/>
    <w:autoRedefine/>
    <w:rsid w:val="00F95CF7"/>
    <w:pPr>
      <w:spacing w:before="120" w:after="120"/>
      <w:jc w:val="center"/>
    </w:pPr>
    <w:rPr>
      <w:rFonts w:ascii=".VnTime" w:hAnsi=".VnTime"/>
      <w:i/>
      <w:sz w:val="28"/>
    </w:rPr>
  </w:style>
  <w:style w:type="paragraph" w:customStyle="1" w:styleId="Bang0">
    <w:name w:val="Bang"/>
    <w:basedOn w:val="Normal"/>
    <w:autoRedefine/>
    <w:qFormat/>
    <w:rsid w:val="00F95CF7"/>
    <w:pPr>
      <w:spacing w:before="120"/>
      <w:jc w:val="center"/>
    </w:pPr>
    <w:rPr>
      <w:rFonts w:ascii=".VnTime" w:hAnsi=".VnTime"/>
      <w:sz w:val="28"/>
    </w:rPr>
  </w:style>
  <w:style w:type="paragraph" w:customStyle="1" w:styleId="kieu4">
    <w:name w:val="kieu4"/>
    <w:basedOn w:val="Heading2"/>
    <w:autoRedefine/>
    <w:rsid w:val="00F95CF7"/>
    <w:pPr>
      <w:spacing w:before="240" w:line="240" w:lineRule="auto"/>
    </w:pPr>
    <w:rPr>
      <w:rFonts w:ascii=".VnTime" w:hAnsi=".VnTime" w:cs="Arial"/>
      <w:b w:val="0"/>
      <w:i/>
      <w:iCs/>
      <w:sz w:val="28"/>
      <w:szCs w:val="28"/>
      <w:lang w:val="en-US"/>
    </w:rPr>
  </w:style>
  <w:style w:type="character" w:customStyle="1" w:styleId="nhatChar1">
    <w:name w:val=".nhat Char1"/>
    <w:link w:val="nhat"/>
    <w:locked/>
    <w:rsid w:val="00F95CF7"/>
    <w:rPr>
      <w:rFonts w:ascii=".VnTime" w:hAnsi=".VnTime"/>
      <w:sz w:val="28"/>
    </w:rPr>
  </w:style>
  <w:style w:type="paragraph" w:customStyle="1" w:styleId="nhat">
    <w:name w:val=".nhat"/>
    <w:basedOn w:val="Normal"/>
    <w:link w:val="nhatChar1"/>
    <w:rsid w:val="00F95CF7"/>
    <w:pPr>
      <w:spacing w:line="360" w:lineRule="auto"/>
      <w:ind w:firstLine="567"/>
    </w:pPr>
    <w:rPr>
      <w:rFonts w:ascii=".VnTime" w:hAnsi=".VnTime"/>
      <w:sz w:val="28"/>
      <w:szCs w:val="20"/>
    </w:rPr>
  </w:style>
  <w:style w:type="paragraph" w:customStyle="1" w:styleId="5CI111">
    <w:name w:val="5.CI.1.1.1"/>
    <w:basedOn w:val="Normal"/>
    <w:link w:val="5CI111Char"/>
    <w:autoRedefine/>
    <w:rsid w:val="00F95CF7"/>
    <w:pPr>
      <w:spacing w:before="120"/>
    </w:pPr>
    <w:rPr>
      <w:b/>
      <w:i/>
    </w:rPr>
  </w:style>
  <w:style w:type="character" w:customStyle="1" w:styleId="5CI111Char">
    <w:name w:val="5.CI.1.1.1 Char"/>
    <w:link w:val="5CI111"/>
    <w:rsid w:val="00F95CF7"/>
    <w:rPr>
      <w:b/>
      <w:i/>
      <w:sz w:val="26"/>
      <w:szCs w:val="28"/>
    </w:rPr>
  </w:style>
  <w:style w:type="paragraph" w:customStyle="1" w:styleId="chu-in">
    <w:name w:val=".chu-in"/>
    <w:basedOn w:val="Normal"/>
    <w:rsid w:val="00F95CF7"/>
    <w:pPr>
      <w:spacing w:before="120" w:after="120" w:line="360" w:lineRule="atLeast"/>
    </w:pPr>
    <w:rPr>
      <w:rFonts w:ascii=".VnTimeH" w:hAnsi=".VnTimeH"/>
      <w:b/>
      <w:iCs/>
      <w:sz w:val="24"/>
      <w:szCs w:val="24"/>
    </w:rPr>
  </w:style>
  <w:style w:type="paragraph" w:customStyle="1" w:styleId="bang7">
    <w:name w:val=".bang"/>
    <w:basedOn w:val="Normal"/>
    <w:rsid w:val="00F95CF7"/>
    <w:pPr>
      <w:spacing w:line="360" w:lineRule="auto"/>
      <w:jc w:val="center"/>
    </w:pPr>
    <w:rPr>
      <w:rFonts w:ascii=".VnTime" w:hAnsi=".VnTime"/>
      <w:i/>
      <w:sz w:val="28"/>
      <w:szCs w:val="24"/>
    </w:rPr>
  </w:style>
  <w:style w:type="paragraph" w:customStyle="1" w:styleId="chu-in14">
    <w:name w:val=".chu-in14"/>
    <w:basedOn w:val="Normal"/>
    <w:autoRedefine/>
    <w:rsid w:val="00F95CF7"/>
    <w:pPr>
      <w:spacing w:line="360" w:lineRule="auto"/>
      <w:jc w:val="center"/>
    </w:pPr>
    <w:rPr>
      <w:rFonts w:ascii=".VnTimeH" w:hAnsi=".VnTimeH"/>
      <w:b/>
      <w:iCs/>
      <w:sz w:val="28"/>
      <w:szCs w:val="24"/>
    </w:rPr>
  </w:style>
  <w:style w:type="paragraph" w:customStyle="1" w:styleId="bang8">
    <w:name w:val="..bang"/>
    <w:basedOn w:val="nhat"/>
    <w:rsid w:val="00F95CF7"/>
  </w:style>
  <w:style w:type="paragraph" w:customStyle="1" w:styleId="Bullet20">
    <w:name w:val="Bullet 2"/>
    <w:basedOn w:val="Normal"/>
    <w:rsid w:val="00F95CF7"/>
    <w:pPr>
      <w:tabs>
        <w:tab w:val="num" w:pos="2443"/>
      </w:tabs>
      <w:spacing w:before="120" w:after="120"/>
      <w:ind w:left="2443" w:hanging="283"/>
    </w:pPr>
    <w:rPr>
      <w:rFonts w:ascii=".VnTime" w:eastAsia="SimSun" w:hAnsi=".VnTime"/>
      <w:szCs w:val="24"/>
      <w:lang w:eastAsia="zh-CN"/>
    </w:rPr>
  </w:style>
  <w:style w:type="paragraph" w:customStyle="1" w:styleId="Normalbull1">
    <w:name w:val="Normal bull1"/>
    <w:basedOn w:val="Normal"/>
    <w:rsid w:val="00F95CF7"/>
    <w:pPr>
      <w:tabs>
        <w:tab w:val="left" w:pos="851"/>
      </w:tabs>
      <w:overflowPunct w:val="0"/>
      <w:autoSpaceDE w:val="0"/>
      <w:autoSpaceDN w:val="0"/>
      <w:adjustRightInd w:val="0"/>
      <w:spacing w:before="120" w:after="120"/>
      <w:ind w:hanging="284"/>
      <w:textAlignment w:val="baseline"/>
    </w:pPr>
    <w:rPr>
      <w:rFonts w:ascii=".VnTime" w:hAnsi=".VnTime" w:cs="Angsana New"/>
      <w:szCs w:val="26"/>
      <w:lang w:eastAsia="zh-CN"/>
    </w:rPr>
  </w:style>
  <w:style w:type="paragraph" w:customStyle="1" w:styleId="dam">
    <w:name w:val=".dam"/>
    <w:basedOn w:val="Normal"/>
    <w:link w:val="damChar"/>
    <w:rsid w:val="00F95CF7"/>
    <w:pPr>
      <w:spacing w:line="360" w:lineRule="auto"/>
    </w:pPr>
    <w:rPr>
      <w:rFonts w:ascii=".VnTime" w:hAnsi=".VnTime"/>
      <w:b/>
      <w:sz w:val="28"/>
      <w:szCs w:val="24"/>
    </w:rPr>
  </w:style>
  <w:style w:type="character" w:customStyle="1" w:styleId="damChar">
    <w:name w:val=".dam Char"/>
    <w:link w:val="dam"/>
    <w:rsid w:val="00F95CF7"/>
    <w:rPr>
      <w:rFonts w:ascii=".VnTime" w:hAnsi=".VnTime"/>
      <w:b/>
      <w:sz w:val="28"/>
      <w:szCs w:val="24"/>
    </w:rPr>
  </w:style>
  <w:style w:type="paragraph" w:customStyle="1" w:styleId="nghieng">
    <w:name w:val=".nghieng"/>
    <w:basedOn w:val="Normal"/>
    <w:rsid w:val="00F95CF7"/>
    <w:pPr>
      <w:spacing w:line="360" w:lineRule="auto"/>
    </w:pPr>
    <w:rPr>
      <w:rFonts w:ascii=".VnTime" w:hAnsi=".VnTime"/>
      <w:b/>
      <w:i/>
      <w:sz w:val="28"/>
      <w:szCs w:val="24"/>
    </w:rPr>
  </w:style>
  <w:style w:type="paragraph" w:customStyle="1" w:styleId="muc5">
    <w:name w:val="muc5"/>
    <w:basedOn w:val="Normal"/>
    <w:rsid w:val="00F95CF7"/>
    <w:pPr>
      <w:spacing w:before="80" w:after="80" w:line="400" w:lineRule="exact"/>
      <w:ind w:firstLine="567"/>
    </w:pPr>
    <w:rPr>
      <w:rFonts w:ascii=".VnTime" w:hAnsi=".VnTime"/>
      <w:i/>
      <w:color w:val="0000FF"/>
      <w:sz w:val="28"/>
      <w:szCs w:val="20"/>
      <w:u w:val="single"/>
    </w:rPr>
  </w:style>
  <w:style w:type="paragraph" w:customStyle="1" w:styleId="Muc">
    <w:name w:val="Muc +"/>
    <w:basedOn w:val="Normal"/>
    <w:rsid w:val="00F95CF7"/>
    <w:pPr>
      <w:tabs>
        <w:tab w:val="num" w:pos="1004"/>
      </w:tabs>
      <w:spacing w:line="360" w:lineRule="exact"/>
      <w:ind w:left="1004" w:hanging="284"/>
    </w:pPr>
    <w:rPr>
      <w:rFonts w:ascii=".VnArial" w:hAnsi=".VnArial"/>
      <w:color w:val="000000"/>
      <w:szCs w:val="20"/>
      <w:lang w:val="en-GB"/>
    </w:rPr>
  </w:style>
  <w:style w:type="paragraph" w:customStyle="1" w:styleId="Muc0">
    <w:name w:val="+Muc"/>
    <w:basedOn w:val="Normal"/>
    <w:autoRedefine/>
    <w:rsid w:val="00F95CF7"/>
    <w:pPr>
      <w:spacing w:line="360" w:lineRule="auto"/>
      <w:ind w:firstLine="720"/>
    </w:pPr>
    <w:rPr>
      <w:rFonts w:ascii=".VnTime" w:hAnsi=".VnTime"/>
      <w:sz w:val="28"/>
      <w:lang w:val="fr-FR"/>
    </w:rPr>
  </w:style>
  <w:style w:type="paragraph" w:customStyle="1" w:styleId="bangbieu">
    <w:name w:val="bang bieu"/>
    <w:basedOn w:val="Normal"/>
    <w:rsid w:val="00F95CF7"/>
    <w:pPr>
      <w:widowControl w:val="0"/>
      <w:spacing w:before="60" w:after="60" w:line="312" w:lineRule="auto"/>
      <w:ind w:firstLine="567"/>
    </w:pPr>
    <w:rPr>
      <w:rFonts w:ascii=".VnTime" w:hAnsi=".VnTime"/>
    </w:rPr>
  </w:style>
  <w:style w:type="paragraph" w:customStyle="1" w:styleId="huyen">
    <w:name w:val="huyen"/>
    <w:basedOn w:val="Normal"/>
    <w:rsid w:val="00F95CF7"/>
    <w:pPr>
      <w:spacing w:before="60" w:after="60" w:line="312" w:lineRule="auto"/>
      <w:ind w:firstLine="567"/>
    </w:pPr>
    <w:rPr>
      <w:rFonts w:ascii=".VnTime" w:hAnsi=".VnTime"/>
      <w:b/>
      <w:i/>
    </w:rPr>
  </w:style>
  <w:style w:type="paragraph" w:customStyle="1" w:styleId="ChuTrongBangU12pt">
    <w:name w:val="ChuTrongBangU + 12 pt"/>
    <w:autoRedefine/>
    <w:rsid w:val="00F95CF7"/>
    <w:pPr>
      <w:jc w:val="center"/>
    </w:pPr>
    <w:rPr>
      <w:rFonts w:cs="Arial"/>
      <w:sz w:val="24"/>
      <w:szCs w:val="24"/>
      <w:lang w:val="en-US" w:eastAsia="en-US"/>
    </w:rPr>
  </w:style>
  <w:style w:type="paragraph" w:customStyle="1" w:styleId="aU">
    <w:name w:val=".a.U"/>
    <w:basedOn w:val="I11U"/>
    <w:autoRedefine/>
    <w:rsid w:val="00F95CF7"/>
  </w:style>
  <w:style w:type="paragraph" w:customStyle="1" w:styleId="ChuongURed">
    <w:name w:val=".ChuongU + Red"/>
    <w:basedOn w:val="ChuongU"/>
    <w:autoRedefine/>
    <w:rsid w:val="00F95CF7"/>
    <w:rPr>
      <w:bCs/>
    </w:rPr>
  </w:style>
  <w:style w:type="paragraph" w:customStyle="1" w:styleId="chutrongbangU10">
    <w:name w:val=".chutrongbangU10"/>
    <w:basedOn w:val="ChuTrongBangU-12"/>
    <w:autoRedefine/>
    <w:rsid w:val="00F95CF7"/>
    <w:rPr>
      <w:sz w:val="18"/>
      <w:szCs w:val="18"/>
    </w:rPr>
  </w:style>
  <w:style w:type="paragraph" w:customStyle="1" w:styleId="xl51">
    <w:name w:val="xl51"/>
    <w:basedOn w:val="Normal"/>
    <w:rsid w:val="00F95CF7"/>
    <w:pPr>
      <w:pBdr>
        <w:left w:val="single" w:sz="4" w:space="0" w:color="auto"/>
        <w:right w:val="single" w:sz="4" w:space="0" w:color="auto"/>
      </w:pBdr>
      <w:spacing w:before="100" w:beforeAutospacing="1" w:after="100" w:afterAutospacing="1"/>
    </w:pPr>
    <w:rPr>
      <w:sz w:val="24"/>
      <w:szCs w:val="24"/>
    </w:rPr>
  </w:style>
  <w:style w:type="paragraph" w:customStyle="1" w:styleId="xl49">
    <w:name w:val="xl49"/>
    <w:basedOn w:val="Normal"/>
    <w:rsid w:val="00F95CF7"/>
    <w:pPr>
      <w:pBdr>
        <w:left w:val="single" w:sz="4" w:space="0" w:color="auto"/>
        <w:right w:val="single" w:sz="4" w:space="0" w:color="auto"/>
      </w:pBdr>
      <w:spacing w:before="100" w:beforeAutospacing="1" w:after="100" w:afterAutospacing="1"/>
      <w:jc w:val="center"/>
    </w:pPr>
    <w:rPr>
      <w:sz w:val="24"/>
      <w:szCs w:val="24"/>
    </w:rPr>
  </w:style>
  <w:style w:type="paragraph" w:customStyle="1" w:styleId="first">
    <w:name w:val="first"/>
    <w:basedOn w:val="Normal"/>
    <w:rsid w:val="00F95CF7"/>
    <w:pPr>
      <w:spacing w:before="100" w:beforeAutospacing="1" w:after="100" w:afterAutospacing="1"/>
    </w:pPr>
    <w:rPr>
      <w:sz w:val="24"/>
      <w:szCs w:val="24"/>
    </w:rPr>
  </w:style>
  <w:style w:type="character" w:customStyle="1" w:styleId="headline">
    <w:name w:val="headline"/>
    <w:rsid w:val="00F95CF7"/>
  </w:style>
  <w:style w:type="paragraph" w:customStyle="1" w:styleId="StyleJustifiedBefore6ptLinespacingMultiple12li">
    <w:name w:val="Style Justified Before:  6 pt Line spacing:  Multiple 12 li"/>
    <w:basedOn w:val="Normal"/>
    <w:autoRedefine/>
    <w:rsid w:val="00F95CF7"/>
    <w:pPr>
      <w:spacing w:before="120" w:line="288" w:lineRule="auto"/>
    </w:pPr>
    <w:rPr>
      <w:szCs w:val="20"/>
    </w:rPr>
  </w:style>
  <w:style w:type="character" w:customStyle="1" w:styleId="Char1Char1">
    <w:name w:val="Char1 Char1"/>
    <w:rsid w:val="00F95CF7"/>
    <w:rPr>
      <w:rFonts w:ascii=".VnTime" w:hAnsi=".VnTime"/>
      <w:b/>
      <w:noProof/>
      <w:lang w:val="vi-VN"/>
    </w:rPr>
  </w:style>
  <w:style w:type="paragraph" w:customStyle="1" w:styleId="muc12">
    <w:name w:val="muc1"/>
    <w:basedOn w:val="Normal"/>
    <w:rsid w:val="00F95CF7"/>
    <w:pPr>
      <w:spacing w:before="360" w:line="336" w:lineRule="auto"/>
    </w:pPr>
    <w:rPr>
      <w:rFonts w:ascii="Verdana" w:hAnsi="Verdana"/>
      <w:b/>
      <w:color w:val="0000FF"/>
      <w:sz w:val="24"/>
      <w:szCs w:val="20"/>
    </w:rPr>
  </w:style>
  <w:style w:type="paragraph" w:customStyle="1" w:styleId="muc20">
    <w:name w:val="muc2"/>
    <w:basedOn w:val="Normal"/>
    <w:uiPriority w:val="99"/>
    <w:rsid w:val="00F95CF7"/>
    <w:pPr>
      <w:spacing w:before="60" w:after="60" w:line="400" w:lineRule="exact"/>
    </w:pPr>
    <w:rPr>
      <w:b/>
      <w:color w:val="000000"/>
      <w:sz w:val="28"/>
    </w:rPr>
  </w:style>
  <w:style w:type="character" w:customStyle="1" w:styleId="SubtitleChar1">
    <w:name w:val="Subtitle Char1"/>
    <w:link w:val="Subtitle"/>
    <w:uiPriority w:val="99"/>
    <w:rsid w:val="00F95CF7"/>
    <w:rPr>
      <w:b/>
      <w:sz w:val="26"/>
    </w:rPr>
  </w:style>
  <w:style w:type="character" w:customStyle="1" w:styleId="NoSpacingChar">
    <w:name w:val="No Spacing Char"/>
    <w:link w:val="NoSpacing"/>
    <w:uiPriority w:val="1"/>
    <w:locked/>
    <w:rsid w:val="00F95CF7"/>
    <w:rPr>
      <w:sz w:val="26"/>
      <w:szCs w:val="28"/>
      <w:lang w:val="en-US" w:eastAsia="en-US"/>
    </w:rPr>
  </w:style>
  <w:style w:type="paragraph" w:styleId="IntenseQuote">
    <w:name w:val="Intense Quote"/>
    <w:basedOn w:val="Normal"/>
    <w:next w:val="Normal"/>
    <w:link w:val="IntenseQuoteChar"/>
    <w:uiPriority w:val="30"/>
    <w:qFormat/>
    <w:rsid w:val="00F95CF7"/>
    <w:pPr>
      <w:pBdr>
        <w:bottom w:val="single" w:sz="4" w:space="4" w:color="4F81BD"/>
      </w:pBdr>
      <w:spacing w:before="200" w:after="280"/>
      <w:ind w:left="936" w:right="936"/>
    </w:pPr>
    <w:rPr>
      <w:rFonts w:ascii="Times" w:hAnsi="Times"/>
      <w:b/>
      <w:bCs/>
      <w:i/>
      <w:iCs/>
      <w:color w:val="4F81BD"/>
      <w:sz w:val="20"/>
      <w:szCs w:val="20"/>
      <w:lang w:val="de-DE" w:eastAsia="de-DE"/>
    </w:rPr>
  </w:style>
  <w:style w:type="character" w:customStyle="1" w:styleId="IntenseQuoteChar">
    <w:name w:val="Intense Quote Char"/>
    <w:link w:val="IntenseQuote"/>
    <w:uiPriority w:val="30"/>
    <w:rsid w:val="00F95CF7"/>
    <w:rPr>
      <w:rFonts w:ascii="Times" w:hAnsi="Times"/>
      <w:b/>
      <w:bCs/>
      <w:i/>
      <w:iCs/>
      <w:color w:val="4F81BD"/>
      <w:lang w:val="de-DE" w:eastAsia="de-DE"/>
    </w:rPr>
  </w:style>
  <w:style w:type="paragraph" w:customStyle="1" w:styleId="Hinh">
    <w:name w:val="Hinh"/>
    <w:basedOn w:val="Caption"/>
    <w:link w:val="HinhChar"/>
    <w:autoRedefine/>
    <w:qFormat/>
    <w:rsid w:val="00F95CF7"/>
    <w:pPr>
      <w:keepNext/>
      <w:widowControl/>
      <w:tabs>
        <w:tab w:val="left" w:pos="0"/>
      </w:tabs>
      <w:spacing w:before="60" w:after="60" w:line="288" w:lineRule="auto"/>
      <w:jc w:val="center"/>
    </w:pPr>
    <w:rPr>
      <w:noProof/>
      <w:spacing w:val="-10"/>
      <w:szCs w:val="22"/>
    </w:rPr>
  </w:style>
  <w:style w:type="paragraph" w:customStyle="1" w:styleId="GridTable31">
    <w:name w:val="Grid Table 31"/>
    <w:basedOn w:val="Heading1"/>
    <w:next w:val="Normal"/>
    <w:uiPriority w:val="39"/>
    <w:qFormat/>
    <w:rsid w:val="00F95CF7"/>
    <w:pPr>
      <w:keepNext/>
      <w:widowControl/>
      <w:tabs>
        <w:tab w:val="clear" w:pos="426"/>
        <w:tab w:val="left" w:pos="1701"/>
      </w:tabs>
      <w:spacing w:before="480" w:line="276" w:lineRule="auto"/>
      <w:outlineLvl w:val="9"/>
    </w:pPr>
    <w:rPr>
      <w:rFonts w:ascii="Cambria" w:hAnsi="Cambria"/>
      <w:bCs/>
      <w:kern w:val="32"/>
      <w:szCs w:val="32"/>
      <w:lang w:val="nl-NL" w:eastAsia="ja-JP"/>
    </w:rPr>
  </w:style>
  <w:style w:type="paragraph" w:customStyle="1" w:styleId="Figure">
    <w:name w:val="Figure"/>
    <w:basedOn w:val="Normal"/>
    <w:link w:val="FigureChar"/>
    <w:autoRedefine/>
    <w:qFormat/>
    <w:rsid w:val="00F95CF7"/>
    <w:pPr>
      <w:numPr>
        <w:numId w:val="68"/>
      </w:numPr>
      <w:tabs>
        <w:tab w:val="num" w:pos="360"/>
        <w:tab w:val="left" w:pos="1276"/>
      </w:tabs>
      <w:spacing w:before="120"/>
      <w:ind w:left="0" w:firstLine="0"/>
    </w:pPr>
    <w:rPr>
      <w:rFonts w:eastAsia="MS Mincho"/>
      <w:b/>
      <w:szCs w:val="22"/>
      <w:lang w:eastAsia="ja-JP"/>
    </w:rPr>
  </w:style>
  <w:style w:type="paragraph" w:customStyle="1" w:styleId="Tables">
    <w:name w:val="Tables"/>
    <w:basedOn w:val="Normal"/>
    <w:autoRedefine/>
    <w:qFormat/>
    <w:rsid w:val="00F95CF7"/>
    <w:pPr>
      <w:numPr>
        <w:numId w:val="69"/>
      </w:numPr>
      <w:tabs>
        <w:tab w:val="num" w:pos="360"/>
        <w:tab w:val="left" w:pos="1134"/>
      </w:tabs>
      <w:spacing w:before="120"/>
      <w:ind w:left="0" w:firstLine="0"/>
    </w:pPr>
    <w:rPr>
      <w:rFonts w:eastAsia="MS Mincho"/>
      <w:b/>
      <w:szCs w:val="22"/>
      <w:lang w:eastAsia="ja-JP"/>
    </w:rPr>
  </w:style>
  <w:style w:type="paragraph" w:customStyle="1" w:styleId="LV-Mucluc">
    <w:name w:val="LV-Muc luc"/>
    <w:basedOn w:val="Normal"/>
    <w:qFormat/>
    <w:rsid w:val="00F95CF7"/>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F95CF7"/>
    <w:pPr>
      <w:spacing w:line="312" w:lineRule="auto"/>
    </w:pPr>
    <w:rPr>
      <w:rFonts w:eastAsia="Batang"/>
      <w:bCs/>
      <w:lang w:val="sv-SE" w:eastAsia="ja-JP"/>
    </w:rPr>
  </w:style>
  <w:style w:type="paragraph" w:customStyle="1" w:styleId="Banghung">
    <w:name w:val="Bang_hung"/>
    <w:basedOn w:val="Caption"/>
    <w:autoRedefine/>
    <w:qFormat/>
    <w:rsid w:val="00F95CF7"/>
    <w:pPr>
      <w:keepNext/>
      <w:widowControl/>
      <w:tabs>
        <w:tab w:val="left" w:pos="0"/>
      </w:tabs>
      <w:spacing w:before="60" w:after="60" w:line="288" w:lineRule="auto"/>
      <w:jc w:val="center"/>
    </w:pPr>
    <w:rPr>
      <w:noProof/>
      <w:spacing w:val="-10"/>
      <w:szCs w:val="22"/>
    </w:rPr>
  </w:style>
  <w:style w:type="paragraph" w:customStyle="1" w:styleId="TableParagraph">
    <w:name w:val="Table Paragraph"/>
    <w:basedOn w:val="Normal"/>
    <w:uiPriority w:val="1"/>
    <w:qFormat/>
    <w:rsid w:val="00F95CF7"/>
    <w:pPr>
      <w:widowControl w:val="0"/>
    </w:pPr>
    <w:rPr>
      <w:rFonts w:ascii="Calibri" w:hAnsi="Calibri"/>
      <w:sz w:val="22"/>
      <w:szCs w:val="22"/>
    </w:rPr>
  </w:style>
  <w:style w:type="paragraph" w:customStyle="1" w:styleId="alead">
    <w:name w:val="alead"/>
    <w:basedOn w:val="Normal"/>
    <w:rsid w:val="00F95CF7"/>
    <w:pPr>
      <w:spacing w:before="100" w:beforeAutospacing="1" w:after="100" w:afterAutospacing="1"/>
    </w:pPr>
    <w:rPr>
      <w:sz w:val="24"/>
      <w:szCs w:val="24"/>
    </w:rPr>
  </w:style>
  <w:style w:type="paragraph" w:customStyle="1" w:styleId="chuong">
    <w:name w:val="chuong"/>
    <w:basedOn w:val="Normal"/>
    <w:rsid w:val="00F95CF7"/>
    <w:pPr>
      <w:spacing w:before="120" w:after="360" w:line="288" w:lineRule="auto"/>
      <w:jc w:val="center"/>
    </w:pPr>
    <w:rPr>
      <w:rFonts w:ascii=".VnTimeH" w:hAnsi=".VnTimeH"/>
      <w:b/>
      <w:color w:val="0000FF"/>
      <w:sz w:val="28"/>
      <w:szCs w:val="20"/>
    </w:rPr>
  </w:style>
  <w:style w:type="paragraph" w:customStyle="1" w:styleId="pbody">
    <w:name w:val="pbody"/>
    <w:basedOn w:val="Normal"/>
    <w:rsid w:val="00F95CF7"/>
    <w:pPr>
      <w:spacing w:before="100" w:beforeAutospacing="1" w:after="100" w:afterAutospacing="1"/>
    </w:pPr>
    <w:rPr>
      <w:rFonts w:ascii="Arial" w:hAnsi="Arial" w:cs="Arial"/>
      <w:color w:val="000000"/>
      <w:sz w:val="20"/>
      <w:szCs w:val="20"/>
    </w:rPr>
  </w:style>
  <w:style w:type="character" w:customStyle="1" w:styleId="StyleTimesNewRomanFirstline127cmBefore6ptAfterChar">
    <w:name w:val="Style Times New Roman First line:  127 cm Before:  6 pt After: ... Char"/>
    <w:link w:val="StyleTimesNewRomanFirstline127cmBefore6ptAfter"/>
    <w:locked/>
    <w:rsid w:val="00F95CF7"/>
    <w:rPr>
      <w:rFonts w:ascii="Calibri" w:hAnsi="Calibri"/>
      <w:sz w:val="26"/>
      <w:lang w:val="en-US" w:eastAsia="en-US"/>
    </w:rPr>
  </w:style>
  <w:style w:type="paragraph" w:customStyle="1" w:styleId="StyleTimesNewRomanFirstline127cmBefore6ptAfter">
    <w:name w:val="Style Times New Roman First line:  127 cm Before:  6 pt After: ..."/>
    <w:basedOn w:val="Normal"/>
    <w:link w:val="StyleTimesNewRomanFirstline127cmBefore6ptAfterChar"/>
    <w:rsid w:val="00F95CF7"/>
    <w:pPr>
      <w:numPr>
        <w:numId w:val="70"/>
      </w:numPr>
      <w:spacing w:before="120" w:after="120"/>
    </w:pPr>
    <w:rPr>
      <w:rFonts w:ascii="Calibri" w:hAnsi="Calibri"/>
      <w:szCs w:val="20"/>
    </w:rPr>
  </w:style>
  <w:style w:type="paragraph" w:customStyle="1" w:styleId="Style68">
    <w:name w:val="Style68"/>
    <w:basedOn w:val="Normal"/>
    <w:rsid w:val="00F95CF7"/>
    <w:pPr>
      <w:tabs>
        <w:tab w:val="num" w:pos="1040"/>
      </w:tabs>
      <w:spacing w:before="120" w:after="120"/>
      <w:ind w:firstLine="720"/>
    </w:pPr>
    <w:rPr>
      <w:szCs w:val="26"/>
    </w:rPr>
  </w:style>
  <w:style w:type="paragraph" w:customStyle="1" w:styleId="StyleHeading4TimesNewRomanNotBoldItalicBefore6pt">
    <w:name w:val="Style Heading 4 + Times New Roman Not Bold Italic Before:  6 pt..."/>
    <w:basedOn w:val="Heading4"/>
    <w:rsid w:val="00F95CF7"/>
    <w:pPr>
      <w:spacing w:line="240" w:lineRule="auto"/>
    </w:pPr>
    <w:rPr>
      <w:i/>
      <w:szCs w:val="20"/>
    </w:rPr>
  </w:style>
  <w:style w:type="paragraph" w:customStyle="1" w:styleId="Style71">
    <w:name w:val="Style71"/>
    <w:basedOn w:val="Normal"/>
    <w:rsid w:val="00F95CF7"/>
    <w:pPr>
      <w:spacing w:before="120" w:after="120"/>
    </w:pPr>
    <w:rPr>
      <w:szCs w:val="26"/>
    </w:rPr>
  </w:style>
  <w:style w:type="paragraph" w:customStyle="1" w:styleId="Style69">
    <w:name w:val="Style69"/>
    <w:basedOn w:val="Normal"/>
    <w:rsid w:val="00F95CF7"/>
    <w:pPr>
      <w:numPr>
        <w:ilvl w:val="2"/>
        <w:numId w:val="71"/>
      </w:numPr>
      <w:spacing w:before="120" w:after="120"/>
    </w:pPr>
    <w:rPr>
      <w:szCs w:val="26"/>
    </w:rPr>
  </w:style>
  <w:style w:type="paragraph" w:customStyle="1" w:styleId="Style14ptJustifiedLinespacingExactly18pt">
    <w:name w:val="Style 14 pt Justified Line spacing:  Exactly 18 pt"/>
    <w:basedOn w:val="Normal"/>
    <w:uiPriority w:val="99"/>
    <w:rsid w:val="00F95CF7"/>
    <w:pPr>
      <w:spacing w:after="80" w:line="360" w:lineRule="exact"/>
    </w:pPr>
    <w:rPr>
      <w:sz w:val="28"/>
    </w:rPr>
  </w:style>
  <w:style w:type="paragraph" w:customStyle="1" w:styleId="Ndung">
    <w:name w:val="_Ndung"/>
    <w:basedOn w:val="BodyTextIndent"/>
    <w:rsid w:val="00F95CF7"/>
    <w:pPr>
      <w:numPr>
        <w:numId w:val="72"/>
      </w:numPr>
      <w:spacing w:before="120" w:after="0"/>
    </w:pPr>
    <w:rPr>
      <w:sz w:val="26"/>
      <w:lang w:eastAsia="ja-JP"/>
    </w:rPr>
  </w:style>
  <w:style w:type="paragraph" w:customStyle="1" w:styleId="s0">
    <w:name w:val="s0"/>
    <w:rsid w:val="00F95CF7"/>
    <w:pPr>
      <w:widowControl w:val="0"/>
      <w:autoSpaceDE w:val="0"/>
      <w:autoSpaceDN w:val="0"/>
      <w:adjustRightInd w:val="0"/>
      <w:spacing w:before="360" w:after="240" w:line="300" w:lineRule="auto"/>
      <w:jc w:val="center"/>
    </w:pPr>
    <w:rPr>
      <w:rFonts w:ascii="Batang" w:eastAsia="Batang" w:hAnsi="Malgun Gothic"/>
      <w:sz w:val="24"/>
      <w:szCs w:val="24"/>
      <w:lang w:val="en-US" w:eastAsia="ko-KR"/>
    </w:rPr>
  </w:style>
  <w:style w:type="character" w:customStyle="1" w:styleId="C1PlainTextChar">
    <w:name w:val="C1 Plain Text Char"/>
    <w:link w:val="C1PlainText"/>
    <w:locked/>
    <w:rsid w:val="00F95CF7"/>
    <w:rPr>
      <w:sz w:val="24"/>
    </w:rPr>
  </w:style>
  <w:style w:type="paragraph" w:customStyle="1" w:styleId="C1PlainText">
    <w:name w:val="C1 Plain Text"/>
    <w:basedOn w:val="Normal"/>
    <w:link w:val="C1PlainTextChar"/>
    <w:rsid w:val="00F95CF7"/>
    <w:pPr>
      <w:spacing w:before="160" w:after="120"/>
      <w:ind w:left="1134"/>
    </w:pPr>
    <w:rPr>
      <w:sz w:val="24"/>
      <w:szCs w:val="20"/>
    </w:rPr>
  </w:style>
  <w:style w:type="paragraph" w:customStyle="1" w:styleId="C1PlainText-">
    <w:name w:val="C1 Plain Text -"/>
    <w:basedOn w:val="Normal"/>
    <w:rsid w:val="00F95CF7"/>
    <w:pPr>
      <w:numPr>
        <w:numId w:val="73"/>
      </w:numPr>
      <w:spacing w:before="120" w:after="120"/>
    </w:pPr>
    <w:rPr>
      <w:rFonts w:cs="Angsana New"/>
      <w:sz w:val="24"/>
    </w:rPr>
  </w:style>
  <w:style w:type="character" w:customStyle="1" w:styleId="Cutrc2CharCharCharCharCharCharChar">
    <w:name w:val="CÊu tróc2 Char Char Char Char Char Char Char"/>
    <w:link w:val="Cutrc2CharCharCharCharCharChar"/>
    <w:locked/>
    <w:rsid w:val="00F95CF7"/>
    <w:rPr>
      <w:sz w:val="26"/>
      <w:szCs w:val="26"/>
    </w:rPr>
  </w:style>
  <w:style w:type="paragraph" w:customStyle="1" w:styleId="Cutrc2CharCharCharCharCharChar">
    <w:name w:val="CÊu tróc2 Char Char Char Char Char Char"/>
    <w:basedOn w:val="Normal"/>
    <w:link w:val="Cutrc2CharCharCharCharCharCharChar"/>
    <w:autoRedefine/>
    <w:rsid w:val="00F95CF7"/>
    <w:pPr>
      <w:tabs>
        <w:tab w:val="left" w:pos="0"/>
      </w:tabs>
      <w:spacing w:before="80"/>
    </w:pPr>
    <w:rPr>
      <w:szCs w:val="26"/>
    </w:rPr>
  </w:style>
  <w:style w:type="character" w:customStyle="1" w:styleId="null">
    <w:name w:val="null"/>
    <w:rsid w:val="00F95CF7"/>
  </w:style>
  <w:style w:type="character" w:customStyle="1" w:styleId="longtext">
    <w:name w:val="long_text"/>
    <w:rsid w:val="00F95CF7"/>
  </w:style>
  <w:style w:type="character" w:customStyle="1" w:styleId="hps">
    <w:name w:val="hps"/>
    <w:rsid w:val="00F95CF7"/>
  </w:style>
  <w:style w:type="character" w:customStyle="1" w:styleId="atn">
    <w:name w:val="atn"/>
    <w:rsid w:val="00F95CF7"/>
  </w:style>
  <w:style w:type="table" w:customStyle="1" w:styleId="TableGrid11">
    <w:name w:val="Table Grid11"/>
    <w:basedOn w:val="TableNormal"/>
    <w:uiPriority w:val="59"/>
    <w:rsid w:val="00F95CF7"/>
    <w:rPr>
      <w:rFonts w:ascii="Calibri" w:eastAsia="MS Mincho" w:hAnsi="Calibri"/>
      <w:sz w:val="26"/>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rsid w:val="00F95CF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aliases w:val="Title Char Char"/>
    <w:rsid w:val="00F95CF7"/>
    <w:rPr>
      <w:rFonts w:ascii=".VnTimeH" w:hAnsi=".VnTimeH"/>
      <w:b/>
      <w:sz w:val="28"/>
    </w:rPr>
  </w:style>
  <w:style w:type="character" w:customStyle="1" w:styleId="CharChar2">
    <w:name w:val="Char Char2"/>
    <w:aliases w:val="Chân trang Char1,Footer-Even Char1,Footer Char1"/>
    <w:rsid w:val="00F95CF7"/>
    <w:rPr>
      <w:rFonts w:ascii=".VnTime" w:hAnsi=".VnTime"/>
      <w:sz w:val="28"/>
      <w:lang w:val="en-US" w:eastAsia="en-US" w:bidi="ar-SA"/>
    </w:rPr>
  </w:style>
  <w:style w:type="character" w:customStyle="1" w:styleId="CharChar3">
    <w:name w:val="Char Char3"/>
    <w:locked/>
    <w:rsid w:val="00F95CF7"/>
    <w:rPr>
      <w:rFonts w:ascii=".VnTime" w:hAnsi=".VnTime"/>
      <w:b/>
      <w:i/>
      <w:sz w:val="28"/>
      <w:lang w:val="en-US" w:eastAsia="en-US" w:bidi="ar-SA"/>
    </w:rPr>
  </w:style>
  <w:style w:type="character" w:customStyle="1" w:styleId="CharChar8">
    <w:name w:val="Char Char8"/>
    <w:rsid w:val="00F95CF7"/>
    <w:rPr>
      <w:rFonts w:ascii=".VnTimeH" w:eastAsia="Times New Roman" w:hAnsi=".VnTimeH" w:cs="Times New Roman"/>
      <w:b/>
      <w:sz w:val="26"/>
      <w:szCs w:val="20"/>
      <w:lang w:val="en-GB"/>
    </w:rPr>
  </w:style>
  <w:style w:type="paragraph" w:customStyle="1" w:styleId="BodyTextlist2">
    <w:name w:val="Body Text list 2"/>
    <w:link w:val="BodyTextlist2CharChar1"/>
    <w:qFormat/>
    <w:rsid w:val="00F95CF7"/>
    <w:pPr>
      <w:numPr>
        <w:numId w:val="74"/>
      </w:numPr>
      <w:tabs>
        <w:tab w:val="left" w:pos="284"/>
      </w:tabs>
      <w:suppressAutoHyphens/>
      <w:spacing w:before="120" w:after="120"/>
      <w:jc w:val="both"/>
    </w:pPr>
    <w:rPr>
      <w:rFonts w:eastAsia="Arial"/>
      <w:sz w:val="26"/>
      <w:szCs w:val="26"/>
      <w:lang w:val="en-US" w:eastAsia="ar-SA"/>
    </w:rPr>
  </w:style>
  <w:style w:type="character" w:customStyle="1" w:styleId="BodyTextlist2CharChar1">
    <w:name w:val="Body Text list 2 Char Char1"/>
    <w:link w:val="BodyTextlist2"/>
    <w:rsid w:val="00F95CF7"/>
    <w:rPr>
      <w:rFonts w:eastAsia="Arial"/>
      <w:sz w:val="26"/>
      <w:szCs w:val="26"/>
      <w:lang w:val="en-US" w:eastAsia="ar-SA"/>
    </w:rPr>
  </w:style>
  <w:style w:type="paragraph" w:customStyle="1" w:styleId="CM28">
    <w:name w:val="CM28"/>
    <w:basedOn w:val="Normal"/>
    <w:next w:val="Normal"/>
    <w:uiPriority w:val="99"/>
    <w:rsid w:val="00F95CF7"/>
    <w:pPr>
      <w:widowControl w:val="0"/>
      <w:autoSpaceDE w:val="0"/>
      <w:autoSpaceDN w:val="0"/>
      <w:adjustRightInd w:val="0"/>
      <w:spacing w:after="125"/>
    </w:pPr>
    <w:rPr>
      <w:sz w:val="24"/>
      <w:szCs w:val="24"/>
    </w:rPr>
  </w:style>
  <w:style w:type="paragraph" w:customStyle="1" w:styleId="font9">
    <w:name w:val="font9"/>
    <w:basedOn w:val="Normal"/>
    <w:rsid w:val="00F95CF7"/>
    <w:pPr>
      <w:spacing w:before="100" w:beforeAutospacing="1" w:after="100" w:afterAutospacing="1"/>
    </w:pPr>
    <w:rPr>
      <w:color w:val="000000"/>
      <w:sz w:val="28"/>
    </w:rPr>
  </w:style>
  <w:style w:type="paragraph" w:customStyle="1" w:styleId="font10">
    <w:name w:val="font10"/>
    <w:basedOn w:val="Normal"/>
    <w:rsid w:val="00F95CF7"/>
    <w:pPr>
      <w:spacing w:before="100" w:beforeAutospacing="1" w:after="100" w:afterAutospacing="1"/>
    </w:pPr>
    <w:rPr>
      <w:rFonts w:ascii="Symbol" w:hAnsi="Symbol"/>
      <w:color w:val="000000"/>
      <w:sz w:val="28"/>
    </w:rPr>
  </w:style>
  <w:style w:type="paragraph" w:customStyle="1" w:styleId="font11">
    <w:name w:val="font11"/>
    <w:basedOn w:val="Normal"/>
    <w:rsid w:val="00F95CF7"/>
    <w:pPr>
      <w:spacing w:before="100" w:beforeAutospacing="1" w:after="100" w:afterAutospacing="1"/>
    </w:pPr>
    <w:rPr>
      <w:color w:val="000000"/>
      <w:sz w:val="24"/>
      <w:szCs w:val="24"/>
    </w:rPr>
  </w:style>
  <w:style w:type="paragraph" w:customStyle="1" w:styleId="TableText">
    <w:name w:val="Table_Text"/>
    <w:basedOn w:val="Normal"/>
    <w:rsid w:val="00F95CF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en-GB"/>
    </w:rPr>
  </w:style>
  <w:style w:type="paragraph" w:customStyle="1" w:styleId="TableTitle0">
    <w:name w:val="Table_Title"/>
    <w:basedOn w:val="Normal"/>
    <w:next w:val="TableText"/>
    <w:rsid w:val="00F95CF7"/>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sz w:val="24"/>
      <w:szCs w:val="20"/>
      <w:lang w:val="en-GB"/>
    </w:rPr>
  </w:style>
  <w:style w:type="paragraph" w:customStyle="1" w:styleId="TableHead">
    <w:name w:val="Table_Head"/>
    <w:basedOn w:val="TableText"/>
    <w:rsid w:val="00F95CF7"/>
  </w:style>
  <w:style w:type="paragraph" w:customStyle="1" w:styleId="Tablehead0">
    <w:name w:val="Table_head"/>
    <w:basedOn w:val="Normal"/>
    <w:next w:val="Tabletext0"/>
    <w:rsid w:val="00F95CF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en-GB"/>
    </w:rPr>
  </w:style>
  <w:style w:type="paragraph" w:customStyle="1" w:styleId="Tabletext0">
    <w:name w:val="Table_text"/>
    <w:basedOn w:val="Normal"/>
    <w:rsid w:val="00F95CF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en-GB"/>
    </w:rPr>
  </w:style>
  <w:style w:type="paragraph" w:customStyle="1" w:styleId="TableNoTitle">
    <w:name w:val="Table_NoTitle"/>
    <w:basedOn w:val="Normal"/>
    <w:next w:val="Tablehead0"/>
    <w:rsid w:val="00F95CF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 w:val="24"/>
      <w:szCs w:val="20"/>
      <w:lang w:val="en-GB"/>
    </w:rPr>
  </w:style>
  <w:style w:type="paragraph" w:styleId="TOAHeading">
    <w:name w:val="toa heading"/>
    <w:basedOn w:val="Normal"/>
    <w:next w:val="Normal"/>
    <w:rsid w:val="00F95CF7"/>
    <w:pPr>
      <w:tabs>
        <w:tab w:val="left" w:pos="9000"/>
        <w:tab w:val="right" w:pos="9360"/>
      </w:tabs>
      <w:suppressAutoHyphens/>
    </w:pPr>
    <w:rPr>
      <w:sz w:val="24"/>
      <w:szCs w:val="24"/>
      <w:lang w:val="en-GB"/>
    </w:rPr>
  </w:style>
  <w:style w:type="paragraph" w:customStyle="1" w:styleId="HOATHI10">
    <w:name w:val="HOATHI 1"/>
    <w:basedOn w:val="Normal"/>
    <w:link w:val="HOATHI1Char"/>
    <w:rsid w:val="00F95CF7"/>
    <w:pPr>
      <w:numPr>
        <w:numId w:val="75"/>
      </w:numPr>
      <w:tabs>
        <w:tab w:val="left" w:pos="4500"/>
      </w:tabs>
      <w:spacing w:before="40" w:after="40"/>
    </w:pPr>
    <w:rPr>
      <w:szCs w:val="24"/>
    </w:rPr>
  </w:style>
  <w:style w:type="character" w:customStyle="1" w:styleId="DAUDONGChar">
    <w:name w:val="DAUDONG Char"/>
    <w:link w:val="DAUDONG"/>
    <w:rsid w:val="00F95CF7"/>
    <w:rPr>
      <w:sz w:val="26"/>
      <w:szCs w:val="24"/>
    </w:rPr>
  </w:style>
  <w:style w:type="character" w:customStyle="1" w:styleId="HOATHI1Char">
    <w:name w:val="HOATHI 1 Char"/>
    <w:link w:val="HOATHI10"/>
    <w:rsid w:val="00F95CF7"/>
    <w:rPr>
      <w:sz w:val="26"/>
      <w:szCs w:val="24"/>
      <w:lang w:val="en-US" w:eastAsia="en-US"/>
    </w:rPr>
  </w:style>
  <w:style w:type="paragraph" w:customStyle="1" w:styleId="Style6">
    <w:name w:val="Style6"/>
    <w:basedOn w:val="Normal"/>
    <w:qFormat/>
    <w:rsid w:val="00F95CF7"/>
    <w:pPr>
      <w:numPr>
        <w:ilvl w:val="1"/>
        <w:numId w:val="76"/>
      </w:numPr>
      <w:spacing w:line="340" w:lineRule="exact"/>
    </w:pPr>
    <w:rPr>
      <w:color w:val="000000"/>
      <w:szCs w:val="26"/>
      <w:lang w:val="en-GB"/>
    </w:rPr>
  </w:style>
  <w:style w:type="character" w:styleId="PlaceholderText">
    <w:name w:val="Placeholder Text"/>
    <w:semiHidden/>
    <w:rsid w:val="00F95CF7"/>
    <w:rPr>
      <w:rFonts w:cs="Times New Roman"/>
      <w:color w:val="808080"/>
    </w:rPr>
  </w:style>
  <w:style w:type="paragraph" w:customStyle="1" w:styleId="Statement">
    <w:name w:val="Statement"/>
    <w:basedOn w:val="Normal"/>
    <w:rsid w:val="00F95CF7"/>
    <w:pPr>
      <w:spacing w:before="60" w:after="60" w:line="288" w:lineRule="auto"/>
    </w:pPr>
    <w:rPr>
      <w:rFonts w:ascii=".VnTime" w:hAnsi=".VnTime" w:cs=".VnTime"/>
      <w:sz w:val="28"/>
      <w:lang w:val="vi-VN"/>
    </w:rPr>
  </w:style>
  <w:style w:type="paragraph" w:customStyle="1" w:styleId="doan">
    <w:name w:val="doan"/>
    <w:basedOn w:val="Normal"/>
    <w:rsid w:val="00F95CF7"/>
    <w:pPr>
      <w:spacing w:before="26" w:after="26" w:line="288" w:lineRule="auto"/>
      <w:ind w:firstLine="567"/>
    </w:pPr>
    <w:rPr>
      <w:rFonts w:ascii=".VnTime" w:hAnsi=".VnTime" w:cs=".VnTime"/>
      <w:sz w:val="28"/>
    </w:rPr>
  </w:style>
  <w:style w:type="paragraph" w:customStyle="1" w:styleId="a0">
    <w:name w:val="a"/>
    <w:basedOn w:val="Normal"/>
    <w:qFormat/>
    <w:rsid w:val="00F95CF7"/>
    <w:pPr>
      <w:spacing w:line="300" w:lineRule="auto"/>
      <w:ind w:firstLine="567"/>
    </w:pPr>
    <w:rPr>
      <w:rFonts w:ascii=".VnTime" w:hAnsi=".VnTime" w:cs=".VnTime"/>
      <w:b/>
      <w:bCs/>
      <w:i/>
      <w:iCs/>
      <w:sz w:val="28"/>
    </w:rPr>
  </w:style>
  <w:style w:type="paragraph" w:customStyle="1" w:styleId="chu">
    <w:name w:val="chu"/>
    <w:basedOn w:val="Normal"/>
    <w:rsid w:val="00F95CF7"/>
    <w:pPr>
      <w:spacing w:before="80" w:line="288" w:lineRule="auto"/>
      <w:ind w:firstLine="567"/>
    </w:pPr>
    <w:rPr>
      <w:rFonts w:ascii=".VnTime" w:hAnsi=".VnTime" w:cs=".VnTime"/>
      <w:szCs w:val="26"/>
    </w:rPr>
  </w:style>
  <w:style w:type="paragraph" w:customStyle="1" w:styleId="CharCharCharCharCharCharCharCharCharCharCharCharCharCharCharCharCharCharChar1">
    <w:name w:val="Char Char Char Char Char Char Char Char Char Char Char Char Char Char Char Char Char Char Char1"/>
    <w:basedOn w:val="Normal"/>
    <w:rsid w:val="00F95CF7"/>
    <w:pPr>
      <w:autoSpaceDE w:val="0"/>
      <w:autoSpaceDN w:val="0"/>
      <w:adjustRightInd w:val="0"/>
      <w:spacing w:before="120" w:after="160" w:line="240" w:lineRule="exact"/>
    </w:pPr>
    <w:rPr>
      <w:rFonts w:ascii="Verdana" w:hAnsi="Verdana" w:cs="Verdana"/>
      <w:sz w:val="20"/>
      <w:szCs w:val="20"/>
    </w:rPr>
  </w:style>
  <w:style w:type="paragraph" w:customStyle="1" w:styleId="Title10">
    <w:name w:val="Title1"/>
    <w:basedOn w:val="Normal"/>
    <w:qFormat/>
    <w:rsid w:val="00F95CF7"/>
    <w:pPr>
      <w:tabs>
        <w:tab w:val="left" w:pos="0"/>
      </w:tabs>
      <w:autoSpaceDE w:val="0"/>
      <w:autoSpaceDN w:val="0"/>
      <w:adjustRightInd w:val="0"/>
      <w:spacing w:before="120" w:after="60" w:line="360" w:lineRule="exact"/>
      <w:jc w:val="center"/>
    </w:pPr>
    <w:rPr>
      <w:rFonts w:ascii=".VnTimeH" w:hAnsi=".VnTimeH" w:cs=".VnTimeH"/>
      <w:b/>
      <w:bCs/>
      <w:kern w:val="28"/>
      <w:sz w:val="24"/>
      <w:szCs w:val="24"/>
    </w:rPr>
  </w:style>
  <w:style w:type="paragraph" w:customStyle="1" w:styleId="Title2">
    <w:name w:val="Title2"/>
    <w:basedOn w:val="Normal"/>
    <w:rsid w:val="00F95CF7"/>
    <w:pPr>
      <w:tabs>
        <w:tab w:val="left" w:pos="0"/>
      </w:tabs>
      <w:autoSpaceDE w:val="0"/>
      <w:autoSpaceDN w:val="0"/>
      <w:adjustRightInd w:val="0"/>
      <w:spacing w:before="120" w:after="60" w:line="360" w:lineRule="exact"/>
      <w:jc w:val="center"/>
    </w:pPr>
    <w:rPr>
      <w:rFonts w:ascii=".VnTimeH" w:hAnsi=".VnTimeH" w:cs=".VnTimeH"/>
      <w:sz w:val="24"/>
      <w:szCs w:val="24"/>
    </w:rPr>
  </w:style>
  <w:style w:type="paragraph" w:customStyle="1" w:styleId="ii">
    <w:name w:val="ii"/>
    <w:basedOn w:val="Normal"/>
    <w:rsid w:val="00F95CF7"/>
    <w:pPr>
      <w:tabs>
        <w:tab w:val="left" w:pos="0"/>
        <w:tab w:val="num" w:pos="360"/>
        <w:tab w:val="left" w:pos="567"/>
      </w:tabs>
      <w:autoSpaceDE w:val="0"/>
      <w:autoSpaceDN w:val="0"/>
      <w:adjustRightInd w:val="0"/>
      <w:spacing w:before="120" w:after="60" w:line="400" w:lineRule="exact"/>
    </w:pPr>
    <w:rPr>
      <w:rFonts w:ascii=".VnTime" w:hAnsi=".VnTime" w:cs=".VnTime"/>
      <w:sz w:val="24"/>
      <w:szCs w:val="24"/>
    </w:rPr>
  </w:style>
  <w:style w:type="paragraph" w:customStyle="1" w:styleId="Normal-Write">
    <w:name w:val="Normal-Write"/>
    <w:basedOn w:val="Normal"/>
    <w:autoRedefine/>
    <w:qFormat/>
    <w:rsid w:val="00F95CF7"/>
    <w:pPr>
      <w:numPr>
        <w:numId w:val="77"/>
      </w:numPr>
      <w:spacing w:before="240" w:after="120" w:line="276" w:lineRule="auto"/>
      <w:ind w:left="357" w:hanging="357"/>
    </w:pPr>
    <w:rPr>
      <w:szCs w:val="26"/>
      <w:lang w:val="fr-FR"/>
    </w:rPr>
  </w:style>
  <w:style w:type="paragraph" w:customStyle="1" w:styleId="thut2">
    <w:name w:val="thut2"/>
    <w:basedOn w:val="Normal"/>
    <w:rsid w:val="00F95CF7"/>
    <w:pPr>
      <w:widowControl w:val="0"/>
      <w:spacing w:before="120" w:after="120"/>
    </w:pPr>
    <w:rPr>
      <w:kern w:val="28"/>
      <w:szCs w:val="26"/>
      <w:lang w:val="en-GB"/>
    </w:rPr>
  </w:style>
  <w:style w:type="paragraph" w:customStyle="1" w:styleId="THUT-12">
    <w:name w:val="THUT-12"/>
    <w:basedOn w:val="Normal"/>
    <w:uiPriority w:val="99"/>
    <w:rsid w:val="00F95CF7"/>
    <w:pPr>
      <w:tabs>
        <w:tab w:val="left" w:pos="680"/>
        <w:tab w:val="left" w:pos="737"/>
        <w:tab w:val="left" w:pos="851"/>
      </w:tabs>
      <w:spacing w:before="40" w:after="40"/>
      <w:ind w:firstLine="680"/>
    </w:pPr>
    <w:rPr>
      <w:color w:val="0000FF"/>
      <w:szCs w:val="26"/>
    </w:rPr>
  </w:style>
  <w:style w:type="character" w:customStyle="1" w:styleId="CharChar11">
    <w:name w:val="Char Char11"/>
    <w:locked/>
    <w:rsid w:val="00F95CF7"/>
    <w:rPr>
      <w:rFonts w:ascii="Cambria" w:hAnsi="Cambria" w:cs="Cambria"/>
      <w:i/>
      <w:iCs/>
      <w:color w:val="404040"/>
      <w:lang w:val="en-US" w:eastAsia="en-US" w:bidi="ar-SA"/>
    </w:rPr>
  </w:style>
  <w:style w:type="paragraph" w:customStyle="1" w:styleId="chuongt">
    <w:name w:val="chuongt"/>
    <w:basedOn w:val="Normal"/>
    <w:next w:val="Normal1"/>
    <w:rsid w:val="00F95CF7"/>
    <w:pPr>
      <w:spacing w:before="120" w:after="240" w:line="312" w:lineRule="auto"/>
      <w:jc w:val="center"/>
    </w:pPr>
    <w:rPr>
      <w:rFonts w:ascii=".VnTimeH" w:hAnsi=".VnTimeH"/>
      <w:b/>
      <w:sz w:val="24"/>
      <w:szCs w:val="20"/>
    </w:rPr>
  </w:style>
  <w:style w:type="paragraph" w:customStyle="1" w:styleId="tbang">
    <w:name w:val="tbang"/>
    <w:basedOn w:val="Normal1"/>
    <w:rsid w:val="00F95CF7"/>
  </w:style>
  <w:style w:type="paragraph" w:customStyle="1" w:styleId="than">
    <w:name w:val="than"/>
    <w:basedOn w:val="Normal1"/>
    <w:rsid w:val="00F95CF7"/>
    <w:pPr>
      <w:numPr>
        <w:numId w:val="78"/>
      </w:numPr>
      <w:ind w:left="0" w:firstLine="0"/>
    </w:pPr>
  </w:style>
  <w:style w:type="paragraph" w:customStyle="1" w:styleId="than20">
    <w:name w:val="than2"/>
    <w:basedOn w:val="Normal1"/>
    <w:rsid w:val="00F95CF7"/>
  </w:style>
  <w:style w:type="paragraph" w:customStyle="1" w:styleId="bulletafterh5">
    <w:name w:val="bullet after h5"/>
    <w:basedOn w:val="Normal"/>
    <w:rsid w:val="00F95CF7"/>
    <w:pPr>
      <w:spacing w:before="100" w:after="100" w:line="288" w:lineRule="auto"/>
      <w:ind w:left="1491" w:hanging="283"/>
    </w:pPr>
    <w:rPr>
      <w:rFonts w:ascii=".VnTime" w:hAnsi=".VnTime"/>
      <w:sz w:val="28"/>
      <w:szCs w:val="20"/>
    </w:rPr>
  </w:style>
  <w:style w:type="paragraph" w:customStyle="1" w:styleId="bulletafterh6">
    <w:name w:val="bullet after h6"/>
    <w:basedOn w:val="Normal"/>
    <w:rsid w:val="00F95CF7"/>
    <w:pPr>
      <w:spacing w:before="100" w:after="100" w:line="288" w:lineRule="auto"/>
      <w:ind w:left="567"/>
    </w:pPr>
    <w:rPr>
      <w:rFonts w:ascii=".VnTime" w:hAnsi=".VnTime"/>
      <w:sz w:val="28"/>
      <w:szCs w:val="20"/>
    </w:rPr>
  </w:style>
  <w:style w:type="paragraph" w:customStyle="1" w:styleId="bulletafterh4">
    <w:name w:val="bullet after h4"/>
    <w:basedOn w:val="Normal"/>
    <w:rsid w:val="00F95CF7"/>
    <w:pPr>
      <w:spacing w:before="100" w:after="100" w:line="288" w:lineRule="auto"/>
      <w:ind w:left="1418" w:hanging="284"/>
      <w:outlineLvl w:val="8"/>
    </w:pPr>
    <w:rPr>
      <w:rFonts w:ascii=".VnTime" w:hAnsi=".VnTime"/>
      <w:sz w:val="28"/>
      <w:szCs w:val="20"/>
    </w:rPr>
  </w:style>
  <w:style w:type="paragraph" w:customStyle="1" w:styleId="StyleHeading1Nounderline">
    <w:name w:val="Style Heading 1 + No underline"/>
    <w:basedOn w:val="Heading1"/>
    <w:rsid w:val="00F95CF7"/>
    <w:pPr>
      <w:widowControl/>
      <w:tabs>
        <w:tab w:val="clear" w:pos="426"/>
      </w:tabs>
    </w:pPr>
    <w:rPr>
      <w:rFonts w:ascii=".VnArial" w:hAnsi=".VnArial"/>
      <w:u w:val="single"/>
    </w:rPr>
  </w:style>
  <w:style w:type="paragraph" w:customStyle="1" w:styleId="xl44">
    <w:name w:val="xl44"/>
    <w:basedOn w:val="Normal"/>
    <w:rsid w:val="00F95CF7"/>
    <w:pPr>
      <w:spacing w:before="100" w:beforeAutospacing="1" w:after="100" w:afterAutospacing="1"/>
      <w:jc w:val="center"/>
    </w:pPr>
    <w:rPr>
      <w:rFonts w:ascii=".VnArial" w:eastAsia="Arial Unicode MS" w:hAnsi=".VnArial" w:cs="Arial Unicode MS"/>
      <w:sz w:val="22"/>
      <w:szCs w:val="22"/>
    </w:rPr>
  </w:style>
  <w:style w:type="paragraph" w:customStyle="1" w:styleId="xl45">
    <w:name w:val="xl45"/>
    <w:basedOn w:val="Normal"/>
    <w:rsid w:val="00F95CF7"/>
    <w:pPr>
      <w:spacing w:before="100" w:beforeAutospacing="1" w:after="100" w:afterAutospacing="1"/>
      <w:jc w:val="center"/>
    </w:pPr>
    <w:rPr>
      <w:rFonts w:ascii=".VnArial" w:eastAsia="Arial Unicode MS" w:hAnsi=".VnArial" w:cs="Arial Unicode MS"/>
      <w:sz w:val="22"/>
      <w:szCs w:val="22"/>
    </w:rPr>
  </w:style>
  <w:style w:type="paragraph" w:customStyle="1" w:styleId="xl46">
    <w:name w:val="xl46"/>
    <w:basedOn w:val="Normal"/>
    <w:rsid w:val="00F95CF7"/>
    <w:pPr>
      <w:spacing w:before="100" w:beforeAutospacing="1" w:after="100" w:afterAutospacing="1"/>
      <w:jc w:val="center"/>
    </w:pPr>
    <w:rPr>
      <w:rFonts w:ascii=".VnArial" w:eastAsia="Arial Unicode MS" w:hAnsi=".VnArial" w:cs="Arial Unicode MS"/>
      <w:sz w:val="22"/>
      <w:szCs w:val="22"/>
    </w:rPr>
  </w:style>
  <w:style w:type="paragraph" w:customStyle="1" w:styleId="xl47">
    <w:name w:val="xl47"/>
    <w:basedOn w:val="Normal"/>
    <w:rsid w:val="00F95CF7"/>
    <w:pPr>
      <w:spacing w:before="100" w:beforeAutospacing="1" w:after="100" w:afterAutospacing="1"/>
      <w:jc w:val="center"/>
    </w:pPr>
    <w:rPr>
      <w:rFonts w:ascii=".VnArial" w:eastAsia="Arial Unicode MS" w:hAnsi=".VnArial" w:cs="Arial Unicode MS"/>
      <w:sz w:val="22"/>
      <w:szCs w:val="22"/>
    </w:rPr>
  </w:style>
  <w:style w:type="paragraph" w:customStyle="1" w:styleId="xl48">
    <w:name w:val="xl48"/>
    <w:basedOn w:val="Normal"/>
    <w:rsid w:val="00F95CF7"/>
    <w:pPr>
      <w:spacing w:before="100" w:beforeAutospacing="1" w:after="100" w:afterAutospacing="1"/>
      <w:jc w:val="center"/>
    </w:pPr>
    <w:rPr>
      <w:rFonts w:ascii=".VnArial" w:eastAsia="Arial Unicode MS" w:hAnsi=".VnArial" w:cs="Arial Unicode MS"/>
      <w:sz w:val="22"/>
      <w:szCs w:val="22"/>
    </w:rPr>
  </w:style>
  <w:style w:type="paragraph" w:customStyle="1" w:styleId="xl50">
    <w:name w:val="xl50"/>
    <w:basedOn w:val="Normal"/>
    <w:rsid w:val="00F95CF7"/>
    <w:pPr>
      <w:spacing w:before="100" w:beforeAutospacing="1" w:after="100" w:afterAutospacing="1"/>
      <w:jc w:val="center"/>
    </w:pPr>
    <w:rPr>
      <w:rFonts w:ascii=".VnArial" w:eastAsia="Arial Unicode MS" w:hAnsi=".VnArial" w:cs="Arial Unicode MS"/>
      <w:sz w:val="22"/>
      <w:szCs w:val="22"/>
    </w:rPr>
  </w:style>
  <w:style w:type="paragraph" w:customStyle="1" w:styleId="than1">
    <w:name w:val="than1"/>
    <w:basedOn w:val="normal11"/>
    <w:rsid w:val="00F95CF7"/>
    <w:pPr>
      <w:numPr>
        <w:numId w:val="79"/>
      </w:numPr>
      <w:ind w:left="0" w:firstLine="720"/>
    </w:pPr>
  </w:style>
  <w:style w:type="paragraph" w:customStyle="1" w:styleId="normal11">
    <w:name w:val="normal1"/>
    <w:basedOn w:val="Normal"/>
    <w:link w:val="normal1Char1"/>
    <w:rsid w:val="00F95CF7"/>
    <w:pPr>
      <w:spacing w:before="80" w:after="40" w:line="312" w:lineRule="auto"/>
      <w:ind w:firstLine="720"/>
    </w:pPr>
    <w:rPr>
      <w:rFonts w:ascii=".VnTime" w:hAnsi=".VnTime"/>
      <w:sz w:val="27"/>
      <w:szCs w:val="24"/>
    </w:rPr>
  </w:style>
  <w:style w:type="paragraph" w:customStyle="1" w:styleId="Headingn3">
    <w:name w:val="Headingn 3"/>
    <w:basedOn w:val="Normal"/>
    <w:rsid w:val="00F95CF7"/>
    <w:pPr>
      <w:spacing w:before="60" w:after="60" w:line="312" w:lineRule="auto"/>
      <w:ind w:firstLine="677"/>
    </w:pPr>
    <w:rPr>
      <w:rFonts w:ascii=".VnTime" w:hAnsi=".VnTime"/>
      <w:sz w:val="28"/>
      <w:szCs w:val="20"/>
      <w:u w:val="single"/>
      <w:lang w:val="en-GB"/>
    </w:rPr>
  </w:style>
  <w:style w:type="paragraph" w:customStyle="1" w:styleId="StyleBodyTextIndent2VnArialBefore4ptAfter4ptL">
    <w:name w:val="Style Body Text Indent 2 + .VnArial Before:  4 pt After:  4 pt L..."/>
    <w:basedOn w:val="Index8"/>
    <w:rsid w:val="00F95CF7"/>
    <w:pPr>
      <w:spacing w:before="80" w:after="80" w:line="380" w:lineRule="atLeast"/>
      <w:ind w:left="0" w:firstLine="567"/>
      <w:jc w:val="both"/>
    </w:pPr>
    <w:rPr>
      <w:sz w:val="27"/>
      <w:szCs w:val="27"/>
    </w:rPr>
  </w:style>
  <w:style w:type="paragraph" w:customStyle="1" w:styleId="StyleHeading2RedLeftLeft0cmFirstline0cm">
    <w:name w:val="Style Heading 2 + Red Left Left:  0 cm First line:  0 cm"/>
    <w:basedOn w:val="Heading2"/>
    <w:rsid w:val="00F95CF7"/>
    <w:pPr>
      <w:keepNext w:val="0"/>
      <w:spacing w:before="120" w:line="300" w:lineRule="atLeast"/>
    </w:pPr>
    <w:rPr>
      <w:rFonts w:ascii=".VnArial" w:hAnsi=".VnArial"/>
      <w:bCs/>
      <w:sz w:val="28"/>
      <w:szCs w:val="28"/>
      <w:lang w:val="en-US"/>
    </w:rPr>
  </w:style>
  <w:style w:type="character" w:customStyle="1" w:styleId="StyleHeading2ItalicChar">
    <w:name w:val="Style Heading 2 + Italic Char"/>
    <w:rsid w:val="00F95CF7"/>
    <w:rPr>
      <w:rFonts w:ascii=".VnTime" w:hAnsi=".VnTime"/>
      <w:b/>
      <w:bCs/>
      <w:i/>
      <w:iCs/>
      <w:sz w:val="28"/>
      <w:szCs w:val="28"/>
      <w:lang w:val="en-US" w:eastAsia="en-US" w:bidi="ar-SA"/>
    </w:rPr>
  </w:style>
  <w:style w:type="paragraph" w:customStyle="1" w:styleId="StyleLinespacingMultiple13li">
    <w:name w:val="Style Line spacing:  Multiple 1.3 li"/>
    <w:basedOn w:val="Normal"/>
    <w:rsid w:val="00F95CF7"/>
    <w:pPr>
      <w:spacing w:line="312" w:lineRule="auto"/>
    </w:pPr>
    <w:rPr>
      <w:rFonts w:ascii=".VnArial" w:hAnsi=".VnArial"/>
      <w:szCs w:val="26"/>
    </w:rPr>
  </w:style>
  <w:style w:type="paragraph" w:customStyle="1" w:styleId="StyleBodyTextIndent2ItalicRedUnderlineBefore3ptA">
    <w:name w:val="Style Body Text Indent 2 + Italic Red Underline Before:  3 pt A..."/>
    <w:basedOn w:val="Index8"/>
    <w:rsid w:val="00F95CF7"/>
    <w:pPr>
      <w:spacing w:before="60" w:after="60" w:line="312" w:lineRule="auto"/>
      <w:ind w:left="0" w:firstLine="567"/>
      <w:jc w:val="both"/>
    </w:pPr>
    <w:rPr>
      <w:rFonts w:ascii=".VnArial" w:hAnsi=".VnArial"/>
      <w:i/>
      <w:iCs/>
      <w:sz w:val="26"/>
      <w:szCs w:val="26"/>
      <w:u w:val="single"/>
    </w:rPr>
  </w:style>
  <w:style w:type="paragraph" w:customStyle="1" w:styleId="StyleHeading2Firstline1cmBefore6pt">
    <w:name w:val="Style Heading 2 + First line:  1 cm Before:  6 pt"/>
    <w:basedOn w:val="Heading2"/>
    <w:rsid w:val="00F95CF7"/>
    <w:pPr>
      <w:keepNext w:val="0"/>
      <w:spacing w:before="120"/>
      <w:ind w:firstLine="567"/>
    </w:pPr>
    <w:rPr>
      <w:rFonts w:ascii=".VnTime" w:hAnsi=".VnTime"/>
      <w:bCs/>
      <w:sz w:val="28"/>
      <w:szCs w:val="28"/>
      <w:lang w:val="en-US"/>
    </w:rPr>
  </w:style>
  <w:style w:type="paragraph" w:customStyle="1" w:styleId="StyleBoldItalicBlueCenteredBefore4ptAfter4ptLi">
    <w:name w:val="Style Bold Italic Blue Centered Before:  4 pt After:  4 pt Li..."/>
    <w:basedOn w:val="Normal"/>
    <w:autoRedefine/>
    <w:rsid w:val="00F95CF7"/>
    <w:pPr>
      <w:spacing w:before="80" w:after="80" w:line="240" w:lineRule="exact"/>
      <w:jc w:val="center"/>
    </w:pPr>
    <w:rPr>
      <w:rFonts w:ascii=".VnTime" w:hAnsi=".VnTime"/>
      <w:b/>
      <w:bCs/>
      <w:i/>
      <w:iCs/>
      <w:color w:val="0000FF"/>
      <w:sz w:val="28"/>
      <w:szCs w:val="20"/>
      <w:lang w:val="en-GB"/>
    </w:rPr>
  </w:style>
  <w:style w:type="paragraph" w:customStyle="1" w:styleId="StyleHeading2Firstline1cmBefore12pt">
    <w:name w:val="Style Heading 2 + First line:  1 cm Before:  12 pt"/>
    <w:basedOn w:val="Heading2"/>
    <w:autoRedefine/>
    <w:rsid w:val="00F95CF7"/>
    <w:pPr>
      <w:keepNext w:val="0"/>
      <w:spacing w:before="240"/>
      <w:ind w:firstLine="567"/>
    </w:pPr>
    <w:rPr>
      <w:rFonts w:ascii=".VnTime" w:hAnsi=".VnTime"/>
      <w:bCs/>
      <w:sz w:val="28"/>
      <w:szCs w:val="28"/>
      <w:lang w:val="en-US"/>
    </w:rPr>
  </w:style>
  <w:style w:type="paragraph" w:customStyle="1" w:styleId="muc4">
    <w:name w:val="muc4"/>
    <w:basedOn w:val="Normal1"/>
    <w:next w:val="Normal1"/>
    <w:rsid w:val="00F95CF7"/>
  </w:style>
  <w:style w:type="paragraph" w:customStyle="1" w:styleId="StyleVnArialFirstline1cmBefore4ptAfter4ptLin">
    <w:name w:val="Style .VnArial First line:  1 cm Before:  4 pt After:  4 pt Lin..."/>
    <w:basedOn w:val="Normal"/>
    <w:rsid w:val="00F95CF7"/>
    <w:pPr>
      <w:spacing w:before="80" w:after="80" w:line="380" w:lineRule="atLeast"/>
      <w:ind w:firstLine="567"/>
    </w:pPr>
    <w:rPr>
      <w:rFonts w:ascii=".VnTime" w:hAnsi=".VnTime"/>
      <w:sz w:val="27"/>
      <w:szCs w:val="27"/>
    </w:rPr>
  </w:style>
  <w:style w:type="paragraph" w:customStyle="1" w:styleId="StyleVnArialBefore4ptAfter4ptLinespacingAtleas2">
    <w:name w:val="Style .VnArial Before:  4 pt After:  4 pt Line spacing:  At leas...2"/>
    <w:basedOn w:val="Normal"/>
    <w:rsid w:val="00F95CF7"/>
    <w:pPr>
      <w:spacing w:before="80" w:after="80" w:line="380" w:lineRule="atLeast"/>
    </w:pPr>
    <w:rPr>
      <w:rFonts w:ascii=".VnTime" w:hAnsi=".VnTime"/>
      <w:sz w:val="27"/>
      <w:szCs w:val="27"/>
    </w:rPr>
  </w:style>
  <w:style w:type="paragraph" w:customStyle="1" w:styleId="StyleVnArialBoldCenteredBefore4ptAfter4ptLines">
    <w:name w:val="Style .VnArial Bold Centered Before:  4 pt After:  4 pt Line s..."/>
    <w:basedOn w:val="Normal"/>
    <w:rsid w:val="00F95CF7"/>
    <w:pPr>
      <w:spacing w:before="80" w:after="80" w:line="380" w:lineRule="atLeast"/>
      <w:jc w:val="center"/>
    </w:pPr>
    <w:rPr>
      <w:rFonts w:ascii=".VnTime" w:hAnsi=".VnTime"/>
      <w:b/>
      <w:bCs/>
      <w:szCs w:val="20"/>
    </w:rPr>
  </w:style>
  <w:style w:type="paragraph" w:customStyle="1" w:styleId="StyleVnArialCenteredBefore4ptAfter4ptLinespacing">
    <w:name w:val="Style .VnArial Centered Before:  4 pt After:  4 pt Line spacing..."/>
    <w:basedOn w:val="Normal"/>
    <w:rsid w:val="00F95CF7"/>
    <w:pPr>
      <w:spacing w:before="80" w:after="80" w:line="380" w:lineRule="atLeast"/>
      <w:jc w:val="center"/>
    </w:pPr>
    <w:rPr>
      <w:rFonts w:ascii=".VnTime" w:hAnsi=".VnTime"/>
      <w:szCs w:val="20"/>
    </w:rPr>
  </w:style>
  <w:style w:type="paragraph" w:customStyle="1" w:styleId="StyleHeading3VnArialItalicDarkRedLeftFirstline01">
    <w:name w:val="Style Heading 3 + .VnArial Italic Dark Red Left First line:  0 ...1"/>
    <w:basedOn w:val="Heading3"/>
    <w:rsid w:val="00F95CF7"/>
    <w:pPr>
      <w:keepNext w:val="0"/>
      <w:widowControl/>
      <w:tabs>
        <w:tab w:val="clear" w:pos="851"/>
      </w:tabs>
      <w:spacing w:before="120" w:after="60" w:line="320" w:lineRule="atLeast"/>
    </w:pPr>
    <w:rPr>
      <w:rFonts w:ascii=".VnTime" w:hAnsi=".VnTime"/>
      <w:bCs/>
      <w:i/>
      <w:iCs/>
      <w:sz w:val="28"/>
      <w:szCs w:val="28"/>
    </w:rPr>
  </w:style>
  <w:style w:type="paragraph" w:customStyle="1" w:styleId="xl126">
    <w:name w:val="xl126"/>
    <w:basedOn w:val="Normal"/>
    <w:rsid w:val="00F95CF7"/>
    <w:pPr>
      <w:shd w:val="clear" w:color="auto" w:fill="FFFFFF"/>
      <w:spacing w:before="100" w:beforeAutospacing="1" w:after="100" w:afterAutospacing="1"/>
      <w:jc w:val="center"/>
    </w:pPr>
    <w:rPr>
      <w:rFonts w:ascii=".VnArial" w:eastAsia="Arial Unicode MS" w:hAnsi=".VnArial" w:cs="Arial Unicode MS"/>
      <w:sz w:val="18"/>
      <w:szCs w:val="18"/>
    </w:rPr>
  </w:style>
  <w:style w:type="paragraph" w:customStyle="1" w:styleId="xl127">
    <w:name w:val="xl127"/>
    <w:basedOn w:val="Normal"/>
    <w:rsid w:val="00F95CF7"/>
    <w:pPr>
      <w:shd w:val="clear" w:color="auto" w:fill="FFFFFF"/>
      <w:spacing w:before="100" w:beforeAutospacing="1" w:after="100" w:afterAutospacing="1"/>
      <w:jc w:val="center"/>
    </w:pPr>
    <w:rPr>
      <w:rFonts w:ascii=".VnArial" w:eastAsia="Arial Unicode MS" w:hAnsi=".VnArial" w:cs="Arial Unicode MS"/>
      <w:sz w:val="18"/>
      <w:szCs w:val="18"/>
    </w:rPr>
  </w:style>
  <w:style w:type="paragraph" w:customStyle="1" w:styleId="xl128">
    <w:name w:val="xl128"/>
    <w:basedOn w:val="Normal"/>
    <w:rsid w:val="00F95CF7"/>
    <w:pPr>
      <w:shd w:val="clear" w:color="auto" w:fill="FFFFFF"/>
      <w:spacing w:before="100" w:beforeAutospacing="1" w:after="100" w:afterAutospacing="1"/>
    </w:pPr>
    <w:rPr>
      <w:rFonts w:ascii=".VnArial" w:eastAsia="Arial Unicode MS" w:hAnsi=".VnArial" w:cs="Arial Unicode MS"/>
      <w:sz w:val="18"/>
      <w:szCs w:val="18"/>
    </w:rPr>
  </w:style>
  <w:style w:type="paragraph" w:customStyle="1" w:styleId="xl129">
    <w:name w:val="xl129"/>
    <w:basedOn w:val="Normal"/>
    <w:rsid w:val="00F95CF7"/>
    <w:pPr>
      <w:shd w:val="clear" w:color="auto" w:fill="FFFFFF"/>
      <w:spacing w:before="100" w:beforeAutospacing="1" w:after="100" w:afterAutospacing="1"/>
    </w:pPr>
    <w:rPr>
      <w:rFonts w:ascii=".VnArial" w:eastAsia="Arial Unicode MS" w:hAnsi=".VnArial" w:cs="Arial Unicode MS"/>
      <w:sz w:val="18"/>
      <w:szCs w:val="18"/>
    </w:rPr>
  </w:style>
  <w:style w:type="paragraph" w:customStyle="1" w:styleId="xl130">
    <w:name w:val="xl130"/>
    <w:basedOn w:val="Normal"/>
    <w:rsid w:val="00F95CF7"/>
    <w:pPr>
      <w:shd w:val="clear" w:color="auto" w:fill="FFFFFF"/>
      <w:spacing w:before="100" w:beforeAutospacing="1" w:after="100" w:afterAutospacing="1"/>
    </w:pPr>
    <w:rPr>
      <w:rFonts w:ascii=".VnArial" w:eastAsia="Arial Unicode MS" w:hAnsi=".VnArial" w:cs="Arial Unicode MS"/>
      <w:sz w:val="18"/>
      <w:szCs w:val="18"/>
    </w:rPr>
  </w:style>
  <w:style w:type="paragraph" w:customStyle="1" w:styleId="xl131">
    <w:name w:val="xl131"/>
    <w:basedOn w:val="Normal"/>
    <w:rsid w:val="00F95CF7"/>
    <w:pPr>
      <w:shd w:val="clear" w:color="auto" w:fill="FFFFFF"/>
      <w:spacing w:before="100" w:beforeAutospacing="1" w:after="100" w:afterAutospacing="1"/>
    </w:pPr>
    <w:rPr>
      <w:rFonts w:ascii=".VnArial" w:eastAsia="Arial Unicode MS" w:hAnsi=".VnArial" w:cs="Arial Unicode MS"/>
      <w:sz w:val="18"/>
      <w:szCs w:val="18"/>
    </w:rPr>
  </w:style>
  <w:style w:type="paragraph" w:customStyle="1" w:styleId="xl132">
    <w:name w:val="xl132"/>
    <w:basedOn w:val="Normal"/>
    <w:rsid w:val="00F95CF7"/>
    <w:pPr>
      <w:shd w:val="clear" w:color="auto" w:fill="FFFFFF"/>
      <w:spacing w:before="100" w:beforeAutospacing="1" w:after="100" w:afterAutospacing="1"/>
    </w:pPr>
    <w:rPr>
      <w:rFonts w:ascii=".VnArial" w:eastAsia="Arial Unicode MS" w:hAnsi=".VnArial" w:cs="Arial Unicode MS"/>
      <w:sz w:val="18"/>
      <w:szCs w:val="18"/>
    </w:rPr>
  </w:style>
  <w:style w:type="paragraph" w:customStyle="1" w:styleId="xl133">
    <w:name w:val="xl133"/>
    <w:basedOn w:val="Normal"/>
    <w:rsid w:val="00F95CF7"/>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134">
    <w:name w:val="xl134"/>
    <w:basedOn w:val="Normal"/>
    <w:rsid w:val="00F95CF7"/>
    <w:pPr>
      <w:shd w:val="clear" w:color="auto" w:fill="FFFFFF"/>
      <w:spacing w:before="100" w:beforeAutospacing="1" w:after="100" w:afterAutospacing="1"/>
      <w:jc w:val="center"/>
    </w:pPr>
    <w:rPr>
      <w:rFonts w:ascii=".VnArial" w:eastAsia="Arial Unicode MS" w:hAnsi=".VnArial" w:cs="Arial Unicode MS"/>
      <w:color w:val="FF0000"/>
      <w:sz w:val="18"/>
      <w:szCs w:val="18"/>
    </w:rPr>
  </w:style>
  <w:style w:type="paragraph" w:customStyle="1" w:styleId="xl135">
    <w:name w:val="xl135"/>
    <w:basedOn w:val="Normal"/>
    <w:rsid w:val="00F95CF7"/>
    <w:pPr>
      <w:shd w:val="clear" w:color="auto" w:fill="FFFFFF"/>
      <w:spacing w:before="100" w:beforeAutospacing="1" w:after="100" w:afterAutospacing="1"/>
      <w:jc w:val="center"/>
    </w:pPr>
    <w:rPr>
      <w:rFonts w:ascii=".VnArial" w:eastAsia="Arial Unicode MS" w:hAnsi=".VnArial" w:cs="Arial Unicode MS"/>
      <w:color w:val="FF0000"/>
      <w:sz w:val="18"/>
      <w:szCs w:val="18"/>
    </w:rPr>
  </w:style>
  <w:style w:type="paragraph" w:customStyle="1" w:styleId="xl136">
    <w:name w:val="xl136"/>
    <w:basedOn w:val="Normal"/>
    <w:rsid w:val="00F95CF7"/>
    <w:pPr>
      <w:shd w:val="clear" w:color="auto" w:fill="FFFFFF"/>
      <w:spacing w:before="100" w:beforeAutospacing="1" w:after="100" w:afterAutospacing="1"/>
      <w:jc w:val="center"/>
    </w:pPr>
    <w:rPr>
      <w:rFonts w:ascii=".VnArial" w:eastAsia="Arial Unicode MS" w:hAnsi=".VnArial" w:cs="Arial Unicode MS"/>
      <w:sz w:val="18"/>
      <w:szCs w:val="18"/>
    </w:rPr>
  </w:style>
  <w:style w:type="paragraph" w:customStyle="1" w:styleId="xl137">
    <w:name w:val="xl137"/>
    <w:basedOn w:val="Normal"/>
    <w:rsid w:val="00F95CF7"/>
    <w:pPr>
      <w:shd w:val="clear" w:color="auto" w:fill="FFFFFF"/>
      <w:spacing w:before="100" w:beforeAutospacing="1" w:after="100" w:afterAutospacing="1"/>
    </w:pPr>
    <w:rPr>
      <w:rFonts w:ascii=".VnArial" w:eastAsia="Arial Unicode MS" w:hAnsi=".VnArial" w:cs="Arial Unicode MS"/>
      <w:sz w:val="18"/>
      <w:szCs w:val="18"/>
    </w:rPr>
  </w:style>
  <w:style w:type="paragraph" w:customStyle="1" w:styleId="xl138">
    <w:name w:val="xl138"/>
    <w:basedOn w:val="Normal"/>
    <w:rsid w:val="00F95CF7"/>
    <w:pPr>
      <w:shd w:val="clear" w:color="auto" w:fill="FFFFFF"/>
      <w:spacing w:before="100" w:beforeAutospacing="1" w:after="100" w:afterAutospacing="1"/>
      <w:jc w:val="center"/>
    </w:pPr>
    <w:rPr>
      <w:rFonts w:ascii=".VnArial" w:eastAsia="Arial Unicode MS" w:hAnsi=".VnArial" w:cs="Arial Unicode MS"/>
      <w:sz w:val="18"/>
      <w:szCs w:val="18"/>
    </w:rPr>
  </w:style>
  <w:style w:type="paragraph" w:customStyle="1" w:styleId="xl139">
    <w:name w:val="xl139"/>
    <w:basedOn w:val="Normal"/>
    <w:rsid w:val="00F95CF7"/>
    <w:pPr>
      <w:shd w:val="clear" w:color="auto" w:fill="FFFFFF"/>
      <w:spacing w:before="100" w:beforeAutospacing="1" w:after="100" w:afterAutospacing="1"/>
      <w:jc w:val="center"/>
    </w:pPr>
    <w:rPr>
      <w:rFonts w:ascii=".VnArial" w:eastAsia="Arial Unicode MS" w:hAnsi=".VnArial" w:cs="Arial Unicode MS"/>
      <w:sz w:val="18"/>
      <w:szCs w:val="18"/>
    </w:rPr>
  </w:style>
  <w:style w:type="paragraph" w:customStyle="1" w:styleId="xl140">
    <w:name w:val="xl140"/>
    <w:basedOn w:val="Normal"/>
    <w:rsid w:val="00F95CF7"/>
    <w:pPr>
      <w:shd w:val="clear" w:color="auto" w:fill="FFFFFF"/>
      <w:spacing w:before="100" w:beforeAutospacing="1" w:after="100" w:afterAutospacing="1"/>
      <w:jc w:val="center"/>
    </w:pPr>
    <w:rPr>
      <w:rFonts w:ascii=".VnArial" w:eastAsia="Arial Unicode MS" w:hAnsi=".VnArial" w:cs="Arial Unicode MS"/>
      <w:sz w:val="18"/>
      <w:szCs w:val="18"/>
    </w:rPr>
  </w:style>
  <w:style w:type="paragraph" w:customStyle="1" w:styleId="xl141">
    <w:name w:val="xl141"/>
    <w:basedOn w:val="Normal"/>
    <w:rsid w:val="00F95CF7"/>
    <w:pPr>
      <w:shd w:val="clear" w:color="auto" w:fill="FFFFFF"/>
      <w:spacing w:before="100" w:beforeAutospacing="1" w:after="100" w:afterAutospacing="1"/>
    </w:pPr>
    <w:rPr>
      <w:rFonts w:ascii=".VnArial" w:eastAsia="Arial Unicode MS" w:hAnsi=".VnArial" w:cs="Arial Unicode MS"/>
      <w:sz w:val="18"/>
      <w:szCs w:val="18"/>
    </w:rPr>
  </w:style>
  <w:style w:type="paragraph" w:customStyle="1" w:styleId="xl142">
    <w:name w:val="xl142"/>
    <w:basedOn w:val="Normal"/>
    <w:rsid w:val="00F95CF7"/>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143">
    <w:name w:val="xl143"/>
    <w:basedOn w:val="Normal"/>
    <w:rsid w:val="00F95CF7"/>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144">
    <w:name w:val="xl144"/>
    <w:basedOn w:val="Normal"/>
    <w:rsid w:val="00F95CF7"/>
    <w:pPr>
      <w:shd w:val="clear" w:color="auto" w:fill="FFFFFF"/>
      <w:spacing w:before="100" w:beforeAutospacing="1" w:after="100" w:afterAutospacing="1"/>
    </w:pPr>
    <w:rPr>
      <w:rFonts w:ascii=".VnArial" w:eastAsia="Arial Unicode MS" w:hAnsi=".VnArial" w:cs="Arial Unicode MS"/>
      <w:sz w:val="18"/>
      <w:szCs w:val="18"/>
    </w:rPr>
  </w:style>
  <w:style w:type="paragraph" w:customStyle="1" w:styleId="xl145">
    <w:name w:val="xl145"/>
    <w:basedOn w:val="Normal"/>
    <w:rsid w:val="00F95CF7"/>
    <w:pPr>
      <w:shd w:val="clear" w:color="auto" w:fill="FFFFFF"/>
      <w:spacing w:before="100" w:beforeAutospacing="1" w:after="100" w:afterAutospacing="1"/>
    </w:pPr>
    <w:rPr>
      <w:rFonts w:ascii=".VnArial" w:eastAsia="Arial Unicode MS" w:hAnsi=".VnArial" w:cs="Arial Unicode MS"/>
      <w:sz w:val="18"/>
      <w:szCs w:val="18"/>
    </w:rPr>
  </w:style>
  <w:style w:type="paragraph" w:customStyle="1" w:styleId="xl146">
    <w:name w:val="xl146"/>
    <w:basedOn w:val="Normal"/>
    <w:rsid w:val="00F95CF7"/>
    <w:pPr>
      <w:shd w:val="clear" w:color="auto" w:fill="FFFFFF"/>
      <w:spacing w:before="100" w:beforeAutospacing="1" w:after="100" w:afterAutospacing="1"/>
    </w:pPr>
    <w:rPr>
      <w:rFonts w:ascii=".VnArial" w:eastAsia="Arial Unicode MS" w:hAnsi=".VnArial" w:cs="Arial Unicode MS"/>
      <w:sz w:val="18"/>
      <w:szCs w:val="18"/>
    </w:rPr>
  </w:style>
  <w:style w:type="paragraph" w:customStyle="1" w:styleId="xl147">
    <w:name w:val="xl147"/>
    <w:basedOn w:val="Normal"/>
    <w:rsid w:val="00F95CF7"/>
    <w:pPr>
      <w:shd w:val="clear" w:color="auto" w:fill="FFFFFF"/>
      <w:spacing w:before="100" w:beforeAutospacing="1" w:after="100" w:afterAutospacing="1"/>
    </w:pPr>
    <w:rPr>
      <w:rFonts w:ascii=".VnArial" w:eastAsia="Arial Unicode MS" w:hAnsi=".VnArial" w:cs="Arial Unicode MS"/>
      <w:b/>
      <w:bCs/>
      <w:sz w:val="18"/>
      <w:szCs w:val="18"/>
    </w:rPr>
  </w:style>
  <w:style w:type="paragraph" w:customStyle="1" w:styleId="xl148">
    <w:name w:val="xl148"/>
    <w:basedOn w:val="Normal"/>
    <w:rsid w:val="00F95CF7"/>
    <w:pPr>
      <w:shd w:val="clear" w:color="auto" w:fill="FFFFFF"/>
      <w:spacing w:before="100" w:beforeAutospacing="1" w:after="100" w:afterAutospacing="1"/>
    </w:pPr>
    <w:rPr>
      <w:rFonts w:ascii=".VnArial" w:eastAsia="Arial Unicode MS" w:hAnsi=".VnArial" w:cs="Arial Unicode MS"/>
      <w:b/>
      <w:bCs/>
      <w:sz w:val="18"/>
      <w:szCs w:val="18"/>
    </w:rPr>
  </w:style>
  <w:style w:type="paragraph" w:customStyle="1" w:styleId="xl149">
    <w:name w:val="xl149"/>
    <w:basedOn w:val="Normal"/>
    <w:rsid w:val="00F95CF7"/>
    <w:pPr>
      <w:shd w:val="clear" w:color="auto" w:fill="FFFFFF"/>
      <w:spacing w:before="100" w:beforeAutospacing="1" w:after="100" w:afterAutospacing="1"/>
      <w:jc w:val="center"/>
    </w:pPr>
    <w:rPr>
      <w:rFonts w:ascii=".VnArial" w:eastAsia="Arial Unicode MS" w:hAnsi=".VnArial" w:cs="Arial Unicode MS"/>
      <w:sz w:val="18"/>
      <w:szCs w:val="18"/>
    </w:rPr>
  </w:style>
  <w:style w:type="paragraph" w:customStyle="1" w:styleId="xl150">
    <w:name w:val="xl150"/>
    <w:basedOn w:val="Normal"/>
    <w:rsid w:val="00F95CF7"/>
    <w:pPr>
      <w:shd w:val="clear" w:color="auto" w:fill="FFFFFF"/>
      <w:spacing w:before="100" w:beforeAutospacing="1" w:after="100" w:afterAutospacing="1"/>
    </w:pPr>
    <w:rPr>
      <w:rFonts w:ascii=".VnArial" w:eastAsia="Arial Unicode MS" w:hAnsi=".VnArial" w:cs="Arial Unicode MS"/>
      <w:b/>
      <w:bCs/>
      <w:sz w:val="18"/>
      <w:szCs w:val="18"/>
    </w:rPr>
  </w:style>
  <w:style w:type="paragraph" w:customStyle="1" w:styleId="xl151">
    <w:name w:val="xl151"/>
    <w:basedOn w:val="Normal"/>
    <w:rsid w:val="00F95CF7"/>
    <w:pPr>
      <w:shd w:val="clear" w:color="auto" w:fill="FFFFFF"/>
      <w:spacing w:before="100" w:beforeAutospacing="1" w:after="100" w:afterAutospacing="1"/>
      <w:jc w:val="center"/>
    </w:pPr>
    <w:rPr>
      <w:rFonts w:ascii=".VnArial" w:eastAsia="Arial Unicode MS" w:hAnsi=".VnArial" w:cs="Arial Unicode MS"/>
      <w:sz w:val="18"/>
      <w:szCs w:val="18"/>
    </w:rPr>
  </w:style>
  <w:style w:type="paragraph" w:customStyle="1" w:styleId="xl152">
    <w:name w:val="xl152"/>
    <w:basedOn w:val="Normal"/>
    <w:rsid w:val="00F95CF7"/>
    <w:pP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153">
    <w:name w:val="xl153"/>
    <w:basedOn w:val="Normal"/>
    <w:rsid w:val="00F95CF7"/>
    <w:pPr>
      <w:shd w:val="clear" w:color="auto" w:fill="FFFFFF"/>
      <w:spacing w:before="100" w:beforeAutospacing="1" w:after="100" w:afterAutospacing="1"/>
      <w:jc w:val="center"/>
    </w:pPr>
    <w:rPr>
      <w:rFonts w:ascii=".VnArial" w:eastAsia="Arial Unicode MS" w:hAnsi=".VnArial" w:cs="Arial Unicode MS"/>
      <w:sz w:val="18"/>
      <w:szCs w:val="18"/>
    </w:rPr>
  </w:style>
  <w:style w:type="paragraph" w:customStyle="1" w:styleId="xl154">
    <w:name w:val="xl154"/>
    <w:basedOn w:val="Normal"/>
    <w:rsid w:val="00F95CF7"/>
    <w:pPr>
      <w:shd w:val="clear" w:color="auto" w:fill="FFFFFF"/>
      <w:spacing w:before="100" w:beforeAutospacing="1" w:after="100" w:afterAutospacing="1"/>
      <w:jc w:val="center"/>
    </w:pPr>
    <w:rPr>
      <w:rFonts w:ascii=".VnArial" w:eastAsia="Arial Unicode MS" w:hAnsi=".VnArial" w:cs="Arial Unicode MS"/>
      <w:sz w:val="18"/>
      <w:szCs w:val="18"/>
    </w:rPr>
  </w:style>
  <w:style w:type="paragraph" w:customStyle="1" w:styleId="xl155">
    <w:name w:val="xl155"/>
    <w:basedOn w:val="Normal"/>
    <w:rsid w:val="00F95CF7"/>
    <w:pPr>
      <w:shd w:val="clear" w:color="auto" w:fill="FFFFFF"/>
      <w:spacing w:before="100" w:beforeAutospacing="1" w:after="100" w:afterAutospacing="1"/>
      <w:jc w:val="center"/>
    </w:pPr>
    <w:rPr>
      <w:rFonts w:ascii=".VnArial" w:eastAsia="Arial Unicode MS" w:hAnsi=".VnArial" w:cs="Arial Unicode MS"/>
      <w:sz w:val="18"/>
      <w:szCs w:val="18"/>
    </w:rPr>
  </w:style>
  <w:style w:type="paragraph" w:customStyle="1" w:styleId="xl156">
    <w:name w:val="xl156"/>
    <w:basedOn w:val="Normal"/>
    <w:rsid w:val="00F95CF7"/>
    <w:pP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157">
    <w:name w:val="xl157"/>
    <w:basedOn w:val="Normal"/>
    <w:rsid w:val="00F95CF7"/>
    <w:pPr>
      <w:shd w:val="clear" w:color="auto" w:fill="FFFFFF"/>
      <w:spacing w:before="100" w:beforeAutospacing="1" w:after="100" w:afterAutospacing="1"/>
      <w:jc w:val="center"/>
    </w:pPr>
    <w:rPr>
      <w:rFonts w:ascii=".VnArial" w:eastAsia="Arial Unicode MS" w:hAnsi=".VnArial" w:cs="Arial Unicode MS"/>
      <w:sz w:val="18"/>
      <w:szCs w:val="18"/>
    </w:rPr>
  </w:style>
  <w:style w:type="paragraph" w:customStyle="1" w:styleId="xl158">
    <w:name w:val="xl158"/>
    <w:basedOn w:val="Normal"/>
    <w:rsid w:val="00F95CF7"/>
    <w:pPr>
      <w:shd w:val="clear" w:color="auto" w:fill="FFFFFF"/>
      <w:spacing w:before="100" w:beforeAutospacing="1" w:after="100" w:afterAutospacing="1"/>
      <w:jc w:val="center"/>
    </w:pPr>
    <w:rPr>
      <w:rFonts w:ascii=".VnArial" w:eastAsia="Arial Unicode MS" w:hAnsi=".VnArial" w:cs="Arial Unicode MS"/>
      <w:sz w:val="18"/>
      <w:szCs w:val="18"/>
    </w:rPr>
  </w:style>
  <w:style w:type="paragraph" w:customStyle="1" w:styleId="xl159">
    <w:name w:val="xl159"/>
    <w:basedOn w:val="Normal"/>
    <w:rsid w:val="00F95CF7"/>
    <w:pPr>
      <w:shd w:val="clear" w:color="auto" w:fill="FFFFFF"/>
      <w:spacing w:before="100" w:beforeAutospacing="1" w:after="100" w:afterAutospacing="1"/>
      <w:jc w:val="center"/>
    </w:pPr>
    <w:rPr>
      <w:rFonts w:ascii=".VnArial" w:eastAsia="Arial Unicode MS" w:hAnsi=".VnArial" w:cs="Arial Unicode MS"/>
      <w:b/>
      <w:bCs/>
      <w:sz w:val="18"/>
      <w:szCs w:val="18"/>
    </w:rPr>
  </w:style>
  <w:style w:type="paragraph" w:customStyle="1" w:styleId="xl160">
    <w:name w:val="xl160"/>
    <w:basedOn w:val="Normal"/>
    <w:rsid w:val="00F95CF7"/>
    <w:pP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161">
    <w:name w:val="xl161"/>
    <w:basedOn w:val="Normal"/>
    <w:rsid w:val="00F95CF7"/>
    <w:pP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162">
    <w:name w:val="xl162"/>
    <w:basedOn w:val="Normal"/>
    <w:rsid w:val="00F95CF7"/>
    <w:pP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163">
    <w:name w:val="xl163"/>
    <w:basedOn w:val="Normal"/>
    <w:rsid w:val="00F95CF7"/>
    <w:pPr>
      <w:shd w:val="clear" w:color="auto" w:fill="FFFFFF"/>
      <w:spacing w:before="100" w:beforeAutospacing="1" w:after="100" w:afterAutospacing="1"/>
      <w:jc w:val="center"/>
    </w:pPr>
    <w:rPr>
      <w:rFonts w:ascii=".VnArial" w:eastAsia="Arial Unicode MS" w:hAnsi=".VnArial" w:cs="Arial Unicode MS"/>
      <w:sz w:val="18"/>
      <w:szCs w:val="18"/>
    </w:rPr>
  </w:style>
  <w:style w:type="paragraph" w:customStyle="1" w:styleId="xl164">
    <w:name w:val="xl164"/>
    <w:basedOn w:val="Normal"/>
    <w:rsid w:val="00F95CF7"/>
    <w:pP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165">
    <w:name w:val="xl165"/>
    <w:basedOn w:val="Normal"/>
    <w:rsid w:val="00F95CF7"/>
    <w:pPr>
      <w:shd w:val="clear" w:color="auto" w:fill="FFFFFF"/>
      <w:spacing w:before="100" w:beforeAutospacing="1" w:after="100" w:afterAutospacing="1"/>
      <w:jc w:val="center"/>
    </w:pPr>
    <w:rPr>
      <w:rFonts w:ascii=".VnTimeH" w:eastAsia="Arial Unicode MS" w:hAnsi=".VnTimeH" w:cs="Arial Unicode MS"/>
      <w:b/>
      <w:bCs/>
      <w:sz w:val="22"/>
      <w:szCs w:val="22"/>
    </w:rPr>
  </w:style>
  <w:style w:type="paragraph" w:customStyle="1" w:styleId="xl166">
    <w:name w:val="xl166"/>
    <w:basedOn w:val="Normal"/>
    <w:rsid w:val="00F95CF7"/>
    <w:pPr>
      <w:shd w:val="clear" w:color="auto" w:fill="FFFFFF"/>
      <w:spacing w:before="100" w:beforeAutospacing="1" w:after="100" w:afterAutospacing="1"/>
      <w:jc w:val="center"/>
    </w:pPr>
    <w:rPr>
      <w:rFonts w:ascii=".VnArial" w:eastAsia="Arial Unicode MS" w:hAnsi=".VnArial" w:cs="Arial Unicode MS"/>
      <w:sz w:val="18"/>
      <w:szCs w:val="18"/>
    </w:rPr>
  </w:style>
  <w:style w:type="paragraph" w:customStyle="1" w:styleId="xl167">
    <w:name w:val="xl167"/>
    <w:basedOn w:val="Normal"/>
    <w:rsid w:val="00F95CF7"/>
    <w:pPr>
      <w:shd w:val="clear" w:color="auto" w:fill="FFFFFF"/>
      <w:spacing w:before="100" w:beforeAutospacing="1" w:after="100" w:afterAutospacing="1"/>
      <w:jc w:val="center"/>
    </w:pPr>
    <w:rPr>
      <w:rFonts w:ascii=".VnArial" w:eastAsia="Arial Unicode MS" w:hAnsi=".VnArial" w:cs="Arial Unicode MS"/>
      <w:sz w:val="18"/>
      <w:szCs w:val="18"/>
    </w:rPr>
  </w:style>
  <w:style w:type="paragraph" w:customStyle="1" w:styleId="xl168">
    <w:name w:val="xl168"/>
    <w:basedOn w:val="Normal"/>
    <w:rsid w:val="00F95CF7"/>
    <w:pP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169">
    <w:name w:val="xl169"/>
    <w:basedOn w:val="Normal"/>
    <w:rsid w:val="00F95CF7"/>
    <w:pPr>
      <w:shd w:val="clear" w:color="auto" w:fill="FFFFFF"/>
      <w:spacing w:before="100" w:beforeAutospacing="1" w:after="100" w:afterAutospacing="1"/>
      <w:jc w:val="center"/>
    </w:pPr>
    <w:rPr>
      <w:rFonts w:ascii=".VnArial" w:eastAsia="Arial Unicode MS" w:hAnsi=".VnArial" w:cs="Arial Unicode MS"/>
      <w:b/>
      <w:bCs/>
      <w:sz w:val="18"/>
      <w:szCs w:val="18"/>
    </w:rPr>
  </w:style>
  <w:style w:type="paragraph" w:customStyle="1" w:styleId="xl170">
    <w:name w:val="xl170"/>
    <w:basedOn w:val="Normal"/>
    <w:rsid w:val="00F95CF7"/>
    <w:pPr>
      <w:shd w:val="clear" w:color="auto" w:fill="FFFFFF"/>
      <w:spacing w:before="100" w:beforeAutospacing="1" w:after="100" w:afterAutospacing="1"/>
      <w:jc w:val="center"/>
    </w:pPr>
    <w:rPr>
      <w:rFonts w:ascii=".VnArial" w:eastAsia="Arial Unicode MS" w:hAnsi=".VnArial" w:cs="Arial Unicode MS"/>
      <w:b/>
      <w:bCs/>
      <w:sz w:val="18"/>
      <w:szCs w:val="18"/>
    </w:rPr>
  </w:style>
  <w:style w:type="paragraph" w:customStyle="1" w:styleId="xl171">
    <w:name w:val="xl171"/>
    <w:basedOn w:val="Normal"/>
    <w:rsid w:val="00F95CF7"/>
    <w:pPr>
      <w:shd w:val="clear" w:color="auto" w:fill="FFFFFF"/>
      <w:spacing w:before="100" w:beforeAutospacing="1" w:after="100" w:afterAutospacing="1"/>
      <w:jc w:val="center"/>
    </w:pPr>
    <w:rPr>
      <w:rFonts w:ascii=".VnArial" w:eastAsia="Arial Unicode MS" w:hAnsi=".VnArial" w:cs="Arial Unicode MS"/>
      <w:b/>
      <w:bCs/>
      <w:sz w:val="18"/>
      <w:szCs w:val="18"/>
    </w:rPr>
  </w:style>
  <w:style w:type="paragraph" w:customStyle="1" w:styleId="xl172">
    <w:name w:val="xl172"/>
    <w:basedOn w:val="Normal"/>
    <w:rsid w:val="00F95CF7"/>
    <w:pPr>
      <w:shd w:val="clear" w:color="auto" w:fill="FFFFFF"/>
      <w:spacing w:before="100" w:beforeAutospacing="1" w:after="100" w:afterAutospacing="1"/>
    </w:pPr>
    <w:rPr>
      <w:rFonts w:ascii=".VnArial" w:eastAsia="Arial Unicode MS" w:hAnsi=".VnArial" w:cs="Arial Unicode MS"/>
      <w:b/>
      <w:bCs/>
      <w:sz w:val="18"/>
      <w:szCs w:val="18"/>
    </w:rPr>
  </w:style>
  <w:style w:type="paragraph" w:customStyle="1" w:styleId="xl173">
    <w:name w:val="xl173"/>
    <w:basedOn w:val="Normal"/>
    <w:rsid w:val="00F95CF7"/>
    <w:pPr>
      <w:shd w:val="clear" w:color="auto" w:fill="FFFFFF"/>
      <w:spacing w:before="100" w:beforeAutospacing="1" w:after="100" w:afterAutospacing="1"/>
    </w:pPr>
    <w:rPr>
      <w:rFonts w:ascii=".VnArial" w:eastAsia="Arial Unicode MS" w:hAnsi=".VnArial" w:cs="Arial Unicode MS"/>
      <w:b/>
      <w:bCs/>
      <w:sz w:val="18"/>
      <w:szCs w:val="18"/>
    </w:rPr>
  </w:style>
  <w:style w:type="paragraph" w:customStyle="1" w:styleId="xl174">
    <w:name w:val="xl174"/>
    <w:basedOn w:val="Normal"/>
    <w:rsid w:val="00F95CF7"/>
    <w:pPr>
      <w:shd w:val="clear" w:color="auto" w:fill="FFFFFF"/>
      <w:spacing w:before="100" w:beforeAutospacing="1" w:after="100" w:afterAutospacing="1"/>
      <w:jc w:val="center"/>
    </w:pPr>
    <w:rPr>
      <w:rFonts w:ascii=".VnArial" w:eastAsia="Arial Unicode MS" w:hAnsi=".VnArial" w:cs="Arial Unicode MS"/>
      <w:sz w:val="18"/>
      <w:szCs w:val="18"/>
    </w:rPr>
  </w:style>
  <w:style w:type="paragraph" w:customStyle="1" w:styleId="xl175">
    <w:name w:val="xl175"/>
    <w:basedOn w:val="Normal"/>
    <w:rsid w:val="00F95CF7"/>
    <w:pPr>
      <w:shd w:val="clear" w:color="auto" w:fill="FFFFFF"/>
      <w:spacing w:before="100" w:beforeAutospacing="1" w:after="100" w:afterAutospacing="1"/>
      <w:jc w:val="center"/>
    </w:pPr>
    <w:rPr>
      <w:rFonts w:ascii="Arial Unicode MS" w:eastAsia="Arial Unicode MS" w:hAnsi="Arial Unicode MS" w:cs="Arial Unicode MS"/>
      <w:sz w:val="24"/>
      <w:szCs w:val="24"/>
    </w:rPr>
  </w:style>
  <w:style w:type="paragraph" w:customStyle="1" w:styleId="xl176">
    <w:name w:val="xl176"/>
    <w:basedOn w:val="Normal"/>
    <w:rsid w:val="00F95CF7"/>
    <w:pPr>
      <w:shd w:val="clear" w:color="auto" w:fill="FFFFFF"/>
      <w:spacing w:before="100" w:beforeAutospacing="1" w:after="100" w:afterAutospacing="1"/>
      <w:jc w:val="center"/>
    </w:pPr>
    <w:rPr>
      <w:rFonts w:ascii=".VnArial" w:eastAsia="Arial Unicode MS" w:hAnsi=".VnArial" w:cs="Arial Unicode MS"/>
      <w:sz w:val="18"/>
      <w:szCs w:val="18"/>
    </w:rPr>
  </w:style>
  <w:style w:type="paragraph" w:customStyle="1" w:styleId="xl177">
    <w:name w:val="xl177"/>
    <w:basedOn w:val="Normal"/>
    <w:rsid w:val="00F95CF7"/>
    <w:pPr>
      <w:shd w:val="clear" w:color="auto" w:fill="FFFFFF"/>
      <w:spacing w:before="100" w:beforeAutospacing="1" w:after="100" w:afterAutospacing="1"/>
    </w:pPr>
    <w:rPr>
      <w:rFonts w:ascii=".VnTime" w:eastAsia="Arial Unicode MS" w:hAnsi=".VnTime" w:cs="Arial Unicode MS"/>
      <w:b/>
      <w:bCs/>
      <w:sz w:val="24"/>
      <w:szCs w:val="24"/>
    </w:rPr>
  </w:style>
  <w:style w:type="paragraph" w:customStyle="1" w:styleId="xl178">
    <w:name w:val="xl178"/>
    <w:basedOn w:val="Normal"/>
    <w:rsid w:val="00F95CF7"/>
    <w:pPr>
      <w:shd w:val="clear" w:color="auto" w:fill="FFFFFF"/>
      <w:spacing w:before="100" w:beforeAutospacing="1" w:after="100" w:afterAutospacing="1"/>
    </w:pPr>
    <w:rPr>
      <w:rFonts w:ascii=".VnTime" w:eastAsia="Arial Unicode MS" w:hAnsi=".VnTime" w:cs="Arial Unicode MS"/>
      <w:b/>
      <w:bCs/>
      <w:sz w:val="24"/>
      <w:szCs w:val="24"/>
    </w:rPr>
  </w:style>
  <w:style w:type="paragraph" w:customStyle="1" w:styleId="xl179">
    <w:name w:val="xl179"/>
    <w:basedOn w:val="Normal"/>
    <w:rsid w:val="00F95CF7"/>
    <w:pPr>
      <w:shd w:val="clear" w:color="auto" w:fill="FFFFFF"/>
      <w:spacing w:before="100" w:beforeAutospacing="1" w:after="100" w:afterAutospacing="1"/>
    </w:pPr>
    <w:rPr>
      <w:rFonts w:ascii=".VnTime" w:eastAsia="Arial Unicode MS" w:hAnsi=".VnTime" w:cs="Arial Unicode MS"/>
      <w:b/>
      <w:bCs/>
      <w:sz w:val="24"/>
      <w:szCs w:val="24"/>
    </w:rPr>
  </w:style>
  <w:style w:type="paragraph" w:customStyle="1" w:styleId="xl180">
    <w:name w:val="xl180"/>
    <w:basedOn w:val="Normal"/>
    <w:rsid w:val="00F95CF7"/>
    <w:pPr>
      <w:shd w:val="clear" w:color="auto" w:fill="FFFFFF"/>
      <w:spacing w:before="100" w:beforeAutospacing="1" w:after="100" w:afterAutospacing="1"/>
    </w:pPr>
    <w:rPr>
      <w:rFonts w:ascii=".VnTimeH" w:eastAsia="Arial Unicode MS" w:hAnsi=".VnTimeH" w:cs="Arial Unicode MS"/>
      <w:b/>
      <w:bCs/>
      <w:sz w:val="24"/>
      <w:szCs w:val="24"/>
    </w:rPr>
  </w:style>
  <w:style w:type="paragraph" w:customStyle="1" w:styleId="kgui">
    <w:name w:val="kgui"/>
    <w:basedOn w:val="Normal"/>
    <w:rsid w:val="00F95CF7"/>
    <w:pPr>
      <w:spacing w:before="120" w:after="240" w:line="312" w:lineRule="auto"/>
      <w:jc w:val="center"/>
    </w:pPr>
    <w:rPr>
      <w:rFonts w:ascii=".VnTime" w:hAnsi=".VnTime"/>
      <w:b/>
      <w:sz w:val="28"/>
      <w:szCs w:val="20"/>
    </w:rPr>
  </w:style>
  <w:style w:type="paragraph" w:customStyle="1" w:styleId="kg">
    <w:name w:val="kg"/>
    <w:basedOn w:val="Normal"/>
    <w:rsid w:val="00F95CF7"/>
    <w:pPr>
      <w:spacing w:before="360" w:after="240" w:line="312" w:lineRule="auto"/>
      <w:jc w:val="center"/>
    </w:pPr>
    <w:rPr>
      <w:rFonts w:ascii=".VnTime" w:hAnsi=".VnTime"/>
      <w:b/>
      <w:sz w:val="27"/>
      <w:szCs w:val="20"/>
    </w:rPr>
  </w:style>
  <w:style w:type="character" w:customStyle="1" w:styleId="StyleVnArial">
    <w:name w:val="Style .VnArial"/>
    <w:rsid w:val="00F95CF7"/>
    <w:rPr>
      <w:rFonts w:ascii=".VnTime" w:hAnsi=".VnTime"/>
      <w:sz w:val="27"/>
      <w:szCs w:val="27"/>
    </w:rPr>
  </w:style>
  <w:style w:type="paragraph" w:customStyle="1" w:styleId="thinh">
    <w:name w:val="thinh"/>
    <w:basedOn w:val="Normal"/>
    <w:rsid w:val="00F95CF7"/>
    <w:pPr>
      <w:spacing w:before="120" w:after="120"/>
      <w:jc w:val="center"/>
    </w:pPr>
    <w:rPr>
      <w:rFonts w:ascii=".VnArial" w:hAnsi=".VnArial"/>
      <w:b/>
      <w:sz w:val="24"/>
      <w:szCs w:val="24"/>
    </w:rPr>
  </w:style>
  <w:style w:type="paragraph" w:customStyle="1" w:styleId="MediumShading2-Accent21">
    <w:name w:val="Medium Shading 2 - Accent 21"/>
    <w:basedOn w:val="Normal"/>
    <w:rsid w:val="00F95CF7"/>
    <w:pPr>
      <w:spacing w:before="80" w:after="80" w:line="312" w:lineRule="auto"/>
      <w:jc w:val="center"/>
    </w:pPr>
    <w:rPr>
      <w:rFonts w:ascii=".VnBlackH" w:hAnsi=".VnBlackH"/>
      <w:b/>
      <w:bCs/>
      <w:sz w:val="32"/>
      <w:szCs w:val="24"/>
    </w:rPr>
  </w:style>
  <w:style w:type="paragraph" w:customStyle="1" w:styleId="test">
    <w:name w:val="test"/>
    <w:basedOn w:val="Normal"/>
    <w:rsid w:val="00F95CF7"/>
    <w:pPr>
      <w:spacing w:before="120" w:after="120" w:line="312" w:lineRule="auto"/>
      <w:ind w:left="720"/>
    </w:pPr>
    <w:rPr>
      <w:szCs w:val="26"/>
    </w:rPr>
  </w:style>
  <w:style w:type="character" w:customStyle="1" w:styleId="testChar">
    <w:name w:val="test Char"/>
    <w:rsid w:val="00F95CF7"/>
    <w:rPr>
      <w:sz w:val="26"/>
      <w:szCs w:val="26"/>
    </w:rPr>
  </w:style>
  <w:style w:type="paragraph" w:customStyle="1" w:styleId="DarkList-Accent21">
    <w:name w:val="Dark List - Accent 21"/>
    <w:basedOn w:val="Normal"/>
    <w:rsid w:val="00F95CF7"/>
    <w:pPr>
      <w:spacing w:before="120"/>
      <w:jc w:val="center"/>
    </w:pPr>
    <w:rPr>
      <w:rFonts w:ascii=".VnAvantH" w:hAnsi=".VnAvantH"/>
      <w:b/>
      <w:sz w:val="28"/>
      <w:szCs w:val="20"/>
    </w:rPr>
  </w:style>
  <w:style w:type="paragraph" w:customStyle="1" w:styleId="ColorfulList-Accent21">
    <w:name w:val="Colorful List - Accent 21"/>
    <w:basedOn w:val="Normal"/>
    <w:next w:val="Normal"/>
    <w:rsid w:val="00F95CF7"/>
    <w:pPr>
      <w:jc w:val="center"/>
    </w:pPr>
    <w:rPr>
      <w:rFonts w:ascii=".VnTimeH" w:hAnsi=".VnTimeH"/>
      <w:b/>
      <w:sz w:val="28"/>
      <w:szCs w:val="20"/>
    </w:rPr>
  </w:style>
  <w:style w:type="character" w:customStyle="1" w:styleId="LightShading-Accent31">
    <w:name w:val="Light Shading - Accent 31"/>
    <w:semiHidden/>
    <w:rsid w:val="00F95CF7"/>
    <w:rPr>
      <w:color w:val="808080"/>
    </w:rPr>
  </w:style>
  <w:style w:type="paragraph" w:customStyle="1" w:styleId="LightList-Accent31">
    <w:name w:val="Light List - Accent 31"/>
    <w:basedOn w:val="Normal"/>
    <w:rsid w:val="00F95CF7"/>
    <w:rPr>
      <w:rFonts w:ascii="Tahoma" w:hAnsi="Tahoma" w:cs="Tahoma"/>
      <w:sz w:val="16"/>
      <w:szCs w:val="16"/>
    </w:rPr>
  </w:style>
  <w:style w:type="paragraph" w:customStyle="1" w:styleId="MediumShading1-Accent31">
    <w:name w:val="Medium Shading 1 - Accent 31"/>
    <w:basedOn w:val="Normal"/>
    <w:rsid w:val="00F95CF7"/>
    <w:pPr>
      <w:spacing w:before="80" w:after="40" w:line="312" w:lineRule="auto"/>
      <w:ind w:left="720"/>
    </w:pPr>
    <w:rPr>
      <w:rFonts w:ascii=".VnTime" w:hAnsi=".VnTime"/>
      <w:sz w:val="28"/>
      <w:szCs w:val="20"/>
    </w:rPr>
  </w:style>
  <w:style w:type="paragraph" w:customStyle="1" w:styleId="Heading420">
    <w:name w:val="Heading 42"/>
    <w:basedOn w:val="Heading3"/>
    <w:rsid w:val="00F95CF7"/>
    <w:pPr>
      <w:keepNext w:val="0"/>
      <w:widowControl/>
      <w:tabs>
        <w:tab w:val="clear" w:pos="851"/>
      </w:tabs>
      <w:spacing w:before="120" w:after="60" w:line="312" w:lineRule="auto"/>
      <w:ind w:left="289" w:firstLine="720"/>
    </w:pPr>
    <w:rPr>
      <w:rFonts w:ascii=".VnTime" w:hAnsi=".VnTime"/>
      <w:b w:val="0"/>
      <w:i/>
      <w:sz w:val="28"/>
      <w:u w:val="single"/>
      <w:lang w:val="en-GB"/>
    </w:rPr>
  </w:style>
  <w:style w:type="table" w:styleId="MediumList2-Accent3">
    <w:name w:val="Medium List 2 Accent 3"/>
    <w:basedOn w:val="TableNormal"/>
    <w:rsid w:val="00F95CF7"/>
    <w:tblPr>
      <w:tblCellMar>
        <w:left w:w="0" w:type="dxa"/>
        <w:right w:w="0" w:type="dxa"/>
      </w:tblCellMar>
    </w:tbl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F95CF7"/>
    <w:pPr>
      <w:spacing w:before="120" w:after="160" w:line="240" w:lineRule="exact"/>
    </w:pPr>
    <w:rPr>
      <w:rFonts w:ascii="Verdana" w:hAnsi="Verdana"/>
      <w:sz w:val="20"/>
      <w:szCs w:val="20"/>
    </w:rPr>
  </w:style>
  <w:style w:type="paragraph" w:customStyle="1" w:styleId="CharCharCharChar1">
    <w:name w:val="Char Char Char Char1"/>
    <w:basedOn w:val="Normal"/>
    <w:rsid w:val="00F95CF7"/>
    <w:pPr>
      <w:spacing w:before="100" w:beforeAutospacing="1" w:after="100" w:afterAutospacing="1"/>
    </w:pPr>
    <w:rPr>
      <w:rFonts w:ascii="Tahoma" w:hAnsi="Tahoma"/>
      <w:sz w:val="20"/>
      <w:szCs w:val="20"/>
    </w:rPr>
  </w:style>
  <w:style w:type="character" w:customStyle="1" w:styleId="h3Char1">
    <w:name w:val="h3 Char1"/>
    <w:aliases w:val="HeadC Char Char,Heading 3 Char Char Char1,HeadC Char1,3 bullet Char,b Char1,b Char Char Char Char Char,Heading 3 Char1 Char1,Heading 3 Char1 Char Char,Kap. 1.1.1. Char,小标题 Char,节， Char,节，一 Char,节 Char,一 Char,黑四 Char,Đầu đề 3 Char1,so 3 Char1"/>
    <w:locked/>
    <w:rsid w:val="00F95CF7"/>
    <w:rPr>
      <w:b/>
      <w:sz w:val="28"/>
      <w:lang w:val="nl-NL"/>
    </w:rPr>
  </w:style>
  <w:style w:type="character" w:customStyle="1" w:styleId="GachdaudongCharChar">
    <w:name w:val="Gachdaudong Char Char"/>
    <w:locked/>
    <w:rsid w:val="00F95CF7"/>
    <w:rPr>
      <w:rFonts w:ascii=".VnTime" w:hAnsi=".VnTime"/>
      <w:sz w:val="28"/>
      <w:lang w:val="fr-FR"/>
    </w:rPr>
  </w:style>
  <w:style w:type="character" w:customStyle="1" w:styleId="BalloonTextChar1">
    <w:name w:val="Balloon Text Char1"/>
    <w:rsid w:val="00F95CF7"/>
    <w:rPr>
      <w:rFonts w:ascii="Segoe UI" w:hAnsi="Segoe UI" w:cs="Segoe UI"/>
      <w:sz w:val="18"/>
      <w:szCs w:val="18"/>
    </w:rPr>
  </w:style>
  <w:style w:type="table" w:customStyle="1" w:styleId="TableGrid30">
    <w:name w:val="Table Grid3"/>
    <w:basedOn w:val="TableNormal"/>
    <w:next w:val="TableGrid"/>
    <w:rsid w:val="00F95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11">
    <w:name w:val="Table Grid111"/>
    <w:basedOn w:val="TableNormal"/>
    <w:next w:val="TableGrid"/>
    <w:rsid w:val="00F95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F95CF7"/>
    <w:pPr>
      <w:spacing w:before="60" w:after="60" w:line="312"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F95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F95CF7"/>
    <w:pPr>
      <w:spacing w:before="60" w:after="60" w:line="312"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F95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F95CF7"/>
    <w:pPr>
      <w:spacing w:before="60" w:after="60" w:line="312"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F95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rsid w:val="00F95CF7"/>
    <w:pPr>
      <w:spacing w:before="60" w:after="60" w:line="312"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UNG3">
    <w:name w:val="NDUNG3"/>
    <w:link w:val="NDUNG3Char"/>
    <w:qFormat/>
    <w:rsid w:val="00F95CF7"/>
    <w:pPr>
      <w:numPr>
        <w:numId w:val="80"/>
      </w:numPr>
      <w:spacing w:before="120" w:after="120" w:line="264" w:lineRule="auto"/>
      <w:jc w:val="both"/>
    </w:pPr>
    <w:rPr>
      <w:rFonts w:ascii="Calibri" w:eastAsia="Calibri" w:hAnsi="Calibri"/>
      <w:sz w:val="26"/>
      <w:szCs w:val="26"/>
      <w:lang w:val="en-US" w:eastAsia="en-US"/>
    </w:rPr>
  </w:style>
  <w:style w:type="paragraph" w:customStyle="1" w:styleId="NOIDUNG4">
    <w:name w:val="NOIDUNG4"/>
    <w:basedOn w:val="Normal"/>
    <w:link w:val="NOIDUNG4Char"/>
    <w:qFormat/>
    <w:rsid w:val="00F95CF7"/>
    <w:pPr>
      <w:numPr>
        <w:numId w:val="81"/>
      </w:numPr>
      <w:tabs>
        <w:tab w:val="left" w:pos="1980"/>
      </w:tabs>
      <w:spacing w:before="120" w:after="120" w:line="264" w:lineRule="auto"/>
    </w:pPr>
    <w:rPr>
      <w:rFonts w:ascii="Calibri" w:eastAsia="Calibri" w:hAnsi="Calibri"/>
      <w:bCs/>
      <w:szCs w:val="26"/>
      <w:lang w:val="fr-FR"/>
    </w:rPr>
  </w:style>
  <w:style w:type="paragraph" w:customStyle="1" w:styleId="noidung">
    <w:name w:val="noi dung"/>
    <w:basedOn w:val="BodyTextIndent2"/>
    <w:link w:val="noidungChar"/>
    <w:rsid w:val="00F95CF7"/>
    <w:pPr>
      <w:overflowPunct w:val="0"/>
      <w:autoSpaceDE w:val="0"/>
      <w:autoSpaceDN w:val="0"/>
      <w:adjustRightInd w:val="0"/>
      <w:spacing w:before="40" w:after="40" w:line="288" w:lineRule="auto"/>
      <w:ind w:left="0" w:firstLine="567"/>
      <w:textAlignment w:val="baseline"/>
    </w:pPr>
    <w:rPr>
      <w:szCs w:val="26"/>
      <w:lang w:val="nl-NL"/>
    </w:rPr>
  </w:style>
  <w:style w:type="character" w:customStyle="1" w:styleId="noidungChar">
    <w:name w:val="noi dung Char"/>
    <w:link w:val="noidung"/>
    <w:rsid w:val="00F95CF7"/>
    <w:rPr>
      <w:sz w:val="26"/>
      <w:szCs w:val="26"/>
      <w:lang w:val="nl-NL"/>
    </w:rPr>
  </w:style>
  <w:style w:type="character" w:customStyle="1" w:styleId="fontstyle01">
    <w:name w:val="fontstyle01"/>
    <w:rsid w:val="00F95CF7"/>
    <w:rPr>
      <w:rFonts w:ascii="TimesNewRomanPSMT" w:hAnsi="TimesNewRomanPSMT" w:hint="default"/>
      <w:b w:val="0"/>
      <w:bCs w:val="0"/>
      <w:i w:val="0"/>
      <w:iCs w:val="0"/>
      <w:color w:val="000000"/>
      <w:sz w:val="28"/>
      <w:szCs w:val="28"/>
    </w:rPr>
  </w:style>
  <w:style w:type="paragraph" w:customStyle="1" w:styleId="StyleHeading18ptBefore1ptAfter1ptLinespacing">
    <w:name w:val="Style Heading 1 + 8 pt Before:  1 pt After:  1 pt Line spacing: ..."/>
    <w:basedOn w:val="Heading1"/>
    <w:rsid w:val="00F95CF7"/>
    <w:pPr>
      <w:keepNext/>
      <w:widowControl/>
      <w:numPr>
        <w:numId w:val="82"/>
      </w:numPr>
      <w:tabs>
        <w:tab w:val="clear" w:pos="426"/>
      </w:tabs>
      <w:spacing w:before="20" w:after="20" w:line="259" w:lineRule="auto"/>
    </w:pPr>
    <w:rPr>
      <w:rFonts w:ascii="Arial" w:hAnsi="Arial"/>
      <w:bCs/>
      <w:sz w:val="16"/>
    </w:rPr>
  </w:style>
  <w:style w:type="paragraph" w:customStyle="1" w:styleId="StyleHeading28ptBefore1ptAfter1ptLinespacing">
    <w:name w:val="Style Heading 2 + 8 pt Before:  1 pt After:  1 pt Line spacing: ..."/>
    <w:basedOn w:val="Heading2"/>
    <w:rsid w:val="00F95CF7"/>
    <w:pPr>
      <w:numPr>
        <w:ilvl w:val="1"/>
        <w:numId w:val="82"/>
      </w:numPr>
      <w:spacing w:before="20" w:after="20" w:line="259" w:lineRule="auto"/>
    </w:pPr>
    <w:rPr>
      <w:rFonts w:ascii="Arial" w:hAnsi="Arial"/>
      <w:b w:val="0"/>
      <w:sz w:val="16"/>
      <w:szCs w:val="20"/>
      <w:lang w:val="en-US"/>
    </w:rPr>
  </w:style>
  <w:style w:type="table" w:customStyle="1" w:styleId="TableGrid15">
    <w:name w:val="Table Grid15"/>
    <w:basedOn w:val="TableNormal"/>
    <w:next w:val="TableGrid"/>
    <w:rsid w:val="00F95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rsid w:val="00F95CF7"/>
    <w:pPr>
      <w:spacing w:before="60" w:after="60" w:line="312"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31">
    <w:name w:val="Medium List 2 - Accent 31"/>
    <w:basedOn w:val="TableNormal"/>
    <w:next w:val="MediumList2-Accent3"/>
    <w:rsid w:val="00F95CF7"/>
    <w:tblPr>
      <w:tblCellMar>
        <w:left w:w="0" w:type="dxa"/>
        <w:right w:w="0" w:type="dxa"/>
      </w:tblCellMar>
    </w:tblPr>
  </w:style>
  <w:style w:type="table" w:customStyle="1" w:styleId="TableGrid31">
    <w:name w:val="Table Grid31"/>
    <w:basedOn w:val="TableNormal"/>
    <w:next w:val="TableGrid"/>
    <w:rsid w:val="00F95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DUNG3Char">
    <w:name w:val="NDUNG3 Char"/>
    <w:link w:val="NDUNG3"/>
    <w:rsid w:val="00F95CF7"/>
    <w:rPr>
      <w:rFonts w:ascii="Calibri" w:eastAsia="Calibri" w:hAnsi="Calibri"/>
      <w:sz w:val="26"/>
      <w:szCs w:val="26"/>
      <w:lang w:val="en-US" w:eastAsia="en-US"/>
    </w:rPr>
  </w:style>
  <w:style w:type="character" w:customStyle="1" w:styleId="NOIDUNG4Char">
    <w:name w:val="NOIDUNG4 Char"/>
    <w:link w:val="NOIDUNG4"/>
    <w:rsid w:val="00F95CF7"/>
    <w:rPr>
      <w:rFonts w:ascii="Calibri" w:eastAsia="Calibri" w:hAnsi="Calibri"/>
      <w:bCs/>
      <w:sz w:val="26"/>
      <w:szCs w:val="26"/>
      <w:lang w:val="fr-FR" w:eastAsia="en-US"/>
    </w:rPr>
  </w:style>
  <w:style w:type="paragraph" w:customStyle="1" w:styleId="Bang10">
    <w:name w:val="Bang 1"/>
    <w:basedOn w:val="Normal"/>
    <w:qFormat/>
    <w:rsid w:val="00F95CF7"/>
    <w:pPr>
      <w:jc w:val="center"/>
    </w:pPr>
    <w:rPr>
      <w:rFonts w:eastAsia="Calibri"/>
      <w:bCs/>
      <w:sz w:val="23"/>
      <w:szCs w:val="23"/>
      <w:lang w:val="sv-SE"/>
    </w:rPr>
  </w:style>
  <w:style w:type="paragraph" w:customStyle="1" w:styleId="TIEUDEBANG">
    <w:name w:val="TIEUDEBANG"/>
    <w:basedOn w:val="Normal"/>
    <w:link w:val="TIEUDEBANGChar"/>
    <w:qFormat/>
    <w:rsid w:val="00F95CF7"/>
    <w:pPr>
      <w:spacing w:before="120" w:after="120" w:line="264" w:lineRule="auto"/>
      <w:jc w:val="center"/>
    </w:pPr>
    <w:rPr>
      <w:rFonts w:eastAsia="Calibri"/>
      <w:b/>
      <w:color w:val="0070C0"/>
      <w:szCs w:val="26"/>
      <w:lang w:val="de-DE"/>
    </w:rPr>
  </w:style>
  <w:style w:type="character" w:customStyle="1" w:styleId="TIEUDEBANGChar">
    <w:name w:val="TIEUDEBANG Char"/>
    <w:link w:val="TIEUDEBANG"/>
    <w:rsid w:val="00F95CF7"/>
    <w:rPr>
      <w:rFonts w:eastAsia="Calibri" w:cs="Cambria"/>
      <w:b/>
      <w:color w:val="0070C0"/>
      <w:sz w:val="26"/>
      <w:szCs w:val="26"/>
      <w:lang w:val="de-DE"/>
    </w:rPr>
  </w:style>
  <w:style w:type="paragraph" w:customStyle="1" w:styleId="Bang-Tieudebang">
    <w:name w:val="Bang - Tieu de bang"/>
    <w:basedOn w:val="Normal"/>
    <w:rsid w:val="00F95CF7"/>
    <w:pPr>
      <w:widowControl w:val="0"/>
      <w:spacing w:before="60" w:after="60"/>
      <w:jc w:val="center"/>
    </w:pPr>
    <w:rPr>
      <w:b/>
      <w:szCs w:val="24"/>
    </w:rPr>
  </w:style>
  <w:style w:type="table" w:customStyle="1" w:styleId="TableGrid16">
    <w:name w:val="Table Grid16"/>
    <w:basedOn w:val="TableNormal"/>
    <w:next w:val="TableGrid"/>
    <w:rsid w:val="00F95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rsid w:val="00F95CF7"/>
    <w:pPr>
      <w:spacing w:before="60" w:after="60" w:line="312"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32">
    <w:name w:val="Medium List 2 - Accent 32"/>
    <w:basedOn w:val="TableNormal"/>
    <w:next w:val="MediumList2-Accent3"/>
    <w:rsid w:val="00F95CF7"/>
    <w:tblPr>
      <w:tblCellMar>
        <w:left w:w="0" w:type="dxa"/>
        <w:right w:w="0" w:type="dxa"/>
      </w:tblCellMar>
    </w:tblPr>
  </w:style>
  <w:style w:type="table" w:customStyle="1" w:styleId="TableGrid32">
    <w:name w:val="Table Grid32"/>
    <w:basedOn w:val="TableNormal"/>
    <w:next w:val="TableGrid"/>
    <w:rsid w:val="00F95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7">
    <w:name w:val="Table Grid17"/>
    <w:basedOn w:val="TableNormal"/>
    <w:next w:val="TableGrid"/>
    <w:rsid w:val="00F95C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59"/>
    <w:rsid w:val="00F95CF7"/>
    <w:pPr>
      <w:spacing w:before="60" w:after="60" w:line="312"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33">
    <w:name w:val="Medium List 2 - Accent 33"/>
    <w:basedOn w:val="TableNormal"/>
    <w:next w:val="MediumList2-Accent3"/>
    <w:rsid w:val="00F95CF7"/>
    <w:tblPr>
      <w:tblCellMar>
        <w:left w:w="0" w:type="dxa"/>
        <w:right w:w="0" w:type="dxa"/>
      </w:tblCellMar>
    </w:tblPr>
  </w:style>
  <w:style w:type="table" w:customStyle="1" w:styleId="TableGrid33">
    <w:name w:val="Table Grid33"/>
    <w:basedOn w:val="TableNormal"/>
    <w:next w:val="TableGrid"/>
    <w:rsid w:val="00F95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ndieund">
    <w:name w:val="ndieund"/>
    <w:basedOn w:val="Normal"/>
    <w:rsid w:val="00F95CF7"/>
    <w:pPr>
      <w:spacing w:after="120"/>
      <w:ind w:firstLine="720"/>
    </w:pPr>
    <w:rPr>
      <w:rFonts w:ascii=".VnTime" w:hAnsi=".VnTime"/>
      <w:sz w:val="28"/>
      <w:szCs w:val="24"/>
    </w:rPr>
  </w:style>
  <w:style w:type="paragraph" w:customStyle="1" w:styleId="abc1">
    <w:name w:val="abc"/>
    <w:basedOn w:val="Normal"/>
    <w:rsid w:val="00F95CF7"/>
    <w:pPr>
      <w:autoSpaceDE w:val="0"/>
      <w:autoSpaceDN w:val="0"/>
    </w:pPr>
    <w:rPr>
      <w:rFonts w:ascii=".VnTime" w:hAnsi=".VnTime" w:cs=".VnTime"/>
      <w:sz w:val="24"/>
      <w:szCs w:val="24"/>
    </w:rPr>
  </w:style>
  <w:style w:type="paragraph" w:customStyle="1" w:styleId="daude11">
    <w:name w:val="daude1.1"/>
    <w:basedOn w:val="Normal"/>
    <w:rsid w:val="00F95CF7"/>
    <w:pPr>
      <w:keepNext/>
      <w:autoSpaceDE w:val="0"/>
      <w:autoSpaceDN w:val="0"/>
      <w:spacing w:before="120" w:after="60" w:line="240" w:lineRule="exact"/>
    </w:pPr>
    <w:rPr>
      <w:rFonts w:ascii=".VnArial" w:hAnsi=".VnArial" w:cs=".VnArial"/>
      <w:b/>
      <w:bCs/>
      <w:kern w:val="28"/>
      <w:szCs w:val="26"/>
    </w:rPr>
  </w:style>
  <w:style w:type="numbering" w:customStyle="1" w:styleId="1111111">
    <w:name w:val="1 / 1.1 / 1.1.11"/>
    <w:basedOn w:val="NoList"/>
    <w:next w:val="111111"/>
    <w:rsid w:val="00F95CF7"/>
    <w:pPr>
      <w:numPr>
        <w:numId w:val="345"/>
      </w:numPr>
    </w:pPr>
  </w:style>
  <w:style w:type="paragraph" w:customStyle="1" w:styleId="Outline4">
    <w:name w:val="Outline4"/>
    <w:basedOn w:val="Normal"/>
    <w:rsid w:val="00F95CF7"/>
    <w:pPr>
      <w:numPr>
        <w:numId w:val="85"/>
      </w:numPr>
      <w:tabs>
        <w:tab w:val="clear" w:pos="360"/>
        <w:tab w:val="num" w:pos="1872"/>
      </w:tabs>
      <w:spacing w:before="240"/>
      <w:ind w:left="1872" w:hanging="504"/>
    </w:pPr>
    <w:rPr>
      <w:kern w:val="28"/>
      <w:sz w:val="24"/>
      <w:szCs w:val="20"/>
    </w:rPr>
  </w:style>
  <w:style w:type="paragraph" w:customStyle="1" w:styleId="00">
    <w:name w:val="0.0"/>
    <w:basedOn w:val="Heading6"/>
    <w:qFormat/>
    <w:rsid w:val="00F95CF7"/>
    <w:pPr>
      <w:keepNext/>
      <w:numPr>
        <w:ilvl w:val="1"/>
        <w:numId w:val="86"/>
      </w:numPr>
      <w:tabs>
        <w:tab w:val="clear" w:pos="851"/>
      </w:tabs>
      <w:spacing w:before="0" w:after="0"/>
      <w:jc w:val="center"/>
    </w:pPr>
    <w:rPr>
      <w:bCs w:val="0"/>
      <w:color w:val="000000"/>
      <w:sz w:val="28"/>
      <w:szCs w:val="20"/>
    </w:rPr>
  </w:style>
  <w:style w:type="paragraph" w:customStyle="1" w:styleId="011">
    <w:name w:val="0.1.1"/>
    <w:basedOn w:val="Normal"/>
    <w:link w:val="011Char"/>
    <w:qFormat/>
    <w:rsid w:val="00F95CF7"/>
    <w:pPr>
      <w:numPr>
        <w:ilvl w:val="2"/>
        <w:numId w:val="86"/>
      </w:numPr>
      <w:spacing w:before="120" w:after="120" w:line="312" w:lineRule="auto"/>
    </w:pPr>
    <w:rPr>
      <w:b/>
      <w:color w:val="000000"/>
      <w:szCs w:val="26"/>
    </w:rPr>
  </w:style>
  <w:style w:type="paragraph" w:customStyle="1" w:styleId="0111">
    <w:name w:val="0.1.1.1"/>
    <w:basedOn w:val="Normal"/>
    <w:link w:val="0111Char"/>
    <w:qFormat/>
    <w:rsid w:val="00F95CF7"/>
    <w:pPr>
      <w:numPr>
        <w:ilvl w:val="3"/>
        <w:numId w:val="86"/>
      </w:numPr>
      <w:spacing w:before="120" w:after="120" w:line="312" w:lineRule="auto"/>
    </w:pPr>
    <w:rPr>
      <w:b/>
      <w:color w:val="000000"/>
      <w:szCs w:val="26"/>
    </w:rPr>
  </w:style>
  <w:style w:type="character" w:customStyle="1" w:styleId="0111Char">
    <w:name w:val="0.1.1.1 Char"/>
    <w:link w:val="0111"/>
    <w:rsid w:val="00F95CF7"/>
    <w:rPr>
      <w:b/>
      <w:color w:val="000000"/>
      <w:sz w:val="26"/>
      <w:szCs w:val="26"/>
      <w:lang w:val="en-US" w:eastAsia="en-US"/>
    </w:rPr>
  </w:style>
  <w:style w:type="paragraph" w:customStyle="1" w:styleId="0">
    <w:name w:val="0."/>
    <w:basedOn w:val="Normal"/>
    <w:qFormat/>
    <w:rsid w:val="00F95CF7"/>
    <w:pPr>
      <w:numPr>
        <w:numId w:val="86"/>
      </w:numPr>
      <w:jc w:val="center"/>
    </w:pPr>
    <w:rPr>
      <w:b/>
      <w:sz w:val="28"/>
      <w:szCs w:val="20"/>
    </w:rPr>
  </w:style>
  <w:style w:type="character" w:customStyle="1" w:styleId="011Char">
    <w:name w:val="0.1.1 Char"/>
    <w:link w:val="011"/>
    <w:rsid w:val="00F95CF7"/>
    <w:rPr>
      <w:b/>
      <w:color w:val="000000"/>
      <w:sz w:val="26"/>
      <w:szCs w:val="26"/>
      <w:lang w:val="en-US" w:eastAsia="en-US"/>
    </w:rPr>
  </w:style>
  <w:style w:type="paragraph" w:customStyle="1" w:styleId="01111">
    <w:name w:val="0.1.1.1.1"/>
    <w:basedOn w:val="0111"/>
    <w:link w:val="01111Char"/>
    <w:qFormat/>
    <w:rsid w:val="00F95CF7"/>
    <w:pPr>
      <w:numPr>
        <w:numId w:val="83"/>
      </w:numPr>
    </w:pPr>
  </w:style>
  <w:style w:type="character" w:customStyle="1" w:styleId="01111Char">
    <w:name w:val="0.1.1.1.1 Char"/>
    <w:link w:val="01111"/>
    <w:rsid w:val="00F95CF7"/>
    <w:rPr>
      <w:b/>
      <w:color w:val="000000"/>
      <w:sz w:val="26"/>
      <w:szCs w:val="26"/>
      <w:lang w:val="en-US" w:eastAsia="en-US"/>
    </w:rPr>
  </w:style>
  <w:style w:type="character" w:customStyle="1" w:styleId="highlight">
    <w:name w:val="highlight"/>
    <w:rsid w:val="00F95CF7"/>
  </w:style>
  <w:style w:type="paragraph" w:customStyle="1" w:styleId="DefaultParagraphFontParaCharCharCharCharChar">
    <w:name w:val="Default Paragraph Font Para Char Char Char Char Char"/>
    <w:autoRedefine/>
    <w:uiPriority w:val="99"/>
    <w:rsid w:val="00F95CF7"/>
    <w:pPr>
      <w:tabs>
        <w:tab w:val="left" w:pos="1152"/>
      </w:tabs>
      <w:spacing w:before="120" w:after="120" w:line="312" w:lineRule="auto"/>
    </w:pPr>
    <w:rPr>
      <w:rFonts w:ascii="Arial" w:hAnsi="Arial" w:cs="Arial"/>
      <w:sz w:val="26"/>
      <w:szCs w:val="26"/>
      <w:lang w:val="en-US" w:eastAsia="en-US"/>
    </w:rPr>
  </w:style>
  <w:style w:type="paragraph" w:customStyle="1" w:styleId="CharCharCharCharCharCharCharCharCharCharCharCharCharChar1CharCharCharChar">
    <w:name w:val="Char Char Char Char Char Char Char Char Char Char Char Char Char Char1 Char Char Char Char"/>
    <w:autoRedefine/>
    <w:rsid w:val="00F95CF7"/>
    <w:pPr>
      <w:tabs>
        <w:tab w:val="left" w:pos="1152"/>
      </w:tabs>
      <w:spacing w:before="120" w:after="120" w:line="312" w:lineRule="auto"/>
    </w:pPr>
    <w:rPr>
      <w:rFonts w:ascii="Arial" w:hAnsi="Arial"/>
      <w:sz w:val="26"/>
      <w:lang w:val="en-US" w:eastAsia="en-US"/>
    </w:rPr>
  </w:style>
  <w:style w:type="character" w:customStyle="1" w:styleId="phuongnttnewsdetailtitle1">
    <w:name w:val="phuongntt_news_detailtitle1"/>
    <w:rsid w:val="00F95CF7"/>
    <w:rPr>
      <w:rFonts w:ascii="Arial" w:hAnsi="Arial" w:cs="Arial" w:hint="default"/>
      <w:b/>
      <w:bCs/>
      <w:strike w:val="0"/>
      <w:dstrike w:val="0"/>
      <w:color w:val="BF350A"/>
      <w:sz w:val="24"/>
      <w:szCs w:val="24"/>
      <w:u w:val="none"/>
      <w:effect w:val="none"/>
    </w:rPr>
  </w:style>
  <w:style w:type="character" w:customStyle="1" w:styleId="CharChar4">
    <w:name w:val="Char Char4"/>
    <w:rsid w:val="00F95CF7"/>
    <w:rPr>
      <w:color w:val="0000FF"/>
      <w:lang w:val="en-US" w:eastAsia="en-US" w:bidi="ar-SA"/>
    </w:rPr>
  </w:style>
  <w:style w:type="paragraph" w:customStyle="1" w:styleId="CharCharCharCharCharCharCharCharChar1Char">
    <w:name w:val="Char Char Char Char Char Char Char Char Char1 Char"/>
    <w:basedOn w:val="Normal"/>
    <w:next w:val="Normal"/>
    <w:autoRedefine/>
    <w:rsid w:val="00F95CF7"/>
    <w:pPr>
      <w:spacing w:before="120" w:after="120" w:line="312" w:lineRule="auto"/>
    </w:pPr>
    <w:rPr>
      <w:sz w:val="28"/>
      <w:szCs w:val="22"/>
    </w:rPr>
  </w:style>
  <w:style w:type="paragraph" w:customStyle="1" w:styleId="para0">
    <w:name w:val="para"/>
    <w:basedOn w:val="Normal"/>
    <w:rsid w:val="00F95CF7"/>
    <w:pPr>
      <w:spacing w:before="80" w:after="80"/>
      <w:ind w:left="567"/>
    </w:pPr>
    <w:rPr>
      <w:rFonts w:ascii="VNI-Times" w:hAnsi="VNI-Times"/>
      <w:color w:val="FF0000"/>
      <w:sz w:val="24"/>
      <w:szCs w:val="20"/>
    </w:rPr>
  </w:style>
  <w:style w:type="paragraph" w:customStyle="1" w:styleId="HOATHI2">
    <w:name w:val="HOATHI2"/>
    <w:basedOn w:val="Normal"/>
    <w:autoRedefine/>
    <w:rsid w:val="00F95CF7"/>
    <w:pPr>
      <w:widowControl w:val="0"/>
      <w:numPr>
        <w:numId w:val="99"/>
      </w:numPr>
      <w:autoSpaceDE w:val="0"/>
      <w:autoSpaceDN w:val="0"/>
      <w:spacing w:before="60" w:after="60"/>
    </w:pPr>
    <w:rPr>
      <w:sz w:val="24"/>
      <w:szCs w:val="24"/>
    </w:rPr>
  </w:style>
  <w:style w:type="paragraph" w:customStyle="1" w:styleId="CEN">
    <w:name w:val="CEN"/>
    <w:basedOn w:val="Normal"/>
    <w:autoRedefine/>
    <w:qFormat/>
    <w:rsid w:val="00F95CF7"/>
    <w:pPr>
      <w:widowControl w:val="0"/>
      <w:autoSpaceDE w:val="0"/>
      <w:autoSpaceDN w:val="0"/>
      <w:spacing w:before="120" w:after="120"/>
      <w:ind w:left="720" w:hanging="720"/>
      <w:jc w:val="center"/>
    </w:pPr>
    <w:rPr>
      <w:b/>
      <w:caps/>
      <w:sz w:val="24"/>
      <w:szCs w:val="20"/>
    </w:rPr>
  </w:style>
  <w:style w:type="paragraph" w:customStyle="1" w:styleId="CEN1">
    <w:name w:val="CEN1"/>
    <w:basedOn w:val="Normal"/>
    <w:autoRedefine/>
    <w:rsid w:val="00F95CF7"/>
    <w:pPr>
      <w:widowControl w:val="0"/>
      <w:autoSpaceDE w:val="0"/>
      <w:autoSpaceDN w:val="0"/>
      <w:spacing w:before="120" w:after="120"/>
      <w:jc w:val="center"/>
    </w:pPr>
    <w:rPr>
      <w:b/>
      <w:caps/>
      <w:sz w:val="32"/>
      <w:szCs w:val="32"/>
    </w:rPr>
  </w:style>
  <w:style w:type="paragraph" w:customStyle="1" w:styleId="CEN2">
    <w:name w:val="CEN2"/>
    <w:basedOn w:val="Normal"/>
    <w:autoRedefine/>
    <w:rsid w:val="00F95CF7"/>
    <w:pPr>
      <w:widowControl w:val="0"/>
      <w:autoSpaceDE w:val="0"/>
      <w:autoSpaceDN w:val="0"/>
      <w:spacing w:after="120"/>
      <w:jc w:val="center"/>
    </w:pPr>
    <w:rPr>
      <w:rFonts w:ascii="VNI-Times" w:hAnsi="VNI-Times"/>
      <w:b/>
      <w:sz w:val="32"/>
      <w:szCs w:val="20"/>
    </w:rPr>
  </w:style>
  <w:style w:type="paragraph" w:customStyle="1" w:styleId="DAUDOANGB1">
    <w:name w:val="DAUDOANGB1"/>
    <w:basedOn w:val="Normal"/>
    <w:autoRedefine/>
    <w:rsid w:val="00F95CF7"/>
    <w:pPr>
      <w:widowControl w:val="0"/>
      <w:autoSpaceDE w:val="0"/>
      <w:autoSpaceDN w:val="0"/>
      <w:spacing w:after="120"/>
      <w:ind w:left="720"/>
    </w:pPr>
    <w:rPr>
      <w:rFonts w:ascii="Tahoma" w:hAnsi="Tahoma"/>
      <w:b/>
      <w:sz w:val="20"/>
      <w:szCs w:val="20"/>
      <w:u w:val="single"/>
    </w:rPr>
  </w:style>
  <w:style w:type="paragraph" w:customStyle="1" w:styleId="DAUDONGB">
    <w:name w:val="DAUDONGB"/>
    <w:basedOn w:val="Normal"/>
    <w:autoRedefine/>
    <w:rsid w:val="00F95CF7"/>
    <w:pPr>
      <w:widowControl w:val="0"/>
      <w:autoSpaceDE w:val="0"/>
      <w:autoSpaceDN w:val="0"/>
      <w:spacing w:before="60" w:after="60" w:line="360" w:lineRule="auto"/>
      <w:ind w:left="144" w:right="144"/>
    </w:pPr>
    <w:rPr>
      <w:rFonts w:ascii="Tahoma" w:hAnsi="Tahoma"/>
      <w:b/>
      <w:sz w:val="20"/>
      <w:szCs w:val="20"/>
    </w:rPr>
  </w:style>
  <w:style w:type="paragraph" w:customStyle="1" w:styleId="DAUDONGB2">
    <w:name w:val="DAUDONGB2"/>
    <w:basedOn w:val="Normal"/>
    <w:autoRedefine/>
    <w:uiPriority w:val="99"/>
    <w:rsid w:val="00F95CF7"/>
    <w:pPr>
      <w:widowControl w:val="0"/>
      <w:autoSpaceDE w:val="0"/>
      <w:autoSpaceDN w:val="0"/>
      <w:spacing w:after="120"/>
      <w:ind w:left="720"/>
    </w:pPr>
    <w:rPr>
      <w:rFonts w:ascii="VNI-Helve" w:hAnsi="VNI-Helve"/>
      <w:b/>
      <w:sz w:val="22"/>
      <w:szCs w:val="20"/>
    </w:rPr>
  </w:style>
  <w:style w:type="paragraph" w:customStyle="1" w:styleId="DAUDONGBI">
    <w:name w:val="DAUDONGBI"/>
    <w:basedOn w:val="Normal"/>
    <w:autoRedefine/>
    <w:rsid w:val="00F95CF7"/>
    <w:pPr>
      <w:widowControl w:val="0"/>
      <w:autoSpaceDE w:val="0"/>
      <w:autoSpaceDN w:val="0"/>
      <w:spacing w:after="120"/>
    </w:pPr>
    <w:rPr>
      <w:rFonts w:ascii="Tahoma" w:hAnsi="Tahoma"/>
      <w:b/>
      <w:i/>
      <w:sz w:val="20"/>
      <w:szCs w:val="20"/>
      <w:u w:val="single"/>
    </w:rPr>
  </w:style>
  <w:style w:type="paragraph" w:customStyle="1" w:styleId="DAUDONGI">
    <w:name w:val="DAUDONGI"/>
    <w:basedOn w:val="Normal"/>
    <w:autoRedefine/>
    <w:rsid w:val="00F95CF7"/>
    <w:pPr>
      <w:widowControl w:val="0"/>
      <w:autoSpaceDE w:val="0"/>
      <w:autoSpaceDN w:val="0"/>
      <w:spacing w:before="120" w:after="120"/>
      <w:ind w:left="142" w:right="142"/>
    </w:pPr>
    <w:rPr>
      <w:rFonts w:ascii="Tahoma" w:hAnsi="Tahoma"/>
      <w:b/>
      <w:i/>
      <w:sz w:val="20"/>
      <w:szCs w:val="20"/>
    </w:rPr>
  </w:style>
  <w:style w:type="paragraph" w:customStyle="1" w:styleId="DAUDONGIB">
    <w:name w:val="DAUDONGIB"/>
    <w:basedOn w:val="Normal"/>
    <w:autoRedefine/>
    <w:rsid w:val="00F95CF7"/>
    <w:pPr>
      <w:widowControl w:val="0"/>
      <w:autoSpaceDE w:val="0"/>
      <w:autoSpaceDN w:val="0"/>
      <w:spacing w:before="120" w:after="180"/>
      <w:ind w:left="142" w:right="142"/>
    </w:pPr>
    <w:rPr>
      <w:rFonts w:ascii="Tahoma" w:hAnsi="Tahoma"/>
      <w:i/>
      <w:sz w:val="20"/>
      <w:szCs w:val="20"/>
    </w:rPr>
  </w:style>
  <w:style w:type="paragraph" w:customStyle="1" w:styleId="GHICHU0">
    <w:name w:val="GHICHU"/>
    <w:basedOn w:val="Normal"/>
    <w:autoRedefine/>
    <w:rsid w:val="00F95CF7"/>
    <w:pPr>
      <w:widowControl w:val="0"/>
      <w:autoSpaceDE w:val="0"/>
      <w:autoSpaceDN w:val="0"/>
      <w:spacing w:after="120"/>
      <w:ind w:left="720"/>
    </w:pPr>
    <w:rPr>
      <w:i/>
      <w:sz w:val="20"/>
      <w:szCs w:val="20"/>
    </w:rPr>
  </w:style>
  <w:style w:type="paragraph" w:customStyle="1" w:styleId="HOATH7">
    <w:name w:val="HOATH7"/>
    <w:basedOn w:val="Normal"/>
    <w:rsid w:val="00F95CF7"/>
    <w:pPr>
      <w:widowControl w:val="0"/>
      <w:autoSpaceDE w:val="0"/>
      <w:autoSpaceDN w:val="0"/>
      <w:spacing w:after="120"/>
    </w:pPr>
    <w:rPr>
      <w:i/>
      <w:sz w:val="24"/>
      <w:szCs w:val="20"/>
      <w:u w:val="single"/>
    </w:rPr>
  </w:style>
  <w:style w:type="paragraph" w:customStyle="1" w:styleId="HOATHI3">
    <w:name w:val="HOATHI3"/>
    <w:basedOn w:val="Normal"/>
    <w:autoRedefine/>
    <w:rsid w:val="00F95CF7"/>
    <w:pPr>
      <w:widowControl w:val="0"/>
      <w:numPr>
        <w:numId w:val="91"/>
      </w:numPr>
      <w:autoSpaceDE w:val="0"/>
      <w:autoSpaceDN w:val="0"/>
      <w:spacing w:after="120"/>
      <w:ind w:right="144"/>
    </w:pPr>
    <w:rPr>
      <w:rFonts w:ascii="Tahoma" w:hAnsi="Tahoma"/>
      <w:sz w:val="20"/>
      <w:szCs w:val="20"/>
    </w:rPr>
  </w:style>
  <w:style w:type="paragraph" w:customStyle="1" w:styleId="HOATHI5">
    <w:name w:val="HOATHI5"/>
    <w:basedOn w:val="Normal"/>
    <w:autoRedefine/>
    <w:rsid w:val="00F95CF7"/>
    <w:pPr>
      <w:widowControl w:val="0"/>
      <w:numPr>
        <w:numId w:val="92"/>
      </w:numPr>
      <w:autoSpaceDE w:val="0"/>
      <w:autoSpaceDN w:val="0"/>
      <w:spacing w:before="60" w:after="60"/>
    </w:pPr>
    <w:rPr>
      <w:rFonts w:ascii="Tahoma" w:hAnsi="Tahoma"/>
      <w:b/>
      <w:i/>
      <w:sz w:val="20"/>
      <w:szCs w:val="20"/>
      <w:u w:val="single"/>
    </w:rPr>
  </w:style>
  <w:style w:type="paragraph" w:customStyle="1" w:styleId="HOATHIB">
    <w:name w:val="HOATHIB"/>
    <w:basedOn w:val="Normal"/>
    <w:autoRedefine/>
    <w:rsid w:val="00F95CF7"/>
    <w:pPr>
      <w:widowControl w:val="0"/>
      <w:numPr>
        <w:numId w:val="93"/>
      </w:numPr>
      <w:autoSpaceDE w:val="0"/>
      <w:autoSpaceDN w:val="0"/>
      <w:spacing w:after="120"/>
      <w:ind w:right="144"/>
    </w:pPr>
    <w:rPr>
      <w:rFonts w:ascii="Tahoma" w:hAnsi="Tahoma"/>
      <w:sz w:val="20"/>
      <w:szCs w:val="20"/>
    </w:rPr>
  </w:style>
  <w:style w:type="paragraph" w:customStyle="1" w:styleId="HOATHIBI">
    <w:name w:val="HOATHIBI"/>
    <w:basedOn w:val="Normal"/>
    <w:autoRedefine/>
    <w:rsid w:val="00F95CF7"/>
    <w:pPr>
      <w:widowControl w:val="0"/>
      <w:numPr>
        <w:numId w:val="94"/>
      </w:numPr>
      <w:autoSpaceDE w:val="0"/>
      <w:autoSpaceDN w:val="0"/>
      <w:spacing w:before="60" w:after="60"/>
      <w:ind w:right="144"/>
    </w:pPr>
    <w:rPr>
      <w:rFonts w:ascii="Tahoma" w:hAnsi="Tahoma"/>
      <w:b/>
      <w:i/>
      <w:sz w:val="20"/>
      <w:szCs w:val="20"/>
    </w:rPr>
  </w:style>
  <w:style w:type="paragraph" w:customStyle="1" w:styleId="PHAN">
    <w:name w:val="PHAN"/>
    <w:basedOn w:val="Normal"/>
    <w:link w:val="PHANChar"/>
    <w:rsid w:val="00F95CF7"/>
    <w:pPr>
      <w:widowControl w:val="0"/>
      <w:autoSpaceDE w:val="0"/>
      <w:autoSpaceDN w:val="0"/>
      <w:spacing w:after="120"/>
      <w:ind w:left="720" w:hanging="720"/>
      <w:jc w:val="center"/>
    </w:pPr>
    <w:rPr>
      <w:b/>
      <w:sz w:val="36"/>
      <w:szCs w:val="20"/>
    </w:rPr>
  </w:style>
  <w:style w:type="paragraph" w:customStyle="1" w:styleId="STT1">
    <w:name w:val="STT1"/>
    <w:basedOn w:val="BodyTextIndent3"/>
    <w:rsid w:val="00F95CF7"/>
    <w:pPr>
      <w:widowControl w:val="0"/>
      <w:tabs>
        <w:tab w:val="num" w:pos="2160"/>
      </w:tabs>
      <w:autoSpaceDE w:val="0"/>
      <w:autoSpaceDN w:val="0"/>
      <w:ind w:left="2160" w:hanging="720"/>
    </w:pPr>
    <w:rPr>
      <w:rFonts w:ascii="Tahoma" w:hAnsi="Tahoma"/>
      <w:sz w:val="22"/>
      <w:szCs w:val="20"/>
    </w:rPr>
  </w:style>
  <w:style w:type="paragraph" w:customStyle="1" w:styleId="STT4">
    <w:name w:val="STT4"/>
    <w:basedOn w:val="Normal"/>
    <w:autoRedefine/>
    <w:rsid w:val="00F95CF7"/>
    <w:pPr>
      <w:widowControl w:val="0"/>
      <w:numPr>
        <w:numId w:val="95"/>
      </w:numPr>
      <w:autoSpaceDE w:val="0"/>
      <w:autoSpaceDN w:val="0"/>
      <w:spacing w:before="60" w:after="60"/>
      <w:ind w:right="144"/>
    </w:pPr>
    <w:rPr>
      <w:rFonts w:ascii="Tahoma" w:hAnsi="Tahoma"/>
      <w:sz w:val="20"/>
      <w:szCs w:val="20"/>
    </w:rPr>
  </w:style>
  <w:style w:type="paragraph" w:customStyle="1" w:styleId="STT5">
    <w:name w:val="STT5"/>
    <w:basedOn w:val="Normal"/>
    <w:autoRedefine/>
    <w:uiPriority w:val="99"/>
    <w:rsid w:val="00F95CF7"/>
    <w:pPr>
      <w:widowControl w:val="0"/>
      <w:autoSpaceDE w:val="0"/>
      <w:autoSpaceDN w:val="0"/>
      <w:spacing w:before="60" w:after="60"/>
    </w:pPr>
    <w:rPr>
      <w:rFonts w:ascii="VNI-Helve" w:hAnsi="VNI-Helve"/>
      <w:sz w:val="22"/>
      <w:szCs w:val="20"/>
    </w:rPr>
  </w:style>
  <w:style w:type="paragraph" w:customStyle="1" w:styleId="CEN3">
    <w:name w:val="CEN3"/>
    <w:basedOn w:val="Normal"/>
    <w:autoRedefine/>
    <w:uiPriority w:val="99"/>
    <w:rsid w:val="00F95CF7"/>
    <w:pPr>
      <w:widowControl w:val="0"/>
      <w:autoSpaceDE w:val="0"/>
      <w:autoSpaceDN w:val="0"/>
      <w:spacing w:before="60" w:after="60"/>
      <w:jc w:val="center"/>
    </w:pPr>
    <w:rPr>
      <w:rFonts w:ascii="VNI-Helve-Condense" w:hAnsi="VNI-Helve-Condense"/>
      <w:snapToGrid w:val="0"/>
      <w:sz w:val="20"/>
      <w:szCs w:val="20"/>
    </w:rPr>
  </w:style>
  <w:style w:type="paragraph" w:customStyle="1" w:styleId="HOATHI70">
    <w:name w:val="HOATHI7"/>
    <w:basedOn w:val="Normal"/>
    <w:autoRedefine/>
    <w:uiPriority w:val="99"/>
    <w:rsid w:val="00F95CF7"/>
    <w:pPr>
      <w:widowControl w:val="0"/>
      <w:autoSpaceDE w:val="0"/>
      <w:autoSpaceDN w:val="0"/>
      <w:spacing w:before="120" w:after="60"/>
    </w:pPr>
    <w:rPr>
      <w:rFonts w:ascii="VNI-Times" w:hAnsi="VNI-Times"/>
      <w:sz w:val="22"/>
      <w:szCs w:val="20"/>
    </w:rPr>
  </w:style>
  <w:style w:type="paragraph" w:customStyle="1" w:styleId="HOATHI8">
    <w:name w:val="HOATHI8"/>
    <w:basedOn w:val="Normal"/>
    <w:autoRedefine/>
    <w:rsid w:val="00F95CF7"/>
    <w:pPr>
      <w:widowControl w:val="0"/>
      <w:numPr>
        <w:numId w:val="96"/>
      </w:numPr>
      <w:tabs>
        <w:tab w:val="left" w:pos="6480"/>
      </w:tabs>
      <w:autoSpaceDE w:val="0"/>
      <w:autoSpaceDN w:val="0"/>
      <w:spacing w:before="60" w:after="60"/>
      <w:ind w:left="6480" w:hanging="5760"/>
    </w:pPr>
    <w:rPr>
      <w:rFonts w:ascii="VNI-Helve" w:hAnsi="VNI-Helve"/>
      <w:sz w:val="22"/>
      <w:szCs w:val="20"/>
    </w:rPr>
  </w:style>
  <w:style w:type="paragraph" w:customStyle="1" w:styleId="HOATHI90">
    <w:name w:val="HOATHI9"/>
    <w:basedOn w:val="Normal"/>
    <w:autoRedefine/>
    <w:rsid w:val="00F95CF7"/>
    <w:pPr>
      <w:widowControl w:val="0"/>
      <w:tabs>
        <w:tab w:val="left" w:pos="5812"/>
      </w:tabs>
      <w:autoSpaceDE w:val="0"/>
      <w:autoSpaceDN w:val="0"/>
      <w:spacing w:before="120"/>
      <w:ind w:left="1080"/>
    </w:pPr>
    <w:rPr>
      <w:rFonts w:ascii="VNI-Helve" w:hAnsi="VNI-Helve"/>
      <w:sz w:val="22"/>
      <w:szCs w:val="20"/>
    </w:rPr>
  </w:style>
  <w:style w:type="paragraph" w:customStyle="1" w:styleId="STT8">
    <w:name w:val="STT8"/>
    <w:basedOn w:val="Normal"/>
    <w:autoRedefine/>
    <w:rsid w:val="00F95CF7"/>
    <w:pPr>
      <w:widowControl w:val="0"/>
      <w:numPr>
        <w:numId w:val="97"/>
      </w:numPr>
      <w:autoSpaceDE w:val="0"/>
      <w:autoSpaceDN w:val="0"/>
      <w:spacing w:after="120"/>
    </w:pPr>
    <w:rPr>
      <w:rFonts w:ascii="VNI-Helve" w:hAnsi="VNI-Helve"/>
      <w:sz w:val="22"/>
      <w:szCs w:val="20"/>
    </w:rPr>
  </w:style>
  <w:style w:type="paragraph" w:customStyle="1" w:styleId="HOATHIT11">
    <w:name w:val="HOATHIT11"/>
    <w:basedOn w:val="Normal"/>
    <w:autoRedefine/>
    <w:rsid w:val="00F95CF7"/>
    <w:pPr>
      <w:widowControl w:val="0"/>
      <w:numPr>
        <w:numId w:val="98"/>
      </w:numPr>
      <w:tabs>
        <w:tab w:val="left" w:pos="6480"/>
      </w:tabs>
      <w:autoSpaceDE w:val="0"/>
      <w:autoSpaceDN w:val="0"/>
      <w:spacing w:after="120"/>
    </w:pPr>
    <w:rPr>
      <w:rFonts w:ascii="VNI-Helve" w:hAnsi="VNI-Helve"/>
      <w:sz w:val="22"/>
      <w:szCs w:val="20"/>
    </w:rPr>
  </w:style>
  <w:style w:type="paragraph" w:customStyle="1" w:styleId="Indentofbody">
    <w:name w:val="Indent of body"/>
    <w:basedOn w:val="BodyTextIndent"/>
    <w:uiPriority w:val="99"/>
    <w:rsid w:val="00F95CF7"/>
    <w:pPr>
      <w:widowControl w:val="0"/>
      <w:tabs>
        <w:tab w:val="num" w:pos="1436"/>
        <w:tab w:val="left" w:pos="1683"/>
      </w:tabs>
      <w:ind w:left="1436" w:hanging="585"/>
    </w:pPr>
    <w:rPr>
      <w:rFonts w:ascii="Times New Roman" w:hAnsi="Times New Roman"/>
      <w:snapToGrid w:val="0"/>
      <w:sz w:val="24"/>
    </w:rPr>
  </w:style>
  <w:style w:type="character" w:customStyle="1" w:styleId="apple-style-span">
    <w:name w:val="apple-style-span"/>
    <w:rsid w:val="00F95CF7"/>
  </w:style>
  <w:style w:type="paragraph" w:customStyle="1" w:styleId="TT-A">
    <w:name w:val="TT-A"/>
    <w:basedOn w:val="Normal"/>
    <w:uiPriority w:val="99"/>
    <w:rsid w:val="00F95CF7"/>
    <w:pPr>
      <w:numPr>
        <w:numId w:val="100"/>
      </w:numPr>
      <w:tabs>
        <w:tab w:val="left" w:pos="709"/>
      </w:tabs>
    </w:pPr>
    <w:rPr>
      <w:rFonts w:ascii="VNI-Times" w:hAnsi="VNI-Times"/>
      <w:sz w:val="24"/>
      <w:szCs w:val="20"/>
    </w:rPr>
  </w:style>
  <w:style w:type="character" w:customStyle="1" w:styleId="dieuCharChar">
    <w:name w:val="dieu Char Char"/>
    <w:rsid w:val="00F95CF7"/>
    <w:rPr>
      <w:b/>
      <w:noProof w:val="0"/>
      <w:color w:val="0000FF"/>
      <w:sz w:val="26"/>
      <w:lang w:val="en-US" w:eastAsia="en-US" w:bidi="ar-SA"/>
    </w:rPr>
  </w:style>
  <w:style w:type="paragraph" w:customStyle="1" w:styleId="number5">
    <w:name w:val="number5"/>
    <w:basedOn w:val="Normal"/>
    <w:autoRedefine/>
    <w:rsid w:val="00F95CF7"/>
    <w:pPr>
      <w:numPr>
        <w:numId w:val="90"/>
      </w:numPr>
      <w:spacing w:line="360" w:lineRule="auto"/>
    </w:pPr>
    <w:rPr>
      <w:sz w:val="28"/>
    </w:rPr>
  </w:style>
  <w:style w:type="paragraph" w:customStyle="1" w:styleId="pritititre">
    <w:name w:val="pritititre"/>
    <w:basedOn w:val="Normal"/>
    <w:rsid w:val="00F95CF7"/>
    <w:pPr>
      <w:numPr>
        <w:numId w:val="87"/>
      </w:numPr>
      <w:spacing w:before="120"/>
    </w:pPr>
    <w:rPr>
      <w:sz w:val="22"/>
      <w:szCs w:val="20"/>
    </w:rPr>
  </w:style>
  <w:style w:type="paragraph" w:customStyle="1" w:styleId="Sub-title">
    <w:name w:val="Sub-title"/>
    <w:basedOn w:val="Heading2"/>
    <w:rsid w:val="00F95CF7"/>
    <w:pPr>
      <w:spacing w:before="120" w:after="120" w:line="240" w:lineRule="auto"/>
    </w:pPr>
    <w:rPr>
      <w:caps/>
      <w:sz w:val="28"/>
      <w:lang w:val="en-US"/>
    </w:rPr>
  </w:style>
  <w:style w:type="paragraph" w:customStyle="1" w:styleId="ptitre0">
    <w:name w:val="ptitre"/>
    <w:basedOn w:val="Normal"/>
    <w:rsid w:val="00F95CF7"/>
    <w:pPr>
      <w:tabs>
        <w:tab w:val="left" w:pos="540"/>
      </w:tabs>
      <w:spacing w:before="120"/>
      <w:ind w:left="8"/>
    </w:pPr>
    <w:rPr>
      <w:i/>
      <w:sz w:val="22"/>
      <w:szCs w:val="20"/>
    </w:rPr>
  </w:style>
  <w:style w:type="paragraph" w:customStyle="1" w:styleId="muc1">
    <w:name w:val="muc 1"/>
    <w:basedOn w:val="Normal"/>
    <w:uiPriority w:val="99"/>
    <w:rsid w:val="00F95CF7"/>
    <w:pPr>
      <w:pageBreakBefore/>
      <w:numPr>
        <w:numId w:val="88"/>
      </w:numPr>
      <w:outlineLvl w:val="0"/>
    </w:pPr>
    <w:rPr>
      <w:rFonts w:ascii="VNI-Times" w:hAnsi="VNI-Times"/>
      <w:b/>
      <w:sz w:val="28"/>
      <w:szCs w:val="20"/>
    </w:rPr>
  </w:style>
  <w:style w:type="paragraph" w:customStyle="1" w:styleId="muc2">
    <w:name w:val="muc 2"/>
    <w:basedOn w:val="muc1"/>
    <w:uiPriority w:val="99"/>
    <w:rsid w:val="00F95CF7"/>
    <w:pPr>
      <w:pageBreakBefore w:val="0"/>
      <w:numPr>
        <w:numId w:val="101"/>
      </w:numPr>
      <w:tabs>
        <w:tab w:val="clear" w:pos="1021"/>
        <w:tab w:val="num" w:pos="1080"/>
      </w:tabs>
      <w:spacing w:before="240" w:after="240"/>
      <w:ind w:left="1080" w:hanging="360"/>
      <w:outlineLvl w:val="1"/>
    </w:pPr>
    <w:rPr>
      <w:sz w:val="24"/>
    </w:rPr>
  </w:style>
  <w:style w:type="paragraph" w:customStyle="1" w:styleId="ChapterNumber">
    <w:name w:val="ChapterNumber"/>
    <w:basedOn w:val="Normal"/>
    <w:next w:val="Normal"/>
    <w:rsid w:val="00F95CF7"/>
    <w:pPr>
      <w:spacing w:after="360"/>
    </w:pPr>
    <w:rPr>
      <w:sz w:val="24"/>
      <w:szCs w:val="20"/>
    </w:rPr>
  </w:style>
  <w:style w:type="paragraph" w:customStyle="1" w:styleId="TextBox">
    <w:name w:val="Text Box"/>
    <w:basedOn w:val="Normal"/>
    <w:rsid w:val="00F95CF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pPr>
    <w:rPr>
      <w:sz w:val="22"/>
      <w:szCs w:val="20"/>
    </w:rPr>
  </w:style>
  <w:style w:type="paragraph" w:customStyle="1" w:styleId="TextBoxdots">
    <w:name w:val="Text Box (dots)"/>
    <w:basedOn w:val="Normal"/>
    <w:rsid w:val="00F95CF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Framed">
    <w:name w:val="Text Box Framed"/>
    <w:basedOn w:val="Normal"/>
    <w:rsid w:val="00F95CF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F95CF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F95CF7"/>
    <w:pPr>
      <w:keepNext/>
      <w:keepLines/>
      <w:widowControl/>
      <w:tabs>
        <w:tab w:val="clear" w:pos="426"/>
      </w:tabs>
      <w:spacing w:before="1440" w:after="240"/>
      <w:jc w:val="center"/>
      <w:outlineLvl w:val="9"/>
    </w:pPr>
    <w:rPr>
      <w:caps/>
      <w:sz w:val="28"/>
      <w:szCs w:val="28"/>
    </w:rPr>
  </w:style>
  <w:style w:type="paragraph" w:styleId="MacroText">
    <w:name w:val="macro"/>
    <w:link w:val="MacroTextChar"/>
    <w:rsid w:val="00F95CF7"/>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character" w:customStyle="1" w:styleId="MacroTextChar">
    <w:name w:val="Macro Text Char"/>
    <w:link w:val="MacroText"/>
    <w:rsid w:val="00F95CF7"/>
    <w:rPr>
      <w:sz w:val="24"/>
      <w:lang w:bidi="ar-SA"/>
    </w:rPr>
  </w:style>
  <w:style w:type="paragraph" w:customStyle="1" w:styleId="Sub-ClauseText">
    <w:name w:val="Sub-Clause Text"/>
    <w:basedOn w:val="Normal"/>
    <w:uiPriority w:val="99"/>
    <w:rsid w:val="00F95CF7"/>
    <w:pPr>
      <w:spacing w:before="120" w:after="120"/>
    </w:pPr>
    <w:rPr>
      <w:spacing w:val="-4"/>
      <w:sz w:val="24"/>
      <w:szCs w:val="20"/>
    </w:rPr>
  </w:style>
  <w:style w:type="paragraph" w:customStyle="1" w:styleId="Outline">
    <w:name w:val="Outline"/>
    <w:basedOn w:val="Normal"/>
    <w:rsid w:val="00F95CF7"/>
    <w:pPr>
      <w:spacing w:before="240"/>
    </w:pPr>
    <w:rPr>
      <w:kern w:val="28"/>
      <w:sz w:val="24"/>
      <w:szCs w:val="20"/>
    </w:rPr>
  </w:style>
  <w:style w:type="paragraph" w:customStyle="1" w:styleId="Leerzeile">
    <w:name w:val="Leerzeile"/>
    <w:rsid w:val="00F95CF7"/>
    <w:pPr>
      <w:spacing w:line="240" w:lineRule="exact"/>
    </w:pPr>
    <w:rPr>
      <w:rFonts w:ascii="CG Times (W1)" w:hAnsi="CG Times (W1)"/>
      <w:sz w:val="24"/>
      <w:lang w:val="de-DE" w:eastAsia="en-US"/>
    </w:rPr>
  </w:style>
  <w:style w:type="paragraph" w:customStyle="1" w:styleId="Bullet11">
    <w:name w:val="Bullet[1]"/>
    <w:basedOn w:val="Normal"/>
    <w:rsid w:val="00F95CF7"/>
    <w:pPr>
      <w:widowControl w:val="0"/>
      <w:ind w:left="1440" w:hanging="720"/>
    </w:pPr>
    <w:rPr>
      <w:snapToGrid w:val="0"/>
      <w:sz w:val="24"/>
      <w:szCs w:val="20"/>
    </w:rPr>
  </w:style>
  <w:style w:type="paragraph" w:customStyle="1" w:styleId="Header1-Clauses">
    <w:name w:val="Header 1 - Clauses"/>
    <w:basedOn w:val="Normal"/>
    <w:rsid w:val="00F95CF7"/>
    <w:pPr>
      <w:tabs>
        <w:tab w:val="num" w:pos="1211"/>
      </w:tabs>
      <w:spacing w:before="120"/>
      <w:ind w:left="1211" w:hanging="360"/>
    </w:pPr>
    <w:rPr>
      <w:rFonts w:ascii="Arial" w:hAnsi="Arial"/>
      <w:b/>
      <w:sz w:val="20"/>
      <w:szCs w:val="20"/>
      <w:lang w:val="es-ES_tradnl"/>
    </w:rPr>
  </w:style>
  <w:style w:type="paragraph" w:customStyle="1" w:styleId="Picture">
    <w:name w:val="Picture"/>
    <w:basedOn w:val="Normal"/>
    <w:rsid w:val="00F95CF7"/>
    <w:pPr>
      <w:tabs>
        <w:tab w:val="num" w:pos="360"/>
      </w:tabs>
      <w:spacing w:before="120" w:after="120" w:line="288" w:lineRule="auto"/>
      <w:ind w:left="360" w:hanging="360"/>
      <w:jc w:val="center"/>
    </w:pPr>
    <w:rPr>
      <w:szCs w:val="26"/>
    </w:rPr>
  </w:style>
  <w:style w:type="paragraph" w:customStyle="1" w:styleId="normalvni">
    <w:name w:val="normalvni"/>
    <w:basedOn w:val="Normal"/>
    <w:rsid w:val="00F95CF7"/>
    <w:pPr>
      <w:ind w:left="567"/>
    </w:pPr>
    <w:rPr>
      <w:rFonts w:ascii="VNI-Times" w:hAnsi="VNI-Times"/>
      <w:szCs w:val="20"/>
    </w:rPr>
  </w:style>
  <w:style w:type="paragraph" w:customStyle="1" w:styleId="StyleBodyTextTimesNewRoman13ptBold">
    <w:name w:val="Style Body Text + Times New Roman 13 pt Bold"/>
    <w:basedOn w:val="BodyText"/>
    <w:rsid w:val="00F95CF7"/>
    <w:pPr>
      <w:spacing w:before="120"/>
    </w:pPr>
    <w:rPr>
      <w:rFonts w:ascii="Times New Roman" w:hAnsi="Times New Roman"/>
      <w:b/>
      <w:bCs/>
      <w:sz w:val="26"/>
    </w:rPr>
  </w:style>
  <w:style w:type="paragraph" w:customStyle="1" w:styleId="paragraph">
    <w:name w:val="paragraph"/>
    <w:basedOn w:val="Normal"/>
    <w:rsid w:val="00F95CF7"/>
    <w:rPr>
      <w:rFonts w:ascii="VNgeometric Slabserif" w:hAnsi="VNgeometric Slabserif" w:cs="Tahoma"/>
      <w:szCs w:val="20"/>
    </w:rPr>
  </w:style>
  <w:style w:type="paragraph" w:customStyle="1" w:styleId="kieuvanban">
    <w:name w:val="kieuvanban"/>
    <w:rsid w:val="00F95CF7"/>
    <w:pPr>
      <w:ind w:left="864" w:firstLine="720"/>
      <w:jc w:val="both"/>
    </w:pPr>
    <w:rPr>
      <w:rFonts w:ascii=".VnTime" w:eastAsia="MS Mincho" w:hAnsi=".VnTime"/>
      <w:color w:val="FF00FF"/>
      <w:sz w:val="26"/>
      <w:lang w:val="en-US" w:eastAsia="en-US"/>
    </w:rPr>
  </w:style>
  <w:style w:type="paragraph" w:customStyle="1" w:styleId="ptitre">
    <w:name w:val="p'titre"/>
    <w:basedOn w:val="Normal"/>
    <w:rsid w:val="00F95CF7"/>
    <w:pPr>
      <w:numPr>
        <w:numId w:val="102"/>
      </w:numPr>
      <w:spacing w:before="120"/>
    </w:pPr>
    <w:rPr>
      <w:i/>
      <w:sz w:val="22"/>
      <w:szCs w:val="20"/>
      <w:lang w:val="en-GB"/>
    </w:rPr>
  </w:style>
  <w:style w:type="paragraph" w:customStyle="1" w:styleId="xl352">
    <w:name w:val="xl352"/>
    <w:basedOn w:val="Normal"/>
    <w:uiPriority w:val="99"/>
    <w:rsid w:val="00F95C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24"/>
      <w:szCs w:val="24"/>
    </w:rPr>
  </w:style>
  <w:style w:type="paragraph" w:customStyle="1" w:styleId="xl353">
    <w:name w:val="xl353"/>
    <w:basedOn w:val="Normal"/>
    <w:uiPriority w:val="99"/>
    <w:rsid w:val="00F95C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 w:val="24"/>
      <w:szCs w:val="24"/>
    </w:rPr>
  </w:style>
  <w:style w:type="paragraph" w:customStyle="1" w:styleId="xl354">
    <w:name w:val="xl354"/>
    <w:basedOn w:val="Normal"/>
    <w:uiPriority w:val="99"/>
    <w:rsid w:val="00F95C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uiPriority w:val="99"/>
    <w:rsid w:val="00F95C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uiPriority w:val="99"/>
    <w:rsid w:val="00F95CF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olor w:val="000000"/>
      <w:sz w:val="18"/>
      <w:szCs w:val="18"/>
    </w:rPr>
  </w:style>
  <w:style w:type="paragraph" w:customStyle="1" w:styleId="xl357">
    <w:name w:val="xl357"/>
    <w:basedOn w:val="Normal"/>
    <w:uiPriority w:val="99"/>
    <w:rsid w:val="00F95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uiPriority w:val="99"/>
    <w:rsid w:val="00F95C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uiPriority w:val="99"/>
    <w:rsid w:val="00F95C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uiPriority w:val="99"/>
    <w:rsid w:val="00F95C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uiPriority w:val="99"/>
    <w:rsid w:val="00F95C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uiPriority w:val="99"/>
    <w:rsid w:val="00F95C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uiPriority w:val="99"/>
    <w:rsid w:val="00F95C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uiPriority w:val="99"/>
    <w:rsid w:val="00F95C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uiPriority w:val="99"/>
    <w:rsid w:val="00F95C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VnTime" w:hAnsi=".VnTime"/>
      <w:color w:val="000000"/>
      <w:sz w:val="18"/>
      <w:szCs w:val="18"/>
    </w:rPr>
  </w:style>
  <w:style w:type="paragraph" w:customStyle="1" w:styleId="xl366">
    <w:name w:val="xl366"/>
    <w:basedOn w:val="Normal"/>
    <w:uiPriority w:val="99"/>
    <w:rsid w:val="00F95C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F95C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F95CF7"/>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F95CF7"/>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F95CF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Tiengviet">
    <w:name w:val="Tiengviet"/>
    <w:basedOn w:val="Normal"/>
    <w:rsid w:val="00F95CF7"/>
    <w:pPr>
      <w:autoSpaceDE w:val="0"/>
      <w:autoSpaceDN w:val="0"/>
      <w:spacing w:before="120" w:after="120" w:line="360" w:lineRule="exact"/>
    </w:pPr>
    <w:rPr>
      <w:rFonts w:ascii=".VnTime" w:hAnsi=".VnTime"/>
      <w:sz w:val="28"/>
      <w:szCs w:val="20"/>
    </w:rPr>
  </w:style>
  <w:style w:type="paragraph" w:customStyle="1" w:styleId="Head21">
    <w:name w:val="Head 2.1"/>
    <w:basedOn w:val="Normal"/>
    <w:rsid w:val="00F95CF7"/>
    <w:pPr>
      <w:suppressAutoHyphens/>
      <w:jc w:val="center"/>
    </w:pPr>
    <w:rPr>
      <w:rFonts w:ascii="Times New Roman Bold" w:hAnsi="Times New Roman Bold"/>
      <w:b/>
      <w:sz w:val="28"/>
      <w:szCs w:val="20"/>
    </w:rPr>
  </w:style>
  <w:style w:type="paragraph" w:customStyle="1" w:styleId="NormalAsianVnTime">
    <w:name w:val="Normal + (Asian) .VnTime"/>
    <w:aliases w:val="Italic,Normal + (Asian).VnTime"/>
    <w:basedOn w:val="Normal"/>
    <w:link w:val="NormalAsianVnTimeChar"/>
    <w:uiPriority w:val="99"/>
    <w:rsid w:val="00F95CF7"/>
    <w:pPr>
      <w:tabs>
        <w:tab w:val="num" w:pos="0"/>
        <w:tab w:val="num" w:pos="360"/>
        <w:tab w:val="left" w:pos="840"/>
        <w:tab w:val="left" w:pos="1120"/>
      </w:tabs>
      <w:spacing w:before="120"/>
      <w:ind w:firstLine="840"/>
    </w:pPr>
    <w:rPr>
      <w:rFonts w:ascii=".VnTime" w:eastAsia=".VnTime" w:hAnsi=".VnTime"/>
      <w:i/>
      <w:iCs/>
      <w:sz w:val="28"/>
      <w:lang w:val="nl-NL"/>
    </w:rPr>
  </w:style>
  <w:style w:type="character" w:customStyle="1" w:styleId="NormalAsianVnTimeChar">
    <w:name w:val="Normal + (Asian) .VnTime Char"/>
    <w:aliases w:val="Italic Char,Normal + (Asian).VnTime Char"/>
    <w:link w:val="NormalAsianVnTime"/>
    <w:uiPriority w:val="99"/>
    <w:rsid w:val="00F95CF7"/>
    <w:rPr>
      <w:rFonts w:ascii=".VnTime" w:eastAsia=".VnTime" w:hAnsi=".VnTime"/>
      <w:i/>
      <w:iCs/>
      <w:sz w:val="28"/>
      <w:szCs w:val="28"/>
      <w:lang w:val="nl-NL"/>
    </w:rPr>
  </w:style>
  <w:style w:type="paragraph" w:customStyle="1" w:styleId="n">
    <w:name w:val="n"/>
    <w:basedOn w:val="M"/>
    <w:rsid w:val="00F95CF7"/>
    <w:pPr>
      <w:numPr>
        <w:ilvl w:val="3"/>
        <w:numId w:val="89"/>
      </w:numPr>
      <w:spacing w:before="120" w:after="120"/>
    </w:pPr>
    <w:rPr>
      <w:szCs w:val="26"/>
      <w:lang w:val="nl-NL"/>
    </w:rPr>
  </w:style>
  <w:style w:type="paragraph" w:customStyle="1" w:styleId="spec111">
    <w:name w:val="spec 1.1.1"/>
    <w:basedOn w:val="Normal"/>
    <w:rsid w:val="00F95CF7"/>
    <w:rPr>
      <w:b/>
      <w:sz w:val="24"/>
      <w:szCs w:val="20"/>
    </w:rPr>
  </w:style>
  <w:style w:type="paragraph" w:customStyle="1" w:styleId="B-text00">
    <w:name w:val="B-text0.0"/>
    <w:basedOn w:val="BodyText"/>
    <w:rsid w:val="00F95CF7"/>
    <w:pPr>
      <w:spacing w:before="40" w:after="40"/>
    </w:pPr>
    <w:rPr>
      <w:rFonts w:ascii="Times New Roman" w:hAnsi="Times New Roman"/>
      <w:sz w:val="22"/>
      <w:lang w:val="en-GB"/>
    </w:rPr>
  </w:style>
  <w:style w:type="paragraph" w:customStyle="1" w:styleId="xl181">
    <w:name w:val="xl181"/>
    <w:basedOn w:val="Normal"/>
    <w:rsid w:val="00F95CF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2">
    <w:name w:val="xl182"/>
    <w:basedOn w:val="Normal"/>
    <w:rsid w:val="00F95CF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3">
    <w:name w:val="xl183"/>
    <w:basedOn w:val="Normal"/>
    <w:rsid w:val="00F95C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4">
    <w:name w:val="xl184"/>
    <w:basedOn w:val="Normal"/>
    <w:rsid w:val="00F95CF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 w:val="24"/>
      <w:szCs w:val="24"/>
    </w:rPr>
  </w:style>
  <w:style w:type="paragraph" w:customStyle="1" w:styleId="xl185">
    <w:name w:val="xl185"/>
    <w:basedOn w:val="Normal"/>
    <w:rsid w:val="00F95CF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textAlignment w:val="top"/>
    </w:pPr>
    <w:rPr>
      <w:sz w:val="24"/>
      <w:szCs w:val="24"/>
    </w:rPr>
  </w:style>
  <w:style w:type="paragraph" w:customStyle="1" w:styleId="xl186">
    <w:name w:val="xl186"/>
    <w:basedOn w:val="Normal"/>
    <w:rsid w:val="00F95CF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7">
    <w:name w:val="xl187"/>
    <w:basedOn w:val="Normal"/>
    <w:rsid w:val="00F95CF7"/>
    <w:pPr>
      <w:spacing w:before="100" w:beforeAutospacing="1" w:after="100" w:afterAutospacing="1"/>
      <w:textAlignment w:val="center"/>
    </w:pPr>
    <w:rPr>
      <w:sz w:val="24"/>
      <w:szCs w:val="24"/>
    </w:rPr>
  </w:style>
  <w:style w:type="paragraph" w:customStyle="1" w:styleId="xl188">
    <w:name w:val="xl188"/>
    <w:basedOn w:val="Normal"/>
    <w:rsid w:val="00F95CF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top"/>
    </w:pPr>
    <w:rPr>
      <w:sz w:val="24"/>
      <w:szCs w:val="24"/>
    </w:rPr>
  </w:style>
  <w:style w:type="paragraph" w:customStyle="1" w:styleId="xl189">
    <w:name w:val="xl189"/>
    <w:basedOn w:val="Normal"/>
    <w:rsid w:val="00F95CF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0">
    <w:name w:val="xl190"/>
    <w:basedOn w:val="Normal"/>
    <w:rsid w:val="00F95CF7"/>
    <w:pPr>
      <w:spacing w:before="100" w:beforeAutospacing="1" w:after="100" w:afterAutospacing="1"/>
      <w:textAlignment w:val="center"/>
    </w:pPr>
    <w:rPr>
      <w:sz w:val="24"/>
      <w:szCs w:val="24"/>
    </w:rPr>
  </w:style>
  <w:style w:type="paragraph" w:customStyle="1" w:styleId="xl191">
    <w:name w:val="xl191"/>
    <w:basedOn w:val="Normal"/>
    <w:rsid w:val="00F95CF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center"/>
    </w:pPr>
    <w:rPr>
      <w:sz w:val="24"/>
      <w:szCs w:val="24"/>
    </w:rPr>
  </w:style>
  <w:style w:type="paragraph" w:customStyle="1" w:styleId="xl192">
    <w:name w:val="xl192"/>
    <w:basedOn w:val="Normal"/>
    <w:rsid w:val="00F95C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3">
    <w:name w:val="xl193"/>
    <w:basedOn w:val="Normal"/>
    <w:rsid w:val="00F95CF7"/>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 w:val="24"/>
      <w:szCs w:val="24"/>
    </w:rPr>
  </w:style>
  <w:style w:type="paragraph" w:customStyle="1" w:styleId="xl194">
    <w:name w:val="xl194"/>
    <w:basedOn w:val="Normal"/>
    <w:rsid w:val="00F95CF7"/>
    <w:pPr>
      <w:pBdr>
        <w:top w:val="single" w:sz="4" w:space="0" w:color="auto"/>
        <w:left w:val="single" w:sz="4" w:space="0" w:color="auto"/>
        <w:bottom w:val="double" w:sz="6"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F95CF7"/>
    <w:pPr>
      <w:pBdr>
        <w:top w:val="single" w:sz="4" w:space="0" w:color="auto"/>
        <w:left w:val="single" w:sz="4" w:space="0" w:color="auto"/>
        <w:bottom w:val="double" w:sz="6" w:space="0" w:color="auto"/>
        <w:right w:val="double" w:sz="6" w:space="0" w:color="auto"/>
      </w:pBdr>
      <w:spacing w:before="100" w:beforeAutospacing="1" w:after="100" w:afterAutospacing="1"/>
    </w:pPr>
    <w:rPr>
      <w:sz w:val="24"/>
      <w:szCs w:val="24"/>
    </w:rPr>
  </w:style>
  <w:style w:type="paragraph" w:customStyle="1" w:styleId="xl196">
    <w:name w:val="xl196"/>
    <w:basedOn w:val="Normal"/>
    <w:rsid w:val="00F95CF7"/>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97">
    <w:name w:val="xl197"/>
    <w:basedOn w:val="Normal"/>
    <w:rsid w:val="00F95CF7"/>
    <w:pPr>
      <w:pBdr>
        <w:top w:val="double" w:sz="6"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98">
    <w:name w:val="xl198"/>
    <w:basedOn w:val="Normal"/>
    <w:rsid w:val="00F95CF7"/>
    <w:pPr>
      <w:pBdr>
        <w:top w:val="double" w:sz="6" w:space="0" w:color="auto"/>
        <w:left w:val="single" w:sz="4" w:space="0" w:color="auto"/>
        <w:bottom w:val="single" w:sz="4" w:space="0" w:color="auto"/>
        <w:right w:val="double" w:sz="6" w:space="0" w:color="auto"/>
      </w:pBdr>
      <w:spacing w:before="100" w:beforeAutospacing="1" w:after="100" w:afterAutospacing="1"/>
    </w:pPr>
    <w:rPr>
      <w:b/>
      <w:bCs/>
      <w:sz w:val="24"/>
      <w:szCs w:val="24"/>
    </w:rPr>
  </w:style>
  <w:style w:type="paragraph" w:customStyle="1" w:styleId="xl199">
    <w:name w:val="xl199"/>
    <w:basedOn w:val="Normal"/>
    <w:rsid w:val="00F95CF7"/>
    <w:pPr>
      <w:pBdr>
        <w:top w:val="single" w:sz="4" w:space="0" w:color="auto"/>
        <w:bottom w:val="single" w:sz="4" w:space="0" w:color="auto"/>
      </w:pBdr>
      <w:spacing w:before="100" w:beforeAutospacing="1" w:after="100" w:afterAutospacing="1"/>
    </w:pPr>
    <w:rPr>
      <w:sz w:val="24"/>
      <w:szCs w:val="24"/>
    </w:rPr>
  </w:style>
  <w:style w:type="paragraph" w:customStyle="1" w:styleId="xl200">
    <w:name w:val="xl200"/>
    <w:basedOn w:val="Normal"/>
    <w:rsid w:val="00F95C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201">
    <w:name w:val="xl201"/>
    <w:basedOn w:val="Normal"/>
    <w:rsid w:val="00F95CF7"/>
    <w:pPr>
      <w:pBdr>
        <w:top w:val="single" w:sz="4" w:space="0" w:color="auto"/>
        <w:left w:val="single" w:sz="4" w:space="0" w:color="auto"/>
        <w:bottom w:val="double" w:sz="6" w:space="0" w:color="auto"/>
      </w:pBdr>
      <w:spacing w:before="100" w:beforeAutospacing="1" w:after="100" w:afterAutospacing="1"/>
      <w:jc w:val="center"/>
    </w:pPr>
    <w:rPr>
      <w:sz w:val="24"/>
      <w:szCs w:val="24"/>
    </w:rPr>
  </w:style>
  <w:style w:type="paragraph" w:customStyle="1" w:styleId="xl202">
    <w:name w:val="xl202"/>
    <w:basedOn w:val="Normal"/>
    <w:rsid w:val="00F95CF7"/>
    <w:pPr>
      <w:pBdr>
        <w:left w:val="double" w:sz="6"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3">
    <w:name w:val="xl203"/>
    <w:basedOn w:val="Normal"/>
    <w:rsid w:val="00F95CF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04">
    <w:name w:val="xl204"/>
    <w:basedOn w:val="Normal"/>
    <w:rsid w:val="00F95CF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205">
    <w:name w:val="xl205"/>
    <w:basedOn w:val="Normal"/>
    <w:rsid w:val="00F95CF7"/>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206">
    <w:name w:val="xl206"/>
    <w:basedOn w:val="Normal"/>
    <w:rsid w:val="00F95CF7"/>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4"/>
      <w:szCs w:val="24"/>
    </w:rPr>
  </w:style>
  <w:style w:type="paragraph" w:customStyle="1" w:styleId="xl207">
    <w:name w:val="xl207"/>
    <w:basedOn w:val="Normal"/>
    <w:rsid w:val="00F95CF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208">
    <w:name w:val="xl208"/>
    <w:basedOn w:val="Normal"/>
    <w:rsid w:val="00F95CF7"/>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209">
    <w:name w:val="xl209"/>
    <w:basedOn w:val="Normal"/>
    <w:rsid w:val="00F95CF7"/>
    <w:pPr>
      <w:spacing w:before="100" w:beforeAutospacing="1" w:after="100" w:afterAutospacing="1"/>
    </w:pPr>
    <w:rPr>
      <w:b/>
      <w:bCs/>
      <w:i/>
      <w:iCs/>
      <w:sz w:val="24"/>
      <w:szCs w:val="24"/>
    </w:rPr>
  </w:style>
  <w:style w:type="paragraph" w:customStyle="1" w:styleId="xl210">
    <w:name w:val="xl210"/>
    <w:basedOn w:val="Normal"/>
    <w:rsid w:val="00F95CF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xl211">
    <w:name w:val="xl211"/>
    <w:basedOn w:val="Normal"/>
    <w:rsid w:val="00F95CF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12">
    <w:name w:val="xl212"/>
    <w:basedOn w:val="Normal"/>
    <w:rsid w:val="00F95CF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24"/>
      <w:szCs w:val="24"/>
    </w:rPr>
  </w:style>
  <w:style w:type="paragraph" w:customStyle="1" w:styleId="xl213">
    <w:name w:val="xl213"/>
    <w:basedOn w:val="Normal"/>
    <w:rsid w:val="00F95CF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 w:val="24"/>
      <w:szCs w:val="24"/>
    </w:rPr>
  </w:style>
  <w:style w:type="paragraph" w:customStyle="1" w:styleId="xl214">
    <w:name w:val="xl214"/>
    <w:basedOn w:val="Normal"/>
    <w:rsid w:val="00F95CF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xl215">
    <w:name w:val="xl215"/>
    <w:basedOn w:val="Normal"/>
    <w:rsid w:val="00F95CF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16">
    <w:name w:val="xl216"/>
    <w:basedOn w:val="Normal"/>
    <w:rsid w:val="00F95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Normal"/>
    <w:rsid w:val="00F95CF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18">
    <w:name w:val="xl218"/>
    <w:basedOn w:val="Normal"/>
    <w:rsid w:val="00F95CF7"/>
    <w:pPr>
      <w:pBdr>
        <w:top w:val="single" w:sz="4" w:space="0" w:color="auto"/>
        <w:left w:val="single" w:sz="4" w:space="0" w:color="auto"/>
        <w:bottom w:val="single" w:sz="4" w:space="0" w:color="auto"/>
      </w:pBdr>
      <w:spacing w:before="100" w:beforeAutospacing="1" w:after="100" w:afterAutospacing="1"/>
      <w:jc w:val="center"/>
    </w:pPr>
    <w:rPr>
      <w:sz w:val="24"/>
      <w:szCs w:val="24"/>
      <w:u w:val="single"/>
    </w:rPr>
  </w:style>
  <w:style w:type="paragraph" w:customStyle="1" w:styleId="xl219">
    <w:name w:val="xl219"/>
    <w:basedOn w:val="Normal"/>
    <w:rsid w:val="00F95CF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 w:val="24"/>
      <w:szCs w:val="24"/>
    </w:rPr>
  </w:style>
  <w:style w:type="paragraph" w:customStyle="1" w:styleId="xl220">
    <w:name w:val="xl220"/>
    <w:basedOn w:val="Normal"/>
    <w:rsid w:val="00F95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221">
    <w:name w:val="xl221"/>
    <w:basedOn w:val="Normal"/>
    <w:rsid w:val="00F95CF7"/>
    <w:pPr>
      <w:spacing w:before="100" w:beforeAutospacing="1" w:after="100" w:afterAutospacing="1"/>
      <w:jc w:val="center"/>
    </w:pPr>
    <w:rPr>
      <w:sz w:val="24"/>
      <w:szCs w:val="24"/>
    </w:rPr>
  </w:style>
  <w:style w:type="paragraph" w:customStyle="1" w:styleId="xl222">
    <w:name w:val="xl222"/>
    <w:basedOn w:val="Normal"/>
    <w:rsid w:val="00F95CF7"/>
    <w:pPr>
      <w:spacing w:before="100" w:beforeAutospacing="1" w:after="100" w:afterAutospacing="1"/>
      <w:jc w:val="center"/>
    </w:pPr>
    <w:rPr>
      <w:sz w:val="24"/>
      <w:szCs w:val="24"/>
    </w:rPr>
  </w:style>
  <w:style w:type="paragraph" w:customStyle="1" w:styleId="xl223">
    <w:name w:val="xl223"/>
    <w:basedOn w:val="Normal"/>
    <w:rsid w:val="00F95CF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 w:val="24"/>
      <w:szCs w:val="24"/>
    </w:rPr>
  </w:style>
  <w:style w:type="paragraph" w:customStyle="1" w:styleId="xl224">
    <w:name w:val="xl224"/>
    <w:basedOn w:val="Normal"/>
    <w:rsid w:val="00F95CF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 w:val="24"/>
      <w:szCs w:val="24"/>
    </w:rPr>
  </w:style>
  <w:style w:type="paragraph" w:customStyle="1" w:styleId="xl225">
    <w:name w:val="xl225"/>
    <w:basedOn w:val="Normal"/>
    <w:rsid w:val="00F95CF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 w:val="24"/>
      <w:szCs w:val="24"/>
    </w:rPr>
  </w:style>
  <w:style w:type="paragraph" w:customStyle="1" w:styleId="xl226">
    <w:name w:val="xl226"/>
    <w:basedOn w:val="Normal"/>
    <w:rsid w:val="00F95CF7"/>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227">
    <w:name w:val="xl227"/>
    <w:basedOn w:val="Normal"/>
    <w:rsid w:val="00F95CF7"/>
    <w:pPr>
      <w:pBdr>
        <w:top w:val="single" w:sz="4" w:space="0" w:color="auto"/>
        <w:left w:val="single" w:sz="4" w:space="0" w:color="auto"/>
        <w:bottom w:val="single" w:sz="4" w:space="0" w:color="auto"/>
      </w:pBdr>
      <w:spacing w:before="100" w:beforeAutospacing="1" w:after="100" w:afterAutospacing="1"/>
      <w:jc w:val="center"/>
    </w:pPr>
    <w:rPr>
      <w:sz w:val="24"/>
      <w:szCs w:val="24"/>
      <w:u w:val="single"/>
    </w:rPr>
  </w:style>
  <w:style w:type="paragraph" w:customStyle="1" w:styleId="xl228">
    <w:name w:val="xl228"/>
    <w:basedOn w:val="Normal"/>
    <w:rsid w:val="00F95CF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29">
    <w:name w:val="xl229"/>
    <w:basedOn w:val="Normal"/>
    <w:rsid w:val="00F95CF7"/>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30">
    <w:name w:val="xl230"/>
    <w:basedOn w:val="Normal"/>
    <w:rsid w:val="00F95CF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31">
    <w:name w:val="xl231"/>
    <w:basedOn w:val="Normal"/>
    <w:rsid w:val="00F95CF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32">
    <w:name w:val="xl232"/>
    <w:basedOn w:val="Normal"/>
    <w:rsid w:val="00F95CF7"/>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233">
    <w:name w:val="xl233"/>
    <w:basedOn w:val="Normal"/>
    <w:rsid w:val="00F95CF7"/>
    <w:pPr>
      <w:pBdr>
        <w:top w:val="double" w:sz="6"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234">
    <w:name w:val="xl234"/>
    <w:basedOn w:val="Normal"/>
    <w:rsid w:val="00F95CF7"/>
    <w:pPr>
      <w:pBdr>
        <w:left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xl235">
    <w:name w:val="xl235"/>
    <w:basedOn w:val="Normal"/>
    <w:rsid w:val="00F95CF7"/>
    <w:pPr>
      <w:pBdr>
        <w:left w:val="single" w:sz="4" w:space="0" w:color="auto"/>
        <w:bottom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xl236">
    <w:name w:val="xl236"/>
    <w:basedOn w:val="Normal"/>
    <w:rsid w:val="00F95CF7"/>
    <w:pPr>
      <w:pBdr>
        <w:top w:val="single" w:sz="4" w:space="0" w:color="auto"/>
        <w:left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xl237">
    <w:name w:val="xl237"/>
    <w:basedOn w:val="Normal"/>
    <w:rsid w:val="00F95CF7"/>
    <w:pPr>
      <w:pBdr>
        <w:top w:val="single" w:sz="4" w:space="0" w:color="auto"/>
        <w:left w:val="single" w:sz="4" w:space="0" w:color="auto"/>
        <w:right w:val="double" w:sz="6" w:space="0" w:color="auto"/>
      </w:pBdr>
      <w:spacing w:before="100" w:beforeAutospacing="1" w:after="100" w:afterAutospacing="1"/>
      <w:jc w:val="center"/>
      <w:textAlignment w:val="top"/>
    </w:pPr>
    <w:rPr>
      <w:sz w:val="24"/>
      <w:szCs w:val="24"/>
    </w:rPr>
  </w:style>
  <w:style w:type="paragraph" w:customStyle="1" w:styleId="xl238">
    <w:name w:val="xl238"/>
    <w:basedOn w:val="Normal"/>
    <w:rsid w:val="00F95CF7"/>
    <w:pPr>
      <w:pBdr>
        <w:left w:val="single" w:sz="4" w:space="0" w:color="auto"/>
        <w:right w:val="double" w:sz="6" w:space="0" w:color="auto"/>
      </w:pBdr>
      <w:spacing w:before="100" w:beforeAutospacing="1" w:after="100" w:afterAutospacing="1"/>
      <w:jc w:val="center"/>
      <w:textAlignment w:val="top"/>
    </w:pPr>
    <w:rPr>
      <w:sz w:val="24"/>
      <w:szCs w:val="24"/>
    </w:rPr>
  </w:style>
  <w:style w:type="paragraph" w:customStyle="1" w:styleId="xl239">
    <w:name w:val="xl239"/>
    <w:basedOn w:val="Normal"/>
    <w:rsid w:val="00F95CF7"/>
    <w:pPr>
      <w:pBdr>
        <w:left w:val="single" w:sz="4" w:space="0" w:color="auto"/>
        <w:bottom w:val="single" w:sz="4" w:space="0" w:color="auto"/>
        <w:right w:val="double" w:sz="6" w:space="0" w:color="auto"/>
      </w:pBdr>
      <w:spacing w:before="100" w:beforeAutospacing="1" w:after="100" w:afterAutospacing="1"/>
      <w:jc w:val="center"/>
      <w:textAlignment w:val="top"/>
    </w:pPr>
    <w:rPr>
      <w:sz w:val="24"/>
      <w:szCs w:val="24"/>
    </w:rPr>
  </w:style>
  <w:style w:type="paragraph" w:customStyle="1" w:styleId="xl240">
    <w:name w:val="xl240"/>
    <w:basedOn w:val="Normal"/>
    <w:rsid w:val="00F95CF7"/>
    <w:pPr>
      <w:pBdr>
        <w:top w:val="double" w:sz="6" w:space="0" w:color="auto"/>
        <w:left w:val="double" w:sz="6" w:space="0" w:color="auto"/>
        <w:right w:val="single" w:sz="4" w:space="0" w:color="auto"/>
      </w:pBdr>
      <w:spacing w:before="100" w:beforeAutospacing="1" w:after="100" w:afterAutospacing="1"/>
      <w:jc w:val="center"/>
      <w:textAlignment w:val="center"/>
    </w:pPr>
    <w:rPr>
      <w:b/>
      <w:bCs/>
      <w:sz w:val="24"/>
      <w:szCs w:val="24"/>
    </w:rPr>
  </w:style>
  <w:style w:type="paragraph" w:customStyle="1" w:styleId="xl241">
    <w:name w:val="xl241"/>
    <w:basedOn w:val="Normal"/>
    <w:rsid w:val="00F95CF7"/>
    <w:pPr>
      <w:pBdr>
        <w:left w:val="double" w:sz="6" w:space="0" w:color="auto"/>
        <w:bottom w:val="double" w:sz="6" w:space="0" w:color="auto"/>
        <w:right w:val="single" w:sz="4" w:space="0" w:color="auto"/>
      </w:pBdr>
      <w:spacing w:before="100" w:beforeAutospacing="1" w:after="100" w:afterAutospacing="1"/>
      <w:jc w:val="center"/>
      <w:textAlignment w:val="center"/>
    </w:pPr>
    <w:rPr>
      <w:sz w:val="24"/>
      <w:szCs w:val="24"/>
    </w:rPr>
  </w:style>
  <w:style w:type="paragraph" w:customStyle="1" w:styleId="xl242">
    <w:name w:val="xl242"/>
    <w:basedOn w:val="Normal"/>
    <w:rsid w:val="00F95CF7"/>
    <w:pPr>
      <w:pBdr>
        <w:top w:val="double" w:sz="6"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43">
    <w:name w:val="xl243"/>
    <w:basedOn w:val="Normal"/>
    <w:rsid w:val="00F95CF7"/>
    <w:pPr>
      <w:pBdr>
        <w:left w:val="single" w:sz="4" w:space="0" w:color="auto"/>
        <w:bottom w:val="double" w:sz="6" w:space="0" w:color="auto"/>
        <w:right w:val="single" w:sz="4" w:space="0" w:color="auto"/>
      </w:pBdr>
      <w:spacing w:before="100" w:beforeAutospacing="1" w:after="100" w:afterAutospacing="1"/>
      <w:jc w:val="center"/>
      <w:textAlignment w:val="center"/>
    </w:pPr>
    <w:rPr>
      <w:sz w:val="24"/>
      <w:szCs w:val="24"/>
    </w:rPr>
  </w:style>
  <w:style w:type="paragraph" w:customStyle="1" w:styleId="xl244">
    <w:name w:val="xl244"/>
    <w:basedOn w:val="Normal"/>
    <w:rsid w:val="00F95CF7"/>
    <w:pPr>
      <w:pBdr>
        <w:top w:val="double" w:sz="6" w:space="0" w:color="auto"/>
        <w:left w:val="single" w:sz="4" w:space="0" w:color="auto"/>
      </w:pBdr>
      <w:spacing w:before="100" w:beforeAutospacing="1" w:after="100" w:afterAutospacing="1"/>
      <w:jc w:val="center"/>
      <w:textAlignment w:val="center"/>
    </w:pPr>
    <w:rPr>
      <w:b/>
      <w:bCs/>
      <w:sz w:val="24"/>
      <w:szCs w:val="24"/>
    </w:rPr>
  </w:style>
  <w:style w:type="paragraph" w:customStyle="1" w:styleId="xl245">
    <w:name w:val="xl245"/>
    <w:basedOn w:val="Normal"/>
    <w:rsid w:val="00F95CF7"/>
    <w:pPr>
      <w:pBdr>
        <w:left w:val="single" w:sz="4" w:space="0" w:color="auto"/>
        <w:bottom w:val="double" w:sz="6" w:space="0" w:color="auto"/>
      </w:pBdr>
      <w:spacing w:before="100" w:beforeAutospacing="1" w:after="100" w:afterAutospacing="1"/>
      <w:jc w:val="center"/>
      <w:textAlignment w:val="center"/>
    </w:pPr>
    <w:rPr>
      <w:b/>
      <w:bCs/>
      <w:sz w:val="24"/>
      <w:szCs w:val="24"/>
    </w:rPr>
  </w:style>
  <w:style w:type="paragraph" w:customStyle="1" w:styleId="xl246">
    <w:name w:val="xl246"/>
    <w:basedOn w:val="Normal"/>
    <w:rsid w:val="00F95CF7"/>
    <w:pPr>
      <w:pBdr>
        <w:top w:val="double" w:sz="6" w:space="0" w:color="auto"/>
        <w:left w:val="single" w:sz="4" w:space="0" w:color="auto"/>
        <w:right w:val="double" w:sz="6" w:space="0" w:color="auto"/>
      </w:pBdr>
      <w:spacing w:before="100" w:beforeAutospacing="1" w:after="100" w:afterAutospacing="1"/>
      <w:jc w:val="center"/>
      <w:textAlignment w:val="top"/>
    </w:pPr>
    <w:rPr>
      <w:b/>
      <w:bCs/>
      <w:sz w:val="24"/>
      <w:szCs w:val="24"/>
    </w:rPr>
  </w:style>
  <w:style w:type="paragraph" w:customStyle="1" w:styleId="xl247">
    <w:name w:val="xl247"/>
    <w:basedOn w:val="Normal"/>
    <w:rsid w:val="00F95CF7"/>
    <w:pPr>
      <w:pBdr>
        <w:left w:val="single" w:sz="4" w:space="0" w:color="auto"/>
        <w:bottom w:val="double" w:sz="6" w:space="0" w:color="auto"/>
        <w:right w:val="double" w:sz="6" w:space="0" w:color="auto"/>
      </w:pBdr>
      <w:spacing w:before="100" w:beforeAutospacing="1" w:after="100" w:afterAutospacing="1"/>
      <w:jc w:val="center"/>
      <w:textAlignment w:val="top"/>
    </w:pPr>
    <w:rPr>
      <w:b/>
      <w:bCs/>
      <w:sz w:val="24"/>
      <w:szCs w:val="24"/>
    </w:rPr>
  </w:style>
  <w:style w:type="paragraph" w:customStyle="1" w:styleId="xl248">
    <w:name w:val="xl248"/>
    <w:basedOn w:val="Normal"/>
    <w:rsid w:val="00F95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CharCharCharCharCharCharCharCharCharCharCharCharCharChar1CharCharCharChar4">
    <w:name w:val="Char Char Char Char Char Char Char Char Char Char Char Char Char Char1 Char Char Char Char4"/>
    <w:autoRedefine/>
    <w:rsid w:val="00F95CF7"/>
    <w:pPr>
      <w:tabs>
        <w:tab w:val="left" w:pos="1152"/>
      </w:tabs>
      <w:spacing w:before="120" w:after="120" w:line="312" w:lineRule="auto"/>
    </w:pPr>
    <w:rPr>
      <w:rFonts w:ascii="Arial" w:hAnsi="Arial"/>
      <w:sz w:val="26"/>
      <w:lang w:val="en-US" w:eastAsia="en-US"/>
    </w:rPr>
  </w:style>
  <w:style w:type="paragraph" w:customStyle="1" w:styleId="CharCharCharChar4">
    <w:name w:val="Char Char Char Char4"/>
    <w:basedOn w:val="Heading3"/>
    <w:autoRedefine/>
    <w:rsid w:val="00F95CF7"/>
    <w:pPr>
      <w:keepLines/>
      <w:tabs>
        <w:tab w:val="clear" w:pos="851"/>
        <w:tab w:val="num" w:pos="360"/>
      </w:tabs>
      <w:adjustRightInd w:val="0"/>
      <w:spacing w:before="120" w:after="120" w:line="436" w:lineRule="exact"/>
      <w:ind w:left="357"/>
      <w:outlineLvl w:val="3"/>
    </w:pPr>
    <w:rPr>
      <w:rFonts w:ascii="Tahoma" w:eastAsia="SimSun" w:hAnsi="Tahoma"/>
      <w:b w:val="0"/>
      <w:spacing w:val="-10"/>
      <w:kern w:val="2"/>
      <w:sz w:val="24"/>
      <w:szCs w:val="24"/>
      <w:lang w:eastAsia="zh-CN"/>
    </w:rPr>
  </w:style>
  <w:style w:type="character" w:customStyle="1" w:styleId="CharChar44">
    <w:name w:val="Char Char44"/>
    <w:rsid w:val="00F95CF7"/>
    <w:rPr>
      <w:color w:val="0000FF"/>
      <w:lang w:val="en-US" w:eastAsia="en-US" w:bidi="ar-SA"/>
    </w:rPr>
  </w:style>
  <w:style w:type="paragraph" w:customStyle="1" w:styleId="MMTopic1">
    <w:name w:val="MM Topic 1"/>
    <w:basedOn w:val="Heading1"/>
    <w:link w:val="MMTopic1Char"/>
    <w:rsid w:val="00F95CF7"/>
    <w:pPr>
      <w:keepNext/>
      <w:widowControl/>
      <w:numPr>
        <w:numId w:val="103"/>
      </w:numPr>
      <w:tabs>
        <w:tab w:val="clear" w:pos="426"/>
      </w:tabs>
      <w:spacing w:before="240" w:after="60" w:line="276" w:lineRule="auto"/>
    </w:pPr>
    <w:rPr>
      <w:rFonts w:ascii="Cambria" w:hAnsi="Cambria"/>
      <w:bCs/>
      <w:kern w:val="32"/>
      <w:sz w:val="32"/>
      <w:szCs w:val="32"/>
    </w:rPr>
  </w:style>
  <w:style w:type="character" w:customStyle="1" w:styleId="MMTopic1Char">
    <w:name w:val="MM Topic 1 Char"/>
    <w:link w:val="MMTopic1"/>
    <w:rsid w:val="00F95CF7"/>
    <w:rPr>
      <w:rFonts w:ascii="Cambria" w:hAnsi="Cambria"/>
      <w:b/>
      <w:bCs/>
      <w:color w:val="FF0000"/>
      <w:kern w:val="32"/>
      <w:sz w:val="32"/>
      <w:szCs w:val="32"/>
      <w:lang w:val="en-US" w:eastAsia="en-US"/>
    </w:rPr>
  </w:style>
  <w:style w:type="paragraph" w:customStyle="1" w:styleId="MMTopic3">
    <w:name w:val="MM Topic 3"/>
    <w:basedOn w:val="Heading3"/>
    <w:link w:val="MMTopic3Char"/>
    <w:rsid w:val="00F95CF7"/>
    <w:pPr>
      <w:widowControl/>
      <w:numPr>
        <w:ilvl w:val="2"/>
        <w:numId w:val="103"/>
      </w:numPr>
      <w:tabs>
        <w:tab w:val="clear" w:pos="851"/>
      </w:tabs>
      <w:spacing w:before="240" w:after="60" w:line="276" w:lineRule="auto"/>
    </w:pPr>
    <w:rPr>
      <w:rFonts w:ascii="Cambria" w:hAnsi="Cambria"/>
      <w:bCs/>
      <w:szCs w:val="26"/>
    </w:rPr>
  </w:style>
  <w:style w:type="character" w:customStyle="1" w:styleId="MMTopic3Char">
    <w:name w:val="MM Topic 3 Char"/>
    <w:link w:val="MMTopic3"/>
    <w:rsid w:val="00F95CF7"/>
    <w:rPr>
      <w:rFonts w:ascii="Cambria" w:hAnsi="Cambria"/>
      <w:b/>
      <w:bCs/>
      <w:sz w:val="26"/>
      <w:szCs w:val="26"/>
      <w:lang w:val="en-US" w:eastAsia="en-US"/>
    </w:rPr>
  </w:style>
  <w:style w:type="paragraph" w:customStyle="1" w:styleId="MMTopic4">
    <w:name w:val="MM Topic 4"/>
    <w:basedOn w:val="Heading4"/>
    <w:rsid w:val="00F95CF7"/>
    <w:pPr>
      <w:numPr>
        <w:ilvl w:val="4"/>
        <w:numId w:val="103"/>
      </w:numPr>
      <w:spacing w:before="240"/>
    </w:pPr>
    <w:rPr>
      <w:rFonts w:ascii="Calibri" w:hAnsi="Calibri"/>
      <w:bCs w:val="0"/>
      <w:iCs w:val="0"/>
      <w:sz w:val="28"/>
      <w:szCs w:val="28"/>
      <w:lang w:val="en-US"/>
    </w:rPr>
  </w:style>
  <w:style w:type="paragraph" w:customStyle="1" w:styleId="MMTopic5">
    <w:name w:val="MM Topic 5"/>
    <w:basedOn w:val="Heading50"/>
    <w:rsid w:val="00F95CF7"/>
    <w:pPr>
      <w:spacing w:before="240" w:line="276" w:lineRule="auto"/>
    </w:pPr>
    <w:rPr>
      <w:rFonts w:ascii="Calibri" w:hAnsi="Calibri"/>
      <w:i/>
      <w:sz w:val="28"/>
    </w:rPr>
  </w:style>
  <w:style w:type="paragraph" w:customStyle="1" w:styleId="MMTopic2">
    <w:name w:val="MM Topic 2"/>
    <w:basedOn w:val="Heading2"/>
    <w:link w:val="MMTopic2Char"/>
    <w:rsid w:val="00F95CF7"/>
    <w:pPr>
      <w:spacing w:line="240" w:lineRule="auto"/>
      <w:jc w:val="center"/>
    </w:pPr>
    <w:rPr>
      <w:b w:val="0"/>
      <w:bCs/>
      <w:iCs/>
      <w:sz w:val="28"/>
      <w:szCs w:val="28"/>
    </w:rPr>
  </w:style>
  <w:style w:type="character" w:customStyle="1" w:styleId="MMTopic2Char">
    <w:name w:val="MM Topic 2 Char"/>
    <w:link w:val="MMTopic2"/>
    <w:rsid w:val="00F95CF7"/>
    <w:rPr>
      <w:bCs/>
      <w:iCs/>
      <w:color w:val="FF0000"/>
      <w:sz w:val="28"/>
      <w:szCs w:val="28"/>
      <w:lang w:val="nl-NL" w:eastAsia="en-US"/>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F95CF7"/>
    <w:pPr>
      <w:keepNext w:val="0"/>
      <w:autoSpaceDE w:val="0"/>
      <w:autoSpaceDN w:val="0"/>
      <w:adjustRightInd w:val="0"/>
      <w:spacing w:after="0" w:line="240" w:lineRule="auto"/>
    </w:pPr>
    <w:rPr>
      <w:rFonts w:ascii="Times New RomanH" w:hAnsi="Times New RomanH"/>
      <w:bCs w:val="0"/>
      <w:i/>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F95CF7"/>
    <w:rPr>
      <w:rFonts w:ascii="Times New RomanH" w:hAnsi="Times New RomanH"/>
      <w:b/>
      <w:i/>
      <w:iCs/>
      <w:color w:val="FF0000"/>
      <w:sz w:val="28"/>
      <w:szCs w:val="24"/>
      <w:lang w:val="fr-FR" w:eastAsia="en-US"/>
    </w:rPr>
  </w:style>
  <w:style w:type="paragraph" w:customStyle="1" w:styleId="StyleHeading4h4H4Sub-ClauseSub-paragraphClauseSubSubNoName1">
    <w:name w:val="Style Heading 4h4H4Sub-Clause Sub-paragraphClauseSubSub_No&amp;Name...1"/>
    <w:basedOn w:val="Heading4"/>
    <w:rsid w:val="00F95CF7"/>
    <w:pPr>
      <w:keepNext w:val="0"/>
      <w:autoSpaceDE w:val="0"/>
      <w:autoSpaceDN w:val="0"/>
      <w:adjustRightInd w:val="0"/>
      <w:spacing w:before="0" w:after="0" w:line="240" w:lineRule="auto"/>
    </w:pPr>
    <w:rPr>
      <w:i/>
      <w:sz w:val="28"/>
      <w:szCs w:val="20"/>
      <w:lang w:val="en-US"/>
    </w:rPr>
  </w:style>
  <w:style w:type="paragraph" w:customStyle="1" w:styleId="font12">
    <w:name w:val="font12"/>
    <w:basedOn w:val="Normal"/>
    <w:rsid w:val="00F95CF7"/>
    <w:pPr>
      <w:spacing w:before="100" w:beforeAutospacing="1" w:after="100" w:afterAutospacing="1"/>
    </w:pPr>
    <w:rPr>
      <w:i/>
      <w:iCs/>
      <w:color w:val="FF0000"/>
      <w:sz w:val="22"/>
      <w:szCs w:val="22"/>
    </w:rPr>
  </w:style>
  <w:style w:type="paragraph" w:customStyle="1" w:styleId="font13">
    <w:name w:val="font13"/>
    <w:basedOn w:val="Normal"/>
    <w:rsid w:val="00F95CF7"/>
    <w:pPr>
      <w:spacing w:before="100" w:beforeAutospacing="1" w:after="100" w:afterAutospacing="1"/>
    </w:pPr>
    <w:rPr>
      <w:sz w:val="22"/>
      <w:szCs w:val="22"/>
    </w:rPr>
  </w:style>
  <w:style w:type="paragraph" w:customStyle="1" w:styleId="font14">
    <w:name w:val="font14"/>
    <w:basedOn w:val="Normal"/>
    <w:rsid w:val="00F95CF7"/>
    <w:pPr>
      <w:spacing w:before="100" w:beforeAutospacing="1" w:after="100" w:afterAutospacing="1"/>
    </w:pPr>
    <w:rPr>
      <w:color w:val="FF0000"/>
      <w:sz w:val="22"/>
      <w:szCs w:val="22"/>
      <w:u w:val="single"/>
    </w:rPr>
  </w:style>
  <w:style w:type="paragraph" w:customStyle="1" w:styleId="font15">
    <w:name w:val="font15"/>
    <w:basedOn w:val="Normal"/>
    <w:rsid w:val="00F95CF7"/>
    <w:pPr>
      <w:spacing w:before="100" w:beforeAutospacing="1" w:after="100" w:afterAutospacing="1"/>
    </w:pPr>
    <w:rPr>
      <w:rFonts w:ascii="Calibri" w:hAnsi="Calibri"/>
      <w:color w:val="FF0000"/>
      <w:sz w:val="22"/>
      <w:szCs w:val="22"/>
    </w:rPr>
  </w:style>
  <w:style w:type="paragraph" w:customStyle="1" w:styleId="font16">
    <w:name w:val="font16"/>
    <w:basedOn w:val="Normal"/>
    <w:rsid w:val="00F95CF7"/>
    <w:pPr>
      <w:spacing w:before="100" w:beforeAutospacing="1" w:after="100" w:afterAutospacing="1"/>
    </w:pPr>
    <w:rPr>
      <w:b/>
      <w:bCs/>
      <w:color w:val="FF0000"/>
      <w:sz w:val="22"/>
      <w:szCs w:val="22"/>
    </w:rPr>
  </w:style>
  <w:style w:type="paragraph" w:customStyle="1" w:styleId="font17">
    <w:name w:val="font17"/>
    <w:basedOn w:val="Normal"/>
    <w:rsid w:val="00F95CF7"/>
    <w:pPr>
      <w:spacing w:before="100" w:beforeAutospacing="1" w:after="100" w:afterAutospacing="1"/>
    </w:pPr>
    <w:rPr>
      <w:color w:val="0000FF"/>
      <w:sz w:val="22"/>
      <w:szCs w:val="22"/>
    </w:rPr>
  </w:style>
  <w:style w:type="paragraph" w:customStyle="1" w:styleId="font18">
    <w:name w:val="font18"/>
    <w:basedOn w:val="Normal"/>
    <w:rsid w:val="00F95CF7"/>
    <w:pPr>
      <w:spacing w:before="100" w:beforeAutospacing="1" w:after="100" w:afterAutospacing="1"/>
    </w:pPr>
    <w:rPr>
      <w:color w:val="000000"/>
      <w:sz w:val="22"/>
      <w:szCs w:val="22"/>
    </w:rPr>
  </w:style>
  <w:style w:type="paragraph" w:customStyle="1" w:styleId="CharCharCharCharCharCharCharCharChar1Char3">
    <w:name w:val="Char Char Char Char Char Char Char Char Char1 Char3"/>
    <w:basedOn w:val="Normal"/>
    <w:next w:val="Normal"/>
    <w:autoRedefine/>
    <w:semiHidden/>
    <w:rsid w:val="00F95CF7"/>
    <w:pPr>
      <w:spacing w:before="120" w:after="120" w:line="312" w:lineRule="auto"/>
    </w:pPr>
    <w:rPr>
      <w:sz w:val="28"/>
      <w:szCs w:val="22"/>
    </w:rPr>
  </w:style>
  <w:style w:type="character" w:customStyle="1" w:styleId="shorttext">
    <w:name w:val="short_text"/>
    <w:rsid w:val="00F95CF7"/>
  </w:style>
  <w:style w:type="paragraph" w:customStyle="1" w:styleId="Char3">
    <w:name w:val="Char3"/>
    <w:basedOn w:val="Normal"/>
    <w:rsid w:val="00F95CF7"/>
    <w:pPr>
      <w:spacing w:after="160" w:line="240" w:lineRule="exact"/>
    </w:pPr>
    <w:rPr>
      <w:rFonts w:ascii="Verdana" w:hAnsi="Verdana" w:cs="Verdana"/>
      <w:sz w:val="20"/>
      <w:szCs w:val="20"/>
    </w:rPr>
  </w:style>
  <w:style w:type="paragraph" w:customStyle="1" w:styleId="CharCharCharCharCharCharCharCharCharCharCharCharCharChar1CharCharCharChar3">
    <w:name w:val="Char Char Char Char Char Char Char Char Char Char Char Char Char Char1 Char Char Char Char3"/>
    <w:autoRedefine/>
    <w:rsid w:val="00F95CF7"/>
    <w:pPr>
      <w:tabs>
        <w:tab w:val="left" w:pos="1152"/>
      </w:tabs>
      <w:spacing w:before="120" w:after="120" w:line="312" w:lineRule="auto"/>
    </w:pPr>
    <w:rPr>
      <w:rFonts w:ascii="Arial" w:hAnsi="Arial"/>
      <w:sz w:val="26"/>
      <w:lang w:val="en-US" w:eastAsia="en-US"/>
    </w:rPr>
  </w:style>
  <w:style w:type="paragraph" w:customStyle="1" w:styleId="CharCharCharChar3">
    <w:name w:val="Char Char Char Char3"/>
    <w:basedOn w:val="Heading3"/>
    <w:autoRedefine/>
    <w:rsid w:val="00F95CF7"/>
    <w:pPr>
      <w:keepLines/>
      <w:tabs>
        <w:tab w:val="clear" w:pos="851"/>
        <w:tab w:val="num" w:pos="360"/>
      </w:tabs>
      <w:adjustRightInd w:val="0"/>
      <w:spacing w:before="120" w:after="120" w:line="436" w:lineRule="exact"/>
      <w:ind w:left="357"/>
      <w:outlineLvl w:val="3"/>
    </w:pPr>
    <w:rPr>
      <w:rFonts w:ascii="Tahoma" w:eastAsia="SimSun" w:hAnsi="Tahoma"/>
      <w:b w:val="0"/>
      <w:spacing w:val="-10"/>
      <w:kern w:val="2"/>
      <w:sz w:val="24"/>
      <w:szCs w:val="24"/>
      <w:lang w:eastAsia="zh-CN"/>
    </w:rPr>
  </w:style>
  <w:style w:type="character" w:customStyle="1" w:styleId="CharChar43">
    <w:name w:val="Char Char43"/>
    <w:rsid w:val="00F95CF7"/>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F95CF7"/>
    <w:pPr>
      <w:spacing w:before="120" w:after="120" w:line="312" w:lineRule="auto"/>
    </w:pPr>
    <w:rPr>
      <w:sz w:val="28"/>
      <w:szCs w:val="22"/>
    </w:rPr>
  </w:style>
  <w:style w:type="paragraph" w:customStyle="1" w:styleId="Char2">
    <w:name w:val="Char2"/>
    <w:basedOn w:val="Normal"/>
    <w:rsid w:val="00F95CF7"/>
    <w:pPr>
      <w:spacing w:after="160" w:line="240" w:lineRule="exact"/>
    </w:pPr>
    <w:rPr>
      <w:rFonts w:ascii="Verdana" w:hAnsi="Verdana" w:cs="Verdana"/>
      <w:sz w:val="20"/>
      <w:szCs w:val="20"/>
    </w:rPr>
  </w:style>
  <w:style w:type="paragraph" w:customStyle="1" w:styleId="CharCharCharCharCharCharCharCharCharCharCharCharCharChar1CharCharCharChar2">
    <w:name w:val="Char Char Char Char Char Char Char Char Char Char Char Char Char Char1 Char Char Char Char2"/>
    <w:autoRedefine/>
    <w:rsid w:val="00F95CF7"/>
    <w:pPr>
      <w:tabs>
        <w:tab w:val="left" w:pos="1152"/>
      </w:tabs>
      <w:spacing w:before="120" w:after="120" w:line="312" w:lineRule="auto"/>
    </w:pPr>
    <w:rPr>
      <w:rFonts w:ascii="Arial" w:hAnsi="Arial"/>
      <w:sz w:val="26"/>
      <w:lang w:val="en-US" w:eastAsia="en-US"/>
    </w:rPr>
  </w:style>
  <w:style w:type="paragraph" w:customStyle="1" w:styleId="CharCharCharChar2">
    <w:name w:val="Char Char Char Char2"/>
    <w:basedOn w:val="Heading3"/>
    <w:autoRedefine/>
    <w:rsid w:val="00F95CF7"/>
    <w:pPr>
      <w:keepLines/>
      <w:tabs>
        <w:tab w:val="clear" w:pos="851"/>
        <w:tab w:val="num" w:pos="360"/>
      </w:tabs>
      <w:adjustRightInd w:val="0"/>
      <w:spacing w:before="120" w:after="120" w:line="436" w:lineRule="exact"/>
      <w:ind w:left="357"/>
      <w:outlineLvl w:val="3"/>
    </w:pPr>
    <w:rPr>
      <w:rFonts w:ascii="Tahoma" w:eastAsia="SimSun" w:hAnsi="Tahoma"/>
      <w:b w:val="0"/>
      <w:spacing w:val="-10"/>
      <w:kern w:val="2"/>
      <w:sz w:val="24"/>
      <w:szCs w:val="24"/>
      <w:lang w:eastAsia="zh-CN"/>
    </w:rPr>
  </w:style>
  <w:style w:type="character" w:customStyle="1" w:styleId="CharChar42">
    <w:name w:val="Char Char42"/>
    <w:rsid w:val="00F95CF7"/>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F95CF7"/>
    <w:pPr>
      <w:spacing w:before="120" w:after="120" w:line="312" w:lineRule="auto"/>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F95CF7"/>
    <w:pPr>
      <w:tabs>
        <w:tab w:val="left" w:pos="1152"/>
      </w:tabs>
      <w:spacing w:before="120" w:after="120" w:line="312" w:lineRule="auto"/>
    </w:pPr>
    <w:rPr>
      <w:rFonts w:ascii="Arial" w:hAnsi="Arial"/>
      <w:sz w:val="26"/>
      <w:lang w:val="en-US" w:eastAsia="en-US"/>
    </w:rPr>
  </w:style>
  <w:style w:type="character" w:customStyle="1" w:styleId="CharChar41">
    <w:name w:val="Char Char41"/>
    <w:rsid w:val="00F95CF7"/>
    <w:rPr>
      <w:color w:val="0000FF"/>
      <w:lang w:val="en-US" w:eastAsia="en-US" w:bidi="ar-SA"/>
    </w:rPr>
  </w:style>
  <w:style w:type="character" w:customStyle="1" w:styleId="fontstyle11">
    <w:name w:val="fontstyle11"/>
    <w:rsid w:val="00F95CF7"/>
    <w:rPr>
      <w:rFonts w:ascii="Bold" w:hAnsi="Bold" w:hint="default"/>
      <w:b/>
      <w:bCs/>
      <w:i w:val="0"/>
      <w:iCs w:val="0"/>
      <w:color w:val="000000"/>
      <w:sz w:val="26"/>
      <w:szCs w:val="26"/>
    </w:rPr>
  </w:style>
  <w:style w:type="character" w:customStyle="1" w:styleId="Bodytext8Exact">
    <w:name w:val="Body text (8) Exact"/>
    <w:link w:val="Bodytext8"/>
    <w:uiPriority w:val="99"/>
    <w:locked/>
    <w:rsid w:val="00194F2B"/>
    <w:rPr>
      <w:rFonts w:ascii="Arial Narrow" w:eastAsia="Arial Narrow" w:hAnsi="Arial Narrow" w:cs="Arial Narrow"/>
      <w:sz w:val="19"/>
      <w:szCs w:val="19"/>
      <w:shd w:val="clear" w:color="auto" w:fill="FFFFFF"/>
    </w:rPr>
  </w:style>
  <w:style w:type="paragraph" w:customStyle="1" w:styleId="Bodytext8">
    <w:name w:val="Body text (8)"/>
    <w:basedOn w:val="Normal"/>
    <w:link w:val="Bodytext8Exact"/>
    <w:uiPriority w:val="99"/>
    <w:rsid w:val="00194F2B"/>
    <w:pPr>
      <w:widowControl w:val="0"/>
      <w:shd w:val="clear" w:color="auto" w:fill="FFFFFF"/>
      <w:spacing w:before="120" w:after="120" w:line="0" w:lineRule="atLeast"/>
      <w:jc w:val="right"/>
    </w:pPr>
    <w:rPr>
      <w:rFonts w:ascii="Arial Narrow" w:eastAsia="Arial Narrow" w:hAnsi="Arial Narrow"/>
      <w:sz w:val="19"/>
      <w:szCs w:val="19"/>
    </w:rPr>
  </w:style>
  <w:style w:type="paragraph" w:customStyle="1" w:styleId="411">
    <w:name w:val="4.1.1"/>
    <w:basedOn w:val="Normal"/>
    <w:rsid w:val="00194F2B"/>
    <w:pPr>
      <w:numPr>
        <w:numId w:val="112"/>
      </w:numPr>
      <w:spacing w:before="40" w:after="40"/>
    </w:pPr>
    <w:rPr>
      <w:sz w:val="22"/>
      <w:szCs w:val="24"/>
    </w:rPr>
  </w:style>
  <w:style w:type="numbering" w:customStyle="1" w:styleId="MyList">
    <w:name w:val="My List"/>
    <w:basedOn w:val="NoList"/>
    <w:rsid w:val="00B000F4"/>
  </w:style>
  <w:style w:type="paragraph" w:customStyle="1" w:styleId="BodyTexttablecenter">
    <w:name w:val="Body Text table center"/>
    <w:basedOn w:val="Normal"/>
    <w:link w:val="BodyTexttablecenterChar"/>
    <w:qFormat/>
    <w:rsid w:val="008B19B4"/>
    <w:pPr>
      <w:spacing w:before="60" w:after="60"/>
      <w:jc w:val="center"/>
    </w:pPr>
    <w:rPr>
      <w:szCs w:val="24"/>
    </w:rPr>
  </w:style>
  <w:style w:type="character" w:customStyle="1" w:styleId="BodyTexttablecenterChar">
    <w:name w:val="Body Text table center Char"/>
    <w:link w:val="BodyTexttablecenter"/>
    <w:rsid w:val="008B19B4"/>
    <w:rPr>
      <w:sz w:val="26"/>
      <w:szCs w:val="24"/>
    </w:rPr>
  </w:style>
  <w:style w:type="paragraph" w:customStyle="1" w:styleId="Bodytexttable">
    <w:name w:val="Body text table"/>
    <w:basedOn w:val="Normal"/>
    <w:qFormat/>
    <w:rsid w:val="008B19B4"/>
    <w:pPr>
      <w:spacing w:before="60" w:after="60"/>
    </w:pPr>
    <w:rPr>
      <w:szCs w:val="24"/>
    </w:rPr>
  </w:style>
  <w:style w:type="paragraph" w:customStyle="1" w:styleId="BodyText6">
    <w:name w:val="BodyText"/>
    <w:basedOn w:val="Normal"/>
    <w:rsid w:val="00AC34A8"/>
    <w:pPr>
      <w:tabs>
        <w:tab w:val="left" w:pos="851"/>
      </w:tabs>
      <w:spacing w:before="120" w:after="120"/>
    </w:pPr>
    <w:rPr>
      <w:szCs w:val="26"/>
      <w:lang w:val="pt-BR"/>
    </w:rPr>
  </w:style>
  <w:style w:type="character" w:customStyle="1" w:styleId="BodyTextlist1Char">
    <w:name w:val="Body Text list 1 Char"/>
    <w:rsid w:val="007129DC"/>
    <w:rPr>
      <w:sz w:val="26"/>
      <w:szCs w:val="26"/>
      <w:lang w:val="en-US" w:eastAsia="en-US"/>
    </w:rPr>
  </w:style>
  <w:style w:type="paragraph" w:customStyle="1" w:styleId="BodyTextlist31">
    <w:name w:val="Body Text list 3"/>
    <w:basedOn w:val="Normal"/>
    <w:qFormat/>
    <w:rsid w:val="007129DC"/>
    <w:pPr>
      <w:tabs>
        <w:tab w:val="num" w:pos="1701"/>
      </w:tabs>
      <w:spacing w:before="120" w:after="120"/>
      <w:ind w:left="1701" w:hanging="283"/>
    </w:pPr>
    <w:rPr>
      <w:szCs w:val="24"/>
    </w:rPr>
  </w:style>
  <w:style w:type="paragraph" w:customStyle="1" w:styleId="StyleHeading4h4H4Heading4CharHeading414Char11Char">
    <w:name w:val="Style Heading 4h4H4Heading 4 CharHeading 41白鹤滩标题 4Char11 Char..."/>
    <w:basedOn w:val="Heading4"/>
    <w:autoRedefine/>
    <w:qFormat/>
    <w:rsid w:val="00035343"/>
    <w:pPr>
      <w:keepLines/>
      <w:widowControl w:val="0"/>
      <w:numPr>
        <w:numId w:val="114"/>
      </w:numPr>
      <w:tabs>
        <w:tab w:val="num" w:pos="709"/>
      </w:tabs>
      <w:spacing w:line="288" w:lineRule="auto"/>
    </w:pPr>
    <w:rPr>
      <w:iCs w:val="0"/>
      <w:color w:val="FF9900"/>
      <w:kern w:val="28"/>
      <w:lang w:val="vi-VN"/>
    </w:rPr>
  </w:style>
  <w:style w:type="paragraph" w:customStyle="1" w:styleId="StyleHeading3Heading3Char1CharHeading5Char1Heading3Cha">
    <w:name w:val="Style Heading 3Heading 3 Char1 CharHeading 5 Char1Heading 3 Cha..."/>
    <w:basedOn w:val="Heading3"/>
    <w:autoRedefine/>
    <w:qFormat/>
    <w:rsid w:val="00F9310D"/>
    <w:pPr>
      <w:keepLines/>
      <w:numPr>
        <w:ilvl w:val="2"/>
        <w:numId w:val="114"/>
      </w:numPr>
      <w:shd w:val="clear" w:color="800080" w:fill="auto"/>
      <w:tabs>
        <w:tab w:val="clear" w:pos="851"/>
      </w:tabs>
      <w:spacing w:before="120" w:after="120" w:line="288" w:lineRule="auto"/>
      <w:ind w:left="567" w:hanging="567"/>
      <w:outlineLvl w:val="9"/>
    </w:pPr>
    <w:rPr>
      <w:rFonts w:ascii="Times New Roman Bold" w:hAnsi="Times New Roman Bold"/>
      <w:bCs/>
      <w:color w:val="FF0000"/>
      <w:spacing w:val="-6"/>
      <w:kern w:val="28"/>
      <w:szCs w:val="26"/>
      <w:lang w:val="en-GB"/>
    </w:rPr>
  </w:style>
  <w:style w:type="paragraph" w:customStyle="1" w:styleId="CONGTHUC1">
    <w:name w:val="CONG THUC 1"/>
    <w:basedOn w:val="Normal"/>
    <w:autoRedefine/>
    <w:qFormat/>
    <w:rsid w:val="00A73BC9"/>
    <w:pPr>
      <w:spacing w:before="60" w:after="60"/>
      <w:ind w:left="426"/>
    </w:pPr>
    <w:rPr>
      <w:szCs w:val="20"/>
      <w:lang w:val="pt-BR"/>
    </w:rPr>
  </w:style>
  <w:style w:type="character" w:customStyle="1" w:styleId="BodyTextlist1Char3">
    <w:name w:val="Body Text list 1 Char3"/>
    <w:rsid w:val="00407030"/>
    <w:rPr>
      <w:sz w:val="26"/>
      <w:szCs w:val="26"/>
      <w:lang w:val="vi-VN"/>
    </w:rPr>
  </w:style>
  <w:style w:type="paragraph" w:customStyle="1" w:styleId="BodyTextlist40">
    <w:name w:val="Body Text list 4"/>
    <w:basedOn w:val="Normal"/>
    <w:rsid w:val="00407030"/>
    <w:pPr>
      <w:tabs>
        <w:tab w:val="num" w:pos="1985"/>
      </w:tabs>
      <w:spacing w:before="120" w:after="120"/>
      <w:ind w:left="1985" w:hanging="284"/>
      <w:outlineLvl w:val="0"/>
    </w:pPr>
    <w:rPr>
      <w:color w:val="000000"/>
      <w:szCs w:val="20"/>
    </w:rPr>
  </w:style>
  <w:style w:type="paragraph" w:customStyle="1" w:styleId="bodytext2tab">
    <w:name w:val="body text 2 tab"/>
    <w:basedOn w:val="Normal"/>
    <w:autoRedefine/>
    <w:qFormat/>
    <w:rsid w:val="003D592C"/>
    <w:pPr>
      <w:numPr>
        <w:numId w:val="115"/>
      </w:numPr>
      <w:tabs>
        <w:tab w:val="left" w:pos="4253"/>
      </w:tabs>
      <w:spacing w:before="120" w:after="120"/>
      <w:outlineLvl w:val="0"/>
    </w:pPr>
    <w:rPr>
      <w:color w:val="000000"/>
      <w:szCs w:val="20"/>
    </w:rPr>
  </w:style>
  <w:style w:type="paragraph" w:customStyle="1" w:styleId="L1">
    <w:name w:val="L1"/>
    <w:basedOn w:val="Normal"/>
    <w:autoRedefine/>
    <w:qFormat/>
    <w:rsid w:val="00351DB8"/>
    <w:pPr>
      <w:numPr>
        <w:numId w:val="116"/>
      </w:numPr>
      <w:spacing w:before="240" w:after="240" w:line="360" w:lineRule="auto"/>
      <w:ind w:left="0" w:firstLine="0"/>
      <w:jc w:val="center"/>
    </w:pPr>
    <w:rPr>
      <w:rFonts w:eastAsia="Calibri"/>
      <w:b/>
      <w:szCs w:val="26"/>
    </w:rPr>
  </w:style>
  <w:style w:type="paragraph" w:customStyle="1" w:styleId="L2">
    <w:name w:val="L2"/>
    <w:basedOn w:val="Normal"/>
    <w:link w:val="L2Char"/>
    <w:autoRedefine/>
    <w:qFormat/>
    <w:rsid w:val="00351DB8"/>
    <w:pPr>
      <w:numPr>
        <w:ilvl w:val="1"/>
        <w:numId w:val="116"/>
      </w:numPr>
      <w:spacing w:before="120" w:after="120" w:line="288" w:lineRule="auto"/>
      <w:ind w:left="851" w:hanging="851"/>
    </w:pPr>
    <w:rPr>
      <w:rFonts w:ascii="Arial" w:hAnsi="Arial" w:cs="Arial"/>
      <w:i/>
      <w:iCs/>
      <w:sz w:val="28"/>
      <w:lang w:eastAsia="ar-SA"/>
    </w:rPr>
  </w:style>
  <w:style w:type="paragraph" w:customStyle="1" w:styleId="L3">
    <w:name w:val="L3"/>
    <w:basedOn w:val="Normal"/>
    <w:link w:val="L3Char"/>
    <w:autoRedefine/>
    <w:qFormat/>
    <w:rsid w:val="00351DB8"/>
    <w:pPr>
      <w:numPr>
        <w:ilvl w:val="2"/>
        <w:numId w:val="116"/>
      </w:numPr>
      <w:spacing w:before="120" w:after="120" w:line="288" w:lineRule="auto"/>
      <w:ind w:hanging="1080"/>
      <w:contextualSpacing/>
    </w:pPr>
    <w:rPr>
      <w:rFonts w:eastAsia="Calibri"/>
      <w:b/>
      <w:szCs w:val="26"/>
    </w:rPr>
  </w:style>
  <w:style w:type="paragraph" w:customStyle="1" w:styleId="L4">
    <w:name w:val="L4"/>
    <w:basedOn w:val="Normal"/>
    <w:link w:val="L4Char"/>
    <w:autoRedefine/>
    <w:qFormat/>
    <w:rsid w:val="00351DB8"/>
    <w:pPr>
      <w:numPr>
        <w:ilvl w:val="3"/>
        <w:numId w:val="116"/>
      </w:numPr>
      <w:tabs>
        <w:tab w:val="left" w:pos="851"/>
      </w:tabs>
      <w:spacing w:before="120" w:after="120" w:line="264" w:lineRule="auto"/>
      <w:ind w:left="851" w:hanging="851"/>
    </w:pPr>
    <w:rPr>
      <w:rFonts w:eastAsia="Calibri"/>
      <w:szCs w:val="26"/>
    </w:rPr>
  </w:style>
  <w:style w:type="paragraph" w:customStyle="1" w:styleId="StyleBodyTextIndentLeft2cm">
    <w:name w:val="Style Body Text Indent + Left:  2 cm"/>
    <w:basedOn w:val="BodyTextIndent"/>
    <w:rsid w:val="006B79A0"/>
    <w:pPr>
      <w:spacing w:before="80" w:after="120"/>
      <w:ind w:left="360" w:firstLine="432"/>
    </w:pPr>
    <w:rPr>
      <w:rFonts w:ascii="VNI-Times" w:hAnsi="VNI-Times"/>
      <w:sz w:val="22"/>
    </w:rPr>
  </w:style>
  <w:style w:type="paragraph" w:customStyle="1" w:styleId="StyleHeading3Heading3CharChar13pt">
    <w:name w:val="Style Heading 3Heading 3 Char Char + 13 pt"/>
    <w:basedOn w:val="Heading3"/>
    <w:autoRedefine/>
    <w:rsid w:val="006B79A0"/>
    <w:pPr>
      <w:widowControl/>
      <w:numPr>
        <w:ilvl w:val="2"/>
        <w:numId w:val="56"/>
      </w:numPr>
      <w:tabs>
        <w:tab w:val="left" w:pos="1080"/>
      </w:tabs>
      <w:spacing w:before="120" w:after="120"/>
    </w:pPr>
    <w:rPr>
      <w:bCs/>
      <w:iCs/>
      <w:szCs w:val="22"/>
    </w:rPr>
  </w:style>
  <w:style w:type="character" w:customStyle="1" w:styleId="NOIDUNGChar0">
    <w:name w:val="NOI DUNG Char"/>
    <w:link w:val="NOIDUNG0"/>
    <w:rsid w:val="006B79A0"/>
    <w:rPr>
      <w:sz w:val="26"/>
      <w:szCs w:val="26"/>
    </w:rPr>
  </w:style>
  <w:style w:type="paragraph" w:customStyle="1" w:styleId="NOIDUNG0">
    <w:name w:val="NOI DUNG"/>
    <w:basedOn w:val="Normal"/>
    <w:link w:val="NOIDUNGChar0"/>
    <w:autoRedefine/>
    <w:qFormat/>
    <w:rsid w:val="006B79A0"/>
    <w:pPr>
      <w:tabs>
        <w:tab w:val="left" w:pos="851"/>
      </w:tabs>
      <w:spacing w:before="120" w:after="120"/>
      <w:ind w:firstLine="851"/>
      <w:outlineLvl w:val="0"/>
    </w:pPr>
    <w:rPr>
      <w:szCs w:val="26"/>
    </w:rPr>
  </w:style>
  <w:style w:type="paragraph" w:customStyle="1" w:styleId="BodyTexlist3">
    <w:name w:val="Body Tex list 3"/>
    <w:basedOn w:val="Normal"/>
    <w:rsid w:val="006B79A0"/>
    <w:pPr>
      <w:spacing w:before="120" w:after="120" w:line="264" w:lineRule="auto"/>
    </w:pPr>
    <w:rPr>
      <w:szCs w:val="26"/>
      <w:lang w:val="vi-VN"/>
    </w:rPr>
  </w:style>
  <w:style w:type="paragraph" w:customStyle="1" w:styleId="Bodytext2tabs">
    <w:name w:val="Body text 2 tabs"/>
    <w:basedOn w:val="Normal"/>
    <w:autoRedefine/>
    <w:qFormat/>
    <w:rsid w:val="006B79A0"/>
    <w:pPr>
      <w:tabs>
        <w:tab w:val="num" w:pos="360"/>
        <w:tab w:val="num" w:pos="1440"/>
        <w:tab w:val="left" w:pos="3402"/>
      </w:tabs>
      <w:spacing w:before="120" w:after="120"/>
      <w:ind w:left="1440" w:hanging="360"/>
    </w:pPr>
    <w:rPr>
      <w:color w:val="7030A0"/>
      <w:szCs w:val="26"/>
    </w:rPr>
  </w:style>
  <w:style w:type="paragraph" w:customStyle="1" w:styleId="BodyTextlisttab">
    <w:name w:val="Body Text list tab"/>
    <w:basedOn w:val="BodyTextlist11"/>
    <w:qFormat/>
    <w:rsid w:val="006B79A0"/>
    <w:pPr>
      <w:numPr>
        <w:numId w:val="117"/>
      </w:numPr>
      <w:tabs>
        <w:tab w:val="clear" w:pos="851"/>
        <w:tab w:val="left" w:pos="3686"/>
      </w:tabs>
      <w:spacing w:line="240" w:lineRule="auto"/>
      <w:ind w:left="3686" w:hanging="2835"/>
    </w:pPr>
    <w:rPr>
      <w:lang w:val="da-DK"/>
    </w:rPr>
  </w:style>
  <w:style w:type="paragraph" w:customStyle="1" w:styleId="Tablelist">
    <w:name w:val="Table list"/>
    <w:basedOn w:val="BodyTextlist11"/>
    <w:qFormat/>
    <w:rsid w:val="006B79A0"/>
    <w:pPr>
      <w:numPr>
        <w:numId w:val="0"/>
      </w:numPr>
      <w:tabs>
        <w:tab w:val="clear" w:pos="851"/>
        <w:tab w:val="left" w:pos="284"/>
      </w:tabs>
      <w:spacing w:before="0" w:after="0" w:line="240" w:lineRule="auto"/>
    </w:pPr>
  </w:style>
  <w:style w:type="paragraph" w:customStyle="1" w:styleId="BodyTexttable0">
    <w:name w:val="Body Text table"/>
    <w:basedOn w:val="Tablelist"/>
    <w:link w:val="BodyTexttableChar"/>
    <w:autoRedefine/>
    <w:qFormat/>
    <w:rsid w:val="006B79A0"/>
    <w:pPr>
      <w:tabs>
        <w:tab w:val="clear" w:pos="284"/>
      </w:tabs>
    </w:pPr>
  </w:style>
  <w:style w:type="paragraph" w:customStyle="1" w:styleId="BodyTextlt1">
    <w:name w:val="Body Text lít 1"/>
    <w:basedOn w:val="Normal"/>
    <w:rsid w:val="006B79A0"/>
    <w:rPr>
      <w:sz w:val="22"/>
      <w:szCs w:val="20"/>
    </w:rPr>
  </w:style>
  <w:style w:type="paragraph" w:customStyle="1" w:styleId="Bodylisttable">
    <w:name w:val="Body list table"/>
    <w:basedOn w:val="Normal"/>
    <w:qFormat/>
    <w:rsid w:val="006B79A0"/>
    <w:pPr>
      <w:numPr>
        <w:numId w:val="118"/>
      </w:numPr>
      <w:spacing w:before="60" w:after="60"/>
    </w:pPr>
    <w:rPr>
      <w:szCs w:val="20"/>
    </w:rPr>
  </w:style>
  <w:style w:type="paragraph" w:customStyle="1" w:styleId="Title11">
    <w:name w:val="Title 1"/>
    <w:basedOn w:val="Normal"/>
    <w:qFormat/>
    <w:rsid w:val="006B79A0"/>
    <w:pPr>
      <w:spacing w:before="240" w:after="240"/>
      <w:jc w:val="center"/>
    </w:pPr>
    <w:rPr>
      <w:b/>
      <w:sz w:val="28"/>
      <w:szCs w:val="20"/>
    </w:rPr>
  </w:style>
  <w:style w:type="paragraph" w:customStyle="1" w:styleId="CONGTHUC">
    <w:name w:val="CONG THUC"/>
    <w:basedOn w:val="Normal"/>
    <w:qFormat/>
    <w:rsid w:val="006B79A0"/>
    <w:pPr>
      <w:tabs>
        <w:tab w:val="left" w:pos="1418"/>
      </w:tabs>
      <w:spacing w:before="120" w:after="120"/>
      <w:ind w:left="1418"/>
    </w:pPr>
    <w:rPr>
      <w:szCs w:val="20"/>
    </w:rPr>
  </w:style>
  <w:style w:type="character" w:customStyle="1" w:styleId="BodytextChar">
    <w:name w:val="Body text Char"/>
    <w:rsid w:val="006B79A0"/>
    <w:rPr>
      <w:sz w:val="26"/>
      <w:szCs w:val="26"/>
    </w:rPr>
  </w:style>
  <w:style w:type="paragraph" w:customStyle="1" w:styleId="BodyText10">
    <w:name w:val="Body Text 1"/>
    <w:basedOn w:val="BodyText2"/>
    <w:link w:val="BodyText1Char"/>
    <w:qFormat/>
    <w:rsid w:val="006B79A0"/>
    <w:pPr>
      <w:tabs>
        <w:tab w:val="num" w:pos="1134"/>
      </w:tabs>
      <w:spacing w:before="120" w:line="240" w:lineRule="auto"/>
      <w:ind w:left="1134"/>
    </w:pPr>
    <w:rPr>
      <w:rFonts w:ascii="Times New Roman" w:hAnsi="Times New Roman"/>
      <w:sz w:val="26"/>
    </w:rPr>
  </w:style>
  <w:style w:type="paragraph" w:customStyle="1" w:styleId="Muc10">
    <w:name w:val="Muc 1"/>
    <w:basedOn w:val="Normal"/>
    <w:uiPriority w:val="99"/>
    <w:rsid w:val="006B79A0"/>
    <w:pPr>
      <w:numPr>
        <w:numId w:val="119"/>
      </w:numPr>
      <w:spacing w:before="60" w:after="60"/>
    </w:pPr>
    <w:rPr>
      <w:b/>
      <w:color w:val="0000FF"/>
      <w:szCs w:val="26"/>
      <w:lang w:val="en-GB"/>
    </w:rPr>
  </w:style>
  <w:style w:type="paragraph" w:customStyle="1" w:styleId="Muc11">
    <w:name w:val="Muc 11"/>
    <w:basedOn w:val="Normal"/>
    <w:uiPriority w:val="99"/>
    <w:rsid w:val="006B79A0"/>
    <w:pPr>
      <w:numPr>
        <w:ilvl w:val="1"/>
        <w:numId w:val="119"/>
      </w:numPr>
      <w:spacing w:before="60" w:after="60" w:line="288" w:lineRule="auto"/>
    </w:pPr>
    <w:rPr>
      <w:color w:val="0000FF"/>
      <w:szCs w:val="26"/>
      <w:lang w:val="en-GB"/>
    </w:rPr>
  </w:style>
  <w:style w:type="paragraph" w:customStyle="1" w:styleId="Daudong7">
    <w:name w:val="Dau dong"/>
    <w:autoRedefine/>
    <w:qFormat/>
    <w:rsid w:val="006B79A0"/>
    <w:pPr>
      <w:widowControl w:val="0"/>
      <w:spacing w:before="60" w:after="60" w:line="288" w:lineRule="auto"/>
      <w:ind w:left="851"/>
      <w:jc w:val="both"/>
    </w:pPr>
    <w:rPr>
      <w:sz w:val="26"/>
      <w:szCs w:val="26"/>
      <w:lang w:val="en-US" w:eastAsia="en-US"/>
    </w:rPr>
  </w:style>
  <w:style w:type="paragraph" w:customStyle="1" w:styleId="BodytextIndent10">
    <w:name w:val="Body text Indent 1"/>
    <w:basedOn w:val="Normal"/>
    <w:autoRedefine/>
    <w:qFormat/>
    <w:rsid w:val="006B79A0"/>
    <w:pPr>
      <w:numPr>
        <w:numId w:val="120"/>
      </w:numPr>
      <w:spacing w:before="120" w:after="120"/>
    </w:pPr>
    <w:rPr>
      <w:szCs w:val="20"/>
      <w:lang w:val="it-IT"/>
    </w:rPr>
  </w:style>
  <w:style w:type="paragraph" w:customStyle="1" w:styleId="BodyTexttabs">
    <w:name w:val="Body Text tabs"/>
    <w:link w:val="BodyTexttabsChar"/>
    <w:autoRedefine/>
    <w:qFormat/>
    <w:rsid w:val="006B79A0"/>
    <w:pPr>
      <w:tabs>
        <w:tab w:val="left" w:pos="1134"/>
        <w:tab w:val="left" w:pos="3402"/>
      </w:tabs>
      <w:spacing w:before="120" w:after="120"/>
    </w:pPr>
    <w:rPr>
      <w:sz w:val="26"/>
      <w:szCs w:val="26"/>
      <w:lang w:val="en-US" w:eastAsia="en-US"/>
    </w:rPr>
  </w:style>
  <w:style w:type="paragraph" w:customStyle="1" w:styleId="Mucnho">
    <w:name w:val="Muc nho"/>
    <w:basedOn w:val="Normal"/>
    <w:rsid w:val="006B79A0"/>
    <w:pPr>
      <w:tabs>
        <w:tab w:val="num" w:pos="720"/>
      </w:tabs>
      <w:autoSpaceDE w:val="0"/>
      <w:autoSpaceDN w:val="0"/>
      <w:spacing w:before="60" w:after="60"/>
      <w:ind w:left="720" w:hanging="360"/>
      <w:outlineLvl w:val="0"/>
    </w:pPr>
    <w:rPr>
      <w:rFonts w:ascii="VNI-Helve-Condense" w:hAnsi="VNI-Helve-Condense" w:cs="VNI-Helve-Condense"/>
      <w:szCs w:val="20"/>
      <w:lang w:val="en-GB"/>
    </w:rPr>
  </w:style>
  <w:style w:type="paragraph" w:customStyle="1" w:styleId="Muclon">
    <w:name w:val="Muc lon"/>
    <w:basedOn w:val="Normal"/>
    <w:rsid w:val="006B79A0"/>
    <w:pPr>
      <w:spacing w:before="60" w:after="60"/>
    </w:pPr>
    <w:rPr>
      <w:i/>
      <w:iCs/>
      <w:szCs w:val="20"/>
      <w:lang w:val="en-GB"/>
    </w:rPr>
  </w:style>
  <w:style w:type="character" w:customStyle="1" w:styleId="ListBulletChar">
    <w:name w:val="List Bullet Char"/>
    <w:aliases w:val="List Bullet-THINH Char,List Bullet_(-) Char,List Number IES Char,Char Char Char Char Char Char Char Char Char Char Char Char Char Char Char Char Char Char Char Char Char1"/>
    <w:link w:val="ListBullet"/>
    <w:rsid w:val="006B79A0"/>
    <w:rPr>
      <w:rFonts w:ascii="VNI-Times" w:hAnsi="VNI-Times"/>
      <w:sz w:val="26"/>
      <w:lang w:val="en-US" w:eastAsia="en-US"/>
    </w:rPr>
  </w:style>
  <w:style w:type="paragraph" w:customStyle="1" w:styleId="Listbullet1">
    <w:name w:val="List bullet 1"/>
    <w:basedOn w:val="Normal"/>
    <w:link w:val="Listbullet1CharChar"/>
    <w:rsid w:val="006B79A0"/>
    <w:pPr>
      <w:tabs>
        <w:tab w:val="num" w:pos="720"/>
      </w:tabs>
      <w:spacing w:before="120" w:after="120"/>
      <w:ind w:left="720" w:hanging="360"/>
    </w:pPr>
    <w:rPr>
      <w:szCs w:val="20"/>
      <w:lang w:val="vi-VN"/>
    </w:rPr>
  </w:style>
  <w:style w:type="character" w:customStyle="1" w:styleId="Listbullet1CharChar">
    <w:name w:val="List bullet 1 Char Char"/>
    <w:link w:val="Listbullet1"/>
    <w:rsid w:val="006B79A0"/>
    <w:rPr>
      <w:sz w:val="26"/>
      <w:lang w:val="vi-VN"/>
    </w:rPr>
  </w:style>
  <w:style w:type="character" w:customStyle="1" w:styleId="NoidungLeft15cmChar">
    <w:name w:val="Noi dung + Left:  15 cm Char"/>
    <w:link w:val="NoidungLeft15cm"/>
    <w:rsid w:val="006B79A0"/>
    <w:rPr>
      <w:sz w:val="26"/>
    </w:rPr>
  </w:style>
  <w:style w:type="paragraph" w:customStyle="1" w:styleId="NoidungLeft15cm">
    <w:name w:val="Noi dung + Left:  15 cm"/>
    <w:basedOn w:val="Normal"/>
    <w:link w:val="NoidungLeft15cmChar"/>
    <w:rsid w:val="006B79A0"/>
    <w:pPr>
      <w:widowControl w:val="0"/>
      <w:tabs>
        <w:tab w:val="left" w:pos="851"/>
      </w:tabs>
      <w:spacing w:before="60" w:after="60"/>
      <w:ind w:left="2155" w:hanging="1304"/>
    </w:pPr>
    <w:rPr>
      <w:szCs w:val="20"/>
    </w:rPr>
  </w:style>
  <w:style w:type="character" w:customStyle="1" w:styleId="NoidungLeft38cmChar">
    <w:name w:val="Noi dung + Left:  38 cm Char"/>
    <w:link w:val="NoidungLeft38cm"/>
    <w:rsid w:val="006B79A0"/>
    <w:rPr>
      <w:i/>
      <w:sz w:val="26"/>
    </w:rPr>
  </w:style>
  <w:style w:type="character" w:customStyle="1" w:styleId="Noidung3Char">
    <w:name w:val="Noi dung 3 Char"/>
    <w:link w:val="Noidung3"/>
    <w:rsid w:val="006B79A0"/>
    <w:rPr>
      <w:i/>
      <w:sz w:val="26"/>
    </w:rPr>
  </w:style>
  <w:style w:type="character" w:customStyle="1" w:styleId="Noidungleft15cmChar0">
    <w:name w:val="Noi dung + left 15cm Char"/>
    <w:link w:val="Noidungleft15cm0"/>
    <w:rsid w:val="006B79A0"/>
    <w:rPr>
      <w:i/>
      <w:sz w:val="26"/>
    </w:rPr>
  </w:style>
  <w:style w:type="paragraph" w:customStyle="1" w:styleId="Noidungleft15cm0">
    <w:name w:val="Noi dung + left 15cm"/>
    <w:basedOn w:val="NoidungLeft15cm"/>
    <w:link w:val="Noidungleft15cmChar0"/>
    <w:rsid w:val="006B79A0"/>
    <w:rPr>
      <w:i/>
    </w:rPr>
  </w:style>
  <w:style w:type="paragraph" w:customStyle="1" w:styleId="Noidung3">
    <w:name w:val="Noi dung 3"/>
    <w:basedOn w:val="Noidungleft15cm0"/>
    <w:link w:val="Noidung3Char"/>
    <w:rsid w:val="006B79A0"/>
    <w:pPr>
      <w:ind w:left="1135" w:hanging="284"/>
    </w:pPr>
  </w:style>
  <w:style w:type="paragraph" w:customStyle="1" w:styleId="NoidungLeft38cm">
    <w:name w:val="Noi dung + Left:  38 cm"/>
    <w:basedOn w:val="Noidung3"/>
    <w:link w:val="NoidungLeft38cmChar"/>
    <w:rsid w:val="006B79A0"/>
    <w:pPr>
      <w:ind w:left="2155" w:firstLine="0"/>
    </w:pPr>
  </w:style>
  <w:style w:type="character" w:customStyle="1" w:styleId="Noidungleft20cmChar">
    <w:name w:val="Noi dung + left 20cm Char"/>
    <w:link w:val="Noidungleft20cm"/>
    <w:rsid w:val="006B79A0"/>
    <w:rPr>
      <w:sz w:val="26"/>
    </w:rPr>
  </w:style>
  <w:style w:type="paragraph" w:customStyle="1" w:styleId="Noidungleft20cm">
    <w:name w:val="Noi dung + left 20cm"/>
    <w:basedOn w:val="Normal"/>
    <w:link w:val="Noidungleft20cmChar"/>
    <w:rsid w:val="006B79A0"/>
    <w:pPr>
      <w:widowControl w:val="0"/>
      <w:tabs>
        <w:tab w:val="left" w:pos="851"/>
      </w:tabs>
      <w:spacing w:before="60" w:after="60"/>
      <w:ind w:left="1418" w:hanging="284"/>
    </w:pPr>
    <w:rPr>
      <w:szCs w:val="20"/>
    </w:rPr>
  </w:style>
  <w:style w:type="character" w:customStyle="1" w:styleId="PHANChar">
    <w:name w:val="PHAN Char"/>
    <w:link w:val="PHAN"/>
    <w:rsid w:val="006B79A0"/>
    <w:rPr>
      <w:b/>
      <w:sz w:val="36"/>
    </w:rPr>
  </w:style>
  <w:style w:type="character" w:customStyle="1" w:styleId="QuyenChar">
    <w:name w:val="Quyen Char"/>
    <w:link w:val="Quyen"/>
    <w:rsid w:val="006B79A0"/>
  </w:style>
  <w:style w:type="paragraph" w:customStyle="1" w:styleId="Quyen">
    <w:name w:val="Quyen"/>
    <w:basedOn w:val="Normal"/>
    <w:link w:val="QuyenChar"/>
    <w:rsid w:val="006B79A0"/>
    <w:pPr>
      <w:keepNext/>
      <w:widowControl w:val="0"/>
      <w:tabs>
        <w:tab w:val="left" w:pos="851"/>
      </w:tabs>
      <w:spacing w:before="120" w:after="120"/>
      <w:jc w:val="center"/>
      <w:outlineLvl w:val="0"/>
    </w:pPr>
    <w:rPr>
      <w:sz w:val="20"/>
      <w:szCs w:val="20"/>
    </w:rPr>
  </w:style>
  <w:style w:type="paragraph" w:customStyle="1" w:styleId="ShortReturnAddress">
    <w:name w:val="Short Return Address"/>
    <w:basedOn w:val="Normal"/>
    <w:rsid w:val="006B79A0"/>
    <w:rPr>
      <w:rFonts w:ascii=".VnTime" w:hAnsi=".VnTime"/>
      <w:sz w:val="28"/>
      <w:szCs w:val="20"/>
    </w:rPr>
  </w:style>
  <w:style w:type="paragraph" w:customStyle="1" w:styleId="MUCLUC">
    <w:name w:val="MUC LUC"/>
    <w:basedOn w:val="PHAN"/>
    <w:rsid w:val="006B79A0"/>
    <w:pPr>
      <w:tabs>
        <w:tab w:val="left" w:pos="851"/>
      </w:tabs>
      <w:autoSpaceDE/>
      <w:autoSpaceDN/>
      <w:spacing w:before="120"/>
      <w:ind w:left="0" w:firstLine="0"/>
      <w:outlineLvl w:val="0"/>
    </w:pPr>
    <w:rPr>
      <w:b w:val="0"/>
      <w:sz w:val="28"/>
    </w:rPr>
  </w:style>
  <w:style w:type="paragraph" w:customStyle="1" w:styleId="Noidung1">
    <w:name w:val="Noi dung 1"/>
    <w:basedOn w:val="Normal"/>
    <w:rsid w:val="006B79A0"/>
    <w:pPr>
      <w:widowControl w:val="0"/>
      <w:spacing w:before="120" w:after="120"/>
      <w:ind w:hanging="284"/>
    </w:pPr>
    <w:rPr>
      <w:szCs w:val="20"/>
    </w:rPr>
  </w:style>
  <w:style w:type="paragraph" w:customStyle="1" w:styleId="Noidung2">
    <w:name w:val="Noi dung 2"/>
    <w:basedOn w:val="Noidung5"/>
    <w:rsid w:val="006B79A0"/>
    <w:pPr>
      <w:spacing w:before="60" w:after="60"/>
      <w:ind w:left="851" w:firstLine="0"/>
    </w:pPr>
  </w:style>
  <w:style w:type="paragraph" w:customStyle="1" w:styleId="Noidung5">
    <w:name w:val="Noi dung"/>
    <w:basedOn w:val="Noidung3"/>
    <w:rsid w:val="006B79A0"/>
    <w:pPr>
      <w:spacing w:before="120" w:after="120"/>
      <w:ind w:left="567" w:hanging="567"/>
    </w:pPr>
  </w:style>
  <w:style w:type="paragraph" w:customStyle="1" w:styleId="Quyen0">
    <w:name w:val="Quyen*"/>
    <w:basedOn w:val="Quyen"/>
    <w:rsid w:val="006B79A0"/>
    <w:pPr>
      <w:ind w:hanging="284"/>
      <w:outlineLvl w:val="9"/>
    </w:pPr>
  </w:style>
  <w:style w:type="paragraph" w:customStyle="1" w:styleId="DIENGIAICONGTHUC">
    <w:name w:val="DIEN GIAI CONG THUC"/>
    <w:basedOn w:val="Normal"/>
    <w:rsid w:val="006B79A0"/>
    <w:pPr>
      <w:spacing w:before="120"/>
      <w:ind w:left="1701"/>
    </w:pPr>
    <w:rPr>
      <w:szCs w:val="20"/>
    </w:rPr>
  </w:style>
  <w:style w:type="paragraph" w:customStyle="1" w:styleId="Noidungleft30cm">
    <w:name w:val="Noi dung + left 30cm"/>
    <w:basedOn w:val="Normal"/>
    <w:rsid w:val="006B79A0"/>
    <w:pPr>
      <w:widowControl w:val="0"/>
      <w:spacing w:before="60" w:after="60"/>
      <w:ind w:left="1985" w:hanging="284"/>
    </w:pPr>
    <w:rPr>
      <w:szCs w:val="20"/>
    </w:rPr>
  </w:style>
  <w:style w:type="paragraph" w:customStyle="1" w:styleId="Style13ptCentered">
    <w:name w:val="Style 13 pt Centered"/>
    <w:basedOn w:val="Normal"/>
    <w:rsid w:val="006B79A0"/>
    <w:pPr>
      <w:widowControl w:val="0"/>
      <w:jc w:val="center"/>
    </w:pPr>
    <w:rPr>
      <w:szCs w:val="20"/>
    </w:rPr>
  </w:style>
  <w:style w:type="paragraph" w:customStyle="1" w:styleId="PPLine">
    <w:name w:val="PP Line"/>
    <w:basedOn w:val="Signature"/>
    <w:rsid w:val="006B79A0"/>
    <w:pPr>
      <w:ind w:left="4320"/>
    </w:pPr>
    <w:rPr>
      <w:rFonts w:ascii=".VnTime" w:hAnsi=".VnTime"/>
      <w:sz w:val="28"/>
      <w:szCs w:val="20"/>
    </w:rPr>
  </w:style>
  <w:style w:type="paragraph" w:customStyle="1" w:styleId="NOIDUNG10">
    <w:name w:val="NOI DUNG 1"/>
    <w:basedOn w:val="NOIDUNG0"/>
    <w:link w:val="NOIDUNG1Char"/>
    <w:rsid w:val="006B79A0"/>
    <w:pPr>
      <w:tabs>
        <w:tab w:val="clear" w:pos="851"/>
      </w:tabs>
      <w:ind w:left="1134" w:firstLine="0"/>
      <w:outlineLvl w:val="9"/>
    </w:pPr>
    <w:rPr>
      <w:color w:val="0000FF"/>
      <w:szCs w:val="24"/>
    </w:rPr>
  </w:style>
  <w:style w:type="paragraph" w:customStyle="1" w:styleId="Bang-Noidungbang">
    <w:name w:val="Bang - Noi dung bang"/>
    <w:basedOn w:val="Bang-Tieudebang"/>
    <w:rsid w:val="006B79A0"/>
    <w:pPr>
      <w:spacing w:before="40" w:after="40"/>
      <w:jc w:val="left"/>
    </w:pPr>
    <w:rPr>
      <w:b w:val="0"/>
      <w:color w:val="0000FF"/>
    </w:rPr>
  </w:style>
  <w:style w:type="paragraph" w:customStyle="1" w:styleId="Hangmuc1">
    <w:name w:val="Hang muc 1"/>
    <w:basedOn w:val="Normal"/>
    <w:next w:val="Normal"/>
    <w:rsid w:val="006B79A0"/>
    <w:pPr>
      <w:widowControl w:val="0"/>
      <w:tabs>
        <w:tab w:val="num" w:pos="851"/>
      </w:tabs>
      <w:spacing w:before="120" w:after="120"/>
      <w:ind w:hanging="851"/>
    </w:pPr>
    <w:rPr>
      <w:b/>
      <w:szCs w:val="20"/>
    </w:rPr>
  </w:style>
  <w:style w:type="paragraph" w:customStyle="1" w:styleId="Hangmuc2">
    <w:name w:val="Hang muc 2"/>
    <w:basedOn w:val="Normal"/>
    <w:next w:val="Normal"/>
    <w:rsid w:val="006B79A0"/>
    <w:pPr>
      <w:widowControl w:val="0"/>
      <w:tabs>
        <w:tab w:val="num" w:pos="851"/>
      </w:tabs>
      <w:spacing w:before="120" w:after="120"/>
      <w:ind w:hanging="851"/>
    </w:pPr>
    <w:rPr>
      <w:b/>
      <w:szCs w:val="20"/>
    </w:rPr>
  </w:style>
  <w:style w:type="paragraph" w:customStyle="1" w:styleId="BodyText50">
    <w:name w:val="Body Text 5"/>
    <w:basedOn w:val="BodyTextIndent"/>
    <w:rsid w:val="006B79A0"/>
    <w:pPr>
      <w:spacing w:before="0" w:after="120"/>
      <w:ind w:left="283" w:firstLine="0"/>
    </w:pPr>
    <w:rPr>
      <w:rFonts w:ascii="Times New Roman" w:eastAsia="SimSun" w:hAnsi="Times New Roman"/>
      <w:bCs/>
      <w:kern w:val="16"/>
      <w:sz w:val="26"/>
      <w:szCs w:val="26"/>
    </w:rPr>
  </w:style>
  <w:style w:type="paragraph" w:customStyle="1" w:styleId="font1">
    <w:name w:val="font1"/>
    <w:basedOn w:val="Normal"/>
    <w:rsid w:val="006B79A0"/>
    <w:pPr>
      <w:spacing w:before="100" w:beforeAutospacing="1" w:after="100" w:afterAutospacing="1"/>
    </w:pPr>
    <w:rPr>
      <w:rFonts w:ascii="VNI-Times" w:eastAsia="SimSun" w:hAnsi="VNI-Times"/>
      <w:bCs/>
      <w:sz w:val="20"/>
      <w:szCs w:val="26"/>
    </w:rPr>
  </w:style>
  <w:style w:type="paragraph" w:customStyle="1" w:styleId="Bullet200">
    <w:name w:val="Bullet2.0"/>
    <w:rsid w:val="006B79A0"/>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lang w:val="en-US" w:eastAsia="en-US"/>
    </w:rPr>
  </w:style>
  <w:style w:type="paragraph" w:customStyle="1" w:styleId="Bullet22">
    <w:name w:val="Bullet2"/>
    <w:aliases w:val="51"/>
    <w:rsid w:val="006B79A0"/>
    <w:pPr>
      <w:tabs>
        <w:tab w:val="num" w:pos="1701"/>
        <w:tab w:val="left" w:pos="3969"/>
        <w:tab w:val="left" w:pos="5103"/>
        <w:tab w:val="left" w:pos="5670"/>
        <w:tab w:val="left" w:pos="6237"/>
        <w:tab w:val="left" w:pos="6804"/>
        <w:tab w:val="left" w:pos="7371"/>
        <w:tab w:val="left" w:pos="8505"/>
      </w:tabs>
      <w:spacing w:after="120"/>
      <w:ind w:left="1701" w:hanging="283"/>
    </w:pPr>
    <w:rPr>
      <w:rFonts w:eastAsia="SimSun"/>
      <w:noProof/>
      <w:sz w:val="24"/>
      <w:lang w:val="en-US" w:eastAsia="en-US"/>
    </w:rPr>
  </w:style>
  <w:style w:type="paragraph" w:customStyle="1" w:styleId="Bullet210">
    <w:name w:val="Bullet21"/>
    <w:aliases w:val="0"/>
    <w:qFormat/>
    <w:rsid w:val="006B79A0"/>
    <w:pPr>
      <w:tabs>
        <w:tab w:val="left" w:pos="1418"/>
        <w:tab w:val="num" w:pos="1494"/>
        <w:tab w:val="left" w:pos="5103"/>
        <w:tab w:val="left" w:pos="5670"/>
        <w:tab w:val="left" w:pos="6237"/>
        <w:tab w:val="left" w:pos="6804"/>
        <w:tab w:val="left" w:pos="7371"/>
        <w:tab w:val="left" w:pos="8505"/>
      </w:tabs>
      <w:spacing w:after="60"/>
      <w:ind w:left="1418" w:hanging="284"/>
    </w:pPr>
    <w:rPr>
      <w:rFonts w:eastAsia="SimSun"/>
      <w:noProof/>
      <w:sz w:val="24"/>
      <w:lang w:val="en-US" w:eastAsia="en-US"/>
    </w:rPr>
  </w:style>
  <w:style w:type="paragraph" w:customStyle="1" w:styleId="123">
    <w:name w:val="123"/>
    <w:basedOn w:val="Normal"/>
    <w:rsid w:val="006B79A0"/>
    <w:pPr>
      <w:spacing w:line="288" w:lineRule="auto"/>
      <w:ind w:firstLine="1134"/>
    </w:pPr>
    <w:rPr>
      <w:b/>
      <w:bCs/>
      <w:color w:val="000000"/>
      <w:kern w:val="16"/>
      <w:szCs w:val="26"/>
    </w:rPr>
  </w:style>
  <w:style w:type="paragraph" w:customStyle="1" w:styleId="rs">
    <w:name w:val="rs"/>
    <w:basedOn w:val="Normal"/>
    <w:rsid w:val="006B79A0"/>
    <w:rPr>
      <w:rFonts w:ascii="VNI-Ariston" w:hAnsi="VNI-Ariston"/>
      <w:i/>
      <w:sz w:val="32"/>
      <w:szCs w:val="20"/>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6B79A0"/>
    <w:rPr>
      <w:sz w:val="24"/>
      <w:szCs w:val="24"/>
      <w:lang w:val="en-US" w:eastAsia="en-US" w:bidi="ar-SA"/>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6B79A0"/>
    <w:rPr>
      <w:rFonts w:ascii="VNI-Helve" w:hAnsi="VNI-Helve"/>
      <w:color w:val="0000FF"/>
      <w:kern w:val="16"/>
      <w:lang w:val="en-US" w:eastAsia="en-US" w:bidi="ar-SA"/>
    </w:rPr>
  </w:style>
  <w:style w:type="character" w:customStyle="1" w:styleId="BodyTextCharCharCharCharCharCharCharCharCharCharCharCharCharCharCharCharChar">
    <w:name w:val="Body Text Char Char Char Char Char Char Char Char Char Char Char Char Char Char Char Char Char"/>
    <w:rsid w:val="006B79A0"/>
    <w:rPr>
      <w:sz w:val="26"/>
      <w:szCs w:val="26"/>
      <w:lang w:val="en-US" w:eastAsia="en-US" w:bidi="ar-SA"/>
    </w:rPr>
  </w:style>
  <w:style w:type="character" w:customStyle="1" w:styleId="BodyTextCharCharCharCharCharCharCharCharCharCharCharCharCharCharCharCharCharCharCharCharCharCharCharCharCharCharCharCharChar">
    <w:name w:val="Body Text Char Char Char Char Char Char Char Char Char Char Char Char Char Char Char Char Char Char Char Char Char Char Char Char Char Char Char Char Char"/>
    <w:rsid w:val="006B79A0"/>
    <w:rPr>
      <w:sz w:val="26"/>
      <w:szCs w:val="26"/>
      <w:lang w:val="en-US" w:eastAsia="en-US" w:bidi="ar-SA"/>
    </w:rPr>
  </w:style>
  <w:style w:type="character" w:customStyle="1" w:styleId="BodyText20">
    <w:name w:val="Body Text2"/>
    <w:aliases w:val="Body Text11,Body Text Char Char Char Char Char Char Char Char Char Char Char Char Char Char Char Char Char Char11"/>
    <w:rsid w:val="006B79A0"/>
    <w:rPr>
      <w:sz w:val="24"/>
      <w:lang w:val="en-US" w:eastAsia="en-US" w:bidi="ar-SA"/>
    </w:rPr>
  </w:style>
  <w:style w:type="paragraph" w:customStyle="1" w:styleId="VN">
    <w:name w:val="VN"/>
    <w:basedOn w:val="Normal"/>
    <w:rsid w:val="006B79A0"/>
    <w:pPr>
      <w:suppressAutoHyphens/>
    </w:pPr>
    <w:rPr>
      <w:rFonts w:ascii="VNI-Times" w:hAnsi="VNI-Times"/>
      <w:sz w:val="22"/>
      <w:szCs w:val="20"/>
      <w:lang w:eastAsia="ar-SA"/>
    </w:rPr>
  </w:style>
  <w:style w:type="character" w:customStyle="1" w:styleId="MTEquationSection">
    <w:name w:val="MTEquationSection"/>
    <w:rsid w:val="006B79A0"/>
    <w:rPr>
      <w:vanish/>
      <w:color w:val="FF0000"/>
    </w:rPr>
  </w:style>
  <w:style w:type="paragraph" w:customStyle="1" w:styleId="3Char">
    <w:name w:val="3 Char"/>
    <w:basedOn w:val="Normal"/>
    <w:rsid w:val="006B79A0"/>
    <w:pPr>
      <w:autoSpaceDE w:val="0"/>
      <w:autoSpaceDN w:val="0"/>
      <w:adjustRightInd w:val="0"/>
      <w:spacing w:before="120" w:after="160" w:line="240" w:lineRule="exact"/>
    </w:pPr>
    <w:rPr>
      <w:rFonts w:ascii="Verdana" w:hAnsi="Verdana"/>
      <w:sz w:val="20"/>
      <w:szCs w:val="20"/>
    </w:rPr>
  </w:style>
  <w:style w:type="character" w:customStyle="1" w:styleId="CharChar7">
    <w:name w:val="Char Char7"/>
    <w:rsid w:val="006B79A0"/>
    <w:rPr>
      <w:color w:val="000000"/>
      <w:sz w:val="26"/>
      <w:szCs w:val="26"/>
      <w:lang w:val="en-US" w:eastAsia="en-US" w:bidi="ar-SA"/>
    </w:rPr>
  </w:style>
  <w:style w:type="character" w:customStyle="1" w:styleId="so4CharChar">
    <w:name w:val="so 4 Char Char"/>
    <w:rsid w:val="006B79A0"/>
    <w:rPr>
      <w:rFonts w:ascii="Times New Roman Bold" w:hAnsi="Times New Roman Bold"/>
      <w:b/>
      <w:bCs/>
      <w:sz w:val="26"/>
      <w:szCs w:val="26"/>
      <w:lang w:val="vi-VN" w:eastAsia="en-US" w:bidi="ar-SA"/>
    </w:rPr>
  </w:style>
  <w:style w:type="character" w:customStyle="1" w:styleId="Heading2CharCharCharChar">
    <w:name w:val="Heading 2 Char Char Char Char"/>
    <w:rsid w:val="006B79A0"/>
    <w:rPr>
      <w:rFonts w:ascii=".VnTime" w:hAnsi=".VnTime"/>
      <w:b/>
      <w:sz w:val="32"/>
      <w:lang w:val="en-US" w:eastAsia="en-US"/>
    </w:rPr>
  </w:style>
  <w:style w:type="paragraph" w:customStyle="1" w:styleId="bulletbold">
    <w:name w:val="bullet bold"/>
    <w:basedOn w:val="Normal"/>
    <w:rsid w:val="006B79A0"/>
    <w:pPr>
      <w:widowControl w:val="0"/>
      <w:tabs>
        <w:tab w:val="num" w:pos="2202"/>
      </w:tabs>
      <w:adjustRightInd w:val="0"/>
      <w:spacing w:line="360" w:lineRule="atLeast"/>
      <w:ind w:left="2202" w:hanging="283"/>
      <w:textAlignment w:val="baseline"/>
    </w:pPr>
    <w:rPr>
      <w:sz w:val="22"/>
      <w:szCs w:val="20"/>
    </w:rPr>
  </w:style>
  <w:style w:type="character" w:customStyle="1" w:styleId="BodyTextlist2CharChar">
    <w:name w:val="Body Text list 2 Char Char"/>
    <w:rsid w:val="006B79A0"/>
    <w:rPr>
      <w:sz w:val="26"/>
      <w:szCs w:val="26"/>
      <w:lang w:val="en-US" w:eastAsia="en-US" w:bidi="ar-SA"/>
    </w:rPr>
  </w:style>
  <w:style w:type="character" w:customStyle="1" w:styleId="CharChar9">
    <w:name w:val="Char Char9"/>
    <w:rsid w:val="006B79A0"/>
    <w:rPr>
      <w:rFonts w:ascii="Times New Roman Bold" w:hAnsi="Times New Roman Bold"/>
      <w:b/>
      <w:color w:val="000000"/>
      <w:sz w:val="26"/>
      <w:szCs w:val="26"/>
      <w:lang w:val="en-US" w:eastAsia="en-US" w:bidi="ar-SA"/>
    </w:rPr>
  </w:style>
  <w:style w:type="paragraph" w:customStyle="1" w:styleId="Bodytable">
    <w:name w:val="Body table"/>
    <w:basedOn w:val="BodyText"/>
    <w:link w:val="BodytableChar"/>
    <w:rsid w:val="006B79A0"/>
    <w:pPr>
      <w:tabs>
        <w:tab w:val="left" w:pos="851"/>
      </w:tabs>
      <w:spacing w:before="120" w:line="288" w:lineRule="auto"/>
      <w:jc w:val="center"/>
    </w:pPr>
    <w:rPr>
      <w:rFonts w:ascii="Times New Roman" w:hAnsi="Times New Roman"/>
      <w:bCs/>
      <w:i/>
      <w:sz w:val="26"/>
      <w:szCs w:val="26"/>
      <w:lang w:val="pt-BR"/>
    </w:rPr>
  </w:style>
  <w:style w:type="paragraph" w:customStyle="1" w:styleId="Tap1">
    <w:name w:val="Tap 1"/>
    <w:basedOn w:val="Normal"/>
    <w:rsid w:val="006B79A0"/>
    <w:pPr>
      <w:keepNext/>
      <w:widowControl w:val="0"/>
      <w:tabs>
        <w:tab w:val="left" w:pos="851"/>
      </w:tabs>
      <w:spacing w:before="120" w:after="120"/>
      <w:outlineLvl w:val="0"/>
    </w:pPr>
    <w:rPr>
      <w:b/>
      <w:bCs/>
      <w:sz w:val="28"/>
      <w:lang w:val="vi-VN"/>
    </w:rPr>
  </w:style>
  <w:style w:type="paragraph" w:customStyle="1" w:styleId="td1">
    <w:name w:val="td1"/>
    <w:basedOn w:val="Normal"/>
    <w:rsid w:val="006B79A0"/>
    <w:pPr>
      <w:tabs>
        <w:tab w:val="left" w:pos="680"/>
      </w:tabs>
      <w:spacing w:before="240"/>
      <w:ind w:left="680" w:hanging="680"/>
    </w:pPr>
    <w:rPr>
      <w:rFonts w:ascii="VNI-Centur" w:eastAsia="SimSun" w:hAnsi="VNI-Centur"/>
      <w:b/>
      <w:bCs/>
      <w:sz w:val="22"/>
      <w:szCs w:val="26"/>
    </w:rPr>
  </w:style>
  <w:style w:type="character" w:customStyle="1" w:styleId="Heading4CharChar1">
    <w:name w:val="Heading 4 Char Char1"/>
    <w:aliases w:val="Đầu đề 4 Char1,h4 Char1,Sub-Clause Sub-paragraph Char1,ClauseSubSub_No&amp;Name Char1,MucCap3 Char1,so 4 Char1,(Ctrl+4) Char1,白鹤滩标题 4 Char1,Char11 Char Char1,1.1.1 Char1,Heading 41 Char1,4 dash Char1,d Char1,Char6 Char1,H4 Char2,4 Char1"/>
    <w:rsid w:val="006B79A0"/>
    <w:rPr>
      <w:b/>
      <w:i/>
      <w:color w:val="000000"/>
      <w:sz w:val="26"/>
      <w:szCs w:val="26"/>
      <w:lang w:val="en-US" w:eastAsia="en-US" w:bidi="ar-SA"/>
    </w:rPr>
  </w:style>
  <w:style w:type="character" w:customStyle="1" w:styleId="BodyTextCharChar1">
    <w:name w:val="Body Text Char Char1"/>
    <w:rsid w:val="006B79A0"/>
    <w:rPr>
      <w:color w:val="000000"/>
      <w:sz w:val="26"/>
      <w:szCs w:val="26"/>
      <w:lang w:val="en-US" w:eastAsia="en-US" w:bidi="ar-SA"/>
    </w:rPr>
  </w:style>
  <w:style w:type="character" w:customStyle="1" w:styleId="BodyTextlist2Char">
    <w:name w:val="Body Text list 2 Char"/>
    <w:rsid w:val="006B79A0"/>
    <w:rPr>
      <w:sz w:val="26"/>
      <w:szCs w:val="26"/>
      <w:lang w:val="en-US" w:eastAsia="en-US" w:bidi="ar-SA"/>
    </w:rPr>
  </w:style>
  <w:style w:type="paragraph" w:customStyle="1" w:styleId="StyleNOIDUNGTRINHBAY">
    <w:name w:val="Style NOI DUNG TRINH BAY"/>
    <w:basedOn w:val="Normal"/>
    <w:link w:val="StyleNOIDUNGTRINHBAYChar"/>
    <w:rsid w:val="006B79A0"/>
    <w:pPr>
      <w:widowControl w:val="0"/>
      <w:spacing w:before="120" w:after="120"/>
    </w:pPr>
    <w:rPr>
      <w:szCs w:val="26"/>
    </w:rPr>
  </w:style>
  <w:style w:type="character" w:customStyle="1" w:styleId="StyleNOIDUNGTRINHBAYChar">
    <w:name w:val="Style NOI DUNG TRINH BAY Char"/>
    <w:link w:val="StyleNOIDUNGTRINHBAY"/>
    <w:rsid w:val="006B79A0"/>
    <w:rPr>
      <w:sz w:val="26"/>
      <w:szCs w:val="26"/>
    </w:rPr>
  </w:style>
  <w:style w:type="paragraph" w:customStyle="1" w:styleId="MC-TM">
    <w:name w:val="MC-TM"/>
    <w:basedOn w:val="Normal"/>
    <w:link w:val="MC-TMChar"/>
    <w:autoRedefine/>
    <w:qFormat/>
    <w:rsid w:val="006B79A0"/>
    <w:pPr>
      <w:spacing w:before="120" w:after="120"/>
    </w:pPr>
    <w:rPr>
      <w:szCs w:val="26"/>
    </w:rPr>
  </w:style>
  <w:style w:type="character" w:customStyle="1" w:styleId="MC-TMChar">
    <w:name w:val="MC-TM Char"/>
    <w:link w:val="MC-TM"/>
    <w:rsid w:val="006B79A0"/>
    <w:rPr>
      <w:sz w:val="26"/>
      <w:szCs w:val="26"/>
    </w:rPr>
  </w:style>
  <w:style w:type="paragraph" w:customStyle="1" w:styleId="bodytextlist30">
    <w:name w:val="body text list 3"/>
    <w:basedOn w:val="BodyTextlist2"/>
    <w:autoRedefine/>
    <w:qFormat/>
    <w:rsid w:val="006B79A0"/>
    <w:pPr>
      <w:numPr>
        <w:ilvl w:val="1"/>
        <w:numId w:val="121"/>
      </w:numPr>
      <w:tabs>
        <w:tab w:val="clear" w:pos="284"/>
        <w:tab w:val="left" w:pos="1418"/>
        <w:tab w:val="left" w:pos="1701"/>
      </w:tabs>
    </w:pPr>
    <w:rPr>
      <w:rFonts w:eastAsia="Times New Roman"/>
      <w:lang w:eastAsia="en-US"/>
    </w:rPr>
  </w:style>
  <w:style w:type="paragraph" w:customStyle="1" w:styleId="bodytextlist2tab">
    <w:name w:val="body text list 2 tab"/>
    <w:basedOn w:val="BodyTextlist11"/>
    <w:autoRedefine/>
    <w:qFormat/>
    <w:rsid w:val="006B79A0"/>
    <w:pPr>
      <w:numPr>
        <w:numId w:val="0"/>
      </w:numPr>
      <w:tabs>
        <w:tab w:val="clear" w:pos="851"/>
        <w:tab w:val="num" w:pos="1418"/>
        <w:tab w:val="left" w:pos="3402"/>
      </w:tabs>
      <w:spacing w:line="240" w:lineRule="auto"/>
      <w:ind w:left="3573" w:hanging="2722"/>
    </w:pPr>
    <w:rPr>
      <w:lang w:val="vi-VN"/>
    </w:rPr>
  </w:style>
  <w:style w:type="paragraph" w:customStyle="1" w:styleId="bodytexttabs0">
    <w:name w:val="body text tabs"/>
    <w:basedOn w:val="BodyTextlist11"/>
    <w:autoRedefine/>
    <w:qFormat/>
    <w:rsid w:val="006B79A0"/>
    <w:pPr>
      <w:widowControl w:val="0"/>
      <w:numPr>
        <w:numId w:val="0"/>
      </w:numPr>
      <w:tabs>
        <w:tab w:val="clear" w:pos="851"/>
        <w:tab w:val="num" w:pos="1418"/>
        <w:tab w:val="left" w:pos="3402"/>
      </w:tabs>
      <w:spacing w:line="240" w:lineRule="auto"/>
      <w:ind w:left="1418" w:hanging="567"/>
    </w:pPr>
    <w:rPr>
      <w:lang w:val="vi-VN"/>
    </w:rPr>
  </w:style>
  <w:style w:type="paragraph" w:customStyle="1" w:styleId="bodytext43">
    <w:name w:val="body text 4"/>
    <w:basedOn w:val="BodyText"/>
    <w:autoRedefine/>
    <w:qFormat/>
    <w:rsid w:val="006B79A0"/>
    <w:pPr>
      <w:tabs>
        <w:tab w:val="left" w:pos="1134"/>
      </w:tabs>
      <w:spacing w:before="120"/>
      <w:ind w:left="1135" w:hanging="284"/>
    </w:pPr>
    <w:rPr>
      <w:rFonts w:ascii="Times New Roman" w:hAnsi="Times New Roman"/>
      <w:b/>
      <w:bCs/>
      <w:sz w:val="26"/>
      <w:szCs w:val="26"/>
      <w:lang w:val="pt-BR"/>
    </w:rPr>
  </w:style>
  <w:style w:type="paragraph" w:customStyle="1" w:styleId="bodytext410">
    <w:name w:val="body text 41"/>
    <w:basedOn w:val="BodyText"/>
    <w:autoRedefine/>
    <w:qFormat/>
    <w:rsid w:val="006B79A0"/>
    <w:pPr>
      <w:tabs>
        <w:tab w:val="left" w:pos="1134"/>
      </w:tabs>
      <w:spacing w:before="120"/>
      <w:ind w:left="1134"/>
    </w:pPr>
    <w:rPr>
      <w:rFonts w:ascii="Times New Roman" w:hAnsi="Times New Roman"/>
      <w:bCs/>
      <w:sz w:val="26"/>
      <w:szCs w:val="26"/>
      <w:lang w:val="pt-BR"/>
    </w:rPr>
  </w:style>
  <w:style w:type="paragraph" w:customStyle="1" w:styleId="bodytext420">
    <w:name w:val="body text 42"/>
    <w:basedOn w:val="bodytext410"/>
    <w:autoRedefine/>
    <w:qFormat/>
    <w:rsid w:val="006B79A0"/>
    <w:pPr>
      <w:tabs>
        <w:tab w:val="clear" w:pos="1134"/>
        <w:tab w:val="left" w:pos="1418"/>
      </w:tabs>
      <w:ind w:left="1418"/>
    </w:pPr>
    <w:rPr>
      <w:snapToGrid w:val="0"/>
    </w:rPr>
  </w:style>
  <w:style w:type="paragraph" w:customStyle="1" w:styleId="bodytextlist2tabs">
    <w:name w:val="body text list 2 tabs"/>
    <w:basedOn w:val="BodyTextlist11"/>
    <w:autoRedefine/>
    <w:qFormat/>
    <w:rsid w:val="006B79A0"/>
    <w:pPr>
      <w:numPr>
        <w:numId w:val="0"/>
      </w:numPr>
      <w:tabs>
        <w:tab w:val="clear" w:pos="851"/>
        <w:tab w:val="num" w:pos="1418"/>
        <w:tab w:val="left" w:pos="3402"/>
      </w:tabs>
      <w:spacing w:line="240" w:lineRule="auto"/>
      <w:ind w:left="3573" w:hanging="2722"/>
    </w:pPr>
    <w:rPr>
      <w:lang w:val="vi-VN"/>
    </w:rPr>
  </w:style>
  <w:style w:type="paragraph" w:customStyle="1" w:styleId="Header1">
    <w:name w:val="Header1"/>
    <w:basedOn w:val="Normal"/>
    <w:qFormat/>
    <w:rsid w:val="006B79A0"/>
    <w:pPr>
      <w:tabs>
        <w:tab w:val="center" w:pos="4320"/>
        <w:tab w:val="right" w:pos="8640"/>
      </w:tabs>
      <w:spacing w:before="60" w:after="60"/>
      <w:ind w:left="567"/>
      <w:outlineLvl w:val="0"/>
    </w:pPr>
    <w:rPr>
      <w:b/>
      <w:color w:val="000000"/>
      <w:sz w:val="20"/>
      <w:szCs w:val="20"/>
    </w:rPr>
  </w:style>
  <w:style w:type="paragraph" w:customStyle="1" w:styleId="bodytexttab1">
    <w:name w:val="body text tab 1"/>
    <w:basedOn w:val="BodyText"/>
    <w:autoRedefine/>
    <w:qFormat/>
    <w:rsid w:val="006B79A0"/>
    <w:pPr>
      <w:tabs>
        <w:tab w:val="left" w:pos="851"/>
        <w:tab w:val="left" w:pos="3969"/>
      </w:tabs>
      <w:spacing w:before="120"/>
    </w:pPr>
    <w:rPr>
      <w:rFonts w:ascii="Times New Roman" w:hAnsi="Times New Roman"/>
      <w:sz w:val="26"/>
      <w:szCs w:val="26"/>
    </w:rPr>
  </w:style>
  <w:style w:type="paragraph" w:customStyle="1" w:styleId="bodytexttab3">
    <w:name w:val="body text tab 3"/>
    <w:basedOn w:val="BodyTexttabs"/>
    <w:autoRedefine/>
    <w:qFormat/>
    <w:rsid w:val="006B79A0"/>
    <w:pPr>
      <w:numPr>
        <w:numId w:val="122"/>
      </w:numPr>
      <w:tabs>
        <w:tab w:val="clear" w:pos="3402"/>
        <w:tab w:val="num" w:pos="284"/>
        <w:tab w:val="left" w:pos="1134"/>
        <w:tab w:val="left" w:pos="3969"/>
      </w:tabs>
      <w:ind w:left="284" w:hanging="284"/>
    </w:pPr>
  </w:style>
  <w:style w:type="paragraph" w:customStyle="1" w:styleId="bodytextlist3tabs">
    <w:name w:val="body text list 3 tabs"/>
    <w:basedOn w:val="bodytextlist2tabs"/>
    <w:autoRedefine/>
    <w:uiPriority w:val="99"/>
    <w:qFormat/>
    <w:rsid w:val="006B79A0"/>
    <w:pPr>
      <w:tabs>
        <w:tab w:val="clear" w:pos="3402"/>
        <w:tab w:val="left" w:pos="1418"/>
        <w:tab w:val="left" w:pos="4536"/>
        <w:tab w:val="left" w:pos="6237"/>
      </w:tabs>
      <w:ind w:left="1418" w:hanging="284"/>
    </w:pPr>
  </w:style>
  <w:style w:type="character" w:customStyle="1" w:styleId="BodyTextChar2">
    <w:name w:val="Body Text Char2"/>
    <w:rsid w:val="006B79A0"/>
    <w:rPr>
      <w:rFonts w:ascii="VNI-Helve-Condense" w:hAnsi="VNI-Helve-Condense"/>
      <w:sz w:val="26"/>
      <w:szCs w:val="26"/>
      <w:lang w:val="en-GB" w:eastAsia="en-US" w:bidi="ar-SA"/>
    </w:rPr>
  </w:style>
  <w:style w:type="paragraph" w:customStyle="1" w:styleId="BodyTexttable1">
    <w:name w:val="Body Text table 1"/>
    <w:basedOn w:val="BodyTexttable0"/>
    <w:qFormat/>
    <w:rsid w:val="006B79A0"/>
    <w:pPr>
      <w:spacing w:before="40" w:after="40"/>
      <w:jc w:val="center"/>
    </w:pPr>
  </w:style>
  <w:style w:type="paragraph" w:customStyle="1" w:styleId="StyleBodyText2BodyText2CharCharCharBodyText2CharChar1">
    <w:name w:val="Style Body Text 2Body Text 2 Char Char CharBody Text 2 Char Char ...1"/>
    <w:basedOn w:val="BodyText2"/>
    <w:uiPriority w:val="99"/>
    <w:rsid w:val="006B79A0"/>
    <w:pPr>
      <w:numPr>
        <w:numId w:val="123"/>
      </w:numPr>
      <w:spacing w:before="120" w:after="0" w:line="240" w:lineRule="auto"/>
      <w:outlineLvl w:val="0"/>
    </w:pPr>
    <w:rPr>
      <w:rFonts w:ascii="Times New Roman" w:hAnsi="Times New Roman"/>
      <w:sz w:val="26"/>
      <w:lang w:val="en-GB"/>
    </w:rPr>
  </w:style>
  <w:style w:type="paragraph" w:customStyle="1" w:styleId="bodytexttable10">
    <w:name w:val="body text table 1"/>
    <w:basedOn w:val="BodyTexttable0"/>
    <w:autoRedefine/>
    <w:qFormat/>
    <w:rsid w:val="006B79A0"/>
    <w:pPr>
      <w:spacing w:before="120" w:after="120" w:line="264" w:lineRule="auto"/>
      <w:jc w:val="left"/>
    </w:pPr>
    <w:rPr>
      <w:color w:val="000000"/>
      <w:szCs w:val="22"/>
    </w:rPr>
  </w:style>
  <w:style w:type="character" w:customStyle="1" w:styleId="BodyTextlist1Char1">
    <w:name w:val="Body Text list 1 Char1"/>
    <w:locked/>
    <w:rsid w:val="006B79A0"/>
    <w:rPr>
      <w:sz w:val="26"/>
      <w:szCs w:val="26"/>
      <w:lang w:val="da-DK"/>
    </w:rPr>
  </w:style>
  <w:style w:type="character" w:customStyle="1" w:styleId="BodyTextlist2Char1">
    <w:name w:val="Body Text list 2 Char1"/>
    <w:locked/>
    <w:rsid w:val="006B79A0"/>
    <w:rPr>
      <w:sz w:val="26"/>
      <w:szCs w:val="26"/>
      <w:lang w:val="da-DK"/>
    </w:rPr>
  </w:style>
  <w:style w:type="character" w:customStyle="1" w:styleId="StyleNOIDUNGTRINHBAYCharChar">
    <w:name w:val="Style NOI DUNG TRINH BAY Char Char"/>
    <w:rsid w:val="006B79A0"/>
    <w:rPr>
      <w:sz w:val="26"/>
      <w:szCs w:val="26"/>
      <w:lang w:val="en-US" w:eastAsia="en-US" w:bidi="ar-SA"/>
    </w:rPr>
  </w:style>
  <w:style w:type="paragraph" w:customStyle="1" w:styleId="NormalPara">
    <w:name w:val="Normal Para"/>
    <w:basedOn w:val="Normal"/>
    <w:rsid w:val="006B79A0"/>
    <w:pPr>
      <w:spacing w:before="60" w:after="60"/>
      <w:ind w:left="567"/>
      <w:outlineLvl w:val="0"/>
    </w:pPr>
    <w:rPr>
      <w:szCs w:val="26"/>
    </w:rPr>
  </w:style>
  <w:style w:type="paragraph" w:customStyle="1" w:styleId="NOIDUNG11">
    <w:name w:val="NOIDUNG 1"/>
    <w:basedOn w:val="BodyText"/>
    <w:qFormat/>
    <w:rsid w:val="006B79A0"/>
    <w:pPr>
      <w:widowControl w:val="0"/>
      <w:tabs>
        <w:tab w:val="left" w:pos="851"/>
      </w:tabs>
      <w:spacing w:before="120"/>
      <w:ind w:firstLine="851"/>
    </w:pPr>
    <w:rPr>
      <w:rFonts w:ascii="Times New Roman" w:hAnsi="Times New Roman"/>
      <w:sz w:val="26"/>
      <w:szCs w:val="24"/>
    </w:rPr>
  </w:style>
  <w:style w:type="paragraph" w:customStyle="1" w:styleId="DTM0-1">
    <w:name w:val="DTM0 - 1"/>
    <w:basedOn w:val="Normal"/>
    <w:qFormat/>
    <w:rsid w:val="006B79A0"/>
    <w:pPr>
      <w:keepNext/>
      <w:widowControl w:val="0"/>
      <w:suppressAutoHyphens/>
      <w:spacing w:before="240" w:after="240" w:line="360" w:lineRule="auto"/>
      <w:ind w:hanging="851"/>
      <w:jc w:val="center"/>
      <w:outlineLvl w:val="0"/>
    </w:pPr>
    <w:rPr>
      <w:rFonts w:eastAsia="Lucida Sans Unicode"/>
      <w:b/>
      <w:sz w:val="32"/>
      <w:szCs w:val="32"/>
    </w:rPr>
  </w:style>
  <w:style w:type="paragraph" w:customStyle="1" w:styleId="DTM0-3">
    <w:name w:val="DTM0 - 3"/>
    <w:qFormat/>
    <w:rsid w:val="006B79A0"/>
    <w:pPr>
      <w:tabs>
        <w:tab w:val="num" w:pos="851"/>
      </w:tabs>
      <w:spacing w:before="120" w:after="120" w:line="360" w:lineRule="auto"/>
      <w:ind w:left="851" w:hanging="851"/>
      <w:jc w:val="both"/>
      <w:outlineLvl w:val="2"/>
    </w:pPr>
    <w:rPr>
      <w:rFonts w:eastAsia="Lucida Sans Unicode"/>
      <w:b/>
      <w:sz w:val="26"/>
      <w:szCs w:val="26"/>
      <w:lang w:val="en-US" w:eastAsia="ar-SA"/>
    </w:rPr>
  </w:style>
  <w:style w:type="paragraph" w:customStyle="1" w:styleId="DTM0-4">
    <w:name w:val="DTM0 - 4"/>
    <w:basedOn w:val="DTM0-3"/>
    <w:qFormat/>
    <w:rsid w:val="006B79A0"/>
  </w:style>
  <w:style w:type="paragraph" w:customStyle="1" w:styleId="TableText2">
    <w:name w:val="Table Text"/>
    <w:rsid w:val="006B79A0"/>
    <w:pPr>
      <w:spacing w:before="60" w:after="60"/>
      <w:jc w:val="both"/>
    </w:pPr>
    <w:rPr>
      <w:rFonts w:eastAsia="MS Mincho"/>
      <w:spacing w:val="-5"/>
      <w:sz w:val="24"/>
      <w:szCs w:val="16"/>
      <w:lang w:val="en-US" w:eastAsia="en-US"/>
    </w:rPr>
  </w:style>
  <w:style w:type="paragraph" w:customStyle="1" w:styleId="Daudong-">
    <w:name w:val="Dau dong (-)"/>
    <w:basedOn w:val="BodyTextIndent2"/>
    <w:qFormat/>
    <w:rsid w:val="006B79A0"/>
    <w:pPr>
      <w:widowControl w:val="0"/>
      <w:tabs>
        <w:tab w:val="num" w:pos="851"/>
      </w:tabs>
      <w:spacing w:before="120" w:line="288" w:lineRule="auto"/>
      <w:ind w:left="851" w:hanging="284"/>
    </w:pPr>
    <w:rPr>
      <w:snapToGrid w:val="0"/>
    </w:rPr>
  </w:style>
  <w:style w:type="paragraph" w:customStyle="1" w:styleId="Daudongo">
    <w:name w:val="Dau dong (o)"/>
    <w:basedOn w:val="Daudong0"/>
    <w:qFormat/>
    <w:rsid w:val="006B79A0"/>
    <w:pPr>
      <w:tabs>
        <w:tab w:val="clear" w:pos="1197"/>
        <w:tab w:val="num" w:pos="1985"/>
      </w:tabs>
      <w:snapToGrid/>
      <w:ind w:left="1985" w:hanging="284"/>
    </w:pPr>
    <w:rPr>
      <w:snapToGrid w:val="0"/>
    </w:rPr>
  </w:style>
  <w:style w:type="character" w:customStyle="1" w:styleId="BodyTexttabsChar">
    <w:name w:val="Body Text tabs Char"/>
    <w:link w:val="BodyTexttabs"/>
    <w:rsid w:val="006B79A0"/>
    <w:rPr>
      <w:sz w:val="26"/>
      <w:szCs w:val="26"/>
      <w:lang w:bidi="ar-SA"/>
    </w:rPr>
  </w:style>
  <w:style w:type="numbering" w:customStyle="1" w:styleId="Bulleted-21">
    <w:name w:val="Bulleted-21"/>
    <w:basedOn w:val="NoList"/>
    <w:rsid w:val="006B79A0"/>
  </w:style>
  <w:style w:type="paragraph" w:customStyle="1" w:styleId="Ndbang4">
    <w:name w:val="Ndbang4"/>
    <w:basedOn w:val="Normal"/>
    <w:rsid w:val="006B79A0"/>
    <w:pPr>
      <w:widowControl w:val="0"/>
      <w:numPr>
        <w:numId w:val="126"/>
      </w:numPr>
      <w:spacing w:before="40" w:after="40"/>
    </w:pPr>
    <w:rPr>
      <w:snapToGrid w:val="0"/>
      <w:color w:val="000000"/>
      <w:spacing w:val="-2"/>
      <w:kern w:val="20"/>
      <w:szCs w:val="26"/>
    </w:rPr>
  </w:style>
  <w:style w:type="paragraph" w:customStyle="1" w:styleId="Ndbang5">
    <w:name w:val="Ndbang5"/>
    <w:basedOn w:val="Normal"/>
    <w:rsid w:val="006B79A0"/>
    <w:pPr>
      <w:widowControl w:val="0"/>
      <w:numPr>
        <w:ilvl w:val="1"/>
        <w:numId w:val="126"/>
      </w:numPr>
      <w:tabs>
        <w:tab w:val="left" w:pos="340"/>
      </w:tabs>
      <w:spacing w:before="40" w:after="40"/>
    </w:pPr>
    <w:rPr>
      <w:bCs/>
      <w:snapToGrid w:val="0"/>
      <w:color w:val="000000"/>
      <w:spacing w:val="-2"/>
      <w:kern w:val="20"/>
      <w:szCs w:val="20"/>
    </w:rPr>
  </w:style>
  <w:style w:type="paragraph" w:customStyle="1" w:styleId="StyleHeading4Heading4Char13ptBoldNotItalic">
    <w:name w:val="Style Heading 4Heading 4 Char + 13 pt Bold Not Italic"/>
    <w:basedOn w:val="Heading4"/>
    <w:rsid w:val="006B79A0"/>
    <w:pPr>
      <w:keepNext w:val="0"/>
      <w:spacing w:line="240" w:lineRule="auto"/>
    </w:pPr>
    <w:rPr>
      <w:bCs w:val="0"/>
      <w:iCs w:val="0"/>
    </w:rPr>
  </w:style>
  <w:style w:type="paragraph" w:customStyle="1" w:styleId="StyleIndent313pt">
    <w:name w:val="Style Indent 3 + 13 pt"/>
    <w:basedOn w:val="Normal"/>
    <w:link w:val="StyleIndent313ptChar"/>
    <w:rsid w:val="006B79A0"/>
    <w:pPr>
      <w:numPr>
        <w:numId w:val="125"/>
      </w:numPr>
    </w:pPr>
    <w:rPr>
      <w:szCs w:val="20"/>
    </w:rPr>
  </w:style>
  <w:style w:type="paragraph" w:customStyle="1" w:styleId="BodyTextIndent1">
    <w:name w:val="Body Text Indent 1"/>
    <w:basedOn w:val="BodyTextIndent2"/>
    <w:qFormat/>
    <w:rsid w:val="006B79A0"/>
    <w:pPr>
      <w:numPr>
        <w:numId w:val="127"/>
      </w:numPr>
      <w:autoSpaceDE w:val="0"/>
      <w:autoSpaceDN w:val="0"/>
      <w:spacing w:before="120" w:line="240" w:lineRule="auto"/>
    </w:pPr>
    <w:rPr>
      <w:rFonts w:cs="VNI-Helve-Condense"/>
      <w:szCs w:val="26"/>
      <w:lang w:val="en-GB"/>
    </w:rPr>
  </w:style>
  <w:style w:type="character" w:customStyle="1" w:styleId="BodyTexttableChar">
    <w:name w:val="Body Text table Char"/>
    <w:link w:val="BodyTexttable0"/>
    <w:rsid w:val="006B79A0"/>
    <w:rPr>
      <w:sz w:val="26"/>
      <w:szCs w:val="26"/>
    </w:rPr>
  </w:style>
  <w:style w:type="paragraph" w:customStyle="1" w:styleId="Btextlist3">
    <w:name w:val="B text list 3"/>
    <w:basedOn w:val="BodyTextlist2"/>
    <w:autoRedefine/>
    <w:qFormat/>
    <w:rsid w:val="006B79A0"/>
    <w:pPr>
      <w:numPr>
        <w:ilvl w:val="1"/>
        <w:numId w:val="128"/>
      </w:numPr>
      <w:tabs>
        <w:tab w:val="clear" w:pos="284"/>
        <w:tab w:val="left" w:pos="1418"/>
        <w:tab w:val="left" w:pos="1701"/>
      </w:tabs>
    </w:pPr>
    <w:rPr>
      <w:rFonts w:eastAsia="Times New Roman"/>
      <w:lang w:eastAsia="en-US"/>
    </w:rPr>
  </w:style>
  <w:style w:type="paragraph" w:customStyle="1" w:styleId="Listchu">
    <w:name w:val="List chu"/>
    <w:basedOn w:val="BodyText"/>
    <w:qFormat/>
    <w:rsid w:val="006B79A0"/>
    <w:pPr>
      <w:tabs>
        <w:tab w:val="left" w:pos="851"/>
        <w:tab w:val="num" w:pos="1418"/>
      </w:tabs>
      <w:spacing w:before="120"/>
      <w:ind w:left="1418" w:hanging="284"/>
    </w:pPr>
    <w:rPr>
      <w:rFonts w:ascii="Times New Roman" w:hAnsi="Times New Roman"/>
      <w:sz w:val="26"/>
      <w:bdr w:val="none" w:sz="0" w:space="0" w:color="auto" w:frame="1"/>
      <w:lang w:val="pt-BR"/>
    </w:rPr>
  </w:style>
  <w:style w:type="character" w:customStyle="1" w:styleId="BodyTextlist1Char2">
    <w:name w:val="Body Text list 1 Char2"/>
    <w:locked/>
    <w:rsid w:val="006B79A0"/>
    <w:rPr>
      <w:sz w:val="26"/>
      <w:szCs w:val="22"/>
      <w:lang w:val="vi-VN" w:eastAsia="en-US"/>
    </w:rPr>
  </w:style>
  <w:style w:type="character" w:customStyle="1" w:styleId="BodyTextlist2Char2">
    <w:name w:val="Body Text list 2 Char2"/>
    <w:uiPriority w:val="99"/>
    <w:locked/>
    <w:rsid w:val="006B79A0"/>
    <w:rPr>
      <w:sz w:val="26"/>
      <w:szCs w:val="22"/>
      <w:lang w:val="pt-BR" w:eastAsia="en-US"/>
    </w:rPr>
  </w:style>
  <w:style w:type="paragraph" w:customStyle="1" w:styleId="StyleStyleIndent2Before2ptAuto">
    <w:name w:val="Style Style Indent2 + Before:  2 pt + Auto"/>
    <w:basedOn w:val="Normal"/>
    <w:rsid w:val="006B79A0"/>
    <w:pPr>
      <w:widowControl w:val="0"/>
      <w:tabs>
        <w:tab w:val="left" w:pos="1620"/>
        <w:tab w:val="num" w:pos="1928"/>
        <w:tab w:val="left" w:pos="5670"/>
        <w:tab w:val="left" w:pos="5760"/>
        <w:tab w:val="left" w:pos="6521"/>
        <w:tab w:val="right" w:pos="8505"/>
        <w:tab w:val="right" w:pos="9450"/>
      </w:tabs>
      <w:spacing w:before="40" w:after="20"/>
      <w:ind w:left="1928" w:hanging="340"/>
    </w:pPr>
    <w:rPr>
      <w:snapToGrid w:val="0"/>
      <w:spacing w:val="-2"/>
      <w:kern w:val="2"/>
      <w:szCs w:val="20"/>
    </w:rPr>
  </w:style>
  <w:style w:type="paragraph" w:customStyle="1" w:styleId="BodyTextlist1-body">
    <w:name w:val="Body Text list 1 - body"/>
    <w:basedOn w:val="BodyTextlist11"/>
    <w:qFormat/>
    <w:rsid w:val="006B79A0"/>
    <w:pPr>
      <w:numPr>
        <w:numId w:val="0"/>
      </w:numPr>
      <w:tabs>
        <w:tab w:val="clear" w:pos="851"/>
      </w:tabs>
      <w:spacing w:line="240" w:lineRule="auto"/>
      <w:ind w:left="1134"/>
    </w:pPr>
    <w:rPr>
      <w:szCs w:val="22"/>
      <w:lang w:val="vi-VN"/>
    </w:rPr>
  </w:style>
  <w:style w:type="paragraph" w:customStyle="1" w:styleId="DefaultParagraphFont1CharChar1CharCharCharCharCharChar">
    <w:name w:val="Default Paragraph Font1 Char Char1 Char Char Char Char Char Char"/>
    <w:basedOn w:val="Normal"/>
    <w:semiHidden/>
    <w:rsid w:val="006B79A0"/>
    <w:pPr>
      <w:autoSpaceDE w:val="0"/>
      <w:autoSpaceDN w:val="0"/>
      <w:adjustRightInd w:val="0"/>
      <w:spacing w:before="120" w:after="160" w:line="240" w:lineRule="exact"/>
    </w:pPr>
    <w:rPr>
      <w:rFonts w:ascii="Verdana" w:hAnsi="Verdana"/>
      <w:sz w:val="20"/>
      <w:szCs w:val="20"/>
    </w:rPr>
  </w:style>
  <w:style w:type="character" w:customStyle="1" w:styleId="Style7Char">
    <w:name w:val="Style7 Char"/>
    <w:rsid w:val="006B79A0"/>
    <w:rPr>
      <w:rFonts w:ascii="Times New Roman" w:eastAsia="Times New Roman" w:hAnsi="Times New Roman" w:cs="Times New Roman"/>
      <w:b/>
      <w:bCs/>
      <w:sz w:val="26"/>
      <w:szCs w:val="20"/>
      <w:lang w:val="en-GB"/>
    </w:rPr>
  </w:style>
  <w:style w:type="character" w:customStyle="1" w:styleId="Style6Char">
    <w:name w:val="Style6 Char"/>
    <w:rsid w:val="006B79A0"/>
    <w:rPr>
      <w:rFonts w:ascii="Times New Roman" w:eastAsia="Times New Roman" w:hAnsi="Times New Roman" w:cs="Times New Roman"/>
      <w:color w:val="000000"/>
      <w:sz w:val="26"/>
      <w:szCs w:val="24"/>
      <w:lang w:val="en-GB"/>
    </w:rPr>
  </w:style>
  <w:style w:type="paragraph" w:customStyle="1" w:styleId="StyleHeading2Left0cmFirstline0cmAfter12pt">
    <w:name w:val="Style Heading 2 + Left:  0 cm First line:  0 cm After:  12 pt"/>
    <w:basedOn w:val="Heading2"/>
    <w:link w:val="StyleHeading2Left0cmFirstline0cmAfter12ptChar"/>
    <w:rsid w:val="006B79A0"/>
    <w:pPr>
      <w:tabs>
        <w:tab w:val="num" w:pos="1074"/>
      </w:tabs>
      <w:spacing w:before="240" w:after="240" w:line="288" w:lineRule="auto"/>
      <w:ind w:left="1074" w:hanging="794"/>
    </w:pPr>
    <w:rPr>
      <w:bCs/>
      <w:szCs w:val="20"/>
      <w:lang w:val="en-GB"/>
    </w:rPr>
  </w:style>
  <w:style w:type="character" w:customStyle="1" w:styleId="StyleHeading2Left0cmFirstline0cmAfter12ptChar">
    <w:name w:val="Style Heading 2 + Left:  0 cm First line:  0 cm After:  12 pt Char"/>
    <w:link w:val="StyleHeading2Left0cmFirstline0cmAfter12pt"/>
    <w:rsid w:val="006B79A0"/>
    <w:rPr>
      <w:b/>
      <w:bCs/>
      <w:color w:val="FF0000"/>
      <w:sz w:val="26"/>
      <w:lang w:val="en-GB" w:eastAsia="en-US"/>
    </w:rPr>
  </w:style>
  <w:style w:type="paragraph" w:customStyle="1" w:styleId="BodyTextnumb">
    <w:name w:val="Body Text numb"/>
    <w:basedOn w:val="Normal"/>
    <w:rsid w:val="006B79A0"/>
    <w:pPr>
      <w:numPr>
        <w:numId w:val="129"/>
      </w:numPr>
    </w:pPr>
    <w:rPr>
      <w:szCs w:val="20"/>
    </w:rPr>
  </w:style>
  <w:style w:type="paragraph" w:customStyle="1" w:styleId="Bodytextlist20">
    <w:name w:val="Body text list 2"/>
    <w:basedOn w:val="ListContinue3"/>
    <w:autoRedefine/>
    <w:qFormat/>
    <w:rsid w:val="006B79A0"/>
    <w:pPr>
      <w:numPr>
        <w:ilvl w:val="1"/>
        <w:numId w:val="130"/>
      </w:numPr>
      <w:spacing w:before="120"/>
    </w:pPr>
    <w:rPr>
      <w:szCs w:val="20"/>
      <w:lang w:val="es-ES"/>
    </w:rPr>
  </w:style>
  <w:style w:type="paragraph" w:customStyle="1" w:styleId="Bodytextlist3">
    <w:name w:val="Body text list 3"/>
    <w:basedOn w:val="Bodytextlist20"/>
    <w:autoRedefine/>
    <w:qFormat/>
    <w:rsid w:val="006B79A0"/>
    <w:pPr>
      <w:numPr>
        <w:ilvl w:val="2"/>
      </w:numPr>
    </w:pPr>
  </w:style>
  <w:style w:type="paragraph" w:customStyle="1" w:styleId="Bodytextlist4">
    <w:name w:val="Body text list 4"/>
    <w:basedOn w:val="ListBullet2"/>
    <w:autoRedefine/>
    <w:qFormat/>
    <w:rsid w:val="006B79A0"/>
    <w:pPr>
      <w:widowControl/>
      <w:numPr>
        <w:ilvl w:val="3"/>
        <w:numId w:val="130"/>
      </w:numPr>
      <w:tabs>
        <w:tab w:val="left" w:pos="1418"/>
        <w:tab w:val="left" w:pos="4536"/>
      </w:tabs>
      <w:spacing w:before="60"/>
    </w:pPr>
    <w:rPr>
      <w:rFonts w:ascii="Times New Roman" w:hAnsi="Times New Roman"/>
      <w:i w:val="0"/>
      <w:iCs w:val="0"/>
      <w:snapToGrid/>
      <w:color w:val="000080"/>
      <w:kern w:val="0"/>
      <w:sz w:val="26"/>
      <w:szCs w:val="26"/>
      <w:lang w:val="en-US"/>
    </w:rPr>
  </w:style>
  <w:style w:type="paragraph" w:customStyle="1" w:styleId="Bodytextlist1">
    <w:name w:val="Body text list 1"/>
    <w:basedOn w:val="Normal"/>
    <w:qFormat/>
    <w:rsid w:val="006B79A0"/>
    <w:pPr>
      <w:numPr>
        <w:numId w:val="130"/>
      </w:numPr>
      <w:spacing w:before="120" w:after="120"/>
    </w:pPr>
    <w:rPr>
      <w:szCs w:val="26"/>
    </w:rPr>
  </w:style>
  <w:style w:type="paragraph" w:customStyle="1" w:styleId="StyleIndent1TimesNewRoman13pt">
    <w:name w:val="Style Indent1 + Times New Roman 13 pt"/>
    <w:basedOn w:val="Normal"/>
    <w:rsid w:val="006B79A0"/>
    <w:pPr>
      <w:numPr>
        <w:numId w:val="131"/>
      </w:numPr>
      <w:tabs>
        <w:tab w:val="left" w:pos="6237"/>
        <w:tab w:val="decimal" w:pos="8222"/>
      </w:tabs>
      <w:spacing w:before="60" w:after="60"/>
    </w:pPr>
    <w:rPr>
      <w:szCs w:val="20"/>
    </w:rPr>
  </w:style>
  <w:style w:type="paragraph" w:customStyle="1" w:styleId="xl2422">
    <w:name w:val="xl2422"/>
    <w:basedOn w:val="Normal"/>
    <w:rsid w:val="006B79A0"/>
    <w:pPr>
      <w:spacing w:before="100" w:beforeAutospacing="1" w:after="100" w:afterAutospacing="1"/>
      <w:textAlignment w:val="center"/>
    </w:pPr>
    <w:rPr>
      <w:b/>
      <w:bCs/>
      <w:sz w:val="22"/>
      <w:szCs w:val="22"/>
    </w:rPr>
  </w:style>
  <w:style w:type="paragraph" w:customStyle="1" w:styleId="StyleHeading2LatinArial1Char">
    <w:name w:val="Style Heading 2 + (Latin) Arial1 Char"/>
    <w:basedOn w:val="Heading2"/>
    <w:link w:val="StyleHeading2LatinArial1CharChar"/>
    <w:rsid w:val="006B79A0"/>
    <w:pPr>
      <w:tabs>
        <w:tab w:val="num" w:pos="1440"/>
      </w:tabs>
      <w:spacing w:before="120" w:line="360" w:lineRule="auto"/>
      <w:ind w:left="1440" w:hanging="360"/>
    </w:pPr>
    <w:rPr>
      <w:rFonts w:ascii="VnErie" w:eastAsia="SimSun" w:hAnsi="VnErie"/>
      <w:bCs/>
      <w:i/>
      <w:iCs/>
      <w:caps/>
      <w:kern w:val="16"/>
    </w:rPr>
  </w:style>
  <w:style w:type="character" w:customStyle="1" w:styleId="StyleHeading2LatinArial1CharChar">
    <w:name w:val="Style Heading 2 + (Latin) Arial1 Char Char"/>
    <w:link w:val="StyleHeading2LatinArial1Char"/>
    <w:rsid w:val="006B79A0"/>
    <w:rPr>
      <w:rFonts w:ascii="VnErie" w:eastAsia="SimSun" w:hAnsi="VnErie"/>
      <w:b/>
      <w:bCs/>
      <w:i/>
      <w:iCs/>
      <w:caps/>
      <w:color w:val="FF0000"/>
      <w:kern w:val="16"/>
      <w:sz w:val="26"/>
      <w:szCs w:val="26"/>
      <w:lang w:val="nl-NL" w:eastAsia="en-US"/>
    </w:rPr>
  </w:style>
  <w:style w:type="paragraph" w:customStyle="1" w:styleId="bodytexttablecenter0">
    <w:name w:val="body text table center"/>
    <w:basedOn w:val="BodyTexttable0"/>
    <w:autoRedefine/>
    <w:qFormat/>
    <w:rsid w:val="006B79A0"/>
    <w:pPr>
      <w:spacing w:before="120" w:after="120" w:line="264" w:lineRule="auto"/>
      <w:jc w:val="left"/>
    </w:pPr>
    <w:rPr>
      <w:color w:val="000000"/>
      <w:szCs w:val="22"/>
    </w:rPr>
  </w:style>
  <w:style w:type="paragraph" w:customStyle="1" w:styleId="NDUNG1">
    <w:name w:val="NDUNG1"/>
    <w:link w:val="NDUNG1Char"/>
    <w:autoRedefine/>
    <w:qFormat/>
    <w:rsid w:val="000C08C3"/>
    <w:pPr>
      <w:spacing w:before="120" w:after="120" w:line="264" w:lineRule="auto"/>
      <w:ind w:left="709"/>
      <w:jc w:val="both"/>
    </w:pPr>
    <w:rPr>
      <w:rFonts w:eastAsia="Calibri"/>
      <w:spacing w:val="-4"/>
      <w:sz w:val="26"/>
      <w:szCs w:val="26"/>
      <w:lang w:val="fr-FR" w:eastAsia="en-US"/>
    </w:rPr>
  </w:style>
  <w:style w:type="character" w:customStyle="1" w:styleId="NDUNG1Char">
    <w:name w:val="NDUNG1 Char"/>
    <w:link w:val="NDUNG1"/>
    <w:rsid w:val="000C08C3"/>
    <w:rPr>
      <w:rFonts w:eastAsia="Calibri"/>
      <w:spacing w:val="-4"/>
      <w:sz w:val="26"/>
      <w:szCs w:val="26"/>
      <w:lang w:val="fr-FR"/>
    </w:rPr>
  </w:style>
  <w:style w:type="paragraph" w:customStyle="1" w:styleId="NDUNG2">
    <w:name w:val="NDUNG2"/>
    <w:basedOn w:val="Normal"/>
    <w:link w:val="NDUNG2Char"/>
    <w:autoRedefine/>
    <w:qFormat/>
    <w:rsid w:val="000C08C3"/>
    <w:pPr>
      <w:numPr>
        <w:numId w:val="132"/>
      </w:numPr>
      <w:tabs>
        <w:tab w:val="left" w:pos="1134"/>
      </w:tabs>
      <w:spacing w:before="120" w:after="120" w:line="264" w:lineRule="auto"/>
    </w:pPr>
    <w:rPr>
      <w:rFonts w:eastAsia="Calibri"/>
      <w:szCs w:val="26"/>
      <w:lang w:val="fr-FR"/>
    </w:rPr>
  </w:style>
  <w:style w:type="character" w:customStyle="1" w:styleId="NDUNG2Char">
    <w:name w:val="NDUNG2 Char"/>
    <w:link w:val="NDUNG2"/>
    <w:rsid w:val="000C08C3"/>
    <w:rPr>
      <w:rFonts w:eastAsia="Calibri"/>
      <w:sz w:val="26"/>
      <w:szCs w:val="26"/>
      <w:lang w:val="fr-FR" w:eastAsia="en-US"/>
    </w:rPr>
  </w:style>
  <w:style w:type="paragraph" w:customStyle="1" w:styleId="Kieu2">
    <w:name w:val="Kieu 2"/>
    <w:basedOn w:val="kieu1"/>
    <w:rsid w:val="00FF61D7"/>
    <w:pPr>
      <w:keepNext w:val="0"/>
      <w:numPr>
        <w:numId w:val="134"/>
      </w:numPr>
      <w:spacing w:before="0" w:after="120" w:line="264" w:lineRule="auto"/>
      <w:jc w:val="both"/>
      <w:outlineLvl w:val="9"/>
    </w:pPr>
    <w:rPr>
      <w:rFonts w:ascii="Times New Roman" w:eastAsia="SimSun" w:hAnsi="Times New Roman" w:cs="Times New Roman"/>
      <w:b w:val="0"/>
      <w:bCs w:val="0"/>
      <w:kern w:val="16"/>
      <w:sz w:val="26"/>
      <w:lang w:val="vi-VN"/>
    </w:rPr>
  </w:style>
  <w:style w:type="paragraph" w:customStyle="1" w:styleId="Kieu10">
    <w:name w:val="Kieu 1"/>
    <w:basedOn w:val="Normal"/>
    <w:link w:val="Kieu1Char"/>
    <w:rsid w:val="00835831"/>
    <w:pPr>
      <w:tabs>
        <w:tab w:val="right" w:pos="3720"/>
        <w:tab w:val="right" w:pos="7080"/>
      </w:tabs>
      <w:spacing w:after="120" w:line="264" w:lineRule="auto"/>
    </w:pPr>
    <w:rPr>
      <w:rFonts w:eastAsia="SimSun"/>
      <w:kern w:val="16"/>
      <w:szCs w:val="24"/>
      <w:lang w:val="vi-VN"/>
    </w:rPr>
  </w:style>
  <w:style w:type="character" w:customStyle="1" w:styleId="Kieu1Char">
    <w:name w:val="Kieu 1 Char"/>
    <w:link w:val="Kieu10"/>
    <w:rsid w:val="00835831"/>
    <w:rPr>
      <w:rFonts w:eastAsia="SimSun"/>
      <w:kern w:val="16"/>
      <w:sz w:val="26"/>
      <w:szCs w:val="24"/>
      <w:lang w:eastAsia="en-US"/>
    </w:rPr>
  </w:style>
  <w:style w:type="paragraph" w:customStyle="1" w:styleId="CEN7">
    <w:name w:val="CEN7"/>
    <w:basedOn w:val="Normal"/>
    <w:autoRedefine/>
    <w:rsid w:val="00FC5D66"/>
    <w:pPr>
      <w:spacing w:before="20" w:after="20"/>
      <w:jc w:val="center"/>
    </w:pPr>
    <w:rPr>
      <w:b/>
      <w:sz w:val="24"/>
      <w:szCs w:val="20"/>
    </w:rPr>
  </w:style>
  <w:style w:type="paragraph" w:customStyle="1" w:styleId="chitiet1">
    <w:name w:val="chi tiet 1"/>
    <w:basedOn w:val="Normal"/>
    <w:rsid w:val="00FC5D66"/>
    <w:pPr>
      <w:widowControl w:val="0"/>
      <w:numPr>
        <w:numId w:val="137"/>
      </w:numPr>
      <w:spacing w:before="120"/>
    </w:pPr>
    <w:rPr>
      <w:kern w:val="28"/>
      <w:szCs w:val="26"/>
      <w:lang w:val="en-GB"/>
    </w:rPr>
  </w:style>
  <w:style w:type="character" w:customStyle="1" w:styleId="ListBullet5Char">
    <w:name w:val="List Bullet 5 Char"/>
    <w:link w:val="ListBullet5"/>
    <w:rsid w:val="00FC5D66"/>
    <w:rPr>
      <w:sz w:val="26"/>
      <w:szCs w:val="24"/>
      <w:lang w:val="en-US" w:eastAsia="en-US"/>
    </w:rPr>
  </w:style>
  <w:style w:type="paragraph" w:customStyle="1" w:styleId="StyleTimesNewRoman12ptAutoJustifiedLeft1cmBefore">
    <w:name w:val="Style Times New Roman 12 pt Auto Justified Left:  1 cm Before:"/>
    <w:basedOn w:val="Normal"/>
    <w:rsid w:val="00FC5D66"/>
    <w:pPr>
      <w:spacing w:before="60" w:after="60"/>
      <w:ind w:left="567"/>
    </w:pPr>
    <w:rPr>
      <w:kern w:val="16"/>
      <w:szCs w:val="20"/>
    </w:rPr>
  </w:style>
  <w:style w:type="numbering" w:customStyle="1" w:styleId="11111111211">
    <w:name w:val="1 / 1.1 / 1.1.111211"/>
    <w:basedOn w:val="NoList"/>
    <w:next w:val="111111"/>
    <w:rsid w:val="00331A65"/>
  </w:style>
  <w:style w:type="paragraph" w:customStyle="1" w:styleId="B1Gachdaudong">
    <w:name w:val="B1 Gach dau dong"/>
    <w:basedOn w:val="Normal"/>
    <w:qFormat/>
    <w:rsid w:val="00EE1078"/>
    <w:pPr>
      <w:numPr>
        <w:numId w:val="139"/>
      </w:numPr>
      <w:spacing w:before="120" w:after="120"/>
    </w:pPr>
    <w:rPr>
      <w:rFonts w:eastAsia="Calibri"/>
      <w:szCs w:val="22"/>
      <w:lang w:val="x-none" w:eastAsia="x-none"/>
    </w:rPr>
  </w:style>
  <w:style w:type="paragraph" w:customStyle="1" w:styleId="B2Daudong-Cap2">
    <w:name w:val="B2 Dau dong - Cap 2"/>
    <w:basedOn w:val="Normal"/>
    <w:qFormat/>
    <w:rsid w:val="00EE1078"/>
    <w:pPr>
      <w:numPr>
        <w:numId w:val="140"/>
      </w:numPr>
      <w:spacing w:before="120" w:after="120"/>
    </w:pPr>
    <w:rPr>
      <w:rFonts w:eastAsia="Calibri"/>
      <w:bCs/>
      <w:szCs w:val="26"/>
      <w:lang w:val="pl-PL"/>
    </w:rPr>
  </w:style>
  <w:style w:type="numbering" w:customStyle="1" w:styleId="CurrentList11">
    <w:name w:val="Current List11"/>
    <w:rsid w:val="00A65314"/>
    <w:pPr>
      <w:numPr>
        <w:numId w:val="141"/>
      </w:numPr>
    </w:pPr>
  </w:style>
  <w:style w:type="numbering" w:customStyle="1" w:styleId="PHN">
    <w:name w:val="PHẦN"/>
    <w:basedOn w:val="NoList"/>
    <w:next w:val="111111"/>
    <w:rsid w:val="00A65314"/>
    <w:pPr>
      <w:numPr>
        <w:numId w:val="145"/>
      </w:numPr>
    </w:pPr>
  </w:style>
  <w:style w:type="numbering" w:customStyle="1" w:styleId="CurrentList111">
    <w:name w:val="Current List111"/>
    <w:rsid w:val="00A65314"/>
    <w:pPr>
      <w:numPr>
        <w:numId w:val="82"/>
      </w:numPr>
    </w:pPr>
  </w:style>
  <w:style w:type="numbering" w:customStyle="1" w:styleId="11111111221">
    <w:name w:val="1 / 1.1 / 1.1.111221"/>
    <w:basedOn w:val="NoList"/>
    <w:next w:val="111111"/>
    <w:rsid w:val="00A65314"/>
  </w:style>
  <w:style w:type="numbering" w:customStyle="1" w:styleId="111111121">
    <w:name w:val="1 / 1.1 / 1.1.1121"/>
    <w:basedOn w:val="NoList"/>
    <w:next w:val="111111"/>
    <w:rsid w:val="00A65314"/>
    <w:pPr>
      <w:numPr>
        <w:numId w:val="342"/>
      </w:numPr>
    </w:pPr>
  </w:style>
  <w:style w:type="numbering" w:customStyle="1" w:styleId="1111111131">
    <w:name w:val="1 / 1.1 / 1.1.11131"/>
    <w:basedOn w:val="NoList"/>
    <w:next w:val="111111"/>
    <w:semiHidden/>
    <w:rsid w:val="00A65314"/>
  </w:style>
  <w:style w:type="numbering" w:customStyle="1" w:styleId="1a-1">
    <w:name w:val="1 / a / -1"/>
    <w:rsid w:val="00D46A01"/>
    <w:pPr>
      <w:numPr>
        <w:numId w:val="146"/>
      </w:numPr>
    </w:pPr>
  </w:style>
  <w:style w:type="character" w:customStyle="1" w:styleId="u7Char1">
    <w:name w:val="Đầu đề 7 Char1"/>
    <w:aliases w:val="Heading 7 Char Char Char Char1,项标题(1) Char1,Heading 0 Char1,Heading 7 Char,not Kinhill Char,Liet Ke Gach Char"/>
    <w:basedOn w:val="DefaultParagraphFont"/>
    <w:rsid w:val="006D0905"/>
    <w:rPr>
      <w:rFonts w:asciiTheme="majorHAnsi" w:eastAsiaTheme="majorEastAsia" w:hAnsiTheme="majorHAnsi" w:cstheme="majorBidi"/>
      <w:i/>
      <w:iCs/>
      <w:color w:val="1F3763" w:themeColor="accent1" w:themeShade="7F"/>
      <w:sz w:val="26"/>
      <w:szCs w:val="28"/>
      <w:lang w:val="en-US" w:eastAsia="en-US"/>
    </w:rPr>
  </w:style>
  <w:style w:type="character" w:customStyle="1" w:styleId="u8Char1">
    <w:name w:val="Đầu đề 8 Char1"/>
    <w:aliases w:val="Discussion Char1,目标题 1) Char1,Heading 81 Char1,Heading 811 Char1,Annex Char1,Appendix Char1,Heading 8 Char1"/>
    <w:basedOn w:val="DefaultParagraphFont"/>
    <w:rsid w:val="006D0905"/>
    <w:rPr>
      <w:rFonts w:asciiTheme="majorHAnsi" w:eastAsiaTheme="majorEastAsia" w:hAnsiTheme="majorHAnsi" w:cstheme="majorBidi"/>
      <w:color w:val="272727" w:themeColor="text1" w:themeTint="D8"/>
      <w:sz w:val="21"/>
      <w:szCs w:val="21"/>
      <w:lang w:val="en-US" w:eastAsia="en-US"/>
    </w:rPr>
  </w:style>
  <w:style w:type="character" w:customStyle="1" w:styleId="Thnvnban2Char1">
    <w:name w:val="Thân văn bản 2 Char1"/>
    <w:aliases w:val="Body Text 2 Char Char Char Char1,Body Text 2 Char Char Char2,Vanban Char1,Body Text 2 Char Char Char Char Char Char Char Char Char Char Char Char Char1,Body Text 2 Char Char Char Char Char Char Char Char Char Char Char1"/>
    <w:basedOn w:val="DefaultParagraphFont"/>
    <w:semiHidden/>
    <w:rsid w:val="006D0905"/>
    <w:rPr>
      <w:sz w:val="26"/>
      <w:szCs w:val="28"/>
      <w:lang w:val="en-US" w:eastAsia="en-US"/>
    </w:rPr>
  </w:style>
  <w:style w:type="paragraph" w:customStyle="1" w:styleId="CharCharChar2">
    <w:name w:val="Char Char Char2"/>
    <w:basedOn w:val="Normal"/>
    <w:next w:val="Normal"/>
    <w:autoRedefine/>
    <w:semiHidden/>
    <w:rsid w:val="006D0905"/>
    <w:pPr>
      <w:spacing w:before="120" w:after="120" w:line="312" w:lineRule="auto"/>
    </w:pPr>
  </w:style>
  <w:style w:type="character" w:customStyle="1" w:styleId="Heading3CharChar1">
    <w:name w:val="Heading 3 Char Char1"/>
    <w:aliases w:val="Char Char Char Char5,dong chu sau dong so Char Char1,AaBbC Char1,H 2 Char1,Title Header2 Char1,Heading 2 Char Char Char1,Section-Title Char1,(Ctrl+2) Char1,7.1 Char1,8.4.1 Heading 2 Char1,H 2 Char Char Char1,Tua2 Char1,标题 2XW Char1"/>
    <w:rsid w:val="006D0905"/>
    <w:rPr>
      <w:rFonts w:ascii=".VnTime" w:hAnsi=".VnTime" w:hint="default"/>
      <w:sz w:val="28"/>
      <w:lang w:val="en-US" w:eastAsia="en-US"/>
    </w:rPr>
  </w:style>
  <w:style w:type="table" w:customStyle="1" w:styleId="Bangngian11">
    <w:name w:val="Bảng đơn giản 11"/>
    <w:basedOn w:val="TableNormal"/>
    <w:next w:val="TableSimple1"/>
    <w:semiHidden/>
    <w:unhideWhenUsed/>
    <w:rsid w:val="006D0905"/>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Bangngian21">
    <w:name w:val="Bảng đơn giản 21"/>
    <w:basedOn w:val="TableNormal"/>
    <w:next w:val="TableSimple2"/>
    <w:semiHidden/>
    <w:unhideWhenUsed/>
    <w:rsid w:val="006D090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Bangngian31">
    <w:name w:val="Bảng đơn giản 31"/>
    <w:basedOn w:val="TableNormal"/>
    <w:next w:val="TableSimple3"/>
    <w:semiHidden/>
    <w:unhideWhenUsed/>
    <w:rsid w:val="006D0905"/>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Bangdangcin11">
    <w:name w:val="Bảng dạng cổ điển 11"/>
    <w:basedOn w:val="TableNormal"/>
    <w:next w:val="TableClassic1"/>
    <w:semiHidden/>
    <w:unhideWhenUsed/>
    <w:rsid w:val="006D0905"/>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Bangdangcin21">
    <w:name w:val="Bảng dạng cổ điển 21"/>
    <w:basedOn w:val="TableNormal"/>
    <w:next w:val="TableClassic2"/>
    <w:semiHidden/>
    <w:unhideWhenUsed/>
    <w:rsid w:val="006D0905"/>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Bangdangcin31">
    <w:name w:val="Bảng dạng cổ điển 31"/>
    <w:basedOn w:val="TableNormal"/>
    <w:next w:val="TableClassic3"/>
    <w:semiHidden/>
    <w:unhideWhenUsed/>
    <w:rsid w:val="006D090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Bangdangcin41">
    <w:name w:val="Bảng dạng cổ điển 41"/>
    <w:basedOn w:val="TableNormal"/>
    <w:next w:val="TableClassic4"/>
    <w:semiHidden/>
    <w:unhideWhenUsed/>
    <w:rsid w:val="006D0905"/>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Bangdangmausc21">
    <w:name w:val="Bảng dạng màu sắc 21"/>
    <w:basedOn w:val="TableNormal"/>
    <w:next w:val="TableColorful2"/>
    <w:semiHidden/>
    <w:unhideWhenUsed/>
    <w:rsid w:val="006D090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Bangdangmausc31">
    <w:name w:val="Bảng dạng màu sắc 31"/>
    <w:basedOn w:val="TableNormal"/>
    <w:next w:val="TableColorful3"/>
    <w:semiHidden/>
    <w:unhideWhenUsed/>
    <w:rsid w:val="006D090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Bangcodangct11">
    <w:name w:val="Bảng có dạng cột 11"/>
    <w:basedOn w:val="TableNormal"/>
    <w:next w:val="TableColumns1"/>
    <w:semiHidden/>
    <w:unhideWhenUsed/>
    <w:rsid w:val="006D090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Bangcodangct21">
    <w:name w:val="Bảng có dạng cột 21"/>
    <w:basedOn w:val="TableNormal"/>
    <w:next w:val="TableColumns2"/>
    <w:semiHidden/>
    <w:unhideWhenUsed/>
    <w:rsid w:val="006D090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Bangcodangct31">
    <w:name w:val="Bảng có dạng cột 31"/>
    <w:basedOn w:val="TableNormal"/>
    <w:next w:val="TableColumns3"/>
    <w:semiHidden/>
    <w:unhideWhenUsed/>
    <w:rsid w:val="006D090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Bangcodangct41">
    <w:name w:val="Bảng có dạng cột 41"/>
    <w:basedOn w:val="TableNormal"/>
    <w:next w:val="TableColumns4"/>
    <w:semiHidden/>
    <w:unhideWhenUsed/>
    <w:rsid w:val="006D090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Bangcodangct51">
    <w:name w:val="Bảng có dạng cột 51"/>
    <w:basedOn w:val="TableNormal"/>
    <w:next w:val="TableColumns5"/>
    <w:semiHidden/>
    <w:unhideWhenUsed/>
    <w:rsid w:val="006D090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Bangdangli11">
    <w:name w:val="Bảng dạng lưới 11"/>
    <w:basedOn w:val="TableNormal"/>
    <w:next w:val="TableGrid1"/>
    <w:semiHidden/>
    <w:unhideWhenUsed/>
    <w:rsid w:val="006D090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Bangdangli21">
    <w:name w:val="Bảng dạng lưới 21"/>
    <w:basedOn w:val="TableNormal"/>
    <w:next w:val="TableGrid2"/>
    <w:semiHidden/>
    <w:unhideWhenUsed/>
    <w:rsid w:val="006D0905"/>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Bangdangli31">
    <w:name w:val="Bảng dạng lưới 31"/>
    <w:basedOn w:val="TableNormal"/>
    <w:next w:val="TableGrid3"/>
    <w:semiHidden/>
    <w:unhideWhenUsed/>
    <w:rsid w:val="006D090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Bangdangli41">
    <w:name w:val="Bảng dạng lưới 41"/>
    <w:basedOn w:val="TableNormal"/>
    <w:next w:val="TableGrid4"/>
    <w:semiHidden/>
    <w:unhideWhenUsed/>
    <w:rsid w:val="006D0905"/>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Bangdangli51">
    <w:name w:val="Bảng dạng lưới 51"/>
    <w:basedOn w:val="TableNormal"/>
    <w:next w:val="TableGrid5"/>
    <w:semiHidden/>
    <w:unhideWhenUsed/>
    <w:rsid w:val="006D090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Bangdangli61">
    <w:name w:val="Bảng dạng lưới 61"/>
    <w:basedOn w:val="TableNormal"/>
    <w:next w:val="TableGrid6"/>
    <w:semiHidden/>
    <w:unhideWhenUsed/>
    <w:rsid w:val="006D090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Bangdangli71">
    <w:name w:val="Bảng dạng lưới 71"/>
    <w:basedOn w:val="TableNormal"/>
    <w:next w:val="TableGrid7"/>
    <w:semiHidden/>
    <w:unhideWhenUsed/>
    <w:rsid w:val="006D090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Bangdangli81">
    <w:name w:val="Bảng dạng lưới 81"/>
    <w:basedOn w:val="TableNormal"/>
    <w:next w:val="TableGrid8"/>
    <w:semiHidden/>
    <w:unhideWhenUsed/>
    <w:rsid w:val="006D090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Bangdangdanhsach11">
    <w:name w:val="Bảng dạng danh sách 11"/>
    <w:basedOn w:val="TableNormal"/>
    <w:next w:val="TableList1"/>
    <w:semiHidden/>
    <w:unhideWhenUsed/>
    <w:rsid w:val="006D090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Bangdangdanhsach21">
    <w:name w:val="Bảng dạng danh sách 21"/>
    <w:basedOn w:val="TableNormal"/>
    <w:next w:val="TableList2"/>
    <w:semiHidden/>
    <w:unhideWhenUsed/>
    <w:rsid w:val="006D090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Bangdangdanhsach31">
    <w:name w:val="Bảng dạng danh sách 31"/>
    <w:basedOn w:val="TableNormal"/>
    <w:next w:val="TableList3"/>
    <w:semiHidden/>
    <w:unhideWhenUsed/>
    <w:rsid w:val="006D0905"/>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Bangdangdanhsach41">
    <w:name w:val="Bảng dạng danh sách 41"/>
    <w:basedOn w:val="TableNormal"/>
    <w:next w:val="TableList4"/>
    <w:semiHidden/>
    <w:unhideWhenUsed/>
    <w:rsid w:val="006D090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Bangdangdanhsach51">
    <w:name w:val="Bảng dạng danh sách 51"/>
    <w:basedOn w:val="TableNormal"/>
    <w:next w:val="TableList5"/>
    <w:semiHidden/>
    <w:unhideWhenUsed/>
    <w:rsid w:val="006D090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Bangdangdanhsach71">
    <w:name w:val="Bảng dạng danh sách 71"/>
    <w:basedOn w:val="TableNormal"/>
    <w:next w:val="TableList7"/>
    <w:semiHidden/>
    <w:unhideWhenUsed/>
    <w:rsid w:val="006D090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Bangdangdanhsach81">
    <w:name w:val="Bảng dạng danh sách 81"/>
    <w:basedOn w:val="TableNormal"/>
    <w:next w:val="TableList8"/>
    <w:semiHidden/>
    <w:unhideWhenUsed/>
    <w:rsid w:val="006D090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Bangdnghiung3D11">
    <w:name w:val="Bảng dạng hiệu ứng 3D 11"/>
    <w:basedOn w:val="TableNormal"/>
    <w:next w:val="Table3Deffects1"/>
    <w:semiHidden/>
    <w:unhideWhenUsed/>
    <w:rsid w:val="006D090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Bangdnghiung3D31">
    <w:name w:val="Bảng dạng hiệu ứng 3D 31"/>
    <w:basedOn w:val="TableNormal"/>
    <w:next w:val="Table3Deffects3"/>
    <w:semiHidden/>
    <w:unhideWhenUsed/>
    <w:rsid w:val="006D090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BangHinai1">
    <w:name w:val="Bảng Hiện đại1"/>
    <w:basedOn w:val="TableNormal"/>
    <w:next w:val="TableContemporary"/>
    <w:semiHidden/>
    <w:unhideWhenUsed/>
    <w:rsid w:val="006D090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BangThanhlich1">
    <w:name w:val="Bảng Thanh lịch1"/>
    <w:basedOn w:val="TableNormal"/>
    <w:next w:val="TableElegant"/>
    <w:semiHidden/>
    <w:unhideWhenUsed/>
    <w:rsid w:val="006D090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BangChuynnghip1">
    <w:name w:val="Bảng Chuyên nghiệp1"/>
    <w:basedOn w:val="TableNormal"/>
    <w:next w:val="TableProfessional"/>
    <w:semiHidden/>
    <w:unhideWhenUsed/>
    <w:rsid w:val="006D090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BangdangWeb11">
    <w:name w:val="Bảng dạng Web 11"/>
    <w:basedOn w:val="TableNormal"/>
    <w:next w:val="TableWeb1"/>
    <w:semiHidden/>
    <w:unhideWhenUsed/>
    <w:rsid w:val="006D090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BangdangWeb21">
    <w:name w:val="Bảng dạng Web 21"/>
    <w:basedOn w:val="TableNormal"/>
    <w:next w:val="TableWeb2"/>
    <w:semiHidden/>
    <w:unhideWhenUsed/>
    <w:rsid w:val="006D090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BangdangWeb31">
    <w:name w:val="Bảng dạng Web 31"/>
    <w:basedOn w:val="TableNormal"/>
    <w:next w:val="TableWeb3"/>
    <w:semiHidden/>
    <w:unhideWhenUsed/>
    <w:rsid w:val="006D090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Elegant11">
    <w:name w:val="Table Elegant11"/>
    <w:basedOn w:val="TableNormal"/>
    <w:rsid w:val="006D090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Bulleted-211">
    <w:name w:val="Bulleted-211"/>
    <w:rsid w:val="006D0905"/>
    <w:pPr>
      <w:numPr>
        <w:numId w:val="106"/>
      </w:numPr>
    </w:pPr>
  </w:style>
  <w:style w:type="numbering" w:customStyle="1" w:styleId="Style31">
    <w:name w:val="Style31"/>
    <w:rsid w:val="006D0905"/>
    <w:pPr>
      <w:numPr>
        <w:numId w:val="107"/>
      </w:numPr>
    </w:pPr>
  </w:style>
  <w:style w:type="numbering" w:customStyle="1" w:styleId="1ai1">
    <w:name w:val="1 / a / i1"/>
    <w:basedOn w:val="NoList"/>
    <w:next w:val="1ai"/>
    <w:semiHidden/>
    <w:unhideWhenUsed/>
    <w:rsid w:val="006D0905"/>
    <w:pPr>
      <w:numPr>
        <w:numId w:val="108"/>
      </w:numPr>
    </w:pPr>
  </w:style>
  <w:style w:type="numbering" w:customStyle="1" w:styleId="oantrichPhn1">
    <w:name w:val="Đoạn trích / Phần1"/>
    <w:basedOn w:val="NoList"/>
    <w:next w:val="ArticleSection"/>
    <w:semiHidden/>
    <w:unhideWhenUsed/>
    <w:rsid w:val="006D0905"/>
    <w:pPr>
      <w:numPr>
        <w:numId w:val="109"/>
      </w:numPr>
    </w:pPr>
  </w:style>
  <w:style w:type="numbering" w:customStyle="1" w:styleId="11111111">
    <w:name w:val="1 / 1.1 / 1.1.111"/>
    <w:rsid w:val="006D0905"/>
    <w:pPr>
      <w:numPr>
        <w:numId w:val="343"/>
      </w:numPr>
    </w:pPr>
  </w:style>
  <w:style w:type="numbering" w:customStyle="1" w:styleId="MyList1">
    <w:name w:val="My List1"/>
    <w:rsid w:val="006D0905"/>
    <w:pPr>
      <w:numPr>
        <w:numId w:val="111"/>
      </w:numPr>
    </w:pPr>
  </w:style>
  <w:style w:type="numbering" w:customStyle="1" w:styleId="Style21">
    <w:name w:val="Style21"/>
    <w:rsid w:val="006D0905"/>
    <w:pPr>
      <w:numPr>
        <w:numId w:val="148"/>
      </w:numPr>
    </w:pPr>
  </w:style>
  <w:style w:type="numbering" w:customStyle="1" w:styleId="3313111">
    <w:name w:val="3 / 3.1 / 3.1.11"/>
    <w:basedOn w:val="NoList"/>
    <w:next w:val="111111"/>
    <w:unhideWhenUsed/>
    <w:rsid w:val="006D0905"/>
  </w:style>
  <w:style w:type="numbering" w:customStyle="1" w:styleId="111111112211">
    <w:name w:val="1 / 1.1 / 1.1.1112211"/>
    <w:basedOn w:val="NoList"/>
    <w:next w:val="111111"/>
    <w:rsid w:val="002926B9"/>
  </w:style>
  <w:style w:type="paragraph" w:customStyle="1" w:styleId="StyleHeading2Linespacingsingle">
    <w:name w:val="Style Heading 2 + Line spacing:  single"/>
    <w:basedOn w:val="Heading2"/>
    <w:rsid w:val="0016358F"/>
    <w:pPr>
      <w:keepNext w:val="0"/>
      <w:widowControl w:val="0"/>
      <w:numPr>
        <w:ilvl w:val="1"/>
        <w:numId w:val="147"/>
      </w:numPr>
      <w:suppressAutoHyphens/>
      <w:spacing w:before="40" w:after="40" w:line="240" w:lineRule="auto"/>
    </w:pPr>
    <w:rPr>
      <w:rFonts w:ascii=".VnTime" w:hAnsi=".VnTime"/>
      <w:bCs/>
      <w:color w:val="auto"/>
      <w:sz w:val="24"/>
      <w:szCs w:val="24"/>
      <w:lang w:val="en-GB" w:eastAsia="ar-SA"/>
    </w:rPr>
  </w:style>
  <w:style w:type="numbering" w:customStyle="1" w:styleId="MyList2">
    <w:name w:val="My List2"/>
    <w:basedOn w:val="NoList"/>
    <w:rsid w:val="005C64DD"/>
    <w:pPr>
      <w:numPr>
        <w:numId w:val="113"/>
      </w:numPr>
    </w:pPr>
  </w:style>
  <w:style w:type="character" w:customStyle="1" w:styleId="WW8Num88z0">
    <w:name w:val="WW8Num88z0"/>
    <w:rsid w:val="00924B39"/>
    <w:rPr>
      <w:rFonts w:ascii="Times New Roman" w:eastAsia="Times New Roman" w:hAnsi="Times New Roman"/>
    </w:rPr>
  </w:style>
  <w:style w:type="character" w:customStyle="1" w:styleId="WW8Num22z0">
    <w:name w:val="WW8Num22z0"/>
    <w:rsid w:val="00924B39"/>
    <w:rPr>
      <w:rFonts w:ascii="Wingdings" w:hAnsi="Wingdings"/>
    </w:rPr>
  </w:style>
  <w:style w:type="character" w:customStyle="1" w:styleId="WW8Num168z1">
    <w:name w:val="WW8Num168z1"/>
    <w:rsid w:val="00924B39"/>
    <w:rPr>
      <w:rFonts w:ascii="Courier New" w:hAnsi="Courier New"/>
    </w:rPr>
  </w:style>
  <w:style w:type="character" w:customStyle="1" w:styleId="WW8Num76z0">
    <w:name w:val="WW8Num76z0"/>
    <w:rsid w:val="00924B39"/>
    <w:rPr>
      <w:rFonts w:ascii="Symbol" w:hAnsi="Symbol"/>
    </w:rPr>
  </w:style>
  <w:style w:type="character" w:customStyle="1" w:styleId="WW8Num58z0">
    <w:name w:val="WW8Num58z0"/>
    <w:rsid w:val="00924B39"/>
    <w:rPr>
      <w:rFonts w:ascii="Symbol" w:hAnsi="Symbol"/>
    </w:rPr>
  </w:style>
  <w:style w:type="character" w:customStyle="1" w:styleId="WW8Num199z1">
    <w:name w:val="WW8Num199z1"/>
    <w:rsid w:val="00924B39"/>
    <w:rPr>
      <w:rFonts w:ascii="Courier New" w:hAnsi="Courier New"/>
    </w:rPr>
  </w:style>
  <w:style w:type="character" w:customStyle="1" w:styleId="WW8Num145z0">
    <w:name w:val="WW8Num145z0"/>
    <w:rsid w:val="00924B39"/>
    <w:rPr>
      <w:i/>
    </w:rPr>
  </w:style>
  <w:style w:type="character" w:customStyle="1" w:styleId="WW8Num104z2">
    <w:name w:val="WW8Num104z2"/>
    <w:rsid w:val="00924B39"/>
    <w:rPr>
      <w:rFonts w:ascii="Wingdings" w:hAnsi="Wingdings"/>
    </w:rPr>
  </w:style>
  <w:style w:type="character" w:customStyle="1" w:styleId="WW8NumSt131z0">
    <w:name w:val="WW8NumSt131z0"/>
    <w:rsid w:val="00924B39"/>
    <w:rPr>
      <w:rFonts w:ascii="Symbol" w:hAnsi="Symbol"/>
    </w:rPr>
  </w:style>
  <w:style w:type="character" w:customStyle="1" w:styleId="WW8Num130z0">
    <w:name w:val="WW8Num130z0"/>
    <w:rsid w:val="00924B39"/>
    <w:rPr>
      <w:rFonts w:ascii="Times New Roman" w:eastAsia="Times New Roman" w:hAnsi="Times New Roman"/>
    </w:rPr>
  </w:style>
  <w:style w:type="character" w:customStyle="1" w:styleId="WW8Num124z2">
    <w:name w:val="WW8Num124z2"/>
    <w:rsid w:val="00924B39"/>
    <w:rPr>
      <w:rFonts w:ascii="Wingdings" w:hAnsi="Wingdings"/>
    </w:rPr>
  </w:style>
  <w:style w:type="character" w:customStyle="1" w:styleId="WW8NumSt162z0">
    <w:name w:val="WW8NumSt162z0"/>
    <w:rsid w:val="00924B39"/>
    <w:rPr>
      <w:rFonts w:ascii="Courier" w:hAnsi="Courier"/>
    </w:rPr>
  </w:style>
  <w:style w:type="character" w:customStyle="1" w:styleId="WW8Num34z1">
    <w:name w:val="WW8Num34z1"/>
    <w:rsid w:val="00924B39"/>
    <w:rPr>
      <w:rFonts w:ascii="Courier New" w:hAnsi="Courier New"/>
    </w:rPr>
  </w:style>
  <w:style w:type="character" w:customStyle="1" w:styleId="WW8Num175z2">
    <w:name w:val="WW8Num175z2"/>
    <w:rsid w:val="00924B39"/>
    <w:rPr>
      <w:rFonts w:ascii="Wingdings" w:hAnsi="Wingdings"/>
    </w:rPr>
  </w:style>
  <w:style w:type="character" w:customStyle="1" w:styleId="WW8Num209z0">
    <w:name w:val="WW8Num209z0"/>
    <w:rsid w:val="00924B39"/>
    <w:rPr>
      <w:rFonts w:ascii="Times New Roman" w:hAnsi="Times New Roman"/>
    </w:rPr>
  </w:style>
  <w:style w:type="character" w:customStyle="1" w:styleId="WW8Num81z0">
    <w:name w:val="WW8Num81z0"/>
    <w:rsid w:val="00924B39"/>
    <w:rPr>
      <w:rFonts w:ascii="VNI-Times" w:hAnsi="VNI-Times"/>
      <w:b w:val="0"/>
      <w:i w:val="0"/>
      <w:sz w:val="24"/>
      <w:u w:val="single"/>
    </w:rPr>
  </w:style>
  <w:style w:type="character" w:customStyle="1" w:styleId="WW8Num5z0">
    <w:name w:val="WW8Num5z0"/>
    <w:rsid w:val="00924B39"/>
    <w:rPr>
      <w:rFonts w:ascii="Symbol" w:hAnsi="Symbol"/>
    </w:rPr>
  </w:style>
  <w:style w:type="character" w:customStyle="1" w:styleId="WW8Num27z2">
    <w:name w:val="WW8Num27z2"/>
    <w:rsid w:val="00924B39"/>
    <w:rPr>
      <w:rFonts w:ascii="Wingdings" w:hAnsi="Wingdings"/>
    </w:rPr>
  </w:style>
  <w:style w:type="character" w:customStyle="1" w:styleId="WW8Num84z3">
    <w:name w:val="WW8Num84z3"/>
    <w:rsid w:val="00924B39"/>
    <w:rPr>
      <w:rFonts w:ascii="Symbol" w:hAnsi="Symbol"/>
    </w:rPr>
  </w:style>
  <w:style w:type="character" w:customStyle="1" w:styleId="WW8Num114z1">
    <w:name w:val="WW8Num114z1"/>
    <w:rsid w:val="00924B39"/>
    <w:rPr>
      <w:rFonts w:ascii="Times New Roman" w:eastAsia="Times New Roman" w:hAnsi="Times New Roman"/>
    </w:rPr>
  </w:style>
  <w:style w:type="character" w:customStyle="1" w:styleId="WW8Num38z0">
    <w:name w:val="WW8Num38z0"/>
    <w:rsid w:val="00924B39"/>
    <w:rPr>
      <w:rFonts w:ascii="VNI-Times" w:hAnsi="VNI-Times"/>
      <w:b/>
      <w:i w:val="0"/>
      <w:sz w:val="24"/>
      <w:u w:val="none"/>
    </w:rPr>
  </w:style>
  <w:style w:type="character" w:customStyle="1" w:styleId="WW8Num15z0">
    <w:name w:val="WW8Num15z0"/>
    <w:rsid w:val="00924B39"/>
    <w:rPr>
      <w:rFonts w:ascii="Times New Roman" w:hAnsi="Times New Roman"/>
    </w:rPr>
  </w:style>
  <w:style w:type="character" w:customStyle="1" w:styleId="WW8Num44z2">
    <w:name w:val="WW8Num44z2"/>
    <w:rsid w:val="00924B39"/>
    <w:rPr>
      <w:rFonts w:ascii="Wingdings" w:hAnsi="Wingdings"/>
    </w:rPr>
  </w:style>
  <w:style w:type="character" w:customStyle="1" w:styleId="WW8Num176z0">
    <w:name w:val="WW8Num176z0"/>
    <w:rsid w:val="00924B39"/>
    <w:rPr>
      <w:rFonts w:ascii="VNI-Times" w:hAnsi="VNI-Times"/>
      <w:b w:val="0"/>
      <w:i w:val="0"/>
      <w:sz w:val="24"/>
      <w:u w:val="none"/>
    </w:rPr>
  </w:style>
  <w:style w:type="character" w:customStyle="1" w:styleId="WW8Num137z1">
    <w:name w:val="WW8Num137z1"/>
    <w:rsid w:val="00924B39"/>
    <w:rPr>
      <w:rFonts w:ascii="Times New Roman" w:eastAsia="Times New Roman" w:hAnsi="Times New Roman"/>
    </w:rPr>
  </w:style>
  <w:style w:type="character" w:customStyle="1" w:styleId="WW8Num181z3">
    <w:name w:val="WW8Num181z3"/>
    <w:rsid w:val="00924B39"/>
    <w:rPr>
      <w:rFonts w:ascii="Symbol" w:hAnsi="Symbol"/>
    </w:rPr>
  </w:style>
  <w:style w:type="character" w:customStyle="1" w:styleId="WW8Num95z0">
    <w:name w:val="WW8Num95z0"/>
    <w:rsid w:val="00924B39"/>
    <w:rPr>
      <w:b/>
    </w:rPr>
  </w:style>
  <w:style w:type="character" w:customStyle="1" w:styleId="WW8Num86z0">
    <w:name w:val="WW8Num86z0"/>
    <w:rsid w:val="00924B39"/>
    <w:rPr>
      <w:rFonts w:ascii="VNI-Times" w:hAnsi="VNI-Times"/>
      <w:b w:val="0"/>
      <w:i w:val="0"/>
      <w:sz w:val="24"/>
      <w:u w:val="single"/>
    </w:rPr>
  </w:style>
  <w:style w:type="character" w:customStyle="1" w:styleId="WW8Num218z0">
    <w:name w:val="WW8Num218z0"/>
    <w:rsid w:val="00924B39"/>
    <w:rPr>
      <w:rFonts w:ascii="Times New Roman" w:eastAsia="Times New Roman" w:hAnsi="Times New Roman"/>
    </w:rPr>
  </w:style>
  <w:style w:type="character" w:customStyle="1" w:styleId="WW8Num120z0">
    <w:name w:val="WW8Num120z0"/>
    <w:rsid w:val="00924B39"/>
    <w:rPr>
      <w:rFonts w:ascii="Times New Roman" w:eastAsia="Times New Roman" w:hAnsi="Times New Roman"/>
    </w:rPr>
  </w:style>
  <w:style w:type="character" w:customStyle="1" w:styleId="WW8Num188z0">
    <w:name w:val="WW8Num188z0"/>
    <w:rsid w:val="00924B39"/>
    <w:rPr>
      <w:rFonts w:ascii="Times New Roman" w:hAnsi="Times New Roman"/>
      <w:b/>
      <w:i w:val="0"/>
      <w:sz w:val="26"/>
    </w:rPr>
  </w:style>
  <w:style w:type="character" w:customStyle="1" w:styleId="WW8Num55z0">
    <w:name w:val="WW8Num55z0"/>
    <w:rsid w:val="00924B39"/>
    <w:rPr>
      <w:rFonts w:ascii="VNI-Times" w:hAnsi="VNI-Times"/>
      <w:b/>
      <w:i w:val="0"/>
      <w:sz w:val="24"/>
      <w:u w:val="none"/>
    </w:rPr>
  </w:style>
  <w:style w:type="character" w:customStyle="1" w:styleId="WW8Num90z3">
    <w:name w:val="WW8Num90z3"/>
    <w:rsid w:val="00924B39"/>
    <w:rPr>
      <w:rFonts w:ascii="Symbol" w:hAnsi="Symbol"/>
    </w:rPr>
  </w:style>
  <w:style w:type="character" w:customStyle="1" w:styleId="WW8Num173z2">
    <w:name w:val="WW8Num173z2"/>
    <w:rsid w:val="00924B39"/>
    <w:rPr>
      <w:rFonts w:ascii="Wingdings" w:hAnsi="Wingdings"/>
    </w:rPr>
  </w:style>
  <w:style w:type="character" w:customStyle="1" w:styleId="WW8Num106z3">
    <w:name w:val="WW8Num106z3"/>
    <w:rsid w:val="00924B39"/>
    <w:rPr>
      <w:rFonts w:ascii="Symbol" w:hAnsi="Symbol"/>
    </w:rPr>
  </w:style>
  <w:style w:type="character" w:customStyle="1" w:styleId="WW8Num134z0">
    <w:name w:val="WW8Num134z0"/>
    <w:rsid w:val="00924B39"/>
    <w:rPr>
      <w:rFonts w:ascii="Times New Roman" w:hAnsi="Times New Roman"/>
    </w:rPr>
  </w:style>
  <w:style w:type="character" w:customStyle="1" w:styleId="WW8Num71z0">
    <w:name w:val="WW8Num71z0"/>
    <w:rsid w:val="00924B39"/>
    <w:rPr>
      <w:rFonts w:ascii="Courier New" w:hAnsi="Courier New"/>
    </w:rPr>
  </w:style>
  <w:style w:type="character" w:customStyle="1" w:styleId="WW8NumSt208z0">
    <w:name w:val="WW8NumSt208z0"/>
    <w:rsid w:val="00924B39"/>
    <w:rPr>
      <w:rFonts w:ascii="Arial" w:hAnsi="Arial"/>
    </w:rPr>
  </w:style>
  <w:style w:type="character" w:customStyle="1" w:styleId="WW8Num6z0">
    <w:name w:val="WW8Num6z0"/>
    <w:rsid w:val="00924B39"/>
    <w:rPr>
      <w:rFonts w:ascii="Symbol" w:hAnsi="Symbol"/>
    </w:rPr>
  </w:style>
  <w:style w:type="character" w:customStyle="1" w:styleId="WW8Num214z0">
    <w:name w:val="WW8Num214z0"/>
    <w:rsid w:val="00924B39"/>
    <w:rPr>
      <w:rFonts w:ascii="Symbol" w:hAnsi="Symbol"/>
    </w:rPr>
  </w:style>
  <w:style w:type="character" w:customStyle="1" w:styleId="WW8Num94z1">
    <w:name w:val="WW8Num94z1"/>
    <w:rsid w:val="00924B39"/>
    <w:rPr>
      <w:rFonts w:ascii="Courier New" w:hAnsi="Courier New"/>
    </w:rPr>
  </w:style>
  <w:style w:type="character" w:customStyle="1" w:styleId="WW8Num158z0">
    <w:name w:val="WW8Num158z0"/>
    <w:rsid w:val="00924B39"/>
    <w:rPr>
      <w:rFonts w:ascii="Wingdings" w:hAnsi="Wingdings"/>
    </w:rPr>
  </w:style>
  <w:style w:type="character" w:customStyle="1" w:styleId="WW8Num22z3">
    <w:name w:val="WW8Num22z3"/>
    <w:rsid w:val="00924B39"/>
    <w:rPr>
      <w:rFonts w:ascii="Symbol" w:hAnsi="Symbol"/>
    </w:rPr>
  </w:style>
  <w:style w:type="character" w:customStyle="1" w:styleId="WW8Num168z2">
    <w:name w:val="WW8Num168z2"/>
    <w:rsid w:val="00924B39"/>
    <w:rPr>
      <w:rFonts w:ascii="Wingdings" w:hAnsi="Wingdings"/>
    </w:rPr>
  </w:style>
  <w:style w:type="character" w:customStyle="1" w:styleId="WW8Num77z0">
    <w:name w:val="WW8Num77z0"/>
    <w:rsid w:val="00924B39"/>
    <w:rPr>
      <w:rFonts w:eastAsia="Times New Roman"/>
    </w:rPr>
  </w:style>
  <w:style w:type="character" w:customStyle="1" w:styleId="WW8Num199z2">
    <w:name w:val="WW8Num199z2"/>
    <w:rsid w:val="00924B39"/>
    <w:rPr>
      <w:rFonts w:ascii="Wingdings" w:hAnsi="Wingdings"/>
    </w:rPr>
  </w:style>
  <w:style w:type="character" w:customStyle="1" w:styleId="WW8Num148z1">
    <w:name w:val="WW8Num148z1"/>
    <w:rsid w:val="00924B39"/>
    <w:rPr>
      <w:rFonts w:ascii="Times New Roman" w:eastAsia="Times New Roman" w:hAnsi="Times New Roman"/>
    </w:rPr>
  </w:style>
  <w:style w:type="character" w:customStyle="1" w:styleId="WW8Num204z0">
    <w:name w:val="WW8Num204z0"/>
    <w:rsid w:val="00924B39"/>
    <w:rPr>
      <w:rFonts w:ascii="VNI-Helve" w:hAnsi="VNI-Helve"/>
      <w:b/>
      <w:i w:val="0"/>
      <w:sz w:val="28"/>
    </w:rPr>
  </w:style>
  <w:style w:type="character" w:customStyle="1" w:styleId="WW8Num105z0">
    <w:name w:val="WW8Num105z0"/>
    <w:rsid w:val="00924B39"/>
    <w:rPr>
      <w:rFonts w:ascii="Times New Roman" w:eastAsia="Times New Roman" w:hAnsi="Times New Roman"/>
    </w:rPr>
  </w:style>
  <w:style w:type="character" w:customStyle="1" w:styleId="WW8NumSt132z0">
    <w:name w:val="WW8NumSt132z0"/>
    <w:rsid w:val="00924B39"/>
    <w:rPr>
      <w:rFonts w:ascii="Symbol" w:hAnsi="Symbol"/>
    </w:rPr>
  </w:style>
  <w:style w:type="character" w:customStyle="1" w:styleId="WW8Num155z0">
    <w:name w:val="WW8Num155z0"/>
    <w:rsid w:val="00924B39"/>
    <w:rPr>
      <w:rFonts w:ascii="Times New Roman" w:hAnsi="Times New Roman"/>
      <w:b/>
      <w:i w:val="0"/>
      <w:sz w:val="26"/>
    </w:rPr>
  </w:style>
  <w:style w:type="character" w:customStyle="1" w:styleId="WW8Num130z1">
    <w:name w:val="WW8Num130z1"/>
    <w:rsid w:val="00924B39"/>
    <w:rPr>
      <w:rFonts w:ascii="Courier New" w:hAnsi="Courier New"/>
    </w:rPr>
  </w:style>
  <w:style w:type="character" w:customStyle="1" w:styleId="WW8Num124z3">
    <w:name w:val="WW8Num124z3"/>
    <w:rsid w:val="00924B39"/>
    <w:rPr>
      <w:rFonts w:ascii="Symbol" w:hAnsi="Symbol"/>
    </w:rPr>
  </w:style>
  <w:style w:type="character" w:customStyle="1" w:styleId="WW8NumSt163z0">
    <w:name w:val="WW8NumSt163z0"/>
    <w:rsid w:val="00924B39"/>
    <w:rPr>
      <w:rFonts w:ascii="Courier" w:hAnsi="Courier"/>
    </w:rPr>
  </w:style>
  <w:style w:type="character" w:customStyle="1" w:styleId="WW8Num218z3">
    <w:name w:val="WW8Num218z3"/>
    <w:rsid w:val="00924B39"/>
    <w:rPr>
      <w:rFonts w:ascii="Symbol" w:hAnsi="Symbol"/>
    </w:rPr>
  </w:style>
  <w:style w:type="character" w:customStyle="1" w:styleId="WW8Num34z2">
    <w:name w:val="WW8Num34z2"/>
    <w:rsid w:val="00924B39"/>
    <w:rPr>
      <w:rFonts w:ascii="Wingdings" w:hAnsi="Wingdings"/>
    </w:rPr>
  </w:style>
  <w:style w:type="character" w:customStyle="1" w:styleId="WW8Num175z3">
    <w:name w:val="WW8Num175z3"/>
    <w:rsid w:val="00924B39"/>
    <w:rPr>
      <w:rFonts w:ascii="Symbol" w:hAnsi="Symbol"/>
    </w:rPr>
  </w:style>
  <w:style w:type="character" w:customStyle="1" w:styleId="WW8Num210z0">
    <w:name w:val="WW8Num210z0"/>
    <w:rsid w:val="00924B39"/>
    <w:rPr>
      <w:rFonts w:ascii="Times New Roman" w:hAnsi="Times New Roman"/>
    </w:rPr>
  </w:style>
  <w:style w:type="character" w:customStyle="1" w:styleId="WW8Num28z0">
    <w:name w:val="WW8Num28z0"/>
    <w:rsid w:val="00924B39"/>
    <w:rPr>
      <w:rFonts w:ascii="Times New Roman" w:hAnsi="Times New Roman"/>
    </w:rPr>
  </w:style>
  <w:style w:type="character" w:customStyle="1" w:styleId="WW8Num118z0">
    <w:name w:val="WW8Num118z0"/>
    <w:rsid w:val="00924B39"/>
    <w:rPr>
      <w:rFonts w:ascii="Symbol" w:eastAsia="Times New Roman" w:hAnsi="Symbol"/>
    </w:rPr>
  </w:style>
  <w:style w:type="character" w:customStyle="1" w:styleId="WW8Num39z0">
    <w:name w:val="WW8Num39z0"/>
    <w:rsid w:val="00924B39"/>
    <w:rPr>
      <w:rFonts w:ascii="VNI-Times" w:hAnsi="VNI-Times"/>
      <w:b/>
      <w:i w:val="0"/>
      <w:sz w:val="24"/>
      <w:u w:val="none"/>
    </w:rPr>
  </w:style>
  <w:style w:type="character" w:customStyle="1" w:styleId="WW8Num18z0">
    <w:name w:val="WW8Num18z0"/>
    <w:rsid w:val="00924B39"/>
    <w:rPr>
      <w:rFonts w:ascii="Times New Roman" w:hAnsi="Times New Roman"/>
    </w:rPr>
  </w:style>
  <w:style w:type="character" w:customStyle="1" w:styleId="WW8Num71z3">
    <w:name w:val="WW8Num71z3"/>
    <w:rsid w:val="00924B39"/>
    <w:rPr>
      <w:rFonts w:ascii="Symbol" w:hAnsi="Symbol"/>
    </w:rPr>
  </w:style>
  <w:style w:type="character" w:customStyle="1" w:styleId="WW8Num45z0">
    <w:name w:val="WW8Num45z0"/>
    <w:rsid w:val="00924B39"/>
    <w:rPr>
      <w:rFonts w:ascii="Symbol" w:hAnsi="Symbol"/>
    </w:rPr>
  </w:style>
  <w:style w:type="character" w:customStyle="1" w:styleId="WW8Num157z0">
    <w:name w:val="WW8Num157z0"/>
    <w:rsid w:val="00924B39"/>
    <w:rPr>
      <w:rFonts w:ascii="VN-NTime" w:hAnsi="VN-NTime"/>
      <w:b/>
      <w:i w:val="0"/>
      <w:sz w:val="24"/>
      <w:u w:val="none"/>
    </w:rPr>
  </w:style>
  <w:style w:type="character" w:customStyle="1" w:styleId="WW8Num137z3">
    <w:name w:val="WW8Num137z3"/>
    <w:rsid w:val="00924B39"/>
    <w:rPr>
      <w:rFonts w:ascii="Symbol" w:hAnsi="Symbol"/>
    </w:rPr>
  </w:style>
  <w:style w:type="character" w:customStyle="1" w:styleId="WW8Num129z0">
    <w:name w:val="WW8Num129z0"/>
    <w:rsid w:val="00924B39"/>
    <w:rPr>
      <w:rFonts w:ascii="Symbol" w:hAnsi="Symbol"/>
    </w:rPr>
  </w:style>
  <w:style w:type="character" w:customStyle="1" w:styleId="WW8Num182z0">
    <w:name w:val="WW8Num182z0"/>
    <w:rsid w:val="00924B39"/>
    <w:rPr>
      <w:rFonts w:ascii="Times New Roman" w:hAnsi="Times New Roman"/>
    </w:rPr>
  </w:style>
  <w:style w:type="character" w:customStyle="1" w:styleId="WW8Num87z0">
    <w:name w:val="WW8Num87z0"/>
    <w:rsid w:val="00924B39"/>
    <w:rPr>
      <w:rFonts w:ascii="VN-NTime" w:hAnsi="VN-NTime"/>
      <w:b/>
      <w:i w:val="0"/>
      <w:sz w:val="24"/>
      <w:u w:val="none"/>
    </w:rPr>
  </w:style>
  <w:style w:type="character" w:customStyle="1" w:styleId="WW8Num218z1">
    <w:name w:val="WW8Num218z1"/>
    <w:rsid w:val="00924B39"/>
    <w:rPr>
      <w:rFonts w:ascii="Courier New" w:hAnsi="Courier New"/>
    </w:rPr>
  </w:style>
  <w:style w:type="character" w:customStyle="1" w:styleId="WW8Num120z1">
    <w:name w:val="WW8Num120z1"/>
    <w:rsid w:val="00924B39"/>
    <w:rPr>
      <w:rFonts w:ascii="Courier New" w:hAnsi="Courier New"/>
    </w:rPr>
  </w:style>
  <w:style w:type="character" w:customStyle="1" w:styleId="WW8Num189z0">
    <w:name w:val="WW8Num189z0"/>
    <w:rsid w:val="00924B39"/>
    <w:rPr>
      <w:rFonts w:ascii="Symbol" w:hAnsi="Symbol"/>
    </w:rPr>
  </w:style>
  <w:style w:type="character" w:customStyle="1" w:styleId="WW8Num57z0">
    <w:name w:val="WW8Num57z0"/>
    <w:rsid w:val="00924B39"/>
    <w:rPr>
      <w:rFonts w:ascii="VN-NTime" w:hAnsi="VN-NTime"/>
      <w:b w:val="0"/>
      <w:i w:val="0"/>
      <w:sz w:val="24"/>
      <w:u w:val="none"/>
    </w:rPr>
  </w:style>
  <w:style w:type="character" w:customStyle="1" w:styleId="WW8Num92z0">
    <w:name w:val="WW8Num92z0"/>
    <w:rsid w:val="00924B39"/>
    <w:rPr>
      <w:rFonts w:ascii="Times New Roman" w:eastAsia="Times New Roman" w:hAnsi="Times New Roman"/>
    </w:rPr>
  </w:style>
  <w:style w:type="character" w:customStyle="1" w:styleId="WW8Num146z0">
    <w:name w:val="WW8Num146z0"/>
    <w:rsid w:val="00924B39"/>
    <w:rPr>
      <w:rFonts w:ascii="VNI-Times" w:hAnsi="VNI-Times"/>
      <w:b/>
      <w:i w:val="0"/>
      <w:sz w:val="24"/>
      <w:u w:val="none"/>
    </w:rPr>
  </w:style>
  <w:style w:type="character" w:customStyle="1" w:styleId="WW8Num173z3">
    <w:name w:val="WW8Num173z3"/>
    <w:rsid w:val="00924B39"/>
    <w:rPr>
      <w:rFonts w:ascii="Symbol" w:hAnsi="Symbol"/>
    </w:rPr>
  </w:style>
  <w:style w:type="character" w:customStyle="1" w:styleId="WW8Num82z1">
    <w:name w:val="WW8Num82z1"/>
    <w:rsid w:val="00924B39"/>
    <w:rPr>
      <w:rFonts w:ascii="Courier New" w:hAnsi="Courier New"/>
    </w:rPr>
  </w:style>
  <w:style w:type="character" w:customStyle="1" w:styleId="WW8Num136z0">
    <w:name w:val="WW8Num136z0"/>
    <w:rsid w:val="00924B39"/>
    <w:rPr>
      <w:rFonts w:ascii="Times New Roman" w:eastAsia="Times New Roman" w:hAnsi="Times New Roman"/>
    </w:rPr>
  </w:style>
  <w:style w:type="character" w:customStyle="1" w:styleId="WW8Num71z1">
    <w:name w:val="WW8Num71z1"/>
    <w:rsid w:val="00924B39"/>
    <w:rPr>
      <w:rFonts w:ascii="Courier New" w:hAnsi="Courier New"/>
    </w:rPr>
  </w:style>
  <w:style w:type="character" w:customStyle="1" w:styleId="WW8Num193z0">
    <w:name w:val="WW8Num193z0"/>
    <w:rsid w:val="00924B39"/>
    <w:rPr>
      <w:rFonts w:ascii="Symbol" w:hAnsi="Symbol"/>
    </w:rPr>
  </w:style>
  <w:style w:type="character" w:customStyle="1" w:styleId="WW8NumSt209z0">
    <w:name w:val="WW8NumSt209z0"/>
    <w:rsid w:val="00924B39"/>
    <w:rPr>
      <w:rFonts w:ascii="Arial" w:hAnsi="Arial"/>
    </w:rPr>
  </w:style>
  <w:style w:type="character" w:customStyle="1" w:styleId="WW8Num7z0">
    <w:name w:val="WW8Num7z0"/>
    <w:rsid w:val="00924B39"/>
    <w:rPr>
      <w:rFonts w:ascii="Symbol" w:hAnsi="Symbol"/>
    </w:rPr>
  </w:style>
  <w:style w:type="character" w:customStyle="1" w:styleId="WW8Num216z0">
    <w:name w:val="WW8Num216z0"/>
    <w:rsid w:val="00924B39"/>
    <w:rPr>
      <w:rFonts w:ascii="Times New Roman" w:hAnsi="Times New Roman"/>
      <w:b/>
      <w:i/>
      <w:sz w:val="26"/>
    </w:rPr>
  </w:style>
  <w:style w:type="character" w:customStyle="1" w:styleId="WW8Num117z0">
    <w:name w:val="WW8Num117z0"/>
    <w:rsid w:val="00924B39"/>
    <w:rPr>
      <w:rFonts w:ascii="VN-NTime" w:hAnsi="VN-NTime"/>
      <w:b/>
      <w:i w:val="0"/>
      <w:sz w:val="24"/>
      <w:u w:val="none"/>
    </w:rPr>
  </w:style>
  <w:style w:type="character" w:customStyle="1" w:styleId="WW8Num177z1">
    <w:name w:val="WW8Num177z1"/>
    <w:rsid w:val="00924B39"/>
    <w:rPr>
      <w:rFonts w:ascii="Symbol" w:hAnsi="Symbol"/>
    </w:rPr>
  </w:style>
  <w:style w:type="character" w:customStyle="1" w:styleId="WW8Num96z1">
    <w:name w:val="WW8Num96z1"/>
    <w:rsid w:val="00924B39"/>
    <w:rPr>
      <w:rFonts w:ascii="VNI-Times" w:hAnsi="VNI-Times"/>
      <w:b w:val="0"/>
      <w:i w:val="0"/>
      <w:sz w:val="24"/>
    </w:rPr>
  </w:style>
  <w:style w:type="character" w:customStyle="1" w:styleId="WW8Num23z0">
    <w:name w:val="WW8Num23z0"/>
    <w:rsid w:val="00924B39"/>
    <w:rPr>
      <w:rFonts w:ascii="Times New Roman" w:hAnsi="Times New Roman"/>
    </w:rPr>
  </w:style>
  <w:style w:type="character" w:customStyle="1" w:styleId="WW8Num169z0">
    <w:name w:val="WW8Num169z0"/>
    <w:rsid w:val="00924B39"/>
    <w:rPr>
      <w:rFonts w:ascii="Wingdings" w:hAnsi="Wingdings"/>
    </w:rPr>
  </w:style>
  <w:style w:type="character" w:customStyle="1" w:styleId="WW8Num77z1">
    <w:name w:val="WW8Num77z1"/>
    <w:rsid w:val="00924B39"/>
    <w:rPr>
      <w:rFonts w:ascii="Courier New" w:hAnsi="Courier New"/>
    </w:rPr>
  </w:style>
  <w:style w:type="character" w:customStyle="1" w:styleId="WW8Num200z0">
    <w:name w:val="WW8Num200z0"/>
    <w:rsid w:val="00924B39"/>
    <w:rPr>
      <w:rFonts w:ascii="Symbol" w:hAnsi="Symbol"/>
    </w:rPr>
  </w:style>
  <w:style w:type="character" w:customStyle="1" w:styleId="WW8Num204z1">
    <w:name w:val="WW8Num204z1"/>
    <w:rsid w:val="00924B39"/>
    <w:rPr>
      <w:rFonts w:ascii="VNI-Aptima" w:hAnsi="VNI-Aptima"/>
      <w:b/>
      <w:i w:val="0"/>
      <w:sz w:val="24"/>
    </w:rPr>
  </w:style>
  <w:style w:type="character" w:customStyle="1" w:styleId="WW8Num192z0">
    <w:name w:val="WW8Num192z0"/>
    <w:rsid w:val="00924B39"/>
    <w:rPr>
      <w:rFonts w:ascii="Times New Roman" w:hAnsi="Times New Roman"/>
    </w:rPr>
  </w:style>
  <w:style w:type="character" w:customStyle="1" w:styleId="WW8Num105z1">
    <w:name w:val="WW8Num105z1"/>
    <w:rsid w:val="00924B39"/>
    <w:rPr>
      <w:rFonts w:ascii="Courier New" w:hAnsi="Courier New"/>
    </w:rPr>
  </w:style>
  <w:style w:type="character" w:customStyle="1" w:styleId="WW8NumSt133z0">
    <w:name w:val="WW8NumSt133z0"/>
    <w:rsid w:val="00924B39"/>
    <w:rPr>
      <w:rFonts w:ascii="Symbol" w:hAnsi="Symbol"/>
    </w:rPr>
  </w:style>
  <w:style w:type="character" w:customStyle="1" w:styleId="WW8Num130z2">
    <w:name w:val="WW8Num130z2"/>
    <w:rsid w:val="00924B39"/>
    <w:rPr>
      <w:rFonts w:ascii="Wingdings" w:hAnsi="Wingdings"/>
    </w:rPr>
  </w:style>
  <w:style w:type="character" w:customStyle="1" w:styleId="WW8Num125z0">
    <w:name w:val="WW8Num125z0"/>
    <w:rsid w:val="00924B39"/>
    <w:rPr>
      <w:rFonts w:ascii="Times New Roman" w:hAnsi="Times New Roman"/>
    </w:rPr>
  </w:style>
  <w:style w:type="character" w:customStyle="1" w:styleId="WW8NumSt164z0">
    <w:name w:val="WW8NumSt164z0"/>
    <w:rsid w:val="00924B39"/>
    <w:rPr>
      <w:rFonts w:ascii="Courier New" w:hAnsi="Courier New"/>
    </w:rPr>
  </w:style>
  <w:style w:type="character" w:customStyle="1" w:styleId="WW8Num109z0">
    <w:name w:val="WW8Num109z0"/>
    <w:rsid w:val="00924B39"/>
    <w:rPr>
      <w:rFonts w:ascii="Times New Roman" w:hAnsi="Times New Roman"/>
      <w:b/>
      <w:i w:val="0"/>
      <w:sz w:val="26"/>
    </w:rPr>
  </w:style>
  <w:style w:type="character" w:customStyle="1" w:styleId="WW8Num219z0">
    <w:name w:val="WW8Num219z0"/>
    <w:rsid w:val="00924B39"/>
    <w:rPr>
      <w:rFonts w:ascii=".VnTime" w:eastAsia="Times New Roman" w:hAnsi=".VnTime"/>
    </w:rPr>
  </w:style>
  <w:style w:type="character" w:customStyle="1" w:styleId="WW8Num34z3">
    <w:name w:val="WW8Num34z3"/>
    <w:rsid w:val="00924B39"/>
    <w:rPr>
      <w:rFonts w:ascii="Symbol" w:hAnsi="Symbol"/>
    </w:rPr>
  </w:style>
  <w:style w:type="character" w:customStyle="1" w:styleId="WW8Num211z0">
    <w:name w:val="WW8Num211z0"/>
    <w:rsid w:val="00924B39"/>
    <w:rPr>
      <w:rFonts w:ascii="Symbol" w:hAnsi="Symbol"/>
    </w:rPr>
  </w:style>
  <w:style w:type="character" w:customStyle="1" w:styleId="WW8Num29z0">
    <w:name w:val="WW8Num29z0"/>
    <w:rsid w:val="00924B39"/>
    <w:rPr>
      <w:rFonts w:ascii="Symbol" w:hAnsi="Symbol"/>
    </w:rPr>
  </w:style>
  <w:style w:type="character" w:customStyle="1" w:styleId="WW8Num127z0">
    <w:name w:val="WW8Num127z0"/>
    <w:rsid w:val="00924B39"/>
    <w:rPr>
      <w:rFonts w:ascii="VN-NTime" w:hAnsi="VN-NTime"/>
      <w:b/>
      <w:i w:val="0"/>
      <w:sz w:val="24"/>
      <w:u w:val="none"/>
    </w:rPr>
  </w:style>
  <w:style w:type="character" w:customStyle="1" w:styleId="WW8Num215z0">
    <w:name w:val="WW8Num215z0"/>
    <w:rsid w:val="00924B39"/>
    <w:rPr>
      <w:rFonts w:ascii="VNI-Times" w:hAnsi="VNI-Times"/>
      <w:b/>
      <w:i w:val="0"/>
      <w:sz w:val="24"/>
      <w:u w:val="none"/>
    </w:rPr>
  </w:style>
  <w:style w:type="character" w:customStyle="1" w:styleId="WW8Num20z0">
    <w:name w:val="WW8Num20z0"/>
    <w:rsid w:val="00924B39"/>
    <w:rPr>
      <w:rFonts w:ascii="Times New Roman" w:hAnsi="Times New Roman"/>
    </w:rPr>
  </w:style>
  <w:style w:type="character" w:customStyle="1" w:styleId="WW8Num73z0">
    <w:name w:val="WW8Num73z0"/>
    <w:rsid w:val="00924B39"/>
    <w:rPr>
      <w:rFonts w:ascii="Times New Roman" w:hAnsi="Times New Roman"/>
    </w:rPr>
  </w:style>
  <w:style w:type="character" w:customStyle="1" w:styleId="WW8Num47z0">
    <w:name w:val="WW8Num47z0"/>
    <w:rsid w:val="00924B39"/>
    <w:rPr>
      <w:rFonts w:ascii="Symbol" w:hAnsi="Symbol"/>
    </w:rPr>
  </w:style>
  <w:style w:type="character" w:customStyle="1" w:styleId="WW8Num138z0">
    <w:name w:val="WW8Num138z0"/>
    <w:rsid w:val="00924B39"/>
    <w:rPr>
      <w:rFonts w:ascii="Times New Roman" w:hAnsi="Times New Roman"/>
    </w:rPr>
  </w:style>
  <w:style w:type="character" w:customStyle="1" w:styleId="WW8Num184z0">
    <w:name w:val="WW8Num184z0"/>
    <w:rsid w:val="00924B39"/>
    <w:rPr>
      <w:rFonts w:ascii="Symbol" w:hAnsi="Symbol"/>
    </w:rPr>
  </w:style>
  <w:style w:type="character" w:customStyle="1" w:styleId="WW8Num218z2">
    <w:name w:val="WW8Num218z2"/>
    <w:rsid w:val="00924B39"/>
    <w:rPr>
      <w:rFonts w:ascii="Wingdings" w:hAnsi="Wingdings"/>
    </w:rPr>
  </w:style>
  <w:style w:type="character" w:customStyle="1" w:styleId="WW8Num120z2">
    <w:name w:val="WW8Num120z2"/>
    <w:rsid w:val="00924B39"/>
    <w:rPr>
      <w:rFonts w:ascii="Wingdings" w:hAnsi="Wingdings"/>
    </w:rPr>
  </w:style>
  <w:style w:type="character" w:customStyle="1" w:styleId="WW8Num92z2">
    <w:name w:val="WW8Num92z2"/>
    <w:rsid w:val="00924B39"/>
    <w:rPr>
      <w:rFonts w:ascii="Wingdings" w:hAnsi="Wingdings"/>
    </w:rPr>
  </w:style>
  <w:style w:type="character" w:customStyle="1" w:styleId="WW8Num31z3">
    <w:name w:val="WW8Num31z3"/>
    <w:rsid w:val="00924B39"/>
    <w:rPr>
      <w:rFonts w:ascii="Symbol" w:hAnsi="Symbol"/>
    </w:rPr>
  </w:style>
  <w:style w:type="character" w:customStyle="1" w:styleId="WW8Num174z0">
    <w:name w:val="WW8Num174z0"/>
    <w:rsid w:val="00924B39"/>
    <w:rPr>
      <w:rFonts w:ascii="Courier New" w:hAnsi="Courier New"/>
    </w:rPr>
  </w:style>
  <w:style w:type="character" w:customStyle="1" w:styleId="WW8Num191z0">
    <w:name w:val="WW8Num191z0"/>
    <w:rsid w:val="00924B39"/>
    <w:rPr>
      <w:rFonts w:ascii="VNI-Times" w:hAnsi="VNI-Times"/>
      <w:b w:val="0"/>
      <w:i w:val="0"/>
      <w:sz w:val="24"/>
      <w:u w:val="single"/>
    </w:rPr>
  </w:style>
  <w:style w:type="character" w:customStyle="1" w:styleId="WW8Num61z2">
    <w:name w:val="WW8Num61z2"/>
    <w:rsid w:val="00924B39"/>
    <w:rPr>
      <w:rFonts w:ascii="Wingdings" w:hAnsi="Wingdings"/>
    </w:rPr>
  </w:style>
  <w:style w:type="character" w:customStyle="1" w:styleId="WW8Num82z2">
    <w:name w:val="WW8Num82z2"/>
    <w:rsid w:val="00924B39"/>
    <w:rPr>
      <w:rFonts w:ascii="Wingdings" w:hAnsi="Wingdings"/>
    </w:rPr>
  </w:style>
  <w:style w:type="character" w:customStyle="1" w:styleId="WW8Num136z1">
    <w:name w:val="WW8Num136z1"/>
    <w:rsid w:val="00924B39"/>
    <w:rPr>
      <w:rFonts w:ascii="Courier New" w:hAnsi="Courier New"/>
    </w:rPr>
  </w:style>
  <w:style w:type="character" w:customStyle="1" w:styleId="WW8Num71z2">
    <w:name w:val="WW8Num71z2"/>
    <w:rsid w:val="00924B39"/>
    <w:rPr>
      <w:rFonts w:ascii="Wingdings" w:hAnsi="Wingdings"/>
    </w:rPr>
  </w:style>
  <w:style w:type="character" w:customStyle="1" w:styleId="WW8NumSt210z0">
    <w:name w:val="WW8NumSt210z0"/>
    <w:rsid w:val="00924B39"/>
    <w:rPr>
      <w:rFonts w:ascii="Arial" w:hAnsi="Arial"/>
    </w:rPr>
  </w:style>
  <w:style w:type="character" w:customStyle="1" w:styleId="WW8Num8z0">
    <w:name w:val="WW8Num8z0"/>
    <w:rsid w:val="00924B39"/>
    <w:rPr>
      <w:rFonts w:ascii="Symbol" w:hAnsi="Symbol"/>
    </w:rPr>
  </w:style>
  <w:style w:type="character" w:customStyle="1" w:styleId="WW8Num40z1">
    <w:name w:val="WW8Num40z1"/>
    <w:rsid w:val="00924B39"/>
    <w:rPr>
      <w:rFonts w:ascii="Courier New" w:hAnsi="Courier New"/>
    </w:rPr>
  </w:style>
  <w:style w:type="character" w:customStyle="1" w:styleId="WW8Num219z3">
    <w:name w:val="WW8Num219z3"/>
    <w:rsid w:val="00924B39"/>
    <w:rPr>
      <w:rFonts w:ascii="Symbol" w:hAnsi="Symbol"/>
    </w:rPr>
  </w:style>
  <w:style w:type="character" w:customStyle="1" w:styleId="WW8Num177z4">
    <w:name w:val="WW8Num177z4"/>
    <w:rsid w:val="00924B39"/>
    <w:rPr>
      <w:rFonts w:ascii="Courier New" w:hAnsi="Courier New"/>
    </w:rPr>
  </w:style>
  <w:style w:type="character" w:customStyle="1" w:styleId="WW8Num158z1">
    <w:name w:val="WW8Num158z1"/>
    <w:rsid w:val="00924B39"/>
    <w:rPr>
      <w:rFonts w:ascii="Times New Roman" w:eastAsia="Times New Roman" w:hAnsi="Times New Roman"/>
    </w:rPr>
  </w:style>
  <w:style w:type="character" w:customStyle="1" w:styleId="WW8Num46z0">
    <w:name w:val="WW8Num46z0"/>
    <w:rsid w:val="00924B39"/>
    <w:rPr>
      <w:rFonts w:ascii="VN-NTime" w:hAnsi="VN-NTime"/>
      <w:b/>
      <w:i w:val="0"/>
      <w:sz w:val="24"/>
      <w:u w:val="none"/>
    </w:rPr>
  </w:style>
  <w:style w:type="character" w:customStyle="1" w:styleId="WW8Num101z0">
    <w:name w:val="WW8Num101z0"/>
    <w:rsid w:val="00924B39"/>
    <w:rPr>
      <w:rFonts w:ascii="Symbol" w:hAnsi="Symbol"/>
    </w:rPr>
  </w:style>
  <w:style w:type="character" w:customStyle="1" w:styleId="WW8Num88z1">
    <w:name w:val="WW8Num88z1"/>
    <w:rsid w:val="00924B39"/>
    <w:rPr>
      <w:rFonts w:ascii="Courier New" w:hAnsi="Courier New"/>
    </w:rPr>
  </w:style>
  <w:style w:type="character" w:customStyle="1" w:styleId="WW8Num25z0">
    <w:name w:val="WW8Num25z0"/>
    <w:rsid w:val="00924B39"/>
    <w:rPr>
      <w:rFonts w:ascii="Times New Roman" w:eastAsia="Times New Roman" w:hAnsi="Times New Roman"/>
    </w:rPr>
  </w:style>
  <w:style w:type="character" w:customStyle="1" w:styleId="WW8Num169z3">
    <w:name w:val="WW8Num169z3"/>
    <w:rsid w:val="00924B39"/>
    <w:rPr>
      <w:rFonts w:ascii="Symbol" w:hAnsi="Symbol"/>
    </w:rPr>
  </w:style>
  <w:style w:type="character" w:customStyle="1" w:styleId="WW8Num77z2">
    <w:name w:val="WW8Num77z2"/>
    <w:rsid w:val="00924B39"/>
    <w:rPr>
      <w:rFonts w:ascii="Wingdings" w:hAnsi="Wingdings"/>
    </w:rPr>
  </w:style>
  <w:style w:type="character" w:customStyle="1" w:styleId="WW8Num61z0">
    <w:name w:val="WW8Num61z0"/>
    <w:rsid w:val="00924B39"/>
    <w:rPr>
      <w:rFonts w:ascii=".VnTime" w:eastAsia="Times New Roman" w:hAnsi=".VnTime"/>
    </w:rPr>
  </w:style>
  <w:style w:type="character" w:customStyle="1" w:styleId="WW8Num201z0">
    <w:name w:val="WW8Num201z0"/>
    <w:rsid w:val="00924B39"/>
    <w:rPr>
      <w:rFonts w:ascii="Symbol" w:hAnsi="Symbol"/>
    </w:rPr>
  </w:style>
  <w:style w:type="character" w:customStyle="1" w:styleId="WW8Num149z0">
    <w:name w:val="WW8Num149z0"/>
    <w:rsid w:val="00924B39"/>
    <w:rPr>
      <w:rFonts w:ascii="Times New Roman" w:eastAsia="Times New Roman" w:hAnsi="Times New Roman"/>
    </w:rPr>
  </w:style>
  <w:style w:type="character" w:customStyle="1" w:styleId="WW8Num204z4">
    <w:name w:val="WW8Num204z4"/>
    <w:rsid w:val="00924B39"/>
    <w:rPr>
      <w:rFonts w:ascii="VNI-Times" w:hAnsi="VNI-Times"/>
      <w:b/>
      <w:i/>
      <w:sz w:val="24"/>
    </w:rPr>
  </w:style>
  <w:style w:type="character" w:customStyle="1" w:styleId="WW8Num159z0">
    <w:name w:val="WW8Num159z0"/>
    <w:rsid w:val="00924B39"/>
    <w:rPr>
      <w:rFonts w:ascii="VN-NTime" w:hAnsi="VN-NTime"/>
      <w:b/>
      <w:i w:val="0"/>
      <w:sz w:val="24"/>
      <w:u w:val="none"/>
    </w:rPr>
  </w:style>
  <w:style w:type="character" w:customStyle="1" w:styleId="WW8Num105z2">
    <w:name w:val="WW8Num105z2"/>
    <w:rsid w:val="00924B39"/>
    <w:rPr>
      <w:rFonts w:ascii="Wingdings" w:hAnsi="Wingdings"/>
    </w:rPr>
  </w:style>
  <w:style w:type="character" w:customStyle="1" w:styleId="WW8NumSt134z0">
    <w:name w:val="WW8NumSt134z0"/>
    <w:rsid w:val="00924B39"/>
    <w:rPr>
      <w:rFonts w:ascii="Symbol" w:hAnsi="Symbol"/>
    </w:rPr>
  </w:style>
  <w:style w:type="character" w:customStyle="1" w:styleId="WW8Num130z3">
    <w:name w:val="WW8Num130z3"/>
    <w:rsid w:val="00924B39"/>
    <w:rPr>
      <w:rFonts w:ascii="Symbol" w:hAnsi="Symbol"/>
    </w:rPr>
  </w:style>
  <w:style w:type="character" w:customStyle="1" w:styleId="WW8Num126z0">
    <w:name w:val="WW8Num126z0"/>
    <w:rsid w:val="00924B39"/>
    <w:rPr>
      <w:rFonts w:ascii="Symbol" w:hAnsi="Symbol"/>
    </w:rPr>
  </w:style>
  <w:style w:type="character" w:customStyle="1" w:styleId="WW8NumSt165z0">
    <w:name w:val="WW8NumSt165z0"/>
    <w:rsid w:val="00924B39"/>
    <w:rPr>
      <w:rFonts w:ascii="Courier" w:hAnsi="Courier"/>
    </w:rPr>
  </w:style>
  <w:style w:type="character" w:customStyle="1" w:styleId="WW8Num110z0">
    <w:name w:val="WW8Num110z0"/>
    <w:rsid w:val="00924B39"/>
    <w:rPr>
      <w:rFonts w:ascii="Wingdings" w:hAnsi="Wingdings"/>
    </w:rPr>
  </w:style>
  <w:style w:type="character" w:customStyle="1" w:styleId="WW8Num219z1">
    <w:name w:val="WW8Num219z1"/>
    <w:rsid w:val="00924B39"/>
    <w:rPr>
      <w:rFonts w:ascii="Courier New" w:hAnsi="Courier New"/>
    </w:rPr>
  </w:style>
  <w:style w:type="character" w:customStyle="1" w:styleId="WW8Num36z0">
    <w:name w:val="WW8Num36z0"/>
    <w:rsid w:val="00924B39"/>
    <w:rPr>
      <w:rFonts w:ascii=".VnTime" w:eastAsia="Times New Roman" w:hAnsi=".VnTime"/>
    </w:rPr>
  </w:style>
  <w:style w:type="character" w:customStyle="1" w:styleId="WW8Num194z0">
    <w:name w:val="WW8Num194z0"/>
    <w:rsid w:val="00924B39"/>
    <w:rPr>
      <w:rFonts w:ascii="Symbol" w:hAnsi="Symbol"/>
      <w:b/>
      <w:i w:val="0"/>
      <w:sz w:val="24"/>
    </w:rPr>
  </w:style>
  <w:style w:type="character" w:customStyle="1" w:styleId="WW8Num212z0">
    <w:name w:val="WW8Num212z0"/>
    <w:rsid w:val="00924B39"/>
    <w:rPr>
      <w:rFonts w:ascii="Times New Roman" w:eastAsia="Times New Roman" w:hAnsi="Times New Roman"/>
    </w:rPr>
  </w:style>
  <w:style w:type="character" w:customStyle="1" w:styleId="WW8Num93z0">
    <w:name w:val="WW8Num93z0"/>
    <w:rsid w:val="00924B39"/>
    <w:rPr>
      <w:rFonts w:ascii="Times New Roman" w:eastAsia="Times New Roman" w:hAnsi="Times New Roman"/>
    </w:rPr>
  </w:style>
  <w:style w:type="character" w:customStyle="1" w:styleId="WW8Num30z0">
    <w:name w:val="WW8Num30z0"/>
    <w:rsid w:val="00924B39"/>
    <w:rPr>
      <w:rFonts w:ascii="Times New Roman" w:hAnsi="Times New Roman"/>
    </w:rPr>
  </w:style>
  <w:style w:type="character" w:customStyle="1" w:styleId="WW8Num118z1">
    <w:name w:val="WW8Num118z1"/>
    <w:rsid w:val="00924B39"/>
    <w:rPr>
      <w:rFonts w:ascii="Courier New" w:hAnsi="Courier New"/>
    </w:rPr>
  </w:style>
  <w:style w:type="character" w:customStyle="1" w:styleId="WW8Num21z0">
    <w:name w:val="WW8Num21z0"/>
    <w:rsid w:val="00924B39"/>
    <w:rPr>
      <w:rFonts w:ascii="Times New Roman" w:eastAsia="Times New Roman" w:hAnsi="Times New Roman"/>
    </w:rPr>
  </w:style>
  <w:style w:type="character" w:customStyle="1" w:styleId="WW8Num163z0">
    <w:name w:val="WW8Num163z0"/>
    <w:rsid w:val="00924B39"/>
    <w:rPr>
      <w:rFonts w:ascii="Symbol" w:hAnsi="Symbol"/>
    </w:rPr>
  </w:style>
  <w:style w:type="character" w:customStyle="1" w:styleId="WW8Num74z0">
    <w:name w:val="WW8Num74z0"/>
    <w:rsid w:val="00924B39"/>
    <w:rPr>
      <w:rFonts w:ascii="Symbol" w:hAnsi="Symbol"/>
    </w:rPr>
  </w:style>
  <w:style w:type="character" w:customStyle="1" w:styleId="WW8Num198z1">
    <w:name w:val="WW8Num198z1"/>
    <w:rsid w:val="00924B39"/>
    <w:rPr>
      <w:rFonts w:ascii="Courier New" w:hAnsi="Courier New"/>
    </w:rPr>
  </w:style>
  <w:style w:type="character" w:customStyle="1" w:styleId="WW8Num140z0">
    <w:name w:val="WW8Num140z0"/>
    <w:rsid w:val="00924B39"/>
    <w:rPr>
      <w:rFonts w:ascii="Times New Roman" w:hAnsi="Times New Roman"/>
    </w:rPr>
  </w:style>
  <w:style w:type="character" w:customStyle="1" w:styleId="WW8Num184z1">
    <w:name w:val="WW8Num184z1"/>
    <w:rsid w:val="00924B39"/>
    <w:rPr>
      <w:rFonts w:ascii="Courier New" w:hAnsi="Courier New"/>
    </w:rPr>
  </w:style>
  <w:style w:type="character" w:customStyle="1" w:styleId="WW8Num99z0">
    <w:name w:val="WW8Num99z0"/>
    <w:rsid w:val="00924B39"/>
    <w:rPr>
      <w:rFonts w:ascii="VNI-Times" w:hAnsi="VNI-Times"/>
      <w:b/>
      <w:i w:val="0"/>
      <w:sz w:val="24"/>
      <w:u w:val="none"/>
    </w:rPr>
  </w:style>
  <w:style w:type="character" w:customStyle="1" w:styleId="WW8Num120z3">
    <w:name w:val="WW8Num120z3"/>
    <w:rsid w:val="00924B39"/>
    <w:rPr>
      <w:rFonts w:ascii="Symbol" w:hAnsi="Symbol"/>
    </w:rPr>
  </w:style>
  <w:style w:type="character" w:customStyle="1" w:styleId="WW8Num92z3">
    <w:name w:val="WW8Num92z3"/>
    <w:rsid w:val="00924B39"/>
    <w:rPr>
      <w:rFonts w:ascii="Symbol" w:hAnsi="Symbol"/>
    </w:rPr>
  </w:style>
  <w:style w:type="character" w:customStyle="1" w:styleId="WW8Num32z1">
    <w:name w:val="WW8Num32z1"/>
    <w:rsid w:val="00924B39"/>
    <w:rPr>
      <w:rFonts w:ascii="Courier New" w:hAnsi="Courier New"/>
    </w:rPr>
  </w:style>
  <w:style w:type="character" w:customStyle="1" w:styleId="WW8Num174z1">
    <w:name w:val="WW8Num174z1"/>
    <w:rsid w:val="00924B39"/>
    <w:rPr>
      <w:rFonts w:ascii="Courier New" w:hAnsi="Courier New"/>
    </w:rPr>
  </w:style>
  <w:style w:type="character" w:customStyle="1" w:styleId="WW8Num61z3">
    <w:name w:val="WW8Num61z3"/>
    <w:rsid w:val="00924B39"/>
    <w:rPr>
      <w:rFonts w:ascii="Symbol" w:hAnsi="Symbol"/>
    </w:rPr>
  </w:style>
  <w:style w:type="character" w:customStyle="1" w:styleId="WW8Num82z3">
    <w:name w:val="WW8Num82z3"/>
    <w:rsid w:val="00924B39"/>
    <w:rPr>
      <w:rFonts w:ascii="Symbol" w:hAnsi="Symbol"/>
    </w:rPr>
  </w:style>
  <w:style w:type="character" w:customStyle="1" w:styleId="WW8Num110z3">
    <w:name w:val="WW8Num110z3"/>
    <w:rsid w:val="00924B39"/>
    <w:rPr>
      <w:rFonts w:ascii="Symbol" w:hAnsi="Symbol"/>
    </w:rPr>
  </w:style>
  <w:style w:type="character" w:customStyle="1" w:styleId="WW8Num155z1">
    <w:name w:val="WW8Num155z1"/>
    <w:rsid w:val="00924B39"/>
    <w:rPr>
      <w:b w:val="0"/>
      <w:i w:val="0"/>
    </w:rPr>
  </w:style>
  <w:style w:type="character" w:customStyle="1" w:styleId="WW8NumSt223z0">
    <w:name w:val="WW8NumSt223z0"/>
    <w:rsid w:val="00924B39"/>
    <w:rPr>
      <w:rFonts w:ascii="Symbol" w:hAnsi="Symbol"/>
    </w:rPr>
  </w:style>
  <w:style w:type="character" w:customStyle="1" w:styleId="WW8Num10z0">
    <w:name w:val="WW8Num10z0"/>
    <w:rsid w:val="00924B39"/>
    <w:rPr>
      <w:rFonts w:ascii="Symbol" w:hAnsi="Symbol"/>
    </w:rPr>
  </w:style>
  <w:style w:type="character" w:customStyle="1" w:styleId="WW8Num40z2">
    <w:name w:val="WW8Num40z2"/>
    <w:rsid w:val="00924B39"/>
    <w:rPr>
      <w:rFonts w:ascii="Wingdings" w:hAnsi="Wingdings"/>
    </w:rPr>
  </w:style>
  <w:style w:type="character" w:customStyle="1" w:styleId="WW8Num221z0">
    <w:name w:val="WW8Num221z0"/>
    <w:rsid w:val="00924B39"/>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7z5">
    <w:name w:val="WW8Num177z5"/>
    <w:rsid w:val="00924B39"/>
    <w:rPr>
      <w:rFonts w:ascii="Wingdings" w:hAnsi="Wingdings"/>
    </w:rPr>
  </w:style>
  <w:style w:type="character" w:customStyle="1" w:styleId="WW8Num158z3">
    <w:name w:val="WW8Num158z3"/>
    <w:rsid w:val="00924B39"/>
    <w:rPr>
      <w:rFonts w:ascii="Symbol" w:hAnsi="Symbol"/>
    </w:rPr>
  </w:style>
  <w:style w:type="character" w:customStyle="1" w:styleId="WW8Num88z2">
    <w:name w:val="WW8Num88z2"/>
    <w:rsid w:val="00924B39"/>
    <w:rPr>
      <w:rFonts w:ascii="Wingdings" w:hAnsi="Wingdings"/>
    </w:rPr>
  </w:style>
  <w:style w:type="character" w:customStyle="1" w:styleId="WW8Num25z1">
    <w:name w:val="WW8Num25z1"/>
    <w:rsid w:val="00924B39"/>
    <w:rPr>
      <w:rFonts w:ascii="Courier New" w:hAnsi="Courier New"/>
    </w:rPr>
  </w:style>
  <w:style w:type="character" w:customStyle="1" w:styleId="WW8Num170z0">
    <w:name w:val="WW8Num170z0"/>
    <w:rsid w:val="00924B39"/>
    <w:rPr>
      <w:rFonts w:ascii="Times New Roman" w:hAnsi="Times New Roman"/>
    </w:rPr>
  </w:style>
  <w:style w:type="character" w:customStyle="1" w:styleId="WW8Num77z3">
    <w:name w:val="WW8Num77z3"/>
    <w:rsid w:val="00924B39"/>
    <w:rPr>
      <w:rFonts w:ascii="Symbol" w:hAnsi="Symbol"/>
    </w:rPr>
  </w:style>
  <w:style w:type="character" w:customStyle="1" w:styleId="WW8Num61z1">
    <w:name w:val="WW8Num61z1"/>
    <w:rsid w:val="00924B39"/>
    <w:rPr>
      <w:rFonts w:ascii="Courier New" w:hAnsi="Courier New"/>
    </w:rPr>
  </w:style>
  <w:style w:type="character" w:customStyle="1" w:styleId="WW8Num202z1">
    <w:name w:val="WW8Num202z1"/>
    <w:rsid w:val="00924B39"/>
    <w:rPr>
      <w:rFonts w:ascii="Times New Roman" w:eastAsia="Times New Roman" w:hAnsi="Times New Roman"/>
    </w:rPr>
  </w:style>
  <w:style w:type="character" w:customStyle="1" w:styleId="WW8Num149z1">
    <w:name w:val="WW8Num149z1"/>
    <w:rsid w:val="00924B39"/>
    <w:rPr>
      <w:rFonts w:ascii="Courier New" w:hAnsi="Courier New"/>
    </w:rPr>
  </w:style>
  <w:style w:type="character" w:customStyle="1" w:styleId="WW8Num207z0">
    <w:name w:val="WW8Num207z0"/>
    <w:rsid w:val="00924B39"/>
    <w:rPr>
      <w:rFonts w:ascii="Symbol" w:hAnsi="Symbol"/>
    </w:rPr>
  </w:style>
  <w:style w:type="character" w:customStyle="1" w:styleId="WW8Num105z3">
    <w:name w:val="WW8Num105z3"/>
    <w:rsid w:val="00924B39"/>
    <w:rPr>
      <w:rFonts w:ascii="Symbol" w:hAnsi="Symbol"/>
    </w:rPr>
  </w:style>
  <w:style w:type="character" w:customStyle="1" w:styleId="WW8NumSt135z0">
    <w:name w:val="WW8NumSt135z0"/>
    <w:rsid w:val="00924B39"/>
    <w:rPr>
      <w:rFonts w:ascii="Symbol" w:hAnsi="Symbol"/>
    </w:rPr>
  </w:style>
  <w:style w:type="character" w:customStyle="1" w:styleId="WW8Num133z0">
    <w:name w:val="WW8Num133z0"/>
    <w:rsid w:val="00924B39"/>
    <w:rPr>
      <w:rFonts w:ascii="Times New Roman" w:eastAsia="Times New Roman" w:hAnsi="Times New Roman"/>
    </w:rPr>
  </w:style>
  <w:style w:type="character" w:customStyle="1" w:styleId="WW8Num128z0">
    <w:name w:val="WW8Num128z0"/>
    <w:rsid w:val="00924B39"/>
    <w:rPr>
      <w:rFonts w:ascii="Times New Roman" w:hAnsi="Times New Roman"/>
    </w:rPr>
  </w:style>
  <w:style w:type="character" w:customStyle="1" w:styleId="WW8NumSt178z0">
    <w:name w:val="WW8NumSt178z0"/>
    <w:rsid w:val="00924B39"/>
    <w:rPr>
      <w:rFonts w:ascii="Symbol" w:hAnsi="Symbol"/>
    </w:rPr>
  </w:style>
  <w:style w:type="character" w:customStyle="1" w:styleId="WW8Num219z2">
    <w:name w:val="WW8Num219z2"/>
    <w:rsid w:val="00924B39"/>
    <w:rPr>
      <w:rFonts w:ascii="Wingdings" w:hAnsi="Wingdings"/>
    </w:rPr>
  </w:style>
  <w:style w:type="character" w:customStyle="1" w:styleId="WW8Num36z1">
    <w:name w:val="WW8Num36z1"/>
    <w:rsid w:val="00924B39"/>
    <w:rPr>
      <w:rFonts w:ascii="Courier New" w:hAnsi="Courier New"/>
    </w:rPr>
  </w:style>
  <w:style w:type="character" w:customStyle="1" w:styleId="WW8Num196z0">
    <w:name w:val="WW8Num196z0"/>
    <w:rsid w:val="00924B39"/>
    <w:rPr>
      <w:rFonts w:ascii="Times New Roman" w:hAnsi="Times New Roman"/>
    </w:rPr>
  </w:style>
  <w:style w:type="character" w:customStyle="1" w:styleId="WW8Num212z1">
    <w:name w:val="WW8Num212z1"/>
    <w:rsid w:val="00924B39"/>
    <w:rPr>
      <w:rFonts w:ascii="Courier New" w:hAnsi="Courier New"/>
    </w:rPr>
  </w:style>
  <w:style w:type="character" w:customStyle="1" w:styleId="WW8Num93z1">
    <w:name w:val="WW8Num93z1"/>
    <w:rsid w:val="00924B39"/>
    <w:rPr>
      <w:rFonts w:ascii="Courier New" w:hAnsi="Courier New"/>
    </w:rPr>
  </w:style>
  <w:style w:type="character" w:customStyle="1" w:styleId="WW8Num31z0">
    <w:name w:val="WW8Num31z0"/>
    <w:rsid w:val="00924B39"/>
    <w:rPr>
      <w:rFonts w:ascii="Symbol" w:eastAsia="Times New Roman" w:hAnsi="Symbol"/>
    </w:rPr>
  </w:style>
  <w:style w:type="character" w:customStyle="1" w:styleId="WW8Num217z0">
    <w:name w:val="WW8Num217z0"/>
    <w:rsid w:val="00924B39"/>
    <w:rPr>
      <w:rFonts w:ascii="Times New Roman" w:eastAsia="Times New Roman" w:hAnsi="Times New Roman"/>
      <w:b w:val="0"/>
    </w:rPr>
  </w:style>
  <w:style w:type="character" w:customStyle="1" w:styleId="WW8Num118z2">
    <w:name w:val="WW8Num118z2"/>
    <w:rsid w:val="00924B39"/>
    <w:rPr>
      <w:rFonts w:ascii="Wingdings" w:hAnsi="Wingdings"/>
    </w:rPr>
  </w:style>
  <w:style w:type="character" w:customStyle="1" w:styleId="WW8Num220z0">
    <w:name w:val="WW8Num220z0"/>
    <w:rsid w:val="00924B39"/>
    <w:rPr>
      <w:rFonts w:ascii="VNI-Times" w:hAnsi="VNI-Times"/>
      <w:b/>
      <w:i w:val="0"/>
      <w:sz w:val="24"/>
      <w:u w:val="none"/>
    </w:rPr>
  </w:style>
  <w:style w:type="character" w:customStyle="1" w:styleId="WW8Num21z1">
    <w:name w:val="WW8Num21z1"/>
    <w:rsid w:val="00924B39"/>
    <w:rPr>
      <w:rFonts w:ascii="Courier New" w:hAnsi="Courier New"/>
    </w:rPr>
  </w:style>
  <w:style w:type="character" w:customStyle="1" w:styleId="WW8Num75z0">
    <w:name w:val="WW8Num75z0"/>
    <w:rsid w:val="00924B39"/>
    <w:rPr>
      <w:rFonts w:ascii="Wingdings" w:hAnsi="Wingdings"/>
    </w:rPr>
  </w:style>
  <w:style w:type="character" w:customStyle="1" w:styleId="WW8Num48z0">
    <w:name w:val="WW8Num48z0"/>
    <w:rsid w:val="00924B39"/>
    <w:rPr>
      <w:rFonts w:ascii="Symbol" w:hAnsi="Symbol"/>
    </w:rPr>
  </w:style>
  <w:style w:type="character" w:customStyle="1" w:styleId="WW8Num198z2">
    <w:name w:val="WW8Num198z2"/>
    <w:rsid w:val="00924B39"/>
    <w:rPr>
      <w:rFonts w:ascii="Wingdings" w:hAnsi="Wingdings"/>
    </w:rPr>
  </w:style>
  <w:style w:type="character" w:customStyle="1" w:styleId="WW8Num141z0">
    <w:name w:val="WW8Num141z0"/>
    <w:rsid w:val="00924B39"/>
    <w:rPr>
      <w:rFonts w:ascii="Symbol" w:hAnsi="Symbol"/>
    </w:rPr>
  </w:style>
  <w:style w:type="character" w:customStyle="1" w:styleId="WW8Num184z2">
    <w:name w:val="WW8Num184z2"/>
    <w:rsid w:val="00924B39"/>
    <w:rPr>
      <w:rFonts w:ascii="Wingdings" w:hAnsi="Wingdings"/>
    </w:rPr>
  </w:style>
  <w:style w:type="character" w:customStyle="1" w:styleId="WW8Num104z0">
    <w:name w:val="WW8Num104z0"/>
    <w:rsid w:val="00924B39"/>
    <w:rPr>
      <w:rFonts w:ascii="Symbol" w:hAnsi="Symbol"/>
    </w:rPr>
  </w:style>
  <w:style w:type="character" w:customStyle="1" w:styleId="WW8NumSt128z0">
    <w:name w:val="WW8NumSt128z0"/>
    <w:rsid w:val="00924B39"/>
    <w:rPr>
      <w:rFonts w:ascii="Symbol" w:hAnsi="Symbol"/>
    </w:rPr>
  </w:style>
  <w:style w:type="character" w:customStyle="1" w:styleId="WW8Num123z0">
    <w:name w:val="WW8Num123z0"/>
    <w:rsid w:val="00924B39"/>
    <w:rPr>
      <w:rFonts w:ascii="Times New Roman" w:hAnsi="Times New Roman"/>
    </w:rPr>
  </w:style>
  <w:style w:type="character" w:customStyle="1" w:styleId="WW8Num160z1">
    <w:name w:val="WW8Num160z1"/>
    <w:rsid w:val="00924B39"/>
    <w:rPr>
      <w:rFonts w:ascii="Courier New" w:hAnsi="Courier New"/>
    </w:rPr>
  </w:style>
  <w:style w:type="character" w:customStyle="1" w:styleId="WW8Num92z4">
    <w:name w:val="WW8Num92z4"/>
    <w:rsid w:val="00924B39"/>
    <w:rPr>
      <w:rFonts w:ascii="Courier New" w:hAnsi="Courier New"/>
    </w:rPr>
  </w:style>
  <w:style w:type="character" w:customStyle="1" w:styleId="WW8Num32z2">
    <w:name w:val="WW8Num32z2"/>
    <w:rsid w:val="00924B39"/>
    <w:rPr>
      <w:rFonts w:ascii="Wingdings" w:hAnsi="Wingdings"/>
    </w:rPr>
  </w:style>
  <w:style w:type="character" w:customStyle="1" w:styleId="WW8Num174z2">
    <w:name w:val="WW8Num174z2"/>
    <w:rsid w:val="00924B39"/>
    <w:rPr>
      <w:rFonts w:ascii="Wingdings" w:hAnsi="Wingdings"/>
    </w:rPr>
  </w:style>
  <w:style w:type="character" w:customStyle="1" w:styleId="WW8Num208z0">
    <w:name w:val="WW8Num208z0"/>
    <w:rsid w:val="00924B39"/>
    <w:rPr>
      <w:rFonts w:ascii="Wingdings" w:hAnsi="Wingdings"/>
    </w:rPr>
  </w:style>
  <w:style w:type="character" w:customStyle="1" w:styleId="WW8Num66z0">
    <w:name w:val="WW8Num66z0"/>
    <w:rsid w:val="00924B39"/>
    <w:rPr>
      <w:rFonts w:ascii="Symbol" w:hAnsi="Symbol"/>
    </w:rPr>
  </w:style>
  <w:style w:type="character" w:customStyle="1" w:styleId="WW8Num84z0">
    <w:name w:val="WW8Num84z0"/>
    <w:rsid w:val="00924B39"/>
    <w:rPr>
      <w:rFonts w:ascii="Times New Roman" w:eastAsia="Times New Roman" w:hAnsi="Times New Roman"/>
    </w:rPr>
  </w:style>
  <w:style w:type="character" w:customStyle="1" w:styleId="WW8Num111z0">
    <w:name w:val="WW8Num111z0"/>
    <w:rsid w:val="00924B39"/>
    <w:rPr>
      <w:rFonts w:ascii="Times New Roman" w:hAnsi="Times New Roman"/>
    </w:rPr>
  </w:style>
  <w:style w:type="character" w:customStyle="1" w:styleId="WW8Num156z0">
    <w:name w:val="WW8Num156z0"/>
    <w:rsid w:val="00924B39"/>
    <w:rPr>
      <w:rFonts w:ascii="Times New Roman" w:eastAsia="Times New Roman" w:hAnsi="Times New Roman"/>
    </w:rPr>
  </w:style>
  <w:style w:type="character" w:customStyle="1" w:styleId="WW8Num198z0">
    <w:name w:val="WW8Num198z0"/>
    <w:rsid w:val="00924B39"/>
    <w:rPr>
      <w:rFonts w:ascii="Times New Roman" w:eastAsia="Times New Roman" w:hAnsi="Times New Roman"/>
    </w:rPr>
  </w:style>
  <w:style w:type="character" w:customStyle="1" w:styleId="DefaultParagraphFont2">
    <w:name w:val="Default Paragraph Font2"/>
    <w:rsid w:val="00924B39"/>
  </w:style>
  <w:style w:type="character" w:customStyle="1" w:styleId="WW8Num14z0">
    <w:name w:val="WW8Num14z0"/>
    <w:rsid w:val="00924B39"/>
    <w:rPr>
      <w:rFonts w:ascii="Symbol" w:hAnsi="Symbol"/>
    </w:rPr>
  </w:style>
  <w:style w:type="character" w:customStyle="1" w:styleId="WW8Num43z0">
    <w:name w:val="WW8Num43z0"/>
    <w:rsid w:val="00924B39"/>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6z2">
    <w:name w:val="WW8Num136z2"/>
    <w:rsid w:val="00924B39"/>
    <w:rPr>
      <w:rFonts w:ascii="Wingdings" w:hAnsi="Wingdings"/>
    </w:rPr>
  </w:style>
  <w:style w:type="character" w:customStyle="1" w:styleId="WW8Num165z0">
    <w:name w:val="WW8Num165z0"/>
    <w:rsid w:val="00924B39"/>
    <w:rPr>
      <w:rFonts w:ascii="Times New Roman" w:hAnsi="Times New Roman"/>
      <w:b/>
      <w:i w:val="0"/>
      <w:sz w:val="26"/>
    </w:rPr>
  </w:style>
  <w:style w:type="character" w:customStyle="1" w:styleId="WW8Num178z0">
    <w:name w:val="WW8Num178z0"/>
    <w:rsid w:val="00924B39"/>
    <w:rPr>
      <w:rFonts w:ascii="Symbol" w:hAnsi="Symbol"/>
    </w:rPr>
  </w:style>
  <w:style w:type="character" w:customStyle="1" w:styleId="WW8Num160z0">
    <w:name w:val="WW8Num160z0"/>
    <w:rsid w:val="00924B39"/>
    <w:rPr>
      <w:rFonts w:ascii="Symbol" w:hAnsi="Symbol"/>
    </w:rPr>
  </w:style>
  <w:style w:type="character" w:customStyle="1" w:styleId="WW8Num88z3">
    <w:name w:val="WW8Num88z3"/>
    <w:rsid w:val="00924B39"/>
    <w:rPr>
      <w:rFonts w:ascii="Symbol" w:hAnsi="Symbol"/>
    </w:rPr>
  </w:style>
  <w:style w:type="character" w:customStyle="1" w:styleId="WW8Num25z2">
    <w:name w:val="WW8Num25z2"/>
    <w:rsid w:val="00924B39"/>
    <w:rPr>
      <w:rFonts w:ascii="Wingdings" w:hAnsi="Wingdings"/>
    </w:rPr>
  </w:style>
  <w:style w:type="character" w:customStyle="1" w:styleId="WW8Num79z0">
    <w:name w:val="WW8Num79z0"/>
    <w:rsid w:val="00924B39"/>
    <w:rPr>
      <w:rFonts w:ascii="Symbol" w:hAnsi="Symbol"/>
    </w:rPr>
  </w:style>
  <w:style w:type="character" w:customStyle="1" w:styleId="WW8Num203z0">
    <w:name w:val="WW8Num203z0"/>
    <w:rsid w:val="00924B39"/>
    <w:rPr>
      <w:rFonts w:ascii="Symbol" w:hAnsi="Symbol"/>
    </w:rPr>
  </w:style>
  <w:style w:type="character" w:customStyle="1" w:styleId="WW8Num103z0">
    <w:name w:val="WW8Num103z0"/>
    <w:rsid w:val="00924B39"/>
    <w:rPr>
      <w:rFonts w:ascii="VNI-Times" w:hAnsi="VNI-Times"/>
      <w:b/>
      <w:i w:val="0"/>
      <w:sz w:val="24"/>
      <w:u w:val="none"/>
    </w:rPr>
  </w:style>
  <w:style w:type="character" w:customStyle="1" w:styleId="WW8Num149z2">
    <w:name w:val="WW8Num149z2"/>
    <w:rsid w:val="00924B39"/>
    <w:rPr>
      <w:rFonts w:ascii="Wingdings" w:hAnsi="Wingdings"/>
    </w:rPr>
  </w:style>
  <w:style w:type="character" w:customStyle="1" w:styleId="WW8Num106z0">
    <w:name w:val="WW8Num106z0"/>
    <w:rsid w:val="00924B39"/>
    <w:rPr>
      <w:rFonts w:ascii="Times New Roman" w:eastAsia="Times New Roman" w:hAnsi="Times New Roman"/>
    </w:rPr>
  </w:style>
  <w:style w:type="character" w:customStyle="1" w:styleId="WW8Num133z1">
    <w:name w:val="WW8Num133z1"/>
    <w:rsid w:val="00924B39"/>
    <w:rPr>
      <w:rFonts w:ascii="Courier New" w:hAnsi="Courier New"/>
    </w:rPr>
  </w:style>
  <w:style w:type="character" w:customStyle="1" w:styleId="WW8Num66z2">
    <w:name w:val="WW8Num66z2"/>
    <w:rsid w:val="00924B39"/>
    <w:rPr>
      <w:rFonts w:ascii="Wingdings" w:hAnsi="Wingdings"/>
    </w:rPr>
  </w:style>
  <w:style w:type="character" w:customStyle="1" w:styleId="WW8NumSt181z0">
    <w:name w:val="WW8NumSt181z0"/>
    <w:rsid w:val="00924B39"/>
    <w:rPr>
      <w:rFonts w:ascii="Symbol" w:hAnsi="Symbol"/>
    </w:rPr>
  </w:style>
  <w:style w:type="character" w:customStyle="1" w:styleId="WW8Num36z2">
    <w:name w:val="WW8Num36z2"/>
    <w:rsid w:val="00924B39"/>
    <w:rPr>
      <w:rFonts w:ascii="Wingdings" w:hAnsi="Wingdings"/>
    </w:rPr>
  </w:style>
  <w:style w:type="character" w:customStyle="1" w:styleId="WW8Num26z0">
    <w:name w:val="WW8Num26z0"/>
    <w:rsid w:val="00924B39"/>
    <w:rPr>
      <w:rFonts w:ascii="VNI-Times" w:hAnsi="VNI-Times"/>
      <w:b/>
      <w:i w:val="0"/>
      <w:sz w:val="24"/>
      <w:u w:val="none"/>
    </w:rPr>
  </w:style>
  <w:style w:type="character" w:customStyle="1" w:styleId="WW8Num212z2">
    <w:name w:val="WW8Num212z2"/>
    <w:rsid w:val="00924B39"/>
    <w:rPr>
      <w:rFonts w:ascii="Wingdings" w:hAnsi="Wingdings"/>
    </w:rPr>
  </w:style>
  <w:style w:type="character" w:customStyle="1" w:styleId="WW8Num93z2">
    <w:name w:val="WW8Num93z2"/>
    <w:rsid w:val="00924B39"/>
    <w:rPr>
      <w:rFonts w:ascii="Wingdings" w:hAnsi="Wingdings"/>
    </w:rPr>
  </w:style>
  <w:style w:type="character" w:customStyle="1" w:styleId="WW8Num83z0">
    <w:name w:val="WW8Num83z0"/>
    <w:rsid w:val="00924B39"/>
    <w:rPr>
      <w:rFonts w:ascii="VN-NTime" w:hAnsi="VN-NTime"/>
      <w:b/>
      <w:i w:val="0"/>
      <w:sz w:val="24"/>
      <w:u w:val="none"/>
    </w:rPr>
  </w:style>
  <w:style w:type="character" w:customStyle="1" w:styleId="WW8Num31z1">
    <w:name w:val="WW8Num31z1"/>
    <w:rsid w:val="00924B39"/>
    <w:rPr>
      <w:rFonts w:ascii="Courier New" w:hAnsi="Courier New"/>
    </w:rPr>
  </w:style>
  <w:style w:type="character" w:customStyle="1" w:styleId="WW8Num156z1">
    <w:name w:val="WW8Num156z1"/>
    <w:rsid w:val="00924B39"/>
    <w:rPr>
      <w:rFonts w:ascii="Courier New" w:hAnsi="Courier New"/>
    </w:rPr>
  </w:style>
  <w:style w:type="character" w:customStyle="1" w:styleId="WW8Num217z1">
    <w:name w:val="WW8Num217z1"/>
    <w:rsid w:val="00924B39"/>
    <w:rPr>
      <w:rFonts w:ascii="Courier New" w:hAnsi="Courier New"/>
    </w:rPr>
  </w:style>
  <w:style w:type="character" w:customStyle="1" w:styleId="WW8Num118z3">
    <w:name w:val="WW8Num118z3"/>
    <w:rsid w:val="00924B39"/>
    <w:rPr>
      <w:rFonts w:ascii="Symbol" w:hAnsi="Symbol"/>
    </w:rPr>
  </w:style>
  <w:style w:type="character" w:customStyle="1" w:styleId="WW8Num21z2">
    <w:name w:val="WW8Num21z2"/>
    <w:rsid w:val="00924B39"/>
    <w:rPr>
      <w:rFonts w:ascii="Wingdings" w:hAnsi="Wingdings"/>
    </w:rPr>
  </w:style>
  <w:style w:type="character" w:customStyle="1" w:styleId="WW8Num75z1">
    <w:name w:val="WW8Num75z1"/>
    <w:rsid w:val="00924B39"/>
    <w:rPr>
      <w:rFonts w:ascii="Courier New" w:hAnsi="Courier New"/>
    </w:rPr>
  </w:style>
  <w:style w:type="character" w:customStyle="1" w:styleId="WW8Num198z3">
    <w:name w:val="WW8Num198z3"/>
    <w:rsid w:val="00924B39"/>
    <w:rPr>
      <w:rFonts w:ascii="Symbol" w:hAnsi="Symbol"/>
    </w:rPr>
  </w:style>
  <w:style w:type="character" w:customStyle="1" w:styleId="WW8Num144z0">
    <w:name w:val="WW8Num144z0"/>
    <w:rsid w:val="00924B39"/>
    <w:rPr>
      <w:rFonts w:ascii=".VnTime" w:hAnsi=".VnTime"/>
      <w:b w:val="0"/>
      <w:i w:val="0"/>
      <w:caps w:val="0"/>
      <w:vanish w:val="0"/>
      <w:color w:val="0000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71z0">
    <w:name w:val="WW8Num171z0"/>
    <w:rsid w:val="00924B39"/>
    <w:rPr>
      <w:rFonts w:ascii="Times New Roman" w:hAnsi="Times New Roman"/>
      <w:b/>
      <w:i/>
      <w:sz w:val="26"/>
    </w:rPr>
  </w:style>
  <w:style w:type="character" w:customStyle="1" w:styleId="WW8Num185z0">
    <w:name w:val="WW8Num185z0"/>
    <w:rsid w:val="00924B39"/>
    <w:rPr>
      <w:rFonts w:ascii="Symbol" w:hAnsi="Symbol"/>
    </w:rPr>
  </w:style>
  <w:style w:type="character" w:customStyle="1" w:styleId="WW8NumSt129z0">
    <w:name w:val="WW8NumSt129z0"/>
    <w:rsid w:val="00924B39"/>
    <w:rPr>
      <w:rFonts w:ascii="Symbol" w:hAnsi="Symbol"/>
    </w:rPr>
  </w:style>
  <w:style w:type="character" w:customStyle="1" w:styleId="WW8Num124z0">
    <w:name w:val="WW8Num124z0"/>
    <w:rsid w:val="00924B39"/>
    <w:rPr>
      <w:rFonts w:ascii="Times New Roman" w:eastAsia="Times New Roman" w:hAnsi="Times New Roman"/>
    </w:rPr>
  </w:style>
  <w:style w:type="character" w:customStyle="1" w:styleId="WW8Num160z2">
    <w:name w:val="WW8Num160z2"/>
    <w:rsid w:val="00924B39"/>
    <w:rPr>
      <w:rFonts w:ascii="Wingdings" w:hAnsi="Wingdings"/>
    </w:rPr>
  </w:style>
  <w:style w:type="character" w:customStyle="1" w:styleId="WW8NumSt160z0">
    <w:name w:val="WW8NumSt160z0"/>
    <w:rsid w:val="00924B39"/>
    <w:rPr>
      <w:rFonts w:ascii="Geneva" w:hAnsi="Geneva"/>
    </w:rPr>
  </w:style>
  <w:style w:type="character" w:customStyle="1" w:styleId="WW8Num32z3">
    <w:name w:val="WW8Num32z3"/>
    <w:rsid w:val="00924B39"/>
    <w:rPr>
      <w:rFonts w:ascii="Symbol" w:hAnsi="Symbol"/>
    </w:rPr>
  </w:style>
  <w:style w:type="character" w:customStyle="1" w:styleId="WW8Num174z3">
    <w:name w:val="WW8Num174z3"/>
    <w:rsid w:val="00924B39"/>
    <w:rPr>
      <w:rFonts w:ascii="Symbol" w:hAnsi="Symbol"/>
    </w:rPr>
  </w:style>
  <w:style w:type="character" w:customStyle="1" w:styleId="WW8Num208z1">
    <w:name w:val="WW8Num208z1"/>
    <w:rsid w:val="00924B39"/>
    <w:rPr>
      <w:rFonts w:ascii="Courier New" w:hAnsi="Courier New"/>
    </w:rPr>
  </w:style>
  <w:style w:type="character" w:customStyle="1" w:styleId="WW8Num66z1">
    <w:name w:val="WW8Num66z1"/>
    <w:rsid w:val="00924B39"/>
    <w:rPr>
      <w:rFonts w:ascii="Courier New" w:hAnsi="Courier New"/>
    </w:rPr>
  </w:style>
  <w:style w:type="character" w:customStyle="1" w:styleId="WW8Num112z0">
    <w:name w:val="WW8Num112z0"/>
    <w:rsid w:val="00924B39"/>
    <w:rPr>
      <w:rFonts w:ascii="Wingdings" w:hAnsi="Wingdings"/>
    </w:rPr>
  </w:style>
  <w:style w:type="character" w:customStyle="1" w:styleId="NumberingSymbols">
    <w:name w:val="Numbering Symbols"/>
    <w:rsid w:val="00924B39"/>
  </w:style>
  <w:style w:type="character" w:customStyle="1" w:styleId="WW8Num14z1">
    <w:name w:val="WW8Num14z1"/>
    <w:rsid w:val="00924B39"/>
    <w:rPr>
      <w:rFonts w:ascii="Courier New" w:hAnsi="Courier New"/>
    </w:rPr>
  </w:style>
  <w:style w:type="character" w:customStyle="1" w:styleId="WW8Num44z0">
    <w:name w:val="WW8Num44z0"/>
    <w:rsid w:val="00924B39"/>
    <w:rPr>
      <w:rFonts w:ascii="Symbol" w:hAnsi="Symbol"/>
    </w:rPr>
  </w:style>
  <w:style w:type="character" w:customStyle="1" w:styleId="WW8Num217z2">
    <w:name w:val="WW8Num217z2"/>
    <w:rsid w:val="00924B39"/>
    <w:rPr>
      <w:rFonts w:ascii="Wingdings" w:hAnsi="Wingdings"/>
    </w:rPr>
  </w:style>
  <w:style w:type="character" w:customStyle="1" w:styleId="WW8NumSt55z0">
    <w:name w:val="WW8NumSt55z0"/>
    <w:rsid w:val="00924B39"/>
    <w:rPr>
      <w:rFonts w:ascii="Symbol" w:hAnsi="Symbol"/>
      <w:sz w:val="20"/>
    </w:rPr>
  </w:style>
  <w:style w:type="character" w:customStyle="1" w:styleId="WW8Num136z3">
    <w:name w:val="WW8Num136z3"/>
    <w:rsid w:val="00924B39"/>
    <w:rPr>
      <w:rFonts w:ascii="Symbol" w:hAnsi="Symbol"/>
    </w:rPr>
  </w:style>
  <w:style w:type="character" w:customStyle="1" w:styleId="WW8Num168z0">
    <w:name w:val="WW8Num168z0"/>
    <w:rsid w:val="00924B39"/>
    <w:rPr>
      <w:rFonts w:ascii="Symbol" w:hAnsi="Symbol"/>
    </w:rPr>
  </w:style>
  <w:style w:type="character" w:customStyle="1" w:styleId="WW8Num53z0">
    <w:name w:val="WW8Num53z0"/>
    <w:rsid w:val="00924B39"/>
    <w:rPr>
      <w:rFonts w:ascii="Times New Roman" w:hAnsi="Times New Roman"/>
      <w:b/>
      <w:i/>
      <w:sz w:val="26"/>
    </w:rPr>
  </w:style>
  <w:style w:type="character" w:customStyle="1" w:styleId="WW8Num180z0">
    <w:name w:val="WW8Num180z0"/>
    <w:rsid w:val="00924B39"/>
    <w:rPr>
      <w:rFonts w:ascii="Symbol" w:hAnsi="Symbol"/>
    </w:rPr>
  </w:style>
  <w:style w:type="character" w:customStyle="1" w:styleId="WW8Num89z0">
    <w:name w:val="WW8Num89z0"/>
    <w:rsid w:val="00924B39"/>
    <w:rPr>
      <w:rFonts w:ascii="Times New Roman" w:hAnsi="Times New Roman"/>
    </w:rPr>
  </w:style>
  <w:style w:type="character" w:customStyle="1" w:styleId="WW8Num142z0">
    <w:name w:val="WW8Num142z0"/>
    <w:rsid w:val="00924B39"/>
    <w:rPr>
      <w:rFonts w:ascii="VNI-Times" w:hAnsi="VNI-Times"/>
      <w:b w:val="0"/>
      <w:i w:val="0"/>
      <w:sz w:val="24"/>
      <w:u w:val="single"/>
    </w:rPr>
  </w:style>
  <w:style w:type="character" w:customStyle="1" w:styleId="WW8Num25z3">
    <w:name w:val="WW8Num25z3"/>
    <w:rsid w:val="00924B39"/>
    <w:rPr>
      <w:rFonts w:ascii="Symbol" w:hAnsi="Symbol"/>
    </w:rPr>
  </w:style>
  <w:style w:type="character" w:customStyle="1" w:styleId="WW8Num80z0">
    <w:name w:val="WW8Num80z0"/>
    <w:rsid w:val="00924B39"/>
    <w:rPr>
      <w:u w:val="none"/>
    </w:rPr>
  </w:style>
  <w:style w:type="character" w:customStyle="1" w:styleId="WW8Num203z1">
    <w:name w:val="WW8Num203z1"/>
    <w:rsid w:val="00924B39"/>
    <w:rPr>
      <w:rFonts w:ascii="Courier New" w:hAnsi="Courier New"/>
    </w:rPr>
  </w:style>
  <w:style w:type="character" w:customStyle="1" w:styleId="WW8Num149z3">
    <w:name w:val="WW8Num149z3"/>
    <w:rsid w:val="00924B39"/>
    <w:rPr>
      <w:rFonts w:ascii="Symbol" w:hAnsi="Symbol"/>
    </w:rPr>
  </w:style>
  <w:style w:type="character" w:customStyle="1" w:styleId="WW8Num106z1">
    <w:name w:val="WW8Num106z1"/>
    <w:rsid w:val="00924B39"/>
    <w:rPr>
      <w:rFonts w:ascii="Courier New" w:hAnsi="Courier New"/>
    </w:rPr>
  </w:style>
  <w:style w:type="character" w:customStyle="1" w:styleId="WW8Num133z2">
    <w:name w:val="WW8Num133z2"/>
    <w:rsid w:val="00924B39"/>
    <w:rPr>
      <w:rFonts w:ascii="Wingdings" w:hAnsi="Wingdings"/>
    </w:rPr>
  </w:style>
  <w:style w:type="character" w:customStyle="1" w:styleId="WW8Num68z0">
    <w:name w:val="WW8Num68z0"/>
    <w:rsid w:val="00924B39"/>
    <w:rPr>
      <w:rFonts w:ascii="Symbol" w:hAnsi="Symbol"/>
    </w:rPr>
  </w:style>
  <w:style w:type="character" w:customStyle="1" w:styleId="WW8NumSt182z0">
    <w:name w:val="WW8NumSt182z0"/>
    <w:rsid w:val="00924B39"/>
    <w:rPr>
      <w:rFonts w:ascii="Symbol" w:hAnsi="Symbol"/>
    </w:rPr>
  </w:style>
  <w:style w:type="character" w:customStyle="1" w:styleId="WW8Num36z3">
    <w:name w:val="WW8Num36z3"/>
    <w:rsid w:val="00924B39"/>
    <w:rPr>
      <w:rFonts w:ascii="Symbol" w:hAnsi="Symbol"/>
    </w:rPr>
  </w:style>
  <w:style w:type="character" w:customStyle="1" w:styleId="WW8Num212z3">
    <w:name w:val="WW8Num212z3"/>
    <w:rsid w:val="00924B39"/>
    <w:rPr>
      <w:rFonts w:ascii="Symbol" w:hAnsi="Symbol"/>
    </w:rPr>
  </w:style>
  <w:style w:type="character" w:customStyle="1" w:styleId="WW8Num93z3">
    <w:name w:val="WW8Num93z3"/>
    <w:rsid w:val="00924B39"/>
    <w:rPr>
      <w:rFonts w:ascii="Symbol" w:hAnsi="Symbol"/>
    </w:rPr>
  </w:style>
  <w:style w:type="character" w:customStyle="1" w:styleId="WW8Num31z2">
    <w:name w:val="WW8Num31z2"/>
    <w:rsid w:val="00924B39"/>
    <w:rPr>
      <w:rFonts w:ascii="Wingdings" w:hAnsi="Wingdings"/>
    </w:rPr>
  </w:style>
  <w:style w:type="character" w:customStyle="1" w:styleId="WW8Num156z2">
    <w:name w:val="WW8Num156z2"/>
    <w:rsid w:val="00924B39"/>
    <w:rPr>
      <w:rFonts w:ascii="Wingdings" w:hAnsi="Wingdings"/>
    </w:rPr>
  </w:style>
  <w:style w:type="character" w:customStyle="1" w:styleId="WW8Num84z4">
    <w:name w:val="WW8Num84z4"/>
    <w:rsid w:val="00924B39"/>
    <w:rPr>
      <w:rFonts w:ascii="Courier New" w:hAnsi="Courier New"/>
    </w:rPr>
  </w:style>
  <w:style w:type="character" w:customStyle="1" w:styleId="WW8Num21z3">
    <w:name w:val="WW8Num21z3"/>
    <w:rsid w:val="00924B39"/>
    <w:rPr>
      <w:rFonts w:ascii="Symbol" w:hAnsi="Symbol"/>
    </w:rPr>
  </w:style>
  <w:style w:type="character" w:customStyle="1" w:styleId="WW8Num166z0">
    <w:name w:val="WW8Num166z0"/>
    <w:rsid w:val="00924B39"/>
    <w:rPr>
      <w:rFonts w:ascii="VNI-Times" w:hAnsi="VNI-Times"/>
      <w:b/>
      <w:i w:val="0"/>
      <w:sz w:val="24"/>
      <w:u w:val="none"/>
    </w:rPr>
  </w:style>
  <w:style w:type="character" w:customStyle="1" w:styleId="WW8Num75z3">
    <w:name w:val="WW8Num75z3"/>
    <w:rsid w:val="00924B39"/>
    <w:rPr>
      <w:rFonts w:ascii="Symbol" w:hAnsi="Symbol"/>
    </w:rPr>
  </w:style>
  <w:style w:type="character" w:customStyle="1" w:styleId="WW8Num199z0">
    <w:name w:val="WW8Num199z0"/>
    <w:rsid w:val="00924B39"/>
    <w:rPr>
      <w:rFonts w:ascii="Symbol" w:hAnsi="Symbol"/>
    </w:rPr>
  </w:style>
  <w:style w:type="character" w:customStyle="1" w:styleId="WW8Num173z0">
    <w:name w:val="WW8Num173z0"/>
    <w:rsid w:val="00924B39"/>
    <w:rPr>
      <w:rFonts w:ascii="Times New Roman" w:hAnsi="Times New Roman"/>
    </w:rPr>
  </w:style>
  <w:style w:type="character" w:customStyle="1" w:styleId="WW8Num187z0">
    <w:name w:val="WW8Num187z0"/>
    <w:rsid w:val="00924B39"/>
    <w:rPr>
      <w:rFonts w:ascii="Wingdings" w:hAnsi="Wingdings"/>
    </w:rPr>
  </w:style>
  <w:style w:type="character" w:customStyle="1" w:styleId="WW8Num104z1">
    <w:name w:val="WW8Num104z1"/>
    <w:rsid w:val="00924B39"/>
    <w:rPr>
      <w:rFonts w:ascii="Courier New" w:hAnsi="Courier New"/>
    </w:rPr>
  </w:style>
  <w:style w:type="character" w:customStyle="1" w:styleId="WW8NumSt130z0">
    <w:name w:val="WW8NumSt130z0"/>
    <w:rsid w:val="00924B39"/>
    <w:rPr>
      <w:rFonts w:ascii="Symbol" w:hAnsi="Symbol"/>
    </w:rPr>
  </w:style>
  <w:style w:type="character" w:customStyle="1" w:styleId="WW8Num124z1">
    <w:name w:val="WW8Num124z1"/>
    <w:rsid w:val="00924B39"/>
    <w:rPr>
      <w:rFonts w:ascii="Courier New" w:hAnsi="Courier New"/>
    </w:rPr>
  </w:style>
  <w:style w:type="character" w:customStyle="1" w:styleId="WW8NumSt161z0">
    <w:name w:val="WW8NumSt161z0"/>
    <w:rsid w:val="00924B39"/>
    <w:rPr>
      <w:rFonts w:ascii="Courier New" w:hAnsi="Courier New"/>
    </w:rPr>
  </w:style>
  <w:style w:type="character" w:customStyle="1" w:styleId="WW8Num34z0">
    <w:name w:val="WW8Num34z0"/>
    <w:rsid w:val="00924B39"/>
    <w:rPr>
      <w:rFonts w:ascii="Times New Roman" w:eastAsia="Times New Roman" w:hAnsi="Times New Roman"/>
    </w:rPr>
  </w:style>
  <w:style w:type="character" w:customStyle="1" w:styleId="WW8Num175z1">
    <w:name w:val="WW8Num175z1"/>
    <w:rsid w:val="00924B39"/>
    <w:rPr>
      <w:rFonts w:ascii="Courier New" w:hAnsi="Courier New"/>
    </w:rPr>
  </w:style>
  <w:style w:type="character" w:customStyle="1" w:styleId="WW8Num208z3">
    <w:name w:val="WW8Num208z3"/>
    <w:rsid w:val="00924B39"/>
    <w:rPr>
      <w:rFonts w:ascii="Symbol" w:hAnsi="Symbol"/>
    </w:rPr>
  </w:style>
  <w:style w:type="character" w:customStyle="1" w:styleId="WW8Num27z1">
    <w:name w:val="WW8Num27z1"/>
    <w:rsid w:val="00924B39"/>
    <w:rPr>
      <w:rFonts w:ascii="Courier New" w:hAnsi="Courier New"/>
    </w:rPr>
  </w:style>
  <w:style w:type="character" w:customStyle="1" w:styleId="WW8Num84z2">
    <w:name w:val="WW8Num84z2"/>
    <w:rsid w:val="00924B39"/>
    <w:rPr>
      <w:rFonts w:ascii="Wingdings" w:hAnsi="Wingdings"/>
    </w:rPr>
  </w:style>
  <w:style w:type="character" w:customStyle="1" w:styleId="WW8Num113z0">
    <w:name w:val="WW8Num113z0"/>
    <w:rsid w:val="00924B39"/>
    <w:rPr>
      <w:rFonts w:ascii="Times New Roman" w:hAnsi="Times New Roman"/>
    </w:rPr>
  </w:style>
  <w:style w:type="character" w:customStyle="1" w:styleId="WW8Num14z2">
    <w:name w:val="WW8Num14z2"/>
    <w:rsid w:val="00924B39"/>
    <w:rPr>
      <w:rFonts w:ascii="Wingdings" w:hAnsi="Wingdings"/>
    </w:rPr>
  </w:style>
  <w:style w:type="character" w:customStyle="1" w:styleId="WW8Num44z1">
    <w:name w:val="WW8Num44z1"/>
    <w:rsid w:val="00924B39"/>
    <w:rPr>
      <w:rFonts w:ascii="Courier New" w:hAnsi="Courier New"/>
    </w:rPr>
  </w:style>
  <w:style w:type="character" w:customStyle="1" w:styleId="WW8Num217z3">
    <w:name w:val="WW8Num217z3"/>
    <w:rsid w:val="00924B39"/>
    <w:rPr>
      <w:rFonts w:ascii="Symbol" w:hAnsi="Symbol"/>
    </w:rPr>
  </w:style>
  <w:style w:type="character" w:customStyle="1" w:styleId="WW8Num137z0">
    <w:name w:val="WW8Num137z0"/>
    <w:rsid w:val="00924B39"/>
    <w:rPr>
      <w:rFonts w:ascii="Wingdings" w:hAnsi="Wingdings"/>
    </w:rPr>
  </w:style>
  <w:style w:type="character" w:customStyle="1" w:styleId="WW8Num54z0">
    <w:name w:val="WW8Num54z0"/>
    <w:rsid w:val="00924B39"/>
    <w:rPr>
      <w:rFonts w:ascii="Times New Roman" w:hAnsi="Times New Roman"/>
    </w:rPr>
  </w:style>
  <w:style w:type="character" w:customStyle="1" w:styleId="WW8Num181z0">
    <w:name w:val="WW8Num181z0"/>
    <w:rsid w:val="00924B39"/>
    <w:rPr>
      <w:rFonts w:ascii="Wingdings" w:hAnsi="Wingdings"/>
    </w:rPr>
  </w:style>
  <w:style w:type="character" w:customStyle="1" w:styleId="WW8Num94z3">
    <w:name w:val="WW8Num94z3"/>
    <w:rsid w:val="00924B39"/>
    <w:rPr>
      <w:rFonts w:ascii="Symbol" w:hAnsi="Symbol"/>
    </w:rPr>
  </w:style>
  <w:style w:type="character" w:customStyle="1" w:styleId="WW8Num119z0">
    <w:name w:val="WW8Num119z0"/>
    <w:rsid w:val="00924B39"/>
    <w:rPr>
      <w:rFonts w:ascii="VNI-Times" w:hAnsi="VNI-Times"/>
      <w:b w:val="0"/>
      <w:i w:val="0"/>
      <w:sz w:val="24"/>
      <w:u w:val="none"/>
    </w:rPr>
  </w:style>
  <w:style w:type="character" w:customStyle="1" w:styleId="WW8Num90z0">
    <w:name w:val="WW8Num90z0"/>
    <w:rsid w:val="00924B39"/>
    <w:rPr>
      <w:rFonts w:ascii="Wingdings" w:hAnsi="Wingdings"/>
    </w:rPr>
  </w:style>
  <w:style w:type="character" w:customStyle="1" w:styleId="WW8Num27z0">
    <w:name w:val="WW8Num27z0"/>
    <w:rsid w:val="00924B39"/>
    <w:rPr>
      <w:rFonts w:ascii="Symbol" w:hAnsi="Symbol"/>
    </w:rPr>
  </w:style>
  <w:style w:type="character" w:customStyle="1" w:styleId="WW8Num173z1">
    <w:name w:val="WW8Num173z1"/>
    <w:rsid w:val="00924B39"/>
    <w:rPr>
      <w:rFonts w:ascii="Courier New" w:hAnsi="Courier New"/>
    </w:rPr>
  </w:style>
  <w:style w:type="character" w:customStyle="1" w:styleId="WW8Num203z2">
    <w:name w:val="WW8Num203z2"/>
    <w:rsid w:val="00924B39"/>
    <w:rPr>
      <w:rFonts w:ascii="Wingdings" w:hAnsi="Wingdings"/>
    </w:rPr>
  </w:style>
  <w:style w:type="character" w:customStyle="1" w:styleId="WW8Num154z0">
    <w:name w:val="WW8Num154z0"/>
    <w:rsid w:val="00924B39"/>
    <w:rPr>
      <w:rFonts w:ascii="Times New Roman" w:hAnsi="Times New Roman"/>
    </w:rPr>
  </w:style>
  <w:style w:type="character" w:customStyle="1" w:styleId="WW8Num82z0">
    <w:name w:val="WW8Num82z0"/>
    <w:rsid w:val="00924B39"/>
    <w:rPr>
      <w:rFonts w:ascii=".VnTime" w:eastAsia="Times New Roman" w:hAnsi=".VnTime"/>
    </w:rPr>
  </w:style>
  <w:style w:type="character" w:customStyle="1" w:styleId="WW8Num106z2">
    <w:name w:val="WW8Num106z2"/>
    <w:rsid w:val="00924B39"/>
    <w:rPr>
      <w:rFonts w:ascii="Wingdings" w:hAnsi="Wingdings"/>
    </w:rPr>
  </w:style>
  <w:style w:type="character" w:customStyle="1" w:styleId="WW8Num133z3">
    <w:name w:val="WW8Num133z3"/>
    <w:rsid w:val="00924B39"/>
    <w:rPr>
      <w:rFonts w:ascii="Symbol" w:hAnsi="Symbol"/>
    </w:rPr>
  </w:style>
  <w:style w:type="character" w:customStyle="1" w:styleId="WW8Num69z0">
    <w:name w:val="WW8Num69z0"/>
    <w:rsid w:val="00924B39"/>
    <w:rPr>
      <w:rFonts w:ascii="Times New Roman" w:hAnsi="Times New Roman"/>
    </w:rPr>
  </w:style>
  <w:style w:type="character" w:customStyle="1" w:styleId="WW8NumSt184z0">
    <w:name w:val="WW8NumSt184z0"/>
    <w:rsid w:val="00924B39"/>
    <w:rPr>
      <w:rFonts w:ascii="Arial" w:hAnsi="Arial"/>
    </w:rPr>
  </w:style>
  <w:style w:type="character" w:customStyle="1" w:styleId="WW8Num40z0">
    <w:name w:val="WW8Num40z0"/>
    <w:rsid w:val="00924B39"/>
    <w:rPr>
      <w:rFonts w:ascii="Symbol" w:hAnsi="Symbol"/>
    </w:rPr>
  </w:style>
  <w:style w:type="character" w:customStyle="1" w:styleId="WW8Num213z0">
    <w:name w:val="WW8Num213z0"/>
    <w:rsid w:val="00924B39"/>
    <w:rPr>
      <w:rFonts w:ascii="Symbol" w:hAnsi="Symbol"/>
    </w:rPr>
  </w:style>
  <w:style w:type="character" w:customStyle="1" w:styleId="WW8Num94z0">
    <w:name w:val="WW8Num94z0"/>
    <w:rsid w:val="00924B39"/>
    <w:rPr>
      <w:rFonts w:ascii="Wingdings" w:hAnsi="Wingdings"/>
    </w:rPr>
  </w:style>
  <w:style w:type="character" w:customStyle="1" w:styleId="WW8Num177z0">
    <w:name w:val="WW8Num177z0"/>
    <w:rsid w:val="00924B39"/>
    <w:rPr>
      <w:rFonts w:ascii="Times New Roman" w:eastAsia="Times New Roman" w:hAnsi="Times New Roman"/>
    </w:rPr>
  </w:style>
  <w:style w:type="character" w:customStyle="1" w:styleId="WW8Num156z3">
    <w:name w:val="WW8Num156z3"/>
    <w:rsid w:val="00924B39"/>
    <w:rPr>
      <w:rFonts w:ascii="Symbol" w:hAnsi="Symbol"/>
    </w:rPr>
  </w:style>
  <w:style w:type="paragraph" w:customStyle="1" w:styleId="TieudeIII">
    <w:name w:val="TieudeIII"/>
    <w:basedOn w:val="Normal"/>
    <w:uiPriority w:val="99"/>
    <w:rsid w:val="00924B39"/>
    <w:pPr>
      <w:tabs>
        <w:tab w:val="left" w:pos="720"/>
      </w:tabs>
      <w:spacing w:before="60" w:after="60" w:line="360" w:lineRule="auto"/>
      <w:ind w:left="720" w:hanging="720"/>
    </w:pPr>
    <w:rPr>
      <w:b/>
      <w:szCs w:val="20"/>
    </w:rPr>
  </w:style>
  <w:style w:type="paragraph" w:customStyle="1" w:styleId="HOANGDAICA">
    <w:name w:val="HOANGDAICA"/>
    <w:basedOn w:val="Normal"/>
    <w:uiPriority w:val="99"/>
    <w:rsid w:val="00924B39"/>
    <w:pPr>
      <w:tabs>
        <w:tab w:val="left" w:pos="680"/>
        <w:tab w:val="left" w:pos="737"/>
        <w:tab w:val="left" w:pos="851"/>
      </w:tabs>
      <w:spacing w:before="40" w:after="40"/>
      <w:ind w:firstLine="680"/>
    </w:pPr>
    <w:rPr>
      <w:color w:val="0000FF"/>
      <w:szCs w:val="20"/>
    </w:rPr>
  </w:style>
  <w:style w:type="paragraph" w:customStyle="1" w:styleId="TieudeC5">
    <w:name w:val="Tieude_C5"/>
    <w:basedOn w:val="Normal"/>
    <w:uiPriority w:val="99"/>
    <w:rsid w:val="00924B39"/>
    <w:pPr>
      <w:tabs>
        <w:tab w:val="left" w:pos="720"/>
      </w:tabs>
      <w:spacing w:before="120" w:line="360" w:lineRule="auto"/>
      <w:ind w:left="720" w:hanging="720"/>
    </w:pPr>
    <w:rPr>
      <w:rFonts w:ascii="Times New Roman Bold" w:hAnsi="Times New Roman Bold"/>
      <w:b/>
      <w:szCs w:val="20"/>
      <w:lang w:val="vi-VN"/>
    </w:rPr>
  </w:style>
  <w:style w:type="paragraph" w:customStyle="1" w:styleId="Tieumuc111">
    <w:name w:val="Tieu muc 111"/>
    <w:basedOn w:val="Heading4"/>
    <w:uiPriority w:val="99"/>
    <w:rsid w:val="00924B39"/>
    <w:pPr>
      <w:keepLines/>
      <w:widowControl w:val="0"/>
      <w:tabs>
        <w:tab w:val="left" w:pos="720"/>
        <w:tab w:val="left" w:pos="3087"/>
      </w:tabs>
      <w:spacing w:line="288" w:lineRule="auto"/>
      <w:ind w:left="3087" w:hanging="360"/>
    </w:pPr>
    <w:rPr>
      <w:iCs w:val="0"/>
      <w:kern w:val="28"/>
      <w:u w:val="single"/>
      <w:lang w:val="es-ES" w:eastAsia="x-none"/>
    </w:rPr>
  </w:style>
  <w:style w:type="paragraph" w:customStyle="1" w:styleId="gachdaudong2">
    <w:name w:val="gachdaudong"/>
    <w:basedOn w:val="Indent2"/>
    <w:rsid w:val="00924B39"/>
    <w:pPr>
      <w:widowControl/>
      <w:numPr>
        <w:numId w:val="0"/>
      </w:numPr>
      <w:tabs>
        <w:tab w:val="clear" w:pos="1843"/>
        <w:tab w:val="clear" w:pos="4962"/>
        <w:tab w:val="left" w:pos="360"/>
      </w:tabs>
      <w:spacing w:before="40" w:after="40"/>
      <w:ind w:left="556" w:firstLine="720"/>
    </w:pPr>
    <w:rPr>
      <w:lang w:val="en-US" w:eastAsia="x-none"/>
    </w:rPr>
  </w:style>
  <w:style w:type="paragraph" w:customStyle="1" w:styleId="TieudeC4">
    <w:name w:val="Tieude_C4"/>
    <w:basedOn w:val="Normal"/>
    <w:uiPriority w:val="99"/>
    <w:rsid w:val="00924B39"/>
    <w:pPr>
      <w:tabs>
        <w:tab w:val="left" w:pos="720"/>
      </w:tabs>
      <w:spacing w:before="120" w:line="360" w:lineRule="auto"/>
      <w:ind w:left="720" w:hanging="720"/>
    </w:pPr>
    <w:rPr>
      <w:szCs w:val="20"/>
      <w:lang w:val="vi-VN"/>
    </w:rPr>
  </w:style>
  <w:style w:type="paragraph" w:customStyle="1" w:styleId="Heading">
    <w:name w:val="Heading"/>
    <w:basedOn w:val="Normal"/>
    <w:next w:val="BodyText"/>
    <w:rsid w:val="00924B39"/>
    <w:pPr>
      <w:keepNext/>
      <w:suppressAutoHyphens/>
      <w:spacing w:before="240" w:after="120" w:line="360" w:lineRule="auto"/>
      <w:ind w:firstLine="720"/>
    </w:pPr>
    <w:rPr>
      <w:rFonts w:ascii="Arial" w:eastAsia="MS Mincho" w:hAnsi="Arial"/>
      <w:sz w:val="28"/>
      <w:szCs w:val="20"/>
      <w:lang w:val="vi-VN" w:eastAsia="ar-SA"/>
    </w:rPr>
  </w:style>
  <w:style w:type="paragraph" w:customStyle="1" w:styleId="v">
    <w:name w:val="v"/>
    <w:basedOn w:val="Normal"/>
    <w:rsid w:val="00924B39"/>
    <w:pPr>
      <w:tabs>
        <w:tab w:val="left" w:pos="851"/>
        <w:tab w:val="left" w:pos="1134"/>
      </w:tabs>
    </w:pPr>
    <w:rPr>
      <w:szCs w:val="20"/>
    </w:rPr>
  </w:style>
  <w:style w:type="paragraph" w:customStyle="1" w:styleId="81Tieudec8">
    <w:name w:val="8.1. Tieude_c8"/>
    <w:basedOn w:val="Normal"/>
    <w:uiPriority w:val="99"/>
    <w:rsid w:val="00924B39"/>
    <w:pPr>
      <w:spacing w:line="360" w:lineRule="auto"/>
      <w:ind w:firstLine="720"/>
    </w:pPr>
    <w:rPr>
      <w:szCs w:val="20"/>
      <w:lang w:val="vi-VN"/>
    </w:rPr>
  </w:style>
  <w:style w:type="paragraph" w:customStyle="1" w:styleId="TEXT14">
    <w:name w:val="TEXT14"/>
    <w:basedOn w:val="Normal"/>
    <w:uiPriority w:val="99"/>
    <w:rsid w:val="00924B39"/>
    <w:pPr>
      <w:spacing w:before="60" w:after="60" w:line="380" w:lineRule="exact"/>
      <w:ind w:firstLine="680"/>
    </w:pPr>
    <w:rPr>
      <w:rFonts w:ascii=".VnTime" w:hAnsi=".VnTime"/>
      <w:sz w:val="28"/>
      <w:szCs w:val="20"/>
    </w:rPr>
  </w:style>
  <w:style w:type="paragraph" w:styleId="TableofAuthorities">
    <w:name w:val="table of authorities"/>
    <w:basedOn w:val="Normal"/>
    <w:next w:val="Normal"/>
    <w:rsid w:val="00924B39"/>
    <w:pPr>
      <w:suppressAutoHyphens/>
      <w:spacing w:line="360" w:lineRule="auto"/>
      <w:ind w:left="260" w:hanging="260"/>
    </w:pPr>
    <w:rPr>
      <w:szCs w:val="20"/>
      <w:lang w:val="vi-VN" w:eastAsia="ar-SA"/>
    </w:rPr>
  </w:style>
  <w:style w:type="paragraph" w:customStyle="1" w:styleId="StyleHeading1">
    <w:name w:val="Style Heading 1 +"/>
    <w:aliases w:val="VnTime,VnTimeH Not Bold Centered + Not Bold"/>
    <w:basedOn w:val="Normal"/>
    <w:uiPriority w:val="99"/>
    <w:rsid w:val="00924B39"/>
    <w:rPr>
      <w:szCs w:val="20"/>
    </w:rPr>
  </w:style>
  <w:style w:type="paragraph" w:customStyle="1" w:styleId="Bang-Hoang">
    <w:name w:val="Bang-Hoang"/>
    <w:basedOn w:val="tenbang"/>
    <w:uiPriority w:val="99"/>
    <w:rsid w:val="00924B39"/>
    <w:pPr>
      <w:tabs>
        <w:tab w:val="left" w:pos="0"/>
        <w:tab w:val="left" w:pos="284"/>
      </w:tabs>
      <w:spacing w:before="0" w:after="120"/>
    </w:pPr>
    <w:rPr>
      <w:i w:val="0"/>
      <w:color w:val="800000"/>
      <w:sz w:val="26"/>
    </w:rPr>
  </w:style>
  <w:style w:type="paragraph" w:customStyle="1" w:styleId="TieudeII2">
    <w:name w:val="TieudeII_2"/>
    <w:basedOn w:val="Normal"/>
    <w:uiPriority w:val="99"/>
    <w:rsid w:val="00924B39"/>
    <w:pPr>
      <w:suppressAutoHyphens/>
      <w:spacing w:line="360" w:lineRule="auto"/>
    </w:pPr>
    <w:rPr>
      <w:b/>
      <w:i/>
      <w:szCs w:val="20"/>
      <w:lang w:eastAsia="ar-SA"/>
    </w:rPr>
  </w:style>
  <w:style w:type="paragraph" w:customStyle="1" w:styleId="TieudeC9">
    <w:name w:val="Tieude_C9"/>
    <w:basedOn w:val="Normal"/>
    <w:uiPriority w:val="99"/>
    <w:rsid w:val="00924B39"/>
    <w:pPr>
      <w:tabs>
        <w:tab w:val="left" w:pos="720"/>
      </w:tabs>
      <w:spacing w:before="120" w:line="360" w:lineRule="auto"/>
      <w:ind w:left="720" w:hanging="720"/>
    </w:pPr>
    <w:rPr>
      <w:rFonts w:ascii="Times New Roman Bold" w:hAnsi="Times New Roman Bold"/>
      <w:b/>
      <w:szCs w:val="20"/>
      <w:lang w:val="vi-VN"/>
    </w:rPr>
  </w:style>
  <w:style w:type="paragraph" w:customStyle="1" w:styleId="TieudeC3">
    <w:name w:val="Tieude_C3"/>
    <w:basedOn w:val="Normal"/>
    <w:uiPriority w:val="99"/>
    <w:rsid w:val="00924B39"/>
    <w:pPr>
      <w:tabs>
        <w:tab w:val="left" w:pos="720"/>
      </w:tabs>
      <w:spacing w:before="120" w:line="360" w:lineRule="auto"/>
      <w:ind w:left="720" w:hanging="720"/>
    </w:pPr>
    <w:rPr>
      <w:szCs w:val="20"/>
      <w:lang w:val="vi-VN"/>
    </w:rPr>
  </w:style>
  <w:style w:type="paragraph" w:customStyle="1" w:styleId="So-Thut-12">
    <w:name w:val="So-Thut-12"/>
    <w:basedOn w:val="THUT-12"/>
    <w:uiPriority w:val="99"/>
    <w:rsid w:val="00924B39"/>
    <w:pPr>
      <w:tabs>
        <w:tab w:val="clear" w:pos="680"/>
        <w:tab w:val="clear" w:pos="737"/>
        <w:tab w:val="clear" w:pos="851"/>
        <w:tab w:val="left" w:pos="1077"/>
      </w:tabs>
      <w:spacing w:before="60" w:after="60"/>
      <w:ind w:left="1077" w:hanging="397"/>
    </w:pPr>
    <w:rPr>
      <w:b/>
      <w:color w:val="008080"/>
      <w:szCs w:val="20"/>
    </w:rPr>
  </w:style>
  <w:style w:type="paragraph" w:customStyle="1" w:styleId="Tenchuong">
    <w:name w:val="Tenchuong"/>
    <w:basedOn w:val="Normal"/>
    <w:uiPriority w:val="99"/>
    <w:rsid w:val="00924B39"/>
    <w:pPr>
      <w:suppressAutoHyphens/>
      <w:spacing w:before="120" w:after="120" w:line="360" w:lineRule="auto"/>
      <w:jc w:val="center"/>
    </w:pPr>
    <w:rPr>
      <w:sz w:val="32"/>
      <w:szCs w:val="20"/>
      <w:lang w:val="vi-VN" w:eastAsia="ar-SA"/>
    </w:rPr>
  </w:style>
  <w:style w:type="paragraph" w:customStyle="1" w:styleId="1111">
    <w:name w:val="1.1.1.1"/>
    <w:basedOn w:val="Heading4"/>
    <w:uiPriority w:val="99"/>
    <w:rsid w:val="00924B39"/>
    <w:pPr>
      <w:keepNext w:val="0"/>
      <w:spacing w:line="240" w:lineRule="auto"/>
      <w:outlineLvl w:val="9"/>
    </w:pPr>
    <w:rPr>
      <w:i/>
      <w:iCs w:val="0"/>
      <w:szCs w:val="20"/>
      <w:lang w:val="en-US"/>
    </w:rPr>
  </w:style>
  <w:style w:type="paragraph" w:customStyle="1" w:styleId="TableContents">
    <w:name w:val="Table Contents"/>
    <w:basedOn w:val="Normal"/>
    <w:rsid w:val="00924B39"/>
    <w:pPr>
      <w:suppressLineNumbers/>
      <w:suppressAutoHyphens/>
      <w:spacing w:line="360" w:lineRule="auto"/>
      <w:ind w:firstLine="720"/>
    </w:pPr>
    <w:rPr>
      <w:szCs w:val="20"/>
      <w:lang w:val="vi-VN" w:eastAsia="ar-SA"/>
    </w:rPr>
  </w:style>
  <w:style w:type="paragraph" w:customStyle="1" w:styleId="TieudeII">
    <w:name w:val="TieudeII"/>
    <w:basedOn w:val="Normal"/>
    <w:uiPriority w:val="99"/>
    <w:rsid w:val="00924B39"/>
    <w:pPr>
      <w:suppressAutoHyphens/>
      <w:spacing w:before="60" w:after="60" w:line="360" w:lineRule="auto"/>
    </w:pPr>
    <w:rPr>
      <w:b/>
      <w:szCs w:val="20"/>
      <w:lang w:eastAsia="ar-SA"/>
    </w:rPr>
  </w:style>
  <w:style w:type="paragraph" w:customStyle="1" w:styleId="TieudeII3">
    <w:name w:val="TieudeII_3"/>
    <w:basedOn w:val="TieudeII"/>
    <w:uiPriority w:val="99"/>
    <w:rsid w:val="00924B39"/>
    <w:rPr>
      <w:i/>
    </w:rPr>
  </w:style>
  <w:style w:type="paragraph" w:customStyle="1" w:styleId="TieudeC6">
    <w:name w:val="Tieude_C6"/>
    <w:basedOn w:val="Normal"/>
    <w:rsid w:val="00924B39"/>
    <w:pPr>
      <w:tabs>
        <w:tab w:val="left" w:pos="720"/>
      </w:tabs>
      <w:spacing w:before="120" w:line="360" w:lineRule="auto"/>
      <w:ind w:left="720" w:hanging="720"/>
    </w:pPr>
    <w:rPr>
      <w:rFonts w:ascii="Times New Roman Bold" w:hAnsi="Times New Roman Bold"/>
      <w:b/>
      <w:szCs w:val="20"/>
      <w:lang w:val="vi-VN"/>
    </w:rPr>
  </w:style>
  <w:style w:type="paragraph" w:customStyle="1" w:styleId="THUT-23">
    <w:name w:val="THUT-23"/>
    <w:basedOn w:val="Normal"/>
    <w:uiPriority w:val="99"/>
    <w:rsid w:val="00924B39"/>
    <w:pPr>
      <w:tabs>
        <w:tab w:val="left" w:pos="567"/>
        <w:tab w:val="left" w:pos="1134"/>
      </w:tabs>
      <w:spacing w:before="40" w:after="40"/>
      <w:ind w:left="2325"/>
    </w:pPr>
    <w:rPr>
      <w:color w:val="0000FF"/>
      <w:szCs w:val="20"/>
    </w:rPr>
  </w:style>
  <w:style w:type="paragraph" w:customStyle="1" w:styleId="thietbi">
    <w:name w:val="thietbi"/>
    <w:basedOn w:val="thut2"/>
    <w:rsid w:val="00924B39"/>
    <w:pPr>
      <w:tabs>
        <w:tab w:val="left" w:pos="644"/>
      </w:tabs>
      <w:spacing w:before="60" w:after="60"/>
      <w:ind w:left="624" w:hanging="340"/>
    </w:pPr>
    <w:rPr>
      <w:szCs w:val="20"/>
    </w:rPr>
  </w:style>
  <w:style w:type="paragraph" w:customStyle="1" w:styleId="TieudeC2">
    <w:name w:val="Tieude_C2"/>
    <w:basedOn w:val="Normal"/>
    <w:uiPriority w:val="99"/>
    <w:rsid w:val="00924B39"/>
    <w:pPr>
      <w:tabs>
        <w:tab w:val="left" w:pos="720"/>
      </w:tabs>
      <w:spacing w:before="120" w:line="360" w:lineRule="auto"/>
      <w:ind w:left="720" w:hanging="720"/>
    </w:pPr>
    <w:rPr>
      <w:szCs w:val="20"/>
      <w:lang w:val="vi-VN"/>
    </w:rPr>
  </w:style>
  <w:style w:type="paragraph" w:customStyle="1" w:styleId="nomalChar">
    <w:name w:val="nomal Char"/>
    <w:basedOn w:val="BodyTextIndent"/>
    <w:rsid w:val="00924B39"/>
    <w:pPr>
      <w:spacing w:before="160" w:after="0"/>
      <w:ind w:left="0" w:firstLine="720"/>
    </w:pPr>
    <w:rPr>
      <w:b/>
      <w:sz w:val="26"/>
    </w:rPr>
  </w:style>
  <w:style w:type="paragraph" w:customStyle="1" w:styleId="Framecontents">
    <w:name w:val="Frame contents"/>
    <w:basedOn w:val="BodyText"/>
    <w:rsid w:val="00924B39"/>
    <w:pPr>
      <w:suppressAutoHyphens/>
      <w:spacing w:after="0" w:line="360" w:lineRule="auto"/>
      <w:ind w:firstLine="720"/>
    </w:pPr>
    <w:rPr>
      <w:rFonts w:ascii="Times New Roman" w:hAnsi="Times New Roman"/>
      <w:sz w:val="26"/>
      <w:lang w:eastAsia="ar-SA"/>
    </w:rPr>
  </w:style>
  <w:style w:type="paragraph" w:customStyle="1" w:styleId="Indent30">
    <w:name w:val="Indent 3"/>
    <w:basedOn w:val="Normal"/>
    <w:link w:val="Indent3CharChar"/>
    <w:qFormat/>
    <w:rsid w:val="00924B39"/>
    <w:pPr>
      <w:tabs>
        <w:tab w:val="left" w:pos="851"/>
        <w:tab w:val="left" w:pos="1134"/>
        <w:tab w:val="left" w:pos="1800"/>
        <w:tab w:val="left" w:pos="3402"/>
      </w:tabs>
      <w:spacing w:before="60" w:after="60"/>
      <w:ind w:left="3402" w:hanging="2409"/>
    </w:pPr>
    <w:rPr>
      <w:b/>
      <w:szCs w:val="20"/>
      <w:lang w:val="en-GB" w:eastAsia="x-none"/>
    </w:rPr>
  </w:style>
  <w:style w:type="paragraph" w:customStyle="1" w:styleId="TieudeIII2">
    <w:name w:val="TieudeIII_2"/>
    <w:basedOn w:val="TieudeII3"/>
    <w:uiPriority w:val="99"/>
    <w:rsid w:val="00924B39"/>
  </w:style>
  <w:style w:type="paragraph" w:customStyle="1" w:styleId="TableHeading">
    <w:name w:val="Table Heading"/>
    <w:basedOn w:val="TableContents"/>
    <w:rsid w:val="00924B39"/>
    <w:pPr>
      <w:jc w:val="center"/>
    </w:pPr>
    <w:rPr>
      <w:b/>
    </w:rPr>
  </w:style>
  <w:style w:type="paragraph" w:customStyle="1" w:styleId="Font3">
    <w:name w:val="Font3"/>
    <w:basedOn w:val="Normal"/>
    <w:uiPriority w:val="99"/>
    <w:rsid w:val="00924B39"/>
    <w:pPr>
      <w:tabs>
        <w:tab w:val="left" w:pos="1440"/>
      </w:tabs>
      <w:spacing w:line="360" w:lineRule="auto"/>
      <w:ind w:left="1440" w:hanging="720"/>
    </w:pPr>
    <w:rPr>
      <w:szCs w:val="20"/>
      <w:lang w:val="vi-VN"/>
    </w:rPr>
  </w:style>
  <w:style w:type="paragraph" w:customStyle="1" w:styleId="Gbang">
    <w:name w:val="Gbang"/>
    <w:basedOn w:val="Normal"/>
    <w:uiPriority w:val="99"/>
    <w:rsid w:val="00924B39"/>
    <w:pPr>
      <w:jc w:val="center"/>
    </w:pPr>
    <w:rPr>
      <w:szCs w:val="20"/>
    </w:rPr>
  </w:style>
  <w:style w:type="paragraph" w:customStyle="1" w:styleId="CHUONG0">
    <w:name w:val="CHUONG"/>
    <w:basedOn w:val="Normal"/>
    <w:uiPriority w:val="99"/>
    <w:rsid w:val="00924B39"/>
    <w:pPr>
      <w:suppressAutoHyphens/>
      <w:spacing w:before="60" w:after="60"/>
    </w:pPr>
    <w:rPr>
      <w:sz w:val="22"/>
      <w:szCs w:val="20"/>
      <w:lang w:eastAsia="ar-SA"/>
    </w:rPr>
  </w:style>
  <w:style w:type="paragraph" w:customStyle="1" w:styleId="Table1">
    <w:name w:val="Table1"/>
    <w:basedOn w:val="Normal"/>
    <w:uiPriority w:val="99"/>
    <w:rsid w:val="00924B39"/>
    <w:pPr>
      <w:widowControl w:val="0"/>
      <w:spacing w:line="440" w:lineRule="exact"/>
    </w:pPr>
    <w:rPr>
      <w:rFonts w:ascii=".VnTime" w:hAnsi=".VnTime"/>
      <w:szCs w:val="20"/>
    </w:rPr>
  </w:style>
  <w:style w:type="paragraph" w:customStyle="1" w:styleId="ITALIC">
    <w:name w:val="ITALIC"/>
    <w:basedOn w:val="Normal"/>
    <w:uiPriority w:val="99"/>
    <w:rsid w:val="00924B39"/>
    <w:pPr>
      <w:tabs>
        <w:tab w:val="left" w:pos="680"/>
      </w:tabs>
      <w:spacing w:before="40" w:after="40"/>
    </w:pPr>
    <w:rPr>
      <w:i/>
      <w:szCs w:val="20"/>
    </w:rPr>
  </w:style>
  <w:style w:type="paragraph" w:customStyle="1" w:styleId="TieudeC7">
    <w:name w:val="Tieude_C7"/>
    <w:basedOn w:val="Normal"/>
    <w:uiPriority w:val="99"/>
    <w:rsid w:val="00924B39"/>
    <w:pPr>
      <w:tabs>
        <w:tab w:val="left" w:pos="720"/>
      </w:tabs>
      <w:spacing w:before="120" w:line="360" w:lineRule="auto"/>
      <w:ind w:left="720" w:hanging="720"/>
    </w:pPr>
    <w:rPr>
      <w:rFonts w:ascii="Times New Roman Bold" w:hAnsi="Times New Roman Bold"/>
      <w:b/>
      <w:szCs w:val="20"/>
      <w:lang w:val="vi-VN"/>
    </w:rPr>
  </w:style>
  <w:style w:type="paragraph" w:customStyle="1" w:styleId="TIEUDEC8">
    <w:name w:val="TIEU DE C8"/>
    <w:basedOn w:val="Normal"/>
    <w:rsid w:val="00924B39"/>
    <w:pPr>
      <w:spacing w:before="120" w:line="360" w:lineRule="auto"/>
    </w:pPr>
    <w:rPr>
      <w:rFonts w:ascii="Times New Roman Bold" w:hAnsi="Times New Roman Bold"/>
      <w:b/>
      <w:szCs w:val="20"/>
      <w:lang w:val="vi-VN"/>
    </w:rPr>
  </w:style>
  <w:style w:type="paragraph" w:customStyle="1" w:styleId="CharCharCharCharCharCharChar1">
    <w:name w:val="Char Char Char Char Char Char Char"/>
    <w:basedOn w:val="Normal"/>
    <w:uiPriority w:val="99"/>
    <w:rsid w:val="00924B39"/>
    <w:pPr>
      <w:widowControl w:val="0"/>
    </w:pPr>
    <w:rPr>
      <w:rFonts w:eastAsia="SimSun"/>
      <w:kern w:val="2"/>
      <w:sz w:val="24"/>
      <w:szCs w:val="26"/>
      <w:lang w:eastAsia="zh-CN"/>
    </w:rPr>
  </w:style>
  <w:style w:type="paragraph" w:customStyle="1" w:styleId="CharCharCharCharCharCharCharCharCharCharCharCharCharCharCharCharCharCharChar3">
    <w:name w:val="Char Char Char Char Char Char Char Char Char Char Char Char Char Char Char Char Char Char Char"/>
    <w:basedOn w:val="Normal"/>
    <w:rsid w:val="00924B39"/>
    <w:pPr>
      <w:autoSpaceDE w:val="0"/>
      <w:autoSpaceDN w:val="0"/>
      <w:adjustRightInd w:val="0"/>
      <w:spacing w:before="120" w:after="160" w:line="240" w:lineRule="exact"/>
    </w:pPr>
    <w:rPr>
      <w:rFonts w:ascii="Verdana" w:hAnsi="Verdana"/>
      <w:sz w:val="20"/>
      <w:szCs w:val="20"/>
    </w:rPr>
  </w:style>
  <w:style w:type="paragraph" w:customStyle="1" w:styleId="ThnVnban2">
    <w:name w:val="Thân Văn bản2"/>
    <w:basedOn w:val="Normal"/>
    <w:rsid w:val="00924B39"/>
    <w:pPr>
      <w:widowControl w:val="0"/>
    </w:pPr>
    <w:rPr>
      <w:rFonts w:ascii="VNI-Times" w:hAnsi="VNI-Times"/>
      <w:snapToGrid w:val="0"/>
      <w:sz w:val="24"/>
      <w:szCs w:val="20"/>
    </w:rPr>
  </w:style>
  <w:style w:type="paragraph" w:customStyle="1" w:styleId="GACHDAUDONG0">
    <w:name w:val="GACHDAUDONG"/>
    <w:basedOn w:val="thietbi"/>
    <w:uiPriority w:val="99"/>
    <w:rsid w:val="00924B39"/>
    <w:pPr>
      <w:widowControl/>
      <w:numPr>
        <w:numId w:val="149"/>
      </w:numPr>
      <w:tabs>
        <w:tab w:val="clear" w:pos="644"/>
        <w:tab w:val="left" w:pos="57"/>
      </w:tabs>
      <w:spacing w:before="20" w:after="20"/>
    </w:pPr>
    <w:rPr>
      <w:color w:val="0000FF"/>
    </w:rPr>
  </w:style>
  <w:style w:type="paragraph" w:customStyle="1" w:styleId="Binhthng1">
    <w:name w:val="Bình thường1"/>
    <w:basedOn w:val="Normal"/>
    <w:next w:val="Normal"/>
    <w:uiPriority w:val="99"/>
    <w:rsid w:val="00924B39"/>
    <w:pPr>
      <w:spacing w:before="60" w:after="60"/>
      <w:ind w:left="567"/>
    </w:pPr>
    <w:rPr>
      <w:b/>
      <w:szCs w:val="20"/>
    </w:rPr>
  </w:style>
  <w:style w:type="paragraph" w:customStyle="1" w:styleId="noidung20">
    <w:name w:val="noidung2"/>
    <w:basedOn w:val="Normal"/>
    <w:link w:val="noidung2Char"/>
    <w:rsid w:val="00924B39"/>
    <w:pPr>
      <w:tabs>
        <w:tab w:val="left" w:pos="851"/>
      </w:tabs>
      <w:spacing w:before="120" w:after="120" w:line="360" w:lineRule="auto"/>
      <w:ind w:left="680" w:hanging="680"/>
    </w:pPr>
    <w:rPr>
      <w:rFonts w:ascii=".VnArial" w:eastAsia="Batang" w:hAnsi=".VnArial"/>
      <w:sz w:val="22"/>
      <w:szCs w:val="22"/>
      <w:lang w:val="x-none" w:eastAsia="x-none"/>
    </w:rPr>
  </w:style>
  <w:style w:type="paragraph" w:customStyle="1" w:styleId="V-1">
    <w:name w:val="V-1"/>
    <w:basedOn w:val="Normal"/>
    <w:uiPriority w:val="99"/>
    <w:rsid w:val="00924B39"/>
    <w:pPr>
      <w:widowControl w:val="0"/>
      <w:tabs>
        <w:tab w:val="center" w:pos="-2127"/>
        <w:tab w:val="left" w:pos="284"/>
        <w:tab w:val="left" w:pos="567"/>
        <w:tab w:val="left" w:pos="3828"/>
        <w:tab w:val="left" w:pos="5103"/>
        <w:tab w:val="left" w:pos="5670"/>
      </w:tabs>
    </w:pPr>
    <w:rPr>
      <w:rFonts w:ascii="VNI-Helve" w:hAnsi="VNI-Helve"/>
      <w:i/>
      <w:sz w:val="24"/>
      <w:szCs w:val="20"/>
    </w:rPr>
  </w:style>
  <w:style w:type="paragraph" w:customStyle="1" w:styleId="StyleHeading1Before12pt">
    <w:name w:val="Style Heading 1 + Before:  12 pt"/>
    <w:basedOn w:val="Heading1"/>
    <w:autoRedefine/>
    <w:uiPriority w:val="99"/>
    <w:rsid w:val="00924B39"/>
    <w:pPr>
      <w:keepNext/>
      <w:widowControl/>
      <w:tabs>
        <w:tab w:val="clear" w:pos="426"/>
        <w:tab w:val="num" w:pos="360"/>
        <w:tab w:val="num" w:pos="720"/>
        <w:tab w:val="num" w:pos="1080"/>
      </w:tabs>
      <w:spacing w:before="240" w:after="180" w:line="288" w:lineRule="auto"/>
      <w:ind w:left="360" w:hanging="360"/>
    </w:pPr>
    <w:rPr>
      <w:rFonts w:ascii=".VnArialH" w:hAnsi=".VnArialH"/>
      <w:bCs/>
      <w:color w:val="auto"/>
      <w:spacing w:val="-4"/>
      <w:sz w:val="22"/>
      <w:szCs w:val="22"/>
      <w:lang w:eastAsia="x-none"/>
    </w:rPr>
  </w:style>
  <w:style w:type="paragraph" w:customStyle="1" w:styleId="VnbanThun1">
    <w:name w:val="Văn bản Thuần1"/>
    <w:basedOn w:val="Normal"/>
    <w:uiPriority w:val="99"/>
    <w:semiHidden/>
    <w:rsid w:val="00924B39"/>
    <w:rPr>
      <w:rFonts w:ascii="Courier New" w:hAnsi="Courier New" w:cs="Courier New"/>
      <w:sz w:val="20"/>
      <w:szCs w:val="20"/>
    </w:rPr>
  </w:style>
  <w:style w:type="paragraph" w:customStyle="1" w:styleId="Heading20">
    <w:name w:val="Heading2"/>
    <w:basedOn w:val="Subtitle"/>
    <w:uiPriority w:val="99"/>
    <w:rsid w:val="00924B39"/>
    <w:pPr>
      <w:tabs>
        <w:tab w:val="left" w:pos="360"/>
        <w:tab w:val="num" w:pos="720"/>
      </w:tabs>
      <w:spacing w:before="120" w:after="0"/>
      <w:ind w:left="720" w:hanging="720"/>
      <w:jc w:val="center"/>
    </w:pPr>
    <w:rPr>
      <w:rFonts w:ascii="VNI-Times" w:hAnsi="VNI-Times"/>
      <w:sz w:val="28"/>
    </w:rPr>
  </w:style>
  <w:style w:type="paragraph" w:customStyle="1" w:styleId="Tieude61">
    <w:name w:val="Tieude61"/>
    <w:basedOn w:val="Normal"/>
    <w:uiPriority w:val="99"/>
    <w:rsid w:val="00924B39"/>
    <w:pPr>
      <w:tabs>
        <w:tab w:val="left" w:pos="1368"/>
        <w:tab w:val="num" w:pos="2214"/>
      </w:tabs>
      <w:spacing w:line="360" w:lineRule="auto"/>
      <w:ind w:firstLine="1134"/>
    </w:pPr>
    <w:rPr>
      <w:b/>
      <w:i/>
      <w:szCs w:val="20"/>
    </w:rPr>
  </w:style>
  <w:style w:type="paragraph" w:customStyle="1" w:styleId="A1">
    <w:name w:val="A"/>
    <w:basedOn w:val="Header"/>
    <w:qFormat/>
    <w:rsid w:val="00924B39"/>
    <w:pPr>
      <w:tabs>
        <w:tab w:val="clear" w:pos="4320"/>
        <w:tab w:val="clear" w:pos="8640"/>
        <w:tab w:val="left" w:pos="360"/>
        <w:tab w:val="num" w:pos="720"/>
      </w:tabs>
      <w:spacing w:before="60" w:after="60" w:line="288" w:lineRule="auto"/>
      <w:ind w:left="720" w:hanging="720"/>
      <w:jc w:val="center"/>
    </w:pPr>
  </w:style>
  <w:style w:type="paragraph" w:customStyle="1" w:styleId="Tieude63">
    <w:name w:val="Tieude63"/>
    <w:basedOn w:val="Normal"/>
    <w:uiPriority w:val="99"/>
    <w:rsid w:val="00924B39"/>
    <w:pPr>
      <w:tabs>
        <w:tab w:val="num" w:pos="720"/>
      </w:tabs>
      <w:spacing w:line="360" w:lineRule="auto"/>
      <w:ind w:left="720" w:hanging="720"/>
    </w:pPr>
    <w:rPr>
      <w:b/>
      <w:i/>
      <w:szCs w:val="20"/>
    </w:rPr>
  </w:style>
  <w:style w:type="paragraph" w:customStyle="1" w:styleId="Tieude62">
    <w:name w:val="Tieude62"/>
    <w:basedOn w:val="Tieude61"/>
    <w:uiPriority w:val="99"/>
    <w:rsid w:val="00924B39"/>
    <w:pPr>
      <w:tabs>
        <w:tab w:val="clear" w:pos="2214"/>
        <w:tab w:val="num" w:pos="720"/>
        <w:tab w:val="left" w:pos="1800"/>
      </w:tabs>
      <w:ind w:left="720" w:hanging="720"/>
    </w:pPr>
    <w:rPr>
      <w:i w:val="0"/>
    </w:rPr>
  </w:style>
  <w:style w:type="paragraph" w:customStyle="1" w:styleId="nomal">
    <w:name w:val="nomal"/>
    <w:basedOn w:val="Indent2"/>
    <w:uiPriority w:val="99"/>
    <w:rsid w:val="00924B39"/>
    <w:pPr>
      <w:numPr>
        <w:numId w:val="0"/>
      </w:numPr>
      <w:tabs>
        <w:tab w:val="left" w:pos="360"/>
        <w:tab w:val="num" w:pos="720"/>
      </w:tabs>
      <w:spacing w:before="0" w:after="0"/>
      <w:ind w:left="720" w:hanging="720"/>
    </w:pPr>
    <w:rPr>
      <w:rFonts w:ascii="Times New Roman" w:hAnsi="Times New Roman"/>
      <w:sz w:val="26"/>
      <w:lang w:eastAsia="x-none"/>
    </w:rPr>
  </w:style>
  <w:style w:type="paragraph" w:customStyle="1" w:styleId="textbody">
    <w:name w:val="textbody"/>
    <w:basedOn w:val="Normal"/>
    <w:uiPriority w:val="99"/>
    <w:rsid w:val="00924B39"/>
    <w:pPr>
      <w:spacing w:before="100" w:beforeAutospacing="1" w:after="100" w:afterAutospacing="1"/>
    </w:pPr>
    <w:rPr>
      <w:rFonts w:ascii="Arial Unicode MS" w:eastAsia="Arial Unicode MS" w:hAnsi="Arial Unicode MS"/>
      <w:sz w:val="24"/>
      <w:szCs w:val="20"/>
    </w:rPr>
  </w:style>
  <w:style w:type="paragraph" w:customStyle="1" w:styleId="ONVN">
    <w:name w:val="ĐOẠN VĂN"/>
    <w:basedOn w:val="Normal"/>
    <w:uiPriority w:val="99"/>
    <w:rsid w:val="00924B39"/>
    <w:pPr>
      <w:tabs>
        <w:tab w:val="left" w:pos="720"/>
      </w:tabs>
      <w:spacing w:before="60" w:after="60" w:line="288" w:lineRule="auto"/>
      <w:ind w:firstLine="720"/>
    </w:pPr>
    <w:rPr>
      <w:color w:val="0000FF"/>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924B39"/>
    <w:pPr>
      <w:widowControl w:val="0"/>
    </w:pPr>
    <w:rPr>
      <w:rFonts w:eastAsia="SimSun"/>
      <w:kern w:val="2"/>
      <w:sz w:val="24"/>
      <w:szCs w:val="26"/>
      <w:lang w:eastAsia="zh-CN"/>
    </w:rPr>
  </w:style>
  <w:style w:type="paragraph" w:customStyle="1" w:styleId="16">
    <w:name w:val="16"/>
    <w:basedOn w:val="Normal"/>
    <w:uiPriority w:val="99"/>
    <w:rsid w:val="00924B39"/>
    <w:pPr>
      <w:spacing w:before="100" w:beforeAutospacing="1" w:after="100" w:afterAutospacing="1"/>
      <w:jc w:val="center"/>
    </w:pPr>
    <w:rPr>
      <w:b/>
      <w:bCs/>
      <w:szCs w:val="26"/>
    </w:rPr>
  </w:style>
  <w:style w:type="paragraph" w:customStyle="1" w:styleId="17">
    <w:name w:val="17"/>
    <w:basedOn w:val="Normal"/>
    <w:uiPriority w:val="99"/>
    <w:rsid w:val="00924B39"/>
    <w:pPr>
      <w:spacing w:before="100" w:beforeAutospacing="1" w:after="100" w:afterAutospacing="1"/>
      <w:jc w:val="center"/>
    </w:pPr>
    <w:rPr>
      <w:b/>
      <w:bCs/>
      <w:szCs w:val="26"/>
    </w:rPr>
  </w:style>
  <w:style w:type="character" w:customStyle="1" w:styleId="100">
    <w:name w:val="10"/>
    <w:rsid w:val="00924B39"/>
    <w:rPr>
      <w:rFonts w:ascii="Times New Roman" w:hAnsi="Times New Roman" w:cs="Times New Roman" w:hint="default"/>
      <w:sz w:val="20"/>
      <w:szCs w:val="20"/>
    </w:rPr>
  </w:style>
  <w:style w:type="character" w:customStyle="1" w:styleId="15">
    <w:name w:val="15"/>
    <w:rsid w:val="00924B39"/>
    <w:rPr>
      <w:rFonts w:ascii="Times New Roman" w:hAnsi="Times New Roman" w:cs="Times New Roman" w:hint="default"/>
      <w:sz w:val="20"/>
      <w:szCs w:val="20"/>
    </w:rPr>
  </w:style>
  <w:style w:type="paragraph" w:customStyle="1" w:styleId="Gchngang">
    <w:name w:val="Gạch ngang"/>
    <w:basedOn w:val="Normal"/>
    <w:link w:val="GchngangCharChar"/>
    <w:uiPriority w:val="99"/>
    <w:rsid w:val="00924B39"/>
    <w:pPr>
      <w:keepNext/>
      <w:widowControl w:val="0"/>
      <w:suppressLineNumbers/>
      <w:tabs>
        <w:tab w:val="left" w:pos="864"/>
        <w:tab w:val="num" w:pos="1224"/>
      </w:tabs>
      <w:suppressAutoHyphens/>
      <w:spacing w:before="20" w:after="20" w:line="288" w:lineRule="auto"/>
      <w:ind w:left="1152" w:hanging="288"/>
    </w:pPr>
    <w:rPr>
      <w:szCs w:val="20"/>
      <w:lang w:val="x-none" w:eastAsia="x-none"/>
    </w:rPr>
  </w:style>
  <w:style w:type="paragraph" w:customStyle="1" w:styleId="nhdngmcons">
    <w:name w:val="Định dạng mẹ con số"/>
    <w:uiPriority w:val="99"/>
    <w:rsid w:val="00924B39"/>
    <w:pPr>
      <w:keepNext/>
      <w:widowControl w:val="0"/>
      <w:numPr>
        <w:numId w:val="150"/>
      </w:numPr>
      <w:suppressLineNumbers/>
      <w:suppressAutoHyphens/>
      <w:spacing w:before="20" w:after="20" w:line="288" w:lineRule="auto"/>
      <w:jc w:val="both"/>
    </w:pPr>
    <w:rPr>
      <w:b/>
      <w:i/>
      <w:color w:val="0000FF"/>
      <w:sz w:val="26"/>
      <w:szCs w:val="24"/>
      <w:lang w:val="en-US" w:eastAsia="en-US"/>
    </w:rPr>
  </w:style>
  <w:style w:type="character" w:customStyle="1" w:styleId="GchngangCharChar">
    <w:name w:val="Gạch ngang Char Char"/>
    <w:link w:val="Gchngang"/>
    <w:uiPriority w:val="99"/>
    <w:rsid w:val="00924B39"/>
    <w:rPr>
      <w:sz w:val="26"/>
      <w:lang w:val="x-none" w:eastAsia="x-none"/>
    </w:rPr>
  </w:style>
  <w:style w:type="paragraph" w:customStyle="1" w:styleId="Gchcng">
    <w:name w:val="Gạch cộng"/>
    <w:basedOn w:val="Gchngang"/>
    <w:link w:val="GchcngChar"/>
    <w:uiPriority w:val="99"/>
    <w:rsid w:val="00924B39"/>
    <w:pPr>
      <w:numPr>
        <w:numId w:val="157"/>
      </w:numPr>
      <w:tabs>
        <w:tab w:val="clear" w:pos="115"/>
        <w:tab w:val="num" w:pos="390"/>
        <w:tab w:val="num" w:pos="425"/>
        <w:tab w:val="left" w:pos="1152"/>
      </w:tabs>
      <w:ind w:left="390" w:hanging="390"/>
    </w:pPr>
  </w:style>
  <w:style w:type="paragraph" w:customStyle="1" w:styleId="APHAN">
    <w:name w:val="A PHAN"/>
    <w:basedOn w:val="Normal"/>
    <w:uiPriority w:val="99"/>
    <w:rsid w:val="00924B39"/>
    <w:pPr>
      <w:widowControl w:val="0"/>
      <w:numPr>
        <w:numId w:val="151"/>
      </w:numPr>
      <w:suppressLineNumbers/>
      <w:tabs>
        <w:tab w:val="left" w:pos="504"/>
      </w:tabs>
      <w:suppressAutoHyphens/>
      <w:spacing w:after="60"/>
      <w:jc w:val="center"/>
    </w:pPr>
    <w:rPr>
      <w:b/>
      <w:bCs/>
      <w:color w:val="800080"/>
      <w:sz w:val="28"/>
      <w:szCs w:val="26"/>
      <w:lang w:val="pt-BR"/>
    </w:rPr>
  </w:style>
  <w:style w:type="paragraph" w:customStyle="1" w:styleId="abc">
    <w:name w:val="a)b)c)"/>
    <w:basedOn w:val="Normal"/>
    <w:link w:val="abcCharChar"/>
    <w:uiPriority w:val="99"/>
    <w:rsid w:val="00924B39"/>
    <w:pPr>
      <w:keepNext/>
      <w:widowControl w:val="0"/>
      <w:numPr>
        <w:numId w:val="156"/>
      </w:numPr>
      <w:suppressLineNumbers/>
      <w:tabs>
        <w:tab w:val="left" w:pos="936"/>
      </w:tabs>
      <w:suppressAutoHyphens/>
      <w:spacing w:before="20" w:after="20" w:line="288" w:lineRule="auto"/>
    </w:pPr>
    <w:rPr>
      <w:i/>
      <w:color w:val="0000FF"/>
      <w:szCs w:val="26"/>
      <w:lang w:val="x-none" w:eastAsia="x-none"/>
    </w:rPr>
  </w:style>
  <w:style w:type="paragraph" w:customStyle="1" w:styleId="StyleHeading112ptAfter6pt">
    <w:name w:val="Style Heading 1 + 12 pt After:  6 pt"/>
    <w:basedOn w:val="Heading1"/>
    <w:uiPriority w:val="99"/>
    <w:semiHidden/>
    <w:rsid w:val="00924B39"/>
    <w:pPr>
      <w:keepNext/>
      <w:keepLines/>
      <w:widowControl/>
      <w:numPr>
        <w:numId w:val="152"/>
      </w:numPr>
      <w:tabs>
        <w:tab w:val="clear" w:pos="426"/>
        <w:tab w:val="left" w:pos="2760"/>
      </w:tabs>
    </w:pPr>
    <w:rPr>
      <w:bCs/>
      <w:color w:val="auto"/>
      <w:sz w:val="24"/>
      <w:szCs w:val="24"/>
      <w:lang w:eastAsia="x-none"/>
    </w:rPr>
  </w:style>
  <w:style w:type="paragraph" w:customStyle="1" w:styleId="gachcong">
    <w:name w:val="+ gach cong"/>
    <w:basedOn w:val="Normal"/>
    <w:uiPriority w:val="99"/>
    <w:rsid w:val="00924B39"/>
    <w:pPr>
      <w:numPr>
        <w:numId w:val="153"/>
      </w:numPr>
      <w:tabs>
        <w:tab w:val="clear" w:pos="792"/>
      </w:tabs>
      <w:spacing w:before="40" w:after="40" w:line="264" w:lineRule="auto"/>
      <w:ind w:left="0" w:firstLine="1152"/>
      <w:outlineLvl w:val="0"/>
    </w:pPr>
    <w:rPr>
      <w:color w:val="0000FF"/>
      <w:szCs w:val="20"/>
      <w:lang w:val="fr-FR"/>
    </w:rPr>
  </w:style>
  <w:style w:type="paragraph" w:customStyle="1" w:styleId="aagachngang">
    <w:name w:val="aagach ngang"/>
    <w:basedOn w:val="Normal"/>
    <w:uiPriority w:val="99"/>
    <w:semiHidden/>
    <w:rsid w:val="00924B39"/>
    <w:pPr>
      <w:numPr>
        <w:numId w:val="154"/>
      </w:numPr>
      <w:spacing w:before="20" w:after="20" w:line="288" w:lineRule="auto"/>
    </w:pPr>
    <w:rPr>
      <w:bCs/>
      <w:color w:val="0000FF"/>
      <w:szCs w:val="26"/>
    </w:rPr>
  </w:style>
  <w:style w:type="paragraph" w:customStyle="1" w:styleId="Style4131">
    <w:name w:val="Style4 1.3.1"/>
    <w:basedOn w:val="Normal"/>
    <w:uiPriority w:val="99"/>
    <w:semiHidden/>
    <w:rsid w:val="00924B39"/>
    <w:pPr>
      <w:numPr>
        <w:numId w:val="155"/>
      </w:numPr>
    </w:pPr>
    <w:rPr>
      <w:szCs w:val="20"/>
    </w:rPr>
  </w:style>
  <w:style w:type="character" w:customStyle="1" w:styleId="abcCharChar">
    <w:name w:val="a)b)c) Char Char"/>
    <w:link w:val="abc"/>
    <w:uiPriority w:val="99"/>
    <w:rsid w:val="00924B39"/>
    <w:rPr>
      <w:i/>
      <w:color w:val="0000FF"/>
      <w:sz w:val="26"/>
      <w:szCs w:val="26"/>
      <w:lang w:val="x-none" w:eastAsia="x-none"/>
    </w:rPr>
  </w:style>
  <w:style w:type="paragraph" w:customStyle="1" w:styleId="StyleHeading3Heading3Char1Noeffect">
    <w:name w:val="Style Heading 3Heading 3 Char1 + No effect"/>
    <w:basedOn w:val="Heading3"/>
    <w:link w:val="StyleHeading3Heading3Char1NoeffectCharChar"/>
    <w:uiPriority w:val="99"/>
    <w:rsid w:val="00924B39"/>
    <w:pPr>
      <w:keepNext w:val="0"/>
      <w:keepLines/>
      <w:shd w:val="clear" w:color="800080" w:fill="auto"/>
      <w:tabs>
        <w:tab w:val="clear" w:pos="851"/>
        <w:tab w:val="left" w:pos="850"/>
        <w:tab w:val="num" w:pos="2160"/>
      </w:tabs>
      <w:spacing w:before="120" w:after="120"/>
      <w:ind w:left="2160" w:hanging="180"/>
    </w:pPr>
    <w:rPr>
      <w:bCs/>
      <w:caps/>
      <w:color w:val="0000FF"/>
      <w:kern w:val="28"/>
      <w:lang w:val="en-GB" w:eastAsia="x-none"/>
    </w:rPr>
  </w:style>
  <w:style w:type="character" w:customStyle="1" w:styleId="StyleHeading3Heading3Char1NoeffectCharChar">
    <w:name w:val="Style Heading 3Heading 3 Char1 + No effect Char Char"/>
    <w:link w:val="StyleHeading3Heading3Char1Noeffect"/>
    <w:uiPriority w:val="99"/>
    <w:rsid w:val="00924B39"/>
    <w:rPr>
      <w:b/>
      <w:bCs/>
      <w:caps/>
      <w:color w:val="0000FF"/>
      <w:kern w:val="28"/>
      <w:sz w:val="26"/>
      <w:shd w:val="clear" w:color="800080" w:fill="auto"/>
      <w:lang w:val="en-GB" w:eastAsia="x-none"/>
    </w:rPr>
  </w:style>
  <w:style w:type="character" w:customStyle="1" w:styleId="BodyTextCharCharCharChar">
    <w:name w:val="Body Text Char Char Char Char"/>
    <w:aliases w:val="Body Text Char Char Char Char1"/>
    <w:rsid w:val="00924B39"/>
    <w:rPr>
      <w:rFonts w:ascii="VNI-Times" w:hAnsi="VNI-Times"/>
      <w:snapToGrid w:val="0"/>
      <w:sz w:val="24"/>
      <w:szCs w:val="24"/>
      <w:lang w:val="en-US" w:eastAsia="en-US" w:bidi="ar-SA"/>
    </w:rPr>
  </w:style>
  <w:style w:type="paragraph" w:customStyle="1" w:styleId="Heading3a">
    <w:name w:val="Heading 3a"/>
    <w:basedOn w:val="Normal"/>
    <w:rsid w:val="00924B39"/>
    <w:pPr>
      <w:tabs>
        <w:tab w:val="num" w:pos="1134"/>
      </w:tabs>
      <w:spacing w:before="120" w:after="120"/>
      <w:ind w:left="1134" w:hanging="1134"/>
    </w:pPr>
    <w:rPr>
      <w:rFonts w:ascii="VNI-Times" w:hAnsi="VNI-Times"/>
      <w:b/>
      <w:caps/>
      <w:sz w:val="24"/>
      <w:szCs w:val="20"/>
    </w:rPr>
  </w:style>
  <w:style w:type="paragraph" w:customStyle="1" w:styleId="Style8">
    <w:name w:val="Style8"/>
    <w:basedOn w:val="Heading8"/>
    <w:link w:val="Style8Char"/>
    <w:rsid w:val="00924B39"/>
    <w:pPr>
      <w:keepNext w:val="0"/>
      <w:tabs>
        <w:tab w:val="clear" w:pos="851"/>
        <w:tab w:val="num" w:pos="1134"/>
        <w:tab w:val="left" w:pos="3686"/>
        <w:tab w:val="left" w:pos="5387"/>
        <w:tab w:val="right" w:pos="8505"/>
      </w:tabs>
      <w:spacing w:before="80" w:after="80"/>
      <w:ind w:left="1134" w:hanging="283"/>
      <w:jc w:val="both"/>
    </w:pPr>
    <w:rPr>
      <w:rFonts w:ascii="Times New Roman" w:hAnsi="Times New Roman"/>
      <w:b w:val="0"/>
      <w:szCs w:val="26"/>
      <w:lang w:val="en-GB" w:eastAsia="x-none"/>
    </w:rPr>
  </w:style>
  <w:style w:type="paragraph" w:customStyle="1" w:styleId="Tenchuong0">
    <w:name w:val="Ten chuong"/>
    <w:basedOn w:val="Normal"/>
    <w:uiPriority w:val="99"/>
    <w:rsid w:val="00924B39"/>
    <w:pPr>
      <w:widowControl w:val="0"/>
    </w:pPr>
    <w:rPr>
      <w:rFonts w:eastAsia="SimSun"/>
      <w:kern w:val="2"/>
      <w:sz w:val="24"/>
      <w:szCs w:val="26"/>
      <w:lang w:eastAsia="zh-CN"/>
    </w:rPr>
  </w:style>
  <w:style w:type="paragraph" w:customStyle="1" w:styleId="noidungbangcenter">
    <w:name w:val="noidung_bang_center"/>
    <w:basedOn w:val="Normal"/>
    <w:autoRedefine/>
    <w:uiPriority w:val="99"/>
    <w:rsid w:val="00924B39"/>
    <w:pPr>
      <w:numPr>
        <w:numId w:val="158"/>
      </w:numPr>
      <w:tabs>
        <w:tab w:val="clear" w:pos="720"/>
      </w:tabs>
      <w:spacing w:line="320" w:lineRule="exact"/>
      <w:ind w:left="0" w:firstLine="0"/>
      <w:jc w:val="center"/>
    </w:pPr>
    <w:rPr>
      <w:rFonts w:ascii=".VnTime" w:hAnsi=".VnTime"/>
      <w:sz w:val="24"/>
      <w:szCs w:val="24"/>
    </w:rPr>
  </w:style>
  <w:style w:type="paragraph" w:customStyle="1" w:styleId="T1">
    <w:name w:val="T1"/>
    <w:basedOn w:val="Normal"/>
    <w:autoRedefine/>
    <w:rsid w:val="00924B39"/>
    <w:pPr>
      <w:numPr>
        <w:ilvl w:val="1"/>
        <w:numId w:val="159"/>
      </w:numPr>
      <w:tabs>
        <w:tab w:val="clear" w:pos="1326"/>
      </w:tabs>
      <w:ind w:left="0" w:firstLine="0"/>
    </w:pPr>
    <w:rPr>
      <w:b/>
      <w:bCs/>
      <w:color w:val="000000"/>
      <w:kern w:val="16"/>
      <w:szCs w:val="24"/>
    </w:rPr>
  </w:style>
  <w:style w:type="paragraph" w:customStyle="1" w:styleId="StyleHeading2LatinArialChar">
    <w:name w:val="Style Heading 2 + (Latin) Arial Char"/>
    <w:basedOn w:val="Heading2"/>
    <w:link w:val="StyleHeading2LatinArialCharChar"/>
    <w:rsid w:val="00924B39"/>
    <w:pPr>
      <w:tabs>
        <w:tab w:val="num" w:pos="1440"/>
      </w:tabs>
      <w:spacing w:before="120" w:after="120" w:line="360" w:lineRule="auto"/>
      <w:ind w:left="1440" w:hanging="360"/>
    </w:pPr>
    <w:rPr>
      <w:rFonts w:ascii="VnErie" w:eastAsia="SimSun" w:hAnsi="VnErie"/>
      <w:bCs/>
      <w:i/>
      <w:iCs/>
      <w:color w:val="auto"/>
      <w:kern w:val="16"/>
      <w:sz w:val="24"/>
      <w:lang w:val="en-US"/>
    </w:rPr>
  </w:style>
  <w:style w:type="character" w:customStyle="1" w:styleId="StyleHeading2LatinArialCharChar">
    <w:name w:val="Style Heading 2 + (Latin) Arial Char Char"/>
    <w:link w:val="StyleHeading2LatinArialChar"/>
    <w:rsid w:val="00924B39"/>
    <w:rPr>
      <w:rFonts w:ascii="VnErie" w:eastAsia="SimSun" w:hAnsi="VnErie"/>
      <w:b/>
      <w:bCs/>
      <w:i/>
      <w:iCs/>
      <w:kern w:val="16"/>
      <w:sz w:val="24"/>
      <w:szCs w:val="26"/>
      <w:lang w:val="en-US" w:eastAsia="en-US"/>
    </w:rPr>
  </w:style>
  <w:style w:type="paragraph" w:customStyle="1" w:styleId="ParagraphonctrA">
    <w:name w:val="Paragraph_đoạn (ctr+A)"/>
    <w:basedOn w:val="Normal"/>
    <w:link w:val="ParagraphonctrAChar"/>
    <w:autoRedefine/>
    <w:rsid w:val="00924B39"/>
    <w:pPr>
      <w:widowControl w:val="0"/>
      <w:suppressLineNumbers/>
      <w:suppressAutoHyphens/>
      <w:spacing w:before="60" w:after="60" w:line="288" w:lineRule="auto"/>
    </w:pPr>
    <w:rPr>
      <w:bCs/>
      <w:szCs w:val="26"/>
      <w:lang w:val="pt-BR" w:eastAsia="x-none"/>
    </w:rPr>
  </w:style>
  <w:style w:type="character" w:customStyle="1" w:styleId="ParagraphonctrAChar">
    <w:name w:val="Paragraph_đoạn (ctr+A) Char"/>
    <w:link w:val="ParagraphonctrA"/>
    <w:rsid w:val="00924B39"/>
    <w:rPr>
      <w:bCs/>
      <w:sz w:val="26"/>
      <w:szCs w:val="26"/>
      <w:lang w:val="pt-BR" w:eastAsia="x-none"/>
    </w:rPr>
  </w:style>
  <w:style w:type="character" w:customStyle="1" w:styleId="GchcngChar">
    <w:name w:val="Gạch cộng Char"/>
    <w:link w:val="Gchcng"/>
    <w:uiPriority w:val="99"/>
    <w:rsid w:val="00924B39"/>
    <w:rPr>
      <w:sz w:val="26"/>
      <w:lang w:val="x-none" w:eastAsia="x-none"/>
    </w:rPr>
  </w:style>
  <w:style w:type="paragraph" w:customStyle="1" w:styleId="StyleHeading5H5818CharHeading5CharH5CharAutoBefo">
    <w:name w:val="Style Heading 5H 58.18CharHeading 5 CharH 5 Char + Auto Befo..."/>
    <w:basedOn w:val="Heading50"/>
    <w:autoRedefine/>
    <w:rsid w:val="00924B39"/>
    <w:pPr>
      <w:keepNext/>
      <w:keepLines/>
      <w:widowControl w:val="0"/>
      <w:suppressLineNumbers/>
      <w:tabs>
        <w:tab w:val="num" w:pos="851"/>
      </w:tabs>
      <w:spacing w:line="288" w:lineRule="auto"/>
      <w:ind w:left="993" w:hanging="993"/>
    </w:pPr>
    <w:rPr>
      <w:color w:val="auto"/>
      <w:kern w:val="28"/>
      <w:lang w:val="en-GB" w:eastAsia="x-none"/>
    </w:rPr>
  </w:style>
  <w:style w:type="paragraph" w:customStyle="1" w:styleId="StyleHeading1H1PartHeading1Char1ghostgCtrl1H1Aut">
    <w:name w:val="Style Heading 1H 1PartHeading 1 Char1 ghostg(Ctrl+1)H1 + Aut..."/>
    <w:basedOn w:val="Heading1"/>
    <w:autoRedefine/>
    <w:rsid w:val="00924B39"/>
    <w:pPr>
      <w:keepNext/>
      <w:keepLines/>
      <w:pageBreakBefore/>
      <w:tabs>
        <w:tab w:val="clear" w:pos="426"/>
      </w:tabs>
      <w:spacing w:line="264" w:lineRule="auto"/>
      <w:jc w:val="center"/>
    </w:pPr>
    <w:rPr>
      <w:rFonts w:ascii="Times New Roman Bold" w:hAnsi="Times New Roman Bold"/>
      <w:bCs/>
      <w:caps/>
      <w:kern w:val="28"/>
      <w:sz w:val="28"/>
      <w:szCs w:val="20"/>
      <w:lang w:val="en-GB" w:eastAsia="x-none"/>
    </w:rPr>
  </w:style>
  <w:style w:type="paragraph" w:customStyle="1" w:styleId="StyleSubtitleNotBoldJustifiedBefore3ptAfter3pt">
    <w:name w:val="Style Subtitle + Not Bold Justified Before:  3 pt After:  3 pt ..."/>
    <w:basedOn w:val="Subtitle"/>
    <w:autoRedefine/>
    <w:qFormat/>
    <w:rsid w:val="00924B39"/>
    <w:pPr>
      <w:numPr>
        <w:numId w:val="161"/>
      </w:numPr>
      <w:spacing w:before="120" w:line="264" w:lineRule="auto"/>
      <w:ind w:left="714" w:hanging="357"/>
    </w:pPr>
    <w:rPr>
      <w:b w:val="0"/>
      <w:color w:val="C00000"/>
    </w:rPr>
  </w:style>
  <w:style w:type="paragraph" w:customStyle="1" w:styleId="StyleSubtitleNotBoldJustifiedBefore3ptAfter3pt1">
    <w:name w:val="Style Subtitle + Not Bold Justified Before:  3 pt After:  3 pt ...1"/>
    <w:basedOn w:val="Subtitle"/>
    <w:autoRedefine/>
    <w:rsid w:val="00924B39"/>
    <w:pPr>
      <w:numPr>
        <w:numId w:val="162"/>
      </w:numPr>
      <w:spacing w:before="120" w:line="264" w:lineRule="auto"/>
    </w:pPr>
    <w:rPr>
      <w:b w:val="0"/>
      <w:color w:val="002060"/>
    </w:rPr>
  </w:style>
  <w:style w:type="paragraph" w:customStyle="1" w:styleId="StyleStyleHeading1H1PartHeading1Char1ghostgCtrl1H1Aut">
    <w:name w:val="Style Style Heading 1H 1PartHeading 1 Char1 ghostg(Ctrl+1)H1 + Aut...."/>
    <w:basedOn w:val="StyleHeading1H1PartHeading1Char1ghostgCtrl1H1Aut"/>
    <w:autoRedefine/>
    <w:qFormat/>
    <w:rsid w:val="00924B39"/>
    <w:pPr>
      <w:keepNext w:val="0"/>
      <w:keepLines w:val="0"/>
      <w:pageBreakBefore w:val="0"/>
      <w:spacing w:before="0" w:after="0" w:line="288" w:lineRule="auto"/>
    </w:pPr>
    <w:rPr>
      <w:rFonts w:ascii="Times New Roman" w:hAnsi="Times New Roman"/>
      <w:snapToGrid w:val="0"/>
      <w:color w:val="000000"/>
      <w:sz w:val="32"/>
      <w:szCs w:val="32"/>
      <w:lang w:val="nl-NL"/>
    </w:rPr>
  </w:style>
  <w:style w:type="paragraph" w:customStyle="1" w:styleId="DaudongSpace">
    <w:name w:val="Dau dong (Space)"/>
    <w:basedOn w:val="BodyText"/>
    <w:autoRedefine/>
    <w:qFormat/>
    <w:rsid w:val="00924B39"/>
    <w:pPr>
      <w:spacing w:before="120" w:after="0" w:line="288" w:lineRule="auto"/>
      <w:ind w:left="709"/>
    </w:pPr>
    <w:rPr>
      <w:rFonts w:ascii="Times New Roman" w:hAnsi="Times New Roman"/>
      <w:kern w:val="28"/>
      <w:sz w:val="26"/>
      <w:szCs w:val="26"/>
    </w:rPr>
  </w:style>
  <w:style w:type="paragraph" w:customStyle="1" w:styleId="Daudongchamvuong">
    <w:name w:val="Dau dong (cham vuong)"/>
    <w:basedOn w:val="Normal"/>
    <w:autoRedefine/>
    <w:qFormat/>
    <w:rsid w:val="00924B39"/>
    <w:pPr>
      <w:numPr>
        <w:numId w:val="160"/>
      </w:numPr>
      <w:tabs>
        <w:tab w:val="clear" w:pos="1065"/>
        <w:tab w:val="left" w:pos="1843"/>
      </w:tabs>
      <w:spacing w:before="120" w:after="60" w:line="264" w:lineRule="auto"/>
      <w:ind w:left="1843"/>
    </w:pPr>
    <w:rPr>
      <w:szCs w:val="26"/>
    </w:rPr>
  </w:style>
  <w:style w:type="paragraph" w:customStyle="1" w:styleId="StyleHeading4h4H4Heading4CharHeading414Char11Cha2">
    <w:name w:val="Style Heading 4h4H4Heading 4 CharHeading 41白鹤滩标题 4 Char11 Cha...2"/>
    <w:basedOn w:val="Heading4"/>
    <w:autoRedefine/>
    <w:rsid w:val="00924B39"/>
    <w:pPr>
      <w:keepLines/>
      <w:widowControl w:val="0"/>
      <w:tabs>
        <w:tab w:val="left" w:pos="720"/>
      </w:tabs>
      <w:spacing w:line="264" w:lineRule="auto"/>
    </w:pPr>
    <w:rPr>
      <w:bCs w:val="0"/>
      <w:iCs w:val="0"/>
      <w:kern w:val="28"/>
      <w:u w:val="single"/>
      <w:lang w:val="es-ES" w:eastAsia="x-none"/>
    </w:rPr>
  </w:style>
  <w:style w:type="paragraph" w:customStyle="1" w:styleId="StyleHeading4h4H4Heading4CharHeading414Char11Cha">
    <w:name w:val="Style Heading 4h4H4Heading 4 CharHeading 41白鹤滩标题 4 Char11 Cha..."/>
    <w:basedOn w:val="Heading4"/>
    <w:autoRedefine/>
    <w:rsid w:val="00924B39"/>
    <w:pPr>
      <w:keepLines/>
      <w:widowControl w:val="0"/>
      <w:tabs>
        <w:tab w:val="left" w:pos="720"/>
        <w:tab w:val="left" w:pos="1170"/>
      </w:tabs>
      <w:spacing w:before="0" w:after="0"/>
      <w:ind w:hanging="720"/>
    </w:pPr>
    <w:rPr>
      <w:bCs w:val="0"/>
      <w:iCs w:val="0"/>
      <w:kern w:val="28"/>
      <w:sz w:val="28"/>
      <w:u w:val="single"/>
      <w:lang w:val="es-ES" w:eastAsia="x-none"/>
    </w:rPr>
  </w:style>
  <w:style w:type="paragraph" w:customStyle="1" w:styleId="StyleHeading1H1ChuongPartHeading1Char1ghostgCtrl1H">
    <w:name w:val="Style Heading 1H 1ChuongPartHeading 1 Char1 ghostg(Ctrl+1)H..."/>
    <w:basedOn w:val="Heading1"/>
    <w:rsid w:val="00924B39"/>
    <w:pPr>
      <w:keepNext/>
      <w:keepLines/>
      <w:pageBreakBefore/>
      <w:numPr>
        <w:numId w:val="163"/>
      </w:numPr>
      <w:tabs>
        <w:tab w:val="clear" w:pos="426"/>
      </w:tabs>
      <w:spacing w:before="60" w:after="60" w:line="252" w:lineRule="auto"/>
      <w:jc w:val="center"/>
    </w:pPr>
    <w:rPr>
      <w:rFonts w:ascii="Times New Roman Bold" w:hAnsi="Times New Roman Bold"/>
      <w:bCs/>
      <w:caps/>
      <w:color w:val="auto"/>
      <w:kern w:val="28"/>
      <w:sz w:val="28"/>
      <w:szCs w:val="20"/>
      <w:lang w:val="en-GB" w:eastAsia="x-none"/>
    </w:rPr>
  </w:style>
  <w:style w:type="paragraph" w:customStyle="1" w:styleId="Gachdaudong1">
    <w:name w:val="Gach dau dong"/>
    <w:basedOn w:val="Normal"/>
    <w:link w:val="GachdaudongChar"/>
    <w:qFormat/>
    <w:rsid w:val="00924B39"/>
    <w:pPr>
      <w:numPr>
        <w:numId w:val="164"/>
      </w:numPr>
      <w:spacing w:after="60" w:line="312" w:lineRule="auto"/>
    </w:pPr>
    <w:rPr>
      <w:szCs w:val="20"/>
      <w:lang w:val="x-none" w:eastAsia="x-none"/>
    </w:rPr>
  </w:style>
  <w:style w:type="character" w:customStyle="1" w:styleId="GachdaudongChar">
    <w:name w:val="Gach dau dong Char"/>
    <w:link w:val="Gachdaudong1"/>
    <w:rsid w:val="00924B39"/>
    <w:rPr>
      <w:sz w:val="26"/>
      <w:lang w:val="x-none" w:eastAsia="x-none"/>
    </w:rPr>
  </w:style>
  <w:style w:type="paragraph" w:customStyle="1" w:styleId="Tiuphu2">
    <w:name w:val="Tiêu đề phụ2"/>
    <w:autoRedefine/>
    <w:uiPriority w:val="99"/>
    <w:semiHidden/>
    <w:rsid w:val="00924B39"/>
    <w:pPr>
      <w:spacing w:before="120" w:after="60"/>
      <w:ind w:left="1134"/>
    </w:pPr>
    <w:rPr>
      <w:rFonts w:ascii="VNI-Times" w:hAnsi="VNI-Times"/>
      <w:b/>
      <w:noProof/>
      <w:sz w:val="22"/>
      <w:lang w:val="en-US" w:eastAsia="en-US"/>
    </w:rPr>
  </w:style>
  <w:style w:type="character" w:customStyle="1" w:styleId="BodyTextChar0">
    <w:name w:val="Body Text Char"/>
    <w:aliases w:val="B-text1.5 + Times New Roman Char,Before:  0.38&quot; Char,After:  6 pt Char,Normal + Times New Roman Char,Blue Char,Left:  0.75 cm Char,First line:  1.25 cm Char,Body Text Char Char Char1,bt Char,ändrad Char,body text Char,BODY TEXT Char"/>
    <w:rsid w:val="00924B39"/>
    <w:rPr>
      <w:rFonts w:ascii="VNI-Times" w:hAnsi="VNI-Times"/>
      <w:noProof w:val="0"/>
      <w:snapToGrid w:val="0"/>
      <w:sz w:val="24"/>
      <w:lang w:val="en-US" w:eastAsia="en-US" w:bidi="ar-SA"/>
    </w:rPr>
  </w:style>
  <w:style w:type="character" w:customStyle="1" w:styleId="CharChar13">
    <w:name w:val="Char Char13"/>
    <w:rsid w:val="00924B39"/>
    <w:rPr>
      <w:rFonts w:ascii="Tahoma" w:hAnsi="Tahoma" w:cs="Tahoma"/>
      <w:sz w:val="28"/>
      <w:szCs w:val="28"/>
      <w:shd w:val="clear" w:color="auto" w:fill="000080"/>
    </w:rPr>
  </w:style>
  <w:style w:type="paragraph" w:customStyle="1" w:styleId="part">
    <w:name w:val="part"/>
    <w:basedOn w:val="Heading3"/>
    <w:uiPriority w:val="99"/>
    <w:rsid w:val="00924B39"/>
    <w:pPr>
      <w:keepNext w:val="0"/>
      <w:widowControl/>
      <w:tabs>
        <w:tab w:val="clear" w:pos="851"/>
        <w:tab w:val="num" w:pos="1800"/>
      </w:tabs>
      <w:spacing w:after="120"/>
      <w:ind w:left="851" w:hanging="851"/>
      <w:jc w:val="center"/>
    </w:pPr>
    <w:rPr>
      <w:color w:val="0000FF"/>
      <w:sz w:val="36"/>
      <w:lang w:val="en-GB"/>
    </w:rPr>
  </w:style>
  <w:style w:type="paragraph" w:customStyle="1" w:styleId="N1">
    <w:name w:val="N1"/>
    <w:basedOn w:val="Heading2"/>
    <w:rsid w:val="00924B39"/>
    <w:pPr>
      <w:spacing w:before="0" w:after="0" w:line="360" w:lineRule="auto"/>
      <w:jc w:val="center"/>
    </w:pPr>
    <w:rPr>
      <w:rFonts w:ascii=".VnSouthernH" w:hAnsi=".VnSouthernH"/>
      <w:color w:val="auto"/>
      <w:szCs w:val="20"/>
      <w:lang w:val="en-US"/>
    </w:rPr>
  </w:style>
  <w:style w:type="paragraph" w:customStyle="1" w:styleId="para1">
    <w:name w:val="pa ra"/>
    <w:basedOn w:val="Normal"/>
    <w:uiPriority w:val="99"/>
    <w:rsid w:val="00924B39"/>
    <w:pPr>
      <w:spacing w:before="60" w:after="60"/>
      <w:ind w:left="1134" w:hanging="567"/>
    </w:pPr>
    <w:rPr>
      <w:color w:val="0000FF"/>
      <w:szCs w:val="20"/>
      <w:lang w:val="en-GB"/>
    </w:rPr>
  </w:style>
  <w:style w:type="paragraph" w:customStyle="1" w:styleId="Technical4">
    <w:name w:val="Technical 4"/>
    <w:uiPriority w:val="99"/>
    <w:rsid w:val="00924B39"/>
    <w:pPr>
      <w:tabs>
        <w:tab w:val="left" w:pos="-720"/>
      </w:tabs>
      <w:suppressAutoHyphens/>
    </w:pPr>
    <w:rPr>
      <w:rFonts w:ascii="Courier" w:hAnsi="Courier"/>
      <w:b/>
      <w:sz w:val="24"/>
      <w:lang w:val="en-US" w:eastAsia="en-US"/>
    </w:rPr>
  </w:style>
  <w:style w:type="paragraph" w:customStyle="1" w:styleId="IV1">
    <w:name w:val="IV.1"/>
    <w:aliases w:val="2.."/>
    <w:basedOn w:val="Normal"/>
    <w:uiPriority w:val="99"/>
    <w:rsid w:val="00924B39"/>
    <w:pPr>
      <w:tabs>
        <w:tab w:val="num" w:pos="360"/>
      </w:tabs>
      <w:ind w:left="340" w:hanging="340"/>
    </w:pPr>
    <w:rPr>
      <w:rFonts w:ascii="VNI-Helve-Condense" w:hAnsi="VNI-Helve-Condense"/>
      <w:sz w:val="22"/>
      <w:szCs w:val="20"/>
    </w:rPr>
  </w:style>
  <w:style w:type="paragraph" w:customStyle="1" w:styleId="Aufzhl5">
    <w:name w:val="Aufzähl_5"/>
    <w:basedOn w:val="Aufzhl4"/>
    <w:uiPriority w:val="99"/>
    <w:rsid w:val="00924B39"/>
  </w:style>
  <w:style w:type="paragraph" w:customStyle="1" w:styleId="Aufzhl4">
    <w:name w:val="Aufzähl_4"/>
    <w:basedOn w:val="Normal"/>
    <w:uiPriority w:val="99"/>
    <w:rsid w:val="00924B39"/>
    <w:pPr>
      <w:tabs>
        <w:tab w:val="left" w:pos="284"/>
        <w:tab w:val="num" w:pos="705"/>
        <w:tab w:val="left" w:pos="1040"/>
      </w:tabs>
      <w:suppressAutoHyphens/>
      <w:spacing w:before="90" w:after="54"/>
      <w:ind w:left="705" w:hanging="705"/>
    </w:pPr>
    <w:rPr>
      <w:sz w:val="24"/>
      <w:szCs w:val="20"/>
      <w:lang w:val="en-GB"/>
    </w:rPr>
  </w:style>
  <w:style w:type="paragraph" w:customStyle="1" w:styleId="NO">
    <w:name w:val="NO"/>
    <w:basedOn w:val="Heading3"/>
    <w:uiPriority w:val="99"/>
    <w:rsid w:val="00924B39"/>
    <w:pPr>
      <w:keepNext w:val="0"/>
      <w:pageBreakBefore/>
      <w:numPr>
        <w:ilvl w:val="2"/>
      </w:numPr>
      <w:tabs>
        <w:tab w:val="clear" w:pos="851"/>
        <w:tab w:val="left" w:pos="0"/>
        <w:tab w:val="left" w:pos="5579"/>
      </w:tabs>
      <w:spacing w:before="120" w:after="120"/>
      <w:ind w:right="74"/>
    </w:pPr>
    <w:rPr>
      <w:spacing w:val="-20"/>
      <w:kern w:val="28"/>
      <w:sz w:val="30"/>
      <w:lang w:val="en-GB"/>
    </w:rPr>
  </w:style>
  <w:style w:type="paragraph" w:customStyle="1" w:styleId="N4">
    <w:name w:val="N4"/>
    <w:basedOn w:val="Normal"/>
    <w:uiPriority w:val="99"/>
    <w:rsid w:val="00924B39"/>
    <w:pPr>
      <w:spacing w:line="288" w:lineRule="atLeast"/>
    </w:pPr>
    <w:rPr>
      <w:rFonts w:ascii="VNTime" w:hAnsi="VNTime"/>
      <w:sz w:val="24"/>
      <w:szCs w:val="20"/>
    </w:rPr>
  </w:style>
  <w:style w:type="paragraph" w:customStyle="1" w:styleId="GiuaCharChar">
    <w:name w:val="Giua Char Char"/>
    <w:basedOn w:val="Normal"/>
    <w:link w:val="GiuaCharCharChar"/>
    <w:rsid w:val="00924B39"/>
    <w:pPr>
      <w:spacing w:after="120"/>
      <w:jc w:val="center"/>
    </w:pPr>
    <w:rPr>
      <w:b/>
      <w:color w:val="0000FF"/>
      <w:sz w:val="24"/>
      <w:szCs w:val="24"/>
    </w:rPr>
  </w:style>
  <w:style w:type="character" w:customStyle="1" w:styleId="GiuaCharCharChar">
    <w:name w:val="Giua Char Char Char"/>
    <w:link w:val="GiuaCharChar"/>
    <w:rsid w:val="00924B39"/>
    <w:rPr>
      <w:b/>
      <w:color w:val="0000FF"/>
      <w:sz w:val="24"/>
      <w:szCs w:val="24"/>
      <w:lang w:val="en-US" w:eastAsia="en-US"/>
    </w:rPr>
  </w:style>
  <w:style w:type="character" w:customStyle="1" w:styleId="dieuCharCharChar">
    <w:name w:val="dieu Char Char Char"/>
    <w:rsid w:val="00924B39"/>
    <w:rPr>
      <w:b/>
      <w:color w:val="0000FF"/>
      <w:sz w:val="26"/>
      <w:szCs w:val="24"/>
      <w:lang w:val="en-US" w:eastAsia="en-US" w:bidi="ar-SA"/>
    </w:rPr>
  </w:style>
  <w:style w:type="paragraph" w:customStyle="1" w:styleId="NOmal0">
    <w:name w:val="NOmal"/>
    <w:basedOn w:val="Normal"/>
    <w:uiPriority w:val="99"/>
    <w:rsid w:val="00924B39"/>
    <w:rPr>
      <w:szCs w:val="20"/>
    </w:rPr>
  </w:style>
  <w:style w:type="character" w:customStyle="1" w:styleId="normal1Char1">
    <w:name w:val="normal1 Char"/>
    <w:link w:val="normal11"/>
    <w:rsid w:val="00924B39"/>
    <w:rPr>
      <w:rFonts w:ascii=".VnTime" w:hAnsi=".VnTime"/>
      <w:sz w:val="27"/>
      <w:szCs w:val="24"/>
      <w:lang w:val="en-US" w:eastAsia="en-US"/>
    </w:rPr>
  </w:style>
  <w:style w:type="character" w:customStyle="1" w:styleId="hpsatn">
    <w:name w:val="hps atn"/>
    <w:basedOn w:val="DefaultParagraphFont"/>
    <w:rsid w:val="00924B39"/>
  </w:style>
  <w:style w:type="paragraph" w:customStyle="1" w:styleId="MucA1">
    <w:name w:val="Muc A.1"/>
    <w:basedOn w:val="Heading2"/>
    <w:uiPriority w:val="99"/>
    <w:rsid w:val="00924B39"/>
    <w:pPr>
      <w:tabs>
        <w:tab w:val="num" w:pos="360"/>
      </w:tabs>
      <w:spacing w:line="240" w:lineRule="auto"/>
      <w:ind w:left="360" w:hanging="360"/>
    </w:pPr>
    <w:rPr>
      <w:color w:val="auto"/>
      <w:lang w:val="en-US"/>
    </w:rPr>
  </w:style>
  <w:style w:type="paragraph" w:customStyle="1" w:styleId="McA">
    <w:name w:val="Mục A"/>
    <w:basedOn w:val="Heading1"/>
    <w:uiPriority w:val="99"/>
    <w:rsid w:val="00924B39"/>
    <w:pPr>
      <w:keepNext/>
      <w:widowControl/>
      <w:numPr>
        <w:numId w:val="166"/>
      </w:numPr>
      <w:tabs>
        <w:tab w:val="clear" w:pos="426"/>
      </w:tabs>
      <w:spacing w:before="60" w:after="60"/>
    </w:pPr>
    <w:rPr>
      <w:color w:val="auto"/>
      <w:lang w:eastAsia="x-none"/>
    </w:rPr>
  </w:style>
  <w:style w:type="paragraph" w:customStyle="1" w:styleId="McA1">
    <w:name w:val="Mục A.1"/>
    <w:basedOn w:val="Heading2"/>
    <w:uiPriority w:val="99"/>
    <w:rsid w:val="00924B39"/>
    <w:pPr>
      <w:tabs>
        <w:tab w:val="left" w:pos="2835"/>
      </w:tabs>
      <w:spacing w:line="240" w:lineRule="auto"/>
    </w:pPr>
    <w:rPr>
      <w:color w:val="auto"/>
      <w:szCs w:val="20"/>
      <w:lang w:val="en-US"/>
    </w:rPr>
  </w:style>
  <w:style w:type="paragraph" w:customStyle="1" w:styleId="StyleMcA1NotBold">
    <w:name w:val="Style Mục A.1 + Not Bold"/>
    <w:basedOn w:val="McA1"/>
    <w:uiPriority w:val="99"/>
    <w:rsid w:val="00924B39"/>
  </w:style>
  <w:style w:type="paragraph" w:customStyle="1" w:styleId="McA11">
    <w:name w:val="Mục A.1.1"/>
    <w:basedOn w:val="Heading3"/>
    <w:link w:val="McA11Char"/>
    <w:uiPriority w:val="99"/>
    <w:rsid w:val="00924B39"/>
    <w:pPr>
      <w:keepNext w:val="0"/>
      <w:widowControl/>
      <w:numPr>
        <w:ilvl w:val="2"/>
        <w:numId w:val="167"/>
      </w:numPr>
      <w:spacing w:before="120" w:after="60"/>
    </w:pPr>
    <w:rPr>
      <w:b w:val="0"/>
      <w:color w:val="0000FF"/>
      <w:lang w:val="en-GB" w:eastAsia="x-none"/>
    </w:rPr>
  </w:style>
  <w:style w:type="paragraph" w:customStyle="1" w:styleId="StyleMcA11Bold">
    <w:name w:val="Style Mục A.1.1 + Bold"/>
    <w:basedOn w:val="McA11"/>
    <w:link w:val="StyleMcA11BoldCharChar"/>
    <w:uiPriority w:val="99"/>
    <w:rsid w:val="00924B39"/>
    <w:pPr>
      <w:tabs>
        <w:tab w:val="num" w:pos="0"/>
        <w:tab w:val="num" w:pos="284"/>
      </w:tabs>
      <w:spacing w:before="60"/>
      <w:jc w:val="both"/>
    </w:pPr>
    <w:rPr>
      <w:bCs/>
    </w:rPr>
  </w:style>
  <w:style w:type="character" w:customStyle="1" w:styleId="McA11Char">
    <w:name w:val="Mục A.1.1 Char"/>
    <w:link w:val="McA11"/>
    <w:uiPriority w:val="99"/>
    <w:rsid w:val="00924B39"/>
    <w:rPr>
      <w:color w:val="0000FF"/>
      <w:sz w:val="26"/>
      <w:lang w:val="en-GB" w:eastAsia="x-none"/>
    </w:rPr>
  </w:style>
  <w:style w:type="character" w:customStyle="1" w:styleId="StyleMcA11BoldCharChar">
    <w:name w:val="Style Mục A.1.1 + Bold Char Char"/>
    <w:link w:val="StyleMcA11Bold"/>
    <w:uiPriority w:val="99"/>
    <w:rsid w:val="00924B39"/>
    <w:rPr>
      <w:bCs/>
      <w:color w:val="0000FF"/>
      <w:sz w:val="26"/>
      <w:lang w:val="en-GB" w:eastAsia="x-none"/>
    </w:rPr>
  </w:style>
  <w:style w:type="paragraph" w:customStyle="1" w:styleId="StyleMcA11Left">
    <w:name w:val="Style Mục A.1.1 + Left"/>
    <w:basedOn w:val="McA11"/>
    <w:uiPriority w:val="99"/>
    <w:rsid w:val="00924B39"/>
  </w:style>
  <w:style w:type="paragraph" w:customStyle="1" w:styleId="McB611">
    <w:name w:val="Mục B.6.1.1"/>
    <w:basedOn w:val="McA11"/>
    <w:uiPriority w:val="99"/>
    <w:rsid w:val="00924B39"/>
    <w:rPr>
      <w:lang w:val="pl-PL"/>
    </w:rPr>
  </w:style>
  <w:style w:type="paragraph" w:customStyle="1" w:styleId="McA111">
    <w:name w:val="Mục A.1.1.1"/>
    <w:basedOn w:val="BodyText"/>
    <w:next w:val="Heading50"/>
    <w:uiPriority w:val="99"/>
    <w:rsid w:val="00924B39"/>
    <w:pPr>
      <w:widowControl w:val="0"/>
      <w:spacing w:before="120" w:after="60"/>
      <w:ind w:left="1440" w:hanging="720"/>
    </w:pPr>
    <w:rPr>
      <w:rFonts w:ascii="Times New Roman" w:hAnsi="Times New Roman"/>
      <w:snapToGrid w:val="0"/>
      <w:sz w:val="26"/>
      <w:szCs w:val="26"/>
    </w:rPr>
  </w:style>
  <w:style w:type="paragraph" w:customStyle="1" w:styleId="Doan0">
    <w:name w:val="Doan"/>
    <w:basedOn w:val="Normal"/>
    <w:uiPriority w:val="99"/>
    <w:rsid w:val="00924B39"/>
    <w:pPr>
      <w:tabs>
        <w:tab w:val="left" w:pos="720"/>
      </w:tabs>
      <w:spacing w:before="40" w:after="40" w:line="264" w:lineRule="auto"/>
      <w:ind w:firstLine="432"/>
      <w:outlineLvl w:val="0"/>
    </w:pPr>
    <w:rPr>
      <w:color w:val="0000FF"/>
      <w:szCs w:val="24"/>
    </w:rPr>
  </w:style>
  <w:style w:type="paragraph" w:customStyle="1" w:styleId="ABC0">
    <w:name w:val="A_B_C"/>
    <w:basedOn w:val="Normal"/>
    <w:uiPriority w:val="99"/>
    <w:rsid w:val="00924B39"/>
    <w:pPr>
      <w:numPr>
        <w:numId w:val="165"/>
      </w:numPr>
      <w:tabs>
        <w:tab w:val="left" w:pos="720"/>
      </w:tabs>
      <w:spacing w:before="40" w:after="40" w:line="264" w:lineRule="auto"/>
      <w:outlineLvl w:val="0"/>
    </w:pPr>
    <w:rPr>
      <w:rFonts w:ascii="Times New Roman Bold" w:hAnsi="Times New Roman Bold"/>
      <w:b/>
      <w:bCs/>
      <w:i/>
      <w:color w:val="006600"/>
      <w:szCs w:val="24"/>
      <w:lang w:val="fr-FR"/>
    </w:rPr>
  </w:style>
  <w:style w:type="character" w:customStyle="1" w:styleId="small">
    <w:name w:val="small"/>
    <w:basedOn w:val="DefaultParagraphFont"/>
    <w:rsid w:val="00924B39"/>
  </w:style>
  <w:style w:type="character" w:customStyle="1" w:styleId="S-titleCharChar1">
    <w:name w:val="S-title Char Char1"/>
    <w:rsid w:val="00924B39"/>
    <w:rPr>
      <w:rFonts w:ascii="VNI-Times" w:hAnsi="VNI-Times"/>
      <w:sz w:val="26"/>
      <w:szCs w:val="24"/>
      <w:lang w:val="en-US" w:eastAsia="en-US"/>
    </w:rPr>
  </w:style>
  <w:style w:type="character" w:customStyle="1" w:styleId="CharChar22">
    <w:name w:val="Char Char22"/>
    <w:locked/>
    <w:rsid w:val="00924B39"/>
    <w:rPr>
      <w:b/>
      <w:sz w:val="24"/>
      <w:lang w:val="en-US" w:eastAsia="en-US" w:bidi="ar-SA"/>
    </w:rPr>
  </w:style>
  <w:style w:type="character" w:customStyle="1" w:styleId="CharChar21">
    <w:name w:val="Char Char21"/>
    <w:locked/>
    <w:rsid w:val="00924B39"/>
    <w:rPr>
      <w:b/>
      <w:sz w:val="28"/>
      <w:u w:val="single"/>
      <w:lang w:val="en-US" w:eastAsia="en-US" w:bidi="ar-SA"/>
    </w:rPr>
  </w:style>
  <w:style w:type="character" w:customStyle="1" w:styleId="CngudngCharChar1">
    <w:name w:val="CộngĐầudòng Char Char1"/>
    <w:locked/>
    <w:rsid w:val="00924B39"/>
    <w:rPr>
      <w:rFonts w:ascii="VNI-Times" w:hAnsi="VNI-Times"/>
      <w:sz w:val="26"/>
      <w:szCs w:val="24"/>
      <w:lang w:val="en-US" w:eastAsia="en-US"/>
    </w:rPr>
  </w:style>
  <w:style w:type="character" w:customStyle="1" w:styleId="BodyTextIndent3Char1">
    <w:name w:val="Body Text Indent 3 Char1"/>
    <w:aliases w:val="STT Char1,STT Char"/>
    <w:locked/>
    <w:rsid w:val="00924B39"/>
    <w:rPr>
      <w:rFonts w:ascii=".VnSouthern" w:hAnsi=".VnSouthern"/>
      <w:sz w:val="26"/>
      <w:lang w:val="en-GB" w:eastAsia="en-US" w:bidi="ar-SA"/>
    </w:rPr>
  </w:style>
  <w:style w:type="paragraph" w:customStyle="1" w:styleId="msolistparagraph0">
    <w:name w:val="msolistparagraph"/>
    <w:basedOn w:val="Normal"/>
    <w:uiPriority w:val="99"/>
    <w:rsid w:val="00924B39"/>
    <w:pPr>
      <w:suppressAutoHyphens/>
      <w:ind w:left="720"/>
      <w:contextualSpacing/>
    </w:pPr>
    <w:rPr>
      <w:rFonts w:ascii="Times" w:hAnsi="Times"/>
      <w:sz w:val="24"/>
      <w:szCs w:val="20"/>
    </w:rPr>
  </w:style>
  <w:style w:type="character" w:customStyle="1" w:styleId="CharChar19">
    <w:name w:val="Char Char19"/>
    <w:locked/>
    <w:rsid w:val="00924B39"/>
    <w:rPr>
      <w:rFonts w:ascii="VNI-Times" w:hAnsi="VNI-Times"/>
      <w:b/>
      <w:bCs/>
      <w:sz w:val="32"/>
      <w:szCs w:val="24"/>
      <w:lang w:val="en-US" w:eastAsia="en-US"/>
    </w:rPr>
  </w:style>
  <w:style w:type="character" w:customStyle="1" w:styleId="SubtitleChar">
    <w:name w:val="Subtitle Char"/>
    <w:locked/>
    <w:rsid w:val="00924B39"/>
    <w:rPr>
      <w:rFonts w:ascii="VNI-WIN Sample Font" w:hAnsi="VNI-WIN Sample Font"/>
      <w:b/>
      <w:sz w:val="28"/>
      <w:lang w:bidi="ar-SA"/>
    </w:rPr>
  </w:style>
  <w:style w:type="character" w:customStyle="1" w:styleId="BodyText3Char">
    <w:name w:val="Body Text 3 Char"/>
    <w:aliases w:val="Tên mục văn bản Char"/>
    <w:locked/>
    <w:rsid w:val="00924B39"/>
    <w:rPr>
      <w:rFonts w:ascii=".VnSouthern" w:hAnsi=".VnSouthern"/>
      <w:i/>
      <w:sz w:val="26"/>
      <w:lang w:val="en-GB" w:bidi="ar-SA"/>
    </w:rPr>
  </w:style>
  <w:style w:type="character" w:customStyle="1" w:styleId="CharChar140">
    <w:name w:val="Char Char14"/>
    <w:locked/>
    <w:rsid w:val="00924B39"/>
    <w:rPr>
      <w:rFonts w:ascii="Tahoma" w:hAnsi="Tahoma" w:cs="Tahoma"/>
      <w:sz w:val="16"/>
      <w:szCs w:val="16"/>
      <w:lang w:val="en-US" w:eastAsia="en-US"/>
    </w:rPr>
  </w:style>
  <w:style w:type="paragraph" w:customStyle="1" w:styleId="Char1CharCharCharCharCharCharCharCharCharCharCharCharCharCharCharChar1CharChar0">
    <w:name w:val="Char1 Char Char Char Char Char Char Char Char Char Char Char Char Char Char Char Char1 Char Char"/>
    <w:basedOn w:val="Normal"/>
    <w:rsid w:val="00924B39"/>
    <w:pPr>
      <w:widowControl w:val="0"/>
    </w:pPr>
    <w:rPr>
      <w:rFonts w:eastAsia="SimSun"/>
      <w:kern w:val="2"/>
      <w:sz w:val="24"/>
      <w:szCs w:val="26"/>
      <w:lang w:eastAsia="zh-CN"/>
    </w:rPr>
  </w:style>
  <w:style w:type="paragraph" w:customStyle="1" w:styleId="StyleHeading3TimesNewRomanAutoBefore2ptAfter2p">
    <w:name w:val="Style Heading 3 + Times New Roman Auto Before:  2 pt After:  2 p..."/>
    <w:basedOn w:val="Heading3"/>
    <w:autoRedefine/>
    <w:uiPriority w:val="99"/>
    <w:rsid w:val="00924B39"/>
    <w:pPr>
      <w:keepNext w:val="0"/>
      <w:keepLines/>
      <w:tabs>
        <w:tab w:val="clear" w:pos="851"/>
        <w:tab w:val="left" w:pos="540"/>
        <w:tab w:val="num" w:pos="1287"/>
      </w:tabs>
      <w:spacing w:before="240" w:after="120" w:line="264" w:lineRule="auto"/>
      <w:ind w:left="1287" w:hanging="1287"/>
    </w:pPr>
    <w:rPr>
      <w:bCs/>
      <w:kern w:val="28"/>
      <w:lang w:val="en-GB"/>
    </w:rPr>
  </w:style>
  <w:style w:type="character" w:customStyle="1" w:styleId="S-titleCharChar">
    <w:name w:val="S-title Char Char"/>
    <w:rsid w:val="00924B39"/>
    <w:rPr>
      <w:i/>
      <w:sz w:val="22"/>
      <w:lang w:val="en-US" w:eastAsia="en-US" w:bidi="ar-SA"/>
    </w:rPr>
  </w:style>
  <w:style w:type="paragraph" w:customStyle="1" w:styleId="chapterheadings">
    <w:name w:val="chapter headings"/>
    <w:uiPriority w:val="99"/>
    <w:rsid w:val="00924B39"/>
    <w:pPr>
      <w:keepNext/>
      <w:spacing w:line="288" w:lineRule="exact"/>
      <w:jc w:val="center"/>
    </w:pPr>
    <w:rPr>
      <w:rFonts w:ascii="Times" w:hAnsi="Times"/>
      <w:b/>
      <w:caps/>
      <w:sz w:val="24"/>
      <w:lang w:val="en-GB" w:eastAsia="en-US"/>
    </w:rPr>
  </w:style>
  <w:style w:type="paragraph" w:customStyle="1" w:styleId="single">
    <w:name w:val="single"/>
    <w:basedOn w:val="Normal"/>
    <w:uiPriority w:val="99"/>
    <w:rsid w:val="00924B39"/>
    <w:pPr>
      <w:spacing w:before="120"/>
    </w:pPr>
    <w:rPr>
      <w:sz w:val="24"/>
      <w:szCs w:val="20"/>
      <w:lang w:val="en-GB"/>
    </w:rPr>
  </w:style>
  <w:style w:type="paragraph" w:customStyle="1" w:styleId="NormalTable">
    <w:name w:val="Normal_Table"/>
    <w:basedOn w:val="Normal"/>
    <w:uiPriority w:val="99"/>
    <w:rsid w:val="00924B39"/>
    <w:pPr>
      <w:spacing w:before="60" w:after="60"/>
    </w:pPr>
    <w:rPr>
      <w:sz w:val="28"/>
      <w:szCs w:val="20"/>
    </w:rPr>
  </w:style>
  <w:style w:type="character" w:customStyle="1" w:styleId="CharChar28">
    <w:name w:val="Char Char28"/>
    <w:rsid w:val="00924B39"/>
    <w:rPr>
      <w:rFonts w:ascii=".VnSouthern" w:hAnsi=".VnSouthern"/>
      <w:b/>
      <w:sz w:val="26"/>
      <w:lang w:val="en-GB" w:eastAsia="en-US"/>
    </w:rPr>
  </w:style>
  <w:style w:type="character" w:customStyle="1" w:styleId="CharChar31">
    <w:name w:val="Char Char31"/>
    <w:rsid w:val="00924B39"/>
    <w:rPr>
      <w:b/>
      <w:color w:val="0000FF"/>
      <w:sz w:val="36"/>
      <w:lang w:val="en-GB" w:eastAsia="en-US"/>
    </w:rPr>
  </w:style>
  <w:style w:type="character" w:customStyle="1" w:styleId="CharChar26">
    <w:name w:val="Char Char26"/>
    <w:rsid w:val="00924B39"/>
    <w:rPr>
      <w:rFonts w:ascii=".VnTimeH" w:hAnsi=".VnTimeH"/>
      <w:b/>
      <w:sz w:val="26"/>
      <w:lang w:val="en-US" w:eastAsia="en-US" w:bidi="ar-SA"/>
    </w:rPr>
  </w:style>
  <w:style w:type="paragraph" w:customStyle="1" w:styleId="Khuetieudecap3">
    <w:name w:val="Khue_tieu de cap 3"/>
    <w:basedOn w:val="KhueTieudecap2"/>
    <w:rsid w:val="00924B39"/>
    <w:pPr>
      <w:numPr>
        <w:ilvl w:val="2"/>
      </w:numPr>
      <w:outlineLvl w:val="2"/>
    </w:pPr>
    <w:rPr>
      <w:rFonts w:eastAsia="Times New Roman"/>
      <w:caps w:val="0"/>
    </w:rPr>
  </w:style>
  <w:style w:type="paragraph" w:customStyle="1" w:styleId="Khuetieudecap4">
    <w:name w:val="Khue_tieu de cap 4"/>
    <w:basedOn w:val="Khuetieudecap3"/>
    <w:rsid w:val="00924B39"/>
    <w:pPr>
      <w:numPr>
        <w:ilvl w:val="3"/>
      </w:numPr>
      <w:outlineLvl w:val="3"/>
    </w:pPr>
    <w:rPr>
      <w:bCs/>
      <w:sz w:val="26"/>
      <w:szCs w:val="26"/>
      <w:lang w:val="sv-SE"/>
    </w:rPr>
  </w:style>
  <w:style w:type="paragraph" w:customStyle="1" w:styleId="Khue-Bangbieu">
    <w:name w:val="Khue - Bang bieu"/>
    <w:basedOn w:val="Normal"/>
    <w:rsid w:val="00924B39"/>
    <w:pPr>
      <w:numPr>
        <w:ilvl w:val="8"/>
        <w:numId w:val="168"/>
      </w:numPr>
      <w:spacing w:before="80" w:after="80" w:line="320" w:lineRule="exact"/>
      <w:jc w:val="center"/>
    </w:pPr>
    <w:rPr>
      <w:rFonts w:ascii="Times New Roman Bold" w:eastAsia="MS Mincho" w:hAnsi="Times New Roman Bold"/>
      <w:b/>
      <w:color w:val="7030A0"/>
      <w:w w:val="106"/>
      <w:szCs w:val="40"/>
      <w:lang w:val="vi-VN" w:bidi="en-US"/>
    </w:rPr>
  </w:style>
  <w:style w:type="paragraph" w:customStyle="1" w:styleId="Khuetieudecap1">
    <w:name w:val="Khue tieu de cap 1"/>
    <w:basedOn w:val="Normal"/>
    <w:rsid w:val="00924B39"/>
    <w:pPr>
      <w:numPr>
        <w:numId w:val="168"/>
      </w:numPr>
      <w:spacing w:before="60" w:after="60" w:line="360" w:lineRule="exact"/>
      <w:jc w:val="center"/>
      <w:outlineLvl w:val="0"/>
    </w:pPr>
    <w:rPr>
      <w:rFonts w:ascii="Times New Roman Bold" w:eastAsia="Calibri" w:hAnsi="Times New Roman Bold"/>
      <w:b/>
      <w:color w:val="000000"/>
      <w:sz w:val="28"/>
      <w:lang w:val="sv-SE"/>
    </w:rPr>
  </w:style>
  <w:style w:type="paragraph" w:customStyle="1" w:styleId="Khuetieudecap5">
    <w:name w:val="Khue_tieu de cap 5"/>
    <w:basedOn w:val="Khuetieudecap4"/>
    <w:autoRedefine/>
    <w:rsid w:val="00924B39"/>
    <w:pPr>
      <w:numPr>
        <w:ilvl w:val="4"/>
      </w:numPr>
    </w:pPr>
  </w:style>
  <w:style w:type="paragraph" w:customStyle="1" w:styleId="KhueTieudecap2">
    <w:name w:val="Khue_Tieu de cap 2"/>
    <w:basedOn w:val="Normal"/>
    <w:rsid w:val="00924B39"/>
    <w:pPr>
      <w:numPr>
        <w:ilvl w:val="1"/>
        <w:numId w:val="168"/>
      </w:numPr>
      <w:spacing w:before="120" w:after="60" w:line="360" w:lineRule="exact"/>
      <w:outlineLvl w:val="1"/>
    </w:pPr>
    <w:rPr>
      <w:rFonts w:eastAsia="Calibri"/>
      <w:b/>
      <w:caps/>
      <w:sz w:val="28"/>
    </w:rPr>
  </w:style>
  <w:style w:type="character" w:customStyle="1" w:styleId="MSGENFONTSTYLENAMETEMPLATEROLENUMBERMSGENFONTSTYLENAMEBYROLETEXT10">
    <w:name w:val="MSG_EN_FONT_STYLE_NAME_TEMPLATE_ROLE_NUMBER MSG_EN_FONT_STYLE_NAME_BY_ROLE_TEXT 10_"/>
    <w:link w:val="MSGENFONTSTYLENAMETEMPLATEROLENUMBERMSGENFONTSTYLENAMEBYROLETEXT100"/>
    <w:rsid w:val="00924B39"/>
    <w:rPr>
      <w:rFonts w:ascii="Arial" w:eastAsia="Arial" w:hAnsi="Arial"/>
      <w:sz w:val="17"/>
      <w:szCs w:val="17"/>
      <w:shd w:val="clear" w:color="auto" w:fill="FFFFFF"/>
    </w:rPr>
  </w:style>
  <w:style w:type="paragraph" w:customStyle="1" w:styleId="MSGENFONTSTYLENAMETEMPLATEROLENUMBERMSGENFONTSTYLENAMEBYROLETEXT100">
    <w:name w:val="MSG_EN_FONT_STYLE_NAME_TEMPLATE_ROLE_NUMBER MSG_EN_FONT_STYLE_NAME_BY_ROLE_TEXT 10"/>
    <w:basedOn w:val="Normal"/>
    <w:link w:val="MSGENFONTSTYLENAMETEMPLATEROLENUMBERMSGENFONTSTYLENAMEBYROLETEXT10"/>
    <w:rsid w:val="00924B39"/>
    <w:pPr>
      <w:widowControl w:val="0"/>
      <w:shd w:val="clear" w:color="auto" w:fill="FFFFFF"/>
      <w:spacing w:after="60" w:line="312" w:lineRule="exact"/>
    </w:pPr>
    <w:rPr>
      <w:rFonts w:ascii="Arial" w:eastAsia="Arial" w:hAnsi="Arial"/>
      <w:sz w:val="17"/>
      <w:szCs w:val="17"/>
      <w:shd w:val="clear" w:color="auto" w:fill="FFFFFF"/>
      <w:lang w:val="vi-VN" w:eastAsia="vi-VN"/>
    </w:rPr>
  </w:style>
  <w:style w:type="character" w:customStyle="1" w:styleId="MSGENFONTSTYLENAMETEMPLATEROLENUMBERMSGENFONTSTYLENAMEBYROLETEXT11">
    <w:name w:val="MSG_EN_FONT_STYLE_NAME_TEMPLATE_ROLE_NUMBER MSG_EN_FONT_STYLE_NAME_BY_ROLE_TEXT 11_"/>
    <w:link w:val="MSGENFONTSTYLENAMETEMPLATEROLENUMBERMSGENFONTSTYLENAMEBYROLETEXT110"/>
    <w:rsid w:val="00924B39"/>
    <w:rPr>
      <w:rFonts w:ascii="Arial" w:eastAsia="Arial" w:hAnsi="Arial"/>
      <w:shd w:val="clear" w:color="auto" w:fill="FFFFFF"/>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924B39"/>
    <w:pPr>
      <w:widowControl w:val="0"/>
      <w:shd w:val="clear" w:color="auto" w:fill="FFFFFF"/>
      <w:spacing w:line="0" w:lineRule="atLeast"/>
      <w:ind w:hanging="360"/>
    </w:pPr>
    <w:rPr>
      <w:rFonts w:ascii="Arial" w:eastAsia="Arial" w:hAnsi="Arial"/>
      <w:sz w:val="20"/>
      <w:szCs w:val="20"/>
      <w:shd w:val="clear" w:color="auto" w:fill="FFFFFF"/>
      <w:lang w:val="vi-VN" w:eastAsia="vi-VN"/>
    </w:rPr>
  </w:style>
  <w:style w:type="paragraph" w:customStyle="1" w:styleId="HeaderBase">
    <w:name w:val="Header Base"/>
    <w:basedOn w:val="Normal"/>
    <w:rsid w:val="00924B39"/>
    <w:pPr>
      <w:keepLines/>
      <w:numPr>
        <w:numId w:val="169"/>
      </w:numPr>
      <w:tabs>
        <w:tab w:val="center" w:pos="4320"/>
        <w:tab w:val="right" w:pos="8640"/>
      </w:tabs>
      <w:spacing w:line="190" w:lineRule="atLeast"/>
    </w:pPr>
    <w:rPr>
      <w:caps/>
      <w:spacing w:val="-5"/>
      <w:sz w:val="15"/>
      <w:szCs w:val="20"/>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924B39"/>
    <w:rPr>
      <w:rFonts w:ascii="Arial" w:eastAsia="Arial" w:hAnsi="Arial"/>
      <w:sz w:val="22"/>
      <w:szCs w:val="22"/>
      <w:shd w:val="clear" w:color="auto" w:fill="FFFFFF"/>
    </w:rPr>
  </w:style>
  <w:style w:type="character" w:customStyle="1" w:styleId="MSGENFONTSTYLENAMETEMPLATEROLEMSGENFONTSTYLENAMEBYROLETEXT">
    <w:name w:val="MSG_EN_FONT_STYLE_NAME_TEMPLATE_ROLE MSG_EN_FONT_STYLE_NAME_BY_ROLE_TEXT_"/>
    <w:link w:val="MSGENFONTSTYLENAMETEMPLATEROLEMSGENFONTSTYLENAMEBYROLETEXT0"/>
    <w:rsid w:val="00924B39"/>
    <w:rPr>
      <w:rFonts w:ascii="Arial" w:eastAsia="Arial" w:hAnsi="Arial"/>
      <w:sz w:val="22"/>
      <w:szCs w:val="22"/>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924B39"/>
    <w:pPr>
      <w:widowControl w:val="0"/>
      <w:shd w:val="clear" w:color="auto" w:fill="FFFFFF"/>
      <w:spacing w:before="780" w:after="2100" w:line="0" w:lineRule="atLeast"/>
      <w:jc w:val="center"/>
    </w:pPr>
    <w:rPr>
      <w:rFonts w:ascii="Arial" w:eastAsia="Arial" w:hAnsi="Arial"/>
      <w:sz w:val="22"/>
      <w:szCs w:val="22"/>
      <w:shd w:val="clear" w:color="auto" w:fill="FFFFFF"/>
      <w:lang w:val="vi-VN" w:eastAsia="vi-VN"/>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924B39"/>
    <w:pPr>
      <w:widowControl w:val="0"/>
      <w:shd w:val="clear" w:color="auto" w:fill="FFFFFF"/>
      <w:spacing w:before="780" w:after="60" w:line="379" w:lineRule="exact"/>
    </w:pPr>
    <w:rPr>
      <w:rFonts w:ascii="Arial" w:eastAsia="Arial" w:hAnsi="Arial"/>
      <w:sz w:val="22"/>
      <w:szCs w:val="22"/>
      <w:shd w:val="clear" w:color="auto" w:fill="FFFFFF"/>
      <w:lang w:val="vi-VN" w:eastAsia="vi-VN"/>
    </w:rPr>
  </w:style>
  <w:style w:type="character" w:customStyle="1" w:styleId="MSGENFONTSTYLENAMETEMPLATEROLENUMBERMSGENFONTSTYLENAMEBYROLETEXT10MSGENFONTSTYLEMODIFERSIZE45">
    <w:name w:val="MSG_EN_FONT_STYLE_NAME_TEMPLATE_ROLE_NUMBER MSG_EN_FONT_STYLE_NAME_BY_ROLE_TEXT 10 + MSG_EN_FONT_STYLE_MODIFER_SIZE 4.5"/>
    <w:aliases w:val="MSG_EN_FONT_STYLE_MODIFER_SMALL_CAPS,MSG_EN_FONT_STYLE_MODIFER_SPACING 1"/>
    <w:rsid w:val="00924B39"/>
    <w:rPr>
      <w:rFonts w:ascii="Arial" w:eastAsia="Arial" w:hAnsi="Arial" w:cs="Arial"/>
      <w:b w:val="0"/>
      <w:bCs w:val="0"/>
      <w:i w:val="0"/>
      <w:iCs w:val="0"/>
      <w:smallCaps/>
      <w:strike w:val="0"/>
      <w:color w:val="000000"/>
      <w:spacing w:val="20"/>
      <w:w w:val="100"/>
      <w:position w:val="0"/>
      <w:sz w:val="9"/>
      <w:szCs w:val="9"/>
      <w:u w:val="none"/>
      <w:lang w:val="en-US"/>
    </w:rPr>
  </w:style>
  <w:style w:type="character" w:customStyle="1" w:styleId="MSGENFONTSTYLENAMETEMPLATEROLENUMBERMSGENFONTSTYLENAMEBYROLETEXT7">
    <w:name w:val="MSG_EN_FONT_STYLE_NAME_TEMPLATE_ROLE_NUMBER MSG_EN_FONT_STYLE_NAME_BY_ROLE_TEXT 7_"/>
    <w:link w:val="MSGENFONTSTYLENAMETEMPLATEROLENUMBERMSGENFONTSTYLENAMEBYROLETEXT70"/>
    <w:rsid w:val="00924B39"/>
    <w:rPr>
      <w:rFonts w:ascii="Arial" w:eastAsia="Arial" w:hAnsi="Arial"/>
      <w:sz w:val="17"/>
      <w:szCs w:val="17"/>
      <w:shd w:val="clear" w:color="auto" w:fill="FFFFFF"/>
    </w:rPr>
  </w:style>
  <w:style w:type="paragraph" w:customStyle="1" w:styleId="MSGENFONTSTYLENAMETEMPLATEROLENUMBERMSGENFONTSTYLENAMEBYROLETEXT70">
    <w:name w:val="MSG_EN_FONT_STYLE_NAME_TEMPLATE_ROLE_NUMBER MSG_EN_FONT_STYLE_NAME_BY_ROLE_TEXT 7"/>
    <w:basedOn w:val="Normal"/>
    <w:link w:val="MSGENFONTSTYLENAMETEMPLATEROLENUMBERMSGENFONTSTYLENAMEBYROLETEXT7"/>
    <w:rsid w:val="00924B39"/>
    <w:pPr>
      <w:widowControl w:val="0"/>
      <w:shd w:val="clear" w:color="auto" w:fill="FFFFFF"/>
      <w:spacing w:before="420" w:line="0" w:lineRule="atLeast"/>
    </w:pPr>
    <w:rPr>
      <w:rFonts w:ascii="Arial" w:eastAsia="Arial" w:hAnsi="Arial"/>
      <w:sz w:val="17"/>
      <w:szCs w:val="17"/>
      <w:shd w:val="clear" w:color="auto" w:fill="FFFFFF"/>
      <w:lang w:val="vi-VN" w:eastAsia="vi-VN"/>
    </w:rPr>
  </w:style>
  <w:style w:type="paragraph" w:customStyle="1" w:styleId="CharChar1CharCharCharChar">
    <w:name w:val="Char Char1 Char Char Char Char"/>
    <w:basedOn w:val="Normal"/>
    <w:semiHidden/>
    <w:rsid w:val="00924B39"/>
    <w:pPr>
      <w:autoSpaceDE w:val="0"/>
      <w:autoSpaceDN w:val="0"/>
      <w:adjustRightInd w:val="0"/>
      <w:spacing w:before="120" w:after="160" w:line="240" w:lineRule="exact"/>
    </w:pPr>
    <w:rPr>
      <w:rFonts w:ascii="Verdana" w:hAnsi="Verdana"/>
      <w:sz w:val="20"/>
      <w:szCs w:val="20"/>
    </w:rPr>
  </w:style>
  <w:style w:type="paragraph" w:customStyle="1" w:styleId="ie9text">
    <w:name w:val="ie9_text"/>
    <w:basedOn w:val="Normal"/>
    <w:rsid w:val="00924B39"/>
    <w:pPr>
      <w:spacing w:before="100" w:beforeAutospacing="1" w:after="100" w:afterAutospacing="1"/>
    </w:pPr>
    <w:rPr>
      <w:sz w:val="24"/>
      <w:szCs w:val="24"/>
    </w:rPr>
  </w:style>
  <w:style w:type="paragraph" w:customStyle="1" w:styleId="CharChar5CharChar1">
    <w:name w:val="Char Char5 Char Char1"/>
    <w:basedOn w:val="Normal"/>
    <w:rsid w:val="00924B39"/>
    <w:pPr>
      <w:spacing w:after="160" w:line="240" w:lineRule="exact"/>
    </w:pPr>
    <w:rPr>
      <w:rFonts w:ascii="Verdana" w:hAnsi="Verdana"/>
      <w:sz w:val="20"/>
      <w:szCs w:val="20"/>
    </w:rPr>
  </w:style>
  <w:style w:type="paragraph" w:customStyle="1" w:styleId="Level1">
    <w:name w:val="Level 1"/>
    <w:basedOn w:val="Normal"/>
    <w:qFormat/>
    <w:rsid w:val="00924B39"/>
    <w:pPr>
      <w:numPr>
        <w:numId w:val="170"/>
      </w:numPr>
      <w:spacing w:after="180" w:line="259" w:lineRule="auto"/>
      <w:jc w:val="center"/>
    </w:pPr>
    <w:rPr>
      <w:rFonts w:eastAsia="Calibri"/>
      <w:b/>
      <w:caps/>
      <w:szCs w:val="22"/>
    </w:rPr>
  </w:style>
  <w:style w:type="paragraph" w:customStyle="1" w:styleId="Level2">
    <w:name w:val="Level 2"/>
    <w:basedOn w:val="Level1"/>
    <w:qFormat/>
    <w:rsid w:val="00924B39"/>
    <w:pPr>
      <w:numPr>
        <w:ilvl w:val="1"/>
      </w:numPr>
      <w:spacing w:after="40" w:line="240" w:lineRule="auto"/>
      <w:jc w:val="left"/>
    </w:pPr>
    <w:rPr>
      <w:caps w:val="0"/>
    </w:rPr>
  </w:style>
  <w:style w:type="paragraph" w:customStyle="1" w:styleId="Level3">
    <w:name w:val="Level 3"/>
    <w:basedOn w:val="Level1"/>
    <w:qFormat/>
    <w:rsid w:val="00924B39"/>
    <w:pPr>
      <w:numPr>
        <w:ilvl w:val="2"/>
      </w:numPr>
      <w:spacing w:after="40" w:line="240" w:lineRule="auto"/>
      <w:jc w:val="left"/>
    </w:pPr>
    <w:rPr>
      <w:caps w:val="0"/>
    </w:rPr>
  </w:style>
  <w:style w:type="paragraph" w:customStyle="1" w:styleId="Level4">
    <w:name w:val="Level 4"/>
    <w:basedOn w:val="Level3"/>
    <w:qFormat/>
    <w:rsid w:val="00924B39"/>
    <w:pPr>
      <w:numPr>
        <w:ilvl w:val="3"/>
      </w:numPr>
      <w:jc w:val="both"/>
    </w:pPr>
  </w:style>
  <w:style w:type="paragraph" w:customStyle="1" w:styleId="Bangtext">
    <w:name w:val="Bang text"/>
    <w:basedOn w:val="Normal"/>
    <w:rsid w:val="00924B39"/>
    <w:pPr>
      <w:tabs>
        <w:tab w:val="left" w:pos="567"/>
      </w:tabs>
      <w:spacing w:line="360" w:lineRule="exact"/>
    </w:pPr>
    <w:rPr>
      <w:rFonts w:ascii="Arial" w:hAnsi="Arial" w:cs="Arial"/>
      <w:spacing w:val="5"/>
      <w:sz w:val="22"/>
      <w:szCs w:val="20"/>
    </w:rPr>
  </w:style>
  <w:style w:type="paragraph" w:customStyle="1" w:styleId="CharChar5CharChar">
    <w:name w:val="Char Char5 Char Char"/>
    <w:basedOn w:val="Normal"/>
    <w:semiHidden/>
    <w:rsid w:val="00924B39"/>
    <w:pPr>
      <w:autoSpaceDE w:val="0"/>
      <w:autoSpaceDN w:val="0"/>
      <w:adjustRightInd w:val="0"/>
      <w:spacing w:before="120" w:after="160" w:line="240" w:lineRule="exact"/>
    </w:pPr>
    <w:rPr>
      <w:rFonts w:ascii="Verdana" w:hAnsi="Verdana"/>
      <w:sz w:val="20"/>
      <w:szCs w:val="20"/>
    </w:rPr>
  </w:style>
  <w:style w:type="paragraph" w:customStyle="1" w:styleId="CharChar4CharChar">
    <w:name w:val="Char Char4 Char Char"/>
    <w:basedOn w:val="Normal"/>
    <w:rsid w:val="00924B39"/>
    <w:pPr>
      <w:widowControl w:val="0"/>
    </w:pPr>
    <w:rPr>
      <w:rFonts w:eastAsia="SimSun"/>
      <w:kern w:val="2"/>
      <w:sz w:val="24"/>
      <w:szCs w:val="26"/>
      <w:lang w:eastAsia="zh-CN"/>
    </w:rPr>
  </w:style>
  <w:style w:type="paragraph" w:customStyle="1" w:styleId="Heading6new">
    <w:name w:val="Heading 6 (new)"/>
    <w:basedOn w:val="Heading6"/>
    <w:autoRedefine/>
    <w:qFormat/>
    <w:rsid w:val="00924B39"/>
    <w:pPr>
      <w:keepNext/>
      <w:widowControl w:val="0"/>
      <w:tabs>
        <w:tab w:val="clear" w:pos="851"/>
        <w:tab w:val="num" w:pos="1494"/>
        <w:tab w:val="left" w:pos="5112"/>
      </w:tabs>
      <w:spacing w:before="120" w:after="120" w:line="312" w:lineRule="auto"/>
      <w:ind w:left="1134"/>
    </w:pPr>
    <w:rPr>
      <w:color w:val="4F81BD"/>
      <w:kern w:val="28"/>
      <w:sz w:val="28"/>
      <w:szCs w:val="28"/>
      <w:lang w:val="it-IT"/>
    </w:rPr>
  </w:style>
  <w:style w:type="character" w:customStyle="1" w:styleId="Style13pt">
    <w:name w:val="Style 13 pt"/>
    <w:qFormat/>
    <w:rsid w:val="00924B39"/>
    <w:rPr>
      <w:sz w:val="26"/>
    </w:rPr>
  </w:style>
  <w:style w:type="paragraph" w:customStyle="1" w:styleId="CharChar5CharCharCharChar">
    <w:name w:val="Char Char5 Char Char Char Char"/>
    <w:basedOn w:val="Normal"/>
    <w:semiHidden/>
    <w:rsid w:val="00924B39"/>
    <w:pPr>
      <w:autoSpaceDE w:val="0"/>
      <w:autoSpaceDN w:val="0"/>
      <w:adjustRightInd w:val="0"/>
      <w:spacing w:before="120" w:after="160" w:line="240" w:lineRule="exact"/>
    </w:pPr>
    <w:rPr>
      <w:rFonts w:ascii="Verdana" w:hAnsi="Verdana"/>
      <w:sz w:val="20"/>
      <w:szCs w:val="20"/>
    </w:rPr>
  </w:style>
  <w:style w:type="paragraph" w:customStyle="1" w:styleId="CharChar61">
    <w:name w:val="Char Char6"/>
    <w:basedOn w:val="Normal"/>
    <w:rsid w:val="00924B39"/>
    <w:pPr>
      <w:widowControl w:val="0"/>
    </w:pPr>
    <w:rPr>
      <w:rFonts w:eastAsia="SimSun"/>
      <w:kern w:val="2"/>
      <w:sz w:val="24"/>
      <w:szCs w:val="26"/>
      <w:lang w:eastAsia="zh-CN"/>
    </w:rPr>
  </w:style>
  <w:style w:type="paragraph" w:customStyle="1" w:styleId="-">
    <w:name w:val="-"/>
    <w:basedOn w:val="Normal"/>
    <w:link w:val="-Char"/>
    <w:qFormat/>
    <w:rsid w:val="00924B39"/>
    <w:pPr>
      <w:tabs>
        <w:tab w:val="num" w:pos="720"/>
      </w:tabs>
      <w:spacing w:before="60" w:after="60" w:line="288" w:lineRule="auto"/>
      <w:ind w:left="720" w:hanging="360"/>
    </w:pPr>
    <w:rPr>
      <w:color w:val="0000FF"/>
      <w:szCs w:val="26"/>
      <w:lang w:val="vi-VN"/>
    </w:rPr>
  </w:style>
  <w:style w:type="paragraph" w:customStyle="1" w:styleId="CharChar1CharCharCharChar0">
    <w:name w:val="Char Char1 Char Char Char Char"/>
    <w:basedOn w:val="Normal"/>
    <w:semiHidden/>
    <w:rsid w:val="00924B39"/>
    <w:pPr>
      <w:autoSpaceDE w:val="0"/>
      <w:autoSpaceDN w:val="0"/>
      <w:adjustRightInd w:val="0"/>
      <w:spacing w:before="120" w:after="160" w:line="240" w:lineRule="exact"/>
    </w:pPr>
    <w:rPr>
      <w:rFonts w:ascii="Verdana" w:hAnsi="Verdana"/>
      <w:sz w:val="20"/>
      <w:szCs w:val="20"/>
    </w:rPr>
  </w:style>
  <w:style w:type="paragraph" w:customStyle="1" w:styleId="CharChar5CharChar10">
    <w:name w:val="Char Char5 Char Char1"/>
    <w:basedOn w:val="Normal"/>
    <w:rsid w:val="00924B39"/>
    <w:pPr>
      <w:spacing w:after="160" w:line="240" w:lineRule="exact"/>
    </w:pPr>
    <w:rPr>
      <w:rFonts w:ascii="Verdana" w:hAnsi="Verdana"/>
      <w:sz w:val="20"/>
      <w:szCs w:val="20"/>
    </w:rPr>
  </w:style>
  <w:style w:type="paragraph" w:customStyle="1" w:styleId="CharChar5CharChar0">
    <w:name w:val="Char Char5 Char Char"/>
    <w:basedOn w:val="Normal"/>
    <w:semiHidden/>
    <w:rsid w:val="00924B39"/>
    <w:pPr>
      <w:autoSpaceDE w:val="0"/>
      <w:autoSpaceDN w:val="0"/>
      <w:adjustRightInd w:val="0"/>
      <w:spacing w:before="120" w:after="160" w:line="240" w:lineRule="exact"/>
    </w:pPr>
    <w:rPr>
      <w:rFonts w:ascii="Verdana" w:hAnsi="Verdana"/>
      <w:sz w:val="20"/>
      <w:szCs w:val="20"/>
    </w:rPr>
  </w:style>
  <w:style w:type="paragraph" w:customStyle="1" w:styleId="CharChar4CharChar0">
    <w:name w:val="Char Char4 Char Char"/>
    <w:basedOn w:val="Normal"/>
    <w:rsid w:val="00924B39"/>
    <w:pPr>
      <w:widowControl w:val="0"/>
    </w:pPr>
    <w:rPr>
      <w:rFonts w:eastAsia="SimSun"/>
      <w:kern w:val="2"/>
      <w:sz w:val="24"/>
      <w:szCs w:val="26"/>
      <w:lang w:eastAsia="zh-CN"/>
    </w:rPr>
  </w:style>
  <w:style w:type="paragraph" w:customStyle="1" w:styleId="CharChar5CharCharCharChar0">
    <w:name w:val="Char Char5 Char Char Char Char"/>
    <w:basedOn w:val="Normal"/>
    <w:semiHidden/>
    <w:rsid w:val="00924B39"/>
    <w:pPr>
      <w:autoSpaceDE w:val="0"/>
      <w:autoSpaceDN w:val="0"/>
      <w:adjustRightInd w:val="0"/>
      <w:spacing w:before="120" w:after="160" w:line="240" w:lineRule="exact"/>
    </w:pPr>
    <w:rPr>
      <w:rFonts w:ascii="Verdana" w:hAnsi="Verdana"/>
      <w:sz w:val="20"/>
      <w:szCs w:val="20"/>
    </w:rPr>
  </w:style>
  <w:style w:type="character" w:customStyle="1" w:styleId="DocumentMapChar1">
    <w:name w:val="Document Map Char1"/>
    <w:rsid w:val="00924B39"/>
    <w:rPr>
      <w:rFonts w:ascii="Tahoma" w:hAnsi="Tahoma" w:cs="Tahoma" w:hint="default"/>
      <w:sz w:val="16"/>
      <w:szCs w:val="16"/>
    </w:rPr>
  </w:style>
  <w:style w:type="character" w:customStyle="1" w:styleId="CharChar130">
    <w:name w:val="Char Char13"/>
    <w:rsid w:val="00924B39"/>
    <w:rPr>
      <w:rFonts w:ascii="Tahoma" w:hAnsi="Tahoma" w:cs="Tahoma" w:hint="default"/>
      <w:sz w:val="28"/>
      <w:szCs w:val="28"/>
      <w:shd w:val="clear" w:color="auto" w:fill="000080"/>
    </w:rPr>
  </w:style>
  <w:style w:type="character" w:customStyle="1" w:styleId="BodyTextChar3">
    <w:name w:val="Body Text Char3"/>
    <w:uiPriority w:val="99"/>
    <w:semiHidden/>
    <w:rsid w:val="00924B39"/>
    <w:rPr>
      <w:sz w:val="26"/>
    </w:rPr>
  </w:style>
  <w:style w:type="character" w:customStyle="1" w:styleId="NoteHeadingChar1">
    <w:name w:val="Note Heading Char1"/>
    <w:semiHidden/>
    <w:rsid w:val="00924B39"/>
    <w:rPr>
      <w:sz w:val="26"/>
    </w:rPr>
  </w:style>
  <w:style w:type="character" w:customStyle="1" w:styleId="CharChar220">
    <w:name w:val="Char Char22"/>
    <w:locked/>
    <w:rsid w:val="00924B39"/>
    <w:rPr>
      <w:b/>
      <w:bCs w:val="0"/>
      <w:sz w:val="24"/>
      <w:lang w:val="en-US" w:eastAsia="en-US" w:bidi="ar-SA"/>
    </w:rPr>
  </w:style>
  <w:style w:type="character" w:customStyle="1" w:styleId="CharChar210">
    <w:name w:val="Char Char21"/>
    <w:locked/>
    <w:rsid w:val="00924B39"/>
    <w:rPr>
      <w:b/>
      <w:bCs w:val="0"/>
      <w:sz w:val="28"/>
      <w:u w:val="single"/>
      <w:lang w:val="en-US" w:eastAsia="en-US" w:bidi="ar-SA"/>
    </w:rPr>
  </w:style>
  <w:style w:type="character" w:customStyle="1" w:styleId="CharChar190">
    <w:name w:val="Char Char19"/>
    <w:locked/>
    <w:rsid w:val="00924B39"/>
    <w:rPr>
      <w:rFonts w:ascii="VNI-Times" w:hAnsi="VNI-Times" w:hint="default"/>
      <w:b/>
      <w:bCs/>
      <w:sz w:val="32"/>
      <w:szCs w:val="24"/>
      <w:lang w:val="en-US" w:eastAsia="en-US"/>
    </w:rPr>
  </w:style>
  <w:style w:type="character" w:customStyle="1" w:styleId="CharChar280">
    <w:name w:val="Char Char28"/>
    <w:rsid w:val="00924B39"/>
    <w:rPr>
      <w:rFonts w:ascii=".VnSouthern" w:hAnsi=".VnSouthern" w:hint="default"/>
      <w:b/>
      <w:bCs w:val="0"/>
      <w:sz w:val="26"/>
      <w:lang w:val="en-GB" w:eastAsia="en-US"/>
    </w:rPr>
  </w:style>
  <w:style w:type="character" w:customStyle="1" w:styleId="CharChar310">
    <w:name w:val="Char Char31"/>
    <w:rsid w:val="00924B39"/>
    <w:rPr>
      <w:b/>
      <w:bCs w:val="0"/>
      <w:color w:val="0000FF"/>
      <w:sz w:val="36"/>
      <w:lang w:val="en-GB" w:eastAsia="en-US"/>
    </w:rPr>
  </w:style>
  <w:style w:type="character" w:customStyle="1" w:styleId="CharChar260">
    <w:name w:val="Char Char26"/>
    <w:rsid w:val="00924B39"/>
    <w:rPr>
      <w:rFonts w:ascii=".VnTimeH" w:hAnsi=".VnTimeH" w:hint="default"/>
      <w:b/>
      <w:bCs w:val="0"/>
      <w:sz w:val="26"/>
      <w:lang w:val="en-US" w:eastAsia="en-US" w:bidi="ar-SA"/>
    </w:rPr>
  </w:style>
  <w:style w:type="character" w:customStyle="1" w:styleId="Heading5Char3">
    <w:name w:val="Heading 5 Char3"/>
    <w:rsid w:val="00924B39"/>
    <w:rPr>
      <w:rFonts w:ascii="Cambria" w:eastAsia="Times New Roman" w:hAnsi="Cambria" w:cs="Times New Roman"/>
      <w:color w:val="243F60"/>
      <w:sz w:val="26"/>
    </w:rPr>
  </w:style>
  <w:style w:type="paragraph" w:customStyle="1" w:styleId="P5Bngbiu">
    <w:name w:val="P5_Bảng biểu"/>
    <w:basedOn w:val="Normal"/>
    <w:qFormat/>
    <w:rsid w:val="00924B39"/>
    <w:pPr>
      <w:spacing w:before="80" w:after="80" w:line="320" w:lineRule="exact"/>
      <w:jc w:val="center"/>
    </w:pPr>
    <w:rPr>
      <w:rFonts w:ascii="Times New Roman Bold" w:eastAsia="MS Mincho" w:hAnsi="Times New Roman Bold"/>
      <w:b/>
      <w:color w:val="7030A0"/>
      <w:w w:val="106"/>
      <w:szCs w:val="40"/>
      <w:lang w:val="vi-VN" w:bidi="en-US"/>
    </w:rPr>
  </w:style>
  <w:style w:type="paragraph" w:customStyle="1" w:styleId="CharChar5CharCharCharCharCharCharCharChar">
    <w:name w:val="Char Char5 Char Char Char Char Char Char Char Char"/>
    <w:basedOn w:val="Normal"/>
    <w:semiHidden/>
    <w:rsid w:val="00924B39"/>
    <w:pPr>
      <w:autoSpaceDE w:val="0"/>
      <w:autoSpaceDN w:val="0"/>
      <w:adjustRightInd w:val="0"/>
      <w:spacing w:before="120" w:after="160" w:line="240" w:lineRule="exact"/>
    </w:pPr>
    <w:rPr>
      <w:rFonts w:ascii="Verdana" w:hAnsi="Verdana"/>
      <w:sz w:val="20"/>
      <w:szCs w:val="20"/>
    </w:rPr>
  </w:style>
  <w:style w:type="paragraph" w:customStyle="1" w:styleId="Style110">
    <w:name w:val="Style 11"/>
    <w:basedOn w:val="Normal"/>
    <w:rsid w:val="00924B39"/>
    <w:pPr>
      <w:widowControl w:val="0"/>
      <w:autoSpaceDE w:val="0"/>
      <w:autoSpaceDN w:val="0"/>
      <w:spacing w:line="384" w:lineRule="atLeast"/>
    </w:pPr>
    <w:rPr>
      <w:sz w:val="24"/>
      <w:szCs w:val="24"/>
    </w:rPr>
  </w:style>
  <w:style w:type="numbering" w:customStyle="1" w:styleId="11111112">
    <w:name w:val="1 / 1.1 / 1.1.112"/>
    <w:basedOn w:val="NoList"/>
    <w:next w:val="111111"/>
    <w:rsid w:val="00924B39"/>
  </w:style>
  <w:style w:type="paragraph" w:customStyle="1" w:styleId="CharChar5CharCharCharCharCharCharCharCharCharChar">
    <w:name w:val="Char Char5 Char Char Char Char Char Char Char Char Char Char"/>
    <w:basedOn w:val="Normal"/>
    <w:semiHidden/>
    <w:rsid w:val="00924B39"/>
    <w:pPr>
      <w:autoSpaceDE w:val="0"/>
      <w:autoSpaceDN w:val="0"/>
      <w:adjustRightInd w:val="0"/>
      <w:spacing w:before="120" w:after="160" w:line="240" w:lineRule="exact"/>
    </w:pPr>
    <w:rPr>
      <w:rFonts w:ascii="Verdana" w:hAnsi="Verdana"/>
      <w:sz w:val="20"/>
      <w:szCs w:val="20"/>
    </w:rPr>
  </w:style>
  <w:style w:type="paragraph" w:customStyle="1" w:styleId="StyleHeading2TimesNewRoman13ptJustifiedBefore6pt">
    <w:name w:val="Style Heading 2 + Times New Roman 13 pt Justified Before:  6 pt..."/>
    <w:basedOn w:val="Normal"/>
    <w:rsid w:val="00924B39"/>
    <w:pPr>
      <w:numPr>
        <w:ilvl w:val="1"/>
        <w:numId w:val="171"/>
      </w:numPr>
    </w:pPr>
    <w:rPr>
      <w:color w:val="0070C0"/>
      <w:kern w:val="16"/>
      <w:sz w:val="24"/>
      <w:szCs w:val="20"/>
    </w:rPr>
  </w:style>
  <w:style w:type="paragraph" w:customStyle="1" w:styleId="Bullet10">
    <w:name w:val="Bullet1"/>
    <w:basedOn w:val="Normal"/>
    <w:next w:val="Normal"/>
    <w:link w:val="Bullet1Char"/>
    <w:rsid w:val="00924B39"/>
    <w:pPr>
      <w:numPr>
        <w:numId w:val="172"/>
      </w:numPr>
      <w:tabs>
        <w:tab w:val="clear" w:pos="567"/>
        <w:tab w:val="num" w:pos="1134"/>
      </w:tabs>
      <w:suppressAutoHyphens/>
      <w:spacing w:before="60" w:after="60" w:line="360" w:lineRule="atLeast"/>
      <w:ind w:left="1134" w:right="170"/>
    </w:pPr>
    <w:rPr>
      <w:sz w:val="24"/>
      <w:szCs w:val="26"/>
      <w:lang w:val="x-none" w:eastAsia="x-none"/>
    </w:rPr>
  </w:style>
  <w:style w:type="paragraph" w:customStyle="1" w:styleId="P5Gchudng">
    <w:name w:val="P5_Gạch đầu dòng"/>
    <w:basedOn w:val="Normal"/>
    <w:qFormat/>
    <w:rsid w:val="00924B39"/>
    <w:pPr>
      <w:numPr>
        <w:numId w:val="173"/>
      </w:numPr>
      <w:spacing w:before="60" w:after="60" w:line="276" w:lineRule="auto"/>
      <w:ind w:left="709" w:hanging="284"/>
    </w:pPr>
    <w:rPr>
      <w:rFonts w:eastAsia="Calibri"/>
      <w:szCs w:val="22"/>
    </w:rPr>
  </w:style>
  <w:style w:type="paragraph" w:customStyle="1" w:styleId="P51">
    <w:name w:val="P5_1"/>
    <w:basedOn w:val="Heading1"/>
    <w:qFormat/>
    <w:rsid w:val="00924B39"/>
    <w:pPr>
      <w:keepNext/>
      <w:keepLines/>
      <w:widowControl/>
      <w:tabs>
        <w:tab w:val="clear" w:pos="426"/>
      </w:tabs>
      <w:spacing w:before="0" w:line="276" w:lineRule="auto"/>
      <w:jc w:val="center"/>
    </w:pPr>
    <w:rPr>
      <w:rFonts w:ascii="Times New Roman Bold" w:hAnsi="Times New Roman Bold"/>
      <w:bCs/>
      <w:caps/>
      <w:color w:val="auto"/>
      <w:sz w:val="28"/>
      <w:szCs w:val="28"/>
    </w:rPr>
  </w:style>
  <w:style w:type="paragraph" w:customStyle="1" w:styleId="P511">
    <w:name w:val="P5_1.1"/>
    <w:basedOn w:val="Heading2"/>
    <w:qFormat/>
    <w:rsid w:val="00924B39"/>
    <w:pPr>
      <w:keepLines/>
      <w:spacing w:before="120" w:after="120" w:line="276" w:lineRule="auto"/>
    </w:pPr>
    <w:rPr>
      <w:rFonts w:ascii="Times New Roman Bold" w:hAnsi="Times New Roman Bold"/>
      <w:bCs/>
      <w:caps/>
      <w:color w:val="auto"/>
      <w:szCs w:val="28"/>
      <w:lang w:val="en-US"/>
    </w:rPr>
  </w:style>
  <w:style w:type="paragraph" w:customStyle="1" w:styleId="P5111">
    <w:name w:val="P5_1.1.1"/>
    <w:basedOn w:val="Heading3"/>
    <w:qFormat/>
    <w:rsid w:val="00924B39"/>
    <w:pPr>
      <w:keepLines/>
      <w:widowControl/>
      <w:tabs>
        <w:tab w:val="clear" w:pos="851"/>
      </w:tabs>
      <w:spacing w:before="120" w:after="120" w:line="276" w:lineRule="auto"/>
    </w:pPr>
    <w:rPr>
      <w:rFonts w:ascii="Times New Roman Bold" w:hAnsi="Times New Roman Bold"/>
      <w:bCs/>
      <w:color w:val="4F81BD"/>
      <w:szCs w:val="28"/>
    </w:rPr>
  </w:style>
  <w:style w:type="paragraph" w:customStyle="1" w:styleId="P51111">
    <w:name w:val="P5_1.1.1.1"/>
    <w:basedOn w:val="Heading4"/>
    <w:qFormat/>
    <w:rsid w:val="00924B39"/>
    <w:pPr>
      <w:keepLines/>
      <w:tabs>
        <w:tab w:val="left" w:pos="720"/>
      </w:tabs>
    </w:pPr>
    <w:rPr>
      <w:rFonts w:ascii="Times New Roman Bold" w:hAnsi="Times New Roman Bold"/>
      <w:bCs w:val="0"/>
      <w:i/>
      <w:u w:val="single"/>
      <w:lang w:val="en-US"/>
    </w:rPr>
  </w:style>
  <w:style w:type="paragraph" w:customStyle="1" w:styleId="P5a1">
    <w:name w:val="P5_a.1"/>
    <w:basedOn w:val="P51111"/>
    <w:qFormat/>
    <w:rsid w:val="00924B39"/>
    <w:rPr>
      <w:iCs w:val="0"/>
    </w:rPr>
  </w:style>
  <w:style w:type="paragraph" w:customStyle="1" w:styleId="P5a11">
    <w:name w:val="P5_a.1.1"/>
    <w:basedOn w:val="P5a1"/>
    <w:qFormat/>
    <w:rsid w:val="00924B39"/>
  </w:style>
  <w:style w:type="paragraph" w:customStyle="1" w:styleId="StyleNormal1TimesNewRoman13pt">
    <w:name w:val="Style Normal1 + Times New Roman 13 pt"/>
    <w:basedOn w:val="Normal1"/>
    <w:link w:val="StyleNormal1TimesNewRoman13ptChar1"/>
    <w:autoRedefine/>
    <w:rsid w:val="00924B39"/>
    <w:pPr>
      <w:widowControl w:val="0"/>
      <w:spacing w:before="60" w:after="60" w:line="240" w:lineRule="auto"/>
      <w:ind w:left="630" w:right="0"/>
      <w:jc w:val="both"/>
    </w:pPr>
    <w:rPr>
      <w:snapToGrid w:val="0"/>
      <w:color w:val="000000"/>
      <w:spacing w:val="-2"/>
      <w:kern w:val="20"/>
      <w:szCs w:val="20"/>
      <w:lang w:val="x-none" w:eastAsia="x-none"/>
    </w:rPr>
  </w:style>
  <w:style w:type="character" w:customStyle="1" w:styleId="Indent1Char2">
    <w:name w:val="Indent1 Char2"/>
    <w:link w:val="Indent10"/>
    <w:rsid w:val="00924B39"/>
    <w:rPr>
      <w:rFonts w:ascii=".VnTime" w:hAnsi=".VnTime"/>
      <w:spacing w:val="-2"/>
      <w:kern w:val="20"/>
      <w:sz w:val="26"/>
      <w:lang w:val="en-US" w:eastAsia="en-US"/>
    </w:rPr>
  </w:style>
  <w:style w:type="character" w:customStyle="1" w:styleId="StyleNormal1TimesNewRoman13ptChar1">
    <w:name w:val="Style Normal1 + Times New Roman 13 pt Char1"/>
    <w:link w:val="StyleNormal1TimesNewRoman13pt"/>
    <w:rsid w:val="00924B39"/>
    <w:rPr>
      <w:snapToGrid w:val="0"/>
      <w:color w:val="000000"/>
      <w:spacing w:val="-2"/>
      <w:kern w:val="20"/>
      <w:sz w:val="26"/>
      <w:lang w:val="x-none" w:eastAsia="x-none"/>
    </w:rPr>
  </w:style>
  <w:style w:type="numbering" w:customStyle="1" w:styleId="3313112">
    <w:name w:val="3 / 3.1 / 3.1.12"/>
    <w:basedOn w:val="NoList"/>
    <w:next w:val="111111"/>
    <w:rsid w:val="00924B39"/>
  </w:style>
  <w:style w:type="numbering" w:customStyle="1" w:styleId="33131111">
    <w:name w:val="3 / 3.1 / 3.1.111"/>
    <w:basedOn w:val="NoList"/>
    <w:next w:val="111111"/>
    <w:rsid w:val="00924B39"/>
    <w:pPr>
      <w:numPr>
        <w:numId w:val="175"/>
      </w:numPr>
    </w:pPr>
  </w:style>
  <w:style w:type="character" w:customStyle="1" w:styleId="Indent1CharChar">
    <w:name w:val="Indent 1 Char Char"/>
    <w:rsid w:val="00924B39"/>
    <w:rPr>
      <w:b/>
      <w:sz w:val="26"/>
      <w:szCs w:val="24"/>
      <w:lang w:val="en-GB"/>
    </w:rPr>
  </w:style>
  <w:style w:type="character" w:customStyle="1" w:styleId="Normal1Char10">
    <w:name w:val="Normal1 Char1"/>
    <w:rsid w:val="00924B39"/>
    <w:rPr>
      <w:spacing w:val="-2"/>
      <w:sz w:val="26"/>
      <w:szCs w:val="26"/>
      <w:lang w:val="x-none" w:eastAsia="x-none"/>
    </w:rPr>
  </w:style>
  <w:style w:type="numbering" w:customStyle="1" w:styleId="CurrentList24">
    <w:name w:val="Current List24"/>
    <w:rsid w:val="00924B39"/>
  </w:style>
  <w:style w:type="paragraph" w:customStyle="1" w:styleId="DBANG">
    <w:name w:val="DBANG"/>
    <w:basedOn w:val="Normal"/>
    <w:rsid w:val="00924B39"/>
    <w:pPr>
      <w:keepNext/>
      <w:widowControl w:val="0"/>
      <w:spacing w:before="60" w:after="60"/>
      <w:ind w:left="-51"/>
      <w:jc w:val="center"/>
    </w:pPr>
    <w:rPr>
      <w:rFonts w:ascii="VNI-Times" w:hAnsi="VNI-Times"/>
      <w:b/>
      <w:caps/>
      <w:snapToGrid w:val="0"/>
      <w:color w:val="000000"/>
      <w:spacing w:val="-2"/>
      <w:kern w:val="20"/>
      <w:sz w:val="22"/>
      <w:szCs w:val="20"/>
    </w:rPr>
  </w:style>
  <w:style w:type="paragraph" w:customStyle="1" w:styleId="sttNHATTHU">
    <w:name w:val="sttNHATTHU"/>
    <w:basedOn w:val="Normal"/>
    <w:rsid w:val="00924B39"/>
    <w:pPr>
      <w:widowControl w:val="0"/>
      <w:numPr>
        <w:numId w:val="177"/>
      </w:numPr>
    </w:pPr>
    <w:rPr>
      <w:snapToGrid w:val="0"/>
      <w:color w:val="000000"/>
      <w:spacing w:val="-2"/>
      <w:kern w:val="20"/>
      <w:szCs w:val="26"/>
    </w:rPr>
  </w:style>
  <w:style w:type="character" w:customStyle="1" w:styleId="BodyText2Char1">
    <w:name w:val="Body Text 2 Char1"/>
    <w:rsid w:val="00924B39"/>
    <w:rPr>
      <w:rFonts w:ascii=".VnTime" w:eastAsia="Times New Roman" w:hAnsi=".VnTime"/>
      <w:sz w:val="28"/>
    </w:rPr>
  </w:style>
  <w:style w:type="paragraph" w:customStyle="1" w:styleId="ghichu1">
    <w:name w:val="ghichu"/>
    <w:basedOn w:val="DAUDONG"/>
    <w:autoRedefine/>
    <w:rsid w:val="00924B39"/>
    <w:pPr>
      <w:keepNext/>
      <w:keepLines/>
      <w:tabs>
        <w:tab w:val="left" w:pos="1020"/>
      </w:tabs>
      <w:spacing w:before="80" w:after="40" w:line="276" w:lineRule="auto"/>
      <w:ind w:left="907" w:hanging="360"/>
      <w:jc w:val="center"/>
    </w:pPr>
    <w:rPr>
      <w:b/>
      <w:i/>
      <w:szCs w:val="26"/>
      <w:lang w:val="x-none" w:eastAsia="x-none"/>
    </w:rPr>
  </w:style>
  <w:style w:type="paragraph" w:customStyle="1" w:styleId="B2">
    <w:name w:val="B 2"/>
    <w:basedOn w:val="DAUDONG"/>
    <w:rsid w:val="00924B39"/>
    <w:pPr>
      <w:spacing w:before="40" w:after="40" w:line="276" w:lineRule="auto"/>
      <w:ind w:left="0"/>
    </w:pPr>
    <w:rPr>
      <w:szCs w:val="26"/>
      <w:lang w:val="x-none" w:eastAsia="x-none"/>
    </w:rPr>
  </w:style>
  <w:style w:type="paragraph" w:customStyle="1" w:styleId="nguyenN">
    <w:name w:val="nguyen N"/>
    <w:basedOn w:val="Normal"/>
    <w:qFormat/>
    <w:rsid w:val="00924B39"/>
    <w:pPr>
      <w:spacing w:before="120" w:after="120" w:line="252" w:lineRule="auto"/>
      <w:ind w:left="1170"/>
      <w:outlineLvl w:val="8"/>
    </w:pPr>
    <w:rPr>
      <w:szCs w:val="22"/>
      <w:lang w:val="x-none" w:eastAsia="x-none"/>
    </w:rPr>
  </w:style>
  <w:style w:type="character" w:customStyle="1" w:styleId="StyleTimesNewRoman">
    <w:name w:val="Style Times New Roman"/>
    <w:autoRedefine/>
    <w:rsid w:val="00924B39"/>
    <w:rPr>
      <w:rFonts w:ascii="Times New Roman" w:hAnsi="Times New Roman"/>
      <w:sz w:val="26"/>
    </w:rPr>
  </w:style>
  <w:style w:type="paragraph" w:customStyle="1" w:styleId="trang">
    <w:name w:val="trang"/>
    <w:basedOn w:val="Heading50"/>
    <w:autoRedefine/>
    <w:rsid w:val="00924B39"/>
    <w:pPr>
      <w:keepNext/>
      <w:numPr>
        <w:ilvl w:val="4"/>
        <w:numId w:val="178"/>
      </w:numPr>
      <w:tabs>
        <w:tab w:val="left" w:pos="3435"/>
      </w:tabs>
      <w:spacing w:before="0" w:after="0"/>
      <w:ind w:left="1080" w:hanging="540"/>
      <w:jc w:val="center"/>
    </w:pPr>
    <w:rPr>
      <w:rFonts w:ascii="Arial" w:hAnsi="Arial"/>
      <w:iCs w:val="0"/>
      <w:color w:val="auto"/>
      <w:sz w:val="36"/>
      <w:szCs w:val="36"/>
      <w:u w:val="single"/>
      <w:lang w:val="x-none" w:eastAsia="x-none"/>
    </w:rPr>
  </w:style>
  <w:style w:type="paragraph" w:customStyle="1" w:styleId="Ndbang30">
    <w:name w:val="Ndbang3"/>
    <w:basedOn w:val="Normal"/>
    <w:qFormat/>
    <w:rsid w:val="00924B39"/>
    <w:pPr>
      <w:tabs>
        <w:tab w:val="right" w:pos="9072"/>
      </w:tabs>
      <w:spacing w:before="40" w:after="40"/>
      <w:ind w:left="113"/>
    </w:pPr>
    <w:rPr>
      <w:rFonts w:ascii="VNI-Times" w:hAnsi="VNI-Times"/>
      <w:bCs/>
      <w:sz w:val="22"/>
      <w:szCs w:val="20"/>
    </w:rPr>
  </w:style>
  <w:style w:type="paragraph" w:customStyle="1" w:styleId="Tung4">
    <w:name w:val="Tung4"/>
    <w:basedOn w:val="Normal"/>
    <w:rsid w:val="00924B39"/>
    <w:pPr>
      <w:numPr>
        <w:numId w:val="179"/>
      </w:numPr>
      <w:tabs>
        <w:tab w:val="clear" w:pos="1701"/>
      </w:tabs>
      <w:spacing w:before="120"/>
      <w:ind w:left="0" w:firstLine="0"/>
    </w:pPr>
    <w:rPr>
      <w:rFonts w:ascii=".VnArial" w:hAnsi=".VnArial"/>
      <w:b/>
      <w:sz w:val="24"/>
      <w:szCs w:val="20"/>
    </w:rPr>
  </w:style>
  <w:style w:type="character" w:customStyle="1" w:styleId="Indent2CharChar">
    <w:name w:val="Indent 2 Char Char"/>
    <w:link w:val="Indent20"/>
    <w:locked/>
    <w:rsid w:val="00924B39"/>
    <w:rPr>
      <w:sz w:val="26"/>
      <w:szCs w:val="24"/>
      <w:lang w:val="en-US" w:eastAsia="en-US"/>
    </w:rPr>
  </w:style>
  <w:style w:type="paragraph" w:customStyle="1" w:styleId="BodyText2-2">
    <w:name w:val="Body Text 2-2"/>
    <w:basedOn w:val="Normal"/>
    <w:next w:val="Normal"/>
    <w:autoRedefine/>
    <w:qFormat/>
    <w:rsid w:val="00924B39"/>
    <w:pPr>
      <w:numPr>
        <w:numId w:val="181"/>
      </w:numPr>
      <w:tabs>
        <w:tab w:val="left" w:pos="1378"/>
        <w:tab w:val="left" w:pos="3969"/>
        <w:tab w:val="left" w:pos="5103"/>
      </w:tabs>
      <w:spacing w:before="40" w:after="40"/>
    </w:pPr>
    <w:rPr>
      <w:szCs w:val="24"/>
      <w:lang w:eastAsia="ru-RU"/>
    </w:rPr>
  </w:style>
  <w:style w:type="numbering" w:customStyle="1" w:styleId="1111113">
    <w:name w:val="1 / 1.1 / 1.1.13"/>
    <w:basedOn w:val="NoList"/>
    <w:next w:val="111111"/>
    <w:rsid w:val="00924B39"/>
    <w:pPr>
      <w:numPr>
        <w:numId w:val="336"/>
      </w:numPr>
    </w:pPr>
  </w:style>
  <w:style w:type="numbering" w:customStyle="1" w:styleId="CurrentList11213">
    <w:name w:val="Current List11213"/>
    <w:rsid w:val="00924B39"/>
    <w:pPr>
      <w:numPr>
        <w:numId w:val="180"/>
      </w:numPr>
    </w:pPr>
  </w:style>
  <w:style w:type="numbering" w:customStyle="1" w:styleId="ArticleSection11">
    <w:name w:val="Article / Section11"/>
    <w:basedOn w:val="NoList"/>
    <w:next w:val="ArticleSection"/>
    <w:rsid w:val="00924B39"/>
    <w:pPr>
      <w:numPr>
        <w:numId w:val="174"/>
      </w:numPr>
    </w:pPr>
  </w:style>
  <w:style w:type="paragraph" w:customStyle="1" w:styleId="Indent3">
    <w:name w:val="Indent3"/>
    <w:basedOn w:val="Normal"/>
    <w:qFormat/>
    <w:rsid w:val="00924B39"/>
    <w:pPr>
      <w:widowControl w:val="0"/>
      <w:numPr>
        <w:numId w:val="187"/>
      </w:numPr>
      <w:tabs>
        <w:tab w:val="left" w:pos="1985"/>
        <w:tab w:val="left" w:pos="3686"/>
        <w:tab w:val="left" w:pos="5387"/>
        <w:tab w:val="right" w:pos="8505"/>
      </w:tabs>
      <w:spacing w:before="20" w:after="20" w:line="400" w:lineRule="exact"/>
    </w:pPr>
    <w:rPr>
      <w:snapToGrid w:val="0"/>
      <w:color w:val="000000"/>
      <w:spacing w:val="-2"/>
      <w:kern w:val="20"/>
      <w:szCs w:val="26"/>
    </w:rPr>
  </w:style>
  <w:style w:type="paragraph" w:customStyle="1" w:styleId="Indent4">
    <w:name w:val="Indent4"/>
    <w:basedOn w:val="Normal"/>
    <w:rsid w:val="00924B39"/>
    <w:pPr>
      <w:widowControl w:val="0"/>
      <w:numPr>
        <w:numId w:val="186"/>
      </w:numPr>
      <w:tabs>
        <w:tab w:val="clear" w:pos="1361"/>
        <w:tab w:val="num" w:pos="2835"/>
        <w:tab w:val="left" w:pos="6290"/>
        <w:tab w:val="right" w:pos="9072"/>
      </w:tabs>
      <w:spacing w:before="40" w:after="40"/>
      <w:ind w:left="2835" w:hanging="425"/>
    </w:pPr>
    <w:rPr>
      <w:rFonts w:ascii="VNI-Times" w:hAnsi="VNI-Times"/>
      <w:snapToGrid w:val="0"/>
      <w:color w:val="000000"/>
      <w:spacing w:val="-2"/>
      <w:kern w:val="20"/>
      <w:sz w:val="22"/>
      <w:szCs w:val="20"/>
    </w:rPr>
  </w:style>
  <w:style w:type="paragraph" w:customStyle="1" w:styleId="ndbang3">
    <w:name w:val="ndbang3"/>
    <w:basedOn w:val="ndbang2"/>
    <w:rsid w:val="00924B39"/>
    <w:pPr>
      <w:numPr>
        <w:numId w:val="185"/>
      </w:numPr>
      <w:spacing w:before="40" w:after="40" w:line="360" w:lineRule="exact"/>
      <w:jc w:val="both"/>
    </w:pPr>
    <w:rPr>
      <w:rFonts w:ascii="Times New Roman" w:hAnsi="Times New Roman"/>
      <w:sz w:val="26"/>
      <w:szCs w:val="26"/>
    </w:rPr>
  </w:style>
  <w:style w:type="paragraph" w:customStyle="1" w:styleId="Indent5">
    <w:name w:val="Indent5"/>
    <w:basedOn w:val="Indent10"/>
    <w:rsid w:val="00924B39"/>
    <w:pPr>
      <w:widowControl w:val="0"/>
      <w:numPr>
        <w:numId w:val="10"/>
      </w:numPr>
      <w:tabs>
        <w:tab w:val="clear" w:pos="6237"/>
        <w:tab w:val="clear" w:pos="8222"/>
        <w:tab w:val="left" w:pos="3686"/>
        <w:tab w:val="left" w:pos="5387"/>
        <w:tab w:val="decimal" w:pos="7938"/>
        <w:tab w:val="right" w:pos="8505"/>
      </w:tabs>
      <w:spacing w:before="40" w:after="40" w:line="360" w:lineRule="exact"/>
    </w:pPr>
    <w:rPr>
      <w:rFonts w:ascii="Times New Roman" w:hAnsi="Times New Roman"/>
      <w:iCs/>
      <w:snapToGrid w:val="0"/>
      <w:szCs w:val="26"/>
      <w:lang w:val="x-none" w:eastAsia="x-none"/>
    </w:rPr>
  </w:style>
  <w:style w:type="paragraph" w:customStyle="1" w:styleId="TENCT">
    <w:name w:val="TEN_CT"/>
    <w:basedOn w:val="Normal"/>
    <w:rsid w:val="00924B39"/>
    <w:pPr>
      <w:widowControl w:val="0"/>
      <w:ind w:left="1134"/>
      <w:jc w:val="center"/>
    </w:pPr>
    <w:rPr>
      <w:rFonts w:ascii="VNI-Times" w:hAnsi="VNI-Times"/>
      <w:b/>
      <w:snapToGrid w:val="0"/>
      <w:color w:val="000000"/>
      <w:spacing w:val="-2"/>
      <w:kern w:val="20"/>
      <w:sz w:val="32"/>
      <w:szCs w:val="20"/>
    </w:rPr>
  </w:style>
  <w:style w:type="paragraph" w:customStyle="1" w:styleId="SODAN">
    <w:name w:val="SO_DAN"/>
    <w:basedOn w:val="Normal"/>
    <w:rsid w:val="00924B39"/>
    <w:pPr>
      <w:widowControl w:val="0"/>
      <w:ind w:left="1134"/>
      <w:jc w:val="center"/>
    </w:pPr>
    <w:rPr>
      <w:rFonts w:ascii="VNI-Times" w:hAnsi="VNI-Times"/>
      <w:b/>
      <w:snapToGrid w:val="0"/>
      <w:color w:val="000000"/>
      <w:spacing w:val="-2"/>
      <w:kern w:val="20"/>
      <w:sz w:val="28"/>
      <w:szCs w:val="20"/>
    </w:rPr>
  </w:style>
  <w:style w:type="paragraph" w:customStyle="1" w:styleId="sobang">
    <w:name w:val="sobang"/>
    <w:basedOn w:val="Normal"/>
    <w:rsid w:val="00924B39"/>
    <w:pPr>
      <w:keepNext/>
      <w:tabs>
        <w:tab w:val="right" w:pos="9072"/>
      </w:tabs>
      <w:spacing w:before="60" w:after="60"/>
      <w:jc w:val="right"/>
    </w:pPr>
    <w:rPr>
      <w:rFonts w:ascii="VNI-Times" w:hAnsi="VNI-Times"/>
      <w:i/>
      <w:sz w:val="24"/>
      <w:szCs w:val="20"/>
    </w:rPr>
  </w:style>
  <w:style w:type="paragraph" w:customStyle="1" w:styleId="ndbang50">
    <w:name w:val="ndbang5"/>
    <w:basedOn w:val="ndbang2"/>
    <w:rsid w:val="00924B39"/>
    <w:pPr>
      <w:spacing w:before="40" w:after="40" w:line="360" w:lineRule="exact"/>
      <w:ind w:left="0" w:right="142"/>
      <w:jc w:val="right"/>
    </w:pPr>
    <w:rPr>
      <w:rFonts w:ascii="Times New Roman" w:hAnsi="Times New Roman"/>
      <w:sz w:val="26"/>
      <w:szCs w:val="26"/>
    </w:rPr>
  </w:style>
  <w:style w:type="paragraph" w:customStyle="1" w:styleId="Thut20">
    <w:name w:val="Thut2"/>
    <w:basedOn w:val="Normal"/>
    <w:rsid w:val="00924B39"/>
    <w:pPr>
      <w:tabs>
        <w:tab w:val="num" w:pos="1080"/>
        <w:tab w:val="left" w:pos="5670"/>
      </w:tabs>
      <w:spacing w:before="60" w:after="60"/>
      <w:ind w:left="1080" w:hanging="360"/>
    </w:pPr>
    <w:rPr>
      <w:rFonts w:ascii="VNI-Times" w:hAnsi="VNI-Times"/>
      <w:sz w:val="24"/>
      <w:szCs w:val="20"/>
    </w:rPr>
  </w:style>
  <w:style w:type="paragraph" w:customStyle="1" w:styleId="Heading0">
    <w:name w:val="Heading0"/>
    <w:basedOn w:val="Normal"/>
    <w:rsid w:val="00924B39"/>
    <w:pPr>
      <w:spacing w:before="60" w:after="60"/>
      <w:ind w:left="1134"/>
    </w:pPr>
    <w:rPr>
      <w:rFonts w:ascii="VNI-Times" w:hAnsi="VNI-Times"/>
      <w:b/>
      <w:sz w:val="24"/>
      <w:szCs w:val="20"/>
    </w:rPr>
  </w:style>
  <w:style w:type="paragraph" w:customStyle="1" w:styleId="SohieuCT">
    <w:name w:val="SohieuCT"/>
    <w:basedOn w:val="Normal1"/>
    <w:rsid w:val="00924B39"/>
    <w:pPr>
      <w:widowControl w:val="0"/>
      <w:tabs>
        <w:tab w:val="left" w:pos="3686"/>
        <w:tab w:val="left" w:pos="5387"/>
        <w:tab w:val="right" w:pos="8505"/>
      </w:tabs>
      <w:spacing w:before="40" w:after="40" w:line="360" w:lineRule="exact"/>
      <w:ind w:left="1134" w:right="0"/>
    </w:pPr>
    <w:rPr>
      <w:b/>
      <w:bCs/>
      <w:i/>
      <w:iCs/>
      <w:color w:val="auto"/>
      <w:spacing w:val="-2"/>
      <w:sz w:val="28"/>
      <w:lang w:val="x-none" w:eastAsia="x-none"/>
    </w:rPr>
  </w:style>
  <w:style w:type="paragraph" w:customStyle="1" w:styleId="TenCT0">
    <w:name w:val="TenCT"/>
    <w:basedOn w:val="Normal"/>
    <w:rsid w:val="00924B39"/>
    <w:pPr>
      <w:widowControl w:val="0"/>
      <w:ind w:left="1134"/>
      <w:jc w:val="center"/>
    </w:pPr>
    <w:rPr>
      <w:rFonts w:ascii="VNI-Times" w:hAnsi="VNI-Times"/>
      <w:b/>
      <w:snapToGrid w:val="0"/>
      <w:color w:val="000000"/>
      <w:spacing w:val="-2"/>
      <w:kern w:val="20"/>
      <w:sz w:val="36"/>
      <w:szCs w:val="20"/>
    </w:rPr>
  </w:style>
  <w:style w:type="paragraph" w:customStyle="1" w:styleId="Hangmuc0">
    <w:name w:val="Hangmuc"/>
    <w:basedOn w:val="Normal1"/>
    <w:rsid w:val="00924B39"/>
    <w:pPr>
      <w:widowControl w:val="0"/>
      <w:tabs>
        <w:tab w:val="left" w:pos="3686"/>
        <w:tab w:val="left" w:pos="5387"/>
        <w:tab w:val="right" w:pos="8505"/>
      </w:tabs>
      <w:spacing w:before="40" w:after="40" w:line="360" w:lineRule="exact"/>
      <w:ind w:left="1134" w:right="0"/>
    </w:pPr>
    <w:rPr>
      <w:rFonts w:ascii="VNI-Revue" w:hAnsi="VNI-Revue"/>
      <w:color w:val="auto"/>
      <w:spacing w:val="-2"/>
      <w:sz w:val="36"/>
      <w:lang w:val="x-none" w:eastAsia="x-none"/>
    </w:rPr>
  </w:style>
  <w:style w:type="paragraph" w:customStyle="1" w:styleId="cap1">
    <w:name w:val="cap1"/>
    <w:basedOn w:val="Normal"/>
    <w:rsid w:val="00924B39"/>
    <w:pPr>
      <w:widowControl w:val="0"/>
      <w:tabs>
        <w:tab w:val="num" w:pos="630"/>
      </w:tabs>
      <w:spacing w:before="240" w:after="60"/>
      <w:outlineLvl w:val="0"/>
    </w:pPr>
    <w:rPr>
      <w:rFonts w:ascii="VNI-Times" w:hAnsi="VNI-Times"/>
      <w:b/>
      <w:caps/>
      <w:kern w:val="28"/>
      <w:sz w:val="24"/>
      <w:szCs w:val="20"/>
    </w:rPr>
  </w:style>
  <w:style w:type="paragraph" w:customStyle="1" w:styleId="cap3">
    <w:name w:val="cap3"/>
    <w:basedOn w:val="Normal"/>
    <w:rsid w:val="00924B39"/>
    <w:pPr>
      <w:widowControl w:val="0"/>
      <w:spacing w:before="240" w:after="60"/>
      <w:outlineLvl w:val="0"/>
    </w:pPr>
    <w:rPr>
      <w:rFonts w:ascii="VNI-Times" w:hAnsi="VNI-Times"/>
      <w:b/>
      <w:i/>
      <w:kern w:val="28"/>
      <w:sz w:val="24"/>
      <w:szCs w:val="20"/>
    </w:rPr>
  </w:style>
  <w:style w:type="paragraph" w:customStyle="1" w:styleId="Indent6">
    <w:name w:val="Indent6"/>
    <w:basedOn w:val="Normal"/>
    <w:rsid w:val="00924B39"/>
    <w:pPr>
      <w:widowControl w:val="0"/>
      <w:tabs>
        <w:tab w:val="num" w:pos="1477"/>
        <w:tab w:val="num" w:pos="1928"/>
        <w:tab w:val="left" w:pos="6804"/>
        <w:tab w:val="right" w:pos="9072"/>
      </w:tabs>
      <w:ind w:left="1928" w:hanging="397"/>
    </w:pPr>
    <w:rPr>
      <w:rFonts w:ascii="VNI-Times" w:hAnsi="VNI-Times"/>
      <w:snapToGrid w:val="0"/>
      <w:color w:val="000000"/>
      <w:spacing w:val="-2"/>
      <w:kern w:val="20"/>
      <w:sz w:val="24"/>
      <w:szCs w:val="20"/>
    </w:rPr>
  </w:style>
  <w:style w:type="paragraph" w:customStyle="1" w:styleId="cap4">
    <w:name w:val="cap4"/>
    <w:basedOn w:val="Normal"/>
    <w:rsid w:val="00924B39"/>
    <w:pPr>
      <w:numPr>
        <w:numId w:val="188"/>
      </w:numPr>
      <w:spacing w:before="120"/>
    </w:pPr>
    <w:rPr>
      <w:rFonts w:ascii="VNI-Times" w:hAnsi="VNI-Times"/>
      <w:sz w:val="24"/>
      <w:szCs w:val="20"/>
    </w:rPr>
  </w:style>
  <w:style w:type="paragraph" w:customStyle="1" w:styleId="Indent7">
    <w:name w:val="Indent7"/>
    <w:basedOn w:val="Normal"/>
    <w:rsid w:val="00924B39"/>
    <w:pPr>
      <w:widowControl w:val="0"/>
      <w:numPr>
        <w:numId w:val="189"/>
      </w:numPr>
      <w:tabs>
        <w:tab w:val="left" w:pos="1531"/>
        <w:tab w:val="left" w:pos="6804"/>
        <w:tab w:val="right" w:pos="9072"/>
      </w:tabs>
    </w:pPr>
    <w:rPr>
      <w:rFonts w:ascii="VNI-Times" w:hAnsi="VNI-Times"/>
      <w:snapToGrid w:val="0"/>
      <w:color w:val="000000"/>
      <w:spacing w:val="-2"/>
      <w:kern w:val="20"/>
      <w:sz w:val="24"/>
      <w:szCs w:val="20"/>
    </w:rPr>
  </w:style>
  <w:style w:type="paragraph" w:customStyle="1" w:styleId="cap2">
    <w:name w:val="cap2"/>
    <w:basedOn w:val="Heading1"/>
    <w:rsid w:val="00924B39"/>
    <w:pPr>
      <w:keepNext/>
      <w:widowControl/>
      <w:numPr>
        <w:ilvl w:val="1"/>
        <w:numId w:val="14"/>
      </w:numPr>
      <w:tabs>
        <w:tab w:val="clear" w:pos="426"/>
        <w:tab w:val="num" w:pos="630"/>
      </w:tabs>
      <w:spacing w:before="240" w:after="60"/>
      <w:ind w:left="450" w:right="327"/>
    </w:pPr>
    <w:rPr>
      <w:rFonts w:ascii="VNI-Times" w:hAnsi="VNI-Times"/>
      <w:color w:val="0000FF"/>
      <w:kern w:val="28"/>
      <w:sz w:val="24"/>
      <w:szCs w:val="30"/>
      <w:lang w:val="x-none" w:eastAsia="x-none"/>
    </w:rPr>
  </w:style>
  <w:style w:type="paragraph" w:customStyle="1" w:styleId="sobv">
    <w:name w:val="sobv"/>
    <w:basedOn w:val="lkbv"/>
    <w:rsid w:val="00924B39"/>
    <w:pPr>
      <w:numPr>
        <w:numId w:val="191"/>
      </w:numPr>
    </w:pPr>
    <w:rPr>
      <w:bCs w:val="0"/>
    </w:rPr>
  </w:style>
  <w:style w:type="paragraph" w:customStyle="1" w:styleId="lkbv">
    <w:name w:val="lkbv"/>
    <w:basedOn w:val="Normal"/>
    <w:rsid w:val="00924B39"/>
    <w:pPr>
      <w:spacing w:before="60" w:after="60"/>
    </w:pPr>
    <w:rPr>
      <w:rFonts w:ascii="Arial" w:hAnsi="Arial"/>
      <w:bCs/>
      <w:sz w:val="24"/>
      <w:szCs w:val="20"/>
    </w:rPr>
  </w:style>
  <w:style w:type="paragraph" w:customStyle="1" w:styleId="sobvvt">
    <w:name w:val="sobvvt"/>
    <w:basedOn w:val="sobv"/>
    <w:rsid w:val="00924B39"/>
    <w:pPr>
      <w:numPr>
        <w:numId w:val="192"/>
      </w:numPr>
      <w:tabs>
        <w:tab w:val="clear" w:pos="1800"/>
        <w:tab w:val="num" w:pos="1211"/>
      </w:tabs>
      <w:ind w:left="432" w:firstLine="419"/>
    </w:pPr>
  </w:style>
  <w:style w:type="paragraph" w:customStyle="1" w:styleId="sobvxd">
    <w:name w:val="sobvxd"/>
    <w:basedOn w:val="sobvvt"/>
    <w:rsid w:val="00924B39"/>
    <w:pPr>
      <w:numPr>
        <w:numId w:val="194"/>
      </w:numPr>
      <w:tabs>
        <w:tab w:val="clear" w:pos="1800"/>
        <w:tab w:val="num" w:pos="360"/>
      </w:tabs>
      <w:ind w:left="360" w:hanging="360"/>
    </w:pPr>
  </w:style>
  <w:style w:type="paragraph" w:customStyle="1" w:styleId="sobvca">
    <w:name w:val="sobvca"/>
    <w:basedOn w:val="sobvxd"/>
    <w:rsid w:val="00924B39"/>
    <w:pPr>
      <w:numPr>
        <w:numId w:val="196"/>
      </w:numPr>
      <w:tabs>
        <w:tab w:val="num" w:pos="454"/>
      </w:tabs>
      <w:ind w:left="454" w:hanging="454"/>
    </w:pPr>
  </w:style>
  <w:style w:type="paragraph" w:customStyle="1" w:styleId="sobvpc">
    <w:name w:val="sobvpc"/>
    <w:basedOn w:val="sobvxd"/>
    <w:rsid w:val="00924B39"/>
    <w:pPr>
      <w:numPr>
        <w:numId w:val="193"/>
      </w:numPr>
      <w:tabs>
        <w:tab w:val="clear" w:pos="1800"/>
        <w:tab w:val="num" w:pos="1211"/>
      </w:tabs>
      <w:ind w:left="1211" w:hanging="360"/>
    </w:pPr>
  </w:style>
  <w:style w:type="paragraph" w:customStyle="1" w:styleId="sobvdd">
    <w:name w:val="sobvdd"/>
    <w:basedOn w:val="sobvca"/>
    <w:rsid w:val="00924B39"/>
    <w:pPr>
      <w:numPr>
        <w:numId w:val="195"/>
      </w:numPr>
      <w:tabs>
        <w:tab w:val="clear" w:pos="1800"/>
        <w:tab w:val="num" w:pos="1211"/>
      </w:tabs>
      <w:ind w:left="1211" w:hanging="360"/>
    </w:pPr>
  </w:style>
  <w:style w:type="paragraph" w:customStyle="1" w:styleId="sobvxdd">
    <w:name w:val="sobvxdd"/>
    <w:basedOn w:val="sobvdd"/>
    <w:rsid w:val="00924B39"/>
    <w:pPr>
      <w:numPr>
        <w:numId w:val="190"/>
      </w:numPr>
    </w:pPr>
  </w:style>
  <w:style w:type="paragraph" w:customStyle="1" w:styleId="Tenbang0">
    <w:name w:val="Tenbang"/>
    <w:basedOn w:val="Normal"/>
    <w:rsid w:val="00924B39"/>
    <w:pPr>
      <w:spacing w:before="40" w:after="40" w:line="360" w:lineRule="exact"/>
      <w:jc w:val="center"/>
    </w:pPr>
    <w:rPr>
      <w:rFonts w:ascii="Arial" w:hAnsi="Arial"/>
      <w:bCs/>
      <w:sz w:val="24"/>
      <w:szCs w:val="20"/>
    </w:rPr>
  </w:style>
  <w:style w:type="paragraph" w:customStyle="1" w:styleId="stt0">
    <w:name w:val="stt"/>
    <w:basedOn w:val="Normal"/>
    <w:rsid w:val="00924B39"/>
    <w:pPr>
      <w:tabs>
        <w:tab w:val="num" w:pos="447"/>
      </w:tabs>
      <w:spacing w:before="60" w:after="60"/>
      <w:ind w:left="1800" w:hanging="360"/>
      <w:jc w:val="right"/>
    </w:pPr>
    <w:rPr>
      <w:rFonts w:ascii="Arial" w:hAnsi="Arial"/>
      <w:sz w:val="24"/>
      <w:szCs w:val="20"/>
    </w:rPr>
  </w:style>
  <w:style w:type="paragraph" w:customStyle="1" w:styleId="Norma2l">
    <w:name w:val="Norma2l"/>
    <w:basedOn w:val="BodyText"/>
    <w:rsid w:val="00924B39"/>
    <w:pPr>
      <w:numPr>
        <w:numId w:val="197"/>
      </w:numPr>
      <w:tabs>
        <w:tab w:val="clear" w:pos="2041"/>
        <w:tab w:val="num" w:pos="1920"/>
        <w:tab w:val="left" w:pos="5040"/>
      </w:tabs>
      <w:spacing w:before="60" w:after="0"/>
      <w:ind w:left="1920" w:hanging="332"/>
    </w:pPr>
    <w:rPr>
      <w:rFonts w:ascii="Arial" w:hAnsi="Arial"/>
      <w:sz w:val="24"/>
      <w:szCs w:val="24"/>
      <w:lang w:val="x-none" w:eastAsia="x-none"/>
    </w:rPr>
  </w:style>
  <w:style w:type="paragraph" w:customStyle="1" w:styleId="TungBody">
    <w:name w:val="TungBody"/>
    <w:basedOn w:val="Normal"/>
    <w:rsid w:val="00924B39"/>
    <w:pPr>
      <w:spacing w:before="120" w:line="312" w:lineRule="auto"/>
    </w:pPr>
    <w:rPr>
      <w:rFonts w:ascii=".VnArial" w:hAnsi=".VnArial"/>
      <w:sz w:val="24"/>
      <w:szCs w:val="20"/>
    </w:rPr>
  </w:style>
  <w:style w:type="paragraph" w:customStyle="1" w:styleId="NormalArial">
    <w:name w:val="Normal + Arial"/>
    <w:aliases w:val="12 pt"/>
    <w:basedOn w:val="Normal"/>
    <w:rsid w:val="00924B39"/>
    <w:pPr>
      <w:spacing w:before="120"/>
      <w:ind w:left="680"/>
    </w:pPr>
    <w:rPr>
      <w:rFonts w:ascii="Arial" w:hAnsi="Arial"/>
      <w:sz w:val="24"/>
      <w:szCs w:val="24"/>
    </w:rPr>
  </w:style>
  <w:style w:type="paragraph" w:customStyle="1" w:styleId="BodyText150">
    <w:name w:val="BodyText1.5"/>
    <w:rsid w:val="00924B39"/>
    <w:pPr>
      <w:spacing w:after="120"/>
      <w:ind w:left="851"/>
      <w:jc w:val="both"/>
    </w:pPr>
    <w:rPr>
      <w:rFonts w:ascii="VNI-Times" w:hAnsi="VNI-Times"/>
      <w:noProof/>
      <w:sz w:val="24"/>
      <w:lang w:val="en-US" w:eastAsia="en-US"/>
    </w:rPr>
  </w:style>
  <w:style w:type="paragraph" w:customStyle="1" w:styleId="HEAD1">
    <w:name w:val="HEAD1"/>
    <w:basedOn w:val="Normal"/>
    <w:rsid w:val="00924B39"/>
    <w:pPr>
      <w:numPr>
        <w:numId w:val="198"/>
      </w:numPr>
      <w:spacing w:before="120" w:after="240"/>
    </w:pPr>
    <w:rPr>
      <w:rFonts w:ascii="VNI-Aptima" w:hAnsi="VNI-Aptima"/>
      <w:b/>
      <w:bCs/>
      <w:sz w:val="24"/>
      <w:szCs w:val="24"/>
    </w:rPr>
  </w:style>
  <w:style w:type="paragraph" w:customStyle="1" w:styleId="subtitle10">
    <w:name w:val="subtitle1"/>
    <w:rsid w:val="00924B39"/>
    <w:pPr>
      <w:spacing w:before="120" w:after="60"/>
      <w:ind w:left="1134"/>
    </w:pPr>
    <w:rPr>
      <w:rFonts w:ascii="VNI-Times" w:hAnsi="VNI-Times"/>
      <w:b/>
      <w:i/>
      <w:sz w:val="24"/>
      <w:lang w:val="en-US" w:eastAsia="en-US"/>
    </w:rPr>
  </w:style>
  <w:style w:type="paragraph" w:customStyle="1" w:styleId="Bullet225">
    <w:name w:val="Bullet2.25"/>
    <w:rsid w:val="00924B39"/>
    <w:pPr>
      <w:numPr>
        <w:numId w:val="199"/>
      </w:numPr>
      <w:spacing w:before="40" w:after="40"/>
    </w:pPr>
    <w:rPr>
      <w:rFonts w:ascii="VNI-Times" w:hAnsi="VNI-Times"/>
      <w:sz w:val="24"/>
      <w:lang w:val="en-US" w:eastAsia="en-US"/>
    </w:rPr>
  </w:style>
  <w:style w:type="paragraph" w:customStyle="1" w:styleId="Ndbang20">
    <w:name w:val="Ndbang2"/>
    <w:basedOn w:val="Normal"/>
    <w:qFormat/>
    <w:rsid w:val="00924B39"/>
    <w:pPr>
      <w:tabs>
        <w:tab w:val="left" w:pos="284"/>
        <w:tab w:val="num" w:pos="644"/>
        <w:tab w:val="right" w:pos="9072"/>
      </w:tabs>
      <w:spacing w:before="40" w:after="40"/>
      <w:ind w:firstLine="284"/>
      <w:jc w:val="center"/>
    </w:pPr>
    <w:rPr>
      <w:rFonts w:ascii="VNI-Times" w:hAnsi="VNI-Times"/>
      <w:bCs/>
      <w:sz w:val="22"/>
      <w:szCs w:val="20"/>
    </w:rPr>
  </w:style>
  <w:style w:type="paragraph" w:customStyle="1" w:styleId="Bulleti15">
    <w:name w:val="Bullet_i15"/>
    <w:rsid w:val="00924B39"/>
    <w:pPr>
      <w:numPr>
        <w:numId w:val="200"/>
      </w:numPr>
      <w:spacing w:before="60" w:after="60"/>
    </w:pPr>
    <w:rPr>
      <w:rFonts w:ascii="VNI-Times" w:hAnsi="VNI-Times"/>
      <w:noProof/>
      <w:sz w:val="24"/>
      <w:lang w:val="en-US" w:eastAsia="en-US"/>
    </w:rPr>
  </w:style>
  <w:style w:type="paragraph" w:customStyle="1" w:styleId="Tablebullet">
    <w:name w:val="Table_bullet"/>
    <w:basedOn w:val="Normal"/>
    <w:rsid w:val="00924B39"/>
    <w:pPr>
      <w:numPr>
        <w:numId w:val="201"/>
      </w:numPr>
      <w:tabs>
        <w:tab w:val="clear" w:pos="360"/>
        <w:tab w:val="left" w:pos="284"/>
      </w:tabs>
      <w:spacing w:before="20" w:after="20"/>
    </w:pPr>
    <w:rPr>
      <w:rFonts w:ascii="VNI-Times" w:hAnsi="VNI-Times"/>
      <w:sz w:val="24"/>
      <w:szCs w:val="20"/>
    </w:rPr>
  </w:style>
  <w:style w:type="paragraph" w:customStyle="1" w:styleId="Daubang">
    <w:name w:val="Daubang"/>
    <w:basedOn w:val="Normal"/>
    <w:rsid w:val="00924B39"/>
    <w:pPr>
      <w:jc w:val="center"/>
    </w:pPr>
    <w:rPr>
      <w:rFonts w:ascii="VNI-Times" w:hAnsi="VNI-Times"/>
      <w:caps/>
      <w:sz w:val="22"/>
      <w:szCs w:val="20"/>
    </w:rPr>
  </w:style>
  <w:style w:type="paragraph" w:customStyle="1" w:styleId="Style9">
    <w:name w:val="Style9"/>
    <w:basedOn w:val="Normal1"/>
    <w:link w:val="Style9Char"/>
    <w:rsid w:val="00924B39"/>
    <w:pPr>
      <w:tabs>
        <w:tab w:val="left" w:pos="3686"/>
        <w:tab w:val="left" w:pos="5387"/>
        <w:tab w:val="right" w:pos="8505"/>
      </w:tabs>
      <w:spacing w:before="60" w:after="60" w:line="240" w:lineRule="auto"/>
      <w:ind w:left="709" w:right="0"/>
      <w:jc w:val="both"/>
    </w:pPr>
    <w:rPr>
      <w:color w:val="auto"/>
      <w:lang w:val="en-GB" w:eastAsia="x-none"/>
    </w:rPr>
  </w:style>
  <w:style w:type="paragraph" w:customStyle="1" w:styleId="Ndbang10">
    <w:name w:val="Ndbang1"/>
    <w:basedOn w:val="Normal"/>
    <w:qFormat/>
    <w:rsid w:val="00924B39"/>
    <w:pPr>
      <w:tabs>
        <w:tab w:val="right" w:pos="9072"/>
      </w:tabs>
      <w:spacing w:before="60" w:after="60"/>
      <w:jc w:val="center"/>
    </w:pPr>
    <w:rPr>
      <w:rFonts w:ascii="VNI-Times" w:hAnsi="VNI-Times"/>
      <w:b/>
      <w:bCs/>
      <w:caps/>
      <w:sz w:val="24"/>
      <w:szCs w:val="20"/>
    </w:rPr>
  </w:style>
  <w:style w:type="paragraph" w:customStyle="1" w:styleId="Ndbang6">
    <w:name w:val="Ndbang6"/>
    <w:basedOn w:val="Normal"/>
    <w:rsid w:val="00924B39"/>
    <w:pPr>
      <w:tabs>
        <w:tab w:val="right" w:pos="9072"/>
      </w:tabs>
      <w:spacing w:before="40" w:after="40"/>
      <w:ind w:right="113"/>
      <w:jc w:val="right"/>
    </w:pPr>
    <w:rPr>
      <w:rFonts w:ascii="VNI-Times" w:hAnsi="VNI-Times"/>
      <w:sz w:val="24"/>
      <w:szCs w:val="20"/>
    </w:rPr>
  </w:style>
  <w:style w:type="paragraph" w:customStyle="1" w:styleId="Sobang0">
    <w:name w:val="Sobang"/>
    <w:basedOn w:val="Normal"/>
    <w:qFormat/>
    <w:rsid w:val="00924B39"/>
    <w:pPr>
      <w:keepNext/>
      <w:widowControl w:val="0"/>
      <w:tabs>
        <w:tab w:val="right" w:pos="9072"/>
      </w:tabs>
      <w:spacing w:before="60" w:after="60"/>
      <w:ind w:left="1134"/>
    </w:pPr>
    <w:rPr>
      <w:rFonts w:ascii="VNI-Times" w:hAnsi="VNI-Times"/>
      <w:snapToGrid w:val="0"/>
      <w:color w:val="000000"/>
      <w:spacing w:val="-2"/>
      <w:kern w:val="20"/>
      <w:sz w:val="22"/>
      <w:szCs w:val="20"/>
    </w:rPr>
  </w:style>
  <w:style w:type="paragraph" w:customStyle="1" w:styleId="thut3">
    <w:name w:val="thut3"/>
    <w:basedOn w:val="N1"/>
    <w:rsid w:val="00924B39"/>
  </w:style>
  <w:style w:type="paragraph" w:customStyle="1" w:styleId="thut4">
    <w:name w:val="thut4"/>
    <w:basedOn w:val="thut10"/>
    <w:rsid w:val="00924B39"/>
    <w:pPr>
      <w:numPr>
        <w:numId w:val="9"/>
      </w:numPr>
      <w:tabs>
        <w:tab w:val="left" w:pos="3969"/>
        <w:tab w:val="left" w:pos="6237"/>
      </w:tabs>
      <w:spacing w:before="20" w:after="20"/>
    </w:pPr>
    <w:rPr>
      <w:b w:val="0"/>
      <w:i w:val="0"/>
      <w:sz w:val="24"/>
    </w:rPr>
  </w:style>
  <w:style w:type="paragraph" w:customStyle="1" w:styleId="chuongso">
    <w:name w:val="chuongso"/>
    <w:basedOn w:val="Normal"/>
    <w:rsid w:val="00924B39"/>
    <w:pPr>
      <w:pageBreakBefore/>
      <w:spacing w:before="240" w:after="120"/>
      <w:ind w:left="567"/>
      <w:jc w:val="center"/>
    </w:pPr>
    <w:rPr>
      <w:rFonts w:ascii="VNI-Helve" w:hAnsi="VNI-Helve"/>
      <w:b/>
      <w:caps/>
      <w:sz w:val="28"/>
      <w:szCs w:val="20"/>
    </w:rPr>
  </w:style>
  <w:style w:type="paragraph" w:customStyle="1" w:styleId="TH1">
    <w:name w:val="TH1"/>
    <w:basedOn w:val="TH0"/>
    <w:rsid w:val="00924B39"/>
    <w:pPr>
      <w:ind w:left="2444" w:hanging="284"/>
    </w:pPr>
    <w:rPr>
      <w:snapToGrid/>
      <w:color w:val="auto"/>
      <w:sz w:val="24"/>
    </w:rPr>
  </w:style>
  <w:style w:type="paragraph" w:customStyle="1" w:styleId="TH20">
    <w:name w:val="TH2"/>
    <w:basedOn w:val="TH0"/>
    <w:rsid w:val="00924B39"/>
    <w:pPr>
      <w:ind w:left="1800" w:hanging="360"/>
    </w:pPr>
    <w:rPr>
      <w:b/>
      <w:snapToGrid/>
      <w:color w:val="auto"/>
      <w:sz w:val="24"/>
    </w:rPr>
  </w:style>
  <w:style w:type="paragraph" w:customStyle="1" w:styleId="nd">
    <w:name w:val="nd"/>
    <w:basedOn w:val="Normal"/>
    <w:rsid w:val="00924B39"/>
    <w:rPr>
      <w:rFonts w:ascii="VNI-Times" w:hAnsi="VNI-Times"/>
      <w:sz w:val="20"/>
      <w:szCs w:val="20"/>
    </w:rPr>
  </w:style>
  <w:style w:type="paragraph" w:customStyle="1" w:styleId="DD">
    <w:name w:val="DD"/>
    <w:basedOn w:val="Normal"/>
    <w:autoRedefine/>
    <w:rsid w:val="00924B39"/>
    <w:pPr>
      <w:tabs>
        <w:tab w:val="left" w:pos="2160"/>
      </w:tabs>
      <w:spacing w:before="60" w:after="60"/>
      <w:ind w:left="284"/>
    </w:pPr>
    <w:rPr>
      <w:rFonts w:ascii="VNI-Times" w:hAnsi="VNI-Times"/>
      <w:sz w:val="20"/>
      <w:szCs w:val="20"/>
      <w:lang w:val="en-GB"/>
    </w:rPr>
  </w:style>
  <w:style w:type="paragraph" w:customStyle="1" w:styleId="StyleHeading1ChuongArial">
    <w:name w:val="Style Heading 1Chuong + Arial"/>
    <w:basedOn w:val="Heading1"/>
    <w:autoRedefine/>
    <w:rsid w:val="00924B39"/>
    <w:pPr>
      <w:keepNext/>
      <w:pageBreakBefore/>
      <w:widowControl/>
      <w:tabs>
        <w:tab w:val="clear" w:pos="426"/>
        <w:tab w:val="num" w:pos="510"/>
      </w:tabs>
      <w:spacing w:before="240" w:after="240"/>
      <w:ind w:left="840"/>
      <w:jc w:val="center"/>
    </w:pPr>
    <w:rPr>
      <w:rFonts w:ascii="Times New Roman Bold" w:hAnsi="Times New Roman Bold" w:cs="Arial"/>
      <w:bCs/>
      <w:caps/>
      <w:color w:val="auto"/>
      <w:kern w:val="32"/>
      <w:sz w:val="32"/>
      <w:szCs w:val="32"/>
      <w:lang w:val="x-none" w:eastAsia="x-none"/>
    </w:rPr>
  </w:style>
  <w:style w:type="paragraph" w:customStyle="1" w:styleId="BAN4">
    <w:name w:val="BAN4"/>
    <w:basedOn w:val="Normal"/>
    <w:autoRedefine/>
    <w:rsid w:val="00924B39"/>
    <w:pPr>
      <w:spacing w:before="60" w:after="120"/>
      <w:jc w:val="right"/>
    </w:pPr>
    <w:rPr>
      <w:rFonts w:ascii="Arial" w:hAnsi="Arial"/>
      <w:bCs/>
      <w:sz w:val="20"/>
      <w:szCs w:val="24"/>
    </w:rPr>
  </w:style>
  <w:style w:type="paragraph" w:customStyle="1" w:styleId="BAN1">
    <w:name w:val="BAN1"/>
    <w:basedOn w:val="Normal"/>
    <w:autoRedefine/>
    <w:rsid w:val="00924B39"/>
    <w:pPr>
      <w:spacing w:before="120" w:after="60"/>
      <w:ind w:left="-108"/>
      <w:jc w:val="center"/>
    </w:pPr>
    <w:rPr>
      <w:bCs/>
      <w:sz w:val="24"/>
      <w:szCs w:val="20"/>
    </w:rPr>
  </w:style>
  <w:style w:type="paragraph" w:customStyle="1" w:styleId="BANG9">
    <w:name w:val="BANG"/>
    <w:basedOn w:val="Normal"/>
    <w:autoRedefine/>
    <w:rsid w:val="00924B39"/>
    <w:pPr>
      <w:widowControl w:val="0"/>
      <w:spacing w:before="240" w:after="120" w:line="360" w:lineRule="auto"/>
      <w:ind w:firstLine="567"/>
      <w:jc w:val="center"/>
    </w:pPr>
    <w:rPr>
      <w:rFonts w:ascii="VNI-Aptima" w:hAnsi="VNI-Aptima"/>
      <w:b/>
      <w:sz w:val="24"/>
      <w:szCs w:val="20"/>
    </w:rPr>
  </w:style>
  <w:style w:type="paragraph" w:customStyle="1" w:styleId="Right">
    <w:name w:val="Right"/>
    <w:basedOn w:val="BodyText"/>
    <w:rsid w:val="00924B39"/>
    <w:pPr>
      <w:spacing w:before="120" w:after="60"/>
      <w:jc w:val="right"/>
    </w:pPr>
    <w:rPr>
      <w:rFonts w:ascii="VNI-Times" w:hAnsi="VNI-Times"/>
      <w:b/>
      <w:i/>
      <w:sz w:val="24"/>
      <w:lang w:val="x-none" w:eastAsia="x-none"/>
    </w:rPr>
  </w:style>
  <w:style w:type="paragraph" w:customStyle="1" w:styleId="Bullet30">
    <w:name w:val="Bullet3.0"/>
    <w:rsid w:val="00924B39"/>
    <w:pPr>
      <w:tabs>
        <w:tab w:val="num" w:pos="1494"/>
      </w:tabs>
      <w:spacing w:after="60"/>
      <w:ind w:left="1491" w:hanging="357"/>
    </w:pPr>
    <w:rPr>
      <w:rFonts w:ascii="VNI-Times" w:hAnsi="VNI-Times"/>
      <w:sz w:val="24"/>
      <w:lang w:val="en-US" w:eastAsia="en-US"/>
    </w:rPr>
  </w:style>
  <w:style w:type="paragraph" w:customStyle="1" w:styleId="daudong1">
    <w:name w:val="daudong 1"/>
    <w:basedOn w:val="Normal"/>
    <w:link w:val="daudong1Char"/>
    <w:autoRedefine/>
    <w:rsid w:val="00924B39"/>
    <w:pPr>
      <w:numPr>
        <w:numId w:val="202"/>
      </w:numPr>
      <w:tabs>
        <w:tab w:val="clear" w:pos="589"/>
        <w:tab w:val="left" w:pos="300"/>
      </w:tabs>
      <w:spacing w:before="120"/>
      <w:ind w:left="300" w:hanging="240"/>
    </w:pPr>
    <w:rPr>
      <w:rFonts w:ascii="Arial" w:hAnsi="Arial"/>
      <w:sz w:val="20"/>
      <w:szCs w:val="24"/>
      <w:lang w:val="x-none" w:eastAsia="x-none"/>
    </w:rPr>
  </w:style>
  <w:style w:type="paragraph" w:customStyle="1" w:styleId="HOATHI110">
    <w:name w:val="HOATHI11"/>
    <w:basedOn w:val="Normal"/>
    <w:autoRedefine/>
    <w:rsid w:val="00924B39"/>
    <w:pPr>
      <w:tabs>
        <w:tab w:val="num" w:pos="360"/>
        <w:tab w:val="num" w:pos="1440"/>
        <w:tab w:val="left" w:pos="5760"/>
      </w:tabs>
      <w:spacing w:before="60" w:after="60"/>
      <w:ind w:left="5940" w:hanging="5220"/>
    </w:pPr>
    <w:rPr>
      <w:rFonts w:ascii="VNI-Swiss-Light" w:hAnsi="VNI-Swiss-Light"/>
      <w:sz w:val="22"/>
      <w:szCs w:val="20"/>
    </w:rPr>
  </w:style>
  <w:style w:type="paragraph" w:customStyle="1" w:styleId="bullet3">
    <w:name w:val="bullet3"/>
    <w:basedOn w:val="Normal"/>
    <w:rsid w:val="00924B39"/>
    <w:pPr>
      <w:tabs>
        <w:tab w:val="num" w:pos="1494"/>
      </w:tabs>
      <w:ind w:left="1276" w:hanging="142"/>
    </w:pPr>
    <w:rPr>
      <w:rFonts w:ascii="VNI-Times" w:hAnsi="VNI-Times"/>
      <w:sz w:val="24"/>
      <w:szCs w:val="20"/>
    </w:rPr>
  </w:style>
  <w:style w:type="paragraph" w:customStyle="1" w:styleId="BodyText200">
    <w:name w:val="BodyText2.0"/>
    <w:rsid w:val="00924B39"/>
    <w:pPr>
      <w:spacing w:after="120"/>
      <w:ind w:left="1134"/>
      <w:jc w:val="both"/>
    </w:pPr>
    <w:rPr>
      <w:rFonts w:ascii="VNI-Times" w:hAnsi="VNI-Times"/>
      <w:noProof/>
      <w:sz w:val="24"/>
      <w:szCs w:val="24"/>
      <w:lang w:val="en-US" w:eastAsia="en-US"/>
    </w:rPr>
  </w:style>
  <w:style w:type="paragraph" w:customStyle="1" w:styleId="ThongthuongChar">
    <w:name w:val="Thong thuong Char"/>
    <w:basedOn w:val="Normal"/>
    <w:rsid w:val="00924B39"/>
    <w:pPr>
      <w:tabs>
        <w:tab w:val="num" w:pos="576"/>
      </w:tabs>
      <w:spacing w:before="60" w:after="60"/>
      <w:ind w:left="578" w:firstLine="505"/>
    </w:pPr>
    <w:rPr>
      <w:rFonts w:ascii="VNI-Times" w:hAnsi="VNI-Times"/>
      <w:sz w:val="24"/>
      <w:szCs w:val="24"/>
    </w:rPr>
  </w:style>
  <w:style w:type="character" w:customStyle="1" w:styleId="ThongthuongCharChar">
    <w:name w:val="Thong thuong Char Char"/>
    <w:rsid w:val="00924B39"/>
    <w:rPr>
      <w:rFonts w:ascii="VNI-Times" w:hAnsi="VNI-Times"/>
      <w:sz w:val="24"/>
      <w:szCs w:val="24"/>
      <w:lang w:val="en-US" w:eastAsia="en-US" w:bidi="ar-SA"/>
    </w:rPr>
  </w:style>
  <w:style w:type="paragraph" w:customStyle="1" w:styleId="Thongthuong">
    <w:name w:val="Thong thuong"/>
    <w:basedOn w:val="Normal"/>
    <w:rsid w:val="00924B39"/>
    <w:pPr>
      <w:tabs>
        <w:tab w:val="num" w:pos="576"/>
      </w:tabs>
      <w:spacing w:before="60" w:after="60"/>
      <w:ind w:left="578" w:firstLine="505"/>
    </w:pPr>
    <w:rPr>
      <w:rFonts w:ascii="VNI-Times" w:hAnsi="VNI-Times"/>
      <w:sz w:val="24"/>
      <w:szCs w:val="24"/>
    </w:rPr>
  </w:style>
  <w:style w:type="paragraph" w:customStyle="1" w:styleId="HOATHI21">
    <w:name w:val="HOATHI 2"/>
    <w:basedOn w:val="HOATHI10"/>
    <w:rsid w:val="00924B39"/>
    <w:pPr>
      <w:numPr>
        <w:numId w:val="0"/>
      </w:numPr>
      <w:tabs>
        <w:tab w:val="clear" w:pos="4500"/>
        <w:tab w:val="left" w:pos="1440"/>
      </w:tabs>
      <w:spacing w:before="120" w:after="0"/>
      <w:ind w:left="660"/>
    </w:pPr>
    <w:rPr>
      <w:rFonts w:ascii="Arial" w:hAnsi="Arial"/>
      <w:sz w:val="22"/>
      <w:lang w:val="x-none" w:eastAsia="x-none"/>
    </w:rPr>
  </w:style>
  <w:style w:type="paragraph" w:customStyle="1" w:styleId="phuluc1">
    <w:name w:val="phuluc 1"/>
    <w:basedOn w:val="Normal"/>
    <w:autoRedefine/>
    <w:rsid w:val="00924B39"/>
    <w:pPr>
      <w:numPr>
        <w:numId w:val="203"/>
      </w:numPr>
      <w:tabs>
        <w:tab w:val="clear" w:pos="1400"/>
        <w:tab w:val="left" w:pos="1020"/>
      </w:tabs>
      <w:spacing w:before="120"/>
      <w:ind w:left="1020" w:hanging="540"/>
    </w:pPr>
    <w:rPr>
      <w:b/>
      <w:i/>
      <w:szCs w:val="24"/>
    </w:rPr>
  </w:style>
  <w:style w:type="paragraph" w:customStyle="1" w:styleId="hoathi50">
    <w:name w:val="hoa thi 5"/>
    <w:basedOn w:val="Normal"/>
    <w:autoRedefine/>
    <w:rsid w:val="00924B39"/>
    <w:pPr>
      <w:numPr>
        <w:numId w:val="204"/>
      </w:numPr>
      <w:tabs>
        <w:tab w:val="clear" w:pos="3270"/>
        <w:tab w:val="left" w:pos="2160"/>
        <w:tab w:val="left" w:pos="6480"/>
      </w:tabs>
      <w:spacing w:before="40" w:after="40"/>
      <w:ind w:left="2160"/>
    </w:pPr>
    <w:rPr>
      <w:szCs w:val="24"/>
    </w:rPr>
  </w:style>
  <w:style w:type="paragraph" w:customStyle="1" w:styleId="hoathi7">
    <w:name w:val="hoa thi 7"/>
    <w:basedOn w:val="Normal"/>
    <w:autoRedefine/>
    <w:rsid w:val="00924B39"/>
    <w:pPr>
      <w:numPr>
        <w:numId w:val="205"/>
      </w:numPr>
      <w:spacing w:before="120"/>
    </w:pPr>
    <w:rPr>
      <w:szCs w:val="24"/>
    </w:rPr>
  </w:style>
  <w:style w:type="paragraph" w:customStyle="1" w:styleId="phuluc2">
    <w:name w:val="phuluc 2"/>
    <w:basedOn w:val="phuluc1"/>
    <w:rsid w:val="00924B39"/>
  </w:style>
  <w:style w:type="paragraph" w:customStyle="1" w:styleId="sao">
    <w:name w:val="sao"/>
    <w:basedOn w:val="Normal"/>
    <w:autoRedefine/>
    <w:rsid w:val="00924B39"/>
    <w:pPr>
      <w:numPr>
        <w:numId w:val="206"/>
      </w:numPr>
      <w:tabs>
        <w:tab w:val="clear" w:pos="1400"/>
        <w:tab w:val="left" w:pos="1020"/>
      </w:tabs>
      <w:spacing w:before="120"/>
      <w:ind w:left="1020" w:hanging="540"/>
    </w:pPr>
    <w:rPr>
      <w:b/>
      <w:i/>
      <w:szCs w:val="24"/>
    </w:rPr>
  </w:style>
  <w:style w:type="paragraph" w:customStyle="1" w:styleId="lon">
    <w:name w:val="lon"/>
    <w:basedOn w:val="DAUDONG"/>
    <w:autoRedefine/>
    <w:rsid w:val="00924B39"/>
    <w:pPr>
      <w:numPr>
        <w:numId w:val="207"/>
      </w:numPr>
      <w:tabs>
        <w:tab w:val="clear" w:pos="1742"/>
        <w:tab w:val="left" w:pos="1440"/>
      </w:tabs>
      <w:spacing w:before="40" w:after="40"/>
      <w:ind w:left="1440" w:hanging="420"/>
    </w:pPr>
    <w:rPr>
      <w:b/>
      <w:i/>
      <w:lang w:val="x-none" w:eastAsia="x-none"/>
    </w:rPr>
  </w:style>
  <w:style w:type="paragraph" w:customStyle="1" w:styleId="cac">
    <w:name w:val="cac"/>
    <w:basedOn w:val="trang"/>
    <w:rsid w:val="00924B39"/>
    <w:pPr>
      <w:numPr>
        <w:numId w:val="0"/>
      </w:numPr>
      <w:tabs>
        <w:tab w:val="clear" w:pos="3435"/>
        <w:tab w:val="num" w:pos="2268"/>
      </w:tabs>
      <w:spacing w:before="120"/>
      <w:ind w:left="2268" w:hanging="540"/>
      <w:jc w:val="left"/>
    </w:pPr>
    <w:rPr>
      <w:rFonts w:ascii="Times New Roman Bold" w:hAnsi="Times New Roman Bold"/>
      <w:b w:val="0"/>
      <w:sz w:val="26"/>
      <w:szCs w:val="24"/>
    </w:rPr>
  </w:style>
  <w:style w:type="paragraph" w:customStyle="1" w:styleId="StyleHeading4Blue">
    <w:name w:val="Style Heading 4 + Blue"/>
    <w:basedOn w:val="Heading4"/>
    <w:rsid w:val="00924B39"/>
    <w:pPr>
      <w:tabs>
        <w:tab w:val="left" w:pos="0"/>
        <w:tab w:val="num" w:pos="3360"/>
        <w:tab w:val="left" w:pos="6804"/>
        <w:tab w:val="right" w:pos="9065"/>
      </w:tabs>
      <w:spacing w:before="240" w:line="240" w:lineRule="auto"/>
      <w:ind w:left="-567" w:hanging="360"/>
    </w:pPr>
    <w:rPr>
      <w:bCs w:val="0"/>
      <w:i/>
      <w:caps/>
      <w:color w:val="0000FF"/>
      <w:szCs w:val="24"/>
      <w:lang w:val="x-none" w:eastAsia="x-none"/>
    </w:rPr>
  </w:style>
  <w:style w:type="character" w:customStyle="1" w:styleId="BodyText15Char">
    <w:name w:val="BodyText1.5 Char"/>
    <w:rsid w:val="00924B39"/>
    <w:rPr>
      <w:rFonts w:ascii="VNI-Times" w:hAnsi="VNI-Times"/>
      <w:noProof/>
      <w:sz w:val="24"/>
      <w:lang w:val="en-US" w:eastAsia="en-US" w:bidi="ar-SA"/>
    </w:rPr>
  </w:style>
  <w:style w:type="paragraph" w:customStyle="1" w:styleId="BodyText25">
    <w:name w:val="BodyText2.5"/>
    <w:rsid w:val="00924B39"/>
    <w:pPr>
      <w:spacing w:after="120"/>
      <w:ind w:left="1418"/>
      <w:jc w:val="both"/>
    </w:pPr>
    <w:rPr>
      <w:rFonts w:ascii="VNI-Times" w:hAnsi="VNI-Times"/>
      <w:noProof/>
      <w:sz w:val="24"/>
      <w:lang w:val="en-US" w:eastAsia="en-US"/>
    </w:rPr>
  </w:style>
  <w:style w:type="character" w:customStyle="1" w:styleId="grame">
    <w:name w:val="grame"/>
    <w:rsid w:val="00924B39"/>
  </w:style>
  <w:style w:type="paragraph" w:customStyle="1" w:styleId="thut5">
    <w:name w:val="thut5"/>
    <w:basedOn w:val="Normal"/>
    <w:rsid w:val="00924B39"/>
    <w:pPr>
      <w:numPr>
        <w:numId w:val="43"/>
      </w:numPr>
      <w:tabs>
        <w:tab w:val="left" w:pos="851"/>
        <w:tab w:val="left" w:pos="1701"/>
      </w:tabs>
      <w:spacing w:before="120" w:after="120"/>
    </w:pPr>
    <w:rPr>
      <w:rFonts w:ascii="VNI-Times" w:hAnsi="VNI-Times"/>
      <w:sz w:val="24"/>
      <w:szCs w:val="20"/>
    </w:rPr>
  </w:style>
  <w:style w:type="paragraph" w:customStyle="1" w:styleId="StyleJustifiedBefore3pt">
    <w:name w:val="Style Justified Before:  3 pt"/>
    <w:basedOn w:val="Normal"/>
    <w:rsid w:val="00924B39"/>
    <w:pPr>
      <w:numPr>
        <w:numId w:val="208"/>
      </w:numPr>
      <w:tabs>
        <w:tab w:val="clear" w:pos="360"/>
        <w:tab w:val="num" w:pos="927"/>
      </w:tabs>
      <w:ind w:left="927"/>
    </w:pPr>
    <w:rPr>
      <w:rFonts w:ascii="VNI-Times" w:hAnsi="VNI-Times"/>
      <w:sz w:val="22"/>
      <w:szCs w:val="20"/>
    </w:rPr>
  </w:style>
  <w:style w:type="paragraph" w:customStyle="1" w:styleId="StyleHeading3NotAllcaps">
    <w:name w:val="Style Heading 3 + Not All caps"/>
    <w:basedOn w:val="Heading3"/>
    <w:rsid w:val="00924B39"/>
    <w:pPr>
      <w:numPr>
        <w:ilvl w:val="2"/>
        <w:numId w:val="184"/>
      </w:numPr>
      <w:tabs>
        <w:tab w:val="clear" w:pos="851"/>
        <w:tab w:val="right" w:pos="9065"/>
      </w:tabs>
      <w:spacing w:before="60" w:after="60" w:line="360" w:lineRule="exact"/>
    </w:pPr>
    <w:rPr>
      <w:rFonts w:ascii="Times New Roman Bold" w:hAnsi="Times New Roman Bold"/>
      <w:bCs/>
      <w:caps/>
      <w:snapToGrid w:val="0"/>
      <w:color w:val="000000"/>
      <w:spacing w:val="-2"/>
      <w:kern w:val="20"/>
      <w:szCs w:val="26"/>
      <w:lang w:val="x-none" w:eastAsia="x-none"/>
    </w:rPr>
  </w:style>
  <w:style w:type="paragraph" w:customStyle="1" w:styleId="StyleTenbangBold">
    <w:name w:val="Style Tenbang + Bold"/>
    <w:basedOn w:val="Tenbang0"/>
    <w:rsid w:val="00924B39"/>
    <w:rPr>
      <w:rFonts w:ascii="Times New Roman Bold" w:hAnsi="Times New Roman Bold"/>
      <w:b/>
      <w:sz w:val="26"/>
      <w:szCs w:val="26"/>
    </w:rPr>
  </w:style>
  <w:style w:type="paragraph" w:customStyle="1" w:styleId="Stylendbang2BoldAllcapsCenteredAfter0pt">
    <w:name w:val="Style ndbang2 + Bold All caps Centered After:  0 pt"/>
    <w:basedOn w:val="ndbang2"/>
    <w:rsid w:val="00924B39"/>
    <w:pPr>
      <w:spacing w:before="40" w:line="360" w:lineRule="exact"/>
      <w:ind w:left="1134"/>
    </w:pPr>
    <w:rPr>
      <w:rFonts w:ascii="Times New Roman Bold" w:hAnsi="Times New Roman Bold"/>
      <w:b/>
      <w:bCs/>
      <w:caps/>
      <w:kern w:val="0"/>
      <w:sz w:val="26"/>
      <w:szCs w:val="26"/>
    </w:rPr>
  </w:style>
  <w:style w:type="paragraph" w:customStyle="1" w:styleId="StyleSODANArialLeft-004cm">
    <w:name w:val="Style SO_DAN + Arial Left:  -0.04 cm"/>
    <w:basedOn w:val="SODAN"/>
    <w:rsid w:val="00924B39"/>
    <w:pPr>
      <w:ind w:left="0"/>
    </w:pPr>
    <w:rPr>
      <w:rFonts w:ascii="Times New Roman Bold" w:hAnsi="Times New Roman Bold"/>
      <w:bCs/>
      <w:sz w:val="30"/>
      <w:szCs w:val="30"/>
    </w:rPr>
  </w:style>
  <w:style w:type="paragraph" w:customStyle="1" w:styleId="StyleNormal1BoldUnderline">
    <w:name w:val="Style Normal1 + Bold Underline"/>
    <w:basedOn w:val="Normal1"/>
    <w:rsid w:val="00924B39"/>
    <w:pPr>
      <w:widowControl w:val="0"/>
      <w:tabs>
        <w:tab w:val="left" w:pos="1134"/>
        <w:tab w:val="left" w:pos="3686"/>
        <w:tab w:val="left" w:pos="5387"/>
        <w:tab w:val="right" w:pos="8505"/>
      </w:tabs>
      <w:spacing w:before="40" w:after="40" w:line="240" w:lineRule="auto"/>
      <w:ind w:left="1134" w:right="0" w:hanging="1134"/>
      <w:jc w:val="both"/>
    </w:pPr>
    <w:rPr>
      <w:rFonts w:ascii="Times New Roman Bold" w:hAnsi="Times New Roman Bold"/>
      <w:b/>
      <w:bCs/>
      <w:color w:val="auto"/>
      <w:spacing w:val="-2"/>
      <w:lang w:val="x-none" w:eastAsia="x-none"/>
    </w:rPr>
  </w:style>
  <w:style w:type="paragraph" w:customStyle="1" w:styleId="DDDAM">
    <w:name w:val="DDDAM"/>
    <w:basedOn w:val="Normal"/>
    <w:autoRedefine/>
    <w:rsid w:val="00924B39"/>
    <w:pPr>
      <w:spacing w:before="60" w:after="60"/>
      <w:ind w:left="720"/>
    </w:pPr>
    <w:rPr>
      <w:rFonts w:ascii="Arial" w:hAnsi="Arial"/>
      <w:b/>
      <w:bCs/>
      <w:snapToGrid w:val="0"/>
      <w:sz w:val="24"/>
      <w:szCs w:val="20"/>
      <w:u w:val="single"/>
    </w:rPr>
  </w:style>
  <w:style w:type="paragraph" w:customStyle="1" w:styleId="DDITALIC">
    <w:name w:val="DDITALIC"/>
    <w:basedOn w:val="Normal"/>
    <w:autoRedefine/>
    <w:rsid w:val="00924B39"/>
    <w:pPr>
      <w:numPr>
        <w:numId w:val="209"/>
      </w:numPr>
      <w:spacing w:before="60" w:after="60"/>
    </w:pPr>
    <w:rPr>
      <w:i/>
      <w:snapToGrid w:val="0"/>
      <w:szCs w:val="26"/>
      <w:u w:val="single"/>
    </w:rPr>
  </w:style>
  <w:style w:type="paragraph" w:customStyle="1" w:styleId="StyleHeading1TimesNewRoman">
    <w:name w:val="Style Heading 1 + Times New Roman"/>
    <w:basedOn w:val="Heading1"/>
    <w:rsid w:val="00924B39"/>
    <w:pPr>
      <w:keepNext/>
      <w:widowControl/>
      <w:numPr>
        <w:numId w:val="57"/>
      </w:numPr>
      <w:tabs>
        <w:tab w:val="clear" w:pos="426"/>
      </w:tabs>
      <w:spacing w:before="240" w:after="60"/>
    </w:pPr>
    <w:rPr>
      <w:rFonts w:ascii="Times New Roman Bold" w:eastAsia="SimSun" w:hAnsi="Times New Roman Bold"/>
      <w:bCs/>
      <w:caps/>
      <w:color w:val="auto"/>
      <w:kern w:val="28"/>
      <w:sz w:val="22"/>
      <w:szCs w:val="22"/>
      <w:lang w:val="x-none" w:eastAsia="x-none"/>
    </w:rPr>
  </w:style>
  <w:style w:type="character" w:customStyle="1" w:styleId="Style9Char">
    <w:name w:val="Style9 Char"/>
    <w:link w:val="Style9"/>
    <w:rsid w:val="00924B39"/>
    <w:rPr>
      <w:sz w:val="26"/>
      <w:szCs w:val="26"/>
      <w:lang w:val="en-GB" w:eastAsia="x-none"/>
    </w:rPr>
  </w:style>
  <w:style w:type="character" w:customStyle="1" w:styleId="Style8Char">
    <w:name w:val="Style8 Char"/>
    <w:link w:val="Style8"/>
    <w:rsid w:val="00924B39"/>
    <w:rPr>
      <w:sz w:val="26"/>
      <w:szCs w:val="26"/>
      <w:lang w:val="en-GB" w:eastAsia="x-none"/>
    </w:rPr>
  </w:style>
  <w:style w:type="paragraph" w:customStyle="1" w:styleId="StyleNormal1Left127cm">
    <w:name w:val="Style Normal1 + Left:  1.27 cm"/>
    <w:basedOn w:val="Normal1"/>
    <w:link w:val="StyleNormal1Left127cmChar"/>
    <w:rsid w:val="00924B39"/>
    <w:pPr>
      <w:tabs>
        <w:tab w:val="left" w:pos="3686"/>
        <w:tab w:val="left" w:pos="5387"/>
        <w:tab w:val="right" w:pos="8505"/>
      </w:tabs>
      <w:spacing w:before="100" w:after="100" w:line="240" w:lineRule="auto"/>
      <w:ind w:left="851" w:right="0"/>
      <w:jc w:val="both"/>
    </w:pPr>
    <w:rPr>
      <w:color w:val="auto"/>
      <w:szCs w:val="20"/>
      <w:lang w:val="en-GB" w:eastAsia="x-none"/>
    </w:rPr>
  </w:style>
  <w:style w:type="character" w:customStyle="1" w:styleId="StyleNormal1Left127cmChar">
    <w:name w:val="Style Normal1 + Left:  1.27 cm Char"/>
    <w:link w:val="StyleNormal1Left127cm"/>
    <w:rsid w:val="00924B39"/>
    <w:rPr>
      <w:sz w:val="26"/>
      <w:lang w:val="en-GB" w:eastAsia="x-none"/>
    </w:rPr>
  </w:style>
  <w:style w:type="paragraph" w:customStyle="1" w:styleId="Style11">
    <w:name w:val="Style11"/>
    <w:basedOn w:val="Normal"/>
    <w:autoRedefine/>
    <w:rsid w:val="00924B39"/>
    <w:pPr>
      <w:numPr>
        <w:ilvl w:val="3"/>
        <w:numId w:val="210"/>
      </w:numPr>
      <w:tabs>
        <w:tab w:val="clear" w:pos="2880"/>
        <w:tab w:val="num" w:pos="900"/>
      </w:tabs>
      <w:spacing w:beforeLines="60" w:before="144" w:afterLines="60" w:after="144" w:line="300" w:lineRule="auto"/>
      <w:ind w:left="900" w:hanging="540"/>
    </w:pPr>
    <w:rPr>
      <w:szCs w:val="26"/>
    </w:rPr>
  </w:style>
  <w:style w:type="paragraph" w:customStyle="1" w:styleId="StyleHeading3TimesNewRoman125ptBefore5pt">
    <w:name w:val="Style Heading 3 + Times New Roman 12.5 pt Before:  5 pt"/>
    <w:basedOn w:val="Heading3"/>
    <w:autoRedefine/>
    <w:rsid w:val="00924B39"/>
    <w:pPr>
      <w:keepNext w:val="0"/>
      <w:numPr>
        <w:ilvl w:val="1"/>
        <w:numId w:val="16"/>
      </w:numPr>
      <w:tabs>
        <w:tab w:val="clear" w:pos="851"/>
      </w:tabs>
      <w:spacing w:before="100" w:after="60"/>
      <w:jc w:val="center"/>
      <w:outlineLvl w:val="9"/>
    </w:pPr>
    <w:rPr>
      <w:b w:val="0"/>
      <w:bCs/>
      <w:sz w:val="25"/>
      <w:szCs w:val="25"/>
      <w:lang w:val="pt-BR" w:eastAsia="x-none"/>
    </w:rPr>
  </w:style>
  <w:style w:type="paragraph" w:customStyle="1" w:styleId="HOATHI">
    <w:name w:val="HOA THI"/>
    <w:basedOn w:val="Normal"/>
    <w:autoRedefine/>
    <w:rsid w:val="00924B39"/>
    <w:pPr>
      <w:numPr>
        <w:numId w:val="211"/>
      </w:numPr>
      <w:spacing w:before="40" w:after="40"/>
    </w:pPr>
    <w:rPr>
      <w:szCs w:val="24"/>
      <w:lang w:val="pl-PL"/>
    </w:rPr>
  </w:style>
  <w:style w:type="character" w:customStyle="1" w:styleId="Bodytext30">
    <w:name w:val="Body text (3)_"/>
    <w:link w:val="Bodytext31"/>
    <w:rsid w:val="00924B39"/>
    <w:rPr>
      <w:i/>
      <w:iCs/>
      <w:sz w:val="25"/>
      <w:szCs w:val="25"/>
      <w:shd w:val="clear" w:color="auto" w:fill="FFFFFF"/>
    </w:rPr>
  </w:style>
  <w:style w:type="paragraph" w:customStyle="1" w:styleId="Bodytext31">
    <w:name w:val="Body text (3)"/>
    <w:basedOn w:val="Normal"/>
    <w:link w:val="Bodytext30"/>
    <w:rsid w:val="00924B39"/>
    <w:pPr>
      <w:widowControl w:val="0"/>
      <w:shd w:val="clear" w:color="auto" w:fill="FFFFFF"/>
      <w:spacing w:before="180" w:line="250" w:lineRule="exact"/>
      <w:ind w:hanging="680"/>
    </w:pPr>
    <w:rPr>
      <w:i/>
      <w:iCs/>
      <w:sz w:val="25"/>
      <w:szCs w:val="25"/>
      <w:lang w:val="vi-VN" w:eastAsia="vi-VN"/>
    </w:rPr>
  </w:style>
  <w:style w:type="paragraph" w:customStyle="1" w:styleId="StylecacTimesNewRomanFirstline0">
    <w:name w:val="Style cac + Times New Roman + First line:  0&quot;"/>
    <w:basedOn w:val="Normal"/>
    <w:rsid w:val="00924B39"/>
    <w:pPr>
      <w:keepNext/>
      <w:tabs>
        <w:tab w:val="left" w:pos="990"/>
      </w:tabs>
      <w:ind w:left="990"/>
      <w:outlineLvl w:val="4"/>
    </w:pPr>
    <w:rPr>
      <w:b/>
      <w:bCs/>
      <w:szCs w:val="20"/>
      <w:u w:val="single"/>
    </w:rPr>
  </w:style>
  <w:style w:type="paragraph" w:customStyle="1" w:styleId="0Bang">
    <w:name w:val="0.Bang"/>
    <w:basedOn w:val="Normal"/>
    <w:qFormat/>
    <w:rsid w:val="00924B39"/>
    <w:pPr>
      <w:spacing w:before="120"/>
    </w:pPr>
    <w:rPr>
      <w:b/>
      <w:szCs w:val="26"/>
      <w:lang w:val="de-DE"/>
    </w:rPr>
  </w:style>
  <w:style w:type="paragraph" w:customStyle="1" w:styleId="testCharChar">
    <w:name w:val="test Char Char"/>
    <w:basedOn w:val="Normal"/>
    <w:link w:val="testCharCharChar"/>
    <w:rsid w:val="00924B39"/>
    <w:pPr>
      <w:spacing w:before="120" w:after="120" w:line="312" w:lineRule="auto"/>
      <w:ind w:left="720"/>
    </w:pPr>
    <w:rPr>
      <w:szCs w:val="26"/>
      <w:lang w:val="x-none" w:eastAsia="x-none"/>
    </w:rPr>
  </w:style>
  <w:style w:type="character" w:customStyle="1" w:styleId="testCharCharChar">
    <w:name w:val="test Char Char Char"/>
    <w:link w:val="testCharChar"/>
    <w:rsid w:val="00924B39"/>
    <w:rPr>
      <w:sz w:val="26"/>
      <w:szCs w:val="26"/>
      <w:lang w:val="x-none" w:eastAsia="x-none"/>
    </w:rPr>
  </w:style>
  <w:style w:type="paragraph" w:customStyle="1" w:styleId="ThnVnban3">
    <w:name w:val="Thân Văn bản3"/>
    <w:basedOn w:val="Normal"/>
    <w:link w:val="Bodytext1"/>
    <w:rsid w:val="00924B39"/>
    <w:pPr>
      <w:widowControl w:val="0"/>
      <w:shd w:val="clear" w:color="auto" w:fill="FFFFFF"/>
      <w:spacing w:before="180" w:after="180" w:line="284" w:lineRule="exact"/>
      <w:ind w:hanging="660"/>
    </w:pPr>
    <w:rPr>
      <w:spacing w:val="8"/>
      <w:sz w:val="23"/>
      <w:szCs w:val="23"/>
      <w:lang w:val="vi-VN" w:eastAsia="vi-VN"/>
    </w:rPr>
  </w:style>
  <w:style w:type="character" w:customStyle="1" w:styleId="Picturecaption">
    <w:name w:val="Picture caption_"/>
    <w:link w:val="Picturecaption0"/>
    <w:rsid w:val="00924B39"/>
    <w:rPr>
      <w:sz w:val="25"/>
      <w:szCs w:val="25"/>
      <w:shd w:val="clear" w:color="auto" w:fill="FFFFFF"/>
    </w:rPr>
  </w:style>
  <w:style w:type="paragraph" w:customStyle="1" w:styleId="Picturecaption0">
    <w:name w:val="Picture caption"/>
    <w:basedOn w:val="Normal"/>
    <w:link w:val="Picturecaption"/>
    <w:rsid w:val="00924B39"/>
    <w:pPr>
      <w:widowControl w:val="0"/>
      <w:shd w:val="clear" w:color="auto" w:fill="FFFFFF"/>
      <w:spacing w:line="0" w:lineRule="atLeast"/>
    </w:pPr>
    <w:rPr>
      <w:sz w:val="25"/>
      <w:szCs w:val="25"/>
      <w:lang w:val="vi-VN" w:eastAsia="vi-VN"/>
    </w:rPr>
  </w:style>
  <w:style w:type="paragraph" w:customStyle="1" w:styleId="Tenbang1">
    <w:name w:val="Ten bang"/>
    <w:basedOn w:val="Normal"/>
    <w:autoRedefine/>
    <w:qFormat/>
    <w:rsid w:val="00924B39"/>
    <w:pPr>
      <w:spacing w:before="120" w:after="120" w:line="360" w:lineRule="exact"/>
      <w:jc w:val="center"/>
    </w:pPr>
    <w:rPr>
      <w:rFonts w:ascii="Times New Roman Bold" w:hAnsi="Times New Roman Bold"/>
      <w:b/>
      <w:szCs w:val="26"/>
      <w:lang w:val="vi-VN"/>
    </w:rPr>
  </w:style>
  <w:style w:type="character" w:customStyle="1" w:styleId="StyleNormal1TimesNewRoman13ptChar">
    <w:name w:val="Style Normal1 + Times New Roman 13 pt Char"/>
    <w:rsid w:val="00924B39"/>
    <w:rPr>
      <w:rFonts w:ascii="VNI-Times" w:hAnsi="VNI-Times"/>
      <w:sz w:val="26"/>
      <w:lang w:val="en-US" w:eastAsia="en-US" w:bidi="ar-SA"/>
    </w:rPr>
  </w:style>
  <w:style w:type="paragraph" w:customStyle="1" w:styleId="center2">
    <w:name w:val="center"/>
    <w:basedOn w:val="Normal"/>
    <w:rsid w:val="00924B39"/>
    <w:pPr>
      <w:jc w:val="center"/>
    </w:pPr>
    <w:rPr>
      <w:b/>
      <w:bCs/>
      <w:sz w:val="30"/>
      <w:szCs w:val="24"/>
    </w:rPr>
  </w:style>
  <w:style w:type="character" w:customStyle="1" w:styleId="Style12pt">
    <w:name w:val="Style 12 pt"/>
    <w:rsid w:val="00924B39"/>
    <w:rPr>
      <w:rFonts w:ascii="Times New Roman" w:hAnsi="Times New Roman"/>
      <w:sz w:val="26"/>
    </w:rPr>
  </w:style>
  <w:style w:type="paragraph" w:customStyle="1" w:styleId="bienche">
    <w:name w:val="bienche"/>
    <w:basedOn w:val="Heading1"/>
    <w:rsid w:val="00924B39"/>
    <w:pPr>
      <w:keepNext/>
      <w:widowControl/>
      <w:tabs>
        <w:tab w:val="clear" w:pos="426"/>
      </w:tabs>
      <w:spacing w:before="240" w:after="240"/>
      <w:jc w:val="center"/>
    </w:pPr>
    <w:rPr>
      <w:rFonts w:cs="Arial"/>
      <w:bCs/>
      <w:caps/>
      <w:color w:val="auto"/>
      <w:kern w:val="32"/>
      <w:sz w:val="32"/>
      <w:szCs w:val="32"/>
    </w:rPr>
  </w:style>
  <w:style w:type="character" w:customStyle="1" w:styleId="Normal1CharChar">
    <w:name w:val="Normal1 Char Char"/>
    <w:rsid w:val="00924B39"/>
    <w:rPr>
      <w:sz w:val="26"/>
      <w:lang w:val="en-GB"/>
    </w:rPr>
  </w:style>
  <w:style w:type="paragraph" w:customStyle="1" w:styleId="Tieude">
    <w:name w:val="Tieude"/>
    <w:basedOn w:val="Normal"/>
    <w:rsid w:val="00924B39"/>
    <w:pPr>
      <w:numPr>
        <w:numId w:val="212"/>
      </w:numPr>
      <w:spacing w:before="120" w:after="120"/>
      <w:jc w:val="center"/>
    </w:pPr>
    <w:rPr>
      <w:rFonts w:ascii="VNI-Times" w:hAnsi="VNI-Times"/>
      <w:b/>
      <w:sz w:val="28"/>
      <w:szCs w:val="20"/>
    </w:rPr>
  </w:style>
  <w:style w:type="paragraph" w:customStyle="1" w:styleId="HT3">
    <w:name w:val="HT3"/>
    <w:basedOn w:val="Normal"/>
    <w:rsid w:val="00924B39"/>
    <w:pPr>
      <w:numPr>
        <w:numId w:val="213"/>
      </w:numPr>
      <w:tabs>
        <w:tab w:val="left" w:pos="1701"/>
      </w:tabs>
      <w:spacing w:before="40" w:after="40"/>
    </w:pPr>
    <w:rPr>
      <w:szCs w:val="24"/>
      <w:lang w:val="pl-PL"/>
    </w:rPr>
  </w:style>
  <w:style w:type="paragraph" w:customStyle="1" w:styleId="star">
    <w:name w:val="star"/>
    <w:basedOn w:val="Normal"/>
    <w:rsid w:val="00924B39"/>
    <w:pPr>
      <w:numPr>
        <w:numId w:val="214"/>
      </w:numPr>
      <w:spacing w:before="120" w:after="120" w:line="360" w:lineRule="auto"/>
    </w:pPr>
    <w:rPr>
      <w:rFonts w:ascii=".VnTime" w:hAnsi=".VnTime"/>
      <w:color w:val="0000FF"/>
      <w:kern w:val="28"/>
      <w:szCs w:val="20"/>
    </w:rPr>
  </w:style>
  <w:style w:type="character" w:customStyle="1" w:styleId="Indent3CharChar">
    <w:name w:val="Indent 3 Char Char"/>
    <w:link w:val="Indent30"/>
    <w:rsid w:val="00924B39"/>
    <w:rPr>
      <w:b/>
      <w:sz w:val="26"/>
      <w:lang w:val="en-GB" w:eastAsia="x-none"/>
    </w:rPr>
  </w:style>
  <w:style w:type="paragraph" w:customStyle="1" w:styleId="CEN4">
    <w:name w:val="CEN4"/>
    <w:basedOn w:val="Normal"/>
    <w:autoRedefine/>
    <w:rsid w:val="00924B39"/>
    <w:pPr>
      <w:pageBreakBefore/>
      <w:spacing w:before="60" w:after="60"/>
      <w:jc w:val="center"/>
    </w:pPr>
    <w:rPr>
      <w:b/>
      <w:color w:val="000000"/>
      <w:sz w:val="40"/>
    </w:rPr>
  </w:style>
  <w:style w:type="paragraph" w:customStyle="1" w:styleId="star1">
    <w:name w:val="star1"/>
    <w:basedOn w:val="Normal"/>
    <w:rsid w:val="00924B39"/>
    <w:pPr>
      <w:tabs>
        <w:tab w:val="num" w:pos="720"/>
      </w:tabs>
      <w:spacing w:after="120"/>
      <w:ind w:left="720" w:hanging="720"/>
    </w:pPr>
    <w:rPr>
      <w:rFonts w:ascii="VNI-Times" w:hAnsi="VNI-Times"/>
      <w:sz w:val="24"/>
      <w:szCs w:val="24"/>
    </w:rPr>
  </w:style>
  <w:style w:type="paragraph" w:customStyle="1" w:styleId="CharChar11CharChar">
    <w:name w:val="Char Char11 Char Char"/>
    <w:basedOn w:val="Normal"/>
    <w:rsid w:val="00924B39"/>
    <w:pPr>
      <w:spacing w:after="160" w:line="240" w:lineRule="exact"/>
    </w:pPr>
    <w:rPr>
      <w:rFonts w:ascii="Tahoma" w:eastAsia="PMingLiU" w:hAnsi="Tahoma"/>
      <w:sz w:val="20"/>
      <w:szCs w:val="20"/>
    </w:rPr>
  </w:style>
  <w:style w:type="paragraph" w:customStyle="1" w:styleId="Style159">
    <w:name w:val="Style159"/>
    <w:basedOn w:val="BlockText"/>
    <w:qFormat/>
    <w:rsid w:val="00924B39"/>
    <w:pPr>
      <w:spacing w:before="100" w:beforeAutospacing="1" w:after="100" w:afterAutospacing="1"/>
      <w:ind w:left="0" w:right="0" w:firstLine="561"/>
    </w:pPr>
    <w:rPr>
      <w:rFonts w:ascii="Times New Roman" w:hAnsi="Times New Roman"/>
      <w:b w:val="0"/>
      <w:snapToGrid w:val="0"/>
      <w:szCs w:val="26"/>
    </w:rPr>
  </w:style>
  <w:style w:type="paragraph" w:customStyle="1" w:styleId="Style160">
    <w:name w:val="Style160"/>
    <w:basedOn w:val="ListBullet"/>
    <w:link w:val="Style160Char"/>
    <w:qFormat/>
    <w:rsid w:val="00924B39"/>
    <w:pPr>
      <w:numPr>
        <w:numId w:val="0"/>
      </w:numPr>
      <w:tabs>
        <w:tab w:val="num" w:pos="720"/>
      </w:tabs>
      <w:spacing w:before="120" w:after="0"/>
      <w:ind w:left="720" w:hanging="360"/>
    </w:pPr>
    <w:rPr>
      <w:rFonts w:ascii="Times New Roman" w:hAnsi="Times New Roman"/>
      <w:snapToGrid w:val="0"/>
      <w:szCs w:val="26"/>
      <w:lang w:val="x-none" w:eastAsia="x-none"/>
    </w:rPr>
  </w:style>
  <w:style w:type="character" w:customStyle="1" w:styleId="Style160Char">
    <w:name w:val="Style160 Char"/>
    <w:link w:val="Style160"/>
    <w:rsid w:val="00924B39"/>
    <w:rPr>
      <w:snapToGrid w:val="0"/>
      <w:sz w:val="26"/>
      <w:szCs w:val="26"/>
      <w:lang w:val="x-none" w:eastAsia="x-none"/>
    </w:rPr>
  </w:style>
  <w:style w:type="paragraph" w:customStyle="1" w:styleId="Style165">
    <w:name w:val="Style165"/>
    <w:basedOn w:val="ListBullet"/>
    <w:qFormat/>
    <w:rsid w:val="00924B39"/>
    <w:pPr>
      <w:numPr>
        <w:numId w:val="215"/>
      </w:numPr>
      <w:spacing w:before="100" w:beforeAutospacing="1" w:after="100" w:afterAutospacing="1"/>
    </w:pPr>
    <w:rPr>
      <w:rFonts w:ascii="Times New Roman" w:hAnsi="Times New Roman" w:cs="Tahoma"/>
      <w:snapToGrid w:val="0"/>
      <w:szCs w:val="26"/>
      <w:lang w:val="vi-VN" w:eastAsia="x-none"/>
    </w:rPr>
  </w:style>
  <w:style w:type="character" w:customStyle="1" w:styleId="Bodytext129pt">
    <w:name w:val="Body text (12) + 9 pt"/>
    <w:aliases w:val="Bold16"/>
    <w:uiPriority w:val="99"/>
    <w:rsid w:val="00924B39"/>
    <w:rPr>
      <w:rFonts w:ascii="Times New Roman" w:hAnsi="Times New Roman" w:cs="Times New Roman"/>
      <w:b/>
      <w:bCs/>
      <w:i/>
      <w:iCs/>
      <w:sz w:val="18"/>
      <w:szCs w:val="18"/>
      <w:u w:val="none"/>
    </w:rPr>
  </w:style>
  <w:style w:type="character" w:customStyle="1" w:styleId="Bodytext11pt">
    <w:name w:val="Body text + 11 pt"/>
    <w:aliases w:val="Bold,Body text + Arial,7.5 pt,Spacing 0 pt,9 pt,Body text + Italic,Spacing 1 pt,Body text + Candara,Body text + 12.5 pt,Body text + 9.5 pt,Header or footer (2) + Arial,6.5 pt,Body text + 12 pt,Table caption + 12 pt,9.5 pt,5.5 pt,23 pt"/>
    <w:rsid w:val="00924B39"/>
    <w:rPr>
      <w:rFonts w:ascii="Times New Roman" w:eastAsia="Times New Roman" w:hAnsi="Times New Roman" w:cs="Times New Roman"/>
      <w:b/>
      <w:bCs/>
      <w:color w:val="000000"/>
      <w:spacing w:val="0"/>
      <w:w w:val="100"/>
      <w:position w:val="0"/>
      <w:sz w:val="22"/>
      <w:szCs w:val="22"/>
      <w:shd w:val="clear" w:color="auto" w:fill="FFFFFF"/>
      <w:lang w:val="vi-VN"/>
    </w:rPr>
  </w:style>
  <w:style w:type="character" w:customStyle="1" w:styleId="HinhChar">
    <w:name w:val="Hinh Char"/>
    <w:link w:val="Hinh"/>
    <w:rsid w:val="00924B39"/>
    <w:rPr>
      <w:b/>
      <w:noProof/>
      <w:spacing w:val="-10"/>
      <w:sz w:val="26"/>
      <w:szCs w:val="22"/>
      <w:lang w:val="en-US" w:eastAsia="en-US"/>
    </w:rPr>
  </w:style>
  <w:style w:type="paragraph" w:customStyle="1" w:styleId="Stylenoidung114ptBefore6ptAfter6ptLinespacing">
    <w:name w:val="Style noidung1 + 14 pt Before:  6 pt After:  6 pt Line spacing: ..."/>
    <w:basedOn w:val="Normal"/>
    <w:rsid w:val="00924B39"/>
    <w:pPr>
      <w:spacing w:before="60" w:after="60" w:line="340" w:lineRule="exact"/>
      <w:ind w:firstLine="567"/>
    </w:pPr>
    <w:rPr>
      <w:sz w:val="28"/>
      <w:szCs w:val="20"/>
    </w:rPr>
  </w:style>
  <w:style w:type="paragraph" w:customStyle="1" w:styleId="DA">
    <w:name w:val="DA"/>
    <w:basedOn w:val="Normal"/>
    <w:rsid w:val="00924B39"/>
    <w:pPr>
      <w:ind w:left="567"/>
    </w:pPr>
    <w:rPr>
      <w:rFonts w:ascii="Times New Roman Bold" w:hAnsi="Times New Roman Bold"/>
      <w:b/>
      <w:noProof/>
      <w:sz w:val="32"/>
      <w:szCs w:val="24"/>
    </w:rPr>
  </w:style>
  <w:style w:type="paragraph" w:customStyle="1" w:styleId="TENDUAN">
    <w:name w:val="TENDUAN"/>
    <w:basedOn w:val="Normal"/>
    <w:uiPriority w:val="99"/>
    <w:rsid w:val="00924B39"/>
    <w:pPr>
      <w:keepNext/>
      <w:tabs>
        <w:tab w:val="left" w:pos="425"/>
      </w:tabs>
      <w:spacing w:before="60" w:after="60"/>
      <w:ind w:left="567"/>
      <w:outlineLvl w:val="3"/>
    </w:pPr>
    <w:rPr>
      <w:rFonts w:ascii="Times New Roman Bold" w:hAnsi="Times New Roman Bold"/>
      <w:b/>
      <w:color w:val="0000FF"/>
      <w:sz w:val="40"/>
      <w:szCs w:val="36"/>
      <w:lang w:val="vi-VN"/>
    </w:rPr>
  </w:style>
  <w:style w:type="paragraph" w:customStyle="1" w:styleId="Bullet21">
    <w:name w:val="Bullet 21"/>
    <w:basedOn w:val="Normal"/>
    <w:semiHidden/>
    <w:rsid w:val="00924B39"/>
    <w:pPr>
      <w:numPr>
        <w:numId w:val="216"/>
      </w:numPr>
      <w:ind w:left="1512"/>
    </w:pPr>
    <w:rPr>
      <w:szCs w:val="26"/>
    </w:rPr>
  </w:style>
  <w:style w:type="numbering" w:customStyle="1" w:styleId="ArticleSection111">
    <w:name w:val="Article / Section111"/>
    <w:basedOn w:val="NoList"/>
    <w:next w:val="ArticleSection"/>
    <w:rsid w:val="00924B39"/>
    <w:pPr>
      <w:numPr>
        <w:numId w:val="217"/>
      </w:numPr>
    </w:pPr>
  </w:style>
  <w:style w:type="paragraph" w:customStyle="1" w:styleId="Listnormal">
    <w:name w:val="List_normal"/>
    <w:basedOn w:val="Normal"/>
    <w:autoRedefine/>
    <w:rsid w:val="00924B39"/>
    <w:pPr>
      <w:numPr>
        <w:numId w:val="218"/>
      </w:numPr>
      <w:spacing w:before="240" w:after="120" w:line="276" w:lineRule="auto"/>
      <w:ind w:left="1077" w:hanging="357"/>
    </w:pPr>
    <w:rPr>
      <w:sz w:val="28"/>
    </w:rPr>
  </w:style>
  <w:style w:type="paragraph" w:customStyle="1" w:styleId="Giaidoan">
    <w:name w:val="Giaidoan"/>
    <w:basedOn w:val="Heading7"/>
    <w:rsid w:val="00924B39"/>
    <w:pPr>
      <w:keepNext/>
      <w:widowControl w:val="0"/>
      <w:tabs>
        <w:tab w:val="num" w:pos="1296"/>
      </w:tabs>
      <w:spacing w:before="0" w:after="0"/>
      <w:ind w:left="1296" w:hanging="1296"/>
      <w:jc w:val="center"/>
    </w:pPr>
    <w:rPr>
      <w:rFonts w:ascii="VNI-Copper" w:hAnsi="VNI-Copper"/>
      <w:b/>
      <w:snapToGrid w:val="0"/>
      <w:spacing w:val="-2"/>
      <w:kern w:val="20"/>
      <w:sz w:val="36"/>
      <w:szCs w:val="20"/>
    </w:rPr>
  </w:style>
  <w:style w:type="paragraph" w:customStyle="1" w:styleId="HT1">
    <w:name w:val="HT1"/>
    <w:basedOn w:val="Normal"/>
    <w:autoRedefine/>
    <w:rsid w:val="00924B39"/>
    <w:pPr>
      <w:numPr>
        <w:numId w:val="219"/>
      </w:numPr>
      <w:tabs>
        <w:tab w:val="clear" w:pos="2160"/>
        <w:tab w:val="num" w:pos="1800"/>
      </w:tabs>
      <w:spacing w:before="60" w:after="60"/>
      <w:ind w:left="1800" w:hanging="360"/>
      <w:jc w:val="center"/>
    </w:pPr>
    <w:rPr>
      <w:sz w:val="20"/>
      <w:szCs w:val="24"/>
    </w:rPr>
  </w:style>
  <w:style w:type="paragraph" w:customStyle="1" w:styleId="DACDIEM1">
    <w:name w:val="DACDIEM 1"/>
    <w:basedOn w:val="Normal"/>
    <w:rsid w:val="00924B39"/>
    <w:pPr>
      <w:numPr>
        <w:numId w:val="220"/>
      </w:numPr>
      <w:tabs>
        <w:tab w:val="num" w:pos="1170"/>
      </w:tabs>
      <w:spacing w:before="120" w:after="120"/>
      <w:ind w:left="1170" w:right="-7" w:hanging="450"/>
      <w:outlineLvl w:val="0"/>
    </w:pPr>
    <w:rPr>
      <w:rFonts w:ascii="VNI-Times" w:hAnsi="VNI-Times"/>
      <w:sz w:val="24"/>
      <w:szCs w:val="20"/>
    </w:rPr>
  </w:style>
  <w:style w:type="character" w:customStyle="1" w:styleId="Indent1Char3">
    <w:name w:val="Indent1 Char3"/>
    <w:rsid w:val="00924B39"/>
    <w:rPr>
      <w:snapToGrid w:val="0"/>
      <w:color w:val="000000"/>
      <w:spacing w:val="-2"/>
      <w:kern w:val="2"/>
      <w:sz w:val="22"/>
      <w:lang w:val="x-none" w:eastAsia="x-none"/>
    </w:rPr>
  </w:style>
  <w:style w:type="paragraph" w:customStyle="1" w:styleId="HOATHI30">
    <w:name w:val="HOATHI 3"/>
    <w:basedOn w:val="HOATHI21"/>
    <w:autoRedefine/>
    <w:rsid w:val="00924B39"/>
    <w:pPr>
      <w:tabs>
        <w:tab w:val="clear" w:pos="1440"/>
        <w:tab w:val="num" w:pos="1080"/>
        <w:tab w:val="left" w:pos="5040"/>
      </w:tabs>
      <w:spacing w:before="40" w:after="40"/>
      <w:ind w:left="1080" w:hanging="418"/>
    </w:pPr>
    <w:rPr>
      <w:rFonts w:ascii="Times New Roman" w:hAnsi="Times New Roman"/>
      <w:i/>
      <w:sz w:val="26"/>
    </w:rPr>
  </w:style>
  <w:style w:type="paragraph" w:customStyle="1" w:styleId="Heading5">
    <w:name w:val="Heading5"/>
    <w:basedOn w:val="Heading4"/>
    <w:rsid w:val="00924B39"/>
    <w:pPr>
      <w:numPr>
        <w:numId w:val="28"/>
      </w:numPr>
      <w:tabs>
        <w:tab w:val="left" w:pos="6804"/>
        <w:tab w:val="right" w:pos="9065"/>
      </w:tabs>
      <w:spacing w:before="0" w:after="0" w:line="240" w:lineRule="auto"/>
    </w:pPr>
    <w:rPr>
      <w:iCs w:val="0"/>
      <w:lang w:val="x-none" w:eastAsia="x-none"/>
    </w:rPr>
  </w:style>
  <w:style w:type="paragraph" w:customStyle="1" w:styleId="B-text20">
    <w:name w:val="B-text2.0"/>
    <w:rsid w:val="00924B39"/>
    <w:pPr>
      <w:spacing w:before="60" w:after="120"/>
      <w:ind w:left="1134"/>
      <w:jc w:val="both"/>
    </w:pPr>
    <w:rPr>
      <w:rFonts w:ascii="VNI-Times" w:hAnsi="VNI-Times"/>
      <w:noProof/>
      <w:sz w:val="24"/>
      <w:lang w:val="en-US" w:eastAsia="en-US"/>
    </w:rPr>
  </w:style>
  <w:style w:type="paragraph" w:customStyle="1" w:styleId="Chap">
    <w:name w:val="Chap"/>
    <w:basedOn w:val="Heading1"/>
    <w:rsid w:val="00924B39"/>
    <w:pPr>
      <w:pageBreakBefore/>
      <w:tabs>
        <w:tab w:val="clear" w:pos="426"/>
        <w:tab w:val="num" w:pos="1985"/>
      </w:tabs>
      <w:ind w:left="1134" w:hanging="1134"/>
      <w:outlineLvl w:val="9"/>
    </w:pPr>
    <w:rPr>
      <w:rFonts w:ascii="Times New Roman Bold" w:hAnsi="Times New Roman Bold"/>
      <w:caps/>
      <w:color w:val="auto"/>
      <w:kern w:val="28"/>
      <w:sz w:val="24"/>
      <w:szCs w:val="20"/>
      <w:u w:val="single"/>
      <w:lang w:val="en-GB" w:eastAsia="x-none"/>
    </w:rPr>
  </w:style>
  <w:style w:type="paragraph" w:customStyle="1" w:styleId="TUA">
    <w:name w:val="TUA"/>
    <w:basedOn w:val="Normal"/>
    <w:autoRedefine/>
    <w:rsid w:val="00924B39"/>
    <w:pPr>
      <w:widowControl w:val="0"/>
      <w:spacing w:before="120" w:after="120"/>
      <w:jc w:val="center"/>
    </w:pPr>
    <w:rPr>
      <w:rFonts w:ascii="VNI-Times" w:hAnsi="VNI-Times"/>
      <w:b/>
      <w:snapToGrid w:val="0"/>
      <w:color w:val="FF0000"/>
      <w:sz w:val="32"/>
      <w:szCs w:val="20"/>
    </w:rPr>
  </w:style>
  <w:style w:type="paragraph" w:customStyle="1" w:styleId="KIHIEU">
    <w:name w:val="KIHIEU"/>
    <w:basedOn w:val="DAUDONG"/>
    <w:rsid w:val="00924B39"/>
    <w:pPr>
      <w:tabs>
        <w:tab w:val="left" w:pos="1276"/>
        <w:tab w:val="left" w:pos="6496"/>
      </w:tabs>
      <w:spacing w:before="120" w:after="120" w:line="360" w:lineRule="auto"/>
      <w:ind w:left="928"/>
    </w:pPr>
    <w:rPr>
      <w:szCs w:val="26"/>
      <w:lang w:val="x-none" w:eastAsia="x-none"/>
    </w:rPr>
  </w:style>
  <w:style w:type="character" w:customStyle="1" w:styleId="Ndbang1Char">
    <w:name w:val="Ndbang1 Char"/>
    <w:rsid w:val="00924B39"/>
    <w:rPr>
      <w:rFonts w:ascii="VNI-Times" w:hAnsi="VNI-Times"/>
      <w:b/>
      <w:caps/>
      <w:snapToGrid w:val="0"/>
      <w:color w:val="000000"/>
      <w:spacing w:val="-2"/>
      <w:kern w:val="20"/>
      <w:sz w:val="24"/>
      <w:szCs w:val="24"/>
      <w:lang w:val="en-US" w:eastAsia="en-US" w:bidi="ar-SA"/>
    </w:rPr>
  </w:style>
  <w:style w:type="paragraph" w:customStyle="1" w:styleId="Ndbang7">
    <w:name w:val="Ndbang7"/>
    <w:basedOn w:val="Normal"/>
    <w:rsid w:val="00924B39"/>
    <w:pPr>
      <w:widowControl w:val="0"/>
      <w:numPr>
        <w:numId w:val="222"/>
      </w:numPr>
      <w:tabs>
        <w:tab w:val="clear" w:pos="644"/>
      </w:tabs>
      <w:spacing w:before="20" w:after="20"/>
      <w:ind w:right="113" w:firstLine="0"/>
      <w:jc w:val="right"/>
    </w:pPr>
    <w:rPr>
      <w:rFonts w:ascii="VNI-Times" w:hAnsi="VNI-Times"/>
      <w:snapToGrid w:val="0"/>
      <w:color w:val="000000"/>
      <w:spacing w:val="-2"/>
      <w:kern w:val="20"/>
      <w:sz w:val="24"/>
      <w:szCs w:val="20"/>
    </w:rPr>
  </w:style>
  <w:style w:type="paragraph" w:customStyle="1" w:styleId="Tenduan0">
    <w:name w:val="Tenduan"/>
    <w:basedOn w:val="Normal"/>
    <w:rsid w:val="00924B39"/>
    <w:pPr>
      <w:widowControl w:val="0"/>
      <w:ind w:left="1134"/>
      <w:jc w:val="center"/>
    </w:pPr>
    <w:rPr>
      <w:rFonts w:ascii="VNI-Helve" w:hAnsi="VNI-Helve"/>
      <w:b/>
      <w:caps/>
      <w:snapToGrid w:val="0"/>
      <w:color w:val="000000"/>
      <w:spacing w:val="-2"/>
      <w:kern w:val="20"/>
      <w:sz w:val="36"/>
      <w:szCs w:val="36"/>
    </w:rPr>
  </w:style>
  <w:style w:type="paragraph" w:customStyle="1" w:styleId="Tap">
    <w:name w:val="Tap"/>
    <w:basedOn w:val="Normal20"/>
    <w:rsid w:val="00924B39"/>
    <w:pPr>
      <w:widowControl w:val="0"/>
      <w:ind w:left="1134"/>
    </w:pPr>
    <w:rPr>
      <w:rFonts w:ascii="VNI-Times" w:hAnsi="VNI-Times"/>
      <w:bCs w:val="0"/>
      <w:caps/>
      <w:snapToGrid w:val="0"/>
      <w:color w:val="000000"/>
      <w:spacing w:val="-2"/>
      <w:kern w:val="20"/>
      <w:sz w:val="28"/>
      <w:szCs w:val="28"/>
    </w:rPr>
  </w:style>
  <w:style w:type="paragraph" w:customStyle="1" w:styleId="Tentap">
    <w:name w:val="Tentap"/>
    <w:basedOn w:val="Normal"/>
    <w:rsid w:val="00924B39"/>
    <w:pPr>
      <w:widowControl w:val="0"/>
      <w:ind w:left="1134"/>
      <w:jc w:val="center"/>
    </w:pPr>
    <w:rPr>
      <w:rFonts w:ascii="VNI-Times" w:hAnsi="VNI-Times"/>
      <w:b/>
      <w:caps/>
      <w:snapToGrid w:val="0"/>
      <w:color w:val="000000"/>
      <w:spacing w:val="-2"/>
      <w:kern w:val="20"/>
      <w:sz w:val="36"/>
      <w:szCs w:val="36"/>
    </w:rPr>
  </w:style>
  <w:style w:type="paragraph" w:customStyle="1" w:styleId="TennuocTct">
    <w:name w:val="Tennuoc&amp;Tct"/>
    <w:basedOn w:val="Normal"/>
    <w:rsid w:val="00924B39"/>
    <w:pPr>
      <w:widowControl w:val="0"/>
      <w:ind w:left="1134"/>
      <w:jc w:val="center"/>
    </w:pPr>
    <w:rPr>
      <w:rFonts w:ascii="VNI-Times" w:hAnsi="VNI-Times"/>
      <w:snapToGrid w:val="0"/>
      <w:color w:val="000000"/>
      <w:spacing w:val="-2"/>
      <w:kern w:val="20"/>
      <w:sz w:val="24"/>
      <w:szCs w:val="20"/>
    </w:rPr>
  </w:style>
  <w:style w:type="paragraph" w:customStyle="1" w:styleId="Cty">
    <w:name w:val="Cty"/>
    <w:basedOn w:val="Normal20"/>
    <w:rsid w:val="00924B39"/>
    <w:pPr>
      <w:widowControl w:val="0"/>
      <w:ind w:left="1134"/>
    </w:pPr>
    <w:rPr>
      <w:rFonts w:ascii="VNI-Times" w:hAnsi="VNI-Times"/>
      <w:bCs w:val="0"/>
      <w:caps/>
      <w:snapToGrid w:val="0"/>
      <w:color w:val="000000"/>
      <w:spacing w:val="-2"/>
      <w:kern w:val="20"/>
      <w:sz w:val="24"/>
      <w:szCs w:val="24"/>
    </w:rPr>
  </w:style>
  <w:style w:type="paragraph" w:customStyle="1" w:styleId="Soduan">
    <w:name w:val="Soduan"/>
    <w:basedOn w:val="SODAN"/>
    <w:rsid w:val="00924B39"/>
  </w:style>
  <w:style w:type="paragraph" w:customStyle="1" w:styleId="Tennuoc">
    <w:name w:val="Tennuoc"/>
    <w:basedOn w:val="TennuocTct"/>
    <w:rsid w:val="00924B39"/>
    <w:pPr>
      <w:keepNext/>
      <w:pageBreakBefore/>
    </w:pPr>
  </w:style>
  <w:style w:type="paragraph" w:customStyle="1" w:styleId="Tct">
    <w:name w:val="Tct"/>
    <w:basedOn w:val="TennuocTct"/>
    <w:rsid w:val="00924B39"/>
  </w:style>
  <w:style w:type="paragraph" w:customStyle="1" w:styleId="Thuchien">
    <w:name w:val="Thuchien"/>
    <w:basedOn w:val="Normal"/>
    <w:rsid w:val="00924B39"/>
    <w:pPr>
      <w:widowControl w:val="0"/>
      <w:tabs>
        <w:tab w:val="left" w:pos="2268"/>
        <w:tab w:val="left" w:pos="5103"/>
      </w:tabs>
      <w:spacing w:before="120" w:after="120"/>
      <w:ind w:left="1134"/>
    </w:pPr>
    <w:rPr>
      <w:rFonts w:ascii="VNI-Times" w:hAnsi="VNI-Times"/>
      <w:b/>
      <w:i/>
      <w:snapToGrid w:val="0"/>
      <w:color w:val="000000"/>
      <w:spacing w:val="-2"/>
      <w:kern w:val="20"/>
      <w:sz w:val="24"/>
      <w:szCs w:val="24"/>
    </w:rPr>
  </w:style>
  <w:style w:type="paragraph" w:customStyle="1" w:styleId="T3">
    <w:name w:val="T3"/>
    <w:basedOn w:val="Normal"/>
    <w:rsid w:val="00924B39"/>
    <w:pPr>
      <w:tabs>
        <w:tab w:val="left" w:pos="1985"/>
      </w:tabs>
      <w:spacing w:before="20" w:after="20"/>
      <w:ind w:left="1985" w:hanging="567"/>
    </w:pPr>
    <w:rPr>
      <w:rFonts w:ascii="VNI-Times" w:hAnsi="VNI-Times"/>
      <w:sz w:val="24"/>
      <w:szCs w:val="20"/>
    </w:rPr>
  </w:style>
  <w:style w:type="paragraph" w:customStyle="1" w:styleId="StyleTOC1Left2cm">
    <w:name w:val="Style TOC 1 + Left:  2 cm"/>
    <w:basedOn w:val="TOC1"/>
    <w:rsid w:val="00924B39"/>
    <w:pPr>
      <w:widowControl w:val="0"/>
      <w:tabs>
        <w:tab w:val="left" w:pos="1440"/>
        <w:tab w:val="right" w:pos="2552"/>
        <w:tab w:val="left" w:pos="3119"/>
        <w:tab w:val="right" w:pos="9072"/>
        <w:tab w:val="right" w:leader="dot" w:pos="9360"/>
      </w:tabs>
      <w:spacing w:before="120" w:after="120"/>
      <w:ind w:left="1134" w:hanging="1195"/>
    </w:pPr>
    <w:rPr>
      <w:caps w:val="0"/>
      <w:snapToGrid w:val="0"/>
      <w:color w:val="000000"/>
      <w:spacing w:val="-2"/>
      <w:kern w:val="20"/>
      <w:sz w:val="20"/>
      <w:szCs w:val="20"/>
    </w:rPr>
  </w:style>
  <w:style w:type="paragraph" w:customStyle="1" w:styleId="StyleIndent2Auto">
    <w:name w:val="Style Indent2 + Auto"/>
    <w:basedOn w:val="Indent2"/>
    <w:rsid w:val="00924B39"/>
    <w:pPr>
      <w:numPr>
        <w:numId w:val="0"/>
      </w:numPr>
      <w:tabs>
        <w:tab w:val="clear" w:pos="1843"/>
        <w:tab w:val="clear" w:pos="4962"/>
        <w:tab w:val="num" w:pos="360"/>
        <w:tab w:val="num" w:pos="1928"/>
        <w:tab w:val="left" w:pos="5670"/>
      </w:tabs>
      <w:spacing w:before="40" w:after="40"/>
      <w:ind w:left="1928" w:hanging="397"/>
    </w:pPr>
    <w:rPr>
      <w:snapToGrid w:val="0"/>
      <w:spacing w:val="-2"/>
      <w:kern w:val="20"/>
      <w:lang w:val="x-none" w:eastAsia="x-none"/>
    </w:rPr>
  </w:style>
  <w:style w:type="paragraph" w:customStyle="1" w:styleId="star3">
    <w:name w:val="star3"/>
    <w:basedOn w:val="Normal"/>
    <w:rsid w:val="00924B39"/>
    <w:pPr>
      <w:numPr>
        <w:numId w:val="223"/>
      </w:numPr>
    </w:pPr>
    <w:rPr>
      <w:sz w:val="24"/>
      <w:szCs w:val="24"/>
    </w:rPr>
  </w:style>
  <w:style w:type="paragraph" w:customStyle="1" w:styleId="TAP0">
    <w:name w:val="TAP"/>
    <w:basedOn w:val="Normal"/>
    <w:link w:val="TAPChar"/>
    <w:rsid w:val="00924B39"/>
    <w:pPr>
      <w:spacing w:before="120" w:after="120"/>
      <w:jc w:val="center"/>
    </w:pPr>
    <w:rPr>
      <w:rFonts w:ascii="VNI-Times" w:hAnsi="VNI-Times"/>
      <w:b/>
      <w:sz w:val="32"/>
      <w:szCs w:val="20"/>
    </w:rPr>
  </w:style>
  <w:style w:type="paragraph" w:customStyle="1" w:styleId="StyleHeading1Arial">
    <w:name w:val="Style Heading 1 + Arial"/>
    <w:basedOn w:val="Heading2"/>
    <w:autoRedefine/>
    <w:rsid w:val="00924B39"/>
    <w:pPr>
      <w:keepNext w:val="0"/>
      <w:keepLines/>
      <w:widowControl w:val="0"/>
      <w:tabs>
        <w:tab w:val="num" w:pos="1440"/>
      </w:tabs>
      <w:spacing w:before="120" w:after="240" w:line="240" w:lineRule="auto"/>
      <w:ind w:left="1440" w:hanging="360"/>
      <w:jc w:val="center"/>
    </w:pPr>
    <w:rPr>
      <w:rFonts w:ascii="Arial" w:hAnsi="Arial"/>
      <w:bCs/>
      <w:caps/>
      <w:snapToGrid w:val="0"/>
      <w:color w:val="000000"/>
      <w:spacing w:val="-2"/>
      <w:kern w:val="20"/>
      <w:sz w:val="44"/>
      <w:szCs w:val="20"/>
      <w:lang w:val="x-none" w:eastAsia="x-none"/>
    </w:rPr>
  </w:style>
  <w:style w:type="paragraph" w:customStyle="1" w:styleId="StyleHeading2suindextArial">
    <w:name w:val="Style Heading 2(suindext) + Arial"/>
    <w:basedOn w:val="Heading2"/>
    <w:rsid w:val="00924B39"/>
    <w:pPr>
      <w:keepNext w:val="0"/>
      <w:keepLines/>
      <w:widowControl w:val="0"/>
      <w:tabs>
        <w:tab w:val="num" w:pos="1440"/>
      </w:tabs>
      <w:spacing w:before="120" w:after="240" w:line="240" w:lineRule="auto"/>
      <w:ind w:left="1440" w:hanging="360"/>
      <w:jc w:val="center"/>
    </w:pPr>
    <w:rPr>
      <w:rFonts w:ascii="Arial" w:hAnsi="Arial"/>
      <w:bCs/>
      <w:caps/>
      <w:snapToGrid w:val="0"/>
      <w:color w:val="000000"/>
      <w:spacing w:val="-2"/>
      <w:kern w:val="20"/>
      <w:sz w:val="44"/>
      <w:szCs w:val="20"/>
      <w:lang w:val="x-none" w:eastAsia="x-none"/>
    </w:rPr>
  </w:style>
  <w:style w:type="paragraph" w:customStyle="1" w:styleId="BAN3">
    <w:name w:val="BAN3"/>
    <w:basedOn w:val="Normal"/>
    <w:autoRedefine/>
    <w:rsid w:val="00924B39"/>
    <w:pPr>
      <w:spacing w:before="60" w:after="60"/>
      <w:jc w:val="center"/>
    </w:pPr>
    <w:rPr>
      <w:rFonts w:ascii="Arial Narrow" w:hAnsi="Arial Narrow"/>
      <w:sz w:val="18"/>
      <w:szCs w:val="20"/>
    </w:rPr>
  </w:style>
  <w:style w:type="paragraph" w:customStyle="1" w:styleId="Heading2a">
    <w:name w:val="Heading 2a"/>
    <w:basedOn w:val="Normal"/>
    <w:rsid w:val="00924B39"/>
    <w:pPr>
      <w:tabs>
        <w:tab w:val="num" w:pos="1800"/>
      </w:tabs>
      <w:ind w:left="1800" w:hanging="360"/>
    </w:pPr>
    <w:rPr>
      <w:rFonts w:ascii="VNI-Times" w:hAnsi="VNI-Times"/>
      <w:b/>
      <w:caps/>
      <w:sz w:val="24"/>
      <w:szCs w:val="20"/>
    </w:rPr>
  </w:style>
  <w:style w:type="paragraph" w:customStyle="1" w:styleId="Style13ptLeft05">
    <w:name w:val="Style 13 pt Left:  0.5&quot;"/>
    <w:basedOn w:val="Normal"/>
    <w:rsid w:val="00924B39"/>
    <w:pPr>
      <w:spacing w:before="120" w:after="120"/>
      <w:ind w:left="720"/>
    </w:pPr>
    <w:rPr>
      <w:szCs w:val="20"/>
    </w:rPr>
  </w:style>
  <w:style w:type="paragraph" w:customStyle="1" w:styleId="hanh1">
    <w:name w:val="hanh1"/>
    <w:basedOn w:val="Normal"/>
    <w:rsid w:val="00924B39"/>
    <w:pPr>
      <w:overflowPunct w:val="0"/>
      <w:autoSpaceDE w:val="0"/>
      <w:autoSpaceDN w:val="0"/>
      <w:adjustRightInd w:val="0"/>
      <w:spacing w:before="60" w:after="60"/>
      <w:ind w:left="170" w:right="170"/>
      <w:textAlignment w:val="baseline"/>
    </w:pPr>
    <w:rPr>
      <w:sz w:val="22"/>
      <w:szCs w:val="20"/>
    </w:rPr>
  </w:style>
  <w:style w:type="paragraph" w:customStyle="1" w:styleId="StyleBulleted11ptOutlinenumbered">
    <w:name w:val="Style Bulleted 11 pt + Outline numbered"/>
    <w:aliases w:val="Left:  0 mm,Hanging:  7.5 mm"/>
    <w:basedOn w:val="Normal"/>
    <w:rsid w:val="00924B39"/>
    <w:pPr>
      <w:tabs>
        <w:tab w:val="left" w:pos="426"/>
        <w:tab w:val="num" w:pos="861"/>
      </w:tabs>
      <w:spacing w:before="60" w:after="60"/>
      <w:ind w:left="861" w:hanging="360"/>
    </w:pPr>
    <w:rPr>
      <w:sz w:val="24"/>
      <w:szCs w:val="24"/>
    </w:rPr>
  </w:style>
  <w:style w:type="paragraph" w:customStyle="1" w:styleId="PHAN-1">
    <w:name w:val="PHAN-1"/>
    <w:basedOn w:val="Heading1"/>
    <w:autoRedefine/>
    <w:rsid w:val="00924B39"/>
    <w:pPr>
      <w:keepNext/>
      <w:pageBreakBefore/>
      <w:tabs>
        <w:tab w:val="clear" w:pos="426"/>
        <w:tab w:val="num" w:pos="2214"/>
      </w:tabs>
      <w:spacing w:before="0"/>
      <w:ind w:firstLine="1134"/>
      <w:jc w:val="center"/>
    </w:pPr>
    <w:rPr>
      <w:rFonts w:ascii="VNI-Bengus" w:hAnsi="VNI-Bengus"/>
      <w:caps/>
      <w:snapToGrid w:val="0"/>
      <w:color w:val="000000"/>
      <w:spacing w:val="-2"/>
      <w:kern w:val="2"/>
      <w:sz w:val="32"/>
      <w:szCs w:val="20"/>
      <w:lang w:val="x-none" w:eastAsia="x-none"/>
    </w:rPr>
  </w:style>
  <w:style w:type="paragraph" w:customStyle="1" w:styleId="PHAN-3">
    <w:name w:val="PHAN-3"/>
    <w:basedOn w:val="Heading3"/>
    <w:autoRedefine/>
    <w:rsid w:val="00924B39"/>
    <w:pPr>
      <w:tabs>
        <w:tab w:val="clear" w:pos="851"/>
        <w:tab w:val="left" w:pos="709"/>
        <w:tab w:val="num" w:pos="1134"/>
      </w:tabs>
      <w:spacing w:before="60" w:after="60"/>
      <w:ind w:left="1134" w:hanging="1134"/>
    </w:pPr>
    <w:rPr>
      <w:rFonts w:ascii="VNI-Avo" w:hAnsi="VNI-Avo"/>
      <w:bCs/>
      <w:caps/>
      <w:snapToGrid w:val="0"/>
      <w:color w:val="000000"/>
      <w:spacing w:val="-2"/>
      <w:kern w:val="2"/>
      <w:sz w:val="24"/>
      <w:lang w:val="x-none" w:eastAsia="x-none"/>
    </w:rPr>
  </w:style>
  <w:style w:type="paragraph" w:customStyle="1" w:styleId="StyleHeading2daumucsuindext125ptAutoBefore5pt">
    <w:name w:val="Style Heading 2dau muc(suindext) + 12.5 pt Auto Before:  5 pt ..."/>
    <w:basedOn w:val="Heading2"/>
    <w:autoRedefine/>
    <w:qFormat/>
    <w:rsid w:val="00924B39"/>
    <w:pPr>
      <w:keepNext w:val="0"/>
      <w:widowControl w:val="0"/>
      <w:spacing w:before="100" w:after="100" w:line="240" w:lineRule="auto"/>
    </w:pPr>
    <w:rPr>
      <w:bCs/>
      <w:color w:val="auto"/>
      <w:sz w:val="25"/>
      <w:szCs w:val="25"/>
      <w:lang w:val="x-none" w:eastAsia="x-none"/>
    </w:rPr>
  </w:style>
  <w:style w:type="paragraph" w:customStyle="1" w:styleId="cap">
    <w:name w:val="caûp"/>
    <w:basedOn w:val="Normal"/>
    <w:rsid w:val="00924B39"/>
    <w:pPr>
      <w:numPr>
        <w:numId w:val="224"/>
      </w:numPr>
      <w:tabs>
        <w:tab w:val="clear" w:pos="360"/>
        <w:tab w:val="num" w:pos="990"/>
      </w:tabs>
      <w:spacing w:before="120" w:after="120"/>
      <w:ind w:left="990"/>
    </w:pPr>
    <w:rPr>
      <w:sz w:val="24"/>
      <w:szCs w:val="20"/>
    </w:rPr>
  </w:style>
  <w:style w:type="paragraph" w:customStyle="1" w:styleId="lsvhdoc2">
    <w:name w:val="lsvhdoc2"/>
    <w:basedOn w:val="Normal"/>
    <w:rsid w:val="00924B39"/>
    <w:pPr>
      <w:spacing w:before="100" w:beforeAutospacing="1" w:after="100" w:afterAutospacing="1"/>
    </w:pPr>
    <w:rPr>
      <w:sz w:val="24"/>
      <w:szCs w:val="24"/>
    </w:rPr>
  </w:style>
  <w:style w:type="paragraph" w:customStyle="1" w:styleId="lsvhdoc20">
    <w:name w:val="ls_vh_doc2"/>
    <w:basedOn w:val="Normal"/>
    <w:rsid w:val="00924B39"/>
    <w:pPr>
      <w:spacing w:before="100" w:beforeAutospacing="1" w:after="100" w:afterAutospacing="1"/>
    </w:pPr>
    <w:rPr>
      <w:sz w:val="24"/>
      <w:szCs w:val="24"/>
    </w:rPr>
  </w:style>
  <w:style w:type="paragraph" w:customStyle="1" w:styleId="StyleBefore075cmFirstline004cm">
    <w:name w:val="Style Before:  0.75 cm First line:  0.04 cm"/>
    <w:basedOn w:val="Normal"/>
    <w:rsid w:val="00924B39"/>
    <w:pPr>
      <w:spacing w:before="120" w:after="120"/>
      <w:ind w:left="426" w:right="425" w:firstLine="20"/>
    </w:pPr>
    <w:rPr>
      <w:sz w:val="24"/>
      <w:szCs w:val="20"/>
    </w:rPr>
  </w:style>
  <w:style w:type="paragraph" w:customStyle="1" w:styleId="B-text-i15">
    <w:name w:val="B-text-i15"/>
    <w:basedOn w:val="Normal"/>
    <w:rsid w:val="00924B39"/>
    <w:pPr>
      <w:widowControl w:val="0"/>
      <w:spacing w:before="60" w:after="60"/>
    </w:pPr>
    <w:rPr>
      <w:rFonts w:ascii="VNI-Times" w:hAnsi="VNI-Times"/>
      <w:sz w:val="24"/>
      <w:szCs w:val="20"/>
      <w:lang w:val="en-GB"/>
    </w:rPr>
  </w:style>
  <w:style w:type="paragraph" w:customStyle="1" w:styleId="ndbang40">
    <w:name w:val="ndbang4"/>
    <w:basedOn w:val="Normal"/>
    <w:rsid w:val="00924B39"/>
    <w:pPr>
      <w:widowControl w:val="0"/>
      <w:ind w:right="109"/>
      <w:jc w:val="right"/>
    </w:pPr>
    <w:rPr>
      <w:rFonts w:ascii="VNI-Times" w:hAnsi="VNI-Times"/>
      <w:b/>
      <w:snapToGrid w:val="0"/>
      <w:color w:val="000000"/>
      <w:spacing w:val="-2"/>
      <w:kern w:val="20"/>
      <w:sz w:val="24"/>
      <w:szCs w:val="20"/>
    </w:rPr>
  </w:style>
  <w:style w:type="character" w:customStyle="1" w:styleId="text34">
    <w:name w:val="text34"/>
    <w:rsid w:val="00924B39"/>
  </w:style>
  <w:style w:type="paragraph" w:customStyle="1" w:styleId="ListItemC1">
    <w:name w:val="List Item C1"/>
    <w:basedOn w:val="Normal"/>
    <w:autoRedefine/>
    <w:rsid w:val="00924B39"/>
    <w:pPr>
      <w:numPr>
        <w:numId w:val="225"/>
      </w:numPr>
      <w:tabs>
        <w:tab w:val="clear" w:pos="928"/>
        <w:tab w:val="num" w:pos="1658"/>
      </w:tabs>
      <w:overflowPunct w:val="0"/>
      <w:autoSpaceDE w:val="0"/>
      <w:autoSpaceDN w:val="0"/>
      <w:adjustRightInd w:val="0"/>
      <w:ind w:left="1620" w:hanging="322"/>
      <w:textAlignment w:val="baseline"/>
    </w:pPr>
    <w:rPr>
      <w:sz w:val="24"/>
      <w:szCs w:val="20"/>
      <w:lang w:val="en-GB"/>
    </w:rPr>
  </w:style>
  <w:style w:type="paragraph" w:customStyle="1" w:styleId="Ndbang31">
    <w:name w:val="Ndbang31"/>
    <w:basedOn w:val="Normal"/>
    <w:autoRedefine/>
    <w:qFormat/>
    <w:rsid w:val="00924B39"/>
    <w:pPr>
      <w:spacing w:before="40" w:after="40"/>
      <w:ind w:left="57"/>
    </w:pPr>
    <w:rPr>
      <w:rFonts w:ascii="Times New Roman Bold" w:hAnsi="Times New Roman Bold"/>
      <w:b/>
      <w:bCs/>
      <w:szCs w:val="24"/>
    </w:rPr>
  </w:style>
  <w:style w:type="numbering" w:customStyle="1" w:styleId="11111120">
    <w:name w:val="1 / 1.1 / 1.1.12"/>
    <w:basedOn w:val="NoList"/>
    <w:next w:val="111111"/>
    <w:rsid w:val="00924B39"/>
    <w:pPr>
      <w:numPr>
        <w:numId w:val="261"/>
      </w:numPr>
    </w:pPr>
  </w:style>
  <w:style w:type="paragraph" w:customStyle="1" w:styleId="Chitiet2">
    <w:name w:val="Chi tiet 2"/>
    <w:basedOn w:val="Normal"/>
    <w:uiPriority w:val="99"/>
    <w:rsid w:val="00924B39"/>
    <w:pPr>
      <w:widowControl w:val="0"/>
      <w:tabs>
        <w:tab w:val="left" w:pos="1985"/>
      </w:tabs>
      <w:spacing w:after="120"/>
      <w:ind w:left="1985" w:hanging="567"/>
    </w:pPr>
    <w:rPr>
      <w:kern w:val="28"/>
      <w:szCs w:val="26"/>
      <w:lang w:val="en-GB"/>
    </w:rPr>
  </w:style>
  <w:style w:type="paragraph" w:customStyle="1" w:styleId="td3">
    <w:name w:val="td 3"/>
    <w:basedOn w:val="Normal"/>
    <w:rsid w:val="00924B39"/>
    <w:pPr>
      <w:widowControl w:val="0"/>
      <w:numPr>
        <w:numId w:val="226"/>
      </w:numPr>
      <w:tabs>
        <w:tab w:val="clear" w:pos="1418"/>
      </w:tabs>
      <w:spacing w:before="120" w:after="120"/>
      <w:ind w:left="720" w:firstLine="720"/>
    </w:pPr>
    <w:rPr>
      <w:rFonts w:ascii="VNI-Times" w:hAnsi="VNI-Times" w:cs="VNI-Times"/>
      <w:i/>
      <w:iCs/>
      <w:kern w:val="28"/>
      <w:sz w:val="24"/>
      <w:szCs w:val="24"/>
      <w:u w:val="single"/>
      <w:lang w:val="en-GB"/>
    </w:rPr>
  </w:style>
  <w:style w:type="table" w:customStyle="1" w:styleId="LightShading-Accent11">
    <w:name w:val="Light Shading - Accent 11"/>
    <w:basedOn w:val="TableNormal"/>
    <w:uiPriority w:val="99"/>
    <w:rsid w:val="00924B39"/>
    <w:rPr>
      <w:rFonts w:ascii="Calibri" w:eastAsia="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rsid w:val="00924B39"/>
    <w:rPr>
      <w:rFonts w:ascii="Calibri" w:eastAsia="Calibri" w:hAnsi="Calibri"/>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4">
    <w:name w:val="Light Shading Accent 4"/>
    <w:basedOn w:val="TableNormal"/>
    <w:uiPriority w:val="99"/>
    <w:rsid w:val="00924B39"/>
    <w:rPr>
      <w:rFonts w:ascii="Calibri" w:eastAsia="Calibri" w:hAnsi="Calibri"/>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99"/>
    <w:rsid w:val="00924B39"/>
    <w:rPr>
      <w:rFonts w:ascii="Calibri" w:eastAsia="Calibri" w:hAnsi="Calibri"/>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
    <w:name w:val="Light Shading1"/>
    <w:basedOn w:val="TableNormal"/>
    <w:uiPriority w:val="99"/>
    <w:rsid w:val="00924B39"/>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924B39"/>
    <w:rPr>
      <w:rFonts w:ascii="Calibri" w:eastAsia="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
    <w:name w:val="Light Shading - Accent 13"/>
    <w:basedOn w:val="TableNormal"/>
    <w:uiPriority w:val="99"/>
    <w:rsid w:val="00924B39"/>
    <w:rPr>
      <w:rFonts w:ascii="Calibri" w:eastAsia="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BodytextExact">
    <w:name w:val="Body text Exact"/>
    <w:uiPriority w:val="99"/>
    <w:rsid w:val="00924B39"/>
    <w:rPr>
      <w:rFonts w:ascii="Times New Roman" w:eastAsia="Times New Roman" w:hAnsi="Times New Roman" w:cs="Times New Roman"/>
      <w:b w:val="0"/>
      <w:bCs w:val="0"/>
      <w:i w:val="0"/>
      <w:iCs w:val="0"/>
      <w:smallCaps w:val="0"/>
      <w:strike w:val="0"/>
      <w:spacing w:val="8"/>
      <w:sz w:val="22"/>
      <w:szCs w:val="22"/>
      <w:u w:val="none"/>
    </w:rPr>
  </w:style>
  <w:style w:type="character" w:customStyle="1" w:styleId="Bodytext5Exact">
    <w:name w:val="Body text (5) Exact"/>
    <w:uiPriority w:val="99"/>
    <w:rsid w:val="00924B39"/>
    <w:rPr>
      <w:rFonts w:ascii="Arial" w:eastAsia="Arial" w:hAnsi="Arial" w:cs="Arial"/>
      <w:b w:val="0"/>
      <w:bCs w:val="0"/>
      <w:i w:val="0"/>
      <w:iCs w:val="0"/>
      <w:smallCaps w:val="0"/>
      <w:strike w:val="0"/>
      <w:spacing w:val="-7"/>
      <w:sz w:val="14"/>
      <w:szCs w:val="14"/>
      <w:u w:val="none"/>
    </w:rPr>
  </w:style>
  <w:style w:type="character" w:customStyle="1" w:styleId="Headerorfooter">
    <w:name w:val="Header or footer"/>
    <w:rsid w:val="00924B39"/>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Headerorfooter115pt">
    <w:name w:val="Header or footer + 11.5 pt"/>
    <w:aliases w:val="Not Italic,Header or footer + 4 pt,Table caption + 4 pt,Not Bold,Body text (10) + 10 pt1,Spacing 0 pt23,Picture caption (9) + Calibri,8 pt1,Body text (16) + 13 pt,Not Italic3,Body text (9) + 9.5 pt,Body text (5) + Italic2,Bold"/>
    <w:rsid w:val="00924B39"/>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22">
    <w:name w:val="Body text (2)_"/>
    <w:link w:val="Bodytext23"/>
    <w:rsid w:val="00924B39"/>
    <w:rPr>
      <w:b/>
      <w:bCs/>
      <w:shd w:val="clear" w:color="auto" w:fill="FFFFFF"/>
    </w:rPr>
  </w:style>
  <w:style w:type="paragraph" w:customStyle="1" w:styleId="Bodytext23">
    <w:name w:val="Body text (2)"/>
    <w:basedOn w:val="Normal"/>
    <w:link w:val="Bodytext22"/>
    <w:rsid w:val="00924B39"/>
    <w:pPr>
      <w:widowControl w:val="0"/>
      <w:shd w:val="clear" w:color="auto" w:fill="FFFFFF"/>
      <w:spacing w:before="120" w:after="120" w:line="0" w:lineRule="atLeast"/>
      <w:ind w:hanging="360"/>
      <w:jc w:val="center"/>
    </w:pPr>
    <w:rPr>
      <w:b/>
      <w:bCs/>
      <w:sz w:val="20"/>
      <w:szCs w:val="20"/>
      <w:lang w:val="vi-VN" w:eastAsia="vi-VN"/>
    </w:rPr>
  </w:style>
  <w:style w:type="character" w:customStyle="1" w:styleId="Bodytext60">
    <w:name w:val="Body text (6)_"/>
    <w:link w:val="Bodytext62"/>
    <w:uiPriority w:val="99"/>
    <w:rsid w:val="00924B39"/>
    <w:rPr>
      <w:rFonts w:ascii="Arial" w:eastAsia="Arial" w:hAnsi="Arial" w:cs="Arial"/>
      <w:b/>
      <w:bCs/>
      <w:shd w:val="clear" w:color="auto" w:fill="FFFFFF"/>
    </w:rPr>
  </w:style>
  <w:style w:type="paragraph" w:customStyle="1" w:styleId="Bodytext62">
    <w:name w:val="Body text (6)"/>
    <w:basedOn w:val="Normal"/>
    <w:link w:val="Bodytext60"/>
    <w:uiPriority w:val="99"/>
    <w:rsid w:val="00924B39"/>
    <w:pPr>
      <w:widowControl w:val="0"/>
      <w:shd w:val="clear" w:color="auto" w:fill="FFFFFF"/>
      <w:spacing w:before="540" w:line="0" w:lineRule="atLeast"/>
      <w:jc w:val="center"/>
    </w:pPr>
    <w:rPr>
      <w:rFonts w:ascii="Arial" w:eastAsia="Arial" w:hAnsi="Arial" w:cs="Arial"/>
      <w:b/>
      <w:bCs/>
      <w:sz w:val="20"/>
      <w:szCs w:val="20"/>
      <w:lang w:val="vi-VN" w:eastAsia="vi-VN"/>
    </w:rPr>
  </w:style>
  <w:style w:type="character" w:customStyle="1" w:styleId="Bodytext7Exact">
    <w:name w:val="Body text (7) Exact"/>
    <w:uiPriority w:val="99"/>
    <w:rsid w:val="00924B39"/>
    <w:rPr>
      <w:rFonts w:ascii="Times New Roman" w:eastAsia="Times New Roman" w:hAnsi="Times New Roman" w:cs="Times New Roman"/>
      <w:b w:val="0"/>
      <w:bCs w:val="0"/>
      <w:i w:val="0"/>
      <w:iCs w:val="0"/>
      <w:smallCaps w:val="0"/>
      <w:strike w:val="0"/>
      <w:spacing w:val="3"/>
      <w:sz w:val="18"/>
      <w:szCs w:val="18"/>
      <w:u w:val="none"/>
    </w:rPr>
  </w:style>
  <w:style w:type="character" w:customStyle="1" w:styleId="Bodytext9Exact">
    <w:name w:val="Body text (9) Exact"/>
    <w:link w:val="Bodytext9"/>
    <w:uiPriority w:val="99"/>
    <w:rsid w:val="00924B39"/>
    <w:rPr>
      <w:rFonts w:ascii="Angsana New" w:eastAsia="Angsana New" w:hAnsi="Angsana New" w:cs="Angsana New"/>
      <w:spacing w:val="4"/>
      <w:w w:val="90"/>
      <w:sz w:val="28"/>
      <w:szCs w:val="28"/>
      <w:shd w:val="clear" w:color="auto" w:fill="FFFFFF"/>
    </w:rPr>
  </w:style>
  <w:style w:type="paragraph" w:customStyle="1" w:styleId="Bodytext9">
    <w:name w:val="Body text (9)"/>
    <w:basedOn w:val="Normal"/>
    <w:link w:val="Bodytext9Exact"/>
    <w:uiPriority w:val="99"/>
    <w:rsid w:val="00924B39"/>
    <w:pPr>
      <w:widowControl w:val="0"/>
      <w:shd w:val="clear" w:color="auto" w:fill="FFFFFF"/>
      <w:spacing w:before="120" w:after="120" w:line="0" w:lineRule="atLeast"/>
      <w:jc w:val="right"/>
    </w:pPr>
    <w:rPr>
      <w:rFonts w:ascii="Angsana New" w:eastAsia="Angsana New" w:hAnsi="Angsana New" w:cs="Angsana New"/>
      <w:spacing w:val="4"/>
      <w:w w:val="90"/>
      <w:sz w:val="28"/>
      <w:lang w:val="vi-VN" w:eastAsia="vi-VN"/>
    </w:rPr>
  </w:style>
  <w:style w:type="character" w:customStyle="1" w:styleId="Bodytext10Exact">
    <w:name w:val="Body text (10) Exact"/>
    <w:link w:val="Bodytext100"/>
    <w:uiPriority w:val="99"/>
    <w:rsid w:val="00924B39"/>
    <w:rPr>
      <w:rFonts w:ascii="Arial" w:eastAsia="Arial" w:hAnsi="Arial" w:cs="Arial"/>
      <w:i/>
      <w:iCs/>
      <w:spacing w:val="-17"/>
      <w:sz w:val="14"/>
      <w:szCs w:val="14"/>
      <w:shd w:val="clear" w:color="auto" w:fill="FFFFFF"/>
    </w:rPr>
  </w:style>
  <w:style w:type="paragraph" w:customStyle="1" w:styleId="Bodytext100">
    <w:name w:val="Body text (10)"/>
    <w:basedOn w:val="Normal"/>
    <w:link w:val="Bodytext10Exact"/>
    <w:uiPriority w:val="99"/>
    <w:rsid w:val="00924B39"/>
    <w:pPr>
      <w:widowControl w:val="0"/>
      <w:shd w:val="clear" w:color="auto" w:fill="FFFFFF"/>
      <w:spacing w:line="0" w:lineRule="atLeast"/>
    </w:pPr>
    <w:rPr>
      <w:rFonts w:ascii="Arial" w:eastAsia="Arial" w:hAnsi="Arial" w:cs="Arial"/>
      <w:i/>
      <w:iCs/>
      <w:spacing w:val="-17"/>
      <w:sz w:val="14"/>
      <w:szCs w:val="14"/>
      <w:lang w:val="vi-VN" w:eastAsia="vi-VN"/>
    </w:rPr>
  </w:style>
  <w:style w:type="character" w:customStyle="1" w:styleId="Bodytext11Exact">
    <w:name w:val="Body text (11) Exact"/>
    <w:link w:val="Bodytext110"/>
    <w:uiPriority w:val="99"/>
    <w:rsid w:val="00924B39"/>
    <w:rPr>
      <w:rFonts w:ascii="Arial" w:eastAsia="Arial" w:hAnsi="Arial" w:cs="Arial"/>
      <w:spacing w:val="2"/>
      <w:sz w:val="8"/>
      <w:szCs w:val="8"/>
      <w:shd w:val="clear" w:color="auto" w:fill="FFFFFF"/>
    </w:rPr>
  </w:style>
  <w:style w:type="paragraph" w:customStyle="1" w:styleId="Bodytext110">
    <w:name w:val="Body text (11)"/>
    <w:basedOn w:val="Normal"/>
    <w:link w:val="Bodytext11Exact"/>
    <w:uiPriority w:val="99"/>
    <w:rsid w:val="00924B39"/>
    <w:pPr>
      <w:widowControl w:val="0"/>
      <w:shd w:val="clear" w:color="auto" w:fill="FFFFFF"/>
      <w:spacing w:line="0" w:lineRule="atLeast"/>
    </w:pPr>
    <w:rPr>
      <w:rFonts w:ascii="Arial" w:eastAsia="Arial" w:hAnsi="Arial" w:cs="Arial"/>
      <w:spacing w:val="2"/>
      <w:sz w:val="8"/>
      <w:szCs w:val="8"/>
      <w:lang w:val="vi-VN" w:eastAsia="vi-VN"/>
    </w:rPr>
  </w:style>
  <w:style w:type="character" w:customStyle="1" w:styleId="Bodytext2Exact">
    <w:name w:val="Body text (2) Exact"/>
    <w:uiPriority w:val="99"/>
    <w:rsid w:val="00924B39"/>
    <w:rPr>
      <w:rFonts w:ascii="Times New Roman" w:eastAsia="Times New Roman" w:hAnsi="Times New Roman" w:cs="Times New Roman"/>
      <w:b/>
      <w:bCs/>
      <w:i w:val="0"/>
      <w:iCs w:val="0"/>
      <w:smallCaps w:val="0"/>
      <w:strike w:val="0"/>
      <w:spacing w:val="7"/>
      <w:sz w:val="21"/>
      <w:szCs w:val="21"/>
      <w:u w:val="none"/>
    </w:rPr>
  </w:style>
  <w:style w:type="character" w:customStyle="1" w:styleId="Bodytext12Exact">
    <w:name w:val="Body text (12) Exact"/>
    <w:link w:val="Bodytext120"/>
    <w:uiPriority w:val="99"/>
    <w:rsid w:val="00924B39"/>
    <w:rPr>
      <w:rFonts w:ascii="Arial" w:eastAsia="Arial" w:hAnsi="Arial" w:cs="Arial"/>
      <w:sz w:val="18"/>
      <w:szCs w:val="18"/>
      <w:shd w:val="clear" w:color="auto" w:fill="FFFFFF"/>
    </w:rPr>
  </w:style>
  <w:style w:type="paragraph" w:customStyle="1" w:styleId="Bodytext120">
    <w:name w:val="Body text (12)"/>
    <w:basedOn w:val="Normal"/>
    <w:link w:val="Bodytext12Exact"/>
    <w:uiPriority w:val="99"/>
    <w:rsid w:val="00924B39"/>
    <w:pPr>
      <w:widowControl w:val="0"/>
      <w:shd w:val="clear" w:color="auto" w:fill="FFFFFF"/>
      <w:spacing w:line="398" w:lineRule="exact"/>
    </w:pPr>
    <w:rPr>
      <w:rFonts w:ascii="Arial" w:eastAsia="Arial" w:hAnsi="Arial" w:cs="Arial"/>
      <w:sz w:val="18"/>
      <w:szCs w:val="18"/>
      <w:lang w:val="vi-VN" w:eastAsia="vi-VN"/>
    </w:rPr>
  </w:style>
  <w:style w:type="character" w:customStyle="1" w:styleId="Bodytext7">
    <w:name w:val="Body text (7)_"/>
    <w:link w:val="Bodytext70"/>
    <w:uiPriority w:val="99"/>
    <w:rsid w:val="00924B39"/>
    <w:rPr>
      <w:shd w:val="clear" w:color="auto" w:fill="FFFFFF"/>
    </w:rPr>
  </w:style>
  <w:style w:type="paragraph" w:customStyle="1" w:styleId="Bodytext70">
    <w:name w:val="Body text (7)"/>
    <w:basedOn w:val="Normal"/>
    <w:link w:val="Bodytext7"/>
    <w:uiPriority w:val="99"/>
    <w:rsid w:val="00924B39"/>
    <w:pPr>
      <w:widowControl w:val="0"/>
      <w:shd w:val="clear" w:color="auto" w:fill="FFFFFF"/>
      <w:spacing w:after="120" w:line="0" w:lineRule="atLeast"/>
      <w:jc w:val="right"/>
    </w:pPr>
    <w:rPr>
      <w:sz w:val="20"/>
      <w:szCs w:val="20"/>
      <w:lang w:val="vi-VN" w:eastAsia="vi-VN"/>
    </w:rPr>
  </w:style>
  <w:style w:type="character" w:customStyle="1" w:styleId="Tablecaption">
    <w:name w:val="Table caption_"/>
    <w:link w:val="Tablecaption0"/>
    <w:rsid w:val="00924B39"/>
    <w:rPr>
      <w:b/>
      <w:bCs/>
      <w:shd w:val="clear" w:color="auto" w:fill="FFFFFF"/>
    </w:rPr>
  </w:style>
  <w:style w:type="paragraph" w:customStyle="1" w:styleId="Tablecaption0">
    <w:name w:val="Table caption"/>
    <w:basedOn w:val="Normal"/>
    <w:link w:val="Tablecaption"/>
    <w:rsid w:val="00924B39"/>
    <w:pPr>
      <w:widowControl w:val="0"/>
      <w:shd w:val="clear" w:color="auto" w:fill="FFFFFF"/>
      <w:spacing w:line="0" w:lineRule="atLeast"/>
    </w:pPr>
    <w:rPr>
      <w:b/>
      <w:bCs/>
      <w:sz w:val="20"/>
      <w:szCs w:val="20"/>
      <w:lang w:val="vi-VN" w:eastAsia="vi-VN"/>
    </w:rPr>
  </w:style>
  <w:style w:type="character" w:customStyle="1" w:styleId="Bodytext10pt">
    <w:name w:val="Body text + 10 pt"/>
    <w:aliases w:val="Spacing 0 pt30"/>
    <w:rsid w:val="00924B39"/>
    <w:rPr>
      <w:rFonts w:ascii="Times New Roman" w:eastAsia="Times New Roman" w:hAnsi="Times New Roman" w:cs="Times New Roman"/>
      <w:color w:val="000000"/>
      <w:spacing w:val="0"/>
      <w:w w:val="100"/>
      <w:position w:val="0"/>
      <w:sz w:val="20"/>
      <w:szCs w:val="20"/>
      <w:shd w:val="clear" w:color="auto" w:fill="FFFFFF"/>
      <w:lang w:val="vi-VN"/>
    </w:rPr>
  </w:style>
  <w:style w:type="character" w:customStyle="1" w:styleId="Bodytext52">
    <w:name w:val="Body text (5)_"/>
    <w:link w:val="Bodytext53"/>
    <w:uiPriority w:val="99"/>
    <w:rsid w:val="00924B39"/>
    <w:rPr>
      <w:rFonts w:ascii="Arial" w:eastAsia="Arial" w:hAnsi="Arial" w:cs="Arial"/>
      <w:spacing w:val="-10"/>
      <w:sz w:val="15"/>
      <w:szCs w:val="15"/>
      <w:shd w:val="clear" w:color="auto" w:fill="FFFFFF"/>
    </w:rPr>
  </w:style>
  <w:style w:type="paragraph" w:customStyle="1" w:styleId="Bodytext53">
    <w:name w:val="Body text (5)"/>
    <w:basedOn w:val="Normal"/>
    <w:link w:val="Bodytext52"/>
    <w:uiPriority w:val="99"/>
    <w:rsid w:val="00924B39"/>
    <w:pPr>
      <w:widowControl w:val="0"/>
      <w:shd w:val="clear" w:color="auto" w:fill="FFFFFF"/>
      <w:spacing w:before="120" w:after="120" w:line="0" w:lineRule="atLeast"/>
    </w:pPr>
    <w:rPr>
      <w:rFonts w:ascii="Arial" w:eastAsia="Arial" w:hAnsi="Arial" w:cs="Arial"/>
      <w:spacing w:val="-10"/>
      <w:sz w:val="15"/>
      <w:szCs w:val="15"/>
      <w:lang w:val="vi-VN" w:eastAsia="vi-VN"/>
    </w:rPr>
  </w:style>
  <w:style w:type="table" w:customStyle="1" w:styleId="LightShading-Accent14">
    <w:name w:val="Light Shading - Accent 14"/>
    <w:basedOn w:val="TableNormal"/>
    <w:uiPriority w:val="60"/>
    <w:rsid w:val="00924B39"/>
    <w:rPr>
      <w:rFonts w:ascii="Calibri" w:eastAsia="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Bodytext105pt">
    <w:name w:val="Body text + 10.5 pt"/>
    <w:aliases w:val="Bold4,Spacing 0 pt29,Body text (7) + 10 pt,Italic3,Body text + 16.5 pt1,Bold7"/>
    <w:rsid w:val="00924B3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rPr>
  </w:style>
  <w:style w:type="character" w:customStyle="1" w:styleId="st">
    <w:name w:val="st"/>
    <w:rsid w:val="00924B39"/>
  </w:style>
  <w:style w:type="character" w:customStyle="1" w:styleId="BodyText1Char">
    <w:name w:val="Body Text 1 Char"/>
    <w:link w:val="BodyText10"/>
    <w:rsid w:val="00924B39"/>
    <w:rPr>
      <w:sz w:val="26"/>
      <w:lang w:val="en-US" w:eastAsia="en-US"/>
    </w:rPr>
  </w:style>
  <w:style w:type="paragraph" w:customStyle="1" w:styleId="BodyText11">
    <w:name w:val="Body Text 11"/>
    <w:basedOn w:val="Normal"/>
    <w:qFormat/>
    <w:rsid w:val="00924B39"/>
    <w:pPr>
      <w:keepNext/>
      <w:numPr>
        <w:numId w:val="227"/>
      </w:numPr>
      <w:tabs>
        <w:tab w:val="clear" w:pos="1647"/>
        <w:tab w:val="left" w:pos="284"/>
      </w:tabs>
      <w:spacing w:before="120" w:after="120"/>
      <w:ind w:left="284" w:hanging="284"/>
    </w:pPr>
    <w:rPr>
      <w:szCs w:val="24"/>
      <w:lang w:val="ru-RU" w:eastAsia="ru-RU"/>
    </w:rPr>
  </w:style>
  <w:style w:type="paragraph" w:customStyle="1" w:styleId="Bodytext13">
    <w:name w:val="Body text1"/>
    <w:basedOn w:val="Normal"/>
    <w:rsid w:val="00924B39"/>
    <w:pPr>
      <w:widowControl w:val="0"/>
      <w:shd w:val="clear" w:color="auto" w:fill="FFFFFF"/>
      <w:spacing w:before="180" w:after="180" w:line="298" w:lineRule="exact"/>
      <w:ind w:hanging="400"/>
    </w:pPr>
    <w:rPr>
      <w:color w:val="000000"/>
      <w:sz w:val="24"/>
      <w:szCs w:val="24"/>
      <w:lang w:val="vi-VN"/>
    </w:rPr>
  </w:style>
  <w:style w:type="character" w:customStyle="1" w:styleId="Heading10">
    <w:name w:val="Heading #1_"/>
    <w:link w:val="Heading12"/>
    <w:rsid w:val="00924B39"/>
    <w:rPr>
      <w:sz w:val="26"/>
      <w:szCs w:val="26"/>
      <w:shd w:val="clear" w:color="auto" w:fill="FFFFFF"/>
    </w:rPr>
  </w:style>
  <w:style w:type="paragraph" w:customStyle="1" w:styleId="Heading12">
    <w:name w:val="Heading #1"/>
    <w:basedOn w:val="Normal"/>
    <w:link w:val="Heading10"/>
    <w:rsid w:val="00924B39"/>
    <w:pPr>
      <w:widowControl w:val="0"/>
      <w:shd w:val="clear" w:color="auto" w:fill="FFFFFF"/>
      <w:spacing w:after="120" w:line="0" w:lineRule="atLeast"/>
      <w:ind w:firstLine="560"/>
      <w:outlineLvl w:val="0"/>
    </w:pPr>
    <w:rPr>
      <w:szCs w:val="26"/>
      <w:lang w:val="vi-VN" w:eastAsia="vi-VN"/>
    </w:rPr>
  </w:style>
  <w:style w:type="character" w:customStyle="1" w:styleId="BodytextBold">
    <w:name w:val="Body text + Bold"/>
    <w:rsid w:val="00924B39"/>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vi-VN"/>
    </w:rPr>
  </w:style>
  <w:style w:type="character" w:customStyle="1" w:styleId="Tablecaption5Italic">
    <w:name w:val="Table caption (5) + Italic"/>
    <w:rsid w:val="00924B39"/>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rPr>
  </w:style>
  <w:style w:type="character" w:customStyle="1" w:styleId="BodytextMingLiU">
    <w:name w:val="Body text + MingLiU"/>
    <w:aliases w:val="10.5 pt,Spacing -1 pt,Body text + 10.5 pt1,Bold1,Spacing 0 pt6,Picture caption (13) + Times New Roman,6 pt,Body text (24) + Times New Roman,Body text (5) + 4 pt1,Body text + 9 pt1,Small Caps,Body text (9) + Italic,Scale 100%"/>
    <w:rsid w:val="00924B39"/>
    <w:rPr>
      <w:rFonts w:ascii="MingLiU" w:eastAsia="MingLiU" w:hAnsi="MingLiU" w:cs="MingLiU"/>
      <w:b w:val="0"/>
      <w:bCs w:val="0"/>
      <w:i w:val="0"/>
      <w:iCs w:val="0"/>
      <w:smallCaps w:val="0"/>
      <w:strike w:val="0"/>
      <w:color w:val="000000"/>
      <w:spacing w:val="-20"/>
      <w:w w:val="100"/>
      <w:position w:val="0"/>
      <w:sz w:val="21"/>
      <w:szCs w:val="21"/>
      <w:u w:val="none"/>
      <w:shd w:val="clear" w:color="auto" w:fill="FFFFFF"/>
      <w:lang w:val="vi-VN"/>
    </w:rPr>
  </w:style>
  <w:style w:type="character" w:customStyle="1" w:styleId="Bodytext115pt">
    <w:name w:val="Body text + 11.5 pt"/>
    <w:rsid w:val="00924B39"/>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23Exact">
    <w:name w:val="Body text (23) Exact"/>
    <w:link w:val="Bodytext230"/>
    <w:rsid w:val="00924B39"/>
    <w:rPr>
      <w:spacing w:val="5"/>
      <w:sz w:val="23"/>
      <w:szCs w:val="23"/>
      <w:shd w:val="clear" w:color="auto" w:fill="FFFFFF"/>
    </w:rPr>
  </w:style>
  <w:style w:type="paragraph" w:customStyle="1" w:styleId="Bodytext230">
    <w:name w:val="Body text (23)"/>
    <w:basedOn w:val="Normal"/>
    <w:link w:val="Bodytext23Exact"/>
    <w:rsid w:val="00924B39"/>
    <w:pPr>
      <w:widowControl w:val="0"/>
      <w:shd w:val="clear" w:color="auto" w:fill="FFFFFF"/>
      <w:spacing w:line="317" w:lineRule="exact"/>
      <w:jc w:val="right"/>
    </w:pPr>
    <w:rPr>
      <w:spacing w:val="5"/>
      <w:sz w:val="23"/>
      <w:szCs w:val="23"/>
      <w:lang w:val="vi-VN" w:eastAsia="vi-VN"/>
    </w:rPr>
  </w:style>
  <w:style w:type="character" w:customStyle="1" w:styleId="Bodytext135pt">
    <w:name w:val="Body text + 13.5 pt"/>
    <w:rsid w:val="00924B39"/>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vi-VN"/>
    </w:rPr>
  </w:style>
  <w:style w:type="character" w:customStyle="1" w:styleId="Picturecaption9">
    <w:name w:val="Picture caption (9)_"/>
    <w:link w:val="Picturecaption90"/>
    <w:rsid w:val="00924B39"/>
    <w:rPr>
      <w:sz w:val="14"/>
      <w:szCs w:val="14"/>
      <w:shd w:val="clear" w:color="auto" w:fill="FFFFFF"/>
    </w:rPr>
  </w:style>
  <w:style w:type="paragraph" w:customStyle="1" w:styleId="Picturecaption90">
    <w:name w:val="Picture caption (9)"/>
    <w:basedOn w:val="Normal"/>
    <w:link w:val="Picturecaption9"/>
    <w:rsid w:val="00924B39"/>
    <w:pPr>
      <w:widowControl w:val="0"/>
      <w:shd w:val="clear" w:color="auto" w:fill="FFFFFF"/>
      <w:spacing w:line="298" w:lineRule="exact"/>
    </w:pPr>
    <w:rPr>
      <w:sz w:val="14"/>
      <w:szCs w:val="14"/>
      <w:lang w:val="vi-VN" w:eastAsia="vi-VN"/>
    </w:rPr>
  </w:style>
  <w:style w:type="character" w:customStyle="1" w:styleId="BodytextCordiaNew">
    <w:name w:val="Body text + Cordia New"/>
    <w:aliases w:val="10 pt,Heading #6 + Italic,Spacing 0 pt27,Header or footer (4) + Times New Roman"/>
    <w:rsid w:val="00924B39"/>
    <w:rPr>
      <w:rFonts w:ascii="Cordia New" w:eastAsia="Cordia New" w:hAnsi="Cordia New" w:cs="Cordia New"/>
      <w:b w:val="0"/>
      <w:bCs w:val="0"/>
      <w:i w:val="0"/>
      <w:iCs w:val="0"/>
      <w:smallCaps w:val="0"/>
      <w:strike w:val="0"/>
      <w:color w:val="000000"/>
      <w:spacing w:val="0"/>
      <w:w w:val="100"/>
      <w:position w:val="0"/>
      <w:sz w:val="20"/>
      <w:szCs w:val="20"/>
      <w:u w:val="none"/>
      <w:shd w:val="clear" w:color="auto" w:fill="FFFFFF"/>
      <w:lang w:val="vi-VN"/>
    </w:rPr>
  </w:style>
  <w:style w:type="character" w:customStyle="1" w:styleId="Bodytext14pt">
    <w:name w:val="Body text + 14 pt"/>
    <w:aliases w:val="Spacing 6 pt,Scale 40%,Spacing 0 pt42,Body text (3) + Arial,Body text + Tahoma,Body text + 8.5 pt"/>
    <w:rsid w:val="00924B39"/>
    <w:rPr>
      <w:rFonts w:ascii="Times New Roman" w:eastAsia="Times New Roman" w:hAnsi="Times New Roman" w:cs="Times New Roman"/>
      <w:b w:val="0"/>
      <w:bCs w:val="0"/>
      <w:i w:val="0"/>
      <w:iCs w:val="0"/>
      <w:smallCaps w:val="0"/>
      <w:strike w:val="0"/>
      <w:color w:val="000000"/>
      <w:spacing w:val="120"/>
      <w:w w:val="40"/>
      <w:position w:val="0"/>
      <w:sz w:val="28"/>
      <w:szCs w:val="28"/>
      <w:u w:val="none"/>
      <w:shd w:val="clear" w:color="auto" w:fill="FFFFFF"/>
      <w:lang w:val="vi-VN"/>
    </w:rPr>
  </w:style>
  <w:style w:type="character" w:customStyle="1" w:styleId="BodytextScale30">
    <w:name w:val="Body text + Scale 30%"/>
    <w:rsid w:val="00924B39"/>
    <w:rPr>
      <w:rFonts w:ascii="Times New Roman" w:eastAsia="Times New Roman" w:hAnsi="Times New Roman" w:cs="Times New Roman"/>
      <w:b w:val="0"/>
      <w:bCs w:val="0"/>
      <w:i w:val="0"/>
      <w:iCs w:val="0"/>
      <w:smallCaps w:val="0"/>
      <w:strike w:val="0"/>
      <w:color w:val="000000"/>
      <w:spacing w:val="0"/>
      <w:w w:val="30"/>
      <w:position w:val="0"/>
      <w:sz w:val="24"/>
      <w:szCs w:val="24"/>
      <w:u w:val="none"/>
      <w:shd w:val="clear" w:color="auto" w:fill="FFFFFF"/>
      <w:lang w:val="vi-VN"/>
    </w:rPr>
  </w:style>
  <w:style w:type="character" w:customStyle="1" w:styleId="Bodytext65pt">
    <w:name w:val="Body text + 6.5 pt"/>
    <w:aliases w:val="Table of contents + Italic,Spacing 0 pt15"/>
    <w:rsid w:val="00924B39"/>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vi-VN"/>
    </w:rPr>
  </w:style>
  <w:style w:type="paragraph" w:customStyle="1" w:styleId="Bang20">
    <w:name w:val="Bang2"/>
    <w:basedOn w:val="Normal"/>
    <w:link w:val="Bang2Char"/>
    <w:qFormat/>
    <w:rsid w:val="00924B39"/>
    <w:pPr>
      <w:spacing w:before="60" w:after="60"/>
      <w:jc w:val="center"/>
    </w:pPr>
    <w:rPr>
      <w:szCs w:val="26"/>
      <w:lang w:val="x-none" w:eastAsia="x-none"/>
    </w:rPr>
  </w:style>
  <w:style w:type="character" w:customStyle="1" w:styleId="Bang2Char">
    <w:name w:val="Bang2 Char"/>
    <w:link w:val="Bang20"/>
    <w:rsid w:val="00924B39"/>
    <w:rPr>
      <w:sz w:val="26"/>
      <w:szCs w:val="26"/>
      <w:lang w:val="x-none" w:eastAsia="x-none"/>
    </w:rPr>
  </w:style>
  <w:style w:type="paragraph" w:customStyle="1" w:styleId="Style13ptJustifiedBefore2ptAfter2ptLinespacing">
    <w:name w:val="Style 13 pt Justified Before:  2 pt After:  2 pt Line spacing: ..."/>
    <w:basedOn w:val="Normal"/>
    <w:rsid w:val="00924B39"/>
    <w:pPr>
      <w:numPr>
        <w:numId w:val="228"/>
      </w:numPr>
      <w:spacing w:before="40" w:after="40" w:line="320" w:lineRule="exact"/>
    </w:pPr>
    <w:rPr>
      <w:spacing w:val="-8"/>
      <w:szCs w:val="26"/>
    </w:rPr>
  </w:style>
  <w:style w:type="character" w:customStyle="1" w:styleId="Bodytext111">
    <w:name w:val="Body text (11)_"/>
    <w:rsid w:val="00924B39"/>
    <w:rPr>
      <w:rFonts w:ascii="Times New Roman" w:eastAsia="Times New Roman" w:hAnsi="Times New Roman" w:cs="Times New Roman"/>
      <w:b/>
      <w:bCs/>
      <w:i w:val="0"/>
      <w:iCs w:val="0"/>
      <w:smallCaps w:val="0"/>
      <w:strike w:val="0"/>
      <w:u w:val="none"/>
    </w:rPr>
  </w:style>
  <w:style w:type="character" w:customStyle="1" w:styleId="Bodytext11125pt">
    <w:name w:val="Body text (11) + 12.5 pt"/>
    <w:rsid w:val="00924B39"/>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paragraph" w:customStyle="1" w:styleId="BodyText121">
    <w:name w:val="Body Text12"/>
    <w:basedOn w:val="Normal"/>
    <w:rsid w:val="00924B39"/>
    <w:pPr>
      <w:widowControl w:val="0"/>
      <w:shd w:val="clear" w:color="auto" w:fill="FFFFFF"/>
      <w:spacing w:before="60" w:after="60" w:line="0" w:lineRule="atLeast"/>
      <w:ind w:hanging="2780"/>
      <w:jc w:val="right"/>
    </w:pPr>
    <w:rPr>
      <w:color w:val="000000"/>
      <w:sz w:val="24"/>
      <w:szCs w:val="24"/>
      <w:lang w:val="vi-VN"/>
    </w:rPr>
  </w:style>
  <w:style w:type="paragraph" w:customStyle="1" w:styleId="StyleIndent2Auto1">
    <w:name w:val="Style Indent2 + Auto1"/>
    <w:basedOn w:val="Indent2"/>
    <w:link w:val="StyleIndent2Auto1CharChar"/>
    <w:rsid w:val="00924B39"/>
    <w:pPr>
      <w:widowControl/>
      <w:numPr>
        <w:numId w:val="0"/>
      </w:numPr>
      <w:tabs>
        <w:tab w:val="clear" w:pos="1843"/>
        <w:tab w:val="clear" w:pos="4962"/>
        <w:tab w:val="num" w:pos="1701"/>
      </w:tabs>
      <w:spacing w:before="40" w:after="20"/>
      <w:ind w:left="1701" w:hanging="340"/>
    </w:pPr>
    <w:rPr>
      <w:rFonts w:ascii="Times New Roman" w:hAnsi="Times New Roman"/>
      <w:snapToGrid w:val="0"/>
      <w:spacing w:val="-2"/>
      <w:kern w:val="2"/>
      <w:sz w:val="26"/>
      <w:szCs w:val="26"/>
      <w:lang w:val="x-none" w:eastAsia="x-none"/>
    </w:rPr>
  </w:style>
  <w:style w:type="paragraph" w:customStyle="1" w:styleId="StyleNormal1Auto">
    <w:name w:val="Style Normal1 + Auto"/>
    <w:basedOn w:val="Normal1"/>
    <w:link w:val="StyleNormal1AutoChar"/>
    <w:rsid w:val="00924B39"/>
    <w:pPr>
      <w:widowControl w:val="0"/>
      <w:spacing w:before="60" w:after="240" w:line="264" w:lineRule="auto"/>
      <w:ind w:left="1134" w:right="0"/>
      <w:jc w:val="both"/>
    </w:pPr>
    <w:rPr>
      <w:snapToGrid w:val="0"/>
      <w:color w:val="auto"/>
      <w:kern w:val="24"/>
      <w:lang w:val="x-none" w:eastAsia="x-none"/>
    </w:rPr>
  </w:style>
  <w:style w:type="character" w:customStyle="1" w:styleId="StyleNormal1AutoChar">
    <w:name w:val="Style Normal1 + Auto Char"/>
    <w:link w:val="StyleNormal1Auto"/>
    <w:rsid w:val="00924B39"/>
    <w:rPr>
      <w:snapToGrid w:val="0"/>
      <w:kern w:val="24"/>
      <w:sz w:val="26"/>
      <w:szCs w:val="26"/>
      <w:lang w:val="x-none" w:eastAsia="x-none"/>
    </w:rPr>
  </w:style>
  <w:style w:type="paragraph" w:customStyle="1" w:styleId="StyleHeading3Auto">
    <w:name w:val="Style Heading 3 + Auto"/>
    <w:basedOn w:val="Heading3"/>
    <w:rsid w:val="00924B39"/>
    <w:pPr>
      <w:tabs>
        <w:tab w:val="clear" w:pos="851"/>
        <w:tab w:val="num" w:pos="1080"/>
        <w:tab w:val="num" w:pos="1134"/>
      </w:tabs>
      <w:spacing w:before="120" w:after="120"/>
      <w:ind w:left="1134" w:hanging="1134"/>
    </w:pPr>
    <w:rPr>
      <w:bCs/>
      <w:caps/>
      <w:snapToGrid w:val="0"/>
      <w:spacing w:val="-10"/>
      <w:kern w:val="24"/>
      <w:szCs w:val="24"/>
      <w:lang w:val="x-none" w:eastAsia="x-none"/>
    </w:rPr>
  </w:style>
  <w:style w:type="paragraph" w:customStyle="1" w:styleId="StyleStyleStyleHeading4AutoUnderlineItalicUnderline">
    <w:name w:val="Style Style Style Heading 4 + Auto + Underline + Italic Underline"/>
    <w:basedOn w:val="Normal"/>
    <w:link w:val="StyleStyleStyleHeading4AutoUnderlineItalicUnderlineCharChar"/>
    <w:rsid w:val="00924B39"/>
    <w:pPr>
      <w:keepNext/>
      <w:widowControl w:val="0"/>
      <w:tabs>
        <w:tab w:val="num" w:pos="1134"/>
      </w:tabs>
      <w:spacing w:before="120" w:after="120"/>
      <w:ind w:left="1134" w:hanging="1134"/>
      <w:outlineLvl w:val="3"/>
    </w:pPr>
    <w:rPr>
      <w:rFonts w:ascii="Times New Roman Bold" w:hAnsi="Times New Roman Bold"/>
      <w:b/>
      <w:bCs/>
      <w:iCs/>
      <w:snapToGrid w:val="0"/>
      <w:kern w:val="24"/>
      <w:szCs w:val="26"/>
      <w:lang w:val="x-none" w:eastAsia="x-none"/>
    </w:rPr>
  </w:style>
  <w:style w:type="character" w:customStyle="1" w:styleId="StyleStyleStyleHeading4AutoUnderlineItalicUnderlineCharChar">
    <w:name w:val="Style Style Style Heading 4 + Auto + Underline + Italic Underline Char Char"/>
    <w:link w:val="StyleStyleStyleHeading4AutoUnderlineItalicUnderline"/>
    <w:rsid w:val="00924B39"/>
    <w:rPr>
      <w:rFonts w:ascii="Times New Roman Bold" w:hAnsi="Times New Roman Bold"/>
      <w:b/>
      <w:bCs/>
      <w:iCs/>
      <w:snapToGrid w:val="0"/>
      <w:kern w:val="24"/>
      <w:sz w:val="26"/>
      <w:szCs w:val="26"/>
      <w:lang w:val="x-none" w:eastAsia="x-none"/>
    </w:rPr>
  </w:style>
  <w:style w:type="paragraph" w:customStyle="1" w:styleId="StyleIndent2Left339cmFirstline0cm">
    <w:name w:val="Style Indent2 + Left:  3.39 cm First line:  0 cm"/>
    <w:basedOn w:val="Indent2"/>
    <w:rsid w:val="00924B39"/>
    <w:pPr>
      <w:widowControl/>
      <w:numPr>
        <w:numId w:val="0"/>
      </w:numPr>
      <w:tabs>
        <w:tab w:val="clear" w:pos="1843"/>
        <w:tab w:val="clear" w:pos="4962"/>
        <w:tab w:val="left" w:pos="1620"/>
        <w:tab w:val="left" w:pos="4536"/>
      </w:tabs>
      <w:spacing w:before="40" w:after="20"/>
      <w:ind w:left="1701"/>
    </w:pPr>
    <w:rPr>
      <w:rFonts w:ascii="Times New Roman" w:hAnsi="Times New Roman"/>
      <w:snapToGrid w:val="0"/>
      <w:color w:val="000000"/>
      <w:spacing w:val="-2"/>
      <w:kern w:val="2"/>
      <w:sz w:val="26"/>
      <w:szCs w:val="26"/>
      <w:lang w:val="en-US" w:eastAsia="x-none"/>
    </w:rPr>
  </w:style>
  <w:style w:type="paragraph" w:customStyle="1" w:styleId="m-1">
    <w:name w:val="m-1"/>
    <w:basedOn w:val="TM"/>
    <w:rsid w:val="00924B39"/>
    <w:pPr>
      <w:spacing w:after="120"/>
      <w:ind w:firstLine="0"/>
    </w:pPr>
    <w:rPr>
      <w:b/>
      <w:sz w:val="24"/>
      <w:szCs w:val="24"/>
      <w:lang w:val="x-none" w:eastAsia="x-none"/>
    </w:rPr>
  </w:style>
  <w:style w:type="paragraph" w:customStyle="1" w:styleId="m-2">
    <w:name w:val="m-2"/>
    <w:basedOn w:val="TM"/>
    <w:rsid w:val="00924B39"/>
    <w:pPr>
      <w:ind w:firstLine="0"/>
    </w:pPr>
    <w:rPr>
      <w:b/>
      <w:sz w:val="26"/>
      <w:lang w:val="x-none" w:eastAsia="x-none"/>
    </w:rPr>
  </w:style>
  <w:style w:type="paragraph" w:customStyle="1" w:styleId="m2">
    <w:name w:val="m2"/>
    <w:basedOn w:val="m1"/>
    <w:rsid w:val="00924B39"/>
    <w:pPr>
      <w:spacing w:before="120"/>
    </w:pPr>
    <w:rPr>
      <w:rFonts w:ascii=".VnTime" w:eastAsia="Times New Roman" w:hAnsi=".VnTime"/>
      <w:bCs/>
      <w:color w:val="FF0000"/>
      <w:sz w:val="26"/>
      <w:szCs w:val="26"/>
    </w:rPr>
  </w:style>
  <w:style w:type="paragraph" w:customStyle="1" w:styleId="6Char">
    <w:name w:val="6 Char"/>
    <w:basedOn w:val="Normal"/>
    <w:rsid w:val="00924B39"/>
    <w:pPr>
      <w:tabs>
        <w:tab w:val="num" w:pos="1721"/>
      </w:tabs>
      <w:ind w:left="1721" w:hanging="510"/>
    </w:pPr>
    <w:rPr>
      <w:rFonts w:ascii=".VnTime" w:hAnsi=".VnTime"/>
      <w:sz w:val="28"/>
    </w:rPr>
  </w:style>
  <w:style w:type="paragraph" w:customStyle="1" w:styleId="StyleTMBold">
    <w:name w:val="Style TM + Bold"/>
    <w:basedOn w:val="TM"/>
    <w:link w:val="StyleTMBoldCharChar"/>
    <w:rsid w:val="00924B39"/>
    <w:pPr>
      <w:spacing w:before="60" w:line="240" w:lineRule="auto"/>
      <w:ind w:left="1741" w:hanging="720"/>
    </w:pPr>
    <w:rPr>
      <w:b/>
      <w:bCs/>
      <w:sz w:val="26"/>
      <w:lang w:val="x-none" w:eastAsia="x-none"/>
    </w:rPr>
  </w:style>
  <w:style w:type="character" w:customStyle="1" w:styleId="StyleTMBoldCharChar">
    <w:name w:val="Style TM + Bold Char Char"/>
    <w:link w:val="StyleTMBold"/>
    <w:rsid w:val="00924B39"/>
    <w:rPr>
      <w:b/>
      <w:bCs/>
      <w:sz w:val="26"/>
      <w:szCs w:val="26"/>
      <w:lang w:val="x-none" w:eastAsia="x-none"/>
    </w:rPr>
  </w:style>
  <w:style w:type="paragraph" w:customStyle="1" w:styleId="StyleDAUDONGLeft127cm">
    <w:name w:val="Style DAUDONG + Left:  1.27 cm"/>
    <w:basedOn w:val="DAUDONG"/>
    <w:rsid w:val="00924B39"/>
    <w:pPr>
      <w:spacing w:before="40" w:after="40"/>
      <w:ind w:left="720"/>
    </w:pPr>
    <w:rPr>
      <w:szCs w:val="20"/>
      <w:lang w:val="x-none" w:eastAsia="x-none"/>
    </w:rPr>
  </w:style>
  <w:style w:type="paragraph" w:customStyle="1" w:styleId="Bienche0">
    <w:name w:val="Bienche"/>
    <w:basedOn w:val="Normal"/>
    <w:rsid w:val="00924B39"/>
    <w:pPr>
      <w:widowControl w:val="0"/>
      <w:ind w:left="1134"/>
      <w:jc w:val="center"/>
    </w:pPr>
    <w:rPr>
      <w:b/>
      <w:caps/>
      <w:snapToGrid w:val="0"/>
      <w:color w:val="000000"/>
      <w:kern w:val="24"/>
      <w:sz w:val="32"/>
      <w:szCs w:val="32"/>
      <w:u w:val="single"/>
    </w:rPr>
  </w:style>
  <w:style w:type="character" w:customStyle="1" w:styleId="daudong1Char">
    <w:name w:val="daudong 1 Char"/>
    <w:link w:val="daudong1"/>
    <w:rsid w:val="00924B39"/>
    <w:rPr>
      <w:rFonts w:ascii="Arial" w:hAnsi="Arial"/>
      <w:szCs w:val="24"/>
      <w:lang w:val="x-none" w:eastAsia="x-none"/>
    </w:rPr>
  </w:style>
  <w:style w:type="character" w:customStyle="1" w:styleId="StyleIndent2Auto1CharChar">
    <w:name w:val="Style Indent2 + Auto1 Char Char"/>
    <w:link w:val="StyleIndent2Auto1"/>
    <w:rsid w:val="00924B39"/>
    <w:rPr>
      <w:snapToGrid w:val="0"/>
      <w:spacing w:val="-2"/>
      <w:kern w:val="2"/>
      <w:sz w:val="26"/>
      <w:szCs w:val="26"/>
      <w:lang w:val="x-none" w:eastAsia="x-none"/>
    </w:rPr>
  </w:style>
  <w:style w:type="paragraph" w:customStyle="1" w:styleId="StyleHeading4Heading4CharMucCap3Red">
    <w:name w:val="Style Heading 4Heading 4 CharMucCap3 + Red"/>
    <w:basedOn w:val="Heading4"/>
    <w:rsid w:val="00924B39"/>
    <w:pPr>
      <w:numPr>
        <w:numId w:val="68"/>
      </w:numPr>
      <w:tabs>
        <w:tab w:val="left" w:pos="990"/>
        <w:tab w:val="num" w:pos="1080"/>
        <w:tab w:val="left" w:pos="6804"/>
        <w:tab w:val="right" w:pos="9065"/>
      </w:tabs>
      <w:spacing w:before="0" w:after="0" w:line="240" w:lineRule="auto"/>
      <w:ind w:hanging="8491"/>
    </w:pPr>
    <w:rPr>
      <w:rFonts w:ascii="Times New Roman Bold" w:hAnsi="Times New Roman Bold"/>
      <w:bCs w:val="0"/>
      <w:iCs w:val="0"/>
      <w:lang w:val="x-none" w:eastAsia="x-none"/>
    </w:rPr>
  </w:style>
  <w:style w:type="paragraph" w:customStyle="1" w:styleId="BodyText33">
    <w:name w:val="Body Text3"/>
    <w:basedOn w:val="Normal"/>
    <w:rsid w:val="00924B39"/>
    <w:pPr>
      <w:widowControl w:val="0"/>
      <w:shd w:val="clear" w:color="auto" w:fill="FFFFFF"/>
      <w:spacing w:line="0" w:lineRule="atLeast"/>
    </w:pPr>
    <w:rPr>
      <w:color w:val="000000"/>
      <w:sz w:val="28"/>
      <w:lang w:val="vi-VN"/>
    </w:rPr>
  </w:style>
  <w:style w:type="paragraph" w:customStyle="1" w:styleId="Thut1">
    <w:name w:val="Thut1"/>
    <w:basedOn w:val="Normal"/>
    <w:rsid w:val="00924B39"/>
    <w:pPr>
      <w:numPr>
        <w:numId w:val="229"/>
      </w:numPr>
      <w:tabs>
        <w:tab w:val="clear" w:pos="1854"/>
        <w:tab w:val="num" w:pos="1134"/>
      </w:tabs>
      <w:spacing w:before="80" w:line="336" w:lineRule="auto"/>
      <w:ind w:left="1134" w:hanging="425"/>
    </w:pPr>
    <w:rPr>
      <w:rFonts w:ascii=".VnTime" w:hAnsi=".VnTime"/>
      <w:sz w:val="28"/>
      <w:szCs w:val="20"/>
    </w:rPr>
  </w:style>
  <w:style w:type="character" w:customStyle="1" w:styleId="Headerorfooter0">
    <w:name w:val="Header or footer_"/>
    <w:link w:val="Headerorfooter1"/>
    <w:uiPriority w:val="99"/>
    <w:rsid w:val="00924B39"/>
    <w:rPr>
      <w:b/>
      <w:bCs/>
      <w:shd w:val="clear" w:color="auto" w:fill="FFFFFF"/>
    </w:rPr>
  </w:style>
  <w:style w:type="paragraph" w:customStyle="1" w:styleId="GIAIDOAN0">
    <w:name w:val="GIAIDOAN"/>
    <w:basedOn w:val="Normal"/>
    <w:rsid w:val="00924B39"/>
    <w:pPr>
      <w:keepNext/>
      <w:tabs>
        <w:tab w:val="left" w:pos="425"/>
      </w:tabs>
      <w:spacing w:before="60" w:after="60"/>
      <w:ind w:left="1134"/>
      <w:outlineLvl w:val="3"/>
    </w:pPr>
    <w:rPr>
      <w:rFonts w:ascii="Times New Roman Bold" w:hAnsi="Times New Roman Bold"/>
      <w:b/>
      <w:bCs/>
      <w:color w:val="FF0000"/>
      <w:sz w:val="48"/>
      <w:szCs w:val="44"/>
      <w:lang w:val="vi-VN"/>
    </w:rPr>
  </w:style>
  <w:style w:type="paragraph" w:customStyle="1" w:styleId="Headerorfooter1">
    <w:name w:val="Header or footer1"/>
    <w:basedOn w:val="Normal"/>
    <w:link w:val="Headerorfooter0"/>
    <w:uiPriority w:val="99"/>
    <w:rsid w:val="00924B39"/>
    <w:pPr>
      <w:widowControl w:val="0"/>
      <w:shd w:val="clear" w:color="auto" w:fill="FFFFFF"/>
      <w:spacing w:line="148" w:lineRule="exact"/>
    </w:pPr>
    <w:rPr>
      <w:b/>
      <w:bCs/>
      <w:sz w:val="20"/>
      <w:szCs w:val="20"/>
      <w:lang w:val="vi-VN" w:eastAsia="vi-VN"/>
    </w:rPr>
  </w:style>
  <w:style w:type="character" w:customStyle="1" w:styleId="HeaderorfooterSmallCaps">
    <w:name w:val="Header or footer + Small Caps"/>
    <w:uiPriority w:val="99"/>
    <w:rsid w:val="00924B39"/>
    <w:rPr>
      <w:rFonts w:ascii="Arial Unicode MS" w:eastAsia="Arial Unicode MS" w:hAnsi="Times New Roman" w:cs="Arial Unicode MS"/>
      <w:b w:val="0"/>
      <w:bCs w:val="0"/>
      <w:i w:val="0"/>
      <w:iCs w:val="0"/>
      <w:smallCaps/>
      <w:strike w:val="0"/>
      <w:sz w:val="11"/>
      <w:szCs w:val="11"/>
      <w:u w:val="none"/>
      <w:shd w:val="clear" w:color="auto" w:fill="FFFFFF"/>
    </w:rPr>
  </w:style>
  <w:style w:type="character" w:customStyle="1" w:styleId="Headerorfooter4">
    <w:name w:val="Header or footer4"/>
    <w:uiPriority w:val="99"/>
    <w:rsid w:val="00924B39"/>
    <w:rPr>
      <w:rFonts w:ascii="Arial Unicode MS" w:eastAsia="Arial Unicode MS" w:hAnsi="Times New Roman" w:cs="Arial Unicode MS"/>
      <w:b w:val="0"/>
      <w:bCs w:val="0"/>
      <w:i w:val="0"/>
      <w:iCs w:val="0"/>
      <w:smallCaps w:val="0"/>
      <w:strike w:val="0"/>
      <w:sz w:val="11"/>
      <w:szCs w:val="11"/>
      <w:u w:val="single"/>
      <w:shd w:val="clear" w:color="auto" w:fill="FFFFFF"/>
    </w:rPr>
  </w:style>
  <w:style w:type="paragraph" w:customStyle="1" w:styleId="CNDA">
    <w:name w:val="CNDA"/>
    <w:basedOn w:val="Normal"/>
    <w:autoRedefine/>
    <w:rsid w:val="00924B39"/>
    <w:pPr>
      <w:tabs>
        <w:tab w:val="left" w:pos="2268"/>
        <w:tab w:val="left" w:pos="5670"/>
      </w:tabs>
      <w:spacing w:after="240"/>
      <w:ind w:left="1134"/>
    </w:pPr>
    <w:rPr>
      <w:b/>
      <w:i/>
      <w:kern w:val="2"/>
      <w:sz w:val="24"/>
    </w:rPr>
  </w:style>
  <w:style w:type="paragraph" w:customStyle="1" w:styleId="NGAY1">
    <w:name w:val="NGAY1"/>
    <w:basedOn w:val="Normal"/>
    <w:autoRedefine/>
    <w:rsid w:val="00924B39"/>
    <w:pPr>
      <w:tabs>
        <w:tab w:val="left" w:pos="4680"/>
        <w:tab w:val="left" w:pos="9603"/>
      </w:tabs>
      <w:ind w:left="14"/>
    </w:pPr>
    <w:rPr>
      <w:b/>
      <w:i/>
      <w:sz w:val="24"/>
    </w:rPr>
  </w:style>
  <w:style w:type="paragraph" w:customStyle="1" w:styleId="CENU">
    <w:name w:val="CENU"/>
    <w:basedOn w:val="Normal"/>
    <w:autoRedefine/>
    <w:rsid w:val="00924B39"/>
    <w:pPr>
      <w:spacing w:before="240"/>
      <w:ind w:left="14"/>
      <w:jc w:val="center"/>
    </w:pPr>
    <w:rPr>
      <w:rFonts w:ascii="Times New Roman Bold" w:hAnsi="Times New Roman Bold"/>
      <w:b/>
      <w:color w:val="000000"/>
      <w:kern w:val="2"/>
      <w:sz w:val="36"/>
      <w:szCs w:val="36"/>
    </w:rPr>
  </w:style>
  <w:style w:type="paragraph" w:customStyle="1" w:styleId="CEN5">
    <w:name w:val="CEN5"/>
    <w:basedOn w:val="Normal"/>
    <w:autoRedefine/>
    <w:rsid w:val="00924B39"/>
    <w:pPr>
      <w:spacing w:before="60" w:after="60"/>
      <w:jc w:val="center"/>
    </w:pPr>
    <w:rPr>
      <w:rFonts w:ascii="Times New Roman Bold" w:hAnsi="Times New Roman Bold"/>
      <w:b/>
      <w:sz w:val="28"/>
    </w:rPr>
  </w:style>
  <w:style w:type="character" w:customStyle="1" w:styleId="HeaderorfooterArial1">
    <w:name w:val="Header or footer + Arial1"/>
    <w:aliases w:val="8.5 pt1"/>
    <w:uiPriority w:val="99"/>
    <w:rsid w:val="00924B39"/>
    <w:rPr>
      <w:rFonts w:ascii="Arial" w:eastAsia="Arial Unicode MS" w:hAnsi="Arial" w:cs="Arial"/>
      <w:b w:val="0"/>
      <w:bCs w:val="0"/>
      <w:sz w:val="17"/>
      <w:szCs w:val="17"/>
      <w:u w:val="single"/>
      <w:shd w:val="clear" w:color="auto" w:fill="FFFFFF"/>
    </w:rPr>
  </w:style>
  <w:style w:type="character" w:customStyle="1" w:styleId="Heading4Char">
    <w:name w:val="Heading 4* Char"/>
    <w:rsid w:val="00924B39"/>
    <w:rPr>
      <w:rFonts w:ascii="Times New Roman" w:eastAsia="Times New Roman" w:hAnsi="Times New Roman"/>
      <w:bCs/>
      <w:i/>
      <w:sz w:val="26"/>
      <w:szCs w:val="28"/>
    </w:rPr>
  </w:style>
  <w:style w:type="paragraph" w:customStyle="1" w:styleId="Hinhve0">
    <w:name w:val="Hinhve"/>
    <w:basedOn w:val="Caption"/>
    <w:autoRedefine/>
    <w:qFormat/>
    <w:rsid w:val="00924B39"/>
    <w:pPr>
      <w:keepNext/>
      <w:widowControl/>
      <w:spacing w:before="0" w:after="0" w:line="276" w:lineRule="auto"/>
      <w:ind w:firstLine="630"/>
    </w:pPr>
    <w:rPr>
      <w:rFonts w:eastAsia="Calibri"/>
      <w:b w:val="0"/>
      <w:bCs/>
      <w:i/>
      <w:sz w:val="28"/>
      <w:szCs w:val="28"/>
    </w:rPr>
  </w:style>
  <w:style w:type="paragraph" w:customStyle="1" w:styleId="StyleTimesNewRomanJustifiedFirstline127mmBefore5">
    <w:name w:val="Style Times New Roman Justified First line:  12.7 mm Before:  5 ..."/>
    <w:basedOn w:val="Normal"/>
    <w:rsid w:val="00924B39"/>
    <w:pPr>
      <w:spacing w:before="100" w:after="100" w:line="276" w:lineRule="auto"/>
      <w:ind w:firstLine="720"/>
    </w:pPr>
    <w:rPr>
      <w:spacing w:val="-6"/>
      <w:sz w:val="28"/>
      <w:szCs w:val="20"/>
    </w:rPr>
  </w:style>
  <w:style w:type="paragraph" w:customStyle="1" w:styleId="StyleStyleHeading2VnTimeTimesNewRoman">
    <w:name w:val="Style Style Heading 2 + .VnTime + Times New Roman"/>
    <w:basedOn w:val="StyleHeading2VnTime"/>
    <w:rsid w:val="00924B39"/>
    <w:pPr>
      <w:numPr>
        <w:numId w:val="131"/>
      </w:numPr>
      <w:spacing w:line="240" w:lineRule="auto"/>
    </w:pPr>
    <w:rPr>
      <w:color w:val="auto"/>
      <w:shd w:val="clear" w:color="auto" w:fill="FFFFFF"/>
      <w:lang w:val="en-US"/>
    </w:rPr>
  </w:style>
  <w:style w:type="paragraph" w:customStyle="1" w:styleId="StyleHeading1BeforeAutoAfter36pt">
    <w:name w:val="Style Heading 1 + Before:  Auto After:  36 pt"/>
    <w:basedOn w:val="Heading1"/>
    <w:rsid w:val="00924B39"/>
    <w:pPr>
      <w:keepNext/>
      <w:widowControl/>
      <w:tabs>
        <w:tab w:val="clear" w:pos="426"/>
        <w:tab w:val="num" w:pos="1440"/>
      </w:tabs>
      <w:spacing w:before="720" w:after="720"/>
      <w:jc w:val="center"/>
    </w:pPr>
    <w:rPr>
      <w:bCs/>
      <w:color w:val="auto"/>
      <w:sz w:val="32"/>
      <w:szCs w:val="20"/>
    </w:rPr>
  </w:style>
  <w:style w:type="paragraph" w:customStyle="1" w:styleId="Lietke">
    <w:name w:val="Liet ke"/>
    <w:basedOn w:val="Normal"/>
    <w:autoRedefine/>
    <w:rsid w:val="00924B39"/>
    <w:pPr>
      <w:tabs>
        <w:tab w:val="num" w:pos="511"/>
      </w:tabs>
      <w:spacing w:before="120" w:after="120" w:line="360" w:lineRule="auto"/>
      <w:ind w:left="511" w:hanging="227"/>
    </w:pPr>
    <w:rPr>
      <w:bCs/>
      <w:iCs/>
    </w:rPr>
  </w:style>
  <w:style w:type="numbering" w:customStyle="1" w:styleId="style">
    <w:name w:val="style"/>
    <w:rsid w:val="00924B39"/>
    <w:pPr>
      <w:numPr>
        <w:numId w:val="230"/>
      </w:numPr>
    </w:pPr>
  </w:style>
  <w:style w:type="paragraph" w:customStyle="1" w:styleId="Hnhv">
    <w:name w:val="Hình vẽ"/>
    <w:basedOn w:val="Normal"/>
    <w:link w:val="HnhvChar"/>
    <w:autoRedefine/>
    <w:rsid w:val="00924B39"/>
    <w:pPr>
      <w:spacing w:before="60" w:after="240"/>
      <w:jc w:val="center"/>
    </w:pPr>
    <w:rPr>
      <w:b/>
      <w:bCs/>
      <w:sz w:val="24"/>
      <w:szCs w:val="20"/>
      <w:lang w:val="x-none" w:eastAsia="x-none"/>
    </w:rPr>
  </w:style>
  <w:style w:type="character" w:customStyle="1" w:styleId="HnhvChar">
    <w:name w:val="Hình vẽ Char"/>
    <w:link w:val="Hnhv"/>
    <w:rsid w:val="00924B39"/>
    <w:rPr>
      <w:b/>
      <w:bCs/>
      <w:sz w:val="24"/>
      <w:lang w:val="x-none" w:eastAsia="x-none"/>
    </w:rPr>
  </w:style>
  <w:style w:type="paragraph" w:customStyle="1" w:styleId="StyleHeading2VnTimeBefore1ptAfter1ptLinespacin">
    <w:name w:val="Style Heading 2 + .VnTime Before:  1 pt After:  1 pt Line spacin..."/>
    <w:basedOn w:val="Heading2"/>
    <w:rsid w:val="00924B39"/>
    <w:pPr>
      <w:tabs>
        <w:tab w:val="num" w:pos="851"/>
      </w:tabs>
      <w:spacing w:before="20" w:after="20" w:line="276" w:lineRule="auto"/>
    </w:pPr>
    <w:rPr>
      <w:rFonts w:ascii=".VnTime" w:hAnsi=".VnTime"/>
      <w:bCs/>
      <w:color w:val="auto"/>
      <w:sz w:val="28"/>
      <w:szCs w:val="28"/>
      <w:shd w:val="clear" w:color="auto" w:fill="FFFFFF"/>
      <w:lang w:val="en-US"/>
    </w:rPr>
  </w:style>
  <w:style w:type="paragraph" w:customStyle="1" w:styleId="StyleHeading2VnTime13ptLeftBefore1ptAfter1pt">
    <w:name w:val="Style Heading 2 + .VnTime 13 pt Left Before:  1 pt After:  1 pt..."/>
    <w:basedOn w:val="Heading2"/>
    <w:rsid w:val="00924B39"/>
    <w:pPr>
      <w:tabs>
        <w:tab w:val="num" w:pos="851"/>
      </w:tabs>
      <w:spacing w:before="20" w:after="20" w:line="247" w:lineRule="auto"/>
    </w:pPr>
    <w:rPr>
      <w:rFonts w:ascii=".VnTime" w:hAnsi=".VnTime"/>
      <w:bCs/>
      <w:color w:val="auto"/>
      <w:sz w:val="28"/>
      <w:szCs w:val="28"/>
      <w:shd w:val="clear" w:color="auto" w:fill="FFFFFF"/>
      <w:lang w:val="en-US"/>
    </w:rPr>
  </w:style>
  <w:style w:type="numbering" w:customStyle="1" w:styleId="CurrentList1">
    <w:name w:val="Current List1"/>
    <w:rsid w:val="00924B39"/>
    <w:pPr>
      <w:numPr>
        <w:numId w:val="231"/>
      </w:numPr>
    </w:pPr>
  </w:style>
  <w:style w:type="paragraph" w:customStyle="1" w:styleId="CM24">
    <w:name w:val="CM24"/>
    <w:basedOn w:val="Normal"/>
    <w:next w:val="Normal"/>
    <w:uiPriority w:val="99"/>
    <w:rsid w:val="00924B39"/>
    <w:pPr>
      <w:widowControl w:val="0"/>
      <w:autoSpaceDE w:val="0"/>
      <w:autoSpaceDN w:val="0"/>
      <w:adjustRightInd w:val="0"/>
      <w:spacing w:after="113"/>
    </w:pPr>
    <w:rPr>
      <w:rFonts w:ascii="Arial" w:hAnsi="Arial" w:cs="Arial"/>
      <w:sz w:val="24"/>
      <w:szCs w:val="24"/>
    </w:rPr>
  </w:style>
  <w:style w:type="paragraph" w:customStyle="1" w:styleId="Style0">
    <w:name w:val="Style"/>
    <w:rsid w:val="00924B39"/>
    <w:pPr>
      <w:widowControl w:val="0"/>
      <w:autoSpaceDE w:val="0"/>
      <w:autoSpaceDN w:val="0"/>
      <w:adjustRightInd w:val="0"/>
    </w:pPr>
    <w:rPr>
      <w:rFonts w:ascii="Arial" w:hAnsi="Arial" w:cs="Arial"/>
      <w:sz w:val="24"/>
      <w:szCs w:val="24"/>
      <w:lang w:val="en-US" w:eastAsia="en-US"/>
    </w:rPr>
  </w:style>
  <w:style w:type="paragraph" w:customStyle="1" w:styleId="HnhV0">
    <w:name w:val="Hình Vẽ"/>
    <w:basedOn w:val="Caption"/>
    <w:link w:val="HnhVChar0"/>
    <w:rsid w:val="00924B39"/>
    <w:pPr>
      <w:widowControl/>
      <w:spacing w:before="0" w:after="240" w:line="276" w:lineRule="auto"/>
      <w:ind w:firstLine="630"/>
    </w:pPr>
    <w:rPr>
      <w:rFonts w:ascii=".VnTime" w:eastAsia="Calibri" w:hAnsi=".VnTime"/>
      <w:b w:val="0"/>
      <w:bCs/>
      <w:i/>
      <w:noProof/>
      <w:sz w:val="24"/>
      <w:szCs w:val="28"/>
      <w:lang w:val="x-none" w:eastAsia="x-none"/>
    </w:rPr>
  </w:style>
  <w:style w:type="character" w:customStyle="1" w:styleId="HnhVChar0">
    <w:name w:val="Hình Vẽ Char"/>
    <w:link w:val="HnhV0"/>
    <w:rsid w:val="00924B39"/>
    <w:rPr>
      <w:rFonts w:ascii=".VnTime" w:eastAsia="Calibri" w:hAnsi=".VnTime"/>
      <w:bCs/>
      <w:i/>
      <w:noProof/>
      <w:sz w:val="24"/>
      <w:szCs w:val="28"/>
      <w:lang w:val="x-none" w:eastAsia="x-none"/>
    </w:rPr>
  </w:style>
  <w:style w:type="paragraph" w:customStyle="1" w:styleId="muc6">
    <w:name w:val="muc6"/>
    <w:basedOn w:val="Normal"/>
    <w:rsid w:val="00924B39"/>
    <w:pPr>
      <w:widowControl w:val="0"/>
      <w:spacing w:before="120" w:after="120" w:line="360" w:lineRule="exact"/>
      <w:ind w:firstLine="567"/>
    </w:pPr>
    <w:rPr>
      <w:rFonts w:ascii=".VnArial" w:hAnsi=".VnArial"/>
      <w:b/>
      <w:color w:val="0000FF"/>
      <w:sz w:val="22"/>
      <w:szCs w:val="20"/>
    </w:rPr>
  </w:style>
  <w:style w:type="paragraph" w:customStyle="1" w:styleId="StyleTimesNewRoman13ptJustifiedBefore3ptAfter3p">
    <w:name w:val="Style Times New Roman 13 pt Justified Before:  3 pt After:  3 p..."/>
    <w:basedOn w:val="Normal"/>
    <w:rsid w:val="00924B39"/>
    <w:pPr>
      <w:spacing w:before="120" w:after="120" w:line="340" w:lineRule="exact"/>
      <w:ind w:firstLine="567"/>
    </w:pPr>
    <w:rPr>
      <w:szCs w:val="26"/>
      <w:lang w:val="vi-VN" w:eastAsia="ja-JP"/>
    </w:rPr>
  </w:style>
  <w:style w:type="character" w:customStyle="1" w:styleId="StyleTimesNewRoman13pt">
    <w:name w:val="Style Times New Roman 13 pt"/>
    <w:rsid w:val="00924B39"/>
    <w:rPr>
      <w:rFonts w:ascii="Times New Roman" w:eastAsia="Times New Roman" w:hAnsi="Times New Roman"/>
      <w:sz w:val="26"/>
    </w:rPr>
  </w:style>
  <w:style w:type="character" w:customStyle="1" w:styleId="mw-headline">
    <w:name w:val="mw-headline"/>
    <w:rsid w:val="00924B39"/>
  </w:style>
  <w:style w:type="character" w:customStyle="1" w:styleId="mw-editsection">
    <w:name w:val="mw-editsection"/>
    <w:rsid w:val="00924B39"/>
  </w:style>
  <w:style w:type="character" w:customStyle="1" w:styleId="mw-editsection-bracket">
    <w:name w:val="mw-editsection-bracket"/>
    <w:rsid w:val="00924B39"/>
  </w:style>
  <w:style w:type="paragraph" w:customStyle="1" w:styleId="body1">
    <w:name w:val="body1"/>
    <w:basedOn w:val="Normal"/>
    <w:link w:val="body1CharChar"/>
    <w:rsid w:val="00924B39"/>
    <w:pPr>
      <w:spacing w:before="100" w:beforeAutospacing="1" w:after="100" w:afterAutospacing="1"/>
    </w:pPr>
    <w:rPr>
      <w:sz w:val="24"/>
      <w:szCs w:val="24"/>
    </w:rPr>
  </w:style>
  <w:style w:type="paragraph" w:customStyle="1" w:styleId="DAUMUC">
    <w:name w:val="DAU MUC"/>
    <w:basedOn w:val="Normal"/>
    <w:rsid w:val="00924B39"/>
    <w:pPr>
      <w:keepNext/>
      <w:numPr>
        <w:numId w:val="232"/>
      </w:numPr>
      <w:spacing w:before="600" w:after="600"/>
      <w:jc w:val="center"/>
    </w:pPr>
    <w:rPr>
      <w:b/>
      <w:caps/>
      <w:sz w:val="40"/>
      <w:szCs w:val="24"/>
    </w:rPr>
  </w:style>
  <w:style w:type="paragraph" w:customStyle="1" w:styleId="StyleBody213ptFirstline02">
    <w:name w:val="Style Body2 + 13 pt First line:  02&quot;"/>
    <w:basedOn w:val="Normal"/>
    <w:rsid w:val="00924B39"/>
    <w:pPr>
      <w:spacing w:before="120" w:line="360" w:lineRule="auto"/>
      <w:ind w:left="567" w:firstLine="284"/>
    </w:pPr>
    <w:rPr>
      <w:szCs w:val="20"/>
      <w:lang w:val="sv-SE"/>
    </w:rPr>
  </w:style>
  <w:style w:type="character" w:customStyle="1" w:styleId="noidung2Char">
    <w:name w:val="noidung2 Char"/>
    <w:link w:val="noidung20"/>
    <w:locked/>
    <w:rsid w:val="00924B39"/>
    <w:rPr>
      <w:rFonts w:ascii=".VnArial" w:eastAsia="Batang" w:hAnsi=".VnArial"/>
      <w:sz w:val="22"/>
      <w:szCs w:val="22"/>
      <w:lang w:val="x-none" w:eastAsia="x-none"/>
    </w:rPr>
  </w:style>
  <w:style w:type="numbering" w:customStyle="1" w:styleId="NoList1">
    <w:name w:val="No List1"/>
    <w:next w:val="NoList"/>
    <w:uiPriority w:val="99"/>
    <w:semiHidden/>
    <w:rsid w:val="00924B39"/>
  </w:style>
  <w:style w:type="paragraph" w:customStyle="1" w:styleId="StyleJustifiedBefore3ptAfter3pt">
    <w:name w:val="Style Justified Before:  3 pt After:  3 pt"/>
    <w:basedOn w:val="Normal"/>
    <w:autoRedefine/>
    <w:rsid w:val="00924B39"/>
    <w:pPr>
      <w:spacing w:before="100" w:after="100"/>
      <w:ind w:left="1620"/>
    </w:pPr>
    <w:rPr>
      <w:rFonts w:ascii="VNI-Times" w:hAnsi="VNI-Times"/>
      <w:sz w:val="22"/>
      <w:szCs w:val="24"/>
    </w:rPr>
  </w:style>
  <w:style w:type="paragraph" w:customStyle="1" w:styleId="StyleBefore3ptAfter3pt">
    <w:name w:val="Style Before:  3 pt After:  3 pt"/>
    <w:basedOn w:val="Normal"/>
    <w:autoRedefine/>
    <w:rsid w:val="00924B39"/>
    <w:pPr>
      <w:spacing w:before="60"/>
      <w:ind w:left="1620"/>
    </w:pPr>
    <w:rPr>
      <w:rFonts w:ascii="VNI-Times" w:hAnsi="VNI-Times"/>
      <w:sz w:val="22"/>
      <w:szCs w:val="20"/>
    </w:rPr>
  </w:style>
  <w:style w:type="character" w:customStyle="1" w:styleId="Heading4CharCharCharCharCharCharCharCharCharCharCharCharCharCharCharCharCharCharCharCharCharCharCharCharCharCharCharCharCharCharCharCharCharCharCharCharChar">
    <w:name w:val="Heading 4 Char Char Char Char Char Char Char Char Char Char Char Char Char Char Char Char Char Char Char Char Char Char Char Char Char Char Char Char Char Char Char Char Char Char Char Char Char"/>
    <w:rsid w:val="00924B39"/>
    <w:rPr>
      <w:rFonts w:ascii="VNI-Times" w:hAnsi="VNI-Times"/>
      <w:bCs/>
      <w:iCs/>
      <w:noProof w:val="0"/>
      <w:snapToGrid w:val="0"/>
      <w:sz w:val="22"/>
      <w:szCs w:val="22"/>
      <w:lang w:val="en-US" w:eastAsia="en-US" w:bidi="ar-SA"/>
    </w:rPr>
  </w:style>
  <w:style w:type="paragraph" w:customStyle="1" w:styleId="data">
    <w:name w:val="data"/>
    <w:basedOn w:val="Normal"/>
    <w:rsid w:val="00924B39"/>
    <w:pPr>
      <w:tabs>
        <w:tab w:val="right" w:leader="dot" w:pos="4253"/>
      </w:tabs>
    </w:pPr>
    <w:rPr>
      <w:rFonts w:ascii="Arial Narrow" w:hAnsi="Arial Narrow"/>
      <w:sz w:val="20"/>
      <w:szCs w:val="20"/>
      <w:lang w:val="en-GB"/>
    </w:rPr>
  </w:style>
  <w:style w:type="character" w:customStyle="1" w:styleId="usertext1">
    <w:name w:val="usertext1"/>
    <w:rsid w:val="00924B39"/>
    <w:rPr>
      <w:rFonts w:ascii="Arial" w:hAnsi="Arial" w:cs="Arial" w:hint="default"/>
      <w:sz w:val="20"/>
      <w:szCs w:val="20"/>
    </w:rPr>
  </w:style>
  <w:style w:type="character" w:customStyle="1" w:styleId="recvername1">
    <w:name w:val="recvername1"/>
    <w:rsid w:val="00924B39"/>
    <w:rPr>
      <w:rFonts w:ascii="Tahoma" w:hAnsi="Tahoma" w:cs="Tahoma" w:hint="default"/>
      <w:b/>
      <w:bCs/>
      <w:color w:val="333399"/>
      <w:sz w:val="16"/>
      <w:szCs w:val="16"/>
    </w:rPr>
  </w:style>
  <w:style w:type="paragraph" w:customStyle="1" w:styleId="StyleHeading1ChuongPartTimesNewRoman">
    <w:name w:val="Style Heading 1ChuongPart + Times New Roman"/>
    <w:basedOn w:val="Heading1"/>
    <w:rsid w:val="00924B39"/>
    <w:pPr>
      <w:keepNext/>
      <w:pageBreakBefore/>
      <w:widowControl/>
      <w:tabs>
        <w:tab w:val="clear" w:pos="426"/>
      </w:tabs>
      <w:spacing w:before="240" w:after="240"/>
      <w:jc w:val="center"/>
    </w:pPr>
    <w:rPr>
      <w:bCs/>
      <w:iCs/>
      <w:smallCaps/>
      <w:color w:val="auto"/>
      <w:sz w:val="40"/>
      <w:szCs w:val="20"/>
      <w:u w:color="FF0000"/>
    </w:rPr>
  </w:style>
  <w:style w:type="paragraph" w:customStyle="1" w:styleId="StyleHeading3TimesNewRoman">
    <w:name w:val="Style Heading 3 + Times New Roman"/>
    <w:basedOn w:val="Heading3"/>
    <w:rsid w:val="00924B39"/>
    <w:pPr>
      <w:keepNext w:val="0"/>
      <w:widowControl/>
      <w:tabs>
        <w:tab w:val="clear" w:pos="851"/>
      </w:tabs>
      <w:spacing w:before="240" w:after="240"/>
      <w:jc w:val="center"/>
    </w:pPr>
    <w:rPr>
      <w:bCs/>
      <w:iCs/>
      <w:sz w:val="40"/>
      <w:lang w:val="x-none" w:eastAsia="x-none"/>
    </w:rPr>
  </w:style>
  <w:style w:type="character" w:customStyle="1" w:styleId="StyleNormal1Left127cmCharChar">
    <w:name w:val="Style Normal1 + Left:  1.27 cm Char Char"/>
    <w:rsid w:val="00924B39"/>
    <w:rPr>
      <w:rFonts w:ascii="VNI-Times" w:hAnsi="VNI-Times"/>
      <w:snapToGrid w:val="0"/>
      <w:color w:val="000000"/>
      <w:spacing w:val="-2"/>
      <w:kern w:val="20"/>
      <w:sz w:val="24"/>
      <w:szCs w:val="26"/>
      <w:lang w:val="vi-VN" w:eastAsia="x-none"/>
    </w:rPr>
  </w:style>
  <w:style w:type="character" w:customStyle="1" w:styleId="Style8CharChar">
    <w:name w:val="Style8 Char Char"/>
    <w:rsid w:val="00924B39"/>
    <w:rPr>
      <w:rFonts w:ascii="VNI-Times" w:hAnsi="VNI-Times"/>
      <w:b w:val="0"/>
      <w:kern w:val="2"/>
      <w:sz w:val="26"/>
      <w:szCs w:val="26"/>
      <w:lang w:val="en-GB" w:eastAsia="en-US" w:bidi="ar-SA"/>
    </w:rPr>
  </w:style>
  <w:style w:type="paragraph" w:customStyle="1" w:styleId="StyleHeading4Heading4CharTimesNewRoman2ptLeft0mm">
    <w:name w:val="Style Heading 4Heading 4 Char + Times New Roman 2 pt Left:  0 mm..."/>
    <w:basedOn w:val="Heading4"/>
    <w:rsid w:val="00924B39"/>
    <w:pPr>
      <w:widowControl w:val="0"/>
      <w:tabs>
        <w:tab w:val="left" w:pos="6804"/>
        <w:tab w:val="right" w:pos="9065"/>
      </w:tabs>
      <w:spacing w:line="240" w:lineRule="auto"/>
      <w:ind w:left="2880" w:hanging="360"/>
    </w:pPr>
    <w:rPr>
      <w:bCs w:val="0"/>
      <w:iCs w:val="0"/>
      <w:sz w:val="4"/>
      <w:szCs w:val="20"/>
      <w:lang w:val="en-US"/>
    </w:rPr>
  </w:style>
  <w:style w:type="paragraph" w:customStyle="1" w:styleId="PHAN-2">
    <w:name w:val="PHAN-2"/>
    <w:basedOn w:val="Normal"/>
    <w:rsid w:val="00924B39"/>
    <w:pPr>
      <w:keepNext/>
      <w:widowControl w:val="0"/>
      <w:tabs>
        <w:tab w:val="num" w:pos="1134"/>
      </w:tabs>
      <w:spacing w:after="120"/>
      <w:ind w:left="1134" w:hanging="1134"/>
      <w:jc w:val="center"/>
      <w:outlineLvl w:val="1"/>
    </w:pPr>
    <w:rPr>
      <w:rFonts w:ascii="VNI-Bengus" w:hAnsi="VNI-Bengus"/>
      <w:bCs/>
      <w:caps/>
      <w:snapToGrid w:val="0"/>
      <w:color w:val="000000"/>
      <w:spacing w:val="-2"/>
      <w:kern w:val="2"/>
      <w:sz w:val="32"/>
      <w:szCs w:val="20"/>
    </w:rPr>
  </w:style>
  <w:style w:type="paragraph" w:customStyle="1" w:styleId="hoathi20">
    <w:name w:val="hoa thi 2"/>
    <w:basedOn w:val="Normal"/>
    <w:rsid w:val="00924B39"/>
    <w:pPr>
      <w:numPr>
        <w:numId w:val="233"/>
      </w:numPr>
      <w:tabs>
        <w:tab w:val="left" w:pos="1620"/>
      </w:tabs>
      <w:spacing w:before="40" w:after="40"/>
    </w:pPr>
    <w:rPr>
      <w:szCs w:val="24"/>
    </w:rPr>
  </w:style>
  <w:style w:type="paragraph" w:customStyle="1" w:styleId="Cnditin">
    <w:name w:val="Cônditin"/>
    <w:basedOn w:val="Normal"/>
    <w:rsid w:val="00924B39"/>
    <w:pPr>
      <w:numPr>
        <w:numId w:val="234"/>
      </w:numPr>
      <w:spacing w:after="60" w:line="288" w:lineRule="auto"/>
    </w:pPr>
    <w:rPr>
      <w:rFonts w:eastAsia="MS Mincho"/>
      <w:i/>
      <w:szCs w:val="24"/>
      <w:lang w:eastAsia="ja-JP"/>
    </w:rPr>
  </w:style>
  <w:style w:type="paragraph" w:customStyle="1" w:styleId="StyleNuocEVNCenteredBefore2ptAfter2pt">
    <w:name w:val="Style Nuoc&amp;EVN + Centered Before:  2 pt After:  2 pt"/>
    <w:basedOn w:val="Normal"/>
    <w:next w:val="NuocEVN"/>
    <w:rsid w:val="00924B39"/>
    <w:pPr>
      <w:widowControl w:val="0"/>
      <w:spacing w:before="40" w:after="40"/>
      <w:ind w:left="1134"/>
      <w:jc w:val="center"/>
    </w:pPr>
    <w:rPr>
      <w:snapToGrid w:val="0"/>
      <w:color w:val="000000"/>
      <w:kern w:val="24"/>
      <w:sz w:val="24"/>
      <w:szCs w:val="24"/>
    </w:rPr>
  </w:style>
  <w:style w:type="paragraph" w:customStyle="1" w:styleId="NuocEVN">
    <w:name w:val="Nuoc&amp;EVN"/>
    <w:basedOn w:val="Normal"/>
    <w:rsid w:val="00924B39"/>
    <w:pPr>
      <w:widowControl w:val="0"/>
      <w:spacing w:before="40" w:after="40"/>
      <w:ind w:left="1134"/>
      <w:jc w:val="center"/>
    </w:pPr>
    <w:rPr>
      <w:snapToGrid w:val="0"/>
      <w:color w:val="000000"/>
      <w:kern w:val="24"/>
      <w:szCs w:val="24"/>
    </w:rPr>
  </w:style>
  <w:style w:type="paragraph" w:customStyle="1" w:styleId="normaltimesnewroman">
    <w:name w:val="normaltimesnewroman"/>
    <w:basedOn w:val="Normal"/>
    <w:rsid w:val="00924B39"/>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normal14pt">
    <w:name w:val="normal14pt"/>
    <w:basedOn w:val="Normal"/>
    <w:rsid w:val="00924B39"/>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xl249">
    <w:name w:val="xl249"/>
    <w:basedOn w:val="Normal"/>
    <w:rsid w:val="00924B3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sz w:val="24"/>
      <w:szCs w:val="24"/>
    </w:rPr>
  </w:style>
  <w:style w:type="paragraph" w:customStyle="1" w:styleId="xl250">
    <w:name w:val="xl250"/>
    <w:basedOn w:val="Normal"/>
    <w:rsid w:val="00924B3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FF"/>
      <w:sz w:val="24"/>
      <w:szCs w:val="24"/>
    </w:rPr>
  </w:style>
  <w:style w:type="paragraph" w:customStyle="1" w:styleId="xl251">
    <w:name w:val="xl251"/>
    <w:basedOn w:val="Normal"/>
    <w:rsid w:val="00924B39"/>
    <w:pPr>
      <w:pBdr>
        <w:top w:val="single" w:sz="8" w:space="0" w:color="auto"/>
        <w:right w:val="single" w:sz="4" w:space="0" w:color="auto"/>
      </w:pBdr>
      <w:shd w:val="clear" w:color="auto" w:fill="CCFFCC"/>
      <w:spacing w:before="100" w:beforeAutospacing="1" w:after="100" w:afterAutospacing="1"/>
      <w:jc w:val="center"/>
    </w:pPr>
    <w:rPr>
      <w:rFonts w:eastAsia="Arial Unicode MS"/>
      <w:b/>
      <w:bCs/>
      <w:sz w:val="24"/>
      <w:szCs w:val="24"/>
    </w:rPr>
  </w:style>
  <w:style w:type="paragraph" w:customStyle="1" w:styleId="xl252">
    <w:name w:val="xl252"/>
    <w:basedOn w:val="Normal"/>
    <w:rsid w:val="00924B39"/>
    <w:pPr>
      <w:pBdr>
        <w:right w:val="single" w:sz="4" w:space="0" w:color="auto"/>
      </w:pBdr>
      <w:shd w:val="clear" w:color="auto" w:fill="CCFFFF"/>
      <w:spacing w:before="100" w:beforeAutospacing="1" w:after="100" w:afterAutospacing="1"/>
    </w:pPr>
    <w:rPr>
      <w:rFonts w:eastAsia="Arial Unicode MS"/>
      <w:b/>
      <w:bCs/>
      <w:sz w:val="24"/>
      <w:szCs w:val="24"/>
    </w:rPr>
  </w:style>
  <w:style w:type="paragraph" w:customStyle="1" w:styleId="xl253">
    <w:name w:val="xl253"/>
    <w:basedOn w:val="Normal"/>
    <w:rsid w:val="00924B39"/>
    <w:pPr>
      <w:pBdr>
        <w:top w:val="single" w:sz="4" w:space="0" w:color="auto"/>
        <w:bottom w:val="single" w:sz="4" w:space="0" w:color="auto"/>
        <w:right w:val="single" w:sz="4" w:space="0" w:color="auto"/>
      </w:pBdr>
      <w:spacing w:before="100" w:beforeAutospacing="1" w:after="100" w:afterAutospacing="1"/>
    </w:pPr>
    <w:rPr>
      <w:rFonts w:eastAsia="Arial Unicode MS"/>
      <w:b/>
      <w:bCs/>
      <w:sz w:val="24"/>
      <w:szCs w:val="24"/>
    </w:rPr>
  </w:style>
  <w:style w:type="paragraph" w:customStyle="1" w:styleId="xl254">
    <w:name w:val="xl254"/>
    <w:basedOn w:val="Normal"/>
    <w:rsid w:val="00924B39"/>
    <w:pPr>
      <w:pBdr>
        <w:top w:val="single" w:sz="4" w:space="0" w:color="auto"/>
        <w:right w:val="single" w:sz="4" w:space="0" w:color="auto"/>
      </w:pBdr>
      <w:spacing w:before="100" w:beforeAutospacing="1" w:after="100" w:afterAutospacing="1"/>
    </w:pPr>
    <w:rPr>
      <w:rFonts w:eastAsia="Arial Unicode MS"/>
      <w:sz w:val="24"/>
      <w:szCs w:val="24"/>
    </w:rPr>
  </w:style>
  <w:style w:type="paragraph" w:customStyle="1" w:styleId="xl255">
    <w:name w:val="xl255"/>
    <w:basedOn w:val="Normal"/>
    <w:rsid w:val="00924B39"/>
    <w:pPr>
      <w:pBdr>
        <w:top w:val="single" w:sz="4" w:space="0" w:color="auto"/>
        <w:bottom w:val="single" w:sz="4" w:space="0" w:color="auto"/>
        <w:right w:val="single" w:sz="4" w:space="0" w:color="auto"/>
      </w:pBdr>
      <w:spacing w:before="100" w:beforeAutospacing="1" w:after="100" w:afterAutospacing="1"/>
      <w:jc w:val="right"/>
    </w:pPr>
    <w:rPr>
      <w:rFonts w:eastAsia="Arial Unicode MS"/>
      <w:b/>
      <w:bCs/>
      <w:i/>
      <w:iCs/>
      <w:sz w:val="24"/>
      <w:szCs w:val="24"/>
      <w:u w:val="single"/>
    </w:rPr>
  </w:style>
  <w:style w:type="paragraph" w:customStyle="1" w:styleId="xl256">
    <w:name w:val="xl256"/>
    <w:basedOn w:val="Normal"/>
    <w:rsid w:val="00924B39"/>
    <w:pPr>
      <w:pBdr>
        <w:top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257">
    <w:name w:val="xl257"/>
    <w:basedOn w:val="Normal"/>
    <w:rsid w:val="00924B39"/>
    <w:pPr>
      <w:pBdr>
        <w:top w:val="single" w:sz="4" w:space="0" w:color="auto"/>
        <w:bottom w:val="single" w:sz="4" w:space="0" w:color="auto"/>
        <w:right w:val="single" w:sz="4" w:space="0" w:color="auto"/>
      </w:pBdr>
      <w:spacing w:before="100" w:beforeAutospacing="1" w:after="100" w:afterAutospacing="1"/>
    </w:pPr>
    <w:rPr>
      <w:rFonts w:eastAsia="Arial Unicode MS"/>
      <w:i/>
      <w:iCs/>
      <w:sz w:val="24"/>
      <w:szCs w:val="24"/>
    </w:rPr>
  </w:style>
  <w:style w:type="paragraph" w:customStyle="1" w:styleId="xl258">
    <w:name w:val="xl258"/>
    <w:basedOn w:val="Normal"/>
    <w:rsid w:val="00924B39"/>
    <w:pPr>
      <w:pBdr>
        <w:top w:val="single" w:sz="4" w:space="0" w:color="auto"/>
        <w:bottom w:val="single" w:sz="4" w:space="0" w:color="auto"/>
        <w:right w:val="single" w:sz="4" w:space="0" w:color="auto"/>
      </w:pBdr>
      <w:spacing w:before="100" w:beforeAutospacing="1" w:after="100" w:afterAutospacing="1"/>
    </w:pPr>
    <w:rPr>
      <w:rFonts w:eastAsia="Arial Unicode MS"/>
      <w:b/>
      <w:bCs/>
      <w:i/>
      <w:iCs/>
      <w:sz w:val="24"/>
      <w:szCs w:val="24"/>
      <w:u w:val="single"/>
    </w:rPr>
  </w:style>
  <w:style w:type="paragraph" w:customStyle="1" w:styleId="xl259">
    <w:name w:val="xl259"/>
    <w:basedOn w:val="Normal"/>
    <w:rsid w:val="00924B39"/>
    <w:pPr>
      <w:pBdr>
        <w:top w:val="single" w:sz="4" w:space="0" w:color="auto"/>
        <w:right w:val="single" w:sz="4" w:space="0" w:color="auto"/>
      </w:pBdr>
      <w:spacing w:before="100" w:beforeAutospacing="1" w:after="100" w:afterAutospacing="1"/>
    </w:pPr>
    <w:rPr>
      <w:rFonts w:eastAsia="Arial Unicode MS"/>
      <w:sz w:val="24"/>
      <w:szCs w:val="24"/>
    </w:rPr>
  </w:style>
  <w:style w:type="paragraph" w:customStyle="1" w:styleId="xl260">
    <w:name w:val="xl260"/>
    <w:basedOn w:val="Normal"/>
    <w:rsid w:val="00924B39"/>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 w:val="24"/>
      <w:szCs w:val="24"/>
    </w:rPr>
  </w:style>
  <w:style w:type="paragraph" w:customStyle="1" w:styleId="xl261">
    <w:name w:val="xl261"/>
    <w:basedOn w:val="Normal"/>
    <w:rsid w:val="00924B39"/>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sz w:val="24"/>
      <w:szCs w:val="24"/>
    </w:rPr>
  </w:style>
  <w:style w:type="paragraph" w:customStyle="1" w:styleId="xl262">
    <w:name w:val="xl262"/>
    <w:basedOn w:val="Normal"/>
    <w:rsid w:val="00924B39"/>
    <w:pPr>
      <w:pBdr>
        <w:top w:val="single" w:sz="4" w:space="0" w:color="auto"/>
        <w:bottom w:val="single" w:sz="4" w:space="0" w:color="auto"/>
        <w:right w:val="single" w:sz="4" w:space="0" w:color="auto"/>
      </w:pBdr>
      <w:spacing w:before="100" w:beforeAutospacing="1" w:after="100" w:afterAutospacing="1"/>
    </w:pPr>
    <w:rPr>
      <w:rFonts w:eastAsia="Arial Unicode MS"/>
      <w:b/>
      <w:bCs/>
      <w:sz w:val="24"/>
      <w:szCs w:val="24"/>
    </w:rPr>
  </w:style>
  <w:style w:type="paragraph" w:customStyle="1" w:styleId="xl263">
    <w:name w:val="xl263"/>
    <w:basedOn w:val="Normal"/>
    <w:rsid w:val="00924B39"/>
    <w:pPr>
      <w:pBdr>
        <w:top w:val="single" w:sz="4" w:space="0" w:color="auto"/>
        <w:bottom w:val="single" w:sz="4" w:space="0" w:color="auto"/>
        <w:right w:val="single" w:sz="4" w:space="0" w:color="auto"/>
      </w:pBdr>
      <w:shd w:val="clear" w:color="auto" w:fill="CCFFFF"/>
      <w:spacing w:before="100" w:beforeAutospacing="1" w:after="100" w:afterAutospacing="1"/>
    </w:pPr>
    <w:rPr>
      <w:rFonts w:eastAsia="Arial Unicode MS"/>
      <w:b/>
      <w:bCs/>
      <w:sz w:val="24"/>
      <w:szCs w:val="24"/>
    </w:rPr>
  </w:style>
  <w:style w:type="paragraph" w:customStyle="1" w:styleId="xl264">
    <w:name w:val="xl264"/>
    <w:basedOn w:val="Normal"/>
    <w:rsid w:val="00924B39"/>
    <w:pPr>
      <w:pBdr>
        <w:bottom w:val="single" w:sz="4" w:space="0" w:color="auto"/>
        <w:right w:val="single" w:sz="4" w:space="0" w:color="auto"/>
      </w:pBdr>
      <w:spacing w:before="100" w:beforeAutospacing="1" w:after="100" w:afterAutospacing="1"/>
      <w:jc w:val="right"/>
    </w:pPr>
    <w:rPr>
      <w:rFonts w:eastAsia="Arial Unicode MS"/>
      <w:b/>
      <w:bCs/>
      <w:sz w:val="24"/>
      <w:szCs w:val="24"/>
    </w:rPr>
  </w:style>
  <w:style w:type="paragraph" w:customStyle="1" w:styleId="xl265">
    <w:name w:val="xl265"/>
    <w:basedOn w:val="Normal"/>
    <w:rsid w:val="00924B39"/>
    <w:pPr>
      <w:pBdr>
        <w:top w:val="single" w:sz="4" w:space="0" w:color="auto"/>
        <w:bottom w:val="single" w:sz="4" w:space="0" w:color="auto"/>
        <w:right w:val="single" w:sz="4" w:space="0" w:color="auto"/>
      </w:pBdr>
      <w:spacing w:before="100" w:beforeAutospacing="1" w:after="100" w:afterAutospacing="1"/>
      <w:jc w:val="right"/>
    </w:pPr>
    <w:rPr>
      <w:rFonts w:eastAsia="Arial Unicode MS"/>
      <w:sz w:val="24"/>
      <w:szCs w:val="24"/>
    </w:rPr>
  </w:style>
  <w:style w:type="paragraph" w:customStyle="1" w:styleId="xl266">
    <w:name w:val="xl266"/>
    <w:basedOn w:val="Normal"/>
    <w:rsid w:val="00924B39"/>
    <w:pPr>
      <w:pBdr>
        <w:top w:val="single" w:sz="4" w:space="0" w:color="auto"/>
        <w:bottom w:val="single" w:sz="4" w:space="0" w:color="auto"/>
        <w:right w:val="single" w:sz="4" w:space="0" w:color="auto"/>
      </w:pBdr>
      <w:spacing w:before="100" w:beforeAutospacing="1" w:after="100" w:afterAutospacing="1"/>
      <w:jc w:val="right"/>
    </w:pPr>
    <w:rPr>
      <w:rFonts w:eastAsia="Arial Unicode MS"/>
      <w:i/>
      <w:iCs/>
      <w:sz w:val="24"/>
      <w:szCs w:val="24"/>
    </w:rPr>
  </w:style>
  <w:style w:type="paragraph" w:customStyle="1" w:styleId="xl267">
    <w:name w:val="xl267"/>
    <w:basedOn w:val="Normal"/>
    <w:rsid w:val="00924B39"/>
    <w:pPr>
      <w:pBdr>
        <w:top w:val="single" w:sz="4" w:space="0" w:color="auto"/>
        <w:right w:val="single" w:sz="4" w:space="0" w:color="auto"/>
      </w:pBdr>
      <w:spacing w:before="100" w:beforeAutospacing="1" w:after="100" w:afterAutospacing="1"/>
      <w:jc w:val="right"/>
    </w:pPr>
    <w:rPr>
      <w:rFonts w:eastAsia="Arial Unicode MS"/>
      <w:sz w:val="24"/>
      <w:szCs w:val="24"/>
    </w:rPr>
  </w:style>
  <w:style w:type="paragraph" w:customStyle="1" w:styleId="xl268">
    <w:name w:val="xl268"/>
    <w:basedOn w:val="Normal"/>
    <w:rsid w:val="00924B39"/>
    <w:pPr>
      <w:pBdr>
        <w:bottom w:val="single" w:sz="4" w:space="0" w:color="auto"/>
        <w:right w:val="single" w:sz="4" w:space="0" w:color="auto"/>
      </w:pBdr>
      <w:spacing w:before="100" w:beforeAutospacing="1" w:after="100" w:afterAutospacing="1"/>
      <w:jc w:val="right"/>
    </w:pPr>
    <w:rPr>
      <w:rFonts w:eastAsia="Arial Unicode MS"/>
      <w:b/>
      <w:bCs/>
      <w:sz w:val="24"/>
      <w:szCs w:val="24"/>
    </w:rPr>
  </w:style>
  <w:style w:type="paragraph" w:customStyle="1" w:styleId="xl269">
    <w:name w:val="xl269"/>
    <w:basedOn w:val="Normal"/>
    <w:rsid w:val="00924B39"/>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i/>
      <w:iCs/>
      <w:sz w:val="24"/>
      <w:szCs w:val="24"/>
    </w:rPr>
  </w:style>
  <w:style w:type="paragraph" w:customStyle="1" w:styleId="xl270">
    <w:name w:val="xl270"/>
    <w:basedOn w:val="Normal"/>
    <w:rsid w:val="00924B39"/>
    <w:pPr>
      <w:pBdr>
        <w:top w:val="single" w:sz="4" w:space="0" w:color="auto"/>
        <w:bottom w:val="single" w:sz="4" w:space="0" w:color="auto"/>
        <w:right w:val="single" w:sz="4" w:space="0" w:color="auto"/>
      </w:pBdr>
      <w:spacing w:before="100" w:beforeAutospacing="1" w:after="100" w:afterAutospacing="1"/>
      <w:jc w:val="right"/>
    </w:pPr>
    <w:rPr>
      <w:rFonts w:eastAsia="Arial Unicode MS"/>
      <w:b/>
      <w:bCs/>
      <w:sz w:val="24"/>
      <w:szCs w:val="24"/>
    </w:rPr>
  </w:style>
  <w:style w:type="paragraph" w:customStyle="1" w:styleId="xl271">
    <w:name w:val="xl271"/>
    <w:basedOn w:val="Normal"/>
    <w:rsid w:val="00924B39"/>
    <w:pPr>
      <w:pBdr>
        <w:top w:val="single" w:sz="4" w:space="0" w:color="auto"/>
        <w:bottom w:val="single" w:sz="4" w:space="0" w:color="auto"/>
        <w:right w:val="single" w:sz="4" w:space="0" w:color="auto"/>
      </w:pBdr>
      <w:shd w:val="clear" w:color="auto" w:fill="CCFFFF"/>
      <w:spacing w:before="100" w:beforeAutospacing="1" w:after="100" w:afterAutospacing="1"/>
    </w:pPr>
    <w:rPr>
      <w:rFonts w:eastAsia="Arial Unicode MS"/>
      <w:b/>
      <w:bCs/>
      <w:sz w:val="24"/>
      <w:szCs w:val="24"/>
    </w:rPr>
  </w:style>
  <w:style w:type="paragraph" w:customStyle="1" w:styleId="xl272">
    <w:name w:val="xl272"/>
    <w:basedOn w:val="Normal"/>
    <w:rsid w:val="00924B39"/>
    <w:pPr>
      <w:pBdr>
        <w:top w:val="single" w:sz="4" w:space="0" w:color="auto"/>
        <w:bottom w:val="single" w:sz="4" w:space="0" w:color="auto"/>
        <w:right w:val="single" w:sz="4" w:space="0" w:color="auto"/>
      </w:pBdr>
      <w:spacing w:before="100" w:beforeAutospacing="1" w:after="100" w:afterAutospacing="1"/>
      <w:jc w:val="right"/>
    </w:pPr>
    <w:rPr>
      <w:rFonts w:eastAsia="Arial Unicode MS"/>
      <w:b/>
      <w:bCs/>
      <w:sz w:val="24"/>
      <w:szCs w:val="24"/>
    </w:rPr>
  </w:style>
  <w:style w:type="paragraph" w:customStyle="1" w:styleId="xl273">
    <w:name w:val="xl273"/>
    <w:basedOn w:val="Normal"/>
    <w:rsid w:val="00924B39"/>
    <w:pPr>
      <w:pBdr>
        <w:top w:val="single" w:sz="4" w:space="0" w:color="auto"/>
        <w:bottom w:val="single" w:sz="4" w:space="0" w:color="auto"/>
        <w:right w:val="single" w:sz="4" w:space="0" w:color="auto"/>
      </w:pBdr>
      <w:spacing w:before="100" w:beforeAutospacing="1" w:after="100" w:afterAutospacing="1"/>
      <w:jc w:val="right"/>
    </w:pPr>
    <w:rPr>
      <w:rFonts w:eastAsia="Arial Unicode MS"/>
      <w:b/>
      <w:bCs/>
      <w:sz w:val="24"/>
      <w:szCs w:val="24"/>
    </w:rPr>
  </w:style>
  <w:style w:type="paragraph" w:customStyle="1" w:styleId="xl274">
    <w:name w:val="xl274"/>
    <w:basedOn w:val="Normal"/>
    <w:rsid w:val="00924B39"/>
    <w:pPr>
      <w:pBdr>
        <w:top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275">
    <w:name w:val="xl275"/>
    <w:basedOn w:val="Normal"/>
    <w:rsid w:val="00924B39"/>
    <w:pPr>
      <w:pBdr>
        <w:top w:val="single" w:sz="4" w:space="0" w:color="auto"/>
        <w:bottom w:val="single" w:sz="4" w:space="0" w:color="auto"/>
        <w:right w:val="single" w:sz="4" w:space="0" w:color="auto"/>
      </w:pBdr>
      <w:spacing w:before="100" w:beforeAutospacing="1" w:after="100" w:afterAutospacing="1"/>
      <w:jc w:val="right"/>
    </w:pPr>
    <w:rPr>
      <w:rFonts w:eastAsia="Arial Unicode MS"/>
      <w:b/>
      <w:bCs/>
      <w:sz w:val="24"/>
      <w:szCs w:val="24"/>
    </w:rPr>
  </w:style>
  <w:style w:type="paragraph" w:customStyle="1" w:styleId="xl276">
    <w:name w:val="xl276"/>
    <w:basedOn w:val="Normal"/>
    <w:rsid w:val="00924B39"/>
    <w:pPr>
      <w:pBdr>
        <w:bottom w:val="single" w:sz="4" w:space="0" w:color="auto"/>
        <w:right w:val="single" w:sz="4" w:space="0" w:color="auto"/>
      </w:pBdr>
      <w:spacing w:before="100" w:beforeAutospacing="1" w:after="100" w:afterAutospacing="1"/>
      <w:jc w:val="right"/>
    </w:pPr>
    <w:rPr>
      <w:rFonts w:eastAsia="Arial Unicode MS"/>
      <w:b/>
      <w:bCs/>
      <w:sz w:val="24"/>
      <w:szCs w:val="24"/>
    </w:rPr>
  </w:style>
  <w:style w:type="paragraph" w:customStyle="1" w:styleId="xl277">
    <w:name w:val="xl277"/>
    <w:basedOn w:val="Normal"/>
    <w:rsid w:val="00924B39"/>
    <w:pPr>
      <w:pBdr>
        <w:top w:val="single" w:sz="4" w:space="0" w:color="auto"/>
        <w:bottom w:val="single" w:sz="4" w:space="0" w:color="auto"/>
        <w:right w:val="single" w:sz="4" w:space="0" w:color="auto"/>
      </w:pBdr>
      <w:spacing w:before="100" w:beforeAutospacing="1" w:after="100" w:afterAutospacing="1"/>
    </w:pPr>
    <w:rPr>
      <w:rFonts w:eastAsia="Arial Unicode MS"/>
      <w:b/>
      <w:bCs/>
      <w:sz w:val="24"/>
      <w:szCs w:val="24"/>
    </w:rPr>
  </w:style>
  <w:style w:type="paragraph" w:customStyle="1" w:styleId="xl278">
    <w:name w:val="xl278"/>
    <w:basedOn w:val="Normal"/>
    <w:rsid w:val="00924B39"/>
    <w:pPr>
      <w:pBdr>
        <w:top w:val="single" w:sz="4" w:space="0" w:color="auto"/>
        <w:bottom w:val="single" w:sz="4" w:space="0" w:color="auto"/>
        <w:right w:val="single" w:sz="4" w:space="0" w:color="auto"/>
      </w:pBdr>
      <w:spacing w:before="100" w:beforeAutospacing="1" w:after="100" w:afterAutospacing="1"/>
    </w:pPr>
    <w:rPr>
      <w:rFonts w:eastAsia="Arial Unicode MS"/>
      <w:b/>
      <w:bCs/>
      <w:sz w:val="24"/>
      <w:szCs w:val="24"/>
    </w:rPr>
  </w:style>
  <w:style w:type="paragraph" w:customStyle="1" w:styleId="xl279">
    <w:name w:val="xl279"/>
    <w:basedOn w:val="Normal"/>
    <w:rsid w:val="00924B39"/>
    <w:pPr>
      <w:pBdr>
        <w:top w:val="single" w:sz="4" w:space="0" w:color="auto"/>
        <w:bottom w:val="single" w:sz="4" w:space="0" w:color="auto"/>
        <w:right w:val="single" w:sz="4" w:space="0" w:color="auto"/>
      </w:pBdr>
      <w:spacing w:before="100" w:beforeAutospacing="1" w:after="100" w:afterAutospacing="1"/>
      <w:jc w:val="right"/>
    </w:pPr>
    <w:rPr>
      <w:rFonts w:eastAsia="Arial Unicode MS"/>
      <w:sz w:val="24"/>
      <w:szCs w:val="24"/>
    </w:rPr>
  </w:style>
  <w:style w:type="paragraph" w:customStyle="1" w:styleId="xl280">
    <w:name w:val="xl280"/>
    <w:basedOn w:val="Normal"/>
    <w:rsid w:val="00924B39"/>
    <w:pPr>
      <w:pBdr>
        <w:top w:val="single" w:sz="4" w:space="0" w:color="auto"/>
        <w:bottom w:val="single" w:sz="4" w:space="0" w:color="auto"/>
        <w:right w:val="single" w:sz="4" w:space="0" w:color="auto"/>
      </w:pBdr>
      <w:spacing w:before="100" w:beforeAutospacing="1" w:after="100" w:afterAutospacing="1"/>
    </w:pPr>
    <w:rPr>
      <w:rFonts w:eastAsia="Arial Unicode MS"/>
      <w:b/>
      <w:bCs/>
      <w:sz w:val="24"/>
      <w:szCs w:val="24"/>
    </w:rPr>
  </w:style>
  <w:style w:type="paragraph" w:customStyle="1" w:styleId="xl281">
    <w:name w:val="xl281"/>
    <w:basedOn w:val="Normal"/>
    <w:rsid w:val="00924B39"/>
    <w:pPr>
      <w:pBdr>
        <w:top w:val="single" w:sz="4" w:space="0" w:color="auto"/>
        <w:bottom w:val="single" w:sz="4" w:space="0" w:color="auto"/>
        <w:right w:val="single" w:sz="4" w:space="0" w:color="auto"/>
      </w:pBdr>
      <w:spacing w:before="100" w:beforeAutospacing="1" w:after="100" w:afterAutospacing="1"/>
    </w:pPr>
    <w:rPr>
      <w:rFonts w:eastAsia="Arial Unicode MS"/>
      <w:b/>
      <w:bCs/>
      <w:sz w:val="24"/>
      <w:szCs w:val="24"/>
    </w:rPr>
  </w:style>
  <w:style w:type="paragraph" w:customStyle="1" w:styleId="xl282">
    <w:name w:val="xl282"/>
    <w:basedOn w:val="Normal"/>
    <w:rsid w:val="00924B39"/>
    <w:pPr>
      <w:pBdr>
        <w:top w:val="single" w:sz="4" w:space="0" w:color="auto"/>
        <w:bottom w:val="single" w:sz="4" w:space="0" w:color="auto"/>
        <w:right w:val="single" w:sz="4" w:space="0" w:color="auto"/>
      </w:pBdr>
      <w:shd w:val="clear" w:color="auto" w:fill="CCFFFF"/>
      <w:spacing w:before="100" w:beforeAutospacing="1" w:after="100" w:afterAutospacing="1"/>
    </w:pPr>
    <w:rPr>
      <w:rFonts w:eastAsia="Arial Unicode MS"/>
      <w:sz w:val="24"/>
      <w:szCs w:val="24"/>
    </w:rPr>
  </w:style>
  <w:style w:type="paragraph" w:customStyle="1" w:styleId="xl283">
    <w:name w:val="xl283"/>
    <w:basedOn w:val="Normal"/>
    <w:rsid w:val="00924B39"/>
    <w:pPr>
      <w:pBdr>
        <w:bottom w:val="single" w:sz="4" w:space="0" w:color="auto"/>
        <w:right w:val="single" w:sz="4" w:space="0" w:color="auto"/>
      </w:pBdr>
      <w:shd w:val="clear" w:color="auto" w:fill="CCFFCC"/>
      <w:spacing w:before="100" w:beforeAutospacing="1" w:after="100" w:afterAutospacing="1"/>
      <w:jc w:val="center"/>
    </w:pPr>
    <w:rPr>
      <w:rFonts w:eastAsia="Arial Unicode MS"/>
      <w:b/>
      <w:bCs/>
      <w:sz w:val="24"/>
      <w:szCs w:val="24"/>
    </w:rPr>
  </w:style>
  <w:style w:type="paragraph" w:customStyle="1" w:styleId="xl284">
    <w:name w:val="xl284"/>
    <w:basedOn w:val="Normal"/>
    <w:rsid w:val="00924B39"/>
    <w:pPr>
      <w:pBdr>
        <w:top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285">
    <w:name w:val="xl285"/>
    <w:basedOn w:val="Normal"/>
    <w:rsid w:val="00924B39"/>
    <w:pPr>
      <w:pBdr>
        <w:top w:val="single" w:sz="4" w:space="0" w:color="auto"/>
        <w:bottom w:val="single" w:sz="4" w:space="0" w:color="auto"/>
        <w:right w:val="single" w:sz="4" w:space="0" w:color="auto"/>
      </w:pBdr>
      <w:spacing w:before="100" w:beforeAutospacing="1" w:after="100" w:afterAutospacing="1"/>
    </w:pPr>
    <w:rPr>
      <w:rFonts w:eastAsia="Arial Unicode MS"/>
      <w:sz w:val="24"/>
      <w:szCs w:val="24"/>
    </w:rPr>
  </w:style>
  <w:style w:type="paragraph" w:customStyle="1" w:styleId="xl286">
    <w:name w:val="xl286"/>
    <w:basedOn w:val="Normal"/>
    <w:rsid w:val="00924B39"/>
    <w:pPr>
      <w:pBdr>
        <w:top w:val="single" w:sz="4" w:space="0" w:color="auto"/>
        <w:bottom w:val="single" w:sz="8" w:space="0" w:color="auto"/>
        <w:right w:val="single" w:sz="4" w:space="0" w:color="auto"/>
      </w:pBdr>
      <w:spacing w:before="100" w:beforeAutospacing="1" w:after="100" w:afterAutospacing="1"/>
    </w:pPr>
    <w:rPr>
      <w:rFonts w:eastAsia="Arial Unicode MS"/>
      <w:b/>
      <w:bCs/>
      <w:sz w:val="24"/>
      <w:szCs w:val="24"/>
    </w:rPr>
  </w:style>
  <w:style w:type="paragraph" w:customStyle="1" w:styleId="xl287">
    <w:name w:val="xl287"/>
    <w:basedOn w:val="Normal"/>
    <w:rsid w:val="00924B39"/>
    <w:pPr>
      <w:pBdr>
        <w:top w:val="single" w:sz="8" w:space="0" w:color="auto"/>
        <w:left w:val="single" w:sz="4" w:space="0" w:color="auto"/>
        <w:right w:val="single" w:sz="8" w:space="0" w:color="auto"/>
      </w:pBdr>
      <w:shd w:val="clear" w:color="auto" w:fill="CCFFCC"/>
      <w:spacing w:before="100" w:beforeAutospacing="1" w:after="100" w:afterAutospacing="1"/>
      <w:jc w:val="center"/>
    </w:pPr>
    <w:rPr>
      <w:rFonts w:eastAsia="Arial Unicode MS"/>
      <w:b/>
      <w:bCs/>
      <w:sz w:val="24"/>
      <w:szCs w:val="24"/>
    </w:rPr>
  </w:style>
  <w:style w:type="paragraph" w:customStyle="1" w:styleId="xl289">
    <w:name w:val="xl289"/>
    <w:basedOn w:val="Normal"/>
    <w:rsid w:val="00924B39"/>
    <w:pPr>
      <w:pBdr>
        <w:left w:val="single" w:sz="4" w:space="0" w:color="auto"/>
        <w:right w:val="single" w:sz="8" w:space="0" w:color="auto"/>
      </w:pBdr>
      <w:shd w:val="clear" w:color="auto" w:fill="CCFFFF"/>
      <w:spacing w:before="100" w:beforeAutospacing="1" w:after="100" w:afterAutospacing="1"/>
    </w:pPr>
    <w:rPr>
      <w:rFonts w:eastAsia="Arial Unicode MS"/>
      <w:b/>
      <w:bCs/>
      <w:sz w:val="24"/>
      <w:szCs w:val="24"/>
    </w:rPr>
  </w:style>
  <w:style w:type="paragraph" w:customStyle="1" w:styleId="xl290">
    <w:name w:val="xl290"/>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b/>
      <w:bCs/>
      <w:sz w:val="24"/>
      <w:szCs w:val="24"/>
    </w:rPr>
  </w:style>
  <w:style w:type="paragraph" w:customStyle="1" w:styleId="xl291">
    <w:name w:val="xl291"/>
    <w:basedOn w:val="Normal"/>
    <w:rsid w:val="00924B39"/>
    <w:pPr>
      <w:pBdr>
        <w:top w:val="single" w:sz="4" w:space="0" w:color="auto"/>
        <w:left w:val="single" w:sz="4" w:space="0" w:color="auto"/>
        <w:right w:val="single" w:sz="8" w:space="0" w:color="auto"/>
      </w:pBdr>
      <w:spacing w:before="100" w:beforeAutospacing="1" w:after="100" w:afterAutospacing="1"/>
    </w:pPr>
    <w:rPr>
      <w:rFonts w:eastAsia="Arial Unicode MS"/>
      <w:sz w:val="24"/>
      <w:szCs w:val="24"/>
    </w:rPr>
  </w:style>
  <w:style w:type="paragraph" w:customStyle="1" w:styleId="xl292">
    <w:name w:val="xl292"/>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Arial Unicode MS"/>
      <w:b/>
      <w:bCs/>
      <w:i/>
      <w:iCs/>
      <w:sz w:val="24"/>
      <w:szCs w:val="24"/>
      <w:u w:val="single"/>
    </w:rPr>
  </w:style>
  <w:style w:type="paragraph" w:customStyle="1" w:styleId="xl293">
    <w:name w:val="xl293"/>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sz w:val="24"/>
      <w:szCs w:val="24"/>
    </w:rPr>
  </w:style>
  <w:style w:type="paragraph" w:customStyle="1" w:styleId="xl294">
    <w:name w:val="xl294"/>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i/>
      <w:iCs/>
      <w:sz w:val="24"/>
      <w:szCs w:val="24"/>
    </w:rPr>
  </w:style>
  <w:style w:type="paragraph" w:customStyle="1" w:styleId="xl295">
    <w:name w:val="xl295"/>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b/>
      <w:bCs/>
      <w:i/>
      <w:iCs/>
      <w:sz w:val="24"/>
      <w:szCs w:val="24"/>
      <w:u w:val="single"/>
    </w:rPr>
  </w:style>
  <w:style w:type="paragraph" w:customStyle="1" w:styleId="xl296">
    <w:name w:val="xl296"/>
    <w:basedOn w:val="Normal"/>
    <w:rsid w:val="00924B39"/>
    <w:pPr>
      <w:pBdr>
        <w:top w:val="single" w:sz="4" w:space="0" w:color="auto"/>
        <w:left w:val="single" w:sz="4" w:space="0" w:color="auto"/>
        <w:right w:val="single" w:sz="8" w:space="0" w:color="auto"/>
      </w:pBdr>
      <w:spacing w:before="100" w:beforeAutospacing="1" w:after="100" w:afterAutospacing="1"/>
    </w:pPr>
    <w:rPr>
      <w:rFonts w:eastAsia="Arial Unicode MS"/>
      <w:sz w:val="24"/>
      <w:szCs w:val="24"/>
    </w:rPr>
  </w:style>
  <w:style w:type="paragraph" w:customStyle="1" w:styleId="xl297">
    <w:name w:val="xl297"/>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Arial Unicode MS"/>
      <w:b/>
      <w:bCs/>
      <w:sz w:val="24"/>
      <w:szCs w:val="24"/>
    </w:rPr>
  </w:style>
  <w:style w:type="paragraph" w:customStyle="1" w:styleId="xl298">
    <w:name w:val="xl298"/>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Arial Unicode MS"/>
      <w:sz w:val="24"/>
      <w:szCs w:val="24"/>
    </w:rPr>
  </w:style>
  <w:style w:type="paragraph" w:customStyle="1" w:styleId="xl299">
    <w:name w:val="xl299"/>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b/>
      <w:bCs/>
      <w:sz w:val="24"/>
      <w:szCs w:val="24"/>
    </w:rPr>
  </w:style>
  <w:style w:type="paragraph" w:customStyle="1" w:styleId="xl300">
    <w:name w:val="xl300"/>
    <w:basedOn w:val="Normal"/>
    <w:rsid w:val="00924B39"/>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pPr>
    <w:rPr>
      <w:rFonts w:eastAsia="Arial Unicode MS"/>
      <w:b/>
      <w:bCs/>
      <w:sz w:val="24"/>
      <w:szCs w:val="24"/>
    </w:rPr>
  </w:style>
  <w:style w:type="paragraph" w:customStyle="1" w:styleId="xl301">
    <w:name w:val="xl301"/>
    <w:basedOn w:val="Normal"/>
    <w:rsid w:val="00924B39"/>
    <w:pPr>
      <w:pBdr>
        <w:left w:val="single" w:sz="4" w:space="0" w:color="auto"/>
        <w:bottom w:val="single" w:sz="4" w:space="0" w:color="auto"/>
        <w:right w:val="single" w:sz="8" w:space="0" w:color="auto"/>
      </w:pBdr>
      <w:spacing w:before="100" w:beforeAutospacing="1" w:after="100" w:afterAutospacing="1"/>
      <w:jc w:val="right"/>
    </w:pPr>
    <w:rPr>
      <w:rFonts w:eastAsia="Arial Unicode MS"/>
      <w:b/>
      <w:bCs/>
      <w:sz w:val="24"/>
      <w:szCs w:val="24"/>
    </w:rPr>
  </w:style>
  <w:style w:type="paragraph" w:customStyle="1" w:styleId="xl302">
    <w:name w:val="xl302"/>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Arial Unicode MS"/>
      <w:sz w:val="24"/>
      <w:szCs w:val="24"/>
    </w:rPr>
  </w:style>
  <w:style w:type="paragraph" w:customStyle="1" w:styleId="xl303">
    <w:name w:val="xl303"/>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Arial Unicode MS"/>
      <w:i/>
      <w:iCs/>
      <w:sz w:val="24"/>
      <w:szCs w:val="24"/>
    </w:rPr>
  </w:style>
  <w:style w:type="paragraph" w:customStyle="1" w:styleId="xl304">
    <w:name w:val="xl304"/>
    <w:basedOn w:val="Normal"/>
    <w:rsid w:val="00924B39"/>
    <w:pPr>
      <w:pBdr>
        <w:top w:val="single" w:sz="4" w:space="0" w:color="auto"/>
        <w:left w:val="single" w:sz="4" w:space="0" w:color="auto"/>
        <w:right w:val="single" w:sz="8" w:space="0" w:color="auto"/>
      </w:pBdr>
      <w:spacing w:before="100" w:beforeAutospacing="1" w:after="100" w:afterAutospacing="1"/>
      <w:jc w:val="right"/>
    </w:pPr>
    <w:rPr>
      <w:rFonts w:eastAsia="Arial Unicode MS"/>
      <w:sz w:val="24"/>
      <w:szCs w:val="24"/>
    </w:rPr>
  </w:style>
  <w:style w:type="paragraph" w:customStyle="1" w:styleId="xl305">
    <w:name w:val="xl305"/>
    <w:basedOn w:val="Normal"/>
    <w:rsid w:val="00924B39"/>
    <w:pPr>
      <w:pBdr>
        <w:left w:val="single" w:sz="4" w:space="0" w:color="auto"/>
        <w:bottom w:val="single" w:sz="4" w:space="0" w:color="auto"/>
        <w:right w:val="single" w:sz="8" w:space="0" w:color="auto"/>
      </w:pBdr>
      <w:spacing w:before="100" w:beforeAutospacing="1" w:after="100" w:afterAutospacing="1"/>
      <w:jc w:val="right"/>
    </w:pPr>
    <w:rPr>
      <w:rFonts w:eastAsia="Arial Unicode MS"/>
      <w:b/>
      <w:bCs/>
      <w:sz w:val="24"/>
      <w:szCs w:val="24"/>
    </w:rPr>
  </w:style>
  <w:style w:type="paragraph" w:customStyle="1" w:styleId="xl306">
    <w:name w:val="xl306"/>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Arial Unicode MS"/>
      <w:i/>
      <w:iCs/>
      <w:sz w:val="24"/>
      <w:szCs w:val="24"/>
    </w:rPr>
  </w:style>
  <w:style w:type="paragraph" w:customStyle="1" w:styleId="xl307">
    <w:name w:val="xl307"/>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Arial Unicode MS"/>
      <w:b/>
      <w:bCs/>
      <w:sz w:val="24"/>
      <w:szCs w:val="24"/>
    </w:rPr>
  </w:style>
  <w:style w:type="paragraph" w:customStyle="1" w:styleId="xl308">
    <w:name w:val="xl308"/>
    <w:basedOn w:val="Normal"/>
    <w:rsid w:val="00924B39"/>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pPr>
    <w:rPr>
      <w:rFonts w:eastAsia="Arial Unicode MS"/>
      <w:b/>
      <w:bCs/>
      <w:sz w:val="24"/>
      <w:szCs w:val="24"/>
    </w:rPr>
  </w:style>
  <w:style w:type="paragraph" w:customStyle="1" w:styleId="xl309">
    <w:name w:val="xl309"/>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Arial Unicode MS"/>
      <w:b/>
      <w:bCs/>
      <w:sz w:val="24"/>
      <w:szCs w:val="24"/>
    </w:rPr>
  </w:style>
  <w:style w:type="paragraph" w:customStyle="1" w:styleId="xl310">
    <w:name w:val="xl310"/>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Arial Unicode MS"/>
      <w:b/>
      <w:bCs/>
      <w:sz w:val="24"/>
      <w:szCs w:val="24"/>
    </w:rPr>
  </w:style>
  <w:style w:type="paragraph" w:customStyle="1" w:styleId="xl311">
    <w:name w:val="xl311"/>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sz w:val="24"/>
      <w:szCs w:val="24"/>
    </w:rPr>
  </w:style>
  <w:style w:type="paragraph" w:customStyle="1" w:styleId="xl312">
    <w:name w:val="xl312"/>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Arial Unicode MS"/>
      <w:b/>
      <w:bCs/>
      <w:sz w:val="24"/>
      <w:szCs w:val="24"/>
    </w:rPr>
  </w:style>
  <w:style w:type="paragraph" w:customStyle="1" w:styleId="xl313">
    <w:name w:val="xl313"/>
    <w:basedOn w:val="Normal"/>
    <w:rsid w:val="00924B39"/>
    <w:pPr>
      <w:pBdr>
        <w:left w:val="single" w:sz="4" w:space="0" w:color="auto"/>
        <w:bottom w:val="single" w:sz="4" w:space="0" w:color="auto"/>
        <w:right w:val="single" w:sz="8" w:space="0" w:color="auto"/>
      </w:pBdr>
      <w:spacing w:before="100" w:beforeAutospacing="1" w:after="100" w:afterAutospacing="1"/>
      <w:jc w:val="right"/>
    </w:pPr>
    <w:rPr>
      <w:rFonts w:eastAsia="Arial Unicode MS"/>
      <w:b/>
      <w:bCs/>
      <w:sz w:val="24"/>
      <w:szCs w:val="24"/>
    </w:rPr>
  </w:style>
  <w:style w:type="paragraph" w:customStyle="1" w:styleId="xl314">
    <w:name w:val="xl314"/>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b/>
      <w:bCs/>
      <w:sz w:val="24"/>
      <w:szCs w:val="24"/>
    </w:rPr>
  </w:style>
  <w:style w:type="paragraph" w:customStyle="1" w:styleId="xl315">
    <w:name w:val="xl315"/>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b/>
      <w:bCs/>
      <w:sz w:val="24"/>
      <w:szCs w:val="24"/>
    </w:rPr>
  </w:style>
  <w:style w:type="paragraph" w:customStyle="1" w:styleId="xl316">
    <w:name w:val="xl316"/>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eastAsia="Arial Unicode MS"/>
      <w:sz w:val="24"/>
      <w:szCs w:val="24"/>
    </w:rPr>
  </w:style>
  <w:style w:type="paragraph" w:customStyle="1" w:styleId="xl317">
    <w:name w:val="xl317"/>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b/>
      <w:bCs/>
      <w:sz w:val="24"/>
      <w:szCs w:val="24"/>
    </w:rPr>
  </w:style>
  <w:style w:type="paragraph" w:customStyle="1" w:styleId="xl318">
    <w:name w:val="xl318"/>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b/>
      <w:bCs/>
      <w:sz w:val="24"/>
      <w:szCs w:val="24"/>
    </w:rPr>
  </w:style>
  <w:style w:type="paragraph" w:customStyle="1" w:styleId="xl319">
    <w:name w:val="xl319"/>
    <w:basedOn w:val="Normal"/>
    <w:rsid w:val="00924B39"/>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pPr>
    <w:rPr>
      <w:rFonts w:eastAsia="Arial Unicode MS"/>
      <w:sz w:val="24"/>
      <w:szCs w:val="24"/>
    </w:rPr>
  </w:style>
  <w:style w:type="paragraph" w:customStyle="1" w:styleId="xl320">
    <w:name w:val="xl320"/>
    <w:basedOn w:val="Normal"/>
    <w:rsid w:val="00924B39"/>
    <w:pPr>
      <w:pBdr>
        <w:left w:val="single" w:sz="4" w:space="0" w:color="auto"/>
        <w:bottom w:val="single" w:sz="4" w:space="0" w:color="auto"/>
        <w:right w:val="single" w:sz="8" w:space="0" w:color="auto"/>
      </w:pBdr>
      <w:shd w:val="clear" w:color="auto" w:fill="CCFFCC"/>
      <w:spacing w:before="100" w:beforeAutospacing="1" w:after="100" w:afterAutospacing="1"/>
      <w:jc w:val="center"/>
    </w:pPr>
    <w:rPr>
      <w:rFonts w:eastAsia="Arial Unicode MS"/>
      <w:b/>
      <w:bCs/>
      <w:sz w:val="24"/>
      <w:szCs w:val="24"/>
    </w:rPr>
  </w:style>
  <w:style w:type="paragraph" w:customStyle="1" w:styleId="xl321">
    <w:name w:val="xl321"/>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sz w:val="24"/>
      <w:szCs w:val="24"/>
    </w:rPr>
  </w:style>
  <w:style w:type="paragraph" w:customStyle="1" w:styleId="xl322">
    <w:name w:val="xl322"/>
    <w:basedOn w:val="Normal"/>
    <w:rsid w:val="00924B39"/>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Arial Unicode MS"/>
      <w:sz w:val="24"/>
      <w:szCs w:val="24"/>
    </w:rPr>
  </w:style>
  <w:style w:type="paragraph" w:customStyle="1" w:styleId="xl323">
    <w:name w:val="xl323"/>
    <w:basedOn w:val="Normal"/>
    <w:rsid w:val="00924B39"/>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rsid w:val="00924B39"/>
    <w:pPr>
      <w:pBdr>
        <w:top w:val="single" w:sz="4" w:space="0" w:color="auto"/>
        <w:left w:val="single" w:sz="4" w:space="0" w:color="auto"/>
        <w:right w:val="single" w:sz="4" w:space="0" w:color="auto"/>
      </w:pBdr>
      <w:spacing w:before="100" w:beforeAutospacing="1" w:after="100" w:afterAutospacing="1"/>
      <w:textAlignment w:val="top"/>
    </w:pPr>
    <w:rPr>
      <w:rFonts w:eastAsia="Arial Unicode MS"/>
      <w:b/>
      <w:bCs/>
      <w:sz w:val="22"/>
      <w:szCs w:val="22"/>
    </w:rPr>
  </w:style>
  <w:style w:type="paragraph" w:customStyle="1" w:styleId="xl23">
    <w:name w:val="xl23"/>
    <w:basedOn w:val="Normal"/>
    <w:rsid w:val="00924B39"/>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 w:val="22"/>
      <w:szCs w:val="22"/>
    </w:rPr>
  </w:style>
  <w:style w:type="character" w:customStyle="1" w:styleId="PersonalComposeStyle">
    <w:name w:val="Personal Compose Style"/>
    <w:rsid w:val="00924B39"/>
    <w:rPr>
      <w:rFonts w:ascii="Arial" w:hAnsi="Arial" w:cs="Arial"/>
      <w:color w:val="auto"/>
      <w:sz w:val="20"/>
    </w:rPr>
  </w:style>
  <w:style w:type="character" w:customStyle="1" w:styleId="PersonalReplyStyle">
    <w:name w:val="Personal Reply Style"/>
    <w:rsid w:val="00924B39"/>
    <w:rPr>
      <w:rFonts w:ascii="Arial" w:hAnsi="Arial" w:cs="Arial"/>
      <w:color w:val="auto"/>
      <w:sz w:val="20"/>
    </w:rPr>
  </w:style>
  <w:style w:type="paragraph" w:customStyle="1" w:styleId="Heading2Auto">
    <w:name w:val="Heading 2 + Auto"/>
    <w:basedOn w:val="Heading2"/>
    <w:link w:val="Heading2AutoChar"/>
    <w:rsid w:val="00924B39"/>
    <w:pPr>
      <w:spacing w:before="120" w:after="120" w:line="360" w:lineRule="auto"/>
      <w:ind w:left="360" w:hanging="360"/>
    </w:pPr>
    <w:rPr>
      <w:color w:val="auto"/>
      <w:kern w:val="28"/>
      <w:lang w:val="x-none" w:eastAsia="x-none"/>
    </w:rPr>
  </w:style>
  <w:style w:type="paragraph" w:customStyle="1" w:styleId="StyleTitleArial">
    <w:name w:val="Style Title + Arial"/>
    <w:basedOn w:val="Title"/>
    <w:link w:val="StyleTitleArialChar"/>
    <w:autoRedefine/>
    <w:rsid w:val="00924B39"/>
    <w:pPr>
      <w:spacing w:line="312" w:lineRule="auto"/>
    </w:pPr>
    <w:rPr>
      <w:rFonts w:ascii="Times New Roman" w:hAnsi="Times New Roman"/>
      <w:bCs/>
      <w:szCs w:val="26"/>
      <w:lang w:val="pt-BR" w:eastAsia="x-none"/>
    </w:rPr>
  </w:style>
  <w:style w:type="paragraph" w:customStyle="1" w:styleId="StyleHeading2">
    <w:name w:val="Style Heading 2"/>
    <w:aliases w:val="Heading 2 Char + Times New Roman 13 pt Not Bold ..."/>
    <w:basedOn w:val="Heading2"/>
    <w:rsid w:val="00924B39"/>
    <w:pPr>
      <w:tabs>
        <w:tab w:val="num" w:pos="390"/>
      </w:tabs>
      <w:spacing w:before="120" w:after="120" w:line="240" w:lineRule="auto"/>
      <w:ind w:left="390" w:hanging="390"/>
    </w:pPr>
    <w:rPr>
      <w:iCs/>
      <w:color w:val="auto"/>
      <w:lang w:val="x-none" w:eastAsia="x-none"/>
    </w:rPr>
  </w:style>
  <w:style w:type="character" w:customStyle="1" w:styleId="text110">
    <w:name w:val="text110"/>
    <w:rsid w:val="00924B39"/>
    <w:rPr>
      <w:rFonts w:ascii="Verdana" w:hAnsi="Verdana" w:hint="default"/>
      <w:sz w:val="14"/>
      <w:szCs w:val="14"/>
    </w:rPr>
  </w:style>
  <w:style w:type="paragraph" w:customStyle="1" w:styleId="StyleBoldCenteredBefore6ptAfter6pt">
    <w:name w:val="Style Bold Centered Before:  6 pt After:  6 pt"/>
    <w:basedOn w:val="Normal"/>
    <w:next w:val="Normal"/>
    <w:semiHidden/>
    <w:rsid w:val="00924B39"/>
    <w:pPr>
      <w:spacing w:before="120" w:after="120"/>
      <w:jc w:val="center"/>
    </w:pPr>
    <w:rPr>
      <w:rFonts w:ascii=".VnTimeH" w:hAnsi=".VnTimeH"/>
      <w:bCs/>
      <w:sz w:val="24"/>
      <w:szCs w:val="20"/>
    </w:rPr>
  </w:style>
  <w:style w:type="paragraph" w:customStyle="1" w:styleId="StyleChuongNounderline">
    <w:name w:val="Style Chuong + No underline"/>
    <w:basedOn w:val="Heading1"/>
    <w:rsid w:val="00924B39"/>
    <w:pPr>
      <w:widowControl/>
      <w:tabs>
        <w:tab w:val="clear" w:pos="426"/>
      </w:tabs>
      <w:spacing w:line="340" w:lineRule="exact"/>
      <w:ind w:left="851"/>
      <w:jc w:val="center"/>
      <w:outlineLvl w:val="9"/>
    </w:pPr>
    <w:rPr>
      <w:bCs/>
      <w:color w:val="0000FF"/>
      <w:kern w:val="28"/>
      <w:sz w:val="28"/>
      <w:szCs w:val="20"/>
    </w:rPr>
  </w:style>
  <w:style w:type="character" w:customStyle="1" w:styleId="StyleChuongNounderlineChar">
    <w:name w:val="Style Chuong + No underline Char"/>
    <w:rsid w:val="00924B39"/>
    <w:rPr>
      <w:b/>
      <w:bCs/>
      <w:color w:val="0000FF"/>
      <w:kern w:val="28"/>
      <w:sz w:val="28"/>
      <w:u w:val="single"/>
      <w:lang w:val="en-US" w:eastAsia="en-US" w:bidi="ar-SA"/>
    </w:rPr>
  </w:style>
  <w:style w:type="paragraph" w:customStyle="1" w:styleId="StyleHeading1PartTimesNewRoman">
    <w:name w:val="Style Heading 1Part + Times New Roman"/>
    <w:basedOn w:val="Heading1"/>
    <w:rsid w:val="00924B39"/>
    <w:pPr>
      <w:keepNext/>
      <w:widowControl/>
      <w:tabs>
        <w:tab w:val="clear" w:pos="426"/>
        <w:tab w:val="num" w:pos="720"/>
      </w:tabs>
      <w:spacing w:line="360" w:lineRule="auto"/>
      <w:ind w:left="720" w:hanging="720"/>
    </w:pPr>
    <w:rPr>
      <w:bCs/>
      <w:color w:val="auto"/>
      <w:kern w:val="28"/>
      <w:szCs w:val="20"/>
    </w:rPr>
  </w:style>
  <w:style w:type="paragraph" w:customStyle="1" w:styleId="bodytextChar4">
    <w:name w:val="body_text Char"/>
    <w:basedOn w:val="Normal"/>
    <w:rsid w:val="00924B39"/>
    <w:pPr>
      <w:spacing w:before="60" w:after="60" w:line="400" w:lineRule="exact"/>
    </w:pPr>
    <w:rPr>
      <w:rFonts w:ascii=".VnTime" w:hAnsi=".VnTime"/>
      <w:color w:val="0000FF"/>
      <w:kern w:val="28"/>
      <w:szCs w:val="20"/>
    </w:rPr>
  </w:style>
  <w:style w:type="character" w:customStyle="1" w:styleId="bodytextCharChar">
    <w:name w:val="body_text Char Char"/>
    <w:rsid w:val="00924B39"/>
    <w:rPr>
      <w:rFonts w:ascii=".VnTime" w:hAnsi=".VnTime"/>
      <w:color w:val="0000FF"/>
      <w:kern w:val="28"/>
      <w:sz w:val="26"/>
      <w:lang w:val="en-US" w:eastAsia="en-US" w:bidi="ar-SA"/>
    </w:rPr>
  </w:style>
  <w:style w:type="paragraph" w:customStyle="1" w:styleId="P2Ch1">
    <w:name w:val="P2Ch1"/>
    <w:basedOn w:val="Normal"/>
    <w:rsid w:val="00924B39"/>
    <w:pPr>
      <w:spacing w:before="120" w:after="120" w:line="360" w:lineRule="auto"/>
      <w:ind w:left="360"/>
      <w:jc w:val="center"/>
    </w:pPr>
    <w:rPr>
      <w:rFonts w:ascii="VNI-Times" w:hAnsi="VNI-Times"/>
      <w:b/>
      <w:bCs/>
      <w:color w:val="0000FF"/>
      <w:kern w:val="28"/>
      <w:szCs w:val="20"/>
    </w:rPr>
  </w:style>
  <w:style w:type="paragraph" w:customStyle="1" w:styleId="Sochuong">
    <w:name w:val="So chuong"/>
    <w:basedOn w:val="Heading2"/>
    <w:rsid w:val="00924B39"/>
    <w:pPr>
      <w:tabs>
        <w:tab w:val="left" w:pos="851"/>
      </w:tabs>
      <w:spacing w:before="120" w:after="120" w:line="360" w:lineRule="auto"/>
    </w:pPr>
    <w:rPr>
      <w:color w:val="auto"/>
      <w:kern w:val="28"/>
      <w:sz w:val="28"/>
      <w:szCs w:val="20"/>
      <w:u w:val="single"/>
      <w:lang w:val="x-none" w:eastAsia="x-none"/>
    </w:rPr>
  </w:style>
  <w:style w:type="paragraph" w:customStyle="1" w:styleId="Heading4TimesNewRoman">
    <w:name w:val="Heading 4 + Times New Roman +"/>
    <w:basedOn w:val="Normal"/>
    <w:next w:val="Heading4"/>
    <w:link w:val="Heading4TimesNewRomanChar"/>
    <w:rsid w:val="00924B39"/>
    <w:pPr>
      <w:widowControl w:val="0"/>
      <w:ind w:left="1134"/>
    </w:pPr>
    <w:rPr>
      <w:snapToGrid w:val="0"/>
      <w:color w:val="000000"/>
      <w:sz w:val="24"/>
      <w:szCs w:val="24"/>
    </w:rPr>
  </w:style>
  <w:style w:type="paragraph" w:customStyle="1" w:styleId="StyleHeading2suindextTimesNewRoman">
    <w:name w:val="Style Heading 2(suindext) + Times New Roman"/>
    <w:basedOn w:val="Heading2"/>
    <w:rsid w:val="00924B39"/>
    <w:pPr>
      <w:keepNext w:val="0"/>
      <w:keepLines/>
      <w:widowControl w:val="0"/>
      <w:spacing w:before="120" w:after="240" w:line="240" w:lineRule="auto"/>
      <w:ind w:left="1134"/>
      <w:jc w:val="center"/>
    </w:pPr>
    <w:rPr>
      <w:bCs/>
      <w:caps/>
      <w:snapToGrid w:val="0"/>
      <w:color w:val="000000"/>
      <w:spacing w:val="-2"/>
      <w:kern w:val="20"/>
      <w:sz w:val="28"/>
      <w:szCs w:val="28"/>
      <w:lang w:val="x-none" w:eastAsia="x-none"/>
    </w:rPr>
  </w:style>
  <w:style w:type="character" w:customStyle="1" w:styleId="StyleAuto">
    <w:name w:val="Style Auto"/>
    <w:rsid w:val="00924B39"/>
    <w:rPr>
      <w:rFonts w:ascii="Times New Roman" w:hAnsi="Times New Roman"/>
      <w:color w:val="auto"/>
      <w:spacing w:val="0"/>
    </w:rPr>
  </w:style>
  <w:style w:type="paragraph" w:customStyle="1" w:styleId="StyleHeading10">
    <w:name w:val="Style Heading 1"/>
    <w:basedOn w:val="Normal"/>
    <w:autoRedefine/>
    <w:rsid w:val="00924B39"/>
    <w:pPr>
      <w:keepNext/>
      <w:spacing w:before="120" w:after="120" w:line="360" w:lineRule="auto"/>
      <w:ind w:left="1211" w:hanging="360"/>
      <w:jc w:val="center"/>
      <w:outlineLvl w:val="0"/>
    </w:pPr>
    <w:rPr>
      <w:b/>
      <w:bCs/>
      <w:caps/>
      <w:w w:val="80"/>
      <w:kern w:val="26"/>
      <w:sz w:val="44"/>
      <w:szCs w:val="44"/>
    </w:rPr>
  </w:style>
  <w:style w:type="character" w:customStyle="1" w:styleId="bdChar1">
    <w:name w:val="bd Char1"/>
    <w:link w:val="bd"/>
    <w:rsid w:val="00924B39"/>
    <w:rPr>
      <w:sz w:val="26"/>
      <w:szCs w:val="26"/>
    </w:rPr>
  </w:style>
  <w:style w:type="paragraph" w:customStyle="1" w:styleId="bd">
    <w:name w:val="bd"/>
    <w:basedOn w:val="Normal"/>
    <w:link w:val="bdChar1"/>
    <w:rsid w:val="00924B39"/>
    <w:pPr>
      <w:spacing w:before="80" w:after="80" w:line="360" w:lineRule="exact"/>
      <w:ind w:firstLine="720"/>
    </w:pPr>
    <w:rPr>
      <w:szCs w:val="26"/>
      <w:lang w:val="vi-VN" w:eastAsia="vi-VN"/>
    </w:rPr>
  </w:style>
  <w:style w:type="paragraph" w:customStyle="1" w:styleId="StyleIndent2Before2pt">
    <w:name w:val="Style Indent2 + Before:  2 pt"/>
    <w:basedOn w:val="Indent2"/>
    <w:rsid w:val="00924B39"/>
    <w:pPr>
      <w:numPr>
        <w:numId w:val="0"/>
      </w:numPr>
      <w:tabs>
        <w:tab w:val="clear" w:pos="1843"/>
        <w:tab w:val="clear" w:pos="4962"/>
        <w:tab w:val="num" w:pos="1440"/>
        <w:tab w:val="left" w:pos="1620"/>
        <w:tab w:val="num" w:pos="1701"/>
        <w:tab w:val="left" w:pos="5670"/>
        <w:tab w:val="left" w:pos="5760"/>
        <w:tab w:val="left" w:pos="6521"/>
        <w:tab w:val="right" w:pos="8505"/>
        <w:tab w:val="right" w:pos="9450"/>
      </w:tabs>
      <w:spacing w:before="40" w:after="20"/>
      <w:ind w:left="1701" w:hanging="340"/>
    </w:pPr>
    <w:rPr>
      <w:rFonts w:ascii="Times New Roman" w:hAnsi="Times New Roman"/>
      <w:snapToGrid w:val="0"/>
      <w:color w:val="000000"/>
      <w:spacing w:val="-2"/>
      <w:kern w:val="2"/>
      <w:sz w:val="26"/>
      <w:lang w:val="x-none" w:eastAsia="x-none"/>
    </w:rPr>
  </w:style>
  <w:style w:type="paragraph" w:customStyle="1" w:styleId="dacdiem">
    <w:name w:val="dacdiem"/>
    <w:basedOn w:val="DAUDONG"/>
    <w:rsid w:val="00924B39"/>
    <w:pPr>
      <w:widowControl w:val="0"/>
      <w:numPr>
        <w:numId w:val="235"/>
      </w:numPr>
      <w:ind w:right="34"/>
    </w:pPr>
    <w:rPr>
      <w:snapToGrid w:val="0"/>
      <w:szCs w:val="26"/>
      <w:lang w:val="en-GB" w:eastAsia="x-none"/>
    </w:rPr>
  </w:style>
  <w:style w:type="numbering" w:customStyle="1" w:styleId="11111131">
    <w:name w:val="1 / 1.1 / 1.1.131"/>
    <w:basedOn w:val="NoList"/>
    <w:next w:val="111111"/>
    <w:rsid w:val="00924B39"/>
    <w:pPr>
      <w:numPr>
        <w:numId w:val="221"/>
      </w:numPr>
    </w:pPr>
  </w:style>
  <w:style w:type="numbering" w:customStyle="1" w:styleId="NoList2">
    <w:name w:val="No List2"/>
    <w:next w:val="NoList"/>
    <w:uiPriority w:val="99"/>
    <w:semiHidden/>
    <w:rsid w:val="00924B39"/>
  </w:style>
  <w:style w:type="numbering" w:customStyle="1" w:styleId="11111132">
    <w:name w:val="1 / 1.1 / 1.1.132"/>
    <w:basedOn w:val="NoList"/>
    <w:next w:val="111111"/>
    <w:rsid w:val="00924B39"/>
  </w:style>
  <w:style w:type="numbering" w:customStyle="1" w:styleId="111111111">
    <w:name w:val="1 / 1.1 / 1.1.1111"/>
    <w:basedOn w:val="NoList"/>
    <w:next w:val="111111"/>
    <w:rsid w:val="00924B39"/>
    <w:pPr>
      <w:numPr>
        <w:numId w:val="237"/>
      </w:numPr>
    </w:pPr>
  </w:style>
  <w:style w:type="numbering" w:customStyle="1" w:styleId="11111113">
    <w:name w:val="1 / 1.1 / 1.1.113"/>
    <w:basedOn w:val="NoList"/>
    <w:next w:val="111111"/>
    <w:rsid w:val="00924B39"/>
  </w:style>
  <w:style w:type="numbering" w:customStyle="1" w:styleId="111111122">
    <w:name w:val="1 / 1.1 / 1.1.1122"/>
    <w:basedOn w:val="NoList"/>
    <w:next w:val="111111"/>
    <w:rsid w:val="00924B39"/>
  </w:style>
  <w:style w:type="numbering" w:customStyle="1" w:styleId="111111123">
    <w:name w:val="1 / 1.1 / 1.1.1123"/>
    <w:basedOn w:val="NoList"/>
    <w:next w:val="111111"/>
    <w:rsid w:val="00924B39"/>
  </w:style>
  <w:style w:type="numbering" w:customStyle="1" w:styleId="111111124">
    <w:name w:val="1 / 1.1 / 1.1.1124"/>
    <w:basedOn w:val="NoList"/>
    <w:next w:val="111111"/>
    <w:rsid w:val="00924B39"/>
  </w:style>
  <w:style w:type="numbering" w:customStyle="1" w:styleId="111111125">
    <w:name w:val="1 / 1.1 / 1.1.1125"/>
    <w:basedOn w:val="NoList"/>
    <w:next w:val="111111"/>
    <w:rsid w:val="00924B39"/>
  </w:style>
  <w:style w:type="numbering" w:customStyle="1" w:styleId="111111126">
    <w:name w:val="1 / 1.1 / 1.1.1126"/>
    <w:basedOn w:val="NoList"/>
    <w:next w:val="111111"/>
    <w:rsid w:val="00924B39"/>
    <w:pPr>
      <w:numPr>
        <w:numId w:val="149"/>
      </w:numPr>
    </w:pPr>
  </w:style>
  <w:style w:type="character" w:customStyle="1" w:styleId="Normal1Char0">
    <w:name w:val="Normal 1 Char"/>
    <w:link w:val="Normal10"/>
    <w:rsid w:val="00924B39"/>
    <w:rPr>
      <w:sz w:val="26"/>
      <w:szCs w:val="24"/>
      <w:lang w:val="en-US" w:eastAsia="en-US"/>
    </w:rPr>
  </w:style>
  <w:style w:type="paragraph" w:customStyle="1" w:styleId="StyleHeading5CharTimesNewRoman13ptBlue">
    <w:name w:val="Style Heading 5 Char + Times New Roman 13 pt Blue"/>
    <w:basedOn w:val="Heading50"/>
    <w:autoRedefine/>
    <w:rsid w:val="00924B39"/>
    <w:pPr>
      <w:keepNext/>
      <w:tabs>
        <w:tab w:val="num" w:pos="360"/>
      </w:tabs>
      <w:spacing w:after="0"/>
      <w:ind w:left="360" w:hanging="360"/>
    </w:pPr>
    <w:rPr>
      <w:b w:val="0"/>
      <w:bCs w:val="0"/>
      <w:i/>
      <w:noProof/>
      <w:color w:val="0000FF"/>
      <w:szCs w:val="20"/>
    </w:rPr>
  </w:style>
  <w:style w:type="paragraph" w:customStyle="1" w:styleId="StyleBodyTextBoldFirstline127cmBefore6pt">
    <w:name w:val="Style Body Text + Bold First line:  127 cm Before:  6 pt"/>
    <w:basedOn w:val="BodyText"/>
    <w:rsid w:val="00924B39"/>
    <w:pPr>
      <w:spacing w:before="120"/>
      <w:ind w:firstLine="720"/>
    </w:pPr>
    <w:rPr>
      <w:rFonts w:ascii="Times New Roman" w:eastAsia="Batang" w:hAnsi="Times New Roman"/>
      <w:b/>
      <w:bCs/>
    </w:rPr>
  </w:style>
  <w:style w:type="paragraph" w:customStyle="1" w:styleId="StyleJustifiedBefore3ptAfter3pt2">
    <w:name w:val="Style Justified Before:  3 pt After:  3 pt2"/>
    <w:basedOn w:val="Normal"/>
    <w:rsid w:val="00924B39"/>
    <w:pPr>
      <w:spacing w:before="60" w:after="60"/>
    </w:pPr>
    <w:rPr>
      <w:szCs w:val="26"/>
    </w:rPr>
  </w:style>
  <w:style w:type="paragraph" w:customStyle="1" w:styleId="BodyText231">
    <w:name w:val="Body Text 23"/>
    <w:basedOn w:val="Normal"/>
    <w:rsid w:val="00924B39"/>
    <w:pPr>
      <w:widowControl w:val="0"/>
      <w:tabs>
        <w:tab w:val="left" w:pos="360"/>
      </w:tabs>
      <w:spacing w:before="60" w:after="60" w:line="-400" w:lineRule="auto"/>
    </w:pPr>
    <w:rPr>
      <w:rFonts w:ascii=".VnTime" w:hAnsi=".VnTime"/>
      <w:snapToGrid w:val="0"/>
      <w:sz w:val="28"/>
      <w:szCs w:val="20"/>
    </w:rPr>
  </w:style>
  <w:style w:type="paragraph" w:customStyle="1" w:styleId="Nomal1">
    <w:name w:val="Nomal"/>
    <w:basedOn w:val="Heading50"/>
    <w:rsid w:val="00924B39"/>
    <w:pPr>
      <w:keepNext/>
      <w:jc w:val="center"/>
    </w:pPr>
    <w:rPr>
      <w:rFonts w:ascii=".VnTime" w:hAnsi=".VnTime"/>
      <w:b w:val="0"/>
      <w:bCs w:val="0"/>
      <w:iCs w:val="0"/>
      <w:color w:val="000000"/>
      <w:sz w:val="28"/>
      <w:szCs w:val="28"/>
      <w:lang w:val="x-none" w:eastAsia="x-none"/>
    </w:rPr>
  </w:style>
  <w:style w:type="paragraph" w:customStyle="1" w:styleId="SectionVIIHeader2">
    <w:name w:val="Section VII Header2"/>
    <w:basedOn w:val="Heading1"/>
    <w:autoRedefine/>
    <w:rsid w:val="00924B39"/>
    <w:pPr>
      <w:tabs>
        <w:tab w:val="clear" w:pos="426"/>
      </w:tabs>
      <w:ind w:left="360" w:hanging="360"/>
    </w:pPr>
    <w:rPr>
      <w:color w:val="auto"/>
      <w:kern w:val="28"/>
      <w:sz w:val="36"/>
      <w:szCs w:val="28"/>
      <w:lang w:val="x-none" w:eastAsia="x-none"/>
    </w:rPr>
  </w:style>
  <w:style w:type="paragraph" w:customStyle="1" w:styleId="SectionXHeader3">
    <w:name w:val="Section X Header 3"/>
    <w:basedOn w:val="Heading1"/>
    <w:autoRedefine/>
    <w:rsid w:val="00924B39"/>
    <w:pPr>
      <w:tabs>
        <w:tab w:val="clear" w:pos="426"/>
      </w:tabs>
      <w:spacing w:after="0"/>
      <w:ind w:left="360" w:hanging="360"/>
    </w:pPr>
    <w:rPr>
      <w:color w:val="auto"/>
      <w:sz w:val="48"/>
      <w:szCs w:val="28"/>
      <w:lang w:val="x-none" w:eastAsia="x-none"/>
    </w:rPr>
  </w:style>
  <w:style w:type="paragraph" w:customStyle="1" w:styleId="TOCNumber1">
    <w:name w:val="TOC Number1"/>
    <w:basedOn w:val="Heading4"/>
    <w:autoRedefine/>
    <w:rsid w:val="00924B39"/>
    <w:pPr>
      <w:keepNext w:val="0"/>
      <w:tabs>
        <w:tab w:val="left" w:pos="450"/>
        <w:tab w:val="left" w:pos="6804"/>
        <w:tab w:val="right" w:pos="9065"/>
      </w:tabs>
      <w:spacing w:line="240" w:lineRule="auto"/>
      <w:outlineLvl w:val="9"/>
    </w:pPr>
    <w:rPr>
      <w:iCs w:val="0"/>
      <w:sz w:val="24"/>
      <w:szCs w:val="20"/>
      <w:lang w:val="x-none" w:eastAsia="x-none"/>
    </w:rPr>
  </w:style>
  <w:style w:type="paragraph" w:customStyle="1" w:styleId="Header3-Paragraph">
    <w:name w:val="Header 3 - Paragraph"/>
    <w:basedOn w:val="Normal"/>
    <w:rsid w:val="00924B39"/>
    <w:pPr>
      <w:tabs>
        <w:tab w:val="num" w:pos="864"/>
        <w:tab w:val="num" w:pos="1440"/>
      </w:tabs>
      <w:spacing w:after="200"/>
      <w:ind w:left="1238" w:hanging="619"/>
    </w:pPr>
    <w:rPr>
      <w:sz w:val="24"/>
      <w:szCs w:val="20"/>
    </w:rPr>
  </w:style>
  <w:style w:type="paragraph" w:customStyle="1" w:styleId="Level2Body">
    <w:name w:val="Level 2 (Body)"/>
    <w:next w:val="Normal"/>
    <w:rsid w:val="00924B39"/>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customStyle="1" w:styleId="Level3Body">
    <w:name w:val="Level 3 (Body)"/>
    <w:rsid w:val="00924B39"/>
    <w:pPr>
      <w:tabs>
        <w:tab w:val="left" w:pos="1502"/>
      </w:tabs>
      <w:spacing w:line="270" w:lineRule="atLeast"/>
      <w:ind w:left="1502" w:hanging="425"/>
      <w:jc w:val="both"/>
    </w:pPr>
    <w:rPr>
      <w:rFonts w:ascii="Optima" w:hAnsi="Optima"/>
      <w:sz w:val="22"/>
      <w:lang w:val="en-US" w:eastAsia="en-US"/>
    </w:rPr>
  </w:style>
  <w:style w:type="paragraph" w:customStyle="1" w:styleId="Table1Tab">
    <w:name w:val="Table 1 Tab"/>
    <w:next w:val="Normal"/>
    <w:rsid w:val="00924B39"/>
    <w:pPr>
      <w:tabs>
        <w:tab w:val="center" w:pos="567"/>
        <w:tab w:val="center" w:pos="1757"/>
        <w:tab w:val="center" w:pos="3005"/>
        <w:tab w:val="center" w:pos="4195"/>
        <w:tab w:val="center" w:pos="5443"/>
        <w:tab w:val="center" w:pos="6690"/>
        <w:tab w:val="center" w:pos="7880"/>
      </w:tabs>
    </w:pPr>
    <w:rPr>
      <w:rFonts w:ascii="Optima" w:hAnsi="Optima"/>
      <w:sz w:val="17"/>
      <w:lang w:val="en-US" w:eastAsia="en-US"/>
    </w:rPr>
  </w:style>
  <w:style w:type="paragraph" w:customStyle="1" w:styleId="specc61">
    <w:name w:val="specc 6.1"/>
    <w:basedOn w:val="Normal"/>
    <w:rsid w:val="00924B39"/>
    <w:rPr>
      <w:b/>
      <w:i/>
      <w:iCs/>
      <w:sz w:val="24"/>
      <w:szCs w:val="24"/>
    </w:rPr>
  </w:style>
  <w:style w:type="paragraph" w:customStyle="1" w:styleId="toa">
    <w:name w:val="toa"/>
    <w:basedOn w:val="Normal"/>
    <w:uiPriority w:val="99"/>
    <w:rsid w:val="00924B39"/>
    <w:pPr>
      <w:tabs>
        <w:tab w:val="left" w:pos="9000"/>
        <w:tab w:val="right" w:pos="9360"/>
      </w:tabs>
      <w:suppressAutoHyphens/>
    </w:pPr>
    <w:rPr>
      <w:rFonts w:ascii="Courier" w:hAnsi="Courier"/>
      <w:sz w:val="24"/>
      <w:szCs w:val="20"/>
      <w:lang w:val="en-GB"/>
    </w:rPr>
  </w:style>
  <w:style w:type="paragraph" w:customStyle="1" w:styleId="Spezifikation">
    <w:name w:val="Spezifikation"/>
    <w:basedOn w:val="Normal"/>
    <w:uiPriority w:val="99"/>
    <w:rsid w:val="00924B39"/>
    <w:pPr>
      <w:tabs>
        <w:tab w:val="left" w:pos="426"/>
        <w:tab w:val="right" w:pos="5387"/>
      </w:tabs>
      <w:overflowPunct w:val="0"/>
      <w:autoSpaceDE w:val="0"/>
      <w:autoSpaceDN w:val="0"/>
      <w:adjustRightInd w:val="0"/>
      <w:spacing w:before="20" w:after="220"/>
      <w:textAlignment w:val="baseline"/>
    </w:pPr>
    <w:rPr>
      <w:rFonts w:ascii="Arial" w:hAnsi="Arial"/>
      <w:sz w:val="22"/>
      <w:szCs w:val="20"/>
      <w:lang w:val="de-DE"/>
    </w:rPr>
  </w:style>
  <w:style w:type="paragraph" w:customStyle="1" w:styleId="Head22">
    <w:name w:val="Head 2.2"/>
    <w:basedOn w:val="Normal"/>
    <w:uiPriority w:val="99"/>
    <w:rsid w:val="00924B39"/>
    <w:pPr>
      <w:tabs>
        <w:tab w:val="left" w:pos="360"/>
      </w:tabs>
      <w:suppressAutoHyphens/>
      <w:ind w:left="360" w:hanging="360"/>
    </w:pPr>
    <w:rPr>
      <w:b/>
      <w:sz w:val="24"/>
      <w:szCs w:val="20"/>
      <w:lang w:val="en-GB"/>
    </w:rPr>
  </w:style>
  <w:style w:type="paragraph" w:customStyle="1" w:styleId="31">
    <w:name w:val="3 1"/>
    <w:rsid w:val="00924B39"/>
    <w:pPr>
      <w:tabs>
        <w:tab w:val="left" w:pos="-720"/>
        <w:tab w:val="left" w:pos="0"/>
        <w:tab w:val="decimal" w:pos="720"/>
      </w:tabs>
      <w:suppressAutoHyphens/>
      <w:ind w:firstLine="720"/>
    </w:pPr>
    <w:rPr>
      <w:rFonts w:ascii="Courier" w:hAnsi="Courier"/>
      <w:sz w:val="24"/>
      <w:lang w:val="en-US" w:eastAsia="en-US"/>
    </w:rPr>
  </w:style>
  <w:style w:type="paragraph" w:customStyle="1" w:styleId="28a">
    <w:name w:val="2 8a"/>
    <w:rsid w:val="00924B39"/>
    <w:pPr>
      <w:tabs>
        <w:tab w:val="left" w:pos="-720"/>
      </w:tabs>
      <w:suppressAutoHyphens/>
    </w:pPr>
    <w:rPr>
      <w:rFonts w:ascii="Courier" w:hAnsi="Courier"/>
      <w:sz w:val="24"/>
      <w:lang w:val="en-US" w:eastAsia="en-US"/>
    </w:rPr>
  </w:style>
  <w:style w:type="paragraph" w:customStyle="1" w:styleId="AufzhlungEBENE2">
    <w:name w:val="Aufzählung EBENE2"/>
    <w:basedOn w:val="BodyText"/>
    <w:rsid w:val="00924B39"/>
    <w:pPr>
      <w:tabs>
        <w:tab w:val="left" w:pos="284"/>
        <w:tab w:val="num" w:pos="2160"/>
      </w:tabs>
      <w:spacing w:before="60" w:after="60" w:line="312" w:lineRule="auto"/>
      <w:ind w:left="641" w:hanging="284"/>
    </w:pPr>
    <w:rPr>
      <w:rFonts w:ascii="Times New Roman" w:eastAsia="Batang" w:hAnsi="Times New Roman"/>
      <w:sz w:val="24"/>
      <w:lang w:val="en-GB"/>
    </w:rPr>
  </w:style>
  <w:style w:type="paragraph" w:customStyle="1" w:styleId="SAR3">
    <w:name w:val="SAR 3"/>
    <w:rsid w:val="00924B39"/>
    <w:pPr>
      <w:tabs>
        <w:tab w:val="right" w:pos="1560"/>
        <w:tab w:val="left" w:pos="1800"/>
      </w:tabs>
      <w:suppressAutoHyphens/>
      <w:ind w:firstLine="3000"/>
    </w:pPr>
    <w:rPr>
      <w:rFonts w:ascii="Courier" w:hAnsi="Courier"/>
      <w:sz w:val="24"/>
      <w:lang w:val="en-US" w:eastAsia="en-US"/>
    </w:rPr>
  </w:style>
  <w:style w:type="paragraph" w:customStyle="1" w:styleId="Bildtext">
    <w:name w:val="Bildtext"/>
    <w:basedOn w:val="Normal"/>
    <w:rsid w:val="00924B39"/>
    <w:pPr>
      <w:suppressAutoHyphens/>
      <w:spacing w:before="100" w:after="200"/>
    </w:pPr>
    <w:rPr>
      <w:rFonts w:ascii="Helvetica" w:hAnsi="Helvetica"/>
      <w:i/>
      <w:sz w:val="18"/>
      <w:szCs w:val="20"/>
    </w:rPr>
  </w:style>
  <w:style w:type="character" w:customStyle="1" w:styleId="Document2">
    <w:name w:val="Document 2"/>
    <w:rsid w:val="00924B39"/>
    <w:rPr>
      <w:rFonts w:ascii="Courier" w:hAnsi="Courier"/>
      <w:noProof w:val="0"/>
      <w:sz w:val="24"/>
      <w:lang w:val="en-US"/>
    </w:rPr>
  </w:style>
  <w:style w:type="character" w:customStyle="1" w:styleId="Document3">
    <w:name w:val="Document 3"/>
    <w:rsid w:val="00924B39"/>
    <w:rPr>
      <w:rFonts w:ascii="Courier" w:hAnsi="Courier"/>
      <w:noProof w:val="0"/>
      <w:sz w:val="24"/>
      <w:lang w:val="en-US"/>
    </w:rPr>
  </w:style>
  <w:style w:type="character" w:customStyle="1" w:styleId="Document4">
    <w:name w:val="Document 4"/>
    <w:rsid w:val="00924B39"/>
    <w:rPr>
      <w:b/>
      <w:i/>
      <w:sz w:val="24"/>
    </w:rPr>
  </w:style>
  <w:style w:type="character" w:customStyle="1" w:styleId="Document5">
    <w:name w:val="Document 5"/>
    <w:rsid w:val="00924B39"/>
  </w:style>
  <w:style w:type="character" w:customStyle="1" w:styleId="Document6">
    <w:name w:val="Document 6"/>
    <w:rsid w:val="00924B39"/>
  </w:style>
  <w:style w:type="character" w:customStyle="1" w:styleId="Document7">
    <w:name w:val="Document 7"/>
    <w:rsid w:val="00924B39"/>
  </w:style>
  <w:style w:type="character" w:customStyle="1" w:styleId="Document8">
    <w:name w:val="Document 8"/>
    <w:rsid w:val="00924B39"/>
  </w:style>
  <w:style w:type="character" w:customStyle="1" w:styleId="Technical1">
    <w:name w:val="Technical 1"/>
    <w:rsid w:val="00924B39"/>
    <w:rPr>
      <w:rFonts w:ascii="Courier" w:hAnsi="Courier"/>
      <w:noProof w:val="0"/>
      <w:sz w:val="24"/>
      <w:lang w:val="en-US"/>
    </w:rPr>
  </w:style>
  <w:style w:type="character" w:customStyle="1" w:styleId="Technical2">
    <w:name w:val="Technical 2"/>
    <w:rsid w:val="00924B39"/>
    <w:rPr>
      <w:rFonts w:ascii="Courier" w:hAnsi="Courier"/>
      <w:noProof w:val="0"/>
      <w:sz w:val="24"/>
      <w:lang w:val="en-US"/>
    </w:rPr>
  </w:style>
  <w:style w:type="character" w:customStyle="1" w:styleId="Technical3">
    <w:name w:val="Technical 3"/>
    <w:rsid w:val="00924B39"/>
    <w:rPr>
      <w:rFonts w:ascii="Courier" w:hAnsi="Courier"/>
      <w:noProof w:val="0"/>
      <w:sz w:val="24"/>
      <w:lang w:val="en-US"/>
    </w:rPr>
  </w:style>
  <w:style w:type="paragraph" w:customStyle="1" w:styleId="Technical5">
    <w:name w:val="Technical 5"/>
    <w:rsid w:val="00924B39"/>
    <w:pPr>
      <w:tabs>
        <w:tab w:val="left" w:pos="-720"/>
      </w:tabs>
      <w:suppressAutoHyphens/>
      <w:ind w:firstLine="720"/>
    </w:pPr>
    <w:rPr>
      <w:rFonts w:ascii="Courier" w:hAnsi="Courier"/>
      <w:b/>
      <w:sz w:val="24"/>
      <w:lang w:val="en-US" w:eastAsia="en-US"/>
    </w:rPr>
  </w:style>
  <w:style w:type="paragraph" w:customStyle="1" w:styleId="Technical6">
    <w:name w:val="Technical 6"/>
    <w:rsid w:val="00924B39"/>
    <w:pPr>
      <w:tabs>
        <w:tab w:val="left" w:pos="-720"/>
      </w:tabs>
      <w:suppressAutoHyphens/>
      <w:ind w:firstLine="720"/>
    </w:pPr>
    <w:rPr>
      <w:rFonts w:ascii="Courier" w:hAnsi="Courier"/>
      <w:b/>
      <w:sz w:val="24"/>
      <w:lang w:val="en-US" w:eastAsia="en-US"/>
    </w:rPr>
  </w:style>
  <w:style w:type="paragraph" w:customStyle="1" w:styleId="32">
    <w:name w:val="3 2"/>
    <w:rsid w:val="00924B39"/>
    <w:pPr>
      <w:tabs>
        <w:tab w:val="left" w:pos="-720"/>
        <w:tab w:val="left" w:pos="0"/>
        <w:tab w:val="left" w:pos="720"/>
        <w:tab w:val="decimal" w:pos="1440"/>
      </w:tabs>
      <w:suppressAutoHyphens/>
      <w:ind w:firstLine="1440"/>
    </w:pPr>
    <w:rPr>
      <w:rFonts w:ascii="Courier" w:hAnsi="Courier"/>
      <w:sz w:val="24"/>
      <w:lang w:val="en-US" w:eastAsia="en-US"/>
    </w:rPr>
  </w:style>
  <w:style w:type="paragraph" w:customStyle="1" w:styleId="33">
    <w:name w:val="3 3"/>
    <w:rsid w:val="00924B39"/>
    <w:pPr>
      <w:tabs>
        <w:tab w:val="left" w:pos="-720"/>
        <w:tab w:val="left" w:pos="0"/>
        <w:tab w:val="left" w:pos="720"/>
        <w:tab w:val="left" w:pos="1440"/>
        <w:tab w:val="decimal" w:pos="2160"/>
      </w:tabs>
      <w:suppressAutoHyphens/>
      <w:ind w:firstLine="2160"/>
    </w:pPr>
    <w:rPr>
      <w:rFonts w:ascii="Courier" w:hAnsi="Courier"/>
      <w:sz w:val="24"/>
      <w:lang w:val="en-US" w:eastAsia="en-US"/>
    </w:rPr>
  </w:style>
  <w:style w:type="paragraph" w:customStyle="1" w:styleId="34">
    <w:name w:val="3 4"/>
    <w:rsid w:val="00924B39"/>
    <w:pPr>
      <w:tabs>
        <w:tab w:val="left" w:pos="-720"/>
        <w:tab w:val="left" w:pos="0"/>
        <w:tab w:val="left" w:pos="720"/>
        <w:tab w:val="left" w:pos="1440"/>
        <w:tab w:val="left" w:pos="2160"/>
        <w:tab w:val="decimal" w:pos="2880"/>
      </w:tabs>
      <w:suppressAutoHyphens/>
      <w:ind w:firstLine="2880"/>
    </w:pPr>
    <w:rPr>
      <w:rFonts w:ascii="Courier" w:hAnsi="Courier"/>
      <w:sz w:val="24"/>
      <w:lang w:val="en-US" w:eastAsia="en-US"/>
    </w:rPr>
  </w:style>
  <w:style w:type="paragraph" w:customStyle="1" w:styleId="35">
    <w:name w:val="3 5"/>
    <w:rsid w:val="00924B39"/>
    <w:pPr>
      <w:tabs>
        <w:tab w:val="left" w:pos="-720"/>
        <w:tab w:val="left" w:pos="0"/>
        <w:tab w:val="left" w:pos="720"/>
        <w:tab w:val="left" w:pos="1440"/>
        <w:tab w:val="left" w:pos="2160"/>
        <w:tab w:val="left" w:pos="2880"/>
        <w:tab w:val="decimal" w:pos="3600"/>
      </w:tabs>
      <w:suppressAutoHyphens/>
      <w:ind w:firstLine="3600"/>
    </w:pPr>
    <w:rPr>
      <w:rFonts w:ascii="Courier" w:hAnsi="Courier"/>
      <w:sz w:val="24"/>
      <w:lang w:val="en-US" w:eastAsia="en-US"/>
    </w:rPr>
  </w:style>
  <w:style w:type="paragraph" w:customStyle="1" w:styleId="36">
    <w:name w:val="3 6"/>
    <w:rsid w:val="00924B39"/>
    <w:pPr>
      <w:tabs>
        <w:tab w:val="left" w:pos="-720"/>
        <w:tab w:val="left" w:pos="0"/>
        <w:tab w:val="left" w:pos="720"/>
        <w:tab w:val="left" w:pos="1440"/>
        <w:tab w:val="left" w:pos="2160"/>
        <w:tab w:val="left" w:pos="2880"/>
        <w:tab w:val="left" w:pos="3600"/>
        <w:tab w:val="decimal" w:pos="4320"/>
      </w:tabs>
      <w:suppressAutoHyphens/>
      <w:ind w:firstLine="4320"/>
    </w:pPr>
    <w:rPr>
      <w:rFonts w:ascii="Courier" w:hAnsi="Courier"/>
      <w:sz w:val="24"/>
      <w:lang w:val="en-US" w:eastAsia="en-US"/>
    </w:rPr>
  </w:style>
  <w:style w:type="paragraph" w:customStyle="1" w:styleId="37">
    <w:name w:val="3 7"/>
    <w:rsid w:val="00924B39"/>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sz w:val="24"/>
      <w:lang w:val="en-US" w:eastAsia="en-US"/>
    </w:rPr>
  </w:style>
  <w:style w:type="paragraph" w:customStyle="1" w:styleId="38">
    <w:name w:val="3 8"/>
    <w:rsid w:val="00924B39"/>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hAnsi="Courier"/>
      <w:sz w:val="24"/>
      <w:lang w:val="en-US" w:eastAsia="en-US"/>
    </w:rPr>
  </w:style>
  <w:style w:type="paragraph" w:customStyle="1" w:styleId="SAR2">
    <w:name w:val="SAR 2"/>
    <w:rsid w:val="00924B39"/>
    <w:pPr>
      <w:tabs>
        <w:tab w:val="left" w:pos="605"/>
        <w:tab w:val="left" w:pos="1210"/>
      </w:tabs>
      <w:suppressAutoHyphens/>
      <w:ind w:firstLine="605"/>
    </w:pPr>
    <w:rPr>
      <w:rFonts w:ascii="Courier" w:hAnsi="Courier"/>
      <w:sz w:val="24"/>
      <w:lang w:val="en-US" w:eastAsia="en-US"/>
    </w:rPr>
  </w:style>
  <w:style w:type="paragraph" w:customStyle="1" w:styleId="SAR4">
    <w:name w:val="SAR 4"/>
    <w:rsid w:val="00924B39"/>
    <w:pPr>
      <w:tabs>
        <w:tab w:val="left" w:pos="1814"/>
        <w:tab w:val="left" w:pos="2280"/>
      </w:tabs>
      <w:suppressAutoHyphens/>
      <w:ind w:firstLine="1814"/>
    </w:pPr>
    <w:rPr>
      <w:rFonts w:ascii="Courier" w:hAnsi="Courier"/>
      <w:sz w:val="24"/>
      <w:lang w:val="en-US" w:eastAsia="en-US"/>
    </w:rPr>
  </w:style>
  <w:style w:type="paragraph" w:customStyle="1" w:styleId="SAR5">
    <w:name w:val="SAR 5"/>
    <w:rsid w:val="00924B39"/>
    <w:pPr>
      <w:tabs>
        <w:tab w:val="right" w:pos="2520"/>
        <w:tab w:val="left" w:pos="2765"/>
      </w:tabs>
      <w:suppressAutoHyphens/>
      <w:ind w:firstLine="3960"/>
    </w:pPr>
    <w:rPr>
      <w:rFonts w:ascii="Courier" w:hAnsi="Courier"/>
      <w:sz w:val="24"/>
      <w:lang w:val="en-US" w:eastAsia="en-US"/>
    </w:rPr>
  </w:style>
  <w:style w:type="paragraph" w:customStyle="1" w:styleId="SAR6">
    <w:name w:val="SAR 6"/>
    <w:rsid w:val="00924B39"/>
    <w:pPr>
      <w:tabs>
        <w:tab w:val="left" w:pos="-720"/>
      </w:tabs>
      <w:suppressAutoHyphens/>
    </w:pPr>
    <w:rPr>
      <w:rFonts w:ascii="Courier" w:hAnsi="Courier"/>
      <w:sz w:val="24"/>
      <w:lang w:val="en-US" w:eastAsia="en-US"/>
    </w:rPr>
  </w:style>
  <w:style w:type="character" w:customStyle="1" w:styleId="SAR8">
    <w:name w:val="SAR 8"/>
    <w:rsid w:val="00924B39"/>
    <w:rPr>
      <w:rFonts w:ascii="Courier" w:hAnsi="Courier"/>
      <w:noProof w:val="0"/>
      <w:sz w:val="24"/>
      <w:lang w:val="en-US"/>
    </w:rPr>
  </w:style>
  <w:style w:type="paragraph" w:customStyle="1" w:styleId="REGULAR1">
    <w:name w:val="REGULAR 1"/>
    <w:rsid w:val="00924B39"/>
    <w:pPr>
      <w:tabs>
        <w:tab w:val="left" w:pos="605"/>
        <w:tab w:val="left" w:pos="1210"/>
      </w:tabs>
      <w:suppressAutoHyphens/>
    </w:pPr>
    <w:rPr>
      <w:rFonts w:ascii="Courier" w:hAnsi="Courier"/>
      <w:sz w:val="24"/>
      <w:lang w:val="en-US" w:eastAsia="en-US"/>
    </w:rPr>
  </w:style>
  <w:style w:type="paragraph" w:customStyle="1" w:styleId="REGULAR2">
    <w:name w:val="REGULAR 2"/>
    <w:rsid w:val="00924B39"/>
    <w:pPr>
      <w:tabs>
        <w:tab w:val="left" w:pos="605"/>
        <w:tab w:val="left" w:pos="1210"/>
        <w:tab w:val="left" w:pos="1814"/>
        <w:tab w:val="left" w:pos="2419"/>
        <w:tab w:val="left" w:pos="3024"/>
        <w:tab w:val="left" w:pos="3629"/>
      </w:tabs>
      <w:suppressAutoHyphens/>
      <w:ind w:firstLine="605"/>
    </w:pPr>
    <w:rPr>
      <w:rFonts w:ascii="Courier" w:hAnsi="Courier"/>
      <w:sz w:val="24"/>
      <w:lang w:val="en-US" w:eastAsia="en-US"/>
    </w:rPr>
  </w:style>
  <w:style w:type="paragraph" w:customStyle="1" w:styleId="REGULAR3">
    <w:name w:val="REGULAR 3"/>
    <w:rsid w:val="00924B39"/>
    <w:pPr>
      <w:tabs>
        <w:tab w:val="right" w:pos="1560"/>
        <w:tab w:val="left" w:pos="1800"/>
      </w:tabs>
      <w:suppressAutoHyphens/>
      <w:ind w:firstLine="3000"/>
    </w:pPr>
    <w:rPr>
      <w:rFonts w:ascii="Courier" w:hAnsi="Courier"/>
      <w:sz w:val="24"/>
      <w:lang w:val="en-US" w:eastAsia="en-US"/>
    </w:rPr>
  </w:style>
  <w:style w:type="paragraph" w:customStyle="1" w:styleId="REGULAR4">
    <w:name w:val="REGULAR 4"/>
    <w:rsid w:val="00924B39"/>
    <w:pPr>
      <w:tabs>
        <w:tab w:val="left" w:pos="1814"/>
        <w:tab w:val="left" w:pos="2280"/>
      </w:tabs>
      <w:suppressAutoHyphens/>
      <w:ind w:firstLine="1814"/>
    </w:pPr>
    <w:rPr>
      <w:rFonts w:ascii="Courier" w:hAnsi="Courier"/>
      <w:sz w:val="24"/>
      <w:lang w:val="en-US" w:eastAsia="en-US"/>
    </w:rPr>
  </w:style>
  <w:style w:type="paragraph" w:customStyle="1" w:styleId="REGULAR5">
    <w:name w:val="REGULAR 5"/>
    <w:rsid w:val="00924B39"/>
    <w:pPr>
      <w:tabs>
        <w:tab w:val="right" w:pos="2520"/>
        <w:tab w:val="left" w:pos="2760"/>
      </w:tabs>
      <w:suppressAutoHyphens/>
      <w:ind w:firstLine="3960"/>
    </w:pPr>
    <w:rPr>
      <w:rFonts w:ascii="Courier" w:hAnsi="Courier"/>
      <w:sz w:val="24"/>
      <w:lang w:val="en-US" w:eastAsia="en-US"/>
    </w:rPr>
  </w:style>
  <w:style w:type="paragraph" w:customStyle="1" w:styleId="REGULAR6">
    <w:name w:val="REGULAR 6"/>
    <w:rsid w:val="00924B39"/>
    <w:pPr>
      <w:tabs>
        <w:tab w:val="left" w:pos="-720"/>
      </w:tabs>
      <w:suppressAutoHyphens/>
    </w:pPr>
    <w:rPr>
      <w:rFonts w:ascii="Courier" w:hAnsi="Courier"/>
      <w:sz w:val="24"/>
      <w:lang w:val="en-US" w:eastAsia="en-US"/>
    </w:rPr>
  </w:style>
  <w:style w:type="paragraph" w:customStyle="1" w:styleId="REGULAR7">
    <w:name w:val="REGULAR 7"/>
    <w:rsid w:val="00924B39"/>
    <w:pPr>
      <w:tabs>
        <w:tab w:val="left" w:pos="-720"/>
      </w:tabs>
      <w:suppressAutoHyphens/>
    </w:pPr>
    <w:rPr>
      <w:rFonts w:ascii="Courier" w:hAnsi="Courier"/>
      <w:sz w:val="24"/>
      <w:lang w:val="en-US" w:eastAsia="en-US"/>
    </w:rPr>
  </w:style>
  <w:style w:type="paragraph" w:customStyle="1" w:styleId="REGULAR8">
    <w:name w:val="REGULAR 8"/>
    <w:rsid w:val="00924B39"/>
    <w:pPr>
      <w:tabs>
        <w:tab w:val="left" w:pos="-720"/>
      </w:tabs>
      <w:suppressAutoHyphens/>
    </w:pPr>
    <w:rPr>
      <w:rFonts w:ascii="Courier" w:hAnsi="Courier"/>
      <w:sz w:val="24"/>
      <w:lang w:val="en-US" w:eastAsia="en-US"/>
    </w:rPr>
  </w:style>
  <w:style w:type="paragraph" w:customStyle="1" w:styleId="Aufzhl2">
    <w:name w:val="Aufzähl_2"/>
    <w:basedOn w:val="Aufzhl1"/>
    <w:rsid w:val="00924B39"/>
    <w:pPr>
      <w:tabs>
        <w:tab w:val="left" w:pos="1134"/>
      </w:tabs>
      <w:spacing w:after="60"/>
      <w:ind w:left="1134"/>
    </w:pPr>
  </w:style>
  <w:style w:type="paragraph" w:customStyle="1" w:styleId="Aufzhl1">
    <w:name w:val="Aufzähl_1"/>
    <w:basedOn w:val="BodyText"/>
    <w:rsid w:val="00924B39"/>
    <w:pPr>
      <w:tabs>
        <w:tab w:val="left" w:pos="567"/>
      </w:tabs>
      <w:spacing w:before="60" w:after="0"/>
      <w:ind w:left="1276" w:hanging="567"/>
    </w:pPr>
    <w:rPr>
      <w:rFonts w:ascii="Times New Roman" w:eastAsia="Batang" w:hAnsi="Times New Roman"/>
      <w:sz w:val="24"/>
      <w:lang w:val="en-GB"/>
    </w:rPr>
  </w:style>
  <w:style w:type="paragraph" w:customStyle="1" w:styleId="24a">
    <w:name w:val="2 4a"/>
    <w:rsid w:val="00924B39"/>
    <w:pPr>
      <w:tabs>
        <w:tab w:val="left" w:pos="-720"/>
      </w:tabs>
      <w:suppressAutoHyphens/>
    </w:pPr>
    <w:rPr>
      <w:rFonts w:ascii="Courier" w:hAnsi="Courier"/>
      <w:sz w:val="24"/>
      <w:lang w:val="en-US" w:eastAsia="en-US"/>
    </w:rPr>
  </w:style>
  <w:style w:type="paragraph" w:customStyle="1" w:styleId="25a">
    <w:name w:val="2 5a"/>
    <w:rsid w:val="00924B39"/>
    <w:pPr>
      <w:tabs>
        <w:tab w:val="left" w:pos="-720"/>
      </w:tabs>
      <w:suppressAutoHyphens/>
    </w:pPr>
    <w:rPr>
      <w:rFonts w:ascii="Courier" w:hAnsi="Courier"/>
      <w:sz w:val="24"/>
      <w:lang w:val="en-US" w:eastAsia="en-US"/>
    </w:rPr>
  </w:style>
  <w:style w:type="paragraph" w:customStyle="1" w:styleId="26a">
    <w:name w:val="2 6a"/>
    <w:rsid w:val="00924B39"/>
    <w:pPr>
      <w:tabs>
        <w:tab w:val="left" w:pos="-720"/>
      </w:tabs>
      <w:suppressAutoHyphens/>
    </w:pPr>
    <w:rPr>
      <w:rFonts w:ascii="Courier" w:hAnsi="Courier"/>
      <w:sz w:val="24"/>
      <w:lang w:val="en-US" w:eastAsia="en-US"/>
    </w:rPr>
  </w:style>
  <w:style w:type="paragraph" w:customStyle="1" w:styleId="27a">
    <w:name w:val="2 7a"/>
    <w:rsid w:val="00924B39"/>
    <w:pPr>
      <w:tabs>
        <w:tab w:val="left" w:pos="-720"/>
      </w:tabs>
      <w:suppressAutoHyphens/>
    </w:pPr>
    <w:rPr>
      <w:rFonts w:ascii="Courier" w:hAnsi="Courier"/>
      <w:sz w:val="24"/>
      <w:lang w:val="en-US" w:eastAsia="en-US"/>
    </w:rPr>
  </w:style>
  <w:style w:type="paragraph" w:customStyle="1" w:styleId="Head42">
    <w:name w:val="Head 4.2"/>
    <w:basedOn w:val="Normal"/>
    <w:rsid w:val="00924B39"/>
    <w:pPr>
      <w:tabs>
        <w:tab w:val="left" w:pos="360"/>
      </w:tabs>
      <w:suppressAutoHyphens/>
      <w:ind w:left="360" w:hanging="360"/>
    </w:pPr>
    <w:rPr>
      <w:b/>
      <w:sz w:val="24"/>
      <w:szCs w:val="20"/>
      <w:lang w:val="en-GB"/>
    </w:rPr>
  </w:style>
  <w:style w:type="paragraph" w:customStyle="1" w:styleId="Head52">
    <w:name w:val="Head 5.2"/>
    <w:basedOn w:val="Normal"/>
    <w:rsid w:val="00924B39"/>
    <w:pPr>
      <w:tabs>
        <w:tab w:val="left" w:pos="533"/>
      </w:tabs>
      <w:suppressAutoHyphens/>
      <w:ind w:left="533" w:hanging="533"/>
    </w:pPr>
    <w:rPr>
      <w:b/>
      <w:sz w:val="24"/>
      <w:szCs w:val="20"/>
      <w:lang w:val="en-GB"/>
    </w:rPr>
  </w:style>
  <w:style w:type="paragraph" w:customStyle="1" w:styleId="Head82">
    <w:name w:val="Head 8.2"/>
    <w:basedOn w:val="Normal"/>
    <w:rsid w:val="00924B39"/>
    <w:pPr>
      <w:suppressAutoHyphens/>
      <w:jc w:val="center"/>
    </w:pPr>
    <w:rPr>
      <w:b/>
      <w:sz w:val="28"/>
      <w:szCs w:val="20"/>
      <w:lang w:val="en-GB"/>
    </w:rPr>
  </w:style>
  <w:style w:type="paragraph" w:customStyle="1" w:styleId="Head32">
    <w:name w:val="Head 3.2"/>
    <w:basedOn w:val="Normal"/>
    <w:rsid w:val="00924B39"/>
    <w:pPr>
      <w:suppressAutoHyphens/>
      <w:ind w:left="360" w:hanging="360"/>
    </w:pPr>
    <w:rPr>
      <w:b/>
      <w:sz w:val="24"/>
      <w:szCs w:val="20"/>
      <w:lang w:val="fr-FR"/>
    </w:rPr>
  </w:style>
  <w:style w:type="paragraph" w:customStyle="1" w:styleId="Head31">
    <w:name w:val="Head 3.1"/>
    <w:basedOn w:val="Normal"/>
    <w:rsid w:val="00924B39"/>
    <w:pPr>
      <w:suppressAutoHyphens/>
      <w:ind w:firstLine="360"/>
    </w:pPr>
    <w:rPr>
      <w:b/>
      <w:sz w:val="24"/>
      <w:szCs w:val="20"/>
      <w:lang w:val="fr-FR"/>
    </w:rPr>
  </w:style>
  <w:style w:type="paragraph" w:customStyle="1" w:styleId="Head51">
    <w:name w:val="Head 5.1"/>
    <w:basedOn w:val="Normal"/>
    <w:rsid w:val="00924B39"/>
    <w:pPr>
      <w:suppressAutoHyphens/>
      <w:ind w:left="720" w:hanging="720"/>
    </w:pPr>
    <w:rPr>
      <w:b/>
      <w:sz w:val="24"/>
      <w:szCs w:val="20"/>
      <w:lang w:val="fr-FR"/>
    </w:rPr>
  </w:style>
  <w:style w:type="paragraph" w:customStyle="1" w:styleId="berschrift0">
    <w:name w:val="Überschrift 0"/>
    <w:basedOn w:val="Normal"/>
    <w:next w:val="BodyText"/>
    <w:rsid w:val="00924B39"/>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szCs w:val="20"/>
      <w:lang w:val="en-GB"/>
    </w:rPr>
  </w:style>
  <w:style w:type="paragraph" w:customStyle="1" w:styleId="berschrxx">
    <w:name w:val="Überschr_xx"/>
    <w:basedOn w:val="Normal"/>
    <w:rsid w:val="00924B39"/>
    <w:pPr>
      <w:keepNext/>
      <w:tabs>
        <w:tab w:val="left" w:pos="567"/>
      </w:tabs>
      <w:suppressAutoHyphens/>
      <w:spacing w:before="120" w:after="120"/>
    </w:pPr>
    <w:rPr>
      <w:b/>
      <w:spacing w:val="8"/>
      <w:sz w:val="24"/>
      <w:szCs w:val="20"/>
      <w:lang w:val="en-GB"/>
    </w:rPr>
  </w:style>
  <w:style w:type="paragraph" w:customStyle="1" w:styleId="Paragraph1">
    <w:name w:val="Paragraph 1"/>
    <w:basedOn w:val="Normal"/>
    <w:rsid w:val="00924B39"/>
    <w:pPr>
      <w:spacing w:before="60" w:after="60"/>
    </w:pPr>
    <w:rPr>
      <w:rFonts w:ascii="Arial" w:hAnsi="Arial"/>
      <w:sz w:val="24"/>
      <w:szCs w:val="20"/>
    </w:rPr>
  </w:style>
  <w:style w:type="paragraph" w:customStyle="1" w:styleId="1PartNo">
    <w:name w:val="1. Part No."/>
    <w:basedOn w:val="Normal"/>
    <w:rsid w:val="00924B39"/>
    <w:pPr>
      <w:spacing w:before="240" w:after="240" w:line="288" w:lineRule="auto"/>
      <w:jc w:val="center"/>
    </w:pPr>
    <w:rPr>
      <w:b/>
      <w:sz w:val="32"/>
      <w:szCs w:val="26"/>
    </w:rPr>
  </w:style>
  <w:style w:type="character" w:customStyle="1" w:styleId="longtext1">
    <w:name w:val="long_text1"/>
    <w:rsid w:val="00924B39"/>
    <w:rPr>
      <w:sz w:val="18"/>
      <w:szCs w:val="18"/>
    </w:rPr>
  </w:style>
  <w:style w:type="paragraph" w:customStyle="1" w:styleId="home">
    <w:name w:val="home"/>
    <w:basedOn w:val="Normal"/>
    <w:semiHidden/>
    <w:rsid w:val="00924B39"/>
    <w:pPr>
      <w:spacing w:before="100" w:beforeAutospacing="1" w:after="100" w:afterAutospacing="1"/>
    </w:pPr>
    <w:rPr>
      <w:rFonts w:ascii="Tahoma" w:eastAsia="Arial Unicode MS" w:hAnsi="Tahoma" w:cs="Tahoma"/>
      <w:sz w:val="16"/>
      <w:szCs w:val="16"/>
    </w:rPr>
  </w:style>
  <w:style w:type="paragraph" w:customStyle="1" w:styleId="Bulletlist">
    <w:name w:val="Bullet list"/>
    <w:basedOn w:val="Normal"/>
    <w:semiHidden/>
    <w:rsid w:val="00924B39"/>
    <w:pPr>
      <w:numPr>
        <w:numId w:val="238"/>
      </w:numPr>
      <w:ind w:right="1118"/>
    </w:pPr>
    <w:rPr>
      <w:szCs w:val="26"/>
    </w:rPr>
  </w:style>
  <w:style w:type="paragraph" w:customStyle="1" w:styleId="formulas">
    <w:name w:val="formulas"/>
    <w:basedOn w:val="Normal"/>
    <w:semiHidden/>
    <w:rsid w:val="00924B39"/>
    <w:pPr>
      <w:tabs>
        <w:tab w:val="right" w:pos="8640"/>
      </w:tabs>
      <w:ind w:left="2880"/>
    </w:pPr>
    <w:rPr>
      <w:szCs w:val="20"/>
    </w:rPr>
  </w:style>
  <w:style w:type="paragraph" w:customStyle="1" w:styleId="legendforformulas">
    <w:name w:val="legend for formulas"/>
    <w:basedOn w:val="BodyText"/>
    <w:semiHidden/>
    <w:rsid w:val="00924B39"/>
    <w:pPr>
      <w:tabs>
        <w:tab w:val="right" w:pos="1296"/>
        <w:tab w:val="left" w:pos="1440"/>
      </w:tabs>
      <w:spacing w:after="0"/>
      <w:ind w:left="1728" w:hanging="1728"/>
    </w:pPr>
    <w:rPr>
      <w:rFonts w:ascii="Times New Roman" w:eastAsia="Batang" w:hAnsi="Times New Roman"/>
      <w:sz w:val="26"/>
      <w:szCs w:val="26"/>
    </w:rPr>
  </w:style>
  <w:style w:type="paragraph" w:customStyle="1" w:styleId="StyleJustifiedAfter6pt">
    <w:name w:val="Style Justified After:  6 pt"/>
    <w:basedOn w:val="Normal"/>
    <w:semiHidden/>
    <w:rsid w:val="00924B39"/>
    <w:pPr>
      <w:spacing w:after="120"/>
    </w:pPr>
    <w:rPr>
      <w:szCs w:val="20"/>
    </w:rPr>
  </w:style>
  <w:style w:type="numbering" w:customStyle="1" w:styleId="StyleNumbered13ptBlueFirstline1cm">
    <w:name w:val="Style Numbered 13 pt Blue First line:  1 cm"/>
    <w:basedOn w:val="NoList"/>
    <w:semiHidden/>
    <w:rsid w:val="00924B39"/>
    <w:pPr>
      <w:numPr>
        <w:numId w:val="239"/>
      </w:numPr>
    </w:pPr>
  </w:style>
  <w:style w:type="character" w:customStyle="1" w:styleId="StyleCondensedby01pt">
    <w:name w:val="Style Condensed by  01 pt"/>
    <w:semiHidden/>
    <w:rsid w:val="00924B39"/>
    <w:rPr>
      <w:rFonts w:ascii="Times New Roman" w:hAnsi="Times New Roman"/>
      <w:spacing w:val="-2"/>
      <w:sz w:val="26"/>
    </w:rPr>
  </w:style>
  <w:style w:type="paragraph" w:customStyle="1" w:styleId="StyleJustifiedBefore3ptAfter3pt1">
    <w:name w:val="Style Justified Before:  3 pt After:  3 pt1"/>
    <w:basedOn w:val="Normal"/>
    <w:rsid w:val="00924B39"/>
    <w:pPr>
      <w:spacing w:before="60" w:after="60"/>
    </w:pPr>
    <w:rPr>
      <w:szCs w:val="20"/>
    </w:rPr>
  </w:style>
  <w:style w:type="paragraph" w:customStyle="1" w:styleId="StyleJustifiedFirstline1cmAfter6pt">
    <w:name w:val="Style Justified First line:  1 cm After:  6 pt"/>
    <w:basedOn w:val="Normal"/>
    <w:rsid w:val="00924B39"/>
    <w:pPr>
      <w:spacing w:after="120"/>
      <w:ind w:firstLine="567"/>
    </w:pPr>
    <w:rPr>
      <w:szCs w:val="20"/>
    </w:rPr>
  </w:style>
  <w:style w:type="character" w:customStyle="1" w:styleId="StyleBold">
    <w:name w:val="Style Bold"/>
    <w:rsid w:val="00924B39"/>
    <w:rPr>
      <w:rFonts w:ascii="Times New Roman" w:hAnsi="Times New Roman"/>
      <w:b/>
      <w:bCs/>
      <w:sz w:val="26"/>
      <w:szCs w:val="26"/>
    </w:rPr>
  </w:style>
  <w:style w:type="paragraph" w:customStyle="1" w:styleId="Puce1">
    <w:name w:val="Puce 1"/>
    <w:basedOn w:val="Normal"/>
    <w:rsid w:val="00924B39"/>
    <w:pPr>
      <w:tabs>
        <w:tab w:val="left" w:pos="-774"/>
        <w:tab w:val="left" w:pos="-568"/>
        <w:tab w:val="left" w:pos="3400"/>
        <w:tab w:val="left" w:pos="8503"/>
      </w:tabs>
      <w:overflowPunct w:val="0"/>
      <w:autoSpaceDE w:val="0"/>
      <w:autoSpaceDN w:val="0"/>
      <w:adjustRightInd w:val="0"/>
      <w:spacing w:before="120"/>
      <w:ind w:left="1021" w:hanging="284"/>
      <w:textAlignment w:val="baseline"/>
    </w:pPr>
    <w:rPr>
      <w:rFonts w:ascii="Arial" w:eastAsia="MS Mincho" w:hAnsi="Arial"/>
      <w:sz w:val="19"/>
      <w:szCs w:val="20"/>
      <w:lang w:val="en-GB" w:eastAsia="ja-JP"/>
    </w:rPr>
  </w:style>
  <w:style w:type="paragraph" w:customStyle="1" w:styleId="ESBISpec4">
    <w:name w:val="ESBI Spec[4]"/>
    <w:basedOn w:val="Normal"/>
    <w:rsid w:val="00924B39"/>
    <w:pPr>
      <w:widowControl w:val="0"/>
    </w:pPr>
    <w:rPr>
      <w:rFonts w:ascii="CG Times" w:hAnsi="CG Times"/>
      <w:snapToGrid w:val="0"/>
      <w:sz w:val="24"/>
      <w:szCs w:val="20"/>
    </w:rPr>
  </w:style>
  <w:style w:type="character" w:customStyle="1" w:styleId="Footer-EvenCharChar1">
    <w:name w:val="Footer-Even Char Char1"/>
    <w:rsid w:val="00924B39"/>
    <w:rPr>
      <w:sz w:val="24"/>
      <w:szCs w:val="24"/>
      <w:lang w:val="en-US" w:eastAsia="en-US" w:bidi="ar-SA"/>
    </w:rPr>
  </w:style>
  <w:style w:type="character" w:customStyle="1" w:styleId="Footer-EvenCharChar">
    <w:name w:val="Footer-Even Char Char"/>
    <w:locked/>
    <w:rsid w:val="00924B39"/>
    <w:rPr>
      <w:rFonts w:ascii="Arial" w:hAnsi="Arial"/>
      <w:sz w:val="28"/>
      <w:szCs w:val="24"/>
      <w:lang w:val="en-ZA" w:eastAsia="en-US" w:bidi="ar-SA"/>
    </w:rPr>
  </w:style>
  <w:style w:type="character" w:customStyle="1" w:styleId="CharChar12">
    <w:name w:val="Char Char12"/>
    <w:locked/>
    <w:rsid w:val="00924B39"/>
    <w:rPr>
      <w:rFonts w:cs="Times New Roman"/>
      <w:sz w:val="24"/>
      <w:szCs w:val="24"/>
      <w:lang w:val="en-US" w:eastAsia="en-US" w:bidi="ar-SA"/>
    </w:rPr>
  </w:style>
  <w:style w:type="character" w:customStyle="1" w:styleId="Bibliogrphy">
    <w:name w:val="Bibliogrphy"/>
    <w:rsid w:val="00924B39"/>
  </w:style>
  <w:style w:type="character" w:customStyle="1" w:styleId="DocInit">
    <w:name w:val="Doc Init"/>
    <w:rsid w:val="00924B39"/>
  </w:style>
  <w:style w:type="character" w:customStyle="1" w:styleId="TechInit">
    <w:name w:val="Tech Init"/>
    <w:rsid w:val="00924B39"/>
    <w:rPr>
      <w:rFonts w:ascii="Times" w:hAnsi="Times"/>
      <w:noProof w:val="0"/>
      <w:sz w:val="24"/>
      <w:lang w:val="en-US"/>
    </w:rPr>
  </w:style>
  <w:style w:type="paragraph" w:customStyle="1" w:styleId="Technical7">
    <w:name w:val="Technical 7"/>
    <w:rsid w:val="00924B39"/>
    <w:pPr>
      <w:tabs>
        <w:tab w:val="left" w:pos="-720"/>
      </w:tabs>
      <w:suppressAutoHyphens/>
      <w:ind w:firstLine="720"/>
    </w:pPr>
    <w:rPr>
      <w:rFonts w:ascii="Times" w:hAnsi="Times"/>
      <w:b/>
      <w:sz w:val="24"/>
      <w:lang w:val="en-US" w:eastAsia="en-US"/>
    </w:rPr>
  </w:style>
  <w:style w:type="paragraph" w:customStyle="1" w:styleId="Technical8">
    <w:name w:val="Technical 8"/>
    <w:rsid w:val="00924B39"/>
    <w:pPr>
      <w:tabs>
        <w:tab w:val="left" w:pos="-720"/>
      </w:tabs>
      <w:suppressAutoHyphens/>
      <w:ind w:firstLine="720"/>
    </w:pPr>
    <w:rPr>
      <w:rFonts w:ascii="Times" w:hAnsi="Times"/>
      <w:b/>
      <w:sz w:val="24"/>
      <w:lang w:val="en-US" w:eastAsia="en-US"/>
    </w:rPr>
  </w:style>
  <w:style w:type="paragraph" w:customStyle="1" w:styleId="Pleading">
    <w:name w:val="Pleading"/>
    <w:rsid w:val="00924B39"/>
    <w:pPr>
      <w:tabs>
        <w:tab w:val="left" w:pos="-720"/>
      </w:tabs>
      <w:suppressAutoHyphens/>
      <w:spacing w:line="240" w:lineRule="exact"/>
    </w:pPr>
    <w:rPr>
      <w:rFonts w:ascii="Times" w:hAnsi="Times"/>
      <w:sz w:val="24"/>
      <w:lang w:val="en-US" w:eastAsia="en-US"/>
    </w:rPr>
  </w:style>
  <w:style w:type="paragraph" w:customStyle="1" w:styleId="RightPar1">
    <w:name w:val="Right Par 1"/>
    <w:rsid w:val="00924B39"/>
    <w:pPr>
      <w:tabs>
        <w:tab w:val="left" w:pos="-720"/>
        <w:tab w:val="left" w:pos="0"/>
        <w:tab w:val="decimal" w:pos="720"/>
      </w:tabs>
      <w:suppressAutoHyphens/>
      <w:ind w:firstLine="720"/>
    </w:pPr>
    <w:rPr>
      <w:rFonts w:ascii="Times" w:hAnsi="Times"/>
      <w:sz w:val="24"/>
      <w:lang w:val="en-US" w:eastAsia="en-US"/>
    </w:rPr>
  </w:style>
  <w:style w:type="paragraph" w:customStyle="1" w:styleId="RightPar2">
    <w:name w:val="Right Par 2"/>
    <w:rsid w:val="00924B39"/>
    <w:pPr>
      <w:tabs>
        <w:tab w:val="left" w:pos="-720"/>
        <w:tab w:val="left" w:pos="0"/>
        <w:tab w:val="left" w:pos="720"/>
        <w:tab w:val="decimal" w:pos="1440"/>
      </w:tabs>
      <w:suppressAutoHyphens/>
      <w:ind w:firstLine="1440"/>
    </w:pPr>
    <w:rPr>
      <w:rFonts w:ascii="Times" w:hAnsi="Times"/>
      <w:sz w:val="24"/>
      <w:lang w:val="en-US" w:eastAsia="en-US"/>
    </w:rPr>
  </w:style>
  <w:style w:type="paragraph" w:customStyle="1" w:styleId="RightPar30">
    <w:name w:val="Right Par 3"/>
    <w:rsid w:val="00924B39"/>
    <w:pPr>
      <w:tabs>
        <w:tab w:val="left" w:pos="-720"/>
        <w:tab w:val="left" w:pos="0"/>
        <w:tab w:val="left" w:pos="720"/>
        <w:tab w:val="left" w:pos="1440"/>
        <w:tab w:val="decimal" w:pos="2160"/>
      </w:tabs>
      <w:suppressAutoHyphens/>
      <w:ind w:firstLine="2160"/>
    </w:pPr>
    <w:rPr>
      <w:rFonts w:ascii="Times" w:hAnsi="Times"/>
      <w:sz w:val="24"/>
      <w:lang w:val="en-US" w:eastAsia="en-US"/>
    </w:rPr>
  </w:style>
  <w:style w:type="paragraph" w:customStyle="1" w:styleId="RightPar4">
    <w:name w:val="Right Par 4"/>
    <w:rsid w:val="00924B39"/>
    <w:pPr>
      <w:tabs>
        <w:tab w:val="left" w:pos="-720"/>
        <w:tab w:val="left" w:pos="0"/>
        <w:tab w:val="left" w:pos="720"/>
        <w:tab w:val="left" w:pos="1440"/>
        <w:tab w:val="left" w:pos="2160"/>
        <w:tab w:val="decimal" w:pos="2880"/>
      </w:tabs>
      <w:suppressAutoHyphens/>
      <w:ind w:firstLine="2880"/>
    </w:pPr>
    <w:rPr>
      <w:rFonts w:ascii="Times" w:hAnsi="Times"/>
      <w:sz w:val="24"/>
      <w:lang w:val="en-US" w:eastAsia="en-US"/>
    </w:rPr>
  </w:style>
  <w:style w:type="paragraph" w:customStyle="1" w:styleId="RightPar5">
    <w:name w:val="Right Par 5"/>
    <w:rsid w:val="00924B39"/>
    <w:pPr>
      <w:tabs>
        <w:tab w:val="left" w:pos="-720"/>
        <w:tab w:val="left" w:pos="0"/>
        <w:tab w:val="left" w:pos="720"/>
        <w:tab w:val="left" w:pos="1440"/>
        <w:tab w:val="left" w:pos="2160"/>
        <w:tab w:val="left" w:pos="2880"/>
        <w:tab w:val="decimal" w:pos="3600"/>
      </w:tabs>
      <w:suppressAutoHyphens/>
      <w:ind w:firstLine="3600"/>
    </w:pPr>
    <w:rPr>
      <w:rFonts w:ascii="Times" w:hAnsi="Times"/>
      <w:sz w:val="24"/>
      <w:lang w:val="en-US" w:eastAsia="en-US"/>
    </w:rPr>
  </w:style>
  <w:style w:type="paragraph" w:customStyle="1" w:styleId="RightPar6">
    <w:name w:val="Right Par 6"/>
    <w:rsid w:val="00924B39"/>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lang w:val="en-US" w:eastAsia="en-US"/>
    </w:rPr>
  </w:style>
  <w:style w:type="paragraph" w:customStyle="1" w:styleId="RightPar7">
    <w:name w:val="Right Par 7"/>
    <w:rsid w:val="00924B39"/>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lang w:val="en-US" w:eastAsia="en-US"/>
    </w:rPr>
  </w:style>
  <w:style w:type="paragraph" w:customStyle="1" w:styleId="RightPar8">
    <w:name w:val="Right Par 8"/>
    <w:rsid w:val="00924B39"/>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lang w:val="en-US" w:eastAsia="en-US"/>
    </w:rPr>
  </w:style>
  <w:style w:type="character" w:customStyle="1" w:styleId="EquationCaption">
    <w:name w:val="_Equation Caption"/>
    <w:rsid w:val="00924B39"/>
  </w:style>
  <w:style w:type="character" w:customStyle="1" w:styleId="vlpgno">
    <w:name w:val="vl.pg.no."/>
    <w:rsid w:val="00924B39"/>
    <w:rPr>
      <w:rFonts w:ascii="Times" w:hAnsi="Times"/>
      <w:b/>
      <w:noProof w:val="0"/>
      <w:sz w:val="20"/>
      <w:lang w:val="en-US"/>
    </w:rPr>
  </w:style>
  <w:style w:type="character" w:customStyle="1" w:styleId="footnote">
    <w:name w:val="footnote"/>
    <w:rsid w:val="00924B39"/>
    <w:rPr>
      <w:rFonts w:ascii="Book Antiqua" w:hAnsi="Book Antiqua"/>
      <w:noProof w:val="0"/>
      <w:sz w:val="24"/>
      <w:lang w:val="en-US"/>
    </w:rPr>
  </w:style>
  <w:style w:type="character" w:customStyle="1" w:styleId="insert2">
    <w:name w:val="insert2"/>
    <w:rsid w:val="00924B39"/>
    <w:rPr>
      <w:rFonts w:ascii="Arial" w:hAnsi="Arial"/>
      <w:i/>
      <w:noProof w:val="0"/>
      <w:sz w:val="24"/>
      <w:lang w:val="en-US"/>
    </w:rPr>
  </w:style>
  <w:style w:type="character" w:customStyle="1" w:styleId="reference">
    <w:name w:val="reference"/>
    <w:rsid w:val="00924B39"/>
    <w:rPr>
      <w:rFonts w:ascii="Book Antiqua" w:hAnsi="Book Antiqua"/>
      <w:i/>
      <w:noProof w:val="0"/>
      <w:sz w:val="24"/>
      <w:lang w:val="en-US"/>
    </w:rPr>
  </w:style>
  <w:style w:type="paragraph" w:customStyle="1" w:styleId="Headingrb2">
    <w:name w:val="Heading rb2"/>
    <w:basedOn w:val="Normal"/>
    <w:rsid w:val="00924B39"/>
    <w:pPr>
      <w:tabs>
        <w:tab w:val="left" w:pos="-851"/>
        <w:tab w:val="right" w:pos="-567"/>
        <w:tab w:val="right" w:pos="2127"/>
        <w:tab w:val="right" w:pos="2694"/>
        <w:tab w:val="left" w:pos="2977"/>
        <w:tab w:val="right" w:pos="10348"/>
      </w:tabs>
      <w:spacing w:line="400" w:lineRule="exact"/>
      <w:ind w:right="-28"/>
    </w:pPr>
    <w:rPr>
      <w:rFonts w:ascii="Arial" w:hAnsi="Arial"/>
      <w:b/>
      <w:noProof/>
      <w:spacing w:val="6"/>
      <w:szCs w:val="20"/>
    </w:rPr>
  </w:style>
  <w:style w:type="paragraph" w:customStyle="1" w:styleId="Headfid1">
    <w:name w:val="Head fid1"/>
    <w:basedOn w:val="Head2"/>
    <w:rsid w:val="00924B39"/>
  </w:style>
  <w:style w:type="paragraph" w:customStyle="1" w:styleId="Head2">
    <w:name w:val="Head 2"/>
    <w:basedOn w:val="Normal"/>
    <w:autoRedefine/>
    <w:rsid w:val="00924B39"/>
    <w:pPr>
      <w:spacing w:before="120" w:after="120"/>
    </w:pPr>
    <w:rPr>
      <w:b/>
      <w:sz w:val="24"/>
      <w:szCs w:val="20"/>
      <w:lang w:val="en-GB"/>
    </w:rPr>
  </w:style>
  <w:style w:type="paragraph" w:customStyle="1" w:styleId="explanatoryclause">
    <w:name w:val="explanatory_clause"/>
    <w:basedOn w:val="Normal"/>
    <w:rsid w:val="00924B39"/>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924B39"/>
    <w:pPr>
      <w:suppressAutoHyphens/>
      <w:spacing w:after="240" w:line="360" w:lineRule="exact"/>
    </w:pPr>
    <w:rPr>
      <w:rFonts w:ascii="Arial" w:hAnsi="Arial"/>
      <w:sz w:val="24"/>
      <w:szCs w:val="20"/>
    </w:rPr>
  </w:style>
  <w:style w:type="paragraph" w:customStyle="1" w:styleId="Head22b">
    <w:name w:val="Head 2.2b"/>
    <w:basedOn w:val="Normal"/>
    <w:rsid w:val="00924B39"/>
    <w:pPr>
      <w:suppressAutoHyphens/>
      <w:spacing w:after="240"/>
      <w:ind w:left="360" w:hanging="360"/>
    </w:pPr>
    <w:rPr>
      <w:rFonts w:ascii="Tms Rmn" w:hAnsi="Tms Rmn"/>
      <w:b/>
      <w:sz w:val="24"/>
      <w:szCs w:val="20"/>
    </w:rPr>
  </w:style>
  <w:style w:type="paragraph" w:customStyle="1" w:styleId="Head41">
    <w:name w:val="Head 4.1"/>
    <w:basedOn w:val="Head21"/>
    <w:rsid w:val="00924B39"/>
    <w:pPr>
      <w:keepNext/>
      <w:pBdr>
        <w:bottom w:val="single" w:sz="24" w:space="3" w:color="auto"/>
      </w:pBdr>
      <w:spacing w:before="480" w:after="240"/>
    </w:pPr>
    <w:rPr>
      <w:smallCaps/>
      <w:sz w:val="32"/>
    </w:rPr>
  </w:style>
  <w:style w:type="paragraph" w:customStyle="1" w:styleId="Head61">
    <w:name w:val="Head 6.1"/>
    <w:basedOn w:val="Head51"/>
    <w:rsid w:val="00924B39"/>
    <w:pPr>
      <w:keepNext/>
      <w:spacing w:after="240"/>
      <w:ind w:left="0" w:firstLine="0"/>
      <w:jc w:val="center"/>
    </w:pPr>
    <w:rPr>
      <w:rFonts w:ascii="Times New Roman Bold" w:hAnsi="Times New Roman Bold"/>
      <w:caps/>
      <w:smallCaps/>
      <w:sz w:val="32"/>
      <w:lang w:val="en-US"/>
    </w:rPr>
  </w:style>
  <w:style w:type="paragraph" w:customStyle="1" w:styleId="Head71">
    <w:name w:val="Head 7.1"/>
    <w:basedOn w:val="Head21"/>
    <w:rsid w:val="00924B39"/>
    <w:pPr>
      <w:keepNext/>
      <w:pBdr>
        <w:bottom w:val="single" w:sz="24" w:space="3" w:color="auto"/>
      </w:pBdr>
      <w:spacing w:before="480" w:after="240"/>
    </w:pPr>
    <w:rPr>
      <w:smallCaps/>
      <w:sz w:val="32"/>
    </w:rPr>
  </w:style>
  <w:style w:type="paragraph" w:customStyle="1" w:styleId="Head72">
    <w:name w:val="Head 7.2"/>
    <w:basedOn w:val="Normal"/>
    <w:rsid w:val="00924B39"/>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924B39"/>
    <w:pPr>
      <w:widowControl/>
      <w:tabs>
        <w:tab w:val="clear" w:pos="426"/>
      </w:tabs>
      <w:suppressAutoHyphens/>
      <w:spacing w:before="480" w:after="240"/>
      <w:jc w:val="center"/>
      <w:outlineLvl w:val="9"/>
    </w:pPr>
    <w:rPr>
      <w:rFonts w:ascii="Times New Roman Bold" w:hAnsi="Times New Roman Bold"/>
      <w:color w:val="auto"/>
      <w:sz w:val="32"/>
      <w:szCs w:val="20"/>
      <w:lang w:val="x-none" w:eastAsia="x-none"/>
    </w:rPr>
  </w:style>
  <w:style w:type="character" w:customStyle="1" w:styleId="EndnoteTextChar1">
    <w:name w:val="Endnote Text Char1"/>
    <w:uiPriority w:val="99"/>
    <w:rsid w:val="00924B39"/>
    <w:rPr>
      <w:lang w:eastAsia="ko-KR"/>
    </w:rPr>
  </w:style>
  <w:style w:type="paragraph" w:customStyle="1" w:styleId="Subtitle2">
    <w:name w:val="Subtitle 2"/>
    <w:basedOn w:val="Footer"/>
    <w:autoRedefine/>
    <w:rsid w:val="00924B39"/>
    <w:pPr>
      <w:widowControl w:val="0"/>
      <w:tabs>
        <w:tab w:val="clear" w:pos="4320"/>
        <w:tab w:val="clear" w:pos="8640"/>
        <w:tab w:val="right" w:leader="underscore" w:pos="9504"/>
      </w:tabs>
      <w:spacing w:before="120" w:after="120" w:line="264" w:lineRule="auto"/>
      <w:ind w:firstLine="29"/>
      <w:outlineLvl w:val="1"/>
    </w:pPr>
    <w:rPr>
      <w:rFonts w:ascii="Times New Roman" w:hAnsi="Times New Roman"/>
      <w:szCs w:val="28"/>
      <w:lang w:val="x-none" w:eastAsia="x-none"/>
    </w:rPr>
  </w:style>
  <w:style w:type="paragraph" w:customStyle="1" w:styleId="2AutoList1">
    <w:name w:val="2AutoList1"/>
    <w:basedOn w:val="Normal"/>
    <w:rsid w:val="00924B39"/>
    <w:pPr>
      <w:tabs>
        <w:tab w:val="num" w:pos="504"/>
      </w:tabs>
      <w:ind w:left="504" w:hanging="504"/>
    </w:pPr>
    <w:rPr>
      <w:sz w:val="24"/>
      <w:szCs w:val="20"/>
      <w:lang w:val="es-ES_tradnl"/>
    </w:rPr>
  </w:style>
  <w:style w:type="character" w:customStyle="1" w:styleId="Header2-SubClausesCharChar">
    <w:name w:val="Header 2 - SubClauses Char Char"/>
    <w:link w:val="Header2-SubClauses"/>
    <w:rsid w:val="00924B39"/>
    <w:rPr>
      <w:rFonts w:cs="Arial"/>
      <w:sz w:val="24"/>
      <w:szCs w:val="24"/>
      <w:lang w:val="en-US" w:eastAsia="en-US"/>
    </w:rPr>
  </w:style>
  <w:style w:type="paragraph" w:customStyle="1" w:styleId="Outline3">
    <w:name w:val="Outline3"/>
    <w:basedOn w:val="Normal"/>
    <w:rsid w:val="00924B39"/>
    <w:pPr>
      <w:tabs>
        <w:tab w:val="num" w:pos="1728"/>
      </w:tabs>
      <w:spacing w:before="240"/>
      <w:ind w:left="1728" w:hanging="432"/>
    </w:pPr>
    <w:rPr>
      <w:kern w:val="28"/>
      <w:sz w:val="24"/>
      <w:szCs w:val="20"/>
    </w:rPr>
  </w:style>
  <w:style w:type="paragraph" w:customStyle="1" w:styleId="Outlinei">
    <w:name w:val="Outline i)"/>
    <w:basedOn w:val="Normal"/>
    <w:rsid w:val="00924B39"/>
    <w:pPr>
      <w:tabs>
        <w:tab w:val="num" w:pos="1782"/>
      </w:tabs>
      <w:spacing w:before="120"/>
      <w:ind w:left="1782" w:hanging="792"/>
    </w:pPr>
    <w:rPr>
      <w:sz w:val="24"/>
      <w:szCs w:val="20"/>
    </w:rPr>
  </w:style>
  <w:style w:type="paragraph" w:customStyle="1" w:styleId="ClauseSubListSubList">
    <w:name w:val="ClauseSub_List_SubList"/>
    <w:rsid w:val="00924B39"/>
    <w:pPr>
      <w:tabs>
        <w:tab w:val="num" w:pos="1800"/>
      </w:tabs>
      <w:ind w:left="1800" w:hanging="360"/>
    </w:pPr>
    <w:rPr>
      <w:sz w:val="22"/>
      <w:szCs w:val="22"/>
      <w:lang w:val="en-GB" w:eastAsia="en-US"/>
    </w:rPr>
  </w:style>
  <w:style w:type="paragraph" w:customStyle="1" w:styleId="ClauseSubParaIndent">
    <w:name w:val="ClauseSub_ParaIndent"/>
    <w:basedOn w:val="ClauseSubPara"/>
    <w:rsid w:val="00924B39"/>
    <w:pPr>
      <w:ind w:left="2835"/>
    </w:pPr>
  </w:style>
  <w:style w:type="paragraph" w:customStyle="1" w:styleId="FIDICSectionBegin">
    <w:name w:val="FIDIC__SectionBegin"/>
    <w:basedOn w:val="Normal"/>
    <w:next w:val="FIDICSectionName"/>
    <w:rsid w:val="00924B39"/>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924B39"/>
    <w:pPr>
      <w:spacing w:before="100" w:after="300"/>
    </w:pPr>
    <w:rPr>
      <w:sz w:val="30"/>
      <w:szCs w:val="30"/>
    </w:rPr>
  </w:style>
  <w:style w:type="paragraph" w:customStyle="1" w:styleId="FIDICClauseSubName">
    <w:name w:val="FIDIC_ClauseSubName"/>
    <w:basedOn w:val="FIDICCoverTitle"/>
    <w:rsid w:val="00924B39"/>
    <w:pPr>
      <w:spacing w:before="240" w:line="240" w:lineRule="exact"/>
    </w:pPr>
    <w:rPr>
      <w:sz w:val="24"/>
      <w:szCs w:val="24"/>
    </w:rPr>
  </w:style>
  <w:style w:type="paragraph" w:customStyle="1" w:styleId="FIDICCoverTitle">
    <w:name w:val="FIDIC__CoverTitle"/>
    <w:basedOn w:val="Normal"/>
    <w:rsid w:val="00924B39"/>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24B39"/>
    <w:rPr>
      <w:sz w:val="28"/>
      <w:szCs w:val="28"/>
    </w:rPr>
  </w:style>
  <w:style w:type="paragraph" w:customStyle="1" w:styleId="FIDICClauseSubSubPara">
    <w:name w:val="FIDIC_ClauseSubSubPara"/>
    <w:basedOn w:val="FIDICClauseSubName"/>
    <w:rsid w:val="00924B3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24B3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24B39"/>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924B39"/>
    <w:pPr>
      <w:tabs>
        <w:tab w:val="clear" w:pos="1211"/>
        <w:tab w:val="left" w:pos="573"/>
      </w:tabs>
      <w:spacing w:before="0"/>
      <w:ind w:left="576" w:hanging="576"/>
    </w:pPr>
    <w:rPr>
      <w:rFonts w:ascii="Times New Roman" w:hAnsi="Times New Roman"/>
      <w:bCs/>
      <w:sz w:val="24"/>
      <w:szCs w:val="24"/>
      <w:lang w:val="en-US"/>
    </w:rPr>
  </w:style>
  <w:style w:type="paragraph" w:customStyle="1" w:styleId="Sec7-Clauses">
    <w:name w:val="Sec7-Clauses"/>
    <w:basedOn w:val="Header1-Clauses"/>
    <w:rsid w:val="00924B39"/>
    <w:pPr>
      <w:tabs>
        <w:tab w:val="clear" w:pos="1211"/>
      </w:tabs>
      <w:spacing w:before="0"/>
      <w:ind w:left="0" w:firstLine="0"/>
    </w:pPr>
    <w:rPr>
      <w:rFonts w:ascii="Times New Roman" w:hAnsi="Times New Roman"/>
      <w:bCs/>
      <w:sz w:val="24"/>
      <w:szCs w:val="24"/>
    </w:rPr>
  </w:style>
  <w:style w:type="paragraph" w:customStyle="1" w:styleId="sec7-header1">
    <w:name w:val="sec7-header1"/>
    <w:basedOn w:val="FIDICClauseSubName"/>
    <w:rsid w:val="00924B3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24B39"/>
    <w:rPr>
      <w:lang w:val="en-US"/>
    </w:rPr>
  </w:style>
  <w:style w:type="paragraph" w:customStyle="1" w:styleId="SectionIXHeader">
    <w:name w:val="Section IX Header"/>
    <w:basedOn w:val="SectionVHeader"/>
    <w:rsid w:val="00924B39"/>
    <w:rPr>
      <w:lang w:val="en-US"/>
    </w:rPr>
  </w:style>
  <w:style w:type="paragraph" w:customStyle="1" w:styleId="Parts">
    <w:name w:val="Parts"/>
    <w:basedOn w:val="Heading1"/>
    <w:rsid w:val="00924B39"/>
    <w:pPr>
      <w:widowControl/>
      <w:tabs>
        <w:tab w:val="clear" w:pos="426"/>
      </w:tabs>
      <w:suppressAutoHyphens/>
      <w:spacing w:before="480" w:after="240"/>
      <w:jc w:val="center"/>
    </w:pPr>
    <w:rPr>
      <w:rFonts w:ascii="Times New Roman Bold" w:hAnsi="Times New Roman Bold"/>
      <w:smallCaps/>
      <w:color w:val="auto"/>
      <w:sz w:val="56"/>
      <w:szCs w:val="20"/>
      <w:lang w:val="x-none" w:eastAsia="x-none"/>
    </w:rPr>
  </w:style>
  <w:style w:type="paragraph" w:customStyle="1" w:styleId="StyleStyleHeader1-ClausesAfter0ptLeft0Hanging">
    <w:name w:val="Style Style Header 1 - Clauses + After:  0 pt + Left:  0&quot; Hanging:..."/>
    <w:basedOn w:val="StyleHeader1-ClausesAfter0pt"/>
    <w:rsid w:val="00924B3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24B3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24B39"/>
    <w:pPr>
      <w:tabs>
        <w:tab w:val="clear" w:pos="864"/>
        <w:tab w:val="left" w:pos="972"/>
        <w:tab w:val="left" w:pos="1008"/>
      </w:tabs>
      <w:spacing w:after="240"/>
      <w:ind w:left="1008" w:firstLine="144"/>
    </w:pPr>
    <w:rPr>
      <w:lang w:val="es-ES_tradnl"/>
    </w:rPr>
  </w:style>
  <w:style w:type="paragraph" w:customStyle="1" w:styleId="StyleHeading4Sub-ClauseSub-paragraphClauseSubSubNoNameAft">
    <w:name w:val="Style Heading 4Sub-Clause Sub-paragraphClauseSubSub_No&amp;Name + Aft..."/>
    <w:basedOn w:val="Heading4"/>
    <w:rsid w:val="00924B39"/>
    <w:pPr>
      <w:tabs>
        <w:tab w:val="left" w:pos="1512"/>
        <w:tab w:val="left" w:pos="6804"/>
        <w:tab w:val="right" w:pos="9065"/>
      </w:tabs>
      <w:spacing w:before="0" w:after="180" w:line="240" w:lineRule="auto"/>
      <w:ind w:left="1512" w:right="18" w:hanging="540"/>
    </w:pPr>
    <w:rPr>
      <w:bCs w:val="0"/>
      <w:iCs w:val="0"/>
      <w:sz w:val="24"/>
      <w:szCs w:val="20"/>
      <w:lang w:val="x-none" w:eastAsia="x-none"/>
    </w:rPr>
  </w:style>
  <w:style w:type="paragraph" w:customStyle="1" w:styleId="Section7heading3">
    <w:name w:val="Section 7 heading 3"/>
    <w:basedOn w:val="Heading3"/>
    <w:rsid w:val="00924B39"/>
    <w:pPr>
      <w:keepNext w:val="0"/>
      <w:widowControl/>
      <w:tabs>
        <w:tab w:val="clear" w:pos="851"/>
      </w:tabs>
      <w:suppressAutoHyphens/>
      <w:jc w:val="center"/>
    </w:pPr>
    <w:rPr>
      <w:sz w:val="28"/>
      <w:lang w:val="x-none" w:eastAsia="x-none"/>
    </w:rPr>
  </w:style>
  <w:style w:type="paragraph" w:customStyle="1" w:styleId="Section7heading5">
    <w:name w:val="Section 7 heading 5"/>
    <w:basedOn w:val="Heading3"/>
    <w:rsid w:val="00924B39"/>
    <w:pPr>
      <w:keepNext w:val="0"/>
      <w:widowControl/>
      <w:tabs>
        <w:tab w:val="clear" w:pos="851"/>
      </w:tabs>
      <w:suppressAutoHyphens/>
    </w:pPr>
    <w:rPr>
      <w:sz w:val="24"/>
      <w:lang w:val="x-none" w:eastAsia="x-none"/>
    </w:rPr>
  </w:style>
  <w:style w:type="paragraph" w:customStyle="1" w:styleId="StyleSection7heading3After10pt">
    <w:name w:val="Style Section 7 heading 3 + After:  10 pt"/>
    <w:basedOn w:val="Section7heading3"/>
    <w:rsid w:val="00924B39"/>
    <w:pPr>
      <w:spacing w:after="200"/>
    </w:pPr>
    <w:rPr>
      <w:rFonts w:ascii="Times New Roman Bold" w:hAnsi="Times New Roman Bold"/>
      <w:bCs/>
      <w:szCs w:val="28"/>
    </w:rPr>
  </w:style>
  <w:style w:type="paragraph" w:customStyle="1" w:styleId="StyleTOC1Before8pt">
    <w:name w:val="Style TOC 1 + Before:  8 pt"/>
    <w:basedOn w:val="TOC1"/>
    <w:rsid w:val="00924B39"/>
    <w:pPr>
      <w:tabs>
        <w:tab w:val="clear" w:pos="9072"/>
        <w:tab w:val="right" w:pos="720"/>
        <w:tab w:val="right" w:leader="dot" w:pos="9000"/>
      </w:tabs>
      <w:suppressAutoHyphens/>
      <w:spacing w:before="160"/>
      <w:ind w:left="720" w:right="720" w:hanging="720"/>
    </w:pPr>
    <w:rPr>
      <w:b/>
      <w:caps w:val="0"/>
      <w:sz w:val="24"/>
      <w:szCs w:val="20"/>
    </w:rPr>
  </w:style>
  <w:style w:type="paragraph" w:customStyle="1" w:styleId="UG-Sec3-Heading2">
    <w:name w:val="UG - Sec 3 - Heading 2"/>
    <w:basedOn w:val="UG-Heading2"/>
    <w:rsid w:val="00924B39"/>
    <w:pPr>
      <w:numPr>
        <w:ilvl w:val="1"/>
        <w:numId w:val="269"/>
      </w:numPr>
    </w:pPr>
  </w:style>
  <w:style w:type="paragraph" w:customStyle="1" w:styleId="UG-Heading2">
    <w:name w:val="UG - Heading 2"/>
    <w:basedOn w:val="Heading2"/>
    <w:next w:val="Normal"/>
    <w:rsid w:val="00924B39"/>
    <w:pPr>
      <w:keepNext w:val="0"/>
      <w:suppressAutoHyphens/>
      <w:spacing w:before="0" w:after="240" w:line="240" w:lineRule="auto"/>
      <w:jc w:val="center"/>
    </w:pPr>
    <w:rPr>
      <w:rFonts w:ascii="Times New Roman Bold" w:hAnsi="Times New Roman Bold"/>
      <w:color w:val="auto"/>
      <w:sz w:val="32"/>
      <w:szCs w:val="28"/>
      <w:lang w:val="x-none" w:eastAsia="x-none"/>
    </w:rPr>
  </w:style>
  <w:style w:type="paragraph" w:customStyle="1" w:styleId="titulo">
    <w:name w:val="titulo"/>
    <w:basedOn w:val="Heading50"/>
    <w:rsid w:val="00924B39"/>
    <w:pPr>
      <w:spacing w:before="0" w:after="240"/>
      <w:jc w:val="center"/>
    </w:pPr>
    <w:rPr>
      <w:rFonts w:ascii="Times New Roman Bold" w:hAnsi="Times New Roman Bold"/>
      <w:bCs w:val="0"/>
      <w:iCs w:val="0"/>
      <w:color w:val="auto"/>
      <w:sz w:val="24"/>
      <w:szCs w:val="20"/>
      <w:lang w:val="x-none" w:eastAsia="x-none"/>
    </w:rPr>
  </w:style>
  <w:style w:type="paragraph" w:customStyle="1" w:styleId="DefaultParagraphFont1">
    <w:name w:val="Default Paragraph Font1"/>
    <w:next w:val="Normal"/>
    <w:rsid w:val="00924B39"/>
    <w:pPr>
      <w:tabs>
        <w:tab w:val="num" w:pos="567"/>
      </w:tabs>
    </w:pPr>
    <w:rPr>
      <w:rFonts w:ascii="‚l‚r –¾’©" w:hAnsi="‚l‚r –¾’©" w:cs="‚l‚r –¾’©"/>
      <w:noProof/>
      <w:sz w:val="21"/>
      <w:lang w:val="en-GB" w:eastAsia="en-GB"/>
    </w:rPr>
  </w:style>
  <w:style w:type="paragraph" w:customStyle="1" w:styleId="StyleSection7heading5LeftLeft0Hanging049">
    <w:name w:val="Style Section 7 heading 5 + Left Left:  0&quot; Hanging:  0.49&quot;"/>
    <w:basedOn w:val="Section7heading5"/>
    <w:rsid w:val="00924B39"/>
    <w:pPr>
      <w:ind w:left="706" w:hanging="706"/>
    </w:pPr>
    <w:rPr>
      <w:bCs/>
    </w:rPr>
  </w:style>
  <w:style w:type="paragraph" w:customStyle="1" w:styleId="BlockQuotation">
    <w:name w:val="Block Quotation"/>
    <w:basedOn w:val="Normal"/>
    <w:rsid w:val="00924B39"/>
    <w:pPr>
      <w:ind w:left="855" w:right="-72" w:hanging="315"/>
    </w:pPr>
    <w:rPr>
      <w:sz w:val="24"/>
      <w:szCs w:val="20"/>
      <w:lang w:val="en-GB" w:eastAsia="fr-FR"/>
    </w:rPr>
  </w:style>
  <w:style w:type="paragraph" w:customStyle="1" w:styleId="outlinebullet">
    <w:name w:val="outlinebullet"/>
    <w:basedOn w:val="Normal"/>
    <w:rsid w:val="00924B39"/>
    <w:pPr>
      <w:tabs>
        <w:tab w:val="num" w:pos="720"/>
        <w:tab w:val="num" w:pos="1037"/>
        <w:tab w:val="left" w:pos="1440"/>
      </w:tabs>
      <w:spacing w:before="120"/>
      <w:ind w:left="1440" w:hanging="450"/>
    </w:pPr>
    <w:rPr>
      <w:sz w:val="24"/>
      <w:szCs w:val="20"/>
      <w:lang w:eastAsia="fr-FR"/>
    </w:rPr>
  </w:style>
  <w:style w:type="paragraph" w:customStyle="1" w:styleId="Outline1">
    <w:name w:val="Outline1"/>
    <w:basedOn w:val="Outline"/>
    <w:next w:val="Outline2"/>
    <w:rsid w:val="00924B39"/>
    <w:pPr>
      <w:keepNext/>
      <w:tabs>
        <w:tab w:val="num" w:pos="360"/>
        <w:tab w:val="num" w:pos="420"/>
      </w:tabs>
      <w:ind w:left="360" w:hanging="360"/>
    </w:pPr>
    <w:rPr>
      <w:lang w:eastAsia="fr-FR"/>
    </w:rPr>
  </w:style>
  <w:style w:type="paragraph" w:customStyle="1" w:styleId="Outline2">
    <w:name w:val="Outline2"/>
    <w:basedOn w:val="Normal"/>
    <w:rsid w:val="00924B39"/>
    <w:pPr>
      <w:tabs>
        <w:tab w:val="num" w:pos="360"/>
        <w:tab w:val="num" w:pos="420"/>
        <w:tab w:val="num" w:pos="864"/>
      </w:tabs>
      <w:spacing w:before="240"/>
      <w:ind w:left="864" w:hanging="504"/>
    </w:pPr>
    <w:rPr>
      <w:kern w:val="28"/>
      <w:sz w:val="24"/>
      <w:szCs w:val="20"/>
      <w:lang w:eastAsia="fr-FR"/>
    </w:rPr>
  </w:style>
  <w:style w:type="paragraph" w:customStyle="1" w:styleId="a11">
    <w:name w:val="a1 1"/>
    <w:rsid w:val="00924B39"/>
    <w:pPr>
      <w:widowControl w:val="0"/>
      <w:tabs>
        <w:tab w:val="left" w:pos="-720"/>
      </w:tabs>
      <w:suppressAutoHyphens/>
    </w:pPr>
    <w:rPr>
      <w:rFonts w:ascii="CG Times" w:hAnsi="CG Times"/>
      <w:sz w:val="24"/>
      <w:lang w:val="en-US" w:eastAsia="en-US"/>
    </w:rPr>
  </w:style>
  <w:style w:type="character" w:customStyle="1" w:styleId="SectionHeader3CharCharCharChar">
    <w:name w:val="Section Header3 Char Char Char Char"/>
    <w:rsid w:val="00924B39"/>
    <w:rPr>
      <w:sz w:val="24"/>
      <w:lang w:val="en-US" w:eastAsia="fr-FR" w:bidi="ar-SA"/>
    </w:rPr>
  </w:style>
  <w:style w:type="paragraph" w:customStyle="1" w:styleId="UGHeader1">
    <w:name w:val="UG Header 1"/>
    <w:basedOn w:val="Heading1"/>
    <w:next w:val="Normal"/>
    <w:rsid w:val="00924B39"/>
    <w:pPr>
      <w:widowControl/>
      <w:tabs>
        <w:tab w:val="clear" w:pos="426"/>
      </w:tabs>
      <w:suppressAutoHyphens/>
      <w:spacing w:before="240" w:after="240"/>
      <w:jc w:val="center"/>
    </w:pPr>
    <w:rPr>
      <w:rFonts w:ascii="Times New Roman Bold" w:hAnsi="Times New Roman Bold"/>
      <w:color w:val="auto"/>
      <w:sz w:val="36"/>
      <w:szCs w:val="20"/>
      <w:lang w:val="x-none" w:eastAsia="x-none"/>
    </w:rPr>
  </w:style>
  <w:style w:type="paragraph" w:customStyle="1" w:styleId="UG-Sec3-Heading3">
    <w:name w:val="UG - Sec 3 - Heading 3"/>
    <w:basedOn w:val="Normal"/>
    <w:rsid w:val="00924B39"/>
    <w:pPr>
      <w:autoSpaceDE w:val="0"/>
      <w:autoSpaceDN w:val="0"/>
      <w:adjustRightInd w:val="0"/>
      <w:spacing w:after="200"/>
    </w:pPr>
    <w:rPr>
      <w:rFonts w:cs="Arial-BoldMT"/>
      <w:b/>
      <w:bCs/>
      <w:color w:val="000000"/>
      <w:sz w:val="24"/>
      <w:szCs w:val="20"/>
    </w:rPr>
  </w:style>
  <w:style w:type="paragraph" w:customStyle="1" w:styleId="UG-Sec3b-Heading2">
    <w:name w:val="UG - Sec 3b - Heading 2"/>
    <w:basedOn w:val="UG-Sec3-Heading2"/>
    <w:rsid w:val="00924B39"/>
  </w:style>
  <w:style w:type="paragraph" w:customStyle="1" w:styleId="UG-Sec3b-Heading3">
    <w:name w:val="UG - Sec 3b - Heading 3"/>
    <w:basedOn w:val="UG-Sec3-Heading3"/>
    <w:rsid w:val="00924B39"/>
  </w:style>
  <w:style w:type="paragraph" w:customStyle="1" w:styleId="UG-Sec3b-Heading4">
    <w:name w:val="UG - Sec 3b - Heading 4"/>
    <w:basedOn w:val="Normal"/>
    <w:rsid w:val="00924B39"/>
    <w:pPr>
      <w:autoSpaceDE w:val="0"/>
      <w:autoSpaceDN w:val="0"/>
      <w:adjustRightInd w:val="0"/>
      <w:spacing w:before="120" w:after="200"/>
      <w:ind w:left="720" w:hanging="720"/>
    </w:pPr>
    <w:rPr>
      <w:rFonts w:cs="Arial-BoldMT"/>
      <w:bCs/>
      <w:color w:val="000000"/>
      <w:sz w:val="24"/>
      <w:szCs w:val="20"/>
    </w:rPr>
  </w:style>
  <w:style w:type="paragraph" w:customStyle="1" w:styleId="S4-header1">
    <w:name w:val="S4-header1"/>
    <w:basedOn w:val="Normal"/>
    <w:rsid w:val="00924B39"/>
    <w:pPr>
      <w:spacing w:before="120" w:after="240"/>
      <w:jc w:val="center"/>
    </w:pPr>
    <w:rPr>
      <w:b/>
      <w:sz w:val="36"/>
      <w:szCs w:val="20"/>
    </w:rPr>
  </w:style>
  <w:style w:type="paragraph" w:customStyle="1" w:styleId="SectionVHeading2">
    <w:name w:val="Section V. Heading 2"/>
    <w:basedOn w:val="SectionVHeader"/>
    <w:rsid w:val="00924B39"/>
    <w:pPr>
      <w:spacing w:before="120" w:after="200"/>
    </w:pPr>
    <w:rPr>
      <w:sz w:val="28"/>
    </w:rPr>
  </w:style>
  <w:style w:type="paragraph" w:customStyle="1" w:styleId="UG-Sec4-heading3">
    <w:name w:val="UG-Sec 4 - heading 3"/>
    <w:basedOn w:val="Normal"/>
    <w:rsid w:val="00924B39"/>
    <w:pPr>
      <w:spacing w:before="120" w:after="200"/>
      <w:jc w:val="center"/>
    </w:pPr>
    <w:rPr>
      <w:b/>
      <w:sz w:val="28"/>
    </w:rPr>
  </w:style>
  <w:style w:type="paragraph" w:customStyle="1" w:styleId="Section1Header1">
    <w:name w:val="Section 1 Header 1"/>
    <w:basedOn w:val="BodyText2"/>
    <w:rsid w:val="00924B39"/>
    <w:pPr>
      <w:suppressAutoHyphens/>
      <w:spacing w:before="120" w:after="200" w:line="240" w:lineRule="auto"/>
      <w:jc w:val="center"/>
    </w:pPr>
    <w:rPr>
      <w:rFonts w:ascii="Times New Roman" w:hAnsi="Times New Roman"/>
      <w:b/>
      <w:bCs/>
      <w:iCs/>
      <w:lang w:val="x-none" w:eastAsia="x-none"/>
    </w:rPr>
  </w:style>
  <w:style w:type="paragraph" w:customStyle="1" w:styleId="Section4heading">
    <w:name w:val="Section 4 heading"/>
    <w:basedOn w:val="Normal"/>
    <w:next w:val="Normal"/>
    <w:rsid w:val="00924B39"/>
    <w:pPr>
      <w:widowControl w:val="0"/>
      <w:tabs>
        <w:tab w:val="left" w:leader="dot" w:pos="8748"/>
      </w:tabs>
      <w:autoSpaceDE w:val="0"/>
      <w:autoSpaceDN w:val="0"/>
      <w:spacing w:after="240"/>
      <w:jc w:val="center"/>
    </w:pPr>
    <w:rPr>
      <w:b/>
      <w:sz w:val="36"/>
      <w:szCs w:val="24"/>
    </w:rPr>
  </w:style>
  <w:style w:type="paragraph" w:customStyle="1" w:styleId="MediumGrid1-Accent21">
    <w:name w:val="Medium Grid 1 - Accent 21"/>
    <w:basedOn w:val="Normal"/>
    <w:uiPriority w:val="34"/>
    <w:qFormat/>
    <w:rsid w:val="00924B39"/>
    <w:pPr>
      <w:ind w:left="720"/>
      <w:contextualSpacing/>
    </w:pPr>
    <w:rPr>
      <w:sz w:val="24"/>
      <w:szCs w:val="20"/>
    </w:rPr>
  </w:style>
  <w:style w:type="paragraph" w:customStyle="1" w:styleId="Sec3header">
    <w:name w:val="Sec3 header"/>
    <w:basedOn w:val="Style110"/>
    <w:rsid w:val="00924B3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24B39"/>
    <w:pPr>
      <w:widowControl w:val="0"/>
      <w:autoSpaceDE w:val="0"/>
      <w:autoSpaceDN w:val="0"/>
      <w:adjustRightInd w:val="0"/>
    </w:pPr>
    <w:rPr>
      <w:sz w:val="24"/>
      <w:szCs w:val="24"/>
    </w:rPr>
  </w:style>
  <w:style w:type="paragraph" w:customStyle="1" w:styleId="Style17">
    <w:name w:val="Style 17"/>
    <w:basedOn w:val="Normal"/>
    <w:rsid w:val="00924B39"/>
    <w:pPr>
      <w:widowControl w:val="0"/>
      <w:autoSpaceDE w:val="0"/>
      <w:autoSpaceDN w:val="0"/>
      <w:spacing w:line="264" w:lineRule="exact"/>
      <w:ind w:left="576" w:hanging="360"/>
    </w:pPr>
    <w:rPr>
      <w:sz w:val="24"/>
      <w:szCs w:val="24"/>
    </w:rPr>
  </w:style>
  <w:style w:type="paragraph" w:customStyle="1" w:styleId="Style20">
    <w:name w:val="Style 20"/>
    <w:basedOn w:val="Normal"/>
    <w:rsid w:val="00924B39"/>
    <w:pPr>
      <w:widowControl w:val="0"/>
      <w:numPr>
        <w:numId w:val="249"/>
      </w:numPr>
      <w:tabs>
        <w:tab w:val="clear" w:pos="1440"/>
      </w:tabs>
      <w:autoSpaceDE w:val="0"/>
      <w:autoSpaceDN w:val="0"/>
      <w:spacing w:before="144" w:after="360" w:line="264" w:lineRule="exact"/>
      <w:ind w:left="0" w:firstLine="0"/>
    </w:pPr>
    <w:rPr>
      <w:sz w:val="24"/>
      <w:szCs w:val="24"/>
    </w:rPr>
  </w:style>
  <w:style w:type="paragraph" w:customStyle="1" w:styleId="Head10">
    <w:name w:val="Head1"/>
    <w:basedOn w:val="Normal"/>
    <w:rsid w:val="00924B39"/>
    <w:pPr>
      <w:suppressAutoHyphens/>
      <w:spacing w:after="100"/>
      <w:jc w:val="center"/>
    </w:pPr>
    <w:rPr>
      <w:rFonts w:ascii="Times New Roman Bold" w:hAnsi="Times New Roman Bold"/>
      <w:b/>
      <w:sz w:val="24"/>
      <w:szCs w:val="20"/>
    </w:rPr>
  </w:style>
  <w:style w:type="paragraph" w:customStyle="1" w:styleId="Style12">
    <w:name w:val="Style 12"/>
    <w:basedOn w:val="Normal"/>
    <w:rsid w:val="00924B39"/>
    <w:pPr>
      <w:widowControl w:val="0"/>
      <w:numPr>
        <w:numId w:val="253"/>
      </w:numPr>
      <w:tabs>
        <w:tab w:val="clear" w:pos="360"/>
      </w:tabs>
      <w:autoSpaceDE w:val="0"/>
      <w:autoSpaceDN w:val="0"/>
      <w:spacing w:line="264" w:lineRule="exact"/>
      <w:ind w:left="0" w:hanging="576"/>
    </w:pPr>
    <w:rPr>
      <w:sz w:val="24"/>
      <w:szCs w:val="24"/>
    </w:rPr>
  </w:style>
  <w:style w:type="paragraph" w:customStyle="1" w:styleId="Heading1-Clausename">
    <w:name w:val="Heading 1- Clause name"/>
    <w:basedOn w:val="Normal"/>
    <w:rsid w:val="00924B39"/>
    <w:pPr>
      <w:tabs>
        <w:tab w:val="num" w:pos="360"/>
      </w:tabs>
      <w:spacing w:before="120" w:after="120"/>
      <w:ind w:left="360" w:hanging="360"/>
    </w:pPr>
    <w:rPr>
      <w:b/>
      <w:sz w:val="24"/>
      <w:szCs w:val="20"/>
    </w:rPr>
  </w:style>
  <w:style w:type="paragraph" w:customStyle="1" w:styleId="sec7-clauses0">
    <w:name w:val="sec7-clauses"/>
    <w:basedOn w:val="Heading1-Clausename"/>
    <w:rsid w:val="00924B39"/>
  </w:style>
  <w:style w:type="paragraph" w:customStyle="1" w:styleId="Sec1-Clauses">
    <w:name w:val="Sec1-Clauses"/>
    <w:basedOn w:val="Heading1-Clausename"/>
    <w:rsid w:val="00924B39"/>
  </w:style>
  <w:style w:type="paragraph" w:customStyle="1" w:styleId="SectionVIHeader0">
    <w:name w:val="Section VI. Header"/>
    <w:basedOn w:val="SectionVHeader"/>
    <w:rsid w:val="00924B39"/>
    <w:pPr>
      <w:spacing w:before="120" w:after="240"/>
    </w:pPr>
    <w:rPr>
      <w:lang w:val="en-US"/>
    </w:rPr>
  </w:style>
  <w:style w:type="paragraph" w:customStyle="1" w:styleId="Head12">
    <w:name w:val="Head 1.2"/>
    <w:basedOn w:val="Normal"/>
    <w:rsid w:val="00924B39"/>
    <w:pPr>
      <w:tabs>
        <w:tab w:val="num" w:pos="360"/>
      </w:tabs>
      <w:ind w:left="360" w:hanging="360"/>
    </w:pPr>
    <w:rPr>
      <w:rFonts w:ascii="Arial" w:hAnsi="Arial"/>
      <w:sz w:val="20"/>
      <w:szCs w:val="20"/>
    </w:rPr>
  </w:style>
  <w:style w:type="paragraph" w:customStyle="1" w:styleId="SectionIIIHeading1">
    <w:name w:val="Section III Heading 1"/>
    <w:qFormat/>
    <w:rsid w:val="00924B39"/>
    <w:pPr>
      <w:spacing w:before="120" w:after="240"/>
    </w:pPr>
    <w:rPr>
      <w:b/>
      <w:sz w:val="24"/>
      <w:lang w:val="en-US" w:eastAsia="en-US"/>
    </w:rPr>
  </w:style>
  <w:style w:type="paragraph" w:customStyle="1" w:styleId="plane">
    <w:name w:val="plane"/>
    <w:basedOn w:val="Normal"/>
    <w:rsid w:val="00924B39"/>
    <w:pPr>
      <w:suppressAutoHyphens/>
    </w:pPr>
    <w:rPr>
      <w:rFonts w:ascii="Tms Rmn" w:hAnsi="Tms Rmn"/>
      <w:sz w:val="24"/>
      <w:szCs w:val="20"/>
    </w:rPr>
  </w:style>
  <w:style w:type="paragraph" w:customStyle="1" w:styleId="S4-Header2">
    <w:name w:val="S4-Header 2"/>
    <w:basedOn w:val="Normal"/>
    <w:rsid w:val="00924B39"/>
    <w:pPr>
      <w:spacing w:before="120" w:after="240"/>
      <w:jc w:val="center"/>
    </w:pPr>
    <w:rPr>
      <w:b/>
      <w:sz w:val="32"/>
      <w:szCs w:val="24"/>
    </w:rPr>
  </w:style>
  <w:style w:type="paragraph" w:customStyle="1" w:styleId="SectionTitle">
    <w:name w:val="Section Title"/>
    <w:next w:val="Normal"/>
    <w:rsid w:val="00924B39"/>
    <w:pPr>
      <w:spacing w:after="200"/>
      <w:jc w:val="center"/>
    </w:pPr>
    <w:rPr>
      <w:b/>
      <w:sz w:val="44"/>
      <w:lang w:val="en-GB" w:eastAsia="en-US"/>
    </w:rPr>
  </w:style>
  <w:style w:type="paragraph" w:customStyle="1" w:styleId="Enclosure">
    <w:name w:val="Enclosure"/>
    <w:basedOn w:val="Normal"/>
    <w:rsid w:val="00924B39"/>
    <w:rPr>
      <w:sz w:val="24"/>
      <w:szCs w:val="24"/>
    </w:rPr>
  </w:style>
  <w:style w:type="paragraph" w:customStyle="1" w:styleId="BHead">
    <w:name w:val="B Head"/>
    <w:rsid w:val="00924B39"/>
    <w:pPr>
      <w:tabs>
        <w:tab w:val="left" w:pos="-720"/>
      </w:tabs>
      <w:suppressAutoHyphens/>
      <w:overflowPunct w:val="0"/>
      <w:autoSpaceDE w:val="0"/>
      <w:autoSpaceDN w:val="0"/>
      <w:adjustRightInd w:val="0"/>
    </w:pPr>
    <w:rPr>
      <w:lang w:val="en-US" w:eastAsia="en-US"/>
    </w:rPr>
  </w:style>
  <w:style w:type="paragraph" w:customStyle="1" w:styleId="CHead">
    <w:name w:val="C Head"/>
    <w:rsid w:val="00924B39"/>
    <w:pPr>
      <w:tabs>
        <w:tab w:val="left" w:pos="-720"/>
      </w:tabs>
      <w:suppressAutoHyphens/>
      <w:overflowPunct w:val="0"/>
      <w:autoSpaceDE w:val="0"/>
      <w:autoSpaceDN w:val="0"/>
      <w:adjustRightInd w:val="0"/>
    </w:pPr>
    <w:rPr>
      <w:lang w:val="en-US" w:eastAsia="en-US"/>
    </w:rPr>
  </w:style>
  <w:style w:type="paragraph" w:customStyle="1" w:styleId="SecNoHe">
    <w:name w:val="Sec No. &amp; He"/>
    <w:rsid w:val="00924B39"/>
    <w:pPr>
      <w:tabs>
        <w:tab w:val="left" w:pos="-720"/>
      </w:tabs>
      <w:suppressAutoHyphens/>
      <w:overflowPunct w:val="0"/>
      <w:autoSpaceDE w:val="0"/>
      <w:autoSpaceDN w:val="0"/>
      <w:adjustRightInd w:val="0"/>
    </w:pPr>
    <w:rPr>
      <w:lang w:val="en-US" w:eastAsia="en-US"/>
    </w:rPr>
  </w:style>
  <w:style w:type="paragraph" w:customStyle="1" w:styleId="RightPar10">
    <w:name w:val="Right Par[1]"/>
    <w:rsid w:val="00924B39"/>
    <w:pPr>
      <w:tabs>
        <w:tab w:val="left" w:pos="-720"/>
        <w:tab w:val="left" w:pos="0"/>
        <w:tab w:val="decimal" w:pos="720"/>
      </w:tabs>
      <w:suppressAutoHyphens/>
      <w:overflowPunct w:val="0"/>
      <w:autoSpaceDE w:val="0"/>
      <w:autoSpaceDN w:val="0"/>
      <w:adjustRightInd w:val="0"/>
      <w:ind w:firstLine="720"/>
    </w:pPr>
    <w:rPr>
      <w:rFonts w:ascii="CG Times" w:hAnsi="CG Times"/>
      <w:b/>
      <w:i/>
      <w:sz w:val="24"/>
      <w:lang w:val="en-US" w:eastAsia="en-US"/>
    </w:rPr>
  </w:style>
  <w:style w:type="paragraph" w:customStyle="1" w:styleId="RightPar20">
    <w:name w:val="Right Par[2]"/>
    <w:rsid w:val="00924B39"/>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lang w:val="en-US" w:eastAsia="en-US"/>
    </w:rPr>
  </w:style>
  <w:style w:type="paragraph" w:customStyle="1" w:styleId="RightPar3">
    <w:name w:val="Right Par[3]"/>
    <w:rsid w:val="00924B39"/>
    <w:pPr>
      <w:numPr>
        <w:numId w:val="254"/>
      </w:numPr>
      <w:tabs>
        <w:tab w:val="left" w:pos="-720"/>
        <w:tab w:val="left" w:pos="0"/>
        <w:tab w:val="left" w:pos="720"/>
        <w:tab w:val="left" w:pos="1440"/>
        <w:tab w:val="decimal" w:pos="2160"/>
      </w:tabs>
      <w:suppressAutoHyphens/>
      <w:overflowPunct w:val="0"/>
      <w:autoSpaceDE w:val="0"/>
      <w:autoSpaceDN w:val="0"/>
      <w:adjustRightInd w:val="0"/>
      <w:ind w:left="0" w:firstLine="2160"/>
    </w:pPr>
    <w:rPr>
      <w:rFonts w:ascii="CG Times" w:hAnsi="CG Times"/>
      <w:b/>
      <w:i/>
      <w:sz w:val="24"/>
      <w:lang w:val="en-US" w:eastAsia="en-US"/>
    </w:rPr>
  </w:style>
  <w:style w:type="paragraph" w:customStyle="1" w:styleId="RightPar40">
    <w:name w:val="Right Par[4]"/>
    <w:rsid w:val="00924B39"/>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lang w:val="en-US" w:eastAsia="en-US"/>
    </w:rPr>
  </w:style>
  <w:style w:type="paragraph" w:customStyle="1" w:styleId="RightPar50">
    <w:name w:val="Right Par[5]"/>
    <w:rsid w:val="00924B3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lang w:val="en-US" w:eastAsia="en-US"/>
    </w:rPr>
  </w:style>
  <w:style w:type="paragraph" w:customStyle="1" w:styleId="RightPar60">
    <w:name w:val="Right Par[6]"/>
    <w:rsid w:val="00924B3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lang w:val="en-US" w:eastAsia="en-US"/>
    </w:rPr>
  </w:style>
  <w:style w:type="paragraph" w:customStyle="1" w:styleId="RightPar70">
    <w:name w:val="Right Par[7]"/>
    <w:rsid w:val="00924B3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lang w:val="en-US" w:eastAsia="en-US"/>
    </w:rPr>
  </w:style>
  <w:style w:type="paragraph" w:customStyle="1" w:styleId="RightPar80">
    <w:name w:val="Right Par[8]"/>
    <w:rsid w:val="00924B3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lang w:val="en-US" w:eastAsia="en-US"/>
    </w:rPr>
  </w:style>
  <w:style w:type="paragraph" w:customStyle="1" w:styleId="text3">
    <w:name w:val="text 3"/>
    <w:basedOn w:val="Normal"/>
    <w:rsid w:val="00924B39"/>
    <w:pPr>
      <w:numPr>
        <w:numId w:val="250"/>
      </w:numPr>
      <w:tabs>
        <w:tab w:val="clear" w:pos="360"/>
      </w:tabs>
      <w:spacing w:before="240" w:after="240"/>
      <w:ind w:left="1418" w:firstLine="0"/>
    </w:pPr>
    <w:rPr>
      <w:sz w:val="24"/>
      <w:szCs w:val="24"/>
    </w:rPr>
  </w:style>
  <w:style w:type="paragraph" w:customStyle="1" w:styleId="e4">
    <w:name w:val="e4"/>
    <w:aliases w:val="exh line end"/>
    <w:basedOn w:val="Normal"/>
    <w:next w:val="Normal"/>
    <w:rsid w:val="00924B39"/>
    <w:pPr>
      <w:keepLines/>
      <w:pBdr>
        <w:bottom w:val="single" w:sz="6" w:space="0" w:color="auto"/>
      </w:pBdr>
      <w:overflowPunct w:val="0"/>
      <w:autoSpaceDE w:val="0"/>
      <w:autoSpaceDN w:val="0"/>
      <w:adjustRightInd w:val="0"/>
      <w:spacing w:after="260" w:line="260" w:lineRule="atLeast"/>
    </w:pPr>
    <w:rPr>
      <w:sz w:val="24"/>
      <w:szCs w:val="20"/>
    </w:rPr>
  </w:style>
  <w:style w:type="paragraph" w:customStyle="1" w:styleId="S8Header1">
    <w:name w:val="S8 Header 1"/>
    <w:basedOn w:val="Normal"/>
    <w:next w:val="Normal"/>
    <w:rsid w:val="00924B39"/>
    <w:pPr>
      <w:spacing w:before="120" w:after="200"/>
    </w:pPr>
    <w:rPr>
      <w:b/>
      <w:sz w:val="24"/>
      <w:szCs w:val="20"/>
    </w:rPr>
  </w:style>
  <w:style w:type="paragraph" w:customStyle="1" w:styleId="StyleHeader2-SubClausesItalic">
    <w:name w:val="Style Header 2 - SubClauses + Italic"/>
    <w:basedOn w:val="Header2-SubClauses"/>
    <w:rsid w:val="00924B39"/>
    <w:pPr>
      <w:numPr>
        <w:ilvl w:val="1"/>
      </w:numPr>
      <w:tabs>
        <w:tab w:val="num" w:pos="504"/>
      </w:tabs>
      <w:ind w:left="504" w:hanging="504"/>
    </w:pPr>
    <w:rPr>
      <w:i/>
      <w:iCs/>
      <w:lang w:eastAsia="x-none"/>
    </w:rPr>
  </w:style>
  <w:style w:type="paragraph" w:customStyle="1" w:styleId="StyleSubtitleLeft013Right02">
    <w:name w:val="Style Subtitle + Left:  0.13&quot; Right:  0.2&quot;"/>
    <w:basedOn w:val="Subtitle"/>
    <w:rsid w:val="00924B39"/>
    <w:pPr>
      <w:spacing w:before="120" w:after="240"/>
      <w:ind w:left="180" w:right="288"/>
      <w:jc w:val="center"/>
    </w:pPr>
    <w:rPr>
      <w:bCs/>
      <w:sz w:val="36"/>
      <w:lang w:val="x-none" w:eastAsia="x-none"/>
    </w:rPr>
  </w:style>
  <w:style w:type="paragraph" w:customStyle="1" w:styleId="StyleArial20ptBoldCenteredBefore6ptAfter12pt">
    <w:name w:val="Style Arial 20 pt Bold Centered Before:  6 pt After:  12 pt"/>
    <w:basedOn w:val="Normal"/>
    <w:rsid w:val="00924B39"/>
    <w:pPr>
      <w:spacing w:before="120" w:after="240"/>
      <w:jc w:val="center"/>
    </w:pPr>
    <w:rPr>
      <w:b/>
      <w:bCs/>
      <w:sz w:val="36"/>
      <w:szCs w:val="20"/>
    </w:rPr>
  </w:style>
  <w:style w:type="paragraph" w:customStyle="1" w:styleId="S3-Header1">
    <w:name w:val="S3-Header 1"/>
    <w:basedOn w:val="Normal"/>
    <w:rsid w:val="00924B39"/>
    <w:pPr>
      <w:spacing w:before="120" w:after="200"/>
      <w:ind w:left="1080" w:hanging="720"/>
    </w:pPr>
    <w:rPr>
      <w:b/>
      <w:bCs/>
      <w:noProof/>
      <w:sz w:val="28"/>
      <w:szCs w:val="20"/>
    </w:rPr>
  </w:style>
  <w:style w:type="paragraph" w:customStyle="1" w:styleId="S3-Heading2">
    <w:name w:val="S3-Heading 2"/>
    <w:basedOn w:val="Normal"/>
    <w:rsid w:val="00924B39"/>
    <w:pPr>
      <w:spacing w:after="200"/>
      <w:ind w:left="1080" w:right="288" w:hanging="720"/>
    </w:pPr>
    <w:rPr>
      <w:b/>
      <w:bCs/>
      <w:sz w:val="24"/>
      <w:szCs w:val="24"/>
    </w:rPr>
  </w:style>
  <w:style w:type="paragraph" w:customStyle="1" w:styleId="S4Header">
    <w:name w:val="S4 Header"/>
    <w:basedOn w:val="Normal"/>
    <w:next w:val="Normal"/>
    <w:rsid w:val="00924B39"/>
    <w:pPr>
      <w:spacing w:before="120" w:after="240"/>
      <w:jc w:val="center"/>
    </w:pPr>
    <w:rPr>
      <w:b/>
      <w:sz w:val="32"/>
      <w:szCs w:val="20"/>
    </w:rPr>
  </w:style>
  <w:style w:type="paragraph" w:customStyle="1" w:styleId="S4-Header10">
    <w:name w:val="S4-Header 1"/>
    <w:basedOn w:val="Normal"/>
    <w:next w:val="Normal"/>
    <w:rsid w:val="00924B39"/>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24B39"/>
    <w:pPr>
      <w:spacing w:before="120" w:after="240"/>
      <w:ind w:left="360" w:right="288"/>
    </w:pPr>
    <w:rPr>
      <w:bCs/>
      <w:sz w:val="32"/>
    </w:rPr>
  </w:style>
  <w:style w:type="paragraph" w:customStyle="1" w:styleId="S6-Header1">
    <w:name w:val="S6-Header 1"/>
    <w:basedOn w:val="Normal"/>
    <w:next w:val="Normal"/>
    <w:rsid w:val="00924B39"/>
    <w:pPr>
      <w:spacing w:before="120" w:after="240"/>
      <w:jc w:val="center"/>
    </w:pPr>
    <w:rPr>
      <w:rFonts w:cs="Arial"/>
      <w:b/>
      <w:sz w:val="32"/>
      <w:szCs w:val="24"/>
    </w:rPr>
  </w:style>
  <w:style w:type="paragraph" w:customStyle="1" w:styleId="StyleHead41Before6ptAfter6pt">
    <w:name w:val="Style Head 4.1 + Before:  6 pt After:  6 pt"/>
    <w:basedOn w:val="Head41"/>
    <w:rsid w:val="00924B3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24B39"/>
    <w:pPr>
      <w:spacing w:before="120" w:after="240"/>
      <w:jc w:val="center"/>
    </w:pPr>
    <w:rPr>
      <w:b/>
      <w:sz w:val="36"/>
      <w:szCs w:val="24"/>
    </w:rPr>
  </w:style>
  <w:style w:type="paragraph" w:customStyle="1" w:styleId="StyleS1-Header1TimesNewRoman14pt">
    <w:name w:val="Style S1-Header1 + Times New Roman 14 pt"/>
    <w:basedOn w:val="S1-Header1"/>
    <w:rsid w:val="00924B39"/>
    <w:pPr>
      <w:ind w:left="0"/>
    </w:pPr>
    <w:rPr>
      <w:rFonts w:ascii="Times New Roman" w:hAnsi="Times New Roman"/>
      <w:bCs/>
      <w:caps w:val="0"/>
      <w:sz w:val="28"/>
    </w:rPr>
  </w:style>
  <w:style w:type="paragraph" w:customStyle="1" w:styleId="StyleStyleS1-Header1TimesNewRoman14pt">
    <w:name w:val="Style Style S1-Header1 + Times New Roman 14 pt +"/>
    <w:basedOn w:val="StyleS1-Header1TimesNewRoman14pt"/>
    <w:rsid w:val="00924B39"/>
    <w:pPr>
      <w:tabs>
        <w:tab w:val="num" w:pos="648"/>
      </w:tabs>
      <w:ind w:left="360" w:hanging="72"/>
    </w:pPr>
  </w:style>
  <w:style w:type="paragraph" w:customStyle="1" w:styleId="StyleStyleS1-Header1TimesNewRoman14pt1">
    <w:name w:val="Style Style S1-Header1 + Times New Roman 14 pt +1"/>
    <w:basedOn w:val="StyleS1-Header1TimesNewRoman14pt"/>
    <w:rsid w:val="00924B39"/>
    <w:pPr>
      <w:tabs>
        <w:tab w:val="num" w:pos="648"/>
      </w:tabs>
      <w:ind w:left="360" w:hanging="72"/>
    </w:pPr>
  </w:style>
  <w:style w:type="character" w:customStyle="1" w:styleId="AHead">
    <w:name w:val="A Head"/>
    <w:rsid w:val="00924B39"/>
    <w:rPr>
      <w:rFonts w:ascii="Times New Roman" w:hAnsi="Times New Roman" w:cs="Times New Roman" w:hint="default"/>
      <w:noProof w:val="0"/>
      <w:sz w:val="20"/>
      <w:lang w:val="en-US"/>
    </w:rPr>
  </w:style>
  <w:style w:type="character" w:customStyle="1" w:styleId="DefaultPara">
    <w:name w:val="Default Para"/>
    <w:rsid w:val="00924B39"/>
    <w:rPr>
      <w:rFonts w:ascii="CG Times" w:hAnsi="CG Times" w:hint="default"/>
      <w:b/>
      <w:bCs w:val="0"/>
      <w:i/>
      <w:iCs w:val="0"/>
      <w:noProof w:val="0"/>
      <w:sz w:val="24"/>
      <w:lang w:val="en-US"/>
    </w:rPr>
  </w:style>
  <w:style w:type="character" w:customStyle="1" w:styleId="BulletList0">
    <w:name w:val="Bullet List"/>
    <w:rsid w:val="00924B39"/>
  </w:style>
  <w:style w:type="character" w:customStyle="1" w:styleId="StyleHeader2-SubClausesItalicChar">
    <w:name w:val="Style Header 2 - SubClauses + Italic Char"/>
    <w:rsid w:val="00924B39"/>
    <w:rPr>
      <w:rFonts w:ascii="Arial" w:hAnsi="Arial" w:cs="Arial" w:hint="default"/>
      <w:i/>
      <w:iCs/>
      <w:sz w:val="24"/>
      <w:szCs w:val="24"/>
      <w:lang w:val="en-US" w:eastAsia="en-US" w:bidi="ar-SA"/>
    </w:rPr>
  </w:style>
  <w:style w:type="character" w:customStyle="1" w:styleId="S1-Header1CharChar">
    <w:name w:val="S1-Header1 Char Char"/>
    <w:rsid w:val="00924B3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24B3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24B39"/>
  </w:style>
  <w:style w:type="character" w:customStyle="1" w:styleId="StyleStyleS1-Header1TimesNewRoman14pt1Char">
    <w:name w:val="Style Style S1-Header1 + Times New Roman 14 pt +1 Char"/>
    <w:rsid w:val="00924B39"/>
  </w:style>
  <w:style w:type="paragraph" w:customStyle="1" w:styleId="MediumList2-Accent21">
    <w:name w:val="Medium List 2 - Accent 21"/>
    <w:hidden/>
    <w:uiPriority w:val="99"/>
    <w:semiHidden/>
    <w:rsid w:val="00924B39"/>
    <w:rPr>
      <w:sz w:val="24"/>
      <w:lang w:val="en-US" w:eastAsia="en-US"/>
    </w:rPr>
  </w:style>
  <w:style w:type="character" w:customStyle="1" w:styleId="iChar">
    <w:name w:val="(i) Char"/>
    <w:link w:val="i"/>
    <w:locked/>
    <w:rsid w:val="00924B39"/>
    <w:rPr>
      <w:rFonts w:ascii="Tms Rmn" w:hAnsi="Tms Rmn"/>
      <w:sz w:val="24"/>
      <w:lang w:val="en-US" w:eastAsia="en-US"/>
    </w:rPr>
  </w:style>
  <w:style w:type="character" w:customStyle="1" w:styleId="CharChar120">
    <w:name w:val="Char Char12"/>
    <w:locked/>
    <w:rsid w:val="00924B39"/>
    <w:rPr>
      <w:sz w:val="24"/>
      <w:lang w:val="de-DE" w:eastAsia="en-US" w:bidi="ar-SA"/>
    </w:rPr>
  </w:style>
  <w:style w:type="table" w:customStyle="1" w:styleId="Table3Deffects11">
    <w:name w:val="Table 3D effects 11"/>
    <w:basedOn w:val="TableNormal"/>
    <w:next w:val="Table3Deffects1"/>
    <w:semiHidden/>
    <w:rsid w:val="00924B39"/>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924B39"/>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924B39"/>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924B39"/>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924B39"/>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924B39"/>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924B39"/>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924B39"/>
    <w:pPr>
      <w:numPr>
        <w:numId w:val="271"/>
      </w:numPr>
      <w:tabs>
        <w:tab w:val="num" w:pos="90"/>
        <w:tab w:val="num" w:pos="360"/>
        <w:tab w:val="num" w:pos="928"/>
      </w:tabs>
      <w:ind w:left="90"/>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924B39"/>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924B39"/>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924B39"/>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924B39"/>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30">
    <w:name w:val="Char Char3"/>
    <w:rsid w:val="00924B39"/>
    <w:rPr>
      <w:sz w:val="24"/>
      <w:lang w:val="de-DE" w:eastAsia="en-US" w:bidi="ar-SA"/>
    </w:rPr>
  </w:style>
  <w:style w:type="character" w:customStyle="1" w:styleId="CngudngCharChar">
    <w:name w:val="CộngĐầudòng Char Char"/>
    <w:locked/>
    <w:rsid w:val="00924B39"/>
    <w:rPr>
      <w:rFonts w:ascii=".VnSouthern" w:hAnsi=".VnSouthern"/>
      <w:sz w:val="26"/>
      <w:lang w:val="en-GB" w:eastAsia="en-US" w:bidi="ar-SA"/>
    </w:rPr>
  </w:style>
  <w:style w:type="character" w:customStyle="1" w:styleId="CharChar46">
    <w:name w:val="Char Char46"/>
    <w:rsid w:val="00924B39"/>
    <w:rPr>
      <w:b/>
      <w:sz w:val="26"/>
      <w:lang w:val="en-GB" w:eastAsia="en-US" w:bidi="ar-SA"/>
    </w:rPr>
  </w:style>
  <w:style w:type="paragraph" w:customStyle="1" w:styleId="StyleJustifiedBefore6ptAfter2pt">
    <w:name w:val="Style Justified Before:  6 pt After:  2 pt"/>
    <w:basedOn w:val="Normal"/>
    <w:uiPriority w:val="99"/>
    <w:rsid w:val="00924B39"/>
    <w:pPr>
      <w:spacing w:before="120" w:after="40" w:line="288" w:lineRule="auto"/>
      <w:ind w:left="544" w:right="170" w:hanging="425"/>
    </w:pPr>
    <w:rPr>
      <w:rFonts w:ascii="Times New Roman Bold" w:hAnsi="Times New Roman Bold"/>
      <w:b/>
      <w:szCs w:val="26"/>
      <w:lang w:val="en-GB"/>
    </w:rPr>
  </w:style>
  <w:style w:type="paragraph" w:customStyle="1" w:styleId="congdaudong">
    <w:name w:val="cong dau dong"/>
    <w:basedOn w:val="Normal"/>
    <w:next w:val="BodyText"/>
    <w:autoRedefine/>
    <w:uiPriority w:val="99"/>
    <w:rsid w:val="00924B39"/>
    <w:pPr>
      <w:widowControl w:val="0"/>
      <w:numPr>
        <w:numId w:val="242"/>
      </w:numPr>
      <w:spacing w:before="60" w:after="60" w:line="288" w:lineRule="auto"/>
      <w:ind w:right="170"/>
    </w:pPr>
    <w:rPr>
      <w:noProof/>
      <w:color w:val="000080"/>
      <w:szCs w:val="26"/>
    </w:rPr>
  </w:style>
  <w:style w:type="character" w:customStyle="1" w:styleId="WW8Num19z2">
    <w:name w:val="WW8Num19z2"/>
    <w:rsid w:val="00924B39"/>
    <w:rPr>
      <w:rFonts w:ascii="Wingdings" w:hAnsi="Wingdings"/>
    </w:rPr>
  </w:style>
  <w:style w:type="character" w:customStyle="1" w:styleId="normal-h1">
    <w:name w:val="normal-h1"/>
    <w:rsid w:val="00924B39"/>
    <w:rPr>
      <w:rFonts w:ascii="Times New Roman" w:hAnsi="Times New Roman" w:cs="Times New Roman" w:hint="default"/>
      <w:sz w:val="24"/>
      <w:szCs w:val="24"/>
    </w:rPr>
  </w:style>
  <w:style w:type="paragraph" w:customStyle="1" w:styleId="normal-p">
    <w:name w:val="normal-p"/>
    <w:basedOn w:val="Normal"/>
    <w:uiPriority w:val="99"/>
    <w:rsid w:val="00924B39"/>
    <w:pPr>
      <w:spacing w:before="60" w:after="60" w:line="340" w:lineRule="exact"/>
      <w:ind w:left="544" w:right="170" w:hanging="425"/>
    </w:pPr>
    <w:rPr>
      <w:sz w:val="20"/>
      <w:szCs w:val="20"/>
    </w:rPr>
  </w:style>
  <w:style w:type="paragraph" w:customStyle="1" w:styleId="p0">
    <w:name w:val="p0"/>
    <w:basedOn w:val="Normal"/>
    <w:uiPriority w:val="99"/>
    <w:rsid w:val="00924B39"/>
    <w:rPr>
      <w:rFonts w:ascii=".VnTime" w:hAnsi=".VnTime"/>
      <w:sz w:val="24"/>
      <w:szCs w:val="24"/>
    </w:rPr>
  </w:style>
  <w:style w:type="paragraph" w:customStyle="1" w:styleId="StyleArial11ptLeft-1mmRight-1mmBefore3ptAft">
    <w:name w:val="Style Arial 11 pt Left:  -1 mm Right:  -1 mm Before:  3 pt Aft..."/>
    <w:basedOn w:val="Normal"/>
    <w:uiPriority w:val="99"/>
    <w:rsid w:val="00924B39"/>
    <w:pPr>
      <w:spacing w:before="60" w:after="60"/>
      <w:ind w:left="-57" w:right="-57"/>
    </w:pPr>
    <w:rPr>
      <w:sz w:val="22"/>
      <w:szCs w:val="20"/>
    </w:rPr>
  </w:style>
  <w:style w:type="character" w:customStyle="1" w:styleId="CngudngCharChar2">
    <w:name w:val="CộngĐầudòng Char Char2"/>
    <w:rsid w:val="00924B39"/>
    <w:rPr>
      <w:sz w:val="24"/>
      <w:szCs w:val="24"/>
      <w:lang w:val="en-US" w:eastAsia="en-US" w:bidi="ar-SA"/>
    </w:rPr>
  </w:style>
  <w:style w:type="character" w:customStyle="1" w:styleId="CommentTextChar1">
    <w:name w:val="Comment Text Char1"/>
    <w:semiHidden/>
    <w:locked/>
    <w:rsid w:val="00924B39"/>
    <w:rPr>
      <w:lang w:val="en-GB" w:eastAsia="en-US" w:bidi="ar-SA"/>
    </w:rPr>
  </w:style>
  <w:style w:type="character" w:customStyle="1" w:styleId="DocumentMapChar2">
    <w:name w:val="Document Map Char2"/>
    <w:locked/>
    <w:rsid w:val="00924B39"/>
    <w:rPr>
      <w:rFonts w:ascii="Tahoma" w:hAnsi="Tahoma" w:cs="Tahoma"/>
      <w:lang w:val="en-US" w:eastAsia="en-US" w:bidi="ar-SA"/>
    </w:rPr>
  </w:style>
  <w:style w:type="character" w:customStyle="1" w:styleId="CommentSubjectChar1">
    <w:name w:val="Comment Subject Char1"/>
    <w:locked/>
    <w:rsid w:val="00924B39"/>
    <w:rPr>
      <w:b/>
      <w:lang w:val="en-GB" w:eastAsia="en-US" w:bidi="ar-SA"/>
    </w:rPr>
  </w:style>
  <w:style w:type="character" w:customStyle="1" w:styleId="BalloonTextChar2">
    <w:name w:val="Balloon Text Char2"/>
    <w:locked/>
    <w:rsid w:val="00924B39"/>
    <w:rPr>
      <w:rFonts w:ascii="Tahoma" w:hAnsi="Tahoma"/>
      <w:sz w:val="16"/>
      <w:lang w:val="en-GB" w:eastAsia="en-US" w:bidi="ar-SA"/>
    </w:rPr>
  </w:style>
  <w:style w:type="character" w:customStyle="1" w:styleId="CharChar18">
    <w:name w:val="Char Char18"/>
    <w:locked/>
    <w:rsid w:val="00924B39"/>
    <w:rPr>
      <w:rFonts w:ascii=".VnSouthern" w:hAnsi=".VnSouthern"/>
      <w:b/>
      <w:sz w:val="26"/>
      <w:lang w:val="en-GB" w:eastAsia="en-US" w:bidi="ar-SA"/>
    </w:rPr>
  </w:style>
  <w:style w:type="character" w:customStyle="1" w:styleId="CharChar110">
    <w:name w:val="Char Char11"/>
    <w:locked/>
    <w:rsid w:val="00924B39"/>
    <w:rPr>
      <w:rFonts w:ascii=".VnSouthern" w:hAnsi=".VnSouthern"/>
      <w:sz w:val="26"/>
      <w:lang w:val="en-US" w:eastAsia="en-US" w:bidi="ar-SA"/>
    </w:rPr>
  </w:style>
  <w:style w:type="character" w:customStyle="1" w:styleId="Keyboard">
    <w:name w:val="Keyboard"/>
    <w:rsid w:val="00924B39"/>
    <w:rPr>
      <w:rFonts w:ascii="Courier New" w:hAnsi="Courier New"/>
      <w:b/>
      <w:sz w:val="20"/>
    </w:rPr>
  </w:style>
  <w:style w:type="character" w:customStyle="1" w:styleId="CharChar5">
    <w:name w:val="Char Char5"/>
    <w:rsid w:val="00924B39"/>
    <w:rPr>
      <w:rFonts w:ascii=".VnTime" w:hAnsi=".VnTime"/>
      <w:sz w:val="28"/>
      <w:lang w:val="en-US" w:eastAsia="en-US" w:bidi="ar-SA"/>
    </w:rPr>
  </w:style>
  <w:style w:type="character" w:customStyle="1" w:styleId="CharChar20">
    <w:name w:val="Char Char20"/>
    <w:locked/>
    <w:rsid w:val="00924B39"/>
    <w:rPr>
      <w:b/>
      <w:color w:val="800000"/>
      <w:sz w:val="28"/>
      <w:lang w:val="en-US" w:eastAsia="en-US" w:bidi="ar-SA"/>
    </w:rPr>
  </w:style>
  <w:style w:type="paragraph" w:customStyle="1" w:styleId="q1">
    <w:name w:val="q1"/>
    <w:basedOn w:val="Normal"/>
    <w:uiPriority w:val="99"/>
    <w:rsid w:val="00924B39"/>
    <w:pPr>
      <w:tabs>
        <w:tab w:val="num" w:pos="720"/>
      </w:tabs>
      <w:ind w:left="720" w:hanging="360"/>
    </w:pPr>
    <w:rPr>
      <w:sz w:val="20"/>
      <w:szCs w:val="20"/>
    </w:rPr>
  </w:style>
  <w:style w:type="character" w:customStyle="1" w:styleId="CharChar24">
    <w:name w:val="Char Char24"/>
    <w:locked/>
    <w:rsid w:val="00924B39"/>
    <w:rPr>
      <w:rFonts w:ascii="Times New Roman Bold" w:hAnsi="Times New Roman Bold"/>
      <w:b/>
      <w:sz w:val="26"/>
    </w:rPr>
  </w:style>
  <w:style w:type="numbering" w:customStyle="1" w:styleId="ArticleSection1">
    <w:name w:val="Article / Section1"/>
    <w:basedOn w:val="NoList"/>
    <w:next w:val="ArticleSection"/>
    <w:rsid w:val="00924B39"/>
    <w:pPr>
      <w:numPr>
        <w:numId w:val="196"/>
      </w:numPr>
    </w:pPr>
  </w:style>
  <w:style w:type="table" w:customStyle="1" w:styleId="TableColumns31">
    <w:name w:val="Table Columns 31"/>
    <w:basedOn w:val="TableNormal"/>
    <w:next w:val="TableColumns3"/>
    <w:rsid w:val="00924B39"/>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924B39"/>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924B39"/>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924B39"/>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310">
    <w:name w:val="Table Grid 31"/>
    <w:basedOn w:val="TableNormal"/>
    <w:next w:val="TableGrid3"/>
    <w:rsid w:val="00924B39"/>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924B39"/>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924B39"/>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924B39"/>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924B39"/>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924B39"/>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924B39"/>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924B39"/>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924B39"/>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924B39"/>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924B39"/>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924B39"/>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924B39"/>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924B39"/>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924B39"/>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font19">
    <w:name w:val="font19"/>
    <w:basedOn w:val="Normal"/>
    <w:rsid w:val="00924B39"/>
    <w:pPr>
      <w:spacing w:before="100" w:beforeAutospacing="1" w:after="100" w:afterAutospacing="1"/>
    </w:pPr>
    <w:rPr>
      <w:b/>
      <w:bCs/>
      <w:i/>
      <w:iCs/>
      <w:color w:val="FF0000"/>
      <w:sz w:val="24"/>
      <w:szCs w:val="24"/>
    </w:rPr>
  </w:style>
  <w:style w:type="paragraph" w:customStyle="1" w:styleId="xl324">
    <w:name w:val="xl324"/>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325">
    <w:name w:val="xl325"/>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326">
    <w:name w:val="xl326"/>
    <w:basedOn w:val="Normal"/>
    <w:uiPriority w:val="99"/>
    <w:rsid w:val="00924B39"/>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27">
    <w:name w:val="xl327"/>
    <w:basedOn w:val="Normal"/>
    <w:uiPriority w:val="99"/>
    <w:rsid w:val="00924B39"/>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FF"/>
      <w:sz w:val="24"/>
      <w:szCs w:val="24"/>
    </w:rPr>
  </w:style>
  <w:style w:type="paragraph" w:customStyle="1" w:styleId="xl328">
    <w:name w:val="xl328"/>
    <w:basedOn w:val="Normal"/>
    <w:uiPriority w:val="99"/>
    <w:rsid w:val="00924B3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9">
    <w:name w:val="xl329"/>
    <w:basedOn w:val="Normal"/>
    <w:uiPriority w:val="99"/>
    <w:rsid w:val="00924B3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FF0000"/>
      <w:sz w:val="24"/>
      <w:szCs w:val="24"/>
    </w:rPr>
  </w:style>
  <w:style w:type="paragraph" w:customStyle="1" w:styleId="xl330">
    <w:name w:val="xl330"/>
    <w:basedOn w:val="Normal"/>
    <w:uiPriority w:val="99"/>
    <w:rsid w:val="00924B39"/>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2"/>
      <w:szCs w:val="22"/>
    </w:rPr>
  </w:style>
  <w:style w:type="paragraph" w:customStyle="1" w:styleId="xl331">
    <w:name w:val="xl331"/>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4"/>
      <w:szCs w:val="24"/>
    </w:rPr>
  </w:style>
  <w:style w:type="paragraph" w:customStyle="1" w:styleId="xl332">
    <w:name w:val="xl332"/>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2"/>
      <w:szCs w:val="22"/>
    </w:rPr>
  </w:style>
  <w:style w:type="paragraph" w:customStyle="1" w:styleId="xl333">
    <w:name w:val="xl333"/>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4"/>
      <w:szCs w:val="24"/>
    </w:rPr>
  </w:style>
  <w:style w:type="paragraph" w:customStyle="1" w:styleId="xl334">
    <w:name w:val="xl334"/>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335">
    <w:name w:val="xl335"/>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sz w:val="24"/>
      <w:szCs w:val="24"/>
    </w:rPr>
  </w:style>
  <w:style w:type="paragraph" w:customStyle="1" w:styleId="xl336">
    <w:name w:val="xl336"/>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rPr>
  </w:style>
  <w:style w:type="paragraph" w:customStyle="1" w:styleId="xl337">
    <w:name w:val="xl337"/>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338">
    <w:name w:val="xl338"/>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339">
    <w:name w:val="xl339"/>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340">
    <w:name w:val="xl340"/>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CCFF"/>
      <w:sz w:val="24"/>
      <w:szCs w:val="24"/>
    </w:rPr>
  </w:style>
  <w:style w:type="paragraph" w:customStyle="1" w:styleId="xl341">
    <w:name w:val="xl341"/>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CCFF"/>
      <w:sz w:val="24"/>
      <w:szCs w:val="24"/>
    </w:rPr>
  </w:style>
  <w:style w:type="paragraph" w:customStyle="1" w:styleId="xl342">
    <w:name w:val="xl342"/>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CCFF"/>
      <w:sz w:val="24"/>
      <w:szCs w:val="24"/>
    </w:rPr>
  </w:style>
  <w:style w:type="paragraph" w:customStyle="1" w:styleId="xl343">
    <w:name w:val="xl343"/>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pPr>
    <w:rPr>
      <w:color w:val="00CCFF"/>
      <w:sz w:val="24"/>
      <w:szCs w:val="24"/>
    </w:rPr>
  </w:style>
  <w:style w:type="paragraph" w:customStyle="1" w:styleId="xl344">
    <w:name w:val="xl344"/>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pPr>
    <w:rPr>
      <w:color w:val="00CCFF"/>
      <w:sz w:val="24"/>
      <w:szCs w:val="24"/>
    </w:rPr>
  </w:style>
  <w:style w:type="paragraph" w:customStyle="1" w:styleId="xl345">
    <w:name w:val="xl345"/>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CCFF"/>
      <w:sz w:val="24"/>
      <w:szCs w:val="24"/>
    </w:rPr>
  </w:style>
  <w:style w:type="paragraph" w:customStyle="1" w:styleId="xl346">
    <w:name w:val="xl346"/>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CCFF"/>
      <w:sz w:val="24"/>
      <w:szCs w:val="24"/>
    </w:rPr>
  </w:style>
  <w:style w:type="paragraph" w:customStyle="1" w:styleId="xl347">
    <w:name w:val="xl347"/>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CCFF"/>
      <w:sz w:val="24"/>
      <w:szCs w:val="24"/>
    </w:rPr>
  </w:style>
  <w:style w:type="paragraph" w:customStyle="1" w:styleId="xl348">
    <w:name w:val="xl348"/>
    <w:basedOn w:val="Normal"/>
    <w:uiPriority w:val="99"/>
    <w:rsid w:val="00924B39"/>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CCFF"/>
      <w:sz w:val="24"/>
      <w:szCs w:val="24"/>
    </w:rPr>
  </w:style>
  <w:style w:type="paragraph" w:customStyle="1" w:styleId="xl349">
    <w:name w:val="xl349"/>
    <w:basedOn w:val="Normal"/>
    <w:uiPriority w:val="99"/>
    <w:rsid w:val="00924B39"/>
    <w:pPr>
      <w:pBdr>
        <w:top w:val="single" w:sz="4" w:space="0" w:color="auto"/>
        <w:left w:val="single" w:sz="4" w:space="0" w:color="000000"/>
        <w:bottom w:val="single" w:sz="4" w:space="0" w:color="000000"/>
        <w:right w:val="single" w:sz="4" w:space="0" w:color="000000"/>
      </w:pBdr>
      <w:spacing w:before="100" w:beforeAutospacing="1" w:after="100" w:afterAutospacing="1"/>
      <w:textAlignment w:val="top"/>
    </w:pPr>
    <w:rPr>
      <w:color w:val="FF0000"/>
      <w:sz w:val="24"/>
      <w:szCs w:val="24"/>
    </w:rPr>
  </w:style>
  <w:style w:type="paragraph" w:customStyle="1" w:styleId="xl350">
    <w:name w:val="xl350"/>
    <w:basedOn w:val="Normal"/>
    <w:uiPriority w:val="99"/>
    <w:rsid w:val="00924B39"/>
    <w:pPr>
      <w:pBdr>
        <w:top w:val="single" w:sz="4" w:space="0" w:color="000000"/>
        <w:left w:val="single" w:sz="4" w:space="0" w:color="000000"/>
        <w:bottom w:val="single" w:sz="4" w:space="0" w:color="auto"/>
        <w:right w:val="single" w:sz="4" w:space="0" w:color="000000"/>
      </w:pBdr>
      <w:spacing w:before="100" w:beforeAutospacing="1" w:after="100" w:afterAutospacing="1"/>
      <w:textAlignment w:val="top"/>
    </w:pPr>
    <w:rPr>
      <w:color w:val="FF0000"/>
      <w:sz w:val="24"/>
      <w:szCs w:val="24"/>
    </w:rPr>
  </w:style>
  <w:style w:type="paragraph" w:customStyle="1" w:styleId="xl351">
    <w:name w:val="xl351"/>
    <w:basedOn w:val="Normal"/>
    <w:uiPriority w:val="99"/>
    <w:rsid w:val="00924B39"/>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character" w:customStyle="1" w:styleId="CharChar23">
    <w:name w:val="Char Char23"/>
    <w:locked/>
    <w:rsid w:val="00924B39"/>
    <w:rPr>
      <w:rFonts w:ascii=".VnSouthern" w:hAnsi=".VnSouthern"/>
      <w:i/>
      <w:sz w:val="26"/>
      <w:lang w:val="en-US" w:eastAsia="en-US" w:bidi="ar-SA"/>
    </w:rPr>
  </w:style>
  <w:style w:type="numbering" w:customStyle="1" w:styleId="NoList11">
    <w:name w:val="No List11"/>
    <w:next w:val="NoList"/>
    <w:semiHidden/>
    <w:unhideWhenUsed/>
    <w:rsid w:val="00924B39"/>
  </w:style>
  <w:style w:type="character" w:customStyle="1" w:styleId="Bullet1Char">
    <w:name w:val="Bullet1 Char"/>
    <w:link w:val="Bullet10"/>
    <w:rsid w:val="00924B39"/>
    <w:rPr>
      <w:sz w:val="24"/>
      <w:szCs w:val="26"/>
      <w:lang w:val="x-none" w:eastAsia="x-none"/>
    </w:rPr>
  </w:style>
  <w:style w:type="character" w:customStyle="1" w:styleId="CharChar460">
    <w:name w:val="Char Char46"/>
    <w:rsid w:val="00924B39"/>
    <w:rPr>
      <w:b/>
      <w:bCs w:val="0"/>
      <w:sz w:val="26"/>
      <w:lang w:val="en-GB" w:eastAsia="en-US" w:bidi="ar-SA"/>
    </w:rPr>
  </w:style>
  <w:style w:type="character" w:customStyle="1" w:styleId="CharChar180">
    <w:name w:val="Char Char18"/>
    <w:locked/>
    <w:rsid w:val="00924B39"/>
    <w:rPr>
      <w:rFonts w:ascii=".VnSouthern" w:hAnsi=".VnSouthern" w:hint="default"/>
      <w:b/>
      <w:bCs w:val="0"/>
      <w:sz w:val="26"/>
      <w:lang w:val="en-GB" w:eastAsia="en-US" w:bidi="ar-SA"/>
    </w:rPr>
  </w:style>
  <w:style w:type="character" w:customStyle="1" w:styleId="CharChar200">
    <w:name w:val="Char Char20"/>
    <w:locked/>
    <w:rsid w:val="00924B39"/>
    <w:rPr>
      <w:b/>
      <w:bCs w:val="0"/>
      <w:color w:val="800000"/>
      <w:sz w:val="28"/>
      <w:lang w:val="en-US" w:eastAsia="en-US" w:bidi="ar-SA"/>
    </w:rPr>
  </w:style>
  <w:style w:type="character" w:customStyle="1" w:styleId="CharChar240">
    <w:name w:val="Char Char24"/>
    <w:locked/>
    <w:rsid w:val="00924B39"/>
    <w:rPr>
      <w:rFonts w:ascii="Times New Roman Bold" w:hAnsi="Times New Roman Bold" w:hint="default"/>
      <w:b/>
      <w:bCs w:val="0"/>
      <w:sz w:val="26"/>
    </w:rPr>
  </w:style>
  <w:style w:type="character" w:customStyle="1" w:styleId="CharChar230">
    <w:name w:val="Char Char23"/>
    <w:locked/>
    <w:rsid w:val="00924B39"/>
    <w:rPr>
      <w:rFonts w:ascii=".VnSouthern" w:hAnsi=".VnSouthern" w:hint="default"/>
      <w:i/>
      <w:iCs w:val="0"/>
      <w:sz w:val="26"/>
      <w:lang w:val="en-US" w:eastAsia="en-US" w:bidi="ar-SA"/>
    </w:rPr>
  </w:style>
  <w:style w:type="paragraph" w:customStyle="1" w:styleId="Style10">
    <w:name w:val="Style10"/>
    <w:basedOn w:val="Heading4"/>
    <w:qFormat/>
    <w:rsid w:val="00924B39"/>
    <w:pPr>
      <w:numPr>
        <w:numId w:val="245"/>
      </w:numPr>
      <w:tabs>
        <w:tab w:val="left" w:pos="6804"/>
        <w:tab w:val="right" w:pos="9065"/>
      </w:tabs>
      <w:spacing w:line="360" w:lineRule="exact"/>
      <w:ind w:right="18"/>
    </w:pPr>
    <w:rPr>
      <w:bCs w:val="0"/>
      <w:iCs w:val="0"/>
      <w:sz w:val="28"/>
      <w:szCs w:val="28"/>
      <w:lang w:val="en-US" w:eastAsia="x-none"/>
    </w:rPr>
  </w:style>
  <w:style w:type="numbering" w:customStyle="1" w:styleId="NoList111">
    <w:name w:val="No List111"/>
    <w:next w:val="NoList"/>
    <w:uiPriority w:val="99"/>
    <w:semiHidden/>
    <w:unhideWhenUsed/>
    <w:rsid w:val="00924B39"/>
  </w:style>
  <w:style w:type="numbering" w:customStyle="1" w:styleId="1a-11">
    <w:name w:val="1 / a / -11"/>
    <w:basedOn w:val="NoList"/>
    <w:next w:val="1ai"/>
    <w:rsid w:val="00924B39"/>
    <w:pPr>
      <w:numPr>
        <w:numId w:val="240"/>
      </w:numPr>
    </w:pPr>
  </w:style>
  <w:style w:type="table" w:customStyle="1" w:styleId="TableGrid110">
    <w:name w:val="Table Grid 11"/>
    <w:basedOn w:val="TableNormal"/>
    <w:next w:val="TableGrid1"/>
    <w:rsid w:val="00924B39"/>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
    <w:rsid w:val="00924B39"/>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Simple11">
    <w:name w:val="Table Simple 11"/>
    <w:basedOn w:val="TableNormal"/>
    <w:next w:val="TableSimple1"/>
    <w:rsid w:val="00924B39"/>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924B39"/>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924B39"/>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924B39"/>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924B39"/>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924B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924B39"/>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924B39"/>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924B39"/>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2">
    <w:name w:val="No List12"/>
    <w:next w:val="NoList"/>
    <w:uiPriority w:val="99"/>
    <w:semiHidden/>
    <w:unhideWhenUsed/>
    <w:rsid w:val="00924B39"/>
  </w:style>
  <w:style w:type="numbering" w:customStyle="1" w:styleId="Style91">
    <w:name w:val="Style91"/>
    <w:uiPriority w:val="99"/>
    <w:rsid w:val="00924B39"/>
    <w:pPr>
      <w:numPr>
        <w:numId w:val="241"/>
      </w:numPr>
    </w:pPr>
  </w:style>
  <w:style w:type="numbering" w:customStyle="1" w:styleId="NoList3">
    <w:name w:val="No List3"/>
    <w:next w:val="NoList"/>
    <w:uiPriority w:val="99"/>
    <w:semiHidden/>
    <w:unhideWhenUsed/>
    <w:rsid w:val="00924B39"/>
  </w:style>
  <w:style w:type="table" w:customStyle="1" w:styleId="Table3Deffects12">
    <w:name w:val="Table 3D effects 12"/>
    <w:basedOn w:val="TableNormal"/>
    <w:next w:val="Table3Deffects1"/>
    <w:semiHidden/>
    <w:rsid w:val="00924B39"/>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924B39"/>
    <w:rPr>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924B39"/>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924B39"/>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924B39"/>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924B39"/>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924B39"/>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924B39"/>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924B39"/>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924B39"/>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924B39"/>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924B39"/>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a-2">
    <w:name w:val="1 / a / -2"/>
    <w:basedOn w:val="NoList"/>
    <w:next w:val="1ai"/>
    <w:rsid w:val="00924B39"/>
    <w:pPr>
      <w:numPr>
        <w:numId w:val="176"/>
      </w:numPr>
    </w:pPr>
  </w:style>
  <w:style w:type="numbering" w:customStyle="1" w:styleId="ArticleSection2">
    <w:name w:val="Article / Section2"/>
    <w:basedOn w:val="NoList"/>
    <w:next w:val="ArticleSection"/>
    <w:rsid w:val="00924B39"/>
    <w:pPr>
      <w:numPr>
        <w:numId w:val="243"/>
      </w:numPr>
    </w:pPr>
  </w:style>
  <w:style w:type="table" w:customStyle="1" w:styleId="TableColumns32">
    <w:name w:val="Table Columns 32"/>
    <w:basedOn w:val="TableNormal"/>
    <w:next w:val="TableColumns3"/>
    <w:rsid w:val="00924B39"/>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924B39"/>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924B39"/>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924B39"/>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924B39"/>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
    <w:name w:val="Table Grid 12"/>
    <w:basedOn w:val="TableNormal"/>
    <w:next w:val="TableGrid1"/>
    <w:rsid w:val="00924B39"/>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
    <w:name w:val="Table Grid 22"/>
    <w:basedOn w:val="TableNormal"/>
    <w:next w:val="TableGrid2"/>
    <w:rsid w:val="00924B39"/>
    <w:rPr>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
    <w:basedOn w:val="TableNormal"/>
    <w:next w:val="TableGrid3"/>
    <w:rsid w:val="00924B39"/>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924B39"/>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924B39"/>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924B39"/>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924B39"/>
    <w:rPr>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924B39"/>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924B39"/>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924B39"/>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924B39"/>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924B39"/>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924B39"/>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924B39"/>
    <w:rPr>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924B39"/>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924B39"/>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924B39"/>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924B39"/>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924B39"/>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924B39"/>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924B39"/>
    <w:rPr>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924B39"/>
    <w:rPr>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924B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924B39"/>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924B39"/>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924B39"/>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3">
    <w:name w:val="No List13"/>
    <w:next w:val="NoList"/>
    <w:uiPriority w:val="99"/>
    <w:semiHidden/>
    <w:unhideWhenUsed/>
    <w:rsid w:val="00924B39"/>
  </w:style>
  <w:style w:type="numbering" w:customStyle="1" w:styleId="Style92">
    <w:name w:val="Style92"/>
    <w:uiPriority w:val="99"/>
    <w:rsid w:val="00924B39"/>
    <w:pPr>
      <w:numPr>
        <w:numId w:val="244"/>
      </w:numPr>
    </w:pPr>
  </w:style>
  <w:style w:type="paragraph" w:customStyle="1" w:styleId="Heading4-style2">
    <w:name w:val="Heading 4 -style2"/>
    <w:basedOn w:val="Heading4"/>
    <w:rsid w:val="00924B39"/>
    <w:pPr>
      <w:numPr>
        <w:numId w:val="246"/>
      </w:numPr>
      <w:tabs>
        <w:tab w:val="left" w:pos="1021"/>
        <w:tab w:val="left" w:pos="6804"/>
        <w:tab w:val="right" w:pos="9065"/>
      </w:tabs>
    </w:pPr>
    <w:rPr>
      <w:b w:val="0"/>
      <w:i/>
      <w:iCs w:val="0"/>
      <w:sz w:val="28"/>
      <w:szCs w:val="20"/>
      <w:lang w:val="en-US"/>
    </w:rPr>
  </w:style>
  <w:style w:type="character" w:customStyle="1" w:styleId="CharChar15">
    <w:name w:val="Char Char15"/>
    <w:rsid w:val="00924B39"/>
    <w:rPr>
      <w:rFonts w:ascii=".VnTime" w:hAnsi=".VnTime"/>
      <w:sz w:val="28"/>
      <w:lang w:val="en-US" w:eastAsia="en-US" w:bidi="ar-SA"/>
    </w:rPr>
  </w:style>
  <w:style w:type="paragraph" w:customStyle="1" w:styleId="Heading2NotBold">
    <w:name w:val="Heading 2 + Not Bold"/>
    <w:basedOn w:val="Heading2"/>
    <w:link w:val="Heading2NotBoldChar"/>
    <w:rsid w:val="00924B39"/>
    <w:pPr>
      <w:tabs>
        <w:tab w:val="num" w:pos="851"/>
        <w:tab w:val="num" w:pos="2157"/>
      </w:tabs>
      <w:spacing w:line="240" w:lineRule="auto"/>
      <w:ind w:left="2157" w:hanging="360"/>
    </w:pPr>
    <w:rPr>
      <w:rFonts w:ascii=".VnTime" w:hAnsi=".VnTime"/>
      <w:color w:val="auto"/>
      <w:sz w:val="28"/>
      <w:szCs w:val="28"/>
      <w:lang w:val="x-none" w:eastAsia="x-none"/>
    </w:rPr>
  </w:style>
  <w:style w:type="character" w:customStyle="1" w:styleId="Heading2NotBoldChar">
    <w:name w:val="Heading 2 + Not Bold Char"/>
    <w:link w:val="Heading2NotBold"/>
    <w:rsid w:val="00924B39"/>
    <w:rPr>
      <w:rFonts w:ascii=".VnTime" w:hAnsi=".VnTime"/>
      <w:b/>
      <w:sz w:val="28"/>
      <w:szCs w:val="28"/>
      <w:lang w:val="x-none" w:eastAsia="x-none"/>
    </w:rPr>
  </w:style>
  <w:style w:type="paragraph" w:customStyle="1" w:styleId="Heading2TimesNewRoman">
    <w:name w:val="Heading 2 + Times New Roman"/>
    <w:basedOn w:val="Heading3"/>
    <w:rsid w:val="00924B39"/>
    <w:pPr>
      <w:widowControl/>
      <w:tabs>
        <w:tab w:val="num" w:pos="851"/>
        <w:tab w:val="num" w:pos="2877"/>
      </w:tabs>
      <w:spacing w:before="20" w:after="20" w:line="276" w:lineRule="auto"/>
    </w:pPr>
    <w:rPr>
      <w:sz w:val="28"/>
      <w:szCs w:val="28"/>
    </w:rPr>
  </w:style>
  <w:style w:type="character" w:customStyle="1" w:styleId="81CharChar">
    <w:name w:val="8.1 Char Char"/>
    <w:rsid w:val="00924B39"/>
    <w:rPr>
      <w:rFonts w:ascii=".VnTime" w:hAnsi=".VnTime"/>
      <w:b/>
      <w:sz w:val="28"/>
      <w:lang w:val="en-US" w:eastAsia="en-US" w:bidi="ar-SA"/>
    </w:rPr>
  </w:style>
  <w:style w:type="numbering" w:customStyle="1" w:styleId="11111121">
    <w:name w:val="1 / 1.1 / 1.1.121"/>
    <w:rsid w:val="00924B39"/>
    <w:pPr>
      <w:numPr>
        <w:numId w:val="183"/>
      </w:numPr>
    </w:pPr>
  </w:style>
  <w:style w:type="paragraph" w:customStyle="1" w:styleId="sttNT">
    <w:name w:val="sttNT"/>
    <w:basedOn w:val="Normal"/>
    <w:rsid w:val="00924B39"/>
    <w:pPr>
      <w:widowControl w:val="0"/>
      <w:numPr>
        <w:numId w:val="247"/>
      </w:numPr>
    </w:pPr>
    <w:rPr>
      <w:snapToGrid w:val="0"/>
      <w:color w:val="000000"/>
      <w:spacing w:val="-2"/>
      <w:kern w:val="20"/>
      <w:szCs w:val="26"/>
    </w:rPr>
  </w:style>
  <w:style w:type="paragraph" w:customStyle="1" w:styleId="BodyTextlist10">
    <w:name w:val="Body Textlist 1"/>
    <w:rsid w:val="00924B39"/>
    <w:pPr>
      <w:numPr>
        <w:numId w:val="248"/>
      </w:numPr>
      <w:spacing w:before="120" w:after="240" w:line="360" w:lineRule="auto"/>
      <w:jc w:val="both"/>
    </w:pPr>
    <w:rPr>
      <w:sz w:val="26"/>
      <w:lang w:val="en-GB" w:eastAsia="en-US"/>
    </w:rPr>
  </w:style>
  <w:style w:type="character" w:customStyle="1" w:styleId="WW8Num4z0">
    <w:name w:val="WW8Num4z0"/>
    <w:rsid w:val="00924B39"/>
    <w:rPr>
      <w:rFonts w:ascii="Symbol" w:hAnsi="Symbol"/>
      <w:b/>
    </w:rPr>
  </w:style>
  <w:style w:type="character" w:customStyle="1" w:styleId="WW8Num2z0">
    <w:name w:val="WW8Num2z0"/>
    <w:rsid w:val="00924B39"/>
    <w:rPr>
      <w:rFonts w:ascii="Symbol" w:hAnsi="Symbol"/>
      <w:color w:val="auto"/>
      <w:sz w:val="26"/>
      <w:szCs w:val="26"/>
    </w:rPr>
  </w:style>
  <w:style w:type="character" w:customStyle="1" w:styleId="WW8Num5z1">
    <w:name w:val="WW8Num5z1"/>
    <w:rsid w:val="00924B39"/>
    <w:rPr>
      <w:rFonts w:ascii="Courier New" w:hAnsi="Courier New" w:cs="Courier New"/>
    </w:rPr>
  </w:style>
  <w:style w:type="character" w:customStyle="1" w:styleId="WW8Num5z2">
    <w:name w:val="WW8Num5z2"/>
    <w:rsid w:val="00924B39"/>
    <w:rPr>
      <w:rFonts w:ascii="Wingdings" w:hAnsi="Wingdings"/>
      <w:color w:val="auto"/>
      <w:sz w:val="26"/>
      <w:lang w:val="en-US"/>
    </w:rPr>
  </w:style>
  <w:style w:type="character" w:customStyle="1" w:styleId="WW8Num5z3">
    <w:name w:val="WW8Num5z3"/>
    <w:rsid w:val="00924B39"/>
    <w:rPr>
      <w:rFonts w:ascii="Symbol" w:hAnsi="Symbol"/>
      <w:color w:val="auto"/>
      <w:sz w:val="26"/>
      <w:lang w:val="en-US"/>
    </w:rPr>
  </w:style>
  <w:style w:type="character" w:customStyle="1" w:styleId="WW8Num5z5">
    <w:name w:val="WW8Num5z5"/>
    <w:rsid w:val="00924B39"/>
    <w:rPr>
      <w:rFonts w:ascii="Wingdings" w:hAnsi="Wingdings"/>
    </w:rPr>
  </w:style>
  <w:style w:type="character" w:customStyle="1" w:styleId="WW8Num5z6">
    <w:name w:val="WW8Num5z6"/>
    <w:rsid w:val="00924B39"/>
    <w:rPr>
      <w:rFonts w:ascii="Symbol" w:hAnsi="Symbol"/>
    </w:rPr>
  </w:style>
  <w:style w:type="character" w:customStyle="1" w:styleId="WW8Num7z1">
    <w:name w:val="WW8Num7z1"/>
    <w:rsid w:val="00924B39"/>
    <w:rPr>
      <w:rFonts w:ascii="Courier New" w:hAnsi="Courier New" w:cs="Courier New"/>
    </w:rPr>
  </w:style>
  <w:style w:type="character" w:customStyle="1" w:styleId="WW8Num7z2">
    <w:name w:val="WW8Num7z2"/>
    <w:rsid w:val="00924B39"/>
    <w:rPr>
      <w:rFonts w:ascii="Wingdings" w:hAnsi="Wingdings"/>
    </w:rPr>
  </w:style>
  <w:style w:type="character" w:customStyle="1" w:styleId="WW8Num7z3">
    <w:name w:val="WW8Num7z3"/>
    <w:rsid w:val="00924B39"/>
    <w:rPr>
      <w:rFonts w:ascii="Symbol" w:hAnsi="Symbol"/>
    </w:rPr>
  </w:style>
  <w:style w:type="character" w:customStyle="1" w:styleId="WW8Num9z0">
    <w:name w:val="WW8Num9z0"/>
    <w:rsid w:val="00924B39"/>
    <w:rPr>
      <w:rFonts w:ascii="Times New Roman" w:hAnsi="Times New Roman" w:cs="Times New Roman"/>
      <w:color w:val="auto"/>
    </w:rPr>
  </w:style>
  <w:style w:type="character" w:customStyle="1" w:styleId="WW8Num9z1">
    <w:name w:val="WW8Num9z1"/>
    <w:rsid w:val="00924B39"/>
    <w:rPr>
      <w:rFonts w:ascii="Courier New" w:hAnsi="Courier New" w:cs="Courier New"/>
    </w:rPr>
  </w:style>
  <w:style w:type="character" w:customStyle="1" w:styleId="WW8Num9z2">
    <w:name w:val="WW8Num9z2"/>
    <w:rsid w:val="00924B39"/>
    <w:rPr>
      <w:rFonts w:ascii="Wingdings" w:hAnsi="Wingdings"/>
    </w:rPr>
  </w:style>
  <w:style w:type="character" w:customStyle="1" w:styleId="WW8Num9z3">
    <w:name w:val="WW8Num9z3"/>
    <w:rsid w:val="00924B39"/>
    <w:rPr>
      <w:rFonts w:ascii="Symbol" w:hAnsi="Symbol"/>
    </w:rPr>
  </w:style>
  <w:style w:type="character" w:customStyle="1" w:styleId="WW8Num11z0">
    <w:name w:val="WW8Num11z0"/>
    <w:rsid w:val="00924B39"/>
    <w:rPr>
      <w:rFonts w:ascii="Symbol" w:hAnsi="Symbol"/>
    </w:rPr>
  </w:style>
  <w:style w:type="character" w:customStyle="1" w:styleId="WW8Num11z1">
    <w:name w:val="WW8Num11z1"/>
    <w:rsid w:val="00924B39"/>
    <w:rPr>
      <w:rFonts w:ascii="Courier New" w:hAnsi="Courier New"/>
    </w:rPr>
  </w:style>
  <w:style w:type="character" w:customStyle="1" w:styleId="WW8Num11z2">
    <w:name w:val="WW8Num11z2"/>
    <w:rsid w:val="00924B39"/>
    <w:rPr>
      <w:rFonts w:ascii="Wingdings" w:hAnsi="Wingdings"/>
    </w:rPr>
  </w:style>
  <w:style w:type="character" w:customStyle="1" w:styleId="WW8Num14z3">
    <w:name w:val="WW8Num14z3"/>
    <w:rsid w:val="00924B39"/>
    <w:rPr>
      <w:rFonts w:ascii="Symbol" w:hAnsi="Symbol"/>
    </w:rPr>
  </w:style>
  <w:style w:type="character" w:customStyle="1" w:styleId="WW8Num15z1">
    <w:name w:val="WW8Num15z1"/>
    <w:rsid w:val="00924B39"/>
    <w:rPr>
      <w:rFonts w:ascii="Courier New" w:hAnsi="Courier New" w:cs="Courier New"/>
    </w:rPr>
  </w:style>
  <w:style w:type="character" w:customStyle="1" w:styleId="WW8Num15z2">
    <w:name w:val="WW8Num15z2"/>
    <w:rsid w:val="00924B39"/>
    <w:rPr>
      <w:rFonts w:ascii="Wingdings" w:hAnsi="Wingdings"/>
    </w:rPr>
  </w:style>
  <w:style w:type="character" w:customStyle="1" w:styleId="WW8Num16z0">
    <w:name w:val="WW8Num16z0"/>
    <w:rsid w:val="00924B39"/>
    <w:rPr>
      <w:rFonts w:ascii="Symbol" w:hAnsi="Symbol"/>
    </w:rPr>
  </w:style>
  <w:style w:type="character" w:customStyle="1" w:styleId="WW8Num16z1">
    <w:name w:val="WW8Num16z1"/>
    <w:rsid w:val="00924B39"/>
    <w:rPr>
      <w:rFonts w:ascii="Courier New" w:hAnsi="Courier New" w:cs="Courier New"/>
    </w:rPr>
  </w:style>
  <w:style w:type="character" w:customStyle="1" w:styleId="WW8Num16z2">
    <w:name w:val="WW8Num16z2"/>
    <w:rsid w:val="00924B39"/>
    <w:rPr>
      <w:rFonts w:ascii="Wingdings" w:hAnsi="Wingdings"/>
    </w:rPr>
  </w:style>
  <w:style w:type="character" w:customStyle="1" w:styleId="WW8Num17z0">
    <w:name w:val="WW8Num17z0"/>
    <w:rsid w:val="00924B39"/>
    <w:rPr>
      <w:rFonts w:ascii="Symbol" w:hAnsi="Symbol"/>
    </w:rPr>
  </w:style>
  <w:style w:type="character" w:customStyle="1" w:styleId="WW8Num17z1">
    <w:name w:val="WW8Num17z1"/>
    <w:rsid w:val="00924B39"/>
    <w:rPr>
      <w:rFonts w:ascii="Courier New" w:hAnsi="Courier New"/>
    </w:rPr>
  </w:style>
  <w:style w:type="character" w:customStyle="1" w:styleId="WW8Num17z2">
    <w:name w:val="WW8Num17z2"/>
    <w:rsid w:val="00924B39"/>
    <w:rPr>
      <w:rFonts w:ascii="Wingdings" w:hAnsi="Wingdings"/>
    </w:rPr>
  </w:style>
  <w:style w:type="character" w:customStyle="1" w:styleId="WW8Num19z0">
    <w:name w:val="WW8Num19z0"/>
    <w:rsid w:val="00924B39"/>
    <w:rPr>
      <w:rFonts w:ascii="Times New Roman" w:hAnsi="Times New Roman" w:cs="Times New Roman"/>
      <w:b/>
      <w:i w:val="0"/>
      <w:sz w:val="32"/>
      <w:u w:val="none"/>
    </w:rPr>
  </w:style>
  <w:style w:type="character" w:customStyle="1" w:styleId="WW8Num19z1">
    <w:name w:val="WW8Num19z1"/>
    <w:rsid w:val="00924B39"/>
    <w:rPr>
      <w:rFonts w:ascii="VNI-Times" w:hAnsi="VNI-Times"/>
      <w:b/>
      <w:i w:val="0"/>
      <w:sz w:val="24"/>
    </w:rPr>
  </w:style>
  <w:style w:type="character" w:customStyle="1" w:styleId="WW8Num22z1">
    <w:name w:val="WW8Num22z1"/>
    <w:rsid w:val="00924B39"/>
    <w:rPr>
      <w:rFonts w:ascii="Courier New" w:hAnsi="Courier New" w:cs="Courier New"/>
    </w:rPr>
  </w:style>
  <w:style w:type="character" w:customStyle="1" w:styleId="WW8Num22z2">
    <w:name w:val="WW8Num22z2"/>
    <w:rsid w:val="00924B39"/>
    <w:rPr>
      <w:rFonts w:ascii="Wingdings" w:hAnsi="Wingdings"/>
    </w:rPr>
  </w:style>
  <w:style w:type="character" w:customStyle="1" w:styleId="WW8Num26z1">
    <w:name w:val="WW8Num26z1"/>
    <w:rsid w:val="00924B39"/>
    <w:rPr>
      <w:rFonts w:ascii="Courier New" w:hAnsi="Courier New" w:cs="Courier New"/>
    </w:rPr>
  </w:style>
  <w:style w:type="character" w:customStyle="1" w:styleId="WW8Num26z2">
    <w:name w:val="WW8Num26z2"/>
    <w:rsid w:val="00924B39"/>
    <w:rPr>
      <w:rFonts w:ascii="Wingdings" w:hAnsi="Wingdings"/>
    </w:rPr>
  </w:style>
  <w:style w:type="character" w:customStyle="1" w:styleId="WW8Num26z3">
    <w:name w:val="WW8Num26z3"/>
    <w:rsid w:val="00924B39"/>
    <w:rPr>
      <w:rFonts w:ascii="Symbol" w:hAnsi="Symbol"/>
    </w:rPr>
  </w:style>
  <w:style w:type="character" w:customStyle="1" w:styleId="WW8Num29z1">
    <w:name w:val="WW8Num29z1"/>
    <w:rsid w:val="00924B39"/>
    <w:rPr>
      <w:rFonts w:ascii="Wingdings" w:hAnsi="Wingdings"/>
    </w:rPr>
  </w:style>
  <w:style w:type="character" w:customStyle="1" w:styleId="WW8Num29z3">
    <w:name w:val="WW8Num29z3"/>
    <w:rsid w:val="00924B39"/>
    <w:rPr>
      <w:rFonts w:ascii="Symbol" w:hAnsi="Symbol"/>
    </w:rPr>
  </w:style>
  <w:style w:type="character" w:customStyle="1" w:styleId="WW8Num29z4">
    <w:name w:val="WW8Num29z4"/>
    <w:rsid w:val="00924B39"/>
    <w:rPr>
      <w:rFonts w:ascii="Courier New" w:hAnsi="Courier New"/>
    </w:rPr>
  </w:style>
  <w:style w:type="character" w:customStyle="1" w:styleId="WW8Num30z1">
    <w:name w:val="WW8Num30z1"/>
    <w:rsid w:val="00924B39"/>
    <w:rPr>
      <w:rFonts w:ascii="Courier New" w:hAnsi="Courier New" w:cs="Courier New"/>
    </w:rPr>
  </w:style>
  <w:style w:type="character" w:customStyle="1" w:styleId="WW8Num30z2">
    <w:name w:val="WW8Num30z2"/>
    <w:rsid w:val="00924B39"/>
    <w:rPr>
      <w:rFonts w:ascii="Wingdings" w:hAnsi="Wingdings"/>
    </w:rPr>
  </w:style>
  <w:style w:type="character" w:customStyle="1" w:styleId="WW8Num30z3">
    <w:name w:val="WW8Num30z3"/>
    <w:rsid w:val="00924B39"/>
    <w:rPr>
      <w:rFonts w:ascii="Symbol" w:hAnsi="Symbol"/>
    </w:rPr>
  </w:style>
  <w:style w:type="character" w:customStyle="1" w:styleId="WW8Num32z0">
    <w:name w:val="WW8Num32z0"/>
    <w:rsid w:val="00924B39"/>
    <w:rPr>
      <w:rFonts w:ascii="Times New Roman" w:eastAsia="Times New Roman" w:hAnsi="Times New Roman" w:cs="Times New Roman"/>
    </w:rPr>
  </w:style>
  <w:style w:type="character" w:customStyle="1" w:styleId="WW8Num35z0">
    <w:name w:val="WW8Num35z0"/>
    <w:rsid w:val="00924B39"/>
    <w:rPr>
      <w:rFonts w:ascii="Symbol" w:hAnsi="Symbol"/>
    </w:rPr>
  </w:style>
  <w:style w:type="character" w:customStyle="1" w:styleId="WW8Num35z1">
    <w:name w:val="WW8Num35z1"/>
    <w:rsid w:val="00924B39"/>
    <w:rPr>
      <w:rFonts w:ascii="Times New Roman" w:eastAsia="Times New Roman" w:hAnsi="Times New Roman" w:cs="Times New Roman"/>
    </w:rPr>
  </w:style>
  <w:style w:type="character" w:customStyle="1" w:styleId="WW8Num35z2">
    <w:name w:val="WW8Num35z2"/>
    <w:rsid w:val="00924B39"/>
    <w:rPr>
      <w:rFonts w:ascii="Wingdings" w:hAnsi="Wingdings"/>
    </w:rPr>
  </w:style>
  <w:style w:type="character" w:customStyle="1" w:styleId="WW8Num35z4">
    <w:name w:val="WW8Num35z4"/>
    <w:rsid w:val="00924B39"/>
    <w:rPr>
      <w:rFonts w:ascii="Courier New" w:hAnsi="Courier New" w:cs="Courier New"/>
    </w:rPr>
  </w:style>
  <w:style w:type="character" w:customStyle="1" w:styleId="WW8Num38z1">
    <w:name w:val="WW8Num38z1"/>
    <w:rsid w:val="00924B39"/>
    <w:rPr>
      <w:rFonts w:ascii="Courier New" w:hAnsi="Courier New" w:cs="Courier New"/>
    </w:rPr>
  </w:style>
  <w:style w:type="character" w:customStyle="1" w:styleId="WW8Num38z2">
    <w:name w:val="WW8Num38z2"/>
    <w:rsid w:val="00924B39"/>
    <w:rPr>
      <w:rFonts w:ascii="Wingdings" w:hAnsi="Wingdings"/>
    </w:rPr>
  </w:style>
  <w:style w:type="character" w:customStyle="1" w:styleId="WW8Num38z3">
    <w:name w:val="WW8Num38z3"/>
    <w:rsid w:val="00924B39"/>
    <w:rPr>
      <w:rFonts w:ascii="Symbol" w:hAnsi="Symbol"/>
    </w:rPr>
  </w:style>
  <w:style w:type="character" w:customStyle="1" w:styleId="WW8Num39z1">
    <w:name w:val="WW8Num39z1"/>
    <w:rsid w:val="00924B39"/>
    <w:rPr>
      <w:b/>
    </w:rPr>
  </w:style>
  <w:style w:type="character" w:customStyle="1" w:styleId="WW8Num39z2">
    <w:name w:val="WW8Num39z2"/>
    <w:rsid w:val="00924B39"/>
    <w:rPr>
      <w:b/>
      <w:i w:val="0"/>
    </w:rPr>
  </w:style>
  <w:style w:type="character" w:customStyle="1" w:styleId="WW8NumSt17z0">
    <w:name w:val="WW8NumSt17z0"/>
    <w:rsid w:val="00924B39"/>
    <w:rPr>
      <w:rFonts w:ascii="Times New Roman" w:hAnsi="Times New Roman" w:cs="Times New Roman"/>
    </w:rPr>
  </w:style>
  <w:style w:type="character" w:customStyle="1" w:styleId="WW8NumSt22z0">
    <w:name w:val="WW8NumSt22z0"/>
    <w:rsid w:val="00924B39"/>
    <w:rPr>
      <w:rFonts w:ascii="Symbol" w:hAnsi="Symbol"/>
    </w:rPr>
  </w:style>
  <w:style w:type="character" w:customStyle="1" w:styleId="CharChar100">
    <w:name w:val="Char Char10"/>
    <w:rsid w:val="00924B39"/>
    <w:rPr>
      <w:b/>
      <w:bCs/>
      <w:sz w:val="28"/>
      <w:szCs w:val="28"/>
      <w:lang w:val="vi-VN" w:eastAsia="ar-SA" w:bidi="ar-SA"/>
    </w:rPr>
  </w:style>
  <w:style w:type="character" w:customStyle="1" w:styleId="CharChar80">
    <w:name w:val="Char Char8"/>
    <w:rsid w:val="00924B39"/>
    <w:rPr>
      <w:b/>
      <w:bCs/>
      <w:sz w:val="26"/>
      <w:szCs w:val="26"/>
      <w:lang w:val="vi-VN" w:eastAsia="ar-SA" w:bidi="ar-SA"/>
    </w:rPr>
  </w:style>
  <w:style w:type="character" w:customStyle="1" w:styleId="CharChar25">
    <w:name w:val="Char Char2"/>
    <w:aliases w:val="白鹤滩标题 3 Char1,白鹤滩标题 3 Char,Heading 5 Char1 Char1,Heading 3 Char1 Char Char1,dts-heading 3 Char1,R3 Char1,H3 Char1,Heading 3 Char2,Heading 3_MucCap2 Char1,Heading 3 Char1 Char2,so 3 Cha"/>
    <w:rsid w:val="00924B39"/>
    <w:rPr>
      <w:b/>
      <w:bCs/>
      <w:sz w:val="26"/>
      <w:szCs w:val="26"/>
      <w:lang w:val="vi-VN" w:eastAsia="ar-SA" w:bidi="ar-SA"/>
    </w:rPr>
  </w:style>
  <w:style w:type="character" w:customStyle="1" w:styleId="FootnoteCharacters">
    <w:name w:val="Footnote Characters"/>
    <w:rsid w:val="00924B39"/>
    <w:rPr>
      <w:vertAlign w:val="superscript"/>
    </w:rPr>
  </w:style>
  <w:style w:type="character" w:customStyle="1" w:styleId="EndnoteCharacters">
    <w:name w:val="Endnote Characters"/>
    <w:rsid w:val="00924B39"/>
    <w:rPr>
      <w:vertAlign w:val="superscript"/>
    </w:rPr>
  </w:style>
  <w:style w:type="character" w:customStyle="1" w:styleId="Bodytext80">
    <w:name w:val="Body text (8)_"/>
    <w:rsid w:val="00924B39"/>
    <w:rPr>
      <w:b/>
      <w:bCs/>
      <w:sz w:val="25"/>
      <w:szCs w:val="25"/>
      <w:shd w:val="clear" w:color="auto" w:fill="FFFFFF"/>
    </w:rPr>
  </w:style>
  <w:style w:type="character" w:customStyle="1" w:styleId="CharChar70">
    <w:name w:val="Char Char7"/>
    <w:rsid w:val="00924B39"/>
    <w:rPr>
      <w:color w:val="000000"/>
      <w:sz w:val="26"/>
      <w:szCs w:val="26"/>
      <w:lang w:val="en-US" w:eastAsia="ar-SA" w:bidi="ar-SA"/>
    </w:rPr>
  </w:style>
  <w:style w:type="character" w:customStyle="1" w:styleId="CharChar40">
    <w:name w:val="Char Char4"/>
    <w:rsid w:val="00924B39"/>
    <w:rPr>
      <w:rFonts w:eastAsia="Times New Roman"/>
      <w:sz w:val="26"/>
      <w:szCs w:val="24"/>
      <w:lang w:val="en-US" w:eastAsia="ar-SA" w:bidi="ar-SA"/>
    </w:rPr>
  </w:style>
  <w:style w:type="character" w:customStyle="1" w:styleId="CharChar90">
    <w:name w:val="Char Char9"/>
    <w:rsid w:val="00924B39"/>
    <w:rPr>
      <w:rFonts w:ascii="Times New Roman Bold" w:hAnsi="Times New Roman Bold"/>
      <w:b/>
      <w:color w:val="000000"/>
      <w:sz w:val="26"/>
      <w:szCs w:val="26"/>
      <w:lang w:val="en-US" w:eastAsia="ar-SA" w:bidi="ar-SA"/>
    </w:rPr>
  </w:style>
  <w:style w:type="character" w:customStyle="1" w:styleId="StyleVNI-Times12pt">
    <w:name w:val="Style VNI-Times 12 pt"/>
    <w:rsid w:val="00924B39"/>
    <w:rPr>
      <w:rFonts w:ascii="Times New Roman" w:hAnsi="Times New Roman"/>
      <w:spacing w:val="8"/>
      <w:position w:val="7"/>
      <w:sz w:val="24"/>
    </w:rPr>
  </w:style>
  <w:style w:type="character" w:customStyle="1" w:styleId="BienChePhanChar">
    <w:name w:val="BienChe_Phan Char"/>
    <w:rsid w:val="00924B39"/>
    <w:rPr>
      <w:b/>
      <w:caps/>
      <w:sz w:val="32"/>
      <w:szCs w:val="32"/>
      <w:lang w:val="en-US" w:eastAsia="ar-SA" w:bidi="ar-SA"/>
    </w:rPr>
  </w:style>
  <w:style w:type="character" w:customStyle="1" w:styleId="Bodytext122">
    <w:name w:val="Body text (12)_"/>
    <w:rsid w:val="00924B39"/>
    <w:rPr>
      <w:sz w:val="23"/>
      <w:szCs w:val="23"/>
      <w:shd w:val="clear" w:color="auto" w:fill="FFFFFF"/>
    </w:rPr>
  </w:style>
  <w:style w:type="character" w:customStyle="1" w:styleId="BodytextSpacing2pt">
    <w:name w:val="Body text + Spacing 2 pt"/>
    <w:rsid w:val="00924B39"/>
    <w:rPr>
      <w:rFonts w:ascii="Times New Roman" w:eastAsia="Times New Roman" w:hAnsi="Times New Roman" w:cs="Times New Roman"/>
      <w:b w:val="0"/>
      <w:bCs w:val="0"/>
      <w:i w:val="0"/>
      <w:iCs w:val="0"/>
      <w:smallCaps w:val="0"/>
      <w:strike w:val="0"/>
      <w:color w:val="000000"/>
      <w:spacing w:val="40"/>
      <w:w w:val="100"/>
      <w:position w:val="0"/>
      <w:sz w:val="25"/>
      <w:szCs w:val="25"/>
      <w:u w:val="none"/>
      <w:lang w:val="vi-VN"/>
    </w:rPr>
  </w:style>
  <w:style w:type="character" w:customStyle="1" w:styleId="NOIDUNGCharChar">
    <w:name w:val="NOI DUNG Char Char"/>
    <w:rsid w:val="00924B39"/>
    <w:rPr>
      <w:sz w:val="26"/>
      <w:szCs w:val="24"/>
      <w:lang w:val="en-US" w:eastAsia="ar-SA" w:bidi="ar-SA"/>
    </w:rPr>
  </w:style>
  <w:style w:type="character" w:customStyle="1" w:styleId="VN-UniCharChar">
    <w:name w:val="VN-Uni Char Char"/>
    <w:rsid w:val="00924B39"/>
    <w:rPr>
      <w:rFonts w:ascii="VNI-Times" w:hAnsi="VNI-Times" w:cs="VNI-Times"/>
      <w:sz w:val="24"/>
      <w:szCs w:val="24"/>
      <w:lang w:val="en-US"/>
    </w:rPr>
  </w:style>
  <w:style w:type="character" w:customStyle="1" w:styleId="WW8Num9z6">
    <w:name w:val="WW8Num9z6"/>
    <w:rsid w:val="00924B39"/>
    <w:rPr>
      <w:rFonts w:ascii="Symbol" w:hAnsi="Symbol"/>
      <w:color w:val="auto"/>
    </w:rPr>
  </w:style>
  <w:style w:type="character" w:customStyle="1" w:styleId="ABCChar">
    <w:name w:val="ABC Char"/>
    <w:rsid w:val="00924B39"/>
    <w:rPr>
      <w:rFonts w:ascii=".VnTime" w:hAnsi=".VnTime"/>
      <w:sz w:val="24"/>
      <w:szCs w:val="24"/>
      <w:lang w:val="en-US"/>
    </w:rPr>
  </w:style>
  <w:style w:type="character" w:customStyle="1" w:styleId="Bodytext17">
    <w:name w:val="Body text (17)_"/>
    <w:link w:val="Bodytext170"/>
    <w:rsid w:val="00924B39"/>
    <w:rPr>
      <w:sz w:val="25"/>
      <w:szCs w:val="25"/>
      <w:shd w:val="clear" w:color="auto" w:fill="FFFFFF"/>
    </w:rPr>
  </w:style>
  <w:style w:type="paragraph" w:customStyle="1" w:styleId="Hangmuc">
    <w:name w:val="Hang muc"/>
    <w:basedOn w:val="Normal"/>
    <w:rsid w:val="00924B39"/>
    <w:pPr>
      <w:widowControl w:val="0"/>
      <w:numPr>
        <w:numId w:val="251"/>
      </w:numPr>
      <w:suppressAutoHyphens/>
      <w:spacing w:before="120" w:after="120" w:line="360" w:lineRule="auto"/>
    </w:pPr>
    <w:rPr>
      <w:b/>
      <w:szCs w:val="20"/>
      <w:lang w:eastAsia="ar-SA"/>
    </w:rPr>
  </w:style>
  <w:style w:type="paragraph" w:customStyle="1" w:styleId="BienChePhan">
    <w:name w:val="BienChe_Phan"/>
    <w:basedOn w:val="Normal"/>
    <w:rsid w:val="00924B39"/>
    <w:pPr>
      <w:suppressAutoHyphens/>
      <w:spacing w:before="120" w:after="120" w:line="264" w:lineRule="auto"/>
      <w:ind w:left="958"/>
      <w:jc w:val="center"/>
    </w:pPr>
    <w:rPr>
      <w:b/>
      <w:caps/>
      <w:sz w:val="32"/>
      <w:szCs w:val="32"/>
      <w:lang w:eastAsia="ar-SA"/>
    </w:rPr>
  </w:style>
  <w:style w:type="paragraph" w:customStyle="1" w:styleId="Bullet05">
    <w:name w:val="Bullet0.5"/>
    <w:rsid w:val="00924B39"/>
    <w:pPr>
      <w:numPr>
        <w:numId w:val="252"/>
      </w:numPr>
      <w:tabs>
        <w:tab w:val="left" w:pos="567"/>
        <w:tab w:val="left" w:pos="1287"/>
      </w:tabs>
      <w:suppressAutoHyphens/>
      <w:spacing w:before="240" w:after="240" w:line="360" w:lineRule="auto"/>
      <w:ind w:left="1287" w:hanging="360"/>
    </w:pPr>
    <w:rPr>
      <w:rFonts w:eastAsia="Arial"/>
      <w:sz w:val="26"/>
      <w:lang w:val="en-US" w:eastAsia="ar-SA"/>
    </w:rPr>
  </w:style>
  <w:style w:type="paragraph" w:customStyle="1" w:styleId="ABC2">
    <w:name w:val="ABC"/>
    <w:basedOn w:val="Normal"/>
    <w:rsid w:val="00924B39"/>
    <w:pPr>
      <w:suppressAutoHyphens/>
      <w:spacing w:after="120" w:line="360" w:lineRule="auto"/>
    </w:pPr>
    <w:rPr>
      <w:rFonts w:ascii=".VnTime" w:hAnsi=".VnTime"/>
      <w:sz w:val="24"/>
      <w:szCs w:val="24"/>
      <w:lang w:eastAsia="ar-SA"/>
    </w:rPr>
  </w:style>
  <w:style w:type="paragraph" w:customStyle="1" w:styleId="TranVanHong">
    <w:name w:val="Traàn Vaên Hoàng"/>
    <w:basedOn w:val="Normal"/>
    <w:rsid w:val="00924B39"/>
    <w:pPr>
      <w:suppressAutoHyphens/>
      <w:spacing w:line="360" w:lineRule="auto"/>
    </w:pPr>
    <w:rPr>
      <w:rFonts w:ascii="VNI-Times" w:hAnsi="VNI-Times"/>
      <w:sz w:val="24"/>
      <w:szCs w:val="24"/>
      <w:lang w:eastAsia="ar-SA"/>
    </w:rPr>
  </w:style>
  <w:style w:type="paragraph" w:customStyle="1" w:styleId="font20">
    <w:name w:val="font20"/>
    <w:basedOn w:val="Normal"/>
    <w:rsid w:val="00924B39"/>
    <w:pPr>
      <w:suppressAutoHyphens/>
      <w:spacing w:before="100" w:after="100" w:line="360" w:lineRule="auto"/>
    </w:pPr>
    <w:rPr>
      <w:sz w:val="24"/>
      <w:szCs w:val="24"/>
      <w:lang w:eastAsia="ar-SA"/>
    </w:rPr>
  </w:style>
  <w:style w:type="paragraph" w:customStyle="1" w:styleId="T2">
    <w:name w:val="T2"/>
    <w:basedOn w:val="Normal"/>
    <w:rsid w:val="00924B39"/>
    <w:pPr>
      <w:widowControl w:val="0"/>
      <w:suppressAutoHyphens/>
      <w:spacing w:after="180" w:line="288" w:lineRule="auto"/>
      <w:ind w:firstLine="570"/>
    </w:pPr>
    <w:rPr>
      <w:rFonts w:eastAsia="SimSun"/>
      <w:bCs/>
      <w:kern w:val="1"/>
      <w:szCs w:val="26"/>
      <w:lang w:eastAsia="ar-SA"/>
    </w:rPr>
  </w:style>
  <w:style w:type="paragraph" w:customStyle="1" w:styleId="StyleJustifiedFirstline1cmAfter9ptLinespacingMu">
    <w:name w:val="Style Justified First line:  1 cm After:  9 pt Line spacing:  Mu..."/>
    <w:basedOn w:val="Normal"/>
    <w:rsid w:val="00924B39"/>
    <w:pPr>
      <w:suppressAutoHyphens/>
      <w:spacing w:after="180" w:line="288" w:lineRule="auto"/>
      <w:ind w:firstLine="567"/>
    </w:pPr>
    <w:rPr>
      <w:rFonts w:eastAsia="SimSun"/>
      <w:bCs/>
      <w:kern w:val="1"/>
      <w:szCs w:val="26"/>
      <w:lang w:eastAsia="ar-SA"/>
    </w:rPr>
  </w:style>
  <w:style w:type="paragraph" w:customStyle="1" w:styleId="StyleBodyTextIndent3AutoFirstline0cmBefore3pt">
    <w:name w:val="Style Body Text Indent 3 + Auto First line:  0 cm Before:  3 pt"/>
    <w:basedOn w:val="BodyTextIndent3"/>
    <w:rsid w:val="00924B39"/>
    <w:pPr>
      <w:suppressAutoHyphens/>
      <w:spacing w:before="60" w:after="60" w:line="360" w:lineRule="auto"/>
      <w:ind w:left="851"/>
    </w:pPr>
    <w:rPr>
      <w:kern w:val="1"/>
      <w:sz w:val="26"/>
      <w:szCs w:val="20"/>
      <w:lang w:eastAsia="ar-SA"/>
    </w:rPr>
  </w:style>
  <w:style w:type="paragraph" w:customStyle="1" w:styleId="StyleHeading1CenteredFirstline0mm">
    <w:name w:val="Style Heading 1 + Centered First line:  0 mm"/>
    <w:basedOn w:val="Heading1"/>
    <w:rsid w:val="00924B39"/>
    <w:pPr>
      <w:keepNext/>
      <w:widowControl/>
      <w:tabs>
        <w:tab w:val="clear" w:pos="426"/>
        <w:tab w:val="left" w:pos="1099"/>
        <w:tab w:val="left" w:pos="1134"/>
      </w:tabs>
      <w:suppressAutoHyphens/>
      <w:spacing w:before="240" w:after="240" w:line="360" w:lineRule="auto"/>
      <w:ind w:left="1134" w:hanging="283"/>
    </w:pPr>
    <w:rPr>
      <w:color w:val="auto"/>
      <w:szCs w:val="28"/>
      <w:lang w:eastAsia="ar-SA"/>
    </w:rPr>
  </w:style>
  <w:style w:type="paragraph" w:customStyle="1" w:styleId="StyleHeading413ptBefore0ptAfter6pt">
    <w:name w:val="Style Heading 4 + 13 pt Before:  0 pt After:  6 pt"/>
    <w:basedOn w:val="Heading4"/>
    <w:rsid w:val="00924B39"/>
    <w:pPr>
      <w:tabs>
        <w:tab w:val="left" w:pos="994"/>
        <w:tab w:val="left" w:pos="6804"/>
        <w:tab w:val="right" w:pos="9065"/>
      </w:tabs>
      <w:suppressAutoHyphens/>
      <w:spacing w:line="240" w:lineRule="auto"/>
      <w:ind w:left="994" w:hanging="283"/>
    </w:pPr>
    <w:rPr>
      <w:bCs w:val="0"/>
      <w:caps/>
      <w:kern w:val="1"/>
      <w:lang w:val="en-US" w:eastAsia="ar-SA"/>
    </w:rPr>
  </w:style>
  <w:style w:type="paragraph" w:customStyle="1" w:styleId="StyleBodyTextJustifiedAfter6pt">
    <w:name w:val="Style Body Text + Justified After:  6 pt"/>
    <w:basedOn w:val="BodyText"/>
    <w:rsid w:val="00924B39"/>
    <w:pPr>
      <w:suppressAutoHyphens/>
      <w:spacing w:before="120" w:line="288" w:lineRule="auto"/>
    </w:pPr>
    <w:rPr>
      <w:rFonts w:ascii="Times New Roman" w:eastAsia="Arial" w:hAnsi="Times New Roman"/>
      <w:color w:val="000000"/>
      <w:sz w:val="26"/>
      <w:lang w:eastAsia="ar-SA"/>
    </w:rPr>
  </w:style>
  <w:style w:type="paragraph" w:customStyle="1" w:styleId="StyleHeading2NotItalicBefore6ptAfter6ptLinespa">
    <w:name w:val="Style Heading 2 + Not Italic Before:  6 pt After:  6 pt Line spa..."/>
    <w:basedOn w:val="Heading2"/>
    <w:rsid w:val="00924B39"/>
    <w:pPr>
      <w:tabs>
        <w:tab w:val="left" w:pos="851"/>
      </w:tabs>
      <w:suppressAutoHyphens/>
      <w:spacing w:before="120" w:after="0" w:line="360" w:lineRule="auto"/>
      <w:ind w:left="851" w:hanging="851"/>
    </w:pPr>
    <w:rPr>
      <w:bCs/>
      <w:i/>
      <w:color w:val="000000"/>
      <w:kern w:val="1"/>
      <w:lang w:val="en-US" w:eastAsia="ar-SA"/>
    </w:rPr>
  </w:style>
  <w:style w:type="paragraph" w:customStyle="1" w:styleId="StyleHeading3LeftBefore6pt">
    <w:name w:val="Style Heading 3 + Left Before:  6 pt"/>
    <w:basedOn w:val="Heading3"/>
    <w:rsid w:val="00924B39"/>
    <w:pPr>
      <w:widowControl/>
      <w:tabs>
        <w:tab w:val="clear" w:pos="851"/>
        <w:tab w:val="left" w:pos="0"/>
        <w:tab w:val="left" w:pos="2160"/>
      </w:tabs>
      <w:suppressAutoHyphens/>
      <w:spacing w:before="120" w:after="120"/>
      <w:ind w:left="2160" w:hanging="180"/>
    </w:pPr>
    <w:rPr>
      <w:bCs/>
      <w:color w:val="000000"/>
      <w:szCs w:val="26"/>
      <w:lang w:eastAsia="ar-SA"/>
    </w:rPr>
  </w:style>
  <w:style w:type="paragraph" w:customStyle="1" w:styleId="StyleHeading4Left2">
    <w:name w:val="Style Heading 4 + Left2"/>
    <w:basedOn w:val="Heading4"/>
    <w:rsid w:val="00924B39"/>
    <w:pPr>
      <w:tabs>
        <w:tab w:val="left" w:pos="2880"/>
        <w:tab w:val="left" w:pos="6804"/>
        <w:tab w:val="right" w:pos="9065"/>
      </w:tabs>
      <w:suppressAutoHyphens/>
      <w:spacing w:line="240" w:lineRule="auto"/>
      <w:ind w:left="2880" w:hanging="360"/>
    </w:pPr>
    <w:rPr>
      <w:bCs w:val="0"/>
      <w:caps/>
      <w:lang w:val="en-US" w:eastAsia="ar-SA"/>
    </w:rPr>
  </w:style>
  <w:style w:type="paragraph" w:customStyle="1" w:styleId="StyleHeading4NotBold">
    <w:name w:val="Style Heading 4 + Not Bold"/>
    <w:basedOn w:val="Heading4"/>
    <w:rsid w:val="00924B39"/>
    <w:pPr>
      <w:tabs>
        <w:tab w:val="left" w:pos="2880"/>
        <w:tab w:val="left" w:pos="6804"/>
        <w:tab w:val="right" w:pos="9065"/>
      </w:tabs>
      <w:suppressAutoHyphens/>
      <w:spacing w:line="240" w:lineRule="auto"/>
      <w:ind w:left="2880" w:hanging="360"/>
    </w:pPr>
    <w:rPr>
      <w:caps/>
      <w:lang w:val="en-US" w:eastAsia="ar-SA"/>
    </w:rPr>
  </w:style>
  <w:style w:type="paragraph" w:customStyle="1" w:styleId="Contents10">
    <w:name w:val="Contents 10"/>
    <w:basedOn w:val="Index"/>
    <w:rsid w:val="00924B39"/>
    <w:pPr>
      <w:tabs>
        <w:tab w:val="right" w:leader="dot" w:pos="7425"/>
      </w:tabs>
      <w:spacing w:before="60" w:after="60"/>
      <w:ind w:left="2547" w:firstLine="0"/>
    </w:pPr>
    <w:rPr>
      <w:rFonts w:cs="Mangal"/>
      <w:color w:val="000000"/>
      <w:szCs w:val="20"/>
      <w:lang w:val="en-US"/>
    </w:rPr>
  </w:style>
  <w:style w:type="character" w:customStyle="1" w:styleId="Bodytext18">
    <w:name w:val="Body text (18)_"/>
    <w:link w:val="Bodytext180"/>
    <w:rsid w:val="00924B39"/>
    <w:rPr>
      <w:sz w:val="25"/>
      <w:szCs w:val="25"/>
      <w:shd w:val="clear" w:color="auto" w:fill="FFFFFF"/>
    </w:rPr>
  </w:style>
  <w:style w:type="character" w:customStyle="1" w:styleId="Heading32">
    <w:name w:val="Heading #3 (2)_"/>
    <w:link w:val="Heading320"/>
    <w:rsid w:val="00924B39"/>
    <w:rPr>
      <w:b/>
      <w:bCs/>
      <w:sz w:val="25"/>
      <w:szCs w:val="25"/>
      <w:shd w:val="clear" w:color="auto" w:fill="FFFFFF"/>
    </w:rPr>
  </w:style>
  <w:style w:type="paragraph" w:customStyle="1" w:styleId="Bodytext170">
    <w:name w:val="Body text (17)"/>
    <w:basedOn w:val="Normal"/>
    <w:link w:val="Bodytext17"/>
    <w:rsid w:val="00924B39"/>
    <w:pPr>
      <w:widowControl w:val="0"/>
      <w:shd w:val="clear" w:color="auto" w:fill="FFFFFF"/>
      <w:spacing w:before="60" w:after="180" w:line="0" w:lineRule="atLeast"/>
      <w:ind w:firstLine="820"/>
    </w:pPr>
    <w:rPr>
      <w:sz w:val="25"/>
      <w:szCs w:val="25"/>
      <w:lang w:val="vi-VN" w:eastAsia="vi-VN"/>
    </w:rPr>
  </w:style>
  <w:style w:type="paragraph" w:customStyle="1" w:styleId="Bodytext180">
    <w:name w:val="Body text (18)"/>
    <w:basedOn w:val="Normal"/>
    <w:link w:val="Bodytext18"/>
    <w:rsid w:val="00924B39"/>
    <w:pPr>
      <w:widowControl w:val="0"/>
      <w:shd w:val="clear" w:color="auto" w:fill="FFFFFF"/>
      <w:spacing w:line="454" w:lineRule="exact"/>
      <w:ind w:firstLine="820"/>
    </w:pPr>
    <w:rPr>
      <w:sz w:val="25"/>
      <w:szCs w:val="25"/>
      <w:lang w:val="vi-VN" w:eastAsia="vi-VN"/>
    </w:rPr>
  </w:style>
  <w:style w:type="paragraph" w:customStyle="1" w:styleId="Heading320">
    <w:name w:val="Heading #3 (2)"/>
    <w:basedOn w:val="Normal"/>
    <w:link w:val="Heading32"/>
    <w:rsid w:val="00924B39"/>
    <w:pPr>
      <w:widowControl w:val="0"/>
      <w:shd w:val="clear" w:color="auto" w:fill="FFFFFF"/>
      <w:spacing w:before="60" w:after="180" w:line="0" w:lineRule="atLeast"/>
      <w:ind w:firstLine="780"/>
      <w:outlineLvl w:val="2"/>
    </w:pPr>
    <w:rPr>
      <w:b/>
      <w:bCs/>
      <w:sz w:val="25"/>
      <w:szCs w:val="25"/>
      <w:lang w:val="vi-VN" w:eastAsia="vi-VN"/>
    </w:rPr>
  </w:style>
  <w:style w:type="paragraph" w:customStyle="1" w:styleId="DCV-">
    <w:name w:val="DCV -"/>
    <w:basedOn w:val="ListBullet"/>
    <w:rsid w:val="00924B39"/>
    <w:pPr>
      <w:numPr>
        <w:numId w:val="255"/>
      </w:numPr>
      <w:tabs>
        <w:tab w:val="left" w:pos="1134"/>
      </w:tabs>
      <w:spacing w:before="120" w:after="120"/>
      <w:ind w:left="1191" w:hanging="340"/>
    </w:pPr>
    <w:rPr>
      <w:rFonts w:ascii="Times New Roman" w:hAnsi="Times New Roman"/>
      <w:color w:val="008000"/>
      <w:lang w:val="vi-VN"/>
    </w:rPr>
  </w:style>
  <w:style w:type="paragraph" w:customStyle="1" w:styleId="Style97">
    <w:name w:val="Style97"/>
    <w:basedOn w:val="Normal"/>
    <w:autoRedefine/>
    <w:uiPriority w:val="99"/>
    <w:rsid w:val="00924B39"/>
    <w:pPr>
      <w:numPr>
        <w:numId w:val="256"/>
      </w:numPr>
      <w:spacing w:before="120" w:after="120"/>
    </w:pPr>
    <w:rPr>
      <w:szCs w:val="26"/>
      <w:lang w:val="vi-VN" w:eastAsia="vi-VN"/>
    </w:rPr>
  </w:style>
  <w:style w:type="paragraph" w:customStyle="1" w:styleId="StyleHeading4LinespacingMultiple12li">
    <w:name w:val="Style Heading 4 + Line spacing:  Multiple 1.2 li"/>
    <w:basedOn w:val="Heading4"/>
    <w:rsid w:val="00924B39"/>
    <w:pPr>
      <w:numPr>
        <w:numId w:val="19"/>
      </w:numPr>
      <w:tabs>
        <w:tab w:val="left" w:pos="6804"/>
        <w:tab w:val="right" w:pos="9065"/>
      </w:tabs>
      <w:suppressAutoHyphens/>
      <w:spacing w:line="360" w:lineRule="exact"/>
    </w:pPr>
    <w:rPr>
      <w:rFonts w:ascii="Times New Roman Bold" w:hAnsi="Times New Roman Bold"/>
      <w:bCs w:val="0"/>
      <w:iCs w:val="0"/>
      <w:szCs w:val="20"/>
      <w:lang w:val="vi-VN" w:eastAsia="ar-SA"/>
    </w:rPr>
  </w:style>
  <w:style w:type="paragraph" w:customStyle="1" w:styleId="Kieu40">
    <w:name w:val="Kieu 4"/>
    <w:basedOn w:val="Normal"/>
    <w:rsid w:val="00924B39"/>
    <w:pPr>
      <w:spacing w:after="120" w:line="264" w:lineRule="auto"/>
    </w:pPr>
    <w:rPr>
      <w:rFonts w:ascii="Times New Roman Bold" w:hAnsi="Times New Roman Bold"/>
      <w:b/>
      <w:szCs w:val="26"/>
    </w:rPr>
  </w:style>
  <w:style w:type="character" w:customStyle="1" w:styleId="Vnbnnidung4">
    <w:name w:val="Văn bản nội dung (4)_"/>
    <w:link w:val="Vnbnnidung40"/>
    <w:rsid w:val="00924B39"/>
    <w:rPr>
      <w:b/>
      <w:bCs/>
      <w:sz w:val="26"/>
      <w:shd w:val="clear" w:color="auto" w:fill="FFFFFF"/>
    </w:rPr>
  </w:style>
  <w:style w:type="paragraph" w:customStyle="1" w:styleId="Vnbnnidung40">
    <w:name w:val="Văn bản nội dung (4)"/>
    <w:basedOn w:val="Normal"/>
    <w:link w:val="Vnbnnidung4"/>
    <w:rsid w:val="00924B39"/>
    <w:pPr>
      <w:widowControl w:val="0"/>
      <w:shd w:val="clear" w:color="auto" w:fill="FFFFFF"/>
      <w:spacing w:before="180" w:after="180" w:line="240" w:lineRule="atLeast"/>
    </w:pPr>
    <w:rPr>
      <w:b/>
      <w:bCs/>
      <w:szCs w:val="20"/>
      <w:lang w:val="vi-VN" w:eastAsia="vi-VN"/>
    </w:rPr>
  </w:style>
  <w:style w:type="paragraph" w:customStyle="1" w:styleId="CHUONGCharChar">
    <w:name w:val="CHUONG Char Char"/>
    <w:basedOn w:val="Normal"/>
    <w:autoRedefine/>
    <w:semiHidden/>
    <w:rsid w:val="00924B39"/>
    <w:pPr>
      <w:autoSpaceDE w:val="0"/>
      <w:autoSpaceDN w:val="0"/>
      <w:adjustRightInd w:val="0"/>
      <w:spacing w:after="120"/>
    </w:pPr>
    <w:rPr>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Normal"/>
    <w:next w:val="Heading1"/>
    <w:autoRedefine/>
    <w:semiHidden/>
    <w:rsid w:val="00924B39"/>
    <w:pPr>
      <w:autoSpaceDE w:val="0"/>
      <w:autoSpaceDN w:val="0"/>
      <w:adjustRightInd w:val="0"/>
      <w:spacing w:after="120" w:line="264" w:lineRule="auto"/>
    </w:pPr>
    <w:rPr>
      <w:szCs w:val="20"/>
    </w:rPr>
  </w:style>
  <w:style w:type="paragraph" w:customStyle="1" w:styleId="hoathi0">
    <w:name w:val="hoathi"/>
    <w:basedOn w:val="BodyTextIndent2"/>
    <w:rsid w:val="00924B39"/>
    <w:pPr>
      <w:numPr>
        <w:numId w:val="257"/>
      </w:numPr>
      <w:tabs>
        <w:tab w:val="left" w:pos="993"/>
      </w:tabs>
      <w:spacing w:before="60" w:after="60" w:line="240" w:lineRule="auto"/>
    </w:pPr>
    <w:rPr>
      <w:rFonts w:ascii="VNI-Helve-Condense" w:hAnsi="VNI-Helve-Condense" w:cs="Arial"/>
      <w:sz w:val="24"/>
      <w:lang w:val="en-GB"/>
    </w:rPr>
  </w:style>
  <w:style w:type="paragraph" w:customStyle="1" w:styleId="DACDIEM3">
    <w:name w:val="DACDIEM 3"/>
    <w:basedOn w:val="Normal"/>
    <w:autoRedefine/>
    <w:rsid w:val="00924B39"/>
    <w:pPr>
      <w:numPr>
        <w:numId w:val="258"/>
      </w:numPr>
      <w:tabs>
        <w:tab w:val="clear" w:pos="1920"/>
      </w:tabs>
      <w:ind w:left="882" w:hanging="450"/>
    </w:pPr>
    <w:rPr>
      <w:rFonts w:ascii="VNI-Times" w:hAnsi="VNI-Times"/>
      <w:sz w:val="24"/>
      <w:szCs w:val="20"/>
    </w:rPr>
  </w:style>
  <w:style w:type="paragraph" w:customStyle="1" w:styleId="Btxti15">
    <w:name w:val="Btxt_i15"/>
    <w:rsid w:val="00924B39"/>
    <w:pPr>
      <w:spacing w:before="60" w:after="60"/>
      <w:ind w:left="851"/>
      <w:jc w:val="both"/>
    </w:pPr>
    <w:rPr>
      <w:rFonts w:ascii="VNI-Times" w:hAnsi="VNI-Times"/>
      <w:noProof/>
      <w:sz w:val="24"/>
      <w:lang w:val="en-US" w:eastAsia="en-US"/>
    </w:rPr>
  </w:style>
  <w:style w:type="paragraph" w:customStyle="1" w:styleId="DAUDONG20">
    <w:name w:val="DAUDONG 2"/>
    <w:basedOn w:val="DAUDONG"/>
    <w:rsid w:val="00924B39"/>
    <w:pPr>
      <w:widowControl w:val="0"/>
      <w:ind w:left="709" w:right="34"/>
    </w:pPr>
    <w:rPr>
      <w:snapToGrid w:val="0"/>
      <w:szCs w:val="26"/>
      <w:lang w:val="en-GB" w:eastAsia="x-none"/>
    </w:rPr>
  </w:style>
  <w:style w:type="paragraph" w:customStyle="1" w:styleId="PHAN-1-DAUMUC">
    <w:name w:val="PHAN-1-DAUMUC"/>
    <w:basedOn w:val="Heading2"/>
    <w:autoRedefine/>
    <w:rsid w:val="00924B39"/>
    <w:pPr>
      <w:widowControl w:val="0"/>
      <w:tabs>
        <w:tab w:val="num" w:pos="1440"/>
        <w:tab w:val="num" w:pos="1494"/>
      </w:tabs>
      <w:spacing w:before="0" w:line="240" w:lineRule="auto"/>
      <w:ind w:left="1559" w:hanging="360"/>
      <w:jc w:val="center"/>
    </w:pPr>
    <w:rPr>
      <w:rFonts w:ascii="VNI-Bengus" w:hAnsi="VNI-Bengus"/>
      <w:caps/>
      <w:snapToGrid w:val="0"/>
      <w:color w:val="000000"/>
      <w:spacing w:val="-2"/>
      <w:kern w:val="2"/>
      <w:sz w:val="32"/>
      <w:szCs w:val="20"/>
      <w:lang w:val="en-US"/>
    </w:rPr>
  </w:style>
  <w:style w:type="paragraph" w:customStyle="1" w:styleId="Bulleti30">
    <w:name w:val="Bullet_i30"/>
    <w:rsid w:val="00924B39"/>
    <w:pPr>
      <w:spacing w:before="60" w:after="60"/>
      <w:ind w:left="3094"/>
      <w:jc w:val="both"/>
    </w:pPr>
    <w:rPr>
      <w:rFonts w:ascii="VNI-Times" w:hAnsi="VNI-Times"/>
      <w:noProof/>
      <w:sz w:val="24"/>
      <w:lang w:val="en-US" w:eastAsia="en-US"/>
    </w:rPr>
  </w:style>
  <w:style w:type="paragraph" w:customStyle="1" w:styleId="Ndung10">
    <w:name w:val="Ndung1"/>
    <w:basedOn w:val="Normal"/>
    <w:rsid w:val="00924B39"/>
    <w:pPr>
      <w:spacing w:before="60" w:after="60"/>
      <w:jc w:val="center"/>
    </w:pPr>
    <w:rPr>
      <w:rFonts w:ascii=".VnTime" w:hAnsi=".VnTime"/>
      <w:b/>
      <w:bCs/>
      <w:spacing w:val="-2"/>
      <w:kern w:val="20"/>
      <w:sz w:val="24"/>
      <w:szCs w:val="24"/>
    </w:rPr>
  </w:style>
  <w:style w:type="paragraph" w:customStyle="1" w:styleId="Bullet00">
    <w:name w:val="Bullet0.0"/>
    <w:rsid w:val="00924B39"/>
    <w:pPr>
      <w:tabs>
        <w:tab w:val="left" w:pos="284"/>
      </w:tabs>
      <w:spacing w:before="40" w:after="40"/>
      <w:ind w:left="284" w:hanging="284"/>
    </w:pPr>
    <w:rPr>
      <w:sz w:val="22"/>
      <w:lang w:val="en-US" w:eastAsia="en-US"/>
    </w:rPr>
  </w:style>
  <w:style w:type="paragraph" w:customStyle="1" w:styleId="avan">
    <w:name w:val="avan"/>
    <w:basedOn w:val="Normal"/>
    <w:rsid w:val="00924B39"/>
    <w:pPr>
      <w:overflowPunct w:val="0"/>
      <w:autoSpaceDE w:val="0"/>
      <w:autoSpaceDN w:val="0"/>
      <w:adjustRightInd w:val="0"/>
      <w:spacing w:before="60"/>
      <w:jc w:val="center"/>
      <w:textAlignment w:val="baseline"/>
    </w:pPr>
    <w:rPr>
      <w:rFonts w:ascii="VnAvantU" w:hAnsi="VnAvantU"/>
      <w:b/>
      <w:sz w:val="22"/>
      <w:szCs w:val="20"/>
    </w:rPr>
  </w:style>
  <w:style w:type="paragraph" w:customStyle="1" w:styleId="StyleHeading5TimesNewRoman13ptJustifiedBefore0pt">
    <w:name w:val="Style Heading 5 + Times New Roman 13 pt Justified Before:  0 pt..."/>
    <w:basedOn w:val="Heading50"/>
    <w:rsid w:val="00924B39"/>
    <w:pPr>
      <w:keepNext/>
      <w:tabs>
        <w:tab w:val="left" w:pos="1276"/>
        <w:tab w:val="num" w:pos="3271"/>
      </w:tabs>
      <w:spacing w:before="0" w:after="0"/>
      <w:ind w:left="3271" w:hanging="1134"/>
    </w:pPr>
    <w:rPr>
      <w:iCs w:val="0"/>
      <w:color w:val="auto"/>
      <w:szCs w:val="20"/>
    </w:rPr>
  </w:style>
  <w:style w:type="numbering" w:customStyle="1" w:styleId="style30">
    <w:name w:val="style3"/>
    <w:rsid w:val="00924B39"/>
  </w:style>
  <w:style w:type="paragraph" w:customStyle="1" w:styleId="T1111">
    <w:name w:val="T.1.1.1.1"/>
    <w:basedOn w:val="Normal"/>
    <w:qFormat/>
    <w:rsid w:val="00924B39"/>
    <w:pPr>
      <w:widowControl w:val="0"/>
      <w:tabs>
        <w:tab w:val="num" w:pos="0"/>
        <w:tab w:val="left" w:pos="680"/>
      </w:tabs>
      <w:spacing w:before="120" w:after="120"/>
      <w:ind w:left="1134" w:hanging="1134"/>
      <w:outlineLvl w:val="1"/>
    </w:pPr>
    <w:rPr>
      <w:b/>
      <w:bCs/>
      <w:color w:val="0000FF"/>
      <w:szCs w:val="20"/>
    </w:rPr>
  </w:style>
  <w:style w:type="paragraph" w:customStyle="1" w:styleId="a2">
    <w:name w:val="a."/>
    <w:basedOn w:val="Normal"/>
    <w:qFormat/>
    <w:rsid w:val="00924B39"/>
    <w:pPr>
      <w:widowControl w:val="0"/>
      <w:tabs>
        <w:tab w:val="num" w:pos="0"/>
        <w:tab w:val="left" w:pos="426"/>
      </w:tabs>
      <w:spacing w:before="120" w:after="120"/>
      <w:ind w:left="1800" w:hanging="1440"/>
    </w:pPr>
    <w:rPr>
      <w:b/>
      <w:szCs w:val="20"/>
      <w:lang w:val="en-GB"/>
    </w:rPr>
  </w:style>
  <w:style w:type="paragraph" w:customStyle="1" w:styleId="A3">
    <w:name w:val="A."/>
    <w:basedOn w:val="Normal"/>
    <w:qFormat/>
    <w:rsid w:val="00924B39"/>
    <w:pPr>
      <w:tabs>
        <w:tab w:val="num" w:pos="0"/>
        <w:tab w:val="left" w:pos="426"/>
      </w:tabs>
      <w:spacing w:before="60" w:after="60" w:line="288" w:lineRule="auto"/>
      <w:ind w:left="1800" w:right="170" w:hanging="1440"/>
    </w:pPr>
    <w:rPr>
      <w:rFonts w:ascii="Times New Roman Bold" w:hAnsi="Times New Roman Bold"/>
      <w:b/>
      <w:color w:val="0000FF"/>
      <w:szCs w:val="20"/>
      <w:lang w:val="es-ES"/>
    </w:rPr>
  </w:style>
  <w:style w:type="paragraph" w:customStyle="1" w:styleId="t11111">
    <w:name w:val="t.1.1.1.1.1"/>
    <w:basedOn w:val="T1111"/>
    <w:qFormat/>
    <w:rsid w:val="00924B39"/>
    <w:pPr>
      <w:ind w:left="1440" w:hanging="1080"/>
    </w:pPr>
  </w:style>
  <w:style w:type="table" w:customStyle="1" w:styleId="TableColorful111">
    <w:name w:val="Table Colorful 111"/>
    <w:basedOn w:val="TableNormal"/>
    <w:next w:val="TableColorful1"/>
    <w:semiHidden/>
    <w:rsid w:val="00924B39"/>
    <w:pPr>
      <w:numPr>
        <w:numId w:val="271"/>
      </w:numPr>
      <w:tabs>
        <w:tab w:val="num" w:pos="90"/>
        <w:tab w:val="num" w:pos="360"/>
        <w:tab w:val="num" w:pos="928"/>
      </w:tabs>
      <w:ind w:left="90"/>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numbering" w:customStyle="1" w:styleId="11111135">
    <w:name w:val="1 / 1.1 / 1.1.135"/>
    <w:rsid w:val="00067AC3"/>
    <w:pPr>
      <w:numPr>
        <w:numId w:val="263"/>
      </w:numPr>
    </w:pPr>
  </w:style>
  <w:style w:type="paragraph" w:customStyle="1" w:styleId="Style13ptCenteredFirstline0cmBefore0ptAfter010">
    <w:name w:val="Style 13 pt Centered First line:  0 cm Before:  0 pt After:  0.1"/>
    <w:basedOn w:val="Normal"/>
    <w:uiPriority w:val="99"/>
    <w:rsid w:val="00582FA7"/>
    <w:pPr>
      <w:overflowPunct w:val="0"/>
      <w:autoSpaceDE w:val="0"/>
      <w:autoSpaceDN w:val="0"/>
      <w:adjustRightInd w:val="0"/>
      <w:spacing w:before="80" w:after="80" w:line="312" w:lineRule="auto"/>
      <w:jc w:val="center"/>
      <w:textAlignment w:val="baseline"/>
    </w:pPr>
    <w:rPr>
      <w:szCs w:val="20"/>
      <w:lang w:val="en-GB"/>
    </w:rPr>
  </w:style>
  <w:style w:type="paragraph" w:customStyle="1" w:styleId="StyleHeading2daumucsuindextTimesNewRomanComplexBol0">
    <w:name w:val="Style Heading 2dau muc(suindext) + Times New Roman (Complex) Bol"/>
    <w:basedOn w:val="Heading2"/>
    <w:uiPriority w:val="99"/>
    <w:semiHidden/>
    <w:rsid w:val="00582FA7"/>
    <w:pPr>
      <w:spacing w:line="288" w:lineRule="auto"/>
    </w:pPr>
    <w:rPr>
      <w:bCs/>
      <w:lang w:val="en-US"/>
    </w:rPr>
  </w:style>
  <w:style w:type="paragraph" w:customStyle="1" w:styleId="StyleJustifiedLeft127mmBefore6ptLinespacingMult0">
    <w:name w:val="Style Justified Left:  12.7 mm Before:  6 pt Line spacing:  Mult"/>
    <w:basedOn w:val="Normal"/>
    <w:uiPriority w:val="99"/>
    <w:semiHidden/>
    <w:rsid w:val="00582FA7"/>
    <w:pPr>
      <w:spacing w:before="120" w:line="288" w:lineRule="auto"/>
      <w:ind w:firstLine="340"/>
    </w:pPr>
    <w:rPr>
      <w:rFonts w:eastAsia="SimSun"/>
      <w:snapToGrid w:val="0"/>
      <w:szCs w:val="20"/>
    </w:rPr>
  </w:style>
  <w:style w:type="character" w:customStyle="1" w:styleId="StyleTimesNewRomanComplex11ptComplexBoldFirstlineChar0">
    <w:name w:val="Style Times New Roman (Complex) 11 pt (Complex) Bold First line:.Char"/>
    <w:link w:val="StyleTimesNewRomanComplex11ptComplexBoldFirstline0"/>
    <w:locked/>
    <w:rsid w:val="00582FA7"/>
    <w:rPr>
      <w:bCs/>
    </w:rPr>
  </w:style>
  <w:style w:type="paragraph" w:customStyle="1" w:styleId="StyleTimesNewRomanComplex11ptComplexBoldFirstline0">
    <w:name w:val="Style Times New Roman (Complex) 11 pt (Complex) Bold First line:"/>
    <w:basedOn w:val="Normal"/>
    <w:link w:val="StyleTimesNewRomanComplex11ptComplexBoldFirstlineChar0"/>
    <w:rsid w:val="00582FA7"/>
    <w:pPr>
      <w:spacing w:before="80"/>
      <w:ind w:left="720"/>
    </w:pPr>
    <w:rPr>
      <w:bCs/>
      <w:sz w:val="20"/>
      <w:szCs w:val="20"/>
      <w:lang w:val="vi-VN" w:eastAsia="vi-VN"/>
    </w:rPr>
  </w:style>
  <w:style w:type="character" w:customStyle="1" w:styleId="StyleHeading3CharHeading3CharCharCharCharTimesNewRom1Char0">
    <w:name w:val="Style Heading 3 CharHeading 3 CharCharChar Char + Times New Rom.1 Char"/>
    <w:link w:val="StyleHeading3CharHeading3CharCharCharCharTimesNewRom10"/>
    <w:locked/>
    <w:rsid w:val="00582FA7"/>
    <w:rPr>
      <w:b/>
      <w:i/>
    </w:rPr>
  </w:style>
  <w:style w:type="paragraph" w:customStyle="1" w:styleId="StyleHeading3CharHeading3CharCharCharCharTimesNewRom10">
    <w:name w:val="Style Heading 3 CharHeading 3 CharCharChar Char + Times New Rom.1"/>
    <w:basedOn w:val="Heading3"/>
    <w:link w:val="StyleHeading3CharHeading3CharCharCharCharTimesNewRom1Char0"/>
    <w:rsid w:val="00582FA7"/>
    <w:pPr>
      <w:widowControl/>
      <w:tabs>
        <w:tab w:val="clear" w:pos="851"/>
        <w:tab w:val="num" w:pos="680"/>
      </w:tabs>
      <w:spacing w:before="80"/>
      <w:ind w:left="680" w:hanging="680"/>
    </w:pPr>
    <w:rPr>
      <w:i/>
      <w:sz w:val="20"/>
      <w:lang w:val="vi-VN" w:eastAsia="vi-VN"/>
    </w:rPr>
  </w:style>
  <w:style w:type="character" w:customStyle="1" w:styleId="StyleHeading2daumucsuindextHeading2CharTimesNewRomanCharChar0">
    <w:name w:val="Style Heading 2dau muc(suindext)Heading 2 Char + Times New Roman.Char Char"/>
    <w:link w:val="StyleHeading2daumucsuindextHeading2CharTimesNewRoman0"/>
    <w:locked/>
    <w:rsid w:val="00582FA7"/>
    <w:rPr>
      <w:b/>
    </w:rPr>
  </w:style>
  <w:style w:type="paragraph" w:customStyle="1" w:styleId="StyleHeading2daumucsuindextHeading2CharTimesNewRoman0">
    <w:name w:val="Style Heading 2dau muc(suindext)Heading 2 Char + Times New Roman"/>
    <w:basedOn w:val="Heading2"/>
    <w:link w:val="StyleHeading2daumucsuindextHeading2CharTimesNewRomanCharChar0"/>
    <w:rsid w:val="00582FA7"/>
    <w:pPr>
      <w:tabs>
        <w:tab w:val="num" w:pos="680"/>
      </w:tabs>
      <w:spacing w:before="120" w:line="240" w:lineRule="auto"/>
      <w:ind w:left="680" w:hanging="680"/>
    </w:pPr>
    <w:rPr>
      <w:color w:val="auto"/>
      <w:sz w:val="20"/>
      <w:szCs w:val="20"/>
      <w:lang w:val="vi-VN" w:eastAsia="vi-VN"/>
    </w:rPr>
  </w:style>
  <w:style w:type="paragraph" w:customStyle="1" w:styleId="StyleHeading2H2CharH2CharCharH214ptBoldAutoLef0">
    <w:name w:val="Style Heading 2H 2 CharH 2 Char CharH 2 + 14 pt Bold Auto Lef"/>
    <w:basedOn w:val="Heading2"/>
    <w:rsid w:val="00582FA7"/>
    <w:pPr>
      <w:keepLines/>
      <w:spacing w:line="320" w:lineRule="exact"/>
      <w:ind w:left="141" w:hanging="992"/>
      <w:contextualSpacing/>
    </w:pPr>
    <w:rPr>
      <w:bCs/>
      <w:sz w:val="28"/>
      <w:szCs w:val="20"/>
      <w:lang w:val="en-US"/>
    </w:rPr>
  </w:style>
  <w:style w:type="paragraph" w:customStyle="1" w:styleId="StyleHeading1tuan114ptNotBoldJustifiedFirstline00">
    <w:name w:val="Style Heading 1tuan 1 + 14 pt Not Bold Justified First line:  0"/>
    <w:basedOn w:val="Heading1"/>
    <w:rsid w:val="00582FA7"/>
    <w:pPr>
      <w:keepNext/>
      <w:widowControl/>
      <w:tabs>
        <w:tab w:val="clear" w:pos="426"/>
      </w:tabs>
      <w:autoSpaceDE w:val="0"/>
      <w:autoSpaceDN w:val="0"/>
      <w:spacing w:before="60" w:after="60"/>
      <w:ind w:left="142" w:hanging="993"/>
    </w:pPr>
    <w:rPr>
      <w:sz w:val="20"/>
    </w:rPr>
  </w:style>
  <w:style w:type="paragraph" w:customStyle="1" w:styleId="HeaderSectionV">
    <w:name w:val="Header.Section V"/>
    <w:basedOn w:val="Normal"/>
    <w:uiPriority w:val="99"/>
    <w:rsid w:val="00582FA7"/>
    <w:pPr>
      <w:jc w:val="center"/>
    </w:pPr>
    <w:rPr>
      <w:b/>
      <w:sz w:val="36"/>
      <w:szCs w:val="20"/>
      <w:lang w:val="es-ES_tradnl"/>
    </w:rPr>
  </w:style>
  <w:style w:type="paragraph" w:customStyle="1" w:styleId="StyleHeading2VnTime0">
    <w:name w:val="Style Heading 2 +.VnTime"/>
    <w:basedOn w:val="Heading2"/>
    <w:rsid w:val="00582FA7"/>
    <w:pPr>
      <w:tabs>
        <w:tab w:val="num" w:pos="1512"/>
      </w:tabs>
      <w:spacing w:before="120" w:after="120"/>
      <w:ind w:left="1512" w:hanging="432"/>
    </w:pPr>
    <w:rPr>
      <w:rFonts w:ascii=".VnTime" w:hAnsi=".VnTime"/>
      <w:bCs/>
      <w:sz w:val="28"/>
      <w:szCs w:val="20"/>
    </w:rPr>
  </w:style>
  <w:style w:type="paragraph" w:customStyle="1" w:styleId="06111">
    <w:name w:val="06 亜項見出し（1.1.1）"/>
    <w:basedOn w:val="04111"/>
    <w:rsid w:val="00582FA7"/>
    <w:rPr>
      <w:b w:val="0"/>
      <w:i/>
      <w:lang w:eastAsia="zh-TW"/>
    </w:rPr>
  </w:style>
  <w:style w:type="paragraph" w:customStyle="1" w:styleId="ThuongU0">
    <w:name w:val="ThuongU"/>
    <w:basedOn w:val="Normal"/>
    <w:next w:val="Normal"/>
    <w:link w:val="ThuongUChar10"/>
    <w:autoRedefine/>
    <w:rsid w:val="00582FA7"/>
    <w:pPr>
      <w:spacing w:before="80" w:after="40" w:line="288" w:lineRule="auto"/>
      <w:ind w:firstLine="567"/>
    </w:pPr>
    <w:rPr>
      <w:szCs w:val="24"/>
    </w:rPr>
  </w:style>
  <w:style w:type="character" w:customStyle="1" w:styleId="ThuongUChar10">
    <w:name w:val="ThuongU Char1"/>
    <w:link w:val="ThuongU0"/>
    <w:rsid w:val="00582FA7"/>
    <w:rPr>
      <w:sz w:val="26"/>
      <w:szCs w:val="24"/>
      <w:lang w:val="en-US" w:eastAsia="en-US"/>
    </w:rPr>
  </w:style>
  <w:style w:type="paragraph" w:customStyle="1" w:styleId="ChuTrongBangU-120">
    <w:name w:val="ChuTrongBangU-12"/>
    <w:autoRedefine/>
    <w:rsid w:val="00582FA7"/>
    <w:pPr>
      <w:spacing w:before="60" w:after="60"/>
      <w:jc w:val="center"/>
    </w:pPr>
    <w:rPr>
      <w:sz w:val="24"/>
      <w:szCs w:val="24"/>
      <w:lang w:val="en-US" w:eastAsia="en-US"/>
    </w:rPr>
  </w:style>
  <w:style w:type="paragraph" w:customStyle="1" w:styleId="BangU0">
    <w:name w:val="BangU"/>
    <w:basedOn w:val="ChuTrongBangU-120"/>
    <w:autoRedefine/>
    <w:rsid w:val="00582FA7"/>
    <w:rPr>
      <w:sz w:val="26"/>
      <w:szCs w:val="26"/>
      <w:lang w:val="nl-NL"/>
    </w:rPr>
  </w:style>
  <w:style w:type="character" w:customStyle="1" w:styleId="ThuongUChar0">
    <w:name w:val="ThuongU Char"/>
    <w:rsid w:val="00582FA7"/>
    <w:rPr>
      <w:sz w:val="28"/>
      <w:szCs w:val="24"/>
      <w:lang w:val="en-US" w:eastAsia="en-US" w:bidi="ar-SA"/>
    </w:rPr>
  </w:style>
  <w:style w:type="paragraph" w:customStyle="1" w:styleId="ChuongU0">
    <w:name w:val="ChuongU"/>
    <w:basedOn w:val="Normal"/>
    <w:autoRedefine/>
    <w:rsid w:val="00582FA7"/>
    <w:pPr>
      <w:spacing w:line="360" w:lineRule="auto"/>
      <w:jc w:val="center"/>
    </w:pPr>
    <w:rPr>
      <w:b/>
      <w:sz w:val="28"/>
      <w:szCs w:val="20"/>
    </w:rPr>
  </w:style>
  <w:style w:type="paragraph" w:customStyle="1" w:styleId="I1U0">
    <w:name w:val="I.1.U"/>
    <w:basedOn w:val="ThuongU0"/>
    <w:autoRedefine/>
    <w:rsid w:val="00582FA7"/>
    <w:pPr>
      <w:spacing w:before="120" w:after="0" w:line="264" w:lineRule="auto"/>
      <w:ind w:firstLine="0"/>
    </w:pPr>
    <w:rPr>
      <w:b/>
    </w:rPr>
  </w:style>
  <w:style w:type="paragraph" w:customStyle="1" w:styleId="I11U0">
    <w:name w:val="I.1.1U"/>
    <w:basedOn w:val="ChuongU0"/>
    <w:autoRedefine/>
    <w:rsid w:val="00582FA7"/>
    <w:pPr>
      <w:spacing w:before="120" w:line="264" w:lineRule="auto"/>
      <w:jc w:val="left"/>
    </w:pPr>
    <w:rPr>
      <w:i/>
      <w:sz w:val="26"/>
    </w:rPr>
  </w:style>
  <w:style w:type="paragraph" w:customStyle="1" w:styleId="4CI1">
    <w:name w:val="4.CI.1"/>
    <w:basedOn w:val="Normal"/>
    <w:autoRedefine/>
    <w:rsid w:val="00582FA7"/>
    <w:pPr>
      <w:tabs>
        <w:tab w:val="left" w:pos="374"/>
      </w:tabs>
      <w:spacing w:line="360" w:lineRule="auto"/>
    </w:pPr>
    <w:rPr>
      <w:i/>
      <w:sz w:val="28"/>
      <w:szCs w:val="24"/>
    </w:rPr>
  </w:style>
  <w:style w:type="character" w:customStyle="1" w:styleId="nhatChar10">
    <w:name w:val="nhat Char1"/>
    <w:link w:val="nhat0"/>
    <w:locked/>
    <w:rsid w:val="00582FA7"/>
    <w:rPr>
      <w:rFonts w:ascii=".VnTime" w:hAnsi=".VnTime"/>
      <w:sz w:val="28"/>
    </w:rPr>
  </w:style>
  <w:style w:type="paragraph" w:customStyle="1" w:styleId="nhat0">
    <w:name w:val="nhat"/>
    <w:basedOn w:val="Normal"/>
    <w:link w:val="nhatChar10"/>
    <w:rsid w:val="00582FA7"/>
    <w:pPr>
      <w:spacing w:line="360" w:lineRule="auto"/>
      <w:ind w:firstLine="567"/>
    </w:pPr>
    <w:rPr>
      <w:rFonts w:ascii=".VnTime" w:hAnsi=".VnTime"/>
      <w:sz w:val="28"/>
      <w:szCs w:val="20"/>
      <w:lang w:val="vi-VN" w:eastAsia="vi-VN"/>
    </w:rPr>
  </w:style>
  <w:style w:type="paragraph" w:customStyle="1" w:styleId="5CI1">
    <w:name w:val="5.CI.1"/>
    <w:basedOn w:val="Normal"/>
    <w:link w:val="5CI11Char"/>
    <w:autoRedefine/>
    <w:rsid w:val="00582FA7"/>
    <w:pPr>
      <w:spacing w:before="120"/>
    </w:pPr>
    <w:rPr>
      <w:b/>
      <w:i/>
    </w:rPr>
  </w:style>
  <w:style w:type="character" w:customStyle="1" w:styleId="5CI11Char">
    <w:name w:val="5.CI.1.1 Char"/>
    <w:link w:val="5CI1"/>
    <w:rsid w:val="00582FA7"/>
    <w:rPr>
      <w:b/>
      <w:i/>
      <w:sz w:val="26"/>
      <w:szCs w:val="28"/>
      <w:lang w:val="en-US" w:eastAsia="en-US"/>
    </w:rPr>
  </w:style>
  <w:style w:type="paragraph" w:customStyle="1" w:styleId="chu-in0">
    <w:name w:val="chu-in"/>
    <w:basedOn w:val="Normal"/>
    <w:rsid w:val="00582FA7"/>
    <w:pPr>
      <w:spacing w:before="120" w:after="120" w:line="360" w:lineRule="atLeast"/>
    </w:pPr>
    <w:rPr>
      <w:rFonts w:ascii=".VnTimeH" w:hAnsi=".VnTimeH"/>
      <w:b/>
      <w:iCs/>
      <w:sz w:val="24"/>
      <w:szCs w:val="24"/>
    </w:rPr>
  </w:style>
  <w:style w:type="paragraph" w:customStyle="1" w:styleId="chu-in140">
    <w:name w:val="chu-in14"/>
    <w:basedOn w:val="Normal"/>
    <w:autoRedefine/>
    <w:rsid w:val="00582FA7"/>
    <w:pPr>
      <w:spacing w:line="360" w:lineRule="auto"/>
      <w:jc w:val="center"/>
    </w:pPr>
    <w:rPr>
      <w:rFonts w:ascii=".VnTimeH" w:hAnsi=".VnTimeH"/>
      <w:b/>
      <w:iCs/>
      <w:sz w:val="28"/>
      <w:szCs w:val="24"/>
    </w:rPr>
  </w:style>
  <w:style w:type="paragraph" w:customStyle="1" w:styleId="dam0">
    <w:name w:val="dam"/>
    <w:basedOn w:val="Normal"/>
    <w:link w:val="damChar0"/>
    <w:rsid w:val="00582FA7"/>
    <w:pPr>
      <w:spacing w:line="360" w:lineRule="auto"/>
    </w:pPr>
    <w:rPr>
      <w:rFonts w:ascii=".VnTime" w:hAnsi=".VnTime"/>
      <w:b/>
      <w:sz w:val="28"/>
      <w:szCs w:val="24"/>
    </w:rPr>
  </w:style>
  <w:style w:type="character" w:customStyle="1" w:styleId="damChar0">
    <w:name w:val="dam Char"/>
    <w:link w:val="dam0"/>
    <w:rsid w:val="00582FA7"/>
    <w:rPr>
      <w:rFonts w:ascii=".VnTime" w:hAnsi=".VnTime"/>
      <w:b/>
      <w:sz w:val="28"/>
      <w:szCs w:val="24"/>
      <w:lang w:val="en-US" w:eastAsia="en-US"/>
    </w:rPr>
  </w:style>
  <w:style w:type="paragraph" w:customStyle="1" w:styleId="nghieng0">
    <w:name w:val="nghieng"/>
    <w:basedOn w:val="Normal"/>
    <w:rsid w:val="00582FA7"/>
    <w:pPr>
      <w:spacing w:line="360" w:lineRule="auto"/>
    </w:pPr>
    <w:rPr>
      <w:rFonts w:ascii=".VnTime" w:hAnsi=".VnTime"/>
      <w:b/>
      <w:i/>
      <w:sz w:val="28"/>
      <w:szCs w:val="24"/>
    </w:rPr>
  </w:style>
  <w:style w:type="paragraph" w:customStyle="1" w:styleId="aU0">
    <w:name w:val="a.U"/>
    <w:basedOn w:val="I11U0"/>
    <w:autoRedefine/>
    <w:rsid w:val="00582FA7"/>
  </w:style>
  <w:style w:type="paragraph" w:customStyle="1" w:styleId="ChuongURed0">
    <w:name w:val="ChuongU + Red"/>
    <w:basedOn w:val="ChuongU0"/>
    <w:autoRedefine/>
    <w:rsid w:val="00582FA7"/>
    <w:rPr>
      <w:bCs/>
    </w:rPr>
  </w:style>
  <w:style w:type="paragraph" w:customStyle="1" w:styleId="chutrongbangU100">
    <w:name w:val="chutrongbangU10"/>
    <w:basedOn w:val="ChuTrongBangU-120"/>
    <w:autoRedefine/>
    <w:rsid w:val="00582FA7"/>
    <w:rPr>
      <w:sz w:val="18"/>
      <w:szCs w:val="18"/>
    </w:rPr>
  </w:style>
  <w:style w:type="character" w:customStyle="1" w:styleId="StyleTimesNewRomanFirstline127cmBefore6ptAfterChar0">
    <w:name w:val="Style Times New Roman First line:  127 cm Before:  6 pt After:.Char"/>
    <w:link w:val="StyleTimesNewRomanFirstline127cmBefore6ptAfter0"/>
    <w:locked/>
    <w:rsid w:val="00582FA7"/>
    <w:rPr>
      <w:rFonts w:ascii="Calibri" w:hAnsi="Calibri"/>
      <w:sz w:val="26"/>
      <w:lang w:val="en-US" w:eastAsia="en-US"/>
    </w:rPr>
  </w:style>
  <w:style w:type="paragraph" w:customStyle="1" w:styleId="StyleTimesNewRomanFirstline127cmBefore6ptAfter0">
    <w:name w:val="Style Times New Roman First line:  127 cm Before:  6 pt After:"/>
    <w:basedOn w:val="Normal"/>
    <w:link w:val="StyleTimesNewRomanFirstline127cmBefore6ptAfterChar0"/>
    <w:rsid w:val="00582FA7"/>
    <w:pPr>
      <w:tabs>
        <w:tab w:val="num" w:pos="720"/>
      </w:tabs>
      <w:spacing w:before="120" w:after="120"/>
      <w:ind w:left="720" w:hanging="360"/>
    </w:pPr>
    <w:rPr>
      <w:rFonts w:ascii="Calibri" w:hAnsi="Calibri"/>
      <w:szCs w:val="20"/>
    </w:rPr>
  </w:style>
  <w:style w:type="paragraph" w:customStyle="1" w:styleId="StyleHeading4TimesNewRomanNotBoldItalicBefore6pt0">
    <w:name w:val="Style Heading 4 + Times New Roman Not Bold Italic Before:  6 pt"/>
    <w:basedOn w:val="Heading4"/>
    <w:rsid w:val="00582FA7"/>
    <w:pPr>
      <w:spacing w:line="240" w:lineRule="auto"/>
    </w:pPr>
    <w:rPr>
      <w:i/>
      <w:szCs w:val="20"/>
    </w:rPr>
  </w:style>
  <w:style w:type="paragraph" w:customStyle="1" w:styleId="StyleBodyTextIndent2VnArialBefore4ptAfter4ptL0">
    <w:name w:val="Style Body Text Indent 2 +.VnArial Before:  4 pt After:  4 pt L"/>
    <w:basedOn w:val="Index8"/>
    <w:rsid w:val="00582FA7"/>
    <w:pPr>
      <w:spacing w:before="80" w:after="80" w:line="380" w:lineRule="atLeast"/>
      <w:ind w:left="0" w:firstLine="567"/>
      <w:jc w:val="both"/>
    </w:pPr>
    <w:rPr>
      <w:sz w:val="27"/>
      <w:szCs w:val="27"/>
    </w:rPr>
  </w:style>
  <w:style w:type="paragraph" w:customStyle="1" w:styleId="StyleBodyTextIndent2ItalicRedUnderlineBefore3ptA0">
    <w:name w:val="Style Body Text Indent 2 + Italic Red Underline Before:  3 pt A"/>
    <w:basedOn w:val="Index8"/>
    <w:rsid w:val="00582FA7"/>
    <w:pPr>
      <w:spacing w:before="60" w:after="60" w:line="312" w:lineRule="auto"/>
      <w:ind w:left="0" w:firstLine="567"/>
      <w:jc w:val="both"/>
    </w:pPr>
    <w:rPr>
      <w:rFonts w:ascii=".VnArial" w:hAnsi=".VnArial"/>
      <w:i/>
      <w:iCs/>
      <w:sz w:val="26"/>
      <w:szCs w:val="26"/>
      <w:u w:val="single"/>
    </w:rPr>
  </w:style>
  <w:style w:type="paragraph" w:customStyle="1" w:styleId="StyleBoldItalicBlueCenteredBefore4ptAfter4ptLi0">
    <w:name w:val="Style Bold Italic Blue Centered Before:  4 pt After:  4 pt Li"/>
    <w:basedOn w:val="Normal"/>
    <w:autoRedefine/>
    <w:rsid w:val="00582FA7"/>
    <w:pPr>
      <w:spacing w:before="80" w:after="80" w:line="240" w:lineRule="exact"/>
      <w:jc w:val="center"/>
    </w:pPr>
    <w:rPr>
      <w:rFonts w:ascii=".VnTime" w:hAnsi=".VnTime"/>
      <w:b/>
      <w:bCs/>
      <w:i/>
      <w:iCs/>
      <w:color w:val="0000FF"/>
      <w:sz w:val="28"/>
      <w:szCs w:val="20"/>
      <w:lang w:val="en-GB"/>
    </w:rPr>
  </w:style>
  <w:style w:type="paragraph" w:customStyle="1" w:styleId="StyleVnArialFirstline1cmBefore4ptAfter4ptLin0">
    <w:name w:val="Style.VnArial First line:  1 cm Before:  4 pt After:  4 pt Lin"/>
    <w:basedOn w:val="Normal"/>
    <w:rsid w:val="00582FA7"/>
    <w:pPr>
      <w:spacing w:before="80" w:after="80" w:line="380" w:lineRule="atLeast"/>
      <w:ind w:firstLine="567"/>
    </w:pPr>
    <w:rPr>
      <w:rFonts w:ascii=".VnTime" w:hAnsi=".VnTime"/>
      <w:sz w:val="27"/>
      <w:szCs w:val="27"/>
    </w:rPr>
  </w:style>
  <w:style w:type="paragraph" w:customStyle="1" w:styleId="StyleVnArialBefore4ptAfter4ptLinespacingAtleas20">
    <w:name w:val="Style.VnArial Before:  4 pt After:  4 pt Line spacing:  At leas.2"/>
    <w:basedOn w:val="Normal"/>
    <w:rsid w:val="00582FA7"/>
    <w:pPr>
      <w:spacing w:before="80" w:after="80" w:line="380" w:lineRule="atLeast"/>
    </w:pPr>
    <w:rPr>
      <w:rFonts w:ascii=".VnTime" w:hAnsi=".VnTime"/>
      <w:sz w:val="27"/>
      <w:szCs w:val="27"/>
    </w:rPr>
  </w:style>
  <w:style w:type="paragraph" w:customStyle="1" w:styleId="StyleVnArialBoldCenteredBefore4ptAfter4ptLines0">
    <w:name w:val="Style.VnArial Bold Centered Before:  4 pt After:  4 pt Line s"/>
    <w:basedOn w:val="Normal"/>
    <w:rsid w:val="00582FA7"/>
    <w:pPr>
      <w:spacing w:before="80" w:after="80" w:line="380" w:lineRule="atLeast"/>
      <w:jc w:val="center"/>
    </w:pPr>
    <w:rPr>
      <w:rFonts w:ascii=".VnTime" w:hAnsi=".VnTime"/>
      <w:b/>
      <w:bCs/>
      <w:szCs w:val="20"/>
    </w:rPr>
  </w:style>
  <w:style w:type="paragraph" w:customStyle="1" w:styleId="StyleVnArialCenteredBefore4ptAfter4ptLinespacing0">
    <w:name w:val="Style.VnArial Centered Before:  4 pt After:  4 pt Line spacing"/>
    <w:basedOn w:val="Normal"/>
    <w:rsid w:val="00582FA7"/>
    <w:pPr>
      <w:spacing w:before="80" w:after="80" w:line="380" w:lineRule="atLeast"/>
      <w:jc w:val="center"/>
    </w:pPr>
    <w:rPr>
      <w:rFonts w:ascii=".VnTime" w:hAnsi=".VnTime"/>
      <w:szCs w:val="20"/>
    </w:rPr>
  </w:style>
  <w:style w:type="paragraph" w:customStyle="1" w:styleId="StyleHeading3VnArialItalicDarkRedLeftFirstline010">
    <w:name w:val="Style Heading 3 +.VnArial Italic Dark Red Left First line:  0.1"/>
    <w:basedOn w:val="Heading3"/>
    <w:rsid w:val="00582FA7"/>
    <w:pPr>
      <w:keepNext w:val="0"/>
      <w:widowControl/>
      <w:tabs>
        <w:tab w:val="clear" w:pos="851"/>
      </w:tabs>
      <w:spacing w:before="120" w:after="60" w:line="320" w:lineRule="atLeast"/>
    </w:pPr>
    <w:rPr>
      <w:rFonts w:ascii=".VnTime" w:hAnsi=".VnTime"/>
      <w:bCs/>
      <w:i/>
      <w:iCs/>
      <w:sz w:val="28"/>
      <w:szCs w:val="28"/>
    </w:rPr>
  </w:style>
  <w:style w:type="character" w:customStyle="1" w:styleId="StyleVnArial0">
    <w:name w:val="Style.VnArial"/>
    <w:rsid w:val="00582FA7"/>
    <w:rPr>
      <w:rFonts w:ascii=".VnTime" w:hAnsi=".VnTime"/>
      <w:sz w:val="27"/>
      <w:szCs w:val="27"/>
    </w:rPr>
  </w:style>
  <w:style w:type="paragraph" w:customStyle="1" w:styleId="StyleHeading18ptBefore1ptAfter1ptLinespacing0">
    <w:name w:val="Style Heading 1 + 8 pt Before:  1 pt After:  1 pt Line spacing:"/>
    <w:basedOn w:val="Heading1"/>
    <w:rsid w:val="00582FA7"/>
    <w:pPr>
      <w:keepNext/>
      <w:widowControl/>
      <w:tabs>
        <w:tab w:val="clear" w:pos="426"/>
        <w:tab w:val="num" w:pos="567"/>
      </w:tabs>
      <w:spacing w:before="20" w:after="20" w:line="259" w:lineRule="auto"/>
      <w:ind w:left="567" w:hanging="567"/>
    </w:pPr>
    <w:rPr>
      <w:rFonts w:ascii="Arial" w:hAnsi="Arial"/>
      <w:bCs/>
      <w:sz w:val="16"/>
    </w:rPr>
  </w:style>
  <w:style w:type="paragraph" w:customStyle="1" w:styleId="StyleHeading28ptBefore1ptAfter1ptLinespacing0">
    <w:name w:val="Style Heading 2 + 8 pt Before:  1 pt After:  1 pt Line spacing:"/>
    <w:basedOn w:val="Heading2"/>
    <w:rsid w:val="00582FA7"/>
    <w:pPr>
      <w:tabs>
        <w:tab w:val="num" w:pos="570"/>
      </w:tabs>
      <w:spacing w:before="20" w:after="20" w:line="259" w:lineRule="auto"/>
      <w:ind w:left="570" w:hanging="567"/>
    </w:pPr>
    <w:rPr>
      <w:rFonts w:ascii="Arial" w:hAnsi="Arial"/>
      <w:b w:val="0"/>
      <w:sz w:val="16"/>
      <w:szCs w:val="20"/>
      <w:lang w:val="en-US"/>
    </w:rPr>
  </w:style>
  <w:style w:type="numbering" w:customStyle="1" w:styleId="11111">
    <w:name w:val="1 / 1.1.11"/>
    <w:basedOn w:val="NoList"/>
    <w:next w:val="111111"/>
    <w:rsid w:val="00582FA7"/>
  </w:style>
  <w:style w:type="paragraph" w:customStyle="1" w:styleId="010">
    <w:name w:val="0.1"/>
    <w:basedOn w:val="Normal"/>
    <w:qFormat/>
    <w:rsid w:val="00582FA7"/>
    <w:pPr>
      <w:spacing w:before="120" w:after="120" w:line="312" w:lineRule="auto"/>
    </w:pPr>
    <w:rPr>
      <w:b/>
      <w:color w:val="000000"/>
      <w:szCs w:val="26"/>
    </w:rPr>
  </w:style>
  <w:style w:type="paragraph" w:customStyle="1" w:styleId="spec11">
    <w:name w:val="spec 1.1"/>
    <w:basedOn w:val="Normal"/>
    <w:rsid w:val="00582FA7"/>
    <w:rPr>
      <w:b/>
      <w:sz w:val="24"/>
      <w:szCs w:val="20"/>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582FA7"/>
    <w:pPr>
      <w:keepNext w:val="0"/>
      <w:autoSpaceDE w:val="0"/>
      <w:autoSpaceDN w:val="0"/>
      <w:adjustRightInd w:val="0"/>
      <w:spacing w:after="0" w:line="240" w:lineRule="auto"/>
    </w:pPr>
    <w:rPr>
      <w:rFonts w:ascii="Times New RomanH" w:hAnsi="Times New RomanH"/>
      <w:bCs w:val="0"/>
      <w:i/>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582FA7"/>
    <w:rPr>
      <w:rFonts w:ascii="Times New RomanH" w:hAnsi="Times New RomanH"/>
      <w:b/>
      <w:i/>
      <w:iCs/>
      <w:color w:val="FF0000"/>
      <w:sz w:val="28"/>
      <w:szCs w:val="24"/>
      <w:lang w:val="fr-FR" w:eastAsia="en-US"/>
    </w:rPr>
  </w:style>
  <w:style w:type="paragraph" w:customStyle="1" w:styleId="StyleHeading4h4H4Sub-ClauseSub-paragraphClauseSubSubNoName10">
    <w:name w:val="Style Heading 4h4H4Sub-Clause Sub-paragraphClauseSubSub_No&amp;Name.1"/>
    <w:basedOn w:val="Heading4"/>
    <w:rsid w:val="00582FA7"/>
    <w:pPr>
      <w:keepNext w:val="0"/>
      <w:autoSpaceDE w:val="0"/>
      <w:autoSpaceDN w:val="0"/>
      <w:adjustRightInd w:val="0"/>
      <w:spacing w:before="0" w:after="0" w:line="240" w:lineRule="auto"/>
    </w:pPr>
    <w:rPr>
      <w:i/>
      <w:sz w:val="28"/>
      <w:szCs w:val="20"/>
      <w:lang w:val="en-US"/>
    </w:rPr>
  </w:style>
  <w:style w:type="paragraph" w:customStyle="1" w:styleId="41">
    <w:name w:val="4.1"/>
    <w:basedOn w:val="Normal"/>
    <w:rsid w:val="00582FA7"/>
    <w:pPr>
      <w:spacing w:before="40" w:after="40"/>
      <w:ind w:left="1397" w:hanging="360"/>
    </w:pPr>
    <w:rPr>
      <w:sz w:val="22"/>
      <w:szCs w:val="24"/>
    </w:rPr>
  </w:style>
  <w:style w:type="paragraph" w:customStyle="1" w:styleId="StyleHeading4h4H4Heading4CharHeading414Char11Char0">
    <w:name w:val="Style Heading 4h4H4Heading 4 CharHeading 41白鹤滩标题 4Char11 Char"/>
    <w:basedOn w:val="Heading4"/>
    <w:autoRedefine/>
    <w:qFormat/>
    <w:rsid w:val="00582FA7"/>
    <w:pPr>
      <w:keepLines/>
      <w:widowControl w:val="0"/>
      <w:tabs>
        <w:tab w:val="num" w:pos="709"/>
      </w:tabs>
      <w:spacing w:line="288" w:lineRule="auto"/>
      <w:ind w:left="1440" w:hanging="360"/>
    </w:pPr>
    <w:rPr>
      <w:iCs w:val="0"/>
      <w:color w:val="FF9900"/>
      <w:kern w:val="28"/>
      <w:lang w:val="vi-VN"/>
    </w:rPr>
  </w:style>
  <w:style w:type="paragraph" w:customStyle="1" w:styleId="StyleHeading3Heading3Char1CharHeading5Char1Heading3Cha0">
    <w:name w:val="Style Heading 3Heading 3 Char1 CharHeading 5 Char1Heading 3 Cha"/>
    <w:basedOn w:val="Heading3"/>
    <w:autoRedefine/>
    <w:qFormat/>
    <w:rsid w:val="00582FA7"/>
    <w:pPr>
      <w:keepLines/>
      <w:shd w:val="clear" w:color="800080" w:fill="auto"/>
      <w:tabs>
        <w:tab w:val="clear" w:pos="851"/>
      </w:tabs>
      <w:spacing w:before="120" w:after="120" w:line="288" w:lineRule="auto"/>
      <w:ind w:left="567" w:hanging="567"/>
      <w:outlineLvl w:val="9"/>
    </w:pPr>
    <w:rPr>
      <w:rFonts w:ascii="Times New Roman Bold" w:hAnsi="Times New Roman Bold"/>
      <w:bCs/>
      <w:color w:val="FF0000"/>
      <w:spacing w:val="-6"/>
      <w:kern w:val="28"/>
      <w:szCs w:val="26"/>
      <w:lang w:val="en-GB"/>
    </w:rPr>
  </w:style>
  <w:style w:type="paragraph" w:customStyle="1" w:styleId="StyleBodyText2BodyText2CharCharCharBodyText2CharChar10">
    <w:name w:val="Style Body Text 2Body Text 2 Char Char CharBody Text 2 Char Char.1"/>
    <w:basedOn w:val="BodyText2"/>
    <w:rsid w:val="00582FA7"/>
    <w:pPr>
      <w:tabs>
        <w:tab w:val="num" w:pos="1418"/>
      </w:tabs>
      <w:spacing w:before="120" w:after="0" w:line="240" w:lineRule="auto"/>
      <w:ind w:left="1418" w:hanging="284"/>
      <w:outlineLvl w:val="0"/>
    </w:pPr>
    <w:rPr>
      <w:rFonts w:ascii="Times New Roman" w:hAnsi="Times New Roman"/>
      <w:sz w:val="26"/>
      <w:lang w:val="en-GB"/>
    </w:rPr>
  </w:style>
  <w:style w:type="numbering" w:customStyle="1" w:styleId="111111211">
    <w:name w:val="1 / 1.1.111211"/>
    <w:basedOn w:val="NoList"/>
    <w:next w:val="111111"/>
    <w:rsid w:val="00582FA7"/>
  </w:style>
  <w:style w:type="numbering" w:customStyle="1" w:styleId="111111221">
    <w:name w:val="1 / 1.1.111221"/>
    <w:basedOn w:val="NoList"/>
    <w:next w:val="111111"/>
    <w:rsid w:val="00582FA7"/>
  </w:style>
  <w:style w:type="numbering" w:customStyle="1" w:styleId="1111121">
    <w:name w:val="1 / 1.1.1121"/>
    <w:basedOn w:val="NoList"/>
    <w:next w:val="111111"/>
    <w:rsid w:val="00582FA7"/>
  </w:style>
  <w:style w:type="numbering" w:customStyle="1" w:styleId="111111310">
    <w:name w:val="1 / 1.1.11131"/>
    <w:basedOn w:val="NoList"/>
    <w:next w:val="111111"/>
    <w:semiHidden/>
    <w:rsid w:val="00582FA7"/>
  </w:style>
  <w:style w:type="numbering" w:customStyle="1" w:styleId="1111110">
    <w:name w:val="1 / 1.1.111"/>
    <w:rsid w:val="00582FA7"/>
  </w:style>
  <w:style w:type="numbering" w:customStyle="1" w:styleId="1111112211">
    <w:name w:val="1 / 1.1.1112211"/>
    <w:basedOn w:val="NoList"/>
    <w:next w:val="111111"/>
    <w:rsid w:val="00582FA7"/>
  </w:style>
  <w:style w:type="paragraph" w:customStyle="1" w:styleId="81Tieudec80">
    <w:name w:val="8.1.Tieude_c8"/>
    <w:basedOn w:val="Normal"/>
    <w:uiPriority w:val="99"/>
    <w:rsid w:val="00582FA7"/>
    <w:pPr>
      <w:spacing w:line="360" w:lineRule="auto"/>
      <w:ind w:firstLine="720"/>
    </w:pPr>
    <w:rPr>
      <w:szCs w:val="20"/>
      <w:lang w:val="vi-VN"/>
    </w:rPr>
  </w:style>
  <w:style w:type="paragraph" w:customStyle="1" w:styleId="StyleHeading5H5818CharHeading5CharH5CharAutoBefo0">
    <w:name w:val="Style Heading 5H 58.18CharHeading 5 CharH 5 Char + Auto Befo"/>
    <w:basedOn w:val="Heading50"/>
    <w:autoRedefine/>
    <w:rsid w:val="00582FA7"/>
    <w:pPr>
      <w:keepNext/>
      <w:keepLines/>
      <w:widowControl w:val="0"/>
      <w:suppressLineNumbers/>
      <w:tabs>
        <w:tab w:val="num" w:pos="851"/>
      </w:tabs>
      <w:spacing w:line="288" w:lineRule="auto"/>
      <w:ind w:left="993" w:hanging="993"/>
    </w:pPr>
    <w:rPr>
      <w:color w:val="auto"/>
      <w:kern w:val="28"/>
      <w:lang w:val="en-GB" w:eastAsia="x-none"/>
    </w:rPr>
  </w:style>
  <w:style w:type="paragraph" w:customStyle="1" w:styleId="StyleHeading1H1PartHeading1Char1ghostgCtrl1H1Aut0">
    <w:name w:val="Style Heading 1H 1PartHeading 1 Char1 ghostg(Ctrl+1)H1 + Aut"/>
    <w:basedOn w:val="Heading1"/>
    <w:autoRedefine/>
    <w:rsid w:val="00582FA7"/>
    <w:pPr>
      <w:keepNext/>
      <w:keepLines/>
      <w:pageBreakBefore/>
      <w:tabs>
        <w:tab w:val="clear" w:pos="426"/>
      </w:tabs>
      <w:spacing w:line="264" w:lineRule="auto"/>
      <w:jc w:val="center"/>
    </w:pPr>
    <w:rPr>
      <w:rFonts w:ascii="Times New Roman Bold" w:hAnsi="Times New Roman Bold"/>
      <w:bCs/>
      <w:caps/>
      <w:kern w:val="28"/>
      <w:sz w:val="28"/>
      <w:szCs w:val="20"/>
      <w:lang w:val="en-GB" w:eastAsia="x-none"/>
    </w:rPr>
  </w:style>
  <w:style w:type="paragraph" w:customStyle="1" w:styleId="StyleSubtitleNotBoldJustifiedBefore3ptAfter3pt0">
    <w:name w:val="Style Subtitle + Not Bold Justified Before:  3 pt After:  3 pt"/>
    <w:basedOn w:val="Subtitle"/>
    <w:autoRedefine/>
    <w:qFormat/>
    <w:rsid w:val="00582FA7"/>
    <w:pPr>
      <w:spacing w:before="120" w:line="264" w:lineRule="auto"/>
      <w:ind w:left="714" w:hanging="357"/>
    </w:pPr>
    <w:rPr>
      <w:b w:val="0"/>
      <w:color w:val="C00000"/>
    </w:rPr>
  </w:style>
  <w:style w:type="paragraph" w:customStyle="1" w:styleId="StyleSubtitleNotBoldJustifiedBefore3ptAfter3pt10">
    <w:name w:val="Style Subtitle + Not Bold Justified Before:  3 pt After:  3 pt.1"/>
    <w:basedOn w:val="Subtitle"/>
    <w:autoRedefine/>
    <w:rsid w:val="00582FA7"/>
    <w:pPr>
      <w:spacing w:before="120" w:line="264" w:lineRule="auto"/>
      <w:ind w:left="1400" w:hanging="360"/>
    </w:pPr>
    <w:rPr>
      <w:b w:val="0"/>
      <w:color w:val="002060"/>
    </w:rPr>
  </w:style>
  <w:style w:type="paragraph" w:customStyle="1" w:styleId="StyleStyleHeading1H1PartHeading1Char1ghostgCtrl1H1Aut0">
    <w:name w:val="Style Style Heading 1H 1PartHeading 1 Char1 ghostg(Ctrl+1)H1 + Aut"/>
    <w:basedOn w:val="StyleHeading1H1PartHeading1Char1ghostgCtrl1H1Aut0"/>
    <w:autoRedefine/>
    <w:qFormat/>
    <w:rsid w:val="00582FA7"/>
    <w:pPr>
      <w:keepNext w:val="0"/>
      <w:keepLines w:val="0"/>
      <w:pageBreakBefore w:val="0"/>
      <w:spacing w:before="0" w:after="0" w:line="288" w:lineRule="auto"/>
    </w:pPr>
    <w:rPr>
      <w:rFonts w:ascii="Times New Roman" w:hAnsi="Times New Roman"/>
      <w:snapToGrid w:val="0"/>
      <w:color w:val="000000"/>
      <w:sz w:val="32"/>
      <w:szCs w:val="32"/>
      <w:lang w:val="nl-NL"/>
    </w:rPr>
  </w:style>
  <w:style w:type="paragraph" w:customStyle="1" w:styleId="StyleHeading4h4H4Heading4CharHeading414Char11Cha20">
    <w:name w:val="Style Heading 4h4H4Heading 4 CharHeading 41白鹤滩标题 4 Char11 Cha.2"/>
    <w:basedOn w:val="Heading4"/>
    <w:autoRedefine/>
    <w:rsid w:val="00582FA7"/>
    <w:pPr>
      <w:keepLines/>
      <w:widowControl w:val="0"/>
      <w:tabs>
        <w:tab w:val="left" w:pos="720"/>
      </w:tabs>
      <w:spacing w:line="264" w:lineRule="auto"/>
    </w:pPr>
    <w:rPr>
      <w:bCs w:val="0"/>
      <w:iCs w:val="0"/>
      <w:kern w:val="28"/>
      <w:u w:val="single"/>
      <w:lang w:val="es-ES" w:eastAsia="x-none"/>
    </w:rPr>
  </w:style>
  <w:style w:type="paragraph" w:customStyle="1" w:styleId="StyleHeading4h4H4Heading4CharHeading414Char11Cha0">
    <w:name w:val="Style Heading 4h4H4Heading 4 CharHeading 41白鹤滩标题 4 Char11 Cha"/>
    <w:basedOn w:val="Heading4"/>
    <w:autoRedefine/>
    <w:rsid w:val="00582FA7"/>
    <w:pPr>
      <w:keepLines/>
      <w:widowControl w:val="0"/>
      <w:tabs>
        <w:tab w:val="left" w:pos="720"/>
        <w:tab w:val="left" w:pos="1170"/>
      </w:tabs>
      <w:spacing w:before="0" w:after="0"/>
      <w:ind w:hanging="720"/>
    </w:pPr>
    <w:rPr>
      <w:bCs w:val="0"/>
      <w:iCs w:val="0"/>
      <w:kern w:val="28"/>
      <w:sz w:val="28"/>
      <w:u w:val="single"/>
      <w:lang w:val="es-ES" w:eastAsia="x-none"/>
    </w:rPr>
  </w:style>
  <w:style w:type="paragraph" w:customStyle="1" w:styleId="StyleHeading1H1ChuongPartHeading1Char1ghostgCtrl1H0">
    <w:name w:val="Style Heading 1H 1ChuongPartHeading 1 Char1 ghostg(Ctrl+1)H"/>
    <w:basedOn w:val="Heading1"/>
    <w:rsid w:val="00582FA7"/>
    <w:pPr>
      <w:keepNext/>
      <w:keepLines/>
      <w:pageBreakBefore/>
      <w:tabs>
        <w:tab w:val="clear" w:pos="426"/>
        <w:tab w:val="num" w:pos="1395"/>
      </w:tabs>
      <w:spacing w:before="60" w:after="60" w:line="252" w:lineRule="auto"/>
      <w:ind w:left="1395" w:hanging="360"/>
      <w:jc w:val="center"/>
    </w:pPr>
    <w:rPr>
      <w:rFonts w:ascii="Times New Roman Bold" w:hAnsi="Times New Roman Bold"/>
      <w:bCs/>
      <w:caps/>
      <w:color w:val="auto"/>
      <w:kern w:val="28"/>
      <w:sz w:val="28"/>
      <w:szCs w:val="20"/>
      <w:lang w:val="en-GB" w:eastAsia="x-none"/>
    </w:rPr>
  </w:style>
  <w:style w:type="paragraph" w:customStyle="1" w:styleId="McB61">
    <w:name w:val="Mục B.6.1"/>
    <w:basedOn w:val="McA1"/>
    <w:uiPriority w:val="99"/>
    <w:rsid w:val="00582FA7"/>
    <w:pPr>
      <w:keepNext w:val="0"/>
      <w:numPr>
        <w:ilvl w:val="2"/>
        <w:numId w:val="166"/>
      </w:numPr>
      <w:tabs>
        <w:tab w:val="clear" w:pos="2835"/>
      </w:tabs>
      <w:spacing w:before="120"/>
      <w:outlineLvl w:val="2"/>
    </w:pPr>
    <w:rPr>
      <w:b w:val="0"/>
      <w:color w:val="0000FF"/>
      <w:lang w:val="pl-PL" w:eastAsia="x-none"/>
    </w:rPr>
  </w:style>
  <w:style w:type="paragraph" w:customStyle="1" w:styleId="StyleHeading3TimesNewRomanAutoBefore2ptAfter2p0">
    <w:name w:val="Style Heading 3 + Times New Roman Auto Before:  2 pt After:  2 p"/>
    <w:basedOn w:val="Heading3"/>
    <w:autoRedefine/>
    <w:uiPriority w:val="99"/>
    <w:rsid w:val="00582FA7"/>
    <w:pPr>
      <w:keepNext w:val="0"/>
      <w:keepLines/>
      <w:tabs>
        <w:tab w:val="clear" w:pos="851"/>
        <w:tab w:val="left" w:pos="540"/>
        <w:tab w:val="num" w:pos="1287"/>
      </w:tabs>
      <w:spacing w:before="240" w:after="120" w:line="264" w:lineRule="auto"/>
      <w:ind w:left="1287" w:hanging="1287"/>
    </w:pPr>
    <w:rPr>
      <w:bCs/>
      <w:kern w:val="28"/>
      <w:lang w:val="en-GB"/>
    </w:rPr>
  </w:style>
  <w:style w:type="numbering" w:customStyle="1" w:styleId="111112">
    <w:name w:val="1 / 1.1.112"/>
    <w:basedOn w:val="NoList"/>
    <w:next w:val="111111"/>
    <w:rsid w:val="00582FA7"/>
  </w:style>
  <w:style w:type="paragraph" w:customStyle="1" w:styleId="StyleHeading2TimesNewRoman13ptJustifiedBefore6pt0">
    <w:name w:val="Style Heading 2 + Times New Roman 13 pt Justified Before:  6 pt"/>
    <w:basedOn w:val="Normal"/>
    <w:rsid w:val="00582FA7"/>
    <w:pPr>
      <w:tabs>
        <w:tab w:val="num" w:pos="851"/>
      </w:tabs>
      <w:ind w:hanging="851"/>
    </w:pPr>
    <w:rPr>
      <w:color w:val="0070C0"/>
      <w:kern w:val="16"/>
      <w:sz w:val="24"/>
      <w:szCs w:val="20"/>
    </w:rPr>
  </w:style>
  <w:style w:type="numbering" w:customStyle="1" w:styleId="11113">
    <w:name w:val="1 / 1.1.13"/>
    <w:basedOn w:val="NoList"/>
    <w:next w:val="111111"/>
    <w:rsid w:val="00582FA7"/>
  </w:style>
  <w:style w:type="paragraph" w:customStyle="1" w:styleId="Stylenoidung114ptBefore6ptAfter6ptLinespacing0">
    <w:name w:val="Style noidung1 + 14 pt Before:  6 pt After:  6 pt Line spacing:"/>
    <w:basedOn w:val="Normal"/>
    <w:rsid w:val="00582FA7"/>
    <w:pPr>
      <w:spacing w:before="60" w:after="60" w:line="340" w:lineRule="exact"/>
      <w:ind w:firstLine="567"/>
    </w:pPr>
    <w:rPr>
      <w:sz w:val="28"/>
      <w:szCs w:val="20"/>
    </w:rPr>
  </w:style>
  <w:style w:type="paragraph" w:customStyle="1" w:styleId="StyleHeading2daumucsuindext125ptAutoBefore5pt0">
    <w:name w:val="Style Heading 2dau muc(suindext) + 12.5 pt Auto Before:  5 pt"/>
    <w:basedOn w:val="Heading2"/>
    <w:autoRedefine/>
    <w:qFormat/>
    <w:rsid w:val="00582FA7"/>
    <w:pPr>
      <w:keepNext w:val="0"/>
      <w:widowControl w:val="0"/>
      <w:spacing w:before="100" w:after="100" w:line="240" w:lineRule="auto"/>
    </w:pPr>
    <w:rPr>
      <w:bCs/>
      <w:color w:val="auto"/>
      <w:sz w:val="25"/>
      <w:szCs w:val="25"/>
      <w:lang w:val="x-none" w:eastAsia="x-none"/>
    </w:rPr>
  </w:style>
  <w:style w:type="numbering" w:customStyle="1" w:styleId="11112">
    <w:name w:val="1 / 1.1.12"/>
    <w:basedOn w:val="NoList"/>
    <w:next w:val="111111"/>
    <w:rsid w:val="00582FA7"/>
  </w:style>
  <w:style w:type="paragraph" w:customStyle="1" w:styleId="Style13ptJustifiedBefore2ptAfter2ptLinespacing0">
    <w:name w:val="Style 13 pt Justified Before:  2 pt After:  2 pt Line spacing:"/>
    <w:basedOn w:val="Normal"/>
    <w:rsid w:val="00582FA7"/>
    <w:pPr>
      <w:tabs>
        <w:tab w:val="num" w:pos="1191"/>
      </w:tabs>
      <w:spacing w:before="40" w:after="40" w:line="320" w:lineRule="exact"/>
      <w:ind w:left="1191" w:hanging="340"/>
    </w:pPr>
    <w:rPr>
      <w:spacing w:val="-8"/>
      <w:szCs w:val="26"/>
    </w:rPr>
  </w:style>
  <w:style w:type="paragraph" w:customStyle="1" w:styleId="StyleTimesNewRomanJustifiedFirstline127mmBefore50">
    <w:name w:val="Style Times New Roman Justified First line:  12.7 mm Before:  5"/>
    <w:basedOn w:val="Normal"/>
    <w:rsid w:val="00582FA7"/>
    <w:pPr>
      <w:spacing w:before="100" w:after="100" w:line="276" w:lineRule="auto"/>
      <w:ind w:firstLine="720"/>
    </w:pPr>
    <w:rPr>
      <w:spacing w:val="-6"/>
      <w:sz w:val="28"/>
      <w:szCs w:val="20"/>
    </w:rPr>
  </w:style>
  <w:style w:type="paragraph" w:customStyle="1" w:styleId="StyleStyleHeading2VnTimeTimesNewRoman0">
    <w:name w:val="Style Style Heading 2 +.VnTime + Times New Roman"/>
    <w:basedOn w:val="StyleHeading2VnTime0"/>
    <w:rsid w:val="00582FA7"/>
    <w:pPr>
      <w:tabs>
        <w:tab w:val="clear" w:pos="1512"/>
        <w:tab w:val="num" w:pos="1440"/>
      </w:tabs>
      <w:spacing w:line="240" w:lineRule="auto"/>
      <w:ind w:left="1440" w:hanging="360"/>
    </w:pPr>
    <w:rPr>
      <w:color w:val="auto"/>
      <w:shd w:val="clear" w:color="auto" w:fill="FFFFFF"/>
      <w:lang w:val="en-US"/>
    </w:rPr>
  </w:style>
  <w:style w:type="paragraph" w:customStyle="1" w:styleId="StyleHeading2VnTimeBefore1ptAfter1ptLinespacin0">
    <w:name w:val="Style Heading 2 +.VnTime Before:  1 pt After:  1 pt Line spacin"/>
    <w:basedOn w:val="Heading2"/>
    <w:rsid w:val="00582FA7"/>
    <w:pPr>
      <w:tabs>
        <w:tab w:val="num" w:pos="851"/>
      </w:tabs>
      <w:spacing w:before="20" w:after="20" w:line="276" w:lineRule="auto"/>
    </w:pPr>
    <w:rPr>
      <w:rFonts w:ascii=".VnTime" w:hAnsi=".VnTime"/>
      <w:bCs/>
      <w:color w:val="auto"/>
      <w:sz w:val="28"/>
      <w:szCs w:val="28"/>
      <w:shd w:val="clear" w:color="auto" w:fill="FFFFFF"/>
      <w:lang w:val="en-US"/>
    </w:rPr>
  </w:style>
  <w:style w:type="paragraph" w:customStyle="1" w:styleId="StyleHeading2VnTime13ptLeftBefore1ptAfter1pt0">
    <w:name w:val="Style Heading 2 +.VnTime 13 pt Left Before:  1 pt After:  1 pt"/>
    <w:basedOn w:val="Heading2"/>
    <w:rsid w:val="00582FA7"/>
    <w:pPr>
      <w:tabs>
        <w:tab w:val="num" w:pos="851"/>
      </w:tabs>
      <w:spacing w:before="20" w:after="20" w:line="247" w:lineRule="auto"/>
    </w:pPr>
    <w:rPr>
      <w:rFonts w:ascii=".VnTime" w:hAnsi=".VnTime"/>
      <w:bCs/>
      <w:color w:val="auto"/>
      <w:sz w:val="28"/>
      <w:szCs w:val="28"/>
      <w:shd w:val="clear" w:color="auto" w:fill="FFFFFF"/>
      <w:lang w:val="en-US"/>
    </w:rPr>
  </w:style>
  <w:style w:type="paragraph" w:customStyle="1" w:styleId="StyleTimesNewRoman13ptJustifiedBefore3ptAfter3p0">
    <w:name w:val="Style Times New Roman 13 pt Justified Before:  3 pt After:  3 p"/>
    <w:basedOn w:val="Normal"/>
    <w:rsid w:val="00582FA7"/>
    <w:pPr>
      <w:spacing w:before="120" w:after="120" w:line="340" w:lineRule="exact"/>
      <w:ind w:firstLine="567"/>
    </w:pPr>
    <w:rPr>
      <w:szCs w:val="26"/>
      <w:lang w:val="vi-VN" w:eastAsia="ja-JP"/>
    </w:rPr>
  </w:style>
  <w:style w:type="paragraph" w:customStyle="1" w:styleId="StyleHeading4Heading4CharTimesNewRoman2ptLeft0mm0">
    <w:name w:val="Style Heading 4Heading 4 Char + Times New Roman 2 pt Left:  0 mm"/>
    <w:basedOn w:val="Heading4"/>
    <w:rsid w:val="00582FA7"/>
    <w:pPr>
      <w:widowControl w:val="0"/>
      <w:tabs>
        <w:tab w:val="left" w:pos="6804"/>
        <w:tab w:val="right" w:pos="9065"/>
      </w:tabs>
      <w:spacing w:line="240" w:lineRule="auto"/>
      <w:ind w:left="2880" w:hanging="360"/>
    </w:pPr>
    <w:rPr>
      <w:bCs w:val="0"/>
      <w:iCs w:val="0"/>
      <w:sz w:val="4"/>
      <w:szCs w:val="20"/>
      <w:lang w:val="en-US"/>
    </w:rPr>
  </w:style>
  <w:style w:type="numbering" w:customStyle="1" w:styleId="111131">
    <w:name w:val="1 / 1.1.131"/>
    <w:basedOn w:val="NoList"/>
    <w:next w:val="111111"/>
    <w:rsid w:val="00582FA7"/>
  </w:style>
  <w:style w:type="numbering" w:customStyle="1" w:styleId="111132">
    <w:name w:val="1 / 1.1.132"/>
    <w:basedOn w:val="NoList"/>
    <w:next w:val="111111"/>
    <w:rsid w:val="00582FA7"/>
  </w:style>
  <w:style w:type="numbering" w:customStyle="1" w:styleId="11111110">
    <w:name w:val="1 / 1.1.1111"/>
    <w:basedOn w:val="NoList"/>
    <w:next w:val="111111"/>
    <w:rsid w:val="00582FA7"/>
  </w:style>
  <w:style w:type="numbering" w:customStyle="1" w:styleId="111113">
    <w:name w:val="1 / 1.1.113"/>
    <w:basedOn w:val="NoList"/>
    <w:next w:val="111111"/>
    <w:rsid w:val="00582FA7"/>
  </w:style>
  <w:style w:type="numbering" w:customStyle="1" w:styleId="1111122">
    <w:name w:val="1 / 1.1.1122"/>
    <w:basedOn w:val="NoList"/>
    <w:next w:val="111111"/>
    <w:rsid w:val="00582FA7"/>
  </w:style>
  <w:style w:type="numbering" w:customStyle="1" w:styleId="1111123">
    <w:name w:val="1 / 1.1.1123"/>
    <w:basedOn w:val="NoList"/>
    <w:next w:val="111111"/>
    <w:rsid w:val="00582FA7"/>
  </w:style>
  <w:style w:type="numbering" w:customStyle="1" w:styleId="1111124">
    <w:name w:val="1 / 1.1.1124"/>
    <w:basedOn w:val="NoList"/>
    <w:next w:val="111111"/>
    <w:rsid w:val="00582FA7"/>
  </w:style>
  <w:style w:type="numbering" w:customStyle="1" w:styleId="1111125">
    <w:name w:val="1 / 1.1.1125"/>
    <w:basedOn w:val="NoList"/>
    <w:next w:val="111111"/>
    <w:rsid w:val="00582FA7"/>
  </w:style>
  <w:style w:type="numbering" w:customStyle="1" w:styleId="1111126">
    <w:name w:val="1 / 1.1.1126"/>
    <w:basedOn w:val="NoList"/>
    <w:next w:val="111111"/>
    <w:rsid w:val="00582FA7"/>
  </w:style>
  <w:style w:type="paragraph" w:customStyle="1" w:styleId="1PartNo0">
    <w:name w:val="1.Part No"/>
    <w:basedOn w:val="Normal"/>
    <w:rsid w:val="00582FA7"/>
    <w:pPr>
      <w:spacing w:before="240" w:after="240" w:line="288" w:lineRule="auto"/>
      <w:jc w:val="center"/>
    </w:pPr>
    <w:rPr>
      <w:b/>
      <w:sz w:val="32"/>
      <w:szCs w:val="26"/>
    </w:rPr>
  </w:style>
  <w:style w:type="character" w:customStyle="1" w:styleId="vlpgno0">
    <w:name w:val="vl.pg.no"/>
    <w:rsid w:val="00582FA7"/>
    <w:rPr>
      <w:rFonts w:ascii="Times" w:hAnsi="Times"/>
      <w:b/>
      <w:noProof w:val="0"/>
      <w:sz w:val="20"/>
      <w:lang w:val="en-US"/>
    </w:rPr>
  </w:style>
  <w:style w:type="paragraph" w:customStyle="1" w:styleId="StyleStyleHeader1-ClausesAfter0ptLeft0Hanging0">
    <w:name w:val="Style Style Header 1 - Clauses + After:  0 pt + Left:  0&quot; Hanging:"/>
    <w:basedOn w:val="StyleHeader1-ClausesAfter0pt"/>
    <w:rsid w:val="00582F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82F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82FA7"/>
    <w:pPr>
      <w:tabs>
        <w:tab w:val="left" w:pos="1512"/>
        <w:tab w:val="left" w:pos="6804"/>
        <w:tab w:val="right" w:pos="9065"/>
      </w:tabs>
      <w:spacing w:before="0" w:after="180" w:line="240" w:lineRule="auto"/>
      <w:ind w:left="1512" w:right="18" w:hanging="540"/>
    </w:pPr>
    <w:rPr>
      <w:bCs w:val="0"/>
      <w:iCs w:val="0"/>
      <w:sz w:val="24"/>
      <w:szCs w:val="20"/>
      <w:lang w:val="x-none" w:eastAsia="x-none"/>
    </w:rPr>
  </w:style>
  <w:style w:type="paragraph" w:customStyle="1" w:styleId="Heading2SectionV">
    <w:name w:val="Heading 2.Section V"/>
    <w:basedOn w:val="HeaderSectionV"/>
    <w:rsid w:val="00582FA7"/>
    <w:pPr>
      <w:spacing w:before="120" w:after="200"/>
    </w:pPr>
    <w:rPr>
      <w:sz w:val="28"/>
    </w:rPr>
  </w:style>
  <w:style w:type="paragraph" w:customStyle="1" w:styleId="HeaderSectionVI">
    <w:name w:val="Header.Section VI"/>
    <w:basedOn w:val="HeaderSectionV"/>
    <w:rsid w:val="00582FA7"/>
    <w:pPr>
      <w:spacing w:before="120" w:after="240"/>
    </w:pPr>
    <w:rPr>
      <w:lang w:val="en-US"/>
    </w:rPr>
  </w:style>
  <w:style w:type="paragraph" w:customStyle="1" w:styleId="SecNoHe0">
    <w:name w:val="Sec No.&amp; He"/>
    <w:rsid w:val="00582FA7"/>
    <w:pPr>
      <w:tabs>
        <w:tab w:val="left" w:pos="-720"/>
      </w:tabs>
      <w:suppressAutoHyphens/>
      <w:overflowPunct w:val="0"/>
      <w:autoSpaceDE w:val="0"/>
      <w:autoSpaceDN w:val="0"/>
      <w:adjustRightInd w:val="0"/>
    </w:pPr>
    <w:rPr>
      <w:lang w:val="en-US" w:eastAsia="en-US"/>
    </w:rPr>
  </w:style>
  <w:style w:type="paragraph" w:customStyle="1" w:styleId="StyleSectionVHeaderLeft025Right020">
    <w:name w:val="Style Section V.Header + Left:  0.25&quot; Right:  0.2&quot;"/>
    <w:basedOn w:val="HeaderSectionV"/>
    <w:rsid w:val="00582FA7"/>
    <w:pPr>
      <w:spacing w:before="120" w:after="240"/>
      <w:ind w:left="360" w:right="288"/>
    </w:pPr>
    <w:rPr>
      <w:bCs/>
      <w:sz w:val="32"/>
    </w:rPr>
  </w:style>
  <w:style w:type="table" w:customStyle="1" w:styleId="TableColorful112">
    <w:name w:val="Table Colorful 112"/>
    <w:basedOn w:val="TableNormal"/>
    <w:next w:val="TableColorful1"/>
    <w:semiHidden/>
    <w:rsid w:val="00582FA7"/>
    <w:pPr>
      <w:numPr>
        <w:numId w:val="271"/>
      </w:numPr>
      <w:tabs>
        <w:tab w:val="num" w:pos="90"/>
        <w:tab w:val="num" w:pos="360"/>
      </w:tabs>
      <w:ind w:left="90"/>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StyleArial11ptLeft-1mmRight-1mmBefore3ptAft0">
    <w:name w:val="Style Arial 11 pt Left:  -1 mm Right:  -1 mm Before:  3 pt Aft"/>
    <w:basedOn w:val="Normal"/>
    <w:uiPriority w:val="99"/>
    <w:rsid w:val="00582FA7"/>
    <w:pPr>
      <w:spacing w:before="60" w:after="60"/>
      <w:ind w:left="-57" w:right="-57"/>
    </w:pPr>
    <w:rPr>
      <w:sz w:val="22"/>
      <w:szCs w:val="20"/>
    </w:rPr>
  </w:style>
  <w:style w:type="numbering" w:customStyle="1" w:styleId="111121">
    <w:name w:val="1 / 1.1.121"/>
    <w:rsid w:val="00582FA7"/>
  </w:style>
  <w:style w:type="paragraph" w:customStyle="1" w:styleId="StyleJustifiedFirstline1cmAfter9ptLinespacingMu0">
    <w:name w:val="Style Justified First line:  1 cm After:  9 pt Line spacing:  Mu"/>
    <w:basedOn w:val="Normal"/>
    <w:rsid w:val="00582FA7"/>
    <w:pPr>
      <w:suppressAutoHyphens/>
      <w:spacing w:after="180" w:line="288" w:lineRule="auto"/>
      <w:ind w:firstLine="567"/>
    </w:pPr>
    <w:rPr>
      <w:rFonts w:eastAsia="SimSun"/>
      <w:bCs/>
      <w:kern w:val="1"/>
      <w:szCs w:val="26"/>
      <w:lang w:eastAsia="ar-SA"/>
    </w:rPr>
  </w:style>
  <w:style w:type="paragraph" w:customStyle="1" w:styleId="StyleHeading2NotItalicBefore6ptAfter6ptLinespa0">
    <w:name w:val="Style Heading 2 + Not Italic Before:  6 pt After:  6 pt Line spa"/>
    <w:basedOn w:val="Heading2"/>
    <w:rsid w:val="00582FA7"/>
    <w:pPr>
      <w:tabs>
        <w:tab w:val="left" w:pos="851"/>
      </w:tabs>
      <w:suppressAutoHyphens/>
      <w:spacing w:before="120" w:after="0" w:line="360" w:lineRule="auto"/>
      <w:ind w:left="851" w:hanging="851"/>
    </w:pPr>
    <w:rPr>
      <w:bCs/>
      <w:i/>
      <w:color w:val="000000"/>
      <w:kern w:val="1"/>
      <w:lang w:val="en-US" w:eastAsia="ar-SA"/>
    </w:rPr>
  </w:style>
  <w:style w:type="paragraph" w:customStyle="1" w:styleId="StyleHeading5TimesNewRoman13ptJustifiedBefore0pt0">
    <w:name w:val="Style Heading 5 + Times New Roman 13 pt Justified Before:  0 pt"/>
    <w:basedOn w:val="Heading50"/>
    <w:rsid w:val="00582FA7"/>
    <w:pPr>
      <w:keepNext/>
      <w:tabs>
        <w:tab w:val="left" w:pos="1276"/>
        <w:tab w:val="num" w:pos="3271"/>
      </w:tabs>
      <w:spacing w:before="0" w:after="0"/>
      <w:ind w:left="3271" w:hanging="1134"/>
    </w:pPr>
    <w:rPr>
      <w:iCs w:val="0"/>
      <w:color w:val="auto"/>
      <w:szCs w:val="20"/>
    </w:rPr>
  </w:style>
  <w:style w:type="paragraph" w:customStyle="1" w:styleId="T10">
    <w:name w:val="T.1"/>
    <w:basedOn w:val="Normal"/>
    <w:qFormat/>
    <w:rsid w:val="00582FA7"/>
    <w:pPr>
      <w:widowControl w:val="0"/>
      <w:tabs>
        <w:tab w:val="num" w:pos="0"/>
        <w:tab w:val="left" w:pos="680"/>
      </w:tabs>
      <w:spacing w:before="120" w:after="120"/>
      <w:ind w:left="1134" w:hanging="1134"/>
      <w:outlineLvl w:val="1"/>
    </w:pPr>
    <w:rPr>
      <w:b/>
      <w:bCs/>
      <w:color w:val="0000FF"/>
      <w:szCs w:val="20"/>
    </w:rPr>
  </w:style>
  <w:style w:type="paragraph" w:customStyle="1" w:styleId="t11">
    <w:name w:val="t.1"/>
    <w:basedOn w:val="T10"/>
    <w:qFormat/>
    <w:rsid w:val="00582FA7"/>
    <w:pPr>
      <w:ind w:left="1440" w:hanging="1080"/>
    </w:pPr>
  </w:style>
  <w:style w:type="table" w:customStyle="1" w:styleId="TableColorful1111">
    <w:name w:val="Table Colorful 1111"/>
    <w:basedOn w:val="TableNormal"/>
    <w:next w:val="TableColorful1"/>
    <w:semiHidden/>
    <w:rsid w:val="00582FA7"/>
    <w:pPr>
      <w:numPr>
        <w:numId w:val="271"/>
      </w:numPr>
      <w:tabs>
        <w:tab w:val="num" w:pos="90"/>
        <w:tab w:val="num" w:pos="360"/>
      </w:tabs>
      <w:ind w:left="90"/>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numbering" w:customStyle="1" w:styleId="111135">
    <w:name w:val="1 / 1.1.135"/>
    <w:rsid w:val="00582FA7"/>
  </w:style>
  <w:style w:type="numbering" w:customStyle="1" w:styleId="111114">
    <w:name w:val="1 / 1.1.114"/>
    <w:basedOn w:val="NoList"/>
    <w:next w:val="111111"/>
    <w:rsid w:val="00523518"/>
    <w:pPr>
      <w:numPr>
        <w:numId w:val="84"/>
      </w:numPr>
    </w:pPr>
  </w:style>
  <w:style w:type="numbering" w:customStyle="1" w:styleId="1111112111">
    <w:name w:val="1 / 1.1.1112111"/>
    <w:basedOn w:val="NoList"/>
    <w:next w:val="111111"/>
    <w:rsid w:val="00523518"/>
    <w:pPr>
      <w:numPr>
        <w:numId w:val="138"/>
      </w:numPr>
    </w:pPr>
  </w:style>
  <w:style w:type="numbering" w:customStyle="1" w:styleId="1111112212">
    <w:name w:val="1 / 1.1.1112212"/>
    <w:basedOn w:val="NoList"/>
    <w:next w:val="111111"/>
    <w:rsid w:val="00523518"/>
    <w:pPr>
      <w:numPr>
        <w:numId w:val="144"/>
      </w:numPr>
    </w:pPr>
  </w:style>
  <w:style w:type="numbering" w:customStyle="1" w:styleId="11111211">
    <w:name w:val="1 / 1.1.11211"/>
    <w:basedOn w:val="NoList"/>
    <w:next w:val="111111"/>
    <w:rsid w:val="00523518"/>
    <w:pPr>
      <w:numPr>
        <w:numId w:val="143"/>
      </w:numPr>
    </w:pPr>
  </w:style>
  <w:style w:type="numbering" w:customStyle="1" w:styleId="1111113110">
    <w:name w:val="1 / 1.1.111311"/>
    <w:basedOn w:val="NoList"/>
    <w:next w:val="111111"/>
    <w:semiHidden/>
    <w:rsid w:val="00523518"/>
    <w:pPr>
      <w:numPr>
        <w:numId w:val="142"/>
      </w:numPr>
    </w:pPr>
  </w:style>
  <w:style w:type="numbering" w:customStyle="1" w:styleId="1111112">
    <w:name w:val="1 / 1.1.1112"/>
    <w:rsid w:val="00523518"/>
    <w:pPr>
      <w:numPr>
        <w:numId w:val="110"/>
      </w:numPr>
    </w:pPr>
  </w:style>
  <w:style w:type="numbering" w:customStyle="1" w:styleId="11111122111">
    <w:name w:val="1 / 1.1.11122111"/>
    <w:basedOn w:val="NoList"/>
    <w:next w:val="111111"/>
    <w:rsid w:val="00523518"/>
    <w:pPr>
      <w:numPr>
        <w:numId w:val="104"/>
      </w:numPr>
    </w:pPr>
  </w:style>
  <w:style w:type="numbering" w:customStyle="1" w:styleId="1111127">
    <w:name w:val="1 / 1.1.1127"/>
    <w:basedOn w:val="NoList"/>
    <w:next w:val="111111"/>
    <w:rsid w:val="00523518"/>
    <w:pPr>
      <w:numPr>
        <w:numId w:val="259"/>
      </w:numPr>
    </w:pPr>
  </w:style>
  <w:style w:type="numbering" w:customStyle="1" w:styleId="111133">
    <w:name w:val="1 / 1.1.133"/>
    <w:basedOn w:val="NoList"/>
    <w:next w:val="111111"/>
    <w:rsid w:val="00523518"/>
    <w:pPr>
      <w:numPr>
        <w:numId w:val="86"/>
      </w:numPr>
    </w:pPr>
  </w:style>
  <w:style w:type="numbering" w:customStyle="1" w:styleId="111122">
    <w:name w:val="1 / 1.1.122"/>
    <w:basedOn w:val="NoList"/>
    <w:next w:val="111111"/>
    <w:rsid w:val="00523518"/>
    <w:pPr>
      <w:numPr>
        <w:numId w:val="260"/>
      </w:numPr>
    </w:pPr>
  </w:style>
  <w:style w:type="numbering" w:customStyle="1" w:styleId="1111311">
    <w:name w:val="1 / 1.1.1311"/>
    <w:basedOn w:val="NoList"/>
    <w:next w:val="111111"/>
    <w:rsid w:val="00523518"/>
    <w:pPr>
      <w:numPr>
        <w:numId w:val="266"/>
      </w:numPr>
    </w:pPr>
  </w:style>
  <w:style w:type="numbering" w:customStyle="1" w:styleId="1111321">
    <w:name w:val="1 / 1.1.1321"/>
    <w:basedOn w:val="NoList"/>
    <w:next w:val="111111"/>
    <w:rsid w:val="00523518"/>
    <w:pPr>
      <w:numPr>
        <w:numId w:val="235"/>
      </w:numPr>
    </w:pPr>
  </w:style>
  <w:style w:type="numbering" w:customStyle="1" w:styleId="111111110">
    <w:name w:val="1 / 1.1.11111"/>
    <w:basedOn w:val="NoList"/>
    <w:next w:val="111111"/>
    <w:rsid w:val="00523518"/>
    <w:pPr>
      <w:numPr>
        <w:numId w:val="236"/>
      </w:numPr>
    </w:pPr>
  </w:style>
  <w:style w:type="numbering" w:customStyle="1" w:styleId="11111261">
    <w:name w:val="1 / 1.1.11261"/>
    <w:basedOn w:val="NoList"/>
    <w:next w:val="111111"/>
    <w:rsid w:val="00523518"/>
    <w:pPr>
      <w:numPr>
        <w:numId w:val="341"/>
      </w:numPr>
    </w:pPr>
  </w:style>
  <w:style w:type="table" w:customStyle="1" w:styleId="TableColorful113">
    <w:name w:val="Table Colorful 113"/>
    <w:basedOn w:val="TableNormal"/>
    <w:next w:val="TableColorful1"/>
    <w:semiHidden/>
    <w:rsid w:val="00523518"/>
    <w:pPr>
      <w:numPr>
        <w:numId w:val="271"/>
      </w:numPr>
      <w:tabs>
        <w:tab w:val="num" w:pos="90"/>
        <w:tab w:val="num" w:pos="360"/>
      </w:tabs>
      <w:ind w:left="90"/>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numbering" w:customStyle="1" w:styleId="1111211">
    <w:name w:val="1 / 1.1.1211"/>
    <w:rsid w:val="00523518"/>
    <w:pPr>
      <w:numPr>
        <w:numId w:val="182"/>
      </w:numPr>
    </w:pPr>
  </w:style>
  <w:style w:type="table" w:customStyle="1" w:styleId="TableColorful1112">
    <w:name w:val="Table Colorful 1112"/>
    <w:basedOn w:val="TableNormal"/>
    <w:next w:val="TableColorful1"/>
    <w:semiHidden/>
    <w:rsid w:val="00523518"/>
    <w:pPr>
      <w:numPr>
        <w:numId w:val="271"/>
      </w:numPr>
      <w:tabs>
        <w:tab w:val="num" w:pos="90"/>
        <w:tab w:val="num" w:pos="360"/>
      </w:tabs>
      <w:ind w:left="90"/>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numbering" w:customStyle="1" w:styleId="1111351">
    <w:name w:val="1 / 1.1.1351"/>
    <w:rsid w:val="00523518"/>
    <w:pPr>
      <w:numPr>
        <w:numId w:val="262"/>
      </w:numPr>
    </w:pPr>
  </w:style>
  <w:style w:type="character" w:customStyle="1" w:styleId="UnresolvedMention1">
    <w:name w:val="Unresolved Mention1"/>
    <w:basedOn w:val="DefaultParagraphFont"/>
    <w:uiPriority w:val="99"/>
    <w:semiHidden/>
    <w:unhideWhenUsed/>
    <w:rsid w:val="00B80610"/>
    <w:rPr>
      <w:color w:val="605E5C"/>
      <w:shd w:val="clear" w:color="auto" w:fill="E1DFDD"/>
    </w:rPr>
  </w:style>
  <w:style w:type="numbering" w:customStyle="1" w:styleId="CurrentList112">
    <w:name w:val="Current List112"/>
    <w:rsid w:val="00BC4729"/>
    <w:pPr>
      <w:numPr>
        <w:numId w:val="264"/>
      </w:numPr>
    </w:pPr>
  </w:style>
  <w:style w:type="numbering" w:customStyle="1" w:styleId="style33">
    <w:name w:val="style33"/>
    <w:rsid w:val="00BC4729"/>
    <w:pPr>
      <w:numPr>
        <w:numId w:val="265"/>
      </w:numPr>
    </w:pPr>
  </w:style>
  <w:style w:type="numbering" w:customStyle="1" w:styleId="PHN3">
    <w:name w:val="PHẦN3"/>
    <w:basedOn w:val="NoList"/>
    <w:next w:val="111111"/>
    <w:rsid w:val="0056154D"/>
  </w:style>
  <w:style w:type="numbering" w:customStyle="1" w:styleId="CurrentList1131">
    <w:name w:val="Current List1131"/>
    <w:rsid w:val="00D60D21"/>
  </w:style>
  <w:style w:type="paragraph" w:customStyle="1" w:styleId="Normal2">
    <w:name w:val="Normal 2"/>
    <w:basedOn w:val="Normal"/>
    <w:next w:val="Normal"/>
    <w:link w:val="Normal2Char"/>
    <w:qFormat/>
    <w:rsid w:val="00400B5D"/>
    <w:pPr>
      <w:numPr>
        <w:numId w:val="268"/>
      </w:numPr>
      <w:spacing w:before="120" w:after="120" w:line="264" w:lineRule="auto"/>
    </w:pPr>
    <w:rPr>
      <w:rFonts w:eastAsiaTheme="minorHAnsi" w:cstheme="minorBidi"/>
      <w:b/>
      <w:bCs/>
      <w:kern w:val="2"/>
      <w:szCs w:val="22"/>
      <w:lang w:val="vi-VN"/>
      <w14:ligatures w14:val="standardContextual"/>
    </w:rPr>
  </w:style>
  <w:style w:type="character" w:customStyle="1" w:styleId="Normal2Char">
    <w:name w:val="Normal 2 Char"/>
    <w:basedOn w:val="DefaultParagraphFont"/>
    <w:link w:val="Normal2"/>
    <w:rsid w:val="00400B5D"/>
    <w:rPr>
      <w:rFonts w:eastAsiaTheme="minorHAnsi" w:cstheme="minorBidi"/>
      <w:b/>
      <w:bCs/>
      <w:kern w:val="2"/>
      <w:sz w:val="26"/>
      <w:szCs w:val="22"/>
      <w:lang w:eastAsia="en-US"/>
      <w14:ligatures w14:val="standardContextual"/>
    </w:rPr>
  </w:style>
  <w:style w:type="paragraph" w:customStyle="1" w:styleId="Normal30">
    <w:name w:val="Normal 3"/>
    <w:basedOn w:val="Normal"/>
    <w:link w:val="Normal3Char0"/>
    <w:qFormat/>
    <w:rsid w:val="00E6342F"/>
    <w:pPr>
      <w:tabs>
        <w:tab w:val="num" w:pos="720"/>
        <w:tab w:val="left" w:pos="4440"/>
      </w:tabs>
      <w:spacing w:before="120" w:after="120" w:line="264" w:lineRule="auto"/>
      <w:ind w:left="720" w:hanging="360"/>
    </w:pPr>
    <w:rPr>
      <w:rFonts w:eastAsiaTheme="minorHAnsi" w:cstheme="minorBidi"/>
      <w:kern w:val="2"/>
      <w:szCs w:val="26"/>
      <w:lang w:val="es-ES"/>
      <w14:ligatures w14:val="standardContextual"/>
    </w:rPr>
  </w:style>
  <w:style w:type="character" w:customStyle="1" w:styleId="Normal3Char0">
    <w:name w:val="Normal 3 Char"/>
    <w:basedOn w:val="DefaultParagraphFont"/>
    <w:link w:val="Normal30"/>
    <w:rsid w:val="00E6342F"/>
    <w:rPr>
      <w:rFonts w:eastAsiaTheme="minorHAnsi" w:cstheme="minorBidi"/>
      <w:kern w:val="2"/>
      <w:sz w:val="26"/>
      <w:szCs w:val="26"/>
      <w:lang w:val="es-ES" w:eastAsia="en-US"/>
      <w14:ligatures w14:val="standardContextual"/>
    </w:rPr>
  </w:style>
  <w:style w:type="numbering" w:customStyle="1" w:styleId="Style142">
    <w:name w:val="Style142"/>
    <w:rsid w:val="00451AAD"/>
    <w:pPr>
      <w:numPr>
        <w:numId w:val="59"/>
      </w:numPr>
    </w:pPr>
  </w:style>
  <w:style w:type="character" w:customStyle="1" w:styleId="normaltextrun">
    <w:name w:val="normaltextrun"/>
    <w:basedOn w:val="DefaultParagraphFont"/>
    <w:rsid w:val="00022CC7"/>
  </w:style>
  <w:style w:type="paragraph" w:customStyle="1" w:styleId="Heading4-thong">
    <w:name w:val="Heading 4 - thong"/>
    <w:basedOn w:val="Normal"/>
    <w:link w:val="Heading4-thongChar"/>
    <w:qFormat/>
    <w:rsid w:val="00163FED"/>
    <w:pPr>
      <w:keepNext/>
      <w:widowControl w:val="0"/>
      <w:tabs>
        <w:tab w:val="left" w:pos="851"/>
      </w:tabs>
      <w:spacing w:before="60"/>
      <w:ind w:left="864" w:hanging="864"/>
      <w:outlineLvl w:val="3"/>
    </w:pPr>
    <w:rPr>
      <w:rFonts w:ascii="Times New Roman Bold" w:eastAsia="Calibri" w:hAnsi="Times New Roman Bold" w:cs="Tahoma"/>
      <w:b/>
      <w:color w:val="0000FF"/>
      <w:szCs w:val="24"/>
      <w:lang w:eastAsia="vi-VN"/>
    </w:rPr>
  </w:style>
  <w:style w:type="paragraph" w:customStyle="1" w:styleId="Heading3-2">
    <w:name w:val="Heading 3-2"/>
    <w:basedOn w:val="Heading2Auto"/>
    <w:link w:val="Heading3-2Char"/>
    <w:qFormat/>
    <w:rsid w:val="00163FED"/>
    <w:pPr>
      <w:numPr>
        <w:ilvl w:val="2"/>
      </w:numPr>
      <w:tabs>
        <w:tab w:val="num" w:pos="851"/>
      </w:tabs>
      <w:spacing w:before="60" w:after="40" w:line="240" w:lineRule="auto"/>
      <w:ind w:left="851" w:hanging="851"/>
      <w:outlineLvl w:val="2"/>
    </w:pPr>
    <w:rPr>
      <w:rFonts w:ascii="Times New Roman Bold" w:eastAsia="Tahoma" w:hAnsi="Times New Roman Bold" w:cs="Tahoma"/>
      <w:bCs/>
      <w:lang w:val="en-US" w:eastAsia="vi-VN"/>
    </w:rPr>
  </w:style>
  <w:style w:type="character" w:customStyle="1" w:styleId="Heading3-2Char">
    <w:name w:val="Heading 3-2 Char"/>
    <w:link w:val="Heading3-2"/>
    <w:rsid w:val="00163FED"/>
    <w:rPr>
      <w:rFonts w:ascii="Times New Roman Bold" w:eastAsia="Tahoma" w:hAnsi="Times New Roman Bold" w:cs="Tahoma"/>
      <w:b/>
      <w:bCs/>
      <w:kern w:val="28"/>
      <w:sz w:val="26"/>
      <w:szCs w:val="26"/>
      <w:lang w:val="en-US"/>
    </w:rPr>
  </w:style>
  <w:style w:type="character" w:customStyle="1" w:styleId="Heading4-thongChar">
    <w:name w:val="Heading 4 - thong Char"/>
    <w:link w:val="Heading4-thong"/>
    <w:rsid w:val="00163FED"/>
    <w:rPr>
      <w:rFonts w:ascii="Times New Roman Bold" w:eastAsia="Calibri" w:hAnsi="Times New Roman Bold" w:cs="Tahoma"/>
      <w:b/>
      <w:color w:val="0000FF"/>
      <w:sz w:val="26"/>
      <w:szCs w:val="24"/>
      <w:lang w:val="en-US"/>
    </w:rPr>
  </w:style>
  <w:style w:type="numbering" w:customStyle="1" w:styleId="NoList4">
    <w:name w:val="No List4"/>
    <w:next w:val="NoList"/>
    <w:semiHidden/>
    <w:rsid w:val="00CF275A"/>
  </w:style>
  <w:style w:type="character" w:customStyle="1" w:styleId="WW8Num1z2">
    <w:name w:val="WW8Num1z2"/>
    <w:rsid w:val="00CF275A"/>
    <w:rPr>
      <w:rFonts w:ascii="Wingdings" w:hAnsi="Wingdings"/>
    </w:rPr>
  </w:style>
  <w:style w:type="table" w:customStyle="1" w:styleId="TableGrid40">
    <w:name w:val="Table Grid4"/>
    <w:basedOn w:val="TableNormal"/>
    <w:next w:val="TableGrid"/>
    <w:uiPriority w:val="59"/>
    <w:rsid w:val="00CF275A"/>
    <w:pPr>
      <w:suppressAutoHyphens/>
      <w:spacing w:before="60" w:after="60"/>
      <w:ind w:left="567"/>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thong">
    <w:name w:val="Heading 5- thong"/>
    <w:basedOn w:val="Heading2"/>
    <w:link w:val="Heading5-thongChar"/>
    <w:autoRedefine/>
    <w:qFormat/>
    <w:rsid w:val="00CF275A"/>
    <w:pPr>
      <w:widowControl w:val="0"/>
      <w:numPr>
        <w:numId w:val="278"/>
      </w:numPr>
      <w:spacing w:before="40" w:after="0" w:line="240" w:lineRule="auto"/>
      <w:outlineLvl w:val="9"/>
    </w:pPr>
    <w:rPr>
      <w:rFonts w:ascii="Times New Roman Bold" w:eastAsia="Calibri" w:hAnsi="Times New Roman Bold" w:cs="Tahoma"/>
      <w:color w:val="0000FF"/>
      <w:szCs w:val="24"/>
      <w:lang w:val="vi-VN" w:eastAsia="vi-VN"/>
    </w:rPr>
  </w:style>
  <w:style w:type="character" w:customStyle="1" w:styleId="selectmean1">
    <w:name w:val="select_mean1"/>
    <w:rsid w:val="00CF275A"/>
    <w:rPr>
      <w:rFonts w:ascii="Arial" w:hAnsi="Arial" w:cs="Arial" w:hint="default"/>
      <w:strike w:val="0"/>
      <w:dstrike w:val="0"/>
      <w:color w:val="0032C0"/>
      <w:sz w:val="20"/>
      <w:szCs w:val="20"/>
      <w:u w:val="none"/>
      <w:effect w:val="none"/>
    </w:rPr>
  </w:style>
  <w:style w:type="paragraph" w:customStyle="1" w:styleId="cvbody">
    <w:name w:val="cvbody"/>
    <w:basedOn w:val="Normal"/>
    <w:rsid w:val="00CF275A"/>
    <w:pPr>
      <w:spacing w:before="100" w:beforeAutospacing="1" w:after="100" w:afterAutospacing="1"/>
    </w:pPr>
    <w:rPr>
      <w:rFonts w:eastAsia="Tahoma" w:cs="Tahoma"/>
      <w:sz w:val="20"/>
      <w:szCs w:val="24"/>
      <w:lang w:eastAsia="vi-VN"/>
    </w:rPr>
  </w:style>
  <w:style w:type="paragraph" w:customStyle="1" w:styleId="hoathi60">
    <w:name w:val="hoathi6"/>
    <w:basedOn w:val="Normal"/>
    <w:rsid w:val="00CF275A"/>
    <w:pPr>
      <w:tabs>
        <w:tab w:val="num" w:pos="1890"/>
      </w:tabs>
      <w:ind w:left="1890" w:hanging="720"/>
    </w:pPr>
    <w:rPr>
      <w:rFonts w:ascii="Tahoma" w:eastAsia="Tahoma" w:hAnsi="Tahoma" w:cs="Tahoma"/>
      <w:noProof/>
      <w:sz w:val="20"/>
      <w:szCs w:val="20"/>
      <w:lang w:eastAsia="vi-VN"/>
    </w:rPr>
  </w:style>
  <w:style w:type="paragraph" w:customStyle="1" w:styleId="hoathi71">
    <w:name w:val="hoathi7"/>
    <w:basedOn w:val="Normal"/>
    <w:rsid w:val="00CF275A"/>
    <w:pPr>
      <w:tabs>
        <w:tab w:val="num" w:pos="2268"/>
        <w:tab w:val="left" w:pos="5760"/>
      </w:tabs>
      <w:ind w:left="2268" w:hanging="378"/>
    </w:pPr>
    <w:rPr>
      <w:rFonts w:ascii="Arial" w:eastAsia="Tahoma" w:hAnsi="Arial" w:cs="Tahoma"/>
      <w:noProof/>
      <w:sz w:val="20"/>
      <w:szCs w:val="20"/>
      <w:lang w:eastAsia="vi-VN"/>
    </w:rPr>
  </w:style>
  <w:style w:type="paragraph" w:customStyle="1" w:styleId="TOBIA1">
    <w:name w:val="TOBIA1"/>
    <w:basedOn w:val="Normal"/>
    <w:rsid w:val="00CF275A"/>
    <w:pPr>
      <w:jc w:val="center"/>
    </w:pPr>
    <w:rPr>
      <w:rFonts w:ascii="Tahoma" w:eastAsia="Tahoma" w:hAnsi="Tahoma" w:cs="Tahoma"/>
      <w:noProof/>
      <w:sz w:val="20"/>
      <w:szCs w:val="20"/>
      <w:lang w:eastAsia="vi-VN"/>
    </w:rPr>
  </w:style>
  <w:style w:type="paragraph" w:customStyle="1" w:styleId="chitiet20">
    <w:name w:val="chi tiet 2"/>
    <w:basedOn w:val="chitiet1"/>
    <w:rsid w:val="00CF275A"/>
    <w:pPr>
      <w:tabs>
        <w:tab w:val="num" w:pos="1985"/>
      </w:tabs>
      <w:spacing w:after="120"/>
      <w:ind w:left="2520"/>
    </w:pPr>
    <w:rPr>
      <w:rFonts w:eastAsia="Tahoma" w:cs="Tahoma"/>
      <w:noProof/>
      <w:color w:val="0000FF"/>
      <w:szCs w:val="20"/>
      <w:lang w:val="en-US" w:eastAsia="vi-VN"/>
    </w:rPr>
  </w:style>
  <w:style w:type="paragraph" w:customStyle="1" w:styleId="Table2">
    <w:name w:val="Tableù"/>
    <w:basedOn w:val="Normal"/>
    <w:rsid w:val="00CF275A"/>
    <w:pPr>
      <w:widowControl w:val="0"/>
    </w:pPr>
    <w:rPr>
      <w:rFonts w:ascii="VNI-Aptima" w:eastAsia="Tahoma" w:hAnsi="VNI-Aptima" w:cs="Tahoma"/>
      <w:b/>
      <w:noProof/>
      <w:color w:val="0000FF"/>
      <w:kern w:val="28"/>
      <w:sz w:val="22"/>
      <w:szCs w:val="20"/>
      <w:lang w:eastAsia="vi-VN"/>
    </w:rPr>
  </w:style>
  <w:style w:type="paragraph" w:customStyle="1" w:styleId="StyleStyle1ItalicBefore72ptAfter72pt">
    <w:name w:val="Style Style1 + Italic Before:  7.2 pt After:  7.2 pt"/>
    <w:basedOn w:val="Normal"/>
    <w:rsid w:val="00CF275A"/>
    <w:pPr>
      <w:keepNext/>
      <w:tabs>
        <w:tab w:val="left" w:pos="0"/>
      </w:tabs>
      <w:spacing w:after="120"/>
      <w:jc w:val="center"/>
    </w:pPr>
    <w:rPr>
      <w:rFonts w:eastAsia="Tahoma" w:cs="Arial"/>
      <w:b/>
      <w:bCs/>
      <w:noProof/>
      <w:kern w:val="32"/>
      <w:sz w:val="32"/>
      <w:szCs w:val="32"/>
      <w:lang w:eastAsia="vi-VN"/>
    </w:rPr>
  </w:style>
  <w:style w:type="paragraph" w:customStyle="1" w:styleId="BTHUONG">
    <w:name w:val="BTHUONG"/>
    <w:basedOn w:val="Normal"/>
    <w:rsid w:val="00CF275A"/>
    <w:pPr>
      <w:spacing w:before="120" w:after="120"/>
      <w:ind w:right="327" w:firstLine="709"/>
    </w:pPr>
    <w:rPr>
      <w:rFonts w:ascii="Tahoma" w:eastAsia="Tahoma" w:hAnsi="Tahoma" w:cs="Tahoma"/>
      <w:noProof/>
      <w:sz w:val="20"/>
      <w:szCs w:val="20"/>
      <w:lang w:eastAsia="vi-VN"/>
    </w:rPr>
  </w:style>
  <w:style w:type="paragraph" w:customStyle="1" w:styleId="StyleBefore075cmFirstline0cm">
    <w:name w:val="Style Before:  0.75 cm First line:  0 cm"/>
    <w:basedOn w:val="Normal"/>
    <w:rsid w:val="00CF275A"/>
    <w:pPr>
      <w:spacing w:before="120" w:after="120"/>
      <w:ind w:left="425" w:right="425"/>
    </w:pPr>
    <w:rPr>
      <w:rFonts w:eastAsia="Tahoma" w:cs="Tahoma"/>
      <w:noProof/>
      <w:sz w:val="20"/>
      <w:szCs w:val="20"/>
      <w:lang w:eastAsia="vi-VN"/>
    </w:rPr>
  </w:style>
  <w:style w:type="character" w:customStyle="1" w:styleId="bodytextCharCharChar">
    <w:name w:val="body_text Char Char Char"/>
    <w:rsid w:val="00CF275A"/>
    <w:rPr>
      <w:rFonts w:ascii=".VnTime" w:hAnsi=".VnTime"/>
      <w:noProof/>
      <w:color w:val="0000FF"/>
      <w:kern w:val="28"/>
      <w:sz w:val="26"/>
    </w:rPr>
  </w:style>
  <w:style w:type="paragraph" w:customStyle="1" w:styleId="NormalAuto">
    <w:name w:val="Normal + Auto"/>
    <w:aliases w:val="Before:  3 pt,After:  3 pt"/>
    <w:basedOn w:val="Normal"/>
    <w:rsid w:val="00CF275A"/>
    <w:pPr>
      <w:tabs>
        <w:tab w:val="num" w:pos="1571"/>
      </w:tabs>
      <w:spacing w:line="360" w:lineRule="auto"/>
      <w:ind w:left="1571" w:hanging="360"/>
    </w:pPr>
    <w:rPr>
      <w:rFonts w:ascii=".VnTime" w:eastAsia="Tahoma" w:hAnsi=".VnTime" w:cs="Tahoma"/>
      <w:noProof/>
      <w:kern w:val="28"/>
      <w:szCs w:val="20"/>
      <w:lang w:eastAsia="vi-VN"/>
    </w:rPr>
  </w:style>
  <w:style w:type="paragraph" w:customStyle="1" w:styleId="Styleten-chuongVnTime14ptUnderlineVnTimeH">
    <w:name w:val="Style ten-chuong + .VnTime 14 pt Underline + .VnTimeH"/>
    <w:aliases w:val="22 pt,No underline,C..."/>
    <w:basedOn w:val="Normal"/>
    <w:autoRedefine/>
    <w:rsid w:val="00CF275A"/>
    <w:pPr>
      <w:tabs>
        <w:tab w:val="num" w:pos="360"/>
      </w:tabs>
      <w:spacing w:before="120" w:after="120" w:line="360" w:lineRule="auto"/>
      <w:ind w:left="360" w:hanging="360"/>
      <w:jc w:val="center"/>
    </w:pPr>
    <w:rPr>
      <w:rFonts w:ascii=".VnTimeH" w:eastAsia="Tahoma" w:hAnsi=".VnTimeH" w:cs="Tahoma"/>
      <w:b/>
      <w:bCs/>
      <w:noProof/>
      <w:w w:val="80"/>
      <w:kern w:val="28"/>
      <w:sz w:val="44"/>
      <w:szCs w:val="44"/>
      <w:lang w:eastAsia="vi-VN"/>
    </w:rPr>
  </w:style>
  <w:style w:type="paragraph" w:customStyle="1" w:styleId="StyleStyleHeading2VnTimeHAuto">
    <w:name w:val="Style Style Heading 2 + .VnTimeH + Auto"/>
    <w:basedOn w:val="Heading2"/>
    <w:autoRedefine/>
    <w:rsid w:val="00CF275A"/>
    <w:pPr>
      <w:tabs>
        <w:tab w:val="num" w:pos="360"/>
      </w:tabs>
      <w:spacing w:before="120" w:after="0" w:line="360" w:lineRule="auto"/>
      <w:ind w:left="360" w:hanging="360"/>
    </w:pPr>
    <w:rPr>
      <w:rFonts w:ascii=".VnTimeH" w:eastAsia="Tahoma" w:hAnsi=".VnTimeH" w:cs="Tahoma"/>
      <w:bCs/>
      <w:caps/>
      <w:noProof/>
      <w:color w:val="auto"/>
      <w:kern w:val="28"/>
      <w:szCs w:val="20"/>
      <w:lang w:val="en-US" w:eastAsia="vi-VN"/>
    </w:rPr>
  </w:style>
  <w:style w:type="paragraph" w:customStyle="1" w:styleId="StyleHeading1AutoBefore3ptAfter3pt">
    <w:name w:val="Style Heading 1 + Auto Before:  3 pt After:  3 pt"/>
    <w:basedOn w:val="Heading1"/>
    <w:next w:val="Heading1"/>
    <w:rsid w:val="00CF275A"/>
    <w:pPr>
      <w:keepNext/>
      <w:widowControl/>
      <w:tabs>
        <w:tab w:val="clear" w:pos="426"/>
        <w:tab w:val="left" w:pos="851"/>
        <w:tab w:val="left" w:pos="1701"/>
      </w:tabs>
      <w:spacing w:before="60" w:after="60" w:line="360" w:lineRule="auto"/>
      <w:ind w:left="851" w:hanging="851"/>
    </w:pPr>
    <w:rPr>
      <w:rFonts w:ascii=".VnTimeH" w:eastAsia="Tahoma" w:hAnsi=".VnTimeH" w:cs="Tahoma"/>
      <w:bCs/>
      <w:color w:val="auto"/>
      <w:kern w:val="28"/>
      <w:szCs w:val="20"/>
      <w:lang w:val="vi-VN" w:eastAsia="vi-VN"/>
    </w:rPr>
  </w:style>
  <w:style w:type="paragraph" w:customStyle="1" w:styleId="Normaltimes">
    <w:name w:val="Normal+times"/>
    <w:basedOn w:val="Heading2"/>
    <w:rsid w:val="00CF275A"/>
    <w:pPr>
      <w:spacing w:before="0" w:after="0" w:line="240" w:lineRule="auto"/>
    </w:pPr>
    <w:rPr>
      <w:rFonts w:ascii="VNI-Times" w:eastAsia="Tahoma" w:hAnsi="VNI-Times" w:cs="Tahoma"/>
      <w:i/>
      <w:caps/>
      <w:noProof/>
      <w:snapToGrid w:val="0"/>
      <w:color w:val="auto"/>
      <w:sz w:val="32"/>
      <w:szCs w:val="32"/>
      <w:lang w:val="en-US" w:eastAsia="vi-VN"/>
    </w:rPr>
  </w:style>
  <w:style w:type="paragraph" w:customStyle="1" w:styleId="StyleTimesNewRoman13ptLeft075Firstline0BeforeChar">
    <w:name w:val="Style Times New Roman 13 pt Left:  0.75&quot; First line:  0&quot; Before... Char"/>
    <w:basedOn w:val="Normal"/>
    <w:link w:val="StyleTimesNewRoman13ptLeft075Firstline0BeforeCharChar"/>
    <w:rsid w:val="00CF275A"/>
    <w:pPr>
      <w:spacing w:line="264" w:lineRule="auto"/>
      <w:ind w:left="1080"/>
    </w:pPr>
    <w:rPr>
      <w:rFonts w:ascii="Tahoma" w:eastAsia="Tahoma" w:hAnsi="Tahoma" w:cs="Tahoma"/>
      <w:noProof/>
      <w:szCs w:val="20"/>
      <w:lang w:eastAsia="vi-VN"/>
    </w:rPr>
  </w:style>
  <w:style w:type="character" w:customStyle="1" w:styleId="StyleTimesNewRoman13ptLeft075Firstline0BeforeCharChar">
    <w:name w:val="Style Times New Roman 13 pt Left:  0.75&quot; First line:  0&quot; Before... Char Char"/>
    <w:link w:val="StyleTimesNewRoman13ptLeft075Firstline0BeforeChar"/>
    <w:rsid w:val="00CF275A"/>
    <w:rPr>
      <w:rFonts w:ascii="Tahoma" w:eastAsia="Tahoma" w:hAnsi="Tahoma" w:cs="Tahoma"/>
      <w:noProof/>
      <w:sz w:val="26"/>
      <w:lang w:val="en-US"/>
    </w:rPr>
  </w:style>
  <w:style w:type="paragraph" w:customStyle="1" w:styleId="StyleHeading4Heading4CharLeftLeft044Firstline0TimesN">
    <w:name w:val="Style Heading 4Heading 4 Char + Left Left:  0.44&quot; First line:  0... + Times N..."/>
    <w:basedOn w:val="Normal"/>
    <w:autoRedefine/>
    <w:rsid w:val="00CF275A"/>
    <w:pPr>
      <w:keepNext/>
      <w:tabs>
        <w:tab w:val="num" w:pos="360"/>
        <w:tab w:val="num" w:pos="1080"/>
      </w:tabs>
      <w:outlineLvl w:val="3"/>
    </w:pPr>
    <w:rPr>
      <w:rFonts w:eastAsia="Tahoma" w:cs="Tahoma"/>
      <w:b/>
      <w:bCs/>
      <w:noProof/>
      <w:color w:val="0000FF"/>
      <w:szCs w:val="26"/>
      <w:lang w:eastAsia="vi-VN"/>
    </w:rPr>
  </w:style>
  <w:style w:type="paragraph" w:customStyle="1" w:styleId="StyleStyleHeading4Heading4CharLeftLeft044Firstline">
    <w:name w:val="Style Style Heading 4Heading 4 Char + Left Left:  0.44&quot; First line:..."/>
    <w:basedOn w:val="Normal"/>
    <w:autoRedefine/>
    <w:rsid w:val="00CF275A"/>
    <w:pPr>
      <w:keepNext/>
      <w:tabs>
        <w:tab w:val="num" w:pos="360"/>
        <w:tab w:val="num" w:pos="1080"/>
      </w:tabs>
      <w:ind w:left="1080" w:hanging="1080"/>
      <w:outlineLvl w:val="3"/>
    </w:pPr>
    <w:rPr>
      <w:rFonts w:eastAsia="Tahoma" w:cs="Tahoma"/>
      <w:b/>
      <w:bCs/>
      <w:noProof/>
      <w:color w:val="0000FF"/>
      <w:szCs w:val="26"/>
      <w:lang w:eastAsia="vi-VN"/>
    </w:rPr>
  </w:style>
  <w:style w:type="paragraph" w:customStyle="1" w:styleId="StyleTimesNewRoman13ptLeft075Firstline0Before">
    <w:name w:val="Style Times New Roman 13 pt Left:  0.75&quot; First line:  0&quot; Before..."/>
    <w:basedOn w:val="Normal"/>
    <w:rsid w:val="00CF275A"/>
    <w:pPr>
      <w:spacing w:line="264" w:lineRule="auto"/>
      <w:ind w:left="1080"/>
    </w:pPr>
    <w:rPr>
      <w:rFonts w:ascii="Tahoma" w:eastAsia="Tahoma" w:hAnsi="Tahoma" w:cs="Tahoma"/>
      <w:noProof/>
      <w:szCs w:val="20"/>
      <w:lang w:eastAsia="vi-VN"/>
    </w:rPr>
  </w:style>
  <w:style w:type="paragraph" w:customStyle="1" w:styleId="BAN2">
    <w:name w:val="BAN2"/>
    <w:basedOn w:val="Normal"/>
    <w:autoRedefine/>
    <w:rsid w:val="00CF275A"/>
    <w:pPr>
      <w:ind w:right="57"/>
      <w:jc w:val="center"/>
    </w:pPr>
    <w:rPr>
      <w:rFonts w:eastAsia="Tahoma" w:cs="Tahoma"/>
      <w:b/>
      <w:noProof/>
      <w:sz w:val="20"/>
      <w:szCs w:val="24"/>
      <w:lang w:val="pl-PL" w:eastAsia="vi-VN"/>
    </w:rPr>
  </w:style>
  <w:style w:type="paragraph" w:customStyle="1" w:styleId="CharCharCharCharCharCharCharCharCharCharCharCharCharCharCharCharCharCharChar4">
    <w:name w:val="Char Char Char Char Char Char Char Char Char Char Char Char Char Char Char Char Char Char Char"/>
    <w:basedOn w:val="Normal"/>
    <w:rsid w:val="00CF275A"/>
    <w:pPr>
      <w:autoSpaceDE w:val="0"/>
      <w:autoSpaceDN w:val="0"/>
      <w:adjustRightInd w:val="0"/>
      <w:spacing w:before="120" w:after="160" w:line="240" w:lineRule="exact"/>
    </w:pPr>
    <w:rPr>
      <w:rFonts w:ascii="Verdana" w:eastAsia="Tahoma" w:hAnsi="Verdana" w:cs="Tahoma"/>
      <w:sz w:val="20"/>
      <w:szCs w:val="20"/>
      <w:lang w:eastAsia="vi-VN"/>
    </w:rPr>
  </w:style>
  <w:style w:type="paragraph" w:customStyle="1" w:styleId="Heading412">
    <w:name w:val="Heading 4+12"/>
    <w:basedOn w:val="Heading4"/>
    <w:rsid w:val="00CF275A"/>
    <w:pPr>
      <w:numPr>
        <w:numId w:val="273"/>
      </w:numPr>
      <w:tabs>
        <w:tab w:val="clear" w:pos="3109"/>
        <w:tab w:val="left" w:pos="720"/>
        <w:tab w:val="num" w:pos="1080"/>
      </w:tabs>
      <w:spacing w:before="100" w:beforeAutospacing="1" w:after="100" w:afterAutospacing="1" w:line="240" w:lineRule="auto"/>
      <w:ind w:left="720" w:firstLine="0"/>
      <w:jc w:val="center"/>
    </w:pPr>
    <w:rPr>
      <w:rFonts w:ascii="Times New Roman Bold" w:eastAsia="Tahoma" w:hAnsi="Times New Roman Bold" w:cs="Tahoma"/>
      <w:bCs w:val="0"/>
      <w:color w:val="auto"/>
      <w:sz w:val="23"/>
      <w:szCs w:val="23"/>
      <w:lang w:eastAsia="vi-VN"/>
    </w:rPr>
  </w:style>
  <w:style w:type="character" w:customStyle="1" w:styleId="mediumtext1">
    <w:name w:val="medium_text1"/>
    <w:rsid w:val="00CF275A"/>
    <w:rPr>
      <w:sz w:val="18"/>
      <w:szCs w:val="18"/>
    </w:rPr>
  </w:style>
  <w:style w:type="character" w:customStyle="1" w:styleId="shorttext1">
    <w:name w:val="short_text1"/>
    <w:rsid w:val="00CF275A"/>
    <w:rPr>
      <w:sz w:val="24"/>
      <w:szCs w:val="24"/>
    </w:rPr>
  </w:style>
  <w:style w:type="paragraph" w:customStyle="1" w:styleId="Normal4">
    <w:name w:val="Normal4"/>
    <w:basedOn w:val="Normal"/>
    <w:rsid w:val="00CF275A"/>
    <w:rPr>
      <w:rFonts w:eastAsia="Tahoma" w:cs="Tahoma"/>
      <w:sz w:val="20"/>
      <w:szCs w:val="24"/>
      <w:lang w:eastAsia="vi-VN"/>
    </w:rPr>
  </w:style>
  <w:style w:type="character" w:customStyle="1" w:styleId="postbody">
    <w:name w:val="postbody"/>
    <w:basedOn w:val="DefaultParagraphFont"/>
    <w:rsid w:val="00CF275A"/>
  </w:style>
  <w:style w:type="character" w:customStyle="1" w:styleId="CharChar91">
    <w:name w:val="Char Char9"/>
    <w:rsid w:val="00CF275A"/>
    <w:rPr>
      <w:sz w:val="28"/>
      <w:szCs w:val="24"/>
    </w:rPr>
  </w:style>
  <w:style w:type="paragraph" w:customStyle="1" w:styleId="BAN6">
    <w:name w:val="BAN6"/>
    <w:basedOn w:val="Normal"/>
    <w:rsid w:val="00CF275A"/>
    <w:pPr>
      <w:jc w:val="right"/>
    </w:pPr>
    <w:rPr>
      <w:rFonts w:eastAsia="Tahoma" w:cs="Tahoma"/>
      <w:bCs/>
      <w:sz w:val="20"/>
      <w:szCs w:val="20"/>
      <w:lang w:eastAsia="vi-VN"/>
    </w:rPr>
  </w:style>
  <w:style w:type="paragraph" w:customStyle="1" w:styleId="BAN8">
    <w:name w:val="BAN8"/>
    <w:basedOn w:val="Normal"/>
    <w:rsid w:val="00CF275A"/>
    <w:pPr>
      <w:jc w:val="center"/>
    </w:pPr>
    <w:rPr>
      <w:rFonts w:ascii="Times New Roman Bold" w:eastAsia="Tahoma" w:hAnsi="Times New Roman Bold" w:cs="Tahoma"/>
      <w:b/>
      <w:iCs/>
      <w:sz w:val="20"/>
      <w:szCs w:val="20"/>
      <w:lang w:eastAsia="vi-VN"/>
    </w:rPr>
  </w:style>
  <w:style w:type="paragraph" w:customStyle="1" w:styleId="BAN9">
    <w:name w:val="BAN9"/>
    <w:basedOn w:val="Normal"/>
    <w:rsid w:val="00CF275A"/>
    <w:pPr>
      <w:jc w:val="right"/>
    </w:pPr>
    <w:rPr>
      <w:rFonts w:ascii="Times New Roman Bold" w:eastAsia="Tahoma" w:hAnsi="Times New Roman Bold" w:cs="Arial"/>
      <w:b/>
      <w:bCs/>
      <w:snapToGrid w:val="0"/>
      <w:color w:val="FF0000"/>
      <w:sz w:val="20"/>
      <w:szCs w:val="20"/>
      <w:lang w:eastAsia="vi-VN"/>
    </w:rPr>
  </w:style>
  <w:style w:type="paragraph" w:customStyle="1" w:styleId="DDDAM1">
    <w:name w:val="DDDAM1"/>
    <w:basedOn w:val="Normal"/>
    <w:autoRedefine/>
    <w:rsid w:val="00CF275A"/>
    <w:pPr>
      <w:ind w:left="720"/>
    </w:pPr>
    <w:rPr>
      <w:rFonts w:ascii="Times New Roman Bold" w:eastAsia="Tahoma" w:hAnsi="Times New Roman Bold" w:cs="Tahoma"/>
      <w:b/>
      <w:sz w:val="20"/>
      <w:szCs w:val="24"/>
      <w:lang w:eastAsia="vi-VN"/>
    </w:rPr>
  </w:style>
  <w:style w:type="paragraph" w:customStyle="1" w:styleId="tenchuong1">
    <w:name w:val="ten chuong"/>
    <w:basedOn w:val="Normal"/>
    <w:rsid w:val="00CF275A"/>
    <w:pPr>
      <w:widowControl w:val="0"/>
      <w:spacing w:before="100" w:after="360" w:line="324" w:lineRule="auto"/>
      <w:jc w:val="center"/>
    </w:pPr>
    <w:rPr>
      <w:rFonts w:ascii="Arial" w:eastAsia="Tahoma" w:hAnsi="Arial" w:cs="Tahoma"/>
      <w:b/>
      <w:szCs w:val="26"/>
      <w:lang w:val="vi-VN" w:eastAsia="vi-VN"/>
    </w:rPr>
  </w:style>
  <w:style w:type="character" w:customStyle="1" w:styleId="createdate">
    <w:name w:val="createdate"/>
    <w:basedOn w:val="DefaultParagraphFont"/>
    <w:rsid w:val="00CF275A"/>
  </w:style>
  <w:style w:type="character" w:customStyle="1" w:styleId="article-section">
    <w:name w:val="article-section"/>
    <w:basedOn w:val="DefaultParagraphFont"/>
    <w:rsid w:val="00CF275A"/>
  </w:style>
  <w:style w:type="paragraph" w:customStyle="1" w:styleId="03trchyu">
    <w:name w:val="03trchyu"/>
    <w:basedOn w:val="Normal"/>
    <w:rsid w:val="00CF275A"/>
    <w:pPr>
      <w:spacing w:before="100" w:beforeAutospacing="1" w:after="100" w:afterAutospacing="1"/>
    </w:pPr>
    <w:rPr>
      <w:rFonts w:eastAsia="Tahoma" w:cs="Tahoma"/>
      <w:sz w:val="20"/>
      <w:szCs w:val="24"/>
      <w:lang w:eastAsia="vi-VN"/>
    </w:rPr>
  </w:style>
  <w:style w:type="character" w:customStyle="1" w:styleId="normal1Char4">
    <w:name w:val="normal1 Char4"/>
    <w:rsid w:val="00CF275A"/>
    <w:rPr>
      <w:rFonts w:ascii=".VnTime" w:hAnsi=".VnTime"/>
      <w:sz w:val="27"/>
      <w:szCs w:val="24"/>
    </w:rPr>
  </w:style>
  <w:style w:type="paragraph" w:customStyle="1" w:styleId="Stylendbang2TimesNewRoman13ptLeft032cmBefore0">
    <w:name w:val="Style ndbang2 + Times New Roman 13 pt Left:  0.32 cm Before:  0 ..."/>
    <w:basedOn w:val="ndbang2"/>
    <w:rsid w:val="00CF275A"/>
    <w:pPr>
      <w:spacing w:before="20" w:after="20"/>
      <w:ind w:left="0"/>
      <w:jc w:val="both"/>
    </w:pPr>
    <w:rPr>
      <w:rFonts w:ascii="Times New Roman" w:eastAsia="Tahoma" w:hAnsi="Times New Roman" w:cs="Tahoma"/>
      <w:sz w:val="26"/>
      <w:lang w:eastAsia="vi-VN"/>
    </w:rPr>
  </w:style>
  <w:style w:type="character" w:customStyle="1" w:styleId="StyleTitleArialChar">
    <w:name w:val="Style Title + Arial Char"/>
    <w:link w:val="StyleTitleArial"/>
    <w:rsid w:val="00CF275A"/>
    <w:rPr>
      <w:b/>
      <w:bCs/>
      <w:sz w:val="26"/>
      <w:szCs w:val="26"/>
      <w:lang w:val="pt-BR" w:eastAsia="x-none"/>
    </w:rPr>
  </w:style>
  <w:style w:type="paragraph" w:customStyle="1" w:styleId="bodyto">
    <w:name w:val="bodyto"/>
    <w:basedOn w:val="Normal"/>
    <w:rsid w:val="00CF275A"/>
    <w:pPr>
      <w:spacing w:before="38" w:after="63"/>
      <w:ind w:left="63" w:right="63" w:firstLine="125"/>
    </w:pPr>
    <w:rPr>
      <w:rFonts w:ascii="Verdana" w:eastAsia="Tahoma" w:hAnsi="Verdana" w:cs="Tahoma"/>
      <w:color w:val="000099"/>
      <w:sz w:val="20"/>
      <w:szCs w:val="20"/>
      <w:lang w:eastAsia="vi-VN"/>
    </w:rPr>
  </w:style>
  <w:style w:type="paragraph" w:customStyle="1" w:styleId="bodybe">
    <w:name w:val="bodybe"/>
    <w:basedOn w:val="Normal"/>
    <w:rsid w:val="00CF275A"/>
    <w:pPr>
      <w:spacing w:before="38" w:after="63"/>
      <w:ind w:left="63" w:right="63" w:firstLine="125"/>
    </w:pPr>
    <w:rPr>
      <w:rFonts w:ascii="Verdana" w:eastAsia="Tahoma" w:hAnsi="Verdana" w:cs="Tahoma"/>
      <w:color w:val="000099"/>
      <w:sz w:val="20"/>
      <w:szCs w:val="20"/>
      <w:lang w:eastAsia="vi-VN"/>
    </w:rPr>
  </w:style>
  <w:style w:type="paragraph" w:customStyle="1" w:styleId="normal21">
    <w:name w:val="normal2"/>
    <w:basedOn w:val="Normal"/>
    <w:rsid w:val="00CF275A"/>
    <w:pPr>
      <w:spacing w:before="100" w:beforeAutospacing="1" w:after="100" w:afterAutospacing="1"/>
    </w:pPr>
    <w:rPr>
      <w:rFonts w:eastAsia="Tahoma" w:cs="Tahoma"/>
      <w:sz w:val="20"/>
      <w:szCs w:val="24"/>
      <w:lang w:val="vi-VN" w:eastAsia="vi-VN"/>
    </w:rPr>
  </w:style>
  <w:style w:type="paragraph" w:customStyle="1" w:styleId="heading5-">
    <w:name w:val="heading 5-"/>
    <w:basedOn w:val="Normal"/>
    <w:rsid w:val="00CF275A"/>
    <w:pPr>
      <w:ind w:left="677"/>
    </w:pPr>
    <w:rPr>
      <w:rFonts w:eastAsia="Tahoma" w:cs="Tahoma"/>
      <w:sz w:val="22"/>
      <w:szCs w:val="24"/>
      <w:lang w:eastAsia="vi-VN"/>
    </w:rPr>
  </w:style>
  <w:style w:type="paragraph" w:customStyle="1" w:styleId="Heading6-1">
    <w:name w:val="Heading 6-1"/>
    <w:basedOn w:val="Heading6"/>
    <w:rsid w:val="00CF275A"/>
    <w:pPr>
      <w:keepNext/>
      <w:widowControl w:val="0"/>
      <w:tabs>
        <w:tab w:val="clear" w:pos="851"/>
      </w:tabs>
      <w:spacing w:before="120" w:after="120"/>
      <w:ind w:left="2614" w:hanging="454"/>
    </w:pPr>
    <w:rPr>
      <w:rFonts w:eastAsia="Tahoma" w:cs="Tahoma"/>
      <w:b w:val="0"/>
      <w:bCs w:val="0"/>
      <w:snapToGrid w:val="0"/>
      <w:color w:val="FF0000"/>
      <w:spacing w:val="-2"/>
      <w:kern w:val="2"/>
      <w:szCs w:val="20"/>
      <w:lang w:val="pl-PL" w:eastAsia="vi-VN"/>
    </w:rPr>
  </w:style>
  <w:style w:type="paragraph" w:customStyle="1" w:styleId="DACDIEM0">
    <w:name w:val="DACDIEM"/>
    <w:basedOn w:val="HOATHI1"/>
    <w:rsid w:val="00CF275A"/>
    <w:pPr>
      <w:numPr>
        <w:numId w:val="0"/>
      </w:numPr>
      <w:tabs>
        <w:tab w:val="num" w:pos="1382"/>
        <w:tab w:val="left" w:pos="1800"/>
        <w:tab w:val="left" w:pos="4020"/>
      </w:tabs>
      <w:spacing w:before="40" w:after="40"/>
      <w:ind w:left="1382" w:hanging="360"/>
    </w:pPr>
    <w:rPr>
      <w:rFonts w:ascii="Times New Roman" w:eastAsia="Tahoma" w:hAnsi="Times New Roman" w:cs="Tahoma"/>
      <w:sz w:val="26"/>
      <w:lang w:eastAsia="vi-VN"/>
    </w:rPr>
  </w:style>
  <w:style w:type="numbering" w:customStyle="1" w:styleId="3313113">
    <w:name w:val="3 / 3.1 / 3.1.13"/>
    <w:basedOn w:val="NoList"/>
    <w:next w:val="111111"/>
    <w:rsid w:val="00CF275A"/>
    <w:pPr>
      <w:numPr>
        <w:numId w:val="45"/>
      </w:numPr>
    </w:pPr>
  </w:style>
  <w:style w:type="character" w:customStyle="1" w:styleId="Style2Char">
    <w:name w:val="Style2 Char"/>
    <w:rsid w:val="00CF275A"/>
    <w:rPr>
      <w:rFonts w:ascii="VNI-Times" w:hAnsi="VNI-Times"/>
      <w:noProof/>
      <w:snapToGrid w:val="0"/>
      <w:sz w:val="24"/>
    </w:rPr>
  </w:style>
  <w:style w:type="paragraph" w:customStyle="1" w:styleId="StyleStyleHeading1ChuongAfter6pt15pt">
    <w:name w:val="Style Style Heading 1Chuong + After:  6 pt + 15 pt"/>
    <w:basedOn w:val="Normal"/>
    <w:rsid w:val="00CF275A"/>
    <w:pPr>
      <w:keepNext/>
      <w:pageBreakBefore/>
      <w:widowControl w:val="0"/>
      <w:spacing w:before="120" w:after="120"/>
      <w:ind w:left="4680"/>
      <w:jc w:val="center"/>
    </w:pPr>
    <w:rPr>
      <w:rFonts w:ascii="Arial" w:eastAsia="Tahoma" w:hAnsi="Arial" w:cs="Tahoma"/>
      <w:b/>
      <w:bCs/>
      <w:caps/>
      <w:snapToGrid w:val="0"/>
      <w:color w:val="0000FF"/>
      <w:spacing w:val="-2"/>
      <w:kern w:val="2"/>
      <w:sz w:val="36"/>
      <w:szCs w:val="36"/>
      <w:lang w:eastAsia="vi-VN"/>
    </w:rPr>
  </w:style>
  <w:style w:type="paragraph" w:customStyle="1" w:styleId="StyleHeading1Chuong15pt">
    <w:name w:val="Style Heading 1Chuong + 15 pt"/>
    <w:basedOn w:val="Heading1"/>
    <w:autoRedefine/>
    <w:rsid w:val="00CF275A"/>
    <w:pPr>
      <w:keepNext/>
      <w:pageBreakBefore/>
      <w:tabs>
        <w:tab w:val="clear" w:pos="426"/>
        <w:tab w:val="left" w:pos="851"/>
        <w:tab w:val="left" w:pos="1701"/>
      </w:tabs>
      <w:spacing w:after="240"/>
      <w:ind w:left="993" w:firstLine="1155"/>
      <w:jc w:val="center"/>
    </w:pPr>
    <w:rPr>
      <w:rFonts w:ascii="Arial" w:eastAsia="Tahoma" w:hAnsi="Arial" w:cs="Tahoma"/>
      <w:bCs/>
      <w:caps/>
      <w:snapToGrid w:val="0"/>
      <w:color w:val="000000"/>
      <w:spacing w:val="-2"/>
      <w:kern w:val="2"/>
      <w:sz w:val="36"/>
      <w:szCs w:val="36"/>
      <w:lang w:val="vi-VN" w:eastAsia="vi-VN"/>
    </w:rPr>
  </w:style>
  <w:style w:type="paragraph" w:customStyle="1" w:styleId="StyleNormal1Before3ptAfter3pt">
    <w:name w:val="Style Normal1 + Before:  3 pt After:  3 pt"/>
    <w:basedOn w:val="Normal"/>
    <w:autoRedefine/>
    <w:rsid w:val="00CF275A"/>
    <w:pPr>
      <w:widowControl w:val="0"/>
      <w:ind w:left="1166"/>
    </w:pPr>
    <w:rPr>
      <w:rFonts w:eastAsia="Tahoma" w:cs="Tahoma"/>
      <w:snapToGrid w:val="0"/>
      <w:color w:val="0000FF"/>
      <w:spacing w:val="-2"/>
      <w:kern w:val="20"/>
      <w:szCs w:val="20"/>
      <w:lang w:eastAsia="vi-VN"/>
    </w:rPr>
  </w:style>
  <w:style w:type="paragraph" w:customStyle="1" w:styleId="Style13ptLeft059After6ptLinespacingMultiple11">
    <w:name w:val="Style 13 pt Left:  0.59&quot; After:  6 pt Line spacing:  Multiple 1....1"/>
    <w:basedOn w:val="Normal"/>
    <w:autoRedefine/>
    <w:qFormat/>
    <w:rsid w:val="00CF275A"/>
    <w:pPr>
      <w:spacing w:after="120" w:line="288" w:lineRule="auto"/>
      <w:ind w:left="850"/>
    </w:pPr>
    <w:rPr>
      <w:rFonts w:eastAsia="Tahoma" w:cs="Tahoma"/>
      <w:szCs w:val="20"/>
      <w:lang w:eastAsia="vi-VN"/>
    </w:rPr>
  </w:style>
  <w:style w:type="numbering" w:customStyle="1" w:styleId="11111114">
    <w:name w:val="1 / 1.1 / 1.1.114"/>
    <w:basedOn w:val="NoList"/>
    <w:next w:val="111111"/>
    <w:rsid w:val="00CF275A"/>
    <w:pPr>
      <w:numPr>
        <w:numId w:val="56"/>
      </w:numPr>
    </w:pPr>
  </w:style>
  <w:style w:type="paragraph" w:customStyle="1" w:styleId="StyleIndent2AutoBefore2pt">
    <w:name w:val="Style Indent2 + Auto Before:  2 pt"/>
    <w:basedOn w:val="Indent2"/>
    <w:link w:val="StyleIndent2AutoBefore2ptChar"/>
    <w:rsid w:val="00CF275A"/>
    <w:pPr>
      <w:numPr>
        <w:numId w:val="0"/>
      </w:numPr>
      <w:tabs>
        <w:tab w:val="clear" w:pos="1843"/>
        <w:tab w:val="clear" w:pos="4962"/>
        <w:tab w:val="num" w:pos="1701"/>
        <w:tab w:val="left" w:pos="5670"/>
        <w:tab w:val="left" w:pos="5760"/>
        <w:tab w:val="left" w:pos="6521"/>
        <w:tab w:val="right" w:pos="8505"/>
        <w:tab w:val="right" w:pos="9450"/>
      </w:tabs>
      <w:spacing w:before="40" w:after="20"/>
      <w:ind w:left="1701" w:hanging="340"/>
    </w:pPr>
    <w:rPr>
      <w:rFonts w:ascii="Times New Roman" w:eastAsia="Tahoma" w:hAnsi="Times New Roman" w:cs="Tahoma"/>
      <w:b/>
      <w:i/>
      <w:noProof/>
      <w:snapToGrid w:val="0"/>
      <w:spacing w:val="-2"/>
      <w:kern w:val="2"/>
      <w:sz w:val="25"/>
      <w:szCs w:val="25"/>
      <w:lang w:val="en-US" w:eastAsia="vi-VN"/>
    </w:rPr>
  </w:style>
  <w:style w:type="character" w:customStyle="1" w:styleId="StyleIndent2AutoBefore2ptChar">
    <w:name w:val="Style Indent2 + Auto Before:  2 pt Char"/>
    <w:link w:val="StyleIndent2AutoBefore2pt"/>
    <w:rsid w:val="00CF275A"/>
    <w:rPr>
      <w:rFonts w:eastAsia="Tahoma" w:cs="Tahoma"/>
      <w:b/>
      <w:i/>
      <w:noProof/>
      <w:snapToGrid w:val="0"/>
      <w:spacing w:val="-2"/>
      <w:kern w:val="2"/>
      <w:sz w:val="25"/>
      <w:szCs w:val="25"/>
      <w:lang w:val="en-US"/>
    </w:rPr>
  </w:style>
  <w:style w:type="character" w:customStyle="1" w:styleId="Indent3Char">
    <w:name w:val="Indent 3 Char"/>
    <w:rsid w:val="00CF275A"/>
    <w:rPr>
      <w:sz w:val="26"/>
      <w:lang w:val="en-GB" w:eastAsia="x-none"/>
    </w:rPr>
  </w:style>
  <w:style w:type="paragraph" w:customStyle="1" w:styleId="Ndbang21">
    <w:name w:val="Ndbang21"/>
    <w:basedOn w:val="Normal"/>
    <w:autoRedefine/>
    <w:qFormat/>
    <w:rsid w:val="00CF275A"/>
    <w:pPr>
      <w:spacing w:before="40" w:after="40"/>
      <w:jc w:val="center"/>
    </w:pPr>
    <w:rPr>
      <w:rFonts w:ascii="Times New Roman Bold" w:eastAsia="Tahoma" w:hAnsi="Times New Roman Bold" w:cs="Tahoma"/>
      <w:b/>
      <w:bCs/>
      <w:sz w:val="24"/>
      <w:szCs w:val="24"/>
      <w:lang w:eastAsia="vi-VN"/>
    </w:rPr>
  </w:style>
  <w:style w:type="paragraph" w:customStyle="1" w:styleId="TOC11">
    <w:name w:val="TOC 11"/>
    <w:basedOn w:val="TOC1"/>
    <w:next w:val="TOC1"/>
    <w:autoRedefine/>
    <w:qFormat/>
    <w:rsid w:val="00CF275A"/>
    <w:pPr>
      <w:tabs>
        <w:tab w:val="clear" w:pos="9072"/>
        <w:tab w:val="left" w:pos="1440"/>
        <w:tab w:val="right" w:leader="dot" w:pos="9000"/>
        <w:tab w:val="right" w:leader="dot" w:pos="9628"/>
      </w:tabs>
      <w:spacing w:before="240" w:after="40"/>
      <w:ind w:left="1134" w:hanging="1134"/>
    </w:pPr>
    <w:rPr>
      <w:rFonts w:eastAsia="Tahoma" w:cs="Tahoma"/>
      <w:b/>
      <w:caps w:val="0"/>
      <w:noProof/>
      <w:sz w:val="24"/>
      <w:lang w:eastAsia="vi-VN"/>
    </w:rPr>
  </w:style>
  <w:style w:type="paragraph" w:customStyle="1" w:styleId="BodyText310">
    <w:name w:val="Body Text 31"/>
    <w:basedOn w:val="BodyText210"/>
    <w:link w:val="BodyText31Char"/>
    <w:qFormat/>
    <w:rsid w:val="00CF275A"/>
    <w:pPr>
      <w:keepNext w:val="0"/>
      <w:widowControl/>
      <w:tabs>
        <w:tab w:val="num" w:pos="1276"/>
        <w:tab w:val="num" w:pos="1418"/>
      </w:tabs>
      <w:ind w:left="1276" w:hanging="284"/>
    </w:pPr>
    <w:rPr>
      <w:rFonts w:eastAsia="Tahoma" w:cs="Tahoma"/>
      <w:szCs w:val="26"/>
      <w:lang w:val="x-none" w:eastAsia="x-none"/>
    </w:rPr>
  </w:style>
  <w:style w:type="paragraph" w:customStyle="1" w:styleId="font21">
    <w:name w:val="font21"/>
    <w:basedOn w:val="Normal"/>
    <w:rsid w:val="00CF275A"/>
    <w:pPr>
      <w:spacing w:before="100" w:beforeAutospacing="1" w:after="100" w:afterAutospacing="1"/>
    </w:pPr>
    <w:rPr>
      <w:rFonts w:ascii="Tahoma" w:eastAsia="Tahoma" w:hAnsi="Tahoma" w:cs="Tahoma"/>
      <w:sz w:val="20"/>
      <w:szCs w:val="26"/>
      <w:u w:val="single"/>
      <w:lang w:eastAsia="vi-VN"/>
    </w:rPr>
  </w:style>
  <w:style w:type="paragraph" w:customStyle="1" w:styleId="font22">
    <w:name w:val="font22"/>
    <w:basedOn w:val="Normal"/>
    <w:rsid w:val="00CF275A"/>
    <w:pPr>
      <w:spacing w:before="100" w:beforeAutospacing="1" w:after="100" w:afterAutospacing="1"/>
    </w:pPr>
    <w:rPr>
      <w:rFonts w:ascii="Tahoma" w:eastAsia="Tahoma" w:hAnsi="Tahoma" w:cs="Tahoma"/>
      <w:b/>
      <w:bCs/>
      <w:i/>
      <w:iCs/>
      <w:sz w:val="20"/>
      <w:szCs w:val="26"/>
      <w:lang w:eastAsia="vi-VN"/>
    </w:rPr>
  </w:style>
  <w:style w:type="paragraph" w:customStyle="1" w:styleId="font23">
    <w:name w:val="font23"/>
    <w:basedOn w:val="Normal"/>
    <w:rsid w:val="00CF275A"/>
    <w:pPr>
      <w:spacing w:before="100" w:beforeAutospacing="1" w:after="100" w:afterAutospacing="1"/>
    </w:pPr>
    <w:rPr>
      <w:rFonts w:ascii="Tahoma" w:eastAsia="Tahoma" w:hAnsi="Tahoma" w:cs="Tahoma"/>
      <w:i/>
      <w:iCs/>
      <w:sz w:val="20"/>
      <w:szCs w:val="26"/>
      <w:lang w:eastAsia="vi-VN"/>
    </w:rPr>
  </w:style>
  <w:style w:type="paragraph" w:customStyle="1" w:styleId="font24">
    <w:name w:val="font24"/>
    <w:basedOn w:val="Normal"/>
    <w:rsid w:val="00CF275A"/>
    <w:pPr>
      <w:spacing w:before="100" w:beforeAutospacing="1" w:after="100" w:afterAutospacing="1"/>
    </w:pPr>
    <w:rPr>
      <w:rFonts w:ascii="Tahoma" w:eastAsia="Tahoma" w:hAnsi="Tahoma" w:cs="Tahoma"/>
      <w:sz w:val="20"/>
      <w:szCs w:val="26"/>
      <w:lang w:eastAsia="vi-VN"/>
    </w:rPr>
  </w:style>
  <w:style w:type="table" w:customStyle="1" w:styleId="TableGrid271">
    <w:name w:val="Table Grid271"/>
    <w:basedOn w:val="TableNormal"/>
    <w:next w:val="TableGrid"/>
    <w:uiPriority w:val="59"/>
    <w:rsid w:val="00CF275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CF275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CF275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0">
    <w:name w:val="Table Grid210"/>
    <w:basedOn w:val="TableNormal"/>
    <w:next w:val="TableGrid"/>
    <w:uiPriority w:val="59"/>
    <w:rsid w:val="00CF275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F275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CF275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7">
    <w:name w:val="1 / 1.1 / 1.1.1127"/>
    <w:rsid w:val="00CF275A"/>
    <w:pPr>
      <w:numPr>
        <w:numId w:val="279"/>
      </w:numPr>
    </w:pPr>
  </w:style>
  <w:style w:type="numbering" w:customStyle="1" w:styleId="NoList14">
    <w:name w:val="No List14"/>
    <w:next w:val="NoList"/>
    <w:uiPriority w:val="99"/>
    <w:semiHidden/>
    <w:rsid w:val="00CF275A"/>
  </w:style>
  <w:style w:type="table" w:customStyle="1" w:styleId="TableGrid34">
    <w:name w:val="Table Grid34"/>
    <w:basedOn w:val="TableNormal"/>
    <w:next w:val="TableGrid"/>
    <w:rsid w:val="00CF275A"/>
    <w:pPr>
      <w:spacing w:before="120"/>
      <w:ind w:left="567" w:firstLine="567"/>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
    <w:name w:val="BAN"/>
    <w:basedOn w:val="Normal"/>
    <w:autoRedefine/>
    <w:rsid w:val="00CF275A"/>
    <w:pPr>
      <w:ind w:left="57"/>
    </w:pPr>
    <w:rPr>
      <w:rFonts w:ascii="Tahoma" w:eastAsia="Tahoma" w:hAnsi="Tahoma" w:cs="Tahoma"/>
      <w:b/>
      <w:bCs/>
      <w:sz w:val="24"/>
      <w:szCs w:val="24"/>
      <w:lang w:eastAsia="vi-VN"/>
    </w:rPr>
  </w:style>
  <w:style w:type="paragraph" w:customStyle="1" w:styleId="BodyText32">
    <w:name w:val="Body Text 32"/>
    <w:link w:val="BodyText32Char"/>
    <w:rsid w:val="00CF275A"/>
    <w:pPr>
      <w:numPr>
        <w:numId w:val="282"/>
      </w:numPr>
      <w:tabs>
        <w:tab w:val="left" w:pos="964"/>
      </w:tabs>
      <w:spacing w:before="120" w:after="120"/>
      <w:jc w:val="both"/>
    </w:pPr>
    <w:rPr>
      <w:sz w:val="26"/>
      <w:lang w:val="en-US" w:eastAsia="en-US"/>
    </w:rPr>
  </w:style>
  <w:style w:type="character" w:customStyle="1" w:styleId="BodyText32Char">
    <w:name w:val="Body Text 32 Char"/>
    <w:link w:val="BodyText32"/>
    <w:rsid w:val="00CF275A"/>
    <w:rPr>
      <w:sz w:val="26"/>
      <w:lang w:val="en-US" w:eastAsia="en-US"/>
    </w:rPr>
  </w:style>
  <w:style w:type="character" w:customStyle="1" w:styleId="EmailStyle35">
    <w:name w:val="EmailStyle35"/>
    <w:rsid w:val="00CF275A"/>
    <w:rPr>
      <w:rFonts w:ascii="Arial" w:hAnsi="Arial" w:cs="Arial"/>
      <w:color w:val="auto"/>
      <w:sz w:val="20"/>
      <w:szCs w:val="20"/>
    </w:rPr>
  </w:style>
  <w:style w:type="character" w:customStyle="1" w:styleId="EmailStyle36">
    <w:name w:val="EmailStyle36"/>
    <w:rsid w:val="00CF275A"/>
    <w:rPr>
      <w:rFonts w:ascii="Arial" w:hAnsi="Arial" w:cs="Arial"/>
      <w:color w:val="auto"/>
      <w:sz w:val="20"/>
      <w:szCs w:val="20"/>
    </w:rPr>
  </w:style>
  <w:style w:type="paragraph" w:customStyle="1" w:styleId="Symbol">
    <w:name w:val="Symbol"/>
    <w:basedOn w:val="Normal"/>
    <w:link w:val="SymbolChar"/>
    <w:rsid w:val="00CF275A"/>
    <w:pPr>
      <w:spacing w:after="120" w:line="312" w:lineRule="auto"/>
    </w:pPr>
    <w:rPr>
      <w:rFonts w:ascii="Symbol" w:eastAsia="Tahoma" w:hAnsi="Symbol" w:cs="Tahoma"/>
      <w:kern w:val="28"/>
      <w:sz w:val="20"/>
      <w:szCs w:val="26"/>
      <w:lang w:val="x-none" w:eastAsia="x-none"/>
    </w:rPr>
  </w:style>
  <w:style w:type="character" w:customStyle="1" w:styleId="SymbolChar">
    <w:name w:val="Symbol Char"/>
    <w:link w:val="Symbol"/>
    <w:rsid w:val="00CF275A"/>
    <w:rPr>
      <w:rFonts w:ascii="Symbol" w:eastAsia="Tahoma" w:hAnsi="Symbol" w:cs="Tahoma"/>
      <w:kern w:val="28"/>
      <w:szCs w:val="26"/>
      <w:lang w:val="x-none" w:eastAsia="x-none"/>
    </w:rPr>
  </w:style>
  <w:style w:type="paragraph" w:customStyle="1" w:styleId="CharCharCharCharCharCharCharCharChar1Char0">
    <w:name w:val="Char Char Char Char Char Char Char Char Char1 Char"/>
    <w:basedOn w:val="Normal"/>
    <w:next w:val="Normal"/>
    <w:autoRedefine/>
    <w:rsid w:val="00CF275A"/>
    <w:pPr>
      <w:spacing w:after="120" w:line="312" w:lineRule="auto"/>
    </w:pPr>
    <w:rPr>
      <w:rFonts w:ascii="Tahoma" w:eastAsia="Tahoma" w:hAnsi="Tahoma" w:cs="Tahoma"/>
      <w:sz w:val="28"/>
      <w:szCs w:val="22"/>
      <w:lang w:eastAsia="vi-VN"/>
    </w:rPr>
  </w:style>
  <w:style w:type="numbering" w:customStyle="1" w:styleId="Heading3-thong2">
    <w:name w:val="Heading 3 - thong 2"/>
    <w:basedOn w:val="NoList"/>
    <w:next w:val="111111"/>
    <w:rsid w:val="00CF275A"/>
    <w:pPr>
      <w:numPr>
        <w:numId w:val="328"/>
      </w:numPr>
    </w:pPr>
  </w:style>
  <w:style w:type="numbering" w:customStyle="1" w:styleId="11111133">
    <w:name w:val="1 / 1.1 / 1.1.133"/>
    <w:basedOn w:val="NoList"/>
    <w:next w:val="111111"/>
    <w:rsid w:val="00CF275A"/>
    <w:pPr>
      <w:numPr>
        <w:numId w:val="61"/>
      </w:numPr>
    </w:pPr>
  </w:style>
  <w:style w:type="character" w:customStyle="1" w:styleId="fontstyle21">
    <w:name w:val="fontstyle21"/>
    <w:rsid w:val="00CF275A"/>
    <w:rPr>
      <w:rFonts w:ascii="Bold" w:hAnsi="Bold" w:hint="default"/>
      <w:b/>
      <w:bCs/>
      <w:i w:val="0"/>
      <w:iCs w:val="0"/>
      <w:color w:val="000000"/>
      <w:sz w:val="26"/>
      <w:szCs w:val="26"/>
    </w:rPr>
  </w:style>
  <w:style w:type="character" w:customStyle="1" w:styleId="fontstyle31">
    <w:name w:val="fontstyle31"/>
    <w:rsid w:val="00CF275A"/>
    <w:rPr>
      <w:rFonts w:ascii="Italic" w:hAnsi="Italic" w:cs="Italic" w:hint="default"/>
      <w:b w:val="0"/>
      <w:bCs w:val="0"/>
      <w:i/>
      <w:iCs/>
      <w:color w:val="000000"/>
      <w:sz w:val="22"/>
      <w:szCs w:val="22"/>
    </w:rPr>
  </w:style>
  <w:style w:type="paragraph" w:customStyle="1" w:styleId="nguyenA">
    <w:name w:val="nguyen A"/>
    <w:basedOn w:val="Heading9"/>
    <w:link w:val="nguyenAChar"/>
    <w:qFormat/>
    <w:rsid w:val="00CF275A"/>
    <w:pPr>
      <w:numPr>
        <w:numId w:val="283"/>
      </w:numPr>
      <w:tabs>
        <w:tab w:val="left" w:pos="851"/>
        <w:tab w:val="left" w:pos="1620"/>
        <w:tab w:val="left" w:pos="1701"/>
      </w:tabs>
      <w:suppressAutoHyphens/>
      <w:spacing w:before="120" w:after="120"/>
      <w:ind w:left="1620" w:hanging="450"/>
      <w:jc w:val="center"/>
    </w:pPr>
    <w:rPr>
      <w:rFonts w:ascii="Times New Roman" w:eastAsia="Tahoma" w:hAnsi="Times New Roman" w:cs="Tahoma"/>
      <w:b/>
      <w:caps/>
      <w:kern w:val="28"/>
      <w:sz w:val="32"/>
      <w:lang w:val="x-none" w:eastAsia="x-none"/>
    </w:rPr>
  </w:style>
  <w:style w:type="paragraph" w:customStyle="1" w:styleId="Ketluan">
    <w:name w:val="Ket luan"/>
    <w:basedOn w:val="nguyenA"/>
    <w:rsid w:val="00CF275A"/>
    <w:pPr>
      <w:numPr>
        <w:numId w:val="284"/>
      </w:numPr>
      <w:ind w:left="644"/>
    </w:pPr>
  </w:style>
  <w:style w:type="numbering" w:customStyle="1" w:styleId="33131121">
    <w:name w:val="3 / 3.1 / 3.1.121"/>
    <w:basedOn w:val="NoList"/>
    <w:next w:val="111111"/>
    <w:rsid w:val="00CF275A"/>
    <w:pPr>
      <w:numPr>
        <w:numId w:val="66"/>
      </w:numPr>
    </w:pPr>
  </w:style>
  <w:style w:type="numbering" w:customStyle="1" w:styleId="33131112">
    <w:name w:val="3 / 3.1 / 3.1.112"/>
    <w:basedOn w:val="NoList"/>
    <w:next w:val="111111"/>
    <w:rsid w:val="00CF275A"/>
    <w:pPr>
      <w:numPr>
        <w:numId w:val="285"/>
      </w:numPr>
    </w:pPr>
  </w:style>
  <w:style w:type="numbering" w:customStyle="1" w:styleId="331311111">
    <w:name w:val="3 / 3.1 / 3.1.1111"/>
    <w:basedOn w:val="NoList"/>
    <w:next w:val="111111"/>
    <w:rsid w:val="00CF275A"/>
    <w:pPr>
      <w:numPr>
        <w:numId w:val="64"/>
      </w:numPr>
    </w:pPr>
  </w:style>
  <w:style w:type="numbering" w:customStyle="1" w:styleId="111111311">
    <w:name w:val="1 / 1.1 / 1.1.1311"/>
    <w:rsid w:val="00CF275A"/>
    <w:pPr>
      <w:numPr>
        <w:numId w:val="67"/>
      </w:numPr>
    </w:pPr>
  </w:style>
  <w:style w:type="paragraph" w:customStyle="1" w:styleId="Haengding3">
    <w:name w:val="Haeng ding 3"/>
    <w:basedOn w:val="Heading2Auto"/>
    <w:link w:val="Haengding3Char"/>
    <w:qFormat/>
    <w:rsid w:val="00CF275A"/>
    <w:pPr>
      <w:numPr>
        <w:ilvl w:val="2"/>
        <w:numId w:val="280"/>
      </w:numPr>
      <w:tabs>
        <w:tab w:val="clear" w:pos="1009"/>
        <w:tab w:val="left" w:pos="4536"/>
      </w:tabs>
      <w:spacing w:after="0" w:line="240" w:lineRule="auto"/>
      <w:ind w:left="851" w:hanging="851"/>
    </w:pPr>
    <w:rPr>
      <w:rFonts w:ascii="Times New Roman Bold" w:eastAsia="Tahoma" w:hAnsi="Times New Roman Bold" w:cs="Tahoma"/>
      <w:bCs/>
      <w:lang w:val="en-US" w:eastAsia="vi-VN"/>
    </w:rPr>
  </w:style>
  <w:style w:type="character" w:customStyle="1" w:styleId="Heading2AutoChar">
    <w:name w:val="Heading 2 + Auto Char"/>
    <w:link w:val="Heading2Auto"/>
    <w:rsid w:val="00CF275A"/>
    <w:rPr>
      <w:b/>
      <w:kern w:val="28"/>
      <w:sz w:val="26"/>
      <w:szCs w:val="26"/>
      <w:lang w:val="x-none" w:eastAsia="x-none"/>
    </w:rPr>
  </w:style>
  <w:style w:type="character" w:customStyle="1" w:styleId="Haengding3Char">
    <w:name w:val="Haeng ding 3 Char"/>
    <w:link w:val="Haengding3"/>
    <w:rsid w:val="00CF275A"/>
    <w:rPr>
      <w:rFonts w:ascii="Times New Roman Bold" w:eastAsia="Tahoma" w:hAnsi="Times New Roman Bold" w:cs="Tahoma"/>
      <w:b/>
      <w:bCs/>
      <w:kern w:val="28"/>
      <w:sz w:val="26"/>
      <w:szCs w:val="26"/>
      <w:lang w:val="en-US"/>
    </w:rPr>
  </w:style>
  <w:style w:type="character" w:customStyle="1" w:styleId="Heading5-thongChar">
    <w:name w:val="Heading 5- thong Char"/>
    <w:link w:val="Heading5-thong"/>
    <w:rsid w:val="00CF275A"/>
    <w:rPr>
      <w:rFonts w:ascii="Times New Roman Bold" w:eastAsia="Calibri" w:hAnsi="Times New Roman Bold" w:cs="Tahoma"/>
      <w:b/>
      <w:color w:val="0000FF"/>
      <w:sz w:val="26"/>
      <w:szCs w:val="24"/>
    </w:rPr>
  </w:style>
  <w:style w:type="paragraph" w:customStyle="1" w:styleId="Cap10">
    <w:name w:val="Cap1"/>
    <w:basedOn w:val="BodyText2"/>
    <w:rsid w:val="00CF275A"/>
    <w:pPr>
      <w:spacing w:line="312" w:lineRule="auto"/>
      <w:ind w:left="1985" w:hanging="284"/>
    </w:pPr>
    <w:rPr>
      <w:rFonts w:ascii="Times New Roman" w:eastAsia="Tahoma" w:hAnsi="Times New Roman" w:cs="Tahoma"/>
      <w:sz w:val="26"/>
      <w:szCs w:val="24"/>
      <w:lang w:val="x-none" w:eastAsia="x-none"/>
    </w:rPr>
  </w:style>
  <w:style w:type="paragraph" w:customStyle="1" w:styleId="tenbang2">
    <w:name w:val="ten bang"/>
    <w:basedOn w:val="Normal"/>
    <w:next w:val="Normal"/>
    <w:rsid w:val="00CF275A"/>
    <w:pPr>
      <w:spacing w:before="120" w:after="120"/>
    </w:pPr>
    <w:rPr>
      <w:rFonts w:ascii="Tahoma" w:eastAsia="Tahoma" w:hAnsi="Tahoma" w:cs="Tahoma"/>
      <w:b/>
      <w:sz w:val="22"/>
      <w:szCs w:val="24"/>
      <w:lang w:eastAsia="vi-VN"/>
    </w:rPr>
  </w:style>
  <w:style w:type="paragraph" w:customStyle="1" w:styleId="tieudebang0">
    <w:name w:val="tieude bang"/>
    <w:basedOn w:val="Normal"/>
    <w:rsid w:val="00CF275A"/>
    <w:pPr>
      <w:framePr w:hSpace="180" w:wrap="around" w:vAnchor="text" w:hAnchor="margin" w:xAlign="center" w:y="161"/>
      <w:spacing w:before="120" w:after="120"/>
      <w:jc w:val="center"/>
    </w:pPr>
    <w:rPr>
      <w:rFonts w:ascii="Tahoma" w:eastAsia="Tahoma" w:hAnsi="Tahoma" w:cs="Tahoma"/>
      <w:b/>
      <w:sz w:val="20"/>
      <w:szCs w:val="20"/>
      <w:lang w:eastAsia="vi-VN"/>
    </w:rPr>
  </w:style>
  <w:style w:type="paragraph" w:customStyle="1" w:styleId="tieumuc">
    <w:name w:val="tieu muc"/>
    <w:basedOn w:val="Normal"/>
    <w:next w:val="Normal"/>
    <w:rsid w:val="00CF275A"/>
    <w:pPr>
      <w:spacing w:before="120"/>
    </w:pPr>
    <w:rPr>
      <w:rFonts w:ascii="Tahoma" w:eastAsia="Tahoma" w:hAnsi="Tahoma" w:cs="Tahoma"/>
      <w:b/>
      <w:sz w:val="22"/>
      <w:szCs w:val="24"/>
      <w:lang w:eastAsia="vi-VN"/>
    </w:rPr>
  </w:style>
  <w:style w:type="numbering" w:customStyle="1" w:styleId="StyleNumbered">
    <w:name w:val="Style Numbered"/>
    <w:basedOn w:val="NoList"/>
    <w:rsid w:val="00CF275A"/>
    <w:pPr>
      <w:numPr>
        <w:numId w:val="288"/>
      </w:numPr>
    </w:pPr>
  </w:style>
  <w:style w:type="paragraph" w:customStyle="1" w:styleId="Chuthich">
    <w:name w:val="Chu thich"/>
    <w:basedOn w:val="Normal"/>
    <w:rsid w:val="00CF275A"/>
    <w:pPr>
      <w:spacing w:line="340" w:lineRule="atLeast"/>
    </w:pPr>
    <w:rPr>
      <w:rFonts w:ascii=".VnTimeH" w:eastAsia="Tahoma" w:hAnsi=".VnTimeH" w:cs="Tahoma"/>
      <w:sz w:val="20"/>
      <w:szCs w:val="20"/>
      <w:lang w:eastAsia="vi-VN"/>
    </w:rPr>
  </w:style>
  <w:style w:type="paragraph" w:customStyle="1" w:styleId="StyleLeft0cm">
    <w:name w:val="Style Left:  0 cm"/>
    <w:basedOn w:val="Normal"/>
    <w:rsid w:val="00CF275A"/>
    <w:pPr>
      <w:numPr>
        <w:numId w:val="289"/>
      </w:numPr>
      <w:spacing w:line="340" w:lineRule="atLeast"/>
    </w:pPr>
    <w:rPr>
      <w:rFonts w:ascii="Tahoma" w:eastAsia="Tahoma" w:hAnsi="Tahoma" w:cs="Tahoma"/>
      <w:sz w:val="22"/>
      <w:szCs w:val="20"/>
      <w:lang w:eastAsia="vi-VN"/>
    </w:rPr>
  </w:style>
  <w:style w:type="paragraph" w:customStyle="1" w:styleId="StyleHeading3NotBold">
    <w:name w:val="Style Heading 3 + Not Bold"/>
    <w:basedOn w:val="Heading3"/>
    <w:rsid w:val="00CF275A"/>
    <w:pPr>
      <w:keepNext w:val="0"/>
      <w:numPr>
        <w:ilvl w:val="2"/>
      </w:numPr>
      <w:tabs>
        <w:tab w:val="clear" w:pos="851"/>
        <w:tab w:val="num" w:pos="794"/>
        <w:tab w:val="left" w:pos="4536"/>
      </w:tabs>
      <w:autoSpaceDE w:val="0"/>
      <w:autoSpaceDN w:val="0"/>
      <w:spacing w:before="120" w:after="120" w:line="360" w:lineRule="auto"/>
      <w:ind w:left="794" w:hanging="794"/>
    </w:pPr>
    <w:rPr>
      <w:rFonts w:eastAsia="Tahoma" w:cs="Tahoma"/>
      <w:b w:val="0"/>
      <w:sz w:val="20"/>
      <w:szCs w:val="26"/>
      <w:lang w:val="sv-SE" w:eastAsia="x-none"/>
    </w:rPr>
  </w:style>
  <w:style w:type="numbering" w:customStyle="1" w:styleId="Bulleted-2">
    <w:name w:val="Bulleted-2"/>
    <w:basedOn w:val="NoList"/>
    <w:rsid w:val="00CF275A"/>
    <w:pPr>
      <w:numPr>
        <w:numId w:val="290"/>
      </w:numPr>
    </w:pPr>
  </w:style>
  <w:style w:type="paragraph" w:customStyle="1" w:styleId="Normal-10">
    <w:name w:val="Normal-10"/>
    <w:basedOn w:val="Normal"/>
    <w:autoRedefine/>
    <w:rsid w:val="00CF275A"/>
    <w:pPr>
      <w:widowControl w:val="0"/>
      <w:autoSpaceDE w:val="0"/>
      <w:autoSpaceDN w:val="0"/>
      <w:spacing w:before="120" w:line="312" w:lineRule="auto"/>
    </w:pPr>
    <w:rPr>
      <w:rFonts w:ascii="Arial" w:eastAsia="Tahoma" w:hAnsi="Arial" w:cs=".VnTime"/>
      <w:sz w:val="22"/>
      <w:szCs w:val="22"/>
      <w:lang w:eastAsia="vi-VN"/>
    </w:rPr>
  </w:style>
  <w:style w:type="paragraph" w:customStyle="1" w:styleId="StyleFirstline049">
    <w:name w:val="Style First line:  0.49&quot;"/>
    <w:basedOn w:val="Normal"/>
    <w:rsid w:val="00CF275A"/>
    <w:pPr>
      <w:autoSpaceDE w:val="0"/>
      <w:autoSpaceDN w:val="0"/>
      <w:spacing w:before="120"/>
      <w:ind w:firstLine="708"/>
    </w:pPr>
    <w:rPr>
      <w:rFonts w:ascii="Arial" w:eastAsia="Tahoma" w:hAnsi="Arial" w:cs="Tahoma"/>
      <w:sz w:val="22"/>
      <w:szCs w:val="20"/>
      <w:lang w:val="en-GB" w:eastAsia="vi-VN"/>
    </w:rPr>
  </w:style>
  <w:style w:type="paragraph" w:customStyle="1" w:styleId="Body2">
    <w:name w:val="Body2"/>
    <w:basedOn w:val="body1"/>
    <w:rsid w:val="00CF275A"/>
    <w:pPr>
      <w:spacing w:before="120" w:beforeAutospacing="0" w:after="0" w:afterAutospacing="0" w:line="360" w:lineRule="auto"/>
      <w:ind w:left="567" w:firstLine="567"/>
      <w:jc w:val="both"/>
    </w:pPr>
    <w:rPr>
      <w:rFonts w:ascii="Courier New" w:eastAsia="SimSun" w:hAnsi="Courier New"/>
      <w:sz w:val="25"/>
      <w:szCs w:val="20"/>
      <w:lang w:val="sv-SE" w:eastAsia="zh-CN"/>
    </w:rPr>
  </w:style>
  <w:style w:type="paragraph" w:customStyle="1" w:styleId="tieudebang1">
    <w:name w:val="tieude bang1"/>
    <w:basedOn w:val="NormalIndent"/>
    <w:next w:val="NormalIndent"/>
    <w:rsid w:val="00CF275A"/>
    <w:pPr>
      <w:spacing w:before="120" w:after="120" w:line="240" w:lineRule="auto"/>
      <w:ind w:left="0"/>
      <w:jc w:val="center"/>
    </w:pPr>
    <w:rPr>
      <w:rFonts w:ascii="Tahoma" w:eastAsia="Tahoma" w:hAnsi="Tahoma" w:cs="Tahoma"/>
      <w:b/>
      <w:sz w:val="20"/>
      <w:szCs w:val="24"/>
      <w:lang w:val="en-US" w:eastAsia="vi-VN"/>
    </w:rPr>
  </w:style>
  <w:style w:type="paragraph" w:customStyle="1" w:styleId="ndungbang">
    <w:name w:val="ndung bang"/>
    <w:basedOn w:val="NormalIndent"/>
    <w:next w:val="NormalIndent"/>
    <w:rsid w:val="00CF275A"/>
    <w:pPr>
      <w:spacing w:before="0" w:after="0" w:line="240" w:lineRule="auto"/>
      <w:ind w:left="0"/>
      <w:jc w:val="center"/>
    </w:pPr>
    <w:rPr>
      <w:rFonts w:ascii="Tahoma" w:eastAsia="Tahoma" w:hAnsi="Tahoma" w:cs="Tahoma"/>
      <w:sz w:val="20"/>
      <w:lang w:val="en-US" w:eastAsia="vi-VN"/>
    </w:rPr>
  </w:style>
  <w:style w:type="paragraph" w:customStyle="1" w:styleId="Style10ptLeft">
    <w:name w:val="Style 10 pt Left"/>
    <w:basedOn w:val="Normal"/>
    <w:rsid w:val="00CF275A"/>
    <w:pPr>
      <w:spacing w:before="120"/>
    </w:pPr>
    <w:rPr>
      <w:rFonts w:ascii="Tahoma" w:eastAsia="Tahoma" w:hAnsi="Tahoma" w:cs="Tahoma"/>
      <w:sz w:val="20"/>
      <w:szCs w:val="20"/>
      <w:lang w:eastAsia="vi-VN"/>
    </w:rPr>
  </w:style>
  <w:style w:type="paragraph" w:customStyle="1" w:styleId="Style10ptCentered">
    <w:name w:val="Style 10 pt Centered"/>
    <w:basedOn w:val="Normal"/>
    <w:rsid w:val="00CF275A"/>
    <w:pPr>
      <w:spacing w:before="120"/>
      <w:jc w:val="center"/>
    </w:pPr>
    <w:rPr>
      <w:rFonts w:ascii="Tahoma" w:eastAsia="Tahoma" w:hAnsi="Tahoma" w:cs="Tahoma"/>
      <w:sz w:val="20"/>
      <w:szCs w:val="20"/>
      <w:lang w:eastAsia="vi-VN"/>
    </w:rPr>
  </w:style>
  <w:style w:type="paragraph" w:customStyle="1" w:styleId="Style10ptBoldAfter6pt">
    <w:name w:val="Style 10 pt Bold After:  6 pt"/>
    <w:basedOn w:val="NormalIndent"/>
    <w:next w:val="NormalIndent"/>
    <w:rsid w:val="00CF275A"/>
    <w:pPr>
      <w:spacing w:before="120" w:after="120" w:line="240" w:lineRule="auto"/>
    </w:pPr>
    <w:rPr>
      <w:rFonts w:ascii="Tahoma" w:eastAsia="Tahoma" w:hAnsi="Tahoma" w:cs="Tahoma"/>
      <w:b/>
      <w:bCs/>
      <w:sz w:val="20"/>
      <w:lang w:val="en-US" w:eastAsia="vi-VN"/>
    </w:rPr>
  </w:style>
  <w:style w:type="paragraph" w:customStyle="1" w:styleId="StyleStyle10ptBoldAfter6ptCentered">
    <w:name w:val="Style Style 10 pt Bold After:  6 pt + Centered"/>
    <w:basedOn w:val="NormalIndent"/>
    <w:next w:val="NormalIndent"/>
    <w:rsid w:val="00CF275A"/>
    <w:pPr>
      <w:spacing w:before="120" w:after="0" w:line="240" w:lineRule="auto"/>
      <w:ind w:left="0"/>
      <w:jc w:val="center"/>
    </w:pPr>
    <w:rPr>
      <w:rFonts w:ascii="Tahoma" w:eastAsia="Tahoma" w:hAnsi="Tahoma" w:cs="Tahoma"/>
      <w:sz w:val="22"/>
      <w:szCs w:val="24"/>
      <w:lang w:val="en-US" w:eastAsia="vi-VN"/>
    </w:rPr>
  </w:style>
  <w:style w:type="paragraph" w:customStyle="1" w:styleId="TCVN">
    <w:name w:val="TCVN"/>
    <w:basedOn w:val="Normal"/>
    <w:link w:val="TCVNChar"/>
    <w:rsid w:val="00CF275A"/>
    <w:pPr>
      <w:spacing w:before="120"/>
      <w:ind w:left="1008"/>
    </w:pPr>
    <w:rPr>
      <w:rFonts w:ascii="Tahoma" w:eastAsia="Tahoma" w:hAnsi="Tahoma" w:cs="Tahoma"/>
      <w:sz w:val="22"/>
      <w:szCs w:val="24"/>
      <w:lang w:val="x-none" w:eastAsia="x-none"/>
    </w:rPr>
  </w:style>
  <w:style w:type="character" w:customStyle="1" w:styleId="TCVNChar">
    <w:name w:val="TCVN Char"/>
    <w:link w:val="TCVN"/>
    <w:rsid w:val="00CF275A"/>
    <w:rPr>
      <w:rFonts w:ascii="Tahoma" w:eastAsia="Tahoma" w:hAnsi="Tahoma" w:cs="Tahoma"/>
      <w:sz w:val="22"/>
      <w:szCs w:val="24"/>
      <w:lang w:val="x-none" w:eastAsia="x-none"/>
    </w:rPr>
  </w:style>
  <w:style w:type="paragraph" w:customStyle="1" w:styleId="tenbieudo">
    <w:name w:val="ten bieudo"/>
    <w:basedOn w:val="Normal"/>
    <w:next w:val="Normal"/>
    <w:rsid w:val="00CF275A"/>
    <w:pPr>
      <w:ind w:left="1440" w:firstLine="720"/>
      <w:jc w:val="center"/>
    </w:pPr>
    <w:rPr>
      <w:rFonts w:ascii="Tahoma" w:eastAsia="Tahoma" w:hAnsi="Tahoma" w:cs="Tahoma"/>
      <w:b/>
      <w:bCs/>
      <w:sz w:val="22"/>
      <w:szCs w:val="20"/>
      <w:lang w:eastAsia="vi-VN"/>
    </w:rPr>
  </w:style>
  <w:style w:type="paragraph" w:customStyle="1" w:styleId="Normal-11">
    <w:name w:val="Normal-11"/>
    <w:basedOn w:val="Normal"/>
    <w:next w:val="Normal"/>
    <w:rsid w:val="00CF275A"/>
    <w:pPr>
      <w:autoSpaceDE w:val="0"/>
      <w:autoSpaceDN w:val="0"/>
      <w:spacing w:before="120"/>
      <w:jc w:val="center"/>
    </w:pPr>
    <w:rPr>
      <w:rFonts w:ascii="Arial" w:eastAsia="Tahoma" w:hAnsi="Arial" w:cs=".VnTime"/>
      <w:bCs/>
      <w:iCs/>
      <w:sz w:val="22"/>
      <w:szCs w:val="26"/>
      <w:lang w:val="en-GB" w:eastAsia="vi-VN"/>
    </w:rPr>
  </w:style>
  <w:style w:type="paragraph" w:customStyle="1" w:styleId="StyleCaptionCentered">
    <w:name w:val="Style Caption + Centered"/>
    <w:basedOn w:val="Caption"/>
    <w:rsid w:val="00CF275A"/>
    <w:pPr>
      <w:widowControl/>
      <w:spacing w:before="0" w:after="0" w:line="340" w:lineRule="atLeast"/>
      <w:jc w:val="center"/>
    </w:pPr>
    <w:rPr>
      <w:rFonts w:ascii="Arial" w:eastAsia="Tahoma" w:hAnsi="Arial" w:cs="Tahoma"/>
      <w:b w:val="0"/>
      <w:bCs/>
      <w:sz w:val="24"/>
      <w:lang w:eastAsia="vi-VN"/>
    </w:rPr>
  </w:style>
  <w:style w:type="paragraph" w:customStyle="1" w:styleId="Plhead1">
    <w:name w:val="Pl head 1"/>
    <w:basedOn w:val="Normal"/>
    <w:rsid w:val="00CF275A"/>
    <w:pPr>
      <w:autoSpaceDE w:val="0"/>
      <w:autoSpaceDN w:val="0"/>
      <w:spacing w:before="120"/>
    </w:pPr>
    <w:rPr>
      <w:rFonts w:ascii="Arial" w:eastAsia="Tahoma" w:hAnsi="Arial" w:cs=".VnTime"/>
      <w:sz w:val="22"/>
      <w:szCs w:val="26"/>
      <w:lang w:val="en-GB" w:eastAsia="vi-VN"/>
    </w:rPr>
  </w:style>
  <w:style w:type="paragraph" w:customStyle="1" w:styleId="soTCVN-T">
    <w:name w:val="soTCVN-T"/>
    <w:basedOn w:val="Normal"/>
    <w:rsid w:val="00CF275A"/>
    <w:pPr>
      <w:spacing w:before="2400"/>
      <w:jc w:val="center"/>
    </w:pPr>
    <w:rPr>
      <w:rFonts w:ascii=".VnArialH" w:eastAsia="Tahoma" w:hAnsi=".VnArialH" w:cs="Tahoma"/>
      <w:b/>
      <w:sz w:val="36"/>
      <w:szCs w:val="20"/>
      <w:lang w:eastAsia="vi-VN"/>
    </w:rPr>
  </w:style>
  <w:style w:type="character" w:customStyle="1" w:styleId="Body10">
    <w:name w:val="Body1"/>
    <w:rsid w:val="00CF275A"/>
    <w:rPr>
      <w:rFonts w:ascii="Times New Roman" w:hAnsi="Times New Roman"/>
      <w:sz w:val="24"/>
    </w:rPr>
  </w:style>
  <w:style w:type="paragraph" w:customStyle="1" w:styleId="Body3">
    <w:name w:val="Body3"/>
    <w:basedOn w:val="Body2"/>
    <w:rsid w:val="00CF275A"/>
    <w:pPr>
      <w:spacing w:before="0"/>
      <w:ind w:left="851"/>
    </w:pPr>
    <w:rPr>
      <w:sz w:val="24"/>
    </w:rPr>
  </w:style>
  <w:style w:type="paragraph" w:customStyle="1" w:styleId="noidungbang">
    <w:name w:val="noidungbang"/>
    <w:basedOn w:val="Normal"/>
    <w:rsid w:val="00CF275A"/>
    <w:pPr>
      <w:spacing w:line="288" w:lineRule="auto"/>
    </w:pPr>
    <w:rPr>
      <w:rFonts w:ascii="Arial" w:eastAsia="Tahoma" w:hAnsi="Arial" w:cs="Arial"/>
      <w:sz w:val="28"/>
      <w:lang w:eastAsia="vi-VN"/>
    </w:rPr>
  </w:style>
  <w:style w:type="paragraph" w:customStyle="1" w:styleId="phuluc0">
    <w:name w:val="phuluc"/>
    <w:basedOn w:val="Normal"/>
    <w:rsid w:val="00CF275A"/>
    <w:pPr>
      <w:spacing w:before="200" w:after="100" w:line="320" w:lineRule="atLeast"/>
      <w:jc w:val="center"/>
    </w:pPr>
    <w:rPr>
      <w:rFonts w:ascii="Tahoma" w:eastAsia="Tahoma" w:hAnsi="Tahoma" w:cs="Tahoma"/>
      <w:b/>
      <w:bCs/>
      <w:sz w:val="24"/>
      <w:szCs w:val="24"/>
      <w:lang w:eastAsia="vi-VN"/>
    </w:rPr>
  </w:style>
  <w:style w:type="paragraph" w:customStyle="1" w:styleId="noidung12">
    <w:name w:val="noidung1"/>
    <w:basedOn w:val="Normal"/>
    <w:rsid w:val="00CF275A"/>
    <w:pPr>
      <w:spacing w:before="120" w:after="120" w:line="312" w:lineRule="auto"/>
    </w:pPr>
    <w:rPr>
      <w:rFonts w:ascii="Tahoma" w:eastAsia="Batang" w:hAnsi="Tahoma" w:cs="Tahoma"/>
      <w:sz w:val="22"/>
      <w:szCs w:val="22"/>
      <w:lang w:eastAsia="vi-VN"/>
    </w:rPr>
  </w:style>
  <w:style w:type="paragraph" w:customStyle="1" w:styleId="chuthich1">
    <w:name w:val="chuthich1"/>
    <w:basedOn w:val="Normal"/>
    <w:rsid w:val="00CF275A"/>
    <w:pPr>
      <w:tabs>
        <w:tab w:val="left" w:pos="851"/>
        <w:tab w:val="left" w:pos="1701"/>
      </w:tabs>
      <w:spacing w:line="288" w:lineRule="auto"/>
      <w:ind w:left="113"/>
    </w:pPr>
    <w:rPr>
      <w:rFonts w:ascii="Tahoma" w:eastAsia="Batang" w:hAnsi="Tahoma" w:cs="Tahoma"/>
      <w:sz w:val="18"/>
      <w:lang w:eastAsia="vi-VN"/>
    </w:rPr>
  </w:style>
  <w:style w:type="character" w:customStyle="1" w:styleId="chuthich1Char">
    <w:name w:val="chuthich1 Char"/>
    <w:rsid w:val="00CF275A"/>
    <w:rPr>
      <w:rFonts w:ascii=".VnArial" w:eastAsia="Batang" w:hAnsi=".VnArial"/>
      <w:sz w:val="18"/>
      <w:szCs w:val="28"/>
      <w:lang w:val="en-US" w:eastAsia="en-US" w:bidi="ar-SA"/>
    </w:rPr>
  </w:style>
  <w:style w:type="paragraph" w:customStyle="1" w:styleId="hinh-bang">
    <w:name w:val="hinh-bang"/>
    <w:basedOn w:val="noidung12"/>
    <w:rsid w:val="00CF275A"/>
    <w:pPr>
      <w:spacing w:before="240"/>
      <w:jc w:val="center"/>
    </w:pPr>
    <w:rPr>
      <w:b/>
    </w:rPr>
  </w:style>
  <w:style w:type="character" w:customStyle="1" w:styleId="hinh-bangChar">
    <w:name w:val="hinh-bang Char"/>
    <w:rsid w:val="00CF275A"/>
    <w:rPr>
      <w:rFonts w:ascii=".VnArial" w:eastAsia="Batang" w:hAnsi=".VnArial"/>
      <w:b/>
      <w:sz w:val="22"/>
      <w:szCs w:val="22"/>
      <w:lang w:val="en-US" w:eastAsia="en-US" w:bidi="ar-SA"/>
    </w:rPr>
  </w:style>
  <w:style w:type="character" w:customStyle="1" w:styleId="noidung1Char0">
    <w:name w:val="noidung1 Char"/>
    <w:rsid w:val="00CF275A"/>
    <w:rPr>
      <w:rFonts w:ascii=".VnArial" w:eastAsia="Batang" w:hAnsi=".VnArial"/>
      <w:sz w:val="22"/>
      <w:szCs w:val="22"/>
      <w:lang w:val="en-US" w:eastAsia="en-US" w:bidi="ar-SA"/>
    </w:rPr>
  </w:style>
  <w:style w:type="paragraph" w:customStyle="1" w:styleId="noidung40">
    <w:name w:val="noidung4"/>
    <w:basedOn w:val="Normal"/>
    <w:rsid w:val="00CF275A"/>
    <w:pPr>
      <w:tabs>
        <w:tab w:val="num" w:pos="1985"/>
      </w:tabs>
      <w:spacing w:before="120" w:after="120" w:line="312" w:lineRule="auto"/>
      <w:ind w:left="1985" w:hanging="284"/>
    </w:pPr>
    <w:rPr>
      <w:rFonts w:ascii="Tahoma" w:eastAsia="Batang" w:hAnsi="Tahoma" w:cs="Tahoma"/>
      <w:sz w:val="22"/>
      <w:szCs w:val="22"/>
      <w:lang w:eastAsia="vi-VN"/>
    </w:rPr>
  </w:style>
  <w:style w:type="paragraph" w:customStyle="1" w:styleId="chuthich2">
    <w:name w:val="chuthich2"/>
    <w:basedOn w:val="chuthich1"/>
    <w:rsid w:val="00CF275A"/>
    <w:pPr>
      <w:tabs>
        <w:tab w:val="clear" w:pos="851"/>
        <w:tab w:val="left" w:pos="1418"/>
      </w:tabs>
      <w:spacing w:line="312" w:lineRule="auto"/>
      <w:ind w:left="1702" w:hanging="851"/>
    </w:pPr>
    <w:rPr>
      <w:sz w:val="22"/>
      <w:szCs w:val="22"/>
    </w:rPr>
  </w:style>
  <w:style w:type="character" w:customStyle="1" w:styleId="chuthich2Char">
    <w:name w:val="chuthich2 Char"/>
    <w:rsid w:val="00CF275A"/>
    <w:rPr>
      <w:rFonts w:ascii=".VnArial" w:eastAsia="Batang" w:hAnsi=".VnArial"/>
      <w:sz w:val="22"/>
      <w:szCs w:val="22"/>
      <w:lang w:val="en-US" w:eastAsia="en-US" w:bidi="ar-SA"/>
    </w:rPr>
  </w:style>
  <w:style w:type="paragraph" w:customStyle="1" w:styleId="congthuc0">
    <w:name w:val="congthuc"/>
    <w:basedOn w:val="Normal"/>
    <w:rsid w:val="00CF275A"/>
    <w:pPr>
      <w:tabs>
        <w:tab w:val="center" w:pos="5103"/>
        <w:tab w:val="right" w:pos="9356"/>
      </w:tabs>
      <w:spacing w:line="360" w:lineRule="auto"/>
    </w:pPr>
    <w:rPr>
      <w:rFonts w:ascii="Tahoma" w:eastAsia="Tahoma" w:hAnsi="Tahoma" w:cs="Tahoma"/>
      <w:sz w:val="22"/>
      <w:szCs w:val="20"/>
      <w:lang w:eastAsia="vi-VN"/>
    </w:rPr>
  </w:style>
  <w:style w:type="character" w:customStyle="1" w:styleId="noidung4CharChar">
    <w:name w:val="noidung4 Char Char"/>
    <w:rsid w:val="00CF275A"/>
    <w:rPr>
      <w:rFonts w:ascii=".VnArial" w:eastAsia="Batang" w:hAnsi=".VnArial"/>
      <w:sz w:val="22"/>
      <w:szCs w:val="22"/>
      <w:lang w:val="en-US" w:eastAsia="en-US" w:bidi="ar-SA"/>
    </w:rPr>
  </w:style>
  <w:style w:type="paragraph" w:customStyle="1" w:styleId="headbang">
    <w:name w:val="head bang"/>
    <w:basedOn w:val="hinh-bang"/>
    <w:rsid w:val="00CF275A"/>
    <w:pPr>
      <w:spacing w:before="80" w:after="80" w:line="288" w:lineRule="auto"/>
    </w:pPr>
    <w:rPr>
      <w:rFonts w:eastAsia="Times New Roman"/>
      <w:bCs/>
      <w:sz w:val="20"/>
      <w:szCs w:val="20"/>
    </w:rPr>
  </w:style>
  <w:style w:type="character" w:customStyle="1" w:styleId="noidungbangChar">
    <w:name w:val="noidungbang Char"/>
    <w:rsid w:val="00CF275A"/>
    <w:rPr>
      <w:rFonts w:ascii=".VnArial" w:eastAsia="Batang" w:hAnsi=".VnArial"/>
      <w:sz w:val="28"/>
      <w:szCs w:val="22"/>
      <w:lang w:val="en-US" w:eastAsia="en-US" w:bidi="ar-SA"/>
    </w:rPr>
  </w:style>
  <w:style w:type="paragraph" w:customStyle="1" w:styleId="noidung30">
    <w:name w:val="noidung3"/>
    <w:basedOn w:val="noidung12"/>
    <w:rsid w:val="00CF275A"/>
    <w:pPr>
      <w:tabs>
        <w:tab w:val="left" w:pos="1134"/>
        <w:tab w:val="num" w:pos="1492"/>
      </w:tabs>
      <w:ind w:left="1492" w:hanging="360"/>
    </w:pPr>
  </w:style>
  <w:style w:type="paragraph" w:customStyle="1" w:styleId="Stylechuthich1Left0cmHanging18cm">
    <w:name w:val="Style chuthich1 + Left:  0 cm Hanging:  18 cm"/>
    <w:basedOn w:val="chuthich1"/>
    <w:rsid w:val="00CF275A"/>
    <w:rPr>
      <w:rFonts w:eastAsia="Times New Roman"/>
    </w:rPr>
  </w:style>
  <w:style w:type="character" w:customStyle="1" w:styleId="noidung3Char0">
    <w:name w:val="noidung3 Char"/>
    <w:rsid w:val="00CF275A"/>
  </w:style>
  <w:style w:type="paragraph" w:customStyle="1" w:styleId="Bulleted-cap2">
    <w:name w:val="Bulleted-cap2"/>
    <w:basedOn w:val="Normal"/>
    <w:autoRedefine/>
    <w:rsid w:val="00CF275A"/>
    <w:pPr>
      <w:tabs>
        <w:tab w:val="num" w:pos="720"/>
        <w:tab w:val="left" w:pos="1021"/>
      </w:tabs>
      <w:autoSpaceDE w:val="0"/>
      <w:autoSpaceDN w:val="0"/>
      <w:spacing w:before="120"/>
      <w:ind w:left="720" w:hanging="360"/>
    </w:pPr>
    <w:rPr>
      <w:rFonts w:ascii="Tahoma" w:eastAsia="Tahoma" w:hAnsi="Tahoma" w:cs=".VnTime"/>
      <w:sz w:val="22"/>
      <w:szCs w:val="26"/>
      <w:lang w:eastAsia="vi-VN"/>
    </w:rPr>
  </w:style>
  <w:style w:type="character" w:customStyle="1" w:styleId="hinh-bangCharChar">
    <w:name w:val="hinh-bang Char Char"/>
    <w:rsid w:val="00CF275A"/>
    <w:rPr>
      <w:rFonts w:ascii=".VnArial" w:eastAsia="Batang" w:hAnsi=".VnArial"/>
      <w:b/>
      <w:sz w:val="20"/>
      <w:szCs w:val="22"/>
      <w:lang w:val="en-US" w:eastAsia="en-US" w:bidi="ar-SA"/>
    </w:rPr>
  </w:style>
  <w:style w:type="character" w:customStyle="1" w:styleId="noidung2CharChar">
    <w:name w:val="noidung2 Char Char"/>
    <w:rsid w:val="00CF275A"/>
  </w:style>
  <w:style w:type="paragraph" w:customStyle="1" w:styleId="hinhbangdacbiet">
    <w:name w:val="hinh bang dac biet"/>
    <w:basedOn w:val="hinh-bang"/>
    <w:rsid w:val="00CF275A"/>
    <w:pPr>
      <w:spacing w:before="60" w:after="60"/>
    </w:pPr>
  </w:style>
  <w:style w:type="paragraph" w:customStyle="1" w:styleId="Stylechuthich1Left0cmHanging043cm">
    <w:name w:val="Style chuthich1 + Left:  0 cm Hanging:  0.43 cm"/>
    <w:basedOn w:val="chuthich1"/>
    <w:rsid w:val="00CF275A"/>
    <w:pPr>
      <w:ind w:left="244" w:hanging="244"/>
    </w:pPr>
    <w:rPr>
      <w:rFonts w:eastAsia="Times New Roman"/>
    </w:rPr>
  </w:style>
  <w:style w:type="paragraph" w:customStyle="1" w:styleId="noidung3a">
    <w:name w:val="noidung3a"/>
    <w:basedOn w:val="noidung30"/>
    <w:rsid w:val="00CF275A"/>
    <w:pPr>
      <w:tabs>
        <w:tab w:val="clear" w:pos="1492"/>
        <w:tab w:val="num" w:pos="360"/>
      </w:tabs>
    </w:pPr>
  </w:style>
  <w:style w:type="paragraph" w:customStyle="1" w:styleId="chuthich1a">
    <w:name w:val="chu thich1a"/>
    <w:basedOn w:val="chuthich1"/>
    <w:rsid w:val="00CF275A"/>
    <w:pPr>
      <w:tabs>
        <w:tab w:val="clear" w:pos="1701"/>
      </w:tabs>
      <w:ind w:left="1134" w:hanging="283"/>
    </w:pPr>
    <w:rPr>
      <w:sz w:val="20"/>
    </w:rPr>
  </w:style>
  <w:style w:type="character" w:customStyle="1" w:styleId="noidung3aChar">
    <w:name w:val="noidung3a Char"/>
    <w:rsid w:val="00CF275A"/>
    <w:rPr>
      <w:rFonts w:ascii=".VnArial" w:eastAsia="Batang" w:hAnsi=".VnArial"/>
      <w:sz w:val="22"/>
      <w:szCs w:val="22"/>
      <w:lang w:val="en-US" w:eastAsia="en-US" w:bidi="ar-SA"/>
    </w:rPr>
  </w:style>
  <w:style w:type="paragraph" w:customStyle="1" w:styleId="Stylenoidung3Left12cmHanging258cmLinespacingM">
    <w:name w:val="Style noidung3 + Left:  1.2 cm Hanging:  2.58 cm Line spacing:  M..."/>
    <w:basedOn w:val="noidung30"/>
    <w:rsid w:val="00CF275A"/>
    <w:pPr>
      <w:ind w:left="2143" w:hanging="1463"/>
    </w:pPr>
    <w:rPr>
      <w:rFonts w:eastAsia="Times New Roman"/>
      <w:szCs w:val="20"/>
    </w:rPr>
  </w:style>
  <w:style w:type="paragraph" w:customStyle="1" w:styleId="StyleHeading2Before12pt">
    <w:name w:val="Style Heading 2 + Before:  12 pt"/>
    <w:basedOn w:val="Heading2"/>
    <w:rsid w:val="00CF275A"/>
    <w:pPr>
      <w:tabs>
        <w:tab w:val="left" w:pos="567"/>
        <w:tab w:val="left" w:pos="720"/>
      </w:tabs>
      <w:spacing w:before="120" w:after="0"/>
    </w:pPr>
    <w:rPr>
      <w:rFonts w:ascii=".VnArial" w:eastAsia="Tahoma" w:hAnsi=".VnArial" w:cs="Tahoma"/>
      <w:bCs/>
      <w:color w:val="0000FF"/>
      <w:sz w:val="22"/>
      <w:szCs w:val="20"/>
      <w:lang w:val="x-none" w:eastAsia="x-none"/>
    </w:rPr>
  </w:style>
  <w:style w:type="paragraph" w:customStyle="1" w:styleId="Stylehinh-bangLeft175cmRight18cm">
    <w:name w:val="Style hinh-bang + Left:  1.75 cm Right:  1.8 cm"/>
    <w:basedOn w:val="Normal"/>
    <w:rsid w:val="00CF275A"/>
    <w:pPr>
      <w:spacing w:before="240" w:line="312" w:lineRule="auto"/>
      <w:ind w:left="993" w:right="1020"/>
      <w:jc w:val="center"/>
    </w:pPr>
    <w:rPr>
      <w:rFonts w:ascii="Tahoma" w:eastAsia="Tahoma" w:hAnsi="Tahoma" w:cs="Tahoma"/>
      <w:b/>
      <w:bCs/>
      <w:sz w:val="22"/>
      <w:szCs w:val="20"/>
      <w:lang w:eastAsia="vi-VN"/>
    </w:rPr>
  </w:style>
  <w:style w:type="paragraph" w:customStyle="1" w:styleId="StyleHeading1Before12pt1">
    <w:name w:val="Style Heading 1 + Before:  12 pt1"/>
    <w:basedOn w:val="Heading1"/>
    <w:rsid w:val="00CF275A"/>
    <w:pPr>
      <w:keepNext/>
      <w:widowControl/>
      <w:tabs>
        <w:tab w:val="clear" w:pos="426"/>
        <w:tab w:val="left" w:pos="851"/>
        <w:tab w:val="left" w:pos="1701"/>
      </w:tabs>
      <w:suppressAutoHyphens/>
      <w:spacing w:after="180" w:line="312" w:lineRule="auto"/>
    </w:pPr>
    <w:rPr>
      <w:rFonts w:ascii=".VnArial" w:eastAsia="Tahoma" w:hAnsi=".VnArial" w:cs="Tahoma"/>
      <w:bCs/>
      <w:color w:val="auto"/>
      <w:sz w:val="24"/>
      <w:szCs w:val="20"/>
      <w:lang w:val="sv-SE" w:eastAsia="x-none"/>
    </w:rPr>
  </w:style>
  <w:style w:type="paragraph" w:customStyle="1" w:styleId="StyleHeading1Before12pt2">
    <w:name w:val="Style Heading 1 + Before:  12 pt2"/>
    <w:basedOn w:val="Heading1"/>
    <w:rsid w:val="00CF275A"/>
    <w:pPr>
      <w:keepNext/>
      <w:widowControl/>
      <w:tabs>
        <w:tab w:val="clear" w:pos="426"/>
        <w:tab w:val="left" w:pos="851"/>
        <w:tab w:val="left" w:pos="1701"/>
      </w:tabs>
      <w:suppressAutoHyphens/>
      <w:spacing w:after="180" w:line="312" w:lineRule="auto"/>
    </w:pPr>
    <w:rPr>
      <w:rFonts w:ascii=".VnArial" w:eastAsia="Tahoma" w:hAnsi=".VnArial" w:cs="Tahoma"/>
      <w:bCs/>
      <w:color w:val="auto"/>
      <w:sz w:val="24"/>
      <w:szCs w:val="20"/>
      <w:lang w:val="sv-SE" w:eastAsia="x-none"/>
    </w:rPr>
  </w:style>
  <w:style w:type="character" w:customStyle="1" w:styleId="noidung2CharChar1">
    <w:name w:val="noidung2 Char Char1"/>
    <w:rsid w:val="00CF275A"/>
  </w:style>
  <w:style w:type="paragraph" w:customStyle="1" w:styleId="StyleHeading212pt">
    <w:name w:val="Style Heading 2 + 12 pt"/>
    <w:basedOn w:val="Heading2"/>
    <w:rsid w:val="00CF275A"/>
    <w:pPr>
      <w:tabs>
        <w:tab w:val="left" w:pos="567"/>
        <w:tab w:val="left" w:pos="720"/>
      </w:tabs>
      <w:spacing w:before="120" w:after="0"/>
    </w:pPr>
    <w:rPr>
      <w:rFonts w:ascii=".VnArial" w:eastAsia="Batang" w:hAnsi=".VnArial" w:cs="Tahoma"/>
      <w:bCs/>
      <w:color w:val="0000FF"/>
      <w:sz w:val="22"/>
      <w:szCs w:val="22"/>
      <w:lang w:val="x-none" w:eastAsia="x-none"/>
    </w:rPr>
  </w:style>
  <w:style w:type="paragraph" w:customStyle="1" w:styleId="StyleHeading1Justified">
    <w:name w:val="Style Heading 1 + Justified"/>
    <w:basedOn w:val="Heading1"/>
    <w:rsid w:val="00CF275A"/>
    <w:pPr>
      <w:keepNext/>
      <w:widowControl/>
      <w:tabs>
        <w:tab w:val="clear" w:pos="426"/>
        <w:tab w:val="left" w:pos="851"/>
        <w:tab w:val="left" w:pos="1701"/>
      </w:tabs>
      <w:suppressAutoHyphens/>
      <w:spacing w:after="180" w:line="312" w:lineRule="auto"/>
    </w:pPr>
    <w:rPr>
      <w:rFonts w:ascii=".VnArial" w:eastAsia="Tahoma" w:hAnsi=".VnArial" w:cs="Tahoma"/>
      <w:bCs/>
      <w:color w:val="auto"/>
      <w:sz w:val="24"/>
      <w:szCs w:val="20"/>
      <w:lang w:val="sv-SE" w:eastAsia="x-none"/>
    </w:rPr>
  </w:style>
  <w:style w:type="paragraph" w:customStyle="1" w:styleId="noidung31">
    <w:name w:val="noi dung3"/>
    <w:basedOn w:val="noidung12"/>
    <w:rsid w:val="00CF275A"/>
    <w:rPr>
      <w:lang w:val="sv-SE"/>
    </w:rPr>
  </w:style>
  <w:style w:type="paragraph" w:customStyle="1" w:styleId="congthuc10">
    <w:name w:val="congthuc1"/>
    <w:basedOn w:val="Normal"/>
    <w:rsid w:val="00CF275A"/>
    <w:pPr>
      <w:tabs>
        <w:tab w:val="center" w:pos="5103"/>
        <w:tab w:val="right" w:pos="9356"/>
      </w:tabs>
      <w:spacing w:line="312" w:lineRule="auto"/>
    </w:pPr>
    <w:rPr>
      <w:rFonts w:ascii="Tahoma" w:eastAsia="Tahoma" w:hAnsi="Tahoma" w:cs="Tahoma"/>
      <w:noProof/>
      <w:sz w:val="22"/>
      <w:szCs w:val="22"/>
      <w:lang w:eastAsia="vi-VN"/>
    </w:rPr>
  </w:style>
  <w:style w:type="paragraph" w:customStyle="1" w:styleId="Stylechuthich2Left15cmHanging15cm">
    <w:name w:val="Style chuthich2 + Left:  1.5 cm Hanging:  1.5 cm"/>
    <w:basedOn w:val="chuthich2"/>
    <w:rsid w:val="00CF275A"/>
    <w:rPr>
      <w:rFonts w:eastAsia="Times New Roman"/>
      <w:sz w:val="18"/>
    </w:rPr>
  </w:style>
  <w:style w:type="paragraph" w:customStyle="1" w:styleId="Stylechuthich1Left0cmHanging125cm">
    <w:name w:val="Style chuthich1 + Left:  0 cm Hanging:  1.25 cm"/>
    <w:basedOn w:val="chuthich1"/>
    <w:rsid w:val="00CF275A"/>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CF275A"/>
    <w:pPr>
      <w:spacing w:before="40" w:after="40" w:line="264" w:lineRule="auto"/>
      <w:ind w:left="567" w:hanging="567"/>
    </w:pPr>
    <w:rPr>
      <w:rFonts w:eastAsia="Times New Roman"/>
    </w:rPr>
  </w:style>
  <w:style w:type="character" w:customStyle="1" w:styleId="congthuc1Char">
    <w:name w:val="congthuc1 Char"/>
    <w:rsid w:val="00CF275A"/>
    <w:rPr>
      <w:rFonts w:ascii=".VnArial" w:hAnsi=".VnArial"/>
      <w:noProof/>
      <w:sz w:val="22"/>
      <w:szCs w:val="22"/>
      <w:lang w:val="en-US" w:eastAsia="en-US" w:bidi="ar-SA"/>
    </w:rPr>
  </w:style>
  <w:style w:type="paragraph" w:customStyle="1" w:styleId="Stylenoidung212pt">
    <w:name w:val="Style noidung2 + 12 pt"/>
    <w:basedOn w:val="noidung20"/>
    <w:rsid w:val="00CF275A"/>
    <w:pPr>
      <w:spacing w:line="312" w:lineRule="auto"/>
      <w:ind w:left="851" w:hanging="851"/>
    </w:pPr>
    <w:rPr>
      <w:rFonts w:ascii="Tahoma" w:hAnsi="Tahoma" w:cs="Tahoma"/>
      <w:lang w:val="en-US" w:eastAsia="vi-VN"/>
    </w:rPr>
  </w:style>
  <w:style w:type="paragraph" w:customStyle="1" w:styleId="Stylenoidung212pt1">
    <w:name w:val="Style noidung2 + 12 pt1"/>
    <w:basedOn w:val="noidung20"/>
    <w:rsid w:val="00CF275A"/>
    <w:pPr>
      <w:spacing w:line="312" w:lineRule="auto"/>
      <w:ind w:left="851" w:hanging="851"/>
    </w:pPr>
    <w:rPr>
      <w:rFonts w:ascii="Tahoma" w:hAnsi="Tahoma" w:cs="Tahoma"/>
      <w:lang w:val="en-US" w:eastAsia="vi-VN"/>
    </w:rPr>
  </w:style>
  <w:style w:type="character" w:customStyle="1" w:styleId="Stylenoidung212ptChar">
    <w:name w:val="Style noidung2 + 12 pt Char"/>
    <w:rsid w:val="00CF275A"/>
  </w:style>
  <w:style w:type="paragraph" w:customStyle="1" w:styleId="Stylenoidung3Red">
    <w:name w:val="Style noidung3 + Red"/>
    <w:basedOn w:val="noidung30"/>
    <w:rsid w:val="00CF275A"/>
    <w:rPr>
      <w:color w:val="FF0000"/>
    </w:rPr>
  </w:style>
  <w:style w:type="character" w:customStyle="1" w:styleId="Stylenoidung3RedChar">
    <w:name w:val="Style noidung3 + Red Char"/>
    <w:rsid w:val="00CF275A"/>
    <w:rPr>
      <w:rFonts w:ascii=".VnArial" w:eastAsia="Batang" w:hAnsi=".VnArial"/>
      <w:color w:val="FF0000"/>
      <w:sz w:val="22"/>
      <w:szCs w:val="22"/>
      <w:lang w:val="en-US" w:eastAsia="en-US" w:bidi="ar-SA"/>
    </w:rPr>
  </w:style>
  <w:style w:type="paragraph" w:customStyle="1" w:styleId="chuthich0">
    <w:name w:val="chuthich0"/>
    <w:basedOn w:val="chuthich1"/>
    <w:rsid w:val="00CF275A"/>
    <w:pPr>
      <w:ind w:left="851"/>
    </w:pPr>
    <w:rPr>
      <w:lang w:val="sv-SE"/>
    </w:rPr>
  </w:style>
  <w:style w:type="paragraph" w:customStyle="1" w:styleId="demuc2">
    <w:name w:val="demuc2"/>
    <w:basedOn w:val="Normal"/>
    <w:rsid w:val="00CF275A"/>
    <w:pPr>
      <w:tabs>
        <w:tab w:val="num" w:pos="360"/>
      </w:tabs>
      <w:ind w:left="360" w:hanging="360"/>
    </w:pPr>
    <w:rPr>
      <w:rFonts w:ascii=".VnTime" w:eastAsia="Tahoma" w:hAnsi=".VnTime" w:cs="Tahoma"/>
      <w:sz w:val="20"/>
      <w:szCs w:val="20"/>
      <w:lang w:val="en-AU" w:eastAsia="vi-VN"/>
    </w:rPr>
  </w:style>
  <w:style w:type="character" w:customStyle="1" w:styleId="chuthich0Char">
    <w:name w:val="chuthich0 Char"/>
    <w:rsid w:val="00CF275A"/>
    <w:rPr>
      <w:rFonts w:ascii=".VnArial" w:eastAsia="Batang" w:hAnsi=".VnArial"/>
      <w:sz w:val="18"/>
      <w:szCs w:val="28"/>
      <w:lang w:val="sv-SE" w:eastAsia="en-US" w:bidi="ar-SA"/>
    </w:rPr>
  </w:style>
  <w:style w:type="paragraph" w:customStyle="1" w:styleId="chuthichD">
    <w:name w:val="chuthichD"/>
    <w:basedOn w:val="Normal"/>
    <w:rsid w:val="00CF275A"/>
    <w:pPr>
      <w:tabs>
        <w:tab w:val="num" w:pos="360"/>
      </w:tabs>
      <w:spacing w:after="80" w:line="300" w:lineRule="atLeast"/>
      <w:ind w:left="360" w:hanging="360"/>
    </w:pPr>
    <w:rPr>
      <w:rFonts w:ascii=".VnTime" w:eastAsia="Tahoma" w:hAnsi=".VnTime" w:cs="Tahoma"/>
      <w:sz w:val="24"/>
      <w:szCs w:val="20"/>
      <w:lang w:eastAsia="vi-VN"/>
    </w:rPr>
  </w:style>
  <w:style w:type="paragraph" w:customStyle="1" w:styleId="congthucD">
    <w:name w:val="congthucD"/>
    <w:basedOn w:val="Normal"/>
    <w:rsid w:val="00CF275A"/>
    <w:pPr>
      <w:tabs>
        <w:tab w:val="right" w:pos="9639"/>
      </w:tabs>
      <w:spacing w:line="320" w:lineRule="atLeast"/>
      <w:ind w:left="2552"/>
    </w:pPr>
    <w:rPr>
      <w:rFonts w:ascii=".VnTime" w:eastAsia="Tahoma" w:hAnsi=".VnTime" w:cs="Tahoma"/>
      <w:sz w:val="20"/>
      <w:szCs w:val="20"/>
      <w:lang w:eastAsia="vi-VN"/>
    </w:rPr>
  </w:style>
  <w:style w:type="paragraph" w:customStyle="1" w:styleId="noidungD">
    <w:name w:val="noidungD"/>
    <w:basedOn w:val="Normal"/>
    <w:rsid w:val="00CF275A"/>
    <w:pPr>
      <w:spacing w:before="80" w:after="80" w:line="320" w:lineRule="atLeast"/>
      <w:ind w:left="425" w:hanging="425"/>
    </w:pPr>
    <w:rPr>
      <w:rFonts w:ascii=".VnTime" w:eastAsia="Tahoma" w:hAnsi=".VnTime" w:cs="Tahoma"/>
      <w:b/>
      <w:sz w:val="20"/>
      <w:szCs w:val="20"/>
      <w:lang w:eastAsia="vi-VN"/>
    </w:rPr>
  </w:style>
  <w:style w:type="character" w:customStyle="1" w:styleId="noidung4Char0">
    <w:name w:val="noidung4 Char"/>
    <w:rsid w:val="00CF275A"/>
  </w:style>
  <w:style w:type="paragraph" w:customStyle="1" w:styleId="Nhom">
    <w:name w:val="Nhom"/>
    <w:basedOn w:val="Normal"/>
    <w:rsid w:val="00CF275A"/>
    <w:pPr>
      <w:spacing w:before="100" w:after="560" w:line="320" w:lineRule="atLeast"/>
      <w:jc w:val="right"/>
    </w:pPr>
    <w:rPr>
      <w:rFonts w:ascii=".VnTime" w:eastAsia="Tahoma" w:hAnsi=".VnTime" w:cs="Tahoma"/>
      <w:b/>
      <w:sz w:val="25"/>
      <w:szCs w:val="20"/>
      <w:lang w:eastAsia="vi-VN"/>
    </w:rPr>
  </w:style>
  <w:style w:type="paragraph" w:customStyle="1" w:styleId="ndpl">
    <w:name w:val="ndpl"/>
    <w:basedOn w:val="tb"/>
    <w:rsid w:val="00CF275A"/>
    <w:pPr>
      <w:widowControl/>
      <w:tabs>
        <w:tab w:val="left" w:pos="454"/>
        <w:tab w:val="left" w:pos="624"/>
        <w:tab w:val="left" w:pos="851"/>
        <w:tab w:val="left" w:pos="1021"/>
      </w:tabs>
      <w:spacing w:before="40" w:after="40" w:line="290" w:lineRule="atLeast"/>
      <w:ind w:left="0" w:right="0"/>
      <w:jc w:val="both"/>
    </w:pPr>
    <w:rPr>
      <w:rFonts w:ascii=".VnTime" w:eastAsia="Tahoma" w:hAnsi=".VnTime" w:cs="Tahoma"/>
      <w:sz w:val="22"/>
      <w:lang w:eastAsia="vi-VN"/>
    </w:rPr>
  </w:style>
  <w:style w:type="paragraph" w:customStyle="1" w:styleId="HANOI-O">
    <w:name w:val="HANOI-O"/>
    <w:basedOn w:val="Heading1"/>
    <w:rsid w:val="00CF275A"/>
    <w:pPr>
      <w:keepNext/>
      <w:widowControl/>
      <w:tabs>
        <w:tab w:val="clear" w:pos="426"/>
        <w:tab w:val="num" w:pos="0"/>
        <w:tab w:val="left" w:pos="851"/>
        <w:tab w:val="left" w:pos="1701"/>
      </w:tabs>
      <w:suppressAutoHyphens/>
      <w:spacing w:before="0" w:after="0" w:line="360" w:lineRule="auto"/>
      <w:jc w:val="center"/>
    </w:pPr>
    <w:rPr>
      <w:rFonts w:ascii=".VnArialH" w:eastAsia="Tahoma" w:hAnsi=".VnArialH" w:cs="Tahoma"/>
      <w:color w:val="auto"/>
      <w:spacing w:val="5"/>
      <w:kern w:val="28"/>
      <w:sz w:val="24"/>
      <w:szCs w:val="20"/>
      <w:lang w:val="x-none" w:eastAsia="x-none"/>
    </w:rPr>
  </w:style>
  <w:style w:type="paragraph" w:customStyle="1" w:styleId="Anh-bia-W">
    <w:name w:val="Anh-bia-W"/>
    <w:basedOn w:val="Normal"/>
    <w:rsid w:val="00CF275A"/>
    <w:pPr>
      <w:spacing w:before="360" w:after="240" w:line="360" w:lineRule="atLeast"/>
      <w:jc w:val="center"/>
    </w:pPr>
    <w:rPr>
      <w:rFonts w:ascii="Tahoma" w:eastAsia="Tahoma" w:hAnsi="Tahoma" w:cs="Tahoma"/>
      <w:b/>
      <w:i/>
      <w:spacing w:val="5"/>
      <w:sz w:val="24"/>
      <w:szCs w:val="20"/>
      <w:lang w:eastAsia="vi-VN"/>
    </w:rPr>
  </w:style>
  <w:style w:type="paragraph" w:customStyle="1" w:styleId="063">
    <w:name w:val="0.63"/>
    <w:basedOn w:val="Normal"/>
    <w:autoRedefine/>
    <w:rsid w:val="00CF275A"/>
    <w:pPr>
      <w:ind w:firstLine="360"/>
    </w:pPr>
    <w:rPr>
      <w:rFonts w:ascii="Tahoma" w:eastAsia="Tahoma" w:hAnsi="Tahoma" w:cs="Tahoma"/>
      <w:sz w:val="28"/>
      <w:lang w:val="fr-FR" w:eastAsia="vi-VN"/>
    </w:rPr>
  </w:style>
  <w:style w:type="paragraph" w:customStyle="1" w:styleId="14ke">
    <w:name w:val="14ke"/>
    <w:basedOn w:val="Normal"/>
    <w:rsid w:val="00CF275A"/>
    <w:pPr>
      <w:pBdr>
        <w:top w:val="single" w:sz="12" w:space="5" w:color="auto"/>
        <w:bottom w:val="single" w:sz="12" w:space="5" w:color="auto"/>
      </w:pBdr>
      <w:tabs>
        <w:tab w:val="right" w:pos="9866"/>
      </w:tabs>
      <w:spacing w:before="40" w:after="40" w:line="320" w:lineRule="atLeast"/>
    </w:pPr>
    <w:rPr>
      <w:rFonts w:ascii=".VnTimeH" w:eastAsia="Tahoma" w:hAnsi=".VnTimeH" w:cs="Tahoma"/>
      <w:b/>
      <w:sz w:val="28"/>
      <w:szCs w:val="20"/>
      <w:lang w:eastAsia="vi-VN"/>
    </w:rPr>
  </w:style>
  <w:style w:type="paragraph" w:customStyle="1" w:styleId="Chuthich10">
    <w:name w:val="Chuthich1"/>
    <w:basedOn w:val="body1"/>
    <w:rsid w:val="00CF275A"/>
    <w:pPr>
      <w:tabs>
        <w:tab w:val="left" w:pos="454"/>
        <w:tab w:val="left" w:pos="624"/>
        <w:tab w:val="left" w:pos="851"/>
        <w:tab w:val="left" w:pos="1021"/>
        <w:tab w:val="left" w:pos="1134"/>
      </w:tabs>
      <w:spacing w:before="40" w:beforeAutospacing="0" w:after="40" w:afterAutospacing="0" w:line="290" w:lineRule="atLeast"/>
      <w:jc w:val="both"/>
    </w:pPr>
    <w:rPr>
      <w:rFonts w:ascii="Courier New" w:eastAsia="SimSun" w:hAnsi="Courier New"/>
      <w:i/>
      <w:sz w:val="22"/>
      <w:szCs w:val="20"/>
      <w:lang w:val="x-none" w:eastAsia="zh-CN"/>
    </w:rPr>
  </w:style>
  <w:style w:type="paragraph" w:customStyle="1" w:styleId="hinh0">
    <w:name w:val="hinh"/>
    <w:basedOn w:val="body1"/>
    <w:rsid w:val="00CF275A"/>
    <w:pPr>
      <w:spacing w:before="0" w:beforeAutospacing="0" w:after="200" w:afterAutospacing="0" w:line="300" w:lineRule="atLeast"/>
      <w:jc w:val="center"/>
    </w:pPr>
    <w:rPr>
      <w:rFonts w:ascii="Courier New" w:eastAsia="SimSun" w:hAnsi="Courier New"/>
      <w:i/>
      <w:sz w:val="22"/>
      <w:szCs w:val="20"/>
      <w:lang w:val="x-none" w:eastAsia="zh-CN"/>
    </w:rPr>
  </w:style>
  <w:style w:type="paragraph" w:customStyle="1" w:styleId="CT">
    <w:name w:val="CT"/>
    <w:basedOn w:val="body1"/>
    <w:rsid w:val="00CF275A"/>
    <w:pPr>
      <w:tabs>
        <w:tab w:val="center" w:pos="4820"/>
        <w:tab w:val="right" w:pos="9866"/>
      </w:tabs>
      <w:spacing w:before="0" w:beforeAutospacing="0" w:after="0" w:afterAutospacing="0" w:line="360" w:lineRule="auto"/>
      <w:jc w:val="both"/>
    </w:pPr>
    <w:rPr>
      <w:rFonts w:ascii="Courier New" w:eastAsia="SimSun" w:hAnsi="Courier New"/>
      <w:sz w:val="25"/>
      <w:szCs w:val="20"/>
      <w:lang w:val="x-none" w:eastAsia="zh-CN"/>
    </w:rPr>
  </w:style>
  <w:style w:type="paragraph" w:customStyle="1" w:styleId="LND">
    <w:name w:val="LND"/>
    <w:basedOn w:val="body1"/>
    <w:rsid w:val="00CF275A"/>
    <w:pPr>
      <w:spacing w:before="0" w:beforeAutospacing="0" w:after="567" w:afterAutospacing="0" w:line="360" w:lineRule="auto"/>
      <w:jc w:val="center"/>
    </w:pPr>
    <w:rPr>
      <w:rFonts w:ascii=".VnTimeH" w:eastAsia="SimSun" w:hAnsi=".VnTimeH"/>
      <w:b/>
      <w:sz w:val="28"/>
      <w:szCs w:val="20"/>
      <w:lang w:val="x-none" w:eastAsia="zh-CN"/>
    </w:rPr>
  </w:style>
  <w:style w:type="paragraph" w:customStyle="1" w:styleId="lndd">
    <w:name w:val="lnd/d"/>
    <w:basedOn w:val="body1"/>
    <w:rsid w:val="00CF275A"/>
    <w:pPr>
      <w:spacing w:before="0" w:beforeAutospacing="0" w:after="0" w:afterAutospacing="0" w:line="360" w:lineRule="auto"/>
      <w:ind w:right="851" w:firstLine="397"/>
      <w:jc w:val="both"/>
    </w:pPr>
    <w:rPr>
      <w:rFonts w:ascii="Courier New" w:eastAsia="SimSun" w:hAnsi="Courier New"/>
      <w:i/>
      <w:sz w:val="25"/>
      <w:szCs w:val="20"/>
      <w:lang w:val="x-none" w:eastAsia="zh-CN"/>
    </w:rPr>
  </w:style>
  <w:style w:type="paragraph" w:customStyle="1" w:styleId="ml">
    <w:name w:val="ml"/>
    <w:rsid w:val="00CF275A"/>
    <w:pPr>
      <w:spacing w:before="200" w:after="567" w:line="320" w:lineRule="atLeast"/>
      <w:jc w:val="center"/>
    </w:pPr>
    <w:rPr>
      <w:rFonts w:ascii=".VnTimeH" w:eastAsia="Calibri" w:hAnsi=".VnTimeH"/>
      <w:b/>
      <w:sz w:val="24"/>
      <w:szCs w:val="22"/>
      <w:lang w:val="en-US" w:eastAsia="en-US"/>
    </w:rPr>
  </w:style>
  <w:style w:type="paragraph" w:customStyle="1" w:styleId="mld">
    <w:name w:val="ml/d"/>
    <w:basedOn w:val="body1"/>
    <w:rsid w:val="00CF275A"/>
    <w:pPr>
      <w:tabs>
        <w:tab w:val="left" w:pos="567"/>
        <w:tab w:val="right" w:pos="9639"/>
      </w:tabs>
      <w:spacing w:before="0" w:beforeAutospacing="0" w:after="0" w:afterAutospacing="0" w:line="360" w:lineRule="auto"/>
      <w:ind w:firstLine="567"/>
      <w:jc w:val="both"/>
    </w:pPr>
    <w:rPr>
      <w:rFonts w:ascii="Courier New" w:eastAsia="SimSun" w:hAnsi="Courier New"/>
      <w:sz w:val="25"/>
      <w:szCs w:val="20"/>
      <w:lang w:val="x-none" w:eastAsia="zh-CN"/>
    </w:rPr>
  </w:style>
  <w:style w:type="paragraph" w:customStyle="1" w:styleId="phulucd">
    <w:name w:val="phuluc/d"/>
    <w:basedOn w:val="phuluc0"/>
    <w:rsid w:val="00CF275A"/>
    <w:pPr>
      <w:spacing w:before="0" w:after="600"/>
    </w:pPr>
    <w:rPr>
      <w:rFonts w:ascii=".VnTimeH" w:hAnsi=".VnTimeH"/>
      <w:b w:val="0"/>
      <w:bCs w:val="0"/>
      <w:szCs w:val="20"/>
    </w:rPr>
  </w:style>
  <w:style w:type="paragraph" w:customStyle="1" w:styleId="TG">
    <w:name w:val="TG"/>
    <w:basedOn w:val="body1"/>
    <w:rsid w:val="00CF275A"/>
    <w:pPr>
      <w:spacing w:before="300" w:beforeAutospacing="0" w:after="0" w:afterAutospacing="0" w:line="360" w:lineRule="auto"/>
      <w:ind w:left="4536"/>
      <w:jc w:val="center"/>
    </w:pPr>
    <w:rPr>
      <w:rFonts w:ascii="Courier New" w:eastAsia="SimSun" w:hAnsi="Courier New"/>
      <w:b/>
      <w:sz w:val="25"/>
      <w:szCs w:val="20"/>
      <w:lang w:val="x-none" w:eastAsia="zh-CN"/>
    </w:rPr>
  </w:style>
  <w:style w:type="paragraph" w:customStyle="1" w:styleId="chiT">
    <w:name w:val="chi/T"/>
    <w:basedOn w:val="body1"/>
    <w:rsid w:val="00CF275A"/>
    <w:pPr>
      <w:spacing w:before="0" w:beforeAutospacing="0" w:after="0" w:afterAutospacing="0" w:line="360" w:lineRule="auto"/>
      <w:ind w:firstLine="567"/>
      <w:jc w:val="both"/>
    </w:pPr>
    <w:rPr>
      <w:rFonts w:ascii="Courier New" w:eastAsia="SimSun" w:hAnsi="Courier New"/>
      <w:sz w:val="28"/>
      <w:szCs w:val="20"/>
      <w:vertAlign w:val="superscript"/>
      <w:lang w:val="x-none" w:eastAsia="zh-CN"/>
    </w:rPr>
  </w:style>
  <w:style w:type="paragraph" w:customStyle="1" w:styleId="chiD">
    <w:name w:val="chi/D"/>
    <w:basedOn w:val="chiT"/>
    <w:rsid w:val="00CF275A"/>
    <w:rPr>
      <w:vertAlign w:val="subscript"/>
    </w:rPr>
  </w:style>
  <w:style w:type="paragraph" w:customStyle="1" w:styleId="CTpl">
    <w:name w:val="CT/pl"/>
    <w:basedOn w:val="CT"/>
    <w:rsid w:val="00CF275A"/>
    <w:rPr>
      <w:sz w:val="22"/>
    </w:rPr>
  </w:style>
  <w:style w:type="paragraph" w:customStyle="1" w:styleId="tit">
    <w:name w:val="tit"/>
    <w:basedOn w:val="Title"/>
    <w:autoRedefine/>
    <w:rsid w:val="00CF275A"/>
    <w:pPr>
      <w:tabs>
        <w:tab w:val="left" w:pos="0"/>
      </w:tabs>
    </w:pPr>
    <w:rPr>
      <w:rFonts w:ascii=".VnCentury SchoolbookH" w:eastAsia="Tahoma" w:hAnsi=".VnCentury SchoolbookH" w:cs="Tahoma"/>
      <w:spacing w:val="-4"/>
      <w:sz w:val="36"/>
      <w:szCs w:val="36"/>
      <w:lang w:val="x-none" w:eastAsia="x-none"/>
    </w:rPr>
  </w:style>
  <w:style w:type="paragraph" w:customStyle="1" w:styleId="h127">
    <w:name w:val="h127"/>
    <w:basedOn w:val="BodyTextIndent3"/>
    <w:autoRedefine/>
    <w:rsid w:val="00CF275A"/>
    <w:pPr>
      <w:spacing w:after="0" w:line="360" w:lineRule="auto"/>
      <w:ind w:left="1077" w:hanging="357"/>
      <w:outlineLvl w:val="0"/>
    </w:pPr>
    <w:rPr>
      <w:rFonts w:ascii=".VnTime" w:eastAsia="Tahoma" w:hAnsi=".VnTime" w:cs="Tahoma"/>
      <w:sz w:val="20"/>
      <w:szCs w:val="20"/>
      <w:lang w:eastAsia="x-none"/>
    </w:rPr>
  </w:style>
  <w:style w:type="paragraph" w:customStyle="1" w:styleId="lui">
    <w:name w:val="lui"/>
    <w:basedOn w:val="Normal"/>
    <w:autoRedefine/>
    <w:rsid w:val="00CF275A"/>
    <w:pPr>
      <w:spacing w:line="360" w:lineRule="auto"/>
      <w:ind w:left="720" w:hanging="720"/>
    </w:pPr>
    <w:rPr>
      <w:rFonts w:ascii=".VnTime" w:eastAsia="Tahoma" w:hAnsi=".VnTime" w:cs="Tahoma"/>
      <w:sz w:val="20"/>
      <w:szCs w:val="20"/>
      <w:lang w:eastAsia="vi-VN"/>
    </w:rPr>
  </w:style>
  <w:style w:type="paragraph" w:customStyle="1" w:styleId="muc7">
    <w:name w:val="muc"/>
    <w:basedOn w:val="Normal"/>
    <w:autoRedefine/>
    <w:rsid w:val="00CF275A"/>
    <w:pPr>
      <w:jc w:val="center"/>
    </w:pPr>
    <w:rPr>
      <w:rFonts w:ascii=".VnTimeH" w:eastAsia="Tahoma" w:hAnsi=".VnTimeH" w:cs="Tahoma"/>
      <w:b/>
      <w:sz w:val="20"/>
      <w:szCs w:val="20"/>
      <w:lang w:eastAsia="vi-VN"/>
    </w:rPr>
  </w:style>
  <w:style w:type="paragraph" w:customStyle="1" w:styleId="MUCa">
    <w:name w:val="MUC a"/>
    <w:aliases w:val="b"/>
    <w:basedOn w:val="Normal"/>
    <w:rsid w:val="00CF275A"/>
    <w:pPr>
      <w:ind w:left="1134"/>
    </w:pPr>
    <w:rPr>
      <w:rFonts w:ascii=".VnTime" w:eastAsia="Tahoma" w:hAnsi=".VnTime" w:cs="Tahoma"/>
      <w:i/>
      <w:sz w:val="28"/>
      <w:szCs w:val="20"/>
      <w:lang w:eastAsia="vi-VN"/>
    </w:rPr>
  </w:style>
  <w:style w:type="paragraph" w:customStyle="1" w:styleId="MUCI">
    <w:name w:val="MUC I"/>
    <w:aliases w:val="II"/>
    <w:basedOn w:val="Normal"/>
    <w:rsid w:val="00CF275A"/>
    <w:rPr>
      <w:rFonts w:ascii=".VnTimeH" w:eastAsia="Tahoma" w:hAnsi=".VnTimeH" w:cs="Tahoma"/>
      <w:b/>
      <w:sz w:val="28"/>
      <w:szCs w:val="20"/>
      <w:lang w:eastAsia="vi-VN"/>
    </w:rPr>
  </w:style>
  <w:style w:type="paragraph" w:customStyle="1" w:styleId="PhanND">
    <w:name w:val="Phan_ND"/>
    <w:basedOn w:val="Normal"/>
    <w:rsid w:val="00CF275A"/>
    <w:pPr>
      <w:jc w:val="center"/>
    </w:pPr>
    <w:rPr>
      <w:rFonts w:ascii=".VnTimeH" w:eastAsia="Tahoma" w:hAnsi=".VnTimeH" w:cs="Tahoma"/>
      <w:b/>
      <w:sz w:val="28"/>
      <w:szCs w:val="20"/>
      <w:lang w:eastAsia="vi-VN"/>
    </w:rPr>
  </w:style>
  <w:style w:type="paragraph" w:customStyle="1" w:styleId="cap40">
    <w:name w:val="cap 4"/>
    <w:basedOn w:val="Normal"/>
    <w:rsid w:val="00CF275A"/>
    <w:pPr>
      <w:keepNext/>
      <w:tabs>
        <w:tab w:val="num" w:pos="1080"/>
        <w:tab w:val="left" w:pos="1134"/>
      </w:tabs>
      <w:spacing w:before="120" w:after="120" w:line="312" w:lineRule="auto"/>
      <w:ind w:left="1080" w:hanging="1080"/>
    </w:pPr>
    <w:rPr>
      <w:rFonts w:ascii="Tahoma" w:eastAsia="Tahoma" w:hAnsi="Tahoma" w:cs="Tahoma"/>
      <w:b/>
      <w:bCs/>
      <w:iCs/>
      <w:sz w:val="22"/>
      <w:szCs w:val="22"/>
      <w:lang w:val="fr-FR" w:eastAsia="vi-VN"/>
    </w:rPr>
  </w:style>
  <w:style w:type="paragraph" w:customStyle="1" w:styleId="BodyText24">
    <w:name w:val="Body Text 24"/>
    <w:basedOn w:val="Normal"/>
    <w:rsid w:val="00CF275A"/>
    <w:pPr>
      <w:widowControl w:val="0"/>
      <w:overflowPunct w:val="0"/>
      <w:autoSpaceDE w:val="0"/>
      <w:autoSpaceDN w:val="0"/>
      <w:adjustRightInd w:val="0"/>
      <w:textAlignment w:val="baseline"/>
    </w:pPr>
    <w:rPr>
      <w:rFonts w:ascii=".VnTime" w:eastAsia="Tahoma" w:hAnsi=".VnTime" w:cs="Tahoma"/>
      <w:sz w:val="28"/>
      <w:szCs w:val="20"/>
      <w:lang w:eastAsia="vi-VN"/>
    </w:rPr>
  </w:style>
  <w:style w:type="paragraph" w:customStyle="1" w:styleId="fisrtline">
    <w:name w:val="fisrtline"/>
    <w:basedOn w:val="Normal"/>
    <w:rsid w:val="00CF275A"/>
    <w:pPr>
      <w:widowControl w:val="0"/>
      <w:spacing w:before="120" w:line="360" w:lineRule="auto"/>
    </w:pPr>
    <w:rPr>
      <w:rFonts w:ascii="Tahoma" w:eastAsia="Tahoma" w:hAnsi="Tahoma" w:cs="Tahoma"/>
      <w:snapToGrid w:val="0"/>
      <w:sz w:val="20"/>
      <w:szCs w:val="26"/>
      <w:lang w:eastAsia="vi-VN"/>
    </w:rPr>
  </w:style>
  <w:style w:type="paragraph" w:customStyle="1" w:styleId="StyleHeading1NotAllcaps">
    <w:name w:val="Style Heading 1 + Not All caps"/>
    <w:basedOn w:val="Heading1"/>
    <w:autoRedefine/>
    <w:rsid w:val="00CF275A"/>
    <w:pPr>
      <w:keepNext/>
      <w:widowControl/>
      <w:tabs>
        <w:tab w:val="clear" w:pos="426"/>
        <w:tab w:val="left" w:pos="851"/>
        <w:tab w:val="left" w:pos="1701"/>
      </w:tabs>
      <w:suppressAutoHyphens/>
      <w:spacing w:line="360" w:lineRule="auto"/>
      <w:ind w:left="357" w:hanging="357"/>
    </w:pPr>
    <w:rPr>
      <w:rFonts w:ascii="Tahoma" w:eastAsia="Tahoma" w:hAnsi="Tahoma" w:cs="Tahoma"/>
      <w:bCs/>
      <w:caps/>
      <w:color w:val="auto"/>
      <w:kern w:val="32"/>
      <w:sz w:val="32"/>
      <w:szCs w:val="32"/>
      <w:lang w:val="sv-SE" w:eastAsia="x-none"/>
    </w:rPr>
  </w:style>
  <w:style w:type="paragraph" w:customStyle="1" w:styleId="StyleTitleLatin13pt">
    <w:name w:val="Style Title + (Latin) 13 pt"/>
    <w:basedOn w:val="Title"/>
    <w:rsid w:val="00CF275A"/>
    <w:rPr>
      <w:rFonts w:ascii="Tahoma" w:eastAsia="Tahoma" w:hAnsi="Tahoma" w:cs="Tahoma"/>
      <w:bCs/>
      <w:szCs w:val="30"/>
      <w:lang w:val="x-none" w:eastAsia="x-none"/>
    </w:rPr>
  </w:style>
  <w:style w:type="character" w:customStyle="1" w:styleId="StyleTitleLatin13ptChar">
    <w:name w:val="Style Title + (Latin) 13 pt Char"/>
    <w:rsid w:val="00CF275A"/>
    <w:rPr>
      <w:rFonts w:ascii="Times New RomanH" w:hAnsi="Times New RomanH" w:cs="Times New RomanH"/>
      <w:b/>
      <w:bCs/>
      <w:sz w:val="26"/>
      <w:szCs w:val="30"/>
      <w:lang w:val="en-US" w:eastAsia="en-US" w:bidi="ar-SA"/>
    </w:rPr>
  </w:style>
  <w:style w:type="paragraph" w:customStyle="1" w:styleId="StyleTitleLatinTimesNewRoman16ptBefore6pt">
    <w:name w:val="Style Title + (Latin) Times New Roman 16 pt Before:  6 pt"/>
    <w:basedOn w:val="Title"/>
    <w:rsid w:val="00CF275A"/>
    <w:pPr>
      <w:spacing w:before="120"/>
    </w:pPr>
    <w:rPr>
      <w:rFonts w:ascii="Tahoma" w:eastAsia="Tahoma" w:hAnsi="Tahoma" w:cs="Tahoma"/>
      <w:bCs/>
      <w:sz w:val="32"/>
      <w:szCs w:val="32"/>
      <w:lang w:val="x-none" w:eastAsia="x-none"/>
    </w:rPr>
  </w:style>
  <w:style w:type="paragraph" w:customStyle="1" w:styleId="fisrtp">
    <w:name w:val="fisrtp"/>
    <w:basedOn w:val="Normal"/>
    <w:rsid w:val="00CF275A"/>
    <w:pPr>
      <w:widowControl w:val="0"/>
      <w:spacing w:before="120" w:line="360" w:lineRule="auto"/>
    </w:pPr>
    <w:rPr>
      <w:rFonts w:ascii="Tahoma" w:eastAsia="Tahoma" w:hAnsi="Tahoma" w:cs="Tahoma"/>
      <w:snapToGrid w:val="0"/>
      <w:sz w:val="20"/>
      <w:szCs w:val="26"/>
      <w:lang w:eastAsia="vi-VN"/>
    </w:rPr>
  </w:style>
  <w:style w:type="character" w:customStyle="1" w:styleId="StyleTimesNewRoman13ptExpandedby1pt">
    <w:name w:val="Style Times New Roman 13 pt Expanded by  1 pt"/>
    <w:rsid w:val="00CF275A"/>
    <w:rPr>
      <w:rFonts w:ascii="Times New Roman" w:hAnsi="Times New Roman"/>
      <w:spacing w:val="0"/>
      <w:sz w:val="26"/>
      <w:szCs w:val="26"/>
    </w:rPr>
  </w:style>
  <w:style w:type="paragraph" w:customStyle="1" w:styleId="tru">
    <w:name w:val="tru"/>
    <w:basedOn w:val="Normal"/>
    <w:rsid w:val="00CF275A"/>
    <w:pPr>
      <w:spacing w:before="120"/>
      <w:ind w:left="357" w:hanging="357"/>
    </w:pPr>
    <w:rPr>
      <w:rFonts w:ascii=".VnTime" w:eastAsia="Tahoma" w:hAnsi=".VnTime" w:cs="Tahoma"/>
      <w:sz w:val="28"/>
      <w:szCs w:val="20"/>
      <w:lang w:eastAsia="vi-VN"/>
    </w:rPr>
  </w:style>
  <w:style w:type="paragraph" w:customStyle="1" w:styleId="18Viet">
    <w:name w:val="18Viet"/>
    <w:basedOn w:val="body"/>
    <w:rsid w:val="00CF275A"/>
    <w:pPr>
      <w:spacing w:before="60" w:after="60" w:line="320" w:lineRule="atLeast"/>
      <w:ind w:left="0"/>
    </w:pPr>
    <w:rPr>
      <w:rFonts w:ascii=".VnTime" w:eastAsia="SimSun" w:hAnsi=".VnTime"/>
      <w:b/>
      <w:snapToGrid/>
      <w:sz w:val="37"/>
      <w:lang w:val="x-none" w:eastAsia="zh-CN"/>
    </w:rPr>
  </w:style>
  <w:style w:type="paragraph" w:customStyle="1" w:styleId="18Anh">
    <w:name w:val="18Anh"/>
    <w:basedOn w:val="18Viet"/>
    <w:rsid w:val="00CF275A"/>
    <w:pPr>
      <w:spacing w:after="567"/>
    </w:pPr>
    <w:rPr>
      <w:i/>
      <w:sz w:val="30"/>
    </w:rPr>
  </w:style>
  <w:style w:type="paragraph" w:customStyle="1" w:styleId="1vao">
    <w:name w:val="1vao"/>
    <w:basedOn w:val="body"/>
    <w:rsid w:val="00CF275A"/>
    <w:pPr>
      <w:tabs>
        <w:tab w:val="left" w:pos="454"/>
        <w:tab w:val="left" w:pos="851"/>
      </w:tabs>
      <w:spacing w:before="60" w:after="60" w:line="320" w:lineRule="atLeast"/>
      <w:ind w:left="454"/>
    </w:pPr>
    <w:rPr>
      <w:rFonts w:ascii=".VnTime" w:eastAsia="SimSun" w:hAnsi=".VnTime"/>
      <w:snapToGrid/>
      <w:sz w:val="25"/>
      <w:lang w:val="x-none" w:eastAsia="zh-CN"/>
    </w:rPr>
  </w:style>
  <w:style w:type="paragraph" w:customStyle="1" w:styleId="08">
    <w:name w:val="0.8"/>
    <w:basedOn w:val="BodyTextIndent2"/>
    <w:autoRedefine/>
    <w:rsid w:val="00CF275A"/>
    <w:pPr>
      <w:spacing w:after="0" w:line="360" w:lineRule="auto"/>
      <w:ind w:left="454" w:hanging="454"/>
    </w:pPr>
    <w:rPr>
      <w:rFonts w:ascii=".VnTime" w:eastAsia="Tahoma" w:hAnsi=".VnTime" w:cs="Tahoma"/>
      <w:b/>
      <w:i/>
      <w:sz w:val="20"/>
      <w:lang w:val="x-none" w:eastAsia="x-none"/>
    </w:rPr>
  </w:style>
  <w:style w:type="paragraph" w:customStyle="1" w:styleId="Normal6">
    <w:name w:val="Normal6"/>
    <w:basedOn w:val="Normal"/>
    <w:rsid w:val="00CF275A"/>
    <w:pPr>
      <w:widowControl w:val="0"/>
    </w:pPr>
    <w:rPr>
      <w:rFonts w:ascii=".VnTimeH" w:eastAsia="Tahoma" w:hAnsi=".VnTimeH" w:cs="Tahoma"/>
      <w:b/>
      <w:snapToGrid w:val="0"/>
      <w:sz w:val="24"/>
      <w:szCs w:val="20"/>
      <w:lang w:eastAsia="vi-VN"/>
    </w:rPr>
  </w:style>
  <w:style w:type="paragraph" w:customStyle="1" w:styleId="Normal8">
    <w:name w:val="Normal8"/>
    <w:basedOn w:val="Normal20"/>
    <w:rsid w:val="00CF275A"/>
    <w:pPr>
      <w:widowControl w:val="0"/>
      <w:spacing w:before="120"/>
      <w:ind w:right="-16" w:firstLine="567"/>
      <w:jc w:val="left"/>
    </w:pPr>
    <w:rPr>
      <w:rFonts w:ascii=".VnTimeH" w:hAnsi=".VnTimeH"/>
      <w:bCs w:val="0"/>
      <w:snapToGrid w:val="0"/>
      <w:sz w:val="26"/>
    </w:rPr>
  </w:style>
  <w:style w:type="paragraph" w:customStyle="1" w:styleId="Par1">
    <w:name w:val="Par1"/>
    <w:aliases w:val="5line"/>
    <w:basedOn w:val="Normal"/>
    <w:rsid w:val="00CF275A"/>
    <w:pPr>
      <w:widowControl w:val="0"/>
      <w:spacing w:line="360" w:lineRule="auto"/>
    </w:pPr>
    <w:rPr>
      <w:rFonts w:ascii=".VnTime" w:eastAsia="Tahoma" w:hAnsi=".VnTime" w:cs="Tahoma"/>
      <w:sz w:val="20"/>
      <w:szCs w:val="20"/>
      <w:lang w:eastAsia="vi-VN"/>
    </w:rPr>
  </w:style>
  <w:style w:type="paragraph" w:customStyle="1" w:styleId="Text-1">
    <w:name w:val="Text-1"/>
    <w:basedOn w:val="Normal"/>
    <w:rsid w:val="00CF275A"/>
    <w:pPr>
      <w:widowControl w:val="0"/>
      <w:spacing w:line="320" w:lineRule="atLeast"/>
      <w:ind w:left="839"/>
    </w:pPr>
    <w:rPr>
      <w:rFonts w:ascii="Tahoma" w:eastAsia="MS Mincho" w:hAnsi="Tahoma" w:cs="Tahoma"/>
      <w:kern w:val="2"/>
      <w:sz w:val="24"/>
      <w:szCs w:val="24"/>
      <w:lang w:val="en-GB" w:eastAsia="ja-JP"/>
    </w:rPr>
  </w:style>
  <w:style w:type="paragraph" w:customStyle="1" w:styleId="127">
    <w:name w:val="1.27"/>
    <w:basedOn w:val="Normal"/>
    <w:autoRedefine/>
    <w:rsid w:val="00CF275A"/>
    <w:pPr>
      <w:spacing w:line="360" w:lineRule="auto"/>
      <w:ind w:left="714" w:hanging="357"/>
    </w:pPr>
    <w:rPr>
      <w:rFonts w:ascii=".VnTime" w:eastAsia="Tahoma" w:hAnsi=".VnTime" w:cs="Tahoma"/>
      <w:sz w:val="20"/>
      <w:szCs w:val="20"/>
      <w:lang w:eastAsia="vi-VN"/>
    </w:rPr>
  </w:style>
  <w:style w:type="paragraph" w:customStyle="1" w:styleId="HEADING40">
    <w:name w:val="HEADING4"/>
    <w:basedOn w:val="Normal"/>
    <w:rsid w:val="00CF275A"/>
    <w:pPr>
      <w:ind w:left="1080"/>
    </w:pPr>
    <w:rPr>
      <w:rFonts w:ascii="Tahoma" w:eastAsia="Tahoma" w:hAnsi="Tahoma" w:cs="Tahoma"/>
      <w:snapToGrid w:val="0"/>
      <w:sz w:val="28"/>
      <w:lang w:eastAsia="vi-VN"/>
    </w:rPr>
  </w:style>
  <w:style w:type="paragraph" w:customStyle="1" w:styleId="Titnho">
    <w:name w:val="Tit nho"/>
    <w:basedOn w:val="Normal"/>
    <w:rsid w:val="00CF275A"/>
    <w:pPr>
      <w:widowControl w:val="0"/>
      <w:spacing w:before="120" w:after="120" w:line="360" w:lineRule="auto"/>
    </w:pPr>
    <w:rPr>
      <w:rFonts w:ascii="Tahoma" w:eastAsia="Tahoma" w:hAnsi="Tahoma" w:cs="Tahoma"/>
      <w:b/>
      <w:noProof/>
      <w:snapToGrid w:val="0"/>
      <w:sz w:val="28"/>
      <w:szCs w:val="20"/>
      <w:lang w:eastAsia="zh-CN"/>
    </w:rPr>
  </w:style>
  <w:style w:type="paragraph" w:customStyle="1" w:styleId="Vido">
    <w:name w:val="Vi do"/>
    <w:basedOn w:val="Normal"/>
    <w:rsid w:val="00CF275A"/>
    <w:pPr>
      <w:widowControl w:val="0"/>
      <w:ind w:firstLine="720"/>
    </w:pPr>
    <w:rPr>
      <w:rFonts w:ascii="Tahoma" w:eastAsia="Tahoma" w:hAnsi="Tahoma" w:cs="Tahoma"/>
      <w:noProof/>
      <w:snapToGrid w:val="0"/>
      <w:sz w:val="28"/>
      <w:szCs w:val="20"/>
      <w:lang w:eastAsia="zh-CN"/>
    </w:rPr>
  </w:style>
  <w:style w:type="paragraph" w:customStyle="1" w:styleId="Titphu">
    <w:name w:val="Tit phu"/>
    <w:basedOn w:val="Normal"/>
    <w:rsid w:val="00CF275A"/>
    <w:pPr>
      <w:spacing w:before="80" w:after="80" w:line="300" w:lineRule="auto"/>
      <w:ind w:firstLine="720"/>
    </w:pPr>
    <w:rPr>
      <w:rFonts w:ascii="Tahoma" w:eastAsia="Tahoma" w:hAnsi="Tahoma" w:cs="Tahoma"/>
      <w:b/>
      <w:noProof/>
      <w:sz w:val="20"/>
      <w:szCs w:val="20"/>
      <w:lang w:eastAsia="zh-CN"/>
    </w:rPr>
  </w:style>
  <w:style w:type="paragraph" w:customStyle="1" w:styleId="BodyText220">
    <w:name w:val="Body Text 22"/>
    <w:basedOn w:val="Normal"/>
    <w:rsid w:val="00CF275A"/>
    <w:pPr>
      <w:widowControl w:val="0"/>
      <w:tabs>
        <w:tab w:val="left" w:pos="360"/>
      </w:tabs>
      <w:spacing w:before="120" w:after="120"/>
    </w:pPr>
    <w:rPr>
      <w:rFonts w:ascii="Tahoma" w:eastAsia="Tahoma" w:hAnsi="Tahoma" w:cs="Tahoma"/>
      <w:sz w:val="20"/>
      <w:szCs w:val="26"/>
      <w:lang w:eastAsia="vi-VN"/>
    </w:rPr>
  </w:style>
  <w:style w:type="paragraph" w:customStyle="1" w:styleId="StyleHeading2After0pt">
    <w:name w:val="Style Heading 2 + After:  0 pt"/>
    <w:basedOn w:val="Heading2"/>
    <w:autoRedefine/>
    <w:rsid w:val="00CF275A"/>
    <w:pPr>
      <w:widowControl w:val="0"/>
      <w:tabs>
        <w:tab w:val="num" w:pos="360"/>
        <w:tab w:val="left" w:pos="720"/>
      </w:tabs>
      <w:spacing w:before="120" w:after="0" w:line="360" w:lineRule="auto"/>
      <w:ind w:left="-57" w:right="-57"/>
    </w:pPr>
    <w:rPr>
      <w:rFonts w:ascii="Times New Roman Bold" w:eastAsia="Tahoma" w:hAnsi="Times New Roman Bold" w:cs="Tahoma"/>
      <w:bCs/>
      <w:caps/>
      <w:color w:val="0000FF"/>
      <w:szCs w:val="20"/>
      <w:lang w:val="pt-BR" w:eastAsia="x-none"/>
    </w:rPr>
  </w:style>
  <w:style w:type="paragraph" w:customStyle="1" w:styleId="T-Unit">
    <w:name w:val="T-Unit"/>
    <w:basedOn w:val="Normal"/>
    <w:rsid w:val="00CF275A"/>
    <w:pPr>
      <w:keepNext/>
      <w:widowControl w:val="0"/>
      <w:snapToGrid w:val="0"/>
      <w:jc w:val="right"/>
    </w:pPr>
    <w:rPr>
      <w:rFonts w:ascii="Tahoma" w:eastAsia="MS Mincho" w:hAnsi="Tahoma" w:cs="Tahoma"/>
      <w:kern w:val="2"/>
      <w:sz w:val="20"/>
      <w:szCs w:val="20"/>
      <w:lang w:eastAsia="ja-JP"/>
    </w:rPr>
  </w:style>
  <w:style w:type="paragraph" w:customStyle="1" w:styleId="a30">
    <w:name w:val="a3"/>
    <w:basedOn w:val="Normal"/>
    <w:rsid w:val="00CF275A"/>
    <w:pPr>
      <w:spacing w:before="240"/>
    </w:pPr>
    <w:rPr>
      <w:rFonts w:ascii=".VnArial Narrow" w:eastAsia="Tahoma" w:hAnsi=".VnArial Narrow" w:cs="Tahoma"/>
      <w:b/>
      <w:bCs/>
      <w:sz w:val="28"/>
      <w:szCs w:val="20"/>
      <w:lang w:eastAsia="vi-VN"/>
    </w:rPr>
  </w:style>
  <w:style w:type="paragraph" w:customStyle="1" w:styleId="Style11Arial">
    <w:name w:val="Style 1.1 + Arial"/>
    <w:basedOn w:val="Normal"/>
    <w:link w:val="Style11ArialChar"/>
    <w:rsid w:val="00CF275A"/>
    <w:pPr>
      <w:tabs>
        <w:tab w:val="left" w:pos="624"/>
        <w:tab w:val="left" w:pos="964"/>
      </w:tabs>
      <w:spacing w:line="360" w:lineRule="auto"/>
    </w:pPr>
    <w:rPr>
      <w:rFonts w:ascii="Arial" w:eastAsia="Tahoma" w:hAnsi="Arial" w:cs="Tahoma"/>
      <w:b/>
      <w:sz w:val="25"/>
      <w:szCs w:val="20"/>
      <w:lang w:val="x-none" w:eastAsia="x-none"/>
    </w:rPr>
  </w:style>
  <w:style w:type="character" w:customStyle="1" w:styleId="body1CharChar">
    <w:name w:val="body1 Char Char"/>
    <w:link w:val="body1"/>
    <w:rsid w:val="00CF275A"/>
    <w:rPr>
      <w:sz w:val="24"/>
      <w:szCs w:val="24"/>
      <w:lang w:val="en-US" w:eastAsia="en-US"/>
    </w:rPr>
  </w:style>
  <w:style w:type="character" w:customStyle="1" w:styleId="Style11ArialChar">
    <w:name w:val="Style 1.1 + Arial Char"/>
    <w:link w:val="Style11Arial"/>
    <w:rsid w:val="00CF275A"/>
    <w:rPr>
      <w:rFonts w:ascii="Arial" w:eastAsia="Tahoma" w:hAnsi="Arial" w:cs="Tahoma"/>
      <w:b/>
      <w:sz w:val="25"/>
      <w:lang w:val="x-none" w:eastAsia="x-none"/>
    </w:rPr>
  </w:style>
  <w:style w:type="paragraph" w:customStyle="1" w:styleId="Chthch">
    <w:name w:val="Chú thích"/>
    <w:basedOn w:val="Normal"/>
    <w:rsid w:val="00CF275A"/>
    <w:pPr>
      <w:spacing w:before="120" w:line="280" w:lineRule="exact"/>
    </w:pPr>
    <w:rPr>
      <w:rFonts w:ascii="Arial" w:eastAsia="Tahoma" w:hAnsi="Arial" w:cs="Tahoma"/>
      <w:noProof/>
      <w:sz w:val="20"/>
      <w:szCs w:val="22"/>
      <w:lang w:val="vi-VN" w:eastAsia="vi-VN"/>
    </w:rPr>
  </w:style>
  <w:style w:type="paragraph" w:customStyle="1" w:styleId="TnPhlc">
    <w:name w:val="Tên Phụ lục"/>
    <w:basedOn w:val="Normal"/>
    <w:rsid w:val="00CF275A"/>
    <w:pPr>
      <w:spacing w:before="120" w:line="280" w:lineRule="exact"/>
      <w:jc w:val="center"/>
    </w:pPr>
    <w:rPr>
      <w:rFonts w:ascii="Arial" w:eastAsia="Tahoma" w:hAnsi="Arial" w:cs="Tahoma"/>
      <w:b/>
      <w:noProof/>
      <w:sz w:val="24"/>
      <w:szCs w:val="22"/>
      <w:lang w:val="vi-VN" w:eastAsia="vi-VN"/>
    </w:rPr>
  </w:style>
  <w:style w:type="paragraph" w:customStyle="1" w:styleId="demuc1">
    <w:name w:val="demuc1"/>
    <w:basedOn w:val="Normal"/>
    <w:rsid w:val="00CF275A"/>
    <w:pPr>
      <w:spacing w:line="288" w:lineRule="auto"/>
    </w:pPr>
    <w:rPr>
      <w:rFonts w:ascii="Tahoma" w:eastAsia="Tahoma" w:hAnsi="Tahoma" w:cs="Tahoma"/>
      <w:b/>
      <w:bCs/>
      <w:color w:val="0000FF"/>
      <w:sz w:val="28"/>
      <w:lang w:eastAsia="vi-VN"/>
    </w:rPr>
  </w:style>
  <w:style w:type="paragraph" w:customStyle="1" w:styleId="demuc3">
    <w:name w:val="demuc3"/>
    <w:basedOn w:val="Normal"/>
    <w:rsid w:val="00CF275A"/>
    <w:pPr>
      <w:spacing w:line="288" w:lineRule="auto"/>
    </w:pPr>
    <w:rPr>
      <w:rFonts w:ascii="Tahoma" w:eastAsia="Tahoma" w:hAnsi="Tahoma" w:cs="Tahoma"/>
      <w:color w:val="0000FF"/>
      <w:sz w:val="20"/>
      <w:szCs w:val="26"/>
      <w:lang w:eastAsia="vi-VN"/>
    </w:rPr>
  </w:style>
  <w:style w:type="character" w:customStyle="1" w:styleId="demuc2Char">
    <w:name w:val="demuc2 Char"/>
    <w:rsid w:val="00CF275A"/>
    <w:rPr>
      <w:rFonts w:ascii="Times New Roman" w:hAnsi="Times New Roman" w:cs="Times New Roman"/>
      <w:b/>
      <w:bCs/>
      <w:color w:val="000000"/>
      <w:sz w:val="26"/>
      <w:szCs w:val="26"/>
      <w:lang w:val="en-US" w:eastAsia="en-US"/>
    </w:rPr>
  </w:style>
  <w:style w:type="paragraph" w:customStyle="1" w:styleId="demuc4">
    <w:name w:val="demuc4"/>
    <w:basedOn w:val="Normal"/>
    <w:rsid w:val="00CF275A"/>
    <w:pPr>
      <w:spacing w:line="288" w:lineRule="auto"/>
      <w:ind w:left="720" w:hanging="720"/>
    </w:pPr>
    <w:rPr>
      <w:rFonts w:ascii="Tahoma" w:eastAsia="Tahoma" w:hAnsi="Tahoma" w:cs="Tahoma"/>
      <w:sz w:val="20"/>
      <w:szCs w:val="26"/>
      <w:lang w:eastAsia="vi-VN"/>
    </w:rPr>
  </w:style>
  <w:style w:type="character" w:customStyle="1" w:styleId="Heading3CharCharCharChar">
    <w:name w:val="Heading 3 Char Char Char Char"/>
    <w:aliases w:val="Heading 3 Char Char Char Char Char,Heading 3 Char Char Char Char Char Char Char,Heading 3 Char Char Char Char Char Char Char Char"/>
    <w:rsid w:val="00CF275A"/>
    <w:rPr>
      <w:b/>
      <w:bCs/>
      <w:i/>
      <w:snapToGrid w:val="0"/>
      <w:sz w:val="28"/>
      <w:szCs w:val="28"/>
      <w:lang w:val="en-US" w:eastAsia="en-US" w:bidi="ar-SA"/>
    </w:rPr>
  </w:style>
  <w:style w:type="character" w:customStyle="1" w:styleId="bodyChar">
    <w:name w:val="body Char"/>
    <w:link w:val="body"/>
    <w:rsid w:val="00CF275A"/>
    <w:rPr>
      <w:rFonts w:ascii="VNI-Times" w:hAnsi="VNI-Times"/>
      <w:snapToGrid w:val="0"/>
      <w:sz w:val="26"/>
      <w:lang w:val="en-US" w:eastAsia="en-US"/>
    </w:rPr>
  </w:style>
  <w:style w:type="character" w:customStyle="1" w:styleId="11Char">
    <w:name w:val="1.1 Char"/>
    <w:link w:val="11"/>
    <w:rsid w:val="00CF275A"/>
    <w:rPr>
      <w:rFonts w:ascii="Arial" w:eastAsia="MS Gothic" w:hAnsi="Arial" w:cs="Arial"/>
      <w:b/>
      <w:bCs/>
      <w:kern w:val="2"/>
      <w:sz w:val="22"/>
      <w:szCs w:val="22"/>
      <w:lang w:val="en-US" w:eastAsia="ja-JP"/>
    </w:rPr>
  </w:style>
  <w:style w:type="numbering" w:customStyle="1" w:styleId="StyleNumbered1">
    <w:name w:val="Style Numbered1"/>
    <w:basedOn w:val="NoList"/>
    <w:rsid w:val="00CF275A"/>
    <w:pPr>
      <w:numPr>
        <w:numId w:val="286"/>
      </w:numPr>
    </w:pPr>
  </w:style>
  <w:style w:type="numbering" w:customStyle="1" w:styleId="Bulleted-212">
    <w:name w:val="Bulleted-212"/>
    <w:basedOn w:val="NoList"/>
    <w:rsid w:val="00CF275A"/>
    <w:pPr>
      <w:numPr>
        <w:numId w:val="287"/>
      </w:numPr>
    </w:pPr>
  </w:style>
  <w:style w:type="numbering" w:customStyle="1" w:styleId="CurrentList12">
    <w:name w:val="Current List12"/>
    <w:rsid w:val="00CF275A"/>
    <w:pPr>
      <w:numPr>
        <w:numId w:val="291"/>
      </w:numPr>
    </w:pPr>
  </w:style>
  <w:style w:type="character" w:customStyle="1" w:styleId="NormalWebChar1">
    <w:name w:val="Normal (Web) Char1"/>
    <w:aliases w:val="Normal (Web) Char Char"/>
    <w:link w:val="NormalWeb"/>
    <w:rsid w:val="00CF275A"/>
    <w:rPr>
      <w:sz w:val="26"/>
      <w:szCs w:val="24"/>
      <w:lang w:val="en-US" w:eastAsia="en-US"/>
    </w:rPr>
  </w:style>
  <w:style w:type="character" w:customStyle="1" w:styleId="A4">
    <w:name w:val="A4"/>
    <w:uiPriority w:val="99"/>
    <w:rsid w:val="00CF275A"/>
    <w:rPr>
      <w:rFonts w:cs="Myriad Pro"/>
      <w:color w:val="211D1E"/>
      <w:sz w:val="21"/>
      <w:szCs w:val="21"/>
    </w:rPr>
  </w:style>
  <w:style w:type="paragraph" w:customStyle="1" w:styleId="StyleLeft059After6ptLinespacingMultiple12li">
    <w:name w:val="Style Left:  0.59&quot; After:  6 pt Line spacing:  Multiple 1.2 li"/>
    <w:basedOn w:val="Normal"/>
    <w:autoRedefine/>
    <w:qFormat/>
    <w:rsid w:val="00CF275A"/>
    <w:pPr>
      <w:spacing w:before="120" w:after="120" w:line="288" w:lineRule="auto"/>
      <w:ind w:left="850"/>
    </w:pPr>
    <w:rPr>
      <w:rFonts w:ascii="Tahoma" w:eastAsia="Tahoma" w:hAnsi="Tahoma" w:cs="Tahoma"/>
      <w:sz w:val="20"/>
      <w:szCs w:val="20"/>
      <w:lang w:val="pt-BR" w:eastAsia="vi-VN"/>
    </w:rPr>
  </w:style>
  <w:style w:type="character" w:customStyle="1" w:styleId="Style13ptBold">
    <w:name w:val="Style 13 pt Bold"/>
    <w:qFormat/>
    <w:rsid w:val="00CF275A"/>
    <w:rPr>
      <w:rFonts w:ascii="Times New Roman" w:hAnsi="Times New Roman"/>
      <w:b/>
      <w:bCs/>
      <w:sz w:val="26"/>
    </w:rPr>
  </w:style>
  <w:style w:type="paragraph" w:customStyle="1" w:styleId="Style13ptLeft05After6ptLinespacingMultiple12">
    <w:name w:val="Style 13 pt Left:  0.5&quot; After:  6 pt Line spacing:  Multiple 1.2..."/>
    <w:basedOn w:val="Normal"/>
    <w:autoRedefine/>
    <w:qFormat/>
    <w:rsid w:val="00CF275A"/>
    <w:pPr>
      <w:spacing w:before="120" w:after="120" w:line="288" w:lineRule="auto"/>
      <w:ind w:left="720"/>
    </w:pPr>
    <w:rPr>
      <w:rFonts w:ascii="Tahoma" w:eastAsia="Times New Roman,Bold" w:hAnsi="Tahoma" w:cs="Tahoma"/>
      <w:bCs/>
      <w:noProof/>
      <w:sz w:val="20"/>
      <w:szCs w:val="26"/>
      <w:lang w:eastAsia="vi-VN"/>
    </w:rPr>
  </w:style>
  <w:style w:type="numbering" w:customStyle="1" w:styleId="NoList21">
    <w:name w:val="No List21"/>
    <w:next w:val="NoList"/>
    <w:semiHidden/>
    <w:unhideWhenUsed/>
    <w:rsid w:val="00CF275A"/>
  </w:style>
  <w:style w:type="numbering" w:customStyle="1" w:styleId="111111112">
    <w:name w:val="1 / 1.1 / 1.1.1112"/>
    <w:rsid w:val="00CF275A"/>
    <w:pPr>
      <w:numPr>
        <w:numId w:val="274"/>
      </w:numPr>
    </w:pPr>
  </w:style>
  <w:style w:type="paragraph" w:customStyle="1" w:styleId="Banglietke1">
    <w:name w:val="Bang liet ke 1"/>
    <w:basedOn w:val="Normal"/>
    <w:qFormat/>
    <w:rsid w:val="00CF275A"/>
    <w:rPr>
      <w:rFonts w:ascii="Tahoma" w:eastAsia="Calibri" w:hAnsi="Tahoma" w:cs="Tahoma"/>
      <w:sz w:val="20"/>
      <w:szCs w:val="22"/>
      <w:lang w:val="vi-VN" w:eastAsia="vi-VN"/>
    </w:rPr>
  </w:style>
  <w:style w:type="character" w:styleId="UnresolvedMention">
    <w:name w:val="Unresolved Mention"/>
    <w:uiPriority w:val="99"/>
    <w:semiHidden/>
    <w:unhideWhenUsed/>
    <w:rsid w:val="00CF275A"/>
    <w:rPr>
      <w:color w:val="605E5C"/>
      <w:shd w:val="clear" w:color="auto" w:fill="E1DFDD"/>
    </w:rPr>
  </w:style>
  <w:style w:type="character" w:customStyle="1" w:styleId="Indent2Char0">
    <w:name w:val="Indent 2 Char"/>
    <w:rsid w:val="00CF275A"/>
  </w:style>
  <w:style w:type="character" w:customStyle="1" w:styleId="Gchudnglevel1Char">
    <w:name w:val="Gạch đầu dòng level 1 Char"/>
    <w:link w:val="Gchudnglevel1"/>
    <w:locked/>
    <w:rsid w:val="00CF275A"/>
    <w:rPr>
      <w:rFonts w:ascii="Tahoma" w:eastAsia="Tahoma" w:hAnsi="Tahoma" w:cs="Tahoma"/>
      <w:color w:val="E36C0A"/>
      <w:sz w:val="26"/>
      <w:szCs w:val="26"/>
    </w:rPr>
  </w:style>
  <w:style w:type="paragraph" w:customStyle="1" w:styleId="Gchudnglevel1">
    <w:name w:val="Gạch đầu dòng level 1"/>
    <w:basedOn w:val="ListParagraph"/>
    <w:link w:val="Gchudnglevel1Char"/>
    <w:qFormat/>
    <w:rsid w:val="00CF275A"/>
    <w:pPr>
      <w:numPr>
        <w:numId w:val="292"/>
      </w:numPr>
      <w:tabs>
        <w:tab w:val="left" w:pos="709"/>
      </w:tabs>
      <w:spacing w:before="0" w:after="0" w:line="288" w:lineRule="auto"/>
      <w:ind w:left="0" w:firstLine="426"/>
      <w:contextualSpacing w:val="0"/>
    </w:pPr>
    <w:rPr>
      <w:rFonts w:ascii="Tahoma" w:eastAsia="Tahoma" w:hAnsi="Tahoma" w:cs="Tahoma"/>
      <w:color w:val="E36C0A"/>
      <w:sz w:val="26"/>
      <w:szCs w:val="26"/>
      <w:lang w:val="vi-VN" w:eastAsia="vi-VN"/>
    </w:rPr>
  </w:style>
  <w:style w:type="paragraph" w:customStyle="1" w:styleId="Gchudnglp2">
    <w:name w:val="Gạch đầu dòng lớp 2"/>
    <w:link w:val="Gchudnglp2Char"/>
    <w:qFormat/>
    <w:rsid w:val="00CF275A"/>
    <w:pPr>
      <w:numPr>
        <w:ilvl w:val="1"/>
        <w:numId w:val="292"/>
      </w:numPr>
      <w:tabs>
        <w:tab w:val="num" w:pos="1382"/>
        <w:tab w:val="left" w:pos="1418"/>
      </w:tabs>
      <w:ind w:left="1382"/>
    </w:pPr>
    <w:rPr>
      <w:color w:val="E36C0A"/>
      <w:sz w:val="26"/>
      <w:szCs w:val="26"/>
      <w:lang w:val="en-US" w:eastAsia="en-US"/>
    </w:rPr>
  </w:style>
  <w:style w:type="character" w:customStyle="1" w:styleId="Gchudnglp2Char">
    <w:name w:val="Gạch đầu dòng lớp 2 Char"/>
    <w:link w:val="Gchudnglp2"/>
    <w:locked/>
    <w:rsid w:val="00CF275A"/>
    <w:rPr>
      <w:color w:val="E36C0A"/>
      <w:sz w:val="26"/>
      <w:szCs w:val="26"/>
      <w:lang w:val="en-US" w:eastAsia="en-US"/>
    </w:rPr>
  </w:style>
  <w:style w:type="paragraph" w:customStyle="1" w:styleId="Tenbienban">
    <w:name w:val="Tenbienban"/>
    <w:basedOn w:val="Normal"/>
    <w:autoRedefine/>
    <w:qFormat/>
    <w:rsid w:val="00CF275A"/>
    <w:pPr>
      <w:keepNext/>
      <w:keepLines/>
      <w:suppressLineNumbers/>
      <w:suppressAutoHyphens/>
    </w:pPr>
    <w:rPr>
      <w:rFonts w:ascii="Tahoma" w:eastAsia="Tahoma" w:hAnsi="Tahoma" w:cs="Tahoma"/>
      <w:iCs/>
      <w:sz w:val="20"/>
      <w:szCs w:val="26"/>
      <w:lang w:eastAsia="vi-VN"/>
    </w:rPr>
  </w:style>
  <w:style w:type="character" w:customStyle="1" w:styleId="PHNChar">
    <w:name w:val="PHẦN Char"/>
    <w:rsid w:val="00CF275A"/>
    <w:rPr>
      <w:rFonts w:ascii="Tahoma" w:eastAsia="Tahoma" w:hAnsi="Tahoma" w:cs="Tahoma"/>
      <w:b/>
      <w:caps/>
      <w:snapToGrid w:val="0"/>
      <w:spacing w:val="-2"/>
      <w:kern w:val="28"/>
      <w:sz w:val="30"/>
      <w:szCs w:val="30"/>
      <w:lang w:val="x-none" w:eastAsia="x-none"/>
    </w:rPr>
  </w:style>
  <w:style w:type="table" w:customStyle="1" w:styleId="TableGrid112">
    <w:name w:val="Table Grid112"/>
    <w:basedOn w:val="TableNormal"/>
    <w:next w:val="TableGrid"/>
    <w:uiPriority w:val="59"/>
    <w:rsid w:val="00CF275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rsid w:val="00CF275A"/>
    <w:pPr>
      <w:widowControl w:val="0"/>
      <w:ind w:left="1134"/>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uyeno">
    <w:name w:val="Nguyen o"/>
    <w:basedOn w:val="Normal"/>
    <w:qFormat/>
    <w:rsid w:val="00CF275A"/>
    <w:pPr>
      <w:numPr>
        <w:numId w:val="293"/>
      </w:numPr>
      <w:spacing w:before="120" w:after="120"/>
    </w:pPr>
    <w:rPr>
      <w:rFonts w:ascii="Tahoma" w:eastAsia="Calibri" w:hAnsi="Tahoma" w:cs="Tahoma"/>
      <w:sz w:val="20"/>
      <w:szCs w:val="22"/>
      <w:lang w:val="pl-PL" w:eastAsia="vi-VN"/>
    </w:rPr>
  </w:style>
  <w:style w:type="character" w:customStyle="1" w:styleId="Bodytext90">
    <w:name w:val="Body text (9)_"/>
    <w:rsid w:val="00CF275A"/>
    <w:rPr>
      <w:spacing w:val="6"/>
      <w:sz w:val="23"/>
      <w:szCs w:val="23"/>
      <w:shd w:val="clear" w:color="auto" w:fill="FFFFFF"/>
    </w:rPr>
  </w:style>
  <w:style w:type="numbering" w:customStyle="1" w:styleId="NoList31">
    <w:name w:val="No List31"/>
    <w:next w:val="NoList"/>
    <w:semiHidden/>
    <w:unhideWhenUsed/>
    <w:rsid w:val="00CF275A"/>
  </w:style>
  <w:style w:type="table" w:customStyle="1" w:styleId="TableGrid50">
    <w:name w:val="Table Grid5"/>
    <w:basedOn w:val="TableNormal"/>
    <w:next w:val="TableGrid"/>
    <w:rsid w:val="00CF275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CF275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unhideWhenUsed/>
    <w:rsid w:val="00CF275A"/>
  </w:style>
  <w:style w:type="character" w:customStyle="1" w:styleId="Bodytext4pt">
    <w:name w:val="Body text + 4 pt"/>
    <w:aliases w:val="Spacing 0 pt45,Scale 150%"/>
    <w:rsid w:val="00CF275A"/>
    <w:rPr>
      <w:spacing w:val="0"/>
      <w:sz w:val="8"/>
      <w:szCs w:val="8"/>
      <w:shd w:val="clear" w:color="auto" w:fill="FFFFFF"/>
    </w:rPr>
  </w:style>
  <w:style w:type="character" w:customStyle="1" w:styleId="Bodytext4pt3">
    <w:name w:val="Body text + 4 pt3"/>
    <w:aliases w:val="Spacing 0 pt44,Body text + Consolas,4 pt1,Body text (3) + 12.5 pt,Body text (6) + 12 pt"/>
    <w:rsid w:val="00CF275A"/>
    <w:rPr>
      <w:i/>
      <w:iCs/>
      <w:noProof/>
      <w:spacing w:val="0"/>
      <w:sz w:val="8"/>
      <w:szCs w:val="8"/>
      <w:shd w:val="clear" w:color="auto" w:fill="FFFFFF"/>
    </w:rPr>
  </w:style>
  <w:style w:type="character" w:customStyle="1" w:styleId="Headerorfooter2">
    <w:name w:val="Header or footer (2)_"/>
    <w:link w:val="Headerorfooter20"/>
    <w:rsid w:val="00CF275A"/>
    <w:rPr>
      <w:spacing w:val="6"/>
      <w:sz w:val="19"/>
      <w:szCs w:val="19"/>
      <w:shd w:val="clear" w:color="auto" w:fill="FFFFFF"/>
    </w:rPr>
  </w:style>
  <w:style w:type="character" w:customStyle="1" w:styleId="Bodytext3SmallCaps">
    <w:name w:val="Body text (3) + Small Caps"/>
    <w:rsid w:val="00CF275A"/>
    <w:rPr>
      <w:b/>
      <w:bCs/>
      <w:smallCaps/>
      <w:spacing w:val="8"/>
      <w:sz w:val="21"/>
      <w:szCs w:val="21"/>
      <w:shd w:val="clear" w:color="auto" w:fill="FFFFFF"/>
    </w:rPr>
  </w:style>
  <w:style w:type="character" w:customStyle="1" w:styleId="Bodytext5Italic">
    <w:name w:val="Body text (5) + Italic"/>
    <w:aliases w:val="Spacing 0 pt41"/>
    <w:rsid w:val="00CF275A"/>
    <w:rPr>
      <w:i/>
      <w:iCs/>
      <w:noProof/>
      <w:spacing w:val="1"/>
      <w:sz w:val="18"/>
      <w:szCs w:val="18"/>
      <w:shd w:val="clear" w:color="auto" w:fill="FFFFFF"/>
    </w:rPr>
  </w:style>
  <w:style w:type="character" w:customStyle="1" w:styleId="Bodytext4pt2">
    <w:name w:val="Body text + 4 pt2"/>
    <w:aliases w:val="Spacing 0 pt40"/>
    <w:rsid w:val="00CF275A"/>
    <w:rPr>
      <w:spacing w:val="0"/>
      <w:sz w:val="8"/>
      <w:szCs w:val="8"/>
      <w:shd w:val="clear" w:color="auto" w:fill="FFFFFF"/>
    </w:rPr>
  </w:style>
  <w:style w:type="character" w:customStyle="1" w:styleId="Heading30">
    <w:name w:val="Heading #3_"/>
    <w:link w:val="Heading33"/>
    <w:rsid w:val="00CF275A"/>
    <w:rPr>
      <w:spacing w:val="3"/>
      <w:sz w:val="22"/>
      <w:shd w:val="clear" w:color="auto" w:fill="FFFFFF"/>
    </w:rPr>
  </w:style>
  <w:style w:type="character" w:customStyle="1" w:styleId="HeaderorfooterSpacing0pt">
    <w:name w:val="Header or footer + Spacing 0 pt"/>
    <w:rsid w:val="00CF275A"/>
    <w:rPr>
      <w:noProof/>
      <w:spacing w:val="0"/>
      <w:sz w:val="14"/>
      <w:szCs w:val="14"/>
      <w:shd w:val="clear" w:color="auto" w:fill="FFFFFF"/>
    </w:rPr>
  </w:style>
  <w:style w:type="character" w:customStyle="1" w:styleId="Tableofcontents">
    <w:name w:val="Table of contents_"/>
    <w:link w:val="Tableofcontents0"/>
    <w:rsid w:val="00CF275A"/>
    <w:rPr>
      <w:spacing w:val="3"/>
      <w:sz w:val="22"/>
      <w:shd w:val="clear" w:color="auto" w:fill="FFFFFF"/>
    </w:rPr>
  </w:style>
  <w:style w:type="character" w:customStyle="1" w:styleId="Tableofcontents2">
    <w:name w:val="Table of contents (2)_"/>
    <w:link w:val="Tableofcontents20"/>
    <w:rsid w:val="00CF275A"/>
    <w:rPr>
      <w:i/>
      <w:iCs/>
      <w:spacing w:val="1"/>
      <w:sz w:val="22"/>
      <w:shd w:val="clear" w:color="auto" w:fill="FFFFFF"/>
    </w:rPr>
  </w:style>
  <w:style w:type="character" w:customStyle="1" w:styleId="Tableofcontents2NotItalic">
    <w:name w:val="Table of contents (2) + Not Italic"/>
    <w:aliases w:val="Spacing 0 pt39"/>
    <w:rsid w:val="00CF275A"/>
    <w:rPr>
      <w:i/>
      <w:iCs/>
      <w:noProof/>
      <w:spacing w:val="3"/>
      <w:sz w:val="22"/>
      <w:szCs w:val="22"/>
      <w:shd w:val="clear" w:color="auto" w:fill="FFFFFF"/>
    </w:rPr>
  </w:style>
  <w:style w:type="character" w:customStyle="1" w:styleId="Footnote0">
    <w:name w:val="Footnote_"/>
    <w:rsid w:val="00CF275A"/>
    <w:rPr>
      <w:spacing w:val="3"/>
      <w:sz w:val="22"/>
      <w:shd w:val="clear" w:color="auto" w:fill="FFFFFF"/>
    </w:rPr>
  </w:style>
  <w:style w:type="character" w:customStyle="1" w:styleId="Headerorfooter3">
    <w:name w:val="Header or footer (3)_"/>
    <w:link w:val="Headerorfooter31"/>
    <w:rsid w:val="00CF275A"/>
    <w:rPr>
      <w:spacing w:val="3"/>
      <w:sz w:val="22"/>
      <w:shd w:val="clear" w:color="auto" w:fill="FFFFFF"/>
    </w:rPr>
  </w:style>
  <w:style w:type="character" w:customStyle="1" w:styleId="Footnote2">
    <w:name w:val="Footnote (2)_"/>
    <w:link w:val="Footnote20"/>
    <w:rsid w:val="00CF275A"/>
    <w:rPr>
      <w:spacing w:val="7"/>
      <w:sz w:val="15"/>
      <w:szCs w:val="15"/>
      <w:shd w:val="clear" w:color="auto" w:fill="FFFFFF"/>
    </w:rPr>
  </w:style>
  <w:style w:type="character" w:customStyle="1" w:styleId="Footnote2Italic">
    <w:name w:val="Footnote (2) + Italic"/>
    <w:aliases w:val="Spacing 0 pt38"/>
    <w:rsid w:val="00CF275A"/>
    <w:rPr>
      <w:i/>
      <w:iCs/>
      <w:noProof/>
      <w:spacing w:val="0"/>
      <w:sz w:val="15"/>
      <w:szCs w:val="15"/>
      <w:shd w:val="clear" w:color="auto" w:fill="FFFFFF"/>
    </w:rPr>
  </w:style>
  <w:style w:type="character" w:customStyle="1" w:styleId="Footnote3">
    <w:name w:val="Footnote (3)_"/>
    <w:link w:val="Footnote30"/>
    <w:rsid w:val="00CF275A"/>
    <w:rPr>
      <w:spacing w:val="7"/>
      <w:sz w:val="13"/>
      <w:szCs w:val="13"/>
      <w:shd w:val="clear" w:color="auto" w:fill="FFFFFF"/>
    </w:rPr>
  </w:style>
  <w:style w:type="character" w:customStyle="1" w:styleId="Footnote3Spacing0pt">
    <w:name w:val="Footnote (3) + Spacing 0 pt"/>
    <w:rsid w:val="00CF275A"/>
    <w:rPr>
      <w:noProof/>
      <w:spacing w:val="0"/>
      <w:sz w:val="13"/>
      <w:szCs w:val="13"/>
      <w:shd w:val="clear" w:color="auto" w:fill="FFFFFF"/>
    </w:rPr>
  </w:style>
  <w:style w:type="character" w:customStyle="1" w:styleId="Headerorfooter40">
    <w:name w:val="Header or footer (4)_"/>
    <w:link w:val="Headerorfooter41"/>
    <w:rsid w:val="00CF275A"/>
    <w:rPr>
      <w:spacing w:val="-2"/>
      <w:sz w:val="23"/>
      <w:szCs w:val="23"/>
      <w:shd w:val="clear" w:color="auto" w:fill="FFFFFF"/>
    </w:rPr>
  </w:style>
  <w:style w:type="character" w:customStyle="1" w:styleId="Heading32NotItalic">
    <w:name w:val="Heading #3 (2) + Not Italic"/>
    <w:aliases w:val="Spacing 0 pt37,Body text (3) + Arial1,Bold11"/>
    <w:rsid w:val="00CF275A"/>
    <w:rPr>
      <w:i/>
      <w:iCs/>
      <w:noProof/>
      <w:spacing w:val="3"/>
      <w:sz w:val="22"/>
      <w:szCs w:val="22"/>
      <w:shd w:val="clear" w:color="auto" w:fill="FFFFFF"/>
    </w:rPr>
  </w:style>
  <w:style w:type="character" w:customStyle="1" w:styleId="Bodytext3Italic">
    <w:name w:val="Body text (3) + Italic"/>
    <w:aliases w:val="Spacing 0 pt36,Body text + 13 pt,Bold10"/>
    <w:rsid w:val="00CF275A"/>
    <w:rPr>
      <w:b/>
      <w:bCs/>
      <w:i/>
      <w:iCs/>
      <w:spacing w:val="16"/>
      <w:sz w:val="21"/>
      <w:szCs w:val="21"/>
      <w:shd w:val="clear" w:color="auto" w:fill="FFFFFF"/>
    </w:rPr>
  </w:style>
  <w:style w:type="character" w:customStyle="1" w:styleId="Heading3Italic">
    <w:name w:val="Heading #3 + Italic"/>
    <w:aliases w:val="Spacing 0 pt35"/>
    <w:rsid w:val="00CF275A"/>
    <w:rPr>
      <w:i/>
      <w:iCs/>
      <w:spacing w:val="1"/>
      <w:sz w:val="22"/>
      <w:szCs w:val="22"/>
      <w:shd w:val="clear" w:color="auto" w:fill="FFFFFF"/>
    </w:rPr>
  </w:style>
  <w:style w:type="character" w:customStyle="1" w:styleId="Bodytext4pt1">
    <w:name w:val="Body text + 4 pt1"/>
    <w:aliases w:val="Spacing 0 pt34"/>
    <w:rsid w:val="00CF275A"/>
    <w:rPr>
      <w:spacing w:val="0"/>
      <w:sz w:val="8"/>
      <w:szCs w:val="8"/>
      <w:shd w:val="clear" w:color="auto" w:fill="FFFFFF"/>
    </w:rPr>
  </w:style>
  <w:style w:type="character" w:customStyle="1" w:styleId="Bodytext45pt">
    <w:name w:val="Body text + 4.5 pt"/>
    <w:aliases w:val="Spacing 0 pt33,Body text (6) + 12 pt1,Header or footer + Impact,Body text (11) + Bold,Table caption (3) + Courier New,Body text (14) + 12 pt,Body text (7) + Arial Unicode MS"/>
    <w:rsid w:val="00CF275A"/>
    <w:rPr>
      <w:spacing w:val="0"/>
      <w:sz w:val="9"/>
      <w:szCs w:val="9"/>
      <w:shd w:val="clear" w:color="auto" w:fill="FFFFFF"/>
    </w:rPr>
  </w:style>
  <w:style w:type="character" w:customStyle="1" w:styleId="Heading23">
    <w:name w:val="Heading #2_"/>
    <w:link w:val="Heading24"/>
    <w:rsid w:val="00CF275A"/>
    <w:rPr>
      <w:spacing w:val="3"/>
      <w:sz w:val="22"/>
      <w:shd w:val="clear" w:color="auto" w:fill="FFFFFF"/>
    </w:rPr>
  </w:style>
  <w:style w:type="character" w:customStyle="1" w:styleId="Tablecaption2">
    <w:name w:val="Table caption (2)_"/>
    <w:link w:val="Tablecaption20"/>
    <w:rsid w:val="00CF275A"/>
    <w:rPr>
      <w:i/>
      <w:iCs/>
      <w:spacing w:val="1"/>
      <w:sz w:val="22"/>
      <w:shd w:val="clear" w:color="auto" w:fill="FFFFFF"/>
    </w:rPr>
  </w:style>
  <w:style w:type="character" w:customStyle="1" w:styleId="Tablecaption2NotItalic">
    <w:name w:val="Table caption (2) + Not Italic"/>
    <w:aliases w:val="Spacing 0 pt32,Body text + 18 pt,Bold9"/>
    <w:rsid w:val="00CF275A"/>
    <w:rPr>
      <w:i/>
      <w:iCs/>
      <w:spacing w:val="3"/>
      <w:sz w:val="22"/>
      <w:szCs w:val="22"/>
      <w:shd w:val="clear" w:color="auto" w:fill="FFFFFF"/>
    </w:rPr>
  </w:style>
  <w:style w:type="character" w:customStyle="1" w:styleId="BodytextItalic3">
    <w:name w:val="Body text + Italic3"/>
    <w:aliases w:val="Spacing 0 pt31,Body text + 16.5 pt,Bold8"/>
    <w:rsid w:val="00CF275A"/>
    <w:rPr>
      <w:i/>
      <w:iCs/>
      <w:spacing w:val="1"/>
      <w:sz w:val="22"/>
      <w:szCs w:val="22"/>
      <w:shd w:val="clear" w:color="auto" w:fill="FFFFFF"/>
    </w:rPr>
  </w:style>
  <w:style w:type="character" w:customStyle="1" w:styleId="Footnote4">
    <w:name w:val="Footnote (4)_"/>
    <w:link w:val="Footnote40"/>
    <w:rsid w:val="00CF275A"/>
    <w:rPr>
      <w:b/>
      <w:bCs/>
      <w:spacing w:val="8"/>
      <w:sz w:val="21"/>
      <w:szCs w:val="21"/>
      <w:shd w:val="clear" w:color="auto" w:fill="FFFFFF"/>
    </w:rPr>
  </w:style>
  <w:style w:type="character" w:customStyle="1" w:styleId="Bodytext3Spacing0pt">
    <w:name w:val="Body text (3) + Spacing 0 pt"/>
    <w:rsid w:val="00CF275A"/>
    <w:rPr>
      <w:b/>
      <w:bCs/>
      <w:spacing w:val="9"/>
      <w:sz w:val="21"/>
      <w:szCs w:val="21"/>
      <w:shd w:val="clear" w:color="auto" w:fill="FFFFFF"/>
    </w:rPr>
  </w:style>
  <w:style w:type="character" w:customStyle="1" w:styleId="BodytextSpacing0pt">
    <w:name w:val="Body text + Spacing 0 pt"/>
    <w:rsid w:val="00CF275A"/>
    <w:rPr>
      <w:spacing w:val="4"/>
      <w:sz w:val="22"/>
      <w:szCs w:val="22"/>
      <w:shd w:val="clear" w:color="auto" w:fill="FFFFFF"/>
    </w:rPr>
  </w:style>
  <w:style w:type="character" w:customStyle="1" w:styleId="BodytextItalic2">
    <w:name w:val="Body text + Italic2"/>
    <w:aliases w:val="Spacing 0 pt28,Heading #3 (2) + 12.5 pt,Italic4,Body text + 8 pt"/>
    <w:rsid w:val="00CF275A"/>
    <w:rPr>
      <w:i/>
      <w:iCs/>
      <w:spacing w:val="2"/>
      <w:sz w:val="22"/>
      <w:szCs w:val="22"/>
      <w:shd w:val="clear" w:color="auto" w:fill="FFFFFF"/>
    </w:rPr>
  </w:style>
  <w:style w:type="character" w:customStyle="1" w:styleId="Bodytext2Spacing0pt">
    <w:name w:val="Body text (2) + Spacing 0 pt"/>
    <w:rsid w:val="00CF275A"/>
  </w:style>
  <w:style w:type="character" w:customStyle="1" w:styleId="Heading60">
    <w:name w:val="Heading #6_"/>
    <w:link w:val="Heading62"/>
    <w:rsid w:val="00CF275A"/>
    <w:rPr>
      <w:spacing w:val="4"/>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 Courier New"/>
    <w:rsid w:val="00CF275A"/>
  </w:style>
  <w:style w:type="character" w:customStyle="1" w:styleId="Footnote2Spacing0pt">
    <w:name w:val="Footnote (2) + Spacing 0 pt"/>
    <w:rsid w:val="00CF275A"/>
    <w:rPr>
      <w:spacing w:val="6"/>
      <w:sz w:val="15"/>
      <w:szCs w:val="15"/>
      <w:shd w:val="clear" w:color="auto" w:fill="FFFFFF"/>
    </w:rPr>
  </w:style>
  <w:style w:type="character" w:customStyle="1" w:styleId="Headerorfooter411pt">
    <w:name w:val="Header or footer (4) + 11 pt"/>
    <w:aliases w:val="Spacing 0 pt25,Heading #3 + Not Italic"/>
    <w:rsid w:val="00CF275A"/>
    <w:rPr>
      <w:spacing w:val="3"/>
      <w:sz w:val="22"/>
      <w:szCs w:val="22"/>
      <w:shd w:val="clear" w:color="auto" w:fill="FFFFFF"/>
    </w:rPr>
  </w:style>
  <w:style w:type="character" w:customStyle="1" w:styleId="Bodytext101">
    <w:name w:val="Body text (10)_"/>
    <w:rsid w:val="00CF275A"/>
    <w:rPr>
      <w:b/>
      <w:bCs/>
      <w:spacing w:val="10"/>
      <w:sz w:val="21"/>
      <w:szCs w:val="21"/>
      <w:shd w:val="clear" w:color="auto" w:fill="FFFFFF"/>
    </w:rPr>
  </w:style>
  <w:style w:type="character" w:customStyle="1" w:styleId="Bodytext1010pt">
    <w:name w:val="Body text (10) + 10 pt"/>
    <w:aliases w:val="Spacing 0 pt24,Body text (5) + 15 pt,Scale 200%"/>
    <w:rsid w:val="00CF275A"/>
    <w:rPr>
      <w:b/>
      <w:bCs/>
      <w:spacing w:val="7"/>
      <w:sz w:val="20"/>
      <w:szCs w:val="20"/>
      <w:shd w:val="clear" w:color="auto" w:fill="FFFFFF"/>
    </w:rPr>
  </w:style>
  <w:style w:type="character" w:customStyle="1" w:styleId="TablecaptionSpacing0pt">
    <w:name w:val="Table caption + Spacing 0 pt"/>
    <w:rsid w:val="00CF275A"/>
    <w:rPr>
      <w:spacing w:val="4"/>
      <w:sz w:val="22"/>
      <w:szCs w:val="22"/>
      <w:shd w:val="clear" w:color="auto" w:fill="FFFFFF"/>
    </w:rPr>
  </w:style>
  <w:style w:type="character" w:customStyle="1" w:styleId="Tablecaption75pt">
    <w:name w:val="Table caption + 7.5 pt"/>
    <w:aliases w:val="Spacing 0 pt21,Table caption (4) + Not Italic"/>
    <w:rsid w:val="00CF275A"/>
    <w:rPr>
      <w:spacing w:val="6"/>
      <w:sz w:val="15"/>
      <w:szCs w:val="15"/>
      <w:shd w:val="clear" w:color="auto" w:fill="FFFFFF"/>
    </w:rPr>
  </w:style>
  <w:style w:type="character" w:customStyle="1" w:styleId="Headerorfooter5">
    <w:name w:val="Header or footer (5)_"/>
    <w:link w:val="Headerorfooter50"/>
    <w:rsid w:val="00CF275A"/>
    <w:rPr>
      <w:spacing w:val="6"/>
      <w:sz w:val="15"/>
      <w:szCs w:val="15"/>
      <w:shd w:val="clear" w:color="auto" w:fill="FFFFFF"/>
    </w:rPr>
  </w:style>
  <w:style w:type="character" w:customStyle="1" w:styleId="TableofcontentsSpacing0pt">
    <w:name w:val="Table of contents + Spacing 0 pt"/>
    <w:rsid w:val="00CF275A"/>
    <w:rPr>
      <w:spacing w:val="4"/>
      <w:sz w:val="22"/>
      <w:szCs w:val="22"/>
      <w:shd w:val="clear" w:color="auto" w:fill="FFFFFF"/>
    </w:rPr>
  </w:style>
  <w:style w:type="character" w:customStyle="1" w:styleId="FootnoteSpacing0pt">
    <w:name w:val="Footnote + Spacing 0 pt"/>
    <w:rsid w:val="00CF275A"/>
    <w:rPr>
      <w:spacing w:val="4"/>
      <w:sz w:val="22"/>
      <w:szCs w:val="22"/>
      <w:shd w:val="clear" w:color="auto" w:fill="FFFFFF"/>
    </w:rPr>
  </w:style>
  <w:style w:type="character" w:customStyle="1" w:styleId="Headerorfooter6">
    <w:name w:val="Header or footer (6)_"/>
    <w:link w:val="Headerorfooter60"/>
    <w:rsid w:val="00CF275A"/>
    <w:rPr>
      <w:b/>
      <w:bCs/>
      <w:spacing w:val="7"/>
      <w:shd w:val="clear" w:color="auto" w:fill="FFFFFF"/>
    </w:rPr>
  </w:style>
  <w:style w:type="character" w:customStyle="1" w:styleId="Heading620">
    <w:name w:val="Heading #6 (2)_"/>
    <w:link w:val="Heading621"/>
    <w:rsid w:val="00CF275A"/>
    <w:rPr>
      <w:i/>
      <w:iCs/>
      <w:spacing w:val="2"/>
      <w:sz w:val="22"/>
      <w:shd w:val="clear" w:color="auto" w:fill="FFFFFF"/>
    </w:rPr>
  </w:style>
  <w:style w:type="character" w:customStyle="1" w:styleId="Heading62NotItalic">
    <w:name w:val="Heading #6 (2) + Not Italic"/>
    <w:aliases w:val="Spacing 0 pt19,Picture caption (5) + Times New Roman,8 pt,Body text (3) + Not Bold"/>
    <w:rsid w:val="00CF275A"/>
    <w:rPr>
      <w:i/>
      <w:iCs/>
      <w:spacing w:val="4"/>
      <w:sz w:val="22"/>
      <w:szCs w:val="22"/>
      <w:shd w:val="clear" w:color="auto" w:fill="FFFFFF"/>
    </w:rPr>
  </w:style>
  <w:style w:type="character" w:customStyle="1" w:styleId="Heading52">
    <w:name w:val="Heading #5_"/>
    <w:link w:val="Heading53"/>
    <w:rsid w:val="00CF275A"/>
    <w:rPr>
      <w:spacing w:val="4"/>
      <w:sz w:val="22"/>
      <w:shd w:val="clear" w:color="auto" w:fill="FFFFFF"/>
    </w:rPr>
  </w:style>
  <w:style w:type="character" w:customStyle="1" w:styleId="Heading545pt">
    <w:name w:val="Heading #5 + 4.5 pt"/>
    <w:aliases w:val="Spacing 0 pt18,Picture caption (6) + Times New Roman,8 pt2,Picture caption (5) + Italic"/>
    <w:rsid w:val="00CF275A"/>
    <w:rPr>
      <w:spacing w:val="0"/>
      <w:sz w:val="9"/>
      <w:szCs w:val="9"/>
      <w:shd w:val="clear" w:color="auto" w:fill="FFFFFF"/>
    </w:rPr>
  </w:style>
  <w:style w:type="character" w:customStyle="1" w:styleId="Heading514pt">
    <w:name w:val="Heading #5 + 14 pt"/>
    <w:aliases w:val="Bold3,Spacing 0 pt17,Picture caption + 12.5 pt,Body text (7) + 9 pt,Body text + 15.5 pt"/>
    <w:rsid w:val="00CF275A"/>
    <w:rPr>
      <w:b/>
      <w:bCs/>
      <w:spacing w:val="3"/>
      <w:sz w:val="28"/>
      <w:szCs w:val="28"/>
      <w:shd w:val="clear" w:color="auto" w:fill="FFFFFF"/>
    </w:rPr>
  </w:style>
  <w:style w:type="character" w:customStyle="1" w:styleId="Bodytext14pt1">
    <w:name w:val="Body text + 14 pt1"/>
    <w:aliases w:val="Bold2,Picture caption (12) + Calibri,16 pt,Body text (12) + 13 pt1,Body text (3) + 13 pt"/>
    <w:rsid w:val="00CF275A"/>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Body text (2) + 12 pt"/>
    <w:rsid w:val="00CF275A"/>
    <w:rPr>
      <w:b/>
      <w:bCs/>
      <w:i/>
      <w:iCs/>
      <w:spacing w:val="2"/>
      <w:sz w:val="22"/>
      <w:szCs w:val="22"/>
      <w:shd w:val="clear" w:color="auto" w:fill="FFFFFF"/>
    </w:rPr>
  </w:style>
  <w:style w:type="character" w:customStyle="1" w:styleId="Headerorfooter3Spacing0pt">
    <w:name w:val="Header or footer (3) + Spacing 0 pt"/>
    <w:rsid w:val="00CF275A"/>
    <w:rPr>
      <w:spacing w:val="1"/>
      <w:sz w:val="22"/>
      <w:szCs w:val="22"/>
      <w:shd w:val="clear" w:color="auto" w:fill="FFFFFF"/>
    </w:rPr>
  </w:style>
  <w:style w:type="character" w:customStyle="1" w:styleId="Heading1Spacing0pt">
    <w:name w:val="Heading #1 + Spacing 0 pt"/>
    <w:rsid w:val="00CF275A"/>
    <w:rPr>
      <w:spacing w:val="4"/>
      <w:sz w:val="22"/>
      <w:szCs w:val="22"/>
      <w:shd w:val="clear" w:color="auto" w:fill="FFFFFF"/>
    </w:rPr>
  </w:style>
  <w:style w:type="character" w:customStyle="1" w:styleId="Tableofcontents2Spacing0pt">
    <w:name w:val="Table of contents (2) + Spacing 0 pt"/>
    <w:rsid w:val="00CF275A"/>
    <w:rPr>
      <w:i/>
      <w:iCs/>
      <w:spacing w:val="2"/>
      <w:sz w:val="22"/>
      <w:szCs w:val="22"/>
      <w:shd w:val="clear" w:color="auto" w:fill="FFFFFF"/>
    </w:rPr>
  </w:style>
  <w:style w:type="character" w:customStyle="1" w:styleId="Headerorfooter7">
    <w:name w:val="Header or footer (7)_"/>
    <w:link w:val="Headerorfooter70"/>
    <w:rsid w:val="00CF275A"/>
    <w:rPr>
      <w:spacing w:val="8"/>
      <w:shd w:val="clear" w:color="auto" w:fill="FFFFFF"/>
    </w:rPr>
  </w:style>
  <w:style w:type="character" w:customStyle="1" w:styleId="Bodytext6pt">
    <w:name w:val="Body text + 6 pt"/>
    <w:aliases w:val="Spacing 0 pt14"/>
    <w:rsid w:val="00CF275A"/>
    <w:rPr>
      <w:spacing w:val="0"/>
      <w:sz w:val="12"/>
      <w:szCs w:val="12"/>
      <w:shd w:val="clear" w:color="auto" w:fill="FFFFFF"/>
    </w:rPr>
  </w:style>
  <w:style w:type="character" w:customStyle="1" w:styleId="Heading64pt">
    <w:name w:val="Heading #6 + 4 pt"/>
    <w:aliases w:val="Spacing 0 pt12,Body text (8) + 9.5 pt"/>
    <w:rsid w:val="00CF275A"/>
    <w:rPr>
      <w:spacing w:val="0"/>
      <w:sz w:val="8"/>
      <w:szCs w:val="8"/>
      <w:shd w:val="clear" w:color="auto" w:fill="FFFFFF"/>
    </w:rPr>
  </w:style>
  <w:style w:type="character" w:customStyle="1" w:styleId="Bodytext8Spacing0pt">
    <w:name w:val="Body text (8) + Spacing 0 pt"/>
    <w:rsid w:val="00CF275A"/>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
    <w:rsid w:val="00CF275A"/>
  </w:style>
  <w:style w:type="character" w:customStyle="1" w:styleId="Bodytext29pt1">
    <w:name w:val="Body text (2) + 9 pt1"/>
    <w:aliases w:val="Not Italic1,Spacing 0 pt10,Body text (7) + Calibri,10 pt1"/>
    <w:rsid w:val="00CF275A"/>
  </w:style>
  <w:style w:type="character" w:customStyle="1" w:styleId="Bodytext5Spacing0pt">
    <w:name w:val="Body text (5) + Spacing 0 pt"/>
    <w:rsid w:val="00CF275A"/>
    <w:rPr>
      <w:spacing w:val="5"/>
      <w:sz w:val="18"/>
      <w:szCs w:val="18"/>
      <w:shd w:val="clear" w:color="auto" w:fill="FFFFFF"/>
    </w:rPr>
  </w:style>
  <w:style w:type="character" w:customStyle="1" w:styleId="Headerorfooter8">
    <w:name w:val="Header or footer (8)_"/>
    <w:link w:val="Headerorfooter80"/>
    <w:rsid w:val="00CF275A"/>
    <w:rPr>
      <w:b/>
      <w:bCs/>
      <w:i/>
      <w:iCs/>
      <w:spacing w:val="18"/>
      <w:sz w:val="19"/>
      <w:szCs w:val="19"/>
      <w:shd w:val="clear" w:color="auto" w:fill="FFFFFF"/>
    </w:rPr>
  </w:style>
  <w:style w:type="character" w:customStyle="1" w:styleId="Headerorfooter6NotBold">
    <w:name w:val="Header or footer (6) + Not Bold"/>
    <w:aliases w:val="Spacing 0 pt9,Body text (16) + 9.5 pt,Not Italic2,Table caption (4) + 4 pt,Body text + Candara1,12.5 pt"/>
    <w:rsid w:val="00CF275A"/>
    <w:rPr>
      <w:b/>
      <w:bCs/>
      <w:spacing w:val="8"/>
      <w:shd w:val="clear" w:color="auto" w:fill="FFFFFF"/>
    </w:rPr>
  </w:style>
  <w:style w:type="character" w:customStyle="1" w:styleId="HeaderorfooterSpacing0pt1">
    <w:name w:val="Header or footer + Spacing 0 pt1"/>
    <w:rsid w:val="00CF275A"/>
    <w:rPr>
      <w:spacing w:val="10"/>
      <w:sz w:val="14"/>
      <w:szCs w:val="14"/>
      <w:shd w:val="clear" w:color="auto" w:fill="FFFFFF"/>
    </w:rPr>
  </w:style>
  <w:style w:type="character" w:customStyle="1" w:styleId="Heading43">
    <w:name w:val="Heading #4_"/>
    <w:link w:val="Heading44"/>
    <w:rsid w:val="00CF275A"/>
    <w:rPr>
      <w:spacing w:val="4"/>
      <w:sz w:val="22"/>
      <w:shd w:val="clear" w:color="auto" w:fill="FFFFFF"/>
    </w:rPr>
  </w:style>
  <w:style w:type="character" w:customStyle="1" w:styleId="Bodytext4Spacing0pt">
    <w:name w:val="Body text (4) + Spacing 0 pt"/>
    <w:rsid w:val="00CF275A"/>
    <w:rPr>
      <w:i/>
      <w:iCs/>
      <w:spacing w:val="3"/>
      <w:sz w:val="18"/>
      <w:szCs w:val="18"/>
      <w:shd w:val="clear" w:color="auto" w:fill="FFFFFF"/>
    </w:rPr>
  </w:style>
  <w:style w:type="character" w:customStyle="1" w:styleId="Bodytext5Italic1">
    <w:name w:val="Body text (5) + Italic1"/>
    <w:aliases w:val="Spacing 0 pt8,Body text (7) + Calibri1"/>
    <w:rsid w:val="00CF275A"/>
    <w:rPr>
      <w:i/>
      <w:iCs/>
      <w:noProof/>
      <w:spacing w:val="3"/>
      <w:sz w:val="18"/>
      <w:szCs w:val="18"/>
      <w:shd w:val="clear" w:color="auto" w:fill="FFFFFF"/>
    </w:rPr>
  </w:style>
  <w:style w:type="character" w:customStyle="1" w:styleId="Heading63">
    <w:name w:val="Heading #6 (3)_"/>
    <w:link w:val="Heading630"/>
    <w:rsid w:val="00CF275A"/>
    <w:rPr>
      <w:spacing w:val="5"/>
      <w:sz w:val="23"/>
      <w:szCs w:val="23"/>
      <w:shd w:val="clear" w:color="auto" w:fill="FFFFFF"/>
    </w:rPr>
  </w:style>
  <w:style w:type="character" w:customStyle="1" w:styleId="Heading54pt">
    <w:name w:val="Heading #5 + 4 pt"/>
    <w:aliases w:val="Spacing 0 pt7"/>
    <w:rsid w:val="00CF275A"/>
    <w:rPr>
      <w:spacing w:val="0"/>
      <w:sz w:val="8"/>
      <w:szCs w:val="8"/>
      <w:shd w:val="clear" w:color="auto" w:fill="FFFFFF"/>
    </w:rPr>
  </w:style>
  <w:style w:type="character" w:customStyle="1" w:styleId="Bodytext130">
    <w:name w:val="Body text (13)_"/>
    <w:link w:val="Bodytext131"/>
    <w:rsid w:val="00CF275A"/>
    <w:rPr>
      <w:rFonts w:ascii="Arial" w:hAnsi="Arial" w:cs="Arial"/>
      <w:i/>
      <w:iCs/>
      <w:noProof/>
      <w:sz w:val="13"/>
      <w:szCs w:val="13"/>
      <w:shd w:val="clear" w:color="auto" w:fill="FFFFFF"/>
    </w:rPr>
  </w:style>
  <w:style w:type="character" w:customStyle="1" w:styleId="Heading645pt">
    <w:name w:val="Heading #6 + 4.5 pt"/>
    <w:aliases w:val="Spacing 0 pt5,Body text (8) + Bold"/>
    <w:rsid w:val="00CF275A"/>
    <w:rPr>
      <w:spacing w:val="0"/>
      <w:sz w:val="9"/>
      <w:szCs w:val="9"/>
      <w:shd w:val="clear" w:color="auto" w:fill="FFFFFF"/>
    </w:rPr>
  </w:style>
  <w:style w:type="character" w:customStyle="1" w:styleId="Headerorfooter30">
    <w:name w:val="Header or footer (3)"/>
    <w:rsid w:val="00CF275A"/>
  </w:style>
  <w:style w:type="character" w:customStyle="1" w:styleId="Heading220">
    <w:name w:val="Heading #2 (2)_"/>
    <w:link w:val="Heading221"/>
    <w:rsid w:val="00CF275A"/>
    <w:rPr>
      <w:spacing w:val="4"/>
      <w:sz w:val="23"/>
      <w:szCs w:val="23"/>
      <w:shd w:val="clear" w:color="auto" w:fill="FFFFFF"/>
    </w:rPr>
  </w:style>
  <w:style w:type="character" w:customStyle="1" w:styleId="BodytextItalic1">
    <w:name w:val="Body text + Italic1"/>
    <w:rsid w:val="00CF275A"/>
    <w:rPr>
      <w:i/>
      <w:iCs/>
      <w:spacing w:val="3"/>
      <w:sz w:val="22"/>
      <w:szCs w:val="22"/>
      <w:shd w:val="clear" w:color="auto" w:fill="FFFFFF"/>
    </w:rPr>
  </w:style>
  <w:style w:type="character" w:customStyle="1" w:styleId="BodytextSpacing0pt1">
    <w:name w:val="Body text + Spacing 0 pt1"/>
    <w:rsid w:val="00CF275A"/>
    <w:rPr>
      <w:noProof/>
      <w:spacing w:val="0"/>
      <w:sz w:val="22"/>
      <w:szCs w:val="22"/>
      <w:shd w:val="clear" w:color="auto" w:fill="FFFFFF"/>
    </w:rPr>
  </w:style>
  <w:style w:type="character" w:customStyle="1" w:styleId="Bodytext314pt">
    <w:name w:val="Body text (3) + 14 pt"/>
    <w:aliases w:val="Spacing 0 pt4,Body text + 7.5 pt,Body text (2) + Italic"/>
    <w:rsid w:val="00CF275A"/>
    <w:rPr>
      <w:b/>
      <w:bCs/>
      <w:spacing w:val="3"/>
      <w:sz w:val="28"/>
      <w:szCs w:val="28"/>
      <w:shd w:val="clear" w:color="auto" w:fill="FFFFFF"/>
    </w:rPr>
  </w:style>
  <w:style w:type="character" w:customStyle="1" w:styleId="Bodytext3Italic1">
    <w:name w:val="Body text (3) + Italic1"/>
    <w:aliases w:val="Spacing 0 pt3,Body text + 7.5 pt1"/>
    <w:rsid w:val="00CF275A"/>
    <w:rPr>
      <w:b/>
      <w:bCs/>
      <w:i/>
      <w:iCs/>
      <w:spacing w:val="4"/>
      <w:sz w:val="21"/>
      <w:szCs w:val="21"/>
      <w:shd w:val="clear" w:color="auto" w:fill="FFFFFF"/>
    </w:rPr>
  </w:style>
  <w:style w:type="character" w:customStyle="1" w:styleId="Bodytext4NotItalic">
    <w:name w:val="Body text (4) + Not Italic"/>
    <w:aliases w:val="Spacing 0 pt2,Table caption + 9.5 pt,Body text + 13 pt1"/>
    <w:rsid w:val="00CF275A"/>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
    <w:rsid w:val="00CF275A"/>
    <w:rPr>
      <w:i/>
      <w:iCs/>
      <w:noProof/>
      <w:spacing w:val="0"/>
      <w:sz w:val="8"/>
      <w:szCs w:val="8"/>
      <w:shd w:val="clear" w:color="auto" w:fill="FFFFFF"/>
    </w:rPr>
  </w:style>
  <w:style w:type="paragraph" w:customStyle="1" w:styleId="Headerorfooter20">
    <w:name w:val="Header or footer (2)"/>
    <w:basedOn w:val="Normal"/>
    <w:link w:val="Headerorfooter2"/>
    <w:rsid w:val="00CF275A"/>
    <w:pPr>
      <w:widowControl w:val="0"/>
      <w:shd w:val="clear" w:color="auto" w:fill="FFFFFF"/>
      <w:spacing w:line="240" w:lineRule="atLeast"/>
    </w:pPr>
    <w:rPr>
      <w:spacing w:val="6"/>
      <w:sz w:val="19"/>
      <w:szCs w:val="19"/>
      <w:lang w:val="vi-VN" w:eastAsia="vi-VN"/>
    </w:rPr>
  </w:style>
  <w:style w:type="paragraph" w:customStyle="1" w:styleId="Heading33">
    <w:name w:val="Heading #3"/>
    <w:basedOn w:val="Normal"/>
    <w:link w:val="Heading30"/>
    <w:rsid w:val="00CF275A"/>
    <w:pPr>
      <w:widowControl w:val="0"/>
      <w:shd w:val="clear" w:color="auto" w:fill="FFFFFF"/>
      <w:spacing w:line="412" w:lineRule="exact"/>
      <w:outlineLvl w:val="2"/>
    </w:pPr>
    <w:rPr>
      <w:spacing w:val="3"/>
      <w:sz w:val="22"/>
      <w:szCs w:val="20"/>
      <w:lang w:val="vi-VN" w:eastAsia="vi-VN"/>
    </w:rPr>
  </w:style>
  <w:style w:type="paragraph" w:customStyle="1" w:styleId="Tableofcontents0">
    <w:name w:val="Table of contents"/>
    <w:basedOn w:val="Normal"/>
    <w:link w:val="Tableofcontents"/>
    <w:rsid w:val="00CF275A"/>
    <w:pPr>
      <w:widowControl w:val="0"/>
      <w:shd w:val="clear" w:color="auto" w:fill="FFFFFF"/>
      <w:spacing w:line="377" w:lineRule="exact"/>
    </w:pPr>
    <w:rPr>
      <w:spacing w:val="3"/>
      <w:sz w:val="22"/>
      <w:szCs w:val="20"/>
      <w:lang w:val="vi-VN" w:eastAsia="vi-VN"/>
    </w:rPr>
  </w:style>
  <w:style w:type="paragraph" w:customStyle="1" w:styleId="Tableofcontents20">
    <w:name w:val="Table of contents (2)"/>
    <w:basedOn w:val="Normal"/>
    <w:link w:val="Tableofcontents2"/>
    <w:rsid w:val="00CF275A"/>
    <w:pPr>
      <w:widowControl w:val="0"/>
      <w:shd w:val="clear" w:color="auto" w:fill="FFFFFF"/>
      <w:spacing w:line="285" w:lineRule="exact"/>
      <w:ind w:firstLine="520"/>
    </w:pPr>
    <w:rPr>
      <w:i/>
      <w:iCs/>
      <w:spacing w:val="1"/>
      <w:sz w:val="22"/>
      <w:szCs w:val="20"/>
      <w:lang w:val="vi-VN" w:eastAsia="vi-VN"/>
    </w:rPr>
  </w:style>
  <w:style w:type="paragraph" w:customStyle="1" w:styleId="Headerorfooter31">
    <w:name w:val="Header or footer (3)1"/>
    <w:basedOn w:val="Normal"/>
    <w:link w:val="Headerorfooter3"/>
    <w:rsid w:val="00CF275A"/>
    <w:pPr>
      <w:widowControl w:val="0"/>
      <w:shd w:val="clear" w:color="auto" w:fill="FFFFFF"/>
      <w:spacing w:line="240" w:lineRule="atLeast"/>
    </w:pPr>
    <w:rPr>
      <w:spacing w:val="3"/>
      <w:sz w:val="22"/>
      <w:szCs w:val="20"/>
      <w:lang w:val="vi-VN" w:eastAsia="vi-VN"/>
    </w:rPr>
  </w:style>
  <w:style w:type="paragraph" w:customStyle="1" w:styleId="Footnote20">
    <w:name w:val="Footnote (2)"/>
    <w:basedOn w:val="Normal"/>
    <w:link w:val="Footnote2"/>
    <w:rsid w:val="00CF275A"/>
    <w:pPr>
      <w:widowControl w:val="0"/>
      <w:shd w:val="clear" w:color="auto" w:fill="FFFFFF"/>
      <w:spacing w:line="203" w:lineRule="exact"/>
    </w:pPr>
    <w:rPr>
      <w:spacing w:val="7"/>
      <w:sz w:val="15"/>
      <w:szCs w:val="15"/>
      <w:lang w:val="vi-VN" w:eastAsia="vi-VN"/>
    </w:rPr>
  </w:style>
  <w:style w:type="paragraph" w:customStyle="1" w:styleId="Footnote30">
    <w:name w:val="Footnote (3)"/>
    <w:basedOn w:val="Normal"/>
    <w:link w:val="Footnote3"/>
    <w:rsid w:val="00CF275A"/>
    <w:pPr>
      <w:widowControl w:val="0"/>
      <w:shd w:val="clear" w:color="auto" w:fill="FFFFFF"/>
      <w:spacing w:line="181" w:lineRule="exact"/>
      <w:ind w:firstLine="500"/>
    </w:pPr>
    <w:rPr>
      <w:spacing w:val="7"/>
      <w:sz w:val="13"/>
      <w:szCs w:val="13"/>
      <w:lang w:val="vi-VN" w:eastAsia="vi-VN"/>
    </w:rPr>
  </w:style>
  <w:style w:type="paragraph" w:customStyle="1" w:styleId="Headerorfooter41">
    <w:name w:val="Header or footer (4)"/>
    <w:basedOn w:val="Normal"/>
    <w:link w:val="Headerorfooter40"/>
    <w:rsid w:val="00CF275A"/>
    <w:pPr>
      <w:widowControl w:val="0"/>
      <w:shd w:val="clear" w:color="auto" w:fill="FFFFFF"/>
      <w:spacing w:line="240" w:lineRule="atLeast"/>
      <w:jc w:val="right"/>
    </w:pPr>
    <w:rPr>
      <w:spacing w:val="-2"/>
      <w:sz w:val="23"/>
      <w:szCs w:val="23"/>
      <w:lang w:val="vi-VN" w:eastAsia="vi-VN"/>
    </w:rPr>
  </w:style>
  <w:style w:type="paragraph" w:customStyle="1" w:styleId="Heading24">
    <w:name w:val="Heading #2"/>
    <w:basedOn w:val="Normal"/>
    <w:link w:val="Heading23"/>
    <w:rsid w:val="00CF275A"/>
    <w:pPr>
      <w:widowControl w:val="0"/>
      <w:shd w:val="clear" w:color="auto" w:fill="FFFFFF"/>
      <w:spacing w:line="240" w:lineRule="atLeast"/>
      <w:outlineLvl w:val="1"/>
    </w:pPr>
    <w:rPr>
      <w:spacing w:val="3"/>
      <w:sz w:val="22"/>
      <w:szCs w:val="20"/>
      <w:lang w:val="vi-VN" w:eastAsia="vi-VN"/>
    </w:rPr>
  </w:style>
  <w:style w:type="paragraph" w:customStyle="1" w:styleId="Tablecaption20">
    <w:name w:val="Table caption (2)"/>
    <w:basedOn w:val="Normal"/>
    <w:link w:val="Tablecaption2"/>
    <w:rsid w:val="00CF275A"/>
    <w:pPr>
      <w:widowControl w:val="0"/>
      <w:shd w:val="clear" w:color="auto" w:fill="FFFFFF"/>
      <w:spacing w:line="387" w:lineRule="exact"/>
    </w:pPr>
    <w:rPr>
      <w:i/>
      <w:iCs/>
      <w:spacing w:val="1"/>
      <w:sz w:val="22"/>
      <w:szCs w:val="20"/>
      <w:lang w:val="vi-VN" w:eastAsia="vi-VN"/>
    </w:rPr>
  </w:style>
  <w:style w:type="paragraph" w:customStyle="1" w:styleId="Footnote40">
    <w:name w:val="Footnote (4)"/>
    <w:basedOn w:val="Normal"/>
    <w:link w:val="Footnote4"/>
    <w:rsid w:val="00CF275A"/>
    <w:pPr>
      <w:widowControl w:val="0"/>
      <w:shd w:val="clear" w:color="auto" w:fill="FFFFFF"/>
      <w:spacing w:before="120" w:after="120" w:line="240" w:lineRule="atLeast"/>
      <w:ind w:firstLine="500"/>
    </w:pPr>
    <w:rPr>
      <w:b/>
      <w:bCs/>
      <w:spacing w:val="8"/>
      <w:sz w:val="21"/>
      <w:szCs w:val="21"/>
      <w:lang w:val="vi-VN" w:eastAsia="vi-VN"/>
    </w:rPr>
  </w:style>
  <w:style w:type="paragraph" w:customStyle="1" w:styleId="Heading62">
    <w:name w:val="Heading #6"/>
    <w:basedOn w:val="Normal"/>
    <w:link w:val="Heading60"/>
    <w:rsid w:val="00CF275A"/>
    <w:pPr>
      <w:widowControl w:val="0"/>
      <w:shd w:val="clear" w:color="auto" w:fill="FFFFFF"/>
      <w:spacing w:before="120" w:line="279" w:lineRule="exact"/>
      <w:outlineLvl w:val="5"/>
    </w:pPr>
    <w:rPr>
      <w:spacing w:val="4"/>
      <w:sz w:val="22"/>
      <w:szCs w:val="20"/>
      <w:lang w:val="vi-VN" w:eastAsia="vi-VN"/>
    </w:rPr>
  </w:style>
  <w:style w:type="paragraph" w:customStyle="1" w:styleId="Headerorfooter50">
    <w:name w:val="Header or footer (5)"/>
    <w:basedOn w:val="Normal"/>
    <w:link w:val="Headerorfooter5"/>
    <w:rsid w:val="00CF275A"/>
    <w:pPr>
      <w:widowControl w:val="0"/>
      <w:shd w:val="clear" w:color="auto" w:fill="FFFFFF"/>
      <w:spacing w:line="203" w:lineRule="exact"/>
    </w:pPr>
    <w:rPr>
      <w:spacing w:val="6"/>
      <w:sz w:val="15"/>
      <w:szCs w:val="15"/>
      <w:lang w:val="vi-VN" w:eastAsia="vi-VN"/>
    </w:rPr>
  </w:style>
  <w:style w:type="paragraph" w:customStyle="1" w:styleId="Headerorfooter60">
    <w:name w:val="Header or footer (6)"/>
    <w:basedOn w:val="Normal"/>
    <w:link w:val="Headerorfooter6"/>
    <w:rsid w:val="00CF275A"/>
    <w:pPr>
      <w:widowControl w:val="0"/>
      <w:shd w:val="clear" w:color="auto" w:fill="FFFFFF"/>
      <w:spacing w:line="314" w:lineRule="exact"/>
    </w:pPr>
    <w:rPr>
      <w:b/>
      <w:bCs/>
      <w:spacing w:val="7"/>
      <w:sz w:val="20"/>
      <w:szCs w:val="20"/>
      <w:lang w:val="vi-VN" w:eastAsia="vi-VN"/>
    </w:rPr>
  </w:style>
  <w:style w:type="paragraph" w:customStyle="1" w:styleId="Heading621">
    <w:name w:val="Heading #6 (2)"/>
    <w:basedOn w:val="Normal"/>
    <w:link w:val="Heading620"/>
    <w:rsid w:val="00CF275A"/>
    <w:pPr>
      <w:widowControl w:val="0"/>
      <w:shd w:val="clear" w:color="auto" w:fill="FFFFFF"/>
      <w:spacing w:after="480" w:line="273" w:lineRule="exact"/>
      <w:outlineLvl w:val="5"/>
    </w:pPr>
    <w:rPr>
      <w:i/>
      <w:iCs/>
      <w:spacing w:val="2"/>
      <w:sz w:val="22"/>
      <w:szCs w:val="20"/>
      <w:lang w:val="vi-VN" w:eastAsia="vi-VN"/>
    </w:rPr>
  </w:style>
  <w:style w:type="paragraph" w:customStyle="1" w:styleId="Heading53">
    <w:name w:val="Heading #5"/>
    <w:basedOn w:val="Normal"/>
    <w:link w:val="Heading52"/>
    <w:rsid w:val="00CF275A"/>
    <w:pPr>
      <w:widowControl w:val="0"/>
      <w:shd w:val="clear" w:color="auto" w:fill="FFFFFF"/>
      <w:spacing w:line="396" w:lineRule="exact"/>
      <w:outlineLvl w:val="4"/>
    </w:pPr>
    <w:rPr>
      <w:spacing w:val="4"/>
      <w:sz w:val="22"/>
      <w:szCs w:val="20"/>
      <w:lang w:val="vi-VN" w:eastAsia="vi-VN"/>
    </w:rPr>
  </w:style>
  <w:style w:type="paragraph" w:customStyle="1" w:styleId="Headerorfooter70">
    <w:name w:val="Header or footer (7)"/>
    <w:basedOn w:val="Normal"/>
    <w:link w:val="Headerorfooter7"/>
    <w:rsid w:val="00CF275A"/>
    <w:pPr>
      <w:widowControl w:val="0"/>
      <w:shd w:val="clear" w:color="auto" w:fill="FFFFFF"/>
      <w:spacing w:line="240" w:lineRule="atLeast"/>
      <w:jc w:val="right"/>
    </w:pPr>
    <w:rPr>
      <w:spacing w:val="8"/>
      <w:sz w:val="20"/>
      <w:szCs w:val="20"/>
      <w:lang w:val="vi-VN" w:eastAsia="vi-VN"/>
    </w:rPr>
  </w:style>
  <w:style w:type="paragraph" w:customStyle="1" w:styleId="Headerorfooter80">
    <w:name w:val="Header or footer (8)"/>
    <w:basedOn w:val="Normal"/>
    <w:link w:val="Headerorfooter8"/>
    <w:rsid w:val="00CF275A"/>
    <w:pPr>
      <w:widowControl w:val="0"/>
      <w:shd w:val="clear" w:color="auto" w:fill="FFFFFF"/>
      <w:spacing w:line="240" w:lineRule="atLeast"/>
    </w:pPr>
    <w:rPr>
      <w:b/>
      <w:bCs/>
      <w:i/>
      <w:iCs/>
      <w:spacing w:val="18"/>
      <w:sz w:val="19"/>
      <w:szCs w:val="19"/>
      <w:lang w:val="vi-VN" w:eastAsia="vi-VN"/>
    </w:rPr>
  </w:style>
  <w:style w:type="paragraph" w:customStyle="1" w:styleId="Heading44">
    <w:name w:val="Heading #4"/>
    <w:basedOn w:val="Normal"/>
    <w:link w:val="Heading43"/>
    <w:rsid w:val="00CF275A"/>
    <w:pPr>
      <w:widowControl w:val="0"/>
      <w:shd w:val="clear" w:color="auto" w:fill="FFFFFF"/>
      <w:spacing w:line="416" w:lineRule="exact"/>
      <w:outlineLvl w:val="3"/>
    </w:pPr>
    <w:rPr>
      <w:spacing w:val="4"/>
      <w:sz w:val="22"/>
      <w:szCs w:val="20"/>
      <w:lang w:val="vi-VN" w:eastAsia="vi-VN"/>
    </w:rPr>
  </w:style>
  <w:style w:type="paragraph" w:customStyle="1" w:styleId="Heading630">
    <w:name w:val="Heading #6 (3)"/>
    <w:basedOn w:val="Normal"/>
    <w:link w:val="Heading63"/>
    <w:rsid w:val="00CF275A"/>
    <w:pPr>
      <w:widowControl w:val="0"/>
      <w:shd w:val="clear" w:color="auto" w:fill="FFFFFF"/>
      <w:spacing w:line="240" w:lineRule="atLeast"/>
      <w:outlineLvl w:val="5"/>
    </w:pPr>
    <w:rPr>
      <w:spacing w:val="5"/>
      <w:sz w:val="23"/>
      <w:szCs w:val="23"/>
      <w:lang w:val="vi-VN" w:eastAsia="vi-VN"/>
    </w:rPr>
  </w:style>
  <w:style w:type="paragraph" w:customStyle="1" w:styleId="Bodytext131">
    <w:name w:val="Body text (13)"/>
    <w:basedOn w:val="Normal"/>
    <w:link w:val="Bodytext130"/>
    <w:rsid w:val="00CF275A"/>
    <w:pPr>
      <w:widowControl w:val="0"/>
      <w:shd w:val="clear" w:color="auto" w:fill="FFFFFF"/>
      <w:spacing w:line="240" w:lineRule="atLeast"/>
    </w:pPr>
    <w:rPr>
      <w:rFonts w:ascii="Arial" w:hAnsi="Arial" w:cs="Arial"/>
      <w:i/>
      <w:iCs/>
      <w:noProof/>
      <w:sz w:val="13"/>
      <w:szCs w:val="13"/>
      <w:lang w:val="vi-VN" w:eastAsia="vi-VN"/>
    </w:rPr>
  </w:style>
  <w:style w:type="paragraph" w:customStyle="1" w:styleId="Heading221">
    <w:name w:val="Heading #2 (2)"/>
    <w:basedOn w:val="Normal"/>
    <w:link w:val="Heading220"/>
    <w:rsid w:val="00CF275A"/>
    <w:pPr>
      <w:widowControl w:val="0"/>
      <w:shd w:val="clear" w:color="auto" w:fill="FFFFFF"/>
      <w:spacing w:after="120" w:line="240" w:lineRule="atLeast"/>
      <w:outlineLvl w:val="1"/>
    </w:pPr>
    <w:rPr>
      <w:spacing w:val="4"/>
      <w:sz w:val="23"/>
      <w:szCs w:val="23"/>
      <w:lang w:val="vi-VN" w:eastAsia="vi-VN"/>
    </w:rPr>
  </w:style>
  <w:style w:type="numbering" w:customStyle="1" w:styleId="NoList211">
    <w:name w:val="No List211"/>
    <w:next w:val="NoList"/>
    <w:semiHidden/>
    <w:unhideWhenUsed/>
    <w:rsid w:val="00CF275A"/>
  </w:style>
  <w:style w:type="character" w:customStyle="1" w:styleId="Picturecaption2">
    <w:name w:val="Picture caption (2)_"/>
    <w:link w:val="Picturecaption20"/>
    <w:rsid w:val="00CF275A"/>
    <w:rPr>
      <w:spacing w:val="1"/>
      <w:sz w:val="25"/>
      <w:szCs w:val="25"/>
      <w:shd w:val="clear" w:color="auto" w:fill="FFFFFF"/>
    </w:rPr>
  </w:style>
  <w:style w:type="character" w:customStyle="1" w:styleId="BodytextSmallCaps">
    <w:name w:val="Body text + Small Caps"/>
    <w:rsid w:val="00CF275A"/>
    <w:rPr>
      <w:rFonts w:ascii="Times New Roman" w:hAnsi="Times New Roman" w:cs="Times New Roman"/>
      <w:smallCaps/>
      <w:spacing w:val="1"/>
      <w:sz w:val="25"/>
      <w:szCs w:val="25"/>
      <w:shd w:val="clear" w:color="auto" w:fill="FFFFFF"/>
    </w:rPr>
  </w:style>
  <w:style w:type="character" w:customStyle="1" w:styleId="Picturecaption5">
    <w:name w:val="Picture caption (5)_"/>
    <w:link w:val="Picturecaption50"/>
    <w:rsid w:val="00CF275A"/>
    <w:rPr>
      <w:rFonts w:ascii="Constantia" w:hAnsi="Constantia" w:cs="Constantia"/>
      <w:spacing w:val="4"/>
      <w:sz w:val="13"/>
      <w:szCs w:val="13"/>
      <w:shd w:val="clear" w:color="auto" w:fill="FFFFFF"/>
    </w:rPr>
  </w:style>
  <w:style w:type="character" w:customStyle="1" w:styleId="Picturecaption3">
    <w:name w:val="Picture caption (3)_"/>
    <w:link w:val="Picturecaption30"/>
    <w:rsid w:val="00CF275A"/>
    <w:rPr>
      <w:rFonts w:ascii="Calibri" w:hAnsi="Calibri" w:cs="Calibri"/>
      <w:spacing w:val="4"/>
      <w:sz w:val="17"/>
      <w:szCs w:val="17"/>
      <w:shd w:val="clear" w:color="auto" w:fill="FFFFFF"/>
    </w:rPr>
  </w:style>
  <w:style w:type="character" w:customStyle="1" w:styleId="Picturecaption4">
    <w:name w:val="Picture caption (4)_"/>
    <w:link w:val="Picturecaption40"/>
    <w:rsid w:val="00CF275A"/>
    <w:rPr>
      <w:i/>
      <w:iCs/>
      <w:spacing w:val="1"/>
      <w:sz w:val="25"/>
      <w:szCs w:val="25"/>
      <w:shd w:val="clear" w:color="auto" w:fill="FFFFFF"/>
    </w:rPr>
  </w:style>
  <w:style w:type="character" w:customStyle="1" w:styleId="Picturecaption6">
    <w:name w:val="Picture caption (6)_"/>
    <w:link w:val="Picturecaption60"/>
    <w:rsid w:val="00CF275A"/>
    <w:rPr>
      <w:rFonts w:ascii="Calibri" w:hAnsi="Calibri" w:cs="Calibri"/>
      <w:spacing w:val="12"/>
      <w:sz w:val="15"/>
      <w:szCs w:val="15"/>
      <w:shd w:val="clear" w:color="auto" w:fill="FFFFFF"/>
    </w:rPr>
  </w:style>
  <w:style w:type="character" w:customStyle="1" w:styleId="Picturecaption7">
    <w:name w:val="Picture caption (7)_"/>
    <w:link w:val="Picturecaption70"/>
    <w:rsid w:val="00CF275A"/>
    <w:rPr>
      <w:rFonts w:ascii="Calibri" w:hAnsi="Calibri" w:cs="Calibri"/>
      <w:noProof/>
      <w:sz w:val="18"/>
      <w:szCs w:val="18"/>
      <w:shd w:val="clear" w:color="auto" w:fill="FFFFFF"/>
    </w:rPr>
  </w:style>
  <w:style w:type="character" w:customStyle="1" w:styleId="Picturecaption8">
    <w:name w:val="Picture caption (8)_"/>
    <w:link w:val="Picturecaption80"/>
    <w:rsid w:val="00CF275A"/>
    <w:rPr>
      <w:rFonts w:ascii="Calibri" w:hAnsi="Calibri" w:cs="Calibri"/>
      <w:noProof/>
      <w:sz w:val="16"/>
      <w:szCs w:val="16"/>
      <w:shd w:val="clear" w:color="auto" w:fill="FFFFFF"/>
    </w:rPr>
  </w:style>
  <w:style w:type="character" w:customStyle="1" w:styleId="Picturecaption10">
    <w:name w:val="Picture caption (10)_"/>
    <w:link w:val="Picturecaption100"/>
    <w:rsid w:val="00CF275A"/>
    <w:rPr>
      <w:b/>
      <w:bCs/>
      <w:spacing w:val="4"/>
      <w:sz w:val="15"/>
      <w:szCs w:val="15"/>
      <w:shd w:val="clear" w:color="auto" w:fill="FFFFFF"/>
    </w:rPr>
  </w:style>
  <w:style w:type="character" w:customStyle="1" w:styleId="Picturecaption11">
    <w:name w:val="Picture caption (11)_"/>
    <w:link w:val="Picturecaption110"/>
    <w:rsid w:val="00CF275A"/>
    <w:rPr>
      <w:b/>
      <w:bCs/>
      <w:spacing w:val="1"/>
      <w:sz w:val="15"/>
      <w:szCs w:val="15"/>
      <w:shd w:val="clear" w:color="auto" w:fill="FFFFFF"/>
    </w:rPr>
  </w:style>
  <w:style w:type="character" w:customStyle="1" w:styleId="Picturecaption12">
    <w:name w:val="Picture caption (12)_"/>
    <w:link w:val="Picturecaption120"/>
    <w:rsid w:val="00CF275A"/>
    <w:rPr>
      <w:rFonts w:ascii="Microsoft Sans Serif" w:hAnsi="Microsoft Sans Serif" w:cs="Microsoft Sans Serif"/>
      <w:spacing w:val="3"/>
      <w:sz w:val="23"/>
      <w:szCs w:val="23"/>
      <w:shd w:val="clear" w:color="auto" w:fill="FFFFFF"/>
    </w:rPr>
  </w:style>
  <w:style w:type="character" w:customStyle="1" w:styleId="Picturecaption13">
    <w:name w:val="Picture caption (13)_"/>
    <w:link w:val="Picturecaption130"/>
    <w:rsid w:val="00CF275A"/>
    <w:rPr>
      <w:rFonts w:ascii="Microsoft Sans Serif" w:hAnsi="Microsoft Sans Serif" w:cs="Microsoft Sans Serif"/>
      <w:spacing w:val="6"/>
      <w:sz w:val="10"/>
      <w:szCs w:val="10"/>
      <w:shd w:val="clear" w:color="auto" w:fill="FFFFFF"/>
    </w:rPr>
  </w:style>
  <w:style w:type="character" w:customStyle="1" w:styleId="Picturecaption14">
    <w:name w:val="Picture caption (14)_"/>
    <w:link w:val="Picturecaption140"/>
    <w:rsid w:val="00CF275A"/>
    <w:rPr>
      <w:rFonts w:ascii="Arial" w:hAnsi="Arial" w:cs="Arial"/>
      <w:b/>
      <w:bCs/>
      <w:spacing w:val="1"/>
      <w:sz w:val="18"/>
      <w:szCs w:val="18"/>
      <w:shd w:val="clear" w:color="auto" w:fill="FFFFFF"/>
    </w:rPr>
  </w:style>
  <w:style w:type="character" w:customStyle="1" w:styleId="Picturecaption15">
    <w:name w:val="Picture caption (15)_"/>
    <w:link w:val="Picturecaption150"/>
    <w:rsid w:val="00CF275A"/>
    <w:rPr>
      <w:rFonts w:ascii="Calibri" w:hAnsi="Calibri" w:cs="Calibri"/>
      <w:b/>
      <w:bCs/>
      <w:spacing w:val="14"/>
      <w:sz w:val="17"/>
      <w:szCs w:val="17"/>
      <w:shd w:val="clear" w:color="auto" w:fill="FFFFFF"/>
    </w:rPr>
  </w:style>
  <w:style w:type="character" w:customStyle="1" w:styleId="Tablecaption3">
    <w:name w:val="Table caption (3)_"/>
    <w:link w:val="Tablecaption30"/>
    <w:rsid w:val="00CF275A"/>
    <w:rPr>
      <w:i/>
      <w:iCs/>
      <w:spacing w:val="1"/>
      <w:sz w:val="25"/>
      <w:szCs w:val="25"/>
      <w:shd w:val="clear" w:color="auto" w:fill="FFFFFF"/>
    </w:rPr>
  </w:style>
  <w:style w:type="paragraph" w:customStyle="1" w:styleId="Picturecaption20">
    <w:name w:val="Picture caption (2)"/>
    <w:basedOn w:val="Normal"/>
    <w:link w:val="Picturecaption2"/>
    <w:rsid w:val="00CF275A"/>
    <w:pPr>
      <w:widowControl w:val="0"/>
      <w:shd w:val="clear" w:color="auto" w:fill="FFFFFF"/>
      <w:spacing w:line="240" w:lineRule="atLeast"/>
    </w:pPr>
    <w:rPr>
      <w:spacing w:val="1"/>
      <w:sz w:val="25"/>
      <w:szCs w:val="25"/>
      <w:lang w:val="vi-VN" w:eastAsia="vi-VN"/>
    </w:rPr>
  </w:style>
  <w:style w:type="paragraph" w:customStyle="1" w:styleId="Picturecaption50">
    <w:name w:val="Picture caption (5)"/>
    <w:basedOn w:val="Normal"/>
    <w:link w:val="Picturecaption5"/>
    <w:rsid w:val="00CF275A"/>
    <w:pPr>
      <w:widowControl w:val="0"/>
      <w:shd w:val="clear" w:color="auto" w:fill="FFFFFF"/>
      <w:spacing w:line="226" w:lineRule="exact"/>
      <w:jc w:val="right"/>
    </w:pPr>
    <w:rPr>
      <w:rFonts w:ascii="Constantia" w:hAnsi="Constantia" w:cs="Constantia"/>
      <w:spacing w:val="4"/>
      <w:sz w:val="13"/>
      <w:szCs w:val="13"/>
      <w:lang w:val="vi-VN" w:eastAsia="vi-VN"/>
    </w:rPr>
  </w:style>
  <w:style w:type="paragraph" w:customStyle="1" w:styleId="Picturecaption30">
    <w:name w:val="Picture caption (3)"/>
    <w:basedOn w:val="Normal"/>
    <w:link w:val="Picturecaption3"/>
    <w:rsid w:val="00CF275A"/>
    <w:pPr>
      <w:widowControl w:val="0"/>
      <w:shd w:val="clear" w:color="auto" w:fill="FFFFFF"/>
      <w:spacing w:line="149" w:lineRule="exact"/>
    </w:pPr>
    <w:rPr>
      <w:rFonts w:ascii="Calibri" w:hAnsi="Calibri" w:cs="Calibri"/>
      <w:spacing w:val="4"/>
      <w:sz w:val="17"/>
      <w:szCs w:val="17"/>
      <w:lang w:val="vi-VN" w:eastAsia="vi-VN"/>
    </w:rPr>
  </w:style>
  <w:style w:type="paragraph" w:customStyle="1" w:styleId="Picturecaption40">
    <w:name w:val="Picture caption (4)"/>
    <w:basedOn w:val="Normal"/>
    <w:link w:val="Picturecaption4"/>
    <w:rsid w:val="00CF275A"/>
    <w:pPr>
      <w:widowControl w:val="0"/>
      <w:shd w:val="clear" w:color="auto" w:fill="FFFFFF"/>
      <w:spacing w:line="240" w:lineRule="atLeast"/>
    </w:pPr>
    <w:rPr>
      <w:i/>
      <w:iCs/>
      <w:spacing w:val="1"/>
      <w:sz w:val="25"/>
      <w:szCs w:val="25"/>
      <w:lang w:val="vi-VN" w:eastAsia="vi-VN"/>
    </w:rPr>
  </w:style>
  <w:style w:type="paragraph" w:customStyle="1" w:styleId="Picturecaption60">
    <w:name w:val="Picture caption (6)"/>
    <w:basedOn w:val="Normal"/>
    <w:link w:val="Picturecaption6"/>
    <w:rsid w:val="00CF275A"/>
    <w:pPr>
      <w:widowControl w:val="0"/>
      <w:shd w:val="clear" w:color="auto" w:fill="FFFFFF"/>
      <w:spacing w:line="240" w:lineRule="atLeast"/>
      <w:jc w:val="right"/>
    </w:pPr>
    <w:rPr>
      <w:rFonts w:ascii="Calibri" w:hAnsi="Calibri" w:cs="Calibri"/>
      <w:spacing w:val="12"/>
      <w:sz w:val="15"/>
      <w:szCs w:val="15"/>
      <w:lang w:val="vi-VN" w:eastAsia="vi-VN"/>
    </w:rPr>
  </w:style>
  <w:style w:type="paragraph" w:customStyle="1" w:styleId="Picturecaption70">
    <w:name w:val="Picture caption (7)"/>
    <w:basedOn w:val="Normal"/>
    <w:link w:val="Picturecaption7"/>
    <w:rsid w:val="00CF275A"/>
    <w:pPr>
      <w:widowControl w:val="0"/>
      <w:shd w:val="clear" w:color="auto" w:fill="FFFFFF"/>
      <w:spacing w:line="240" w:lineRule="atLeast"/>
    </w:pPr>
    <w:rPr>
      <w:rFonts w:ascii="Calibri" w:hAnsi="Calibri" w:cs="Calibri"/>
      <w:noProof/>
      <w:sz w:val="18"/>
      <w:szCs w:val="18"/>
      <w:lang w:val="vi-VN" w:eastAsia="vi-VN"/>
    </w:rPr>
  </w:style>
  <w:style w:type="paragraph" w:customStyle="1" w:styleId="Picturecaption80">
    <w:name w:val="Picture caption (8)"/>
    <w:basedOn w:val="Normal"/>
    <w:link w:val="Picturecaption8"/>
    <w:rsid w:val="00CF275A"/>
    <w:pPr>
      <w:widowControl w:val="0"/>
      <w:shd w:val="clear" w:color="auto" w:fill="FFFFFF"/>
      <w:spacing w:line="240" w:lineRule="atLeast"/>
    </w:pPr>
    <w:rPr>
      <w:rFonts w:ascii="Calibri" w:hAnsi="Calibri" w:cs="Calibri"/>
      <w:noProof/>
      <w:sz w:val="16"/>
      <w:szCs w:val="16"/>
      <w:lang w:val="vi-VN" w:eastAsia="vi-VN"/>
    </w:rPr>
  </w:style>
  <w:style w:type="paragraph" w:customStyle="1" w:styleId="Picturecaption100">
    <w:name w:val="Picture caption (10)"/>
    <w:basedOn w:val="Normal"/>
    <w:link w:val="Picturecaption10"/>
    <w:rsid w:val="00CF275A"/>
    <w:pPr>
      <w:widowControl w:val="0"/>
      <w:shd w:val="clear" w:color="auto" w:fill="FFFFFF"/>
      <w:spacing w:line="240" w:lineRule="atLeast"/>
    </w:pPr>
    <w:rPr>
      <w:b/>
      <w:bCs/>
      <w:spacing w:val="4"/>
      <w:sz w:val="15"/>
      <w:szCs w:val="15"/>
      <w:lang w:val="vi-VN" w:eastAsia="vi-VN"/>
    </w:rPr>
  </w:style>
  <w:style w:type="paragraph" w:customStyle="1" w:styleId="Picturecaption110">
    <w:name w:val="Picture caption (11)"/>
    <w:basedOn w:val="Normal"/>
    <w:link w:val="Picturecaption11"/>
    <w:rsid w:val="00CF275A"/>
    <w:pPr>
      <w:widowControl w:val="0"/>
      <w:shd w:val="clear" w:color="auto" w:fill="FFFFFF"/>
      <w:spacing w:line="240" w:lineRule="atLeast"/>
    </w:pPr>
    <w:rPr>
      <w:b/>
      <w:bCs/>
      <w:spacing w:val="1"/>
      <w:sz w:val="15"/>
      <w:szCs w:val="15"/>
      <w:lang w:val="vi-VN" w:eastAsia="vi-VN"/>
    </w:rPr>
  </w:style>
  <w:style w:type="paragraph" w:customStyle="1" w:styleId="Picturecaption120">
    <w:name w:val="Picture caption (12)"/>
    <w:basedOn w:val="Normal"/>
    <w:link w:val="Picturecaption12"/>
    <w:rsid w:val="00CF275A"/>
    <w:pPr>
      <w:widowControl w:val="0"/>
      <w:shd w:val="clear" w:color="auto" w:fill="FFFFFF"/>
      <w:spacing w:after="120" w:line="240" w:lineRule="atLeast"/>
    </w:pPr>
    <w:rPr>
      <w:rFonts w:ascii="Microsoft Sans Serif" w:hAnsi="Microsoft Sans Serif" w:cs="Microsoft Sans Serif"/>
      <w:spacing w:val="3"/>
      <w:sz w:val="23"/>
      <w:szCs w:val="23"/>
      <w:lang w:val="vi-VN" w:eastAsia="vi-VN"/>
    </w:rPr>
  </w:style>
  <w:style w:type="paragraph" w:customStyle="1" w:styleId="Picturecaption130">
    <w:name w:val="Picture caption (13)"/>
    <w:basedOn w:val="Normal"/>
    <w:link w:val="Picturecaption13"/>
    <w:rsid w:val="00CF275A"/>
    <w:pPr>
      <w:widowControl w:val="0"/>
      <w:shd w:val="clear" w:color="auto" w:fill="FFFFFF"/>
      <w:spacing w:before="120" w:line="240" w:lineRule="atLeast"/>
    </w:pPr>
    <w:rPr>
      <w:rFonts w:ascii="Microsoft Sans Serif" w:hAnsi="Microsoft Sans Serif" w:cs="Microsoft Sans Serif"/>
      <w:spacing w:val="6"/>
      <w:sz w:val="10"/>
      <w:szCs w:val="10"/>
      <w:lang w:val="vi-VN" w:eastAsia="vi-VN"/>
    </w:rPr>
  </w:style>
  <w:style w:type="paragraph" w:customStyle="1" w:styleId="Picturecaption140">
    <w:name w:val="Picture caption (14)"/>
    <w:basedOn w:val="Normal"/>
    <w:link w:val="Picturecaption14"/>
    <w:rsid w:val="00CF275A"/>
    <w:pPr>
      <w:widowControl w:val="0"/>
      <w:shd w:val="clear" w:color="auto" w:fill="FFFFFF"/>
      <w:spacing w:line="240" w:lineRule="atLeast"/>
    </w:pPr>
    <w:rPr>
      <w:rFonts w:ascii="Arial" w:hAnsi="Arial" w:cs="Arial"/>
      <w:b/>
      <w:bCs/>
      <w:spacing w:val="1"/>
      <w:sz w:val="18"/>
      <w:szCs w:val="18"/>
      <w:lang w:val="vi-VN" w:eastAsia="vi-VN"/>
    </w:rPr>
  </w:style>
  <w:style w:type="paragraph" w:customStyle="1" w:styleId="Picturecaption150">
    <w:name w:val="Picture caption (15)"/>
    <w:basedOn w:val="Normal"/>
    <w:link w:val="Picturecaption15"/>
    <w:rsid w:val="00CF275A"/>
    <w:pPr>
      <w:widowControl w:val="0"/>
      <w:shd w:val="clear" w:color="auto" w:fill="FFFFFF"/>
      <w:spacing w:before="120" w:after="120" w:line="240" w:lineRule="atLeast"/>
      <w:jc w:val="center"/>
    </w:pPr>
    <w:rPr>
      <w:rFonts w:ascii="Calibri" w:hAnsi="Calibri" w:cs="Calibri"/>
      <w:b/>
      <w:bCs/>
      <w:spacing w:val="14"/>
      <w:sz w:val="17"/>
      <w:szCs w:val="17"/>
      <w:lang w:val="vi-VN" w:eastAsia="vi-VN"/>
    </w:rPr>
  </w:style>
  <w:style w:type="paragraph" w:customStyle="1" w:styleId="Tablecaption30">
    <w:name w:val="Table caption (3)"/>
    <w:basedOn w:val="Normal"/>
    <w:link w:val="Tablecaption3"/>
    <w:rsid w:val="00CF275A"/>
    <w:pPr>
      <w:widowControl w:val="0"/>
      <w:shd w:val="clear" w:color="auto" w:fill="FFFFFF"/>
      <w:spacing w:before="120" w:line="298" w:lineRule="exact"/>
      <w:jc w:val="center"/>
    </w:pPr>
    <w:rPr>
      <w:i/>
      <w:iCs/>
      <w:spacing w:val="1"/>
      <w:sz w:val="25"/>
      <w:szCs w:val="25"/>
      <w:lang w:val="vi-VN" w:eastAsia="vi-VN"/>
    </w:rPr>
  </w:style>
  <w:style w:type="numbering" w:customStyle="1" w:styleId="NoList311">
    <w:name w:val="No List311"/>
    <w:next w:val="NoList"/>
    <w:semiHidden/>
    <w:unhideWhenUsed/>
    <w:rsid w:val="00CF275A"/>
  </w:style>
  <w:style w:type="table" w:customStyle="1" w:styleId="TableGrid212">
    <w:name w:val="Table Grid212"/>
    <w:basedOn w:val="TableNormal"/>
    <w:next w:val="TableGrid"/>
    <w:rsid w:val="00CF275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CF275A"/>
  </w:style>
  <w:style w:type="character" w:customStyle="1" w:styleId="Bodytext8Italic">
    <w:name w:val="Body text (8) + Italic"/>
    <w:rsid w:val="00CF275A"/>
    <w:rPr>
      <w:rFonts w:ascii="Times New Roman" w:hAnsi="Times New Roman" w:cs="Times New Roman"/>
      <w:i/>
      <w:iCs/>
      <w:spacing w:val="7"/>
      <w:sz w:val="21"/>
      <w:szCs w:val="21"/>
      <w:shd w:val="clear" w:color="auto" w:fill="FFFFFF"/>
    </w:rPr>
  </w:style>
  <w:style w:type="character" w:customStyle="1" w:styleId="Bodytext34">
    <w:name w:val="Body text3"/>
    <w:rsid w:val="00CF275A"/>
    <w:rPr>
      <w:rFonts w:ascii="Times New Roman" w:hAnsi="Times New Roman" w:cs="Times New Roman"/>
      <w:spacing w:val="-2"/>
      <w:sz w:val="26"/>
      <w:szCs w:val="26"/>
      <w:shd w:val="clear" w:color="auto" w:fill="FFFFFF"/>
    </w:rPr>
  </w:style>
  <w:style w:type="character" w:customStyle="1" w:styleId="Bodytext26">
    <w:name w:val="Body text2"/>
    <w:rsid w:val="00CF275A"/>
    <w:rPr>
      <w:rFonts w:ascii="Times New Roman" w:hAnsi="Times New Roman" w:cs="Times New Roman"/>
      <w:spacing w:val="-2"/>
      <w:sz w:val="26"/>
      <w:szCs w:val="26"/>
      <w:u w:val="single"/>
      <w:shd w:val="clear" w:color="auto" w:fill="FFFFFF"/>
    </w:rPr>
  </w:style>
  <w:style w:type="character" w:customStyle="1" w:styleId="Bodytext320">
    <w:name w:val="Body text (3)2"/>
    <w:rsid w:val="00CF275A"/>
    <w:rPr>
      <w:rFonts w:ascii="Times New Roman" w:hAnsi="Times New Roman" w:cs="Times New Roman"/>
      <w:b/>
      <w:bCs/>
      <w:spacing w:val="2"/>
      <w:sz w:val="26"/>
      <w:szCs w:val="26"/>
      <w:u w:val="single"/>
      <w:shd w:val="clear" w:color="auto" w:fill="FFFFFF"/>
    </w:rPr>
  </w:style>
  <w:style w:type="character" w:customStyle="1" w:styleId="Bodytext11Spacing4pt">
    <w:name w:val="Body text (11) + Spacing 4 pt"/>
    <w:rsid w:val="00CF275A"/>
    <w:rPr>
      <w:rFonts w:ascii="Constantia" w:hAnsi="Constantia" w:cs="Constantia"/>
      <w:i/>
      <w:iCs/>
      <w:spacing w:val="81"/>
      <w:sz w:val="23"/>
      <w:szCs w:val="23"/>
      <w:shd w:val="clear" w:color="auto" w:fill="FFFFFF"/>
    </w:rPr>
  </w:style>
  <w:style w:type="character" w:customStyle="1" w:styleId="Bodytext12NotItalic">
    <w:name w:val="Body text (12) + Not Italic"/>
    <w:rsid w:val="00CF275A"/>
    <w:rPr>
      <w:rFonts w:ascii="Times New Roman" w:hAnsi="Times New Roman" w:cs="Times New Roman"/>
      <w:i/>
      <w:iCs/>
      <w:spacing w:val="3"/>
      <w:sz w:val="21"/>
      <w:szCs w:val="21"/>
      <w:shd w:val="clear" w:color="auto" w:fill="FFFFFF"/>
    </w:rPr>
  </w:style>
  <w:style w:type="character" w:customStyle="1" w:styleId="Bodytext8Spacing2pt">
    <w:name w:val="Body text (8) + Spacing 2 pt"/>
    <w:rsid w:val="00CF275A"/>
    <w:rPr>
      <w:rFonts w:ascii="Times New Roman" w:hAnsi="Times New Roman" w:cs="Times New Roman"/>
      <w:spacing w:val="50"/>
      <w:sz w:val="21"/>
      <w:szCs w:val="21"/>
      <w:shd w:val="clear" w:color="auto" w:fill="FFFFFF"/>
    </w:rPr>
  </w:style>
  <w:style w:type="character" w:customStyle="1" w:styleId="Bodytext14">
    <w:name w:val="Body text (14)_"/>
    <w:link w:val="Bodytext140"/>
    <w:rsid w:val="00CF275A"/>
    <w:rPr>
      <w:b/>
      <w:bCs/>
      <w:spacing w:val="-3"/>
      <w:sz w:val="19"/>
      <w:szCs w:val="19"/>
      <w:shd w:val="clear" w:color="auto" w:fill="FFFFFF"/>
    </w:rPr>
  </w:style>
  <w:style w:type="character" w:customStyle="1" w:styleId="Bodytext14Spacing1pt">
    <w:name w:val="Body text (14) + Spacing 1 pt"/>
    <w:rsid w:val="00CF275A"/>
    <w:rPr>
      <w:b/>
      <w:bCs/>
      <w:spacing w:val="22"/>
      <w:sz w:val="19"/>
      <w:szCs w:val="19"/>
      <w:shd w:val="clear" w:color="auto" w:fill="FFFFFF"/>
    </w:rPr>
  </w:style>
  <w:style w:type="character" w:customStyle="1" w:styleId="Bodytext151">
    <w:name w:val="Body text (15)_"/>
    <w:link w:val="Bodytext152"/>
    <w:rsid w:val="00CF275A"/>
    <w:rPr>
      <w:b/>
      <w:bCs/>
      <w:i/>
      <w:iCs/>
      <w:sz w:val="21"/>
      <w:szCs w:val="21"/>
      <w:shd w:val="clear" w:color="auto" w:fill="FFFFFF"/>
    </w:rPr>
  </w:style>
  <w:style w:type="character" w:customStyle="1" w:styleId="Bodytext16">
    <w:name w:val="Body text (16)_"/>
    <w:link w:val="Bodytext160"/>
    <w:rsid w:val="00CF275A"/>
    <w:rPr>
      <w:b/>
      <w:bCs/>
      <w:i/>
      <w:iCs/>
      <w:sz w:val="21"/>
      <w:szCs w:val="21"/>
      <w:shd w:val="clear" w:color="auto" w:fill="FFFFFF"/>
    </w:rPr>
  </w:style>
  <w:style w:type="character" w:customStyle="1" w:styleId="Tableofcontents3">
    <w:name w:val="Table of contents (3)_"/>
    <w:link w:val="Tableofcontents30"/>
    <w:rsid w:val="00CF275A"/>
    <w:rPr>
      <w:i/>
      <w:iCs/>
      <w:sz w:val="21"/>
      <w:szCs w:val="21"/>
      <w:shd w:val="clear" w:color="auto" w:fill="FFFFFF"/>
    </w:rPr>
  </w:style>
  <w:style w:type="character" w:customStyle="1" w:styleId="Tableofcontents3NotItalic">
    <w:name w:val="Table of contents (3) + Not Italic"/>
    <w:rsid w:val="00CF275A"/>
  </w:style>
  <w:style w:type="character" w:customStyle="1" w:styleId="Tableofcontents4">
    <w:name w:val="Table of contents (4)_"/>
    <w:link w:val="Tableofcontents40"/>
    <w:rsid w:val="00CF275A"/>
    <w:rPr>
      <w:b/>
      <w:bCs/>
      <w:spacing w:val="-3"/>
      <w:sz w:val="19"/>
      <w:szCs w:val="19"/>
      <w:shd w:val="clear" w:color="auto" w:fill="FFFFFF"/>
    </w:rPr>
  </w:style>
  <w:style w:type="character" w:customStyle="1" w:styleId="Tableofcontents4Spacing1pt">
    <w:name w:val="Table of contents (4) + Spacing 1 pt"/>
    <w:rsid w:val="00CF275A"/>
    <w:rPr>
      <w:b/>
      <w:bCs/>
      <w:spacing w:val="22"/>
      <w:sz w:val="19"/>
      <w:szCs w:val="19"/>
      <w:shd w:val="clear" w:color="auto" w:fill="FFFFFF"/>
    </w:rPr>
  </w:style>
  <w:style w:type="character" w:customStyle="1" w:styleId="Bodytext82">
    <w:name w:val="Body text (8)2"/>
    <w:rsid w:val="00CF275A"/>
    <w:rPr>
      <w:rFonts w:ascii="Times New Roman" w:hAnsi="Times New Roman" w:cs="Times New Roman"/>
      <w:spacing w:val="7"/>
      <w:sz w:val="21"/>
      <w:szCs w:val="21"/>
      <w:shd w:val="clear" w:color="auto" w:fill="FFFFFF"/>
    </w:rPr>
  </w:style>
  <w:style w:type="character" w:customStyle="1" w:styleId="Bodytext19">
    <w:name w:val="Body text (19)_"/>
    <w:link w:val="Bodytext190"/>
    <w:rsid w:val="00CF275A"/>
    <w:rPr>
      <w:b/>
      <w:bCs/>
      <w:spacing w:val="3"/>
      <w:sz w:val="22"/>
      <w:shd w:val="clear" w:color="auto" w:fill="FFFFFF"/>
    </w:rPr>
  </w:style>
  <w:style w:type="character" w:customStyle="1" w:styleId="Bodytext201">
    <w:name w:val="Body text (20)_"/>
    <w:link w:val="Bodytext202"/>
    <w:rsid w:val="00CF275A"/>
    <w:rPr>
      <w:b/>
      <w:bCs/>
      <w:spacing w:val="7"/>
      <w:shd w:val="clear" w:color="auto" w:fill="FFFFFF"/>
    </w:rPr>
  </w:style>
  <w:style w:type="character" w:customStyle="1" w:styleId="Bodytext211">
    <w:name w:val="Body text (21)_"/>
    <w:link w:val="Bodytext212"/>
    <w:rsid w:val="00CF275A"/>
    <w:rPr>
      <w:b/>
      <w:bCs/>
      <w:spacing w:val="-2"/>
      <w:sz w:val="21"/>
      <w:szCs w:val="21"/>
      <w:shd w:val="clear" w:color="auto" w:fill="FFFFFF"/>
    </w:rPr>
  </w:style>
  <w:style w:type="character" w:customStyle="1" w:styleId="Bodytext18115pt">
    <w:name w:val="Body text (18) + 11.5 pt"/>
    <w:rsid w:val="00CF275A"/>
    <w:rPr>
      <w:b/>
      <w:bCs/>
      <w:spacing w:val="-4"/>
      <w:sz w:val="23"/>
      <w:szCs w:val="23"/>
      <w:shd w:val="clear" w:color="auto" w:fill="FFFFFF"/>
    </w:rPr>
  </w:style>
  <w:style w:type="character" w:customStyle="1" w:styleId="Bodytext221">
    <w:name w:val="Body text (22)_"/>
    <w:link w:val="Bodytext2210"/>
    <w:rsid w:val="00CF275A"/>
    <w:rPr>
      <w:i/>
      <w:iCs/>
      <w:noProof/>
      <w:spacing w:val="-18"/>
      <w:sz w:val="9"/>
      <w:szCs w:val="9"/>
      <w:shd w:val="clear" w:color="auto" w:fill="FFFFFF"/>
    </w:rPr>
  </w:style>
  <w:style w:type="character" w:customStyle="1" w:styleId="Bodytext222">
    <w:name w:val="Body text (22)"/>
    <w:rsid w:val="00CF275A"/>
    <w:rPr>
      <w:i/>
      <w:iCs/>
      <w:noProof/>
      <w:spacing w:val="-18"/>
      <w:sz w:val="9"/>
      <w:szCs w:val="9"/>
      <w:u w:val="single"/>
      <w:shd w:val="clear" w:color="auto" w:fill="FFFFFF"/>
    </w:rPr>
  </w:style>
  <w:style w:type="character" w:customStyle="1" w:styleId="Bodytext232">
    <w:name w:val="Body text (23)_"/>
    <w:rsid w:val="00CF275A"/>
    <w:rPr>
      <w:rFonts w:ascii="Constantia" w:hAnsi="Constantia" w:cs="Constantia"/>
      <w:noProof/>
      <w:shd w:val="clear" w:color="auto" w:fill="FFFFFF"/>
    </w:rPr>
  </w:style>
  <w:style w:type="character" w:customStyle="1" w:styleId="Bodytext23TimesNewRoman">
    <w:name w:val="Body text (23) + Times New Roman"/>
    <w:aliases w:val="11 pt"/>
    <w:rsid w:val="00CF275A"/>
    <w:rPr>
      <w:rFonts w:ascii="Times New Roman" w:hAnsi="Times New Roman" w:cs="Times New Roman"/>
      <w:noProof/>
      <w:sz w:val="22"/>
      <w:szCs w:val="22"/>
      <w:shd w:val="clear" w:color="auto" w:fill="FFFFFF"/>
    </w:rPr>
  </w:style>
  <w:style w:type="character" w:customStyle="1" w:styleId="Bodytext240">
    <w:name w:val="Body text (24)_"/>
    <w:link w:val="Bodytext241"/>
    <w:rsid w:val="00CF275A"/>
    <w:rPr>
      <w:rFonts w:ascii="Constantia" w:hAnsi="Constantia" w:cs="Constantia"/>
      <w:noProof/>
      <w:sz w:val="23"/>
      <w:szCs w:val="23"/>
      <w:shd w:val="clear" w:color="auto" w:fill="FFFFFF"/>
    </w:rPr>
  </w:style>
  <w:style w:type="paragraph" w:customStyle="1" w:styleId="Bodytext213">
    <w:name w:val="Body text (2)1"/>
    <w:basedOn w:val="Normal"/>
    <w:rsid w:val="00CF275A"/>
    <w:pPr>
      <w:widowControl w:val="0"/>
      <w:shd w:val="clear" w:color="auto" w:fill="FFFFFF"/>
      <w:spacing w:after="120" w:line="240" w:lineRule="atLeast"/>
      <w:jc w:val="center"/>
    </w:pPr>
    <w:rPr>
      <w:rFonts w:ascii="Tahoma" w:eastAsia="Courier New" w:hAnsi="Tahoma" w:cs="Tahoma"/>
      <w:b/>
      <w:bCs/>
      <w:spacing w:val="1"/>
      <w:sz w:val="21"/>
      <w:szCs w:val="21"/>
      <w:lang w:eastAsia="vi-VN"/>
    </w:rPr>
  </w:style>
  <w:style w:type="paragraph" w:customStyle="1" w:styleId="Bodytext311">
    <w:name w:val="Body text (3)1"/>
    <w:basedOn w:val="Normal"/>
    <w:rsid w:val="00CF275A"/>
    <w:pPr>
      <w:widowControl w:val="0"/>
      <w:shd w:val="clear" w:color="auto" w:fill="FFFFFF"/>
      <w:spacing w:before="120" w:after="360" w:line="240" w:lineRule="atLeast"/>
    </w:pPr>
    <w:rPr>
      <w:rFonts w:ascii="Tahoma" w:eastAsia="Courier New" w:hAnsi="Tahoma" w:cs="Tahoma"/>
      <w:b/>
      <w:bCs/>
      <w:spacing w:val="2"/>
      <w:sz w:val="20"/>
      <w:szCs w:val="26"/>
      <w:lang w:eastAsia="vi-VN"/>
    </w:rPr>
  </w:style>
  <w:style w:type="paragraph" w:customStyle="1" w:styleId="Bodytext411">
    <w:name w:val="Body text (4)1"/>
    <w:basedOn w:val="Normal"/>
    <w:rsid w:val="00CF275A"/>
    <w:pPr>
      <w:widowControl w:val="0"/>
      <w:shd w:val="clear" w:color="auto" w:fill="FFFFFF"/>
      <w:spacing w:before="360" w:after="720" w:line="240" w:lineRule="atLeast"/>
      <w:ind w:hanging="1760"/>
    </w:pPr>
    <w:rPr>
      <w:rFonts w:ascii="Tahoma" w:eastAsia="Courier New" w:hAnsi="Tahoma" w:cs="Tahoma"/>
      <w:i/>
      <w:iCs/>
      <w:spacing w:val="-3"/>
      <w:sz w:val="20"/>
      <w:szCs w:val="26"/>
      <w:lang w:eastAsia="vi-VN"/>
    </w:rPr>
  </w:style>
  <w:style w:type="paragraph" w:customStyle="1" w:styleId="Bodytext81">
    <w:name w:val="Body text (8)1"/>
    <w:basedOn w:val="Normal"/>
    <w:rsid w:val="00CF275A"/>
    <w:pPr>
      <w:widowControl w:val="0"/>
      <w:shd w:val="clear" w:color="auto" w:fill="FFFFFF"/>
      <w:spacing w:line="240" w:lineRule="atLeast"/>
    </w:pPr>
    <w:rPr>
      <w:rFonts w:ascii="Tahoma" w:eastAsia="Courier New" w:hAnsi="Tahoma" w:cs="Tahoma"/>
      <w:sz w:val="21"/>
      <w:szCs w:val="21"/>
      <w:lang w:eastAsia="vi-VN"/>
    </w:rPr>
  </w:style>
  <w:style w:type="paragraph" w:customStyle="1" w:styleId="Tablecaption1">
    <w:name w:val="Table caption1"/>
    <w:basedOn w:val="Normal"/>
    <w:rsid w:val="00CF275A"/>
    <w:pPr>
      <w:widowControl w:val="0"/>
      <w:shd w:val="clear" w:color="auto" w:fill="FFFFFF"/>
      <w:spacing w:line="240" w:lineRule="atLeast"/>
    </w:pPr>
    <w:rPr>
      <w:rFonts w:ascii="Tahoma" w:eastAsia="Courier New" w:hAnsi="Tahoma" w:cs="Tahoma"/>
      <w:spacing w:val="-2"/>
      <w:sz w:val="20"/>
      <w:szCs w:val="26"/>
      <w:lang w:eastAsia="vi-VN"/>
    </w:rPr>
  </w:style>
  <w:style w:type="paragraph" w:customStyle="1" w:styleId="Bodytext140">
    <w:name w:val="Body text (14)"/>
    <w:basedOn w:val="Normal"/>
    <w:link w:val="Bodytext14"/>
    <w:rsid w:val="00CF275A"/>
    <w:pPr>
      <w:widowControl w:val="0"/>
      <w:shd w:val="clear" w:color="auto" w:fill="FFFFFF"/>
      <w:spacing w:line="240" w:lineRule="atLeast"/>
    </w:pPr>
    <w:rPr>
      <w:b/>
      <w:bCs/>
      <w:spacing w:val="-3"/>
      <w:sz w:val="19"/>
      <w:szCs w:val="19"/>
      <w:lang w:val="vi-VN" w:eastAsia="vi-VN"/>
    </w:rPr>
  </w:style>
  <w:style w:type="paragraph" w:customStyle="1" w:styleId="Bodytext152">
    <w:name w:val="Body text (15)"/>
    <w:basedOn w:val="Normal"/>
    <w:link w:val="Bodytext151"/>
    <w:rsid w:val="00CF275A"/>
    <w:pPr>
      <w:widowControl w:val="0"/>
      <w:shd w:val="clear" w:color="auto" w:fill="FFFFFF"/>
      <w:spacing w:after="120" w:line="240" w:lineRule="atLeast"/>
    </w:pPr>
    <w:rPr>
      <w:b/>
      <w:bCs/>
      <w:i/>
      <w:iCs/>
      <w:sz w:val="21"/>
      <w:szCs w:val="21"/>
      <w:lang w:val="vi-VN" w:eastAsia="vi-VN"/>
    </w:rPr>
  </w:style>
  <w:style w:type="paragraph" w:customStyle="1" w:styleId="Bodytext160">
    <w:name w:val="Body text (16)"/>
    <w:basedOn w:val="Normal"/>
    <w:link w:val="Bodytext16"/>
    <w:rsid w:val="00CF275A"/>
    <w:pPr>
      <w:widowControl w:val="0"/>
      <w:shd w:val="clear" w:color="auto" w:fill="FFFFFF"/>
      <w:spacing w:after="120" w:line="240" w:lineRule="atLeast"/>
    </w:pPr>
    <w:rPr>
      <w:b/>
      <w:bCs/>
      <w:i/>
      <w:iCs/>
      <w:sz w:val="21"/>
      <w:szCs w:val="21"/>
      <w:lang w:val="vi-VN" w:eastAsia="vi-VN"/>
    </w:rPr>
  </w:style>
  <w:style w:type="paragraph" w:customStyle="1" w:styleId="Tableofcontents1">
    <w:name w:val="Table of contents1"/>
    <w:basedOn w:val="Normal"/>
    <w:rsid w:val="00CF275A"/>
    <w:pPr>
      <w:widowControl w:val="0"/>
      <w:shd w:val="clear" w:color="auto" w:fill="FFFFFF"/>
      <w:spacing w:line="240" w:lineRule="atLeast"/>
    </w:pPr>
    <w:rPr>
      <w:rFonts w:ascii="Tahoma" w:eastAsia="Courier New" w:hAnsi="Tahoma" w:cs="Tahoma"/>
      <w:sz w:val="21"/>
      <w:szCs w:val="21"/>
      <w:lang w:eastAsia="vi-VN"/>
    </w:rPr>
  </w:style>
  <w:style w:type="paragraph" w:customStyle="1" w:styleId="Tableofcontents30">
    <w:name w:val="Table of contents (3)"/>
    <w:basedOn w:val="Normal"/>
    <w:link w:val="Tableofcontents3"/>
    <w:rsid w:val="00CF275A"/>
    <w:pPr>
      <w:widowControl w:val="0"/>
      <w:shd w:val="clear" w:color="auto" w:fill="FFFFFF"/>
      <w:spacing w:line="240" w:lineRule="atLeast"/>
    </w:pPr>
    <w:rPr>
      <w:i/>
      <w:iCs/>
      <w:sz w:val="21"/>
      <w:szCs w:val="21"/>
      <w:lang w:val="vi-VN" w:eastAsia="vi-VN"/>
    </w:rPr>
  </w:style>
  <w:style w:type="paragraph" w:customStyle="1" w:styleId="Tableofcontents40">
    <w:name w:val="Table of contents (4)"/>
    <w:basedOn w:val="Normal"/>
    <w:link w:val="Tableofcontents4"/>
    <w:rsid w:val="00CF275A"/>
    <w:pPr>
      <w:widowControl w:val="0"/>
      <w:shd w:val="clear" w:color="auto" w:fill="FFFFFF"/>
      <w:spacing w:after="120" w:line="240" w:lineRule="atLeast"/>
    </w:pPr>
    <w:rPr>
      <w:b/>
      <w:bCs/>
      <w:spacing w:val="-3"/>
      <w:sz w:val="19"/>
      <w:szCs w:val="19"/>
      <w:lang w:val="vi-VN" w:eastAsia="vi-VN"/>
    </w:rPr>
  </w:style>
  <w:style w:type="paragraph" w:customStyle="1" w:styleId="Bodytext190">
    <w:name w:val="Body text (19)"/>
    <w:basedOn w:val="Normal"/>
    <w:link w:val="Bodytext19"/>
    <w:rsid w:val="00CF275A"/>
    <w:pPr>
      <w:widowControl w:val="0"/>
      <w:shd w:val="clear" w:color="auto" w:fill="FFFFFF"/>
      <w:spacing w:after="180" w:line="331" w:lineRule="exact"/>
    </w:pPr>
    <w:rPr>
      <w:b/>
      <w:bCs/>
      <w:spacing w:val="3"/>
      <w:sz w:val="22"/>
      <w:szCs w:val="20"/>
      <w:lang w:val="vi-VN" w:eastAsia="vi-VN"/>
    </w:rPr>
  </w:style>
  <w:style w:type="paragraph" w:customStyle="1" w:styleId="Bodytext202">
    <w:name w:val="Body text (20)"/>
    <w:basedOn w:val="Normal"/>
    <w:link w:val="Bodytext201"/>
    <w:rsid w:val="00CF275A"/>
    <w:pPr>
      <w:widowControl w:val="0"/>
      <w:shd w:val="clear" w:color="auto" w:fill="FFFFFF"/>
      <w:spacing w:before="180" w:after="540" w:line="240" w:lineRule="atLeast"/>
    </w:pPr>
    <w:rPr>
      <w:b/>
      <w:bCs/>
      <w:spacing w:val="7"/>
      <w:sz w:val="20"/>
      <w:szCs w:val="20"/>
      <w:lang w:val="vi-VN" w:eastAsia="vi-VN"/>
    </w:rPr>
  </w:style>
  <w:style w:type="paragraph" w:customStyle="1" w:styleId="Bodytext212">
    <w:name w:val="Body text (21)"/>
    <w:basedOn w:val="Normal"/>
    <w:link w:val="Bodytext211"/>
    <w:rsid w:val="00CF275A"/>
    <w:pPr>
      <w:widowControl w:val="0"/>
      <w:shd w:val="clear" w:color="auto" w:fill="FFFFFF"/>
      <w:spacing w:after="420" w:line="240" w:lineRule="atLeast"/>
    </w:pPr>
    <w:rPr>
      <w:b/>
      <w:bCs/>
      <w:spacing w:val="-2"/>
      <w:sz w:val="21"/>
      <w:szCs w:val="21"/>
      <w:lang w:val="vi-VN" w:eastAsia="vi-VN"/>
    </w:rPr>
  </w:style>
  <w:style w:type="paragraph" w:customStyle="1" w:styleId="Bodytext2210">
    <w:name w:val="Body text (22)1"/>
    <w:basedOn w:val="Normal"/>
    <w:link w:val="Bodytext221"/>
    <w:rsid w:val="00CF275A"/>
    <w:pPr>
      <w:widowControl w:val="0"/>
      <w:shd w:val="clear" w:color="auto" w:fill="FFFFFF"/>
      <w:spacing w:before="240" w:line="240" w:lineRule="atLeast"/>
    </w:pPr>
    <w:rPr>
      <w:i/>
      <w:iCs/>
      <w:noProof/>
      <w:spacing w:val="-18"/>
      <w:sz w:val="9"/>
      <w:szCs w:val="9"/>
      <w:lang w:val="vi-VN" w:eastAsia="vi-VN"/>
    </w:rPr>
  </w:style>
  <w:style w:type="paragraph" w:customStyle="1" w:styleId="Bodytext241">
    <w:name w:val="Body text (24)"/>
    <w:basedOn w:val="Normal"/>
    <w:link w:val="Bodytext240"/>
    <w:rsid w:val="00CF275A"/>
    <w:pPr>
      <w:widowControl w:val="0"/>
      <w:shd w:val="clear" w:color="auto" w:fill="FFFFFF"/>
      <w:spacing w:line="240" w:lineRule="atLeast"/>
    </w:pPr>
    <w:rPr>
      <w:rFonts w:ascii="Constantia" w:hAnsi="Constantia" w:cs="Constantia"/>
      <w:noProof/>
      <w:sz w:val="23"/>
      <w:szCs w:val="23"/>
      <w:lang w:val="vi-VN" w:eastAsia="vi-VN"/>
    </w:rPr>
  </w:style>
  <w:style w:type="table" w:customStyle="1" w:styleId="TableGrid311">
    <w:name w:val="Table Grid311"/>
    <w:basedOn w:val="TableNormal"/>
    <w:next w:val="TableGrid"/>
    <w:rsid w:val="00CF275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CF275A"/>
  </w:style>
  <w:style w:type="character" w:customStyle="1" w:styleId="Bodytext6Spacing0pt">
    <w:name w:val="Body text (6) + Spacing 0 pt"/>
    <w:rsid w:val="00CF275A"/>
    <w:rPr>
      <w:rFonts w:ascii="Times New Roman" w:hAnsi="Times New Roman" w:cs="Times New Roman"/>
      <w:spacing w:val="8"/>
      <w:sz w:val="21"/>
      <w:szCs w:val="21"/>
      <w:shd w:val="clear" w:color="auto" w:fill="FFFFFF"/>
    </w:rPr>
  </w:style>
  <w:style w:type="character" w:customStyle="1" w:styleId="Bodytext72">
    <w:name w:val="Body text (7)2"/>
    <w:rsid w:val="00CF275A"/>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rsid w:val="00CF275A"/>
    <w:rPr>
      <w:rFonts w:ascii="Times New Roman" w:hAnsi="Times New Roman" w:cs="Times New Roman"/>
      <w:smallCaps/>
      <w:spacing w:val="4"/>
      <w:sz w:val="18"/>
      <w:szCs w:val="18"/>
      <w:shd w:val="clear" w:color="auto" w:fill="FFFFFF"/>
    </w:rPr>
  </w:style>
  <w:style w:type="character" w:customStyle="1" w:styleId="Bodytext526pt">
    <w:name w:val="Body text (5) + 26 pt"/>
    <w:aliases w:val="Italic5,Spacing 2 pt,Scale 60%"/>
    <w:rsid w:val="00CF275A"/>
    <w:rPr>
      <w:rFonts w:ascii="Times New Roman" w:hAnsi="Times New Roman" w:cs="Times New Roman"/>
      <w:i/>
      <w:iCs/>
      <w:spacing w:val="59"/>
      <w:w w:val="60"/>
      <w:sz w:val="52"/>
      <w:szCs w:val="52"/>
      <w:shd w:val="clear" w:color="auto" w:fill="FFFFFF"/>
    </w:rPr>
  </w:style>
  <w:style w:type="character" w:customStyle="1" w:styleId="Tablecaption4">
    <w:name w:val="Table caption (4)_"/>
    <w:link w:val="Tablecaption41"/>
    <w:rsid w:val="00CF275A"/>
    <w:rPr>
      <w:i/>
      <w:iCs/>
      <w:spacing w:val="-3"/>
      <w:shd w:val="clear" w:color="auto" w:fill="FFFFFF"/>
    </w:rPr>
  </w:style>
  <w:style w:type="character" w:customStyle="1" w:styleId="Tablecaption40">
    <w:name w:val="Table caption (4)"/>
    <w:rsid w:val="00CF275A"/>
    <w:rPr>
      <w:i/>
      <w:iCs/>
      <w:spacing w:val="-3"/>
      <w:u w:val="single"/>
      <w:shd w:val="clear" w:color="auto" w:fill="FFFFFF"/>
    </w:rPr>
  </w:style>
  <w:style w:type="character" w:customStyle="1" w:styleId="Tablecaption5">
    <w:name w:val="Table caption (5)_"/>
    <w:link w:val="Tablecaption50"/>
    <w:rsid w:val="00CF275A"/>
    <w:rPr>
      <w:i/>
      <w:iCs/>
      <w:spacing w:val="12"/>
      <w:sz w:val="23"/>
      <w:szCs w:val="23"/>
      <w:shd w:val="clear" w:color="auto" w:fill="FFFFFF"/>
    </w:rPr>
  </w:style>
  <w:style w:type="character" w:customStyle="1" w:styleId="Heading520">
    <w:name w:val="Heading #5 (2)_"/>
    <w:link w:val="Heading521"/>
    <w:rsid w:val="00CF275A"/>
    <w:rPr>
      <w:b/>
      <w:bCs/>
      <w:sz w:val="18"/>
      <w:szCs w:val="18"/>
      <w:shd w:val="clear" w:color="auto" w:fill="FFFFFF"/>
    </w:rPr>
  </w:style>
  <w:style w:type="character" w:customStyle="1" w:styleId="Heading2Spacing8pt">
    <w:name w:val="Heading #2 + Spacing 8 pt"/>
    <w:rsid w:val="00CF275A"/>
    <w:rPr>
      <w:rFonts w:ascii="Times New Roman" w:hAnsi="Times New Roman" w:cs="Times New Roman"/>
      <w:spacing w:val="179"/>
      <w:sz w:val="22"/>
      <w:szCs w:val="22"/>
      <w:shd w:val="clear" w:color="auto" w:fill="FFFFFF"/>
    </w:rPr>
  </w:style>
  <w:style w:type="character" w:customStyle="1" w:styleId="Heading421">
    <w:name w:val="Heading #4 (2)_"/>
    <w:link w:val="Heading422"/>
    <w:rsid w:val="00CF275A"/>
    <w:rPr>
      <w:i/>
      <w:iCs/>
      <w:spacing w:val="-6"/>
      <w:shd w:val="clear" w:color="auto" w:fill="FFFFFF"/>
    </w:rPr>
  </w:style>
  <w:style w:type="character" w:customStyle="1" w:styleId="Heading42Spacing2pt">
    <w:name w:val="Heading #4 (2) + Spacing 2 pt"/>
    <w:rsid w:val="00CF275A"/>
    <w:rPr>
      <w:i/>
      <w:iCs/>
      <w:spacing w:val="57"/>
      <w:shd w:val="clear" w:color="auto" w:fill="FFFFFF"/>
    </w:rPr>
  </w:style>
  <w:style w:type="character" w:customStyle="1" w:styleId="Bodytext12Spacing1pt">
    <w:name w:val="Body text (12) + Spacing 1 pt"/>
    <w:rsid w:val="00CF275A"/>
    <w:rPr>
      <w:rFonts w:ascii="Times New Roman" w:hAnsi="Times New Roman" w:cs="Times New Roman"/>
      <w:i/>
      <w:iCs/>
      <w:spacing w:val="37"/>
      <w:sz w:val="23"/>
      <w:szCs w:val="23"/>
      <w:shd w:val="clear" w:color="auto" w:fill="FFFFFF"/>
    </w:rPr>
  </w:style>
  <w:style w:type="character" w:customStyle="1" w:styleId="Bodytext16SmallCaps">
    <w:name w:val="Body text (16) + Small Caps"/>
    <w:rsid w:val="00CF275A"/>
    <w:rPr>
      <w:rFonts w:ascii="Times New Roman" w:hAnsi="Times New Roman" w:cs="Times New Roman"/>
      <w:b/>
      <w:bCs/>
      <w:i/>
      <w:iCs/>
      <w:smallCaps/>
      <w:spacing w:val="3"/>
      <w:sz w:val="15"/>
      <w:szCs w:val="15"/>
      <w:shd w:val="clear" w:color="auto" w:fill="FFFFFF"/>
    </w:rPr>
  </w:style>
  <w:style w:type="character" w:customStyle="1" w:styleId="Tablecaption6">
    <w:name w:val="Table caption (6)_"/>
    <w:link w:val="Tablecaption60"/>
    <w:rsid w:val="00CF275A"/>
    <w:rPr>
      <w:rFonts w:ascii="Candara" w:hAnsi="Candara" w:cs="Candara"/>
      <w:spacing w:val="8"/>
      <w:sz w:val="16"/>
      <w:szCs w:val="16"/>
      <w:shd w:val="clear" w:color="auto" w:fill="FFFFFF"/>
    </w:rPr>
  </w:style>
  <w:style w:type="character" w:customStyle="1" w:styleId="Tablecaption6SmallCaps">
    <w:name w:val="Table caption (6) + Small Caps"/>
    <w:rsid w:val="00CF275A"/>
    <w:rPr>
      <w:rFonts w:ascii="Candara" w:hAnsi="Candara" w:cs="Candara"/>
      <w:smallCaps/>
      <w:spacing w:val="8"/>
      <w:sz w:val="16"/>
      <w:szCs w:val="16"/>
      <w:shd w:val="clear" w:color="auto" w:fill="FFFFFF"/>
    </w:rPr>
  </w:style>
  <w:style w:type="character" w:customStyle="1" w:styleId="Heading530">
    <w:name w:val="Heading #5 (3)_"/>
    <w:link w:val="Heading531"/>
    <w:rsid w:val="00CF275A"/>
    <w:rPr>
      <w:spacing w:val="-2"/>
      <w:shd w:val="clear" w:color="auto" w:fill="FFFFFF"/>
    </w:rPr>
  </w:style>
  <w:style w:type="character" w:customStyle="1" w:styleId="Tablecaption7">
    <w:name w:val="Table caption (7)_"/>
    <w:link w:val="Tablecaption70"/>
    <w:rsid w:val="00CF275A"/>
    <w:rPr>
      <w:b/>
      <w:bCs/>
      <w:sz w:val="26"/>
      <w:szCs w:val="26"/>
      <w:shd w:val="clear" w:color="auto" w:fill="FFFFFF"/>
    </w:rPr>
  </w:style>
  <w:style w:type="character" w:customStyle="1" w:styleId="BodytextSmallCaps1">
    <w:name w:val="Body text + Small Caps1"/>
    <w:rsid w:val="00CF275A"/>
    <w:rPr>
      <w:rFonts w:ascii="Times New Roman" w:hAnsi="Times New Roman" w:cs="Times New Roman"/>
      <w:smallCaps/>
      <w:spacing w:val="-2"/>
      <w:sz w:val="22"/>
      <w:szCs w:val="22"/>
      <w:shd w:val="clear" w:color="auto" w:fill="FFFFFF"/>
    </w:rPr>
  </w:style>
  <w:style w:type="character" w:customStyle="1" w:styleId="Bodytext2SmallCaps">
    <w:name w:val="Body text (2) + Small Caps"/>
    <w:aliases w:val="Spacing 2 pt1"/>
    <w:rsid w:val="00CF275A"/>
    <w:rPr>
      <w:rFonts w:ascii="Times New Roman" w:hAnsi="Times New Roman" w:cs="Times New Roman"/>
      <w:b/>
      <w:bCs/>
      <w:i/>
      <w:iCs/>
      <w:smallCaps/>
      <w:spacing w:val="40"/>
      <w:sz w:val="26"/>
      <w:szCs w:val="26"/>
      <w:shd w:val="clear" w:color="auto" w:fill="FFFFFF"/>
    </w:rPr>
  </w:style>
  <w:style w:type="paragraph" w:customStyle="1" w:styleId="Bodytext510">
    <w:name w:val="Body text (5)1"/>
    <w:basedOn w:val="Normal"/>
    <w:rsid w:val="00CF275A"/>
    <w:pPr>
      <w:widowControl w:val="0"/>
      <w:shd w:val="clear" w:color="auto" w:fill="FFFFFF"/>
      <w:spacing w:before="420" w:after="120" w:line="240" w:lineRule="atLeast"/>
      <w:ind w:hanging="980"/>
    </w:pPr>
    <w:rPr>
      <w:rFonts w:ascii="Tahoma" w:eastAsia="Courier New" w:hAnsi="Tahoma" w:cs="Tahoma"/>
      <w:sz w:val="20"/>
      <w:szCs w:val="20"/>
      <w:lang w:eastAsia="vi-VN"/>
    </w:rPr>
  </w:style>
  <w:style w:type="paragraph" w:customStyle="1" w:styleId="Bodytext610">
    <w:name w:val="Body text (6)1"/>
    <w:basedOn w:val="Normal"/>
    <w:rsid w:val="00CF275A"/>
    <w:pPr>
      <w:widowControl w:val="0"/>
      <w:shd w:val="clear" w:color="auto" w:fill="FFFFFF"/>
      <w:spacing w:before="120" w:line="274" w:lineRule="exact"/>
    </w:pPr>
    <w:rPr>
      <w:rFonts w:ascii="Tahoma" w:eastAsia="Courier New" w:hAnsi="Tahoma" w:cs="Tahoma"/>
      <w:spacing w:val="1"/>
      <w:sz w:val="21"/>
      <w:szCs w:val="21"/>
      <w:lang w:eastAsia="vi-VN"/>
    </w:rPr>
  </w:style>
  <w:style w:type="paragraph" w:customStyle="1" w:styleId="Bodytext71">
    <w:name w:val="Body text (7)1"/>
    <w:basedOn w:val="Normal"/>
    <w:rsid w:val="00CF275A"/>
    <w:pPr>
      <w:widowControl w:val="0"/>
      <w:shd w:val="clear" w:color="auto" w:fill="FFFFFF"/>
      <w:spacing w:line="274" w:lineRule="exact"/>
    </w:pPr>
    <w:rPr>
      <w:rFonts w:ascii="Tahoma" w:eastAsia="Courier New" w:hAnsi="Tahoma" w:cs="Tahoma"/>
      <w:b/>
      <w:bCs/>
      <w:spacing w:val="-5"/>
      <w:sz w:val="21"/>
      <w:szCs w:val="21"/>
      <w:lang w:eastAsia="vi-VN"/>
    </w:rPr>
  </w:style>
  <w:style w:type="paragraph" w:customStyle="1" w:styleId="Heading310">
    <w:name w:val="Heading #31"/>
    <w:basedOn w:val="Normal"/>
    <w:rsid w:val="00CF275A"/>
    <w:pPr>
      <w:widowControl w:val="0"/>
      <w:shd w:val="clear" w:color="auto" w:fill="FFFFFF"/>
      <w:spacing w:line="240" w:lineRule="atLeast"/>
      <w:outlineLvl w:val="2"/>
    </w:pPr>
    <w:rPr>
      <w:rFonts w:ascii="Tahoma" w:eastAsia="Courier New" w:hAnsi="Tahoma" w:cs="Tahoma"/>
      <w:i/>
      <w:iCs/>
      <w:spacing w:val="-6"/>
      <w:sz w:val="20"/>
      <w:szCs w:val="20"/>
      <w:lang w:eastAsia="vi-VN"/>
    </w:rPr>
  </w:style>
  <w:style w:type="paragraph" w:customStyle="1" w:styleId="Tablecaption41">
    <w:name w:val="Table caption (4)1"/>
    <w:basedOn w:val="Normal"/>
    <w:link w:val="Tablecaption4"/>
    <w:rsid w:val="00CF275A"/>
    <w:pPr>
      <w:widowControl w:val="0"/>
      <w:shd w:val="clear" w:color="auto" w:fill="FFFFFF"/>
      <w:spacing w:line="240" w:lineRule="atLeast"/>
    </w:pPr>
    <w:rPr>
      <w:i/>
      <w:iCs/>
      <w:spacing w:val="-3"/>
      <w:sz w:val="20"/>
      <w:szCs w:val="20"/>
      <w:lang w:val="vi-VN" w:eastAsia="vi-VN"/>
    </w:rPr>
  </w:style>
  <w:style w:type="paragraph" w:customStyle="1" w:styleId="Tablecaption50">
    <w:name w:val="Table caption (5)"/>
    <w:basedOn w:val="Normal"/>
    <w:link w:val="Tablecaption5"/>
    <w:rsid w:val="00CF275A"/>
    <w:pPr>
      <w:widowControl w:val="0"/>
      <w:shd w:val="clear" w:color="auto" w:fill="FFFFFF"/>
      <w:spacing w:line="240" w:lineRule="atLeast"/>
    </w:pPr>
    <w:rPr>
      <w:i/>
      <w:iCs/>
      <w:spacing w:val="12"/>
      <w:sz w:val="23"/>
      <w:szCs w:val="23"/>
      <w:lang w:val="vi-VN" w:eastAsia="vi-VN"/>
    </w:rPr>
  </w:style>
  <w:style w:type="paragraph" w:customStyle="1" w:styleId="Heading521">
    <w:name w:val="Heading #5 (2)"/>
    <w:basedOn w:val="Normal"/>
    <w:link w:val="Heading520"/>
    <w:rsid w:val="00CF275A"/>
    <w:pPr>
      <w:widowControl w:val="0"/>
      <w:shd w:val="clear" w:color="auto" w:fill="FFFFFF"/>
      <w:spacing w:line="374" w:lineRule="exact"/>
      <w:outlineLvl w:val="4"/>
    </w:pPr>
    <w:rPr>
      <w:b/>
      <w:bCs/>
      <w:sz w:val="18"/>
      <w:szCs w:val="18"/>
      <w:lang w:val="vi-VN" w:eastAsia="vi-VN"/>
    </w:rPr>
  </w:style>
  <w:style w:type="paragraph" w:customStyle="1" w:styleId="Heading210">
    <w:name w:val="Heading #21"/>
    <w:basedOn w:val="Normal"/>
    <w:rsid w:val="00CF275A"/>
    <w:pPr>
      <w:widowControl w:val="0"/>
      <w:shd w:val="clear" w:color="auto" w:fill="FFFFFF"/>
      <w:spacing w:before="180" w:after="720" w:line="586" w:lineRule="exact"/>
      <w:outlineLvl w:val="1"/>
    </w:pPr>
    <w:rPr>
      <w:rFonts w:ascii="Tahoma" w:eastAsia="Courier New" w:hAnsi="Tahoma" w:cs="Tahoma"/>
      <w:spacing w:val="-2"/>
      <w:sz w:val="20"/>
      <w:szCs w:val="20"/>
      <w:lang w:eastAsia="vi-VN"/>
    </w:rPr>
  </w:style>
  <w:style w:type="paragraph" w:customStyle="1" w:styleId="Heading411">
    <w:name w:val="Heading #41"/>
    <w:basedOn w:val="Normal"/>
    <w:rsid w:val="00CF275A"/>
    <w:pPr>
      <w:widowControl w:val="0"/>
      <w:shd w:val="clear" w:color="auto" w:fill="FFFFFF"/>
      <w:spacing w:before="720" w:after="180" w:line="240" w:lineRule="atLeast"/>
      <w:outlineLvl w:val="3"/>
    </w:pPr>
    <w:rPr>
      <w:rFonts w:ascii="Tahoma" w:eastAsia="Courier New" w:hAnsi="Tahoma" w:cs="Tahoma"/>
      <w:spacing w:val="-2"/>
      <w:sz w:val="20"/>
      <w:szCs w:val="20"/>
      <w:lang w:eastAsia="vi-VN"/>
    </w:rPr>
  </w:style>
  <w:style w:type="paragraph" w:customStyle="1" w:styleId="Heading422">
    <w:name w:val="Heading #4 (2)"/>
    <w:basedOn w:val="Normal"/>
    <w:link w:val="Heading421"/>
    <w:rsid w:val="00CF275A"/>
    <w:pPr>
      <w:widowControl w:val="0"/>
      <w:shd w:val="clear" w:color="auto" w:fill="FFFFFF"/>
      <w:spacing w:before="180" w:line="240" w:lineRule="atLeast"/>
      <w:outlineLvl w:val="3"/>
    </w:pPr>
    <w:rPr>
      <w:i/>
      <w:iCs/>
      <w:spacing w:val="-6"/>
      <w:sz w:val="20"/>
      <w:szCs w:val="20"/>
      <w:lang w:val="vi-VN" w:eastAsia="vi-VN"/>
    </w:rPr>
  </w:style>
  <w:style w:type="paragraph" w:customStyle="1" w:styleId="Tablecaption60">
    <w:name w:val="Table caption (6)"/>
    <w:basedOn w:val="Normal"/>
    <w:link w:val="Tablecaption6"/>
    <w:rsid w:val="00CF275A"/>
    <w:pPr>
      <w:widowControl w:val="0"/>
      <w:shd w:val="clear" w:color="auto" w:fill="FFFFFF"/>
      <w:spacing w:line="240" w:lineRule="atLeast"/>
    </w:pPr>
    <w:rPr>
      <w:rFonts w:ascii="Candara" w:hAnsi="Candara" w:cs="Candara"/>
      <w:spacing w:val="8"/>
      <w:sz w:val="16"/>
      <w:szCs w:val="16"/>
      <w:lang w:val="vi-VN" w:eastAsia="vi-VN"/>
    </w:rPr>
  </w:style>
  <w:style w:type="paragraph" w:customStyle="1" w:styleId="Heading531">
    <w:name w:val="Heading #5 (3)"/>
    <w:basedOn w:val="Normal"/>
    <w:link w:val="Heading530"/>
    <w:rsid w:val="00CF275A"/>
    <w:pPr>
      <w:widowControl w:val="0"/>
      <w:shd w:val="clear" w:color="auto" w:fill="FFFFFF"/>
      <w:spacing w:before="120" w:line="240" w:lineRule="atLeast"/>
      <w:outlineLvl w:val="4"/>
    </w:pPr>
    <w:rPr>
      <w:spacing w:val="-2"/>
      <w:sz w:val="20"/>
      <w:szCs w:val="20"/>
      <w:lang w:val="vi-VN" w:eastAsia="vi-VN"/>
    </w:rPr>
  </w:style>
  <w:style w:type="paragraph" w:customStyle="1" w:styleId="Tablecaption70">
    <w:name w:val="Table caption (7)"/>
    <w:basedOn w:val="Normal"/>
    <w:link w:val="Tablecaption7"/>
    <w:rsid w:val="00CF275A"/>
    <w:pPr>
      <w:widowControl w:val="0"/>
      <w:shd w:val="clear" w:color="auto" w:fill="FFFFFF"/>
      <w:spacing w:line="240" w:lineRule="atLeast"/>
    </w:pPr>
    <w:rPr>
      <w:b/>
      <w:bCs/>
      <w:szCs w:val="26"/>
      <w:lang w:val="vi-VN" w:eastAsia="vi-VN"/>
    </w:rPr>
  </w:style>
  <w:style w:type="table" w:customStyle="1" w:styleId="TableGrid411">
    <w:name w:val="Table Grid411"/>
    <w:basedOn w:val="TableNormal"/>
    <w:next w:val="TableGrid"/>
    <w:rsid w:val="00CF275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rsid w:val="00CF275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rsid w:val="00CF275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2">
    <w:name w:val="List Para 2"/>
    <w:basedOn w:val="ListParagraph"/>
    <w:link w:val="ListPara2Char"/>
    <w:qFormat/>
    <w:rsid w:val="00CF275A"/>
    <w:pPr>
      <w:numPr>
        <w:numId w:val="294"/>
      </w:numPr>
      <w:spacing w:before="120" w:after="120" w:line="288" w:lineRule="auto"/>
      <w:contextualSpacing w:val="0"/>
    </w:pPr>
    <w:rPr>
      <w:rFonts w:ascii="Tahoma" w:eastAsia="Calibri" w:hAnsi="Tahoma" w:cs="Tahoma"/>
      <w:sz w:val="26"/>
      <w:szCs w:val="22"/>
      <w:lang w:val="nl-NL" w:eastAsia="x-none"/>
    </w:rPr>
  </w:style>
  <w:style w:type="character" w:customStyle="1" w:styleId="ListPara2Char">
    <w:name w:val="List Para 2 Char"/>
    <w:link w:val="ListPara2"/>
    <w:rsid w:val="00CF275A"/>
    <w:rPr>
      <w:rFonts w:ascii="Tahoma" w:eastAsia="Calibri" w:hAnsi="Tahoma" w:cs="Tahoma"/>
      <w:sz w:val="26"/>
      <w:szCs w:val="22"/>
      <w:lang w:val="nl-NL" w:eastAsia="x-none"/>
    </w:rPr>
  </w:style>
  <w:style w:type="numbering" w:customStyle="1" w:styleId="Style392">
    <w:name w:val="Style392"/>
    <w:uiPriority w:val="99"/>
    <w:rsid w:val="00CF275A"/>
    <w:pPr>
      <w:numPr>
        <w:numId w:val="294"/>
      </w:numPr>
    </w:pPr>
  </w:style>
  <w:style w:type="numbering" w:customStyle="1" w:styleId="DAUMUC111">
    <w:name w:val="DAU MUC 111"/>
    <w:uiPriority w:val="99"/>
    <w:rsid w:val="00CF275A"/>
    <w:pPr>
      <w:numPr>
        <w:numId w:val="277"/>
      </w:numPr>
    </w:pPr>
  </w:style>
  <w:style w:type="numbering" w:customStyle="1" w:styleId="1111113111">
    <w:name w:val="1 / 1.1 / 1.1.13111"/>
    <w:rsid w:val="00CF275A"/>
    <w:pPr>
      <w:numPr>
        <w:numId w:val="276"/>
      </w:numPr>
    </w:pPr>
  </w:style>
  <w:style w:type="numbering" w:customStyle="1" w:styleId="DAUMUC12">
    <w:name w:val="DAU MUC 12"/>
    <w:uiPriority w:val="99"/>
    <w:rsid w:val="00CF275A"/>
  </w:style>
  <w:style w:type="numbering" w:customStyle="1" w:styleId="DAUMUC11">
    <w:name w:val="DAU MUC 11"/>
    <w:uiPriority w:val="99"/>
    <w:rsid w:val="00CF275A"/>
  </w:style>
  <w:style w:type="numbering" w:customStyle="1" w:styleId="1111111121">
    <w:name w:val="1 / 1.1 / 1.1.11121"/>
    <w:basedOn w:val="NoList"/>
    <w:next w:val="111111"/>
    <w:rsid w:val="00CF275A"/>
    <w:pPr>
      <w:numPr>
        <w:numId w:val="295"/>
      </w:numPr>
    </w:pPr>
  </w:style>
  <w:style w:type="paragraph" w:customStyle="1" w:styleId="BodyText51">
    <w:name w:val="Body Text 51"/>
    <w:qFormat/>
    <w:rsid w:val="00CF275A"/>
    <w:pPr>
      <w:numPr>
        <w:numId w:val="296"/>
      </w:numPr>
      <w:tabs>
        <w:tab w:val="num" w:pos="993"/>
      </w:tabs>
      <w:spacing w:before="120" w:after="120"/>
      <w:ind w:left="993" w:hanging="284"/>
      <w:jc w:val="both"/>
    </w:pPr>
    <w:rPr>
      <w:sz w:val="26"/>
      <w:szCs w:val="26"/>
      <w:lang w:val="en-US" w:eastAsia="ru-RU"/>
    </w:rPr>
  </w:style>
  <w:style w:type="paragraph" w:customStyle="1" w:styleId="BodyTexttablelist1">
    <w:name w:val="Body Text table list 1"/>
    <w:rsid w:val="00CF275A"/>
    <w:pPr>
      <w:numPr>
        <w:numId w:val="297"/>
      </w:numPr>
      <w:tabs>
        <w:tab w:val="left" w:pos="1134"/>
      </w:tabs>
      <w:spacing w:before="120" w:after="120"/>
      <w:ind w:left="1135" w:hanging="284"/>
      <w:jc w:val="both"/>
    </w:pPr>
    <w:rPr>
      <w:sz w:val="26"/>
      <w:lang w:val="en-US" w:eastAsia="en-US"/>
    </w:rPr>
  </w:style>
  <w:style w:type="paragraph" w:customStyle="1" w:styleId="umc4nc">
    <w:name w:val="Đầu mục 4 nấc"/>
    <w:basedOn w:val="Heading5-thong"/>
    <w:qFormat/>
    <w:rsid w:val="00CF275A"/>
    <w:pPr>
      <w:numPr>
        <w:numId w:val="0"/>
      </w:numPr>
      <w:tabs>
        <w:tab w:val="left" w:pos="851"/>
      </w:tabs>
      <w:spacing w:before="60" w:after="60"/>
      <w:ind w:left="851" w:hanging="851"/>
      <w:outlineLvl w:val="3"/>
    </w:pPr>
    <w:rPr>
      <w:lang w:val="en-US"/>
    </w:rPr>
  </w:style>
  <w:style w:type="paragraph" w:customStyle="1" w:styleId="umc3nc">
    <w:name w:val="Đầu mục 3 nấc"/>
    <w:basedOn w:val="Heading2Auto"/>
    <w:link w:val="umc3ncChar"/>
    <w:qFormat/>
    <w:rsid w:val="00CF275A"/>
    <w:pPr>
      <w:keepNext w:val="0"/>
      <w:numPr>
        <w:ilvl w:val="2"/>
        <w:numId w:val="274"/>
      </w:numPr>
      <w:tabs>
        <w:tab w:val="left" w:pos="851"/>
      </w:tabs>
      <w:spacing w:before="60" w:after="40" w:line="240" w:lineRule="auto"/>
      <w:ind w:left="851" w:hanging="851"/>
      <w:outlineLvl w:val="2"/>
    </w:pPr>
    <w:rPr>
      <w:rFonts w:ascii="Times New Roman Bold" w:eastAsia="Tahoma" w:hAnsi="Times New Roman Bold" w:cs="Tahoma"/>
      <w:bCs/>
      <w:lang w:val="vi-VN" w:eastAsia="vi-VN"/>
    </w:rPr>
  </w:style>
  <w:style w:type="character" w:customStyle="1" w:styleId="umc3ncChar">
    <w:name w:val="Đầu mục 3 nấc Char"/>
    <w:link w:val="umc3nc"/>
    <w:rsid w:val="00CF275A"/>
    <w:rPr>
      <w:rFonts w:ascii="Times New Roman Bold" w:eastAsia="Tahoma" w:hAnsi="Times New Roman Bold" w:cs="Tahoma"/>
      <w:b/>
      <w:bCs/>
      <w:kern w:val="28"/>
      <w:sz w:val="26"/>
      <w:szCs w:val="26"/>
    </w:rPr>
  </w:style>
  <w:style w:type="numbering" w:customStyle="1" w:styleId="111111321">
    <w:name w:val="1 / 1.1 / 1.1.1321"/>
    <w:basedOn w:val="NoList"/>
    <w:next w:val="111111"/>
    <w:rsid w:val="00CF275A"/>
    <w:pPr>
      <w:numPr>
        <w:numId w:val="298"/>
      </w:numPr>
    </w:pPr>
  </w:style>
  <w:style w:type="paragraph" w:customStyle="1" w:styleId="BodyText520">
    <w:name w:val="Body Text 52"/>
    <w:basedOn w:val="BodyText32"/>
    <w:link w:val="BodyText52Char"/>
    <w:qFormat/>
    <w:rsid w:val="00CF275A"/>
    <w:pPr>
      <w:numPr>
        <w:numId w:val="0"/>
      </w:numPr>
      <w:tabs>
        <w:tab w:val="clear" w:pos="964"/>
        <w:tab w:val="num" w:pos="1134"/>
        <w:tab w:val="num" w:pos="1247"/>
      </w:tabs>
      <w:ind w:left="1248" w:hanging="284"/>
    </w:pPr>
    <w:rPr>
      <w:lang w:val="de-DE"/>
    </w:rPr>
  </w:style>
  <w:style w:type="paragraph" w:customStyle="1" w:styleId="nguyen1">
    <w:name w:val="nguyen 1"/>
    <w:qFormat/>
    <w:rsid w:val="00CF275A"/>
    <w:pPr>
      <w:keepNext/>
      <w:keepLines/>
      <w:pageBreakBefore/>
      <w:numPr>
        <w:numId w:val="299"/>
      </w:numPr>
      <w:tabs>
        <w:tab w:val="clear" w:pos="567"/>
      </w:tabs>
      <w:spacing w:before="4800" w:after="240" w:line="288" w:lineRule="auto"/>
      <w:ind w:left="0" w:firstLine="0"/>
      <w:jc w:val="center"/>
    </w:pPr>
    <w:rPr>
      <w:b/>
      <w:sz w:val="40"/>
      <w:szCs w:val="32"/>
      <w:lang w:val="en-US" w:eastAsia="en-US"/>
    </w:rPr>
  </w:style>
  <w:style w:type="paragraph" w:customStyle="1" w:styleId="nguyen2">
    <w:name w:val="nguyen 2"/>
    <w:qFormat/>
    <w:rsid w:val="00CF275A"/>
    <w:pPr>
      <w:keepNext/>
      <w:keepLines/>
      <w:pageBreakBefore/>
      <w:numPr>
        <w:ilvl w:val="1"/>
        <w:numId w:val="299"/>
      </w:numPr>
      <w:spacing w:before="120" w:after="360"/>
      <w:ind w:left="1023" w:hanging="461"/>
      <w:jc w:val="center"/>
      <w:outlineLvl w:val="0"/>
    </w:pPr>
    <w:rPr>
      <w:b/>
      <w:sz w:val="32"/>
      <w:szCs w:val="26"/>
      <w:lang w:val="en-US" w:eastAsia="en-US"/>
    </w:rPr>
  </w:style>
  <w:style w:type="paragraph" w:customStyle="1" w:styleId="nguyen3">
    <w:name w:val="nguyen 3"/>
    <w:qFormat/>
    <w:rsid w:val="00CF275A"/>
    <w:pPr>
      <w:numPr>
        <w:ilvl w:val="2"/>
        <w:numId w:val="299"/>
      </w:numPr>
      <w:tabs>
        <w:tab w:val="left" w:pos="1170"/>
      </w:tabs>
      <w:spacing w:before="120" w:after="120"/>
      <w:jc w:val="both"/>
    </w:pPr>
    <w:rPr>
      <w:b/>
      <w:sz w:val="26"/>
      <w:szCs w:val="26"/>
      <w:lang w:val="en-US" w:eastAsia="en-US"/>
    </w:rPr>
  </w:style>
  <w:style w:type="paragraph" w:customStyle="1" w:styleId="nguyen4">
    <w:name w:val="nguyen 4"/>
    <w:qFormat/>
    <w:rsid w:val="00CF275A"/>
    <w:pPr>
      <w:numPr>
        <w:ilvl w:val="3"/>
        <w:numId w:val="299"/>
      </w:numPr>
      <w:tabs>
        <w:tab w:val="left" w:pos="1170"/>
      </w:tabs>
      <w:spacing w:before="120" w:after="120"/>
      <w:jc w:val="both"/>
      <w:outlineLvl w:val="0"/>
    </w:pPr>
    <w:rPr>
      <w:b/>
      <w:sz w:val="26"/>
      <w:szCs w:val="26"/>
      <w:lang w:val="en-US" w:eastAsia="en-US"/>
    </w:rPr>
  </w:style>
  <w:style w:type="paragraph" w:customStyle="1" w:styleId="nguyen5">
    <w:name w:val="nguyen 5"/>
    <w:qFormat/>
    <w:rsid w:val="00CF275A"/>
    <w:pPr>
      <w:numPr>
        <w:ilvl w:val="4"/>
        <w:numId w:val="299"/>
      </w:numPr>
      <w:tabs>
        <w:tab w:val="left" w:pos="1170"/>
      </w:tabs>
      <w:spacing w:before="120" w:after="120"/>
      <w:jc w:val="both"/>
    </w:pPr>
    <w:rPr>
      <w:b/>
      <w:sz w:val="26"/>
      <w:szCs w:val="26"/>
      <w:lang w:val="en-US" w:eastAsia="en-US"/>
    </w:rPr>
  </w:style>
  <w:style w:type="paragraph" w:customStyle="1" w:styleId="nguyen6">
    <w:name w:val="nguyen 6"/>
    <w:qFormat/>
    <w:rsid w:val="00CF275A"/>
    <w:pPr>
      <w:numPr>
        <w:ilvl w:val="5"/>
        <w:numId w:val="299"/>
      </w:numPr>
      <w:spacing w:before="120" w:after="120"/>
      <w:jc w:val="both"/>
    </w:pPr>
    <w:rPr>
      <w:b/>
      <w:sz w:val="26"/>
      <w:szCs w:val="26"/>
      <w:lang w:val="en-US" w:eastAsia="en-US"/>
    </w:rPr>
  </w:style>
  <w:style w:type="paragraph" w:customStyle="1" w:styleId="nguyen7">
    <w:name w:val="nguyen 7"/>
    <w:qFormat/>
    <w:rsid w:val="00CF275A"/>
    <w:pPr>
      <w:numPr>
        <w:ilvl w:val="6"/>
        <w:numId w:val="299"/>
      </w:numPr>
      <w:spacing w:before="120" w:after="120"/>
    </w:pPr>
    <w:rPr>
      <w:sz w:val="26"/>
      <w:szCs w:val="26"/>
      <w:lang w:val="en-US" w:eastAsia="en-US"/>
    </w:rPr>
  </w:style>
  <w:style w:type="paragraph" w:customStyle="1" w:styleId="nguyen9">
    <w:name w:val="nguyen 9"/>
    <w:qFormat/>
    <w:rsid w:val="00CF275A"/>
    <w:pPr>
      <w:numPr>
        <w:ilvl w:val="8"/>
        <w:numId w:val="299"/>
      </w:numPr>
      <w:spacing w:before="60" w:after="60"/>
      <w:jc w:val="both"/>
    </w:pPr>
    <w:rPr>
      <w:rFonts w:eastAsia="Calibri"/>
      <w:sz w:val="26"/>
      <w:szCs w:val="22"/>
      <w:lang w:val="en-US" w:eastAsia="en-US"/>
    </w:rPr>
  </w:style>
  <w:style w:type="paragraph" w:customStyle="1" w:styleId="StyleHeading2Before2ptAfter2ptLinespacingAtle">
    <w:name w:val="Style Heading 2 + Before:  2 pt After:  2 pt Line spacing:  At le..."/>
    <w:basedOn w:val="Heading2"/>
    <w:rsid w:val="00CF275A"/>
    <w:pPr>
      <w:numPr>
        <w:numId w:val="300"/>
      </w:numPr>
      <w:tabs>
        <w:tab w:val="clear" w:pos="1494"/>
        <w:tab w:val="num" w:pos="1134"/>
      </w:tabs>
      <w:suppressAutoHyphens/>
      <w:spacing w:before="40" w:after="40" w:line="240" w:lineRule="auto"/>
      <w:ind w:left="1134" w:hanging="1134"/>
    </w:pPr>
    <w:rPr>
      <w:rFonts w:eastAsia="Tahoma" w:cs="Tahoma"/>
      <w:bCs/>
      <w:color w:val="0000FF"/>
      <w:spacing w:val="-2"/>
      <w:sz w:val="24"/>
      <w:szCs w:val="24"/>
      <w:lang w:val="x-none" w:eastAsia="x-none"/>
    </w:rPr>
  </w:style>
  <w:style w:type="paragraph" w:customStyle="1" w:styleId="SH2BodyText11">
    <w:name w:val="SH2_Body Text 11"/>
    <w:basedOn w:val="Normal"/>
    <w:rsid w:val="00CF275A"/>
    <w:pPr>
      <w:tabs>
        <w:tab w:val="num" w:pos="2346"/>
      </w:tabs>
      <w:spacing w:before="120" w:after="120" w:line="264" w:lineRule="auto"/>
      <w:ind w:left="2346" w:hanging="360"/>
    </w:pPr>
    <w:rPr>
      <w:rFonts w:ascii="Tahoma" w:eastAsia="Calibri" w:hAnsi="Tahoma" w:cs="Tahoma"/>
      <w:color w:val="0000FF"/>
      <w:sz w:val="20"/>
      <w:szCs w:val="26"/>
      <w:lang w:eastAsia="ru-RU"/>
    </w:rPr>
  </w:style>
  <w:style w:type="numbering" w:customStyle="1" w:styleId="1111111261">
    <w:name w:val="1 / 1.1 / 1.1.11261"/>
    <w:basedOn w:val="NoList"/>
    <w:next w:val="111111"/>
    <w:rsid w:val="00CF275A"/>
    <w:pPr>
      <w:numPr>
        <w:numId w:val="102"/>
      </w:numPr>
    </w:pPr>
  </w:style>
  <w:style w:type="character" w:customStyle="1" w:styleId="nguyenAChar">
    <w:name w:val="nguyen A Char"/>
    <w:link w:val="nguyenA"/>
    <w:rsid w:val="00CF275A"/>
    <w:rPr>
      <w:rFonts w:eastAsia="Tahoma" w:cs="Tahoma"/>
      <w:b/>
      <w:caps/>
      <w:kern w:val="28"/>
      <w:sz w:val="32"/>
      <w:szCs w:val="22"/>
      <w:lang w:val="x-none" w:eastAsia="x-none"/>
    </w:rPr>
  </w:style>
  <w:style w:type="paragraph" w:customStyle="1" w:styleId="StyleHeading1ChuongPartLeftBefore3pt">
    <w:name w:val="Style Heading 1ChuongPart + Left Before:  3 pt"/>
    <w:basedOn w:val="Heading1"/>
    <w:rsid w:val="00CF275A"/>
    <w:pPr>
      <w:keepNext/>
      <w:pageBreakBefore/>
      <w:widowControl/>
      <w:numPr>
        <w:numId w:val="301"/>
      </w:numPr>
      <w:tabs>
        <w:tab w:val="clear" w:pos="426"/>
        <w:tab w:val="clear" w:pos="691"/>
      </w:tabs>
      <w:spacing w:before="60" w:after="60"/>
      <w:ind w:left="720" w:hanging="720"/>
    </w:pPr>
    <w:rPr>
      <w:rFonts w:ascii="Times New Roman Bold" w:eastAsia="Tahoma" w:hAnsi="Times New Roman Bold" w:cs="Tahoma"/>
      <w:bCs/>
      <w:color w:val="auto"/>
      <w:kern w:val="32"/>
      <w:sz w:val="28"/>
      <w:szCs w:val="20"/>
      <w:lang w:eastAsia="vi-VN"/>
    </w:rPr>
  </w:style>
  <w:style w:type="numbering" w:customStyle="1" w:styleId="1111111111">
    <w:name w:val="1 / 1.1 / 1.1.11111"/>
    <w:rsid w:val="00CF275A"/>
    <w:pPr>
      <w:numPr>
        <w:numId w:val="281"/>
      </w:numPr>
    </w:pPr>
  </w:style>
  <w:style w:type="numbering" w:customStyle="1" w:styleId="111111312">
    <w:name w:val="1 / 1.1 / 1.1.1312"/>
    <w:basedOn w:val="NoList"/>
    <w:next w:val="111111"/>
    <w:rsid w:val="00CF275A"/>
    <w:pPr>
      <w:numPr>
        <w:numId w:val="26"/>
      </w:numPr>
    </w:pPr>
  </w:style>
  <w:style w:type="numbering" w:customStyle="1" w:styleId="11111112112">
    <w:name w:val="1 / 1.1 / 1.1.112112"/>
    <w:basedOn w:val="NoList"/>
    <w:next w:val="111111"/>
    <w:rsid w:val="00CF275A"/>
    <w:pPr>
      <w:numPr>
        <w:numId w:val="105"/>
      </w:numPr>
    </w:pPr>
  </w:style>
  <w:style w:type="paragraph" w:customStyle="1" w:styleId="nguyend">
    <w:name w:val="nguyen d"/>
    <w:qFormat/>
    <w:rsid w:val="00CF275A"/>
    <w:pPr>
      <w:spacing w:before="60" w:after="60"/>
      <w:ind w:left="1134"/>
      <w:jc w:val="both"/>
    </w:pPr>
    <w:rPr>
      <w:rFonts w:eastAsia="Calibri"/>
      <w:b/>
      <w:sz w:val="26"/>
      <w:szCs w:val="22"/>
      <w:u w:val="single"/>
      <w:lang w:val="en-US" w:eastAsia="en-US"/>
    </w:rPr>
  </w:style>
  <w:style w:type="paragraph" w:customStyle="1" w:styleId="nguyenX">
    <w:name w:val="nguyen X"/>
    <w:basedOn w:val="nguyenA"/>
    <w:qFormat/>
    <w:rsid w:val="00CF275A"/>
    <w:pPr>
      <w:numPr>
        <w:numId w:val="302"/>
      </w:numPr>
      <w:tabs>
        <w:tab w:val="clear" w:pos="851"/>
        <w:tab w:val="clear" w:pos="1620"/>
        <w:tab w:val="clear" w:pos="1701"/>
        <w:tab w:val="left" w:pos="1559"/>
      </w:tabs>
      <w:suppressAutoHyphens w:val="0"/>
      <w:ind w:left="2042" w:hanging="454"/>
      <w:jc w:val="both"/>
    </w:pPr>
    <w:rPr>
      <w:rFonts w:eastAsia="Calibri"/>
      <w:b w:val="0"/>
      <w:caps w:val="0"/>
      <w:color w:val="000000"/>
      <w:kern w:val="0"/>
      <w:sz w:val="26"/>
      <w:szCs w:val="26"/>
      <w:lang w:val="pl-PL" w:eastAsia="vi-VN"/>
    </w:rPr>
  </w:style>
  <w:style w:type="paragraph" w:customStyle="1" w:styleId="HINHVE">
    <w:name w:val="HINH VE"/>
    <w:basedOn w:val="Normal"/>
    <w:next w:val="Normal"/>
    <w:autoRedefine/>
    <w:uiPriority w:val="99"/>
    <w:qFormat/>
    <w:rsid w:val="00CF275A"/>
    <w:pPr>
      <w:widowControl w:val="0"/>
      <w:numPr>
        <w:numId w:val="303"/>
      </w:numPr>
      <w:tabs>
        <w:tab w:val="left" w:pos="1134"/>
      </w:tabs>
      <w:spacing w:before="120" w:after="120"/>
      <w:jc w:val="center"/>
    </w:pPr>
    <w:rPr>
      <w:rFonts w:ascii="Tahoma" w:eastAsia="Tahoma" w:hAnsi="Tahoma" w:cs="Tahoma"/>
      <w:b/>
      <w:color w:val="0000FF"/>
      <w:spacing w:val="-5"/>
      <w:sz w:val="20"/>
      <w:szCs w:val="20"/>
      <w:lang w:val="vi-VN" w:eastAsia="vi-VN"/>
    </w:rPr>
  </w:style>
  <w:style w:type="table" w:customStyle="1" w:styleId="TableWeb23">
    <w:name w:val="Table Web 23"/>
    <w:basedOn w:val="TableNormal"/>
    <w:next w:val="TableWeb2"/>
    <w:rsid w:val="00CF275A"/>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nh">
    <w:name w:val="Hình"/>
    <w:basedOn w:val="Normal"/>
    <w:link w:val="HnhChar"/>
    <w:qFormat/>
    <w:rsid w:val="00CF275A"/>
    <w:pPr>
      <w:spacing w:before="20" w:line="264" w:lineRule="auto"/>
      <w:jc w:val="center"/>
    </w:pPr>
    <w:rPr>
      <w:rFonts w:ascii="Tahoma" w:eastAsia="Tahoma" w:hAnsi="Tahoma" w:cs="Tahoma"/>
      <w:color w:val="3312FA"/>
      <w:sz w:val="24"/>
      <w:szCs w:val="22"/>
      <w:lang w:val="x-none" w:eastAsia="x-none"/>
    </w:rPr>
  </w:style>
  <w:style w:type="character" w:customStyle="1" w:styleId="HnhChar">
    <w:name w:val="Hình Char"/>
    <w:link w:val="Hnh"/>
    <w:rsid w:val="00CF275A"/>
    <w:rPr>
      <w:rFonts w:ascii="Tahoma" w:eastAsia="Tahoma" w:hAnsi="Tahoma" w:cs="Tahoma"/>
      <w:color w:val="3312FA"/>
      <w:sz w:val="24"/>
      <w:szCs w:val="22"/>
      <w:lang w:val="x-none" w:eastAsia="x-none"/>
    </w:rPr>
  </w:style>
  <w:style w:type="character" w:customStyle="1" w:styleId="mw-editsection-divider">
    <w:name w:val="mw-editsection-divider"/>
    <w:rsid w:val="00CF275A"/>
  </w:style>
  <w:style w:type="table" w:customStyle="1" w:styleId="LightShading-Accent111">
    <w:name w:val="Light Shading - Accent 111"/>
    <w:basedOn w:val="TableNormal"/>
    <w:uiPriority w:val="99"/>
    <w:rsid w:val="00CF275A"/>
    <w:rPr>
      <w:rFonts w:ascii="Calibri" w:eastAsia="Calibri" w:hAnsi="Calibri"/>
      <w:color w:val="365F91"/>
      <w:sz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5">
    <w:name w:val="Light Shading Accent 5"/>
    <w:basedOn w:val="TableNormal"/>
    <w:uiPriority w:val="60"/>
    <w:rsid w:val="00CF275A"/>
    <w:rPr>
      <w:rFonts w:ascii="Calibri" w:eastAsia="Calibri" w:hAnsi="Calibri"/>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BodyText31Char">
    <w:name w:val="Body Text 31 Char"/>
    <w:link w:val="BodyText310"/>
    <w:rsid w:val="00CF275A"/>
    <w:rPr>
      <w:rFonts w:eastAsia="Tahoma" w:cs="Tahoma"/>
      <w:sz w:val="26"/>
      <w:szCs w:val="26"/>
      <w:lang w:val="x-none" w:eastAsia="x-none"/>
    </w:rPr>
  </w:style>
  <w:style w:type="paragraph" w:customStyle="1" w:styleId="BodyText44">
    <w:name w:val="Body Text4"/>
    <w:basedOn w:val="Normal"/>
    <w:rsid w:val="00CF275A"/>
    <w:pPr>
      <w:widowControl w:val="0"/>
      <w:shd w:val="clear" w:color="auto" w:fill="FFFFFF"/>
      <w:spacing w:after="180" w:line="230" w:lineRule="exact"/>
      <w:ind w:hanging="300"/>
    </w:pPr>
    <w:rPr>
      <w:rFonts w:ascii="Tahoma" w:eastAsia="Tahoma" w:hAnsi="Tahoma" w:cs="Tahoma"/>
      <w:color w:val="000000"/>
      <w:sz w:val="18"/>
      <w:szCs w:val="18"/>
      <w:lang w:eastAsia="vi-VN"/>
    </w:rPr>
  </w:style>
  <w:style w:type="character" w:customStyle="1" w:styleId="Superscript">
    <w:name w:val="Superscript"/>
    <w:rsid w:val="00CF275A"/>
    <w:rPr>
      <w:b/>
      <w:vertAlign w:val="superscript"/>
    </w:rPr>
  </w:style>
  <w:style w:type="character" w:customStyle="1" w:styleId="Normal3Char">
    <w:name w:val="Normal3 Char"/>
    <w:link w:val="Normal3"/>
    <w:rsid w:val="00CF275A"/>
    <w:rPr>
      <w:rFonts w:ascii=".VnTime" w:hAnsi=".VnTime"/>
      <w:snapToGrid w:val="0"/>
      <w:color w:val="000000"/>
      <w:spacing w:val="-2"/>
      <w:kern w:val="20"/>
      <w:sz w:val="26"/>
      <w:lang w:val="en-US" w:eastAsia="en-US"/>
    </w:rPr>
  </w:style>
  <w:style w:type="paragraph" w:customStyle="1" w:styleId="Bang11">
    <w:name w:val="Bang1"/>
    <w:basedOn w:val="Normal"/>
    <w:link w:val="Bang1Char"/>
    <w:qFormat/>
    <w:rsid w:val="00CF275A"/>
    <w:pPr>
      <w:spacing w:line="312" w:lineRule="auto"/>
      <w:jc w:val="center"/>
    </w:pPr>
    <w:rPr>
      <w:rFonts w:ascii="Tahoma" w:eastAsia="Tahoma" w:hAnsi="Tahoma" w:cs="Tahoma"/>
      <w:i/>
      <w:color w:val="0000FF"/>
      <w:sz w:val="20"/>
      <w:szCs w:val="26"/>
      <w:lang w:val="x-none" w:eastAsia="x-none"/>
    </w:rPr>
  </w:style>
  <w:style w:type="character" w:customStyle="1" w:styleId="Bang1Char">
    <w:name w:val="Bang1 Char"/>
    <w:link w:val="Bang11"/>
    <w:rsid w:val="00CF275A"/>
    <w:rPr>
      <w:rFonts w:ascii="Tahoma" w:eastAsia="Tahoma" w:hAnsi="Tahoma" w:cs="Tahoma"/>
      <w:i/>
      <w:color w:val="0000FF"/>
      <w:szCs w:val="26"/>
      <w:lang w:val="x-none" w:eastAsia="x-none"/>
    </w:rPr>
  </w:style>
  <w:style w:type="paragraph" w:customStyle="1" w:styleId="m4">
    <w:name w:val="m4"/>
    <w:basedOn w:val="Normal"/>
    <w:rsid w:val="00CF275A"/>
    <w:pPr>
      <w:widowControl w:val="0"/>
      <w:spacing w:before="60" w:line="312" w:lineRule="auto"/>
      <w:ind w:firstLine="567"/>
    </w:pPr>
    <w:rPr>
      <w:rFonts w:ascii="Tahoma" w:eastAsia="Tahoma" w:hAnsi="Tahoma" w:cs="Tahoma"/>
      <w:i/>
      <w:color w:val="00FFFF"/>
      <w:sz w:val="20"/>
      <w:u w:val="single"/>
      <w:lang w:eastAsia="vi-VN"/>
    </w:rPr>
  </w:style>
  <w:style w:type="paragraph" w:customStyle="1" w:styleId="thuong14">
    <w:name w:val="thuong14"/>
    <w:basedOn w:val="Normal"/>
    <w:rsid w:val="00CF275A"/>
    <w:pPr>
      <w:widowControl w:val="0"/>
      <w:spacing w:before="80" w:after="60" w:line="400" w:lineRule="exact"/>
      <w:ind w:firstLine="567"/>
    </w:pPr>
    <w:rPr>
      <w:rFonts w:ascii="Tahoma" w:eastAsia="Tahoma" w:hAnsi="Tahoma" w:cs="Tahoma"/>
      <w:color w:val="000000"/>
      <w:sz w:val="28"/>
      <w:lang w:val="en-GB" w:eastAsia="vi-VN"/>
    </w:rPr>
  </w:style>
  <w:style w:type="paragraph" w:customStyle="1" w:styleId="BangTen">
    <w:name w:val="BangTen"/>
    <w:basedOn w:val="Normal"/>
    <w:rsid w:val="00CF275A"/>
    <w:pPr>
      <w:keepNext/>
      <w:spacing w:before="160" w:after="160" w:line="336" w:lineRule="auto"/>
      <w:jc w:val="center"/>
    </w:pPr>
    <w:rPr>
      <w:rFonts w:ascii=".VnCentury Schoolbook" w:eastAsia="Tahoma" w:hAnsi=".VnCentury Schoolbook" w:cs="Tahoma"/>
      <w:b/>
      <w:i/>
      <w:color w:val="0000FF"/>
      <w:sz w:val="22"/>
      <w:lang w:eastAsia="vi-VN"/>
    </w:rPr>
  </w:style>
  <w:style w:type="paragraph" w:customStyle="1" w:styleId="Bodytexta">
    <w:name w:val="Bodytext"/>
    <w:basedOn w:val="Normal"/>
    <w:qFormat/>
    <w:rsid w:val="00CF275A"/>
    <w:pPr>
      <w:spacing w:before="120" w:after="120" w:line="288" w:lineRule="auto"/>
      <w:ind w:firstLine="851"/>
    </w:pPr>
    <w:rPr>
      <w:rFonts w:ascii="Tahoma" w:eastAsia="Tahoma" w:hAnsi="Tahoma" w:cs="Tahoma"/>
      <w:color w:val="000000"/>
      <w:sz w:val="20"/>
      <w:lang w:eastAsia="vi-VN"/>
    </w:rPr>
  </w:style>
  <w:style w:type="paragraph" w:customStyle="1" w:styleId="Thuong140">
    <w:name w:val="Thuong14"/>
    <w:basedOn w:val="Normal"/>
    <w:rsid w:val="00CF275A"/>
    <w:pPr>
      <w:widowControl w:val="0"/>
      <w:spacing w:before="80" w:after="50" w:line="380" w:lineRule="exact"/>
      <w:ind w:firstLine="680"/>
    </w:pPr>
    <w:rPr>
      <w:rFonts w:ascii="Tahoma" w:eastAsia="Tahoma" w:hAnsi="Tahoma" w:cs="Tahoma"/>
      <w:color w:val="000000"/>
      <w:sz w:val="28"/>
      <w:lang w:val="en-GB" w:eastAsia="vi-VN"/>
    </w:rPr>
  </w:style>
  <w:style w:type="paragraph" w:customStyle="1" w:styleId="NoidungChar1">
    <w:name w:val="Noi dung Char"/>
    <w:basedOn w:val="Normal"/>
    <w:link w:val="NoidungCharChar0"/>
    <w:rsid w:val="00CF275A"/>
    <w:pPr>
      <w:spacing w:before="120"/>
      <w:ind w:firstLine="567"/>
    </w:pPr>
    <w:rPr>
      <w:rFonts w:ascii=".VnTime" w:eastAsia="MS Mincho" w:hAnsi=".VnTime" w:cs="Tahoma"/>
      <w:color w:val="0000FF"/>
      <w:sz w:val="28"/>
      <w:szCs w:val="20"/>
      <w:lang w:val="x-none" w:eastAsia="x-none"/>
    </w:rPr>
  </w:style>
  <w:style w:type="character" w:customStyle="1" w:styleId="NoidungCharChar0">
    <w:name w:val="Noi dung Char Char"/>
    <w:link w:val="NoidungChar1"/>
    <w:rsid w:val="00CF275A"/>
    <w:rPr>
      <w:rFonts w:ascii=".VnTime" w:eastAsia="MS Mincho" w:hAnsi=".VnTime" w:cs="Tahoma"/>
      <w:color w:val="0000FF"/>
      <w:sz w:val="28"/>
      <w:lang w:val="x-none" w:eastAsia="x-none"/>
    </w:rPr>
  </w:style>
  <w:style w:type="paragraph" w:customStyle="1" w:styleId="Ngun">
    <w:name w:val="Nguồn"/>
    <w:basedOn w:val="Normal"/>
    <w:link w:val="NgunChar"/>
    <w:qFormat/>
    <w:rsid w:val="00CF275A"/>
    <w:pPr>
      <w:spacing w:before="20" w:line="264" w:lineRule="auto"/>
    </w:pPr>
    <w:rPr>
      <w:rFonts w:ascii="Tahoma" w:eastAsia="Tahoma" w:hAnsi="Tahoma" w:cs="Tahoma"/>
      <w:color w:val="0000FF"/>
      <w:sz w:val="24"/>
      <w:szCs w:val="22"/>
      <w:lang w:val="x-none" w:eastAsia="x-none"/>
    </w:rPr>
  </w:style>
  <w:style w:type="character" w:customStyle="1" w:styleId="NgunChar">
    <w:name w:val="Nguồn Char"/>
    <w:link w:val="Ngun"/>
    <w:rsid w:val="00CF275A"/>
    <w:rPr>
      <w:rFonts w:ascii="Tahoma" w:eastAsia="Tahoma" w:hAnsi="Tahoma" w:cs="Tahoma"/>
      <w:color w:val="0000FF"/>
      <w:sz w:val="24"/>
      <w:szCs w:val="22"/>
      <w:lang w:val="x-none" w:eastAsia="x-none"/>
    </w:rPr>
  </w:style>
  <w:style w:type="paragraph" w:customStyle="1" w:styleId="nguon">
    <w:name w:val="nguon"/>
    <w:basedOn w:val="Normal"/>
    <w:rsid w:val="00CF275A"/>
    <w:pPr>
      <w:spacing w:before="60"/>
    </w:pPr>
    <w:rPr>
      <w:rFonts w:ascii="Tahoma" w:eastAsia="Batang" w:hAnsi="Tahoma" w:cs="Tahoma"/>
      <w:i/>
      <w:color w:val="0000FF"/>
      <w:sz w:val="20"/>
      <w:szCs w:val="20"/>
      <w:lang w:eastAsia="ko-KR"/>
    </w:rPr>
  </w:style>
  <w:style w:type="character" w:customStyle="1" w:styleId="Bodytext242">
    <w:name w:val="Body text (2)4"/>
    <w:rsid w:val="00CF275A"/>
    <w:rPr>
      <w:rFonts w:ascii="Times New Roman" w:hAnsi="Times New Roman" w:cs="Times New Roman" w:hint="default"/>
      <w:b/>
      <w:bCs/>
      <w:i/>
      <w:iCs/>
      <w:u w:val="single"/>
    </w:rPr>
  </w:style>
  <w:style w:type="paragraph" w:customStyle="1" w:styleId="TAPDOAN">
    <w:name w:val="TAPDOAN"/>
    <w:basedOn w:val="Normal"/>
    <w:rsid w:val="00CF275A"/>
    <w:pPr>
      <w:pBdr>
        <w:bottom w:val="single" w:sz="18" w:space="1" w:color="000080"/>
      </w:pBdr>
    </w:pPr>
    <w:rPr>
      <w:rFonts w:ascii="Times New Roman Bold" w:eastAsia="Tahoma" w:hAnsi="Times New Roman Bold" w:cs="Tahoma"/>
      <w:b/>
      <w:noProof/>
      <w:color w:val="FF0000"/>
      <w:sz w:val="32"/>
      <w:szCs w:val="20"/>
      <w:lang w:eastAsia="vi-VN"/>
    </w:rPr>
  </w:style>
  <w:style w:type="paragraph" w:customStyle="1" w:styleId="THANG">
    <w:name w:val="THANG"/>
    <w:basedOn w:val="Normal"/>
    <w:rsid w:val="00CF275A"/>
    <w:pPr>
      <w:spacing w:before="60" w:after="60"/>
      <w:ind w:left="1134"/>
      <w:jc w:val="center"/>
    </w:pPr>
    <w:rPr>
      <w:rFonts w:ascii="Times New Roman Bold" w:eastAsia="Tahoma" w:hAnsi="Times New Roman Bold" w:cs="Tahoma"/>
      <w:b/>
      <w:color w:val="0000FF"/>
      <w:sz w:val="28"/>
      <w:szCs w:val="20"/>
      <w:lang w:eastAsia="vi-VN"/>
    </w:rPr>
  </w:style>
  <w:style w:type="paragraph" w:customStyle="1" w:styleId="BCNCKT">
    <w:name w:val="BCNCKT"/>
    <w:basedOn w:val="Normal"/>
    <w:autoRedefine/>
    <w:rsid w:val="00CF275A"/>
    <w:pPr>
      <w:ind w:left="14"/>
      <w:jc w:val="center"/>
    </w:pPr>
    <w:rPr>
      <w:rFonts w:ascii="Tahoma" w:eastAsia="Tahoma" w:hAnsi="Tahoma" w:cs="Tahoma"/>
      <w:b/>
      <w:color w:val="0000FF"/>
      <w:kern w:val="2"/>
      <w:sz w:val="44"/>
      <w:szCs w:val="32"/>
      <w:lang w:eastAsia="vi-VN"/>
    </w:rPr>
  </w:style>
  <w:style w:type="character" w:customStyle="1" w:styleId="-Char">
    <w:name w:val="- Char"/>
    <w:link w:val="-"/>
    <w:rsid w:val="00CF275A"/>
    <w:rPr>
      <w:color w:val="0000FF"/>
      <w:sz w:val="26"/>
      <w:szCs w:val="26"/>
      <w:lang w:eastAsia="en-US"/>
    </w:rPr>
  </w:style>
  <w:style w:type="character" w:customStyle="1" w:styleId="ListChar">
    <w:name w:val="List Char"/>
    <w:aliases w:val="1. List Char"/>
    <w:link w:val="List"/>
    <w:locked/>
    <w:rsid w:val="00CF275A"/>
    <w:rPr>
      <w:sz w:val="26"/>
      <w:szCs w:val="24"/>
      <w:lang w:val="en-US" w:eastAsia="en-US"/>
    </w:rPr>
  </w:style>
  <w:style w:type="paragraph" w:customStyle="1" w:styleId="StyleHeading5H581CharHeading5CharH5Chardts-heading5">
    <w:name w:val="Style Heading 5H 58.1CharHeading 5 CharH 5 Chardts-heading 5..."/>
    <w:basedOn w:val="Normal"/>
    <w:rsid w:val="00CF275A"/>
    <w:pPr>
      <w:keepNext/>
      <w:keepLines/>
      <w:widowControl w:val="0"/>
      <w:suppressLineNumbers/>
      <w:tabs>
        <w:tab w:val="num" w:pos="1134"/>
      </w:tabs>
      <w:spacing w:before="120" w:after="120" w:line="288" w:lineRule="auto"/>
      <w:ind w:left="1134" w:hanging="1134"/>
      <w:outlineLvl w:val="4"/>
    </w:pPr>
    <w:rPr>
      <w:rFonts w:ascii="Times New Roman Bold" w:eastAsia="Tahoma" w:hAnsi="Times New Roman Bold" w:cs="Tahoma"/>
      <w:b/>
      <w:bCs/>
      <w:i/>
      <w:iCs/>
      <w:color w:val="0070C0"/>
      <w:kern w:val="28"/>
      <w:sz w:val="20"/>
      <w:szCs w:val="20"/>
      <w:lang w:val="en-GB" w:eastAsia="vi-VN"/>
    </w:rPr>
  </w:style>
  <w:style w:type="paragraph" w:customStyle="1" w:styleId="PlainText1">
    <w:name w:val="Plain Text1"/>
    <w:basedOn w:val="Normal"/>
    <w:rsid w:val="00CF275A"/>
    <w:rPr>
      <w:rFonts w:ascii="Courier New" w:eastAsia="Tahoma" w:hAnsi="Courier New" w:cs="Tahoma"/>
      <w:color w:val="0000FF"/>
      <w:sz w:val="20"/>
      <w:szCs w:val="20"/>
      <w:lang w:eastAsia="vi-VN"/>
    </w:rPr>
  </w:style>
  <w:style w:type="paragraph" w:customStyle="1" w:styleId="20">
    <w:name w:val="20"/>
    <w:basedOn w:val="Normal"/>
    <w:rsid w:val="00CF275A"/>
    <w:pPr>
      <w:spacing w:before="40" w:after="40"/>
      <w:ind w:left="907" w:hanging="283"/>
    </w:pPr>
    <w:rPr>
      <w:rFonts w:ascii="Tahoma" w:eastAsia="Tahoma" w:hAnsi="Tahoma" w:cs="Tahoma"/>
      <w:color w:val="0000FF"/>
      <w:sz w:val="20"/>
      <w:szCs w:val="20"/>
      <w:lang w:eastAsia="vi-VN"/>
    </w:rPr>
  </w:style>
  <w:style w:type="paragraph" w:customStyle="1" w:styleId="Style100">
    <w:name w:val="_Style 10"/>
    <w:basedOn w:val="Normal"/>
    <w:rsid w:val="00CF275A"/>
    <w:pPr>
      <w:widowControl w:val="0"/>
    </w:pPr>
    <w:rPr>
      <w:rFonts w:ascii="Tahoma" w:eastAsia="Tahoma" w:hAnsi="Tahoma" w:cs="Tahoma"/>
      <w:color w:val="0000FF"/>
      <w:sz w:val="24"/>
      <w:szCs w:val="20"/>
      <w:lang w:eastAsia="vi-VN"/>
    </w:rPr>
  </w:style>
  <w:style w:type="paragraph" w:customStyle="1" w:styleId="19">
    <w:name w:val="19"/>
    <w:basedOn w:val="Normal"/>
    <w:rsid w:val="00CF275A"/>
    <w:pPr>
      <w:spacing w:before="100" w:beforeAutospacing="1" w:after="100" w:afterAutospacing="1"/>
    </w:pPr>
    <w:rPr>
      <w:rFonts w:ascii="VNI-Times" w:eastAsia="Tahoma" w:hAnsi="VNI-Times" w:cs="Tahoma"/>
      <w:color w:val="0000FF"/>
      <w:position w:val="-24"/>
      <w:sz w:val="24"/>
      <w:szCs w:val="20"/>
      <w:lang w:eastAsia="vi-VN"/>
    </w:rPr>
  </w:style>
  <w:style w:type="paragraph" w:customStyle="1" w:styleId="Gach">
    <w:name w:val="Gach"/>
    <w:basedOn w:val="Normal"/>
    <w:rsid w:val="00CF275A"/>
    <w:pPr>
      <w:numPr>
        <w:numId w:val="304"/>
      </w:numPr>
      <w:spacing w:before="120" w:after="120"/>
    </w:pPr>
    <w:rPr>
      <w:rFonts w:ascii="Tahoma" w:eastAsia="Tahoma" w:hAnsi="Tahoma" w:cs="Tahoma"/>
      <w:color w:val="0000FF"/>
      <w:sz w:val="20"/>
      <w:szCs w:val="20"/>
      <w:lang w:eastAsia="vi-VN"/>
    </w:rPr>
  </w:style>
  <w:style w:type="numbering" w:customStyle="1" w:styleId="1a-3">
    <w:name w:val="1 / a / -3"/>
    <w:basedOn w:val="NoList"/>
    <w:next w:val="1ai"/>
    <w:rsid w:val="00CF275A"/>
    <w:pPr>
      <w:numPr>
        <w:numId w:val="305"/>
      </w:numPr>
    </w:pPr>
  </w:style>
  <w:style w:type="paragraph" w:customStyle="1" w:styleId="StyleHeading2LatinTimesNewRoman13ptNotItalic">
    <w:name w:val="Style Heading 2 + (Latin) Times New Roman 13 pt Not Italic"/>
    <w:basedOn w:val="Heading2"/>
    <w:rsid w:val="00CF275A"/>
    <w:pPr>
      <w:tabs>
        <w:tab w:val="num" w:pos="851"/>
      </w:tabs>
      <w:spacing w:before="240" w:line="240" w:lineRule="auto"/>
      <w:ind w:left="851" w:hanging="851"/>
    </w:pPr>
    <w:rPr>
      <w:rFonts w:eastAsia="SimSun" w:cs="Tahoma"/>
      <w:bCs/>
      <w:color w:val="0000FF"/>
      <w:kern w:val="16"/>
      <w:lang w:val="x-none" w:eastAsia="x-none"/>
    </w:rPr>
  </w:style>
  <w:style w:type="paragraph" w:customStyle="1" w:styleId="StyleHeading313pt">
    <w:name w:val="Style Heading 3 + 13 pt"/>
    <w:basedOn w:val="Heading3"/>
    <w:rsid w:val="00CF275A"/>
    <w:pPr>
      <w:widowControl/>
      <w:numPr>
        <w:ilvl w:val="2"/>
      </w:numPr>
      <w:tabs>
        <w:tab w:val="num" w:pos="851"/>
      </w:tabs>
      <w:spacing w:before="120" w:after="120"/>
      <w:ind w:left="851" w:hanging="851"/>
    </w:pPr>
    <w:rPr>
      <w:rFonts w:ascii="Tahoma" w:eastAsia="SimSun" w:hAnsi="Tahoma" w:cs="Tahoma"/>
      <w:bCs/>
      <w:kern w:val="16"/>
      <w:sz w:val="20"/>
      <w:szCs w:val="26"/>
      <w:lang w:eastAsia="x-none"/>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CF275A"/>
    <w:rPr>
      <w:sz w:val="26"/>
      <w:szCs w:val="26"/>
      <w:lang w:val="en-US" w:eastAsia="en-US" w:bidi="ar-SA"/>
    </w:rPr>
  </w:style>
  <w:style w:type="paragraph" w:customStyle="1" w:styleId="StyleHeading4Italic">
    <w:name w:val="Style Heading 4 + Italic"/>
    <w:basedOn w:val="Heading4"/>
    <w:rsid w:val="00CF275A"/>
    <w:pPr>
      <w:tabs>
        <w:tab w:val="clear" w:pos="1080"/>
      </w:tabs>
      <w:spacing w:before="120" w:after="120" w:line="240" w:lineRule="auto"/>
    </w:pPr>
    <w:rPr>
      <w:rFonts w:eastAsia="SimSun" w:cs="Tahoma"/>
      <w:b w:val="0"/>
      <w:bCs w:val="0"/>
      <w:color w:val="002060"/>
      <w:kern w:val="16"/>
      <w:lang w:val="x-none" w:eastAsia="x-none"/>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CF275A"/>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CF275A"/>
    <w:pPr>
      <w:widowControl/>
      <w:numPr>
        <w:ilvl w:val="2"/>
      </w:numPr>
      <w:tabs>
        <w:tab w:val="num" w:pos="851"/>
      </w:tabs>
      <w:spacing w:before="120" w:after="120"/>
      <w:ind w:left="851" w:hanging="851"/>
    </w:pPr>
    <w:rPr>
      <w:rFonts w:ascii="Tahoma" w:eastAsia="Tahoma" w:hAnsi="Tahoma" w:cs="Tahoma"/>
      <w:bCs/>
      <w:kern w:val="16"/>
      <w:sz w:val="20"/>
      <w:lang w:eastAsia="x-none"/>
    </w:rPr>
  </w:style>
  <w:style w:type="paragraph" w:customStyle="1" w:styleId="CharCharCharCharCharCharCharnolmal">
    <w:name w:val="Char Char Char Char Char Char Char nolmal"/>
    <w:basedOn w:val="BodyText3"/>
    <w:rsid w:val="00CF275A"/>
    <w:pPr>
      <w:spacing w:before="60" w:after="60" w:line="288" w:lineRule="auto"/>
      <w:jc w:val="center"/>
    </w:pPr>
    <w:rPr>
      <w:rFonts w:ascii="Tahoma" w:eastAsia="Tahoma" w:hAnsi="Tahoma" w:cs="Tahoma"/>
      <w:color w:val="000080"/>
      <w:sz w:val="20"/>
      <w:szCs w:val="26"/>
      <w:lang w:val="it-IT" w:eastAsia="x-none"/>
    </w:rPr>
  </w:style>
  <w:style w:type="paragraph" w:customStyle="1" w:styleId="CharChar3CharChar">
    <w:name w:val="Char Char3 Char Char"/>
    <w:basedOn w:val="Normal"/>
    <w:rsid w:val="00CF275A"/>
    <w:pPr>
      <w:widowControl w:val="0"/>
    </w:pPr>
    <w:rPr>
      <w:rFonts w:ascii="Tahoma" w:eastAsia="Tahoma" w:hAnsi="Tahoma" w:cs="Tahoma"/>
      <w:color w:val="0000FF"/>
      <w:sz w:val="24"/>
      <w:szCs w:val="20"/>
      <w:lang w:eastAsia="vi-VN"/>
    </w:rPr>
  </w:style>
  <w:style w:type="paragraph" w:customStyle="1" w:styleId="CharChar45">
    <w:name w:val="Char Char4"/>
    <w:basedOn w:val="Normal"/>
    <w:semiHidden/>
    <w:rsid w:val="00CF275A"/>
    <w:pPr>
      <w:autoSpaceDE w:val="0"/>
      <w:autoSpaceDN w:val="0"/>
      <w:adjustRightInd w:val="0"/>
      <w:spacing w:before="120" w:after="160" w:line="240" w:lineRule="exact"/>
    </w:pPr>
    <w:rPr>
      <w:rFonts w:ascii="Verdana" w:eastAsia="Tahoma" w:hAnsi="Verdana" w:cs="Tahoma"/>
      <w:color w:val="0000FF"/>
      <w:sz w:val="20"/>
      <w:szCs w:val="26"/>
      <w:lang w:eastAsia="vi-VN"/>
    </w:rPr>
  </w:style>
  <w:style w:type="numbering" w:customStyle="1" w:styleId="11111122">
    <w:name w:val="1 / 1.1 / 1.1.122"/>
    <w:basedOn w:val="NoList"/>
    <w:next w:val="111111"/>
    <w:rsid w:val="00CF275A"/>
    <w:pPr>
      <w:numPr>
        <w:numId w:val="275"/>
      </w:numPr>
    </w:pPr>
  </w:style>
  <w:style w:type="numbering" w:customStyle="1" w:styleId="style1">
    <w:name w:val="style1"/>
    <w:rsid w:val="00CF275A"/>
    <w:pPr>
      <w:numPr>
        <w:numId w:val="124"/>
      </w:numPr>
    </w:pPr>
  </w:style>
  <w:style w:type="character" w:customStyle="1" w:styleId="BodyText5Char">
    <w:name w:val="Body Text 5 Char"/>
    <w:rsid w:val="00CF275A"/>
    <w:rPr>
      <w:rFonts w:ascii="Times New Roman" w:eastAsia="MS Mincho" w:hAnsi="Times New Roman"/>
      <w:sz w:val="26"/>
      <w:szCs w:val="26"/>
    </w:rPr>
  </w:style>
  <w:style w:type="paragraph" w:customStyle="1" w:styleId="PartLabel">
    <w:name w:val="Part Label"/>
    <w:basedOn w:val="Normal"/>
    <w:rsid w:val="00CF275A"/>
    <w:pPr>
      <w:keepNext/>
      <w:keepLines/>
      <w:framePr w:h="1080" w:hRule="exact" w:hSpace="180" w:wrap="around" w:vAnchor="page" w:hAnchor="page" w:x="1861" w:y="1201" w:anchorLock="1"/>
      <w:pBdr>
        <w:top w:val="single" w:sz="6" w:space="1" w:color="auto"/>
        <w:left w:val="single" w:sz="6" w:space="1" w:color="auto"/>
      </w:pBdr>
      <w:shd w:val="solid" w:color="auto" w:fill="auto"/>
      <w:spacing w:before="60" w:after="60" w:line="360" w:lineRule="exact"/>
      <w:ind w:right="7412"/>
      <w:jc w:val="center"/>
    </w:pPr>
    <w:rPr>
      <w:rFonts w:ascii="Tahoma" w:eastAsia="Tahoma" w:hAnsi="Tahoma" w:cs="Tahoma"/>
      <w:color w:val="FFFFFF"/>
      <w:spacing w:val="-16"/>
      <w:position w:val="4"/>
      <w:sz w:val="20"/>
      <w:szCs w:val="20"/>
      <w:lang w:eastAsia="vi-VN"/>
    </w:rPr>
  </w:style>
  <w:style w:type="numbering" w:customStyle="1" w:styleId="111111161">
    <w:name w:val="1 / 1.1 / 1.1.1161"/>
    <w:basedOn w:val="NoList"/>
    <w:next w:val="111111"/>
    <w:rsid w:val="00CF275A"/>
    <w:pPr>
      <w:numPr>
        <w:numId w:val="306"/>
      </w:numPr>
    </w:pPr>
  </w:style>
  <w:style w:type="numbering" w:customStyle="1" w:styleId="1111111611">
    <w:name w:val="1 / 1.1 / 1.1.11611"/>
    <w:basedOn w:val="NoList"/>
    <w:next w:val="111111"/>
    <w:rsid w:val="00CF275A"/>
  </w:style>
  <w:style w:type="numbering" w:customStyle="1" w:styleId="1111111612">
    <w:name w:val="1 / 1.1 / 1.1.11612"/>
    <w:basedOn w:val="NoList"/>
    <w:next w:val="111111"/>
    <w:rsid w:val="00CF275A"/>
  </w:style>
  <w:style w:type="numbering" w:customStyle="1" w:styleId="1111111613">
    <w:name w:val="1 / 1.1 / 1.1.11613"/>
    <w:basedOn w:val="NoList"/>
    <w:next w:val="111111"/>
    <w:rsid w:val="00CF275A"/>
  </w:style>
  <w:style w:type="numbering" w:customStyle="1" w:styleId="1111111614">
    <w:name w:val="1 / 1.1 / 1.1.11614"/>
    <w:basedOn w:val="NoList"/>
    <w:next w:val="111111"/>
    <w:rsid w:val="00CF275A"/>
    <w:pPr>
      <w:numPr>
        <w:numId w:val="1"/>
      </w:numPr>
    </w:pPr>
  </w:style>
  <w:style w:type="numbering" w:customStyle="1" w:styleId="1111111615">
    <w:name w:val="1 / 1.1 / 1.1.11615"/>
    <w:basedOn w:val="NoList"/>
    <w:next w:val="111111"/>
    <w:rsid w:val="00CF275A"/>
    <w:pPr>
      <w:numPr>
        <w:numId w:val="272"/>
      </w:numPr>
    </w:pPr>
  </w:style>
  <w:style w:type="numbering" w:customStyle="1" w:styleId="1111111112">
    <w:name w:val="1 / 1.1 / 1.1.11112"/>
    <w:rsid w:val="00CF275A"/>
    <w:pPr>
      <w:numPr>
        <w:numId w:val="327"/>
      </w:numPr>
    </w:pPr>
  </w:style>
  <w:style w:type="paragraph" w:customStyle="1" w:styleId="StyleJustifiedBefore12pt">
    <w:name w:val="Style Justified Before:  12 pt"/>
    <w:basedOn w:val="Normal"/>
    <w:qFormat/>
    <w:rsid w:val="00CF275A"/>
    <w:pPr>
      <w:numPr>
        <w:numId w:val="307"/>
      </w:numPr>
      <w:tabs>
        <w:tab w:val="left" w:pos="1008"/>
        <w:tab w:val="left" w:pos="1080"/>
      </w:tabs>
      <w:spacing w:before="60" w:after="60"/>
    </w:pPr>
    <w:rPr>
      <w:rFonts w:ascii="Tahoma" w:eastAsia="Tahoma" w:hAnsi="Tahoma" w:cs="Tahoma"/>
      <w:color w:val="0000FF"/>
      <w:sz w:val="20"/>
      <w:szCs w:val="20"/>
      <w:lang w:eastAsia="vi-VN"/>
    </w:rPr>
  </w:style>
  <w:style w:type="paragraph" w:customStyle="1" w:styleId="DAU-0">
    <w:name w:val="DAU -"/>
    <w:basedOn w:val="Normal"/>
    <w:link w:val="DAU-Char0"/>
    <w:qFormat/>
    <w:rsid w:val="00CF275A"/>
    <w:pPr>
      <w:spacing w:before="80" w:after="80" w:line="312" w:lineRule="auto"/>
      <w:ind w:left="792" w:hanging="432"/>
    </w:pPr>
    <w:rPr>
      <w:rFonts w:ascii="Tahoma" w:eastAsia="Tahoma" w:hAnsi="Tahoma" w:cs="Tahoma"/>
      <w:b/>
      <w:color w:val="0000FF"/>
      <w:sz w:val="20"/>
      <w:lang w:val="pt-BR" w:eastAsia="x-none"/>
    </w:rPr>
  </w:style>
  <w:style w:type="character" w:customStyle="1" w:styleId="DAU-Char0">
    <w:name w:val="DAU - Char"/>
    <w:link w:val="DAU-0"/>
    <w:rsid w:val="00CF275A"/>
    <w:rPr>
      <w:rFonts w:ascii="Tahoma" w:eastAsia="Tahoma" w:hAnsi="Tahoma" w:cs="Tahoma"/>
      <w:b/>
      <w:color w:val="0000FF"/>
      <w:szCs w:val="28"/>
      <w:lang w:val="pt-BR" w:eastAsia="x-none"/>
    </w:rPr>
  </w:style>
  <w:style w:type="paragraph" w:customStyle="1" w:styleId="xl7003">
    <w:name w:val="xl7003"/>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2"/>
      <w:szCs w:val="22"/>
      <w:lang w:val="en-GB" w:eastAsia="en-GB"/>
    </w:rPr>
  </w:style>
  <w:style w:type="paragraph" w:customStyle="1" w:styleId="xl7004">
    <w:name w:val="xl7004"/>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ahoma" w:hAnsi="Tahoma" w:cs="Tahoma"/>
      <w:color w:val="0000FF"/>
      <w:sz w:val="22"/>
      <w:szCs w:val="22"/>
      <w:lang w:val="en-GB" w:eastAsia="en-GB"/>
    </w:rPr>
  </w:style>
  <w:style w:type="paragraph" w:customStyle="1" w:styleId="xl7005">
    <w:name w:val="xl7005"/>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2"/>
      <w:szCs w:val="22"/>
      <w:lang w:val="en-GB" w:eastAsia="en-GB"/>
    </w:rPr>
  </w:style>
  <w:style w:type="paragraph" w:customStyle="1" w:styleId="xl7006">
    <w:name w:val="xl7006"/>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ahoma" w:hAnsi="Tahoma" w:cs="Tahoma"/>
      <w:color w:val="0000FF"/>
      <w:sz w:val="22"/>
      <w:szCs w:val="22"/>
      <w:lang w:val="en-GB" w:eastAsia="en-GB"/>
    </w:rPr>
  </w:style>
  <w:style w:type="paragraph" w:customStyle="1" w:styleId="xl7007">
    <w:name w:val="xl7007"/>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eastAsia="Tahoma" w:hAnsi="Tahoma" w:cs="Tahoma"/>
      <w:i/>
      <w:iCs/>
      <w:color w:val="0000FF"/>
      <w:sz w:val="22"/>
      <w:szCs w:val="22"/>
      <w:lang w:val="en-GB" w:eastAsia="en-GB"/>
    </w:rPr>
  </w:style>
  <w:style w:type="paragraph" w:customStyle="1" w:styleId="xl7008">
    <w:name w:val="xl7008"/>
    <w:basedOn w:val="Normal"/>
    <w:rsid w:val="00CF275A"/>
    <w:pPr>
      <w:shd w:val="clear" w:color="000000" w:fill="FFFFFF"/>
      <w:spacing w:before="100" w:beforeAutospacing="1" w:after="100" w:afterAutospacing="1"/>
      <w:jc w:val="center"/>
      <w:textAlignment w:val="center"/>
    </w:pPr>
    <w:rPr>
      <w:rFonts w:ascii="Tahoma" w:eastAsia="Tahoma" w:hAnsi="Tahoma" w:cs="Tahoma"/>
      <w:color w:val="0000FF"/>
      <w:sz w:val="22"/>
      <w:szCs w:val="22"/>
      <w:lang w:val="en-GB" w:eastAsia="en-GB"/>
    </w:rPr>
  </w:style>
  <w:style w:type="paragraph" w:customStyle="1" w:styleId="xl7009">
    <w:name w:val="xl7009"/>
    <w:basedOn w:val="Normal"/>
    <w:rsid w:val="00CF275A"/>
    <w:pPr>
      <w:shd w:val="clear" w:color="000000" w:fill="FFFFFF"/>
      <w:spacing w:before="100" w:beforeAutospacing="1" w:after="100" w:afterAutospacing="1"/>
    </w:pPr>
    <w:rPr>
      <w:rFonts w:ascii="Tahoma" w:eastAsia="Tahoma" w:hAnsi="Tahoma" w:cs="Tahoma"/>
      <w:color w:val="0000FF"/>
      <w:sz w:val="22"/>
      <w:szCs w:val="22"/>
      <w:lang w:val="en-GB" w:eastAsia="en-GB"/>
    </w:rPr>
  </w:style>
  <w:style w:type="paragraph" w:customStyle="1" w:styleId="xl7010">
    <w:name w:val="xl7010"/>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b/>
      <w:bCs/>
      <w:color w:val="0000FF"/>
      <w:sz w:val="22"/>
      <w:szCs w:val="22"/>
      <w:lang w:val="en-GB" w:eastAsia="en-GB"/>
    </w:rPr>
  </w:style>
  <w:style w:type="paragraph" w:customStyle="1" w:styleId="xl7011">
    <w:name w:val="xl7011"/>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b/>
      <w:bCs/>
      <w:color w:val="0000FF"/>
      <w:sz w:val="22"/>
      <w:szCs w:val="22"/>
      <w:lang w:val="en-GB" w:eastAsia="en-GB"/>
    </w:rPr>
  </w:style>
  <w:style w:type="paragraph" w:customStyle="1" w:styleId="xl7012">
    <w:name w:val="xl7012"/>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color w:val="0000FF"/>
      <w:sz w:val="22"/>
      <w:szCs w:val="22"/>
      <w:lang w:val="en-GB" w:eastAsia="en-GB"/>
    </w:rPr>
  </w:style>
  <w:style w:type="paragraph" w:customStyle="1" w:styleId="xl7013">
    <w:name w:val="xl7013"/>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b/>
      <w:bCs/>
      <w:color w:val="000000"/>
      <w:sz w:val="24"/>
      <w:szCs w:val="20"/>
      <w:lang w:val="en-GB" w:eastAsia="en-GB"/>
    </w:rPr>
  </w:style>
  <w:style w:type="paragraph" w:customStyle="1" w:styleId="xl7014">
    <w:name w:val="xl7014"/>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b/>
      <w:bCs/>
      <w:color w:val="000000"/>
      <w:sz w:val="24"/>
      <w:szCs w:val="20"/>
      <w:lang w:val="en-GB" w:eastAsia="en-GB"/>
    </w:rPr>
  </w:style>
  <w:style w:type="paragraph" w:customStyle="1" w:styleId="xl7015">
    <w:name w:val="xl7015"/>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color w:val="000000"/>
      <w:sz w:val="24"/>
      <w:szCs w:val="20"/>
      <w:lang w:val="en-GB" w:eastAsia="en-GB"/>
    </w:rPr>
  </w:style>
  <w:style w:type="paragraph" w:customStyle="1" w:styleId="xl7016">
    <w:name w:val="xl7016"/>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b/>
      <w:bCs/>
      <w:color w:val="0000FF"/>
      <w:sz w:val="22"/>
      <w:szCs w:val="22"/>
      <w:lang w:val="en-GB" w:eastAsia="en-GB"/>
    </w:rPr>
  </w:style>
  <w:style w:type="paragraph" w:customStyle="1" w:styleId="xl7017">
    <w:name w:val="xl7017"/>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b/>
      <w:bCs/>
      <w:color w:val="0000FF"/>
      <w:sz w:val="22"/>
      <w:szCs w:val="22"/>
      <w:lang w:val="en-GB" w:eastAsia="en-GB"/>
    </w:rPr>
  </w:style>
  <w:style w:type="paragraph" w:customStyle="1" w:styleId="xl7018">
    <w:name w:val="xl7018"/>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color w:val="0000FF"/>
      <w:sz w:val="22"/>
      <w:szCs w:val="22"/>
      <w:lang w:val="en-GB" w:eastAsia="en-GB"/>
    </w:rPr>
  </w:style>
  <w:style w:type="paragraph" w:customStyle="1" w:styleId="xl7019">
    <w:name w:val="xl7019"/>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color w:val="0000FF"/>
      <w:sz w:val="22"/>
      <w:szCs w:val="22"/>
      <w:lang w:val="en-GB" w:eastAsia="en-GB"/>
    </w:rPr>
  </w:style>
  <w:style w:type="paragraph" w:customStyle="1" w:styleId="xl7020">
    <w:name w:val="xl7020"/>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b/>
      <w:bCs/>
      <w:color w:val="0000FF"/>
      <w:sz w:val="22"/>
      <w:szCs w:val="22"/>
      <w:lang w:val="en-GB" w:eastAsia="en-GB"/>
    </w:rPr>
  </w:style>
  <w:style w:type="paragraph" w:customStyle="1" w:styleId="xl7021">
    <w:name w:val="xl7021"/>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b/>
      <w:bCs/>
      <w:color w:val="000000"/>
      <w:sz w:val="20"/>
      <w:szCs w:val="26"/>
      <w:lang w:val="en-GB" w:eastAsia="en-GB"/>
    </w:rPr>
  </w:style>
  <w:style w:type="paragraph" w:customStyle="1" w:styleId="xl7022">
    <w:name w:val="xl7022"/>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b/>
      <w:bCs/>
      <w:color w:val="000000"/>
      <w:sz w:val="20"/>
      <w:szCs w:val="26"/>
      <w:lang w:val="en-GB" w:eastAsia="en-GB"/>
    </w:rPr>
  </w:style>
  <w:style w:type="paragraph" w:customStyle="1" w:styleId="xl7023">
    <w:name w:val="xl7023"/>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b/>
      <w:bCs/>
      <w:color w:val="000000"/>
      <w:sz w:val="20"/>
      <w:szCs w:val="26"/>
      <w:lang w:val="en-GB" w:eastAsia="en-GB"/>
    </w:rPr>
  </w:style>
  <w:style w:type="paragraph" w:customStyle="1" w:styleId="xl7024">
    <w:name w:val="xl7024"/>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b/>
      <w:bCs/>
      <w:color w:val="000000"/>
      <w:sz w:val="24"/>
      <w:szCs w:val="20"/>
      <w:lang w:val="en-GB" w:eastAsia="en-GB"/>
    </w:rPr>
  </w:style>
  <w:style w:type="paragraph" w:customStyle="1" w:styleId="xl7025">
    <w:name w:val="xl7025"/>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color w:val="0000FF"/>
      <w:sz w:val="22"/>
      <w:szCs w:val="22"/>
      <w:lang w:val="en-GB" w:eastAsia="en-GB"/>
    </w:rPr>
  </w:style>
  <w:style w:type="paragraph" w:customStyle="1" w:styleId="xl7026">
    <w:name w:val="xl7026"/>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color w:val="0000FF"/>
      <w:sz w:val="22"/>
      <w:szCs w:val="22"/>
      <w:lang w:val="en-GB" w:eastAsia="en-GB"/>
    </w:rPr>
  </w:style>
  <w:style w:type="paragraph" w:customStyle="1" w:styleId="xl7027">
    <w:name w:val="xl7027"/>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color w:val="0000FF"/>
      <w:sz w:val="22"/>
      <w:szCs w:val="22"/>
      <w:lang w:val="en-GB" w:eastAsia="en-GB"/>
    </w:rPr>
  </w:style>
  <w:style w:type="paragraph" w:customStyle="1" w:styleId="xl7028">
    <w:name w:val="xl7028"/>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color w:val="0000FF"/>
      <w:sz w:val="22"/>
      <w:szCs w:val="22"/>
      <w:lang w:val="en-GB" w:eastAsia="en-GB"/>
    </w:rPr>
  </w:style>
  <w:style w:type="paragraph" w:customStyle="1" w:styleId="xl7029">
    <w:name w:val="xl7029"/>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eastAsia="Tahoma" w:hAnsi="Tahoma" w:cs="Tahoma"/>
      <w:b/>
      <w:bCs/>
      <w:i/>
      <w:iCs/>
      <w:color w:val="0000FF"/>
      <w:sz w:val="22"/>
      <w:szCs w:val="22"/>
      <w:lang w:val="en-GB" w:eastAsia="en-GB"/>
    </w:rPr>
  </w:style>
  <w:style w:type="paragraph" w:customStyle="1" w:styleId="xl7030">
    <w:name w:val="xl7030"/>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color w:val="0000FF"/>
      <w:sz w:val="22"/>
      <w:szCs w:val="22"/>
      <w:lang w:val="en-GB" w:eastAsia="en-GB"/>
    </w:rPr>
  </w:style>
  <w:style w:type="paragraph" w:customStyle="1" w:styleId="xl7031">
    <w:name w:val="xl7031"/>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b/>
      <w:bCs/>
      <w:color w:val="0000FF"/>
      <w:sz w:val="22"/>
      <w:szCs w:val="22"/>
      <w:lang w:val="en-GB" w:eastAsia="en-GB"/>
    </w:rPr>
  </w:style>
  <w:style w:type="paragraph" w:customStyle="1" w:styleId="xl7032">
    <w:name w:val="xl7032"/>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2"/>
      <w:szCs w:val="22"/>
      <w:lang w:val="en-GB" w:eastAsia="en-GB"/>
    </w:rPr>
  </w:style>
  <w:style w:type="paragraph" w:customStyle="1" w:styleId="xl7033">
    <w:name w:val="xl7033"/>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ahoma" w:hAnsi="Tahoma" w:cs="Tahoma"/>
      <w:b/>
      <w:bCs/>
      <w:color w:val="0000FF"/>
      <w:sz w:val="22"/>
      <w:szCs w:val="22"/>
      <w:lang w:val="en-GB" w:eastAsia="en-GB"/>
    </w:rPr>
  </w:style>
  <w:style w:type="paragraph" w:customStyle="1" w:styleId="xl7034">
    <w:name w:val="xl7034"/>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ahoma" w:hAnsi="Tahoma" w:cs="Tahoma"/>
      <w:color w:val="0000FF"/>
      <w:sz w:val="22"/>
      <w:szCs w:val="22"/>
      <w:lang w:val="en-GB" w:eastAsia="en-GB"/>
    </w:rPr>
  </w:style>
  <w:style w:type="paragraph" w:customStyle="1" w:styleId="xl7035">
    <w:name w:val="xl7035"/>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2"/>
      <w:szCs w:val="22"/>
      <w:lang w:val="en-GB" w:eastAsia="en-GB"/>
    </w:rPr>
  </w:style>
  <w:style w:type="paragraph" w:customStyle="1" w:styleId="xl7036">
    <w:name w:val="xl7036"/>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2"/>
      <w:szCs w:val="22"/>
      <w:lang w:val="en-GB" w:eastAsia="en-GB"/>
    </w:rPr>
  </w:style>
  <w:style w:type="paragraph" w:customStyle="1" w:styleId="xl7037">
    <w:name w:val="xl7037"/>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2"/>
      <w:szCs w:val="22"/>
      <w:lang w:val="en-GB" w:eastAsia="en-GB"/>
    </w:rPr>
  </w:style>
  <w:style w:type="paragraph" w:customStyle="1" w:styleId="xl7038">
    <w:name w:val="xl7038"/>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2"/>
      <w:szCs w:val="22"/>
      <w:lang w:val="en-GB" w:eastAsia="en-GB"/>
    </w:rPr>
  </w:style>
  <w:style w:type="paragraph" w:customStyle="1" w:styleId="xl7039">
    <w:name w:val="xl7039"/>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ahoma" w:hAnsi="Tahoma" w:cs="Tahoma"/>
      <w:color w:val="0000FF"/>
      <w:sz w:val="22"/>
      <w:szCs w:val="22"/>
      <w:lang w:val="en-GB" w:eastAsia="en-GB"/>
    </w:rPr>
  </w:style>
  <w:style w:type="paragraph" w:customStyle="1" w:styleId="xl7040">
    <w:name w:val="xl7040"/>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2"/>
      <w:szCs w:val="22"/>
      <w:lang w:val="en-GB" w:eastAsia="en-GB"/>
    </w:rPr>
  </w:style>
  <w:style w:type="paragraph" w:customStyle="1" w:styleId="xl7041">
    <w:name w:val="xl7041"/>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ahoma" w:hAnsi="Tahoma" w:cs="Tahoma"/>
      <w:color w:val="0000FF"/>
      <w:sz w:val="22"/>
      <w:szCs w:val="22"/>
      <w:lang w:val="en-GB" w:eastAsia="en-GB"/>
    </w:rPr>
  </w:style>
  <w:style w:type="paragraph" w:customStyle="1" w:styleId="xl7042">
    <w:name w:val="xl7042"/>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2"/>
      <w:szCs w:val="22"/>
      <w:lang w:val="en-GB" w:eastAsia="en-GB"/>
    </w:rPr>
  </w:style>
  <w:style w:type="paragraph" w:customStyle="1" w:styleId="xl7043">
    <w:name w:val="xl7043"/>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ahoma" w:hAnsi="Tahoma" w:cs="Tahoma"/>
      <w:i/>
      <w:iCs/>
      <w:color w:val="0000FF"/>
      <w:sz w:val="22"/>
      <w:szCs w:val="22"/>
      <w:lang w:val="en-GB" w:eastAsia="en-GB"/>
    </w:rPr>
  </w:style>
  <w:style w:type="paragraph" w:customStyle="1" w:styleId="xl7044">
    <w:name w:val="xl7044"/>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2"/>
      <w:szCs w:val="22"/>
      <w:lang w:val="en-GB" w:eastAsia="en-GB"/>
    </w:rPr>
  </w:style>
  <w:style w:type="paragraph" w:customStyle="1" w:styleId="xl7045">
    <w:name w:val="xl7045"/>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ahoma" w:hAnsi="Tahoma" w:cs="Tahoma"/>
      <w:i/>
      <w:iCs/>
      <w:color w:val="0000FF"/>
      <w:sz w:val="22"/>
      <w:szCs w:val="22"/>
      <w:lang w:val="en-GB" w:eastAsia="en-GB"/>
    </w:rPr>
  </w:style>
  <w:style w:type="paragraph" w:customStyle="1" w:styleId="xl7046">
    <w:name w:val="xl7046"/>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2"/>
      <w:szCs w:val="22"/>
      <w:lang w:val="en-GB" w:eastAsia="en-GB"/>
    </w:rPr>
  </w:style>
  <w:style w:type="paragraph" w:customStyle="1" w:styleId="xl7047">
    <w:name w:val="xl7047"/>
    <w:basedOn w:val="Normal"/>
    <w:rsid w:val="00CF275A"/>
    <w:pPr>
      <w:shd w:val="clear" w:color="000000" w:fill="FFFFFF"/>
      <w:spacing w:before="100" w:beforeAutospacing="1" w:after="100" w:afterAutospacing="1"/>
    </w:pPr>
    <w:rPr>
      <w:rFonts w:ascii="Tahoma" w:eastAsia="Tahoma" w:hAnsi="Tahoma" w:cs="Tahoma"/>
      <w:b/>
      <w:bCs/>
      <w:color w:val="0000FF"/>
      <w:sz w:val="22"/>
      <w:szCs w:val="22"/>
      <w:lang w:val="en-GB" w:eastAsia="en-GB"/>
    </w:rPr>
  </w:style>
  <w:style w:type="paragraph" w:customStyle="1" w:styleId="xl7048">
    <w:name w:val="xl7048"/>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color w:val="0000FF"/>
      <w:sz w:val="22"/>
      <w:szCs w:val="22"/>
      <w:lang w:val="en-GB" w:eastAsia="en-GB"/>
    </w:rPr>
  </w:style>
  <w:style w:type="paragraph" w:customStyle="1" w:styleId="xl7049">
    <w:name w:val="xl7049"/>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b/>
      <w:bCs/>
      <w:color w:val="0000FF"/>
      <w:sz w:val="22"/>
      <w:szCs w:val="22"/>
      <w:lang w:val="en-GB" w:eastAsia="en-GB"/>
    </w:rPr>
  </w:style>
  <w:style w:type="paragraph" w:customStyle="1" w:styleId="xl7050">
    <w:name w:val="xl7050"/>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b/>
      <w:bCs/>
      <w:color w:val="0000FF"/>
      <w:sz w:val="22"/>
      <w:szCs w:val="22"/>
      <w:lang w:val="en-GB" w:eastAsia="en-GB"/>
    </w:rPr>
  </w:style>
  <w:style w:type="paragraph" w:customStyle="1" w:styleId="xl7051">
    <w:name w:val="xl7051"/>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i/>
      <w:iCs/>
      <w:color w:val="0000FF"/>
      <w:sz w:val="22"/>
      <w:szCs w:val="22"/>
      <w:lang w:val="en-GB" w:eastAsia="en-GB"/>
    </w:rPr>
  </w:style>
  <w:style w:type="paragraph" w:customStyle="1" w:styleId="xl7052">
    <w:name w:val="xl7052"/>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b/>
      <w:bCs/>
      <w:color w:val="0000FF"/>
      <w:sz w:val="22"/>
      <w:szCs w:val="22"/>
      <w:lang w:val="en-GB" w:eastAsia="en-GB"/>
    </w:rPr>
  </w:style>
  <w:style w:type="paragraph" w:customStyle="1" w:styleId="xl7053">
    <w:name w:val="xl7053"/>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b/>
      <w:bCs/>
      <w:color w:val="0000FF"/>
      <w:sz w:val="22"/>
      <w:szCs w:val="22"/>
      <w:lang w:val="en-GB" w:eastAsia="en-GB"/>
    </w:rPr>
  </w:style>
  <w:style w:type="paragraph" w:customStyle="1" w:styleId="xl7054">
    <w:name w:val="xl7054"/>
    <w:basedOn w:val="Normal"/>
    <w:rsid w:val="00CF275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b/>
      <w:bCs/>
      <w:color w:val="0000FF"/>
      <w:sz w:val="22"/>
      <w:szCs w:val="22"/>
      <w:lang w:val="en-GB" w:eastAsia="en-GB"/>
    </w:rPr>
  </w:style>
  <w:style w:type="paragraph" w:customStyle="1" w:styleId="xl7055">
    <w:name w:val="xl7055"/>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b/>
      <w:bCs/>
      <w:color w:val="0000FF"/>
      <w:sz w:val="22"/>
      <w:szCs w:val="22"/>
      <w:lang w:val="en-GB" w:eastAsia="en-GB"/>
    </w:rPr>
  </w:style>
  <w:style w:type="paragraph" w:customStyle="1" w:styleId="xl7056">
    <w:name w:val="xl7056"/>
    <w:basedOn w:val="Normal"/>
    <w:rsid w:val="00CF275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b/>
      <w:bCs/>
      <w:color w:val="0000FF"/>
      <w:sz w:val="22"/>
      <w:szCs w:val="22"/>
      <w:lang w:val="en-GB" w:eastAsia="en-GB"/>
    </w:rPr>
  </w:style>
  <w:style w:type="paragraph" w:customStyle="1" w:styleId="xl7057">
    <w:name w:val="xl7057"/>
    <w:basedOn w:val="Normal"/>
    <w:rsid w:val="00CF275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b/>
      <w:bCs/>
      <w:color w:val="0000FF"/>
      <w:sz w:val="22"/>
      <w:szCs w:val="22"/>
      <w:lang w:val="en-GB" w:eastAsia="en-GB"/>
    </w:rPr>
  </w:style>
  <w:style w:type="paragraph" w:customStyle="1" w:styleId="xl7058">
    <w:name w:val="xl7058"/>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b/>
      <w:bCs/>
      <w:color w:val="0000FF"/>
      <w:sz w:val="22"/>
      <w:szCs w:val="22"/>
      <w:lang w:val="en-GB" w:eastAsia="en-GB"/>
    </w:rPr>
  </w:style>
  <w:style w:type="paragraph" w:customStyle="1" w:styleId="xl7059">
    <w:name w:val="xl7059"/>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b/>
      <w:bCs/>
      <w:color w:val="0000FF"/>
      <w:sz w:val="22"/>
      <w:szCs w:val="22"/>
      <w:lang w:val="en-GB" w:eastAsia="en-GB"/>
    </w:rPr>
  </w:style>
  <w:style w:type="paragraph" w:customStyle="1" w:styleId="xl7060">
    <w:name w:val="xl7060"/>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b/>
      <w:bCs/>
      <w:color w:val="0000FF"/>
      <w:sz w:val="22"/>
      <w:szCs w:val="22"/>
      <w:lang w:val="en-GB" w:eastAsia="en-GB"/>
    </w:rPr>
  </w:style>
  <w:style w:type="paragraph" w:customStyle="1" w:styleId="xl7061">
    <w:name w:val="xl7061"/>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color w:val="000000"/>
      <w:sz w:val="24"/>
      <w:szCs w:val="20"/>
      <w:lang w:val="en-GB" w:eastAsia="en-GB"/>
    </w:rPr>
  </w:style>
  <w:style w:type="paragraph" w:customStyle="1" w:styleId="xl7062">
    <w:name w:val="xl7062"/>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color w:val="000000"/>
      <w:sz w:val="24"/>
      <w:szCs w:val="20"/>
      <w:lang w:val="en-GB" w:eastAsia="en-GB"/>
    </w:rPr>
  </w:style>
  <w:style w:type="paragraph" w:customStyle="1" w:styleId="xl7063">
    <w:name w:val="xl7063"/>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b/>
      <w:bCs/>
      <w:color w:val="0000FF"/>
      <w:sz w:val="22"/>
      <w:szCs w:val="22"/>
      <w:lang w:val="en-GB" w:eastAsia="en-GB"/>
    </w:rPr>
  </w:style>
  <w:style w:type="paragraph" w:customStyle="1" w:styleId="xl7064">
    <w:name w:val="xl7064"/>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i/>
      <w:iCs/>
      <w:color w:val="0000FF"/>
      <w:sz w:val="22"/>
      <w:szCs w:val="22"/>
      <w:lang w:val="en-GB" w:eastAsia="en-GB"/>
    </w:rPr>
  </w:style>
  <w:style w:type="paragraph" w:customStyle="1" w:styleId="xl7065">
    <w:name w:val="xl7065"/>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b/>
      <w:bCs/>
      <w:i/>
      <w:iCs/>
      <w:color w:val="0000FF"/>
      <w:sz w:val="22"/>
      <w:szCs w:val="22"/>
      <w:lang w:val="en-GB" w:eastAsia="en-GB"/>
    </w:rPr>
  </w:style>
  <w:style w:type="paragraph" w:customStyle="1" w:styleId="xl7066">
    <w:name w:val="xl7066"/>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2"/>
      <w:szCs w:val="22"/>
      <w:lang w:val="en-GB" w:eastAsia="en-GB"/>
    </w:rPr>
  </w:style>
  <w:style w:type="paragraph" w:customStyle="1" w:styleId="xl7067">
    <w:name w:val="xl7067"/>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b/>
      <w:bCs/>
      <w:color w:val="0000FF"/>
      <w:sz w:val="22"/>
      <w:szCs w:val="22"/>
      <w:lang w:val="en-GB" w:eastAsia="en-GB"/>
    </w:rPr>
  </w:style>
  <w:style w:type="paragraph" w:customStyle="1" w:styleId="xl7068">
    <w:name w:val="xl7068"/>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b/>
      <w:bCs/>
      <w:color w:val="0000FF"/>
      <w:sz w:val="22"/>
      <w:szCs w:val="22"/>
      <w:lang w:val="en-GB" w:eastAsia="en-GB"/>
    </w:rPr>
  </w:style>
  <w:style w:type="paragraph" w:customStyle="1" w:styleId="xl7069">
    <w:name w:val="xl7069"/>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color w:val="0000FF"/>
      <w:sz w:val="22"/>
      <w:szCs w:val="22"/>
      <w:lang w:val="en-GB" w:eastAsia="en-GB"/>
    </w:rPr>
  </w:style>
  <w:style w:type="paragraph" w:customStyle="1" w:styleId="xl7070">
    <w:name w:val="xl7070"/>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color w:val="0000FF"/>
      <w:sz w:val="22"/>
      <w:szCs w:val="22"/>
      <w:lang w:val="en-GB" w:eastAsia="en-GB"/>
    </w:rPr>
  </w:style>
  <w:style w:type="paragraph" w:customStyle="1" w:styleId="xl7071">
    <w:name w:val="xl7071"/>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2"/>
      <w:szCs w:val="22"/>
      <w:lang w:val="en-GB" w:eastAsia="en-GB"/>
    </w:rPr>
  </w:style>
  <w:style w:type="paragraph" w:customStyle="1" w:styleId="xl7072">
    <w:name w:val="xl7072"/>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color w:val="0000FF"/>
      <w:sz w:val="22"/>
      <w:szCs w:val="22"/>
      <w:lang w:val="en-GB" w:eastAsia="en-GB"/>
    </w:rPr>
  </w:style>
  <w:style w:type="paragraph" w:customStyle="1" w:styleId="xl7073">
    <w:name w:val="xl7073"/>
    <w:basedOn w:val="Normal"/>
    <w:rsid w:val="00CF27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ahoma" w:hAnsi="Tahoma" w:cs="Tahoma"/>
      <w:color w:val="0000FF"/>
      <w:sz w:val="22"/>
      <w:szCs w:val="22"/>
      <w:lang w:val="en-GB" w:eastAsia="en-GB"/>
    </w:rPr>
  </w:style>
  <w:style w:type="paragraph" w:customStyle="1" w:styleId="xl7074">
    <w:name w:val="xl7074"/>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b/>
      <w:bCs/>
      <w:color w:val="0000FF"/>
      <w:sz w:val="22"/>
      <w:szCs w:val="22"/>
      <w:lang w:val="en-GB" w:eastAsia="en-GB"/>
    </w:rPr>
  </w:style>
  <w:style w:type="paragraph" w:customStyle="1" w:styleId="xl7075">
    <w:name w:val="xl7075"/>
    <w:basedOn w:val="Normal"/>
    <w:rsid w:val="00CF27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ahoma" w:hAnsi="Tahoma" w:cs="Tahoma"/>
      <w:b/>
      <w:bCs/>
      <w:color w:val="0000FF"/>
      <w:sz w:val="22"/>
      <w:szCs w:val="22"/>
      <w:lang w:val="en-GB" w:eastAsia="en-GB"/>
    </w:rPr>
  </w:style>
  <w:style w:type="paragraph" w:customStyle="1" w:styleId="xl7076">
    <w:name w:val="xl7076"/>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eastAsia="Tahoma" w:hAnsi="Tahoma" w:cs="Tahoma"/>
      <w:i/>
      <w:iCs/>
      <w:color w:val="0000FF"/>
      <w:sz w:val="22"/>
      <w:szCs w:val="22"/>
      <w:lang w:val="en-GB" w:eastAsia="en-GB"/>
    </w:rPr>
  </w:style>
  <w:style w:type="paragraph" w:customStyle="1" w:styleId="xl7077">
    <w:name w:val="xl7077"/>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ahoma" w:hAnsi="Tahoma" w:cs="Tahoma"/>
      <w:color w:val="0000FF"/>
      <w:sz w:val="22"/>
      <w:szCs w:val="22"/>
      <w:lang w:val="en-GB" w:eastAsia="en-GB"/>
    </w:rPr>
  </w:style>
  <w:style w:type="paragraph" w:customStyle="1" w:styleId="xl7078">
    <w:name w:val="xl7078"/>
    <w:basedOn w:val="Normal"/>
    <w:rsid w:val="00CF27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ahoma" w:hAnsi="Tahoma" w:cs="Tahoma"/>
      <w:color w:val="0000FF"/>
      <w:sz w:val="22"/>
      <w:szCs w:val="22"/>
      <w:lang w:val="en-GB" w:eastAsia="en-GB"/>
    </w:rPr>
  </w:style>
  <w:style w:type="paragraph" w:customStyle="1" w:styleId="xl7079">
    <w:name w:val="xl7079"/>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2"/>
      <w:szCs w:val="22"/>
      <w:lang w:val="en-GB" w:eastAsia="en-GB"/>
    </w:rPr>
  </w:style>
  <w:style w:type="character" w:customStyle="1" w:styleId="L2Char">
    <w:name w:val="L2 Char"/>
    <w:link w:val="L2"/>
    <w:rsid w:val="00CF275A"/>
    <w:rPr>
      <w:rFonts w:ascii="Arial" w:hAnsi="Arial" w:cs="Arial"/>
      <w:i/>
      <w:iCs/>
      <w:sz w:val="28"/>
      <w:szCs w:val="28"/>
      <w:lang w:val="en-US" w:eastAsia="ar-SA"/>
    </w:rPr>
  </w:style>
  <w:style w:type="character" w:customStyle="1" w:styleId="L3Char">
    <w:name w:val="L3 Char"/>
    <w:link w:val="L3"/>
    <w:rsid w:val="00CF275A"/>
    <w:rPr>
      <w:rFonts w:eastAsia="Calibri"/>
      <w:b/>
      <w:sz w:val="26"/>
      <w:szCs w:val="26"/>
      <w:lang w:val="en-US" w:eastAsia="en-US"/>
    </w:rPr>
  </w:style>
  <w:style w:type="character" w:customStyle="1" w:styleId="L4Char">
    <w:name w:val="L4 Char"/>
    <w:link w:val="L4"/>
    <w:rsid w:val="00CF275A"/>
    <w:rPr>
      <w:rFonts w:eastAsia="Calibri"/>
      <w:sz w:val="26"/>
      <w:szCs w:val="26"/>
      <w:lang w:val="en-US" w:eastAsia="en-US"/>
    </w:rPr>
  </w:style>
  <w:style w:type="paragraph" w:customStyle="1" w:styleId="VN-UniChar">
    <w:name w:val="VN-Uni Char"/>
    <w:basedOn w:val="Normal"/>
    <w:rsid w:val="00CF275A"/>
    <w:pPr>
      <w:suppressAutoHyphens/>
    </w:pPr>
    <w:rPr>
      <w:rFonts w:ascii="Tahoma" w:eastAsia="Tahoma" w:hAnsi="Tahoma" w:cs="Tahoma"/>
      <w:b/>
      <w:color w:val="0000FF"/>
      <w:sz w:val="20"/>
      <w:szCs w:val="26"/>
      <w:lang w:eastAsia="ar-SA"/>
    </w:rPr>
  </w:style>
  <w:style w:type="paragraph" w:customStyle="1" w:styleId="Char1CharCharCharCharCharChar">
    <w:name w:val="Char1 Char Char Char Char Char Char"/>
    <w:autoRedefine/>
    <w:rsid w:val="00CF275A"/>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onvnnew">
    <w:name w:val="đoạn văn new"/>
    <w:basedOn w:val="Normal"/>
    <w:link w:val="onvnnewChar"/>
    <w:qFormat/>
    <w:rsid w:val="00CF275A"/>
    <w:pPr>
      <w:suppressAutoHyphens/>
      <w:spacing w:before="120"/>
    </w:pPr>
    <w:rPr>
      <w:rFonts w:ascii="Tahoma" w:eastAsia="Tahoma" w:hAnsi="Tahoma" w:cs="Tahoma"/>
      <w:color w:val="0000FF"/>
      <w:sz w:val="20"/>
      <w:szCs w:val="26"/>
      <w:lang w:val="fr-FR" w:eastAsia="ar-SA"/>
    </w:rPr>
  </w:style>
  <w:style w:type="character" w:customStyle="1" w:styleId="onvnnewChar">
    <w:name w:val="đoạn văn new Char"/>
    <w:link w:val="onvnnew"/>
    <w:rsid w:val="00CF275A"/>
    <w:rPr>
      <w:rFonts w:ascii="Tahoma" w:eastAsia="Tahoma" w:hAnsi="Tahoma" w:cs="Tahoma"/>
      <w:color w:val="0000FF"/>
      <w:szCs w:val="26"/>
      <w:lang w:val="fr-FR" w:eastAsia="ar-SA"/>
    </w:rPr>
  </w:style>
  <w:style w:type="paragraph" w:customStyle="1" w:styleId="DaudongH2Char">
    <w:name w:val="Dau dong H2 Char"/>
    <w:basedOn w:val="Normal"/>
    <w:link w:val="DaudongH2CharChar"/>
    <w:rsid w:val="00CF275A"/>
    <w:pPr>
      <w:spacing w:before="120" w:after="120"/>
      <w:ind w:left="288" w:firstLine="576"/>
    </w:pPr>
    <w:rPr>
      <w:rFonts w:ascii="Tahoma" w:eastAsia="Tahoma" w:hAnsi="Tahoma" w:cs="Tahoma"/>
      <w:color w:val="0000FF"/>
      <w:sz w:val="24"/>
      <w:szCs w:val="20"/>
      <w:lang w:eastAsia="vi-VN"/>
    </w:rPr>
  </w:style>
  <w:style w:type="character" w:customStyle="1" w:styleId="DaudongH2CharChar">
    <w:name w:val="Dau dong H2 Char Char"/>
    <w:link w:val="DaudongH2Char"/>
    <w:rsid w:val="00CF275A"/>
    <w:rPr>
      <w:rFonts w:ascii="Tahoma" w:eastAsia="Tahoma" w:hAnsi="Tahoma" w:cs="Tahoma"/>
      <w:color w:val="0000FF"/>
      <w:sz w:val="24"/>
      <w:lang w:val="en-US"/>
    </w:rPr>
  </w:style>
  <w:style w:type="paragraph" w:customStyle="1" w:styleId="CharCharChar3CharCharCharCharChar">
    <w:name w:val="Char Char Char3 Char Char Char Char Char"/>
    <w:basedOn w:val="Normal"/>
    <w:semiHidden/>
    <w:rsid w:val="00CF275A"/>
    <w:pPr>
      <w:autoSpaceDE w:val="0"/>
      <w:autoSpaceDN w:val="0"/>
      <w:adjustRightInd w:val="0"/>
      <w:spacing w:before="120" w:after="160" w:line="240" w:lineRule="exact"/>
    </w:pPr>
    <w:rPr>
      <w:rFonts w:ascii="Verdana" w:eastAsia="Tahoma" w:hAnsi="Verdana" w:cs="Tahoma"/>
      <w:color w:val="0000FF"/>
      <w:sz w:val="20"/>
      <w:szCs w:val="20"/>
      <w:lang w:eastAsia="vi-VN"/>
    </w:rPr>
  </w:style>
  <w:style w:type="character" w:customStyle="1" w:styleId="latitude">
    <w:name w:val="latitude"/>
    <w:rsid w:val="00CF275A"/>
  </w:style>
  <w:style w:type="character" w:customStyle="1" w:styleId="longitude">
    <w:name w:val="longitude"/>
    <w:rsid w:val="00CF275A"/>
  </w:style>
  <w:style w:type="character" w:customStyle="1" w:styleId="HeaderCharChar1">
    <w:name w:val="Header Char Char1"/>
    <w:aliases w:val="h Char2,Header1 Char1,Header Char Char Char Char Char Char Char Char Char Char Char Char Char Char Char Char Char Char Char Char Char1,Header Char Char Char1, Char2 Char1,Char2 Char1"/>
    <w:rsid w:val="00CF275A"/>
    <w:rPr>
      <w:sz w:val="24"/>
      <w:szCs w:val="24"/>
      <w:lang w:val="en-US" w:eastAsia="en-US" w:bidi="ar-SA"/>
    </w:rPr>
  </w:style>
  <w:style w:type="character" w:customStyle="1" w:styleId="Headerorfooter125pt1">
    <w:name w:val="Header or footer + 12.5 pt1"/>
    <w:rsid w:val="00CF275A"/>
    <w:rPr>
      <w:rFonts w:ascii="Arial" w:hAnsi="Arial" w:cs="Arial"/>
      <w:b/>
      <w:bCs/>
      <w:sz w:val="25"/>
      <w:szCs w:val="25"/>
      <w:u w:val="none"/>
      <w:lang w:val="en-US" w:eastAsia="en-US"/>
    </w:rPr>
  </w:style>
  <w:style w:type="paragraph" w:customStyle="1" w:styleId="xl820">
    <w:name w:val="xl820"/>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821">
    <w:name w:val="xl821"/>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ahoma" w:hAnsi="Tahoma" w:cs="Tahoma"/>
      <w:color w:val="0000FF"/>
      <w:sz w:val="24"/>
      <w:szCs w:val="20"/>
      <w:lang w:eastAsia="vi-VN"/>
    </w:rPr>
  </w:style>
  <w:style w:type="paragraph" w:customStyle="1" w:styleId="xl822">
    <w:name w:val="xl822"/>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Tahoma" w:hAnsi="Tahoma" w:cs="Tahoma"/>
      <w:color w:val="0000FF"/>
      <w:sz w:val="24"/>
      <w:szCs w:val="20"/>
      <w:lang w:eastAsia="vi-VN"/>
    </w:rPr>
  </w:style>
  <w:style w:type="paragraph" w:customStyle="1" w:styleId="xl823">
    <w:name w:val="xl823"/>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0"/>
      <w:szCs w:val="26"/>
      <w:lang w:eastAsia="vi-VN"/>
    </w:rPr>
  </w:style>
  <w:style w:type="paragraph" w:customStyle="1" w:styleId="xl824">
    <w:name w:val="xl824"/>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ahoma" w:hAnsi="Tahoma" w:cs="Tahoma"/>
      <w:color w:val="0000FF"/>
      <w:sz w:val="24"/>
      <w:szCs w:val="20"/>
      <w:lang w:eastAsia="vi-VN"/>
    </w:rPr>
  </w:style>
  <w:style w:type="paragraph" w:customStyle="1" w:styleId="xl825">
    <w:name w:val="xl825"/>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826">
    <w:name w:val="xl826"/>
    <w:basedOn w:val="Normal"/>
    <w:rsid w:val="00CF27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827">
    <w:name w:val="xl827"/>
    <w:basedOn w:val="Normal"/>
    <w:rsid w:val="00CF275A"/>
    <w:pPr>
      <w:pBdr>
        <w:left w:val="single" w:sz="4" w:space="0" w:color="auto"/>
        <w:bottom w:val="single" w:sz="4" w:space="0" w:color="auto"/>
        <w:right w:val="single" w:sz="4" w:space="0" w:color="auto"/>
      </w:pBdr>
      <w:spacing w:before="100" w:beforeAutospacing="1" w:after="100" w:afterAutospacing="1"/>
      <w:jc w:val="center"/>
    </w:pPr>
    <w:rPr>
      <w:rFonts w:ascii="Tahoma" w:eastAsia="Tahoma" w:hAnsi="Tahoma" w:cs="Tahoma"/>
      <w:color w:val="0000FF"/>
      <w:sz w:val="24"/>
      <w:szCs w:val="20"/>
      <w:lang w:eastAsia="vi-VN"/>
    </w:rPr>
  </w:style>
  <w:style w:type="paragraph" w:customStyle="1" w:styleId="xl828">
    <w:name w:val="xl828"/>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829">
    <w:name w:val="xl829"/>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ahoma" w:hAnsi="Tahoma" w:cs="Tahoma"/>
      <w:color w:val="0000FF"/>
      <w:sz w:val="24"/>
      <w:szCs w:val="20"/>
      <w:lang w:eastAsia="vi-VN"/>
    </w:rPr>
  </w:style>
  <w:style w:type="paragraph" w:customStyle="1" w:styleId="xl830">
    <w:name w:val="xl830"/>
    <w:basedOn w:val="Normal"/>
    <w:rsid w:val="00CF275A"/>
    <w:pPr>
      <w:spacing w:before="100" w:beforeAutospacing="1" w:after="100" w:afterAutospacing="1"/>
    </w:pPr>
    <w:rPr>
      <w:rFonts w:ascii="Tahoma" w:eastAsia="Tahoma" w:hAnsi="Tahoma" w:cs="Tahoma"/>
      <w:color w:val="0000FF"/>
      <w:sz w:val="24"/>
      <w:szCs w:val="20"/>
      <w:lang w:eastAsia="vi-VN"/>
    </w:rPr>
  </w:style>
  <w:style w:type="paragraph" w:customStyle="1" w:styleId="xl831">
    <w:name w:val="xl831"/>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0"/>
      <w:szCs w:val="26"/>
      <w:lang w:eastAsia="vi-VN"/>
    </w:rPr>
  </w:style>
  <w:style w:type="paragraph" w:customStyle="1" w:styleId="xl832">
    <w:name w:val="xl832"/>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ahoma" w:hAnsi="Tahoma" w:cs="Tahoma"/>
      <w:color w:val="0000FF"/>
      <w:sz w:val="24"/>
      <w:szCs w:val="20"/>
      <w:lang w:eastAsia="vi-VN"/>
    </w:rPr>
  </w:style>
  <w:style w:type="paragraph" w:customStyle="1" w:styleId="xl833">
    <w:name w:val="xl833"/>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ahoma" w:hAnsi="Tahoma" w:cs="Tahoma"/>
      <w:color w:val="0000FF"/>
      <w:sz w:val="24"/>
      <w:szCs w:val="20"/>
      <w:lang w:eastAsia="vi-VN"/>
    </w:rPr>
  </w:style>
  <w:style w:type="paragraph" w:customStyle="1" w:styleId="xl834">
    <w:name w:val="xl834"/>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ahoma" w:hAnsi="Tahoma" w:cs="Tahoma"/>
      <w:color w:val="0000FF"/>
      <w:sz w:val="24"/>
      <w:szCs w:val="20"/>
      <w:lang w:eastAsia="vi-VN"/>
    </w:rPr>
  </w:style>
  <w:style w:type="paragraph" w:customStyle="1" w:styleId="xl835">
    <w:name w:val="xl835"/>
    <w:basedOn w:val="Normal"/>
    <w:rsid w:val="00CF275A"/>
    <w:pPr>
      <w:pBdr>
        <w:top w:val="single" w:sz="4" w:space="0" w:color="auto"/>
        <w:left w:val="single" w:sz="4" w:space="0" w:color="auto"/>
        <w:right w:val="single" w:sz="4" w:space="0" w:color="auto"/>
      </w:pBdr>
      <w:spacing w:before="100" w:beforeAutospacing="1" w:after="100" w:afterAutospacing="1"/>
      <w:jc w:val="center"/>
    </w:pPr>
    <w:rPr>
      <w:rFonts w:ascii="Tahoma" w:eastAsia="Tahoma" w:hAnsi="Tahoma" w:cs="Tahoma"/>
      <w:color w:val="0000FF"/>
      <w:sz w:val="24"/>
      <w:szCs w:val="20"/>
      <w:lang w:eastAsia="vi-VN"/>
    </w:rPr>
  </w:style>
  <w:style w:type="paragraph" w:customStyle="1" w:styleId="xl836">
    <w:name w:val="xl836"/>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ahoma" w:hAnsi="Tahoma" w:cs="Tahoma"/>
      <w:color w:val="0000FF"/>
      <w:sz w:val="24"/>
      <w:szCs w:val="20"/>
      <w:lang w:eastAsia="vi-VN"/>
    </w:rPr>
  </w:style>
  <w:style w:type="paragraph" w:customStyle="1" w:styleId="xl837">
    <w:name w:val="xl837"/>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4"/>
      <w:szCs w:val="20"/>
      <w:lang w:eastAsia="vi-VN"/>
    </w:rPr>
  </w:style>
  <w:style w:type="paragraph" w:customStyle="1" w:styleId="xl838">
    <w:name w:val="xl838"/>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839">
    <w:name w:val="xl839"/>
    <w:basedOn w:val="Normal"/>
    <w:rsid w:val="00CF275A"/>
    <w:pPr>
      <w:spacing w:before="100" w:beforeAutospacing="1" w:after="100" w:afterAutospacing="1"/>
      <w:jc w:val="center"/>
    </w:pPr>
    <w:rPr>
      <w:rFonts w:ascii="Tahoma" w:eastAsia="Tahoma" w:hAnsi="Tahoma" w:cs="Tahoma"/>
      <w:color w:val="0000FF"/>
      <w:sz w:val="24"/>
      <w:szCs w:val="20"/>
      <w:lang w:eastAsia="vi-VN"/>
    </w:rPr>
  </w:style>
  <w:style w:type="paragraph" w:customStyle="1" w:styleId="xl840">
    <w:name w:val="xl840"/>
    <w:basedOn w:val="Normal"/>
    <w:rsid w:val="00CF275A"/>
    <w:pPr>
      <w:spacing w:before="100" w:beforeAutospacing="1" w:after="100" w:afterAutospacing="1"/>
      <w:jc w:val="center"/>
    </w:pPr>
    <w:rPr>
      <w:rFonts w:ascii="Tahoma" w:eastAsia="Tahoma" w:hAnsi="Tahoma" w:cs="Tahoma"/>
      <w:color w:val="0000FF"/>
      <w:sz w:val="24"/>
      <w:szCs w:val="20"/>
      <w:lang w:eastAsia="vi-VN"/>
    </w:rPr>
  </w:style>
  <w:style w:type="paragraph" w:customStyle="1" w:styleId="xl841">
    <w:name w:val="xl841"/>
    <w:basedOn w:val="Normal"/>
    <w:rsid w:val="00CF275A"/>
    <w:pPr>
      <w:spacing w:before="100" w:beforeAutospacing="1" w:after="100" w:afterAutospacing="1"/>
      <w:jc w:val="center"/>
    </w:pPr>
    <w:rPr>
      <w:rFonts w:ascii="Tahoma" w:eastAsia="Tahoma" w:hAnsi="Tahoma" w:cs="Tahoma"/>
      <w:color w:val="0000FF"/>
      <w:sz w:val="24"/>
      <w:szCs w:val="20"/>
      <w:lang w:eastAsia="vi-VN"/>
    </w:rPr>
  </w:style>
  <w:style w:type="paragraph" w:customStyle="1" w:styleId="xl842">
    <w:name w:val="xl842"/>
    <w:basedOn w:val="Normal"/>
    <w:rsid w:val="00CF275A"/>
    <w:pPr>
      <w:spacing w:before="100" w:beforeAutospacing="1" w:after="100" w:afterAutospacing="1"/>
      <w:jc w:val="right"/>
    </w:pPr>
    <w:rPr>
      <w:rFonts w:ascii="Tahoma" w:eastAsia="Tahoma" w:hAnsi="Tahoma" w:cs="Tahoma"/>
      <w:b/>
      <w:bCs/>
      <w:color w:val="0000FF"/>
      <w:sz w:val="24"/>
      <w:szCs w:val="20"/>
      <w:lang w:eastAsia="vi-VN"/>
    </w:rPr>
  </w:style>
  <w:style w:type="paragraph" w:customStyle="1" w:styleId="xl843">
    <w:name w:val="xl843"/>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4"/>
      <w:szCs w:val="20"/>
      <w:lang w:eastAsia="vi-VN"/>
    </w:rPr>
  </w:style>
  <w:style w:type="paragraph" w:customStyle="1" w:styleId="xl844">
    <w:name w:val="xl844"/>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4"/>
      <w:szCs w:val="20"/>
      <w:lang w:eastAsia="vi-VN"/>
    </w:rPr>
  </w:style>
  <w:style w:type="paragraph" w:customStyle="1" w:styleId="xl845">
    <w:name w:val="xl845"/>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4"/>
      <w:szCs w:val="20"/>
      <w:lang w:eastAsia="vi-VN"/>
    </w:rPr>
  </w:style>
  <w:style w:type="paragraph" w:customStyle="1" w:styleId="xl846">
    <w:name w:val="xl846"/>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ahoma" w:hAnsi="Tahoma" w:cs="Tahoma"/>
      <w:b/>
      <w:bCs/>
      <w:color w:val="0000FF"/>
      <w:sz w:val="24"/>
      <w:szCs w:val="20"/>
      <w:lang w:eastAsia="vi-VN"/>
    </w:rPr>
  </w:style>
  <w:style w:type="paragraph" w:customStyle="1" w:styleId="xl847">
    <w:name w:val="xl847"/>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4"/>
      <w:szCs w:val="20"/>
      <w:lang w:eastAsia="vi-VN"/>
    </w:rPr>
  </w:style>
  <w:style w:type="paragraph" w:customStyle="1" w:styleId="xl848">
    <w:name w:val="xl848"/>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4"/>
      <w:szCs w:val="20"/>
      <w:lang w:eastAsia="vi-VN"/>
    </w:rPr>
  </w:style>
  <w:style w:type="paragraph" w:customStyle="1" w:styleId="xl849">
    <w:name w:val="xl849"/>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0"/>
      <w:szCs w:val="26"/>
      <w:lang w:eastAsia="vi-VN"/>
    </w:rPr>
  </w:style>
  <w:style w:type="paragraph" w:customStyle="1" w:styleId="xl850">
    <w:name w:val="xl850"/>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Tahoma" w:hAnsi="Tahoma" w:cs="Tahoma"/>
      <w:color w:val="0000FF"/>
      <w:sz w:val="24"/>
      <w:szCs w:val="20"/>
      <w:lang w:eastAsia="vi-VN"/>
    </w:rPr>
  </w:style>
  <w:style w:type="paragraph" w:customStyle="1" w:styleId="xl851">
    <w:name w:val="xl851"/>
    <w:basedOn w:val="Normal"/>
    <w:rsid w:val="00CF27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852">
    <w:name w:val="xl852"/>
    <w:basedOn w:val="Normal"/>
    <w:rsid w:val="00CF275A"/>
    <w:pPr>
      <w:pBdr>
        <w:left w:val="single" w:sz="4" w:space="0" w:color="auto"/>
        <w:bottom w:val="single" w:sz="4" w:space="0" w:color="auto"/>
        <w:right w:val="single" w:sz="4" w:space="0" w:color="auto"/>
      </w:pBdr>
      <w:spacing w:before="100" w:beforeAutospacing="1" w:after="100" w:afterAutospacing="1"/>
      <w:jc w:val="center"/>
    </w:pPr>
    <w:rPr>
      <w:rFonts w:ascii="Tahoma" w:eastAsia="Tahoma" w:hAnsi="Tahoma" w:cs="Tahoma"/>
      <w:color w:val="0000FF"/>
      <w:sz w:val="24"/>
      <w:szCs w:val="20"/>
      <w:lang w:eastAsia="vi-VN"/>
    </w:rPr>
  </w:style>
  <w:style w:type="paragraph" w:customStyle="1" w:styleId="xl853">
    <w:name w:val="xl853"/>
    <w:basedOn w:val="Normal"/>
    <w:rsid w:val="00CF27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0"/>
      <w:szCs w:val="26"/>
      <w:lang w:eastAsia="vi-VN"/>
    </w:rPr>
  </w:style>
  <w:style w:type="paragraph" w:customStyle="1" w:styleId="xl854">
    <w:name w:val="xl854"/>
    <w:basedOn w:val="Normal"/>
    <w:rsid w:val="00CF275A"/>
    <w:pPr>
      <w:pBdr>
        <w:left w:val="single" w:sz="4" w:space="0" w:color="auto"/>
        <w:bottom w:val="single" w:sz="4" w:space="0" w:color="auto"/>
        <w:right w:val="single" w:sz="4" w:space="0" w:color="auto"/>
      </w:pBdr>
      <w:spacing w:before="100" w:beforeAutospacing="1" w:after="100" w:afterAutospacing="1"/>
      <w:jc w:val="center"/>
    </w:pPr>
    <w:rPr>
      <w:rFonts w:ascii="Tahoma" w:eastAsia="Tahoma" w:hAnsi="Tahoma" w:cs="Tahoma"/>
      <w:color w:val="0000FF"/>
      <w:sz w:val="24"/>
      <w:szCs w:val="20"/>
      <w:lang w:eastAsia="vi-VN"/>
    </w:rPr>
  </w:style>
  <w:style w:type="paragraph" w:customStyle="1" w:styleId="xl855">
    <w:name w:val="xl855"/>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ahoma" w:hAnsi="Tahoma" w:cs="Tahoma"/>
      <w:color w:val="0000FF"/>
      <w:sz w:val="24"/>
      <w:szCs w:val="20"/>
      <w:lang w:eastAsia="vi-VN"/>
    </w:rPr>
  </w:style>
  <w:style w:type="paragraph" w:customStyle="1" w:styleId="xl856">
    <w:name w:val="xl856"/>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ahoma" w:hAnsi="Tahoma" w:cs="Tahoma"/>
      <w:color w:val="0000FF"/>
      <w:sz w:val="24"/>
      <w:szCs w:val="20"/>
      <w:lang w:eastAsia="vi-VN"/>
    </w:rPr>
  </w:style>
  <w:style w:type="paragraph" w:customStyle="1" w:styleId="xl857">
    <w:name w:val="xl857"/>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ahoma" w:hAnsi="Tahoma" w:cs="Tahoma"/>
      <w:color w:val="0000FF"/>
      <w:sz w:val="24"/>
      <w:szCs w:val="20"/>
      <w:lang w:eastAsia="vi-VN"/>
    </w:rPr>
  </w:style>
  <w:style w:type="paragraph" w:customStyle="1" w:styleId="xl858">
    <w:name w:val="xl858"/>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859">
    <w:name w:val="xl859"/>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860">
    <w:name w:val="xl860"/>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ahoma" w:hAnsi="Tahoma" w:cs="Tahoma"/>
      <w:color w:val="0000FF"/>
      <w:sz w:val="24"/>
      <w:szCs w:val="20"/>
      <w:lang w:eastAsia="vi-VN"/>
    </w:rPr>
  </w:style>
  <w:style w:type="paragraph" w:customStyle="1" w:styleId="xl861">
    <w:name w:val="xl861"/>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0"/>
      <w:szCs w:val="26"/>
      <w:lang w:eastAsia="vi-VN"/>
    </w:rPr>
  </w:style>
  <w:style w:type="paragraph" w:customStyle="1" w:styleId="xl862">
    <w:name w:val="xl862"/>
    <w:basedOn w:val="Normal"/>
    <w:rsid w:val="00CF275A"/>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eastAsia="Tahoma" w:hAnsi="Tahoma" w:cs="Tahoma"/>
      <w:color w:val="0000FF"/>
      <w:sz w:val="24"/>
      <w:szCs w:val="20"/>
      <w:lang w:eastAsia="vi-VN"/>
    </w:rPr>
  </w:style>
  <w:style w:type="paragraph" w:customStyle="1" w:styleId="xl863">
    <w:name w:val="xl863"/>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4"/>
      <w:szCs w:val="20"/>
      <w:lang w:eastAsia="vi-VN"/>
    </w:rPr>
  </w:style>
  <w:style w:type="paragraph" w:customStyle="1" w:styleId="xl864">
    <w:name w:val="xl864"/>
    <w:basedOn w:val="Normal"/>
    <w:rsid w:val="00CF275A"/>
    <w:pPr>
      <w:spacing w:before="100" w:beforeAutospacing="1" w:after="100" w:afterAutospacing="1"/>
      <w:jc w:val="center"/>
      <w:textAlignment w:val="center"/>
    </w:pPr>
    <w:rPr>
      <w:rFonts w:ascii="Tahoma" w:eastAsia="Tahoma" w:hAnsi="Tahoma" w:cs="Tahoma"/>
      <w:b/>
      <w:bCs/>
      <w:color w:val="0000FF"/>
      <w:sz w:val="24"/>
      <w:szCs w:val="20"/>
      <w:lang w:eastAsia="vi-VN"/>
    </w:rPr>
  </w:style>
  <w:style w:type="paragraph" w:customStyle="1" w:styleId="xl865">
    <w:name w:val="xl865"/>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4"/>
      <w:szCs w:val="20"/>
      <w:lang w:eastAsia="vi-VN"/>
    </w:rPr>
  </w:style>
  <w:style w:type="paragraph" w:customStyle="1" w:styleId="xl866">
    <w:name w:val="xl866"/>
    <w:basedOn w:val="Normal"/>
    <w:rsid w:val="00CF27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4"/>
      <w:szCs w:val="20"/>
      <w:lang w:eastAsia="vi-VN"/>
    </w:rPr>
  </w:style>
  <w:style w:type="paragraph" w:customStyle="1" w:styleId="xl867">
    <w:name w:val="xl867"/>
    <w:basedOn w:val="Normal"/>
    <w:rsid w:val="00CF275A"/>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4"/>
      <w:szCs w:val="20"/>
      <w:lang w:eastAsia="vi-VN"/>
    </w:rPr>
  </w:style>
  <w:style w:type="paragraph" w:customStyle="1" w:styleId="xl868">
    <w:name w:val="xl868"/>
    <w:basedOn w:val="Normal"/>
    <w:rsid w:val="00CF27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4"/>
      <w:szCs w:val="20"/>
      <w:lang w:eastAsia="vi-VN"/>
    </w:rPr>
  </w:style>
  <w:style w:type="character" w:customStyle="1" w:styleId="CharChar261">
    <w:name w:val="Char Char261"/>
    <w:rsid w:val="00CF275A"/>
    <w:rPr>
      <w:rFonts w:ascii="VNI-Helve" w:hAnsi="VNI-Helve"/>
      <w:b/>
      <w:bCs/>
      <w:snapToGrid w:val="0"/>
      <w:sz w:val="22"/>
      <w:szCs w:val="22"/>
      <w:lang w:val="en-US" w:eastAsia="en-US" w:bidi="ar-SA"/>
    </w:rPr>
  </w:style>
  <w:style w:type="paragraph" w:customStyle="1" w:styleId="StyleNOIDUNGLeft159cm">
    <w:name w:val="Style NOI DUNG + Left:  1.59 cm"/>
    <w:basedOn w:val="NOIDUNG0"/>
    <w:autoRedefine/>
    <w:rsid w:val="00CF275A"/>
    <w:pPr>
      <w:widowControl w:val="0"/>
      <w:tabs>
        <w:tab w:val="clear" w:pos="851"/>
      </w:tabs>
      <w:ind w:left="900" w:firstLine="0"/>
      <w:outlineLvl w:val="9"/>
    </w:pPr>
    <w:rPr>
      <w:rFonts w:eastAsia="Tahoma" w:cs="Tahoma"/>
      <w:szCs w:val="20"/>
      <w:lang w:eastAsia="vi-VN"/>
    </w:rPr>
  </w:style>
  <w:style w:type="paragraph" w:customStyle="1" w:styleId="xl819">
    <w:name w:val="xl819"/>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873">
    <w:name w:val="xl873"/>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874">
    <w:name w:val="xl874"/>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875">
    <w:name w:val="xl875"/>
    <w:basedOn w:val="Normal"/>
    <w:rsid w:val="00CF275A"/>
    <w:pP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876">
    <w:name w:val="xl876"/>
    <w:basedOn w:val="Normal"/>
    <w:rsid w:val="00CF275A"/>
    <w:pPr>
      <w:spacing w:before="100" w:beforeAutospacing="1" w:after="100" w:afterAutospacing="1"/>
      <w:jc w:val="center"/>
      <w:textAlignment w:val="center"/>
    </w:pPr>
    <w:rPr>
      <w:rFonts w:ascii="Tahoma" w:eastAsia="Tahoma" w:hAnsi="Tahoma" w:cs="Tahoma"/>
      <w:b/>
      <w:bCs/>
      <w:color w:val="0000FF"/>
      <w:sz w:val="24"/>
      <w:szCs w:val="20"/>
      <w:lang w:eastAsia="vi-VN"/>
    </w:rPr>
  </w:style>
  <w:style w:type="paragraph" w:customStyle="1" w:styleId="xl877">
    <w:name w:val="xl877"/>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878">
    <w:name w:val="xl878"/>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Tahoma" w:hAnsi="Tahoma" w:cs="Tahoma"/>
      <w:b/>
      <w:bCs/>
      <w:color w:val="0000FF"/>
      <w:sz w:val="24"/>
      <w:szCs w:val="20"/>
      <w:lang w:eastAsia="vi-VN"/>
    </w:rPr>
  </w:style>
  <w:style w:type="paragraph" w:customStyle="1" w:styleId="xl879">
    <w:name w:val="xl879"/>
    <w:basedOn w:val="Normal"/>
    <w:rsid w:val="00CF275A"/>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880">
    <w:name w:val="xl880"/>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ahoma" w:hAnsi="Tahoma" w:cs="Tahoma"/>
      <w:color w:val="0000FF"/>
      <w:sz w:val="24"/>
      <w:szCs w:val="20"/>
      <w:lang w:eastAsia="vi-VN"/>
    </w:rPr>
  </w:style>
  <w:style w:type="paragraph" w:customStyle="1" w:styleId="xl881">
    <w:name w:val="xl881"/>
    <w:basedOn w:val="Normal"/>
    <w:rsid w:val="00CF27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882">
    <w:name w:val="xl882"/>
    <w:basedOn w:val="Normal"/>
    <w:rsid w:val="00CF27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eastAsia="Tahoma" w:hAnsi="Tahoma" w:cs="Tahoma"/>
      <w:color w:val="0000FF"/>
      <w:sz w:val="24"/>
      <w:szCs w:val="20"/>
      <w:lang w:eastAsia="vi-VN"/>
    </w:rPr>
  </w:style>
  <w:style w:type="paragraph" w:customStyle="1" w:styleId="xl883">
    <w:name w:val="xl883"/>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4"/>
      <w:szCs w:val="20"/>
      <w:lang w:eastAsia="vi-VN"/>
    </w:rPr>
  </w:style>
  <w:style w:type="paragraph" w:customStyle="1" w:styleId="xl884">
    <w:name w:val="xl884"/>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ahoma" w:hAnsi="Tahoma" w:cs="Tahoma"/>
      <w:b/>
      <w:bCs/>
      <w:color w:val="0000FF"/>
      <w:sz w:val="24"/>
      <w:szCs w:val="20"/>
      <w:lang w:eastAsia="vi-VN"/>
    </w:rPr>
  </w:style>
  <w:style w:type="paragraph" w:customStyle="1" w:styleId="xl885">
    <w:name w:val="xl885"/>
    <w:basedOn w:val="Normal"/>
    <w:rsid w:val="00CF275A"/>
    <w:pPr>
      <w:spacing w:before="100" w:beforeAutospacing="1" w:after="100" w:afterAutospacing="1"/>
      <w:jc w:val="center"/>
      <w:textAlignment w:val="center"/>
    </w:pPr>
    <w:rPr>
      <w:rFonts w:ascii="Tahoma" w:eastAsia="Tahoma" w:hAnsi="Tahoma" w:cs="Tahoma"/>
      <w:b/>
      <w:bCs/>
      <w:i/>
      <w:iCs/>
      <w:color w:val="0000FF"/>
      <w:sz w:val="24"/>
      <w:szCs w:val="20"/>
      <w:lang w:eastAsia="vi-VN"/>
    </w:rPr>
  </w:style>
  <w:style w:type="paragraph" w:customStyle="1" w:styleId="xl886">
    <w:name w:val="xl886"/>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i/>
      <w:iCs/>
      <w:color w:val="0000FF"/>
      <w:sz w:val="24"/>
      <w:szCs w:val="20"/>
      <w:lang w:eastAsia="vi-VN"/>
    </w:rPr>
  </w:style>
  <w:style w:type="paragraph" w:customStyle="1" w:styleId="xl887">
    <w:name w:val="xl887"/>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Tahoma" w:hAnsi="Tahoma" w:cs="Tahoma"/>
      <w:color w:val="0000FF"/>
      <w:sz w:val="24"/>
      <w:szCs w:val="20"/>
      <w:lang w:eastAsia="vi-VN"/>
    </w:rPr>
  </w:style>
  <w:style w:type="paragraph" w:customStyle="1" w:styleId="xl888">
    <w:name w:val="xl888"/>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ahoma" w:hAnsi="Tahoma" w:cs="Tahoma"/>
      <w:color w:val="0000FF"/>
      <w:sz w:val="24"/>
      <w:szCs w:val="20"/>
      <w:lang w:eastAsia="vi-VN"/>
    </w:rPr>
  </w:style>
  <w:style w:type="paragraph" w:customStyle="1" w:styleId="xl889">
    <w:name w:val="xl889"/>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Tahoma" w:hAnsi="Tahoma" w:cs="Tahoma"/>
      <w:b/>
      <w:bCs/>
      <w:color w:val="0000FF"/>
      <w:sz w:val="24"/>
      <w:szCs w:val="20"/>
      <w:lang w:eastAsia="vi-VN"/>
    </w:rPr>
  </w:style>
  <w:style w:type="paragraph" w:customStyle="1" w:styleId="xl890">
    <w:name w:val="xl890"/>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ahoma" w:hAnsi="Tahoma" w:cs="Tahoma"/>
      <w:b/>
      <w:bCs/>
      <w:i/>
      <w:iCs/>
      <w:color w:val="0000FF"/>
      <w:sz w:val="24"/>
      <w:szCs w:val="20"/>
      <w:lang w:eastAsia="vi-VN"/>
    </w:rPr>
  </w:style>
  <w:style w:type="paragraph" w:customStyle="1" w:styleId="xl891">
    <w:name w:val="xl891"/>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Tahoma" w:hAnsi="Tahoma" w:cs="Tahoma"/>
      <w:b/>
      <w:bCs/>
      <w:i/>
      <w:iCs/>
      <w:color w:val="0000FF"/>
      <w:sz w:val="24"/>
      <w:szCs w:val="20"/>
      <w:lang w:eastAsia="vi-VN"/>
    </w:rPr>
  </w:style>
  <w:style w:type="paragraph" w:customStyle="1" w:styleId="xl892">
    <w:name w:val="xl892"/>
    <w:basedOn w:val="Normal"/>
    <w:rsid w:val="00CF275A"/>
    <w:pPr>
      <w:spacing w:before="100" w:beforeAutospacing="1" w:after="100" w:afterAutospacing="1"/>
      <w:jc w:val="center"/>
      <w:textAlignment w:val="center"/>
    </w:pPr>
    <w:rPr>
      <w:rFonts w:ascii="Tahoma" w:eastAsia="Tahoma" w:hAnsi="Tahoma" w:cs="Tahoma"/>
      <w:b/>
      <w:bCs/>
      <w:i/>
      <w:iCs/>
      <w:color w:val="0000FF"/>
      <w:sz w:val="24"/>
      <w:szCs w:val="20"/>
      <w:lang w:eastAsia="vi-VN"/>
    </w:rPr>
  </w:style>
  <w:style w:type="paragraph" w:customStyle="1" w:styleId="xl893">
    <w:name w:val="xl893"/>
    <w:basedOn w:val="Normal"/>
    <w:rsid w:val="00CF275A"/>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894">
    <w:name w:val="xl894"/>
    <w:basedOn w:val="Normal"/>
    <w:rsid w:val="00CF275A"/>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895">
    <w:name w:val="xl895"/>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ahoma" w:hAnsi="Tahoma" w:cs="Tahoma"/>
      <w:b/>
      <w:bCs/>
      <w:i/>
      <w:iCs/>
      <w:color w:val="0000FF"/>
      <w:sz w:val="24"/>
      <w:szCs w:val="20"/>
      <w:lang w:eastAsia="vi-VN"/>
    </w:rPr>
  </w:style>
  <w:style w:type="paragraph" w:customStyle="1" w:styleId="xl896">
    <w:name w:val="xl896"/>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i/>
      <w:iCs/>
      <w:color w:val="0000FF"/>
      <w:sz w:val="24"/>
      <w:szCs w:val="20"/>
      <w:lang w:eastAsia="vi-VN"/>
    </w:rPr>
  </w:style>
  <w:style w:type="paragraph" w:customStyle="1" w:styleId="xl897">
    <w:name w:val="xl897"/>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898">
    <w:name w:val="xl898"/>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899">
    <w:name w:val="xl899"/>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900">
    <w:name w:val="xl900"/>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901">
    <w:name w:val="xl901"/>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ahoma" w:hAnsi="Tahoma" w:cs="Tahoma"/>
      <w:color w:val="000000"/>
      <w:sz w:val="24"/>
      <w:szCs w:val="20"/>
      <w:lang w:eastAsia="vi-VN"/>
    </w:rPr>
  </w:style>
  <w:style w:type="paragraph" w:customStyle="1" w:styleId="xl902">
    <w:name w:val="xl902"/>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903">
    <w:name w:val="xl903"/>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904">
    <w:name w:val="xl904"/>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00"/>
      <w:sz w:val="24"/>
      <w:szCs w:val="20"/>
      <w:lang w:eastAsia="vi-VN"/>
    </w:rPr>
  </w:style>
  <w:style w:type="paragraph" w:customStyle="1" w:styleId="xl905">
    <w:name w:val="xl905"/>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00"/>
      <w:sz w:val="24"/>
      <w:szCs w:val="20"/>
      <w:lang w:eastAsia="vi-VN"/>
    </w:rPr>
  </w:style>
  <w:style w:type="paragraph" w:customStyle="1" w:styleId="xl906">
    <w:name w:val="xl906"/>
    <w:basedOn w:val="Normal"/>
    <w:rsid w:val="00CF27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00"/>
      <w:sz w:val="24"/>
      <w:szCs w:val="20"/>
      <w:lang w:eastAsia="vi-VN"/>
    </w:rPr>
  </w:style>
  <w:style w:type="paragraph" w:customStyle="1" w:styleId="xl907">
    <w:name w:val="xl907"/>
    <w:basedOn w:val="Normal"/>
    <w:rsid w:val="00CF27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4"/>
      <w:szCs w:val="20"/>
      <w:lang w:eastAsia="vi-VN"/>
    </w:rPr>
  </w:style>
  <w:style w:type="paragraph" w:customStyle="1" w:styleId="xl908">
    <w:name w:val="xl908"/>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00"/>
      <w:sz w:val="24"/>
      <w:szCs w:val="20"/>
      <w:lang w:eastAsia="vi-VN"/>
    </w:rPr>
  </w:style>
  <w:style w:type="paragraph" w:customStyle="1" w:styleId="xl909">
    <w:name w:val="xl909"/>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00"/>
      <w:sz w:val="24"/>
      <w:szCs w:val="20"/>
      <w:lang w:eastAsia="vi-VN"/>
    </w:rPr>
  </w:style>
  <w:style w:type="paragraph" w:customStyle="1" w:styleId="xl910">
    <w:name w:val="xl910"/>
    <w:basedOn w:val="Normal"/>
    <w:rsid w:val="00CF275A"/>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eastAsia="Tahoma" w:hAnsi="Tahoma" w:cs="Tahoma"/>
      <w:color w:val="000000"/>
      <w:sz w:val="24"/>
      <w:szCs w:val="20"/>
      <w:lang w:eastAsia="vi-VN"/>
    </w:rPr>
  </w:style>
  <w:style w:type="paragraph" w:customStyle="1" w:styleId="xl911">
    <w:name w:val="xl911"/>
    <w:basedOn w:val="Normal"/>
    <w:rsid w:val="00CF275A"/>
    <w:pPr>
      <w:pBdr>
        <w:left w:val="single" w:sz="4" w:space="0" w:color="auto"/>
        <w:right w:val="single" w:sz="4" w:space="0" w:color="auto"/>
      </w:pBdr>
      <w:spacing w:before="100" w:beforeAutospacing="1" w:after="100" w:afterAutospacing="1"/>
      <w:jc w:val="center"/>
      <w:textAlignment w:val="center"/>
    </w:pPr>
    <w:rPr>
      <w:rFonts w:ascii="Tahoma" w:eastAsia="Tahoma" w:hAnsi="Tahoma" w:cs="Tahoma"/>
      <w:color w:val="000000"/>
      <w:sz w:val="24"/>
      <w:szCs w:val="20"/>
      <w:lang w:eastAsia="vi-VN"/>
    </w:rPr>
  </w:style>
  <w:style w:type="paragraph" w:customStyle="1" w:styleId="xl912">
    <w:name w:val="xl912"/>
    <w:basedOn w:val="Normal"/>
    <w:rsid w:val="00CF27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00"/>
      <w:sz w:val="24"/>
      <w:szCs w:val="20"/>
      <w:lang w:eastAsia="vi-VN"/>
    </w:rPr>
  </w:style>
  <w:style w:type="paragraph" w:customStyle="1" w:styleId="xl913">
    <w:name w:val="xl913"/>
    <w:basedOn w:val="Normal"/>
    <w:rsid w:val="00CF275A"/>
    <w:pPr>
      <w:pBdr>
        <w:top w:val="single" w:sz="4" w:space="0" w:color="auto"/>
        <w:left w:val="single" w:sz="4" w:space="0" w:color="auto"/>
        <w:bottom w:val="single" w:sz="4" w:space="0" w:color="auto"/>
      </w:pBdr>
      <w:spacing w:before="100" w:beforeAutospacing="1" w:after="100" w:afterAutospacing="1"/>
      <w:textAlignment w:val="center"/>
    </w:pPr>
    <w:rPr>
      <w:rFonts w:ascii="Tahoma" w:eastAsia="Tahoma" w:hAnsi="Tahoma" w:cs="Tahoma"/>
      <w:color w:val="000000"/>
      <w:sz w:val="24"/>
      <w:szCs w:val="20"/>
      <w:lang w:eastAsia="vi-VN"/>
    </w:rPr>
  </w:style>
  <w:style w:type="paragraph" w:customStyle="1" w:styleId="xl914">
    <w:name w:val="xl914"/>
    <w:basedOn w:val="Normal"/>
    <w:rsid w:val="00CF275A"/>
    <w:pPr>
      <w:pBdr>
        <w:left w:val="single" w:sz="4" w:space="0" w:color="auto"/>
        <w:bottom w:val="single" w:sz="4" w:space="0" w:color="auto"/>
      </w:pBdr>
      <w:spacing w:before="100" w:beforeAutospacing="1" w:after="100" w:afterAutospacing="1"/>
      <w:textAlignment w:val="center"/>
    </w:pPr>
    <w:rPr>
      <w:rFonts w:ascii="Tahoma" w:eastAsia="Tahoma" w:hAnsi="Tahoma" w:cs="Tahoma"/>
      <w:color w:val="000000"/>
      <w:sz w:val="24"/>
      <w:szCs w:val="20"/>
      <w:lang w:eastAsia="vi-VN"/>
    </w:rPr>
  </w:style>
  <w:style w:type="paragraph" w:customStyle="1" w:styleId="xl915">
    <w:name w:val="xl915"/>
    <w:basedOn w:val="Normal"/>
    <w:rsid w:val="00CF275A"/>
    <w:pPr>
      <w:pBdr>
        <w:bottom w:val="single" w:sz="4" w:space="0" w:color="auto"/>
      </w:pBdr>
      <w:spacing w:before="100" w:beforeAutospacing="1" w:after="100" w:afterAutospacing="1"/>
      <w:textAlignment w:val="center"/>
    </w:pPr>
    <w:rPr>
      <w:rFonts w:ascii="Tahoma" w:eastAsia="Tahoma" w:hAnsi="Tahoma" w:cs="Tahoma"/>
      <w:color w:val="000000"/>
      <w:sz w:val="24"/>
      <w:szCs w:val="20"/>
      <w:lang w:eastAsia="vi-VN"/>
    </w:rPr>
  </w:style>
  <w:style w:type="paragraph" w:customStyle="1" w:styleId="xl916">
    <w:name w:val="xl916"/>
    <w:basedOn w:val="Normal"/>
    <w:rsid w:val="00CF275A"/>
    <w:pPr>
      <w:pBdr>
        <w:bottom w:val="single" w:sz="4" w:space="0" w:color="auto"/>
        <w:right w:val="single" w:sz="4" w:space="0" w:color="auto"/>
      </w:pBdr>
      <w:spacing w:before="100" w:beforeAutospacing="1" w:after="100" w:afterAutospacing="1"/>
      <w:textAlignment w:val="center"/>
    </w:pPr>
    <w:rPr>
      <w:rFonts w:ascii="Tahoma" w:eastAsia="Tahoma" w:hAnsi="Tahoma" w:cs="Tahoma"/>
      <w:color w:val="000000"/>
      <w:sz w:val="24"/>
      <w:szCs w:val="20"/>
      <w:lang w:eastAsia="vi-VN"/>
    </w:rPr>
  </w:style>
  <w:style w:type="paragraph" w:customStyle="1" w:styleId="xl917">
    <w:name w:val="xl917"/>
    <w:basedOn w:val="Normal"/>
    <w:rsid w:val="00CF275A"/>
    <w:pPr>
      <w:pBdr>
        <w:top w:val="single" w:sz="4" w:space="0" w:color="auto"/>
        <w:left w:val="single" w:sz="4" w:space="0" w:color="auto"/>
        <w:bottom w:val="single" w:sz="4" w:space="0" w:color="auto"/>
      </w:pBdr>
      <w:spacing w:before="100" w:beforeAutospacing="1" w:after="100" w:afterAutospacing="1"/>
      <w:textAlignment w:val="center"/>
    </w:pPr>
    <w:rPr>
      <w:rFonts w:ascii="Tahoma" w:eastAsia="Tahoma" w:hAnsi="Tahoma" w:cs="Tahoma"/>
      <w:color w:val="000000"/>
      <w:sz w:val="24"/>
      <w:szCs w:val="20"/>
      <w:lang w:eastAsia="vi-VN"/>
    </w:rPr>
  </w:style>
  <w:style w:type="paragraph" w:customStyle="1" w:styleId="xl918">
    <w:name w:val="xl918"/>
    <w:basedOn w:val="Normal"/>
    <w:rsid w:val="00CF275A"/>
    <w:pPr>
      <w:pBdr>
        <w:top w:val="single" w:sz="4" w:space="0" w:color="auto"/>
        <w:bottom w:val="single" w:sz="4" w:space="0" w:color="auto"/>
      </w:pBdr>
      <w:spacing w:before="100" w:beforeAutospacing="1" w:after="100" w:afterAutospacing="1"/>
      <w:textAlignment w:val="center"/>
    </w:pPr>
    <w:rPr>
      <w:rFonts w:ascii="Tahoma" w:eastAsia="Tahoma" w:hAnsi="Tahoma" w:cs="Tahoma"/>
      <w:color w:val="000000"/>
      <w:sz w:val="24"/>
      <w:szCs w:val="20"/>
      <w:lang w:eastAsia="vi-VN"/>
    </w:rPr>
  </w:style>
  <w:style w:type="paragraph" w:customStyle="1" w:styleId="xl919">
    <w:name w:val="xl919"/>
    <w:basedOn w:val="Normal"/>
    <w:rsid w:val="00CF275A"/>
    <w:pPr>
      <w:pBdr>
        <w:top w:val="single" w:sz="4" w:space="0" w:color="auto"/>
        <w:bottom w:val="single" w:sz="4" w:space="0" w:color="auto"/>
        <w:right w:val="single" w:sz="4" w:space="0" w:color="auto"/>
      </w:pBdr>
      <w:spacing w:before="100" w:beforeAutospacing="1" w:after="100" w:afterAutospacing="1"/>
      <w:textAlignment w:val="center"/>
    </w:pPr>
    <w:rPr>
      <w:rFonts w:ascii="Tahoma" w:eastAsia="Tahoma" w:hAnsi="Tahoma" w:cs="Tahoma"/>
      <w:color w:val="000000"/>
      <w:sz w:val="24"/>
      <w:szCs w:val="20"/>
      <w:lang w:eastAsia="vi-VN"/>
    </w:rPr>
  </w:style>
  <w:style w:type="paragraph" w:customStyle="1" w:styleId="xl920">
    <w:name w:val="xl920"/>
    <w:basedOn w:val="Normal"/>
    <w:rsid w:val="00CF275A"/>
    <w:pPr>
      <w:pBdr>
        <w:top w:val="single" w:sz="4" w:space="0" w:color="auto"/>
        <w:left w:val="single" w:sz="4" w:space="0" w:color="auto"/>
      </w:pBdr>
      <w:spacing w:before="100" w:beforeAutospacing="1" w:after="100" w:afterAutospacing="1"/>
      <w:textAlignment w:val="center"/>
    </w:pPr>
    <w:rPr>
      <w:rFonts w:ascii="Tahoma" w:eastAsia="Tahoma" w:hAnsi="Tahoma" w:cs="Tahoma"/>
      <w:color w:val="000000"/>
      <w:sz w:val="24"/>
      <w:szCs w:val="20"/>
      <w:lang w:eastAsia="vi-VN"/>
    </w:rPr>
  </w:style>
  <w:style w:type="paragraph" w:customStyle="1" w:styleId="xl921">
    <w:name w:val="xl921"/>
    <w:basedOn w:val="Normal"/>
    <w:rsid w:val="00CF275A"/>
    <w:pPr>
      <w:pBdr>
        <w:top w:val="single" w:sz="4" w:space="0" w:color="auto"/>
      </w:pBdr>
      <w:spacing w:before="100" w:beforeAutospacing="1" w:after="100" w:afterAutospacing="1"/>
      <w:textAlignment w:val="center"/>
    </w:pPr>
    <w:rPr>
      <w:rFonts w:ascii="Tahoma" w:eastAsia="Tahoma" w:hAnsi="Tahoma" w:cs="Tahoma"/>
      <w:color w:val="000000"/>
      <w:sz w:val="24"/>
      <w:szCs w:val="20"/>
      <w:lang w:eastAsia="vi-VN"/>
    </w:rPr>
  </w:style>
  <w:style w:type="paragraph" w:customStyle="1" w:styleId="xl922">
    <w:name w:val="xl922"/>
    <w:basedOn w:val="Normal"/>
    <w:rsid w:val="00CF275A"/>
    <w:pPr>
      <w:pBdr>
        <w:top w:val="single" w:sz="4" w:space="0" w:color="auto"/>
        <w:right w:val="single" w:sz="4" w:space="0" w:color="auto"/>
      </w:pBdr>
      <w:spacing w:before="100" w:beforeAutospacing="1" w:after="100" w:afterAutospacing="1"/>
      <w:textAlignment w:val="center"/>
    </w:pPr>
    <w:rPr>
      <w:rFonts w:ascii="Tahoma" w:eastAsia="Tahoma" w:hAnsi="Tahoma" w:cs="Tahoma"/>
      <w:color w:val="000000"/>
      <w:sz w:val="24"/>
      <w:szCs w:val="20"/>
      <w:lang w:eastAsia="vi-VN"/>
    </w:rPr>
  </w:style>
  <w:style w:type="paragraph" w:customStyle="1" w:styleId="xl923">
    <w:name w:val="xl923"/>
    <w:basedOn w:val="Normal"/>
    <w:rsid w:val="00CF275A"/>
    <w:pPr>
      <w:pBdr>
        <w:left w:val="single" w:sz="4" w:space="0" w:color="auto"/>
        <w:bottom w:val="single" w:sz="4" w:space="0" w:color="auto"/>
      </w:pBdr>
      <w:spacing w:before="100" w:beforeAutospacing="1" w:after="100" w:afterAutospacing="1"/>
      <w:jc w:val="center"/>
      <w:textAlignment w:val="center"/>
    </w:pPr>
    <w:rPr>
      <w:rFonts w:ascii="Tahoma" w:eastAsia="Tahoma" w:hAnsi="Tahoma" w:cs="Tahoma"/>
      <w:color w:val="000000"/>
      <w:sz w:val="24"/>
      <w:szCs w:val="20"/>
      <w:lang w:eastAsia="vi-VN"/>
    </w:rPr>
  </w:style>
  <w:style w:type="paragraph" w:customStyle="1" w:styleId="xl924">
    <w:name w:val="xl924"/>
    <w:basedOn w:val="Normal"/>
    <w:rsid w:val="00CF275A"/>
    <w:pPr>
      <w:pBdr>
        <w:bottom w:val="single" w:sz="4" w:space="0" w:color="auto"/>
      </w:pBdr>
      <w:spacing w:before="100" w:beforeAutospacing="1" w:after="100" w:afterAutospacing="1"/>
      <w:jc w:val="center"/>
      <w:textAlignment w:val="center"/>
    </w:pPr>
    <w:rPr>
      <w:rFonts w:ascii="Tahoma" w:eastAsia="Tahoma" w:hAnsi="Tahoma" w:cs="Tahoma"/>
      <w:color w:val="000000"/>
      <w:sz w:val="24"/>
      <w:szCs w:val="20"/>
      <w:lang w:eastAsia="vi-VN"/>
    </w:rPr>
  </w:style>
  <w:style w:type="paragraph" w:customStyle="1" w:styleId="xl925">
    <w:name w:val="xl925"/>
    <w:basedOn w:val="Normal"/>
    <w:rsid w:val="00CF275A"/>
    <w:pPr>
      <w:pBdr>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00"/>
      <w:sz w:val="24"/>
      <w:szCs w:val="20"/>
      <w:lang w:eastAsia="vi-VN"/>
    </w:rPr>
  </w:style>
  <w:style w:type="paragraph" w:customStyle="1" w:styleId="xl926">
    <w:name w:val="xl926"/>
    <w:basedOn w:val="Normal"/>
    <w:rsid w:val="00CF275A"/>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eastAsia="Tahoma" w:hAnsi="Tahoma" w:cs="Tahoma"/>
      <w:color w:val="000000"/>
      <w:sz w:val="24"/>
      <w:szCs w:val="20"/>
      <w:lang w:eastAsia="vi-VN"/>
    </w:rPr>
  </w:style>
  <w:style w:type="paragraph" w:customStyle="1" w:styleId="xl927">
    <w:name w:val="xl927"/>
    <w:basedOn w:val="Normal"/>
    <w:rsid w:val="00CF275A"/>
    <w:pPr>
      <w:pBdr>
        <w:top w:val="single" w:sz="4" w:space="0" w:color="auto"/>
        <w:bottom w:val="single" w:sz="4" w:space="0" w:color="auto"/>
      </w:pBdr>
      <w:spacing w:before="100" w:beforeAutospacing="1" w:after="100" w:afterAutospacing="1"/>
      <w:jc w:val="center"/>
      <w:textAlignment w:val="center"/>
    </w:pPr>
    <w:rPr>
      <w:rFonts w:ascii="Tahoma" w:eastAsia="Tahoma" w:hAnsi="Tahoma" w:cs="Tahoma"/>
      <w:color w:val="000000"/>
      <w:sz w:val="24"/>
      <w:szCs w:val="20"/>
      <w:lang w:eastAsia="vi-VN"/>
    </w:rPr>
  </w:style>
  <w:style w:type="paragraph" w:customStyle="1" w:styleId="xl928">
    <w:name w:val="xl928"/>
    <w:basedOn w:val="Normal"/>
    <w:rsid w:val="00CF275A"/>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00"/>
      <w:sz w:val="24"/>
      <w:szCs w:val="20"/>
      <w:lang w:eastAsia="vi-VN"/>
    </w:rPr>
  </w:style>
  <w:style w:type="paragraph" w:customStyle="1" w:styleId="xl929">
    <w:name w:val="xl929"/>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xl930">
    <w:name w:val="xl930"/>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color w:val="000000"/>
      <w:sz w:val="24"/>
      <w:szCs w:val="20"/>
      <w:lang w:eastAsia="vi-VN"/>
    </w:rPr>
  </w:style>
  <w:style w:type="paragraph" w:customStyle="1" w:styleId="xl931">
    <w:name w:val="xl931"/>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ahoma" w:hAnsi="Tahoma" w:cs="Tahoma"/>
      <w:b/>
      <w:bCs/>
      <w:color w:val="0000FF"/>
      <w:sz w:val="24"/>
      <w:szCs w:val="20"/>
      <w:lang w:eastAsia="vi-VN"/>
    </w:rPr>
  </w:style>
  <w:style w:type="paragraph" w:customStyle="1" w:styleId="xl932">
    <w:name w:val="xl932"/>
    <w:basedOn w:val="Normal"/>
    <w:rsid w:val="00CF27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4"/>
      <w:szCs w:val="20"/>
      <w:lang w:eastAsia="vi-VN"/>
    </w:rPr>
  </w:style>
  <w:style w:type="paragraph" w:customStyle="1" w:styleId="xl933">
    <w:name w:val="xl933"/>
    <w:basedOn w:val="Normal"/>
    <w:rsid w:val="00CF27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ahoma" w:hAnsi="Tahoma" w:cs="Tahoma"/>
      <w:b/>
      <w:bCs/>
      <w:color w:val="0000FF"/>
      <w:sz w:val="24"/>
      <w:szCs w:val="20"/>
      <w:lang w:eastAsia="vi-VN"/>
    </w:rPr>
  </w:style>
  <w:style w:type="paragraph" w:customStyle="1" w:styleId="xl934">
    <w:name w:val="xl934"/>
    <w:basedOn w:val="Normal"/>
    <w:rsid w:val="00CF27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Tahoma" w:hAnsi="Tahoma" w:cs="Tahoma"/>
      <w:b/>
      <w:bCs/>
      <w:color w:val="0000FF"/>
      <w:sz w:val="24"/>
      <w:szCs w:val="20"/>
      <w:lang w:eastAsia="vi-VN"/>
    </w:rPr>
  </w:style>
  <w:style w:type="paragraph" w:customStyle="1" w:styleId="xl935">
    <w:name w:val="xl935"/>
    <w:basedOn w:val="Normal"/>
    <w:rsid w:val="00CF275A"/>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eastAsia="Tahoma" w:hAnsi="Tahoma" w:cs="Tahoma"/>
      <w:color w:val="0000FF"/>
      <w:sz w:val="24"/>
      <w:szCs w:val="20"/>
      <w:lang w:eastAsia="vi-VN"/>
    </w:rPr>
  </w:style>
  <w:style w:type="paragraph" w:customStyle="1" w:styleId="Bodytext2-">
    <w:name w:val="Bodytext 2-"/>
    <w:basedOn w:val="BodyText2"/>
    <w:qFormat/>
    <w:rsid w:val="00CF275A"/>
    <w:pPr>
      <w:widowControl w:val="0"/>
      <w:numPr>
        <w:numId w:val="308"/>
      </w:numPr>
      <w:spacing w:before="60" w:after="60" w:line="240" w:lineRule="auto"/>
    </w:pPr>
    <w:rPr>
      <w:rFonts w:ascii="Times New Roman" w:eastAsia="Tahoma" w:hAnsi="Times New Roman" w:cs="Tahoma"/>
      <w:color w:val="0000FF"/>
      <w:sz w:val="26"/>
      <w:lang w:val="x-none" w:eastAsia="x-none"/>
    </w:rPr>
  </w:style>
  <w:style w:type="paragraph" w:customStyle="1" w:styleId="Bodytext-">
    <w:name w:val="Bodytext -"/>
    <w:basedOn w:val="BodyText"/>
    <w:link w:val="Bodytext-Char"/>
    <w:qFormat/>
    <w:rsid w:val="00CF275A"/>
    <w:pPr>
      <w:widowControl w:val="0"/>
      <w:tabs>
        <w:tab w:val="left" w:pos="567"/>
        <w:tab w:val="num" w:pos="851"/>
      </w:tabs>
      <w:spacing w:before="120"/>
      <w:ind w:left="567"/>
    </w:pPr>
    <w:rPr>
      <w:rFonts w:ascii="Times New Roman" w:eastAsia="Tahoma" w:hAnsi="Times New Roman" w:cs="Tahoma"/>
      <w:color w:val="0000FF"/>
      <w:sz w:val="26"/>
      <w:szCs w:val="26"/>
      <w:lang w:eastAsia="vi-VN"/>
    </w:rPr>
  </w:style>
  <w:style w:type="character" w:customStyle="1" w:styleId="Bodytext-Char">
    <w:name w:val="Bodytext - Char"/>
    <w:link w:val="Bodytext-"/>
    <w:rsid w:val="00CF275A"/>
    <w:rPr>
      <w:rFonts w:eastAsia="Tahoma" w:cs="Tahoma"/>
      <w:color w:val="0000FF"/>
      <w:sz w:val="26"/>
      <w:szCs w:val="26"/>
      <w:lang w:val="en-US"/>
    </w:rPr>
  </w:style>
  <w:style w:type="paragraph" w:customStyle="1" w:styleId="PLbangc2">
    <w:name w:val="PL bang c2"/>
    <w:basedOn w:val="Normal"/>
    <w:link w:val="PLbangc2Char"/>
    <w:qFormat/>
    <w:rsid w:val="00CF275A"/>
    <w:pPr>
      <w:widowControl w:val="0"/>
      <w:spacing w:before="120" w:after="120"/>
      <w:jc w:val="center"/>
    </w:pPr>
    <w:rPr>
      <w:rFonts w:ascii="Times New Roman Bold" w:eastAsia="Tahoma" w:hAnsi="Times New Roman Bold" w:cs="Tahoma"/>
      <w:b/>
      <w:color w:val="0000FF"/>
      <w:spacing w:val="-6"/>
      <w:sz w:val="20"/>
      <w:szCs w:val="26"/>
      <w:lang w:eastAsia="vi-VN"/>
    </w:rPr>
  </w:style>
  <w:style w:type="character" w:customStyle="1" w:styleId="PLbangc2Char">
    <w:name w:val="PL bang c2 Char"/>
    <w:link w:val="PLbangc2"/>
    <w:rsid w:val="00CF275A"/>
    <w:rPr>
      <w:rFonts w:ascii="Times New Roman Bold" w:eastAsia="Tahoma" w:hAnsi="Times New Roman Bold" w:cs="Tahoma"/>
      <w:b/>
      <w:color w:val="0000FF"/>
      <w:spacing w:val="-6"/>
      <w:szCs w:val="26"/>
      <w:lang w:val="en-US"/>
    </w:rPr>
  </w:style>
  <w:style w:type="character" w:customStyle="1" w:styleId="a10">
    <w:name w:val="a1"/>
    <w:rsid w:val="00CF275A"/>
    <w:rPr>
      <w:bdr w:val="none" w:sz="0" w:space="0" w:color="auto" w:frame="1"/>
    </w:rPr>
  </w:style>
  <w:style w:type="paragraph" w:customStyle="1" w:styleId="BodyText45">
    <w:name w:val="Body Text 4"/>
    <w:basedOn w:val="Normal"/>
    <w:link w:val="BodyText4Char"/>
    <w:qFormat/>
    <w:rsid w:val="00CF275A"/>
    <w:pPr>
      <w:spacing w:before="120" w:after="120"/>
      <w:ind w:left="510"/>
    </w:pPr>
    <w:rPr>
      <w:rFonts w:ascii="Tahoma" w:eastAsia="MS Mincho" w:hAnsi="Tahoma" w:cs="Tahoma"/>
      <w:color w:val="0000FF"/>
      <w:sz w:val="20"/>
      <w:szCs w:val="26"/>
      <w:lang w:val="x-none" w:eastAsia="x-none"/>
    </w:rPr>
  </w:style>
  <w:style w:type="character" w:customStyle="1" w:styleId="BodyText4Char">
    <w:name w:val="Body Text 4 Char"/>
    <w:link w:val="BodyText45"/>
    <w:rsid w:val="00CF275A"/>
    <w:rPr>
      <w:rFonts w:ascii="Tahoma" w:eastAsia="MS Mincho" w:hAnsi="Tahoma" w:cs="Tahoma"/>
      <w:color w:val="0000FF"/>
      <w:szCs w:val="26"/>
      <w:lang w:val="x-none" w:eastAsia="x-none"/>
    </w:rPr>
  </w:style>
  <w:style w:type="paragraph" w:customStyle="1" w:styleId="BodyText12">
    <w:name w:val="Body Text 12"/>
    <w:rsid w:val="00CF275A"/>
    <w:pPr>
      <w:numPr>
        <w:numId w:val="309"/>
      </w:numPr>
      <w:tabs>
        <w:tab w:val="left" w:pos="567"/>
      </w:tabs>
      <w:spacing w:before="120" w:after="120"/>
      <w:ind w:left="567" w:hanging="283"/>
      <w:jc w:val="both"/>
    </w:pPr>
    <w:rPr>
      <w:sz w:val="26"/>
      <w:lang w:val="en-US" w:eastAsia="en-US"/>
    </w:rPr>
  </w:style>
  <w:style w:type="numbering" w:customStyle="1" w:styleId="Khngco1">
    <w:name w:val="Không có1"/>
    <w:next w:val="NoList"/>
    <w:uiPriority w:val="99"/>
    <w:semiHidden/>
    <w:unhideWhenUsed/>
    <w:rsid w:val="00CF275A"/>
  </w:style>
  <w:style w:type="paragraph" w:customStyle="1" w:styleId="QUYEN1">
    <w:name w:val="QUYEN"/>
    <w:basedOn w:val="Normal"/>
    <w:rsid w:val="00CF275A"/>
    <w:pPr>
      <w:ind w:left="567"/>
    </w:pPr>
    <w:rPr>
      <w:rFonts w:ascii="Times New Roman Bold" w:eastAsia="Tahoma" w:hAnsi="Times New Roman Bold" w:cs="Tahoma"/>
      <w:b/>
      <w:color w:val="000080"/>
      <w:sz w:val="40"/>
      <w:szCs w:val="20"/>
      <w:lang w:eastAsia="vi-VN"/>
    </w:rPr>
  </w:style>
  <w:style w:type="paragraph" w:customStyle="1" w:styleId="TTD2-93Noidungchinh">
    <w:name w:val="TTD.2-9.3.Noi dung chinh"/>
    <w:qFormat/>
    <w:rsid w:val="00CF275A"/>
    <w:pPr>
      <w:spacing w:before="120" w:after="120" w:line="264" w:lineRule="auto"/>
      <w:jc w:val="both"/>
    </w:pPr>
    <w:rPr>
      <w:rFonts w:eastAsia="Calibri"/>
      <w:sz w:val="27"/>
      <w:szCs w:val="22"/>
      <w:lang w:val="en-US" w:eastAsia="en-US"/>
    </w:rPr>
  </w:style>
  <w:style w:type="numbering" w:customStyle="1" w:styleId="NoList6">
    <w:name w:val="No List6"/>
    <w:next w:val="NoList"/>
    <w:uiPriority w:val="99"/>
    <w:semiHidden/>
    <w:unhideWhenUsed/>
    <w:rsid w:val="00CF275A"/>
  </w:style>
  <w:style w:type="table" w:customStyle="1" w:styleId="TableGrid70">
    <w:name w:val="Table Grid7"/>
    <w:basedOn w:val="TableNormal"/>
    <w:next w:val="TableGrid"/>
    <w:rsid w:val="00CF275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CF275A"/>
  </w:style>
  <w:style w:type="numbering" w:customStyle="1" w:styleId="NoList22">
    <w:name w:val="No List22"/>
    <w:next w:val="NoList"/>
    <w:uiPriority w:val="99"/>
    <w:semiHidden/>
    <w:rsid w:val="00CF275A"/>
  </w:style>
  <w:style w:type="numbering" w:customStyle="1" w:styleId="Khngco11">
    <w:name w:val="Không có11"/>
    <w:next w:val="NoList"/>
    <w:uiPriority w:val="99"/>
    <w:semiHidden/>
    <w:unhideWhenUsed/>
    <w:rsid w:val="00CF275A"/>
  </w:style>
  <w:style w:type="numbering" w:customStyle="1" w:styleId="111111313">
    <w:name w:val="1 / 1.1 / 1.1.1313"/>
    <w:basedOn w:val="NoList"/>
    <w:next w:val="111111"/>
    <w:rsid w:val="00CF275A"/>
    <w:pPr>
      <w:numPr>
        <w:numId w:val="310"/>
      </w:numPr>
    </w:pPr>
  </w:style>
  <w:style w:type="numbering" w:customStyle="1" w:styleId="1111114">
    <w:name w:val="1 / 1.1 / 1.1.14"/>
    <w:basedOn w:val="NoList"/>
    <w:next w:val="111111"/>
    <w:uiPriority w:val="99"/>
    <w:semiHidden/>
    <w:unhideWhenUsed/>
    <w:rsid w:val="00CF275A"/>
  </w:style>
  <w:style w:type="table" w:customStyle="1" w:styleId="TableGrid131">
    <w:name w:val="Table Grid131"/>
    <w:basedOn w:val="TableNormal"/>
    <w:next w:val="TableGrid"/>
    <w:rsid w:val="00CF275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ubtitleTimesNewRoman13ptItalicJustifiedLeft">
    <w:name w:val="Style Subtitle + Times New Roman 13 pt Italic Justified Left:  ..."/>
    <w:basedOn w:val="Subtitle"/>
    <w:autoRedefine/>
    <w:qFormat/>
    <w:rsid w:val="00CF275A"/>
    <w:pPr>
      <w:widowControl w:val="0"/>
      <w:numPr>
        <w:numId w:val="311"/>
      </w:numPr>
      <w:tabs>
        <w:tab w:val="clear" w:pos="1418"/>
        <w:tab w:val="num" w:pos="360"/>
      </w:tabs>
      <w:spacing w:before="120" w:after="120" w:line="288" w:lineRule="auto"/>
      <w:ind w:left="0" w:firstLine="0"/>
    </w:pPr>
    <w:rPr>
      <w:rFonts w:ascii="Tahoma" w:eastAsia="Tahoma" w:hAnsi="Tahoma" w:cs="Tahoma"/>
      <w:bCs/>
      <w:i/>
      <w:iCs/>
      <w:color w:val="002060"/>
      <w:lang w:val="x-none" w:eastAsia="x-none"/>
    </w:rPr>
  </w:style>
  <w:style w:type="paragraph" w:customStyle="1" w:styleId="StyleStyleHeading4h4H4Heading4CharHeading414Char11Cha">
    <w:name w:val="Style Style Heading 4h4H4Heading 4 CharHeading 41白鹤滩标题 4 Char11 Cha..."/>
    <w:basedOn w:val="StyleHeading4h4H4Heading4CharHeading414Char11Cha"/>
    <w:autoRedefine/>
    <w:qFormat/>
    <w:rsid w:val="00CF275A"/>
    <w:pPr>
      <w:keepNext w:val="0"/>
      <w:keepLines w:val="0"/>
      <w:tabs>
        <w:tab w:val="clear" w:pos="720"/>
        <w:tab w:val="clear" w:pos="1170"/>
        <w:tab w:val="num" w:pos="1080"/>
      </w:tabs>
      <w:spacing w:before="60" w:after="120" w:line="288" w:lineRule="auto"/>
      <w:ind w:hanging="1080"/>
      <w:mirrorIndents/>
    </w:pPr>
    <w:rPr>
      <w:rFonts w:eastAsia="Tahoma" w:cs="Tahoma"/>
      <w:color w:val="002060"/>
      <w:sz w:val="26"/>
      <w:szCs w:val="20"/>
      <w:u w:val="none"/>
      <w:lang w:val="en-US"/>
    </w:rPr>
  </w:style>
  <w:style w:type="character" w:customStyle="1" w:styleId="FigureChar">
    <w:name w:val="Figure Char"/>
    <w:link w:val="Figure"/>
    <w:locked/>
    <w:rsid w:val="00CF275A"/>
    <w:rPr>
      <w:rFonts w:eastAsia="MS Mincho"/>
      <w:b/>
      <w:sz w:val="26"/>
      <w:szCs w:val="22"/>
      <w:lang w:val="en-US" w:eastAsia="ja-JP"/>
    </w:rPr>
  </w:style>
  <w:style w:type="paragraph" w:customStyle="1" w:styleId="Bodytext21">
    <w:name w:val="Body text 21"/>
    <w:basedOn w:val="Normal"/>
    <w:qFormat/>
    <w:rsid w:val="00CF275A"/>
    <w:pPr>
      <w:numPr>
        <w:numId w:val="312"/>
      </w:numPr>
      <w:tabs>
        <w:tab w:val="left" w:pos="0"/>
      </w:tabs>
      <w:spacing w:before="120" w:after="120"/>
    </w:pPr>
    <w:rPr>
      <w:rFonts w:ascii="Tahoma" w:eastAsia="MS Mincho" w:hAnsi="Tahoma" w:cs="Tahoma"/>
      <w:bCs/>
      <w:color w:val="0000FF"/>
      <w:spacing w:val="-5"/>
      <w:sz w:val="20"/>
      <w:szCs w:val="16"/>
      <w:lang w:eastAsia="vi-VN"/>
    </w:rPr>
  </w:style>
  <w:style w:type="paragraph" w:customStyle="1" w:styleId="BodyText41">
    <w:name w:val="Body Text 41"/>
    <w:basedOn w:val="BodyText10"/>
    <w:link w:val="BodyText41Char"/>
    <w:qFormat/>
    <w:rsid w:val="00CF275A"/>
    <w:pPr>
      <w:numPr>
        <w:numId w:val="313"/>
      </w:numPr>
      <w:spacing w:line="276" w:lineRule="auto"/>
    </w:pPr>
    <w:rPr>
      <w:rFonts w:eastAsia="Tahoma" w:cs="Tahoma"/>
      <w:color w:val="0000FF"/>
      <w:lang w:eastAsia="x-none"/>
    </w:rPr>
  </w:style>
  <w:style w:type="character" w:customStyle="1" w:styleId="BodyText41Char">
    <w:name w:val="Body Text 41 Char"/>
    <w:link w:val="BodyText41"/>
    <w:rsid w:val="00CF275A"/>
    <w:rPr>
      <w:rFonts w:eastAsia="Tahoma" w:cs="Tahoma"/>
      <w:color w:val="0000FF"/>
      <w:sz w:val="26"/>
      <w:lang w:val="en-US" w:eastAsia="x-none"/>
    </w:rPr>
  </w:style>
  <w:style w:type="paragraph" w:customStyle="1" w:styleId="StyleTitle">
    <w:name w:val="Style Title"/>
    <w:basedOn w:val="Normal"/>
    <w:rsid w:val="00CF275A"/>
    <w:pPr>
      <w:keepNext/>
      <w:keepLines/>
      <w:pBdr>
        <w:top w:val="single" w:sz="6" w:space="16" w:color="auto"/>
      </w:pBdr>
      <w:spacing w:before="220" w:after="60" w:line="320" w:lineRule="atLeast"/>
    </w:pPr>
    <w:rPr>
      <w:rFonts w:ascii="Tahoma" w:eastAsia="Tahoma" w:hAnsi="Tahoma" w:cs="Tahoma"/>
      <w:b/>
      <w:bCs/>
      <w:color w:val="0000FF"/>
      <w:spacing w:val="-30"/>
      <w:kern w:val="28"/>
      <w:sz w:val="40"/>
      <w:szCs w:val="20"/>
      <w:lang w:eastAsia="vi-VN"/>
    </w:rPr>
  </w:style>
  <w:style w:type="paragraph" w:customStyle="1" w:styleId="BANG5">
    <w:name w:val="BANG 5"/>
    <w:basedOn w:val="Normal"/>
    <w:next w:val="Normal"/>
    <w:link w:val="BANG5Char"/>
    <w:autoRedefine/>
    <w:rsid w:val="00CF275A"/>
    <w:pPr>
      <w:numPr>
        <w:numId w:val="323"/>
      </w:numPr>
      <w:spacing w:before="120" w:after="120"/>
      <w:jc w:val="center"/>
    </w:pPr>
    <w:rPr>
      <w:rFonts w:ascii="Tahoma" w:eastAsia="Tahoma" w:hAnsi="Tahoma" w:cs="Tahoma"/>
      <w:b/>
      <w:color w:val="0000FF"/>
      <w:sz w:val="20"/>
      <w:szCs w:val="22"/>
      <w:lang w:eastAsia="vi-VN"/>
    </w:rPr>
  </w:style>
  <w:style w:type="paragraph" w:customStyle="1" w:styleId="PartTitle">
    <w:name w:val="Part Title"/>
    <w:basedOn w:val="Normal"/>
    <w:rsid w:val="00CF275A"/>
    <w:pPr>
      <w:framePr w:h="1080" w:hRule="exact" w:hSpace="180" w:wrap="around" w:vAnchor="page" w:hAnchor="page" w:x="1861" w:y="1201" w:anchorLock="1"/>
      <w:pBdr>
        <w:left w:val="single" w:sz="6" w:space="1" w:color="auto"/>
      </w:pBdr>
      <w:shd w:val="solid" w:color="auto" w:fill="auto"/>
      <w:spacing w:before="60" w:after="240" w:line="660" w:lineRule="exact"/>
      <w:ind w:right="7412"/>
      <w:jc w:val="center"/>
    </w:pPr>
    <w:rPr>
      <w:rFonts w:ascii="Arial Black" w:eastAsia="Tahoma" w:hAnsi="Arial Black" w:cs="Tahoma"/>
      <w:color w:val="FFFFFF"/>
      <w:spacing w:val="-40"/>
      <w:position w:val="-16"/>
      <w:sz w:val="84"/>
      <w:szCs w:val="20"/>
      <w:lang w:eastAsia="vi-VN"/>
    </w:rPr>
  </w:style>
  <w:style w:type="paragraph" w:customStyle="1" w:styleId="BodyText42">
    <w:name w:val="Body Text 42"/>
    <w:basedOn w:val="Normal"/>
    <w:rsid w:val="00CF275A"/>
    <w:pPr>
      <w:numPr>
        <w:numId w:val="314"/>
      </w:numPr>
      <w:tabs>
        <w:tab w:val="left" w:pos="1077"/>
      </w:tabs>
      <w:spacing w:before="120" w:after="120"/>
      <w:ind w:left="1078" w:hanging="284"/>
    </w:pPr>
    <w:rPr>
      <w:rFonts w:ascii="Tahoma" w:eastAsia="Tahoma" w:hAnsi="Tahoma" w:cs="Tahoma"/>
      <w:color w:val="0000FF"/>
      <w:sz w:val="20"/>
      <w:szCs w:val="26"/>
      <w:lang w:val="en-GB" w:eastAsia="ko-KR"/>
    </w:rPr>
  </w:style>
  <w:style w:type="paragraph" w:customStyle="1" w:styleId="BodyText63">
    <w:name w:val="Body Text 6"/>
    <w:basedOn w:val="Normal"/>
    <w:rsid w:val="00CF275A"/>
    <w:pPr>
      <w:spacing w:before="120" w:after="120"/>
      <w:ind w:left="794"/>
    </w:pPr>
    <w:rPr>
      <w:rFonts w:ascii="Tahoma" w:eastAsia="Tahoma" w:hAnsi="Tahoma" w:cs="Tahoma"/>
      <w:color w:val="0000FF"/>
      <w:sz w:val="20"/>
      <w:szCs w:val="26"/>
      <w:lang w:eastAsia="vi-VN"/>
    </w:rPr>
  </w:style>
  <w:style w:type="paragraph" w:customStyle="1" w:styleId="BodyText61">
    <w:name w:val="Body Text 61"/>
    <w:basedOn w:val="Normal"/>
    <w:rsid w:val="00CF275A"/>
    <w:pPr>
      <w:numPr>
        <w:numId w:val="315"/>
      </w:numPr>
      <w:tabs>
        <w:tab w:val="left" w:pos="1077"/>
      </w:tabs>
      <w:spacing w:before="120" w:after="120"/>
      <w:ind w:left="1078" w:hanging="284"/>
    </w:pPr>
    <w:rPr>
      <w:rFonts w:ascii="Tahoma" w:eastAsia="Tahoma" w:hAnsi="Tahoma" w:cs="Tahoma"/>
      <w:color w:val="0000FF"/>
      <w:sz w:val="20"/>
      <w:szCs w:val="26"/>
      <w:lang w:eastAsia="vi-VN"/>
    </w:rPr>
  </w:style>
  <w:style w:type="paragraph" w:customStyle="1" w:styleId="BodyText620">
    <w:name w:val="Body Text 62"/>
    <w:basedOn w:val="Normal"/>
    <w:link w:val="BodyText62Char"/>
    <w:qFormat/>
    <w:rsid w:val="00CF275A"/>
    <w:pPr>
      <w:spacing w:before="120" w:after="120"/>
      <w:ind w:left="1800" w:hanging="360"/>
    </w:pPr>
    <w:rPr>
      <w:rFonts w:ascii="Tahoma" w:eastAsia="Tahoma" w:hAnsi="Tahoma" w:cs="Tahoma"/>
      <w:color w:val="0000FF"/>
      <w:sz w:val="20"/>
      <w:szCs w:val="20"/>
      <w:lang w:val="de-DE" w:eastAsia="vi-VN"/>
    </w:rPr>
  </w:style>
  <w:style w:type="paragraph" w:customStyle="1" w:styleId="BANG1">
    <w:name w:val="BANG 1"/>
    <w:basedOn w:val="Normal"/>
    <w:next w:val="Normal"/>
    <w:link w:val="BANG1Char0"/>
    <w:autoRedefine/>
    <w:rsid w:val="00CF275A"/>
    <w:pPr>
      <w:numPr>
        <w:numId w:val="321"/>
      </w:numPr>
      <w:tabs>
        <w:tab w:val="left" w:pos="1134"/>
      </w:tabs>
      <w:spacing w:before="120" w:after="120"/>
      <w:jc w:val="center"/>
    </w:pPr>
    <w:rPr>
      <w:rFonts w:ascii="Tahoma" w:eastAsia="Tahoma" w:hAnsi="Tahoma" w:cs="Tahoma"/>
      <w:b/>
      <w:color w:val="0000FF"/>
      <w:spacing w:val="-5"/>
      <w:sz w:val="20"/>
      <w:szCs w:val="20"/>
      <w:lang w:eastAsia="vi-VN"/>
    </w:rPr>
  </w:style>
  <w:style w:type="paragraph" w:customStyle="1" w:styleId="HEADINGBANG">
    <w:name w:val="HEADING BANG"/>
    <w:basedOn w:val="BodyTextIndent3"/>
    <w:autoRedefine/>
    <w:rsid w:val="00CF275A"/>
    <w:pPr>
      <w:spacing w:before="120"/>
      <w:ind w:left="0"/>
      <w:jc w:val="center"/>
    </w:pPr>
    <w:rPr>
      <w:rFonts w:ascii="Tahoma" w:eastAsia="Tahoma" w:hAnsi="Tahoma" w:cs="Tahoma"/>
      <w:b/>
      <w:spacing w:val="-5"/>
      <w:sz w:val="24"/>
      <w:szCs w:val="20"/>
      <w:lang w:eastAsia="vi-VN"/>
    </w:rPr>
  </w:style>
  <w:style w:type="paragraph" w:customStyle="1" w:styleId="HINHVE1">
    <w:name w:val="HINH VE 1"/>
    <w:basedOn w:val="BANG1"/>
    <w:next w:val="Normal"/>
    <w:link w:val="HINHVE1Char"/>
    <w:autoRedefine/>
    <w:rsid w:val="00CF275A"/>
    <w:pPr>
      <w:numPr>
        <w:numId w:val="322"/>
      </w:numPr>
    </w:pPr>
  </w:style>
  <w:style w:type="paragraph" w:customStyle="1" w:styleId="BANG2">
    <w:name w:val="BANG 2"/>
    <w:basedOn w:val="BANG1"/>
    <w:next w:val="Normal"/>
    <w:link w:val="BANG2Char0"/>
    <w:autoRedefine/>
    <w:rsid w:val="00CF275A"/>
    <w:pPr>
      <w:numPr>
        <w:numId w:val="316"/>
      </w:numPr>
      <w:tabs>
        <w:tab w:val="num" w:pos="643"/>
        <w:tab w:val="num" w:pos="2127"/>
      </w:tabs>
      <w:ind w:left="643" w:hanging="567"/>
    </w:pPr>
  </w:style>
  <w:style w:type="paragraph" w:customStyle="1" w:styleId="HINHVE2">
    <w:name w:val="HINH VE 2"/>
    <w:basedOn w:val="HINHVE1"/>
    <w:next w:val="Normal"/>
    <w:link w:val="HINHVE2Char"/>
    <w:autoRedefine/>
    <w:rsid w:val="00CF275A"/>
    <w:pPr>
      <w:numPr>
        <w:numId w:val="0"/>
      </w:numPr>
    </w:pPr>
  </w:style>
  <w:style w:type="character" w:customStyle="1" w:styleId="BANG2Char0">
    <w:name w:val="BANG 2 Char"/>
    <w:link w:val="BANG2"/>
    <w:rsid w:val="00CF275A"/>
    <w:rPr>
      <w:rFonts w:ascii="Tahoma" w:eastAsia="Tahoma" w:hAnsi="Tahoma" w:cs="Tahoma"/>
      <w:b/>
      <w:color w:val="0000FF"/>
      <w:spacing w:val="-5"/>
      <w:lang w:val="en-US"/>
    </w:rPr>
  </w:style>
  <w:style w:type="paragraph" w:customStyle="1" w:styleId="BANG3">
    <w:name w:val="BANG 3"/>
    <w:basedOn w:val="BANG1"/>
    <w:next w:val="Normal"/>
    <w:link w:val="BANG3Char"/>
    <w:autoRedefine/>
    <w:rsid w:val="00CF275A"/>
    <w:pPr>
      <w:numPr>
        <w:numId w:val="317"/>
      </w:numPr>
    </w:pPr>
  </w:style>
  <w:style w:type="character" w:customStyle="1" w:styleId="BANG1Char0">
    <w:name w:val="BANG 1 Char"/>
    <w:link w:val="BANG1"/>
    <w:rsid w:val="00CF275A"/>
    <w:rPr>
      <w:rFonts w:ascii="Tahoma" w:eastAsia="Tahoma" w:hAnsi="Tahoma" w:cs="Tahoma"/>
      <w:b/>
      <w:color w:val="0000FF"/>
      <w:spacing w:val="-5"/>
      <w:lang w:val="en-US"/>
    </w:rPr>
  </w:style>
  <w:style w:type="character" w:customStyle="1" w:styleId="HINHVE1Char">
    <w:name w:val="HINH VE 1 Char"/>
    <w:link w:val="HINHVE1"/>
    <w:rsid w:val="00CF275A"/>
    <w:rPr>
      <w:rFonts w:ascii="Tahoma" w:eastAsia="Tahoma" w:hAnsi="Tahoma" w:cs="Tahoma"/>
      <w:b/>
      <w:color w:val="0000FF"/>
      <w:spacing w:val="-5"/>
      <w:lang w:val="en-US"/>
    </w:rPr>
  </w:style>
  <w:style w:type="character" w:customStyle="1" w:styleId="HINHVE2Char">
    <w:name w:val="HINH VE 2 Char"/>
    <w:link w:val="HINHVE2"/>
    <w:rsid w:val="00CF275A"/>
    <w:rPr>
      <w:rFonts w:ascii="Tahoma" w:eastAsia="Tahoma" w:hAnsi="Tahoma" w:cs="Tahoma"/>
      <w:b/>
      <w:color w:val="0000FF"/>
      <w:spacing w:val="-5"/>
      <w:lang w:val="en-US"/>
    </w:rPr>
  </w:style>
  <w:style w:type="paragraph" w:customStyle="1" w:styleId="HINHVE3">
    <w:name w:val="HINH VE 3"/>
    <w:basedOn w:val="HINHVE1"/>
    <w:next w:val="Normal"/>
    <w:link w:val="HINHVE3Char"/>
    <w:autoRedefine/>
    <w:rsid w:val="00CF275A"/>
    <w:pPr>
      <w:numPr>
        <w:numId w:val="318"/>
      </w:numPr>
    </w:pPr>
  </w:style>
  <w:style w:type="character" w:customStyle="1" w:styleId="BANG3Char">
    <w:name w:val="BANG 3 Char"/>
    <w:link w:val="BANG3"/>
    <w:rsid w:val="00CF275A"/>
    <w:rPr>
      <w:rFonts w:ascii="Tahoma" w:eastAsia="Tahoma" w:hAnsi="Tahoma" w:cs="Tahoma"/>
      <w:b/>
      <w:color w:val="0000FF"/>
      <w:spacing w:val="-5"/>
      <w:lang w:val="en-US"/>
    </w:rPr>
  </w:style>
  <w:style w:type="paragraph" w:customStyle="1" w:styleId="BANG4">
    <w:name w:val="BANG 4"/>
    <w:basedOn w:val="BANG1"/>
    <w:next w:val="Normal"/>
    <w:link w:val="BANG4Char"/>
    <w:autoRedefine/>
    <w:rsid w:val="00CF275A"/>
    <w:pPr>
      <w:numPr>
        <w:numId w:val="319"/>
      </w:numPr>
    </w:pPr>
  </w:style>
  <w:style w:type="character" w:customStyle="1" w:styleId="HINHVE3Char">
    <w:name w:val="HINH VE 3 Char"/>
    <w:link w:val="HINHVE3"/>
    <w:rsid w:val="00CF275A"/>
    <w:rPr>
      <w:rFonts w:ascii="Tahoma" w:eastAsia="Tahoma" w:hAnsi="Tahoma" w:cs="Tahoma"/>
      <w:b/>
      <w:color w:val="0000FF"/>
      <w:spacing w:val="-5"/>
      <w:lang w:val="en-US"/>
    </w:rPr>
  </w:style>
  <w:style w:type="paragraph" w:customStyle="1" w:styleId="HINHVE4">
    <w:name w:val="HINH VE 4"/>
    <w:basedOn w:val="HINHVE1"/>
    <w:next w:val="Normal"/>
    <w:link w:val="HINHVE4Char"/>
    <w:autoRedefine/>
    <w:rsid w:val="00CF275A"/>
    <w:pPr>
      <w:numPr>
        <w:numId w:val="320"/>
      </w:numPr>
    </w:pPr>
    <w:rPr>
      <w:iCs/>
    </w:rPr>
  </w:style>
  <w:style w:type="character" w:customStyle="1" w:styleId="BANG4Char">
    <w:name w:val="BANG 4 Char"/>
    <w:link w:val="BANG4"/>
    <w:rsid w:val="00CF275A"/>
    <w:rPr>
      <w:rFonts w:ascii="Tahoma" w:eastAsia="Tahoma" w:hAnsi="Tahoma" w:cs="Tahoma"/>
      <w:b/>
      <w:color w:val="0000FF"/>
      <w:spacing w:val="-5"/>
      <w:lang w:val="en-US"/>
    </w:rPr>
  </w:style>
  <w:style w:type="character" w:customStyle="1" w:styleId="HINHVE4Char">
    <w:name w:val="HINH VE 4 Char"/>
    <w:link w:val="HINHVE4"/>
    <w:rsid w:val="00CF275A"/>
    <w:rPr>
      <w:rFonts w:ascii="Tahoma" w:eastAsia="Tahoma" w:hAnsi="Tahoma" w:cs="Tahoma"/>
      <w:b/>
      <w:iCs/>
      <w:color w:val="0000FF"/>
      <w:spacing w:val="-5"/>
      <w:lang w:val="en-US"/>
    </w:rPr>
  </w:style>
  <w:style w:type="paragraph" w:customStyle="1" w:styleId="PHLC1">
    <w:name w:val="PHỤ LỤC 1"/>
    <w:basedOn w:val="Heading1"/>
    <w:qFormat/>
    <w:rsid w:val="00CF275A"/>
    <w:pPr>
      <w:keepNext/>
      <w:keepLines/>
      <w:widowControl/>
      <w:pBdr>
        <w:top w:val="single" w:sz="48" w:space="3" w:color="FFFFFF"/>
        <w:left w:val="single" w:sz="6" w:space="3" w:color="FFFFFF"/>
        <w:bottom w:val="single" w:sz="6" w:space="3" w:color="FFFFFF"/>
      </w:pBdr>
      <w:tabs>
        <w:tab w:val="clear" w:pos="426"/>
      </w:tabs>
      <w:jc w:val="center"/>
    </w:pPr>
    <w:rPr>
      <w:rFonts w:ascii="Tahoma" w:eastAsia="MS Mincho" w:hAnsi="Tahoma" w:cs="Tahoma"/>
      <w:bCs/>
      <w:caps/>
      <w:color w:val="auto"/>
      <w:sz w:val="32"/>
      <w:szCs w:val="32"/>
      <w:lang w:val="x-none" w:eastAsia="x-none"/>
    </w:rPr>
  </w:style>
  <w:style w:type="paragraph" w:customStyle="1" w:styleId="Bng6">
    <w:name w:val="Bảng 6"/>
    <w:basedOn w:val="BodyText620"/>
    <w:link w:val="Bng6Char"/>
    <w:rsid w:val="00CF275A"/>
  </w:style>
  <w:style w:type="paragraph" w:customStyle="1" w:styleId="BANG6">
    <w:name w:val="BANG 6."/>
    <w:basedOn w:val="BANG5"/>
    <w:link w:val="BANG6Char"/>
    <w:rsid w:val="00CF275A"/>
    <w:pPr>
      <w:numPr>
        <w:numId w:val="324"/>
      </w:numPr>
    </w:pPr>
    <w:rPr>
      <w:rFonts w:ascii="Times New Roman Bold" w:hAnsi="Times New Roman Bold"/>
    </w:rPr>
  </w:style>
  <w:style w:type="character" w:customStyle="1" w:styleId="BodyText52Char">
    <w:name w:val="Body Text 52 Char"/>
    <w:link w:val="BodyText520"/>
    <w:rsid w:val="00CF275A"/>
    <w:rPr>
      <w:sz w:val="26"/>
      <w:lang w:val="de-DE" w:eastAsia="en-US"/>
    </w:rPr>
  </w:style>
  <w:style w:type="character" w:customStyle="1" w:styleId="BodyText62Char">
    <w:name w:val="Body Text 62 Char"/>
    <w:link w:val="BodyText620"/>
    <w:rsid w:val="00CF275A"/>
    <w:rPr>
      <w:rFonts w:ascii="Tahoma" w:eastAsia="Tahoma" w:hAnsi="Tahoma" w:cs="Tahoma"/>
      <w:color w:val="0000FF"/>
      <w:lang w:val="de-DE"/>
    </w:rPr>
  </w:style>
  <w:style w:type="character" w:customStyle="1" w:styleId="Bng6Char">
    <w:name w:val="Bảng 6 Char"/>
    <w:link w:val="Bng6"/>
    <w:rsid w:val="00CF275A"/>
    <w:rPr>
      <w:rFonts w:ascii="Tahoma" w:eastAsia="Tahoma" w:hAnsi="Tahoma" w:cs="Tahoma"/>
      <w:color w:val="0000FF"/>
      <w:lang w:val="de-DE"/>
    </w:rPr>
  </w:style>
  <w:style w:type="paragraph" w:customStyle="1" w:styleId="HINHVE5">
    <w:name w:val="HINH VE 5"/>
    <w:basedOn w:val="HINHVE4"/>
    <w:link w:val="HINHVE5Char"/>
    <w:rsid w:val="00CF275A"/>
    <w:pPr>
      <w:numPr>
        <w:numId w:val="325"/>
      </w:numPr>
    </w:pPr>
  </w:style>
  <w:style w:type="character" w:customStyle="1" w:styleId="BANG5Char">
    <w:name w:val="BANG 5 Char"/>
    <w:link w:val="BANG5"/>
    <w:rsid w:val="00CF275A"/>
    <w:rPr>
      <w:rFonts w:ascii="Tahoma" w:eastAsia="Tahoma" w:hAnsi="Tahoma" w:cs="Tahoma"/>
      <w:b/>
      <w:color w:val="0000FF"/>
      <w:szCs w:val="22"/>
      <w:lang w:val="en-US"/>
    </w:rPr>
  </w:style>
  <w:style w:type="character" w:customStyle="1" w:styleId="BANG6Char">
    <w:name w:val="BANG 6. Char"/>
    <w:link w:val="BANG6"/>
    <w:rsid w:val="00CF275A"/>
    <w:rPr>
      <w:rFonts w:ascii="Times New Roman Bold" w:eastAsia="Tahoma" w:hAnsi="Times New Roman Bold" w:cs="Tahoma"/>
      <w:b/>
      <w:color w:val="0000FF"/>
      <w:szCs w:val="22"/>
      <w:lang w:val="en-US"/>
    </w:rPr>
  </w:style>
  <w:style w:type="character" w:customStyle="1" w:styleId="HINHVE5Char">
    <w:name w:val="HINH VE 5 Char"/>
    <w:link w:val="HINHVE5"/>
    <w:rsid w:val="00CF275A"/>
    <w:rPr>
      <w:rFonts w:ascii="Tahoma" w:eastAsia="Tahoma" w:hAnsi="Tahoma" w:cs="Tahoma"/>
      <w:b/>
      <w:iCs/>
      <w:color w:val="0000FF"/>
      <w:spacing w:val="-5"/>
      <w:lang w:val="en-US"/>
    </w:rPr>
  </w:style>
  <w:style w:type="paragraph" w:customStyle="1" w:styleId="body0020text">
    <w:name w:val="body_0020text"/>
    <w:basedOn w:val="Normal"/>
    <w:rsid w:val="00CF275A"/>
    <w:pPr>
      <w:spacing w:before="100" w:beforeAutospacing="1" w:after="100" w:afterAutospacing="1"/>
    </w:pPr>
    <w:rPr>
      <w:rFonts w:ascii="Tahoma" w:eastAsia="Tahoma" w:hAnsi="Tahoma" w:cs="Tahoma"/>
      <w:color w:val="0000FF"/>
      <w:sz w:val="24"/>
      <w:szCs w:val="20"/>
      <w:lang w:eastAsia="vi-VN"/>
    </w:rPr>
  </w:style>
  <w:style w:type="paragraph" w:customStyle="1" w:styleId="normal0020table">
    <w:name w:val="normal_0020table"/>
    <w:basedOn w:val="Normal"/>
    <w:rsid w:val="00CF275A"/>
    <w:pPr>
      <w:spacing w:before="100" w:beforeAutospacing="1" w:after="100" w:afterAutospacing="1"/>
    </w:pPr>
    <w:rPr>
      <w:rFonts w:ascii="Tahoma" w:eastAsia="Tahoma" w:hAnsi="Tahoma" w:cs="Tahoma"/>
      <w:color w:val="0000FF"/>
      <w:sz w:val="24"/>
      <w:szCs w:val="20"/>
      <w:lang w:eastAsia="vi-VN"/>
    </w:rPr>
  </w:style>
  <w:style w:type="character" w:customStyle="1" w:styleId="body0020textcharapple-style-span">
    <w:name w:val="body_0020text__char apple-style-span"/>
    <w:rsid w:val="00CF275A"/>
  </w:style>
  <w:style w:type="character" w:customStyle="1" w:styleId="normal0020tablecharapple-style-span">
    <w:name w:val="normal_0020table__char apple-style-span"/>
    <w:rsid w:val="00CF275A"/>
  </w:style>
  <w:style w:type="paragraph" w:customStyle="1" w:styleId="TRICHNGUON">
    <w:name w:val="TRICH NGUON"/>
    <w:basedOn w:val="Normal"/>
    <w:link w:val="TRICHNGUONChar"/>
    <w:qFormat/>
    <w:rsid w:val="00CF275A"/>
    <w:pPr>
      <w:spacing w:before="120" w:after="120"/>
      <w:jc w:val="right"/>
    </w:pPr>
    <w:rPr>
      <w:rFonts w:ascii="Tahoma" w:eastAsia="Tahoma" w:hAnsi="Tahoma" w:cs="Tahoma"/>
      <w:i/>
      <w:iCs/>
      <w:color w:val="0000FF"/>
      <w:sz w:val="24"/>
      <w:szCs w:val="20"/>
      <w:lang w:eastAsia="vi-VN"/>
    </w:rPr>
  </w:style>
  <w:style w:type="character" w:customStyle="1" w:styleId="TRICHNGUONChar">
    <w:name w:val="TRICH NGUON Char"/>
    <w:link w:val="TRICHNGUON"/>
    <w:rsid w:val="00CF275A"/>
    <w:rPr>
      <w:rFonts w:ascii="Tahoma" w:eastAsia="Tahoma" w:hAnsi="Tahoma" w:cs="Tahoma"/>
      <w:i/>
      <w:iCs/>
      <w:color w:val="0000FF"/>
      <w:sz w:val="24"/>
      <w:lang w:val="en-US"/>
    </w:rPr>
  </w:style>
  <w:style w:type="paragraph" w:customStyle="1" w:styleId="TableContent1">
    <w:name w:val="TableContent 1"/>
    <w:basedOn w:val="Normal"/>
    <w:link w:val="TableContent1Char"/>
    <w:qFormat/>
    <w:rsid w:val="00CF275A"/>
    <w:pPr>
      <w:jc w:val="center"/>
    </w:pPr>
    <w:rPr>
      <w:rFonts w:ascii="Tahoma" w:eastAsia="Calibri" w:hAnsi="Tahoma" w:cs="Tahoma"/>
      <w:color w:val="0000FF"/>
      <w:sz w:val="24"/>
      <w:szCs w:val="20"/>
      <w:lang w:eastAsia="vi-VN"/>
    </w:rPr>
  </w:style>
  <w:style w:type="character" w:customStyle="1" w:styleId="TableContent1Char">
    <w:name w:val="TableContent 1 Char"/>
    <w:link w:val="TableContent1"/>
    <w:rsid w:val="00CF275A"/>
    <w:rPr>
      <w:rFonts w:ascii="Tahoma" w:eastAsia="Calibri" w:hAnsi="Tahoma" w:cs="Tahoma"/>
      <w:color w:val="0000FF"/>
      <w:sz w:val="24"/>
      <w:lang w:val="en-US"/>
    </w:rPr>
  </w:style>
  <w:style w:type="numbering" w:customStyle="1" w:styleId="Style102">
    <w:name w:val="Style102"/>
    <w:uiPriority w:val="99"/>
    <w:rsid w:val="00CF275A"/>
    <w:pPr>
      <w:numPr>
        <w:numId w:val="326"/>
      </w:numPr>
    </w:pPr>
  </w:style>
  <w:style w:type="paragraph" w:customStyle="1" w:styleId="HD2-PL">
    <w:name w:val="HD2-PL"/>
    <w:link w:val="HD2-PLChar"/>
    <w:qFormat/>
    <w:rsid w:val="00CF275A"/>
    <w:pPr>
      <w:tabs>
        <w:tab w:val="num" w:pos="0"/>
      </w:tabs>
    </w:pPr>
    <w:rPr>
      <w:b/>
      <w:sz w:val="26"/>
      <w:szCs w:val="22"/>
      <w:lang w:val="en-US" w:eastAsia="en-US"/>
    </w:rPr>
  </w:style>
  <w:style w:type="paragraph" w:customStyle="1" w:styleId="HD3-PL">
    <w:name w:val="HD3-PL"/>
    <w:basedOn w:val="Normal"/>
    <w:link w:val="HD3-PLChar"/>
    <w:qFormat/>
    <w:rsid w:val="00CF275A"/>
    <w:pPr>
      <w:spacing w:before="120" w:after="120"/>
    </w:pPr>
    <w:rPr>
      <w:rFonts w:ascii="Tahoma" w:eastAsia="Tahoma" w:hAnsi="Tahoma" w:cs="Tahoma"/>
      <w:b/>
      <w:color w:val="0000FF"/>
      <w:sz w:val="20"/>
      <w:szCs w:val="26"/>
      <w:lang w:eastAsia="vi-VN"/>
    </w:rPr>
  </w:style>
  <w:style w:type="character" w:customStyle="1" w:styleId="HD2-PLChar">
    <w:name w:val="HD2-PL Char"/>
    <w:link w:val="HD2-PL"/>
    <w:rsid w:val="00CF275A"/>
    <w:rPr>
      <w:b/>
      <w:sz w:val="26"/>
      <w:szCs w:val="22"/>
      <w:lang w:val="en-US" w:eastAsia="en-US"/>
    </w:rPr>
  </w:style>
  <w:style w:type="character" w:customStyle="1" w:styleId="HD3-PLChar">
    <w:name w:val="HD3-PL Char"/>
    <w:link w:val="HD3-PL"/>
    <w:rsid w:val="00CF275A"/>
    <w:rPr>
      <w:rFonts w:ascii="Tahoma" w:eastAsia="Tahoma" w:hAnsi="Tahoma" w:cs="Tahoma"/>
      <w:b/>
      <w:color w:val="0000FF"/>
      <w:szCs w:val="26"/>
      <w:lang w:val="en-US"/>
    </w:rPr>
  </w:style>
  <w:style w:type="numbering" w:customStyle="1" w:styleId="NoList7">
    <w:name w:val="No List7"/>
    <w:next w:val="NoList"/>
    <w:uiPriority w:val="99"/>
    <w:semiHidden/>
    <w:unhideWhenUsed/>
    <w:rsid w:val="00CF275A"/>
  </w:style>
  <w:style w:type="numbering" w:customStyle="1" w:styleId="1111113121">
    <w:name w:val="1 / 1.1 / 1.1.13121"/>
    <w:basedOn w:val="NoList"/>
    <w:next w:val="111111"/>
    <w:rsid w:val="006A357E"/>
    <w:pPr>
      <w:numPr>
        <w:numId w:val="331"/>
      </w:numPr>
    </w:pPr>
  </w:style>
  <w:style w:type="table" w:customStyle="1" w:styleId="TableColumns13">
    <w:name w:val="Table Columns 13"/>
    <w:basedOn w:val="TableNormal"/>
    <w:next w:val="TableColumns1"/>
    <w:rsid w:val="00390DEC"/>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ubtitle20">
    <w:name w:val="Subtitle2"/>
    <w:autoRedefine/>
    <w:rsid w:val="00390DEC"/>
    <w:pPr>
      <w:spacing w:before="120" w:after="60"/>
      <w:ind w:left="1134"/>
    </w:pPr>
    <w:rPr>
      <w:rFonts w:ascii="VNI-Times" w:hAnsi="VNI-Times"/>
      <w:b/>
      <w:noProof/>
      <w:sz w:val="22"/>
      <w:lang w:val="en-US" w:eastAsia="en-US"/>
    </w:rPr>
  </w:style>
  <w:style w:type="numbering" w:customStyle="1" w:styleId="ArticleSection3">
    <w:name w:val="Article / Section3"/>
    <w:basedOn w:val="NoList"/>
    <w:next w:val="ArticleSection"/>
    <w:rsid w:val="00390DEC"/>
  </w:style>
  <w:style w:type="table" w:customStyle="1" w:styleId="Table3Deffects13">
    <w:name w:val="Table 3D effects 13"/>
    <w:basedOn w:val="TableNormal"/>
    <w:next w:val="Table3Deffects1"/>
    <w:rsid w:val="00390DEC"/>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3">
    <w:name w:val="Table 3D effects 33"/>
    <w:basedOn w:val="TableNormal"/>
    <w:next w:val="Table3Deffects3"/>
    <w:rsid w:val="00390DEC"/>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390DEC"/>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390DEC"/>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390DEC"/>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390DEC"/>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390DEC"/>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390DEC"/>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23">
    <w:name w:val="Table Columns 23"/>
    <w:basedOn w:val="TableNormal"/>
    <w:next w:val="TableColumns2"/>
    <w:rsid w:val="00390DEC"/>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390DEC"/>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390DEC"/>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390DEC"/>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390DEC"/>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390DEC"/>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390DEC"/>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3">
    <w:name w:val="Table Grid 63"/>
    <w:basedOn w:val="TableNormal"/>
    <w:next w:val="TableGrid6"/>
    <w:rsid w:val="00390DEC"/>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390DEC"/>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390DEC"/>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390DEC"/>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390DEC"/>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390DEC"/>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3">
    <w:name w:val="Table List 73"/>
    <w:basedOn w:val="TableNormal"/>
    <w:next w:val="TableList7"/>
    <w:rsid w:val="00390DEC"/>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390DEC"/>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390DEC"/>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3">
    <w:name w:val="Table Simple 23"/>
    <w:basedOn w:val="TableNormal"/>
    <w:next w:val="TableSimple2"/>
    <w:rsid w:val="00390DEC"/>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390DEC"/>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3">
    <w:name w:val="Table Web 13"/>
    <w:basedOn w:val="TableNormal"/>
    <w:next w:val="TableWeb1"/>
    <w:rsid w:val="00390DEC"/>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390DEC"/>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241">
    <w:name w:val="Current List241"/>
    <w:rsid w:val="00390DEC"/>
  </w:style>
  <w:style w:type="numbering" w:customStyle="1" w:styleId="PHN1">
    <w:name w:val="PHẦN1"/>
    <w:basedOn w:val="NoList"/>
    <w:next w:val="111111"/>
    <w:rsid w:val="00390DEC"/>
  </w:style>
  <w:style w:type="numbering" w:customStyle="1" w:styleId="CurrentList112131">
    <w:name w:val="Current List112131"/>
    <w:rsid w:val="00390DEC"/>
  </w:style>
  <w:style w:type="numbering" w:customStyle="1" w:styleId="ArticleSection112">
    <w:name w:val="Article / Section112"/>
    <w:basedOn w:val="NoList"/>
    <w:next w:val="ArticleSection"/>
    <w:rsid w:val="00390DEC"/>
  </w:style>
  <w:style w:type="paragraph" w:customStyle="1" w:styleId="BodyText54">
    <w:name w:val="Body Text5"/>
    <w:basedOn w:val="Normal"/>
    <w:rsid w:val="00390DEC"/>
    <w:pPr>
      <w:widowControl w:val="0"/>
      <w:shd w:val="clear" w:color="auto" w:fill="FFFFFF"/>
      <w:spacing w:before="180" w:after="180" w:line="284" w:lineRule="exact"/>
      <w:ind w:hanging="660"/>
    </w:pPr>
    <w:rPr>
      <w:sz w:val="25"/>
      <w:szCs w:val="25"/>
    </w:rPr>
  </w:style>
  <w:style w:type="numbering" w:customStyle="1" w:styleId="ArticleSection1111">
    <w:name w:val="Article / Section1111"/>
    <w:basedOn w:val="NoList"/>
    <w:next w:val="ArticleSection"/>
    <w:rsid w:val="00390DEC"/>
  </w:style>
  <w:style w:type="numbering" w:customStyle="1" w:styleId="1111111211">
    <w:name w:val="1 / 1.1 / 1.1.11211"/>
    <w:rsid w:val="00390DEC"/>
  </w:style>
  <w:style w:type="numbering" w:customStyle="1" w:styleId="111111131">
    <w:name w:val="1 / 1.1 / 1.1.1131"/>
    <w:basedOn w:val="NoList"/>
    <w:next w:val="111111"/>
    <w:rsid w:val="00390DEC"/>
  </w:style>
  <w:style w:type="numbering" w:customStyle="1" w:styleId="1111111221">
    <w:name w:val="1 / 1.1 / 1.1.11221"/>
    <w:basedOn w:val="NoList"/>
    <w:next w:val="111111"/>
    <w:rsid w:val="00390DEC"/>
  </w:style>
  <w:style w:type="numbering" w:customStyle="1" w:styleId="1111111231">
    <w:name w:val="1 / 1.1 / 1.1.11231"/>
    <w:basedOn w:val="NoList"/>
    <w:next w:val="111111"/>
    <w:rsid w:val="00390DEC"/>
  </w:style>
  <w:style w:type="numbering" w:customStyle="1" w:styleId="1111111241">
    <w:name w:val="1 / 1.1 / 1.1.11241"/>
    <w:basedOn w:val="NoList"/>
    <w:next w:val="111111"/>
    <w:rsid w:val="00390DEC"/>
  </w:style>
  <w:style w:type="numbering" w:customStyle="1" w:styleId="1111111251">
    <w:name w:val="1 / 1.1 / 1.1.11251"/>
    <w:basedOn w:val="NoList"/>
    <w:next w:val="111111"/>
    <w:rsid w:val="00390DEC"/>
  </w:style>
  <w:style w:type="numbering" w:customStyle="1" w:styleId="StyleNumbered13ptBlueFirstline1cm1">
    <w:name w:val="Style Numbered 13 pt Blue First line:  1 cm1"/>
    <w:basedOn w:val="NoList"/>
    <w:semiHidden/>
    <w:rsid w:val="00390DEC"/>
  </w:style>
  <w:style w:type="table" w:customStyle="1" w:styleId="Table3Deffects111">
    <w:name w:val="Table 3D effects 111"/>
    <w:basedOn w:val="TableNormal"/>
    <w:next w:val="Table3Deffects1"/>
    <w:semiHidden/>
    <w:rsid w:val="00390DEC"/>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390DEC"/>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390DEC"/>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390DEC"/>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390DEC"/>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390DEC"/>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semiHidden/>
    <w:rsid w:val="00390DEC"/>
    <w:pPr>
      <w:numPr>
        <w:numId w:val="271"/>
      </w:numPr>
      <w:tabs>
        <w:tab w:val="num" w:pos="360"/>
      </w:tabs>
      <w:ind w:left="360"/>
    </w:pPr>
    <w:rPr>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390DEC"/>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390DEC"/>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390DEC"/>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390DEC"/>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a-12">
    <w:name w:val="1 / a / -12"/>
    <w:basedOn w:val="NoList"/>
    <w:next w:val="1ai"/>
    <w:rsid w:val="00390DEC"/>
    <w:pPr>
      <w:numPr>
        <w:numId w:val="334"/>
      </w:numPr>
    </w:pPr>
  </w:style>
  <w:style w:type="numbering" w:customStyle="1" w:styleId="ArticleSection12">
    <w:name w:val="Article / Section12"/>
    <w:basedOn w:val="NoList"/>
    <w:next w:val="ArticleSection"/>
    <w:rsid w:val="00390DEC"/>
    <w:pPr>
      <w:numPr>
        <w:numId w:val="332"/>
      </w:numPr>
    </w:pPr>
  </w:style>
  <w:style w:type="table" w:customStyle="1" w:styleId="TableColumns311">
    <w:name w:val="Table Columns 311"/>
    <w:basedOn w:val="TableNormal"/>
    <w:next w:val="TableColumns3"/>
    <w:rsid w:val="00390DEC"/>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90DEC"/>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90DEC"/>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90DEC"/>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390DEC"/>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10">
    <w:name w:val="Table Grid 411"/>
    <w:basedOn w:val="TableNormal"/>
    <w:next w:val="TableGrid4"/>
    <w:rsid w:val="00390DEC"/>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1">
    <w:name w:val="Table Grid 611"/>
    <w:basedOn w:val="TableNormal"/>
    <w:next w:val="TableGrid6"/>
    <w:rsid w:val="00390DEC"/>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90DEC"/>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90DEC"/>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90DEC"/>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90DEC"/>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90DEC"/>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1">
    <w:name w:val="Table List 711"/>
    <w:basedOn w:val="TableNormal"/>
    <w:next w:val="TableList7"/>
    <w:rsid w:val="00390DEC"/>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90DEC"/>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90DEC"/>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NoList1111">
    <w:name w:val="No List1111"/>
    <w:next w:val="NoList"/>
    <w:uiPriority w:val="99"/>
    <w:semiHidden/>
    <w:unhideWhenUsed/>
    <w:rsid w:val="00390DEC"/>
  </w:style>
  <w:style w:type="numbering" w:customStyle="1" w:styleId="1a-111">
    <w:name w:val="1 / a / -111"/>
    <w:basedOn w:val="NoList"/>
    <w:next w:val="1ai"/>
    <w:rsid w:val="00390DEC"/>
  </w:style>
  <w:style w:type="table" w:customStyle="1" w:styleId="TableSimple211">
    <w:name w:val="Table Simple 211"/>
    <w:basedOn w:val="TableNormal"/>
    <w:next w:val="TableSimple2"/>
    <w:rsid w:val="00390DEC"/>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90DEC"/>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1">
    <w:name w:val="Table Web 111"/>
    <w:basedOn w:val="TableNormal"/>
    <w:next w:val="TableWeb1"/>
    <w:rsid w:val="00390DEC"/>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90DEC"/>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90DEC"/>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tyle911">
    <w:name w:val="Style911"/>
    <w:uiPriority w:val="99"/>
    <w:rsid w:val="00390DEC"/>
  </w:style>
  <w:style w:type="table" w:customStyle="1" w:styleId="Table3Deffects121">
    <w:name w:val="Table 3D effects 121"/>
    <w:basedOn w:val="TableNormal"/>
    <w:next w:val="Table3Deffects1"/>
    <w:semiHidden/>
    <w:rsid w:val="00390DEC"/>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1">
    <w:name w:val="Table 3D effects 321"/>
    <w:basedOn w:val="TableNormal"/>
    <w:next w:val="Table3Deffects3"/>
    <w:semiHidden/>
    <w:rsid w:val="00390DEC"/>
    <w:rPr>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semiHidden/>
    <w:rsid w:val="00390DEC"/>
    <w:rPr>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semiHidden/>
    <w:rsid w:val="00390DEC"/>
    <w:rPr>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semiHidden/>
    <w:rsid w:val="00390DEC"/>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semiHidden/>
    <w:rsid w:val="00390DEC"/>
    <w:rPr>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semiHidden/>
    <w:rsid w:val="00390DEC"/>
    <w:rPr>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semiHidden/>
    <w:rsid w:val="00390DEC"/>
    <w:rPr>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semiHidden/>
    <w:rsid w:val="00390DEC"/>
    <w:rPr>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semiHidden/>
    <w:rsid w:val="00390DEC"/>
    <w:rPr>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a-21">
    <w:name w:val="1 / a / -21"/>
    <w:basedOn w:val="NoList"/>
    <w:next w:val="1ai"/>
    <w:rsid w:val="00390DEC"/>
  </w:style>
  <w:style w:type="numbering" w:customStyle="1" w:styleId="ArticleSection21">
    <w:name w:val="Article / Section21"/>
    <w:basedOn w:val="NoList"/>
    <w:next w:val="ArticleSection"/>
    <w:rsid w:val="00390DEC"/>
  </w:style>
  <w:style w:type="table" w:customStyle="1" w:styleId="TableColumns321">
    <w:name w:val="Table Columns 321"/>
    <w:basedOn w:val="TableNormal"/>
    <w:next w:val="TableColumns3"/>
    <w:rsid w:val="00390DEC"/>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390DEC"/>
    <w:rPr>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390DEC"/>
    <w:rPr>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390DEC"/>
    <w:rPr>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390DEC"/>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390DEC"/>
    <w:rPr>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21">
    <w:name w:val="Table Grid 621"/>
    <w:basedOn w:val="TableNormal"/>
    <w:next w:val="TableGrid6"/>
    <w:rsid w:val="00390DEC"/>
    <w:rPr>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390DEC"/>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390DEC"/>
    <w:rPr>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390DEC"/>
    <w:rPr>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390DEC"/>
    <w:rPr>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390DEC"/>
    <w:rPr>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21">
    <w:name w:val="Table List 721"/>
    <w:basedOn w:val="TableNormal"/>
    <w:next w:val="TableList7"/>
    <w:rsid w:val="00390DEC"/>
    <w:rPr>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390DEC"/>
    <w:rPr>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390DEC"/>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1">
    <w:name w:val="Table Simple 221"/>
    <w:basedOn w:val="TableNormal"/>
    <w:next w:val="TableSimple2"/>
    <w:rsid w:val="00390DEC"/>
    <w:rPr>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390DEC"/>
    <w:rPr>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21">
    <w:name w:val="Table Web 121"/>
    <w:basedOn w:val="TableNormal"/>
    <w:next w:val="TableWeb1"/>
    <w:rsid w:val="00390DEC"/>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390DEC"/>
    <w:rPr>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390DEC"/>
    <w:rPr>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31">
    <w:name w:val="No List131"/>
    <w:next w:val="NoList"/>
    <w:uiPriority w:val="99"/>
    <w:semiHidden/>
    <w:unhideWhenUsed/>
    <w:rsid w:val="00390DEC"/>
  </w:style>
  <w:style w:type="numbering" w:customStyle="1" w:styleId="Style921">
    <w:name w:val="Style921"/>
    <w:uiPriority w:val="99"/>
    <w:rsid w:val="00390DEC"/>
  </w:style>
  <w:style w:type="numbering" w:customStyle="1" w:styleId="1111112110">
    <w:name w:val="1 / 1.1 / 1.1.1211"/>
    <w:rsid w:val="00390DEC"/>
  </w:style>
  <w:style w:type="paragraph" w:customStyle="1" w:styleId="CENTER3">
    <w:name w:val="CENTER3"/>
    <w:basedOn w:val="Normal"/>
    <w:autoRedefine/>
    <w:rsid w:val="003E123A"/>
    <w:pPr>
      <w:spacing w:before="60" w:after="60"/>
      <w:jc w:val="center"/>
    </w:pPr>
    <w:rPr>
      <w:b/>
      <w:snapToGrid w:val="0"/>
      <w:szCs w:val="20"/>
    </w:rPr>
  </w:style>
  <w:style w:type="paragraph" w:customStyle="1" w:styleId="Style120">
    <w:name w:val="Style12"/>
    <w:basedOn w:val="Heading4"/>
    <w:autoRedefine/>
    <w:rsid w:val="003E123A"/>
    <w:pPr>
      <w:numPr>
        <w:ilvl w:val="0"/>
        <w:numId w:val="0"/>
      </w:numPr>
      <w:tabs>
        <w:tab w:val="clear" w:pos="1080"/>
      </w:tabs>
      <w:spacing w:before="120" w:after="120" w:line="240" w:lineRule="auto"/>
      <w:ind w:left="1276"/>
      <w:jc w:val="center"/>
    </w:pPr>
    <w:rPr>
      <w:rFonts w:ascii="Times New Roman Bold" w:hAnsi="Times New Roman Bold"/>
      <w:bCs w:val="0"/>
      <w:iCs w:val="0"/>
      <w:color w:val="auto"/>
      <w:sz w:val="28"/>
      <w:szCs w:val="28"/>
      <w:lang w:val="pl-PL"/>
    </w:rPr>
  </w:style>
  <w:style w:type="paragraph" w:customStyle="1" w:styleId="StyleHeading1Chuong">
    <w:name w:val="Style Heading 1Chuong +"/>
    <w:basedOn w:val="Heading1"/>
    <w:rsid w:val="003E123A"/>
    <w:pPr>
      <w:keepNext/>
      <w:pageBreakBefore/>
      <w:widowControl/>
      <w:tabs>
        <w:tab w:val="clear" w:pos="426"/>
      </w:tabs>
      <w:spacing w:before="240" w:after="240"/>
      <w:ind w:left="1134"/>
      <w:jc w:val="center"/>
    </w:pPr>
    <w:rPr>
      <w:rFonts w:ascii="Times New Roman Bold" w:hAnsi="Times New Roman Bold" w:cs="Arial"/>
      <w:bCs/>
      <w:caps/>
      <w:color w:val="auto"/>
      <w:sz w:val="32"/>
      <w:szCs w:val="36"/>
    </w:rPr>
  </w:style>
  <w:style w:type="paragraph" w:customStyle="1" w:styleId="Style13ptBoldItalicLeft-002cm">
    <w:name w:val="Style 13 pt Bold Italic Left:  -0.02 cm"/>
    <w:basedOn w:val="Normal"/>
    <w:rsid w:val="003E123A"/>
    <w:pPr>
      <w:spacing w:before="120" w:after="120" w:line="312" w:lineRule="auto"/>
      <w:ind w:left="-11"/>
      <w:jc w:val="both"/>
    </w:pPr>
    <w:rPr>
      <w:rFonts w:ascii=".VnTime" w:hAnsi=".VnTime"/>
      <w:b/>
      <w:bCs/>
      <w:i/>
      <w:iCs/>
      <w:sz w:val="28"/>
      <w:szCs w:val="20"/>
    </w:rPr>
  </w:style>
  <w:style w:type="paragraph" w:customStyle="1" w:styleId="StyleVnTimeH12ptCentered">
    <w:name w:val="Style .VnTimeH 12 pt Centered"/>
    <w:basedOn w:val="Normal"/>
    <w:rsid w:val="003E123A"/>
    <w:pPr>
      <w:spacing w:before="120" w:after="120" w:line="312" w:lineRule="auto"/>
      <w:jc w:val="center"/>
    </w:pPr>
    <w:rPr>
      <w:rFonts w:ascii=".VnTimeH" w:hAnsi=".VnTimeH"/>
      <w:sz w:val="28"/>
      <w:szCs w:val="20"/>
    </w:rPr>
  </w:style>
  <w:style w:type="character" w:customStyle="1" w:styleId="StyleNOIDUNGTRINHBAYCharCharChar">
    <w:name w:val="Style NOI DUNG TRINH BAY Char Char Char"/>
    <w:rsid w:val="003E123A"/>
    <w:rPr>
      <w:sz w:val="26"/>
      <w:szCs w:val="26"/>
    </w:rPr>
  </w:style>
  <w:style w:type="paragraph" w:customStyle="1" w:styleId="StyleNormal1Left15cmBefore3ptAfter3pt">
    <w:name w:val="Style Normal1 + Left:  1.5 cm Before:  3 pt After:  3 pt"/>
    <w:basedOn w:val="Normal"/>
    <w:link w:val="StyleNormal1Left15cmBefore3ptAfter3ptChar"/>
    <w:rsid w:val="003E123A"/>
    <w:pPr>
      <w:tabs>
        <w:tab w:val="left" w:pos="4860"/>
      </w:tabs>
      <w:spacing w:before="60" w:after="60"/>
      <w:ind w:left="851"/>
      <w:jc w:val="both"/>
    </w:pPr>
    <w:rPr>
      <w:szCs w:val="20"/>
      <w:lang w:val="en-GB"/>
    </w:rPr>
  </w:style>
  <w:style w:type="character" w:customStyle="1" w:styleId="StyleNormal1Left15cmBefore3ptAfter3ptChar">
    <w:name w:val="Style Normal1 + Left:  1.5 cm Before:  3 pt After:  3 pt Char"/>
    <w:link w:val="StyleNormal1Left15cmBefore3ptAfter3pt"/>
    <w:rsid w:val="003E123A"/>
    <w:rPr>
      <w:sz w:val="26"/>
      <w:lang w:val="en-GB" w:eastAsia="en-US"/>
    </w:rPr>
  </w:style>
  <w:style w:type="paragraph" w:customStyle="1" w:styleId="StyleHeading3Heading3Char1Before6ptAfter6pt">
    <w:name w:val="Style Heading 3Heading 3 Char1 + Before:  6 pt After:  6 pt"/>
    <w:basedOn w:val="Heading3"/>
    <w:rsid w:val="003E123A"/>
    <w:pPr>
      <w:widowControl/>
      <w:tabs>
        <w:tab w:val="num" w:pos="851"/>
      </w:tabs>
      <w:spacing w:before="60" w:after="60"/>
      <w:ind w:left="851" w:hanging="851"/>
      <w:jc w:val="both"/>
    </w:pPr>
    <w:rPr>
      <w:rFonts w:ascii="Times New Roman Bold" w:hAnsi="Times New Roman Bold"/>
      <w:b w:val="0"/>
      <w:bCs/>
      <w:caps/>
      <w:color w:val="7030A0"/>
      <w:kern w:val="28"/>
      <w:lang w:val="pl-PL"/>
    </w:rPr>
  </w:style>
  <w:style w:type="paragraph" w:customStyle="1" w:styleId="StyleHeading2daumucsuindextHeading2Char13ptNotItal">
    <w:name w:val="Style Heading 2dau muc(suindext)Heading 2 Char + 13 pt Not Ital..."/>
    <w:basedOn w:val="Heading2"/>
    <w:rsid w:val="003E123A"/>
    <w:pPr>
      <w:keepNext w:val="0"/>
      <w:tabs>
        <w:tab w:val="num" w:pos="851"/>
        <w:tab w:val="left" w:pos="1134"/>
      </w:tabs>
      <w:spacing w:before="120" w:after="360" w:line="240" w:lineRule="auto"/>
      <w:ind w:left="851" w:hanging="849"/>
      <w:jc w:val="both"/>
    </w:pPr>
    <w:rPr>
      <w:rFonts w:cs="Arial"/>
      <w:bCs/>
      <w:color w:val="auto"/>
      <w:szCs w:val="28"/>
      <w:lang w:val="en-US"/>
    </w:rPr>
  </w:style>
  <w:style w:type="character" w:customStyle="1" w:styleId="StyleIndent313ptChar">
    <w:name w:val="Style Indent 3 + 13 pt Char"/>
    <w:link w:val="StyleIndent313pt"/>
    <w:rsid w:val="003E123A"/>
    <w:rPr>
      <w:sz w:val="26"/>
      <w:lang w:val="en-US" w:eastAsia="en-US"/>
    </w:rPr>
  </w:style>
  <w:style w:type="paragraph" w:customStyle="1" w:styleId="Muccap1">
    <w:name w:val="Muc cap 1"/>
    <w:basedOn w:val="BodyTextIndent"/>
    <w:next w:val="Heading2"/>
    <w:link w:val="Muccap1Char"/>
    <w:qFormat/>
    <w:rsid w:val="003E123A"/>
    <w:pPr>
      <w:keepNext/>
      <w:keepLines/>
      <w:ind w:left="360" w:hanging="360"/>
      <w:jc w:val="both"/>
    </w:pPr>
    <w:rPr>
      <w:rFonts w:ascii="Times New Roman" w:hAnsi="Times New Roman" w:cs="VNI-Times"/>
      <w:b/>
      <w:szCs w:val="28"/>
    </w:rPr>
  </w:style>
  <w:style w:type="character" w:customStyle="1" w:styleId="Muccap1Char">
    <w:name w:val="Muc cap 1 Char"/>
    <w:basedOn w:val="DefaultParagraphFont"/>
    <w:link w:val="Muccap1"/>
    <w:rsid w:val="003E123A"/>
    <w:rPr>
      <w:rFonts w:cs="VNI-Times"/>
      <w:b/>
      <w:sz w:val="28"/>
      <w:szCs w:val="28"/>
      <w:lang w:val="en-US" w:eastAsia="en-US"/>
    </w:rPr>
  </w:style>
  <w:style w:type="paragraph" w:customStyle="1" w:styleId="Muccap2">
    <w:name w:val="Muc cap 2"/>
    <w:basedOn w:val="Heading3"/>
    <w:link w:val="Muccap2Char"/>
    <w:qFormat/>
    <w:rsid w:val="003E123A"/>
    <w:pPr>
      <w:widowControl/>
      <w:tabs>
        <w:tab w:val="clear" w:pos="851"/>
        <w:tab w:val="left" w:pos="720"/>
      </w:tabs>
      <w:spacing w:before="60" w:after="60"/>
      <w:ind w:left="792" w:hanging="432"/>
      <w:jc w:val="both"/>
    </w:pPr>
    <w:rPr>
      <w:rFonts w:ascii="Times New Roman Bold" w:hAnsi="Times New Roman Bold" w:cs="VNI-Times"/>
      <w:b w:val="0"/>
      <w:i/>
      <w:caps/>
      <w:color w:val="7030A0"/>
      <w:kern w:val="28"/>
      <w:sz w:val="28"/>
      <w:szCs w:val="28"/>
      <w:lang w:val="pl-PL"/>
    </w:rPr>
  </w:style>
  <w:style w:type="character" w:customStyle="1" w:styleId="Muccap2Char">
    <w:name w:val="Muc cap 2 Char"/>
    <w:basedOn w:val="DefaultParagraphFont"/>
    <w:link w:val="Muccap2"/>
    <w:rsid w:val="003E123A"/>
    <w:rPr>
      <w:rFonts w:ascii="Times New Roman Bold" w:hAnsi="Times New Roman Bold" w:cs="VNI-Times"/>
      <w:i/>
      <w:caps/>
      <w:color w:val="7030A0"/>
      <w:kern w:val="28"/>
      <w:sz w:val="28"/>
      <w:szCs w:val="28"/>
      <w:lang w:val="pl-PL" w:eastAsia="en-US"/>
    </w:rPr>
  </w:style>
  <w:style w:type="paragraph" w:customStyle="1" w:styleId="title12">
    <w:name w:val="title1"/>
    <w:basedOn w:val="Heading2"/>
    <w:rsid w:val="003E123A"/>
    <w:pPr>
      <w:keepNext w:val="0"/>
      <w:tabs>
        <w:tab w:val="num" w:pos="576"/>
        <w:tab w:val="left" w:pos="709"/>
        <w:tab w:val="left" w:pos="1134"/>
      </w:tabs>
      <w:spacing w:before="120" w:after="360"/>
      <w:ind w:left="576" w:hanging="576"/>
    </w:pPr>
    <w:rPr>
      <w:rFonts w:ascii="VNI-Aptima" w:hAnsi="VNI-Aptima"/>
      <w:b w:val="0"/>
      <w:i/>
      <w:color w:val="auto"/>
      <w:spacing w:val="2"/>
      <w:sz w:val="24"/>
      <w:szCs w:val="28"/>
      <w:lang w:val="en-US"/>
    </w:rPr>
  </w:style>
  <w:style w:type="paragraph" w:customStyle="1" w:styleId="TENCHUONG2">
    <w:name w:val="TEN CHUONG"/>
    <w:basedOn w:val="Normal"/>
    <w:rsid w:val="003E123A"/>
    <w:pPr>
      <w:widowControl w:val="0"/>
      <w:spacing w:before="120" w:after="120"/>
      <w:jc w:val="center"/>
    </w:pPr>
    <w:rPr>
      <w:rFonts w:ascii="VNI-Times" w:hAnsi="VNI-Times"/>
      <w:b/>
      <w:color w:val="0000FF"/>
      <w:kern w:val="28"/>
      <w:sz w:val="28"/>
      <w:szCs w:val="20"/>
      <w:lang w:val="en-GB"/>
    </w:rPr>
  </w:style>
  <w:style w:type="paragraph" w:customStyle="1" w:styleId="Tilte1">
    <w:name w:val="Tilte1"/>
    <w:basedOn w:val="Normal"/>
    <w:rsid w:val="003E123A"/>
    <w:pPr>
      <w:widowControl w:val="0"/>
      <w:tabs>
        <w:tab w:val="left" w:pos="567"/>
      </w:tabs>
      <w:spacing w:before="120" w:after="120"/>
      <w:ind w:left="567" w:right="425"/>
      <w:jc w:val="center"/>
    </w:pPr>
    <w:rPr>
      <w:rFonts w:ascii="VNI-Times" w:hAnsi="VNI-Times"/>
      <w:b/>
      <w:sz w:val="32"/>
      <w:szCs w:val="20"/>
    </w:rPr>
  </w:style>
  <w:style w:type="paragraph" w:customStyle="1" w:styleId="StyleHeading1Heading1Char1CharCharCharHeading1CharChar">
    <w:name w:val="Style Heading 1Heading 1 Char1 Char Char CharHeading 1 Char Char ..."/>
    <w:basedOn w:val="Heading1"/>
    <w:autoRedefine/>
    <w:rsid w:val="003E123A"/>
    <w:pPr>
      <w:keepNext/>
      <w:widowControl/>
      <w:tabs>
        <w:tab w:val="clear" w:pos="426"/>
        <w:tab w:val="left" w:pos="2160"/>
      </w:tabs>
      <w:ind w:left="851"/>
    </w:pPr>
    <w:rPr>
      <w:bCs/>
      <w:caps/>
      <w:color w:val="auto"/>
      <w:kern w:val="28"/>
      <w:sz w:val="28"/>
      <w:szCs w:val="28"/>
    </w:rPr>
  </w:style>
  <w:style w:type="paragraph" w:customStyle="1" w:styleId="NurText1">
    <w:name w:val="Nur Text1"/>
    <w:basedOn w:val="Normal"/>
    <w:rsid w:val="003E123A"/>
    <w:pPr>
      <w:suppressAutoHyphens/>
    </w:pPr>
    <w:rPr>
      <w:rFonts w:ascii="Courier New" w:hAnsi="Courier New"/>
      <w:sz w:val="24"/>
      <w:szCs w:val="24"/>
      <w:lang w:eastAsia="ar-SA"/>
    </w:rPr>
  </w:style>
  <w:style w:type="character" w:customStyle="1" w:styleId="alt-edited">
    <w:name w:val="alt-edited"/>
    <w:basedOn w:val="DefaultParagraphFont"/>
    <w:rsid w:val="003E123A"/>
  </w:style>
  <w:style w:type="paragraph" w:customStyle="1" w:styleId="StyleTimesNewRomanLeft203cmHanging003cm">
    <w:name w:val="Style Times New Roman Left:  2.03 cm Hanging:  0.03 cm"/>
    <w:basedOn w:val="Normal"/>
    <w:rsid w:val="003E123A"/>
    <w:pPr>
      <w:spacing w:before="80"/>
      <w:ind w:left="1170" w:hanging="18"/>
      <w:jc w:val="both"/>
    </w:pPr>
    <w:rPr>
      <w:sz w:val="24"/>
      <w:szCs w:val="24"/>
    </w:rPr>
  </w:style>
  <w:style w:type="paragraph" w:customStyle="1" w:styleId="StyleTimesNewRoman12ptLeft2cmFirstline003cm">
    <w:name w:val="Style Times New Roman 12 pt Left:  2 cm First line:  0.03 cm"/>
    <w:basedOn w:val="Normal"/>
    <w:rsid w:val="003E123A"/>
    <w:pPr>
      <w:spacing w:before="80"/>
      <w:ind w:left="1134" w:firstLine="18"/>
      <w:jc w:val="both"/>
    </w:pPr>
    <w:rPr>
      <w:sz w:val="24"/>
      <w:szCs w:val="20"/>
    </w:rPr>
  </w:style>
  <w:style w:type="character" w:customStyle="1" w:styleId="Indent1Char1">
    <w:name w:val="Indent 1 Char1"/>
    <w:rsid w:val="003E123A"/>
    <w:rPr>
      <w:sz w:val="26"/>
      <w:szCs w:val="26"/>
      <w:lang w:val="en-GB" w:eastAsia="en-US"/>
    </w:rPr>
  </w:style>
  <w:style w:type="character" w:customStyle="1" w:styleId="tmChar0">
    <w:name w:val="tm Char"/>
    <w:link w:val="tm0"/>
    <w:locked/>
    <w:rsid w:val="003E123A"/>
    <w:rPr>
      <w:rFonts w:ascii=".VnTime" w:hAnsi=".VnTime"/>
      <w:sz w:val="26"/>
      <w:szCs w:val="26"/>
      <w:lang w:val="en-US" w:eastAsia="en-US"/>
    </w:rPr>
  </w:style>
  <w:style w:type="paragraph" w:customStyle="1" w:styleId="Normal5">
    <w:name w:val="Normal5"/>
    <w:basedOn w:val="Normal"/>
    <w:rsid w:val="003E123A"/>
    <w:rPr>
      <w:szCs w:val="24"/>
    </w:rPr>
  </w:style>
  <w:style w:type="paragraph" w:customStyle="1" w:styleId="Heangding5-thong">
    <w:name w:val="Heangding 5 - thong"/>
    <w:basedOn w:val="Heading4TimesNewRoman"/>
    <w:link w:val="Heangding5-thongChar"/>
    <w:qFormat/>
    <w:rsid w:val="003E123A"/>
    <w:pPr>
      <w:tabs>
        <w:tab w:val="left" w:pos="851"/>
      </w:tabs>
      <w:ind w:left="851" w:hanging="851"/>
      <w:jc w:val="both"/>
    </w:pPr>
  </w:style>
  <w:style w:type="paragraph" w:customStyle="1" w:styleId="Heading3-thong">
    <w:name w:val="Heading 3 -thong"/>
    <w:basedOn w:val="Heading2Auto"/>
    <w:link w:val="Heading3-thongChar"/>
    <w:rsid w:val="003E123A"/>
    <w:pPr>
      <w:keepNext w:val="0"/>
      <w:tabs>
        <w:tab w:val="num" w:pos="2160"/>
      </w:tabs>
      <w:spacing w:before="60" w:after="60"/>
      <w:ind w:left="2160"/>
      <w:jc w:val="both"/>
    </w:pPr>
    <w:rPr>
      <w:lang w:val="en-US" w:eastAsia="en-US"/>
    </w:rPr>
  </w:style>
  <w:style w:type="character" w:customStyle="1" w:styleId="Heading4TimesNewRomanChar">
    <w:name w:val="Heading 4 + Times New Roman + Char"/>
    <w:basedOn w:val="DefaultParagraphFont"/>
    <w:link w:val="Heading4TimesNewRoman"/>
    <w:rsid w:val="003E123A"/>
    <w:rPr>
      <w:snapToGrid w:val="0"/>
      <w:color w:val="000000"/>
      <w:sz w:val="24"/>
      <w:szCs w:val="24"/>
      <w:lang w:val="en-US" w:eastAsia="en-US"/>
    </w:rPr>
  </w:style>
  <w:style w:type="character" w:customStyle="1" w:styleId="Heangding5-thongChar">
    <w:name w:val="Heangding 5 - thong Char"/>
    <w:basedOn w:val="Heading4TimesNewRomanChar"/>
    <w:link w:val="Heangding5-thong"/>
    <w:rsid w:val="003E123A"/>
    <w:rPr>
      <w:snapToGrid w:val="0"/>
      <w:color w:val="000000"/>
      <w:sz w:val="24"/>
      <w:szCs w:val="24"/>
      <w:lang w:val="en-US" w:eastAsia="en-US"/>
    </w:rPr>
  </w:style>
  <w:style w:type="paragraph" w:customStyle="1" w:styleId="Heading3-Thong20">
    <w:name w:val="Heading 3 - Thong 2"/>
    <w:basedOn w:val="Heading2Auto"/>
    <w:link w:val="Heading3-Thong2Char"/>
    <w:qFormat/>
    <w:rsid w:val="003E123A"/>
    <w:pPr>
      <w:keepNext w:val="0"/>
      <w:tabs>
        <w:tab w:val="num" w:pos="2160"/>
      </w:tabs>
      <w:spacing w:before="60" w:after="60"/>
      <w:ind w:left="2160"/>
      <w:jc w:val="both"/>
    </w:pPr>
    <w:rPr>
      <w:lang w:val="en-US" w:eastAsia="en-US"/>
    </w:rPr>
  </w:style>
  <w:style w:type="character" w:customStyle="1" w:styleId="Heading3-thongChar">
    <w:name w:val="Heading 3 -thong Char"/>
    <w:basedOn w:val="Heading2AutoChar"/>
    <w:link w:val="Heading3-thong"/>
    <w:rsid w:val="003E123A"/>
    <w:rPr>
      <w:b/>
      <w:kern w:val="28"/>
      <w:sz w:val="26"/>
      <w:szCs w:val="26"/>
      <w:lang w:val="en-US" w:eastAsia="en-US"/>
    </w:rPr>
  </w:style>
  <w:style w:type="paragraph" w:customStyle="1" w:styleId="Heading3-thong222">
    <w:name w:val="Heading 3 - thong 222"/>
    <w:basedOn w:val="Heading2Auto"/>
    <w:link w:val="Heading3-thong222Char"/>
    <w:qFormat/>
    <w:rsid w:val="003E123A"/>
    <w:pPr>
      <w:keepNext w:val="0"/>
      <w:tabs>
        <w:tab w:val="num" w:pos="2160"/>
      </w:tabs>
      <w:spacing w:before="60" w:after="60"/>
      <w:ind w:left="2160"/>
      <w:jc w:val="both"/>
    </w:pPr>
    <w:rPr>
      <w:lang w:val="en-US" w:eastAsia="en-US"/>
    </w:rPr>
  </w:style>
  <w:style w:type="character" w:customStyle="1" w:styleId="Heading3-Thong2Char">
    <w:name w:val="Heading 3 - Thong 2 Char"/>
    <w:basedOn w:val="Heading2AutoChar"/>
    <w:link w:val="Heading3-Thong20"/>
    <w:rsid w:val="003E123A"/>
    <w:rPr>
      <w:b/>
      <w:kern w:val="28"/>
      <w:sz w:val="26"/>
      <w:szCs w:val="26"/>
      <w:lang w:val="en-US" w:eastAsia="en-US"/>
    </w:rPr>
  </w:style>
  <w:style w:type="character" w:customStyle="1" w:styleId="Heading3-thong222Char">
    <w:name w:val="Heading 3 - thong 222 Char"/>
    <w:basedOn w:val="Heading2AutoChar"/>
    <w:link w:val="Heading3-thong222"/>
    <w:rsid w:val="003E123A"/>
    <w:rPr>
      <w:b/>
      <w:kern w:val="28"/>
      <w:sz w:val="26"/>
      <w:szCs w:val="26"/>
      <w:lang w:val="en-US" w:eastAsia="en-US"/>
    </w:rPr>
  </w:style>
  <w:style w:type="character" w:customStyle="1" w:styleId="Bodytext413pt">
    <w:name w:val="Body text (4) + 13 pt"/>
    <w:basedOn w:val="Bodytext4"/>
    <w:rsid w:val="003E123A"/>
    <w:rPr>
      <w:rFonts w:ascii="Arial" w:eastAsia="Arial" w:hAnsi="Arial" w:cs="Arial"/>
      <w:b/>
      <w:bCs/>
      <w:i w:val="0"/>
      <w:iCs w:val="0"/>
      <w:color w:val="000000"/>
      <w:spacing w:val="0"/>
      <w:w w:val="100"/>
      <w:position w:val="0"/>
      <w:sz w:val="26"/>
      <w:szCs w:val="26"/>
      <w:shd w:val="clear" w:color="auto" w:fill="FFFFFF"/>
      <w:lang w:val="vi-VN"/>
    </w:rPr>
  </w:style>
  <w:style w:type="character" w:customStyle="1" w:styleId="Bodytext6Exact">
    <w:name w:val="Body text (6) Exact"/>
    <w:basedOn w:val="DefaultParagraphFont"/>
    <w:rsid w:val="003E123A"/>
    <w:rPr>
      <w:rFonts w:ascii="Arial" w:eastAsia="Arial" w:hAnsi="Arial" w:cs="Arial"/>
      <w:spacing w:val="3"/>
      <w:shd w:val="clear" w:color="auto" w:fill="FFFFFF"/>
    </w:rPr>
  </w:style>
  <w:style w:type="character" w:customStyle="1" w:styleId="Heading316pt">
    <w:name w:val="Heading #3 + 16 pt"/>
    <w:basedOn w:val="Heading30"/>
    <w:rsid w:val="003E123A"/>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vi-VN"/>
    </w:rPr>
  </w:style>
  <w:style w:type="character" w:customStyle="1" w:styleId="Heading3FranklinGothicHeavy">
    <w:name w:val="Heading #3 + Franklin Gothic Heavy"/>
    <w:aliases w:val="14 pt"/>
    <w:basedOn w:val="Heading30"/>
    <w:rsid w:val="003E123A"/>
    <w:rPr>
      <w:rFonts w:ascii="Franklin Gothic Heavy" w:eastAsia="Franklin Gothic Heavy" w:hAnsi="Franklin Gothic Heavy" w:cs="Franklin Gothic Heavy"/>
      <w:b w:val="0"/>
      <w:bCs w:val="0"/>
      <w:i w:val="0"/>
      <w:iCs w:val="0"/>
      <w:smallCaps w:val="0"/>
      <w:strike w:val="0"/>
      <w:color w:val="000000"/>
      <w:spacing w:val="0"/>
      <w:w w:val="100"/>
      <w:position w:val="0"/>
      <w:sz w:val="28"/>
      <w:szCs w:val="28"/>
      <w:u w:val="none"/>
      <w:shd w:val="clear" w:color="auto" w:fill="FFFFFF"/>
    </w:rPr>
  </w:style>
  <w:style w:type="character" w:customStyle="1" w:styleId="TOC3Char">
    <w:name w:val="TOC 3 Char"/>
    <w:basedOn w:val="DefaultParagraphFont"/>
    <w:link w:val="TOC3"/>
    <w:uiPriority w:val="39"/>
    <w:rsid w:val="00CD0030"/>
    <w:rPr>
      <w:rFonts w:ascii="Calibri" w:hAnsi="Calibri"/>
      <w:lang w:val="en-US" w:eastAsia="en-US"/>
    </w:rPr>
  </w:style>
  <w:style w:type="character" w:customStyle="1" w:styleId="TableofcontentsSmallCaps">
    <w:name w:val="Table of contents + Small Caps"/>
    <w:basedOn w:val="TOC3Char"/>
    <w:rsid w:val="003E123A"/>
    <w:rPr>
      <w:rFonts w:ascii="Calibri" w:hAnsi="Calibri"/>
      <w:smallCaps/>
      <w:color w:val="000000"/>
      <w:spacing w:val="0"/>
      <w:w w:val="100"/>
      <w:position w:val="0"/>
      <w:sz w:val="24"/>
      <w:lang w:val="vi-VN" w:eastAsia="en-US"/>
    </w:rPr>
  </w:style>
  <w:style w:type="character" w:customStyle="1" w:styleId="Heading3SmallCaps">
    <w:name w:val="Heading #3 + Small Caps"/>
    <w:basedOn w:val="Heading30"/>
    <w:rsid w:val="003E123A"/>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vi-VN"/>
    </w:rPr>
  </w:style>
  <w:style w:type="character" w:customStyle="1" w:styleId="Headerorfooter85pt">
    <w:name w:val="Header or footer + 8.5 pt"/>
    <w:basedOn w:val="Headerorfooter0"/>
    <w:rsid w:val="003E123A"/>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vi-VN"/>
    </w:rPr>
  </w:style>
  <w:style w:type="character" w:customStyle="1" w:styleId="Tablecaption115pt">
    <w:name w:val="Table caption + 11.5 pt"/>
    <w:basedOn w:val="Tablecaption"/>
    <w:rsid w:val="003E123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Heading4115pt">
    <w:name w:val="Heading #4 + 11.5 pt"/>
    <w:basedOn w:val="Heading43"/>
    <w:rsid w:val="003E123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11ptExact">
    <w:name w:val="Body text + 11 pt Exact"/>
    <w:basedOn w:val="Bodytext1"/>
    <w:rsid w:val="003E123A"/>
    <w:rPr>
      <w:color w:val="000000"/>
      <w:spacing w:val="3"/>
      <w:w w:val="100"/>
      <w:position w:val="0"/>
      <w:sz w:val="22"/>
      <w:szCs w:val="22"/>
      <w:shd w:val="clear" w:color="auto" w:fill="FFFFFF"/>
      <w:lang w:val="vi-VN"/>
    </w:rPr>
  </w:style>
  <w:style w:type="character" w:customStyle="1" w:styleId="Heading80">
    <w:name w:val="Heading #8_"/>
    <w:basedOn w:val="DefaultParagraphFont"/>
    <w:rsid w:val="003E123A"/>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115pt">
    <w:name w:val="Table of contents + 11.5 pt"/>
    <w:basedOn w:val="TOC3Char"/>
    <w:rsid w:val="003E123A"/>
    <w:rPr>
      <w:rFonts w:ascii="Calibri" w:hAnsi="Calibri"/>
      <w:color w:val="000000"/>
      <w:spacing w:val="0"/>
      <w:w w:val="100"/>
      <w:position w:val="0"/>
      <w:sz w:val="23"/>
      <w:szCs w:val="23"/>
      <w:lang w:val="vi-VN" w:eastAsia="en-US"/>
    </w:rPr>
  </w:style>
  <w:style w:type="character" w:customStyle="1" w:styleId="Heading22SmallCaps">
    <w:name w:val="Heading #2 (2) + Small Caps"/>
    <w:basedOn w:val="Heading220"/>
    <w:rsid w:val="003E123A"/>
    <w:rPr>
      <w:smallCaps/>
      <w:color w:val="000000"/>
      <w:spacing w:val="0"/>
      <w:w w:val="100"/>
      <w:position w:val="0"/>
      <w:sz w:val="23"/>
      <w:szCs w:val="23"/>
      <w:shd w:val="clear" w:color="auto" w:fill="FFFFFF"/>
      <w:lang w:val="vi-VN"/>
    </w:rPr>
  </w:style>
  <w:style w:type="character" w:customStyle="1" w:styleId="Heading81">
    <w:name w:val="Heading #8"/>
    <w:basedOn w:val="Heading80"/>
    <w:rsid w:val="003E123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Heading70">
    <w:name w:val="Heading #7_"/>
    <w:basedOn w:val="DefaultParagraphFont"/>
    <w:rsid w:val="003E123A"/>
    <w:rPr>
      <w:rFonts w:ascii="Times New Roman" w:eastAsia="Times New Roman" w:hAnsi="Times New Roman" w:cs="Times New Roman"/>
      <w:b w:val="0"/>
      <w:bCs w:val="0"/>
      <w:i w:val="0"/>
      <w:iCs w:val="0"/>
      <w:smallCaps w:val="0"/>
      <w:strike w:val="0"/>
      <w:sz w:val="23"/>
      <w:szCs w:val="23"/>
      <w:u w:val="none"/>
    </w:rPr>
  </w:style>
  <w:style w:type="character" w:customStyle="1" w:styleId="Heading72">
    <w:name w:val="Heading #7"/>
    <w:basedOn w:val="Heading70"/>
    <w:rsid w:val="003E123A"/>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BodyText64">
    <w:name w:val="Body Text6"/>
    <w:basedOn w:val="Bodytext1"/>
    <w:rsid w:val="003E123A"/>
    <w:rPr>
      <w:color w:val="000000"/>
      <w:spacing w:val="0"/>
      <w:w w:val="100"/>
      <w:position w:val="0"/>
      <w:sz w:val="24"/>
      <w:szCs w:val="24"/>
      <w:shd w:val="clear" w:color="auto" w:fill="FFFFFF"/>
      <w:lang w:val="vi-VN"/>
    </w:rPr>
  </w:style>
  <w:style w:type="character" w:customStyle="1" w:styleId="BodyText73">
    <w:name w:val="Body Text7"/>
    <w:basedOn w:val="Bodytext1"/>
    <w:rsid w:val="003E123A"/>
    <w:rPr>
      <w:color w:val="000000"/>
      <w:spacing w:val="0"/>
      <w:w w:val="100"/>
      <w:position w:val="0"/>
      <w:sz w:val="24"/>
      <w:szCs w:val="24"/>
      <w:shd w:val="clear" w:color="auto" w:fill="FFFFFF"/>
      <w:lang w:val="vi-VN"/>
    </w:rPr>
  </w:style>
  <w:style w:type="character" w:customStyle="1" w:styleId="Heading90">
    <w:name w:val="Heading #9_"/>
    <w:basedOn w:val="DefaultParagraphFont"/>
    <w:rsid w:val="003E123A"/>
    <w:rPr>
      <w:rFonts w:ascii="Times New Roman" w:eastAsia="Times New Roman" w:hAnsi="Times New Roman" w:cs="Times New Roman"/>
      <w:b w:val="0"/>
      <w:bCs w:val="0"/>
      <w:i w:val="0"/>
      <w:iCs w:val="0"/>
      <w:smallCaps w:val="0"/>
      <w:strike w:val="0"/>
      <w:sz w:val="23"/>
      <w:szCs w:val="23"/>
      <w:u w:val="none"/>
    </w:rPr>
  </w:style>
  <w:style w:type="character" w:customStyle="1" w:styleId="Heading82">
    <w:name w:val="Heading #8 (2)_"/>
    <w:basedOn w:val="DefaultParagraphFont"/>
    <w:link w:val="Heading820"/>
    <w:rsid w:val="003E123A"/>
    <w:rPr>
      <w:b/>
      <w:bCs/>
      <w:i/>
      <w:iCs/>
      <w:sz w:val="23"/>
      <w:szCs w:val="23"/>
      <w:shd w:val="clear" w:color="auto" w:fill="FFFFFF"/>
    </w:rPr>
  </w:style>
  <w:style w:type="character" w:customStyle="1" w:styleId="Bodytext5pt">
    <w:name w:val="Body text + 5 pt"/>
    <w:basedOn w:val="Bodytext1"/>
    <w:rsid w:val="003E123A"/>
    <w:rPr>
      <w:color w:val="000000"/>
      <w:spacing w:val="0"/>
      <w:w w:val="100"/>
      <w:position w:val="0"/>
      <w:sz w:val="10"/>
      <w:szCs w:val="10"/>
      <w:shd w:val="clear" w:color="auto" w:fill="FFFFFF"/>
      <w:lang w:val="vi-VN"/>
    </w:rPr>
  </w:style>
  <w:style w:type="character" w:customStyle="1" w:styleId="BodyText83">
    <w:name w:val="Body Text8"/>
    <w:basedOn w:val="Bodytext1"/>
    <w:rsid w:val="003E123A"/>
    <w:rPr>
      <w:color w:val="000000"/>
      <w:spacing w:val="0"/>
      <w:w w:val="100"/>
      <w:position w:val="0"/>
      <w:sz w:val="24"/>
      <w:szCs w:val="24"/>
      <w:shd w:val="clear" w:color="auto" w:fill="FFFFFF"/>
      <w:lang w:val="vi-VN"/>
    </w:rPr>
  </w:style>
  <w:style w:type="character" w:customStyle="1" w:styleId="BodyText91">
    <w:name w:val="Body Text9"/>
    <w:basedOn w:val="Bodytext1"/>
    <w:rsid w:val="003E123A"/>
    <w:rPr>
      <w:color w:val="000000"/>
      <w:spacing w:val="0"/>
      <w:w w:val="100"/>
      <w:position w:val="0"/>
      <w:sz w:val="24"/>
      <w:szCs w:val="24"/>
      <w:shd w:val="clear" w:color="auto" w:fill="FFFFFF"/>
      <w:lang w:val="vi-VN"/>
    </w:rPr>
  </w:style>
  <w:style w:type="character" w:customStyle="1" w:styleId="BodyText102">
    <w:name w:val="Body Text10"/>
    <w:basedOn w:val="Bodytext1"/>
    <w:rsid w:val="003E123A"/>
    <w:rPr>
      <w:color w:val="000000"/>
      <w:spacing w:val="0"/>
      <w:w w:val="100"/>
      <w:position w:val="0"/>
      <w:sz w:val="24"/>
      <w:szCs w:val="24"/>
      <w:shd w:val="clear" w:color="auto" w:fill="FFFFFF"/>
      <w:lang w:val="vi-VN"/>
    </w:rPr>
  </w:style>
  <w:style w:type="character" w:customStyle="1" w:styleId="Bodytext1111ptExact">
    <w:name w:val="Body text (11) + 11 pt Exact"/>
    <w:basedOn w:val="Bodytext111"/>
    <w:rsid w:val="003E123A"/>
    <w:rPr>
      <w:rFonts w:ascii="Times New Roman" w:eastAsia="Times New Roman" w:hAnsi="Times New Roman" w:cs="Times New Roman"/>
      <w:b w:val="0"/>
      <w:bCs w:val="0"/>
      <w:i w:val="0"/>
      <w:iCs w:val="0"/>
      <w:smallCaps w:val="0"/>
      <w:strike w:val="0"/>
      <w:color w:val="000000"/>
      <w:spacing w:val="3"/>
      <w:w w:val="100"/>
      <w:position w:val="0"/>
      <w:sz w:val="22"/>
      <w:szCs w:val="22"/>
      <w:u w:val="none"/>
      <w:lang w:val="vi-VN"/>
    </w:rPr>
  </w:style>
  <w:style w:type="character" w:customStyle="1" w:styleId="Heading91">
    <w:name w:val="Heading #9"/>
    <w:basedOn w:val="Heading90"/>
    <w:rsid w:val="003E123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Bodytext11Spacing1pt">
    <w:name w:val="Body text (11) + Spacing 1 pt"/>
    <w:basedOn w:val="Bodytext111"/>
    <w:rsid w:val="003E123A"/>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vi-VN"/>
    </w:rPr>
  </w:style>
  <w:style w:type="character" w:customStyle="1" w:styleId="Bodytext145pt">
    <w:name w:val="Body text + 14.5 pt"/>
    <w:basedOn w:val="Bodytext1"/>
    <w:rsid w:val="003E123A"/>
    <w:rPr>
      <w:color w:val="000000"/>
      <w:spacing w:val="0"/>
      <w:w w:val="100"/>
      <w:position w:val="0"/>
      <w:sz w:val="29"/>
      <w:szCs w:val="29"/>
      <w:shd w:val="clear" w:color="auto" w:fill="FFFFFF"/>
    </w:rPr>
  </w:style>
  <w:style w:type="character" w:customStyle="1" w:styleId="Bodytext14Exact">
    <w:name w:val="Body text (14) Exact"/>
    <w:basedOn w:val="DefaultParagraphFont"/>
    <w:rsid w:val="003E123A"/>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17Exact">
    <w:name w:val="Body text (17) Exact"/>
    <w:basedOn w:val="DefaultParagraphFont"/>
    <w:rsid w:val="003E123A"/>
    <w:rPr>
      <w:sz w:val="23"/>
      <w:szCs w:val="23"/>
      <w:shd w:val="clear" w:color="auto" w:fill="FFFFFF"/>
    </w:rPr>
  </w:style>
  <w:style w:type="character" w:customStyle="1" w:styleId="Bodytext18Exact">
    <w:name w:val="Body text (18) Exact"/>
    <w:basedOn w:val="DefaultParagraphFont"/>
    <w:rsid w:val="003E123A"/>
    <w:rPr>
      <w:sz w:val="23"/>
      <w:szCs w:val="23"/>
      <w:shd w:val="clear" w:color="auto" w:fill="FFFFFF"/>
    </w:rPr>
  </w:style>
  <w:style w:type="character" w:customStyle="1" w:styleId="Heading720">
    <w:name w:val="Heading #7 (2)_"/>
    <w:basedOn w:val="DefaultParagraphFont"/>
    <w:link w:val="Heading721"/>
    <w:rsid w:val="003E123A"/>
    <w:rPr>
      <w:b/>
      <w:bCs/>
      <w:sz w:val="26"/>
      <w:szCs w:val="26"/>
      <w:shd w:val="clear" w:color="auto" w:fill="FFFFFF"/>
    </w:rPr>
  </w:style>
  <w:style w:type="character" w:customStyle="1" w:styleId="Bodytext16Exact">
    <w:name w:val="Body text (16) Exact"/>
    <w:basedOn w:val="DefaultParagraphFont"/>
    <w:rsid w:val="003E123A"/>
    <w:rPr>
      <w:rFonts w:ascii="Times New Roman" w:eastAsia="Times New Roman" w:hAnsi="Times New Roman" w:cs="Times New Roman"/>
      <w:b w:val="0"/>
      <w:bCs w:val="0"/>
      <w:i/>
      <w:iCs/>
      <w:smallCaps w:val="0"/>
      <w:strike w:val="0"/>
      <w:spacing w:val="-4"/>
      <w:sz w:val="23"/>
      <w:szCs w:val="23"/>
      <w:u w:val="none"/>
    </w:rPr>
  </w:style>
  <w:style w:type="paragraph" w:customStyle="1" w:styleId="Heading820">
    <w:name w:val="Heading #8 (2)"/>
    <w:basedOn w:val="Normal"/>
    <w:link w:val="Heading82"/>
    <w:rsid w:val="003E123A"/>
    <w:pPr>
      <w:widowControl w:val="0"/>
      <w:shd w:val="clear" w:color="auto" w:fill="FFFFFF"/>
      <w:spacing w:after="180" w:line="0" w:lineRule="atLeast"/>
      <w:ind w:hanging="280"/>
      <w:jc w:val="both"/>
      <w:outlineLvl w:val="7"/>
    </w:pPr>
    <w:rPr>
      <w:b/>
      <w:bCs/>
      <w:i/>
      <w:iCs/>
      <w:sz w:val="23"/>
      <w:szCs w:val="23"/>
      <w:lang w:val="vi-VN" w:eastAsia="vi-VN"/>
    </w:rPr>
  </w:style>
  <w:style w:type="paragraph" w:customStyle="1" w:styleId="Heading721">
    <w:name w:val="Heading #7 (2)"/>
    <w:basedOn w:val="Normal"/>
    <w:link w:val="Heading720"/>
    <w:rsid w:val="003E123A"/>
    <w:pPr>
      <w:widowControl w:val="0"/>
      <w:shd w:val="clear" w:color="auto" w:fill="FFFFFF"/>
      <w:spacing w:after="360" w:line="0" w:lineRule="atLeast"/>
      <w:outlineLvl w:val="6"/>
    </w:pPr>
    <w:rPr>
      <w:b/>
      <w:bCs/>
      <w:szCs w:val="26"/>
      <w:lang w:val="vi-VN" w:eastAsia="vi-VN"/>
    </w:rPr>
  </w:style>
  <w:style w:type="paragraph" w:customStyle="1" w:styleId="BodyTextlist310">
    <w:name w:val="Body Text list 31"/>
    <w:basedOn w:val="Normal"/>
    <w:next w:val="BodyTextlist31"/>
    <w:rsid w:val="003E123A"/>
    <w:pPr>
      <w:spacing w:before="120" w:after="120"/>
      <w:jc w:val="both"/>
      <w:outlineLvl w:val="0"/>
    </w:pPr>
    <w:rPr>
      <w:szCs w:val="26"/>
    </w:rPr>
  </w:style>
  <w:style w:type="paragraph" w:customStyle="1" w:styleId="ListParagraph2">
    <w:name w:val="List Paragraph 2"/>
    <w:basedOn w:val="Normal"/>
    <w:rsid w:val="003E123A"/>
    <w:pPr>
      <w:tabs>
        <w:tab w:val="num" w:pos="360"/>
      </w:tabs>
      <w:spacing w:after="120" w:line="276" w:lineRule="auto"/>
      <w:ind w:left="1418" w:hanging="284"/>
      <w:jc w:val="both"/>
    </w:pPr>
    <w:rPr>
      <w:rFonts w:eastAsia="Calibri"/>
      <w:szCs w:val="26"/>
    </w:rPr>
  </w:style>
  <w:style w:type="paragraph" w:customStyle="1" w:styleId="StyleCaption13pt">
    <w:name w:val="Style Caption + 13 pt"/>
    <w:basedOn w:val="Caption"/>
    <w:link w:val="StyleCaption13ptChar"/>
    <w:rsid w:val="003E123A"/>
    <w:pPr>
      <w:widowControl/>
      <w:spacing w:before="0" w:after="0"/>
    </w:pPr>
    <w:rPr>
      <w:bCs/>
      <w:szCs w:val="26"/>
      <w:lang w:val="x-none" w:eastAsia="x-none"/>
    </w:rPr>
  </w:style>
  <w:style w:type="character" w:customStyle="1" w:styleId="StyleCaption13ptChar">
    <w:name w:val="Style Caption + 13 pt Char"/>
    <w:link w:val="StyleCaption13pt"/>
    <w:locked/>
    <w:rsid w:val="003E123A"/>
    <w:rPr>
      <w:b/>
      <w:bCs/>
      <w:sz w:val="26"/>
      <w:szCs w:val="26"/>
      <w:lang w:val="x-none" w:eastAsia="x-none"/>
    </w:rPr>
  </w:style>
  <w:style w:type="character" w:customStyle="1" w:styleId="CharChar17">
    <w:name w:val="Char Char17"/>
    <w:rsid w:val="003E123A"/>
    <w:rPr>
      <w:rFonts w:ascii="Times New Roman Bold" w:hAnsi="Times New Roman Bold"/>
      <w:b/>
      <w:color w:val="000000"/>
      <w:sz w:val="26"/>
      <w:szCs w:val="26"/>
      <w:lang w:val="en-US" w:eastAsia="en-US" w:bidi="ar-SA"/>
    </w:rPr>
  </w:style>
  <w:style w:type="character" w:customStyle="1" w:styleId="ListBullet3Char">
    <w:name w:val="List Bullet 3 Char"/>
    <w:aliases w:val="(-) Char"/>
    <w:link w:val="ListBullet3"/>
    <w:rsid w:val="003E123A"/>
    <w:rPr>
      <w:rFonts w:ascii="VNI-Times" w:hAnsi="VNI-Times"/>
      <w:sz w:val="26"/>
      <w:szCs w:val="24"/>
      <w:lang w:val="en-US" w:eastAsia="en-US"/>
    </w:rPr>
  </w:style>
  <w:style w:type="character" w:customStyle="1" w:styleId="Normal2CharChar">
    <w:name w:val="Normal 2 Char Char"/>
    <w:rsid w:val="003E123A"/>
    <w:rPr>
      <w:bCs/>
      <w:color w:val="FF0000"/>
      <w:sz w:val="26"/>
      <w:szCs w:val="26"/>
      <w:lang w:val="pt-BR"/>
    </w:rPr>
  </w:style>
  <w:style w:type="paragraph" w:customStyle="1" w:styleId="ListBullet10">
    <w:name w:val="List Bullet1"/>
    <w:basedOn w:val="ListBullet"/>
    <w:rsid w:val="003E123A"/>
    <w:pPr>
      <w:numPr>
        <w:numId w:val="0"/>
      </w:numPr>
      <w:tabs>
        <w:tab w:val="left" w:pos="680"/>
      </w:tabs>
      <w:spacing w:before="120" w:after="120"/>
      <w:ind w:left="680" w:hanging="340"/>
      <w:jc w:val="both"/>
    </w:pPr>
    <w:rPr>
      <w:rFonts w:ascii="Times New Roman" w:hAnsi="Times New Roman"/>
      <w:szCs w:val="26"/>
    </w:rPr>
  </w:style>
  <w:style w:type="character" w:customStyle="1" w:styleId="MessageHeaderChar1">
    <w:name w:val="Message Header Char1"/>
    <w:basedOn w:val="DefaultParagraphFont"/>
    <w:uiPriority w:val="99"/>
    <w:rsid w:val="003E123A"/>
    <w:rPr>
      <w:rFonts w:asciiTheme="majorHAnsi" w:eastAsiaTheme="majorEastAsia" w:hAnsiTheme="majorHAnsi" w:cstheme="majorBidi"/>
      <w:sz w:val="24"/>
      <w:szCs w:val="24"/>
      <w:shd w:val="pct20" w:color="auto" w:fill="auto"/>
    </w:rPr>
  </w:style>
  <w:style w:type="character" w:customStyle="1" w:styleId="NOIDUNG1Char">
    <w:name w:val="NOI DUNG 1 Char"/>
    <w:link w:val="NOIDUNG10"/>
    <w:rsid w:val="003E123A"/>
    <w:rPr>
      <w:color w:val="0000FF"/>
      <w:sz w:val="26"/>
      <w:szCs w:val="24"/>
      <w:lang w:val="en-US" w:eastAsia="en-US"/>
    </w:rPr>
  </w:style>
  <w:style w:type="paragraph" w:customStyle="1" w:styleId="listbullet3paragraph">
    <w:name w:val="list bullet 3 paragraph"/>
    <w:basedOn w:val="ListBullet3"/>
    <w:link w:val="listbullet3paragraphChar"/>
    <w:rsid w:val="003E123A"/>
    <w:pPr>
      <w:tabs>
        <w:tab w:val="clear" w:pos="926"/>
        <w:tab w:val="left" w:pos="4500"/>
      </w:tabs>
      <w:ind w:left="851" w:firstLine="0"/>
      <w:jc w:val="both"/>
    </w:pPr>
    <w:rPr>
      <w:rFonts w:ascii="Times New Roman" w:hAnsi="Times New Roman"/>
    </w:rPr>
  </w:style>
  <w:style w:type="character" w:customStyle="1" w:styleId="listbullet3paragraphChar">
    <w:name w:val="list bullet 3 paragraph Char"/>
    <w:link w:val="listbullet3paragraph"/>
    <w:rsid w:val="003E123A"/>
    <w:rPr>
      <w:sz w:val="26"/>
      <w:szCs w:val="24"/>
      <w:lang w:val="en-US" w:eastAsia="en-US"/>
    </w:rPr>
  </w:style>
  <w:style w:type="paragraph" w:customStyle="1" w:styleId="Listbullet5paragraph">
    <w:name w:val="List bullet 5 paragraph"/>
    <w:basedOn w:val="ListBullet5"/>
    <w:link w:val="Listbullet5paragraphChar"/>
    <w:rsid w:val="003E123A"/>
    <w:pPr>
      <w:numPr>
        <w:numId w:val="0"/>
      </w:numPr>
      <w:spacing w:before="120" w:after="120"/>
      <w:ind w:left="1134"/>
      <w:jc w:val="both"/>
    </w:pPr>
  </w:style>
  <w:style w:type="character" w:customStyle="1" w:styleId="Listbullet5paragraphChar">
    <w:name w:val="List bullet 5 paragraph Char"/>
    <w:link w:val="Listbullet5paragraph"/>
    <w:rsid w:val="003E123A"/>
    <w:rPr>
      <w:sz w:val="26"/>
      <w:szCs w:val="24"/>
      <w:lang w:val="en-US" w:eastAsia="en-US"/>
    </w:rPr>
  </w:style>
  <w:style w:type="character" w:customStyle="1" w:styleId="Listbullet1Char">
    <w:name w:val="List bullet 1 Char"/>
    <w:rsid w:val="003E123A"/>
    <w:rPr>
      <w:sz w:val="26"/>
      <w:szCs w:val="24"/>
      <w:lang w:val="vi-VN" w:eastAsia="en-US" w:bidi="ar-SA"/>
    </w:rPr>
  </w:style>
  <w:style w:type="paragraph" w:customStyle="1" w:styleId="Than-ds">
    <w:name w:val="Than - ds"/>
    <w:basedOn w:val="Normal"/>
    <w:rsid w:val="003E123A"/>
    <w:pPr>
      <w:tabs>
        <w:tab w:val="num" w:pos="720"/>
        <w:tab w:val="num" w:pos="840"/>
      </w:tabs>
      <w:ind w:firstLine="720"/>
      <w:jc w:val="both"/>
    </w:pPr>
    <w:rPr>
      <w:sz w:val="28"/>
      <w:szCs w:val="20"/>
      <w:lang w:val="vi-VN"/>
    </w:rPr>
  </w:style>
  <w:style w:type="paragraph" w:customStyle="1" w:styleId="NhanManh">
    <w:name w:val="NhanManh"/>
    <w:basedOn w:val="Than0"/>
    <w:next w:val="Than0"/>
    <w:rsid w:val="003E123A"/>
    <w:pPr>
      <w:keepNext/>
      <w:spacing w:before="0"/>
      <w:ind w:firstLine="720"/>
      <w:jc w:val="both"/>
    </w:pPr>
    <w:rPr>
      <w:rFonts w:ascii="Times New Roman" w:hAnsi="Times New Roman"/>
      <w:b/>
      <w:lang w:val="vi-VN"/>
    </w:rPr>
  </w:style>
  <w:style w:type="paragraph" w:customStyle="1" w:styleId="Normalddong">
    <w:name w:val="Normalddong"/>
    <w:basedOn w:val="Normal"/>
    <w:rsid w:val="003E123A"/>
    <w:pPr>
      <w:spacing w:before="120"/>
      <w:jc w:val="both"/>
    </w:pPr>
    <w:rPr>
      <w:rFonts w:ascii=".VnTime" w:hAnsi=".VnTime"/>
      <w:sz w:val="28"/>
    </w:rPr>
  </w:style>
  <w:style w:type="paragraph" w:customStyle="1" w:styleId="Heading34">
    <w:name w:val="Heading3"/>
    <w:basedOn w:val="Heading3"/>
    <w:rsid w:val="003E123A"/>
    <w:pPr>
      <w:tabs>
        <w:tab w:val="clear" w:pos="851"/>
      </w:tabs>
      <w:spacing w:before="60" w:line="320" w:lineRule="exact"/>
      <w:ind w:firstLine="720"/>
      <w:jc w:val="both"/>
    </w:pPr>
    <w:rPr>
      <w:rFonts w:ascii=".VnTime" w:hAnsi=".VnTime"/>
      <w:sz w:val="28"/>
      <w:szCs w:val="28"/>
      <w:lang w:eastAsia="x-none"/>
    </w:rPr>
  </w:style>
  <w:style w:type="paragraph" w:customStyle="1" w:styleId="CM61">
    <w:name w:val="CM61"/>
    <w:basedOn w:val="Normal"/>
    <w:next w:val="Normal"/>
    <w:rsid w:val="003E123A"/>
    <w:pPr>
      <w:widowControl w:val="0"/>
      <w:autoSpaceDE w:val="0"/>
      <w:autoSpaceDN w:val="0"/>
      <w:adjustRightInd w:val="0"/>
      <w:spacing w:after="125"/>
    </w:pPr>
    <w:rPr>
      <w:rFonts w:ascii="Helvetica-Narrow" w:hAnsi="Helvetica-Narrow" w:cs="Helvetica-Narrow"/>
      <w:sz w:val="24"/>
      <w:szCs w:val="24"/>
    </w:rPr>
  </w:style>
  <w:style w:type="paragraph" w:customStyle="1" w:styleId="CM10">
    <w:name w:val="CM10"/>
    <w:basedOn w:val="Normal"/>
    <w:next w:val="Normal"/>
    <w:rsid w:val="003E123A"/>
    <w:pPr>
      <w:widowControl w:val="0"/>
      <w:autoSpaceDE w:val="0"/>
      <w:autoSpaceDN w:val="0"/>
      <w:adjustRightInd w:val="0"/>
      <w:spacing w:line="291" w:lineRule="atLeast"/>
    </w:pPr>
    <w:rPr>
      <w:rFonts w:ascii="Helvetica-Narrow" w:hAnsi="Helvetica-Narrow" w:cs="Helvetica-Narrow"/>
      <w:sz w:val="24"/>
      <w:szCs w:val="24"/>
    </w:rPr>
  </w:style>
  <w:style w:type="paragraph" w:customStyle="1" w:styleId="CM3">
    <w:name w:val="CM3"/>
    <w:basedOn w:val="Default"/>
    <w:next w:val="Default"/>
    <w:rsid w:val="003E123A"/>
    <w:pPr>
      <w:spacing w:line="286" w:lineRule="atLeast"/>
    </w:pPr>
    <w:rPr>
      <w:rFonts w:ascii="Helvetica-Narrow" w:hAnsi="Helvetica-Narrow" w:cs="Helvetica-Narrow"/>
      <w:color w:val="auto"/>
    </w:rPr>
  </w:style>
  <w:style w:type="paragraph" w:customStyle="1" w:styleId="body0020text00202">
    <w:name w:val="body_0020text_00202"/>
    <w:basedOn w:val="Normal"/>
    <w:rsid w:val="003E123A"/>
    <w:pPr>
      <w:spacing w:before="100" w:beforeAutospacing="1" w:after="100" w:afterAutospacing="1"/>
    </w:pPr>
    <w:rPr>
      <w:sz w:val="24"/>
      <w:szCs w:val="24"/>
    </w:rPr>
  </w:style>
  <w:style w:type="paragraph" w:customStyle="1" w:styleId="StyleBodyTextIndent2">
    <w:name w:val="Style Body Text Indent 2"/>
    <w:basedOn w:val="Normal"/>
    <w:rsid w:val="003E123A"/>
    <w:pPr>
      <w:tabs>
        <w:tab w:val="num" w:pos="1287"/>
      </w:tabs>
      <w:spacing w:before="120"/>
      <w:ind w:left="1281" w:hanging="357"/>
      <w:jc w:val="both"/>
    </w:pPr>
    <w:rPr>
      <w:szCs w:val="26"/>
      <w:lang w:val="en-GB"/>
    </w:rPr>
  </w:style>
  <w:style w:type="character" w:customStyle="1" w:styleId="body0020text00202charapple-style-span">
    <w:name w:val="body_0020text_00202__char apple-style-span"/>
    <w:rsid w:val="003E123A"/>
  </w:style>
  <w:style w:type="character" w:customStyle="1" w:styleId="TAPChar">
    <w:name w:val="TAP Char"/>
    <w:link w:val="TAP0"/>
    <w:rsid w:val="003E123A"/>
    <w:rPr>
      <w:rFonts w:ascii="VNI-Times" w:hAnsi="VNI-Times"/>
      <w:b/>
      <w:sz w:val="32"/>
      <w:lang w:val="en-US" w:eastAsia="en-US"/>
    </w:rPr>
  </w:style>
  <w:style w:type="character" w:customStyle="1" w:styleId="StyleHeading2LatinArialCharCharChar">
    <w:name w:val="Style Heading 2 + (Latin) Arial Char Char Char"/>
    <w:rsid w:val="003E123A"/>
    <w:rPr>
      <w:rFonts w:ascii="VnErie" w:eastAsia="SimSun" w:hAnsi="VnErie"/>
      <w:b/>
      <w:bCs/>
      <w:i/>
      <w:iCs/>
      <w:kern w:val="16"/>
      <w:sz w:val="24"/>
      <w:szCs w:val="26"/>
    </w:rPr>
  </w:style>
  <w:style w:type="character" w:customStyle="1" w:styleId="normalcharapple-style-span">
    <w:name w:val="normal__char apple-style-span"/>
    <w:rsid w:val="003E123A"/>
  </w:style>
  <w:style w:type="character" w:customStyle="1" w:styleId="heading00202charapple-style-span">
    <w:name w:val="heading_00202__char apple-style-span"/>
    <w:rsid w:val="003E123A"/>
  </w:style>
  <w:style w:type="character" w:customStyle="1" w:styleId="heading00203charapple-style-span">
    <w:name w:val="heading_00203__char apple-style-span"/>
    <w:rsid w:val="003E123A"/>
  </w:style>
  <w:style w:type="paragraph" w:customStyle="1" w:styleId="heading00209">
    <w:name w:val="heading_00209"/>
    <w:basedOn w:val="Normal"/>
    <w:rsid w:val="003E123A"/>
    <w:pPr>
      <w:spacing w:before="100" w:beforeAutospacing="1" w:after="100" w:afterAutospacing="1"/>
    </w:pPr>
    <w:rPr>
      <w:sz w:val="24"/>
      <w:szCs w:val="24"/>
    </w:rPr>
  </w:style>
  <w:style w:type="character" w:customStyle="1" w:styleId="heading00209charapple-style-span">
    <w:name w:val="heading_00209__char apple-style-span"/>
    <w:rsid w:val="003E123A"/>
  </w:style>
  <w:style w:type="character" w:customStyle="1" w:styleId="BodytableChar">
    <w:name w:val="Body table Char"/>
    <w:link w:val="Bodytable"/>
    <w:rsid w:val="003E123A"/>
    <w:rPr>
      <w:bCs/>
      <w:i/>
      <w:sz w:val="26"/>
      <w:szCs w:val="26"/>
      <w:lang w:val="pt-BR" w:eastAsia="en-US"/>
    </w:rPr>
  </w:style>
  <w:style w:type="paragraph" w:customStyle="1" w:styleId="StyleHeading3">
    <w:name w:val="Style Heading 3"/>
    <w:basedOn w:val="Heading3"/>
    <w:rsid w:val="003E123A"/>
    <w:pPr>
      <w:tabs>
        <w:tab w:val="left" w:pos="578"/>
      </w:tabs>
      <w:spacing w:before="240"/>
      <w:ind w:left="357" w:hanging="357"/>
      <w:jc w:val="both"/>
    </w:pPr>
    <w:rPr>
      <w:szCs w:val="26"/>
      <w:lang w:val="fr-FR" w:eastAsia="x-none"/>
    </w:rPr>
  </w:style>
  <w:style w:type="character" w:customStyle="1" w:styleId="so4CharChar1">
    <w:name w:val="so 4 Char Char1"/>
    <w:rsid w:val="003E123A"/>
    <w:rPr>
      <w:rFonts w:ascii="Times New Roman Bold" w:hAnsi="Times New Roman Bold"/>
      <w:b/>
      <w:bCs/>
      <w:sz w:val="26"/>
      <w:szCs w:val="26"/>
      <w:lang w:val="vi-VN" w:eastAsia="en-US"/>
    </w:rPr>
  </w:style>
  <w:style w:type="paragraph" w:customStyle="1" w:styleId="StyleBodyTextBoldItalicLeft104mmBefore0ptAfte">
    <w:name w:val="Style Body Text + Bold Italic Left:  10.4 mm Before:  0 pt Afte..."/>
    <w:basedOn w:val="BodyText"/>
    <w:rsid w:val="003E123A"/>
    <w:pPr>
      <w:spacing w:after="0"/>
      <w:ind w:left="851"/>
      <w:jc w:val="both"/>
    </w:pPr>
    <w:rPr>
      <w:rFonts w:ascii="Times New Roman" w:hAnsi="Times New Roman"/>
      <w:b/>
      <w:bCs/>
      <w:i/>
      <w:iCs/>
      <w:color w:val="000000"/>
      <w:sz w:val="26"/>
    </w:rPr>
  </w:style>
  <w:style w:type="paragraph" w:customStyle="1" w:styleId="StyleBodyTextIndent2TimesNewRomanBoldLeft138mmR">
    <w:name w:val="Style Body Text Indent 2 + Times New Roman Bold Left:  13.8 mm R..."/>
    <w:basedOn w:val="BodyTextIndent2"/>
    <w:rsid w:val="003E123A"/>
    <w:pPr>
      <w:autoSpaceDE w:val="0"/>
      <w:autoSpaceDN w:val="0"/>
      <w:spacing w:after="0" w:line="276" w:lineRule="auto"/>
      <w:ind w:left="780" w:right="-1" w:firstLine="720"/>
      <w:jc w:val="both"/>
    </w:pPr>
    <w:rPr>
      <w:bCs/>
      <w:lang w:val="en-GB" w:eastAsia="x-none"/>
    </w:rPr>
  </w:style>
  <w:style w:type="paragraph" w:customStyle="1" w:styleId="StyleBodyTextIndent2TimesNewRomanBoldLeftLeft138">
    <w:name w:val="Style Body Text Indent 2 + Times New Roman Bold Left Left:  13.8..."/>
    <w:basedOn w:val="BodyTextIndent2"/>
    <w:rsid w:val="003E123A"/>
    <w:pPr>
      <w:autoSpaceDE w:val="0"/>
      <w:autoSpaceDN w:val="0"/>
      <w:spacing w:after="0" w:line="276" w:lineRule="auto"/>
      <w:ind w:left="780" w:right="-1" w:firstLine="720"/>
    </w:pPr>
    <w:rPr>
      <w:bCs/>
      <w:lang w:val="en-GB" w:eastAsia="x-none"/>
    </w:rPr>
  </w:style>
  <w:style w:type="character" w:customStyle="1" w:styleId="so4CharChar2">
    <w:name w:val="so 4 Char Char2"/>
    <w:rsid w:val="003E123A"/>
    <w:rPr>
      <w:rFonts w:ascii="Times New Roman Bold" w:hAnsi="Times New Roman Bold"/>
      <w:b/>
      <w:bCs/>
      <w:sz w:val="26"/>
      <w:szCs w:val="26"/>
      <w:lang w:val="vi-VN" w:eastAsia="en-US" w:bidi="ar-SA"/>
    </w:rPr>
  </w:style>
  <w:style w:type="paragraph" w:customStyle="1" w:styleId="noidung6">
    <w:name w:val="noidung"/>
    <w:basedOn w:val="Normal"/>
    <w:uiPriority w:val="99"/>
    <w:rsid w:val="003E123A"/>
    <w:pPr>
      <w:spacing w:before="120" w:after="120"/>
      <w:ind w:left="851"/>
      <w:jc w:val="both"/>
    </w:pPr>
    <w:rPr>
      <w:szCs w:val="20"/>
    </w:rPr>
  </w:style>
  <w:style w:type="character" w:customStyle="1" w:styleId="BodytextCharChar0">
    <w:name w:val="Body text Char Char"/>
    <w:uiPriority w:val="99"/>
    <w:locked/>
    <w:rsid w:val="003E123A"/>
    <w:rPr>
      <w:sz w:val="26"/>
      <w:szCs w:val="24"/>
      <w:lang w:val="x-none" w:eastAsia="x-none"/>
    </w:rPr>
  </w:style>
  <w:style w:type="character" w:customStyle="1" w:styleId="CharChar32">
    <w:name w:val="Char Char32"/>
    <w:rsid w:val="003E123A"/>
    <w:rPr>
      <w:lang w:val="en-US" w:eastAsia="ar-SA" w:bidi="ar-SA"/>
    </w:rPr>
  </w:style>
  <w:style w:type="paragraph" w:customStyle="1" w:styleId="Heading22">
    <w:name w:val="Heading 2.2"/>
    <w:basedOn w:val="Heading2"/>
    <w:rsid w:val="003E123A"/>
    <w:pPr>
      <w:keepNext w:val="0"/>
      <w:numPr>
        <w:ilvl w:val="1"/>
        <w:numId w:val="337"/>
      </w:numPr>
      <w:suppressAutoHyphens/>
      <w:spacing w:before="120" w:line="240" w:lineRule="auto"/>
      <w:jc w:val="both"/>
    </w:pPr>
    <w:rPr>
      <w:color w:val="auto"/>
      <w:sz w:val="22"/>
      <w:szCs w:val="20"/>
      <w:lang w:val="en-US"/>
    </w:rPr>
  </w:style>
  <w:style w:type="paragraph" w:styleId="Quote">
    <w:name w:val="Quote"/>
    <w:basedOn w:val="Normal"/>
    <w:next w:val="Normal"/>
    <w:link w:val="QuoteChar"/>
    <w:uiPriority w:val="29"/>
    <w:rsid w:val="003E123A"/>
    <w:pPr>
      <w:spacing w:before="60" w:after="60"/>
      <w:ind w:left="567"/>
      <w:jc w:val="both"/>
      <w:outlineLvl w:val="0"/>
    </w:pPr>
    <w:rPr>
      <w:i/>
      <w:iCs/>
      <w:color w:val="000000"/>
      <w:szCs w:val="20"/>
    </w:rPr>
  </w:style>
  <w:style w:type="character" w:customStyle="1" w:styleId="QuoteChar">
    <w:name w:val="Quote Char"/>
    <w:basedOn w:val="DefaultParagraphFont"/>
    <w:link w:val="Quote"/>
    <w:uiPriority w:val="29"/>
    <w:rsid w:val="003E123A"/>
    <w:rPr>
      <w:i/>
      <w:iCs/>
      <w:color w:val="000000"/>
      <w:sz w:val="26"/>
      <w:lang w:val="en-US" w:eastAsia="en-US"/>
    </w:rPr>
  </w:style>
  <w:style w:type="paragraph" w:customStyle="1" w:styleId="Heading230">
    <w:name w:val="Heading 2.3"/>
    <w:basedOn w:val="Heading2"/>
    <w:rsid w:val="003E123A"/>
    <w:pPr>
      <w:tabs>
        <w:tab w:val="num" w:pos="862"/>
      </w:tabs>
      <w:spacing w:before="120" w:line="240" w:lineRule="auto"/>
      <w:ind w:left="862" w:hanging="862"/>
      <w:jc w:val="both"/>
    </w:pPr>
    <w:rPr>
      <w:color w:val="auto"/>
      <w:sz w:val="22"/>
      <w:szCs w:val="20"/>
      <w:lang w:val="en-US"/>
    </w:rPr>
  </w:style>
  <w:style w:type="paragraph" w:customStyle="1" w:styleId="StyleHeading6TimesNewRoman12pt">
    <w:name w:val="Style Heading 6 + Times New Roman 12 pt"/>
    <w:basedOn w:val="Heading6"/>
    <w:link w:val="StyleHeading6TimesNewRoman12ptChar"/>
    <w:rsid w:val="003E123A"/>
    <w:pPr>
      <w:tabs>
        <w:tab w:val="num" w:pos="851"/>
        <w:tab w:val="left" w:pos="5103"/>
        <w:tab w:val="left" w:pos="7655"/>
      </w:tabs>
      <w:spacing w:before="120" w:after="120"/>
      <w:ind w:left="851" w:hanging="567"/>
      <w:jc w:val="both"/>
    </w:pPr>
    <w:rPr>
      <w:rFonts w:ascii="Arial" w:hAnsi="Arial"/>
      <w:b w:val="0"/>
      <w:bCs w:val="0"/>
      <w:noProof/>
      <w:sz w:val="24"/>
      <w:szCs w:val="24"/>
      <w:lang w:val="en-GB" w:eastAsia="x-none"/>
    </w:rPr>
  </w:style>
  <w:style w:type="character" w:customStyle="1" w:styleId="StyleHeading6TimesNewRoman12ptChar">
    <w:name w:val="Style Heading 6 + Times New Roman 12 pt Char"/>
    <w:link w:val="StyleHeading6TimesNewRoman12pt"/>
    <w:rsid w:val="003E123A"/>
    <w:rPr>
      <w:rFonts w:ascii="Arial" w:hAnsi="Arial"/>
      <w:noProof/>
      <w:sz w:val="24"/>
      <w:szCs w:val="24"/>
      <w:lang w:val="en-GB" w:eastAsia="x-none"/>
    </w:rPr>
  </w:style>
  <w:style w:type="paragraph" w:customStyle="1" w:styleId="IndentReport">
    <w:name w:val="Indent Report"/>
    <w:basedOn w:val="Normal"/>
    <w:rsid w:val="003E123A"/>
    <w:pPr>
      <w:spacing w:before="120" w:after="120"/>
      <w:ind w:left="851"/>
      <w:jc w:val="both"/>
    </w:pPr>
    <w:rPr>
      <w:sz w:val="24"/>
      <w:szCs w:val="24"/>
      <w:lang w:val="en-GB" w:eastAsia="de-CH"/>
    </w:rPr>
  </w:style>
  <w:style w:type="paragraph" w:customStyle="1" w:styleId="Aonvn">
    <w:name w:val="A. Đoạn văn"/>
    <w:basedOn w:val="Normal"/>
    <w:link w:val="AonvnChar"/>
    <w:rsid w:val="003E123A"/>
    <w:pPr>
      <w:suppressAutoHyphens/>
      <w:spacing w:before="120" w:after="120" w:line="360" w:lineRule="auto"/>
      <w:ind w:left="851"/>
      <w:jc w:val="both"/>
    </w:pPr>
    <w:rPr>
      <w:szCs w:val="26"/>
      <w:lang w:val="fr-FR" w:eastAsia="ar-SA"/>
    </w:rPr>
  </w:style>
  <w:style w:type="character" w:customStyle="1" w:styleId="AonvnChar">
    <w:name w:val="A. Đoạn văn Char"/>
    <w:link w:val="Aonvn"/>
    <w:rsid w:val="003E123A"/>
    <w:rPr>
      <w:sz w:val="26"/>
      <w:szCs w:val="26"/>
      <w:lang w:val="fr-FR" w:eastAsia="ar-SA"/>
    </w:rPr>
  </w:style>
  <w:style w:type="paragraph" w:customStyle="1" w:styleId="StyleTimesNewRomanComplex12ptAutoBefore0mm">
    <w:name w:val="Style Times New Roman (Complex) 12 pt Auto Before:  0 mm"/>
    <w:basedOn w:val="Normal"/>
    <w:rsid w:val="003E123A"/>
    <w:pPr>
      <w:spacing w:before="60" w:after="60"/>
      <w:jc w:val="both"/>
      <w:outlineLvl w:val="0"/>
    </w:pPr>
    <w:rPr>
      <w:szCs w:val="24"/>
    </w:rPr>
  </w:style>
  <w:style w:type="paragraph" w:customStyle="1" w:styleId="StyleHeading2so2VNI-Times">
    <w:name w:val="Style Heading 2so 2 + VNI-Times"/>
    <w:basedOn w:val="Heading2"/>
    <w:link w:val="StyleHeading2so2VNI-TimesChar"/>
    <w:rsid w:val="003E123A"/>
    <w:pPr>
      <w:numPr>
        <w:ilvl w:val="1"/>
        <w:numId w:val="338"/>
      </w:numPr>
      <w:tabs>
        <w:tab w:val="clear" w:pos="716"/>
        <w:tab w:val="num" w:pos="680"/>
      </w:tabs>
      <w:autoSpaceDE w:val="0"/>
      <w:autoSpaceDN w:val="0"/>
      <w:spacing w:before="240" w:after="120" w:line="240" w:lineRule="auto"/>
      <w:ind w:left="680" w:hanging="680"/>
    </w:pPr>
    <w:rPr>
      <w:rFonts w:ascii="VNI-Times" w:hAnsi="VNI-Times"/>
      <w:bCs/>
      <w:color w:val="auto"/>
      <w:sz w:val="22"/>
      <w:szCs w:val="22"/>
      <w:lang w:val="x-none" w:eastAsia="x-none"/>
    </w:rPr>
  </w:style>
  <w:style w:type="character" w:customStyle="1" w:styleId="StyleHeading2so2VNI-TimesChar">
    <w:name w:val="Style Heading 2so 2 + VNI-Times Char"/>
    <w:link w:val="StyleHeading2so2VNI-Times"/>
    <w:rsid w:val="003E123A"/>
    <w:rPr>
      <w:rFonts w:ascii="VNI-Times" w:hAnsi="VNI-Times"/>
      <w:b/>
      <w:bCs/>
      <w:sz w:val="22"/>
      <w:szCs w:val="22"/>
      <w:lang w:val="x-none" w:eastAsia="x-none"/>
    </w:rPr>
  </w:style>
  <w:style w:type="paragraph" w:customStyle="1" w:styleId="CAP11">
    <w:name w:val="CAP 1"/>
    <w:basedOn w:val="Normal"/>
    <w:rsid w:val="003E123A"/>
    <w:pPr>
      <w:tabs>
        <w:tab w:val="num" w:pos="792"/>
        <w:tab w:val="left" w:pos="851"/>
      </w:tabs>
      <w:spacing w:before="120" w:after="120"/>
      <w:ind w:left="792" w:hanging="432"/>
      <w:jc w:val="both"/>
    </w:pPr>
    <w:rPr>
      <w:b/>
      <w:szCs w:val="26"/>
    </w:rPr>
  </w:style>
  <w:style w:type="paragraph" w:customStyle="1" w:styleId="Macdinh">
    <w:name w:val="Mac dinh"/>
    <w:basedOn w:val="Normal"/>
    <w:rsid w:val="003E123A"/>
    <w:pPr>
      <w:widowControl w:val="0"/>
      <w:autoSpaceDE w:val="0"/>
      <w:autoSpaceDN w:val="0"/>
      <w:spacing w:before="60" w:after="60" w:line="-400" w:lineRule="auto"/>
      <w:ind w:firstLine="720"/>
      <w:jc w:val="both"/>
    </w:pPr>
    <w:rPr>
      <w:rFonts w:ascii=".VnTime" w:hAnsi=".VnTime" w:cs=".VnTime"/>
      <w:sz w:val="28"/>
      <w:lang w:val="en-GB"/>
    </w:rPr>
  </w:style>
  <w:style w:type="paragraph" w:customStyle="1" w:styleId="Baocao">
    <w:name w:val="Baocao"/>
    <w:basedOn w:val="Normal"/>
    <w:rsid w:val="003E123A"/>
    <w:pPr>
      <w:widowControl w:val="0"/>
      <w:autoSpaceDE w:val="0"/>
      <w:autoSpaceDN w:val="0"/>
      <w:spacing w:before="120" w:after="120"/>
      <w:ind w:firstLine="720"/>
      <w:jc w:val="both"/>
    </w:pPr>
    <w:rPr>
      <w:rFonts w:ascii=".VnTime" w:hAnsi=".VnTime" w:cs=".VnTime"/>
      <w:sz w:val="28"/>
    </w:rPr>
  </w:style>
  <w:style w:type="character" w:customStyle="1" w:styleId="bCharChar">
    <w:name w:val="b Char Char"/>
    <w:rsid w:val="003E123A"/>
    <w:rPr>
      <w:rFonts w:ascii="Arial" w:hAnsi="Arial" w:cs="Arial"/>
      <w:b/>
      <w:bCs/>
      <w:sz w:val="26"/>
      <w:szCs w:val="26"/>
      <w:lang w:val="vi-VN" w:eastAsia="en-US" w:bidi="ar-SA"/>
    </w:rPr>
  </w:style>
  <w:style w:type="character" w:customStyle="1" w:styleId="hCharCharCharCharChar">
    <w:name w:val="h Char Char Char Char Char"/>
    <w:rsid w:val="003E123A"/>
    <w:rPr>
      <w:sz w:val="24"/>
      <w:szCs w:val="24"/>
      <w:lang w:val="en-US" w:eastAsia="en-US" w:bidi="ar-SA"/>
    </w:rPr>
  </w:style>
  <w:style w:type="paragraph" w:customStyle="1" w:styleId="StyleListBulletCharCharCharCharCharCharCharCharCharChar">
    <w:name w:val="Style List BulletChar Char Char Char Char Char Char Char Char Char..."/>
    <w:basedOn w:val="ListBullet"/>
    <w:autoRedefine/>
    <w:rsid w:val="003E123A"/>
    <w:pPr>
      <w:numPr>
        <w:numId w:val="0"/>
      </w:numPr>
      <w:tabs>
        <w:tab w:val="num" w:pos="1134"/>
      </w:tabs>
      <w:spacing w:before="120" w:after="120"/>
      <w:ind w:left="1134" w:hanging="283"/>
      <w:jc w:val="both"/>
    </w:pPr>
    <w:rPr>
      <w:rFonts w:ascii="Times New Roman" w:hAnsi="Times New Roman"/>
    </w:rPr>
  </w:style>
  <w:style w:type="character" w:customStyle="1" w:styleId="hCharCharCharCharCharCharCharChar">
    <w:name w:val="h Char Char Char Char Char Char Char Char"/>
    <w:rsid w:val="003E123A"/>
    <w:rPr>
      <w:sz w:val="24"/>
      <w:szCs w:val="24"/>
      <w:lang w:val="en-US" w:eastAsia="en-US" w:bidi="ar-SA"/>
    </w:rPr>
  </w:style>
  <w:style w:type="paragraph" w:customStyle="1" w:styleId="StyleListRed">
    <w:name w:val="Style List + Red"/>
    <w:basedOn w:val="List"/>
    <w:rsid w:val="003E123A"/>
    <w:pPr>
      <w:numPr>
        <w:numId w:val="339"/>
      </w:numPr>
      <w:spacing w:before="120" w:after="120"/>
      <w:jc w:val="both"/>
    </w:pPr>
    <w:rPr>
      <w:noProof/>
      <w:color w:val="FF0000"/>
      <w:szCs w:val="26"/>
      <w:lang w:val="nl-NL"/>
    </w:rPr>
  </w:style>
  <w:style w:type="paragraph" w:customStyle="1" w:styleId="AA123new">
    <w:name w:val="AA 1.2.3. new"/>
    <w:basedOn w:val="Normal"/>
    <w:link w:val="AA123newChar"/>
    <w:rsid w:val="003E123A"/>
    <w:pPr>
      <w:tabs>
        <w:tab w:val="left" w:pos="851"/>
      </w:tabs>
      <w:suppressAutoHyphens/>
      <w:spacing w:before="120" w:after="120"/>
      <w:jc w:val="both"/>
    </w:pPr>
    <w:rPr>
      <w:b/>
      <w:szCs w:val="26"/>
      <w:lang w:val="fr-FR" w:eastAsia="ar-SA"/>
    </w:rPr>
  </w:style>
  <w:style w:type="character" w:customStyle="1" w:styleId="AA123newChar">
    <w:name w:val="AA 1.2.3. new Char"/>
    <w:link w:val="AA123new"/>
    <w:rsid w:val="003E123A"/>
    <w:rPr>
      <w:b/>
      <w:sz w:val="26"/>
      <w:szCs w:val="26"/>
      <w:lang w:val="fr-FR" w:eastAsia="ar-SA"/>
    </w:rPr>
  </w:style>
  <w:style w:type="character" w:customStyle="1" w:styleId="GachdaudongCharChar1">
    <w:name w:val="Gachdaudong Char Char1"/>
    <w:rsid w:val="003E123A"/>
    <w:rPr>
      <w:rFonts w:ascii=".VnTime" w:hAnsi=".VnTime"/>
      <w:sz w:val="26"/>
      <w:szCs w:val="26"/>
      <w:lang w:val="en-US" w:eastAsia="en-US" w:bidi="ar-SA"/>
    </w:rPr>
  </w:style>
  <w:style w:type="paragraph" w:customStyle="1" w:styleId="cau">
    <w:name w:val="cau"/>
    <w:basedOn w:val="Normal"/>
    <w:link w:val="cauChar"/>
    <w:qFormat/>
    <w:rsid w:val="003E123A"/>
    <w:pPr>
      <w:suppressAutoHyphens/>
      <w:spacing w:before="60" w:after="60" w:line="312" w:lineRule="auto"/>
      <w:jc w:val="both"/>
      <w:outlineLvl w:val="0"/>
    </w:pPr>
    <w:rPr>
      <w:b/>
      <w:bCs/>
      <w:szCs w:val="26"/>
      <w:lang w:val="x-none" w:eastAsia="ar-SA"/>
    </w:rPr>
  </w:style>
  <w:style w:type="character" w:customStyle="1" w:styleId="cauChar">
    <w:name w:val="cau Char"/>
    <w:link w:val="cau"/>
    <w:rsid w:val="003E123A"/>
    <w:rPr>
      <w:b/>
      <w:bCs/>
      <w:sz w:val="26"/>
      <w:szCs w:val="26"/>
      <w:lang w:val="x-none" w:eastAsia="ar-SA"/>
    </w:rPr>
  </w:style>
  <w:style w:type="paragraph" w:customStyle="1" w:styleId="hoathidaudong">
    <w:name w:val="hoa thi dau dong"/>
    <w:basedOn w:val="Normal"/>
    <w:rsid w:val="003E123A"/>
    <w:pPr>
      <w:numPr>
        <w:numId w:val="340"/>
      </w:numPr>
      <w:autoSpaceDE w:val="0"/>
      <w:autoSpaceDN w:val="0"/>
      <w:spacing w:before="40" w:after="40"/>
      <w:jc w:val="both"/>
    </w:pPr>
    <w:rPr>
      <w:rFonts w:ascii="Arial" w:hAnsi="Arial" w:cs="Arial"/>
      <w:szCs w:val="22"/>
    </w:rPr>
  </w:style>
  <w:style w:type="paragraph" w:customStyle="1" w:styleId="CharChar35">
    <w:name w:val="Char Char35"/>
    <w:basedOn w:val="Normal"/>
    <w:semiHidden/>
    <w:rsid w:val="003E123A"/>
    <w:pPr>
      <w:autoSpaceDE w:val="0"/>
      <w:autoSpaceDN w:val="0"/>
      <w:adjustRightInd w:val="0"/>
      <w:spacing w:before="120" w:after="160" w:line="240" w:lineRule="exact"/>
    </w:pPr>
    <w:rPr>
      <w:rFonts w:ascii="Verdana" w:hAnsi="Verdana"/>
      <w:sz w:val="20"/>
      <w:szCs w:val="20"/>
    </w:rPr>
  </w:style>
  <w:style w:type="character" w:customStyle="1" w:styleId="Bodytext10NotItalic">
    <w:name w:val="Body text (10) + Not Italic"/>
    <w:rsid w:val="003E123A"/>
    <w:rPr>
      <w:i/>
      <w:iCs/>
      <w:color w:val="000000"/>
      <w:spacing w:val="0"/>
      <w:w w:val="100"/>
      <w:position w:val="0"/>
      <w:sz w:val="26"/>
      <w:szCs w:val="26"/>
      <w:shd w:val="clear" w:color="auto" w:fill="FFFFFF"/>
      <w:lang w:val="vi-VN" w:eastAsia="vi-VN" w:bidi="vi-VN"/>
    </w:rPr>
  </w:style>
  <w:style w:type="paragraph" w:customStyle="1" w:styleId="tieumuc11">
    <w:name w:val="tieu muc 11"/>
    <w:basedOn w:val="Heading3"/>
    <w:rsid w:val="003E123A"/>
    <w:pPr>
      <w:keepLines/>
      <w:shd w:val="clear" w:color="800080" w:fill="auto"/>
      <w:tabs>
        <w:tab w:val="left" w:pos="567"/>
        <w:tab w:val="num" w:pos="851"/>
      </w:tabs>
      <w:spacing w:before="60" w:after="60"/>
      <w:ind w:left="851" w:hanging="851"/>
      <w:jc w:val="both"/>
    </w:pPr>
    <w:rPr>
      <w:caps/>
      <w:color w:val="0000FF"/>
      <w:kern w:val="28"/>
      <w:szCs w:val="26"/>
      <w:lang w:val="en-GB"/>
    </w:rPr>
  </w:style>
  <w:style w:type="paragraph" w:customStyle="1" w:styleId="Tieumuc1111">
    <w:name w:val="Tieu muc 1111"/>
    <w:basedOn w:val="Heading50"/>
    <w:rsid w:val="003E123A"/>
    <w:pPr>
      <w:keepNext/>
      <w:keepLines/>
      <w:suppressLineNumbers/>
      <w:tabs>
        <w:tab w:val="left" w:pos="851"/>
        <w:tab w:val="num" w:pos="1080"/>
      </w:tabs>
      <w:spacing w:before="120" w:after="120"/>
      <w:ind w:left="851" w:hanging="851"/>
      <w:jc w:val="both"/>
    </w:pPr>
    <w:rPr>
      <w:bCs w:val="0"/>
      <w:i/>
      <w:iCs w:val="0"/>
      <w:color w:val="800000"/>
      <w:kern w:val="28"/>
      <w:szCs w:val="20"/>
      <w:lang w:val="en-GB"/>
    </w:rPr>
  </w:style>
  <w:style w:type="paragraph" w:customStyle="1" w:styleId="StyleDAUDONG1ItalicLeft15cmBefore4ptAfter4pt">
    <w:name w:val="Style DAUDONG1 + Italic Left:  15 cm Before:  4 pt After:  4 pt"/>
    <w:basedOn w:val="DAUDONG10"/>
    <w:rsid w:val="003E123A"/>
    <w:pPr>
      <w:spacing w:before="80" w:after="80"/>
      <w:ind w:left="851"/>
      <w:jc w:val="both"/>
    </w:pPr>
    <w:rPr>
      <w:i/>
      <w:iCs/>
    </w:rPr>
  </w:style>
  <w:style w:type="paragraph" w:customStyle="1" w:styleId="StyleDAUDONG1Left175cmHanging025cmBefore0pt">
    <w:name w:val="Style DAUDONG1 + Left:  175 cm Hanging:  025 cm Before:  0 pt ..."/>
    <w:basedOn w:val="DAUDONG10"/>
    <w:rsid w:val="003E123A"/>
    <w:pPr>
      <w:spacing w:before="0" w:after="0"/>
      <w:ind w:left="1134" w:hanging="14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5045">
      <w:bodyDiv w:val="1"/>
      <w:marLeft w:val="0"/>
      <w:marRight w:val="0"/>
      <w:marTop w:val="0"/>
      <w:marBottom w:val="0"/>
      <w:divBdr>
        <w:top w:val="none" w:sz="0" w:space="0" w:color="auto"/>
        <w:left w:val="none" w:sz="0" w:space="0" w:color="auto"/>
        <w:bottom w:val="none" w:sz="0" w:space="0" w:color="auto"/>
        <w:right w:val="none" w:sz="0" w:space="0" w:color="auto"/>
      </w:divBdr>
    </w:div>
    <w:div w:id="428429796">
      <w:bodyDiv w:val="1"/>
      <w:marLeft w:val="0"/>
      <w:marRight w:val="0"/>
      <w:marTop w:val="0"/>
      <w:marBottom w:val="0"/>
      <w:divBdr>
        <w:top w:val="none" w:sz="0" w:space="0" w:color="auto"/>
        <w:left w:val="none" w:sz="0" w:space="0" w:color="auto"/>
        <w:bottom w:val="none" w:sz="0" w:space="0" w:color="auto"/>
        <w:right w:val="none" w:sz="0" w:space="0" w:color="auto"/>
      </w:divBdr>
    </w:div>
    <w:div w:id="436219042">
      <w:bodyDiv w:val="1"/>
      <w:marLeft w:val="0"/>
      <w:marRight w:val="0"/>
      <w:marTop w:val="0"/>
      <w:marBottom w:val="0"/>
      <w:divBdr>
        <w:top w:val="none" w:sz="0" w:space="0" w:color="auto"/>
        <w:left w:val="none" w:sz="0" w:space="0" w:color="auto"/>
        <w:bottom w:val="none" w:sz="0" w:space="0" w:color="auto"/>
        <w:right w:val="none" w:sz="0" w:space="0" w:color="auto"/>
      </w:divBdr>
    </w:div>
    <w:div w:id="475727802">
      <w:bodyDiv w:val="1"/>
      <w:marLeft w:val="0"/>
      <w:marRight w:val="0"/>
      <w:marTop w:val="0"/>
      <w:marBottom w:val="0"/>
      <w:divBdr>
        <w:top w:val="none" w:sz="0" w:space="0" w:color="auto"/>
        <w:left w:val="none" w:sz="0" w:space="0" w:color="auto"/>
        <w:bottom w:val="none" w:sz="0" w:space="0" w:color="auto"/>
        <w:right w:val="none" w:sz="0" w:space="0" w:color="auto"/>
      </w:divBdr>
    </w:div>
    <w:div w:id="664938862">
      <w:bodyDiv w:val="1"/>
      <w:marLeft w:val="0"/>
      <w:marRight w:val="0"/>
      <w:marTop w:val="0"/>
      <w:marBottom w:val="0"/>
      <w:divBdr>
        <w:top w:val="none" w:sz="0" w:space="0" w:color="auto"/>
        <w:left w:val="none" w:sz="0" w:space="0" w:color="auto"/>
        <w:bottom w:val="none" w:sz="0" w:space="0" w:color="auto"/>
        <w:right w:val="none" w:sz="0" w:space="0" w:color="auto"/>
      </w:divBdr>
    </w:div>
    <w:div w:id="1046682432">
      <w:bodyDiv w:val="1"/>
      <w:marLeft w:val="0"/>
      <w:marRight w:val="0"/>
      <w:marTop w:val="0"/>
      <w:marBottom w:val="0"/>
      <w:divBdr>
        <w:top w:val="none" w:sz="0" w:space="0" w:color="auto"/>
        <w:left w:val="none" w:sz="0" w:space="0" w:color="auto"/>
        <w:bottom w:val="none" w:sz="0" w:space="0" w:color="auto"/>
        <w:right w:val="none" w:sz="0" w:space="0" w:color="auto"/>
      </w:divBdr>
    </w:div>
    <w:div w:id="1180465213">
      <w:bodyDiv w:val="1"/>
      <w:marLeft w:val="0"/>
      <w:marRight w:val="0"/>
      <w:marTop w:val="0"/>
      <w:marBottom w:val="0"/>
      <w:divBdr>
        <w:top w:val="none" w:sz="0" w:space="0" w:color="auto"/>
        <w:left w:val="none" w:sz="0" w:space="0" w:color="auto"/>
        <w:bottom w:val="none" w:sz="0" w:space="0" w:color="auto"/>
        <w:right w:val="none" w:sz="0" w:space="0" w:color="auto"/>
      </w:divBdr>
    </w:div>
    <w:div w:id="1916429218">
      <w:bodyDiv w:val="1"/>
      <w:marLeft w:val="0"/>
      <w:marRight w:val="0"/>
      <w:marTop w:val="0"/>
      <w:marBottom w:val="0"/>
      <w:divBdr>
        <w:top w:val="none" w:sz="0" w:space="0" w:color="auto"/>
        <w:left w:val="none" w:sz="0" w:space="0" w:color="auto"/>
        <w:bottom w:val="none" w:sz="0" w:space="0" w:color="auto"/>
        <w:right w:val="none" w:sz="0" w:space="0" w:color="auto"/>
      </w:divBdr>
    </w:div>
    <w:div w:id="1925264601">
      <w:bodyDiv w:val="1"/>
      <w:marLeft w:val="0"/>
      <w:marRight w:val="0"/>
      <w:marTop w:val="0"/>
      <w:marBottom w:val="0"/>
      <w:divBdr>
        <w:top w:val="none" w:sz="0" w:space="0" w:color="auto"/>
        <w:left w:val="none" w:sz="0" w:space="0" w:color="auto"/>
        <w:bottom w:val="none" w:sz="0" w:space="0" w:color="auto"/>
        <w:right w:val="none" w:sz="0" w:space="0" w:color="auto"/>
      </w:divBdr>
    </w:div>
    <w:div w:id="1953584599">
      <w:bodyDiv w:val="1"/>
      <w:marLeft w:val="0"/>
      <w:marRight w:val="0"/>
      <w:marTop w:val="0"/>
      <w:marBottom w:val="0"/>
      <w:divBdr>
        <w:top w:val="none" w:sz="0" w:space="0" w:color="auto"/>
        <w:left w:val="none" w:sz="0" w:space="0" w:color="auto"/>
        <w:bottom w:val="none" w:sz="0" w:space="0" w:color="auto"/>
        <w:right w:val="none" w:sz="0" w:space="0" w:color="auto"/>
      </w:divBdr>
    </w:div>
    <w:div w:id="2013953145">
      <w:bodyDiv w:val="1"/>
      <w:marLeft w:val="0"/>
      <w:marRight w:val="0"/>
      <w:marTop w:val="0"/>
      <w:marBottom w:val="0"/>
      <w:divBdr>
        <w:top w:val="none" w:sz="0" w:space="0" w:color="auto"/>
        <w:left w:val="none" w:sz="0" w:space="0" w:color="auto"/>
        <w:bottom w:val="none" w:sz="0" w:space="0" w:color="auto"/>
        <w:right w:val="none" w:sz="0" w:space="0" w:color="auto"/>
      </w:divBdr>
    </w:div>
    <w:div w:id="2068143256">
      <w:bodyDiv w:val="1"/>
      <w:marLeft w:val="0"/>
      <w:marRight w:val="0"/>
      <w:marTop w:val="0"/>
      <w:marBottom w:val="0"/>
      <w:divBdr>
        <w:top w:val="none" w:sz="0" w:space="0" w:color="auto"/>
        <w:left w:val="none" w:sz="0" w:space="0" w:color="auto"/>
        <w:bottom w:val="none" w:sz="0" w:space="0" w:color="auto"/>
        <w:right w:val="none" w:sz="0" w:space="0" w:color="auto"/>
      </w:divBdr>
    </w:div>
    <w:div w:id="2123987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BADE7-B731-4C44-A22F-9EFCBD23D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2501</TotalTime>
  <Pages>167</Pages>
  <Words>50640</Words>
  <Characters>288654</Characters>
  <Application>Microsoft Office Word</Application>
  <DocSecurity>0</DocSecurity>
  <Lines>2405</Lines>
  <Paragraphs>677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MÉu hå s mêi thÇu mua s¾m hµng hãa</vt:lpstr>
      <vt:lpstr>MÉu hå s mêi thÇu mua s¾m hµng hãa</vt:lpstr>
    </vt:vector>
  </TitlesOfParts>
  <Company/>
  <LinksUpToDate>false</LinksUpToDate>
  <CharactersWithSpaces>338617</CharactersWithSpaces>
  <SharedDoc>false</SharedDoc>
  <HLinks>
    <vt:vector size="174" baseType="variant">
      <vt:variant>
        <vt:i4>1310776</vt:i4>
      </vt:variant>
      <vt:variant>
        <vt:i4>170</vt:i4>
      </vt:variant>
      <vt:variant>
        <vt:i4>0</vt:i4>
      </vt:variant>
      <vt:variant>
        <vt:i4>5</vt:i4>
      </vt:variant>
      <vt:variant>
        <vt:lpwstr/>
      </vt:variant>
      <vt:variant>
        <vt:lpwstr>_Toc89182537</vt:lpwstr>
      </vt:variant>
      <vt:variant>
        <vt:i4>1376312</vt:i4>
      </vt:variant>
      <vt:variant>
        <vt:i4>164</vt:i4>
      </vt:variant>
      <vt:variant>
        <vt:i4>0</vt:i4>
      </vt:variant>
      <vt:variant>
        <vt:i4>5</vt:i4>
      </vt:variant>
      <vt:variant>
        <vt:lpwstr/>
      </vt:variant>
      <vt:variant>
        <vt:lpwstr>_Toc89182536</vt:lpwstr>
      </vt:variant>
      <vt:variant>
        <vt:i4>1441848</vt:i4>
      </vt:variant>
      <vt:variant>
        <vt:i4>158</vt:i4>
      </vt:variant>
      <vt:variant>
        <vt:i4>0</vt:i4>
      </vt:variant>
      <vt:variant>
        <vt:i4>5</vt:i4>
      </vt:variant>
      <vt:variant>
        <vt:lpwstr/>
      </vt:variant>
      <vt:variant>
        <vt:lpwstr>_Toc89182535</vt:lpwstr>
      </vt:variant>
      <vt:variant>
        <vt:i4>1507384</vt:i4>
      </vt:variant>
      <vt:variant>
        <vt:i4>152</vt:i4>
      </vt:variant>
      <vt:variant>
        <vt:i4>0</vt:i4>
      </vt:variant>
      <vt:variant>
        <vt:i4>5</vt:i4>
      </vt:variant>
      <vt:variant>
        <vt:lpwstr/>
      </vt:variant>
      <vt:variant>
        <vt:lpwstr>_Toc89182534</vt:lpwstr>
      </vt:variant>
      <vt:variant>
        <vt:i4>1048632</vt:i4>
      </vt:variant>
      <vt:variant>
        <vt:i4>146</vt:i4>
      </vt:variant>
      <vt:variant>
        <vt:i4>0</vt:i4>
      </vt:variant>
      <vt:variant>
        <vt:i4>5</vt:i4>
      </vt:variant>
      <vt:variant>
        <vt:lpwstr/>
      </vt:variant>
      <vt:variant>
        <vt:lpwstr>_Toc89182533</vt:lpwstr>
      </vt:variant>
      <vt:variant>
        <vt:i4>1114168</vt:i4>
      </vt:variant>
      <vt:variant>
        <vt:i4>140</vt:i4>
      </vt:variant>
      <vt:variant>
        <vt:i4>0</vt:i4>
      </vt:variant>
      <vt:variant>
        <vt:i4>5</vt:i4>
      </vt:variant>
      <vt:variant>
        <vt:lpwstr/>
      </vt:variant>
      <vt:variant>
        <vt:lpwstr>_Toc89182532</vt:lpwstr>
      </vt:variant>
      <vt:variant>
        <vt:i4>1179704</vt:i4>
      </vt:variant>
      <vt:variant>
        <vt:i4>134</vt:i4>
      </vt:variant>
      <vt:variant>
        <vt:i4>0</vt:i4>
      </vt:variant>
      <vt:variant>
        <vt:i4>5</vt:i4>
      </vt:variant>
      <vt:variant>
        <vt:lpwstr/>
      </vt:variant>
      <vt:variant>
        <vt:lpwstr>_Toc89182531</vt:lpwstr>
      </vt:variant>
      <vt:variant>
        <vt:i4>1245240</vt:i4>
      </vt:variant>
      <vt:variant>
        <vt:i4>128</vt:i4>
      </vt:variant>
      <vt:variant>
        <vt:i4>0</vt:i4>
      </vt:variant>
      <vt:variant>
        <vt:i4>5</vt:i4>
      </vt:variant>
      <vt:variant>
        <vt:lpwstr/>
      </vt:variant>
      <vt:variant>
        <vt:lpwstr>_Toc89182530</vt:lpwstr>
      </vt:variant>
      <vt:variant>
        <vt:i4>1703993</vt:i4>
      </vt:variant>
      <vt:variant>
        <vt:i4>122</vt:i4>
      </vt:variant>
      <vt:variant>
        <vt:i4>0</vt:i4>
      </vt:variant>
      <vt:variant>
        <vt:i4>5</vt:i4>
      </vt:variant>
      <vt:variant>
        <vt:lpwstr/>
      </vt:variant>
      <vt:variant>
        <vt:lpwstr>_Toc89182529</vt:lpwstr>
      </vt:variant>
      <vt:variant>
        <vt:i4>1769529</vt:i4>
      </vt:variant>
      <vt:variant>
        <vt:i4>116</vt:i4>
      </vt:variant>
      <vt:variant>
        <vt:i4>0</vt:i4>
      </vt:variant>
      <vt:variant>
        <vt:i4>5</vt:i4>
      </vt:variant>
      <vt:variant>
        <vt:lpwstr/>
      </vt:variant>
      <vt:variant>
        <vt:lpwstr>_Toc89182528</vt:lpwstr>
      </vt:variant>
      <vt:variant>
        <vt:i4>1310777</vt:i4>
      </vt:variant>
      <vt:variant>
        <vt:i4>110</vt:i4>
      </vt:variant>
      <vt:variant>
        <vt:i4>0</vt:i4>
      </vt:variant>
      <vt:variant>
        <vt:i4>5</vt:i4>
      </vt:variant>
      <vt:variant>
        <vt:lpwstr/>
      </vt:variant>
      <vt:variant>
        <vt:lpwstr>_Toc89182527</vt:lpwstr>
      </vt:variant>
      <vt:variant>
        <vt:i4>1376313</vt:i4>
      </vt:variant>
      <vt:variant>
        <vt:i4>104</vt:i4>
      </vt:variant>
      <vt:variant>
        <vt:i4>0</vt:i4>
      </vt:variant>
      <vt:variant>
        <vt:i4>5</vt:i4>
      </vt:variant>
      <vt:variant>
        <vt:lpwstr/>
      </vt:variant>
      <vt:variant>
        <vt:lpwstr>_Toc89182526</vt:lpwstr>
      </vt:variant>
      <vt:variant>
        <vt:i4>1441849</vt:i4>
      </vt:variant>
      <vt:variant>
        <vt:i4>98</vt:i4>
      </vt:variant>
      <vt:variant>
        <vt:i4>0</vt:i4>
      </vt:variant>
      <vt:variant>
        <vt:i4>5</vt:i4>
      </vt:variant>
      <vt:variant>
        <vt:lpwstr/>
      </vt:variant>
      <vt:variant>
        <vt:lpwstr>_Toc89182525</vt:lpwstr>
      </vt:variant>
      <vt:variant>
        <vt:i4>1507385</vt:i4>
      </vt:variant>
      <vt:variant>
        <vt:i4>92</vt:i4>
      </vt:variant>
      <vt:variant>
        <vt:i4>0</vt:i4>
      </vt:variant>
      <vt:variant>
        <vt:i4>5</vt:i4>
      </vt:variant>
      <vt:variant>
        <vt:lpwstr/>
      </vt:variant>
      <vt:variant>
        <vt:lpwstr>_Toc89182524</vt:lpwstr>
      </vt:variant>
      <vt:variant>
        <vt:i4>1048633</vt:i4>
      </vt:variant>
      <vt:variant>
        <vt:i4>86</vt:i4>
      </vt:variant>
      <vt:variant>
        <vt:i4>0</vt:i4>
      </vt:variant>
      <vt:variant>
        <vt:i4>5</vt:i4>
      </vt:variant>
      <vt:variant>
        <vt:lpwstr/>
      </vt:variant>
      <vt:variant>
        <vt:lpwstr>_Toc89182523</vt:lpwstr>
      </vt:variant>
      <vt:variant>
        <vt:i4>1114169</vt:i4>
      </vt:variant>
      <vt:variant>
        <vt:i4>80</vt:i4>
      </vt:variant>
      <vt:variant>
        <vt:i4>0</vt:i4>
      </vt:variant>
      <vt:variant>
        <vt:i4>5</vt:i4>
      </vt:variant>
      <vt:variant>
        <vt:lpwstr/>
      </vt:variant>
      <vt:variant>
        <vt:lpwstr>_Toc89182522</vt:lpwstr>
      </vt:variant>
      <vt:variant>
        <vt:i4>1179705</vt:i4>
      </vt:variant>
      <vt:variant>
        <vt:i4>74</vt:i4>
      </vt:variant>
      <vt:variant>
        <vt:i4>0</vt:i4>
      </vt:variant>
      <vt:variant>
        <vt:i4>5</vt:i4>
      </vt:variant>
      <vt:variant>
        <vt:lpwstr/>
      </vt:variant>
      <vt:variant>
        <vt:lpwstr>_Toc89182521</vt:lpwstr>
      </vt:variant>
      <vt:variant>
        <vt:i4>1245241</vt:i4>
      </vt:variant>
      <vt:variant>
        <vt:i4>68</vt:i4>
      </vt:variant>
      <vt:variant>
        <vt:i4>0</vt:i4>
      </vt:variant>
      <vt:variant>
        <vt:i4>5</vt:i4>
      </vt:variant>
      <vt:variant>
        <vt:lpwstr/>
      </vt:variant>
      <vt:variant>
        <vt:lpwstr>_Toc89182520</vt:lpwstr>
      </vt:variant>
      <vt:variant>
        <vt:i4>1703994</vt:i4>
      </vt:variant>
      <vt:variant>
        <vt:i4>62</vt:i4>
      </vt:variant>
      <vt:variant>
        <vt:i4>0</vt:i4>
      </vt:variant>
      <vt:variant>
        <vt:i4>5</vt:i4>
      </vt:variant>
      <vt:variant>
        <vt:lpwstr/>
      </vt:variant>
      <vt:variant>
        <vt:lpwstr>_Toc89182519</vt:lpwstr>
      </vt:variant>
      <vt:variant>
        <vt:i4>1769530</vt:i4>
      </vt:variant>
      <vt:variant>
        <vt:i4>56</vt:i4>
      </vt:variant>
      <vt:variant>
        <vt:i4>0</vt:i4>
      </vt:variant>
      <vt:variant>
        <vt:i4>5</vt:i4>
      </vt:variant>
      <vt:variant>
        <vt:lpwstr/>
      </vt:variant>
      <vt:variant>
        <vt:lpwstr>_Toc89182518</vt:lpwstr>
      </vt:variant>
      <vt:variant>
        <vt:i4>1310778</vt:i4>
      </vt:variant>
      <vt:variant>
        <vt:i4>50</vt:i4>
      </vt:variant>
      <vt:variant>
        <vt:i4>0</vt:i4>
      </vt:variant>
      <vt:variant>
        <vt:i4>5</vt:i4>
      </vt:variant>
      <vt:variant>
        <vt:lpwstr/>
      </vt:variant>
      <vt:variant>
        <vt:lpwstr>_Toc89182517</vt:lpwstr>
      </vt:variant>
      <vt:variant>
        <vt:i4>1376314</vt:i4>
      </vt:variant>
      <vt:variant>
        <vt:i4>44</vt:i4>
      </vt:variant>
      <vt:variant>
        <vt:i4>0</vt:i4>
      </vt:variant>
      <vt:variant>
        <vt:i4>5</vt:i4>
      </vt:variant>
      <vt:variant>
        <vt:lpwstr/>
      </vt:variant>
      <vt:variant>
        <vt:lpwstr>_Toc89182516</vt:lpwstr>
      </vt:variant>
      <vt:variant>
        <vt:i4>1441850</vt:i4>
      </vt:variant>
      <vt:variant>
        <vt:i4>38</vt:i4>
      </vt:variant>
      <vt:variant>
        <vt:i4>0</vt:i4>
      </vt:variant>
      <vt:variant>
        <vt:i4>5</vt:i4>
      </vt:variant>
      <vt:variant>
        <vt:lpwstr/>
      </vt:variant>
      <vt:variant>
        <vt:lpwstr>_Toc89182515</vt:lpwstr>
      </vt:variant>
      <vt:variant>
        <vt:i4>1507386</vt:i4>
      </vt:variant>
      <vt:variant>
        <vt:i4>32</vt:i4>
      </vt:variant>
      <vt:variant>
        <vt:i4>0</vt:i4>
      </vt:variant>
      <vt:variant>
        <vt:i4>5</vt:i4>
      </vt:variant>
      <vt:variant>
        <vt:lpwstr/>
      </vt:variant>
      <vt:variant>
        <vt:lpwstr>_Toc89182514</vt:lpwstr>
      </vt:variant>
      <vt:variant>
        <vt:i4>1310779</vt:i4>
      </vt:variant>
      <vt:variant>
        <vt:i4>26</vt:i4>
      </vt:variant>
      <vt:variant>
        <vt:i4>0</vt:i4>
      </vt:variant>
      <vt:variant>
        <vt:i4>5</vt:i4>
      </vt:variant>
      <vt:variant>
        <vt:lpwstr/>
      </vt:variant>
      <vt:variant>
        <vt:lpwstr>_Toc89182507</vt:lpwstr>
      </vt:variant>
      <vt:variant>
        <vt:i4>1376315</vt:i4>
      </vt:variant>
      <vt:variant>
        <vt:i4>20</vt:i4>
      </vt:variant>
      <vt:variant>
        <vt:i4>0</vt:i4>
      </vt:variant>
      <vt:variant>
        <vt:i4>5</vt:i4>
      </vt:variant>
      <vt:variant>
        <vt:lpwstr/>
      </vt:variant>
      <vt:variant>
        <vt:lpwstr>_Toc89182506</vt:lpwstr>
      </vt:variant>
      <vt:variant>
        <vt:i4>1441851</vt:i4>
      </vt:variant>
      <vt:variant>
        <vt:i4>14</vt:i4>
      </vt:variant>
      <vt:variant>
        <vt:i4>0</vt:i4>
      </vt:variant>
      <vt:variant>
        <vt:i4>5</vt:i4>
      </vt:variant>
      <vt:variant>
        <vt:lpwstr/>
      </vt:variant>
      <vt:variant>
        <vt:lpwstr>_Toc89182505</vt:lpwstr>
      </vt:variant>
      <vt:variant>
        <vt:i4>1507387</vt:i4>
      </vt:variant>
      <vt:variant>
        <vt:i4>8</vt:i4>
      </vt:variant>
      <vt:variant>
        <vt:i4>0</vt:i4>
      </vt:variant>
      <vt:variant>
        <vt:i4>5</vt:i4>
      </vt:variant>
      <vt:variant>
        <vt:lpwstr/>
      </vt:variant>
      <vt:variant>
        <vt:lpwstr>_Toc89182504</vt:lpwstr>
      </vt:variant>
      <vt:variant>
        <vt:i4>1048635</vt:i4>
      </vt:variant>
      <vt:variant>
        <vt:i4>2</vt:i4>
      </vt:variant>
      <vt:variant>
        <vt:i4>0</vt:i4>
      </vt:variant>
      <vt:variant>
        <vt:i4>5</vt:i4>
      </vt:variant>
      <vt:variant>
        <vt:lpwstr/>
      </vt:variant>
      <vt:variant>
        <vt:lpwstr>_Toc89182503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MÉu hå s mêi thÇu mua s¾m hµng hãa</dc:title>
  <dc:subject/>
  <dc:creator>Van Huong</dc:creator>
  <cp:keywords/>
  <dc:description/>
  <cp:lastModifiedBy>Vũ Thanh Hùng (PTC1)</cp:lastModifiedBy>
  <cp:revision>249</cp:revision>
  <cp:lastPrinted>2022-06-16T07:07:00Z</cp:lastPrinted>
  <dcterms:created xsi:type="dcterms:W3CDTF">2025-02-19T01:19:00Z</dcterms:created>
  <dcterms:modified xsi:type="dcterms:W3CDTF">2025-12-23T10:24:00Z</dcterms:modified>
</cp:coreProperties>
</file>