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E8" w:rsidRPr="00F5142B" w:rsidRDefault="00010FE8" w:rsidP="00010FE8">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010FE8" w:rsidRPr="00F5142B" w:rsidRDefault="00010FE8" w:rsidP="00010FE8">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010FE8" w:rsidRPr="00F5142B" w:rsidRDefault="00010FE8" w:rsidP="00010FE8">
      <w:pPr>
        <w:pStyle w:val="Style11"/>
        <w:tabs>
          <w:tab w:val="left" w:pos="0"/>
          <w:tab w:val="left" w:pos="851"/>
          <w:tab w:val="left" w:pos="1418"/>
        </w:tabs>
        <w:spacing w:before="120" w:after="120" w:line="264" w:lineRule="auto"/>
        <w:ind w:firstLine="567"/>
        <w:jc w:val="center"/>
        <w:rPr>
          <w:b/>
          <w:sz w:val="28"/>
          <w:szCs w:val="28"/>
          <w:lang w:val="vi-VN"/>
        </w:rPr>
      </w:pPr>
    </w:p>
    <w:p w:rsidR="00010FE8" w:rsidRPr="00F5142B" w:rsidRDefault="00010FE8" w:rsidP="00010FE8">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010FE8" w:rsidRPr="00F5142B" w:rsidRDefault="00010FE8" w:rsidP="00010FE8">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rsidR="00010FE8" w:rsidRPr="006279CC" w:rsidRDefault="00010FE8" w:rsidP="00010FE8">
      <w:pPr>
        <w:widowControl w:val="0"/>
        <w:spacing w:before="120" w:after="120"/>
        <w:ind w:firstLine="720"/>
        <w:rPr>
          <w:color w:val="FF0000"/>
          <w:sz w:val="28"/>
          <w:szCs w:val="28"/>
          <w:lang w:val="vi-VN"/>
        </w:rPr>
      </w:pPr>
      <w:r w:rsidRPr="00314BCD">
        <w:rPr>
          <w:color w:val="FF0000"/>
          <w:sz w:val="28"/>
          <w:szCs w:val="28"/>
          <w:lang w:val="vi-VN"/>
        </w:rPr>
        <w:t>1.1. Vị trí xây dựng:</w:t>
      </w:r>
      <w:r w:rsidRPr="006279CC">
        <w:rPr>
          <w:bCs/>
          <w:color w:val="FF0000"/>
          <w:sz w:val="28"/>
          <w:szCs w:val="28"/>
          <w:lang w:val="vi-VN"/>
        </w:rPr>
        <w:t xml:space="preserve"> </w:t>
      </w:r>
      <w:r w:rsidRPr="004C048D">
        <w:rPr>
          <w:bCs/>
          <w:color w:val="FF0000"/>
          <w:sz w:val="28"/>
          <w:szCs w:val="28"/>
          <w:lang w:val="vi-VN"/>
        </w:rPr>
        <w:t>Xã Phiêng Pằn, tỉnh Sơn La.</w:t>
      </w:r>
    </w:p>
    <w:p w:rsidR="00010FE8" w:rsidRPr="00D13B94" w:rsidRDefault="00010FE8" w:rsidP="00010FE8">
      <w:pPr>
        <w:spacing w:beforeLines="20" w:before="48"/>
        <w:ind w:firstLine="720"/>
        <w:rPr>
          <w:color w:val="EE0000"/>
          <w:sz w:val="28"/>
          <w:lang w:val="vi-VN"/>
        </w:rPr>
      </w:pPr>
      <w:r w:rsidRPr="00BD76A2">
        <w:rPr>
          <w:color w:val="FF0000"/>
          <w:sz w:val="28"/>
          <w:szCs w:val="28"/>
          <w:lang w:val="nl-NL"/>
        </w:rPr>
        <w:t xml:space="preserve">1.2. Quy mô dự </w:t>
      </w:r>
      <w:r w:rsidRPr="003866FD">
        <w:rPr>
          <w:color w:val="EE0000"/>
          <w:sz w:val="28"/>
          <w:szCs w:val="28"/>
          <w:lang w:val="nl-NL"/>
        </w:rPr>
        <w:t>án</w:t>
      </w:r>
      <w:r w:rsidRPr="003866FD">
        <w:rPr>
          <w:color w:val="EE0000"/>
          <w:sz w:val="28"/>
          <w:szCs w:val="28"/>
          <w:lang w:val="vi-VN"/>
        </w:rPr>
        <w:t xml:space="preserve">: </w:t>
      </w:r>
      <w:r w:rsidRPr="003866FD">
        <w:rPr>
          <w:color w:val="EE0000"/>
          <w:sz w:val="28"/>
          <w:lang w:val="vi-VN"/>
        </w:rPr>
        <w:t>Xây dựng tuyến đường đạt tiêu chuẩn đường cấp B (cấp kỹ thuật của đường) theo Tiêu chuẩn quốc gia TCVN 10380:2014 Đường giao thô</w:t>
      </w:r>
      <w:r w:rsidRPr="00D13B94">
        <w:rPr>
          <w:color w:val="EE0000"/>
          <w:sz w:val="28"/>
          <w:lang w:val="vi-VN"/>
        </w:rPr>
        <w:t>ng nông thôn - Yêu cầu thiết kế.</w:t>
      </w:r>
    </w:p>
    <w:p w:rsidR="00010FE8" w:rsidRPr="00D13B94" w:rsidRDefault="00010FE8" w:rsidP="00010FE8">
      <w:pPr>
        <w:spacing w:beforeLines="20" w:before="48"/>
        <w:ind w:firstLine="720"/>
        <w:rPr>
          <w:color w:val="EE0000"/>
          <w:sz w:val="32"/>
          <w:szCs w:val="28"/>
          <w:highlight w:val="yellow"/>
          <w:lang w:val="vi-VN"/>
        </w:rPr>
      </w:pPr>
      <w:r w:rsidRPr="00D13B94">
        <w:rPr>
          <w:color w:val="EE0000"/>
          <w:sz w:val="28"/>
          <w:lang w:val="vi-VN"/>
        </w:rPr>
        <w:t>1.3. Giải pháp kỹ thuật chính:</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ab/>
        <w:t>a) Hướng tuyến và nền đường: Tuyến được triển khai trên cơ sở tận dụng nền đường hiện trạng, có cải tạo, mở rộng đảm bảo hợp lý về kinh tế - kỹ thuật, phù hợp với quy trình, quy phạm hiện hành. Cụ thể đạt được:</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xml:space="preserve">- Vận tốc thiết kế: Vtk=20 km/h. </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Bình đồ: Bán kính đường cong nằm nhỏ nhất sử dụng Rmin=15m;</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Cắt dọc: Độ dốc dọc tối đa sử dụng Imax=13,0%;</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xml:space="preserve">- Cắt ngang: Bề rộng nền đường Bn=5,0 m+W (không kể rãnh dọc), trong đường cong mở rộng theo tiêu chuẩn; bố trí mở rộng các đoạn tránh xe tuân thủ theo quy định đảm bảo Bn ≥ 7,0 m. Mái taluy đào 1/0,75 đối với đất cấp 3, đất cấp 4; 1/0,5 đối với đá cấp IV; mái taluy 1/1,5 đắp đất; </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Rãnh dọc: Đoạn nền đất, đá phong hoá mạnh tiết diện hình thang kích thước (120+40)x40cm, gia cố bằng BTXM M200 đổ tại chỗ, dày 10cm trên các đoạn có dốc dọc lớn, địa chất bị xói lở.</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b) Mặt đường: Bề rộng mặt đường Bm=3,0 m+W, trong đường cong mở rộng theo tiêu chuẩn; bố trí mở rộng các đoạn tránh xe tuân thủ theo quy định đảm bảo Bm ≥ 5,0 m; kết cấu như sau: Kết cấu mặt BTXM M250 dày 18 cm/ lớp lót bạt dứa/ lớp móng cấp phối đá dăm dày 12 cm; lề đường đắp đất đầm chặt với độ chặt K≥0,95.</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c) Công trình trên tuyến</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Cống rãnh dọc chịu lực: Xây dựng tại các vị trí giao cắt tải trọng thiết kế H13-X60, tần suất thiết kế P=10%;</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Đoạn đầu tuyến Km0+3.77-:-Km0+148.77 (bên trái); đoạn từ cống cọc số 9, km0+148.77-:-km0+199.77 (bên phải) xây dựng mương thoát nước dọc tuyến kết cấu BTCT M200, kích thước (100x100)cm; thành mương gờ chắn BTXM cao 40cm, để đảm bảo khả năng thoát nước rãnh dọc kết nối với hệ thống thoát nước tuyến đường QL.37 kéo dài. Tổng chiều dài mương L=196m;</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xml:space="preserve">- Tận dụng sửa chữa, xây dựng cống thoát nước ngang khẩu độ (1,0-4,0)m tại những vị trí tuyến cắt qua khe, điểm tụ thuỷ, địa hình và rãnh dọc, khổ bằng khổ nền đường với tải trọng H13-X60, tần suất thiết kế P=10%. </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lastRenderedPageBreak/>
        <w:t>- Hệ thống ATGT: Bổ sung cọc tiêu, biển báo đảm bảo tuân thủ Quy chuẩn kỹ thuật quốc gia về báo hiệu đường bộ QCVN 41:2024/BGTVT của Bộ Giao thông vận tải.</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d) Hạng mục khác</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Xây dựng các nút giao cùng mức vuốt nối hài hòa phù hợp với quy mô của tuyến và điều kiện thực tế.</w:t>
      </w:r>
    </w:p>
    <w:p w:rsidR="00010FE8" w:rsidRPr="00D13B94" w:rsidRDefault="00010FE8" w:rsidP="00010FE8">
      <w:pPr>
        <w:tabs>
          <w:tab w:val="left" w:pos="450"/>
        </w:tabs>
        <w:spacing w:before="120"/>
        <w:ind w:firstLine="709"/>
        <w:rPr>
          <w:color w:val="EE0000"/>
          <w:sz w:val="28"/>
          <w:lang w:val="vi-VN"/>
        </w:rPr>
      </w:pPr>
      <w:r w:rsidRPr="00D13B94">
        <w:rPr>
          <w:color w:val="EE0000"/>
          <w:sz w:val="28"/>
          <w:lang w:val="vi-VN"/>
        </w:rPr>
        <w:t>- Các chi tiết khác: Theo Tờ trình số 87/TTr-UBND ngày 17/11/2025 của UBND xã Phiêng Pằn và hồ sơ Báo cáo KT-KT do tư vấn thiết kế lập.</w:t>
      </w:r>
    </w:p>
    <w:p w:rsidR="00010FE8" w:rsidRDefault="00010FE8" w:rsidP="00010FE8">
      <w:pPr>
        <w:tabs>
          <w:tab w:val="left" w:pos="450"/>
        </w:tabs>
        <w:spacing w:before="120"/>
        <w:ind w:firstLine="709"/>
        <w:rPr>
          <w:color w:val="EE0000"/>
          <w:sz w:val="28"/>
        </w:rPr>
      </w:pPr>
      <w:r w:rsidRPr="00D13B94">
        <w:rPr>
          <w:color w:val="EE0000"/>
          <w:sz w:val="28"/>
          <w:lang w:val="vi-VN"/>
        </w:rPr>
        <w:t>e) Khối lượng chủ yếu</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4581"/>
        <w:gridCol w:w="1556"/>
        <w:gridCol w:w="2122"/>
      </w:tblGrid>
      <w:tr w:rsidR="00010FE8" w:rsidRPr="00B33BD4" w:rsidTr="009D04B2">
        <w:trPr>
          <w:trHeight w:val="603"/>
          <w:jc w:val="center"/>
        </w:trPr>
        <w:tc>
          <w:tcPr>
            <w:tcW w:w="796" w:type="dxa"/>
          </w:tcPr>
          <w:p w:rsidR="00010FE8" w:rsidRPr="00B33BD4" w:rsidRDefault="00010FE8" w:rsidP="009D04B2">
            <w:pPr>
              <w:spacing w:before="60" w:after="60" w:line="320" w:lineRule="exact"/>
              <w:jc w:val="center"/>
              <w:rPr>
                <w:b/>
                <w:color w:val="EE0000"/>
                <w:sz w:val="26"/>
                <w:szCs w:val="26"/>
              </w:rPr>
            </w:pPr>
            <w:r w:rsidRPr="00B33BD4">
              <w:rPr>
                <w:b/>
                <w:color w:val="EE0000"/>
                <w:sz w:val="26"/>
                <w:szCs w:val="26"/>
              </w:rPr>
              <w:t>STT</w:t>
            </w:r>
          </w:p>
        </w:tc>
        <w:tc>
          <w:tcPr>
            <w:tcW w:w="4581" w:type="dxa"/>
          </w:tcPr>
          <w:p w:rsidR="00010FE8" w:rsidRPr="00B33BD4" w:rsidRDefault="00010FE8" w:rsidP="009D04B2">
            <w:pPr>
              <w:spacing w:before="60" w:after="60" w:line="320" w:lineRule="exact"/>
              <w:jc w:val="center"/>
              <w:rPr>
                <w:b/>
                <w:color w:val="EE0000"/>
                <w:sz w:val="26"/>
                <w:szCs w:val="26"/>
              </w:rPr>
            </w:pPr>
            <w:r w:rsidRPr="00B33BD4">
              <w:rPr>
                <w:b/>
                <w:color w:val="EE0000"/>
                <w:sz w:val="26"/>
                <w:szCs w:val="26"/>
              </w:rPr>
              <w:t>HẠNG MỤC</w:t>
            </w:r>
          </w:p>
        </w:tc>
        <w:tc>
          <w:tcPr>
            <w:tcW w:w="1556" w:type="dxa"/>
          </w:tcPr>
          <w:p w:rsidR="00010FE8" w:rsidRPr="00B33BD4" w:rsidRDefault="00010FE8" w:rsidP="009D04B2">
            <w:pPr>
              <w:spacing w:before="60" w:after="60" w:line="320" w:lineRule="exact"/>
              <w:jc w:val="center"/>
              <w:rPr>
                <w:b/>
                <w:color w:val="EE0000"/>
                <w:sz w:val="26"/>
                <w:szCs w:val="26"/>
              </w:rPr>
            </w:pPr>
            <w:r w:rsidRPr="00B33BD4">
              <w:rPr>
                <w:b/>
                <w:color w:val="EE0000"/>
                <w:sz w:val="26"/>
                <w:szCs w:val="26"/>
              </w:rPr>
              <w:t>ĐƠN VỊ</w:t>
            </w:r>
          </w:p>
        </w:tc>
        <w:tc>
          <w:tcPr>
            <w:tcW w:w="2122" w:type="dxa"/>
          </w:tcPr>
          <w:p w:rsidR="00010FE8" w:rsidRPr="00B33BD4" w:rsidRDefault="00010FE8" w:rsidP="009D04B2">
            <w:pPr>
              <w:spacing w:before="60" w:after="60" w:line="320" w:lineRule="exact"/>
              <w:jc w:val="center"/>
              <w:rPr>
                <w:b/>
                <w:color w:val="EE0000"/>
                <w:sz w:val="26"/>
                <w:szCs w:val="26"/>
              </w:rPr>
            </w:pPr>
            <w:r w:rsidRPr="00B33BD4">
              <w:rPr>
                <w:b/>
                <w:color w:val="EE0000"/>
                <w:sz w:val="26"/>
                <w:szCs w:val="26"/>
              </w:rPr>
              <w:t>K.LƯỢNG</w:t>
            </w:r>
          </w:p>
        </w:tc>
      </w:tr>
      <w:tr w:rsidR="00010FE8" w:rsidRPr="00B33BD4" w:rsidTr="009D04B2">
        <w:trPr>
          <w:trHeight w:val="411"/>
          <w:jc w:val="center"/>
        </w:trPr>
        <w:tc>
          <w:tcPr>
            <w:tcW w:w="796" w:type="dxa"/>
          </w:tcPr>
          <w:p w:rsidR="00010FE8" w:rsidRPr="00B33BD4" w:rsidRDefault="00010FE8" w:rsidP="009D04B2">
            <w:pPr>
              <w:spacing w:before="60" w:after="60" w:line="320" w:lineRule="exact"/>
              <w:jc w:val="center"/>
              <w:rPr>
                <w:color w:val="EE0000"/>
                <w:szCs w:val="28"/>
              </w:rPr>
            </w:pPr>
            <w:r w:rsidRPr="00B33BD4">
              <w:rPr>
                <w:color w:val="EE0000"/>
                <w:szCs w:val="28"/>
              </w:rPr>
              <w:t>1</w:t>
            </w:r>
          </w:p>
        </w:tc>
        <w:tc>
          <w:tcPr>
            <w:tcW w:w="4581" w:type="dxa"/>
          </w:tcPr>
          <w:p w:rsidR="00010FE8" w:rsidRPr="00B33BD4" w:rsidRDefault="00010FE8" w:rsidP="009D04B2">
            <w:pPr>
              <w:spacing w:before="60" w:after="60" w:line="320" w:lineRule="exact"/>
              <w:rPr>
                <w:color w:val="EE0000"/>
                <w:szCs w:val="28"/>
              </w:rPr>
            </w:pPr>
            <w:r w:rsidRPr="00B33BD4">
              <w:rPr>
                <w:color w:val="EE0000"/>
                <w:szCs w:val="28"/>
              </w:rPr>
              <w:t>Chiều dài thiết kế tuyến</w:t>
            </w:r>
          </w:p>
        </w:tc>
        <w:tc>
          <w:tcPr>
            <w:tcW w:w="1556" w:type="dxa"/>
          </w:tcPr>
          <w:p w:rsidR="00010FE8" w:rsidRPr="00B33BD4" w:rsidRDefault="00010FE8" w:rsidP="009D04B2">
            <w:pPr>
              <w:spacing w:before="60" w:after="60" w:line="320" w:lineRule="exact"/>
              <w:jc w:val="center"/>
              <w:rPr>
                <w:color w:val="EE0000"/>
                <w:szCs w:val="28"/>
              </w:rPr>
            </w:pPr>
            <w:r w:rsidRPr="00B33BD4">
              <w:rPr>
                <w:color w:val="EE0000"/>
                <w:szCs w:val="28"/>
              </w:rPr>
              <w:t>m</w:t>
            </w:r>
          </w:p>
        </w:tc>
        <w:tc>
          <w:tcPr>
            <w:tcW w:w="2122" w:type="dxa"/>
            <w:vAlign w:val="center"/>
          </w:tcPr>
          <w:p w:rsidR="00010FE8" w:rsidRPr="00B33BD4" w:rsidRDefault="00010FE8" w:rsidP="009D04B2">
            <w:pPr>
              <w:spacing w:before="60" w:after="60" w:line="320" w:lineRule="exact"/>
              <w:jc w:val="right"/>
              <w:rPr>
                <w:color w:val="EE0000"/>
                <w:szCs w:val="28"/>
              </w:rPr>
            </w:pPr>
            <w:r w:rsidRPr="00B33BD4">
              <w:rPr>
                <w:color w:val="EE0000"/>
                <w:szCs w:val="28"/>
              </w:rPr>
              <w:t>3.500</w:t>
            </w:r>
          </w:p>
        </w:tc>
      </w:tr>
      <w:tr w:rsidR="00010FE8" w:rsidRPr="00B33BD4" w:rsidTr="009D04B2">
        <w:trPr>
          <w:trHeight w:val="411"/>
          <w:jc w:val="center"/>
        </w:trPr>
        <w:tc>
          <w:tcPr>
            <w:tcW w:w="796" w:type="dxa"/>
          </w:tcPr>
          <w:p w:rsidR="00010FE8" w:rsidRPr="00B33BD4" w:rsidRDefault="00010FE8" w:rsidP="009D04B2">
            <w:pPr>
              <w:spacing w:before="60" w:after="60" w:line="320" w:lineRule="exact"/>
              <w:jc w:val="center"/>
              <w:rPr>
                <w:color w:val="EE0000"/>
                <w:szCs w:val="28"/>
              </w:rPr>
            </w:pPr>
            <w:r w:rsidRPr="00B33BD4">
              <w:rPr>
                <w:color w:val="EE0000"/>
                <w:szCs w:val="28"/>
              </w:rPr>
              <w:t>2</w:t>
            </w:r>
          </w:p>
        </w:tc>
        <w:tc>
          <w:tcPr>
            <w:tcW w:w="4581" w:type="dxa"/>
          </w:tcPr>
          <w:p w:rsidR="00010FE8" w:rsidRPr="00B33BD4" w:rsidRDefault="00010FE8" w:rsidP="009D04B2">
            <w:pPr>
              <w:spacing w:before="60" w:after="60" w:line="320" w:lineRule="exact"/>
              <w:rPr>
                <w:color w:val="EE0000"/>
                <w:szCs w:val="28"/>
              </w:rPr>
            </w:pPr>
            <w:r w:rsidRPr="00B33BD4">
              <w:rPr>
                <w:color w:val="EE0000"/>
                <w:szCs w:val="28"/>
              </w:rPr>
              <w:t>Tổng khối lượng đào, đắp nền đường</w:t>
            </w:r>
          </w:p>
        </w:tc>
        <w:tc>
          <w:tcPr>
            <w:tcW w:w="1556" w:type="dxa"/>
          </w:tcPr>
          <w:p w:rsidR="00010FE8" w:rsidRPr="00B33BD4" w:rsidRDefault="00010FE8" w:rsidP="009D04B2">
            <w:pPr>
              <w:spacing w:before="60" w:after="60" w:line="320" w:lineRule="exact"/>
              <w:jc w:val="center"/>
              <w:rPr>
                <w:color w:val="EE0000"/>
                <w:szCs w:val="28"/>
              </w:rPr>
            </w:pPr>
            <w:r w:rsidRPr="00B33BD4">
              <w:rPr>
                <w:color w:val="EE0000"/>
                <w:szCs w:val="28"/>
              </w:rPr>
              <w:t>m</w:t>
            </w:r>
            <w:r w:rsidRPr="00B33BD4">
              <w:rPr>
                <w:color w:val="EE0000"/>
                <w:szCs w:val="28"/>
                <w:vertAlign w:val="superscript"/>
              </w:rPr>
              <w:t>3</w:t>
            </w:r>
          </w:p>
        </w:tc>
        <w:tc>
          <w:tcPr>
            <w:tcW w:w="2122" w:type="dxa"/>
            <w:vAlign w:val="center"/>
          </w:tcPr>
          <w:p w:rsidR="00010FE8" w:rsidRPr="00B33BD4" w:rsidRDefault="00010FE8" w:rsidP="009D04B2">
            <w:pPr>
              <w:spacing w:before="60" w:after="60" w:line="320" w:lineRule="exact"/>
              <w:jc w:val="right"/>
              <w:rPr>
                <w:color w:val="EE0000"/>
                <w:szCs w:val="28"/>
              </w:rPr>
            </w:pPr>
            <w:r w:rsidRPr="00B33BD4">
              <w:rPr>
                <w:color w:val="EE0000"/>
                <w:szCs w:val="28"/>
              </w:rPr>
              <w:t>28.032,17</w:t>
            </w:r>
          </w:p>
        </w:tc>
      </w:tr>
      <w:tr w:rsidR="00010FE8" w:rsidRPr="00B33BD4" w:rsidTr="009D04B2">
        <w:trPr>
          <w:trHeight w:val="411"/>
          <w:jc w:val="center"/>
        </w:trPr>
        <w:tc>
          <w:tcPr>
            <w:tcW w:w="796" w:type="dxa"/>
          </w:tcPr>
          <w:p w:rsidR="00010FE8" w:rsidRPr="00B33BD4" w:rsidRDefault="00010FE8" w:rsidP="009D04B2">
            <w:pPr>
              <w:spacing w:before="60" w:after="60" w:line="320" w:lineRule="exact"/>
              <w:jc w:val="center"/>
              <w:rPr>
                <w:color w:val="EE0000"/>
                <w:szCs w:val="28"/>
              </w:rPr>
            </w:pPr>
            <w:r w:rsidRPr="00B33BD4">
              <w:rPr>
                <w:color w:val="EE0000"/>
                <w:szCs w:val="28"/>
              </w:rPr>
              <w:t>3</w:t>
            </w:r>
          </w:p>
        </w:tc>
        <w:tc>
          <w:tcPr>
            <w:tcW w:w="4581" w:type="dxa"/>
          </w:tcPr>
          <w:p w:rsidR="00010FE8" w:rsidRPr="00B33BD4" w:rsidRDefault="00010FE8" w:rsidP="009D04B2">
            <w:pPr>
              <w:spacing w:before="60" w:after="60" w:line="320" w:lineRule="exact"/>
              <w:rPr>
                <w:color w:val="EE0000"/>
                <w:szCs w:val="28"/>
              </w:rPr>
            </w:pPr>
            <w:r w:rsidRPr="00B33BD4">
              <w:rPr>
                <w:color w:val="EE0000"/>
                <w:szCs w:val="28"/>
              </w:rPr>
              <w:t>Diện tích mặt đường</w:t>
            </w:r>
          </w:p>
        </w:tc>
        <w:tc>
          <w:tcPr>
            <w:tcW w:w="1556" w:type="dxa"/>
          </w:tcPr>
          <w:p w:rsidR="00010FE8" w:rsidRPr="00B33BD4" w:rsidRDefault="00010FE8" w:rsidP="009D04B2">
            <w:pPr>
              <w:spacing w:before="60" w:after="60" w:line="320" w:lineRule="exact"/>
              <w:jc w:val="center"/>
              <w:rPr>
                <w:color w:val="EE0000"/>
                <w:szCs w:val="28"/>
              </w:rPr>
            </w:pPr>
            <w:r w:rsidRPr="00B33BD4">
              <w:rPr>
                <w:color w:val="EE0000"/>
                <w:szCs w:val="28"/>
              </w:rPr>
              <w:t>m</w:t>
            </w:r>
            <w:r w:rsidRPr="00B33BD4">
              <w:rPr>
                <w:color w:val="EE0000"/>
                <w:szCs w:val="28"/>
                <w:vertAlign w:val="superscript"/>
              </w:rPr>
              <w:t>2</w:t>
            </w:r>
          </w:p>
        </w:tc>
        <w:tc>
          <w:tcPr>
            <w:tcW w:w="2122" w:type="dxa"/>
            <w:vAlign w:val="center"/>
          </w:tcPr>
          <w:p w:rsidR="00010FE8" w:rsidRPr="00B33BD4" w:rsidRDefault="00010FE8" w:rsidP="009D04B2">
            <w:pPr>
              <w:spacing w:before="60" w:after="60" w:line="320" w:lineRule="exact"/>
              <w:jc w:val="right"/>
              <w:rPr>
                <w:color w:val="EE0000"/>
                <w:szCs w:val="28"/>
              </w:rPr>
            </w:pPr>
            <w:r w:rsidRPr="00B33BD4">
              <w:rPr>
                <w:color w:val="EE0000"/>
                <w:szCs w:val="28"/>
              </w:rPr>
              <w:t>11.617,06</w:t>
            </w:r>
          </w:p>
        </w:tc>
      </w:tr>
      <w:tr w:rsidR="00010FE8" w:rsidRPr="00B33BD4" w:rsidTr="009D04B2">
        <w:trPr>
          <w:trHeight w:val="411"/>
          <w:jc w:val="center"/>
        </w:trPr>
        <w:tc>
          <w:tcPr>
            <w:tcW w:w="796" w:type="dxa"/>
            <w:vAlign w:val="center"/>
          </w:tcPr>
          <w:p w:rsidR="00010FE8" w:rsidRPr="00B33BD4" w:rsidRDefault="00010FE8" w:rsidP="009D04B2">
            <w:pPr>
              <w:spacing w:before="60" w:after="60" w:line="320" w:lineRule="exact"/>
              <w:jc w:val="center"/>
              <w:rPr>
                <w:color w:val="EE0000"/>
                <w:szCs w:val="28"/>
              </w:rPr>
            </w:pPr>
            <w:r w:rsidRPr="00B33BD4">
              <w:rPr>
                <w:color w:val="EE0000"/>
                <w:szCs w:val="28"/>
              </w:rPr>
              <w:t>4</w:t>
            </w:r>
          </w:p>
        </w:tc>
        <w:tc>
          <w:tcPr>
            <w:tcW w:w="4581" w:type="dxa"/>
          </w:tcPr>
          <w:p w:rsidR="00010FE8" w:rsidRPr="00B33BD4" w:rsidRDefault="00010FE8" w:rsidP="009D04B2">
            <w:pPr>
              <w:spacing w:before="60" w:after="60" w:line="320" w:lineRule="exact"/>
              <w:rPr>
                <w:color w:val="EE0000"/>
                <w:szCs w:val="28"/>
              </w:rPr>
            </w:pPr>
            <w:r w:rsidRPr="00B33BD4">
              <w:rPr>
                <w:color w:val="EE0000"/>
                <w:szCs w:val="28"/>
              </w:rPr>
              <w:t>Tổng cống thoát nước ngang tuyến bao gồm cả cống tận dụng và cống rãnh dọc chịu lực</w:t>
            </w:r>
          </w:p>
        </w:tc>
        <w:tc>
          <w:tcPr>
            <w:tcW w:w="1556" w:type="dxa"/>
            <w:vAlign w:val="center"/>
          </w:tcPr>
          <w:p w:rsidR="00010FE8" w:rsidRPr="00B33BD4" w:rsidRDefault="00010FE8" w:rsidP="009D04B2">
            <w:pPr>
              <w:spacing w:before="60" w:after="60" w:line="320" w:lineRule="exact"/>
              <w:jc w:val="center"/>
              <w:rPr>
                <w:color w:val="EE0000"/>
                <w:szCs w:val="28"/>
              </w:rPr>
            </w:pPr>
            <w:r w:rsidRPr="00B33BD4">
              <w:rPr>
                <w:color w:val="EE0000"/>
                <w:spacing w:val="-10"/>
                <w:szCs w:val="28"/>
              </w:rPr>
              <w:t>cống</w:t>
            </w:r>
          </w:p>
        </w:tc>
        <w:tc>
          <w:tcPr>
            <w:tcW w:w="2122" w:type="dxa"/>
            <w:vAlign w:val="center"/>
          </w:tcPr>
          <w:p w:rsidR="00010FE8" w:rsidRPr="00B33BD4" w:rsidRDefault="00010FE8" w:rsidP="009D04B2">
            <w:pPr>
              <w:spacing w:before="60" w:after="60" w:line="320" w:lineRule="exact"/>
              <w:jc w:val="right"/>
              <w:rPr>
                <w:color w:val="EE0000"/>
                <w:szCs w:val="28"/>
              </w:rPr>
            </w:pPr>
            <w:r w:rsidRPr="00B33BD4">
              <w:rPr>
                <w:color w:val="EE0000"/>
                <w:szCs w:val="28"/>
              </w:rPr>
              <w:t>1</w:t>
            </w:r>
            <w:r>
              <w:rPr>
                <w:color w:val="EE0000"/>
                <w:szCs w:val="28"/>
              </w:rPr>
              <w:t>7</w:t>
            </w:r>
          </w:p>
        </w:tc>
      </w:tr>
      <w:tr w:rsidR="00010FE8" w:rsidRPr="00B33BD4" w:rsidTr="009D04B2">
        <w:trPr>
          <w:trHeight w:val="396"/>
          <w:jc w:val="center"/>
        </w:trPr>
        <w:tc>
          <w:tcPr>
            <w:tcW w:w="796" w:type="dxa"/>
          </w:tcPr>
          <w:p w:rsidR="00010FE8" w:rsidRPr="00B33BD4" w:rsidRDefault="00010FE8" w:rsidP="009D04B2">
            <w:pPr>
              <w:spacing w:before="60" w:after="60" w:line="320" w:lineRule="exact"/>
              <w:jc w:val="center"/>
              <w:rPr>
                <w:color w:val="EE0000"/>
                <w:szCs w:val="28"/>
              </w:rPr>
            </w:pPr>
            <w:r w:rsidRPr="00B33BD4">
              <w:rPr>
                <w:color w:val="EE0000"/>
                <w:szCs w:val="28"/>
              </w:rPr>
              <w:t>5</w:t>
            </w:r>
          </w:p>
        </w:tc>
        <w:tc>
          <w:tcPr>
            <w:tcW w:w="4581" w:type="dxa"/>
          </w:tcPr>
          <w:p w:rsidR="00010FE8" w:rsidRPr="00B33BD4" w:rsidRDefault="00010FE8" w:rsidP="009D04B2">
            <w:pPr>
              <w:spacing w:before="60" w:after="60" w:line="320" w:lineRule="exact"/>
              <w:rPr>
                <w:color w:val="EE0000"/>
                <w:szCs w:val="28"/>
              </w:rPr>
            </w:pPr>
            <w:r w:rsidRPr="00B33BD4">
              <w:rPr>
                <w:color w:val="EE0000"/>
                <w:sz w:val="26"/>
                <w:szCs w:val="26"/>
              </w:rPr>
              <w:t xml:space="preserve">Tổng chiều dài rãnh dọc gia cố </w:t>
            </w:r>
            <w:r w:rsidRPr="00B33BD4">
              <w:rPr>
                <w:color w:val="EE0000"/>
                <w:szCs w:val="28"/>
              </w:rPr>
              <w:t>BTXM</w:t>
            </w:r>
          </w:p>
        </w:tc>
        <w:tc>
          <w:tcPr>
            <w:tcW w:w="1556" w:type="dxa"/>
          </w:tcPr>
          <w:p w:rsidR="00010FE8" w:rsidRPr="00B33BD4" w:rsidRDefault="00010FE8" w:rsidP="009D04B2">
            <w:pPr>
              <w:spacing w:before="60" w:after="60" w:line="320" w:lineRule="exact"/>
              <w:jc w:val="center"/>
              <w:rPr>
                <w:color w:val="EE0000"/>
                <w:spacing w:val="-10"/>
                <w:szCs w:val="28"/>
              </w:rPr>
            </w:pPr>
            <w:r w:rsidRPr="00B33BD4">
              <w:rPr>
                <w:color w:val="EE0000"/>
                <w:spacing w:val="-10"/>
                <w:szCs w:val="28"/>
              </w:rPr>
              <w:t>m</w:t>
            </w:r>
          </w:p>
        </w:tc>
        <w:tc>
          <w:tcPr>
            <w:tcW w:w="2122" w:type="dxa"/>
            <w:vAlign w:val="center"/>
          </w:tcPr>
          <w:p w:rsidR="00010FE8" w:rsidRPr="00B33BD4" w:rsidRDefault="00010FE8" w:rsidP="009D04B2">
            <w:pPr>
              <w:spacing w:before="60" w:after="60" w:line="320" w:lineRule="exact"/>
              <w:jc w:val="right"/>
              <w:rPr>
                <w:color w:val="EE0000"/>
                <w:szCs w:val="28"/>
              </w:rPr>
            </w:pPr>
            <w:r w:rsidRPr="00B33BD4">
              <w:rPr>
                <w:color w:val="EE0000"/>
                <w:szCs w:val="28"/>
              </w:rPr>
              <w:t>707</w:t>
            </w:r>
          </w:p>
        </w:tc>
      </w:tr>
    </w:tbl>
    <w:p w:rsidR="00010FE8" w:rsidRPr="006279CC" w:rsidRDefault="00010FE8" w:rsidP="00010FE8">
      <w:pPr>
        <w:spacing w:before="120" w:after="120"/>
        <w:ind w:firstLine="709"/>
        <w:rPr>
          <w:bCs/>
          <w:color w:val="FF0000"/>
          <w:sz w:val="28"/>
          <w:szCs w:val="28"/>
          <w:lang w:val="vi-VN"/>
        </w:rPr>
      </w:pPr>
      <w:r>
        <w:rPr>
          <w:b/>
          <w:sz w:val="28"/>
          <w:szCs w:val="28"/>
        </w:rPr>
        <w:t>II</w:t>
      </w:r>
      <w:r w:rsidRPr="00466082">
        <w:rPr>
          <w:b/>
          <w:sz w:val="28"/>
          <w:szCs w:val="28"/>
          <w:lang w:val="vi-VN"/>
        </w:rPr>
        <w:t xml:space="preserve">. </w:t>
      </w:r>
      <w:r w:rsidRPr="00E7043B">
        <w:rPr>
          <w:b/>
          <w:sz w:val="28"/>
          <w:szCs w:val="28"/>
          <w:lang w:val="vi-VN"/>
        </w:rPr>
        <w:t>Thời hạ</w:t>
      </w:r>
      <w:r>
        <w:rPr>
          <w:b/>
          <w:sz w:val="28"/>
          <w:szCs w:val="28"/>
          <w:lang w:val="vi-VN"/>
        </w:rPr>
        <w:t>n hoàn thành:</w:t>
      </w:r>
      <w:r w:rsidRPr="006279CC">
        <w:rPr>
          <w:b/>
          <w:sz w:val="28"/>
          <w:szCs w:val="28"/>
          <w:lang w:val="vi-VN"/>
        </w:rPr>
        <w:t xml:space="preserve"> </w:t>
      </w:r>
      <w:r>
        <w:rPr>
          <w:bCs/>
          <w:color w:val="FF0000"/>
          <w:sz w:val="28"/>
          <w:szCs w:val="28"/>
        </w:rPr>
        <w:t>330</w:t>
      </w:r>
      <w:r w:rsidRPr="006279CC">
        <w:rPr>
          <w:bCs/>
          <w:color w:val="FF0000"/>
          <w:sz w:val="28"/>
          <w:szCs w:val="28"/>
          <w:lang w:val="vi-VN"/>
        </w:rPr>
        <w:t xml:space="preserve"> ngày.</w:t>
      </w:r>
    </w:p>
    <w:p w:rsidR="00010FE8" w:rsidRPr="00C42F1E" w:rsidRDefault="00010FE8" w:rsidP="00010FE8">
      <w:pPr>
        <w:widowControl w:val="0"/>
        <w:tabs>
          <w:tab w:val="left" w:pos="1418"/>
        </w:tabs>
        <w:spacing w:before="120" w:after="120" w:line="264" w:lineRule="auto"/>
        <w:ind w:firstLine="709"/>
        <w:rPr>
          <w:b/>
          <w:sz w:val="28"/>
          <w:szCs w:val="28"/>
          <w:lang w:val="vi-VN"/>
        </w:rPr>
      </w:pPr>
      <w:r w:rsidRPr="00F5142B">
        <w:rPr>
          <w:b/>
          <w:sz w:val="28"/>
          <w:szCs w:val="28"/>
          <w:lang w:val="vi-VN"/>
        </w:rPr>
        <w:t>II</w:t>
      </w:r>
      <w:r w:rsidRPr="00C42F1E">
        <w:rPr>
          <w:b/>
          <w:sz w:val="28"/>
          <w:szCs w:val="28"/>
          <w:lang w:val="vi-VN"/>
        </w:rPr>
        <w:t>I</w:t>
      </w:r>
      <w:r w:rsidRPr="00F5142B">
        <w:rPr>
          <w:b/>
          <w:sz w:val="28"/>
          <w:szCs w:val="28"/>
          <w:lang w:val="vi-VN"/>
        </w:rPr>
        <w:t>. Yêu cầu về tiến độ thực hiện</w:t>
      </w:r>
    </w:p>
    <w:p w:rsidR="00010FE8" w:rsidRPr="00E7043B" w:rsidRDefault="00010FE8" w:rsidP="00010FE8">
      <w:pPr>
        <w:widowControl w:val="0"/>
        <w:tabs>
          <w:tab w:val="left" w:pos="700"/>
        </w:tabs>
        <w:spacing w:before="120" w:after="120"/>
        <w:ind w:firstLine="709"/>
        <w:rPr>
          <w:b/>
          <w:bCs/>
          <w:color w:val="FF0000"/>
          <w:spacing w:val="-8"/>
          <w:sz w:val="28"/>
          <w:szCs w:val="28"/>
          <w:lang w:val="nl-NL"/>
        </w:rPr>
      </w:pPr>
      <w:r w:rsidRPr="00E7043B">
        <w:rPr>
          <w:b/>
          <w:bCs/>
          <w:color w:val="FF0000"/>
          <w:spacing w:val="-8"/>
          <w:sz w:val="28"/>
          <w:szCs w:val="28"/>
          <w:lang w:val="nl-NL"/>
        </w:rPr>
        <w:t>1. Quy trình, quy phạm áp dụng cho việc thi công, nghiệm thu công trình:</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1.1. Nội dung công việc:</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cần chuẩn bị nhân lực, vật liệu, công cụ, thiết bị, nhà xưởng.v. v. cần thiết cho các công việc sau:</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a) Thi công cấu kiện với tải trọng được quy định trong bản vẽ và số lượng, chất lượng theo thiết kế.</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b) Kiểm tra cao độ thiết kế và kiểm tra độ sai lệch của tim công trình trước khi thi công và tiến hành các công tác đo đạc thường xuyên khi thi công.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c) Đảm bảo thu thoát nước mưa, nước thi công để hiện trường thi công khô ráo, sạch sẽ. Đảm bảo vệ sinh môi trường, trật tự công cộng theo vệ sinh chung của Nhà nước.</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rsidR="00010FE8" w:rsidRPr="00E7043B" w:rsidRDefault="00010FE8" w:rsidP="00010FE8">
      <w:pPr>
        <w:spacing w:before="120" w:after="120"/>
        <w:ind w:firstLine="709"/>
        <w:rPr>
          <w:color w:val="FF0000"/>
          <w:sz w:val="28"/>
          <w:szCs w:val="28"/>
          <w:lang w:val="vi-VN"/>
        </w:rPr>
      </w:pPr>
      <w:r w:rsidRPr="00E7043B">
        <w:rPr>
          <w:b/>
          <w:bCs/>
          <w:color w:val="FF0000"/>
          <w:sz w:val="28"/>
          <w:szCs w:val="28"/>
          <w:lang w:val="vi-VN"/>
        </w:rPr>
        <w:t>1.2. Lối ra vào công trường: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Lối ra vào công trường phải thể hiện trong bản vẽ thi công. Nhà thầu có trách nhiệm xin phép các lối ra vào tạm v.v… và gìn giữ các đường đi lối lại luôn luôn an toàn và sạch sẽ.</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1.3. Định vị:</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lastRenderedPageBreak/>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Các số liệu định vị các chi tiết kết cấu cần được đệ trình trước khi thi công.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1.4. Sai số cho phép:</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Các sai số trong đo đạc định vị kết cấu phải nằm trong phạm vi giới hạn cho phép do thiết kế và quy chuẩn, tiêu chuẩn hiện hành.</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phải chịu mọi chi phí cho những công việc phát sinh cần phải làm do vị trí của các cấu kiện không phù hợp với các chỉ dẫn nói trên.</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1.5. Nhà thầu tự đánh giá mặt bằng công trường: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1.6. Dọn sạch mặt bằng: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1.7. Thiết bị và nhân công: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phải chịu trách nhiệm cung cấp các trang thiết bị, dàn giáo kể cả trang thiết bị phụ trợ và lao động cần thiết cho thi công.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Trước khi thi công, Nhà thầu phải đệ trình cho kỹ sư đầy đủ, chi tiết về chương trình, kế hoạch thi công, bao gồm cả số lượng, chủng loại thiết bị sẽ sử dụng.</w:t>
      </w:r>
    </w:p>
    <w:p w:rsidR="00010FE8" w:rsidRPr="00E7043B" w:rsidRDefault="00010FE8" w:rsidP="00010FE8">
      <w:pPr>
        <w:spacing w:before="120" w:after="120"/>
        <w:ind w:firstLine="709"/>
        <w:rPr>
          <w:color w:val="FF0000"/>
          <w:sz w:val="28"/>
          <w:szCs w:val="28"/>
          <w:lang w:val="vi-VN"/>
        </w:rPr>
      </w:pPr>
      <w:r w:rsidRPr="00E7043B">
        <w:rPr>
          <w:b/>
          <w:bCs/>
          <w:color w:val="FF0000"/>
          <w:sz w:val="28"/>
          <w:szCs w:val="28"/>
          <w:lang w:val="de-DE"/>
        </w:rPr>
        <w:t>1.8. Công tác thí nghiệm:</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Công tác thí nghiệm bao gồm:</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lastRenderedPageBreak/>
        <w:t>- Thí nghiệm chỉ tiêu cơ lý của các loại vật liệu: Đất đắp và các loại vật liệu xây dựng.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Trọng lượng cấp phối bê tông.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Lấy mẫu bê tông, thí nghiệm cường độ mẫu thử.</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Xác định độ bẩn, tạp chất của vật liệu.</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xml:space="preserve">Các thí nghiệm cần thiết khác theo quy định trong các quy trình kiểm tra, nghiệm thu hiện hành. </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Một số tiêu chuẩn thí nghiệm:</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TCVN 7570:2006- Cốt liệu cho bê tông và vữa – Yêu cầu kỹ thuật</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TCVN 7572:2006 – Cốt liệu cho bê tông và vữa – Phương pháp thử</w:t>
      </w:r>
    </w:p>
    <w:p w:rsidR="00010FE8" w:rsidRPr="006279CC" w:rsidRDefault="00010FE8" w:rsidP="00010FE8">
      <w:pPr>
        <w:spacing w:before="120" w:after="120"/>
        <w:ind w:firstLine="709"/>
        <w:rPr>
          <w:color w:val="FF0000"/>
          <w:sz w:val="28"/>
          <w:szCs w:val="28"/>
          <w:lang w:val="vi-VN"/>
        </w:rPr>
      </w:pPr>
      <w:r w:rsidRPr="00E7043B">
        <w:rPr>
          <w:color w:val="FF0000"/>
          <w:sz w:val="28"/>
          <w:szCs w:val="28"/>
          <w:lang w:val="vi-VN"/>
        </w:rPr>
        <w:t>+ TCVN 6260-</w:t>
      </w:r>
      <w:r w:rsidRPr="006279CC">
        <w:rPr>
          <w:color w:val="FF0000"/>
          <w:sz w:val="28"/>
          <w:szCs w:val="28"/>
          <w:lang w:val="vi-VN"/>
        </w:rPr>
        <w:t xml:space="preserve">2020 </w:t>
      </w:r>
      <w:r w:rsidRPr="00E7043B">
        <w:rPr>
          <w:color w:val="FF0000"/>
          <w:sz w:val="28"/>
          <w:szCs w:val="28"/>
          <w:lang w:val="vi-VN"/>
        </w:rPr>
        <w:t>- Xi măng Pooclang hỗn hợp – Yêu cầu kỹ thuật</w:t>
      </w:r>
    </w:p>
    <w:p w:rsidR="00010FE8" w:rsidRPr="006279CC" w:rsidRDefault="00010FE8" w:rsidP="00010FE8">
      <w:pPr>
        <w:spacing w:before="120" w:after="120"/>
        <w:ind w:firstLine="709"/>
        <w:rPr>
          <w:color w:val="FF0000"/>
          <w:sz w:val="28"/>
          <w:szCs w:val="28"/>
          <w:lang w:val="vi-VN"/>
        </w:rPr>
      </w:pPr>
      <w:r w:rsidRPr="00E7043B">
        <w:rPr>
          <w:color w:val="FF0000"/>
          <w:sz w:val="28"/>
          <w:szCs w:val="28"/>
          <w:lang w:val="vi-VN"/>
        </w:rPr>
        <w:t xml:space="preserve">+ TCVN </w:t>
      </w:r>
      <w:r w:rsidRPr="006279CC">
        <w:rPr>
          <w:color w:val="FF0000"/>
          <w:sz w:val="28"/>
          <w:szCs w:val="28"/>
          <w:lang w:val="vi-VN"/>
        </w:rPr>
        <w:t>26</w:t>
      </w:r>
      <w:r w:rsidRPr="00E7043B">
        <w:rPr>
          <w:color w:val="FF0000"/>
          <w:sz w:val="28"/>
          <w:szCs w:val="28"/>
          <w:lang w:val="vi-VN"/>
        </w:rPr>
        <w:t>82-</w:t>
      </w:r>
      <w:r w:rsidRPr="006279CC">
        <w:rPr>
          <w:color w:val="FF0000"/>
          <w:sz w:val="28"/>
          <w:szCs w:val="28"/>
          <w:lang w:val="vi-VN"/>
        </w:rPr>
        <w:t xml:space="preserve">2020 </w:t>
      </w:r>
      <w:r w:rsidRPr="00E7043B">
        <w:rPr>
          <w:color w:val="FF0000"/>
          <w:sz w:val="28"/>
          <w:szCs w:val="28"/>
          <w:lang w:val="vi-VN"/>
        </w:rPr>
        <w:t>- Xi măng Pooclang</w:t>
      </w:r>
      <w:r w:rsidRPr="006279CC">
        <w:rPr>
          <w:color w:val="FF0000"/>
          <w:sz w:val="28"/>
          <w:szCs w:val="28"/>
          <w:lang w:val="vi-VN"/>
        </w:rPr>
        <w:t xml:space="preserve"> </w:t>
      </w:r>
      <w:r w:rsidRPr="00E7043B">
        <w:rPr>
          <w:color w:val="FF0000"/>
          <w:sz w:val="28"/>
          <w:szCs w:val="28"/>
          <w:lang w:val="vi-VN"/>
        </w:rPr>
        <w:t>– Yêu cầu kỹ thuật</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TCVN 1651:20</w:t>
      </w:r>
      <w:r w:rsidRPr="006279CC">
        <w:rPr>
          <w:color w:val="FF0000"/>
          <w:sz w:val="28"/>
          <w:szCs w:val="28"/>
          <w:lang w:val="vi-VN"/>
        </w:rPr>
        <w:t>1</w:t>
      </w:r>
      <w:r w:rsidRPr="00E7043B">
        <w:rPr>
          <w:color w:val="FF0000"/>
          <w:sz w:val="28"/>
          <w:szCs w:val="28"/>
          <w:lang w:val="vi-VN"/>
        </w:rPr>
        <w:t>8 - Cốt thép bê tông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Và các tiêu chuẩn hiện hành</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1.9. Quy phạm, tiêu chuẩn áp dụng cho việc thi công và nghiệm thu:</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Tất cả vật liệu sử dụng phải có chất lượng đạt các yêu cầu thiết kế đề ra.</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Những tiêu chuẩn và chỉ dẫn được nêu trong danh mục dưới đây sẽ được coi là một phần của quy định này.</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6593"/>
        <w:gridCol w:w="1009"/>
        <w:gridCol w:w="1459"/>
      </w:tblGrid>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 xml:space="preserve">Tổ chức thi công </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4055 - 2012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Nghiệm thu các công trình xây dựng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4091 - 85</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3</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Công tác đất. Quy phạm thi công và nghiệm thu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TCXD</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4447 - 2012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Thi công và nghiệm thu công tác nền móng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TCXD</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9361:2012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5</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Kết cấu gạch đá. Quy phạm thi công và nghiệm thu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4085 - 2011</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6</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Kết cấu BTCT toàn khối. Quy phạm thi công và nghiệm thu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4453 - 95</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lastRenderedPageBreak/>
              <w:t>7</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Kết cấu BTCT lắp ghép. Quy phạm thi công và nghiệm thu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4452 - 87</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8</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Công tác hoàn thiện trong xây dựng. Quy phạm thi công và nghiệm thu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5674 - 1992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9</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Bê tông. kiểm tra đánh giá độ bền. Quy định chung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5540 - 1991</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10</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 xml:space="preserve">Xi măng pooclăng </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361980">
              <w:rPr>
                <w:color w:val="0000FF"/>
                <w:sz w:val="28"/>
                <w:szCs w:val="28"/>
                <w:lang w:val="en-GB"/>
              </w:rPr>
              <w:t>9203:2012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11</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Xi măng. Các tiêu chuẩn để thử xi măng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361980">
              <w:rPr>
                <w:color w:val="0000FF"/>
                <w:sz w:val="28"/>
                <w:szCs w:val="28"/>
                <w:lang w:val="en-GB"/>
              </w:rPr>
              <w:t>9203:2012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12</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Cát xây dựng. Yêu cầu kỹ thuật</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45753A">
              <w:rPr>
                <w:color w:val="0000FF"/>
                <w:sz w:val="28"/>
                <w:szCs w:val="28"/>
                <w:lang w:val="en-GB"/>
              </w:rPr>
              <w:t>6016:2011</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13</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Đá dăm, sỏi dăm, sỏi dùng trong xây dựng. Yêu cầu kỹ thuật</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A75A46">
              <w:rPr>
                <w:color w:val="0000FF"/>
                <w:sz w:val="28"/>
                <w:szCs w:val="28"/>
                <w:lang w:val="en-GB"/>
              </w:rPr>
              <w:t>7570:2006</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14</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Bê tông nặng. Yêu cầu bảo dưỡng ẩm tự nhiên</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93123F">
              <w:rPr>
                <w:color w:val="000000"/>
                <w:szCs w:val="26"/>
                <w:lang w:val="vi-VN" w:eastAsia="vi-VN"/>
              </w:rPr>
              <w:t>8828:2012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16</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 xml:space="preserve">Vữa xây dựng </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4314 - 2003</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17</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Hướng dẫn pha trộn và sử dụng vữa xây dựng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4459 - 87</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18</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Hệ thống tiêu chuẩn an toàn lao động. Quy định cơ bản</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2287 - 78</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19</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Nước cho bê tông và vữa - yêu cầu kỹ thuật</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4506 - 2012</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20</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Bê tông nặng - lấy mẫu, chế tạo và bảo dưỡng mẫu</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3105 - 1993</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21</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Bê tông nặng - Phương pháp thử độ sụt</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3106 - 1993</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22</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Thép cốt bê tông</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TCVN</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1651 - 2018</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25</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Quy trình thí nghiệm xác định chỉ số CBR của đất, đá dăm trong phòng thí nghiệm</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 xml:space="preserve"> 22 TCN </w:t>
            </w: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332-06.</w:t>
            </w:r>
          </w:p>
        </w:tc>
      </w:tr>
      <w:tr w:rsidR="00010FE8" w:rsidRPr="00E7043B" w:rsidTr="009D04B2">
        <w:tc>
          <w:tcPr>
            <w:tcW w:w="26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26</w:t>
            </w:r>
          </w:p>
        </w:tc>
        <w:tc>
          <w:tcPr>
            <w:tcW w:w="3444"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r w:rsidRPr="00E7043B">
              <w:rPr>
                <w:color w:val="FF0000"/>
                <w:sz w:val="28"/>
                <w:szCs w:val="28"/>
              </w:rPr>
              <w:t>Các tiêu chuẩn, quy chuẩn hiện hành</w:t>
            </w:r>
          </w:p>
        </w:tc>
        <w:tc>
          <w:tcPr>
            <w:tcW w:w="527"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p>
        </w:tc>
        <w:tc>
          <w:tcPr>
            <w:tcW w:w="762" w:type="pct"/>
            <w:tcBorders>
              <w:top w:val="single" w:sz="4" w:space="0" w:color="auto"/>
              <w:left w:val="single" w:sz="4" w:space="0" w:color="auto"/>
              <w:bottom w:val="single" w:sz="4" w:space="0" w:color="auto"/>
              <w:right w:val="single" w:sz="4" w:space="0" w:color="auto"/>
            </w:tcBorders>
            <w:vAlign w:val="center"/>
          </w:tcPr>
          <w:p w:rsidR="00010FE8" w:rsidRPr="00E7043B" w:rsidRDefault="00010FE8" w:rsidP="009D04B2">
            <w:pPr>
              <w:spacing w:before="120" w:after="120"/>
              <w:rPr>
                <w:color w:val="FF0000"/>
                <w:sz w:val="28"/>
                <w:szCs w:val="28"/>
              </w:rPr>
            </w:pPr>
          </w:p>
        </w:tc>
      </w:tr>
    </w:tbl>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lastRenderedPageBreak/>
        <w:t>Ngoài ra chủ đầu tư lưu ý thêm về một số công việc cần thiết như sau:</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1.10. Tiến độ thi công:</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 xml:space="preserve">1.11. Bản vẽ hoàn công: </w:t>
      </w:r>
    </w:p>
    <w:p w:rsidR="00010FE8" w:rsidRPr="00E7043B" w:rsidRDefault="00010FE8" w:rsidP="00010FE8">
      <w:pPr>
        <w:spacing w:before="120" w:after="120"/>
        <w:ind w:firstLine="709"/>
        <w:rPr>
          <w:b/>
          <w:bCs/>
          <w:color w:val="FF0000"/>
          <w:sz w:val="28"/>
          <w:szCs w:val="28"/>
          <w:lang w:val="vi-VN"/>
        </w:rPr>
      </w:pPr>
      <w:r w:rsidRPr="00E7043B">
        <w:rPr>
          <w:color w:val="FF0000"/>
          <w:sz w:val="28"/>
          <w:szCs w:val="28"/>
          <w:lang w:val="vi-VN"/>
        </w:rPr>
        <w:t>Sau khi kết thúc hạng mục chính, Nhà thầu phải đệ trình bản vẽ hoàn công, bản vẽ này phải có trắc đạc viên thực hiện và phải có đủ các nội dung sau:</w:t>
      </w:r>
    </w:p>
    <w:p w:rsidR="00010FE8" w:rsidRPr="00E7043B" w:rsidRDefault="00010FE8" w:rsidP="00010FE8">
      <w:pPr>
        <w:spacing w:before="120" w:after="120"/>
        <w:ind w:firstLine="709"/>
        <w:rPr>
          <w:color w:val="FF0000"/>
          <w:spacing w:val="-4"/>
          <w:sz w:val="28"/>
          <w:szCs w:val="28"/>
          <w:lang w:val="vi-VN"/>
        </w:rPr>
      </w:pPr>
      <w:r w:rsidRPr="00E7043B">
        <w:rPr>
          <w:color w:val="FF0000"/>
          <w:spacing w:val="-4"/>
          <w:sz w:val="28"/>
          <w:szCs w:val="28"/>
          <w:lang w:val="vi-VN"/>
        </w:rPr>
        <w:t>* Kích thước hình học theo thiết kế.</w:t>
      </w:r>
    </w:p>
    <w:p w:rsidR="00010FE8" w:rsidRPr="00E7043B" w:rsidRDefault="00010FE8" w:rsidP="00010FE8">
      <w:pPr>
        <w:spacing w:before="120" w:after="120"/>
        <w:ind w:firstLine="709"/>
        <w:rPr>
          <w:color w:val="FF0000"/>
          <w:spacing w:val="-4"/>
          <w:sz w:val="28"/>
          <w:szCs w:val="28"/>
          <w:lang w:val="vi-VN"/>
        </w:rPr>
      </w:pPr>
      <w:r w:rsidRPr="00E7043B">
        <w:rPr>
          <w:color w:val="FF0000"/>
          <w:spacing w:val="-4"/>
          <w:sz w:val="28"/>
          <w:szCs w:val="28"/>
          <w:lang w:val="vi-VN"/>
        </w:rPr>
        <w:t>* Độ sai lệch của tim trục theo hai phương.</w:t>
      </w:r>
    </w:p>
    <w:p w:rsidR="00010FE8" w:rsidRPr="00E7043B" w:rsidRDefault="00010FE8" w:rsidP="00010FE8">
      <w:pPr>
        <w:spacing w:before="120" w:after="120"/>
        <w:ind w:firstLine="709"/>
        <w:rPr>
          <w:color w:val="FF0000"/>
          <w:spacing w:val="-4"/>
          <w:sz w:val="28"/>
          <w:szCs w:val="28"/>
          <w:lang w:val="vi-VN"/>
        </w:rPr>
      </w:pPr>
      <w:r w:rsidRPr="00E7043B">
        <w:rPr>
          <w:color w:val="FF0000"/>
          <w:spacing w:val="-4"/>
          <w:sz w:val="28"/>
          <w:szCs w:val="28"/>
          <w:lang w:val="vi-VN"/>
        </w:rPr>
        <w:t>* Những thay đổi khác với thiết kế.</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Các biên bản, chứng chỉ về những thay đổi thiết kế trong quá trình thi công được coi là một phần của bản vẽ hoàn công.</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 xml:space="preserve">b. Kiểm tra chất lượng các hạng mục công trình: </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rsidR="00010FE8" w:rsidRPr="00E7043B" w:rsidRDefault="00010FE8" w:rsidP="00010FE8">
      <w:pPr>
        <w:spacing w:before="120" w:after="120"/>
        <w:ind w:firstLine="709"/>
        <w:rPr>
          <w:color w:val="FF0000"/>
          <w:spacing w:val="-4"/>
          <w:sz w:val="28"/>
          <w:szCs w:val="28"/>
          <w:lang w:val="vi-VN"/>
        </w:rPr>
      </w:pPr>
      <w:r w:rsidRPr="00E7043B">
        <w:rPr>
          <w:color w:val="FF0000"/>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E7043B">
        <w:rPr>
          <w:color w:val="FF0000"/>
          <w:sz w:val="28"/>
          <w:szCs w:val="28"/>
          <w:lang w:val="vi-VN"/>
        </w:rPr>
        <w:t>đại diện chủ đầu tư</w:t>
      </w:r>
      <w:r w:rsidRPr="00E7043B">
        <w:rPr>
          <w:color w:val="FF0000"/>
          <w:spacing w:val="-4"/>
          <w:sz w:val="28"/>
          <w:szCs w:val="28"/>
          <w:lang w:val="vi-VN"/>
        </w:rPr>
        <w:t xml:space="preserve"> có thể sử dụng các số liệu của nhà thầu làm căn cứ để nghiệm thu công trình.</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t>c. Trao đổi công việc:</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Mọi ý kiến đề nghị, yêu cầu của nhà thầu đối với chủ đầu tư, đại diện chủ đầu tư đều thực hiện bằng các văn bản và được lưu trữ trong hồ sơ.</w:t>
      </w:r>
    </w:p>
    <w:p w:rsidR="00010FE8" w:rsidRPr="00E7043B" w:rsidRDefault="00010FE8" w:rsidP="00010FE8">
      <w:pPr>
        <w:spacing w:before="120" w:after="120"/>
        <w:ind w:firstLine="709"/>
        <w:rPr>
          <w:color w:val="FF0000"/>
          <w:spacing w:val="-4"/>
          <w:sz w:val="28"/>
          <w:szCs w:val="28"/>
          <w:lang w:val="vi-VN"/>
        </w:rPr>
      </w:pPr>
      <w:r w:rsidRPr="00E7043B">
        <w:rPr>
          <w:color w:val="FF0000"/>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lastRenderedPageBreak/>
        <w:t>- Chỉ có đại diện chủ đầu tư và người đại diện (</w:t>
      </w:r>
      <w:r w:rsidRPr="00E7043B">
        <w:rPr>
          <w:i/>
          <w:iCs/>
          <w:color w:val="FF0000"/>
          <w:sz w:val="28"/>
          <w:szCs w:val="28"/>
          <w:lang w:val="vi-VN"/>
        </w:rPr>
        <w:t>Được uỷ quyền bằng văn bản</w:t>
      </w:r>
      <w:r w:rsidRPr="00E7043B">
        <w:rPr>
          <w:color w:val="FF0000"/>
          <w:sz w:val="28"/>
          <w:szCs w:val="28"/>
          <w:lang w:val="vi-VN"/>
        </w:rPr>
        <w:t xml:space="preserve"> ) mới có quyền đưa ra các chỉ thị, quy định cho nhà thầu.</w:t>
      </w:r>
    </w:p>
    <w:p w:rsidR="00010FE8" w:rsidRPr="00E7043B" w:rsidRDefault="00010FE8" w:rsidP="00010FE8">
      <w:pPr>
        <w:spacing w:before="120" w:after="120"/>
        <w:ind w:firstLine="709"/>
        <w:rPr>
          <w:b/>
          <w:bCs/>
          <w:color w:val="FF0000"/>
          <w:sz w:val="28"/>
          <w:szCs w:val="28"/>
        </w:rPr>
      </w:pPr>
      <w:r w:rsidRPr="00E7043B">
        <w:rPr>
          <w:b/>
          <w:bCs/>
          <w:color w:val="FF0000"/>
          <w:sz w:val="28"/>
          <w:szCs w:val="28"/>
        </w:rPr>
        <w:t>d. An toàn trong quá trình thi công:</w:t>
      </w:r>
    </w:p>
    <w:p w:rsidR="00010FE8" w:rsidRPr="00E7043B" w:rsidRDefault="00010FE8" w:rsidP="00010FE8">
      <w:pPr>
        <w:spacing w:before="120" w:after="120"/>
        <w:ind w:firstLine="709"/>
        <w:rPr>
          <w:color w:val="FF0000"/>
          <w:sz w:val="28"/>
          <w:szCs w:val="28"/>
        </w:rPr>
      </w:pPr>
      <w:r w:rsidRPr="00E7043B">
        <w:rPr>
          <w:color w:val="FF0000"/>
          <w:sz w:val="28"/>
          <w:szCs w:val="28"/>
        </w:rPr>
        <w:t xml:space="preserve">Nhà thầu phải có các biện pháp và phương tiện hữu hiệu đảm bảo an toàn cho người, thiết bị và công trình trong suốt quá trình thi công. </w:t>
      </w:r>
    </w:p>
    <w:p w:rsidR="00010FE8" w:rsidRPr="00E7043B" w:rsidRDefault="00010FE8" w:rsidP="00010FE8">
      <w:pPr>
        <w:spacing w:before="120" w:after="120"/>
        <w:ind w:firstLine="709"/>
        <w:rPr>
          <w:color w:val="FF0000"/>
          <w:sz w:val="28"/>
          <w:szCs w:val="28"/>
        </w:rPr>
      </w:pPr>
      <w:r w:rsidRPr="00E7043B">
        <w:rPr>
          <w:color w:val="FF0000"/>
          <w:sz w:val="28"/>
          <w:szCs w:val="28"/>
        </w:rPr>
        <w:t>Nhà thầu phải chịu trách nhiệm pháp lý trước pháp luật cùng các tổn phí về việc xảy ra tai nạn trên công trình.</w:t>
      </w:r>
    </w:p>
    <w:p w:rsidR="00010FE8" w:rsidRPr="00E7043B" w:rsidRDefault="00010FE8" w:rsidP="00010FE8">
      <w:pPr>
        <w:spacing w:before="120" w:after="120"/>
        <w:ind w:firstLine="709"/>
        <w:rPr>
          <w:b/>
          <w:bCs/>
          <w:color w:val="FF0000"/>
          <w:sz w:val="28"/>
          <w:szCs w:val="28"/>
        </w:rPr>
      </w:pPr>
      <w:r w:rsidRPr="00E7043B">
        <w:rPr>
          <w:b/>
          <w:bCs/>
          <w:color w:val="FF0000"/>
          <w:sz w:val="28"/>
          <w:szCs w:val="28"/>
        </w:rPr>
        <w:t>đ. Các mốc thi công:</w:t>
      </w:r>
    </w:p>
    <w:p w:rsidR="00010FE8" w:rsidRPr="00EC5FD7" w:rsidRDefault="00010FE8" w:rsidP="00010FE8">
      <w:pPr>
        <w:spacing w:before="120" w:after="120"/>
        <w:ind w:firstLine="709"/>
        <w:rPr>
          <w:color w:val="FF0000"/>
          <w:spacing w:val="-6"/>
          <w:sz w:val="28"/>
          <w:szCs w:val="28"/>
        </w:rPr>
      </w:pPr>
      <w:r w:rsidRPr="00EC5FD7">
        <w:rPr>
          <w:color w:val="FF0000"/>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rsidR="00010FE8" w:rsidRPr="00E7043B" w:rsidRDefault="00010FE8" w:rsidP="00010FE8">
      <w:pPr>
        <w:spacing w:before="120" w:after="120"/>
        <w:ind w:firstLine="709"/>
        <w:rPr>
          <w:bCs/>
          <w:iCs/>
          <w:color w:val="FF0000"/>
          <w:sz w:val="28"/>
          <w:szCs w:val="28"/>
        </w:rPr>
      </w:pPr>
      <w:r w:rsidRPr="00E7043B">
        <w:rPr>
          <w:bCs/>
          <w:iCs/>
          <w:color w:val="FF0000"/>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rsidR="00010FE8" w:rsidRPr="00E7043B" w:rsidRDefault="00010FE8" w:rsidP="00010FE8">
      <w:pPr>
        <w:spacing w:before="120" w:after="120"/>
        <w:ind w:firstLine="709"/>
        <w:rPr>
          <w:b/>
          <w:bCs/>
          <w:color w:val="FF0000"/>
          <w:sz w:val="28"/>
          <w:szCs w:val="28"/>
        </w:rPr>
      </w:pPr>
      <w:r w:rsidRPr="00E7043B">
        <w:rPr>
          <w:b/>
          <w:bCs/>
          <w:iCs/>
          <w:color w:val="FF0000"/>
          <w:sz w:val="28"/>
          <w:szCs w:val="28"/>
        </w:rPr>
        <w:t xml:space="preserve">2. </w:t>
      </w:r>
      <w:r w:rsidRPr="00E7043B">
        <w:rPr>
          <w:b/>
          <w:bCs/>
          <w:color w:val="FF0000"/>
          <w:sz w:val="28"/>
          <w:szCs w:val="28"/>
        </w:rPr>
        <w:t>Yêu cầu về tổ chức kỹ thuật thi công, giám sát:</w:t>
      </w:r>
    </w:p>
    <w:p w:rsidR="00010FE8" w:rsidRPr="00E7043B" w:rsidRDefault="00010FE8" w:rsidP="00010FE8">
      <w:pPr>
        <w:spacing w:before="120" w:after="120"/>
        <w:ind w:firstLine="709"/>
        <w:rPr>
          <w:color w:val="FF0000"/>
          <w:spacing w:val="-4"/>
          <w:sz w:val="28"/>
          <w:szCs w:val="28"/>
        </w:rPr>
      </w:pPr>
      <w:r w:rsidRPr="00E7043B">
        <w:rPr>
          <w:color w:val="FF0000"/>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kiểm tra chất lượng với chủ đầu tư để chủ đầu tư kiểm tra và giám sát thực hiện, đồng thời tuân thủ </w:t>
      </w:r>
      <w:r w:rsidRPr="00E7043B">
        <w:rPr>
          <w:color w:val="FF0000"/>
          <w:spacing w:val="-4"/>
          <w:sz w:val="28"/>
          <w:szCs w:val="28"/>
        </w:rPr>
        <w:t>Nghị định số 06/2021/NĐ-CP ngày 26/01/2021 của Chính phủ về Quản lý chất lượng và bảo trì công trình xây dựng;</w:t>
      </w:r>
    </w:p>
    <w:p w:rsidR="00010FE8" w:rsidRPr="00E7043B" w:rsidRDefault="00010FE8" w:rsidP="00010FE8">
      <w:pPr>
        <w:keepNext/>
        <w:spacing w:before="120" w:after="120"/>
        <w:ind w:firstLine="709"/>
        <w:outlineLvl w:val="0"/>
        <w:rPr>
          <w:b/>
          <w:bCs/>
          <w:color w:val="FF0000"/>
          <w:sz w:val="28"/>
          <w:szCs w:val="28"/>
        </w:rPr>
      </w:pPr>
      <w:r w:rsidRPr="00E7043B">
        <w:rPr>
          <w:b/>
          <w:bCs/>
          <w:color w:val="FF0000"/>
          <w:sz w:val="28"/>
          <w:szCs w:val="28"/>
        </w:rPr>
        <w:t xml:space="preserve">3. Yêu cầu về chủng loại, chất lượng vật tư, máy móc, thiết bị </w:t>
      </w:r>
      <w:r w:rsidRPr="00E7043B">
        <w:rPr>
          <w:b/>
          <w:color w:val="FF0000"/>
          <w:sz w:val="28"/>
          <w:szCs w:val="28"/>
        </w:rPr>
        <w:t>(kèm theo các tiêu chuẩn về phương pháp thử)</w:t>
      </w:r>
      <w:r w:rsidRPr="00E7043B">
        <w:rPr>
          <w:b/>
          <w:bCs/>
          <w:color w:val="FF0000"/>
          <w:sz w:val="28"/>
          <w:szCs w:val="28"/>
        </w:rPr>
        <w:t>;</w:t>
      </w:r>
    </w:p>
    <w:p w:rsidR="00010FE8" w:rsidRPr="00E7043B" w:rsidRDefault="00010FE8" w:rsidP="00010FE8">
      <w:pPr>
        <w:keepNext/>
        <w:spacing w:before="120" w:after="120"/>
        <w:ind w:firstLine="709"/>
        <w:outlineLvl w:val="1"/>
        <w:rPr>
          <w:b/>
          <w:iCs/>
          <w:color w:val="FF0000"/>
          <w:sz w:val="28"/>
          <w:szCs w:val="28"/>
        </w:rPr>
      </w:pPr>
      <w:r w:rsidRPr="00E7043B">
        <w:rPr>
          <w:b/>
          <w:iCs/>
          <w:color w:val="FF0000"/>
          <w:sz w:val="28"/>
          <w:szCs w:val="28"/>
        </w:rPr>
        <w:t xml:space="preserve">* Yêu cầu về vật liệu </w:t>
      </w:r>
    </w:p>
    <w:p w:rsidR="00010FE8" w:rsidRPr="00E7043B" w:rsidRDefault="00010FE8" w:rsidP="00010FE8">
      <w:pPr>
        <w:tabs>
          <w:tab w:val="num" w:pos="792"/>
        </w:tabs>
        <w:spacing w:before="120" w:after="120"/>
        <w:ind w:firstLine="709"/>
        <w:rPr>
          <w:b/>
          <w:color w:val="FF0000"/>
          <w:sz w:val="28"/>
          <w:szCs w:val="28"/>
        </w:rPr>
      </w:pPr>
      <w:r w:rsidRPr="00E7043B">
        <w:rPr>
          <w:b/>
          <w:color w:val="FF0000"/>
          <w:sz w:val="28"/>
          <w:szCs w:val="28"/>
        </w:rPr>
        <w:tab/>
        <w:t>a) Xi măng:</w:t>
      </w:r>
    </w:p>
    <w:p w:rsidR="00010FE8" w:rsidRPr="00E7043B" w:rsidRDefault="00010FE8" w:rsidP="00010FE8">
      <w:pPr>
        <w:spacing w:before="120" w:after="120"/>
        <w:ind w:firstLine="709"/>
        <w:rPr>
          <w:color w:val="FF0000"/>
          <w:sz w:val="28"/>
          <w:szCs w:val="28"/>
        </w:rPr>
      </w:pPr>
      <w:r w:rsidRPr="00E7043B">
        <w:rPr>
          <w:color w:val="FF0000"/>
          <w:sz w:val="28"/>
          <w:szCs w:val="28"/>
        </w:rPr>
        <w:t>- Xi măng dùng để thi công là xi măng PC</w:t>
      </w:r>
      <w:r>
        <w:rPr>
          <w:color w:val="FF0000"/>
          <w:sz w:val="28"/>
          <w:szCs w:val="28"/>
        </w:rPr>
        <w:t>B</w:t>
      </w:r>
      <w:r w:rsidRPr="00E7043B">
        <w:rPr>
          <w:color w:val="FF0000"/>
          <w:sz w:val="28"/>
          <w:szCs w:val="28"/>
        </w:rPr>
        <w:t>30</w:t>
      </w:r>
      <w:r>
        <w:rPr>
          <w:color w:val="FF0000"/>
          <w:sz w:val="28"/>
          <w:szCs w:val="28"/>
        </w:rPr>
        <w:t>, PCB40</w:t>
      </w:r>
      <w:r w:rsidRPr="00E7043B">
        <w:rPr>
          <w:color w:val="FF0000"/>
          <w:sz w:val="28"/>
          <w:szCs w:val="28"/>
        </w:rPr>
        <w:t xml:space="preserve"> hợp quy chuẩn quốc gia (không dùng xi măng lò đứng).</w:t>
      </w:r>
    </w:p>
    <w:p w:rsidR="00010FE8" w:rsidRPr="00E7043B" w:rsidRDefault="00010FE8" w:rsidP="00010FE8">
      <w:pPr>
        <w:spacing w:before="120" w:after="120"/>
        <w:ind w:firstLine="709"/>
        <w:rPr>
          <w:color w:val="FF0000"/>
          <w:sz w:val="28"/>
          <w:szCs w:val="28"/>
        </w:rPr>
      </w:pPr>
      <w:r w:rsidRPr="00E7043B">
        <w:rPr>
          <w:color w:val="FF0000"/>
          <w:sz w:val="28"/>
          <w:szCs w:val="28"/>
        </w:rPr>
        <w:t>- Tại mọi thời điểm Nhà thầu phải cung cấp các chứng chỉ xác nhận của nhà sản xuất xi măng đảm bảo các tiêu chuẩn yêu cầu trong thời gian sử dụng chúng.</w:t>
      </w:r>
    </w:p>
    <w:p w:rsidR="00010FE8" w:rsidRPr="00E7043B" w:rsidRDefault="00010FE8" w:rsidP="00010FE8">
      <w:pPr>
        <w:spacing w:before="120" w:after="120"/>
        <w:ind w:firstLine="709"/>
        <w:rPr>
          <w:color w:val="FF0000"/>
          <w:sz w:val="28"/>
          <w:szCs w:val="28"/>
        </w:rPr>
      </w:pPr>
      <w:r w:rsidRPr="00E7043B">
        <w:rPr>
          <w:color w:val="FF0000"/>
          <w:sz w:val="28"/>
          <w:szCs w:val="28"/>
        </w:rPr>
        <w:t>- Xi măng cần phải giữ tại hiện trường trong điều kiện phù hợp.</w:t>
      </w:r>
    </w:p>
    <w:p w:rsidR="00010FE8" w:rsidRPr="00E7043B" w:rsidRDefault="00010FE8" w:rsidP="00010FE8">
      <w:pPr>
        <w:spacing w:before="120" w:after="120"/>
        <w:ind w:firstLine="709"/>
        <w:rPr>
          <w:color w:val="FF0000"/>
          <w:sz w:val="28"/>
          <w:szCs w:val="28"/>
        </w:rPr>
      </w:pPr>
      <w:r w:rsidRPr="00E7043B">
        <w:rPr>
          <w:color w:val="FF0000"/>
          <w:sz w:val="28"/>
          <w:szCs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rsidR="00010FE8" w:rsidRPr="00E7043B" w:rsidRDefault="00010FE8" w:rsidP="00010FE8">
      <w:pPr>
        <w:tabs>
          <w:tab w:val="num" w:pos="792"/>
        </w:tabs>
        <w:spacing w:before="120" w:after="120"/>
        <w:ind w:firstLine="709"/>
        <w:rPr>
          <w:b/>
          <w:bCs/>
          <w:color w:val="FF0000"/>
          <w:sz w:val="28"/>
          <w:szCs w:val="28"/>
        </w:rPr>
      </w:pPr>
      <w:r w:rsidRPr="00E7043B">
        <w:rPr>
          <w:b/>
          <w:color w:val="FF0000"/>
          <w:sz w:val="28"/>
          <w:szCs w:val="28"/>
        </w:rPr>
        <w:tab/>
        <w:t>b) Cốt liệu:</w:t>
      </w:r>
    </w:p>
    <w:p w:rsidR="00010FE8" w:rsidRPr="00E7043B" w:rsidRDefault="00010FE8" w:rsidP="00010FE8">
      <w:pPr>
        <w:spacing w:before="120" w:after="120"/>
        <w:ind w:firstLine="709"/>
        <w:rPr>
          <w:color w:val="FF0000"/>
          <w:sz w:val="28"/>
          <w:szCs w:val="28"/>
        </w:rPr>
      </w:pPr>
      <w:r w:rsidRPr="00E7043B">
        <w:rPr>
          <w:color w:val="FF0000"/>
          <w:sz w:val="28"/>
          <w:szCs w:val="28"/>
        </w:rPr>
        <w:t>* Quy định chung:</w:t>
      </w:r>
    </w:p>
    <w:p w:rsidR="00010FE8" w:rsidRPr="00E7043B" w:rsidRDefault="00010FE8" w:rsidP="00010FE8">
      <w:pPr>
        <w:spacing w:before="120" w:after="120"/>
        <w:ind w:firstLine="709"/>
        <w:rPr>
          <w:color w:val="FF0000"/>
          <w:sz w:val="28"/>
          <w:szCs w:val="28"/>
        </w:rPr>
      </w:pPr>
      <w:r w:rsidRPr="00E7043B">
        <w:rPr>
          <w:color w:val="FF0000"/>
          <w:sz w:val="28"/>
          <w:szCs w:val="28"/>
        </w:rPr>
        <w:lastRenderedPageBreak/>
        <w:t xml:space="preserve">- Quy trình này gồm những quy định cho cốt liệu nhỏ và lớn để sản xuất bê tông. Các cốt liệu được lấy từ tự nhiên: Sỏi, cuội phải tuân theo tiêu chuẩn "kết cấu bê tông cốt thép toàn khối", "đá dăm, sỏi dăm, sỏi dùng trong xây dựng - yêu cầu kỹ thuật </w:t>
      </w:r>
      <w:r>
        <w:rPr>
          <w:color w:val="FF0000"/>
          <w:sz w:val="28"/>
          <w:szCs w:val="28"/>
        </w:rPr>
        <w:t>TCVN 7570:2006</w:t>
      </w:r>
      <w:r w:rsidRPr="00E7043B">
        <w:rPr>
          <w:color w:val="FF0000"/>
          <w:sz w:val="28"/>
          <w:szCs w:val="28"/>
        </w:rPr>
        <w:t>".</w:t>
      </w:r>
    </w:p>
    <w:p w:rsidR="00010FE8" w:rsidRPr="00E7043B" w:rsidRDefault="00010FE8" w:rsidP="00010FE8">
      <w:pPr>
        <w:spacing w:before="120" w:after="120"/>
        <w:ind w:firstLine="709"/>
        <w:rPr>
          <w:color w:val="FF0000"/>
          <w:sz w:val="28"/>
          <w:szCs w:val="28"/>
        </w:rPr>
      </w:pPr>
      <w:r w:rsidRPr="00E7043B">
        <w:rPr>
          <w:color w:val="FF0000"/>
          <w:sz w:val="28"/>
          <w:szCs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rsidR="00010FE8" w:rsidRPr="00E7043B" w:rsidRDefault="00010FE8" w:rsidP="00010FE8">
      <w:pPr>
        <w:spacing w:before="120" w:after="120"/>
        <w:ind w:firstLine="709"/>
        <w:rPr>
          <w:color w:val="FF0000"/>
          <w:spacing w:val="-6"/>
          <w:sz w:val="28"/>
          <w:szCs w:val="28"/>
        </w:rPr>
      </w:pPr>
      <w:r w:rsidRPr="00E7043B">
        <w:rPr>
          <w:color w:val="FF0000"/>
          <w:spacing w:val="-6"/>
          <w:sz w:val="28"/>
          <w:szCs w:val="28"/>
        </w:rPr>
        <w:t>- Cốt liệu thô phải phù hợp với cấp phối theo tiêu chuẩn, quy phạm hiện hành.</w:t>
      </w:r>
    </w:p>
    <w:p w:rsidR="00010FE8" w:rsidRPr="00E7043B" w:rsidRDefault="00010FE8" w:rsidP="00010FE8">
      <w:pPr>
        <w:spacing w:before="120" w:after="120"/>
        <w:ind w:firstLine="709"/>
        <w:rPr>
          <w:color w:val="FF0000"/>
          <w:sz w:val="28"/>
          <w:szCs w:val="28"/>
        </w:rPr>
      </w:pPr>
      <w:r w:rsidRPr="00E7043B">
        <w:rPr>
          <w:color w:val="FF0000"/>
          <w:sz w:val="28"/>
          <w:szCs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rsidR="00010FE8" w:rsidRPr="00E7043B" w:rsidRDefault="00010FE8" w:rsidP="00010FE8">
      <w:pPr>
        <w:spacing w:before="120" w:after="120"/>
        <w:ind w:firstLine="709"/>
        <w:rPr>
          <w:b/>
          <w:color w:val="FF0000"/>
          <w:sz w:val="28"/>
          <w:szCs w:val="28"/>
        </w:rPr>
      </w:pPr>
      <w:r w:rsidRPr="00E7043B">
        <w:rPr>
          <w:b/>
          <w:color w:val="FF0000"/>
          <w:sz w:val="28"/>
          <w:szCs w:val="28"/>
        </w:rPr>
        <w:t>* Cốt liệu thô:</w:t>
      </w:r>
    </w:p>
    <w:p w:rsidR="00010FE8" w:rsidRPr="00E7043B" w:rsidRDefault="00010FE8" w:rsidP="00010FE8">
      <w:pPr>
        <w:spacing w:before="120" w:after="120"/>
        <w:ind w:firstLine="709"/>
        <w:rPr>
          <w:color w:val="FF0000"/>
          <w:sz w:val="28"/>
          <w:szCs w:val="28"/>
        </w:rPr>
      </w:pPr>
      <w:r w:rsidRPr="00E7043B">
        <w:rPr>
          <w:color w:val="FF0000"/>
          <w:sz w:val="28"/>
          <w:szCs w:val="28"/>
        </w:rPr>
        <w:t xml:space="preserve">- </w:t>
      </w:r>
      <w:r w:rsidRPr="00E7043B">
        <w:rPr>
          <w:color w:val="FF0000"/>
          <w:spacing w:val="-2"/>
          <w:sz w:val="28"/>
          <w:szCs w:val="28"/>
        </w:rPr>
        <w:t>Cốt liệu thô dùng trong công tác bê tông được nghiền từ đá tự nhiên hay sỏi</w:t>
      </w:r>
      <w:r w:rsidRPr="00E7043B">
        <w:rPr>
          <w:color w:val="FF0000"/>
          <w:sz w:val="28"/>
          <w:szCs w:val="28"/>
        </w:rPr>
        <w:t xml:space="preserve"> phải tuân theo tiêu chuẩn "đá dăm, sỏi dăm, sỏi dùng trong xây dựng - Yêu cầu kỹ thuật </w:t>
      </w:r>
      <w:r>
        <w:rPr>
          <w:color w:val="FF0000"/>
          <w:sz w:val="28"/>
          <w:szCs w:val="28"/>
        </w:rPr>
        <w:t>TCVN 7570:2006</w:t>
      </w:r>
      <w:r w:rsidRPr="00E7043B">
        <w:rPr>
          <w:color w:val="FF0000"/>
          <w:sz w:val="28"/>
          <w:szCs w:val="28"/>
        </w:rPr>
        <w:t>".</w:t>
      </w:r>
    </w:p>
    <w:p w:rsidR="00010FE8" w:rsidRPr="00E7043B" w:rsidRDefault="00010FE8" w:rsidP="00010FE8">
      <w:pPr>
        <w:spacing w:before="120" w:after="120"/>
        <w:ind w:firstLine="709"/>
        <w:rPr>
          <w:color w:val="FF0000"/>
          <w:sz w:val="28"/>
          <w:szCs w:val="28"/>
        </w:rPr>
      </w:pPr>
      <w:r w:rsidRPr="00E7043B">
        <w:rPr>
          <w:color w:val="FF0000"/>
          <w:sz w:val="28"/>
          <w:szCs w:val="28"/>
        </w:rPr>
        <w:t>- Tất cả các cốt liệu phải cứng, rời và có kích thước các cạnh đều nhau. Tỷ lệ các hạt dẹt, hình kim phải có tỷ lệ phần trăm phải thoả mãn các tiêu chuẩn đã nêu ở trên "</w:t>
      </w:r>
      <w:r>
        <w:rPr>
          <w:color w:val="FF0000"/>
          <w:sz w:val="28"/>
          <w:szCs w:val="28"/>
        </w:rPr>
        <w:t>TCVN 7570:2006</w:t>
      </w:r>
      <w:r w:rsidRPr="00E7043B">
        <w:rPr>
          <w:color w:val="FF0000"/>
          <w:sz w:val="28"/>
          <w:szCs w:val="28"/>
        </w:rPr>
        <w:t>".</w:t>
      </w:r>
    </w:p>
    <w:p w:rsidR="00010FE8" w:rsidRPr="00E7043B" w:rsidRDefault="00010FE8" w:rsidP="00010FE8">
      <w:pPr>
        <w:spacing w:before="120" w:after="120"/>
        <w:ind w:firstLine="709"/>
        <w:rPr>
          <w:color w:val="FF0000"/>
          <w:sz w:val="28"/>
          <w:szCs w:val="28"/>
        </w:rPr>
      </w:pPr>
      <w:r w:rsidRPr="00E7043B">
        <w:rPr>
          <w:color w:val="FF0000"/>
          <w:sz w:val="28"/>
          <w:szCs w:val="28"/>
        </w:rPr>
        <w:t>- Vật liêu trước khi cấp và công trình phải có thí nghiệm và các yêu cầu đối với vật liệu trước khi đưa vào thi công. cốt liệu thiếu các kết quả không được đưa vào sử dụng.</w:t>
      </w:r>
    </w:p>
    <w:p w:rsidR="00010FE8" w:rsidRPr="00E7043B" w:rsidRDefault="00010FE8" w:rsidP="00010FE8">
      <w:pPr>
        <w:spacing w:before="120" w:after="120"/>
        <w:ind w:firstLine="709"/>
        <w:rPr>
          <w:b/>
          <w:color w:val="FF0000"/>
          <w:sz w:val="28"/>
          <w:szCs w:val="28"/>
        </w:rPr>
      </w:pPr>
      <w:r w:rsidRPr="00E7043B">
        <w:rPr>
          <w:b/>
          <w:color w:val="FF0000"/>
          <w:sz w:val="28"/>
          <w:szCs w:val="28"/>
        </w:rPr>
        <w:t>* Cốt liệu tinh:</w:t>
      </w:r>
    </w:p>
    <w:p w:rsidR="00010FE8" w:rsidRPr="00E7043B" w:rsidRDefault="00010FE8" w:rsidP="00010FE8">
      <w:pPr>
        <w:spacing w:before="120" w:after="120"/>
        <w:ind w:firstLine="709"/>
        <w:rPr>
          <w:color w:val="FF0000"/>
          <w:sz w:val="28"/>
          <w:szCs w:val="28"/>
        </w:rPr>
      </w:pPr>
      <w:r w:rsidRPr="00E7043B">
        <w:rPr>
          <w:color w:val="FF0000"/>
          <w:sz w:val="28"/>
          <w:szCs w:val="28"/>
        </w:rPr>
        <w:t>- Cốt liệu tinh có thể có nguồn gốc tự nhiện hay nhân tạo (nghiền hoặc phân nhỏ từ sỏi đá)</w:t>
      </w:r>
    </w:p>
    <w:p w:rsidR="00010FE8" w:rsidRPr="00E7043B" w:rsidRDefault="00010FE8" w:rsidP="00010FE8">
      <w:pPr>
        <w:spacing w:before="120" w:after="120"/>
        <w:ind w:firstLine="709"/>
        <w:rPr>
          <w:color w:val="FF0000"/>
          <w:sz w:val="28"/>
          <w:szCs w:val="28"/>
        </w:rPr>
      </w:pPr>
      <w:r w:rsidRPr="00E7043B">
        <w:rPr>
          <w:color w:val="FF0000"/>
          <w:sz w:val="28"/>
          <w:szCs w:val="28"/>
        </w:rPr>
        <w:t>- Cốt liệu tinh phải lấy từ một nguồn. Cốt liệu tinh lấy từ các địa điểm khác nhau hay nguồn mới là không được chấp nhận.</w:t>
      </w:r>
    </w:p>
    <w:p w:rsidR="00010FE8" w:rsidRPr="00E7043B" w:rsidRDefault="00010FE8" w:rsidP="00010FE8">
      <w:pPr>
        <w:spacing w:before="120" w:after="120"/>
        <w:ind w:firstLine="709"/>
        <w:rPr>
          <w:color w:val="FF0000"/>
          <w:spacing w:val="-2"/>
          <w:sz w:val="28"/>
          <w:szCs w:val="28"/>
        </w:rPr>
      </w:pPr>
      <w:r w:rsidRPr="00E7043B">
        <w:rPr>
          <w:color w:val="FF0000"/>
          <w:spacing w:val="-2"/>
          <w:sz w:val="28"/>
          <w:szCs w:val="28"/>
        </w:rPr>
        <w:t>- Khi thay đổi nguồn mua vật liệu Nhà thầu phải tiến hành các thí nghiệm cần thiết bằng kinh phí của mình và chỉ được sử dụng khi đã được Kỹ sư phê duyệt.</w:t>
      </w:r>
    </w:p>
    <w:p w:rsidR="00010FE8" w:rsidRPr="00E7043B" w:rsidRDefault="00010FE8" w:rsidP="00010FE8">
      <w:pPr>
        <w:spacing w:before="120" w:after="120"/>
        <w:ind w:firstLine="709"/>
        <w:rPr>
          <w:color w:val="FF0000"/>
          <w:sz w:val="28"/>
          <w:szCs w:val="28"/>
        </w:rPr>
      </w:pPr>
      <w:r w:rsidRPr="00E7043B">
        <w:rPr>
          <w:color w:val="FF0000"/>
          <w:sz w:val="28"/>
          <w:szCs w:val="28"/>
        </w:rPr>
        <w:t>- Các loại cốt liệu đã bị loại bỏ nhất thiết phải chuyển bỏ khỏi công trường.</w:t>
      </w:r>
    </w:p>
    <w:p w:rsidR="00010FE8" w:rsidRPr="00E7043B" w:rsidRDefault="00010FE8" w:rsidP="00010FE8">
      <w:pPr>
        <w:tabs>
          <w:tab w:val="num" w:pos="1418"/>
        </w:tabs>
        <w:spacing w:before="120" w:after="120"/>
        <w:ind w:firstLine="709"/>
        <w:rPr>
          <w:color w:val="FF0000"/>
          <w:sz w:val="28"/>
          <w:szCs w:val="28"/>
        </w:rPr>
      </w:pPr>
      <w:r w:rsidRPr="00E7043B">
        <w:rPr>
          <w:color w:val="FF0000"/>
          <w:sz w:val="28"/>
          <w:szCs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rsidR="00010FE8" w:rsidRPr="00E7043B" w:rsidRDefault="00010FE8" w:rsidP="00010FE8">
      <w:pPr>
        <w:tabs>
          <w:tab w:val="num" w:pos="792"/>
          <w:tab w:val="num" w:pos="1418"/>
        </w:tabs>
        <w:spacing w:before="120" w:after="120"/>
        <w:ind w:firstLine="709"/>
        <w:rPr>
          <w:b/>
          <w:bCs/>
          <w:color w:val="FF0000"/>
          <w:sz w:val="28"/>
          <w:szCs w:val="28"/>
        </w:rPr>
      </w:pPr>
      <w:r w:rsidRPr="00E7043B">
        <w:rPr>
          <w:b/>
          <w:color w:val="FF0000"/>
          <w:sz w:val="28"/>
          <w:szCs w:val="28"/>
        </w:rPr>
        <w:t>*Nước:</w:t>
      </w:r>
    </w:p>
    <w:p w:rsidR="00010FE8" w:rsidRPr="00E7043B" w:rsidRDefault="00010FE8" w:rsidP="00010FE8">
      <w:pPr>
        <w:spacing w:before="120" w:after="120"/>
        <w:ind w:firstLine="709"/>
        <w:rPr>
          <w:color w:val="FF0000"/>
          <w:sz w:val="28"/>
          <w:szCs w:val="28"/>
        </w:rPr>
      </w:pPr>
      <w:r w:rsidRPr="00E7043B">
        <w:rPr>
          <w:color w:val="FF0000"/>
          <w:sz w:val="28"/>
          <w:szCs w:val="28"/>
        </w:rPr>
        <w:t xml:space="preserve">Nước dùng để sản xuất bê tông phải sạch không có dầu, mỡ, muối, a xít, đường, thực vật hay các tạp chất. Nước phải được thí nghiệm theo tiêu chuẩn "kết </w:t>
      </w:r>
      <w:r w:rsidRPr="00E7043B">
        <w:rPr>
          <w:color w:val="FF0000"/>
          <w:sz w:val="28"/>
          <w:szCs w:val="28"/>
        </w:rPr>
        <w:lastRenderedPageBreak/>
        <w:t>cấu bê tông cốt thép toàn khối - Quy phạm thi công và nghiệm thu - TCVN - 4452" tiêu chuẩn nước cho bê tông và vữa - Yêu cầu kỹ thuật TCVN - 4506 - 2012.</w:t>
      </w:r>
    </w:p>
    <w:p w:rsidR="00010FE8" w:rsidRPr="00E7043B" w:rsidRDefault="00010FE8" w:rsidP="00010FE8">
      <w:pPr>
        <w:spacing w:before="120" w:after="120"/>
        <w:ind w:firstLine="709"/>
        <w:rPr>
          <w:color w:val="FF0000"/>
          <w:sz w:val="28"/>
          <w:szCs w:val="28"/>
        </w:rPr>
      </w:pPr>
      <w:r w:rsidRPr="00E7043B">
        <w:rPr>
          <w:color w:val="FF0000"/>
          <w:sz w:val="28"/>
          <w:szCs w:val="28"/>
        </w:rPr>
        <w:t>- Nhà thầu phải tuân theo các quy định hiện hành về nguồn nước dùng cho sản xuất và phải tiến hành các thí nghiệm cần thiết mà giám sát yêu cầu.</w:t>
      </w:r>
    </w:p>
    <w:p w:rsidR="00010FE8" w:rsidRPr="00E7043B" w:rsidRDefault="00010FE8" w:rsidP="00010FE8">
      <w:pPr>
        <w:spacing w:before="120" w:after="120"/>
        <w:ind w:firstLine="709"/>
        <w:rPr>
          <w:color w:val="FF0000"/>
          <w:sz w:val="28"/>
          <w:szCs w:val="28"/>
        </w:rPr>
      </w:pPr>
      <w:r w:rsidRPr="00E7043B">
        <w:rPr>
          <w:color w:val="FF0000"/>
          <w:sz w:val="28"/>
          <w:szCs w:val="28"/>
        </w:rPr>
        <w:t>Các thí nghiệm về nước phải tiến hành thường xuyên trong quá trình sử dụng.</w:t>
      </w:r>
    </w:p>
    <w:p w:rsidR="00010FE8" w:rsidRPr="00E7043B" w:rsidRDefault="00010FE8" w:rsidP="00010FE8">
      <w:pPr>
        <w:tabs>
          <w:tab w:val="num" w:pos="1418"/>
        </w:tabs>
        <w:spacing w:before="120" w:after="120"/>
        <w:ind w:firstLine="709"/>
        <w:rPr>
          <w:color w:val="FF0000"/>
          <w:sz w:val="28"/>
          <w:szCs w:val="28"/>
        </w:rPr>
      </w:pPr>
      <w:r w:rsidRPr="00E7043B">
        <w:rPr>
          <w:color w:val="FF0000"/>
          <w:sz w:val="28"/>
          <w:szCs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rsidR="00010FE8" w:rsidRPr="00E7043B" w:rsidRDefault="00010FE8" w:rsidP="00010FE8">
      <w:pPr>
        <w:tabs>
          <w:tab w:val="num" w:pos="792"/>
          <w:tab w:val="num" w:pos="1418"/>
        </w:tabs>
        <w:spacing w:before="120" w:after="120"/>
        <w:ind w:firstLine="709"/>
        <w:rPr>
          <w:b/>
          <w:bCs/>
          <w:color w:val="FF0000"/>
          <w:sz w:val="28"/>
          <w:szCs w:val="28"/>
        </w:rPr>
      </w:pPr>
      <w:r w:rsidRPr="00E7043B">
        <w:rPr>
          <w:b/>
          <w:color w:val="FF0000"/>
          <w:sz w:val="28"/>
          <w:szCs w:val="28"/>
        </w:rPr>
        <w:t>*Phụ gia:</w:t>
      </w:r>
    </w:p>
    <w:p w:rsidR="00010FE8" w:rsidRPr="00E7043B" w:rsidRDefault="00010FE8" w:rsidP="00010FE8">
      <w:pPr>
        <w:spacing w:before="120" w:after="120"/>
        <w:ind w:firstLine="709"/>
        <w:rPr>
          <w:color w:val="FF0000"/>
          <w:sz w:val="28"/>
          <w:szCs w:val="28"/>
        </w:rPr>
      </w:pPr>
      <w:r w:rsidRPr="00E7043B">
        <w:rPr>
          <w:color w:val="FF0000"/>
          <w:sz w:val="28"/>
          <w:szCs w:val="28"/>
        </w:rPr>
        <w:t>-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rsidR="00010FE8" w:rsidRPr="00E7043B" w:rsidRDefault="00010FE8" w:rsidP="00010FE8">
      <w:pPr>
        <w:spacing w:before="120" w:after="120"/>
        <w:ind w:firstLine="709"/>
        <w:rPr>
          <w:color w:val="FF0000"/>
          <w:sz w:val="28"/>
          <w:szCs w:val="28"/>
        </w:rPr>
      </w:pPr>
      <w:r w:rsidRPr="00E7043B">
        <w:rPr>
          <w:color w:val="FF0000"/>
          <w:sz w:val="28"/>
          <w:szCs w:val="28"/>
        </w:rPr>
        <w:t>- Các phụ gia đưa vào sử dụng phải là những phụ gia đã được các cơ quan pháp nhân của Nhà nước Việt Nam cho phép sử dụng tại Việt Nam.</w:t>
      </w:r>
    </w:p>
    <w:p w:rsidR="00010FE8" w:rsidRPr="00E7043B" w:rsidRDefault="00010FE8" w:rsidP="00010FE8">
      <w:pPr>
        <w:tabs>
          <w:tab w:val="num" w:pos="792"/>
          <w:tab w:val="num" w:pos="1418"/>
        </w:tabs>
        <w:spacing w:before="120" w:after="120"/>
        <w:ind w:firstLine="709"/>
        <w:rPr>
          <w:b/>
          <w:bCs/>
          <w:color w:val="FF0000"/>
          <w:sz w:val="28"/>
          <w:szCs w:val="28"/>
        </w:rPr>
      </w:pPr>
      <w:r w:rsidRPr="00E7043B">
        <w:rPr>
          <w:b/>
          <w:color w:val="FF0000"/>
          <w:sz w:val="28"/>
          <w:szCs w:val="28"/>
        </w:rPr>
        <w:t>*Thép chịu lực:</w:t>
      </w:r>
    </w:p>
    <w:p w:rsidR="00010FE8" w:rsidRPr="00E7043B" w:rsidRDefault="00010FE8" w:rsidP="00010FE8">
      <w:pPr>
        <w:spacing w:before="120" w:after="120"/>
        <w:ind w:firstLine="709"/>
        <w:rPr>
          <w:color w:val="FF0000"/>
          <w:sz w:val="28"/>
          <w:szCs w:val="28"/>
        </w:rPr>
      </w:pPr>
      <w:r w:rsidRPr="00E7043B">
        <w:rPr>
          <w:color w:val="FF0000"/>
          <w:sz w:val="28"/>
          <w:szCs w:val="28"/>
        </w:rPr>
        <w:t>- Mác thép đưa vào sử dụng phải phù hợp với mác thép trong thiết kế. Hạn chế việc thay đổi chủng loại so với thiết kế trong quá trình thi công, đặc biệt thay thép mác cao bằng thép mác thấp hơn.</w:t>
      </w:r>
    </w:p>
    <w:p w:rsidR="00010FE8" w:rsidRPr="00E7043B" w:rsidRDefault="00010FE8" w:rsidP="00010FE8">
      <w:pPr>
        <w:spacing w:before="120" w:after="120"/>
        <w:ind w:firstLine="709"/>
        <w:rPr>
          <w:color w:val="FF0000"/>
          <w:sz w:val="28"/>
          <w:szCs w:val="28"/>
        </w:rPr>
      </w:pPr>
      <w:r w:rsidRPr="00E7043B">
        <w:rPr>
          <w:color w:val="FF0000"/>
          <w:sz w:val="28"/>
          <w:szCs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rsidR="00010FE8" w:rsidRPr="00E7043B" w:rsidRDefault="00010FE8" w:rsidP="00010FE8">
      <w:pPr>
        <w:spacing w:before="120" w:after="120"/>
        <w:ind w:firstLine="709"/>
        <w:rPr>
          <w:color w:val="FF0000"/>
          <w:sz w:val="28"/>
          <w:szCs w:val="28"/>
        </w:rPr>
      </w:pPr>
      <w:r w:rsidRPr="00E7043B">
        <w:rPr>
          <w:color w:val="FF0000"/>
          <w:sz w:val="28"/>
          <w:szCs w:val="28"/>
        </w:rPr>
        <w:t>- Khi thép nhập khẩu cần có các chứng chỉ kỹ thuật kèm theo và cần lấy mẫu thí nghiệm theo TCVN 197 - 2014 "kim loại - phương pháp thử keo" và TCVN 198 - 2008 "kim loại - phương pháp thử nén".</w:t>
      </w:r>
    </w:p>
    <w:p w:rsidR="00010FE8" w:rsidRPr="00E7043B" w:rsidRDefault="00010FE8" w:rsidP="00010FE8">
      <w:pPr>
        <w:spacing w:before="120" w:after="120"/>
        <w:ind w:firstLine="709"/>
        <w:rPr>
          <w:color w:val="FF0000"/>
          <w:sz w:val="28"/>
          <w:szCs w:val="28"/>
        </w:rPr>
      </w:pPr>
      <w:r w:rsidRPr="00EC5FD7">
        <w:rPr>
          <w:color w:val="FF0000"/>
          <w:spacing w:val="-6"/>
          <w:sz w:val="28"/>
          <w:szCs w:val="28"/>
        </w:rPr>
        <w:t>- Không sử dụng nhiều loại thép có hình dáng và kích thước hình học như nhau nhưng tính chất cơ lý khác nhau trên công trường</w:t>
      </w:r>
      <w:r w:rsidRPr="00E7043B">
        <w:rPr>
          <w:color w:val="FF0000"/>
          <w:sz w:val="28"/>
          <w:szCs w:val="28"/>
        </w:rPr>
        <w:t>.</w:t>
      </w:r>
    </w:p>
    <w:p w:rsidR="00010FE8" w:rsidRPr="00E7043B" w:rsidRDefault="00010FE8" w:rsidP="00010FE8">
      <w:pPr>
        <w:spacing w:before="120" w:after="120"/>
        <w:ind w:firstLine="709"/>
        <w:rPr>
          <w:color w:val="FF0000"/>
          <w:spacing w:val="-4"/>
          <w:sz w:val="28"/>
          <w:szCs w:val="28"/>
        </w:rPr>
      </w:pPr>
      <w:r w:rsidRPr="00E7043B">
        <w:rPr>
          <w:color w:val="FF0000"/>
          <w:spacing w:val="-4"/>
          <w:sz w:val="28"/>
          <w:szCs w:val="28"/>
        </w:rPr>
        <w:t xml:space="preserve">- Khi mác và chủng loại thép chịu lực không có gì đặc biệt thì những yêu cầu </w:t>
      </w:r>
    </w:p>
    <w:p w:rsidR="00010FE8" w:rsidRPr="00E7043B" w:rsidRDefault="00010FE8" w:rsidP="00010FE8">
      <w:pPr>
        <w:spacing w:before="120" w:after="120"/>
        <w:ind w:firstLine="709"/>
        <w:rPr>
          <w:color w:val="FF0000"/>
          <w:spacing w:val="-10"/>
          <w:sz w:val="28"/>
          <w:szCs w:val="28"/>
        </w:rPr>
      </w:pPr>
      <w:r w:rsidRPr="00E7043B">
        <w:rPr>
          <w:color w:val="FF0000"/>
          <w:spacing w:val="-10"/>
          <w:sz w:val="28"/>
          <w:szCs w:val="28"/>
        </w:rPr>
        <w:t>+ Đối với thép đường kính &lt; 10mm phải có giới hạn chẩy nhỏ nhất là 2300kg/cm</w:t>
      </w:r>
      <w:r w:rsidRPr="00E7043B">
        <w:rPr>
          <w:color w:val="FF0000"/>
          <w:spacing w:val="-10"/>
          <w:sz w:val="28"/>
          <w:szCs w:val="28"/>
          <w:vertAlign w:val="superscript"/>
        </w:rPr>
        <w:t>2</w:t>
      </w:r>
      <w:r w:rsidRPr="00E7043B">
        <w:rPr>
          <w:color w:val="FF0000"/>
          <w:spacing w:val="-10"/>
          <w:sz w:val="28"/>
          <w:szCs w:val="28"/>
        </w:rPr>
        <w:t xml:space="preserve"> và với thép đường kính </w:t>
      </w:r>
      <w:r w:rsidRPr="00E7043B">
        <w:rPr>
          <w:color w:val="FF0000"/>
          <w:spacing w:val="-10"/>
          <w:sz w:val="28"/>
          <w:szCs w:val="28"/>
          <w:u w:val="single"/>
        </w:rPr>
        <w:t>&gt;</w:t>
      </w:r>
      <w:r w:rsidRPr="00E7043B">
        <w:rPr>
          <w:color w:val="FF0000"/>
          <w:spacing w:val="-10"/>
          <w:sz w:val="28"/>
          <w:szCs w:val="28"/>
        </w:rPr>
        <w:t xml:space="preserve"> 10mm có giới hạn chẩy nhỏ nhất là 2800 kg/cm</w:t>
      </w:r>
      <w:r w:rsidRPr="00E7043B">
        <w:rPr>
          <w:color w:val="FF0000"/>
          <w:spacing w:val="-10"/>
          <w:sz w:val="28"/>
          <w:szCs w:val="28"/>
          <w:vertAlign w:val="superscript"/>
        </w:rPr>
        <w:t>2</w:t>
      </w:r>
      <w:r w:rsidRPr="00E7043B">
        <w:rPr>
          <w:color w:val="FF0000"/>
          <w:spacing w:val="-10"/>
          <w:sz w:val="28"/>
          <w:szCs w:val="28"/>
        </w:rPr>
        <w:t>.</w:t>
      </w:r>
    </w:p>
    <w:p w:rsidR="00010FE8" w:rsidRPr="00E7043B" w:rsidRDefault="00010FE8" w:rsidP="00010FE8">
      <w:pPr>
        <w:tabs>
          <w:tab w:val="num" w:pos="993"/>
        </w:tabs>
        <w:spacing w:before="120" w:after="120"/>
        <w:ind w:firstLine="709"/>
        <w:rPr>
          <w:color w:val="FF0000"/>
          <w:sz w:val="28"/>
          <w:szCs w:val="28"/>
          <w:lang w:val="vi-VN"/>
        </w:rPr>
      </w:pPr>
      <w:r w:rsidRPr="00E7043B">
        <w:rPr>
          <w:color w:val="FF0000"/>
          <w:sz w:val="28"/>
          <w:szCs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rsidR="00010FE8" w:rsidRPr="00E7043B" w:rsidRDefault="00010FE8" w:rsidP="00010FE8">
      <w:pPr>
        <w:tabs>
          <w:tab w:val="num" w:pos="993"/>
        </w:tabs>
        <w:spacing w:before="120" w:after="120"/>
        <w:ind w:firstLine="709"/>
        <w:rPr>
          <w:b/>
          <w:color w:val="FF0000"/>
          <w:sz w:val="28"/>
          <w:szCs w:val="28"/>
          <w:lang w:val="vi-VN"/>
        </w:rPr>
      </w:pPr>
      <w:r w:rsidRPr="00E7043B">
        <w:rPr>
          <w:b/>
          <w:color w:val="FF0000"/>
          <w:sz w:val="28"/>
          <w:szCs w:val="28"/>
          <w:lang w:val="vi-VN"/>
        </w:rPr>
        <w:t>* Cốt thép trước khi gia công phải thoả mãn các điều kiện sau:</w:t>
      </w:r>
    </w:p>
    <w:p w:rsidR="00010FE8" w:rsidRPr="00E7043B" w:rsidRDefault="00010FE8" w:rsidP="00010FE8">
      <w:pPr>
        <w:tabs>
          <w:tab w:val="num" w:pos="1800"/>
        </w:tabs>
        <w:spacing w:before="120" w:after="120"/>
        <w:ind w:firstLine="709"/>
        <w:rPr>
          <w:color w:val="FF0000"/>
          <w:sz w:val="28"/>
          <w:szCs w:val="28"/>
          <w:lang w:val="vi-VN"/>
        </w:rPr>
      </w:pPr>
      <w:r w:rsidRPr="00E7043B">
        <w:rPr>
          <w:color w:val="FF0000"/>
          <w:sz w:val="28"/>
          <w:szCs w:val="28"/>
          <w:lang w:val="vi-VN"/>
        </w:rPr>
        <w:lastRenderedPageBreak/>
        <w:t>- Bề mặt sạch, không có bùn đất, dầu mỡ, sơn bám dính vào, không có vẩy sắt, không gỉ (loại gỉ phấn vàng được phép dùng nếu thiết kế không yêu cầu gì đặc biệt), không được cong queo, biến dạng, sứt sẹo.</w:t>
      </w:r>
    </w:p>
    <w:p w:rsidR="00010FE8" w:rsidRPr="00E7043B" w:rsidRDefault="00010FE8" w:rsidP="00010FE8">
      <w:pPr>
        <w:tabs>
          <w:tab w:val="num" w:pos="1800"/>
        </w:tabs>
        <w:spacing w:before="120" w:after="120"/>
        <w:ind w:firstLine="709"/>
        <w:rPr>
          <w:color w:val="FF0000"/>
          <w:sz w:val="28"/>
          <w:szCs w:val="28"/>
          <w:lang w:val="vi-VN"/>
        </w:rPr>
      </w:pPr>
      <w:r w:rsidRPr="00E7043B">
        <w:rPr>
          <w:color w:val="FF0000"/>
          <w:sz w:val="28"/>
          <w:szCs w:val="28"/>
          <w:lang w:val="vi-VN"/>
        </w:rPr>
        <w:t xml:space="preserve">- </w:t>
      </w:r>
      <w:r w:rsidRPr="00E7043B">
        <w:rPr>
          <w:color w:val="FF0000"/>
          <w:spacing w:val="-2"/>
          <w:sz w:val="28"/>
          <w:szCs w:val="28"/>
          <w:lang w:val="vi-VN"/>
        </w:rPr>
        <w:t>Cốt thép bị bẹp, bị giảm diện tích mặt cắt do cạo gỉ, làm sạch bề mặt hoặc do nguyên nhân khác gây nên không được quá giới hạn cho phép là 2% đường kính</w:t>
      </w:r>
      <w:r w:rsidRPr="00E7043B">
        <w:rPr>
          <w:color w:val="FF0000"/>
          <w:sz w:val="28"/>
          <w:szCs w:val="28"/>
          <w:lang w:val="vi-VN"/>
        </w:rPr>
        <w:t>.</w:t>
      </w:r>
    </w:p>
    <w:p w:rsidR="00010FE8" w:rsidRPr="00E7043B" w:rsidRDefault="00010FE8" w:rsidP="00010FE8">
      <w:pPr>
        <w:tabs>
          <w:tab w:val="num" w:pos="1800"/>
        </w:tabs>
        <w:spacing w:before="120" w:after="120"/>
        <w:ind w:firstLine="709"/>
        <w:rPr>
          <w:color w:val="FF0000"/>
          <w:sz w:val="28"/>
          <w:szCs w:val="28"/>
          <w:lang w:val="vi-VN"/>
        </w:rPr>
      </w:pPr>
      <w:r w:rsidRPr="00E7043B">
        <w:rPr>
          <w:color w:val="FF0000"/>
          <w:sz w:val="28"/>
          <w:szCs w:val="28"/>
          <w:lang w:val="vi-VN"/>
        </w:rPr>
        <w:t xml:space="preserve">- Trước khi gia công, cốt thép phải được nắn thẳng, độ cong vênh còn lại không được vượt quá sai số cho phép trong bảng 5 điều 3.20 của quy phạm </w:t>
      </w:r>
      <w:r>
        <w:rPr>
          <w:color w:val="FF0000"/>
          <w:sz w:val="28"/>
          <w:szCs w:val="28"/>
          <w:lang w:val="vi-VN"/>
        </w:rPr>
        <w:t>TCVN 1651-1:2018</w:t>
      </w:r>
      <w:r w:rsidRPr="00E7043B">
        <w:rPr>
          <w:color w:val="FF0000"/>
          <w:sz w:val="28"/>
          <w:szCs w:val="28"/>
          <w:lang w:val="vi-VN"/>
        </w:rPr>
        <w:t>.</w:t>
      </w:r>
    </w:p>
    <w:p w:rsidR="00010FE8" w:rsidRPr="00E7043B" w:rsidRDefault="00010FE8" w:rsidP="00010FE8">
      <w:pPr>
        <w:tabs>
          <w:tab w:val="num" w:pos="1800"/>
        </w:tabs>
        <w:spacing w:before="120" w:after="120"/>
        <w:ind w:firstLine="709"/>
        <w:rPr>
          <w:color w:val="FF0000"/>
          <w:sz w:val="28"/>
          <w:szCs w:val="28"/>
          <w:lang w:val="vi-VN"/>
        </w:rPr>
      </w:pPr>
      <w:r w:rsidRPr="00EC5FD7">
        <w:rPr>
          <w:color w:val="FF0000"/>
          <w:spacing w:val="-6"/>
          <w:sz w:val="28"/>
          <w:szCs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r w:rsidRPr="00E7043B">
        <w:rPr>
          <w:color w:val="FF0000"/>
          <w:sz w:val="28"/>
          <w:szCs w:val="28"/>
          <w:lang w:val="vi-VN"/>
        </w:rPr>
        <w:t>.</w:t>
      </w:r>
    </w:p>
    <w:p w:rsidR="00010FE8" w:rsidRPr="00E7043B" w:rsidRDefault="00010FE8" w:rsidP="00010FE8">
      <w:pPr>
        <w:tabs>
          <w:tab w:val="num" w:pos="1800"/>
        </w:tabs>
        <w:spacing w:before="120" w:after="120"/>
        <w:ind w:firstLine="709"/>
        <w:rPr>
          <w:color w:val="FF0000"/>
          <w:sz w:val="28"/>
          <w:szCs w:val="28"/>
          <w:lang w:val="vi-VN"/>
        </w:rPr>
      </w:pPr>
      <w:r w:rsidRPr="00E7043B">
        <w:rPr>
          <w:color w:val="FF0000"/>
          <w:sz w:val="28"/>
          <w:szCs w:val="28"/>
          <w:lang w:val="vi-VN"/>
        </w:rPr>
        <w:t xml:space="preserve">- Cốt thép phải được bảo quản riêng theo từng nhóm và phải có biện pháp chống ăn mòn, chống gỉ, chống bẩn. </w:t>
      </w:r>
    </w:p>
    <w:p w:rsidR="00010FE8" w:rsidRPr="00E7043B" w:rsidRDefault="00010FE8" w:rsidP="00010FE8">
      <w:pPr>
        <w:spacing w:before="120" w:after="120"/>
        <w:ind w:firstLine="709"/>
        <w:rPr>
          <w:color w:val="FF0000"/>
          <w:sz w:val="28"/>
          <w:szCs w:val="28"/>
          <w:lang w:val="vi-VN"/>
        </w:rPr>
      </w:pPr>
      <w:r w:rsidRPr="00E7043B">
        <w:rPr>
          <w:color w:val="FF0000"/>
          <w:sz w:val="28"/>
          <w:szCs w:val="28"/>
          <w:lang w:val="vi-VN"/>
        </w:rPr>
        <w:t>-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mọc. Đống cốt thép phải kê cao hơn mặt nền ít nhất là 30 cm, không xếp cao quá 1,2 m và rộng quá 2m.</w:t>
      </w:r>
    </w:p>
    <w:p w:rsidR="00010FE8" w:rsidRPr="00E7043B" w:rsidRDefault="00010FE8" w:rsidP="00010FE8">
      <w:pPr>
        <w:spacing w:before="120" w:after="120"/>
        <w:ind w:firstLine="709"/>
        <w:rPr>
          <w:color w:val="FF0000"/>
          <w:sz w:val="28"/>
          <w:szCs w:val="28"/>
          <w:lang w:val="vi-VN"/>
        </w:rPr>
      </w:pPr>
      <w:r w:rsidRPr="00E7043B">
        <w:rPr>
          <w:b/>
          <w:color w:val="FF0000"/>
          <w:sz w:val="28"/>
          <w:szCs w:val="28"/>
          <w:lang w:val="vi-VN"/>
        </w:rPr>
        <w:t xml:space="preserve">* </w:t>
      </w:r>
      <w:r w:rsidRPr="006279CC">
        <w:rPr>
          <w:b/>
          <w:color w:val="FF0000"/>
          <w:sz w:val="28"/>
          <w:szCs w:val="28"/>
          <w:lang w:val="vi-VN"/>
        </w:rPr>
        <w:t>Y</w:t>
      </w:r>
      <w:r w:rsidRPr="00E7043B">
        <w:rPr>
          <w:b/>
          <w:color w:val="FF0000"/>
          <w:sz w:val="28"/>
          <w:szCs w:val="28"/>
          <w:lang w:val="vi-VN"/>
        </w:rPr>
        <w:t>êu cầu về thiết bị máy móc</w:t>
      </w:r>
    </w:p>
    <w:p w:rsidR="00010FE8" w:rsidRPr="006279CC" w:rsidRDefault="00010FE8" w:rsidP="00010FE8">
      <w:pPr>
        <w:spacing w:before="120" w:after="120"/>
        <w:ind w:firstLine="709"/>
        <w:rPr>
          <w:color w:val="FF0000"/>
          <w:sz w:val="28"/>
          <w:szCs w:val="28"/>
          <w:lang w:val="vi-VN"/>
        </w:rPr>
      </w:pPr>
      <w:r w:rsidRPr="00E7043B">
        <w:rPr>
          <w:color w:val="FF0000"/>
          <w:sz w:val="28"/>
          <w:szCs w:val="28"/>
          <w:lang w:val="vi-VN"/>
        </w:rPr>
        <w:t>- Thiết bị máy móc đưa vào thi công phải đúng chủng loại và có chứng nhận đăng kiểm chất lượng.</w:t>
      </w:r>
    </w:p>
    <w:p w:rsidR="00010FE8" w:rsidRPr="00EC5FD7" w:rsidRDefault="00010FE8" w:rsidP="00010FE8">
      <w:pPr>
        <w:tabs>
          <w:tab w:val="left" w:pos="851"/>
        </w:tabs>
        <w:spacing w:before="120" w:after="120"/>
        <w:ind w:firstLine="709"/>
        <w:rPr>
          <w:color w:val="FF0000"/>
          <w:spacing w:val="-6"/>
          <w:sz w:val="28"/>
          <w:szCs w:val="28"/>
          <w:lang w:val="nl-NL"/>
        </w:rPr>
      </w:pPr>
      <w:r w:rsidRPr="00EC5FD7">
        <w:rPr>
          <w:b/>
          <w:color w:val="FF0000"/>
          <w:spacing w:val="-6"/>
          <w:sz w:val="28"/>
          <w:szCs w:val="28"/>
          <w:lang w:val="nl-NL"/>
        </w:rPr>
        <w:t>* Vật tư:</w:t>
      </w:r>
      <w:r w:rsidRPr="00EC5FD7">
        <w:rPr>
          <w:color w:val="FF0000"/>
          <w:spacing w:val="-6"/>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6062"/>
        <w:gridCol w:w="2739"/>
      </w:tblGrid>
      <w:tr w:rsidR="00010FE8" w:rsidRPr="00E7043B" w:rsidTr="009D04B2">
        <w:tc>
          <w:tcPr>
            <w:tcW w:w="402" w:type="pct"/>
            <w:tcBorders>
              <w:top w:val="single" w:sz="4" w:space="0" w:color="auto"/>
              <w:left w:val="single" w:sz="4" w:space="0" w:color="auto"/>
              <w:bottom w:val="single" w:sz="4" w:space="0" w:color="auto"/>
              <w:right w:val="single" w:sz="4" w:space="0" w:color="auto"/>
            </w:tcBorders>
            <w:vAlign w:val="center"/>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STT</w:t>
            </w:r>
          </w:p>
        </w:tc>
        <w:tc>
          <w:tcPr>
            <w:tcW w:w="3166" w:type="pct"/>
            <w:tcBorders>
              <w:top w:val="single" w:sz="4" w:space="0" w:color="auto"/>
              <w:left w:val="single" w:sz="4" w:space="0" w:color="auto"/>
              <w:bottom w:val="single" w:sz="4" w:space="0" w:color="auto"/>
              <w:right w:val="single" w:sz="4" w:space="0" w:color="auto"/>
            </w:tcBorders>
            <w:vAlign w:val="center"/>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Vật liệu</w:t>
            </w:r>
          </w:p>
        </w:tc>
        <w:tc>
          <w:tcPr>
            <w:tcW w:w="1431" w:type="pct"/>
            <w:tcBorders>
              <w:top w:val="single" w:sz="4" w:space="0" w:color="auto"/>
              <w:left w:val="single" w:sz="4" w:space="0" w:color="auto"/>
              <w:bottom w:val="single" w:sz="4" w:space="0" w:color="auto"/>
              <w:right w:val="single" w:sz="4" w:space="0" w:color="auto"/>
            </w:tcBorders>
            <w:vAlign w:val="center"/>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Tiêu chuẩn</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1</w:t>
            </w: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b/>
                <w:color w:val="FF0000"/>
                <w:sz w:val="28"/>
                <w:szCs w:val="28"/>
                <w:lang w:val="nl-NL" w:eastAsia="zh-CN"/>
              </w:rPr>
            </w:pPr>
            <w:r w:rsidRPr="00E7043B">
              <w:rPr>
                <w:b/>
                <w:color w:val="FF0000"/>
                <w:sz w:val="28"/>
                <w:szCs w:val="28"/>
                <w:lang w:val="nl-NL"/>
              </w:rPr>
              <w:t>Xi măng</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Xi măng Pooclang – Yêu cầu kỹ thuật</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TCVN 2682:2020</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Xi măng Pooclang hỗn hợp – Yêu cầu kỹ thuật</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TCVN 6260:2020</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eastAsia="zh-CN"/>
              </w:rPr>
              <w:t>2</w:t>
            </w: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b/>
                <w:color w:val="FF0000"/>
                <w:sz w:val="28"/>
                <w:szCs w:val="28"/>
                <w:lang w:val="nl-NL" w:eastAsia="zh-CN"/>
              </w:rPr>
            </w:pPr>
            <w:r w:rsidRPr="00E7043B">
              <w:rPr>
                <w:b/>
                <w:color w:val="FF0000"/>
                <w:sz w:val="28"/>
                <w:szCs w:val="28"/>
                <w:lang w:val="nl-NL" w:eastAsia="zh-CN"/>
              </w:rPr>
              <w:t>Cát</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Cát mịn để làm bêtông – và vữa xây dựng – Hướng dẫn sử dụng.</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TCXD 127:1985</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Cát xây dựng – yêu cầu kỹ thuật</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TCXDVN 1770:1986</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eastAsia="zh-CN"/>
              </w:rPr>
              <w:t>3</w:t>
            </w: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b/>
                <w:color w:val="FF0000"/>
                <w:sz w:val="28"/>
                <w:szCs w:val="28"/>
                <w:lang w:val="nl-NL" w:eastAsia="zh-CN"/>
              </w:rPr>
            </w:pPr>
            <w:r w:rsidRPr="00E7043B">
              <w:rPr>
                <w:b/>
                <w:color w:val="FF0000"/>
                <w:sz w:val="28"/>
                <w:szCs w:val="28"/>
                <w:lang w:val="nl-NL" w:eastAsia="zh-CN"/>
              </w:rPr>
              <w:t>Đá</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Đá dăm sỏi-sỏi dăm- dùng trong xây dựng – yêu cầu kỹ thuật</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eastAsia="zh-CN"/>
              </w:rPr>
              <w:t>TCVN 1771:1987</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lastRenderedPageBreak/>
              <w:t>4</w:t>
            </w: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b/>
                <w:color w:val="FF0000"/>
                <w:sz w:val="28"/>
                <w:szCs w:val="28"/>
                <w:lang w:val="nl-NL" w:eastAsia="zh-CN"/>
              </w:rPr>
            </w:pPr>
            <w:r w:rsidRPr="00E7043B">
              <w:rPr>
                <w:b/>
                <w:color w:val="FF0000"/>
                <w:sz w:val="28"/>
                <w:szCs w:val="28"/>
                <w:lang w:val="nl-NL"/>
              </w:rPr>
              <w:t>Cốt thép</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Thép cốt bê tông – thanh thép tròn</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TCVN 1651-1:2018</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Thép cốt bê tông – thanh thép vằn</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TCVN 1651-2:2018</w:t>
            </w:r>
          </w:p>
        </w:tc>
      </w:tr>
      <w:tr w:rsidR="00010FE8" w:rsidRPr="00580DE0" w:rsidTr="009D04B2">
        <w:tc>
          <w:tcPr>
            <w:tcW w:w="402"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5</w:t>
            </w: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b/>
                <w:color w:val="FF0000"/>
                <w:sz w:val="28"/>
                <w:szCs w:val="28"/>
                <w:lang w:val="nl-NL" w:eastAsia="zh-CN"/>
              </w:rPr>
            </w:pPr>
            <w:r w:rsidRPr="00E7043B">
              <w:rPr>
                <w:b/>
                <w:color w:val="FF0000"/>
                <w:sz w:val="28"/>
                <w:szCs w:val="28"/>
                <w:lang w:val="nl-NL"/>
              </w:rPr>
              <w:t>Vật liệu và nước trộn bê tông và vữa</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val="nl-NL"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 xml:space="preserve">Cốt liệu cho bê tông và vữa – Yêu cầu kỹ thuật </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TCVN 7570:2006</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Nước trộn bê tông và vữa – Yêu cầu kỹ thuật.</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eastAsia="zh-CN"/>
              </w:rPr>
            </w:pPr>
            <w:r w:rsidRPr="00E7043B">
              <w:rPr>
                <w:color w:val="FF0000"/>
                <w:sz w:val="28"/>
                <w:szCs w:val="28"/>
              </w:rPr>
              <w:t>TCVN 4506-2012</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tcPr>
          <w:p w:rsidR="00010FE8" w:rsidRPr="006279CC" w:rsidRDefault="00010FE8" w:rsidP="009D04B2">
            <w:pPr>
              <w:shd w:val="clear" w:color="auto" w:fill="FFFFFF"/>
              <w:spacing w:before="120" w:after="120"/>
              <w:rPr>
                <w:color w:val="FF0000"/>
                <w:sz w:val="28"/>
                <w:szCs w:val="28"/>
                <w:lang w:val="nl-NL"/>
              </w:rPr>
            </w:pPr>
            <w:hyperlink r:id="rId6" w:history="1">
              <w:r w:rsidRPr="006279CC">
                <w:rPr>
                  <w:color w:val="FF0000"/>
                  <w:sz w:val="28"/>
                  <w:szCs w:val="28"/>
                  <w:lang w:val="nl-NL"/>
                </w:rPr>
                <w:t>Vữa xây dựng – Yêu cầu kỹ thuật.</w:t>
              </w:r>
            </w:hyperlink>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rPr>
            </w:pPr>
            <w:hyperlink r:id="rId7" w:history="1">
              <w:r w:rsidRPr="00E7043B">
                <w:rPr>
                  <w:color w:val="FF0000"/>
                  <w:sz w:val="28"/>
                  <w:szCs w:val="28"/>
                </w:rPr>
                <w:t xml:space="preserve">TCVN 4314:2003 </w:t>
              </w:r>
            </w:hyperlink>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jc w:val="center"/>
              <w:rPr>
                <w:b/>
                <w:color w:val="FF0000"/>
                <w:sz w:val="28"/>
                <w:szCs w:val="28"/>
                <w:lang w:val="nl-NL" w:eastAsia="zh-CN"/>
              </w:rPr>
            </w:pPr>
            <w:r w:rsidRPr="00E7043B">
              <w:rPr>
                <w:b/>
                <w:color w:val="FF0000"/>
                <w:sz w:val="28"/>
                <w:szCs w:val="28"/>
                <w:lang w:val="nl-NL"/>
              </w:rPr>
              <w:t>6</w:t>
            </w: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b/>
                <w:color w:val="FF0000"/>
                <w:sz w:val="28"/>
                <w:szCs w:val="28"/>
                <w:lang w:eastAsia="zh-CN"/>
              </w:rPr>
            </w:pPr>
            <w:r w:rsidRPr="00E7043B">
              <w:rPr>
                <w:b/>
                <w:color w:val="FF0000"/>
                <w:sz w:val="28"/>
                <w:szCs w:val="28"/>
              </w:rPr>
              <w:t>Bê tông</w:t>
            </w:r>
          </w:p>
        </w:tc>
        <w:tc>
          <w:tcPr>
            <w:tcW w:w="1431"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rPr>
                <w:color w:val="FF0000"/>
                <w:sz w:val="28"/>
                <w:szCs w:val="28"/>
                <w:lang w:eastAsia="zh-CN"/>
              </w:rPr>
            </w:pP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 xml:space="preserve">Hỗn hợp Bê tông trộn sẵn - các yêu cầu cơ bản đánh giá chất lượng và nghiệm thu. </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eastAsia="zh-CN"/>
              </w:rPr>
            </w:pPr>
            <w:r w:rsidRPr="00E7043B">
              <w:rPr>
                <w:color w:val="FF0000"/>
                <w:sz w:val="28"/>
                <w:szCs w:val="28"/>
              </w:rPr>
              <w:t>TCVN 9340</w:t>
            </w:r>
            <w:r>
              <w:rPr>
                <w:color w:val="FF0000"/>
                <w:sz w:val="28"/>
                <w:szCs w:val="28"/>
              </w:rPr>
              <w:t xml:space="preserve"> </w:t>
            </w:r>
            <w:r w:rsidRPr="00E7043B">
              <w:rPr>
                <w:color w:val="FF0000"/>
                <w:sz w:val="28"/>
                <w:szCs w:val="28"/>
              </w:rPr>
              <w:t>: 2012</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Kết cấu bê tông và bê tông cốt thép – Yêu cầu kỹ thuât.</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14 TCN 59-2002</w:t>
            </w:r>
          </w:p>
        </w:tc>
      </w:tr>
      <w:tr w:rsidR="00010FE8" w:rsidRPr="00E7043B" w:rsidTr="009D04B2">
        <w:tc>
          <w:tcPr>
            <w:tcW w:w="402" w:type="pct"/>
            <w:tcBorders>
              <w:top w:val="single" w:sz="4" w:space="0" w:color="auto"/>
              <w:left w:val="single" w:sz="4" w:space="0" w:color="auto"/>
              <w:bottom w:val="single" w:sz="4" w:space="0" w:color="auto"/>
              <w:right w:val="single" w:sz="4" w:space="0" w:color="auto"/>
            </w:tcBorders>
          </w:tcPr>
          <w:p w:rsidR="00010FE8" w:rsidRPr="00E7043B" w:rsidRDefault="00010FE8" w:rsidP="009D04B2">
            <w:pPr>
              <w:spacing w:before="120" w:after="120"/>
              <w:jc w:val="center"/>
              <w:rPr>
                <w:color w:val="FF0000"/>
                <w:sz w:val="28"/>
                <w:szCs w:val="28"/>
                <w:lang w:val="nl-NL" w:eastAsia="zh-CN"/>
              </w:rPr>
            </w:pPr>
          </w:p>
        </w:tc>
        <w:tc>
          <w:tcPr>
            <w:tcW w:w="3166"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Bê tông khối lớn – Quy phạm thi công và nghiệm thu</w:t>
            </w:r>
          </w:p>
        </w:tc>
        <w:tc>
          <w:tcPr>
            <w:tcW w:w="1431" w:type="pct"/>
            <w:tcBorders>
              <w:top w:val="single" w:sz="4" w:space="0" w:color="auto"/>
              <w:left w:val="single" w:sz="4" w:space="0" w:color="auto"/>
              <w:bottom w:val="single" w:sz="4" w:space="0" w:color="auto"/>
              <w:right w:val="single" w:sz="4" w:space="0" w:color="auto"/>
            </w:tcBorders>
            <w:hideMark/>
          </w:tcPr>
          <w:p w:rsidR="00010FE8" w:rsidRPr="00E7043B" w:rsidRDefault="00010FE8" w:rsidP="009D04B2">
            <w:pPr>
              <w:spacing w:before="120" w:after="120"/>
              <w:rPr>
                <w:color w:val="FF0000"/>
                <w:sz w:val="28"/>
                <w:szCs w:val="28"/>
                <w:lang w:val="nl-NL" w:eastAsia="zh-CN"/>
              </w:rPr>
            </w:pPr>
            <w:r w:rsidRPr="00E7043B">
              <w:rPr>
                <w:color w:val="FF0000"/>
                <w:sz w:val="28"/>
                <w:szCs w:val="28"/>
                <w:lang w:val="nl-NL"/>
              </w:rPr>
              <w:t xml:space="preserve">TCXDVN 305: 2004 </w:t>
            </w:r>
          </w:p>
        </w:tc>
      </w:tr>
    </w:tbl>
    <w:p w:rsidR="00010FE8" w:rsidRPr="00E7043B" w:rsidRDefault="00010FE8" w:rsidP="00010FE8">
      <w:pPr>
        <w:spacing w:before="120" w:after="120"/>
        <w:ind w:firstLine="360"/>
        <w:contextualSpacing/>
        <w:rPr>
          <w:color w:val="FF0000"/>
          <w:sz w:val="28"/>
          <w:szCs w:val="28"/>
        </w:rPr>
      </w:pPr>
    </w:p>
    <w:p w:rsidR="00010FE8" w:rsidRPr="00E21764" w:rsidRDefault="00010FE8" w:rsidP="00010FE8">
      <w:pPr>
        <w:spacing w:before="60"/>
        <w:ind w:firstLine="709"/>
        <w:contextualSpacing/>
        <w:rPr>
          <w:sz w:val="28"/>
          <w:szCs w:val="28"/>
        </w:rPr>
      </w:pPr>
      <w:r w:rsidRPr="00E21764">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rsidR="00010FE8" w:rsidRPr="00E21764" w:rsidRDefault="00010FE8" w:rsidP="00010FE8">
      <w:pPr>
        <w:spacing w:before="60"/>
        <w:ind w:firstLine="709"/>
        <w:contextualSpacing/>
        <w:rPr>
          <w:sz w:val="28"/>
          <w:szCs w:val="28"/>
        </w:rPr>
      </w:pPr>
      <w:r w:rsidRPr="00E21764">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010FE8" w:rsidRPr="00E21764" w:rsidRDefault="00010FE8" w:rsidP="00010FE8">
      <w:pPr>
        <w:spacing w:before="60"/>
        <w:ind w:firstLine="709"/>
        <w:contextualSpacing/>
        <w:rPr>
          <w:sz w:val="28"/>
          <w:szCs w:val="28"/>
        </w:rPr>
      </w:pPr>
      <w:r w:rsidRPr="00E21764">
        <w:rPr>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010FE8" w:rsidRPr="00E21764" w:rsidRDefault="00010FE8" w:rsidP="00010FE8">
      <w:pPr>
        <w:spacing w:before="60"/>
        <w:ind w:firstLine="709"/>
        <w:contextualSpacing/>
        <w:rPr>
          <w:sz w:val="28"/>
          <w:szCs w:val="28"/>
        </w:rPr>
      </w:pPr>
      <w:r w:rsidRPr="00E21764">
        <w:rPr>
          <w:sz w:val="28"/>
          <w:szCs w:val="28"/>
        </w:rPr>
        <w:t>* Thiết bị thi công:</w:t>
      </w:r>
    </w:p>
    <w:p w:rsidR="00010FE8" w:rsidRPr="00E21764" w:rsidRDefault="00010FE8" w:rsidP="00010FE8">
      <w:pPr>
        <w:spacing w:before="60"/>
        <w:ind w:firstLine="709"/>
        <w:contextualSpacing/>
        <w:rPr>
          <w:sz w:val="28"/>
          <w:szCs w:val="28"/>
        </w:rPr>
      </w:pPr>
      <w:r w:rsidRPr="00E21764">
        <w:rPr>
          <w:sz w:val="28"/>
          <w:szCs w:val="28"/>
        </w:rPr>
        <w:t>- Các thiết bị luôn ở trạng thái hoạt động tốt, phù hợp với yêu cầu của dây chuyền công nghệ thi công.</w:t>
      </w:r>
    </w:p>
    <w:p w:rsidR="00010FE8" w:rsidRPr="00E21764" w:rsidRDefault="00010FE8" w:rsidP="00010FE8">
      <w:pPr>
        <w:ind w:firstLine="709"/>
        <w:rPr>
          <w:sz w:val="28"/>
          <w:szCs w:val="28"/>
        </w:rPr>
      </w:pPr>
      <w:r w:rsidRPr="00E21764">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rsidR="00010FE8" w:rsidRPr="00E7043B" w:rsidRDefault="00010FE8" w:rsidP="00010FE8">
      <w:pPr>
        <w:spacing w:before="120" w:after="120"/>
        <w:ind w:firstLine="709"/>
        <w:rPr>
          <w:b/>
          <w:bCs/>
          <w:color w:val="FF0000"/>
          <w:sz w:val="28"/>
          <w:szCs w:val="28"/>
          <w:lang w:val="vi-VN"/>
        </w:rPr>
      </w:pPr>
      <w:r w:rsidRPr="00E7043B">
        <w:rPr>
          <w:b/>
          <w:bCs/>
          <w:color w:val="FF0000"/>
          <w:sz w:val="28"/>
          <w:szCs w:val="28"/>
          <w:lang w:val="vi-VN"/>
        </w:rPr>
        <w:lastRenderedPageBreak/>
        <w:t>4. Yêu cầu về trình tự thi công, lắp đặt;</w:t>
      </w:r>
    </w:p>
    <w:p w:rsidR="00010FE8" w:rsidRPr="00E21764" w:rsidRDefault="00010FE8" w:rsidP="00010FE8">
      <w:pPr>
        <w:ind w:firstLine="709"/>
        <w:rPr>
          <w:noProof/>
          <w:sz w:val="28"/>
          <w:szCs w:val="28"/>
          <w:lang w:val="pt-BR"/>
        </w:rPr>
      </w:pPr>
      <w:r w:rsidRPr="00E21764">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rsidR="00010FE8" w:rsidRPr="006279CC" w:rsidRDefault="00010FE8" w:rsidP="00010FE8">
      <w:pPr>
        <w:widowControl w:val="0"/>
        <w:tabs>
          <w:tab w:val="left" w:pos="851"/>
        </w:tabs>
        <w:spacing w:before="120" w:after="120"/>
        <w:ind w:firstLine="709"/>
        <w:rPr>
          <w:b/>
          <w:bCs/>
          <w:color w:val="FF0000"/>
          <w:sz w:val="28"/>
          <w:szCs w:val="28"/>
          <w:lang w:val="vi-VN"/>
        </w:rPr>
      </w:pPr>
      <w:r w:rsidRPr="006279CC">
        <w:rPr>
          <w:b/>
          <w:bCs/>
          <w:color w:val="FF0000"/>
          <w:sz w:val="28"/>
          <w:szCs w:val="28"/>
          <w:lang w:val="vi-VN"/>
        </w:rPr>
        <w:t>5. Yêu cầu về phòng, chống cháy, nổ</w:t>
      </w:r>
    </w:p>
    <w:p w:rsidR="00010FE8" w:rsidRPr="00E21764" w:rsidRDefault="00010FE8" w:rsidP="00010FE8">
      <w:pPr>
        <w:spacing w:before="60"/>
        <w:ind w:firstLine="709"/>
        <w:contextualSpacing/>
        <w:rPr>
          <w:sz w:val="28"/>
          <w:lang w:val="pt-BR"/>
        </w:rPr>
      </w:pPr>
      <w:r w:rsidRPr="00E21764">
        <w:rPr>
          <w:sz w:val="28"/>
          <w:lang w:val="pt-BR"/>
        </w:rPr>
        <w:t>- Nhà thầu phải tuyệt đối tuân thủ các yêu cầu về phòng chống cháy nổ hiện hành của nhà nước theo QCVN 06:2022/BXD</w:t>
      </w:r>
      <w:r w:rsidRPr="00E21764">
        <w:rPr>
          <w:sz w:val="28"/>
          <w:lang w:val="vi-VN"/>
        </w:rPr>
        <w:t xml:space="preserve"> </w:t>
      </w:r>
      <w:r w:rsidRPr="00E21764">
        <w:rPr>
          <w:sz w:val="28"/>
          <w:lang w:val="pt-BR"/>
        </w:rPr>
        <w:t>quy chuẩn kỹ thuật quốc gia về an toàn cháy cho nhà và công trình.</w:t>
      </w:r>
    </w:p>
    <w:p w:rsidR="00010FE8" w:rsidRPr="00E21764" w:rsidRDefault="00010FE8" w:rsidP="00010FE8">
      <w:pPr>
        <w:spacing w:before="60"/>
        <w:ind w:firstLine="709"/>
        <w:contextualSpacing/>
        <w:rPr>
          <w:sz w:val="28"/>
          <w:lang w:val="pt-BR"/>
        </w:rPr>
      </w:pPr>
      <w:r w:rsidRPr="00E21764">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rsidR="00010FE8" w:rsidRPr="00E21764" w:rsidRDefault="00010FE8" w:rsidP="00010FE8">
      <w:pPr>
        <w:spacing w:before="60"/>
        <w:ind w:firstLine="709"/>
        <w:contextualSpacing/>
        <w:rPr>
          <w:sz w:val="28"/>
          <w:lang w:val="pt-BR"/>
        </w:rPr>
      </w:pPr>
      <w:r w:rsidRPr="00E21764">
        <w:rPr>
          <w:sz w:val="28"/>
          <w:lang w:val="pt-BR"/>
        </w:rPr>
        <w:t>- Trang bị các phương tiện chữa cháy theo quy định và trong trạng thái sẵn sàng hoạt động;</w:t>
      </w:r>
    </w:p>
    <w:p w:rsidR="00010FE8" w:rsidRPr="00E21764" w:rsidRDefault="00010FE8" w:rsidP="00010FE8">
      <w:pPr>
        <w:spacing w:before="60"/>
        <w:ind w:firstLine="709"/>
        <w:contextualSpacing/>
        <w:rPr>
          <w:sz w:val="28"/>
          <w:lang w:val="pt-BR"/>
        </w:rPr>
      </w:pPr>
      <w:r w:rsidRPr="00E21764">
        <w:rPr>
          <w:sz w:val="28"/>
          <w:lang w:val="pt-BR"/>
        </w:rPr>
        <w:t>- Khả năng thoát nạn an toàn cứu người, cũng như bảo vệ tài sản khi xảy ra cháy trong công trình đang xây dựng và trên công trường.</w:t>
      </w:r>
    </w:p>
    <w:p w:rsidR="00010FE8" w:rsidRPr="006279CC" w:rsidRDefault="00010FE8" w:rsidP="00010FE8">
      <w:pPr>
        <w:pStyle w:val="k"/>
        <w:spacing w:before="120" w:after="120"/>
        <w:ind w:firstLine="709"/>
        <w:rPr>
          <w:rFonts w:ascii="Times New Roman" w:hAnsi="Times New Roman"/>
          <w:b/>
          <w:bCs/>
          <w:color w:val="FF0000"/>
          <w:szCs w:val="28"/>
          <w:lang w:val="vi-VN"/>
        </w:rPr>
      </w:pPr>
      <w:r w:rsidRPr="006279CC">
        <w:rPr>
          <w:rFonts w:ascii="Times New Roman" w:hAnsi="Times New Roman"/>
          <w:b/>
          <w:bCs/>
          <w:color w:val="FF0000"/>
          <w:szCs w:val="28"/>
          <w:lang w:val="vi-VN"/>
        </w:rPr>
        <w:t>6. Yêu cầu về vệ sinh môi trường</w:t>
      </w:r>
    </w:p>
    <w:p w:rsidR="00010FE8" w:rsidRPr="00E21764" w:rsidRDefault="00010FE8" w:rsidP="00010FE8">
      <w:pPr>
        <w:spacing w:before="60"/>
        <w:ind w:firstLine="709"/>
        <w:contextualSpacing/>
        <w:rPr>
          <w:sz w:val="28"/>
          <w:lang w:val="pt-BR"/>
        </w:rPr>
      </w:pPr>
      <w:r w:rsidRPr="00E21764">
        <w:rPr>
          <w:sz w:val="28"/>
          <w:lang w:val="pt-BR"/>
        </w:rPr>
        <w:t xml:space="preserve">Nhà thầu phải tuân thủ </w:t>
      </w:r>
      <w:r>
        <w:rPr>
          <w:sz w:val="28"/>
          <w:lang w:val="pt-BR"/>
        </w:rPr>
        <w:t xml:space="preserve">một số nội dung </w:t>
      </w:r>
      <w:r w:rsidRPr="00E21764">
        <w:rPr>
          <w:sz w:val="28"/>
          <w:lang w:val="pt-BR"/>
        </w:rPr>
        <w:t>sau:</w:t>
      </w:r>
    </w:p>
    <w:p w:rsidR="00010FE8" w:rsidRPr="00E21764" w:rsidRDefault="00010FE8" w:rsidP="00010FE8">
      <w:pPr>
        <w:spacing w:before="60"/>
        <w:ind w:firstLine="709"/>
        <w:contextualSpacing/>
        <w:rPr>
          <w:sz w:val="28"/>
          <w:lang w:val="pt-BR"/>
        </w:rPr>
      </w:pPr>
      <w:r w:rsidRPr="00E21764">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rsidR="00010FE8" w:rsidRPr="00E21764" w:rsidRDefault="00010FE8" w:rsidP="00010FE8">
      <w:pPr>
        <w:spacing w:before="60"/>
        <w:ind w:firstLine="709"/>
        <w:contextualSpacing/>
        <w:rPr>
          <w:sz w:val="28"/>
          <w:lang w:val="pt-BR"/>
        </w:rPr>
      </w:pPr>
      <w:r w:rsidRPr="00E21764">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rsidR="00010FE8" w:rsidRPr="00E21764" w:rsidRDefault="00010FE8" w:rsidP="00010FE8">
      <w:pPr>
        <w:spacing w:before="60"/>
        <w:ind w:firstLine="709"/>
        <w:contextualSpacing/>
        <w:rPr>
          <w:sz w:val="28"/>
          <w:lang w:val="pt-BR"/>
        </w:rPr>
      </w:pPr>
      <w:r w:rsidRPr="00E21764">
        <w:rPr>
          <w:sz w:val="28"/>
          <w:lang w:val="pt-BR"/>
        </w:rPr>
        <w:t>- Người để xảy ra các hành vi làm tổn hại đến môi trường trong quá trình Thi công xây lắpphải chịu trách nhiệm trước pháp luật và bồi thường do lỗi của mình gây ra.</w:t>
      </w:r>
    </w:p>
    <w:p w:rsidR="00010FE8" w:rsidRPr="00E7043B" w:rsidRDefault="00010FE8" w:rsidP="00010FE8">
      <w:pPr>
        <w:widowControl w:val="0"/>
        <w:tabs>
          <w:tab w:val="left" w:pos="851"/>
        </w:tabs>
        <w:spacing w:before="120" w:after="120"/>
        <w:ind w:firstLine="709"/>
        <w:rPr>
          <w:b/>
          <w:bCs/>
          <w:color w:val="FF0000"/>
          <w:sz w:val="28"/>
          <w:szCs w:val="28"/>
        </w:rPr>
      </w:pPr>
      <w:r w:rsidRPr="00E7043B">
        <w:rPr>
          <w:b/>
          <w:bCs/>
          <w:color w:val="FF0000"/>
          <w:sz w:val="28"/>
          <w:szCs w:val="28"/>
        </w:rPr>
        <w:t>7. Yêu cầu về an toàn lao động</w:t>
      </w:r>
    </w:p>
    <w:p w:rsidR="00010FE8" w:rsidRPr="00E21764" w:rsidRDefault="00010FE8" w:rsidP="00010FE8">
      <w:pPr>
        <w:spacing w:before="60"/>
        <w:ind w:firstLine="709"/>
        <w:contextualSpacing/>
        <w:rPr>
          <w:sz w:val="28"/>
        </w:rPr>
      </w:pPr>
      <w:r w:rsidRPr="00E21764">
        <w:rPr>
          <w:sz w:val="28"/>
        </w:rPr>
        <w:t>Trình bày biện pháp đảm bảo an toàn lao động, phòng chống cháy nổ cho từng nội dung công việc, môi trường công tác…</w:t>
      </w:r>
    </w:p>
    <w:p w:rsidR="00010FE8" w:rsidRPr="00E21764" w:rsidRDefault="00010FE8" w:rsidP="00010FE8">
      <w:pPr>
        <w:spacing w:before="60"/>
        <w:ind w:firstLine="709"/>
        <w:contextualSpacing/>
        <w:rPr>
          <w:sz w:val="28"/>
          <w:lang w:val="pt-BR"/>
        </w:rPr>
      </w:pPr>
      <w:r w:rsidRPr="00E21764">
        <w:rPr>
          <w:sz w:val="28"/>
          <w:lang w:val="pt-BR"/>
        </w:rPr>
        <w:t xml:space="preserve">Nhà thầu phải tuân thủ </w:t>
      </w:r>
      <w:r>
        <w:rPr>
          <w:sz w:val="28"/>
          <w:lang w:val="pt-BR"/>
        </w:rPr>
        <w:t xml:space="preserve">một số nội dung </w:t>
      </w:r>
      <w:r w:rsidRPr="00E21764">
        <w:rPr>
          <w:sz w:val="28"/>
          <w:lang w:val="pt-BR"/>
        </w:rPr>
        <w:t>sau:</w:t>
      </w:r>
    </w:p>
    <w:p w:rsidR="00010FE8" w:rsidRPr="00E21764" w:rsidRDefault="00010FE8" w:rsidP="00010FE8">
      <w:pPr>
        <w:spacing w:before="60"/>
        <w:ind w:firstLine="709"/>
        <w:contextualSpacing/>
        <w:rPr>
          <w:sz w:val="28"/>
        </w:rPr>
      </w:pPr>
      <w:r w:rsidRPr="00E21764">
        <w:rPr>
          <w:sz w:val="28"/>
        </w:rPr>
        <w:t xml:space="preserve">- Trước khi khởi công xây dựng, nhà thầu thi công xây dựng, phải lập, </w:t>
      </w:r>
      <w:r>
        <w:rPr>
          <w:sz w:val="28"/>
        </w:rPr>
        <w:t xml:space="preserve">trình </w:t>
      </w:r>
      <w:r w:rsidRPr="00E21764">
        <w:rPr>
          <w:sz w:val="28"/>
        </w:rPr>
        <w:t>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rsidR="00010FE8" w:rsidRPr="00E21764" w:rsidRDefault="00010FE8" w:rsidP="00010FE8">
      <w:pPr>
        <w:spacing w:before="60"/>
        <w:ind w:firstLine="709"/>
        <w:contextualSpacing/>
        <w:rPr>
          <w:sz w:val="28"/>
        </w:rPr>
      </w:pPr>
      <w:r w:rsidRPr="00E21764">
        <w:rPr>
          <w:sz w:val="28"/>
        </w:rPr>
        <w:t>- Biện pháp thi công phải được nhà thầu thi công xây dựng rà soát định kỳ và điều chỉnh cho phù hợp với thực tế của công trường.</w:t>
      </w:r>
    </w:p>
    <w:p w:rsidR="00010FE8" w:rsidRPr="00E21764" w:rsidRDefault="00010FE8" w:rsidP="00010FE8">
      <w:pPr>
        <w:spacing w:before="60"/>
        <w:ind w:firstLine="709"/>
        <w:contextualSpacing/>
        <w:rPr>
          <w:sz w:val="28"/>
        </w:rPr>
      </w:pPr>
      <w:r w:rsidRPr="00E21764">
        <w:rPr>
          <w:sz w:val="28"/>
        </w:rPr>
        <w:lastRenderedPageBreak/>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rsidR="00010FE8" w:rsidRPr="00E21764" w:rsidRDefault="00010FE8" w:rsidP="00010FE8">
      <w:pPr>
        <w:spacing w:before="60"/>
        <w:ind w:firstLine="709"/>
        <w:contextualSpacing/>
        <w:rPr>
          <w:sz w:val="28"/>
        </w:rPr>
      </w:pPr>
      <w:r w:rsidRPr="00E21764">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rsidR="00010FE8" w:rsidRPr="00E21764" w:rsidRDefault="00010FE8" w:rsidP="00010FE8">
      <w:pPr>
        <w:spacing w:before="60"/>
        <w:ind w:firstLine="709"/>
        <w:contextualSpacing/>
        <w:rPr>
          <w:sz w:val="28"/>
        </w:rPr>
      </w:pPr>
      <w:r w:rsidRPr="00E21764">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rsidR="00010FE8" w:rsidRPr="00E21764" w:rsidRDefault="00010FE8" w:rsidP="00010FE8">
      <w:pPr>
        <w:spacing w:before="60"/>
        <w:ind w:firstLine="709"/>
        <w:contextualSpacing/>
        <w:rPr>
          <w:sz w:val="28"/>
        </w:rPr>
      </w:pPr>
      <w:r w:rsidRPr="00E21764">
        <w:rPr>
          <w:sz w:val="28"/>
        </w:rPr>
        <w:t>- Chủ đầu tư có trách nhiệm tổ chức kiểm tra, đôn đốc nhà thầu thi công xây dựng tuân thủ biện pháp thi công và các giải pháp về an toàn đã được phê duyệt.</w:t>
      </w:r>
    </w:p>
    <w:p w:rsidR="00010FE8" w:rsidRPr="00E21764" w:rsidRDefault="00010FE8" w:rsidP="00010FE8">
      <w:pPr>
        <w:spacing w:before="60"/>
        <w:ind w:firstLine="709"/>
        <w:contextualSpacing/>
        <w:rPr>
          <w:sz w:val="28"/>
        </w:rPr>
      </w:pPr>
      <w:r w:rsidRPr="00E21764">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rsidR="00010FE8" w:rsidRPr="00E21764" w:rsidRDefault="00010FE8" w:rsidP="00010FE8">
      <w:pPr>
        <w:spacing w:before="60"/>
        <w:ind w:firstLine="709"/>
        <w:contextualSpacing/>
        <w:rPr>
          <w:sz w:val="28"/>
        </w:rPr>
      </w:pPr>
      <w:r w:rsidRPr="00E21764">
        <w:rPr>
          <w:sz w:val="28"/>
        </w:rPr>
        <w:t>- Cơ quan quản lý nhà nước về xây dựng hướng dẫn, kiểm tra việc đảm bảo an toàn trong quá trình thi công theo quy định.</w:t>
      </w:r>
    </w:p>
    <w:p w:rsidR="00010FE8" w:rsidRPr="00E21764" w:rsidRDefault="00010FE8" w:rsidP="00010FE8">
      <w:pPr>
        <w:ind w:firstLine="709"/>
        <w:rPr>
          <w:sz w:val="28"/>
          <w:szCs w:val="28"/>
        </w:rPr>
      </w:pPr>
      <w:r w:rsidRPr="00E21764">
        <w:rPr>
          <w:sz w:val="28"/>
        </w:rPr>
        <w:t>- Khi có sự cố mất an toàn trong thi công xây dựng thì việc giải quyết sự cố tuân theo quy định tại Chương VI của Nghị định này.</w:t>
      </w:r>
    </w:p>
    <w:p w:rsidR="00010FE8" w:rsidRPr="00E7043B" w:rsidRDefault="00010FE8" w:rsidP="00010FE8">
      <w:pPr>
        <w:spacing w:before="120" w:after="120"/>
        <w:ind w:firstLine="709"/>
        <w:rPr>
          <w:b/>
          <w:bCs/>
          <w:color w:val="FF0000"/>
          <w:sz w:val="28"/>
          <w:szCs w:val="28"/>
        </w:rPr>
      </w:pPr>
      <w:r w:rsidRPr="00E7043B">
        <w:rPr>
          <w:b/>
          <w:color w:val="FF0000"/>
          <w:sz w:val="28"/>
          <w:szCs w:val="28"/>
        </w:rPr>
        <w:t xml:space="preserve">8. </w:t>
      </w:r>
      <w:r w:rsidRPr="00E7043B">
        <w:rPr>
          <w:b/>
          <w:bCs/>
          <w:color w:val="FF0000"/>
          <w:sz w:val="28"/>
          <w:szCs w:val="28"/>
        </w:rPr>
        <w:t>Biện pháp huy động nhân lực và thiết bị phục vụ thi công;</w:t>
      </w:r>
    </w:p>
    <w:p w:rsidR="00010FE8" w:rsidRPr="00E21764" w:rsidRDefault="00010FE8" w:rsidP="00010FE8">
      <w:pPr>
        <w:ind w:firstLine="709"/>
        <w:rPr>
          <w:bCs/>
          <w:sz w:val="28"/>
          <w:szCs w:val="28"/>
        </w:rPr>
      </w:pPr>
      <w:r w:rsidRPr="00E21764">
        <w:rPr>
          <w:bCs/>
          <w:sz w:val="28"/>
          <w:szCs w:val="28"/>
        </w:rPr>
        <w:t>- Nhà thầu phải chứng minh được biện pháp huy động nhân lực và thiết bị phục vụ thi công đảm bảo tiến độ thực hiện hợp đồng</w:t>
      </w:r>
    </w:p>
    <w:p w:rsidR="00010FE8" w:rsidRPr="00E21764" w:rsidRDefault="00010FE8" w:rsidP="00010FE8">
      <w:pPr>
        <w:spacing w:before="60"/>
        <w:ind w:firstLine="709"/>
        <w:contextualSpacing/>
        <w:rPr>
          <w:sz w:val="28"/>
        </w:rPr>
      </w:pPr>
      <w:r w:rsidRPr="00E21764">
        <w:rPr>
          <w:sz w:val="28"/>
        </w:rPr>
        <w:t xml:space="preserve">- Nhà thầu phải có biểu đồ tiến độ thi công; biểu đồ máy móc thiết bị và biểu đồ nhân sự. </w:t>
      </w:r>
    </w:p>
    <w:p w:rsidR="00010FE8" w:rsidRPr="00E21764" w:rsidRDefault="00010FE8" w:rsidP="00010FE8">
      <w:pPr>
        <w:ind w:firstLine="709"/>
        <w:rPr>
          <w:sz w:val="28"/>
          <w:szCs w:val="28"/>
        </w:rPr>
      </w:pPr>
      <w:r w:rsidRPr="00E21764">
        <w:rPr>
          <w:sz w:val="28"/>
        </w:rPr>
        <w:t>- Nhà thầu phải có biện pháp huy động nhân lực và máy móc thiết bị thi công đảm bảo tiến độ thi công yêu cầu của dự án và phù hợp với tiến độ do nhà thầu lập.</w:t>
      </w:r>
    </w:p>
    <w:p w:rsidR="00010FE8" w:rsidRPr="00E7043B" w:rsidRDefault="00010FE8" w:rsidP="00010FE8">
      <w:pPr>
        <w:spacing w:before="120" w:after="120"/>
        <w:ind w:firstLine="709"/>
        <w:rPr>
          <w:b/>
          <w:color w:val="FF0000"/>
          <w:sz w:val="28"/>
          <w:szCs w:val="28"/>
        </w:rPr>
      </w:pPr>
      <w:r w:rsidRPr="00E7043B">
        <w:rPr>
          <w:b/>
          <w:bCs/>
          <w:color w:val="FF0000"/>
          <w:sz w:val="28"/>
          <w:szCs w:val="28"/>
        </w:rPr>
        <w:t>9. Yêu cầu về biện pháp tổ chức thi công tổng thể và các hạng mục;</w:t>
      </w:r>
    </w:p>
    <w:p w:rsidR="00010FE8" w:rsidRPr="00E21764" w:rsidRDefault="00010FE8" w:rsidP="00010FE8">
      <w:pPr>
        <w:pStyle w:val="Bodytext20"/>
        <w:shd w:val="clear" w:color="auto" w:fill="auto"/>
        <w:spacing w:line="340" w:lineRule="exact"/>
        <w:ind w:firstLine="709"/>
        <w:rPr>
          <w:rFonts w:ascii="Times New Roman" w:hAnsi="Times New Roman"/>
          <w:spacing w:val="-4"/>
          <w:sz w:val="28"/>
          <w:szCs w:val="28"/>
        </w:rPr>
      </w:pPr>
      <w:r w:rsidRPr="00E21764">
        <w:rPr>
          <w:rFonts w:ascii="Times New Roman" w:hAnsi="Times New Roman"/>
          <w:spacing w:val="-4"/>
          <w:sz w:val="28"/>
          <w:szCs w:val="28"/>
        </w:rPr>
        <w:t>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rsidR="00010FE8" w:rsidRPr="00E21764" w:rsidRDefault="00010FE8" w:rsidP="00010FE8">
      <w:pPr>
        <w:pStyle w:val="Bodytext20"/>
        <w:numPr>
          <w:ilvl w:val="0"/>
          <w:numId w:val="1"/>
        </w:numPr>
        <w:shd w:val="clear" w:color="auto" w:fill="auto"/>
        <w:tabs>
          <w:tab w:val="left" w:pos="1027"/>
        </w:tabs>
        <w:spacing w:after="95" w:line="340" w:lineRule="exact"/>
        <w:ind w:firstLine="709"/>
        <w:rPr>
          <w:rFonts w:ascii="Times New Roman" w:hAnsi="Times New Roman"/>
          <w:spacing w:val="-4"/>
          <w:sz w:val="28"/>
          <w:szCs w:val="28"/>
        </w:rPr>
      </w:pPr>
      <w:r w:rsidRPr="00E21764">
        <w:rPr>
          <w:rFonts w:ascii="Times New Roman" w:hAnsi="Times New Roman"/>
          <w:spacing w:val="-4"/>
          <w:sz w:val="28"/>
          <w:szCs w:val="28"/>
        </w:rPr>
        <w:t>Trong bản yêu cầu kỹ thuật này biện pháp thi công bao gồm các phần sau:</w:t>
      </w:r>
    </w:p>
    <w:p w:rsidR="00010FE8" w:rsidRPr="00E21764" w:rsidRDefault="00010FE8" w:rsidP="00010FE8">
      <w:pPr>
        <w:pStyle w:val="Bodytext20"/>
        <w:shd w:val="clear" w:color="auto" w:fill="auto"/>
        <w:spacing w:line="340" w:lineRule="exact"/>
        <w:ind w:firstLine="709"/>
        <w:rPr>
          <w:rFonts w:ascii="Times New Roman" w:hAnsi="Times New Roman"/>
          <w:sz w:val="28"/>
          <w:szCs w:val="28"/>
        </w:rPr>
      </w:pPr>
      <w:r w:rsidRPr="00E21764">
        <w:rPr>
          <w:rFonts w:ascii="Times New Roman" w:hAnsi="Times New Roman"/>
          <w:sz w:val="28"/>
          <w:szCs w:val="28"/>
        </w:rPr>
        <w:t>+ Tiến độ thi công.</w:t>
      </w:r>
    </w:p>
    <w:p w:rsidR="00010FE8" w:rsidRPr="00E21764" w:rsidRDefault="00010FE8" w:rsidP="00010FE8">
      <w:pPr>
        <w:pStyle w:val="Bodytext20"/>
        <w:shd w:val="clear" w:color="auto" w:fill="auto"/>
        <w:spacing w:line="340" w:lineRule="exact"/>
        <w:ind w:firstLine="709"/>
        <w:rPr>
          <w:rFonts w:ascii="Times New Roman" w:hAnsi="Times New Roman"/>
          <w:sz w:val="28"/>
          <w:szCs w:val="28"/>
        </w:rPr>
      </w:pPr>
      <w:r w:rsidRPr="00E21764">
        <w:rPr>
          <w:rFonts w:ascii="Times New Roman" w:hAnsi="Times New Roman"/>
          <w:sz w:val="28"/>
          <w:szCs w:val="28"/>
        </w:rPr>
        <w:t>+ Bản vẽ biện pháp thi công thể hiện các chi tiết yêu cầu cần đặc biệt lưu ý các biện pháp để tổ chức thi công gói thầu.</w:t>
      </w:r>
    </w:p>
    <w:p w:rsidR="00010FE8" w:rsidRPr="00E21764" w:rsidRDefault="00010FE8" w:rsidP="00010FE8">
      <w:pPr>
        <w:pStyle w:val="Bodytext20"/>
        <w:shd w:val="clear" w:color="auto" w:fill="auto"/>
        <w:spacing w:line="340" w:lineRule="exact"/>
        <w:ind w:firstLine="709"/>
        <w:rPr>
          <w:rFonts w:ascii="Times New Roman" w:hAnsi="Times New Roman"/>
          <w:sz w:val="28"/>
          <w:szCs w:val="28"/>
        </w:rPr>
      </w:pPr>
      <w:r w:rsidRPr="00E21764">
        <w:rPr>
          <w:rFonts w:ascii="Times New Roman" w:hAnsi="Times New Roman"/>
          <w:sz w:val="28"/>
          <w:szCs w:val="28"/>
        </w:rPr>
        <w:t>+ Tính toán thiết kế các công trình tạm.</w:t>
      </w:r>
    </w:p>
    <w:p w:rsidR="00010FE8" w:rsidRPr="00E21764" w:rsidRDefault="00010FE8" w:rsidP="00010FE8">
      <w:pPr>
        <w:pStyle w:val="Bodytext20"/>
        <w:shd w:val="clear" w:color="auto" w:fill="auto"/>
        <w:spacing w:line="340" w:lineRule="exact"/>
        <w:ind w:firstLine="709"/>
        <w:rPr>
          <w:rFonts w:ascii="Times New Roman" w:hAnsi="Times New Roman"/>
          <w:sz w:val="28"/>
          <w:szCs w:val="28"/>
        </w:rPr>
      </w:pPr>
      <w:r w:rsidRPr="00E21764">
        <w:rPr>
          <w:rFonts w:ascii="Times New Roman" w:hAnsi="Times New Roman"/>
          <w:sz w:val="28"/>
          <w:szCs w:val="28"/>
        </w:rPr>
        <w:t>+ Vật liệu, máy móc và nhân công cần thiết cho mỗi giai đoạn thi công.</w:t>
      </w:r>
    </w:p>
    <w:p w:rsidR="00010FE8" w:rsidRPr="00E21764" w:rsidRDefault="00010FE8" w:rsidP="00010FE8">
      <w:pPr>
        <w:pStyle w:val="Bodytext20"/>
        <w:shd w:val="clear" w:color="auto" w:fill="auto"/>
        <w:spacing w:line="340" w:lineRule="exact"/>
        <w:ind w:firstLine="709"/>
        <w:rPr>
          <w:rFonts w:ascii="Times New Roman" w:hAnsi="Times New Roman"/>
          <w:sz w:val="28"/>
          <w:szCs w:val="28"/>
        </w:rPr>
      </w:pPr>
      <w:r w:rsidRPr="00E21764">
        <w:rPr>
          <w:rFonts w:ascii="Times New Roman" w:hAnsi="Times New Roman"/>
          <w:sz w:val="28"/>
          <w:szCs w:val="28"/>
        </w:rPr>
        <w:t>+ Các nhu cầu cần thiết khác</w:t>
      </w:r>
    </w:p>
    <w:p w:rsidR="00010FE8" w:rsidRPr="00E21764" w:rsidRDefault="00010FE8" w:rsidP="00010FE8">
      <w:pPr>
        <w:pStyle w:val="Bodytext20"/>
        <w:numPr>
          <w:ilvl w:val="0"/>
          <w:numId w:val="1"/>
        </w:numPr>
        <w:shd w:val="clear" w:color="auto" w:fill="auto"/>
        <w:tabs>
          <w:tab w:val="left" w:pos="968"/>
        </w:tabs>
        <w:spacing w:line="340" w:lineRule="exact"/>
        <w:ind w:firstLine="709"/>
        <w:rPr>
          <w:rFonts w:ascii="Times New Roman" w:hAnsi="Times New Roman"/>
          <w:sz w:val="28"/>
          <w:szCs w:val="28"/>
        </w:rPr>
      </w:pPr>
      <w:r w:rsidRPr="00E21764">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rsidR="00010FE8" w:rsidRPr="00E21764" w:rsidRDefault="00010FE8" w:rsidP="00010FE8">
      <w:pPr>
        <w:pStyle w:val="Bodytext20"/>
        <w:numPr>
          <w:ilvl w:val="0"/>
          <w:numId w:val="1"/>
        </w:numPr>
        <w:shd w:val="clear" w:color="auto" w:fill="auto"/>
        <w:tabs>
          <w:tab w:val="left" w:pos="978"/>
        </w:tabs>
        <w:spacing w:line="340" w:lineRule="exact"/>
        <w:ind w:firstLine="709"/>
        <w:rPr>
          <w:rFonts w:ascii="Times New Roman" w:hAnsi="Times New Roman"/>
          <w:sz w:val="28"/>
          <w:szCs w:val="28"/>
        </w:rPr>
      </w:pPr>
      <w:r w:rsidRPr="00E21764">
        <w:rPr>
          <w:rFonts w:ascii="Times New Roman" w:hAnsi="Times New Roman"/>
          <w:sz w:val="28"/>
          <w:szCs w:val="28"/>
        </w:rPr>
        <w:lastRenderedPageBreak/>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rsidR="00010FE8" w:rsidRPr="00E21764" w:rsidRDefault="00010FE8" w:rsidP="00010FE8">
      <w:pPr>
        <w:pStyle w:val="Bodytext20"/>
        <w:numPr>
          <w:ilvl w:val="0"/>
          <w:numId w:val="1"/>
        </w:numPr>
        <w:shd w:val="clear" w:color="auto" w:fill="auto"/>
        <w:tabs>
          <w:tab w:val="left" w:pos="978"/>
        </w:tabs>
        <w:spacing w:line="340" w:lineRule="exact"/>
        <w:ind w:firstLine="709"/>
        <w:rPr>
          <w:rFonts w:ascii="Times New Roman" w:hAnsi="Times New Roman"/>
          <w:spacing w:val="-4"/>
          <w:sz w:val="28"/>
          <w:szCs w:val="28"/>
        </w:rPr>
      </w:pPr>
      <w:r w:rsidRPr="00E21764">
        <w:rPr>
          <w:rFonts w:ascii="Times New Roman" w:hAnsi="Times New Roman"/>
          <w:spacing w:val="-4"/>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rsidR="00010FE8" w:rsidRPr="00E21764" w:rsidRDefault="00010FE8" w:rsidP="00010FE8">
      <w:pPr>
        <w:pStyle w:val="Bodytext20"/>
        <w:numPr>
          <w:ilvl w:val="0"/>
          <w:numId w:val="1"/>
        </w:numPr>
        <w:shd w:val="clear" w:color="auto" w:fill="auto"/>
        <w:tabs>
          <w:tab w:val="left" w:pos="949"/>
        </w:tabs>
        <w:spacing w:line="340" w:lineRule="exact"/>
        <w:ind w:firstLine="709"/>
        <w:rPr>
          <w:rFonts w:ascii="Times New Roman" w:hAnsi="Times New Roman"/>
          <w:sz w:val="28"/>
          <w:szCs w:val="28"/>
        </w:rPr>
      </w:pPr>
      <w:r w:rsidRPr="00E21764">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rsidR="00010FE8" w:rsidRPr="00E21764" w:rsidRDefault="00010FE8" w:rsidP="00010FE8">
      <w:pPr>
        <w:pStyle w:val="Bodytext20"/>
        <w:numPr>
          <w:ilvl w:val="0"/>
          <w:numId w:val="1"/>
        </w:numPr>
        <w:shd w:val="clear" w:color="auto" w:fill="auto"/>
        <w:tabs>
          <w:tab w:val="left" w:pos="949"/>
        </w:tabs>
        <w:spacing w:line="340" w:lineRule="exact"/>
        <w:ind w:firstLine="709"/>
        <w:rPr>
          <w:rFonts w:ascii="Times New Roman" w:hAnsi="Times New Roman"/>
          <w:sz w:val="28"/>
          <w:szCs w:val="28"/>
        </w:rPr>
      </w:pPr>
      <w:r w:rsidRPr="00E21764">
        <w:rPr>
          <w:rFonts w:ascii="Times New Roman" w:hAnsi="Times New Roman"/>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rsidR="00010FE8" w:rsidRPr="00E21764" w:rsidRDefault="00010FE8" w:rsidP="00010FE8">
      <w:pPr>
        <w:pStyle w:val="Bodytext20"/>
        <w:numPr>
          <w:ilvl w:val="0"/>
          <w:numId w:val="1"/>
        </w:numPr>
        <w:shd w:val="clear" w:color="auto" w:fill="auto"/>
        <w:tabs>
          <w:tab w:val="left" w:pos="958"/>
        </w:tabs>
        <w:spacing w:line="340" w:lineRule="exact"/>
        <w:ind w:firstLine="709"/>
        <w:rPr>
          <w:rFonts w:ascii="Times New Roman" w:hAnsi="Times New Roman"/>
          <w:sz w:val="28"/>
          <w:szCs w:val="28"/>
        </w:rPr>
      </w:pPr>
      <w:r w:rsidRPr="00E21764">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rsidR="00010FE8" w:rsidRPr="00E21764" w:rsidRDefault="00010FE8" w:rsidP="00010FE8">
      <w:pPr>
        <w:ind w:firstLine="709"/>
        <w:rPr>
          <w:sz w:val="28"/>
          <w:szCs w:val="28"/>
        </w:rPr>
      </w:pPr>
      <w:r w:rsidRPr="00E21764">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rsidR="00010FE8" w:rsidRPr="00E7043B" w:rsidRDefault="00010FE8" w:rsidP="00010FE8">
      <w:pPr>
        <w:spacing w:before="120" w:after="120"/>
        <w:ind w:firstLine="709"/>
        <w:rPr>
          <w:b/>
          <w:color w:val="FF0000"/>
          <w:sz w:val="28"/>
          <w:szCs w:val="28"/>
        </w:rPr>
      </w:pPr>
      <w:r w:rsidRPr="00E7043B">
        <w:rPr>
          <w:b/>
          <w:color w:val="FF0000"/>
          <w:sz w:val="28"/>
          <w:szCs w:val="28"/>
        </w:rPr>
        <w:t>10. Yêu cầu về hệ thống kiểm tra, giám sát chất lượng của nhà thầu;</w:t>
      </w:r>
    </w:p>
    <w:p w:rsidR="00010FE8" w:rsidRPr="00E21764" w:rsidRDefault="00010FE8" w:rsidP="00010FE8">
      <w:pPr>
        <w:spacing w:before="60"/>
        <w:ind w:firstLine="709"/>
        <w:contextualSpacing/>
        <w:rPr>
          <w:sz w:val="28"/>
        </w:rPr>
      </w:pPr>
      <w:r w:rsidRPr="00E21764">
        <w:rPr>
          <w:sz w:val="28"/>
        </w:rPr>
        <w:t>Nhà thầu phải tuân thủ Nghị định 06/2021/NĐ-CP ngày 26/01/2021. Cụ thể như sau:</w:t>
      </w:r>
    </w:p>
    <w:p w:rsidR="00010FE8" w:rsidRPr="00E21764" w:rsidRDefault="00010FE8" w:rsidP="00010FE8">
      <w:pPr>
        <w:spacing w:before="60"/>
        <w:ind w:firstLine="709"/>
        <w:contextualSpacing/>
        <w:rPr>
          <w:sz w:val="28"/>
        </w:rPr>
      </w:pPr>
      <w:r w:rsidRPr="00E21764">
        <w:rPr>
          <w:sz w:val="28"/>
        </w:rPr>
        <w:t>- Lập hệ thống quản lý chất lượng phù hợp với quy mô công trình, trong đó quy định trách nhiệm của từng cá nhân, từng bộ phận đối với việc quản lý chất lượng công trình xây dựng.</w:t>
      </w:r>
    </w:p>
    <w:p w:rsidR="00010FE8" w:rsidRPr="00E21764" w:rsidRDefault="00010FE8" w:rsidP="00010FE8">
      <w:pPr>
        <w:spacing w:before="60"/>
        <w:ind w:firstLine="709"/>
        <w:contextualSpacing/>
        <w:rPr>
          <w:sz w:val="28"/>
        </w:rPr>
      </w:pPr>
      <w:r w:rsidRPr="00E21764">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rsidR="00010FE8" w:rsidRPr="00E21764" w:rsidRDefault="00010FE8" w:rsidP="00010FE8">
      <w:pPr>
        <w:spacing w:before="60"/>
        <w:ind w:firstLine="709"/>
        <w:contextualSpacing/>
        <w:rPr>
          <w:sz w:val="28"/>
        </w:rPr>
      </w:pPr>
      <w:r w:rsidRPr="00E21764">
        <w:rPr>
          <w:sz w:val="28"/>
        </w:rPr>
        <w:t>- Bố trí nhân lực, cung cấp vật tư, thiết bị thi công theo yêu cầu của hợp đồng và quy định của pháp luật có liên quan.</w:t>
      </w:r>
    </w:p>
    <w:p w:rsidR="00010FE8" w:rsidRPr="00E21764" w:rsidRDefault="00010FE8" w:rsidP="00010FE8">
      <w:pPr>
        <w:spacing w:before="60"/>
        <w:ind w:firstLine="709"/>
        <w:contextualSpacing/>
        <w:rPr>
          <w:sz w:val="28"/>
        </w:rPr>
      </w:pPr>
      <w:r w:rsidRPr="00E21764">
        <w:rPr>
          <w:sz w:val="28"/>
        </w:rPr>
        <w:t>- Tiếp nhận và quản lý mặt bằng xây dựng, bảo quản mốc định vị và mốc giới công trình.</w:t>
      </w:r>
    </w:p>
    <w:p w:rsidR="00010FE8" w:rsidRPr="00E21764" w:rsidRDefault="00010FE8" w:rsidP="00010FE8">
      <w:pPr>
        <w:spacing w:before="60"/>
        <w:ind w:firstLine="709"/>
        <w:contextualSpacing/>
        <w:rPr>
          <w:sz w:val="28"/>
        </w:rPr>
      </w:pPr>
      <w:r w:rsidRPr="00E21764">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rsidR="00010FE8" w:rsidRPr="00E21764" w:rsidRDefault="00010FE8" w:rsidP="00010FE8">
      <w:pPr>
        <w:spacing w:before="60"/>
        <w:ind w:firstLine="709"/>
        <w:contextualSpacing/>
        <w:rPr>
          <w:sz w:val="28"/>
        </w:rPr>
      </w:pPr>
      <w:r w:rsidRPr="00E21764">
        <w:rPr>
          <w:sz w:val="28"/>
        </w:rPr>
        <w:t xml:space="preserve">- Thực hiện các công tác kiểm tra, thí nghiệm vật liệu, cấu kiện, vật tư, thiết bị công trình, thiết bị công nghệ trước khi xây dựng và lắp đặt vào công trình xây </w:t>
      </w:r>
      <w:r w:rsidRPr="00E21764">
        <w:rPr>
          <w:sz w:val="28"/>
        </w:rPr>
        <w:lastRenderedPageBreak/>
        <w:t>dựng theo quy định của tiêu chuẩn, yêu cầu của thiết kế và yêu cầu của hợp đồng xây dựng.</w:t>
      </w:r>
    </w:p>
    <w:p w:rsidR="00010FE8" w:rsidRPr="00E21764" w:rsidRDefault="00010FE8" w:rsidP="00010FE8">
      <w:pPr>
        <w:spacing w:before="60"/>
        <w:ind w:firstLine="709"/>
        <w:contextualSpacing/>
        <w:rPr>
          <w:sz w:val="28"/>
        </w:rPr>
      </w:pPr>
      <w:r w:rsidRPr="00E21764">
        <w:rPr>
          <w:sz w:val="28"/>
        </w:rPr>
        <w:t>- Thi công xây dựng theo đúng hợp đồng xây dựng, giấy phép xây dựng, thiết kế xây dựng công trình; đảm bảo chất lượng công trình và an toàn trong thi công xây dựng.</w:t>
      </w:r>
    </w:p>
    <w:p w:rsidR="00010FE8" w:rsidRPr="00E21764" w:rsidRDefault="00010FE8" w:rsidP="00010FE8">
      <w:pPr>
        <w:spacing w:before="60"/>
        <w:ind w:firstLine="709"/>
        <w:contextualSpacing/>
        <w:rPr>
          <w:sz w:val="28"/>
        </w:rPr>
      </w:pPr>
      <w:r w:rsidRPr="00E21764">
        <w:rPr>
          <w:sz w:val="28"/>
        </w:rPr>
        <w:t>- Thông báo kịp thời cho chủ đầu tư nếu phát hiện bất kỳ sai khác nào giữa thiết kế, hồ sơ hợp đồng và điều kiện hiện trường.</w:t>
      </w:r>
    </w:p>
    <w:p w:rsidR="00010FE8" w:rsidRPr="00E21764" w:rsidRDefault="00010FE8" w:rsidP="00010FE8">
      <w:pPr>
        <w:spacing w:before="60"/>
        <w:ind w:firstLine="709"/>
        <w:contextualSpacing/>
        <w:rPr>
          <w:sz w:val="28"/>
        </w:rPr>
      </w:pPr>
      <w:r w:rsidRPr="00E21764">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rsidR="00010FE8" w:rsidRPr="00E21764" w:rsidRDefault="00010FE8" w:rsidP="00010FE8">
      <w:pPr>
        <w:spacing w:before="60"/>
        <w:ind w:firstLine="709"/>
        <w:contextualSpacing/>
        <w:rPr>
          <w:sz w:val="28"/>
        </w:rPr>
      </w:pPr>
      <w:r w:rsidRPr="00E21764">
        <w:rPr>
          <w:sz w:val="28"/>
        </w:rPr>
        <w:t>- Lập nhật ký Thi công xây lắp</w:t>
      </w:r>
      <w:r>
        <w:rPr>
          <w:sz w:val="28"/>
        </w:rPr>
        <w:t xml:space="preserve"> </w:t>
      </w:r>
      <w:r w:rsidRPr="00E21764">
        <w:rPr>
          <w:sz w:val="28"/>
        </w:rPr>
        <w:t>theo quy định.</w:t>
      </w:r>
    </w:p>
    <w:p w:rsidR="00010FE8" w:rsidRPr="00E21764" w:rsidRDefault="00010FE8" w:rsidP="00010FE8">
      <w:pPr>
        <w:spacing w:before="60"/>
        <w:ind w:firstLine="709"/>
        <w:contextualSpacing/>
        <w:rPr>
          <w:sz w:val="28"/>
        </w:rPr>
      </w:pPr>
      <w:r w:rsidRPr="00E21764">
        <w:rPr>
          <w:sz w:val="28"/>
        </w:rPr>
        <w:t>- Lập bản vẽ hoàn công theo quy định.</w:t>
      </w:r>
    </w:p>
    <w:p w:rsidR="00010FE8" w:rsidRPr="00E21764" w:rsidRDefault="00010FE8" w:rsidP="00010FE8">
      <w:pPr>
        <w:spacing w:before="60"/>
        <w:ind w:firstLine="709"/>
        <w:contextualSpacing/>
        <w:rPr>
          <w:sz w:val="28"/>
        </w:rPr>
      </w:pPr>
      <w:r w:rsidRPr="00E21764">
        <w:rPr>
          <w:sz w:val="28"/>
        </w:rPr>
        <w:t>- Báo cáo chủ đầu tư về tiến độ, chất lượng, khối lượng, an toàn lao động và vệ sinh môi trường thi công xây dựng theo yêu cầu của chủ đầu tư.</w:t>
      </w:r>
    </w:p>
    <w:p w:rsidR="00010FE8" w:rsidRPr="00E21764" w:rsidRDefault="00010FE8" w:rsidP="00010FE8">
      <w:pPr>
        <w:widowControl w:val="0"/>
        <w:autoSpaceDE w:val="0"/>
        <w:autoSpaceDN w:val="0"/>
        <w:adjustRightInd w:val="0"/>
        <w:spacing w:before="120"/>
        <w:ind w:right="-14" w:firstLine="709"/>
        <w:rPr>
          <w:sz w:val="28"/>
        </w:rPr>
      </w:pPr>
      <w:r w:rsidRPr="00E21764">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010FE8" w:rsidRPr="00E7043B" w:rsidRDefault="00010FE8" w:rsidP="00010FE8">
      <w:pPr>
        <w:spacing w:before="120" w:after="120"/>
        <w:ind w:firstLine="709"/>
        <w:rPr>
          <w:b/>
          <w:color w:val="FF0000"/>
          <w:sz w:val="28"/>
          <w:szCs w:val="28"/>
        </w:rPr>
      </w:pPr>
      <w:r w:rsidRPr="00E7043B">
        <w:rPr>
          <w:b/>
          <w:bCs/>
          <w:color w:val="FF0000"/>
          <w:sz w:val="28"/>
          <w:szCs w:val="28"/>
        </w:rPr>
        <w:t>11. Yêu cầu về biện pháp tổ chức thi công tổng thể và các hạng mục;</w:t>
      </w:r>
    </w:p>
    <w:p w:rsidR="00010FE8" w:rsidRPr="00E21764" w:rsidRDefault="00010FE8" w:rsidP="00010FE8">
      <w:pPr>
        <w:tabs>
          <w:tab w:val="left" w:pos="851"/>
        </w:tabs>
        <w:spacing w:before="120" w:after="120" w:line="264" w:lineRule="auto"/>
        <w:ind w:firstLine="709"/>
        <w:rPr>
          <w:bCs/>
          <w:sz w:val="28"/>
          <w:szCs w:val="28"/>
        </w:rPr>
      </w:pPr>
      <w:r w:rsidRPr="00E21764">
        <w:rPr>
          <w:bCs/>
          <w:sz w:val="28"/>
          <w:szCs w:val="28"/>
        </w:rPr>
        <w:t>-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010FE8" w:rsidRPr="00E21764" w:rsidRDefault="00010FE8" w:rsidP="00010FE8">
      <w:pPr>
        <w:spacing w:before="120" w:after="120" w:line="264" w:lineRule="auto"/>
        <w:ind w:firstLine="709"/>
        <w:rPr>
          <w:sz w:val="28"/>
          <w:szCs w:val="28"/>
          <w:lang w:val="vi-VN"/>
        </w:rPr>
      </w:pPr>
      <w:r w:rsidRPr="00E21764">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rsidR="00010FE8" w:rsidRPr="00E21764" w:rsidRDefault="00010FE8" w:rsidP="00010FE8">
      <w:pPr>
        <w:tabs>
          <w:tab w:val="left" w:pos="851"/>
        </w:tabs>
        <w:spacing w:before="120" w:after="120" w:line="264" w:lineRule="auto"/>
        <w:ind w:firstLine="709"/>
        <w:rPr>
          <w:bCs/>
          <w:sz w:val="28"/>
          <w:szCs w:val="28"/>
        </w:rPr>
      </w:pPr>
      <w:r w:rsidRPr="00E21764">
        <w:rPr>
          <w:bCs/>
          <w:sz w:val="28"/>
          <w:szCs w:val="28"/>
          <w:lang w:val="vi-VN"/>
        </w:rPr>
        <w:t xml:space="preserve">- Tổ chức mặt bằng: </w:t>
      </w:r>
      <w:r w:rsidRPr="00E21764">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E21764">
        <w:rPr>
          <w:sz w:val="28"/>
          <w:szCs w:val="28"/>
        </w:rPr>
        <w:t xml:space="preserve"> và đảm bảo các qui định về </w:t>
      </w:r>
      <w:r w:rsidRPr="00E21764">
        <w:rPr>
          <w:bCs/>
          <w:sz w:val="28"/>
          <w:szCs w:val="28"/>
        </w:rPr>
        <w:t>an ninh quốc phòng</w:t>
      </w:r>
      <w:r w:rsidRPr="00E21764">
        <w:rPr>
          <w:sz w:val="28"/>
          <w:szCs w:val="28"/>
          <w:lang w:val="vi-VN"/>
        </w:rPr>
        <w:t>.</w:t>
      </w:r>
    </w:p>
    <w:p w:rsidR="00010FE8" w:rsidRPr="00E21764" w:rsidRDefault="00010FE8" w:rsidP="00010FE8">
      <w:pPr>
        <w:tabs>
          <w:tab w:val="left" w:pos="851"/>
        </w:tabs>
        <w:spacing w:before="120" w:after="120" w:line="264" w:lineRule="auto"/>
        <w:ind w:firstLine="709"/>
        <w:rPr>
          <w:bCs/>
          <w:sz w:val="28"/>
          <w:szCs w:val="28"/>
          <w:lang w:val="vi-VN"/>
        </w:rPr>
      </w:pPr>
      <w:r w:rsidRPr="00E21764">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010FE8" w:rsidRPr="00E21764" w:rsidRDefault="00010FE8" w:rsidP="00010FE8">
      <w:pPr>
        <w:tabs>
          <w:tab w:val="left" w:pos="851"/>
        </w:tabs>
        <w:spacing w:before="120" w:after="120" w:line="264" w:lineRule="auto"/>
        <w:ind w:firstLine="709"/>
        <w:rPr>
          <w:bCs/>
          <w:sz w:val="28"/>
          <w:szCs w:val="28"/>
          <w:lang w:val="vi-VN"/>
        </w:rPr>
      </w:pPr>
      <w:r w:rsidRPr="00E21764">
        <w:rPr>
          <w:bCs/>
          <w:sz w:val="28"/>
          <w:szCs w:val="28"/>
          <w:lang w:val="vi-VN"/>
        </w:rPr>
        <w:lastRenderedPageBreak/>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rsidR="00010FE8" w:rsidRPr="00E21764" w:rsidRDefault="00010FE8" w:rsidP="00010FE8">
      <w:pPr>
        <w:spacing w:before="60" w:after="60"/>
        <w:ind w:firstLine="709"/>
        <w:rPr>
          <w:bCs/>
          <w:sz w:val="28"/>
          <w:szCs w:val="28"/>
          <w:lang w:val="vi-VN"/>
        </w:rPr>
      </w:pPr>
      <w:r w:rsidRPr="00E21764">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rsidR="00010FE8" w:rsidRPr="00E7043B" w:rsidRDefault="00010FE8" w:rsidP="00010FE8">
      <w:pPr>
        <w:widowControl w:val="0"/>
        <w:spacing w:before="120" w:after="120"/>
        <w:ind w:firstLine="709"/>
        <w:rPr>
          <w:b/>
          <w:sz w:val="28"/>
          <w:szCs w:val="28"/>
        </w:rPr>
      </w:pPr>
      <w:r w:rsidRPr="00E7043B">
        <w:rPr>
          <w:b/>
          <w:sz w:val="28"/>
          <w:szCs w:val="28"/>
        </w:rPr>
        <w:t>IV. Các bản vẽ</w:t>
      </w:r>
    </w:p>
    <w:p w:rsidR="00010FE8" w:rsidRPr="00E43782" w:rsidRDefault="00010FE8" w:rsidP="00010FE8">
      <w:pPr>
        <w:rPr>
          <w:color w:val="EE0000"/>
          <w:spacing w:val="-4"/>
          <w:sz w:val="28"/>
          <w:szCs w:val="28"/>
        </w:rPr>
      </w:pPr>
      <w:r w:rsidRPr="00E43782">
        <w:rPr>
          <w:color w:val="EE0000"/>
          <w:spacing w:val="-4"/>
          <w:sz w:val="28"/>
          <w:szCs w:val="28"/>
        </w:rPr>
        <w:t>Bản vẽ đính kèm cùng E-HSMT trên Hệ thống.</w:t>
      </w:r>
    </w:p>
    <w:p w:rsidR="00010FE8" w:rsidRPr="00E7043B" w:rsidRDefault="00010FE8" w:rsidP="00010FE8">
      <w:pPr>
        <w:widowControl w:val="0"/>
        <w:spacing w:before="120" w:after="120"/>
        <w:ind w:firstLine="709"/>
        <w:rPr>
          <w:sz w:val="28"/>
          <w:szCs w:val="28"/>
        </w:rPr>
      </w:pPr>
    </w:p>
    <w:p w:rsidR="00010FE8" w:rsidRPr="00E7043B" w:rsidRDefault="00010FE8" w:rsidP="00010FE8">
      <w:pPr>
        <w:spacing w:before="120" w:after="120"/>
        <w:ind w:firstLine="709"/>
        <w:rPr>
          <w:b/>
          <w:sz w:val="28"/>
          <w:szCs w:val="28"/>
          <w:lang w:val="vi-VN"/>
        </w:rPr>
      </w:pPr>
    </w:p>
    <w:p w:rsidR="00010FE8" w:rsidRPr="00F5142B" w:rsidRDefault="00010FE8" w:rsidP="00010FE8">
      <w:pPr>
        <w:widowControl w:val="0"/>
        <w:tabs>
          <w:tab w:val="left" w:pos="1418"/>
          <w:tab w:val="left" w:pos="2127"/>
        </w:tabs>
        <w:spacing w:before="120" w:after="120" w:line="264" w:lineRule="auto"/>
        <w:ind w:firstLine="567"/>
        <w:rPr>
          <w:i/>
          <w:sz w:val="28"/>
          <w:szCs w:val="28"/>
        </w:rPr>
      </w:pPr>
    </w:p>
    <w:p w:rsidR="00010FE8" w:rsidRPr="00F5142B" w:rsidRDefault="00010FE8" w:rsidP="00010FE8">
      <w:pPr>
        <w:widowControl w:val="0"/>
        <w:tabs>
          <w:tab w:val="left" w:pos="1418"/>
          <w:tab w:val="left" w:pos="2127"/>
        </w:tabs>
        <w:spacing w:before="120" w:after="120" w:line="264" w:lineRule="auto"/>
        <w:ind w:firstLine="567"/>
        <w:rPr>
          <w:i/>
          <w:sz w:val="28"/>
          <w:szCs w:val="28"/>
        </w:rPr>
      </w:pPr>
    </w:p>
    <w:p w:rsidR="00010FE8" w:rsidRPr="00F5142B" w:rsidRDefault="00010FE8" w:rsidP="00010FE8">
      <w:pPr>
        <w:tabs>
          <w:tab w:val="left" w:pos="1418"/>
        </w:tabs>
        <w:spacing w:before="120" w:after="120" w:line="264" w:lineRule="auto"/>
        <w:jc w:val="center"/>
        <w:outlineLvl w:val="0"/>
        <w:rPr>
          <w:sz w:val="28"/>
          <w:szCs w:val="28"/>
        </w:rPr>
      </w:pPr>
    </w:p>
    <w:p w:rsidR="00DC3904" w:rsidRPr="00010FE8" w:rsidRDefault="00DC3904" w:rsidP="00010FE8">
      <w:bookmarkStart w:id="0" w:name="_GoBack"/>
      <w:bookmarkEnd w:id="0"/>
    </w:p>
    <w:sectPr w:rsidR="00DC3904" w:rsidRPr="00010FE8" w:rsidSect="004E1124">
      <w:pgSz w:w="11907" w:h="16839" w:code="9"/>
      <w:pgMar w:top="851" w:right="1134" w:bottom="709" w:left="1418" w:header="510"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E8"/>
    <w:rsid w:val="00000295"/>
    <w:rsid w:val="00010FE8"/>
    <w:rsid w:val="000222DA"/>
    <w:rsid w:val="000420FB"/>
    <w:rsid w:val="00043813"/>
    <w:rsid w:val="00092E41"/>
    <w:rsid w:val="000C2FEF"/>
    <w:rsid w:val="000E4507"/>
    <w:rsid w:val="00115FAE"/>
    <w:rsid w:val="00145B4D"/>
    <w:rsid w:val="001C6E52"/>
    <w:rsid w:val="00250A4A"/>
    <w:rsid w:val="0027477A"/>
    <w:rsid w:val="00274F63"/>
    <w:rsid w:val="002A0A2E"/>
    <w:rsid w:val="002A5E41"/>
    <w:rsid w:val="002D6188"/>
    <w:rsid w:val="002E744E"/>
    <w:rsid w:val="002F0502"/>
    <w:rsid w:val="003174BE"/>
    <w:rsid w:val="0033622B"/>
    <w:rsid w:val="003542C0"/>
    <w:rsid w:val="00377BE7"/>
    <w:rsid w:val="00380F34"/>
    <w:rsid w:val="003B7D32"/>
    <w:rsid w:val="003C039C"/>
    <w:rsid w:val="0040297D"/>
    <w:rsid w:val="00410F88"/>
    <w:rsid w:val="00475458"/>
    <w:rsid w:val="00484515"/>
    <w:rsid w:val="004852BD"/>
    <w:rsid w:val="004A586E"/>
    <w:rsid w:val="004B1D34"/>
    <w:rsid w:val="004C6A26"/>
    <w:rsid w:val="004D6743"/>
    <w:rsid w:val="004E1124"/>
    <w:rsid w:val="00501B84"/>
    <w:rsid w:val="005C2CF7"/>
    <w:rsid w:val="005F3D3C"/>
    <w:rsid w:val="00613865"/>
    <w:rsid w:val="0063279B"/>
    <w:rsid w:val="00634012"/>
    <w:rsid w:val="0065676E"/>
    <w:rsid w:val="00667B1E"/>
    <w:rsid w:val="006914E1"/>
    <w:rsid w:val="006A4482"/>
    <w:rsid w:val="006C36B3"/>
    <w:rsid w:val="006F3507"/>
    <w:rsid w:val="00714134"/>
    <w:rsid w:val="00736BB5"/>
    <w:rsid w:val="00767E21"/>
    <w:rsid w:val="007914F1"/>
    <w:rsid w:val="007E1016"/>
    <w:rsid w:val="00804628"/>
    <w:rsid w:val="0081701B"/>
    <w:rsid w:val="0082787F"/>
    <w:rsid w:val="00844594"/>
    <w:rsid w:val="0084594F"/>
    <w:rsid w:val="008808DC"/>
    <w:rsid w:val="00890D73"/>
    <w:rsid w:val="00892CEF"/>
    <w:rsid w:val="008A783E"/>
    <w:rsid w:val="008B0F92"/>
    <w:rsid w:val="008D2487"/>
    <w:rsid w:val="00905188"/>
    <w:rsid w:val="00930AE0"/>
    <w:rsid w:val="00967580"/>
    <w:rsid w:val="0097291A"/>
    <w:rsid w:val="00974134"/>
    <w:rsid w:val="009B7B13"/>
    <w:rsid w:val="009C3EE2"/>
    <w:rsid w:val="009D1DD9"/>
    <w:rsid w:val="009D401E"/>
    <w:rsid w:val="009E330E"/>
    <w:rsid w:val="00A16B6F"/>
    <w:rsid w:val="00A16D23"/>
    <w:rsid w:val="00A55050"/>
    <w:rsid w:val="00A65054"/>
    <w:rsid w:val="00A73FDA"/>
    <w:rsid w:val="00A775F1"/>
    <w:rsid w:val="00A976E8"/>
    <w:rsid w:val="00AA4948"/>
    <w:rsid w:val="00AE19A1"/>
    <w:rsid w:val="00B34A5B"/>
    <w:rsid w:val="00B576B2"/>
    <w:rsid w:val="00B82707"/>
    <w:rsid w:val="00BB2BD0"/>
    <w:rsid w:val="00BB3D32"/>
    <w:rsid w:val="00BB720C"/>
    <w:rsid w:val="00BD3EBA"/>
    <w:rsid w:val="00C21FD4"/>
    <w:rsid w:val="00C31B4B"/>
    <w:rsid w:val="00C602F8"/>
    <w:rsid w:val="00C640A4"/>
    <w:rsid w:val="00C845E3"/>
    <w:rsid w:val="00CA79C0"/>
    <w:rsid w:val="00CB52F0"/>
    <w:rsid w:val="00CC3960"/>
    <w:rsid w:val="00CD1739"/>
    <w:rsid w:val="00CF70C6"/>
    <w:rsid w:val="00D66160"/>
    <w:rsid w:val="00DC0786"/>
    <w:rsid w:val="00DC3904"/>
    <w:rsid w:val="00DE7F34"/>
    <w:rsid w:val="00E26191"/>
    <w:rsid w:val="00E460F0"/>
    <w:rsid w:val="00E47C16"/>
    <w:rsid w:val="00E656FC"/>
    <w:rsid w:val="00E827C8"/>
    <w:rsid w:val="00EB76E0"/>
    <w:rsid w:val="00EE3CAB"/>
    <w:rsid w:val="00F73979"/>
    <w:rsid w:val="00FA3651"/>
    <w:rsid w:val="00FE7AB0"/>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FE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10FE8"/>
    <w:pPr>
      <w:widowControl w:val="0"/>
      <w:autoSpaceDE w:val="0"/>
      <w:autoSpaceDN w:val="0"/>
      <w:spacing w:line="384" w:lineRule="atLeast"/>
      <w:jc w:val="left"/>
    </w:pPr>
    <w:rPr>
      <w:szCs w:val="24"/>
    </w:rPr>
  </w:style>
  <w:style w:type="paragraph" w:customStyle="1" w:styleId="k">
    <w:name w:val="k"/>
    <w:basedOn w:val="BodyTextIndent"/>
    <w:uiPriority w:val="99"/>
    <w:rsid w:val="00010FE8"/>
    <w:pPr>
      <w:spacing w:before="60" w:after="60"/>
      <w:ind w:left="0" w:firstLine="720"/>
    </w:pPr>
    <w:rPr>
      <w:rFonts w:ascii=".VnTime" w:hAnsi=".VnTime"/>
      <w:sz w:val="28"/>
    </w:rPr>
  </w:style>
  <w:style w:type="character" w:customStyle="1" w:styleId="Bodytext2">
    <w:name w:val="Body text (2)_"/>
    <w:link w:val="Bodytext20"/>
    <w:locked/>
    <w:rsid w:val="00010FE8"/>
    <w:rPr>
      <w:sz w:val="26"/>
      <w:szCs w:val="26"/>
      <w:shd w:val="clear" w:color="auto" w:fill="FFFFFF"/>
    </w:rPr>
  </w:style>
  <w:style w:type="paragraph" w:customStyle="1" w:styleId="Bodytext20">
    <w:name w:val="Body text (2)"/>
    <w:basedOn w:val="Normal"/>
    <w:link w:val="Bodytext2"/>
    <w:rsid w:val="00010FE8"/>
    <w:pPr>
      <w:widowControl w:val="0"/>
      <w:shd w:val="clear" w:color="auto" w:fill="FFFFFF"/>
      <w:spacing w:line="350" w:lineRule="exact"/>
    </w:pPr>
    <w:rPr>
      <w:rFonts w:asciiTheme="minorHAnsi" w:eastAsiaTheme="minorHAnsi" w:hAnsiTheme="minorHAnsi" w:cstheme="minorBidi"/>
      <w:sz w:val="26"/>
      <w:szCs w:val="26"/>
    </w:rPr>
  </w:style>
  <w:style w:type="paragraph" w:styleId="BodyTextIndent">
    <w:name w:val="Body Text Indent"/>
    <w:basedOn w:val="Normal"/>
    <w:link w:val="BodyTextIndentChar"/>
    <w:uiPriority w:val="99"/>
    <w:semiHidden/>
    <w:unhideWhenUsed/>
    <w:rsid w:val="00010FE8"/>
    <w:pPr>
      <w:spacing w:after="120"/>
      <w:ind w:left="360"/>
    </w:pPr>
  </w:style>
  <w:style w:type="character" w:customStyle="1" w:styleId="BodyTextIndentChar">
    <w:name w:val="Body Text Indent Char"/>
    <w:basedOn w:val="DefaultParagraphFont"/>
    <w:link w:val="BodyTextIndent"/>
    <w:uiPriority w:val="99"/>
    <w:semiHidden/>
    <w:rsid w:val="00010FE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FE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10FE8"/>
    <w:pPr>
      <w:widowControl w:val="0"/>
      <w:autoSpaceDE w:val="0"/>
      <w:autoSpaceDN w:val="0"/>
      <w:spacing w:line="384" w:lineRule="atLeast"/>
      <w:jc w:val="left"/>
    </w:pPr>
    <w:rPr>
      <w:szCs w:val="24"/>
    </w:rPr>
  </w:style>
  <w:style w:type="paragraph" w:customStyle="1" w:styleId="k">
    <w:name w:val="k"/>
    <w:basedOn w:val="BodyTextIndent"/>
    <w:uiPriority w:val="99"/>
    <w:rsid w:val="00010FE8"/>
    <w:pPr>
      <w:spacing w:before="60" w:after="60"/>
      <w:ind w:left="0" w:firstLine="720"/>
    </w:pPr>
    <w:rPr>
      <w:rFonts w:ascii=".VnTime" w:hAnsi=".VnTime"/>
      <w:sz w:val="28"/>
    </w:rPr>
  </w:style>
  <w:style w:type="character" w:customStyle="1" w:styleId="Bodytext2">
    <w:name w:val="Body text (2)_"/>
    <w:link w:val="Bodytext20"/>
    <w:locked/>
    <w:rsid w:val="00010FE8"/>
    <w:rPr>
      <w:sz w:val="26"/>
      <w:szCs w:val="26"/>
      <w:shd w:val="clear" w:color="auto" w:fill="FFFFFF"/>
    </w:rPr>
  </w:style>
  <w:style w:type="paragraph" w:customStyle="1" w:styleId="Bodytext20">
    <w:name w:val="Body text (2)"/>
    <w:basedOn w:val="Normal"/>
    <w:link w:val="Bodytext2"/>
    <w:rsid w:val="00010FE8"/>
    <w:pPr>
      <w:widowControl w:val="0"/>
      <w:shd w:val="clear" w:color="auto" w:fill="FFFFFF"/>
      <w:spacing w:line="350" w:lineRule="exact"/>
    </w:pPr>
    <w:rPr>
      <w:rFonts w:asciiTheme="minorHAnsi" w:eastAsiaTheme="minorHAnsi" w:hAnsiTheme="minorHAnsi" w:cstheme="minorBidi"/>
      <w:sz w:val="26"/>
      <w:szCs w:val="26"/>
    </w:rPr>
  </w:style>
  <w:style w:type="paragraph" w:styleId="BodyTextIndent">
    <w:name w:val="Body Text Indent"/>
    <w:basedOn w:val="Normal"/>
    <w:link w:val="BodyTextIndentChar"/>
    <w:uiPriority w:val="99"/>
    <w:semiHidden/>
    <w:unhideWhenUsed/>
    <w:rsid w:val="00010FE8"/>
    <w:pPr>
      <w:spacing w:after="120"/>
      <w:ind w:left="360"/>
    </w:pPr>
  </w:style>
  <w:style w:type="character" w:customStyle="1" w:styleId="BodyTextIndentChar">
    <w:name w:val="Body Text Indent Char"/>
    <w:basedOn w:val="DefaultParagraphFont"/>
    <w:link w:val="BodyTextIndent"/>
    <w:uiPriority w:val="99"/>
    <w:semiHidden/>
    <w:rsid w:val="00010F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hac.vn/van-ban-phap-luat/tieu-chuan-viet-nam-tcvn-43142003-ve-vua-xay-dung-yeu-cau-ky-thuat-do-bo-khoa-hoc-va-cong-nghe-ban-ha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c.vn/van-ban-phap-luat/tieu-chuan-viet-nam-tcvn-43142003-ve-vua-xay-dung-yeu-cau-ky-thuat-do-bo-khoa-hoc-va-cong-nghe-ban-han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5462</Words>
  <Characters>31138</Characters>
  <Application>Microsoft Office Word</Application>
  <DocSecurity>0</DocSecurity>
  <Lines>259</Lines>
  <Paragraphs>73</Paragraphs>
  <ScaleCrop>false</ScaleCrop>
  <Company/>
  <LinksUpToDate>false</LinksUpToDate>
  <CharactersWithSpaces>36527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Van Hung</dc:creator>
  <cp:lastModifiedBy>Dinh Van Hung</cp:lastModifiedBy>
  <cp:revision>1</cp:revision>
  <dcterms:created xsi:type="dcterms:W3CDTF">2025-12-18T01:01:00Z</dcterms:created>
  <dcterms:modified xsi:type="dcterms:W3CDTF">2025-12-18T01:02:00Z</dcterms:modified>
</cp:coreProperties>
</file>