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18" w:rsidRPr="00AA3E18" w:rsidRDefault="00AA3E18" w:rsidP="00AA3E18">
      <w:pPr>
        <w:jc w:val="center"/>
        <w:outlineLvl w:val="0"/>
        <w:rPr>
          <w:b/>
          <w:sz w:val="28"/>
          <w:szCs w:val="28"/>
          <w:lang w:val="nl-NL"/>
        </w:rPr>
      </w:pPr>
      <w:r w:rsidRPr="00AA3E18">
        <w:rPr>
          <w:b/>
          <w:sz w:val="28"/>
          <w:szCs w:val="28"/>
          <w:lang w:val="nl-NL"/>
        </w:rPr>
        <w:t>Phần 2. YÊU CẦU VỀ KỸ THUẬT</w:t>
      </w:r>
    </w:p>
    <w:p w:rsidR="00AA3E18" w:rsidRPr="00AA3E18" w:rsidRDefault="00AA3E18" w:rsidP="00AA3E18">
      <w:pPr>
        <w:widowControl w:val="0"/>
        <w:spacing w:before="120" w:after="120" w:line="264" w:lineRule="auto"/>
        <w:jc w:val="center"/>
        <w:outlineLvl w:val="1"/>
        <w:rPr>
          <w:sz w:val="28"/>
          <w:szCs w:val="28"/>
          <w:lang w:val="nl-NL"/>
        </w:rPr>
      </w:pPr>
      <w:r w:rsidRPr="00AA3E18">
        <w:rPr>
          <w:b/>
          <w:sz w:val="28"/>
          <w:szCs w:val="28"/>
          <w:lang w:val="nl-NL"/>
        </w:rPr>
        <w:t>Chương V. YÊU CẦU VỀ KỸ THUẬT</w:t>
      </w:r>
    </w:p>
    <w:p w:rsidR="00AA3E18" w:rsidRPr="000E739E" w:rsidRDefault="00AA3E18" w:rsidP="000E739E">
      <w:pPr>
        <w:pStyle w:val="SectionVIHeader"/>
        <w:widowControl w:val="0"/>
        <w:spacing w:after="0"/>
        <w:ind w:firstLine="706"/>
        <w:jc w:val="both"/>
        <w:rPr>
          <w:sz w:val="28"/>
          <w:szCs w:val="28"/>
          <w:lang w:val="nl-NL"/>
        </w:rPr>
      </w:pPr>
      <w:r w:rsidRPr="000E739E">
        <w:rPr>
          <w:sz w:val="28"/>
          <w:szCs w:val="28"/>
          <w:lang w:val="nl-NL"/>
        </w:rPr>
        <w:t>Mục 1. Yêu cầu về kỹ thuật</w:t>
      </w:r>
    </w:p>
    <w:p w:rsidR="00AA3E18" w:rsidRPr="000E739E" w:rsidRDefault="00AA3E18" w:rsidP="000E739E">
      <w:pPr>
        <w:widowControl w:val="0"/>
        <w:spacing w:before="120"/>
        <w:ind w:firstLine="706"/>
        <w:rPr>
          <w:b/>
          <w:i/>
          <w:sz w:val="28"/>
          <w:szCs w:val="28"/>
          <w:lang w:val="nl-NL"/>
        </w:rPr>
      </w:pPr>
      <w:r w:rsidRPr="000E739E">
        <w:rPr>
          <w:b/>
          <w:i/>
          <w:sz w:val="28"/>
          <w:szCs w:val="28"/>
          <w:lang w:val="nl-NL"/>
        </w:rPr>
        <w:t>1.1. Giới thiệu chung về dự án/</w:t>
      </w:r>
      <w:r w:rsidRPr="000E739E">
        <w:rPr>
          <w:b/>
          <w:i/>
          <w:sz w:val="28"/>
          <w:szCs w:val="28"/>
        </w:rPr>
        <w:t>dự toán mua sắm</w:t>
      </w:r>
      <w:r w:rsidRPr="000E739E">
        <w:rPr>
          <w:b/>
          <w:i/>
          <w:sz w:val="28"/>
          <w:szCs w:val="28"/>
          <w:lang w:val="nl-NL"/>
        </w:rPr>
        <w:t>, gói thầu</w:t>
      </w:r>
    </w:p>
    <w:p w:rsidR="00AA3E18" w:rsidRPr="000E739E" w:rsidRDefault="00AA3E18" w:rsidP="000E739E">
      <w:pPr>
        <w:spacing w:before="120"/>
        <w:ind w:firstLine="706"/>
        <w:rPr>
          <w:iCs/>
          <w:color w:val="000000"/>
          <w:spacing w:val="-10"/>
          <w:sz w:val="28"/>
          <w:szCs w:val="28"/>
          <w:lang w:val="nl-NL"/>
        </w:rPr>
      </w:pPr>
      <w:bookmarkStart w:id="0" w:name="_Hlk154743134"/>
      <w:r w:rsidRPr="000E739E">
        <w:rPr>
          <w:iCs/>
          <w:color w:val="000000"/>
          <w:spacing w:val="-10"/>
          <w:sz w:val="28"/>
          <w:szCs w:val="28"/>
          <w:lang w:val="nl-NL"/>
        </w:rPr>
        <w:t xml:space="preserve">- Chủ đầu tư: Bệnh viện đa khoa khu vực Mai Sơn </w:t>
      </w:r>
    </w:p>
    <w:p w:rsidR="00AA3E18" w:rsidRPr="000E739E" w:rsidRDefault="00AA3E18" w:rsidP="000E739E">
      <w:pPr>
        <w:spacing w:before="120"/>
        <w:ind w:firstLine="706"/>
        <w:rPr>
          <w:iCs/>
          <w:color w:val="000000"/>
          <w:spacing w:val="-10"/>
          <w:sz w:val="28"/>
          <w:szCs w:val="28"/>
          <w:lang w:val="nl-NL"/>
        </w:rPr>
      </w:pPr>
      <w:r w:rsidRPr="000E739E">
        <w:rPr>
          <w:iCs/>
          <w:color w:val="000000"/>
          <w:sz w:val="28"/>
          <w:szCs w:val="28"/>
          <w:lang w:val="nl-NL"/>
        </w:rPr>
        <w:t xml:space="preserve">- Địa chỉ: </w:t>
      </w:r>
      <w:r w:rsidRPr="000E739E">
        <w:rPr>
          <w:rFonts w:eastAsia="Calibri"/>
          <w:spacing w:val="3"/>
          <w:sz w:val="28"/>
          <w:szCs w:val="28"/>
          <w:shd w:val="clear" w:color="auto" w:fill="FFFFFF"/>
          <w:lang w:val="en-GB"/>
        </w:rPr>
        <w:t>TK 17, xã Mai Sơn, Tỉnh Sơn La</w:t>
      </w:r>
      <w:r w:rsidRPr="000E739E">
        <w:rPr>
          <w:rFonts w:eastAsia="Calibri"/>
          <w:sz w:val="28"/>
          <w:szCs w:val="28"/>
          <w:lang w:val="nl-NL"/>
        </w:rPr>
        <w:t>.</w:t>
      </w:r>
      <w:r w:rsidRPr="000E739E">
        <w:rPr>
          <w:rFonts w:eastAsia="Calibri"/>
          <w:sz w:val="28"/>
          <w:szCs w:val="28"/>
          <w:lang w:val="nl-NL"/>
        </w:rPr>
        <w:tab/>
      </w:r>
      <w:r w:rsidRPr="000E739E">
        <w:rPr>
          <w:rFonts w:eastAsia="Arial"/>
          <w:color w:val="000000"/>
          <w:sz w:val="28"/>
          <w:szCs w:val="28"/>
        </w:rPr>
        <w:t xml:space="preserve"> </w:t>
      </w:r>
    </w:p>
    <w:p w:rsidR="00AA3E18" w:rsidRPr="000E739E" w:rsidRDefault="00AA3E18" w:rsidP="000E739E">
      <w:pPr>
        <w:tabs>
          <w:tab w:val="left" w:pos="1215"/>
        </w:tabs>
        <w:spacing w:before="120"/>
        <w:ind w:firstLine="706"/>
        <w:rPr>
          <w:color w:val="000000"/>
          <w:sz w:val="28"/>
          <w:szCs w:val="28"/>
          <w:lang w:val="pt-BR"/>
        </w:rPr>
      </w:pPr>
      <w:r w:rsidRPr="000E739E">
        <w:rPr>
          <w:color w:val="000000"/>
          <w:sz w:val="28"/>
          <w:szCs w:val="28"/>
          <w:lang w:val="nl-NL"/>
        </w:rPr>
        <w:t xml:space="preserve">- Tên gói thầu: </w:t>
      </w:r>
      <w:r w:rsidRPr="000E739E">
        <w:rPr>
          <w:color w:val="000000"/>
          <w:sz w:val="28"/>
          <w:szCs w:val="28"/>
          <w:lang w:val="pt-BR"/>
        </w:rPr>
        <w:t xml:space="preserve"> Mua sắm Thiết bị y tế máy siêu âm màu 4D của Bệnh viện đa khoa khu vực Mai Sơn</w:t>
      </w:r>
    </w:p>
    <w:p w:rsidR="00AA3E18" w:rsidRPr="000E739E" w:rsidRDefault="00AA3E18" w:rsidP="000E739E">
      <w:pPr>
        <w:widowControl w:val="0"/>
        <w:spacing w:before="120"/>
        <w:ind w:firstLine="706"/>
        <w:rPr>
          <w:color w:val="000000"/>
          <w:sz w:val="28"/>
          <w:szCs w:val="28"/>
          <w:lang w:val="pt-BR"/>
        </w:rPr>
      </w:pPr>
      <w:r w:rsidRPr="000E739E">
        <w:rPr>
          <w:sz w:val="28"/>
          <w:szCs w:val="28"/>
          <w:lang w:val="nl-NL"/>
        </w:rPr>
        <w:t xml:space="preserve">- Nguồn </w:t>
      </w:r>
      <w:r w:rsidRPr="000E739E">
        <w:rPr>
          <w:color w:val="000000"/>
          <w:sz w:val="28"/>
          <w:szCs w:val="28"/>
          <w:lang w:val="pt-BR"/>
        </w:rPr>
        <w:t>vốn: Nguồn thu sự nghiệp đơn vị.</w:t>
      </w:r>
    </w:p>
    <w:p w:rsidR="00AA3E18" w:rsidRPr="000E739E" w:rsidRDefault="00AA3E18" w:rsidP="000E739E">
      <w:pPr>
        <w:widowControl w:val="0"/>
        <w:spacing w:before="120"/>
        <w:ind w:firstLine="706"/>
        <w:rPr>
          <w:color w:val="000000"/>
          <w:sz w:val="28"/>
          <w:szCs w:val="28"/>
          <w:lang w:val="nl-NL"/>
        </w:rPr>
      </w:pPr>
      <w:r w:rsidRPr="000E739E">
        <w:rPr>
          <w:sz w:val="28"/>
          <w:szCs w:val="28"/>
          <w:lang w:val="nl-NL"/>
        </w:rPr>
        <w:t xml:space="preserve">- </w:t>
      </w:r>
      <w:r w:rsidRPr="000E739E">
        <w:rPr>
          <w:iCs/>
          <w:sz w:val="28"/>
          <w:szCs w:val="28"/>
          <w:lang w:val="nl-NL"/>
        </w:rPr>
        <w:t xml:space="preserve">Phương thức </w:t>
      </w:r>
      <w:r w:rsidRPr="000E739E">
        <w:rPr>
          <w:color w:val="000000"/>
          <w:sz w:val="28"/>
          <w:szCs w:val="28"/>
          <w:lang w:val="nl-NL"/>
        </w:rPr>
        <w:t xml:space="preserve">lựa chọn nhà thầu: </w:t>
      </w:r>
      <w:r w:rsidRPr="000E739E">
        <w:rPr>
          <w:iCs/>
          <w:color w:val="000000"/>
          <w:sz w:val="28"/>
          <w:szCs w:val="28"/>
          <w:lang w:val="nl-NL"/>
        </w:rPr>
        <w:t>Một giai đoạn, một túi hồ sơ</w:t>
      </w:r>
      <w:r w:rsidRPr="000E739E">
        <w:rPr>
          <w:color w:val="000000"/>
          <w:sz w:val="28"/>
          <w:szCs w:val="28"/>
          <w:lang w:val="nl-NL"/>
        </w:rPr>
        <w:t>.</w:t>
      </w:r>
    </w:p>
    <w:p w:rsidR="00AA3E18" w:rsidRPr="000E739E" w:rsidRDefault="00AA3E18" w:rsidP="000E739E">
      <w:pPr>
        <w:spacing w:before="120"/>
        <w:ind w:firstLine="706"/>
        <w:rPr>
          <w:iCs/>
          <w:color w:val="000000"/>
          <w:sz w:val="28"/>
          <w:szCs w:val="28"/>
          <w:lang w:val="nl-NL"/>
        </w:rPr>
      </w:pPr>
      <w:r w:rsidRPr="000E739E">
        <w:rPr>
          <w:iCs/>
          <w:color w:val="000000"/>
          <w:sz w:val="28"/>
          <w:szCs w:val="28"/>
          <w:lang w:val="nl-NL"/>
        </w:rPr>
        <w:t>- Loại hợp đồng: Hợp đồng trọn gói.</w:t>
      </w:r>
    </w:p>
    <w:p w:rsidR="00AA3E18" w:rsidRPr="000E739E" w:rsidRDefault="00AA3E18" w:rsidP="000E739E">
      <w:pPr>
        <w:spacing w:before="120"/>
        <w:ind w:firstLine="706"/>
        <w:rPr>
          <w:color w:val="000000"/>
          <w:spacing w:val="-8"/>
          <w:sz w:val="28"/>
          <w:szCs w:val="28"/>
          <w:lang w:val="nl-NL"/>
        </w:rPr>
      </w:pPr>
      <w:r w:rsidRPr="000E739E">
        <w:rPr>
          <w:color w:val="000000"/>
          <w:spacing w:val="-8"/>
          <w:sz w:val="28"/>
          <w:szCs w:val="28"/>
          <w:lang w:val="nl-NL"/>
        </w:rPr>
        <w:t xml:space="preserve">- Địa điểm thực hiện: </w:t>
      </w:r>
      <w:r w:rsidRPr="000E739E">
        <w:rPr>
          <w:iCs/>
          <w:color w:val="000000"/>
          <w:sz w:val="28"/>
          <w:szCs w:val="28"/>
          <w:lang w:val="nl-NL"/>
        </w:rPr>
        <w:t>Bệnh viện đa khoa khu vực Mai Sơn.</w:t>
      </w:r>
    </w:p>
    <w:p w:rsidR="00AA3E18" w:rsidRPr="000E739E" w:rsidRDefault="00AA3E18" w:rsidP="000E739E">
      <w:pPr>
        <w:widowControl w:val="0"/>
        <w:spacing w:before="120"/>
        <w:ind w:firstLine="706"/>
        <w:rPr>
          <w:iCs/>
          <w:color w:val="000000"/>
          <w:sz w:val="28"/>
          <w:szCs w:val="28"/>
          <w:lang w:val="nl-NL"/>
        </w:rPr>
      </w:pPr>
      <w:r w:rsidRPr="000E739E">
        <w:rPr>
          <w:color w:val="000000"/>
          <w:sz w:val="28"/>
          <w:szCs w:val="28"/>
          <w:lang w:val="nl-NL"/>
        </w:rPr>
        <w:t xml:space="preserve">- </w:t>
      </w:r>
      <w:r w:rsidRPr="000E739E">
        <w:rPr>
          <w:iCs/>
          <w:color w:val="000000"/>
          <w:sz w:val="28"/>
          <w:szCs w:val="28"/>
          <w:lang w:val="nl-NL"/>
        </w:rPr>
        <w:t xml:space="preserve">Thời gian thực hiện gói thầu: 90 ngày </w:t>
      </w:r>
    </w:p>
    <w:bookmarkEnd w:id="0"/>
    <w:p w:rsidR="00AA3E18" w:rsidRPr="000E739E" w:rsidRDefault="00AA3E18" w:rsidP="000E739E">
      <w:pPr>
        <w:widowControl w:val="0"/>
        <w:spacing w:before="120"/>
        <w:ind w:firstLine="706"/>
        <w:rPr>
          <w:b/>
          <w:i/>
          <w:sz w:val="28"/>
          <w:szCs w:val="28"/>
          <w:lang w:val="nl-NL"/>
        </w:rPr>
      </w:pPr>
      <w:r w:rsidRPr="000E739E">
        <w:rPr>
          <w:b/>
          <w:i/>
          <w:sz w:val="28"/>
          <w:szCs w:val="28"/>
          <w:lang w:val="nl-NL"/>
        </w:rPr>
        <w:t>1.2. Yêu cầu về kỹ thuật</w:t>
      </w:r>
    </w:p>
    <w:p w:rsidR="00AA3E18" w:rsidRPr="000E739E" w:rsidRDefault="00AA3E18" w:rsidP="000E739E">
      <w:pPr>
        <w:widowControl w:val="0"/>
        <w:spacing w:before="120"/>
        <w:ind w:firstLine="706"/>
        <w:rPr>
          <w:i/>
          <w:spacing w:val="-2"/>
          <w:sz w:val="28"/>
          <w:szCs w:val="28"/>
          <w:lang w:val="nl-NL"/>
        </w:rPr>
      </w:pPr>
      <w:bookmarkStart w:id="1" w:name="_Hlk205834583"/>
      <w:r w:rsidRPr="000E739E">
        <w:rPr>
          <w:i/>
          <w:spacing w:val="-2"/>
          <w:sz w:val="28"/>
          <w:szCs w:val="28"/>
          <w:lang w:val="nl-NL"/>
        </w:rPr>
        <w:t xml:space="preserve">a) Yêu cầu về kỹ thuật chung </w:t>
      </w:r>
    </w:p>
    <w:p w:rsidR="00AA3E18" w:rsidRPr="000E739E" w:rsidRDefault="00AA3E18" w:rsidP="000E739E">
      <w:pPr>
        <w:tabs>
          <w:tab w:val="left" w:pos="810"/>
          <w:tab w:val="left" w:pos="900"/>
        </w:tabs>
        <w:suppressAutoHyphens/>
        <w:spacing w:before="120"/>
        <w:ind w:firstLine="706"/>
        <w:rPr>
          <w:spacing w:val="-8"/>
          <w:sz w:val="28"/>
          <w:szCs w:val="28"/>
          <w:lang w:val="nl-NL"/>
        </w:rPr>
      </w:pPr>
      <w:r w:rsidRPr="000E739E">
        <w:rPr>
          <w:spacing w:val="-8"/>
          <w:sz w:val="28"/>
          <w:szCs w:val="28"/>
          <w:lang w:val="nl-NL"/>
        </w:rPr>
        <w:t>-  Hàng hóa</w:t>
      </w:r>
      <w:r w:rsidRPr="000E739E">
        <w:rPr>
          <w:spacing w:val="-8"/>
          <w:sz w:val="28"/>
          <w:szCs w:val="28"/>
          <w:lang w:val="vi-VN"/>
        </w:rPr>
        <w:t xml:space="preserve"> </w:t>
      </w:r>
      <w:r w:rsidRPr="000E739E">
        <w:rPr>
          <w:spacing w:val="-8"/>
          <w:sz w:val="28"/>
          <w:szCs w:val="28"/>
          <w:lang w:val="nl-NL"/>
        </w:rPr>
        <w:t>chào thầu phải có tên hãng sản xuất, xuất xứ, ký mã hiệu (nếu có) rõ ràng.</w:t>
      </w:r>
    </w:p>
    <w:p w:rsidR="00AA3E18" w:rsidRPr="000E739E" w:rsidRDefault="00AA3E18" w:rsidP="000E739E">
      <w:pPr>
        <w:widowControl w:val="0"/>
        <w:spacing w:before="120"/>
        <w:ind w:firstLine="706"/>
        <w:rPr>
          <w:sz w:val="28"/>
          <w:szCs w:val="28"/>
          <w:lang w:val="nl-NL"/>
        </w:rPr>
      </w:pPr>
      <w:r w:rsidRPr="000E739E">
        <w:rPr>
          <w:sz w:val="28"/>
          <w:szCs w:val="28"/>
          <w:lang w:val="nl-NL"/>
        </w:rPr>
        <w:t>- Toàn bộ hàng hóa phải mới 100%, chưa qua sử dụng</w:t>
      </w:r>
    </w:p>
    <w:p w:rsidR="00AA3E18" w:rsidRPr="000E739E" w:rsidRDefault="00AA3E18" w:rsidP="000E739E">
      <w:pPr>
        <w:widowControl w:val="0"/>
        <w:spacing w:before="120"/>
        <w:ind w:firstLine="706"/>
        <w:rPr>
          <w:i/>
          <w:spacing w:val="-2"/>
          <w:sz w:val="28"/>
          <w:szCs w:val="28"/>
          <w:lang w:val="nl-NL"/>
        </w:rPr>
      </w:pPr>
      <w:r w:rsidRPr="000E739E">
        <w:rPr>
          <w:i/>
          <w:spacing w:val="-2"/>
          <w:sz w:val="28"/>
          <w:szCs w:val="28"/>
          <w:lang w:val="nl-NL"/>
        </w:rPr>
        <w:t xml:space="preserve">b) Yêu cầu về kỹ thuật cụ thể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72"/>
        <w:gridCol w:w="7087"/>
      </w:tblGrid>
      <w:tr w:rsidR="00AA3E18" w:rsidRPr="00AA3E18" w:rsidTr="00C93620">
        <w:trPr>
          <w:trHeight w:val="765"/>
        </w:trPr>
        <w:tc>
          <w:tcPr>
            <w:tcW w:w="708" w:type="dxa"/>
            <w:noWrap/>
            <w:vAlign w:val="center"/>
            <w:hideMark/>
          </w:tcPr>
          <w:bookmarkEnd w:id="1"/>
          <w:p w:rsidR="00AA3E18" w:rsidRPr="00AA3E18" w:rsidRDefault="00AA3E18" w:rsidP="00C93620">
            <w:pPr>
              <w:spacing w:before="40" w:after="40"/>
              <w:jc w:val="center"/>
              <w:rPr>
                <w:b/>
                <w:bCs/>
                <w:sz w:val="26"/>
                <w:szCs w:val="26"/>
              </w:rPr>
            </w:pPr>
            <w:r w:rsidRPr="00AA3E18">
              <w:rPr>
                <w:b/>
                <w:bCs/>
                <w:sz w:val="26"/>
                <w:szCs w:val="26"/>
              </w:rPr>
              <w:t>STT</w:t>
            </w:r>
          </w:p>
        </w:tc>
        <w:tc>
          <w:tcPr>
            <w:tcW w:w="1272" w:type="dxa"/>
            <w:noWrap/>
            <w:vAlign w:val="center"/>
            <w:hideMark/>
          </w:tcPr>
          <w:p w:rsidR="00AA3E18" w:rsidRPr="00AA3E18" w:rsidRDefault="00AA3E18" w:rsidP="00C93620">
            <w:pPr>
              <w:spacing w:before="40" w:after="40"/>
              <w:jc w:val="center"/>
              <w:rPr>
                <w:b/>
                <w:bCs/>
                <w:sz w:val="26"/>
                <w:szCs w:val="26"/>
              </w:rPr>
            </w:pPr>
            <w:r w:rsidRPr="00AA3E18">
              <w:rPr>
                <w:b/>
                <w:sz w:val="26"/>
                <w:szCs w:val="26"/>
                <w:lang w:val="vi-VN"/>
              </w:rPr>
              <w:t xml:space="preserve">Tên </w:t>
            </w:r>
            <w:r w:rsidRPr="00AA3E18">
              <w:rPr>
                <w:b/>
                <w:sz w:val="26"/>
                <w:szCs w:val="26"/>
              </w:rPr>
              <w:t xml:space="preserve"> </w:t>
            </w:r>
            <w:r w:rsidRPr="00AA3E18">
              <w:rPr>
                <w:b/>
                <w:sz w:val="26"/>
                <w:szCs w:val="26"/>
                <w:lang w:val="vi-VN"/>
              </w:rPr>
              <w:t>hàng</w:t>
            </w:r>
            <w:r w:rsidRPr="00AA3E18">
              <w:rPr>
                <w:b/>
                <w:sz w:val="26"/>
                <w:szCs w:val="26"/>
              </w:rPr>
              <w:t xml:space="preserve"> </w:t>
            </w:r>
            <w:r w:rsidRPr="00AA3E18">
              <w:rPr>
                <w:b/>
                <w:sz w:val="26"/>
                <w:szCs w:val="26"/>
                <w:lang w:val="vi-VN"/>
              </w:rPr>
              <w:t>hoá</w:t>
            </w:r>
          </w:p>
        </w:tc>
        <w:tc>
          <w:tcPr>
            <w:tcW w:w="7087" w:type="dxa"/>
            <w:vAlign w:val="center"/>
            <w:hideMark/>
          </w:tcPr>
          <w:p w:rsidR="00AA3E18" w:rsidRPr="00AA3E18" w:rsidRDefault="00AA3E18" w:rsidP="00C93620">
            <w:pPr>
              <w:spacing w:before="40" w:after="40"/>
              <w:jc w:val="center"/>
              <w:rPr>
                <w:b/>
                <w:bCs/>
                <w:sz w:val="26"/>
                <w:szCs w:val="26"/>
              </w:rPr>
            </w:pPr>
            <w:r w:rsidRPr="00AA3E18">
              <w:rPr>
                <w:b/>
                <w:sz w:val="26"/>
                <w:szCs w:val="26"/>
                <w:lang w:val="vi-VN"/>
              </w:rPr>
              <w:t>Thông số kỹ thuật và các tiêu chuẩn</w:t>
            </w:r>
          </w:p>
        </w:tc>
      </w:tr>
      <w:tr w:rsidR="00AA3E18" w:rsidRPr="00AA3E18" w:rsidTr="00C93620">
        <w:trPr>
          <w:trHeight w:val="78"/>
        </w:trPr>
        <w:tc>
          <w:tcPr>
            <w:tcW w:w="708" w:type="dxa"/>
            <w:shd w:val="clear" w:color="000000" w:fill="FFFFFF"/>
            <w:vAlign w:val="center"/>
          </w:tcPr>
          <w:p w:rsidR="00AA3E18" w:rsidRPr="00AA3E18" w:rsidRDefault="00AA3E18" w:rsidP="00C93620">
            <w:pPr>
              <w:spacing w:before="40" w:after="40"/>
              <w:jc w:val="center"/>
              <w:rPr>
                <w:color w:val="000000"/>
                <w:sz w:val="26"/>
                <w:szCs w:val="26"/>
              </w:rPr>
            </w:pPr>
            <w:r w:rsidRPr="00AA3E18">
              <w:rPr>
                <w:color w:val="000000"/>
                <w:sz w:val="26"/>
                <w:szCs w:val="26"/>
              </w:rPr>
              <w:t>1</w:t>
            </w:r>
          </w:p>
        </w:tc>
        <w:tc>
          <w:tcPr>
            <w:tcW w:w="1272" w:type="dxa"/>
            <w:shd w:val="clear" w:color="000000" w:fill="FFFFFF"/>
            <w:vAlign w:val="center"/>
          </w:tcPr>
          <w:p w:rsidR="00AA3E18" w:rsidRPr="00AA3E18" w:rsidRDefault="00AA3E18" w:rsidP="00C93620">
            <w:pPr>
              <w:spacing w:before="40" w:after="40"/>
              <w:jc w:val="center"/>
              <w:rPr>
                <w:color w:val="000000"/>
                <w:sz w:val="26"/>
                <w:szCs w:val="26"/>
              </w:rPr>
            </w:pPr>
            <w:r w:rsidRPr="00AA3E18">
              <w:rPr>
                <w:color w:val="000000"/>
                <w:sz w:val="26"/>
                <w:szCs w:val="26"/>
              </w:rPr>
              <w:t>Máy siêu âm màu 4D</w:t>
            </w:r>
          </w:p>
        </w:tc>
        <w:tc>
          <w:tcPr>
            <w:tcW w:w="7087" w:type="dxa"/>
            <w:shd w:val="clear" w:color="000000" w:fill="FFFFFF"/>
            <w:vAlign w:val="center"/>
          </w:tcPr>
          <w:p w:rsidR="00AA3E18" w:rsidRPr="00AA3E18" w:rsidRDefault="00AA3E18" w:rsidP="00AA3E18">
            <w:pPr>
              <w:numPr>
                <w:ilvl w:val="0"/>
                <w:numId w:val="7"/>
              </w:numPr>
              <w:pBdr>
                <w:top w:val="nil"/>
                <w:left w:val="nil"/>
                <w:bottom w:val="nil"/>
                <w:right w:val="nil"/>
                <w:between w:val="nil"/>
              </w:pBdr>
              <w:tabs>
                <w:tab w:val="left" w:pos="172"/>
              </w:tabs>
              <w:spacing w:before="40" w:after="40"/>
              <w:ind w:left="-108" w:hanging="5"/>
              <w:rPr>
                <w:b/>
                <w:sz w:val="26"/>
                <w:szCs w:val="26"/>
              </w:rPr>
            </w:pPr>
            <w:r w:rsidRPr="00AA3E18">
              <w:rPr>
                <w:b/>
                <w:sz w:val="26"/>
                <w:szCs w:val="26"/>
              </w:rPr>
              <w:t>Thông tin chung</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sz w:val="26"/>
                <w:szCs w:val="26"/>
              </w:rPr>
            </w:pPr>
            <w:r w:rsidRPr="00AA3E18">
              <w:rPr>
                <w:sz w:val="26"/>
                <w:szCs w:val="26"/>
              </w:rPr>
              <w:t>Máy mới 100%, sản xuất từ năm 2025 trở đi</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sz w:val="26"/>
                <w:szCs w:val="26"/>
              </w:rPr>
            </w:pPr>
            <w:r w:rsidRPr="00AA3E18">
              <w:rPr>
                <w:sz w:val="26"/>
                <w:szCs w:val="26"/>
              </w:rPr>
              <w:t>Đạt tiêu chuẩn ISO 13485, CE, FDA</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sz w:val="26"/>
                <w:szCs w:val="26"/>
              </w:rPr>
            </w:pPr>
            <w:r w:rsidRPr="00AA3E18">
              <w:rPr>
                <w:sz w:val="26"/>
                <w:szCs w:val="26"/>
              </w:rPr>
              <w:t>Điện áp sử dụng: 100-240VAC, tần số 50/60 Hz</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sz w:val="26"/>
                <w:szCs w:val="26"/>
              </w:rPr>
            </w:pPr>
            <w:r w:rsidRPr="00AA3E18">
              <w:rPr>
                <w:sz w:val="26"/>
                <w:szCs w:val="26"/>
              </w:rPr>
              <w:t>Môi trường hoạt động</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 Nhiệt độ: 0</w:t>
            </w:r>
            <w:r w:rsidRPr="00AA3E18">
              <w:rPr>
                <w:sz w:val="26"/>
                <w:szCs w:val="26"/>
                <w:vertAlign w:val="superscript"/>
              </w:rPr>
              <w:t>o</w:t>
            </w:r>
            <w:r w:rsidRPr="00AA3E18">
              <w:rPr>
                <w:sz w:val="26"/>
                <w:szCs w:val="26"/>
              </w:rPr>
              <w:t>C – 40</w:t>
            </w:r>
            <w:r w:rsidRPr="00AA3E18">
              <w:rPr>
                <w:sz w:val="26"/>
                <w:szCs w:val="26"/>
                <w:vertAlign w:val="superscript"/>
              </w:rPr>
              <w:t>o</w:t>
            </w:r>
            <w:r w:rsidRPr="00AA3E18">
              <w:rPr>
                <w:sz w:val="26"/>
                <w:szCs w:val="26"/>
              </w:rPr>
              <w:t>C</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 Độ ẩm: 20% - 85% (Không ngưng tụ)</w:t>
            </w:r>
          </w:p>
          <w:p w:rsidR="00AA3E18" w:rsidRPr="00AA3E18" w:rsidRDefault="00AA3E18" w:rsidP="00AA3E18">
            <w:pPr>
              <w:numPr>
                <w:ilvl w:val="0"/>
                <w:numId w:val="7"/>
              </w:numPr>
              <w:pBdr>
                <w:top w:val="nil"/>
                <w:left w:val="nil"/>
                <w:bottom w:val="nil"/>
                <w:right w:val="nil"/>
                <w:between w:val="nil"/>
              </w:pBdr>
              <w:tabs>
                <w:tab w:val="left" w:pos="172"/>
              </w:tabs>
              <w:spacing w:before="40" w:after="40"/>
              <w:ind w:left="-108" w:hanging="5"/>
              <w:rPr>
                <w:b/>
                <w:sz w:val="26"/>
                <w:szCs w:val="26"/>
              </w:rPr>
            </w:pPr>
            <w:r w:rsidRPr="00AA3E18">
              <w:rPr>
                <w:b/>
                <w:sz w:val="26"/>
                <w:szCs w:val="26"/>
              </w:rPr>
              <w:t>Cấu hình cung cấp</w:t>
            </w:r>
          </w:p>
          <w:p w:rsidR="00AA3E18" w:rsidRPr="00AA3E18" w:rsidRDefault="00AA3E18" w:rsidP="00AA3E18">
            <w:pPr>
              <w:tabs>
                <w:tab w:val="left" w:pos="172"/>
              </w:tabs>
              <w:spacing w:before="40" w:after="40"/>
              <w:ind w:left="-108" w:hanging="5"/>
              <w:rPr>
                <w:sz w:val="26"/>
                <w:szCs w:val="26"/>
              </w:rPr>
            </w:pPr>
            <w:r w:rsidRPr="00AA3E18">
              <w:rPr>
                <w:sz w:val="26"/>
                <w:szCs w:val="26"/>
              </w:rPr>
              <w:t>Máy siêu âm màu 4D kèm bộ phụ kiện tiêu chuẩn, bao gồm:</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sz w:val="26"/>
                <w:szCs w:val="26"/>
              </w:rPr>
            </w:pPr>
            <w:r w:rsidRPr="00AA3E18">
              <w:rPr>
                <w:sz w:val="26"/>
                <w:szCs w:val="26"/>
              </w:rPr>
              <w:t>Thân máy chính dạng bàn đẩy: 01 máy</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sz w:val="26"/>
                <w:szCs w:val="26"/>
              </w:rPr>
            </w:pPr>
            <w:r w:rsidRPr="00AA3E18">
              <w:rPr>
                <w:sz w:val="26"/>
                <w:szCs w:val="26"/>
              </w:rPr>
              <w:t>Màn hình hiển thị: 01 cái</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sz w:val="26"/>
                <w:szCs w:val="26"/>
              </w:rPr>
            </w:pPr>
            <w:r w:rsidRPr="00AA3E18">
              <w:rPr>
                <w:sz w:val="26"/>
                <w:szCs w:val="26"/>
              </w:rPr>
              <w:t>Màn hình điều khiển cảm ứng: 01 cái</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sz w:val="26"/>
                <w:szCs w:val="26"/>
              </w:rPr>
            </w:pPr>
            <w:r w:rsidRPr="00AA3E18">
              <w:rPr>
                <w:sz w:val="26"/>
                <w:szCs w:val="26"/>
              </w:rPr>
              <w:t>Đầu dò Convex đa tần số: 01 cái</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sz w:val="26"/>
                <w:szCs w:val="26"/>
              </w:rPr>
            </w:pPr>
            <w:r w:rsidRPr="00AA3E18">
              <w:rPr>
                <w:sz w:val="26"/>
                <w:szCs w:val="26"/>
              </w:rPr>
              <w:t>Đầu dò Linear đa tần số: 01 cái</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sz w:val="26"/>
                <w:szCs w:val="26"/>
              </w:rPr>
            </w:pPr>
            <w:r w:rsidRPr="00AA3E18">
              <w:rPr>
                <w:sz w:val="26"/>
                <w:szCs w:val="26"/>
              </w:rPr>
              <w:t>Đầu dò Khối đa tần số: 01 cái</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sz w:val="26"/>
                <w:szCs w:val="26"/>
              </w:rPr>
            </w:pPr>
            <w:r w:rsidRPr="00AA3E18">
              <w:rPr>
                <w:sz w:val="26"/>
                <w:szCs w:val="26"/>
              </w:rPr>
              <w:t>Đầu dò Phụ khoa đa tần số: 01 cái</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bCs/>
                <w:sz w:val="26"/>
                <w:szCs w:val="26"/>
              </w:rPr>
            </w:pPr>
            <w:r w:rsidRPr="00AA3E18">
              <w:rPr>
                <w:bCs/>
                <w:sz w:val="26"/>
                <w:szCs w:val="26"/>
              </w:rPr>
              <w:t>Phần mềm tự động đo các chỉ số sinh trắc học thai nhi: 01 bộ</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bCs/>
                <w:sz w:val="26"/>
                <w:szCs w:val="26"/>
              </w:rPr>
            </w:pPr>
            <w:r w:rsidRPr="00AA3E18">
              <w:rPr>
                <w:bCs/>
                <w:sz w:val="26"/>
                <w:szCs w:val="26"/>
              </w:rPr>
              <w:lastRenderedPageBreak/>
              <w:t>Phần mềm tự động đo các chỉ số của hệ thần kinh thai nhi: 01 bộ</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bCs/>
                <w:sz w:val="26"/>
                <w:szCs w:val="26"/>
              </w:rPr>
            </w:pPr>
            <w:r w:rsidRPr="00AA3E18">
              <w:rPr>
                <w:bCs/>
                <w:sz w:val="26"/>
                <w:szCs w:val="26"/>
              </w:rPr>
              <w:t>Phần mềm cho phép tự động nhận diện khuôn mặt thai nhi và sau đó hiển thị khuôn mặt ở góc nhìn tối ưu: 01 bộ</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bCs/>
                <w:sz w:val="26"/>
                <w:szCs w:val="26"/>
              </w:rPr>
            </w:pPr>
            <w:r w:rsidRPr="00AA3E18">
              <w:rPr>
                <w:bCs/>
                <w:sz w:val="26"/>
                <w:szCs w:val="26"/>
              </w:rPr>
              <w:t>Phần mềm tự động phát hiện và đo lường độ mờ da gáy của thai nhi: 01 bộ</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bCs/>
                <w:sz w:val="26"/>
                <w:szCs w:val="26"/>
              </w:rPr>
            </w:pPr>
            <w:r w:rsidRPr="00AA3E18">
              <w:rPr>
                <w:bCs/>
                <w:sz w:val="26"/>
                <w:szCs w:val="26"/>
              </w:rPr>
              <w:t>Phần mềm hiển thị hình ảnh chân thực của thai nhi (3D/4D): 01 bộ</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bCs/>
                <w:sz w:val="26"/>
                <w:szCs w:val="26"/>
              </w:rPr>
            </w:pPr>
            <w:r w:rsidRPr="00AA3E18">
              <w:rPr>
                <w:bCs/>
                <w:sz w:val="26"/>
                <w:szCs w:val="26"/>
              </w:rPr>
              <w:t>Phần mềm siêu âm đàn hồi mô định tính: 01 bộ</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bCs/>
                <w:sz w:val="26"/>
                <w:szCs w:val="26"/>
              </w:rPr>
            </w:pPr>
            <w:r w:rsidRPr="00AA3E18">
              <w:rPr>
                <w:bCs/>
                <w:sz w:val="26"/>
                <w:szCs w:val="26"/>
              </w:rPr>
              <w:t>Phần mềm siêu âm đàn hồi mô định lượng: 01 bộ</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sz w:val="26"/>
                <w:szCs w:val="26"/>
              </w:rPr>
            </w:pPr>
            <w:r w:rsidRPr="00AA3E18">
              <w:rPr>
                <w:sz w:val="26"/>
                <w:szCs w:val="26"/>
              </w:rPr>
              <w:t>Phần mềm hỗ trợ kết nối DICOM: 01 bộ</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sz w:val="26"/>
                <w:szCs w:val="26"/>
              </w:rPr>
            </w:pPr>
            <w:r w:rsidRPr="00AA3E18">
              <w:rPr>
                <w:sz w:val="26"/>
                <w:szCs w:val="26"/>
              </w:rPr>
              <w:t>Bộ phần mềm tính toán cài đặt sẵn trong máy: 01 bộ</w:t>
            </w:r>
          </w:p>
          <w:p w:rsidR="00AA3E18" w:rsidRPr="00AA3E18" w:rsidRDefault="00AA3E18" w:rsidP="00AA3E18">
            <w:pPr>
              <w:numPr>
                <w:ilvl w:val="0"/>
                <w:numId w:val="1"/>
              </w:numPr>
              <w:pBdr>
                <w:top w:val="nil"/>
                <w:left w:val="nil"/>
                <w:bottom w:val="nil"/>
                <w:right w:val="nil"/>
                <w:between w:val="nil"/>
              </w:pBdr>
              <w:tabs>
                <w:tab w:val="left" w:pos="172"/>
              </w:tabs>
              <w:spacing w:before="40" w:after="40"/>
              <w:ind w:left="-108" w:hanging="5"/>
              <w:rPr>
                <w:sz w:val="26"/>
                <w:szCs w:val="26"/>
              </w:rPr>
            </w:pPr>
            <w:r w:rsidRPr="00AA3E18">
              <w:rPr>
                <w:sz w:val="26"/>
                <w:szCs w:val="26"/>
              </w:rPr>
              <w:t>Bộ tài liệu hướng dẫn sử dụng: 01 bộ</w:t>
            </w:r>
          </w:p>
          <w:p w:rsidR="00AA3E18" w:rsidRPr="00AA3E18" w:rsidRDefault="00AA3E18" w:rsidP="00AA3E18">
            <w:pPr>
              <w:numPr>
                <w:ilvl w:val="0"/>
                <w:numId w:val="7"/>
              </w:numPr>
              <w:pBdr>
                <w:top w:val="nil"/>
                <w:left w:val="nil"/>
                <w:bottom w:val="nil"/>
                <w:right w:val="nil"/>
                <w:between w:val="nil"/>
              </w:pBdr>
              <w:tabs>
                <w:tab w:val="left" w:pos="172"/>
              </w:tabs>
              <w:spacing w:before="40" w:after="40"/>
              <w:ind w:left="-108" w:hanging="5"/>
              <w:rPr>
                <w:b/>
                <w:sz w:val="26"/>
                <w:szCs w:val="26"/>
              </w:rPr>
            </w:pPr>
            <w:r w:rsidRPr="00AA3E18">
              <w:rPr>
                <w:b/>
                <w:sz w:val="26"/>
                <w:szCs w:val="26"/>
              </w:rPr>
              <w:t>Thông số kỹ thuật</w:t>
            </w:r>
          </w:p>
          <w:p w:rsidR="00AA3E18" w:rsidRPr="00AA3E18" w:rsidRDefault="00AA3E18" w:rsidP="00AA3E18">
            <w:pPr>
              <w:pBdr>
                <w:top w:val="nil"/>
                <w:left w:val="nil"/>
                <w:bottom w:val="nil"/>
                <w:right w:val="nil"/>
                <w:between w:val="nil"/>
              </w:pBdr>
              <w:tabs>
                <w:tab w:val="left" w:pos="172"/>
              </w:tabs>
              <w:spacing w:before="40" w:after="40"/>
              <w:ind w:left="-108" w:hanging="5"/>
              <w:rPr>
                <w:b/>
                <w:sz w:val="26"/>
                <w:szCs w:val="26"/>
              </w:rPr>
            </w:pPr>
            <w:r w:rsidRPr="00AA3E18">
              <w:rPr>
                <w:b/>
                <w:sz w:val="26"/>
                <w:szCs w:val="26"/>
              </w:rPr>
              <w:t xml:space="preserve">* Ứng dụng: </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Ổ bụng; Sản khoa; Phụ khoa; Mạch máu; Thần kinh; Hệ niệu; Cơ xương khớp; Bộ phận nhỏ; Nhi</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 xml:space="preserve">   * </w:t>
            </w:r>
            <w:r w:rsidRPr="00AA3E18">
              <w:rPr>
                <w:b/>
                <w:sz w:val="26"/>
                <w:szCs w:val="26"/>
              </w:rPr>
              <w:t>Chế độ hình ảnh</w:t>
            </w:r>
          </w:p>
          <w:p w:rsidR="00AA3E18" w:rsidRPr="00AA3E18" w:rsidRDefault="00AA3E18" w:rsidP="00AA3E18">
            <w:pPr>
              <w:numPr>
                <w:ilvl w:val="0"/>
                <w:numId w:val="5"/>
              </w:numPr>
              <w:pBdr>
                <w:top w:val="nil"/>
                <w:left w:val="nil"/>
                <w:bottom w:val="nil"/>
                <w:right w:val="nil"/>
                <w:between w:val="nil"/>
              </w:pBdr>
              <w:tabs>
                <w:tab w:val="left" w:pos="172"/>
              </w:tabs>
              <w:spacing w:before="40" w:after="40"/>
              <w:ind w:left="-108" w:hanging="5"/>
              <w:rPr>
                <w:b/>
                <w:sz w:val="26"/>
                <w:szCs w:val="26"/>
              </w:rPr>
            </w:pPr>
            <w:r w:rsidRPr="00AA3E18">
              <w:rPr>
                <w:sz w:val="26"/>
                <w:szCs w:val="26"/>
              </w:rPr>
              <w:t>B-mode</w:t>
            </w:r>
          </w:p>
          <w:p w:rsidR="00AA3E18" w:rsidRPr="00AA3E18" w:rsidRDefault="00AA3E18" w:rsidP="00AA3E18">
            <w:pPr>
              <w:numPr>
                <w:ilvl w:val="0"/>
                <w:numId w:val="5"/>
              </w:numPr>
              <w:pBdr>
                <w:top w:val="nil"/>
                <w:left w:val="nil"/>
                <w:bottom w:val="nil"/>
                <w:right w:val="nil"/>
                <w:between w:val="nil"/>
              </w:pBdr>
              <w:tabs>
                <w:tab w:val="left" w:pos="172"/>
              </w:tabs>
              <w:spacing w:before="40" w:after="40"/>
              <w:ind w:left="-108" w:hanging="5"/>
              <w:rPr>
                <w:b/>
                <w:sz w:val="26"/>
                <w:szCs w:val="26"/>
              </w:rPr>
            </w:pPr>
            <w:r w:rsidRPr="00AA3E18">
              <w:rPr>
                <w:sz w:val="26"/>
                <w:szCs w:val="26"/>
              </w:rPr>
              <w:t>M-mode/M-mode màu</w:t>
            </w:r>
          </w:p>
          <w:p w:rsidR="00AA3E18" w:rsidRPr="00AA3E18" w:rsidRDefault="00AA3E18" w:rsidP="00AA3E18">
            <w:pPr>
              <w:numPr>
                <w:ilvl w:val="0"/>
                <w:numId w:val="5"/>
              </w:numPr>
              <w:pBdr>
                <w:top w:val="nil"/>
                <w:left w:val="nil"/>
                <w:bottom w:val="nil"/>
                <w:right w:val="nil"/>
                <w:between w:val="nil"/>
              </w:pBdr>
              <w:tabs>
                <w:tab w:val="left" w:pos="172"/>
              </w:tabs>
              <w:spacing w:before="40" w:after="40"/>
              <w:ind w:left="-108" w:hanging="5"/>
              <w:rPr>
                <w:b/>
                <w:sz w:val="26"/>
                <w:szCs w:val="26"/>
              </w:rPr>
            </w:pPr>
            <w:r w:rsidRPr="00AA3E18">
              <w:rPr>
                <w:sz w:val="26"/>
                <w:szCs w:val="26"/>
              </w:rPr>
              <w:t>Doppler màu</w:t>
            </w:r>
          </w:p>
          <w:p w:rsidR="00AA3E18" w:rsidRPr="00AA3E18" w:rsidRDefault="00AA3E18" w:rsidP="00AA3E18">
            <w:pPr>
              <w:numPr>
                <w:ilvl w:val="0"/>
                <w:numId w:val="5"/>
              </w:numPr>
              <w:pBdr>
                <w:top w:val="nil"/>
                <w:left w:val="nil"/>
                <w:bottom w:val="nil"/>
                <w:right w:val="nil"/>
                <w:between w:val="nil"/>
              </w:pBdr>
              <w:tabs>
                <w:tab w:val="left" w:pos="172"/>
              </w:tabs>
              <w:spacing w:before="40" w:after="40"/>
              <w:ind w:left="-108" w:hanging="5"/>
              <w:rPr>
                <w:b/>
                <w:sz w:val="26"/>
                <w:szCs w:val="26"/>
              </w:rPr>
            </w:pPr>
            <w:r w:rsidRPr="00AA3E18">
              <w:rPr>
                <w:sz w:val="26"/>
                <w:szCs w:val="26"/>
              </w:rPr>
              <w:t>Doppler năng lượng/Doppler năng lượng có định hướng</w:t>
            </w:r>
          </w:p>
          <w:p w:rsidR="00AA3E18" w:rsidRPr="00AA3E18" w:rsidRDefault="00AA3E18" w:rsidP="00AA3E18">
            <w:pPr>
              <w:numPr>
                <w:ilvl w:val="0"/>
                <w:numId w:val="5"/>
              </w:numPr>
              <w:pBdr>
                <w:top w:val="nil"/>
                <w:left w:val="nil"/>
                <w:bottom w:val="nil"/>
                <w:right w:val="nil"/>
                <w:between w:val="nil"/>
              </w:pBdr>
              <w:tabs>
                <w:tab w:val="left" w:pos="172"/>
              </w:tabs>
              <w:spacing w:before="40" w:after="40"/>
              <w:ind w:left="-108" w:hanging="5"/>
              <w:rPr>
                <w:b/>
                <w:sz w:val="26"/>
                <w:szCs w:val="26"/>
              </w:rPr>
            </w:pPr>
            <w:r w:rsidRPr="00AA3E18">
              <w:rPr>
                <w:sz w:val="26"/>
                <w:szCs w:val="26"/>
              </w:rPr>
              <w:t>Doppler xung</w:t>
            </w:r>
          </w:p>
          <w:p w:rsidR="00AA3E18" w:rsidRPr="00AA3E18" w:rsidRDefault="00AA3E18" w:rsidP="00AA3E18">
            <w:pPr>
              <w:numPr>
                <w:ilvl w:val="0"/>
                <w:numId w:val="5"/>
              </w:numPr>
              <w:pBdr>
                <w:top w:val="nil"/>
                <w:left w:val="nil"/>
                <w:bottom w:val="nil"/>
                <w:right w:val="nil"/>
                <w:between w:val="nil"/>
              </w:pBdr>
              <w:tabs>
                <w:tab w:val="left" w:pos="172"/>
              </w:tabs>
              <w:spacing w:before="40" w:after="40"/>
              <w:ind w:left="-108" w:hanging="5"/>
              <w:rPr>
                <w:b/>
                <w:sz w:val="26"/>
                <w:szCs w:val="26"/>
              </w:rPr>
            </w:pPr>
            <w:r w:rsidRPr="00AA3E18">
              <w:rPr>
                <w:sz w:val="26"/>
                <w:szCs w:val="26"/>
              </w:rPr>
              <w:t>Hình ảnh 3D/4D</w:t>
            </w:r>
          </w:p>
          <w:p w:rsidR="00AA3E18" w:rsidRPr="00AA3E18" w:rsidRDefault="00AA3E18" w:rsidP="00AA3E18">
            <w:pPr>
              <w:tabs>
                <w:tab w:val="left" w:pos="172"/>
              </w:tabs>
              <w:spacing w:before="40" w:after="40"/>
              <w:ind w:left="-108" w:hanging="5"/>
              <w:rPr>
                <w:b/>
                <w:sz w:val="26"/>
                <w:szCs w:val="26"/>
              </w:rPr>
            </w:pPr>
            <w:r w:rsidRPr="00AA3E18">
              <w:rPr>
                <w:b/>
                <w:sz w:val="26"/>
                <w:szCs w:val="26"/>
              </w:rPr>
              <w:t>3.1. Máy chính kèm màn hình hiển thị</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0E739E">
              <w:rPr>
                <w:sz w:val="26"/>
                <w:szCs w:val="26"/>
                <w:highlight w:val="yellow"/>
              </w:rPr>
              <w:t>Công nghệ xử lý dữ liệu kênh cao cấp:</w:t>
            </w:r>
            <w:r w:rsidRPr="00AA3E18">
              <w:rPr>
                <w:sz w:val="26"/>
                <w:szCs w:val="26"/>
              </w:rPr>
              <w:t xml:space="preserve"> Lưu trữ toàn bộ một khung dữ liệu kênh thô trong Bộ nhớ Miền Kênh và thông tin này được tái xử lý nhiều lần một cách hồi cứu để tạo thành hình ảnh</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Số cổng cắm đầu dò hoạt động: 05 cổng</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Số kênh xử lý lên đến 1,327,104 kênh</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Có kèm các cổng kết nối thiết bị ngoại vi:</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 xml:space="preserve">+ HDMI: </w:t>
            </w:r>
            <w:r w:rsidR="000E739E">
              <w:rPr>
                <w:sz w:val="26"/>
                <w:szCs w:val="26"/>
              </w:rPr>
              <w:t>≥</w:t>
            </w:r>
            <w:r w:rsidRPr="00AA3E18">
              <w:rPr>
                <w:sz w:val="26"/>
                <w:szCs w:val="26"/>
              </w:rPr>
              <w:t>01 cổng</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 xml:space="preserve">+ Ethernet: </w:t>
            </w:r>
            <w:r w:rsidR="000E739E">
              <w:rPr>
                <w:sz w:val="26"/>
                <w:szCs w:val="26"/>
              </w:rPr>
              <w:t>≥</w:t>
            </w:r>
            <w:r w:rsidRPr="00AA3E18">
              <w:rPr>
                <w:sz w:val="26"/>
                <w:szCs w:val="26"/>
              </w:rPr>
              <w:t>01 cổng</w:t>
            </w:r>
            <w:r w:rsidR="000E739E">
              <w:rPr>
                <w:sz w:val="26"/>
                <w:szCs w:val="26"/>
              </w:rPr>
              <w:t xml:space="preserve"> </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 Cổng xuất VGA: 01 cổng</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 xml:space="preserve">+ USB: </w:t>
            </w:r>
            <w:r w:rsidR="000E739E">
              <w:rPr>
                <w:sz w:val="26"/>
                <w:szCs w:val="26"/>
              </w:rPr>
              <w:t>≥</w:t>
            </w:r>
            <w:r w:rsidRPr="00AA3E18">
              <w:rPr>
                <w:sz w:val="26"/>
                <w:szCs w:val="26"/>
              </w:rPr>
              <w:t>06 cổng (2 cổng USB 3.0 và 4 cổng USB 2.0)</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 xml:space="preserve">Có tích hợp ổ cứng HDD dung lượng </w:t>
            </w:r>
            <w:r w:rsidR="000E739E">
              <w:rPr>
                <w:sz w:val="26"/>
                <w:szCs w:val="26"/>
              </w:rPr>
              <w:t>≥</w:t>
            </w:r>
            <w:r w:rsidRPr="00AA3E18">
              <w:rPr>
                <w:sz w:val="26"/>
                <w:szCs w:val="26"/>
              </w:rPr>
              <w:t>1 TB</w:t>
            </w:r>
          </w:p>
          <w:p w:rsidR="00AA3E18" w:rsidRPr="00AA3E18" w:rsidRDefault="00AA3E18" w:rsidP="00AA3E18">
            <w:pPr>
              <w:pBdr>
                <w:top w:val="nil"/>
                <w:left w:val="nil"/>
                <w:bottom w:val="nil"/>
                <w:right w:val="nil"/>
                <w:between w:val="nil"/>
              </w:pBdr>
              <w:tabs>
                <w:tab w:val="left" w:pos="172"/>
              </w:tabs>
              <w:spacing w:before="40" w:after="40"/>
              <w:ind w:left="-108" w:hanging="5"/>
              <w:rPr>
                <w:b/>
                <w:sz w:val="26"/>
                <w:szCs w:val="26"/>
              </w:rPr>
            </w:pPr>
            <w:r w:rsidRPr="00AA3E18">
              <w:rPr>
                <w:b/>
                <w:sz w:val="26"/>
                <w:szCs w:val="26"/>
              </w:rPr>
              <w:t>* Màn hình hiển thị</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Màn hình LED, kích thước ≥ 23.8 inch</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Độ phân giải ≥ 1920x1080 điểm ảnh</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 xml:space="preserve">Góc nhìn: </w:t>
            </w:r>
            <w:r w:rsidR="000E739E">
              <w:rPr>
                <w:sz w:val="26"/>
                <w:szCs w:val="26"/>
              </w:rPr>
              <w:t>≥</w:t>
            </w:r>
            <w:r w:rsidRPr="00AA3E18">
              <w:rPr>
                <w:sz w:val="26"/>
                <w:szCs w:val="26"/>
              </w:rPr>
              <w:t>178º</w:t>
            </w:r>
          </w:p>
          <w:p w:rsidR="00AA3E18" w:rsidRPr="00AA3E18" w:rsidRDefault="00AA3E18" w:rsidP="00AA3E18">
            <w:pPr>
              <w:pBdr>
                <w:top w:val="nil"/>
                <w:left w:val="nil"/>
                <w:bottom w:val="nil"/>
                <w:right w:val="nil"/>
                <w:between w:val="nil"/>
              </w:pBdr>
              <w:tabs>
                <w:tab w:val="left" w:pos="172"/>
              </w:tabs>
              <w:spacing w:before="40" w:after="40"/>
              <w:ind w:left="-108" w:hanging="5"/>
              <w:rPr>
                <w:b/>
                <w:sz w:val="26"/>
                <w:szCs w:val="26"/>
              </w:rPr>
            </w:pPr>
            <w:r w:rsidRPr="00AA3E18">
              <w:rPr>
                <w:b/>
                <w:sz w:val="26"/>
                <w:szCs w:val="26"/>
              </w:rPr>
              <w:t>* Màn hình điều khiển cảm ứng</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 xml:space="preserve">Màn hình cảm ứng màu chống lóa độ nhạy cao, kích thước </w:t>
            </w:r>
            <w:r w:rsidR="000E739E">
              <w:rPr>
                <w:sz w:val="26"/>
                <w:szCs w:val="26"/>
              </w:rPr>
              <w:t>≥</w:t>
            </w:r>
            <w:r w:rsidRPr="00AA3E18">
              <w:rPr>
                <w:sz w:val="26"/>
                <w:szCs w:val="26"/>
              </w:rPr>
              <w:t>15.6 inch</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 xml:space="preserve">Khoảng góc điều chỉnh: </w:t>
            </w:r>
            <w:r w:rsidR="000E739E">
              <w:rPr>
                <w:sz w:val="26"/>
                <w:szCs w:val="26"/>
              </w:rPr>
              <w:t>≥</w:t>
            </w:r>
            <w:r w:rsidRPr="00AA3E18">
              <w:rPr>
                <w:sz w:val="26"/>
                <w:szCs w:val="26"/>
              </w:rPr>
              <w:t>50</w:t>
            </w:r>
            <w:r w:rsidRPr="00AA3E18">
              <w:rPr>
                <w:sz w:val="26"/>
                <w:szCs w:val="26"/>
                <w:vertAlign w:val="superscript"/>
              </w:rPr>
              <w:t>o</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Hỗ trợ TGC cảm ứng</w:t>
            </w:r>
          </w:p>
          <w:p w:rsidR="00AA3E18" w:rsidRPr="00AA3E18" w:rsidRDefault="00AA3E18" w:rsidP="00AA3E18">
            <w:pPr>
              <w:pBdr>
                <w:top w:val="nil"/>
                <w:left w:val="nil"/>
                <w:bottom w:val="nil"/>
                <w:right w:val="nil"/>
                <w:between w:val="nil"/>
              </w:pBdr>
              <w:tabs>
                <w:tab w:val="left" w:pos="172"/>
              </w:tabs>
              <w:spacing w:before="40" w:after="40"/>
              <w:ind w:left="-108" w:hanging="5"/>
              <w:rPr>
                <w:b/>
                <w:sz w:val="26"/>
                <w:szCs w:val="26"/>
              </w:rPr>
            </w:pPr>
            <w:r w:rsidRPr="00AA3E18">
              <w:rPr>
                <w:b/>
                <w:sz w:val="26"/>
                <w:szCs w:val="26"/>
              </w:rPr>
              <w:lastRenderedPageBreak/>
              <w:t>* Bảng điều khiển</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Bàn phím QWERTY có đèn nền</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3 phím chức năng do người dùng quy định</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Khoảng góc xoay: 180 độ</w:t>
            </w:r>
          </w:p>
          <w:p w:rsidR="00AA3E18" w:rsidRPr="00AA3E18" w:rsidRDefault="00AA3E18" w:rsidP="00AA3E18">
            <w:pPr>
              <w:tabs>
                <w:tab w:val="left" w:pos="172"/>
              </w:tabs>
              <w:spacing w:before="40" w:after="40"/>
              <w:ind w:left="-108" w:hanging="5"/>
              <w:rPr>
                <w:b/>
                <w:sz w:val="26"/>
                <w:szCs w:val="26"/>
              </w:rPr>
            </w:pPr>
            <w:r w:rsidRPr="00AA3E18">
              <w:rPr>
                <w:b/>
                <w:sz w:val="26"/>
                <w:szCs w:val="26"/>
              </w:rPr>
              <w:t xml:space="preserve">3.2. Đầu dò Convex đa tần số </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Công nghệ đơn tinh thể</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Dải tần: 1.2 MHz – 6.0 MHz</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Số chấn tử: 128</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Trường nhìn (tối đa): 74</w:t>
            </w:r>
            <w:r w:rsidRPr="00AA3E18">
              <w:rPr>
                <w:sz w:val="26"/>
                <w:szCs w:val="26"/>
                <w:vertAlign w:val="superscript"/>
              </w:rPr>
              <w:t>o</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Bán kính lồi: 60 mm</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Độ sâu thăm khám: 4 cm – 40 cm</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Ứng dụng: Sản khoa, Phụ khoa, Ổ Bụng, Mạch máu, Hệ niệu</w:t>
            </w:r>
          </w:p>
          <w:p w:rsidR="00AA3E18" w:rsidRPr="00AA3E18" w:rsidRDefault="00AA3E18" w:rsidP="00AA3E18">
            <w:pPr>
              <w:tabs>
                <w:tab w:val="left" w:pos="172"/>
              </w:tabs>
              <w:spacing w:before="40" w:after="40"/>
              <w:ind w:left="-108" w:hanging="5"/>
              <w:rPr>
                <w:b/>
                <w:sz w:val="26"/>
                <w:szCs w:val="26"/>
              </w:rPr>
            </w:pPr>
            <w:r w:rsidRPr="00AA3E18">
              <w:rPr>
                <w:b/>
                <w:sz w:val="26"/>
                <w:szCs w:val="26"/>
              </w:rPr>
              <w:t xml:space="preserve">3.3. Đầu dò Linear đa tần số </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Dải tần: 3.0 MHz – 13.0 MHz</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Số chấn tử: 192</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Trường nhìn tối đa: 3.8 cm</w:t>
            </w:r>
          </w:p>
          <w:p w:rsidR="00AA3E18" w:rsidRPr="00AA3E18" w:rsidRDefault="00AA3E18" w:rsidP="00AA3E18">
            <w:pPr>
              <w:numPr>
                <w:ilvl w:val="0"/>
                <w:numId w:val="4"/>
              </w:numPr>
              <w:tabs>
                <w:tab w:val="left" w:pos="172"/>
              </w:tabs>
              <w:spacing w:before="40" w:after="40"/>
              <w:ind w:left="-108" w:hanging="5"/>
              <w:contextualSpacing/>
              <w:rPr>
                <w:sz w:val="26"/>
                <w:szCs w:val="26"/>
              </w:rPr>
            </w:pPr>
            <w:r w:rsidRPr="00AA3E18">
              <w:rPr>
                <w:sz w:val="26"/>
                <w:szCs w:val="26"/>
              </w:rPr>
              <w:t>Góc lái tia:</w:t>
            </w:r>
          </w:p>
          <w:p w:rsidR="00AA3E18" w:rsidRPr="00AA3E18" w:rsidRDefault="00AA3E18" w:rsidP="00AA3E18">
            <w:pPr>
              <w:tabs>
                <w:tab w:val="left" w:pos="172"/>
              </w:tabs>
              <w:spacing w:before="40" w:after="40"/>
              <w:ind w:left="-108" w:hanging="5"/>
              <w:contextualSpacing/>
              <w:rPr>
                <w:sz w:val="26"/>
                <w:szCs w:val="26"/>
              </w:rPr>
            </w:pPr>
            <w:r w:rsidRPr="00AA3E18">
              <w:rPr>
                <w:sz w:val="26"/>
                <w:szCs w:val="26"/>
              </w:rPr>
              <w:t>+ Chế độ B: -12</w:t>
            </w:r>
            <w:r w:rsidRPr="00AA3E18">
              <w:rPr>
                <w:sz w:val="26"/>
                <w:szCs w:val="26"/>
                <w:vertAlign w:val="superscript"/>
              </w:rPr>
              <w:t>o</w:t>
            </w:r>
            <w:r w:rsidRPr="00AA3E18">
              <w:rPr>
                <w:sz w:val="26"/>
                <w:szCs w:val="26"/>
              </w:rPr>
              <w:t>, -6</w:t>
            </w:r>
            <w:r w:rsidRPr="00AA3E18">
              <w:rPr>
                <w:sz w:val="26"/>
                <w:szCs w:val="26"/>
                <w:vertAlign w:val="superscript"/>
              </w:rPr>
              <w:t>o</w:t>
            </w:r>
            <w:r w:rsidRPr="00AA3E18">
              <w:rPr>
                <w:sz w:val="26"/>
                <w:szCs w:val="26"/>
              </w:rPr>
              <w:t>, 0</w:t>
            </w:r>
            <w:r w:rsidRPr="00AA3E18">
              <w:rPr>
                <w:sz w:val="26"/>
                <w:szCs w:val="26"/>
                <w:vertAlign w:val="superscript"/>
              </w:rPr>
              <w:t>o</w:t>
            </w:r>
            <w:r w:rsidRPr="00AA3E18">
              <w:rPr>
                <w:sz w:val="26"/>
                <w:szCs w:val="26"/>
              </w:rPr>
              <w:t>, 6</w:t>
            </w:r>
            <w:r w:rsidRPr="00AA3E18">
              <w:rPr>
                <w:sz w:val="26"/>
                <w:szCs w:val="26"/>
                <w:vertAlign w:val="superscript"/>
              </w:rPr>
              <w:t>o</w:t>
            </w:r>
            <w:r w:rsidRPr="00AA3E18">
              <w:rPr>
                <w:sz w:val="26"/>
                <w:szCs w:val="26"/>
              </w:rPr>
              <w:t>, 12</w:t>
            </w:r>
            <w:r w:rsidRPr="00AA3E18">
              <w:rPr>
                <w:sz w:val="26"/>
                <w:szCs w:val="26"/>
                <w:vertAlign w:val="superscript"/>
              </w:rPr>
              <w:t>o</w:t>
            </w:r>
          </w:p>
          <w:p w:rsidR="00AA3E18" w:rsidRPr="00AA3E18" w:rsidRDefault="00AA3E18" w:rsidP="00AA3E18">
            <w:pPr>
              <w:tabs>
                <w:tab w:val="left" w:pos="172"/>
              </w:tabs>
              <w:spacing w:before="40" w:after="40"/>
              <w:ind w:left="-108" w:hanging="5"/>
              <w:contextualSpacing/>
              <w:rPr>
                <w:sz w:val="26"/>
                <w:szCs w:val="26"/>
              </w:rPr>
            </w:pPr>
            <w:r w:rsidRPr="00AA3E18">
              <w:rPr>
                <w:sz w:val="26"/>
                <w:szCs w:val="26"/>
              </w:rPr>
              <w:t>+ Chế độ Doppler màu/Doppler xung: -30</w:t>
            </w:r>
            <w:r w:rsidRPr="00AA3E18">
              <w:rPr>
                <w:sz w:val="26"/>
                <w:szCs w:val="26"/>
                <w:vertAlign w:val="superscript"/>
              </w:rPr>
              <w:t>o</w:t>
            </w:r>
            <w:r w:rsidRPr="00AA3E18">
              <w:rPr>
                <w:sz w:val="26"/>
                <w:szCs w:val="26"/>
              </w:rPr>
              <w:t xml:space="preserve"> – 30</w:t>
            </w:r>
            <w:r w:rsidRPr="00AA3E18">
              <w:rPr>
                <w:sz w:val="26"/>
                <w:szCs w:val="26"/>
                <w:vertAlign w:val="superscript"/>
              </w:rPr>
              <w:t>o</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Độ sâu thăm khám: 1.5 cm – 35 cm</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Ứng dụng: Cơ xương khớp, Bộ phận nhỏ, Mạch máu, Nhi, Thần kinh</w:t>
            </w:r>
          </w:p>
          <w:p w:rsidR="00AA3E18" w:rsidRPr="00AA3E18" w:rsidRDefault="000E739E" w:rsidP="00AA3E18">
            <w:pPr>
              <w:tabs>
                <w:tab w:val="left" w:pos="172"/>
              </w:tabs>
              <w:spacing w:before="40" w:after="40"/>
              <w:ind w:left="-108" w:hanging="5"/>
              <w:rPr>
                <w:b/>
                <w:sz w:val="26"/>
                <w:szCs w:val="26"/>
              </w:rPr>
            </w:pPr>
            <w:r>
              <w:rPr>
                <w:b/>
                <w:sz w:val="26"/>
                <w:szCs w:val="26"/>
              </w:rPr>
              <w:t>3.4. Đầu dò Khối đa tần số</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Công nghệ đầu dò đơn tinh thể</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Dải tần: 1.8 MHz – 8.2 MHz</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Số chấn tử: 192</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Trường nhìn (tối đa): 92</w:t>
            </w:r>
            <w:r w:rsidRPr="00AA3E18">
              <w:rPr>
                <w:sz w:val="26"/>
                <w:szCs w:val="26"/>
                <w:vertAlign w:val="superscript"/>
              </w:rPr>
              <w:t>o</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Góc quét khối tối đa: 85</w:t>
            </w:r>
            <w:r w:rsidRPr="00AA3E18">
              <w:rPr>
                <w:sz w:val="26"/>
                <w:szCs w:val="26"/>
                <w:vertAlign w:val="superscript"/>
              </w:rPr>
              <w:t>o</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Bán kính lồi: 45 mm</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 xml:space="preserve">Độ sâu thăm khám: 4 cm – 40 cm </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Ứng dụng: Ổ bụng, Sản khoa, Phụ khoa</w:t>
            </w:r>
          </w:p>
          <w:p w:rsidR="00AA3E18" w:rsidRPr="00AA3E18" w:rsidRDefault="000E739E" w:rsidP="00AA3E18">
            <w:pPr>
              <w:tabs>
                <w:tab w:val="left" w:pos="172"/>
              </w:tabs>
              <w:spacing w:before="40" w:after="40"/>
              <w:ind w:left="-108" w:hanging="5"/>
              <w:rPr>
                <w:b/>
                <w:sz w:val="26"/>
                <w:szCs w:val="26"/>
              </w:rPr>
            </w:pPr>
            <w:r>
              <w:rPr>
                <w:b/>
                <w:sz w:val="26"/>
                <w:szCs w:val="26"/>
              </w:rPr>
              <w:t>3.5. Đầu dò Phụ khoa đa tần số</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Dải tần: 3.0 MHz – 12.0 MHz</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Số chấn tử: 192</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Trường nhìn (tối đa): 196</w:t>
            </w:r>
            <w:r w:rsidRPr="00AA3E18">
              <w:rPr>
                <w:sz w:val="26"/>
                <w:szCs w:val="26"/>
                <w:vertAlign w:val="superscript"/>
              </w:rPr>
              <w:t>o</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Bán kính lồi: 11 mm</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Độ sâu thăm khám: 1.5 cm – 28 cm</w:t>
            </w:r>
          </w:p>
          <w:p w:rsidR="00AA3E18" w:rsidRPr="00AA3E18" w:rsidRDefault="00AA3E18" w:rsidP="00AA3E18">
            <w:pPr>
              <w:numPr>
                <w:ilvl w:val="0"/>
                <w:numId w:val="4"/>
              </w:numPr>
              <w:pBdr>
                <w:top w:val="nil"/>
                <w:left w:val="nil"/>
                <w:bottom w:val="nil"/>
                <w:right w:val="nil"/>
                <w:between w:val="nil"/>
              </w:pBdr>
              <w:tabs>
                <w:tab w:val="left" w:pos="172"/>
              </w:tabs>
              <w:spacing w:before="40" w:after="40"/>
              <w:ind w:left="-108" w:hanging="5"/>
              <w:rPr>
                <w:sz w:val="26"/>
                <w:szCs w:val="26"/>
              </w:rPr>
            </w:pPr>
            <w:r w:rsidRPr="00AA3E18">
              <w:rPr>
                <w:sz w:val="26"/>
                <w:szCs w:val="26"/>
              </w:rPr>
              <w:t>Ứng dụng: Sản khoa, Phụ khoa, Hệ niệu</w:t>
            </w:r>
          </w:p>
          <w:p w:rsidR="00AA3E18" w:rsidRPr="00AA3E18" w:rsidRDefault="00AA3E18" w:rsidP="00AA3E18">
            <w:pPr>
              <w:pBdr>
                <w:top w:val="nil"/>
                <w:left w:val="nil"/>
                <w:bottom w:val="nil"/>
                <w:right w:val="nil"/>
                <w:between w:val="nil"/>
              </w:pBdr>
              <w:tabs>
                <w:tab w:val="left" w:pos="172"/>
              </w:tabs>
              <w:spacing w:before="40" w:after="40"/>
              <w:ind w:left="-108" w:hanging="5"/>
              <w:rPr>
                <w:b/>
                <w:sz w:val="26"/>
                <w:szCs w:val="26"/>
              </w:rPr>
            </w:pPr>
            <w:r w:rsidRPr="00AA3E18">
              <w:rPr>
                <w:b/>
                <w:sz w:val="26"/>
                <w:szCs w:val="26"/>
              </w:rPr>
              <w:t>3.6. Thông số hình ảnh</w:t>
            </w:r>
          </w:p>
          <w:p w:rsidR="00AA3E18" w:rsidRPr="00AA3E18" w:rsidRDefault="00AA3E18" w:rsidP="00AA3E18">
            <w:pPr>
              <w:tabs>
                <w:tab w:val="left" w:pos="172"/>
              </w:tabs>
              <w:spacing w:before="40" w:after="40"/>
              <w:ind w:left="-108" w:hanging="5"/>
              <w:rPr>
                <w:b/>
                <w:i/>
                <w:sz w:val="26"/>
                <w:szCs w:val="26"/>
              </w:rPr>
            </w:pPr>
            <w:r w:rsidRPr="00AA3E18">
              <w:rPr>
                <w:b/>
                <w:i/>
                <w:sz w:val="26"/>
                <w:szCs w:val="26"/>
              </w:rPr>
              <w:t>3.6.1. Chế độ B-Mode</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w:t>
            </w:r>
            <w:r w:rsidRPr="00AA3E18">
              <w:rPr>
                <w:sz w:val="26"/>
                <w:szCs w:val="26"/>
              </w:rPr>
              <w:tab/>
              <w:t xml:space="preserve">Độ sâu thăm khám: 30 mức, 1.5 cm – 40 cm </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    Tốc độ khung hình tối đa: 3000 khung hình/giây</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w:t>
            </w:r>
            <w:r w:rsidRPr="00AA3E18">
              <w:rPr>
                <w:sz w:val="26"/>
                <w:szCs w:val="26"/>
              </w:rPr>
              <w:tab/>
              <w:t>Dải động: 30 – 260 (tùy thuộc vào đầu dò)</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w:t>
            </w:r>
            <w:r w:rsidRPr="00AA3E18">
              <w:rPr>
                <w:sz w:val="26"/>
                <w:szCs w:val="26"/>
              </w:rPr>
              <w:tab/>
              <w:t>Tăng sáng toàn phần: 0-100, 1/ bước</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lastRenderedPageBreak/>
              <w:t>-</w:t>
            </w:r>
            <w:r w:rsidRPr="00AA3E18">
              <w:rPr>
                <w:sz w:val="26"/>
                <w:szCs w:val="26"/>
              </w:rPr>
              <w:tab/>
              <w:t>FOV (vùng quan sát): điều chỉnh được</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w:t>
            </w:r>
            <w:r w:rsidRPr="00AA3E18">
              <w:rPr>
                <w:sz w:val="26"/>
                <w:szCs w:val="26"/>
              </w:rPr>
              <w:tab/>
              <w:t>Đảo hướng trái/phải: Bật/Tắt</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w:t>
            </w:r>
            <w:r w:rsidRPr="00AA3E18">
              <w:rPr>
                <w:sz w:val="26"/>
                <w:szCs w:val="26"/>
              </w:rPr>
              <w:tab/>
              <w:t>Đảo hướng trên/dưới: Bật/Tắt</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w:t>
            </w:r>
            <w:r w:rsidRPr="00AA3E18">
              <w:rPr>
                <w:sz w:val="26"/>
                <w:szCs w:val="26"/>
              </w:rPr>
              <w:tab/>
              <w:t>Xoay: 0</w:t>
            </w:r>
            <w:r w:rsidRPr="00AA3E18">
              <w:rPr>
                <w:sz w:val="26"/>
                <w:szCs w:val="26"/>
                <w:vertAlign w:val="superscript"/>
              </w:rPr>
              <w:t>o</w:t>
            </w:r>
            <w:r w:rsidRPr="00AA3E18">
              <w:rPr>
                <w:sz w:val="26"/>
                <w:szCs w:val="26"/>
              </w:rPr>
              <w:t>, 90</w:t>
            </w:r>
            <w:r w:rsidRPr="00AA3E18">
              <w:rPr>
                <w:sz w:val="26"/>
                <w:szCs w:val="26"/>
                <w:vertAlign w:val="superscript"/>
              </w:rPr>
              <w:t>o</w:t>
            </w:r>
            <w:r w:rsidRPr="00AA3E18">
              <w:rPr>
                <w:sz w:val="26"/>
                <w:szCs w:val="26"/>
              </w:rPr>
              <w:t>, 180</w:t>
            </w:r>
            <w:r w:rsidRPr="00AA3E18">
              <w:rPr>
                <w:sz w:val="26"/>
                <w:szCs w:val="26"/>
                <w:vertAlign w:val="superscript"/>
              </w:rPr>
              <w:t>o</w:t>
            </w:r>
            <w:r w:rsidRPr="00AA3E18">
              <w:rPr>
                <w:sz w:val="26"/>
                <w:szCs w:val="26"/>
              </w:rPr>
              <w:t>, 270</w:t>
            </w:r>
            <w:r w:rsidRPr="00AA3E18">
              <w:rPr>
                <w:sz w:val="26"/>
                <w:szCs w:val="26"/>
                <w:vertAlign w:val="superscript"/>
              </w:rPr>
              <w:t>o</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w:t>
            </w:r>
            <w:r w:rsidRPr="00AA3E18">
              <w:rPr>
                <w:sz w:val="26"/>
                <w:szCs w:val="26"/>
              </w:rPr>
              <w:tab/>
              <w:t>Bản đồ thang xám: 8 loại</w:t>
            </w:r>
          </w:p>
          <w:p w:rsidR="00AA3E18" w:rsidRPr="00AA3E18" w:rsidRDefault="00AA3E18" w:rsidP="00AA3E18">
            <w:pPr>
              <w:pBdr>
                <w:top w:val="nil"/>
                <w:left w:val="nil"/>
                <w:bottom w:val="nil"/>
                <w:right w:val="nil"/>
                <w:between w:val="nil"/>
              </w:pBdr>
              <w:tabs>
                <w:tab w:val="left" w:pos="172"/>
              </w:tabs>
              <w:spacing w:before="40" w:after="40"/>
              <w:ind w:left="-108" w:hanging="5"/>
              <w:rPr>
                <w:sz w:val="26"/>
                <w:szCs w:val="26"/>
              </w:rPr>
            </w:pPr>
            <w:r w:rsidRPr="00AA3E18">
              <w:rPr>
                <w:sz w:val="26"/>
                <w:szCs w:val="26"/>
              </w:rPr>
              <w:t>-</w:t>
            </w:r>
            <w:r w:rsidRPr="00AA3E18">
              <w:rPr>
                <w:sz w:val="26"/>
                <w:szCs w:val="26"/>
              </w:rPr>
              <w:tab/>
              <w:t>Bản đồ màu: tắt, 8 loại</w:t>
            </w:r>
          </w:p>
          <w:p w:rsidR="00AA3E18" w:rsidRPr="00AA3E18" w:rsidRDefault="00AA3E18" w:rsidP="00AA3E18">
            <w:pPr>
              <w:numPr>
                <w:ilvl w:val="0"/>
                <w:numId w:val="6"/>
              </w:numPr>
              <w:tabs>
                <w:tab w:val="left" w:pos="172"/>
              </w:tabs>
              <w:spacing w:before="40" w:after="40"/>
              <w:ind w:left="-108" w:hanging="5"/>
              <w:contextualSpacing/>
              <w:rPr>
                <w:sz w:val="26"/>
                <w:szCs w:val="26"/>
              </w:rPr>
            </w:pPr>
            <w:r w:rsidRPr="00AA3E18">
              <w:rPr>
                <w:sz w:val="26"/>
                <w:szCs w:val="26"/>
              </w:rPr>
              <w:t>Chất lượng hình ảnh: 9 mức (tùy thuộc đầu dò)</w:t>
            </w:r>
          </w:p>
          <w:p w:rsidR="00AA3E18" w:rsidRPr="00AA3E18" w:rsidRDefault="00AA3E18" w:rsidP="00AA3E18">
            <w:pPr>
              <w:tabs>
                <w:tab w:val="left" w:pos="172"/>
              </w:tabs>
              <w:spacing w:before="40" w:after="40"/>
              <w:ind w:left="-108" w:hanging="5"/>
              <w:rPr>
                <w:b/>
                <w:i/>
                <w:sz w:val="26"/>
                <w:szCs w:val="26"/>
              </w:rPr>
            </w:pPr>
            <w:r w:rsidRPr="00AA3E18">
              <w:rPr>
                <w:b/>
                <w:i/>
                <w:sz w:val="26"/>
                <w:szCs w:val="26"/>
              </w:rPr>
              <w:t>3.6.2. Chế độ M-Mode</w:t>
            </w:r>
          </w:p>
          <w:p w:rsidR="00AA3E18" w:rsidRPr="00AA3E18" w:rsidRDefault="00AA3E18" w:rsidP="00AA3E18">
            <w:pPr>
              <w:numPr>
                <w:ilvl w:val="0"/>
                <w:numId w:val="2"/>
              </w:numPr>
              <w:pBdr>
                <w:top w:val="nil"/>
                <w:left w:val="nil"/>
                <w:bottom w:val="nil"/>
                <w:right w:val="nil"/>
                <w:between w:val="nil"/>
              </w:pBdr>
              <w:tabs>
                <w:tab w:val="left" w:pos="172"/>
              </w:tabs>
              <w:spacing w:before="40" w:after="40"/>
              <w:ind w:left="-108" w:hanging="5"/>
              <w:rPr>
                <w:b/>
                <w:sz w:val="26"/>
                <w:szCs w:val="26"/>
              </w:rPr>
            </w:pPr>
            <w:r w:rsidRPr="00AA3E18">
              <w:rPr>
                <w:sz w:val="26"/>
                <w:szCs w:val="26"/>
              </w:rPr>
              <w:t>Định dạng hiển thị: V2:3, V3:2, H2:3, V3:1, toàn màn hình (V: dọc, H: ngang)</w:t>
            </w:r>
          </w:p>
          <w:p w:rsidR="00AA3E18" w:rsidRPr="00AA3E18" w:rsidRDefault="00AA3E18" w:rsidP="00AA3E18">
            <w:pPr>
              <w:numPr>
                <w:ilvl w:val="0"/>
                <w:numId w:val="2"/>
              </w:numPr>
              <w:pBdr>
                <w:top w:val="nil"/>
                <w:left w:val="nil"/>
                <w:bottom w:val="nil"/>
                <w:right w:val="nil"/>
                <w:between w:val="nil"/>
              </w:pBdr>
              <w:tabs>
                <w:tab w:val="left" w:pos="172"/>
              </w:tabs>
              <w:spacing w:before="40" w:after="40"/>
              <w:ind w:left="-108" w:hanging="5"/>
              <w:rPr>
                <w:sz w:val="26"/>
                <w:szCs w:val="26"/>
              </w:rPr>
            </w:pPr>
            <w:r w:rsidRPr="00AA3E18">
              <w:rPr>
                <w:sz w:val="26"/>
                <w:szCs w:val="26"/>
              </w:rPr>
              <w:t>Tăng sáng toàn phần 0-100, 1/bước</w:t>
            </w:r>
          </w:p>
          <w:p w:rsidR="00AA3E18" w:rsidRPr="00AA3E18" w:rsidRDefault="00AA3E18" w:rsidP="00AA3E18">
            <w:pPr>
              <w:numPr>
                <w:ilvl w:val="0"/>
                <w:numId w:val="2"/>
              </w:numPr>
              <w:pBdr>
                <w:top w:val="nil"/>
                <w:left w:val="nil"/>
                <w:bottom w:val="nil"/>
                <w:right w:val="nil"/>
                <w:between w:val="nil"/>
              </w:pBdr>
              <w:tabs>
                <w:tab w:val="left" w:pos="172"/>
              </w:tabs>
              <w:spacing w:before="40" w:after="40"/>
              <w:ind w:left="-108" w:hanging="5"/>
              <w:rPr>
                <w:sz w:val="26"/>
                <w:szCs w:val="26"/>
              </w:rPr>
            </w:pPr>
            <w:r w:rsidRPr="00AA3E18">
              <w:rPr>
                <w:sz w:val="26"/>
                <w:szCs w:val="26"/>
              </w:rPr>
              <w:t>Tốc độ quét M-mode: 6 bước (25 mm/s, 35 mm/s, 50 mm/s, 65 mm/s, 100 mm/s, 200 mm/s)</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Dải động: 30 – 260 (tùy thuộc vào đầu dò)</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Bản đồ thang xám: 8 loại</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Bản đồ màu: tắt, 8 loại</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Triệt nhiễu: 4 bước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Tăng cường cạnh: 3 bước</w:t>
            </w:r>
          </w:p>
          <w:p w:rsidR="00AA3E18" w:rsidRPr="00AA3E18" w:rsidRDefault="00AA3E18" w:rsidP="00AA3E18">
            <w:pPr>
              <w:tabs>
                <w:tab w:val="left" w:pos="172"/>
              </w:tabs>
              <w:spacing w:before="40" w:after="40"/>
              <w:ind w:left="-108" w:hanging="5"/>
              <w:rPr>
                <w:b/>
                <w:i/>
                <w:sz w:val="26"/>
                <w:szCs w:val="26"/>
              </w:rPr>
            </w:pPr>
            <w:r w:rsidRPr="00AA3E18">
              <w:rPr>
                <w:b/>
                <w:i/>
                <w:sz w:val="26"/>
                <w:szCs w:val="26"/>
              </w:rPr>
              <w:t>3.6.3. Chế độ Doppler màu</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Hai hình động cùng lúc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Vận tốc tối đa: 97.8 cm/s (tùy thuộc vào đầu dò)</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Tốc độ khung hình tối đa: 322 khung hình/giây</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Tăng sáng toàn phần: 0-100, 2/bước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ROI: điều chỉnh được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Đường cơ sở: -8-8, 1/bước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Lọc thành: 0-7, 7 – 1282 Hz</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Bản đồ màu: 21 loại</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Đảo ngược: bật/tắt</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Tự động đảo ngược: bật/tắt</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Ưu tiên màu: 0-100%, 1%/bước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Trung bình khung: 6 bước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Làm mượt: 6 bước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Kích thước gói: 3 bước</w:t>
            </w:r>
          </w:p>
          <w:p w:rsidR="00AA3E18" w:rsidRPr="00AA3E18" w:rsidRDefault="00AA3E18" w:rsidP="00AA3E18">
            <w:pPr>
              <w:tabs>
                <w:tab w:val="left" w:pos="172"/>
              </w:tabs>
              <w:spacing w:before="40" w:after="40"/>
              <w:ind w:left="-108" w:hanging="5"/>
              <w:rPr>
                <w:b/>
                <w:i/>
                <w:sz w:val="26"/>
                <w:szCs w:val="26"/>
              </w:rPr>
            </w:pPr>
            <w:r w:rsidRPr="00AA3E18">
              <w:rPr>
                <w:b/>
                <w:i/>
                <w:sz w:val="26"/>
                <w:szCs w:val="26"/>
              </w:rPr>
              <w:t>3.6.4. Chế độ Doppler năng lượng</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Hai hình động cùng lúc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Tăng sáng toàn phần: 0-100, 2/ bước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ROI: điều chỉnh được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Bản đồ màu: P0-P3, dP0-dP3</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Đảo ngược: bật/tắt</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Chất lượng hình ảnh: 6 mức (tùy thuộc vào đầu dò)</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Ưu tiên màu: 0-100%, 1%/bước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Trung bình khung: 6 bước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Làm mượt: 6 bước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Dải động: 10-70 (tùy thuộc đầu dò)</w:t>
            </w:r>
          </w:p>
          <w:p w:rsidR="00AA3E18" w:rsidRPr="00AA3E18" w:rsidRDefault="00AA3E18" w:rsidP="00AA3E18">
            <w:pPr>
              <w:tabs>
                <w:tab w:val="left" w:pos="172"/>
              </w:tabs>
              <w:spacing w:before="40" w:after="40"/>
              <w:ind w:left="-108" w:hanging="5"/>
              <w:rPr>
                <w:b/>
                <w:i/>
                <w:sz w:val="26"/>
                <w:szCs w:val="26"/>
              </w:rPr>
            </w:pPr>
            <w:r w:rsidRPr="00AA3E18">
              <w:rPr>
                <w:b/>
                <w:i/>
                <w:sz w:val="26"/>
                <w:szCs w:val="26"/>
              </w:rPr>
              <w:lastRenderedPageBreak/>
              <w:t>3.6.5. Chế độ PW (Doppler xung)</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Định dạng hiển thị: V2:3, V3:2, H2:3, V3:1, toàn màn hình (V: dọc, H: ngang)</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b/>
                <w:sz w:val="26"/>
                <w:szCs w:val="26"/>
              </w:rPr>
            </w:pPr>
            <w:r w:rsidRPr="00AA3E18">
              <w:rPr>
                <w:sz w:val="26"/>
                <w:szCs w:val="26"/>
              </w:rPr>
              <w:t xml:space="preserve">Kích thước lấy mẫu: 0.5 mm – 30 mm </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b/>
                <w:sz w:val="26"/>
                <w:szCs w:val="26"/>
              </w:rPr>
            </w:pPr>
            <w:r w:rsidRPr="00AA3E18">
              <w:rPr>
                <w:sz w:val="26"/>
                <w:szCs w:val="26"/>
              </w:rPr>
              <w:t>Độ sâu lấy mẫu: điều chỉnh liên tục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b/>
                <w:sz w:val="26"/>
                <w:szCs w:val="26"/>
              </w:rPr>
            </w:pPr>
            <w:r w:rsidRPr="00AA3E18">
              <w:rPr>
                <w:sz w:val="26"/>
                <w:szCs w:val="26"/>
              </w:rPr>
              <w:t>Đường cơ sở: 9 bước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b/>
                <w:sz w:val="26"/>
                <w:szCs w:val="26"/>
              </w:rPr>
            </w:pPr>
            <w:r w:rsidRPr="00AA3E18">
              <w:rPr>
                <w:sz w:val="26"/>
                <w:szCs w:val="26"/>
              </w:rPr>
              <w:t>Tăng sáng toàn phần: 0-100, 2/bước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b/>
                <w:sz w:val="26"/>
                <w:szCs w:val="26"/>
              </w:rPr>
            </w:pPr>
            <w:r w:rsidRPr="00AA3E18">
              <w:rPr>
                <w:sz w:val="26"/>
                <w:szCs w:val="26"/>
              </w:rPr>
              <w:t>Tốc độ quét: 6 bước (25 mm/s, 35 mm/s, 50 mm/s, 65 mm/s, 100 mm/s, 200 mm/s)</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b/>
                <w:sz w:val="26"/>
                <w:szCs w:val="26"/>
              </w:rPr>
            </w:pPr>
            <w:r w:rsidRPr="00AA3E18">
              <w:rPr>
                <w:sz w:val="26"/>
                <w:szCs w:val="26"/>
              </w:rPr>
              <w:t>Đảo ngược: bật/tắt</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b/>
                <w:sz w:val="26"/>
                <w:szCs w:val="26"/>
              </w:rPr>
            </w:pPr>
            <w:r w:rsidRPr="00AA3E18">
              <w:rPr>
                <w:sz w:val="26"/>
                <w:szCs w:val="26"/>
              </w:rPr>
              <w:t>Tự động đảo ngược: bật/tắt</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b/>
                <w:sz w:val="26"/>
                <w:szCs w:val="26"/>
              </w:rPr>
            </w:pPr>
            <w:r w:rsidRPr="00AA3E18">
              <w:rPr>
                <w:sz w:val="26"/>
                <w:szCs w:val="26"/>
              </w:rPr>
              <w:t>Hiệu chỉnh góc: (-89) – 89 (độ), 1/bước</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b/>
                <w:sz w:val="26"/>
                <w:szCs w:val="26"/>
              </w:rPr>
            </w:pPr>
            <w:r w:rsidRPr="00AA3E18">
              <w:rPr>
                <w:sz w:val="26"/>
                <w:szCs w:val="26"/>
              </w:rPr>
              <w:t>Góc nhanh: 0</w:t>
            </w:r>
            <w:r w:rsidRPr="00AA3E18">
              <w:rPr>
                <w:sz w:val="26"/>
                <w:szCs w:val="26"/>
                <w:vertAlign w:val="superscript"/>
              </w:rPr>
              <w:t>o</w:t>
            </w:r>
            <w:r w:rsidRPr="00AA3E18">
              <w:rPr>
                <w:sz w:val="26"/>
                <w:szCs w:val="26"/>
              </w:rPr>
              <w:t>, -60</w:t>
            </w:r>
            <w:r w:rsidRPr="00AA3E18">
              <w:rPr>
                <w:sz w:val="26"/>
                <w:szCs w:val="26"/>
                <w:vertAlign w:val="superscript"/>
              </w:rPr>
              <w:t>o</w:t>
            </w:r>
            <w:r w:rsidRPr="00AA3E18">
              <w:rPr>
                <w:sz w:val="26"/>
                <w:szCs w:val="26"/>
              </w:rPr>
              <w:t>, 60</w:t>
            </w:r>
            <w:r w:rsidRPr="00AA3E18">
              <w:rPr>
                <w:sz w:val="26"/>
                <w:szCs w:val="26"/>
                <w:vertAlign w:val="superscript"/>
              </w:rPr>
              <w:t>o</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b/>
                <w:sz w:val="26"/>
                <w:szCs w:val="26"/>
              </w:rPr>
            </w:pPr>
            <w:r w:rsidRPr="00AA3E18">
              <w:rPr>
                <w:sz w:val="26"/>
                <w:szCs w:val="26"/>
              </w:rPr>
              <w:t>Bản đồ thang xám: 10 loại</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b/>
                <w:sz w:val="26"/>
                <w:szCs w:val="26"/>
              </w:rPr>
            </w:pPr>
            <w:r w:rsidRPr="00AA3E18">
              <w:rPr>
                <w:sz w:val="26"/>
                <w:szCs w:val="26"/>
              </w:rPr>
              <w:t>Bản đồ màu: Tắt, 8 loại</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b/>
                <w:sz w:val="26"/>
                <w:szCs w:val="26"/>
              </w:rPr>
            </w:pPr>
            <w:r w:rsidRPr="00AA3E18">
              <w:rPr>
                <w:sz w:val="26"/>
                <w:szCs w:val="26"/>
              </w:rPr>
              <w:t>Tự động tính toán: bật/tắt</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b/>
                <w:sz w:val="26"/>
                <w:szCs w:val="26"/>
              </w:rPr>
            </w:pPr>
            <w:r w:rsidRPr="00AA3E18">
              <w:rPr>
                <w:sz w:val="26"/>
                <w:szCs w:val="26"/>
              </w:rPr>
              <w:t>Chu kỳ tự động tính toán: 1-5, 1/bước</w:t>
            </w:r>
          </w:p>
          <w:p w:rsidR="00AA3E18" w:rsidRPr="00AA3E18" w:rsidRDefault="00AA3E18" w:rsidP="00AA3E18">
            <w:pPr>
              <w:tabs>
                <w:tab w:val="left" w:pos="172"/>
              </w:tabs>
              <w:spacing w:before="40" w:after="40"/>
              <w:ind w:left="-108" w:hanging="5"/>
              <w:rPr>
                <w:b/>
                <w:i/>
                <w:sz w:val="26"/>
                <w:szCs w:val="26"/>
              </w:rPr>
            </w:pPr>
            <w:r w:rsidRPr="00AA3E18">
              <w:rPr>
                <w:b/>
                <w:i/>
                <w:sz w:val="26"/>
                <w:szCs w:val="26"/>
              </w:rPr>
              <w:t>3.6.6. Hình ảnh 3D/4D</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Tốc độ khung hình 4D: 80 khối/giây</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Làm mới</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Góc: 10°-90°</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sz w:val="26"/>
                <w:szCs w:val="26"/>
              </w:rPr>
            </w:pPr>
            <w:r w:rsidRPr="00AA3E18">
              <w:rPr>
                <w:sz w:val="26"/>
                <w:szCs w:val="26"/>
              </w:rPr>
              <w:t>Chất lượng: thấp 1, thấp 2, trung bình, cao 1, cao 2</w:t>
            </w:r>
          </w:p>
          <w:p w:rsidR="00AA3E18" w:rsidRPr="00AA3E18" w:rsidRDefault="00AA3E18" w:rsidP="00AA3E18">
            <w:pPr>
              <w:numPr>
                <w:ilvl w:val="0"/>
                <w:numId w:val="3"/>
              </w:numPr>
              <w:pBdr>
                <w:top w:val="nil"/>
                <w:left w:val="nil"/>
                <w:bottom w:val="nil"/>
                <w:right w:val="nil"/>
                <w:between w:val="nil"/>
              </w:pBdr>
              <w:tabs>
                <w:tab w:val="left" w:pos="172"/>
              </w:tabs>
              <w:spacing w:before="40" w:after="40"/>
              <w:ind w:left="-108" w:hanging="5"/>
              <w:rPr>
                <w:b/>
                <w:sz w:val="26"/>
                <w:szCs w:val="26"/>
              </w:rPr>
            </w:pPr>
            <w:r w:rsidRPr="00AA3E18">
              <w:rPr>
                <w:sz w:val="26"/>
                <w:szCs w:val="26"/>
              </w:rPr>
              <w:t xml:space="preserve">Hỗ trợ công nghệ quét thể tích theo kịch bản thông minh, tự động cho phép xác định đặc điểm mô và cung cấp chẩn đoán chuyên biệt cho từng cơ quan với trí tuệ toàn diện, từ tối ưu hóa hình ảnh, thu nhận mặt phẳng và định lượng với quy trình tự động trong suốt quá trình thực hiện. Hỗ trợ đối với các cơ quan bao gồm não </w:t>
            </w:r>
            <w:proofErr w:type="gramStart"/>
            <w:r w:rsidRPr="00AA3E18">
              <w:rPr>
                <w:sz w:val="26"/>
                <w:szCs w:val="26"/>
              </w:rPr>
              <w:t>thai</w:t>
            </w:r>
            <w:proofErr w:type="gramEnd"/>
            <w:r w:rsidRPr="00AA3E18">
              <w:rPr>
                <w:sz w:val="26"/>
                <w:szCs w:val="26"/>
              </w:rPr>
              <w:t>, mặt thai nhi, xương dài thai nhi, cột sống thai nhi.</w:t>
            </w:r>
          </w:p>
        </w:tc>
      </w:tr>
    </w:tbl>
    <w:p w:rsidR="000E739E" w:rsidRPr="00BE541C" w:rsidRDefault="000E739E" w:rsidP="000E739E">
      <w:pPr>
        <w:spacing w:before="120"/>
        <w:ind w:firstLine="709"/>
        <w:rPr>
          <w:b/>
          <w:bCs/>
          <w:i/>
          <w:sz w:val="28"/>
          <w:szCs w:val="28"/>
          <w:lang w:val="nl-NL"/>
        </w:rPr>
      </w:pPr>
      <w:r w:rsidRPr="00BE541C">
        <w:rPr>
          <w:b/>
          <w:bCs/>
          <w:i/>
          <w:sz w:val="28"/>
          <w:szCs w:val="28"/>
          <w:lang w:val="nl-NL"/>
        </w:rPr>
        <w:lastRenderedPageBreak/>
        <w:t xml:space="preserve">Ghi </w:t>
      </w:r>
      <w:bookmarkStart w:id="2" w:name="_GoBack"/>
      <w:bookmarkEnd w:id="2"/>
      <w:r w:rsidRPr="00BE541C">
        <w:rPr>
          <w:b/>
          <w:bCs/>
          <w:i/>
          <w:sz w:val="28"/>
          <w:szCs w:val="28"/>
          <w:lang w:val="nl-NL"/>
        </w:rPr>
        <w:t>chú:</w:t>
      </w:r>
    </w:p>
    <w:p w:rsidR="000E739E" w:rsidRPr="00BE541C" w:rsidRDefault="000E739E" w:rsidP="000E739E">
      <w:pPr>
        <w:spacing w:before="120"/>
        <w:ind w:firstLine="720"/>
        <w:rPr>
          <w:i/>
          <w:sz w:val="28"/>
          <w:szCs w:val="28"/>
          <w:lang w:val="en-GB" w:eastAsia="vi-VN"/>
        </w:rPr>
      </w:pPr>
      <w:r w:rsidRPr="00BE541C">
        <w:rPr>
          <w:i/>
          <w:sz w:val="28"/>
          <w:szCs w:val="28"/>
          <w:lang w:val="en-GB" w:eastAsia="vi-VN"/>
        </w:rPr>
        <w:t xml:space="preserve">-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w:t>
      </w:r>
    </w:p>
    <w:p w:rsidR="00AA3E18" w:rsidRPr="00AA3E18" w:rsidRDefault="00AA3E18" w:rsidP="000E739E">
      <w:pPr>
        <w:spacing w:before="120"/>
        <w:ind w:firstLine="709"/>
        <w:rPr>
          <w:b/>
          <w:i/>
          <w:sz w:val="28"/>
          <w:szCs w:val="28"/>
          <w:lang w:val="nl-NL"/>
        </w:rPr>
      </w:pPr>
      <w:r w:rsidRPr="00AA3E18">
        <w:rPr>
          <w:b/>
          <w:i/>
          <w:sz w:val="28"/>
          <w:szCs w:val="28"/>
          <w:lang w:val="nl-NL"/>
        </w:rPr>
        <w:t>1.3. Các yêu cầu khác</w:t>
      </w:r>
    </w:p>
    <w:p w:rsidR="00AA3E18" w:rsidRPr="00AA3E18" w:rsidRDefault="00AA3E18" w:rsidP="000E739E">
      <w:pPr>
        <w:tabs>
          <w:tab w:val="left" w:pos="810"/>
          <w:tab w:val="left" w:pos="900"/>
        </w:tabs>
        <w:suppressAutoHyphens/>
        <w:spacing w:before="120"/>
        <w:ind w:firstLine="709"/>
        <w:rPr>
          <w:bCs/>
          <w:sz w:val="28"/>
          <w:szCs w:val="28"/>
          <w:lang w:val="en-GB"/>
        </w:rPr>
      </w:pPr>
      <w:r w:rsidRPr="00AA3E18">
        <w:rPr>
          <w:sz w:val="28"/>
          <w:szCs w:val="28"/>
          <w:lang w:val="vi-VN"/>
        </w:rPr>
        <w:t>- Hàng hóa chào thầu phải có Catalogue/ tài liệu kĩ thuật đính kèm của Nhà sản xuất</w:t>
      </w:r>
      <w:r w:rsidRPr="00AA3E18">
        <w:rPr>
          <w:sz w:val="28"/>
          <w:szCs w:val="28"/>
          <w:lang w:val="en-GB"/>
        </w:rPr>
        <w:t xml:space="preserve"> (kèm bản dịch Tiếng Việt).</w:t>
      </w:r>
    </w:p>
    <w:p w:rsidR="00AA3E18" w:rsidRPr="00AA3E18" w:rsidRDefault="00AA3E18" w:rsidP="000E739E">
      <w:pPr>
        <w:widowControl w:val="0"/>
        <w:tabs>
          <w:tab w:val="right" w:pos="7254"/>
        </w:tabs>
        <w:spacing w:before="120"/>
        <w:ind w:firstLine="709"/>
        <w:rPr>
          <w:sz w:val="28"/>
          <w:szCs w:val="28"/>
        </w:rPr>
      </w:pPr>
      <w:r w:rsidRPr="00AA3E18">
        <w:rPr>
          <w:sz w:val="28"/>
          <w:szCs w:val="28"/>
          <w:lang w:val="en-GB"/>
        </w:rPr>
        <w:t>- Có Giấy phép bán hàng/ ủy quyền bán hàng đối với những mặt hàng là trang thiết bị y tế</w:t>
      </w:r>
      <w:r w:rsidRPr="00AA3E18">
        <w:rPr>
          <w:rFonts w:eastAsia="Calibri"/>
          <w:sz w:val="28"/>
          <w:szCs w:val="28"/>
          <w:lang w:val="en-GB"/>
        </w:rPr>
        <w:t>.</w:t>
      </w:r>
    </w:p>
    <w:p w:rsidR="00AA3E18" w:rsidRPr="00AA3E18" w:rsidRDefault="00AA3E18" w:rsidP="000E739E">
      <w:pPr>
        <w:widowControl w:val="0"/>
        <w:tabs>
          <w:tab w:val="right" w:pos="7254"/>
        </w:tabs>
        <w:spacing w:before="120"/>
        <w:ind w:firstLine="709"/>
        <w:rPr>
          <w:sz w:val="28"/>
          <w:szCs w:val="28"/>
        </w:rPr>
      </w:pPr>
      <w:r w:rsidRPr="00AA3E18">
        <w:rPr>
          <w:sz w:val="28"/>
          <w:szCs w:val="28"/>
          <w:lang w:val="nl-NL"/>
        </w:rPr>
        <w:t>- Nhà thầu phải nộp cùng với E-HSDT:</w:t>
      </w:r>
    </w:p>
    <w:p w:rsidR="00AA3E18" w:rsidRPr="00AA3E18" w:rsidRDefault="00AA3E18" w:rsidP="000E739E">
      <w:pPr>
        <w:widowControl w:val="0"/>
        <w:tabs>
          <w:tab w:val="right" w:pos="7254"/>
        </w:tabs>
        <w:spacing w:before="120"/>
        <w:ind w:firstLine="709"/>
        <w:rPr>
          <w:sz w:val="28"/>
          <w:szCs w:val="28"/>
          <w:lang w:val="es-ES"/>
        </w:rPr>
      </w:pPr>
      <w:r w:rsidRPr="00AA3E18">
        <w:rPr>
          <w:sz w:val="28"/>
          <w:szCs w:val="28"/>
          <w:lang w:val="es-ES"/>
        </w:rPr>
        <w:t xml:space="preserve">   + Số phiếu tiếp nhận công bố đủ điều kiện mua bán trang thiết bị y tế;</w:t>
      </w:r>
    </w:p>
    <w:p w:rsidR="00AA3E18" w:rsidRPr="00AA3E18" w:rsidRDefault="00AA3E18" w:rsidP="000E739E">
      <w:pPr>
        <w:widowControl w:val="0"/>
        <w:tabs>
          <w:tab w:val="right" w:pos="7254"/>
        </w:tabs>
        <w:spacing w:before="120"/>
        <w:ind w:firstLine="709"/>
        <w:rPr>
          <w:sz w:val="28"/>
          <w:szCs w:val="28"/>
        </w:rPr>
      </w:pPr>
      <w:r w:rsidRPr="00AA3E18">
        <w:rPr>
          <w:sz w:val="28"/>
          <w:szCs w:val="28"/>
          <w:lang w:val="es-ES"/>
        </w:rPr>
        <w:tab/>
        <w:t xml:space="preserve">   + </w:t>
      </w:r>
      <w:r w:rsidRPr="00AA3E18">
        <w:rPr>
          <w:sz w:val="28"/>
          <w:szCs w:val="28"/>
        </w:rPr>
        <w:t xml:space="preserve">Số lưu hành hoặc Số giấy phép nhập khẩu phù hợp với trang thiết bị y tế dự thầu theo quy định của Nghị định số 98/2021/NĐ-CP ngày 08/11/2021, Nghị định </w:t>
      </w:r>
      <w:r w:rsidRPr="00AA3E18">
        <w:rPr>
          <w:sz w:val="28"/>
          <w:szCs w:val="28"/>
        </w:rPr>
        <w:lastRenderedPageBreak/>
        <w:t>số 07/2023/NĐ-CP ngày 03/3/2023 và Nghị định 04/2025/NĐ-CP ngày 01/01/2025 của Chính phủ.</w:t>
      </w:r>
    </w:p>
    <w:p w:rsidR="00AA3E18" w:rsidRPr="00AA3E18" w:rsidRDefault="00AA3E18" w:rsidP="000E739E">
      <w:pPr>
        <w:widowControl w:val="0"/>
        <w:spacing w:before="120"/>
        <w:ind w:firstLine="709"/>
        <w:outlineLvl w:val="0"/>
        <w:rPr>
          <w:sz w:val="28"/>
        </w:rPr>
      </w:pPr>
      <w:r w:rsidRPr="00AA3E18">
        <w:rPr>
          <w:sz w:val="28"/>
        </w:rPr>
        <w:t xml:space="preserve">        + Bảng phân loại TTBYT.</w:t>
      </w:r>
    </w:p>
    <w:p w:rsidR="00AA3E18" w:rsidRPr="00AA3E18" w:rsidRDefault="00AA3E18" w:rsidP="000E739E">
      <w:pPr>
        <w:pStyle w:val="SectionVIHeader"/>
        <w:spacing w:after="0"/>
        <w:ind w:firstLine="709"/>
        <w:jc w:val="left"/>
        <w:rPr>
          <w:sz w:val="28"/>
          <w:szCs w:val="28"/>
          <w:lang w:val="nl-NL"/>
        </w:rPr>
      </w:pPr>
      <w:r w:rsidRPr="00AA3E18">
        <w:rPr>
          <w:sz w:val="28"/>
          <w:szCs w:val="28"/>
          <w:lang w:val="nl-NL"/>
        </w:rPr>
        <w:t>Mục 2. Bản vẽ</w:t>
      </w:r>
    </w:p>
    <w:p w:rsidR="00AA3E18" w:rsidRPr="00AA3E18" w:rsidRDefault="00AA3E18" w:rsidP="000E739E">
      <w:pPr>
        <w:pStyle w:val="SectionVIHeader"/>
        <w:spacing w:after="0"/>
        <w:ind w:firstLine="709"/>
        <w:jc w:val="left"/>
        <w:rPr>
          <w:b w:val="0"/>
          <w:bCs/>
          <w:sz w:val="28"/>
          <w:szCs w:val="28"/>
          <w:lang w:val="nl-NL"/>
        </w:rPr>
      </w:pPr>
      <w:r w:rsidRPr="00AA3E18">
        <w:rPr>
          <w:b w:val="0"/>
          <w:bCs/>
          <w:sz w:val="28"/>
          <w:szCs w:val="28"/>
          <w:lang w:val="nl-NL"/>
        </w:rPr>
        <w:t>Không có bản vẽ.</w:t>
      </w:r>
    </w:p>
    <w:p w:rsidR="00AA3E18" w:rsidRPr="00AA3E18" w:rsidRDefault="00AA3E18" w:rsidP="000E739E">
      <w:pPr>
        <w:pStyle w:val="SectionVIHeader"/>
        <w:widowControl w:val="0"/>
        <w:spacing w:after="0"/>
        <w:ind w:firstLine="709"/>
        <w:jc w:val="left"/>
        <w:rPr>
          <w:sz w:val="32"/>
          <w:szCs w:val="32"/>
        </w:rPr>
      </w:pPr>
      <w:r w:rsidRPr="00AA3E18">
        <w:rPr>
          <w:sz w:val="28"/>
        </w:rPr>
        <w:t>Mục 3. Kiểm tra và thử nghiệm</w:t>
      </w:r>
    </w:p>
    <w:p w:rsidR="00AA3E18" w:rsidRPr="00AA3E18" w:rsidRDefault="00AA3E18" w:rsidP="000E739E">
      <w:pPr>
        <w:spacing w:before="120"/>
        <w:ind w:firstLine="709"/>
        <w:jc w:val="left"/>
        <w:rPr>
          <w:i/>
          <w:iCs/>
          <w:sz w:val="28"/>
        </w:rPr>
      </w:pPr>
      <w:r w:rsidRPr="00AA3E18">
        <w:rPr>
          <w:sz w:val="28"/>
        </w:rPr>
        <w:t xml:space="preserve">Các kiểm tra và thử nghiệm cần tiến hành gồm có: ____ </w:t>
      </w:r>
      <w:r w:rsidRPr="00AA3E18">
        <w:rPr>
          <w:i/>
          <w:iCs/>
          <w:sz w:val="28"/>
        </w:rPr>
        <w:t>[ghi danh sách các kiểm tra và thử nghiệm].</w:t>
      </w:r>
    </w:p>
    <w:p w:rsidR="006007AB" w:rsidRPr="00AA3E18" w:rsidRDefault="006007AB"/>
    <w:sectPr w:rsidR="006007AB" w:rsidRPr="00AA3E18" w:rsidSect="00AA3E18">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44DB3"/>
    <w:multiLevelType w:val="multilevel"/>
    <w:tmpl w:val="47109590"/>
    <w:lvl w:ilvl="0">
      <w:numFmt w:val="bullet"/>
      <w:lvlText w:val="-"/>
      <w:lvlJc w:val="left"/>
      <w:pPr>
        <w:ind w:left="6249" w:hanging="360"/>
      </w:pPr>
      <w:rPr>
        <w:rFonts w:ascii="Times New Roman" w:eastAsia="Times New Roman" w:hAnsi="Times New Roman" w:cs="Times New Roman"/>
      </w:rPr>
    </w:lvl>
    <w:lvl w:ilvl="1">
      <w:start w:val="1"/>
      <w:numFmt w:val="bullet"/>
      <w:lvlText w:val="o"/>
      <w:lvlJc w:val="left"/>
      <w:pPr>
        <w:ind w:left="6969" w:hanging="360"/>
      </w:pPr>
      <w:rPr>
        <w:rFonts w:ascii="Courier New" w:eastAsia="Courier New" w:hAnsi="Courier New" w:cs="Courier New"/>
      </w:rPr>
    </w:lvl>
    <w:lvl w:ilvl="2">
      <w:start w:val="1"/>
      <w:numFmt w:val="bullet"/>
      <w:lvlText w:val="▪"/>
      <w:lvlJc w:val="left"/>
      <w:pPr>
        <w:ind w:left="7689" w:hanging="360"/>
      </w:pPr>
      <w:rPr>
        <w:rFonts w:ascii="Noto Sans Symbols" w:eastAsia="Noto Sans Symbols" w:hAnsi="Noto Sans Symbols" w:cs="Noto Sans Symbols"/>
      </w:rPr>
    </w:lvl>
    <w:lvl w:ilvl="3">
      <w:start w:val="1"/>
      <w:numFmt w:val="bullet"/>
      <w:lvlText w:val="●"/>
      <w:lvlJc w:val="left"/>
      <w:pPr>
        <w:ind w:left="8409" w:hanging="360"/>
      </w:pPr>
      <w:rPr>
        <w:rFonts w:ascii="Noto Sans Symbols" w:eastAsia="Noto Sans Symbols" w:hAnsi="Noto Sans Symbols" w:cs="Noto Sans Symbols"/>
      </w:rPr>
    </w:lvl>
    <w:lvl w:ilvl="4">
      <w:start w:val="1"/>
      <w:numFmt w:val="bullet"/>
      <w:lvlText w:val="o"/>
      <w:lvlJc w:val="left"/>
      <w:pPr>
        <w:ind w:left="9129" w:hanging="360"/>
      </w:pPr>
      <w:rPr>
        <w:rFonts w:ascii="Courier New" w:eastAsia="Courier New" w:hAnsi="Courier New" w:cs="Courier New"/>
      </w:rPr>
    </w:lvl>
    <w:lvl w:ilvl="5">
      <w:start w:val="1"/>
      <w:numFmt w:val="bullet"/>
      <w:lvlText w:val="▪"/>
      <w:lvlJc w:val="left"/>
      <w:pPr>
        <w:ind w:left="9849" w:hanging="360"/>
      </w:pPr>
      <w:rPr>
        <w:rFonts w:ascii="Noto Sans Symbols" w:eastAsia="Noto Sans Symbols" w:hAnsi="Noto Sans Symbols" w:cs="Noto Sans Symbols"/>
      </w:rPr>
    </w:lvl>
    <w:lvl w:ilvl="6">
      <w:start w:val="1"/>
      <w:numFmt w:val="bullet"/>
      <w:lvlText w:val="●"/>
      <w:lvlJc w:val="left"/>
      <w:pPr>
        <w:ind w:left="10569" w:hanging="360"/>
      </w:pPr>
      <w:rPr>
        <w:rFonts w:ascii="Noto Sans Symbols" w:eastAsia="Noto Sans Symbols" w:hAnsi="Noto Sans Symbols" w:cs="Noto Sans Symbols"/>
      </w:rPr>
    </w:lvl>
    <w:lvl w:ilvl="7">
      <w:start w:val="1"/>
      <w:numFmt w:val="bullet"/>
      <w:lvlText w:val="o"/>
      <w:lvlJc w:val="left"/>
      <w:pPr>
        <w:ind w:left="11289" w:hanging="360"/>
      </w:pPr>
      <w:rPr>
        <w:rFonts w:ascii="Courier New" w:eastAsia="Courier New" w:hAnsi="Courier New" w:cs="Courier New"/>
      </w:rPr>
    </w:lvl>
    <w:lvl w:ilvl="8">
      <w:start w:val="1"/>
      <w:numFmt w:val="bullet"/>
      <w:lvlText w:val="▪"/>
      <w:lvlJc w:val="left"/>
      <w:pPr>
        <w:ind w:left="12009" w:hanging="360"/>
      </w:pPr>
      <w:rPr>
        <w:rFonts w:ascii="Noto Sans Symbols" w:eastAsia="Noto Sans Symbols" w:hAnsi="Noto Sans Symbols" w:cs="Noto Sans Symbols"/>
      </w:rPr>
    </w:lvl>
  </w:abstractNum>
  <w:abstractNum w:abstractNumId="1" w15:restartNumberingAfterBreak="0">
    <w:nsid w:val="27F3628C"/>
    <w:multiLevelType w:val="multilevel"/>
    <w:tmpl w:val="DAB01AB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2D415A"/>
    <w:multiLevelType w:val="multilevel"/>
    <w:tmpl w:val="C25CC77A"/>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784713"/>
    <w:multiLevelType w:val="multilevel"/>
    <w:tmpl w:val="B21212CE"/>
    <w:lvl w:ilvl="0">
      <w:start w:val="6"/>
      <w:numFmt w:val="bullet"/>
      <w:lvlText w:val="-"/>
      <w:lvlJc w:val="left"/>
      <w:pPr>
        <w:ind w:left="360" w:hanging="360"/>
      </w:pPr>
      <w:rPr>
        <w:rFonts w:ascii="Times New Roman" w:eastAsia="Times New Roman" w:hAnsi="Times New Roman" w:cs="Times New Roman"/>
      </w:rPr>
    </w:lvl>
    <w:lvl w:ilvl="1">
      <w:start w:val="1"/>
      <w:numFmt w:val="decimal"/>
      <w:lvlText w:val="-.%2."/>
      <w:lvlJc w:val="left"/>
      <w:pPr>
        <w:ind w:left="360" w:hanging="360"/>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800" w:hanging="1800"/>
      </w:pPr>
    </w:lvl>
  </w:abstractNum>
  <w:abstractNum w:abstractNumId="4" w15:restartNumberingAfterBreak="0">
    <w:nsid w:val="549B1027"/>
    <w:multiLevelType w:val="multilevel"/>
    <w:tmpl w:val="D9F6312A"/>
    <w:lvl w:ilvl="0">
      <w:start w:val="6"/>
      <w:numFmt w:val="bullet"/>
      <w:lvlText w:val="-"/>
      <w:lvlJc w:val="left"/>
      <w:pPr>
        <w:ind w:left="360" w:hanging="360"/>
      </w:pPr>
      <w:rPr>
        <w:rFonts w:ascii="Times New Roman" w:eastAsia="Times New Roman" w:hAnsi="Times New Roman" w:cs="Times New Roman"/>
      </w:rPr>
    </w:lvl>
    <w:lvl w:ilvl="1">
      <w:start w:val="1"/>
      <w:numFmt w:val="decimal"/>
      <w:lvlText w:val="-.%2."/>
      <w:lvlJc w:val="left"/>
      <w:pPr>
        <w:ind w:left="360" w:hanging="360"/>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800" w:hanging="1800"/>
      </w:pPr>
    </w:lvl>
  </w:abstractNum>
  <w:abstractNum w:abstractNumId="5" w15:restartNumberingAfterBreak="0">
    <w:nsid w:val="63CA021A"/>
    <w:multiLevelType w:val="multilevel"/>
    <w:tmpl w:val="57AA7C98"/>
    <w:lvl w:ilvl="0">
      <w:start w:val="1"/>
      <w:numFmt w:val="decimal"/>
      <w:lvlText w:val="%1."/>
      <w:lvlJc w:val="left"/>
      <w:pPr>
        <w:ind w:left="720" w:hanging="360"/>
      </w:pPr>
    </w:lvl>
    <w:lvl w:ilvl="1">
      <w:start w:val="5"/>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79B56024"/>
    <w:multiLevelType w:val="hybridMultilevel"/>
    <w:tmpl w:val="3D6EF478"/>
    <w:lvl w:ilvl="0" w:tplc="9112CF74">
      <w:start w:val="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18"/>
    <w:rsid w:val="000E739E"/>
    <w:rsid w:val="006007AB"/>
    <w:rsid w:val="00AA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6F68A-6B0A-405A-9090-AECB0E00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E1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A3E18"/>
    <w:pPr>
      <w:jc w:val="center"/>
    </w:pPr>
    <w:rPr>
      <w:b/>
      <w:sz w:val="44"/>
    </w:rPr>
  </w:style>
  <w:style w:type="character" w:customStyle="1" w:styleId="SubtitleChar">
    <w:name w:val="Subtitle Char"/>
    <w:basedOn w:val="DefaultParagraphFont"/>
    <w:link w:val="Subtitle"/>
    <w:rsid w:val="00AA3E18"/>
    <w:rPr>
      <w:rFonts w:ascii="Times New Roman" w:eastAsia="Times New Roman" w:hAnsi="Times New Roman" w:cs="Times New Roman"/>
      <w:b/>
      <w:sz w:val="44"/>
      <w:szCs w:val="20"/>
    </w:rPr>
  </w:style>
  <w:style w:type="paragraph" w:customStyle="1" w:styleId="SectionVIHeader">
    <w:name w:val="Section VI. Header"/>
    <w:basedOn w:val="Normal"/>
    <w:rsid w:val="00AA3E18"/>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2025-12-17T03:23:00Z</dcterms:created>
  <dcterms:modified xsi:type="dcterms:W3CDTF">2025-12-17T03:34:00Z</dcterms:modified>
</cp:coreProperties>
</file>