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C84F9" w14:textId="77777777" w:rsidR="00D42071" w:rsidRPr="0000363B" w:rsidRDefault="00D42071" w:rsidP="00D42071">
      <w:pPr>
        <w:jc w:val="center"/>
        <w:outlineLvl w:val="0"/>
        <w:rPr>
          <w:b/>
          <w:sz w:val="28"/>
          <w:szCs w:val="28"/>
          <w:lang w:val="nl-NL"/>
        </w:rPr>
      </w:pPr>
      <w:r w:rsidRPr="0000363B">
        <w:rPr>
          <w:b/>
          <w:sz w:val="28"/>
          <w:szCs w:val="28"/>
          <w:lang w:val="nl-NL"/>
        </w:rPr>
        <w:t>Phần 2. YÊU CẦU VỀ KỸ THUẬT</w:t>
      </w:r>
    </w:p>
    <w:p w14:paraId="4E66112F" w14:textId="77777777" w:rsidR="00D42071" w:rsidRPr="0000363B" w:rsidRDefault="00D42071" w:rsidP="00D42071">
      <w:pPr>
        <w:widowControl w:val="0"/>
        <w:spacing w:before="120" w:after="120" w:line="264" w:lineRule="auto"/>
        <w:jc w:val="center"/>
        <w:outlineLvl w:val="1"/>
        <w:rPr>
          <w:sz w:val="28"/>
          <w:szCs w:val="28"/>
          <w:lang w:val="nl-NL"/>
        </w:rPr>
      </w:pPr>
      <w:r w:rsidRPr="0000363B">
        <w:rPr>
          <w:b/>
          <w:sz w:val="28"/>
          <w:szCs w:val="28"/>
          <w:lang w:val="nl-NL"/>
        </w:rPr>
        <w:t>Chương V. YÊU CẦU VỀ KỸ THUẬT</w:t>
      </w:r>
    </w:p>
    <w:p w14:paraId="3CAE11EA" w14:textId="77777777" w:rsidR="00D42071" w:rsidRPr="0000363B" w:rsidRDefault="00D42071" w:rsidP="00D42071">
      <w:pPr>
        <w:pStyle w:val="Subtitle"/>
        <w:rPr>
          <w:sz w:val="20"/>
          <w:szCs w:val="32"/>
          <w:lang w:val="nl-NL"/>
        </w:rPr>
      </w:pPr>
    </w:p>
    <w:p w14:paraId="7CF20FAD" w14:textId="77777777" w:rsidR="00D42071" w:rsidRPr="0000363B" w:rsidRDefault="00D42071" w:rsidP="00D42071">
      <w:pPr>
        <w:pStyle w:val="SectionVIHeader"/>
        <w:widowControl w:val="0"/>
        <w:spacing w:before="0" w:after="0" w:line="312" w:lineRule="auto"/>
        <w:ind w:firstLine="709"/>
        <w:jc w:val="both"/>
        <w:rPr>
          <w:sz w:val="28"/>
          <w:szCs w:val="28"/>
          <w:lang w:val="nl-NL"/>
        </w:rPr>
      </w:pPr>
      <w:r w:rsidRPr="0000363B">
        <w:rPr>
          <w:sz w:val="28"/>
          <w:szCs w:val="28"/>
          <w:lang w:val="nl-NL"/>
        </w:rPr>
        <w:t>Mục 1. Yêu cầu về kỹ thuật</w:t>
      </w:r>
    </w:p>
    <w:p w14:paraId="6D505F99" w14:textId="77777777" w:rsidR="00D42071" w:rsidRPr="0000363B" w:rsidRDefault="00D42071" w:rsidP="00D42071">
      <w:pPr>
        <w:widowControl w:val="0"/>
        <w:spacing w:line="312" w:lineRule="auto"/>
        <w:ind w:firstLine="709"/>
        <w:rPr>
          <w:sz w:val="28"/>
          <w:szCs w:val="28"/>
          <w:lang w:val="nl-NL"/>
        </w:rPr>
      </w:pPr>
      <w:r w:rsidRPr="0000363B">
        <w:rPr>
          <w:sz w:val="28"/>
          <w:szCs w:val="28"/>
          <w:lang w:val="nl-NL"/>
        </w:rPr>
        <w:t xml:space="preserve">Yêu cầu về kỹ thuật bao gồm các nội dung cơ bản như sau: </w:t>
      </w:r>
    </w:p>
    <w:p w14:paraId="3F70653F" w14:textId="77777777" w:rsidR="00D42071" w:rsidRPr="0000363B" w:rsidRDefault="00D42071" w:rsidP="00D42071">
      <w:pPr>
        <w:widowControl w:val="0"/>
        <w:spacing w:line="312" w:lineRule="auto"/>
        <w:ind w:firstLine="709"/>
        <w:rPr>
          <w:b/>
          <w:sz w:val="28"/>
          <w:szCs w:val="28"/>
          <w:lang w:val="nl-NL"/>
        </w:rPr>
      </w:pPr>
      <w:r w:rsidRPr="0000363B">
        <w:rPr>
          <w:b/>
          <w:sz w:val="28"/>
          <w:szCs w:val="28"/>
          <w:lang w:val="nl-NL"/>
        </w:rPr>
        <w:t>1.1. Giới thiệu chung về dự án/</w:t>
      </w:r>
      <w:r w:rsidRPr="0000363B">
        <w:rPr>
          <w:b/>
          <w:sz w:val="28"/>
          <w:szCs w:val="28"/>
        </w:rPr>
        <w:t>dự toán mua sắm</w:t>
      </w:r>
      <w:r w:rsidRPr="0000363B">
        <w:rPr>
          <w:b/>
          <w:sz w:val="28"/>
          <w:szCs w:val="28"/>
          <w:lang w:val="nl-NL"/>
        </w:rPr>
        <w:t>, gói thầu</w:t>
      </w:r>
    </w:p>
    <w:p w14:paraId="55E8F4AE" w14:textId="5F8D481B" w:rsidR="00D42071" w:rsidRPr="0000363B" w:rsidRDefault="00D42071" w:rsidP="00D42071">
      <w:pPr>
        <w:widowControl w:val="0"/>
        <w:spacing w:line="312" w:lineRule="auto"/>
        <w:ind w:firstLine="709"/>
        <w:rPr>
          <w:sz w:val="28"/>
          <w:szCs w:val="28"/>
          <w:lang w:val="nl-NL"/>
        </w:rPr>
      </w:pPr>
      <w:bookmarkStart w:id="0" w:name="_Hlk154743134"/>
      <w:r w:rsidRPr="0000363B">
        <w:rPr>
          <w:sz w:val="28"/>
          <w:szCs w:val="28"/>
          <w:lang w:val="nl-NL"/>
        </w:rPr>
        <w:t xml:space="preserve">˗ Chủ đầu tư: </w:t>
      </w:r>
      <w:r w:rsidR="009145F7">
        <w:rPr>
          <w:sz w:val="28"/>
          <w:szCs w:val="28"/>
          <w:lang w:val="nl-NL"/>
        </w:rPr>
        <w:t>Trung tâm văn hóa thông tin và thể thao</w:t>
      </w:r>
    </w:p>
    <w:p w14:paraId="64FFAC66" w14:textId="0EEDEFB5" w:rsidR="00D42071" w:rsidRPr="0000363B" w:rsidRDefault="00D42071" w:rsidP="00D42071">
      <w:pPr>
        <w:ind w:firstLine="709"/>
        <w:rPr>
          <w:sz w:val="28"/>
          <w:szCs w:val="28"/>
          <w:lang w:val="nl-NL"/>
        </w:rPr>
      </w:pPr>
      <w:r w:rsidRPr="0000363B">
        <w:rPr>
          <w:sz w:val="28"/>
          <w:szCs w:val="28"/>
          <w:lang w:val="nl-NL"/>
        </w:rPr>
        <w:t xml:space="preserve">- Dự </w:t>
      </w:r>
      <w:r w:rsidR="009145F7">
        <w:rPr>
          <w:sz w:val="28"/>
          <w:szCs w:val="28"/>
          <w:lang w:val="nl-NL"/>
        </w:rPr>
        <w:t>to</w:t>
      </w:r>
      <w:r w:rsidRPr="0000363B">
        <w:rPr>
          <w:sz w:val="28"/>
          <w:szCs w:val="28"/>
          <w:lang w:val="nl-NL"/>
        </w:rPr>
        <w:t xml:space="preserve">án: </w:t>
      </w:r>
      <w:r w:rsidR="009145F7">
        <w:rPr>
          <w:sz w:val="28"/>
          <w:szCs w:val="28"/>
          <w:lang w:val="nl-NL"/>
        </w:rPr>
        <w:t>Mua sắm, sửa chữa, thay thế thiết bị hư hỏng của đài truyền thanh xã Ia Grai</w:t>
      </w:r>
      <w:r w:rsidRPr="0000363B">
        <w:rPr>
          <w:sz w:val="28"/>
          <w:szCs w:val="28"/>
          <w:lang w:val="nl-NL"/>
        </w:rPr>
        <w:t>.</w:t>
      </w:r>
    </w:p>
    <w:p w14:paraId="3F85A231" w14:textId="1B0E1D2A" w:rsidR="00D42071" w:rsidRPr="0000363B" w:rsidRDefault="00D42071" w:rsidP="00D42071">
      <w:pPr>
        <w:widowControl w:val="0"/>
        <w:spacing w:line="312" w:lineRule="auto"/>
        <w:ind w:firstLine="709"/>
        <w:rPr>
          <w:sz w:val="28"/>
          <w:szCs w:val="28"/>
          <w:lang w:val="nl-NL"/>
        </w:rPr>
      </w:pPr>
      <w:r w:rsidRPr="0000363B">
        <w:rPr>
          <w:sz w:val="28"/>
          <w:szCs w:val="28"/>
          <w:lang w:val="nl-NL"/>
        </w:rPr>
        <w:t xml:space="preserve">- Tên gói thầu: </w:t>
      </w:r>
      <w:r w:rsidR="009145F7" w:rsidRPr="009145F7">
        <w:rPr>
          <w:sz w:val="28"/>
          <w:szCs w:val="28"/>
          <w:lang w:val="nl-NL"/>
        </w:rPr>
        <w:t>Mua sắm, sửa chữa, thay thế thiết bị hư hỏng của đài truyền thanh xã Ia Grai.</w:t>
      </w:r>
    </w:p>
    <w:p w14:paraId="04AC032D" w14:textId="1A9A2FBC" w:rsidR="00D42071" w:rsidRPr="0000363B" w:rsidRDefault="00D42071" w:rsidP="00D42071">
      <w:pPr>
        <w:widowControl w:val="0"/>
        <w:spacing w:line="312" w:lineRule="auto"/>
        <w:ind w:firstLine="709"/>
        <w:rPr>
          <w:sz w:val="28"/>
          <w:szCs w:val="28"/>
          <w:lang w:val="nl-NL"/>
        </w:rPr>
      </w:pPr>
      <w:r w:rsidRPr="0000363B">
        <w:rPr>
          <w:sz w:val="28"/>
          <w:szCs w:val="28"/>
          <w:lang w:val="nl-NL"/>
        </w:rPr>
        <w:t xml:space="preserve">˗ Địa điểm thực hiện: Các </w:t>
      </w:r>
      <w:r w:rsidR="009145F7">
        <w:rPr>
          <w:sz w:val="28"/>
          <w:szCs w:val="28"/>
          <w:lang w:val="nl-NL"/>
        </w:rPr>
        <w:t>thôn/ bản/ tổ dân phố trên địa bàn xã Ia Grai</w:t>
      </w:r>
      <w:r w:rsidRPr="0000363B">
        <w:rPr>
          <w:sz w:val="28"/>
          <w:szCs w:val="28"/>
          <w:lang w:val="nl-NL"/>
        </w:rPr>
        <w:t>.</w:t>
      </w:r>
    </w:p>
    <w:bookmarkEnd w:id="0"/>
    <w:p w14:paraId="560292DD" w14:textId="77777777" w:rsidR="00D42071" w:rsidRPr="0000363B" w:rsidRDefault="00D42071" w:rsidP="00D42071">
      <w:pPr>
        <w:widowControl w:val="0"/>
        <w:spacing w:line="312" w:lineRule="auto"/>
        <w:ind w:firstLine="709"/>
        <w:rPr>
          <w:b/>
          <w:sz w:val="28"/>
          <w:szCs w:val="28"/>
          <w:lang w:val="nl-NL"/>
        </w:rPr>
      </w:pPr>
      <w:r w:rsidRPr="0000363B">
        <w:rPr>
          <w:b/>
          <w:sz w:val="28"/>
          <w:szCs w:val="28"/>
          <w:lang w:val="nl-NL"/>
        </w:rPr>
        <w:t>1.2. Yêu cầu về kỹ thuật</w:t>
      </w:r>
    </w:p>
    <w:p w14:paraId="3BC906FF" w14:textId="77777777" w:rsidR="00D42071" w:rsidRPr="0000363B" w:rsidRDefault="00D42071" w:rsidP="00D42071">
      <w:pPr>
        <w:spacing w:line="312" w:lineRule="auto"/>
        <w:ind w:firstLine="709"/>
        <w:rPr>
          <w:spacing w:val="-2"/>
          <w:sz w:val="28"/>
          <w:szCs w:val="28"/>
          <w:lang w:val="nl-NL"/>
        </w:rPr>
      </w:pPr>
      <w:r w:rsidRPr="0000363B">
        <w:rPr>
          <w:spacing w:val="-2"/>
          <w:sz w:val="28"/>
          <w:szCs w:val="28"/>
          <w:lang w:val="nl-NL"/>
        </w:rPr>
        <w:t>a) Yêu cầu chung:</w:t>
      </w:r>
    </w:p>
    <w:p w14:paraId="2A1E2EE4" w14:textId="77777777" w:rsidR="00D42071" w:rsidRPr="0000363B" w:rsidRDefault="00D42071" w:rsidP="00D42071">
      <w:pPr>
        <w:spacing w:line="312" w:lineRule="auto"/>
        <w:ind w:firstLine="709"/>
        <w:rPr>
          <w:spacing w:val="-2"/>
          <w:sz w:val="28"/>
          <w:szCs w:val="28"/>
          <w:lang w:val="nl-NL"/>
        </w:rPr>
      </w:pPr>
      <w:r w:rsidRPr="0000363B">
        <w:rPr>
          <w:spacing w:val="-2"/>
          <w:sz w:val="28"/>
          <w:szCs w:val="28"/>
          <w:lang w:val="nl-NL"/>
        </w:rPr>
        <w:t xml:space="preserve">- Tất cả các thiết bị phải nêu rõ tên hàng hóa, các thông số kỹ thuật, nước sản xuất, năm sản xuất từ năm 2023- 2024 trở lại đây. </w:t>
      </w:r>
    </w:p>
    <w:p w14:paraId="62F9BAE4" w14:textId="77777777" w:rsidR="00D42071" w:rsidRPr="0000363B" w:rsidRDefault="00D42071" w:rsidP="00D42071">
      <w:pPr>
        <w:spacing w:line="312" w:lineRule="auto"/>
        <w:ind w:firstLine="709"/>
        <w:rPr>
          <w:spacing w:val="-2"/>
          <w:sz w:val="28"/>
          <w:szCs w:val="28"/>
          <w:lang w:val="nl-NL"/>
        </w:rPr>
      </w:pPr>
      <w:r w:rsidRPr="0000363B">
        <w:rPr>
          <w:spacing w:val="-2"/>
          <w:sz w:val="28"/>
          <w:szCs w:val="28"/>
          <w:lang w:val="nl-NL"/>
        </w:rPr>
        <w:t xml:space="preserve">- Hàng hóa phải có nguồn gốc, xuất xứ rõ ràng, hợp pháp, mới 100%, nguyên đai nguyên kiện, đóng gói theo tiêu chuẩn của nhà sản xuất (hãng sản xuất). </w:t>
      </w:r>
    </w:p>
    <w:p w14:paraId="2183A368" w14:textId="77777777" w:rsidR="00D42071" w:rsidRPr="0000363B" w:rsidRDefault="00D42071" w:rsidP="00D42071">
      <w:pPr>
        <w:spacing w:line="312" w:lineRule="auto"/>
        <w:ind w:firstLine="709"/>
        <w:rPr>
          <w:spacing w:val="-2"/>
          <w:sz w:val="28"/>
          <w:szCs w:val="28"/>
          <w:lang w:val="nl-NL"/>
        </w:rPr>
      </w:pPr>
      <w:bookmarkStart w:id="1" w:name="_Hlk206685835"/>
      <w:r w:rsidRPr="0000363B">
        <w:rPr>
          <w:spacing w:val="-2"/>
          <w:sz w:val="28"/>
          <w:szCs w:val="28"/>
          <w:lang w:val="nl-NL"/>
        </w:rPr>
        <w:t>- Tuyên bố đáp ứng thông số kỹ thuật của thiết bị phải được chứng minh, thể hiện trong các tài liệu (catalog, hình ảnh...) đi kèm E-HSDT và đáp ứng các yêu cầu của E-HSMT. Các tài liệu chứng minh bằng Tiếng Việt; Trường hợp các tài liệu này bằng tiếng nước ngoài khác thì phải đính kèm bản dịch thuật sang tiếng Việt, nhà thầu chịu trách nhiệm về tính chính xác của bản dịch. Bản dịch tiếng Việt có thể dịch toàn bộ tài liệu hoặc tóm tắt nội dung nhưng phải chứng minh được hàng hoá đáp ứng đầy đủ các yêu cầu tại Chương V của E-HSMT. Trường hợp trong catalogue không đầy đủ thông số theo yêu cầu của E-HSMT thì nhà thầu phải có xác nhận thông số kỹ thuật của nhà sản xuất (hãng sản xuất) để chứng minh.</w:t>
      </w:r>
    </w:p>
    <w:bookmarkEnd w:id="1"/>
    <w:p w14:paraId="522099CF" w14:textId="77777777" w:rsidR="00D42071" w:rsidRPr="0000363B" w:rsidRDefault="00D42071" w:rsidP="00D42071">
      <w:pPr>
        <w:spacing w:line="312" w:lineRule="auto"/>
        <w:ind w:firstLine="709"/>
        <w:rPr>
          <w:spacing w:val="-2"/>
          <w:sz w:val="28"/>
          <w:szCs w:val="28"/>
          <w:lang w:val="nl-NL"/>
        </w:rPr>
      </w:pPr>
      <w:r w:rsidRPr="0000363B">
        <w:rPr>
          <w:spacing w:val="-2"/>
          <w:sz w:val="28"/>
          <w:szCs w:val="28"/>
          <w:lang w:val="nl-NL"/>
        </w:rPr>
        <w:t>- Cam kết cung cấp đầy đủ giấy chứng nhận xuất xứ (CO) của nước sản xuất hoặc nhà sản xuất và giấy chứng nhận chất lượng hàng hoá (CQ) khi bàn giao hàng hóa</w:t>
      </w:r>
    </w:p>
    <w:p w14:paraId="47B9698C" w14:textId="77777777" w:rsidR="00D42071" w:rsidRPr="0000363B" w:rsidRDefault="00D42071" w:rsidP="00D42071">
      <w:pPr>
        <w:spacing w:line="312" w:lineRule="auto"/>
        <w:ind w:firstLine="709"/>
        <w:rPr>
          <w:spacing w:val="-2"/>
          <w:sz w:val="28"/>
          <w:szCs w:val="28"/>
          <w:lang w:val="nl-NL"/>
        </w:rPr>
      </w:pPr>
      <w:r w:rsidRPr="0000363B">
        <w:rPr>
          <w:spacing w:val="-2"/>
          <w:sz w:val="28"/>
          <w:szCs w:val="28"/>
          <w:lang w:val="nl-NL"/>
        </w:rPr>
        <w:t>- Có đầy đủ tài liệu hướng dẫn sử dụng, hướng dẫn sửa chữa bảo quản (Nếu có).</w:t>
      </w:r>
    </w:p>
    <w:p w14:paraId="2F130769" w14:textId="77777777" w:rsidR="00D42071" w:rsidRPr="0000363B" w:rsidRDefault="00D42071" w:rsidP="00D42071">
      <w:pPr>
        <w:spacing w:line="312" w:lineRule="auto"/>
        <w:ind w:firstLine="709"/>
        <w:rPr>
          <w:spacing w:val="-2"/>
          <w:sz w:val="28"/>
          <w:szCs w:val="28"/>
          <w:lang w:val="nl-NL"/>
        </w:rPr>
      </w:pPr>
      <w:r w:rsidRPr="0000363B">
        <w:rPr>
          <w:spacing w:val="-2"/>
          <w:sz w:val="28"/>
          <w:szCs w:val="28"/>
          <w:lang w:val="nl-NL"/>
        </w:rPr>
        <w:t xml:space="preserve">- Nhà thầu cung cấp toàn bộ thiết bị, vật tư cần thiết để triển khai toàn bộ các hàng hóa, thiết bị trong gói thầu. Có đầy đủ phụ kiện kèm theo, đảm bảo cho thiết bị hoạt động đạt các chỉ tiêu kỹ thuật quy định của nhà sản xuất. </w:t>
      </w:r>
    </w:p>
    <w:p w14:paraId="08102209" w14:textId="77777777" w:rsidR="00D42071" w:rsidRPr="0000363B" w:rsidRDefault="00D42071" w:rsidP="00D42071">
      <w:pPr>
        <w:spacing w:line="312" w:lineRule="auto"/>
        <w:ind w:firstLine="709"/>
        <w:rPr>
          <w:spacing w:val="-2"/>
          <w:sz w:val="28"/>
          <w:szCs w:val="28"/>
          <w:lang w:val="nl-NL"/>
        </w:rPr>
      </w:pPr>
      <w:r w:rsidRPr="0000363B">
        <w:rPr>
          <w:spacing w:val="-2"/>
          <w:sz w:val="28"/>
          <w:szCs w:val="28"/>
          <w:lang w:val="nl-NL"/>
        </w:rPr>
        <w:lastRenderedPageBreak/>
        <w:t>- Hàng hóa được cung cấp hoàn toàn thích ứng về địa lý, môi trường và không tác động nhiều đến môi trường (nếu có tác động đề xuất biện pháp giải quyết hợp lý)</w:t>
      </w:r>
    </w:p>
    <w:p w14:paraId="6DF67368" w14:textId="77777777" w:rsidR="00D42071" w:rsidRPr="0000363B" w:rsidRDefault="00D42071" w:rsidP="00D42071">
      <w:pPr>
        <w:spacing w:line="312" w:lineRule="auto"/>
        <w:ind w:firstLine="709"/>
        <w:rPr>
          <w:spacing w:val="-2"/>
          <w:sz w:val="28"/>
          <w:szCs w:val="28"/>
          <w:lang w:val="nl-NL"/>
        </w:rPr>
      </w:pPr>
      <w:r w:rsidRPr="0000363B">
        <w:rPr>
          <w:spacing w:val="-2"/>
          <w:sz w:val="28"/>
          <w:szCs w:val="28"/>
          <w:lang w:val="nl-NL"/>
        </w:rPr>
        <w:t>-Yêu cầu về vận chuyển, lắp đặt: Nhà thầu phải vận chuyển, lắp đặt, bàn giao hàng hóa đến các địa điểm theo yêu cầu của Chủ đầu tư. Việc cung ứng, lắp đặt hàng hóa phải đảm bảo đúng kỹ thuật, mỹ thuật và an toàn. Nhà thầu tự chịu toàn bộ chi phí và rủi ro có thể xảy ra trong quá trình vận chuyển hàng hoá, bao gồm cả dỡ xuống, lắp đặt vận hành, chạy thử hàng hóa tại các địa điểm cung cấp và lắp đặt hàng hóa.</w:t>
      </w:r>
    </w:p>
    <w:p w14:paraId="22B64934" w14:textId="77777777" w:rsidR="00D42071" w:rsidRPr="0000363B" w:rsidRDefault="00D42071" w:rsidP="00D42071">
      <w:pPr>
        <w:spacing w:line="312" w:lineRule="auto"/>
        <w:ind w:firstLine="709"/>
        <w:rPr>
          <w:spacing w:val="-2"/>
          <w:sz w:val="28"/>
          <w:szCs w:val="28"/>
          <w:lang w:val="nl-NL"/>
        </w:rPr>
      </w:pPr>
      <w:r w:rsidRPr="0000363B">
        <w:rPr>
          <w:spacing w:val="-2"/>
          <w:sz w:val="28"/>
          <w:szCs w:val="28"/>
          <w:lang w:val="nl-NL"/>
        </w:rPr>
        <w:t>-Yêu cầu về thời gian bảo hành: Nhà thầu phải ghi rõ thời gian bảo hành hàng hóa trong E-HSDT. Thời gian yêu cầu tối thiểu là 12 tháng kể từ ngày bàn giao, nghiệm thu hàng hóa.</w:t>
      </w:r>
    </w:p>
    <w:p w14:paraId="46232370" w14:textId="77777777" w:rsidR="00D42071" w:rsidRPr="0000363B" w:rsidRDefault="00D42071" w:rsidP="00D42071">
      <w:pPr>
        <w:spacing w:line="312" w:lineRule="auto"/>
        <w:ind w:firstLine="709"/>
        <w:rPr>
          <w:sz w:val="28"/>
          <w:szCs w:val="28"/>
          <w:lang w:val="nl-NL"/>
        </w:rPr>
      </w:pPr>
      <w:r w:rsidRPr="0000363B">
        <w:rPr>
          <w:spacing w:val="-2"/>
          <w:sz w:val="28"/>
          <w:szCs w:val="28"/>
          <w:lang w:val="nl-NL"/>
        </w:rPr>
        <w:t>Tóm tắt thông số kỹ thuật của hàng hóa và các dịch vụ liên quan phải tuân thủ các thông số kỹ thuật và các tiêu chuẩn sau đây</w:t>
      </w:r>
      <w:r w:rsidRPr="0000363B">
        <w:rPr>
          <w:sz w:val="28"/>
          <w:szCs w:val="28"/>
          <w:lang w:val="nl-NL"/>
        </w:rPr>
        <w:t>.</w:t>
      </w:r>
    </w:p>
    <w:p w14:paraId="4D134778" w14:textId="77777777" w:rsidR="00D42071" w:rsidRPr="0000363B" w:rsidRDefault="00D42071" w:rsidP="00D42071">
      <w:pPr>
        <w:spacing w:line="312" w:lineRule="auto"/>
        <w:ind w:firstLine="709"/>
        <w:rPr>
          <w:sz w:val="28"/>
          <w:szCs w:val="28"/>
          <w:lang w:val="nl-NL"/>
        </w:rPr>
      </w:pPr>
      <w:r w:rsidRPr="0000363B">
        <w:rPr>
          <w:sz w:val="28"/>
          <w:szCs w:val="28"/>
          <w:lang w:val="nl-NL"/>
        </w:rPr>
        <w:t xml:space="preserve">b) Yêu cầu kỹ thuật cụ thể: </w:t>
      </w:r>
    </w:p>
    <w:tbl>
      <w:tblPr>
        <w:tblW w:w="9909"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9"/>
        <w:gridCol w:w="1702"/>
        <w:gridCol w:w="7228"/>
      </w:tblGrid>
      <w:tr w:rsidR="00D42071" w:rsidRPr="0000363B" w14:paraId="351AF6FC" w14:textId="77777777" w:rsidTr="009145F7">
        <w:trPr>
          <w:trHeight w:val="899"/>
        </w:trPr>
        <w:tc>
          <w:tcPr>
            <w:tcW w:w="979" w:type="dxa"/>
            <w:shd w:val="clear" w:color="auto" w:fill="D9F2D0" w:themeFill="accent6" w:themeFillTint="33"/>
          </w:tcPr>
          <w:p w14:paraId="77A9A0E1" w14:textId="77777777" w:rsidR="00D42071" w:rsidRPr="0000363B" w:rsidRDefault="00D42071" w:rsidP="00D16C8E">
            <w:pPr>
              <w:spacing w:before="120" w:after="120" w:line="259" w:lineRule="auto"/>
              <w:jc w:val="center"/>
              <w:rPr>
                <w:rFonts w:eastAsiaTheme="minorHAnsi"/>
                <w:b/>
                <w:iCs/>
                <w:sz w:val="26"/>
                <w:szCs w:val="26"/>
              </w:rPr>
            </w:pPr>
            <w:r w:rsidRPr="0000363B">
              <w:rPr>
                <w:rFonts w:eastAsiaTheme="minorHAnsi"/>
                <w:b/>
                <w:iCs/>
                <w:sz w:val="26"/>
                <w:szCs w:val="26"/>
              </w:rPr>
              <w:t>Hạng mục số</w:t>
            </w:r>
          </w:p>
        </w:tc>
        <w:tc>
          <w:tcPr>
            <w:tcW w:w="1702" w:type="dxa"/>
            <w:shd w:val="clear" w:color="auto" w:fill="D9F2D0" w:themeFill="accent6" w:themeFillTint="33"/>
          </w:tcPr>
          <w:p w14:paraId="418DD338" w14:textId="77777777" w:rsidR="00D42071" w:rsidRPr="0000363B" w:rsidRDefault="00D42071" w:rsidP="00D16C8E">
            <w:pPr>
              <w:spacing w:before="120" w:after="120" w:line="259" w:lineRule="auto"/>
              <w:jc w:val="center"/>
              <w:rPr>
                <w:rFonts w:eastAsiaTheme="minorHAnsi"/>
                <w:b/>
                <w:iCs/>
                <w:sz w:val="26"/>
                <w:szCs w:val="26"/>
              </w:rPr>
            </w:pPr>
            <w:r w:rsidRPr="0000363B">
              <w:rPr>
                <w:rFonts w:eastAsiaTheme="minorHAnsi"/>
                <w:b/>
                <w:iCs/>
                <w:sz w:val="26"/>
                <w:szCs w:val="26"/>
              </w:rPr>
              <w:t>Tên hàng hóa/dịch vụ liên quan</w:t>
            </w:r>
          </w:p>
        </w:tc>
        <w:tc>
          <w:tcPr>
            <w:tcW w:w="7228" w:type="dxa"/>
            <w:shd w:val="clear" w:color="auto" w:fill="D9F2D0" w:themeFill="accent6" w:themeFillTint="33"/>
            <w:vAlign w:val="center"/>
          </w:tcPr>
          <w:p w14:paraId="78ECF25E" w14:textId="77777777" w:rsidR="00D42071" w:rsidRPr="0000363B" w:rsidRDefault="00D42071" w:rsidP="00D16C8E">
            <w:pPr>
              <w:spacing w:before="120" w:after="120" w:line="259" w:lineRule="auto"/>
              <w:jc w:val="center"/>
              <w:rPr>
                <w:rFonts w:eastAsiaTheme="minorHAnsi"/>
                <w:b/>
                <w:iCs/>
                <w:sz w:val="26"/>
                <w:szCs w:val="26"/>
              </w:rPr>
            </w:pPr>
            <w:r w:rsidRPr="0000363B">
              <w:rPr>
                <w:rFonts w:eastAsiaTheme="minorHAnsi"/>
                <w:b/>
                <w:iCs/>
                <w:sz w:val="26"/>
                <w:szCs w:val="26"/>
              </w:rPr>
              <w:t>Thông số kỹ thuật và các tiêu chuẩn</w:t>
            </w:r>
          </w:p>
        </w:tc>
      </w:tr>
      <w:tr w:rsidR="00D42071" w:rsidRPr="0000363B" w14:paraId="70C50BB5" w14:textId="77777777" w:rsidTr="009145F7">
        <w:trPr>
          <w:trHeight w:val="918"/>
        </w:trPr>
        <w:tc>
          <w:tcPr>
            <w:tcW w:w="979" w:type="dxa"/>
          </w:tcPr>
          <w:p w14:paraId="6681FEAE" w14:textId="77777777" w:rsidR="00D42071" w:rsidRPr="0000363B" w:rsidRDefault="00D42071" w:rsidP="00D16C8E">
            <w:pPr>
              <w:spacing w:before="120" w:after="120" w:line="259" w:lineRule="auto"/>
              <w:jc w:val="center"/>
              <w:rPr>
                <w:rFonts w:eastAsiaTheme="minorHAnsi"/>
                <w:sz w:val="26"/>
                <w:szCs w:val="26"/>
              </w:rPr>
            </w:pPr>
            <w:r w:rsidRPr="0000363B">
              <w:rPr>
                <w:rFonts w:eastAsiaTheme="minorHAnsi"/>
                <w:sz w:val="26"/>
                <w:szCs w:val="26"/>
              </w:rPr>
              <w:t>1</w:t>
            </w:r>
          </w:p>
        </w:tc>
        <w:tc>
          <w:tcPr>
            <w:tcW w:w="1702" w:type="dxa"/>
          </w:tcPr>
          <w:p w14:paraId="3A7237CB" w14:textId="4B3B2F85" w:rsidR="00D42071" w:rsidRPr="0000363B" w:rsidRDefault="009145F7" w:rsidP="00D16C8E">
            <w:pPr>
              <w:spacing w:before="120" w:after="120" w:line="259" w:lineRule="auto"/>
              <w:jc w:val="center"/>
              <w:rPr>
                <w:rFonts w:eastAsiaTheme="minorHAnsi"/>
                <w:sz w:val="26"/>
                <w:szCs w:val="26"/>
              </w:rPr>
            </w:pPr>
            <w:r w:rsidRPr="009145F7">
              <w:rPr>
                <w:rFonts w:eastAsiaTheme="minorHAnsi"/>
                <w:sz w:val="26"/>
                <w:szCs w:val="26"/>
              </w:rPr>
              <w:t>Cụm thu phát thanh ứng dụng công nghệ thông tin - viễn thông</w:t>
            </w:r>
          </w:p>
        </w:tc>
        <w:tc>
          <w:tcPr>
            <w:tcW w:w="7228" w:type="dxa"/>
          </w:tcPr>
          <w:p w14:paraId="65B4C8E3"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Bộ vi xử lý: 64-bit quad-core 1.2GHz</w:t>
            </w:r>
          </w:p>
          <w:p w14:paraId="638B98F6"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Bộ nhớ trong: 1 GB DDR2</w:t>
            </w:r>
          </w:p>
          <w:p w14:paraId="7D77EFCD"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Bộ nhớ lưu trữ: 16 GB</w:t>
            </w:r>
          </w:p>
          <w:p w14:paraId="7D3794E3"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Vi xử lý đồ họa: Dual core Videocore IV</w:t>
            </w:r>
          </w:p>
          <w:p w14:paraId="5857CDC3"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Kết nối âm thanh: HDMI, RCA, PIN</w:t>
            </w:r>
          </w:p>
          <w:p w14:paraId="3B7D9113"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Kết nối mạng: Wifi (802.11 b/g/n), Ethernet (10/100 Mbps), 3G, 4G</w:t>
            </w:r>
          </w:p>
          <w:p w14:paraId="5B335A92"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Băng tần: LTE FDD: B1/B3/B7/B8/B20/B28A; LTE TDD: B38/B40/B41; WCDMA: B1/B8; GSM/EDGE: B3/B8</w:t>
            </w:r>
          </w:p>
          <w:p w14:paraId="5C26769E"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Định vị vệ tinh: Hỗ trợ GPS/GLONASS/Beidou/Galileo</w:t>
            </w:r>
          </w:p>
          <w:p w14:paraId="4AA17499"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Hệ điều hành: Linux</w:t>
            </w:r>
          </w:p>
          <w:p w14:paraId="2F02EC52"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Antena gắn ngoài: 3G/4G antenna, FM antenna, GPS antenna</w:t>
            </w:r>
          </w:p>
          <w:p w14:paraId="1E30DE5B"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 xml:space="preserve">Thu đài FM: Thu phát sóng FM, điều chỉnh tần số thu và bật tắt được từ xa. </w:t>
            </w:r>
          </w:p>
          <w:p w14:paraId="53CF175C"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Kết nối đài truyền thanh 3 cấp: Trung ương, tỉnh, xã</w:t>
            </w:r>
          </w:p>
          <w:p w14:paraId="4ABFF724"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Cảm biến hoạt động của loa: 4 cảm biến theo dõi hoạt động của từng loa, xác định được từng vị trí loa bị hỏng hoặc vặn nhỏ.</w:t>
            </w:r>
          </w:p>
          <w:p w14:paraId="41790E4C"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Công suất ngõ ra âm thanh: 2 x 100W 4 transitor</w:t>
            </w:r>
          </w:p>
          <w:p w14:paraId="5C265ADD"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Rơle có bảo vệ, thiết bị khi hiệu điện thế U&lt;90V và U&gt;240V; mất pha; đứt dây trung tính…</w:t>
            </w:r>
          </w:p>
          <w:p w14:paraId="4678C7A5"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Trở kháng: 4Ω - 8Ω</w:t>
            </w:r>
          </w:p>
          <w:p w14:paraId="228FEC58"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lastRenderedPageBreak/>
              <w:t>Điều chỉnh âm lượng: 9 mức</w:t>
            </w:r>
          </w:p>
          <w:p w14:paraId="066AB8ED"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Cổng cắm micro: 01 jack 6.5mm</w:t>
            </w:r>
          </w:p>
          <w:p w14:paraId="4744FE1D"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Công tắc cấp nguồn: Tự động theo bộ hẹn giờ hoặc luôn bật</w:t>
            </w:r>
          </w:p>
          <w:p w14:paraId="3CD58A35"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Cài đặt lịch bộ hẹn giờ: Theo tuần hoặc từng ngày</w:t>
            </w:r>
          </w:p>
          <w:p w14:paraId="6723EDC4"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Số lần cài đặt bộ hẹn giờ: 8 lần/ ngày</w:t>
            </w:r>
          </w:p>
          <w:p w14:paraId="68656239"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Thời gian chờ của bộ hẹn giờ:  100 giờ khi mất điện</w:t>
            </w:r>
          </w:p>
          <w:p w14:paraId="147625BD"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Số đường loa ra: 4 đường/ 2 kênh</w:t>
            </w:r>
          </w:p>
          <w:p w14:paraId="13926EE6"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Quạt tản nhiệt: Kích thước 6cmx6cm</w:t>
            </w:r>
          </w:p>
          <w:p w14:paraId="73B5199C"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Jack cắm nguồn: 3 chân, có cầu chì bảo vệ</w:t>
            </w:r>
          </w:p>
          <w:p w14:paraId="05A46E63"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Nguồn điện sử dụng: 220V / 50Hz.</w:t>
            </w:r>
          </w:p>
          <w:p w14:paraId="102B710F"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Vỏ hộp thết bị: Vật liệu chế tạo thép 1,2mm, sơn tĩnh điện, chịu được mưa nắng, lắp đặt được ngoài trời, có khóa bảo vệ thiết bị.</w:t>
            </w:r>
          </w:p>
          <w:p w14:paraId="6D9CFC8D" w14:textId="16035082"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Phần mềm truyền thanh quản lý cụm thu phát của cùng nhà sản xuấ</w:t>
            </w:r>
            <w:r>
              <w:rPr>
                <w:rFonts w:eastAsiaTheme="minorHAnsi"/>
                <w:sz w:val="26"/>
                <w:szCs w:val="26"/>
              </w:rPr>
              <w:t>t.</w:t>
            </w:r>
          </w:p>
          <w:p w14:paraId="3A919E97"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 xml:space="preserve"> Có giấy chứng nhận đăng ký quyền tác giả;</w:t>
            </w:r>
          </w:p>
          <w:p w14:paraId="7F7DD9F3"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 xml:space="preserve"> Có chứng nhận đáp ứng yêu cầu an toàn thông tin theo thông tư 39/2020/TT-BTTTT ngày 24/11/2020 kèm báo cáo tuân thủ. </w:t>
            </w:r>
          </w:p>
          <w:p w14:paraId="1A1F29FA"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 xml:space="preserve"> Có xác nhận kiểm tra đánh giá an toàn thông tin kèm danh sách yêu cầu kiểm tra tối thiểu 17 tiêu chí. </w:t>
            </w:r>
          </w:p>
          <w:p w14:paraId="389A2879"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Phần mềm truyền thanh ứng dụng công nghệ thông tin của cụm thu phát thanh ứng dụng công nghệ thông tin - viễn thông có khả năng kết nối, trao đổi dữ liệu với hệ thống thông tin nguồn cấp tỉnh theo văn bản số 2455/BTTTT-TTCS ngày 27/6/2023 của Bộ Thông tin và truyền thông về việc Hướng dẫn nghiệp vụ về chức năng, tính năng kỹ thuật của Hệ thống thông tin nguồn trung ương và Hệ thống thông tin nguồn cấp tỉnh - Phiên bản 2.0</w:t>
            </w:r>
          </w:p>
          <w:p w14:paraId="0D0F7CD5"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Có các chức năng:</w:t>
            </w:r>
          </w:p>
          <w:p w14:paraId="2634A6CF"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 Chức năng xác thực: Xác thực với máy chủ bằng tài khoản và mật khẩu, gửi kèm địa chỉ vật lý để định danh và kiểm soát truy cập thiết bị</w:t>
            </w:r>
          </w:p>
          <w:p w14:paraId="4CF02C37"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 Chức năng kiểm soát truy cập: Nhận lệnh phát, dừng phát các bản tin từ máy chủ, tự động phát theo chương trình đã thiết lập</w:t>
            </w:r>
          </w:p>
          <w:p w14:paraId="34DD0BBA"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 Chức năng nhật ký hệ thống: Tự động ghi log các nghiệp vụ , lỗi và gửi dữ liệu về máy chủ</w:t>
            </w:r>
          </w:p>
          <w:p w14:paraId="1F17BEEE"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 Đảm bảo an toàn thông tin cho các giao tiếp của thiết bị: Nhận lệnh điều khiển bật/tắt âm thanh, thay đổi âm lượng từ máy chủ; Nhận lệnh điều khiển khởi động lại thiết bị từ máy chủ; Gửi tin nhắn kiểm tra thẻ SIM như S/N, thông tin thuê bao, thông tin tài khoản, gói cước, lưu lượng, ngày kích hoạt …. và gửi thông tin về máy chủ</w:t>
            </w:r>
          </w:p>
          <w:p w14:paraId="6D047A90"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 Tự động gửi thông tin trạng thái hoạt động của thiết bị (trạng thái online, nhiệt độ CPU, phần trăm CPU, phần trăm RAM, dung lượng lưu trữ, tọa độ GPS, địa chỉ IP…)</w:t>
            </w:r>
          </w:p>
          <w:p w14:paraId="5FDED8CD"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 Khả năng xử lý các sự cố: Tự khởi động lại khi hệ thống bị treo, mất kết nối</w:t>
            </w:r>
          </w:p>
          <w:p w14:paraId="03301F4C"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lastRenderedPageBreak/>
              <w:t>• Có chức năng quản lý bản vá, cập nhật dịch vụ phần mềm khi có tín hiệu điều khiển từ máy chủ.</w:t>
            </w:r>
          </w:p>
          <w:p w14:paraId="682D4C85"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 Các tính năng khác:</w:t>
            </w:r>
          </w:p>
          <w:p w14:paraId="2CDD8713"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 xml:space="preserve">• Quản trị hệ thống  </w:t>
            </w:r>
          </w:p>
          <w:p w14:paraId="4993BEF1"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Người dùng có vai trò Quản trị hệ thống có thể sử dụng tất cả các chức năng trên Website Truyền thanh thông minh.</w:t>
            </w:r>
          </w:p>
          <w:p w14:paraId="4410F1A0"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Từ Quản lý địa bàn, Quản lý thiết bị truyền thanh kỹ thuật số, đến biên tập, phê duyệt tin tức, quản lý tài khoản người dùng (Website)</w:t>
            </w:r>
          </w:p>
          <w:p w14:paraId="59126B4E"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 Quản lý người dùng: Xem danh sách người dùng; Thêm người dùng; Sửa thông tin người dùng; Xóa người dùng; Phân quyền chức năng, quản lý thiết bị</w:t>
            </w:r>
          </w:p>
          <w:p w14:paraId="32AB638E"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 Quản lý thiết bị: Xem danh sách thiết bị của địa bàn.</w:t>
            </w:r>
          </w:p>
          <w:p w14:paraId="74171EB7"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 Quản lý toàn bộ thiết bị được lắp đặt trên địa bàn: Người sử dụng có thể theo dõi thông tin của thiết bị, theo dõi lịch sử trạng thái thiết bị, theo dõi lịch sử phát bản tin tới từng thiết bị; Tìm kiếm thiết bị theo các tham số: Mã thiết bị, Tên thiết bị, Địa chỉ, Tham số.</w:t>
            </w:r>
          </w:p>
          <w:p w14:paraId="36025468"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 Quản lý, cập nhật thông tin người dùng, cấp lại mật khẩu qua tin nhắn SMS: Cập nhật thông tin thiết bị; Xem lịch phát đã có trên thiết bị; Khởi động lại thiết bị; Xem nhật ký bản tin trên thiết bị; Cập nhật lịch phát thiết bị; Xem trạng thái thiết bị</w:t>
            </w:r>
          </w:p>
          <w:p w14:paraId="126CF26D"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 Quản lý địa bàn: Tự động xác định được vị trí của thiết bị qua GPS trên bản đồ Google map, theo dõi được thiết bị kết nối qua Wifi, mạng LAN hay 3G/4G, thông tin nhà mạng, chất lượng sóng 3G/4G; Xem thông tin địa bàn; Thêm địa bàn cấp dưới trực thuộc địa bàn mà người sử dụng quản lý; Sửa địa bàn,  xóa địa bàn</w:t>
            </w:r>
          </w:p>
          <w:p w14:paraId="789CEE80"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 Quản lý thông báo: Xem danh sách thông báo của địa bàn mà người đăng nhập quản lý</w:t>
            </w:r>
          </w:p>
          <w:p w14:paraId="37769977"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 Quản lý toàn bộ các bản tin được tạo ra trên hệ thống, bao gồm cả bản tin đã phát, bản tin chưa phát: Cho phép tìm kiếm theo khoảng thời gian, người tạo bản tin; Thêm mới thông báo bằng cách tải file có sẵn lên hệ thống, tiếp sóng kênh đã được khai báo; Thêm mới thông báo bằng cách sử dụng công nghệ Text-to-Speech; Hủy phát thông báo; Xem thông tin chi tiết của thông báo; Tạo lại bản tin đã phát và đã hết lịch hoặc đã hủy; Tạo bản tin phát nối tiếp với bản tin đã được tạo theo lịch</w:t>
            </w:r>
          </w:p>
          <w:p w14:paraId="2A2BE38B" w14:textId="5BEA3289" w:rsidR="00D42071" w:rsidRPr="0000363B" w:rsidRDefault="009145F7" w:rsidP="009145F7">
            <w:pPr>
              <w:spacing w:line="259" w:lineRule="auto"/>
              <w:jc w:val="left"/>
              <w:rPr>
                <w:rFonts w:eastAsiaTheme="minorHAnsi"/>
                <w:sz w:val="26"/>
                <w:szCs w:val="26"/>
              </w:rPr>
            </w:pPr>
            <w:r w:rsidRPr="009145F7">
              <w:rPr>
                <w:rFonts w:eastAsiaTheme="minorHAnsi"/>
                <w:sz w:val="26"/>
                <w:szCs w:val="26"/>
              </w:rPr>
              <w:t xml:space="preserve"> Tương thích với phần mềm quản lý tập trung hiện đang sử dụng của tỉnh</w:t>
            </w:r>
          </w:p>
        </w:tc>
      </w:tr>
      <w:tr w:rsidR="00D42071" w:rsidRPr="0000363B" w14:paraId="32CB9575" w14:textId="77777777" w:rsidTr="009145F7">
        <w:trPr>
          <w:trHeight w:val="918"/>
        </w:trPr>
        <w:tc>
          <w:tcPr>
            <w:tcW w:w="979" w:type="dxa"/>
          </w:tcPr>
          <w:p w14:paraId="525F1225" w14:textId="77777777" w:rsidR="00D42071" w:rsidRPr="0000363B" w:rsidRDefault="00D42071" w:rsidP="00D16C8E">
            <w:pPr>
              <w:spacing w:before="120" w:after="120" w:line="259" w:lineRule="auto"/>
              <w:jc w:val="center"/>
              <w:rPr>
                <w:rFonts w:eastAsiaTheme="minorHAnsi"/>
                <w:sz w:val="26"/>
                <w:szCs w:val="26"/>
              </w:rPr>
            </w:pPr>
            <w:r w:rsidRPr="0000363B">
              <w:rPr>
                <w:rFonts w:eastAsiaTheme="minorHAnsi"/>
                <w:sz w:val="26"/>
                <w:szCs w:val="26"/>
              </w:rPr>
              <w:lastRenderedPageBreak/>
              <w:t>2</w:t>
            </w:r>
          </w:p>
        </w:tc>
        <w:tc>
          <w:tcPr>
            <w:tcW w:w="1702" w:type="dxa"/>
          </w:tcPr>
          <w:p w14:paraId="752100EE" w14:textId="04989B04" w:rsidR="00D42071" w:rsidRPr="0000363B" w:rsidRDefault="009145F7" w:rsidP="00D16C8E">
            <w:pPr>
              <w:spacing w:before="120" w:after="120" w:line="259" w:lineRule="auto"/>
              <w:jc w:val="center"/>
              <w:rPr>
                <w:rFonts w:eastAsiaTheme="minorHAnsi"/>
                <w:sz w:val="26"/>
                <w:szCs w:val="26"/>
              </w:rPr>
            </w:pPr>
            <w:r w:rsidRPr="009145F7">
              <w:rPr>
                <w:rFonts w:eastAsiaTheme="minorHAnsi"/>
                <w:sz w:val="26"/>
                <w:szCs w:val="26"/>
              </w:rPr>
              <w:t>Micro phát thanh</w:t>
            </w:r>
          </w:p>
        </w:tc>
        <w:tc>
          <w:tcPr>
            <w:tcW w:w="7228" w:type="dxa"/>
          </w:tcPr>
          <w:p w14:paraId="738CB684"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Kết nối mạng Internet;</w:t>
            </w:r>
          </w:p>
          <w:p w14:paraId="7842EA0C"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Kết nối với Bộ thu phát thanh interrnet;</w:t>
            </w:r>
          </w:p>
          <w:p w14:paraId="3A19D78E"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Chuyển đổi tín Analog sang Digital;</w:t>
            </w:r>
          </w:p>
          <w:p w14:paraId="0C6F2C8B"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Micro chất lượng âm thanh rõ ràng; âm thanh vào: 1 x cổng Micro chuẩn Canon, 1 x cổng  Micro chuẩn 6.5mm, 1 x cổng Stereo chuẩn 3.5mm</w:t>
            </w:r>
          </w:p>
          <w:p w14:paraId="200C8EB0"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lastRenderedPageBreak/>
              <w:t>Điều chỉnh âm lượng: 1 x Volume cho đường Micro, 1 x Volume cho đường Stereo 3.5mm</w:t>
            </w:r>
          </w:p>
          <w:p w14:paraId="1CCAC6A3"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Nguồn điện sử dụng: 220V / 50Hz, có cầu chì bảo vệ và chống sét cho nguồn</w:t>
            </w:r>
          </w:p>
          <w:p w14:paraId="2A3326BF"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Vỏ hộp thiết bị: Vật liệu chế tạo thép 1.2mm, sơn tĩnh điện; phụ kiện kèm theo: 1 x micro cổ ngỗng chuẩn Canon, 1 x dây audio, 1 x dây nguồn</w:t>
            </w:r>
          </w:p>
          <w:p w14:paraId="07622476"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Đèn báo mức âm lượng: Có 5 đèn báo mức âm lượng cho đường âm thanh vào</w:t>
            </w:r>
          </w:p>
          <w:p w14:paraId="5B1D89BF"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Tốc độ truyền tải tối đa: Hỗ trợ đển 32 Mbps</w:t>
            </w:r>
          </w:p>
          <w:p w14:paraId="173A5E26"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Phát trực tiếp: Phát trực tiếp đến các cụm thu của hệ thống truyền thanh internet.</w:t>
            </w:r>
          </w:p>
          <w:p w14:paraId="369CA751" w14:textId="353A91A6" w:rsidR="00D42071" w:rsidRPr="0000363B" w:rsidRDefault="009145F7" w:rsidP="009145F7">
            <w:pPr>
              <w:spacing w:line="259" w:lineRule="auto"/>
              <w:jc w:val="left"/>
              <w:rPr>
                <w:rFonts w:eastAsiaTheme="minorHAnsi"/>
                <w:sz w:val="26"/>
                <w:szCs w:val="26"/>
                <w:lang w:val="nl-NL"/>
              </w:rPr>
            </w:pPr>
            <w:r w:rsidRPr="009145F7">
              <w:rPr>
                <w:rFonts w:eastAsiaTheme="minorHAnsi"/>
                <w:sz w:val="26"/>
                <w:szCs w:val="26"/>
              </w:rPr>
              <w:t>Điều khiển và kết nối cụm thu truyền thanh</w:t>
            </w:r>
          </w:p>
        </w:tc>
      </w:tr>
      <w:tr w:rsidR="00D42071" w:rsidRPr="0000363B" w14:paraId="7780218A" w14:textId="77777777" w:rsidTr="009145F7">
        <w:trPr>
          <w:trHeight w:val="918"/>
        </w:trPr>
        <w:tc>
          <w:tcPr>
            <w:tcW w:w="979" w:type="dxa"/>
          </w:tcPr>
          <w:p w14:paraId="47318AD6" w14:textId="77777777" w:rsidR="00D42071" w:rsidRPr="0000363B" w:rsidRDefault="00D42071" w:rsidP="00D16C8E">
            <w:pPr>
              <w:spacing w:before="120" w:after="120" w:line="259" w:lineRule="auto"/>
              <w:jc w:val="center"/>
              <w:rPr>
                <w:rFonts w:eastAsiaTheme="minorHAnsi"/>
                <w:sz w:val="26"/>
                <w:szCs w:val="26"/>
              </w:rPr>
            </w:pPr>
            <w:r w:rsidRPr="0000363B">
              <w:rPr>
                <w:rFonts w:eastAsiaTheme="minorHAnsi"/>
                <w:sz w:val="26"/>
                <w:szCs w:val="26"/>
              </w:rPr>
              <w:lastRenderedPageBreak/>
              <w:t>3</w:t>
            </w:r>
          </w:p>
        </w:tc>
        <w:tc>
          <w:tcPr>
            <w:tcW w:w="1702" w:type="dxa"/>
          </w:tcPr>
          <w:p w14:paraId="52A80BB5" w14:textId="77777777" w:rsidR="00D42071" w:rsidRPr="0000363B" w:rsidRDefault="00D42071" w:rsidP="00D16C8E">
            <w:pPr>
              <w:spacing w:line="259" w:lineRule="auto"/>
              <w:jc w:val="left"/>
              <w:rPr>
                <w:rFonts w:eastAsiaTheme="minorHAnsi"/>
                <w:sz w:val="26"/>
                <w:szCs w:val="26"/>
              </w:rPr>
            </w:pPr>
            <w:r w:rsidRPr="0000363B">
              <w:rPr>
                <w:rFonts w:eastAsiaTheme="minorHAnsi"/>
                <w:sz w:val="26"/>
                <w:szCs w:val="26"/>
              </w:rPr>
              <w:t>Thiết bị tích hợp tự động</w:t>
            </w:r>
          </w:p>
        </w:tc>
        <w:tc>
          <w:tcPr>
            <w:tcW w:w="7228" w:type="dxa"/>
          </w:tcPr>
          <w:p w14:paraId="070D9146"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Cổng audio: 1 cổng audio 3.5mm, cổng RCA để cấp tín hiệu đầu vào cho máy phát</w:t>
            </w:r>
          </w:p>
          <w:p w14:paraId="2E8AEBB2"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Điều chỉnh âm lượng: Volume để Điều chỉnh âm lượng</w:t>
            </w:r>
          </w:p>
          <w:p w14:paraId="2280C729"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 xml:space="preserve">Đèn báo mức âm lượng: Có 5 đèn báo mức âm lượng </w:t>
            </w:r>
          </w:p>
          <w:p w14:paraId="41652BEA"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 xml:space="preserve">Bộ vi xử lý: 64-bit quad-core </w:t>
            </w:r>
          </w:p>
          <w:p w14:paraId="61527670"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Bộ nhớ trong: 1 GB DDR2</w:t>
            </w:r>
          </w:p>
          <w:p w14:paraId="33969D00"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Bộ nhớ lưu trữ: 32 GB</w:t>
            </w:r>
          </w:p>
          <w:p w14:paraId="3411DB92"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hệ Điều hành: Linux</w:t>
            </w:r>
          </w:p>
          <w:p w14:paraId="2C215053"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Kết nối âm thanh: HDMI, RCA, PIN</w:t>
            </w:r>
          </w:p>
          <w:p w14:paraId="1513434B"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Kết nối mạng: Wifi (802.11 b/g/n), Ethernet (10/100 Mbps)</w:t>
            </w:r>
          </w:p>
          <w:p w14:paraId="1F093E22"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Lấy tín hiệu âm thanh qua hệ thống truyền thanh internet để cấp tín hiệu đầu vào cho máy phát</w:t>
            </w:r>
          </w:p>
          <w:p w14:paraId="40A1666F"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Điều khiển hoạt động: Điều khiển bật tắt tự động hoặc thủ công máy phát FM từ xa, điều khiển 3 nguồn riêng biệt đóng cắt theo thứ tự cách nhau 30s, theo dõi trạng thái nguồn điện trên phần mềm</w:t>
            </w:r>
          </w:p>
          <w:p w14:paraId="0AE38020"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Nguồn điện sử dụng: 220V / 50Hz, có cầu chì bảo vệ và chống sét cho nguồn</w:t>
            </w:r>
          </w:p>
          <w:p w14:paraId="54B71042"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Vỏ hộp thiết bị: Vật liệu chế tạo thép 1.2mm, sơn tĩnh điện</w:t>
            </w:r>
          </w:p>
          <w:p w14:paraId="0DF79C81"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Phần mềm Điều khiển  firmware kèm theo</w:t>
            </w:r>
          </w:p>
          <w:p w14:paraId="6F3BC33F"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Thiết bị phải được sản xuất trên quy trình sản xuất đạt chứng nhận ISO 2015:9001</w:t>
            </w:r>
          </w:p>
          <w:p w14:paraId="0EE4B854" w14:textId="50C78CBD" w:rsidR="00D42071" w:rsidRPr="0000363B" w:rsidRDefault="009145F7" w:rsidP="009145F7">
            <w:pPr>
              <w:spacing w:line="259" w:lineRule="auto"/>
              <w:jc w:val="left"/>
              <w:rPr>
                <w:rFonts w:eastAsiaTheme="minorHAnsi"/>
                <w:sz w:val="26"/>
                <w:szCs w:val="26"/>
                <w:lang w:val="nl-NL"/>
              </w:rPr>
            </w:pPr>
            <w:r w:rsidRPr="009145F7">
              <w:rPr>
                <w:rFonts w:eastAsiaTheme="minorHAnsi"/>
                <w:sz w:val="26"/>
                <w:szCs w:val="26"/>
              </w:rPr>
              <w:t xml:space="preserve">Thiết bị đáp ứng QCVN 117:2020/BTTTT, </w:t>
            </w:r>
            <w:r>
              <w:rPr>
                <w:rFonts w:eastAsiaTheme="minorHAnsi"/>
                <w:sz w:val="26"/>
                <w:szCs w:val="26"/>
              </w:rPr>
              <w:t>QCVN 54:2020/BTTTT</w:t>
            </w:r>
          </w:p>
        </w:tc>
      </w:tr>
      <w:tr w:rsidR="00D42071" w:rsidRPr="0000363B" w14:paraId="5A7A3350" w14:textId="77777777" w:rsidTr="009145F7">
        <w:trPr>
          <w:trHeight w:val="385"/>
        </w:trPr>
        <w:tc>
          <w:tcPr>
            <w:tcW w:w="979" w:type="dxa"/>
          </w:tcPr>
          <w:p w14:paraId="09939FBA" w14:textId="77777777" w:rsidR="00D42071" w:rsidRPr="0000363B" w:rsidRDefault="00D42071" w:rsidP="00D16C8E">
            <w:pPr>
              <w:spacing w:before="120" w:after="120" w:line="259" w:lineRule="auto"/>
              <w:ind w:firstLine="22"/>
              <w:jc w:val="center"/>
              <w:rPr>
                <w:rFonts w:eastAsiaTheme="minorHAnsi"/>
                <w:sz w:val="26"/>
                <w:szCs w:val="26"/>
              </w:rPr>
            </w:pPr>
            <w:r w:rsidRPr="0000363B">
              <w:rPr>
                <w:rFonts w:eastAsiaTheme="minorHAnsi"/>
                <w:sz w:val="26"/>
                <w:szCs w:val="26"/>
              </w:rPr>
              <w:t>4</w:t>
            </w:r>
          </w:p>
        </w:tc>
        <w:tc>
          <w:tcPr>
            <w:tcW w:w="1702" w:type="dxa"/>
          </w:tcPr>
          <w:p w14:paraId="7F6347F5" w14:textId="58039759" w:rsidR="00D42071" w:rsidRPr="0000363B" w:rsidRDefault="009145F7" w:rsidP="00D16C8E">
            <w:pPr>
              <w:spacing w:before="120" w:after="120" w:line="259" w:lineRule="auto"/>
              <w:jc w:val="center"/>
              <w:rPr>
                <w:rFonts w:eastAsiaTheme="minorHAnsi"/>
                <w:sz w:val="26"/>
                <w:szCs w:val="26"/>
              </w:rPr>
            </w:pPr>
            <w:r w:rsidRPr="009145F7">
              <w:rPr>
                <w:rFonts w:eastAsiaTheme="minorHAnsi"/>
                <w:sz w:val="26"/>
                <w:szCs w:val="26"/>
              </w:rPr>
              <w:t>Loa phóng thanh</w:t>
            </w:r>
          </w:p>
        </w:tc>
        <w:tc>
          <w:tcPr>
            <w:tcW w:w="7228" w:type="dxa"/>
          </w:tcPr>
          <w:p w14:paraId="44F095F6"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 xml:space="preserve">Công suất 35W   </w:t>
            </w:r>
          </w:p>
          <w:p w14:paraId="5CB5DBBB"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Chất liệu vành: Nhôm</w:t>
            </w:r>
          </w:p>
          <w:p w14:paraId="5656C96D" w14:textId="47BB6BDA" w:rsidR="00D42071" w:rsidRPr="0000363B" w:rsidRDefault="009145F7" w:rsidP="009145F7">
            <w:pPr>
              <w:spacing w:line="259" w:lineRule="auto"/>
              <w:jc w:val="left"/>
              <w:rPr>
                <w:rFonts w:eastAsiaTheme="minorHAnsi"/>
                <w:sz w:val="26"/>
                <w:szCs w:val="26"/>
              </w:rPr>
            </w:pPr>
            <w:r w:rsidRPr="009145F7">
              <w:rPr>
                <w:rFonts w:eastAsiaTheme="minorHAnsi"/>
                <w:sz w:val="26"/>
                <w:szCs w:val="26"/>
              </w:rPr>
              <w:t>Bảo hành: 12 tháng</w:t>
            </w:r>
          </w:p>
        </w:tc>
      </w:tr>
      <w:tr w:rsidR="00D42071" w:rsidRPr="0000363B" w14:paraId="09D20B42" w14:textId="77777777" w:rsidTr="009145F7">
        <w:trPr>
          <w:trHeight w:val="274"/>
        </w:trPr>
        <w:tc>
          <w:tcPr>
            <w:tcW w:w="979" w:type="dxa"/>
          </w:tcPr>
          <w:p w14:paraId="1D0F604D" w14:textId="77777777" w:rsidR="00D42071" w:rsidRPr="0000363B" w:rsidRDefault="00D42071" w:rsidP="00D16C8E">
            <w:pPr>
              <w:spacing w:before="120" w:after="120" w:line="259" w:lineRule="auto"/>
              <w:ind w:firstLine="22"/>
              <w:jc w:val="center"/>
              <w:rPr>
                <w:rFonts w:eastAsiaTheme="minorHAnsi"/>
                <w:sz w:val="26"/>
                <w:szCs w:val="26"/>
              </w:rPr>
            </w:pPr>
            <w:r w:rsidRPr="0000363B">
              <w:rPr>
                <w:rFonts w:eastAsiaTheme="minorHAnsi"/>
                <w:sz w:val="26"/>
                <w:szCs w:val="26"/>
              </w:rPr>
              <w:t>5</w:t>
            </w:r>
          </w:p>
        </w:tc>
        <w:tc>
          <w:tcPr>
            <w:tcW w:w="1702" w:type="dxa"/>
          </w:tcPr>
          <w:p w14:paraId="71EE3473" w14:textId="5D70253F" w:rsidR="00D42071" w:rsidRPr="0000363B" w:rsidRDefault="009145F7" w:rsidP="00D16C8E">
            <w:pPr>
              <w:spacing w:line="259" w:lineRule="auto"/>
              <w:jc w:val="left"/>
              <w:rPr>
                <w:rFonts w:eastAsiaTheme="minorHAnsi"/>
                <w:sz w:val="26"/>
                <w:szCs w:val="26"/>
              </w:rPr>
            </w:pPr>
            <w:r>
              <w:rPr>
                <w:rFonts w:eastAsiaTheme="minorHAnsi"/>
                <w:sz w:val="26"/>
                <w:szCs w:val="26"/>
              </w:rPr>
              <w:t>Dây điện</w:t>
            </w:r>
          </w:p>
          <w:p w14:paraId="5A5F0EBF" w14:textId="77777777" w:rsidR="00D42071" w:rsidRPr="0000363B" w:rsidRDefault="00D42071" w:rsidP="00D16C8E">
            <w:pPr>
              <w:spacing w:before="120" w:after="120" w:line="259" w:lineRule="auto"/>
              <w:jc w:val="center"/>
              <w:rPr>
                <w:rFonts w:eastAsiaTheme="minorHAnsi"/>
                <w:sz w:val="26"/>
                <w:szCs w:val="26"/>
              </w:rPr>
            </w:pPr>
          </w:p>
        </w:tc>
        <w:tc>
          <w:tcPr>
            <w:tcW w:w="7228" w:type="dxa"/>
          </w:tcPr>
          <w:p w14:paraId="1A394C2E"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Kích thước lõi: 2x0,75mm2</w:t>
            </w:r>
          </w:p>
          <w:p w14:paraId="04C161D0" w14:textId="232C35B0" w:rsidR="00D42071" w:rsidRPr="0000363B" w:rsidRDefault="009145F7" w:rsidP="009145F7">
            <w:pPr>
              <w:spacing w:line="259" w:lineRule="auto"/>
              <w:jc w:val="left"/>
              <w:rPr>
                <w:rFonts w:eastAsiaTheme="minorHAnsi"/>
                <w:sz w:val="26"/>
                <w:szCs w:val="26"/>
              </w:rPr>
            </w:pPr>
            <w:r w:rsidRPr="009145F7">
              <w:rPr>
                <w:rFonts w:eastAsiaTheme="minorHAnsi"/>
                <w:sz w:val="26"/>
                <w:szCs w:val="26"/>
              </w:rPr>
              <w:t>Bảo hành: 12 tháng</w:t>
            </w:r>
          </w:p>
        </w:tc>
      </w:tr>
      <w:tr w:rsidR="00D42071" w:rsidRPr="0000363B" w14:paraId="72AD3595" w14:textId="77777777" w:rsidTr="009145F7">
        <w:trPr>
          <w:trHeight w:val="409"/>
        </w:trPr>
        <w:tc>
          <w:tcPr>
            <w:tcW w:w="979" w:type="dxa"/>
          </w:tcPr>
          <w:p w14:paraId="5A069A46" w14:textId="77777777" w:rsidR="00D42071" w:rsidRPr="0000363B" w:rsidRDefault="00D42071" w:rsidP="00D16C8E">
            <w:pPr>
              <w:spacing w:before="120" w:after="120" w:line="259" w:lineRule="auto"/>
              <w:jc w:val="center"/>
              <w:rPr>
                <w:rFonts w:eastAsiaTheme="minorHAnsi"/>
                <w:sz w:val="26"/>
                <w:szCs w:val="26"/>
              </w:rPr>
            </w:pPr>
            <w:r w:rsidRPr="0000363B">
              <w:rPr>
                <w:rFonts w:eastAsiaTheme="minorHAnsi"/>
                <w:sz w:val="26"/>
                <w:szCs w:val="26"/>
              </w:rPr>
              <w:lastRenderedPageBreak/>
              <w:t>6</w:t>
            </w:r>
          </w:p>
        </w:tc>
        <w:tc>
          <w:tcPr>
            <w:tcW w:w="1702" w:type="dxa"/>
          </w:tcPr>
          <w:p w14:paraId="4A594B37" w14:textId="77777777" w:rsidR="00D42071" w:rsidRPr="0000363B" w:rsidRDefault="00D42071" w:rsidP="00D16C8E">
            <w:pPr>
              <w:spacing w:before="120" w:after="120" w:line="259" w:lineRule="auto"/>
              <w:jc w:val="center"/>
              <w:rPr>
                <w:rFonts w:eastAsiaTheme="minorHAnsi"/>
                <w:sz w:val="26"/>
                <w:szCs w:val="26"/>
              </w:rPr>
            </w:pPr>
            <w:r w:rsidRPr="0000363B">
              <w:rPr>
                <w:rFonts w:eastAsiaTheme="minorHAnsi"/>
                <w:sz w:val="26"/>
                <w:szCs w:val="26"/>
              </w:rPr>
              <w:t>Dây tín hiệu âm thanh</w:t>
            </w:r>
          </w:p>
        </w:tc>
        <w:tc>
          <w:tcPr>
            <w:tcW w:w="7228" w:type="dxa"/>
            <w:vAlign w:val="center"/>
          </w:tcPr>
          <w:p w14:paraId="6DF793D5" w14:textId="77777777" w:rsidR="009145F7" w:rsidRPr="009145F7" w:rsidRDefault="009145F7" w:rsidP="009145F7">
            <w:pPr>
              <w:spacing w:before="120" w:after="120" w:line="259" w:lineRule="auto"/>
              <w:ind w:firstLine="87"/>
              <w:jc w:val="left"/>
              <w:rPr>
                <w:rFonts w:eastAsiaTheme="minorHAnsi"/>
                <w:sz w:val="26"/>
                <w:szCs w:val="26"/>
              </w:rPr>
            </w:pPr>
            <w:r w:rsidRPr="009145F7">
              <w:rPr>
                <w:rFonts w:eastAsiaTheme="minorHAnsi"/>
                <w:sz w:val="26"/>
                <w:szCs w:val="26"/>
              </w:rPr>
              <w:t>Kích thước lõi:  2x2x0,5mm2</w:t>
            </w:r>
          </w:p>
          <w:p w14:paraId="51B04754" w14:textId="4DEF4997" w:rsidR="00D42071" w:rsidRPr="0000363B" w:rsidRDefault="009145F7" w:rsidP="009145F7">
            <w:pPr>
              <w:spacing w:before="120" w:after="120" w:line="259" w:lineRule="auto"/>
              <w:ind w:firstLine="87"/>
              <w:jc w:val="left"/>
              <w:rPr>
                <w:rFonts w:eastAsiaTheme="minorHAnsi"/>
                <w:sz w:val="26"/>
                <w:szCs w:val="26"/>
              </w:rPr>
            </w:pPr>
            <w:r w:rsidRPr="009145F7">
              <w:rPr>
                <w:rFonts w:eastAsiaTheme="minorHAnsi"/>
                <w:sz w:val="26"/>
                <w:szCs w:val="26"/>
              </w:rPr>
              <w:t>Bảo hành: 12 tháng</w:t>
            </w:r>
          </w:p>
        </w:tc>
      </w:tr>
      <w:tr w:rsidR="00D42071" w:rsidRPr="0000363B" w14:paraId="036BE358" w14:textId="77777777" w:rsidTr="009145F7">
        <w:trPr>
          <w:trHeight w:val="593"/>
        </w:trPr>
        <w:tc>
          <w:tcPr>
            <w:tcW w:w="979" w:type="dxa"/>
          </w:tcPr>
          <w:p w14:paraId="79ED8DAF" w14:textId="77777777" w:rsidR="00D42071" w:rsidRPr="0000363B" w:rsidRDefault="00D42071" w:rsidP="00D16C8E">
            <w:pPr>
              <w:spacing w:before="120" w:after="120" w:line="259" w:lineRule="auto"/>
              <w:jc w:val="center"/>
              <w:rPr>
                <w:rFonts w:eastAsiaTheme="minorHAnsi"/>
                <w:sz w:val="26"/>
                <w:szCs w:val="26"/>
              </w:rPr>
            </w:pPr>
            <w:r w:rsidRPr="0000363B">
              <w:rPr>
                <w:rFonts w:eastAsiaTheme="minorHAnsi"/>
                <w:sz w:val="26"/>
                <w:szCs w:val="26"/>
              </w:rPr>
              <w:t>7</w:t>
            </w:r>
          </w:p>
        </w:tc>
        <w:tc>
          <w:tcPr>
            <w:tcW w:w="1702" w:type="dxa"/>
          </w:tcPr>
          <w:p w14:paraId="29617CD2" w14:textId="1087EB5E" w:rsidR="00D42071" w:rsidRPr="0000363B" w:rsidRDefault="009145F7" w:rsidP="00D16C8E">
            <w:pPr>
              <w:spacing w:before="120" w:after="120" w:line="259" w:lineRule="auto"/>
              <w:ind w:hanging="13"/>
              <w:jc w:val="center"/>
              <w:rPr>
                <w:rFonts w:eastAsiaTheme="minorHAnsi"/>
                <w:sz w:val="26"/>
                <w:szCs w:val="26"/>
              </w:rPr>
            </w:pPr>
            <w:r>
              <w:rPr>
                <w:rFonts w:eastAsiaTheme="minorHAnsi"/>
                <w:sz w:val="26"/>
                <w:szCs w:val="26"/>
              </w:rPr>
              <w:t>Cột 3m</w:t>
            </w:r>
          </w:p>
        </w:tc>
        <w:tc>
          <w:tcPr>
            <w:tcW w:w="7228" w:type="dxa"/>
            <w:vAlign w:val="center"/>
          </w:tcPr>
          <w:p w14:paraId="1BFE3CB6" w14:textId="09EB6DBE" w:rsidR="00D42071" w:rsidRPr="0000363B" w:rsidRDefault="009145F7" w:rsidP="00D16C8E">
            <w:pPr>
              <w:spacing w:before="120" w:after="120" w:line="259" w:lineRule="auto"/>
              <w:jc w:val="left"/>
              <w:rPr>
                <w:rFonts w:eastAsiaTheme="minorHAnsi"/>
                <w:sz w:val="26"/>
                <w:szCs w:val="26"/>
              </w:rPr>
            </w:pPr>
            <w:r w:rsidRPr="009145F7">
              <w:rPr>
                <w:rFonts w:eastAsiaTheme="minorHAnsi"/>
                <w:sz w:val="26"/>
                <w:szCs w:val="26"/>
              </w:rPr>
              <w:t>Thép tròn phi 60 có lỗ bắt vít nở ốp tường và 3 thanh thép hộp vuông chống cột tại những điểm tường không chắc chắn</w:t>
            </w:r>
          </w:p>
        </w:tc>
      </w:tr>
      <w:tr w:rsidR="00D42071" w:rsidRPr="0000363B" w14:paraId="59262473" w14:textId="77777777" w:rsidTr="009145F7">
        <w:trPr>
          <w:trHeight w:val="449"/>
        </w:trPr>
        <w:tc>
          <w:tcPr>
            <w:tcW w:w="979" w:type="dxa"/>
          </w:tcPr>
          <w:p w14:paraId="5CFD568C" w14:textId="77777777" w:rsidR="00D42071" w:rsidRPr="0000363B" w:rsidRDefault="00D42071" w:rsidP="00D16C8E">
            <w:pPr>
              <w:spacing w:before="120" w:after="120" w:line="259" w:lineRule="auto"/>
              <w:jc w:val="center"/>
              <w:rPr>
                <w:rFonts w:eastAsiaTheme="minorHAnsi"/>
                <w:sz w:val="26"/>
                <w:szCs w:val="26"/>
              </w:rPr>
            </w:pPr>
            <w:r w:rsidRPr="0000363B">
              <w:rPr>
                <w:rFonts w:eastAsiaTheme="minorHAnsi"/>
                <w:sz w:val="26"/>
                <w:szCs w:val="26"/>
              </w:rPr>
              <w:t>8</w:t>
            </w:r>
          </w:p>
        </w:tc>
        <w:tc>
          <w:tcPr>
            <w:tcW w:w="1702" w:type="dxa"/>
          </w:tcPr>
          <w:p w14:paraId="7DEE1FCF" w14:textId="7B719FB4" w:rsidR="00D42071" w:rsidRPr="0000363B" w:rsidRDefault="009145F7" w:rsidP="00D16C8E">
            <w:pPr>
              <w:spacing w:before="120" w:after="120" w:line="259" w:lineRule="auto"/>
              <w:jc w:val="center"/>
              <w:rPr>
                <w:rFonts w:eastAsiaTheme="minorHAnsi"/>
                <w:sz w:val="26"/>
                <w:szCs w:val="26"/>
              </w:rPr>
            </w:pPr>
            <w:r w:rsidRPr="009145F7">
              <w:rPr>
                <w:rFonts w:eastAsiaTheme="minorHAnsi"/>
                <w:sz w:val="26"/>
                <w:szCs w:val="26"/>
              </w:rPr>
              <w:t>Gông đai bắt loa lên cột điện</w:t>
            </w:r>
          </w:p>
        </w:tc>
        <w:tc>
          <w:tcPr>
            <w:tcW w:w="7228" w:type="dxa"/>
            <w:vAlign w:val="center"/>
          </w:tcPr>
          <w:p w14:paraId="4E3EC55B" w14:textId="75B1F1F2" w:rsidR="00D42071" w:rsidRPr="0000363B" w:rsidRDefault="009145F7" w:rsidP="00D16C8E">
            <w:pPr>
              <w:spacing w:line="259" w:lineRule="auto"/>
              <w:jc w:val="left"/>
              <w:rPr>
                <w:rFonts w:eastAsiaTheme="minorHAnsi"/>
                <w:sz w:val="26"/>
                <w:szCs w:val="26"/>
              </w:rPr>
            </w:pPr>
            <w:r w:rsidRPr="009145F7">
              <w:rPr>
                <w:rFonts w:eastAsiaTheme="minorHAnsi"/>
                <w:sz w:val="26"/>
                <w:szCs w:val="26"/>
              </w:rPr>
              <w:t>Thép V4 cắt ghép,hàn giữ thép ống tròn rỗng ở giữa thanh thép V4 để lồng qua cột thép phi 60, đã khoan lỗ bắt vít 2 đầu thanh thép và lỗ bắt vít trên thép</w:t>
            </w:r>
          </w:p>
        </w:tc>
      </w:tr>
      <w:tr w:rsidR="00D42071" w:rsidRPr="0000363B" w14:paraId="505F45B8" w14:textId="77777777" w:rsidTr="009145F7">
        <w:trPr>
          <w:trHeight w:val="449"/>
        </w:trPr>
        <w:tc>
          <w:tcPr>
            <w:tcW w:w="979" w:type="dxa"/>
          </w:tcPr>
          <w:p w14:paraId="27513B4D" w14:textId="77777777" w:rsidR="00D42071" w:rsidRPr="0000363B" w:rsidRDefault="00D42071" w:rsidP="00D16C8E">
            <w:pPr>
              <w:spacing w:before="120" w:after="120" w:line="259" w:lineRule="auto"/>
              <w:jc w:val="center"/>
              <w:rPr>
                <w:rFonts w:eastAsiaTheme="minorHAnsi"/>
                <w:sz w:val="26"/>
                <w:szCs w:val="26"/>
              </w:rPr>
            </w:pPr>
            <w:r w:rsidRPr="0000363B">
              <w:rPr>
                <w:rFonts w:eastAsiaTheme="minorHAnsi"/>
                <w:sz w:val="26"/>
                <w:szCs w:val="26"/>
              </w:rPr>
              <w:t>9</w:t>
            </w:r>
          </w:p>
        </w:tc>
        <w:tc>
          <w:tcPr>
            <w:tcW w:w="1702" w:type="dxa"/>
          </w:tcPr>
          <w:p w14:paraId="725CC58C" w14:textId="753A4B29" w:rsidR="00D42071" w:rsidRPr="0000363B" w:rsidRDefault="009145F7" w:rsidP="00D16C8E">
            <w:pPr>
              <w:spacing w:before="120" w:after="120" w:line="259" w:lineRule="auto"/>
              <w:jc w:val="center"/>
              <w:rPr>
                <w:rFonts w:eastAsiaTheme="minorHAnsi"/>
                <w:sz w:val="26"/>
                <w:szCs w:val="26"/>
              </w:rPr>
            </w:pPr>
            <w:r w:rsidRPr="009145F7">
              <w:rPr>
                <w:rFonts w:eastAsiaTheme="minorHAnsi"/>
                <w:sz w:val="26"/>
                <w:szCs w:val="26"/>
              </w:rPr>
              <w:t>SIM 3G, 4G cho 01 bộ thiết bị (Viettel/Mobifone/Vinaphone)</w:t>
            </w:r>
          </w:p>
        </w:tc>
        <w:tc>
          <w:tcPr>
            <w:tcW w:w="7228" w:type="dxa"/>
            <w:vAlign w:val="center"/>
          </w:tcPr>
          <w:p w14:paraId="3B930731" w14:textId="77777777" w:rsidR="009145F7" w:rsidRPr="009145F7" w:rsidRDefault="009145F7" w:rsidP="009145F7">
            <w:pPr>
              <w:spacing w:line="259" w:lineRule="auto"/>
              <w:jc w:val="left"/>
              <w:rPr>
                <w:rFonts w:eastAsiaTheme="minorHAnsi"/>
                <w:sz w:val="26"/>
                <w:szCs w:val="26"/>
              </w:rPr>
            </w:pPr>
            <w:r w:rsidRPr="009145F7">
              <w:rPr>
                <w:rFonts w:eastAsiaTheme="minorHAnsi"/>
                <w:sz w:val="26"/>
                <w:szCs w:val="26"/>
              </w:rPr>
              <w:t>Lưu lượng: Có 30Gb data 4G tốc độ cao /30 ngày sử dụng. (Sử dụng 1Gb/ ngày)</w:t>
            </w:r>
          </w:p>
          <w:p w14:paraId="42DA6B9D" w14:textId="1287C1E3" w:rsidR="00D42071" w:rsidRPr="0000363B" w:rsidRDefault="009145F7" w:rsidP="009145F7">
            <w:pPr>
              <w:spacing w:line="259" w:lineRule="auto"/>
              <w:jc w:val="left"/>
              <w:rPr>
                <w:rFonts w:eastAsiaTheme="minorHAnsi"/>
                <w:sz w:val="26"/>
                <w:szCs w:val="26"/>
              </w:rPr>
            </w:pPr>
            <w:r w:rsidRPr="009145F7">
              <w:rPr>
                <w:rFonts w:eastAsiaTheme="minorHAnsi"/>
                <w:sz w:val="26"/>
                <w:szCs w:val="26"/>
              </w:rPr>
              <w:t>Thời gian sử dụng: 12 tháng</w:t>
            </w:r>
          </w:p>
        </w:tc>
      </w:tr>
      <w:tr w:rsidR="00D42071" w:rsidRPr="0000363B" w14:paraId="01CF133B" w14:textId="77777777" w:rsidTr="009145F7">
        <w:trPr>
          <w:trHeight w:val="449"/>
        </w:trPr>
        <w:tc>
          <w:tcPr>
            <w:tcW w:w="979" w:type="dxa"/>
          </w:tcPr>
          <w:p w14:paraId="72027BF5" w14:textId="77777777" w:rsidR="00D42071" w:rsidRPr="0000363B" w:rsidRDefault="00D42071" w:rsidP="00D16C8E">
            <w:pPr>
              <w:spacing w:before="120" w:after="120" w:line="259" w:lineRule="auto"/>
              <w:jc w:val="center"/>
              <w:rPr>
                <w:rFonts w:eastAsiaTheme="minorHAnsi"/>
                <w:sz w:val="26"/>
                <w:szCs w:val="26"/>
              </w:rPr>
            </w:pPr>
            <w:r w:rsidRPr="0000363B">
              <w:rPr>
                <w:rFonts w:eastAsiaTheme="minorHAnsi"/>
                <w:sz w:val="26"/>
                <w:szCs w:val="26"/>
              </w:rPr>
              <w:t>10</w:t>
            </w:r>
          </w:p>
        </w:tc>
        <w:tc>
          <w:tcPr>
            <w:tcW w:w="1702" w:type="dxa"/>
          </w:tcPr>
          <w:p w14:paraId="645A5738" w14:textId="6B77E17E" w:rsidR="00D42071" w:rsidRPr="0000363B" w:rsidRDefault="009145F7" w:rsidP="00D16C8E">
            <w:pPr>
              <w:spacing w:before="120" w:after="120" w:line="259" w:lineRule="auto"/>
              <w:jc w:val="center"/>
              <w:rPr>
                <w:rFonts w:eastAsiaTheme="minorHAnsi"/>
                <w:sz w:val="26"/>
                <w:szCs w:val="26"/>
              </w:rPr>
            </w:pPr>
            <w:r w:rsidRPr="009145F7">
              <w:rPr>
                <w:rFonts w:eastAsiaTheme="minorHAnsi"/>
                <w:sz w:val="26"/>
                <w:szCs w:val="26"/>
              </w:rPr>
              <w:t>Chi phí nhân công, vật tư phụ thi công</w:t>
            </w:r>
          </w:p>
        </w:tc>
        <w:tc>
          <w:tcPr>
            <w:tcW w:w="7228" w:type="dxa"/>
            <w:vAlign w:val="center"/>
          </w:tcPr>
          <w:p w14:paraId="78D0EADD" w14:textId="71128832" w:rsidR="00D42071" w:rsidRPr="0000363B" w:rsidRDefault="00D42071" w:rsidP="00D16C8E">
            <w:pPr>
              <w:spacing w:line="259" w:lineRule="auto"/>
              <w:jc w:val="left"/>
              <w:rPr>
                <w:rFonts w:eastAsiaTheme="minorHAnsi"/>
                <w:sz w:val="26"/>
                <w:szCs w:val="26"/>
              </w:rPr>
            </w:pPr>
          </w:p>
        </w:tc>
      </w:tr>
    </w:tbl>
    <w:p w14:paraId="1D4EC256" w14:textId="48AB2625" w:rsidR="00D42071" w:rsidRPr="0000363B" w:rsidRDefault="00D76104" w:rsidP="00D42071">
      <w:pPr>
        <w:spacing w:line="312" w:lineRule="auto"/>
        <w:ind w:firstLine="709"/>
        <w:rPr>
          <w:sz w:val="28"/>
          <w:szCs w:val="28"/>
          <w:lang w:val="nl-NL"/>
        </w:rPr>
      </w:pPr>
      <w:r w:rsidRPr="00D76104">
        <w:rPr>
          <w:sz w:val="28"/>
          <w:szCs w:val="28"/>
          <w:lang w:val="nl-NL"/>
        </w:rPr>
        <w:t>Nội dung mô tả hàng hóa tại mục này được Chủ đầu tư quy định tại Chương V chỉ nhằm mục đích mô tả và không nhằm mục đích hạn chế nhà thầu. Bất kỳ thương hiệu, ký mã hiệu, danh từ riêng (nếu có) trong bảng yêu cầu kỹ thuật chi tiết chỉ mang tính chất minh họa cho các tiêu chuẩn chất lượng, tính năng kỹ thuật của hàng hóa, nhà thầu có thể đưa ra các tiêu chuẩn chất lượng, nhãn hiệu hàng hóa, catalog khác miễn là nhà thầu chứng minh cho Chủ đầu tư thấy rằng những thay thế đó vẫn bảo đảm sự “tương đương” hoặc “tốt hơn” so với yêu cầu quy định tại Chương V.</w:t>
      </w:r>
    </w:p>
    <w:p w14:paraId="71822D90" w14:textId="77777777" w:rsidR="00D42071" w:rsidRPr="0000363B" w:rsidRDefault="00D42071" w:rsidP="00D42071">
      <w:pPr>
        <w:widowControl w:val="0"/>
        <w:spacing w:after="30" w:line="259" w:lineRule="auto"/>
        <w:ind w:firstLine="454"/>
        <w:rPr>
          <w:rFonts w:eastAsiaTheme="minorHAnsi"/>
          <w:sz w:val="26"/>
          <w:szCs w:val="26"/>
          <w:lang w:val="it-IT"/>
        </w:rPr>
      </w:pPr>
      <w:r w:rsidRPr="0000363B">
        <w:rPr>
          <w:rFonts w:eastAsiaTheme="minorHAnsi"/>
          <w:sz w:val="26"/>
          <w:szCs w:val="26"/>
          <w:lang w:val="it-IT"/>
        </w:rPr>
        <w:t>Nhà thầu phải có Bảng tuyên bố đáp ứng chỉ tiêu kỹ thuật của hàng hóa chào thầu theo mẫu bên dưới:</w:t>
      </w:r>
    </w:p>
    <w:p w14:paraId="6478C552" w14:textId="77777777" w:rsidR="00D42071" w:rsidRPr="0000363B" w:rsidRDefault="00D42071" w:rsidP="00D42071">
      <w:pPr>
        <w:widowControl w:val="0"/>
        <w:spacing w:after="30" w:line="259" w:lineRule="auto"/>
        <w:jc w:val="center"/>
        <w:rPr>
          <w:rFonts w:eastAsiaTheme="minorHAnsi"/>
          <w:b/>
          <w:bCs/>
          <w:sz w:val="26"/>
          <w:szCs w:val="26"/>
          <w:lang w:val="it-IT"/>
        </w:rPr>
      </w:pPr>
      <w:r w:rsidRPr="0000363B">
        <w:rPr>
          <w:rFonts w:eastAsiaTheme="minorHAnsi"/>
          <w:b/>
          <w:bCs/>
          <w:sz w:val="26"/>
          <w:szCs w:val="26"/>
          <w:lang w:val="it-IT"/>
        </w:rPr>
        <w:t>MẪU BẢNG TUYÊN BỐ ĐÁP ỨNG CHỈ TIÊU KỸ THUẬT</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1421"/>
        <w:gridCol w:w="1382"/>
        <w:gridCol w:w="1386"/>
        <w:gridCol w:w="1370"/>
        <w:gridCol w:w="1928"/>
        <w:gridCol w:w="720"/>
      </w:tblGrid>
      <w:tr w:rsidR="00D42071" w:rsidRPr="0000363B" w14:paraId="4BBDA6E0" w14:textId="77777777" w:rsidTr="00D16C8E">
        <w:trPr>
          <w:trHeight w:val="308"/>
          <w:tblHeader/>
        </w:trPr>
        <w:tc>
          <w:tcPr>
            <w:tcW w:w="369" w:type="pct"/>
            <w:vMerge w:val="restart"/>
            <w:vAlign w:val="center"/>
          </w:tcPr>
          <w:p w14:paraId="0836CD22" w14:textId="77777777" w:rsidR="00D42071" w:rsidRPr="0000363B" w:rsidRDefault="00D42071" w:rsidP="00D16C8E">
            <w:pPr>
              <w:widowControl w:val="0"/>
              <w:spacing w:after="30" w:line="259" w:lineRule="auto"/>
              <w:jc w:val="center"/>
              <w:rPr>
                <w:rFonts w:eastAsiaTheme="minorHAnsi"/>
                <w:b/>
                <w:sz w:val="26"/>
                <w:szCs w:val="26"/>
              </w:rPr>
            </w:pPr>
            <w:r w:rsidRPr="0000363B">
              <w:rPr>
                <w:rFonts w:eastAsiaTheme="minorHAnsi"/>
                <w:b/>
                <w:sz w:val="26"/>
                <w:szCs w:val="26"/>
              </w:rPr>
              <w:t>STT</w:t>
            </w:r>
          </w:p>
        </w:tc>
        <w:tc>
          <w:tcPr>
            <w:tcW w:w="1582" w:type="pct"/>
            <w:gridSpan w:val="2"/>
            <w:vAlign w:val="center"/>
          </w:tcPr>
          <w:p w14:paraId="39684BDF" w14:textId="77777777" w:rsidR="00D42071" w:rsidRPr="0000363B" w:rsidRDefault="00D42071" w:rsidP="00D16C8E">
            <w:pPr>
              <w:widowControl w:val="0"/>
              <w:spacing w:after="30" w:line="259" w:lineRule="auto"/>
              <w:jc w:val="center"/>
              <w:rPr>
                <w:rFonts w:eastAsiaTheme="minorHAnsi"/>
                <w:b/>
                <w:sz w:val="26"/>
                <w:szCs w:val="26"/>
              </w:rPr>
            </w:pPr>
            <w:r w:rsidRPr="0000363B">
              <w:rPr>
                <w:rFonts w:eastAsiaTheme="minorHAnsi"/>
                <w:b/>
                <w:sz w:val="26"/>
                <w:szCs w:val="26"/>
              </w:rPr>
              <w:t>Yêu cầu của Chủ đầu tư</w:t>
            </w:r>
          </w:p>
        </w:tc>
        <w:tc>
          <w:tcPr>
            <w:tcW w:w="2643" w:type="pct"/>
            <w:gridSpan w:val="3"/>
            <w:vAlign w:val="center"/>
          </w:tcPr>
          <w:p w14:paraId="71337E87" w14:textId="77777777" w:rsidR="00D42071" w:rsidRPr="0000363B" w:rsidRDefault="00D42071" w:rsidP="00D16C8E">
            <w:pPr>
              <w:widowControl w:val="0"/>
              <w:spacing w:after="30" w:line="259" w:lineRule="auto"/>
              <w:jc w:val="center"/>
              <w:rPr>
                <w:rFonts w:eastAsiaTheme="minorHAnsi"/>
                <w:b/>
                <w:sz w:val="26"/>
                <w:szCs w:val="26"/>
              </w:rPr>
            </w:pPr>
            <w:r w:rsidRPr="0000363B">
              <w:rPr>
                <w:rFonts w:eastAsiaTheme="minorHAnsi"/>
                <w:b/>
                <w:sz w:val="26"/>
                <w:szCs w:val="26"/>
              </w:rPr>
              <w:t>Nhà thầu chào</w:t>
            </w:r>
          </w:p>
        </w:tc>
        <w:tc>
          <w:tcPr>
            <w:tcW w:w="406" w:type="pct"/>
            <w:vMerge w:val="restart"/>
            <w:vAlign w:val="center"/>
          </w:tcPr>
          <w:p w14:paraId="5F89FD0C" w14:textId="77777777" w:rsidR="00D42071" w:rsidRPr="0000363B" w:rsidRDefault="00D42071" w:rsidP="00D16C8E">
            <w:pPr>
              <w:widowControl w:val="0"/>
              <w:spacing w:after="30" w:line="259" w:lineRule="auto"/>
              <w:jc w:val="center"/>
              <w:rPr>
                <w:rFonts w:eastAsiaTheme="minorHAnsi"/>
                <w:b/>
                <w:sz w:val="26"/>
                <w:szCs w:val="26"/>
              </w:rPr>
            </w:pPr>
            <w:r w:rsidRPr="0000363B">
              <w:rPr>
                <w:rFonts w:eastAsiaTheme="minorHAnsi"/>
                <w:b/>
                <w:sz w:val="26"/>
                <w:szCs w:val="26"/>
              </w:rPr>
              <w:t>Ghi chú</w:t>
            </w:r>
          </w:p>
        </w:tc>
      </w:tr>
      <w:tr w:rsidR="00D42071" w:rsidRPr="0000363B" w14:paraId="097B839E" w14:textId="77777777" w:rsidTr="00D16C8E">
        <w:tc>
          <w:tcPr>
            <w:tcW w:w="369" w:type="pct"/>
            <w:vMerge/>
            <w:vAlign w:val="center"/>
          </w:tcPr>
          <w:p w14:paraId="45B7C055" w14:textId="77777777" w:rsidR="00D42071" w:rsidRPr="0000363B" w:rsidRDefault="00D42071" w:rsidP="00D16C8E">
            <w:pPr>
              <w:widowControl w:val="0"/>
              <w:spacing w:after="30" w:line="259" w:lineRule="auto"/>
              <w:jc w:val="center"/>
              <w:rPr>
                <w:rFonts w:eastAsiaTheme="minorHAnsi"/>
                <w:b/>
                <w:sz w:val="26"/>
                <w:szCs w:val="26"/>
              </w:rPr>
            </w:pPr>
          </w:p>
        </w:tc>
        <w:tc>
          <w:tcPr>
            <w:tcW w:w="802" w:type="pct"/>
            <w:vAlign w:val="center"/>
          </w:tcPr>
          <w:p w14:paraId="355A585E" w14:textId="77777777" w:rsidR="00D42071" w:rsidRPr="0000363B" w:rsidRDefault="00D42071" w:rsidP="00D16C8E">
            <w:pPr>
              <w:widowControl w:val="0"/>
              <w:spacing w:after="30" w:line="259" w:lineRule="auto"/>
              <w:jc w:val="center"/>
              <w:rPr>
                <w:rFonts w:eastAsiaTheme="minorHAnsi"/>
                <w:b/>
                <w:sz w:val="26"/>
                <w:szCs w:val="26"/>
              </w:rPr>
            </w:pPr>
            <w:r w:rsidRPr="0000363B">
              <w:rPr>
                <w:rFonts w:eastAsiaTheme="minorHAnsi"/>
                <w:b/>
                <w:bCs/>
                <w:sz w:val="26"/>
                <w:szCs w:val="26"/>
              </w:rPr>
              <w:t>Nội dung</w:t>
            </w:r>
          </w:p>
        </w:tc>
        <w:tc>
          <w:tcPr>
            <w:tcW w:w="780" w:type="pct"/>
            <w:vAlign w:val="center"/>
          </w:tcPr>
          <w:p w14:paraId="65FCDFAB" w14:textId="77777777" w:rsidR="00D42071" w:rsidRPr="0000363B" w:rsidRDefault="00D42071" w:rsidP="00D16C8E">
            <w:pPr>
              <w:widowControl w:val="0"/>
              <w:spacing w:after="30" w:line="259" w:lineRule="auto"/>
              <w:jc w:val="center"/>
              <w:rPr>
                <w:rFonts w:eastAsiaTheme="minorHAnsi"/>
                <w:b/>
                <w:sz w:val="26"/>
                <w:szCs w:val="26"/>
              </w:rPr>
            </w:pPr>
            <w:r w:rsidRPr="0000363B">
              <w:rPr>
                <w:rFonts w:eastAsiaTheme="minorHAnsi"/>
                <w:b/>
                <w:bCs/>
                <w:sz w:val="26"/>
                <w:szCs w:val="26"/>
              </w:rPr>
              <w:t>Yêu cầu kỹ thuật</w:t>
            </w:r>
          </w:p>
        </w:tc>
        <w:tc>
          <w:tcPr>
            <w:tcW w:w="782" w:type="pct"/>
            <w:vAlign w:val="center"/>
          </w:tcPr>
          <w:p w14:paraId="311D94F0" w14:textId="77777777" w:rsidR="00D42071" w:rsidRPr="0000363B" w:rsidRDefault="00D42071" w:rsidP="00D16C8E">
            <w:pPr>
              <w:widowControl w:val="0"/>
              <w:spacing w:after="30" w:line="259" w:lineRule="auto"/>
              <w:jc w:val="center"/>
              <w:rPr>
                <w:rFonts w:eastAsiaTheme="minorHAnsi"/>
                <w:b/>
                <w:sz w:val="26"/>
                <w:szCs w:val="26"/>
              </w:rPr>
            </w:pPr>
            <w:r w:rsidRPr="0000363B">
              <w:rPr>
                <w:rFonts w:eastAsiaTheme="minorHAnsi"/>
                <w:b/>
                <w:iCs/>
                <w:sz w:val="26"/>
                <w:szCs w:val="26"/>
              </w:rPr>
              <w:t>Thông số kỹ thuật</w:t>
            </w:r>
          </w:p>
        </w:tc>
        <w:tc>
          <w:tcPr>
            <w:tcW w:w="773" w:type="pct"/>
            <w:vAlign w:val="center"/>
          </w:tcPr>
          <w:p w14:paraId="56E791A7" w14:textId="77777777" w:rsidR="00D42071" w:rsidRPr="0000363B" w:rsidRDefault="00D42071" w:rsidP="00D16C8E">
            <w:pPr>
              <w:widowControl w:val="0"/>
              <w:spacing w:after="30" w:line="259" w:lineRule="auto"/>
              <w:jc w:val="center"/>
              <w:rPr>
                <w:rFonts w:eastAsiaTheme="minorHAnsi"/>
                <w:b/>
                <w:sz w:val="26"/>
                <w:szCs w:val="26"/>
              </w:rPr>
            </w:pPr>
            <w:r w:rsidRPr="0000363B">
              <w:rPr>
                <w:rFonts w:eastAsiaTheme="minorHAnsi"/>
                <w:b/>
                <w:sz w:val="26"/>
                <w:szCs w:val="26"/>
              </w:rPr>
              <w:t>Tuyên bố đáp ứng</w:t>
            </w:r>
          </w:p>
        </w:tc>
        <w:tc>
          <w:tcPr>
            <w:tcW w:w="1088" w:type="pct"/>
            <w:vAlign w:val="center"/>
          </w:tcPr>
          <w:p w14:paraId="0CCBA50A" w14:textId="77777777" w:rsidR="00D42071" w:rsidRPr="0000363B" w:rsidRDefault="00D42071" w:rsidP="00D16C8E">
            <w:pPr>
              <w:widowControl w:val="0"/>
              <w:spacing w:after="30" w:line="259" w:lineRule="auto"/>
              <w:jc w:val="center"/>
              <w:rPr>
                <w:rFonts w:eastAsiaTheme="minorHAnsi"/>
                <w:b/>
                <w:sz w:val="26"/>
                <w:szCs w:val="26"/>
              </w:rPr>
            </w:pPr>
            <w:r w:rsidRPr="0000363B">
              <w:rPr>
                <w:rFonts w:eastAsiaTheme="minorHAnsi"/>
                <w:b/>
                <w:sz w:val="26"/>
                <w:szCs w:val="26"/>
              </w:rPr>
              <w:t>Tài liệu tham chiếu</w:t>
            </w:r>
          </w:p>
        </w:tc>
        <w:tc>
          <w:tcPr>
            <w:tcW w:w="406" w:type="pct"/>
            <w:vMerge/>
            <w:vAlign w:val="center"/>
          </w:tcPr>
          <w:p w14:paraId="7B871D49" w14:textId="77777777" w:rsidR="00D42071" w:rsidRPr="0000363B" w:rsidRDefault="00D42071" w:rsidP="00D16C8E">
            <w:pPr>
              <w:widowControl w:val="0"/>
              <w:spacing w:after="30" w:line="259" w:lineRule="auto"/>
              <w:jc w:val="center"/>
              <w:rPr>
                <w:rFonts w:eastAsiaTheme="minorHAnsi"/>
                <w:sz w:val="26"/>
                <w:szCs w:val="26"/>
              </w:rPr>
            </w:pPr>
          </w:p>
        </w:tc>
      </w:tr>
      <w:tr w:rsidR="00D42071" w:rsidRPr="0000363B" w14:paraId="6228D84B" w14:textId="77777777" w:rsidTr="00D16C8E">
        <w:trPr>
          <w:trHeight w:val="397"/>
        </w:trPr>
        <w:tc>
          <w:tcPr>
            <w:tcW w:w="369" w:type="pct"/>
            <w:vAlign w:val="center"/>
          </w:tcPr>
          <w:p w14:paraId="6274EEE2" w14:textId="77777777" w:rsidR="00D42071" w:rsidRPr="0000363B" w:rsidRDefault="00D42071" w:rsidP="00D16C8E">
            <w:pPr>
              <w:widowControl w:val="0"/>
              <w:spacing w:after="30" w:line="259" w:lineRule="auto"/>
              <w:jc w:val="center"/>
              <w:rPr>
                <w:rFonts w:eastAsiaTheme="minorHAnsi"/>
                <w:sz w:val="26"/>
                <w:szCs w:val="26"/>
              </w:rPr>
            </w:pPr>
          </w:p>
        </w:tc>
        <w:tc>
          <w:tcPr>
            <w:tcW w:w="1582" w:type="pct"/>
            <w:gridSpan w:val="2"/>
            <w:shd w:val="clear" w:color="auto" w:fill="D9D9D9"/>
            <w:vAlign w:val="center"/>
          </w:tcPr>
          <w:p w14:paraId="3AFD2D91" w14:textId="77777777" w:rsidR="00D42071" w:rsidRPr="0000363B" w:rsidRDefault="00D42071" w:rsidP="00D16C8E">
            <w:pPr>
              <w:widowControl w:val="0"/>
              <w:spacing w:after="30" w:line="259" w:lineRule="auto"/>
              <w:jc w:val="left"/>
              <w:rPr>
                <w:rFonts w:eastAsiaTheme="minorHAnsi"/>
                <w:sz w:val="26"/>
                <w:szCs w:val="26"/>
              </w:rPr>
            </w:pPr>
            <w:r w:rsidRPr="0000363B">
              <w:rPr>
                <w:rFonts w:eastAsiaTheme="minorHAnsi"/>
                <w:sz w:val="26"/>
                <w:szCs w:val="26"/>
              </w:rPr>
              <w:t>Hàng hóa 1</w:t>
            </w:r>
          </w:p>
        </w:tc>
        <w:tc>
          <w:tcPr>
            <w:tcW w:w="2643" w:type="pct"/>
            <w:gridSpan w:val="3"/>
            <w:shd w:val="clear" w:color="auto" w:fill="D9D9D9"/>
            <w:vAlign w:val="center"/>
          </w:tcPr>
          <w:p w14:paraId="1DC9E8DF" w14:textId="77777777" w:rsidR="00D42071" w:rsidRPr="0000363B" w:rsidRDefault="00D42071" w:rsidP="00D16C8E">
            <w:pPr>
              <w:widowControl w:val="0"/>
              <w:spacing w:after="30" w:line="259" w:lineRule="auto"/>
              <w:jc w:val="left"/>
              <w:rPr>
                <w:rFonts w:eastAsiaTheme="minorHAnsi"/>
                <w:sz w:val="26"/>
                <w:szCs w:val="26"/>
              </w:rPr>
            </w:pPr>
            <w:r w:rsidRPr="0000363B">
              <w:rPr>
                <w:rFonts w:eastAsiaTheme="minorHAnsi"/>
                <w:sz w:val="26"/>
                <w:szCs w:val="26"/>
              </w:rPr>
              <w:t>Hàng hóa 1 (Ghi rõ Mã SP/Hãng SX)</w:t>
            </w:r>
          </w:p>
        </w:tc>
        <w:tc>
          <w:tcPr>
            <w:tcW w:w="406" w:type="pct"/>
            <w:vAlign w:val="center"/>
          </w:tcPr>
          <w:p w14:paraId="65F77AA4" w14:textId="77777777" w:rsidR="00D42071" w:rsidRPr="0000363B" w:rsidRDefault="00D42071" w:rsidP="00D16C8E">
            <w:pPr>
              <w:widowControl w:val="0"/>
              <w:spacing w:after="30" w:line="259" w:lineRule="auto"/>
              <w:jc w:val="center"/>
              <w:rPr>
                <w:rFonts w:eastAsiaTheme="minorHAnsi"/>
                <w:sz w:val="26"/>
                <w:szCs w:val="26"/>
              </w:rPr>
            </w:pPr>
          </w:p>
        </w:tc>
      </w:tr>
      <w:tr w:rsidR="00D42071" w:rsidRPr="0000363B" w14:paraId="01674762" w14:textId="77777777" w:rsidTr="00D16C8E">
        <w:trPr>
          <w:trHeight w:val="397"/>
        </w:trPr>
        <w:tc>
          <w:tcPr>
            <w:tcW w:w="369" w:type="pct"/>
            <w:vAlign w:val="center"/>
          </w:tcPr>
          <w:p w14:paraId="53FE929B" w14:textId="77777777" w:rsidR="00D42071" w:rsidRPr="0000363B" w:rsidRDefault="00D42071" w:rsidP="00D16C8E">
            <w:pPr>
              <w:widowControl w:val="0"/>
              <w:spacing w:after="30" w:line="259" w:lineRule="auto"/>
              <w:jc w:val="center"/>
              <w:rPr>
                <w:rFonts w:eastAsiaTheme="minorHAnsi"/>
                <w:sz w:val="26"/>
                <w:szCs w:val="26"/>
              </w:rPr>
            </w:pPr>
            <w:r w:rsidRPr="0000363B">
              <w:rPr>
                <w:rFonts w:eastAsiaTheme="minorHAnsi"/>
                <w:sz w:val="26"/>
                <w:szCs w:val="26"/>
              </w:rPr>
              <w:t>1</w:t>
            </w:r>
          </w:p>
        </w:tc>
        <w:tc>
          <w:tcPr>
            <w:tcW w:w="802" w:type="pct"/>
            <w:vAlign w:val="center"/>
          </w:tcPr>
          <w:p w14:paraId="684B2A95" w14:textId="77777777" w:rsidR="00D42071" w:rsidRPr="0000363B" w:rsidRDefault="00D42071" w:rsidP="00D16C8E">
            <w:pPr>
              <w:widowControl w:val="0"/>
              <w:spacing w:after="30" w:line="259" w:lineRule="auto"/>
              <w:jc w:val="center"/>
              <w:rPr>
                <w:rFonts w:eastAsiaTheme="minorHAnsi"/>
                <w:sz w:val="26"/>
                <w:szCs w:val="26"/>
              </w:rPr>
            </w:pPr>
            <w:r w:rsidRPr="0000363B">
              <w:rPr>
                <w:rFonts w:eastAsiaTheme="minorHAnsi"/>
                <w:sz w:val="26"/>
                <w:szCs w:val="26"/>
              </w:rPr>
              <w:t>….</w:t>
            </w:r>
          </w:p>
        </w:tc>
        <w:tc>
          <w:tcPr>
            <w:tcW w:w="780" w:type="pct"/>
            <w:vAlign w:val="center"/>
          </w:tcPr>
          <w:p w14:paraId="26AD9403" w14:textId="77777777" w:rsidR="00D42071" w:rsidRPr="0000363B" w:rsidRDefault="00D42071" w:rsidP="00D16C8E">
            <w:pPr>
              <w:widowControl w:val="0"/>
              <w:spacing w:after="30" w:line="259" w:lineRule="auto"/>
              <w:jc w:val="center"/>
              <w:rPr>
                <w:rFonts w:eastAsiaTheme="minorHAnsi"/>
                <w:sz w:val="26"/>
                <w:szCs w:val="26"/>
              </w:rPr>
            </w:pPr>
            <w:r w:rsidRPr="0000363B">
              <w:rPr>
                <w:rFonts w:eastAsiaTheme="minorHAnsi"/>
                <w:sz w:val="26"/>
                <w:szCs w:val="26"/>
              </w:rPr>
              <w:t>….</w:t>
            </w:r>
          </w:p>
        </w:tc>
        <w:tc>
          <w:tcPr>
            <w:tcW w:w="782" w:type="pct"/>
            <w:vAlign w:val="center"/>
          </w:tcPr>
          <w:p w14:paraId="6C13F08F" w14:textId="77777777" w:rsidR="00D42071" w:rsidRPr="0000363B" w:rsidRDefault="00D42071" w:rsidP="00D16C8E">
            <w:pPr>
              <w:widowControl w:val="0"/>
              <w:spacing w:after="30" w:line="259" w:lineRule="auto"/>
              <w:jc w:val="center"/>
              <w:rPr>
                <w:rFonts w:eastAsiaTheme="minorHAnsi"/>
                <w:sz w:val="26"/>
                <w:szCs w:val="26"/>
              </w:rPr>
            </w:pPr>
          </w:p>
        </w:tc>
        <w:tc>
          <w:tcPr>
            <w:tcW w:w="773" w:type="pct"/>
            <w:vAlign w:val="center"/>
          </w:tcPr>
          <w:p w14:paraId="54008400" w14:textId="77777777" w:rsidR="00D42071" w:rsidRPr="0000363B" w:rsidRDefault="00D42071" w:rsidP="00D16C8E">
            <w:pPr>
              <w:widowControl w:val="0"/>
              <w:spacing w:after="30" w:line="259" w:lineRule="auto"/>
              <w:jc w:val="center"/>
              <w:rPr>
                <w:rFonts w:eastAsiaTheme="minorHAnsi"/>
                <w:sz w:val="26"/>
                <w:szCs w:val="26"/>
              </w:rPr>
            </w:pPr>
            <w:r w:rsidRPr="0000363B">
              <w:rPr>
                <w:rFonts w:eastAsiaTheme="minorHAnsi"/>
                <w:sz w:val="26"/>
                <w:szCs w:val="26"/>
              </w:rPr>
              <w:t>Ghi rõ Đáp ứng hoặc Không đáp ứng</w:t>
            </w:r>
          </w:p>
        </w:tc>
        <w:tc>
          <w:tcPr>
            <w:tcW w:w="1088" w:type="pct"/>
            <w:vAlign w:val="center"/>
          </w:tcPr>
          <w:p w14:paraId="32D4DD20" w14:textId="77777777" w:rsidR="00D42071" w:rsidRPr="0000363B" w:rsidRDefault="00D42071" w:rsidP="00D16C8E">
            <w:pPr>
              <w:widowControl w:val="0"/>
              <w:spacing w:after="30" w:line="259" w:lineRule="auto"/>
              <w:jc w:val="center"/>
              <w:rPr>
                <w:rFonts w:eastAsiaTheme="minorHAnsi"/>
                <w:sz w:val="26"/>
                <w:szCs w:val="26"/>
              </w:rPr>
            </w:pPr>
            <w:r w:rsidRPr="0000363B">
              <w:rPr>
                <w:rFonts w:eastAsiaTheme="minorHAnsi"/>
                <w:sz w:val="26"/>
                <w:szCs w:val="26"/>
              </w:rPr>
              <w:t>Nêu rõ tham chiếu tài liệu nào, chương, mục, trang, dòng nào</w:t>
            </w:r>
          </w:p>
        </w:tc>
        <w:tc>
          <w:tcPr>
            <w:tcW w:w="406" w:type="pct"/>
            <w:vAlign w:val="center"/>
          </w:tcPr>
          <w:p w14:paraId="2B33E865" w14:textId="77777777" w:rsidR="00D42071" w:rsidRPr="0000363B" w:rsidRDefault="00D42071" w:rsidP="00D16C8E">
            <w:pPr>
              <w:widowControl w:val="0"/>
              <w:spacing w:after="30" w:line="259" w:lineRule="auto"/>
              <w:jc w:val="center"/>
              <w:rPr>
                <w:rFonts w:eastAsiaTheme="minorHAnsi"/>
                <w:sz w:val="26"/>
                <w:szCs w:val="26"/>
              </w:rPr>
            </w:pPr>
          </w:p>
        </w:tc>
      </w:tr>
      <w:tr w:rsidR="00D42071" w:rsidRPr="0000363B" w14:paraId="30CC3CD9" w14:textId="77777777" w:rsidTr="00D16C8E">
        <w:trPr>
          <w:trHeight w:val="397"/>
        </w:trPr>
        <w:tc>
          <w:tcPr>
            <w:tcW w:w="369" w:type="pct"/>
            <w:vAlign w:val="center"/>
          </w:tcPr>
          <w:p w14:paraId="722A2229" w14:textId="77777777" w:rsidR="00D42071" w:rsidRPr="0000363B" w:rsidRDefault="00D42071" w:rsidP="00D16C8E">
            <w:pPr>
              <w:widowControl w:val="0"/>
              <w:spacing w:after="30" w:line="259" w:lineRule="auto"/>
              <w:jc w:val="center"/>
              <w:rPr>
                <w:rFonts w:eastAsiaTheme="minorHAnsi"/>
                <w:sz w:val="26"/>
                <w:szCs w:val="26"/>
              </w:rPr>
            </w:pPr>
            <w:r w:rsidRPr="0000363B">
              <w:rPr>
                <w:rFonts w:eastAsiaTheme="minorHAnsi"/>
                <w:sz w:val="26"/>
                <w:szCs w:val="26"/>
              </w:rPr>
              <w:lastRenderedPageBreak/>
              <w:t>…</w:t>
            </w:r>
          </w:p>
        </w:tc>
        <w:tc>
          <w:tcPr>
            <w:tcW w:w="802" w:type="pct"/>
            <w:vAlign w:val="center"/>
          </w:tcPr>
          <w:p w14:paraId="556D7B80" w14:textId="77777777" w:rsidR="00D42071" w:rsidRPr="0000363B" w:rsidRDefault="00D42071" w:rsidP="00D16C8E">
            <w:pPr>
              <w:widowControl w:val="0"/>
              <w:spacing w:after="30" w:line="259" w:lineRule="auto"/>
              <w:jc w:val="center"/>
              <w:rPr>
                <w:rFonts w:eastAsiaTheme="minorHAnsi"/>
                <w:sz w:val="26"/>
                <w:szCs w:val="26"/>
              </w:rPr>
            </w:pPr>
            <w:r w:rsidRPr="0000363B">
              <w:rPr>
                <w:rFonts w:eastAsiaTheme="minorHAnsi"/>
                <w:sz w:val="26"/>
                <w:szCs w:val="26"/>
              </w:rPr>
              <w:t>….</w:t>
            </w:r>
          </w:p>
        </w:tc>
        <w:tc>
          <w:tcPr>
            <w:tcW w:w="780" w:type="pct"/>
            <w:vAlign w:val="center"/>
          </w:tcPr>
          <w:p w14:paraId="6427C593" w14:textId="77777777" w:rsidR="00D42071" w:rsidRPr="0000363B" w:rsidRDefault="00D42071" w:rsidP="00D16C8E">
            <w:pPr>
              <w:widowControl w:val="0"/>
              <w:spacing w:after="30" w:line="259" w:lineRule="auto"/>
              <w:jc w:val="center"/>
              <w:rPr>
                <w:rFonts w:eastAsiaTheme="minorHAnsi"/>
                <w:sz w:val="26"/>
                <w:szCs w:val="26"/>
              </w:rPr>
            </w:pPr>
            <w:r w:rsidRPr="0000363B">
              <w:rPr>
                <w:rFonts w:eastAsiaTheme="minorHAnsi"/>
                <w:sz w:val="26"/>
                <w:szCs w:val="26"/>
              </w:rPr>
              <w:t>….</w:t>
            </w:r>
          </w:p>
        </w:tc>
        <w:tc>
          <w:tcPr>
            <w:tcW w:w="782" w:type="pct"/>
            <w:vAlign w:val="center"/>
          </w:tcPr>
          <w:p w14:paraId="64D37DB4" w14:textId="77777777" w:rsidR="00D42071" w:rsidRPr="0000363B" w:rsidRDefault="00D42071" w:rsidP="00D16C8E">
            <w:pPr>
              <w:widowControl w:val="0"/>
              <w:spacing w:after="30" w:line="259" w:lineRule="auto"/>
              <w:jc w:val="center"/>
              <w:rPr>
                <w:rFonts w:eastAsiaTheme="minorHAnsi"/>
                <w:sz w:val="26"/>
                <w:szCs w:val="26"/>
              </w:rPr>
            </w:pPr>
          </w:p>
        </w:tc>
        <w:tc>
          <w:tcPr>
            <w:tcW w:w="773" w:type="pct"/>
            <w:vAlign w:val="center"/>
          </w:tcPr>
          <w:p w14:paraId="208A5269" w14:textId="77777777" w:rsidR="00D42071" w:rsidRPr="0000363B" w:rsidRDefault="00D42071" w:rsidP="00D16C8E">
            <w:pPr>
              <w:widowControl w:val="0"/>
              <w:spacing w:after="30" w:line="259" w:lineRule="auto"/>
              <w:jc w:val="center"/>
              <w:rPr>
                <w:rFonts w:eastAsiaTheme="minorHAnsi"/>
                <w:sz w:val="26"/>
                <w:szCs w:val="26"/>
              </w:rPr>
            </w:pPr>
          </w:p>
        </w:tc>
        <w:tc>
          <w:tcPr>
            <w:tcW w:w="1088" w:type="pct"/>
            <w:vAlign w:val="center"/>
          </w:tcPr>
          <w:p w14:paraId="75884ED2" w14:textId="77777777" w:rsidR="00D42071" w:rsidRPr="0000363B" w:rsidRDefault="00D42071" w:rsidP="00D16C8E">
            <w:pPr>
              <w:widowControl w:val="0"/>
              <w:spacing w:after="30" w:line="259" w:lineRule="auto"/>
              <w:jc w:val="center"/>
              <w:rPr>
                <w:rFonts w:eastAsiaTheme="minorHAnsi"/>
                <w:sz w:val="26"/>
                <w:szCs w:val="26"/>
              </w:rPr>
            </w:pPr>
          </w:p>
        </w:tc>
        <w:tc>
          <w:tcPr>
            <w:tcW w:w="406" w:type="pct"/>
            <w:vAlign w:val="center"/>
          </w:tcPr>
          <w:p w14:paraId="0944D5D7" w14:textId="77777777" w:rsidR="00D42071" w:rsidRPr="0000363B" w:rsidRDefault="00D42071" w:rsidP="00D16C8E">
            <w:pPr>
              <w:widowControl w:val="0"/>
              <w:spacing w:after="30" w:line="259" w:lineRule="auto"/>
              <w:jc w:val="center"/>
              <w:rPr>
                <w:rFonts w:eastAsiaTheme="minorHAnsi"/>
                <w:sz w:val="26"/>
                <w:szCs w:val="26"/>
              </w:rPr>
            </w:pPr>
          </w:p>
        </w:tc>
      </w:tr>
      <w:tr w:rsidR="00D42071" w:rsidRPr="0000363B" w14:paraId="111F6499" w14:textId="77777777" w:rsidTr="00D16C8E">
        <w:trPr>
          <w:trHeight w:val="397"/>
        </w:trPr>
        <w:tc>
          <w:tcPr>
            <w:tcW w:w="369" w:type="pct"/>
            <w:vAlign w:val="center"/>
          </w:tcPr>
          <w:p w14:paraId="26471CF6" w14:textId="77777777" w:rsidR="00D42071" w:rsidRPr="0000363B" w:rsidRDefault="00D42071" w:rsidP="00D16C8E">
            <w:pPr>
              <w:widowControl w:val="0"/>
              <w:spacing w:after="30" w:line="259" w:lineRule="auto"/>
              <w:jc w:val="center"/>
              <w:rPr>
                <w:rFonts w:eastAsiaTheme="minorHAnsi"/>
                <w:sz w:val="26"/>
                <w:szCs w:val="26"/>
              </w:rPr>
            </w:pPr>
          </w:p>
        </w:tc>
        <w:tc>
          <w:tcPr>
            <w:tcW w:w="1582" w:type="pct"/>
            <w:gridSpan w:val="2"/>
            <w:shd w:val="clear" w:color="auto" w:fill="D9D9D9"/>
            <w:vAlign w:val="center"/>
          </w:tcPr>
          <w:p w14:paraId="112ED1D3" w14:textId="77777777" w:rsidR="00D42071" w:rsidRPr="0000363B" w:rsidRDefault="00D42071" w:rsidP="00D16C8E">
            <w:pPr>
              <w:widowControl w:val="0"/>
              <w:spacing w:after="30" w:line="259" w:lineRule="auto"/>
              <w:jc w:val="left"/>
              <w:rPr>
                <w:rFonts w:eastAsiaTheme="minorHAnsi"/>
                <w:sz w:val="26"/>
                <w:szCs w:val="26"/>
              </w:rPr>
            </w:pPr>
            <w:r w:rsidRPr="0000363B">
              <w:rPr>
                <w:rFonts w:eastAsiaTheme="minorHAnsi"/>
                <w:sz w:val="26"/>
                <w:szCs w:val="26"/>
              </w:rPr>
              <w:t>Hàng hóa 2</w:t>
            </w:r>
          </w:p>
        </w:tc>
        <w:tc>
          <w:tcPr>
            <w:tcW w:w="2643" w:type="pct"/>
            <w:gridSpan w:val="3"/>
            <w:shd w:val="clear" w:color="auto" w:fill="D9D9D9"/>
            <w:vAlign w:val="center"/>
          </w:tcPr>
          <w:p w14:paraId="4C3457EE" w14:textId="77777777" w:rsidR="00D42071" w:rsidRPr="0000363B" w:rsidRDefault="00D42071" w:rsidP="00D16C8E">
            <w:pPr>
              <w:widowControl w:val="0"/>
              <w:spacing w:after="30" w:line="259" w:lineRule="auto"/>
              <w:jc w:val="left"/>
              <w:rPr>
                <w:rFonts w:eastAsiaTheme="minorHAnsi"/>
                <w:sz w:val="26"/>
                <w:szCs w:val="26"/>
              </w:rPr>
            </w:pPr>
            <w:r w:rsidRPr="0000363B">
              <w:rPr>
                <w:rFonts w:eastAsiaTheme="minorHAnsi"/>
                <w:sz w:val="26"/>
                <w:szCs w:val="26"/>
              </w:rPr>
              <w:t>Hàng hóa 2 (Ghi rõ Mã SP/Hãng SX)</w:t>
            </w:r>
          </w:p>
        </w:tc>
        <w:tc>
          <w:tcPr>
            <w:tcW w:w="406" w:type="pct"/>
            <w:vAlign w:val="center"/>
          </w:tcPr>
          <w:p w14:paraId="0F1E1BDB" w14:textId="77777777" w:rsidR="00D42071" w:rsidRPr="0000363B" w:rsidRDefault="00D42071" w:rsidP="00D16C8E">
            <w:pPr>
              <w:widowControl w:val="0"/>
              <w:spacing w:after="30" w:line="259" w:lineRule="auto"/>
              <w:jc w:val="center"/>
              <w:rPr>
                <w:rFonts w:eastAsiaTheme="minorHAnsi"/>
                <w:sz w:val="26"/>
                <w:szCs w:val="26"/>
              </w:rPr>
            </w:pPr>
          </w:p>
        </w:tc>
      </w:tr>
      <w:tr w:rsidR="00D42071" w:rsidRPr="0000363B" w14:paraId="0F69D476" w14:textId="77777777" w:rsidTr="00D16C8E">
        <w:trPr>
          <w:trHeight w:val="397"/>
        </w:trPr>
        <w:tc>
          <w:tcPr>
            <w:tcW w:w="369" w:type="pct"/>
            <w:vAlign w:val="center"/>
          </w:tcPr>
          <w:p w14:paraId="7C62F25B" w14:textId="77777777" w:rsidR="00D42071" w:rsidRPr="0000363B" w:rsidRDefault="00D42071" w:rsidP="00D16C8E">
            <w:pPr>
              <w:widowControl w:val="0"/>
              <w:spacing w:after="30" w:line="259" w:lineRule="auto"/>
              <w:jc w:val="center"/>
              <w:rPr>
                <w:rFonts w:eastAsiaTheme="minorHAnsi"/>
                <w:sz w:val="26"/>
                <w:szCs w:val="26"/>
              </w:rPr>
            </w:pPr>
            <w:r w:rsidRPr="0000363B">
              <w:rPr>
                <w:rFonts w:eastAsiaTheme="minorHAnsi"/>
                <w:sz w:val="26"/>
                <w:szCs w:val="26"/>
              </w:rPr>
              <w:t>1</w:t>
            </w:r>
          </w:p>
        </w:tc>
        <w:tc>
          <w:tcPr>
            <w:tcW w:w="802" w:type="pct"/>
            <w:vAlign w:val="center"/>
          </w:tcPr>
          <w:p w14:paraId="7AF896C6" w14:textId="77777777" w:rsidR="00D42071" w:rsidRPr="0000363B" w:rsidRDefault="00D42071" w:rsidP="00D16C8E">
            <w:pPr>
              <w:widowControl w:val="0"/>
              <w:spacing w:after="30" w:line="259" w:lineRule="auto"/>
              <w:jc w:val="center"/>
              <w:rPr>
                <w:rFonts w:eastAsiaTheme="minorHAnsi"/>
                <w:sz w:val="26"/>
                <w:szCs w:val="26"/>
              </w:rPr>
            </w:pPr>
            <w:r w:rsidRPr="0000363B">
              <w:rPr>
                <w:rFonts w:eastAsiaTheme="minorHAnsi"/>
                <w:sz w:val="26"/>
                <w:szCs w:val="26"/>
              </w:rPr>
              <w:t>….</w:t>
            </w:r>
          </w:p>
        </w:tc>
        <w:tc>
          <w:tcPr>
            <w:tcW w:w="780" w:type="pct"/>
            <w:vAlign w:val="center"/>
          </w:tcPr>
          <w:p w14:paraId="2DBD24BD" w14:textId="77777777" w:rsidR="00D42071" w:rsidRPr="0000363B" w:rsidRDefault="00D42071" w:rsidP="00D16C8E">
            <w:pPr>
              <w:widowControl w:val="0"/>
              <w:spacing w:after="30" w:line="259" w:lineRule="auto"/>
              <w:jc w:val="center"/>
              <w:rPr>
                <w:rFonts w:eastAsiaTheme="minorHAnsi"/>
                <w:sz w:val="26"/>
                <w:szCs w:val="26"/>
              </w:rPr>
            </w:pPr>
            <w:r w:rsidRPr="0000363B">
              <w:rPr>
                <w:rFonts w:eastAsiaTheme="minorHAnsi"/>
                <w:sz w:val="26"/>
                <w:szCs w:val="26"/>
              </w:rPr>
              <w:t>….</w:t>
            </w:r>
          </w:p>
        </w:tc>
        <w:tc>
          <w:tcPr>
            <w:tcW w:w="782" w:type="pct"/>
            <w:vAlign w:val="center"/>
          </w:tcPr>
          <w:p w14:paraId="4C373569" w14:textId="77777777" w:rsidR="00D42071" w:rsidRPr="0000363B" w:rsidRDefault="00D42071" w:rsidP="00D16C8E">
            <w:pPr>
              <w:widowControl w:val="0"/>
              <w:spacing w:after="30" w:line="259" w:lineRule="auto"/>
              <w:jc w:val="center"/>
              <w:rPr>
                <w:rFonts w:eastAsiaTheme="minorHAnsi"/>
                <w:sz w:val="26"/>
                <w:szCs w:val="26"/>
              </w:rPr>
            </w:pPr>
          </w:p>
        </w:tc>
        <w:tc>
          <w:tcPr>
            <w:tcW w:w="773" w:type="pct"/>
            <w:vAlign w:val="center"/>
          </w:tcPr>
          <w:p w14:paraId="7D08D34F" w14:textId="77777777" w:rsidR="00D42071" w:rsidRPr="0000363B" w:rsidRDefault="00D42071" w:rsidP="00D16C8E">
            <w:pPr>
              <w:widowControl w:val="0"/>
              <w:spacing w:after="30" w:line="259" w:lineRule="auto"/>
              <w:jc w:val="center"/>
              <w:rPr>
                <w:rFonts w:eastAsiaTheme="minorHAnsi"/>
                <w:sz w:val="26"/>
                <w:szCs w:val="26"/>
              </w:rPr>
            </w:pPr>
          </w:p>
        </w:tc>
        <w:tc>
          <w:tcPr>
            <w:tcW w:w="1088" w:type="pct"/>
            <w:vAlign w:val="center"/>
          </w:tcPr>
          <w:p w14:paraId="569F798E" w14:textId="77777777" w:rsidR="00D42071" w:rsidRPr="0000363B" w:rsidRDefault="00D42071" w:rsidP="00D16C8E">
            <w:pPr>
              <w:widowControl w:val="0"/>
              <w:spacing w:after="30" w:line="259" w:lineRule="auto"/>
              <w:jc w:val="center"/>
              <w:rPr>
                <w:rFonts w:eastAsiaTheme="minorHAnsi"/>
                <w:sz w:val="26"/>
                <w:szCs w:val="26"/>
              </w:rPr>
            </w:pPr>
          </w:p>
        </w:tc>
        <w:tc>
          <w:tcPr>
            <w:tcW w:w="406" w:type="pct"/>
            <w:vAlign w:val="center"/>
          </w:tcPr>
          <w:p w14:paraId="3F07202B" w14:textId="77777777" w:rsidR="00D42071" w:rsidRPr="0000363B" w:rsidRDefault="00D42071" w:rsidP="00D16C8E">
            <w:pPr>
              <w:widowControl w:val="0"/>
              <w:spacing w:after="30" w:line="259" w:lineRule="auto"/>
              <w:jc w:val="center"/>
              <w:rPr>
                <w:rFonts w:eastAsiaTheme="minorHAnsi"/>
                <w:sz w:val="26"/>
                <w:szCs w:val="26"/>
              </w:rPr>
            </w:pPr>
          </w:p>
        </w:tc>
      </w:tr>
      <w:tr w:rsidR="00D42071" w:rsidRPr="0000363B" w14:paraId="6CF1D5C6" w14:textId="77777777" w:rsidTr="00D16C8E">
        <w:trPr>
          <w:trHeight w:val="397"/>
        </w:trPr>
        <w:tc>
          <w:tcPr>
            <w:tcW w:w="369" w:type="pct"/>
            <w:vAlign w:val="center"/>
          </w:tcPr>
          <w:p w14:paraId="6A08673D" w14:textId="77777777" w:rsidR="00D42071" w:rsidRPr="0000363B" w:rsidRDefault="00D42071" w:rsidP="00D16C8E">
            <w:pPr>
              <w:widowControl w:val="0"/>
              <w:spacing w:after="30" w:line="259" w:lineRule="auto"/>
              <w:jc w:val="center"/>
              <w:rPr>
                <w:rFonts w:eastAsiaTheme="minorHAnsi"/>
                <w:sz w:val="26"/>
                <w:szCs w:val="26"/>
              </w:rPr>
            </w:pPr>
            <w:r w:rsidRPr="0000363B">
              <w:rPr>
                <w:rFonts w:eastAsiaTheme="minorHAnsi"/>
                <w:sz w:val="26"/>
                <w:szCs w:val="26"/>
              </w:rPr>
              <w:t>…</w:t>
            </w:r>
          </w:p>
        </w:tc>
        <w:tc>
          <w:tcPr>
            <w:tcW w:w="802" w:type="pct"/>
            <w:vAlign w:val="center"/>
          </w:tcPr>
          <w:p w14:paraId="5F6D8E16" w14:textId="77777777" w:rsidR="00D42071" w:rsidRPr="0000363B" w:rsidRDefault="00D42071" w:rsidP="00D16C8E">
            <w:pPr>
              <w:widowControl w:val="0"/>
              <w:spacing w:after="30" w:line="259" w:lineRule="auto"/>
              <w:jc w:val="center"/>
              <w:rPr>
                <w:rFonts w:eastAsiaTheme="minorHAnsi"/>
                <w:sz w:val="26"/>
                <w:szCs w:val="26"/>
              </w:rPr>
            </w:pPr>
            <w:r w:rsidRPr="0000363B">
              <w:rPr>
                <w:rFonts w:eastAsiaTheme="minorHAnsi"/>
                <w:sz w:val="26"/>
                <w:szCs w:val="26"/>
              </w:rPr>
              <w:t>….</w:t>
            </w:r>
          </w:p>
        </w:tc>
        <w:tc>
          <w:tcPr>
            <w:tcW w:w="780" w:type="pct"/>
            <w:vAlign w:val="center"/>
          </w:tcPr>
          <w:p w14:paraId="08F0D6A9" w14:textId="77777777" w:rsidR="00D42071" w:rsidRPr="0000363B" w:rsidRDefault="00D42071" w:rsidP="00D16C8E">
            <w:pPr>
              <w:widowControl w:val="0"/>
              <w:spacing w:after="30" w:line="259" w:lineRule="auto"/>
              <w:jc w:val="center"/>
              <w:rPr>
                <w:rFonts w:eastAsiaTheme="minorHAnsi"/>
                <w:sz w:val="26"/>
                <w:szCs w:val="26"/>
              </w:rPr>
            </w:pPr>
            <w:r w:rsidRPr="0000363B">
              <w:rPr>
                <w:rFonts w:eastAsiaTheme="minorHAnsi"/>
                <w:sz w:val="26"/>
                <w:szCs w:val="26"/>
              </w:rPr>
              <w:t>….</w:t>
            </w:r>
          </w:p>
        </w:tc>
        <w:tc>
          <w:tcPr>
            <w:tcW w:w="782" w:type="pct"/>
            <w:vAlign w:val="center"/>
          </w:tcPr>
          <w:p w14:paraId="1A67BDC1" w14:textId="77777777" w:rsidR="00D42071" w:rsidRPr="0000363B" w:rsidRDefault="00D42071" w:rsidP="00D16C8E">
            <w:pPr>
              <w:widowControl w:val="0"/>
              <w:spacing w:after="30" w:line="259" w:lineRule="auto"/>
              <w:jc w:val="center"/>
              <w:rPr>
                <w:rFonts w:eastAsiaTheme="minorHAnsi"/>
                <w:sz w:val="26"/>
                <w:szCs w:val="26"/>
              </w:rPr>
            </w:pPr>
          </w:p>
        </w:tc>
        <w:tc>
          <w:tcPr>
            <w:tcW w:w="773" w:type="pct"/>
            <w:vAlign w:val="center"/>
          </w:tcPr>
          <w:p w14:paraId="18E75CF9" w14:textId="77777777" w:rsidR="00D42071" w:rsidRPr="0000363B" w:rsidRDefault="00D42071" w:rsidP="00D16C8E">
            <w:pPr>
              <w:widowControl w:val="0"/>
              <w:spacing w:after="30" w:line="259" w:lineRule="auto"/>
              <w:jc w:val="center"/>
              <w:rPr>
                <w:rFonts w:eastAsiaTheme="minorHAnsi"/>
                <w:sz w:val="26"/>
                <w:szCs w:val="26"/>
              </w:rPr>
            </w:pPr>
          </w:p>
        </w:tc>
        <w:tc>
          <w:tcPr>
            <w:tcW w:w="1088" w:type="pct"/>
            <w:vAlign w:val="center"/>
          </w:tcPr>
          <w:p w14:paraId="7EE67759" w14:textId="77777777" w:rsidR="00D42071" w:rsidRPr="0000363B" w:rsidRDefault="00D42071" w:rsidP="00D16C8E">
            <w:pPr>
              <w:widowControl w:val="0"/>
              <w:spacing w:after="30" w:line="259" w:lineRule="auto"/>
              <w:jc w:val="center"/>
              <w:rPr>
                <w:rFonts w:eastAsiaTheme="minorHAnsi"/>
                <w:sz w:val="26"/>
                <w:szCs w:val="26"/>
              </w:rPr>
            </w:pPr>
          </w:p>
        </w:tc>
        <w:tc>
          <w:tcPr>
            <w:tcW w:w="406" w:type="pct"/>
            <w:vAlign w:val="center"/>
          </w:tcPr>
          <w:p w14:paraId="6A7D88B1" w14:textId="77777777" w:rsidR="00D42071" w:rsidRPr="0000363B" w:rsidRDefault="00D42071" w:rsidP="00D16C8E">
            <w:pPr>
              <w:widowControl w:val="0"/>
              <w:spacing w:after="30" w:line="259" w:lineRule="auto"/>
              <w:jc w:val="center"/>
              <w:rPr>
                <w:rFonts w:eastAsiaTheme="minorHAnsi"/>
                <w:sz w:val="26"/>
                <w:szCs w:val="26"/>
              </w:rPr>
            </w:pPr>
          </w:p>
        </w:tc>
      </w:tr>
    </w:tbl>
    <w:p w14:paraId="14A30737" w14:textId="77777777" w:rsidR="00D42071" w:rsidRPr="0000363B" w:rsidRDefault="00D42071" w:rsidP="00D42071">
      <w:pPr>
        <w:spacing w:line="312" w:lineRule="auto"/>
        <w:ind w:firstLine="709"/>
        <w:rPr>
          <w:sz w:val="28"/>
          <w:szCs w:val="28"/>
          <w:lang w:val="nl-NL"/>
        </w:rPr>
      </w:pPr>
    </w:p>
    <w:p w14:paraId="4D588D3D" w14:textId="77777777" w:rsidR="00D42071" w:rsidRPr="0000363B" w:rsidRDefault="00D42071" w:rsidP="00D42071">
      <w:pPr>
        <w:spacing w:line="312" w:lineRule="auto"/>
        <w:ind w:firstLine="709"/>
        <w:rPr>
          <w:sz w:val="28"/>
          <w:szCs w:val="28"/>
          <w:lang w:val="nl-NL"/>
        </w:rPr>
      </w:pPr>
      <w:r w:rsidRPr="0000363B">
        <w:rPr>
          <w:sz w:val="28"/>
          <w:szCs w:val="28"/>
          <w:lang w:val="nl-NL"/>
        </w:rPr>
        <w:t>c) Yêu cầu khác:</w:t>
      </w:r>
      <w:r w:rsidRPr="0000363B">
        <w:t xml:space="preserve"> </w:t>
      </w:r>
      <w:r w:rsidRPr="0000363B">
        <w:rPr>
          <w:sz w:val="28"/>
          <w:szCs w:val="28"/>
          <w:lang w:val="nl-NL"/>
        </w:rPr>
        <w:t>Trong quá trình đánh giá E-HSDT chủ đầu tư có quyền yêu cầu nhà thầu gửi bộ thiết bị cứng để đánh giá sự đồng nhất giữa Hồ sơ kỹ thuật dự thầu và thiết bị thực tế. Trường hợp phát hiện sự sai khác/ thiếu hụt về thông số kỹ thuật, cổng kết nối ngoại vi, chức năng… giữa thiết bị thực tế và hồ sơ dự thầu thì nhà thầu sẽ bị đánh giá là “ gian lận” trong đấu thầu và chủ đầu tư có toàn quyền xử lý theo quy định của pháp luật liên quan.</w:t>
      </w:r>
    </w:p>
    <w:p w14:paraId="592F4935" w14:textId="77777777" w:rsidR="00D42071" w:rsidRPr="0000363B" w:rsidRDefault="00D42071" w:rsidP="00D42071">
      <w:pPr>
        <w:spacing w:line="312" w:lineRule="auto"/>
        <w:ind w:firstLine="709"/>
        <w:rPr>
          <w:sz w:val="28"/>
          <w:szCs w:val="28"/>
          <w:lang w:val="nl-NL"/>
        </w:rPr>
      </w:pPr>
      <w:r w:rsidRPr="0000363B">
        <w:rPr>
          <w:sz w:val="28"/>
          <w:szCs w:val="28"/>
          <w:lang w:val="nl-NL"/>
        </w:rPr>
        <w:t>- Nhà thầu phải có giấy tờ hoặc bản cam kết cung cấp các văn bản, tài liệu liên quan để chứng minh tính hợp lệ của các chủng loại thiết bị theo yêu cầu kỹ thuật của E-HSMT để thực hiện gói thầu. Trong quá trình đánh giá, đối chiếu tài liệu HSDT. Chủ đầu tư yêu cầu nhà thầu cung cấp tài liệu để đánh giá, đối chiếu HSDT, nếu nhà thầu không cung cấp hoặc cung cấp không đầy đủ thì nhà thầu được coi là ‘‘gian lận’’.</w:t>
      </w:r>
    </w:p>
    <w:p w14:paraId="06184D40" w14:textId="77777777" w:rsidR="00D42071" w:rsidRPr="0000363B" w:rsidRDefault="00D42071" w:rsidP="00D42071">
      <w:pPr>
        <w:spacing w:line="312" w:lineRule="auto"/>
        <w:ind w:firstLine="709"/>
        <w:rPr>
          <w:sz w:val="28"/>
          <w:szCs w:val="28"/>
          <w:lang w:val="nl-NL"/>
        </w:rPr>
      </w:pPr>
      <w:r w:rsidRPr="0000363B">
        <w:rPr>
          <w:sz w:val="28"/>
          <w:szCs w:val="28"/>
          <w:lang w:val="nl-NL"/>
        </w:rPr>
        <w:t>- Nhà thầu có cam kết chấp thuận, trong trường hợp cần thiết chủ đầu tư có thể thuê một đơn vị có chức năng kiểm định độc lập do chủ đầu tư chỉ định để thực hiện công tác kiểm định chất lượng thiết bị, nguồn gốc, xuất xứ, năm sản xuất của thiết bị. Mọi thiết bị, vật tư được đơn vị kiểm định đánh giá không đáp ứng tiêu chuẩn sẽ không được nghiệm thu và thanh toán.</w:t>
      </w:r>
    </w:p>
    <w:p w14:paraId="6D583F4D" w14:textId="77777777" w:rsidR="00D42071" w:rsidRPr="0000363B" w:rsidRDefault="00D42071" w:rsidP="00D42071">
      <w:pPr>
        <w:spacing w:line="312" w:lineRule="auto"/>
        <w:ind w:firstLine="709"/>
        <w:rPr>
          <w:sz w:val="28"/>
          <w:szCs w:val="28"/>
          <w:lang w:val="nl-NL"/>
        </w:rPr>
      </w:pPr>
      <w:r w:rsidRPr="0000363B">
        <w:rPr>
          <w:sz w:val="28"/>
          <w:szCs w:val="28"/>
          <w:lang w:val="nl-NL"/>
        </w:rPr>
        <w:t>d)</w:t>
      </w:r>
      <w:r w:rsidRPr="0000363B">
        <w:t xml:space="preserve"> </w:t>
      </w:r>
      <w:r w:rsidRPr="0000363B">
        <w:rPr>
          <w:sz w:val="28"/>
          <w:szCs w:val="28"/>
          <w:lang w:val="nl-NL"/>
        </w:rPr>
        <w:t>Yêu cầu về lắp đặt và vận hành chạy thử thiết bị:</w:t>
      </w:r>
    </w:p>
    <w:p w14:paraId="6D816FDF" w14:textId="77777777" w:rsidR="00D42071" w:rsidRPr="0000363B" w:rsidRDefault="00D42071" w:rsidP="00D42071">
      <w:pPr>
        <w:spacing w:line="312" w:lineRule="auto"/>
        <w:ind w:firstLine="709"/>
        <w:rPr>
          <w:sz w:val="28"/>
          <w:szCs w:val="28"/>
          <w:lang w:val="nl-NL"/>
        </w:rPr>
      </w:pPr>
      <w:r w:rsidRPr="0000363B">
        <w:rPr>
          <w:sz w:val="28"/>
          <w:szCs w:val="28"/>
          <w:lang w:val="nl-NL"/>
        </w:rPr>
        <w:t>- Nhà thầu phải thực hiện lắp đặt hoàn chỉnh, đồng bộ theo đúng yêu cầu E-HSMT.</w:t>
      </w:r>
    </w:p>
    <w:p w14:paraId="19ADA471" w14:textId="77777777" w:rsidR="00D42071" w:rsidRPr="0000363B" w:rsidRDefault="00D42071" w:rsidP="00D42071">
      <w:pPr>
        <w:spacing w:line="312" w:lineRule="auto"/>
        <w:ind w:firstLine="709"/>
        <w:rPr>
          <w:sz w:val="28"/>
          <w:szCs w:val="28"/>
          <w:lang w:val="nl-NL"/>
        </w:rPr>
      </w:pPr>
      <w:r w:rsidRPr="0000363B">
        <w:rPr>
          <w:sz w:val="28"/>
          <w:szCs w:val="28"/>
          <w:lang w:val="nl-NL"/>
        </w:rPr>
        <w:t>- Thuyết minh đầy đủ về phương án lắp đặt, kế hoạch lắp đặt (phù hợp tiến độ chung); có phương án thi công hợp lý, khả thi.</w:t>
      </w:r>
    </w:p>
    <w:p w14:paraId="358A4237" w14:textId="77777777" w:rsidR="00D42071" w:rsidRPr="0000363B" w:rsidRDefault="00D42071" w:rsidP="00D42071">
      <w:pPr>
        <w:spacing w:line="312" w:lineRule="auto"/>
        <w:ind w:firstLine="709"/>
        <w:rPr>
          <w:sz w:val="28"/>
          <w:szCs w:val="28"/>
          <w:lang w:val="nl-NL"/>
        </w:rPr>
      </w:pPr>
      <w:r w:rsidRPr="0000363B">
        <w:rPr>
          <w:sz w:val="28"/>
          <w:szCs w:val="28"/>
          <w:lang w:val="nl-NL"/>
        </w:rPr>
        <w:t>- Có biện pháp đảm bảo an toàn lao động, bảo vệ môi trường trong quá trình thi công hợp lý, khả thi.</w:t>
      </w:r>
    </w:p>
    <w:p w14:paraId="141B168B" w14:textId="77777777" w:rsidR="00D42071" w:rsidRPr="0000363B" w:rsidRDefault="00D42071" w:rsidP="00D42071">
      <w:pPr>
        <w:spacing w:line="312" w:lineRule="auto"/>
        <w:ind w:firstLine="709"/>
        <w:rPr>
          <w:sz w:val="28"/>
          <w:szCs w:val="28"/>
          <w:lang w:val="nl-NL"/>
        </w:rPr>
      </w:pPr>
      <w:r w:rsidRPr="0000363B">
        <w:rPr>
          <w:sz w:val="28"/>
          <w:szCs w:val="28"/>
          <w:lang w:val="nl-NL"/>
        </w:rPr>
        <w:t>- Công tác quản lý chất lượng thi công, lắp đặt thiết bị có hệ thống, chặt chẽ, thống nhất phù hợp với quy trình quy phạm thi công nghiệm thu hiện hành.</w:t>
      </w:r>
    </w:p>
    <w:p w14:paraId="6E3C8ED0" w14:textId="77777777" w:rsidR="00D42071" w:rsidRPr="0000363B" w:rsidRDefault="00D42071" w:rsidP="00D42071">
      <w:pPr>
        <w:spacing w:line="312" w:lineRule="auto"/>
        <w:ind w:firstLine="709"/>
        <w:rPr>
          <w:sz w:val="28"/>
          <w:szCs w:val="28"/>
          <w:lang w:val="nl-NL"/>
        </w:rPr>
      </w:pPr>
      <w:r w:rsidRPr="0000363B">
        <w:rPr>
          <w:sz w:val="28"/>
          <w:szCs w:val="28"/>
          <w:lang w:val="nl-NL"/>
        </w:rPr>
        <w:lastRenderedPageBreak/>
        <w:t xml:space="preserve">- Nhà thầu có biện pháp để đảm bảo an toàn, an ninh trong khu vực thi công của nhà thầu và bảo vệ vật tư của nhà thầu. </w:t>
      </w:r>
    </w:p>
    <w:p w14:paraId="243FA3DF" w14:textId="77777777" w:rsidR="00D42071" w:rsidRPr="0000363B" w:rsidRDefault="00D42071" w:rsidP="00D42071">
      <w:pPr>
        <w:spacing w:line="312" w:lineRule="auto"/>
        <w:ind w:firstLine="709"/>
        <w:rPr>
          <w:sz w:val="28"/>
          <w:szCs w:val="28"/>
          <w:lang w:val="nl-NL"/>
        </w:rPr>
      </w:pPr>
      <w:r w:rsidRPr="0000363B">
        <w:rPr>
          <w:sz w:val="28"/>
          <w:szCs w:val="28"/>
          <w:lang w:val="nl-NL"/>
        </w:rPr>
        <w:t xml:space="preserve"> - Nhà thầu phải tự khảo sát điều kiện thi công để chủ động trong việc lập giải pháp kỹ thuật và tiến độ thi công. </w:t>
      </w:r>
    </w:p>
    <w:p w14:paraId="387E617A" w14:textId="77777777" w:rsidR="00D42071" w:rsidRPr="0000363B" w:rsidRDefault="00D42071" w:rsidP="00D42071">
      <w:pPr>
        <w:spacing w:line="312" w:lineRule="auto"/>
        <w:ind w:firstLine="709"/>
        <w:rPr>
          <w:sz w:val="28"/>
          <w:szCs w:val="28"/>
          <w:lang w:val="nl-NL"/>
        </w:rPr>
      </w:pPr>
      <w:r w:rsidRPr="0000363B">
        <w:rPr>
          <w:sz w:val="28"/>
          <w:szCs w:val="28"/>
          <w:lang w:val="nl-NL"/>
        </w:rPr>
        <w:t xml:space="preserve"> - Nhà thầu phải chịu mọi chi phí bồi hoàn cho các bên liên quan nếu việc thi công làm ảnh hưởng đến bên thứ ba. </w:t>
      </w:r>
    </w:p>
    <w:p w14:paraId="636E5963" w14:textId="77777777" w:rsidR="00D42071" w:rsidRPr="0000363B" w:rsidRDefault="00D42071" w:rsidP="00D42071">
      <w:pPr>
        <w:spacing w:line="312" w:lineRule="auto"/>
        <w:ind w:firstLine="709"/>
        <w:rPr>
          <w:sz w:val="28"/>
          <w:szCs w:val="28"/>
          <w:lang w:val="nl-NL"/>
        </w:rPr>
      </w:pPr>
      <w:r w:rsidRPr="0000363B">
        <w:rPr>
          <w:sz w:val="28"/>
          <w:szCs w:val="28"/>
          <w:lang w:val="nl-NL"/>
        </w:rPr>
        <w:t xml:space="preserve"> - Nhà thầu phải có trách nhiệm bảo toàn các sản phẩm lắp đặt chưa được nghiệm thu. Nhà thầu sẽ bị ngừng việc nếu gây ra bất kỳ hư hỏng nào cho các hạng mục khác không nằm trong phần việc của mình. Mọi hư hỏng Nhà thầu sẽ phải bồi thường bằng kinh phí của mình. </w:t>
      </w:r>
    </w:p>
    <w:p w14:paraId="1B682387" w14:textId="77777777" w:rsidR="00D42071" w:rsidRPr="0000363B" w:rsidRDefault="00D42071" w:rsidP="00D42071">
      <w:pPr>
        <w:spacing w:line="312" w:lineRule="auto"/>
        <w:ind w:firstLine="709"/>
        <w:rPr>
          <w:sz w:val="28"/>
          <w:szCs w:val="28"/>
          <w:lang w:val="nl-NL"/>
        </w:rPr>
      </w:pPr>
      <w:r w:rsidRPr="0000363B">
        <w:rPr>
          <w:sz w:val="28"/>
          <w:szCs w:val="28"/>
          <w:lang w:val="nl-NL"/>
        </w:rPr>
        <w:t xml:space="preserve">- Nhà thầu phải chịu chi phí cho bất kỳ công việc phát sinh nào cần thiết phải làm do việc khảo sát không phù hợp với thực tế công trình. </w:t>
      </w:r>
    </w:p>
    <w:p w14:paraId="0527AF7D" w14:textId="77777777" w:rsidR="00D42071" w:rsidRPr="0000363B" w:rsidRDefault="00D42071" w:rsidP="00D42071">
      <w:pPr>
        <w:spacing w:line="312" w:lineRule="auto"/>
        <w:ind w:firstLine="709"/>
        <w:rPr>
          <w:sz w:val="28"/>
          <w:szCs w:val="28"/>
          <w:lang w:val="nl-NL"/>
        </w:rPr>
      </w:pPr>
      <w:r w:rsidRPr="0000363B">
        <w:rPr>
          <w:sz w:val="28"/>
          <w:szCs w:val="28"/>
          <w:lang w:val="nl-NL"/>
        </w:rPr>
        <w:t>- Chi phí phương tiện cho kỹ thuật bàn giao và lắp đặt các máy móc, trang thiết bị cho chủ đầu tư trong quá trình bàn giao nhà thầu phải tự đảm bảo.</w:t>
      </w:r>
    </w:p>
    <w:p w14:paraId="5E83FFC9" w14:textId="77777777" w:rsidR="00D42071" w:rsidRPr="0000363B" w:rsidRDefault="00D42071" w:rsidP="00D42071">
      <w:pPr>
        <w:spacing w:line="312" w:lineRule="auto"/>
        <w:ind w:firstLine="709"/>
        <w:rPr>
          <w:sz w:val="28"/>
          <w:szCs w:val="28"/>
          <w:lang w:val="nl-NL"/>
        </w:rPr>
      </w:pPr>
      <w:r w:rsidRPr="0000363B">
        <w:rPr>
          <w:sz w:val="28"/>
          <w:szCs w:val="28"/>
          <w:lang w:val="nl-NL"/>
        </w:rPr>
        <w:t xml:space="preserve">- Chi phí phương tiện, đi lại cho việc khắc phục các sự cố hư hỏng các thiết bị, máy móc trong thời gian bảo hành nhà thầu tự chịu trách nhiệm. </w:t>
      </w:r>
    </w:p>
    <w:p w14:paraId="08F8B6C3" w14:textId="77777777" w:rsidR="00D42071" w:rsidRPr="0000363B" w:rsidRDefault="00D42071" w:rsidP="00D42071">
      <w:pPr>
        <w:spacing w:line="312" w:lineRule="auto"/>
        <w:ind w:firstLine="709"/>
        <w:rPr>
          <w:sz w:val="28"/>
          <w:szCs w:val="28"/>
          <w:lang w:val="nl-NL"/>
        </w:rPr>
      </w:pPr>
      <w:r w:rsidRPr="0000363B">
        <w:rPr>
          <w:sz w:val="28"/>
          <w:szCs w:val="28"/>
          <w:lang w:val="nl-NL"/>
        </w:rPr>
        <w:t>- Hoạt động chạy thử ổn định trước khi tổ chức nghiệm thu.</w:t>
      </w:r>
    </w:p>
    <w:p w14:paraId="48880A2A" w14:textId="77777777" w:rsidR="00D42071" w:rsidRPr="0000363B" w:rsidRDefault="00D42071" w:rsidP="00D42071">
      <w:pPr>
        <w:spacing w:line="312" w:lineRule="auto"/>
        <w:ind w:firstLine="709"/>
        <w:rPr>
          <w:sz w:val="28"/>
          <w:szCs w:val="28"/>
          <w:lang w:val="nl-NL"/>
        </w:rPr>
      </w:pPr>
      <w:r w:rsidRPr="0000363B">
        <w:rPr>
          <w:sz w:val="28"/>
          <w:szCs w:val="28"/>
          <w:lang w:val="nl-NL"/>
        </w:rPr>
        <w:t>- Tổ chức kiểm tra thiết bị đơn lẻ trước khi đưa vào lắp đặt trong quá trình bàn giao. Sau khi lắp đặt phải tổ chức chạy thử toàn bộ thiết bị.</w:t>
      </w:r>
    </w:p>
    <w:p w14:paraId="25FAD75C" w14:textId="77777777" w:rsidR="00D42071" w:rsidRPr="0000363B" w:rsidRDefault="00D42071" w:rsidP="00D42071">
      <w:pPr>
        <w:spacing w:line="312" w:lineRule="auto"/>
        <w:ind w:firstLine="709"/>
        <w:rPr>
          <w:sz w:val="28"/>
          <w:szCs w:val="28"/>
          <w:lang w:val="nl-NL"/>
        </w:rPr>
      </w:pPr>
      <w:r w:rsidRPr="0000363B">
        <w:rPr>
          <w:sz w:val="28"/>
          <w:szCs w:val="28"/>
          <w:lang w:val="nl-NL"/>
        </w:rPr>
        <w:t>- Thời gian chạy thử phải đáp ứng yêu cầu chung và yêu cầu chi tiết về tiến độ thực hiện gói thầu.</w:t>
      </w:r>
    </w:p>
    <w:p w14:paraId="23249FB1" w14:textId="77777777" w:rsidR="00D42071" w:rsidRPr="0000363B" w:rsidRDefault="00D42071" w:rsidP="00D42071">
      <w:pPr>
        <w:spacing w:line="312" w:lineRule="auto"/>
        <w:ind w:firstLine="709"/>
        <w:rPr>
          <w:sz w:val="28"/>
          <w:szCs w:val="28"/>
          <w:lang w:val="nl-NL"/>
        </w:rPr>
      </w:pPr>
      <w:r w:rsidRPr="0000363B">
        <w:rPr>
          <w:sz w:val="28"/>
          <w:szCs w:val="28"/>
          <w:lang w:val="nl-NL"/>
        </w:rPr>
        <w:t xml:space="preserve">* Thời gian bảo hành: </w:t>
      </w:r>
    </w:p>
    <w:p w14:paraId="4F0F16C7" w14:textId="77777777" w:rsidR="00D42071" w:rsidRPr="0000363B" w:rsidRDefault="00D42071" w:rsidP="00D42071">
      <w:pPr>
        <w:spacing w:line="312" w:lineRule="auto"/>
        <w:ind w:firstLine="709"/>
        <w:rPr>
          <w:sz w:val="28"/>
          <w:szCs w:val="28"/>
          <w:lang w:val="nl-NL"/>
        </w:rPr>
      </w:pPr>
      <w:r w:rsidRPr="0000363B">
        <w:rPr>
          <w:sz w:val="28"/>
          <w:szCs w:val="28"/>
          <w:lang w:val="nl-NL"/>
        </w:rPr>
        <w:t>- Bảo hành thiết bị: Các thiết bị được bảo hành theo tiêu chuẩn Nhà sản xuất, tối thiểu 12 tháng.</w:t>
      </w:r>
    </w:p>
    <w:p w14:paraId="10E9A318" w14:textId="77777777" w:rsidR="00D42071" w:rsidRPr="0000363B" w:rsidRDefault="00D42071" w:rsidP="00D42071">
      <w:pPr>
        <w:spacing w:line="312" w:lineRule="auto"/>
        <w:ind w:firstLine="709"/>
        <w:rPr>
          <w:sz w:val="28"/>
          <w:szCs w:val="28"/>
          <w:lang w:val="nl-NL"/>
        </w:rPr>
      </w:pPr>
      <w:r w:rsidRPr="0000363B">
        <w:rPr>
          <w:sz w:val="28"/>
          <w:szCs w:val="28"/>
          <w:lang w:val="nl-NL"/>
        </w:rPr>
        <w:t>- Khuyến khích tăng thời gian bảo hành nhiều hơn.</w:t>
      </w:r>
    </w:p>
    <w:p w14:paraId="6E22782D" w14:textId="77777777" w:rsidR="00D42071" w:rsidRPr="0000363B" w:rsidRDefault="00D42071" w:rsidP="00D42071">
      <w:pPr>
        <w:spacing w:line="312" w:lineRule="auto"/>
        <w:ind w:firstLine="709"/>
        <w:rPr>
          <w:sz w:val="28"/>
          <w:szCs w:val="28"/>
          <w:lang w:val="nl-NL"/>
        </w:rPr>
      </w:pPr>
      <w:r w:rsidRPr="0000363B">
        <w:rPr>
          <w:sz w:val="28"/>
          <w:szCs w:val="28"/>
          <w:lang w:val="nl-NL"/>
        </w:rPr>
        <w:t>* Phương thức bảo hành:</w:t>
      </w:r>
      <w:r w:rsidRPr="0000363B">
        <w:rPr>
          <w:sz w:val="28"/>
          <w:szCs w:val="28"/>
          <w:lang w:val="nl-NL"/>
        </w:rPr>
        <w:tab/>
      </w:r>
    </w:p>
    <w:p w14:paraId="3B6959D9" w14:textId="77777777" w:rsidR="00D42071" w:rsidRPr="0000363B" w:rsidRDefault="00D42071" w:rsidP="00D42071">
      <w:pPr>
        <w:spacing w:line="312" w:lineRule="auto"/>
        <w:ind w:firstLine="709"/>
        <w:rPr>
          <w:sz w:val="28"/>
          <w:szCs w:val="28"/>
          <w:lang w:val="nl-NL"/>
        </w:rPr>
      </w:pPr>
      <w:r w:rsidRPr="0000363B">
        <w:rPr>
          <w:sz w:val="28"/>
          <w:szCs w:val="28"/>
          <w:lang w:val="nl-NL"/>
        </w:rPr>
        <w:t>- Đảm bảo Hot-Line 24/24 trong thời gian bảo hành. Cung cấp rõ đầu mối, địa chỉ, số điện thoại đảm bảo liên lạc trong thời gian bảo hành.</w:t>
      </w:r>
    </w:p>
    <w:p w14:paraId="53A8AB47" w14:textId="0E04DFB9" w:rsidR="00D42071" w:rsidRPr="0000363B" w:rsidRDefault="00D42071" w:rsidP="00D42071">
      <w:pPr>
        <w:spacing w:line="312" w:lineRule="auto"/>
        <w:ind w:firstLine="709"/>
        <w:rPr>
          <w:sz w:val="28"/>
          <w:szCs w:val="28"/>
          <w:lang w:val="nl-NL"/>
        </w:rPr>
      </w:pPr>
      <w:r w:rsidRPr="0000363B">
        <w:rPr>
          <w:sz w:val="28"/>
          <w:szCs w:val="28"/>
          <w:lang w:val="nl-NL"/>
        </w:rPr>
        <w:t xml:space="preserve">- Thời gian thực hiện sửa chữa, khắc phục các hư hỏng, sự cố kể từ khi nhận được yêu cầu của chủ đầu tư/đơn vị sử dụng thiết bị trong vòng </w:t>
      </w:r>
      <w:r w:rsidR="009145F7">
        <w:rPr>
          <w:sz w:val="28"/>
          <w:szCs w:val="28"/>
          <w:lang w:val="nl-NL"/>
        </w:rPr>
        <w:t xml:space="preserve">08 </w:t>
      </w:r>
      <w:r w:rsidRPr="0000363B">
        <w:rPr>
          <w:sz w:val="28"/>
          <w:szCs w:val="28"/>
          <w:lang w:val="nl-NL"/>
        </w:rPr>
        <w:t xml:space="preserve">giờ đồng hồ; trường hợp thời gian sửa chữa, khắc phục kéo dài quá </w:t>
      </w:r>
      <w:r w:rsidR="009145F7">
        <w:rPr>
          <w:sz w:val="28"/>
          <w:szCs w:val="28"/>
          <w:lang w:val="nl-NL"/>
        </w:rPr>
        <w:t>08</w:t>
      </w:r>
      <w:bookmarkStart w:id="2" w:name="_GoBack"/>
      <w:bookmarkEnd w:id="2"/>
      <w:r w:rsidRPr="0000363B">
        <w:rPr>
          <w:sz w:val="28"/>
          <w:szCs w:val="28"/>
          <w:lang w:val="nl-NL"/>
        </w:rPr>
        <w:t xml:space="preserve"> giờ đồng hồ, nhà thầu phải cung cấp thiết bị thay thế tạm thời để đơn vị sử dụng trong thời gian sửa chữa.</w:t>
      </w:r>
    </w:p>
    <w:p w14:paraId="08BFADA5" w14:textId="77777777" w:rsidR="00D42071" w:rsidRPr="0000363B" w:rsidRDefault="00D42071" w:rsidP="00D42071">
      <w:pPr>
        <w:spacing w:line="312" w:lineRule="auto"/>
        <w:ind w:firstLine="709"/>
        <w:rPr>
          <w:sz w:val="28"/>
          <w:szCs w:val="28"/>
          <w:lang w:val="nl-NL"/>
        </w:rPr>
      </w:pPr>
      <w:r w:rsidRPr="0000363B">
        <w:rPr>
          <w:sz w:val="28"/>
          <w:szCs w:val="28"/>
          <w:lang w:val="nl-NL"/>
        </w:rPr>
        <w:t xml:space="preserve">- Chi phí phương tiện, đi lại cho việc khắc phục các sự cố hư hỏng các thiết bị, máy móc trong thời gian bảo hành nhà thầu tự chịu trách nhiệm. </w:t>
      </w:r>
    </w:p>
    <w:p w14:paraId="3C75472B" w14:textId="77777777" w:rsidR="00D42071" w:rsidRPr="0000363B" w:rsidRDefault="00D42071" w:rsidP="00D42071">
      <w:pPr>
        <w:spacing w:line="312" w:lineRule="auto"/>
        <w:ind w:firstLine="709"/>
        <w:rPr>
          <w:sz w:val="28"/>
          <w:szCs w:val="28"/>
          <w:lang w:val="nl-NL"/>
        </w:rPr>
      </w:pPr>
      <w:r w:rsidRPr="0000363B">
        <w:rPr>
          <w:sz w:val="28"/>
          <w:szCs w:val="28"/>
          <w:lang w:val="nl-NL"/>
        </w:rPr>
        <w:lastRenderedPageBreak/>
        <w:t xml:space="preserve">- Nếu nhà thầu chậm trễ thực hiện việc sửa chữa mà không có lý do chính đáng được chủ đầu tư chấp nhận thì nhà thầu phải chịu mọi chi phí cho việc khắc phục các hư hỏng, khuyết tật kể cả chi phí quản lý mà chủ đầu tư hoặc đơn vị sử dụng đã thuê một đơn vị khác thực hiện và không được khiếu nại bất cứ điều gì. </w:t>
      </w:r>
    </w:p>
    <w:p w14:paraId="7A38073F" w14:textId="77777777" w:rsidR="00D42071" w:rsidRPr="0000363B" w:rsidRDefault="00D42071" w:rsidP="00D42071">
      <w:pPr>
        <w:spacing w:line="312" w:lineRule="auto"/>
        <w:ind w:firstLine="709"/>
        <w:rPr>
          <w:sz w:val="28"/>
          <w:szCs w:val="28"/>
          <w:lang w:val="nl-NL"/>
        </w:rPr>
      </w:pPr>
      <w:r w:rsidRPr="0000363B">
        <w:rPr>
          <w:sz w:val="28"/>
          <w:szCs w:val="28"/>
          <w:lang w:val="nl-NL"/>
        </w:rPr>
        <w:t>- Nhà thầu có cam kết chấp thuận, trong trường hợp cần thiết chủ đầu tư có thể thuê một đơn vị có chức năng kiểm định độc lập do chủ đầu tư chỉ định để thực hiện công tác kiểm định chất lượng thiết bị, nguồn gốc, xuất xứ, năm sản xuất của thiết bị. Mọi thiết bị, vật tư được đơn vị kiểm định đánh giá không đáp ứng tiêu chuẩn sẽ không được nghiệm thu và thanh toán.</w:t>
      </w:r>
    </w:p>
    <w:p w14:paraId="527AF8CB" w14:textId="77777777" w:rsidR="00D42071" w:rsidRPr="0000363B" w:rsidRDefault="00D42071" w:rsidP="00D42071">
      <w:pPr>
        <w:pStyle w:val="SectionVIHeader"/>
        <w:spacing w:before="0" w:after="0" w:line="312" w:lineRule="auto"/>
        <w:ind w:firstLine="709"/>
        <w:jc w:val="left"/>
        <w:rPr>
          <w:b w:val="0"/>
          <w:sz w:val="28"/>
          <w:szCs w:val="28"/>
          <w:lang w:val="nl-NL"/>
        </w:rPr>
      </w:pPr>
      <w:r w:rsidRPr="0000363B">
        <w:rPr>
          <w:sz w:val="28"/>
          <w:szCs w:val="28"/>
          <w:lang w:val="nl-NL"/>
        </w:rPr>
        <w:t>Mục 2. Bản vẽ:</w:t>
      </w:r>
      <w:r w:rsidRPr="0000363B">
        <w:rPr>
          <w:rFonts w:eastAsia="Calibri"/>
          <w:noProof/>
          <w:sz w:val="28"/>
          <w:szCs w:val="28"/>
        </w:rPr>
        <w:t xml:space="preserve"> </w:t>
      </w:r>
      <w:r w:rsidRPr="0000363B">
        <w:rPr>
          <w:rFonts w:eastAsia="Calibri"/>
          <w:b w:val="0"/>
          <w:noProof/>
          <w:sz w:val="28"/>
          <w:szCs w:val="28"/>
        </w:rPr>
        <w:t>Không có.</w:t>
      </w:r>
    </w:p>
    <w:p w14:paraId="52A755CB" w14:textId="77777777" w:rsidR="00D42071" w:rsidRPr="0000363B" w:rsidRDefault="00D42071" w:rsidP="00D42071">
      <w:pPr>
        <w:widowControl w:val="0"/>
        <w:spacing w:before="120" w:after="120" w:line="264" w:lineRule="auto"/>
        <w:ind w:firstLine="709"/>
        <w:rPr>
          <w:b/>
          <w:sz w:val="32"/>
          <w:szCs w:val="32"/>
          <w:lang w:val="nl-NL"/>
        </w:rPr>
      </w:pPr>
      <w:r w:rsidRPr="0000363B">
        <w:rPr>
          <w:b/>
          <w:sz w:val="28"/>
          <w:lang w:val="nl-NL"/>
        </w:rPr>
        <w:t>Mục 3. Kiểm tra và thử nghiệm</w:t>
      </w:r>
    </w:p>
    <w:p w14:paraId="7893229C" w14:textId="77777777" w:rsidR="00D42071" w:rsidRPr="0000363B" w:rsidRDefault="00D42071" w:rsidP="00D42071">
      <w:pPr>
        <w:spacing w:after="200" w:line="276" w:lineRule="auto"/>
        <w:ind w:firstLine="709"/>
        <w:rPr>
          <w:rFonts w:eastAsiaTheme="minorHAnsi"/>
          <w:sz w:val="28"/>
          <w:szCs w:val="22"/>
          <w:lang w:val="nl-NL"/>
        </w:rPr>
      </w:pPr>
      <w:r w:rsidRPr="0000363B">
        <w:rPr>
          <w:rFonts w:eastAsiaTheme="minorHAnsi"/>
          <w:sz w:val="28"/>
          <w:szCs w:val="22"/>
          <w:lang w:val="nl-NL"/>
        </w:rPr>
        <w:t xml:space="preserve">Các kiểm tra và thử nghiệm cần tiến hành gồm có: </w:t>
      </w:r>
    </w:p>
    <w:p w14:paraId="3FA3C105" w14:textId="77777777" w:rsidR="00D42071" w:rsidRPr="0000363B" w:rsidRDefault="00D42071" w:rsidP="00D42071">
      <w:pPr>
        <w:spacing w:after="200" w:line="276" w:lineRule="auto"/>
        <w:ind w:firstLine="709"/>
        <w:rPr>
          <w:rFonts w:eastAsiaTheme="minorHAnsi"/>
          <w:sz w:val="28"/>
          <w:szCs w:val="22"/>
          <w:lang w:val="nl-NL"/>
        </w:rPr>
      </w:pPr>
      <w:r w:rsidRPr="0000363B">
        <w:rPr>
          <w:rFonts w:eastAsiaTheme="minorHAnsi"/>
          <w:sz w:val="28"/>
          <w:szCs w:val="22"/>
          <w:lang w:val="nl-NL"/>
        </w:rPr>
        <w:t>- Kiểm tra, thử nghiệm sẽ được tiến hành khi hàng đến địa điểm bàn giao theo yêu cầu của E-HSMT.</w:t>
      </w:r>
    </w:p>
    <w:p w14:paraId="0830AA85" w14:textId="77777777" w:rsidR="00D42071" w:rsidRPr="0000363B" w:rsidRDefault="00D42071" w:rsidP="00D42071">
      <w:pPr>
        <w:spacing w:after="200" w:line="276" w:lineRule="auto"/>
        <w:ind w:firstLine="709"/>
        <w:rPr>
          <w:rFonts w:eastAsiaTheme="minorHAnsi"/>
          <w:sz w:val="28"/>
          <w:szCs w:val="22"/>
          <w:lang w:val="nl-NL"/>
        </w:rPr>
      </w:pPr>
      <w:r w:rsidRPr="0000363B">
        <w:rPr>
          <w:rFonts w:eastAsiaTheme="minorHAnsi"/>
          <w:sz w:val="28"/>
          <w:szCs w:val="22"/>
          <w:lang w:val="nl-NL"/>
        </w:rPr>
        <w:t>- Cách thức tiến hành kiểm tra, thử nghiệm: Chủ đầu tư sẽ trực tiếp kiểm tra, thử nghiệm hàng hóa với sự chứng kiến của nhà thầu.</w:t>
      </w:r>
    </w:p>
    <w:p w14:paraId="01DB2880" w14:textId="4E0A71A7" w:rsidR="00393584" w:rsidRDefault="00D42071" w:rsidP="00D42071">
      <w:r w:rsidRPr="0000363B">
        <w:rPr>
          <w:rFonts w:eastAsiaTheme="minorHAnsi"/>
          <w:sz w:val="28"/>
          <w:szCs w:val="22"/>
          <w:lang w:val="nl-NL"/>
        </w:rPr>
        <w:t>- Trường hợp hàng hóa không phù hợp với đặc tính kỹ thuật theo hợp đồng thì Chủ đầu tư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hàng hóa không phù hợp, Chủ đầu tư có quyền tổ chức việc thay thế hay điều chỉnh nếu thấy cần thiết, mọi rủi ro và chi phí liên quan do Nhà thầu chịu. Việc thực hiện kiểm tra, thử nghiệm hàng hóa của Chủ đầu tư không dẫn đến miễn trừ nghĩa vụ bảo hành hay các nghĩa vụ khác theo hợp đồng của Nhà thầu</w:t>
      </w:r>
      <w:r w:rsidRPr="0000363B">
        <w:rPr>
          <w:rFonts w:eastAsiaTheme="minorHAnsi"/>
          <w:iCs/>
          <w:sz w:val="28"/>
          <w:szCs w:val="22"/>
          <w:lang w:val="nl-NL"/>
        </w:rPr>
        <w:t>.</w:t>
      </w:r>
    </w:p>
    <w:sectPr w:rsidR="00393584" w:rsidSect="00A7054A">
      <w:pgSz w:w="11906" w:h="16838"/>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071"/>
    <w:rsid w:val="003239E1"/>
    <w:rsid w:val="00393584"/>
    <w:rsid w:val="00470B7A"/>
    <w:rsid w:val="006302D1"/>
    <w:rsid w:val="009145F7"/>
    <w:rsid w:val="00A7054A"/>
    <w:rsid w:val="00B62AFA"/>
    <w:rsid w:val="00D42071"/>
    <w:rsid w:val="00D7610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D6D3A"/>
  <w15:chartTrackingRefBased/>
  <w15:docId w15:val="{3834F912-A291-4F07-B3E2-1271488DC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4"/>
        <w:lang w:val="vi-VN" w:eastAsia="en-US" w:bidi="ar-SA"/>
        <w14:ligatures w14:val="standardContextual"/>
      </w:rPr>
    </w:rPrDefault>
    <w:pPrDefault>
      <w:pPr>
        <w:spacing w:before="120" w:after="12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071"/>
    <w:pPr>
      <w:spacing w:before="0" w:after="0" w:line="240" w:lineRule="auto"/>
      <w:jc w:val="both"/>
    </w:pPr>
    <w:rPr>
      <w:rFonts w:eastAsia="Times New Roman" w:cs="Times New Roman"/>
      <w:kern w:val="0"/>
      <w:sz w:val="24"/>
      <w:szCs w:val="20"/>
      <w:lang w:val="en-US"/>
      <w14:ligatures w14:val="none"/>
    </w:rPr>
  </w:style>
  <w:style w:type="paragraph" w:styleId="Heading1">
    <w:name w:val="heading 1"/>
    <w:basedOn w:val="Normal"/>
    <w:next w:val="Normal"/>
    <w:link w:val="Heading1Char"/>
    <w:uiPriority w:val="9"/>
    <w:qFormat/>
    <w:rsid w:val="00D42071"/>
    <w:pPr>
      <w:keepNext/>
      <w:keepLines/>
      <w:spacing w:before="360" w:after="80" w:line="312" w:lineRule="auto"/>
      <w:jc w:val="left"/>
      <w:outlineLvl w:val="0"/>
    </w:pPr>
    <w:rPr>
      <w:rFonts w:asciiTheme="majorHAnsi" w:eastAsiaTheme="majorEastAsia" w:hAnsiTheme="majorHAnsi" w:cstheme="majorBidi"/>
      <w:color w:val="0F4761"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D42071"/>
    <w:pPr>
      <w:keepNext/>
      <w:keepLines/>
      <w:spacing w:before="160" w:after="80" w:line="312" w:lineRule="auto"/>
      <w:jc w:val="left"/>
      <w:outlineLvl w:val="1"/>
    </w:pPr>
    <w:rPr>
      <w:rFonts w:asciiTheme="majorHAnsi" w:eastAsiaTheme="majorEastAsia" w:hAnsiTheme="majorHAnsi" w:cstheme="majorBidi"/>
      <w:color w:val="0F4761"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D42071"/>
    <w:pPr>
      <w:keepNext/>
      <w:keepLines/>
      <w:spacing w:before="160" w:after="80" w:line="312" w:lineRule="auto"/>
      <w:jc w:val="left"/>
      <w:outlineLvl w:val="2"/>
    </w:pPr>
    <w:rPr>
      <w:rFonts w:asciiTheme="minorHAnsi" w:eastAsiaTheme="majorEastAsia" w:hAnsiTheme="minorHAnsi" w:cstheme="majorBidi"/>
      <w:color w:val="0F4761"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D42071"/>
    <w:pPr>
      <w:keepNext/>
      <w:keepLines/>
      <w:spacing w:before="80" w:after="40" w:line="312" w:lineRule="auto"/>
      <w:jc w:val="left"/>
      <w:outlineLvl w:val="3"/>
    </w:pPr>
    <w:rPr>
      <w:rFonts w:asciiTheme="minorHAnsi" w:eastAsiaTheme="majorEastAsia" w:hAnsiTheme="minorHAnsi" w:cstheme="majorBidi"/>
      <w:i/>
      <w:iCs/>
      <w:color w:val="0F4761" w:themeColor="accent1" w:themeShade="BF"/>
      <w:kern w:val="2"/>
      <w:sz w:val="28"/>
      <w:szCs w:val="24"/>
      <w:lang w:val="vi-VN"/>
      <w14:ligatures w14:val="standardContextual"/>
    </w:rPr>
  </w:style>
  <w:style w:type="paragraph" w:styleId="Heading5">
    <w:name w:val="heading 5"/>
    <w:basedOn w:val="Normal"/>
    <w:next w:val="Normal"/>
    <w:link w:val="Heading5Char"/>
    <w:uiPriority w:val="9"/>
    <w:semiHidden/>
    <w:unhideWhenUsed/>
    <w:qFormat/>
    <w:rsid w:val="00D42071"/>
    <w:pPr>
      <w:keepNext/>
      <w:keepLines/>
      <w:spacing w:before="80" w:after="40" w:line="312" w:lineRule="auto"/>
      <w:jc w:val="left"/>
      <w:outlineLvl w:val="4"/>
    </w:pPr>
    <w:rPr>
      <w:rFonts w:asciiTheme="minorHAnsi" w:eastAsiaTheme="majorEastAsia" w:hAnsiTheme="minorHAnsi" w:cstheme="majorBidi"/>
      <w:color w:val="0F4761" w:themeColor="accent1" w:themeShade="BF"/>
      <w:kern w:val="2"/>
      <w:sz w:val="28"/>
      <w:szCs w:val="24"/>
      <w:lang w:val="vi-VN"/>
      <w14:ligatures w14:val="standardContextual"/>
    </w:rPr>
  </w:style>
  <w:style w:type="paragraph" w:styleId="Heading6">
    <w:name w:val="heading 6"/>
    <w:basedOn w:val="Normal"/>
    <w:next w:val="Normal"/>
    <w:link w:val="Heading6Char"/>
    <w:uiPriority w:val="9"/>
    <w:semiHidden/>
    <w:unhideWhenUsed/>
    <w:qFormat/>
    <w:rsid w:val="00D42071"/>
    <w:pPr>
      <w:keepNext/>
      <w:keepLines/>
      <w:spacing w:before="40" w:line="312" w:lineRule="auto"/>
      <w:jc w:val="left"/>
      <w:outlineLvl w:val="5"/>
    </w:pPr>
    <w:rPr>
      <w:rFonts w:asciiTheme="minorHAnsi" w:eastAsiaTheme="majorEastAsia" w:hAnsiTheme="minorHAnsi" w:cstheme="majorBidi"/>
      <w:i/>
      <w:iCs/>
      <w:color w:val="595959" w:themeColor="text1" w:themeTint="A6"/>
      <w:kern w:val="2"/>
      <w:sz w:val="28"/>
      <w:szCs w:val="24"/>
      <w:lang w:val="vi-VN"/>
      <w14:ligatures w14:val="standardContextual"/>
    </w:rPr>
  </w:style>
  <w:style w:type="paragraph" w:styleId="Heading7">
    <w:name w:val="heading 7"/>
    <w:basedOn w:val="Normal"/>
    <w:next w:val="Normal"/>
    <w:link w:val="Heading7Char"/>
    <w:uiPriority w:val="9"/>
    <w:semiHidden/>
    <w:unhideWhenUsed/>
    <w:qFormat/>
    <w:rsid w:val="00D42071"/>
    <w:pPr>
      <w:keepNext/>
      <w:keepLines/>
      <w:spacing w:before="40" w:line="312" w:lineRule="auto"/>
      <w:jc w:val="left"/>
      <w:outlineLvl w:val="6"/>
    </w:pPr>
    <w:rPr>
      <w:rFonts w:asciiTheme="minorHAnsi" w:eastAsiaTheme="majorEastAsia" w:hAnsiTheme="minorHAnsi" w:cstheme="majorBidi"/>
      <w:color w:val="595959" w:themeColor="text1" w:themeTint="A6"/>
      <w:kern w:val="2"/>
      <w:sz w:val="28"/>
      <w:szCs w:val="24"/>
      <w:lang w:val="vi-VN"/>
      <w14:ligatures w14:val="standardContextual"/>
    </w:rPr>
  </w:style>
  <w:style w:type="paragraph" w:styleId="Heading8">
    <w:name w:val="heading 8"/>
    <w:basedOn w:val="Normal"/>
    <w:next w:val="Normal"/>
    <w:link w:val="Heading8Char"/>
    <w:uiPriority w:val="9"/>
    <w:semiHidden/>
    <w:unhideWhenUsed/>
    <w:qFormat/>
    <w:rsid w:val="00D42071"/>
    <w:pPr>
      <w:keepNext/>
      <w:keepLines/>
      <w:spacing w:line="312" w:lineRule="auto"/>
      <w:jc w:val="left"/>
      <w:outlineLvl w:val="7"/>
    </w:pPr>
    <w:rPr>
      <w:rFonts w:asciiTheme="minorHAnsi" w:eastAsiaTheme="majorEastAsia" w:hAnsiTheme="minorHAnsi" w:cstheme="majorBidi"/>
      <w:i/>
      <w:iCs/>
      <w:color w:val="272727" w:themeColor="text1" w:themeTint="D8"/>
      <w:kern w:val="2"/>
      <w:sz w:val="28"/>
      <w:szCs w:val="24"/>
      <w:lang w:val="vi-VN"/>
      <w14:ligatures w14:val="standardContextual"/>
    </w:rPr>
  </w:style>
  <w:style w:type="paragraph" w:styleId="Heading9">
    <w:name w:val="heading 9"/>
    <w:basedOn w:val="Normal"/>
    <w:next w:val="Normal"/>
    <w:link w:val="Heading9Char"/>
    <w:uiPriority w:val="9"/>
    <w:semiHidden/>
    <w:unhideWhenUsed/>
    <w:qFormat/>
    <w:rsid w:val="00D42071"/>
    <w:pPr>
      <w:keepNext/>
      <w:keepLines/>
      <w:spacing w:line="312" w:lineRule="auto"/>
      <w:jc w:val="left"/>
      <w:outlineLvl w:val="8"/>
    </w:pPr>
    <w:rPr>
      <w:rFonts w:asciiTheme="minorHAnsi" w:eastAsiaTheme="majorEastAsia" w:hAnsiTheme="minorHAnsi" w:cstheme="majorBidi"/>
      <w:color w:val="272727" w:themeColor="text1" w:themeTint="D8"/>
      <w:kern w:val="2"/>
      <w:sz w:val="28"/>
      <w:szCs w:val="24"/>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0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20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207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4207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4207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4207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4207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4207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4207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42071"/>
    <w:pPr>
      <w:spacing w:after="80"/>
      <w:contextualSpacing/>
      <w:jc w:val="left"/>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D420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D42071"/>
    <w:pPr>
      <w:numPr>
        <w:ilvl w:val="1"/>
      </w:numPr>
      <w:spacing w:before="120" w:after="160" w:line="312" w:lineRule="auto"/>
      <w:jc w:val="left"/>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rsid w:val="00D4207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42071"/>
    <w:pPr>
      <w:spacing w:before="160" w:after="160" w:line="312" w:lineRule="auto"/>
      <w:jc w:val="center"/>
    </w:pPr>
    <w:rPr>
      <w:rFonts w:eastAsiaTheme="minorHAnsi" w:cstheme="minorBidi"/>
      <w:i/>
      <w:iCs/>
      <w:color w:val="404040" w:themeColor="text1" w:themeTint="BF"/>
      <w:kern w:val="2"/>
      <w:sz w:val="28"/>
      <w:szCs w:val="24"/>
      <w:lang w:val="vi-VN"/>
      <w14:ligatures w14:val="standardContextual"/>
    </w:rPr>
  </w:style>
  <w:style w:type="character" w:customStyle="1" w:styleId="QuoteChar">
    <w:name w:val="Quote Char"/>
    <w:basedOn w:val="DefaultParagraphFont"/>
    <w:link w:val="Quote"/>
    <w:uiPriority w:val="29"/>
    <w:rsid w:val="00D42071"/>
    <w:rPr>
      <w:i/>
      <w:iCs/>
      <w:color w:val="404040" w:themeColor="text1" w:themeTint="BF"/>
    </w:rPr>
  </w:style>
  <w:style w:type="paragraph" w:styleId="ListParagraph">
    <w:name w:val="List Paragraph"/>
    <w:basedOn w:val="Normal"/>
    <w:uiPriority w:val="34"/>
    <w:qFormat/>
    <w:rsid w:val="00D42071"/>
    <w:pPr>
      <w:spacing w:before="120" w:after="120" w:line="312" w:lineRule="auto"/>
      <w:ind w:left="720"/>
      <w:contextualSpacing/>
      <w:jc w:val="left"/>
    </w:pPr>
    <w:rPr>
      <w:rFonts w:eastAsiaTheme="minorHAnsi" w:cstheme="minorBidi"/>
      <w:kern w:val="2"/>
      <w:sz w:val="28"/>
      <w:szCs w:val="24"/>
      <w:lang w:val="vi-VN"/>
      <w14:ligatures w14:val="standardContextual"/>
    </w:rPr>
  </w:style>
  <w:style w:type="character" w:styleId="IntenseEmphasis">
    <w:name w:val="Intense Emphasis"/>
    <w:basedOn w:val="DefaultParagraphFont"/>
    <w:uiPriority w:val="21"/>
    <w:qFormat/>
    <w:rsid w:val="00D42071"/>
    <w:rPr>
      <w:i/>
      <w:iCs/>
      <w:color w:val="0F4761" w:themeColor="accent1" w:themeShade="BF"/>
    </w:rPr>
  </w:style>
  <w:style w:type="paragraph" w:styleId="IntenseQuote">
    <w:name w:val="Intense Quote"/>
    <w:basedOn w:val="Normal"/>
    <w:next w:val="Normal"/>
    <w:link w:val="IntenseQuoteChar"/>
    <w:uiPriority w:val="30"/>
    <w:qFormat/>
    <w:rsid w:val="00D42071"/>
    <w:pPr>
      <w:pBdr>
        <w:top w:val="single" w:sz="4" w:space="10" w:color="0F4761" w:themeColor="accent1" w:themeShade="BF"/>
        <w:bottom w:val="single" w:sz="4" w:space="10" w:color="0F4761" w:themeColor="accent1" w:themeShade="BF"/>
      </w:pBdr>
      <w:spacing w:before="360" w:after="360" w:line="312" w:lineRule="auto"/>
      <w:ind w:left="864" w:right="864"/>
      <w:jc w:val="center"/>
    </w:pPr>
    <w:rPr>
      <w:rFonts w:eastAsiaTheme="minorHAnsi" w:cstheme="minorBidi"/>
      <w:i/>
      <w:iCs/>
      <w:color w:val="0F4761" w:themeColor="accent1" w:themeShade="BF"/>
      <w:kern w:val="2"/>
      <w:sz w:val="28"/>
      <w:szCs w:val="24"/>
      <w:lang w:val="vi-VN"/>
      <w14:ligatures w14:val="standardContextual"/>
    </w:rPr>
  </w:style>
  <w:style w:type="character" w:customStyle="1" w:styleId="IntenseQuoteChar">
    <w:name w:val="Intense Quote Char"/>
    <w:basedOn w:val="DefaultParagraphFont"/>
    <w:link w:val="IntenseQuote"/>
    <w:uiPriority w:val="30"/>
    <w:rsid w:val="00D42071"/>
    <w:rPr>
      <w:i/>
      <w:iCs/>
      <w:color w:val="0F4761" w:themeColor="accent1" w:themeShade="BF"/>
    </w:rPr>
  </w:style>
  <w:style w:type="character" w:styleId="IntenseReference">
    <w:name w:val="Intense Reference"/>
    <w:basedOn w:val="DefaultParagraphFont"/>
    <w:uiPriority w:val="32"/>
    <w:qFormat/>
    <w:rsid w:val="00D42071"/>
    <w:rPr>
      <w:b/>
      <w:bCs/>
      <w:smallCaps/>
      <w:color w:val="0F4761" w:themeColor="accent1" w:themeShade="BF"/>
      <w:spacing w:val="5"/>
    </w:rPr>
  </w:style>
  <w:style w:type="paragraph" w:customStyle="1" w:styleId="SectionVIHeader">
    <w:name w:val="Section VI. Header"/>
    <w:basedOn w:val="Normal"/>
    <w:rsid w:val="00D42071"/>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66739">
      <w:bodyDiv w:val="1"/>
      <w:marLeft w:val="0"/>
      <w:marRight w:val="0"/>
      <w:marTop w:val="0"/>
      <w:marBottom w:val="0"/>
      <w:divBdr>
        <w:top w:val="none" w:sz="0" w:space="0" w:color="auto"/>
        <w:left w:val="none" w:sz="0" w:space="0" w:color="auto"/>
        <w:bottom w:val="none" w:sz="0" w:space="0" w:color="auto"/>
        <w:right w:val="none" w:sz="0" w:space="0" w:color="auto"/>
      </w:divBdr>
    </w:div>
    <w:div w:id="239603055">
      <w:bodyDiv w:val="1"/>
      <w:marLeft w:val="0"/>
      <w:marRight w:val="0"/>
      <w:marTop w:val="0"/>
      <w:marBottom w:val="0"/>
      <w:divBdr>
        <w:top w:val="none" w:sz="0" w:space="0" w:color="auto"/>
        <w:left w:val="none" w:sz="0" w:space="0" w:color="auto"/>
        <w:bottom w:val="none" w:sz="0" w:space="0" w:color="auto"/>
        <w:right w:val="none" w:sz="0" w:space="0" w:color="auto"/>
      </w:divBdr>
    </w:div>
    <w:div w:id="275524566">
      <w:bodyDiv w:val="1"/>
      <w:marLeft w:val="0"/>
      <w:marRight w:val="0"/>
      <w:marTop w:val="0"/>
      <w:marBottom w:val="0"/>
      <w:divBdr>
        <w:top w:val="none" w:sz="0" w:space="0" w:color="auto"/>
        <w:left w:val="none" w:sz="0" w:space="0" w:color="auto"/>
        <w:bottom w:val="none" w:sz="0" w:space="0" w:color="auto"/>
        <w:right w:val="none" w:sz="0" w:space="0" w:color="auto"/>
      </w:divBdr>
    </w:div>
    <w:div w:id="390541253">
      <w:bodyDiv w:val="1"/>
      <w:marLeft w:val="0"/>
      <w:marRight w:val="0"/>
      <w:marTop w:val="0"/>
      <w:marBottom w:val="0"/>
      <w:divBdr>
        <w:top w:val="none" w:sz="0" w:space="0" w:color="auto"/>
        <w:left w:val="none" w:sz="0" w:space="0" w:color="auto"/>
        <w:bottom w:val="none" w:sz="0" w:space="0" w:color="auto"/>
        <w:right w:val="none" w:sz="0" w:space="0" w:color="auto"/>
      </w:divBdr>
    </w:div>
    <w:div w:id="498496465">
      <w:bodyDiv w:val="1"/>
      <w:marLeft w:val="0"/>
      <w:marRight w:val="0"/>
      <w:marTop w:val="0"/>
      <w:marBottom w:val="0"/>
      <w:divBdr>
        <w:top w:val="none" w:sz="0" w:space="0" w:color="auto"/>
        <w:left w:val="none" w:sz="0" w:space="0" w:color="auto"/>
        <w:bottom w:val="none" w:sz="0" w:space="0" w:color="auto"/>
        <w:right w:val="none" w:sz="0" w:space="0" w:color="auto"/>
      </w:divBdr>
    </w:div>
    <w:div w:id="620577830">
      <w:bodyDiv w:val="1"/>
      <w:marLeft w:val="0"/>
      <w:marRight w:val="0"/>
      <w:marTop w:val="0"/>
      <w:marBottom w:val="0"/>
      <w:divBdr>
        <w:top w:val="none" w:sz="0" w:space="0" w:color="auto"/>
        <w:left w:val="none" w:sz="0" w:space="0" w:color="auto"/>
        <w:bottom w:val="none" w:sz="0" w:space="0" w:color="auto"/>
        <w:right w:val="none" w:sz="0" w:space="0" w:color="auto"/>
      </w:divBdr>
    </w:div>
    <w:div w:id="633608570">
      <w:bodyDiv w:val="1"/>
      <w:marLeft w:val="0"/>
      <w:marRight w:val="0"/>
      <w:marTop w:val="0"/>
      <w:marBottom w:val="0"/>
      <w:divBdr>
        <w:top w:val="none" w:sz="0" w:space="0" w:color="auto"/>
        <w:left w:val="none" w:sz="0" w:space="0" w:color="auto"/>
        <w:bottom w:val="none" w:sz="0" w:space="0" w:color="auto"/>
        <w:right w:val="none" w:sz="0" w:space="0" w:color="auto"/>
      </w:divBdr>
    </w:div>
    <w:div w:id="745301386">
      <w:bodyDiv w:val="1"/>
      <w:marLeft w:val="0"/>
      <w:marRight w:val="0"/>
      <w:marTop w:val="0"/>
      <w:marBottom w:val="0"/>
      <w:divBdr>
        <w:top w:val="none" w:sz="0" w:space="0" w:color="auto"/>
        <w:left w:val="none" w:sz="0" w:space="0" w:color="auto"/>
        <w:bottom w:val="none" w:sz="0" w:space="0" w:color="auto"/>
        <w:right w:val="none" w:sz="0" w:space="0" w:color="auto"/>
      </w:divBdr>
    </w:div>
    <w:div w:id="1141383264">
      <w:bodyDiv w:val="1"/>
      <w:marLeft w:val="0"/>
      <w:marRight w:val="0"/>
      <w:marTop w:val="0"/>
      <w:marBottom w:val="0"/>
      <w:divBdr>
        <w:top w:val="none" w:sz="0" w:space="0" w:color="auto"/>
        <w:left w:val="none" w:sz="0" w:space="0" w:color="auto"/>
        <w:bottom w:val="none" w:sz="0" w:space="0" w:color="auto"/>
        <w:right w:val="none" w:sz="0" w:space="0" w:color="auto"/>
      </w:divBdr>
    </w:div>
    <w:div w:id="1248227119">
      <w:bodyDiv w:val="1"/>
      <w:marLeft w:val="0"/>
      <w:marRight w:val="0"/>
      <w:marTop w:val="0"/>
      <w:marBottom w:val="0"/>
      <w:divBdr>
        <w:top w:val="none" w:sz="0" w:space="0" w:color="auto"/>
        <w:left w:val="none" w:sz="0" w:space="0" w:color="auto"/>
        <w:bottom w:val="none" w:sz="0" w:space="0" w:color="auto"/>
        <w:right w:val="none" w:sz="0" w:space="0" w:color="auto"/>
      </w:divBdr>
    </w:div>
    <w:div w:id="1326517335">
      <w:bodyDiv w:val="1"/>
      <w:marLeft w:val="0"/>
      <w:marRight w:val="0"/>
      <w:marTop w:val="0"/>
      <w:marBottom w:val="0"/>
      <w:divBdr>
        <w:top w:val="none" w:sz="0" w:space="0" w:color="auto"/>
        <w:left w:val="none" w:sz="0" w:space="0" w:color="auto"/>
        <w:bottom w:val="none" w:sz="0" w:space="0" w:color="auto"/>
        <w:right w:val="none" w:sz="0" w:space="0" w:color="auto"/>
      </w:divBdr>
    </w:div>
    <w:div w:id="1955088707">
      <w:bodyDiv w:val="1"/>
      <w:marLeft w:val="0"/>
      <w:marRight w:val="0"/>
      <w:marTop w:val="0"/>
      <w:marBottom w:val="0"/>
      <w:divBdr>
        <w:top w:val="none" w:sz="0" w:space="0" w:color="auto"/>
        <w:left w:val="none" w:sz="0" w:space="0" w:color="auto"/>
        <w:bottom w:val="none" w:sz="0" w:space="0" w:color="auto"/>
        <w:right w:val="none" w:sz="0" w:space="0" w:color="auto"/>
      </w:divBdr>
    </w:div>
    <w:div w:id="2040161779">
      <w:bodyDiv w:val="1"/>
      <w:marLeft w:val="0"/>
      <w:marRight w:val="0"/>
      <w:marTop w:val="0"/>
      <w:marBottom w:val="0"/>
      <w:divBdr>
        <w:top w:val="none" w:sz="0" w:space="0" w:color="auto"/>
        <w:left w:val="none" w:sz="0" w:space="0" w:color="auto"/>
        <w:bottom w:val="none" w:sz="0" w:space="0" w:color="auto"/>
        <w:right w:val="none" w:sz="0" w:space="0" w:color="auto"/>
      </w:divBdr>
    </w:div>
    <w:div w:id="211107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2584</Words>
  <Characters>14730</Characters>
  <Application>Microsoft Office Word</Application>
  <DocSecurity>0</DocSecurity>
  <Lines>122</Lines>
  <Paragraphs>34</Paragraphs>
  <ScaleCrop>false</ScaleCrop>
  <Company/>
  <LinksUpToDate>false</LinksUpToDate>
  <CharactersWithSpaces>17280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 Tuấn Dương</dc:creator>
  <cp:keywords/>
  <dc:description/>
  <cp:lastModifiedBy>Admin</cp:lastModifiedBy>
  <cp:revision>3</cp:revision>
  <dcterms:created xsi:type="dcterms:W3CDTF">2025-11-26T08:13:00Z</dcterms:created>
  <dcterms:modified xsi:type="dcterms:W3CDTF">2025-12-12T02:05:00Z</dcterms:modified>
</cp:coreProperties>
</file>