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81D0" w14:textId="77777777" w:rsidR="00A24244" w:rsidRPr="00A24244" w:rsidRDefault="00A24244" w:rsidP="00A24244">
      <w:pPr>
        <w:spacing w:before="60" w:after="60"/>
        <w:jc w:val="center"/>
        <w:outlineLvl w:val="0"/>
        <w:rPr>
          <w:bCs/>
          <w:color w:val="000000" w:themeColor="text1"/>
          <w:sz w:val="26"/>
          <w:szCs w:val="26"/>
          <w:lang w:val="nl-NL"/>
        </w:rPr>
      </w:pPr>
      <w:r w:rsidRPr="00A24244">
        <w:rPr>
          <w:bCs/>
          <w:color w:val="000000" w:themeColor="text1"/>
          <w:sz w:val="26"/>
          <w:szCs w:val="26"/>
          <w:lang w:val="nl-NL"/>
        </w:rPr>
        <w:t>Phần 2. YÊU CẦU VỀ KỸ THUẬT</w:t>
      </w:r>
    </w:p>
    <w:p w14:paraId="1E39D5E4" w14:textId="77777777" w:rsidR="00A24244" w:rsidRPr="00A24244" w:rsidRDefault="00A24244" w:rsidP="00A24244">
      <w:pPr>
        <w:widowControl w:val="0"/>
        <w:spacing w:before="60" w:after="60"/>
        <w:jc w:val="center"/>
        <w:outlineLvl w:val="1"/>
        <w:rPr>
          <w:bCs/>
          <w:color w:val="000000" w:themeColor="text1"/>
          <w:sz w:val="26"/>
          <w:szCs w:val="26"/>
          <w:lang w:val="nl-NL"/>
        </w:rPr>
      </w:pPr>
      <w:r w:rsidRPr="00A24244">
        <w:rPr>
          <w:bCs/>
          <w:color w:val="000000" w:themeColor="text1"/>
          <w:sz w:val="26"/>
          <w:szCs w:val="26"/>
          <w:lang w:val="nl-NL"/>
        </w:rPr>
        <w:t>Chương V. YÊU CẦU VỀ KỸ THUẬT</w:t>
      </w:r>
    </w:p>
    <w:p w14:paraId="2BCF50B0" w14:textId="77777777" w:rsidR="00A24244" w:rsidRPr="00A24244" w:rsidRDefault="00A24244" w:rsidP="00A24244">
      <w:pPr>
        <w:pStyle w:val="Subtitle"/>
        <w:spacing w:before="60" w:after="60"/>
        <w:rPr>
          <w:rFonts w:cs="Times New Roman"/>
          <w:bCs/>
          <w:color w:val="000000" w:themeColor="text1"/>
          <w:sz w:val="26"/>
          <w:szCs w:val="26"/>
          <w:lang w:val="nl-NL"/>
        </w:rPr>
      </w:pPr>
    </w:p>
    <w:p w14:paraId="4B574701" w14:textId="77777777" w:rsidR="00A24244" w:rsidRPr="00A24244" w:rsidRDefault="00A24244" w:rsidP="00A24244">
      <w:pPr>
        <w:pStyle w:val="SectionVIHeader"/>
        <w:widowControl w:val="0"/>
        <w:spacing w:before="60" w:after="60"/>
        <w:ind w:firstLine="709"/>
        <w:jc w:val="both"/>
        <w:rPr>
          <w:b w:val="0"/>
          <w:bCs/>
          <w:color w:val="000000" w:themeColor="text1"/>
          <w:sz w:val="26"/>
          <w:szCs w:val="26"/>
          <w:lang w:val="nl-NL"/>
        </w:rPr>
      </w:pPr>
      <w:r w:rsidRPr="00A24244">
        <w:rPr>
          <w:b w:val="0"/>
          <w:bCs/>
          <w:color w:val="000000" w:themeColor="text1"/>
          <w:sz w:val="26"/>
          <w:szCs w:val="26"/>
          <w:lang w:val="nl-NL"/>
        </w:rPr>
        <w:t>Mục 1. Yêu cầu về kỹ thuật</w:t>
      </w:r>
    </w:p>
    <w:p w14:paraId="6E4BCDBF" w14:textId="77777777" w:rsidR="00A24244" w:rsidRPr="00A24244" w:rsidRDefault="00A24244" w:rsidP="00A24244">
      <w:pPr>
        <w:widowControl w:val="0"/>
        <w:spacing w:before="60" w:after="60"/>
        <w:ind w:firstLine="709"/>
        <w:rPr>
          <w:bCs/>
          <w:i/>
          <w:color w:val="000000" w:themeColor="text1"/>
          <w:sz w:val="26"/>
          <w:szCs w:val="26"/>
          <w:lang w:val="nl-NL"/>
        </w:rPr>
      </w:pPr>
      <w:r w:rsidRPr="00A24244">
        <w:rPr>
          <w:bCs/>
          <w:i/>
          <w:color w:val="000000" w:themeColor="text1"/>
          <w:sz w:val="26"/>
          <w:szCs w:val="26"/>
          <w:lang w:val="nl-NL"/>
        </w:rPr>
        <w:t xml:space="preserve">1.1. Giới thiệu chung về </w:t>
      </w:r>
      <w:proofErr w:type="spellStart"/>
      <w:r w:rsidRPr="00A24244">
        <w:rPr>
          <w:bCs/>
          <w:i/>
          <w:color w:val="000000" w:themeColor="text1"/>
          <w:sz w:val="26"/>
          <w:szCs w:val="26"/>
        </w:rPr>
        <w:t>dự</w:t>
      </w:r>
      <w:proofErr w:type="spellEnd"/>
      <w:r w:rsidRPr="00A24244">
        <w:rPr>
          <w:bCs/>
          <w:i/>
          <w:color w:val="000000" w:themeColor="text1"/>
          <w:sz w:val="26"/>
          <w:szCs w:val="26"/>
        </w:rPr>
        <w:t xml:space="preserve"> </w:t>
      </w:r>
      <w:proofErr w:type="spellStart"/>
      <w:r w:rsidRPr="00A24244">
        <w:rPr>
          <w:bCs/>
          <w:i/>
          <w:color w:val="000000" w:themeColor="text1"/>
          <w:sz w:val="26"/>
          <w:szCs w:val="26"/>
        </w:rPr>
        <w:t>toán</w:t>
      </w:r>
      <w:proofErr w:type="spellEnd"/>
      <w:r w:rsidRPr="00A24244">
        <w:rPr>
          <w:bCs/>
          <w:i/>
          <w:color w:val="000000" w:themeColor="text1"/>
          <w:sz w:val="26"/>
          <w:szCs w:val="26"/>
        </w:rPr>
        <w:t xml:space="preserve"> </w:t>
      </w:r>
      <w:proofErr w:type="spellStart"/>
      <w:r w:rsidRPr="00A24244">
        <w:rPr>
          <w:bCs/>
          <w:i/>
          <w:color w:val="000000" w:themeColor="text1"/>
          <w:sz w:val="26"/>
          <w:szCs w:val="26"/>
        </w:rPr>
        <w:t>mua</w:t>
      </w:r>
      <w:proofErr w:type="spellEnd"/>
      <w:r w:rsidRPr="00A24244">
        <w:rPr>
          <w:bCs/>
          <w:i/>
          <w:color w:val="000000" w:themeColor="text1"/>
          <w:sz w:val="26"/>
          <w:szCs w:val="26"/>
        </w:rPr>
        <w:t xml:space="preserve"> </w:t>
      </w:r>
      <w:proofErr w:type="spellStart"/>
      <w:r w:rsidRPr="00A24244">
        <w:rPr>
          <w:bCs/>
          <w:i/>
          <w:color w:val="000000" w:themeColor="text1"/>
          <w:sz w:val="26"/>
          <w:szCs w:val="26"/>
        </w:rPr>
        <w:t>sắm</w:t>
      </w:r>
      <w:proofErr w:type="spellEnd"/>
      <w:r w:rsidRPr="00A24244">
        <w:rPr>
          <w:bCs/>
          <w:i/>
          <w:color w:val="000000" w:themeColor="text1"/>
          <w:sz w:val="26"/>
          <w:szCs w:val="26"/>
          <w:lang w:val="nl-NL"/>
        </w:rPr>
        <w:t>, gói thầu</w:t>
      </w:r>
    </w:p>
    <w:p w14:paraId="6D21172A" w14:textId="77777777" w:rsidR="00A24244" w:rsidRPr="00A24244" w:rsidRDefault="00A24244" w:rsidP="00A24244">
      <w:pPr>
        <w:pStyle w:val="ListParagraph"/>
        <w:widowControl w:val="0"/>
        <w:numPr>
          <w:ilvl w:val="0"/>
          <w:numId w:val="1"/>
        </w:numPr>
        <w:spacing w:before="60" w:after="60"/>
        <w:ind w:left="993" w:hanging="284"/>
        <w:rPr>
          <w:bCs/>
          <w:iCs/>
          <w:color w:val="000000" w:themeColor="text1"/>
          <w:sz w:val="26"/>
          <w:szCs w:val="26"/>
          <w:lang w:val="nl-NL"/>
        </w:rPr>
      </w:pPr>
      <w:bookmarkStart w:id="0" w:name="_Hlk154743134"/>
      <w:r w:rsidRPr="00A24244">
        <w:rPr>
          <w:bCs/>
          <w:iCs/>
          <w:color w:val="000000" w:themeColor="text1"/>
          <w:sz w:val="26"/>
          <w:szCs w:val="26"/>
          <w:lang w:val="nl-NL"/>
        </w:rPr>
        <w:t>Tên chủ đầu tư: Báo và phát thanh, truyền hình Vĩnh Long.</w:t>
      </w:r>
    </w:p>
    <w:p w14:paraId="29828CFC" w14:textId="77777777" w:rsidR="00A24244" w:rsidRPr="00A24244" w:rsidRDefault="00A24244" w:rsidP="00A24244">
      <w:pPr>
        <w:pStyle w:val="ListParagraph"/>
        <w:widowControl w:val="0"/>
        <w:numPr>
          <w:ilvl w:val="0"/>
          <w:numId w:val="1"/>
        </w:numPr>
        <w:spacing w:before="60" w:after="60"/>
        <w:ind w:left="993" w:hanging="284"/>
        <w:rPr>
          <w:bCs/>
          <w:iCs/>
          <w:color w:val="000000" w:themeColor="text1"/>
          <w:sz w:val="26"/>
          <w:szCs w:val="26"/>
          <w:lang w:val="nl-NL"/>
        </w:rPr>
      </w:pPr>
      <w:r w:rsidRPr="00A24244">
        <w:rPr>
          <w:bCs/>
          <w:iCs/>
          <w:color w:val="000000" w:themeColor="text1"/>
          <w:sz w:val="26"/>
          <w:szCs w:val="26"/>
          <w:lang w:val="nl-NL"/>
        </w:rPr>
        <w:t>Địa chỉ: Số 50 Phạm Thái Bường, phường Phước Hậu, tỉnh Vĩnh Long.</w:t>
      </w:r>
    </w:p>
    <w:p w14:paraId="10677A97" w14:textId="77777777" w:rsidR="00A24244" w:rsidRPr="00A24244" w:rsidRDefault="00A24244" w:rsidP="00A24244">
      <w:pPr>
        <w:pStyle w:val="ListParagraph"/>
        <w:widowControl w:val="0"/>
        <w:numPr>
          <w:ilvl w:val="0"/>
          <w:numId w:val="1"/>
        </w:numPr>
        <w:spacing w:before="60" w:after="60"/>
        <w:ind w:left="993" w:hanging="284"/>
        <w:rPr>
          <w:bCs/>
          <w:iCs/>
          <w:color w:val="000000" w:themeColor="text1"/>
          <w:sz w:val="26"/>
          <w:szCs w:val="26"/>
          <w:lang w:val="nl-NL"/>
        </w:rPr>
      </w:pPr>
      <w:r w:rsidRPr="00A24244">
        <w:rPr>
          <w:bCs/>
          <w:iCs/>
          <w:color w:val="000000" w:themeColor="text1"/>
          <w:sz w:val="26"/>
          <w:szCs w:val="26"/>
          <w:lang w:val="nl-NL"/>
        </w:rPr>
        <w:t xml:space="preserve">Tên dự toán: </w:t>
      </w:r>
      <w:r w:rsidRPr="00A24244">
        <w:rPr>
          <w:bCs/>
          <w:color w:val="000000" w:themeColor="text1"/>
          <w:sz w:val="26"/>
          <w:szCs w:val="26"/>
        </w:rPr>
        <w:t xml:space="preserve">Mua </w:t>
      </w:r>
      <w:proofErr w:type="spellStart"/>
      <w:r w:rsidRPr="00A24244">
        <w:rPr>
          <w:bCs/>
          <w:color w:val="000000" w:themeColor="text1"/>
          <w:sz w:val="26"/>
          <w:szCs w:val="26"/>
        </w:rPr>
        <w:t>màn</w:t>
      </w:r>
      <w:proofErr w:type="spellEnd"/>
      <w:r w:rsidRPr="00A24244">
        <w:rPr>
          <w:bCs/>
          <w:color w:val="000000" w:themeColor="text1"/>
          <w:sz w:val="26"/>
          <w:szCs w:val="26"/>
        </w:rPr>
        <w:t xml:space="preserve"> </w:t>
      </w:r>
      <w:proofErr w:type="spellStart"/>
      <w:r w:rsidRPr="00A24244">
        <w:rPr>
          <w:bCs/>
          <w:color w:val="000000" w:themeColor="text1"/>
          <w:sz w:val="26"/>
          <w:szCs w:val="26"/>
        </w:rPr>
        <w:t>hình</w:t>
      </w:r>
      <w:proofErr w:type="spellEnd"/>
      <w:r w:rsidRPr="00A24244">
        <w:rPr>
          <w:bCs/>
          <w:color w:val="000000" w:themeColor="text1"/>
          <w:sz w:val="26"/>
          <w:szCs w:val="26"/>
        </w:rPr>
        <w:t xml:space="preserve"> LED </w:t>
      </w:r>
      <w:proofErr w:type="spellStart"/>
      <w:r w:rsidRPr="00A24244">
        <w:rPr>
          <w:bCs/>
          <w:color w:val="000000" w:themeColor="text1"/>
          <w:sz w:val="26"/>
          <w:szCs w:val="26"/>
        </w:rPr>
        <w:t>cho</w:t>
      </w:r>
      <w:proofErr w:type="spellEnd"/>
      <w:r w:rsidRPr="00A24244">
        <w:rPr>
          <w:bCs/>
          <w:color w:val="000000" w:themeColor="text1"/>
          <w:sz w:val="26"/>
          <w:szCs w:val="26"/>
        </w:rPr>
        <w:t xml:space="preserve"> set </w:t>
      </w:r>
      <w:proofErr w:type="spellStart"/>
      <w:r w:rsidRPr="00A24244">
        <w:rPr>
          <w:bCs/>
          <w:color w:val="000000" w:themeColor="text1"/>
          <w:sz w:val="26"/>
          <w:szCs w:val="26"/>
        </w:rPr>
        <w:t>phụ</w:t>
      </w:r>
      <w:proofErr w:type="spellEnd"/>
      <w:r w:rsidRPr="00A24244">
        <w:rPr>
          <w:bCs/>
          <w:color w:val="000000" w:themeColor="text1"/>
          <w:sz w:val="26"/>
          <w:szCs w:val="26"/>
        </w:rPr>
        <w:t xml:space="preserve"> </w:t>
      </w:r>
      <w:proofErr w:type="spellStart"/>
      <w:r w:rsidRPr="00A24244">
        <w:rPr>
          <w:bCs/>
          <w:color w:val="000000" w:themeColor="text1"/>
          <w:sz w:val="26"/>
          <w:szCs w:val="26"/>
        </w:rPr>
        <w:t>tại</w:t>
      </w:r>
      <w:proofErr w:type="spellEnd"/>
      <w:r w:rsidRPr="00A24244">
        <w:rPr>
          <w:bCs/>
          <w:color w:val="000000" w:themeColor="text1"/>
          <w:sz w:val="26"/>
          <w:szCs w:val="26"/>
        </w:rPr>
        <w:t xml:space="preserve"> </w:t>
      </w:r>
      <w:proofErr w:type="spellStart"/>
      <w:r w:rsidRPr="00A24244">
        <w:rPr>
          <w:bCs/>
          <w:color w:val="000000" w:themeColor="text1"/>
          <w:sz w:val="26"/>
          <w:szCs w:val="26"/>
        </w:rPr>
        <w:t>phim</w:t>
      </w:r>
      <w:proofErr w:type="spellEnd"/>
      <w:r w:rsidRPr="00A24244">
        <w:rPr>
          <w:bCs/>
          <w:color w:val="000000" w:themeColor="text1"/>
          <w:sz w:val="26"/>
          <w:szCs w:val="26"/>
        </w:rPr>
        <w:t xml:space="preserve"> </w:t>
      </w:r>
      <w:proofErr w:type="spellStart"/>
      <w:r w:rsidRPr="00A24244">
        <w:rPr>
          <w:bCs/>
          <w:color w:val="000000" w:themeColor="text1"/>
          <w:sz w:val="26"/>
          <w:szCs w:val="26"/>
        </w:rPr>
        <w:t>trường</w:t>
      </w:r>
      <w:proofErr w:type="spellEnd"/>
      <w:r w:rsidRPr="00A24244">
        <w:rPr>
          <w:bCs/>
          <w:color w:val="000000" w:themeColor="text1"/>
          <w:sz w:val="26"/>
          <w:szCs w:val="26"/>
        </w:rPr>
        <w:t xml:space="preserve"> </w:t>
      </w:r>
      <w:proofErr w:type="spellStart"/>
      <w:r w:rsidRPr="00A24244">
        <w:rPr>
          <w:bCs/>
          <w:color w:val="000000" w:themeColor="text1"/>
          <w:sz w:val="26"/>
          <w:szCs w:val="26"/>
        </w:rPr>
        <w:t>lầu</w:t>
      </w:r>
      <w:proofErr w:type="spellEnd"/>
      <w:r w:rsidRPr="00A24244">
        <w:rPr>
          <w:bCs/>
          <w:color w:val="000000" w:themeColor="text1"/>
          <w:sz w:val="26"/>
          <w:szCs w:val="26"/>
        </w:rPr>
        <w:t xml:space="preserve"> 8-tòa </w:t>
      </w:r>
      <w:proofErr w:type="spellStart"/>
      <w:r w:rsidRPr="00A24244">
        <w:rPr>
          <w:bCs/>
          <w:color w:val="000000" w:themeColor="text1"/>
          <w:sz w:val="26"/>
          <w:szCs w:val="26"/>
        </w:rPr>
        <w:t>nhà</w:t>
      </w:r>
      <w:proofErr w:type="spellEnd"/>
      <w:r w:rsidRPr="00A24244">
        <w:rPr>
          <w:bCs/>
          <w:color w:val="000000" w:themeColor="text1"/>
          <w:sz w:val="26"/>
          <w:szCs w:val="26"/>
        </w:rPr>
        <w:t xml:space="preserve"> B.</w:t>
      </w:r>
    </w:p>
    <w:p w14:paraId="6CD69A91" w14:textId="77777777" w:rsidR="00A24244" w:rsidRPr="00A24244" w:rsidRDefault="00A24244" w:rsidP="00A24244">
      <w:pPr>
        <w:pStyle w:val="ListParagraph"/>
        <w:widowControl w:val="0"/>
        <w:numPr>
          <w:ilvl w:val="0"/>
          <w:numId w:val="1"/>
        </w:numPr>
        <w:spacing w:before="60" w:after="60"/>
        <w:ind w:left="993" w:hanging="284"/>
        <w:rPr>
          <w:bCs/>
          <w:iCs/>
          <w:color w:val="000000" w:themeColor="text1"/>
          <w:sz w:val="26"/>
          <w:szCs w:val="26"/>
          <w:lang w:val="nl-NL"/>
        </w:rPr>
      </w:pPr>
      <w:r w:rsidRPr="00A24244">
        <w:rPr>
          <w:bCs/>
          <w:iCs/>
          <w:color w:val="000000" w:themeColor="text1"/>
          <w:sz w:val="26"/>
          <w:szCs w:val="26"/>
          <w:lang w:val="nl-NL"/>
        </w:rPr>
        <w:t xml:space="preserve">Tên gói thầu: </w:t>
      </w:r>
      <w:r w:rsidRPr="00A24244">
        <w:rPr>
          <w:bCs/>
          <w:color w:val="000000" w:themeColor="text1"/>
          <w:sz w:val="26"/>
          <w:szCs w:val="26"/>
        </w:rPr>
        <w:t xml:space="preserve">Mua </w:t>
      </w:r>
      <w:proofErr w:type="spellStart"/>
      <w:r w:rsidRPr="00A24244">
        <w:rPr>
          <w:bCs/>
          <w:color w:val="000000" w:themeColor="text1"/>
          <w:sz w:val="26"/>
          <w:szCs w:val="26"/>
        </w:rPr>
        <w:t>màn</w:t>
      </w:r>
      <w:proofErr w:type="spellEnd"/>
      <w:r w:rsidRPr="00A24244">
        <w:rPr>
          <w:bCs/>
          <w:color w:val="000000" w:themeColor="text1"/>
          <w:sz w:val="26"/>
          <w:szCs w:val="26"/>
        </w:rPr>
        <w:t xml:space="preserve"> </w:t>
      </w:r>
      <w:proofErr w:type="spellStart"/>
      <w:r w:rsidRPr="00A24244">
        <w:rPr>
          <w:bCs/>
          <w:color w:val="000000" w:themeColor="text1"/>
          <w:sz w:val="26"/>
          <w:szCs w:val="26"/>
        </w:rPr>
        <w:t>hình</w:t>
      </w:r>
      <w:proofErr w:type="spellEnd"/>
      <w:r w:rsidRPr="00A24244">
        <w:rPr>
          <w:bCs/>
          <w:color w:val="000000" w:themeColor="text1"/>
          <w:sz w:val="26"/>
          <w:szCs w:val="26"/>
        </w:rPr>
        <w:t xml:space="preserve"> LED </w:t>
      </w:r>
      <w:proofErr w:type="spellStart"/>
      <w:r w:rsidRPr="00A24244">
        <w:rPr>
          <w:bCs/>
          <w:color w:val="000000" w:themeColor="text1"/>
          <w:sz w:val="26"/>
          <w:szCs w:val="26"/>
        </w:rPr>
        <w:t>cho</w:t>
      </w:r>
      <w:proofErr w:type="spellEnd"/>
      <w:r w:rsidRPr="00A24244">
        <w:rPr>
          <w:bCs/>
          <w:color w:val="000000" w:themeColor="text1"/>
          <w:sz w:val="26"/>
          <w:szCs w:val="26"/>
        </w:rPr>
        <w:t xml:space="preserve"> set </w:t>
      </w:r>
      <w:proofErr w:type="spellStart"/>
      <w:r w:rsidRPr="00A24244">
        <w:rPr>
          <w:bCs/>
          <w:color w:val="000000" w:themeColor="text1"/>
          <w:sz w:val="26"/>
          <w:szCs w:val="26"/>
        </w:rPr>
        <w:t>phụ</w:t>
      </w:r>
      <w:proofErr w:type="spellEnd"/>
      <w:r w:rsidRPr="00A24244">
        <w:rPr>
          <w:bCs/>
          <w:color w:val="000000" w:themeColor="text1"/>
          <w:sz w:val="26"/>
          <w:szCs w:val="26"/>
        </w:rPr>
        <w:t xml:space="preserve"> </w:t>
      </w:r>
      <w:proofErr w:type="spellStart"/>
      <w:r w:rsidRPr="00A24244">
        <w:rPr>
          <w:bCs/>
          <w:color w:val="000000" w:themeColor="text1"/>
          <w:sz w:val="26"/>
          <w:szCs w:val="26"/>
        </w:rPr>
        <w:t>tại</w:t>
      </w:r>
      <w:proofErr w:type="spellEnd"/>
      <w:r w:rsidRPr="00A24244">
        <w:rPr>
          <w:bCs/>
          <w:color w:val="000000" w:themeColor="text1"/>
          <w:sz w:val="26"/>
          <w:szCs w:val="26"/>
        </w:rPr>
        <w:t xml:space="preserve"> </w:t>
      </w:r>
      <w:proofErr w:type="spellStart"/>
      <w:r w:rsidRPr="00A24244">
        <w:rPr>
          <w:bCs/>
          <w:color w:val="000000" w:themeColor="text1"/>
          <w:sz w:val="26"/>
          <w:szCs w:val="26"/>
        </w:rPr>
        <w:t>phim</w:t>
      </w:r>
      <w:proofErr w:type="spellEnd"/>
      <w:r w:rsidRPr="00A24244">
        <w:rPr>
          <w:bCs/>
          <w:color w:val="000000" w:themeColor="text1"/>
          <w:sz w:val="26"/>
          <w:szCs w:val="26"/>
        </w:rPr>
        <w:t xml:space="preserve"> </w:t>
      </w:r>
      <w:proofErr w:type="spellStart"/>
      <w:r w:rsidRPr="00A24244">
        <w:rPr>
          <w:bCs/>
          <w:color w:val="000000" w:themeColor="text1"/>
          <w:sz w:val="26"/>
          <w:szCs w:val="26"/>
        </w:rPr>
        <w:t>trường</w:t>
      </w:r>
      <w:proofErr w:type="spellEnd"/>
      <w:r w:rsidRPr="00A24244">
        <w:rPr>
          <w:bCs/>
          <w:color w:val="000000" w:themeColor="text1"/>
          <w:sz w:val="26"/>
          <w:szCs w:val="26"/>
        </w:rPr>
        <w:t xml:space="preserve"> </w:t>
      </w:r>
      <w:proofErr w:type="spellStart"/>
      <w:r w:rsidRPr="00A24244">
        <w:rPr>
          <w:bCs/>
          <w:color w:val="000000" w:themeColor="text1"/>
          <w:sz w:val="26"/>
          <w:szCs w:val="26"/>
        </w:rPr>
        <w:t>lầu</w:t>
      </w:r>
      <w:proofErr w:type="spellEnd"/>
      <w:r w:rsidRPr="00A24244">
        <w:rPr>
          <w:bCs/>
          <w:color w:val="000000" w:themeColor="text1"/>
          <w:sz w:val="26"/>
          <w:szCs w:val="26"/>
        </w:rPr>
        <w:t xml:space="preserve"> 8-tòa </w:t>
      </w:r>
      <w:proofErr w:type="spellStart"/>
      <w:r w:rsidRPr="00A24244">
        <w:rPr>
          <w:bCs/>
          <w:color w:val="000000" w:themeColor="text1"/>
          <w:sz w:val="26"/>
          <w:szCs w:val="26"/>
        </w:rPr>
        <w:t>nhà</w:t>
      </w:r>
      <w:proofErr w:type="spellEnd"/>
      <w:r w:rsidRPr="00A24244">
        <w:rPr>
          <w:bCs/>
          <w:color w:val="000000" w:themeColor="text1"/>
          <w:sz w:val="26"/>
          <w:szCs w:val="26"/>
        </w:rPr>
        <w:t xml:space="preserve"> B.</w:t>
      </w:r>
    </w:p>
    <w:p w14:paraId="7FF490DA" w14:textId="77777777" w:rsidR="00A24244" w:rsidRPr="00A24244" w:rsidRDefault="00A24244" w:rsidP="00A24244">
      <w:pPr>
        <w:pStyle w:val="ListParagraph"/>
        <w:widowControl w:val="0"/>
        <w:numPr>
          <w:ilvl w:val="0"/>
          <w:numId w:val="1"/>
        </w:numPr>
        <w:spacing w:before="60" w:after="60"/>
        <w:ind w:left="993" w:hanging="284"/>
        <w:rPr>
          <w:bCs/>
          <w:noProof/>
          <w:color w:val="000000" w:themeColor="text1"/>
          <w:sz w:val="26"/>
          <w:szCs w:val="26"/>
        </w:rPr>
      </w:pPr>
      <w:r w:rsidRPr="00A24244">
        <w:rPr>
          <w:bCs/>
          <w:iCs/>
          <w:color w:val="000000" w:themeColor="text1"/>
          <w:sz w:val="26"/>
          <w:szCs w:val="26"/>
          <w:lang w:val="nl-NL"/>
        </w:rPr>
        <w:t>Địa điểm thực hiện: Số 50 Phạm Thái Bường, phường Phước Hậu, tỉnh Vĩnh Long</w:t>
      </w:r>
      <w:r w:rsidRPr="00A24244">
        <w:rPr>
          <w:bCs/>
          <w:color w:val="000000" w:themeColor="text1"/>
          <w:sz w:val="26"/>
          <w:szCs w:val="26"/>
        </w:rPr>
        <w:t>.</w:t>
      </w:r>
    </w:p>
    <w:p w14:paraId="6465F5DA" w14:textId="77777777" w:rsidR="00A24244" w:rsidRPr="00A24244" w:rsidRDefault="00A24244" w:rsidP="00A24244">
      <w:pPr>
        <w:pStyle w:val="ListParagraph"/>
        <w:widowControl w:val="0"/>
        <w:numPr>
          <w:ilvl w:val="0"/>
          <w:numId w:val="1"/>
        </w:numPr>
        <w:spacing w:before="60" w:after="60"/>
        <w:ind w:left="993" w:hanging="284"/>
        <w:rPr>
          <w:bCs/>
          <w:noProof/>
          <w:color w:val="000000" w:themeColor="text1"/>
          <w:sz w:val="26"/>
          <w:szCs w:val="26"/>
        </w:rPr>
      </w:pPr>
      <w:r w:rsidRPr="00A24244">
        <w:rPr>
          <w:bCs/>
          <w:noProof/>
          <w:color w:val="000000" w:themeColor="text1"/>
          <w:sz w:val="26"/>
          <w:szCs w:val="26"/>
        </w:rPr>
        <w:t>Tóm tắt công việc chính của gói thầu: Mua màn hình LED, bộ điều khiển màn hình, hệ thống điện – tín hiệu, hoàn thiện khung màn hình, chi phí vận chuyển và nhân công lắp đặt.</w:t>
      </w:r>
    </w:p>
    <w:p w14:paraId="3695935F" w14:textId="77777777" w:rsidR="00A24244" w:rsidRPr="00A24244" w:rsidRDefault="00A24244" w:rsidP="00A24244">
      <w:pPr>
        <w:pStyle w:val="ListParagraph"/>
        <w:widowControl w:val="0"/>
        <w:numPr>
          <w:ilvl w:val="0"/>
          <w:numId w:val="1"/>
        </w:numPr>
        <w:spacing w:before="60" w:after="60"/>
        <w:ind w:left="993" w:hanging="284"/>
        <w:rPr>
          <w:bCs/>
          <w:noProof/>
          <w:color w:val="000000" w:themeColor="text1"/>
          <w:sz w:val="26"/>
          <w:szCs w:val="26"/>
        </w:rPr>
      </w:pPr>
      <w:r w:rsidRPr="00A24244">
        <w:rPr>
          <w:bCs/>
          <w:noProof/>
          <w:color w:val="000000" w:themeColor="text1"/>
          <w:sz w:val="26"/>
          <w:szCs w:val="26"/>
        </w:rPr>
        <w:t>Nguồn vốn: Quỹ phát triển hoạt động sự nghiệp.</w:t>
      </w:r>
    </w:p>
    <w:p w14:paraId="234381EC" w14:textId="77777777" w:rsidR="00A24244" w:rsidRPr="00A24244" w:rsidRDefault="00A24244" w:rsidP="00A24244">
      <w:pPr>
        <w:pStyle w:val="ListParagraph"/>
        <w:widowControl w:val="0"/>
        <w:numPr>
          <w:ilvl w:val="0"/>
          <w:numId w:val="1"/>
        </w:numPr>
        <w:spacing w:before="60" w:after="60"/>
        <w:ind w:left="993" w:hanging="284"/>
        <w:rPr>
          <w:bCs/>
          <w:noProof/>
          <w:color w:val="000000" w:themeColor="text1"/>
          <w:sz w:val="26"/>
          <w:szCs w:val="26"/>
        </w:rPr>
      </w:pPr>
      <w:r w:rsidRPr="00A24244">
        <w:rPr>
          <w:bCs/>
          <w:noProof/>
          <w:color w:val="000000" w:themeColor="text1"/>
          <w:sz w:val="26"/>
          <w:szCs w:val="26"/>
        </w:rPr>
        <w:t>Hình thức lựa chọn nhà thầu: Đấu thầu rộng rãi qua mạng.</w:t>
      </w:r>
    </w:p>
    <w:p w14:paraId="6FDC0F7A" w14:textId="77777777" w:rsidR="00A24244" w:rsidRPr="00A24244" w:rsidRDefault="00A24244" w:rsidP="00A24244">
      <w:pPr>
        <w:pStyle w:val="ListParagraph"/>
        <w:widowControl w:val="0"/>
        <w:numPr>
          <w:ilvl w:val="0"/>
          <w:numId w:val="1"/>
        </w:numPr>
        <w:spacing w:before="60" w:after="60"/>
        <w:ind w:left="993" w:hanging="284"/>
        <w:rPr>
          <w:bCs/>
          <w:noProof/>
          <w:color w:val="000000" w:themeColor="text1"/>
          <w:sz w:val="26"/>
          <w:szCs w:val="26"/>
        </w:rPr>
      </w:pPr>
      <w:r w:rsidRPr="00A24244">
        <w:rPr>
          <w:bCs/>
          <w:noProof/>
          <w:color w:val="000000" w:themeColor="text1"/>
          <w:sz w:val="26"/>
          <w:szCs w:val="26"/>
        </w:rPr>
        <w:t>Phương thức lựa chọn nhà thầu: Một giai đoạn, một túi hồ sơ.</w:t>
      </w:r>
    </w:p>
    <w:p w14:paraId="684AA5DE" w14:textId="77777777" w:rsidR="00A24244" w:rsidRPr="00A24244" w:rsidRDefault="00A24244" w:rsidP="00A24244">
      <w:pPr>
        <w:pStyle w:val="ListParagraph"/>
        <w:widowControl w:val="0"/>
        <w:numPr>
          <w:ilvl w:val="0"/>
          <w:numId w:val="1"/>
        </w:numPr>
        <w:spacing w:before="60" w:after="60"/>
        <w:ind w:left="993" w:hanging="284"/>
        <w:rPr>
          <w:bCs/>
          <w:noProof/>
          <w:color w:val="000000" w:themeColor="text1"/>
          <w:sz w:val="26"/>
          <w:szCs w:val="26"/>
        </w:rPr>
      </w:pPr>
      <w:r w:rsidRPr="00A24244">
        <w:rPr>
          <w:bCs/>
          <w:noProof/>
          <w:color w:val="000000" w:themeColor="text1"/>
          <w:sz w:val="26"/>
          <w:szCs w:val="26"/>
        </w:rPr>
        <w:t>Thời gian tổ chức lựa chọn nhà thầu: 45 ngày</w:t>
      </w:r>
    </w:p>
    <w:p w14:paraId="12CA1AE1" w14:textId="77777777" w:rsidR="00A24244" w:rsidRPr="00A24244" w:rsidRDefault="00A24244" w:rsidP="00A24244">
      <w:pPr>
        <w:pStyle w:val="ListParagraph"/>
        <w:widowControl w:val="0"/>
        <w:numPr>
          <w:ilvl w:val="0"/>
          <w:numId w:val="1"/>
        </w:numPr>
        <w:spacing w:before="60" w:after="60"/>
        <w:ind w:left="993" w:hanging="284"/>
        <w:rPr>
          <w:bCs/>
          <w:noProof/>
          <w:color w:val="000000" w:themeColor="text1"/>
          <w:sz w:val="26"/>
          <w:szCs w:val="26"/>
        </w:rPr>
      </w:pPr>
      <w:r w:rsidRPr="00A24244">
        <w:rPr>
          <w:bCs/>
          <w:noProof/>
          <w:color w:val="000000" w:themeColor="text1"/>
          <w:sz w:val="26"/>
          <w:szCs w:val="26"/>
        </w:rPr>
        <w:t>Thời gian bắt đầu tổ chức lựa chọn nhà thầu: Quý IV/2025</w:t>
      </w:r>
    </w:p>
    <w:p w14:paraId="6E75EC6C" w14:textId="77777777" w:rsidR="00A24244" w:rsidRPr="00A24244" w:rsidRDefault="00A24244" w:rsidP="00A24244">
      <w:pPr>
        <w:pStyle w:val="ListParagraph"/>
        <w:widowControl w:val="0"/>
        <w:numPr>
          <w:ilvl w:val="0"/>
          <w:numId w:val="1"/>
        </w:numPr>
        <w:spacing w:before="60" w:after="60"/>
        <w:ind w:left="993" w:hanging="284"/>
        <w:rPr>
          <w:bCs/>
          <w:noProof/>
          <w:color w:val="000000" w:themeColor="text1"/>
          <w:sz w:val="26"/>
          <w:szCs w:val="26"/>
        </w:rPr>
      </w:pPr>
      <w:r w:rsidRPr="00A24244">
        <w:rPr>
          <w:bCs/>
          <w:noProof/>
          <w:color w:val="000000" w:themeColor="text1"/>
          <w:sz w:val="26"/>
          <w:szCs w:val="26"/>
        </w:rPr>
        <w:t>Loại hợp đồng: Trọn gói</w:t>
      </w:r>
    </w:p>
    <w:p w14:paraId="3CFBDE66" w14:textId="77777777" w:rsidR="00A24244" w:rsidRPr="00A24244" w:rsidRDefault="00A24244" w:rsidP="00A24244">
      <w:pPr>
        <w:pStyle w:val="ListParagraph"/>
        <w:widowControl w:val="0"/>
        <w:numPr>
          <w:ilvl w:val="0"/>
          <w:numId w:val="1"/>
        </w:numPr>
        <w:spacing w:before="60" w:after="60"/>
        <w:ind w:left="993" w:hanging="284"/>
        <w:rPr>
          <w:bCs/>
          <w:noProof/>
          <w:color w:val="000000" w:themeColor="text1"/>
          <w:sz w:val="26"/>
          <w:szCs w:val="26"/>
        </w:rPr>
      </w:pPr>
      <w:r w:rsidRPr="00A24244">
        <w:rPr>
          <w:bCs/>
          <w:noProof/>
          <w:color w:val="000000" w:themeColor="text1"/>
          <w:sz w:val="26"/>
          <w:szCs w:val="26"/>
        </w:rPr>
        <w:t>Thời gian thực hiện gói thầu: 60 ngày</w:t>
      </w:r>
    </w:p>
    <w:p w14:paraId="258FCFF0" w14:textId="77777777" w:rsidR="00A24244" w:rsidRPr="00A24244" w:rsidRDefault="00A24244" w:rsidP="00A24244">
      <w:pPr>
        <w:pStyle w:val="ListParagraph"/>
        <w:widowControl w:val="0"/>
        <w:numPr>
          <w:ilvl w:val="0"/>
          <w:numId w:val="1"/>
        </w:numPr>
        <w:spacing w:before="60" w:after="60"/>
        <w:ind w:left="993" w:hanging="284"/>
        <w:rPr>
          <w:bCs/>
          <w:iCs/>
          <w:color w:val="000000" w:themeColor="text1"/>
          <w:sz w:val="26"/>
          <w:szCs w:val="26"/>
          <w:lang w:val="nl-NL"/>
        </w:rPr>
      </w:pPr>
      <w:r w:rsidRPr="00A24244">
        <w:rPr>
          <w:bCs/>
          <w:iCs/>
          <w:color w:val="000000" w:themeColor="text1"/>
          <w:sz w:val="26"/>
          <w:szCs w:val="26"/>
          <w:lang w:val="nl-NL"/>
        </w:rPr>
        <w:t>Tùy chọn mua thêm: Không</w:t>
      </w:r>
    </w:p>
    <w:bookmarkEnd w:id="0"/>
    <w:p w14:paraId="1928FEB6" w14:textId="77777777" w:rsidR="00A24244" w:rsidRPr="00A24244" w:rsidRDefault="00A24244" w:rsidP="00A24244">
      <w:pPr>
        <w:widowControl w:val="0"/>
        <w:spacing w:before="60" w:after="60"/>
        <w:ind w:firstLine="709"/>
        <w:rPr>
          <w:bCs/>
          <w:i/>
          <w:color w:val="000000" w:themeColor="text1"/>
          <w:sz w:val="26"/>
          <w:szCs w:val="26"/>
          <w:lang w:val="nl-NL"/>
        </w:rPr>
      </w:pPr>
      <w:r w:rsidRPr="00A24244">
        <w:rPr>
          <w:bCs/>
          <w:i/>
          <w:color w:val="000000" w:themeColor="text1"/>
          <w:sz w:val="26"/>
          <w:szCs w:val="26"/>
          <w:lang w:val="nl-NL"/>
        </w:rPr>
        <w:t>1.2. Yêu cầu về kỹ thuật</w:t>
      </w:r>
    </w:p>
    <w:p w14:paraId="54C03B65" w14:textId="77777777" w:rsidR="00A24244" w:rsidRPr="00A24244" w:rsidRDefault="00A24244" w:rsidP="00A24244">
      <w:pPr>
        <w:widowControl w:val="0"/>
        <w:spacing w:before="60" w:after="60"/>
        <w:ind w:firstLine="709"/>
        <w:rPr>
          <w:bCs/>
          <w:i/>
          <w:color w:val="000000" w:themeColor="text1"/>
          <w:sz w:val="26"/>
          <w:szCs w:val="26"/>
          <w:lang w:val="nl-NL"/>
        </w:rPr>
      </w:pPr>
      <w:r w:rsidRPr="00A24244">
        <w:rPr>
          <w:bCs/>
          <w:i/>
          <w:color w:val="000000" w:themeColor="text1"/>
          <w:sz w:val="26"/>
          <w:szCs w:val="26"/>
          <w:lang w:val="nl-NL"/>
        </w:rPr>
        <w:t>1.2.1 Yêu cầu về kỹ thuật chung</w:t>
      </w:r>
    </w:p>
    <w:p w14:paraId="6DB38321" w14:textId="77777777" w:rsidR="00A24244" w:rsidRPr="00A24244" w:rsidRDefault="00A24244" w:rsidP="00A24244">
      <w:pPr>
        <w:widowControl w:val="0"/>
        <w:spacing w:before="60" w:after="60"/>
        <w:ind w:firstLine="709"/>
        <w:rPr>
          <w:bCs/>
          <w:color w:val="000000" w:themeColor="text1"/>
          <w:sz w:val="26"/>
          <w:szCs w:val="26"/>
          <w:lang w:val="es-ES_tradnl"/>
        </w:rPr>
      </w:pPr>
      <w:r w:rsidRPr="00A24244">
        <w:rPr>
          <w:bCs/>
          <w:color w:val="000000" w:themeColor="text1"/>
          <w:sz w:val="26"/>
          <w:szCs w:val="26"/>
          <w:lang w:val="es-ES_tradnl"/>
        </w:rPr>
        <w:t xml:space="preserve">- </w:t>
      </w:r>
      <w:proofErr w:type="spellStart"/>
      <w:r w:rsidRPr="00A24244">
        <w:rPr>
          <w:bCs/>
          <w:iCs/>
          <w:color w:val="000000" w:themeColor="text1"/>
          <w:sz w:val="26"/>
          <w:szCs w:val="26"/>
        </w:rPr>
        <w:t>Hàng</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hóa</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phải</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hợp</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lệ</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theo</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yêu</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cầu</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tại</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Mục</w:t>
      </w:r>
      <w:proofErr w:type="spellEnd"/>
      <w:r w:rsidRPr="00A24244">
        <w:rPr>
          <w:bCs/>
          <w:iCs/>
          <w:color w:val="000000" w:themeColor="text1"/>
          <w:sz w:val="26"/>
          <w:szCs w:val="26"/>
        </w:rPr>
        <w:t xml:space="preserve"> 15. Tài </w:t>
      </w:r>
      <w:proofErr w:type="spellStart"/>
      <w:r w:rsidRPr="00A24244">
        <w:rPr>
          <w:bCs/>
          <w:iCs/>
          <w:color w:val="000000" w:themeColor="text1"/>
          <w:sz w:val="26"/>
          <w:szCs w:val="26"/>
        </w:rPr>
        <w:t>liệu</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chứng</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minh</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sự</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phù</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hợp</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của</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hàng</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hóa</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dịch</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vụ</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liên</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quan</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Chương</w:t>
      </w:r>
      <w:proofErr w:type="spellEnd"/>
      <w:r w:rsidRPr="00A24244">
        <w:rPr>
          <w:bCs/>
          <w:iCs/>
          <w:color w:val="000000" w:themeColor="text1"/>
          <w:sz w:val="26"/>
          <w:szCs w:val="26"/>
        </w:rPr>
        <w:t xml:space="preserve"> I </w:t>
      </w:r>
      <w:proofErr w:type="spellStart"/>
      <w:r w:rsidRPr="00A24244">
        <w:rPr>
          <w:bCs/>
          <w:iCs/>
          <w:color w:val="000000" w:themeColor="text1"/>
          <w:sz w:val="26"/>
          <w:szCs w:val="26"/>
        </w:rPr>
        <w:t>Chỉ</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dẫn</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nhà</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thầu</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và</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Mục</w:t>
      </w:r>
      <w:proofErr w:type="spellEnd"/>
      <w:r w:rsidRPr="00A24244">
        <w:rPr>
          <w:bCs/>
          <w:iCs/>
          <w:color w:val="000000" w:themeColor="text1"/>
          <w:sz w:val="26"/>
          <w:szCs w:val="26"/>
        </w:rPr>
        <w:t xml:space="preserve"> E-CDNT 10.8 </w:t>
      </w:r>
      <w:proofErr w:type="spellStart"/>
      <w:r w:rsidRPr="00A24244">
        <w:rPr>
          <w:bCs/>
          <w:iCs/>
          <w:color w:val="000000" w:themeColor="text1"/>
          <w:sz w:val="26"/>
          <w:szCs w:val="26"/>
        </w:rPr>
        <w:t>Chương</w:t>
      </w:r>
      <w:proofErr w:type="spellEnd"/>
      <w:r w:rsidRPr="00A24244">
        <w:rPr>
          <w:bCs/>
          <w:iCs/>
          <w:color w:val="000000" w:themeColor="text1"/>
          <w:sz w:val="26"/>
          <w:szCs w:val="26"/>
        </w:rPr>
        <w:t xml:space="preserve"> II </w:t>
      </w:r>
      <w:proofErr w:type="spellStart"/>
      <w:r w:rsidRPr="00A24244">
        <w:rPr>
          <w:bCs/>
          <w:iCs/>
          <w:color w:val="000000" w:themeColor="text1"/>
          <w:sz w:val="26"/>
          <w:szCs w:val="26"/>
        </w:rPr>
        <w:t>Bảng</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dữ</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liệu</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đấu</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thầu</w:t>
      </w:r>
      <w:proofErr w:type="spellEnd"/>
      <w:r w:rsidRPr="00A24244">
        <w:rPr>
          <w:bCs/>
          <w:iCs/>
          <w:color w:val="000000" w:themeColor="text1"/>
          <w:sz w:val="26"/>
          <w:szCs w:val="26"/>
        </w:rPr>
        <w:t>.</w:t>
      </w:r>
    </w:p>
    <w:p w14:paraId="1ABA8958" w14:textId="77777777" w:rsidR="00A24244" w:rsidRPr="00A24244" w:rsidRDefault="00A24244" w:rsidP="00A24244">
      <w:pPr>
        <w:widowControl w:val="0"/>
        <w:spacing w:before="60" w:after="60"/>
        <w:ind w:firstLine="709"/>
        <w:rPr>
          <w:bCs/>
          <w:color w:val="000000" w:themeColor="text1"/>
          <w:sz w:val="26"/>
          <w:szCs w:val="26"/>
          <w:lang w:val="es-ES_tradnl"/>
        </w:rPr>
      </w:pPr>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Tuyên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bố</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đáp</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ứng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kỹ</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thuật</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Nhà</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thầu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phải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có</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Bảng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tuyên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bố</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đáp</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ứng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chỉ</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tiêu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kỹ</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thuật</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của</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hàng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hóa</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chào</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thầu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theo</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mẫu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bên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dưới</w:t>
      </w:r>
      <w:proofErr w:type="spellEnd"/>
    </w:p>
    <w:tbl>
      <w:tblPr>
        <w:tblStyle w:val="TableGrid"/>
        <w:tblW w:w="0" w:type="auto"/>
        <w:tblInd w:w="360" w:type="dxa"/>
        <w:tblLook w:val="04A0" w:firstRow="1" w:lastRow="0" w:firstColumn="1" w:lastColumn="0" w:noHBand="0" w:noVBand="1"/>
      </w:tblPr>
      <w:tblGrid>
        <w:gridCol w:w="673"/>
        <w:gridCol w:w="1311"/>
        <w:gridCol w:w="1170"/>
        <w:gridCol w:w="1459"/>
        <w:gridCol w:w="1166"/>
        <w:gridCol w:w="2236"/>
        <w:gridCol w:w="695"/>
      </w:tblGrid>
      <w:tr w:rsidR="00A24244" w:rsidRPr="00A24244" w14:paraId="62401CD6" w14:textId="77777777" w:rsidTr="003C5C83">
        <w:tc>
          <w:tcPr>
            <w:tcW w:w="664" w:type="dxa"/>
            <w:vMerge w:val="restart"/>
            <w:vAlign w:val="center"/>
          </w:tcPr>
          <w:p w14:paraId="0133AE4B"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t>STT</w:t>
            </w:r>
          </w:p>
        </w:tc>
        <w:tc>
          <w:tcPr>
            <w:tcW w:w="2481" w:type="dxa"/>
            <w:gridSpan w:val="2"/>
            <w:vAlign w:val="center"/>
          </w:tcPr>
          <w:p w14:paraId="36B22500"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t>Yêu cầu của bên mời thầu</w:t>
            </w:r>
          </w:p>
        </w:tc>
        <w:tc>
          <w:tcPr>
            <w:tcW w:w="4861" w:type="dxa"/>
            <w:gridSpan w:val="3"/>
            <w:vAlign w:val="center"/>
          </w:tcPr>
          <w:p w14:paraId="6B423BDA"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t>Nhà thầu chào</w:t>
            </w:r>
          </w:p>
        </w:tc>
        <w:tc>
          <w:tcPr>
            <w:tcW w:w="695" w:type="dxa"/>
            <w:vMerge w:val="restart"/>
            <w:vAlign w:val="center"/>
          </w:tcPr>
          <w:p w14:paraId="66FF111B"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t>Ghi chú</w:t>
            </w:r>
          </w:p>
        </w:tc>
      </w:tr>
      <w:tr w:rsidR="00A24244" w:rsidRPr="00A24244" w14:paraId="4F22A354" w14:textId="77777777" w:rsidTr="003C5C83">
        <w:tc>
          <w:tcPr>
            <w:tcW w:w="664" w:type="dxa"/>
            <w:vMerge/>
            <w:vAlign w:val="center"/>
          </w:tcPr>
          <w:p w14:paraId="509F2A63" w14:textId="77777777" w:rsidR="00A24244" w:rsidRPr="00A24244" w:rsidRDefault="00A24244" w:rsidP="003C5C83">
            <w:pPr>
              <w:widowControl w:val="0"/>
              <w:spacing w:before="60" w:after="60"/>
              <w:rPr>
                <w:bCs/>
                <w:iCs/>
                <w:color w:val="000000" w:themeColor="text1"/>
                <w:spacing w:val="-2"/>
                <w:sz w:val="26"/>
                <w:szCs w:val="26"/>
                <w:lang w:val="nl-NL"/>
              </w:rPr>
            </w:pPr>
          </w:p>
        </w:tc>
        <w:tc>
          <w:tcPr>
            <w:tcW w:w="1311" w:type="dxa"/>
            <w:vAlign w:val="center"/>
          </w:tcPr>
          <w:p w14:paraId="052A0058"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t>Nội dung</w:t>
            </w:r>
          </w:p>
        </w:tc>
        <w:tc>
          <w:tcPr>
            <w:tcW w:w="1170" w:type="dxa"/>
            <w:vAlign w:val="center"/>
          </w:tcPr>
          <w:p w14:paraId="375BE46B"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t>Yêu cầu kỹ thuật</w:t>
            </w:r>
          </w:p>
        </w:tc>
        <w:tc>
          <w:tcPr>
            <w:tcW w:w="1459" w:type="dxa"/>
            <w:vAlign w:val="center"/>
          </w:tcPr>
          <w:p w14:paraId="5B56BC67"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t>Thông số kỹ thuật</w:t>
            </w:r>
          </w:p>
        </w:tc>
        <w:tc>
          <w:tcPr>
            <w:tcW w:w="1166" w:type="dxa"/>
            <w:vAlign w:val="center"/>
          </w:tcPr>
          <w:p w14:paraId="2986ABF6"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t>Tuyên bố đáp ứng</w:t>
            </w:r>
          </w:p>
        </w:tc>
        <w:tc>
          <w:tcPr>
            <w:tcW w:w="2236" w:type="dxa"/>
            <w:vAlign w:val="center"/>
          </w:tcPr>
          <w:p w14:paraId="2E7FCF77"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t>Tài liệu tham chiếu</w:t>
            </w:r>
          </w:p>
        </w:tc>
        <w:tc>
          <w:tcPr>
            <w:tcW w:w="695" w:type="dxa"/>
            <w:vMerge/>
            <w:vAlign w:val="center"/>
          </w:tcPr>
          <w:p w14:paraId="7846CC90" w14:textId="77777777" w:rsidR="00A24244" w:rsidRPr="00A24244" w:rsidRDefault="00A24244" w:rsidP="003C5C83">
            <w:pPr>
              <w:widowControl w:val="0"/>
              <w:spacing w:before="60" w:after="60"/>
              <w:rPr>
                <w:bCs/>
                <w:iCs/>
                <w:color w:val="000000" w:themeColor="text1"/>
                <w:spacing w:val="-2"/>
                <w:sz w:val="26"/>
                <w:szCs w:val="26"/>
                <w:lang w:val="nl-NL"/>
              </w:rPr>
            </w:pPr>
          </w:p>
        </w:tc>
      </w:tr>
      <w:tr w:rsidR="00A24244" w:rsidRPr="00A24244" w14:paraId="34B1FAD3" w14:textId="77777777" w:rsidTr="003C5C83">
        <w:tc>
          <w:tcPr>
            <w:tcW w:w="664" w:type="dxa"/>
          </w:tcPr>
          <w:p w14:paraId="7EE0A075" w14:textId="77777777" w:rsidR="00A24244" w:rsidRPr="00A24244" w:rsidRDefault="00A24244" w:rsidP="003C5C83">
            <w:pPr>
              <w:widowControl w:val="0"/>
              <w:spacing w:before="60" w:after="60"/>
              <w:rPr>
                <w:bCs/>
                <w:iCs/>
                <w:color w:val="000000" w:themeColor="text1"/>
                <w:spacing w:val="-2"/>
                <w:sz w:val="26"/>
                <w:szCs w:val="26"/>
                <w:lang w:val="nl-NL"/>
              </w:rPr>
            </w:pPr>
          </w:p>
        </w:tc>
        <w:tc>
          <w:tcPr>
            <w:tcW w:w="2481" w:type="dxa"/>
            <w:gridSpan w:val="2"/>
          </w:tcPr>
          <w:p w14:paraId="0A78ABA2"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Hàng hóa 1</w:t>
            </w:r>
          </w:p>
        </w:tc>
        <w:tc>
          <w:tcPr>
            <w:tcW w:w="4861" w:type="dxa"/>
            <w:gridSpan w:val="3"/>
          </w:tcPr>
          <w:p w14:paraId="525D1488"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Hàng hóa 1 (Ghi rõ ký hiệu, mã sản phẩm, xuất xứ)</w:t>
            </w:r>
          </w:p>
        </w:tc>
        <w:tc>
          <w:tcPr>
            <w:tcW w:w="695" w:type="dxa"/>
          </w:tcPr>
          <w:p w14:paraId="57E98577" w14:textId="77777777" w:rsidR="00A24244" w:rsidRPr="00A24244" w:rsidRDefault="00A24244" w:rsidP="003C5C83">
            <w:pPr>
              <w:widowControl w:val="0"/>
              <w:spacing w:before="60" w:after="60"/>
              <w:rPr>
                <w:bCs/>
                <w:iCs/>
                <w:color w:val="000000" w:themeColor="text1"/>
                <w:spacing w:val="-2"/>
                <w:sz w:val="26"/>
                <w:szCs w:val="26"/>
                <w:lang w:val="nl-NL"/>
              </w:rPr>
            </w:pPr>
          </w:p>
        </w:tc>
      </w:tr>
      <w:tr w:rsidR="00A24244" w:rsidRPr="00A24244" w14:paraId="50337A19" w14:textId="77777777" w:rsidTr="003C5C83">
        <w:tc>
          <w:tcPr>
            <w:tcW w:w="664" w:type="dxa"/>
          </w:tcPr>
          <w:p w14:paraId="2AF04D44"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1</w:t>
            </w:r>
          </w:p>
        </w:tc>
        <w:tc>
          <w:tcPr>
            <w:tcW w:w="1311" w:type="dxa"/>
          </w:tcPr>
          <w:p w14:paraId="5FD0F0A9"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w:t>
            </w:r>
          </w:p>
        </w:tc>
        <w:tc>
          <w:tcPr>
            <w:tcW w:w="1170" w:type="dxa"/>
          </w:tcPr>
          <w:p w14:paraId="6DAD5DC1"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w:t>
            </w:r>
          </w:p>
        </w:tc>
        <w:tc>
          <w:tcPr>
            <w:tcW w:w="1459" w:type="dxa"/>
          </w:tcPr>
          <w:p w14:paraId="2EF2B791" w14:textId="77777777" w:rsidR="00A24244" w:rsidRPr="00A24244" w:rsidRDefault="00A24244" w:rsidP="003C5C83">
            <w:pPr>
              <w:widowControl w:val="0"/>
              <w:spacing w:before="60" w:after="60"/>
              <w:rPr>
                <w:bCs/>
                <w:iCs/>
                <w:color w:val="000000" w:themeColor="text1"/>
                <w:spacing w:val="-2"/>
                <w:sz w:val="26"/>
                <w:szCs w:val="26"/>
                <w:lang w:val="nl-NL"/>
              </w:rPr>
            </w:pPr>
          </w:p>
        </w:tc>
        <w:tc>
          <w:tcPr>
            <w:tcW w:w="1166" w:type="dxa"/>
          </w:tcPr>
          <w:p w14:paraId="3078F24B"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t xml:space="preserve">Ghi rõ Đáp ứng hoặc </w:t>
            </w:r>
            <w:r w:rsidRPr="00A24244">
              <w:rPr>
                <w:bCs/>
                <w:iCs/>
                <w:color w:val="000000" w:themeColor="text1"/>
                <w:spacing w:val="-2"/>
                <w:sz w:val="26"/>
                <w:szCs w:val="26"/>
                <w:lang w:val="nl-NL"/>
              </w:rPr>
              <w:lastRenderedPageBreak/>
              <w:t>Không</w:t>
            </w:r>
          </w:p>
        </w:tc>
        <w:tc>
          <w:tcPr>
            <w:tcW w:w="2236" w:type="dxa"/>
          </w:tcPr>
          <w:p w14:paraId="2AF3FF10"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lastRenderedPageBreak/>
              <w:t xml:space="preserve">Nêu rõ tham chiếu tài liệu nào, chương, mục, </w:t>
            </w:r>
            <w:r w:rsidRPr="00A24244">
              <w:rPr>
                <w:bCs/>
                <w:iCs/>
                <w:color w:val="000000" w:themeColor="text1"/>
                <w:spacing w:val="-2"/>
                <w:sz w:val="26"/>
                <w:szCs w:val="26"/>
                <w:lang w:val="nl-NL"/>
              </w:rPr>
              <w:lastRenderedPageBreak/>
              <w:t>trang, dòng nào hoặc kết hợp</w:t>
            </w:r>
          </w:p>
        </w:tc>
        <w:tc>
          <w:tcPr>
            <w:tcW w:w="695" w:type="dxa"/>
          </w:tcPr>
          <w:p w14:paraId="6D8CDE27" w14:textId="77777777" w:rsidR="00A24244" w:rsidRPr="00A24244" w:rsidRDefault="00A24244" w:rsidP="003C5C83">
            <w:pPr>
              <w:widowControl w:val="0"/>
              <w:spacing w:before="60" w:after="60"/>
              <w:rPr>
                <w:bCs/>
                <w:iCs/>
                <w:color w:val="000000" w:themeColor="text1"/>
                <w:spacing w:val="-2"/>
                <w:sz w:val="26"/>
                <w:szCs w:val="26"/>
                <w:lang w:val="nl-NL"/>
              </w:rPr>
            </w:pPr>
          </w:p>
        </w:tc>
      </w:tr>
      <w:tr w:rsidR="00A24244" w:rsidRPr="00A24244" w14:paraId="6A84958A" w14:textId="77777777" w:rsidTr="003C5C83">
        <w:tc>
          <w:tcPr>
            <w:tcW w:w="664" w:type="dxa"/>
          </w:tcPr>
          <w:p w14:paraId="61DFFBB4"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w:t>
            </w:r>
          </w:p>
        </w:tc>
        <w:tc>
          <w:tcPr>
            <w:tcW w:w="1311" w:type="dxa"/>
          </w:tcPr>
          <w:p w14:paraId="68C8146F"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w:t>
            </w:r>
          </w:p>
        </w:tc>
        <w:tc>
          <w:tcPr>
            <w:tcW w:w="1170" w:type="dxa"/>
          </w:tcPr>
          <w:p w14:paraId="5EC4E3AD"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w:t>
            </w:r>
          </w:p>
        </w:tc>
        <w:tc>
          <w:tcPr>
            <w:tcW w:w="1459" w:type="dxa"/>
          </w:tcPr>
          <w:p w14:paraId="425F5FA1" w14:textId="77777777" w:rsidR="00A24244" w:rsidRPr="00A24244" w:rsidRDefault="00A24244" w:rsidP="003C5C83">
            <w:pPr>
              <w:widowControl w:val="0"/>
              <w:spacing w:before="60" w:after="60"/>
              <w:rPr>
                <w:bCs/>
                <w:iCs/>
                <w:color w:val="000000" w:themeColor="text1"/>
                <w:spacing w:val="-2"/>
                <w:sz w:val="26"/>
                <w:szCs w:val="26"/>
                <w:lang w:val="nl-NL"/>
              </w:rPr>
            </w:pPr>
          </w:p>
        </w:tc>
        <w:tc>
          <w:tcPr>
            <w:tcW w:w="1166" w:type="dxa"/>
          </w:tcPr>
          <w:p w14:paraId="5FE48006" w14:textId="77777777" w:rsidR="00A24244" w:rsidRPr="00A24244" w:rsidRDefault="00A24244" w:rsidP="003C5C83">
            <w:pPr>
              <w:widowControl w:val="0"/>
              <w:spacing w:before="60" w:after="60"/>
              <w:jc w:val="center"/>
              <w:rPr>
                <w:bCs/>
                <w:iCs/>
                <w:color w:val="000000" w:themeColor="text1"/>
                <w:spacing w:val="-2"/>
                <w:sz w:val="26"/>
                <w:szCs w:val="26"/>
                <w:lang w:val="nl-NL"/>
              </w:rPr>
            </w:pPr>
          </w:p>
        </w:tc>
        <w:tc>
          <w:tcPr>
            <w:tcW w:w="2236" w:type="dxa"/>
          </w:tcPr>
          <w:p w14:paraId="5C104C88" w14:textId="77777777" w:rsidR="00A24244" w:rsidRPr="00A24244" w:rsidRDefault="00A24244" w:rsidP="003C5C83">
            <w:pPr>
              <w:widowControl w:val="0"/>
              <w:spacing w:before="60" w:after="60"/>
              <w:jc w:val="center"/>
              <w:rPr>
                <w:bCs/>
                <w:iCs/>
                <w:color w:val="000000" w:themeColor="text1"/>
                <w:spacing w:val="-2"/>
                <w:sz w:val="26"/>
                <w:szCs w:val="26"/>
                <w:lang w:val="nl-NL"/>
              </w:rPr>
            </w:pPr>
          </w:p>
        </w:tc>
        <w:tc>
          <w:tcPr>
            <w:tcW w:w="695" w:type="dxa"/>
          </w:tcPr>
          <w:p w14:paraId="7854DBE3" w14:textId="77777777" w:rsidR="00A24244" w:rsidRPr="00A24244" w:rsidRDefault="00A24244" w:rsidP="003C5C83">
            <w:pPr>
              <w:widowControl w:val="0"/>
              <w:spacing w:before="60" w:after="60"/>
              <w:rPr>
                <w:bCs/>
                <w:iCs/>
                <w:color w:val="000000" w:themeColor="text1"/>
                <w:spacing w:val="-2"/>
                <w:sz w:val="26"/>
                <w:szCs w:val="26"/>
                <w:lang w:val="nl-NL"/>
              </w:rPr>
            </w:pPr>
          </w:p>
        </w:tc>
      </w:tr>
      <w:tr w:rsidR="00A24244" w:rsidRPr="00A24244" w14:paraId="0E4D9AC2" w14:textId="77777777" w:rsidTr="003C5C83">
        <w:tc>
          <w:tcPr>
            <w:tcW w:w="664" w:type="dxa"/>
          </w:tcPr>
          <w:p w14:paraId="7B69B58E" w14:textId="77777777" w:rsidR="00A24244" w:rsidRPr="00A24244" w:rsidRDefault="00A24244" w:rsidP="003C5C83">
            <w:pPr>
              <w:widowControl w:val="0"/>
              <w:spacing w:before="60" w:after="60"/>
              <w:rPr>
                <w:bCs/>
                <w:iCs/>
                <w:color w:val="000000" w:themeColor="text1"/>
                <w:spacing w:val="-2"/>
                <w:sz w:val="26"/>
                <w:szCs w:val="26"/>
                <w:lang w:val="nl-NL"/>
              </w:rPr>
            </w:pPr>
          </w:p>
        </w:tc>
        <w:tc>
          <w:tcPr>
            <w:tcW w:w="2481" w:type="dxa"/>
            <w:gridSpan w:val="2"/>
          </w:tcPr>
          <w:p w14:paraId="21671468"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Hàng hóa 2</w:t>
            </w:r>
          </w:p>
        </w:tc>
        <w:tc>
          <w:tcPr>
            <w:tcW w:w="4861" w:type="dxa"/>
            <w:gridSpan w:val="3"/>
          </w:tcPr>
          <w:p w14:paraId="0A868B2A" w14:textId="77777777" w:rsidR="00A24244" w:rsidRPr="00A24244" w:rsidRDefault="00A24244" w:rsidP="003C5C83">
            <w:pPr>
              <w:widowControl w:val="0"/>
              <w:spacing w:before="60" w:after="60"/>
              <w:jc w:val="center"/>
              <w:rPr>
                <w:bCs/>
                <w:iCs/>
                <w:color w:val="000000" w:themeColor="text1"/>
                <w:spacing w:val="-2"/>
                <w:sz w:val="26"/>
                <w:szCs w:val="26"/>
                <w:lang w:val="nl-NL"/>
              </w:rPr>
            </w:pPr>
            <w:r w:rsidRPr="00A24244">
              <w:rPr>
                <w:bCs/>
                <w:iCs/>
                <w:color w:val="000000" w:themeColor="text1"/>
                <w:spacing w:val="-2"/>
                <w:sz w:val="26"/>
                <w:szCs w:val="26"/>
                <w:lang w:val="nl-NL"/>
              </w:rPr>
              <w:t>Hàng hóa 2 (Ghi rõ ký mã hiệu, xuất xứ)</w:t>
            </w:r>
          </w:p>
        </w:tc>
        <w:tc>
          <w:tcPr>
            <w:tcW w:w="695" w:type="dxa"/>
          </w:tcPr>
          <w:p w14:paraId="66957244" w14:textId="77777777" w:rsidR="00A24244" w:rsidRPr="00A24244" w:rsidRDefault="00A24244" w:rsidP="003C5C83">
            <w:pPr>
              <w:widowControl w:val="0"/>
              <w:spacing w:before="60" w:after="60"/>
              <w:rPr>
                <w:bCs/>
                <w:iCs/>
                <w:color w:val="000000" w:themeColor="text1"/>
                <w:spacing w:val="-2"/>
                <w:sz w:val="26"/>
                <w:szCs w:val="26"/>
                <w:lang w:val="nl-NL"/>
              </w:rPr>
            </w:pPr>
          </w:p>
        </w:tc>
      </w:tr>
      <w:tr w:rsidR="00A24244" w:rsidRPr="00A24244" w14:paraId="297B24BD" w14:textId="77777777" w:rsidTr="003C5C83">
        <w:tc>
          <w:tcPr>
            <w:tcW w:w="664" w:type="dxa"/>
          </w:tcPr>
          <w:p w14:paraId="5236C836"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1</w:t>
            </w:r>
          </w:p>
        </w:tc>
        <w:tc>
          <w:tcPr>
            <w:tcW w:w="1311" w:type="dxa"/>
          </w:tcPr>
          <w:p w14:paraId="1AABA140"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w:t>
            </w:r>
          </w:p>
        </w:tc>
        <w:tc>
          <w:tcPr>
            <w:tcW w:w="1170" w:type="dxa"/>
          </w:tcPr>
          <w:p w14:paraId="4555E1BA"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w:t>
            </w:r>
          </w:p>
        </w:tc>
        <w:tc>
          <w:tcPr>
            <w:tcW w:w="1459" w:type="dxa"/>
          </w:tcPr>
          <w:p w14:paraId="0AC16F5F" w14:textId="77777777" w:rsidR="00A24244" w:rsidRPr="00A24244" w:rsidRDefault="00A24244" w:rsidP="003C5C83">
            <w:pPr>
              <w:widowControl w:val="0"/>
              <w:spacing w:before="60" w:after="60"/>
              <w:rPr>
                <w:bCs/>
                <w:iCs/>
                <w:color w:val="000000" w:themeColor="text1"/>
                <w:spacing w:val="-2"/>
                <w:sz w:val="26"/>
                <w:szCs w:val="26"/>
                <w:lang w:val="nl-NL"/>
              </w:rPr>
            </w:pPr>
          </w:p>
        </w:tc>
        <w:tc>
          <w:tcPr>
            <w:tcW w:w="1166" w:type="dxa"/>
          </w:tcPr>
          <w:p w14:paraId="39DA37F9" w14:textId="77777777" w:rsidR="00A24244" w:rsidRPr="00A24244" w:rsidRDefault="00A24244" w:rsidP="003C5C83">
            <w:pPr>
              <w:widowControl w:val="0"/>
              <w:spacing w:before="60" w:after="60"/>
              <w:jc w:val="center"/>
              <w:rPr>
                <w:bCs/>
                <w:iCs/>
                <w:color w:val="000000" w:themeColor="text1"/>
                <w:spacing w:val="-2"/>
                <w:sz w:val="26"/>
                <w:szCs w:val="26"/>
                <w:lang w:val="nl-NL"/>
              </w:rPr>
            </w:pPr>
          </w:p>
        </w:tc>
        <w:tc>
          <w:tcPr>
            <w:tcW w:w="2236" w:type="dxa"/>
          </w:tcPr>
          <w:p w14:paraId="03A22899" w14:textId="77777777" w:rsidR="00A24244" w:rsidRPr="00A24244" w:rsidRDefault="00A24244" w:rsidP="003C5C83">
            <w:pPr>
              <w:widowControl w:val="0"/>
              <w:spacing w:before="60" w:after="60"/>
              <w:jc w:val="center"/>
              <w:rPr>
                <w:bCs/>
                <w:iCs/>
                <w:color w:val="000000" w:themeColor="text1"/>
                <w:spacing w:val="-2"/>
                <w:sz w:val="26"/>
                <w:szCs w:val="26"/>
                <w:lang w:val="nl-NL"/>
              </w:rPr>
            </w:pPr>
          </w:p>
        </w:tc>
        <w:tc>
          <w:tcPr>
            <w:tcW w:w="695" w:type="dxa"/>
          </w:tcPr>
          <w:p w14:paraId="7EFC2096" w14:textId="77777777" w:rsidR="00A24244" w:rsidRPr="00A24244" w:rsidRDefault="00A24244" w:rsidP="003C5C83">
            <w:pPr>
              <w:widowControl w:val="0"/>
              <w:spacing w:before="60" w:after="60"/>
              <w:rPr>
                <w:bCs/>
                <w:iCs/>
                <w:color w:val="000000" w:themeColor="text1"/>
                <w:spacing w:val="-2"/>
                <w:sz w:val="26"/>
                <w:szCs w:val="26"/>
                <w:lang w:val="nl-NL"/>
              </w:rPr>
            </w:pPr>
          </w:p>
        </w:tc>
      </w:tr>
      <w:tr w:rsidR="00A24244" w:rsidRPr="00A24244" w14:paraId="448EB434" w14:textId="77777777" w:rsidTr="003C5C83">
        <w:tc>
          <w:tcPr>
            <w:tcW w:w="664" w:type="dxa"/>
          </w:tcPr>
          <w:p w14:paraId="743D1F14"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w:t>
            </w:r>
          </w:p>
        </w:tc>
        <w:tc>
          <w:tcPr>
            <w:tcW w:w="1311" w:type="dxa"/>
          </w:tcPr>
          <w:p w14:paraId="67DE39D9"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w:t>
            </w:r>
          </w:p>
        </w:tc>
        <w:tc>
          <w:tcPr>
            <w:tcW w:w="1170" w:type="dxa"/>
          </w:tcPr>
          <w:p w14:paraId="535E3623" w14:textId="77777777" w:rsidR="00A24244" w:rsidRPr="00A24244" w:rsidRDefault="00A24244" w:rsidP="003C5C83">
            <w:pPr>
              <w:widowControl w:val="0"/>
              <w:spacing w:before="60" w:after="60"/>
              <w:rPr>
                <w:bCs/>
                <w:iCs/>
                <w:color w:val="000000" w:themeColor="text1"/>
                <w:spacing w:val="-2"/>
                <w:sz w:val="26"/>
                <w:szCs w:val="26"/>
                <w:lang w:val="nl-NL"/>
              </w:rPr>
            </w:pPr>
            <w:r w:rsidRPr="00A24244">
              <w:rPr>
                <w:bCs/>
                <w:iCs/>
                <w:color w:val="000000" w:themeColor="text1"/>
                <w:spacing w:val="-2"/>
                <w:sz w:val="26"/>
                <w:szCs w:val="26"/>
                <w:lang w:val="nl-NL"/>
              </w:rPr>
              <w:t>....</w:t>
            </w:r>
          </w:p>
        </w:tc>
        <w:tc>
          <w:tcPr>
            <w:tcW w:w="1459" w:type="dxa"/>
          </w:tcPr>
          <w:p w14:paraId="604FC3AA" w14:textId="77777777" w:rsidR="00A24244" w:rsidRPr="00A24244" w:rsidRDefault="00A24244" w:rsidP="003C5C83">
            <w:pPr>
              <w:widowControl w:val="0"/>
              <w:spacing w:before="60" w:after="60"/>
              <w:rPr>
                <w:bCs/>
                <w:iCs/>
                <w:color w:val="000000" w:themeColor="text1"/>
                <w:spacing w:val="-2"/>
                <w:sz w:val="26"/>
                <w:szCs w:val="26"/>
                <w:lang w:val="nl-NL"/>
              </w:rPr>
            </w:pPr>
          </w:p>
        </w:tc>
        <w:tc>
          <w:tcPr>
            <w:tcW w:w="1166" w:type="dxa"/>
          </w:tcPr>
          <w:p w14:paraId="6F1240A0" w14:textId="77777777" w:rsidR="00A24244" w:rsidRPr="00A24244" w:rsidRDefault="00A24244" w:rsidP="003C5C83">
            <w:pPr>
              <w:widowControl w:val="0"/>
              <w:spacing w:before="60" w:after="60"/>
              <w:jc w:val="center"/>
              <w:rPr>
                <w:bCs/>
                <w:iCs/>
                <w:color w:val="000000" w:themeColor="text1"/>
                <w:spacing w:val="-2"/>
                <w:sz w:val="26"/>
                <w:szCs w:val="26"/>
                <w:lang w:val="nl-NL"/>
              </w:rPr>
            </w:pPr>
          </w:p>
        </w:tc>
        <w:tc>
          <w:tcPr>
            <w:tcW w:w="2236" w:type="dxa"/>
          </w:tcPr>
          <w:p w14:paraId="2A461B3C" w14:textId="77777777" w:rsidR="00A24244" w:rsidRPr="00A24244" w:rsidRDefault="00A24244" w:rsidP="003C5C83">
            <w:pPr>
              <w:widowControl w:val="0"/>
              <w:spacing w:before="60" w:after="60"/>
              <w:jc w:val="center"/>
              <w:rPr>
                <w:bCs/>
                <w:iCs/>
                <w:color w:val="000000" w:themeColor="text1"/>
                <w:spacing w:val="-2"/>
                <w:sz w:val="26"/>
                <w:szCs w:val="26"/>
                <w:lang w:val="nl-NL"/>
              </w:rPr>
            </w:pPr>
          </w:p>
        </w:tc>
        <w:tc>
          <w:tcPr>
            <w:tcW w:w="695" w:type="dxa"/>
          </w:tcPr>
          <w:p w14:paraId="5E8F8FDB" w14:textId="77777777" w:rsidR="00A24244" w:rsidRPr="00A24244" w:rsidRDefault="00A24244" w:rsidP="003C5C83">
            <w:pPr>
              <w:widowControl w:val="0"/>
              <w:spacing w:before="60" w:after="60"/>
              <w:rPr>
                <w:bCs/>
                <w:iCs/>
                <w:color w:val="000000" w:themeColor="text1"/>
                <w:spacing w:val="-2"/>
                <w:sz w:val="26"/>
                <w:szCs w:val="26"/>
                <w:lang w:val="nl-NL"/>
              </w:rPr>
            </w:pPr>
          </w:p>
        </w:tc>
      </w:tr>
    </w:tbl>
    <w:p w14:paraId="31A3FB18" w14:textId="77777777" w:rsidR="00A24244" w:rsidRPr="00A24244" w:rsidRDefault="00A24244" w:rsidP="00A24244">
      <w:pPr>
        <w:widowControl w:val="0"/>
        <w:spacing w:before="60" w:after="60"/>
        <w:ind w:left="360"/>
        <w:rPr>
          <w:bCs/>
          <w:iCs/>
          <w:color w:val="000000" w:themeColor="text1"/>
          <w:spacing w:val="-2"/>
          <w:sz w:val="26"/>
          <w:szCs w:val="26"/>
          <w:lang w:val="nl-NL"/>
        </w:rPr>
      </w:pPr>
    </w:p>
    <w:p w14:paraId="7AE49724" w14:textId="77777777" w:rsidR="00A24244" w:rsidRPr="00A24244" w:rsidRDefault="00A24244" w:rsidP="00A24244">
      <w:pPr>
        <w:widowControl w:val="0"/>
        <w:spacing w:before="60" w:after="60"/>
        <w:ind w:firstLine="709"/>
        <w:rPr>
          <w:bCs/>
          <w:color w:val="000000" w:themeColor="text1"/>
          <w:sz w:val="26"/>
          <w:szCs w:val="26"/>
          <w:lang w:val="es-ES"/>
        </w:rPr>
      </w:pPr>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Trong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trường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hợp</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tài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liệu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tham</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chiếu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Các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tài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liệu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và</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tư</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liệu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bổ</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trợ</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trong</w:t>
      </w:r>
      <w:proofErr w:type="spellEnd"/>
      <w:r w:rsidRPr="00A24244">
        <w:rPr>
          <w:bCs/>
          <w:color w:val="000000" w:themeColor="text1"/>
          <w:sz w:val="26"/>
          <w:szCs w:val="26"/>
          <w:lang w:val="es-ES_tradnl"/>
        </w:rPr>
        <w:t xml:space="preserve"> E-HSDT </w:t>
      </w:r>
      <w:proofErr w:type="spellStart"/>
      <w:r w:rsidRPr="00A24244">
        <w:rPr>
          <w:bCs/>
          <w:color w:val="000000" w:themeColor="text1"/>
          <w:sz w:val="26"/>
          <w:szCs w:val="26"/>
          <w:lang w:val="es-ES_tradnl"/>
        </w:rPr>
        <w:t>như</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Catalog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hồ</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sơ</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giấy</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tờ</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bản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vẽ</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số</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liệu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để</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chứng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minh</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sự</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đáp</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ứng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các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thông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số</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kỹ</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thuật</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của</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hàng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hóa</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dự</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thầu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kèm</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trong</w:t>
      </w:r>
      <w:proofErr w:type="spellEnd"/>
      <w:r w:rsidRPr="00A24244">
        <w:rPr>
          <w:bCs/>
          <w:color w:val="000000" w:themeColor="text1"/>
          <w:sz w:val="26"/>
          <w:szCs w:val="26"/>
          <w:lang w:val="es-ES_tradnl"/>
        </w:rPr>
        <w:t xml:space="preserve"> E-HSDT </w:t>
      </w:r>
      <w:proofErr w:type="spellStart"/>
      <w:r w:rsidRPr="00A24244">
        <w:rPr>
          <w:bCs/>
          <w:color w:val="000000" w:themeColor="text1"/>
          <w:sz w:val="26"/>
          <w:szCs w:val="26"/>
          <w:lang w:val="es-ES_tradnl"/>
        </w:rPr>
        <w:t>có</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thông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số</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kỹ</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thuật</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khác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với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thông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số</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kỹ</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thuật</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được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công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bố</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rộng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rãi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trên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địa</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chỉ</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tham</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chiếu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có</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thể</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tải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về</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từ</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website</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chính</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thức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của</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nhà</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sản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xuất</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nhà</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thầu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phải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cung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cấp</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văn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bản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xác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nhận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của</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nhà</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sản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xuất</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kèm</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theo</w:t>
      </w:r>
      <w:proofErr w:type="spellEnd"/>
      <w:r w:rsidRPr="00A24244">
        <w:rPr>
          <w:bCs/>
          <w:color w:val="000000" w:themeColor="text1"/>
          <w:sz w:val="26"/>
          <w:szCs w:val="26"/>
          <w:lang w:val="es-ES_tradnl"/>
        </w:rPr>
        <w:t xml:space="preserve"> E-HSDT (</w:t>
      </w:r>
      <w:proofErr w:type="spellStart"/>
      <w:r w:rsidRPr="00A24244">
        <w:rPr>
          <w:bCs/>
          <w:color w:val="000000" w:themeColor="text1"/>
          <w:sz w:val="26"/>
          <w:szCs w:val="26"/>
          <w:lang w:val="es-ES_tradnl"/>
        </w:rPr>
        <w:t>không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chấp</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nhận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xác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nhận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của</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đại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lý</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hoặc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tổ</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chức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tương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đương</w:t>
      </w:r>
      <w:proofErr w:type="spellEnd"/>
      <w:r w:rsidRPr="00A24244">
        <w:rPr>
          <w:bCs/>
          <w:color w:val="000000" w:themeColor="text1"/>
          <w:sz w:val="26"/>
          <w:szCs w:val="26"/>
          <w:lang w:val="vi-VN"/>
        </w:rPr>
        <w:t>)</w:t>
      </w:r>
      <w:r w:rsidRPr="00A24244">
        <w:rPr>
          <w:bCs/>
          <w:color w:val="000000" w:themeColor="text1"/>
          <w:sz w:val="26"/>
          <w:szCs w:val="26"/>
        </w:rPr>
        <w:t>.</w:t>
      </w:r>
      <w:r w:rsidRPr="00A24244">
        <w:rPr>
          <w:bCs/>
          <w:color w:val="000000" w:themeColor="text1"/>
          <w:sz w:val="26"/>
          <w:szCs w:val="26"/>
          <w:lang w:val="es-ES_tradnl"/>
        </w:rPr>
        <w:t xml:space="preserve"> </w:t>
      </w:r>
    </w:p>
    <w:p w14:paraId="2E872E99" w14:textId="77777777" w:rsidR="00A24244" w:rsidRPr="00A24244" w:rsidRDefault="00A24244" w:rsidP="00A24244">
      <w:pPr>
        <w:widowControl w:val="0"/>
        <w:spacing w:before="60" w:after="60"/>
        <w:ind w:firstLine="709"/>
        <w:rPr>
          <w:bCs/>
          <w:color w:val="000000" w:themeColor="text1"/>
          <w:sz w:val="26"/>
          <w:szCs w:val="26"/>
          <w:lang w:val="es-ES"/>
        </w:rPr>
      </w:pPr>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Đối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với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các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mục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có</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yêu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cầu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cung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cấp</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tài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liệu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kỹ</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thuật</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các</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thông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số</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kỹ</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thuật</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nhà</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thầu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chào</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không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thể</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hiện</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trong</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tài</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liệu</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tham</w:t>
      </w:r>
      <w:proofErr w:type="spellEnd"/>
      <w:r w:rsidRPr="00A24244">
        <w:rPr>
          <w:bCs/>
          <w:color w:val="000000" w:themeColor="text1"/>
          <w:sz w:val="26"/>
          <w:szCs w:val="26"/>
          <w:lang w:val="es-ES_tradnl"/>
        </w:rPr>
        <w:t xml:space="preserve"> </w:t>
      </w:r>
      <w:proofErr w:type="spellStart"/>
      <w:r w:rsidRPr="00A24244">
        <w:rPr>
          <w:bCs/>
          <w:color w:val="000000" w:themeColor="text1"/>
          <w:sz w:val="26"/>
          <w:szCs w:val="26"/>
          <w:lang w:val="es-ES_tradnl"/>
        </w:rPr>
        <w:t>chiếu</w:t>
      </w:r>
      <w:proofErr w:type="spellEnd"/>
      <w:r w:rsidRPr="00A24244">
        <w:rPr>
          <w:bCs/>
          <w:color w:val="000000" w:themeColor="text1"/>
          <w:sz w:val="26"/>
          <w:szCs w:val="26"/>
          <w:lang w:val="es-ES_tradnl"/>
        </w:rPr>
        <w:t xml:space="preserve"> </w:t>
      </w:r>
      <w:proofErr w:type="spellStart"/>
      <w:r w:rsidRPr="00A24244">
        <w:rPr>
          <w:bCs/>
          <w:color w:val="000000" w:themeColor="text1"/>
          <w:spacing w:val="-4"/>
          <w:sz w:val="26"/>
          <w:szCs w:val="26"/>
          <w:lang w:val="es-ES"/>
        </w:rPr>
        <w:t>kèm</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theo</w:t>
      </w:r>
      <w:proofErr w:type="spellEnd"/>
      <w:r w:rsidRPr="00A24244">
        <w:rPr>
          <w:bCs/>
          <w:color w:val="000000" w:themeColor="text1"/>
          <w:spacing w:val="-4"/>
          <w:sz w:val="26"/>
          <w:szCs w:val="26"/>
          <w:lang w:val="es-ES"/>
        </w:rPr>
        <w:t xml:space="preserve"> E-HSDT </w:t>
      </w:r>
      <w:proofErr w:type="spellStart"/>
      <w:r w:rsidRPr="00A24244">
        <w:rPr>
          <w:bCs/>
          <w:color w:val="000000" w:themeColor="text1"/>
          <w:spacing w:val="-4"/>
          <w:sz w:val="26"/>
          <w:szCs w:val="26"/>
          <w:lang w:val="es-ES"/>
        </w:rPr>
        <w:t>thì</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phải</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có</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xác</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nhận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của</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nhà</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sản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xuất</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hoặc</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cung</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cấp</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các</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tài</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liệu</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giải</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trình</w:t>
      </w:r>
      <w:proofErr w:type="spellEnd"/>
      <w:r w:rsidRPr="00A24244">
        <w:rPr>
          <w:bCs/>
          <w:color w:val="000000" w:themeColor="text1"/>
          <w:sz w:val="26"/>
          <w:szCs w:val="26"/>
          <w:lang w:val="es-ES"/>
        </w:rPr>
        <w:t>.</w:t>
      </w:r>
    </w:p>
    <w:p w14:paraId="13137A6D" w14:textId="77777777" w:rsidR="00A24244" w:rsidRPr="00A24244" w:rsidRDefault="00A24244" w:rsidP="00A24244">
      <w:pPr>
        <w:widowControl w:val="0"/>
        <w:spacing w:before="60" w:after="60"/>
        <w:ind w:firstLine="709"/>
        <w:rPr>
          <w:bCs/>
          <w:color w:val="000000" w:themeColor="text1"/>
          <w:sz w:val="28"/>
          <w:szCs w:val="28"/>
          <w:lang w:val="pl-PL"/>
        </w:rPr>
      </w:pPr>
      <w:r w:rsidRPr="00A24244">
        <w:rPr>
          <w:bCs/>
          <w:color w:val="000000" w:themeColor="text1"/>
          <w:sz w:val="26"/>
          <w:szCs w:val="26"/>
          <w:lang w:val="es-ES"/>
        </w:rPr>
        <w:t xml:space="preserve">- </w:t>
      </w:r>
      <w:proofErr w:type="spellStart"/>
      <w:r w:rsidRPr="00A24244">
        <w:rPr>
          <w:bCs/>
          <w:color w:val="000000" w:themeColor="text1"/>
          <w:spacing w:val="-4"/>
          <w:sz w:val="26"/>
          <w:szCs w:val="26"/>
          <w:lang w:val="es-ES"/>
        </w:rPr>
        <w:t>Trong</w:t>
      </w:r>
      <w:proofErr w:type="spellEnd"/>
      <w:r w:rsidRPr="00A24244">
        <w:rPr>
          <w:bCs/>
          <w:color w:val="000000" w:themeColor="text1"/>
          <w:spacing w:val="-4"/>
          <w:sz w:val="26"/>
          <w:szCs w:val="26"/>
          <w:lang w:val="es-ES"/>
        </w:rPr>
        <w:t xml:space="preserve"> quá </w:t>
      </w:r>
      <w:proofErr w:type="spellStart"/>
      <w:r w:rsidRPr="00A24244">
        <w:rPr>
          <w:bCs/>
          <w:color w:val="000000" w:themeColor="text1"/>
          <w:spacing w:val="-4"/>
          <w:sz w:val="26"/>
          <w:szCs w:val="26"/>
          <w:lang w:val="es-ES"/>
        </w:rPr>
        <w:t>trình</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chuẩn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bi</w:t>
      </w:r>
      <w:proofErr w:type="spellEnd"/>
      <w:r w:rsidRPr="00A24244">
        <w:rPr>
          <w:bCs/>
          <w:color w:val="000000" w:themeColor="text1"/>
          <w:spacing w:val="-4"/>
          <w:sz w:val="26"/>
          <w:szCs w:val="26"/>
          <w:lang w:val="es-ES"/>
        </w:rPr>
        <w:t xml:space="preserve">̣ E-HSDT, </w:t>
      </w:r>
      <w:proofErr w:type="spellStart"/>
      <w:r w:rsidRPr="00A24244">
        <w:rPr>
          <w:bCs/>
          <w:color w:val="000000" w:themeColor="text1"/>
          <w:spacing w:val="-4"/>
          <w:sz w:val="26"/>
          <w:szCs w:val="26"/>
          <w:lang w:val="es-ES"/>
        </w:rPr>
        <w:t>trường</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hợp</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cần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thiết</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Nhà</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thầu</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co</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thê</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liên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hệ</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Chủ</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đầu</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tư</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để</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khảo</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sát</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hiện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trạng</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thực</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tế</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thời</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gian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khảo</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sát</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sau</w:t>
      </w:r>
      <w:proofErr w:type="spellEnd"/>
      <w:r w:rsidRPr="00A24244">
        <w:rPr>
          <w:bCs/>
          <w:color w:val="000000" w:themeColor="text1"/>
          <w:spacing w:val="-4"/>
          <w:sz w:val="26"/>
          <w:szCs w:val="26"/>
          <w:lang w:val="es-ES"/>
        </w:rPr>
        <w:t xml:space="preserve"> 02 </w:t>
      </w:r>
      <w:proofErr w:type="spellStart"/>
      <w:r w:rsidRPr="00A24244">
        <w:rPr>
          <w:bCs/>
          <w:color w:val="000000" w:themeColor="text1"/>
          <w:spacing w:val="-4"/>
          <w:sz w:val="26"/>
          <w:szCs w:val="26"/>
          <w:lang w:val="es-ES"/>
        </w:rPr>
        <w:t>ngày</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kể</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từ</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khi</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Chủ</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đầu</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tư</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nhận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được</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văn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bản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xin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khảo</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sát</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của</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nhà</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thầu</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Nhà</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thầu</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gửi</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trực</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tiếp</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văn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bản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đề</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nghị</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khảo</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sát</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đến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địa</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chỉ</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Báo</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và</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phát</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thanh</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truyền</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hình</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Vĩnh</w:t>
      </w:r>
      <w:proofErr w:type="spellEnd"/>
      <w:r w:rsidRPr="00A24244">
        <w:rPr>
          <w:bCs/>
          <w:color w:val="000000" w:themeColor="text1"/>
          <w:spacing w:val="-4"/>
          <w:sz w:val="26"/>
          <w:szCs w:val="26"/>
          <w:lang w:val="es-ES"/>
        </w:rPr>
        <w:t xml:space="preserve"> Long, </w:t>
      </w:r>
      <w:proofErr w:type="spellStart"/>
      <w:r w:rsidRPr="00A24244">
        <w:rPr>
          <w:bCs/>
          <w:color w:val="000000" w:themeColor="text1"/>
          <w:spacing w:val="-4"/>
          <w:sz w:val="26"/>
          <w:szCs w:val="26"/>
          <w:lang w:val="es-ES"/>
        </w:rPr>
        <w:t>số</w:t>
      </w:r>
      <w:proofErr w:type="spellEnd"/>
      <w:r w:rsidRPr="00A24244">
        <w:rPr>
          <w:bCs/>
          <w:color w:val="000000" w:themeColor="text1"/>
          <w:spacing w:val="-4"/>
          <w:sz w:val="26"/>
          <w:szCs w:val="26"/>
          <w:lang w:val="es-ES"/>
        </w:rPr>
        <w:t xml:space="preserve"> 50 </w:t>
      </w:r>
      <w:proofErr w:type="spellStart"/>
      <w:r w:rsidRPr="00A24244">
        <w:rPr>
          <w:bCs/>
          <w:color w:val="000000" w:themeColor="text1"/>
          <w:spacing w:val="-4"/>
          <w:sz w:val="26"/>
          <w:szCs w:val="26"/>
          <w:lang w:val="es-ES"/>
        </w:rPr>
        <w:t>Phạm</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Thái</w:t>
      </w:r>
      <w:proofErr w:type="spellEnd"/>
      <w:r w:rsidRPr="00A24244">
        <w:rPr>
          <w:bCs/>
          <w:color w:val="000000" w:themeColor="text1"/>
          <w:spacing w:val="-4"/>
          <w:sz w:val="26"/>
          <w:szCs w:val="26"/>
          <w:lang w:val="es-ES"/>
        </w:rPr>
        <w:t xml:space="preserve"> </w:t>
      </w:r>
      <w:proofErr w:type="spellStart"/>
      <w:r w:rsidRPr="00A24244">
        <w:rPr>
          <w:bCs/>
          <w:color w:val="000000" w:themeColor="text1"/>
          <w:spacing w:val="-4"/>
          <w:sz w:val="26"/>
          <w:szCs w:val="26"/>
          <w:lang w:val="es-ES"/>
        </w:rPr>
        <w:t>Bường</w:t>
      </w:r>
      <w:proofErr w:type="spellEnd"/>
      <w:r w:rsidRPr="00A24244">
        <w:rPr>
          <w:bCs/>
          <w:color w:val="000000" w:themeColor="text1"/>
          <w:spacing w:val="-4"/>
          <w:sz w:val="26"/>
          <w:szCs w:val="26"/>
          <w:lang w:val="es-ES"/>
        </w:rPr>
        <w:t xml:space="preserve">, TP. </w:t>
      </w:r>
      <w:proofErr w:type="spellStart"/>
      <w:r w:rsidRPr="00A24244">
        <w:rPr>
          <w:bCs/>
          <w:color w:val="000000" w:themeColor="text1"/>
          <w:spacing w:val="-4"/>
          <w:sz w:val="26"/>
          <w:szCs w:val="26"/>
          <w:lang w:val="es-ES"/>
        </w:rPr>
        <w:t>Vĩnh</w:t>
      </w:r>
      <w:proofErr w:type="spellEnd"/>
      <w:r w:rsidRPr="00A24244">
        <w:rPr>
          <w:bCs/>
          <w:color w:val="000000" w:themeColor="text1"/>
          <w:spacing w:val="-4"/>
          <w:sz w:val="26"/>
          <w:szCs w:val="26"/>
          <w:lang w:val="es-ES"/>
        </w:rPr>
        <w:t xml:space="preserve"> Long. </w:t>
      </w:r>
      <w:r w:rsidRPr="00A24244">
        <w:rPr>
          <w:bCs/>
          <w:color w:val="000000" w:themeColor="text1"/>
          <w:sz w:val="26"/>
          <w:szCs w:val="26"/>
          <w:lang w:val="pl-PL"/>
        </w:rPr>
        <w:t>Điện thoại: 02703 822 345.</w:t>
      </w:r>
    </w:p>
    <w:p w14:paraId="6D4C6F14" w14:textId="77777777" w:rsidR="00A24244" w:rsidRPr="00A24244" w:rsidRDefault="00A24244" w:rsidP="00A24244">
      <w:pPr>
        <w:widowControl w:val="0"/>
        <w:spacing w:before="60" w:after="60"/>
        <w:ind w:firstLine="709"/>
        <w:rPr>
          <w:bCs/>
          <w:i/>
          <w:color w:val="000000" w:themeColor="text1"/>
          <w:sz w:val="26"/>
          <w:szCs w:val="26"/>
          <w:lang w:val="nl-NL"/>
        </w:rPr>
      </w:pPr>
      <w:r w:rsidRPr="00A24244">
        <w:rPr>
          <w:bCs/>
          <w:i/>
          <w:color w:val="000000" w:themeColor="text1"/>
          <w:sz w:val="26"/>
          <w:szCs w:val="26"/>
          <w:lang w:val="nl-NL"/>
        </w:rPr>
        <w:t>1.2.2 Yêu cầu về kỹ thuật cụ thể:</w:t>
      </w:r>
    </w:p>
    <w:p w14:paraId="284E370C" w14:textId="77777777" w:rsidR="00A24244" w:rsidRPr="00A24244" w:rsidRDefault="00A24244" w:rsidP="00A24244">
      <w:pPr>
        <w:widowControl w:val="0"/>
        <w:spacing w:before="60" w:after="60"/>
        <w:ind w:firstLine="709"/>
        <w:rPr>
          <w:bCs/>
          <w:iCs/>
          <w:color w:val="000000" w:themeColor="text1"/>
          <w:spacing w:val="-2"/>
          <w:sz w:val="26"/>
          <w:szCs w:val="26"/>
          <w:lang w:val="es-ES"/>
        </w:rPr>
      </w:pPr>
      <w:proofErr w:type="spellStart"/>
      <w:r w:rsidRPr="00A24244">
        <w:rPr>
          <w:bCs/>
          <w:iCs/>
          <w:color w:val="000000" w:themeColor="text1"/>
          <w:spacing w:val="-2"/>
          <w:sz w:val="26"/>
          <w:szCs w:val="26"/>
          <w:lang w:val="es-ES"/>
        </w:rPr>
        <w:t>Các</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tiêu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chuẩn</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đối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với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hàng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hóa</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cũng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như</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những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chú</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giải</w:t>
      </w:r>
      <w:proofErr w:type="spellEnd"/>
      <w:r w:rsidRPr="00A24244">
        <w:rPr>
          <w:bCs/>
          <w:iCs/>
          <w:color w:val="000000" w:themeColor="text1"/>
          <w:spacing w:val="-2"/>
          <w:sz w:val="26"/>
          <w:szCs w:val="26"/>
          <w:lang w:val="es-ES"/>
        </w:rPr>
        <w:t xml:space="preserve"> cho </w:t>
      </w:r>
      <w:proofErr w:type="spellStart"/>
      <w:r w:rsidRPr="00A24244">
        <w:rPr>
          <w:bCs/>
          <w:iCs/>
          <w:color w:val="000000" w:themeColor="text1"/>
          <w:spacing w:val="-2"/>
          <w:sz w:val="26"/>
          <w:szCs w:val="26"/>
          <w:lang w:val="es-ES"/>
        </w:rPr>
        <w:t>tên</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hàng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hóa</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mà</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bên</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mời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thầu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yêu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cầu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về</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tiêu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chuẩn</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kỹ</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thuật</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dưới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đây</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là</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yêu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cầu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tối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thiểu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và</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không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bị</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giới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hạn</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Nhà</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thầu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có</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thể</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chào</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thầu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bằng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các</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hàng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hóa</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có</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model</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và</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tính</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năng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kỹ</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thuật</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tương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đương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với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yêu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cầu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hoặc</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tốt</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hơn</w:t>
      </w:r>
      <w:proofErr w:type="spellEnd"/>
      <w:r w:rsidRPr="00A24244">
        <w:rPr>
          <w:bCs/>
          <w:iCs/>
          <w:color w:val="000000" w:themeColor="text1"/>
          <w:spacing w:val="-2"/>
          <w:sz w:val="26"/>
          <w:szCs w:val="26"/>
          <w:lang w:val="es-ES"/>
        </w:rPr>
        <w:t xml:space="preserve">. </w:t>
      </w:r>
    </w:p>
    <w:p w14:paraId="5BA286AC" w14:textId="77777777" w:rsidR="00A24244" w:rsidRPr="00A24244" w:rsidRDefault="00A24244" w:rsidP="00A24244">
      <w:pPr>
        <w:widowControl w:val="0"/>
        <w:spacing w:before="60" w:after="60"/>
        <w:ind w:firstLine="709"/>
        <w:rPr>
          <w:bCs/>
          <w:iCs/>
          <w:color w:val="000000" w:themeColor="text1"/>
          <w:spacing w:val="-2"/>
          <w:sz w:val="26"/>
          <w:szCs w:val="26"/>
          <w:lang w:val="es-ES"/>
        </w:rPr>
      </w:pPr>
      <w:proofErr w:type="spellStart"/>
      <w:r w:rsidRPr="00A24244">
        <w:rPr>
          <w:bCs/>
          <w:iCs/>
          <w:color w:val="000000" w:themeColor="text1"/>
          <w:spacing w:val="-2"/>
          <w:sz w:val="26"/>
          <w:szCs w:val="26"/>
          <w:lang w:val="es-ES"/>
        </w:rPr>
        <w:t>Các</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mô</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tả</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liên</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quan</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với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thông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số</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kỹ</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thuật</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của</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hàng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hóa</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phải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bao</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gồm</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tài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liệu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đi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kèm</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Các</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mô</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tả</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không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có</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tài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liệu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sẽ</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không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được</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chấp</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nhận</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Bất</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kỳ</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sai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khác</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kỹ</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thuật</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nào</w:t>
      </w:r>
      <w:proofErr w:type="spellEnd"/>
      <w:r w:rsidRPr="00A24244">
        <w:rPr>
          <w:bCs/>
          <w:iCs/>
          <w:color w:val="000000" w:themeColor="text1"/>
          <w:spacing w:val="-2"/>
          <w:sz w:val="26"/>
          <w:szCs w:val="26"/>
          <w:lang w:val="es-ES"/>
        </w:rPr>
        <w:t xml:space="preserve"> so </w:t>
      </w:r>
      <w:proofErr w:type="spellStart"/>
      <w:r w:rsidRPr="00A24244">
        <w:rPr>
          <w:bCs/>
          <w:iCs/>
          <w:color w:val="000000" w:themeColor="text1"/>
          <w:spacing w:val="-2"/>
          <w:sz w:val="26"/>
          <w:szCs w:val="26"/>
          <w:lang w:val="es-ES"/>
        </w:rPr>
        <w:t>với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yêu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cầu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thông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số</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kỹ</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thuật</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đều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phải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được</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nêu</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rõ</w:t>
      </w:r>
      <w:proofErr w:type="spellEnd"/>
      <w:r w:rsidRPr="00A24244">
        <w:rPr>
          <w:bCs/>
          <w:iCs/>
          <w:color w:val="000000" w:themeColor="text1"/>
          <w:spacing w:val="-2"/>
          <w:sz w:val="26"/>
          <w:szCs w:val="26"/>
          <w:lang w:val="es-ES"/>
        </w:rPr>
        <w:t>.</w:t>
      </w:r>
    </w:p>
    <w:p w14:paraId="051560FC"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 xml:space="preserve">Số ghi trong cột </w:t>
      </w:r>
      <w:r w:rsidRPr="00A24244">
        <w:rPr>
          <w:bCs/>
          <w:iCs/>
          <w:color w:val="000000" w:themeColor="text1"/>
          <w:spacing w:val="-2"/>
          <w:sz w:val="26"/>
          <w:szCs w:val="26"/>
          <w:lang w:val="es-ES"/>
        </w:rPr>
        <w:t>“</w:t>
      </w:r>
      <w:proofErr w:type="spellStart"/>
      <w:r w:rsidRPr="00A24244">
        <w:rPr>
          <w:bCs/>
          <w:iCs/>
          <w:color w:val="000000" w:themeColor="text1"/>
          <w:spacing w:val="-2"/>
          <w:sz w:val="26"/>
          <w:szCs w:val="26"/>
          <w:lang w:val="es-ES"/>
        </w:rPr>
        <w:t>Hạng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mục</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số</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của</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bảng</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dưới</w:t>
      </w:r>
      <w:proofErr w:type="spellEnd"/>
      <w:r w:rsidRPr="00A24244">
        <w:rPr>
          <w:bCs/>
          <w:iCs/>
          <w:color w:val="000000" w:themeColor="text1"/>
          <w:spacing w:val="-2"/>
          <w:sz w:val="26"/>
          <w:szCs w:val="26"/>
          <w:lang w:val="es-ES"/>
        </w:rPr>
        <w:t xml:space="preserve"> </w:t>
      </w:r>
      <w:proofErr w:type="spellStart"/>
      <w:r w:rsidRPr="00A24244">
        <w:rPr>
          <w:bCs/>
          <w:iCs/>
          <w:color w:val="000000" w:themeColor="text1"/>
          <w:spacing w:val="-2"/>
          <w:sz w:val="26"/>
          <w:szCs w:val="26"/>
          <w:lang w:val="es-ES"/>
        </w:rPr>
        <w:t>đây</w:t>
      </w:r>
      <w:proofErr w:type="spellEnd"/>
      <w:r w:rsidRPr="00A24244">
        <w:rPr>
          <w:bCs/>
          <w:color w:val="000000" w:themeColor="text1"/>
          <w:sz w:val="26"/>
          <w:szCs w:val="26"/>
          <w:lang w:val="pl-PL"/>
        </w:rPr>
        <w:t xml:space="preserve"> tương ứng với STT trong Mẫu số 01A. Phạm vi cung cấp hàng hóa và Mẫu 01D. Các dịch vụ liên quan (webform trên Hệ thống).</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5103"/>
      </w:tblGrid>
      <w:tr w:rsidR="00A24244" w:rsidRPr="00A24244" w14:paraId="078E2058" w14:textId="77777777" w:rsidTr="003C5C83">
        <w:trPr>
          <w:trHeight w:val="899"/>
        </w:trPr>
        <w:tc>
          <w:tcPr>
            <w:tcW w:w="988" w:type="dxa"/>
            <w:shd w:val="clear" w:color="auto" w:fill="E2EFD9" w:themeFill="accent6" w:themeFillTint="33"/>
            <w:vAlign w:val="center"/>
          </w:tcPr>
          <w:p w14:paraId="203657A0" w14:textId="77777777" w:rsidR="00A24244" w:rsidRPr="00A24244" w:rsidRDefault="00A24244" w:rsidP="003C5C83">
            <w:pPr>
              <w:spacing w:before="60" w:after="60"/>
              <w:jc w:val="center"/>
              <w:rPr>
                <w:bCs/>
                <w:iCs/>
                <w:color w:val="000000" w:themeColor="text1"/>
                <w:sz w:val="26"/>
                <w:szCs w:val="26"/>
              </w:rPr>
            </w:pPr>
            <w:proofErr w:type="spellStart"/>
            <w:r w:rsidRPr="00A24244">
              <w:rPr>
                <w:bCs/>
                <w:iCs/>
                <w:color w:val="000000" w:themeColor="text1"/>
                <w:sz w:val="26"/>
                <w:szCs w:val="26"/>
              </w:rPr>
              <w:t>Hạng</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mục</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số</w:t>
            </w:r>
            <w:proofErr w:type="spellEnd"/>
          </w:p>
        </w:tc>
        <w:tc>
          <w:tcPr>
            <w:tcW w:w="3260" w:type="dxa"/>
            <w:shd w:val="clear" w:color="auto" w:fill="E2EFD9" w:themeFill="accent6" w:themeFillTint="33"/>
            <w:vAlign w:val="center"/>
          </w:tcPr>
          <w:p w14:paraId="5FCC51D1" w14:textId="77777777" w:rsidR="00A24244" w:rsidRPr="00A24244" w:rsidRDefault="00A24244" w:rsidP="003C5C83">
            <w:pPr>
              <w:spacing w:before="60" w:after="60"/>
              <w:jc w:val="center"/>
              <w:rPr>
                <w:bCs/>
                <w:iCs/>
                <w:color w:val="000000" w:themeColor="text1"/>
                <w:sz w:val="26"/>
                <w:szCs w:val="26"/>
              </w:rPr>
            </w:pPr>
            <w:proofErr w:type="spellStart"/>
            <w:r w:rsidRPr="00A24244">
              <w:rPr>
                <w:bCs/>
                <w:iCs/>
                <w:color w:val="000000" w:themeColor="text1"/>
                <w:sz w:val="26"/>
                <w:szCs w:val="26"/>
              </w:rPr>
              <w:t>Tên</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hàng</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hóa</w:t>
            </w:r>
            <w:proofErr w:type="spellEnd"/>
            <w:r w:rsidRPr="00A24244">
              <w:rPr>
                <w:bCs/>
                <w:iCs/>
                <w:color w:val="000000" w:themeColor="text1"/>
                <w:sz w:val="26"/>
                <w:szCs w:val="26"/>
              </w:rPr>
              <w:t>/</w:t>
            </w:r>
            <w:proofErr w:type="spellStart"/>
            <w:r w:rsidRPr="00A24244">
              <w:rPr>
                <w:bCs/>
                <w:iCs/>
                <w:color w:val="000000" w:themeColor="text1"/>
                <w:sz w:val="26"/>
                <w:szCs w:val="26"/>
              </w:rPr>
              <w:t>dịch</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vụ</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liên</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quan</w:t>
            </w:r>
            <w:proofErr w:type="spellEnd"/>
          </w:p>
        </w:tc>
        <w:tc>
          <w:tcPr>
            <w:tcW w:w="5103" w:type="dxa"/>
            <w:shd w:val="clear" w:color="auto" w:fill="E2EFD9" w:themeFill="accent6" w:themeFillTint="33"/>
            <w:vAlign w:val="center"/>
          </w:tcPr>
          <w:p w14:paraId="3C6B9DB6" w14:textId="77777777" w:rsidR="00A24244" w:rsidRPr="00A24244" w:rsidRDefault="00A24244" w:rsidP="003C5C83">
            <w:pPr>
              <w:spacing w:before="60" w:after="60"/>
              <w:jc w:val="center"/>
              <w:rPr>
                <w:bCs/>
                <w:iCs/>
                <w:color w:val="000000" w:themeColor="text1"/>
                <w:sz w:val="26"/>
                <w:szCs w:val="26"/>
              </w:rPr>
            </w:pPr>
            <w:r w:rsidRPr="00A24244">
              <w:rPr>
                <w:bCs/>
                <w:iCs/>
                <w:color w:val="000000" w:themeColor="text1"/>
                <w:sz w:val="26"/>
                <w:szCs w:val="26"/>
              </w:rPr>
              <w:t xml:space="preserve">Thông </w:t>
            </w:r>
            <w:proofErr w:type="spellStart"/>
            <w:r w:rsidRPr="00A24244">
              <w:rPr>
                <w:bCs/>
                <w:iCs/>
                <w:color w:val="000000" w:themeColor="text1"/>
                <w:sz w:val="26"/>
                <w:szCs w:val="26"/>
              </w:rPr>
              <w:t>số</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kỹ</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thuật</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và</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các</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tiêu</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chuẩn</w:t>
            </w:r>
            <w:proofErr w:type="spellEnd"/>
          </w:p>
        </w:tc>
      </w:tr>
      <w:tr w:rsidR="00A24244" w:rsidRPr="00A24244" w14:paraId="242E915D" w14:textId="77777777" w:rsidTr="003C5C83">
        <w:trPr>
          <w:trHeight w:val="458"/>
        </w:trPr>
        <w:tc>
          <w:tcPr>
            <w:tcW w:w="988" w:type="dxa"/>
            <w:vAlign w:val="center"/>
          </w:tcPr>
          <w:p w14:paraId="727B7F8C" w14:textId="77777777" w:rsidR="00A24244" w:rsidRPr="00A24244" w:rsidRDefault="00A24244" w:rsidP="003C5C83">
            <w:pPr>
              <w:spacing w:before="60" w:after="60"/>
              <w:jc w:val="center"/>
              <w:rPr>
                <w:bCs/>
                <w:iCs/>
                <w:color w:val="000000" w:themeColor="text1"/>
                <w:sz w:val="26"/>
                <w:szCs w:val="26"/>
              </w:rPr>
            </w:pPr>
          </w:p>
        </w:tc>
        <w:tc>
          <w:tcPr>
            <w:tcW w:w="3260" w:type="dxa"/>
          </w:tcPr>
          <w:p w14:paraId="06D904D1" w14:textId="77777777" w:rsidR="00A24244" w:rsidRPr="00A24244" w:rsidRDefault="00A24244" w:rsidP="003C5C83">
            <w:pPr>
              <w:rPr>
                <w:bCs/>
                <w:color w:val="000000" w:themeColor="text1"/>
                <w:sz w:val="26"/>
                <w:szCs w:val="26"/>
              </w:rPr>
            </w:pPr>
            <w:r w:rsidRPr="00A24244">
              <w:rPr>
                <w:rStyle w:val="fontstyle01"/>
                <w:rFonts w:ascii="Times New Roman" w:hAnsi="Times New Roman"/>
                <w:b w:val="0"/>
                <w:color w:val="000000" w:themeColor="text1"/>
                <w:sz w:val="26"/>
                <w:szCs w:val="26"/>
              </w:rPr>
              <w:t>MÀN LED CỐ ĐỊNH TRONG NHÀ</w:t>
            </w:r>
          </w:p>
        </w:tc>
        <w:tc>
          <w:tcPr>
            <w:tcW w:w="5103" w:type="dxa"/>
          </w:tcPr>
          <w:p w14:paraId="4E9A6937"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Kích</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thước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hiển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thị</w:t>
            </w:r>
            <w:proofErr w:type="spellEnd"/>
            <w:r w:rsidRPr="00A24244">
              <w:rPr>
                <w:rStyle w:val="fontstyle01"/>
                <w:rFonts w:ascii="Times New Roman" w:hAnsi="Times New Roman"/>
                <w:b w:val="0"/>
                <w:color w:val="000000" w:themeColor="text1"/>
                <w:sz w:val="26"/>
                <w:szCs w:val="26"/>
              </w:rPr>
              <w:t xml:space="preserve">: 2880 x 6080mm </w:t>
            </w:r>
          </w:p>
          <w:p w14:paraId="14C35207" w14:textId="77777777" w:rsidR="00A24244" w:rsidRPr="00A24244" w:rsidRDefault="00A24244" w:rsidP="003C5C83">
            <w:pPr>
              <w:spacing w:before="60" w:after="60"/>
              <w:jc w:val="left"/>
              <w:rPr>
                <w:bCs/>
                <w:iCs/>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phân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giải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màn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hình</w:t>
            </w:r>
            <w:proofErr w:type="spellEnd"/>
            <w:r w:rsidRPr="00A24244">
              <w:rPr>
                <w:rStyle w:val="fontstyle01"/>
                <w:rFonts w:ascii="Times New Roman" w:hAnsi="Times New Roman"/>
                <w:b w:val="0"/>
                <w:color w:val="000000" w:themeColor="text1"/>
                <w:sz w:val="26"/>
                <w:szCs w:val="26"/>
              </w:rPr>
              <w:t>: 2304 x 4864 pixel</w:t>
            </w:r>
          </w:p>
        </w:tc>
      </w:tr>
      <w:tr w:rsidR="00A24244" w:rsidRPr="00A24244" w14:paraId="5C33209A" w14:textId="77777777" w:rsidTr="003C5C83">
        <w:trPr>
          <w:trHeight w:val="918"/>
        </w:trPr>
        <w:tc>
          <w:tcPr>
            <w:tcW w:w="988" w:type="dxa"/>
          </w:tcPr>
          <w:p w14:paraId="298B66D1" w14:textId="77777777" w:rsidR="00A24244" w:rsidRPr="00A24244" w:rsidRDefault="00A24244" w:rsidP="003C5C83">
            <w:pPr>
              <w:spacing w:before="60" w:after="60"/>
              <w:jc w:val="center"/>
              <w:rPr>
                <w:bCs/>
                <w:iCs/>
                <w:color w:val="000000" w:themeColor="text1"/>
                <w:sz w:val="26"/>
                <w:szCs w:val="26"/>
              </w:rPr>
            </w:pPr>
            <w:r w:rsidRPr="00A24244">
              <w:rPr>
                <w:bCs/>
                <w:color w:val="000000" w:themeColor="text1"/>
                <w:sz w:val="26"/>
                <w:szCs w:val="26"/>
              </w:rPr>
              <w:lastRenderedPageBreak/>
              <w:t>1</w:t>
            </w:r>
          </w:p>
        </w:tc>
        <w:tc>
          <w:tcPr>
            <w:tcW w:w="3260" w:type="dxa"/>
          </w:tcPr>
          <w:p w14:paraId="63F42515" w14:textId="77777777" w:rsidR="00A24244" w:rsidRPr="00A24244" w:rsidRDefault="00A24244" w:rsidP="003C5C83">
            <w:pPr>
              <w:rPr>
                <w:bCs/>
                <w:color w:val="000000" w:themeColor="text1"/>
                <w:sz w:val="26"/>
                <w:szCs w:val="26"/>
              </w:rPr>
            </w:pPr>
            <w:proofErr w:type="spellStart"/>
            <w:r w:rsidRPr="00A24244">
              <w:rPr>
                <w:rStyle w:val="fontstyle01"/>
                <w:rFonts w:ascii="Times New Roman" w:hAnsi="Times New Roman"/>
                <w:b w:val="0"/>
                <w:color w:val="000000" w:themeColor="text1"/>
                <w:sz w:val="26"/>
                <w:szCs w:val="26"/>
              </w:rPr>
              <w:t>Màn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hình</w:t>
            </w:r>
            <w:proofErr w:type="spellEnd"/>
            <w:r w:rsidRPr="00A24244">
              <w:rPr>
                <w:rStyle w:val="fontstyle01"/>
                <w:rFonts w:ascii="Times New Roman" w:hAnsi="Times New Roman"/>
                <w:b w:val="0"/>
                <w:color w:val="000000" w:themeColor="text1"/>
                <w:sz w:val="26"/>
                <w:szCs w:val="26"/>
              </w:rPr>
              <w:t xml:space="preserve"> LED P1.2 </w:t>
            </w:r>
            <w:proofErr w:type="spellStart"/>
            <w:r w:rsidRPr="00A24244">
              <w:rPr>
                <w:rStyle w:val="fontstyle01"/>
                <w:rFonts w:ascii="Times New Roman" w:hAnsi="Times New Roman"/>
                <w:b w:val="0"/>
                <w:color w:val="000000" w:themeColor="text1"/>
                <w:sz w:val="26"/>
                <w:szCs w:val="26"/>
              </w:rPr>
              <w:t>cố</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định</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trong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nhà</w:t>
            </w:r>
            <w:proofErr w:type="spellEnd"/>
          </w:p>
        </w:tc>
        <w:tc>
          <w:tcPr>
            <w:tcW w:w="5103" w:type="dxa"/>
          </w:tcPr>
          <w:p w14:paraId="283F8992" w14:textId="77777777" w:rsidR="00A24244" w:rsidRPr="00A24244" w:rsidRDefault="00A24244" w:rsidP="003C5C83">
            <w:pPr>
              <w:spacing w:before="60" w:after="60"/>
              <w:jc w:val="left"/>
              <w:rPr>
                <w:bCs/>
                <w:iCs/>
                <w:color w:val="000000" w:themeColor="text1"/>
                <w:sz w:val="26"/>
                <w:szCs w:val="26"/>
              </w:rPr>
            </w:pPr>
            <w:proofErr w:type="spellStart"/>
            <w:r w:rsidRPr="00A24244">
              <w:rPr>
                <w:rStyle w:val="fontstyle01"/>
                <w:rFonts w:ascii="Times New Roman" w:hAnsi="Times New Roman"/>
                <w:b w:val="0"/>
                <w:color w:val="000000" w:themeColor="text1"/>
                <w:sz w:val="26"/>
                <w:szCs w:val="26"/>
              </w:rPr>
              <w:t>Được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lắp</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ghép</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từ</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các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thiết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bị</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sau</w:t>
            </w:r>
            <w:proofErr w:type="spellEnd"/>
            <w:r w:rsidRPr="00A24244">
              <w:rPr>
                <w:rStyle w:val="fontstyle01"/>
                <w:rFonts w:ascii="Times New Roman" w:hAnsi="Times New Roman"/>
                <w:b w:val="0"/>
                <w:color w:val="000000" w:themeColor="text1"/>
                <w:sz w:val="26"/>
                <w:szCs w:val="26"/>
              </w:rPr>
              <w:t>:</w:t>
            </w:r>
          </w:p>
          <w:p w14:paraId="288D71F1"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Module LED P1.2 - 160 x 320mm:</w:t>
            </w:r>
          </w:p>
          <w:p w14:paraId="55590477"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Chủng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loại</w:t>
            </w:r>
            <w:proofErr w:type="spellEnd"/>
            <w:r w:rsidRPr="00A24244">
              <w:rPr>
                <w:rStyle w:val="fontstyle01"/>
                <w:rFonts w:ascii="Times New Roman" w:hAnsi="Times New Roman"/>
                <w:b w:val="0"/>
                <w:color w:val="000000" w:themeColor="text1"/>
                <w:sz w:val="26"/>
                <w:szCs w:val="26"/>
              </w:rPr>
              <w:t xml:space="preserve">: Module </w:t>
            </w:r>
            <w:proofErr w:type="spellStart"/>
            <w:r w:rsidRPr="00A24244">
              <w:rPr>
                <w:rStyle w:val="fontstyle01"/>
                <w:rFonts w:ascii="Times New Roman" w:hAnsi="Times New Roman"/>
                <w:b w:val="0"/>
                <w:color w:val="000000" w:themeColor="text1"/>
                <w:sz w:val="26"/>
                <w:szCs w:val="26"/>
              </w:rPr>
              <w:t>dẻo</w:t>
            </w:r>
            <w:proofErr w:type="spellEnd"/>
            <w:r w:rsidRPr="00A24244">
              <w:rPr>
                <w:rStyle w:val="fontstyle01"/>
                <w:rFonts w:ascii="Times New Roman" w:hAnsi="Times New Roman"/>
                <w:b w:val="0"/>
                <w:color w:val="000000" w:themeColor="text1"/>
                <w:sz w:val="26"/>
                <w:szCs w:val="26"/>
              </w:rPr>
              <w:t xml:space="preserve"> </w:t>
            </w:r>
          </w:p>
          <w:p w14:paraId="530D21DF"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Khoảng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cách</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điểm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ảnh</w:t>
            </w:r>
            <w:proofErr w:type="spellEnd"/>
            <w:r w:rsidRPr="00A24244">
              <w:rPr>
                <w:rStyle w:val="fontstyle01"/>
                <w:rFonts w:ascii="Times New Roman" w:hAnsi="Times New Roman"/>
                <w:b w:val="0"/>
                <w:color w:val="000000" w:themeColor="text1"/>
                <w:sz w:val="26"/>
                <w:szCs w:val="26"/>
              </w:rPr>
              <w:t xml:space="preserve">: 1.25mm </w:t>
            </w:r>
          </w:p>
          <w:p w14:paraId="39D93D48"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Cấu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hình</w:t>
            </w:r>
            <w:proofErr w:type="spellEnd"/>
            <w:r w:rsidRPr="00A24244">
              <w:rPr>
                <w:rStyle w:val="fontstyle01"/>
                <w:rFonts w:ascii="Times New Roman" w:hAnsi="Times New Roman"/>
                <w:b w:val="0"/>
                <w:color w:val="000000" w:themeColor="text1"/>
                <w:sz w:val="26"/>
                <w:szCs w:val="26"/>
              </w:rPr>
              <w:t xml:space="preserve"> pixel: SMD </w:t>
            </w:r>
          </w:p>
          <w:p w14:paraId="5E10C1C1"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Cấu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tạo</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điểm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ảnh</w:t>
            </w:r>
            <w:proofErr w:type="spellEnd"/>
            <w:r w:rsidRPr="00A24244">
              <w:rPr>
                <w:rStyle w:val="fontstyle01"/>
                <w:rFonts w:ascii="Times New Roman" w:hAnsi="Times New Roman"/>
                <w:b w:val="0"/>
                <w:color w:val="000000" w:themeColor="text1"/>
                <w:sz w:val="26"/>
                <w:szCs w:val="26"/>
              </w:rPr>
              <w:t xml:space="preserve">: 1R1G1B. </w:t>
            </w:r>
          </w:p>
          <w:p w14:paraId="43E5F7B5"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Mật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điểm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ảnh</w:t>
            </w:r>
            <w:proofErr w:type="spellEnd"/>
            <w:r w:rsidRPr="00A24244">
              <w:rPr>
                <w:rStyle w:val="fontstyle01"/>
                <w:rFonts w:ascii="Times New Roman" w:hAnsi="Times New Roman"/>
                <w:b w:val="0"/>
                <w:color w:val="000000" w:themeColor="text1"/>
                <w:sz w:val="26"/>
                <w:szCs w:val="26"/>
              </w:rPr>
              <w:t xml:space="preserve"> pixel/m2: 640.000 </w:t>
            </w:r>
          </w:p>
          <w:p w14:paraId="685CB87D"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Kích</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thước</w:t>
            </w:r>
            <w:proofErr w:type="spellEnd"/>
            <w:r w:rsidRPr="00A24244">
              <w:rPr>
                <w:rStyle w:val="fontstyle01"/>
                <w:rFonts w:ascii="Times New Roman" w:hAnsi="Times New Roman"/>
                <w:b w:val="0"/>
                <w:color w:val="000000" w:themeColor="text1"/>
                <w:sz w:val="26"/>
                <w:szCs w:val="26"/>
              </w:rPr>
              <w:t xml:space="preserve"> module (mm): 160 x 320 </w:t>
            </w:r>
          </w:p>
          <w:p w14:paraId="481E762A"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phân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giải</w:t>
            </w:r>
            <w:proofErr w:type="spellEnd"/>
            <w:r w:rsidRPr="00A24244">
              <w:rPr>
                <w:rStyle w:val="fontstyle01"/>
                <w:rFonts w:ascii="Times New Roman" w:hAnsi="Times New Roman"/>
                <w:b w:val="0"/>
                <w:color w:val="000000" w:themeColor="text1"/>
                <w:sz w:val="26"/>
                <w:szCs w:val="26"/>
              </w:rPr>
              <w:t xml:space="preserve"> module (pixel): 128 x 256 </w:t>
            </w:r>
          </w:p>
          <w:p w14:paraId="53A81288"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Khối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lượng</w:t>
            </w:r>
            <w:proofErr w:type="spellEnd"/>
            <w:r w:rsidRPr="00A24244">
              <w:rPr>
                <w:rStyle w:val="fontstyle01"/>
                <w:rFonts w:ascii="Times New Roman" w:hAnsi="Times New Roman"/>
                <w:b w:val="0"/>
                <w:color w:val="000000" w:themeColor="text1"/>
                <w:sz w:val="26"/>
                <w:szCs w:val="26"/>
              </w:rPr>
              <w:t xml:space="preserve"> module (kg): 0.21±0.05 </w:t>
            </w:r>
          </w:p>
          <w:p w14:paraId="71DBCD1C"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Cường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sáng</w:t>
            </w:r>
            <w:proofErr w:type="spellEnd"/>
            <w:r w:rsidRPr="00A24244">
              <w:rPr>
                <w:rStyle w:val="fontstyle01"/>
                <w:rFonts w:ascii="Times New Roman" w:hAnsi="Times New Roman"/>
                <w:b w:val="0"/>
                <w:color w:val="000000" w:themeColor="text1"/>
                <w:sz w:val="26"/>
                <w:szCs w:val="26"/>
              </w:rPr>
              <w:t xml:space="preserve">: 500 cd/m2. </w:t>
            </w:r>
          </w:p>
          <w:p w14:paraId="1858A5FB"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Công </w:t>
            </w:r>
            <w:proofErr w:type="spellStart"/>
            <w:r w:rsidRPr="00A24244">
              <w:rPr>
                <w:rStyle w:val="fontstyle01"/>
                <w:rFonts w:ascii="Times New Roman" w:hAnsi="Times New Roman"/>
                <w:b w:val="0"/>
                <w:color w:val="000000" w:themeColor="text1"/>
                <w:sz w:val="26"/>
                <w:szCs w:val="26"/>
              </w:rPr>
              <w:t>suất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trung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bình</w:t>
            </w:r>
            <w:proofErr w:type="spellEnd"/>
            <w:r w:rsidRPr="00A24244">
              <w:rPr>
                <w:rStyle w:val="fontstyle01"/>
                <w:rFonts w:ascii="Times New Roman" w:hAnsi="Times New Roman"/>
                <w:b w:val="0"/>
                <w:color w:val="000000" w:themeColor="text1"/>
                <w:sz w:val="26"/>
                <w:szCs w:val="26"/>
              </w:rPr>
              <w:t xml:space="preserve">: 128 W/m2. </w:t>
            </w:r>
          </w:p>
          <w:p w14:paraId="1BE45CF0"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Công </w:t>
            </w:r>
            <w:proofErr w:type="spellStart"/>
            <w:r w:rsidRPr="00A24244">
              <w:rPr>
                <w:rStyle w:val="fontstyle01"/>
                <w:rFonts w:ascii="Times New Roman" w:hAnsi="Times New Roman"/>
                <w:b w:val="0"/>
                <w:color w:val="000000" w:themeColor="text1"/>
                <w:sz w:val="26"/>
                <w:szCs w:val="26"/>
              </w:rPr>
              <w:t>suất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lớn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nhất</w:t>
            </w:r>
            <w:proofErr w:type="spellEnd"/>
            <w:r w:rsidRPr="00A24244">
              <w:rPr>
                <w:rStyle w:val="fontstyle01"/>
                <w:rFonts w:ascii="Times New Roman" w:hAnsi="Times New Roman"/>
                <w:b w:val="0"/>
                <w:color w:val="000000" w:themeColor="text1"/>
                <w:sz w:val="26"/>
                <w:szCs w:val="26"/>
              </w:rPr>
              <w:t xml:space="preserve">: 280 W/m2. </w:t>
            </w:r>
          </w:p>
          <w:p w14:paraId="22CE12FE" w14:textId="77777777" w:rsidR="00A24244" w:rsidRPr="00A24244" w:rsidRDefault="00A24244" w:rsidP="003C5C83">
            <w:pPr>
              <w:spacing w:before="60" w:after="60"/>
              <w:jc w:val="left"/>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Nhiệt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màu</w:t>
            </w:r>
            <w:proofErr w:type="spellEnd"/>
            <w:r w:rsidRPr="00A24244">
              <w:rPr>
                <w:rStyle w:val="fontstyle01"/>
                <w:rFonts w:ascii="Times New Roman" w:hAnsi="Times New Roman"/>
                <w:b w:val="0"/>
                <w:color w:val="000000" w:themeColor="text1"/>
                <w:sz w:val="26"/>
                <w:szCs w:val="26"/>
              </w:rPr>
              <w:t xml:space="preserve"> (K): 3000 ~38000</w:t>
            </w:r>
          </w:p>
          <w:p w14:paraId="56BB6FC4"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lệch</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màu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trung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tâm</w:t>
            </w:r>
            <w:proofErr w:type="spellEnd"/>
            <w:r w:rsidRPr="00A24244">
              <w:rPr>
                <w:rStyle w:val="fontstyle01"/>
                <w:rFonts w:ascii="Times New Roman" w:hAnsi="Times New Roman"/>
                <w:b w:val="0"/>
                <w:color w:val="000000" w:themeColor="text1"/>
                <w:sz w:val="26"/>
                <w:szCs w:val="26"/>
              </w:rPr>
              <w:t xml:space="preserve">: 3% -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đồng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nhất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sáng</w:t>
            </w:r>
            <w:proofErr w:type="spellEnd"/>
            <w:r w:rsidRPr="00A24244">
              <w:rPr>
                <w:rStyle w:val="fontstyle01"/>
                <w:rFonts w:ascii="Times New Roman" w:hAnsi="Times New Roman"/>
                <w:b w:val="0"/>
                <w:color w:val="000000" w:themeColor="text1"/>
                <w:sz w:val="26"/>
                <w:szCs w:val="26"/>
              </w:rPr>
              <w:t xml:space="preserve">: 97% </w:t>
            </w:r>
          </w:p>
          <w:p w14:paraId="6FBB95B5"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tương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phản</w:t>
            </w:r>
            <w:proofErr w:type="spellEnd"/>
            <w:r w:rsidRPr="00A24244">
              <w:rPr>
                <w:rStyle w:val="fontstyle01"/>
                <w:rFonts w:ascii="Times New Roman" w:hAnsi="Times New Roman"/>
                <w:b w:val="0"/>
                <w:color w:val="000000" w:themeColor="text1"/>
                <w:sz w:val="26"/>
                <w:szCs w:val="26"/>
              </w:rPr>
              <w:t xml:space="preserve">: 8000:1 </w:t>
            </w:r>
          </w:p>
          <w:p w14:paraId="0A6B22FD"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Tuổi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thọ</w:t>
            </w:r>
            <w:proofErr w:type="spellEnd"/>
            <w:r w:rsidRPr="00A24244">
              <w:rPr>
                <w:rStyle w:val="fontstyle01"/>
                <w:rFonts w:ascii="Times New Roman" w:hAnsi="Times New Roman"/>
                <w:b w:val="0"/>
                <w:color w:val="000000" w:themeColor="text1"/>
                <w:sz w:val="26"/>
                <w:szCs w:val="26"/>
              </w:rPr>
              <w:t xml:space="preserve">: 100.000 </w:t>
            </w:r>
            <w:proofErr w:type="spellStart"/>
            <w:r w:rsidRPr="00A24244">
              <w:rPr>
                <w:rStyle w:val="fontstyle01"/>
                <w:rFonts w:ascii="Times New Roman" w:hAnsi="Times New Roman"/>
                <w:b w:val="0"/>
                <w:color w:val="000000" w:themeColor="text1"/>
                <w:sz w:val="26"/>
                <w:szCs w:val="26"/>
              </w:rPr>
              <w:t>giờ</w:t>
            </w:r>
            <w:proofErr w:type="spellEnd"/>
            <w:r w:rsidRPr="00A24244">
              <w:rPr>
                <w:rStyle w:val="fontstyle01"/>
                <w:rFonts w:ascii="Times New Roman" w:hAnsi="Times New Roman"/>
                <w:b w:val="0"/>
                <w:color w:val="000000" w:themeColor="text1"/>
                <w:sz w:val="26"/>
                <w:szCs w:val="26"/>
              </w:rPr>
              <w:t xml:space="preserve"> </w:t>
            </w:r>
          </w:p>
          <w:p w14:paraId="4B29FC7B"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Tần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số</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làm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mới</w:t>
            </w:r>
            <w:proofErr w:type="spellEnd"/>
            <w:r w:rsidRPr="00A24244">
              <w:rPr>
                <w:rStyle w:val="fontstyle01"/>
                <w:rFonts w:ascii="Times New Roman" w:hAnsi="Times New Roman"/>
                <w:b w:val="0"/>
                <w:color w:val="000000" w:themeColor="text1"/>
                <w:sz w:val="26"/>
                <w:szCs w:val="26"/>
              </w:rPr>
              <w:t xml:space="preserve">: 4800 Hz. </w:t>
            </w:r>
          </w:p>
          <w:p w14:paraId="24C7D9D8"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Tần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số</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khung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hình</w:t>
            </w:r>
            <w:proofErr w:type="spellEnd"/>
            <w:r w:rsidRPr="00A24244">
              <w:rPr>
                <w:rStyle w:val="fontstyle01"/>
                <w:rFonts w:ascii="Times New Roman" w:hAnsi="Times New Roman"/>
                <w:b w:val="0"/>
                <w:color w:val="000000" w:themeColor="text1"/>
                <w:sz w:val="26"/>
                <w:szCs w:val="26"/>
              </w:rPr>
              <w:t xml:space="preserve">: 50&amp;60 Hz. </w:t>
            </w:r>
          </w:p>
          <w:p w14:paraId="21FD012C"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Phước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thức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điều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khiển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Quét</w:t>
            </w:r>
            <w:proofErr w:type="spellEnd"/>
            <w:r w:rsidRPr="00A24244">
              <w:rPr>
                <w:rStyle w:val="fontstyle01"/>
                <w:rFonts w:ascii="Times New Roman" w:hAnsi="Times New Roman"/>
                <w:b w:val="0"/>
                <w:color w:val="000000" w:themeColor="text1"/>
                <w:sz w:val="26"/>
                <w:szCs w:val="26"/>
              </w:rPr>
              <w:t xml:space="preserve"> 64S </w:t>
            </w:r>
          </w:p>
          <w:p w14:paraId="0222B653"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Góc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nhìn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tối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ưu</w:t>
            </w:r>
            <w:proofErr w:type="spellEnd"/>
            <w:r w:rsidRPr="00A24244">
              <w:rPr>
                <w:rStyle w:val="fontstyle01"/>
                <w:rFonts w:ascii="Times New Roman" w:hAnsi="Times New Roman"/>
                <w:b w:val="0"/>
                <w:color w:val="000000" w:themeColor="text1"/>
                <w:sz w:val="26"/>
                <w:szCs w:val="26"/>
              </w:rPr>
              <w:t xml:space="preserve">: N160°/D140° </w:t>
            </w:r>
          </w:p>
          <w:p w14:paraId="08B9509E"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Đầu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nối</w:t>
            </w:r>
            <w:proofErr w:type="spellEnd"/>
            <w:r w:rsidRPr="00A24244">
              <w:rPr>
                <w:rStyle w:val="fontstyle01"/>
                <w:rFonts w:ascii="Times New Roman" w:hAnsi="Times New Roman"/>
                <w:b w:val="0"/>
                <w:color w:val="000000" w:themeColor="text1"/>
                <w:sz w:val="26"/>
                <w:szCs w:val="26"/>
              </w:rPr>
              <w:t xml:space="preserve"> Type-C, </w:t>
            </w:r>
            <w:proofErr w:type="spellStart"/>
            <w:r w:rsidRPr="00A24244">
              <w:rPr>
                <w:rStyle w:val="fontstyle01"/>
                <w:rFonts w:ascii="Times New Roman" w:hAnsi="Times New Roman"/>
                <w:b w:val="0"/>
                <w:color w:val="000000" w:themeColor="text1"/>
                <w:sz w:val="26"/>
                <w:szCs w:val="26"/>
              </w:rPr>
              <w:t>tích</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hợp</w:t>
            </w:r>
            <w:proofErr w:type="spellEnd"/>
            <w:r w:rsidRPr="00A24244">
              <w:rPr>
                <w:rStyle w:val="fontstyle01"/>
                <w:rFonts w:ascii="Times New Roman" w:hAnsi="Times New Roman"/>
                <w:b w:val="0"/>
                <w:color w:val="000000" w:themeColor="text1"/>
                <w:sz w:val="26"/>
                <w:szCs w:val="26"/>
              </w:rPr>
              <w:t xml:space="preserve"> 2 </w:t>
            </w:r>
            <w:proofErr w:type="spellStart"/>
            <w:r w:rsidRPr="00A24244">
              <w:rPr>
                <w:rStyle w:val="fontstyle01"/>
                <w:rFonts w:ascii="Times New Roman" w:hAnsi="Times New Roman"/>
                <w:b w:val="0"/>
                <w:color w:val="000000" w:themeColor="text1"/>
                <w:sz w:val="26"/>
                <w:szCs w:val="26"/>
              </w:rPr>
              <w:t>trong</w:t>
            </w:r>
            <w:proofErr w:type="spellEnd"/>
            <w:r w:rsidRPr="00A24244">
              <w:rPr>
                <w:rStyle w:val="fontstyle01"/>
                <w:rFonts w:ascii="Times New Roman" w:hAnsi="Times New Roman"/>
                <w:b w:val="0"/>
                <w:color w:val="000000" w:themeColor="text1"/>
                <w:sz w:val="26"/>
                <w:szCs w:val="26"/>
              </w:rPr>
              <w:t xml:space="preserve"> 1 </w:t>
            </w:r>
            <w:proofErr w:type="spellStart"/>
            <w:r w:rsidRPr="00A24244">
              <w:rPr>
                <w:rStyle w:val="fontstyle01"/>
                <w:rFonts w:ascii="Times New Roman" w:hAnsi="Times New Roman"/>
                <w:b w:val="0"/>
                <w:color w:val="000000" w:themeColor="text1"/>
                <w:sz w:val="26"/>
                <w:szCs w:val="26"/>
              </w:rPr>
              <w:t>hệ</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thống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nguồn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và</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tín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hiệu</w:t>
            </w:r>
            <w:proofErr w:type="spellEnd"/>
            <w:r w:rsidRPr="00A24244">
              <w:rPr>
                <w:rStyle w:val="fontstyle01"/>
                <w:rFonts w:ascii="Times New Roman" w:hAnsi="Times New Roman"/>
                <w:b w:val="0"/>
                <w:color w:val="000000" w:themeColor="text1"/>
                <w:sz w:val="26"/>
                <w:szCs w:val="26"/>
              </w:rPr>
              <w:t xml:space="preserve"> </w:t>
            </w:r>
          </w:p>
          <w:p w14:paraId="4856754C"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Nhiệt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làm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việc</w:t>
            </w:r>
            <w:proofErr w:type="spellEnd"/>
            <w:r w:rsidRPr="00A24244">
              <w:rPr>
                <w:rStyle w:val="fontstyle01"/>
                <w:rFonts w:ascii="Times New Roman" w:hAnsi="Times New Roman"/>
                <w:b w:val="0"/>
                <w:color w:val="000000" w:themeColor="text1"/>
                <w:sz w:val="26"/>
                <w:szCs w:val="26"/>
              </w:rPr>
              <w:t xml:space="preserve">: -10°C ÷ 40°C. </w:t>
            </w:r>
          </w:p>
          <w:p w14:paraId="37DEC269" w14:textId="77777777" w:rsidR="00A24244" w:rsidRPr="00A24244" w:rsidRDefault="00A24244" w:rsidP="003C5C83">
            <w:pPr>
              <w:spacing w:before="60" w:after="60"/>
              <w:jc w:val="left"/>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ẩm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làm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việc</w:t>
            </w:r>
            <w:proofErr w:type="spellEnd"/>
            <w:r w:rsidRPr="00A24244">
              <w:rPr>
                <w:rStyle w:val="fontstyle01"/>
                <w:rFonts w:ascii="Times New Roman" w:hAnsi="Times New Roman"/>
                <w:b w:val="0"/>
                <w:color w:val="000000" w:themeColor="text1"/>
                <w:sz w:val="26"/>
                <w:szCs w:val="26"/>
              </w:rPr>
              <w:t>: 10% ÷ 80%.</w:t>
            </w:r>
          </w:p>
          <w:p w14:paraId="77D51094" w14:textId="77777777" w:rsidR="00A24244" w:rsidRPr="00A24244" w:rsidRDefault="00A24244" w:rsidP="003C5C83">
            <w:pPr>
              <w:rPr>
                <w:rStyle w:val="fontstyle01"/>
                <w:rFonts w:ascii="Times New Roman" w:hAnsi="Times New Roman"/>
                <w:b w:val="0"/>
                <w:color w:val="000000" w:themeColor="text1"/>
                <w:sz w:val="26"/>
                <w:szCs w:val="26"/>
              </w:rPr>
            </w:pPr>
            <w:proofErr w:type="spellStart"/>
            <w:r w:rsidRPr="00A24244">
              <w:rPr>
                <w:rStyle w:val="fontstyle01"/>
                <w:rFonts w:ascii="Times New Roman" w:hAnsi="Times New Roman"/>
                <w:b w:val="0"/>
                <w:color w:val="000000" w:themeColor="text1"/>
                <w:sz w:val="26"/>
                <w:szCs w:val="26"/>
              </w:rPr>
              <w:t>Bộ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chuyển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đổi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nguồn</w:t>
            </w:r>
            <w:proofErr w:type="spellEnd"/>
            <w:r w:rsidRPr="00A24244">
              <w:rPr>
                <w:rStyle w:val="fontstyle01"/>
                <w:rFonts w:ascii="Times New Roman" w:hAnsi="Times New Roman"/>
                <w:b w:val="0"/>
                <w:color w:val="000000" w:themeColor="text1"/>
                <w:sz w:val="26"/>
                <w:szCs w:val="26"/>
              </w:rPr>
              <w:t xml:space="preserve"> - </w:t>
            </w:r>
            <w:proofErr w:type="spellStart"/>
            <w:r w:rsidRPr="00A24244">
              <w:rPr>
                <w:rStyle w:val="fontstyle01"/>
                <w:rFonts w:ascii="Times New Roman" w:hAnsi="Times New Roman"/>
                <w:b w:val="0"/>
                <w:color w:val="000000" w:themeColor="text1"/>
                <w:sz w:val="26"/>
                <w:szCs w:val="26"/>
              </w:rPr>
              <w:t>tín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hiệu</w:t>
            </w:r>
            <w:proofErr w:type="spellEnd"/>
            <w:r w:rsidRPr="00A24244">
              <w:rPr>
                <w:rStyle w:val="fontstyle01"/>
                <w:rFonts w:ascii="Times New Roman" w:hAnsi="Times New Roman"/>
                <w:b w:val="0"/>
                <w:color w:val="000000" w:themeColor="text1"/>
                <w:sz w:val="26"/>
                <w:szCs w:val="26"/>
              </w:rPr>
              <w:t xml:space="preserve">: </w:t>
            </w:r>
          </w:p>
          <w:p w14:paraId="43EA072F"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Đồng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với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hãng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sản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xuất</w:t>
            </w:r>
            <w:proofErr w:type="spellEnd"/>
            <w:r w:rsidRPr="00A24244">
              <w:rPr>
                <w:rStyle w:val="fontstyle01"/>
                <w:rFonts w:ascii="Times New Roman" w:hAnsi="Times New Roman"/>
                <w:b w:val="0"/>
                <w:color w:val="000000" w:themeColor="text1"/>
                <w:sz w:val="26"/>
                <w:szCs w:val="26"/>
              </w:rPr>
              <w:t xml:space="preserve"> module LED </w:t>
            </w:r>
          </w:p>
          <w:p w14:paraId="04227503"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Truyển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tải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đồng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thời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nguồn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điện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và</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tín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hiệu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tới</w:t>
            </w:r>
            <w:proofErr w:type="spellEnd"/>
            <w:r w:rsidRPr="00A24244">
              <w:rPr>
                <w:rStyle w:val="fontstyle01"/>
                <w:rFonts w:ascii="Times New Roman" w:hAnsi="Times New Roman"/>
                <w:b w:val="0"/>
                <w:color w:val="000000" w:themeColor="text1"/>
                <w:sz w:val="26"/>
                <w:szCs w:val="26"/>
              </w:rPr>
              <w:t xml:space="preserve"> module LED </w:t>
            </w:r>
          </w:p>
          <w:p w14:paraId="38EFACE3"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- 8 </w:t>
            </w:r>
            <w:proofErr w:type="spellStart"/>
            <w:r w:rsidRPr="00A24244">
              <w:rPr>
                <w:rStyle w:val="fontstyle01"/>
                <w:rFonts w:ascii="Times New Roman" w:hAnsi="Times New Roman"/>
                <w:b w:val="0"/>
                <w:color w:val="000000" w:themeColor="text1"/>
                <w:sz w:val="26"/>
                <w:szCs w:val="26"/>
              </w:rPr>
              <w:t>cổng</w:t>
            </w:r>
            <w:proofErr w:type="spellEnd"/>
            <w:r w:rsidRPr="00A24244">
              <w:rPr>
                <w:rStyle w:val="fontstyle01"/>
                <w:rFonts w:ascii="Times New Roman" w:hAnsi="Times New Roman"/>
                <w:b w:val="0"/>
                <w:color w:val="000000" w:themeColor="text1"/>
                <w:sz w:val="26"/>
                <w:szCs w:val="26"/>
              </w:rPr>
              <w:t xml:space="preserve"> USB Type-C </w:t>
            </w:r>
          </w:p>
          <w:p w14:paraId="5DC84E2A"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Khả</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năng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quản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lý</w:t>
            </w:r>
            <w:proofErr w:type="spellEnd"/>
            <w:r w:rsidRPr="00A24244">
              <w:rPr>
                <w:rStyle w:val="fontstyle01"/>
                <w:rFonts w:ascii="Times New Roman" w:hAnsi="Times New Roman"/>
                <w:b w:val="0"/>
                <w:color w:val="000000" w:themeColor="text1"/>
                <w:sz w:val="26"/>
                <w:szCs w:val="26"/>
              </w:rPr>
              <w:t xml:space="preserve">: 512 x 512 pixels </w:t>
            </w:r>
          </w:p>
          <w:p w14:paraId="686B88F5"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Điện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áp</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đầu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vào</w:t>
            </w:r>
            <w:proofErr w:type="spellEnd"/>
            <w:r w:rsidRPr="00A24244">
              <w:rPr>
                <w:rStyle w:val="fontstyle01"/>
                <w:rFonts w:ascii="Times New Roman" w:hAnsi="Times New Roman"/>
                <w:b w:val="0"/>
                <w:color w:val="000000" w:themeColor="text1"/>
                <w:sz w:val="26"/>
                <w:szCs w:val="26"/>
              </w:rPr>
              <w:t xml:space="preserve">: 100V- 240V@50&amp;60Hz </w:t>
            </w:r>
          </w:p>
          <w:p w14:paraId="007207D5"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Tải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đầu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ra</w:t>
            </w:r>
            <w:proofErr w:type="spellEnd"/>
            <w:r w:rsidRPr="00A24244">
              <w:rPr>
                <w:rStyle w:val="fontstyle01"/>
                <w:rFonts w:ascii="Times New Roman" w:hAnsi="Times New Roman"/>
                <w:b w:val="0"/>
                <w:color w:val="000000" w:themeColor="text1"/>
                <w:sz w:val="26"/>
                <w:szCs w:val="26"/>
              </w:rPr>
              <w:t xml:space="preserve">: 4.2 V/45A </w:t>
            </w:r>
          </w:p>
          <w:p w14:paraId="31A32E47" w14:textId="77777777" w:rsidR="00A24244" w:rsidRPr="00A24244" w:rsidRDefault="00A24244" w:rsidP="003C5C83">
            <w:pPr>
              <w:rPr>
                <w:bCs/>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Tiêu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thụ</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điện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năng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định</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mức</w:t>
            </w:r>
            <w:proofErr w:type="spellEnd"/>
            <w:r w:rsidRPr="00A24244">
              <w:rPr>
                <w:rStyle w:val="fontstyle01"/>
                <w:rFonts w:ascii="Times New Roman" w:hAnsi="Times New Roman"/>
                <w:b w:val="0"/>
                <w:color w:val="000000" w:themeColor="text1"/>
                <w:sz w:val="26"/>
                <w:szCs w:val="26"/>
              </w:rPr>
              <w:t xml:space="preserve">: 5.5W </w:t>
            </w:r>
          </w:p>
        </w:tc>
      </w:tr>
      <w:tr w:rsidR="00A24244" w:rsidRPr="00A24244" w14:paraId="39B2BA50" w14:textId="77777777" w:rsidTr="003C5C83">
        <w:trPr>
          <w:trHeight w:val="918"/>
        </w:trPr>
        <w:tc>
          <w:tcPr>
            <w:tcW w:w="988" w:type="dxa"/>
          </w:tcPr>
          <w:p w14:paraId="30768BE0" w14:textId="77777777" w:rsidR="00A24244" w:rsidRPr="00A24244" w:rsidRDefault="00A24244" w:rsidP="003C5C83">
            <w:pPr>
              <w:spacing w:before="60" w:after="60"/>
              <w:jc w:val="center"/>
              <w:rPr>
                <w:bCs/>
                <w:iCs/>
                <w:color w:val="000000" w:themeColor="text1"/>
                <w:sz w:val="26"/>
                <w:szCs w:val="26"/>
              </w:rPr>
            </w:pPr>
            <w:r w:rsidRPr="00A24244">
              <w:rPr>
                <w:bCs/>
                <w:color w:val="000000" w:themeColor="text1"/>
                <w:sz w:val="26"/>
                <w:szCs w:val="26"/>
              </w:rPr>
              <w:t>2</w:t>
            </w:r>
          </w:p>
        </w:tc>
        <w:tc>
          <w:tcPr>
            <w:tcW w:w="3260" w:type="dxa"/>
          </w:tcPr>
          <w:p w14:paraId="4EE0DCF3" w14:textId="77777777" w:rsidR="00A24244" w:rsidRPr="00A24244" w:rsidRDefault="00A24244" w:rsidP="003C5C83">
            <w:pPr>
              <w:spacing w:before="60" w:after="60"/>
              <w:rPr>
                <w:bCs/>
                <w:iCs/>
                <w:color w:val="000000" w:themeColor="text1"/>
                <w:sz w:val="26"/>
                <w:szCs w:val="26"/>
              </w:rPr>
            </w:pPr>
            <w:proofErr w:type="spellStart"/>
            <w:r w:rsidRPr="00A24244">
              <w:rPr>
                <w:rStyle w:val="fontstyle01"/>
                <w:rFonts w:ascii="Times New Roman" w:hAnsi="Times New Roman"/>
                <w:b w:val="0"/>
                <w:color w:val="000000" w:themeColor="text1"/>
                <w:sz w:val="26"/>
                <w:szCs w:val="26"/>
              </w:rPr>
              <w:t>Bộ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điều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khiển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màn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hình</w:t>
            </w:r>
            <w:proofErr w:type="spellEnd"/>
          </w:p>
        </w:tc>
        <w:tc>
          <w:tcPr>
            <w:tcW w:w="5103" w:type="dxa"/>
          </w:tcPr>
          <w:p w14:paraId="2389488C" w14:textId="77777777" w:rsidR="00A24244" w:rsidRPr="00A24244" w:rsidRDefault="00A24244" w:rsidP="003C5C83">
            <w:pPr>
              <w:spacing w:before="60" w:after="60"/>
              <w:jc w:val="left"/>
              <w:rPr>
                <w:bCs/>
                <w:iCs/>
                <w:color w:val="000000" w:themeColor="text1"/>
                <w:sz w:val="26"/>
                <w:szCs w:val="26"/>
              </w:rPr>
            </w:pPr>
            <w:proofErr w:type="spellStart"/>
            <w:r w:rsidRPr="00A24244">
              <w:rPr>
                <w:bCs/>
                <w:iCs/>
                <w:color w:val="000000" w:themeColor="text1"/>
                <w:sz w:val="26"/>
                <w:szCs w:val="26"/>
              </w:rPr>
              <w:t>Tương</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thích</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với</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màn</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hình</w:t>
            </w:r>
            <w:proofErr w:type="spellEnd"/>
            <w:r w:rsidRPr="00A24244">
              <w:rPr>
                <w:bCs/>
                <w:iCs/>
                <w:color w:val="000000" w:themeColor="text1"/>
                <w:sz w:val="26"/>
                <w:szCs w:val="26"/>
              </w:rPr>
              <w:t xml:space="preserve"> </w:t>
            </w:r>
            <w:proofErr w:type="spellStart"/>
            <w:r w:rsidRPr="00A24244">
              <w:rPr>
                <w:bCs/>
                <w:iCs/>
                <w:color w:val="000000" w:themeColor="text1"/>
                <w:sz w:val="26"/>
                <w:szCs w:val="26"/>
              </w:rPr>
              <w:t>mục</w:t>
            </w:r>
            <w:proofErr w:type="spellEnd"/>
            <w:r w:rsidRPr="00A24244">
              <w:rPr>
                <w:bCs/>
                <w:iCs/>
                <w:color w:val="000000" w:themeColor="text1"/>
                <w:sz w:val="26"/>
                <w:szCs w:val="26"/>
              </w:rPr>
              <w:t xml:space="preserve"> 1.</w:t>
            </w:r>
          </w:p>
          <w:p w14:paraId="64B0D668"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Inputs: HDMI 2.0*2, DP1.2*1, HDMI 1.3*4, 12G-SDI*1 </w:t>
            </w:r>
          </w:p>
          <w:p w14:paraId="6F1E52C8"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Outputs: Ethernet*20 </w:t>
            </w:r>
          </w:p>
          <w:p w14:paraId="795ABE49"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Cổng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điều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khiển</w:t>
            </w:r>
            <w:proofErr w:type="spellEnd"/>
            <w:r w:rsidRPr="00A24244">
              <w:rPr>
                <w:rStyle w:val="fontstyle01"/>
                <w:rFonts w:ascii="Times New Roman" w:hAnsi="Times New Roman"/>
                <w:b w:val="0"/>
                <w:color w:val="000000" w:themeColor="text1"/>
                <w:sz w:val="26"/>
                <w:szCs w:val="26"/>
              </w:rPr>
              <w:t xml:space="preserve">: Ethernet*1, USB*1, RS232*1 </w:t>
            </w:r>
          </w:p>
          <w:p w14:paraId="2942EBA2"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lastRenderedPageBreak/>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phân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giải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tối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đa</w:t>
            </w:r>
            <w:proofErr w:type="spellEnd"/>
            <w:r w:rsidRPr="00A24244">
              <w:rPr>
                <w:rStyle w:val="fontstyle01"/>
                <w:rFonts w:ascii="Times New Roman" w:hAnsi="Times New Roman"/>
                <w:b w:val="0"/>
                <w:color w:val="000000" w:themeColor="text1"/>
                <w:sz w:val="26"/>
                <w:szCs w:val="26"/>
              </w:rPr>
              <w:t xml:space="preserve"> 13 </w:t>
            </w:r>
            <w:proofErr w:type="spellStart"/>
            <w:r w:rsidRPr="00A24244">
              <w:rPr>
                <w:rStyle w:val="fontstyle01"/>
                <w:rFonts w:ascii="Times New Roman" w:hAnsi="Times New Roman"/>
                <w:b w:val="0"/>
                <w:color w:val="000000" w:themeColor="text1"/>
                <w:sz w:val="26"/>
                <w:szCs w:val="26"/>
              </w:rPr>
              <w:t>triệu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điểm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ảnh</w:t>
            </w:r>
            <w:proofErr w:type="spellEnd"/>
            <w:r w:rsidRPr="00A24244">
              <w:rPr>
                <w:rStyle w:val="fontstyle01"/>
                <w:rFonts w:ascii="Times New Roman" w:hAnsi="Times New Roman"/>
                <w:b w:val="0"/>
                <w:color w:val="000000" w:themeColor="text1"/>
                <w:sz w:val="26"/>
                <w:szCs w:val="26"/>
              </w:rPr>
              <w:t xml:space="preserve"> </w:t>
            </w:r>
          </w:p>
          <w:p w14:paraId="07567C19"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Rộng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tối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đa</w:t>
            </w:r>
            <w:proofErr w:type="spellEnd"/>
            <w:r w:rsidRPr="00A24244">
              <w:rPr>
                <w:rStyle w:val="fontstyle01"/>
                <w:rFonts w:ascii="Times New Roman" w:hAnsi="Times New Roman"/>
                <w:b w:val="0"/>
                <w:color w:val="000000" w:themeColor="text1"/>
                <w:sz w:val="26"/>
                <w:szCs w:val="26"/>
              </w:rPr>
              <w:t xml:space="preserve">: 16384 </w:t>
            </w:r>
            <w:proofErr w:type="spellStart"/>
            <w:r w:rsidRPr="00A24244">
              <w:rPr>
                <w:rStyle w:val="fontstyle01"/>
                <w:rFonts w:ascii="Times New Roman" w:hAnsi="Times New Roman"/>
                <w:b w:val="0"/>
                <w:color w:val="000000" w:themeColor="text1"/>
                <w:sz w:val="26"/>
                <w:szCs w:val="26"/>
              </w:rPr>
              <w:t>điểm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ảnh</w:t>
            </w:r>
            <w:proofErr w:type="spellEnd"/>
            <w:r w:rsidRPr="00A24244">
              <w:rPr>
                <w:rStyle w:val="fontstyle01"/>
                <w:rFonts w:ascii="Times New Roman" w:hAnsi="Times New Roman"/>
                <w:b w:val="0"/>
                <w:color w:val="000000" w:themeColor="text1"/>
                <w:sz w:val="26"/>
                <w:szCs w:val="26"/>
              </w:rPr>
              <w:t xml:space="preserve"> </w:t>
            </w:r>
          </w:p>
          <w:p w14:paraId="1BE3812F"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Cao </w:t>
            </w:r>
            <w:proofErr w:type="spellStart"/>
            <w:r w:rsidRPr="00A24244">
              <w:rPr>
                <w:rStyle w:val="fontstyle01"/>
                <w:rFonts w:ascii="Times New Roman" w:hAnsi="Times New Roman"/>
                <w:b w:val="0"/>
                <w:color w:val="000000" w:themeColor="text1"/>
                <w:sz w:val="26"/>
                <w:szCs w:val="26"/>
              </w:rPr>
              <w:t>tối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đa</w:t>
            </w:r>
            <w:proofErr w:type="spellEnd"/>
            <w:r w:rsidRPr="00A24244">
              <w:rPr>
                <w:rStyle w:val="fontstyle01"/>
                <w:rFonts w:ascii="Times New Roman" w:hAnsi="Times New Roman"/>
                <w:b w:val="0"/>
                <w:color w:val="000000" w:themeColor="text1"/>
                <w:sz w:val="26"/>
                <w:szCs w:val="26"/>
              </w:rPr>
              <w:t xml:space="preserve"> 8192 </w:t>
            </w:r>
            <w:proofErr w:type="spellStart"/>
            <w:r w:rsidRPr="00A24244">
              <w:rPr>
                <w:rStyle w:val="fontstyle01"/>
                <w:rFonts w:ascii="Times New Roman" w:hAnsi="Times New Roman"/>
                <w:b w:val="0"/>
                <w:color w:val="000000" w:themeColor="text1"/>
                <w:sz w:val="26"/>
                <w:szCs w:val="26"/>
              </w:rPr>
              <w:t>điểm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ảnh</w:t>
            </w:r>
            <w:proofErr w:type="spellEnd"/>
            <w:r w:rsidRPr="00A24244">
              <w:rPr>
                <w:rStyle w:val="fontstyle01"/>
                <w:rFonts w:ascii="Times New Roman" w:hAnsi="Times New Roman"/>
                <w:b w:val="0"/>
                <w:color w:val="000000" w:themeColor="text1"/>
                <w:sz w:val="26"/>
                <w:szCs w:val="26"/>
              </w:rPr>
              <w:t xml:space="preserve"> </w:t>
            </w:r>
          </w:p>
          <w:p w14:paraId="01DFA119"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trễ</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thấp</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cùng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chế</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ByPass</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trễ</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của</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thiết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bị</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có</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thể</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giảm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xuống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còn</w:t>
            </w:r>
            <w:proofErr w:type="spellEnd"/>
            <w:r w:rsidRPr="00A24244">
              <w:rPr>
                <w:rStyle w:val="fontstyle01"/>
                <w:rFonts w:ascii="Times New Roman" w:hAnsi="Times New Roman"/>
                <w:b w:val="0"/>
                <w:color w:val="000000" w:themeColor="text1"/>
                <w:sz w:val="26"/>
                <w:szCs w:val="26"/>
              </w:rPr>
              <w:t xml:space="preserve"> 0 </w:t>
            </w:r>
            <w:proofErr w:type="spellStart"/>
            <w:r w:rsidRPr="00A24244">
              <w:rPr>
                <w:rStyle w:val="fontstyle01"/>
                <w:rFonts w:ascii="Times New Roman" w:hAnsi="Times New Roman"/>
                <w:b w:val="0"/>
                <w:color w:val="000000" w:themeColor="text1"/>
                <w:sz w:val="26"/>
                <w:szCs w:val="26"/>
              </w:rPr>
              <w:t>khung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hình</w:t>
            </w:r>
            <w:proofErr w:type="spellEnd"/>
            <w:r w:rsidRPr="00A24244">
              <w:rPr>
                <w:rStyle w:val="fontstyle01"/>
                <w:rFonts w:ascii="Times New Roman" w:hAnsi="Times New Roman"/>
                <w:b w:val="0"/>
                <w:color w:val="000000" w:themeColor="text1"/>
                <w:sz w:val="26"/>
                <w:szCs w:val="26"/>
              </w:rPr>
              <w:t xml:space="preserve">. </w:t>
            </w:r>
          </w:p>
          <w:p w14:paraId="7B33F852" w14:textId="77777777" w:rsidR="00A24244" w:rsidRPr="00A24244" w:rsidRDefault="00A24244" w:rsidP="003C5C83">
            <w:pPr>
              <w:spacing w:before="60" w:after="60"/>
              <w:jc w:val="left"/>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Đồng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hóa</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đầu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ra</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Có</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thể</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sử</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dụng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nguồn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đầu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vào</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nội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hoặc</w:t>
            </w:r>
            <w:proofErr w:type="spellEnd"/>
            <w:r w:rsidRPr="00A24244">
              <w:rPr>
                <w:rStyle w:val="fontstyle01"/>
                <w:rFonts w:ascii="Times New Roman" w:hAnsi="Times New Roman"/>
                <w:b w:val="0"/>
                <w:color w:val="000000" w:themeColor="text1"/>
                <w:sz w:val="26"/>
                <w:szCs w:val="26"/>
              </w:rPr>
              <w:t xml:space="preserve"> Genlock </w:t>
            </w:r>
            <w:proofErr w:type="spellStart"/>
            <w:r w:rsidRPr="00A24244">
              <w:rPr>
                <w:rStyle w:val="fontstyle01"/>
                <w:rFonts w:ascii="Times New Roman" w:hAnsi="Times New Roman"/>
                <w:b w:val="0"/>
                <w:color w:val="000000" w:themeColor="text1"/>
                <w:sz w:val="26"/>
                <w:szCs w:val="26"/>
              </w:rPr>
              <w:t>bên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ngoài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làm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nguồn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đồng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bộ</w:t>
            </w:r>
            <w:proofErr w:type="spellEnd"/>
          </w:p>
          <w:p w14:paraId="13CA637F"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Quản </w:t>
            </w:r>
            <w:proofErr w:type="spellStart"/>
            <w:r w:rsidRPr="00A24244">
              <w:rPr>
                <w:rStyle w:val="fontstyle01"/>
                <w:rFonts w:ascii="Times New Roman" w:hAnsi="Times New Roman"/>
                <w:b w:val="0"/>
                <w:color w:val="000000" w:themeColor="text1"/>
                <w:sz w:val="26"/>
                <w:szCs w:val="26"/>
              </w:rPr>
              <w:t>lý</w:t>
            </w:r>
            <w:proofErr w:type="spellEnd"/>
            <w:r w:rsidRPr="00A24244">
              <w:rPr>
                <w:rStyle w:val="fontstyle01"/>
                <w:rFonts w:ascii="Times New Roman" w:hAnsi="Times New Roman"/>
                <w:b w:val="0"/>
                <w:color w:val="000000" w:themeColor="text1"/>
                <w:sz w:val="26"/>
                <w:szCs w:val="26"/>
              </w:rPr>
              <w:t xml:space="preserve"> EDID: </w:t>
            </w:r>
            <w:proofErr w:type="spellStart"/>
            <w:r w:rsidRPr="00A24244">
              <w:rPr>
                <w:rStyle w:val="fontstyle01"/>
                <w:rFonts w:ascii="Times New Roman" w:hAnsi="Times New Roman"/>
                <w:b w:val="0"/>
                <w:color w:val="000000" w:themeColor="text1"/>
                <w:sz w:val="26"/>
                <w:szCs w:val="26"/>
              </w:rPr>
              <w:t>Nhập</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và</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xuất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tệp</w:t>
            </w:r>
            <w:proofErr w:type="spellEnd"/>
            <w:r w:rsidRPr="00A24244">
              <w:rPr>
                <w:rStyle w:val="fontstyle01"/>
                <w:rFonts w:ascii="Times New Roman" w:hAnsi="Times New Roman"/>
                <w:b w:val="0"/>
                <w:color w:val="000000" w:themeColor="text1"/>
                <w:sz w:val="26"/>
                <w:szCs w:val="26"/>
              </w:rPr>
              <w:t xml:space="preserve"> EDID </w:t>
            </w:r>
          </w:p>
          <w:p w14:paraId="5657B35C"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Hỗ</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trợ</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tối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đa</w:t>
            </w:r>
            <w:proofErr w:type="spellEnd"/>
            <w:r w:rsidRPr="00A24244">
              <w:rPr>
                <w:rStyle w:val="fontstyle01"/>
                <w:rFonts w:ascii="Times New Roman" w:hAnsi="Times New Roman"/>
                <w:b w:val="0"/>
                <w:color w:val="000000" w:themeColor="text1"/>
                <w:sz w:val="26"/>
                <w:szCs w:val="26"/>
              </w:rPr>
              <w:t xml:space="preserve"> 256 </w:t>
            </w:r>
            <w:proofErr w:type="spellStart"/>
            <w:r w:rsidRPr="00A24244">
              <w:rPr>
                <w:rStyle w:val="fontstyle01"/>
                <w:rFonts w:ascii="Times New Roman" w:hAnsi="Times New Roman"/>
                <w:b w:val="0"/>
                <w:color w:val="000000" w:themeColor="text1"/>
                <w:sz w:val="26"/>
                <w:szCs w:val="26"/>
              </w:rPr>
              <w:t>cài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đặt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trước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tải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cài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đặt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trước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chỉ</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bằng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một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nút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nhấn</w:t>
            </w:r>
            <w:proofErr w:type="spellEnd"/>
            <w:r w:rsidRPr="00A24244">
              <w:rPr>
                <w:rStyle w:val="fontstyle01"/>
                <w:rFonts w:ascii="Times New Roman" w:hAnsi="Times New Roman"/>
                <w:b w:val="0"/>
                <w:color w:val="000000" w:themeColor="text1"/>
                <w:sz w:val="26"/>
                <w:szCs w:val="26"/>
              </w:rPr>
              <w:t xml:space="preserve">. Lưu, </w:t>
            </w:r>
            <w:proofErr w:type="spellStart"/>
            <w:r w:rsidRPr="00A24244">
              <w:rPr>
                <w:rStyle w:val="fontstyle01"/>
                <w:rFonts w:ascii="Times New Roman" w:hAnsi="Times New Roman"/>
                <w:b w:val="0"/>
                <w:color w:val="000000" w:themeColor="text1"/>
                <w:sz w:val="26"/>
                <w:szCs w:val="26"/>
              </w:rPr>
              <w:t>ghi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đè</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và</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xóa</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cài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đặt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trước</w:t>
            </w:r>
            <w:proofErr w:type="spellEnd"/>
            <w:r w:rsidRPr="00A24244">
              <w:rPr>
                <w:rStyle w:val="fontstyle01"/>
                <w:rFonts w:ascii="Times New Roman" w:hAnsi="Times New Roman"/>
                <w:b w:val="0"/>
                <w:color w:val="000000" w:themeColor="text1"/>
                <w:sz w:val="26"/>
                <w:szCs w:val="26"/>
              </w:rPr>
              <w:t xml:space="preserve">. Xem </w:t>
            </w:r>
            <w:proofErr w:type="spellStart"/>
            <w:r w:rsidRPr="00A24244">
              <w:rPr>
                <w:rStyle w:val="fontstyle01"/>
                <w:rFonts w:ascii="Times New Roman" w:hAnsi="Times New Roman"/>
                <w:b w:val="0"/>
                <w:color w:val="000000" w:themeColor="text1"/>
                <w:sz w:val="26"/>
                <w:szCs w:val="26"/>
              </w:rPr>
              <w:t>trước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bố</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cục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lớp</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được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lưu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trong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cài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đặt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trước</w:t>
            </w:r>
            <w:proofErr w:type="spellEnd"/>
            <w:r w:rsidRPr="00A24244">
              <w:rPr>
                <w:rStyle w:val="fontstyle01"/>
                <w:rFonts w:ascii="Times New Roman" w:hAnsi="Times New Roman"/>
                <w:b w:val="0"/>
                <w:color w:val="000000" w:themeColor="text1"/>
                <w:sz w:val="26"/>
                <w:szCs w:val="26"/>
              </w:rPr>
              <w:t xml:space="preserve">. </w:t>
            </w:r>
          </w:p>
          <w:p w14:paraId="7D88C169"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Hiển </w:t>
            </w:r>
            <w:proofErr w:type="spellStart"/>
            <w:r w:rsidRPr="00A24244">
              <w:rPr>
                <w:rStyle w:val="fontstyle01"/>
                <w:rFonts w:ascii="Times New Roman" w:hAnsi="Times New Roman"/>
                <w:b w:val="0"/>
                <w:color w:val="000000" w:themeColor="text1"/>
                <w:sz w:val="26"/>
                <w:szCs w:val="26"/>
              </w:rPr>
              <w:t>thị</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nhiều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lớp</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hỗ</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trợ</w:t>
            </w:r>
            <w:proofErr w:type="spellEnd"/>
            <w:r w:rsidRPr="00A24244">
              <w:rPr>
                <w:rStyle w:val="fontstyle01"/>
                <w:rFonts w:ascii="Times New Roman" w:hAnsi="Times New Roman"/>
                <w:b w:val="0"/>
                <w:color w:val="000000" w:themeColor="text1"/>
                <w:sz w:val="26"/>
                <w:szCs w:val="26"/>
              </w:rPr>
              <w:t xml:space="preserve"> 12 </w:t>
            </w:r>
            <w:proofErr w:type="spellStart"/>
            <w:r w:rsidRPr="00A24244">
              <w:rPr>
                <w:rStyle w:val="fontstyle01"/>
                <w:rFonts w:ascii="Times New Roman" w:hAnsi="Times New Roman"/>
                <w:b w:val="0"/>
                <w:color w:val="000000" w:themeColor="text1"/>
                <w:sz w:val="26"/>
                <w:szCs w:val="26"/>
              </w:rPr>
              <w:t>tài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nguyên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lớp</w:t>
            </w:r>
            <w:proofErr w:type="spellEnd"/>
            <w:r w:rsidRPr="00A24244">
              <w:rPr>
                <w:rStyle w:val="fontstyle01"/>
                <w:rFonts w:ascii="Times New Roman" w:hAnsi="Times New Roman"/>
                <w:b w:val="0"/>
                <w:color w:val="000000" w:themeColor="text1"/>
                <w:sz w:val="26"/>
                <w:szCs w:val="26"/>
              </w:rPr>
              <w:t xml:space="preserve"> * 2K×1K. </w:t>
            </w:r>
          </w:p>
          <w:p w14:paraId="0270D60E"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Kích</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thước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vị</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trí</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lớp</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mức</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ưu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tiên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và</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tỷ</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leeh</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của</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lớp</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có</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thể</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điều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chỉnh</w:t>
            </w:r>
            <w:proofErr w:type="spellEnd"/>
            <w:r w:rsidRPr="00A24244">
              <w:rPr>
                <w:rStyle w:val="fontstyle01"/>
                <w:rFonts w:ascii="Times New Roman" w:hAnsi="Times New Roman"/>
                <w:b w:val="0"/>
                <w:color w:val="000000" w:themeColor="text1"/>
                <w:sz w:val="26"/>
                <w:szCs w:val="26"/>
              </w:rPr>
              <w:t xml:space="preserve"> </w:t>
            </w:r>
          </w:p>
          <w:p w14:paraId="3DD082C5"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Hỗ</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trợ</w:t>
            </w:r>
            <w:proofErr w:type="spellEnd"/>
            <w:r w:rsidRPr="00A24244">
              <w:rPr>
                <w:rStyle w:val="fontstyle01"/>
                <w:rFonts w:ascii="Times New Roman" w:hAnsi="Times New Roman"/>
                <w:b w:val="0"/>
                <w:color w:val="000000" w:themeColor="text1"/>
                <w:sz w:val="26"/>
                <w:szCs w:val="26"/>
              </w:rPr>
              <w:t xml:space="preserve"> 3D </w:t>
            </w:r>
          </w:p>
          <w:p w14:paraId="03359571" w14:textId="77777777" w:rsidR="00A24244" w:rsidRPr="00A24244" w:rsidRDefault="00A24244" w:rsidP="003C5C83">
            <w:pPr>
              <w:spacing w:before="60" w:after="60"/>
              <w:jc w:val="left"/>
              <w:rPr>
                <w:bCs/>
                <w:iCs/>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Hỗ</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trợ</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phát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lại</w:t>
            </w:r>
            <w:proofErr w:type="spellEnd"/>
            <w:r w:rsidRPr="00A24244">
              <w:rPr>
                <w:rStyle w:val="fontstyle01"/>
                <w:rFonts w:ascii="Times New Roman" w:hAnsi="Times New Roman"/>
                <w:b w:val="0"/>
                <w:color w:val="000000" w:themeColor="text1"/>
                <w:sz w:val="26"/>
                <w:szCs w:val="26"/>
              </w:rPr>
              <w:t xml:space="preserve"> qua USB</w:t>
            </w:r>
          </w:p>
        </w:tc>
      </w:tr>
      <w:tr w:rsidR="00A24244" w:rsidRPr="00A24244" w14:paraId="679625BD" w14:textId="77777777" w:rsidTr="003C5C83">
        <w:trPr>
          <w:trHeight w:val="918"/>
        </w:trPr>
        <w:tc>
          <w:tcPr>
            <w:tcW w:w="988" w:type="dxa"/>
            <w:vAlign w:val="center"/>
          </w:tcPr>
          <w:p w14:paraId="18A253A1" w14:textId="77777777" w:rsidR="00A24244" w:rsidRPr="00A24244" w:rsidRDefault="00A24244" w:rsidP="003C5C83">
            <w:pPr>
              <w:spacing w:before="60" w:after="60"/>
              <w:jc w:val="center"/>
              <w:rPr>
                <w:bCs/>
                <w:iCs/>
                <w:color w:val="000000" w:themeColor="text1"/>
                <w:sz w:val="26"/>
                <w:szCs w:val="26"/>
              </w:rPr>
            </w:pPr>
            <w:r w:rsidRPr="00A24244">
              <w:rPr>
                <w:bCs/>
                <w:color w:val="000000" w:themeColor="text1"/>
                <w:sz w:val="26"/>
                <w:szCs w:val="26"/>
              </w:rPr>
              <w:lastRenderedPageBreak/>
              <w:t>3</w:t>
            </w:r>
          </w:p>
        </w:tc>
        <w:tc>
          <w:tcPr>
            <w:tcW w:w="3260" w:type="dxa"/>
            <w:vAlign w:val="center"/>
          </w:tcPr>
          <w:p w14:paraId="266EF353" w14:textId="77777777" w:rsidR="00A24244" w:rsidRPr="00A24244" w:rsidRDefault="00A24244" w:rsidP="003C5C83">
            <w:pPr>
              <w:spacing w:before="60" w:after="60"/>
              <w:rPr>
                <w:bCs/>
                <w:iCs/>
                <w:color w:val="000000" w:themeColor="text1"/>
                <w:sz w:val="26"/>
                <w:szCs w:val="26"/>
              </w:rPr>
            </w:pPr>
            <w:proofErr w:type="spellStart"/>
            <w:r w:rsidRPr="00A24244">
              <w:rPr>
                <w:rStyle w:val="fontstyle01"/>
                <w:rFonts w:ascii="Times New Roman" w:hAnsi="Times New Roman"/>
                <w:b w:val="0"/>
                <w:color w:val="000000" w:themeColor="text1"/>
                <w:sz w:val="26"/>
                <w:szCs w:val="26"/>
              </w:rPr>
              <w:t>Hệ</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thống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điện</w:t>
            </w:r>
            <w:proofErr w:type="spellEnd"/>
            <w:r w:rsidRPr="00A24244">
              <w:rPr>
                <w:rStyle w:val="fontstyle01"/>
                <w:rFonts w:ascii="Times New Roman" w:hAnsi="Times New Roman"/>
                <w:b w:val="0"/>
                <w:color w:val="000000" w:themeColor="text1"/>
                <w:sz w:val="26"/>
                <w:szCs w:val="26"/>
              </w:rPr>
              <w:t xml:space="preserve"> - </w:t>
            </w:r>
            <w:proofErr w:type="spellStart"/>
            <w:r w:rsidRPr="00A24244">
              <w:rPr>
                <w:rStyle w:val="fontstyle01"/>
                <w:rFonts w:ascii="Times New Roman" w:hAnsi="Times New Roman"/>
                <w:b w:val="0"/>
                <w:color w:val="000000" w:themeColor="text1"/>
                <w:sz w:val="26"/>
                <w:szCs w:val="26"/>
              </w:rPr>
              <w:t>Tín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hiệu</w:t>
            </w:r>
            <w:proofErr w:type="spellEnd"/>
          </w:p>
        </w:tc>
        <w:tc>
          <w:tcPr>
            <w:tcW w:w="5103" w:type="dxa"/>
            <w:vAlign w:val="center"/>
          </w:tcPr>
          <w:p w14:paraId="09797499" w14:textId="77777777" w:rsidR="00A24244" w:rsidRPr="00A24244" w:rsidRDefault="00A24244" w:rsidP="003C5C83">
            <w:pPr>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Aptomat</w:t>
            </w:r>
            <w:proofErr w:type="spellEnd"/>
            <w:r w:rsidRPr="00A24244">
              <w:rPr>
                <w:rStyle w:val="fontstyle01"/>
                <w:rFonts w:ascii="Times New Roman" w:hAnsi="Times New Roman"/>
                <w:b w:val="0"/>
                <w:color w:val="000000" w:themeColor="text1"/>
                <w:sz w:val="26"/>
                <w:szCs w:val="26"/>
              </w:rPr>
              <w:t xml:space="preserve"> 1 </w:t>
            </w:r>
            <w:proofErr w:type="spellStart"/>
            <w:r w:rsidRPr="00A24244">
              <w:rPr>
                <w:rStyle w:val="fontstyle01"/>
                <w:rFonts w:ascii="Times New Roman" w:hAnsi="Times New Roman"/>
                <w:b w:val="0"/>
                <w:color w:val="000000" w:themeColor="text1"/>
                <w:sz w:val="26"/>
                <w:szCs w:val="26"/>
              </w:rPr>
              <w:t>pha</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hộp</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điện</w:t>
            </w:r>
            <w:proofErr w:type="spellEnd"/>
            <w:r w:rsidRPr="00A24244">
              <w:rPr>
                <w:rStyle w:val="fontstyle01"/>
                <w:rFonts w:ascii="Times New Roman" w:hAnsi="Times New Roman"/>
                <w:b w:val="0"/>
                <w:color w:val="000000" w:themeColor="text1"/>
                <w:sz w:val="26"/>
                <w:szCs w:val="26"/>
              </w:rPr>
              <w:t xml:space="preserve">, </w:t>
            </w:r>
            <w:r w:rsidRPr="00A24244">
              <w:rPr>
                <w:bCs/>
                <w:color w:val="000000" w:themeColor="text1"/>
                <w:sz w:val="26"/>
                <w:szCs w:val="26"/>
              </w:rPr>
              <w:t xml:space="preserve">Định </w:t>
            </w:r>
            <w:proofErr w:type="spellStart"/>
            <w:r w:rsidRPr="00A24244">
              <w:rPr>
                <w:bCs/>
                <w:color w:val="000000" w:themeColor="text1"/>
                <w:sz w:val="26"/>
                <w:szCs w:val="26"/>
              </w:rPr>
              <w:t>mức</w:t>
            </w:r>
            <w:proofErr w:type="spellEnd"/>
            <w:r w:rsidRPr="00A24244">
              <w:rPr>
                <w:bCs/>
                <w:color w:val="000000" w:themeColor="text1"/>
                <w:sz w:val="26"/>
                <w:szCs w:val="26"/>
              </w:rPr>
              <w:t xml:space="preserve"> </w:t>
            </w:r>
            <w:proofErr w:type="spellStart"/>
            <w:r w:rsidRPr="00A24244">
              <w:rPr>
                <w:bCs/>
                <w:color w:val="000000" w:themeColor="text1"/>
                <w:sz w:val="26"/>
                <w:szCs w:val="26"/>
              </w:rPr>
              <w:t>điện</w:t>
            </w:r>
            <w:proofErr w:type="spellEnd"/>
            <w:r w:rsidRPr="00A24244">
              <w:rPr>
                <w:bCs/>
                <w:color w:val="000000" w:themeColor="text1"/>
                <w:sz w:val="26"/>
                <w:szCs w:val="26"/>
              </w:rPr>
              <w:t xml:space="preserve"> </w:t>
            </w:r>
            <w:proofErr w:type="spellStart"/>
            <w:r w:rsidRPr="00A24244">
              <w:rPr>
                <w:bCs/>
                <w:color w:val="000000" w:themeColor="text1"/>
                <w:sz w:val="26"/>
                <w:szCs w:val="26"/>
              </w:rPr>
              <w:t>áp</w:t>
            </w:r>
            <w:proofErr w:type="spellEnd"/>
            <w:r w:rsidRPr="00A24244">
              <w:rPr>
                <w:bCs/>
                <w:color w:val="000000" w:themeColor="text1"/>
                <w:sz w:val="26"/>
                <w:szCs w:val="26"/>
              </w:rPr>
              <w:t xml:space="preserve">, </w:t>
            </w:r>
            <w:proofErr w:type="spellStart"/>
            <w:r w:rsidRPr="00A24244">
              <w:rPr>
                <w:bCs/>
                <w:color w:val="000000" w:themeColor="text1"/>
                <w:sz w:val="26"/>
                <w:szCs w:val="26"/>
              </w:rPr>
              <w:t>dòng</w:t>
            </w:r>
            <w:proofErr w:type="spellEnd"/>
            <w:r w:rsidRPr="00A24244">
              <w:rPr>
                <w:bCs/>
                <w:color w:val="000000" w:themeColor="text1"/>
                <w:sz w:val="26"/>
                <w:szCs w:val="26"/>
              </w:rPr>
              <w:t xml:space="preserve"> </w:t>
            </w:r>
            <w:proofErr w:type="spellStart"/>
            <w:r w:rsidRPr="00A24244">
              <w:rPr>
                <w:bCs/>
                <w:color w:val="000000" w:themeColor="text1"/>
                <w:sz w:val="26"/>
                <w:szCs w:val="26"/>
              </w:rPr>
              <w:t>điện</w:t>
            </w:r>
            <w:proofErr w:type="spellEnd"/>
            <w:r w:rsidRPr="00A24244">
              <w:rPr>
                <w:bCs/>
                <w:color w:val="000000" w:themeColor="text1"/>
                <w:sz w:val="26"/>
                <w:szCs w:val="26"/>
              </w:rPr>
              <w:t xml:space="preserve"> </w:t>
            </w:r>
            <w:proofErr w:type="spellStart"/>
            <w:r w:rsidRPr="00A24244">
              <w:rPr>
                <w:bCs/>
                <w:color w:val="000000" w:themeColor="text1"/>
                <w:sz w:val="26"/>
                <w:szCs w:val="26"/>
              </w:rPr>
              <w:t>đảm</w:t>
            </w:r>
            <w:proofErr w:type="spellEnd"/>
            <w:r w:rsidRPr="00A24244">
              <w:rPr>
                <w:bCs/>
                <w:color w:val="000000" w:themeColor="text1"/>
                <w:sz w:val="26"/>
                <w:szCs w:val="26"/>
              </w:rPr>
              <w:t xml:space="preserve"> </w:t>
            </w:r>
            <w:proofErr w:type="spellStart"/>
            <w:r w:rsidRPr="00A24244">
              <w:rPr>
                <w:bCs/>
                <w:color w:val="000000" w:themeColor="text1"/>
                <w:sz w:val="26"/>
                <w:szCs w:val="26"/>
              </w:rPr>
              <w:t>bảo</w:t>
            </w:r>
            <w:proofErr w:type="spellEnd"/>
            <w:r w:rsidRPr="00A24244">
              <w:rPr>
                <w:bCs/>
                <w:color w:val="000000" w:themeColor="text1"/>
                <w:sz w:val="26"/>
                <w:szCs w:val="26"/>
              </w:rPr>
              <w:t xml:space="preserve"> </w:t>
            </w:r>
            <w:proofErr w:type="spellStart"/>
            <w:r w:rsidRPr="00A24244">
              <w:rPr>
                <w:bCs/>
                <w:color w:val="000000" w:themeColor="text1"/>
                <w:sz w:val="26"/>
                <w:szCs w:val="26"/>
              </w:rPr>
              <w:t>cung</w:t>
            </w:r>
            <w:proofErr w:type="spellEnd"/>
            <w:r w:rsidRPr="00A24244">
              <w:rPr>
                <w:bCs/>
                <w:color w:val="000000" w:themeColor="text1"/>
                <w:sz w:val="26"/>
                <w:szCs w:val="26"/>
              </w:rPr>
              <w:t xml:space="preserve"> </w:t>
            </w:r>
            <w:proofErr w:type="spellStart"/>
            <w:r w:rsidRPr="00A24244">
              <w:rPr>
                <w:bCs/>
                <w:color w:val="000000" w:themeColor="text1"/>
                <w:sz w:val="26"/>
                <w:szCs w:val="26"/>
              </w:rPr>
              <w:t>cấp</w:t>
            </w:r>
            <w:proofErr w:type="spellEnd"/>
            <w:r w:rsidRPr="00A24244">
              <w:rPr>
                <w:bCs/>
                <w:color w:val="000000" w:themeColor="text1"/>
                <w:sz w:val="26"/>
                <w:szCs w:val="26"/>
              </w:rPr>
              <w:t xml:space="preserve"> </w:t>
            </w:r>
            <w:proofErr w:type="spellStart"/>
            <w:r w:rsidRPr="00A24244">
              <w:rPr>
                <w:bCs/>
                <w:color w:val="000000" w:themeColor="text1"/>
                <w:sz w:val="26"/>
                <w:szCs w:val="26"/>
              </w:rPr>
              <w:t>đủ</w:t>
            </w:r>
            <w:proofErr w:type="spellEnd"/>
            <w:r w:rsidRPr="00A24244">
              <w:rPr>
                <w:bCs/>
                <w:color w:val="000000" w:themeColor="text1"/>
                <w:sz w:val="26"/>
                <w:szCs w:val="26"/>
              </w:rPr>
              <w:t xml:space="preserve"> </w:t>
            </w:r>
            <w:proofErr w:type="spellStart"/>
            <w:r w:rsidRPr="00A24244">
              <w:rPr>
                <w:bCs/>
                <w:color w:val="000000" w:themeColor="text1"/>
                <w:sz w:val="26"/>
                <w:szCs w:val="26"/>
              </w:rPr>
              <w:t>nguồn</w:t>
            </w:r>
            <w:proofErr w:type="spellEnd"/>
            <w:r w:rsidRPr="00A24244">
              <w:rPr>
                <w:bCs/>
                <w:color w:val="000000" w:themeColor="text1"/>
                <w:sz w:val="26"/>
                <w:szCs w:val="26"/>
              </w:rPr>
              <w:t xml:space="preserve"> </w:t>
            </w:r>
            <w:proofErr w:type="spellStart"/>
            <w:r w:rsidRPr="00A24244">
              <w:rPr>
                <w:bCs/>
                <w:color w:val="000000" w:themeColor="text1"/>
                <w:sz w:val="26"/>
                <w:szCs w:val="26"/>
              </w:rPr>
              <w:t>cho</w:t>
            </w:r>
            <w:proofErr w:type="spellEnd"/>
            <w:r w:rsidRPr="00A24244">
              <w:rPr>
                <w:bCs/>
                <w:color w:val="000000" w:themeColor="text1"/>
                <w:sz w:val="26"/>
                <w:szCs w:val="26"/>
              </w:rPr>
              <w:t xml:space="preserve"> </w:t>
            </w:r>
            <w:proofErr w:type="spellStart"/>
            <w:r w:rsidRPr="00A24244">
              <w:rPr>
                <w:bCs/>
                <w:color w:val="000000" w:themeColor="text1"/>
                <w:sz w:val="26"/>
                <w:szCs w:val="26"/>
              </w:rPr>
              <w:t>hệ</w:t>
            </w:r>
            <w:proofErr w:type="spellEnd"/>
            <w:r w:rsidRPr="00A24244">
              <w:rPr>
                <w:bCs/>
                <w:color w:val="000000" w:themeColor="text1"/>
                <w:sz w:val="26"/>
                <w:szCs w:val="26"/>
              </w:rPr>
              <w:t xml:space="preserve"> </w:t>
            </w:r>
            <w:proofErr w:type="spellStart"/>
            <w:r w:rsidRPr="00A24244">
              <w:rPr>
                <w:bCs/>
                <w:color w:val="000000" w:themeColor="text1"/>
                <w:sz w:val="26"/>
                <w:szCs w:val="26"/>
              </w:rPr>
              <w:t>thống</w:t>
            </w:r>
            <w:proofErr w:type="spellEnd"/>
            <w:r w:rsidRPr="00A24244">
              <w:rPr>
                <w:bCs/>
                <w:color w:val="000000" w:themeColor="text1"/>
                <w:sz w:val="26"/>
                <w:szCs w:val="26"/>
              </w:rPr>
              <w:t xml:space="preserve"> </w:t>
            </w:r>
            <w:proofErr w:type="spellStart"/>
            <w:r w:rsidRPr="00A24244">
              <w:rPr>
                <w:bCs/>
                <w:color w:val="000000" w:themeColor="text1"/>
                <w:sz w:val="26"/>
                <w:szCs w:val="26"/>
              </w:rPr>
              <w:t>màn</w:t>
            </w:r>
            <w:proofErr w:type="spellEnd"/>
            <w:r w:rsidRPr="00A24244">
              <w:rPr>
                <w:bCs/>
                <w:color w:val="000000" w:themeColor="text1"/>
                <w:sz w:val="26"/>
                <w:szCs w:val="26"/>
              </w:rPr>
              <w:t xml:space="preserve"> </w:t>
            </w:r>
            <w:proofErr w:type="spellStart"/>
            <w:r w:rsidRPr="00A24244">
              <w:rPr>
                <w:bCs/>
                <w:color w:val="000000" w:themeColor="text1"/>
                <w:sz w:val="26"/>
                <w:szCs w:val="26"/>
              </w:rPr>
              <w:t>hình</w:t>
            </w:r>
            <w:proofErr w:type="spellEnd"/>
            <w:r w:rsidRPr="00A24244">
              <w:rPr>
                <w:bCs/>
                <w:color w:val="000000" w:themeColor="text1"/>
                <w:sz w:val="26"/>
                <w:szCs w:val="26"/>
              </w:rPr>
              <w:t xml:space="preserve"> LED,</w:t>
            </w:r>
          </w:p>
          <w:p w14:paraId="137AC2F6" w14:textId="77777777" w:rsidR="00A24244" w:rsidRPr="00A24244" w:rsidRDefault="00A24244" w:rsidP="003C5C83">
            <w:pPr>
              <w:spacing w:before="60" w:after="60"/>
              <w:jc w:val="left"/>
              <w:rPr>
                <w:bCs/>
                <w:iCs/>
                <w:color w:val="000000" w:themeColor="text1"/>
                <w:sz w:val="26"/>
                <w:szCs w:val="26"/>
              </w:rPr>
            </w:pPr>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Dây</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mạng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điều</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khiển</w:t>
            </w:r>
            <w:proofErr w:type="spellEnd"/>
            <w:r w:rsidRPr="00A24244">
              <w:rPr>
                <w:rStyle w:val="fontstyle01"/>
                <w:rFonts w:ascii="Times New Roman" w:hAnsi="Times New Roman"/>
                <w:b w:val="0"/>
                <w:color w:val="000000" w:themeColor="text1"/>
                <w:sz w:val="26"/>
                <w:szCs w:val="26"/>
              </w:rPr>
              <w:t xml:space="preserve"> Cat5e, </w:t>
            </w:r>
            <w:proofErr w:type="spellStart"/>
            <w:r w:rsidRPr="00A24244">
              <w:rPr>
                <w:rStyle w:val="fontstyle01"/>
                <w:rFonts w:ascii="Times New Roman" w:hAnsi="Times New Roman"/>
                <w:b w:val="0"/>
                <w:color w:val="000000" w:themeColor="text1"/>
                <w:sz w:val="26"/>
                <w:szCs w:val="26"/>
              </w:rPr>
              <w:t>dây</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điện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nội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bộ</w:t>
            </w:r>
            <w:proofErr w:type="spellEnd"/>
          </w:p>
        </w:tc>
      </w:tr>
      <w:tr w:rsidR="00A24244" w:rsidRPr="00A24244" w14:paraId="31727263" w14:textId="77777777" w:rsidTr="003C5C83">
        <w:trPr>
          <w:trHeight w:val="279"/>
        </w:trPr>
        <w:tc>
          <w:tcPr>
            <w:tcW w:w="988" w:type="dxa"/>
            <w:vAlign w:val="center"/>
          </w:tcPr>
          <w:p w14:paraId="0632C3B7" w14:textId="77777777" w:rsidR="00A24244" w:rsidRPr="00A24244" w:rsidRDefault="00A24244" w:rsidP="003C5C83">
            <w:pPr>
              <w:spacing w:before="60" w:after="60"/>
              <w:ind w:firstLine="22"/>
              <w:jc w:val="center"/>
              <w:rPr>
                <w:bCs/>
                <w:iCs/>
                <w:color w:val="000000" w:themeColor="text1"/>
                <w:sz w:val="26"/>
                <w:szCs w:val="26"/>
              </w:rPr>
            </w:pPr>
            <w:r w:rsidRPr="00A24244">
              <w:rPr>
                <w:bCs/>
                <w:color w:val="000000" w:themeColor="text1"/>
                <w:sz w:val="26"/>
                <w:szCs w:val="26"/>
              </w:rPr>
              <w:t>4</w:t>
            </w:r>
          </w:p>
        </w:tc>
        <w:tc>
          <w:tcPr>
            <w:tcW w:w="3260" w:type="dxa"/>
            <w:vAlign w:val="center"/>
          </w:tcPr>
          <w:p w14:paraId="648B0737" w14:textId="77777777" w:rsidR="00A24244" w:rsidRPr="00A24244" w:rsidRDefault="00A24244" w:rsidP="003C5C83">
            <w:pPr>
              <w:spacing w:before="60" w:after="60"/>
              <w:rPr>
                <w:bCs/>
                <w:iCs/>
                <w:color w:val="000000" w:themeColor="text1"/>
                <w:sz w:val="26"/>
                <w:szCs w:val="26"/>
              </w:rPr>
            </w:pPr>
            <w:r w:rsidRPr="00A24244">
              <w:rPr>
                <w:rStyle w:val="fontstyle01"/>
                <w:rFonts w:ascii="Times New Roman" w:hAnsi="Times New Roman"/>
                <w:b w:val="0"/>
                <w:color w:val="000000" w:themeColor="text1"/>
                <w:sz w:val="26"/>
                <w:szCs w:val="26"/>
              </w:rPr>
              <w:t xml:space="preserve">Hoàn </w:t>
            </w:r>
            <w:proofErr w:type="spellStart"/>
            <w:r w:rsidRPr="00A24244">
              <w:rPr>
                <w:rStyle w:val="fontstyle01"/>
                <w:rFonts w:ascii="Times New Roman" w:hAnsi="Times New Roman"/>
                <w:b w:val="0"/>
                <w:color w:val="000000" w:themeColor="text1"/>
                <w:sz w:val="26"/>
                <w:szCs w:val="26"/>
              </w:rPr>
              <w:t>thiện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khung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màn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hình</w:t>
            </w:r>
            <w:proofErr w:type="spellEnd"/>
          </w:p>
        </w:tc>
        <w:tc>
          <w:tcPr>
            <w:tcW w:w="5103" w:type="dxa"/>
          </w:tcPr>
          <w:p w14:paraId="44A0AA9D" w14:textId="77777777" w:rsidR="00A24244" w:rsidRPr="00A24244" w:rsidRDefault="00A24244" w:rsidP="003C5C83">
            <w:pPr>
              <w:spacing w:before="60" w:after="60"/>
              <w:jc w:val="left"/>
              <w:rPr>
                <w:rStyle w:val="fontstyle01"/>
                <w:rFonts w:ascii="Times New Roman" w:hAnsi="Times New Roman"/>
                <w:b w:val="0"/>
                <w:color w:val="000000" w:themeColor="text1"/>
                <w:sz w:val="26"/>
                <w:szCs w:val="26"/>
              </w:rPr>
            </w:pPr>
            <w:r w:rsidRPr="00A24244">
              <w:rPr>
                <w:rStyle w:val="fontstyle01"/>
                <w:rFonts w:ascii="Times New Roman" w:hAnsi="Times New Roman"/>
                <w:b w:val="0"/>
                <w:color w:val="000000" w:themeColor="text1"/>
                <w:sz w:val="26"/>
                <w:szCs w:val="26"/>
              </w:rPr>
              <w:t xml:space="preserve">- Khung </w:t>
            </w:r>
            <w:proofErr w:type="spellStart"/>
            <w:r w:rsidRPr="00A24244">
              <w:rPr>
                <w:rStyle w:val="fontstyle01"/>
                <w:rFonts w:ascii="Times New Roman" w:hAnsi="Times New Roman"/>
                <w:b w:val="0"/>
                <w:color w:val="000000" w:themeColor="text1"/>
                <w:sz w:val="26"/>
                <w:szCs w:val="26"/>
              </w:rPr>
              <w:t>giá</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đỡ</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kim</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loại</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chất</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lượng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cao</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cong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theo</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biên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độ</w:t>
            </w:r>
            <w:proofErr w:type="spellEnd"/>
            <w:r w:rsidRPr="00A24244">
              <w:rPr>
                <w:rStyle w:val="fontstyle01"/>
                <w:rFonts w:ascii="Times New Roman" w:hAnsi="Times New Roman"/>
                <w:b w:val="0"/>
                <w:color w:val="000000" w:themeColor="text1"/>
                <w:sz w:val="26"/>
                <w:szCs w:val="26"/>
              </w:rPr>
              <w:t>.</w:t>
            </w:r>
          </w:p>
          <w:p w14:paraId="62BE1682" w14:textId="77777777" w:rsidR="00A24244" w:rsidRPr="00A24244" w:rsidRDefault="00A24244" w:rsidP="003C5C83">
            <w:pPr>
              <w:spacing w:before="60" w:after="60"/>
              <w:jc w:val="left"/>
              <w:rPr>
                <w:bCs/>
                <w:color w:val="000000" w:themeColor="text1"/>
                <w:sz w:val="26"/>
                <w:szCs w:val="26"/>
              </w:rPr>
            </w:pPr>
            <w:r w:rsidRPr="00A24244">
              <w:rPr>
                <w:rStyle w:val="fontstyle01"/>
                <w:rFonts w:ascii="Times New Roman" w:hAnsi="Times New Roman"/>
                <w:b w:val="0"/>
                <w:color w:val="000000" w:themeColor="text1"/>
                <w:sz w:val="26"/>
                <w:szCs w:val="26"/>
              </w:rPr>
              <w:t xml:space="preserve">- </w:t>
            </w:r>
            <w:r w:rsidRPr="00A24244">
              <w:rPr>
                <w:bCs/>
                <w:color w:val="000000" w:themeColor="text1"/>
                <w:sz w:val="26"/>
                <w:szCs w:val="26"/>
                <w:lang w:val="vi-VN"/>
              </w:rPr>
              <w:t>Khung gi</w:t>
            </w:r>
            <w:r w:rsidRPr="00A24244">
              <w:rPr>
                <w:bCs/>
                <w:color w:val="000000" w:themeColor="text1"/>
                <w:sz w:val="26"/>
                <w:szCs w:val="26"/>
              </w:rPr>
              <w:t>á</w:t>
            </w:r>
            <w:r w:rsidRPr="00A24244">
              <w:rPr>
                <w:bCs/>
                <w:color w:val="000000" w:themeColor="text1"/>
                <w:sz w:val="26"/>
                <w:szCs w:val="26"/>
                <w:lang w:val="vi-VN"/>
              </w:rPr>
              <w:t xml:space="preserve"> </w:t>
            </w:r>
            <w:r w:rsidRPr="00A24244">
              <w:rPr>
                <w:bCs/>
                <w:color w:val="000000" w:themeColor="text1"/>
                <w:sz w:val="26"/>
                <w:szCs w:val="26"/>
              </w:rPr>
              <w:t>đ</w:t>
            </w:r>
            <w:r w:rsidRPr="00A24244">
              <w:rPr>
                <w:bCs/>
                <w:color w:val="000000" w:themeColor="text1"/>
                <w:sz w:val="26"/>
                <w:szCs w:val="26"/>
                <w:lang w:val="vi-VN"/>
              </w:rPr>
              <w:t>ỡ m</w:t>
            </w:r>
            <w:r w:rsidRPr="00A24244">
              <w:rPr>
                <w:bCs/>
                <w:color w:val="000000" w:themeColor="text1"/>
                <w:sz w:val="26"/>
                <w:szCs w:val="26"/>
              </w:rPr>
              <w:t>à</w:t>
            </w:r>
            <w:r w:rsidRPr="00A24244">
              <w:rPr>
                <w:bCs/>
                <w:color w:val="000000" w:themeColor="text1"/>
                <w:sz w:val="26"/>
                <w:szCs w:val="26"/>
                <w:lang w:val="vi-VN"/>
              </w:rPr>
              <w:t xml:space="preserve">n </w:t>
            </w:r>
            <w:proofErr w:type="spellStart"/>
            <w:r w:rsidRPr="00A24244">
              <w:rPr>
                <w:bCs/>
                <w:color w:val="000000" w:themeColor="text1"/>
                <w:sz w:val="26"/>
                <w:szCs w:val="26"/>
              </w:rPr>
              <w:t>hình</w:t>
            </w:r>
            <w:proofErr w:type="spellEnd"/>
            <w:r w:rsidRPr="00A24244">
              <w:rPr>
                <w:bCs/>
                <w:color w:val="000000" w:themeColor="text1"/>
                <w:sz w:val="26"/>
                <w:szCs w:val="26"/>
              </w:rPr>
              <w:t xml:space="preserve"> led b</w:t>
            </w:r>
            <w:r w:rsidRPr="00A24244">
              <w:rPr>
                <w:bCs/>
                <w:color w:val="000000" w:themeColor="text1"/>
                <w:sz w:val="26"/>
                <w:szCs w:val="26"/>
                <w:lang w:val="vi-VN"/>
              </w:rPr>
              <w:t xml:space="preserve">ằng </w:t>
            </w:r>
            <w:r w:rsidRPr="00A24244">
              <w:rPr>
                <w:bCs/>
                <w:color w:val="000000" w:themeColor="text1"/>
                <w:sz w:val="26"/>
                <w:szCs w:val="26"/>
              </w:rPr>
              <w:t>h</w:t>
            </w:r>
            <w:r w:rsidRPr="00A24244">
              <w:rPr>
                <w:bCs/>
                <w:color w:val="000000" w:themeColor="text1"/>
                <w:sz w:val="26"/>
                <w:szCs w:val="26"/>
                <w:lang w:val="vi-VN"/>
              </w:rPr>
              <w:t>ợp kim nh</w:t>
            </w:r>
            <w:r w:rsidRPr="00A24244">
              <w:rPr>
                <w:bCs/>
                <w:color w:val="000000" w:themeColor="text1"/>
                <w:sz w:val="26"/>
                <w:szCs w:val="26"/>
              </w:rPr>
              <w:t>ô</w:t>
            </w:r>
            <w:r w:rsidRPr="00A24244">
              <w:rPr>
                <w:bCs/>
                <w:color w:val="000000" w:themeColor="text1"/>
                <w:sz w:val="26"/>
                <w:szCs w:val="26"/>
                <w:lang w:val="vi-VN"/>
              </w:rPr>
              <w:t>m/sắt tr</w:t>
            </w:r>
            <w:r w:rsidRPr="00A24244">
              <w:rPr>
                <w:bCs/>
                <w:color w:val="000000" w:themeColor="text1"/>
                <w:sz w:val="26"/>
                <w:szCs w:val="26"/>
              </w:rPr>
              <w:t>á</w:t>
            </w:r>
            <w:r w:rsidRPr="00A24244">
              <w:rPr>
                <w:bCs/>
                <w:color w:val="000000" w:themeColor="text1"/>
                <w:sz w:val="26"/>
                <w:szCs w:val="26"/>
                <w:lang w:val="vi-VN"/>
              </w:rPr>
              <w:t>ng kẽm/inox, k</w:t>
            </w:r>
            <w:r w:rsidRPr="00A24244">
              <w:rPr>
                <w:bCs/>
                <w:color w:val="000000" w:themeColor="text1"/>
                <w:sz w:val="26"/>
                <w:szCs w:val="26"/>
              </w:rPr>
              <w:t>í</w:t>
            </w:r>
            <w:r w:rsidRPr="00A24244">
              <w:rPr>
                <w:bCs/>
                <w:color w:val="000000" w:themeColor="text1"/>
                <w:sz w:val="26"/>
                <w:szCs w:val="26"/>
                <w:lang w:val="vi-VN"/>
              </w:rPr>
              <w:t>ch th</w:t>
            </w:r>
            <w:r w:rsidRPr="00A24244">
              <w:rPr>
                <w:bCs/>
                <w:color w:val="000000" w:themeColor="text1"/>
                <w:sz w:val="26"/>
                <w:szCs w:val="26"/>
              </w:rPr>
              <w:t>ư</w:t>
            </w:r>
            <w:r w:rsidRPr="00A24244">
              <w:rPr>
                <w:bCs/>
                <w:color w:val="000000" w:themeColor="text1"/>
                <w:sz w:val="26"/>
                <w:szCs w:val="26"/>
                <w:lang w:val="vi-VN"/>
              </w:rPr>
              <w:t>ớc</w:t>
            </w:r>
            <w:r w:rsidRPr="00A24244">
              <w:rPr>
                <w:bCs/>
                <w:color w:val="000000" w:themeColor="text1"/>
                <w:sz w:val="26"/>
                <w:szCs w:val="26"/>
              </w:rPr>
              <w:t xml:space="preserve">, </w:t>
            </w:r>
            <w:proofErr w:type="spellStart"/>
            <w:r w:rsidRPr="00A24244">
              <w:rPr>
                <w:bCs/>
                <w:color w:val="000000" w:themeColor="text1"/>
                <w:sz w:val="26"/>
                <w:szCs w:val="26"/>
              </w:rPr>
              <w:t>kh</w:t>
            </w:r>
            <w:proofErr w:type="spellEnd"/>
            <w:r w:rsidRPr="00A24244">
              <w:rPr>
                <w:bCs/>
                <w:color w:val="000000" w:themeColor="text1"/>
                <w:sz w:val="26"/>
                <w:szCs w:val="26"/>
                <w:lang w:val="vi-VN"/>
              </w:rPr>
              <w:t>ả</w:t>
            </w:r>
            <w:r w:rsidRPr="00A24244">
              <w:rPr>
                <w:bCs/>
                <w:color w:val="000000" w:themeColor="text1"/>
                <w:sz w:val="26"/>
                <w:szCs w:val="26"/>
              </w:rPr>
              <w:t xml:space="preserve"> </w:t>
            </w:r>
            <w:proofErr w:type="spellStart"/>
            <w:r w:rsidRPr="00A24244">
              <w:rPr>
                <w:bCs/>
                <w:color w:val="000000" w:themeColor="text1"/>
                <w:sz w:val="26"/>
                <w:szCs w:val="26"/>
              </w:rPr>
              <w:t>năng</w:t>
            </w:r>
            <w:proofErr w:type="spellEnd"/>
            <w:r w:rsidRPr="00A24244">
              <w:rPr>
                <w:bCs/>
                <w:color w:val="000000" w:themeColor="text1"/>
                <w:sz w:val="26"/>
                <w:szCs w:val="26"/>
              </w:rPr>
              <w:t xml:space="preserve"> </w:t>
            </w:r>
            <w:proofErr w:type="spellStart"/>
            <w:r w:rsidRPr="00A24244">
              <w:rPr>
                <w:bCs/>
                <w:color w:val="000000" w:themeColor="text1"/>
                <w:sz w:val="26"/>
                <w:szCs w:val="26"/>
              </w:rPr>
              <w:t>ch</w:t>
            </w:r>
            <w:proofErr w:type="spellEnd"/>
            <w:r w:rsidRPr="00A24244">
              <w:rPr>
                <w:bCs/>
                <w:color w:val="000000" w:themeColor="text1"/>
                <w:sz w:val="26"/>
                <w:szCs w:val="26"/>
                <w:lang w:val="vi-VN"/>
              </w:rPr>
              <w:t>ị</w:t>
            </w:r>
            <w:r w:rsidRPr="00A24244">
              <w:rPr>
                <w:bCs/>
                <w:color w:val="000000" w:themeColor="text1"/>
                <w:sz w:val="26"/>
                <w:szCs w:val="26"/>
              </w:rPr>
              <w:t>u t</w:t>
            </w:r>
            <w:r w:rsidRPr="00A24244">
              <w:rPr>
                <w:bCs/>
                <w:color w:val="000000" w:themeColor="text1"/>
                <w:sz w:val="26"/>
                <w:szCs w:val="26"/>
                <w:lang w:val="vi-VN"/>
              </w:rPr>
              <w:t>ả</w:t>
            </w:r>
            <w:proofErr w:type="spellStart"/>
            <w:r w:rsidRPr="00A24244">
              <w:rPr>
                <w:bCs/>
                <w:color w:val="000000" w:themeColor="text1"/>
                <w:sz w:val="26"/>
                <w:szCs w:val="26"/>
              </w:rPr>
              <w:t>i</w:t>
            </w:r>
            <w:proofErr w:type="spellEnd"/>
            <w:r w:rsidRPr="00A24244">
              <w:rPr>
                <w:bCs/>
                <w:color w:val="000000" w:themeColor="text1"/>
                <w:sz w:val="26"/>
                <w:szCs w:val="26"/>
              </w:rPr>
              <w:t xml:space="preserve"> </w:t>
            </w:r>
            <w:proofErr w:type="spellStart"/>
            <w:r w:rsidRPr="00A24244">
              <w:rPr>
                <w:bCs/>
                <w:color w:val="000000" w:themeColor="text1"/>
                <w:sz w:val="26"/>
                <w:szCs w:val="26"/>
              </w:rPr>
              <w:t>phù</w:t>
            </w:r>
            <w:proofErr w:type="spellEnd"/>
            <w:r w:rsidRPr="00A24244">
              <w:rPr>
                <w:bCs/>
                <w:color w:val="000000" w:themeColor="text1"/>
                <w:sz w:val="26"/>
                <w:szCs w:val="26"/>
              </w:rPr>
              <w:t xml:space="preserve"> h</w:t>
            </w:r>
            <w:r w:rsidRPr="00A24244">
              <w:rPr>
                <w:bCs/>
                <w:color w:val="000000" w:themeColor="text1"/>
                <w:sz w:val="26"/>
                <w:szCs w:val="26"/>
                <w:lang w:val="vi-VN"/>
              </w:rPr>
              <w:t>ợp hệ thống m</w:t>
            </w:r>
            <w:r w:rsidRPr="00A24244">
              <w:rPr>
                <w:bCs/>
                <w:color w:val="000000" w:themeColor="text1"/>
                <w:sz w:val="26"/>
                <w:szCs w:val="26"/>
              </w:rPr>
              <w:t>à</w:t>
            </w:r>
            <w:r w:rsidRPr="00A24244">
              <w:rPr>
                <w:bCs/>
                <w:color w:val="000000" w:themeColor="text1"/>
                <w:sz w:val="26"/>
                <w:szCs w:val="26"/>
                <w:lang w:val="vi-VN"/>
              </w:rPr>
              <w:t>n h</w:t>
            </w:r>
            <w:r w:rsidRPr="00A24244">
              <w:rPr>
                <w:bCs/>
                <w:color w:val="000000" w:themeColor="text1"/>
                <w:sz w:val="26"/>
                <w:szCs w:val="26"/>
              </w:rPr>
              <w:t>ì</w:t>
            </w:r>
            <w:r w:rsidRPr="00A24244">
              <w:rPr>
                <w:bCs/>
                <w:color w:val="000000" w:themeColor="text1"/>
                <w:sz w:val="26"/>
                <w:szCs w:val="26"/>
                <w:lang w:val="vi-VN"/>
              </w:rPr>
              <w:t>nh Led v</w:t>
            </w:r>
            <w:r w:rsidRPr="00A24244">
              <w:rPr>
                <w:bCs/>
                <w:color w:val="000000" w:themeColor="text1"/>
                <w:sz w:val="26"/>
                <w:szCs w:val="26"/>
              </w:rPr>
              <w:t>à</w:t>
            </w:r>
            <w:r w:rsidRPr="00A24244">
              <w:rPr>
                <w:bCs/>
                <w:color w:val="000000" w:themeColor="text1"/>
                <w:sz w:val="26"/>
                <w:szCs w:val="26"/>
                <w:lang w:val="vi-VN"/>
              </w:rPr>
              <w:t xml:space="preserve"> theo y</w:t>
            </w:r>
            <w:r w:rsidRPr="00A24244">
              <w:rPr>
                <w:bCs/>
                <w:color w:val="000000" w:themeColor="text1"/>
                <w:sz w:val="26"/>
                <w:szCs w:val="26"/>
              </w:rPr>
              <w:t>ê</w:t>
            </w:r>
            <w:r w:rsidRPr="00A24244">
              <w:rPr>
                <w:bCs/>
                <w:color w:val="000000" w:themeColor="text1"/>
                <w:sz w:val="26"/>
                <w:szCs w:val="26"/>
                <w:lang w:val="vi-VN"/>
              </w:rPr>
              <w:t xml:space="preserve">u cầu của chủ </w:t>
            </w:r>
            <w:r w:rsidRPr="00A24244">
              <w:rPr>
                <w:bCs/>
                <w:color w:val="000000" w:themeColor="text1"/>
                <w:sz w:val="26"/>
                <w:szCs w:val="26"/>
              </w:rPr>
              <w:t>đ</w:t>
            </w:r>
            <w:r w:rsidRPr="00A24244">
              <w:rPr>
                <w:bCs/>
                <w:color w:val="000000" w:themeColor="text1"/>
                <w:sz w:val="26"/>
                <w:szCs w:val="26"/>
                <w:lang w:val="vi-VN"/>
              </w:rPr>
              <w:t>ầu t</w:t>
            </w:r>
            <w:r w:rsidRPr="00A24244">
              <w:rPr>
                <w:bCs/>
                <w:color w:val="000000" w:themeColor="text1"/>
                <w:sz w:val="26"/>
                <w:szCs w:val="26"/>
              </w:rPr>
              <w:t>ư</w:t>
            </w:r>
          </w:p>
        </w:tc>
      </w:tr>
      <w:tr w:rsidR="00A24244" w:rsidRPr="00A24244" w14:paraId="3BB2A859" w14:textId="77777777" w:rsidTr="003C5C83">
        <w:trPr>
          <w:trHeight w:val="279"/>
        </w:trPr>
        <w:tc>
          <w:tcPr>
            <w:tcW w:w="988" w:type="dxa"/>
            <w:vAlign w:val="center"/>
          </w:tcPr>
          <w:p w14:paraId="0E9B0ECB" w14:textId="77777777" w:rsidR="00A24244" w:rsidRPr="00A24244" w:rsidRDefault="00A24244" w:rsidP="003C5C83">
            <w:pPr>
              <w:spacing w:before="60" w:after="60"/>
              <w:ind w:firstLine="22"/>
              <w:jc w:val="center"/>
              <w:rPr>
                <w:bCs/>
                <w:color w:val="000000" w:themeColor="text1"/>
                <w:sz w:val="26"/>
                <w:szCs w:val="26"/>
              </w:rPr>
            </w:pPr>
            <w:r w:rsidRPr="00A24244">
              <w:rPr>
                <w:bCs/>
                <w:color w:val="000000" w:themeColor="text1"/>
                <w:sz w:val="26"/>
                <w:szCs w:val="26"/>
              </w:rPr>
              <w:t>5</w:t>
            </w:r>
          </w:p>
        </w:tc>
        <w:tc>
          <w:tcPr>
            <w:tcW w:w="3260" w:type="dxa"/>
            <w:vAlign w:val="center"/>
          </w:tcPr>
          <w:p w14:paraId="6D933884" w14:textId="77777777" w:rsidR="00A24244" w:rsidRPr="00A24244" w:rsidRDefault="00A24244" w:rsidP="003C5C83">
            <w:pPr>
              <w:spacing w:before="60" w:after="60"/>
              <w:rPr>
                <w:rStyle w:val="fontstyle01"/>
                <w:rFonts w:ascii="Times New Roman" w:hAnsi="Times New Roman"/>
                <w:b w:val="0"/>
                <w:color w:val="000000" w:themeColor="text1"/>
                <w:sz w:val="26"/>
                <w:szCs w:val="26"/>
              </w:rPr>
            </w:pPr>
            <w:proofErr w:type="spellStart"/>
            <w:r w:rsidRPr="00A24244">
              <w:rPr>
                <w:rStyle w:val="fontstyle01"/>
                <w:rFonts w:ascii="Times New Roman" w:hAnsi="Times New Roman"/>
                <w:b w:val="0"/>
                <w:color w:val="000000" w:themeColor="text1"/>
                <w:sz w:val="26"/>
                <w:szCs w:val="26"/>
              </w:rPr>
              <w:t>Vận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chuyể</w:t>
            </w:r>
            <w:proofErr w:type="spellEnd"/>
            <w:r w:rsidRPr="00A24244">
              <w:rPr>
                <w:rStyle w:val="fontstyle01"/>
                <w:rFonts w:ascii="Times New Roman" w:hAnsi="Times New Roman"/>
                <w:b w:val="0"/>
                <w:color w:val="000000" w:themeColor="text1"/>
                <w:sz w:val="26"/>
                <w:szCs w:val="26"/>
              </w:rPr>
              <w:t xml:space="preserve"> n, </w:t>
            </w:r>
            <w:proofErr w:type="spellStart"/>
            <w:r w:rsidRPr="00A24244">
              <w:rPr>
                <w:rStyle w:val="fontstyle01"/>
                <w:rFonts w:ascii="Times New Roman" w:hAnsi="Times New Roman"/>
                <w:b w:val="0"/>
                <w:color w:val="000000" w:themeColor="text1"/>
                <w:sz w:val="26"/>
                <w:szCs w:val="26"/>
              </w:rPr>
              <w:t>nhân</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công</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lắp</w:t>
            </w:r>
            <w:proofErr w:type="spellEnd"/>
            <w:r w:rsidRPr="00A24244">
              <w:rPr>
                <w:rStyle w:val="fontstyle01"/>
                <w:rFonts w:ascii="Times New Roman" w:hAnsi="Times New Roman"/>
                <w:b w:val="0"/>
                <w:color w:val="000000" w:themeColor="text1"/>
                <w:sz w:val="26"/>
                <w:szCs w:val="26"/>
              </w:rPr>
              <w:t xml:space="preserve"> </w:t>
            </w:r>
            <w:proofErr w:type="spellStart"/>
            <w:r w:rsidRPr="00A24244">
              <w:rPr>
                <w:rStyle w:val="fontstyle01"/>
                <w:rFonts w:ascii="Times New Roman" w:hAnsi="Times New Roman"/>
                <w:b w:val="0"/>
                <w:color w:val="000000" w:themeColor="text1"/>
                <w:sz w:val="26"/>
                <w:szCs w:val="26"/>
              </w:rPr>
              <w:t>đặt</w:t>
            </w:r>
            <w:proofErr w:type="spellEnd"/>
          </w:p>
        </w:tc>
        <w:tc>
          <w:tcPr>
            <w:tcW w:w="5103" w:type="dxa"/>
          </w:tcPr>
          <w:p w14:paraId="43EC17B0" w14:textId="77777777" w:rsidR="00A24244" w:rsidRPr="00A24244" w:rsidRDefault="00A24244" w:rsidP="003C5C83">
            <w:pPr>
              <w:pStyle w:val="CommentText"/>
              <w:ind w:left="40"/>
              <w:rPr>
                <w:bCs/>
                <w:color w:val="000000" w:themeColor="text1"/>
                <w:sz w:val="26"/>
                <w:szCs w:val="26"/>
              </w:rPr>
            </w:pPr>
            <w:r w:rsidRPr="00A24244">
              <w:rPr>
                <w:bCs/>
                <w:color w:val="000000" w:themeColor="text1"/>
                <w:sz w:val="26"/>
                <w:szCs w:val="26"/>
                <w:lang w:val="vi-VN"/>
              </w:rPr>
              <w:t>Thi c</w:t>
            </w:r>
            <w:r w:rsidRPr="00A24244">
              <w:rPr>
                <w:bCs/>
                <w:color w:val="000000" w:themeColor="text1"/>
                <w:sz w:val="26"/>
                <w:szCs w:val="26"/>
              </w:rPr>
              <w:t>ô</w:t>
            </w:r>
            <w:r w:rsidRPr="00A24244">
              <w:rPr>
                <w:bCs/>
                <w:color w:val="000000" w:themeColor="text1"/>
                <w:sz w:val="26"/>
                <w:szCs w:val="26"/>
                <w:lang w:val="vi-VN"/>
              </w:rPr>
              <w:t xml:space="preserve">ng lắp </w:t>
            </w:r>
            <w:r w:rsidRPr="00A24244">
              <w:rPr>
                <w:bCs/>
                <w:color w:val="000000" w:themeColor="text1"/>
                <w:sz w:val="26"/>
                <w:szCs w:val="26"/>
              </w:rPr>
              <w:t>đ</w:t>
            </w:r>
            <w:r w:rsidRPr="00A24244">
              <w:rPr>
                <w:bCs/>
                <w:color w:val="000000" w:themeColor="text1"/>
                <w:sz w:val="26"/>
                <w:szCs w:val="26"/>
                <w:lang w:val="vi-VN"/>
              </w:rPr>
              <w:t>ặt cho to</w:t>
            </w:r>
            <w:r w:rsidRPr="00A24244">
              <w:rPr>
                <w:bCs/>
                <w:color w:val="000000" w:themeColor="text1"/>
                <w:sz w:val="26"/>
                <w:szCs w:val="26"/>
              </w:rPr>
              <w:t>à</w:t>
            </w:r>
            <w:r w:rsidRPr="00A24244">
              <w:rPr>
                <w:bCs/>
                <w:color w:val="000000" w:themeColor="text1"/>
                <w:sz w:val="26"/>
                <w:szCs w:val="26"/>
                <w:lang w:val="vi-VN"/>
              </w:rPr>
              <w:t>n bộ c</w:t>
            </w:r>
            <w:r w:rsidRPr="00A24244">
              <w:rPr>
                <w:bCs/>
                <w:color w:val="000000" w:themeColor="text1"/>
                <w:sz w:val="26"/>
                <w:szCs w:val="26"/>
              </w:rPr>
              <w:t>á</w:t>
            </w:r>
            <w:r w:rsidRPr="00A24244">
              <w:rPr>
                <w:bCs/>
                <w:color w:val="000000" w:themeColor="text1"/>
                <w:sz w:val="26"/>
                <w:szCs w:val="26"/>
                <w:lang w:val="vi-VN"/>
              </w:rPr>
              <w:t xml:space="preserve">c </w:t>
            </w:r>
            <w:proofErr w:type="spellStart"/>
            <w:r w:rsidRPr="00A24244">
              <w:rPr>
                <w:bCs/>
                <w:color w:val="000000" w:themeColor="text1"/>
                <w:sz w:val="26"/>
                <w:szCs w:val="26"/>
              </w:rPr>
              <w:t>hàng</w:t>
            </w:r>
            <w:proofErr w:type="spellEnd"/>
            <w:r w:rsidRPr="00A24244">
              <w:rPr>
                <w:bCs/>
                <w:color w:val="000000" w:themeColor="text1"/>
                <w:sz w:val="26"/>
                <w:szCs w:val="26"/>
              </w:rPr>
              <w:t xml:space="preserve"> </w:t>
            </w:r>
            <w:proofErr w:type="spellStart"/>
            <w:r w:rsidRPr="00A24244">
              <w:rPr>
                <w:bCs/>
                <w:color w:val="000000" w:themeColor="text1"/>
                <w:sz w:val="26"/>
                <w:szCs w:val="26"/>
              </w:rPr>
              <w:t>hóa</w:t>
            </w:r>
            <w:proofErr w:type="spellEnd"/>
            <w:r w:rsidRPr="00A24244">
              <w:rPr>
                <w:bCs/>
                <w:color w:val="000000" w:themeColor="text1"/>
                <w:sz w:val="26"/>
                <w:szCs w:val="26"/>
              </w:rPr>
              <w:t xml:space="preserve"> </w:t>
            </w:r>
            <w:proofErr w:type="spellStart"/>
            <w:r w:rsidRPr="00A24244">
              <w:rPr>
                <w:bCs/>
                <w:color w:val="000000" w:themeColor="text1"/>
                <w:sz w:val="26"/>
                <w:szCs w:val="26"/>
              </w:rPr>
              <w:t>trong</w:t>
            </w:r>
            <w:proofErr w:type="spellEnd"/>
            <w:r w:rsidRPr="00A24244">
              <w:rPr>
                <w:bCs/>
                <w:color w:val="000000" w:themeColor="text1"/>
                <w:sz w:val="26"/>
                <w:szCs w:val="26"/>
              </w:rPr>
              <w:t xml:space="preserve"> </w:t>
            </w:r>
            <w:proofErr w:type="spellStart"/>
            <w:r w:rsidRPr="00A24244">
              <w:rPr>
                <w:bCs/>
                <w:color w:val="000000" w:themeColor="text1"/>
                <w:sz w:val="26"/>
                <w:szCs w:val="26"/>
              </w:rPr>
              <w:t>gói</w:t>
            </w:r>
            <w:proofErr w:type="spellEnd"/>
            <w:r w:rsidRPr="00A24244">
              <w:rPr>
                <w:bCs/>
                <w:color w:val="000000" w:themeColor="text1"/>
                <w:sz w:val="26"/>
                <w:szCs w:val="26"/>
              </w:rPr>
              <w:t xml:space="preserve"> </w:t>
            </w:r>
            <w:proofErr w:type="spellStart"/>
            <w:r w:rsidRPr="00A24244">
              <w:rPr>
                <w:bCs/>
                <w:color w:val="000000" w:themeColor="text1"/>
                <w:sz w:val="26"/>
                <w:szCs w:val="26"/>
              </w:rPr>
              <w:t>th</w:t>
            </w:r>
            <w:proofErr w:type="spellEnd"/>
            <w:r w:rsidRPr="00A24244">
              <w:rPr>
                <w:bCs/>
                <w:color w:val="000000" w:themeColor="text1"/>
                <w:sz w:val="26"/>
                <w:szCs w:val="26"/>
                <w:lang w:val="vi-VN"/>
              </w:rPr>
              <w:t>ầu, gồm</w:t>
            </w:r>
            <w:r w:rsidRPr="00A24244">
              <w:rPr>
                <w:bCs/>
                <w:color w:val="000000" w:themeColor="text1"/>
                <w:sz w:val="26"/>
                <w:szCs w:val="26"/>
                <w:lang w:val="vi-VN"/>
              </w:rPr>
              <w:br/>
              <w:t>- Hệ thống m</w:t>
            </w:r>
            <w:r w:rsidRPr="00A24244">
              <w:rPr>
                <w:bCs/>
                <w:color w:val="000000" w:themeColor="text1"/>
                <w:sz w:val="26"/>
                <w:szCs w:val="26"/>
              </w:rPr>
              <w:t>à</w:t>
            </w:r>
            <w:r w:rsidRPr="00A24244">
              <w:rPr>
                <w:bCs/>
                <w:color w:val="000000" w:themeColor="text1"/>
                <w:sz w:val="26"/>
                <w:szCs w:val="26"/>
                <w:lang w:val="vi-VN"/>
              </w:rPr>
              <w:t>n h</w:t>
            </w:r>
            <w:r w:rsidRPr="00A24244">
              <w:rPr>
                <w:bCs/>
                <w:color w:val="000000" w:themeColor="text1"/>
                <w:sz w:val="26"/>
                <w:szCs w:val="26"/>
              </w:rPr>
              <w:t>ì</w:t>
            </w:r>
            <w:r w:rsidRPr="00A24244">
              <w:rPr>
                <w:bCs/>
                <w:color w:val="000000" w:themeColor="text1"/>
                <w:sz w:val="26"/>
                <w:szCs w:val="26"/>
                <w:lang w:val="vi-VN"/>
              </w:rPr>
              <w:t xml:space="preserve">nh </w:t>
            </w:r>
            <w:r w:rsidRPr="00A24244">
              <w:rPr>
                <w:bCs/>
                <w:color w:val="000000" w:themeColor="text1"/>
                <w:sz w:val="26"/>
                <w:szCs w:val="26"/>
              </w:rPr>
              <w:t>L</w:t>
            </w:r>
            <w:r w:rsidRPr="00A24244">
              <w:rPr>
                <w:bCs/>
                <w:color w:val="000000" w:themeColor="text1"/>
                <w:sz w:val="26"/>
                <w:szCs w:val="26"/>
                <w:lang w:val="vi-VN"/>
              </w:rPr>
              <w:t xml:space="preserve">ed </w:t>
            </w:r>
          </w:p>
          <w:p w14:paraId="53559EF7" w14:textId="77777777" w:rsidR="00A24244" w:rsidRPr="00A24244" w:rsidRDefault="00A24244" w:rsidP="003C5C83">
            <w:pPr>
              <w:pStyle w:val="CommentText"/>
              <w:ind w:left="40"/>
              <w:rPr>
                <w:bCs/>
                <w:color w:val="000000" w:themeColor="text1"/>
                <w:sz w:val="26"/>
                <w:szCs w:val="26"/>
              </w:rPr>
            </w:pPr>
            <w:r w:rsidRPr="00A24244">
              <w:rPr>
                <w:bCs/>
                <w:color w:val="000000" w:themeColor="text1"/>
                <w:sz w:val="26"/>
                <w:szCs w:val="26"/>
                <w:lang w:val="vi-VN"/>
              </w:rPr>
              <w:t>- Khung gi</w:t>
            </w:r>
            <w:r w:rsidRPr="00A24244">
              <w:rPr>
                <w:bCs/>
                <w:color w:val="000000" w:themeColor="text1"/>
                <w:sz w:val="26"/>
                <w:szCs w:val="26"/>
              </w:rPr>
              <w:t>á</w:t>
            </w:r>
            <w:r w:rsidRPr="00A24244">
              <w:rPr>
                <w:bCs/>
                <w:color w:val="000000" w:themeColor="text1"/>
                <w:sz w:val="26"/>
                <w:szCs w:val="26"/>
                <w:lang w:val="vi-VN"/>
              </w:rPr>
              <w:t xml:space="preserve"> </w:t>
            </w:r>
            <w:r w:rsidRPr="00A24244">
              <w:rPr>
                <w:bCs/>
                <w:color w:val="000000" w:themeColor="text1"/>
                <w:sz w:val="26"/>
                <w:szCs w:val="26"/>
              </w:rPr>
              <w:t>đ</w:t>
            </w:r>
            <w:r w:rsidRPr="00A24244">
              <w:rPr>
                <w:bCs/>
                <w:color w:val="000000" w:themeColor="text1"/>
                <w:sz w:val="26"/>
                <w:szCs w:val="26"/>
                <w:lang w:val="vi-VN"/>
              </w:rPr>
              <w:t>ỡ m</w:t>
            </w:r>
            <w:r w:rsidRPr="00A24244">
              <w:rPr>
                <w:bCs/>
                <w:color w:val="000000" w:themeColor="text1"/>
                <w:sz w:val="26"/>
                <w:szCs w:val="26"/>
              </w:rPr>
              <w:t>à</w:t>
            </w:r>
            <w:r w:rsidRPr="00A24244">
              <w:rPr>
                <w:bCs/>
                <w:color w:val="000000" w:themeColor="text1"/>
                <w:sz w:val="26"/>
                <w:szCs w:val="26"/>
                <w:lang w:val="vi-VN"/>
              </w:rPr>
              <w:t xml:space="preserve">n </w:t>
            </w:r>
            <w:proofErr w:type="spellStart"/>
            <w:r w:rsidRPr="00A24244">
              <w:rPr>
                <w:bCs/>
                <w:color w:val="000000" w:themeColor="text1"/>
                <w:sz w:val="26"/>
                <w:szCs w:val="26"/>
              </w:rPr>
              <w:t>hình</w:t>
            </w:r>
            <w:proofErr w:type="spellEnd"/>
            <w:r w:rsidRPr="00A24244">
              <w:rPr>
                <w:bCs/>
                <w:color w:val="000000" w:themeColor="text1"/>
                <w:sz w:val="26"/>
                <w:szCs w:val="26"/>
              </w:rPr>
              <w:t xml:space="preserve"> Led </w:t>
            </w:r>
          </w:p>
          <w:p w14:paraId="16C05661" w14:textId="77777777" w:rsidR="00A24244" w:rsidRPr="00A24244" w:rsidRDefault="00A24244" w:rsidP="003C5C83">
            <w:pPr>
              <w:pStyle w:val="CommentText"/>
              <w:ind w:left="40"/>
              <w:rPr>
                <w:bCs/>
                <w:color w:val="000000" w:themeColor="text1"/>
                <w:sz w:val="26"/>
                <w:szCs w:val="26"/>
              </w:rPr>
            </w:pPr>
            <w:r w:rsidRPr="00A24244">
              <w:rPr>
                <w:bCs/>
                <w:color w:val="000000" w:themeColor="text1"/>
                <w:sz w:val="26"/>
                <w:szCs w:val="26"/>
                <w:lang w:val="vi-VN"/>
              </w:rPr>
              <w:t>- H</w:t>
            </w:r>
            <w:r w:rsidRPr="00A24244">
              <w:rPr>
                <w:bCs/>
                <w:color w:val="000000" w:themeColor="text1"/>
                <w:sz w:val="26"/>
                <w:szCs w:val="26"/>
              </w:rPr>
              <w:t>ệ</w:t>
            </w:r>
            <w:r w:rsidRPr="00A24244">
              <w:rPr>
                <w:bCs/>
                <w:color w:val="000000" w:themeColor="text1"/>
                <w:sz w:val="26"/>
                <w:szCs w:val="26"/>
                <w:lang w:val="vi-VN"/>
              </w:rPr>
              <w:t xml:space="preserve"> th</w:t>
            </w:r>
            <w:r w:rsidRPr="00A24244">
              <w:rPr>
                <w:bCs/>
                <w:color w:val="000000" w:themeColor="text1"/>
                <w:sz w:val="26"/>
                <w:szCs w:val="26"/>
              </w:rPr>
              <w:t>ố</w:t>
            </w:r>
            <w:r w:rsidRPr="00A24244">
              <w:rPr>
                <w:bCs/>
                <w:color w:val="000000" w:themeColor="text1"/>
                <w:sz w:val="26"/>
                <w:szCs w:val="26"/>
                <w:lang w:val="vi-VN"/>
              </w:rPr>
              <w:t xml:space="preserve">ng </w:t>
            </w:r>
            <w:r w:rsidRPr="00A24244">
              <w:rPr>
                <w:bCs/>
                <w:color w:val="000000" w:themeColor="text1"/>
                <w:sz w:val="26"/>
                <w:szCs w:val="26"/>
              </w:rPr>
              <w:t>đ</w:t>
            </w:r>
            <w:r w:rsidRPr="00A24244">
              <w:rPr>
                <w:bCs/>
                <w:color w:val="000000" w:themeColor="text1"/>
                <w:sz w:val="26"/>
                <w:szCs w:val="26"/>
                <w:lang w:val="vi-VN"/>
              </w:rPr>
              <w:t>i</w:t>
            </w:r>
            <w:r w:rsidRPr="00A24244">
              <w:rPr>
                <w:bCs/>
                <w:color w:val="000000" w:themeColor="text1"/>
                <w:sz w:val="26"/>
                <w:szCs w:val="26"/>
              </w:rPr>
              <w:t>ề</w:t>
            </w:r>
            <w:r w:rsidRPr="00A24244">
              <w:rPr>
                <w:bCs/>
                <w:color w:val="000000" w:themeColor="text1"/>
                <w:sz w:val="26"/>
                <w:szCs w:val="26"/>
                <w:lang w:val="vi-VN"/>
              </w:rPr>
              <w:t>u khi</w:t>
            </w:r>
            <w:r w:rsidRPr="00A24244">
              <w:rPr>
                <w:bCs/>
                <w:color w:val="000000" w:themeColor="text1"/>
                <w:sz w:val="26"/>
                <w:szCs w:val="26"/>
              </w:rPr>
              <w:t>ể</w:t>
            </w:r>
            <w:r w:rsidRPr="00A24244">
              <w:rPr>
                <w:bCs/>
                <w:color w:val="000000" w:themeColor="text1"/>
                <w:sz w:val="26"/>
                <w:szCs w:val="26"/>
                <w:lang w:val="vi-VN"/>
              </w:rPr>
              <w:t>n ma</w:t>
            </w:r>
            <w:r w:rsidRPr="00A24244">
              <w:rPr>
                <w:bCs/>
                <w:color w:val="000000" w:themeColor="text1"/>
                <w:sz w:val="26"/>
                <w:szCs w:val="26"/>
              </w:rPr>
              <w:t>̀</w:t>
            </w:r>
            <w:r w:rsidRPr="00A24244">
              <w:rPr>
                <w:bCs/>
                <w:color w:val="000000" w:themeColor="text1"/>
                <w:sz w:val="26"/>
                <w:szCs w:val="26"/>
                <w:lang w:val="vi-VN"/>
              </w:rPr>
              <w:t>n hi</w:t>
            </w:r>
            <w:r w:rsidRPr="00A24244">
              <w:rPr>
                <w:bCs/>
                <w:color w:val="000000" w:themeColor="text1"/>
                <w:sz w:val="26"/>
                <w:szCs w:val="26"/>
              </w:rPr>
              <w:t>̀</w:t>
            </w:r>
            <w:r w:rsidRPr="00A24244">
              <w:rPr>
                <w:bCs/>
                <w:color w:val="000000" w:themeColor="text1"/>
                <w:sz w:val="26"/>
                <w:szCs w:val="26"/>
                <w:lang w:val="vi-VN"/>
              </w:rPr>
              <w:t>nh</w:t>
            </w:r>
          </w:p>
          <w:p w14:paraId="6BBE893F" w14:textId="77777777" w:rsidR="00A24244" w:rsidRPr="00A24244" w:rsidRDefault="00A24244" w:rsidP="003C5C83">
            <w:pPr>
              <w:pStyle w:val="CommentText"/>
              <w:ind w:left="40"/>
              <w:rPr>
                <w:bCs/>
                <w:color w:val="000000" w:themeColor="text1"/>
                <w:sz w:val="26"/>
                <w:szCs w:val="26"/>
              </w:rPr>
            </w:pPr>
            <w:r w:rsidRPr="00A24244">
              <w:rPr>
                <w:bCs/>
                <w:color w:val="000000" w:themeColor="text1"/>
                <w:sz w:val="26"/>
                <w:szCs w:val="26"/>
              </w:rPr>
              <w:t>- H</w:t>
            </w:r>
            <w:r w:rsidRPr="00A24244">
              <w:rPr>
                <w:bCs/>
                <w:color w:val="000000" w:themeColor="text1"/>
                <w:sz w:val="26"/>
                <w:szCs w:val="26"/>
                <w:lang w:val="vi-VN"/>
              </w:rPr>
              <w:t>ệ</w:t>
            </w:r>
            <w:r w:rsidRPr="00A24244">
              <w:rPr>
                <w:bCs/>
                <w:color w:val="000000" w:themeColor="text1"/>
                <w:sz w:val="26"/>
                <w:szCs w:val="26"/>
              </w:rPr>
              <w:t xml:space="preserve"> </w:t>
            </w:r>
            <w:proofErr w:type="spellStart"/>
            <w:r w:rsidRPr="00A24244">
              <w:rPr>
                <w:bCs/>
                <w:color w:val="000000" w:themeColor="text1"/>
                <w:sz w:val="26"/>
                <w:szCs w:val="26"/>
              </w:rPr>
              <w:t>th</w:t>
            </w:r>
            <w:proofErr w:type="spellEnd"/>
            <w:r w:rsidRPr="00A24244">
              <w:rPr>
                <w:bCs/>
                <w:color w:val="000000" w:themeColor="text1"/>
                <w:sz w:val="26"/>
                <w:szCs w:val="26"/>
                <w:lang w:val="vi-VN"/>
              </w:rPr>
              <w:t>ố</w:t>
            </w:r>
            <w:r w:rsidRPr="00A24244">
              <w:rPr>
                <w:bCs/>
                <w:color w:val="000000" w:themeColor="text1"/>
                <w:sz w:val="26"/>
                <w:szCs w:val="26"/>
              </w:rPr>
              <w:t>ng c</w:t>
            </w:r>
            <w:r w:rsidRPr="00A24244">
              <w:rPr>
                <w:bCs/>
                <w:color w:val="000000" w:themeColor="text1"/>
                <w:sz w:val="26"/>
                <w:szCs w:val="26"/>
                <w:lang w:val="vi-VN"/>
              </w:rPr>
              <w:t>ấ</w:t>
            </w:r>
            <w:r w:rsidRPr="00A24244">
              <w:rPr>
                <w:bCs/>
                <w:color w:val="000000" w:themeColor="text1"/>
                <w:sz w:val="26"/>
                <w:szCs w:val="26"/>
              </w:rPr>
              <w:t xml:space="preserve">p </w:t>
            </w:r>
            <w:proofErr w:type="spellStart"/>
            <w:r w:rsidRPr="00A24244">
              <w:rPr>
                <w:bCs/>
                <w:color w:val="000000" w:themeColor="text1"/>
                <w:sz w:val="26"/>
                <w:szCs w:val="26"/>
              </w:rPr>
              <w:t>đi</w:t>
            </w:r>
            <w:proofErr w:type="spellEnd"/>
            <w:r w:rsidRPr="00A24244">
              <w:rPr>
                <w:bCs/>
                <w:color w:val="000000" w:themeColor="text1"/>
                <w:sz w:val="26"/>
                <w:szCs w:val="26"/>
                <w:lang w:val="vi-VN"/>
              </w:rPr>
              <w:t>ệ</w:t>
            </w:r>
            <w:r w:rsidRPr="00A24244">
              <w:rPr>
                <w:bCs/>
                <w:color w:val="000000" w:themeColor="text1"/>
                <w:sz w:val="26"/>
                <w:szCs w:val="26"/>
              </w:rPr>
              <w:t>n t</w:t>
            </w:r>
            <w:r w:rsidRPr="00A24244">
              <w:rPr>
                <w:bCs/>
                <w:color w:val="000000" w:themeColor="text1"/>
                <w:sz w:val="26"/>
                <w:szCs w:val="26"/>
                <w:lang w:val="vi-VN"/>
              </w:rPr>
              <w:t>ừ</w:t>
            </w:r>
            <w:r w:rsidRPr="00A24244">
              <w:rPr>
                <w:bCs/>
                <w:color w:val="000000" w:themeColor="text1"/>
                <w:sz w:val="26"/>
                <w:szCs w:val="26"/>
              </w:rPr>
              <w:t xml:space="preserve"> </w:t>
            </w:r>
            <w:proofErr w:type="spellStart"/>
            <w:r w:rsidRPr="00A24244">
              <w:rPr>
                <w:bCs/>
                <w:color w:val="000000" w:themeColor="text1"/>
                <w:sz w:val="26"/>
                <w:szCs w:val="26"/>
              </w:rPr>
              <w:t>ngu</w:t>
            </w:r>
            <w:proofErr w:type="spellEnd"/>
            <w:r w:rsidRPr="00A24244">
              <w:rPr>
                <w:bCs/>
                <w:color w:val="000000" w:themeColor="text1"/>
                <w:sz w:val="26"/>
                <w:szCs w:val="26"/>
                <w:lang w:val="vi-VN"/>
              </w:rPr>
              <w:t>ồ</w:t>
            </w:r>
            <w:r w:rsidRPr="00A24244">
              <w:rPr>
                <w:bCs/>
                <w:color w:val="000000" w:themeColor="text1"/>
                <w:sz w:val="26"/>
                <w:szCs w:val="26"/>
              </w:rPr>
              <w:t xml:space="preserve">n </w:t>
            </w:r>
            <w:proofErr w:type="spellStart"/>
            <w:r w:rsidRPr="00A24244">
              <w:rPr>
                <w:bCs/>
                <w:color w:val="000000" w:themeColor="text1"/>
                <w:sz w:val="26"/>
                <w:szCs w:val="26"/>
              </w:rPr>
              <w:t>đi</w:t>
            </w:r>
            <w:proofErr w:type="spellEnd"/>
            <w:r w:rsidRPr="00A24244">
              <w:rPr>
                <w:bCs/>
                <w:color w:val="000000" w:themeColor="text1"/>
                <w:sz w:val="26"/>
                <w:szCs w:val="26"/>
                <w:lang w:val="vi-VN"/>
              </w:rPr>
              <w:t>ệ</w:t>
            </w:r>
            <w:r w:rsidRPr="00A24244">
              <w:rPr>
                <w:bCs/>
                <w:color w:val="000000" w:themeColor="text1"/>
                <w:sz w:val="26"/>
                <w:szCs w:val="26"/>
              </w:rPr>
              <w:t>n đ</w:t>
            </w:r>
            <w:r w:rsidRPr="00A24244">
              <w:rPr>
                <w:bCs/>
                <w:color w:val="000000" w:themeColor="text1"/>
                <w:sz w:val="26"/>
                <w:szCs w:val="26"/>
                <w:lang w:val="vi-VN"/>
              </w:rPr>
              <w:t>ế</w:t>
            </w:r>
            <w:r w:rsidRPr="00A24244">
              <w:rPr>
                <w:bCs/>
                <w:color w:val="000000" w:themeColor="text1"/>
                <w:sz w:val="26"/>
                <w:szCs w:val="26"/>
              </w:rPr>
              <w:t xml:space="preserve">n </w:t>
            </w:r>
            <w:proofErr w:type="spellStart"/>
            <w:r w:rsidRPr="00A24244">
              <w:rPr>
                <w:bCs/>
                <w:color w:val="000000" w:themeColor="text1"/>
                <w:sz w:val="26"/>
                <w:szCs w:val="26"/>
              </w:rPr>
              <w:t>màn</w:t>
            </w:r>
            <w:proofErr w:type="spellEnd"/>
            <w:r w:rsidRPr="00A24244">
              <w:rPr>
                <w:bCs/>
                <w:color w:val="000000" w:themeColor="text1"/>
                <w:sz w:val="26"/>
                <w:szCs w:val="26"/>
              </w:rPr>
              <w:t xml:space="preserve"> </w:t>
            </w:r>
            <w:proofErr w:type="spellStart"/>
            <w:r w:rsidRPr="00A24244">
              <w:rPr>
                <w:bCs/>
                <w:color w:val="000000" w:themeColor="text1"/>
                <w:sz w:val="26"/>
                <w:szCs w:val="26"/>
              </w:rPr>
              <w:t>hình</w:t>
            </w:r>
            <w:proofErr w:type="spellEnd"/>
            <w:r w:rsidRPr="00A24244">
              <w:rPr>
                <w:bCs/>
                <w:color w:val="000000" w:themeColor="text1"/>
                <w:sz w:val="26"/>
                <w:szCs w:val="26"/>
              </w:rPr>
              <w:t xml:space="preserve"> led </w:t>
            </w:r>
            <w:proofErr w:type="spellStart"/>
            <w:r w:rsidRPr="00A24244">
              <w:rPr>
                <w:bCs/>
                <w:color w:val="000000" w:themeColor="text1"/>
                <w:sz w:val="26"/>
                <w:szCs w:val="26"/>
              </w:rPr>
              <w:t>và</w:t>
            </w:r>
            <w:proofErr w:type="spellEnd"/>
            <w:r w:rsidRPr="00A24244">
              <w:rPr>
                <w:bCs/>
                <w:color w:val="000000" w:themeColor="text1"/>
                <w:sz w:val="26"/>
                <w:szCs w:val="26"/>
              </w:rPr>
              <w:t xml:space="preserve"> h</w:t>
            </w:r>
            <w:r w:rsidRPr="00A24244">
              <w:rPr>
                <w:bCs/>
                <w:color w:val="000000" w:themeColor="text1"/>
                <w:sz w:val="26"/>
                <w:szCs w:val="26"/>
                <w:lang w:val="vi-VN"/>
              </w:rPr>
              <w:t xml:space="preserve">ệ thống </w:t>
            </w:r>
            <w:proofErr w:type="spellStart"/>
            <w:r w:rsidRPr="00A24244">
              <w:rPr>
                <w:bCs/>
                <w:color w:val="000000" w:themeColor="text1"/>
                <w:sz w:val="26"/>
                <w:szCs w:val="26"/>
              </w:rPr>
              <w:t>đi</w:t>
            </w:r>
            <w:proofErr w:type="spellEnd"/>
            <w:r w:rsidRPr="00A24244">
              <w:rPr>
                <w:bCs/>
                <w:color w:val="000000" w:themeColor="text1"/>
                <w:sz w:val="26"/>
                <w:szCs w:val="26"/>
                <w:lang w:val="vi-VN"/>
              </w:rPr>
              <w:t>ề</w:t>
            </w:r>
            <w:r w:rsidRPr="00A24244">
              <w:rPr>
                <w:bCs/>
                <w:color w:val="000000" w:themeColor="text1"/>
                <w:sz w:val="26"/>
                <w:szCs w:val="26"/>
              </w:rPr>
              <w:t xml:space="preserve">u </w:t>
            </w:r>
            <w:proofErr w:type="spellStart"/>
            <w:r w:rsidRPr="00A24244">
              <w:rPr>
                <w:bCs/>
                <w:color w:val="000000" w:themeColor="text1"/>
                <w:sz w:val="26"/>
                <w:szCs w:val="26"/>
              </w:rPr>
              <w:t>khi</w:t>
            </w:r>
            <w:proofErr w:type="spellEnd"/>
            <w:r w:rsidRPr="00A24244">
              <w:rPr>
                <w:bCs/>
                <w:color w:val="000000" w:themeColor="text1"/>
                <w:sz w:val="26"/>
                <w:szCs w:val="26"/>
                <w:lang w:val="vi-VN"/>
              </w:rPr>
              <w:t>ể</w:t>
            </w:r>
            <w:r w:rsidRPr="00A24244">
              <w:rPr>
                <w:bCs/>
                <w:color w:val="000000" w:themeColor="text1"/>
                <w:sz w:val="26"/>
                <w:szCs w:val="26"/>
              </w:rPr>
              <w:t>n</w:t>
            </w:r>
            <w:r w:rsidRPr="00A24244">
              <w:rPr>
                <w:bCs/>
                <w:color w:val="000000" w:themeColor="text1"/>
                <w:sz w:val="26"/>
                <w:szCs w:val="26"/>
                <w:lang w:val="vi-VN"/>
              </w:rPr>
              <w:t>, bao gồm vật t</w:t>
            </w:r>
            <w:r w:rsidRPr="00A24244">
              <w:rPr>
                <w:bCs/>
                <w:color w:val="000000" w:themeColor="text1"/>
                <w:sz w:val="26"/>
                <w:szCs w:val="26"/>
              </w:rPr>
              <w:t xml:space="preserve">ư </w:t>
            </w:r>
          </w:p>
          <w:p w14:paraId="07A43711" w14:textId="77777777" w:rsidR="00A24244" w:rsidRPr="00A24244" w:rsidRDefault="00A24244" w:rsidP="003C5C83">
            <w:pPr>
              <w:pStyle w:val="CommentText"/>
              <w:ind w:left="40"/>
              <w:rPr>
                <w:bCs/>
                <w:color w:val="000000" w:themeColor="text1"/>
                <w:sz w:val="26"/>
                <w:szCs w:val="26"/>
              </w:rPr>
            </w:pPr>
            <w:r w:rsidRPr="00A24244">
              <w:rPr>
                <w:bCs/>
                <w:color w:val="000000" w:themeColor="text1"/>
                <w:sz w:val="26"/>
                <w:szCs w:val="26"/>
              </w:rPr>
              <w:t xml:space="preserve">- </w:t>
            </w:r>
            <w:proofErr w:type="spellStart"/>
            <w:r w:rsidRPr="00A24244">
              <w:rPr>
                <w:bCs/>
                <w:color w:val="000000" w:themeColor="text1"/>
                <w:sz w:val="26"/>
                <w:szCs w:val="26"/>
              </w:rPr>
              <w:t>Kéo</w:t>
            </w:r>
            <w:proofErr w:type="spellEnd"/>
            <w:r w:rsidRPr="00A24244">
              <w:rPr>
                <w:bCs/>
                <w:color w:val="000000" w:themeColor="text1"/>
                <w:sz w:val="26"/>
                <w:szCs w:val="26"/>
              </w:rPr>
              <w:t>, đ</w:t>
            </w:r>
            <w:r w:rsidRPr="00A24244">
              <w:rPr>
                <w:bCs/>
                <w:color w:val="000000" w:themeColor="text1"/>
                <w:sz w:val="26"/>
                <w:szCs w:val="26"/>
                <w:lang w:val="vi-VN"/>
              </w:rPr>
              <w:t>ấu nối c</w:t>
            </w:r>
            <w:r w:rsidRPr="00A24244">
              <w:rPr>
                <w:bCs/>
                <w:color w:val="000000" w:themeColor="text1"/>
                <w:sz w:val="26"/>
                <w:szCs w:val="26"/>
              </w:rPr>
              <w:t>á</w:t>
            </w:r>
            <w:r w:rsidRPr="00A24244">
              <w:rPr>
                <w:bCs/>
                <w:color w:val="000000" w:themeColor="text1"/>
                <w:sz w:val="26"/>
                <w:szCs w:val="26"/>
                <w:lang w:val="vi-VN"/>
              </w:rPr>
              <w:t>p</w:t>
            </w:r>
            <w:r w:rsidRPr="00A24244">
              <w:rPr>
                <w:bCs/>
                <w:color w:val="000000" w:themeColor="text1"/>
                <w:sz w:val="26"/>
                <w:szCs w:val="26"/>
              </w:rPr>
              <w:t xml:space="preserve"> </w:t>
            </w:r>
            <w:proofErr w:type="spellStart"/>
            <w:r w:rsidRPr="00A24244">
              <w:rPr>
                <w:bCs/>
                <w:color w:val="000000" w:themeColor="text1"/>
                <w:sz w:val="26"/>
                <w:szCs w:val="26"/>
              </w:rPr>
              <w:t>tín</w:t>
            </w:r>
            <w:proofErr w:type="spellEnd"/>
            <w:r w:rsidRPr="00A24244">
              <w:rPr>
                <w:bCs/>
                <w:color w:val="000000" w:themeColor="text1"/>
                <w:sz w:val="26"/>
                <w:szCs w:val="26"/>
              </w:rPr>
              <w:t xml:space="preserve"> hi</w:t>
            </w:r>
            <w:r w:rsidRPr="00A24244">
              <w:rPr>
                <w:bCs/>
                <w:color w:val="000000" w:themeColor="text1"/>
                <w:sz w:val="26"/>
                <w:szCs w:val="26"/>
                <w:lang w:val="vi-VN"/>
              </w:rPr>
              <w:t xml:space="preserve">ệu </w:t>
            </w:r>
            <w:r w:rsidRPr="00A24244">
              <w:rPr>
                <w:bCs/>
                <w:color w:val="000000" w:themeColor="text1"/>
                <w:sz w:val="26"/>
                <w:szCs w:val="26"/>
              </w:rPr>
              <w:t>t</w:t>
            </w:r>
            <w:r w:rsidRPr="00A24244">
              <w:rPr>
                <w:bCs/>
                <w:color w:val="000000" w:themeColor="text1"/>
                <w:sz w:val="26"/>
                <w:szCs w:val="26"/>
                <w:lang w:val="vi-VN"/>
              </w:rPr>
              <w:t xml:space="preserve">ừ </w:t>
            </w:r>
            <w:proofErr w:type="spellStart"/>
            <w:r w:rsidRPr="00A24244">
              <w:rPr>
                <w:bCs/>
                <w:color w:val="000000" w:themeColor="text1"/>
                <w:sz w:val="26"/>
                <w:szCs w:val="26"/>
              </w:rPr>
              <w:t>hê</w:t>
            </w:r>
            <w:proofErr w:type="spellEnd"/>
            <w:r w:rsidRPr="00A24244">
              <w:rPr>
                <w:bCs/>
                <w:color w:val="000000" w:themeColor="text1"/>
                <w:sz w:val="26"/>
                <w:szCs w:val="26"/>
              </w:rPr>
              <w:t>̣</w:t>
            </w:r>
            <w:r w:rsidRPr="00A24244">
              <w:rPr>
                <w:bCs/>
                <w:color w:val="000000" w:themeColor="text1"/>
                <w:sz w:val="26"/>
                <w:szCs w:val="26"/>
                <w:lang w:val="vi-VN"/>
              </w:rPr>
              <w:t xml:space="preserve"> th</w:t>
            </w:r>
            <w:r w:rsidRPr="00A24244">
              <w:rPr>
                <w:bCs/>
                <w:color w:val="000000" w:themeColor="text1"/>
                <w:sz w:val="26"/>
                <w:szCs w:val="26"/>
              </w:rPr>
              <w:t>ố</w:t>
            </w:r>
            <w:r w:rsidRPr="00A24244">
              <w:rPr>
                <w:bCs/>
                <w:color w:val="000000" w:themeColor="text1"/>
                <w:sz w:val="26"/>
                <w:szCs w:val="26"/>
                <w:lang w:val="vi-VN"/>
              </w:rPr>
              <w:t xml:space="preserve">ng </w:t>
            </w:r>
            <w:r w:rsidRPr="00A24244">
              <w:rPr>
                <w:bCs/>
                <w:color w:val="000000" w:themeColor="text1"/>
                <w:sz w:val="26"/>
                <w:szCs w:val="26"/>
              </w:rPr>
              <w:t>đ</w:t>
            </w:r>
            <w:r w:rsidRPr="00A24244">
              <w:rPr>
                <w:bCs/>
                <w:color w:val="000000" w:themeColor="text1"/>
                <w:sz w:val="26"/>
                <w:szCs w:val="26"/>
                <w:lang w:val="vi-VN"/>
              </w:rPr>
              <w:t>i</w:t>
            </w:r>
            <w:r w:rsidRPr="00A24244">
              <w:rPr>
                <w:bCs/>
                <w:color w:val="000000" w:themeColor="text1"/>
                <w:sz w:val="26"/>
                <w:szCs w:val="26"/>
              </w:rPr>
              <w:t>ề</w:t>
            </w:r>
            <w:r w:rsidRPr="00A24244">
              <w:rPr>
                <w:bCs/>
                <w:color w:val="000000" w:themeColor="text1"/>
                <w:sz w:val="26"/>
                <w:szCs w:val="26"/>
                <w:lang w:val="vi-VN"/>
              </w:rPr>
              <w:t>u khi</w:t>
            </w:r>
            <w:r w:rsidRPr="00A24244">
              <w:rPr>
                <w:bCs/>
                <w:color w:val="000000" w:themeColor="text1"/>
                <w:sz w:val="26"/>
                <w:szCs w:val="26"/>
              </w:rPr>
              <w:t>ể</w:t>
            </w:r>
            <w:r w:rsidRPr="00A24244">
              <w:rPr>
                <w:bCs/>
                <w:color w:val="000000" w:themeColor="text1"/>
                <w:sz w:val="26"/>
                <w:szCs w:val="26"/>
                <w:lang w:val="vi-VN"/>
              </w:rPr>
              <w:t xml:space="preserve">n </w:t>
            </w:r>
            <w:r w:rsidRPr="00A24244">
              <w:rPr>
                <w:bCs/>
                <w:color w:val="000000" w:themeColor="text1"/>
                <w:sz w:val="26"/>
                <w:szCs w:val="26"/>
              </w:rPr>
              <w:t>đ</w:t>
            </w:r>
            <w:r w:rsidRPr="00A24244">
              <w:rPr>
                <w:bCs/>
                <w:color w:val="000000" w:themeColor="text1"/>
                <w:sz w:val="26"/>
                <w:szCs w:val="26"/>
                <w:lang w:val="vi-VN"/>
              </w:rPr>
              <w:t>ến m</w:t>
            </w:r>
            <w:r w:rsidRPr="00A24244">
              <w:rPr>
                <w:bCs/>
                <w:color w:val="000000" w:themeColor="text1"/>
                <w:sz w:val="26"/>
                <w:szCs w:val="26"/>
              </w:rPr>
              <w:t>à</w:t>
            </w:r>
            <w:r w:rsidRPr="00A24244">
              <w:rPr>
                <w:bCs/>
                <w:color w:val="000000" w:themeColor="text1"/>
                <w:sz w:val="26"/>
                <w:szCs w:val="26"/>
                <w:lang w:val="vi-VN"/>
              </w:rPr>
              <w:t xml:space="preserve">n </w:t>
            </w:r>
            <w:proofErr w:type="spellStart"/>
            <w:r w:rsidRPr="00A24244">
              <w:rPr>
                <w:bCs/>
                <w:color w:val="000000" w:themeColor="text1"/>
                <w:sz w:val="26"/>
                <w:szCs w:val="26"/>
              </w:rPr>
              <w:t>hình</w:t>
            </w:r>
            <w:proofErr w:type="spellEnd"/>
            <w:r w:rsidRPr="00A24244">
              <w:rPr>
                <w:bCs/>
                <w:color w:val="000000" w:themeColor="text1"/>
                <w:sz w:val="26"/>
                <w:szCs w:val="26"/>
              </w:rPr>
              <w:t xml:space="preserve"> Led</w:t>
            </w:r>
          </w:p>
          <w:p w14:paraId="41E14059" w14:textId="77777777" w:rsidR="00A24244" w:rsidRPr="00A24244" w:rsidRDefault="00A24244" w:rsidP="003C5C83">
            <w:pPr>
              <w:pStyle w:val="CommentText"/>
              <w:ind w:left="40"/>
              <w:rPr>
                <w:bCs/>
                <w:color w:val="000000" w:themeColor="text1"/>
                <w:sz w:val="26"/>
                <w:szCs w:val="26"/>
              </w:rPr>
            </w:pPr>
            <w:r w:rsidRPr="00A24244">
              <w:rPr>
                <w:bCs/>
                <w:color w:val="000000" w:themeColor="text1"/>
                <w:sz w:val="26"/>
                <w:szCs w:val="26"/>
                <w:lang w:val="vi-VN"/>
              </w:rPr>
              <w:t>- Cung cấp to</w:t>
            </w:r>
            <w:r w:rsidRPr="00A24244">
              <w:rPr>
                <w:bCs/>
                <w:color w:val="000000" w:themeColor="text1"/>
                <w:sz w:val="26"/>
                <w:szCs w:val="26"/>
              </w:rPr>
              <w:t>à</w:t>
            </w:r>
            <w:r w:rsidRPr="00A24244">
              <w:rPr>
                <w:bCs/>
                <w:color w:val="000000" w:themeColor="text1"/>
                <w:sz w:val="26"/>
                <w:szCs w:val="26"/>
                <w:lang w:val="vi-VN"/>
              </w:rPr>
              <w:t>n bộ vật t</w:t>
            </w:r>
            <w:r w:rsidRPr="00A24244">
              <w:rPr>
                <w:bCs/>
                <w:color w:val="000000" w:themeColor="text1"/>
                <w:sz w:val="26"/>
                <w:szCs w:val="26"/>
              </w:rPr>
              <w:t>ư</w:t>
            </w:r>
            <w:r w:rsidRPr="00A24244">
              <w:rPr>
                <w:bCs/>
                <w:color w:val="000000" w:themeColor="text1"/>
                <w:sz w:val="26"/>
                <w:szCs w:val="26"/>
                <w:lang w:val="vi-VN"/>
              </w:rPr>
              <w:t xml:space="preserve"> phụ phục vụ việc lắp </w:t>
            </w:r>
            <w:r w:rsidRPr="00A24244">
              <w:rPr>
                <w:bCs/>
                <w:color w:val="000000" w:themeColor="text1"/>
                <w:sz w:val="26"/>
                <w:szCs w:val="26"/>
              </w:rPr>
              <w:t>đ</w:t>
            </w:r>
            <w:r w:rsidRPr="00A24244">
              <w:rPr>
                <w:bCs/>
                <w:color w:val="000000" w:themeColor="text1"/>
                <w:sz w:val="26"/>
                <w:szCs w:val="26"/>
                <w:lang w:val="vi-VN"/>
              </w:rPr>
              <w:t>ặt</w:t>
            </w:r>
          </w:p>
          <w:p w14:paraId="796E6082" w14:textId="77777777" w:rsidR="00A24244" w:rsidRPr="00A24244" w:rsidRDefault="00A24244" w:rsidP="003C5C83">
            <w:pPr>
              <w:pStyle w:val="CommentText"/>
              <w:ind w:left="40"/>
              <w:rPr>
                <w:bCs/>
                <w:color w:val="000000" w:themeColor="text1"/>
                <w:sz w:val="26"/>
                <w:szCs w:val="26"/>
              </w:rPr>
            </w:pPr>
            <w:r w:rsidRPr="00A24244">
              <w:rPr>
                <w:bCs/>
                <w:color w:val="000000" w:themeColor="text1"/>
                <w:sz w:val="26"/>
                <w:szCs w:val="26"/>
                <w:lang w:val="vi-VN"/>
              </w:rPr>
              <w:lastRenderedPageBreak/>
              <w:t>- C</w:t>
            </w:r>
            <w:r w:rsidRPr="00A24244">
              <w:rPr>
                <w:bCs/>
                <w:color w:val="000000" w:themeColor="text1"/>
                <w:sz w:val="26"/>
                <w:szCs w:val="26"/>
              </w:rPr>
              <w:t>à</w:t>
            </w:r>
            <w:r w:rsidRPr="00A24244">
              <w:rPr>
                <w:bCs/>
                <w:color w:val="000000" w:themeColor="text1"/>
                <w:sz w:val="26"/>
                <w:szCs w:val="26"/>
                <w:lang w:val="vi-VN"/>
              </w:rPr>
              <w:t xml:space="preserve">i </w:t>
            </w:r>
            <w:r w:rsidRPr="00A24244">
              <w:rPr>
                <w:bCs/>
                <w:color w:val="000000" w:themeColor="text1"/>
                <w:sz w:val="26"/>
                <w:szCs w:val="26"/>
              </w:rPr>
              <w:t>đ</w:t>
            </w:r>
            <w:r w:rsidRPr="00A24244">
              <w:rPr>
                <w:bCs/>
                <w:color w:val="000000" w:themeColor="text1"/>
                <w:sz w:val="26"/>
                <w:szCs w:val="26"/>
                <w:lang w:val="vi-VN"/>
              </w:rPr>
              <w:t>ặt, kết nối hệ thống m</w:t>
            </w:r>
            <w:r w:rsidRPr="00A24244">
              <w:rPr>
                <w:bCs/>
                <w:color w:val="000000" w:themeColor="text1"/>
                <w:sz w:val="26"/>
                <w:szCs w:val="26"/>
              </w:rPr>
              <w:t>à</w:t>
            </w:r>
            <w:r w:rsidRPr="00A24244">
              <w:rPr>
                <w:bCs/>
                <w:color w:val="000000" w:themeColor="text1"/>
                <w:sz w:val="26"/>
                <w:szCs w:val="26"/>
                <w:lang w:val="vi-VN"/>
              </w:rPr>
              <w:t xml:space="preserve">n </w:t>
            </w:r>
            <w:proofErr w:type="spellStart"/>
            <w:r w:rsidRPr="00A24244">
              <w:rPr>
                <w:bCs/>
                <w:color w:val="000000" w:themeColor="text1"/>
                <w:sz w:val="26"/>
                <w:szCs w:val="26"/>
              </w:rPr>
              <w:t>hình</w:t>
            </w:r>
            <w:proofErr w:type="spellEnd"/>
            <w:r w:rsidRPr="00A24244">
              <w:rPr>
                <w:bCs/>
                <w:color w:val="000000" w:themeColor="text1"/>
                <w:sz w:val="26"/>
                <w:szCs w:val="26"/>
              </w:rPr>
              <w:t xml:space="preserve"> led v</w:t>
            </w:r>
            <w:r w:rsidRPr="00A24244">
              <w:rPr>
                <w:bCs/>
                <w:color w:val="000000" w:themeColor="text1"/>
                <w:sz w:val="26"/>
                <w:szCs w:val="26"/>
                <w:lang w:val="vi-VN"/>
              </w:rPr>
              <w:t>ới H</w:t>
            </w:r>
            <w:r w:rsidRPr="00A24244">
              <w:rPr>
                <w:bCs/>
                <w:color w:val="000000" w:themeColor="text1"/>
                <w:sz w:val="26"/>
                <w:szCs w:val="26"/>
              </w:rPr>
              <w:t>ệ</w:t>
            </w:r>
            <w:r w:rsidRPr="00A24244">
              <w:rPr>
                <w:bCs/>
                <w:color w:val="000000" w:themeColor="text1"/>
                <w:sz w:val="26"/>
                <w:szCs w:val="26"/>
                <w:lang w:val="vi-VN"/>
              </w:rPr>
              <w:t xml:space="preserve"> th</w:t>
            </w:r>
            <w:r w:rsidRPr="00A24244">
              <w:rPr>
                <w:bCs/>
                <w:color w:val="000000" w:themeColor="text1"/>
                <w:sz w:val="26"/>
                <w:szCs w:val="26"/>
              </w:rPr>
              <w:t>ố</w:t>
            </w:r>
            <w:r w:rsidRPr="00A24244">
              <w:rPr>
                <w:bCs/>
                <w:color w:val="000000" w:themeColor="text1"/>
                <w:sz w:val="26"/>
                <w:szCs w:val="26"/>
                <w:lang w:val="vi-VN"/>
              </w:rPr>
              <w:t xml:space="preserve">ng </w:t>
            </w:r>
            <w:r w:rsidRPr="00A24244">
              <w:rPr>
                <w:bCs/>
                <w:color w:val="000000" w:themeColor="text1"/>
                <w:sz w:val="26"/>
                <w:szCs w:val="26"/>
              </w:rPr>
              <w:t>đ</w:t>
            </w:r>
            <w:r w:rsidRPr="00A24244">
              <w:rPr>
                <w:bCs/>
                <w:color w:val="000000" w:themeColor="text1"/>
                <w:sz w:val="26"/>
                <w:szCs w:val="26"/>
                <w:lang w:val="vi-VN"/>
              </w:rPr>
              <w:t>i</w:t>
            </w:r>
            <w:r w:rsidRPr="00A24244">
              <w:rPr>
                <w:bCs/>
                <w:color w:val="000000" w:themeColor="text1"/>
                <w:sz w:val="26"/>
                <w:szCs w:val="26"/>
              </w:rPr>
              <w:t>ề</w:t>
            </w:r>
            <w:r w:rsidRPr="00A24244">
              <w:rPr>
                <w:bCs/>
                <w:color w:val="000000" w:themeColor="text1"/>
                <w:sz w:val="26"/>
                <w:szCs w:val="26"/>
                <w:lang w:val="vi-VN"/>
              </w:rPr>
              <w:t>u khi</w:t>
            </w:r>
            <w:r w:rsidRPr="00A24244">
              <w:rPr>
                <w:bCs/>
                <w:color w:val="000000" w:themeColor="text1"/>
                <w:sz w:val="26"/>
                <w:szCs w:val="26"/>
              </w:rPr>
              <w:t>ể</w:t>
            </w:r>
            <w:r w:rsidRPr="00A24244">
              <w:rPr>
                <w:bCs/>
                <w:color w:val="000000" w:themeColor="text1"/>
                <w:sz w:val="26"/>
                <w:szCs w:val="26"/>
                <w:lang w:val="vi-VN"/>
              </w:rPr>
              <w:t xml:space="preserve">n </w:t>
            </w:r>
            <w:r w:rsidRPr="00A24244">
              <w:rPr>
                <w:bCs/>
                <w:color w:val="000000" w:themeColor="text1"/>
                <w:sz w:val="26"/>
                <w:szCs w:val="26"/>
              </w:rPr>
              <w:t>đ</w:t>
            </w:r>
            <w:r w:rsidRPr="00A24244">
              <w:rPr>
                <w:bCs/>
                <w:color w:val="000000" w:themeColor="text1"/>
                <w:sz w:val="26"/>
                <w:szCs w:val="26"/>
                <w:lang w:val="vi-VN"/>
              </w:rPr>
              <w:t>ến m</w:t>
            </w:r>
            <w:r w:rsidRPr="00A24244">
              <w:rPr>
                <w:bCs/>
                <w:color w:val="000000" w:themeColor="text1"/>
                <w:sz w:val="26"/>
                <w:szCs w:val="26"/>
              </w:rPr>
              <w:t>à</w:t>
            </w:r>
            <w:r w:rsidRPr="00A24244">
              <w:rPr>
                <w:bCs/>
                <w:color w:val="000000" w:themeColor="text1"/>
                <w:sz w:val="26"/>
                <w:szCs w:val="26"/>
                <w:lang w:val="vi-VN"/>
              </w:rPr>
              <w:t xml:space="preserve">n </w:t>
            </w:r>
            <w:proofErr w:type="spellStart"/>
            <w:r w:rsidRPr="00A24244">
              <w:rPr>
                <w:bCs/>
                <w:color w:val="000000" w:themeColor="text1"/>
                <w:sz w:val="26"/>
                <w:szCs w:val="26"/>
              </w:rPr>
              <w:t>hình</w:t>
            </w:r>
            <w:proofErr w:type="spellEnd"/>
            <w:r w:rsidRPr="00A24244">
              <w:rPr>
                <w:bCs/>
                <w:color w:val="000000" w:themeColor="text1"/>
                <w:sz w:val="26"/>
                <w:szCs w:val="26"/>
              </w:rPr>
              <w:t>.</w:t>
            </w:r>
          </w:p>
          <w:p w14:paraId="1A7954B0" w14:textId="77777777" w:rsidR="00A24244" w:rsidRPr="00A24244" w:rsidRDefault="00A24244" w:rsidP="003C5C83">
            <w:pPr>
              <w:pStyle w:val="CommentText"/>
              <w:ind w:left="40"/>
              <w:rPr>
                <w:rStyle w:val="fontstyle01"/>
                <w:rFonts w:ascii="Times New Roman" w:hAnsi="Times New Roman"/>
                <w:b w:val="0"/>
                <w:color w:val="000000" w:themeColor="text1"/>
                <w:sz w:val="26"/>
                <w:szCs w:val="26"/>
              </w:rPr>
            </w:pPr>
            <w:r w:rsidRPr="00A24244">
              <w:rPr>
                <w:bCs/>
                <w:color w:val="000000" w:themeColor="text1"/>
                <w:sz w:val="26"/>
                <w:szCs w:val="26"/>
                <w:lang w:val="vi-VN"/>
              </w:rPr>
              <w:t>- Lập bản vẽ ho</w:t>
            </w:r>
            <w:r w:rsidRPr="00A24244">
              <w:rPr>
                <w:bCs/>
                <w:color w:val="000000" w:themeColor="text1"/>
                <w:sz w:val="26"/>
                <w:szCs w:val="26"/>
              </w:rPr>
              <w:t>à</w:t>
            </w:r>
            <w:r w:rsidRPr="00A24244">
              <w:rPr>
                <w:bCs/>
                <w:color w:val="000000" w:themeColor="text1"/>
                <w:sz w:val="26"/>
                <w:szCs w:val="26"/>
                <w:lang w:val="vi-VN"/>
              </w:rPr>
              <w:t>n c</w:t>
            </w:r>
            <w:r w:rsidRPr="00A24244">
              <w:rPr>
                <w:bCs/>
                <w:color w:val="000000" w:themeColor="text1"/>
                <w:sz w:val="26"/>
                <w:szCs w:val="26"/>
              </w:rPr>
              <w:t>ô</w:t>
            </w:r>
            <w:r w:rsidRPr="00A24244">
              <w:rPr>
                <w:bCs/>
                <w:color w:val="000000" w:themeColor="text1"/>
                <w:sz w:val="26"/>
                <w:szCs w:val="26"/>
                <w:lang w:val="vi-VN"/>
              </w:rPr>
              <w:t xml:space="preserve">ng sau khi lắp </w:t>
            </w:r>
            <w:r w:rsidRPr="00A24244">
              <w:rPr>
                <w:bCs/>
                <w:color w:val="000000" w:themeColor="text1"/>
                <w:sz w:val="26"/>
                <w:szCs w:val="26"/>
              </w:rPr>
              <w:t>đ</w:t>
            </w:r>
            <w:r w:rsidRPr="00A24244">
              <w:rPr>
                <w:bCs/>
                <w:color w:val="000000" w:themeColor="text1"/>
                <w:sz w:val="26"/>
                <w:szCs w:val="26"/>
                <w:lang w:val="vi-VN"/>
              </w:rPr>
              <w:t xml:space="preserve">ặt </w:t>
            </w:r>
          </w:p>
        </w:tc>
      </w:tr>
    </w:tbl>
    <w:p w14:paraId="4FF131F4" w14:textId="77777777" w:rsidR="00A24244" w:rsidRPr="00A24244" w:rsidRDefault="00A24244" w:rsidP="00A24244">
      <w:pPr>
        <w:spacing w:before="60" w:after="60"/>
        <w:ind w:firstLine="709"/>
        <w:rPr>
          <w:bCs/>
          <w:i/>
          <w:iCs/>
          <w:color w:val="000000" w:themeColor="text1"/>
          <w:sz w:val="26"/>
          <w:szCs w:val="26"/>
        </w:rPr>
      </w:pPr>
      <w:r w:rsidRPr="00A24244">
        <w:rPr>
          <w:bCs/>
          <w:i/>
          <w:iCs/>
          <w:color w:val="000000" w:themeColor="text1"/>
          <w:sz w:val="26"/>
          <w:szCs w:val="26"/>
        </w:rPr>
        <w:lastRenderedPageBreak/>
        <w:t xml:space="preserve"> Lưu ý: </w:t>
      </w:r>
    </w:p>
    <w:p w14:paraId="73162C63"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 Tiêu chuẩn về chế tạo, quy trình sản xuất các vật tư và thiết bị cũng như các tham chiếu đến nhãn hiệu hàng hóa hoặc số catalog</w:t>
      </w:r>
      <w:r w:rsidRPr="00A24244" w:rsidDel="00D32B1C">
        <w:rPr>
          <w:bCs/>
          <w:color w:val="000000" w:themeColor="text1"/>
          <w:sz w:val="26"/>
          <w:szCs w:val="26"/>
          <w:lang w:val="pl-PL"/>
        </w:rPr>
        <w:t xml:space="preserve"> </w:t>
      </w:r>
      <w:r w:rsidRPr="00A24244">
        <w:rPr>
          <w:bCs/>
          <w:color w:val="000000" w:themeColor="text1"/>
          <w:sz w:val="26"/>
          <w:szCs w:val="26"/>
          <w:lang w:val="pl-PL"/>
        </w:rPr>
        <w:t xml:space="preserve">do Bên mời thầu quy định tại Chương V chỉ nhằm mục đích mô tả và không nhằm mục đích hạn chế nhà thầu. Nhà thầu có thể đưa ra các tiêu chuẩn chất lượng, nhãn hiệu hàng hóa, catalog khác miễn là nhà thầu chứng minh cho Bên mời thầu thấy rằng những thay thế đó vẫn bảo đảm sự tương đương cơ bản hoặc cao hơn so với yêu cầu. </w:t>
      </w:r>
    </w:p>
    <w:p w14:paraId="34B1CE7F"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Khái niệm “tương đương” nghĩa là hàng hóa, vật tư, thiết bị do nhà thầu sử dụng phải tương đương về “đặc tính kỹ thuật, tính năng sử dụng, tiêu chuẩn công nghệ”…với các nhãn hiệu hàng hóa, vật tư được nêu trong E-HSMT này (theo Khoản 9 Điều 26 Nghị định 214/2025/NĐ-CP).</w:t>
      </w:r>
    </w:p>
    <w:p w14:paraId="244BB3C8" w14:textId="77777777" w:rsidR="00A24244" w:rsidRPr="00A24244" w:rsidRDefault="00A24244" w:rsidP="00A24244">
      <w:pPr>
        <w:spacing w:before="60" w:after="60"/>
        <w:ind w:firstLine="709"/>
        <w:rPr>
          <w:bCs/>
          <w:i/>
          <w:color w:val="000000" w:themeColor="text1"/>
          <w:sz w:val="26"/>
          <w:szCs w:val="26"/>
          <w:lang w:val="nl-NL"/>
        </w:rPr>
      </w:pPr>
      <w:r w:rsidRPr="00A24244">
        <w:rPr>
          <w:bCs/>
          <w:i/>
          <w:color w:val="000000" w:themeColor="text1"/>
          <w:sz w:val="26"/>
          <w:szCs w:val="26"/>
          <w:lang w:val="nl-NL"/>
        </w:rPr>
        <w:t>1.3. Các yêu cầu khác</w:t>
      </w:r>
    </w:p>
    <w:p w14:paraId="073CCABD" w14:textId="77777777" w:rsidR="00A24244" w:rsidRPr="00A24244" w:rsidRDefault="00A24244" w:rsidP="00A24244">
      <w:pPr>
        <w:spacing w:before="60" w:after="60"/>
        <w:ind w:firstLine="709"/>
        <w:rPr>
          <w:bCs/>
          <w:i/>
          <w:color w:val="000000" w:themeColor="text1"/>
          <w:sz w:val="26"/>
          <w:szCs w:val="26"/>
          <w:lang w:val="nl-NL"/>
        </w:rPr>
      </w:pPr>
      <w:r w:rsidRPr="00A24244">
        <w:rPr>
          <w:bCs/>
          <w:i/>
          <w:color w:val="000000" w:themeColor="text1"/>
          <w:sz w:val="26"/>
          <w:szCs w:val="26"/>
          <w:lang w:val="nl-NL"/>
        </w:rPr>
        <w:t>1.3.1. Vận chuyển, lắp đặt</w:t>
      </w:r>
    </w:p>
    <w:p w14:paraId="423A6849"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iCs/>
          <w:color w:val="000000" w:themeColor="text1"/>
          <w:sz w:val="26"/>
          <w:szCs w:val="26"/>
          <w:lang w:val="pl-PL"/>
        </w:rPr>
        <w:t>Nhà</w:t>
      </w:r>
      <w:r w:rsidRPr="00A24244">
        <w:rPr>
          <w:bCs/>
          <w:color w:val="000000" w:themeColor="text1"/>
          <w:sz w:val="26"/>
          <w:szCs w:val="26"/>
          <w:lang w:val="pl-PL"/>
        </w:rPr>
        <w:t xml:space="preserve"> thầu phải thực hiện vận chuyển, lắp đặt thiết bị tại địa điểm theo yêu cầu của E-HSMT và của Chủ đầu tư. </w:t>
      </w:r>
    </w:p>
    <w:p w14:paraId="55BF9821" w14:textId="77777777" w:rsidR="00A24244" w:rsidRPr="00A24244" w:rsidRDefault="00A24244" w:rsidP="00A24244">
      <w:pPr>
        <w:widowControl w:val="0"/>
        <w:spacing w:before="40" w:after="40" w:line="288" w:lineRule="auto"/>
        <w:ind w:firstLine="709"/>
        <w:rPr>
          <w:bCs/>
          <w:color w:val="000000" w:themeColor="text1"/>
          <w:sz w:val="26"/>
          <w:szCs w:val="26"/>
          <w:lang w:val="pl-PL"/>
        </w:rPr>
      </w:pPr>
      <w:r w:rsidRPr="00A24244">
        <w:rPr>
          <w:bCs/>
          <w:color w:val="000000" w:themeColor="text1"/>
          <w:sz w:val="26"/>
          <w:szCs w:val="26"/>
          <w:lang w:val="pl-PL"/>
        </w:rPr>
        <w:t xml:space="preserve">Nhà thầu phải thuyết minh đầy đủ về phương án lắp đặt, cài đặt cho toàn bộ hàng hóa chào thầu: Kế hoạch tổng thể, chi tiết (phù hợp tiến độ chung), quy trình và biện pháp tổ chức, vật liệu, cấu hình, kiểm thử, công nghệ sử dụng (nếu có), ... </w:t>
      </w:r>
    </w:p>
    <w:p w14:paraId="323BFB23" w14:textId="77777777" w:rsidR="00A24244" w:rsidRPr="00A24244" w:rsidRDefault="00A24244" w:rsidP="00A24244">
      <w:pPr>
        <w:widowControl w:val="0"/>
        <w:spacing w:before="40" w:after="40" w:line="288" w:lineRule="auto"/>
        <w:ind w:firstLine="709"/>
        <w:rPr>
          <w:bCs/>
          <w:color w:val="000000" w:themeColor="text1"/>
          <w:sz w:val="26"/>
          <w:szCs w:val="26"/>
          <w:lang w:val="pl-PL"/>
        </w:rPr>
      </w:pPr>
      <w:r w:rsidRPr="00A24244">
        <w:rPr>
          <w:bCs/>
          <w:color w:val="000000" w:themeColor="text1"/>
          <w:sz w:val="26"/>
          <w:szCs w:val="26"/>
          <w:lang w:val="pl-PL"/>
        </w:rPr>
        <w:t>Công tác quản lý chất lượng lắp đặt, cài đặt có hệ thống, chặt chẽ, thống nhất phù hợp với quy trình quy phạm hiện hành.</w:t>
      </w:r>
    </w:p>
    <w:p w14:paraId="421E3CB1" w14:textId="77777777" w:rsidR="00A24244" w:rsidRPr="00A24244" w:rsidRDefault="00A24244" w:rsidP="00A24244">
      <w:pPr>
        <w:widowControl w:val="0"/>
        <w:spacing w:before="40" w:after="40" w:line="288" w:lineRule="auto"/>
        <w:ind w:firstLine="709"/>
        <w:rPr>
          <w:bCs/>
          <w:color w:val="000000" w:themeColor="text1"/>
          <w:sz w:val="26"/>
          <w:szCs w:val="26"/>
          <w:lang w:val="pl-PL"/>
        </w:rPr>
      </w:pPr>
      <w:r w:rsidRPr="00A24244">
        <w:rPr>
          <w:bCs/>
          <w:color w:val="000000" w:themeColor="text1"/>
          <w:sz w:val="26"/>
          <w:szCs w:val="26"/>
          <w:lang w:val="pl-PL"/>
        </w:rPr>
        <w:t>Biện pháp đảm bảo điều kiện vệ sinh môi trường, phòng chống cháy nổ, an toàn lao động: Nhà thầu phải chấp hành nghiêm chỉnh Quy phạm an toàn lao động và hoàn toàn chịu trách nhiệm về bảo hiểm, an toàn lao động, an toàn trong phòng chống cháy nổ cho người và phương tiện theo các quy định hiện hành trong suốt thời gian cung cấp và lắp đặt, cài đặt thiết bị.</w:t>
      </w:r>
    </w:p>
    <w:p w14:paraId="1D0B1703" w14:textId="77777777" w:rsidR="00A24244" w:rsidRPr="00A24244" w:rsidRDefault="00A24244" w:rsidP="00A24244">
      <w:pPr>
        <w:spacing w:before="60" w:after="60"/>
        <w:ind w:firstLine="567"/>
        <w:rPr>
          <w:bCs/>
          <w:i/>
          <w:iCs/>
          <w:color w:val="000000" w:themeColor="text1"/>
          <w:sz w:val="26"/>
          <w:szCs w:val="26"/>
          <w:lang w:val="pl-PL"/>
        </w:rPr>
      </w:pPr>
      <w:r w:rsidRPr="00A24244">
        <w:rPr>
          <w:bCs/>
          <w:i/>
          <w:iCs/>
          <w:color w:val="000000" w:themeColor="text1"/>
          <w:sz w:val="26"/>
          <w:szCs w:val="26"/>
          <w:lang w:val="pl-PL"/>
        </w:rPr>
        <w:t>1.3.2. Vận hành chạy thử thiết bị</w:t>
      </w:r>
    </w:p>
    <w:p w14:paraId="4D7E9738"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Thời gian vận hành chạy thử phải đáp ứng yêu cầu chung và yêu cầu chi tiết về tiến độ thực hiện gói thầu.</w:t>
      </w:r>
    </w:p>
    <w:p w14:paraId="0C7C23FA"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Để tránh ảnh hưởng đến hoạt động của Chủ đầu tư và nhu cầu sử dụng của người dùng thì cần bố trí thời gian vận hành phù hợp.</w:t>
      </w:r>
    </w:p>
    <w:p w14:paraId="117CDF20"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Sau khi vận hành sẽ có đánh giá chi tiết từng hạng mục, đối chiếu với các yêu cầu đặt ra để tiến hành hiệu chỉnh cho phù hợp.</w:t>
      </w:r>
    </w:p>
    <w:p w14:paraId="7E889607" w14:textId="77777777" w:rsidR="00A24244" w:rsidRPr="00A24244" w:rsidRDefault="00A24244" w:rsidP="00A24244">
      <w:pPr>
        <w:spacing w:before="60" w:after="60"/>
        <w:ind w:firstLine="567"/>
        <w:rPr>
          <w:bCs/>
          <w:i/>
          <w:iCs/>
          <w:color w:val="000000" w:themeColor="text1"/>
          <w:sz w:val="26"/>
          <w:szCs w:val="26"/>
          <w:lang w:val="pl-PL"/>
        </w:rPr>
      </w:pPr>
      <w:r w:rsidRPr="00A24244">
        <w:rPr>
          <w:bCs/>
          <w:i/>
          <w:iCs/>
          <w:color w:val="000000" w:themeColor="text1"/>
          <w:sz w:val="26"/>
          <w:szCs w:val="26"/>
          <w:lang w:val="pl-PL"/>
        </w:rPr>
        <w:lastRenderedPageBreak/>
        <w:t>1.3.3. Yêu cầu về hướng dẫn sử dụng</w:t>
      </w:r>
    </w:p>
    <w:p w14:paraId="58F08EB7"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Sau khi vận hành chạy thử, Nhà thầu phải tổ chức đào tạo, hướng dẫn vận hành theo tiêu chuẩn của nhà sản xuất.</w:t>
      </w:r>
    </w:p>
    <w:p w14:paraId="1F9FEC35"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Địa điểm đào tạo: Tại vị trí lắp đặt.</w:t>
      </w:r>
    </w:p>
    <w:p w14:paraId="55356C0B"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Số lượng học viên: Theo yêu cầu của chủ đầu tư.</w:t>
      </w:r>
    </w:p>
    <w:p w14:paraId="7D7EC413"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 xml:space="preserve">Thời gian đào tạo: Theo kế hoạch của nhà thầu và tiến độ thực hiện gói thầu; số ngày đào tạo theo kế hoạch của nhà thầu được chủ đầu tư thống nhất. </w:t>
      </w:r>
    </w:p>
    <w:p w14:paraId="03350431" w14:textId="77777777" w:rsidR="00A24244" w:rsidRPr="00A24244" w:rsidRDefault="00A24244" w:rsidP="00A24244">
      <w:pPr>
        <w:spacing w:before="60" w:after="60"/>
        <w:ind w:firstLine="567"/>
        <w:rPr>
          <w:bCs/>
          <w:i/>
          <w:iCs/>
          <w:color w:val="000000" w:themeColor="text1"/>
          <w:sz w:val="26"/>
          <w:szCs w:val="26"/>
          <w:lang w:val="pl-PL"/>
        </w:rPr>
      </w:pPr>
      <w:r w:rsidRPr="00A24244">
        <w:rPr>
          <w:bCs/>
          <w:i/>
          <w:iCs/>
          <w:color w:val="000000" w:themeColor="text1"/>
          <w:sz w:val="26"/>
          <w:szCs w:val="26"/>
          <w:lang w:val="pl-PL"/>
        </w:rPr>
        <w:t>1.3.4. Yêu cầu về bảo hành, hỗ trợ kỹ thuật</w:t>
      </w:r>
    </w:p>
    <w:p w14:paraId="23EE85DF"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Bảo hành là dịch vụ được cung cấp hoàn toàn miễn phí từ phía Nhà thầu theo các yêu cầu sau đây:</w:t>
      </w:r>
    </w:p>
    <w:p w14:paraId="10928D17" w14:textId="77777777" w:rsidR="00A24244" w:rsidRPr="00A24244" w:rsidRDefault="00A24244" w:rsidP="00A24244">
      <w:pPr>
        <w:autoSpaceDE w:val="0"/>
        <w:autoSpaceDN w:val="0"/>
        <w:adjustRightInd w:val="0"/>
        <w:spacing w:before="60" w:after="60"/>
        <w:ind w:firstLine="567"/>
        <w:jc w:val="left"/>
        <w:rPr>
          <w:rFonts w:eastAsiaTheme="minorHAnsi"/>
          <w:bCs/>
          <w:color w:val="000000" w:themeColor="text1"/>
          <w:sz w:val="26"/>
          <w:szCs w:val="26"/>
          <w:lang w:val="pl-PL"/>
        </w:rPr>
      </w:pPr>
      <w:r w:rsidRPr="00A24244">
        <w:rPr>
          <w:rFonts w:eastAsiaTheme="minorHAnsi"/>
          <w:bCs/>
          <w:color w:val="000000" w:themeColor="text1"/>
          <w:sz w:val="26"/>
          <w:szCs w:val="26"/>
          <w:lang w:val="pl-PL"/>
        </w:rPr>
        <w:t>* Thời gian bảo hành</w:t>
      </w:r>
    </w:p>
    <w:p w14:paraId="613B6400"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 xml:space="preserve">Bảo hành thiết bị tối thiểu là </w:t>
      </w:r>
      <w:r w:rsidRPr="00A24244">
        <w:rPr>
          <w:bCs/>
          <w:color w:val="000000" w:themeColor="text1"/>
          <w:spacing w:val="-4"/>
          <w:sz w:val="26"/>
          <w:szCs w:val="26"/>
          <w:lang w:val="es-ES"/>
        </w:rPr>
        <w:t xml:space="preserve">24 </w:t>
      </w:r>
      <w:proofErr w:type="spellStart"/>
      <w:r w:rsidRPr="00A24244">
        <w:rPr>
          <w:bCs/>
          <w:color w:val="000000" w:themeColor="text1"/>
          <w:spacing w:val="-4"/>
          <w:sz w:val="26"/>
          <w:szCs w:val="26"/>
          <w:lang w:val="es-ES"/>
        </w:rPr>
        <w:t>tháng</w:t>
      </w:r>
      <w:proofErr w:type="spellEnd"/>
      <w:r w:rsidRPr="00A24244">
        <w:rPr>
          <w:bCs/>
          <w:color w:val="000000" w:themeColor="text1"/>
          <w:sz w:val="26"/>
          <w:szCs w:val="26"/>
          <w:lang w:val="pl-PL"/>
        </w:rPr>
        <w:t xml:space="preserve"> theo tiêu chuẩn của Nhà sản xuất.</w:t>
      </w:r>
    </w:p>
    <w:p w14:paraId="3E783A21" w14:textId="77777777" w:rsidR="00A24244" w:rsidRPr="00A24244" w:rsidRDefault="00A24244" w:rsidP="00A24244">
      <w:pPr>
        <w:autoSpaceDE w:val="0"/>
        <w:autoSpaceDN w:val="0"/>
        <w:adjustRightInd w:val="0"/>
        <w:spacing w:before="60" w:after="60"/>
        <w:ind w:firstLine="567"/>
        <w:jc w:val="left"/>
        <w:rPr>
          <w:rFonts w:eastAsiaTheme="minorHAnsi"/>
          <w:bCs/>
          <w:color w:val="000000" w:themeColor="text1"/>
          <w:sz w:val="26"/>
          <w:szCs w:val="26"/>
          <w:lang w:val="pl-PL"/>
        </w:rPr>
      </w:pPr>
      <w:r w:rsidRPr="00A24244">
        <w:rPr>
          <w:rFonts w:eastAsiaTheme="minorHAnsi"/>
          <w:bCs/>
          <w:color w:val="000000" w:themeColor="text1"/>
          <w:sz w:val="26"/>
          <w:szCs w:val="26"/>
          <w:lang w:val="pl-PL"/>
        </w:rPr>
        <w:t>* Chính sách bảo hành</w:t>
      </w:r>
    </w:p>
    <w:p w14:paraId="255ACD92"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 xml:space="preserve">- Các hàng hóa do Nhà thầu cung cấp đều được hưởng dịch vụ bảo hành miễn phí trong thời gian bảo hành. </w:t>
      </w:r>
    </w:p>
    <w:p w14:paraId="278D1BC1"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 xml:space="preserve">- Thời hạn thực hiện bảo hành được tính kể từ ngày ký biên bản nghiệm thu đưa vào sử dụng. </w:t>
      </w:r>
    </w:p>
    <w:p w14:paraId="6B6E7A0D"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 Hết thời hạn bảo hành, tùy theo nhu cầu mà hai bên có thể ký kết các biên bản thỏa thuận hoặc hợp đồng để thực hiện bảo trì thiết bị.</w:t>
      </w:r>
    </w:p>
    <w:p w14:paraId="084D34BF" w14:textId="77777777" w:rsidR="00A24244" w:rsidRPr="00A24244" w:rsidRDefault="00A24244" w:rsidP="00A24244">
      <w:pPr>
        <w:spacing w:before="60" w:after="60"/>
        <w:ind w:left="567"/>
        <w:rPr>
          <w:bCs/>
          <w:color w:val="000000" w:themeColor="text1"/>
          <w:sz w:val="26"/>
          <w:szCs w:val="26"/>
          <w:lang w:val="pl-PL"/>
        </w:rPr>
      </w:pPr>
      <w:r w:rsidRPr="00A24244">
        <w:rPr>
          <w:rFonts w:eastAsiaTheme="minorHAnsi"/>
          <w:bCs/>
          <w:color w:val="000000" w:themeColor="text1"/>
          <w:sz w:val="26"/>
          <w:szCs w:val="26"/>
          <w:lang w:val="pl-PL"/>
        </w:rPr>
        <w:t>* Nội dung bảo hành</w:t>
      </w:r>
    </w:p>
    <w:p w14:paraId="14ED25C8"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 Theo tiêu chuẩn của nhà sản xuất.</w:t>
      </w:r>
    </w:p>
    <w:p w14:paraId="68CF2B71" w14:textId="77777777" w:rsidR="00A24244" w:rsidRPr="00A24244" w:rsidRDefault="00A24244" w:rsidP="00A24244">
      <w:pPr>
        <w:widowControl w:val="0"/>
        <w:spacing w:before="60" w:after="60"/>
        <w:ind w:firstLine="709"/>
        <w:rPr>
          <w:bCs/>
          <w:color w:val="000000" w:themeColor="text1"/>
          <w:sz w:val="26"/>
          <w:szCs w:val="26"/>
          <w:lang w:val="pl-PL"/>
        </w:rPr>
      </w:pPr>
      <w:r w:rsidRPr="00A24244">
        <w:rPr>
          <w:bCs/>
          <w:color w:val="000000" w:themeColor="text1"/>
          <w:sz w:val="26"/>
          <w:szCs w:val="26"/>
          <w:lang w:val="pl-PL"/>
        </w:rPr>
        <w:t xml:space="preserve">- Địa điểm thực hiện: Tại địa điểm lắp đặt thiết bị. </w:t>
      </w:r>
    </w:p>
    <w:p w14:paraId="6EC27A52" w14:textId="77777777" w:rsidR="00A24244" w:rsidRPr="00A24244" w:rsidRDefault="00A24244" w:rsidP="00A24244">
      <w:pPr>
        <w:spacing w:before="60" w:after="60"/>
        <w:ind w:firstLine="709"/>
        <w:rPr>
          <w:bCs/>
          <w:color w:val="000000" w:themeColor="text1"/>
          <w:sz w:val="26"/>
          <w:szCs w:val="26"/>
          <w:lang w:val="pl-PL"/>
        </w:rPr>
      </w:pPr>
      <w:r w:rsidRPr="00A24244">
        <w:rPr>
          <w:bCs/>
          <w:color w:val="000000" w:themeColor="text1"/>
          <w:sz w:val="26"/>
          <w:szCs w:val="26"/>
          <w:lang w:val="pl-PL"/>
        </w:rPr>
        <w:t xml:space="preserve">- Nhà thầu cung cấp đường dây nóng hỗ trợ kỹ thuật 24/7, cam kết có hỗ trợ kỹ thuật trực tuyến (online) hoặc hỗ trợ kỹ thuật trực tiếp tại địa điểm lắp đặt trong thời gian 48 giờ kể từ khi nhận được phát sinh yêu cầu hỗ trợ từ người sử dụng. Đối với các hư hỏng; các lỗi không thể khắc phục và giải quyết tại chỗ: Nhà thầu phải có thông báo kế hoạch giải quyết/ sửa chữa cho chủ đầu tư, đồng thời có phương án/ thiết bị tương đương cho chủ đầu tư sử dụng trong thời gian giải quyết/ sửa chữa. Toàn bộ chi phí khắc phục, giải quyết, sửa chữa do Nhà thầu chi trả.  </w:t>
      </w:r>
    </w:p>
    <w:p w14:paraId="35DB87B0" w14:textId="77777777" w:rsidR="00A24244" w:rsidRPr="00A24244" w:rsidRDefault="00A24244" w:rsidP="00A24244">
      <w:pPr>
        <w:pStyle w:val="SectionVIHeader"/>
        <w:spacing w:before="60" w:after="60"/>
        <w:ind w:firstLine="709"/>
        <w:jc w:val="left"/>
        <w:rPr>
          <w:b w:val="0"/>
          <w:bCs/>
          <w:color w:val="000000" w:themeColor="text1"/>
          <w:sz w:val="26"/>
          <w:szCs w:val="26"/>
          <w:lang w:val="nl-NL"/>
        </w:rPr>
      </w:pPr>
      <w:r w:rsidRPr="00A24244">
        <w:rPr>
          <w:b w:val="0"/>
          <w:bCs/>
          <w:color w:val="000000" w:themeColor="text1"/>
          <w:sz w:val="26"/>
          <w:szCs w:val="26"/>
          <w:lang w:val="nl-NL"/>
        </w:rPr>
        <w:t>Mục 2. Bản vẽ</w:t>
      </w:r>
    </w:p>
    <w:p w14:paraId="41F133FE" w14:textId="77777777" w:rsidR="00A24244" w:rsidRPr="00A24244" w:rsidRDefault="00A24244" w:rsidP="00A24244">
      <w:pPr>
        <w:spacing w:before="60" w:after="60"/>
        <w:ind w:firstLine="709"/>
        <w:rPr>
          <w:bCs/>
          <w:i/>
          <w:iCs/>
          <w:color w:val="000000" w:themeColor="text1"/>
          <w:spacing w:val="-4"/>
          <w:sz w:val="26"/>
          <w:szCs w:val="26"/>
          <w:lang w:val="nl-NL"/>
        </w:rPr>
      </w:pPr>
      <w:r w:rsidRPr="00A24244">
        <w:rPr>
          <w:bCs/>
          <w:color w:val="000000" w:themeColor="text1"/>
          <w:spacing w:val="-4"/>
          <w:sz w:val="26"/>
          <w:szCs w:val="26"/>
          <w:lang w:val="nl-NL"/>
        </w:rPr>
        <w:t xml:space="preserve">E-HSMT này gồm có các bản vẽ trong danh mục sau đây: </w:t>
      </w:r>
      <w:r w:rsidRPr="00A24244">
        <w:rPr>
          <w:bCs/>
          <w:color w:val="000000" w:themeColor="text1"/>
          <w:sz w:val="26"/>
          <w:szCs w:val="26"/>
          <w:lang w:val="nl-NL"/>
        </w:rPr>
        <w:t>Không có bản vẽ</w:t>
      </w:r>
    </w:p>
    <w:p w14:paraId="5D6474EF" w14:textId="77777777" w:rsidR="00A24244" w:rsidRPr="00A24244" w:rsidRDefault="00A24244" w:rsidP="00A24244">
      <w:pPr>
        <w:pStyle w:val="SectionVIHeader"/>
        <w:widowControl w:val="0"/>
        <w:spacing w:before="60" w:after="60"/>
        <w:ind w:firstLine="709"/>
        <w:jc w:val="left"/>
        <w:rPr>
          <w:b w:val="0"/>
          <w:bCs/>
          <w:color w:val="000000" w:themeColor="text1"/>
          <w:sz w:val="26"/>
          <w:szCs w:val="26"/>
        </w:rPr>
      </w:pPr>
      <w:proofErr w:type="spellStart"/>
      <w:r w:rsidRPr="00A24244">
        <w:rPr>
          <w:b w:val="0"/>
          <w:bCs/>
          <w:color w:val="000000" w:themeColor="text1"/>
          <w:sz w:val="26"/>
          <w:szCs w:val="26"/>
        </w:rPr>
        <w:t>Mục</w:t>
      </w:r>
      <w:proofErr w:type="spellEnd"/>
      <w:r w:rsidRPr="00A24244">
        <w:rPr>
          <w:b w:val="0"/>
          <w:bCs/>
          <w:color w:val="000000" w:themeColor="text1"/>
          <w:sz w:val="26"/>
          <w:szCs w:val="26"/>
        </w:rPr>
        <w:t xml:space="preserve"> 3. </w:t>
      </w:r>
      <w:proofErr w:type="spellStart"/>
      <w:r w:rsidRPr="00A24244">
        <w:rPr>
          <w:b w:val="0"/>
          <w:bCs/>
          <w:color w:val="000000" w:themeColor="text1"/>
          <w:sz w:val="26"/>
          <w:szCs w:val="26"/>
        </w:rPr>
        <w:t>Kiểm</w:t>
      </w:r>
      <w:proofErr w:type="spellEnd"/>
      <w:r w:rsidRPr="00A24244">
        <w:rPr>
          <w:b w:val="0"/>
          <w:bCs/>
          <w:color w:val="000000" w:themeColor="text1"/>
          <w:sz w:val="26"/>
          <w:szCs w:val="26"/>
        </w:rPr>
        <w:t xml:space="preserve"> </w:t>
      </w:r>
      <w:proofErr w:type="spellStart"/>
      <w:r w:rsidRPr="00A24244">
        <w:rPr>
          <w:b w:val="0"/>
          <w:bCs/>
          <w:color w:val="000000" w:themeColor="text1"/>
          <w:sz w:val="26"/>
          <w:szCs w:val="26"/>
        </w:rPr>
        <w:t>tra</w:t>
      </w:r>
      <w:proofErr w:type="spellEnd"/>
      <w:r w:rsidRPr="00A24244">
        <w:rPr>
          <w:b w:val="0"/>
          <w:bCs/>
          <w:color w:val="000000" w:themeColor="text1"/>
          <w:sz w:val="26"/>
          <w:szCs w:val="26"/>
        </w:rPr>
        <w:t xml:space="preserve"> </w:t>
      </w:r>
      <w:proofErr w:type="spellStart"/>
      <w:r w:rsidRPr="00A24244">
        <w:rPr>
          <w:b w:val="0"/>
          <w:bCs/>
          <w:color w:val="000000" w:themeColor="text1"/>
          <w:sz w:val="26"/>
          <w:szCs w:val="26"/>
        </w:rPr>
        <w:t>và</w:t>
      </w:r>
      <w:proofErr w:type="spellEnd"/>
      <w:r w:rsidRPr="00A24244">
        <w:rPr>
          <w:b w:val="0"/>
          <w:bCs/>
          <w:color w:val="000000" w:themeColor="text1"/>
          <w:sz w:val="26"/>
          <w:szCs w:val="26"/>
        </w:rPr>
        <w:t xml:space="preserve"> </w:t>
      </w:r>
      <w:proofErr w:type="spellStart"/>
      <w:r w:rsidRPr="00A24244">
        <w:rPr>
          <w:b w:val="0"/>
          <w:bCs/>
          <w:color w:val="000000" w:themeColor="text1"/>
          <w:sz w:val="26"/>
          <w:szCs w:val="26"/>
        </w:rPr>
        <w:t>thử</w:t>
      </w:r>
      <w:proofErr w:type="spellEnd"/>
      <w:r w:rsidRPr="00A24244">
        <w:rPr>
          <w:b w:val="0"/>
          <w:bCs/>
          <w:color w:val="000000" w:themeColor="text1"/>
          <w:sz w:val="26"/>
          <w:szCs w:val="26"/>
        </w:rPr>
        <w:t xml:space="preserve"> </w:t>
      </w:r>
      <w:proofErr w:type="spellStart"/>
      <w:r w:rsidRPr="00A24244">
        <w:rPr>
          <w:b w:val="0"/>
          <w:bCs/>
          <w:color w:val="000000" w:themeColor="text1"/>
          <w:sz w:val="26"/>
          <w:szCs w:val="26"/>
        </w:rPr>
        <w:t>nghiệm</w:t>
      </w:r>
      <w:proofErr w:type="spellEnd"/>
    </w:p>
    <w:p w14:paraId="71E6D09C" w14:textId="77777777" w:rsidR="00A24244" w:rsidRPr="00A24244" w:rsidRDefault="00A24244" w:rsidP="00A24244">
      <w:pPr>
        <w:spacing w:before="60" w:after="60"/>
        <w:ind w:firstLine="709"/>
        <w:jc w:val="left"/>
        <w:rPr>
          <w:bCs/>
          <w:i/>
          <w:iCs/>
          <w:color w:val="000000" w:themeColor="text1"/>
          <w:sz w:val="26"/>
          <w:szCs w:val="26"/>
        </w:rPr>
      </w:pPr>
      <w:r w:rsidRPr="00A24244">
        <w:rPr>
          <w:bCs/>
          <w:color w:val="000000" w:themeColor="text1"/>
          <w:sz w:val="26"/>
          <w:szCs w:val="26"/>
        </w:rPr>
        <w:t xml:space="preserve">Các </w:t>
      </w:r>
      <w:proofErr w:type="spellStart"/>
      <w:r w:rsidRPr="00A24244">
        <w:rPr>
          <w:bCs/>
          <w:color w:val="000000" w:themeColor="text1"/>
          <w:sz w:val="26"/>
          <w:szCs w:val="26"/>
        </w:rPr>
        <w:t>kiểm</w:t>
      </w:r>
      <w:proofErr w:type="spellEnd"/>
      <w:r w:rsidRPr="00A24244">
        <w:rPr>
          <w:bCs/>
          <w:color w:val="000000" w:themeColor="text1"/>
          <w:sz w:val="26"/>
          <w:szCs w:val="26"/>
        </w:rPr>
        <w:t xml:space="preserve"> </w:t>
      </w:r>
      <w:proofErr w:type="spellStart"/>
      <w:r w:rsidRPr="00A24244">
        <w:rPr>
          <w:bCs/>
          <w:color w:val="000000" w:themeColor="text1"/>
          <w:sz w:val="26"/>
          <w:szCs w:val="26"/>
        </w:rPr>
        <w:t>tra</w:t>
      </w:r>
      <w:proofErr w:type="spellEnd"/>
      <w:r w:rsidRPr="00A24244">
        <w:rPr>
          <w:bCs/>
          <w:color w:val="000000" w:themeColor="text1"/>
          <w:sz w:val="26"/>
          <w:szCs w:val="26"/>
        </w:rPr>
        <w:t xml:space="preserve"> </w:t>
      </w:r>
      <w:proofErr w:type="spellStart"/>
      <w:r w:rsidRPr="00A24244">
        <w:rPr>
          <w:bCs/>
          <w:color w:val="000000" w:themeColor="text1"/>
          <w:sz w:val="26"/>
          <w:szCs w:val="26"/>
        </w:rPr>
        <w:t>và</w:t>
      </w:r>
      <w:proofErr w:type="spellEnd"/>
      <w:r w:rsidRPr="00A24244">
        <w:rPr>
          <w:bCs/>
          <w:color w:val="000000" w:themeColor="text1"/>
          <w:sz w:val="26"/>
          <w:szCs w:val="26"/>
        </w:rPr>
        <w:t xml:space="preserve"> </w:t>
      </w:r>
      <w:proofErr w:type="spellStart"/>
      <w:r w:rsidRPr="00A24244">
        <w:rPr>
          <w:bCs/>
          <w:color w:val="000000" w:themeColor="text1"/>
          <w:sz w:val="26"/>
          <w:szCs w:val="26"/>
        </w:rPr>
        <w:t>thử</w:t>
      </w:r>
      <w:proofErr w:type="spellEnd"/>
      <w:r w:rsidRPr="00A24244">
        <w:rPr>
          <w:bCs/>
          <w:color w:val="000000" w:themeColor="text1"/>
          <w:sz w:val="26"/>
          <w:szCs w:val="26"/>
        </w:rPr>
        <w:t xml:space="preserve"> </w:t>
      </w:r>
      <w:proofErr w:type="spellStart"/>
      <w:r w:rsidRPr="00A24244">
        <w:rPr>
          <w:bCs/>
          <w:color w:val="000000" w:themeColor="text1"/>
          <w:sz w:val="26"/>
          <w:szCs w:val="26"/>
        </w:rPr>
        <w:t>nghiệm</w:t>
      </w:r>
      <w:proofErr w:type="spellEnd"/>
      <w:r w:rsidRPr="00A24244">
        <w:rPr>
          <w:bCs/>
          <w:color w:val="000000" w:themeColor="text1"/>
          <w:sz w:val="26"/>
          <w:szCs w:val="26"/>
        </w:rPr>
        <w:t xml:space="preserve"> </w:t>
      </w:r>
      <w:proofErr w:type="spellStart"/>
      <w:r w:rsidRPr="00A24244">
        <w:rPr>
          <w:bCs/>
          <w:color w:val="000000" w:themeColor="text1"/>
          <w:sz w:val="26"/>
          <w:szCs w:val="26"/>
        </w:rPr>
        <w:t>cần</w:t>
      </w:r>
      <w:proofErr w:type="spellEnd"/>
      <w:r w:rsidRPr="00A24244">
        <w:rPr>
          <w:bCs/>
          <w:color w:val="000000" w:themeColor="text1"/>
          <w:sz w:val="26"/>
          <w:szCs w:val="26"/>
        </w:rPr>
        <w:t xml:space="preserve"> </w:t>
      </w:r>
      <w:proofErr w:type="spellStart"/>
      <w:r w:rsidRPr="00A24244">
        <w:rPr>
          <w:bCs/>
          <w:color w:val="000000" w:themeColor="text1"/>
          <w:sz w:val="26"/>
          <w:szCs w:val="26"/>
        </w:rPr>
        <w:t>tiến</w:t>
      </w:r>
      <w:proofErr w:type="spellEnd"/>
      <w:r w:rsidRPr="00A24244">
        <w:rPr>
          <w:bCs/>
          <w:color w:val="000000" w:themeColor="text1"/>
          <w:sz w:val="26"/>
          <w:szCs w:val="26"/>
        </w:rPr>
        <w:t xml:space="preserve"> </w:t>
      </w:r>
      <w:proofErr w:type="spellStart"/>
      <w:r w:rsidRPr="00A24244">
        <w:rPr>
          <w:bCs/>
          <w:color w:val="000000" w:themeColor="text1"/>
          <w:sz w:val="26"/>
          <w:szCs w:val="26"/>
        </w:rPr>
        <w:t>hành</w:t>
      </w:r>
      <w:proofErr w:type="spellEnd"/>
      <w:r w:rsidRPr="00A24244">
        <w:rPr>
          <w:bCs/>
          <w:color w:val="000000" w:themeColor="text1"/>
          <w:sz w:val="26"/>
          <w:szCs w:val="26"/>
        </w:rPr>
        <w:t xml:space="preserve"> </w:t>
      </w:r>
      <w:proofErr w:type="spellStart"/>
      <w:r w:rsidRPr="00A24244">
        <w:rPr>
          <w:bCs/>
          <w:color w:val="000000" w:themeColor="text1"/>
          <w:sz w:val="26"/>
          <w:szCs w:val="26"/>
        </w:rPr>
        <w:t>gồm</w:t>
      </w:r>
      <w:proofErr w:type="spellEnd"/>
      <w:r w:rsidRPr="00A24244">
        <w:rPr>
          <w:bCs/>
          <w:color w:val="000000" w:themeColor="text1"/>
          <w:sz w:val="26"/>
          <w:szCs w:val="26"/>
        </w:rPr>
        <w:t xml:space="preserve"> </w:t>
      </w:r>
      <w:proofErr w:type="spellStart"/>
      <w:r w:rsidRPr="00A24244">
        <w:rPr>
          <w:bCs/>
          <w:color w:val="000000" w:themeColor="text1"/>
          <w:sz w:val="26"/>
          <w:szCs w:val="26"/>
        </w:rPr>
        <w:t>có</w:t>
      </w:r>
      <w:proofErr w:type="spellEnd"/>
      <w:r w:rsidRPr="00A24244">
        <w:rPr>
          <w:bCs/>
          <w:color w:val="000000" w:themeColor="text1"/>
          <w:sz w:val="26"/>
          <w:szCs w:val="26"/>
        </w:rPr>
        <w:t xml:space="preserve">: </w:t>
      </w:r>
    </w:p>
    <w:p w14:paraId="3EDDDE11" w14:textId="77777777" w:rsidR="00A24244" w:rsidRPr="00A24244" w:rsidRDefault="00A24244" w:rsidP="00A24244">
      <w:pPr>
        <w:spacing w:before="60" w:after="60"/>
        <w:ind w:firstLine="706"/>
        <w:jc w:val="left"/>
        <w:rPr>
          <w:bCs/>
          <w:color w:val="000000" w:themeColor="text1"/>
          <w:sz w:val="26"/>
          <w:szCs w:val="26"/>
          <w:lang w:val="pl-PL"/>
        </w:rPr>
      </w:pPr>
      <w:r w:rsidRPr="00A24244">
        <w:rPr>
          <w:bCs/>
          <w:color w:val="000000" w:themeColor="text1"/>
          <w:sz w:val="26"/>
          <w:szCs w:val="26"/>
          <w:lang w:val="pl-PL"/>
        </w:rPr>
        <w:t>- Kiểm tra, thử nghiệm được tiến hành khi bàn giao hàng hóa theo yêu cầu của E-HSMT.</w:t>
      </w:r>
    </w:p>
    <w:p w14:paraId="609D1382" w14:textId="77777777" w:rsidR="00A24244" w:rsidRPr="00A24244" w:rsidRDefault="00A24244" w:rsidP="00A24244">
      <w:pPr>
        <w:widowControl w:val="0"/>
        <w:spacing w:before="60" w:after="60"/>
        <w:ind w:firstLine="706"/>
        <w:rPr>
          <w:bCs/>
          <w:color w:val="000000" w:themeColor="text1"/>
          <w:sz w:val="26"/>
          <w:szCs w:val="26"/>
          <w:lang w:val="pl-PL"/>
        </w:rPr>
      </w:pPr>
      <w:r w:rsidRPr="00A24244">
        <w:rPr>
          <w:bCs/>
          <w:color w:val="000000" w:themeColor="text1"/>
          <w:sz w:val="26"/>
          <w:szCs w:val="26"/>
          <w:lang w:val="pl-PL"/>
        </w:rPr>
        <w:t>- Toàn bộ các thử nghiệm phải tiến hành với sự có mặt của chủ đầu tư, đơn vị sử dụng, tư vấn giám sát giám sát (nếu có) và các đơn vị khác có liên quan .</w:t>
      </w:r>
    </w:p>
    <w:p w14:paraId="05023A32" w14:textId="77777777" w:rsidR="00A24244" w:rsidRPr="00A24244" w:rsidRDefault="00A24244" w:rsidP="00A24244">
      <w:pPr>
        <w:widowControl w:val="0"/>
        <w:spacing w:before="60" w:after="60"/>
        <w:ind w:firstLine="706"/>
        <w:rPr>
          <w:bCs/>
          <w:color w:val="000000" w:themeColor="text1"/>
          <w:sz w:val="26"/>
          <w:szCs w:val="26"/>
          <w:lang w:val="pl-PL"/>
        </w:rPr>
      </w:pPr>
      <w:r w:rsidRPr="00A24244">
        <w:rPr>
          <w:bCs/>
          <w:color w:val="000000" w:themeColor="text1"/>
          <w:sz w:val="26"/>
          <w:szCs w:val="26"/>
          <w:lang w:val="pl-PL"/>
        </w:rPr>
        <w:t xml:space="preserve">- Nếu hàng hóa không đáp ứng yêu cầu, tùy tình hình cụ thể bên mua sẽ đưa ra yêu </w:t>
      </w:r>
      <w:r w:rsidRPr="00A24244">
        <w:rPr>
          <w:bCs/>
          <w:color w:val="000000" w:themeColor="text1"/>
          <w:sz w:val="26"/>
          <w:szCs w:val="26"/>
          <w:lang w:val="pl-PL"/>
        </w:rPr>
        <w:lastRenderedPageBreak/>
        <w:t>cầu để bên cung cấp có trách nhiệm đáp ứng.</w:t>
      </w:r>
    </w:p>
    <w:p w14:paraId="417F4D15" w14:textId="77777777" w:rsidR="00A24244" w:rsidRPr="00A24244" w:rsidRDefault="00A24244" w:rsidP="00A24244">
      <w:pPr>
        <w:widowControl w:val="0"/>
        <w:spacing w:before="60" w:after="60"/>
        <w:ind w:firstLine="706"/>
        <w:rPr>
          <w:bCs/>
          <w:color w:val="000000" w:themeColor="text1"/>
          <w:sz w:val="26"/>
          <w:szCs w:val="26"/>
          <w:lang w:val="pl-PL"/>
        </w:rPr>
      </w:pPr>
      <w:r w:rsidRPr="00A24244">
        <w:rPr>
          <w:bCs/>
          <w:color w:val="000000" w:themeColor="text1"/>
          <w:sz w:val="26"/>
          <w:szCs w:val="26"/>
          <w:lang w:val="pl-PL"/>
        </w:rPr>
        <w:t>- Chủ đầu tư có quyền tiến hành các kiểm tra bổ sung. Nếu có kết quả không đúng theo E-HSMT thì chi phí kiểm tra bổ sung nhà thầu phải chịu, cũng như mọi chi phí sửa chữa cho tới khi hoàn chỉnh.</w:t>
      </w:r>
    </w:p>
    <w:p w14:paraId="32DD1685" w14:textId="77777777" w:rsidR="00C15882" w:rsidRPr="00A24244" w:rsidRDefault="00C15882">
      <w:pPr>
        <w:rPr>
          <w:bCs/>
        </w:rPr>
      </w:pPr>
    </w:p>
    <w:sectPr w:rsidR="00C15882" w:rsidRPr="00A242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04F"/>
    <w:multiLevelType w:val="hybridMultilevel"/>
    <w:tmpl w:val="73167EA4"/>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204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44"/>
    <w:rsid w:val="0021287A"/>
    <w:rsid w:val="008C4A71"/>
    <w:rsid w:val="00A24244"/>
    <w:rsid w:val="00BF2256"/>
    <w:rsid w:val="00C15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7C7B5"/>
  <w15:chartTrackingRefBased/>
  <w15:docId w15:val="{78C08BC4-4760-4C24-B56C-D47B349E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244"/>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A242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42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42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42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42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42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42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42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42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2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42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42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42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42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42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42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42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4244"/>
    <w:rPr>
      <w:rFonts w:eastAsiaTheme="majorEastAsia" w:cstheme="majorBidi"/>
      <w:color w:val="272727" w:themeColor="text1" w:themeTint="D8"/>
    </w:rPr>
  </w:style>
  <w:style w:type="paragraph" w:styleId="Title">
    <w:name w:val="Title"/>
    <w:basedOn w:val="Normal"/>
    <w:next w:val="Normal"/>
    <w:link w:val="TitleChar"/>
    <w:uiPriority w:val="10"/>
    <w:qFormat/>
    <w:rsid w:val="00A242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42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242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242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4244"/>
    <w:pPr>
      <w:spacing w:before="160"/>
      <w:jc w:val="center"/>
    </w:pPr>
    <w:rPr>
      <w:i/>
      <w:iCs/>
      <w:color w:val="404040" w:themeColor="text1" w:themeTint="BF"/>
    </w:rPr>
  </w:style>
  <w:style w:type="character" w:customStyle="1" w:styleId="QuoteChar">
    <w:name w:val="Quote Char"/>
    <w:basedOn w:val="DefaultParagraphFont"/>
    <w:link w:val="Quote"/>
    <w:uiPriority w:val="29"/>
    <w:rsid w:val="00A2424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A24244"/>
    <w:pPr>
      <w:ind w:left="720"/>
      <w:contextualSpacing/>
    </w:pPr>
  </w:style>
  <w:style w:type="character" w:styleId="IntenseEmphasis">
    <w:name w:val="Intense Emphasis"/>
    <w:basedOn w:val="DefaultParagraphFont"/>
    <w:uiPriority w:val="21"/>
    <w:qFormat/>
    <w:rsid w:val="00A24244"/>
    <w:rPr>
      <w:i/>
      <w:iCs/>
      <w:color w:val="2F5496" w:themeColor="accent1" w:themeShade="BF"/>
    </w:rPr>
  </w:style>
  <w:style w:type="paragraph" w:styleId="IntenseQuote">
    <w:name w:val="Intense Quote"/>
    <w:basedOn w:val="Normal"/>
    <w:next w:val="Normal"/>
    <w:link w:val="IntenseQuoteChar"/>
    <w:uiPriority w:val="30"/>
    <w:qFormat/>
    <w:rsid w:val="00A242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4244"/>
    <w:rPr>
      <w:i/>
      <w:iCs/>
      <w:color w:val="2F5496" w:themeColor="accent1" w:themeShade="BF"/>
    </w:rPr>
  </w:style>
  <w:style w:type="character" w:styleId="IntenseReference">
    <w:name w:val="Intense Reference"/>
    <w:basedOn w:val="DefaultParagraphFont"/>
    <w:uiPriority w:val="32"/>
    <w:qFormat/>
    <w:rsid w:val="00A24244"/>
    <w:rPr>
      <w:b/>
      <w:bCs/>
      <w:smallCaps/>
      <w:color w:val="2F5496" w:themeColor="accent1" w:themeShade="BF"/>
      <w:spacing w:val="5"/>
    </w:rPr>
  </w:style>
  <w:style w:type="paragraph" w:styleId="CommentText">
    <w:name w:val="annotation text"/>
    <w:aliases w:val="Char1"/>
    <w:basedOn w:val="Normal"/>
    <w:link w:val="CommentTextChar"/>
    <w:uiPriority w:val="99"/>
    <w:rsid w:val="00A24244"/>
    <w:pPr>
      <w:jc w:val="left"/>
    </w:pPr>
    <w:rPr>
      <w:sz w:val="20"/>
    </w:rPr>
  </w:style>
  <w:style w:type="character" w:customStyle="1" w:styleId="CommentTextChar">
    <w:name w:val="Comment Text Char"/>
    <w:aliases w:val="Char1 Char"/>
    <w:basedOn w:val="DefaultParagraphFont"/>
    <w:link w:val="CommentText"/>
    <w:uiPriority w:val="99"/>
    <w:rsid w:val="00A24244"/>
    <w:rPr>
      <w:rFonts w:ascii="Times New Roman" w:eastAsia="Times New Roman" w:hAnsi="Times New Roman" w:cs="Times New Roman"/>
      <w:kern w:val="0"/>
      <w:sz w:val="20"/>
      <w:szCs w:val="20"/>
      <w14:ligatures w14:val="none"/>
    </w:rPr>
  </w:style>
  <w:style w:type="paragraph" w:customStyle="1" w:styleId="SectionVIHeader">
    <w:name w:val="Section VI. Header"/>
    <w:basedOn w:val="Normal"/>
    <w:rsid w:val="00A24244"/>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A24244"/>
  </w:style>
  <w:style w:type="table" w:styleId="TableGrid">
    <w:name w:val="Table Grid"/>
    <w:basedOn w:val="TableNormal"/>
    <w:uiPriority w:val="59"/>
    <w:rsid w:val="00A24244"/>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24244"/>
    <w:rPr>
      <w:rFonts w:ascii="Arial-BoldMT" w:hAnsi="Arial-BoldMT"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1713</Words>
  <Characters>9767</Characters>
  <Application>Microsoft Office Word</Application>
  <DocSecurity>0</DocSecurity>
  <Lines>81</Lines>
  <Paragraphs>22</Paragraphs>
  <ScaleCrop>false</ScaleCrop>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CongDanh</dc:creator>
  <cp:keywords/>
  <dc:description/>
  <cp:lastModifiedBy>CongDanh</cp:lastModifiedBy>
  <cp:revision>1</cp:revision>
  <dcterms:created xsi:type="dcterms:W3CDTF">2025-12-12T02:11:00Z</dcterms:created>
  <dcterms:modified xsi:type="dcterms:W3CDTF">2025-12-12T02:11:00Z</dcterms:modified>
</cp:coreProperties>
</file>