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12BD4" w14:textId="28613153" w:rsidR="00633386" w:rsidRPr="00D84A33" w:rsidRDefault="00633386" w:rsidP="0A7DB617">
      <w:pPr>
        <w:pStyle w:val="Style11"/>
        <w:tabs>
          <w:tab w:val="left" w:pos="851"/>
        </w:tabs>
        <w:spacing w:before="120" w:line="360" w:lineRule="atLeast"/>
        <w:ind w:firstLine="567"/>
        <w:jc w:val="center"/>
        <w:rPr>
          <w:color w:val="000000" w:themeColor="text1"/>
          <w:sz w:val="26"/>
          <w:szCs w:val="26"/>
          <w:lang w:val="nl-NL"/>
        </w:rPr>
      </w:pPr>
      <w:r w:rsidRPr="0A7DB617">
        <w:rPr>
          <w:b/>
          <w:bCs/>
          <w:color w:val="000000" w:themeColor="text1"/>
          <w:sz w:val="26"/>
          <w:szCs w:val="26"/>
          <w:lang w:val="nl-NL"/>
        </w:rPr>
        <w:t>Phần 2. YÊU CẦU VỀ KỸ THUẬT</w:t>
      </w:r>
    </w:p>
    <w:p w14:paraId="5465BF4A" w14:textId="28A1FB44" w:rsidR="004A1A71" w:rsidRPr="00D84A33" w:rsidRDefault="00791FAE" w:rsidP="0A7DB617">
      <w:pPr>
        <w:pStyle w:val="Style11"/>
        <w:tabs>
          <w:tab w:val="left" w:pos="851"/>
        </w:tabs>
        <w:spacing w:before="120" w:line="360" w:lineRule="atLeast"/>
        <w:ind w:firstLine="567"/>
        <w:jc w:val="center"/>
        <w:rPr>
          <w:b/>
          <w:bCs/>
          <w:color w:val="000000" w:themeColor="text1"/>
          <w:sz w:val="26"/>
          <w:szCs w:val="26"/>
          <w:lang w:val="vi-VN"/>
        </w:rPr>
      </w:pPr>
      <w:r w:rsidRPr="0A7DB617">
        <w:rPr>
          <w:color w:val="000000" w:themeColor="text1"/>
          <w:sz w:val="26"/>
          <w:szCs w:val="26"/>
          <w:lang w:val="nl-NL"/>
        </w:rPr>
        <w:t xml:space="preserve"> </w:t>
      </w:r>
      <w:r w:rsidR="004A1A71" w:rsidRPr="0A7DB617">
        <w:rPr>
          <w:b/>
          <w:bCs/>
          <w:color w:val="000000" w:themeColor="text1"/>
          <w:sz w:val="26"/>
          <w:szCs w:val="26"/>
          <w:lang w:val="vi-VN"/>
        </w:rPr>
        <w:t xml:space="preserve">Chương V. YÊU CẦU VỀ </w:t>
      </w:r>
      <w:r w:rsidR="0099572A" w:rsidRPr="0A7DB617">
        <w:rPr>
          <w:b/>
          <w:bCs/>
          <w:color w:val="000000" w:themeColor="text1"/>
          <w:sz w:val="26"/>
          <w:szCs w:val="26"/>
          <w:lang w:val="vi-VN"/>
        </w:rPr>
        <w:t>KỸ THUẬT</w:t>
      </w:r>
    </w:p>
    <w:p w14:paraId="5E68531F" w14:textId="77777777" w:rsidR="004A1A71" w:rsidRPr="00D84A33" w:rsidRDefault="004A1A71" w:rsidP="0A7DB617">
      <w:pPr>
        <w:pStyle w:val="Style11"/>
        <w:tabs>
          <w:tab w:val="left" w:pos="851"/>
        </w:tabs>
        <w:spacing w:before="120" w:line="360" w:lineRule="atLeast"/>
        <w:ind w:firstLine="567"/>
        <w:jc w:val="center"/>
        <w:rPr>
          <w:b/>
          <w:bCs/>
          <w:color w:val="000000" w:themeColor="text1"/>
          <w:sz w:val="26"/>
          <w:szCs w:val="26"/>
          <w:lang w:val="vi-VN"/>
        </w:rPr>
      </w:pPr>
    </w:p>
    <w:p w14:paraId="6013DC12" w14:textId="77777777" w:rsidR="008F19FB" w:rsidRPr="00D84A33" w:rsidRDefault="008F19FB" w:rsidP="0A7DB617">
      <w:pPr>
        <w:spacing w:before="120"/>
        <w:ind w:firstLine="709"/>
        <w:rPr>
          <w:b/>
          <w:bCs/>
          <w:color w:val="000000" w:themeColor="text1"/>
          <w:sz w:val="26"/>
          <w:szCs w:val="26"/>
          <w:lang w:val="vi-VN"/>
        </w:rPr>
      </w:pPr>
      <w:r w:rsidRPr="0A7DB617">
        <w:rPr>
          <w:b/>
          <w:bCs/>
          <w:color w:val="000000" w:themeColor="text1"/>
          <w:sz w:val="26"/>
          <w:szCs w:val="26"/>
          <w:lang w:val="vi-VN"/>
        </w:rPr>
        <w:t>I. Giới thiệu về gói thầu</w:t>
      </w:r>
    </w:p>
    <w:p w14:paraId="086E7C2F" w14:textId="77777777" w:rsidR="00665530" w:rsidRPr="00D84A33" w:rsidRDefault="00665530" w:rsidP="0A7DB617">
      <w:pPr>
        <w:spacing w:before="120" w:after="120"/>
        <w:ind w:firstLine="709"/>
        <w:rPr>
          <w:color w:val="000000" w:themeColor="text1"/>
          <w:sz w:val="26"/>
          <w:szCs w:val="26"/>
          <w:lang w:val="en-GB"/>
        </w:rPr>
      </w:pPr>
      <w:r w:rsidRPr="0A7DB617">
        <w:rPr>
          <w:color w:val="000000" w:themeColor="text1"/>
          <w:sz w:val="26"/>
          <w:szCs w:val="26"/>
          <w:lang w:val="en-GB"/>
        </w:rPr>
        <w:t>- Gói thầu có phạm vi công việc theo hồ sơ thiết kế đính kèm.</w:t>
      </w:r>
    </w:p>
    <w:p w14:paraId="6E68C8C3" w14:textId="77777777" w:rsidR="008F19FB" w:rsidRPr="00D84A33" w:rsidRDefault="008F19FB" w:rsidP="0A7DB617">
      <w:pPr>
        <w:widowControl w:val="0"/>
        <w:spacing w:before="120" w:after="120" w:line="264" w:lineRule="auto"/>
        <w:ind w:firstLine="709"/>
        <w:rPr>
          <w:b/>
          <w:bCs/>
          <w:color w:val="000000" w:themeColor="text1"/>
          <w:sz w:val="26"/>
          <w:szCs w:val="26"/>
          <w:lang w:val="vi-VN"/>
        </w:rPr>
      </w:pPr>
      <w:r w:rsidRPr="0A7DB617">
        <w:rPr>
          <w:b/>
          <w:bCs/>
          <w:color w:val="000000" w:themeColor="text1"/>
          <w:sz w:val="26"/>
          <w:szCs w:val="26"/>
          <w:lang w:val="vi-VN"/>
        </w:rPr>
        <w:t>II. Yêu cầu về tiến độ thực hiện</w:t>
      </w:r>
    </w:p>
    <w:p w14:paraId="44EAE52A" w14:textId="472FE2A9" w:rsidR="008F19FB" w:rsidRPr="00D84A33" w:rsidRDefault="00665530" w:rsidP="0A7DB617">
      <w:pPr>
        <w:widowControl w:val="0"/>
        <w:spacing w:before="120" w:after="120" w:line="264" w:lineRule="auto"/>
        <w:ind w:firstLine="709"/>
        <w:rPr>
          <w:color w:val="000000" w:themeColor="text1"/>
          <w:sz w:val="26"/>
          <w:szCs w:val="26"/>
          <w:lang w:val="es-ES"/>
        </w:rPr>
      </w:pPr>
      <w:r w:rsidRPr="0A7DB617">
        <w:rPr>
          <w:color w:val="000000" w:themeColor="text1"/>
          <w:sz w:val="26"/>
          <w:szCs w:val="26"/>
          <w:lang w:val="es-ES"/>
        </w:rPr>
        <w:t>T</w:t>
      </w:r>
      <w:r w:rsidR="008F19FB" w:rsidRPr="0A7DB617">
        <w:rPr>
          <w:color w:val="000000" w:themeColor="text1"/>
          <w:sz w:val="26"/>
          <w:szCs w:val="26"/>
          <w:lang w:val="es-ES"/>
        </w:rPr>
        <w:t xml:space="preserve">hời gian từ khi khởi công </w:t>
      </w:r>
      <w:r w:rsidR="008F19FB" w:rsidRPr="0A7DB617">
        <w:rPr>
          <w:rFonts w:eastAsia="Calibri"/>
          <w:color w:val="000000" w:themeColor="text1"/>
          <w:kern w:val="24"/>
          <w:sz w:val="26"/>
          <w:szCs w:val="26"/>
          <w:lang w:val="vi-VN" w:eastAsia="vi-VN"/>
        </w:rPr>
        <w:t>đến</w:t>
      </w:r>
      <w:r w:rsidR="008F19FB" w:rsidRPr="0A7DB617">
        <w:rPr>
          <w:color w:val="000000" w:themeColor="text1"/>
          <w:sz w:val="26"/>
          <w:szCs w:val="26"/>
          <w:lang w:val="es-ES"/>
        </w:rPr>
        <w:t xml:space="preserve"> khi hoàn thành </w:t>
      </w:r>
      <w:r w:rsidR="002E73EA" w:rsidRPr="0A7DB617">
        <w:rPr>
          <w:color w:val="000000" w:themeColor="text1"/>
          <w:sz w:val="26"/>
          <w:szCs w:val="26"/>
          <w:lang w:val="es-ES"/>
        </w:rPr>
        <w:t>gói thầu</w:t>
      </w:r>
      <w:r w:rsidRPr="0A7DB617">
        <w:rPr>
          <w:color w:val="000000" w:themeColor="text1"/>
          <w:sz w:val="26"/>
          <w:szCs w:val="26"/>
          <w:lang w:val="es-ES"/>
        </w:rPr>
        <w:t xml:space="preserve">: </w:t>
      </w:r>
      <w:r w:rsidR="4F2250AD" w:rsidRPr="0A7DB617">
        <w:rPr>
          <w:b/>
          <w:bCs/>
          <w:color w:val="000000" w:themeColor="text1"/>
          <w:sz w:val="26"/>
          <w:szCs w:val="26"/>
          <w:lang w:val="es-ES"/>
        </w:rPr>
        <w:t>12</w:t>
      </w:r>
      <w:r w:rsidR="1C8E2C7D" w:rsidRPr="0A7DB617">
        <w:rPr>
          <w:b/>
          <w:bCs/>
          <w:color w:val="000000" w:themeColor="text1"/>
          <w:sz w:val="26"/>
          <w:szCs w:val="26"/>
          <w:lang w:val="es-ES"/>
        </w:rPr>
        <w:t>0</w:t>
      </w:r>
      <w:r w:rsidR="005E3F0F" w:rsidRPr="0A7DB617">
        <w:rPr>
          <w:b/>
          <w:bCs/>
          <w:color w:val="000000" w:themeColor="text1"/>
          <w:sz w:val="26"/>
          <w:szCs w:val="26"/>
          <w:lang w:val="es-ES"/>
        </w:rPr>
        <w:t xml:space="preserve"> </w:t>
      </w:r>
      <w:r w:rsidR="005E3F0F" w:rsidRPr="0A7DB617">
        <w:rPr>
          <w:color w:val="000000" w:themeColor="text1"/>
          <w:sz w:val="26"/>
          <w:szCs w:val="26"/>
          <w:lang w:val="es-ES"/>
        </w:rPr>
        <w:t>ngày</w:t>
      </w:r>
      <w:r w:rsidR="1C3D0519" w:rsidRPr="0A7DB617">
        <w:rPr>
          <w:color w:val="000000" w:themeColor="text1"/>
          <w:sz w:val="26"/>
          <w:szCs w:val="26"/>
          <w:lang w:val="es-ES"/>
        </w:rPr>
        <w:t>.</w:t>
      </w:r>
    </w:p>
    <w:p w14:paraId="1CEA296D" w14:textId="77777777" w:rsidR="008F19FB" w:rsidRPr="00D84A33" w:rsidRDefault="008F19FB" w:rsidP="0A7DB617">
      <w:pPr>
        <w:widowControl w:val="0"/>
        <w:tabs>
          <w:tab w:val="left" w:pos="700"/>
        </w:tabs>
        <w:spacing w:before="120" w:after="120" w:line="264" w:lineRule="auto"/>
        <w:ind w:firstLine="709"/>
        <w:rPr>
          <w:b/>
          <w:bCs/>
          <w:color w:val="000000" w:themeColor="text1"/>
          <w:sz w:val="26"/>
          <w:szCs w:val="26"/>
        </w:rPr>
      </w:pPr>
      <w:r w:rsidRPr="0A7DB617">
        <w:rPr>
          <w:b/>
          <w:bCs/>
          <w:color w:val="000000" w:themeColor="text1"/>
          <w:sz w:val="26"/>
          <w:szCs w:val="26"/>
        </w:rPr>
        <w:t>III. Yêu cầu về kỹ thuật/chỉ dẫn kỹ thuật</w:t>
      </w:r>
    </w:p>
    <w:p w14:paraId="7F2BD2AE" w14:textId="77777777" w:rsidR="00665530" w:rsidRPr="00D84A33"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Yêu cầu về mặt kỹ thuật/chỉ dẫn kỹ thuật bao gồm các nội dung chủ yếu sau:</w:t>
      </w:r>
    </w:p>
    <w:p w14:paraId="7F9CB60F" w14:textId="5A8F1E71" w:rsidR="00DC22E1" w:rsidRDefault="0066553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xml:space="preserve">1. </w:t>
      </w:r>
      <w:r w:rsidRPr="11B31745">
        <w:rPr>
          <w:b/>
          <w:bCs/>
          <w:color w:val="000000" w:themeColor="text1"/>
          <w:sz w:val="26"/>
          <w:szCs w:val="26"/>
        </w:rPr>
        <w:t>Quy trình, quy phạm áp dụng</w:t>
      </w:r>
      <w:r w:rsidRPr="11B31745">
        <w:rPr>
          <w:color w:val="000000" w:themeColor="text1"/>
          <w:sz w:val="26"/>
          <w:szCs w:val="26"/>
        </w:rPr>
        <w:t>:</w:t>
      </w:r>
    </w:p>
    <w:p w14:paraId="3B4EE556" w14:textId="1D5E906D" w:rsidR="674CB940" w:rsidRDefault="674CB940" w:rsidP="11B31745">
      <w:pPr>
        <w:pStyle w:val="ListParagraph"/>
        <w:numPr>
          <w:ilvl w:val="0"/>
          <w:numId w:val="19"/>
        </w:numPr>
        <w:spacing w:after="120" w:line="276" w:lineRule="auto"/>
        <w:rPr>
          <w:color w:val="000000" w:themeColor="text1"/>
          <w:sz w:val="28"/>
          <w:szCs w:val="28"/>
        </w:rPr>
      </w:pPr>
      <w:r w:rsidRPr="11B31745">
        <w:rPr>
          <w:color w:val="000000" w:themeColor="text1"/>
          <w:sz w:val="28"/>
          <w:szCs w:val="28"/>
        </w:rPr>
        <w:t>TCVN-5307-2009: Kho chứa dầu mỏ và sản phẩm dầu mỏ. Yêu cầu thiết kế;</w:t>
      </w:r>
    </w:p>
    <w:p w14:paraId="5FA697C3" w14:textId="61BADC61" w:rsidR="674CB940" w:rsidRDefault="674CB940" w:rsidP="11B31745">
      <w:pPr>
        <w:pStyle w:val="ListParagraph"/>
        <w:numPr>
          <w:ilvl w:val="0"/>
          <w:numId w:val="19"/>
        </w:numPr>
        <w:spacing w:after="120" w:line="276" w:lineRule="auto"/>
        <w:rPr>
          <w:color w:val="000000" w:themeColor="text1"/>
          <w:sz w:val="28"/>
          <w:szCs w:val="28"/>
        </w:rPr>
      </w:pPr>
      <w:r w:rsidRPr="11B31745">
        <w:rPr>
          <w:color w:val="000000" w:themeColor="text1"/>
          <w:sz w:val="28"/>
          <w:szCs w:val="28"/>
        </w:rPr>
        <w:t>TCVN -5684-2003: An toàn chữa cháy các công trình xăng dầu;</w:t>
      </w:r>
    </w:p>
    <w:p w14:paraId="267DEAD6" w14:textId="062765EC" w:rsidR="674CB940" w:rsidRDefault="674CB940" w:rsidP="11B31745">
      <w:pPr>
        <w:pStyle w:val="ListParagraph"/>
        <w:numPr>
          <w:ilvl w:val="0"/>
          <w:numId w:val="19"/>
        </w:numPr>
        <w:spacing w:after="120" w:line="276" w:lineRule="auto"/>
        <w:rPr>
          <w:color w:val="000000" w:themeColor="text1"/>
          <w:sz w:val="28"/>
          <w:szCs w:val="28"/>
        </w:rPr>
      </w:pPr>
      <w:r w:rsidRPr="11B31745">
        <w:rPr>
          <w:color w:val="000000" w:themeColor="text1"/>
          <w:sz w:val="28"/>
          <w:szCs w:val="28"/>
        </w:rPr>
        <w:t>TCVN 5334-2007: Thiết bị điện trong kho dầu và sản phẩm dầu - Quy phạm kỹ thuật an toàn trong thiết kế và lắp đặt;</w:t>
      </w:r>
    </w:p>
    <w:p w14:paraId="7E38C6EE" w14:textId="1DB8B562" w:rsidR="674CB940" w:rsidRDefault="674CB940" w:rsidP="11B31745">
      <w:pPr>
        <w:pStyle w:val="ListParagraph"/>
        <w:numPr>
          <w:ilvl w:val="0"/>
          <w:numId w:val="19"/>
        </w:numPr>
        <w:spacing w:after="120" w:line="276" w:lineRule="auto"/>
        <w:rPr>
          <w:color w:val="000000" w:themeColor="text1"/>
          <w:sz w:val="28"/>
          <w:szCs w:val="28"/>
        </w:rPr>
      </w:pPr>
      <w:r w:rsidRPr="11B31745">
        <w:rPr>
          <w:color w:val="000000" w:themeColor="text1"/>
          <w:sz w:val="28"/>
          <w:szCs w:val="28"/>
        </w:rPr>
        <w:t>TCN 86-2004: Kho dầu mỏ và sản phẩm dầu mỏ - Chống sét và chống tĩnh điện;</w:t>
      </w:r>
    </w:p>
    <w:p w14:paraId="23764134" w14:textId="558D0D82" w:rsidR="674CB940" w:rsidRDefault="674CB940" w:rsidP="11B31745">
      <w:pPr>
        <w:pStyle w:val="ListParagraph"/>
        <w:numPr>
          <w:ilvl w:val="0"/>
          <w:numId w:val="19"/>
        </w:numPr>
        <w:spacing w:after="120" w:line="276" w:lineRule="auto"/>
        <w:rPr>
          <w:color w:val="000000" w:themeColor="text1"/>
          <w:sz w:val="28"/>
          <w:szCs w:val="28"/>
        </w:rPr>
      </w:pPr>
      <w:r w:rsidRPr="11B31745">
        <w:rPr>
          <w:color w:val="000000" w:themeColor="text1"/>
          <w:sz w:val="28"/>
          <w:szCs w:val="28"/>
        </w:rPr>
        <w:t>TCVN 5575: 2012 Kết cấu thép – Tiêu chuẩn thiết kế;</w:t>
      </w:r>
    </w:p>
    <w:p w14:paraId="6A6DA852" w14:textId="31568D0C" w:rsidR="674CB940" w:rsidRDefault="674CB940" w:rsidP="11B31745">
      <w:pPr>
        <w:pStyle w:val="ListParagraph"/>
        <w:numPr>
          <w:ilvl w:val="0"/>
          <w:numId w:val="19"/>
        </w:numPr>
        <w:shd w:val="clear" w:color="auto" w:fill="FFFFFF" w:themeFill="background1"/>
        <w:spacing w:before="280" w:after="280"/>
        <w:rPr>
          <w:color w:val="000000" w:themeColor="text1"/>
          <w:sz w:val="28"/>
          <w:szCs w:val="28"/>
        </w:rPr>
      </w:pPr>
      <w:r w:rsidRPr="11B31745">
        <w:rPr>
          <w:color w:val="000000" w:themeColor="text1"/>
          <w:sz w:val="28"/>
          <w:szCs w:val="28"/>
        </w:rPr>
        <w:t>TCVN 5574: 2018 Kết cấu bê tông và bê tông cốt thép – Tiêu chuẩn thiết kế</w:t>
      </w:r>
    </w:p>
    <w:p w14:paraId="49F8CC62" w14:textId="77777777" w:rsidR="00665530" w:rsidRPr="00D84A33"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xml:space="preserve">2. </w:t>
      </w:r>
      <w:r w:rsidRPr="0A7DB617">
        <w:rPr>
          <w:b/>
          <w:bCs/>
          <w:color w:val="000000" w:themeColor="text1"/>
          <w:sz w:val="26"/>
          <w:szCs w:val="26"/>
        </w:rPr>
        <w:t>Yêu cầu về tổ chức kỹ thuật thi công, giám sát</w:t>
      </w:r>
      <w:r w:rsidRPr="0A7DB617">
        <w:rPr>
          <w:color w:val="000000" w:themeColor="text1"/>
          <w:sz w:val="26"/>
          <w:szCs w:val="26"/>
        </w:rPr>
        <w:t>;</w:t>
      </w:r>
    </w:p>
    <w:p w14:paraId="1EB3C857" w14:textId="256FBCC9" w:rsidR="00C917E0"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00C917E0" w:rsidRPr="0A7DB617">
        <w:rPr>
          <w:color w:val="000000" w:themeColor="text1"/>
          <w:sz w:val="26"/>
          <w:szCs w:val="26"/>
        </w:rPr>
        <w:t>Nhà thầu không được đưa những người không có nhiệm vụ vào công trường; Tất cả nhân sự trước khi vào công trường phải xuất trình giấy tờ tùy thân tại Cổng ra vào Tổng kho xăng dầu Nhà Bè, tất cả nhân sự phải đi bộ từ cổng chính ra vào tới chân công trường với chiều dài khoảng 800m. Khi ngoài giờ làm việc (07h30 đến 11h30 - Chiều từ: 13h00 đến 16h00) tất cả nhân sự phải đi ra khỏi công trường và không được nghỉ trưa tại công trường. Khi thi công ngoài giờ, nhà thầu phải tiến hành thực hiện theo phương án làm ngoài giờ của Tổng kho xăng dầu Nhà Bè, chi phí thuê bảo vệ ngoài giờ nhà thầu phải tính toán vào giá dự thầu.</w:t>
      </w:r>
    </w:p>
    <w:p w14:paraId="68C5B9AB" w14:textId="026C801D" w:rsidR="00665530" w:rsidRPr="00D84A33" w:rsidRDefault="00C917E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 xml:space="preserve">- </w:t>
      </w:r>
      <w:r w:rsidR="00665530" w:rsidRPr="0A7DB617">
        <w:rPr>
          <w:color w:val="000000" w:themeColor="text1"/>
          <w:sz w:val="26"/>
          <w:szCs w:val="26"/>
        </w:rPr>
        <w:t>Bắt buộc phải có</w:t>
      </w:r>
      <w:r w:rsidRPr="0A7DB617">
        <w:rPr>
          <w:color w:val="000000" w:themeColor="text1"/>
          <w:sz w:val="26"/>
          <w:szCs w:val="26"/>
        </w:rPr>
        <w:t xml:space="preserve"> ít nhất 01</w:t>
      </w:r>
      <w:r w:rsidR="00665530" w:rsidRPr="0A7DB617">
        <w:rPr>
          <w:color w:val="000000" w:themeColor="text1"/>
          <w:sz w:val="26"/>
          <w:szCs w:val="26"/>
        </w:rPr>
        <w:t xml:space="preserve"> cán bộ kỹ thuật/cán bộ an toàn lao động tại công trường trong suốt thời gian thi công. </w:t>
      </w:r>
    </w:p>
    <w:p w14:paraId="0470CECF"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lập thuyết minh thiết kế biện pháp thi công đáp ứng các yêu cầu của E-HSMT, kèm theo bản vẽ bố trí mặt bằng khu vực thi công, thể hiện rõ vị trí bãi gia công, khu vực tập kết vật tư, hướng di chuyển ra vào công trường. Chủ đầu tư sẽ hỗ trợ nhà thầu khảo sát hiện trạng nếu có yêu cầu.</w:t>
      </w:r>
    </w:p>
    <w:p w14:paraId="76BA8E13"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 xml:space="preserve">Nhà thầu phải thi công, hoàn thiện công trình và sửa chữa bất kỳ sai sót nào trong công trình theo đúng thiết kế và tuân thủ các quy trình, quy phạm xây dựng hiện </w:t>
      </w:r>
      <w:r w:rsidRPr="0A7DB617">
        <w:rPr>
          <w:color w:val="000000" w:themeColor="text1"/>
          <w:sz w:val="26"/>
          <w:szCs w:val="26"/>
        </w:rPr>
        <w:lastRenderedPageBreak/>
        <w:t>hành của Việt Nam cũng như phù hợp với điều kiện riêng của công trình và theo chỉ dẫn của cán bộ giám sát về mọi vấn đề nêu hay không nêu trong hợp đồng.</w:t>
      </w:r>
    </w:p>
    <w:p w14:paraId="6DE9558D"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chịu hoàn toàn trách nhiệm về tính ổn định, an toàn của tất cả các hoạt động của công trường trong suốt thời gian thi công, hoàn thiện công trình và trong giai đoạn bảo hành công trình.</w:t>
      </w:r>
    </w:p>
    <w:p w14:paraId="2B83FCBB"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chịu hoàn toàn trách nhiệm về việc bảo vệ công trình, nguyên vật liệu và máy móc, thiết bị đưa vào sử dụng cho việc Thi công các hạng mục của gói thầu, bao gồm cả vật tư thiết bị do chủ đầu tư bàn giao, kể từ ngày khởi công xây dựng công trình đến ngày nghiệm thu bàn giao công trình.</w:t>
      </w:r>
    </w:p>
    <w:p w14:paraId="01836B2D"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Nếu trong quá trình thực hiện hợp đồng có xảy ra bất kỳ tổn thất hay hư hỏng nào đối với công trình, người lao động, nguyên vật liệu, máy móc thiết bị thì nhà thầu phải tự sửa chữa, bồi thường bằng chính kinh phí của mình.</w:t>
      </w:r>
    </w:p>
    <w:p w14:paraId="29B35DA3"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Cung cấp Danh sách Ban chỉ huy công trường có kinh nghiệm và đủ năng lực đảm bảo thực hiện đúng đắn và đúng thời hạn nghĩa vụ của nhà thầu theo hợp đồng.</w:t>
      </w:r>
    </w:p>
    <w:p w14:paraId="611C0A35"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lập và tuân thủ các quy trình nội bộ để kiểm soát chất lượng các công việc thuộc gói thầu, đảm bảo phù hợp với các chỉ dẫn kỹ thuật được quy định trong hồ sơ thiết kế và trong tiêu chuẩn có liên quan.</w:t>
      </w:r>
    </w:p>
    <w:p w14:paraId="0BC0905A"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 cho đơn vị giám sát và Chủ đầu tư.</w:t>
      </w:r>
    </w:p>
    <w:p w14:paraId="756E7681" w14:textId="77777777"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Sau khi thi công hoàn thiện công trình và trước khi nghiệm thu công trình, nhà thầu phải thu dọn, san trả hiện trường và làm cho khu vực công trường được sạch sẽ.</w:t>
      </w:r>
    </w:p>
    <w:p w14:paraId="29C51A57" w14:textId="3602CC51" w:rsidR="00665530" w:rsidRPr="00D84A33" w:rsidRDefault="00665530"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chịu trách nhiệm lập đầy đủ hồ sơ hoàn công công trình theo đúng yêu cầu của Chủ đầu tư và các tiêu chuẩn nghiệm thu công trình.</w:t>
      </w:r>
    </w:p>
    <w:p w14:paraId="68F08E34" w14:textId="77777777" w:rsidR="00B12DC8" w:rsidRPr="00D84A33" w:rsidRDefault="00B12DC8"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Nhà thầu phải chấp nhận tạm thời đình chỉ hoặc hoãn thi công không được đòi hỏi bồi hoàn thiệt hại theo yêu cầu của giám sát thi công và Chủ đầu tư trong những trường hợp sau:</w:t>
      </w:r>
    </w:p>
    <w:p w14:paraId="6F8C5733" w14:textId="1C9448A2" w:rsidR="00B12DC8" w:rsidRPr="00D84A33" w:rsidRDefault="00B12DC8"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Do lý do an ninh và an toàn bảo vệ môi trường</w:t>
      </w:r>
      <w:r w:rsidR="004E4A11" w:rsidRPr="0A7DB617">
        <w:rPr>
          <w:color w:val="000000" w:themeColor="text1"/>
          <w:sz w:val="26"/>
          <w:szCs w:val="26"/>
        </w:rPr>
        <w:t>, an toàn PCCC</w:t>
      </w:r>
      <w:r w:rsidRPr="0A7DB617">
        <w:rPr>
          <w:color w:val="000000" w:themeColor="text1"/>
          <w:sz w:val="26"/>
          <w:szCs w:val="26"/>
        </w:rPr>
        <w:t>.</w:t>
      </w:r>
    </w:p>
    <w:p w14:paraId="75FA3875" w14:textId="77777777" w:rsidR="00B12DC8" w:rsidRPr="006E5C9B" w:rsidRDefault="00B12DC8"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Do nguyên nhân thời tiết, khí hậu.</w:t>
      </w:r>
    </w:p>
    <w:p w14:paraId="246507BC" w14:textId="1B54E74D" w:rsidR="00B12DC8" w:rsidRPr="006E5C9B" w:rsidRDefault="00B12DC8" w:rsidP="0A7DB617">
      <w:pPr>
        <w:widowControl w:val="0"/>
        <w:tabs>
          <w:tab w:val="left" w:pos="993"/>
        </w:tabs>
        <w:spacing w:before="120" w:after="120" w:line="264" w:lineRule="auto"/>
        <w:ind w:firstLine="709"/>
        <w:rPr>
          <w:color w:val="000000" w:themeColor="text1"/>
          <w:sz w:val="26"/>
          <w:szCs w:val="26"/>
        </w:rPr>
      </w:pPr>
      <w:r w:rsidRPr="0A7DB617">
        <w:rPr>
          <w:color w:val="000000" w:themeColor="text1"/>
          <w:sz w:val="26"/>
          <w:szCs w:val="26"/>
        </w:rPr>
        <w:t>+</w:t>
      </w:r>
      <w:r>
        <w:tab/>
      </w:r>
      <w:r w:rsidRPr="0A7DB617">
        <w:rPr>
          <w:color w:val="000000" w:themeColor="text1"/>
          <w:sz w:val="26"/>
          <w:szCs w:val="26"/>
        </w:rPr>
        <w:t>Do sự cố công trình do yếu tố khách quan</w:t>
      </w:r>
    </w:p>
    <w:p w14:paraId="0F739E4C"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 xml:space="preserve">3. </w:t>
      </w:r>
      <w:r w:rsidRPr="0A7DB617">
        <w:rPr>
          <w:b/>
          <w:bCs/>
          <w:color w:val="000000" w:themeColor="text1"/>
          <w:sz w:val="26"/>
          <w:szCs w:val="26"/>
        </w:rPr>
        <w:t>Yêu cầu về chủng loại, chất lượng vật tư, máy móc, thiết bị (kèm theo các tiêu chuẩn về phương pháp thử):</w:t>
      </w:r>
      <w:r w:rsidRPr="0A7DB617">
        <w:rPr>
          <w:color w:val="000000" w:themeColor="text1"/>
          <w:sz w:val="26"/>
          <w:szCs w:val="26"/>
        </w:rPr>
        <w:t xml:space="preserve"> </w:t>
      </w:r>
    </w:p>
    <w:p w14:paraId="618C8BC5"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b/>
          <w:bCs/>
          <w:color w:val="000000" w:themeColor="text1"/>
          <w:sz w:val="26"/>
          <w:szCs w:val="26"/>
        </w:rPr>
        <w:t>3.1 Chủng loại vật tư</w:t>
      </w:r>
      <w:r w:rsidRPr="0A7DB617">
        <w:rPr>
          <w:color w:val="000000" w:themeColor="text1"/>
          <w:sz w:val="26"/>
          <w:szCs w:val="26"/>
        </w:rPr>
        <w:t>:</w:t>
      </w:r>
    </w:p>
    <w:p w14:paraId="67DAED50" w14:textId="77777777" w:rsidR="00665530" w:rsidRPr="006E5C9B" w:rsidRDefault="00665530" w:rsidP="0A7DB617">
      <w:pPr>
        <w:widowControl w:val="0"/>
        <w:spacing w:before="120" w:after="120" w:line="264" w:lineRule="auto"/>
        <w:ind w:firstLine="709"/>
        <w:rPr>
          <w:color w:val="000000" w:themeColor="text1"/>
          <w:sz w:val="26"/>
          <w:szCs w:val="26"/>
        </w:rPr>
      </w:pPr>
      <w:r w:rsidRPr="0A7DB617">
        <w:rPr>
          <w:color w:val="000000" w:themeColor="text1"/>
          <w:sz w:val="26"/>
          <w:szCs w:val="26"/>
        </w:rPr>
        <w:t>Nhà thầu phải liệt kê (đề xuất) đầy đủ các loại vật tư chủ yếu, có xuất xứ, đặc tính kỹ thuật phù hợp với hồ sơ thiết kế và các quy trình quy phạm hiện hành.</w:t>
      </w:r>
    </w:p>
    <w:p w14:paraId="54CF13B7" w14:textId="77777777" w:rsidR="00665530" w:rsidRPr="006E5C9B" w:rsidRDefault="00665530" w:rsidP="0A7DB617">
      <w:pPr>
        <w:widowControl w:val="0"/>
        <w:spacing w:before="120" w:after="120" w:line="264" w:lineRule="auto"/>
        <w:ind w:firstLine="709"/>
        <w:rPr>
          <w:color w:val="000000" w:themeColor="text1"/>
          <w:sz w:val="26"/>
          <w:szCs w:val="26"/>
        </w:rPr>
      </w:pPr>
      <w:r w:rsidRPr="11B31745">
        <w:rPr>
          <w:color w:val="000000" w:themeColor="text1"/>
          <w:sz w:val="26"/>
          <w:szCs w:val="26"/>
        </w:rPr>
        <w:t xml:space="preserve">Cụm từ "tương đương" của những loại vật tư, thiết bị trong bảng "danh mục chủng loại vật tư, thiết bị chủ yếu dùng cho công trình " dưới đây có nghĩa là có đặc tính kỹ </w:t>
      </w:r>
      <w:r w:rsidRPr="11B31745">
        <w:rPr>
          <w:color w:val="000000" w:themeColor="text1"/>
          <w:sz w:val="26"/>
          <w:szCs w:val="26"/>
        </w:rPr>
        <w:lastRenderedPageBreak/>
        <w:t>thuật tương tự, có tính năng sử dụng tương đương.</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15"/>
        <w:gridCol w:w="1410"/>
        <w:gridCol w:w="3510"/>
        <w:gridCol w:w="3510"/>
      </w:tblGrid>
      <w:tr w:rsidR="11B31745" w14:paraId="07BA8444"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tcPr>
          <w:p w14:paraId="46D8263B" w14:textId="2812DB42" w:rsidR="11B31745" w:rsidRDefault="11B31745" w:rsidP="11B31745">
            <w:pPr>
              <w:widowControl w:val="0"/>
              <w:spacing w:before="120" w:line="276" w:lineRule="auto"/>
              <w:ind w:right="-14"/>
              <w:jc w:val="center"/>
              <w:rPr>
                <w:color w:val="000000" w:themeColor="text1"/>
                <w:sz w:val="26"/>
                <w:szCs w:val="26"/>
              </w:rPr>
            </w:pPr>
            <w:r w:rsidRPr="11B31745">
              <w:rPr>
                <w:b/>
                <w:bCs/>
                <w:color w:val="000000" w:themeColor="text1"/>
                <w:sz w:val="26"/>
                <w:szCs w:val="26"/>
              </w:rPr>
              <w:t>TT</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tcPr>
          <w:p w14:paraId="2939D6B4" w14:textId="78D65771" w:rsidR="11B31745" w:rsidRDefault="11B31745" w:rsidP="11B31745">
            <w:pPr>
              <w:widowControl w:val="0"/>
              <w:spacing w:before="120" w:line="276" w:lineRule="auto"/>
              <w:ind w:right="-14"/>
              <w:jc w:val="center"/>
              <w:rPr>
                <w:color w:val="000000" w:themeColor="text1"/>
                <w:sz w:val="26"/>
                <w:szCs w:val="26"/>
              </w:rPr>
            </w:pPr>
            <w:r w:rsidRPr="11B31745">
              <w:rPr>
                <w:b/>
                <w:bCs/>
                <w:color w:val="000000" w:themeColor="text1"/>
                <w:sz w:val="26"/>
                <w:szCs w:val="26"/>
              </w:rPr>
              <w:t>TÊN VẬT TƯ</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1B2A7512" w14:textId="01DA1499" w:rsidR="11B31745" w:rsidRDefault="11B31745" w:rsidP="11B31745">
            <w:pPr>
              <w:widowControl w:val="0"/>
              <w:spacing w:before="120" w:line="276" w:lineRule="auto"/>
              <w:ind w:right="-14"/>
              <w:jc w:val="center"/>
              <w:rPr>
                <w:color w:val="000000" w:themeColor="text1"/>
                <w:sz w:val="26"/>
                <w:szCs w:val="26"/>
              </w:rPr>
            </w:pPr>
            <w:r w:rsidRPr="11B31745">
              <w:rPr>
                <w:b/>
                <w:bCs/>
                <w:color w:val="000000" w:themeColor="text1"/>
                <w:sz w:val="26"/>
                <w:szCs w:val="26"/>
              </w:rPr>
              <w:t>VẬT LIỆU</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3097FEAE" w14:textId="6F4FE652" w:rsidR="11B31745" w:rsidRDefault="11B31745" w:rsidP="11B31745">
            <w:pPr>
              <w:spacing w:line="276" w:lineRule="auto"/>
              <w:jc w:val="center"/>
              <w:rPr>
                <w:color w:val="000000" w:themeColor="text1"/>
                <w:sz w:val="26"/>
                <w:szCs w:val="26"/>
              </w:rPr>
            </w:pPr>
            <w:r w:rsidRPr="11B31745">
              <w:rPr>
                <w:b/>
                <w:bCs/>
                <w:color w:val="000000" w:themeColor="text1"/>
                <w:sz w:val="26"/>
                <w:szCs w:val="26"/>
              </w:rPr>
              <w:t>TIÊU CHUẨN</w:t>
            </w:r>
          </w:p>
        </w:tc>
      </w:tr>
      <w:tr w:rsidR="11B31745" w14:paraId="13E9D9CC"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EA7B797" w14:textId="0D2BF445" w:rsidR="11B31745" w:rsidRDefault="11B31745" w:rsidP="11B31745">
            <w:pPr>
              <w:widowControl w:val="0"/>
              <w:spacing w:before="120" w:line="276" w:lineRule="auto"/>
              <w:ind w:right="-14"/>
              <w:jc w:val="center"/>
              <w:rPr>
                <w:color w:val="000000" w:themeColor="text1"/>
                <w:sz w:val="26"/>
                <w:szCs w:val="26"/>
              </w:rPr>
            </w:pPr>
            <w:r w:rsidRPr="11B31745">
              <w:rPr>
                <w:color w:val="000000" w:themeColor="text1"/>
                <w:sz w:val="26"/>
                <w:szCs w:val="26"/>
              </w:rPr>
              <w:t>1</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E6FB344" w14:textId="37061B4F" w:rsidR="11B31745" w:rsidRDefault="11B31745" w:rsidP="11B31745">
            <w:pPr>
              <w:spacing w:before="120" w:line="276" w:lineRule="auto"/>
              <w:jc w:val="center"/>
              <w:rPr>
                <w:color w:val="000000" w:themeColor="text1"/>
                <w:sz w:val="26"/>
                <w:szCs w:val="26"/>
              </w:rPr>
            </w:pPr>
            <w:r w:rsidRPr="11B31745">
              <w:rPr>
                <w:color w:val="000000" w:themeColor="text1"/>
                <w:sz w:val="26"/>
                <w:szCs w:val="26"/>
              </w:rPr>
              <w:t>Ống thép</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2EC17B40" w14:textId="7A08D5F5" w:rsidR="11B31745" w:rsidRDefault="11B31745" w:rsidP="11B31745">
            <w:pPr>
              <w:widowControl w:val="0"/>
              <w:spacing w:before="120" w:line="276" w:lineRule="auto"/>
              <w:ind w:right="-14"/>
              <w:jc w:val="center"/>
              <w:rPr>
                <w:color w:val="000000" w:themeColor="text1"/>
                <w:sz w:val="26"/>
                <w:szCs w:val="26"/>
              </w:rPr>
            </w:pPr>
            <w:r w:rsidRPr="11B31745">
              <w:rPr>
                <w:color w:val="000000" w:themeColor="text1"/>
                <w:sz w:val="26"/>
                <w:szCs w:val="26"/>
              </w:rPr>
              <w:t>Ống thép đúc A53-GrB, SCH40,</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2650C5D6" w14:textId="1CE3057F" w:rsidR="11B31745" w:rsidRDefault="11B31745" w:rsidP="11B31745">
            <w:pPr>
              <w:spacing w:line="276" w:lineRule="auto"/>
              <w:jc w:val="center"/>
              <w:rPr>
                <w:color w:val="000000" w:themeColor="text1"/>
                <w:sz w:val="26"/>
                <w:szCs w:val="26"/>
              </w:rPr>
            </w:pPr>
            <w:r w:rsidRPr="11B31745">
              <w:rPr>
                <w:color w:val="000000" w:themeColor="text1"/>
                <w:sz w:val="26"/>
                <w:szCs w:val="26"/>
              </w:rPr>
              <w:t>ANSI/ ASTM B36.10M</w:t>
            </w:r>
          </w:p>
        </w:tc>
      </w:tr>
      <w:tr w:rsidR="11B31745" w14:paraId="6F0ED8F6"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FE78ADA" w14:textId="7DCDE900" w:rsidR="11B31745" w:rsidRDefault="11B31745" w:rsidP="11B31745">
            <w:pPr>
              <w:widowControl w:val="0"/>
              <w:spacing w:before="120" w:line="276" w:lineRule="auto"/>
              <w:ind w:right="-14"/>
              <w:jc w:val="center"/>
              <w:rPr>
                <w:color w:val="000000" w:themeColor="text1"/>
                <w:sz w:val="26"/>
                <w:szCs w:val="26"/>
              </w:rPr>
            </w:pPr>
            <w:r w:rsidRPr="11B31745">
              <w:rPr>
                <w:color w:val="000000" w:themeColor="text1"/>
                <w:sz w:val="26"/>
                <w:szCs w:val="26"/>
              </w:rPr>
              <w:t>2</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A4C25C3" w14:textId="600D49A9" w:rsidR="11B31745" w:rsidRDefault="11B31745" w:rsidP="11B31745">
            <w:pPr>
              <w:spacing w:before="120" w:line="276" w:lineRule="auto"/>
              <w:jc w:val="center"/>
              <w:rPr>
                <w:color w:val="000000" w:themeColor="text1"/>
                <w:sz w:val="26"/>
                <w:szCs w:val="26"/>
              </w:rPr>
            </w:pPr>
            <w:r w:rsidRPr="11B31745">
              <w:rPr>
                <w:color w:val="000000" w:themeColor="text1"/>
                <w:sz w:val="26"/>
                <w:szCs w:val="26"/>
              </w:rPr>
              <w:t>Thép</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280A464F" w14:textId="2481648D" w:rsidR="11B31745" w:rsidRDefault="11B31745" w:rsidP="11B31745">
            <w:pPr>
              <w:widowControl w:val="0"/>
              <w:spacing w:before="120" w:line="276" w:lineRule="auto"/>
              <w:ind w:right="-14"/>
              <w:jc w:val="center"/>
              <w:rPr>
                <w:color w:val="000000" w:themeColor="text1"/>
                <w:szCs w:val="24"/>
              </w:rPr>
            </w:pPr>
            <w:r w:rsidRPr="11B31745">
              <w:rPr>
                <w:color w:val="000000" w:themeColor="text1"/>
                <w:szCs w:val="24"/>
              </w:rPr>
              <w:t>Phù hợp yêu cầu HSTK</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2F1AECA3" w14:textId="665701CE" w:rsidR="11B31745" w:rsidRDefault="11B31745" w:rsidP="11B31745">
            <w:pPr>
              <w:spacing w:line="276" w:lineRule="auto"/>
              <w:jc w:val="center"/>
              <w:rPr>
                <w:color w:val="000000" w:themeColor="text1"/>
                <w:szCs w:val="24"/>
              </w:rPr>
            </w:pPr>
            <w:r w:rsidRPr="11B31745">
              <w:rPr>
                <w:color w:val="000000" w:themeColor="text1"/>
                <w:szCs w:val="24"/>
              </w:rPr>
              <w:t>TCVN 1651-2018; TCVN 7571-2019; TCVN 12514:2018</w:t>
            </w:r>
          </w:p>
        </w:tc>
      </w:tr>
      <w:tr w:rsidR="11B31745" w14:paraId="53DA4B5E"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1D43F76" w14:textId="1DF2AFEE" w:rsidR="11B31745" w:rsidRDefault="11B31745" w:rsidP="11B31745">
            <w:pPr>
              <w:widowControl w:val="0"/>
              <w:spacing w:before="120" w:line="276" w:lineRule="auto"/>
              <w:ind w:right="-14"/>
              <w:jc w:val="center"/>
              <w:rPr>
                <w:color w:val="000000" w:themeColor="text1"/>
                <w:sz w:val="26"/>
                <w:szCs w:val="26"/>
              </w:rPr>
            </w:pPr>
            <w:r w:rsidRPr="11B31745">
              <w:rPr>
                <w:color w:val="000000" w:themeColor="text1"/>
                <w:sz w:val="26"/>
                <w:szCs w:val="26"/>
              </w:rPr>
              <w:t>3</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7624A8B" w14:textId="7F7A4D90" w:rsidR="11B31745" w:rsidRDefault="11B31745" w:rsidP="11B31745">
            <w:pPr>
              <w:spacing w:before="120" w:line="276" w:lineRule="auto"/>
              <w:jc w:val="center"/>
              <w:rPr>
                <w:color w:val="000000" w:themeColor="text1"/>
                <w:sz w:val="26"/>
                <w:szCs w:val="26"/>
              </w:rPr>
            </w:pPr>
            <w:r w:rsidRPr="11B31745">
              <w:rPr>
                <w:color w:val="000000" w:themeColor="text1"/>
                <w:sz w:val="26"/>
                <w:szCs w:val="26"/>
              </w:rPr>
              <w:t>Cút</w:t>
            </w:r>
            <w:r w:rsidR="5AA8A94C" w:rsidRPr="11B31745">
              <w:rPr>
                <w:color w:val="000000" w:themeColor="text1"/>
                <w:sz w:val="26"/>
                <w:szCs w:val="26"/>
              </w:rPr>
              <w:t xml:space="preserve"> tê</w:t>
            </w:r>
            <w:r w:rsidR="7D940AE8" w:rsidRPr="11B31745">
              <w:rPr>
                <w:color w:val="000000" w:themeColor="text1"/>
                <w:sz w:val="26"/>
                <w:szCs w:val="26"/>
              </w:rPr>
              <w:t xml:space="preserve"> và</w:t>
            </w:r>
            <w:r w:rsidR="5AA8A94C" w:rsidRPr="11B31745">
              <w:rPr>
                <w:color w:val="000000" w:themeColor="text1"/>
                <w:sz w:val="26"/>
                <w:szCs w:val="26"/>
              </w:rPr>
              <w:t xml:space="preserve"> ống thót</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57F5906A" w14:textId="7AA33AB2" w:rsidR="11B31745" w:rsidRDefault="11B31745" w:rsidP="11B31745">
            <w:pPr>
              <w:widowControl w:val="0"/>
              <w:spacing w:before="120" w:line="276" w:lineRule="auto"/>
              <w:ind w:right="-14"/>
              <w:jc w:val="center"/>
              <w:rPr>
                <w:color w:val="000000" w:themeColor="text1"/>
                <w:sz w:val="26"/>
                <w:szCs w:val="26"/>
              </w:rPr>
            </w:pPr>
            <w:r w:rsidRPr="11B31745">
              <w:rPr>
                <w:color w:val="000000" w:themeColor="text1"/>
                <w:sz w:val="26"/>
                <w:szCs w:val="26"/>
              </w:rPr>
              <w:t>A234 Gr WPB, SCH40</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5A464B43" w14:textId="0FFF6BF4" w:rsidR="11B31745" w:rsidRDefault="11B31745" w:rsidP="11B31745">
            <w:pPr>
              <w:spacing w:line="276" w:lineRule="auto"/>
              <w:jc w:val="center"/>
              <w:rPr>
                <w:color w:val="000000" w:themeColor="text1"/>
                <w:sz w:val="26"/>
                <w:szCs w:val="26"/>
              </w:rPr>
            </w:pPr>
            <w:r w:rsidRPr="11B31745">
              <w:rPr>
                <w:color w:val="000000" w:themeColor="text1"/>
                <w:sz w:val="26"/>
                <w:szCs w:val="26"/>
              </w:rPr>
              <w:t>ASME/ ANSI B16.9</w:t>
            </w:r>
          </w:p>
        </w:tc>
      </w:tr>
      <w:tr w:rsidR="11B31745" w14:paraId="0014AA7A"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B467E9C" w14:textId="2E9033B7" w:rsidR="11B31745" w:rsidRDefault="11B31745" w:rsidP="11B31745">
            <w:pPr>
              <w:spacing w:line="276" w:lineRule="auto"/>
              <w:jc w:val="center"/>
              <w:rPr>
                <w:color w:val="000000" w:themeColor="text1"/>
                <w:sz w:val="26"/>
                <w:szCs w:val="26"/>
              </w:rPr>
            </w:pPr>
            <w:r w:rsidRPr="11B31745">
              <w:rPr>
                <w:color w:val="000000" w:themeColor="text1"/>
                <w:sz w:val="26"/>
                <w:szCs w:val="26"/>
              </w:rPr>
              <w:t>4</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681AEFB" w14:textId="30A4487C" w:rsidR="11B31745" w:rsidRDefault="11B31745" w:rsidP="11B31745">
            <w:pPr>
              <w:spacing w:line="276" w:lineRule="auto"/>
              <w:jc w:val="center"/>
              <w:rPr>
                <w:color w:val="000000" w:themeColor="text1"/>
                <w:sz w:val="26"/>
                <w:szCs w:val="26"/>
              </w:rPr>
            </w:pPr>
            <w:r w:rsidRPr="11B31745">
              <w:rPr>
                <w:color w:val="000000" w:themeColor="text1"/>
                <w:sz w:val="26"/>
                <w:szCs w:val="26"/>
              </w:rPr>
              <w:t>Bích</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78BE3689" w14:textId="1D453A35" w:rsidR="71CD73D7" w:rsidRDefault="71CD73D7" w:rsidP="11B31745">
            <w:pPr>
              <w:spacing w:line="276" w:lineRule="auto"/>
              <w:jc w:val="center"/>
              <w:rPr>
                <w:sz w:val="26"/>
                <w:szCs w:val="26"/>
              </w:rPr>
            </w:pPr>
            <w:r w:rsidRPr="11B31745">
              <w:rPr>
                <w:color w:val="000000" w:themeColor="text1"/>
                <w:sz w:val="28"/>
                <w:szCs w:val="28"/>
                <w:lang w:val="pt-BR"/>
              </w:rPr>
              <w:t>ASTM A105</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1850BA97" w14:textId="3E4E428F" w:rsidR="11B31745" w:rsidRDefault="11B31745" w:rsidP="11B31745">
            <w:pPr>
              <w:spacing w:line="276" w:lineRule="auto"/>
              <w:jc w:val="center"/>
              <w:rPr>
                <w:color w:val="000000" w:themeColor="text1"/>
                <w:sz w:val="26"/>
                <w:szCs w:val="26"/>
              </w:rPr>
            </w:pPr>
            <w:r w:rsidRPr="11B31745">
              <w:rPr>
                <w:color w:val="000000" w:themeColor="text1"/>
                <w:sz w:val="26"/>
                <w:szCs w:val="26"/>
              </w:rPr>
              <w:t>ASME/ ANSI B16.5</w:t>
            </w:r>
          </w:p>
        </w:tc>
      </w:tr>
      <w:tr w:rsidR="11B31745" w14:paraId="550C3E0D"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8D1B562" w14:textId="765E9E15" w:rsidR="11B31745" w:rsidRDefault="11B31745" w:rsidP="11B31745">
            <w:pPr>
              <w:widowControl w:val="0"/>
              <w:spacing w:before="120" w:line="276" w:lineRule="auto"/>
              <w:ind w:right="-14"/>
              <w:jc w:val="center"/>
              <w:rPr>
                <w:color w:val="000000" w:themeColor="text1"/>
                <w:sz w:val="26"/>
                <w:szCs w:val="26"/>
              </w:rPr>
            </w:pPr>
            <w:r w:rsidRPr="11B31745">
              <w:rPr>
                <w:color w:val="000000" w:themeColor="text1"/>
                <w:sz w:val="26"/>
                <w:szCs w:val="26"/>
              </w:rPr>
              <w:t>5</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CCE7FDE" w14:textId="766A0287" w:rsidR="11B31745" w:rsidRDefault="11B31745" w:rsidP="11B31745">
            <w:pPr>
              <w:spacing w:before="120" w:line="276" w:lineRule="auto"/>
              <w:jc w:val="center"/>
              <w:rPr>
                <w:color w:val="000000" w:themeColor="text1"/>
                <w:sz w:val="26"/>
                <w:szCs w:val="26"/>
              </w:rPr>
            </w:pPr>
            <w:r w:rsidRPr="11B31745">
              <w:rPr>
                <w:color w:val="000000" w:themeColor="text1"/>
                <w:sz w:val="26"/>
                <w:szCs w:val="26"/>
              </w:rPr>
              <w:t>Đệm làm kín</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167EB44F" w14:textId="694317E8" w:rsidR="11B31745" w:rsidRDefault="11B31745" w:rsidP="11B31745">
            <w:pPr>
              <w:widowControl w:val="0"/>
              <w:spacing w:before="120" w:line="276" w:lineRule="auto"/>
              <w:ind w:right="-14"/>
              <w:jc w:val="center"/>
              <w:rPr>
                <w:color w:val="000000" w:themeColor="text1"/>
                <w:sz w:val="26"/>
                <w:szCs w:val="26"/>
              </w:rPr>
            </w:pPr>
            <w:r w:rsidRPr="11B31745">
              <w:rPr>
                <w:color w:val="000000" w:themeColor="text1"/>
                <w:sz w:val="26"/>
                <w:szCs w:val="26"/>
              </w:rPr>
              <w:t>GRAPHITE FILER SS-316 INNER &amp; OUTER RING</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1850ED9D" w14:textId="224CC967" w:rsidR="11B31745" w:rsidRDefault="11B31745" w:rsidP="11B31745">
            <w:pPr>
              <w:spacing w:line="276" w:lineRule="auto"/>
              <w:jc w:val="center"/>
              <w:rPr>
                <w:color w:val="000000" w:themeColor="text1"/>
                <w:sz w:val="26"/>
                <w:szCs w:val="26"/>
              </w:rPr>
            </w:pPr>
            <w:r w:rsidRPr="11B31745">
              <w:rPr>
                <w:color w:val="000000" w:themeColor="text1"/>
                <w:sz w:val="26"/>
                <w:szCs w:val="26"/>
              </w:rPr>
              <w:t>SPIRAL WOUD SS316</w:t>
            </w:r>
          </w:p>
        </w:tc>
      </w:tr>
      <w:tr w:rsidR="11B31745" w14:paraId="51009308"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49227FD" w14:textId="7A8E73C0" w:rsidR="11B31745" w:rsidRDefault="11B31745" w:rsidP="11B31745">
            <w:pPr>
              <w:widowControl w:val="0"/>
              <w:spacing w:before="120" w:line="276" w:lineRule="auto"/>
              <w:ind w:right="-14"/>
              <w:jc w:val="center"/>
              <w:rPr>
                <w:color w:val="000000" w:themeColor="text1"/>
                <w:sz w:val="26"/>
                <w:szCs w:val="26"/>
              </w:rPr>
            </w:pPr>
            <w:r w:rsidRPr="11B31745">
              <w:rPr>
                <w:color w:val="000000" w:themeColor="text1"/>
                <w:sz w:val="26"/>
                <w:szCs w:val="26"/>
              </w:rPr>
              <w:t>6</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3103FD7" w14:textId="5AB1D50A" w:rsidR="11B31745" w:rsidRDefault="11B31745" w:rsidP="11B31745">
            <w:pPr>
              <w:spacing w:before="120" w:line="276" w:lineRule="auto"/>
              <w:jc w:val="center"/>
              <w:rPr>
                <w:color w:val="000000" w:themeColor="text1"/>
                <w:sz w:val="26"/>
                <w:szCs w:val="26"/>
              </w:rPr>
            </w:pPr>
            <w:r w:rsidRPr="11B31745">
              <w:rPr>
                <w:color w:val="000000" w:themeColor="text1"/>
                <w:sz w:val="26"/>
                <w:szCs w:val="26"/>
              </w:rPr>
              <w:t>Que hàn</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1602B20A" w14:textId="578607F9" w:rsidR="11B31745" w:rsidRDefault="11B31745" w:rsidP="11B31745">
            <w:pPr>
              <w:widowControl w:val="0"/>
              <w:spacing w:before="120" w:line="276" w:lineRule="auto"/>
              <w:ind w:right="-14"/>
              <w:jc w:val="center"/>
              <w:rPr>
                <w:sz w:val="26"/>
                <w:szCs w:val="26"/>
              </w:rPr>
            </w:pPr>
            <w:r w:rsidRPr="11B31745">
              <w:rPr>
                <w:color w:val="000000" w:themeColor="text1"/>
                <w:sz w:val="26"/>
                <w:szCs w:val="26"/>
              </w:rPr>
              <w:t>E7016</w:t>
            </w:r>
            <w:r w:rsidR="5BC9C182" w:rsidRPr="11B31745">
              <w:rPr>
                <w:color w:val="000000" w:themeColor="text1"/>
                <w:sz w:val="26"/>
                <w:szCs w:val="26"/>
              </w:rPr>
              <w:t xml:space="preserve">, </w:t>
            </w:r>
            <w:r w:rsidR="5BC9C182" w:rsidRPr="11B31745">
              <w:rPr>
                <w:color w:val="000000" w:themeColor="text1"/>
                <w:sz w:val="28"/>
                <w:szCs w:val="28"/>
                <w:lang w:val="fr-FR"/>
              </w:rPr>
              <w:t>E308L.</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4BF8692C" w14:textId="277F2B8F" w:rsidR="11B31745" w:rsidRDefault="11B31745" w:rsidP="11B31745">
            <w:pPr>
              <w:spacing w:line="276" w:lineRule="auto"/>
              <w:jc w:val="center"/>
              <w:rPr>
                <w:color w:val="000000" w:themeColor="text1"/>
                <w:sz w:val="26"/>
                <w:szCs w:val="26"/>
              </w:rPr>
            </w:pPr>
            <w:r w:rsidRPr="11B31745">
              <w:rPr>
                <w:color w:val="000000" w:themeColor="text1"/>
                <w:sz w:val="26"/>
                <w:szCs w:val="26"/>
              </w:rPr>
              <w:t>TCVN 3223:2000</w:t>
            </w:r>
          </w:p>
        </w:tc>
      </w:tr>
      <w:tr w:rsidR="11B31745" w14:paraId="5F0643B6"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6BB4B8A" w14:textId="29B7DCF0" w:rsidR="11B31745" w:rsidRDefault="11B31745" w:rsidP="11B31745">
            <w:pPr>
              <w:widowControl w:val="0"/>
              <w:spacing w:before="120" w:line="276" w:lineRule="auto"/>
              <w:ind w:right="-14"/>
              <w:jc w:val="center"/>
              <w:rPr>
                <w:color w:val="000000" w:themeColor="text1"/>
                <w:sz w:val="26"/>
                <w:szCs w:val="26"/>
              </w:rPr>
            </w:pPr>
            <w:r w:rsidRPr="11B31745">
              <w:rPr>
                <w:color w:val="000000" w:themeColor="text1"/>
                <w:sz w:val="26"/>
                <w:szCs w:val="26"/>
              </w:rPr>
              <w:t>7</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B169C75" w14:textId="0ECFC9D9" w:rsidR="11B31745" w:rsidRDefault="11B31745" w:rsidP="11B31745">
            <w:pPr>
              <w:spacing w:before="120" w:line="276" w:lineRule="auto"/>
              <w:jc w:val="center"/>
              <w:rPr>
                <w:color w:val="000000" w:themeColor="text1"/>
                <w:sz w:val="26"/>
                <w:szCs w:val="26"/>
              </w:rPr>
            </w:pPr>
            <w:r w:rsidRPr="11B31745">
              <w:rPr>
                <w:color w:val="000000" w:themeColor="text1"/>
                <w:sz w:val="26"/>
                <w:szCs w:val="26"/>
              </w:rPr>
              <w:t>Bu lông</w:t>
            </w:r>
            <w:r w:rsidR="5BA064D6" w:rsidRPr="11B31745">
              <w:rPr>
                <w:color w:val="000000" w:themeColor="text1"/>
                <w:sz w:val="26"/>
                <w:szCs w:val="26"/>
              </w:rPr>
              <w:t xml:space="preserve"> và đai ốc</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393330D0" w14:textId="1C5F7E75" w:rsidR="5BA064D6" w:rsidRDefault="5BA064D6" w:rsidP="11B31745">
            <w:pPr>
              <w:widowControl w:val="0"/>
              <w:spacing w:before="120" w:line="276" w:lineRule="auto"/>
              <w:ind w:right="-14"/>
              <w:jc w:val="center"/>
              <w:rPr>
                <w:sz w:val="26"/>
                <w:szCs w:val="26"/>
              </w:rPr>
            </w:pPr>
            <w:r w:rsidRPr="11B31745">
              <w:rPr>
                <w:color w:val="000000" w:themeColor="text1"/>
                <w:sz w:val="28"/>
                <w:szCs w:val="28"/>
              </w:rPr>
              <w:t>A193 Gr.B7/ A194 Gr.2H</w:t>
            </w:r>
            <w:r w:rsidRPr="11B31745">
              <w:rPr>
                <w:color w:val="000000" w:themeColor="text1"/>
                <w:sz w:val="28"/>
                <w:szCs w:val="28"/>
                <w:lang w:val="fr-FR"/>
              </w:rPr>
              <w:t>.</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60BF12BF" w14:textId="7613A434" w:rsidR="11B31745" w:rsidRDefault="11B31745" w:rsidP="11B31745">
            <w:pPr>
              <w:spacing w:line="276" w:lineRule="auto"/>
              <w:jc w:val="center"/>
              <w:rPr>
                <w:color w:val="000000" w:themeColor="text1"/>
                <w:sz w:val="26"/>
                <w:szCs w:val="26"/>
              </w:rPr>
            </w:pPr>
            <w:r w:rsidRPr="11B31745">
              <w:rPr>
                <w:color w:val="000000" w:themeColor="text1"/>
                <w:sz w:val="26"/>
                <w:szCs w:val="26"/>
              </w:rPr>
              <w:t>ASME/ANSI B16.5</w:t>
            </w:r>
          </w:p>
        </w:tc>
      </w:tr>
      <w:tr w:rsidR="11B31745" w14:paraId="1397B43B"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4153A07" w14:textId="7D2807CB" w:rsidR="11B31745" w:rsidRDefault="11B31745" w:rsidP="11B31745">
            <w:pPr>
              <w:widowControl w:val="0"/>
              <w:spacing w:before="120" w:line="276" w:lineRule="auto"/>
              <w:ind w:right="-14"/>
              <w:jc w:val="center"/>
              <w:rPr>
                <w:color w:val="000000" w:themeColor="text1"/>
                <w:sz w:val="26"/>
                <w:szCs w:val="26"/>
              </w:rPr>
            </w:pPr>
            <w:r w:rsidRPr="11B31745">
              <w:rPr>
                <w:color w:val="000000" w:themeColor="text1"/>
                <w:sz w:val="26"/>
                <w:szCs w:val="26"/>
              </w:rPr>
              <w:t>8</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7A98C4C" w14:textId="00D2B329" w:rsidR="11B31745" w:rsidRDefault="11B31745" w:rsidP="11B31745">
            <w:pPr>
              <w:spacing w:before="120" w:line="276" w:lineRule="auto"/>
              <w:jc w:val="center"/>
              <w:rPr>
                <w:color w:val="000000" w:themeColor="text1"/>
                <w:sz w:val="26"/>
                <w:szCs w:val="26"/>
              </w:rPr>
            </w:pPr>
            <w:r w:rsidRPr="11B31745">
              <w:rPr>
                <w:color w:val="000000" w:themeColor="text1"/>
                <w:sz w:val="26"/>
                <w:szCs w:val="26"/>
              </w:rPr>
              <w:t>Xi măng</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6D6E07C0" w14:textId="55B4EE99" w:rsidR="11B31745" w:rsidRDefault="11B31745" w:rsidP="11B31745">
            <w:pPr>
              <w:widowControl w:val="0"/>
              <w:spacing w:before="120" w:line="276" w:lineRule="auto"/>
              <w:ind w:right="-14"/>
              <w:jc w:val="center"/>
              <w:rPr>
                <w:color w:val="000000" w:themeColor="text1"/>
                <w:sz w:val="26"/>
                <w:szCs w:val="26"/>
              </w:rPr>
            </w:pPr>
            <w:r w:rsidRPr="11B31745">
              <w:rPr>
                <w:color w:val="000000" w:themeColor="text1"/>
                <w:sz w:val="26"/>
                <w:szCs w:val="26"/>
              </w:rPr>
              <w:t>Holcim hoặc tương đương</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206BBE90" w14:textId="5DDC8C9A" w:rsidR="11B31745" w:rsidRDefault="11B31745" w:rsidP="11B31745">
            <w:pPr>
              <w:jc w:val="center"/>
              <w:rPr>
                <w:color w:val="000000" w:themeColor="text1"/>
                <w:sz w:val="26"/>
                <w:szCs w:val="26"/>
              </w:rPr>
            </w:pPr>
            <w:r w:rsidRPr="11B31745">
              <w:rPr>
                <w:color w:val="000000" w:themeColor="text1"/>
                <w:sz w:val="26"/>
                <w:szCs w:val="26"/>
              </w:rPr>
              <w:t>TCVN 2682-2009</w:t>
            </w:r>
          </w:p>
          <w:p w14:paraId="0699A966" w14:textId="3A43CF79" w:rsidR="11B31745" w:rsidRDefault="11B31745" w:rsidP="11B31745">
            <w:pPr>
              <w:spacing w:line="276" w:lineRule="auto"/>
              <w:jc w:val="center"/>
              <w:rPr>
                <w:color w:val="000000" w:themeColor="text1"/>
                <w:sz w:val="26"/>
                <w:szCs w:val="26"/>
              </w:rPr>
            </w:pPr>
            <w:r w:rsidRPr="11B31745">
              <w:rPr>
                <w:color w:val="000000" w:themeColor="text1"/>
                <w:sz w:val="26"/>
                <w:szCs w:val="26"/>
              </w:rPr>
              <w:t>TCVN 6260:2009</w:t>
            </w:r>
          </w:p>
        </w:tc>
      </w:tr>
      <w:tr w:rsidR="11B31745" w14:paraId="50F1F839"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0074756" w14:textId="4DA3ADC9" w:rsidR="11B31745" w:rsidRDefault="11B31745" w:rsidP="11B31745">
            <w:pPr>
              <w:widowControl w:val="0"/>
              <w:spacing w:before="120" w:line="276" w:lineRule="auto"/>
              <w:ind w:right="-14"/>
              <w:jc w:val="center"/>
              <w:rPr>
                <w:color w:val="000000" w:themeColor="text1"/>
                <w:sz w:val="26"/>
                <w:szCs w:val="26"/>
              </w:rPr>
            </w:pPr>
            <w:r w:rsidRPr="11B31745">
              <w:rPr>
                <w:color w:val="000000" w:themeColor="text1"/>
                <w:sz w:val="26"/>
                <w:szCs w:val="26"/>
              </w:rPr>
              <w:t>9</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435D09B" w14:textId="326CB401" w:rsidR="11B31745" w:rsidRDefault="11B31745" w:rsidP="11B31745">
            <w:pPr>
              <w:spacing w:before="120" w:line="276" w:lineRule="auto"/>
              <w:jc w:val="center"/>
              <w:rPr>
                <w:color w:val="000000" w:themeColor="text1"/>
                <w:sz w:val="26"/>
                <w:szCs w:val="26"/>
              </w:rPr>
            </w:pPr>
            <w:r w:rsidRPr="11B31745">
              <w:rPr>
                <w:color w:val="000000" w:themeColor="text1"/>
                <w:sz w:val="26"/>
                <w:szCs w:val="26"/>
              </w:rPr>
              <w:t>Cát</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311E65C0" w14:textId="2DFDFE54" w:rsidR="11B31745" w:rsidRDefault="11B31745" w:rsidP="11B31745">
            <w:pPr>
              <w:widowControl w:val="0"/>
              <w:spacing w:before="120" w:line="276" w:lineRule="auto"/>
              <w:ind w:right="-14"/>
              <w:jc w:val="center"/>
              <w:rPr>
                <w:color w:val="000000" w:themeColor="text1"/>
                <w:szCs w:val="24"/>
              </w:rPr>
            </w:pPr>
            <w:r w:rsidRPr="11B31745">
              <w:rPr>
                <w:color w:val="000000" w:themeColor="text1"/>
                <w:szCs w:val="24"/>
              </w:rPr>
              <w:t>Phù hợp yêu cầu HSTK</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196290F8" w14:textId="6EBFA559" w:rsidR="11B31745" w:rsidRDefault="11B31745" w:rsidP="11B31745">
            <w:pPr>
              <w:jc w:val="center"/>
              <w:rPr>
                <w:color w:val="000000" w:themeColor="text1"/>
                <w:szCs w:val="24"/>
              </w:rPr>
            </w:pPr>
            <w:r w:rsidRPr="11B31745">
              <w:rPr>
                <w:color w:val="000000" w:themeColor="text1"/>
                <w:szCs w:val="24"/>
              </w:rPr>
              <w:t>TCVN 7570-2006, TCVN 7572-2006; TCVN 9205-2012.</w:t>
            </w:r>
          </w:p>
        </w:tc>
      </w:tr>
      <w:tr w:rsidR="11B31745" w14:paraId="3BB2D1F2"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B14122C" w14:textId="1AD48056" w:rsidR="11B31745" w:rsidRDefault="11B31745" w:rsidP="11B31745">
            <w:pPr>
              <w:widowControl w:val="0"/>
              <w:spacing w:before="120" w:line="276" w:lineRule="auto"/>
              <w:ind w:right="-14"/>
              <w:jc w:val="center"/>
              <w:rPr>
                <w:color w:val="000000" w:themeColor="text1"/>
                <w:sz w:val="26"/>
                <w:szCs w:val="26"/>
              </w:rPr>
            </w:pPr>
            <w:r w:rsidRPr="11B31745">
              <w:rPr>
                <w:color w:val="000000" w:themeColor="text1"/>
                <w:sz w:val="26"/>
                <w:szCs w:val="26"/>
              </w:rPr>
              <w:t>10</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BCE3906" w14:textId="3ABA9F59" w:rsidR="11B31745" w:rsidRDefault="11B31745" w:rsidP="11B31745">
            <w:pPr>
              <w:spacing w:before="120" w:line="276" w:lineRule="auto"/>
              <w:jc w:val="center"/>
              <w:rPr>
                <w:color w:val="000000" w:themeColor="text1"/>
                <w:sz w:val="26"/>
                <w:szCs w:val="26"/>
              </w:rPr>
            </w:pPr>
            <w:r w:rsidRPr="11B31745">
              <w:rPr>
                <w:color w:val="000000" w:themeColor="text1"/>
                <w:sz w:val="26"/>
                <w:szCs w:val="26"/>
              </w:rPr>
              <w:t>Đá 1x2</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243EFA80" w14:textId="12744EA5" w:rsidR="11B31745" w:rsidRDefault="11B31745" w:rsidP="11B31745">
            <w:pPr>
              <w:widowControl w:val="0"/>
              <w:spacing w:before="120" w:line="276" w:lineRule="auto"/>
              <w:ind w:right="-14"/>
              <w:jc w:val="center"/>
              <w:rPr>
                <w:color w:val="000000" w:themeColor="text1"/>
                <w:szCs w:val="24"/>
              </w:rPr>
            </w:pPr>
            <w:r w:rsidRPr="11B31745">
              <w:rPr>
                <w:color w:val="000000" w:themeColor="text1"/>
                <w:szCs w:val="24"/>
              </w:rPr>
              <w:t>Phù hợp yêu cầu HSTK</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2D0310DC" w14:textId="2679E64F" w:rsidR="11B31745" w:rsidRDefault="11B31745" w:rsidP="11B31745">
            <w:pPr>
              <w:jc w:val="center"/>
              <w:rPr>
                <w:color w:val="000000" w:themeColor="text1"/>
                <w:szCs w:val="24"/>
              </w:rPr>
            </w:pPr>
            <w:r w:rsidRPr="11B31745">
              <w:rPr>
                <w:color w:val="000000" w:themeColor="text1"/>
                <w:szCs w:val="24"/>
              </w:rPr>
              <w:t>TCVN 7570-2006, TCVN 7572-2006</w:t>
            </w:r>
          </w:p>
        </w:tc>
      </w:tr>
      <w:tr w:rsidR="11B31745" w14:paraId="69C88E13"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0BEEE4A" w14:textId="186545F1" w:rsidR="1309AD73" w:rsidRDefault="1309AD73" w:rsidP="11B31745">
            <w:pPr>
              <w:widowControl w:val="0"/>
              <w:spacing w:before="120" w:line="276" w:lineRule="auto"/>
              <w:ind w:right="-14"/>
              <w:jc w:val="center"/>
            </w:pPr>
            <w:r w:rsidRPr="11B31745">
              <w:rPr>
                <w:color w:val="000000" w:themeColor="text1"/>
                <w:sz w:val="26"/>
                <w:szCs w:val="26"/>
              </w:rPr>
              <w:t>11</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40ED0B9" w14:textId="1F9F3401" w:rsidR="11B31745" w:rsidRDefault="11B31745" w:rsidP="11B31745">
            <w:pPr>
              <w:spacing w:before="120" w:line="276" w:lineRule="auto"/>
              <w:jc w:val="center"/>
              <w:rPr>
                <w:color w:val="000000" w:themeColor="text1"/>
                <w:sz w:val="26"/>
                <w:szCs w:val="26"/>
              </w:rPr>
            </w:pPr>
            <w:r w:rsidRPr="11B31745">
              <w:rPr>
                <w:color w:val="000000" w:themeColor="text1"/>
                <w:sz w:val="26"/>
                <w:szCs w:val="26"/>
              </w:rPr>
              <w:t xml:space="preserve">Bê tông thương phẩm </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7E3EB1BE" w14:textId="3190A7CE" w:rsidR="11B31745" w:rsidRDefault="008978F5" w:rsidP="11B31745">
            <w:pPr>
              <w:widowControl w:val="0"/>
              <w:spacing w:before="120" w:line="276" w:lineRule="auto"/>
              <w:ind w:right="-14"/>
              <w:jc w:val="center"/>
              <w:rPr>
                <w:color w:val="000000" w:themeColor="text1"/>
                <w:sz w:val="26"/>
                <w:szCs w:val="26"/>
              </w:rPr>
            </w:pPr>
            <w:r w:rsidRPr="11B31745">
              <w:rPr>
                <w:color w:val="000000" w:themeColor="text1"/>
                <w:sz w:val="26"/>
                <w:szCs w:val="26"/>
              </w:rPr>
              <w:t>Fico hoặc tương đương</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395AF5CE" w14:textId="5B38350A" w:rsidR="11B31745" w:rsidRDefault="11B31745" w:rsidP="11B31745">
            <w:pPr>
              <w:spacing w:line="276" w:lineRule="auto"/>
              <w:jc w:val="center"/>
              <w:rPr>
                <w:color w:val="000000" w:themeColor="text1"/>
                <w:sz w:val="26"/>
                <w:szCs w:val="26"/>
              </w:rPr>
            </w:pPr>
            <w:r w:rsidRPr="11B31745">
              <w:rPr>
                <w:color w:val="000000" w:themeColor="text1"/>
                <w:sz w:val="26"/>
                <w:szCs w:val="26"/>
              </w:rPr>
              <w:t>Fico hoặc tương đương</w:t>
            </w:r>
          </w:p>
        </w:tc>
      </w:tr>
      <w:tr w:rsidR="11B31745" w14:paraId="19A0A45A"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8968786" w14:textId="719CB615" w:rsidR="489DF28D" w:rsidRDefault="489DF28D" w:rsidP="11B31745">
            <w:pPr>
              <w:spacing w:line="276" w:lineRule="auto"/>
              <w:jc w:val="center"/>
              <w:rPr>
                <w:color w:val="000000" w:themeColor="text1"/>
                <w:sz w:val="26"/>
                <w:szCs w:val="26"/>
              </w:rPr>
            </w:pPr>
            <w:r w:rsidRPr="11B31745">
              <w:rPr>
                <w:color w:val="000000" w:themeColor="text1"/>
                <w:sz w:val="26"/>
                <w:szCs w:val="26"/>
              </w:rPr>
              <w:t>12</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569CD57" w14:textId="413B8DB5" w:rsidR="489DF28D" w:rsidRDefault="489DF28D" w:rsidP="11B31745">
            <w:pPr>
              <w:spacing w:line="276" w:lineRule="auto"/>
              <w:jc w:val="center"/>
              <w:rPr>
                <w:color w:val="000000" w:themeColor="text1"/>
                <w:sz w:val="26"/>
                <w:szCs w:val="26"/>
              </w:rPr>
            </w:pPr>
            <w:r w:rsidRPr="11B31745">
              <w:rPr>
                <w:color w:val="000000" w:themeColor="text1"/>
                <w:sz w:val="26"/>
                <w:szCs w:val="26"/>
              </w:rPr>
              <w:t>Sơn và sơn chống gỉ</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006E4106" w14:textId="4F118EFD" w:rsidR="489DF28D" w:rsidRDefault="489DF28D" w:rsidP="11B31745">
            <w:pPr>
              <w:widowControl w:val="0"/>
              <w:spacing w:before="120" w:line="276" w:lineRule="auto"/>
              <w:ind w:right="-14"/>
              <w:jc w:val="center"/>
              <w:rPr>
                <w:color w:val="000000" w:themeColor="text1"/>
                <w:szCs w:val="24"/>
              </w:rPr>
            </w:pPr>
            <w:r w:rsidRPr="11B31745">
              <w:rPr>
                <w:color w:val="000000" w:themeColor="text1"/>
                <w:lang w:val="de-DE"/>
              </w:rPr>
              <w:t xml:space="preserve"> </w:t>
            </w:r>
            <w:r w:rsidRPr="11B31745">
              <w:rPr>
                <w:color w:val="000000" w:themeColor="text1"/>
                <w:szCs w:val="24"/>
              </w:rPr>
              <w:t>Phù hợp yêu cầu HSTK</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777D03FA" w14:textId="47C5ABDC" w:rsidR="489DF28D" w:rsidRDefault="489DF28D" w:rsidP="11B31745">
            <w:pPr>
              <w:spacing w:line="276" w:lineRule="auto"/>
              <w:jc w:val="center"/>
              <w:rPr>
                <w:color w:val="000000" w:themeColor="text1"/>
                <w:lang w:val="de-DE"/>
              </w:rPr>
            </w:pPr>
            <w:r w:rsidRPr="11B31745">
              <w:rPr>
                <w:color w:val="000000" w:themeColor="text1"/>
                <w:lang w:val="de-DE"/>
              </w:rPr>
              <w:t xml:space="preserve">TCVN 8789:2011 </w:t>
            </w:r>
          </w:p>
          <w:p w14:paraId="663723F0" w14:textId="5EBB3A32" w:rsidR="489DF28D" w:rsidRDefault="489DF28D" w:rsidP="11B31745">
            <w:pPr>
              <w:spacing w:line="276" w:lineRule="auto"/>
              <w:jc w:val="center"/>
              <w:rPr>
                <w:color w:val="000000" w:themeColor="text1"/>
                <w:lang w:val="de-DE"/>
              </w:rPr>
            </w:pPr>
            <w:r w:rsidRPr="11B31745">
              <w:rPr>
                <w:color w:val="000000" w:themeColor="text1"/>
                <w:lang w:val="de-DE"/>
              </w:rPr>
              <w:t xml:space="preserve">TCVN 8790:2011 </w:t>
            </w:r>
          </w:p>
        </w:tc>
      </w:tr>
      <w:tr w:rsidR="008978F5" w14:paraId="3C564C17"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71A299B" w14:textId="2259D80A" w:rsidR="008978F5" w:rsidRPr="11B31745" w:rsidRDefault="008978F5" w:rsidP="008978F5">
            <w:pPr>
              <w:spacing w:line="276" w:lineRule="auto"/>
              <w:jc w:val="center"/>
              <w:rPr>
                <w:color w:val="000000" w:themeColor="text1"/>
                <w:sz w:val="26"/>
                <w:szCs w:val="26"/>
              </w:rPr>
            </w:pPr>
            <w:r>
              <w:rPr>
                <w:color w:val="000000" w:themeColor="text1"/>
                <w:sz w:val="26"/>
                <w:szCs w:val="26"/>
              </w:rPr>
              <w:t>13</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1BADFE7" w14:textId="4485728E" w:rsidR="008978F5" w:rsidRPr="11B31745" w:rsidRDefault="008978F5" w:rsidP="008978F5">
            <w:pPr>
              <w:spacing w:line="276" w:lineRule="auto"/>
              <w:jc w:val="center"/>
              <w:rPr>
                <w:color w:val="000000" w:themeColor="text1"/>
                <w:sz w:val="26"/>
                <w:szCs w:val="26"/>
              </w:rPr>
            </w:pPr>
            <w:r>
              <w:rPr>
                <w:color w:val="000000" w:themeColor="text1"/>
                <w:sz w:val="26"/>
                <w:szCs w:val="26"/>
              </w:rPr>
              <w:t xml:space="preserve">Van chăn 14’’ </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792C440E" w14:textId="7820B441" w:rsidR="008978F5" w:rsidRPr="11B31745" w:rsidRDefault="008978F5" w:rsidP="008978F5">
            <w:pPr>
              <w:widowControl w:val="0"/>
              <w:spacing w:before="120" w:line="276" w:lineRule="auto"/>
              <w:ind w:right="-14"/>
              <w:jc w:val="center"/>
              <w:rPr>
                <w:color w:val="000000" w:themeColor="text1"/>
                <w:lang w:val="de-DE"/>
              </w:rPr>
            </w:pPr>
            <w:r>
              <w:rPr>
                <w:color w:val="000000" w:themeColor="text1"/>
                <w:sz w:val="26"/>
                <w:szCs w:val="26"/>
              </w:rPr>
              <w:t>KITZ hoặc KVC hoặc tương đương</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323BD48F" w14:textId="03B22221" w:rsidR="008978F5" w:rsidRPr="11B31745" w:rsidRDefault="008978F5" w:rsidP="008978F5">
            <w:pPr>
              <w:spacing w:line="276" w:lineRule="auto"/>
              <w:jc w:val="center"/>
              <w:rPr>
                <w:color w:val="000000" w:themeColor="text1"/>
                <w:lang w:val="de-DE"/>
              </w:rPr>
            </w:pPr>
            <w:r>
              <w:rPr>
                <w:color w:val="000000" w:themeColor="text1"/>
                <w:lang w:val="de-DE"/>
              </w:rPr>
              <w:t>A216-WCB API600, ANSI B16.34</w:t>
            </w:r>
          </w:p>
        </w:tc>
      </w:tr>
      <w:tr w:rsidR="008978F5" w14:paraId="1D1F243B"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D6447B5" w14:textId="5D6ECC54" w:rsidR="008978F5" w:rsidRDefault="008978F5" w:rsidP="008978F5">
            <w:pPr>
              <w:spacing w:line="276" w:lineRule="auto"/>
              <w:jc w:val="center"/>
              <w:rPr>
                <w:color w:val="000000" w:themeColor="text1"/>
                <w:sz w:val="26"/>
                <w:szCs w:val="26"/>
              </w:rPr>
            </w:pPr>
            <w:r>
              <w:rPr>
                <w:color w:val="000000" w:themeColor="text1"/>
                <w:sz w:val="26"/>
                <w:szCs w:val="26"/>
              </w:rPr>
              <w:t>14</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B1FE2DD" w14:textId="0F5412AF" w:rsidR="008978F5" w:rsidRDefault="008978F5" w:rsidP="008978F5">
            <w:pPr>
              <w:spacing w:line="276" w:lineRule="auto"/>
              <w:jc w:val="center"/>
              <w:rPr>
                <w:color w:val="000000" w:themeColor="text1"/>
                <w:sz w:val="26"/>
                <w:szCs w:val="26"/>
              </w:rPr>
            </w:pPr>
            <w:r>
              <w:rPr>
                <w:color w:val="000000" w:themeColor="text1"/>
                <w:sz w:val="26"/>
                <w:szCs w:val="26"/>
              </w:rPr>
              <w:t>Van một chiều ½ ‘’</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414F18A5" w14:textId="115204ED" w:rsidR="008978F5" w:rsidRDefault="008978F5" w:rsidP="008978F5">
            <w:pPr>
              <w:widowControl w:val="0"/>
              <w:spacing w:before="120" w:line="276" w:lineRule="auto"/>
              <w:ind w:right="-14"/>
              <w:jc w:val="center"/>
              <w:rPr>
                <w:color w:val="000000" w:themeColor="text1"/>
                <w:sz w:val="26"/>
                <w:szCs w:val="26"/>
              </w:rPr>
            </w:pPr>
            <w:r>
              <w:rPr>
                <w:color w:val="000000" w:themeColor="text1"/>
                <w:sz w:val="26"/>
                <w:szCs w:val="26"/>
              </w:rPr>
              <w:t>KITZ hoặc KVC hoặc tương đương</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12713C33" w14:textId="468C5F3B" w:rsidR="008978F5" w:rsidRDefault="008978F5" w:rsidP="008978F5">
            <w:pPr>
              <w:spacing w:line="276" w:lineRule="auto"/>
              <w:jc w:val="center"/>
              <w:rPr>
                <w:color w:val="000000" w:themeColor="text1"/>
                <w:lang w:val="de-DE"/>
              </w:rPr>
            </w:pPr>
            <w:r>
              <w:rPr>
                <w:color w:val="000000" w:themeColor="text1"/>
                <w:lang w:val="de-DE"/>
              </w:rPr>
              <w:t>Inox 304 AP16D, ANSI B1868</w:t>
            </w:r>
          </w:p>
        </w:tc>
      </w:tr>
      <w:tr w:rsidR="008978F5" w14:paraId="0898F85E" w14:textId="77777777" w:rsidTr="11B31745">
        <w:trPr>
          <w:trHeight w:val="300"/>
        </w:trPr>
        <w:tc>
          <w:tcPr>
            <w:tcW w:w="61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8B63136" w14:textId="27E80645" w:rsidR="008978F5" w:rsidRDefault="008978F5" w:rsidP="008978F5">
            <w:pPr>
              <w:spacing w:line="276" w:lineRule="auto"/>
              <w:jc w:val="center"/>
              <w:rPr>
                <w:color w:val="000000" w:themeColor="text1"/>
                <w:sz w:val="26"/>
                <w:szCs w:val="26"/>
              </w:rPr>
            </w:pPr>
            <w:r>
              <w:rPr>
                <w:color w:val="000000" w:themeColor="text1"/>
                <w:sz w:val="26"/>
                <w:szCs w:val="26"/>
              </w:rPr>
              <w:t>15</w:t>
            </w:r>
          </w:p>
        </w:tc>
        <w:tc>
          <w:tcPr>
            <w:tcW w:w="141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CBDEE36" w14:textId="77777777" w:rsidR="008978F5" w:rsidRDefault="008978F5" w:rsidP="008978F5">
            <w:pPr>
              <w:spacing w:line="276" w:lineRule="auto"/>
              <w:jc w:val="center"/>
              <w:rPr>
                <w:color w:val="000000" w:themeColor="text1"/>
                <w:sz w:val="26"/>
                <w:szCs w:val="26"/>
              </w:rPr>
            </w:pPr>
            <w:r>
              <w:rPr>
                <w:color w:val="000000" w:themeColor="text1"/>
                <w:sz w:val="26"/>
                <w:szCs w:val="26"/>
              </w:rPr>
              <w:t>Van chặn ½’’</w:t>
            </w:r>
          </w:p>
          <w:p w14:paraId="16FB97E8" w14:textId="77777777" w:rsidR="008978F5" w:rsidRDefault="008978F5" w:rsidP="008978F5">
            <w:pPr>
              <w:spacing w:line="276" w:lineRule="auto"/>
              <w:rPr>
                <w:color w:val="000000" w:themeColor="text1"/>
                <w:sz w:val="26"/>
                <w:szCs w:val="26"/>
              </w:rPr>
            </w:pPr>
            <w:r>
              <w:rPr>
                <w:color w:val="000000" w:themeColor="text1"/>
                <w:sz w:val="26"/>
                <w:szCs w:val="26"/>
              </w:rPr>
              <w:t>Van chặn 1’’</w:t>
            </w:r>
          </w:p>
          <w:p w14:paraId="308AE68B" w14:textId="50BC83B7" w:rsidR="008978F5" w:rsidRDefault="008978F5" w:rsidP="008978F5">
            <w:pPr>
              <w:spacing w:line="276" w:lineRule="auto"/>
              <w:rPr>
                <w:color w:val="000000" w:themeColor="text1"/>
                <w:sz w:val="26"/>
                <w:szCs w:val="26"/>
              </w:rPr>
            </w:pPr>
            <w:r>
              <w:rPr>
                <w:color w:val="000000" w:themeColor="text1"/>
                <w:sz w:val="26"/>
                <w:szCs w:val="26"/>
              </w:rPr>
              <w:t>Van xả khí tự động 1’’</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5BBB3AFC" w14:textId="4574E039" w:rsidR="008978F5" w:rsidRDefault="008978F5" w:rsidP="008978F5">
            <w:pPr>
              <w:widowControl w:val="0"/>
              <w:spacing w:before="120" w:line="276" w:lineRule="auto"/>
              <w:ind w:right="-14"/>
              <w:jc w:val="center"/>
              <w:rPr>
                <w:color w:val="000000" w:themeColor="text1"/>
                <w:sz w:val="26"/>
                <w:szCs w:val="26"/>
              </w:rPr>
            </w:pPr>
            <w:r>
              <w:rPr>
                <w:color w:val="000000" w:themeColor="text1"/>
                <w:sz w:val="26"/>
                <w:szCs w:val="26"/>
              </w:rPr>
              <w:t xml:space="preserve">KITZ hoặc KVC hoặc tương </w:t>
            </w:r>
            <w:bookmarkStart w:id="0" w:name="_GoBack"/>
            <w:bookmarkEnd w:id="0"/>
            <w:r>
              <w:rPr>
                <w:color w:val="000000" w:themeColor="text1"/>
                <w:sz w:val="26"/>
                <w:szCs w:val="26"/>
              </w:rPr>
              <w:t>đương</w:t>
            </w:r>
          </w:p>
        </w:tc>
        <w:tc>
          <w:tcPr>
            <w:tcW w:w="3510" w:type="dxa"/>
            <w:tcBorders>
              <w:top w:val="single" w:sz="4" w:space="0" w:color="auto"/>
              <w:left w:val="single" w:sz="4" w:space="0" w:color="auto"/>
              <w:bottom w:val="single" w:sz="4" w:space="0" w:color="auto"/>
              <w:right w:val="single" w:sz="4" w:space="0" w:color="auto"/>
            </w:tcBorders>
            <w:tcMar>
              <w:left w:w="105" w:type="dxa"/>
              <w:right w:w="105" w:type="dxa"/>
            </w:tcMar>
          </w:tcPr>
          <w:p w14:paraId="38D2C33E" w14:textId="43315BB9" w:rsidR="008978F5" w:rsidRDefault="008978F5" w:rsidP="008978F5">
            <w:pPr>
              <w:spacing w:line="276" w:lineRule="auto"/>
              <w:jc w:val="center"/>
              <w:rPr>
                <w:color w:val="000000" w:themeColor="text1"/>
                <w:lang w:val="de-DE"/>
              </w:rPr>
            </w:pPr>
            <w:r>
              <w:rPr>
                <w:color w:val="000000" w:themeColor="text1"/>
                <w:lang w:val="de-DE"/>
              </w:rPr>
              <w:t>Inox 304 API API600, ANSI B16.34</w:t>
            </w:r>
          </w:p>
        </w:tc>
      </w:tr>
    </w:tbl>
    <w:p w14:paraId="48A4C430" w14:textId="1826C7E1" w:rsidR="0A7DB617" w:rsidRDefault="0A7DB617" w:rsidP="11B31745">
      <w:pPr>
        <w:widowControl w:val="0"/>
        <w:spacing w:before="120" w:after="120" w:line="264" w:lineRule="auto"/>
        <w:ind w:firstLine="709"/>
        <w:rPr>
          <w:color w:val="000000" w:themeColor="text1"/>
          <w:sz w:val="26"/>
          <w:szCs w:val="26"/>
        </w:rPr>
      </w:pPr>
    </w:p>
    <w:p w14:paraId="374B1A6B" w14:textId="4456A342" w:rsidR="00665530" w:rsidRPr="006E5C9B" w:rsidRDefault="00665530" w:rsidP="0A7DB617">
      <w:pPr>
        <w:widowControl w:val="0"/>
        <w:spacing w:before="120" w:after="120" w:line="264" w:lineRule="auto"/>
        <w:ind w:firstLine="709"/>
        <w:rPr>
          <w:color w:val="000000" w:themeColor="text1"/>
          <w:sz w:val="26"/>
          <w:szCs w:val="26"/>
        </w:rPr>
      </w:pPr>
      <w:r w:rsidRPr="11B31745">
        <w:rPr>
          <w:b/>
          <w:bCs/>
          <w:color w:val="000000" w:themeColor="text1"/>
          <w:sz w:val="26"/>
          <w:szCs w:val="26"/>
        </w:rPr>
        <w:t>3.2 Yêu cầu về kỹ thuật của vật tư</w:t>
      </w:r>
      <w:r w:rsidR="00DA52BA" w:rsidRPr="11B31745">
        <w:rPr>
          <w:b/>
          <w:bCs/>
          <w:color w:val="000000" w:themeColor="text1"/>
          <w:sz w:val="26"/>
          <w:szCs w:val="26"/>
        </w:rPr>
        <w:t>, thiết bị</w:t>
      </w:r>
      <w:r w:rsidRPr="11B31745">
        <w:rPr>
          <w:color w:val="000000" w:themeColor="text1"/>
          <w:sz w:val="26"/>
          <w:szCs w:val="26"/>
        </w:rPr>
        <w:t>:</w:t>
      </w:r>
    </w:p>
    <w:p w14:paraId="2EF323A1" w14:textId="3EBF6035" w:rsidR="16F3A591" w:rsidRDefault="16F3A591" w:rsidP="11B31745">
      <w:pPr>
        <w:spacing w:after="120" w:line="276" w:lineRule="auto"/>
        <w:ind w:left="284"/>
        <w:rPr>
          <w:color w:val="000000" w:themeColor="text1"/>
          <w:sz w:val="26"/>
          <w:szCs w:val="26"/>
          <w:lang w:val="de-DE"/>
        </w:rPr>
      </w:pPr>
      <w:r w:rsidRPr="11B31745">
        <w:rPr>
          <w:b/>
          <w:bCs/>
          <w:color w:val="000000" w:themeColor="text1"/>
          <w:sz w:val="26"/>
          <w:szCs w:val="26"/>
        </w:rPr>
        <w:lastRenderedPageBreak/>
        <w:t>3.2.1 Đường ống:</w:t>
      </w:r>
    </w:p>
    <w:p w14:paraId="6B626B80" w14:textId="600811DC" w:rsidR="16F3A591" w:rsidRDefault="16F3A591" w:rsidP="11B31745">
      <w:pPr>
        <w:pStyle w:val="Heading5"/>
        <w:widowControl w:val="0"/>
        <w:tabs>
          <w:tab w:val="left" w:pos="567"/>
        </w:tabs>
        <w:spacing w:before="80" w:after="80"/>
        <w:ind w:left="284"/>
        <w:jc w:val="both"/>
        <w:rPr>
          <w:rFonts w:ascii="Times New Roman" w:hAnsi="Times New Roman"/>
          <w:b/>
          <w:bCs/>
          <w:i/>
          <w:iCs/>
          <w:color w:val="000000" w:themeColor="text1"/>
          <w:sz w:val="26"/>
          <w:szCs w:val="26"/>
          <w:u w:val="none"/>
          <w:lang w:val="de-DE"/>
        </w:rPr>
      </w:pPr>
      <w:r w:rsidRPr="11B31745">
        <w:rPr>
          <w:rFonts w:ascii="Times New Roman" w:hAnsi="Times New Roman"/>
          <w:color w:val="000000" w:themeColor="text1"/>
          <w:sz w:val="26"/>
          <w:szCs w:val="26"/>
          <w:u w:val="none"/>
        </w:rPr>
        <w:t>Toàn bộ ống thép mua mới và các phụ kiện đường ống mua mới đã được kiểm tra tại nơi sản suất. Tiêu chuẩn chế tạo và vật liệu theo tiêu chuẩn ANSI/ASME B36.10M.</w:t>
      </w:r>
    </w:p>
    <w:p w14:paraId="14B4509F" w14:textId="3BAC9364" w:rsidR="16F3A591" w:rsidRDefault="16F3A591" w:rsidP="11B31745">
      <w:pPr>
        <w:pStyle w:val="Heading5"/>
        <w:widowControl w:val="0"/>
        <w:tabs>
          <w:tab w:val="left" w:pos="567"/>
        </w:tabs>
        <w:spacing w:before="80" w:after="80"/>
        <w:ind w:left="284"/>
        <w:jc w:val="both"/>
        <w:rPr>
          <w:rFonts w:ascii="Times New Roman" w:hAnsi="Times New Roman"/>
          <w:b/>
          <w:bCs/>
          <w:i/>
          <w:iCs/>
          <w:color w:val="000000" w:themeColor="text1"/>
          <w:sz w:val="26"/>
          <w:szCs w:val="26"/>
          <w:u w:val="none"/>
          <w:lang w:val="de-DE"/>
        </w:rPr>
      </w:pPr>
      <w:r w:rsidRPr="11B31745">
        <w:rPr>
          <w:rFonts w:ascii="Times New Roman" w:hAnsi="Times New Roman"/>
          <w:color w:val="000000" w:themeColor="text1"/>
          <w:sz w:val="26"/>
          <w:szCs w:val="26"/>
          <w:u w:val="none"/>
        </w:rPr>
        <w:t>Đường kính ngoài và chiều dày thành ống đảm bảo theo hồ sơ thiết kế.</w:t>
      </w:r>
    </w:p>
    <w:p w14:paraId="7501F30D" w14:textId="0142EE08" w:rsidR="16F3A591" w:rsidRDefault="16F3A591" w:rsidP="11B31745">
      <w:pPr>
        <w:pStyle w:val="Heading5"/>
        <w:widowControl w:val="0"/>
        <w:tabs>
          <w:tab w:val="left" w:pos="567"/>
        </w:tabs>
        <w:spacing w:before="80" w:after="80"/>
        <w:ind w:left="284"/>
        <w:jc w:val="both"/>
        <w:rPr>
          <w:rFonts w:ascii="Times New Roman" w:hAnsi="Times New Roman"/>
          <w:b/>
          <w:bCs/>
          <w:i/>
          <w:iCs/>
          <w:color w:val="000000" w:themeColor="text1"/>
          <w:sz w:val="26"/>
          <w:szCs w:val="26"/>
          <w:u w:val="none"/>
          <w:lang w:val="de-DE"/>
        </w:rPr>
      </w:pPr>
      <w:r w:rsidRPr="11B31745">
        <w:rPr>
          <w:rFonts w:ascii="Times New Roman" w:hAnsi="Times New Roman"/>
          <w:color w:val="000000" w:themeColor="text1"/>
          <w:sz w:val="26"/>
          <w:szCs w:val="26"/>
          <w:u w:val="none"/>
        </w:rPr>
        <w:t>Toàn bộ chiều dài đường ống phải được bảo vệ chống gỉ ăn mòn cơ học trong quá trình vận chuyển.</w:t>
      </w:r>
    </w:p>
    <w:p w14:paraId="6DBBD84C" w14:textId="46E03CA7" w:rsidR="16F3A591" w:rsidRDefault="16F3A591" w:rsidP="11B31745">
      <w:pPr>
        <w:pStyle w:val="Heading5"/>
        <w:widowControl w:val="0"/>
        <w:tabs>
          <w:tab w:val="left" w:pos="567"/>
        </w:tabs>
        <w:spacing w:before="80" w:after="80"/>
        <w:ind w:left="284"/>
        <w:jc w:val="both"/>
        <w:rPr>
          <w:rFonts w:ascii="Times New Roman" w:hAnsi="Times New Roman"/>
          <w:b/>
          <w:bCs/>
          <w:i/>
          <w:iCs/>
          <w:color w:val="000000" w:themeColor="text1"/>
          <w:sz w:val="26"/>
          <w:szCs w:val="26"/>
          <w:u w:val="none"/>
          <w:lang w:val="de-DE"/>
        </w:rPr>
      </w:pPr>
      <w:r w:rsidRPr="11B31745">
        <w:rPr>
          <w:rFonts w:ascii="Times New Roman" w:hAnsi="Times New Roman"/>
          <w:color w:val="000000" w:themeColor="text1"/>
          <w:sz w:val="26"/>
          <w:szCs w:val="26"/>
          <w:u w:val="none"/>
        </w:rPr>
        <w:t>Các ống phải có chứng chỉ thử nghiệm vật liệu</w:t>
      </w:r>
    </w:p>
    <w:p w14:paraId="360B1117" w14:textId="7496CE59" w:rsidR="16F3A591" w:rsidRDefault="16F3A591" w:rsidP="11B31745">
      <w:pPr>
        <w:pStyle w:val="Heading5"/>
        <w:widowControl w:val="0"/>
        <w:tabs>
          <w:tab w:val="left" w:pos="567"/>
        </w:tabs>
        <w:spacing w:before="80" w:after="80"/>
        <w:ind w:left="284"/>
        <w:jc w:val="both"/>
        <w:rPr>
          <w:rFonts w:ascii="Times New Roman" w:hAnsi="Times New Roman"/>
          <w:b/>
          <w:bCs/>
          <w:i/>
          <w:iCs/>
          <w:color w:val="000000" w:themeColor="text1"/>
          <w:sz w:val="26"/>
          <w:szCs w:val="26"/>
          <w:u w:val="none"/>
          <w:lang w:val="de-DE"/>
        </w:rPr>
      </w:pPr>
      <w:r w:rsidRPr="11B31745">
        <w:rPr>
          <w:rFonts w:ascii="Times New Roman" w:hAnsi="Times New Roman"/>
          <w:color w:val="000000" w:themeColor="text1"/>
          <w:sz w:val="26"/>
          <w:szCs w:val="26"/>
          <w:u w:val="none"/>
        </w:rPr>
        <w:t>Ống thép sẽ được phân loại và bảo quản, vận chuyển theo kích cỡ, loại và chiều dài, cách ly khỏi mặt đất bằng các miếng kê hoặc được chứa trên những bề mặt được tráng nhựa hay nền láng xi măng.</w:t>
      </w:r>
    </w:p>
    <w:p w14:paraId="4991EFEC" w14:textId="68DCDE11" w:rsidR="16F3A591" w:rsidRDefault="16F3A591" w:rsidP="11B31745">
      <w:pPr>
        <w:pStyle w:val="Heading5"/>
        <w:widowControl w:val="0"/>
        <w:tabs>
          <w:tab w:val="left" w:pos="567"/>
        </w:tabs>
        <w:spacing w:before="80" w:after="80"/>
        <w:ind w:left="284"/>
        <w:jc w:val="both"/>
        <w:rPr>
          <w:rFonts w:ascii="Times New Roman" w:hAnsi="Times New Roman"/>
          <w:b/>
          <w:bCs/>
          <w:i/>
          <w:iCs/>
          <w:color w:val="000000" w:themeColor="text1"/>
          <w:sz w:val="26"/>
          <w:szCs w:val="26"/>
          <w:u w:val="none"/>
          <w:lang w:val="de-DE"/>
        </w:rPr>
      </w:pPr>
      <w:r w:rsidRPr="11B31745">
        <w:rPr>
          <w:rFonts w:ascii="Times New Roman" w:hAnsi="Times New Roman"/>
          <w:color w:val="000000" w:themeColor="text1"/>
          <w:sz w:val="26"/>
          <w:szCs w:val="26"/>
          <w:u w:val="none"/>
        </w:rPr>
        <w:t>Toàn bộ ống thép sử dụng cho hệ thống công nghệ xuất nhập xăng dầu và tuyến ống nhập phải sử dụng ống đúc.</w:t>
      </w:r>
    </w:p>
    <w:p w14:paraId="76CE904A" w14:textId="3E123706" w:rsidR="16F3A591" w:rsidRDefault="16F3A591" w:rsidP="11B31745">
      <w:pPr>
        <w:pStyle w:val="Heading5"/>
        <w:widowControl w:val="0"/>
        <w:tabs>
          <w:tab w:val="left" w:pos="567"/>
        </w:tabs>
        <w:spacing w:before="80" w:after="80"/>
        <w:ind w:left="284"/>
        <w:jc w:val="both"/>
        <w:rPr>
          <w:rFonts w:ascii="Times New Roman" w:hAnsi="Times New Roman"/>
          <w:b/>
          <w:bCs/>
          <w:i/>
          <w:iCs/>
          <w:color w:val="000000" w:themeColor="text1"/>
          <w:sz w:val="26"/>
          <w:szCs w:val="26"/>
          <w:u w:val="none"/>
          <w:lang w:val="de-DE"/>
        </w:rPr>
      </w:pPr>
      <w:r w:rsidRPr="11B31745">
        <w:rPr>
          <w:rFonts w:ascii="Times New Roman" w:hAnsi="Times New Roman"/>
          <w:color w:val="000000" w:themeColor="text1"/>
          <w:sz w:val="26"/>
          <w:szCs w:val="26"/>
          <w:u w:val="none"/>
        </w:rPr>
        <w:t>Nhà thầu phải có trách nhiệm tiếp nhận và bảo quản để đưa vào thi công lắp đặt…</w:t>
      </w:r>
    </w:p>
    <w:p w14:paraId="715C9C5B" w14:textId="18F5C3FC" w:rsidR="16F3A591" w:rsidRDefault="16F3A591" w:rsidP="11B31745">
      <w:pPr>
        <w:pStyle w:val="Heading5"/>
        <w:widowControl w:val="0"/>
        <w:tabs>
          <w:tab w:val="left" w:pos="567"/>
        </w:tabs>
        <w:spacing w:before="80" w:after="80"/>
        <w:ind w:left="284"/>
        <w:jc w:val="both"/>
        <w:rPr>
          <w:rFonts w:ascii="Times New Roman" w:hAnsi="Times New Roman"/>
          <w:b/>
          <w:bCs/>
          <w:i/>
          <w:iCs/>
          <w:color w:val="000000" w:themeColor="text1"/>
          <w:sz w:val="26"/>
          <w:szCs w:val="26"/>
          <w:u w:val="none"/>
          <w:lang w:val="de-DE"/>
        </w:rPr>
      </w:pPr>
      <w:r w:rsidRPr="11B31745">
        <w:rPr>
          <w:rFonts w:ascii="Times New Roman" w:hAnsi="Times New Roman"/>
          <w:color w:val="000000" w:themeColor="text1"/>
          <w:sz w:val="26"/>
          <w:szCs w:val="26"/>
          <w:u w:val="none"/>
        </w:rPr>
        <w:t>Trước khi đưa vào thi công Nhà thầu cần phải kiểm tra độ bền, độ kín đường ống, chất lượng lớp bọc toàn bộ vật liệu do chủ đầu tư cấp nếu không đảm bảo kỹ thuật phải báo Chủ đầu tư để giải quyết.</w:t>
      </w:r>
    </w:p>
    <w:p w14:paraId="4D336917" w14:textId="47F4ACCD" w:rsidR="16F3A591" w:rsidRDefault="16F3A591" w:rsidP="11B31745">
      <w:pPr>
        <w:pStyle w:val="Heading5"/>
        <w:widowControl w:val="0"/>
        <w:tabs>
          <w:tab w:val="left" w:pos="567"/>
          <w:tab w:val="left" w:pos="1080"/>
        </w:tabs>
        <w:spacing w:before="80" w:after="80"/>
        <w:ind w:left="284"/>
        <w:jc w:val="both"/>
        <w:rPr>
          <w:rFonts w:ascii="Times New Roman" w:hAnsi="Times New Roman"/>
          <w:b/>
          <w:bCs/>
          <w:i/>
          <w:iCs/>
          <w:color w:val="000000" w:themeColor="text1"/>
          <w:sz w:val="26"/>
          <w:szCs w:val="26"/>
          <w:u w:val="none"/>
          <w:lang w:val="de-DE"/>
        </w:rPr>
      </w:pPr>
      <w:r w:rsidRPr="11B31745">
        <w:rPr>
          <w:rFonts w:ascii="Times New Roman" w:hAnsi="Times New Roman"/>
          <w:b/>
          <w:bCs/>
          <w:color w:val="000000" w:themeColor="text1"/>
          <w:sz w:val="26"/>
          <w:szCs w:val="26"/>
          <w:u w:val="none"/>
        </w:rPr>
        <w:t>3.2.2 Phụ kiện đường ống:</w:t>
      </w:r>
    </w:p>
    <w:p w14:paraId="4E28FDC0" w14:textId="7BDC7940" w:rsidR="16F3A591" w:rsidRDefault="16F3A591" w:rsidP="11B31745">
      <w:pPr>
        <w:pStyle w:val="ListParagraph"/>
        <w:widowControl w:val="0"/>
        <w:numPr>
          <w:ilvl w:val="0"/>
          <w:numId w:val="14"/>
        </w:numPr>
        <w:tabs>
          <w:tab w:val="num" w:pos="567"/>
          <w:tab w:val="left" w:pos="1080"/>
        </w:tabs>
        <w:spacing w:before="80" w:after="80"/>
        <w:ind w:left="284" w:firstLine="0"/>
        <w:rPr>
          <w:color w:val="000000" w:themeColor="text1"/>
          <w:sz w:val="26"/>
          <w:szCs w:val="26"/>
          <w:lang w:val="de-DE"/>
        </w:rPr>
      </w:pPr>
      <w:r w:rsidRPr="11B31745">
        <w:rPr>
          <w:color w:val="000000" w:themeColor="text1"/>
          <w:sz w:val="26"/>
          <w:szCs w:val="26"/>
        </w:rPr>
        <w:t xml:space="preserve">Bích nối: </w:t>
      </w:r>
    </w:p>
    <w:p w14:paraId="1A895F20" w14:textId="023B282A" w:rsidR="16F3A591" w:rsidRDefault="16F3A591" w:rsidP="11B31745">
      <w:pPr>
        <w:widowControl w:val="0"/>
        <w:tabs>
          <w:tab w:val="num" w:pos="567"/>
          <w:tab w:val="left" w:pos="1080"/>
        </w:tabs>
        <w:spacing w:before="80" w:after="80"/>
        <w:ind w:left="284"/>
        <w:rPr>
          <w:color w:val="000000" w:themeColor="text1"/>
          <w:sz w:val="26"/>
          <w:szCs w:val="26"/>
          <w:lang w:val="de-DE"/>
        </w:rPr>
      </w:pPr>
      <w:r w:rsidRPr="11B31745">
        <w:rPr>
          <w:color w:val="000000" w:themeColor="text1"/>
          <w:sz w:val="26"/>
          <w:szCs w:val="26"/>
        </w:rPr>
        <w:t>Tiêu chuẩn kích thước: ASME/ANSI B16.5</w:t>
      </w:r>
    </w:p>
    <w:p w14:paraId="12A6D552" w14:textId="6F4BECD7" w:rsidR="16F3A591" w:rsidRDefault="16F3A591" w:rsidP="11B31745">
      <w:pPr>
        <w:widowControl w:val="0"/>
        <w:tabs>
          <w:tab w:val="num" w:pos="567"/>
          <w:tab w:val="left" w:pos="1080"/>
        </w:tabs>
        <w:spacing w:before="80" w:after="80"/>
        <w:ind w:left="284"/>
        <w:rPr>
          <w:color w:val="000000" w:themeColor="text1"/>
          <w:sz w:val="26"/>
          <w:szCs w:val="26"/>
          <w:lang w:val="de-DE"/>
        </w:rPr>
      </w:pPr>
      <w:r w:rsidRPr="11B31745">
        <w:rPr>
          <w:color w:val="000000" w:themeColor="text1"/>
          <w:sz w:val="26"/>
          <w:szCs w:val="26"/>
          <w:lang w:val="pt-BR"/>
        </w:rPr>
        <w:t>Tiêu chuẩn vật liệu: ASTM A105</w:t>
      </w:r>
    </w:p>
    <w:p w14:paraId="388A6322" w14:textId="0115E814" w:rsidR="16F3A591" w:rsidRDefault="16F3A591" w:rsidP="11B31745">
      <w:pPr>
        <w:pStyle w:val="ListParagraph"/>
        <w:widowControl w:val="0"/>
        <w:numPr>
          <w:ilvl w:val="0"/>
          <w:numId w:val="14"/>
        </w:numPr>
        <w:tabs>
          <w:tab w:val="num" w:pos="567"/>
          <w:tab w:val="left" w:pos="1080"/>
        </w:tabs>
        <w:spacing w:before="80" w:after="80"/>
        <w:ind w:left="284" w:firstLine="0"/>
        <w:rPr>
          <w:color w:val="000000" w:themeColor="text1"/>
          <w:sz w:val="26"/>
          <w:szCs w:val="26"/>
          <w:lang w:val="de-DE"/>
        </w:rPr>
      </w:pPr>
      <w:r w:rsidRPr="11B31745">
        <w:rPr>
          <w:color w:val="000000" w:themeColor="text1"/>
          <w:sz w:val="26"/>
          <w:szCs w:val="26"/>
        </w:rPr>
        <w:t xml:space="preserve">Cút tê, ống thót: </w:t>
      </w:r>
    </w:p>
    <w:p w14:paraId="2251D500" w14:textId="6A34009A" w:rsidR="16F3A591" w:rsidRDefault="16F3A591" w:rsidP="11B31745">
      <w:pPr>
        <w:widowControl w:val="0"/>
        <w:tabs>
          <w:tab w:val="num" w:pos="567"/>
          <w:tab w:val="left" w:pos="1080"/>
        </w:tabs>
        <w:spacing w:before="80" w:after="80"/>
        <w:ind w:left="284"/>
        <w:rPr>
          <w:color w:val="000000" w:themeColor="text1"/>
          <w:sz w:val="26"/>
          <w:szCs w:val="26"/>
          <w:lang w:val="de-DE"/>
        </w:rPr>
      </w:pPr>
      <w:r w:rsidRPr="11B31745">
        <w:rPr>
          <w:color w:val="000000" w:themeColor="text1"/>
          <w:sz w:val="26"/>
          <w:szCs w:val="26"/>
        </w:rPr>
        <w:t>Chủng loại: Sử dụng loại Cút tê, ống thót đúc liên kết bằng phương pháp hàn.</w:t>
      </w:r>
    </w:p>
    <w:p w14:paraId="3A9E8ADC" w14:textId="18D05FA2" w:rsidR="16F3A591" w:rsidRDefault="16F3A591" w:rsidP="11B31745">
      <w:pPr>
        <w:widowControl w:val="0"/>
        <w:tabs>
          <w:tab w:val="num" w:pos="567"/>
          <w:tab w:val="left" w:pos="1080"/>
        </w:tabs>
        <w:spacing w:before="80" w:after="80"/>
        <w:ind w:left="284"/>
        <w:rPr>
          <w:color w:val="000000" w:themeColor="text1"/>
          <w:sz w:val="26"/>
          <w:szCs w:val="26"/>
          <w:lang w:val="de-DE"/>
        </w:rPr>
      </w:pPr>
      <w:r w:rsidRPr="11B31745">
        <w:rPr>
          <w:color w:val="000000" w:themeColor="text1"/>
          <w:sz w:val="26"/>
          <w:szCs w:val="26"/>
        </w:rPr>
        <w:t>Tiêu chuẩn kích thước: ASME/ANSI B16.9.</w:t>
      </w:r>
    </w:p>
    <w:p w14:paraId="08224F53" w14:textId="01A3F49D" w:rsidR="16F3A591" w:rsidRDefault="16F3A591" w:rsidP="11B31745">
      <w:pPr>
        <w:widowControl w:val="0"/>
        <w:tabs>
          <w:tab w:val="num" w:pos="567"/>
          <w:tab w:val="left" w:pos="1080"/>
        </w:tabs>
        <w:spacing w:before="80" w:after="80"/>
        <w:ind w:left="284"/>
        <w:rPr>
          <w:color w:val="000000" w:themeColor="text1"/>
          <w:sz w:val="26"/>
          <w:szCs w:val="26"/>
          <w:lang w:val="de-DE"/>
        </w:rPr>
      </w:pPr>
      <w:r w:rsidRPr="11B31745">
        <w:rPr>
          <w:color w:val="000000" w:themeColor="text1"/>
          <w:sz w:val="26"/>
          <w:szCs w:val="26"/>
        </w:rPr>
        <w:t>Tiêu chuẩn vật liệu: ASTM A234 Gr.WPB.</w:t>
      </w:r>
    </w:p>
    <w:p w14:paraId="3395E627" w14:textId="341E3241" w:rsidR="16F3A591" w:rsidRDefault="16F3A591" w:rsidP="11B31745">
      <w:pPr>
        <w:pStyle w:val="Heading6"/>
        <w:widowControl w:val="0"/>
        <w:tabs>
          <w:tab w:val="left" w:pos="567"/>
          <w:tab w:val="left" w:pos="1080"/>
        </w:tabs>
        <w:spacing w:before="80" w:after="80"/>
        <w:ind w:left="284"/>
        <w:jc w:val="both"/>
        <w:rPr>
          <w:bCs/>
          <w:color w:val="000000" w:themeColor="text1"/>
          <w:sz w:val="26"/>
          <w:szCs w:val="26"/>
          <w:lang w:val="de-DE"/>
        </w:rPr>
      </w:pPr>
      <w:r w:rsidRPr="11B31745">
        <w:rPr>
          <w:bCs/>
          <w:color w:val="000000" w:themeColor="text1"/>
          <w:sz w:val="26"/>
          <w:szCs w:val="26"/>
          <w:lang w:val="fr-FR"/>
        </w:rPr>
        <w:t>3.2.3 Bu lông và đai ốc:</w:t>
      </w:r>
    </w:p>
    <w:p w14:paraId="53D11DAC" w14:textId="562D5861" w:rsidR="16F3A591" w:rsidRDefault="16F3A591" w:rsidP="11B31745">
      <w:pPr>
        <w:widowControl w:val="0"/>
        <w:tabs>
          <w:tab w:val="left" w:pos="567"/>
          <w:tab w:val="num" w:pos="1440"/>
        </w:tabs>
        <w:spacing w:before="80" w:after="80"/>
        <w:ind w:left="284"/>
        <w:rPr>
          <w:color w:val="000000" w:themeColor="text1"/>
          <w:sz w:val="26"/>
          <w:szCs w:val="26"/>
          <w:lang w:val="de-DE"/>
        </w:rPr>
      </w:pPr>
      <w:r w:rsidRPr="11B31745">
        <w:rPr>
          <w:color w:val="000000" w:themeColor="text1"/>
          <w:sz w:val="26"/>
          <w:szCs w:val="26"/>
          <w:lang w:val="fr-FR"/>
        </w:rPr>
        <w:t>Tiêu chuẩn: ASME/ANSI B16.5.</w:t>
      </w:r>
    </w:p>
    <w:p w14:paraId="48C1D284" w14:textId="122733E4" w:rsidR="16F3A591" w:rsidRDefault="16F3A591" w:rsidP="11B31745">
      <w:pPr>
        <w:widowControl w:val="0"/>
        <w:tabs>
          <w:tab w:val="left" w:pos="567"/>
          <w:tab w:val="num" w:pos="1440"/>
        </w:tabs>
        <w:spacing w:before="80" w:after="80"/>
        <w:ind w:left="284"/>
        <w:rPr>
          <w:color w:val="000000" w:themeColor="text1"/>
          <w:sz w:val="26"/>
          <w:szCs w:val="26"/>
          <w:lang w:val="de-DE"/>
        </w:rPr>
      </w:pPr>
      <w:r w:rsidRPr="11B31745">
        <w:rPr>
          <w:color w:val="000000" w:themeColor="text1"/>
          <w:sz w:val="26"/>
          <w:szCs w:val="26"/>
        </w:rPr>
        <w:t>Tiêu chuẩn vật liệu: A193 Gr.B7/ A194 Gr.2H</w:t>
      </w:r>
      <w:r w:rsidRPr="11B31745">
        <w:rPr>
          <w:color w:val="000000" w:themeColor="text1"/>
          <w:sz w:val="26"/>
          <w:szCs w:val="26"/>
          <w:lang w:val="fr-FR"/>
        </w:rPr>
        <w:t>.</w:t>
      </w:r>
    </w:p>
    <w:p w14:paraId="1399BDD6" w14:textId="75F67512" w:rsidR="16F3A591" w:rsidRDefault="16F3A591" w:rsidP="11B31745">
      <w:pPr>
        <w:pStyle w:val="Heading6"/>
        <w:widowControl w:val="0"/>
        <w:numPr>
          <w:ilvl w:val="0"/>
          <w:numId w:val="14"/>
        </w:numPr>
        <w:tabs>
          <w:tab w:val="left" w:pos="567"/>
          <w:tab w:val="left" w:pos="1080"/>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Đảm bảo toàn bộ phụ kịên đường ống phải khô sạch (không có bụi, phôi gia công hay bất kỳ vật lạ nào khác</w:t>
      </w:r>
    </w:p>
    <w:p w14:paraId="61E4D129" w14:textId="301E954E" w:rsidR="16F3A591" w:rsidRDefault="16F3A591" w:rsidP="11B31745">
      <w:pPr>
        <w:pStyle w:val="Heading6"/>
        <w:widowControl w:val="0"/>
        <w:numPr>
          <w:ilvl w:val="0"/>
          <w:numId w:val="14"/>
        </w:numPr>
        <w:tabs>
          <w:tab w:val="left" w:pos="567"/>
          <w:tab w:val="left" w:pos="1080"/>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Toàn bộ phụ kiện đường ống phải được bảo vệ chống gỉ, ăn mòn cơ học trong quá trình vận chuyển và lưu kho chờ thi công lắp đặt..</w:t>
      </w:r>
    </w:p>
    <w:p w14:paraId="7B4D73DE" w14:textId="743326DF" w:rsidR="16F3A591" w:rsidRDefault="16F3A591" w:rsidP="11B31745">
      <w:pPr>
        <w:pStyle w:val="Heading6"/>
        <w:widowControl w:val="0"/>
        <w:tabs>
          <w:tab w:val="left" w:pos="284"/>
          <w:tab w:val="num" w:pos="567"/>
          <w:tab w:val="left" w:pos="1080"/>
        </w:tabs>
        <w:spacing w:before="80" w:after="80"/>
        <w:ind w:firstLine="720"/>
        <w:jc w:val="both"/>
        <w:rPr>
          <w:bCs/>
          <w:color w:val="000000" w:themeColor="text1"/>
          <w:sz w:val="26"/>
          <w:szCs w:val="26"/>
          <w:lang w:val="de-DE"/>
        </w:rPr>
      </w:pPr>
      <w:r w:rsidRPr="11B31745">
        <w:rPr>
          <w:b w:val="0"/>
          <w:color w:val="000000" w:themeColor="text1"/>
          <w:sz w:val="26"/>
          <w:szCs w:val="26"/>
          <w:lang w:val="fr-FR"/>
        </w:rPr>
        <w:t>Các đường ống phải có: Chứng chỉ thử nghiệm vật liệu</w:t>
      </w:r>
    </w:p>
    <w:p w14:paraId="3A0BDEFF" w14:textId="42A9AE31" w:rsidR="16F3A591" w:rsidRDefault="16F3A591" w:rsidP="11B31745">
      <w:pPr>
        <w:pStyle w:val="Heading5"/>
        <w:widowControl w:val="0"/>
        <w:tabs>
          <w:tab w:val="left" w:pos="567"/>
          <w:tab w:val="left" w:pos="1080"/>
        </w:tabs>
        <w:spacing w:before="80" w:after="80"/>
        <w:ind w:left="284"/>
        <w:jc w:val="both"/>
        <w:rPr>
          <w:rFonts w:ascii="Times New Roman" w:hAnsi="Times New Roman"/>
          <w:b/>
          <w:bCs/>
          <w:i/>
          <w:iCs/>
          <w:color w:val="000000" w:themeColor="text1"/>
          <w:sz w:val="26"/>
          <w:szCs w:val="26"/>
          <w:u w:val="none"/>
          <w:lang w:val="de-DE"/>
        </w:rPr>
      </w:pPr>
      <w:r w:rsidRPr="11B31745">
        <w:rPr>
          <w:rFonts w:ascii="Times New Roman" w:hAnsi="Times New Roman"/>
          <w:b/>
          <w:bCs/>
          <w:color w:val="000000" w:themeColor="text1"/>
          <w:sz w:val="26"/>
          <w:szCs w:val="26"/>
          <w:u w:val="none"/>
          <w:lang w:val="fr-FR"/>
        </w:rPr>
        <w:t>3.2.4. Que hàn:</w:t>
      </w:r>
    </w:p>
    <w:p w14:paraId="16DE5EE7" w14:textId="1681E470" w:rsidR="16F3A591" w:rsidRDefault="16F3A591" w:rsidP="11B31745">
      <w:pPr>
        <w:pStyle w:val="Heading5"/>
        <w:widowControl w:val="0"/>
        <w:tabs>
          <w:tab w:val="num" w:pos="567"/>
          <w:tab w:val="left" w:pos="1080"/>
        </w:tabs>
        <w:spacing w:before="80" w:after="80"/>
        <w:ind w:left="284"/>
        <w:jc w:val="both"/>
        <w:rPr>
          <w:rFonts w:ascii="Times New Roman" w:hAnsi="Times New Roman"/>
          <w:b/>
          <w:bCs/>
          <w:i/>
          <w:iCs/>
          <w:color w:val="000000" w:themeColor="text1"/>
          <w:sz w:val="26"/>
          <w:szCs w:val="26"/>
          <w:u w:val="none"/>
          <w:lang w:val="de-DE"/>
        </w:rPr>
      </w:pPr>
      <w:r w:rsidRPr="11B31745">
        <w:rPr>
          <w:rFonts w:ascii="Times New Roman" w:hAnsi="Times New Roman"/>
          <w:color w:val="000000" w:themeColor="text1"/>
          <w:sz w:val="26"/>
          <w:szCs w:val="26"/>
          <w:u w:val="none"/>
          <w:lang w:val="fr-FR"/>
        </w:rPr>
        <w:t>Ống thép đen dùng loại que hàn E7016 hoặc loại có tính năng tương đương. Thép không gỉ dùng que hàn E308L.</w:t>
      </w:r>
    </w:p>
    <w:p w14:paraId="2363FE50" w14:textId="4A8FCBBE" w:rsidR="16F3A591" w:rsidRDefault="16F3A591" w:rsidP="11B31745">
      <w:pPr>
        <w:pStyle w:val="hd2"/>
        <w:ind w:left="720"/>
        <w:rPr>
          <w:color w:val="000000" w:themeColor="text1"/>
        </w:rPr>
      </w:pPr>
      <w:r w:rsidRPr="11B31745">
        <w:rPr>
          <w:color w:val="000000" w:themeColor="text1"/>
        </w:rPr>
        <w:t>3.2.5 Hàn đường ống:</w:t>
      </w:r>
    </w:p>
    <w:p w14:paraId="6AF18A6B" w14:textId="0B6009B2" w:rsidR="16F3A591" w:rsidRDefault="16F3A591" w:rsidP="11B31745">
      <w:pPr>
        <w:pStyle w:val="Heading6"/>
        <w:widowControl w:val="0"/>
        <w:numPr>
          <w:ilvl w:val="0"/>
          <w:numId w:val="15"/>
        </w:numPr>
        <w:tabs>
          <w:tab w:val="left" w:pos="567"/>
          <w:tab w:val="left" w:pos="1080"/>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lastRenderedPageBreak/>
        <w:t xml:space="preserve">Thợ hàn từ bậc 4 trở lên mới được phép hàn hoàn thiện. Đối với thợ hàn thực hiện công tác ghép mối hoàn thiện đòi hỏi phải đánh mã số. Nhà thầu lập danh sách báo cáo Chủ đầu tư thợ hàn chính. Chủ đầu tư sẽ tiến hành kiểm tra tay nghề trước khi bước vào thi công. </w:t>
      </w:r>
    </w:p>
    <w:p w14:paraId="5E8531EB" w14:textId="5824441D" w:rsidR="16F3A591" w:rsidRDefault="16F3A591" w:rsidP="11B31745">
      <w:pPr>
        <w:pStyle w:val="Heading6"/>
        <w:widowControl w:val="0"/>
        <w:numPr>
          <w:ilvl w:val="0"/>
          <w:numId w:val="15"/>
        </w:numPr>
        <w:tabs>
          <w:tab w:val="left" w:pos="567"/>
          <w:tab w:val="left" w:pos="1080"/>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Thợ gá yêu cầu là thợ hàn bậc 3.</w:t>
      </w:r>
    </w:p>
    <w:p w14:paraId="57DC2B27" w14:textId="64566B42" w:rsidR="16F3A591" w:rsidRDefault="16F3A591" w:rsidP="11B31745">
      <w:pPr>
        <w:pStyle w:val="Heading6"/>
        <w:widowControl w:val="0"/>
        <w:numPr>
          <w:ilvl w:val="0"/>
          <w:numId w:val="15"/>
        </w:numPr>
        <w:tabs>
          <w:tab w:val="left" w:pos="567"/>
          <w:tab w:val="left" w:pos="1080"/>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Trước khi lắp gá và hàn nối ống phải loại bỏ hết đất đá, rác bẩn và các vật khác lọt vào trong ống. Mài vát mép ống và nắn lại mép ống bị biến dạng trong quá trình vận chuyển.</w:t>
      </w:r>
    </w:p>
    <w:p w14:paraId="532D8C98" w14:textId="2278C0BC" w:rsidR="16F3A591" w:rsidRDefault="16F3A591" w:rsidP="11B31745">
      <w:pPr>
        <w:pStyle w:val="Heading6"/>
        <w:widowControl w:val="0"/>
        <w:numPr>
          <w:ilvl w:val="0"/>
          <w:numId w:val="15"/>
        </w:numPr>
        <w:tabs>
          <w:tab w:val="left" w:pos="567"/>
          <w:tab w:val="left" w:pos="1080"/>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Ống thép đen dùng loại que hàn E7016 hoặc loại có tính năng tương đương. Thép không gỉ dùng que hàn E308L, Que hàn trước khi đưa vào sử dụng phải được xấy khô trong tủ xấy chuyên dụng.</w:t>
      </w:r>
    </w:p>
    <w:p w14:paraId="5AE38C6A" w14:textId="35FCEF49" w:rsidR="16F3A591" w:rsidRDefault="16F3A591" w:rsidP="11B31745">
      <w:pPr>
        <w:pStyle w:val="Heading6"/>
        <w:widowControl w:val="0"/>
        <w:numPr>
          <w:ilvl w:val="0"/>
          <w:numId w:val="15"/>
        </w:numPr>
        <w:tabs>
          <w:tab w:val="left" w:pos="567"/>
          <w:tab w:val="left" w:pos="1080"/>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Mối hàn ống, các thiết bị phụ tùng nối ống như cút, tê, thót, bích phải thực hiện:</w:t>
      </w:r>
    </w:p>
    <w:p w14:paraId="6D4C719B" w14:textId="56090F1D" w:rsidR="16F3A591" w:rsidRDefault="16F3A591" w:rsidP="11B31745">
      <w:pPr>
        <w:pStyle w:val="Heading7"/>
        <w:widowControl w:val="0"/>
        <w:tabs>
          <w:tab w:val="left" w:pos="1080"/>
          <w:tab w:val="num" w:pos="1134"/>
        </w:tabs>
        <w:spacing w:before="80" w:after="80"/>
        <w:ind w:firstLine="720"/>
        <w:jc w:val="both"/>
        <w:rPr>
          <w:bCs/>
          <w:color w:val="000000" w:themeColor="text1"/>
          <w:sz w:val="26"/>
          <w:szCs w:val="26"/>
          <w:lang w:val="de-DE"/>
        </w:rPr>
      </w:pPr>
      <w:r w:rsidRPr="11B31745">
        <w:rPr>
          <w:b w:val="0"/>
          <w:color w:val="000000" w:themeColor="text1"/>
          <w:sz w:val="26"/>
          <w:szCs w:val="26"/>
          <w:lang w:val="fr-FR"/>
        </w:rPr>
        <w:t>Chiều dày thành ống ≤ 6mm phải hàn 2 lớp</w:t>
      </w:r>
    </w:p>
    <w:p w14:paraId="3ECE0185" w14:textId="4BA9DBF5" w:rsidR="16F3A591" w:rsidRDefault="16F3A591" w:rsidP="11B31745">
      <w:pPr>
        <w:pStyle w:val="Heading7"/>
        <w:widowControl w:val="0"/>
        <w:tabs>
          <w:tab w:val="left" w:pos="1080"/>
          <w:tab w:val="num" w:pos="1134"/>
        </w:tabs>
        <w:spacing w:before="80" w:after="80"/>
        <w:ind w:firstLine="720"/>
        <w:jc w:val="both"/>
        <w:rPr>
          <w:bCs/>
          <w:color w:val="000000" w:themeColor="text1"/>
          <w:sz w:val="26"/>
          <w:szCs w:val="26"/>
          <w:lang w:val="de-DE"/>
        </w:rPr>
      </w:pPr>
      <w:r w:rsidRPr="11B31745">
        <w:rPr>
          <w:b w:val="0"/>
          <w:color w:val="000000" w:themeColor="text1"/>
          <w:sz w:val="26"/>
          <w:szCs w:val="26"/>
          <w:lang w:val="fr-FR"/>
        </w:rPr>
        <w:t>Chiều dày thành ống &lt;12mm phải hàn 3 lớp</w:t>
      </w:r>
    </w:p>
    <w:p w14:paraId="76B62D3E" w14:textId="645C8382" w:rsidR="16F3A591" w:rsidRDefault="16F3A591" w:rsidP="11B31745">
      <w:pPr>
        <w:pStyle w:val="Heading7"/>
        <w:widowControl w:val="0"/>
        <w:tabs>
          <w:tab w:val="left" w:pos="1080"/>
          <w:tab w:val="num" w:pos="1134"/>
        </w:tabs>
        <w:spacing w:before="80" w:after="80"/>
        <w:ind w:firstLine="720"/>
        <w:jc w:val="both"/>
        <w:rPr>
          <w:bCs/>
          <w:color w:val="000000" w:themeColor="text1"/>
          <w:sz w:val="26"/>
          <w:szCs w:val="26"/>
          <w:lang w:val="de-DE"/>
        </w:rPr>
      </w:pPr>
      <w:r w:rsidRPr="11B31745">
        <w:rPr>
          <w:b w:val="0"/>
          <w:color w:val="000000" w:themeColor="text1"/>
          <w:sz w:val="26"/>
          <w:szCs w:val="26"/>
          <w:lang w:val="fr-FR"/>
        </w:rPr>
        <w:t>Chiều dày thành ống &gt;12mm phải hàn 4 lớp</w:t>
      </w:r>
    </w:p>
    <w:p w14:paraId="6EB93D21" w14:textId="00084D1A" w:rsidR="16F3A591" w:rsidRDefault="16F3A591" w:rsidP="11B31745">
      <w:pPr>
        <w:pStyle w:val="Heading6"/>
        <w:widowControl w:val="0"/>
        <w:numPr>
          <w:ilvl w:val="0"/>
          <w:numId w:val="10"/>
        </w:numPr>
        <w:tabs>
          <w:tab w:val="left" w:pos="567"/>
          <w:tab w:val="left" w:pos="1080"/>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Mỗi mối hàn trước khi hàn tiếp lớp sau phải đánh sạch xỉ hàn, lớp đầu phải thật ngấu đến chân đường hàn.</w:t>
      </w:r>
    </w:p>
    <w:p w14:paraId="3F484B9C" w14:textId="7A5747D4" w:rsidR="16F3A591" w:rsidRDefault="16F3A591" w:rsidP="11B31745">
      <w:pPr>
        <w:pStyle w:val="Heading6"/>
        <w:widowControl w:val="0"/>
        <w:numPr>
          <w:ilvl w:val="0"/>
          <w:numId w:val="10"/>
        </w:numPr>
        <w:tabs>
          <w:tab w:val="left" w:pos="567"/>
          <w:tab w:val="left" w:pos="1080"/>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 xml:space="preserve">Tổ chức và quản lý chất lượng hàn: </w:t>
      </w:r>
    </w:p>
    <w:p w14:paraId="776DE6CC" w14:textId="27817904" w:rsidR="16F3A591" w:rsidRDefault="16F3A591" w:rsidP="11B31745">
      <w:pPr>
        <w:pStyle w:val="Heading7"/>
        <w:widowControl w:val="0"/>
        <w:numPr>
          <w:ilvl w:val="0"/>
          <w:numId w:val="9"/>
        </w:numPr>
        <w:tabs>
          <w:tab w:val="left" w:pos="567"/>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 xml:space="preserve">Đánh mã số thợ hàn, Thông báo Chủ đầu tư. </w:t>
      </w:r>
    </w:p>
    <w:p w14:paraId="498AEAA9" w14:textId="4AFFD1FB" w:rsidR="16F3A591" w:rsidRDefault="16F3A591" w:rsidP="11B31745">
      <w:pPr>
        <w:pStyle w:val="Heading7"/>
        <w:widowControl w:val="0"/>
        <w:numPr>
          <w:ilvl w:val="0"/>
          <w:numId w:val="9"/>
        </w:numPr>
        <w:tabs>
          <w:tab w:val="left" w:pos="567"/>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 xml:space="preserve">Bên cạnh mối hàn kết nối Phải kẻ khung và ghi thời gian thực hiện mối hàn, mã số </w:t>
      </w:r>
      <w:r w:rsidRPr="11B31745">
        <w:rPr>
          <w:b w:val="0"/>
          <w:color w:val="000000" w:themeColor="text1"/>
          <w:sz w:val="26"/>
          <w:szCs w:val="26"/>
          <w:lang w:val="fr-FR"/>
        </w:rPr>
        <w:lastRenderedPageBreak/>
        <w:t>thợ hàn.</w:t>
      </w:r>
    </w:p>
    <w:p w14:paraId="77132EDC" w14:textId="33458FD8" w:rsidR="16F3A591" w:rsidRDefault="16F3A591" w:rsidP="11B31745">
      <w:pPr>
        <w:pStyle w:val="Heading6"/>
        <w:widowControl w:val="0"/>
        <w:numPr>
          <w:ilvl w:val="0"/>
          <w:numId w:val="8"/>
        </w:numPr>
        <w:tabs>
          <w:tab w:val="left" w:pos="567"/>
          <w:tab w:val="left" w:pos="1080"/>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Nước dùng vào mục đích thử kín và thử tải đường ống là nước sạch (ngọt) công nghiệp theo tiêu chuẩn qui định TCVN 4506-2012. Chi phí do Nhà thầu tự lo liệu.</w:t>
      </w:r>
    </w:p>
    <w:p w14:paraId="7199A37D" w14:textId="1314A0E0" w:rsidR="16F3A591" w:rsidRDefault="16F3A591" w:rsidP="11B31745">
      <w:pPr>
        <w:pStyle w:val="Heading6"/>
        <w:widowControl w:val="0"/>
        <w:numPr>
          <w:ilvl w:val="0"/>
          <w:numId w:val="8"/>
        </w:numPr>
        <w:tabs>
          <w:tab w:val="left" w:pos="567"/>
          <w:tab w:val="left" w:pos="1080"/>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Kiểm tra mối hàn:</w:t>
      </w:r>
    </w:p>
    <w:p w14:paraId="003AD8F9" w14:textId="07F614E0" w:rsidR="16F3A591" w:rsidRDefault="16F3A591" w:rsidP="11B31745">
      <w:pPr>
        <w:pStyle w:val="Heading6"/>
        <w:widowControl w:val="0"/>
        <w:numPr>
          <w:ilvl w:val="0"/>
          <w:numId w:val="7"/>
        </w:numPr>
        <w:tabs>
          <w:tab w:val="left" w:pos="567"/>
        </w:tabs>
        <w:spacing w:before="80" w:after="80"/>
        <w:ind w:left="284" w:firstLine="0"/>
        <w:jc w:val="both"/>
        <w:rPr>
          <w:bCs/>
          <w:color w:val="000000" w:themeColor="text1"/>
          <w:sz w:val="26"/>
          <w:szCs w:val="26"/>
          <w:lang w:val="de-DE"/>
        </w:rPr>
      </w:pPr>
      <w:r w:rsidRPr="11B31745">
        <w:rPr>
          <w:b w:val="0"/>
          <w:color w:val="000000" w:themeColor="text1"/>
          <w:sz w:val="26"/>
          <w:szCs w:val="26"/>
        </w:rPr>
        <w:t>Đánh sạch xỉ, bẩn, gờ xờm, quan sát mặt ngoài các mối hàn không có vết nứt, cháy, thủng, vết lẹm sâu quá 0.5mm, các mép không được vênh lệch qua dung sai cho phép, độ dáy của đường hàn phải đều, chiều cao đường hàn so với mặt ống từ 1 đến 3mm.</w:t>
      </w:r>
    </w:p>
    <w:p w14:paraId="75D30C1E" w14:textId="2F924981" w:rsidR="16F3A591" w:rsidRDefault="16F3A591" w:rsidP="11B31745">
      <w:pPr>
        <w:pStyle w:val="Heading6"/>
        <w:widowControl w:val="0"/>
        <w:numPr>
          <w:ilvl w:val="0"/>
          <w:numId w:val="7"/>
        </w:numPr>
        <w:tabs>
          <w:tab w:val="left" w:pos="567"/>
        </w:tabs>
        <w:spacing w:before="80" w:after="80"/>
        <w:ind w:left="284" w:firstLine="0"/>
        <w:jc w:val="both"/>
        <w:rPr>
          <w:bCs/>
          <w:color w:val="000000" w:themeColor="text1"/>
          <w:sz w:val="26"/>
          <w:szCs w:val="26"/>
          <w:lang w:val="de-DE"/>
        </w:rPr>
      </w:pPr>
      <w:r w:rsidRPr="11B31745">
        <w:rPr>
          <w:b w:val="0"/>
          <w:color w:val="000000" w:themeColor="text1"/>
          <w:sz w:val="26"/>
          <w:szCs w:val="26"/>
        </w:rPr>
        <w:t>Kết hợp thử bền, thử kín đường ống và quét lên đường hàn dung dịch xà phòng để phát hiện lỗ rò.</w:t>
      </w:r>
    </w:p>
    <w:p w14:paraId="651377DF" w14:textId="54A39D77" w:rsidR="16F3A591" w:rsidRDefault="16F3A591" w:rsidP="11B31745">
      <w:pPr>
        <w:pStyle w:val="Heading6"/>
        <w:widowControl w:val="0"/>
        <w:numPr>
          <w:ilvl w:val="0"/>
          <w:numId w:val="7"/>
        </w:numPr>
        <w:tabs>
          <w:tab w:val="left" w:pos="567"/>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Các đoạn ống có mối hàn đạt yêu cầu sẽ được tiến hành bọc chống gỉ theo đúng qui trình bản vẽ thiết kế thiết kế. Không được bọc ống trong điều kiện nhiệt độ môi trường nhỏ hơn 10˚C hoặc cao hơn 40˚C, độ ẩm môi trường lớn hơn 85%, nhiệt độ bề mặt thép lớn hơn 40˚C</w:t>
      </w:r>
    </w:p>
    <w:p w14:paraId="5C1C814C" w14:textId="362B3764" w:rsidR="16F3A591" w:rsidRDefault="16F3A591" w:rsidP="11B31745">
      <w:pPr>
        <w:pStyle w:val="Heading6"/>
        <w:widowControl w:val="0"/>
        <w:numPr>
          <w:ilvl w:val="0"/>
          <w:numId w:val="6"/>
        </w:numPr>
        <w:tabs>
          <w:tab w:val="left" w:pos="567"/>
          <w:tab w:val="left" w:pos="1080"/>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Sau khi lắp đặt xong toàn bộ hệ thống đường ống công nghệ phải xúc rửa sạch các đường ống và thử bền, thử kín với áp lực thử 13 kg/cm</w:t>
      </w:r>
      <w:r w:rsidRPr="11B31745">
        <w:rPr>
          <w:b w:val="0"/>
          <w:color w:val="000000" w:themeColor="text1"/>
          <w:sz w:val="26"/>
          <w:szCs w:val="26"/>
          <w:vertAlign w:val="superscript"/>
          <w:lang w:val="fr-FR"/>
        </w:rPr>
        <w:t>2</w:t>
      </w:r>
    </w:p>
    <w:p w14:paraId="36C33CB6" w14:textId="0A3D88AC" w:rsidR="16F3A591" w:rsidRDefault="16F3A591" w:rsidP="11B31745">
      <w:pPr>
        <w:pStyle w:val="Heading6"/>
        <w:widowControl w:val="0"/>
        <w:numPr>
          <w:ilvl w:val="0"/>
          <w:numId w:val="6"/>
        </w:numPr>
        <w:tabs>
          <w:tab w:val="left" w:pos="567"/>
          <w:tab w:val="left" w:pos="1080"/>
        </w:tabs>
        <w:spacing w:before="80" w:after="80"/>
        <w:ind w:left="284" w:firstLine="0"/>
        <w:jc w:val="both"/>
        <w:rPr>
          <w:bCs/>
          <w:color w:val="000000" w:themeColor="text1"/>
          <w:sz w:val="26"/>
          <w:szCs w:val="26"/>
          <w:lang w:val="de-DE"/>
        </w:rPr>
      </w:pPr>
      <w:r w:rsidRPr="11B31745">
        <w:rPr>
          <w:bCs/>
          <w:color w:val="000000" w:themeColor="text1"/>
          <w:sz w:val="26"/>
          <w:szCs w:val="26"/>
          <w:lang w:val="fr-FR"/>
        </w:rPr>
        <w:t>Kiểm tra, chạy thử nghiệm thu:</w:t>
      </w:r>
    </w:p>
    <w:p w14:paraId="6D3FC633" w14:textId="6A1296FC" w:rsidR="16F3A591" w:rsidRDefault="16F3A591" w:rsidP="11B31745">
      <w:pPr>
        <w:pStyle w:val="Heading6"/>
        <w:widowControl w:val="0"/>
        <w:numPr>
          <w:ilvl w:val="0"/>
          <w:numId w:val="5"/>
        </w:numPr>
        <w:tabs>
          <w:tab w:val="left" w:pos="567"/>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Sau khi mỗi đường ống được lắp đầu chờ, phải cẩn thận kiểm tra việc nạp chất lỏng thử thuỷ lực, làm sạch và lắp đặt thiết bị đo áp lực của đường ống trước khi thử thuỷ lực.</w:t>
      </w:r>
    </w:p>
    <w:p w14:paraId="37C5F193" w14:textId="25472DB6" w:rsidR="16F3A591" w:rsidRDefault="16F3A591" w:rsidP="11B31745">
      <w:pPr>
        <w:pStyle w:val="Heading6"/>
        <w:widowControl w:val="0"/>
        <w:numPr>
          <w:ilvl w:val="0"/>
          <w:numId w:val="5"/>
        </w:numPr>
        <w:tabs>
          <w:tab w:val="left" w:pos="567"/>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 xml:space="preserve">Chạy thử nghiệm thu chỉ được bắt đầu sau khi đường ống đã được hoàn tất công tác lắp đặt, kiểm tra, nghiệm thu lắp đặt từng phần và toàn bộ hệ thống. </w:t>
      </w:r>
    </w:p>
    <w:p w14:paraId="2217F10C" w14:textId="266253FA" w:rsidR="16F3A591" w:rsidRDefault="16F3A591" w:rsidP="11B31745">
      <w:pPr>
        <w:pStyle w:val="Heading6"/>
        <w:widowControl w:val="0"/>
        <w:numPr>
          <w:ilvl w:val="0"/>
          <w:numId w:val="5"/>
        </w:numPr>
        <w:tabs>
          <w:tab w:val="left" w:pos="567"/>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 xml:space="preserve">Quy trình nghiệm thu, kiểm tra và chạy thử phải được đơn vị thiết kế và Chủ đầu tư chấp thuận trước khi tiến hành thực hiện. </w:t>
      </w:r>
    </w:p>
    <w:p w14:paraId="0EAA9D7B" w14:textId="7F81FBAC" w:rsidR="16F3A591" w:rsidRDefault="16F3A591" w:rsidP="11B31745">
      <w:pPr>
        <w:pStyle w:val="Heading6"/>
        <w:widowControl w:val="0"/>
        <w:numPr>
          <w:ilvl w:val="0"/>
          <w:numId w:val="5"/>
        </w:numPr>
        <w:tabs>
          <w:tab w:val="left" w:pos="567"/>
        </w:tabs>
        <w:spacing w:before="80" w:after="80"/>
        <w:ind w:left="284" w:firstLine="0"/>
        <w:jc w:val="both"/>
        <w:rPr>
          <w:bCs/>
          <w:color w:val="000000" w:themeColor="text1"/>
          <w:sz w:val="26"/>
          <w:szCs w:val="26"/>
          <w:lang w:val="de-DE"/>
        </w:rPr>
      </w:pPr>
      <w:r w:rsidRPr="11B31745">
        <w:rPr>
          <w:b w:val="0"/>
          <w:color w:val="000000" w:themeColor="text1"/>
          <w:sz w:val="26"/>
          <w:szCs w:val="26"/>
          <w:lang w:val="fr-FR"/>
        </w:rPr>
        <w:t>Toàn bộ hệ thống đường ống phải được làm khô. Mỗi đường ống sẽ được tăng áp từ từ tới áp suất chạy thử nghiệm thu, đồng thời tiến hành kiểm tra rò rỉ tại tất cả các mối nối, mặt bích v.v...Quy trình nghiệm thu, chạy thử cần chỉ rõ thời điểm tiến hành chạy thử cho các đường ống</w:t>
      </w:r>
    </w:p>
    <w:p w14:paraId="182CCCC6" w14:textId="139866B9" w:rsidR="16F3A591" w:rsidRDefault="16F3A591" w:rsidP="11B31745">
      <w:pPr>
        <w:rPr>
          <w:color w:val="000000" w:themeColor="text1"/>
          <w:sz w:val="26"/>
          <w:szCs w:val="26"/>
          <w:lang w:val="de-DE"/>
        </w:rPr>
      </w:pPr>
      <w:r w:rsidRPr="11B31745">
        <w:rPr>
          <w:b/>
          <w:bCs/>
          <w:color w:val="000000" w:themeColor="text1"/>
          <w:sz w:val="26"/>
          <w:szCs w:val="26"/>
          <w:lang w:val="es-ES"/>
        </w:rPr>
        <w:t xml:space="preserve">3.2.6 Yêu cầu lựa chọn </w:t>
      </w:r>
      <w:r w:rsidRPr="11B31745">
        <w:rPr>
          <w:b/>
          <w:bCs/>
          <w:color w:val="000000" w:themeColor="text1"/>
          <w:sz w:val="26"/>
          <w:szCs w:val="26"/>
        </w:rPr>
        <w:t>Van (Valve).</w:t>
      </w:r>
    </w:p>
    <w:p w14:paraId="032E2C01" w14:textId="75B3A018" w:rsidR="16F3A591" w:rsidRDefault="16F3A591" w:rsidP="11B31745">
      <w:pPr>
        <w:pStyle w:val="hd2"/>
        <w:numPr>
          <w:ilvl w:val="0"/>
          <w:numId w:val="12"/>
        </w:numPr>
        <w:ind w:left="567" w:hanging="283"/>
        <w:rPr>
          <w:color w:val="000000" w:themeColor="text1"/>
        </w:rPr>
      </w:pPr>
      <w:r w:rsidRPr="11B31745">
        <w:rPr>
          <w:color w:val="000000" w:themeColor="text1"/>
        </w:rPr>
        <w:t>Các yêu cầu chung:</w:t>
      </w:r>
    </w:p>
    <w:p w14:paraId="69607693" w14:textId="682119E7" w:rsidR="16F3A591" w:rsidRDefault="16F3A591" w:rsidP="11B31745">
      <w:pPr>
        <w:spacing w:before="120" w:line="276" w:lineRule="auto"/>
        <w:ind w:firstLine="284"/>
        <w:rPr>
          <w:color w:val="000000" w:themeColor="text1"/>
          <w:sz w:val="26"/>
          <w:szCs w:val="26"/>
          <w:lang w:val="de-DE"/>
        </w:rPr>
      </w:pPr>
      <w:r w:rsidRPr="11B31745">
        <w:rPr>
          <w:i/>
          <w:iCs/>
          <w:color w:val="000000" w:themeColor="text1"/>
          <w:sz w:val="26"/>
          <w:szCs w:val="26"/>
          <w:lang w:val="nl-NL"/>
        </w:rPr>
        <w:t>Tổng quát:</w:t>
      </w:r>
    </w:p>
    <w:p w14:paraId="60A1EE6F" w14:textId="33A4A15C"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nl-NL"/>
        </w:rPr>
        <w:t>Yêu cầu kỹ thuật này bao gồm việc thiết kế, chế tạo, kiểm tra, thử nghiệm, đóng nhãn mác và giao hàng đối với các van một chiều, van chặn, van cầu và sẽ được đọc cùng với các bảng dữ liệu kỹ thuật (data sheets) và các tiêu chuẩn có liên quan.</w:t>
      </w:r>
    </w:p>
    <w:p w14:paraId="4DE74FA4" w14:textId="203F97D7"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nl-NL"/>
        </w:rPr>
        <w:t>Đối với các van có trọng lượng trên 50kg cần phải làm các bộ phận để móc khi nâng, hoặc gắn bu lông vòng hoặc các kết cấu tương tự.</w:t>
      </w:r>
    </w:p>
    <w:p w14:paraId="3B5CEF6B" w14:textId="59263F26"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nl-NL"/>
        </w:rPr>
        <w:t>Tất cả các van phải có mặt bích đúc liền với thân van. Việc hàn các mặt bích là không chấp nhận. Mặt bích của các van cấp 150# (class) gia công hoàn thiện phải có độ nhám bề mặt (đạt chiều cao nhám từ 250 Ra đến 500 Ra).</w:t>
      </w:r>
    </w:p>
    <w:p w14:paraId="1FB75B35" w14:textId="27F71336"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nl-NL"/>
        </w:rPr>
        <w:t>Vật liệu cơ cấu kẹp giữ trụ van (Yoke) tối thiểu phải tương đương như vật liệu của thân van hoặc mũ van (bonnet).</w:t>
      </w:r>
    </w:p>
    <w:p w14:paraId="1A153777" w14:textId="3EE1BAEA"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nl-NL"/>
        </w:rPr>
        <w:lastRenderedPageBreak/>
        <w:t xml:space="preserve">Các trụ van (stem) ít nhất là thép carbon có thành phần Crôm 13% với ba vòng đệm kín. </w:t>
      </w:r>
      <w:r w:rsidRPr="11B31745">
        <w:rPr>
          <w:color w:val="000000" w:themeColor="text1"/>
          <w:sz w:val="26"/>
          <w:szCs w:val="26"/>
        </w:rPr>
        <w:t>Các trụ van đúc là không được chấp nhận.</w:t>
      </w:r>
    </w:p>
    <w:p w14:paraId="4004DD40" w14:textId="21B917FD"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nl-NL"/>
        </w:rPr>
        <w:t>Việc làm cứng mặt đầu bằng nhiệt luyện phải có chiều dày tối thiếu là 1,6mm.</w:t>
      </w:r>
    </w:p>
    <w:p w14:paraId="0FE7A9A7" w14:textId="5658C1FE" w:rsidR="16F3A591" w:rsidRDefault="16F3A591" w:rsidP="11B31745">
      <w:pPr>
        <w:spacing w:before="120" w:line="276" w:lineRule="auto"/>
        <w:ind w:firstLine="284"/>
        <w:rPr>
          <w:color w:val="000000" w:themeColor="text1"/>
          <w:sz w:val="26"/>
          <w:szCs w:val="26"/>
          <w:lang w:val="de-DE"/>
        </w:rPr>
      </w:pPr>
      <w:r w:rsidRPr="11B31745">
        <w:rPr>
          <w:i/>
          <w:iCs/>
          <w:color w:val="000000" w:themeColor="text1"/>
          <w:sz w:val="26"/>
          <w:szCs w:val="26"/>
        </w:rPr>
        <w:t>Vận hành:</w:t>
      </w:r>
    </w:p>
    <w:p w14:paraId="4F4C758F" w14:textId="3FA9E4DA"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rPr>
        <w:t>Đường kính tay quay không vượt quá 750mm và lực thao tác vặn van không quá 35kg tại tay biên. Nếu yêu cầu này không đáp ứng được thì phải có bộ truyền động bánh răng.</w:t>
      </w:r>
    </w:p>
    <w:p w14:paraId="346FA7CC" w14:textId="399A2E31" w:rsidR="16F3A591" w:rsidRDefault="16F3A591" w:rsidP="11B31745">
      <w:pPr>
        <w:spacing w:before="120" w:line="276" w:lineRule="auto"/>
        <w:ind w:firstLine="284"/>
        <w:rPr>
          <w:color w:val="000000" w:themeColor="text1"/>
          <w:sz w:val="26"/>
          <w:szCs w:val="26"/>
          <w:lang w:val="de-DE"/>
        </w:rPr>
      </w:pPr>
      <w:r w:rsidRPr="11B31745">
        <w:rPr>
          <w:i/>
          <w:iCs/>
          <w:color w:val="000000" w:themeColor="text1"/>
          <w:sz w:val="26"/>
          <w:szCs w:val="26"/>
          <w:lang w:val="pt-BR"/>
        </w:rPr>
        <w:t>Kiểm tra và thử nghiệm:</w:t>
      </w:r>
    </w:p>
    <w:p w14:paraId="1275E8A2" w14:textId="17DFD5FD"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pt-BR"/>
        </w:rPr>
        <w:t xml:space="preserve">Nhà thầu sẽ trình Kế hoạch đảm bảo chất lượng (QAP) trong Hồ sơ dự thầu. </w:t>
      </w:r>
    </w:p>
    <w:p w14:paraId="355390A6" w14:textId="77E24DC6"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pt-BR"/>
        </w:rPr>
        <w:t>Tất cả các việc kiểm tra, thử nghiệm tại xưởng phải tuân thủ đúng theo Kế hoạch đảm bảo chất lượng, theo các mã hiệu (code), tiêu chuẩn và bảng dữ liệu kỹ thuật tương ứng v.v… và thuộc trách nhiệm của Nhà thầu.</w:t>
      </w:r>
    </w:p>
    <w:p w14:paraId="6EC9E579" w14:textId="2E57D2B8"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pt-BR"/>
        </w:rPr>
        <w:t>Tiêu chuẩn chính cho công tác kiểm tra của Nhà thầu được quy định chung dưới đây:</w:t>
      </w:r>
    </w:p>
    <w:p w14:paraId="00477FEE" w14:textId="72101ADC" w:rsidR="16F3A591" w:rsidRDefault="16F3A591" w:rsidP="11B31745">
      <w:pPr>
        <w:pStyle w:val="ListParagraph"/>
        <w:numPr>
          <w:ilvl w:val="1"/>
          <w:numId w:val="3"/>
        </w:numPr>
        <w:spacing w:before="120" w:line="276" w:lineRule="auto"/>
        <w:ind w:left="284" w:firstLine="0"/>
        <w:rPr>
          <w:color w:val="000000" w:themeColor="text1"/>
          <w:sz w:val="26"/>
          <w:szCs w:val="26"/>
          <w:lang w:val="de-DE"/>
        </w:rPr>
      </w:pPr>
      <w:r w:rsidRPr="11B31745">
        <w:rPr>
          <w:color w:val="000000" w:themeColor="text1"/>
          <w:sz w:val="26"/>
          <w:szCs w:val="26"/>
          <w:lang w:val="pt-BR"/>
        </w:rPr>
        <w:t>Về kích thước và hình dáng;</w:t>
      </w:r>
    </w:p>
    <w:p w14:paraId="79397B95" w14:textId="44D181A7" w:rsidR="16F3A591" w:rsidRDefault="16F3A591" w:rsidP="11B31745">
      <w:pPr>
        <w:pStyle w:val="ListParagraph"/>
        <w:numPr>
          <w:ilvl w:val="1"/>
          <w:numId w:val="3"/>
        </w:numPr>
        <w:spacing w:before="120" w:line="276" w:lineRule="auto"/>
        <w:ind w:left="284" w:firstLine="0"/>
        <w:rPr>
          <w:color w:val="000000" w:themeColor="text1"/>
          <w:sz w:val="26"/>
          <w:szCs w:val="26"/>
          <w:lang w:val="de-DE"/>
        </w:rPr>
      </w:pPr>
      <w:r w:rsidRPr="11B31745">
        <w:rPr>
          <w:color w:val="000000" w:themeColor="text1"/>
          <w:sz w:val="26"/>
          <w:szCs w:val="26"/>
          <w:lang w:val="pt-BR"/>
        </w:rPr>
        <w:t>Xem xét về các chứng chỉ kiểm nghiệm vật liệu (thành phần hóa học, cơ tính,  nhiệt độ nóng chảy…);</w:t>
      </w:r>
    </w:p>
    <w:p w14:paraId="0E7036C4" w14:textId="3EF34D5A" w:rsidR="16F3A591" w:rsidRDefault="16F3A591" w:rsidP="11B31745">
      <w:pPr>
        <w:pStyle w:val="ListParagraph"/>
        <w:numPr>
          <w:ilvl w:val="1"/>
          <w:numId w:val="3"/>
        </w:numPr>
        <w:spacing w:before="120" w:line="276" w:lineRule="auto"/>
        <w:ind w:left="284" w:firstLine="0"/>
        <w:rPr>
          <w:color w:val="000000" w:themeColor="text1"/>
          <w:sz w:val="26"/>
          <w:szCs w:val="26"/>
          <w:lang w:val="de-DE"/>
        </w:rPr>
      </w:pPr>
      <w:r w:rsidRPr="11B31745">
        <w:rPr>
          <w:color w:val="000000" w:themeColor="text1"/>
          <w:sz w:val="26"/>
          <w:szCs w:val="26"/>
          <w:lang w:val="pt-BR"/>
        </w:rPr>
        <w:t>Các thử nghiệm có tính bắt buộc hoặc bổ sung;</w:t>
      </w:r>
    </w:p>
    <w:p w14:paraId="1826F9FB" w14:textId="0704635F" w:rsidR="16F3A591" w:rsidRDefault="16F3A591" w:rsidP="11B31745">
      <w:pPr>
        <w:pStyle w:val="ListParagraph"/>
        <w:numPr>
          <w:ilvl w:val="1"/>
          <w:numId w:val="3"/>
        </w:numPr>
        <w:spacing w:before="120" w:line="276" w:lineRule="auto"/>
        <w:ind w:left="284" w:firstLine="0"/>
        <w:rPr>
          <w:color w:val="000000" w:themeColor="text1"/>
          <w:sz w:val="26"/>
          <w:szCs w:val="26"/>
          <w:lang w:val="de-DE"/>
        </w:rPr>
      </w:pPr>
      <w:r w:rsidRPr="11B31745">
        <w:rPr>
          <w:color w:val="000000" w:themeColor="text1"/>
          <w:sz w:val="26"/>
          <w:szCs w:val="26"/>
          <w:lang w:val="pt-BR"/>
        </w:rPr>
        <w:t>Thử thủy lực tất cả các van, thử kín bằng khí nén;</w:t>
      </w:r>
    </w:p>
    <w:p w14:paraId="53E2B3A7" w14:textId="2169DA72" w:rsidR="16F3A591" w:rsidRDefault="16F3A591" w:rsidP="11B31745">
      <w:pPr>
        <w:pStyle w:val="ListParagraph"/>
        <w:numPr>
          <w:ilvl w:val="1"/>
          <w:numId w:val="3"/>
        </w:numPr>
        <w:spacing w:before="120" w:line="276" w:lineRule="auto"/>
        <w:ind w:left="284" w:firstLine="0"/>
        <w:rPr>
          <w:color w:val="000000" w:themeColor="text1"/>
          <w:sz w:val="26"/>
          <w:szCs w:val="26"/>
          <w:lang w:val="de-DE"/>
        </w:rPr>
      </w:pPr>
      <w:r w:rsidRPr="11B31745">
        <w:rPr>
          <w:color w:val="000000" w:themeColor="text1"/>
          <w:sz w:val="26"/>
          <w:szCs w:val="26"/>
          <w:lang w:val="pt-BR"/>
        </w:rPr>
        <w:t>Tháo kiểm tra ngẫu nhiên để xác minh sự tuân thủ các yêu cầu được quy định.</w:t>
      </w:r>
    </w:p>
    <w:p w14:paraId="60D235D4" w14:textId="4D154A95"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pt-BR"/>
        </w:rPr>
        <w:t>Bản sao các báo cáo của việc kiểm tra và thử nghiệm sẽ được Nhà thầu cung cấp cho Ban QLDA khi giao hàng.</w:t>
      </w:r>
    </w:p>
    <w:p w14:paraId="5629240F" w14:textId="2B82A044" w:rsidR="16F3A591" w:rsidRDefault="16F3A591" w:rsidP="11B31745">
      <w:pPr>
        <w:spacing w:before="120" w:line="276" w:lineRule="auto"/>
        <w:ind w:firstLine="284"/>
        <w:rPr>
          <w:color w:val="000000" w:themeColor="text1"/>
          <w:sz w:val="26"/>
          <w:szCs w:val="26"/>
          <w:lang w:val="de-DE"/>
        </w:rPr>
      </w:pPr>
      <w:r w:rsidRPr="11B31745">
        <w:rPr>
          <w:i/>
          <w:iCs/>
          <w:color w:val="000000" w:themeColor="text1"/>
          <w:sz w:val="26"/>
          <w:szCs w:val="26"/>
          <w:lang w:val="pt-BR"/>
        </w:rPr>
        <w:t>Ghi nhãn mác hàng hóa:</w:t>
      </w:r>
    </w:p>
    <w:p w14:paraId="31BE407F" w14:textId="47DE51C9"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pt-BR"/>
        </w:rPr>
        <w:t xml:space="preserve">Việc đóng nhãn mác, ký hiệu, viết tắt các van…phải đúng theo MSS-SP-25 hoặc các tiêu chuẩn liên quan đến các bảng dữ liệu kỹ thuật. </w:t>
      </w:r>
    </w:p>
    <w:p w14:paraId="02BD2F08" w14:textId="192C43E9"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pt-BR"/>
        </w:rPr>
        <w:t>Mỗi van phải gắn chắc chắn trên thân van một tấm thẻ kim loại chống ăn mòn ghi tên nhà sản suất, cấp làm việc, kích cỡ van, chỉ định vật liệu, hướng dòng chảy (nếu  có)…sẽ được đúc trên thân van.</w:t>
      </w:r>
    </w:p>
    <w:p w14:paraId="5BE1F2ED" w14:textId="0D6AA3E1"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pt-BR"/>
        </w:rPr>
        <w:t>Dùng sơn hoặc mực in để ghi nhãn mác là không cho phép.</w:t>
      </w:r>
    </w:p>
    <w:p w14:paraId="67BD22F4" w14:textId="4D146A56"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lang w:val="pt-BR"/>
        </w:rPr>
        <w:t>Các van được sơn chống rỉ sét với hai lớp sơn lót ôxít crôm-kẽm.</w:t>
      </w:r>
    </w:p>
    <w:p w14:paraId="75C61F12" w14:textId="4991C5C0" w:rsidR="16F3A591" w:rsidRDefault="16F3A591" w:rsidP="11B31745">
      <w:pPr>
        <w:spacing w:before="120" w:line="276" w:lineRule="auto"/>
        <w:ind w:firstLine="284"/>
        <w:rPr>
          <w:color w:val="000000" w:themeColor="text1"/>
          <w:sz w:val="26"/>
          <w:szCs w:val="26"/>
          <w:lang w:val="de-DE"/>
        </w:rPr>
      </w:pPr>
      <w:r w:rsidRPr="11B31745">
        <w:rPr>
          <w:i/>
          <w:iCs/>
          <w:color w:val="000000" w:themeColor="text1"/>
          <w:sz w:val="26"/>
          <w:szCs w:val="26"/>
        </w:rPr>
        <w:t>Giao hàng:</w:t>
      </w:r>
    </w:p>
    <w:p w14:paraId="36E5D556" w14:textId="3FB086E2"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rPr>
        <w:t>Các van phải khô, sạch và không có bụi, ẩm và bất kỳ các vật liệu ngoại lai nào.</w:t>
      </w:r>
    </w:p>
    <w:p w14:paraId="1DEDEBC1" w14:textId="3567A62E"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rPr>
        <w:t>Van phải được bảo vệ chống rỉ sét, ăn mòn (trụ van, cổng van…) và bất kể các hư hỏng cơ học nào trong suốt quá trình vận chuyển và lưu kho.</w:t>
      </w:r>
    </w:p>
    <w:p w14:paraId="43EA9260" w14:textId="14A0B9FB"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rPr>
        <w:t>Việc ngăn ngừa rỉ sét cho các bề mặt gia công phải được loại bỏ dễ dàng với dung môi xăng dầu.</w:t>
      </w:r>
    </w:p>
    <w:p w14:paraId="64C243D7" w14:textId="017615F2"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rPr>
        <w:t>Mỗi đầu van được bảo vệ như sau:</w:t>
      </w:r>
    </w:p>
    <w:p w14:paraId="1F94498B" w14:textId="09518AFF" w:rsidR="16F3A591" w:rsidRDefault="16F3A591" w:rsidP="11B31745">
      <w:pPr>
        <w:pStyle w:val="ListParagraph"/>
        <w:numPr>
          <w:ilvl w:val="1"/>
          <w:numId w:val="3"/>
        </w:numPr>
        <w:spacing w:before="120" w:line="276" w:lineRule="auto"/>
        <w:ind w:left="284" w:firstLine="0"/>
        <w:rPr>
          <w:color w:val="000000" w:themeColor="text1"/>
          <w:sz w:val="26"/>
          <w:szCs w:val="26"/>
          <w:lang w:val="de-DE"/>
        </w:rPr>
      </w:pPr>
      <w:r w:rsidRPr="11B31745">
        <w:rPr>
          <w:color w:val="000000" w:themeColor="text1"/>
          <w:sz w:val="26"/>
          <w:szCs w:val="26"/>
        </w:rPr>
        <w:t>Mặt bích: Gỗ, nắp nhựa hoặc kim loại;</w:t>
      </w:r>
    </w:p>
    <w:p w14:paraId="39F314E8" w14:textId="003DBDAE" w:rsidR="16F3A591" w:rsidRDefault="16F3A591" w:rsidP="11B31745">
      <w:pPr>
        <w:pStyle w:val="ListParagraph"/>
        <w:numPr>
          <w:ilvl w:val="1"/>
          <w:numId w:val="3"/>
        </w:numPr>
        <w:spacing w:before="120" w:line="276" w:lineRule="auto"/>
        <w:ind w:left="284" w:firstLine="0"/>
        <w:rPr>
          <w:color w:val="000000" w:themeColor="text1"/>
          <w:sz w:val="26"/>
          <w:szCs w:val="26"/>
          <w:lang w:val="de-DE"/>
        </w:rPr>
      </w:pPr>
      <w:r w:rsidRPr="11B31745">
        <w:rPr>
          <w:color w:val="000000" w:themeColor="text1"/>
          <w:sz w:val="26"/>
          <w:szCs w:val="26"/>
        </w:rPr>
        <w:t>Đầu có vát mép: Gỗ, nắp nhựa hoặc kim loại;</w:t>
      </w:r>
    </w:p>
    <w:p w14:paraId="68B25645" w14:textId="2A08F5FF" w:rsidR="16F3A591" w:rsidRDefault="16F3A591" w:rsidP="11B31745">
      <w:pPr>
        <w:pStyle w:val="ListParagraph"/>
        <w:numPr>
          <w:ilvl w:val="1"/>
          <w:numId w:val="3"/>
        </w:numPr>
        <w:spacing w:before="120" w:line="276" w:lineRule="auto"/>
        <w:ind w:left="284" w:firstLine="0"/>
        <w:rPr>
          <w:color w:val="000000" w:themeColor="text1"/>
          <w:sz w:val="26"/>
          <w:szCs w:val="26"/>
          <w:lang w:val="de-DE"/>
        </w:rPr>
      </w:pPr>
      <w:r w:rsidRPr="11B31745">
        <w:rPr>
          <w:color w:val="000000" w:themeColor="text1"/>
          <w:sz w:val="26"/>
          <w:szCs w:val="26"/>
        </w:rPr>
        <w:lastRenderedPageBreak/>
        <w:t>Đầu có ren hoặc bán gia công (SW): Chụp bằng nhựa.</w:t>
      </w:r>
    </w:p>
    <w:p w14:paraId="4701A78E" w14:textId="374E5B11"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rPr>
        <w:t>Các chi tiết bảo vệ dùng cho các mặt bích phải được giữ chặt ít nhất là bằng các bulông hoặc dây thép buột qua các lỗ bulông và không nhỏ hơn đường kính ngoài của mặt bích. Các mũ nhựa bảo vệ các đầu ren hoặc các đầu bán gia công của van phải là kiểu lắp chặt</w:t>
      </w:r>
    </w:p>
    <w:p w14:paraId="7DC64579" w14:textId="19D0C3B8" w:rsidR="16F3A591" w:rsidRDefault="16F3A591" w:rsidP="11B31745">
      <w:pPr>
        <w:spacing w:before="120" w:line="276" w:lineRule="auto"/>
        <w:ind w:firstLine="284"/>
        <w:rPr>
          <w:color w:val="000000" w:themeColor="text1"/>
          <w:sz w:val="26"/>
          <w:szCs w:val="26"/>
          <w:lang w:val="de-DE"/>
        </w:rPr>
      </w:pPr>
      <w:r w:rsidRPr="11B31745">
        <w:rPr>
          <w:i/>
          <w:iCs/>
          <w:color w:val="000000" w:themeColor="text1"/>
          <w:sz w:val="26"/>
          <w:szCs w:val="26"/>
        </w:rPr>
        <w:t>Bảo hành:</w:t>
      </w:r>
    </w:p>
    <w:p w14:paraId="0F57E39E" w14:textId="384CF799" w:rsidR="16F3A591" w:rsidRDefault="16F3A591" w:rsidP="11B31745">
      <w:pPr>
        <w:pStyle w:val="ListParagraph"/>
        <w:numPr>
          <w:ilvl w:val="0"/>
          <w:numId w:val="3"/>
        </w:numPr>
        <w:spacing w:before="120" w:line="276" w:lineRule="auto"/>
        <w:ind w:left="0" w:firstLine="567"/>
        <w:rPr>
          <w:color w:val="000000" w:themeColor="text1"/>
          <w:sz w:val="26"/>
          <w:szCs w:val="26"/>
          <w:lang w:val="de-DE"/>
        </w:rPr>
      </w:pPr>
      <w:r w:rsidRPr="11B31745">
        <w:rPr>
          <w:color w:val="000000" w:themeColor="text1"/>
          <w:sz w:val="26"/>
          <w:szCs w:val="26"/>
        </w:rPr>
        <w:t>Nhà thầu sẽ phải bảo hành trong thời gian 12 tháng kể từ ngày ký Biên bản nghiệm thu bàn giao đưa vào sử dụng.</w:t>
      </w:r>
    </w:p>
    <w:p w14:paraId="4D83405E" w14:textId="3AEC1205" w:rsidR="16F3A591" w:rsidRDefault="16F3A591" w:rsidP="11B31745">
      <w:pPr>
        <w:pStyle w:val="hd2"/>
        <w:ind w:left="284" w:firstLine="0"/>
        <w:rPr>
          <w:color w:val="000000" w:themeColor="text1"/>
        </w:rPr>
      </w:pPr>
      <w:r w:rsidRPr="11B31745">
        <w:rPr>
          <w:color w:val="000000" w:themeColor="text1"/>
        </w:rPr>
        <w:t>3.2.7 Các Yêu cầu về dữ liệu trong datasheet cho từng loại Van chặn (Gate Valves)</w:t>
      </w: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48"/>
        <w:gridCol w:w="2116"/>
        <w:gridCol w:w="2271"/>
        <w:gridCol w:w="2322"/>
      </w:tblGrid>
      <w:tr w:rsidR="11B31745" w14:paraId="397897CF" w14:textId="77777777" w:rsidTr="11B31745">
        <w:trPr>
          <w:trHeight w:val="735"/>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C467136" w14:textId="086E6632" w:rsidR="11B31745" w:rsidRDefault="11B31745" w:rsidP="11B31745">
            <w:pPr>
              <w:spacing w:before="60" w:after="60" w:line="276" w:lineRule="auto"/>
              <w:jc w:val="center"/>
              <w:rPr>
                <w:sz w:val="26"/>
                <w:szCs w:val="26"/>
              </w:rPr>
            </w:pPr>
            <w:r w:rsidRPr="11B31745">
              <w:rPr>
                <w:b/>
                <w:bCs/>
                <w:sz w:val="26"/>
                <w:szCs w:val="26"/>
              </w:rPr>
              <w:t>Nội Dung</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E76F2AA" w14:textId="5C5A371C" w:rsidR="11B31745" w:rsidRDefault="11B31745" w:rsidP="11B31745">
            <w:pPr>
              <w:spacing w:before="240" w:after="240" w:line="276" w:lineRule="auto"/>
              <w:jc w:val="center"/>
              <w:rPr>
                <w:sz w:val="26"/>
                <w:szCs w:val="26"/>
              </w:rPr>
            </w:pPr>
            <w:r w:rsidRPr="11B31745">
              <w:rPr>
                <w:b/>
                <w:bCs/>
                <w:sz w:val="26"/>
                <w:szCs w:val="26"/>
                <w:lang w:val="nl-NL"/>
              </w:rPr>
              <w:t>Kích thước từ 2” đến 6”</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6882AB0" w14:textId="12A5D323" w:rsidR="11B31745" w:rsidRDefault="11B31745" w:rsidP="11B31745">
            <w:pPr>
              <w:spacing w:before="240" w:after="240" w:line="276" w:lineRule="auto"/>
              <w:jc w:val="center"/>
              <w:rPr>
                <w:sz w:val="26"/>
                <w:szCs w:val="26"/>
              </w:rPr>
            </w:pPr>
            <w:r w:rsidRPr="11B31745">
              <w:rPr>
                <w:b/>
                <w:bCs/>
                <w:sz w:val="26"/>
                <w:szCs w:val="26"/>
                <w:lang w:val="nl-NL"/>
              </w:rPr>
              <w:t>Kích thước từ 8” đến 12”</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1BD0D1C" w14:textId="3B6260FA" w:rsidR="11B31745" w:rsidRDefault="11B31745" w:rsidP="11B31745">
            <w:pPr>
              <w:spacing w:before="240" w:after="240" w:line="276" w:lineRule="auto"/>
              <w:jc w:val="center"/>
              <w:rPr>
                <w:sz w:val="26"/>
                <w:szCs w:val="26"/>
              </w:rPr>
            </w:pPr>
            <w:r w:rsidRPr="11B31745">
              <w:rPr>
                <w:b/>
                <w:bCs/>
                <w:sz w:val="26"/>
                <w:szCs w:val="26"/>
                <w:lang w:val="nl-NL"/>
              </w:rPr>
              <w:t>Kích thước dưới 1.1/2”</w:t>
            </w:r>
          </w:p>
        </w:tc>
      </w:tr>
      <w:tr w:rsidR="11B31745" w14:paraId="21CF76F3"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06C8917" w14:textId="33791B94" w:rsidR="11B31745" w:rsidRDefault="11B31745" w:rsidP="11B31745">
            <w:pPr>
              <w:spacing w:before="60" w:after="60" w:line="276" w:lineRule="auto"/>
              <w:jc w:val="center"/>
              <w:rPr>
                <w:sz w:val="26"/>
                <w:szCs w:val="26"/>
              </w:rPr>
            </w:pPr>
            <w:r w:rsidRPr="11B31745">
              <w:rPr>
                <w:sz w:val="26"/>
                <w:szCs w:val="26"/>
              </w:rPr>
              <w:t>CODE &amp; STANDARD:</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48EDD83" w14:textId="2A0E2653" w:rsidR="11B31745" w:rsidRDefault="11B31745" w:rsidP="11B31745">
            <w:pPr>
              <w:spacing w:before="60" w:after="60" w:line="276" w:lineRule="auto"/>
              <w:jc w:val="center"/>
              <w:rPr>
                <w:sz w:val="26"/>
                <w:szCs w:val="26"/>
              </w:rPr>
            </w:pPr>
            <w:r w:rsidRPr="11B31745">
              <w:rPr>
                <w:sz w:val="26"/>
                <w:szCs w:val="26"/>
              </w:rPr>
              <w:t>API 600, API 598</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389FC48" w14:textId="3F34AD5C" w:rsidR="11B31745" w:rsidRDefault="11B31745" w:rsidP="11B31745">
            <w:pPr>
              <w:spacing w:before="60" w:after="60" w:line="276" w:lineRule="auto"/>
              <w:jc w:val="center"/>
              <w:rPr>
                <w:sz w:val="26"/>
                <w:szCs w:val="26"/>
              </w:rPr>
            </w:pPr>
            <w:r w:rsidRPr="11B31745">
              <w:rPr>
                <w:sz w:val="26"/>
                <w:szCs w:val="26"/>
              </w:rPr>
              <w:t>API 600, API 598</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FC83765" w14:textId="23C3477F" w:rsidR="11B31745" w:rsidRDefault="11B31745" w:rsidP="11B31745">
            <w:pPr>
              <w:spacing w:before="60" w:after="60" w:line="276" w:lineRule="auto"/>
              <w:jc w:val="center"/>
              <w:rPr>
                <w:sz w:val="26"/>
                <w:szCs w:val="26"/>
              </w:rPr>
            </w:pPr>
            <w:r w:rsidRPr="11B31745">
              <w:rPr>
                <w:sz w:val="26"/>
                <w:szCs w:val="26"/>
              </w:rPr>
              <w:t>API 600, API 598</w:t>
            </w:r>
          </w:p>
        </w:tc>
      </w:tr>
      <w:tr w:rsidR="11B31745" w14:paraId="67CEF0FF"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84F44D4" w14:textId="189264BF" w:rsidR="11B31745" w:rsidRDefault="11B31745" w:rsidP="11B31745">
            <w:pPr>
              <w:spacing w:before="60" w:after="60" w:line="276" w:lineRule="auto"/>
              <w:jc w:val="center"/>
              <w:rPr>
                <w:sz w:val="26"/>
                <w:szCs w:val="26"/>
              </w:rPr>
            </w:pPr>
            <w:r w:rsidRPr="11B31745">
              <w:rPr>
                <w:sz w:val="26"/>
                <w:szCs w:val="26"/>
              </w:rPr>
              <w:t>LOCATION:</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661033D" w14:textId="54589A43" w:rsidR="11B31745" w:rsidRDefault="11B31745" w:rsidP="11B31745">
            <w:pPr>
              <w:spacing w:before="60" w:after="60" w:line="276" w:lineRule="auto"/>
              <w:jc w:val="center"/>
              <w:rPr>
                <w:sz w:val="26"/>
                <w:szCs w:val="26"/>
              </w:rPr>
            </w:pPr>
            <w:r w:rsidRPr="11B31745">
              <w:rPr>
                <w:sz w:val="26"/>
                <w:szCs w:val="26"/>
              </w:rPr>
              <w:t>Outdoors</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34E3C37" w14:textId="11A224E4" w:rsidR="11B31745" w:rsidRDefault="11B31745" w:rsidP="11B31745">
            <w:pPr>
              <w:spacing w:before="60" w:after="60" w:line="276" w:lineRule="auto"/>
              <w:jc w:val="center"/>
              <w:rPr>
                <w:sz w:val="26"/>
                <w:szCs w:val="26"/>
              </w:rPr>
            </w:pPr>
            <w:r w:rsidRPr="11B31745">
              <w:rPr>
                <w:sz w:val="26"/>
                <w:szCs w:val="26"/>
              </w:rPr>
              <w:t>Outdoors</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CB1B7AE" w14:textId="54AA1630" w:rsidR="11B31745" w:rsidRDefault="11B31745" w:rsidP="11B31745">
            <w:pPr>
              <w:spacing w:before="60" w:after="60" w:line="276" w:lineRule="auto"/>
              <w:jc w:val="center"/>
              <w:rPr>
                <w:sz w:val="26"/>
                <w:szCs w:val="26"/>
              </w:rPr>
            </w:pPr>
            <w:r w:rsidRPr="11B31745">
              <w:rPr>
                <w:sz w:val="26"/>
                <w:szCs w:val="26"/>
              </w:rPr>
              <w:t>Outdoors</w:t>
            </w:r>
          </w:p>
        </w:tc>
      </w:tr>
      <w:tr w:rsidR="11B31745" w14:paraId="0E42AB91"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385F90A" w14:textId="55B906AD" w:rsidR="11B31745" w:rsidRDefault="11B31745" w:rsidP="11B31745">
            <w:pPr>
              <w:spacing w:before="60" w:after="60" w:line="276" w:lineRule="auto"/>
              <w:jc w:val="center"/>
              <w:rPr>
                <w:sz w:val="26"/>
                <w:szCs w:val="26"/>
              </w:rPr>
            </w:pPr>
            <w:r w:rsidRPr="11B31745">
              <w:rPr>
                <w:sz w:val="26"/>
                <w:szCs w:val="26"/>
              </w:rPr>
              <w:t>CLASS:</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CE450B0" w14:textId="4267DAEF" w:rsidR="11B31745" w:rsidRDefault="11B31745" w:rsidP="11B31745">
            <w:pPr>
              <w:spacing w:before="60" w:after="60" w:line="276" w:lineRule="auto"/>
              <w:jc w:val="center"/>
              <w:rPr>
                <w:sz w:val="26"/>
                <w:szCs w:val="26"/>
              </w:rPr>
            </w:pPr>
            <w:r w:rsidRPr="11B31745">
              <w:rPr>
                <w:sz w:val="26"/>
                <w:szCs w:val="26"/>
              </w:rPr>
              <w:t>150#</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440845A" w14:textId="0E88A8C0" w:rsidR="11B31745" w:rsidRDefault="11B31745" w:rsidP="11B31745">
            <w:pPr>
              <w:spacing w:before="60" w:after="60" w:line="276" w:lineRule="auto"/>
              <w:jc w:val="center"/>
              <w:rPr>
                <w:sz w:val="26"/>
                <w:szCs w:val="26"/>
              </w:rPr>
            </w:pPr>
            <w:r w:rsidRPr="11B31745">
              <w:rPr>
                <w:sz w:val="26"/>
                <w:szCs w:val="26"/>
              </w:rPr>
              <w:t>150#</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D80D56A" w14:textId="2E0946F9" w:rsidR="11B31745" w:rsidRDefault="11B31745" w:rsidP="11B31745">
            <w:pPr>
              <w:spacing w:before="60" w:after="60" w:line="276" w:lineRule="auto"/>
              <w:jc w:val="center"/>
              <w:rPr>
                <w:sz w:val="26"/>
                <w:szCs w:val="26"/>
              </w:rPr>
            </w:pPr>
            <w:r w:rsidRPr="11B31745">
              <w:rPr>
                <w:sz w:val="26"/>
                <w:szCs w:val="26"/>
              </w:rPr>
              <w:t>800#</w:t>
            </w:r>
          </w:p>
        </w:tc>
      </w:tr>
      <w:tr w:rsidR="11B31745" w14:paraId="757E4339"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A4E67B1" w14:textId="7FB2D12C" w:rsidR="11B31745" w:rsidRDefault="11B31745" w:rsidP="11B31745">
            <w:pPr>
              <w:spacing w:before="60" w:after="60" w:line="276" w:lineRule="auto"/>
              <w:jc w:val="center"/>
              <w:rPr>
                <w:sz w:val="26"/>
                <w:szCs w:val="26"/>
              </w:rPr>
            </w:pPr>
            <w:r w:rsidRPr="11B31745">
              <w:rPr>
                <w:sz w:val="26"/>
                <w:szCs w:val="26"/>
              </w:rPr>
              <w:t>BONNET TYPE:</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83A69FF" w14:textId="4F4A051C" w:rsidR="11B31745" w:rsidRDefault="11B31745" w:rsidP="11B31745">
            <w:pPr>
              <w:spacing w:before="60" w:after="60" w:line="276" w:lineRule="auto"/>
              <w:jc w:val="center"/>
              <w:rPr>
                <w:sz w:val="26"/>
                <w:szCs w:val="26"/>
              </w:rPr>
            </w:pPr>
            <w:r w:rsidRPr="11B31745">
              <w:rPr>
                <w:sz w:val="26"/>
                <w:szCs w:val="26"/>
              </w:rPr>
              <w:t>Standard</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1597C91" w14:textId="767EBCEF" w:rsidR="11B31745" w:rsidRDefault="11B31745" w:rsidP="11B31745">
            <w:pPr>
              <w:spacing w:before="60" w:after="60" w:line="276" w:lineRule="auto"/>
              <w:jc w:val="center"/>
              <w:rPr>
                <w:sz w:val="26"/>
                <w:szCs w:val="26"/>
              </w:rPr>
            </w:pPr>
            <w:r w:rsidRPr="11B31745">
              <w:rPr>
                <w:sz w:val="26"/>
                <w:szCs w:val="26"/>
              </w:rPr>
              <w:t>Standard</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C17B29D" w14:textId="20DB5DC8" w:rsidR="11B31745" w:rsidRDefault="11B31745" w:rsidP="11B31745">
            <w:pPr>
              <w:spacing w:before="60" w:after="60" w:line="276" w:lineRule="auto"/>
              <w:jc w:val="center"/>
              <w:rPr>
                <w:sz w:val="26"/>
                <w:szCs w:val="26"/>
              </w:rPr>
            </w:pPr>
            <w:r w:rsidRPr="11B31745">
              <w:rPr>
                <w:sz w:val="26"/>
                <w:szCs w:val="26"/>
              </w:rPr>
              <w:t>Standard</w:t>
            </w:r>
          </w:p>
        </w:tc>
      </w:tr>
      <w:tr w:rsidR="11B31745" w14:paraId="1CB735CF"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AF5D9B8" w14:textId="633F5EE0" w:rsidR="11B31745" w:rsidRDefault="11B31745" w:rsidP="11B31745">
            <w:pPr>
              <w:spacing w:before="60" w:after="60" w:line="276" w:lineRule="auto"/>
              <w:jc w:val="center"/>
              <w:rPr>
                <w:sz w:val="26"/>
                <w:szCs w:val="26"/>
              </w:rPr>
            </w:pPr>
            <w:r w:rsidRPr="11B31745">
              <w:rPr>
                <w:sz w:val="26"/>
                <w:szCs w:val="26"/>
              </w:rPr>
              <w:t>BONNET CONNECTION:</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95E7AD3" w14:textId="59478309" w:rsidR="11B31745" w:rsidRDefault="11B31745" w:rsidP="11B31745">
            <w:pPr>
              <w:spacing w:before="60" w:after="60" w:line="276" w:lineRule="auto"/>
              <w:jc w:val="center"/>
              <w:rPr>
                <w:sz w:val="26"/>
                <w:szCs w:val="26"/>
              </w:rPr>
            </w:pPr>
            <w:r w:rsidRPr="11B31745">
              <w:rPr>
                <w:sz w:val="26"/>
                <w:szCs w:val="26"/>
              </w:rPr>
              <w:t>Bolted</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F0F3FA6" w14:textId="6881664B" w:rsidR="11B31745" w:rsidRDefault="11B31745" w:rsidP="11B31745">
            <w:pPr>
              <w:spacing w:before="60" w:after="60" w:line="276" w:lineRule="auto"/>
              <w:jc w:val="center"/>
              <w:rPr>
                <w:sz w:val="26"/>
                <w:szCs w:val="26"/>
              </w:rPr>
            </w:pPr>
            <w:r w:rsidRPr="11B31745">
              <w:rPr>
                <w:sz w:val="26"/>
                <w:szCs w:val="26"/>
              </w:rPr>
              <w:t>Bolted</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C0C7741" w14:textId="2D9C9AE2" w:rsidR="11B31745" w:rsidRDefault="11B31745" w:rsidP="11B31745">
            <w:pPr>
              <w:spacing w:before="60" w:after="60" w:line="276" w:lineRule="auto"/>
              <w:jc w:val="center"/>
              <w:rPr>
                <w:sz w:val="26"/>
                <w:szCs w:val="26"/>
              </w:rPr>
            </w:pPr>
            <w:r w:rsidRPr="11B31745">
              <w:rPr>
                <w:sz w:val="26"/>
                <w:szCs w:val="26"/>
              </w:rPr>
              <w:t>Bolted</w:t>
            </w:r>
          </w:p>
        </w:tc>
      </w:tr>
      <w:tr w:rsidR="11B31745" w14:paraId="2BD7AD84"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CEA1D16" w14:textId="0668D03A" w:rsidR="11B31745" w:rsidRDefault="11B31745" w:rsidP="11B31745">
            <w:pPr>
              <w:spacing w:before="60" w:after="60" w:line="276" w:lineRule="auto"/>
              <w:jc w:val="center"/>
              <w:rPr>
                <w:sz w:val="26"/>
                <w:szCs w:val="26"/>
              </w:rPr>
            </w:pPr>
            <w:r w:rsidRPr="11B31745">
              <w:rPr>
                <w:sz w:val="26"/>
                <w:szCs w:val="26"/>
              </w:rPr>
              <w:t>DISC TYPE:</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B2D24BE" w14:textId="0E1DE310" w:rsidR="11B31745" w:rsidRDefault="11B31745" w:rsidP="11B31745">
            <w:pPr>
              <w:spacing w:before="60" w:after="60" w:line="276" w:lineRule="auto"/>
              <w:jc w:val="center"/>
              <w:rPr>
                <w:sz w:val="26"/>
                <w:szCs w:val="26"/>
              </w:rPr>
            </w:pPr>
            <w:r w:rsidRPr="11B31745">
              <w:rPr>
                <w:sz w:val="26"/>
                <w:szCs w:val="26"/>
              </w:rPr>
              <w:t>Solid Wedge</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6AA6A02" w14:textId="01B2418B" w:rsidR="11B31745" w:rsidRDefault="11B31745" w:rsidP="11B31745">
            <w:pPr>
              <w:spacing w:before="60" w:after="60" w:line="276" w:lineRule="auto"/>
              <w:jc w:val="center"/>
              <w:rPr>
                <w:sz w:val="26"/>
                <w:szCs w:val="26"/>
              </w:rPr>
            </w:pPr>
            <w:r w:rsidRPr="11B31745">
              <w:rPr>
                <w:sz w:val="26"/>
                <w:szCs w:val="26"/>
              </w:rPr>
              <w:t>Flexible Wedge</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BFFC0C2" w14:textId="3A866079" w:rsidR="11B31745" w:rsidRDefault="11B31745" w:rsidP="11B31745">
            <w:pPr>
              <w:spacing w:before="60" w:after="60" w:line="276" w:lineRule="auto"/>
              <w:jc w:val="center"/>
              <w:rPr>
                <w:sz w:val="26"/>
                <w:szCs w:val="26"/>
              </w:rPr>
            </w:pPr>
            <w:r w:rsidRPr="11B31745">
              <w:rPr>
                <w:sz w:val="26"/>
                <w:szCs w:val="26"/>
              </w:rPr>
              <w:t>Solid Wedge</w:t>
            </w:r>
          </w:p>
        </w:tc>
      </w:tr>
      <w:tr w:rsidR="11B31745" w14:paraId="1E2CE553"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B07E4DC" w14:textId="7B052B9A" w:rsidR="11B31745" w:rsidRDefault="11B31745" w:rsidP="11B31745">
            <w:pPr>
              <w:spacing w:before="60" w:after="60" w:line="276" w:lineRule="auto"/>
              <w:jc w:val="center"/>
              <w:rPr>
                <w:sz w:val="26"/>
                <w:szCs w:val="26"/>
              </w:rPr>
            </w:pPr>
            <w:r w:rsidRPr="11B31745">
              <w:rPr>
                <w:sz w:val="26"/>
                <w:szCs w:val="26"/>
              </w:rPr>
              <w:t>SEAT TYPE:</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6CD0543" w14:textId="1ABB9E0F" w:rsidR="11B31745" w:rsidRDefault="11B31745" w:rsidP="11B31745">
            <w:pPr>
              <w:spacing w:before="60" w:after="60" w:line="276" w:lineRule="auto"/>
              <w:jc w:val="center"/>
              <w:rPr>
                <w:sz w:val="26"/>
                <w:szCs w:val="26"/>
              </w:rPr>
            </w:pPr>
            <w:r w:rsidRPr="11B31745">
              <w:rPr>
                <w:sz w:val="26"/>
                <w:szCs w:val="26"/>
              </w:rPr>
              <w:t>Screwed</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8614984" w14:textId="6B0C488C" w:rsidR="11B31745" w:rsidRDefault="11B31745" w:rsidP="11B31745">
            <w:pPr>
              <w:spacing w:before="60" w:after="60" w:line="276" w:lineRule="auto"/>
              <w:jc w:val="center"/>
              <w:rPr>
                <w:sz w:val="26"/>
                <w:szCs w:val="26"/>
              </w:rPr>
            </w:pPr>
            <w:r w:rsidRPr="11B31745">
              <w:rPr>
                <w:sz w:val="26"/>
                <w:szCs w:val="26"/>
              </w:rPr>
              <w:t>Screwed</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C31CA12" w14:textId="452FD0D8" w:rsidR="11B31745" w:rsidRDefault="11B31745" w:rsidP="11B31745">
            <w:pPr>
              <w:spacing w:before="60" w:after="60" w:line="276" w:lineRule="auto"/>
              <w:jc w:val="center"/>
              <w:rPr>
                <w:sz w:val="26"/>
                <w:szCs w:val="26"/>
              </w:rPr>
            </w:pPr>
            <w:r w:rsidRPr="11B31745">
              <w:rPr>
                <w:sz w:val="26"/>
                <w:szCs w:val="26"/>
              </w:rPr>
              <w:t>Screwed</w:t>
            </w:r>
          </w:p>
        </w:tc>
      </w:tr>
      <w:tr w:rsidR="11B31745" w14:paraId="7F54CC95"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8C4E98C" w14:textId="7C8E096D" w:rsidR="11B31745" w:rsidRDefault="11B31745" w:rsidP="11B31745">
            <w:pPr>
              <w:spacing w:before="60" w:after="60" w:line="276" w:lineRule="auto"/>
              <w:jc w:val="center"/>
              <w:rPr>
                <w:sz w:val="26"/>
                <w:szCs w:val="26"/>
              </w:rPr>
            </w:pPr>
            <w:r w:rsidRPr="11B31745">
              <w:rPr>
                <w:sz w:val="26"/>
                <w:szCs w:val="26"/>
              </w:rPr>
              <w:t>STEM TYPE:</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BFE7B8" w14:textId="78D773B6" w:rsidR="11B31745" w:rsidRDefault="11B31745" w:rsidP="11B31745">
            <w:pPr>
              <w:spacing w:before="60" w:after="60" w:line="276" w:lineRule="auto"/>
              <w:jc w:val="center"/>
              <w:rPr>
                <w:sz w:val="26"/>
                <w:szCs w:val="26"/>
              </w:rPr>
            </w:pPr>
            <w:r w:rsidRPr="11B31745">
              <w:rPr>
                <w:sz w:val="26"/>
                <w:szCs w:val="26"/>
              </w:rPr>
              <w:t>Rising &amp; Outside Screw</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CE48F41" w14:textId="7596F7CA" w:rsidR="11B31745" w:rsidRDefault="11B31745" w:rsidP="11B31745">
            <w:pPr>
              <w:spacing w:before="60" w:after="60" w:line="276" w:lineRule="auto"/>
              <w:jc w:val="center"/>
              <w:rPr>
                <w:sz w:val="26"/>
                <w:szCs w:val="26"/>
              </w:rPr>
            </w:pPr>
            <w:r w:rsidRPr="11B31745">
              <w:rPr>
                <w:sz w:val="26"/>
                <w:szCs w:val="26"/>
              </w:rPr>
              <w:t>Rising &amp; Outside Screw</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51E130D" w14:textId="0341D7E1" w:rsidR="11B31745" w:rsidRDefault="11B31745" w:rsidP="11B31745">
            <w:pPr>
              <w:spacing w:before="60" w:after="60" w:line="276" w:lineRule="auto"/>
              <w:jc w:val="center"/>
              <w:rPr>
                <w:sz w:val="26"/>
                <w:szCs w:val="26"/>
              </w:rPr>
            </w:pPr>
            <w:r w:rsidRPr="11B31745">
              <w:rPr>
                <w:sz w:val="26"/>
                <w:szCs w:val="26"/>
              </w:rPr>
              <w:t>Rising &amp; Outside Screw</w:t>
            </w:r>
          </w:p>
        </w:tc>
      </w:tr>
      <w:tr w:rsidR="11B31745" w14:paraId="148381EC"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B410F3A" w14:textId="19502073" w:rsidR="11B31745" w:rsidRDefault="11B31745" w:rsidP="11B31745">
            <w:pPr>
              <w:spacing w:before="60" w:after="60" w:line="276" w:lineRule="auto"/>
              <w:jc w:val="center"/>
              <w:rPr>
                <w:sz w:val="26"/>
                <w:szCs w:val="26"/>
              </w:rPr>
            </w:pPr>
            <w:r w:rsidRPr="11B31745">
              <w:rPr>
                <w:sz w:val="26"/>
                <w:szCs w:val="26"/>
              </w:rPr>
              <w:t>PORT:</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E5C28BA" w14:textId="21C699F1" w:rsidR="11B31745" w:rsidRDefault="11B31745" w:rsidP="11B31745">
            <w:pPr>
              <w:spacing w:before="60" w:after="60" w:line="276" w:lineRule="auto"/>
              <w:jc w:val="center"/>
              <w:rPr>
                <w:sz w:val="26"/>
                <w:szCs w:val="26"/>
              </w:rPr>
            </w:pPr>
            <w:r w:rsidRPr="11B31745">
              <w:rPr>
                <w:sz w:val="26"/>
                <w:szCs w:val="26"/>
              </w:rPr>
              <w:t>Full</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9729B77" w14:textId="34887CB6" w:rsidR="11B31745" w:rsidRDefault="11B31745" w:rsidP="11B31745">
            <w:pPr>
              <w:spacing w:before="60" w:after="60" w:line="276" w:lineRule="auto"/>
              <w:jc w:val="center"/>
              <w:rPr>
                <w:sz w:val="26"/>
                <w:szCs w:val="26"/>
              </w:rPr>
            </w:pPr>
            <w:r w:rsidRPr="11B31745">
              <w:rPr>
                <w:sz w:val="26"/>
                <w:szCs w:val="26"/>
              </w:rPr>
              <w:t>Full</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A66ECE0" w14:textId="56B2CAE3" w:rsidR="11B31745" w:rsidRDefault="11B31745" w:rsidP="11B31745">
            <w:pPr>
              <w:spacing w:before="60" w:after="60" w:line="276" w:lineRule="auto"/>
              <w:jc w:val="center"/>
              <w:rPr>
                <w:sz w:val="26"/>
                <w:szCs w:val="26"/>
              </w:rPr>
            </w:pPr>
            <w:r w:rsidRPr="11B31745">
              <w:rPr>
                <w:sz w:val="26"/>
                <w:szCs w:val="26"/>
              </w:rPr>
              <w:t>Full</w:t>
            </w:r>
          </w:p>
        </w:tc>
      </w:tr>
      <w:tr w:rsidR="11B31745" w14:paraId="20FE6A97"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F77980C" w14:textId="786D854A" w:rsidR="11B31745" w:rsidRDefault="11B31745" w:rsidP="11B31745">
            <w:pPr>
              <w:spacing w:before="60" w:after="60" w:line="276" w:lineRule="auto"/>
              <w:jc w:val="center"/>
              <w:rPr>
                <w:sz w:val="26"/>
                <w:szCs w:val="26"/>
              </w:rPr>
            </w:pPr>
            <w:r w:rsidRPr="11B31745">
              <w:rPr>
                <w:b/>
                <w:bCs/>
                <w:sz w:val="26"/>
                <w:szCs w:val="26"/>
              </w:rPr>
              <w:t>MATERIALS:</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3D38E4A" w14:textId="4B433025" w:rsidR="11B31745" w:rsidRDefault="11B31745" w:rsidP="11B31745">
            <w:pPr>
              <w:spacing w:before="60" w:after="60" w:line="276" w:lineRule="auto"/>
              <w:jc w:val="center"/>
              <w:rPr>
                <w:sz w:val="26"/>
                <w:szCs w:val="26"/>
              </w:rPr>
            </w:pP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1EBEC05" w14:textId="2AF30442" w:rsidR="11B31745" w:rsidRDefault="11B31745" w:rsidP="11B31745">
            <w:pPr>
              <w:spacing w:before="60" w:after="60" w:line="276" w:lineRule="auto"/>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9E4A514" w14:textId="79F5B096" w:rsidR="11B31745" w:rsidRDefault="11B31745" w:rsidP="11B31745">
            <w:pPr>
              <w:spacing w:before="60" w:after="60" w:line="276" w:lineRule="auto"/>
              <w:jc w:val="center"/>
              <w:rPr>
                <w:sz w:val="26"/>
                <w:szCs w:val="26"/>
              </w:rPr>
            </w:pPr>
          </w:p>
        </w:tc>
      </w:tr>
      <w:tr w:rsidR="11B31745" w14:paraId="102B6449"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1FB0CC9" w14:textId="5B5438EA" w:rsidR="11B31745" w:rsidRDefault="11B31745" w:rsidP="11B31745">
            <w:pPr>
              <w:spacing w:before="60" w:after="60" w:line="276" w:lineRule="auto"/>
              <w:jc w:val="center"/>
              <w:rPr>
                <w:sz w:val="26"/>
                <w:szCs w:val="26"/>
              </w:rPr>
            </w:pPr>
            <w:r w:rsidRPr="11B31745">
              <w:rPr>
                <w:sz w:val="26"/>
                <w:szCs w:val="26"/>
              </w:rPr>
              <w:t>Body And Bonnet:</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8CA6E8F" w14:textId="0B9F8AC6" w:rsidR="11B31745" w:rsidRDefault="11B31745" w:rsidP="11B31745">
            <w:pPr>
              <w:spacing w:before="60" w:after="60" w:line="276" w:lineRule="auto"/>
              <w:jc w:val="center"/>
              <w:rPr>
                <w:sz w:val="26"/>
                <w:szCs w:val="26"/>
              </w:rPr>
            </w:pPr>
            <w:r w:rsidRPr="11B31745">
              <w:rPr>
                <w:sz w:val="26"/>
                <w:szCs w:val="26"/>
              </w:rPr>
              <w:t>A216 Gr. WCB</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0FB78C7" w14:textId="3C733E4B" w:rsidR="11B31745" w:rsidRDefault="11B31745" w:rsidP="11B31745">
            <w:pPr>
              <w:spacing w:before="60" w:after="60" w:line="276" w:lineRule="auto"/>
              <w:jc w:val="center"/>
              <w:rPr>
                <w:sz w:val="26"/>
                <w:szCs w:val="26"/>
              </w:rPr>
            </w:pPr>
            <w:r w:rsidRPr="11B31745">
              <w:rPr>
                <w:sz w:val="26"/>
                <w:szCs w:val="26"/>
              </w:rPr>
              <w:t>A216 Gr. WCB</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27C88B0" w14:textId="0066E3F2" w:rsidR="11B31745" w:rsidRDefault="11B31745" w:rsidP="11B31745">
            <w:pPr>
              <w:spacing w:before="60" w:after="60" w:line="276" w:lineRule="auto"/>
              <w:jc w:val="center"/>
              <w:rPr>
                <w:sz w:val="26"/>
                <w:szCs w:val="26"/>
              </w:rPr>
            </w:pPr>
            <w:r w:rsidRPr="11B31745">
              <w:rPr>
                <w:sz w:val="26"/>
                <w:szCs w:val="26"/>
              </w:rPr>
              <w:t>Stainless steel</w:t>
            </w:r>
          </w:p>
        </w:tc>
      </w:tr>
      <w:tr w:rsidR="11B31745" w14:paraId="2165B124"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AAFDE42" w14:textId="5DF4FA12" w:rsidR="11B31745" w:rsidRDefault="11B31745" w:rsidP="11B31745">
            <w:pPr>
              <w:spacing w:before="60" w:after="60" w:line="276" w:lineRule="auto"/>
              <w:jc w:val="center"/>
              <w:rPr>
                <w:sz w:val="26"/>
                <w:szCs w:val="26"/>
              </w:rPr>
            </w:pPr>
            <w:r w:rsidRPr="11B31745">
              <w:rPr>
                <w:sz w:val="26"/>
                <w:szCs w:val="26"/>
              </w:rPr>
              <w:t>Body Seat Ring:</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A9658A6" w14:textId="53DCB387" w:rsidR="11B31745" w:rsidRDefault="11B31745" w:rsidP="11B31745">
            <w:pPr>
              <w:spacing w:before="60" w:after="60" w:line="276" w:lineRule="auto"/>
              <w:jc w:val="center"/>
              <w:rPr>
                <w:sz w:val="26"/>
                <w:szCs w:val="26"/>
              </w:rPr>
            </w:pPr>
            <w:r w:rsidRPr="11B31745">
              <w:rPr>
                <w:sz w:val="26"/>
                <w:szCs w:val="26"/>
              </w:rPr>
              <w:t>A105 + 13Cr.</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9B23674" w14:textId="24D94C72" w:rsidR="11B31745" w:rsidRDefault="11B31745" w:rsidP="11B31745">
            <w:pPr>
              <w:spacing w:before="60" w:after="60" w:line="276" w:lineRule="auto"/>
              <w:jc w:val="center"/>
              <w:rPr>
                <w:sz w:val="26"/>
                <w:szCs w:val="26"/>
              </w:rPr>
            </w:pPr>
            <w:r w:rsidRPr="11B31745">
              <w:rPr>
                <w:sz w:val="26"/>
                <w:szCs w:val="26"/>
              </w:rPr>
              <w:t>A105 + 13Cr.</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2E581C3" w14:textId="22BCA675" w:rsidR="11B31745" w:rsidRDefault="11B31745" w:rsidP="11B31745">
            <w:pPr>
              <w:spacing w:before="60" w:after="60" w:line="276" w:lineRule="auto"/>
              <w:jc w:val="center"/>
              <w:rPr>
                <w:sz w:val="26"/>
                <w:szCs w:val="26"/>
              </w:rPr>
            </w:pPr>
            <w:r w:rsidRPr="11B31745">
              <w:rPr>
                <w:sz w:val="26"/>
                <w:szCs w:val="26"/>
              </w:rPr>
              <w:t>SS304</w:t>
            </w:r>
          </w:p>
        </w:tc>
      </w:tr>
      <w:tr w:rsidR="11B31745" w14:paraId="1714384D"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DFC6681" w14:textId="694414F3" w:rsidR="11B31745" w:rsidRDefault="11B31745" w:rsidP="11B31745">
            <w:pPr>
              <w:spacing w:before="60" w:after="60" w:line="276" w:lineRule="auto"/>
              <w:jc w:val="center"/>
              <w:rPr>
                <w:sz w:val="26"/>
                <w:szCs w:val="26"/>
              </w:rPr>
            </w:pPr>
            <w:r w:rsidRPr="11B31745">
              <w:rPr>
                <w:sz w:val="26"/>
                <w:szCs w:val="26"/>
              </w:rPr>
              <w:t>Bonnet Gasket:</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85AB4C0" w14:textId="1B1CF962" w:rsidR="11B31745" w:rsidRDefault="11B31745" w:rsidP="11B31745">
            <w:pPr>
              <w:spacing w:before="60" w:after="60" w:line="276" w:lineRule="auto"/>
              <w:jc w:val="center"/>
              <w:rPr>
                <w:sz w:val="26"/>
                <w:szCs w:val="26"/>
              </w:rPr>
            </w:pPr>
            <w:r w:rsidRPr="11B31745">
              <w:rPr>
                <w:sz w:val="26"/>
                <w:szCs w:val="26"/>
              </w:rPr>
              <w:t>REINFORCED GRAPHITE</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78799BE" w14:textId="0410ADAA" w:rsidR="11B31745" w:rsidRDefault="11B31745" w:rsidP="11B31745">
            <w:pPr>
              <w:spacing w:before="60" w:after="60" w:line="276" w:lineRule="auto"/>
              <w:jc w:val="center"/>
              <w:rPr>
                <w:sz w:val="26"/>
                <w:szCs w:val="26"/>
              </w:rPr>
            </w:pPr>
            <w:r w:rsidRPr="11B31745">
              <w:rPr>
                <w:sz w:val="26"/>
                <w:szCs w:val="26"/>
              </w:rPr>
              <w:t>REINFORCED GRAPHITE</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198751E" w14:textId="73E4EB96" w:rsidR="11B31745" w:rsidRDefault="11B31745" w:rsidP="11B31745">
            <w:pPr>
              <w:spacing w:before="60" w:after="60" w:line="276" w:lineRule="auto"/>
              <w:jc w:val="center"/>
              <w:rPr>
                <w:sz w:val="26"/>
                <w:szCs w:val="26"/>
              </w:rPr>
            </w:pPr>
            <w:r w:rsidRPr="11B31745">
              <w:rPr>
                <w:sz w:val="26"/>
                <w:szCs w:val="26"/>
              </w:rPr>
              <w:t>SS316+GRAPHITE</w:t>
            </w:r>
          </w:p>
        </w:tc>
      </w:tr>
      <w:tr w:rsidR="11B31745" w14:paraId="4D6A13F6"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2ACB03D" w14:textId="5F6E1CB7" w:rsidR="11B31745" w:rsidRDefault="11B31745" w:rsidP="11B31745">
            <w:pPr>
              <w:spacing w:before="60" w:after="60" w:line="276" w:lineRule="auto"/>
              <w:jc w:val="center"/>
              <w:rPr>
                <w:sz w:val="26"/>
                <w:szCs w:val="26"/>
              </w:rPr>
            </w:pPr>
            <w:r w:rsidRPr="11B31745">
              <w:rPr>
                <w:sz w:val="26"/>
                <w:szCs w:val="26"/>
              </w:rPr>
              <w:t>Gate (Disc):</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CA1C68A" w14:textId="7F597E39" w:rsidR="11B31745" w:rsidRDefault="11B31745" w:rsidP="11B31745">
            <w:pPr>
              <w:spacing w:before="60" w:after="60" w:line="276" w:lineRule="auto"/>
              <w:jc w:val="center"/>
              <w:rPr>
                <w:sz w:val="26"/>
                <w:szCs w:val="26"/>
              </w:rPr>
            </w:pPr>
            <w:r w:rsidRPr="11B31745">
              <w:rPr>
                <w:sz w:val="26"/>
                <w:szCs w:val="26"/>
              </w:rPr>
              <w:t>A216 + STELLITED</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6D8526" w14:textId="70745D29" w:rsidR="11B31745" w:rsidRDefault="11B31745" w:rsidP="11B31745">
            <w:pPr>
              <w:spacing w:before="60" w:after="60" w:line="276" w:lineRule="auto"/>
              <w:jc w:val="center"/>
              <w:rPr>
                <w:sz w:val="26"/>
                <w:szCs w:val="26"/>
              </w:rPr>
            </w:pPr>
            <w:r w:rsidRPr="11B31745">
              <w:rPr>
                <w:sz w:val="26"/>
                <w:szCs w:val="26"/>
              </w:rPr>
              <w:t>A216 + STELLITED</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80EA2F8" w14:textId="01FE35D3" w:rsidR="11B31745" w:rsidRDefault="11B31745" w:rsidP="11B31745">
            <w:pPr>
              <w:spacing w:before="60" w:after="60" w:line="276" w:lineRule="auto"/>
              <w:jc w:val="center"/>
              <w:rPr>
                <w:sz w:val="26"/>
                <w:szCs w:val="26"/>
              </w:rPr>
            </w:pPr>
            <w:r w:rsidRPr="11B31745">
              <w:rPr>
                <w:sz w:val="26"/>
                <w:szCs w:val="26"/>
              </w:rPr>
              <w:t>SS304</w:t>
            </w:r>
          </w:p>
        </w:tc>
      </w:tr>
      <w:tr w:rsidR="11B31745" w14:paraId="6340D572"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09BCC39" w14:textId="31719DA0" w:rsidR="11B31745" w:rsidRDefault="11B31745" w:rsidP="11B31745">
            <w:pPr>
              <w:spacing w:before="60" w:after="60" w:line="276" w:lineRule="auto"/>
              <w:jc w:val="center"/>
              <w:rPr>
                <w:sz w:val="26"/>
                <w:szCs w:val="26"/>
              </w:rPr>
            </w:pPr>
            <w:r w:rsidRPr="11B31745">
              <w:rPr>
                <w:sz w:val="26"/>
                <w:szCs w:val="26"/>
              </w:rPr>
              <w:t>Yoke/Yoke Sleeve:</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2198950" w14:textId="3B010D4E" w:rsidR="11B31745" w:rsidRDefault="11B31745" w:rsidP="11B31745">
            <w:pPr>
              <w:spacing w:before="60" w:after="60" w:line="276" w:lineRule="auto"/>
              <w:jc w:val="center"/>
              <w:rPr>
                <w:sz w:val="26"/>
                <w:szCs w:val="26"/>
              </w:rPr>
            </w:pPr>
            <w:r w:rsidRPr="11B31745">
              <w:rPr>
                <w:sz w:val="26"/>
                <w:szCs w:val="26"/>
              </w:rPr>
              <w:t>A216-WCB/439 D-2</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11C6E43" w14:textId="6709D4E5" w:rsidR="11B31745" w:rsidRDefault="11B31745" w:rsidP="11B31745">
            <w:pPr>
              <w:spacing w:before="60" w:after="60" w:line="276" w:lineRule="auto"/>
              <w:jc w:val="center"/>
              <w:rPr>
                <w:sz w:val="26"/>
                <w:szCs w:val="26"/>
              </w:rPr>
            </w:pPr>
            <w:r w:rsidRPr="11B31745">
              <w:rPr>
                <w:sz w:val="26"/>
                <w:szCs w:val="26"/>
              </w:rPr>
              <w:t>A216-WCB/439 D-2</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E5D668B" w14:textId="4EB70EB6" w:rsidR="11B31745" w:rsidRDefault="11B31745" w:rsidP="11B31745">
            <w:pPr>
              <w:spacing w:before="60" w:after="60" w:line="276" w:lineRule="auto"/>
              <w:jc w:val="center"/>
              <w:rPr>
                <w:sz w:val="26"/>
                <w:szCs w:val="26"/>
              </w:rPr>
            </w:pPr>
            <w:r w:rsidRPr="11B31745">
              <w:rPr>
                <w:sz w:val="26"/>
                <w:szCs w:val="26"/>
              </w:rPr>
              <w:t>SS304</w:t>
            </w:r>
          </w:p>
        </w:tc>
      </w:tr>
      <w:tr w:rsidR="11B31745" w14:paraId="239A1B1C"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2CD88C8" w14:textId="03C84F32" w:rsidR="11B31745" w:rsidRDefault="11B31745" w:rsidP="11B31745">
            <w:pPr>
              <w:spacing w:before="60" w:after="60" w:line="276" w:lineRule="auto"/>
              <w:jc w:val="center"/>
              <w:rPr>
                <w:sz w:val="26"/>
                <w:szCs w:val="26"/>
              </w:rPr>
            </w:pPr>
            <w:r w:rsidRPr="11B31745">
              <w:rPr>
                <w:sz w:val="26"/>
                <w:szCs w:val="26"/>
              </w:rPr>
              <w:lastRenderedPageBreak/>
              <w:t>Gland:</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2058FDA" w14:textId="05F15ED2" w:rsidR="11B31745" w:rsidRDefault="11B31745" w:rsidP="11B31745">
            <w:pPr>
              <w:spacing w:before="60" w:after="60" w:line="276" w:lineRule="auto"/>
              <w:jc w:val="center"/>
              <w:rPr>
                <w:sz w:val="26"/>
                <w:szCs w:val="26"/>
              </w:rPr>
            </w:pPr>
            <w:r w:rsidRPr="11B31745">
              <w:rPr>
                <w:sz w:val="26"/>
                <w:szCs w:val="26"/>
              </w:rPr>
              <w:t>A276-420</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B41C960" w14:textId="3904239B" w:rsidR="11B31745" w:rsidRDefault="11B31745" w:rsidP="11B31745">
            <w:pPr>
              <w:spacing w:before="60" w:after="60" w:line="276" w:lineRule="auto"/>
              <w:jc w:val="center"/>
              <w:rPr>
                <w:sz w:val="26"/>
                <w:szCs w:val="26"/>
              </w:rPr>
            </w:pPr>
            <w:r w:rsidRPr="11B31745">
              <w:rPr>
                <w:sz w:val="26"/>
                <w:szCs w:val="26"/>
              </w:rPr>
              <w:t>A276-420</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FA252EC" w14:textId="1E0603BA" w:rsidR="11B31745" w:rsidRDefault="11B31745" w:rsidP="11B31745">
            <w:pPr>
              <w:spacing w:before="60" w:after="60" w:line="276" w:lineRule="auto"/>
              <w:jc w:val="center"/>
              <w:rPr>
                <w:sz w:val="26"/>
                <w:szCs w:val="26"/>
              </w:rPr>
            </w:pPr>
            <w:r w:rsidRPr="11B31745">
              <w:rPr>
                <w:sz w:val="26"/>
                <w:szCs w:val="26"/>
              </w:rPr>
              <w:t>SS304</w:t>
            </w:r>
          </w:p>
        </w:tc>
      </w:tr>
      <w:tr w:rsidR="11B31745" w14:paraId="5D86D73A"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CE097EC" w14:textId="390C75BC" w:rsidR="11B31745" w:rsidRDefault="11B31745" w:rsidP="11B31745">
            <w:pPr>
              <w:spacing w:before="60" w:after="60" w:line="276" w:lineRule="auto"/>
              <w:jc w:val="center"/>
              <w:rPr>
                <w:sz w:val="26"/>
                <w:szCs w:val="26"/>
              </w:rPr>
            </w:pPr>
            <w:r w:rsidRPr="11B31745">
              <w:rPr>
                <w:sz w:val="26"/>
                <w:szCs w:val="26"/>
              </w:rPr>
              <w:t>Stem Packing:</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71A89CF" w14:textId="0526D33C" w:rsidR="11B31745" w:rsidRDefault="11B31745" w:rsidP="11B31745">
            <w:pPr>
              <w:spacing w:before="60" w:after="60" w:line="276" w:lineRule="auto"/>
              <w:jc w:val="center"/>
              <w:rPr>
                <w:sz w:val="26"/>
                <w:szCs w:val="26"/>
              </w:rPr>
            </w:pPr>
            <w:r w:rsidRPr="11B31745">
              <w:rPr>
                <w:sz w:val="26"/>
                <w:szCs w:val="26"/>
              </w:rPr>
              <w:t>GRAPHITE</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6C98AF4" w14:textId="65C8C8F4" w:rsidR="11B31745" w:rsidRDefault="11B31745" w:rsidP="11B31745">
            <w:pPr>
              <w:spacing w:before="60" w:after="60" w:line="276" w:lineRule="auto"/>
              <w:jc w:val="center"/>
              <w:rPr>
                <w:sz w:val="26"/>
                <w:szCs w:val="26"/>
              </w:rPr>
            </w:pPr>
            <w:r w:rsidRPr="11B31745">
              <w:rPr>
                <w:sz w:val="26"/>
                <w:szCs w:val="26"/>
              </w:rPr>
              <w:t>GRAPHITE</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C34000D" w14:textId="325F608D" w:rsidR="11B31745" w:rsidRDefault="11B31745" w:rsidP="11B31745">
            <w:pPr>
              <w:spacing w:before="60" w:after="60" w:line="276" w:lineRule="auto"/>
              <w:jc w:val="center"/>
              <w:rPr>
                <w:sz w:val="26"/>
                <w:szCs w:val="26"/>
              </w:rPr>
            </w:pPr>
            <w:r w:rsidRPr="11B31745">
              <w:rPr>
                <w:sz w:val="26"/>
                <w:szCs w:val="26"/>
              </w:rPr>
              <w:t>GRAPHITE</w:t>
            </w:r>
          </w:p>
        </w:tc>
      </w:tr>
      <w:tr w:rsidR="11B31745" w14:paraId="5BBD544B"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53B23EF" w14:textId="7FAB1CB9" w:rsidR="11B31745" w:rsidRDefault="11B31745" w:rsidP="11B31745">
            <w:pPr>
              <w:spacing w:before="60" w:after="60" w:line="276" w:lineRule="auto"/>
              <w:jc w:val="center"/>
              <w:rPr>
                <w:sz w:val="26"/>
                <w:szCs w:val="26"/>
              </w:rPr>
            </w:pPr>
            <w:r w:rsidRPr="11B31745">
              <w:rPr>
                <w:sz w:val="26"/>
                <w:szCs w:val="26"/>
              </w:rPr>
              <w:t>Bonnet Bolt and Nut:</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FE74FCA" w14:textId="4A72A887" w:rsidR="11B31745" w:rsidRDefault="11B31745" w:rsidP="11B31745">
            <w:pPr>
              <w:spacing w:before="60" w:after="60" w:line="276" w:lineRule="auto"/>
              <w:jc w:val="center"/>
              <w:rPr>
                <w:sz w:val="26"/>
                <w:szCs w:val="26"/>
              </w:rPr>
            </w:pPr>
            <w:r w:rsidRPr="11B31745">
              <w:rPr>
                <w:sz w:val="26"/>
                <w:szCs w:val="26"/>
              </w:rPr>
              <w:t>A193 Gr. B7 / A194 Gr.2H</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196F514" w14:textId="481E2BAA" w:rsidR="11B31745" w:rsidRDefault="11B31745" w:rsidP="11B31745">
            <w:pPr>
              <w:spacing w:before="60" w:after="60" w:line="276" w:lineRule="auto"/>
              <w:jc w:val="center"/>
              <w:rPr>
                <w:sz w:val="26"/>
                <w:szCs w:val="26"/>
              </w:rPr>
            </w:pPr>
            <w:r w:rsidRPr="11B31745">
              <w:rPr>
                <w:sz w:val="26"/>
                <w:szCs w:val="26"/>
              </w:rPr>
              <w:t>A193 Gr. B7 / A194 Gr.2H</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1CEA72" w14:textId="2B7207D8" w:rsidR="11B31745" w:rsidRDefault="11B31745" w:rsidP="11B31745">
            <w:pPr>
              <w:spacing w:before="60" w:after="60" w:line="276" w:lineRule="auto"/>
              <w:jc w:val="center"/>
              <w:rPr>
                <w:sz w:val="26"/>
                <w:szCs w:val="26"/>
              </w:rPr>
            </w:pPr>
          </w:p>
        </w:tc>
      </w:tr>
      <w:tr w:rsidR="11B31745" w14:paraId="07B4AA04"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DD1EA57" w14:textId="4B15BD13" w:rsidR="11B31745" w:rsidRDefault="11B31745" w:rsidP="11B31745">
            <w:pPr>
              <w:spacing w:before="60" w:after="60" w:line="276" w:lineRule="auto"/>
              <w:jc w:val="center"/>
              <w:rPr>
                <w:sz w:val="26"/>
                <w:szCs w:val="26"/>
              </w:rPr>
            </w:pPr>
            <w:r w:rsidRPr="11B31745">
              <w:rPr>
                <w:sz w:val="26"/>
                <w:szCs w:val="26"/>
              </w:rPr>
              <w:t>END CONNECTION:</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A15EAE2" w14:textId="7D6BE438" w:rsidR="11B31745" w:rsidRDefault="11B31745" w:rsidP="11B31745">
            <w:pPr>
              <w:spacing w:before="60" w:after="60" w:line="276" w:lineRule="auto"/>
              <w:jc w:val="center"/>
              <w:rPr>
                <w:sz w:val="26"/>
                <w:szCs w:val="26"/>
              </w:rPr>
            </w:pPr>
            <w:r w:rsidRPr="11B31745">
              <w:rPr>
                <w:sz w:val="26"/>
                <w:szCs w:val="26"/>
              </w:rPr>
              <w:t>Flange ANSI 150, RF</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433DBEB" w14:textId="4BB5ECCB" w:rsidR="11B31745" w:rsidRDefault="11B31745" w:rsidP="11B31745">
            <w:pPr>
              <w:spacing w:before="60" w:after="60" w:line="276" w:lineRule="auto"/>
              <w:jc w:val="center"/>
              <w:rPr>
                <w:sz w:val="26"/>
                <w:szCs w:val="26"/>
              </w:rPr>
            </w:pPr>
            <w:r w:rsidRPr="11B31745">
              <w:rPr>
                <w:sz w:val="26"/>
                <w:szCs w:val="26"/>
              </w:rPr>
              <w:t>Flange ANSI 150, RF</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15CD352" w14:textId="6948071B" w:rsidR="11B31745" w:rsidRDefault="11B31745" w:rsidP="11B31745">
            <w:pPr>
              <w:spacing w:before="60" w:after="60" w:line="276" w:lineRule="auto"/>
              <w:jc w:val="center"/>
              <w:rPr>
                <w:sz w:val="26"/>
                <w:szCs w:val="26"/>
              </w:rPr>
            </w:pPr>
            <w:r w:rsidRPr="11B31745">
              <w:rPr>
                <w:sz w:val="26"/>
                <w:szCs w:val="26"/>
              </w:rPr>
              <w:t>Threaded</w:t>
            </w:r>
          </w:p>
        </w:tc>
      </w:tr>
      <w:tr w:rsidR="11B31745" w14:paraId="74B2BB51"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1A729EA" w14:textId="1C303386" w:rsidR="11B31745" w:rsidRDefault="11B31745" w:rsidP="11B31745">
            <w:pPr>
              <w:spacing w:before="60" w:after="60" w:line="276" w:lineRule="auto"/>
              <w:jc w:val="center"/>
              <w:rPr>
                <w:sz w:val="26"/>
                <w:szCs w:val="26"/>
              </w:rPr>
            </w:pPr>
            <w:r w:rsidRPr="11B31745">
              <w:rPr>
                <w:sz w:val="26"/>
                <w:szCs w:val="26"/>
              </w:rPr>
              <w:t>VALVE POSITION:</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4983558" w14:textId="51344721" w:rsidR="11B31745" w:rsidRDefault="11B31745" w:rsidP="11B31745">
            <w:pPr>
              <w:spacing w:before="60" w:after="60" w:line="276" w:lineRule="auto"/>
              <w:jc w:val="center"/>
              <w:rPr>
                <w:sz w:val="26"/>
                <w:szCs w:val="26"/>
              </w:rPr>
            </w:pPr>
            <w:r w:rsidRPr="11B31745">
              <w:rPr>
                <w:sz w:val="26"/>
                <w:szCs w:val="26"/>
              </w:rPr>
              <w:t>Horizontal</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082CE1E" w14:textId="104F8113" w:rsidR="11B31745" w:rsidRDefault="11B31745" w:rsidP="11B31745">
            <w:pPr>
              <w:spacing w:before="60" w:after="60" w:line="276" w:lineRule="auto"/>
              <w:jc w:val="center"/>
              <w:rPr>
                <w:sz w:val="26"/>
                <w:szCs w:val="26"/>
              </w:rPr>
            </w:pPr>
            <w:r w:rsidRPr="11B31745">
              <w:rPr>
                <w:sz w:val="26"/>
                <w:szCs w:val="26"/>
              </w:rPr>
              <w:t>Horizontal</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7C8FD96" w14:textId="7EA146ED" w:rsidR="11B31745" w:rsidRDefault="11B31745" w:rsidP="11B31745">
            <w:pPr>
              <w:spacing w:before="60" w:after="60" w:line="276" w:lineRule="auto"/>
              <w:jc w:val="center"/>
              <w:rPr>
                <w:sz w:val="26"/>
                <w:szCs w:val="26"/>
              </w:rPr>
            </w:pPr>
            <w:r w:rsidRPr="11B31745">
              <w:rPr>
                <w:sz w:val="26"/>
                <w:szCs w:val="26"/>
              </w:rPr>
              <w:t>Horizontal</w:t>
            </w:r>
          </w:p>
        </w:tc>
      </w:tr>
      <w:tr w:rsidR="11B31745" w14:paraId="18C24DD8"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BD0C13A" w14:textId="1C64CAFA" w:rsidR="11B31745" w:rsidRDefault="11B31745" w:rsidP="11B31745">
            <w:pPr>
              <w:spacing w:before="60" w:after="60" w:line="276" w:lineRule="auto"/>
              <w:jc w:val="center"/>
              <w:rPr>
                <w:sz w:val="26"/>
                <w:szCs w:val="26"/>
              </w:rPr>
            </w:pPr>
            <w:r w:rsidRPr="11B31745">
              <w:rPr>
                <w:sz w:val="26"/>
                <w:szCs w:val="26"/>
              </w:rPr>
              <w:t>STEM POSITION:</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CFB098C" w14:textId="146F2A0C" w:rsidR="11B31745" w:rsidRDefault="11B31745" w:rsidP="11B31745">
            <w:pPr>
              <w:spacing w:before="60" w:after="60" w:line="276" w:lineRule="auto"/>
              <w:jc w:val="center"/>
              <w:rPr>
                <w:sz w:val="26"/>
                <w:szCs w:val="26"/>
              </w:rPr>
            </w:pPr>
            <w:r w:rsidRPr="11B31745">
              <w:rPr>
                <w:sz w:val="26"/>
                <w:szCs w:val="26"/>
              </w:rPr>
              <w:t>Vertical</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F97F580" w14:textId="5BC5BC8E" w:rsidR="11B31745" w:rsidRDefault="11B31745" w:rsidP="11B31745">
            <w:pPr>
              <w:spacing w:before="60" w:after="60" w:line="276" w:lineRule="auto"/>
              <w:jc w:val="center"/>
              <w:rPr>
                <w:sz w:val="26"/>
                <w:szCs w:val="26"/>
              </w:rPr>
            </w:pPr>
            <w:r w:rsidRPr="11B31745">
              <w:rPr>
                <w:sz w:val="26"/>
                <w:szCs w:val="26"/>
              </w:rPr>
              <w:t>Vertical</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49388DE" w14:textId="619EAF79" w:rsidR="11B31745" w:rsidRDefault="11B31745" w:rsidP="11B31745">
            <w:pPr>
              <w:spacing w:before="60" w:after="60" w:line="276" w:lineRule="auto"/>
              <w:jc w:val="center"/>
              <w:rPr>
                <w:sz w:val="26"/>
                <w:szCs w:val="26"/>
              </w:rPr>
            </w:pPr>
            <w:r w:rsidRPr="11B31745">
              <w:rPr>
                <w:sz w:val="26"/>
                <w:szCs w:val="26"/>
              </w:rPr>
              <w:t>Vertical</w:t>
            </w:r>
          </w:p>
        </w:tc>
      </w:tr>
      <w:tr w:rsidR="11B31745" w14:paraId="7B7E692E"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C670DFE" w14:textId="78634983" w:rsidR="11B31745" w:rsidRDefault="11B31745" w:rsidP="11B31745">
            <w:pPr>
              <w:spacing w:before="60" w:after="60" w:line="276" w:lineRule="auto"/>
              <w:jc w:val="center"/>
              <w:rPr>
                <w:sz w:val="26"/>
                <w:szCs w:val="26"/>
              </w:rPr>
            </w:pPr>
            <w:r w:rsidRPr="11B31745">
              <w:rPr>
                <w:sz w:val="26"/>
                <w:szCs w:val="26"/>
              </w:rPr>
              <w:t>VALVE OPERATION:</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1A093C2" w14:textId="76EC1EA3" w:rsidR="11B31745" w:rsidRDefault="11B31745" w:rsidP="11B31745">
            <w:pPr>
              <w:spacing w:before="60" w:after="60" w:line="276" w:lineRule="auto"/>
              <w:jc w:val="center"/>
              <w:rPr>
                <w:sz w:val="26"/>
                <w:szCs w:val="26"/>
              </w:rPr>
            </w:pPr>
            <w:r w:rsidRPr="11B31745">
              <w:rPr>
                <w:sz w:val="26"/>
                <w:szCs w:val="26"/>
              </w:rPr>
              <w:t>Hand wheel</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357C78A" w14:textId="2DDD4755" w:rsidR="11B31745" w:rsidRDefault="11B31745" w:rsidP="11B31745">
            <w:pPr>
              <w:spacing w:before="60" w:after="60" w:line="276" w:lineRule="auto"/>
              <w:jc w:val="center"/>
              <w:rPr>
                <w:sz w:val="26"/>
                <w:szCs w:val="26"/>
              </w:rPr>
            </w:pPr>
            <w:r w:rsidRPr="11B31745">
              <w:rPr>
                <w:sz w:val="26"/>
                <w:szCs w:val="26"/>
              </w:rPr>
              <w:t>Hand wheel</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D8A3543" w14:textId="4F70C368" w:rsidR="11B31745" w:rsidRDefault="11B31745" w:rsidP="11B31745">
            <w:pPr>
              <w:spacing w:before="60" w:after="60" w:line="276" w:lineRule="auto"/>
              <w:jc w:val="center"/>
              <w:rPr>
                <w:sz w:val="26"/>
                <w:szCs w:val="26"/>
              </w:rPr>
            </w:pPr>
            <w:r w:rsidRPr="11B31745">
              <w:rPr>
                <w:sz w:val="26"/>
                <w:szCs w:val="26"/>
              </w:rPr>
              <w:t>Hand wheel</w:t>
            </w:r>
          </w:p>
        </w:tc>
      </w:tr>
      <w:tr w:rsidR="11B31745" w14:paraId="035BFAC2"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F8A3985" w14:textId="42234C02" w:rsidR="11B31745" w:rsidRDefault="11B31745" w:rsidP="11B31745">
            <w:pPr>
              <w:spacing w:before="60" w:after="60" w:line="276" w:lineRule="auto"/>
              <w:jc w:val="center"/>
              <w:rPr>
                <w:sz w:val="26"/>
                <w:szCs w:val="26"/>
              </w:rPr>
            </w:pPr>
            <w:r w:rsidRPr="11B31745">
              <w:rPr>
                <w:sz w:val="26"/>
                <w:szCs w:val="26"/>
              </w:rPr>
              <w:t>OPERATING POSITION:</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A35DD19" w14:textId="67189B6F" w:rsidR="11B31745" w:rsidRDefault="11B31745" w:rsidP="11B31745">
            <w:pPr>
              <w:spacing w:before="60" w:after="60" w:line="276" w:lineRule="auto"/>
              <w:jc w:val="center"/>
              <w:rPr>
                <w:sz w:val="26"/>
                <w:szCs w:val="26"/>
              </w:rPr>
            </w:pPr>
            <w:r w:rsidRPr="11B31745">
              <w:rPr>
                <w:sz w:val="26"/>
                <w:szCs w:val="26"/>
              </w:rPr>
              <w:t>Top</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2554502" w14:textId="49FC733C" w:rsidR="11B31745" w:rsidRDefault="11B31745" w:rsidP="11B31745">
            <w:pPr>
              <w:spacing w:before="60" w:after="60" w:line="276" w:lineRule="auto"/>
              <w:jc w:val="center"/>
              <w:rPr>
                <w:sz w:val="26"/>
                <w:szCs w:val="26"/>
              </w:rPr>
            </w:pPr>
            <w:r w:rsidRPr="11B31745">
              <w:rPr>
                <w:sz w:val="26"/>
                <w:szCs w:val="26"/>
              </w:rPr>
              <w:t>Top</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71B4CC9" w14:textId="1589E902" w:rsidR="11B31745" w:rsidRDefault="11B31745" w:rsidP="11B31745">
            <w:pPr>
              <w:spacing w:before="60" w:after="60" w:line="276" w:lineRule="auto"/>
              <w:jc w:val="center"/>
              <w:rPr>
                <w:sz w:val="26"/>
                <w:szCs w:val="26"/>
              </w:rPr>
            </w:pPr>
            <w:r w:rsidRPr="11B31745">
              <w:rPr>
                <w:sz w:val="26"/>
                <w:szCs w:val="26"/>
              </w:rPr>
              <w:t>Top</w:t>
            </w:r>
          </w:p>
        </w:tc>
      </w:tr>
      <w:tr w:rsidR="11B31745" w14:paraId="27BF69BF"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504CBFF" w14:textId="47AD7E31" w:rsidR="11B31745" w:rsidRDefault="11B31745" w:rsidP="11B31745">
            <w:pPr>
              <w:spacing w:before="60" w:after="60" w:line="276" w:lineRule="auto"/>
              <w:jc w:val="center"/>
              <w:rPr>
                <w:sz w:val="26"/>
                <w:szCs w:val="26"/>
              </w:rPr>
            </w:pPr>
            <w:r w:rsidRPr="11B31745">
              <w:rPr>
                <w:b/>
                <w:bCs/>
                <w:sz w:val="26"/>
                <w:szCs w:val="26"/>
              </w:rPr>
              <w:t>SERVICE CONDITIONS:</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6231A3F" w14:textId="7943ACE3" w:rsidR="11B31745" w:rsidRDefault="11B31745" w:rsidP="11B31745">
            <w:pPr>
              <w:spacing w:before="60" w:after="60" w:line="276" w:lineRule="auto"/>
              <w:ind w:left="720"/>
              <w:jc w:val="center"/>
              <w:rPr>
                <w:sz w:val="26"/>
                <w:szCs w:val="26"/>
              </w:rPr>
            </w:pP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9F6E1F1" w14:textId="6D6F0908" w:rsidR="11B31745" w:rsidRDefault="11B31745" w:rsidP="11B31745">
            <w:pPr>
              <w:spacing w:before="60" w:after="60" w:line="276" w:lineRule="auto"/>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3016E1E" w14:textId="7B5F0A68" w:rsidR="11B31745" w:rsidRDefault="11B31745" w:rsidP="11B31745">
            <w:pPr>
              <w:spacing w:before="60" w:after="60" w:line="276" w:lineRule="auto"/>
              <w:jc w:val="center"/>
              <w:rPr>
                <w:sz w:val="26"/>
                <w:szCs w:val="26"/>
              </w:rPr>
            </w:pPr>
          </w:p>
        </w:tc>
      </w:tr>
      <w:tr w:rsidR="11B31745" w14:paraId="4A2884DE"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CD019EC" w14:textId="681ED112" w:rsidR="11B31745" w:rsidRDefault="11B31745" w:rsidP="11B31745">
            <w:pPr>
              <w:spacing w:before="60" w:after="60" w:line="276" w:lineRule="auto"/>
              <w:jc w:val="center"/>
              <w:rPr>
                <w:sz w:val="26"/>
                <w:szCs w:val="26"/>
              </w:rPr>
            </w:pPr>
            <w:r w:rsidRPr="11B31745">
              <w:rPr>
                <w:sz w:val="26"/>
                <w:szCs w:val="26"/>
              </w:rPr>
              <w:t>Fluid Name:</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38AD22A" w14:textId="6F5CC5FE" w:rsidR="11B31745" w:rsidRDefault="11B31745" w:rsidP="11B31745">
            <w:pPr>
              <w:spacing w:before="60" w:after="60" w:line="276" w:lineRule="auto"/>
              <w:jc w:val="center"/>
              <w:rPr>
                <w:sz w:val="26"/>
                <w:szCs w:val="26"/>
              </w:rPr>
            </w:pPr>
            <w:r w:rsidRPr="11B31745">
              <w:rPr>
                <w:sz w:val="26"/>
                <w:szCs w:val="26"/>
              </w:rPr>
              <w:t>M95</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16F5070" w14:textId="0D8512AC" w:rsidR="11B31745" w:rsidRDefault="11B31745" w:rsidP="11B31745">
            <w:pPr>
              <w:spacing w:before="60" w:after="60" w:line="276" w:lineRule="auto"/>
              <w:jc w:val="center"/>
              <w:rPr>
                <w:sz w:val="26"/>
                <w:szCs w:val="26"/>
              </w:rPr>
            </w:pPr>
            <w:r w:rsidRPr="11B31745">
              <w:rPr>
                <w:sz w:val="26"/>
                <w:szCs w:val="26"/>
              </w:rPr>
              <w:t>M95</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8C2E9D1" w14:textId="67F30871" w:rsidR="11B31745" w:rsidRDefault="11B31745" w:rsidP="11B31745">
            <w:pPr>
              <w:spacing w:before="60" w:after="60" w:line="276" w:lineRule="auto"/>
              <w:jc w:val="center"/>
              <w:rPr>
                <w:sz w:val="26"/>
                <w:szCs w:val="26"/>
              </w:rPr>
            </w:pPr>
            <w:r w:rsidRPr="11B31745">
              <w:rPr>
                <w:sz w:val="26"/>
                <w:szCs w:val="26"/>
              </w:rPr>
              <w:t>M95</w:t>
            </w:r>
          </w:p>
        </w:tc>
      </w:tr>
      <w:tr w:rsidR="11B31745" w14:paraId="49F18649"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9C0880C" w14:textId="0AAC312E" w:rsidR="11B31745" w:rsidRDefault="11B31745" w:rsidP="11B31745">
            <w:pPr>
              <w:spacing w:before="60" w:after="60" w:line="276" w:lineRule="auto"/>
              <w:jc w:val="center"/>
              <w:rPr>
                <w:sz w:val="26"/>
                <w:szCs w:val="26"/>
              </w:rPr>
            </w:pPr>
            <w:r w:rsidRPr="11B31745">
              <w:rPr>
                <w:sz w:val="26"/>
                <w:szCs w:val="26"/>
              </w:rPr>
              <w:t>Temperature:</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937DF7D" w14:textId="162590E9" w:rsidR="11B31745" w:rsidRDefault="11B31745" w:rsidP="11B31745">
            <w:pPr>
              <w:spacing w:before="60" w:after="60" w:line="276" w:lineRule="auto"/>
              <w:jc w:val="center"/>
              <w:rPr>
                <w:sz w:val="26"/>
                <w:szCs w:val="26"/>
              </w:rPr>
            </w:pPr>
            <w:r w:rsidRPr="11B31745">
              <w:rPr>
                <w:sz w:val="26"/>
                <w:szCs w:val="26"/>
              </w:rPr>
              <w:t>Normal 50 °C - Maximum 90 °C</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ABCD010" w14:textId="188A41BB" w:rsidR="11B31745" w:rsidRDefault="11B31745" w:rsidP="11B31745">
            <w:pPr>
              <w:spacing w:before="60" w:after="60" w:line="276" w:lineRule="auto"/>
              <w:jc w:val="center"/>
              <w:rPr>
                <w:sz w:val="26"/>
                <w:szCs w:val="26"/>
              </w:rPr>
            </w:pPr>
            <w:r w:rsidRPr="11B31745">
              <w:rPr>
                <w:sz w:val="26"/>
                <w:szCs w:val="26"/>
              </w:rPr>
              <w:t>Normal 50 °C - Maximum 90 °C</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1677893" w14:textId="37834634" w:rsidR="11B31745" w:rsidRDefault="11B31745" w:rsidP="11B31745">
            <w:pPr>
              <w:spacing w:before="60" w:after="60" w:line="276" w:lineRule="auto"/>
              <w:jc w:val="center"/>
              <w:rPr>
                <w:sz w:val="26"/>
                <w:szCs w:val="26"/>
              </w:rPr>
            </w:pPr>
            <w:r w:rsidRPr="11B31745">
              <w:rPr>
                <w:sz w:val="26"/>
                <w:szCs w:val="26"/>
              </w:rPr>
              <w:t>Normal 50 °C - Maximum 90 °C</w:t>
            </w:r>
          </w:p>
        </w:tc>
      </w:tr>
      <w:tr w:rsidR="11B31745" w14:paraId="32481163"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3721A5A" w14:textId="6FCAE8DF" w:rsidR="11B31745" w:rsidRDefault="11B31745" w:rsidP="11B31745">
            <w:pPr>
              <w:spacing w:before="60" w:after="60" w:line="276" w:lineRule="auto"/>
              <w:jc w:val="center"/>
              <w:rPr>
                <w:sz w:val="26"/>
                <w:szCs w:val="26"/>
              </w:rPr>
            </w:pPr>
            <w:r w:rsidRPr="11B31745">
              <w:rPr>
                <w:sz w:val="26"/>
                <w:szCs w:val="26"/>
              </w:rPr>
              <w:t>Pressure :</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7685030" w14:textId="361E6FCA" w:rsidR="11B31745" w:rsidRDefault="11B31745" w:rsidP="11B31745">
            <w:pPr>
              <w:spacing w:before="60" w:after="60" w:line="276" w:lineRule="auto"/>
              <w:jc w:val="center"/>
              <w:rPr>
                <w:sz w:val="26"/>
                <w:szCs w:val="26"/>
              </w:rPr>
            </w:pPr>
            <w:r w:rsidRPr="11B31745">
              <w:rPr>
                <w:sz w:val="26"/>
                <w:szCs w:val="26"/>
              </w:rPr>
              <w:t>Normal 19.3 barg - Maximum 19.6 barg</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8E1C853" w14:textId="5CC7F314" w:rsidR="11B31745" w:rsidRDefault="11B31745" w:rsidP="11B31745">
            <w:pPr>
              <w:spacing w:before="60" w:after="60" w:line="276" w:lineRule="auto"/>
              <w:jc w:val="center"/>
              <w:rPr>
                <w:sz w:val="26"/>
                <w:szCs w:val="26"/>
              </w:rPr>
            </w:pPr>
            <w:r w:rsidRPr="11B31745">
              <w:rPr>
                <w:sz w:val="26"/>
                <w:szCs w:val="26"/>
              </w:rPr>
              <w:t>Normal 19.3 barg - Maximum 19.6 barg</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450D6CA" w14:textId="6CEDB3D8" w:rsidR="11B31745" w:rsidRDefault="11B31745" w:rsidP="11B31745">
            <w:pPr>
              <w:spacing w:before="60" w:after="60" w:line="276" w:lineRule="auto"/>
              <w:jc w:val="center"/>
              <w:rPr>
                <w:sz w:val="26"/>
                <w:szCs w:val="26"/>
              </w:rPr>
            </w:pPr>
            <w:r w:rsidRPr="11B31745">
              <w:rPr>
                <w:sz w:val="26"/>
                <w:szCs w:val="26"/>
              </w:rPr>
              <w:t>Normal 19.3 barg - Maximum 19.6 barg</w:t>
            </w:r>
          </w:p>
        </w:tc>
      </w:tr>
      <w:tr w:rsidR="11B31745" w14:paraId="18A579C7" w14:textId="77777777" w:rsidTr="11B31745">
        <w:trPr>
          <w:trHeight w:val="300"/>
        </w:trPr>
        <w:tc>
          <w:tcPr>
            <w:tcW w:w="24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D082E26" w14:textId="422912FC" w:rsidR="11B31745" w:rsidRDefault="11B31745" w:rsidP="11B31745">
            <w:pPr>
              <w:spacing w:before="60" w:after="60" w:line="276" w:lineRule="auto"/>
              <w:jc w:val="center"/>
              <w:rPr>
                <w:sz w:val="26"/>
                <w:szCs w:val="26"/>
              </w:rPr>
            </w:pPr>
            <w:r w:rsidRPr="11B31745">
              <w:rPr>
                <w:b/>
                <w:bCs/>
                <w:sz w:val="26"/>
                <w:szCs w:val="26"/>
              </w:rPr>
              <w:t>ĐẶC TÍNH KHÁC:</w:t>
            </w:r>
          </w:p>
        </w:tc>
        <w:tc>
          <w:tcPr>
            <w:tcW w:w="22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E503B94" w14:textId="4B618CB7" w:rsidR="11B31745" w:rsidRDefault="11B31745" w:rsidP="11B31745">
            <w:pPr>
              <w:spacing w:before="60" w:after="60" w:line="276" w:lineRule="auto"/>
              <w:jc w:val="center"/>
              <w:rPr>
                <w:sz w:val="26"/>
                <w:szCs w:val="26"/>
              </w:rPr>
            </w:pPr>
            <w:r w:rsidRPr="11B31745">
              <w:rPr>
                <w:sz w:val="26"/>
                <w:szCs w:val="26"/>
              </w:rPr>
              <w:t>Theo khuyến cáo của nhà sản xuất.</w:t>
            </w:r>
          </w:p>
        </w:tc>
        <w:tc>
          <w:tcPr>
            <w:tcW w:w="250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36FF242" w14:textId="74313C87" w:rsidR="11B31745" w:rsidRDefault="11B31745" w:rsidP="11B31745">
            <w:pPr>
              <w:spacing w:before="60" w:after="60" w:line="276" w:lineRule="auto"/>
              <w:jc w:val="center"/>
              <w:rPr>
                <w:sz w:val="26"/>
                <w:szCs w:val="26"/>
              </w:rPr>
            </w:pPr>
            <w:r w:rsidRPr="11B31745">
              <w:rPr>
                <w:sz w:val="26"/>
                <w:szCs w:val="26"/>
              </w:rPr>
              <w:t>Theo khuyến cáo của nhà sản xuất.</w:t>
            </w:r>
          </w:p>
        </w:tc>
        <w:tc>
          <w:tcPr>
            <w:tcW w:w="216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39312A8" w14:textId="4F1FBB6D" w:rsidR="11B31745" w:rsidRDefault="11B31745" w:rsidP="11B31745">
            <w:pPr>
              <w:spacing w:before="60" w:after="60" w:line="276" w:lineRule="auto"/>
              <w:jc w:val="center"/>
              <w:rPr>
                <w:sz w:val="26"/>
                <w:szCs w:val="26"/>
              </w:rPr>
            </w:pPr>
            <w:r w:rsidRPr="11B31745">
              <w:rPr>
                <w:sz w:val="26"/>
                <w:szCs w:val="26"/>
              </w:rPr>
              <w:t>Theo khuyến cáo của nhà sản xuất.</w:t>
            </w:r>
          </w:p>
        </w:tc>
      </w:tr>
    </w:tbl>
    <w:p w14:paraId="4B0AE404" w14:textId="1D4D9214" w:rsidR="77EFB0E8" w:rsidRDefault="352CBF52" w:rsidP="11B31745">
      <w:pPr>
        <w:spacing w:before="240" w:after="240"/>
        <w:rPr>
          <w:b/>
          <w:bCs/>
          <w:color w:val="000000" w:themeColor="text1"/>
          <w:sz w:val="26"/>
          <w:szCs w:val="26"/>
          <w:lang w:val="de-DE"/>
        </w:rPr>
      </w:pPr>
      <w:r w:rsidRPr="11B31745">
        <w:rPr>
          <w:b/>
          <w:bCs/>
          <w:color w:val="000000" w:themeColor="text1"/>
          <w:sz w:val="26"/>
          <w:szCs w:val="26"/>
          <w:lang w:val="de-DE"/>
        </w:rPr>
        <w:t>3.2.</w:t>
      </w:r>
      <w:r w:rsidR="541DB9B1" w:rsidRPr="11B31745">
        <w:rPr>
          <w:b/>
          <w:bCs/>
          <w:color w:val="000000" w:themeColor="text1"/>
          <w:sz w:val="26"/>
          <w:szCs w:val="26"/>
          <w:lang w:val="de-DE"/>
        </w:rPr>
        <w:t>8</w:t>
      </w:r>
      <w:r w:rsidRPr="11B31745">
        <w:rPr>
          <w:b/>
          <w:bCs/>
          <w:color w:val="000000" w:themeColor="text1"/>
          <w:sz w:val="26"/>
          <w:szCs w:val="26"/>
          <w:lang w:val="de-DE"/>
        </w:rPr>
        <w:t xml:space="preserve"> </w:t>
      </w:r>
      <w:r w:rsidR="77EFB0E8" w:rsidRPr="11B31745">
        <w:rPr>
          <w:b/>
          <w:bCs/>
          <w:color w:val="000000" w:themeColor="text1"/>
          <w:sz w:val="26"/>
          <w:szCs w:val="26"/>
          <w:lang w:val="de-DE"/>
        </w:rPr>
        <w:t xml:space="preserve"> Sơn chống gỉ:</w:t>
      </w:r>
    </w:p>
    <w:p w14:paraId="1955E888" w14:textId="114095A3" w:rsidR="77EFB0E8" w:rsidRDefault="77EFB0E8" w:rsidP="11B31745">
      <w:pPr>
        <w:spacing w:before="240" w:after="240"/>
        <w:rPr>
          <w:color w:val="000000" w:themeColor="text1"/>
          <w:sz w:val="26"/>
          <w:szCs w:val="26"/>
          <w:lang w:val="de-DE"/>
        </w:rPr>
      </w:pPr>
      <w:r w:rsidRPr="11B31745">
        <w:rPr>
          <w:color w:val="000000" w:themeColor="text1"/>
          <w:sz w:val="26"/>
          <w:szCs w:val="26"/>
          <w:lang w:val="de-DE"/>
        </w:rPr>
        <w:t>- Chiều dày và các yêu cầu kỹ thuật của lớp sơn chống gỉ tuân thủ theo TCVN 8789:2011 - Sơn bảo vệ kết cấu thép, yêu cầu kỹ thuật và phương pháp thử. TCVN 8790:2011 - Sơn bảo vệ kết cấu thép, quy trình thi công và nghiệm thu.</w:t>
      </w:r>
    </w:p>
    <w:p w14:paraId="1AFC3E9A" w14:textId="77777777" w:rsidR="00665530" w:rsidRPr="006E5C9B" w:rsidRDefault="00665530" w:rsidP="0A7DB617">
      <w:pPr>
        <w:widowControl w:val="0"/>
        <w:spacing w:before="120" w:after="120" w:line="264" w:lineRule="auto"/>
        <w:ind w:firstLine="709"/>
        <w:rPr>
          <w:color w:val="000000" w:themeColor="text1"/>
          <w:sz w:val="26"/>
          <w:szCs w:val="26"/>
        </w:rPr>
      </w:pPr>
      <w:r w:rsidRPr="11B31745">
        <w:rPr>
          <w:b/>
          <w:bCs/>
          <w:color w:val="000000" w:themeColor="text1"/>
          <w:sz w:val="26"/>
          <w:szCs w:val="26"/>
        </w:rPr>
        <w:t>4. Yêu cầu về trình tự thi công, lắp đặt</w:t>
      </w:r>
      <w:r w:rsidRPr="11B31745">
        <w:rPr>
          <w:color w:val="000000" w:themeColor="text1"/>
          <w:sz w:val="26"/>
          <w:szCs w:val="26"/>
        </w:rPr>
        <w:t xml:space="preserve">: </w:t>
      </w:r>
    </w:p>
    <w:p w14:paraId="00137DE2" w14:textId="75192592" w:rsidR="1F1C0A2E" w:rsidRDefault="1F1C0A2E" w:rsidP="11B31745">
      <w:pPr>
        <w:widowControl w:val="0"/>
        <w:spacing w:before="120" w:after="120" w:line="264" w:lineRule="auto"/>
        <w:ind w:firstLine="709"/>
        <w:rPr>
          <w:color w:val="000000" w:themeColor="text1"/>
          <w:sz w:val="26"/>
          <w:szCs w:val="26"/>
        </w:rPr>
      </w:pPr>
      <w:r w:rsidRPr="11B31745">
        <w:rPr>
          <w:color w:val="000000" w:themeColor="text1"/>
          <w:sz w:val="26"/>
          <w:szCs w:val="26"/>
        </w:rPr>
        <w:t>Nhà thầu phải tuân thủ quy trình thi công nghiệm thu và các yêu cầu thi công trong hồ sơ thiết kế được duyệt và các qui định hiện hành.</w:t>
      </w:r>
    </w:p>
    <w:p w14:paraId="0EEEAA69" w14:textId="49F24125" w:rsidR="1F1C0A2E" w:rsidRDefault="1F1C0A2E" w:rsidP="11B31745">
      <w:pPr>
        <w:widowControl w:val="0"/>
        <w:spacing w:before="120" w:after="120" w:line="264" w:lineRule="auto"/>
        <w:ind w:firstLine="709"/>
        <w:rPr>
          <w:color w:val="000000" w:themeColor="text1"/>
          <w:sz w:val="26"/>
          <w:szCs w:val="26"/>
        </w:rPr>
      </w:pPr>
      <w:r w:rsidRPr="11B31745">
        <w:rPr>
          <w:color w:val="000000" w:themeColor="text1"/>
          <w:sz w:val="26"/>
          <w:szCs w:val="26"/>
        </w:rPr>
        <w:t>Nhà thầu phải lập biện pháp thi công, biện pháp tổ chức thi công (thuyết minh và bản vẽ) cho các hạng mục công việc chính của gói thầu phù hợp với hạng mục công việc Hồ sơ thiết kế được duyệt, phù hợp với các qui định hiện hành: Nghị định số 15/2021/NĐ-CP, Nghị định 06/2021/NĐ-CP và các tiêu chuẩn, qui chuẩn, các qui trình trình thi công và nghiệm thu hiện hành:</w:t>
      </w:r>
    </w:p>
    <w:p w14:paraId="6DE1E753" w14:textId="332C1B1D" w:rsidR="1F1C0A2E" w:rsidRDefault="1F1C0A2E" w:rsidP="11B31745">
      <w:pPr>
        <w:pStyle w:val="ListParagraph"/>
        <w:widowControl w:val="0"/>
        <w:numPr>
          <w:ilvl w:val="0"/>
          <w:numId w:val="1"/>
        </w:numPr>
        <w:tabs>
          <w:tab w:val="left" w:pos="851"/>
        </w:tabs>
        <w:spacing w:before="120" w:after="120" w:line="264" w:lineRule="auto"/>
        <w:ind w:left="567" w:firstLine="0"/>
        <w:rPr>
          <w:color w:val="000000" w:themeColor="text1"/>
          <w:sz w:val="26"/>
          <w:szCs w:val="26"/>
        </w:rPr>
      </w:pPr>
      <w:r w:rsidRPr="11B31745">
        <w:rPr>
          <w:color w:val="000000" w:themeColor="text1"/>
          <w:sz w:val="26"/>
          <w:szCs w:val="26"/>
        </w:rPr>
        <w:lastRenderedPageBreak/>
        <w:t>Có biện pháp cô lập khu vực thi công với các công trình xung quanh.</w:t>
      </w:r>
    </w:p>
    <w:p w14:paraId="797154C6" w14:textId="75C219E7" w:rsidR="1F1C0A2E" w:rsidRDefault="1F1C0A2E" w:rsidP="11B31745">
      <w:pPr>
        <w:pStyle w:val="ListParagraph"/>
        <w:widowControl w:val="0"/>
        <w:numPr>
          <w:ilvl w:val="0"/>
          <w:numId w:val="1"/>
        </w:numPr>
        <w:tabs>
          <w:tab w:val="left" w:pos="851"/>
        </w:tabs>
        <w:spacing w:before="120" w:after="120" w:line="264" w:lineRule="auto"/>
        <w:ind w:left="567" w:firstLine="0"/>
        <w:rPr>
          <w:color w:val="000000" w:themeColor="text1"/>
          <w:sz w:val="26"/>
          <w:szCs w:val="26"/>
        </w:rPr>
      </w:pPr>
      <w:r w:rsidRPr="11B31745">
        <w:rPr>
          <w:color w:val="000000" w:themeColor="text1"/>
          <w:sz w:val="26"/>
          <w:szCs w:val="26"/>
        </w:rPr>
        <w:t>Phần gia công lắp đặt đường ống: Đối với các đoạn ống nối bích: Đường ống được gia công tại bãi gia công bên ngoài công trường, sau đó lắp đặt theo hồ sơ thiết kế. Không tổ chức gia công tại công trường.</w:t>
      </w:r>
    </w:p>
    <w:p w14:paraId="15E7A81B" w14:textId="0D5CD6D7" w:rsidR="1F1C0A2E" w:rsidRDefault="1F1C0A2E" w:rsidP="11B31745">
      <w:pPr>
        <w:pStyle w:val="ListParagraph"/>
        <w:widowControl w:val="0"/>
        <w:numPr>
          <w:ilvl w:val="0"/>
          <w:numId w:val="1"/>
        </w:numPr>
        <w:tabs>
          <w:tab w:val="left" w:pos="851"/>
        </w:tabs>
        <w:spacing w:before="120" w:after="120" w:line="264" w:lineRule="auto"/>
        <w:ind w:left="567" w:firstLine="0"/>
        <w:rPr>
          <w:color w:val="000000" w:themeColor="text1"/>
          <w:sz w:val="26"/>
          <w:szCs w:val="26"/>
        </w:rPr>
      </w:pPr>
      <w:r w:rsidRPr="11B31745">
        <w:rPr>
          <w:color w:val="000000" w:themeColor="text1"/>
          <w:sz w:val="26"/>
          <w:szCs w:val="26"/>
        </w:rPr>
        <w:t>Phần gia công hàn nối ống: Đối với các đoạn ống có chiều dài thiết kế &gt;12m, cần phải hàn nối ống tại hiện trường, nhà thầu phải thuyết minh rõ biện pháp hàn, biện pháp đảm bảo an toàn PCCC, biện pháp đảm bảo chất lượng. Các biện pháp này phải được Chủ đầu tư chấp thuận trước khi thực hiện</w:t>
      </w:r>
    </w:p>
    <w:p w14:paraId="77F5EAA5" w14:textId="139D3FEF" w:rsidR="1F1C0A2E" w:rsidRDefault="1F1C0A2E" w:rsidP="11B31745">
      <w:pPr>
        <w:pStyle w:val="ListParagraph"/>
        <w:widowControl w:val="0"/>
        <w:numPr>
          <w:ilvl w:val="0"/>
          <w:numId w:val="1"/>
        </w:numPr>
        <w:tabs>
          <w:tab w:val="left" w:pos="851"/>
        </w:tabs>
        <w:spacing w:before="120" w:after="120" w:line="264" w:lineRule="auto"/>
        <w:ind w:left="567" w:firstLine="0"/>
        <w:rPr>
          <w:color w:val="000000" w:themeColor="text1"/>
          <w:sz w:val="26"/>
          <w:szCs w:val="26"/>
        </w:rPr>
      </w:pPr>
      <w:r w:rsidRPr="11B31745">
        <w:rPr>
          <w:color w:val="000000" w:themeColor="text1"/>
          <w:sz w:val="26"/>
          <w:szCs w:val="26"/>
        </w:rPr>
        <w:t>Phần Việc tháo dỡ đường ống công nghệ: Phối hợp với Tổng kho xăng dầu Nhà Bè để rút xăng dầu trong ống. Nhà thầu đề xuất biện pháp thi công để rút xăng dầu trong đường ống, đảm bảo an toàn PCCC, an toàn môi trường.</w:t>
      </w:r>
    </w:p>
    <w:p w14:paraId="2A4F977F" w14:textId="519DD0F7" w:rsidR="1F1C0A2E" w:rsidRDefault="1F1C0A2E" w:rsidP="11B31745">
      <w:pPr>
        <w:pStyle w:val="ListParagraph"/>
        <w:widowControl w:val="0"/>
        <w:numPr>
          <w:ilvl w:val="0"/>
          <w:numId w:val="1"/>
        </w:numPr>
        <w:tabs>
          <w:tab w:val="left" w:pos="851"/>
        </w:tabs>
        <w:spacing w:before="120" w:after="120" w:line="264" w:lineRule="auto"/>
        <w:ind w:left="567" w:firstLine="0"/>
        <w:rPr>
          <w:color w:val="000000" w:themeColor="text1"/>
          <w:sz w:val="26"/>
          <w:szCs w:val="26"/>
        </w:rPr>
      </w:pPr>
      <w:r w:rsidRPr="11B31745">
        <w:rPr>
          <w:color w:val="000000" w:themeColor="text1"/>
          <w:sz w:val="26"/>
          <w:szCs w:val="26"/>
        </w:rPr>
        <w:t>Phần Việc đấu nối đường ống công nghệ sau khi hoàn thành lắp đặt vào hệ thống công nghệ hiện hữu: Việc đấu nối được sự đồng ý của Tổng kho Xăng dầu Nhà Bè. Thời gian đấu nối có thể bị giới hạn do yêu cầu sản xuất kinh doanh của Tổng kho, nhà thầu lưu ý tập trung nhân lực, thiết bị để hoàn thành.</w:t>
      </w:r>
    </w:p>
    <w:p w14:paraId="11DEB7D8" w14:textId="5FD502BD" w:rsidR="02595590" w:rsidRDefault="02595590" w:rsidP="11B31745">
      <w:pPr>
        <w:widowControl w:val="0"/>
        <w:spacing w:before="120" w:after="120" w:line="264" w:lineRule="auto"/>
        <w:ind w:firstLine="709"/>
        <w:rPr>
          <w:color w:val="000000" w:themeColor="text1"/>
          <w:sz w:val="26"/>
          <w:szCs w:val="26"/>
        </w:rPr>
      </w:pPr>
      <w:r w:rsidRPr="11B31745">
        <w:rPr>
          <w:b/>
          <w:bCs/>
          <w:color w:val="000000" w:themeColor="text1"/>
          <w:sz w:val="26"/>
          <w:szCs w:val="26"/>
        </w:rPr>
        <w:t>5. Yêu cầu về vận hành thử nghiệm, an toàn</w:t>
      </w:r>
      <w:r w:rsidRPr="11B31745">
        <w:rPr>
          <w:color w:val="000000" w:themeColor="text1"/>
          <w:sz w:val="26"/>
          <w:szCs w:val="26"/>
        </w:rPr>
        <w:t>:</w:t>
      </w:r>
    </w:p>
    <w:p w14:paraId="441347B9" w14:textId="429C1496"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Đường ống dẫn xăng dầu sau khi lắp đặt xong phải được thử bền, thử kín bằng nước. Áp lực thử, quy trình thử tuân thủ theo tiêu chuẩn TCVN 4606:1988 Đường ống chính dẫn dầu và sản phẩm dầu – Quy phạm thi công và nghiệm thu.</w:t>
      </w:r>
    </w:p>
    <w:p w14:paraId="58F448C7" w14:textId="1C7AB377"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Nhà thầu sử dụng nước sạch trong quá trình thử bền, thử kín ống và có biện pháp làm sạch, làm khô ống sau khi kết thúc quá trình thử.</w:t>
      </w:r>
    </w:p>
    <w:p w14:paraId="330A585E" w14:textId="1A041369" w:rsidR="02595590" w:rsidRDefault="02595590" w:rsidP="11B31745">
      <w:pPr>
        <w:widowControl w:val="0"/>
        <w:spacing w:before="120" w:after="120" w:line="264" w:lineRule="auto"/>
        <w:ind w:firstLine="709"/>
        <w:rPr>
          <w:color w:val="000000" w:themeColor="text1"/>
          <w:sz w:val="26"/>
          <w:szCs w:val="26"/>
        </w:rPr>
      </w:pPr>
      <w:r w:rsidRPr="11B31745">
        <w:rPr>
          <w:b/>
          <w:bCs/>
          <w:color w:val="000000" w:themeColor="text1"/>
          <w:sz w:val="26"/>
          <w:szCs w:val="26"/>
        </w:rPr>
        <w:t>6. Yêu cầu về phòng, chống cháy, nổ - đảm bảo an ninh</w:t>
      </w:r>
      <w:r w:rsidRPr="11B31745">
        <w:rPr>
          <w:color w:val="000000" w:themeColor="text1"/>
          <w:sz w:val="26"/>
          <w:szCs w:val="26"/>
        </w:rPr>
        <w:t>:</w:t>
      </w:r>
    </w:p>
    <w:p w14:paraId="3B31E9B9" w14:textId="52B59BDF"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Nhà thầu phải tuân thủ các biện pháp bảo vệ an toàn – PCCC do Tổng kho xăng dầu Nhà Bè lập. Biện pháp bảo vệ an toàn – PCCC sẽ được thông báo đến nhà thầu trước khi vào thi công. Nhà thầu có trách nhiệm duy trì các yêu cầu được quy định trong suốt quá trình thi công. Việc không tuân thủ sẽ dẫn đến đình chỉ quá trình thi công đến khi nhà thầu hoàn thành việc khắc phục.</w:t>
      </w:r>
    </w:p>
    <w:p w14:paraId="35827AA6" w14:textId="58B0A7BC"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Tất cả nhân sự của nhà thầu khi vào thi công phải được huấn luyện về công tác an toàn, phòng chống cháy nổ và phải được cấp thẻ của Công an PCCC còn hiệu lực.</w:t>
      </w:r>
    </w:p>
    <w:p w14:paraId="0B682379" w14:textId="298274A3"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Danh sách nhân sự và thiết bị tham gia thi công phải được Tổng kho Xăng dầu Nhà Bè phê duyệt. Những nhân sự ngoài danh sách sẽ không được vào công trường thi công.</w:t>
      </w:r>
    </w:p>
    <w:p w14:paraId="400D0B4A" w14:textId="0B2C1700"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xml:space="preserve">7. </w:t>
      </w:r>
      <w:r w:rsidRPr="11B31745">
        <w:rPr>
          <w:b/>
          <w:bCs/>
          <w:color w:val="000000" w:themeColor="text1"/>
          <w:sz w:val="26"/>
          <w:szCs w:val="26"/>
        </w:rPr>
        <w:t>Yêu cầu về vệ sinh môi trường</w:t>
      </w:r>
      <w:r w:rsidRPr="11B31745">
        <w:rPr>
          <w:color w:val="000000" w:themeColor="text1"/>
          <w:sz w:val="26"/>
          <w:szCs w:val="26"/>
        </w:rPr>
        <w:t>:</w:t>
      </w:r>
    </w:p>
    <w:p w14:paraId="706E32D1" w14:textId="47C94533"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Nhà thầu bố trí nhân sự, vật dụng để thu dọn khu vực thi công sau mỗi ngày làm việc. Các vật tư rơi vãi, vật tư nhiễm dầu phải được thu gom và đổ bỏ vào khu vực được quy định.</w:t>
      </w:r>
    </w:p>
    <w:p w14:paraId="6874BD0A" w14:textId="214AB0EB" w:rsidR="02595590" w:rsidRDefault="02595590" w:rsidP="11B31745">
      <w:pPr>
        <w:widowControl w:val="0"/>
        <w:spacing w:before="120" w:after="120" w:line="264" w:lineRule="auto"/>
        <w:ind w:firstLine="709"/>
        <w:rPr>
          <w:color w:val="000000" w:themeColor="text1"/>
          <w:sz w:val="26"/>
          <w:szCs w:val="26"/>
        </w:rPr>
      </w:pPr>
      <w:r w:rsidRPr="11B31745">
        <w:rPr>
          <w:b/>
          <w:bCs/>
          <w:color w:val="000000" w:themeColor="text1"/>
          <w:sz w:val="26"/>
          <w:szCs w:val="26"/>
        </w:rPr>
        <w:t>8. Yêu cầu về an toàn lao động</w:t>
      </w:r>
      <w:r w:rsidRPr="11B31745">
        <w:rPr>
          <w:color w:val="000000" w:themeColor="text1"/>
          <w:sz w:val="26"/>
          <w:szCs w:val="26"/>
        </w:rPr>
        <w:t>:</w:t>
      </w:r>
    </w:p>
    <w:p w14:paraId="684F5C9F" w14:textId="7795D2F5"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xml:space="preserve">- Nhà thầu phải tuân thủ quy định về an toàn lao động và theo Thông tư số 04/2017/TT-BXD ngày 30/03/2017 của Bộ xây dựng về việc quy định về quản lý an toàn lao động trong Thi công xây dựng, Thông tư số 03/2019/TT-BXD ngày 30/7/2019 </w:t>
      </w:r>
      <w:r w:rsidRPr="11B31745">
        <w:rPr>
          <w:color w:val="000000" w:themeColor="text1"/>
          <w:sz w:val="26"/>
          <w:szCs w:val="26"/>
        </w:rPr>
        <w:lastRenderedPageBreak/>
        <w:t>của Bộ Xây dựng về việc sửa đổi, bổ sung một số điều của Thông tư số 04/2017/TT-BXD ngày 30/3/2017 và các Quy chuẩn, tiêu chuẩn hiện hành.</w:t>
      </w:r>
    </w:p>
    <w:p w14:paraId="5A35D4FC" w14:textId="42B7EB25"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Tất cả nhân sự phải được trang bị phương tiện bảo hộ cá nhân (mũ bảo hộ, găng tay, giày bảo hộ).</w:t>
      </w:r>
    </w:p>
    <w:p w14:paraId="72780F98" w14:textId="09649152"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Nhà thầu phải xây dựng phương án đảm bảo an toàn lao động kèm theo E-HSDT và bố trí 01 nhân sự chuyên trách để giám sát công tác an toàn lao động.</w:t>
      </w:r>
    </w:p>
    <w:p w14:paraId="7F256A5D" w14:textId="3249554B"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Các máy móc thiết bị có yêu cầu nghiêm ngặt về an toàn lao động phải được kiểm định và có giấy phép kiểm định còn hiệu lực.</w:t>
      </w:r>
    </w:p>
    <w:p w14:paraId="33CD36BA" w14:textId="572FD418" w:rsidR="02595590" w:rsidRDefault="02595590" w:rsidP="11B31745">
      <w:pPr>
        <w:widowControl w:val="0"/>
        <w:spacing w:before="120" w:after="120" w:line="264" w:lineRule="auto"/>
        <w:ind w:firstLine="709"/>
        <w:rPr>
          <w:color w:val="000000" w:themeColor="text1"/>
          <w:sz w:val="26"/>
          <w:szCs w:val="26"/>
        </w:rPr>
      </w:pPr>
      <w:r w:rsidRPr="11B31745">
        <w:rPr>
          <w:b/>
          <w:bCs/>
          <w:color w:val="000000" w:themeColor="text1"/>
          <w:sz w:val="26"/>
          <w:szCs w:val="26"/>
        </w:rPr>
        <w:t>9. Yêu cầu về biện pháp tổ chức thi công tổng thể và các hạng mục</w:t>
      </w:r>
      <w:r w:rsidRPr="11B31745">
        <w:rPr>
          <w:color w:val="000000" w:themeColor="text1"/>
          <w:sz w:val="26"/>
          <w:szCs w:val="26"/>
        </w:rPr>
        <w:t>:</w:t>
      </w:r>
    </w:p>
    <w:p w14:paraId="22D9D75E" w14:textId="09689761"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xml:space="preserve">- Nhà thầu xây dựng biện pháp thi công gửi kèm theo E-HSDT. Biện pháp thi công sẽ được chủ đầu tư điều chỉnh nếu không phù hợp với điều kiện đảm bảo an toàn, PCCC của Tổng kho Xăng dầu Nhà Bè. </w:t>
      </w:r>
    </w:p>
    <w:p w14:paraId="5A1A3BF6" w14:textId="63962F71" w:rsidR="02595590" w:rsidRDefault="02595590" w:rsidP="11B31745">
      <w:pPr>
        <w:widowControl w:val="0"/>
        <w:spacing w:before="120" w:after="120" w:line="264" w:lineRule="auto"/>
        <w:ind w:firstLine="709"/>
        <w:rPr>
          <w:color w:val="000000" w:themeColor="text1"/>
          <w:sz w:val="26"/>
          <w:szCs w:val="26"/>
        </w:rPr>
      </w:pPr>
      <w:r w:rsidRPr="11B31745">
        <w:rPr>
          <w:b/>
          <w:bCs/>
          <w:color w:val="000000" w:themeColor="text1"/>
          <w:sz w:val="26"/>
          <w:szCs w:val="26"/>
        </w:rPr>
        <w:t>10. Yêu cầu về hệ thống kiểm tra, giám sát chất lượng của nhà thầu</w:t>
      </w:r>
      <w:r w:rsidRPr="11B31745">
        <w:rPr>
          <w:color w:val="000000" w:themeColor="text1"/>
          <w:sz w:val="26"/>
          <w:szCs w:val="26"/>
        </w:rPr>
        <w:t>:</w:t>
      </w:r>
    </w:p>
    <w:p w14:paraId="487F005C" w14:textId="7663DA7E"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Nhà thầu phải xây dựng hệ thống quản lý và giám sát chất lượng công trình xây dựng phù hợp với Nghị định 06/2021/NĐ-CP ngày 26/01/2021 của Chính phủ Quy định chi tiết một số nội dung về quản lý chất lượng, thi công xây dựng và bảo trì công trình xây dựng.</w:t>
      </w:r>
    </w:p>
    <w:p w14:paraId="6D5442B9" w14:textId="3A14734B" w:rsidR="02595590" w:rsidRDefault="02595590" w:rsidP="11B31745">
      <w:pPr>
        <w:widowControl w:val="0"/>
        <w:spacing w:before="120" w:after="120" w:line="264" w:lineRule="auto"/>
        <w:ind w:firstLine="709"/>
        <w:rPr>
          <w:color w:val="000000" w:themeColor="text1"/>
          <w:sz w:val="26"/>
          <w:szCs w:val="26"/>
        </w:rPr>
      </w:pPr>
      <w:r w:rsidRPr="11B31745">
        <w:rPr>
          <w:b/>
          <w:bCs/>
          <w:color w:val="000000" w:themeColor="text1"/>
          <w:sz w:val="26"/>
          <w:szCs w:val="26"/>
        </w:rPr>
        <w:t>11. Các yêu cầu khác:</w:t>
      </w:r>
    </w:p>
    <w:p w14:paraId="32788FC2" w14:textId="3BC6C09F"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xml:space="preserve">- Tất cả các chủng loại vật tư thiết bị và vật liệu của công trình theo yêu cầu của thiết kế khuyến khích các Nhà thầu sử dụng các loại vật tư thiết bị và vật liệu được đánh giá là tốt hơn yêu cầu trên để đưa vào công trình. </w:t>
      </w:r>
    </w:p>
    <w:p w14:paraId="1781B3A3" w14:textId="6F73FD65" w:rsidR="02595590" w:rsidRDefault="02595590" w:rsidP="11B31745">
      <w:pPr>
        <w:spacing w:before="60" w:after="60"/>
        <w:ind w:firstLine="720"/>
        <w:rPr>
          <w:color w:val="000000" w:themeColor="text1"/>
          <w:sz w:val="26"/>
          <w:szCs w:val="26"/>
        </w:rPr>
      </w:pPr>
      <w:r w:rsidRPr="11B31745">
        <w:rPr>
          <w:color w:val="000000" w:themeColor="text1"/>
          <w:sz w:val="26"/>
          <w:szCs w:val="26"/>
        </w:rPr>
        <w:t>- Khi tiến hành nghiệm thu kiểm tra thiết bị, nhà thầu phải xuất trình đầy các tài liệu liên quan đến hàng hóa như: Bản chứng thực các giấy tờ liên quan đến chất lượng, nhãn hiệu của sản phẩm</w:t>
      </w:r>
      <w:r w:rsidR="1CED48C6" w:rsidRPr="11B31745">
        <w:rPr>
          <w:color w:val="000000" w:themeColor="text1"/>
          <w:sz w:val="26"/>
          <w:szCs w:val="26"/>
        </w:rPr>
        <w:t>7</w:t>
      </w:r>
      <w:r w:rsidRPr="11B31745">
        <w:rPr>
          <w:color w:val="000000" w:themeColor="text1"/>
          <w:sz w:val="26"/>
          <w:szCs w:val="26"/>
        </w:rPr>
        <w:t xml:space="preserve"> chào thầu và hồ sơ chứng minh việc đáp ứng các yêu cầu kỹ thuật của thiết bị, catalog kèm theo.</w:t>
      </w:r>
    </w:p>
    <w:p w14:paraId="695933F7" w14:textId="32DF18C2"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 Toàn bộ chi phí liên quan đến việc kiểm tra hàng hóa do nhà thầu chịu</w:t>
      </w:r>
    </w:p>
    <w:p w14:paraId="475BCED1" w14:textId="54A00502" w:rsidR="02595590" w:rsidRDefault="02595590" w:rsidP="11B31745">
      <w:pPr>
        <w:widowControl w:val="0"/>
        <w:spacing w:before="120" w:after="120" w:line="264" w:lineRule="auto"/>
        <w:ind w:firstLine="709"/>
        <w:rPr>
          <w:color w:val="000000" w:themeColor="text1"/>
          <w:sz w:val="26"/>
          <w:szCs w:val="26"/>
        </w:rPr>
      </w:pPr>
      <w:r w:rsidRPr="11B31745">
        <w:rPr>
          <w:b/>
          <w:bCs/>
          <w:color w:val="000000" w:themeColor="text1"/>
          <w:sz w:val="26"/>
          <w:szCs w:val="26"/>
        </w:rPr>
        <w:t>IV. Các bản vẽ</w:t>
      </w:r>
    </w:p>
    <w:p w14:paraId="402B0D87" w14:textId="6B0B8294" w:rsidR="02595590" w:rsidRDefault="02595590" w:rsidP="11B31745">
      <w:pPr>
        <w:widowControl w:val="0"/>
        <w:spacing w:before="120" w:after="120" w:line="264" w:lineRule="auto"/>
        <w:ind w:firstLine="709"/>
        <w:rPr>
          <w:color w:val="000000" w:themeColor="text1"/>
          <w:sz w:val="26"/>
          <w:szCs w:val="26"/>
        </w:rPr>
      </w:pPr>
      <w:r w:rsidRPr="11B31745">
        <w:rPr>
          <w:color w:val="000000" w:themeColor="text1"/>
          <w:sz w:val="26"/>
          <w:szCs w:val="26"/>
        </w:rPr>
        <w:t>E-HSMT này gồm có các bản vẽ trong danh mục sau đây: danh mục theo file bản vẽ đính kèm</w:t>
      </w:r>
    </w:p>
    <w:p w14:paraId="47105890" w14:textId="54CED7EA" w:rsidR="11B31745" w:rsidRDefault="11B31745" w:rsidP="11B31745">
      <w:pPr>
        <w:widowControl w:val="0"/>
        <w:spacing w:before="120" w:after="120" w:line="264" w:lineRule="auto"/>
        <w:ind w:firstLine="709"/>
        <w:rPr>
          <w:color w:val="000000" w:themeColor="text1"/>
          <w:sz w:val="26"/>
          <w:szCs w:val="26"/>
        </w:rPr>
      </w:pPr>
    </w:p>
    <w:sectPr w:rsidR="11B31745" w:rsidSect="00874A1F">
      <w:footerReference w:type="default" r:id="rId1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FF499" w14:textId="77777777" w:rsidR="00E440CA" w:rsidRDefault="00E440CA" w:rsidP="00E05AF1">
      <w:r>
        <w:separator/>
      </w:r>
    </w:p>
  </w:endnote>
  <w:endnote w:type="continuationSeparator" w:id="0">
    <w:p w14:paraId="5CCCCF8A" w14:textId="77777777" w:rsidR="00E440CA" w:rsidRDefault="00E440C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I-Helve">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2F7EA" w14:textId="77777777" w:rsidR="00E440CA" w:rsidRDefault="00E44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3417F" w14:textId="77777777" w:rsidR="00E440CA" w:rsidRDefault="00E440CA" w:rsidP="00E05AF1">
      <w:r>
        <w:separator/>
      </w:r>
    </w:p>
  </w:footnote>
  <w:footnote w:type="continuationSeparator" w:id="0">
    <w:p w14:paraId="2F24EE4F" w14:textId="77777777" w:rsidR="00E440CA" w:rsidRDefault="00E440C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0062"/>
    <w:multiLevelType w:val="multilevel"/>
    <w:tmpl w:val="FC086A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3CCDB61"/>
    <w:multiLevelType w:val="hybridMultilevel"/>
    <w:tmpl w:val="54908770"/>
    <w:lvl w:ilvl="0" w:tplc="4704E318">
      <w:numFmt w:val="bullet"/>
      <w:lvlText w:val="-"/>
      <w:lvlJc w:val="left"/>
      <w:pPr>
        <w:ind w:left="720" w:hanging="360"/>
      </w:pPr>
      <w:rPr>
        <w:rFonts w:ascii="VNI-Helve" w:hAnsi="VNI-Helve" w:hint="default"/>
      </w:rPr>
    </w:lvl>
    <w:lvl w:ilvl="1" w:tplc="CA96733A">
      <w:start w:val="1"/>
      <w:numFmt w:val="bullet"/>
      <w:lvlText w:val="o"/>
      <w:lvlJc w:val="left"/>
      <w:pPr>
        <w:ind w:left="1440" w:hanging="360"/>
      </w:pPr>
      <w:rPr>
        <w:rFonts w:ascii="Courier New" w:hAnsi="Courier New" w:hint="default"/>
      </w:rPr>
    </w:lvl>
    <w:lvl w:ilvl="2" w:tplc="FAE6D042">
      <w:start w:val="1"/>
      <w:numFmt w:val="bullet"/>
      <w:lvlText w:val=""/>
      <w:lvlJc w:val="left"/>
      <w:pPr>
        <w:ind w:left="2160" w:hanging="360"/>
      </w:pPr>
      <w:rPr>
        <w:rFonts w:ascii="Wingdings" w:hAnsi="Wingdings" w:hint="default"/>
      </w:rPr>
    </w:lvl>
    <w:lvl w:ilvl="3" w:tplc="175EE574">
      <w:start w:val="1"/>
      <w:numFmt w:val="bullet"/>
      <w:lvlText w:val=""/>
      <w:lvlJc w:val="left"/>
      <w:pPr>
        <w:ind w:left="2880" w:hanging="360"/>
      </w:pPr>
      <w:rPr>
        <w:rFonts w:ascii="Symbol" w:hAnsi="Symbol" w:hint="default"/>
      </w:rPr>
    </w:lvl>
    <w:lvl w:ilvl="4" w:tplc="3D7880F0">
      <w:start w:val="1"/>
      <w:numFmt w:val="bullet"/>
      <w:lvlText w:val="o"/>
      <w:lvlJc w:val="left"/>
      <w:pPr>
        <w:ind w:left="3600" w:hanging="360"/>
      </w:pPr>
      <w:rPr>
        <w:rFonts w:ascii="Courier New" w:hAnsi="Courier New" w:hint="default"/>
      </w:rPr>
    </w:lvl>
    <w:lvl w:ilvl="5" w:tplc="0340057E">
      <w:start w:val="1"/>
      <w:numFmt w:val="bullet"/>
      <w:lvlText w:val=""/>
      <w:lvlJc w:val="left"/>
      <w:pPr>
        <w:ind w:left="4320" w:hanging="360"/>
      </w:pPr>
      <w:rPr>
        <w:rFonts w:ascii="Wingdings" w:hAnsi="Wingdings" w:hint="default"/>
      </w:rPr>
    </w:lvl>
    <w:lvl w:ilvl="6" w:tplc="2B4C6E24">
      <w:start w:val="1"/>
      <w:numFmt w:val="bullet"/>
      <w:lvlText w:val=""/>
      <w:lvlJc w:val="left"/>
      <w:pPr>
        <w:ind w:left="5040" w:hanging="360"/>
      </w:pPr>
      <w:rPr>
        <w:rFonts w:ascii="Symbol" w:hAnsi="Symbol" w:hint="default"/>
      </w:rPr>
    </w:lvl>
    <w:lvl w:ilvl="7" w:tplc="D7A68B06">
      <w:start w:val="1"/>
      <w:numFmt w:val="bullet"/>
      <w:lvlText w:val="o"/>
      <w:lvlJc w:val="left"/>
      <w:pPr>
        <w:ind w:left="5760" w:hanging="360"/>
      </w:pPr>
      <w:rPr>
        <w:rFonts w:ascii="Courier New" w:hAnsi="Courier New" w:hint="default"/>
      </w:rPr>
    </w:lvl>
    <w:lvl w:ilvl="8" w:tplc="F5EE58F4">
      <w:start w:val="1"/>
      <w:numFmt w:val="bullet"/>
      <w:lvlText w:val=""/>
      <w:lvlJc w:val="left"/>
      <w:pPr>
        <w:ind w:left="6480" w:hanging="360"/>
      </w:pPr>
      <w:rPr>
        <w:rFonts w:ascii="Wingdings" w:hAnsi="Wingdings" w:hint="default"/>
      </w:rPr>
    </w:lvl>
  </w:abstractNum>
  <w:abstractNum w:abstractNumId="2" w15:restartNumberingAfterBreak="0">
    <w:nsid w:val="0A1B5717"/>
    <w:multiLevelType w:val="hybridMultilevel"/>
    <w:tmpl w:val="8CAAE91A"/>
    <w:lvl w:ilvl="0" w:tplc="40686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DEB66"/>
    <w:multiLevelType w:val="hybridMultilevel"/>
    <w:tmpl w:val="C1BCC4C2"/>
    <w:lvl w:ilvl="0" w:tplc="FADC73E8">
      <w:start w:val="3"/>
      <w:numFmt w:val="bullet"/>
      <w:lvlText w:val="+"/>
      <w:lvlJc w:val="left"/>
      <w:pPr>
        <w:ind w:left="1440" w:hanging="360"/>
      </w:pPr>
      <w:rPr>
        <w:rFonts w:ascii="Times New Roman" w:hAnsi="Times New Roman" w:hint="default"/>
      </w:rPr>
    </w:lvl>
    <w:lvl w:ilvl="1" w:tplc="22A205E0">
      <w:start w:val="1"/>
      <w:numFmt w:val="bullet"/>
      <w:lvlText w:val="o"/>
      <w:lvlJc w:val="left"/>
      <w:pPr>
        <w:ind w:left="1440" w:hanging="360"/>
      </w:pPr>
      <w:rPr>
        <w:rFonts w:ascii="Courier New" w:hAnsi="Courier New" w:hint="default"/>
      </w:rPr>
    </w:lvl>
    <w:lvl w:ilvl="2" w:tplc="B4ACC272">
      <w:start w:val="1"/>
      <w:numFmt w:val="bullet"/>
      <w:lvlText w:val=""/>
      <w:lvlJc w:val="left"/>
      <w:pPr>
        <w:ind w:left="2160" w:hanging="360"/>
      </w:pPr>
      <w:rPr>
        <w:rFonts w:ascii="Wingdings" w:hAnsi="Wingdings" w:hint="default"/>
      </w:rPr>
    </w:lvl>
    <w:lvl w:ilvl="3" w:tplc="15A24118">
      <w:start w:val="1"/>
      <w:numFmt w:val="bullet"/>
      <w:lvlText w:val=""/>
      <w:lvlJc w:val="left"/>
      <w:pPr>
        <w:ind w:left="2880" w:hanging="360"/>
      </w:pPr>
      <w:rPr>
        <w:rFonts w:ascii="Symbol" w:hAnsi="Symbol" w:hint="default"/>
      </w:rPr>
    </w:lvl>
    <w:lvl w:ilvl="4" w:tplc="AE3477A0">
      <w:start w:val="1"/>
      <w:numFmt w:val="bullet"/>
      <w:lvlText w:val="o"/>
      <w:lvlJc w:val="left"/>
      <w:pPr>
        <w:ind w:left="3600" w:hanging="360"/>
      </w:pPr>
      <w:rPr>
        <w:rFonts w:ascii="Courier New" w:hAnsi="Courier New" w:hint="default"/>
      </w:rPr>
    </w:lvl>
    <w:lvl w:ilvl="5" w:tplc="CB3EA2DC">
      <w:start w:val="1"/>
      <w:numFmt w:val="bullet"/>
      <w:lvlText w:val=""/>
      <w:lvlJc w:val="left"/>
      <w:pPr>
        <w:ind w:left="4320" w:hanging="360"/>
      </w:pPr>
      <w:rPr>
        <w:rFonts w:ascii="Wingdings" w:hAnsi="Wingdings" w:hint="default"/>
      </w:rPr>
    </w:lvl>
    <w:lvl w:ilvl="6" w:tplc="7CDC91A2">
      <w:start w:val="1"/>
      <w:numFmt w:val="bullet"/>
      <w:lvlText w:val=""/>
      <w:lvlJc w:val="left"/>
      <w:pPr>
        <w:ind w:left="5040" w:hanging="360"/>
      </w:pPr>
      <w:rPr>
        <w:rFonts w:ascii="Symbol" w:hAnsi="Symbol" w:hint="default"/>
      </w:rPr>
    </w:lvl>
    <w:lvl w:ilvl="7" w:tplc="6408E2F6">
      <w:start w:val="1"/>
      <w:numFmt w:val="bullet"/>
      <w:lvlText w:val="o"/>
      <w:lvlJc w:val="left"/>
      <w:pPr>
        <w:ind w:left="5760" w:hanging="360"/>
      </w:pPr>
      <w:rPr>
        <w:rFonts w:ascii="Courier New" w:hAnsi="Courier New" w:hint="default"/>
      </w:rPr>
    </w:lvl>
    <w:lvl w:ilvl="8" w:tplc="BA3AB766">
      <w:start w:val="1"/>
      <w:numFmt w:val="bullet"/>
      <w:lvlText w:val=""/>
      <w:lvlJc w:val="left"/>
      <w:pPr>
        <w:ind w:left="6480" w:hanging="360"/>
      </w:pPr>
      <w:rPr>
        <w:rFonts w:ascii="Wingdings" w:hAnsi="Wingdings" w:hint="default"/>
      </w:rPr>
    </w:lvl>
  </w:abstractNum>
  <w:abstractNum w:abstractNumId="4" w15:restartNumberingAfterBreak="0">
    <w:nsid w:val="0D825320"/>
    <w:multiLevelType w:val="hybridMultilevel"/>
    <w:tmpl w:val="6B5E55DA"/>
    <w:lvl w:ilvl="0" w:tplc="0B1EF6E8">
      <w:start w:val="1"/>
      <w:numFmt w:val="bullet"/>
      <w:lvlText w:val="-"/>
      <w:lvlJc w:val="left"/>
      <w:pPr>
        <w:ind w:left="720" w:hanging="360"/>
      </w:pPr>
      <w:rPr>
        <w:rFonts w:ascii="Times New Roman" w:hAnsi="Times New Roman" w:hint="default"/>
      </w:rPr>
    </w:lvl>
    <w:lvl w:ilvl="1" w:tplc="C9F2D606">
      <w:start w:val="1"/>
      <w:numFmt w:val="bullet"/>
      <w:lvlText w:val="+"/>
      <w:lvlJc w:val="left"/>
      <w:pPr>
        <w:ind w:left="620" w:hanging="340"/>
      </w:pPr>
      <w:rPr>
        <w:rFonts w:ascii="Times New Roman" w:hAnsi="Times New Roman" w:hint="default"/>
      </w:rPr>
    </w:lvl>
    <w:lvl w:ilvl="2" w:tplc="5DB45820">
      <w:start w:val="1"/>
      <w:numFmt w:val="bullet"/>
      <w:lvlText w:val=""/>
      <w:lvlJc w:val="left"/>
      <w:pPr>
        <w:ind w:left="2160" w:hanging="360"/>
      </w:pPr>
      <w:rPr>
        <w:rFonts w:ascii="Wingdings" w:hAnsi="Wingdings" w:hint="default"/>
      </w:rPr>
    </w:lvl>
    <w:lvl w:ilvl="3" w:tplc="17F2FD3C">
      <w:start w:val="1"/>
      <w:numFmt w:val="bullet"/>
      <w:lvlText w:val=""/>
      <w:lvlJc w:val="left"/>
      <w:pPr>
        <w:ind w:left="2880" w:hanging="360"/>
      </w:pPr>
      <w:rPr>
        <w:rFonts w:ascii="Symbol" w:hAnsi="Symbol" w:hint="default"/>
      </w:rPr>
    </w:lvl>
    <w:lvl w:ilvl="4" w:tplc="9E04AB42">
      <w:start w:val="1"/>
      <w:numFmt w:val="bullet"/>
      <w:lvlText w:val="o"/>
      <w:lvlJc w:val="left"/>
      <w:pPr>
        <w:ind w:left="3600" w:hanging="360"/>
      </w:pPr>
      <w:rPr>
        <w:rFonts w:ascii="Courier New" w:hAnsi="Courier New" w:hint="default"/>
      </w:rPr>
    </w:lvl>
    <w:lvl w:ilvl="5" w:tplc="9DFC7586">
      <w:start w:val="1"/>
      <w:numFmt w:val="bullet"/>
      <w:lvlText w:val=""/>
      <w:lvlJc w:val="left"/>
      <w:pPr>
        <w:ind w:left="4320" w:hanging="360"/>
      </w:pPr>
      <w:rPr>
        <w:rFonts w:ascii="Wingdings" w:hAnsi="Wingdings" w:hint="default"/>
      </w:rPr>
    </w:lvl>
    <w:lvl w:ilvl="6" w:tplc="0158CC7C">
      <w:start w:val="1"/>
      <w:numFmt w:val="bullet"/>
      <w:lvlText w:val=""/>
      <w:lvlJc w:val="left"/>
      <w:pPr>
        <w:ind w:left="5040" w:hanging="360"/>
      </w:pPr>
      <w:rPr>
        <w:rFonts w:ascii="Symbol" w:hAnsi="Symbol" w:hint="default"/>
      </w:rPr>
    </w:lvl>
    <w:lvl w:ilvl="7" w:tplc="4EE066BE">
      <w:start w:val="1"/>
      <w:numFmt w:val="bullet"/>
      <w:lvlText w:val="o"/>
      <w:lvlJc w:val="left"/>
      <w:pPr>
        <w:ind w:left="5760" w:hanging="360"/>
      </w:pPr>
      <w:rPr>
        <w:rFonts w:ascii="Courier New" w:hAnsi="Courier New" w:hint="default"/>
      </w:rPr>
    </w:lvl>
    <w:lvl w:ilvl="8" w:tplc="111A6C30">
      <w:start w:val="1"/>
      <w:numFmt w:val="bullet"/>
      <w:lvlText w:val=""/>
      <w:lvlJc w:val="left"/>
      <w:pPr>
        <w:ind w:left="6480" w:hanging="360"/>
      </w:pPr>
      <w:rPr>
        <w:rFonts w:ascii="Wingdings" w:hAnsi="Wingdings" w:hint="default"/>
      </w:rPr>
    </w:lvl>
  </w:abstractNum>
  <w:abstractNum w:abstractNumId="5" w15:restartNumberingAfterBreak="0">
    <w:nsid w:val="0E9469B6"/>
    <w:multiLevelType w:val="hybridMultilevel"/>
    <w:tmpl w:val="5370669C"/>
    <w:lvl w:ilvl="0" w:tplc="D05E2CBA">
      <w:start w:val="1"/>
      <w:numFmt w:val="bullet"/>
      <w:lvlText w:val=""/>
      <w:lvlJc w:val="left"/>
      <w:pPr>
        <w:ind w:left="720" w:hanging="360"/>
      </w:pPr>
      <w:rPr>
        <w:rFonts w:ascii="Symbol" w:hAnsi="Symbol" w:hint="default"/>
      </w:rPr>
    </w:lvl>
    <w:lvl w:ilvl="1" w:tplc="2E56E1C6">
      <w:start w:val="1"/>
      <w:numFmt w:val="bullet"/>
      <w:lvlText w:val="o"/>
      <w:lvlJc w:val="left"/>
      <w:pPr>
        <w:ind w:left="1440" w:hanging="360"/>
      </w:pPr>
      <w:rPr>
        <w:rFonts w:ascii="Courier New" w:hAnsi="Courier New" w:hint="default"/>
      </w:rPr>
    </w:lvl>
    <w:lvl w:ilvl="2" w:tplc="E3CC878C">
      <w:start w:val="1"/>
      <w:numFmt w:val="bullet"/>
      <w:lvlText w:val=""/>
      <w:lvlJc w:val="left"/>
      <w:pPr>
        <w:ind w:left="2160" w:hanging="360"/>
      </w:pPr>
      <w:rPr>
        <w:rFonts w:ascii="Wingdings" w:hAnsi="Wingdings" w:hint="default"/>
      </w:rPr>
    </w:lvl>
    <w:lvl w:ilvl="3" w:tplc="810897FE">
      <w:start w:val="1"/>
      <w:numFmt w:val="bullet"/>
      <w:lvlText w:val=""/>
      <w:lvlJc w:val="left"/>
      <w:pPr>
        <w:ind w:left="2880" w:hanging="360"/>
      </w:pPr>
      <w:rPr>
        <w:rFonts w:ascii="Symbol" w:hAnsi="Symbol" w:hint="default"/>
      </w:rPr>
    </w:lvl>
    <w:lvl w:ilvl="4" w:tplc="5A723F6C">
      <w:start w:val="1"/>
      <w:numFmt w:val="bullet"/>
      <w:lvlText w:val="o"/>
      <w:lvlJc w:val="left"/>
      <w:pPr>
        <w:ind w:left="3600" w:hanging="360"/>
      </w:pPr>
      <w:rPr>
        <w:rFonts w:ascii="Courier New" w:hAnsi="Courier New" w:hint="default"/>
      </w:rPr>
    </w:lvl>
    <w:lvl w:ilvl="5" w:tplc="93DAAB74">
      <w:start w:val="1"/>
      <w:numFmt w:val="bullet"/>
      <w:lvlText w:val=""/>
      <w:lvlJc w:val="left"/>
      <w:pPr>
        <w:ind w:left="4320" w:hanging="360"/>
      </w:pPr>
      <w:rPr>
        <w:rFonts w:ascii="Wingdings" w:hAnsi="Wingdings" w:hint="default"/>
      </w:rPr>
    </w:lvl>
    <w:lvl w:ilvl="6" w:tplc="FD2AD090">
      <w:start w:val="1"/>
      <w:numFmt w:val="bullet"/>
      <w:lvlText w:val=""/>
      <w:lvlJc w:val="left"/>
      <w:pPr>
        <w:ind w:left="5040" w:hanging="360"/>
      </w:pPr>
      <w:rPr>
        <w:rFonts w:ascii="Symbol" w:hAnsi="Symbol" w:hint="default"/>
      </w:rPr>
    </w:lvl>
    <w:lvl w:ilvl="7" w:tplc="C63EC25A">
      <w:start w:val="1"/>
      <w:numFmt w:val="bullet"/>
      <w:lvlText w:val="o"/>
      <w:lvlJc w:val="left"/>
      <w:pPr>
        <w:ind w:left="5760" w:hanging="360"/>
      </w:pPr>
      <w:rPr>
        <w:rFonts w:ascii="Courier New" w:hAnsi="Courier New" w:hint="default"/>
      </w:rPr>
    </w:lvl>
    <w:lvl w:ilvl="8" w:tplc="7CBA90C0">
      <w:start w:val="1"/>
      <w:numFmt w:val="bullet"/>
      <w:lvlText w:val=""/>
      <w:lvlJc w:val="left"/>
      <w:pPr>
        <w:ind w:left="6480" w:hanging="360"/>
      </w:pPr>
      <w:rPr>
        <w:rFonts w:ascii="Wingdings" w:hAnsi="Wingdings" w:hint="default"/>
      </w:rPr>
    </w:lvl>
  </w:abstractNum>
  <w:abstractNum w:abstractNumId="6" w15:restartNumberingAfterBreak="0">
    <w:nsid w:val="10704FA9"/>
    <w:multiLevelType w:val="hybridMultilevel"/>
    <w:tmpl w:val="ACF00EE0"/>
    <w:lvl w:ilvl="0" w:tplc="40686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A0153"/>
    <w:multiLevelType w:val="hybridMultilevel"/>
    <w:tmpl w:val="65C24FF4"/>
    <w:lvl w:ilvl="0" w:tplc="95E62E90">
      <w:start w:val="1"/>
      <w:numFmt w:val="bullet"/>
      <w:lvlText w:val="-"/>
      <w:lvlJc w:val="left"/>
      <w:pPr>
        <w:ind w:left="720" w:hanging="360"/>
      </w:pPr>
      <w:rPr>
        <w:rFonts w:ascii="Aptos" w:hAnsi="Aptos" w:hint="default"/>
      </w:rPr>
    </w:lvl>
    <w:lvl w:ilvl="1" w:tplc="CAB057D0">
      <w:start w:val="1"/>
      <w:numFmt w:val="bullet"/>
      <w:lvlText w:val="o"/>
      <w:lvlJc w:val="left"/>
      <w:pPr>
        <w:ind w:left="1440" w:hanging="360"/>
      </w:pPr>
      <w:rPr>
        <w:rFonts w:ascii="Courier New" w:hAnsi="Courier New" w:hint="default"/>
      </w:rPr>
    </w:lvl>
    <w:lvl w:ilvl="2" w:tplc="567C5526">
      <w:start w:val="1"/>
      <w:numFmt w:val="bullet"/>
      <w:lvlText w:val=""/>
      <w:lvlJc w:val="left"/>
      <w:pPr>
        <w:ind w:left="2160" w:hanging="360"/>
      </w:pPr>
      <w:rPr>
        <w:rFonts w:ascii="Wingdings" w:hAnsi="Wingdings" w:hint="default"/>
      </w:rPr>
    </w:lvl>
    <w:lvl w:ilvl="3" w:tplc="F99EB174">
      <w:start w:val="1"/>
      <w:numFmt w:val="bullet"/>
      <w:lvlText w:val=""/>
      <w:lvlJc w:val="left"/>
      <w:pPr>
        <w:ind w:left="2880" w:hanging="360"/>
      </w:pPr>
      <w:rPr>
        <w:rFonts w:ascii="Symbol" w:hAnsi="Symbol" w:hint="default"/>
      </w:rPr>
    </w:lvl>
    <w:lvl w:ilvl="4" w:tplc="4782D04C">
      <w:start w:val="1"/>
      <w:numFmt w:val="bullet"/>
      <w:lvlText w:val="o"/>
      <w:lvlJc w:val="left"/>
      <w:pPr>
        <w:ind w:left="3600" w:hanging="360"/>
      </w:pPr>
      <w:rPr>
        <w:rFonts w:ascii="Courier New" w:hAnsi="Courier New" w:hint="default"/>
      </w:rPr>
    </w:lvl>
    <w:lvl w:ilvl="5" w:tplc="824C3366">
      <w:start w:val="1"/>
      <w:numFmt w:val="bullet"/>
      <w:lvlText w:val=""/>
      <w:lvlJc w:val="left"/>
      <w:pPr>
        <w:ind w:left="4320" w:hanging="360"/>
      </w:pPr>
      <w:rPr>
        <w:rFonts w:ascii="Wingdings" w:hAnsi="Wingdings" w:hint="default"/>
      </w:rPr>
    </w:lvl>
    <w:lvl w:ilvl="6" w:tplc="5E544062">
      <w:start w:val="1"/>
      <w:numFmt w:val="bullet"/>
      <w:lvlText w:val=""/>
      <w:lvlJc w:val="left"/>
      <w:pPr>
        <w:ind w:left="5040" w:hanging="360"/>
      </w:pPr>
      <w:rPr>
        <w:rFonts w:ascii="Symbol" w:hAnsi="Symbol" w:hint="default"/>
      </w:rPr>
    </w:lvl>
    <w:lvl w:ilvl="7" w:tplc="61904762">
      <w:start w:val="1"/>
      <w:numFmt w:val="bullet"/>
      <w:lvlText w:val="o"/>
      <w:lvlJc w:val="left"/>
      <w:pPr>
        <w:ind w:left="5760" w:hanging="360"/>
      </w:pPr>
      <w:rPr>
        <w:rFonts w:ascii="Courier New" w:hAnsi="Courier New" w:hint="default"/>
      </w:rPr>
    </w:lvl>
    <w:lvl w:ilvl="8" w:tplc="F1BA1B88">
      <w:start w:val="1"/>
      <w:numFmt w:val="bullet"/>
      <w:lvlText w:val=""/>
      <w:lvlJc w:val="left"/>
      <w:pPr>
        <w:ind w:left="6480" w:hanging="360"/>
      </w:pPr>
      <w:rPr>
        <w:rFonts w:ascii="Wingdings" w:hAnsi="Wingdings" w:hint="default"/>
      </w:rPr>
    </w:lvl>
  </w:abstractNum>
  <w:abstractNum w:abstractNumId="8" w15:restartNumberingAfterBreak="0">
    <w:nsid w:val="13B55C46"/>
    <w:multiLevelType w:val="hybridMultilevel"/>
    <w:tmpl w:val="1B10915C"/>
    <w:lvl w:ilvl="0" w:tplc="059EBCFC">
      <w:start w:val="1"/>
      <w:numFmt w:val="bullet"/>
      <w:lvlText w:val="*"/>
      <w:lvlJc w:val="left"/>
      <w:pPr>
        <w:ind w:left="720" w:hanging="360"/>
      </w:pPr>
      <w:rPr>
        <w:rFonts w:ascii="Times New Roman" w:hAnsi="Times New Roman" w:hint="default"/>
      </w:rPr>
    </w:lvl>
    <w:lvl w:ilvl="1" w:tplc="B2AE6E60">
      <w:start w:val="1"/>
      <w:numFmt w:val="bullet"/>
      <w:lvlText w:val="o"/>
      <w:lvlJc w:val="left"/>
      <w:pPr>
        <w:ind w:left="1440" w:hanging="360"/>
      </w:pPr>
      <w:rPr>
        <w:rFonts w:ascii="Courier New" w:hAnsi="Courier New" w:hint="default"/>
      </w:rPr>
    </w:lvl>
    <w:lvl w:ilvl="2" w:tplc="D75ECF48">
      <w:start w:val="1"/>
      <w:numFmt w:val="bullet"/>
      <w:lvlText w:val=""/>
      <w:lvlJc w:val="left"/>
      <w:pPr>
        <w:ind w:left="2160" w:hanging="360"/>
      </w:pPr>
      <w:rPr>
        <w:rFonts w:ascii="Wingdings" w:hAnsi="Wingdings" w:hint="default"/>
      </w:rPr>
    </w:lvl>
    <w:lvl w:ilvl="3" w:tplc="85B885B0">
      <w:start w:val="1"/>
      <w:numFmt w:val="bullet"/>
      <w:lvlText w:val=""/>
      <w:lvlJc w:val="left"/>
      <w:pPr>
        <w:ind w:left="2880" w:hanging="360"/>
      </w:pPr>
      <w:rPr>
        <w:rFonts w:ascii="Symbol" w:hAnsi="Symbol" w:hint="default"/>
      </w:rPr>
    </w:lvl>
    <w:lvl w:ilvl="4" w:tplc="25106474">
      <w:start w:val="1"/>
      <w:numFmt w:val="bullet"/>
      <w:lvlText w:val="o"/>
      <w:lvlJc w:val="left"/>
      <w:pPr>
        <w:ind w:left="3600" w:hanging="360"/>
      </w:pPr>
      <w:rPr>
        <w:rFonts w:ascii="Courier New" w:hAnsi="Courier New" w:hint="default"/>
      </w:rPr>
    </w:lvl>
    <w:lvl w:ilvl="5" w:tplc="4996646C">
      <w:start w:val="1"/>
      <w:numFmt w:val="bullet"/>
      <w:lvlText w:val=""/>
      <w:lvlJc w:val="left"/>
      <w:pPr>
        <w:ind w:left="4320" w:hanging="360"/>
      </w:pPr>
      <w:rPr>
        <w:rFonts w:ascii="Wingdings" w:hAnsi="Wingdings" w:hint="default"/>
      </w:rPr>
    </w:lvl>
    <w:lvl w:ilvl="6" w:tplc="223CA202">
      <w:start w:val="1"/>
      <w:numFmt w:val="bullet"/>
      <w:lvlText w:val=""/>
      <w:lvlJc w:val="left"/>
      <w:pPr>
        <w:ind w:left="5040" w:hanging="360"/>
      </w:pPr>
      <w:rPr>
        <w:rFonts w:ascii="Symbol" w:hAnsi="Symbol" w:hint="default"/>
      </w:rPr>
    </w:lvl>
    <w:lvl w:ilvl="7" w:tplc="A7563F12">
      <w:start w:val="1"/>
      <w:numFmt w:val="bullet"/>
      <w:lvlText w:val="o"/>
      <w:lvlJc w:val="left"/>
      <w:pPr>
        <w:ind w:left="5760" w:hanging="360"/>
      </w:pPr>
      <w:rPr>
        <w:rFonts w:ascii="Courier New" w:hAnsi="Courier New" w:hint="default"/>
      </w:rPr>
    </w:lvl>
    <w:lvl w:ilvl="8" w:tplc="F4A85FB8">
      <w:start w:val="1"/>
      <w:numFmt w:val="bullet"/>
      <w:lvlText w:val=""/>
      <w:lvlJc w:val="left"/>
      <w:pPr>
        <w:ind w:left="6480" w:hanging="360"/>
      </w:pPr>
      <w:rPr>
        <w:rFonts w:ascii="Wingdings" w:hAnsi="Wingdings" w:hint="default"/>
      </w:r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1B2E8"/>
    <w:multiLevelType w:val="hybridMultilevel"/>
    <w:tmpl w:val="0A244BB0"/>
    <w:lvl w:ilvl="0" w:tplc="11A42C7A">
      <w:start w:val="1"/>
      <w:numFmt w:val="bullet"/>
      <w:lvlText w:val="*"/>
      <w:lvlJc w:val="left"/>
      <w:pPr>
        <w:ind w:left="720" w:hanging="360"/>
      </w:pPr>
      <w:rPr>
        <w:rFonts w:ascii="Times New Roman" w:hAnsi="Times New Roman" w:hint="default"/>
      </w:rPr>
    </w:lvl>
    <w:lvl w:ilvl="1" w:tplc="A8FC3A28">
      <w:start w:val="1"/>
      <w:numFmt w:val="bullet"/>
      <w:lvlText w:val="o"/>
      <w:lvlJc w:val="left"/>
      <w:pPr>
        <w:ind w:left="1440" w:hanging="360"/>
      </w:pPr>
      <w:rPr>
        <w:rFonts w:ascii="Courier New" w:hAnsi="Courier New" w:hint="default"/>
      </w:rPr>
    </w:lvl>
    <w:lvl w:ilvl="2" w:tplc="8C68F7FA">
      <w:start w:val="1"/>
      <w:numFmt w:val="bullet"/>
      <w:lvlText w:val=""/>
      <w:lvlJc w:val="left"/>
      <w:pPr>
        <w:ind w:left="2160" w:hanging="360"/>
      </w:pPr>
      <w:rPr>
        <w:rFonts w:ascii="Wingdings" w:hAnsi="Wingdings" w:hint="default"/>
      </w:rPr>
    </w:lvl>
    <w:lvl w:ilvl="3" w:tplc="C3BCADE2">
      <w:start w:val="1"/>
      <w:numFmt w:val="bullet"/>
      <w:lvlText w:val=""/>
      <w:lvlJc w:val="left"/>
      <w:pPr>
        <w:ind w:left="2880" w:hanging="360"/>
      </w:pPr>
      <w:rPr>
        <w:rFonts w:ascii="Symbol" w:hAnsi="Symbol" w:hint="default"/>
      </w:rPr>
    </w:lvl>
    <w:lvl w:ilvl="4" w:tplc="41443442">
      <w:start w:val="1"/>
      <w:numFmt w:val="bullet"/>
      <w:lvlText w:val="o"/>
      <w:lvlJc w:val="left"/>
      <w:pPr>
        <w:ind w:left="3600" w:hanging="360"/>
      </w:pPr>
      <w:rPr>
        <w:rFonts w:ascii="Courier New" w:hAnsi="Courier New" w:hint="default"/>
      </w:rPr>
    </w:lvl>
    <w:lvl w:ilvl="5" w:tplc="460EECCC">
      <w:start w:val="1"/>
      <w:numFmt w:val="bullet"/>
      <w:lvlText w:val=""/>
      <w:lvlJc w:val="left"/>
      <w:pPr>
        <w:ind w:left="4320" w:hanging="360"/>
      </w:pPr>
      <w:rPr>
        <w:rFonts w:ascii="Wingdings" w:hAnsi="Wingdings" w:hint="default"/>
      </w:rPr>
    </w:lvl>
    <w:lvl w:ilvl="6" w:tplc="0FFC8010">
      <w:start w:val="1"/>
      <w:numFmt w:val="bullet"/>
      <w:lvlText w:val=""/>
      <w:lvlJc w:val="left"/>
      <w:pPr>
        <w:ind w:left="5040" w:hanging="360"/>
      </w:pPr>
      <w:rPr>
        <w:rFonts w:ascii="Symbol" w:hAnsi="Symbol" w:hint="default"/>
      </w:rPr>
    </w:lvl>
    <w:lvl w:ilvl="7" w:tplc="6A1E974A">
      <w:start w:val="1"/>
      <w:numFmt w:val="bullet"/>
      <w:lvlText w:val="o"/>
      <w:lvlJc w:val="left"/>
      <w:pPr>
        <w:ind w:left="5760" w:hanging="360"/>
      </w:pPr>
      <w:rPr>
        <w:rFonts w:ascii="Courier New" w:hAnsi="Courier New" w:hint="default"/>
      </w:rPr>
    </w:lvl>
    <w:lvl w:ilvl="8" w:tplc="9036CDBC">
      <w:start w:val="1"/>
      <w:numFmt w:val="bullet"/>
      <w:lvlText w:val=""/>
      <w:lvlJc w:val="left"/>
      <w:pPr>
        <w:ind w:left="6480" w:hanging="360"/>
      </w:pPr>
      <w:rPr>
        <w:rFonts w:ascii="Wingdings" w:hAnsi="Wingdings" w:hint="default"/>
      </w:rPr>
    </w:lvl>
  </w:abstractNum>
  <w:abstractNum w:abstractNumId="11" w15:restartNumberingAfterBreak="0">
    <w:nsid w:val="15C756B5"/>
    <w:multiLevelType w:val="hybridMultilevel"/>
    <w:tmpl w:val="3FA85B44"/>
    <w:lvl w:ilvl="0" w:tplc="CCA2D990">
      <w:start w:val="1"/>
      <w:numFmt w:val="bullet"/>
      <w:lvlText w:val="-"/>
      <w:lvlJc w:val="left"/>
      <w:pPr>
        <w:ind w:left="720" w:hanging="360"/>
      </w:pPr>
      <w:rPr>
        <w:rFonts w:ascii="Symbol" w:hAnsi="Symbol" w:hint="default"/>
      </w:rPr>
    </w:lvl>
    <w:lvl w:ilvl="1" w:tplc="F1AE4BC2">
      <w:start w:val="1"/>
      <w:numFmt w:val="bullet"/>
      <w:lvlText w:val="o"/>
      <w:lvlJc w:val="left"/>
      <w:pPr>
        <w:ind w:left="1440" w:hanging="360"/>
      </w:pPr>
      <w:rPr>
        <w:rFonts w:ascii="Courier New" w:hAnsi="Courier New" w:hint="default"/>
      </w:rPr>
    </w:lvl>
    <w:lvl w:ilvl="2" w:tplc="B6C40C9A">
      <w:start w:val="1"/>
      <w:numFmt w:val="bullet"/>
      <w:lvlText w:val=""/>
      <w:lvlJc w:val="left"/>
      <w:pPr>
        <w:ind w:left="2160" w:hanging="360"/>
      </w:pPr>
      <w:rPr>
        <w:rFonts w:ascii="Wingdings" w:hAnsi="Wingdings" w:hint="default"/>
      </w:rPr>
    </w:lvl>
    <w:lvl w:ilvl="3" w:tplc="D37CC5B4">
      <w:start w:val="1"/>
      <w:numFmt w:val="bullet"/>
      <w:lvlText w:val=""/>
      <w:lvlJc w:val="left"/>
      <w:pPr>
        <w:ind w:left="2880" w:hanging="360"/>
      </w:pPr>
      <w:rPr>
        <w:rFonts w:ascii="Symbol" w:hAnsi="Symbol" w:hint="default"/>
      </w:rPr>
    </w:lvl>
    <w:lvl w:ilvl="4" w:tplc="147408AC">
      <w:start w:val="1"/>
      <w:numFmt w:val="bullet"/>
      <w:lvlText w:val="o"/>
      <w:lvlJc w:val="left"/>
      <w:pPr>
        <w:ind w:left="3600" w:hanging="360"/>
      </w:pPr>
      <w:rPr>
        <w:rFonts w:ascii="Courier New" w:hAnsi="Courier New" w:hint="default"/>
      </w:rPr>
    </w:lvl>
    <w:lvl w:ilvl="5" w:tplc="2528CFD0">
      <w:start w:val="1"/>
      <w:numFmt w:val="bullet"/>
      <w:lvlText w:val=""/>
      <w:lvlJc w:val="left"/>
      <w:pPr>
        <w:ind w:left="4320" w:hanging="360"/>
      </w:pPr>
      <w:rPr>
        <w:rFonts w:ascii="Wingdings" w:hAnsi="Wingdings" w:hint="default"/>
      </w:rPr>
    </w:lvl>
    <w:lvl w:ilvl="6" w:tplc="0C8C97E0">
      <w:start w:val="1"/>
      <w:numFmt w:val="bullet"/>
      <w:lvlText w:val=""/>
      <w:lvlJc w:val="left"/>
      <w:pPr>
        <w:ind w:left="5040" w:hanging="360"/>
      </w:pPr>
      <w:rPr>
        <w:rFonts w:ascii="Symbol" w:hAnsi="Symbol" w:hint="default"/>
      </w:rPr>
    </w:lvl>
    <w:lvl w:ilvl="7" w:tplc="ECD2D1F2">
      <w:start w:val="1"/>
      <w:numFmt w:val="bullet"/>
      <w:lvlText w:val="o"/>
      <w:lvlJc w:val="left"/>
      <w:pPr>
        <w:ind w:left="5760" w:hanging="360"/>
      </w:pPr>
      <w:rPr>
        <w:rFonts w:ascii="Courier New" w:hAnsi="Courier New" w:hint="default"/>
      </w:rPr>
    </w:lvl>
    <w:lvl w:ilvl="8" w:tplc="D728BAD2">
      <w:start w:val="1"/>
      <w:numFmt w:val="bullet"/>
      <w:lvlText w:val=""/>
      <w:lvlJc w:val="left"/>
      <w:pPr>
        <w:ind w:left="6480" w:hanging="360"/>
      </w:pPr>
      <w:rPr>
        <w:rFonts w:ascii="Wingdings" w:hAnsi="Wingdings" w:hint="default"/>
      </w:rPr>
    </w:lvl>
  </w:abstractNum>
  <w:abstractNum w:abstractNumId="12" w15:restartNumberingAfterBreak="0">
    <w:nsid w:val="17263D0E"/>
    <w:multiLevelType w:val="hybridMultilevel"/>
    <w:tmpl w:val="0C7413E4"/>
    <w:lvl w:ilvl="0" w:tplc="40686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66BE7"/>
    <w:multiLevelType w:val="hybridMultilevel"/>
    <w:tmpl w:val="B94E8446"/>
    <w:lvl w:ilvl="0" w:tplc="40686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4CA92"/>
    <w:multiLevelType w:val="hybridMultilevel"/>
    <w:tmpl w:val="BDDE85F2"/>
    <w:lvl w:ilvl="0" w:tplc="34BC8916">
      <w:numFmt w:val="bullet"/>
      <w:lvlText w:val="-"/>
      <w:lvlJc w:val="left"/>
      <w:pPr>
        <w:ind w:left="720" w:hanging="360"/>
      </w:pPr>
      <w:rPr>
        <w:rFonts w:ascii="VNI-Helve" w:hAnsi="VNI-Helve" w:hint="default"/>
      </w:rPr>
    </w:lvl>
    <w:lvl w:ilvl="1" w:tplc="72BE7BB2">
      <w:start w:val="1"/>
      <w:numFmt w:val="bullet"/>
      <w:lvlText w:val="o"/>
      <w:lvlJc w:val="left"/>
      <w:pPr>
        <w:ind w:left="1440" w:hanging="360"/>
      </w:pPr>
      <w:rPr>
        <w:rFonts w:ascii="Courier New" w:hAnsi="Courier New" w:hint="default"/>
      </w:rPr>
    </w:lvl>
    <w:lvl w:ilvl="2" w:tplc="C2721C92">
      <w:start w:val="1"/>
      <w:numFmt w:val="bullet"/>
      <w:lvlText w:val=""/>
      <w:lvlJc w:val="left"/>
      <w:pPr>
        <w:ind w:left="2160" w:hanging="360"/>
      </w:pPr>
      <w:rPr>
        <w:rFonts w:ascii="Wingdings" w:hAnsi="Wingdings" w:hint="default"/>
      </w:rPr>
    </w:lvl>
    <w:lvl w:ilvl="3" w:tplc="97BA4C48">
      <w:start w:val="1"/>
      <w:numFmt w:val="bullet"/>
      <w:lvlText w:val=""/>
      <w:lvlJc w:val="left"/>
      <w:pPr>
        <w:ind w:left="2880" w:hanging="360"/>
      </w:pPr>
      <w:rPr>
        <w:rFonts w:ascii="Symbol" w:hAnsi="Symbol" w:hint="default"/>
      </w:rPr>
    </w:lvl>
    <w:lvl w:ilvl="4" w:tplc="EEC6DD2A">
      <w:start w:val="1"/>
      <w:numFmt w:val="bullet"/>
      <w:lvlText w:val="o"/>
      <w:lvlJc w:val="left"/>
      <w:pPr>
        <w:ind w:left="3600" w:hanging="360"/>
      </w:pPr>
      <w:rPr>
        <w:rFonts w:ascii="Courier New" w:hAnsi="Courier New" w:hint="default"/>
      </w:rPr>
    </w:lvl>
    <w:lvl w:ilvl="5" w:tplc="2C96D070">
      <w:start w:val="1"/>
      <w:numFmt w:val="bullet"/>
      <w:lvlText w:val=""/>
      <w:lvlJc w:val="left"/>
      <w:pPr>
        <w:ind w:left="4320" w:hanging="360"/>
      </w:pPr>
      <w:rPr>
        <w:rFonts w:ascii="Wingdings" w:hAnsi="Wingdings" w:hint="default"/>
      </w:rPr>
    </w:lvl>
    <w:lvl w:ilvl="6" w:tplc="E486970A">
      <w:start w:val="1"/>
      <w:numFmt w:val="bullet"/>
      <w:lvlText w:val=""/>
      <w:lvlJc w:val="left"/>
      <w:pPr>
        <w:ind w:left="5040" w:hanging="360"/>
      </w:pPr>
      <w:rPr>
        <w:rFonts w:ascii="Symbol" w:hAnsi="Symbol" w:hint="default"/>
      </w:rPr>
    </w:lvl>
    <w:lvl w:ilvl="7" w:tplc="ED8CD274">
      <w:start w:val="1"/>
      <w:numFmt w:val="bullet"/>
      <w:lvlText w:val="o"/>
      <w:lvlJc w:val="left"/>
      <w:pPr>
        <w:ind w:left="5760" w:hanging="360"/>
      </w:pPr>
      <w:rPr>
        <w:rFonts w:ascii="Courier New" w:hAnsi="Courier New" w:hint="default"/>
      </w:rPr>
    </w:lvl>
    <w:lvl w:ilvl="8" w:tplc="660AE322">
      <w:start w:val="1"/>
      <w:numFmt w:val="bullet"/>
      <w:lvlText w:val=""/>
      <w:lvlJc w:val="left"/>
      <w:pPr>
        <w:ind w:left="6480" w:hanging="360"/>
      </w:pPr>
      <w:rPr>
        <w:rFonts w:ascii="Wingdings" w:hAnsi="Wingdings" w:hint="default"/>
      </w:rPr>
    </w:lvl>
  </w:abstractNum>
  <w:abstractNum w:abstractNumId="15" w15:restartNumberingAfterBreak="0">
    <w:nsid w:val="23DC7094"/>
    <w:multiLevelType w:val="hybridMultilevel"/>
    <w:tmpl w:val="4C6E8C18"/>
    <w:lvl w:ilvl="0" w:tplc="0409000D">
      <w:start w:val="1"/>
      <w:numFmt w:val="bullet"/>
      <w:lvlText w:val=""/>
      <w:lvlJc w:val="left"/>
      <w:pPr>
        <w:ind w:left="426" w:hanging="360"/>
      </w:pPr>
      <w:rPr>
        <w:rFonts w:ascii="Wingdings" w:hAnsi="Wingdings"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6" w15:restartNumberingAfterBreak="0">
    <w:nsid w:val="25DAC251"/>
    <w:multiLevelType w:val="hybridMultilevel"/>
    <w:tmpl w:val="3FF6363A"/>
    <w:lvl w:ilvl="0" w:tplc="BCFE0FC0">
      <w:start w:val="1"/>
      <w:numFmt w:val="bullet"/>
      <w:lvlText w:val=""/>
      <w:lvlJc w:val="left"/>
      <w:pPr>
        <w:ind w:left="720" w:hanging="360"/>
      </w:pPr>
      <w:rPr>
        <w:rFonts w:ascii="Symbol" w:hAnsi="Symbol" w:hint="default"/>
      </w:rPr>
    </w:lvl>
    <w:lvl w:ilvl="1" w:tplc="ACACDE2C">
      <w:start w:val="1"/>
      <w:numFmt w:val="bullet"/>
      <w:lvlText w:val="o"/>
      <w:lvlJc w:val="left"/>
      <w:pPr>
        <w:ind w:left="1440" w:hanging="360"/>
      </w:pPr>
      <w:rPr>
        <w:rFonts w:ascii="Courier New" w:hAnsi="Courier New" w:hint="default"/>
      </w:rPr>
    </w:lvl>
    <w:lvl w:ilvl="2" w:tplc="E932CB48">
      <w:start w:val="1"/>
      <w:numFmt w:val="bullet"/>
      <w:lvlText w:val=""/>
      <w:lvlJc w:val="left"/>
      <w:pPr>
        <w:ind w:left="2160" w:hanging="360"/>
      </w:pPr>
      <w:rPr>
        <w:rFonts w:ascii="Wingdings" w:hAnsi="Wingdings" w:hint="default"/>
      </w:rPr>
    </w:lvl>
    <w:lvl w:ilvl="3" w:tplc="15D4D4E2">
      <w:start w:val="1"/>
      <w:numFmt w:val="bullet"/>
      <w:lvlText w:val=""/>
      <w:lvlJc w:val="left"/>
      <w:pPr>
        <w:ind w:left="2880" w:hanging="360"/>
      </w:pPr>
      <w:rPr>
        <w:rFonts w:ascii="Symbol" w:hAnsi="Symbol" w:hint="default"/>
      </w:rPr>
    </w:lvl>
    <w:lvl w:ilvl="4" w:tplc="7E5E40DC">
      <w:start w:val="1"/>
      <w:numFmt w:val="bullet"/>
      <w:lvlText w:val="o"/>
      <w:lvlJc w:val="left"/>
      <w:pPr>
        <w:ind w:left="3600" w:hanging="360"/>
      </w:pPr>
      <w:rPr>
        <w:rFonts w:ascii="Courier New" w:hAnsi="Courier New" w:hint="default"/>
      </w:rPr>
    </w:lvl>
    <w:lvl w:ilvl="5" w:tplc="CBE239E0">
      <w:start w:val="1"/>
      <w:numFmt w:val="bullet"/>
      <w:lvlText w:val=""/>
      <w:lvlJc w:val="left"/>
      <w:pPr>
        <w:ind w:left="4320" w:hanging="360"/>
      </w:pPr>
      <w:rPr>
        <w:rFonts w:ascii="Wingdings" w:hAnsi="Wingdings" w:hint="default"/>
      </w:rPr>
    </w:lvl>
    <w:lvl w:ilvl="6" w:tplc="9EA6B13C">
      <w:start w:val="1"/>
      <w:numFmt w:val="bullet"/>
      <w:lvlText w:val=""/>
      <w:lvlJc w:val="left"/>
      <w:pPr>
        <w:ind w:left="5040" w:hanging="360"/>
      </w:pPr>
      <w:rPr>
        <w:rFonts w:ascii="Symbol" w:hAnsi="Symbol" w:hint="default"/>
      </w:rPr>
    </w:lvl>
    <w:lvl w:ilvl="7" w:tplc="C78A9FE0">
      <w:start w:val="1"/>
      <w:numFmt w:val="bullet"/>
      <w:lvlText w:val="o"/>
      <w:lvlJc w:val="left"/>
      <w:pPr>
        <w:ind w:left="5760" w:hanging="360"/>
      </w:pPr>
      <w:rPr>
        <w:rFonts w:ascii="Courier New" w:hAnsi="Courier New" w:hint="default"/>
      </w:rPr>
    </w:lvl>
    <w:lvl w:ilvl="8" w:tplc="F44800DE">
      <w:start w:val="1"/>
      <w:numFmt w:val="bullet"/>
      <w:lvlText w:val=""/>
      <w:lvlJc w:val="left"/>
      <w:pPr>
        <w:ind w:left="6480" w:hanging="360"/>
      </w:pPr>
      <w:rPr>
        <w:rFonts w:ascii="Wingdings" w:hAnsi="Wingdings" w:hint="default"/>
      </w:rPr>
    </w:lvl>
  </w:abstractNum>
  <w:abstractNum w:abstractNumId="17" w15:restartNumberingAfterBreak="0">
    <w:nsid w:val="294395EC"/>
    <w:multiLevelType w:val="hybridMultilevel"/>
    <w:tmpl w:val="6A3855AA"/>
    <w:lvl w:ilvl="0" w:tplc="E4C4C256">
      <w:numFmt w:val="bullet"/>
      <w:lvlText w:val="-"/>
      <w:lvlJc w:val="left"/>
      <w:pPr>
        <w:ind w:left="720" w:hanging="360"/>
      </w:pPr>
      <w:rPr>
        <w:rFonts w:ascii="VNI-Helve" w:hAnsi="VNI-Helve" w:hint="default"/>
      </w:rPr>
    </w:lvl>
    <w:lvl w:ilvl="1" w:tplc="ED1E430A">
      <w:start w:val="1"/>
      <w:numFmt w:val="bullet"/>
      <w:lvlText w:val="o"/>
      <w:lvlJc w:val="left"/>
      <w:pPr>
        <w:ind w:left="1440" w:hanging="360"/>
      </w:pPr>
      <w:rPr>
        <w:rFonts w:ascii="Courier New" w:hAnsi="Courier New" w:hint="default"/>
      </w:rPr>
    </w:lvl>
    <w:lvl w:ilvl="2" w:tplc="5EA676B2">
      <w:start w:val="1"/>
      <w:numFmt w:val="bullet"/>
      <w:lvlText w:val=""/>
      <w:lvlJc w:val="left"/>
      <w:pPr>
        <w:ind w:left="2160" w:hanging="360"/>
      </w:pPr>
      <w:rPr>
        <w:rFonts w:ascii="Wingdings" w:hAnsi="Wingdings" w:hint="default"/>
      </w:rPr>
    </w:lvl>
    <w:lvl w:ilvl="3" w:tplc="1FF2DF32">
      <w:start w:val="1"/>
      <w:numFmt w:val="bullet"/>
      <w:lvlText w:val=""/>
      <w:lvlJc w:val="left"/>
      <w:pPr>
        <w:ind w:left="2880" w:hanging="360"/>
      </w:pPr>
      <w:rPr>
        <w:rFonts w:ascii="Symbol" w:hAnsi="Symbol" w:hint="default"/>
      </w:rPr>
    </w:lvl>
    <w:lvl w:ilvl="4" w:tplc="40D0D49C">
      <w:start w:val="1"/>
      <w:numFmt w:val="bullet"/>
      <w:lvlText w:val="o"/>
      <w:lvlJc w:val="left"/>
      <w:pPr>
        <w:ind w:left="3600" w:hanging="360"/>
      </w:pPr>
      <w:rPr>
        <w:rFonts w:ascii="Courier New" w:hAnsi="Courier New" w:hint="default"/>
      </w:rPr>
    </w:lvl>
    <w:lvl w:ilvl="5" w:tplc="EEA84D00">
      <w:start w:val="1"/>
      <w:numFmt w:val="bullet"/>
      <w:lvlText w:val=""/>
      <w:lvlJc w:val="left"/>
      <w:pPr>
        <w:ind w:left="4320" w:hanging="360"/>
      </w:pPr>
      <w:rPr>
        <w:rFonts w:ascii="Wingdings" w:hAnsi="Wingdings" w:hint="default"/>
      </w:rPr>
    </w:lvl>
    <w:lvl w:ilvl="6" w:tplc="5EA2F410">
      <w:start w:val="1"/>
      <w:numFmt w:val="bullet"/>
      <w:lvlText w:val=""/>
      <w:lvlJc w:val="left"/>
      <w:pPr>
        <w:ind w:left="5040" w:hanging="360"/>
      </w:pPr>
      <w:rPr>
        <w:rFonts w:ascii="Symbol" w:hAnsi="Symbol" w:hint="default"/>
      </w:rPr>
    </w:lvl>
    <w:lvl w:ilvl="7" w:tplc="92F8D0B0">
      <w:start w:val="1"/>
      <w:numFmt w:val="bullet"/>
      <w:lvlText w:val="o"/>
      <w:lvlJc w:val="left"/>
      <w:pPr>
        <w:ind w:left="5760" w:hanging="360"/>
      </w:pPr>
      <w:rPr>
        <w:rFonts w:ascii="Courier New" w:hAnsi="Courier New" w:hint="default"/>
      </w:rPr>
    </w:lvl>
    <w:lvl w:ilvl="8" w:tplc="860846A4">
      <w:start w:val="1"/>
      <w:numFmt w:val="bullet"/>
      <w:lvlText w:val=""/>
      <w:lvlJc w:val="left"/>
      <w:pPr>
        <w:ind w:left="6480" w:hanging="360"/>
      </w:pPr>
      <w:rPr>
        <w:rFonts w:ascii="Wingdings" w:hAnsi="Wingdings" w:hint="default"/>
      </w:rPr>
    </w:lvl>
  </w:abstractNum>
  <w:abstractNum w:abstractNumId="18" w15:restartNumberingAfterBreak="0">
    <w:nsid w:val="2EF7182A"/>
    <w:multiLevelType w:val="hybridMultilevel"/>
    <w:tmpl w:val="82020EC6"/>
    <w:lvl w:ilvl="0" w:tplc="0510B812">
      <w:numFmt w:val="bullet"/>
      <w:lvlText w:val="-"/>
      <w:lvlJc w:val="left"/>
      <w:pPr>
        <w:ind w:left="720" w:hanging="360"/>
      </w:pPr>
      <w:rPr>
        <w:rFonts w:ascii="VNI-Helve" w:hAnsi="VNI-Helve" w:hint="default"/>
      </w:rPr>
    </w:lvl>
    <w:lvl w:ilvl="1" w:tplc="43F800BC">
      <w:start w:val="1"/>
      <w:numFmt w:val="bullet"/>
      <w:lvlText w:val="o"/>
      <w:lvlJc w:val="left"/>
      <w:pPr>
        <w:ind w:left="1440" w:hanging="360"/>
      </w:pPr>
      <w:rPr>
        <w:rFonts w:ascii="Courier New" w:hAnsi="Courier New" w:hint="default"/>
      </w:rPr>
    </w:lvl>
    <w:lvl w:ilvl="2" w:tplc="8DE860A8">
      <w:start w:val="1"/>
      <w:numFmt w:val="bullet"/>
      <w:lvlText w:val=""/>
      <w:lvlJc w:val="left"/>
      <w:pPr>
        <w:ind w:left="2160" w:hanging="360"/>
      </w:pPr>
      <w:rPr>
        <w:rFonts w:ascii="Wingdings" w:hAnsi="Wingdings" w:hint="default"/>
      </w:rPr>
    </w:lvl>
    <w:lvl w:ilvl="3" w:tplc="8848D912">
      <w:start w:val="1"/>
      <w:numFmt w:val="bullet"/>
      <w:lvlText w:val=""/>
      <w:lvlJc w:val="left"/>
      <w:pPr>
        <w:ind w:left="2880" w:hanging="360"/>
      </w:pPr>
      <w:rPr>
        <w:rFonts w:ascii="Symbol" w:hAnsi="Symbol" w:hint="default"/>
      </w:rPr>
    </w:lvl>
    <w:lvl w:ilvl="4" w:tplc="2A3A798C">
      <w:start w:val="1"/>
      <w:numFmt w:val="bullet"/>
      <w:lvlText w:val="o"/>
      <w:lvlJc w:val="left"/>
      <w:pPr>
        <w:ind w:left="3600" w:hanging="360"/>
      </w:pPr>
      <w:rPr>
        <w:rFonts w:ascii="Courier New" w:hAnsi="Courier New" w:hint="default"/>
      </w:rPr>
    </w:lvl>
    <w:lvl w:ilvl="5" w:tplc="781C37E4">
      <w:start w:val="1"/>
      <w:numFmt w:val="bullet"/>
      <w:lvlText w:val=""/>
      <w:lvlJc w:val="left"/>
      <w:pPr>
        <w:ind w:left="4320" w:hanging="360"/>
      </w:pPr>
      <w:rPr>
        <w:rFonts w:ascii="Wingdings" w:hAnsi="Wingdings" w:hint="default"/>
      </w:rPr>
    </w:lvl>
    <w:lvl w:ilvl="6" w:tplc="B3D69D72">
      <w:start w:val="1"/>
      <w:numFmt w:val="bullet"/>
      <w:lvlText w:val=""/>
      <w:lvlJc w:val="left"/>
      <w:pPr>
        <w:ind w:left="5040" w:hanging="360"/>
      </w:pPr>
      <w:rPr>
        <w:rFonts w:ascii="Symbol" w:hAnsi="Symbol" w:hint="default"/>
      </w:rPr>
    </w:lvl>
    <w:lvl w:ilvl="7" w:tplc="B9CC779C">
      <w:start w:val="1"/>
      <w:numFmt w:val="bullet"/>
      <w:lvlText w:val="o"/>
      <w:lvlJc w:val="left"/>
      <w:pPr>
        <w:ind w:left="5760" w:hanging="360"/>
      </w:pPr>
      <w:rPr>
        <w:rFonts w:ascii="Courier New" w:hAnsi="Courier New" w:hint="default"/>
      </w:rPr>
    </w:lvl>
    <w:lvl w:ilvl="8" w:tplc="2C621406">
      <w:start w:val="1"/>
      <w:numFmt w:val="bullet"/>
      <w:lvlText w:val=""/>
      <w:lvlJc w:val="left"/>
      <w:pPr>
        <w:ind w:left="6480" w:hanging="360"/>
      </w:pPr>
      <w:rPr>
        <w:rFonts w:ascii="Wingdings" w:hAnsi="Wingdings" w:hint="default"/>
      </w:rPr>
    </w:lvl>
  </w:abstractNum>
  <w:abstractNum w:abstractNumId="19" w15:restartNumberingAfterBreak="0">
    <w:nsid w:val="3492CEB8"/>
    <w:multiLevelType w:val="hybridMultilevel"/>
    <w:tmpl w:val="AF1AFD54"/>
    <w:lvl w:ilvl="0" w:tplc="154C62E2">
      <w:start w:val="2"/>
      <w:numFmt w:val="bullet"/>
      <w:lvlText w:val="-"/>
      <w:lvlJc w:val="left"/>
      <w:pPr>
        <w:ind w:left="1080" w:hanging="360"/>
      </w:pPr>
      <w:rPr>
        <w:rFonts w:ascii="Times New Roman" w:hAnsi="Times New Roman" w:hint="default"/>
      </w:rPr>
    </w:lvl>
    <w:lvl w:ilvl="1" w:tplc="004CA8E8">
      <w:start w:val="1"/>
      <w:numFmt w:val="bullet"/>
      <w:lvlText w:val="o"/>
      <w:lvlJc w:val="left"/>
      <w:pPr>
        <w:ind w:left="1440" w:hanging="360"/>
      </w:pPr>
      <w:rPr>
        <w:rFonts w:ascii="Courier New" w:hAnsi="Courier New" w:hint="default"/>
      </w:rPr>
    </w:lvl>
    <w:lvl w:ilvl="2" w:tplc="7FFA1AD8">
      <w:start w:val="1"/>
      <w:numFmt w:val="bullet"/>
      <w:lvlText w:val=""/>
      <w:lvlJc w:val="left"/>
      <w:pPr>
        <w:ind w:left="2160" w:hanging="360"/>
      </w:pPr>
      <w:rPr>
        <w:rFonts w:ascii="Wingdings" w:hAnsi="Wingdings" w:hint="default"/>
      </w:rPr>
    </w:lvl>
    <w:lvl w:ilvl="3" w:tplc="40B609B0">
      <w:start w:val="1"/>
      <w:numFmt w:val="bullet"/>
      <w:lvlText w:val=""/>
      <w:lvlJc w:val="left"/>
      <w:pPr>
        <w:ind w:left="2880" w:hanging="360"/>
      </w:pPr>
      <w:rPr>
        <w:rFonts w:ascii="Symbol" w:hAnsi="Symbol" w:hint="default"/>
      </w:rPr>
    </w:lvl>
    <w:lvl w:ilvl="4" w:tplc="0BFC0F12">
      <w:start w:val="1"/>
      <w:numFmt w:val="bullet"/>
      <w:lvlText w:val="o"/>
      <w:lvlJc w:val="left"/>
      <w:pPr>
        <w:ind w:left="3600" w:hanging="360"/>
      </w:pPr>
      <w:rPr>
        <w:rFonts w:ascii="Courier New" w:hAnsi="Courier New" w:hint="default"/>
      </w:rPr>
    </w:lvl>
    <w:lvl w:ilvl="5" w:tplc="650E637E">
      <w:start w:val="1"/>
      <w:numFmt w:val="bullet"/>
      <w:lvlText w:val=""/>
      <w:lvlJc w:val="left"/>
      <w:pPr>
        <w:ind w:left="4320" w:hanging="360"/>
      </w:pPr>
      <w:rPr>
        <w:rFonts w:ascii="Wingdings" w:hAnsi="Wingdings" w:hint="default"/>
      </w:rPr>
    </w:lvl>
    <w:lvl w:ilvl="6" w:tplc="43020510">
      <w:start w:val="1"/>
      <w:numFmt w:val="bullet"/>
      <w:lvlText w:val=""/>
      <w:lvlJc w:val="left"/>
      <w:pPr>
        <w:ind w:left="5040" w:hanging="360"/>
      </w:pPr>
      <w:rPr>
        <w:rFonts w:ascii="Symbol" w:hAnsi="Symbol" w:hint="default"/>
      </w:rPr>
    </w:lvl>
    <w:lvl w:ilvl="7" w:tplc="B5AC22B2">
      <w:start w:val="1"/>
      <w:numFmt w:val="bullet"/>
      <w:lvlText w:val="o"/>
      <w:lvlJc w:val="left"/>
      <w:pPr>
        <w:ind w:left="5760" w:hanging="360"/>
      </w:pPr>
      <w:rPr>
        <w:rFonts w:ascii="Courier New" w:hAnsi="Courier New" w:hint="default"/>
      </w:rPr>
    </w:lvl>
    <w:lvl w:ilvl="8" w:tplc="77C09A26">
      <w:start w:val="1"/>
      <w:numFmt w:val="bullet"/>
      <w:lvlText w:val=""/>
      <w:lvlJc w:val="left"/>
      <w:pPr>
        <w:ind w:left="6480" w:hanging="360"/>
      </w:pPr>
      <w:rPr>
        <w:rFonts w:ascii="Wingdings" w:hAnsi="Wingdings" w:hint="default"/>
      </w:r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D547659"/>
    <w:multiLevelType w:val="hybridMultilevel"/>
    <w:tmpl w:val="E1AE8062"/>
    <w:lvl w:ilvl="0" w:tplc="B9824A24">
      <w:numFmt w:val="bullet"/>
      <w:lvlText w:val="-"/>
      <w:lvlJc w:val="left"/>
      <w:pPr>
        <w:ind w:left="720" w:hanging="360"/>
      </w:pPr>
      <w:rPr>
        <w:rFonts w:ascii="VNI-Helve" w:hAnsi="VNI-Helve" w:hint="default"/>
      </w:rPr>
    </w:lvl>
    <w:lvl w:ilvl="1" w:tplc="993C18BA">
      <w:start w:val="1"/>
      <w:numFmt w:val="bullet"/>
      <w:lvlText w:val="o"/>
      <w:lvlJc w:val="left"/>
      <w:pPr>
        <w:ind w:left="1440" w:hanging="360"/>
      </w:pPr>
      <w:rPr>
        <w:rFonts w:ascii="Courier New" w:hAnsi="Courier New" w:hint="default"/>
      </w:rPr>
    </w:lvl>
    <w:lvl w:ilvl="2" w:tplc="E238056A">
      <w:start w:val="1"/>
      <w:numFmt w:val="bullet"/>
      <w:lvlText w:val=""/>
      <w:lvlJc w:val="left"/>
      <w:pPr>
        <w:ind w:left="2160" w:hanging="360"/>
      </w:pPr>
      <w:rPr>
        <w:rFonts w:ascii="Wingdings" w:hAnsi="Wingdings" w:hint="default"/>
      </w:rPr>
    </w:lvl>
    <w:lvl w:ilvl="3" w:tplc="1D4A2B20">
      <w:start w:val="1"/>
      <w:numFmt w:val="bullet"/>
      <w:lvlText w:val=""/>
      <w:lvlJc w:val="left"/>
      <w:pPr>
        <w:ind w:left="2880" w:hanging="360"/>
      </w:pPr>
      <w:rPr>
        <w:rFonts w:ascii="Symbol" w:hAnsi="Symbol" w:hint="default"/>
      </w:rPr>
    </w:lvl>
    <w:lvl w:ilvl="4" w:tplc="B3067176">
      <w:start w:val="1"/>
      <w:numFmt w:val="bullet"/>
      <w:lvlText w:val="o"/>
      <w:lvlJc w:val="left"/>
      <w:pPr>
        <w:ind w:left="3600" w:hanging="360"/>
      </w:pPr>
      <w:rPr>
        <w:rFonts w:ascii="Courier New" w:hAnsi="Courier New" w:hint="default"/>
      </w:rPr>
    </w:lvl>
    <w:lvl w:ilvl="5" w:tplc="3AB4635C">
      <w:start w:val="1"/>
      <w:numFmt w:val="bullet"/>
      <w:lvlText w:val=""/>
      <w:lvlJc w:val="left"/>
      <w:pPr>
        <w:ind w:left="4320" w:hanging="360"/>
      </w:pPr>
      <w:rPr>
        <w:rFonts w:ascii="Wingdings" w:hAnsi="Wingdings" w:hint="default"/>
      </w:rPr>
    </w:lvl>
    <w:lvl w:ilvl="6" w:tplc="4022DC7C">
      <w:start w:val="1"/>
      <w:numFmt w:val="bullet"/>
      <w:lvlText w:val=""/>
      <w:lvlJc w:val="left"/>
      <w:pPr>
        <w:ind w:left="5040" w:hanging="360"/>
      </w:pPr>
      <w:rPr>
        <w:rFonts w:ascii="Symbol" w:hAnsi="Symbol" w:hint="default"/>
      </w:rPr>
    </w:lvl>
    <w:lvl w:ilvl="7" w:tplc="22E6505C">
      <w:start w:val="1"/>
      <w:numFmt w:val="bullet"/>
      <w:lvlText w:val="o"/>
      <w:lvlJc w:val="left"/>
      <w:pPr>
        <w:ind w:left="5760" w:hanging="360"/>
      </w:pPr>
      <w:rPr>
        <w:rFonts w:ascii="Courier New" w:hAnsi="Courier New" w:hint="default"/>
      </w:rPr>
    </w:lvl>
    <w:lvl w:ilvl="8" w:tplc="4358FD18">
      <w:start w:val="1"/>
      <w:numFmt w:val="bullet"/>
      <w:lvlText w:val=""/>
      <w:lvlJc w:val="left"/>
      <w:pPr>
        <w:ind w:left="6480" w:hanging="360"/>
      </w:pPr>
      <w:rPr>
        <w:rFonts w:ascii="Wingdings" w:hAnsi="Wingdings" w:hint="default"/>
      </w:rPr>
    </w:lvl>
  </w:abstractNum>
  <w:abstractNum w:abstractNumId="22" w15:restartNumberingAfterBreak="0">
    <w:nsid w:val="3E8B2DAF"/>
    <w:multiLevelType w:val="hybridMultilevel"/>
    <w:tmpl w:val="8748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D52866"/>
    <w:multiLevelType w:val="hybridMultilevel"/>
    <w:tmpl w:val="075CAA02"/>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4A65D8C8"/>
    <w:multiLevelType w:val="hybridMultilevel"/>
    <w:tmpl w:val="4B928212"/>
    <w:lvl w:ilvl="0" w:tplc="6CA6A30E">
      <w:start w:val="1"/>
      <w:numFmt w:val="bullet"/>
      <w:lvlText w:val="*"/>
      <w:lvlJc w:val="left"/>
      <w:pPr>
        <w:ind w:left="720" w:hanging="360"/>
      </w:pPr>
      <w:rPr>
        <w:rFonts w:ascii="Times New Roman" w:hAnsi="Times New Roman" w:hint="default"/>
      </w:rPr>
    </w:lvl>
    <w:lvl w:ilvl="1" w:tplc="CEAC51BE">
      <w:start w:val="1"/>
      <w:numFmt w:val="bullet"/>
      <w:lvlText w:val="o"/>
      <w:lvlJc w:val="left"/>
      <w:pPr>
        <w:ind w:left="1440" w:hanging="360"/>
      </w:pPr>
      <w:rPr>
        <w:rFonts w:ascii="Courier New" w:hAnsi="Courier New" w:hint="default"/>
      </w:rPr>
    </w:lvl>
    <w:lvl w:ilvl="2" w:tplc="798C794E">
      <w:start w:val="1"/>
      <w:numFmt w:val="bullet"/>
      <w:lvlText w:val=""/>
      <w:lvlJc w:val="left"/>
      <w:pPr>
        <w:ind w:left="2160" w:hanging="360"/>
      </w:pPr>
      <w:rPr>
        <w:rFonts w:ascii="Wingdings" w:hAnsi="Wingdings" w:hint="default"/>
      </w:rPr>
    </w:lvl>
    <w:lvl w:ilvl="3" w:tplc="3E165C86">
      <w:start w:val="1"/>
      <w:numFmt w:val="bullet"/>
      <w:lvlText w:val=""/>
      <w:lvlJc w:val="left"/>
      <w:pPr>
        <w:ind w:left="2880" w:hanging="360"/>
      </w:pPr>
      <w:rPr>
        <w:rFonts w:ascii="Symbol" w:hAnsi="Symbol" w:hint="default"/>
      </w:rPr>
    </w:lvl>
    <w:lvl w:ilvl="4" w:tplc="1C183E20">
      <w:start w:val="1"/>
      <w:numFmt w:val="bullet"/>
      <w:lvlText w:val="o"/>
      <w:lvlJc w:val="left"/>
      <w:pPr>
        <w:ind w:left="3600" w:hanging="360"/>
      </w:pPr>
      <w:rPr>
        <w:rFonts w:ascii="Courier New" w:hAnsi="Courier New" w:hint="default"/>
      </w:rPr>
    </w:lvl>
    <w:lvl w:ilvl="5" w:tplc="CC1C0A84">
      <w:start w:val="1"/>
      <w:numFmt w:val="bullet"/>
      <w:lvlText w:val=""/>
      <w:lvlJc w:val="left"/>
      <w:pPr>
        <w:ind w:left="4320" w:hanging="360"/>
      </w:pPr>
      <w:rPr>
        <w:rFonts w:ascii="Wingdings" w:hAnsi="Wingdings" w:hint="default"/>
      </w:rPr>
    </w:lvl>
    <w:lvl w:ilvl="6" w:tplc="AFDADC3C">
      <w:start w:val="1"/>
      <w:numFmt w:val="bullet"/>
      <w:lvlText w:val=""/>
      <w:lvlJc w:val="left"/>
      <w:pPr>
        <w:ind w:left="5040" w:hanging="360"/>
      </w:pPr>
      <w:rPr>
        <w:rFonts w:ascii="Symbol" w:hAnsi="Symbol" w:hint="default"/>
      </w:rPr>
    </w:lvl>
    <w:lvl w:ilvl="7" w:tplc="848ED7DA">
      <w:start w:val="1"/>
      <w:numFmt w:val="bullet"/>
      <w:lvlText w:val="o"/>
      <w:lvlJc w:val="left"/>
      <w:pPr>
        <w:ind w:left="5760" w:hanging="360"/>
      </w:pPr>
      <w:rPr>
        <w:rFonts w:ascii="Courier New" w:hAnsi="Courier New" w:hint="default"/>
      </w:rPr>
    </w:lvl>
    <w:lvl w:ilvl="8" w:tplc="633094D0">
      <w:start w:val="1"/>
      <w:numFmt w:val="bullet"/>
      <w:lvlText w:val=""/>
      <w:lvlJc w:val="left"/>
      <w:pPr>
        <w:ind w:left="6480" w:hanging="360"/>
      </w:pPr>
      <w:rPr>
        <w:rFonts w:ascii="Wingdings" w:hAnsi="Wingdings" w:hint="default"/>
      </w:rPr>
    </w:lvl>
  </w:abstractNum>
  <w:abstractNum w:abstractNumId="27" w15:restartNumberingAfterBreak="0">
    <w:nsid w:val="4DD734FB"/>
    <w:multiLevelType w:val="hybridMultilevel"/>
    <w:tmpl w:val="EB0810DA"/>
    <w:lvl w:ilvl="0" w:tplc="F8CA02B6">
      <w:numFmt w:val="bullet"/>
      <w:lvlText w:val="-"/>
      <w:lvlJc w:val="left"/>
      <w:pPr>
        <w:ind w:left="720" w:hanging="360"/>
      </w:pPr>
      <w:rPr>
        <w:rFonts w:ascii="VNI-Helve" w:hAnsi="VNI-Helve" w:hint="default"/>
      </w:rPr>
    </w:lvl>
    <w:lvl w:ilvl="1" w:tplc="3856A6B2">
      <w:start w:val="1"/>
      <w:numFmt w:val="bullet"/>
      <w:lvlText w:val="o"/>
      <w:lvlJc w:val="left"/>
      <w:pPr>
        <w:ind w:left="1440" w:hanging="360"/>
      </w:pPr>
      <w:rPr>
        <w:rFonts w:ascii="Courier New" w:hAnsi="Courier New" w:hint="default"/>
      </w:rPr>
    </w:lvl>
    <w:lvl w:ilvl="2" w:tplc="6400EE74">
      <w:start w:val="1"/>
      <w:numFmt w:val="bullet"/>
      <w:lvlText w:val=""/>
      <w:lvlJc w:val="left"/>
      <w:pPr>
        <w:ind w:left="2160" w:hanging="360"/>
      </w:pPr>
      <w:rPr>
        <w:rFonts w:ascii="Wingdings" w:hAnsi="Wingdings" w:hint="default"/>
      </w:rPr>
    </w:lvl>
    <w:lvl w:ilvl="3" w:tplc="75188A74">
      <w:start w:val="1"/>
      <w:numFmt w:val="bullet"/>
      <w:lvlText w:val=""/>
      <w:lvlJc w:val="left"/>
      <w:pPr>
        <w:ind w:left="2880" w:hanging="360"/>
      </w:pPr>
      <w:rPr>
        <w:rFonts w:ascii="Symbol" w:hAnsi="Symbol" w:hint="default"/>
      </w:rPr>
    </w:lvl>
    <w:lvl w:ilvl="4" w:tplc="E5A470F2">
      <w:start w:val="1"/>
      <w:numFmt w:val="bullet"/>
      <w:lvlText w:val="o"/>
      <w:lvlJc w:val="left"/>
      <w:pPr>
        <w:ind w:left="3600" w:hanging="360"/>
      </w:pPr>
      <w:rPr>
        <w:rFonts w:ascii="Courier New" w:hAnsi="Courier New" w:hint="default"/>
      </w:rPr>
    </w:lvl>
    <w:lvl w:ilvl="5" w:tplc="84089452">
      <w:start w:val="1"/>
      <w:numFmt w:val="bullet"/>
      <w:lvlText w:val=""/>
      <w:lvlJc w:val="left"/>
      <w:pPr>
        <w:ind w:left="4320" w:hanging="360"/>
      </w:pPr>
      <w:rPr>
        <w:rFonts w:ascii="Wingdings" w:hAnsi="Wingdings" w:hint="default"/>
      </w:rPr>
    </w:lvl>
    <w:lvl w:ilvl="6" w:tplc="9FFCFF54">
      <w:start w:val="1"/>
      <w:numFmt w:val="bullet"/>
      <w:lvlText w:val=""/>
      <w:lvlJc w:val="left"/>
      <w:pPr>
        <w:ind w:left="5040" w:hanging="360"/>
      </w:pPr>
      <w:rPr>
        <w:rFonts w:ascii="Symbol" w:hAnsi="Symbol" w:hint="default"/>
      </w:rPr>
    </w:lvl>
    <w:lvl w:ilvl="7" w:tplc="E8D2744C">
      <w:start w:val="1"/>
      <w:numFmt w:val="bullet"/>
      <w:lvlText w:val="o"/>
      <w:lvlJc w:val="left"/>
      <w:pPr>
        <w:ind w:left="5760" w:hanging="360"/>
      </w:pPr>
      <w:rPr>
        <w:rFonts w:ascii="Courier New" w:hAnsi="Courier New" w:hint="default"/>
      </w:rPr>
    </w:lvl>
    <w:lvl w:ilvl="8" w:tplc="05C82DE4">
      <w:start w:val="1"/>
      <w:numFmt w:val="bullet"/>
      <w:lvlText w:val=""/>
      <w:lvlJc w:val="left"/>
      <w:pPr>
        <w:ind w:left="6480" w:hanging="360"/>
      </w:pPr>
      <w:rPr>
        <w:rFonts w:ascii="Wingdings" w:hAnsi="Wingdings" w:hint="default"/>
      </w:rPr>
    </w:lvl>
  </w:abstractNum>
  <w:abstractNum w:abstractNumId="28" w15:restartNumberingAfterBreak="0">
    <w:nsid w:val="4E5B6751"/>
    <w:multiLevelType w:val="hybridMultilevel"/>
    <w:tmpl w:val="7464A508"/>
    <w:lvl w:ilvl="0" w:tplc="94225114">
      <w:start w:val="2"/>
      <w:numFmt w:val="bullet"/>
      <w:lvlText w:val="-"/>
      <w:lvlJc w:val="left"/>
      <w:pPr>
        <w:ind w:left="1080" w:hanging="360"/>
      </w:pPr>
      <w:rPr>
        <w:rFonts w:ascii="Times New Roman" w:hAnsi="Times New Roman" w:hint="default"/>
      </w:rPr>
    </w:lvl>
    <w:lvl w:ilvl="1" w:tplc="FC6A185A">
      <w:start w:val="1"/>
      <w:numFmt w:val="bullet"/>
      <w:lvlText w:val="o"/>
      <w:lvlJc w:val="left"/>
      <w:pPr>
        <w:ind w:left="1440" w:hanging="360"/>
      </w:pPr>
      <w:rPr>
        <w:rFonts w:ascii="Courier New" w:hAnsi="Courier New" w:hint="default"/>
      </w:rPr>
    </w:lvl>
    <w:lvl w:ilvl="2" w:tplc="82BE1F1E">
      <w:start w:val="1"/>
      <w:numFmt w:val="bullet"/>
      <w:lvlText w:val=""/>
      <w:lvlJc w:val="left"/>
      <w:pPr>
        <w:ind w:left="2160" w:hanging="360"/>
      </w:pPr>
      <w:rPr>
        <w:rFonts w:ascii="Wingdings" w:hAnsi="Wingdings" w:hint="default"/>
      </w:rPr>
    </w:lvl>
    <w:lvl w:ilvl="3" w:tplc="429CDA18">
      <w:start w:val="1"/>
      <w:numFmt w:val="bullet"/>
      <w:lvlText w:val=""/>
      <w:lvlJc w:val="left"/>
      <w:pPr>
        <w:ind w:left="2880" w:hanging="360"/>
      </w:pPr>
      <w:rPr>
        <w:rFonts w:ascii="Symbol" w:hAnsi="Symbol" w:hint="default"/>
      </w:rPr>
    </w:lvl>
    <w:lvl w:ilvl="4" w:tplc="5D8088A6">
      <w:start w:val="1"/>
      <w:numFmt w:val="bullet"/>
      <w:lvlText w:val="o"/>
      <w:lvlJc w:val="left"/>
      <w:pPr>
        <w:ind w:left="3600" w:hanging="360"/>
      </w:pPr>
      <w:rPr>
        <w:rFonts w:ascii="Courier New" w:hAnsi="Courier New" w:hint="default"/>
      </w:rPr>
    </w:lvl>
    <w:lvl w:ilvl="5" w:tplc="E4A06906">
      <w:start w:val="1"/>
      <w:numFmt w:val="bullet"/>
      <w:lvlText w:val=""/>
      <w:lvlJc w:val="left"/>
      <w:pPr>
        <w:ind w:left="4320" w:hanging="360"/>
      </w:pPr>
      <w:rPr>
        <w:rFonts w:ascii="Wingdings" w:hAnsi="Wingdings" w:hint="default"/>
      </w:rPr>
    </w:lvl>
    <w:lvl w:ilvl="6" w:tplc="7E784032">
      <w:start w:val="1"/>
      <w:numFmt w:val="bullet"/>
      <w:lvlText w:val=""/>
      <w:lvlJc w:val="left"/>
      <w:pPr>
        <w:ind w:left="5040" w:hanging="360"/>
      </w:pPr>
      <w:rPr>
        <w:rFonts w:ascii="Symbol" w:hAnsi="Symbol" w:hint="default"/>
      </w:rPr>
    </w:lvl>
    <w:lvl w:ilvl="7" w:tplc="3FF4C0A6">
      <w:start w:val="1"/>
      <w:numFmt w:val="bullet"/>
      <w:lvlText w:val="o"/>
      <w:lvlJc w:val="left"/>
      <w:pPr>
        <w:ind w:left="5760" w:hanging="360"/>
      </w:pPr>
      <w:rPr>
        <w:rFonts w:ascii="Courier New" w:hAnsi="Courier New" w:hint="default"/>
      </w:rPr>
    </w:lvl>
    <w:lvl w:ilvl="8" w:tplc="422E5D52">
      <w:start w:val="1"/>
      <w:numFmt w:val="bullet"/>
      <w:lvlText w:val=""/>
      <w:lvlJc w:val="left"/>
      <w:pPr>
        <w:ind w:left="6480" w:hanging="360"/>
      </w:pPr>
      <w:rPr>
        <w:rFonts w:ascii="Wingdings" w:hAnsi="Wingdings" w:hint="default"/>
      </w:rPr>
    </w:lvl>
  </w:abstractNum>
  <w:abstractNum w:abstractNumId="29" w15:restartNumberingAfterBreak="0">
    <w:nsid w:val="5246C990"/>
    <w:multiLevelType w:val="hybridMultilevel"/>
    <w:tmpl w:val="39DC1322"/>
    <w:lvl w:ilvl="0" w:tplc="535A275C">
      <w:numFmt w:val="bullet"/>
      <w:lvlText w:val="-"/>
      <w:lvlJc w:val="left"/>
      <w:pPr>
        <w:ind w:left="720" w:hanging="360"/>
      </w:pPr>
      <w:rPr>
        <w:rFonts w:ascii="VNI-Helve" w:hAnsi="VNI-Helve" w:hint="default"/>
      </w:rPr>
    </w:lvl>
    <w:lvl w:ilvl="1" w:tplc="6C6A9D6A">
      <w:start w:val="1"/>
      <w:numFmt w:val="bullet"/>
      <w:lvlText w:val="o"/>
      <w:lvlJc w:val="left"/>
      <w:pPr>
        <w:ind w:left="1440" w:hanging="360"/>
      </w:pPr>
      <w:rPr>
        <w:rFonts w:ascii="Courier New" w:hAnsi="Courier New" w:hint="default"/>
      </w:rPr>
    </w:lvl>
    <w:lvl w:ilvl="2" w:tplc="72964040">
      <w:start w:val="1"/>
      <w:numFmt w:val="bullet"/>
      <w:lvlText w:val=""/>
      <w:lvlJc w:val="left"/>
      <w:pPr>
        <w:ind w:left="2160" w:hanging="360"/>
      </w:pPr>
      <w:rPr>
        <w:rFonts w:ascii="Wingdings" w:hAnsi="Wingdings" w:hint="default"/>
      </w:rPr>
    </w:lvl>
    <w:lvl w:ilvl="3" w:tplc="42FE956E">
      <w:start w:val="1"/>
      <w:numFmt w:val="bullet"/>
      <w:lvlText w:val=""/>
      <w:lvlJc w:val="left"/>
      <w:pPr>
        <w:ind w:left="2880" w:hanging="360"/>
      </w:pPr>
      <w:rPr>
        <w:rFonts w:ascii="Symbol" w:hAnsi="Symbol" w:hint="default"/>
      </w:rPr>
    </w:lvl>
    <w:lvl w:ilvl="4" w:tplc="0436DC46">
      <w:start w:val="1"/>
      <w:numFmt w:val="bullet"/>
      <w:lvlText w:val="o"/>
      <w:lvlJc w:val="left"/>
      <w:pPr>
        <w:ind w:left="3600" w:hanging="360"/>
      </w:pPr>
      <w:rPr>
        <w:rFonts w:ascii="Courier New" w:hAnsi="Courier New" w:hint="default"/>
      </w:rPr>
    </w:lvl>
    <w:lvl w:ilvl="5" w:tplc="F80C8ABC">
      <w:start w:val="1"/>
      <w:numFmt w:val="bullet"/>
      <w:lvlText w:val=""/>
      <w:lvlJc w:val="left"/>
      <w:pPr>
        <w:ind w:left="4320" w:hanging="360"/>
      </w:pPr>
      <w:rPr>
        <w:rFonts w:ascii="Wingdings" w:hAnsi="Wingdings" w:hint="default"/>
      </w:rPr>
    </w:lvl>
    <w:lvl w:ilvl="6" w:tplc="BFE0B074">
      <w:start w:val="1"/>
      <w:numFmt w:val="bullet"/>
      <w:lvlText w:val=""/>
      <w:lvlJc w:val="left"/>
      <w:pPr>
        <w:ind w:left="5040" w:hanging="360"/>
      </w:pPr>
      <w:rPr>
        <w:rFonts w:ascii="Symbol" w:hAnsi="Symbol" w:hint="default"/>
      </w:rPr>
    </w:lvl>
    <w:lvl w:ilvl="7" w:tplc="C930B420">
      <w:start w:val="1"/>
      <w:numFmt w:val="bullet"/>
      <w:lvlText w:val="o"/>
      <w:lvlJc w:val="left"/>
      <w:pPr>
        <w:ind w:left="5760" w:hanging="360"/>
      </w:pPr>
      <w:rPr>
        <w:rFonts w:ascii="Courier New" w:hAnsi="Courier New" w:hint="default"/>
      </w:rPr>
    </w:lvl>
    <w:lvl w:ilvl="8" w:tplc="A35A6132">
      <w:start w:val="1"/>
      <w:numFmt w:val="bullet"/>
      <w:lvlText w:val=""/>
      <w:lvlJc w:val="left"/>
      <w:pPr>
        <w:ind w:left="6480" w:hanging="360"/>
      </w:pPr>
      <w:rPr>
        <w:rFonts w:ascii="Wingdings" w:hAnsi="Wingdings" w:hint="default"/>
      </w:rPr>
    </w:lvl>
  </w:abstractNum>
  <w:abstractNum w:abstractNumId="30" w15:restartNumberingAfterBreak="0">
    <w:nsid w:val="54189456"/>
    <w:multiLevelType w:val="hybridMultilevel"/>
    <w:tmpl w:val="3E3E454E"/>
    <w:lvl w:ilvl="0" w:tplc="2E18BC46">
      <w:start w:val="1"/>
      <w:numFmt w:val="bullet"/>
      <w:lvlText w:val=""/>
      <w:lvlJc w:val="left"/>
      <w:pPr>
        <w:ind w:left="1429" w:hanging="360"/>
      </w:pPr>
      <w:rPr>
        <w:rFonts w:ascii="Symbol" w:hAnsi="Symbol" w:hint="default"/>
      </w:rPr>
    </w:lvl>
    <w:lvl w:ilvl="1" w:tplc="46A802DA">
      <w:start w:val="1"/>
      <w:numFmt w:val="bullet"/>
      <w:lvlText w:val="o"/>
      <w:lvlJc w:val="left"/>
      <w:pPr>
        <w:ind w:left="1440" w:hanging="360"/>
      </w:pPr>
      <w:rPr>
        <w:rFonts w:ascii="Courier New" w:hAnsi="Courier New" w:hint="default"/>
      </w:rPr>
    </w:lvl>
    <w:lvl w:ilvl="2" w:tplc="BA98E96C">
      <w:start w:val="1"/>
      <w:numFmt w:val="bullet"/>
      <w:lvlText w:val=""/>
      <w:lvlJc w:val="left"/>
      <w:pPr>
        <w:ind w:left="2160" w:hanging="360"/>
      </w:pPr>
      <w:rPr>
        <w:rFonts w:ascii="Wingdings" w:hAnsi="Wingdings" w:hint="default"/>
      </w:rPr>
    </w:lvl>
    <w:lvl w:ilvl="3" w:tplc="73B8C080">
      <w:start w:val="1"/>
      <w:numFmt w:val="bullet"/>
      <w:lvlText w:val=""/>
      <w:lvlJc w:val="left"/>
      <w:pPr>
        <w:ind w:left="2880" w:hanging="360"/>
      </w:pPr>
      <w:rPr>
        <w:rFonts w:ascii="Symbol" w:hAnsi="Symbol" w:hint="default"/>
      </w:rPr>
    </w:lvl>
    <w:lvl w:ilvl="4" w:tplc="89DC67F0">
      <w:start w:val="1"/>
      <w:numFmt w:val="bullet"/>
      <w:lvlText w:val="o"/>
      <w:lvlJc w:val="left"/>
      <w:pPr>
        <w:ind w:left="3600" w:hanging="360"/>
      </w:pPr>
      <w:rPr>
        <w:rFonts w:ascii="Courier New" w:hAnsi="Courier New" w:hint="default"/>
      </w:rPr>
    </w:lvl>
    <w:lvl w:ilvl="5" w:tplc="F6D6EFF2">
      <w:start w:val="1"/>
      <w:numFmt w:val="bullet"/>
      <w:lvlText w:val=""/>
      <w:lvlJc w:val="left"/>
      <w:pPr>
        <w:ind w:left="4320" w:hanging="360"/>
      </w:pPr>
      <w:rPr>
        <w:rFonts w:ascii="Wingdings" w:hAnsi="Wingdings" w:hint="default"/>
      </w:rPr>
    </w:lvl>
    <w:lvl w:ilvl="6" w:tplc="C5E0D196">
      <w:start w:val="1"/>
      <w:numFmt w:val="bullet"/>
      <w:lvlText w:val=""/>
      <w:lvlJc w:val="left"/>
      <w:pPr>
        <w:ind w:left="5040" w:hanging="360"/>
      </w:pPr>
      <w:rPr>
        <w:rFonts w:ascii="Symbol" w:hAnsi="Symbol" w:hint="default"/>
      </w:rPr>
    </w:lvl>
    <w:lvl w:ilvl="7" w:tplc="E9A036E4">
      <w:start w:val="1"/>
      <w:numFmt w:val="bullet"/>
      <w:lvlText w:val="o"/>
      <w:lvlJc w:val="left"/>
      <w:pPr>
        <w:ind w:left="5760" w:hanging="360"/>
      </w:pPr>
      <w:rPr>
        <w:rFonts w:ascii="Courier New" w:hAnsi="Courier New" w:hint="default"/>
      </w:rPr>
    </w:lvl>
    <w:lvl w:ilvl="8" w:tplc="1DF4891A">
      <w:start w:val="1"/>
      <w:numFmt w:val="bullet"/>
      <w:lvlText w:val=""/>
      <w:lvlJc w:val="left"/>
      <w:pPr>
        <w:ind w:left="6480" w:hanging="360"/>
      </w:pPr>
      <w:rPr>
        <w:rFonts w:ascii="Wingdings" w:hAnsi="Wingdings" w:hint="default"/>
      </w:rPr>
    </w:lvl>
  </w:abstractNum>
  <w:abstractNum w:abstractNumId="31" w15:restartNumberingAfterBreak="0">
    <w:nsid w:val="603776D3"/>
    <w:multiLevelType w:val="hybridMultilevel"/>
    <w:tmpl w:val="BF2E02D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666D3781"/>
    <w:multiLevelType w:val="hybridMultilevel"/>
    <w:tmpl w:val="BF42B8DE"/>
    <w:lvl w:ilvl="0" w:tplc="908CDB84">
      <w:numFmt w:val="bullet"/>
      <w:lvlText w:val="-"/>
      <w:lvlJc w:val="left"/>
      <w:pPr>
        <w:ind w:left="720" w:hanging="360"/>
      </w:pPr>
      <w:rPr>
        <w:rFonts w:ascii="VNI-Helve" w:hAnsi="VNI-Helve" w:hint="default"/>
      </w:rPr>
    </w:lvl>
    <w:lvl w:ilvl="1" w:tplc="06182D04">
      <w:start w:val="1"/>
      <w:numFmt w:val="bullet"/>
      <w:lvlText w:val="o"/>
      <w:lvlJc w:val="left"/>
      <w:pPr>
        <w:ind w:left="1440" w:hanging="360"/>
      </w:pPr>
      <w:rPr>
        <w:rFonts w:ascii="Courier New" w:hAnsi="Courier New" w:hint="default"/>
      </w:rPr>
    </w:lvl>
    <w:lvl w:ilvl="2" w:tplc="79BC8714">
      <w:start w:val="1"/>
      <w:numFmt w:val="bullet"/>
      <w:lvlText w:val=""/>
      <w:lvlJc w:val="left"/>
      <w:pPr>
        <w:ind w:left="2160" w:hanging="360"/>
      </w:pPr>
      <w:rPr>
        <w:rFonts w:ascii="Wingdings" w:hAnsi="Wingdings" w:hint="default"/>
      </w:rPr>
    </w:lvl>
    <w:lvl w:ilvl="3" w:tplc="884EA45E">
      <w:start w:val="1"/>
      <w:numFmt w:val="bullet"/>
      <w:lvlText w:val=""/>
      <w:lvlJc w:val="left"/>
      <w:pPr>
        <w:ind w:left="2880" w:hanging="360"/>
      </w:pPr>
      <w:rPr>
        <w:rFonts w:ascii="Symbol" w:hAnsi="Symbol" w:hint="default"/>
      </w:rPr>
    </w:lvl>
    <w:lvl w:ilvl="4" w:tplc="171865C8">
      <w:start w:val="1"/>
      <w:numFmt w:val="bullet"/>
      <w:lvlText w:val="o"/>
      <w:lvlJc w:val="left"/>
      <w:pPr>
        <w:ind w:left="3600" w:hanging="360"/>
      </w:pPr>
      <w:rPr>
        <w:rFonts w:ascii="Courier New" w:hAnsi="Courier New" w:hint="default"/>
      </w:rPr>
    </w:lvl>
    <w:lvl w:ilvl="5" w:tplc="082E07C2">
      <w:start w:val="1"/>
      <w:numFmt w:val="bullet"/>
      <w:lvlText w:val=""/>
      <w:lvlJc w:val="left"/>
      <w:pPr>
        <w:ind w:left="4320" w:hanging="360"/>
      </w:pPr>
      <w:rPr>
        <w:rFonts w:ascii="Wingdings" w:hAnsi="Wingdings" w:hint="default"/>
      </w:rPr>
    </w:lvl>
    <w:lvl w:ilvl="6" w:tplc="096AA826">
      <w:start w:val="1"/>
      <w:numFmt w:val="bullet"/>
      <w:lvlText w:val=""/>
      <w:lvlJc w:val="left"/>
      <w:pPr>
        <w:ind w:left="5040" w:hanging="360"/>
      </w:pPr>
      <w:rPr>
        <w:rFonts w:ascii="Symbol" w:hAnsi="Symbol" w:hint="default"/>
      </w:rPr>
    </w:lvl>
    <w:lvl w:ilvl="7" w:tplc="57A6D29A">
      <w:start w:val="1"/>
      <w:numFmt w:val="bullet"/>
      <w:lvlText w:val="o"/>
      <w:lvlJc w:val="left"/>
      <w:pPr>
        <w:ind w:left="5760" w:hanging="360"/>
      </w:pPr>
      <w:rPr>
        <w:rFonts w:ascii="Courier New" w:hAnsi="Courier New" w:hint="default"/>
      </w:rPr>
    </w:lvl>
    <w:lvl w:ilvl="8" w:tplc="FD787004">
      <w:start w:val="1"/>
      <w:numFmt w:val="bullet"/>
      <w:lvlText w:val=""/>
      <w:lvlJc w:val="left"/>
      <w:pPr>
        <w:ind w:left="6480" w:hanging="360"/>
      </w:pPr>
      <w:rPr>
        <w:rFonts w:ascii="Wingdings" w:hAnsi="Wingdings" w:hint="default"/>
      </w:rPr>
    </w:lvl>
  </w:abstractNum>
  <w:abstractNum w:abstractNumId="33" w15:restartNumberingAfterBreak="0">
    <w:nsid w:val="680F6455"/>
    <w:multiLevelType w:val="hybridMultilevel"/>
    <w:tmpl w:val="9BEC135E"/>
    <w:lvl w:ilvl="0" w:tplc="63B0E44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AA1D7A7"/>
    <w:multiLevelType w:val="hybridMultilevel"/>
    <w:tmpl w:val="7D2219F0"/>
    <w:lvl w:ilvl="0" w:tplc="938CDC12">
      <w:numFmt w:val="bullet"/>
      <w:lvlText w:val="-"/>
      <w:lvlJc w:val="left"/>
      <w:pPr>
        <w:ind w:left="720" w:hanging="360"/>
      </w:pPr>
      <w:rPr>
        <w:rFonts w:ascii="VNI-Helve" w:hAnsi="VNI-Helve" w:hint="default"/>
      </w:rPr>
    </w:lvl>
    <w:lvl w:ilvl="1" w:tplc="51905062">
      <w:start w:val="1"/>
      <w:numFmt w:val="bullet"/>
      <w:lvlText w:val="o"/>
      <w:lvlJc w:val="left"/>
      <w:pPr>
        <w:ind w:left="1440" w:hanging="360"/>
      </w:pPr>
      <w:rPr>
        <w:rFonts w:ascii="Courier New" w:hAnsi="Courier New" w:hint="default"/>
      </w:rPr>
    </w:lvl>
    <w:lvl w:ilvl="2" w:tplc="301619DE">
      <w:start w:val="1"/>
      <w:numFmt w:val="bullet"/>
      <w:lvlText w:val=""/>
      <w:lvlJc w:val="left"/>
      <w:pPr>
        <w:ind w:left="2160" w:hanging="360"/>
      </w:pPr>
      <w:rPr>
        <w:rFonts w:ascii="Wingdings" w:hAnsi="Wingdings" w:hint="default"/>
      </w:rPr>
    </w:lvl>
    <w:lvl w:ilvl="3" w:tplc="B49413FC">
      <w:start w:val="1"/>
      <w:numFmt w:val="bullet"/>
      <w:lvlText w:val=""/>
      <w:lvlJc w:val="left"/>
      <w:pPr>
        <w:ind w:left="2880" w:hanging="360"/>
      </w:pPr>
      <w:rPr>
        <w:rFonts w:ascii="Symbol" w:hAnsi="Symbol" w:hint="default"/>
      </w:rPr>
    </w:lvl>
    <w:lvl w:ilvl="4" w:tplc="01EAC9DC">
      <w:start w:val="1"/>
      <w:numFmt w:val="bullet"/>
      <w:lvlText w:val="o"/>
      <w:lvlJc w:val="left"/>
      <w:pPr>
        <w:ind w:left="3600" w:hanging="360"/>
      </w:pPr>
      <w:rPr>
        <w:rFonts w:ascii="Courier New" w:hAnsi="Courier New" w:hint="default"/>
      </w:rPr>
    </w:lvl>
    <w:lvl w:ilvl="5" w:tplc="8772C614">
      <w:start w:val="1"/>
      <w:numFmt w:val="bullet"/>
      <w:lvlText w:val=""/>
      <w:lvlJc w:val="left"/>
      <w:pPr>
        <w:ind w:left="4320" w:hanging="360"/>
      </w:pPr>
      <w:rPr>
        <w:rFonts w:ascii="Wingdings" w:hAnsi="Wingdings" w:hint="default"/>
      </w:rPr>
    </w:lvl>
    <w:lvl w:ilvl="6" w:tplc="901C1E30">
      <w:start w:val="1"/>
      <w:numFmt w:val="bullet"/>
      <w:lvlText w:val=""/>
      <w:lvlJc w:val="left"/>
      <w:pPr>
        <w:ind w:left="5040" w:hanging="360"/>
      </w:pPr>
      <w:rPr>
        <w:rFonts w:ascii="Symbol" w:hAnsi="Symbol" w:hint="default"/>
      </w:rPr>
    </w:lvl>
    <w:lvl w:ilvl="7" w:tplc="8294E5A6">
      <w:start w:val="1"/>
      <w:numFmt w:val="bullet"/>
      <w:lvlText w:val="o"/>
      <w:lvlJc w:val="left"/>
      <w:pPr>
        <w:ind w:left="5760" w:hanging="360"/>
      </w:pPr>
      <w:rPr>
        <w:rFonts w:ascii="Courier New" w:hAnsi="Courier New" w:hint="default"/>
      </w:rPr>
    </w:lvl>
    <w:lvl w:ilvl="8" w:tplc="B7DAD062">
      <w:start w:val="1"/>
      <w:numFmt w:val="bullet"/>
      <w:lvlText w:val=""/>
      <w:lvlJc w:val="left"/>
      <w:pPr>
        <w:ind w:left="6480" w:hanging="360"/>
      </w:pPr>
      <w:rPr>
        <w:rFonts w:ascii="Wingdings" w:hAnsi="Wingdings" w:hint="default"/>
      </w:rPr>
    </w:lvl>
  </w:abstractNum>
  <w:abstractNum w:abstractNumId="35" w15:restartNumberingAfterBreak="0">
    <w:nsid w:val="7499663A"/>
    <w:multiLevelType w:val="hybridMultilevel"/>
    <w:tmpl w:val="FEA23ED2"/>
    <w:lvl w:ilvl="0" w:tplc="40686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3758B"/>
    <w:multiLevelType w:val="hybridMultilevel"/>
    <w:tmpl w:val="A7222F26"/>
    <w:lvl w:ilvl="0" w:tplc="40686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2A2FDC"/>
    <w:multiLevelType w:val="hybridMultilevel"/>
    <w:tmpl w:val="A1C0D38C"/>
    <w:lvl w:ilvl="0" w:tplc="E4123CF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B60A417"/>
    <w:multiLevelType w:val="hybridMultilevel"/>
    <w:tmpl w:val="20C23BD6"/>
    <w:lvl w:ilvl="0" w:tplc="01E89050">
      <w:start w:val="1"/>
      <w:numFmt w:val="bullet"/>
      <w:lvlText w:val=""/>
      <w:lvlJc w:val="left"/>
      <w:pPr>
        <w:ind w:left="720" w:hanging="360"/>
      </w:pPr>
      <w:rPr>
        <w:rFonts w:ascii="Symbol" w:hAnsi="Symbol" w:hint="default"/>
      </w:rPr>
    </w:lvl>
    <w:lvl w:ilvl="1" w:tplc="EA4625F4">
      <w:start w:val="1"/>
      <w:numFmt w:val="bullet"/>
      <w:lvlText w:val="o"/>
      <w:lvlJc w:val="left"/>
      <w:pPr>
        <w:ind w:left="1440" w:hanging="360"/>
      </w:pPr>
      <w:rPr>
        <w:rFonts w:ascii="Courier New" w:hAnsi="Courier New" w:hint="default"/>
      </w:rPr>
    </w:lvl>
    <w:lvl w:ilvl="2" w:tplc="6346DF32">
      <w:start w:val="1"/>
      <w:numFmt w:val="bullet"/>
      <w:lvlText w:val=""/>
      <w:lvlJc w:val="left"/>
      <w:pPr>
        <w:ind w:left="2160" w:hanging="360"/>
      </w:pPr>
      <w:rPr>
        <w:rFonts w:ascii="Wingdings" w:hAnsi="Wingdings" w:hint="default"/>
      </w:rPr>
    </w:lvl>
    <w:lvl w:ilvl="3" w:tplc="11F654A8">
      <w:start w:val="1"/>
      <w:numFmt w:val="bullet"/>
      <w:lvlText w:val=""/>
      <w:lvlJc w:val="left"/>
      <w:pPr>
        <w:ind w:left="2880" w:hanging="360"/>
      </w:pPr>
      <w:rPr>
        <w:rFonts w:ascii="Symbol" w:hAnsi="Symbol" w:hint="default"/>
      </w:rPr>
    </w:lvl>
    <w:lvl w:ilvl="4" w:tplc="26C239D6">
      <w:start w:val="1"/>
      <w:numFmt w:val="bullet"/>
      <w:lvlText w:val="o"/>
      <w:lvlJc w:val="left"/>
      <w:pPr>
        <w:ind w:left="3600" w:hanging="360"/>
      </w:pPr>
      <w:rPr>
        <w:rFonts w:ascii="Courier New" w:hAnsi="Courier New" w:hint="default"/>
      </w:rPr>
    </w:lvl>
    <w:lvl w:ilvl="5" w:tplc="580A0588">
      <w:start w:val="1"/>
      <w:numFmt w:val="bullet"/>
      <w:lvlText w:val=""/>
      <w:lvlJc w:val="left"/>
      <w:pPr>
        <w:ind w:left="4320" w:hanging="360"/>
      </w:pPr>
      <w:rPr>
        <w:rFonts w:ascii="Wingdings" w:hAnsi="Wingdings" w:hint="default"/>
      </w:rPr>
    </w:lvl>
    <w:lvl w:ilvl="6" w:tplc="9FB21018">
      <w:start w:val="1"/>
      <w:numFmt w:val="bullet"/>
      <w:lvlText w:val=""/>
      <w:lvlJc w:val="left"/>
      <w:pPr>
        <w:ind w:left="5040" w:hanging="360"/>
      </w:pPr>
      <w:rPr>
        <w:rFonts w:ascii="Symbol" w:hAnsi="Symbol" w:hint="default"/>
      </w:rPr>
    </w:lvl>
    <w:lvl w:ilvl="7" w:tplc="AB7AF378">
      <w:start w:val="1"/>
      <w:numFmt w:val="bullet"/>
      <w:lvlText w:val="o"/>
      <w:lvlJc w:val="left"/>
      <w:pPr>
        <w:ind w:left="5760" w:hanging="360"/>
      </w:pPr>
      <w:rPr>
        <w:rFonts w:ascii="Courier New" w:hAnsi="Courier New" w:hint="default"/>
      </w:rPr>
    </w:lvl>
    <w:lvl w:ilvl="8" w:tplc="DD8CF536">
      <w:start w:val="1"/>
      <w:numFmt w:val="bullet"/>
      <w:lvlText w:val=""/>
      <w:lvlJc w:val="left"/>
      <w:pPr>
        <w:ind w:left="6480" w:hanging="360"/>
      </w:pPr>
      <w:rPr>
        <w:rFonts w:ascii="Wingdings" w:hAnsi="Wingdings" w:hint="default"/>
      </w:rPr>
    </w:lvl>
  </w:abstractNum>
  <w:abstractNum w:abstractNumId="40" w15:restartNumberingAfterBreak="0">
    <w:nsid w:val="7C913F0E"/>
    <w:multiLevelType w:val="hybridMultilevel"/>
    <w:tmpl w:val="87E0394A"/>
    <w:lvl w:ilvl="0" w:tplc="54605946">
      <w:start w:val="1"/>
      <w:numFmt w:val="bullet"/>
      <w:lvlText w:val="-"/>
      <w:lvlJc w:val="left"/>
      <w:pPr>
        <w:ind w:left="720" w:hanging="360"/>
      </w:pPr>
      <w:rPr>
        <w:rFonts w:ascii="Aptos" w:hAnsi="Aptos" w:hint="default"/>
      </w:rPr>
    </w:lvl>
    <w:lvl w:ilvl="1" w:tplc="618001D8">
      <w:start w:val="1"/>
      <w:numFmt w:val="bullet"/>
      <w:lvlText w:val="o"/>
      <w:lvlJc w:val="left"/>
      <w:pPr>
        <w:ind w:left="1440" w:hanging="360"/>
      </w:pPr>
      <w:rPr>
        <w:rFonts w:ascii="Courier New" w:hAnsi="Courier New" w:hint="default"/>
      </w:rPr>
    </w:lvl>
    <w:lvl w:ilvl="2" w:tplc="2FF4F09C">
      <w:start w:val="1"/>
      <w:numFmt w:val="bullet"/>
      <w:lvlText w:val=""/>
      <w:lvlJc w:val="left"/>
      <w:pPr>
        <w:ind w:left="2160" w:hanging="360"/>
      </w:pPr>
      <w:rPr>
        <w:rFonts w:ascii="Wingdings" w:hAnsi="Wingdings" w:hint="default"/>
      </w:rPr>
    </w:lvl>
    <w:lvl w:ilvl="3" w:tplc="4F003448">
      <w:start w:val="1"/>
      <w:numFmt w:val="bullet"/>
      <w:lvlText w:val=""/>
      <w:lvlJc w:val="left"/>
      <w:pPr>
        <w:ind w:left="2880" w:hanging="360"/>
      </w:pPr>
      <w:rPr>
        <w:rFonts w:ascii="Symbol" w:hAnsi="Symbol" w:hint="default"/>
      </w:rPr>
    </w:lvl>
    <w:lvl w:ilvl="4" w:tplc="0EC63D58">
      <w:start w:val="1"/>
      <w:numFmt w:val="bullet"/>
      <w:lvlText w:val="o"/>
      <w:lvlJc w:val="left"/>
      <w:pPr>
        <w:ind w:left="3600" w:hanging="360"/>
      </w:pPr>
      <w:rPr>
        <w:rFonts w:ascii="Courier New" w:hAnsi="Courier New" w:hint="default"/>
      </w:rPr>
    </w:lvl>
    <w:lvl w:ilvl="5" w:tplc="A7029116">
      <w:start w:val="1"/>
      <w:numFmt w:val="bullet"/>
      <w:lvlText w:val=""/>
      <w:lvlJc w:val="left"/>
      <w:pPr>
        <w:ind w:left="4320" w:hanging="360"/>
      </w:pPr>
      <w:rPr>
        <w:rFonts w:ascii="Wingdings" w:hAnsi="Wingdings" w:hint="default"/>
      </w:rPr>
    </w:lvl>
    <w:lvl w:ilvl="6" w:tplc="6CE02632">
      <w:start w:val="1"/>
      <w:numFmt w:val="bullet"/>
      <w:lvlText w:val=""/>
      <w:lvlJc w:val="left"/>
      <w:pPr>
        <w:ind w:left="5040" w:hanging="360"/>
      </w:pPr>
      <w:rPr>
        <w:rFonts w:ascii="Symbol" w:hAnsi="Symbol" w:hint="default"/>
      </w:rPr>
    </w:lvl>
    <w:lvl w:ilvl="7" w:tplc="9830162E">
      <w:start w:val="1"/>
      <w:numFmt w:val="bullet"/>
      <w:lvlText w:val="o"/>
      <w:lvlJc w:val="left"/>
      <w:pPr>
        <w:ind w:left="5760" w:hanging="360"/>
      </w:pPr>
      <w:rPr>
        <w:rFonts w:ascii="Courier New" w:hAnsi="Courier New" w:hint="default"/>
      </w:rPr>
    </w:lvl>
    <w:lvl w:ilvl="8" w:tplc="26528EA4">
      <w:start w:val="1"/>
      <w:numFmt w:val="bullet"/>
      <w:lvlText w:val=""/>
      <w:lvlJc w:val="left"/>
      <w:pPr>
        <w:ind w:left="6480" w:hanging="360"/>
      </w:pPr>
      <w:rPr>
        <w:rFonts w:ascii="Wingdings" w:hAnsi="Wingdings" w:hint="default"/>
      </w:rPr>
    </w:lvl>
  </w:abstractNum>
  <w:abstractNum w:abstractNumId="41" w15:restartNumberingAfterBreak="0">
    <w:nsid w:val="7CAEFA1C"/>
    <w:multiLevelType w:val="hybridMultilevel"/>
    <w:tmpl w:val="7B10856E"/>
    <w:lvl w:ilvl="0" w:tplc="5546C8F6">
      <w:numFmt w:val="bullet"/>
      <w:lvlText w:val="-"/>
      <w:lvlJc w:val="left"/>
      <w:pPr>
        <w:ind w:left="720" w:hanging="360"/>
      </w:pPr>
      <w:rPr>
        <w:rFonts w:ascii="VNI-Helve" w:hAnsi="VNI-Helve" w:hint="default"/>
      </w:rPr>
    </w:lvl>
    <w:lvl w:ilvl="1" w:tplc="3132DC2A">
      <w:start w:val="1"/>
      <w:numFmt w:val="bullet"/>
      <w:lvlText w:val="o"/>
      <w:lvlJc w:val="left"/>
      <w:pPr>
        <w:ind w:left="1440" w:hanging="360"/>
      </w:pPr>
      <w:rPr>
        <w:rFonts w:ascii="Courier New" w:hAnsi="Courier New" w:hint="default"/>
      </w:rPr>
    </w:lvl>
    <w:lvl w:ilvl="2" w:tplc="BD7E0C08">
      <w:start w:val="1"/>
      <w:numFmt w:val="bullet"/>
      <w:lvlText w:val=""/>
      <w:lvlJc w:val="left"/>
      <w:pPr>
        <w:ind w:left="2160" w:hanging="360"/>
      </w:pPr>
      <w:rPr>
        <w:rFonts w:ascii="Wingdings" w:hAnsi="Wingdings" w:hint="default"/>
      </w:rPr>
    </w:lvl>
    <w:lvl w:ilvl="3" w:tplc="F5FC55A4">
      <w:start w:val="1"/>
      <w:numFmt w:val="bullet"/>
      <w:lvlText w:val=""/>
      <w:lvlJc w:val="left"/>
      <w:pPr>
        <w:ind w:left="2880" w:hanging="360"/>
      </w:pPr>
      <w:rPr>
        <w:rFonts w:ascii="Symbol" w:hAnsi="Symbol" w:hint="default"/>
      </w:rPr>
    </w:lvl>
    <w:lvl w:ilvl="4" w:tplc="DE8E85C8">
      <w:start w:val="1"/>
      <w:numFmt w:val="bullet"/>
      <w:lvlText w:val="o"/>
      <w:lvlJc w:val="left"/>
      <w:pPr>
        <w:ind w:left="3600" w:hanging="360"/>
      </w:pPr>
      <w:rPr>
        <w:rFonts w:ascii="Courier New" w:hAnsi="Courier New" w:hint="default"/>
      </w:rPr>
    </w:lvl>
    <w:lvl w:ilvl="5" w:tplc="BCEAF42E">
      <w:start w:val="1"/>
      <w:numFmt w:val="bullet"/>
      <w:lvlText w:val=""/>
      <w:lvlJc w:val="left"/>
      <w:pPr>
        <w:ind w:left="4320" w:hanging="360"/>
      </w:pPr>
      <w:rPr>
        <w:rFonts w:ascii="Wingdings" w:hAnsi="Wingdings" w:hint="default"/>
      </w:rPr>
    </w:lvl>
    <w:lvl w:ilvl="6" w:tplc="4BCC59A4">
      <w:start w:val="1"/>
      <w:numFmt w:val="bullet"/>
      <w:lvlText w:val=""/>
      <w:lvlJc w:val="left"/>
      <w:pPr>
        <w:ind w:left="5040" w:hanging="360"/>
      </w:pPr>
      <w:rPr>
        <w:rFonts w:ascii="Symbol" w:hAnsi="Symbol" w:hint="default"/>
      </w:rPr>
    </w:lvl>
    <w:lvl w:ilvl="7" w:tplc="542CACD4">
      <w:start w:val="1"/>
      <w:numFmt w:val="bullet"/>
      <w:lvlText w:val="o"/>
      <w:lvlJc w:val="left"/>
      <w:pPr>
        <w:ind w:left="5760" w:hanging="360"/>
      </w:pPr>
      <w:rPr>
        <w:rFonts w:ascii="Courier New" w:hAnsi="Courier New" w:hint="default"/>
      </w:rPr>
    </w:lvl>
    <w:lvl w:ilvl="8" w:tplc="C82CB796">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4"/>
  </w:num>
  <w:num w:numId="4">
    <w:abstractNumId w:val="10"/>
  </w:num>
  <w:num w:numId="5">
    <w:abstractNumId w:val="39"/>
  </w:num>
  <w:num w:numId="6">
    <w:abstractNumId w:val="32"/>
  </w:num>
  <w:num w:numId="7">
    <w:abstractNumId w:val="3"/>
  </w:num>
  <w:num w:numId="8">
    <w:abstractNumId w:val="29"/>
  </w:num>
  <w:num w:numId="9">
    <w:abstractNumId w:val="16"/>
  </w:num>
  <w:num w:numId="10">
    <w:abstractNumId w:val="14"/>
  </w:num>
  <w:num w:numId="11">
    <w:abstractNumId w:val="1"/>
  </w:num>
  <w:num w:numId="12">
    <w:abstractNumId w:val="8"/>
  </w:num>
  <w:num w:numId="13">
    <w:abstractNumId w:val="17"/>
  </w:num>
  <w:num w:numId="14">
    <w:abstractNumId w:val="5"/>
  </w:num>
  <w:num w:numId="15">
    <w:abstractNumId w:val="18"/>
  </w:num>
  <w:num w:numId="16">
    <w:abstractNumId w:val="28"/>
  </w:num>
  <w:num w:numId="17">
    <w:abstractNumId w:val="7"/>
  </w:num>
  <w:num w:numId="18">
    <w:abstractNumId w:val="40"/>
  </w:num>
  <w:num w:numId="19">
    <w:abstractNumId w:val="19"/>
  </w:num>
  <w:num w:numId="20">
    <w:abstractNumId w:val="27"/>
  </w:num>
  <w:num w:numId="21">
    <w:abstractNumId w:val="21"/>
  </w:num>
  <w:num w:numId="22">
    <w:abstractNumId w:val="11"/>
  </w:num>
  <w:num w:numId="23">
    <w:abstractNumId w:val="41"/>
  </w:num>
  <w:num w:numId="24">
    <w:abstractNumId w:val="34"/>
  </w:num>
  <w:num w:numId="25">
    <w:abstractNumId w:val="0"/>
  </w:num>
  <w:num w:numId="26">
    <w:abstractNumId w:val="23"/>
  </w:num>
  <w:num w:numId="27">
    <w:abstractNumId w:val="9"/>
  </w:num>
  <w:num w:numId="28">
    <w:abstractNumId w:val="37"/>
  </w:num>
  <w:num w:numId="29">
    <w:abstractNumId w:val="20"/>
  </w:num>
  <w:num w:numId="30">
    <w:abstractNumId w:val="24"/>
  </w:num>
  <w:num w:numId="31">
    <w:abstractNumId w:val="33"/>
  </w:num>
  <w:num w:numId="32">
    <w:abstractNumId w:val="35"/>
  </w:num>
  <w:num w:numId="33">
    <w:abstractNumId w:val="36"/>
  </w:num>
  <w:num w:numId="34">
    <w:abstractNumId w:val="12"/>
  </w:num>
  <w:num w:numId="35">
    <w:abstractNumId w:val="13"/>
  </w:num>
  <w:num w:numId="36">
    <w:abstractNumId w:val="2"/>
  </w:num>
  <w:num w:numId="37">
    <w:abstractNumId w:val="6"/>
  </w:num>
  <w:num w:numId="38">
    <w:abstractNumId w:val="15"/>
  </w:num>
  <w:num w:numId="39">
    <w:abstractNumId w:val="31"/>
  </w:num>
  <w:num w:numId="40">
    <w:abstractNumId w:val="25"/>
  </w:num>
  <w:num w:numId="41">
    <w:abstractNumId w:val="38"/>
  </w:num>
  <w:num w:numId="4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20"/>
  <w:characterSpacingControl w:val="doNotCompress"/>
  <w:hdrShapeDefaults>
    <o:shapedefaults v:ext="edit" spidmax="2662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39A1"/>
    <w:rsid w:val="000046F4"/>
    <w:rsid w:val="000047A8"/>
    <w:rsid w:val="0000598C"/>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57EDA"/>
    <w:rsid w:val="000615E1"/>
    <w:rsid w:val="00061C9C"/>
    <w:rsid w:val="00062E15"/>
    <w:rsid w:val="00065093"/>
    <w:rsid w:val="000660C8"/>
    <w:rsid w:val="0006788B"/>
    <w:rsid w:val="0007254E"/>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4097"/>
    <w:rsid w:val="000A57A6"/>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4699"/>
    <w:rsid w:val="000C692E"/>
    <w:rsid w:val="000D0FC3"/>
    <w:rsid w:val="000D11E2"/>
    <w:rsid w:val="000D16C0"/>
    <w:rsid w:val="000D2543"/>
    <w:rsid w:val="000D3BAF"/>
    <w:rsid w:val="000D5CF4"/>
    <w:rsid w:val="000E0AFD"/>
    <w:rsid w:val="000E1C5C"/>
    <w:rsid w:val="000E32C5"/>
    <w:rsid w:val="000E5BFC"/>
    <w:rsid w:val="000E6D64"/>
    <w:rsid w:val="000F10EE"/>
    <w:rsid w:val="000F3943"/>
    <w:rsid w:val="000F5860"/>
    <w:rsid w:val="000F5A3F"/>
    <w:rsid w:val="00105154"/>
    <w:rsid w:val="00110404"/>
    <w:rsid w:val="001107C4"/>
    <w:rsid w:val="00110C87"/>
    <w:rsid w:val="0011171C"/>
    <w:rsid w:val="00112BFB"/>
    <w:rsid w:val="00115A40"/>
    <w:rsid w:val="00116F64"/>
    <w:rsid w:val="0012280C"/>
    <w:rsid w:val="001235D8"/>
    <w:rsid w:val="00124787"/>
    <w:rsid w:val="00125DE4"/>
    <w:rsid w:val="0013188D"/>
    <w:rsid w:val="00131A21"/>
    <w:rsid w:val="00135DEF"/>
    <w:rsid w:val="0013739D"/>
    <w:rsid w:val="00140C79"/>
    <w:rsid w:val="00141396"/>
    <w:rsid w:val="00141F25"/>
    <w:rsid w:val="001424BB"/>
    <w:rsid w:val="00143921"/>
    <w:rsid w:val="0014474E"/>
    <w:rsid w:val="00146166"/>
    <w:rsid w:val="00152936"/>
    <w:rsid w:val="00155799"/>
    <w:rsid w:val="00157D52"/>
    <w:rsid w:val="0016114D"/>
    <w:rsid w:val="00161E8C"/>
    <w:rsid w:val="001620F7"/>
    <w:rsid w:val="00162C22"/>
    <w:rsid w:val="0016453E"/>
    <w:rsid w:val="001653EA"/>
    <w:rsid w:val="00166173"/>
    <w:rsid w:val="001669A5"/>
    <w:rsid w:val="00167E55"/>
    <w:rsid w:val="00170ACE"/>
    <w:rsid w:val="00171BF3"/>
    <w:rsid w:val="001727CE"/>
    <w:rsid w:val="00172FCD"/>
    <w:rsid w:val="00175E1B"/>
    <w:rsid w:val="001766E5"/>
    <w:rsid w:val="001767CC"/>
    <w:rsid w:val="00182B92"/>
    <w:rsid w:val="00183A8C"/>
    <w:rsid w:val="0018537A"/>
    <w:rsid w:val="0018772F"/>
    <w:rsid w:val="0018787C"/>
    <w:rsid w:val="0019136D"/>
    <w:rsid w:val="00191698"/>
    <w:rsid w:val="00193905"/>
    <w:rsid w:val="00197855"/>
    <w:rsid w:val="00197C27"/>
    <w:rsid w:val="001A05A2"/>
    <w:rsid w:val="001A0DFC"/>
    <w:rsid w:val="001A1C8F"/>
    <w:rsid w:val="001A2004"/>
    <w:rsid w:val="001A23B4"/>
    <w:rsid w:val="001A34CF"/>
    <w:rsid w:val="001A7F7F"/>
    <w:rsid w:val="001B0916"/>
    <w:rsid w:val="001B2A68"/>
    <w:rsid w:val="001B2F1B"/>
    <w:rsid w:val="001B3382"/>
    <w:rsid w:val="001B5EA6"/>
    <w:rsid w:val="001B60E5"/>
    <w:rsid w:val="001B64DD"/>
    <w:rsid w:val="001B6930"/>
    <w:rsid w:val="001C0731"/>
    <w:rsid w:val="001C2D5A"/>
    <w:rsid w:val="001C346D"/>
    <w:rsid w:val="001C452E"/>
    <w:rsid w:val="001C4A35"/>
    <w:rsid w:val="001C6840"/>
    <w:rsid w:val="001D00E0"/>
    <w:rsid w:val="001D1325"/>
    <w:rsid w:val="001D3D4C"/>
    <w:rsid w:val="001D5B6A"/>
    <w:rsid w:val="001D723E"/>
    <w:rsid w:val="001D7742"/>
    <w:rsid w:val="001D78C4"/>
    <w:rsid w:val="001E0BCA"/>
    <w:rsid w:val="001E1323"/>
    <w:rsid w:val="001E1890"/>
    <w:rsid w:val="001E2621"/>
    <w:rsid w:val="001E5EF4"/>
    <w:rsid w:val="001E5F88"/>
    <w:rsid w:val="001E746F"/>
    <w:rsid w:val="001E7C8A"/>
    <w:rsid w:val="001F0A37"/>
    <w:rsid w:val="001F1191"/>
    <w:rsid w:val="001F157A"/>
    <w:rsid w:val="001F2B4B"/>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2FE0"/>
    <w:rsid w:val="002540ED"/>
    <w:rsid w:val="00256144"/>
    <w:rsid w:val="00256214"/>
    <w:rsid w:val="0025662C"/>
    <w:rsid w:val="00257C8D"/>
    <w:rsid w:val="00257CEB"/>
    <w:rsid w:val="0026259E"/>
    <w:rsid w:val="00264882"/>
    <w:rsid w:val="002651E9"/>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3446"/>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2838"/>
    <w:rsid w:val="002E2F22"/>
    <w:rsid w:val="002E3838"/>
    <w:rsid w:val="002E4DBB"/>
    <w:rsid w:val="002E6272"/>
    <w:rsid w:val="002E6CA0"/>
    <w:rsid w:val="002E73EA"/>
    <w:rsid w:val="002E73F0"/>
    <w:rsid w:val="002F122E"/>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D96"/>
    <w:rsid w:val="00350682"/>
    <w:rsid w:val="0035084E"/>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0D65"/>
    <w:rsid w:val="00392C8E"/>
    <w:rsid w:val="003969B6"/>
    <w:rsid w:val="00397C9D"/>
    <w:rsid w:val="003A0895"/>
    <w:rsid w:val="003A0E7D"/>
    <w:rsid w:val="003A18D2"/>
    <w:rsid w:val="003A1A43"/>
    <w:rsid w:val="003A1C64"/>
    <w:rsid w:val="003A29E9"/>
    <w:rsid w:val="003A335C"/>
    <w:rsid w:val="003A4ACA"/>
    <w:rsid w:val="003A74D4"/>
    <w:rsid w:val="003A7D70"/>
    <w:rsid w:val="003B00F1"/>
    <w:rsid w:val="003B15A9"/>
    <w:rsid w:val="003B1971"/>
    <w:rsid w:val="003B2201"/>
    <w:rsid w:val="003B3C17"/>
    <w:rsid w:val="003B4378"/>
    <w:rsid w:val="003B75B6"/>
    <w:rsid w:val="003C18C4"/>
    <w:rsid w:val="003C1C9D"/>
    <w:rsid w:val="003C1E2F"/>
    <w:rsid w:val="003C51A4"/>
    <w:rsid w:val="003C6743"/>
    <w:rsid w:val="003D0457"/>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FF1"/>
    <w:rsid w:val="003E7A83"/>
    <w:rsid w:val="003F01F4"/>
    <w:rsid w:val="003F136B"/>
    <w:rsid w:val="003F145E"/>
    <w:rsid w:val="003F1D79"/>
    <w:rsid w:val="003F3BC8"/>
    <w:rsid w:val="003F5424"/>
    <w:rsid w:val="003F6BEE"/>
    <w:rsid w:val="00400302"/>
    <w:rsid w:val="00401463"/>
    <w:rsid w:val="00403065"/>
    <w:rsid w:val="004040BC"/>
    <w:rsid w:val="00404A0B"/>
    <w:rsid w:val="00405372"/>
    <w:rsid w:val="00405A44"/>
    <w:rsid w:val="00410BE1"/>
    <w:rsid w:val="004173B7"/>
    <w:rsid w:val="00417861"/>
    <w:rsid w:val="00421122"/>
    <w:rsid w:val="004226EB"/>
    <w:rsid w:val="00424DA6"/>
    <w:rsid w:val="004269FF"/>
    <w:rsid w:val="0042784E"/>
    <w:rsid w:val="004334E0"/>
    <w:rsid w:val="0043445D"/>
    <w:rsid w:val="00437C25"/>
    <w:rsid w:val="004415C6"/>
    <w:rsid w:val="00445E41"/>
    <w:rsid w:val="00446EE1"/>
    <w:rsid w:val="0044C05A"/>
    <w:rsid w:val="00451683"/>
    <w:rsid w:val="00452360"/>
    <w:rsid w:val="0045291D"/>
    <w:rsid w:val="0045300A"/>
    <w:rsid w:val="004531E1"/>
    <w:rsid w:val="0045369E"/>
    <w:rsid w:val="00453B36"/>
    <w:rsid w:val="0045594C"/>
    <w:rsid w:val="00456C50"/>
    <w:rsid w:val="00457E43"/>
    <w:rsid w:val="00462267"/>
    <w:rsid w:val="00464499"/>
    <w:rsid w:val="00466E4C"/>
    <w:rsid w:val="00466F9E"/>
    <w:rsid w:val="004747BE"/>
    <w:rsid w:val="00475782"/>
    <w:rsid w:val="00476D14"/>
    <w:rsid w:val="004775BB"/>
    <w:rsid w:val="00477EF8"/>
    <w:rsid w:val="00481C3B"/>
    <w:rsid w:val="00482603"/>
    <w:rsid w:val="004833E7"/>
    <w:rsid w:val="00483FBB"/>
    <w:rsid w:val="004905D7"/>
    <w:rsid w:val="00490632"/>
    <w:rsid w:val="004920DE"/>
    <w:rsid w:val="0049507D"/>
    <w:rsid w:val="0049517A"/>
    <w:rsid w:val="00497C39"/>
    <w:rsid w:val="004A02EA"/>
    <w:rsid w:val="004A1A71"/>
    <w:rsid w:val="004A308B"/>
    <w:rsid w:val="004A3684"/>
    <w:rsid w:val="004A4906"/>
    <w:rsid w:val="004A4E86"/>
    <w:rsid w:val="004A6A41"/>
    <w:rsid w:val="004A6FCB"/>
    <w:rsid w:val="004B4245"/>
    <w:rsid w:val="004B6C92"/>
    <w:rsid w:val="004C03B0"/>
    <w:rsid w:val="004C23D6"/>
    <w:rsid w:val="004C34E4"/>
    <w:rsid w:val="004C3992"/>
    <w:rsid w:val="004C4206"/>
    <w:rsid w:val="004D0715"/>
    <w:rsid w:val="004D103A"/>
    <w:rsid w:val="004D1507"/>
    <w:rsid w:val="004D1CF2"/>
    <w:rsid w:val="004D36BD"/>
    <w:rsid w:val="004D3CC9"/>
    <w:rsid w:val="004D4777"/>
    <w:rsid w:val="004D549E"/>
    <w:rsid w:val="004D6596"/>
    <w:rsid w:val="004D6A32"/>
    <w:rsid w:val="004D6B69"/>
    <w:rsid w:val="004D7267"/>
    <w:rsid w:val="004E0528"/>
    <w:rsid w:val="004E3194"/>
    <w:rsid w:val="004E3CA7"/>
    <w:rsid w:val="004E49A2"/>
    <w:rsid w:val="004E4A11"/>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6925"/>
    <w:rsid w:val="00507CF3"/>
    <w:rsid w:val="005120BE"/>
    <w:rsid w:val="00513948"/>
    <w:rsid w:val="00514238"/>
    <w:rsid w:val="005169F8"/>
    <w:rsid w:val="005173A1"/>
    <w:rsid w:val="00517ED2"/>
    <w:rsid w:val="0052075E"/>
    <w:rsid w:val="005209F1"/>
    <w:rsid w:val="00523014"/>
    <w:rsid w:val="00523B42"/>
    <w:rsid w:val="00525E92"/>
    <w:rsid w:val="005261CF"/>
    <w:rsid w:val="00527724"/>
    <w:rsid w:val="00527841"/>
    <w:rsid w:val="00527ACE"/>
    <w:rsid w:val="00527C30"/>
    <w:rsid w:val="00527DD3"/>
    <w:rsid w:val="00530166"/>
    <w:rsid w:val="00530A10"/>
    <w:rsid w:val="00530D7D"/>
    <w:rsid w:val="005325C8"/>
    <w:rsid w:val="00533761"/>
    <w:rsid w:val="00534B1B"/>
    <w:rsid w:val="00536D71"/>
    <w:rsid w:val="0054115F"/>
    <w:rsid w:val="00546D59"/>
    <w:rsid w:val="005471FD"/>
    <w:rsid w:val="00547D17"/>
    <w:rsid w:val="00547EB0"/>
    <w:rsid w:val="00551C16"/>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8032A"/>
    <w:rsid w:val="00581A0E"/>
    <w:rsid w:val="00582544"/>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2792"/>
    <w:rsid w:val="005A2C68"/>
    <w:rsid w:val="005A3797"/>
    <w:rsid w:val="005A3840"/>
    <w:rsid w:val="005A3D04"/>
    <w:rsid w:val="005A5184"/>
    <w:rsid w:val="005A5E29"/>
    <w:rsid w:val="005A68F3"/>
    <w:rsid w:val="005B0049"/>
    <w:rsid w:val="005B01BF"/>
    <w:rsid w:val="005B1C3C"/>
    <w:rsid w:val="005B3CFE"/>
    <w:rsid w:val="005B438E"/>
    <w:rsid w:val="005B5A08"/>
    <w:rsid w:val="005B60EF"/>
    <w:rsid w:val="005B6C5D"/>
    <w:rsid w:val="005B70AC"/>
    <w:rsid w:val="005B7868"/>
    <w:rsid w:val="005C0C7B"/>
    <w:rsid w:val="005C35EC"/>
    <w:rsid w:val="005C3C4A"/>
    <w:rsid w:val="005C46FC"/>
    <w:rsid w:val="005C4E4C"/>
    <w:rsid w:val="005C507B"/>
    <w:rsid w:val="005C62B1"/>
    <w:rsid w:val="005C7CAE"/>
    <w:rsid w:val="005D1585"/>
    <w:rsid w:val="005D16DC"/>
    <w:rsid w:val="005D55DE"/>
    <w:rsid w:val="005E0EBF"/>
    <w:rsid w:val="005E11B7"/>
    <w:rsid w:val="005E1265"/>
    <w:rsid w:val="005E27F9"/>
    <w:rsid w:val="005E3F0F"/>
    <w:rsid w:val="005E46BC"/>
    <w:rsid w:val="005F008D"/>
    <w:rsid w:val="005F0D62"/>
    <w:rsid w:val="005F25A2"/>
    <w:rsid w:val="005F650B"/>
    <w:rsid w:val="005F657E"/>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376CF"/>
    <w:rsid w:val="00640403"/>
    <w:rsid w:val="0064046B"/>
    <w:rsid w:val="00645D95"/>
    <w:rsid w:val="00646FEB"/>
    <w:rsid w:val="00647F3E"/>
    <w:rsid w:val="00647FBA"/>
    <w:rsid w:val="006511F2"/>
    <w:rsid w:val="0065168E"/>
    <w:rsid w:val="0065304E"/>
    <w:rsid w:val="0065413D"/>
    <w:rsid w:val="00654406"/>
    <w:rsid w:val="006610AC"/>
    <w:rsid w:val="00662A62"/>
    <w:rsid w:val="006651A4"/>
    <w:rsid w:val="00665530"/>
    <w:rsid w:val="00665BBD"/>
    <w:rsid w:val="006667CD"/>
    <w:rsid w:val="00666F17"/>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BCC"/>
    <w:rsid w:val="006A16FB"/>
    <w:rsid w:val="006A5335"/>
    <w:rsid w:val="006A5F44"/>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4880"/>
    <w:rsid w:val="006E4D4E"/>
    <w:rsid w:val="006E5C9B"/>
    <w:rsid w:val="006F128D"/>
    <w:rsid w:val="006F1E80"/>
    <w:rsid w:val="00700208"/>
    <w:rsid w:val="00702F6D"/>
    <w:rsid w:val="00704685"/>
    <w:rsid w:val="00704A73"/>
    <w:rsid w:val="00707CCB"/>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4044B"/>
    <w:rsid w:val="00741696"/>
    <w:rsid w:val="00743810"/>
    <w:rsid w:val="00744ADF"/>
    <w:rsid w:val="007458F1"/>
    <w:rsid w:val="00745C37"/>
    <w:rsid w:val="0074663D"/>
    <w:rsid w:val="00746A60"/>
    <w:rsid w:val="00746DAD"/>
    <w:rsid w:val="007503CD"/>
    <w:rsid w:val="00750FEA"/>
    <w:rsid w:val="00751B4B"/>
    <w:rsid w:val="0075549A"/>
    <w:rsid w:val="0075662D"/>
    <w:rsid w:val="007624D9"/>
    <w:rsid w:val="00764101"/>
    <w:rsid w:val="007652EE"/>
    <w:rsid w:val="00765DE2"/>
    <w:rsid w:val="00770308"/>
    <w:rsid w:val="00770355"/>
    <w:rsid w:val="007708E5"/>
    <w:rsid w:val="007745F8"/>
    <w:rsid w:val="00776C16"/>
    <w:rsid w:val="007776E6"/>
    <w:rsid w:val="007834CF"/>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B0DDB"/>
    <w:rsid w:val="007B1497"/>
    <w:rsid w:val="007B21C5"/>
    <w:rsid w:val="007B38D0"/>
    <w:rsid w:val="007B3D46"/>
    <w:rsid w:val="007B479D"/>
    <w:rsid w:val="007B5F74"/>
    <w:rsid w:val="007B67EA"/>
    <w:rsid w:val="007C0406"/>
    <w:rsid w:val="007C29C1"/>
    <w:rsid w:val="007C3A5F"/>
    <w:rsid w:val="007C7C16"/>
    <w:rsid w:val="007D11F8"/>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7F737B"/>
    <w:rsid w:val="00800A75"/>
    <w:rsid w:val="00801627"/>
    <w:rsid w:val="00803E01"/>
    <w:rsid w:val="0080535B"/>
    <w:rsid w:val="0080541A"/>
    <w:rsid w:val="0081114F"/>
    <w:rsid w:val="00812408"/>
    <w:rsid w:val="00812A9D"/>
    <w:rsid w:val="00814056"/>
    <w:rsid w:val="00815AA5"/>
    <w:rsid w:val="008163A6"/>
    <w:rsid w:val="00816660"/>
    <w:rsid w:val="00820A4B"/>
    <w:rsid w:val="0082141E"/>
    <w:rsid w:val="00822BBC"/>
    <w:rsid w:val="0082447F"/>
    <w:rsid w:val="008265D5"/>
    <w:rsid w:val="00826C7B"/>
    <w:rsid w:val="00831ED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E16"/>
    <w:rsid w:val="0086140A"/>
    <w:rsid w:val="00861C5E"/>
    <w:rsid w:val="00862A52"/>
    <w:rsid w:val="008631C7"/>
    <w:rsid w:val="00863919"/>
    <w:rsid w:val="00863A83"/>
    <w:rsid w:val="00864FC0"/>
    <w:rsid w:val="0086778F"/>
    <w:rsid w:val="00871CD6"/>
    <w:rsid w:val="00871D73"/>
    <w:rsid w:val="00873311"/>
    <w:rsid w:val="00873EEB"/>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978F5"/>
    <w:rsid w:val="008A1A60"/>
    <w:rsid w:val="008A2EBB"/>
    <w:rsid w:val="008A4404"/>
    <w:rsid w:val="008A5938"/>
    <w:rsid w:val="008A60C2"/>
    <w:rsid w:val="008A623B"/>
    <w:rsid w:val="008A70B7"/>
    <w:rsid w:val="008A7990"/>
    <w:rsid w:val="008B1976"/>
    <w:rsid w:val="008B36C8"/>
    <w:rsid w:val="008B3FA0"/>
    <w:rsid w:val="008B58DC"/>
    <w:rsid w:val="008B6DF1"/>
    <w:rsid w:val="008C27BC"/>
    <w:rsid w:val="008C407C"/>
    <w:rsid w:val="008C4705"/>
    <w:rsid w:val="008C49A3"/>
    <w:rsid w:val="008C5392"/>
    <w:rsid w:val="008C53CC"/>
    <w:rsid w:val="008C5DFF"/>
    <w:rsid w:val="008C7677"/>
    <w:rsid w:val="008C7B8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D62"/>
    <w:rsid w:val="00961F67"/>
    <w:rsid w:val="00962119"/>
    <w:rsid w:val="00962434"/>
    <w:rsid w:val="00963270"/>
    <w:rsid w:val="00964352"/>
    <w:rsid w:val="009643CD"/>
    <w:rsid w:val="0096484E"/>
    <w:rsid w:val="009716CC"/>
    <w:rsid w:val="009725AE"/>
    <w:rsid w:val="009728AC"/>
    <w:rsid w:val="009744EE"/>
    <w:rsid w:val="00975B8D"/>
    <w:rsid w:val="00975B98"/>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376E"/>
    <w:rsid w:val="009D5685"/>
    <w:rsid w:val="009D6C0C"/>
    <w:rsid w:val="009D7689"/>
    <w:rsid w:val="009E2071"/>
    <w:rsid w:val="009E4B51"/>
    <w:rsid w:val="009E4FAE"/>
    <w:rsid w:val="009E71F3"/>
    <w:rsid w:val="009E7E54"/>
    <w:rsid w:val="009F0614"/>
    <w:rsid w:val="009F2047"/>
    <w:rsid w:val="009F4EA7"/>
    <w:rsid w:val="009F6818"/>
    <w:rsid w:val="009F70F2"/>
    <w:rsid w:val="009F76F2"/>
    <w:rsid w:val="009F7AB3"/>
    <w:rsid w:val="00A0035C"/>
    <w:rsid w:val="00A00EF9"/>
    <w:rsid w:val="00A00FC5"/>
    <w:rsid w:val="00A01089"/>
    <w:rsid w:val="00A02036"/>
    <w:rsid w:val="00A0254A"/>
    <w:rsid w:val="00A0605B"/>
    <w:rsid w:val="00A06264"/>
    <w:rsid w:val="00A0742F"/>
    <w:rsid w:val="00A102DE"/>
    <w:rsid w:val="00A11CD0"/>
    <w:rsid w:val="00A13C37"/>
    <w:rsid w:val="00A15601"/>
    <w:rsid w:val="00A15651"/>
    <w:rsid w:val="00A15C21"/>
    <w:rsid w:val="00A277F2"/>
    <w:rsid w:val="00A30119"/>
    <w:rsid w:val="00A31AFB"/>
    <w:rsid w:val="00A340EB"/>
    <w:rsid w:val="00A3499D"/>
    <w:rsid w:val="00A37060"/>
    <w:rsid w:val="00A377A7"/>
    <w:rsid w:val="00A40A14"/>
    <w:rsid w:val="00A40B9B"/>
    <w:rsid w:val="00A4173D"/>
    <w:rsid w:val="00A437C1"/>
    <w:rsid w:val="00A43BA3"/>
    <w:rsid w:val="00A444A6"/>
    <w:rsid w:val="00A45C63"/>
    <w:rsid w:val="00A51A2A"/>
    <w:rsid w:val="00A521C7"/>
    <w:rsid w:val="00A52384"/>
    <w:rsid w:val="00A55051"/>
    <w:rsid w:val="00A55ECE"/>
    <w:rsid w:val="00A56136"/>
    <w:rsid w:val="00A56675"/>
    <w:rsid w:val="00A56A03"/>
    <w:rsid w:val="00A56CBD"/>
    <w:rsid w:val="00A5740F"/>
    <w:rsid w:val="00A57A83"/>
    <w:rsid w:val="00A61221"/>
    <w:rsid w:val="00A61C53"/>
    <w:rsid w:val="00A61EE1"/>
    <w:rsid w:val="00A621E1"/>
    <w:rsid w:val="00A629D7"/>
    <w:rsid w:val="00A62DAD"/>
    <w:rsid w:val="00A63992"/>
    <w:rsid w:val="00A65A81"/>
    <w:rsid w:val="00A65C0B"/>
    <w:rsid w:val="00A66066"/>
    <w:rsid w:val="00A66860"/>
    <w:rsid w:val="00A72350"/>
    <w:rsid w:val="00A7360B"/>
    <w:rsid w:val="00A744D9"/>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424E"/>
    <w:rsid w:val="00AA14C9"/>
    <w:rsid w:val="00AA16A0"/>
    <w:rsid w:val="00AA1A18"/>
    <w:rsid w:val="00AA29D8"/>
    <w:rsid w:val="00AA444D"/>
    <w:rsid w:val="00AA4530"/>
    <w:rsid w:val="00AA6AB9"/>
    <w:rsid w:val="00AB111B"/>
    <w:rsid w:val="00AB3267"/>
    <w:rsid w:val="00AB3301"/>
    <w:rsid w:val="00AB4124"/>
    <w:rsid w:val="00AB47AC"/>
    <w:rsid w:val="00AB50AF"/>
    <w:rsid w:val="00AB5518"/>
    <w:rsid w:val="00AB5B4F"/>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E6DD4"/>
    <w:rsid w:val="00AF20E8"/>
    <w:rsid w:val="00AF3104"/>
    <w:rsid w:val="00AF4AA3"/>
    <w:rsid w:val="00AF5B06"/>
    <w:rsid w:val="00AF64A9"/>
    <w:rsid w:val="00AF667E"/>
    <w:rsid w:val="00AF6F78"/>
    <w:rsid w:val="00B00060"/>
    <w:rsid w:val="00B0051E"/>
    <w:rsid w:val="00B009B9"/>
    <w:rsid w:val="00B0102E"/>
    <w:rsid w:val="00B03237"/>
    <w:rsid w:val="00B03456"/>
    <w:rsid w:val="00B03510"/>
    <w:rsid w:val="00B06233"/>
    <w:rsid w:val="00B07855"/>
    <w:rsid w:val="00B10867"/>
    <w:rsid w:val="00B10991"/>
    <w:rsid w:val="00B1169D"/>
    <w:rsid w:val="00B11A77"/>
    <w:rsid w:val="00B12105"/>
    <w:rsid w:val="00B12DC8"/>
    <w:rsid w:val="00B13378"/>
    <w:rsid w:val="00B170EF"/>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4D42"/>
    <w:rsid w:val="00B559FD"/>
    <w:rsid w:val="00B55F04"/>
    <w:rsid w:val="00B61077"/>
    <w:rsid w:val="00B61CE0"/>
    <w:rsid w:val="00B62110"/>
    <w:rsid w:val="00B65FBE"/>
    <w:rsid w:val="00B675CE"/>
    <w:rsid w:val="00B6770D"/>
    <w:rsid w:val="00B70CD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1C3"/>
    <w:rsid w:val="00BC3A80"/>
    <w:rsid w:val="00BC44E8"/>
    <w:rsid w:val="00BC543B"/>
    <w:rsid w:val="00BC6D09"/>
    <w:rsid w:val="00BC7681"/>
    <w:rsid w:val="00BC771A"/>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79AD"/>
    <w:rsid w:val="00BF79DA"/>
    <w:rsid w:val="00C00D3D"/>
    <w:rsid w:val="00C01C33"/>
    <w:rsid w:val="00C01EAA"/>
    <w:rsid w:val="00C02645"/>
    <w:rsid w:val="00C03E74"/>
    <w:rsid w:val="00C07C37"/>
    <w:rsid w:val="00C12C43"/>
    <w:rsid w:val="00C14068"/>
    <w:rsid w:val="00C15FF1"/>
    <w:rsid w:val="00C16BB2"/>
    <w:rsid w:val="00C16E13"/>
    <w:rsid w:val="00C214EB"/>
    <w:rsid w:val="00C23120"/>
    <w:rsid w:val="00C23566"/>
    <w:rsid w:val="00C23607"/>
    <w:rsid w:val="00C23642"/>
    <w:rsid w:val="00C2499E"/>
    <w:rsid w:val="00C25A21"/>
    <w:rsid w:val="00C25CC5"/>
    <w:rsid w:val="00C30E2D"/>
    <w:rsid w:val="00C311DB"/>
    <w:rsid w:val="00C333F0"/>
    <w:rsid w:val="00C3797B"/>
    <w:rsid w:val="00C37A8A"/>
    <w:rsid w:val="00C37A8F"/>
    <w:rsid w:val="00C401BC"/>
    <w:rsid w:val="00C404A9"/>
    <w:rsid w:val="00C4083C"/>
    <w:rsid w:val="00C416A5"/>
    <w:rsid w:val="00C4174D"/>
    <w:rsid w:val="00C4285B"/>
    <w:rsid w:val="00C43B6F"/>
    <w:rsid w:val="00C443E3"/>
    <w:rsid w:val="00C51413"/>
    <w:rsid w:val="00C51C55"/>
    <w:rsid w:val="00C51E42"/>
    <w:rsid w:val="00C55BDC"/>
    <w:rsid w:val="00C6033B"/>
    <w:rsid w:val="00C62083"/>
    <w:rsid w:val="00C627BA"/>
    <w:rsid w:val="00C62F3A"/>
    <w:rsid w:val="00C643CA"/>
    <w:rsid w:val="00C64FAB"/>
    <w:rsid w:val="00C65A4D"/>
    <w:rsid w:val="00C707E9"/>
    <w:rsid w:val="00C70BF7"/>
    <w:rsid w:val="00C736E8"/>
    <w:rsid w:val="00C73FFC"/>
    <w:rsid w:val="00C769BF"/>
    <w:rsid w:val="00C82463"/>
    <w:rsid w:val="00C84C31"/>
    <w:rsid w:val="00C84D92"/>
    <w:rsid w:val="00C86C48"/>
    <w:rsid w:val="00C8730A"/>
    <w:rsid w:val="00C87F1B"/>
    <w:rsid w:val="00C917E0"/>
    <w:rsid w:val="00C917F3"/>
    <w:rsid w:val="00C926BC"/>
    <w:rsid w:val="00C927CE"/>
    <w:rsid w:val="00C931B0"/>
    <w:rsid w:val="00C94954"/>
    <w:rsid w:val="00C94E41"/>
    <w:rsid w:val="00C95DA4"/>
    <w:rsid w:val="00C96787"/>
    <w:rsid w:val="00C96BC4"/>
    <w:rsid w:val="00C96E87"/>
    <w:rsid w:val="00C97248"/>
    <w:rsid w:val="00C97C4B"/>
    <w:rsid w:val="00CA36EA"/>
    <w:rsid w:val="00CA4A3F"/>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C8C"/>
    <w:rsid w:val="00CE04B2"/>
    <w:rsid w:val="00CE170C"/>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5CB1"/>
    <w:rsid w:val="00D262C9"/>
    <w:rsid w:val="00D265B6"/>
    <w:rsid w:val="00D27132"/>
    <w:rsid w:val="00D30227"/>
    <w:rsid w:val="00D30B20"/>
    <w:rsid w:val="00D35568"/>
    <w:rsid w:val="00D3734E"/>
    <w:rsid w:val="00D377F2"/>
    <w:rsid w:val="00D4025E"/>
    <w:rsid w:val="00D40923"/>
    <w:rsid w:val="00D419D8"/>
    <w:rsid w:val="00D43A5B"/>
    <w:rsid w:val="00D460DD"/>
    <w:rsid w:val="00D46780"/>
    <w:rsid w:val="00D47430"/>
    <w:rsid w:val="00D50D55"/>
    <w:rsid w:val="00D5359E"/>
    <w:rsid w:val="00D54668"/>
    <w:rsid w:val="00D546EF"/>
    <w:rsid w:val="00D54988"/>
    <w:rsid w:val="00D557B3"/>
    <w:rsid w:val="00D56217"/>
    <w:rsid w:val="00D57ED3"/>
    <w:rsid w:val="00D57EF3"/>
    <w:rsid w:val="00D625D0"/>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A33"/>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2AD"/>
    <w:rsid w:val="00DA357D"/>
    <w:rsid w:val="00DA3E37"/>
    <w:rsid w:val="00DA4BB2"/>
    <w:rsid w:val="00DA52BA"/>
    <w:rsid w:val="00DA59B6"/>
    <w:rsid w:val="00DA6036"/>
    <w:rsid w:val="00DB06E2"/>
    <w:rsid w:val="00DB0ACC"/>
    <w:rsid w:val="00DB15F4"/>
    <w:rsid w:val="00DB2A32"/>
    <w:rsid w:val="00DB406D"/>
    <w:rsid w:val="00DB49F4"/>
    <w:rsid w:val="00DB52BB"/>
    <w:rsid w:val="00DB63A8"/>
    <w:rsid w:val="00DB7141"/>
    <w:rsid w:val="00DC0843"/>
    <w:rsid w:val="00DC1F31"/>
    <w:rsid w:val="00DC22E1"/>
    <w:rsid w:val="00DC36D1"/>
    <w:rsid w:val="00DC58A1"/>
    <w:rsid w:val="00DC655C"/>
    <w:rsid w:val="00DC714A"/>
    <w:rsid w:val="00DC7562"/>
    <w:rsid w:val="00DC78C1"/>
    <w:rsid w:val="00DD0FDA"/>
    <w:rsid w:val="00DD1B54"/>
    <w:rsid w:val="00DD1B70"/>
    <w:rsid w:val="00DD30B0"/>
    <w:rsid w:val="00DD5236"/>
    <w:rsid w:val="00DD5AF6"/>
    <w:rsid w:val="00DD621B"/>
    <w:rsid w:val="00DD7CC6"/>
    <w:rsid w:val="00DE1CD0"/>
    <w:rsid w:val="00DE39D8"/>
    <w:rsid w:val="00DE49D3"/>
    <w:rsid w:val="00DE56EE"/>
    <w:rsid w:val="00DF0E3D"/>
    <w:rsid w:val="00DF319A"/>
    <w:rsid w:val="00DF49FC"/>
    <w:rsid w:val="00E00313"/>
    <w:rsid w:val="00E01452"/>
    <w:rsid w:val="00E053A9"/>
    <w:rsid w:val="00E05AF1"/>
    <w:rsid w:val="00E0676A"/>
    <w:rsid w:val="00E11367"/>
    <w:rsid w:val="00E15B43"/>
    <w:rsid w:val="00E172A9"/>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7780"/>
    <w:rsid w:val="00E4004F"/>
    <w:rsid w:val="00E40290"/>
    <w:rsid w:val="00E4077F"/>
    <w:rsid w:val="00E41A32"/>
    <w:rsid w:val="00E4386D"/>
    <w:rsid w:val="00E440CA"/>
    <w:rsid w:val="00E45378"/>
    <w:rsid w:val="00E45514"/>
    <w:rsid w:val="00E45D83"/>
    <w:rsid w:val="00E46002"/>
    <w:rsid w:val="00E46499"/>
    <w:rsid w:val="00E47D7D"/>
    <w:rsid w:val="00E51013"/>
    <w:rsid w:val="00E51B56"/>
    <w:rsid w:val="00E52381"/>
    <w:rsid w:val="00E53915"/>
    <w:rsid w:val="00E540C7"/>
    <w:rsid w:val="00E54CD9"/>
    <w:rsid w:val="00E55A11"/>
    <w:rsid w:val="00E55E25"/>
    <w:rsid w:val="00E61039"/>
    <w:rsid w:val="00E613D9"/>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4933"/>
    <w:rsid w:val="00E85E2B"/>
    <w:rsid w:val="00E85E47"/>
    <w:rsid w:val="00E87468"/>
    <w:rsid w:val="00E87E7C"/>
    <w:rsid w:val="00E90775"/>
    <w:rsid w:val="00E90B0D"/>
    <w:rsid w:val="00E91388"/>
    <w:rsid w:val="00E92249"/>
    <w:rsid w:val="00E937DC"/>
    <w:rsid w:val="00E94612"/>
    <w:rsid w:val="00E948C1"/>
    <w:rsid w:val="00E949E2"/>
    <w:rsid w:val="00E95F5D"/>
    <w:rsid w:val="00EA379C"/>
    <w:rsid w:val="00EA42B8"/>
    <w:rsid w:val="00EA531F"/>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4660"/>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61C0"/>
    <w:rsid w:val="00EF6CBC"/>
    <w:rsid w:val="00F03768"/>
    <w:rsid w:val="00F073D1"/>
    <w:rsid w:val="00F13E3A"/>
    <w:rsid w:val="00F1418A"/>
    <w:rsid w:val="00F15192"/>
    <w:rsid w:val="00F1595F"/>
    <w:rsid w:val="00F16746"/>
    <w:rsid w:val="00F16EEC"/>
    <w:rsid w:val="00F17148"/>
    <w:rsid w:val="00F20005"/>
    <w:rsid w:val="00F2120F"/>
    <w:rsid w:val="00F23878"/>
    <w:rsid w:val="00F24CD0"/>
    <w:rsid w:val="00F252A9"/>
    <w:rsid w:val="00F25694"/>
    <w:rsid w:val="00F260C2"/>
    <w:rsid w:val="00F26ED0"/>
    <w:rsid w:val="00F30267"/>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AFC"/>
    <w:rsid w:val="00F65D01"/>
    <w:rsid w:val="00F67EA3"/>
    <w:rsid w:val="00F70963"/>
    <w:rsid w:val="00F71FDE"/>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6444"/>
    <w:rsid w:val="00FC70D4"/>
    <w:rsid w:val="00FC70D6"/>
    <w:rsid w:val="00FC7E7A"/>
    <w:rsid w:val="00FD0165"/>
    <w:rsid w:val="00FD0ECB"/>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79AB"/>
    <w:rsid w:val="00FE7C53"/>
    <w:rsid w:val="00FF1AAC"/>
    <w:rsid w:val="01522D5A"/>
    <w:rsid w:val="01DB10FC"/>
    <w:rsid w:val="02595590"/>
    <w:rsid w:val="0338D1DA"/>
    <w:rsid w:val="03839780"/>
    <w:rsid w:val="04170B1E"/>
    <w:rsid w:val="07CB7F66"/>
    <w:rsid w:val="07CF7564"/>
    <w:rsid w:val="08902D71"/>
    <w:rsid w:val="0966B94B"/>
    <w:rsid w:val="0A7DB617"/>
    <w:rsid w:val="0CC3A319"/>
    <w:rsid w:val="0D0C46D8"/>
    <w:rsid w:val="0D39B813"/>
    <w:rsid w:val="0F4C08FF"/>
    <w:rsid w:val="1145041E"/>
    <w:rsid w:val="117CA306"/>
    <w:rsid w:val="11B31745"/>
    <w:rsid w:val="1309AD73"/>
    <w:rsid w:val="130CC189"/>
    <w:rsid w:val="13EBD355"/>
    <w:rsid w:val="1444F1FC"/>
    <w:rsid w:val="14BB22A8"/>
    <w:rsid w:val="15426205"/>
    <w:rsid w:val="16F3A591"/>
    <w:rsid w:val="16F417AE"/>
    <w:rsid w:val="188622ED"/>
    <w:rsid w:val="191372EB"/>
    <w:rsid w:val="1991F910"/>
    <w:rsid w:val="1A49534B"/>
    <w:rsid w:val="1AADD2B3"/>
    <w:rsid w:val="1BD891B4"/>
    <w:rsid w:val="1C3D0519"/>
    <w:rsid w:val="1C7094C0"/>
    <w:rsid w:val="1C8E2C7D"/>
    <w:rsid w:val="1CED48C6"/>
    <w:rsid w:val="1DD5827E"/>
    <w:rsid w:val="1E9E11B3"/>
    <w:rsid w:val="1F1C0A2E"/>
    <w:rsid w:val="1F6DA38E"/>
    <w:rsid w:val="21719692"/>
    <w:rsid w:val="21A6617D"/>
    <w:rsid w:val="22246598"/>
    <w:rsid w:val="22376E66"/>
    <w:rsid w:val="22D82176"/>
    <w:rsid w:val="256D85BF"/>
    <w:rsid w:val="25C79D09"/>
    <w:rsid w:val="27A0AA79"/>
    <w:rsid w:val="2803B027"/>
    <w:rsid w:val="28794213"/>
    <w:rsid w:val="2910423D"/>
    <w:rsid w:val="29DCC548"/>
    <w:rsid w:val="2ABF11D5"/>
    <w:rsid w:val="2B167C78"/>
    <w:rsid w:val="2B9925B2"/>
    <w:rsid w:val="2D607851"/>
    <w:rsid w:val="2E64A2CE"/>
    <w:rsid w:val="2EE0733F"/>
    <w:rsid w:val="2F46DD1C"/>
    <w:rsid w:val="303F44F6"/>
    <w:rsid w:val="31D7CAC1"/>
    <w:rsid w:val="322022FF"/>
    <w:rsid w:val="32756A66"/>
    <w:rsid w:val="32C0DC82"/>
    <w:rsid w:val="332C888C"/>
    <w:rsid w:val="33D9C754"/>
    <w:rsid w:val="352CBF52"/>
    <w:rsid w:val="35555FCA"/>
    <w:rsid w:val="36901CA8"/>
    <w:rsid w:val="36B2F52F"/>
    <w:rsid w:val="36BBC87D"/>
    <w:rsid w:val="38873176"/>
    <w:rsid w:val="39483640"/>
    <w:rsid w:val="3B1398B3"/>
    <w:rsid w:val="3CF32F91"/>
    <w:rsid w:val="40A1BBBF"/>
    <w:rsid w:val="419FE966"/>
    <w:rsid w:val="43AA6390"/>
    <w:rsid w:val="44553FB3"/>
    <w:rsid w:val="448E4BB5"/>
    <w:rsid w:val="47A55BEA"/>
    <w:rsid w:val="489185F0"/>
    <w:rsid w:val="489DF28D"/>
    <w:rsid w:val="4981D3CD"/>
    <w:rsid w:val="4A448445"/>
    <w:rsid w:val="4D0070C0"/>
    <w:rsid w:val="4E4E1C1E"/>
    <w:rsid w:val="4F2250AD"/>
    <w:rsid w:val="4F98ABD8"/>
    <w:rsid w:val="4FBCA245"/>
    <w:rsid w:val="50EE2E00"/>
    <w:rsid w:val="50F487A9"/>
    <w:rsid w:val="522F6B29"/>
    <w:rsid w:val="524CC950"/>
    <w:rsid w:val="52B00183"/>
    <w:rsid w:val="53B76764"/>
    <w:rsid w:val="541DB9B1"/>
    <w:rsid w:val="544143E9"/>
    <w:rsid w:val="5963825B"/>
    <w:rsid w:val="5A3C7309"/>
    <w:rsid w:val="5A72375F"/>
    <w:rsid w:val="5AA8A94C"/>
    <w:rsid w:val="5B0075C9"/>
    <w:rsid w:val="5BA064D6"/>
    <w:rsid w:val="5BC9C182"/>
    <w:rsid w:val="5C2465EC"/>
    <w:rsid w:val="5C6A6AF1"/>
    <w:rsid w:val="5D8D15CE"/>
    <w:rsid w:val="60EA1760"/>
    <w:rsid w:val="60F65B30"/>
    <w:rsid w:val="64184F19"/>
    <w:rsid w:val="642F966F"/>
    <w:rsid w:val="656BB733"/>
    <w:rsid w:val="66F68CB3"/>
    <w:rsid w:val="674CB940"/>
    <w:rsid w:val="68096DD0"/>
    <w:rsid w:val="68269F28"/>
    <w:rsid w:val="684C8FC6"/>
    <w:rsid w:val="6986B44C"/>
    <w:rsid w:val="699D444A"/>
    <w:rsid w:val="6ACFC7D8"/>
    <w:rsid w:val="6B6D10C5"/>
    <w:rsid w:val="6BD98460"/>
    <w:rsid w:val="6DA6CD02"/>
    <w:rsid w:val="6DDEFE80"/>
    <w:rsid w:val="6E9BC328"/>
    <w:rsid w:val="6F103D1E"/>
    <w:rsid w:val="6F105C80"/>
    <w:rsid w:val="6F2AA035"/>
    <w:rsid w:val="6F8F059C"/>
    <w:rsid w:val="70884A03"/>
    <w:rsid w:val="714BD25F"/>
    <w:rsid w:val="71CD73D7"/>
    <w:rsid w:val="72464919"/>
    <w:rsid w:val="738D8EC8"/>
    <w:rsid w:val="7503D590"/>
    <w:rsid w:val="75BABA4C"/>
    <w:rsid w:val="76884E70"/>
    <w:rsid w:val="770C94C8"/>
    <w:rsid w:val="77919906"/>
    <w:rsid w:val="77EFB0E8"/>
    <w:rsid w:val="7897020D"/>
    <w:rsid w:val="7BBD41F8"/>
    <w:rsid w:val="7D940AE8"/>
    <w:rsid w:val="7EC44F45"/>
    <w:rsid w:val="7F38AC5A"/>
    <w:rsid w:val="7F8B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35ECC5"/>
  <w15:docId w15:val="{767149FB-9685-40F0-8E9C-20E56E5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26"/>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3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table" w:customStyle="1" w:styleId="TableGrid0">
    <w:name w:val="TableGrid"/>
    <w:rsid w:val="006A5F44"/>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customStyle="1" w:styleId="hd2">
    <w:name w:val="hd2"/>
    <w:basedOn w:val="Normal"/>
    <w:link w:val="hd2Char"/>
    <w:uiPriority w:val="1"/>
    <w:qFormat/>
    <w:rsid w:val="50F487A9"/>
    <w:pPr>
      <w:tabs>
        <w:tab w:val="left" w:pos="567"/>
      </w:tabs>
      <w:spacing w:before="80" w:after="80"/>
      <w:ind w:hanging="504"/>
      <w:outlineLvl w:val="1"/>
    </w:pPr>
    <w:rPr>
      <w:b/>
      <w:bCs/>
      <w:sz w:val="26"/>
      <w:szCs w:val="26"/>
      <w:lang w:val="de-DE"/>
    </w:rPr>
  </w:style>
  <w:style w:type="character" w:customStyle="1" w:styleId="hd2Char">
    <w:name w:val="hd2 Char"/>
    <w:basedOn w:val="DefaultParagraphFont"/>
    <w:link w:val="hd2"/>
    <w:uiPriority w:val="1"/>
    <w:rsid w:val="50F487A9"/>
    <w:rPr>
      <w:rFonts w:ascii="Times New Roman" w:eastAsia="Times New Roman" w:hAnsi="Times New Roman" w:cs="Times New Roman"/>
      <w:b/>
      <w:bCs/>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bb5256-79b7-4ad0-9156-4d0b9b2401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C91FCBAF52394089D5624BCD860EA9" ma:contentTypeVersion="16" ma:contentTypeDescription="Create a new document." ma:contentTypeScope="" ma:versionID="226a3814b70dfc657b610de829d832e1">
  <xsd:schema xmlns:xsd="http://www.w3.org/2001/XMLSchema" xmlns:xs="http://www.w3.org/2001/XMLSchema" xmlns:p="http://schemas.microsoft.com/office/2006/metadata/properties" xmlns:ns3="5bbb5256-79b7-4ad0-9156-4d0b9b2401e4" xmlns:ns4="7f38dc91-eb91-4cf2-834c-baf4eed977f7" targetNamespace="http://schemas.microsoft.com/office/2006/metadata/properties" ma:root="true" ma:fieldsID="0bc20f9c5ccf0d0061e245b246ae3289" ns3:_="" ns4:_="">
    <xsd:import namespace="5bbb5256-79b7-4ad0-9156-4d0b9b2401e4"/>
    <xsd:import namespace="7f38dc91-eb91-4cf2-834c-baf4eed977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b5256-79b7-4ad0-9156-4d0b9b240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8dc91-eb91-4cf2-834c-baf4eed977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BBFE0-3021-4410-AEC3-9FE61ED70F8B}">
  <ds:schemaRefs>
    <ds:schemaRef ds:uri="http://purl.org/dc/dcmitype/"/>
    <ds:schemaRef ds:uri="http://purl.org/dc/elements/1.1/"/>
    <ds:schemaRef ds:uri="http://schemas.microsoft.com/office/2006/metadata/properties"/>
    <ds:schemaRef ds:uri="7f38dc91-eb91-4cf2-834c-baf4eed977f7"/>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bbb5256-79b7-4ad0-9156-4d0b9b2401e4"/>
  </ds:schemaRefs>
</ds:datastoreItem>
</file>

<file path=customXml/itemProps2.xml><?xml version="1.0" encoding="utf-8"?>
<ds:datastoreItem xmlns:ds="http://schemas.openxmlformats.org/officeDocument/2006/customXml" ds:itemID="{50B1CEB8-CFB5-4DC1-851B-CDB75AD079D7}">
  <ds:schemaRefs>
    <ds:schemaRef ds:uri="http://schemas.microsoft.com/sharepoint/v3/contenttype/forms"/>
  </ds:schemaRefs>
</ds:datastoreItem>
</file>

<file path=customXml/itemProps3.xml><?xml version="1.0" encoding="utf-8"?>
<ds:datastoreItem xmlns:ds="http://schemas.openxmlformats.org/officeDocument/2006/customXml" ds:itemID="{602D507F-5CF4-4541-98A6-8201C8CD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b5256-79b7-4ad0-9156-4d0b9b2401e4"/>
    <ds:schemaRef ds:uri="7f38dc91-eb91-4cf2-834c-baf4eed97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A9C08-85C7-4075-92B3-02BABCCA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3095</Words>
  <Characters>17642</Characters>
  <Application>Microsoft Office Word</Application>
  <DocSecurity>0</DocSecurity>
  <Lines>147</Lines>
  <Paragraphs>41</Paragraphs>
  <ScaleCrop>false</ScaleCrop>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Quy, Nguyen Hung (Sai Gon)</cp:lastModifiedBy>
  <cp:revision>19</cp:revision>
  <cp:lastPrinted>2022-06-08T03:08:00Z</cp:lastPrinted>
  <dcterms:created xsi:type="dcterms:W3CDTF">2023-08-30T07:04:00Z</dcterms:created>
  <dcterms:modified xsi:type="dcterms:W3CDTF">2026-01-13T03:29:00Z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0x01010031C91FCBAF52394089D5624BCD860EA9</vt:lpwstr>
  </property>
</Properties>
</file>