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E4A1E" w14:textId="77777777" w:rsidR="00333B0D" w:rsidRPr="002419E6" w:rsidRDefault="00333B0D" w:rsidP="00333B0D">
      <w:pPr>
        <w:spacing w:before="120" w:after="120"/>
        <w:jc w:val="center"/>
        <w:outlineLvl w:val="0"/>
        <w:rPr>
          <w:b/>
          <w:bCs/>
          <w:sz w:val="26"/>
          <w:szCs w:val="26"/>
          <w:lang w:val="nl-NL"/>
        </w:rPr>
      </w:pPr>
      <w:bookmarkStart w:id="0" w:name="_Toc104800534"/>
      <w:r w:rsidRPr="002419E6">
        <w:rPr>
          <w:b/>
          <w:bCs/>
          <w:sz w:val="26"/>
          <w:szCs w:val="26"/>
          <w:lang w:val="nl-NL"/>
        </w:rPr>
        <w:t>Phần 2. YÊU CẦU VỀ KỸ THUẬT</w:t>
      </w:r>
      <w:bookmarkEnd w:id="0"/>
    </w:p>
    <w:p w14:paraId="75FE289A" w14:textId="77777777" w:rsidR="00333B0D" w:rsidRPr="002419E6" w:rsidRDefault="00333B0D" w:rsidP="00333B0D">
      <w:pPr>
        <w:spacing w:before="120" w:after="120"/>
        <w:jc w:val="center"/>
        <w:outlineLvl w:val="0"/>
        <w:rPr>
          <w:b/>
          <w:bCs/>
          <w:sz w:val="26"/>
          <w:szCs w:val="26"/>
          <w:lang w:val="nl-NL"/>
        </w:rPr>
      </w:pPr>
      <w:bookmarkStart w:id="1" w:name="_Toc104800535"/>
      <w:r w:rsidRPr="002419E6">
        <w:rPr>
          <w:b/>
          <w:bCs/>
          <w:sz w:val="26"/>
          <w:szCs w:val="26"/>
          <w:lang w:val="nl-NL"/>
        </w:rPr>
        <w:t>Chương V. YÊU CẦU VỀ KỸ THUẬT</w:t>
      </w:r>
      <w:bookmarkEnd w:id="1"/>
    </w:p>
    <w:p w14:paraId="326895A1" w14:textId="77777777" w:rsidR="00333B0D" w:rsidRPr="002419E6" w:rsidRDefault="00333B0D" w:rsidP="00333B0D">
      <w:pPr>
        <w:spacing w:before="120" w:after="120"/>
        <w:ind w:firstLine="709"/>
        <w:rPr>
          <w:b/>
          <w:sz w:val="26"/>
          <w:szCs w:val="26"/>
          <w:lang w:val="nl-NL"/>
        </w:rPr>
      </w:pPr>
      <w:r w:rsidRPr="002419E6">
        <w:rPr>
          <w:b/>
          <w:sz w:val="26"/>
          <w:szCs w:val="26"/>
          <w:lang w:val="nl-NL"/>
        </w:rPr>
        <w:t>1. Giới thiệu chung về dự án/dự toán mua sắm, gói thầu:</w:t>
      </w:r>
    </w:p>
    <w:p w14:paraId="71411ABA" w14:textId="77777777" w:rsidR="00333B0D" w:rsidRPr="002419E6" w:rsidRDefault="00333B0D" w:rsidP="00333B0D">
      <w:pPr>
        <w:spacing w:before="60" w:line="340" w:lineRule="exact"/>
        <w:ind w:firstLine="720"/>
        <w:rPr>
          <w:sz w:val="26"/>
          <w:szCs w:val="26"/>
          <w:lang w:val="nl-NL"/>
        </w:rPr>
      </w:pPr>
      <w:r w:rsidRPr="002419E6">
        <w:rPr>
          <w:bCs/>
          <w:sz w:val="26"/>
          <w:szCs w:val="26"/>
          <w:lang w:val="nl-NL"/>
        </w:rPr>
        <w:t xml:space="preserve">1. Nội dung: </w:t>
      </w:r>
      <w:r w:rsidRPr="002419E6">
        <w:rPr>
          <w:sz w:val="26"/>
          <w:szCs w:val="26"/>
          <w:lang w:val="nl-NL"/>
        </w:rPr>
        <w:t>Dự toán dịch vụ công ích đô thị phường Thành Sen năm 2026.</w:t>
      </w:r>
    </w:p>
    <w:p w14:paraId="69AB3838" w14:textId="77777777" w:rsidR="00333B0D" w:rsidRPr="002419E6" w:rsidRDefault="00333B0D" w:rsidP="00333B0D">
      <w:pPr>
        <w:spacing w:before="60" w:line="340" w:lineRule="exact"/>
        <w:ind w:firstLine="720"/>
        <w:rPr>
          <w:bCs/>
          <w:sz w:val="26"/>
          <w:szCs w:val="26"/>
          <w:lang w:val="nl-NL"/>
        </w:rPr>
      </w:pPr>
      <w:r w:rsidRPr="002419E6">
        <w:rPr>
          <w:bCs/>
          <w:sz w:val="26"/>
          <w:szCs w:val="26"/>
          <w:lang w:val="nl-NL"/>
        </w:rPr>
        <w:t xml:space="preserve">2. Đơn vị thực hiện: </w:t>
      </w:r>
      <w:r w:rsidRPr="002419E6">
        <w:rPr>
          <w:sz w:val="26"/>
          <w:szCs w:val="26"/>
          <w:lang w:val="nl-NL"/>
        </w:rPr>
        <w:t>Trung tâm dịch vụ Tổng hợp phường Thành Sen.</w:t>
      </w:r>
    </w:p>
    <w:p w14:paraId="6898B6D9" w14:textId="77777777" w:rsidR="00333B0D" w:rsidRPr="002419E6" w:rsidRDefault="00333B0D" w:rsidP="00333B0D">
      <w:pPr>
        <w:spacing w:before="60" w:line="340" w:lineRule="exact"/>
        <w:ind w:firstLine="720"/>
        <w:rPr>
          <w:bCs/>
          <w:sz w:val="26"/>
          <w:szCs w:val="26"/>
          <w:lang w:val="nl-NL"/>
        </w:rPr>
      </w:pPr>
      <w:r w:rsidRPr="002419E6">
        <w:rPr>
          <w:sz w:val="26"/>
          <w:szCs w:val="26"/>
          <w:lang w:val="nl-NL"/>
        </w:rPr>
        <w:t>3. Địa điểm thực hiện: Phường Thành Sen, tỉnh Hà Tĩnh</w:t>
      </w:r>
    </w:p>
    <w:p w14:paraId="45ABA25C" w14:textId="77777777" w:rsidR="00333B0D" w:rsidRPr="002419E6" w:rsidRDefault="00333B0D" w:rsidP="00333B0D">
      <w:pPr>
        <w:spacing w:before="120" w:after="120"/>
        <w:ind w:firstLine="709"/>
        <w:rPr>
          <w:b/>
          <w:sz w:val="26"/>
          <w:szCs w:val="26"/>
          <w:lang w:val="nl-NL"/>
        </w:rPr>
      </w:pPr>
      <w:r w:rsidRPr="002419E6">
        <w:rPr>
          <w:b/>
          <w:sz w:val="26"/>
          <w:szCs w:val="26"/>
          <w:lang w:val="nl-NL"/>
        </w:rPr>
        <w:t>2. Mục tiêu công việc:</w:t>
      </w:r>
    </w:p>
    <w:p w14:paraId="6480831A" w14:textId="77777777" w:rsidR="00333B0D" w:rsidRPr="002419E6" w:rsidRDefault="00333B0D" w:rsidP="00333B0D">
      <w:pPr>
        <w:spacing w:before="60" w:line="340" w:lineRule="exact"/>
        <w:ind w:firstLine="720"/>
        <w:rPr>
          <w:sz w:val="26"/>
          <w:szCs w:val="26"/>
          <w:lang w:val="nl-NL"/>
        </w:rPr>
      </w:pPr>
      <w:r w:rsidRPr="002419E6">
        <w:rPr>
          <w:sz w:val="26"/>
          <w:szCs w:val="26"/>
          <w:lang w:val="nl-NL"/>
        </w:rPr>
        <w:t xml:space="preserve">Nội dung quy mô đầu tư: </w:t>
      </w:r>
    </w:p>
    <w:p w14:paraId="31327AED" w14:textId="77777777" w:rsidR="00333B0D" w:rsidRPr="002419E6" w:rsidRDefault="00333B0D" w:rsidP="00333B0D">
      <w:pPr>
        <w:spacing w:after="60" w:line="252" w:lineRule="auto"/>
        <w:ind w:firstLine="709"/>
        <w:rPr>
          <w:sz w:val="26"/>
          <w:szCs w:val="26"/>
        </w:rPr>
      </w:pPr>
      <w:r w:rsidRPr="002419E6">
        <w:rPr>
          <w:sz w:val="26"/>
          <w:szCs w:val="26"/>
        </w:rPr>
        <w:t xml:space="preserve">- Công tác giao thông: </w:t>
      </w:r>
    </w:p>
    <w:p w14:paraId="78A2A0F3" w14:textId="77777777" w:rsidR="00333B0D" w:rsidRPr="002419E6" w:rsidRDefault="00333B0D" w:rsidP="00333B0D">
      <w:pPr>
        <w:spacing w:after="60" w:line="252" w:lineRule="auto"/>
        <w:ind w:firstLine="709"/>
        <w:rPr>
          <w:sz w:val="26"/>
          <w:szCs w:val="26"/>
        </w:rPr>
      </w:pPr>
      <w:r w:rsidRPr="002419E6">
        <w:rPr>
          <w:sz w:val="26"/>
          <w:szCs w:val="26"/>
        </w:rPr>
        <w:t xml:space="preserve">Thực hiện các nội dung công việc: tuần đường cấp III – trong đô thị; vá mặt đường bê tông nhựa bằng bê tông nhựa nóng hạt mịn, chiều dày mặt </w:t>
      </w:r>
      <w:r w:rsidRPr="002419E6">
        <w:rPr>
          <w:rFonts w:hint="eastAsia"/>
          <w:sz w:val="26"/>
          <w:szCs w:val="26"/>
        </w:rPr>
        <w:t>đư</w:t>
      </w:r>
      <w:r w:rsidRPr="002419E6">
        <w:rPr>
          <w:sz w:val="26"/>
          <w:szCs w:val="26"/>
        </w:rPr>
        <w:t xml:space="preserve">ờng </w:t>
      </w:r>
      <w:r w:rsidRPr="002419E6">
        <w:rPr>
          <w:rFonts w:hint="eastAsia"/>
          <w:sz w:val="26"/>
          <w:szCs w:val="26"/>
        </w:rPr>
        <w:t>đã</w:t>
      </w:r>
      <w:r w:rsidRPr="002419E6">
        <w:rPr>
          <w:sz w:val="26"/>
          <w:szCs w:val="26"/>
        </w:rPr>
        <w:t xml:space="preserve"> lèn ép 7cm; lắp đặt, thay thế biển báo, biển tên đường các loại bằng inox; sơn cột biển báo, dán màn phản quang biển báo; sửa chữa vỉa hè gạch Terazzo 40x40x5cm; thay thế bó vỉa hè, bộ bó vỉa bồn cây và lưới chắn rác, bó vỉa lưới chắn rác; sửa chữa, thay thế đan rãnh, lát đá hoa cương ở Quảng trường; sơn kẻ đường...</w:t>
      </w:r>
    </w:p>
    <w:p w14:paraId="120575BA" w14:textId="77777777" w:rsidR="00333B0D" w:rsidRPr="002419E6" w:rsidRDefault="00333B0D" w:rsidP="00333B0D">
      <w:pPr>
        <w:spacing w:after="60" w:line="252" w:lineRule="auto"/>
        <w:ind w:firstLine="709"/>
        <w:rPr>
          <w:sz w:val="26"/>
          <w:szCs w:val="26"/>
        </w:rPr>
      </w:pPr>
      <w:r w:rsidRPr="002419E6">
        <w:rPr>
          <w:sz w:val="26"/>
          <w:szCs w:val="26"/>
        </w:rPr>
        <w:t xml:space="preserve">- Công tác thoát nước: </w:t>
      </w:r>
    </w:p>
    <w:p w14:paraId="76822653" w14:textId="77777777" w:rsidR="00333B0D" w:rsidRPr="002419E6" w:rsidRDefault="00333B0D" w:rsidP="00333B0D">
      <w:pPr>
        <w:spacing w:after="60" w:line="252" w:lineRule="auto"/>
        <w:ind w:firstLine="709"/>
        <w:rPr>
          <w:sz w:val="26"/>
          <w:szCs w:val="26"/>
        </w:rPr>
      </w:pPr>
      <w:r w:rsidRPr="002419E6">
        <w:rPr>
          <w:sz w:val="26"/>
          <w:szCs w:val="26"/>
        </w:rPr>
        <w:t>Thực hiện các nội dung công việc: kiểm tra th</w:t>
      </w:r>
      <w:r w:rsidRPr="002419E6">
        <w:rPr>
          <w:rFonts w:hint="eastAsia"/>
          <w:sz w:val="26"/>
          <w:szCs w:val="26"/>
        </w:rPr>
        <w:t>ư</w:t>
      </w:r>
      <w:r w:rsidRPr="002419E6">
        <w:rPr>
          <w:sz w:val="26"/>
          <w:szCs w:val="26"/>
        </w:rPr>
        <w:t xml:space="preserve">ờng xuyên trên mặt cống (01 lần/tuần); vận hành các cống </w:t>
      </w:r>
      <w:r w:rsidRPr="002419E6">
        <w:rPr>
          <w:rFonts w:hint="eastAsia"/>
          <w:sz w:val="26"/>
          <w:szCs w:val="26"/>
        </w:rPr>
        <w:t>đư</w:t>
      </w:r>
      <w:r w:rsidRPr="002419E6">
        <w:rPr>
          <w:sz w:val="26"/>
          <w:szCs w:val="26"/>
        </w:rPr>
        <w:t>ợc thực hiện hàng ngày khối l</w:t>
      </w:r>
      <w:r w:rsidRPr="002419E6">
        <w:rPr>
          <w:rFonts w:hint="eastAsia"/>
          <w:sz w:val="26"/>
          <w:szCs w:val="26"/>
        </w:rPr>
        <w:t>ư</w:t>
      </w:r>
      <w:r w:rsidRPr="002419E6">
        <w:rPr>
          <w:sz w:val="26"/>
          <w:szCs w:val="26"/>
        </w:rPr>
        <w:t>ợng thực hiện các cống ng</w:t>
      </w:r>
      <w:r w:rsidRPr="002419E6">
        <w:rPr>
          <w:rFonts w:hint="eastAsia"/>
          <w:sz w:val="26"/>
          <w:szCs w:val="26"/>
        </w:rPr>
        <w:t>ă</w:t>
      </w:r>
      <w:r w:rsidRPr="002419E6">
        <w:rPr>
          <w:sz w:val="26"/>
          <w:szCs w:val="26"/>
        </w:rPr>
        <w:t>n triều Sông cụt vận hành bằng máy và cống sắt Cầu M</w:t>
      </w:r>
      <w:r w:rsidRPr="002419E6">
        <w:rPr>
          <w:rFonts w:hint="eastAsia"/>
          <w:sz w:val="26"/>
          <w:szCs w:val="26"/>
        </w:rPr>
        <w:t>ươ</w:t>
      </w:r>
      <w:r w:rsidRPr="002419E6">
        <w:rPr>
          <w:sz w:val="26"/>
          <w:szCs w:val="26"/>
        </w:rPr>
        <w:t xml:space="preserve">ng vận hành bằng tay; kiểm tra quản lý Hào Thành </w:t>
      </w:r>
      <w:r w:rsidRPr="002419E6">
        <w:rPr>
          <w:rFonts w:hint="eastAsia"/>
          <w:sz w:val="26"/>
          <w:szCs w:val="26"/>
        </w:rPr>
        <w:t>đư</w:t>
      </w:r>
      <w:r w:rsidRPr="002419E6">
        <w:rPr>
          <w:sz w:val="26"/>
          <w:szCs w:val="26"/>
        </w:rPr>
        <w:t xml:space="preserve">ợc thực hiện hàng ngày; kiểm tra quản lý các Hồ </w:t>
      </w:r>
      <w:r w:rsidRPr="002419E6">
        <w:rPr>
          <w:rFonts w:hint="eastAsia"/>
          <w:sz w:val="26"/>
          <w:szCs w:val="26"/>
        </w:rPr>
        <w:t>đ</w:t>
      </w:r>
      <w:r w:rsidRPr="002419E6">
        <w:rPr>
          <w:sz w:val="26"/>
          <w:szCs w:val="26"/>
        </w:rPr>
        <w:t xml:space="preserve">iều hòa cụ thể gồm hồ Bắc Hà, hồ Bảy Mẫu, hồ Công </w:t>
      </w:r>
      <w:r w:rsidRPr="002419E6">
        <w:rPr>
          <w:rFonts w:hint="eastAsia"/>
          <w:sz w:val="26"/>
          <w:szCs w:val="26"/>
        </w:rPr>
        <w:t>Đ</w:t>
      </w:r>
      <w:r w:rsidRPr="002419E6">
        <w:rPr>
          <w:sz w:val="26"/>
          <w:szCs w:val="26"/>
        </w:rPr>
        <w:t xml:space="preserve">oàn, hồ Thạch Trung và </w:t>
      </w:r>
      <w:r w:rsidRPr="002419E6">
        <w:rPr>
          <w:rFonts w:hint="eastAsia"/>
          <w:sz w:val="26"/>
          <w:szCs w:val="26"/>
        </w:rPr>
        <w:t>đ</w:t>
      </w:r>
      <w:r w:rsidRPr="002419E6">
        <w:rPr>
          <w:sz w:val="26"/>
          <w:szCs w:val="26"/>
        </w:rPr>
        <w:t xml:space="preserve">oạn Sông Cụt từ </w:t>
      </w:r>
      <w:r w:rsidRPr="002419E6">
        <w:rPr>
          <w:rFonts w:hint="eastAsia"/>
          <w:sz w:val="26"/>
          <w:szCs w:val="26"/>
        </w:rPr>
        <w:t>đư</w:t>
      </w:r>
      <w:r w:rsidRPr="002419E6">
        <w:rPr>
          <w:sz w:val="26"/>
          <w:szCs w:val="26"/>
        </w:rPr>
        <w:t xml:space="preserve">ờng 26/3 </w:t>
      </w:r>
      <w:r w:rsidRPr="002419E6">
        <w:rPr>
          <w:rFonts w:hint="eastAsia"/>
          <w:sz w:val="26"/>
          <w:szCs w:val="26"/>
        </w:rPr>
        <w:t>đ</w:t>
      </w:r>
      <w:r w:rsidRPr="002419E6">
        <w:rPr>
          <w:sz w:val="26"/>
          <w:szCs w:val="26"/>
        </w:rPr>
        <w:t xml:space="preserve">ến Cầu Vồng; sửa chữa các </w:t>
      </w:r>
      <w:r w:rsidRPr="002419E6">
        <w:rPr>
          <w:rFonts w:hint="eastAsia"/>
          <w:sz w:val="26"/>
          <w:szCs w:val="26"/>
        </w:rPr>
        <w:t>đ</w:t>
      </w:r>
      <w:r w:rsidRPr="002419E6">
        <w:rPr>
          <w:sz w:val="26"/>
          <w:szCs w:val="26"/>
        </w:rPr>
        <w:t>oạn m</w:t>
      </w:r>
      <w:r w:rsidRPr="002419E6">
        <w:rPr>
          <w:rFonts w:hint="eastAsia"/>
          <w:sz w:val="26"/>
          <w:szCs w:val="26"/>
        </w:rPr>
        <w:t>ươ</w:t>
      </w:r>
      <w:r w:rsidRPr="002419E6">
        <w:rPr>
          <w:sz w:val="26"/>
          <w:szCs w:val="26"/>
        </w:rPr>
        <w:t>ng bị h</w:t>
      </w:r>
      <w:r w:rsidRPr="002419E6">
        <w:rPr>
          <w:rFonts w:hint="eastAsia"/>
          <w:sz w:val="26"/>
          <w:szCs w:val="26"/>
        </w:rPr>
        <w:t>ư</w:t>
      </w:r>
      <w:r w:rsidRPr="002419E6">
        <w:rPr>
          <w:sz w:val="26"/>
          <w:szCs w:val="26"/>
        </w:rPr>
        <w:t xml:space="preserve"> hỏng, thay thế bằng các </w:t>
      </w:r>
      <w:r w:rsidRPr="002419E6">
        <w:rPr>
          <w:rFonts w:hint="eastAsia"/>
          <w:sz w:val="26"/>
          <w:szCs w:val="26"/>
        </w:rPr>
        <w:t>đ</w:t>
      </w:r>
      <w:r w:rsidRPr="002419E6">
        <w:rPr>
          <w:sz w:val="26"/>
          <w:szCs w:val="26"/>
        </w:rPr>
        <w:t xml:space="preserve">ốt cống bê tông </w:t>
      </w:r>
      <w:r w:rsidRPr="002419E6">
        <w:rPr>
          <w:rFonts w:hint="eastAsia"/>
          <w:sz w:val="26"/>
          <w:szCs w:val="26"/>
        </w:rPr>
        <w:t>đú</w:t>
      </w:r>
      <w:r w:rsidRPr="002419E6">
        <w:rPr>
          <w:sz w:val="26"/>
          <w:szCs w:val="26"/>
        </w:rPr>
        <w:t>c sẵn với kích th</w:t>
      </w:r>
      <w:r w:rsidRPr="002419E6">
        <w:rPr>
          <w:rFonts w:hint="eastAsia"/>
          <w:sz w:val="26"/>
          <w:szCs w:val="26"/>
        </w:rPr>
        <w:t>ư</w:t>
      </w:r>
      <w:r w:rsidRPr="002419E6">
        <w:rPr>
          <w:sz w:val="26"/>
          <w:szCs w:val="26"/>
        </w:rPr>
        <w:t>ớc BxH = 0.75x1m; sửa chữa hố ga bị h</w:t>
      </w:r>
      <w:r w:rsidRPr="002419E6">
        <w:rPr>
          <w:rFonts w:hint="eastAsia"/>
          <w:sz w:val="26"/>
          <w:szCs w:val="26"/>
        </w:rPr>
        <w:t>ư</w:t>
      </w:r>
      <w:r w:rsidRPr="002419E6">
        <w:rPr>
          <w:sz w:val="26"/>
          <w:szCs w:val="26"/>
        </w:rPr>
        <w:t xml:space="preserve"> hỏng; xây </w:t>
      </w:r>
      <w:r w:rsidRPr="002419E6">
        <w:rPr>
          <w:rFonts w:hint="eastAsia"/>
          <w:sz w:val="26"/>
          <w:szCs w:val="26"/>
        </w:rPr>
        <w:t>đá</w:t>
      </w:r>
      <w:r w:rsidRPr="002419E6">
        <w:rPr>
          <w:sz w:val="26"/>
          <w:szCs w:val="26"/>
        </w:rPr>
        <w:t xml:space="preserve"> hộc </w:t>
      </w:r>
      <w:r w:rsidRPr="002419E6">
        <w:rPr>
          <w:rFonts w:hint="eastAsia"/>
          <w:sz w:val="26"/>
          <w:szCs w:val="26"/>
        </w:rPr>
        <w:t>đ</w:t>
      </w:r>
      <w:r w:rsidRPr="002419E6">
        <w:rPr>
          <w:sz w:val="26"/>
          <w:szCs w:val="26"/>
        </w:rPr>
        <w:t>oạn bị h</w:t>
      </w:r>
      <w:r w:rsidRPr="002419E6">
        <w:rPr>
          <w:rFonts w:hint="eastAsia"/>
          <w:sz w:val="26"/>
          <w:szCs w:val="26"/>
        </w:rPr>
        <w:t>ư</w:t>
      </w:r>
      <w:r w:rsidRPr="002419E6">
        <w:rPr>
          <w:sz w:val="26"/>
          <w:szCs w:val="26"/>
        </w:rPr>
        <w:t xml:space="preserve"> hỏng và trám trét mạch vữa bờ kè </w:t>
      </w:r>
      <w:r w:rsidRPr="002419E6">
        <w:rPr>
          <w:rFonts w:hint="eastAsia"/>
          <w:sz w:val="26"/>
          <w:szCs w:val="26"/>
        </w:rPr>
        <w:t>đã</w:t>
      </w:r>
      <w:r w:rsidRPr="002419E6">
        <w:rPr>
          <w:sz w:val="26"/>
          <w:szCs w:val="26"/>
        </w:rPr>
        <w:t xml:space="preserve"> có dấu hiệu xuống cấp, gồm các hồ Bồng S</w:t>
      </w:r>
      <w:r w:rsidRPr="002419E6">
        <w:rPr>
          <w:rFonts w:hint="eastAsia"/>
          <w:sz w:val="26"/>
          <w:szCs w:val="26"/>
        </w:rPr>
        <w:t>ơ</w:t>
      </w:r>
      <w:r w:rsidRPr="002419E6">
        <w:rPr>
          <w:sz w:val="26"/>
          <w:szCs w:val="26"/>
        </w:rPr>
        <w:t xml:space="preserve">n, Bắc Hà và Sông Cụt </w:t>
      </w:r>
      <w:r w:rsidRPr="002419E6">
        <w:rPr>
          <w:rFonts w:hint="eastAsia"/>
          <w:sz w:val="26"/>
          <w:szCs w:val="26"/>
        </w:rPr>
        <w:t>đ</w:t>
      </w:r>
      <w:r w:rsidRPr="002419E6">
        <w:rPr>
          <w:sz w:val="26"/>
          <w:szCs w:val="26"/>
        </w:rPr>
        <w:t xml:space="preserve">oạn từ </w:t>
      </w:r>
      <w:r w:rsidRPr="002419E6">
        <w:rPr>
          <w:rFonts w:hint="eastAsia"/>
          <w:sz w:val="26"/>
          <w:szCs w:val="26"/>
        </w:rPr>
        <w:t>đư</w:t>
      </w:r>
      <w:r w:rsidRPr="002419E6">
        <w:rPr>
          <w:sz w:val="26"/>
          <w:szCs w:val="26"/>
        </w:rPr>
        <w:t xml:space="preserve">ờng 26/3 </w:t>
      </w:r>
      <w:r w:rsidRPr="002419E6">
        <w:rPr>
          <w:rFonts w:hint="eastAsia"/>
          <w:sz w:val="26"/>
          <w:szCs w:val="26"/>
        </w:rPr>
        <w:t>đ</w:t>
      </w:r>
      <w:r w:rsidRPr="002419E6">
        <w:rPr>
          <w:sz w:val="26"/>
          <w:szCs w:val="26"/>
        </w:rPr>
        <w:t>ến Cầu Vồng; Vệ sinh, quét vôi, s</w:t>
      </w:r>
      <w:r w:rsidRPr="002419E6">
        <w:rPr>
          <w:rFonts w:hint="eastAsia"/>
          <w:sz w:val="26"/>
          <w:szCs w:val="26"/>
        </w:rPr>
        <w:t>ơ</w:t>
      </w:r>
      <w:r w:rsidRPr="002419E6">
        <w:rPr>
          <w:sz w:val="26"/>
          <w:szCs w:val="26"/>
        </w:rPr>
        <w:t>n cống Ng</w:t>
      </w:r>
      <w:r w:rsidRPr="002419E6">
        <w:rPr>
          <w:rFonts w:hint="eastAsia"/>
          <w:sz w:val="26"/>
          <w:szCs w:val="26"/>
        </w:rPr>
        <w:t>ă</w:t>
      </w:r>
      <w:r w:rsidRPr="002419E6">
        <w:rPr>
          <w:sz w:val="26"/>
          <w:szCs w:val="26"/>
        </w:rPr>
        <w:t>n triều sông cụt, sửa chữa trục máy bị h</w:t>
      </w:r>
      <w:r w:rsidRPr="002419E6">
        <w:rPr>
          <w:rFonts w:hint="eastAsia"/>
          <w:sz w:val="26"/>
          <w:szCs w:val="26"/>
        </w:rPr>
        <w:t>ư</w:t>
      </w:r>
      <w:r w:rsidRPr="002419E6">
        <w:rPr>
          <w:sz w:val="26"/>
          <w:szCs w:val="26"/>
        </w:rPr>
        <w:t xml:space="preserve"> hỏng và các phần liên quan </w:t>
      </w:r>
      <w:r w:rsidRPr="002419E6">
        <w:rPr>
          <w:rFonts w:hint="eastAsia"/>
          <w:sz w:val="26"/>
          <w:szCs w:val="26"/>
        </w:rPr>
        <w:t>đ</w:t>
      </w:r>
      <w:r w:rsidRPr="002419E6">
        <w:rPr>
          <w:sz w:val="26"/>
          <w:szCs w:val="26"/>
        </w:rPr>
        <w:t xml:space="preserve">ể </w:t>
      </w:r>
      <w:r w:rsidRPr="002419E6">
        <w:rPr>
          <w:rFonts w:hint="eastAsia"/>
          <w:sz w:val="26"/>
          <w:szCs w:val="26"/>
        </w:rPr>
        <w:t>đ</w:t>
      </w:r>
      <w:r w:rsidRPr="002419E6">
        <w:rPr>
          <w:sz w:val="26"/>
          <w:szCs w:val="26"/>
        </w:rPr>
        <w:t xml:space="preserve">ảm bào vận hành cho cống; thay thế </w:t>
      </w:r>
      <w:r w:rsidRPr="002419E6">
        <w:rPr>
          <w:rFonts w:hint="eastAsia"/>
          <w:sz w:val="26"/>
          <w:szCs w:val="26"/>
        </w:rPr>
        <w:t>đ</w:t>
      </w:r>
      <w:r w:rsidRPr="002419E6">
        <w:rPr>
          <w:sz w:val="26"/>
          <w:szCs w:val="26"/>
        </w:rPr>
        <w:t>an bị h</w:t>
      </w:r>
      <w:r w:rsidRPr="002419E6">
        <w:rPr>
          <w:rFonts w:hint="eastAsia"/>
          <w:sz w:val="26"/>
          <w:szCs w:val="26"/>
        </w:rPr>
        <w:t>ư</w:t>
      </w:r>
      <w:r w:rsidRPr="002419E6">
        <w:rPr>
          <w:sz w:val="26"/>
          <w:szCs w:val="26"/>
        </w:rPr>
        <w:t xml:space="preserve"> hỏng; vận hành máy b</w:t>
      </w:r>
      <w:r w:rsidRPr="002419E6">
        <w:rPr>
          <w:rFonts w:hint="eastAsia"/>
          <w:sz w:val="26"/>
          <w:szCs w:val="26"/>
        </w:rPr>
        <w:t>ơ</w:t>
      </w:r>
      <w:r w:rsidRPr="002419E6">
        <w:rPr>
          <w:sz w:val="26"/>
          <w:szCs w:val="26"/>
        </w:rPr>
        <w:t xml:space="preserve">m trao </w:t>
      </w:r>
      <w:r w:rsidRPr="002419E6">
        <w:rPr>
          <w:rFonts w:hint="eastAsia"/>
          <w:sz w:val="26"/>
          <w:szCs w:val="26"/>
        </w:rPr>
        <w:t>đ</w:t>
      </w:r>
      <w:r w:rsidRPr="002419E6">
        <w:rPr>
          <w:sz w:val="26"/>
          <w:szCs w:val="26"/>
        </w:rPr>
        <w:t xml:space="preserve">ổi khí các hồ </w:t>
      </w:r>
      <w:r w:rsidRPr="002419E6">
        <w:rPr>
          <w:rFonts w:hint="eastAsia"/>
          <w:sz w:val="26"/>
          <w:szCs w:val="26"/>
        </w:rPr>
        <w:t>đ</w:t>
      </w:r>
      <w:r w:rsidRPr="002419E6">
        <w:rPr>
          <w:sz w:val="26"/>
          <w:szCs w:val="26"/>
        </w:rPr>
        <w:t>iều hòa; phát quang cỏ các tuyến m</w:t>
      </w:r>
      <w:r w:rsidRPr="002419E6">
        <w:rPr>
          <w:rFonts w:hint="eastAsia"/>
          <w:sz w:val="26"/>
          <w:szCs w:val="26"/>
        </w:rPr>
        <w:t>ươ</w:t>
      </w:r>
      <w:r w:rsidRPr="002419E6">
        <w:rPr>
          <w:sz w:val="26"/>
          <w:szCs w:val="26"/>
        </w:rPr>
        <w:t xml:space="preserve">ng hở </w:t>
      </w:r>
      <w:r w:rsidRPr="002419E6">
        <w:rPr>
          <w:rFonts w:hint="eastAsia"/>
          <w:sz w:val="26"/>
          <w:szCs w:val="26"/>
        </w:rPr>
        <w:t>đ</w:t>
      </w:r>
      <w:r w:rsidRPr="002419E6">
        <w:rPr>
          <w:sz w:val="26"/>
          <w:szCs w:val="26"/>
        </w:rPr>
        <w:t>ảm bảo thoát n</w:t>
      </w:r>
      <w:r w:rsidRPr="002419E6">
        <w:rPr>
          <w:rFonts w:hint="eastAsia"/>
          <w:sz w:val="26"/>
          <w:szCs w:val="26"/>
        </w:rPr>
        <w:t>ư</w:t>
      </w:r>
      <w:r w:rsidRPr="002419E6">
        <w:rPr>
          <w:sz w:val="26"/>
          <w:szCs w:val="26"/>
        </w:rPr>
        <w:t>ớc vào mùa m</w:t>
      </w:r>
      <w:r w:rsidRPr="002419E6">
        <w:rPr>
          <w:rFonts w:hint="eastAsia"/>
          <w:sz w:val="26"/>
          <w:szCs w:val="26"/>
        </w:rPr>
        <w:t>ư</w:t>
      </w:r>
      <w:r w:rsidRPr="002419E6">
        <w:rPr>
          <w:sz w:val="26"/>
          <w:szCs w:val="26"/>
        </w:rPr>
        <w:t>a lụt; nạo vét bùn hố ga, bùn mương xây và bùn cống ngầm…</w:t>
      </w:r>
    </w:p>
    <w:p w14:paraId="7A054279" w14:textId="77777777" w:rsidR="00333B0D" w:rsidRPr="002419E6" w:rsidRDefault="00333B0D" w:rsidP="00333B0D">
      <w:pPr>
        <w:spacing w:after="60" w:line="252" w:lineRule="auto"/>
        <w:ind w:firstLine="709"/>
        <w:rPr>
          <w:sz w:val="26"/>
          <w:szCs w:val="26"/>
          <w:lang w:val="nl-NL"/>
        </w:rPr>
      </w:pPr>
      <w:r w:rsidRPr="002419E6">
        <w:rPr>
          <w:sz w:val="26"/>
          <w:szCs w:val="26"/>
          <w:lang w:val="nl-NL"/>
        </w:rPr>
        <w:t xml:space="preserve">- Công tác cây xanh: </w:t>
      </w:r>
    </w:p>
    <w:p w14:paraId="36D413C5" w14:textId="77777777" w:rsidR="00333B0D" w:rsidRPr="002419E6" w:rsidRDefault="00333B0D" w:rsidP="00333B0D">
      <w:pPr>
        <w:spacing w:after="60" w:line="252" w:lineRule="auto"/>
        <w:ind w:firstLine="709"/>
        <w:rPr>
          <w:sz w:val="26"/>
          <w:szCs w:val="26"/>
          <w:lang w:val="nl-NL"/>
        </w:rPr>
      </w:pPr>
      <w:r w:rsidRPr="002419E6">
        <w:rPr>
          <w:sz w:val="26"/>
          <w:szCs w:val="26"/>
        </w:rPr>
        <w:t>Thực hiện các nội dung công việc: t</w:t>
      </w:r>
      <w:r w:rsidRPr="002419E6">
        <w:rPr>
          <w:rFonts w:hint="eastAsia"/>
          <w:sz w:val="26"/>
          <w:szCs w:val="26"/>
        </w:rPr>
        <w:t>ư</w:t>
      </w:r>
      <w:r w:rsidRPr="002419E6">
        <w:rPr>
          <w:sz w:val="26"/>
          <w:szCs w:val="26"/>
        </w:rPr>
        <w:t>ới n</w:t>
      </w:r>
      <w:r w:rsidRPr="002419E6">
        <w:rPr>
          <w:rFonts w:hint="eastAsia"/>
          <w:sz w:val="26"/>
          <w:szCs w:val="26"/>
        </w:rPr>
        <w:t>ư</w:t>
      </w:r>
      <w:r w:rsidRPr="002419E6">
        <w:rPr>
          <w:sz w:val="26"/>
          <w:szCs w:val="26"/>
        </w:rPr>
        <w:t>ớc thảm cỏ, bồn cảnh lá màu, cây viền bằng máy b</w:t>
      </w:r>
      <w:r w:rsidRPr="002419E6">
        <w:rPr>
          <w:rFonts w:hint="eastAsia"/>
          <w:sz w:val="26"/>
          <w:szCs w:val="26"/>
        </w:rPr>
        <w:t>ơ</w:t>
      </w:r>
      <w:r w:rsidRPr="002419E6">
        <w:rPr>
          <w:sz w:val="26"/>
          <w:szCs w:val="26"/>
        </w:rPr>
        <w:t xml:space="preserve">m và bằng xe bồn; phát thảm cỏ bằng máy, xén lề cỏ, làm cỏ tạp, bón phân thảm cỏ; thay hoa bồn hoa, phun thuốc trừ sâu, bón phân và xử lý đất bồn hoa; duy trì bồn cảnh lá màu và cây hàng rào, cây đường viên; tưới nước cây cảnh, cây cảnh tạo hình bằng máu bơm, duy trì cây cảnh tạo hình và cây bóng mát mới trồng; cắt thấp tán, khống chế chiều cao cây loại 1 và loại 2; quét vôi gốc cây loại 1 và loại 2; quét rác, rác lá cây trên thảm cỏ tại giải phân cách và công viên; trồng thảm cỏ nhật; cọc chống cây bằng thép ống </w:t>
      </w:r>
      <w:r w:rsidRPr="002419E6">
        <w:rPr>
          <w:sz w:val="26"/>
          <w:szCs w:val="26"/>
        </w:rPr>
        <w:lastRenderedPageBreak/>
        <w:t>mạ kẽm D60; cọc chống cây bằng cây gỗ Bạch đàn; trồng dắm vá, bổ sung hố trống, cây chết trên các tuyến; trồng cây xanh và bảo dưỡng cây xanh sau khi trồng.</w:t>
      </w:r>
    </w:p>
    <w:p w14:paraId="01073121" w14:textId="77777777" w:rsidR="00333B0D" w:rsidRPr="002419E6" w:rsidRDefault="00333B0D" w:rsidP="00333B0D">
      <w:pPr>
        <w:spacing w:after="60" w:line="252" w:lineRule="auto"/>
        <w:ind w:firstLine="709"/>
        <w:rPr>
          <w:sz w:val="26"/>
          <w:szCs w:val="26"/>
          <w:lang w:val="nl-NL"/>
        </w:rPr>
      </w:pPr>
      <w:r w:rsidRPr="002419E6">
        <w:rPr>
          <w:sz w:val="26"/>
          <w:szCs w:val="26"/>
          <w:lang w:val="nl-NL"/>
        </w:rPr>
        <w:t>- Công tác điện chiếu sáng:</w:t>
      </w:r>
    </w:p>
    <w:p w14:paraId="0BF47A2F" w14:textId="77777777" w:rsidR="00333B0D" w:rsidRPr="002419E6" w:rsidRDefault="00333B0D" w:rsidP="00333B0D">
      <w:pPr>
        <w:spacing w:after="60" w:line="252" w:lineRule="auto"/>
        <w:ind w:firstLine="709"/>
        <w:rPr>
          <w:sz w:val="26"/>
          <w:szCs w:val="26"/>
        </w:rPr>
      </w:pPr>
      <w:r w:rsidRPr="002419E6">
        <w:rPr>
          <w:sz w:val="26"/>
          <w:szCs w:val="26"/>
          <w:lang w:val="nl-NL"/>
        </w:rPr>
        <w:t xml:space="preserve">Thực hiện các nội dung công việc: </w:t>
      </w:r>
      <w:r w:rsidRPr="002419E6">
        <w:rPr>
          <w:sz w:val="26"/>
          <w:szCs w:val="26"/>
        </w:rPr>
        <w:t>Quản lý, kiểm tra trạm biến thế đèn công cộng; duy trì trạm 1 chế độ, 2 chế độ bằng đồng hồ hẹn giờ; quản lý vận hành hệ thống điện trang trí, đèn tín hiệu giao thông và các đài phun nước nghệ thuật (bao gồm nhạc nước); thay thế điều khiển chiếu sáng 3 pha 100A và giá đỡ tủ kèm theo vỏ tủ điện bằng inox; thay dây lên đèn; thay thế cáp treo, cáp ngầm; thay bộ chụp đèn, cần đèn, thay thế linh kiện tại các đèn chiếu sáng Sodium hiện có trên hệ thống điện chiếu sáng; Thay thế các bộ đèn sử dụng bóng Sodium bằng đèn led; thay thế cột đèn BTLT, cột đèn thép mạ kẽm; đánh số cột đèn các loại; thay thế quả cầu nhựa; duy trì</w:t>
      </w:r>
      <w:r w:rsidRPr="002419E6">
        <w:rPr>
          <w:color w:val="FF0000"/>
          <w:sz w:val="26"/>
          <w:szCs w:val="26"/>
        </w:rPr>
        <w:t xml:space="preserve"> </w:t>
      </w:r>
      <w:r w:rsidRPr="002419E6">
        <w:rPr>
          <w:sz w:val="26"/>
          <w:szCs w:val="26"/>
        </w:rPr>
        <w:t>kính đèn, choá đèn chiếu sáng; thay nguồn trang trí bị hư hỏng và thay thế sửa chữa một số hư hỏng khác trên hệ thống điện chiếu sáng, điện trang trí và đèn tín hiệu giao thông; thí nghiệm tiếp đất của cột điện, cột thu lôi bằng thép tại các cột sắt thuộc hệ thống điện chiếu sáng và vị trí tiếp đất trạm biến áp, trạm chiếu sáng điện áp &lt;=35kv; vệ sinh tủ điều khiển đèn tín hiệu giao thông (trong và ngoài tủ); vệ sinh bộ đèn tín hiệu giao thông bằng xe nâng và vệ sinh đèn tín hiệu giao thông bằng thủ công; thay thế tấm ốp Aluminium Composite tại các cổng chào, biểu tượng trang trí; thay bộ pin năng lượng mặt trời; thay cổ dề treo cáp, khóa treo cáp, khóa néo dây dẫn, cặp cáp vặn xoắn 1 bulong và cặp cáp vặn xoắn 2 bulong trên hệ thống điện chiếu sáng; xử lý sự cố chạm chập, lưới điện nổi; Xử lý sự cố chạm chập, lưới điện ngầm; đào đất rãnh tiếp địa và đóng bổ sung cọc tiếp địa tại các vị trí có tiếp đại không đảm bảo trị số điện trở; khai quang mé nhánh (chặt cây) trên đường dây 3 pha; thay thế các đèn tín hiệu giao thông; bình Acquy; pin năng lượng mặt trời, bộ nạp acquy tự động, … trên hệ thống đèn tín hiệu giao thông; sửa chữa, thay thế hệ thống đài phun nước tại Quảng trường, đài phun nước tại vòng xuyến đường Xô Viết Nghệ Tĩnh.</w:t>
      </w:r>
    </w:p>
    <w:p w14:paraId="3D002395" w14:textId="77777777" w:rsidR="00333B0D" w:rsidRPr="002419E6" w:rsidRDefault="00333B0D" w:rsidP="00333B0D">
      <w:pPr>
        <w:spacing w:after="60" w:line="252" w:lineRule="auto"/>
        <w:ind w:firstLine="709"/>
        <w:rPr>
          <w:sz w:val="26"/>
          <w:szCs w:val="26"/>
        </w:rPr>
      </w:pPr>
      <w:r w:rsidRPr="002419E6">
        <w:rPr>
          <w:sz w:val="26"/>
          <w:szCs w:val="26"/>
        </w:rPr>
        <w:t>- Công tác vệ sinh môi trường:</w:t>
      </w:r>
    </w:p>
    <w:p w14:paraId="4961ED8C" w14:textId="77777777" w:rsidR="00333B0D" w:rsidRPr="002419E6" w:rsidRDefault="00333B0D" w:rsidP="00333B0D">
      <w:pPr>
        <w:spacing w:before="120" w:after="120"/>
        <w:ind w:firstLine="709"/>
        <w:rPr>
          <w:sz w:val="26"/>
          <w:szCs w:val="26"/>
          <w:lang w:val="nl-NL"/>
        </w:rPr>
      </w:pPr>
      <w:r w:rsidRPr="002419E6">
        <w:rPr>
          <w:sz w:val="26"/>
          <w:szCs w:val="26"/>
          <w:lang w:val="nl-NL"/>
        </w:rPr>
        <w:tab/>
        <w:t xml:space="preserve">Thực hiện các nội dung công việc: Gom rác </w:t>
      </w:r>
      <w:r w:rsidRPr="002419E6">
        <w:rPr>
          <w:rFonts w:hint="eastAsia"/>
          <w:sz w:val="26"/>
          <w:szCs w:val="26"/>
          <w:lang w:val="nl-NL"/>
        </w:rPr>
        <w:t>đư</w:t>
      </w:r>
      <w:r w:rsidRPr="002419E6">
        <w:rPr>
          <w:sz w:val="26"/>
          <w:szCs w:val="26"/>
          <w:lang w:val="nl-NL"/>
        </w:rPr>
        <w:t xml:space="preserve">ờng phố ban ngày bằng thủ công; quét, gom rác hè phố bằng thủ công; quét, gom rác đường phố bằng thủ công; duy trì dải phân cách bằng thủ công; tua vỉa hè, thu dọn phế thải ở gốc cây, cột </w:t>
      </w:r>
      <w:r w:rsidRPr="002419E6">
        <w:rPr>
          <w:rFonts w:hint="eastAsia"/>
          <w:sz w:val="26"/>
          <w:szCs w:val="26"/>
          <w:lang w:val="nl-NL"/>
        </w:rPr>
        <w:t>đ</w:t>
      </w:r>
      <w:r w:rsidRPr="002419E6">
        <w:rPr>
          <w:sz w:val="26"/>
          <w:szCs w:val="26"/>
          <w:lang w:val="nl-NL"/>
        </w:rPr>
        <w:t xml:space="preserve">iện, miệng cống hàm ếch; duy trì vệ sinh ngõ xóm; thu gom, vận chuyển phế thải xây dựng tại các </w:t>
      </w:r>
      <w:r w:rsidRPr="002419E6">
        <w:rPr>
          <w:rFonts w:hint="eastAsia"/>
          <w:sz w:val="26"/>
          <w:szCs w:val="26"/>
          <w:lang w:val="nl-NL"/>
        </w:rPr>
        <w:t>đ</w:t>
      </w:r>
      <w:r w:rsidRPr="002419E6">
        <w:rPr>
          <w:sz w:val="26"/>
          <w:szCs w:val="26"/>
          <w:lang w:val="nl-NL"/>
        </w:rPr>
        <w:t xml:space="preserve">iểm tập kết bằng ô tô tự </w:t>
      </w:r>
      <w:r w:rsidRPr="002419E6">
        <w:rPr>
          <w:rFonts w:hint="eastAsia"/>
          <w:sz w:val="26"/>
          <w:szCs w:val="26"/>
          <w:lang w:val="nl-NL"/>
        </w:rPr>
        <w:t>đ</w:t>
      </w:r>
      <w:r w:rsidRPr="002419E6">
        <w:rPr>
          <w:sz w:val="26"/>
          <w:szCs w:val="26"/>
          <w:lang w:val="nl-NL"/>
        </w:rPr>
        <w:t xml:space="preserve">ổ về bãi </w:t>
      </w:r>
      <w:r w:rsidRPr="002419E6">
        <w:rPr>
          <w:rFonts w:hint="eastAsia"/>
          <w:sz w:val="26"/>
          <w:szCs w:val="26"/>
          <w:lang w:val="nl-NL"/>
        </w:rPr>
        <w:t>đ</w:t>
      </w:r>
      <w:r w:rsidRPr="002419E6">
        <w:rPr>
          <w:sz w:val="26"/>
          <w:szCs w:val="26"/>
          <w:lang w:val="nl-NL"/>
        </w:rPr>
        <w:t xml:space="preserve">ổ, cự ly bình quân 10km, trọng tải xe 2 tấn; xử lý phế thải xây dựng tại bãi chôn lấp; Xử lý tảo, hạn chế mùi hôi tảo các hồ </w:t>
      </w:r>
      <w:r w:rsidRPr="002419E6">
        <w:rPr>
          <w:rFonts w:hint="eastAsia"/>
          <w:sz w:val="26"/>
          <w:szCs w:val="26"/>
          <w:lang w:val="nl-NL"/>
        </w:rPr>
        <w:t>đ</w:t>
      </w:r>
      <w:r w:rsidRPr="002419E6">
        <w:rPr>
          <w:sz w:val="26"/>
          <w:szCs w:val="26"/>
          <w:lang w:val="nl-NL"/>
        </w:rPr>
        <w:t xml:space="preserve">iều hòa; Công tác thu gom rác sinh hoạt từ các xe thô sơ (xe đẩy tay) tại các điểm tập kết rác lên xe ép rác, vận chuyển đến địa điểm đổ rác với cự ly bình quân 20km , xe ép rác ≥ 10 tấn; Xử lý mùi phát sinh từ xe ép rác trên đường vận chuyển vào nhà máy; Tưới nước rửa đường, bằng ô tô tưới nước &lt; 10m3; Xử lý rác ... </w:t>
      </w:r>
    </w:p>
    <w:p w14:paraId="4CE2F0EB" w14:textId="77777777" w:rsidR="00333B0D" w:rsidRPr="002419E6" w:rsidRDefault="00333B0D" w:rsidP="00333B0D">
      <w:pPr>
        <w:spacing w:before="120" w:after="120"/>
        <w:ind w:firstLine="709"/>
        <w:rPr>
          <w:b/>
          <w:sz w:val="26"/>
          <w:szCs w:val="26"/>
          <w:lang w:val="nl-NL"/>
        </w:rPr>
      </w:pPr>
      <w:r w:rsidRPr="002419E6">
        <w:rPr>
          <w:b/>
          <w:sz w:val="26"/>
          <w:szCs w:val="26"/>
          <w:lang w:val="nl-NL"/>
        </w:rPr>
        <w:t>3. Yêu cầu kỹ thuật của gói thầu:</w:t>
      </w:r>
    </w:p>
    <w:p w14:paraId="39415824" w14:textId="77777777" w:rsidR="00333B0D" w:rsidRPr="002419E6" w:rsidRDefault="00333B0D" w:rsidP="00333B0D">
      <w:pPr>
        <w:spacing w:before="60" w:line="340" w:lineRule="exact"/>
        <w:ind w:firstLine="720"/>
        <w:rPr>
          <w:sz w:val="26"/>
          <w:szCs w:val="26"/>
          <w:lang w:val="nl-NL"/>
        </w:rPr>
      </w:pPr>
      <w:r w:rsidRPr="002419E6">
        <w:rPr>
          <w:sz w:val="26"/>
          <w:szCs w:val="26"/>
          <w:lang w:val="nl-NL"/>
        </w:rPr>
        <w:t>- Luật Bảo vệ môi trường số 72/2020/QH14 của Quốc hội nước Cộng hòa Xã hội chủ nghĩa Việt Nam có hiệu lực từ ngày 01 tháng 01 năm 2022;</w:t>
      </w:r>
    </w:p>
    <w:p w14:paraId="1ADF1EB8" w14:textId="77777777" w:rsidR="00333B0D" w:rsidRPr="002419E6" w:rsidRDefault="00333B0D" w:rsidP="00333B0D">
      <w:pPr>
        <w:spacing w:before="60" w:line="340" w:lineRule="exact"/>
        <w:ind w:firstLine="720"/>
        <w:rPr>
          <w:sz w:val="26"/>
          <w:szCs w:val="26"/>
          <w:lang w:val="nl-NL"/>
        </w:rPr>
      </w:pPr>
      <w:r w:rsidRPr="002419E6">
        <w:rPr>
          <w:sz w:val="26"/>
          <w:szCs w:val="26"/>
          <w:lang w:val="nl-NL"/>
        </w:rPr>
        <w:lastRenderedPageBreak/>
        <w:t>- Nghị định 08/2022/NĐ-CP ngày 10 tháng 01 năm 2022 của Chính phủ quy định chi tiết một số điều của Luật Bảo vệ môi trường năm 2020;</w:t>
      </w:r>
    </w:p>
    <w:p w14:paraId="7CAA30D0" w14:textId="77777777" w:rsidR="00333B0D" w:rsidRPr="002419E6" w:rsidRDefault="00333B0D" w:rsidP="00333B0D">
      <w:pPr>
        <w:spacing w:before="60" w:line="340" w:lineRule="exact"/>
        <w:ind w:firstLine="720"/>
        <w:rPr>
          <w:sz w:val="26"/>
          <w:szCs w:val="26"/>
          <w:lang w:val="nl-NL"/>
        </w:rPr>
      </w:pPr>
      <w:r w:rsidRPr="002419E6">
        <w:rPr>
          <w:sz w:val="26"/>
          <w:szCs w:val="26"/>
          <w:lang w:val="nl-NL"/>
        </w:rPr>
        <w:t>- Thông tư số 02/2022/TT-BTNMTcủa Bộ Tài nguyên và Môi trường ngày 10 tháng 01 của Bộ Tài nguyên và Môi trường quy định chi tiết một số điều của Luật Bảo vệ môi trường năm 2020;</w:t>
      </w:r>
    </w:p>
    <w:p w14:paraId="281F8FB4" w14:textId="77777777" w:rsidR="00333B0D" w:rsidRPr="002419E6" w:rsidRDefault="00333B0D" w:rsidP="00333B0D">
      <w:pPr>
        <w:spacing w:before="60" w:line="340" w:lineRule="exact"/>
        <w:ind w:firstLine="720"/>
        <w:rPr>
          <w:sz w:val="26"/>
          <w:szCs w:val="26"/>
          <w:lang w:val="nl-NL"/>
        </w:rPr>
      </w:pPr>
      <w:r w:rsidRPr="002419E6">
        <w:rPr>
          <w:sz w:val="26"/>
          <w:szCs w:val="26"/>
          <w:lang w:val="nl-NL"/>
        </w:rPr>
        <w:t>- Nghị định 32/2019/NĐ-CP ngày 10 tháng 4 năm 2019 của Chính phủ về Quy định giao nhiệm vụ, đặt hàng hoặc đấu thầu cung cấp sản phẩm dịch vụ công sử dụng ngân sách nhà nước từ nguồn kinh phí chi thường xuyên;</w:t>
      </w:r>
    </w:p>
    <w:p w14:paraId="5DD8B4D8" w14:textId="77777777" w:rsidR="00333B0D" w:rsidRPr="002419E6" w:rsidRDefault="00333B0D" w:rsidP="00333B0D">
      <w:pPr>
        <w:spacing w:before="60" w:line="340" w:lineRule="exact"/>
        <w:ind w:firstLine="720"/>
        <w:rPr>
          <w:sz w:val="26"/>
          <w:szCs w:val="26"/>
          <w:lang w:val="nl-NL"/>
        </w:rPr>
      </w:pPr>
      <w:r w:rsidRPr="002419E6">
        <w:rPr>
          <w:sz w:val="26"/>
          <w:szCs w:val="26"/>
          <w:lang w:val="nl-NL"/>
        </w:rPr>
        <w:t>- Thông tư số 01/2016/TT-BXD ngày 01/02/2016 của Bộ Xây dựng ban hành Quy chuẩn kỹ thuật quốc gia các công trình hạ tầng kỹ thuật.</w:t>
      </w:r>
    </w:p>
    <w:p w14:paraId="5D9EB51C" w14:textId="77777777" w:rsidR="00333B0D" w:rsidRPr="002419E6" w:rsidRDefault="00333B0D" w:rsidP="00333B0D">
      <w:pPr>
        <w:spacing w:before="60" w:line="340" w:lineRule="exact"/>
        <w:ind w:firstLine="720"/>
        <w:rPr>
          <w:sz w:val="26"/>
          <w:szCs w:val="26"/>
          <w:lang w:val="nl-NL"/>
        </w:rPr>
      </w:pPr>
      <w:r w:rsidRPr="002419E6">
        <w:rPr>
          <w:sz w:val="26"/>
          <w:szCs w:val="26"/>
          <w:lang w:val="nl-NL"/>
        </w:rPr>
        <w:t>- Thông tư 15/2021/TT-BXD ngày 15/12/2021 của Bộ Xây dựng hướng dẫn về công trình hạ tầng kỹ thuật thu gom, thoát nước thải đô thị, khu dân cư tập trung.</w:t>
      </w:r>
    </w:p>
    <w:p w14:paraId="2C96C991" w14:textId="77777777" w:rsidR="00333B0D" w:rsidRPr="002419E6" w:rsidRDefault="00333B0D" w:rsidP="00333B0D">
      <w:pPr>
        <w:spacing w:before="60" w:line="340" w:lineRule="exact"/>
        <w:ind w:firstLine="720"/>
        <w:rPr>
          <w:sz w:val="26"/>
          <w:szCs w:val="26"/>
          <w:lang w:val="nl-NL"/>
        </w:rPr>
      </w:pPr>
      <w:r w:rsidRPr="002419E6">
        <w:rPr>
          <w:sz w:val="26"/>
          <w:szCs w:val="26"/>
          <w:lang w:val="nl-NL"/>
        </w:rPr>
        <w:t>- Thông tư số 10/2021/TT-BXD ngày 25/8/2021 của Bộ Xây dựng hướng dẫn một số điều và biện pháp thi hành nghị định số 06/2021/NĐ-CP ngày 26/01/2021 và nghị định số 44/2016/NĐ-CP ngày 15/5/2016 của Chính phủ.</w:t>
      </w:r>
    </w:p>
    <w:p w14:paraId="2FBF83B6" w14:textId="77777777" w:rsidR="00333B0D" w:rsidRPr="002419E6" w:rsidRDefault="00333B0D" w:rsidP="00333B0D">
      <w:pPr>
        <w:spacing w:before="60" w:line="340" w:lineRule="exact"/>
        <w:ind w:firstLine="720"/>
        <w:rPr>
          <w:sz w:val="26"/>
          <w:szCs w:val="26"/>
          <w:lang w:val="nl-NL"/>
        </w:rPr>
      </w:pPr>
      <w:r w:rsidRPr="002419E6">
        <w:rPr>
          <w:sz w:val="26"/>
          <w:szCs w:val="26"/>
          <w:lang w:val="nl-NL"/>
        </w:rPr>
        <w:t xml:space="preserve">- Thông tư số 14/2017/TT- BXD ngày 28/12/2017 của Bộ Xây dựng về việc </w:t>
      </w:r>
    </w:p>
    <w:p w14:paraId="612CB442" w14:textId="77777777" w:rsidR="00333B0D" w:rsidRPr="002419E6" w:rsidRDefault="00333B0D" w:rsidP="00333B0D">
      <w:pPr>
        <w:spacing w:before="60" w:line="340" w:lineRule="exact"/>
        <w:ind w:firstLine="720"/>
        <w:rPr>
          <w:sz w:val="26"/>
          <w:szCs w:val="26"/>
          <w:lang w:val="nl-NL"/>
        </w:rPr>
      </w:pPr>
      <w:r w:rsidRPr="002419E6">
        <w:rPr>
          <w:sz w:val="26"/>
          <w:szCs w:val="26"/>
          <w:lang w:val="nl-NL"/>
        </w:rPr>
        <w:t>- Thông tư số số 13/2018/TT-BXD ngày 27/12/2018 của Bộ Xây dựng về hướng dẫn phương pháp định giá dịch vụ thoát nước;</w:t>
      </w:r>
    </w:p>
    <w:p w14:paraId="0B0C2B56" w14:textId="77777777" w:rsidR="00333B0D" w:rsidRPr="002419E6" w:rsidRDefault="00333B0D" w:rsidP="00333B0D">
      <w:pPr>
        <w:spacing w:before="60" w:line="340" w:lineRule="exact"/>
        <w:ind w:firstLine="720"/>
        <w:rPr>
          <w:sz w:val="26"/>
          <w:szCs w:val="26"/>
          <w:lang w:val="nl-NL"/>
        </w:rPr>
      </w:pPr>
      <w:r w:rsidRPr="002419E6">
        <w:rPr>
          <w:sz w:val="26"/>
          <w:szCs w:val="26"/>
          <w:lang w:val="nl-NL"/>
        </w:rPr>
        <w:t xml:space="preserve">- Quyết định số 592/QĐ-BXD ngày 30/5/2014 của Bộ Xây dựng về công bố định mức dự toán thu gom, vận chuyển và xử lý chất thải rắn đô thị; </w:t>
      </w:r>
    </w:p>
    <w:p w14:paraId="6CE7302C" w14:textId="77777777" w:rsidR="00333B0D" w:rsidRPr="002419E6" w:rsidRDefault="00333B0D" w:rsidP="00333B0D">
      <w:pPr>
        <w:spacing w:before="60" w:line="340" w:lineRule="exact"/>
        <w:ind w:firstLine="720"/>
        <w:rPr>
          <w:sz w:val="26"/>
          <w:szCs w:val="26"/>
          <w:lang w:val="nl-NL"/>
        </w:rPr>
      </w:pPr>
      <w:r w:rsidRPr="002419E6">
        <w:rPr>
          <w:sz w:val="26"/>
          <w:szCs w:val="26"/>
          <w:lang w:val="nl-NL"/>
        </w:rPr>
        <w:t>- Các Quyết định của UBND tỉnh Hà Tĩnh: số 47/QĐ-UBND ngày 08/01/2022 về việc công bố bộ đơn giá dịch vụ công ích  trên địa bàn tỉnh Hà Tĩnh; Quyết định số 15/2023/QĐ-UBND ngày 01/3/2023 về việc Ban hành Quy định quản lý chất thải rắn sinh hoạt trên địa bàn tỉnh; Quyết định số 688/QĐ-UBND ngày 19/3/2024  về việc công bố đơn giá dịch vụ công ích trên địa bàn tỉnh; Số 144/QĐ-UBND ngày 13/01/2024 về việc phê duyệt điều chỉnh giá dịch vụ xử lý chất thải rắn sinh hoạt tại Nhà máy chế biến phân hữu cơ từ rác thải ở xã Cẩm Quan, huyện Cẩm Xuyên; Số 33/QĐ-UBND ngày 18/11/2024 về việc Bãi bỏ một phần Quyết định số 33/2017/QĐ-UBND ngày 30 tháng 6 năm 2017 của Ủy ban nhân dân tỉnh quy định mức giá tối đa đối với dịch vụ thu gom, vận chuyển và xử lý rác thải sinh hoạt trên địa bàn tỉnh Hà Tĩnh;</w:t>
      </w:r>
    </w:p>
    <w:p w14:paraId="7C2FEF15" w14:textId="77777777" w:rsidR="00333B0D" w:rsidRPr="002419E6" w:rsidRDefault="00333B0D" w:rsidP="00333B0D">
      <w:pPr>
        <w:spacing w:before="60" w:line="340" w:lineRule="exact"/>
        <w:ind w:firstLine="720"/>
        <w:rPr>
          <w:sz w:val="26"/>
          <w:szCs w:val="26"/>
          <w:lang w:val="nl-NL"/>
        </w:rPr>
      </w:pPr>
      <w:r w:rsidRPr="002419E6">
        <w:rPr>
          <w:sz w:val="26"/>
          <w:szCs w:val="26"/>
          <w:lang w:val="nl-NL"/>
        </w:rPr>
        <w:t>- Quyết định của UBND tỉnh số: 3229/QĐ-UBND ngày 14/11/2016 của về việc phê duyệt điều chỉnh đơn giá công tác xử lý rác thải tại Nhà máy chế biến phân hữu cơ từ rác thải ở xã Cẩm Quan, huyện Cẩm Xuyên; 3604/QĐ-UBND ngày 14/12/2016 về việc bổ sung nội dung tại Quyết định số 3229/QĐ-UBND ngày 14/11/2016 của UBND tỉnh Hà Tĩnh; 47/QĐ-UBND ngày 08/01/2022 của UBND tỉnh công bố bộ đơn giá dịch vụ công ích  trên địa bàn tỉnh Hà Tĩnh;</w:t>
      </w:r>
    </w:p>
    <w:p w14:paraId="55F3F66F" w14:textId="77777777" w:rsidR="00333B0D" w:rsidRPr="002419E6" w:rsidRDefault="00333B0D" w:rsidP="00333B0D">
      <w:pPr>
        <w:spacing w:after="60" w:line="252" w:lineRule="auto"/>
        <w:ind w:firstLine="709"/>
        <w:rPr>
          <w:sz w:val="26"/>
          <w:szCs w:val="26"/>
          <w:lang w:val="nl-NL"/>
        </w:rPr>
      </w:pPr>
      <w:r w:rsidRPr="002419E6">
        <w:rPr>
          <w:sz w:val="26"/>
          <w:szCs w:val="26"/>
          <w:lang w:val="nl-NL"/>
        </w:rPr>
        <w:lastRenderedPageBreak/>
        <w:t>Căn cứ Thông tư số 12/2024/TT-BXD ngày 18/12/2024 của Bộ Xây dựng hướng dẫn phương pháp xác định và quản lý chi phí dịch vụ sự nghiệp công chiếu sáng đô thị, cây xanh đô thị;</w:t>
      </w:r>
    </w:p>
    <w:p w14:paraId="0B41D945" w14:textId="77777777" w:rsidR="00333B0D" w:rsidRPr="002419E6" w:rsidRDefault="00333B0D" w:rsidP="00333B0D">
      <w:pPr>
        <w:spacing w:after="60" w:line="252" w:lineRule="auto"/>
        <w:ind w:firstLine="709"/>
        <w:rPr>
          <w:sz w:val="26"/>
          <w:szCs w:val="26"/>
          <w:lang w:val="nl-NL"/>
        </w:rPr>
      </w:pPr>
      <w:r w:rsidRPr="002419E6">
        <w:rPr>
          <w:sz w:val="26"/>
          <w:szCs w:val="26"/>
          <w:lang w:val="nl-NL"/>
        </w:rPr>
        <w:t>C</w:t>
      </w:r>
      <w:r w:rsidRPr="002419E6">
        <w:rPr>
          <w:rFonts w:hint="eastAsia"/>
          <w:sz w:val="26"/>
          <w:szCs w:val="26"/>
          <w:lang w:val="nl-NL"/>
        </w:rPr>
        <w:t>ă</w:t>
      </w:r>
      <w:r w:rsidRPr="002419E6">
        <w:rPr>
          <w:sz w:val="26"/>
          <w:szCs w:val="26"/>
          <w:lang w:val="nl-NL"/>
        </w:rPr>
        <w:t xml:space="preserve">n cứ các Quyết định của Bộ Xây dựng: </w:t>
      </w:r>
      <w:r w:rsidRPr="002419E6">
        <w:rPr>
          <w:sz w:val="26"/>
          <w:szCs w:val="26"/>
        </w:rPr>
        <w:t>số 37/Q</w:t>
      </w:r>
      <w:r w:rsidRPr="002419E6">
        <w:rPr>
          <w:rFonts w:hint="eastAsia"/>
          <w:sz w:val="26"/>
          <w:szCs w:val="26"/>
        </w:rPr>
        <w:t>Đ</w:t>
      </w:r>
      <w:r w:rsidRPr="002419E6">
        <w:rPr>
          <w:sz w:val="26"/>
          <w:szCs w:val="26"/>
        </w:rPr>
        <w:t xml:space="preserve">-BXD ngày 17/01/2025 ban hành </w:t>
      </w:r>
      <w:r w:rsidRPr="002419E6">
        <w:rPr>
          <w:rFonts w:hint="eastAsia"/>
          <w:sz w:val="26"/>
          <w:szCs w:val="26"/>
        </w:rPr>
        <w:t>đ</w:t>
      </w:r>
      <w:r w:rsidRPr="002419E6">
        <w:rPr>
          <w:sz w:val="26"/>
          <w:szCs w:val="26"/>
        </w:rPr>
        <w:t>ịnh mức kinh tế - kỹ thuật dịch vụ thoát n</w:t>
      </w:r>
      <w:r w:rsidRPr="002419E6">
        <w:rPr>
          <w:rFonts w:hint="eastAsia"/>
          <w:sz w:val="26"/>
          <w:szCs w:val="26"/>
        </w:rPr>
        <w:t>ư</w:t>
      </w:r>
      <w:r w:rsidRPr="002419E6">
        <w:rPr>
          <w:sz w:val="26"/>
          <w:szCs w:val="26"/>
        </w:rPr>
        <w:t xml:space="preserve">ớc </w:t>
      </w:r>
      <w:r w:rsidRPr="002419E6">
        <w:rPr>
          <w:rFonts w:hint="eastAsia"/>
          <w:sz w:val="26"/>
          <w:szCs w:val="26"/>
        </w:rPr>
        <w:t>đô</w:t>
      </w:r>
      <w:r w:rsidRPr="002419E6">
        <w:rPr>
          <w:sz w:val="26"/>
          <w:szCs w:val="26"/>
        </w:rPr>
        <w:t xml:space="preserve"> thị; số 38/Q</w:t>
      </w:r>
      <w:r w:rsidRPr="002419E6">
        <w:rPr>
          <w:rFonts w:hint="eastAsia"/>
          <w:sz w:val="26"/>
          <w:szCs w:val="26"/>
        </w:rPr>
        <w:t>Đ</w:t>
      </w:r>
      <w:r w:rsidRPr="002419E6">
        <w:rPr>
          <w:sz w:val="26"/>
          <w:szCs w:val="26"/>
        </w:rPr>
        <w:t xml:space="preserve">-BXD ngày 17/01/2025 ban hành </w:t>
      </w:r>
      <w:r w:rsidRPr="002419E6">
        <w:rPr>
          <w:rFonts w:hint="eastAsia"/>
          <w:sz w:val="26"/>
          <w:szCs w:val="26"/>
        </w:rPr>
        <w:t>đ</w:t>
      </w:r>
      <w:r w:rsidRPr="002419E6">
        <w:rPr>
          <w:sz w:val="26"/>
          <w:szCs w:val="26"/>
        </w:rPr>
        <w:t xml:space="preserve">ịnh mức kinh tế - kỹ thuật dịch vụ cây xanh </w:t>
      </w:r>
      <w:r w:rsidRPr="002419E6">
        <w:rPr>
          <w:rFonts w:hint="eastAsia"/>
          <w:sz w:val="26"/>
          <w:szCs w:val="26"/>
        </w:rPr>
        <w:t>đô</w:t>
      </w:r>
      <w:r w:rsidRPr="002419E6">
        <w:rPr>
          <w:sz w:val="26"/>
          <w:szCs w:val="26"/>
        </w:rPr>
        <w:t xml:space="preserve"> thị; số 39/Q</w:t>
      </w:r>
      <w:r w:rsidRPr="002419E6">
        <w:rPr>
          <w:rFonts w:hint="eastAsia"/>
          <w:sz w:val="26"/>
          <w:szCs w:val="26"/>
        </w:rPr>
        <w:t>Đ</w:t>
      </w:r>
      <w:r w:rsidRPr="002419E6">
        <w:rPr>
          <w:sz w:val="26"/>
          <w:szCs w:val="26"/>
        </w:rPr>
        <w:t xml:space="preserve">-BXD ngày 17/01/2025 ban hành </w:t>
      </w:r>
      <w:r w:rsidRPr="002419E6">
        <w:rPr>
          <w:rFonts w:hint="eastAsia"/>
          <w:sz w:val="26"/>
          <w:szCs w:val="26"/>
        </w:rPr>
        <w:t>đ</w:t>
      </w:r>
      <w:r w:rsidRPr="002419E6">
        <w:rPr>
          <w:sz w:val="26"/>
          <w:szCs w:val="26"/>
        </w:rPr>
        <w:t xml:space="preserve">ịnh mức kinh tế - kỹ thuật dịch vụ chiếu sáng </w:t>
      </w:r>
      <w:r w:rsidRPr="002419E6">
        <w:rPr>
          <w:rFonts w:hint="eastAsia"/>
          <w:sz w:val="26"/>
          <w:szCs w:val="26"/>
        </w:rPr>
        <w:t>đô</w:t>
      </w:r>
      <w:r w:rsidRPr="002419E6">
        <w:rPr>
          <w:sz w:val="26"/>
          <w:szCs w:val="26"/>
        </w:rPr>
        <w:t xml:space="preserve"> thị;</w:t>
      </w:r>
    </w:p>
    <w:p w14:paraId="7838D07A" w14:textId="77777777" w:rsidR="00333B0D" w:rsidRPr="002419E6" w:rsidRDefault="00333B0D" w:rsidP="00333B0D">
      <w:pPr>
        <w:spacing w:after="60" w:line="252" w:lineRule="auto"/>
        <w:ind w:firstLine="709"/>
        <w:rPr>
          <w:sz w:val="26"/>
          <w:szCs w:val="26"/>
        </w:rPr>
      </w:pPr>
      <w:r w:rsidRPr="002419E6">
        <w:rPr>
          <w:sz w:val="26"/>
          <w:szCs w:val="26"/>
        </w:rPr>
        <w:t>Căn cứ Thông tư số 17/2019/TT-BLĐTBXH ngày 06/11/2019 của Bộ Lao động, Thương binh và Xã hội hướng dẫn xác định chi phí tiền lương, chi phí nhân công trong giá, đơn giá sản phẩm, dịch vụ công sử dụng kinh phí ngân sách nhà nước do doanh nghiệp thực hiện;</w:t>
      </w:r>
    </w:p>
    <w:p w14:paraId="36A2E32A" w14:textId="77777777" w:rsidR="00333B0D" w:rsidRPr="002419E6" w:rsidRDefault="00333B0D" w:rsidP="00333B0D">
      <w:pPr>
        <w:spacing w:after="60" w:line="252" w:lineRule="auto"/>
        <w:ind w:firstLine="709"/>
        <w:rPr>
          <w:sz w:val="26"/>
          <w:szCs w:val="26"/>
        </w:rPr>
      </w:pPr>
      <w:r w:rsidRPr="002419E6">
        <w:rPr>
          <w:sz w:val="26"/>
          <w:szCs w:val="26"/>
        </w:rPr>
        <w:t>Căn cứ các Thông t</w:t>
      </w:r>
      <w:r w:rsidRPr="002419E6">
        <w:rPr>
          <w:rFonts w:hint="eastAsia"/>
          <w:sz w:val="26"/>
          <w:szCs w:val="26"/>
        </w:rPr>
        <w:t>ư</w:t>
      </w:r>
      <w:r w:rsidRPr="002419E6">
        <w:rPr>
          <w:sz w:val="26"/>
          <w:szCs w:val="26"/>
        </w:rPr>
        <w:t xml:space="preserve"> của Bộ Tài nguyên và Môi tr</w:t>
      </w:r>
      <w:r w:rsidRPr="002419E6">
        <w:rPr>
          <w:rFonts w:hint="eastAsia"/>
          <w:sz w:val="26"/>
          <w:szCs w:val="26"/>
        </w:rPr>
        <w:t>ư</w:t>
      </w:r>
      <w:r w:rsidRPr="002419E6">
        <w:rPr>
          <w:sz w:val="26"/>
          <w:szCs w:val="26"/>
        </w:rPr>
        <w:t xml:space="preserve">ờng: số 35/2024/TT-BTNMT ngày 19/12/2024 ban hành quy trình kỹ thuật thu gom, vận chuyển, xử lý chất thải rắn sinh hoạt; số 36/2024/TT-BTNMT ngày 20/12/2024 ban hành </w:t>
      </w:r>
      <w:r w:rsidRPr="002419E6">
        <w:rPr>
          <w:rFonts w:hint="eastAsia"/>
          <w:sz w:val="26"/>
          <w:szCs w:val="26"/>
        </w:rPr>
        <w:t>đ</w:t>
      </w:r>
      <w:r w:rsidRPr="002419E6">
        <w:rPr>
          <w:sz w:val="26"/>
          <w:szCs w:val="26"/>
        </w:rPr>
        <w:t>ịnh mức kinh tế - kỹ thuật thu gom, vận chuyển, xử lý chất thải rắn sinh hoạt;</w:t>
      </w:r>
    </w:p>
    <w:p w14:paraId="21F18C10" w14:textId="77777777" w:rsidR="00333B0D" w:rsidRPr="002419E6" w:rsidRDefault="00333B0D" w:rsidP="00333B0D">
      <w:pPr>
        <w:spacing w:after="60" w:line="252" w:lineRule="auto"/>
        <w:ind w:firstLine="709"/>
        <w:rPr>
          <w:sz w:val="26"/>
          <w:szCs w:val="26"/>
        </w:rPr>
      </w:pPr>
      <w:r w:rsidRPr="002419E6">
        <w:rPr>
          <w:sz w:val="26"/>
          <w:szCs w:val="26"/>
        </w:rPr>
        <w:t xml:space="preserve">Căn cứ các Quyết định của UBND tỉnh: số 688/QĐ-UBND ngày 19/3/2024 công bố Đơn giá dịch vụ công ích trên địa bàn tỉnh Hà Tĩnh; số 1165/QĐ-UBND ngày 06/06/2022 công bố </w:t>
      </w:r>
      <w:r w:rsidRPr="002419E6">
        <w:rPr>
          <w:rFonts w:hint="eastAsia"/>
          <w:sz w:val="26"/>
          <w:szCs w:val="26"/>
        </w:rPr>
        <w:t>đ</w:t>
      </w:r>
      <w:r w:rsidRPr="002419E6">
        <w:rPr>
          <w:sz w:val="26"/>
          <w:szCs w:val="26"/>
        </w:rPr>
        <w:t xml:space="preserve">ịnh mức dịch vụ công ích </w:t>
      </w:r>
      <w:r w:rsidRPr="002419E6">
        <w:rPr>
          <w:rFonts w:hint="eastAsia"/>
          <w:sz w:val="26"/>
          <w:szCs w:val="26"/>
        </w:rPr>
        <w:t>đô</w:t>
      </w:r>
      <w:r w:rsidRPr="002419E6">
        <w:rPr>
          <w:sz w:val="26"/>
          <w:szCs w:val="26"/>
        </w:rPr>
        <w:t xml:space="preserve"> thị trên </w:t>
      </w:r>
      <w:r w:rsidRPr="002419E6">
        <w:rPr>
          <w:rFonts w:hint="eastAsia"/>
          <w:sz w:val="26"/>
          <w:szCs w:val="26"/>
        </w:rPr>
        <w:t>đ</w:t>
      </w:r>
      <w:r w:rsidRPr="002419E6">
        <w:rPr>
          <w:sz w:val="26"/>
          <w:szCs w:val="26"/>
        </w:rPr>
        <w:t xml:space="preserve">ịa bàn tỉnh Hà Tĩnh; số 47/QĐ-UBND ngày 08/01/2022 của UBND tỉnh công bố bộ đơn giá dịch vụ công ích trên địa bàn tỉnh Hà Tĩnh; số 235/QĐ-UBND ngày 24/01/2025 về việc phê duyệt giá tối </w:t>
      </w:r>
      <w:r w:rsidRPr="002419E6">
        <w:rPr>
          <w:rFonts w:hint="eastAsia"/>
          <w:sz w:val="26"/>
          <w:szCs w:val="26"/>
        </w:rPr>
        <w:t>đ</w:t>
      </w:r>
      <w:r w:rsidRPr="002419E6">
        <w:rPr>
          <w:sz w:val="26"/>
          <w:szCs w:val="26"/>
        </w:rPr>
        <w:t>a dịch vụ xử lý chất thải rắn sinh hoạt tại Nhà máy chế biến phân hữu c</w:t>
      </w:r>
      <w:r w:rsidRPr="002419E6">
        <w:rPr>
          <w:rFonts w:hint="eastAsia"/>
          <w:sz w:val="26"/>
          <w:szCs w:val="26"/>
        </w:rPr>
        <w:t>ơ</w:t>
      </w:r>
      <w:r w:rsidRPr="002419E6">
        <w:rPr>
          <w:sz w:val="26"/>
          <w:szCs w:val="26"/>
        </w:rPr>
        <w:t xml:space="preserve"> từ rác thải ở xã Cẩm Quan, huyện Cẩm Xuyên; số 74/2025/QĐ-UBND ngày 20/11/2025 về việc ban hành Quy định quản lý chất thải rắn sinh hoạt trên địa bàn tỉnh; số 33/2017/Q</w:t>
      </w:r>
      <w:r w:rsidRPr="002419E6">
        <w:rPr>
          <w:rFonts w:hint="eastAsia"/>
          <w:sz w:val="26"/>
          <w:szCs w:val="26"/>
        </w:rPr>
        <w:t>Đ</w:t>
      </w:r>
      <w:r w:rsidRPr="002419E6">
        <w:rPr>
          <w:sz w:val="26"/>
          <w:szCs w:val="26"/>
        </w:rPr>
        <w:t xml:space="preserve">-UBND ngày 30/6/2017 quy </w:t>
      </w:r>
      <w:r w:rsidRPr="002419E6">
        <w:rPr>
          <w:rFonts w:hint="eastAsia"/>
          <w:sz w:val="26"/>
          <w:szCs w:val="26"/>
        </w:rPr>
        <w:t>đ</w:t>
      </w:r>
      <w:r w:rsidRPr="002419E6">
        <w:rPr>
          <w:sz w:val="26"/>
          <w:szCs w:val="26"/>
        </w:rPr>
        <w:t xml:space="preserve">ịnh mức giá tối </w:t>
      </w:r>
      <w:r w:rsidRPr="002419E6">
        <w:rPr>
          <w:rFonts w:hint="eastAsia"/>
          <w:sz w:val="26"/>
          <w:szCs w:val="26"/>
        </w:rPr>
        <w:t>đ</w:t>
      </w:r>
      <w:r w:rsidRPr="002419E6">
        <w:rPr>
          <w:sz w:val="26"/>
          <w:szCs w:val="26"/>
        </w:rPr>
        <w:t xml:space="preserve">a </w:t>
      </w:r>
      <w:r w:rsidRPr="002419E6">
        <w:rPr>
          <w:rFonts w:hint="eastAsia"/>
          <w:sz w:val="26"/>
          <w:szCs w:val="26"/>
        </w:rPr>
        <w:t>đ</w:t>
      </w:r>
      <w:r w:rsidRPr="002419E6">
        <w:rPr>
          <w:sz w:val="26"/>
          <w:szCs w:val="26"/>
        </w:rPr>
        <w:t xml:space="preserve">ối với dịch vụ thu gom, vận chuyển và xử lý rác thải sinh hoạt trên </w:t>
      </w:r>
      <w:r w:rsidRPr="002419E6">
        <w:rPr>
          <w:rFonts w:hint="eastAsia"/>
          <w:sz w:val="26"/>
          <w:szCs w:val="26"/>
        </w:rPr>
        <w:t>đ</w:t>
      </w:r>
      <w:r w:rsidRPr="002419E6">
        <w:rPr>
          <w:sz w:val="26"/>
          <w:szCs w:val="26"/>
        </w:rPr>
        <w:t>ịa bàn tỉnh Hà Tĩnh; Số 14/2021/QĐ-UBND ngày 25/3/2021 về việc sửa đổi, bổ sung Điều 1 và Phụ lục 01, Phụ lục 02 kèm them quyết định 33/2017/QĐ-UBND ngày 30/6/2017.</w:t>
      </w:r>
    </w:p>
    <w:p w14:paraId="4A97186E" w14:textId="77777777" w:rsidR="00333B0D" w:rsidRPr="002419E6" w:rsidRDefault="00333B0D" w:rsidP="00333B0D">
      <w:pPr>
        <w:spacing w:after="60" w:line="252" w:lineRule="auto"/>
        <w:ind w:firstLine="709"/>
        <w:rPr>
          <w:sz w:val="26"/>
          <w:szCs w:val="26"/>
        </w:rPr>
      </w:pPr>
      <w:r w:rsidRPr="002419E6">
        <w:rPr>
          <w:sz w:val="26"/>
          <w:szCs w:val="26"/>
        </w:rPr>
        <w:t>Các Văn bản của Sở Xây dựng: số 2942/SXD-QLHĐXD</w:t>
      </w:r>
      <w:r w:rsidRPr="002419E6">
        <w:rPr>
          <w:sz w:val="26"/>
          <w:szCs w:val="26"/>
          <w:vertAlign w:val="subscript"/>
        </w:rPr>
        <w:t>2</w:t>
      </w:r>
      <w:r w:rsidRPr="002419E6">
        <w:rPr>
          <w:sz w:val="26"/>
          <w:szCs w:val="26"/>
        </w:rPr>
        <w:t xml:space="preserve"> ngày 10/10/2023 của Sở Xây dựng về việc hướng dẫn lập và điều chỉnh dự toán chi phí dịch vụ công ích trên địa bàn tỉnh Hà Tĩnh theo chế độ tiền lương mới tại Nghị định số 24/2023/NĐ-CP ngày 14/5/2023 của Chính phủ và Bộ đơn giá dịch vụ công ích ban hành tại Quyết định số 47/QĐ-UBND ngày 08/01/2022 của UBND tỉnh Hà Tĩnh;</w:t>
      </w:r>
      <w:r w:rsidRPr="002419E6">
        <w:rPr>
          <w:b/>
          <w:sz w:val="26"/>
          <w:szCs w:val="26"/>
        </w:rPr>
        <w:t xml:space="preserve"> </w:t>
      </w:r>
      <w:r w:rsidRPr="002419E6">
        <w:rPr>
          <w:bCs/>
          <w:sz w:val="26"/>
          <w:szCs w:val="26"/>
        </w:rPr>
        <w:t>số 2794/SXD-QLHĐXD ngày 28/9/2023 về việc h</w:t>
      </w:r>
      <w:r w:rsidRPr="002419E6">
        <w:rPr>
          <w:rFonts w:cs="Arial"/>
          <w:bCs/>
          <w:sz w:val="26"/>
          <w:szCs w:val="26"/>
        </w:rPr>
        <w:t>ướ</w:t>
      </w:r>
      <w:r w:rsidRPr="002419E6">
        <w:rPr>
          <w:bCs/>
          <w:sz w:val="26"/>
          <w:szCs w:val="26"/>
        </w:rPr>
        <w:t>ng d</w:t>
      </w:r>
      <w:r w:rsidRPr="002419E6">
        <w:rPr>
          <w:rFonts w:cs="Arial"/>
          <w:bCs/>
          <w:sz w:val="26"/>
          <w:szCs w:val="26"/>
        </w:rPr>
        <w:t>ẫ</w:t>
      </w:r>
      <w:r w:rsidRPr="002419E6">
        <w:rPr>
          <w:bCs/>
          <w:sz w:val="26"/>
          <w:szCs w:val="26"/>
        </w:rPr>
        <w:t>n x</w:t>
      </w:r>
      <w:r w:rsidRPr="002419E6">
        <w:rPr>
          <w:rFonts w:cs=".VnTime"/>
          <w:bCs/>
          <w:sz w:val="26"/>
          <w:szCs w:val="26"/>
        </w:rPr>
        <w:t>á</w:t>
      </w:r>
      <w:r w:rsidRPr="002419E6">
        <w:rPr>
          <w:bCs/>
          <w:sz w:val="26"/>
          <w:szCs w:val="26"/>
        </w:rPr>
        <w:t xml:space="preserve">c </w:t>
      </w:r>
      <w:r w:rsidRPr="002419E6">
        <w:rPr>
          <w:rFonts w:cs="Arial"/>
          <w:bCs/>
          <w:sz w:val="26"/>
          <w:szCs w:val="26"/>
        </w:rPr>
        <w:t>đị</w:t>
      </w:r>
      <w:r w:rsidRPr="002419E6">
        <w:rPr>
          <w:bCs/>
          <w:sz w:val="26"/>
          <w:szCs w:val="26"/>
        </w:rPr>
        <w:t>nh chi ph</w:t>
      </w:r>
      <w:r w:rsidRPr="002419E6">
        <w:rPr>
          <w:rFonts w:cs=".VnTime"/>
          <w:bCs/>
          <w:sz w:val="26"/>
          <w:szCs w:val="26"/>
        </w:rPr>
        <w:t xml:space="preserve">í </w:t>
      </w:r>
      <w:r w:rsidRPr="002419E6">
        <w:rPr>
          <w:bCs/>
          <w:sz w:val="26"/>
          <w:szCs w:val="26"/>
        </w:rPr>
        <w:t>giám sát v</w:t>
      </w:r>
      <w:r w:rsidRPr="002419E6">
        <w:rPr>
          <w:rFonts w:cs="Arial"/>
          <w:bCs/>
          <w:sz w:val="26"/>
          <w:szCs w:val="26"/>
        </w:rPr>
        <w:t>à</w:t>
      </w:r>
      <w:r w:rsidRPr="002419E6">
        <w:rPr>
          <w:bCs/>
          <w:sz w:val="26"/>
          <w:szCs w:val="26"/>
        </w:rPr>
        <w:t xml:space="preserve"> chi ph</w:t>
      </w:r>
      <w:r w:rsidRPr="002419E6">
        <w:rPr>
          <w:rFonts w:cs=".VnTime"/>
          <w:bCs/>
          <w:sz w:val="26"/>
          <w:szCs w:val="26"/>
        </w:rPr>
        <w:t>í</w:t>
      </w:r>
      <w:r w:rsidRPr="002419E6">
        <w:rPr>
          <w:bCs/>
          <w:sz w:val="26"/>
          <w:szCs w:val="26"/>
        </w:rPr>
        <w:t xml:space="preserve"> qu</w:t>
      </w:r>
      <w:r w:rsidRPr="002419E6">
        <w:rPr>
          <w:rFonts w:cs="Arial"/>
          <w:bCs/>
          <w:sz w:val="26"/>
          <w:szCs w:val="26"/>
        </w:rPr>
        <w:t>ả</w:t>
      </w:r>
      <w:r w:rsidRPr="002419E6">
        <w:rPr>
          <w:bCs/>
          <w:sz w:val="26"/>
          <w:szCs w:val="26"/>
        </w:rPr>
        <w:t>n l</w:t>
      </w:r>
      <w:r w:rsidRPr="002419E6">
        <w:rPr>
          <w:rFonts w:cs=".VnTime"/>
          <w:bCs/>
          <w:sz w:val="26"/>
          <w:szCs w:val="26"/>
        </w:rPr>
        <w:t>ý</w:t>
      </w:r>
      <w:r w:rsidRPr="002419E6">
        <w:rPr>
          <w:bCs/>
          <w:sz w:val="26"/>
          <w:szCs w:val="26"/>
        </w:rPr>
        <w:t xml:space="preserve"> d</w:t>
      </w:r>
      <w:r w:rsidRPr="002419E6">
        <w:rPr>
          <w:rFonts w:cs="Arial"/>
          <w:bCs/>
          <w:sz w:val="26"/>
          <w:szCs w:val="26"/>
        </w:rPr>
        <w:t>ị</w:t>
      </w:r>
      <w:r w:rsidRPr="002419E6">
        <w:rPr>
          <w:bCs/>
          <w:sz w:val="26"/>
          <w:szCs w:val="26"/>
        </w:rPr>
        <w:t>ch v</w:t>
      </w:r>
      <w:r w:rsidRPr="002419E6">
        <w:rPr>
          <w:rFonts w:cs="Arial"/>
          <w:bCs/>
          <w:sz w:val="26"/>
          <w:szCs w:val="26"/>
        </w:rPr>
        <w:t>ụ</w:t>
      </w:r>
      <w:r w:rsidRPr="002419E6">
        <w:rPr>
          <w:bCs/>
          <w:sz w:val="26"/>
          <w:szCs w:val="26"/>
        </w:rPr>
        <w:t xml:space="preserve"> c</w:t>
      </w:r>
      <w:r w:rsidRPr="002419E6">
        <w:rPr>
          <w:rFonts w:cs=".VnTime"/>
          <w:bCs/>
          <w:sz w:val="26"/>
          <w:szCs w:val="26"/>
        </w:rPr>
        <w:t>ô</w:t>
      </w:r>
      <w:r w:rsidRPr="002419E6">
        <w:rPr>
          <w:bCs/>
          <w:sz w:val="26"/>
          <w:szCs w:val="26"/>
        </w:rPr>
        <w:t xml:space="preserve">ng </w:t>
      </w:r>
      <w:r w:rsidRPr="002419E6">
        <w:rPr>
          <w:rFonts w:cs=".VnTime"/>
          <w:bCs/>
          <w:sz w:val="26"/>
          <w:szCs w:val="26"/>
        </w:rPr>
        <w:t>í</w:t>
      </w:r>
      <w:r w:rsidRPr="002419E6">
        <w:rPr>
          <w:bCs/>
          <w:sz w:val="26"/>
          <w:szCs w:val="26"/>
        </w:rPr>
        <w:t xml:space="preserve">ch </w:t>
      </w:r>
      <w:r w:rsidRPr="002419E6">
        <w:rPr>
          <w:rFonts w:cs="Arial"/>
          <w:bCs/>
          <w:sz w:val="26"/>
          <w:szCs w:val="26"/>
        </w:rPr>
        <w:t>đ</w:t>
      </w:r>
      <w:r w:rsidRPr="002419E6">
        <w:rPr>
          <w:rFonts w:cs=".VnTime"/>
          <w:bCs/>
          <w:sz w:val="26"/>
          <w:szCs w:val="26"/>
        </w:rPr>
        <w:t>ô</w:t>
      </w:r>
      <w:r w:rsidRPr="002419E6">
        <w:rPr>
          <w:bCs/>
          <w:sz w:val="26"/>
          <w:szCs w:val="26"/>
        </w:rPr>
        <w:t xml:space="preserve"> th</w:t>
      </w:r>
      <w:r w:rsidRPr="002419E6">
        <w:rPr>
          <w:rFonts w:cs="Arial"/>
          <w:bCs/>
          <w:sz w:val="26"/>
          <w:szCs w:val="26"/>
        </w:rPr>
        <w:t>ị;</w:t>
      </w:r>
      <w:r w:rsidRPr="002419E6">
        <w:rPr>
          <w:bCs/>
          <w:sz w:val="26"/>
          <w:szCs w:val="26"/>
        </w:rPr>
        <w:t xml:space="preserve"> </w:t>
      </w:r>
      <w:r w:rsidRPr="002419E6">
        <w:rPr>
          <w:rFonts w:cs="Arial"/>
          <w:bCs/>
          <w:sz w:val="26"/>
          <w:szCs w:val="26"/>
        </w:rPr>
        <w:t>số 3185/SXD-QLHĐXD</w:t>
      </w:r>
      <w:r w:rsidRPr="002419E6">
        <w:rPr>
          <w:rFonts w:cs="Arial"/>
          <w:bCs/>
          <w:sz w:val="26"/>
          <w:szCs w:val="26"/>
          <w:vertAlign w:val="subscript"/>
        </w:rPr>
        <w:t>2</w:t>
      </w:r>
      <w:r w:rsidRPr="002419E6">
        <w:rPr>
          <w:rFonts w:cs="Arial"/>
          <w:bCs/>
          <w:sz w:val="26"/>
          <w:szCs w:val="26"/>
        </w:rPr>
        <w:t xml:space="preserve"> ngày 31/10/2023 và số </w:t>
      </w:r>
      <w:r w:rsidRPr="002419E6">
        <w:rPr>
          <w:bCs/>
          <w:sz w:val="26"/>
          <w:szCs w:val="26"/>
        </w:rPr>
        <w:t>2746/SXD-QLHĐXD</w:t>
      </w:r>
      <w:r w:rsidRPr="002419E6">
        <w:rPr>
          <w:bCs/>
          <w:sz w:val="26"/>
          <w:szCs w:val="26"/>
          <w:vertAlign w:val="subscript"/>
        </w:rPr>
        <w:t>2</w:t>
      </w:r>
      <w:r w:rsidRPr="002419E6">
        <w:rPr>
          <w:bCs/>
          <w:sz w:val="26"/>
          <w:szCs w:val="26"/>
        </w:rPr>
        <w:t xml:space="preserve"> ngày 30/8/2024</w:t>
      </w:r>
      <w:r w:rsidRPr="002419E6">
        <w:rPr>
          <w:rFonts w:cs="Arial"/>
          <w:bCs/>
          <w:sz w:val="26"/>
          <w:szCs w:val="26"/>
        </w:rPr>
        <w:t xml:space="preserve"> về việc cho ý kiến về lập dự toán dịch vụ công ích đối với những công tác không có trong đơn giá hiện hành của UBND tỉnh</w:t>
      </w:r>
      <w:r w:rsidRPr="002419E6">
        <w:rPr>
          <w:bCs/>
          <w:sz w:val="26"/>
          <w:szCs w:val="26"/>
        </w:rPr>
        <w:t>;</w:t>
      </w:r>
    </w:p>
    <w:p w14:paraId="21910CE7" w14:textId="77777777" w:rsidR="00333B0D" w:rsidRPr="002419E6" w:rsidRDefault="00333B0D" w:rsidP="00333B0D">
      <w:pPr>
        <w:spacing w:before="60" w:line="340" w:lineRule="exact"/>
        <w:ind w:firstLine="720"/>
        <w:rPr>
          <w:sz w:val="26"/>
          <w:szCs w:val="26"/>
          <w:lang w:val="nl-NL"/>
        </w:rPr>
      </w:pPr>
      <w:r w:rsidRPr="002419E6">
        <w:rPr>
          <w:sz w:val="26"/>
          <w:szCs w:val="26"/>
          <w:lang w:val="nl-NL"/>
        </w:rPr>
        <w:t xml:space="preserve">- Các tiêu chuẩn, quy chuẩn khác có liên quan. </w:t>
      </w:r>
    </w:p>
    <w:p w14:paraId="54A8C4B2" w14:textId="77777777" w:rsidR="00333B0D" w:rsidRPr="002419E6" w:rsidRDefault="00333B0D" w:rsidP="00333B0D">
      <w:pPr>
        <w:spacing w:before="120" w:after="120"/>
        <w:ind w:firstLine="709"/>
        <w:rPr>
          <w:b/>
          <w:sz w:val="26"/>
          <w:szCs w:val="26"/>
          <w:lang w:val="nl-NL"/>
        </w:rPr>
      </w:pPr>
      <w:r w:rsidRPr="002419E6">
        <w:rPr>
          <w:b/>
          <w:sz w:val="26"/>
          <w:szCs w:val="26"/>
          <w:lang w:val="nl-NL"/>
        </w:rPr>
        <w:t>4. Giải pháp và phương pháp luận:</w:t>
      </w:r>
    </w:p>
    <w:p w14:paraId="698EC524" w14:textId="77777777" w:rsidR="00333B0D" w:rsidRPr="002419E6" w:rsidRDefault="00333B0D" w:rsidP="00333B0D">
      <w:pPr>
        <w:spacing w:before="120" w:after="120"/>
        <w:ind w:firstLine="709"/>
        <w:rPr>
          <w:i/>
          <w:spacing w:val="-2"/>
          <w:sz w:val="26"/>
          <w:szCs w:val="26"/>
          <w:lang w:val="nl-NL"/>
        </w:rPr>
      </w:pPr>
      <w:r w:rsidRPr="002419E6">
        <w:rPr>
          <w:i/>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252DE62C" w14:textId="77777777" w:rsidR="00333B0D" w:rsidRPr="002419E6" w:rsidRDefault="00333B0D" w:rsidP="00333B0D">
      <w:pPr>
        <w:spacing w:before="120" w:after="120"/>
        <w:ind w:firstLine="709"/>
        <w:rPr>
          <w:i/>
          <w:spacing w:val="-2"/>
          <w:sz w:val="26"/>
          <w:szCs w:val="26"/>
          <w:lang w:val="nl-NL"/>
        </w:rPr>
      </w:pPr>
      <w:r w:rsidRPr="002419E6">
        <w:rPr>
          <w:i/>
          <w:spacing w:val="-2"/>
          <w:sz w:val="26"/>
          <w:szCs w:val="26"/>
          <w:lang w:val="nl-NL"/>
        </w:rPr>
        <w:lastRenderedPageBreak/>
        <w:t>1. Giải pháp và phương pháp luận;</w:t>
      </w:r>
    </w:p>
    <w:p w14:paraId="6CE3F5A1" w14:textId="77777777" w:rsidR="00333B0D" w:rsidRPr="002419E6" w:rsidRDefault="00333B0D" w:rsidP="00333B0D">
      <w:pPr>
        <w:spacing w:before="120" w:after="120"/>
        <w:ind w:firstLine="709"/>
        <w:rPr>
          <w:i/>
          <w:spacing w:val="-2"/>
          <w:sz w:val="26"/>
          <w:szCs w:val="26"/>
          <w:lang w:val="nl-NL"/>
        </w:rPr>
      </w:pPr>
      <w:r w:rsidRPr="002419E6">
        <w:rPr>
          <w:i/>
          <w:spacing w:val="-2"/>
          <w:sz w:val="26"/>
          <w:szCs w:val="26"/>
          <w:lang w:val="nl-NL"/>
        </w:rPr>
        <w:t>2.  Kế hoạch công tác.</w:t>
      </w:r>
    </w:p>
    <w:p w14:paraId="005324EB" w14:textId="77777777" w:rsidR="00333B0D" w:rsidRPr="002419E6" w:rsidRDefault="00333B0D" w:rsidP="00333B0D">
      <w:pPr>
        <w:spacing w:before="120" w:after="120"/>
        <w:ind w:firstLine="709"/>
        <w:rPr>
          <w:b/>
          <w:sz w:val="26"/>
          <w:szCs w:val="26"/>
          <w:lang w:val="nl-NL"/>
        </w:rPr>
      </w:pPr>
      <w:r w:rsidRPr="002419E6">
        <w:rPr>
          <w:b/>
          <w:sz w:val="26"/>
          <w:szCs w:val="26"/>
          <w:lang w:val="nl-NL"/>
        </w:rPr>
        <w:t>5. Quy định về kiểm tra, nghiệm thu sản phẩm:</w:t>
      </w:r>
    </w:p>
    <w:p w14:paraId="10BBEF91" w14:textId="77777777" w:rsidR="00333B0D" w:rsidRPr="002419E6" w:rsidRDefault="00333B0D" w:rsidP="00333B0D">
      <w:pPr>
        <w:spacing w:before="120" w:after="120"/>
        <w:ind w:firstLine="709"/>
        <w:rPr>
          <w:i/>
          <w:spacing w:val="-2"/>
          <w:sz w:val="26"/>
          <w:szCs w:val="26"/>
          <w:lang w:val="nl-NL"/>
        </w:rPr>
      </w:pPr>
      <w:r w:rsidRPr="002419E6">
        <w:rPr>
          <w:i/>
          <w:spacing w:val="-2"/>
          <w:sz w:val="26"/>
          <w:szCs w:val="26"/>
          <w:lang w:val="nl-NL"/>
        </w:rPr>
        <w:t>Mục này quy định về quy trình kiểm tra, nghiệm thu sản phẩm, trình tự giao nộp sản phẩm (nếu có)... để phục vụ công tác thanh, quyết toán hợp đồng.</w:t>
      </w:r>
    </w:p>
    <w:p w14:paraId="1F8F5A5B" w14:textId="77777777" w:rsidR="002A2DDA" w:rsidRPr="002419E6" w:rsidRDefault="002A2DDA">
      <w:pPr>
        <w:rPr>
          <w:sz w:val="26"/>
          <w:szCs w:val="26"/>
        </w:rPr>
      </w:pPr>
    </w:p>
    <w:sectPr w:rsidR="002A2DDA" w:rsidRPr="00241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B0D"/>
    <w:rsid w:val="002419E6"/>
    <w:rsid w:val="002A2DDA"/>
    <w:rsid w:val="00333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BFF3"/>
  <w15:chartTrackingRefBased/>
  <w15:docId w15:val="{9F689EC2-A8C8-4846-9919-D507244B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B0D"/>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1692</Words>
  <Characters>9649</Characters>
  <Application>Microsoft Office Word</Application>
  <DocSecurity>0</DocSecurity>
  <Lines>80</Lines>
  <Paragraphs>22</Paragraphs>
  <ScaleCrop>false</ScaleCrop>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Nga</dc:creator>
  <cp:keywords/>
  <dc:description/>
  <cp:lastModifiedBy>Hoàng Nga</cp:lastModifiedBy>
  <cp:revision>2</cp:revision>
  <dcterms:created xsi:type="dcterms:W3CDTF">2025-12-10T05:10:00Z</dcterms:created>
  <dcterms:modified xsi:type="dcterms:W3CDTF">2025-12-10T05:10:00Z</dcterms:modified>
</cp:coreProperties>
</file>