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7589" w14:textId="77777777" w:rsidR="004B6066" w:rsidRDefault="004B6066" w:rsidP="004B6066">
      <w:pPr>
        <w:rPr>
          <w:b/>
          <w:sz w:val="26"/>
          <w:szCs w:val="26"/>
        </w:rPr>
      </w:pPr>
      <w:r w:rsidRPr="003B39B9">
        <w:rPr>
          <w:b/>
          <w:sz w:val="26"/>
          <w:szCs w:val="26"/>
        </w:rPr>
        <w:t>Mục 3. Tiêu chuẩn đánh giá về kỹ thuật</w:t>
      </w:r>
    </w:p>
    <w:p w14:paraId="2995D473" w14:textId="77777777" w:rsidR="004B6066" w:rsidRPr="005F081F" w:rsidRDefault="004B6066" w:rsidP="004B6066">
      <w:pPr>
        <w:ind w:firstLine="720"/>
        <w:rPr>
          <w:sz w:val="26"/>
          <w:szCs w:val="26"/>
          <w:lang w:val="vi-VN"/>
        </w:rPr>
      </w:pPr>
      <w:r w:rsidRPr="00B16D18">
        <w:rPr>
          <w:spacing w:val="2"/>
          <w:sz w:val="26"/>
          <w:szCs w:val="26"/>
        </w:rPr>
        <w:t>Sử dụng</w:t>
      </w:r>
      <w:r w:rsidRPr="00B16D18">
        <w:rPr>
          <w:spacing w:val="2"/>
          <w:sz w:val="26"/>
          <w:szCs w:val="26"/>
          <w:lang w:val="vi-VN"/>
        </w:rPr>
        <w:t xml:space="preserve"> tiêu chí đạt, không đạt </w:t>
      </w:r>
      <w:r w:rsidRPr="00B16D18">
        <w:rPr>
          <w:spacing w:val="2"/>
          <w:sz w:val="26"/>
          <w:szCs w:val="26"/>
        </w:rPr>
        <w:t>để xây dựng tiêu chuẩn đánh giá về</w:t>
      </w:r>
      <w:r>
        <w:rPr>
          <w:spacing w:val="2"/>
          <w:sz w:val="26"/>
          <w:szCs w:val="26"/>
        </w:rPr>
        <w:t xml:space="preserve"> </w:t>
      </w:r>
      <w:r w:rsidRPr="00B16D18">
        <w:rPr>
          <w:spacing w:val="2"/>
          <w:sz w:val="26"/>
          <w:szCs w:val="26"/>
        </w:rPr>
        <w:t xml:space="preserve">kỹ thuật. </w:t>
      </w:r>
      <w:r w:rsidRPr="00B16D18">
        <w:rPr>
          <w:bCs/>
          <w:spacing w:val="2"/>
          <w:sz w:val="26"/>
          <w:szCs w:val="26"/>
        </w:rPr>
        <w:t>E-</w:t>
      </w:r>
      <w:r>
        <w:rPr>
          <w:bCs/>
          <w:spacing w:val="2"/>
          <w:sz w:val="26"/>
          <w:szCs w:val="26"/>
        </w:rPr>
        <w:t>HSDT</w:t>
      </w:r>
      <w:r w:rsidRPr="00B16D18">
        <w:rPr>
          <w:spacing w:val="2"/>
          <w:sz w:val="26"/>
          <w:szCs w:val="26"/>
          <w:lang w:val="es-ES"/>
        </w:rPr>
        <w:t xml:space="preserve"> được đánh giá là đáp ứng yêu cầu về kỹ thuật khi tất cả các tiêu chí đều được đánh giá là đạt</w:t>
      </w:r>
      <w:r w:rsidRPr="005F081F">
        <w:rPr>
          <w:sz w:val="26"/>
          <w:szCs w:val="26"/>
          <w:lang w:val="es-ES"/>
        </w:rPr>
        <w:t>.</w:t>
      </w:r>
    </w:p>
    <w:p w14:paraId="740404C9" w14:textId="77777777" w:rsidR="004B6066" w:rsidRDefault="004B6066" w:rsidP="004B6066">
      <w:pPr>
        <w:jc w:val="center"/>
        <w:rPr>
          <w:b/>
          <w:bCs/>
          <w:sz w:val="26"/>
          <w:szCs w:val="26"/>
          <w:lang w:val="vi-VN"/>
        </w:rPr>
      </w:pPr>
      <w:r w:rsidRPr="00447E01">
        <w:rPr>
          <w:b/>
          <w:bCs/>
          <w:sz w:val="26"/>
          <w:szCs w:val="26"/>
          <w:lang w:val="vi-VN"/>
        </w:rPr>
        <w:t>Tiêu chuẩn đánh giá kỹ thuật</w:t>
      </w:r>
    </w:p>
    <w:p w14:paraId="59387806" w14:textId="77777777" w:rsidR="004B6066" w:rsidRDefault="004B6066" w:rsidP="004B6066">
      <w:pPr>
        <w:jc w:val="center"/>
        <w:rPr>
          <w:b/>
          <w:bCs/>
          <w:sz w:val="26"/>
          <w:szCs w:val="26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2"/>
        <w:gridCol w:w="3396"/>
        <w:gridCol w:w="2824"/>
      </w:tblGrid>
      <w:tr w:rsidR="004B6066" w14:paraId="1E11EA1D" w14:textId="77777777" w:rsidTr="00C3271C">
        <w:trPr>
          <w:jc w:val="center"/>
        </w:trPr>
        <w:tc>
          <w:tcPr>
            <w:tcW w:w="6669" w:type="dxa"/>
            <w:gridSpan w:val="2"/>
          </w:tcPr>
          <w:p w14:paraId="66615252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3013" w:type="dxa"/>
          </w:tcPr>
          <w:p w14:paraId="3EA01351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Sử dụng tiêu chí đạt, không đạt</w:t>
            </w:r>
          </w:p>
        </w:tc>
      </w:tr>
      <w:tr w:rsidR="004B6066" w14:paraId="3C2840BF" w14:textId="77777777" w:rsidTr="00C3271C">
        <w:trPr>
          <w:jc w:val="center"/>
        </w:trPr>
        <w:tc>
          <w:tcPr>
            <w:tcW w:w="6669" w:type="dxa"/>
            <w:gridSpan w:val="2"/>
          </w:tcPr>
          <w:p w14:paraId="304F0C4A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013" w:type="dxa"/>
          </w:tcPr>
          <w:p w14:paraId="63973DB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02</w:t>
            </w:r>
          </w:p>
        </w:tc>
      </w:tr>
      <w:tr w:rsidR="004B6066" w14:paraId="3B9F92FD" w14:textId="77777777" w:rsidTr="00C3271C">
        <w:trPr>
          <w:jc w:val="center"/>
        </w:trPr>
        <w:tc>
          <w:tcPr>
            <w:tcW w:w="3023" w:type="dxa"/>
          </w:tcPr>
          <w:p w14:paraId="6F48A4F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1.Phạm vi cung cấp hàng hóa</w:t>
            </w:r>
          </w:p>
        </w:tc>
        <w:tc>
          <w:tcPr>
            <w:tcW w:w="3646" w:type="dxa"/>
          </w:tcPr>
          <w:p w14:paraId="50EE9AA9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13" w:type="dxa"/>
          </w:tcPr>
          <w:p w14:paraId="6CB01EEE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4B6066" w14:paraId="6A0E5701" w14:textId="77777777" w:rsidTr="00C3271C">
        <w:trPr>
          <w:jc w:val="center"/>
        </w:trPr>
        <w:tc>
          <w:tcPr>
            <w:tcW w:w="3023" w:type="dxa"/>
            <w:vMerge w:val="restart"/>
          </w:tcPr>
          <w:p w14:paraId="73D6B791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0F4D36B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Số lượng, chủng loại hàng hóa cung cấp</w:t>
            </w:r>
          </w:p>
        </w:tc>
        <w:tc>
          <w:tcPr>
            <w:tcW w:w="3646" w:type="dxa"/>
          </w:tcPr>
          <w:p w14:paraId="2038692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Số lượng, chủng loại hàng hóa cung cấp đáp ứng đầy đủ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2F26441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183BF654" w14:textId="77777777" w:rsidTr="00C3271C">
        <w:trPr>
          <w:jc w:val="center"/>
        </w:trPr>
        <w:tc>
          <w:tcPr>
            <w:tcW w:w="3023" w:type="dxa"/>
            <w:vMerge/>
          </w:tcPr>
          <w:p w14:paraId="432CB3DB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24FCA10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Số lượng, chủng loại hàng hóa cung cấp không đúng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0AB9E2B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5A33060" w14:textId="77777777" w:rsidTr="00C3271C">
        <w:trPr>
          <w:jc w:val="center"/>
        </w:trPr>
        <w:tc>
          <w:tcPr>
            <w:tcW w:w="3023" w:type="dxa"/>
          </w:tcPr>
          <w:p w14:paraId="4F65B88D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2. Đặc tính kỹ thuật của hàng hóa</w:t>
            </w:r>
          </w:p>
        </w:tc>
        <w:tc>
          <w:tcPr>
            <w:tcW w:w="3646" w:type="dxa"/>
          </w:tcPr>
          <w:p w14:paraId="0C65D05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13" w:type="dxa"/>
          </w:tcPr>
          <w:p w14:paraId="38F76324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4B6066" w14:paraId="35A69F40" w14:textId="77777777" w:rsidTr="00C3271C">
        <w:trPr>
          <w:jc w:val="center"/>
        </w:trPr>
        <w:tc>
          <w:tcPr>
            <w:tcW w:w="3023" w:type="dxa"/>
            <w:vMerge w:val="restart"/>
          </w:tcPr>
          <w:p w14:paraId="6083939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>Đặc tính thông số kỹ thuật của hàng hóa</w:t>
            </w:r>
          </w:p>
        </w:tc>
        <w:tc>
          <w:tcPr>
            <w:tcW w:w="3646" w:type="dxa"/>
          </w:tcPr>
          <w:p w14:paraId="32C2C57A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Có đặc tính, thông số kỹ thuật của hàng hóa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751EB22F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5B52D861" w14:textId="77777777" w:rsidTr="00C3271C">
        <w:trPr>
          <w:jc w:val="center"/>
        </w:trPr>
        <w:tc>
          <w:tcPr>
            <w:tcW w:w="3023" w:type="dxa"/>
            <w:vMerge/>
          </w:tcPr>
          <w:p w14:paraId="54381C90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7AC90A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  <w:r w:rsidRPr="00B60E6E">
              <w:rPr>
                <w:bCs/>
                <w:sz w:val="26"/>
                <w:szCs w:val="26"/>
              </w:rPr>
              <w:t xml:space="preserve">Không có đặc tính, thông số kỹ thuật của hàng hóa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02358C45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2566EE0" w14:textId="77777777" w:rsidTr="00C3271C">
        <w:trPr>
          <w:trHeight w:val="143"/>
          <w:jc w:val="center"/>
        </w:trPr>
        <w:tc>
          <w:tcPr>
            <w:tcW w:w="3023" w:type="dxa"/>
          </w:tcPr>
          <w:p w14:paraId="1443EC9E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B60E6E">
              <w:rPr>
                <w:b/>
                <w:bCs/>
                <w:sz w:val="26"/>
                <w:szCs w:val="26"/>
              </w:rPr>
              <w:t>. Tiến độ cung cấp hàng hóa và địa điểm giao hàng</w:t>
            </w:r>
          </w:p>
        </w:tc>
        <w:tc>
          <w:tcPr>
            <w:tcW w:w="3646" w:type="dxa"/>
          </w:tcPr>
          <w:p w14:paraId="0CD918AF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013" w:type="dxa"/>
          </w:tcPr>
          <w:p w14:paraId="7F949649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B6066" w14:paraId="078F3392" w14:textId="77777777" w:rsidTr="00C3271C">
        <w:trPr>
          <w:trHeight w:val="1312"/>
          <w:jc w:val="center"/>
        </w:trPr>
        <w:tc>
          <w:tcPr>
            <w:tcW w:w="3023" w:type="dxa"/>
            <w:vMerge w:val="restart"/>
          </w:tcPr>
          <w:p w14:paraId="48E840B2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1106C4C9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4BB80E83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6F1199F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  <w:p w14:paraId="114CABE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B60E6E">
              <w:rPr>
                <w:bCs/>
                <w:sz w:val="26"/>
                <w:szCs w:val="26"/>
              </w:rPr>
              <w:t xml:space="preserve">.1. Tiến độ cung cấp hàng hóa: Bảng tiến độ cung cấp hàng hóa  hợp lý, khả thi và đáp ứng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646" w:type="dxa"/>
          </w:tcPr>
          <w:p w14:paraId="456B19C7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 xml:space="preserve">Có Bảng tiến độ cung cấp hàng hóa hợp lý, khả thi và đáp ứng yêu cầu của </w:t>
            </w:r>
            <w:r>
              <w:rPr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38C8B9DD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55685F8E" w14:textId="77777777" w:rsidTr="00C3271C">
        <w:trPr>
          <w:jc w:val="center"/>
        </w:trPr>
        <w:tc>
          <w:tcPr>
            <w:tcW w:w="3023" w:type="dxa"/>
            <w:vMerge/>
          </w:tcPr>
          <w:p w14:paraId="1BBA2B2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646" w:type="dxa"/>
          </w:tcPr>
          <w:p w14:paraId="50172D9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 xml:space="preserve">Có Bảng tiến độ cung cấp hàng hóa nhưng chưa hoàn toàn hợp lý, khả thi và đáp ứng yêu cầu của </w:t>
            </w:r>
            <w:r>
              <w:rPr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243D0EAA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Chấp nhận được</w:t>
            </w:r>
          </w:p>
        </w:tc>
      </w:tr>
      <w:tr w:rsidR="004B6066" w14:paraId="3C7E582A" w14:textId="77777777" w:rsidTr="00C3271C">
        <w:trPr>
          <w:jc w:val="center"/>
        </w:trPr>
        <w:tc>
          <w:tcPr>
            <w:tcW w:w="3023" w:type="dxa"/>
            <w:vMerge/>
          </w:tcPr>
          <w:p w14:paraId="2026B59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810FDA8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sz w:val="26"/>
                <w:szCs w:val="26"/>
              </w:rPr>
              <w:t>Không có Bảng tiến độ cung cấp hàng hóa hoặc có Bảng tiến độ thi công nhưng không hợp lý, không khả thi</w:t>
            </w:r>
          </w:p>
        </w:tc>
        <w:tc>
          <w:tcPr>
            <w:tcW w:w="3013" w:type="dxa"/>
          </w:tcPr>
          <w:p w14:paraId="0EDFD86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3A5EFCBD" w14:textId="77777777" w:rsidTr="00C3271C">
        <w:trPr>
          <w:jc w:val="center"/>
        </w:trPr>
        <w:tc>
          <w:tcPr>
            <w:tcW w:w="3023" w:type="dxa"/>
            <w:vMerge w:val="restart"/>
          </w:tcPr>
          <w:p w14:paraId="56090E2F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B60E6E">
              <w:rPr>
                <w:bCs/>
                <w:sz w:val="26"/>
                <w:szCs w:val="26"/>
              </w:rPr>
              <w:t>.2. Địa điểm giao hàng</w:t>
            </w:r>
          </w:p>
        </w:tc>
        <w:tc>
          <w:tcPr>
            <w:tcW w:w="3646" w:type="dxa"/>
          </w:tcPr>
          <w:p w14:paraId="3472137E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Tại địa điểm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17628A4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6CFADBC2" w14:textId="77777777" w:rsidTr="00C3271C">
        <w:trPr>
          <w:jc w:val="center"/>
        </w:trPr>
        <w:tc>
          <w:tcPr>
            <w:tcW w:w="3023" w:type="dxa"/>
            <w:vMerge/>
          </w:tcPr>
          <w:p w14:paraId="6912B4AD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DAA3EC5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Không đúng địa điểm theo yêu cầu của </w:t>
            </w:r>
            <w:r>
              <w:rPr>
                <w:bCs/>
                <w:sz w:val="26"/>
                <w:szCs w:val="26"/>
              </w:rPr>
              <w:t>E-HSMT</w:t>
            </w:r>
          </w:p>
        </w:tc>
        <w:tc>
          <w:tcPr>
            <w:tcW w:w="3013" w:type="dxa"/>
          </w:tcPr>
          <w:p w14:paraId="5736D0F3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0B4C3CB4" w14:textId="77777777" w:rsidTr="00C3271C">
        <w:trPr>
          <w:jc w:val="center"/>
        </w:trPr>
        <w:tc>
          <w:tcPr>
            <w:tcW w:w="3023" w:type="dxa"/>
          </w:tcPr>
          <w:p w14:paraId="6ECD8760" w14:textId="77777777" w:rsidR="004B6066" w:rsidRPr="00B60E6E" w:rsidRDefault="004B6066" w:rsidP="00C3271C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Pr="00B60E6E">
              <w:rPr>
                <w:b/>
                <w:bCs/>
                <w:sz w:val="26"/>
                <w:szCs w:val="26"/>
              </w:rPr>
              <w:t>. Uy tín nhà thầu</w:t>
            </w:r>
          </w:p>
        </w:tc>
        <w:tc>
          <w:tcPr>
            <w:tcW w:w="3646" w:type="dxa"/>
          </w:tcPr>
          <w:p w14:paraId="5DCF6F4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3013" w:type="dxa"/>
          </w:tcPr>
          <w:p w14:paraId="79ECC4F1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B6066" w14:paraId="7F33EDFA" w14:textId="77777777" w:rsidTr="00C3271C">
        <w:trPr>
          <w:jc w:val="center"/>
        </w:trPr>
        <w:tc>
          <w:tcPr>
            <w:tcW w:w="3023" w:type="dxa"/>
            <w:vMerge w:val="restart"/>
            <w:vAlign w:val="center"/>
          </w:tcPr>
          <w:p w14:paraId="06C16F48" w14:textId="77777777" w:rsidR="004B6066" w:rsidRPr="00B60E6E" w:rsidRDefault="004B6066" w:rsidP="00C3271C">
            <w:pPr>
              <w:jc w:val="center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Uy tín nhà thầu thông qua việc thực hiện các </w:t>
            </w:r>
            <w:r w:rsidRPr="00B60E6E">
              <w:rPr>
                <w:bCs/>
                <w:sz w:val="26"/>
                <w:szCs w:val="26"/>
              </w:rPr>
              <w:lastRenderedPageBreak/>
              <w:t xml:space="preserve">hợp đồng tương tự trước đó trong thời gian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</w:t>
            </w:r>
          </w:p>
        </w:tc>
        <w:tc>
          <w:tcPr>
            <w:tcW w:w="3646" w:type="dxa"/>
          </w:tcPr>
          <w:p w14:paraId="45D6BEE0" w14:textId="7C938C80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lastRenderedPageBreak/>
              <w:t xml:space="preserve">Có văn bản cam kết </w:t>
            </w:r>
            <w:r w:rsidR="004401CA" w:rsidRPr="004401CA">
              <w:rPr>
                <w:bCs/>
                <w:sz w:val="26"/>
                <w:szCs w:val="26"/>
              </w:rPr>
              <w:t>không có từ 02 hợp đồng trở lên</w:t>
            </w:r>
            <w:r w:rsidRPr="00B60E6E">
              <w:rPr>
                <w:bCs/>
                <w:sz w:val="26"/>
                <w:szCs w:val="26"/>
              </w:rPr>
              <w:t xml:space="preserve"> chậm </w:t>
            </w:r>
            <w:r w:rsidRPr="00B60E6E">
              <w:rPr>
                <w:bCs/>
                <w:sz w:val="26"/>
                <w:szCs w:val="26"/>
              </w:rPr>
              <w:lastRenderedPageBreak/>
              <w:t xml:space="preserve">tiến độ hoặc bỏ dở hợp đồng do lỗi của nhà thầu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thầu.</w:t>
            </w:r>
          </w:p>
        </w:tc>
        <w:tc>
          <w:tcPr>
            <w:tcW w:w="3013" w:type="dxa"/>
          </w:tcPr>
          <w:p w14:paraId="5A65672C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lastRenderedPageBreak/>
              <w:t>Đạt</w:t>
            </w:r>
          </w:p>
        </w:tc>
      </w:tr>
      <w:tr w:rsidR="004B6066" w14:paraId="7F8B8D59" w14:textId="77777777" w:rsidTr="00C3271C">
        <w:trPr>
          <w:jc w:val="center"/>
        </w:trPr>
        <w:tc>
          <w:tcPr>
            <w:tcW w:w="3023" w:type="dxa"/>
            <w:vMerge/>
          </w:tcPr>
          <w:p w14:paraId="063D9EB6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04FE6E95" w14:textId="238D9FB0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 xml:space="preserve">Không có văn bản cam kết </w:t>
            </w:r>
            <w:r w:rsidR="004401CA" w:rsidRPr="004401CA">
              <w:rPr>
                <w:bCs/>
                <w:sz w:val="26"/>
                <w:szCs w:val="26"/>
              </w:rPr>
              <w:t>không có từ 02 hợp đồng trở lên</w:t>
            </w:r>
            <w:r w:rsidRPr="00B60E6E">
              <w:rPr>
                <w:bCs/>
                <w:sz w:val="26"/>
                <w:szCs w:val="26"/>
              </w:rPr>
              <w:t xml:space="preserve"> chậm tiến độ hoặc bỏ dở hợp đồng do lỗi của nhà thầu từ ngày 01 tháng 01 năm </w:t>
            </w:r>
            <w:r>
              <w:rPr>
                <w:bCs/>
                <w:sz w:val="26"/>
                <w:szCs w:val="26"/>
              </w:rPr>
              <w:t>2022</w:t>
            </w:r>
            <w:r w:rsidRPr="00B60E6E">
              <w:rPr>
                <w:bCs/>
                <w:sz w:val="26"/>
                <w:szCs w:val="26"/>
              </w:rPr>
              <w:t xml:space="preserve"> đến thời điểm đóng thầu.</w:t>
            </w:r>
          </w:p>
        </w:tc>
        <w:tc>
          <w:tcPr>
            <w:tcW w:w="3013" w:type="dxa"/>
          </w:tcPr>
          <w:p w14:paraId="2FE50207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4B6066" w14:paraId="4883FCFB" w14:textId="77777777" w:rsidTr="00C3271C">
        <w:trPr>
          <w:jc w:val="center"/>
        </w:trPr>
        <w:tc>
          <w:tcPr>
            <w:tcW w:w="3023" w:type="dxa"/>
            <w:vMerge w:val="restart"/>
            <w:vAlign w:val="center"/>
          </w:tcPr>
          <w:p w14:paraId="27BA8220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3646" w:type="dxa"/>
          </w:tcPr>
          <w:p w14:paraId="391EC397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Đạt tất cả các nội dung trên.</w:t>
            </w:r>
          </w:p>
        </w:tc>
        <w:tc>
          <w:tcPr>
            <w:tcW w:w="3013" w:type="dxa"/>
          </w:tcPr>
          <w:p w14:paraId="6C425A02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Đạt</w:t>
            </w:r>
          </w:p>
        </w:tc>
      </w:tr>
      <w:tr w:rsidR="004B6066" w14:paraId="6B5FA19C" w14:textId="77777777" w:rsidTr="00C3271C">
        <w:trPr>
          <w:jc w:val="center"/>
        </w:trPr>
        <w:tc>
          <w:tcPr>
            <w:tcW w:w="3023" w:type="dxa"/>
            <w:vMerge/>
          </w:tcPr>
          <w:p w14:paraId="0A8D0593" w14:textId="77777777" w:rsidR="004B6066" w:rsidRPr="00B60E6E" w:rsidRDefault="004B6066" w:rsidP="00C3271C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3646" w:type="dxa"/>
          </w:tcPr>
          <w:p w14:paraId="5F1B8A74" w14:textId="77777777" w:rsidR="004B6066" w:rsidRPr="00B60E6E" w:rsidRDefault="004B6066" w:rsidP="00C3271C">
            <w:pPr>
              <w:jc w:val="left"/>
              <w:rPr>
                <w:bCs/>
                <w:sz w:val="26"/>
                <w:szCs w:val="26"/>
              </w:rPr>
            </w:pPr>
            <w:r w:rsidRPr="00B60E6E">
              <w:rPr>
                <w:bCs/>
                <w:sz w:val="26"/>
                <w:szCs w:val="26"/>
              </w:rPr>
              <w:t>Không đạt một trong các nội dung trên.</w:t>
            </w:r>
          </w:p>
        </w:tc>
        <w:tc>
          <w:tcPr>
            <w:tcW w:w="3013" w:type="dxa"/>
          </w:tcPr>
          <w:p w14:paraId="3E9B6ADE" w14:textId="77777777" w:rsidR="004B6066" w:rsidRPr="00B60E6E" w:rsidRDefault="004B6066" w:rsidP="00C3271C">
            <w:pPr>
              <w:jc w:val="center"/>
              <w:rPr>
                <w:b/>
                <w:bCs/>
                <w:sz w:val="26"/>
                <w:szCs w:val="26"/>
              </w:rPr>
            </w:pPr>
            <w:r w:rsidRPr="00B60E6E">
              <w:rPr>
                <w:b/>
                <w:bCs/>
                <w:sz w:val="26"/>
                <w:szCs w:val="26"/>
              </w:rPr>
              <w:t>Không đạt</w:t>
            </w:r>
          </w:p>
        </w:tc>
      </w:tr>
    </w:tbl>
    <w:p w14:paraId="4EC7CB24" w14:textId="77777777" w:rsidR="004B6066" w:rsidRPr="002D0517" w:rsidRDefault="004B6066" w:rsidP="004B6066">
      <w:pPr>
        <w:keepNext/>
        <w:widowControl w:val="0"/>
        <w:spacing w:line="288" w:lineRule="auto"/>
        <w:ind w:firstLine="426"/>
        <w:rPr>
          <w:sz w:val="26"/>
          <w:szCs w:val="26"/>
          <w:u w:val="single"/>
        </w:rPr>
      </w:pPr>
      <w:r w:rsidRPr="002D0517">
        <w:rPr>
          <w:sz w:val="26"/>
          <w:szCs w:val="26"/>
          <w:u w:val="single"/>
        </w:rPr>
        <w:t>Ghi chú:</w:t>
      </w:r>
    </w:p>
    <w:p w14:paraId="61C90C74" w14:textId="7EDFB25C" w:rsidR="004B6066" w:rsidRPr="00043566" w:rsidRDefault="004B6066" w:rsidP="004B6066">
      <w:pPr>
        <w:keepNext/>
        <w:widowControl w:val="0"/>
        <w:spacing w:line="288" w:lineRule="auto"/>
        <w:ind w:firstLine="426"/>
        <w:rPr>
          <w:sz w:val="26"/>
          <w:szCs w:val="26"/>
        </w:rPr>
      </w:pPr>
      <w:r w:rsidRPr="002D05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Địa điểm giao nhận hàng: </w:t>
      </w:r>
      <w:r w:rsidRPr="002D0517">
        <w:rPr>
          <w:sz w:val="26"/>
          <w:szCs w:val="26"/>
        </w:rPr>
        <w:t>Vận chuyển đến</w:t>
      </w:r>
      <w:r>
        <w:rPr>
          <w:sz w:val="26"/>
          <w:szCs w:val="26"/>
        </w:rPr>
        <w:t xml:space="preserve"> vườn cây của</w:t>
      </w:r>
      <w:r w:rsidRPr="002D0517">
        <w:rPr>
          <w:sz w:val="26"/>
          <w:szCs w:val="26"/>
        </w:rPr>
        <w:t xml:space="preserve"> </w:t>
      </w:r>
      <w:r>
        <w:rPr>
          <w:sz w:val="26"/>
          <w:szCs w:val="26"/>
        </w:rPr>
        <w:t>các đội sản xuất thuộc</w:t>
      </w:r>
      <w:r w:rsidRPr="002D0517">
        <w:rPr>
          <w:sz w:val="26"/>
          <w:szCs w:val="26"/>
        </w:rPr>
        <w:t xml:space="preserve"> </w:t>
      </w:r>
      <w:r>
        <w:rPr>
          <w:sz w:val="26"/>
          <w:szCs w:val="26"/>
        </w:rPr>
        <w:t>Công ty TNHH MTV cao su Chư Prông - xã Chư Prông, tỉnh Gia Lai.</w:t>
      </w:r>
    </w:p>
    <w:p w14:paraId="78EF98F3" w14:textId="18076CAE" w:rsidR="004B6066" w:rsidRPr="00075680" w:rsidRDefault="004B6066" w:rsidP="004B6066">
      <w:pPr>
        <w:keepNext/>
        <w:widowControl w:val="0"/>
        <w:ind w:firstLine="426"/>
      </w:pPr>
      <w:r w:rsidRPr="002D0517">
        <w:rPr>
          <w:sz w:val="26"/>
          <w:szCs w:val="26"/>
        </w:rPr>
        <w:t>-</w:t>
      </w:r>
      <w:r>
        <w:rPr>
          <w:sz w:val="26"/>
          <w:szCs w:val="26"/>
        </w:rPr>
        <w:t>Thời gian thực hiện hợp đồng: 240</w:t>
      </w:r>
      <w:r w:rsidRPr="002D0517">
        <w:rPr>
          <w:sz w:val="26"/>
          <w:szCs w:val="26"/>
        </w:rPr>
        <w:t xml:space="preserve"> ngày kể từ hợp đồng</w:t>
      </w:r>
      <w:r>
        <w:rPr>
          <w:sz w:val="26"/>
          <w:szCs w:val="26"/>
        </w:rPr>
        <w:t xml:space="preserve"> có hiệu lực.</w:t>
      </w:r>
    </w:p>
    <w:p w14:paraId="59C779F4" w14:textId="77777777" w:rsidR="00267177" w:rsidRDefault="00267177"/>
    <w:sectPr w:rsidR="00267177" w:rsidSect="004B6066">
      <w:pgSz w:w="11907" w:h="16840" w:code="9"/>
      <w:pgMar w:top="1134" w:right="1134" w:bottom="1134" w:left="1701" w:header="346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6"/>
    <w:rsid w:val="00267177"/>
    <w:rsid w:val="00371B2C"/>
    <w:rsid w:val="00413C4D"/>
    <w:rsid w:val="00425BF9"/>
    <w:rsid w:val="004401CA"/>
    <w:rsid w:val="004B6066"/>
    <w:rsid w:val="00704F30"/>
    <w:rsid w:val="00A519EA"/>
    <w:rsid w:val="00A962B7"/>
    <w:rsid w:val="00AA7F1E"/>
    <w:rsid w:val="00E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F6DD1"/>
  <w15:chartTrackingRefBased/>
  <w15:docId w15:val="{027C5D8A-2D02-45FB-AE79-4B197F8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6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0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6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6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6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6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6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6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6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6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6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6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66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4B60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2025-09-26T07:15:00Z</dcterms:created>
  <dcterms:modified xsi:type="dcterms:W3CDTF">2025-09-26T07:15:00Z</dcterms:modified>
</cp:coreProperties>
</file>