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F04" w:rsidRPr="00DD4F04" w:rsidRDefault="00DD4F04" w:rsidP="00DD4F04">
      <w:pPr>
        <w:jc w:val="center"/>
        <w:outlineLvl w:val="0"/>
        <w:rPr>
          <w:b/>
          <w:sz w:val="28"/>
          <w:szCs w:val="28"/>
          <w:lang w:val="nl-NL"/>
        </w:rPr>
      </w:pPr>
      <w:r w:rsidRPr="00DD4F04">
        <w:rPr>
          <w:b/>
          <w:sz w:val="28"/>
          <w:szCs w:val="28"/>
          <w:lang w:val="nl-NL"/>
        </w:rPr>
        <w:t>Phần 2. YÊU CẦU VỀ KỸ THUẬT</w:t>
      </w:r>
    </w:p>
    <w:p w:rsidR="00DD4F04" w:rsidRPr="00DD4F04" w:rsidRDefault="00DD4F04" w:rsidP="00DD4F04">
      <w:pPr>
        <w:widowControl w:val="0"/>
        <w:spacing w:before="120" w:after="120" w:line="264" w:lineRule="auto"/>
        <w:jc w:val="center"/>
        <w:outlineLvl w:val="1"/>
        <w:rPr>
          <w:sz w:val="28"/>
          <w:szCs w:val="28"/>
          <w:lang w:val="nl-NL"/>
        </w:rPr>
      </w:pPr>
      <w:r w:rsidRPr="00DD4F04">
        <w:rPr>
          <w:b/>
          <w:sz w:val="28"/>
          <w:szCs w:val="28"/>
          <w:lang w:val="nl-NL"/>
        </w:rPr>
        <w:t>Chương V. YÊU CẦU VỀ KỸ THUẬT</w:t>
      </w:r>
    </w:p>
    <w:p w:rsidR="00DD4F04" w:rsidRPr="00DD4F04" w:rsidRDefault="00DD4F04" w:rsidP="00DD4F04">
      <w:pPr>
        <w:pStyle w:val="Subtitle"/>
        <w:rPr>
          <w:sz w:val="20"/>
          <w:szCs w:val="32"/>
          <w:lang w:val="nl-NL"/>
        </w:rPr>
      </w:pPr>
    </w:p>
    <w:p w:rsidR="00DD4F04" w:rsidRPr="00DD4F04" w:rsidRDefault="00DD4F04" w:rsidP="00DD4F04">
      <w:pPr>
        <w:pStyle w:val="SectionVIHeader"/>
        <w:widowControl w:val="0"/>
        <w:spacing w:after="120" w:line="264" w:lineRule="auto"/>
        <w:ind w:firstLine="709"/>
        <w:jc w:val="both"/>
        <w:rPr>
          <w:sz w:val="28"/>
          <w:szCs w:val="28"/>
          <w:lang w:val="nl-NL"/>
        </w:rPr>
      </w:pPr>
      <w:r w:rsidRPr="00DD4F04">
        <w:rPr>
          <w:sz w:val="28"/>
          <w:szCs w:val="28"/>
          <w:lang w:val="nl-NL"/>
        </w:rPr>
        <w:t>Mục 1. Yêu cầu về kỹ thuật</w:t>
      </w:r>
    </w:p>
    <w:p w:rsidR="00DD4F04" w:rsidRPr="00DD4F04" w:rsidRDefault="00DD4F04" w:rsidP="00DD4F04">
      <w:pPr>
        <w:widowControl w:val="0"/>
        <w:spacing w:before="120" w:after="120" w:line="264" w:lineRule="auto"/>
        <w:ind w:firstLine="709"/>
        <w:rPr>
          <w:b/>
          <w:i/>
          <w:sz w:val="28"/>
          <w:szCs w:val="28"/>
          <w:lang w:val="nl-NL"/>
        </w:rPr>
      </w:pPr>
      <w:r w:rsidRPr="00DD4F04">
        <w:rPr>
          <w:b/>
          <w:i/>
          <w:sz w:val="28"/>
          <w:szCs w:val="28"/>
          <w:lang w:val="nl-NL"/>
        </w:rPr>
        <w:t>1.1. Giới thiệu chung về dự án/</w:t>
      </w:r>
      <w:r w:rsidRPr="00DD4F04">
        <w:rPr>
          <w:b/>
          <w:i/>
          <w:sz w:val="28"/>
          <w:szCs w:val="28"/>
        </w:rPr>
        <w:t>dự toán mua sắm</w:t>
      </w:r>
      <w:r w:rsidRPr="00DD4F04">
        <w:rPr>
          <w:b/>
          <w:i/>
          <w:sz w:val="28"/>
          <w:szCs w:val="28"/>
          <w:lang w:val="nl-NL"/>
        </w:rPr>
        <w:t>, gói thầu</w:t>
      </w:r>
    </w:p>
    <w:p w:rsidR="00DD4F04" w:rsidRPr="00DD4F04" w:rsidRDefault="00DD4F04" w:rsidP="00DD4F04">
      <w:pPr>
        <w:spacing w:before="120" w:after="120" w:line="360" w:lineRule="atLeast"/>
        <w:ind w:firstLine="720"/>
        <w:rPr>
          <w:iCs/>
          <w:color w:val="000000"/>
          <w:spacing w:val="-10"/>
          <w:sz w:val="28"/>
          <w:szCs w:val="28"/>
          <w:lang w:val="nl-NL"/>
        </w:rPr>
      </w:pPr>
      <w:bookmarkStart w:id="0" w:name="_Hlk154743134"/>
      <w:r w:rsidRPr="00DD4F04">
        <w:rPr>
          <w:iCs/>
          <w:color w:val="000000"/>
          <w:spacing w:val="-10"/>
          <w:sz w:val="28"/>
          <w:szCs w:val="28"/>
          <w:lang w:val="nl-NL"/>
        </w:rPr>
        <w:t xml:space="preserve">- Chủ đầu tư: Ban Quản lý di tích Côn Sơn - Kiếp Bạc </w:t>
      </w:r>
    </w:p>
    <w:p w:rsidR="00DD4F04" w:rsidRPr="00DD4F04" w:rsidRDefault="00DD4F04" w:rsidP="00DD4F04">
      <w:pPr>
        <w:spacing w:before="120" w:after="120" w:line="360" w:lineRule="atLeast"/>
        <w:ind w:firstLine="720"/>
        <w:rPr>
          <w:iCs/>
          <w:color w:val="000000"/>
          <w:spacing w:val="-10"/>
          <w:sz w:val="28"/>
          <w:szCs w:val="28"/>
          <w:lang w:val="nl-NL"/>
        </w:rPr>
      </w:pPr>
      <w:r w:rsidRPr="00DD4F04">
        <w:rPr>
          <w:iCs/>
          <w:color w:val="000000"/>
          <w:sz w:val="28"/>
          <w:szCs w:val="28"/>
          <w:lang w:val="nl-NL"/>
        </w:rPr>
        <w:t xml:space="preserve">- Địa chỉ: </w:t>
      </w:r>
      <w:r w:rsidRPr="00DD4F04">
        <w:rPr>
          <w:rFonts w:eastAsia="Calibri"/>
          <w:spacing w:val="3"/>
          <w:sz w:val="28"/>
          <w:szCs w:val="28"/>
          <w:shd w:val="clear" w:color="auto" w:fill="FFFFFF"/>
          <w:lang w:val="en-GB"/>
        </w:rPr>
        <w:t>Phường Trần Hưng Đạo, Tp Hải Phòng</w:t>
      </w:r>
      <w:r w:rsidRPr="00DD4F04">
        <w:rPr>
          <w:rFonts w:eastAsia="Calibri"/>
          <w:sz w:val="28"/>
          <w:szCs w:val="28"/>
          <w:lang w:val="nl-NL"/>
        </w:rPr>
        <w:t>.</w:t>
      </w:r>
      <w:r w:rsidRPr="00DD4F04">
        <w:rPr>
          <w:rFonts w:eastAsia="Calibri"/>
          <w:sz w:val="28"/>
          <w:szCs w:val="28"/>
          <w:lang w:val="nl-NL"/>
        </w:rPr>
        <w:tab/>
      </w:r>
      <w:r w:rsidRPr="00DD4F04">
        <w:rPr>
          <w:rFonts w:eastAsia="Arial"/>
          <w:color w:val="000000"/>
          <w:sz w:val="28"/>
          <w:szCs w:val="28"/>
        </w:rPr>
        <w:t xml:space="preserve"> </w:t>
      </w:r>
    </w:p>
    <w:p w:rsidR="00DD4F04" w:rsidRPr="00DD4F04" w:rsidRDefault="00DD4F04" w:rsidP="00DD4F04">
      <w:pPr>
        <w:tabs>
          <w:tab w:val="left" w:pos="1215"/>
        </w:tabs>
        <w:spacing w:before="120" w:after="120" w:line="360" w:lineRule="atLeast"/>
        <w:rPr>
          <w:color w:val="000000"/>
          <w:sz w:val="28"/>
          <w:szCs w:val="28"/>
          <w:lang w:val="pt-BR"/>
        </w:rPr>
      </w:pPr>
      <w:r w:rsidRPr="00DD4F04">
        <w:rPr>
          <w:color w:val="000000"/>
          <w:sz w:val="28"/>
          <w:szCs w:val="28"/>
          <w:lang w:val="nl-NL"/>
        </w:rPr>
        <w:t xml:space="preserve">          - Tên gói thầu: </w:t>
      </w:r>
      <w:r w:rsidRPr="00DD4F04">
        <w:rPr>
          <w:color w:val="000000"/>
          <w:sz w:val="28"/>
          <w:szCs w:val="28"/>
          <w:lang w:val="pt-BR"/>
        </w:rPr>
        <w:t>Ứng dụng giải pháp công nghệ để thanh toán giá dịch vụ trông giữ xe không sử dụng tiền mặt, thu phí tự động không dừng tại bãi đồ xe khu di tích Côn Sơn</w:t>
      </w:r>
    </w:p>
    <w:p w:rsidR="00DD4F04" w:rsidRPr="00DD4F04" w:rsidRDefault="00DD4F04" w:rsidP="00DD4F04">
      <w:pPr>
        <w:widowControl w:val="0"/>
        <w:spacing w:before="120" w:after="120" w:line="360" w:lineRule="atLeast"/>
        <w:ind w:firstLine="709"/>
        <w:rPr>
          <w:color w:val="000000"/>
          <w:sz w:val="28"/>
          <w:szCs w:val="28"/>
          <w:lang w:val="pt-BR"/>
        </w:rPr>
      </w:pPr>
      <w:r w:rsidRPr="00DD4F04">
        <w:rPr>
          <w:sz w:val="28"/>
          <w:szCs w:val="28"/>
          <w:lang w:val="nl-NL"/>
        </w:rPr>
        <w:t xml:space="preserve">- </w:t>
      </w:r>
      <w:r w:rsidRPr="00DD4F04">
        <w:rPr>
          <w:color w:val="EE0000"/>
          <w:sz w:val="28"/>
          <w:szCs w:val="28"/>
          <w:lang w:val="nl-NL"/>
        </w:rPr>
        <w:t xml:space="preserve">Nguồn </w:t>
      </w:r>
      <w:r w:rsidRPr="00DD4F04">
        <w:rPr>
          <w:color w:val="EE0000"/>
          <w:sz w:val="28"/>
          <w:szCs w:val="28"/>
          <w:lang w:val="pt-BR"/>
        </w:rPr>
        <w:t>vốn: Ngân sách nhà nước.</w:t>
      </w:r>
    </w:p>
    <w:p w:rsidR="00DD4F04" w:rsidRPr="00DD4F04" w:rsidRDefault="00DD4F04" w:rsidP="00DD4F04">
      <w:pPr>
        <w:widowControl w:val="0"/>
        <w:spacing w:before="120" w:after="120" w:line="360" w:lineRule="atLeast"/>
        <w:ind w:firstLine="709"/>
        <w:rPr>
          <w:color w:val="000000"/>
          <w:sz w:val="28"/>
          <w:szCs w:val="28"/>
          <w:lang w:val="nl-NL"/>
        </w:rPr>
      </w:pPr>
      <w:r w:rsidRPr="00DD4F04">
        <w:rPr>
          <w:sz w:val="28"/>
          <w:szCs w:val="28"/>
          <w:lang w:val="nl-NL"/>
        </w:rPr>
        <w:t xml:space="preserve">- </w:t>
      </w:r>
      <w:r w:rsidRPr="00DD4F04">
        <w:rPr>
          <w:iCs/>
          <w:sz w:val="28"/>
          <w:lang w:val="nl-NL"/>
        </w:rPr>
        <w:t xml:space="preserve">Phương thức </w:t>
      </w:r>
      <w:r w:rsidRPr="00DD4F04">
        <w:rPr>
          <w:color w:val="000000"/>
          <w:sz w:val="28"/>
          <w:szCs w:val="28"/>
          <w:lang w:val="nl-NL"/>
        </w:rPr>
        <w:t xml:space="preserve">lựa chọn nhà thầu: </w:t>
      </w:r>
      <w:r w:rsidRPr="00DD4F04">
        <w:rPr>
          <w:iCs/>
          <w:color w:val="000000"/>
          <w:sz w:val="28"/>
          <w:lang w:val="nl-NL"/>
        </w:rPr>
        <w:t>Một giai đoạn, một túi hồ sơ</w:t>
      </w:r>
      <w:r w:rsidRPr="00DD4F04">
        <w:rPr>
          <w:color w:val="000000"/>
          <w:sz w:val="32"/>
          <w:szCs w:val="28"/>
          <w:lang w:val="nl-NL"/>
        </w:rPr>
        <w:t>.</w:t>
      </w:r>
    </w:p>
    <w:p w:rsidR="00DD4F04" w:rsidRPr="00DD4F04" w:rsidRDefault="00DD4F04" w:rsidP="00DD4F04">
      <w:pPr>
        <w:spacing w:before="120" w:after="120" w:line="360" w:lineRule="atLeast"/>
        <w:ind w:firstLine="720"/>
        <w:rPr>
          <w:iCs/>
          <w:color w:val="000000"/>
          <w:sz w:val="28"/>
          <w:lang w:val="nl-NL"/>
        </w:rPr>
      </w:pPr>
      <w:r w:rsidRPr="00DD4F04">
        <w:rPr>
          <w:iCs/>
          <w:color w:val="000000"/>
          <w:sz w:val="28"/>
          <w:lang w:val="nl-NL"/>
        </w:rPr>
        <w:t>- Loại hợp đồng: Hợp đồng trọn gói.</w:t>
      </w:r>
    </w:p>
    <w:p w:rsidR="00DD4F04" w:rsidRPr="00DD4F04" w:rsidRDefault="00DD4F04" w:rsidP="00DD4F04">
      <w:pPr>
        <w:spacing w:before="120" w:after="120" w:line="360" w:lineRule="atLeast"/>
        <w:ind w:firstLine="720"/>
        <w:rPr>
          <w:color w:val="000000"/>
          <w:spacing w:val="-8"/>
          <w:sz w:val="28"/>
          <w:szCs w:val="28"/>
          <w:lang w:val="nl-NL"/>
        </w:rPr>
      </w:pPr>
      <w:r w:rsidRPr="00DD4F04">
        <w:rPr>
          <w:color w:val="000000"/>
          <w:spacing w:val="-8"/>
          <w:sz w:val="28"/>
          <w:szCs w:val="28"/>
          <w:lang w:val="nl-NL"/>
        </w:rPr>
        <w:t xml:space="preserve">- Địa điểm thực hiện: </w:t>
      </w:r>
      <w:r w:rsidRPr="00DD4F04">
        <w:rPr>
          <w:iCs/>
          <w:color w:val="000000"/>
          <w:sz w:val="28"/>
          <w:szCs w:val="28"/>
          <w:lang w:val="nl-NL"/>
        </w:rPr>
        <w:t>Phường Trần Hưng Đạo, Tp Hải Phòng</w:t>
      </w:r>
    </w:p>
    <w:p w:rsidR="00DD4F04" w:rsidRPr="00DD4F04" w:rsidRDefault="00DD4F04" w:rsidP="00DD4F04">
      <w:pPr>
        <w:widowControl w:val="0"/>
        <w:spacing w:before="120" w:after="120" w:line="360" w:lineRule="atLeast"/>
        <w:ind w:firstLine="709"/>
        <w:rPr>
          <w:iCs/>
          <w:color w:val="000000"/>
          <w:sz w:val="28"/>
          <w:szCs w:val="28"/>
          <w:lang w:val="nl-NL"/>
        </w:rPr>
      </w:pPr>
      <w:r w:rsidRPr="00DD4F04">
        <w:rPr>
          <w:color w:val="000000"/>
          <w:sz w:val="28"/>
          <w:szCs w:val="28"/>
          <w:lang w:val="nl-NL"/>
        </w:rPr>
        <w:t xml:space="preserve">- </w:t>
      </w:r>
      <w:r w:rsidRPr="00DD4F04">
        <w:rPr>
          <w:iCs/>
          <w:color w:val="000000"/>
          <w:sz w:val="28"/>
          <w:szCs w:val="28"/>
          <w:lang w:val="nl-NL"/>
        </w:rPr>
        <w:t xml:space="preserve">Thời gian thực hiện gói thầu: </w:t>
      </w:r>
      <w:r w:rsidRPr="00DD4F04">
        <w:rPr>
          <w:iCs/>
          <w:color w:val="EE0000"/>
          <w:sz w:val="28"/>
          <w:szCs w:val="28"/>
          <w:lang w:val="vi-VN"/>
        </w:rPr>
        <w:t>03-</w:t>
      </w:r>
      <w:r w:rsidRPr="00DD4F04">
        <w:rPr>
          <w:iCs/>
          <w:color w:val="EE0000"/>
          <w:sz w:val="28"/>
          <w:szCs w:val="28"/>
          <w:lang w:val="nl-NL"/>
        </w:rPr>
        <w:t xml:space="preserve">05 </w:t>
      </w:r>
      <w:r w:rsidRPr="00DD4F04">
        <w:rPr>
          <w:iCs/>
          <w:color w:val="000000"/>
          <w:sz w:val="28"/>
          <w:szCs w:val="28"/>
          <w:lang w:val="nl-NL"/>
        </w:rPr>
        <w:t>ngày</w:t>
      </w:r>
    </w:p>
    <w:bookmarkEnd w:id="0"/>
    <w:p w:rsidR="00DD4F04" w:rsidRPr="00DD4F04" w:rsidRDefault="00DD4F04" w:rsidP="00DD4F04">
      <w:pPr>
        <w:widowControl w:val="0"/>
        <w:spacing w:before="120" w:after="120" w:line="264" w:lineRule="auto"/>
        <w:ind w:firstLine="709"/>
        <w:rPr>
          <w:b/>
          <w:i/>
          <w:sz w:val="28"/>
          <w:szCs w:val="28"/>
          <w:lang w:val="nl-NL"/>
        </w:rPr>
      </w:pPr>
      <w:r w:rsidRPr="00DD4F04">
        <w:rPr>
          <w:b/>
          <w:i/>
          <w:sz w:val="28"/>
          <w:szCs w:val="28"/>
          <w:lang w:val="nl-NL"/>
        </w:rPr>
        <w:t>1.2. Yêu cầu về kỹ thuật</w:t>
      </w:r>
    </w:p>
    <w:p w:rsidR="00DD4F04" w:rsidRPr="00DD4F04" w:rsidRDefault="00DD4F04" w:rsidP="00DD4F04">
      <w:pPr>
        <w:widowControl w:val="0"/>
        <w:spacing w:before="120" w:after="120" w:line="264" w:lineRule="auto"/>
        <w:ind w:firstLine="709"/>
        <w:rPr>
          <w:i/>
          <w:spacing w:val="-2"/>
          <w:sz w:val="28"/>
          <w:szCs w:val="28"/>
          <w:lang w:val="nl-NL"/>
        </w:rPr>
      </w:pPr>
      <w:bookmarkStart w:id="1" w:name="_Hlk205834583"/>
      <w:r w:rsidRPr="00DD4F04">
        <w:rPr>
          <w:i/>
          <w:spacing w:val="-2"/>
          <w:sz w:val="28"/>
          <w:szCs w:val="28"/>
          <w:lang w:val="nl-NL"/>
        </w:rPr>
        <w:t xml:space="preserve">a) Yêu cầu về kỹ thuật chung </w:t>
      </w:r>
    </w:p>
    <w:p w:rsidR="00DD4F04" w:rsidRPr="00DD4F04" w:rsidRDefault="00DD4F04" w:rsidP="00DD4F04">
      <w:pPr>
        <w:tabs>
          <w:tab w:val="left" w:pos="810"/>
          <w:tab w:val="left" w:pos="900"/>
        </w:tabs>
        <w:suppressAutoHyphens/>
        <w:spacing w:before="80" w:after="80"/>
        <w:ind w:firstLine="567"/>
        <w:rPr>
          <w:spacing w:val="-8"/>
          <w:sz w:val="28"/>
          <w:szCs w:val="28"/>
          <w:lang w:val="nl-NL"/>
        </w:rPr>
      </w:pPr>
      <w:r w:rsidRPr="00DD4F04">
        <w:rPr>
          <w:spacing w:val="-8"/>
          <w:sz w:val="28"/>
          <w:szCs w:val="28"/>
          <w:lang w:val="nl-NL"/>
        </w:rPr>
        <w:t>-  Hàng hóa</w:t>
      </w:r>
      <w:r w:rsidRPr="00DD4F04">
        <w:rPr>
          <w:spacing w:val="-8"/>
          <w:sz w:val="28"/>
          <w:szCs w:val="28"/>
          <w:lang w:val="vi-VN"/>
        </w:rPr>
        <w:t xml:space="preserve"> </w:t>
      </w:r>
      <w:r w:rsidRPr="00DD4F04">
        <w:rPr>
          <w:spacing w:val="-8"/>
          <w:sz w:val="28"/>
          <w:szCs w:val="28"/>
          <w:lang w:val="nl-NL"/>
        </w:rPr>
        <w:t>chào thầu phải có tên hãng sản xuất, xuất xứ, ký mã hiệu (nếu có) rõ ràng.</w:t>
      </w:r>
    </w:p>
    <w:p w:rsidR="00DD4F04" w:rsidRPr="00DD4F04" w:rsidRDefault="00DD4F04" w:rsidP="00DD4F04">
      <w:pPr>
        <w:widowControl w:val="0"/>
        <w:tabs>
          <w:tab w:val="left" w:pos="7546"/>
        </w:tabs>
        <w:spacing w:before="120" w:after="120" w:line="264" w:lineRule="auto"/>
        <w:ind w:firstLine="709"/>
        <w:rPr>
          <w:sz w:val="28"/>
          <w:szCs w:val="28"/>
          <w:lang w:val="nl-NL"/>
        </w:rPr>
      </w:pPr>
      <w:r w:rsidRPr="00DD4F04">
        <w:rPr>
          <w:sz w:val="28"/>
          <w:szCs w:val="28"/>
          <w:lang w:val="nl-NL"/>
        </w:rPr>
        <w:t>- Toàn bộ hàng hóa phải mới 100%, chưa qua sử dụng.</w:t>
      </w:r>
    </w:p>
    <w:p w:rsidR="00DD4F04" w:rsidRPr="00DD4F04" w:rsidRDefault="00DD4F04" w:rsidP="00DD4F04">
      <w:pPr>
        <w:widowControl w:val="0"/>
        <w:tabs>
          <w:tab w:val="left" w:pos="7546"/>
        </w:tabs>
        <w:spacing w:before="120" w:after="120" w:line="264" w:lineRule="auto"/>
        <w:ind w:firstLine="709"/>
        <w:rPr>
          <w:sz w:val="28"/>
          <w:szCs w:val="28"/>
          <w:lang w:val="nl-NL"/>
        </w:rPr>
      </w:pPr>
      <w:r w:rsidRPr="00DD4F04">
        <w:rPr>
          <w:sz w:val="28"/>
          <w:szCs w:val="28"/>
          <w:lang w:val="nl-NL"/>
        </w:rPr>
        <w:t>- Hàng hóa chào thầu phải có Catalogue/ tài liệu kĩ thuật đính kèm của Nhà sản xuất (kèm bản dịch Tiếng Việt)</w:t>
      </w:r>
      <w:r w:rsidRPr="00DD4F04">
        <w:rPr>
          <w:rFonts w:eastAsia="Calibri"/>
          <w:bCs/>
          <w:sz w:val="28"/>
          <w:szCs w:val="28"/>
          <w:lang w:val="nl-NL"/>
        </w:rPr>
        <w:t xml:space="preserve"> thể hiện đầy đủ thông số kỹ thuật.</w:t>
      </w:r>
      <w:r w:rsidRPr="00DD4F04">
        <w:rPr>
          <w:sz w:val="28"/>
          <w:szCs w:val="28"/>
          <w:lang w:val="nl-NL"/>
        </w:rPr>
        <w:tab/>
      </w:r>
    </w:p>
    <w:p w:rsidR="00DD4F04" w:rsidRPr="00DD4F04" w:rsidRDefault="00DD4F04" w:rsidP="00DD4F04">
      <w:pPr>
        <w:widowControl w:val="0"/>
        <w:ind w:firstLine="709"/>
        <w:rPr>
          <w:i/>
          <w:spacing w:val="-2"/>
          <w:sz w:val="28"/>
          <w:szCs w:val="28"/>
          <w:lang w:val="nl-NL"/>
        </w:rPr>
      </w:pPr>
      <w:r w:rsidRPr="00DD4F04">
        <w:rPr>
          <w:i/>
          <w:spacing w:val="-2"/>
          <w:sz w:val="28"/>
          <w:szCs w:val="28"/>
          <w:lang w:val="nl-NL"/>
        </w:rPr>
        <w:t xml:space="preserve">b) Yêu cầu về kỹ thuật cụ thể </w:t>
      </w:r>
      <w:bookmarkEnd w:id="1"/>
    </w:p>
    <w:p w:rsidR="00DD4F04" w:rsidRPr="00DD4F04" w:rsidRDefault="00DD4F04" w:rsidP="00DD4F04">
      <w:pPr>
        <w:tabs>
          <w:tab w:val="left" w:pos="851"/>
        </w:tabs>
        <w:spacing w:before="120" w:after="160"/>
        <w:rPr>
          <w:rFonts w:eastAsia="Calibri"/>
          <w:b/>
          <w:sz w:val="26"/>
          <w:szCs w:val="26"/>
        </w:rPr>
      </w:pPr>
      <w:r w:rsidRPr="00DD4F04">
        <w:rPr>
          <w:rFonts w:eastAsia="Calibri"/>
          <w:b/>
          <w:bCs/>
          <w:sz w:val="26"/>
          <w:szCs w:val="26"/>
        </w:rPr>
        <w:t>I. TRANG THIẾT BỊ BÃI XE SỐ 02:</w:t>
      </w:r>
    </w:p>
    <w:p w:rsidR="00DD4F04" w:rsidRPr="00DD4F04" w:rsidRDefault="00DD4F04" w:rsidP="00DD4F04">
      <w:pPr>
        <w:contextualSpacing/>
        <w:jc w:val="left"/>
        <w:rPr>
          <w:rFonts w:eastAsia="Calibri"/>
          <w:b/>
          <w:bCs/>
          <w:sz w:val="20"/>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6379"/>
      </w:tblGrid>
      <w:tr w:rsidR="00DD4F04" w:rsidRPr="00DD4F04" w:rsidTr="007A4C7F">
        <w:trPr>
          <w:trHeight w:val="20"/>
          <w:tblHeader/>
          <w:jc w:val="center"/>
        </w:trPr>
        <w:tc>
          <w:tcPr>
            <w:tcW w:w="709" w:type="dxa"/>
            <w:vAlign w:val="center"/>
          </w:tcPr>
          <w:p w:rsidR="00DD4F04" w:rsidRPr="00DD4F04" w:rsidRDefault="00DD4F04" w:rsidP="007A4C7F">
            <w:pPr>
              <w:jc w:val="center"/>
              <w:rPr>
                <w:rFonts w:eastAsia="Calibri"/>
                <w:b/>
                <w:bCs/>
                <w:sz w:val="26"/>
                <w:szCs w:val="26"/>
              </w:rPr>
            </w:pPr>
            <w:bookmarkStart w:id="2" w:name="_Hlk213664579"/>
            <w:r w:rsidRPr="00DD4F04">
              <w:rPr>
                <w:rFonts w:eastAsia="Calibri"/>
                <w:b/>
                <w:bCs/>
                <w:sz w:val="26"/>
                <w:szCs w:val="26"/>
              </w:rPr>
              <w:t>STT</w:t>
            </w:r>
          </w:p>
        </w:tc>
        <w:tc>
          <w:tcPr>
            <w:tcW w:w="1985" w:type="dxa"/>
            <w:vAlign w:val="center"/>
          </w:tcPr>
          <w:p w:rsidR="00DD4F04" w:rsidRPr="00DD4F04" w:rsidRDefault="00DD4F04" w:rsidP="007A4C7F">
            <w:pPr>
              <w:jc w:val="center"/>
              <w:rPr>
                <w:rFonts w:eastAsia="Calibri"/>
                <w:b/>
                <w:bCs/>
                <w:sz w:val="26"/>
                <w:szCs w:val="26"/>
              </w:rPr>
            </w:pPr>
            <w:r w:rsidRPr="00DD4F04">
              <w:rPr>
                <w:rFonts w:eastAsia="Calibri"/>
                <w:b/>
                <w:bCs/>
                <w:sz w:val="26"/>
                <w:szCs w:val="26"/>
              </w:rPr>
              <w:t>Tên hàng hóa</w:t>
            </w:r>
          </w:p>
        </w:tc>
        <w:tc>
          <w:tcPr>
            <w:tcW w:w="6379" w:type="dxa"/>
            <w:vAlign w:val="center"/>
          </w:tcPr>
          <w:p w:rsidR="00DD4F04" w:rsidRPr="00DD4F04" w:rsidRDefault="00DD4F04" w:rsidP="007A4C7F">
            <w:pPr>
              <w:jc w:val="center"/>
              <w:rPr>
                <w:rFonts w:eastAsia="Calibri"/>
                <w:b/>
                <w:bCs/>
                <w:sz w:val="26"/>
                <w:szCs w:val="26"/>
              </w:rPr>
            </w:pPr>
            <w:r w:rsidRPr="00DD4F04">
              <w:rPr>
                <w:rFonts w:eastAsia="Calibri"/>
                <w:b/>
                <w:bCs/>
                <w:sz w:val="26"/>
                <w:szCs w:val="26"/>
              </w:rPr>
              <w:t>Thông số kỹ thuật và các tiêu chuẩn</w:t>
            </w:r>
          </w:p>
        </w:tc>
      </w:tr>
      <w:bookmarkEnd w:id="2"/>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b/>
                <w:bCs/>
                <w:sz w:val="26"/>
                <w:szCs w:val="26"/>
              </w:rPr>
            </w:pPr>
            <w:r w:rsidRPr="00DD4F04">
              <w:rPr>
                <w:rFonts w:eastAsia="Calibri"/>
                <w:b/>
                <w:bCs/>
                <w:sz w:val="26"/>
                <w:szCs w:val="26"/>
              </w:rPr>
              <w:t>I</w:t>
            </w:r>
          </w:p>
        </w:tc>
        <w:tc>
          <w:tcPr>
            <w:tcW w:w="1985" w:type="dxa"/>
            <w:noWrap/>
            <w:vAlign w:val="center"/>
            <w:hideMark/>
          </w:tcPr>
          <w:p w:rsidR="00DD4F04" w:rsidRPr="00DD4F04" w:rsidRDefault="00DD4F04" w:rsidP="007A4C7F">
            <w:pPr>
              <w:jc w:val="center"/>
              <w:rPr>
                <w:rFonts w:eastAsia="Calibri"/>
                <w:b/>
                <w:bCs/>
                <w:sz w:val="26"/>
                <w:szCs w:val="26"/>
              </w:rPr>
            </w:pPr>
            <w:r w:rsidRPr="00DD4F04">
              <w:rPr>
                <w:rFonts w:eastAsia="Calibri"/>
                <w:b/>
                <w:bCs/>
                <w:sz w:val="26"/>
                <w:szCs w:val="26"/>
              </w:rPr>
              <w:t>THIẾT BỊ</w:t>
            </w:r>
          </w:p>
        </w:tc>
        <w:tc>
          <w:tcPr>
            <w:tcW w:w="6379" w:type="dxa"/>
            <w:vAlign w:val="center"/>
          </w:tcPr>
          <w:p w:rsidR="00DD4F04" w:rsidRPr="00DD4F04" w:rsidRDefault="00DD4F04" w:rsidP="007A4C7F">
            <w:pPr>
              <w:rPr>
                <w:rFonts w:eastAsia="Calibri"/>
                <w:b/>
                <w:bCs/>
                <w:sz w:val="26"/>
                <w:szCs w:val="26"/>
              </w:rPr>
            </w:pP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Thiết bị đọc thẻ RFID</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-Tần số: UHF (920MHz – 925 MHz)</w:t>
            </w:r>
          </w:p>
          <w:p w:rsidR="00DD4F04" w:rsidRPr="00DD4F04" w:rsidRDefault="00DD4F04" w:rsidP="007A4C7F">
            <w:pPr>
              <w:rPr>
                <w:rFonts w:eastAsia="Calibri"/>
                <w:sz w:val="26"/>
                <w:szCs w:val="26"/>
              </w:rPr>
            </w:pPr>
            <w:r w:rsidRPr="00DD4F04">
              <w:rPr>
                <w:rFonts w:eastAsia="Calibri"/>
                <w:sz w:val="26"/>
                <w:szCs w:val="26"/>
              </w:rPr>
              <w:t>- Giao thức hỗ trợ: Hỗ trợ đa giao thức trong đó có ISO 18000-63 (6C) hoặc tương đương</w:t>
            </w:r>
          </w:p>
          <w:p w:rsidR="00DD4F04" w:rsidRPr="00DD4F04" w:rsidRDefault="00DD4F04" w:rsidP="007A4C7F">
            <w:pPr>
              <w:rPr>
                <w:rFonts w:eastAsia="Calibri"/>
                <w:sz w:val="26"/>
                <w:szCs w:val="26"/>
              </w:rPr>
            </w:pPr>
            <w:r w:rsidRPr="00DD4F04">
              <w:rPr>
                <w:rFonts w:eastAsia="Calibri"/>
                <w:sz w:val="26"/>
                <w:szCs w:val="26"/>
              </w:rPr>
              <w:t>- Giao tiếp: 10/100 Ethernet, RS232</w:t>
            </w:r>
          </w:p>
          <w:p w:rsidR="00DD4F04" w:rsidRPr="00DD4F04" w:rsidRDefault="00DD4F04" w:rsidP="007A4C7F">
            <w:pPr>
              <w:rPr>
                <w:rFonts w:eastAsia="Calibri"/>
                <w:sz w:val="26"/>
                <w:szCs w:val="26"/>
              </w:rPr>
            </w:pPr>
            <w:r w:rsidRPr="00DD4F04">
              <w:rPr>
                <w:rFonts w:eastAsia="Calibri"/>
                <w:sz w:val="26"/>
                <w:szCs w:val="26"/>
              </w:rPr>
              <w:t>- Công suất RF: Tới 2W (33 dBm)</w:t>
            </w:r>
          </w:p>
          <w:p w:rsidR="00DD4F04" w:rsidRPr="00DD4F04" w:rsidRDefault="00DD4F04" w:rsidP="007A4C7F">
            <w:pPr>
              <w:rPr>
                <w:rFonts w:eastAsia="Calibri"/>
                <w:sz w:val="26"/>
                <w:szCs w:val="26"/>
              </w:rPr>
            </w:pPr>
            <w:r w:rsidRPr="00DD4F04">
              <w:rPr>
                <w:rFonts w:eastAsia="Calibri"/>
                <w:sz w:val="26"/>
                <w:szCs w:val="26"/>
              </w:rPr>
              <w:t>- Số lượng anten kết nối: ≥ 4</w:t>
            </w:r>
          </w:p>
          <w:p w:rsidR="00DD4F04" w:rsidRPr="00DD4F04" w:rsidRDefault="00DD4F04" w:rsidP="007A4C7F">
            <w:pPr>
              <w:rPr>
                <w:rFonts w:eastAsia="Calibri"/>
                <w:sz w:val="26"/>
                <w:szCs w:val="26"/>
              </w:rPr>
            </w:pPr>
            <w:r w:rsidRPr="00DD4F04">
              <w:rPr>
                <w:rFonts w:eastAsia="Calibri"/>
                <w:sz w:val="26"/>
                <w:szCs w:val="26"/>
              </w:rPr>
              <w:t>- Chứng nhận: Chứng nhận OmniAir hoặc tương đương</w:t>
            </w:r>
          </w:p>
          <w:p w:rsidR="00DD4F04" w:rsidRPr="00DD4F04" w:rsidRDefault="00DD4F04" w:rsidP="007A4C7F">
            <w:pPr>
              <w:rPr>
                <w:rFonts w:eastAsia="Calibri"/>
                <w:sz w:val="26"/>
                <w:szCs w:val="26"/>
              </w:rPr>
            </w:pPr>
            <w:r w:rsidRPr="00DD4F04">
              <w:rPr>
                <w:rFonts w:eastAsia="Calibri"/>
                <w:sz w:val="26"/>
                <w:szCs w:val="26"/>
              </w:rPr>
              <w:t>- Tiêu chuẩn thiết bị điện tử hoạt động ngoài trời: IP66 trở lên</w:t>
            </w:r>
          </w:p>
          <w:p w:rsidR="00DD4F04" w:rsidRPr="00DD4F04" w:rsidRDefault="00DD4F04" w:rsidP="007A4C7F">
            <w:pPr>
              <w:rPr>
                <w:rFonts w:eastAsia="Calibri"/>
                <w:sz w:val="26"/>
                <w:szCs w:val="26"/>
              </w:rPr>
            </w:pPr>
            <w:r w:rsidRPr="00DD4F04">
              <w:rPr>
                <w:rFonts w:eastAsia="Calibri"/>
                <w:sz w:val="26"/>
                <w:szCs w:val="26"/>
              </w:rPr>
              <w:t>- Môi môi trường làm việc: Nhiệt độ -40°C tới 70°C, độ ẩm 100%"</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lastRenderedPageBreak/>
              <w:t>2</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Ăng-ten kết nối với đầu đọc RFID</w:t>
            </w:r>
          </w:p>
        </w:tc>
        <w:tc>
          <w:tcPr>
            <w:tcW w:w="6379" w:type="dxa"/>
            <w:vAlign w:val="center"/>
          </w:tcPr>
          <w:p w:rsidR="00DD4F04" w:rsidRPr="00DD4F04" w:rsidRDefault="00DD4F04" w:rsidP="007A4C7F">
            <w:pPr>
              <w:tabs>
                <w:tab w:val="left" w:pos="620"/>
              </w:tabs>
              <w:rPr>
                <w:rFonts w:eastAsia="Calibri"/>
                <w:sz w:val="26"/>
                <w:szCs w:val="26"/>
              </w:rPr>
            </w:pPr>
            <w:r w:rsidRPr="00DD4F04">
              <w:rPr>
                <w:rFonts w:eastAsia="Calibri"/>
                <w:sz w:val="26"/>
                <w:szCs w:val="26"/>
              </w:rPr>
              <w:t>-Tương thích với đầu đọc RFID</w:t>
            </w:r>
          </w:p>
          <w:p w:rsidR="00DD4F04" w:rsidRPr="00DD4F04" w:rsidRDefault="00DD4F04" w:rsidP="007A4C7F">
            <w:pPr>
              <w:tabs>
                <w:tab w:val="left" w:pos="620"/>
              </w:tabs>
              <w:rPr>
                <w:rFonts w:eastAsia="Calibri"/>
                <w:sz w:val="26"/>
                <w:szCs w:val="26"/>
              </w:rPr>
            </w:pPr>
            <w:r w:rsidRPr="00DD4F04">
              <w:rPr>
                <w:rFonts w:eastAsia="Calibri"/>
                <w:sz w:val="26"/>
                <w:szCs w:val="26"/>
              </w:rPr>
              <w:t>- Góc phát sóng: Phù hợp với độ rộng làn (27.5° - 29°)</w:t>
            </w:r>
          </w:p>
          <w:p w:rsidR="00DD4F04" w:rsidRPr="00DD4F04" w:rsidRDefault="00DD4F04" w:rsidP="007A4C7F">
            <w:pPr>
              <w:tabs>
                <w:tab w:val="left" w:pos="620"/>
              </w:tabs>
              <w:rPr>
                <w:rFonts w:eastAsia="Calibri"/>
                <w:sz w:val="26"/>
                <w:szCs w:val="26"/>
              </w:rPr>
            </w:pPr>
            <w:r w:rsidRPr="00DD4F04">
              <w:rPr>
                <w:rFonts w:eastAsia="Calibri"/>
                <w:sz w:val="26"/>
                <w:szCs w:val="26"/>
              </w:rPr>
              <w:t>- Độ lợi: 15dBi</w:t>
            </w:r>
          </w:p>
          <w:p w:rsidR="00DD4F04" w:rsidRPr="00DD4F04" w:rsidRDefault="00DD4F04" w:rsidP="007A4C7F">
            <w:pPr>
              <w:tabs>
                <w:tab w:val="left" w:pos="620"/>
              </w:tabs>
              <w:rPr>
                <w:rFonts w:eastAsia="Calibri"/>
                <w:sz w:val="26"/>
                <w:szCs w:val="26"/>
              </w:rPr>
            </w:pPr>
            <w:r w:rsidRPr="00DD4F04">
              <w:rPr>
                <w:rFonts w:eastAsia="Calibri"/>
                <w:sz w:val="26"/>
                <w:szCs w:val="26"/>
              </w:rPr>
              <w:t>- Phân cực: Linear.</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3</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Cáp kết nối cho ăng-ten dài 20m</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Cáp kết nối cho ăng-ten dài 20m</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4</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Cáp kết nối tín hiệu cho Reader 10m</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Cáp kết nối tín hiệu cho Reader</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5</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Tủ điều khiển</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 Tấm cách nhiệt: Lớp cách nhiệt dày 1.5 mm,</w:t>
            </w:r>
          </w:p>
          <w:p w:rsidR="00DD4F04" w:rsidRPr="00DD4F04" w:rsidRDefault="00DD4F04" w:rsidP="007A4C7F">
            <w:pPr>
              <w:rPr>
                <w:rFonts w:eastAsia="Calibri"/>
                <w:sz w:val="26"/>
                <w:szCs w:val="26"/>
              </w:rPr>
            </w:pPr>
            <w:r w:rsidRPr="00DD4F04">
              <w:rPr>
                <w:rFonts w:eastAsia="Calibri"/>
                <w:sz w:val="26"/>
                <w:szCs w:val="26"/>
              </w:rPr>
              <w:t>- Sơn tĩnh điện màu kem nhăn</w:t>
            </w:r>
          </w:p>
          <w:p w:rsidR="00DD4F04" w:rsidRPr="00DD4F04" w:rsidRDefault="00DD4F04" w:rsidP="007A4C7F">
            <w:pPr>
              <w:rPr>
                <w:rFonts w:eastAsia="Calibri"/>
                <w:sz w:val="26"/>
                <w:szCs w:val="26"/>
              </w:rPr>
            </w:pPr>
            <w:r w:rsidRPr="00DD4F04">
              <w:rPr>
                <w:rFonts w:eastAsia="Calibri"/>
                <w:sz w:val="26"/>
                <w:szCs w:val="26"/>
              </w:rPr>
              <w:t>- Thiết bị điều khiển và các thiết bị phụ kèm theo giải pháp</w:t>
            </w:r>
          </w:p>
          <w:p w:rsidR="00DD4F04" w:rsidRPr="00DD4F04" w:rsidRDefault="00DD4F04" w:rsidP="007A4C7F">
            <w:pPr>
              <w:rPr>
                <w:rFonts w:eastAsia="Calibri"/>
                <w:sz w:val="26"/>
                <w:szCs w:val="26"/>
              </w:rPr>
            </w:pPr>
            <w:r w:rsidRPr="00DD4F04">
              <w:rPr>
                <w:rFonts w:eastAsia="Calibri"/>
                <w:sz w:val="26"/>
                <w:szCs w:val="26"/>
              </w:rPr>
              <w:t>- Kèm theo quạt thông gió</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6</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Màn hình hiển thị qrcode</w:t>
            </w:r>
          </w:p>
        </w:tc>
        <w:tc>
          <w:tcPr>
            <w:tcW w:w="6379" w:type="dxa"/>
            <w:vAlign w:val="center"/>
          </w:tcPr>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Kích thước ≥15.6Inch</w:t>
            </w:r>
          </w:p>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Độ phân giải: Full HD (1920x1080)</w:t>
            </w:r>
          </w:p>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Thời gian đáp ứng: 5ms</w:t>
            </w:r>
          </w:p>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Tần số quét: 60HZ</w:t>
            </w:r>
          </w:p>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Độ sáng: 250cd/m2</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7</w:t>
            </w:r>
          </w:p>
        </w:tc>
        <w:tc>
          <w:tcPr>
            <w:tcW w:w="1985" w:type="dxa"/>
            <w:vAlign w:val="center"/>
            <w:hideMark/>
          </w:tcPr>
          <w:p w:rsidR="00DD4F04" w:rsidRPr="00DD4F04" w:rsidRDefault="00DD4F04" w:rsidP="007A4C7F">
            <w:pPr>
              <w:jc w:val="center"/>
              <w:rPr>
                <w:rFonts w:eastAsia="Calibri"/>
                <w:sz w:val="26"/>
                <w:szCs w:val="26"/>
                <w:lang w:val="fr-FR"/>
              </w:rPr>
            </w:pPr>
            <w:r w:rsidRPr="00DD4F04">
              <w:rPr>
                <w:rFonts w:eastAsia="Calibri"/>
                <w:sz w:val="26"/>
                <w:szCs w:val="26"/>
                <w:lang w:val="fr-FR"/>
              </w:rPr>
              <w:t>Camera chụp ảnh làn xe</w:t>
            </w:r>
          </w:p>
        </w:tc>
        <w:tc>
          <w:tcPr>
            <w:tcW w:w="6379" w:type="dxa"/>
            <w:vAlign w:val="center"/>
          </w:tcPr>
          <w:p w:rsidR="00DD4F04" w:rsidRPr="00DD4F04" w:rsidRDefault="00DD4F04" w:rsidP="007A4C7F">
            <w:pPr>
              <w:rPr>
                <w:rFonts w:eastAsia="Calibri"/>
                <w:sz w:val="26"/>
                <w:szCs w:val="26"/>
                <w:lang w:val="fr-FR"/>
              </w:rPr>
            </w:pPr>
            <w:r w:rsidRPr="00DD4F04">
              <w:rPr>
                <w:rFonts w:eastAsia="Calibri"/>
                <w:sz w:val="26"/>
                <w:szCs w:val="26"/>
                <w:lang w:val="fr-FR"/>
              </w:rPr>
              <w:t>Ống kính IP 5MP, 2.8 - 12mm</w:t>
            </w:r>
          </w:p>
          <w:p w:rsidR="00DD4F04" w:rsidRPr="00DD4F04" w:rsidRDefault="00DD4F04" w:rsidP="007A4C7F">
            <w:pPr>
              <w:rPr>
                <w:rFonts w:eastAsia="Calibri"/>
                <w:sz w:val="26"/>
                <w:szCs w:val="26"/>
                <w:lang w:val="fr-FR"/>
              </w:rPr>
            </w:pPr>
            <w:r w:rsidRPr="00DD4F04">
              <w:rPr>
                <w:rFonts w:eastAsia="Calibri"/>
                <w:sz w:val="26"/>
                <w:szCs w:val="26"/>
                <w:lang w:val="fr-FR"/>
              </w:rPr>
              <w:t>Độ phân giải: 1920 × 1080 (2 MP).</w:t>
            </w:r>
          </w:p>
          <w:p w:rsidR="00DD4F04" w:rsidRPr="00DD4F04" w:rsidRDefault="00DD4F04" w:rsidP="007A4C7F">
            <w:pPr>
              <w:rPr>
                <w:rFonts w:eastAsia="Calibri"/>
                <w:sz w:val="26"/>
                <w:szCs w:val="26"/>
                <w:lang w:val="fr-FR"/>
              </w:rPr>
            </w:pPr>
            <w:r w:rsidRPr="00DD4F04">
              <w:rPr>
                <w:rFonts w:eastAsia="Calibri"/>
                <w:sz w:val="26"/>
                <w:szCs w:val="26"/>
                <w:lang w:val="fr-FR"/>
              </w:rPr>
              <w:t>Chuẩn bảo vệ: IP67 (chống nước/bụi) và IK10 (chống va đập)</w:t>
            </w:r>
          </w:p>
          <w:p w:rsidR="00DD4F04" w:rsidRPr="00DD4F04" w:rsidRDefault="00DD4F04" w:rsidP="007A4C7F">
            <w:pPr>
              <w:rPr>
                <w:rFonts w:eastAsia="Calibri"/>
                <w:sz w:val="26"/>
                <w:szCs w:val="26"/>
                <w:lang w:val="fr-FR"/>
              </w:rPr>
            </w:pPr>
            <w:r w:rsidRPr="00DD4F04">
              <w:rPr>
                <w:rFonts w:eastAsia="Calibri"/>
                <w:sz w:val="26"/>
                <w:szCs w:val="26"/>
                <w:lang w:val="fr-FR"/>
              </w:rPr>
              <w:t>Nhiệt độ hoạt động rộng: -40 °C tới +60 °C (khoảng).</w:t>
            </w:r>
          </w:p>
          <w:p w:rsidR="00DD4F04" w:rsidRPr="00DD4F04" w:rsidRDefault="00DD4F04" w:rsidP="007A4C7F">
            <w:pPr>
              <w:rPr>
                <w:rFonts w:eastAsia="Calibri"/>
                <w:sz w:val="26"/>
                <w:szCs w:val="26"/>
                <w:lang w:val="fr-FR"/>
              </w:rPr>
            </w:pPr>
            <w:r w:rsidRPr="00DD4F04">
              <w:rPr>
                <w:rFonts w:eastAsia="Calibri"/>
                <w:sz w:val="26"/>
                <w:szCs w:val="26"/>
                <w:lang w:val="fr-FR"/>
              </w:rPr>
              <w:t>Nén video: H.265/H.265+, H.264/H.264+"</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8</w:t>
            </w:r>
          </w:p>
        </w:tc>
        <w:tc>
          <w:tcPr>
            <w:tcW w:w="1985" w:type="dxa"/>
            <w:vAlign w:val="center"/>
            <w:hideMark/>
          </w:tcPr>
          <w:p w:rsidR="00DD4F04" w:rsidRPr="00DD4F04" w:rsidRDefault="00DD4F04" w:rsidP="007A4C7F">
            <w:pPr>
              <w:jc w:val="center"/>
              <w:rPr>
                <w:rFonts w:eastAsia="Calibri"/>
                <w:sz w:val="26"/>
                <w:szCs w:val="26"/>
                <w:lang w:val="fr-FR"/>
              </w:rPr>
            </w:pPr>
            <w:r w:rsidRPr="00DD4F04">
              <w:rPr>
                <w:rFonts w:eastAsia="Calibri"/>
                <w:sz w:val="26"/>
                <w:szCs w:val="26"/>
                <w:lang w:val="fr-FR"/>
              </w:rPr>
              <w:t>Camera quan sát làn xe</w:t>
            </w:r>
          </w:p>
        </w:tc>
        <w:tc>
          <w:tcPr>
            <w:tcW w:w="6379" w:type="dxa"/>
            <w:vAlign w:val="center"/>
          </w:tcPr>
          <w:p w:rsidR="00DD4F04" w:rsidRPr="00DD4F04" w:rsidRDefault="00DD4F04" w:rsidP="007A4C7F">
            <w:pPr>
              <w:rPr>
                <w:rFonts w:eastAsia="Calibri"/>
                <w:sz w:val="26"/>
                <w:szCs w:val="26"/>
                <w:lang w:val="fr-FR"/>
              </w:rPr>
            </w:pPr>
            <w:r w:rsidRPr="00DD4F04">
              <w:rPr>
                <w:rFonts w:eastAsia="Calibri"/>
                <w:sz w:val="26"/>
                <w:szCs w:val="26"/>
                <w:lang w:val="fr-FR"/>
              </w:rPr>
              <w:t>Ống kính IP 5MP, 2.8 - 12mm</w:t>
            </w:r>
          </w:p>
          <w:p w:rsidR="00DD4F04" w:rsidRPr="00DD4F04" w:rsidRDefault="00DD4F04" w:rsidP="007A4C7F">
            <w:pPr>
              <w:rPr>
                <w:rFonts w:eastAsia="Calibri"/>
                <w:sz w:val="26"/>
                <w:szCs w:val="26"/>
                <w:lang w:val="fr-FR"/>
              </w:rPr>
            </w:pPr>
            <w:r w:rsidRPr="00DD4F04">
              <w:rPr>
                <w:rFonts w:eastAsia="Calibri"/>
                <w:sz w:val="26"/>
                <w:szCs w:val="26"/>
                <w:lang w:val="fr-FR"/>
              </w:rPr>
              <w:t>Độ phân giải: 4 MP (2 688 × 1 520)</w:t>
            </w:r>
          </w:p>
          <w:p w:rsidR="00DD4F04" w:rsidRPr="00DD4F04" w:rsidRDefault="00DD4F04" w:rsidP="007A4C7F">
            <w:pPr>
              <w:rPr>
                <w:rFonts w:eastAsia="Calibri"/>
                <w:sz w:val="26"/>
                <w:szCs w:val="26"/>
                <w:lang w:val="fr-FR"/>
              </w:rPr>
            </w:pPr>
            <w:r w:rsidRPr="00DD4F04">
              <w:rPr>
                <w:rFonts w:eastAsia="Calibri"/>
                <w:sz w:val="26"/>
                <w:szCs w:val="26"/>
                <w:lang w:val="fr-FR"/>
              </w:rPr>
              <w:t>Chuẩn bảo vệ: IP67 (chống nước/bụi) và IK10 (chống va đập) Nén video: H.265/H.265+, H.264/H.264+"</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9</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Máy tính quản lý</w:t>
            </w:r>
          </w:p>
        </w:tc>
        <w:tc>
          <w:tcPr>
            <w:tcW w:w="6379" w:type="dxa"/>
            <w:vAlign w:val="center"/>
          </w:tcPr>
          <w:p w:rsidR="00DD4F04" w:rsidRPr="00DD4F04" w:rsidRDefault="00DD4F04" w:rsidP="007A4C7F">
            <w:pPr>
              <w:tabs>
                <w:tab w:val="left" w:pos="610"/>
              </w:tabs>
              <w:rPr>
                <w:rFonts w:eastAsia="Calibri"/>
                <w:sz w:val="26"/>
                <w:szCs w:val="26"/>
              </w:rPr>
            </w:pPr>
            <w:r w:rsidRPr="00DD4F04">
              <w:rPr>
                <w:rFonts w:eastAsia="Calibri"/>
                <w:sz w:val="26"/>
                <w:szCs w:val="26"/>
              </w:rPr>
              <w:t>Chip: Intel Core I5,</w:t>
            </w:r>
          </w:p>
          <w:p w:rsidR="00DD4F04" w:rsidRPr="00DD4F04" w:rsidRDefault="00DD4F04" w:rsidP="007A4C7F">
            <w:pPr>
              <w:tabs>
                <w:tab w:val="left" w:pos="610"/>
              </w:tabs>
              <w:rPr>
                <w:rFonts w:eastAsia="Calibri"/>
                <w:sz w:val="26"/>
                <w:szCs w:val="26"/>
              </w:rPr>
            </w:pPr>
            <w:r w:rsidRPr="00DD4F04">
              <w:rPr>
                <w:rFonts w:eastAsia="Calibri"/>
                <w:sz w:val="26"/>
                <w:szCs w:val="26"/>
              </w:rPr>
              <w:t>Ram: ≥8GB</w:t>
            </w:r>
          </w:p>
          <w:p w:rsidR="00DD4F04" w:rsidRPr="00DD4F04" w:rsidRDefault="00DD4F04" w:rsidP="007A4C7F">
            <w:pPr>
              <w:tabs>
                <w:tab w:val="left" w:pos="610"/>
              </w:tabs>
              <w:rPr>
                <w:rFonts w:eastAsia="Calibri"/>
                <w:sz w:val="26"/>
                <w:szCs w:val="26"/>
              </w:rPr>
            </w:pPr>
            <w:r w:rsidRPr="00DD4F04">
              <w:rPr>
                <w:rFonts w:eastAsia="Calibri"/>
                <w:sz w:val="26"/>
                <w:szCs w:val="26"/>
              </w:rPr>
              <w:t>SSD: ≥512GB</w:t>
            </w:r>
          </w:p>
          <w:p w:rsidR="00DD4F04" w:rsidRPr="00DD4F04" w:rsidRDefault="00DD4F04" w:rsidP="007A4C7F">
            <w:pPr>
              <w:tabs>
                <w:tab w:val="left" w:pos="610"/>
              </w:tabs>
              <w:rPr>
                <w:rFonts w:eastAsia="Calibri"/>
                <w:sz w:val="26"/>
                <w:szCs w:val="26"/>
              </w:rPr>
            </w:pPr>
            <w:r w:rsidRPr="00DD4F04">
              <w:rPr>
                <w:rFonts w:eastAsia="Calibri"/>
                <w:sz w:val="26"/>
                <w:szCs w:val="26"/>
              </w:rPr>
              <w:t>Màn hình: ≥19.5 inch/HD/TN/60Hz/5ms/250 nits/DP+VGA"</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10</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Barrier có hỗ trợ điều khiển từ xa</w:t>
            </w:r>
          </w:p>
        </w:tc>
        <w:tc>
          <w:tcPr>
            <w:tcW w:w="6379" w:type="dxa"/>
            <w:vAlign w:val="center"/>
          </w:tcPr>
          <w:p w:rsidR="00DD4F04" w:rsidRPr="00DD4F04" w:rsidRDefault="00DD4F04" w:rsidP="007A4C7F">
            <w:pPr>
              <w:tabs>
                <w:tab w:val="left" w:pos="950"/>
              </w:tabs>
              <w:rPr>
                <w:rFonts w:eastAsia="Calibri"/>
                <w:sz w:val="26"/>
                <w:szCs w:val="26"/>
              </w:rPr>
            </w:pPr>
            <w:r w:rsidRPr="00DD4F04">
              <w:rPr>
                <w:rFonts w:eastAsia="Calibri"/>
                <w:sz w:val="26"/>
                <w:szCs w:val="26"/>
              </w:rPr>
              <w:t>Nguồn: 220V50Hz/24VDC</w:t>
            </w:r>
          </w:p>
          <w:p w:rsidR="00DD4F04" w:rsidRPr="00DD4F04" w:rsidRDefault="00DD4F04" w:rsidP="007A4C7F">
            <w:pPr>
              <w:tabs>
                <w:tab w:val="left" w:pos="950"/>
              </w:tabs>
              <w:rPr>
                <w:rFonts w:eastAsia="Calibri"/>
                <w:sz w:val="26"/>
                <w:szCs w:val="26"/>
              </w:rPr>
            </w:pPr>
            <w:r w:rsidRPr="00DD4F04">
              <w:rPr>
                <w:rFonts w:eastAsia="Calibri"/>
                <w:sz w:val="26"/>
                <w:szCs w:val="26"/>
              </w:rPr>
              <w:t>Công suất tiêu thụ: khoảng 100 W</w:t>
            </w:r>
          </w:p>
          <w:p w:rsidR="00DD4F04" w:rsidRPr="00DD4F04" w:rsidRDefault="00DD4F04" w:rsidP="007A4C7F">
            <w:pPr>
              <w:tabs>
                <w:tab w:val="left" w:pos="950"/>
              </w:tabs>
              <w:rPr>
                <w:rFonts w:eastAsia="Calibri"/>
                <w:sz w:val="26"/>
                <w:szCs w:val="26"/>
              </w:rPr>
            </w:pPr>
            <w:r w:rsidRPr="00DD4F04">
              <w:rPr>
                <w:rFonts w:eastAsia="Calibri"/>
                <w:sz w:val="26"/>
                <w:szCs w:val="26"/>
              </w:rPr>
              <w:t>Thời gian mở/đóng: có thể điều chỉnh, khoảng từ 1 giây đến 7 giây</w:t>
            </w:r>
          </w:p>
          <w:p w:rsidR="00DD4F04" w:rsidRPr="00DD4F04" w:rsidRDefault="00DD4F04" w:rsidP="007A4C7F">
            <w:pPr>
              <w:tabs>
                <w:tab w:val="left" w:pos="950"/>
              </w:tabs>
              <w:rPr>
                <w:rFonts w:eastAsia="Calibri"/>
                <w:sz w:val="26"/>
                <w:szCs w:val="26"/>
              </w:rPr>
            </w:pPr>
            <w:r w:rsidRPr="00DD4F04">
              <w:rPr>
                <w:rFonts w:eastAsia="Calibri"/>
                <w:sz w:val="26"/>
                <w:szCs w:val="26"/>
              </w:rPr>
              <w:t>Lớp bảo vệ (IP): khoảng IP65"</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11</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Bộ lưu điện (UPS)</w:t>
            </w:r>
          </w:p>
        </w:tc>
        <w:tc>
          <w:tcPr>
            <w:tcW w:w="6379" w:type="dxa"/>
            <w:vAlign w:val="center"/>
          </w:tcPr>
          <w:p w:rsidR="00DD4F04" w:rsidRPr="00DD4F04" w:rsidRDefault="00DD4F04" w:rsidP="00EC7C8E">
            <w:pPr>
              <w:tabs>
                <w:tab w:val="left" w:pos="1040"/>
              </w:tabs>
              <w:jc w:val="left"/>
              <w:rPr>
                <w:rFonts w:eastAsia="Calibri"/>
                <w:sz w:val="26"/>
                <w:szCs w:val="26"/>
              </w:rPr>
            </w:pPr>
            <w:r w:rsidRPr="00DD4F04">
              <w:rPr>
                <w:rFonts w:eastAsia="Calibri"/>
                <w:sz w:val="26"/>
                <w:szCs w:val="26"/>
              </w:rPr>
              <w:t xml:space="preserve">Công </w:t>
            </w:r>
            <w:proofErr w:type="gramStart"/>
            <w:r w:rsidRPr="00DD4F04">
              <w:rPr>
                <w:rFonts w:eastAsia="Calibri"/>
                <w:sz w:val="26"/>
                <w:szCs w:val="26"/>
              </w:rPr>
              <w:t>suất :</w:t>
            </w:r>
            <w:proofErr w:type="gramEnd"/>
            <w:r w:rsidRPr="00DD4F04">
              <w:rPr>
                <w:rFonts w:eastAsia="Calibri"/>
                <w:sz w:val="26"/>
                <w:szCs w:val="26"/>
              </w:rPr>
              <w:t xml:space="preserve"> 3000Va, 2200W</w:t>
            </w:r>
            <w:r w:rsidRPr="00DD4F04">
              <w:rPr>
                <w:rFonts w:eastAsia="Calibri"/>
                <w:sz w:val="26"/>
                <w:szCs w:val="26"/>
              </w:rPr>
              <w:br/>
              <w:t>Điện áp đầu vào: ~230 VAC danh định; dải làm việc ~170–280 VAC</w:t>
            </w:r>
            <w:r w:rsidRPr="00DD4F04">
              <w:rPr>
                <w:rFonts w:eastAsia="Calibri"/>
                <w:sz w:val="26"/>
                <w:szCs w:val="26"/>
              </w:rPr>
              <w:br/>
              <w:t>Điện áp đầu ra (chế độ ắc quy): ~220–230 VAC ±10%.</w:t>
            </w:r>
            <w:r w:rsidRPr="00DD4F04">
              <w:rPr>
                <w:rFonts w:eastAsia="Calibri"/>
                <w:sz w:val="26"/>
                <w:szCs w:val="26"/>
              </w:rPr>
              <w:br/>
              <w:t>Giao tiếp &amp; quản lý: có cổng USB (USB-HID) cho phép quản lý theo phần mềm; màn hình LCD hiển thị trạng thái.</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12</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Bộ đo và vòng từ phát hiện xe</w:t>
            </w:r>
          </w:p>
        </w:tc>
        <w:tc>
          <w:tcPr>
            <w:tcW w:w="6379" w:type="dxa"/>
            <w:vAlign w:val="center"/>
          </w:tcPr>
          <w:p w:rsidR="00DD4F04" w:rsidRPr="00DD4F04" w:rsidRDefault="00DD4F04" w:rsidP="00EC7C8E">
            <w:pPr>
              <w:jc w:val="left"/>
              <w:rPr>
                <w:rFonts w:eastAsia="Calibri"/>
                <w:sz w:val="26"/>
                <w:szCs w:val="26"/>
              </w:rPr>
            </w:pPr>
            <w:r w:rsidRPr="00DD4F04">
              <w:rPr>
                <w:rFonts w:eastAsia="Calibri"/>
                <w:sz w:val="26"/>
                <w:szCs w:val="26"/>
              </w:rPr>
              <w:t>Phát hiện 1-6m</w:t>
            </w:r>
            <w:r w:rsidRPr="00DD4F04">
              <w:rPr>
                <w:rFonts w:eastAsia="Calibri"/>
                <w:sz w:val="26"/>
                <w:szCs w:val="26"/>
              </w:rPr>
              <w:br/>
              <w:t>Kết nối rs485, relay</w:t>
            </w:r>
            <w:r w:rsidRPr="00DD4F04">
              <w:rPr>
                <w:rFonts w:eastAsia="Calibri"/>
                <w:sz w:val="26"/>
                <w:szCs w:val="26"/>
              </w:rPr>
              <w:br/>
              <w:t xml:space="preserve">Vòng từ theo thực tế hiện trường đo đạc để đảm bảo tối ưu </w:t>
            </w:r>
            <w:r w:rsidRPr="00DD4F04">
              <w:rPr>
                <w:rFonts w:eastAsia="Calibri"/>
                <w:sz w:val="26"/>
                <w:szCs w:val="26"/>
              </w:rPr>
              <w:lastRenderedPageBreak/>
              <w:t>nhận diện phương tiện trong làn thu phí</w:t>
            </w:r>
            <w:r w:rsidRPr="00DD4F04">
              <w:rPr>
                <w:rFonts w:eastAsia="Calibri"/>
                <w:sz w:val="26"/>
                <w:szCs w:val="26"/>
              </w:rPr>
              <w:br/>
              <w:t>kết nối với Barrier dùng trong đường bộ, cổng cảng và sân bay, thiết bị điện phát tín hiệu thông tin để phát hiện xe qua lại, điện áp 220V</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lastRenderedPageBreak/>
              <w:t>13</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Bộ chuyển mạch 8 cổng</w:t>
            </w:r>
          </w:p>
        </w:tc>
        <w:tc>
          <w:tcPr>
            <w:tcW w:w="6379" w:type="dxa"/>
            <w:vAlign w:val="center"/>
          </w:tcPr>
          <w:p w:rsidR="00DD4F04" w:rsidRPr="00DD4F04" w:rsidRDefault="00DD4F04" w:rsidP="00EC7C8E">
            <w:pPr>
              <w:jc w:val="left"/>
              <w:rPr>
                <w:rFonts w:eastAsia="Calibri"/>
                <w:sz w:val="26"/>
                <w:szCs w:val="26"/>
              </w:rPr>
            </w:pPr>
            <w:r w:rsidRPr="00DD4F04">
              <w:rPr>
                <w:rFonts w:eastAsia="Calibri"/>
                <w:sz w:val="26"/>
                <w:szCs w:val="26"/>
              </w:rPr>
              <w:t>Tổng công suất 130W, nguồn 220v/50HZ</w:t>
            </w:r>
          </w:p>
          <w:p w:rsidR="00DD4F04" w:rsidRPr="00DD4F04" w:rsidRDefault="00DD4F04" w:rsidP="00EC7C8E">
            <w:pPr>
              <w:jc w:val="left"/>
              <w:rPr>
                <w:rFonts w:eastAsia="Calibri"/>
                <w:sz w:val="26"/>
                <w:szCs w:val="26"/>
              </w:rPr>
            </w:pPr>
            <w:r w:rsidRPr="00DD4F04">
              <w:rPr>
                <w:rFonts w:eastAsia="Calibri"/>
                <w:sz w:val="26"/>
                <w:szCs w:val="26"/>
              </w:rPr>
              <w:t>Cổng mạng: 8 cổng 10/100 Mbps PoE + 1 cổng uplink 10/100 Mbps</w:t>
            </w:r>
          </w:p>
          <w:p w:rsidR="00DD4F04" w:rsidRPr="00DD4F04" w:rsidRDefault="00DD4F04" w:rsidP="00EC7C8E">
            <w:pPr>
              <w:jc w:val="left"/>
              <w:rPr>
                <w:rFonts w:eastAsia="Calibri"/>
                <w:sz w:val="26"/>
                <w:szCs w:val="26"/>
              </w:rPr>
            </w:pPr>
            <w:r w:rsidRPr="00DD4F04">
              <w:rPr>
                <w:rFonts w:eastAsia="Calibri"/>
                <w:sz w:val="26"/>
                <w:szCs w:val="26"/>
              </w:rPr>
              <w:t>Cổng mạng: 8 cổng 10/100 Mbps PoE + 1 cổng uplink 10/100 Mbps"</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14</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Bộ phát wifi di động hỗ trợ sim 4G</w:t>
            </w:r>
          </w:p>
        </w:tc>
        <w:tc>
          <w:tcPr>
            <w:tcW w:w="6379" w:type="dxa"/>
            <w:vAlign w:val="center"/>
          </w:tcPr>
          <w:p w:rsidR="00DD4F04" w:rsidRPr="00DD4F04" w:rsidRDefault="00DD4F04" w:rsidP="00EC7C8E">
            <w:pPr>
              <w:jc w:val="left"/>
              <w:rPr>
                <w:rFonts w:eastAsia="Calibri"/>
                <w:sz w:val="26"/>
                <w:szCs w:val="26"/>
              </w:rPr>
            </w:pPr>
            <w:r w:rsidRPr="00DD4F04">
              <w:rPr>
                <w:rFonts w:eastAsia="Calibri"/>
                <w:sz w:val="26"/>
                <w:szCs w:val="26"/>
              </w:rPr>
              <w:t>"2,4 GHz/W-CDMA FDD/ E-UTRA</w:t>
            </w:r>
          </w:p>
          <w:p w:rsidR="00DD4F04" w:rsidRPr="00DD4F04" w:rsidRDefault="00DD4F04" w:rsidP="00EC7C8E">
            <w:pPr>
              <w:jc w:val="left"/>
              <w:rPr>
                <w:rFonts w:eastAsia="Calibri"/>
                <w:sz w:val="26"/>
                <w:szCs w:val="26"/>
              </w:rPr>
            </w:pPr>
            <w:r w:rsidRPr="00DD4F04">
              <w:rPr>
                <w:rFonts w:eastAsia="Calibri"/>
                <w:sz w:val="26"/>
                <w:szCs w:val="26"/>
              </w:rPr>
              <w:t>FDD, TL-MR6400</w:t>
            </w:r>
          </w:p>
          <w:p w:rsidR="00DD4F04" w:rsidRPr="00DD4F04" w:rsidRDefault="00DD4F04" w:rsidP="00EC7C8E">
            <w:pPr>
              <w:jc w:val="left"/>
              <w:rPr>
                <w:rFonts w:eastAsia="Calibri"/>
                <w:sz w:val="26"/>
                <w:szCs w:val="26"/>
              </w:rPr>
            </w:pPr>
            <w:r w:rsidRPr="00DD4F04">
              <w:rPr>
                <w:rFonts w:eastAsia="Calibri"/>
                <w:sz w:val="26"/>
                <w:szCs w:val="26"/>
              </w:rPr>
              <w:t>Hỗ trợ sim đa mạng 4G (đã bao gồm 01 sim)"</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15</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Đầu ghi hình + ổ cứng 4TB</w:t>
            </w:r>
          </w:p>
        </w:tc>
        <w:tc>
          <w:tcPr>
            <w:tcW w:w="6379" w:type="dxa"/>
            <w:vAlign w:val="center"/>
          </w:tcPr>
          <w:p w:rsidR="00DD4F04" w:rsidRPr="00DD4F04" w:rsidRDefault="00DD4F04" w:rsidP="00EC7C8E">
            <w:pPr>
              <w:jc w:val="left"/>
              <w:rPr>
                <w:rFonts w:eastAsia="Calibri"/>
                <w:sz w:val="26"/>
                <w:szCs w:val="26"/>
              </w:rPr>
            </w:pPr>
            <w:r w:rsidRPr="00DD4F04">
              <w:rPr>
                <w:rFonts w:eastAsia="Calibri"/>
                <w:sz w:val="26"/>
                <w:szCs w:val="26"/>
              </w:rPr>
              <w:t>Băng thông đầu vào tối đa: 160 Mbps.</w:t>
            </w:r>
          </w:p>
          <w:p w:rsidR="00DD4F04" w:rsidRPr="00DD4F04" w:rsidRDefault="00DD4F04" w:rsidP="00EC7C8E">
            <w:pPr>
              <w:jc w:val="left"/>
              <w:rPr>
                <w:rFonts w:eastAsia="Calibri"/>
                <w:sz w:val="26"/>
                <w:szCs w:val="26"/>
              </w:rPr>
            </w:pPr>
            <w:r w:rsidRPr="00DD4F04">
              <w:rPr>
                <w:rFonts w:eastAsia="Calibri"/>
                <w:sz w:val="26"/>
                <w:szCs w:val="26"/>
              </w:rPr>
              <w:t>Nguồn cấp: 12 V DC, 1.5 A.</w:t>
            </w:r>
          </w:p>
          <w:p w:rsidR="00DD4F04" w:rsidRPr="00DD4F04" w:rsidRDefault="00DD4F04" w:rsidP="00EC7C8E">
            <w:pPr>
              <w:jc w:val="left"/>
              <w:rPr>
                <w:rFonts w:eastAsia="Calibri"/>
                <w:sz w:val="26"/>
                <w:szCs w:val="26"/>
              </w:rPr>
            </w:pPr>
            <w:r w:rsidRPr="00DD4F04">
              <w:rPr>
                <w:rFonts w:eastAsia="Calibri"/>
                <w:sz w:val="26"/>
                <w:szCs w:val="26"/>
              </w:rPr>
              <w:t>Hỗ trợ định dạng nén video: H.265+, H.265, H.264+, H.264</w:t>
            </w:r>
          </w:p>
          <w:p w:rsidR="00DD4F04" w:rsidRPr="00DD4F04" w:rsidRDefault="00DD4F04" w:rsidP="00EC7C8E">
            <w:pPr>
              <w:jc w:val="left"/>
              <w:rPr>
                <w:rFonts w:eastAsia="Calibri"/>
                <w:sz w:val="26"/>
                <w:szCs w:val="26"/>
              </w:rPr>
            </w:pPr>
            <w:r w:rsidRPr="00DD4F04">
              <w:rPr>
                <w:rFonts w:eastAsia="Calibri"/>
                <w:sz w:val="26"/>
                <w:szCs w:val="26"/>
              </w:rPr>
              <w:t>Giao tiếp mạng: 1 x RJ-45 10/100/1000 Mbps</w:t>
            </w:r>
          </w:p>
          <w:p w:rsidR="00DD4F04" w:rsidRPr="00DD4F04" w:rsidRDefault="00DD4F04" w:rsidP="00EC7C8E">
            <w:pPr>
              <w:jc w:val="left"/>
              <w:rPr>
                <w:rFonts w:eastAsia="Calibri"/>
                <w:sz w:val="26"/>
                <w:szCs w:val="26"/>
              </w:rPr>
            </w:pPr>
            <w:r w:rsidRPr="00DD4F04">
              <w:rPr>
                <w:rFonts w:eastAsia="Calibri"/>
                <w:sz w:val="26"/>
                <w:szCs w:val="26"/>
              </w:rPr>
              <w:t>hoạt động từ -10 °C tới +55 °C</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16</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Bộ đèn giao thông xanh đỏ</w:t>
            </w:r>
          </w:p>
        </w:tc>
        <w:tc>
          <w:tcPr>
            <w:tcW w:w="6379" w:type="dxa"/>
            <w:vAlign w:val="center"/>
          </w:tcPr>
          <w:p w:rsidR="00DD4F04" w:rsidRPr="00DD4F04" w:rsidRDefault="00DD4F04" w:rsidP="00EC7C8E">
            <w:pPr>
              <w:jc w:val="left"/>
              <w:rPr>
                <w:rFonts w:eastAsia="Calibri"/>
                <w:sz w:val="26"/>
                <w:szCs w:val="26"/>
              </w:rPr>
            </w:pPr>
            <w:r w:rsidRPr="00DD4F04">
              <w:rPr>
                <w:rFonts w:eastAsia="Calibri"/>
                <w:sz w:val="26"/>
                <w:szCs w:val="26"/>
              </w:rPr>
              <w:t>- Xe đã thanh toán báo đèn xanh</w:t>
            </w:r>
          </w:p>
          <w:p w:rsidR="00DD4F04" w:rsidRPr="00DD4F04" w:rsidRDefault="00DD4F04" w:rsidP="00EC7C8E">
            <w:pPr>
              <w:jc w:val="left"/>
              <w:rPr>
                <w:rFonts w:eastAsia="Calibri"/>
                <w:sz w:val="26"/>
                <w:szCs w:val="26"/>
              </w:rPr>
            </w:pPr>
            <w:r w:rsidRPr="00DD4F04">
              <w:rPr>
                <w:rFonts w:eastAsia="Calibri"/>
                <w:sz w:val="26"/>
                <w:szCs w:val="26"/>
              </w:rPr>
              <w:t>- Xe chưa thanh toán báo đỏ</w:t>
            </w:r>
          </w:p>
          <w:p w:rsidR="00DD4F04" w:rsidRPr="00DD4F04" w:rsidRDefault="00DD4F04" w:rsidP="00EC7C8E">
            <w:pPr>
              <w:jc w:val="left"/>
              <w:rPr>
                <w:rFonts w:eastAsia="Calibri"/>
                <w:sz w:val="26"/>
                <w:szCs w:val="26"/>
              </w:rPr>
            </w:pPr>
            <w:r w:rsidRPr="00DD4F04">
              <w:rPr>
                <w:rFonts w:eastAsia="Calibri"/>
                <w:sz w:val="26"/>
                <w:szCs w:val="26"/>
              </w:rPr>
              <w:t>- Kết nối giải pháp thông báo giao dịch</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17</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Bảng LED thông báo mời xe vào và ra hiển thị thông tin như mức phí, tình trạng làn thu phí</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Vật liệu: Hợp kim nhôm hoặc thép sơn tĩnh điện, chống gỉ, chịu được thời tiết ngoài trời.</w:t>
            </w:r>
          </w:p>
          <w:p w:rsidR="00DD4F04" w:rsidRPr="00DD4F04" w:rsidRDefault="00DD4F04" w:rsidP="007A4C7F">
            <w:pPr>
              <w:rPr>
                <w:rFonts w:eastAsia="Calibri"/>
                <w:sz w:val="26"/>
                <w:szCs w:val="26"/>
              </w:rPr>
            </w:pPr>
            <w:r w:rsidRPr="00DD4F04">
              <w:rPr>
                <w:rFonts w:eastAsia="Calibri"/>
                <w:sz w:val="26"/>
                <w:szCs w:val="26"/>
              </w:rPr>
              <w:t>Cấp bảo vệ: IP65 trở lên, phù hợp lắp đặt ngoài trời.</w:t>
            </w:r>
          </w:p>
          <w:p w:rsidR="00DD4F04" w:rsidRPr="00DD4F04" w:rsidRDefault="00DD4F04" w:rsidP="007A4C7F">
            <w:pPr>
              <w:rPr>
                <w:rFonts w:eastAsia="Calibri"/>
                <w:sz w:val="26"/>
                <w:szCs w:val="26"/>
              </w:rPr>
            </w:pPr>
            <w:r w:rsidRPr="00DD4F04">
              <w:rPr>
                <w:rFonts w:eastAsia="Calibri"/>
                <w:sz w:val="26"/>
                <w:szCs w:val="26"/>
              </w:rPr>
              <w:t>Kết nối với hệ thống điều khiển làn thu phí/bãi xe qua mạng LAN, RS485 hoặc cổng TCP/IP.</w:t>
            </w:r>
          </w:p>
          <w:p w:rsidR="00DD4F04" w:rsidRPr="00DD4F04" w:rsidRDefault="00DD4F04" w:rsidP="007A4C7F">
            <w:pPr>
              <w:rPr>
                <w:rFonts w:eastAsia="Calibri"/>
                <w:sz w:val="26"/>
                <w:szCs w:val="26"/>
              </w:rPr>
            </w:pPr>
            <w:r w:rsidRPr="00DD4F04">
              <w:rPr>
                <w:rFonts w:eastAsia="Calibri"/>
                <w:sz w:val="26"/>
                <w:szCs w:val="26"/>
              </w:rPr>
              <w:t>Tự động nhận lệnh hiển thị thông tin từ hệ thống</w:t>
            </w:r>
          </w:p>
          <w:p w:rsidR="00DD4F04" w:rsidRPr="00DD4F04" w:rsidRDefault="00DD4F04" w:rsidP="007A4C7F">
            <w:pPr>
              <w:rPr>
                <w:rFonts w:eastAsia="Calibri"/>
                <w:sz w:val="26"/>
                <w:szCs w:val="26"/>
              </w:rPr>
            </w:pPr>
            <w:r w:rsidRPr="00DD4F04">
              <w:rPr>
                <w:rFonts w:eastAsia="Calibri"/>
                <w:sz w:val="26"/>
                <w:szCs w:val="26"/>
              </w:rPr>
              <w:t>Nguồn cấp: Điện áp hoạt động: 220V AC ±10%, tần số 50Hz.</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18</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Hộp nút điều khiển</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Số lượng nút 3 màu xanh, đỏ, vàng</w:t>
            </w:r>
          </w:p>
          <w:p w:rsidR="00DD4F04" w:rsidRPr="00DD4F04" w:rsidRDefault="00DD4F04" w:rsidP="007A4C7F">
            <w:pPr>
              <w:rPr>
                <w:rFonts w:eastAsia="Calibri"/>
                <w:sz w:val="26"/>
                <w:szCs w:val="26"/>
              </w:rPr>
            </w:pPr>
            <w:r w:rsidRPr="00DD4F04">
              <w:rPr>
                <w:rFonts w:eastAsia="Calibri"/>
                <w:sz w:val="26"/>
                <w:szCs w:val="26"/>
              </w:rPr>
              <w:t>Tiếp điểm: Com-No</w:t>
            </w:r>
          </w:p>
          <w:p w:rsidR="00DD4F04" w:rsidRPr="00DD4F04" w:rsidRDefault="00DD4F04" w:rsidP="007A4C7F">
            <w:pPr>
              <w:rPr>
                <w:rFonts w:eastAsia="Calibri"/>
                <w:sz w:val="26"/>
                <w:szCs w:val="26"/>
              </w:rPr>
            </w:pPr>
            <w:r w:rsidRPr="00DD4F04">
              <w:rPr>
                <w:rFonts w:eastAsia="Calibri"/>
                <w:sz w:val="26"/>
                <w:szCs w:val="26"/>
              </w:rPr>
              <w:t>Kích thước hộp 150x72x75mm</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19</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Vật tư phụ lắp đặt cho hệ thống thiết bị</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Vật tư thi công cho các thiết bị và cấp nguồn, cáp điều khiển, cáp mạng và các linh phụ kiện bổ trợ cho việc lắp đặt thiết bị. Đảm bảo đáp ứng tiến độ trong quá trình triển khai</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20</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Vận chuyển, bốc vác và thuê kho bảo quản thiết bị tại hiện trường</w:t>
            </w:r>
          </w:p>
        </w:tc>
        <w:tc>
          <w:tcPr>
            <w:tcW w:w="6379" w:type="dxa"/>
            <w:vAlign w:val="center"/>
          </w:tcPr>
          <w:p w:rsidR="00DD4F04" w:rsidRPr="00DD4F04" w:rsidRDefault="00EC7C8E" w:rsidP="007A4C7F">
            <w:pPr>
              <w:rPr>
                <w:rFonts w:eastAsia="Calibri"/>
                <w:sz w:val="26"/>
                <w:szCs w:val="26"/>
              </w:rPr>
            </w:pPr>
            <w:r w:rsidRPr="00DD4F04">
              <w:rPr>
                <w:rFonts w:eastAsia="Calibri"/>
                <w:sz w:val="26"/>
                <w:szCs w:val="26"/>
              </w:rPr>
              <w:t>Vận chuyển, bốc vác và thuê kho bảo quản thiết bị tại hiện trường</w:t>
            </w:r>
            <w:bookmarkStart w:id="3" w:name="_GoBack"/>
            <w:bookmarkEnd w:id="3"/>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b/>
                <w:bCs/>
                <w:sz w:val="26"/>
                <w:szCs w:val="26"/>
              </w:rPr>
            </w:pPr>
            <w:r w:rsidRPr="00DD4F04">
              <w:rPr>
                <w:rFonts w:eastAsia="Calibri"/>
                <w:b/>
                <w:bCs/>
                <w:sz w:val="26"/>
                <w:szCs w:val="26"/>
              </w:rPr>
              <w:t>II</w:t>
            </w:r>
          </w:p>
        </w:tc>
        <w:tc>
          <w:tcPr>
            <w:tcW w:w="1985" w:type="dxa"/>
            <w:noWrap/>
            <w:vAlign w:val="center"/>
            <w:hideMark/>
          </w:tcPr>
          <w:p w:rsidR="00DD4F04" w:rsidRPr="00DD4F04" w:rsidRDefault="00DD4F04" w:rsidP="007A4C7F">
            <w:pPr>
              <w:jc w:val="center"/>
              <w:rPr>
                <w:rFonts w:eastAsia="Calibri"/>
                <w:b/>
                <w:bCs/>
                <w:sz w:val="26"/>
                <w:szCs w:val="26"/>
              </w:rPr>
            </w:pPr>
            <w:r w:rsidRPr="00DD4F04">
              <w:rPr>
                <w:rFonts w:eastAsia="Calibri"/>
                <w:b/>
                <w:bCs/>
                <w:sz w:val="26"/>
                <w:szCs w:val="26"/>
              </w:rPr>
              <w:t>HẠ TẦNG</w:t>
            </w:r>
          </w:p>
        </w:tc>
        <w:tc>
          <w:tcPr>
            <w:tcW w:w="6379" w:type="dxa"/>
            <w:vAlign w:val="center"/>
          </w:tcPr>
          <w:p w:rsidR="00DD4F04" w:rsidRPr="00DD4F04" w:rsidRDefault="00DD4F04" w:rsidP="007A4C7F">
            <w:pPr>
              <w:rPr>
                <w:rFonts w:eastAsia="Calibri"/>
                <w:b/>
                <w:bCs/>
                <w:sz w:val="26"/>
                <w:szCs w:val="26"/>
              </w:rPr>
            </w:pP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Đảo thu phí bằng hộp thép có thể di chuyển</w:t>
            </w:r>
          </w:p>
        </w:tc>
        <w:tc>
          <w:tcPr>
            <w:tcW w:w="6379" w:type="dxa"/>
            <w:vAlign w:val="center"/>
          </w:tcPr>
          <w:p w:rsidR="00DD4F04" w:rsidRPr="00DD4F04" w:rsidRDefault="00DD4F04" w:rsidP="007A4C7F">
            <w:pPr>
              <w:rPr>
                <w:rFonts w:eastAsia="Calibri"/>
                <w:noProof/>
                <w:sz w:val="26"/>
                <w:szCs w:val="26"/>
                <w:lang w:val="vi-VN"/>
              </w:rPr>
            </w:pPr>
            <w:r w:rsidRPr="00DD4F04">
              <w:rPr>
                <w:rFonts w:eastAsia="Calibri"/>
                <w:noProof/>
                <w:sz w:val="26"/>
                <w:szCs w:val="26"/>
                <w:lang w:val="vi-VN"/>
              </w:rPr>
              <w:t>Thép tôn dày ≥2mm có gia cường chịu lực</w:t>
            </w:r>
          </w:p>
          <w:p w:rsidR="00DD4F04" w:rsidRPr="00DD4F04" w:rsidRDefault="00DD4F04" w:rsidP="007A4C7F">
            <w:pPr>
              <w:rPr>
                <w:rFonts w:eastAsia="Calibri"/>
                <w:sz w:val="26"/>
                <w:szCs w:val="26"/>
              </w:rPr>
            </w:pP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2</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Cắt đường làm hạ tầng đặt Ống HDPE ngầm cho hệ thống</w:t>
            </w:r>
          </w:p>
        </w:tc>
        <w:tc>
          <w:tcPr>
            <w:tcW w:w="6379" w:type="dxa"/>
            <w:vAlign w:val="center"/>
          </w:tcPr>
          <w:p w:rsidR="00DD4F04" w:rsidRPr="00DD4F04" w:rsidRDefault="00DD4F04" w:rsidP="007A4C7F">
            <w:pPr>
              <w:rPr>
                <w:rFonts w:eastAsia="Calibri"/>
                <w:noProof/>
                <w:sz w:val="26"/>
                <w:szCs w:val="26"/>
                <w:lang w:val="vi-VN"/>
              </w:rPr>
            </w:pPr>
            <w:r w:rsidRPr="00DD4F04">
              <w:rPr>
                <w:rFonts w:eastAsia="Calibri"/>
                <w:noProof/>
                <w:sz w:val="26"/>
                <w:szCs w:val="26"/>
                <w:lang w:val="vi-VN"/>
              </w:rPr>
              <w:t>Sử dụng khoan cắt để cắt</w:t>
            </w:r>
          </w:p>
          <w:p w:rsidR="00DD4F04" w:rsidRPr="00DD4F04" w:rsidRDefault="00DD4F04" w:rsidP="007A4C7F">
            <w:pPr>
              <w:ind w:left="58" w:hanging="58"/>
              <w:rPr>
                <w:rFonts w:eastAsia="Calibri"/>
                <w:noProof/>
                <w:sz w:val="26"/>
                <w:szCs w:val="26"/>
                <w:lang w:val="vi-VN"/>
              </w:rPr>
            </w:pPr>
            <w:r w:rsidRPr="00DD4F04">
              <w:rPr>
                <w:rFonts w:eastAsia="Calibri"/>
                <w:noProof/>
                <w:sz w:val="26"/>
                <w:szCs w:val="26"/>
                <w:lang w:val="vi-VN"/>
              </w:rPr>
              <w:t>bê tông để đi các đường ống</w:t>
            </w:r>
          </w:p>
          <w:p w:rsidR="00DD4F04" w:rsidRPr="00DD4F04" w:rsidRDefault="00DD4F04" w:rsidP="007A4C7F">
            <w:pPr>
              <w:rPr>
                <w:rFonts w:eastAsia="Calibri"/>
                <w:sz w:val="26"/>
                <w:szCs w:val="26"/>
              </w:rPr>
            </w:pPr>
            <w:r w:rsidRPr="00DD4F04">
              <w:rPr>
                <w:rFonts w:eastAsia="Calibri"/>
                <w:noProof/>
                <w:sz w:val="26"/>
                <w:szCs w:val="26"/>
                <w:lang w:val="vi-VN"/>
              </w:rPr>
              <w:t>ngầm dây nguồn, dây tín hiệu</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lastRenderedPageBreak/>
              <w:t>3</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Cột lắp Camera, đầu đọc thẻ</w:t>
            </w:r>
          </w:p>
        </w:tc>
        <w:tc>
          <w:tcPr>
            <w:tcW w:w="6379" w:type="dxa"/>
            <w:vAlign w:val="center"/>
          </w:tcPr>
          <w:p w:rsidR="00DD4F04" w:rsidRPr="00DD4F04" w:rsidRDefault="00DD4F04" w:rsidP="007A4C7F">
            <w:pPr>
              <w:rPr>
                <w:rFonts w:eastAsia="Calibri"/>
                <w:sz w:val="26"/>
                <w:szCs w:val="26"/>
              </w:rPr>
            </w:pPr>
            <w:r w:rsidRPr="00DD4F04">
              <w:rPr>
                <w:rFonts w:eastAsia="Calibri"/>
                <w:noProof/>
                <w:sz w:val="26"/>
                <w:szCs w:val="26"/>
                <w:lang w:val="vi-VN"/>
              </w:rPr>
              <w:t>Sử dụng cột thép tròn hoặc hình hộp</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4</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Cột lắp Anten UHF</w:t>
            </w:r>
          </w:p>
        </w:tc>
        <w:tc>
          <w:tcPr>
            <w:tcW w:w="6379" w:type="dxa"/>
            <w:vAlign w:val="center"/>
          </w:tcPr>
          <w:p w:rsidR="00DD4F04" w:rsidRPr="00DD4F04" w:rsidRDefault="00DD4F04" w:rsidP="007A4C7F">
            <w:pPr>
              <w:rPr>
                <w:rFonts w:eastAsia="Calibri"/>
                <w:sz w:val="26"/>
                <w:szCs w:val="26"/>
              </w:rPr>
            </w:pPr>
            <w:r w:rsidRPr="00DD4F04">
              <w:rPr>
                <w:rFonts w:eastAsia="Calibri"/>
                <w:noProof/>
                <w:sz w:val="26"/>
                <w:szCs w:val="26"/>
                <w:lang w:val="vi-VN"/>
              </w:rPr>
              <w:t>Sử dụng cột thép tròn hoặc hình hộp</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5</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Cabin điều hành thiết bị</w:t>
            </w:r>
          </w:p>
        </w:tc>
        <w:tc>
          <w:tcPr>
            <w:tcW w:w="6379" w:type="dxa"/>
            <w:vAlign w:val="center"/>
          </w:tcPr>
          <w:p w:rsidR="00DD4F04" w:rsidRPr="00DD4F04" w:rsidRDefault="00DD4F04" w:rsidP="007A4C7F">
            <w:pPr>
              <w:rPr>
                <w:rFonts w:eastAsia="Calibri"/>
                <w:sz w:val="26"/>
                <w:szCs w:val="26"/>
              </w:rPr>
            </w:pPr>
            <w:r w:rsidRPr="00DD4F04">
              <w:rPr>
                <w:rFonts w:eastAsia="Calibri"/>
                <w:noProof/>
                <w:sz w:val="26"/>
                <w:szCs w:val="26"/>
                <w:lang w:val="vi-VN"/>
              </w:rPr>
              <w:t>Cabin phục vụ lắp đặt máy tính, màn hình các thiết bị điều khiển hệ thống</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6</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Gờ giảm tốc</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 Chất liệu: Cao su tự nhiên hoặc cao su tổng hợp.</w:t>
            </w:r>
          </w:p>
          <w:p w:rsidR="00DD4F04" w:rsidRPr="00DD4F04" w:rsidRDefault="00DD4F04" w:rsidP="007A4C7F">
            <w:pPr>
              <w:rPr>
                <w:rFonts w:eastAsia="Calibri"/>
                <w:sz w:val="26"/>
                <w:szCs w:val="26"/>
              </w:rPr>
            </w:pPr>
            <w:r w:rsidRPr="00DD4F04">
              <w:rPr>
                <w:rFonts w:eastAsia="Calibri"/>
                <w:sz w:val="26"/>
                <w:szCs w:val="26"/>
              </w:rPr>
              <w:t>- Kích thước:</w:t>
            </w:r>
          </w:p>
          <w:p w:rsidR="00DD4F04" w:rsidRPr="00DD4F04" w:rsidRDefault="00DD4F04" w:rsidP="007A4C7F">
            <w:pPr>
              <w:rPr>
                <w:rFonts w:eastAsia="Calibri"/>
                <w:sz w:val="26"/>
                <w:szCs w:val="26"/>
              </w:rPr>
            </w:pPr>
            <w:r w:rsidRPr="00DD4F04">
              <w:rPr>
                <w:rFonts w:eastAsia="Calibri"/>
                <w:sz w:val="26"/>
                <w:szCs w:val="26"/>
              </w:rPr>
              <w:t>Chiều dài: 50cm, 100cm, v.v.</w:t>
            </w:r>
          </w:p>
          <w:p w:rsidR="00DD4F04" w:rsidRPr="00DD4F04" w:rsidRDefault="00DD4F04" w:rsidP="007A4C7F">
            <w:pPr>
              <w:rPr>
                <w:rFonts w:eastAsia="Calibri"/>
                <w:sz w:val="26"/>
                <w:szCs w:val="26"/>
              </w:rPr>
            </w:pPr>
            <w:r w:rsidRPr="00DD4F04">
              <w:rPr>
                <w:rFonts w:eastAsia="Calibri"/>
                <w:sz w:val="26"/>
                <w:szCs w:val="26"/>
              </w:rPr>
              <w:t>Chiều rộng: 25cm, 30cm, 35cm, v.v.</w:t>
            </w:r>
          </w:p>
          <w:p w:rsidR="00DD4F04" w:rsidRPr="00DD4F04" w:rsidRDefault="00DD4F04" w:rsidP="007A4C7F">
            <w:pPr>
              <w:rPr>
                <w:rFonts w:eastAsia="Calibri"/>
                <w:sz w:val="26"/>
                <w:szCs w:val="26"/>
              </w:rPr>
            </w:pPr>
            <w:r w:rsidRPr="00DD4F04">
              <w:rPr>
                <w:rFonts w:eastAsia="Calibri"/>
                <w:sz w:val="26"/>
                <w:szCs w:val="26"/>
              </w:rPr>
              <w:t>- Chiều cao: 3cm, 5cm, 7cm, v.v.</w:t>
            </w:r>
          </w:p>
          <w:p w:rsidR="00DD4F04" w:rsidRPr="00DD4F04" w:rsidRDefault="00DD4F04" w:rsidP="007A4C7F">
            <w:pPr>
              <w:rPr>
                <w:rFonts w:eastAsia="Calibri"/>
                <w:sz w:val="26"/>
                <w:szCs w:val="26"/>
              </w:rPr>
            </w:pPr>
            <w:r w:rsidRPr="00DD4F04">
              <w:rPr>
                <w:rFonts w:eastAsia="Calibri"/>
                <w:sz w:val="26"/>
                <w:szCs w:val="26"/>
              </w:rPr>
              <w:t>- Màu sắc: Thường là màu đen kết hợp với các vạch vàng phản quang.</w:t>
            </w:r>
          </w:p>
          <w:p w:rsidR="00DD4F04" w:rsidRPr="00DD4F04" w:rsidRDefault="00DD4F04" w:rsidP="007A4C7F">
            <w:pPr>
              <w:rPr>
                <w:rFonts w:eastAsia="Calibri"/>
                <w:sz w:val="26"/>
                <w:szCs w:val="26"/>
              </w:rPr>
            </w:pPr>
            <w:r w:rsidRPr="00DD4F04">
              <w:rPr>
                <w:rFonts w:eastAsia="Calibri"/>
                <w:sz w:val="26"/>
                <w:szCs w:val="26"/>
              </w:rPr>
              <w:t>- Khả năng chịu tải: Tùy thuộc vào loại cao su và thiết kế, có thể chịu được tải trọng từ vài tấn đến vài chục tấn.</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7</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Cọc tiêu chóp nón phân làn</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 Nhựa (PE, PVC, PU): Ưu điểm là nhẹ, dẻo dai, chịu va đập tốt, giá thành hợp lý.</w:t>
            </w:r>
          </w:p>
          <w:p w:rsidR="00DD4F04" w:rsidRPr="00DD4F04" w:rsidRDefault="00DD4F04" w:rsidP="007A4C7F">
            <w:pPr>
              <w:rPr>
                <w:rFonts w:eastAsia="Calibri"/>
                <w:sz w:val="26"/>
                <w:szCs w:val="26"/>
              </w:rPr>
            </w:pPr>
            <w:r w:rsidRPr="00DD4F04">
              <w:rPr>
                <w:rFonts w:eastAsia="Calibri"/>
                <w:sz w:val="26"/>
                <w:szCs w:val="26"/>
              </w:rPr>
              <w:t>- Kích thước cọc tiêu phân làn rất đa dạng, tùy thuộc vào mục đích sử dụng và vị trí lắp đặt.</w:t>
            </w:r>
          </w:p>
          <w:p w:rsidR="00DD4F04" w:rsidRPr="00DD4F04" w:rsidRDefault="00DD4F04" w:rsidP="007A4C7F">
            <w:pPr>
              <w:rPr>
                <w:rFonts w:eastAsia="Calibri"/>
                <w:sz w:val="26"/>
                <w:szCs w:val="26"/>
              </w:rPr>
            </w:pPr>
            <w:r w:rsidRPr="00DD4F04">
              <w:rPr>
                <w:rFonts w:eastAsia="Calibri"/>
                <w:sz w:val="26"/>
                <w:szCs w:val="26"/>
              </w:rPr>
              <w:t>- Chiều cao phổ biến:</w:t>
            </w:r>
          </w:p>
          <w:p w:rsidR="00DD4F04" w:rsidRPr="00DD4F04" w:rsidRDefault="00DD4F04" w:rsidP="007A4C7F">
            <w:pPr>
              <w:rPr>
                <w:rFonts w:eastAsia="Calibri"/>
                <w:sz w:val="26"/>
                <w:szCs w:val="26"/>
              </w:rPr>
            </w:pPr>
            <w:r w:rsidRPr="00DD4F04">
              <w:rPr>
                <w:rFonts w:eastAsia="Calibri"/>
                <w:sz w:val="26"/>
                <w:szCs w:val="26"/>
              </w:rPr>
              <w:t>Từ 45cm đến 120cm.</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8</w:t>
            </w:r>
          </w:p>
        </w:tc>
        <w:tc>
          <w:tcPr>
            <w:tcW w:w="1985" w:type="dxa"/>
            <w:noWrap/>
            <w:vAlign w:val="center"/>
            <w:hideMark/>
          </w:tcPr>
          <w:p w:rsidR="00DD4F04" w:rsidRPr="00DD4F04" w:rsidRDefault="00DD4F04" w:rsidP="007A4C7F">
            <w:pPr>
              <w:jc w:val="center"/>
              <w:rPr>
                <w:rFonts w:eastAsia="Calibri"/>
                <w:sz w:val="26"/>
                <w:szCs w:val="26"/>
              </w:rPr>
            </w:pPr>
            <w:r w:rsidRPr="00DD4F04">
              <w:rPr>
                <w:rFonts w:eastAsia="Calibri"/>
                <w:noProof/>
                <w:sz w:val="26"/>
                <w:szCs w:val="26"/>
              </w:rPr>
              <w:drawing>
                <wp:anchor distT="0" distB="0" distL="114300" distR="114300" simplePos="0" relativeHeight="251659264" behindDoc="0" locked="0" layoutInCell="1" allowOverlap="1" wp14:anchorId="170CD94C" wp14:editId="62F90975">
                  <wp:simplePos x="0" y="0"/>
                  <wp:positionH relativeFrom="column">
                    <wp:posOffset>638175</wp:posOffset>
                  </wp:positionH>
                  <wp:positionV relativeFrom="paragraph">
                    <wp:posOffset>123825</wp:posOffset>
                  </wp:positionV>
                  <wp:extent cx="628650" cy="0"/>
                  <wp:effectExtent l="0" t="0" r="0" b="0"/>
                  <wp:wrapNone/>
                  <wp:docPr id="10" name="Picture 10" descr="http://vietnamsmart.com.vn/Images/RonaldJack/ronald-jack-sc-403.jpg">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10" name="Picture 6" descr="http://vietnamsmart.com.vn/Images/RonaldJack/ronald-jack-sc-403.jpg">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rFonts w:eastAsia="Calibri"/>
                <w:noProof/>
                <w:sz w:val="26"/>
                <w:szCs w:val="26"/>
              </w:rPr>
              <w:drawing>
                <wp:anchor distT="0" distB="0" distL="114300" distR="114300" simplePos="0" relativeHeight="251660288" behindDoc="0" locked="0" layoutInCell="1" allowOverlap="1" wp14:anchorId="06ECA6F9" wp14:editId="3FCE4D4A">
                  <wp:simplePos x="0" y="0"/>
                  <wp:positionH relativeFrom="column">
                    <wp:posOffset>123825</wp:posOffset>
                  </wp:positionH>
                  <wp:positionV relativeFrom="paragraph">
                    <wp:posOffset>123825</wp:posOffset>
                  </wp:positionV>
                  <wp:extent cx="971550" cy="0"/>
                  <wp:effectExtent l="0" t="0" r="0" b="0"/>
                  <wp:wrapNone/>
                  <wp:docPr id="11" name="Picture 11" descr="Káº¿t quáº£ hÃ¬nh áº£nh cho c3-40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11" name="Picture 148" descr="Káº¿t quáº£ hÃ¬nh áº£nh cho c3-40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rFonts w:eastAsia="Calibri"/>
                <w:noProof/>
                <w:sz w:val="26"/>
                <w:szCs w:val="26"/>
              </w:rPr>
              <w:drawing>
                <wp:anchor distT="0" distB="0" distL="114300" distR="114300" simplePos="0" relativeHeight="251661312" behindDoc="0" locked="0" layoutInCell="1" allowOverlap="1" wp14:anchorId="6877D783" wp14:editId="5893AF4E">
                  <wp:simplePos x="0" y="0"/>
                  <wp:positionH relativeFrom="column">
                    <wp:posOffset>123825</wp:posOffset>
                  </wp:positionH>
                  <wp:positionV relativeFrom="paragraph">
                    <wp:posOffset>123825</wp:posOffset>
                  </wp:positionV>
                  <wp:extent cx="971550" cy="0"/>
                  <wp:effectExtent l="0" t="0" r="0" b="0"/>
                  <wp:wrapNone/>
                  <wp:docPr id="12" name="Picture 12" descr="Káº¿t quáº£ hÃ¬nh áº£nh cho c3-40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12" name="Picture 148" descr="Káº¿t quáº£ hÃ¬nh áº£nh cho c3-40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rFonts w:eastAsia="Calibri"/>
                <w:noProof/>
                <w:sz w:val="26"/>
                <w:szCs w:val="26"/>
              </w:rPr>
              <w:drawing>
                <wp:anchor distT="0" distB="0" distL="114300" distR="114300" simplePos="0" relativeHeight="251662336" behindDoc="0" locked="0" layoutInCell="1" allowOverlap="1" wp14:anchorId="34B920B3" wp14:editId="3D2832F1">
                  <wp:simplePos x="0" y="0"/>
                  <wp:positionH relativeFrom="column">
                    <wp:posOffset>123825</wp:posOffset>
                  </wp:positionH>
                  <wp:positionV relativeFrom="paragraph">
                    <wp:posOffset>123825</wp:posOffset>
                  </wp:positionV>
                  <wp:extent cx="971550" cy="0"/>
                  <wp:effectExtent l="0" t="0" r="0" b="0"/>
                  <wp:wrapNone/>
                  <wp:docPr id="13" name="Picture 13" descr="Káº¿t quáº£ hÃ¬nh áº£nh cho c3-40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13" name="Picture 148" descr="Káº¿t quáº£ hÃ¬nh áº£nh cho c3-40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5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64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rFonts w:eastAsia="Calibri"/>
                <w:sz w:val="26"/>
                <w:szCs w:val="26"/>
              </w:rPr>
              <w:t>Bảo vệ camera</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 Nhựa (PE, PVC, PU): Ưu điểm là nhẹ, dẻo dai, chịu va đập tốt, giá thành hợp lý.</w:t>
            </w:r>
          </w:p>
          <w:p w:rsidR="00DD4F04" w:rsidRPr="00DD4F04" w:rsidRDefault="00DD4F04" w:rsidP="007A4C7F">
            <w:pPr>
              <w:rPr>
                <w:rFonts w:eastAsia="Calibri"/>
                <w:sz w:val="26"/>
                <w:szCs w:val="26"/>
              </w:rPr>
            </w:pPr>
            <w:r w:rsidRPr="00DD4F04">
              <w:rPr>
                <w:rFonts w:eastAsia="Calibri"/>
                <w:sz w:val="26"/>
                <w:szCs w:val="26"/>
              </w:rPr>
              <w:t>- Kích thước cọc tiêu phân làn rất đa dạng, tùy thuộc vào mục đích sử dụng và vị trí lắp đặt.</w:t>
            </w:r>
          </w:p>
          <w:p w:rsidR="00DD4F04" w:rsidRPr="00DD4F04" w:rsidRDefault="00DD4F04" w:rsidP="007A4C7F">
            <w:pPr>
              <w:rPr>
                <w:rFonts w:eastAsia="Calibri"/>
                <w:sz w:val="26"/>
                <w:szCs w:val="26"/>
              </w:rPr>
            </w:pPr>
            <w:r w:rsidRPr="00DD4F04">
              <w:rPr>
                <w:rFonts w:eastAsia="Calibri"/>
                <w:sz w:val="26"/>
                <w:szCs w:val="26"/>
              </w:rPr>
              <w:t>- Chiều cao phổ biến: Từ 45cm đến 120cm.</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9</w:t>
            </w:r>
          </w:p>
        </w:tc>
        <w:tc>
          <w:tcPr>
            <w:tcW w:w="1985" w:type="dxa"/>
            <w:noWrap/>
            <w:vAlign w:val="center"/>
            <w:hideMark/>
          </w:tcPr>
          <w:p w:rsidR="00DD4F04" w:rsidRPr="00DD4F04" w:rsidRDefault="00DD4F04" w:rsidP="007A4C7F">
            <w:pPr>
              <w:jc w:val="center"/>
              <w:rPr>
                <w:rFonts w:eastAsia="Calibri"/>
                <w:sz w:val="26"/>
                <w:szCs w:val="26"/>
              </w:rPr>
            </w:pPr>
            <w:r w:rsidRPr="00DD4F04">
              <w:rPr>
                <w:rFonts w:eastAsia="Calibri"/>
                <w:noProof/>
                <w:sz w:val="26"/>
                <w:szCs w:val="26"/>
              </w:rPr>
              <w:drawing>
                <wp:anchor distT="0" distB="0" distL="114300" distR="114300" simplePos="0" relativeHeight="251663360" behindDoc="0" locked="0" layoutInCell="1" allowOverlap="1" wp14:anchorId="4A371F11" wp14:editId="3FAFAF02">
                  <wp:simplePos x="0" y="0"/>
                  <wp:positionH relativeFrom="column">
                    <wp:posOffset>638175</wp:posOffset>
                  </wp:positionH>
                  <wp:positionV relativeFrom="paragraph">
                    <wp:posOffset>123825</wp:posOffset>
                  </wp:positionV>
                  <wp:extent cx="628650" cy="0"/>
                  <wp:effectExtent l="0" t="0" r="0" b="0"/>
                  <wp:wrapNone/>
                  <wp:docPr id="14" name="Picture 14" descr="http://vietnamsmart.com.vn/Images/RonaldJack/ronald-jack-sc-403.jpg">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18" name="Picture 6" descr="http://vietnamsmart.com.vn/Images/RonaldJack/ronald-jack-sc-403.jpg">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rFonts w:eastAsia="Calibri"/>
                <w:noProof/>
                <w:sz w:val="26"/>
                <w:szCs w:val="26"/>
              </w:rPr>
              <w:drawing>
                <wp:anchor distT="0" distB="0" distL="114300" distR="114300" simplePos="0" relativeHeight="251664384" behindDoc="0" locked="0" layoutInCell="1" allowOverlap="1" wp14:anchorId="51D9C5C7" wp14:editId="2A854C45">
                  <wp:simplePos x="0" y="0"/>
                  <wp:positionH relativeFrom="column">
                    <wp:posOffset>123825</wp:posOffset>
                  </wp:positionH>
                  <wp:positionV relativeFrom="paragraph">
                    <wp:posOffset>123825</wp:posOffset>
                  </wp:positionV>
                  <wp:extent cx="971550" cy="0"/>
                  <wp:effectExtent l="0" t="0" r="0" b="0"/>
                  <wp:wrapNone/>
                  <wp:docPr id="15" name="Picture 15" descr="Káº¿t quáº£ hÃ¬nh áº£nh cho c3-40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19" name="Picture 148" descr="Káº¿t quáº£ hÃ¬nh áº£nh cho c3-40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rFonts w:eastAsia="Calibri"/>
                <w:noProof/>
                <w:sz w:val="26"/>
                <w:szCs w:val="26"/>
              </w:rPr>
              <w:drawing>
                <wp:anchor distT="0" distB="0" distL="114300" distR="114300" simplePos="0" relativeHeight="251665408" behindDoc="0" locked="0" layoutInCell="1" allowOverlap="1" wp14:anchorId="56CBB8E6" wp14:editId="6081347B">
                  <wp:simplePos x="0" y="0"/>
                  <wp:positionH relativeFrom="column">
                    <wp:posOffset>123825</wp:posOffset>
                  </wp:positionH>
                  <wp:positionV relativeFrom="paragraph">
                    <wp:posOffset>123825</wp:posOffset>
                  </wp:positionV>
                  <wp:extent cx="971550" cy="0"/>
                  <wp:effectExtent l="0" t="0" r="0" b="0"/>
                  <wp:wrapNone/>
                  <wp:docPr id="16" name="Picture 16" descr="Káº¿t quáº£ hÃ¬nh áº£nh cho c3-40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20" name="Picture 148" descr="Káº¿t quáº£ hÃ¬nh áº£nh cho c3-40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4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rFonts w:eastAsia="Calibri"/>
                <w:noProof/>
                <w:sz w:val="26"/>
                <w:szCs w:val="26"/>
              </w:rPr>
              <w:drawing>
                <wp:anchor distT="0" distB="0" distL="114300" distR="114300" simplePos="0" relativeHeight="251666432" behindDoc="0" locked="0" layoutInCell="1" allowOverlap="1" wp14:anchorId="57C74639" wp14:editId="12DDD5FF">
                  <wp:simplePos x="0" y="0"/>
                  <wp:positionH relativeFrom="column">
                    <wp:posOffset>123825</wp:posOffset>
                  </wp:positionH>
                  <wp:positionV relativeFrom="paragraph">
                    <wp:posOffset>123825</wp:posOffset>
                  </wp:positionV>
                  <wp:extent cx="971550" cy="0"/>
                  <wp:effectExtent l="0" t="0" r="0" b="0"/>
                  <wp:wrapNone/>
                  <wp:docPr id="17" name="Picture 17" descr="Káº¿t quáº£ hÃ¬nh áº£nh cho c3-40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21" name="Picture 148" descr="Káº¿t quáº£ hÃ¬nh áº£nh cho c3-40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5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64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rFonts w:eastAsia="Calibri"/>
                <w:sz w:val="26"/>
                <w:szCs w:val="26"/>
              </w:rPr>
              <w:t>Bảng biển thông báo phân làn</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Theo quy chuẩn của Cơ quan quản lý nhà nước</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10</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Cáp nguồn, cáp điều khiển, cáp mạng</w:t>
            </w:r>
          </w:p>
        </w:tc>
        <w:tc>
          <w:tcPr>
            <w:tcW w:w="6379" w:type="dxa"/>
            <w:vAlign w:val="center"/>
          </w:tcPr>
          <w:p w:rsidR="00DD4F04" w:rsidRPr="00DD4F04" w:rsidRDefault="00DD4F04" w:rsidP="007A4C7F">
            <w:pPr>
              <w:rPr>
                <w:rFonts w:eastAsia="Calibri"/>
                <w:sz w:val="26"/>
                <w:szCs w:val="26"/>
              </w:rPr>
            </w:pPr>
            <w:r w:rsidRPr="00DD4F04">
              <w:rPr>
                <w:rFonts w:eastAsia="Calibri"/>
                <w:sz w:val="26"/>
                <w:szCs w:val="26"/>
              </w:rPr>
              <w:t>Vật tư thi công cho các thiết bị và cấp nguồn, cáp điều khiển, cáp mạng và các linh phụ kiện bổ trợ cho việc lắp đặt thiết bị. Đảm bảo đáp ứng tiến độ trong quá trình triển khai</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b/>
                <w:bCs/>
                <w:sz w:val="26"/>
                <w:szCs w:val="26"/>
              </w:rPr>
            </w:pPr>
            <w:r w:rsidRPr="00DD4F04">
              <w:rPr>
                <w:rFonts w:eastAsia="Calibri"/>
                <w:b/>
                <w:bCs/>
                <w:sz w:val="26"/>
                <w:szCs w:val="26"/>
              </w:rPr>
              <w:t>III</w:t>
            </w:r>
          </w:p>
        </w:tc>
        <w:tc>
          <w:tcPr>
            <w:tcW w:w="1985" w:type="dxa"/>
            <w:noWrap/>
            <w:vAlign w:val="center"/>
            <w:hideMark/>
          </w:tcPr>
          <w:p w:rsidR="00DD4F04" w:rsidRPr="00DD4F04" w:rsidRDefault="00DD4F04" w:rsidP="007A4C7F">
            <w:pPr>
              <w:jc w:val="center"/>
              <w:rPr>
                <w:rFonts w:eastAsia="Calibri"/>
                <w:b/>
                <w:bCs/>
                <w:sz w:val="26"/>
                <w:szCs w:val="26"/>
              </w:rPr>
            </w:pPr>
            <w:r w:rsidRPr="00DD4F04">
              <w:rPr>
                <w:rFonts w:eastAsia="Calibri"/>
                <w:b/>
                <w:bCs/>
                <w:sz w:val="26"/>
                <w:szCs w:val="26"/>
              </w:rPr>
              <w:t>Phần mềm, đường truyền</w:t>
            </w:r>
          </w:p>
        </w:tc>
        <w:tc>
          <w:tcPr>
            <w:tcW w:w="6379" w:type="dxa"/>
            <w:vAlign w:val="center"/>
          </w:tcPr>
          <w:p w:rsidR="00DD4F04" w:rsidRPr="00DD4F04" w:rsidRDefault="00DD4F04" w:rsidP="007A4C7F">
            <w:pPr>
              <w:rPr>
                <w:rFonts w:eastAsia="Calibri"/>
                <w:b/>
                <w:bCs/>
                <w:sz w:val="26"/>
                <w:szCs w:val="26"/>
              </w:rPr>
            </w:pP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1</w:t>
            </w:r>
          </w:p>
        </w:tc>
        <w:tc>
          <w:tcPr>
            <w:tcW w:w="1985" w:type="dxa"/>
            <w:vAlign w:val="center"/>
            <w:hideMark/>
          </w:tcPr>
          <w:p w:rsidR="00DD4F04" w:rsidRPr="00DD4F04" w:rsidRDefault="00DD4F04" w:rsidP="007A4C7F">
            <w:pPr>
              <w:jc w:val="center"/>
              <w:rPr>
                <w:rFonts w:eastAsia="Calibri"/>
                <w:sz w:val="26"/>
                <w:szCs w:val="26"/>
              </w:rPr>
            </w:pPr>
            <w:r w:rsidRPr="00DD4F04">
              <w:rPr>
                <w:sz w:val="26"/>
                <w:szCs w:val="26"/>
                <w:lang w:eastAsia="zh-CN"/>
              </w:rPr>
              <w:t>Phần mềm trông giữ xe thông minh</w:t>
            </w:r>
          </w:p>
        </w:tc>
        <w:tc>
          <w:tcPr>
            <w:tcW w:w="6379" w:type="dxa"/>
            <w:vAlign w:val="center"/>
          </w:tcPr>
          <w:p w:rsidR="00DD4F04" w:rsidRPr="00DD4F04" w:rsidRDefault="00DD4F04" w:rsidP="007A4C7F">
            <w:pPr>
              <w:rPr>
                <w:rFonts w:eastAsia="Calibri"/>
                <w:noProof/>
                <w:sz w:val="26"/>
                <w:szCs w:val="26"/>
                <w:lang w:val="vi-VN"/>
              </w:rPr>
            </w:pPr>
            <w:r w:rsidRPr="00DD4F04">
              <w:rPr>
                <w:rFonts w:eastAsia="Calibri"/>
                <w:noProof/>
                <w:sz w:val="26"/>
                <w:szCs w:val="26"/>
                <w:lang w:val="vi-VN"/>
              </w:rPr>
              <w:t>- Cung cấp trang quản trị, có thể quản lý tập trung, truy cập ở mọi nơi, hỗ trợ nhiều hệ điều hành với nhiều tính năng như:</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Quản lý nhiều bãi xe, nhiều tài khoản, phân quyền người dùng trên 1 giao diện</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Thống kê doanh thu thời gian thực</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Báo cáo quản trị để đánh giá hiệu quả</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Có hệ thống đối soát tự động, giao diện tra soát</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Có hệ thống phục vụ hậu kiểm</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Tùy chọn mở rộng trong tương lai: Hệ thống thu phí có khả năng kết nối với hệ thống nhận diện để xác định các vị trí đỗ xe, số lượng chỗ trống.</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Các ưu điểm vượt trội:</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Khách hàng không phải cài thêm app, chủ động thanh toán trực tuyến trước khi lấy xe</w:t>
            </w:r>
          </w:p>
          <w:p w:rsidR="00DD4F04" w:rsidRPr="00DD4F04" w:rsidRDefault="00DD4F04" w:rsidP="007A4C7F">
            <w:pPr>
              <w:rPr>
                <w:rFonts w:eastAsia="Calibri"/>
                <w:noProof/>
                <w:sz w:val="26"/>
                <w:szCs w:val="26"/>
                <w:lang w:val="vi-VN"/>
              </w:rPr>
            </w:pPr>
            <w:r w:rsidRPr="00DD4F04">
              <w:rPr>
                <w:rFonts w:eastAsia="Calibri"/>
                <w:noProof/>
                <w:sz w:val="26"/>
                <w:szCs w:val="26"/>
                <w:lang w:val="vi-VN"/>
              </w:rPr>
              <w:lastRenderedPageBreak/>
              <w:t>- Tối giản nhân công vận hành trực tiếp, nhân viên có thể xử lý sự cố từ xa.</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Xem báo cáo doanh thu thời gian thực.</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Xuất hóa đơn điện tử có thông tin khách hàng hoặc bằng biển số xe theo từng giao dịch.</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Có chức năng tìm kiếm, đặt chỗ và thanh toán trước cho các bãi xe</w:t>
            </w:r>
          </w:p>
          <w:p w:rsidR="00DD4F04" w:rsidRPr="00DD4F04" w:rsidRDefault="00DD4F04" w:rsidP="007A4C7F">
            <w:pPr>
              <w:rPr>
                <w:rFonts w:eastAsia="Calibri"/>
                <w:noProof/>
                <w:sz w:val="26"/>
                <w:szCs w:val="26"/>
                <w:lang w:val="vi-VN"/>
              </w:rPr>
            </w:pPr>
            <w:r w:rsidRPr="00DD4F04">
              <w:rPr>
                <w:rFonts w:eastAsia="Calibri"/>
                <w:noProof/>
                <w:sz w:val="26"/>
                <w:szCs w:val="26"/>
                <w:lang w:val="vi-VN"/>
              </w:rPr>
              <w:t>Phần mềm làn</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Hỗ trợ cấu hình nhiều làn.</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Hỗ trợ nhiều loại Camera.</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Hỗ trợ các tính năng thu phí không dừng, thu phí không tiền mặt (QRCode)</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Kết nối đến hệ thống trung tâm để đồng bộ thông tin.</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Phân quyền, thay ca nhân viên, quản lý bãi đỗ.</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Nhiều phương thức gửi xe: thẻ RFID đã gắn trên phương tiện và biển số.</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Thanh toán qua ví điện tử VETC, các ví điện tử khác và các ngân hàng, tài khoản thu phí - tài khoản giao thông theo nghị định 119</w:t>
            </w:r>
          </w:p>
          <w:p w:rsidR="00DD4F04" w:rsidRPr="00DD4F04" w:rsidRDefault="00DD4F04" w:rsidP="007A4C7F">
            <w:pPr>
              <w:rPr>
                <w:rFonts w:eastAsia="Calibri"/>
                <w:noProof/>
                <w:sz w:val="26"/>
                <w:szCs w:val="26"/>
                <w:lang w:val="vi-VN"/>
              </w:rPr>
            </w:pPr>
            <w:r w:rsidRPr="00DD4F04">
              <w:rPr>
                <w:rFonts w:eastAsia="Calibri"/>
                <w:noProof/>
                <w:sz w:val="26"/>
                <w:szCs w:val="26"/>
                <w:lang w:val="vi-VN"/>
              </w:rPr>
              <w:t>Phần mềm Hậu Kiểm tập trung</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Quản lý nhiều bai đỗ xe trên cùng 1 hệ thống.</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Phân quyền nhân viên bãi đỗ, nhân viên quản lý.</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Báo cáo doanh thu thời gian thực, thực hiện đối soát tự động, tích hợp nhiều kênh thanh toán.</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Quản lý nhiều loại cước phí, nhiều loại phương tiện.</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Khai báo phí dịch vụ linh hoạt.</w:t>
            </w:r>
          </w:p>
          <w:p w:rsidR="00DD4F04" w:rsidRPr="00DD4F04" w:rsidRDefault="00DD4F04" w:rsidP="007A4C7F">
            <w:pPr>
              <w:rPr>
                <w:rFonts w:eastAsia="Calibri"/>
                <w:noProof/>
                <w:sz w:val="26"/>
                <w:szCs w:val="26"/>
                <w:lang w:val="vi-VN"/>
              </w:rPr>
            </w:pPr>
            <w:r w:rsidRPr="00DD4F04">
              <w:rPr>
                <w:rFonts w:eastAsia="Calibri"/>
                <w:noProof/>
                <w:sz w:val="26"/>
                <w:szCs w:val="26"/>
                <w:lang w:val="vi-VN"/>
              </w:rPr>
              <w:t>- Quản lý giao dịch theo thời gian, biển số xe, mức phí.</w:t>
            </w:r>
          </w:p>
          <w:p w:rsidR="00DD4F04" w:rsidRPr="00DD4F04" w:rsidRDefault="00DD4F04" w:rsidP="007A4C7F">
            <w:pPr>
              <w:rPr>
                <w:rFonts w:eastAsia="Calibri"/>
                <w:noProof/>
                <w:sz w:val="26"/>
                <w:szCs w:val="26"/>
              </w:rPr>
            </w:pPr>
            <w:r w:rsidRPr="00DD4F04">
              <w:rPr>
                <w:rFonts w:eastAsia="Calibri"/>
                <w:noProof/>
                <w:sz w:val="26"/>
                <w:szCs w:val="26"/>
                <w:lang w:val="vi-VN"/>
              </w:rPr>
              <w:t>- Hậu kiểm giao dịch theo hình ảnh thực tế ghi nhận tại các điểm đỗ, bãi đỗ.</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2</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Gói 50.000 Vé điện tử (bao gồm hóa đơn điện tử, truyền nhận)</w:t>
            </w:r>
          </w:p>
        </w:tc>
        <w:tc>
          <w:tcPr>
            <w:tcW w:w="6379" w:type="dxa"/>
            <w:vAlign w:val="center"/>
          </w:tcPr>
          <w:p w:rsidR="00DD4F04" w:rsidRPr="00DD4F04" w:rsidRDefault="00DD4F04" w:rsidP="007A4C7F">
            <w:pPr>
              <w:rPr>
                <w:rFonts w:eastAsia="Calibri"/>
                <w:sz w:val="26"/>
                <w:szCs w:val="26"/>
              </w:rPr>
            </w:pPr>
            <w:r w:rsidRPr="00DD4F04">
              <w:rPr>
                <w:rFonts w:eastAsia="Calibri"/>
                <w:noProof/>
                <w:sz w:val="26"/>
                <w:szCs w:val="26"/>
                <w:lang w:val="vi-VN"/>
              </w:rPr>
              <w:t>Đáp ứng đúng quy định của cơ quan quan lý Thuế</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4</w:t>
            </w:r>
          </w:p>
        </w:tc>
        <w:tc>
          <w:tcPr>
            <w:tcW w:w="1985" w:type="dxa"/>
            <w:vAlign w:val="center"/>
            <w:hideMark/>
          </w:tcPr>
          <w:p w:rsidR="00DD4F04" w:rsidRPr="00DD4F04" w:rsidRDefault="00DD4F04" w:rsidP="007A4C7F">
            <w:pPr>
              <w:jc w:val="center"/>
              <w:rPr>
                <w:rFonts w:eastAsia="Calibri"/>
                <w:sz w:val="26"/>
                <w:szCs w:val="26"/>
              </w:rPr>
            </w:pPr>
            <w:r w:rsidRPr="00DD4F04">
              <w:rPr>
                <w:rFonts w:eastAsia="Calibri"/>
                <w:sz w:val="26"/>
                <w:szCs w:val="26"/>
              </w:rPr>
              <w:t>Đường truyền internet tốc độ cao 300Mb/IP tĩnh</w:t>
            </w:r>
          </w:p>
        </w:tc>
        <w:tc>
          <w:tcPr>
            <w:tcW w:w="6379" w:type="dxa"/>
            <w:vAlign w:val="center"/>
          </w:tcPr>
          <w:p w:rsidR="00DD4F04" w:rsidRPr="00DD4F04" w:rsidRDefault="00DD4F04" w:rsidP="007A4C7F">
            <w:pPr>
              <w:rPr>
                <w:rFonts w:eastAsia="Calibri"/>
                <w:sz w:val="26"/>
                <w:szCs w:val="26"/>
              </w:rPr>
            </w:pPr>
            <w:r w:rsidRPr="00DD4F04">
              <w:rPr>
                <w:rFonts w:eastAsia="Calibri"/>
                <w:noProof/>
                <w:sz w:val="26"/>
                <w:szCs w:val="26"/>
                <w:lang w:val="vi-VN"/>
              </w:rPr>
              <w:t>Theo tiêu chuẩn của nhà mạng</w:t>
            </w:r>
          </w:p>
        </w:tc>
      </w:tr>
      <w:tr w:rsidR="00DD4F04" w:rsidRPr="00DD4F04" w:rsidTr="007A4C7F">
        <w:trPr>
          <w:trHeight w:val="20"/>
          <w:jc w:val="center"/>
        </w:trPr>
        <w:tc>
          <w:tcPr>
            <w:tcW w:w="709" w:type="dxa"/>
            <w:noWrap/>
            <w:vAlign w:val="center"/>
            <w:hideMark/>
          </w:tcPr>
          <w:p w:rsidR="00DD4F04" w:rsidRPr="00DD4F04" w:rsidRDefault="00DD4F04" w:rsidP="007A4C7F">
            <w:pPr>
              <w:jc w:val="center"/>
              <w:rPr>
                <w:rFonts w:eastAsia="Calibri"/>
                <w:sz w:val="26"/>
                <w:szCs w:val="26"/>
              </w:rPr>
            </w:pPr>
            <w:r w:rsidRPr="00DD4F04">
              <w:rPr>
                <w:rFonts w:eastAsia="Calibri"/>
                <w:sz w:val="26"/>
                <w:szCs w:val="26"/>
              </w:rPr>
              <w:t>5</w:t>
            </w:r>
          </w:p>
        </w:tc>
        <w:tc>
          <w:tcPr>
            <w:tcW w:w="1985" w:type="dxa"/>
            <w:vAlign w:val="center"/>
            <w:hideMark/>
          </w:tcPr>
          <w:p w:rsidR="00DD4F04" w:rsidRPr="00DD4F04" w:rsidRDefault="00DD4F04" w:rsidP="007A4C7F">
            <w:pPr>
              <w:jc w:val="center"/>
              <w:rPr>
                <w:rFonts w:eastAsia="Calibri"/>
                <w:sz w:val="26"/>
                <w:szCs w:val="26"/>
                <w:lang w:val="de-DE"/>
              </w:rPr>
            </w:pPr>
            <w:r w:rsidRPr="00DD4F04">
              <w:rPr>
                <w:rFonts w:eastAsia="Calibri"/>
                <w:sz w:val="26"/>
                <w:szCs w:val="26"/>
                <w:lang w:val="de-DE"/>
              </w:rPr>
              <w:t>Sim Data 4G (Dung lượng 7G/ngày)</w:t>
            </w:r>
          </w:p>
        </w:tc>
        <w:tc>
          <w:tcPr>
            <w:tcW w:w="6379" w:type="dxa"/>
            <w:vAlign w:val="center"/>
          </w:tcPr>
          <w:p w:rsidR="00DD4F04" w:rsidRPr="00DD4F04" w:rsidRDefault="00DD4F04" w:rsidP="007A4C7F">
            <w:pPr>
              <w:rPr>
                <w:rFonts w:eastAsia="Calibri"/>
                <w:sz w:val="26"/>
                <w:szCs w:val="26"/>
              </w:rPr>
            </w:pPr>
            <w:r w:rsidRPr="00DD4F04">
              <w:rPr>
                <w:rFonts w:eastAsia="Calibri"/>
                <w:noProof/>
                <w:sz w:val="26"/>
                <w:szCs w:val="26"/>
                <w:lang w:val="de-DE"/>
              </w:rPr>
              <w:t>Theo tiêu chuẩn của nhà mạng</w:t>
            </w:r>
          </w:p>
        </w:tc>
      </w:tr>
    </w:tbl>
    <w:p w:rsidR="00DD4F04" w:rsidRPr="00DD4F04" w:rsidRDefault="00DD4F04" w:rsidP="00DD4F04">
      <w:pPr>
        <w:jc w:val="left"/>
        <w:rPr>
          <w:rFonts w:eastAsia="Calibri"/>
          <w:b/>
          <w:bCs/>
          <w:sz w:val="26"/>
          <w:szCs w:val="26"/>
        </w:rPr>
      </w:pPr>
    </w:p>
    <w:p w:rsidR="00DD4F04" w:rsidRPr="00DD4F04" w:rsidRDefault="00DD4F04" w:rsidP="00DD4F04">
      <w:pPr>
        <w:ind w:left="-284"/>
        <w:jc w:val="left"/>
        <w:rPr>
          <w:rFonts w:eastAsia="Calibri"/>
          <w:i/>
          <w:iCs/>
          <w:sz w:val="20"/>
        </w:rPr>
      </w:pPr>
      <w:r w:rsidRPr="00DD4F04">
        <w:rPr>
          <w:rFonts w:eastAsia="Calibri"/>
          <w:b/>
          <w:bCs/>
          <w:sz w:val="26"/>
          <w:szCs w:val="26"/>
        </w:rPr>
        <w:t>II. TRANG THIẾT BỊ BÃI XE SỐ 03</w:t>
      </w:r>
    </w:p>
    <w:p w:rsidR="00DD4F04" w:rsidRPr="00DD4F04" w:rsidRDefault="00DD4F04" w:rsidP="00DD4F04">
      <w:pPr>
        <w:jc w:val="right"/>
        <w:rPr>
          <w:rFonts w:eastAsia="Calibri"/>
          <w:b/>
          <w:bCs/>
          <w:sz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6378"/>
      </w:tblGrid>
      <w:tr w:rsidR="00DD4F04" w:rsidRPr="00DD4F04" w:rsidTr="007A4C7F">
        <w:trPr>
          <w:trHeight w:val="20"/>
          <w:tblHeader/>
          <w:jc w:val="center"/>
        </w:trPr>
        <w:tc>
          <w:tcPr>
            <w:tcW w:w="704" w:type="dxa"/>
            <w:vAlign w:val="center"/>
          </w:tcPr>
          <w:p w:rsidR="00DD4F04" w:rsidRPr="00DD4F04" w:rsidRDefault="00DD4F04" w:rsidP="007A4C7F">
            <w:pPr>
              <w:suppressAutoHyphens/>
              <w:ind w:right="-113"/>
              <w:jc w:val="center"/>
              <w:rPr>
                <w:b/>
                <w:bCs/>
                <w:color w:val="000000"/>
                <w:sz w:val="26"/>
                <w:szCs w:val="26"/>
                <w:lang w:eastAsia="zh-CN"/>
              </w:rPr>
            </w:pPr>
            <w:r w:rsidRPr="00DD4F04">
              <w:rPr>
                <w:b/>
                <w:bCs/>
                <w:color w:val="000000"/>
                <w:sz w:val="26"/>
                <w:szCs w:val="26"/>
                <w:lang w:eastAsia="zh-CN"/>
              </w:rPr>
              <w:t>STT</w:t>
            </w:r>
          </w:p>
        </w:tc>
        <w:tc>
          <w:tcPr>
            <w:tcW w:w="1985" w:type="dxa"/>
            <w:vAlign w:val="center"/>
          </w:tcPr>
          <w:p w:rsidR="00DD4F04" w:rsidRPr="00DD4F04" w:rsidRDefault="00DD4F04" w:rsidP="007A4C7F">
            <w:pPr>
              <w:suppressAutoHyphens/>
              <w:jc w:val="center"/>
              <w:rPr>
                <w:b/>
                <w:bCs/>
                <w:color w:val="000000"/>
                <w:sz w:val="26"/>
                <w:szCs w:val="26"/>
                <w:lang w:eastAsia="zh-CN"/>
              </w:rPr>
            </w:pPr>
            <w:r w:rsidRPr="00DD4F04">
              <w:rPr>
                <w:b/>
                <w:bCs/>
                <w:color w:val="000000"/>
                <w:sz w:val="26"/>
                <w:szCs w:val="26"/>
                <w:lang w:eastAsia="zh-CN"/>
              </w:rPr>
              <w:t>Tên hàng hóa</w:t>
            </w:r>
          </w:p>
        </w:tc>
        <w:tc>
          <w:tcPr>
            <w:tcW w:w="6378" w:type="dxa"/>
            <w:vAlign w:val="center"/>
          </w:tcPr>
          <w:p w:rsidR="00DD4F04" w:rsidRPr="00DD4F04" w:rsidRDefault="00DD4F04" w:rsidP="007A4C7F">
            <w:pPr>
              <w:suppressAutoHyphens/>
              <w:jc w:val="center"/>
              <w:rPr>
                <w:b/>
                <w:bCs/>
                <w:color w:val="000000"/>
                <w:sz w:val="26"/>
                <w:szCs w:val="26"/>
                <w:lang w:eastAsia="zh-CN"/>
              </w:rPr>
            </w:pPr>
            <w:r w:rsidRPr="00DD4F04">
              <w:rPr>
                <w:b/>
                <w:bCs/>
                <w:color w:val="000000"/>
                <w:sz w:val="26"/>
                <w:szCs w:val="26"/>
                <w:lang w:eastAsia="zh-CN"/>
              </w:rPr>
              <w:t>Thông số kỹ thuật và các tiêu chuẩn</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b/>
                <w:bCs/>
                <w:color w:val="000000"/>
                <w:sz w:val="26"/>
                <w:szCs w:val="26"/>
                <w:lang w:eastAsia="zh-CN"/>
              </w:rPr>
            </w:pPr>
            <w:r w:rsidRPr="00DD4F04">
              <w:rPr>
                <w:b/>
                <w:bCs/>
                <w:color w:val="000000"/>
                <w:sz w:val="26"/>
                <w:szCs w:val="26"/>
                <w:lang w:eastAsia="zh-CN"/>
              </w:rPr>
              <w:t>I</w:t>
            </w:r>
          </w:p>
        </w:tc>
        <w:tc>
          <w:tcPr>
            <w:tcW w:w="1985" w:type="dxa"/>
            <w:noWrap/>
            <w:vAlign w:val="center"/>
            <w:hideMark/>
          </w:tcPr>
          <w:p w:rsidR="00DD4F04" w:rsidRPr="00DD4F04" w:rsidRDefault="00DD4F04" w:rsidP="007A4C7F">
            <w:pPr>
              <w:suppressAutoHyphens/>
              <w:jc w:val="center"/>
              <w:rPr>
                <w:b/>
                <w:bCs/>
                <w:color w:val="000000"/>
                <w:sz w:val="26"/>
                <w:szCs w:val="26"/>
                <w:lang w:eastAsia="zh-CN"/>
              </w:rPr>
            </w:pPr>
            <w:r w:rsidRPr="00DD4F04">
              <w:rPr>
                <w:b/>
                <w:bCs/>
                <w:color w:val="000000"/>
                <w:sz w:val="26"/>
                <w:szCs w:val="26"/>
                <w:lang w:eastAsia="zh-CN"/>
              </w:rPr>
              <w:t>THIẾT BỊ</w:t>
            </w:r>
          </w:p>
        </w:tc>
        <w:tc>
          <w:tcPr>
            <w:tcW w:w="6378" w:type="dxa"/>
            <w:vAlign w:val="center"/>
          </w:tcPr>
          <w:p w:rsidR="00DD4F04" w:rsidRPr="00DD4F04" w:rsidRDefault="00DD4F04" w:rsidP="007A4C7F">
            <w:pPr>
              <w:suppressAutoHyphens/>
              <w:rPr>
                <w:b/>
                <w:bCs/>
                <w:color w:val="000000"/>
                <w:sz w:val="26"/>
                <w:szCs w:val="26"/>
                <w:lang w:eastAsia="zh-CN"/>
              </w:rPr>
            </w:pP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1</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Reader &amp; Antenna</w:t>
            </w:r>
          </w:p>
        </w:tc>
        <w:tc>
          <w:tcPr>
            <w:tcW w:w="6378" w:type="dxa"/>
            <w:vAlign w:val="center"/>
          </w:tcPr>
          <w:p w:rsidR="00DD4F04" w:rsidRPr="00DD4F04" w:rsidRDefault="00DD4F04" w:rsidP="007A4C7F">
            <w:pPr>
              <w:tabs>
                <w:tab w:val="left" w:pos="790"/>
              </w:tabs>
              <w:suppressAutoHyphens/>
              <w:rPr>
                <w:color w:val="000000"/>
                <w:sz w:val="26"/>
                <w:szCs w:val="26"/>
                <w:lang w:eastAsia="zh-CN"/>
              </w:rPr>
            </w:pPr>
            <w:r w:rsidRPr="00DD4F04">
              <w:rPr>
                <w:color w:val="000000"/>
                <w:sz w:val="26"/>
                <w:szCs w:val="26"/>
                <w:lang w:eastAsia="zh-CN"/>
              </w:rPr>
              <w:t>Giao thức RFID: ISO/IEC 18000-6B, 6C / EPC</w:t>
            </w:r>
          </w:p>
          <w:p w:rsidR="00DD4F04" w:rsidRPr="00DD4F04" w:rsidRDefault="00DD4F04" w:rsidP="007A4C7F">
            <w:pPr>
              <w:tabs>
                <w:tab w:val="left" w:pos="790"/>
              </w:tabs>
              <w:suppressAutoHyphens/>
              <w:rPr>
                <w:color w:val="000000"/>
                <w:sz w:val="26"/>
                <w:szCs w:val="26"/>
                <w:lang w:eastAsia="zh-CN"/>
              </w:rPr>
            </w:pPr>
            <w:r w:rsidRPr="00DD4F04">
              <w:rPr>
                <w:color w:val="000000"/>
                <w:sz w:val="26"/>
                <w:szCs w:val="26"/>
                <w:lang w:eastAsia="zh-CN"/>
              </w:rPr>
              <w:t>Tần số: 920 MHz–925 MHz</w:t>
            </w:r>
          </w:p>
          <w:p w:rsidR="00DD4F04" w:rsidRPr="00DD4F04" w:rsidRDefault="00DD4F04" w:rsidP="007A4C7F">
            <w:pPr>
              <w:tabs>
                <w:tab w:val="left" w:pos="790"/>
              </w:tabs>
              <w:suppressAutoHyphens/>
              <w:rPr>
                <w:color w:val="000000"/>
                <w:sz w:val="26"/>
                <w:szCs w:val="26"/>
                <w:lang w:eastAsia="zh-CN"/>
              </w:rPr>
            </w:pPr>
            <w:r w:rsidRPr="00DD4F04">
              <w:rPr>
                <w:color w:val="000000"/>
                <w:sz w:val="26"/>
                <w:szCs w:val="26"/>
                <w:lang w:eastAsia="zh-CN"/>
              </w:rPr>
              <w:lastRenderedPageBreak/>
              <w:t>Điện áp hoạt động: DC từ khoảng 9V tới 30V</w:t>
            </w:r>
          </w:p>
          <w:p w:rsidR="00DD4F04" w:rsidRPr="00DD4F04" w:rsidRDefault="00DD4F04" w:rsidP="007A4C7F">
            <w:pPr>
              <w:tabs>
                <w:tab w:val="left" w:pos="790"/>
              </w:tabs>
              <w:suppressAutoHyphens/>
              <w:rPr>
                <w:color w:val="000000"/>
                <w:sz w:val="26"/>
                <w:szCs w:val="26"/>
                <w:lang w:eastAsia="zh-CN"/>
              </w:rPr>
            </w:pPr>
            <w:r w:rsidRPr="00DD4F04">
              <w:rPr>
                <w:color w:val="000000"/>
                <w:sz w:val="26"/>
                <w:szCs w:val="26"/>
                <w:lang w:eastAsia="zh-CN"/>
              </w:rPr>
              <w:t>Cấp bảo vệ: chuẩn IP65 (hoặc IP66 ở một số phiên bản outdoor)</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lastRenderedPageBreak/>
              <w:t>2</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Tủ điều khiển</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Tấm cách nhiệt: Lớp cách nhiệt dày 1.5 mm,</w:t>
            </w:r>
          </w:p>
          <w:p w:rsidR="00DD4F04" w:rsidRPr="00DD4F04" w:rsidRDefault="00DD4F04" w:rsidP="007A4C7F">
            <w:pPr>
              <w:suppressAutoHyphens/>
              <w:rPr>
                <w:color w:val="000000"/>
                <w:sz w:val="26"/>
                <w:szCs w:val="26"/>
                <w:lang w:eastAsia="zh-CN"/>
              </w:rPr>
            </w:pPr>
            <w:r w:rsidRPr="00DD4F04">
              <w:rPr>
                <w:color w:val="000000"/>
                <w:sz w:val="26"/>
                <w:szCs w:val="26"/>
                <w:lang w:eastAsia="zh-CN"/>
              </w:rPr>
              <w:t>Sơn tĩnh điện màu kem nhăn</w:t>
            </w:r>
          </w:p>
          <w:p w:rsidR="00DD4F04" w:rsidRPr="00DD4F04" w:rsidRDefault="00DD4F04" w:rsidP="007A4C7F">
            <w:pPr>
              <w:suppressAutoHyphens/>
              <w:rPr>
                <w:color w:val="000000"/>
                <w:sz w:val="26"/>
                <w:szCs w:val="26"/>
                <w:lang w:eastAsia="zh-CN"/>
              </w:rPr>
            </w:pPr>
            <w:r w:rsidRPr="00DD4F04">
              <w:rPr>
                <w:color w:val="000000"/>
                <w:sz w:val="26"/>
                <w:szCs w:val="26"/>
                <w:lang w:eastAsia="zh-CN"/>
              </w:rPr>
              <w:t>Thiết bị điều khiển và các thiết bị phụ kèm theo giải pháp</w:t>
            </w:r>
          </w:p>
        </w:tc>
      </w:tr>
      <w:tr w:rsidR="00DD4F04" w:rsidRPr="00DD4F04" w:rsidTr="007A4C7F">
        <w:trPr>
          <w:trHeight w:val="123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3</w:t>
            </w:r>
          </w:p>
        </w:tc>
        <w:tc>
          <w:tcPr>
            <w:tcW w:w="1985" w:type="dxa"/>
            <w:vAlign w:val="center"/>
            <w:hideMark/>
          </w:tcPr>
          <w:p w:rsidR="00DD4F04" w:rsidRPr="00DD4F04" w:rsidRDefault="00DD4F04" w:rsidP="007A4C7F">
            <w:pPr>
              <w:suppressAutoHyphens/>
              <w:jc w:val="center"/>
              <w:rPr>
                <w:sz w:val="26"/>
                <w:szCs w:val="26"/>
                <w:lang w:eastAsia="zh-CN"/>
              </w:rPr>
            </w:pPr>
            <w:r w:rsidRPr="00DD4F04">
              <w:rPr>
                <w:sz w:val="26"/>
                <w:szCs w:val="26"/>
                <w:lang w:eastAsia="zh-CN"/>
              </w:rPr>
              <w:t>Màn hình qrcode hiển thị mã thông báo tại màn cabin thu phí</w:t>
            </w:r>
          </w:p>
        </w:tc>
        <w:tc>
          <w:tcPr>
            <w:tcW w:w="6378" w:type="dxa"/>
            <w:vAlign w:val="center"/>
          </w:tcPr>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Kích thước ≥15.6Inch</w:t>
            </w:r>
          </w:p>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Độ phân giải: Full HD (1920x1080)</w:t>
            </w:r>
          </w:p>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Thời gian đáp ứng: 5ms</w:t>
            </w:r>
          </w:p>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Tần số quét: 60HZ</w:t>
            </w:r>
          </w:p>
          <w:p w:rsidR="00DD4F04" w:rsidRPr="00DD4F04" w:rsidRDefault="00DD4F04" w:rsidP="00DD4F04">
            <w:pPr>
              <w:numPr>
                <w:ilvl w:val="0"/>
                <w:numId w:val="1"/>
              </w:numPr>
              <w:spacing w:after="160" w:line="259" w:lineRule="auto"/>
              <w:ind w:left="178" w:hanging="116"/>
              <w:contextualSpacing/>
              <w:rPr>
                <w:rFonts w:eastAsia="Calibri"/>
                <w:noProof/>
                <w:sz w:val="26"/>
                <w:szCs w:val="26"/>
                <w:lang w:val="vi-VN"/>
              </w:rPr>
            </w:pPr>
            <w:r w:rsidRPr="00DD4F04">
              <w:rPr>
                <w:rFonts w:eastAsia="Calibri"/>
                <w:noProof/>
                <w:sz w:val="26"/>
                <w:szCs w:val="26"/>
                <w:lang w:val="vi-VN"/>
              </w:rPr>
              <w:t>Độ sáng: 250cd/m2</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4</w:t>
            </w:r>
          </w:p>
        </w:tc>
        <w:tc>
          <w:tcPr>
            <w:tcW w:w="1985" w:type="dxa"/>
            <w:vAlign w:val="center"/>
            <w:hideMark/>
          </w:tcPr>
          <w:p w:rsidR="00DD4F04" w:rsidRPr="00DD4F04" w:rsidRDefault="00DD4F04" w:rsidP="007A4C7F">
            <w:pPr>
              <w:suppressAutoHyphens/>
              <w:jc w:val="center"/>
              <w:rPr>
                <w:color w:val="000000"/>
                <w:sz w:val="26"/>
                <w:szCs w:val="26"/>
                <w:lang w:val="fr-FR" w:eastAsia="zh-CN"/>
              </w:rPr>
            </w:pPr>
            <w:r w:rsidRPr="00DD4F04">
              <w:rPr>
                <w:color w:val="000000"/>
                <w:sz w:val="26"/>
                <w:szCs w:val="26"/>
                <w:lang w:val="fr-FR" w:eastAsia="zh-CN"/>
              </w:rPr>
              <w:t>Camera chụp ảnh biển số</w:t>
            </w:r>
          </w:p>
        </w:tc>
        <w:tc>
          <w:tcPr>
            <w:tcW w:w="6378" w:type="dxa"/>
            <w:vAlign w:val="center"/>
          </w:tcPr>
          <w:p w:rsidR="00DD4F04" w:rsidRPr="00DD4F04" w:rsidRDefault="00DD4F04" w:rsidP="007A4C7F">
            <w:pPr>
              <w:suppressAutoHyphens/>
              <w:rPr>
                <w:color w:val="000000"/>
                <w:sz w:val="26"/>
                <w:szCs w:val="26"/>
                <w:lang w:val="fr-FR" w:eastAsia="zh-CN"/>
              </w:rPr>
            </w:pPr>
            <w:r w:rsidRPr="00DD4F04">
              <w:rPr>
                <w:color w:val="000000"/>
                <w:sz w:val="26"/>
                <w:szCs w:val="26"/>
                <w:lang w:val="fr-FR" w:eastAsia="zh-CN"/>
              </w:rPr>
              <w:t>Ống kính IP 5MP, 2.8 - 12mm</w:t>
            </w:r>
          </w:p>
          <w:p w:rsidR="00DD4F04" w:rsidRPr="00DD4F04" w:rsidRDefault="00DD4F04" w:rsidP="007A4C7F">
            <w:pPr>
              <w:suppressAutoHyphens/>
              <w:rPr>
                <w:color w:val="000000"/>
                <w:sz w:val="26"/>
                <w:szCs w:val="26"/>
                <w:lang w:val="fr-FR" w:eastAsia="zh-CN"/>
              </w:rPr>
            </w:pPr>
            <w:r w:rsidRPr="00DD4F04">
              <w:rPr>
                <w:color w:val="000000"/>
                <w:sz w:val="26"/>
                <w:szCs w:val="26"/>
                <w:lang w:val="fr-FR" w:eastAsia="zh-CN"/>
              </w:rPr>
              <w:t>Độ phân giải: 1920 × 1080 (2 MP).</w:t>
            </w:r>
          </w:p>
          <w:p w:rsidR="00DD4F04" w:rsidRPr="00DD4F04" w:rsidRDefault="00DD4F04" w:rsidP="007A4C7F">
            <w:pPr>
              <w:suppressAutoHyphens/>
              <w:rPr>
                <w:color w:val="000000"/>
                <w:sz w:val="26"/>
                <w:szCs w:val="26"/>
                <w:lang w:val="fr-FR" w:eastAsia="zh-CN"/>
              </w:rPr>
            </w:pPr>
            <w:r w:rsidRPr="00DD4F04">
              <w:rPr>
                <w:color w:val="000000"/>
                <w:sz w:val="26"/>
                <w:szCs w:val="26"/>
                <w:lang w:val="fr-FR" w:eastAsia="zh-CN"/>
              </w:rPr>
              <w:t>Chuẩn bảo vệ: IP67 (chống nước/bụi) và IK10 (chống va đập)</w:t>
            </w:r>
          </w:p>
          <w:p w:rsidR="00DD4F04" w:rsidRPr="00DD4F04" w:rsidRDefault="00DD4F04" w:rsidP="007A4C7F">
            <w:pPr>
              <w:suppressAutoHyphens/>
              <w:rPr>
                <w:color w:val="000000"/>
                <w:sz w:val="26"/>
                <w:szCs w:val="26"/>
                <w:lang w:val="fr-FR" w:eastAsia="zh-CN"/>
              </w:rPr>
            </w:pPr>
            <w:r w:rsidRPr="00DD4F04">
              <w:rPr>
                <w:color w:val="000000"/>
                <w:sz w:val="26"/>
                <w:szCs w:val="26"/>
                <w:lang w:val="fr-FR" w:eastAsia="zh-CN"/>
              </w:rPr>
              <w:t>Nhiệt độ hoạt động rộng: -40 °C tới +60 °C (khoảng).</w:t>
            </w:r>
          </w:p>
          <w:p w:rsidR="00DD4F04" w:rsidRPr="00DD4F04" w:rsidRDefault="00DD4F04" w:rsidP="007A4C7F">
            <w:pPr>
              <w:suppressAutoHyphens/>
              <w:rPr>
                <w:color w:val="000000"/>
                <w:sz w:val="26"/>
                <w:szCs w:val="26"/>
                <w:lang w:val="fr-FR" w:eastAsia="zh-CN"/>
              </w:rPr>
            </w:pPr>
            <w:r w:rsidRPr="00DD4F04">
              <w:rPr>
                <w:color w:val="000000"/>
                <w:sz w:val="26"/>
                <w:szCs w:val="26"/>
                <w:lang w:val="fr-FR" w:eastAsia="zh-CN"/>
              </w:rPr>
              <w:t>Nén video: H.265/H.265+, H.264/H.264+</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5</w:t>
            </w:r>
          </w:p>
        </w:tc>
        <w:tc>
          <w:tcPr>
            <w:tcW w:w="1985" w:type="dxa"/>
            <w:vAlign w:val="center"/>
            <w:hideMark/>
          </w:tcPr>
          <w:p w:rsidR="00DD4F04" w:rsidRPr="00DD4F04" w:rsidRDefault="00DD4F04" w:rsidP="007A4C7F">
            <w:pPr>
              <w:suppressAutoHyphens/>
              <w:jc w:val="center"/>
              <w:rPr>
                <w:color w:val="000000"/>
                <w:sz w:val="26"/>
                <w:szCs w:val="26"/>
                <w:lang w:val="fr-FR" w:eastAsia="zh-CN"/>
              </w:rPr>
            </w:pPr>
            <w:r w:rsidRPr="00DD4F04">
              <w:rPr>
                <w:color w:val="000000"/>
                <w:sz w:val="26"/>
                <w:szCs w:val="26"/>
                <w:lang w:val="fr-FR" w:eastAsia="zh-CN"/>
              </w:rPr>
              <w:t>Camera quan sát làn xe</w:t>
            </w:r>
          </w:p>
        </w:tc>
        <w:tc>
          <w:tcPr>
            <w:tcW w:w="6378" w:type="dxa"/>
            <w:vAlign w:val="center"/>
          </w:tcPr>
          <w:p w:rsidR="00DD4F04" w:rsidRPr="00DD4F04" w:rsidRDefault="00DD4F04" w:rsidP="007A4C7F">
            <w:pPr>
              <w:suppressAutoHyphens/>
              <w:rPr>
                <w:color w:val="000000"/>
                <w:sz w:val="26"/>
                <w:szCs w:val="26"/>
                <w:lang w:val="fr-FR" w:eastAsia="zh-CN"/>
              </w:rPr>
            </w:pPr>
            <w:r w:rsidRPr="00DD4F04">
              <w:rPr>
                <w:color w:val="000000"/>
                <w:sz w:val="26"/>
                <w:szCs w:val="26"/>
                <w:lang w:val="fr-FR" w:eastAsia="zh-CN"/>
              </w:rPr>
              <w:t>Ống kính IP 5MP, 2.8 - 12mm</w:t>
            </w:r>
          </w:p>
          <w:p w:rsidR="00DD4F04" w:rsidRPr="00DD4F04" w:rsidRDefault="00DD4F04" w:rsidP="007A4C7F">
            <w:pPr>
              <w:suppressAutoHyphens/>
              <w:rPr>
                <w:color w:val="000000"/>
                <w:sz w:val="26"/>
                <w:szCs w:val="26"/>
                <w:lang w:val="fr-FR" w:eastAsia="zh-CN"/>
              </w:rPr>
            </w:pPr>
            <w:r w:rsidRPr="00DD4F04">
              <w:rPr>
                <w:color w:val="000000"/>
                <w:sz w:val="26"/>
                <w:szCs w:val="26"/>
                <w:lang w:val="fr-FR" w:eastAsia="zh-CN"/>
              </w:rPr>
              <w:t>Độ phân giải: 4 MP (2 688 × 1 520)</w:t>
            </w:r>
          </w:p>
          <w:p w:rsidR="00DD4F04" w:rsidRPr="00DD4F04" w:rsidRDefault="00DD4F04" w:rsidP="007A4C7F">
            <w:pPr>
              <w:suppressAutoHyphens/>
              <w:rPr>
                <w:color w:val="000000"/>
                <w:sz w:val="26"/>
                <w:szCs w:val="26"/>
                <w:lang w:val="fr-FR" w:eastAsia="zh-CN"/>
              </w:rPr>
            </w:pPr>
            <w:r w:rsidRPr="00DD4F04">
              <w:rPr>
                <w:color w:val="000000"/>
                <w:sz w:val="26"/>
                <w:szCs w:val="26"/>
                <w:lang w:val="fr-FR" w:eastAsia="zh-CN"/>
              </w:rPr>
              <w:t>Chuẩn bảo vệ: IP67 (chống nước/bụi) và IK10 (chống va đập</w:t>
            </w:r>
            <w:proofErr w:type="gramStart"/>
            <w:r w:rsidRPr="00DD4F04">
              <w:rPr>
                <w:color w:val="000000"/>
                <w:sz w:val="26"/>
                <w:szCs w:val="26"/>
                <w:lang w:val="fr-FR" w:eastAsia="zh-CN"/>
              </w:rPr>
              <w:t>)Nén</w:t>
            </w:r>
            <w:proofErr w:type="gramEnd"/>
            <w:r w:rsidRPr="00DD4F04">
              <w:rPr>
                <w:color w:val="000000"/>
                <w:sz w:val="26"/>
                <w:szCs w:val="26"/>
                <w:lang w:val="fr-FR" w:eastAsia="zh-CN"/>
              </w:rPr>
              <w:t xml:space="preserve"> video: H.265/H.265+, H.264/H.264+</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6</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Máy tính quản lý</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Chip: Intel Core I5,</w:t>
            </w:r>
          </w:p>
          <w:p w:rsidR="00DD4F04" w:rsidRPr="00DD4F04" w:rsidRDefault="00DD4F04" w:rsidP="007A4C7F">
            <w:pPr>
              <w:suppressAutoHyphens/>
              <w:rPr>
                <w:color w:val="000000"/>
                <w:sz w:val="26"/>
                <w:szCs w:val="26"/>
                <w:lang w:eastAsia="zh-CN"/>
              </w:rPr>
            </w:pPr>
            <w:r w:rsidRPr="00DD4F04">
              <w:rPr>
                <w:color w:val="000000"/>
                <w:sz w:val="26"/>
                <w:szCs w:val="26"/>
                <w:lang w:eastAsia="zh-CN"/>
              </w:rPr>
              <w:t>Ram: 8GB</w:t>
            </w:r>
          </w:p>
          <w:p w:rsidR="00DD4F04" w:rsidRPr="00DD4F04" w:rsidRDefault="00DD4F04" w:rsidP="007A4C7F">
            <w:pPr>
              <w:suppressAutoHyphens/>
              <w:rPr>
                <w:color w:val="000000"/>
                <w:sz w:val="26"/>
                <w:szCs w:val="26"/>
                <w:lang w:eastAsia="zh-CN"/>
              </w:rPr>
            </w:pPr>
            <w:r w:rsidRPr="00DD4F04">
              <w:rPr>
                <w:color w:val="000000"/>
                <w:sz w:val="26"/>
                <w:szCs w:val="26"/>
                <w:lang w:eastAsia="zh-CN"/>
              </w:rPr>
              <w:t>SSD: 512GB</w:t>
            </w:r>
          </w:p>
          <w:p w:rsidR="00DD4F04" w:rsidRPr="00DD4F04" w:rsidRDefault="00DD4F04" w:rsidP="007A4C7F">
            <w:pPr>
              <w:suppressAutoHyphens/>
              <w:rPr>
                <w:color w:val="000000"/>
                <w:sz w:val="26"/>
                <w:szCs w:val="26"/>
                <w:lang w:eastAsia="zh-CN"/>
              </w:rPr>
            </w:pPr>
            <w:r w:rsidRPr="00DD4F04">
              <w:rPr>
                <w:color w:val="000000"/>
                <w:sz w:val="26"/>
                <w:szCs w:val="26"/>
                <w:lang w:eastAsia="zh-CN"/>
              </w:rPr>
              <w:t>Màn hình: 19.5 inch/HD/TN/60Hz/5ms/250 nits/DP+VGA</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7</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Barrier có hỗ trợ điều khiển từ xa</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Nguồn: 220V50Hz/24VDC</w:t>
            </w:r>
          </w:p>
          <w:p w:rsidR="00DD4F04" w:rsidRPr="00DD4F04" w:rsidRDefault="00DD4F04" w:rsidP="007A4C7F">
            <w:pPr>
              <w:suppressAutoHyphens/>
              <w:rPr>
                <w:color w:val="000000"/>
                <w:sz w:val="26"/>
                <w:szCs w:val="26"/>
                <w:lang w:eastAsia="zh-CN"/>
              </w:rPr>
            </w:pPr>
            <w:r w:rsidRPr="00DD4F04">
              <w:rPr>
                <w:color w:val="000000"/>
                <w:sz w:val="26"/>
                <w:szCs w:val="26"/>
                <w:lang w:eastAsia="zh-CN"/>
              </w:rPr>
              <w:t>Công suất tiêu thụ: khoảng 100 W</w:t>
            </w:r>
          </w:p>
          <w:p w:rsidR="00DD4F04" w:rsidRPr="00DD4F04" w:rsidRDefault="00DD4F04" w:rsidP="007A4C7F">
            <w:pPr>
              <w:suppressAutoHyphens/>
              <w:rPr>
                <w:color w:val="000000"/>
                <w:sz w:val="26"/>
                <w:szCs w:val="26"/>
                <w:lang w:eastAsia="zh-CN"/>
              </w:rPr>
            </w:pPr>
            <w:r w:rsidRPr="00DD4F04">
              <w:rPr>
                <w:color w:val="000000"/>
                <w:sz w:val="26"/>
                <w:szCs w:val="26"/>
                <w:lang w:eastAsia="zh-CN"/>
              </w:rPr>
              <w:t>Thời gian mở/đóng: có thể điều chỉnh, khoảng từ 1 giây đến 7 giây</w:t>
            </w:r>
          </w:p>
          <w:p w:rsidR="00DD4F04" w:rsidRPr="00DD4F04" w:rsidRDefault="00DD4F04" w:rsidP="007A4C7F">
            <w:pPr>
              <w:suppressAutoHyphens/>
              <w:rPr>
                <w:color w:val="000000"/>
                <w:sz w:val="26"/>
                <w:szCs w:val="26"/>
                <w:lang w:eastAsia="zh-CN"/>
              </w:rPr>
            </w:pPr>
            <w:r w:rsidRPr="00DD4F04">
              <w:rPr>
                <w:color w:val="000000"/>
                <w:sz w:val="26"/>
                <w:szCs w:val="26"/>
                <w:lang w:eastAsia="zh-CN"/>
              </w:rPr>
              <w:t>Lớp bảo vệ (IP): khoảng IP65</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8</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Bộ lưu điện (UPS)</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Công suất : 3000Va, 2200W</w:t>
            </w:r>
          </w:p>
          <w:p w:rsidR="00DD4F04" w:rsidRPr="00DD4F04" w:rsidRDefault="00DD4F04" w:rsidP="007A4C7F">
            <w:pPr>
              <w:suppressAutoHyphens/>
              <w:rPr>
                <w:color w:val="000000"/>
                <w:sz w:val="26"/>
                <w:szCs w:val="26"/>
                <w:lang w:eastAsia="zh-CN"/>
              </w:rPr>
            </w:pPr>
            <w:r w:rsidRPr="00DD4F04">
              <w:rPr>
                <w:color w:val="000000"/>
                <w:sz w:val="26"/>
                <w:szCs w:val="26"/>
                <w:lang w:eastAsia="zh-CN"/>
              </w:rPr>
              <w:t>Điện áp đầu vào: ~230 VAC danh định; dải làm việc ~170–280 VAC</w:t>
            </w:r>
          </w:p>
          <w:p w:rsidR="00DD4F04" w:rsidRPr="00DD4F04" w:rsidRDefault="00DD4F04" w:rsidP="007A4C7F">
            <w:pPr>
              <w:suppressAutoHyphens/>
              <w:rPr>
                <w:color w:val="000000"/>
                <w:sz w:val="26"/>
                <w:szCs w:val="26"/>
                <w:lang w:eastAsia="zh-CN"/>
              </w:rPr>
            </w:pPr>
            <w:r w:rsidRPr="00DD4F04">
              <w:rPr>
                <w:color w:val="000000"/>
                <w:sz w:val="26"/>
                <w:szCs w:val="26"/>
                <w:lang w:eastAsia="zh-CN"/>
              </w:rPr>
              <w:t>Điện áp đầu ra (chế độ ắc quy): ~220–230 VAC ±10%.</w:t>
            </w:r>
          </w:p>
          <w:p w:rsidR="00DD4F04" w:rsidRPr="00DD4F04" w:rsidRDefault="00DD4F04" w:rsidP="007A4C7F">
            <w:pPr>
              <w:suppressAutoHyphens/>
              <w:rPr>
                <w:color w:val="000000"/>
                <w:sz w:val="26"/>
                <w:szCs w:val="26"/>
                <w:lang w:eastAsia="zh-CN"/>
              </w:rPr>
            </w:pPr>
            <w:r w:rsidRPr="00DD4F04">
              <w:rPr>
                <w:color w:val="000000"/>
                <w:sz w:val="26"/>
                <w:szCs w:val="26"/>
                <w:lang w:eastAsia="zh-CN"/>
              </w:rPr>
              <w:t>Giao tiếp &amp; quản lý: có cổng USB (USB-HID) cho phép quản lý theo phần mềm; màn hình LCD hiển thị trạng thái</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9</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Bộ đo và vòng từ phát hiện xe</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Phát hiện 1-6m</w:t>
            </w:r>
          </w:p>
          <w:p w:rsidR="00DD4F04" w:rsidRPr="00DD4F04" w:rsidRDefault="00DD4F04" w:rsidP="007A4C7F">
            <w:pPr>
              <w:suppressAutoHyphens/>
              <w:rPr>
                <w:color w:val="000000"/>
                <w:sz w:val="26"/>
                <w:szCs w:val="26"/>
                <w:lang w:eastAsia="zh-CN"/>
              </w:rPr>
            </w:pPr>
            <w:r w:rsidRPr="00DD4F04">
              <w:rPr>
                <w:color w:val="000000"/>
                <w:sz w:val="26"/>
                <w:szCs w:val="26"/>
                <w:lang w:eastAsia="zh-CN"/>
              </w:rPr>
              <w:t>Kết nối rs485, relay</w:t>
            </w:r>
          </w:p>
          <w:p w:rsidR="00DD4F04" w:rsidRPr="00DD4F04" w:rsidRDefault="00DD4F04" w:rsidP="007A4C7F">
            <w:pPr>
              <w:suppressAutoHyphens/>
              <w:rPr>
                <w:color w:val="000000"/>
                <w:sz w:val="26"/>
                <w:szCs w:val="26"/>
                <w:lang w:eastAsia="zh-CN"/>
              </w:rPr>
            </w:pPr>
            <w:r w:rsidRPr="00DD4F04">
              <w:rPr>
                <w:color w:val="000000"/>
                <w:sz w:val="26"/>
                <w:szCs w:val="26"/>
                <w:lang w:eastAsia="zh-CN"/>
              </w:rPr>
              <w:t>Vòng từ theo thực tế hiện trường đo đạc để đảm bảo tối ưu nhận diện phương tiện trong làn thu phí</w:t>
            </w:r>
          </w:p>
          <w:p w:rsidR="00DD4F04" w:rsidRPr="00DD4F04" w:rsidRDefault="00DD4F04" w:rsidP="007A4C7F">
            <w:pPr>
              <w:suppressAutoHyphens/>
              <w:rPr>
                <w:color w:val="000000"/>
                <w:sz w:val="26"/>
                <w:szCs w:val="26"/>
                <w:lang w:eastAsia="zh-CN"/>
              </w:rPr>
            </w:pPr>
            <w:r w:rsidRPr="00DD4F04">
              <w:rPr>
                <w:color w:val="000000"/>
                <w:sz w:val="26"/>
                <w:szCs w:val="26"/>
                <w:lang w:eastAsia="zh-CN"/>
              </w:rPr>
              <w:t>kết nối với Barrier dùng trong đường bộ, cổng cảng và sân bay, thiết bị điện phát tín hiệu thông tin để phát hiện xe qua lại, điện áp 220V</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10</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Bộ chuyển mạch 8 cộng nguồn POE</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Tổng công suất 130W, nguồn 220v/50HZ</w:t>
            </w:r>
          </w:p>
          <w:p w:rsidR="00DD4F04" w:rsidRPr="00DD4F04" w:rsidRDefault="00DD4F04" w:rsidP="007A4C7F">
            <w:pPr>
              <w:suppressAutoHyphens/>
              <w:rPr>
                <w:color w:val="000000"/>
                <w:sz w:val="26"/>
                <w:szCs w:val="26"/>
                <w:lang w:eastAsia="zh-CN"/>
              </w:rPr>
            </w:pPr>
            <w:r w:rsidRPr="00DD4F04">
              <w:rPr>
                <w:color w:val="000000"/>
                <w:sz w:val="26"/>
                <w:szCs w:val="26"/>
                <w:lang w:eastAsia="zh-CN"/>
              </w:rPr>
              <w:t>Cổng mạng: 8 cổng 10/100 Mbps PoE + 1 cổng uplink 10/100 Mbps</w:t>
            </w:r>
          </w:p>
          <w:p w:rsidR="00DD4F04" w:rsidRPr="00DD4F04" w:rsidRDefault="00DD4F04" w:rsidP="007A4C7F">
            <w:pPr>
              <w:suppressAutoHyphens/>
              <w:rPr>
                <w:color w:val="000000"/>
                <w:sz w:val="26"/>
                <w:szCs w:val="26"/>
                <w:lang w:eastAsia="zh-CN"/>
              </w:rPr>
            </w:pPr>
            <w:r w:rsidRPr="00DD4F04">
              <w:rPr>
                <w:color w:val="000000"/>
                <w:sz w:val="26"/>
                <w:szCs w:val="26"/>
                <w:lang w:eastAsia="zh-CN"/>
              </w:rPr>
              <w:lastRenderedPageBreak/>
              <w:t>Cổng mạng: 8 cổng 10/100 Mbps PoE + 1 cổng uplink 10/100 Mbps</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lastRenderedPageBreak/>
              <w:t>11</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Bộ phát wifi di động hỗ trợ sim 4G</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2,4 GHz/W-CDMA FDD/ E-UTRA</w:t>
            </w:r>
          </w:p>
          <w:p w:rsidR="00DD4F04" w:rsidRPr="00DD4F04" w:rsidRDefault="00DD4F04" w:rsidP="007A4C7F">
            <w:pPr>
              <w:suppressAutoHyphens/>
              <w:rPr>
                <w:color w:val="000000"/>
                <w:sz w:val="26"/>
                <w:szCs w:val="26"/>
                <w:lang w:eastAsia="zh-CN"/>
              </w:rPr>
            </w:pPr>
            <w:r w:rsidRPr="00DD4F04">
              <w:rPr>
                <w:color w:val="000000"/>
                <w:sz w:val="26"/>
                <w:szCs w:val="26"/>
                <w:lang w:eastAsia="zh-CN"/>
              </w:rPr>
              <w:t>FDD, TL-MR6400</w:t>
            </w:r>
          </w:p>
          <w:p w:rsidR="00DD4F04" w:rsidRPr="00DD4F04" w:rsidRDefault="00DD4F04" w:rsidP="007A4C7F">
            <w:pPr>
              <w:suppressAutoHyphens/>
              <w:rPr>
                <w:color w:val="000000"/>
                <w:sz w:val="26"/>
                <w:szCs w:val="26"/>
                <w:lang w:eastAsia="zh-CN"/>
              </w:rPr>
            </w:pPr>
            <w:r w:rsidRPr="00DD4F04">
              <w:rPr>
                <w:color w:val="000000"/>
                <w:sz w:val="26"/>
                <w:szCs w:val="26"/>
                <w:lang w:eastAsia="zh-CN"/>
              </w:rPr>
              <w:t>Hỗ trợ sim đa mạng 4G (đã bao gồm 01 sim)</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12</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Đầu ghi hình + ổ cứng 4TB</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Băng thông đầu vào tối đa: 160 Mbps.</w:t>
            </w:r>
          </w:p>
          <w:p w:rsidR="00DD4F04" w:rsidRPr="00DD4F04" w:rsidRDefault="00DD4F04" w:rsidP="007A4C7F">
            <w:pPr>
              <w:suppressAutoHyphens/>
              <w:rPr>
                <w:color w:val="000000"/>
                <w:sz w:val="26"/>
                <w:szCs w:val="26"/>
                <w:lang w:eastAsia="zh-CN"/>
              </w:rPr>
            </w:pPr>
            <w:r w:rsidRPr="00DD4F04">
              <w:rPr>
                <w:color w:val="000000"/>
                <w:sz w:val="26"/>
                <w:szCs w:val="26"/>
                <w:lang w:eastAsia="zh-CN"/>
              </w:rPr>
              <w:t>Nguồn cấp: 12 V DC, 1.5 A.</w:t>
            </w:r>
          </w:p>
          <w:p w:rsidR="00DD4F04" w:rsidRPr="00DD4F04" w:rsidRDefault="00DD4F04" w:rsidP="007A4C7F">
            <w:pPr>
              <w:suppressAutoHyphens/>
              <w:rPr>
                <w:color w:val="000000"/>
                <w:sz w:val="26"/>
                <w:szCs w:val="26"/>
                <w:lang w:eastAsia="zh-CN"/>
              </w:rPr>
            </w:pPr>
            <w:r w:rsidRPr="00DD4F04">
              <w:rPr>
                <w:color w:val="000000"/>
                <w:sz w:val="26"/>
                <w:szCs w:val="26"/>
                <w:lang w:eastAsia="zh-CN"/>
              </w:rPr>
              <w:t>Hỗ trợ định dạng nén video: H.265+, H.265, H.264+, H.264</w:t>
            </w:r>
          </w:p>
          <w:p w:rsidR="00DD4F04" w:rsidRPr="00DD4F04" w:rsidRDefault="00DD4F04" w:rsidP="007A4C7F">
            <w:pPr>
              <w:suppressAutoHyphens/>
              <w:rPr>
                <w:color w:val="000000"/>
                <w:sz w:val="26"/>
                <w:szCs w:val="26"/>
                <w:lang w:eastAsia="zh-CN"/>
              </w:rPr>
            </w:pPr>
            <w:r w:rsidRPr="00DD4F04">
              <w:rPr>
                <w:color w:val="000000"/>
                <w:sz w:val="26"/>
                <w:szCs w:val="26"/>
                <w:lang w:eastAsia="zh-CN"/>
              </w:rPr>
              <w:t>Giao tiếp mạng: 1 x RJ-45 10/100/1000 Mbps</w:t>
            </w:r>
          </w:p>
          <w:p w:rsidR="00DD4F04" w:rsidRPr="00DD4F04" w:rsidRDefault="00DD4F04" w:rsidP="007A4C7F">
            <w:pPr>
              <w:suppressAutoHyphens/>
              <w:rPr>
                <w:color w:val="000000"/>
                <w:sz w:val="26"/>
                <w:szCs w:val="26"/>
                <w:lang w:eastAsia="zh-CN"/>
              </w:rPr>
            </w:pPr>
            <w:r w:rsidRPr="00DD4F04">
              <w:rPr>
                <w:color w:val="000000"/>
                <w:sz w:val="26"/>
                <w:szCs w:val="26"/>
                <w:lang w:eastAsia="zh-CN"/>
              </w:rPr>
              <w:t>hoạt động từ -10 °C tới +55 °C</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13</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Bộ đèn giao thông xanh đỏ</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 Xe đã thanh toán báo đèn xanh</w:t>
            </w:r>
          </w:p>
          <w:p w:rsidR="00DD4F04" w:rsidRPr="00DD4F04" w:rsidRDefault="00DD4F04" w:rsidP="007A4C7F">
            <w:pPr>
              <w:suppressAutoHyphens/>
              <w:rPr>
                <w:color w:val="000000"/>
                <w:sz w:val="26"/>
                <w:szCs w:val="26"/>
                <w:lang w:eastAsia="zh-CN"/>
              </w:rPr>
            </w:pPr>
            <w:r w:rsidRPr="00DD4F04">
              <w:rPr>
                <w:color w:val="000000"/>
                <w:sz w:val="26"/>
                <w:szCs w:val="26"/>
                <w:lang w:eastAsia="zh-CN"/>
              </w:rPr>
              <w:t>- Xe chưa thanh toán báo đỏ</w:t>
            </w:r>
          </w:p>
          <w:p w:rsidR="00DD4F04" w:rsidRPr="00DD4F04" w:rsidRDefault="00DD4F04" w:rsidP="007A4C7F">
            <w:pPr>
              <w:suppressAutoHyphens/>
              <w:rPr>
                <w:color w:val="000000"/>
                <w:sz w:val="26"/>
                <w:szCs w:val="26"/>
                <w:lang w:eastAsia="zh-CN"/>
              </w:rPr>
            </w:pPr>
            <w:r w:rsidRPr="00DD4F04">
              <w:rPr>
                <w:color w:val="000000"/>
                <w:sz w:val="26"/>
                <w:szCs w:val="26"/>
                <w:lang w:eastAsia="zh-CN"/>
              </w:rPr>
              <w:t>- Kết nối giải pháp thông báo giao dịch</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14</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Hộp nút điều khiển</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Số lượng nút 3 màu xanh, đỏ, vàng</w:t>
            </w:r>
          </w:p>
          <w:p w:rsidR="00DD4F04" w:rsidRPr="00DD4F04" w:rsidRDefault="00DD4F04" w:rsidP="007A4C7F">
            <w:pPr>
              <w:suppressAutoHyphens/>
              <w:rPr>
                <w:color w:val="000000"/>
                <w:sz w:val="26"/>
                <w:szCs w:val="26"/>
                <w:lang w:eastAsia="zh-CN"/>
              </w:rPr>
            </w:pPr>
            <w:r w:rsidRPr="00DD4F04">
              <w:rPr>
                <w:color w:val="000000"/>
                <w:sz w:val="26"/>
                <w:szCs w:val="26"/>
                <w:lang w:eastAsia="zh-CN"/>
              </w:rPr>
              <w:t>Tiếp điểm: Com-No</w:t>
            </w:r>
          </w:p>
          <w:p w:rsidR="00DD4F04" w:rsidRPr="00DD4F04" w:rsidRDefault="00DD4F04" w:rsidP="007A4C7F">
            <w:pPr>
              <w:suppressAutoHyphens/>
              <w:rPr>
                <w:color w:val="000000"/>
                <w:sz w:val="26"/>
                <w:szCs w:val="26"/>
                <w:lang w:eastAsia="zh-CN"/>
              </w:rPr>
            </w:pPr>
            <w:r w:rsidRPr="00DD4F04">
              <w:rPr>
                <w:color w:val="000000"/>
                <w:sz w:val="26"/>
                <w:szCs w:val="26"/>
                <w:lang w:eastAsia="zh-CN"/>
              </w:rPr>
              <w:t>Kích thước hộp 150x72x75mm</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15</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Vật tư phụ lắp đặt cho hệ thống thiết bị</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Vật tư thi công cho các thiết bị và cấp nguồn, cáp điều khiển, cáp mạng và các linh phụ kiện bổ trợ cho việc lắp đặt thiết bị. Đảm bảo đáp ứng tiến độ trong quá trình triển khai</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b/>
                <w:bCs/>
                <w:color w:val="000000"/>
                <w:sz w:val="26"/>
                <w:szCs w:val="26"/>
                <w:lang w:eastAsia="zh-CN"/>
              </w:rPr>
            </w:pPr>
            <w:r w:rsidRPr="00DD4F04">
              <w:rPr>
                <w:b/>
                <w:bCs/>
                <w:color w:val="000000"/>
                <w:sz w:val="26"/>
                <w:szCs w:val="26"/>
                <w:lang w:eastAsia="zh-CN"/>
              </w:rPr>
              <w:t>II</w:t>
            </w:r>
          </w:p>
        </w:tc>
        <w:tc>
          <w:tcPr>
            <w:tcW w:w="1985" w:type="dxa"/>
            <w:noWrap/>
            <w:vAlign w:val="center"/>
            <w:hideMark/>
          </w:tcPr>
          <w:p w:rsidR="00DD4F04" w:rsidRPr="00DD4F04" w:rsidRDefault="00DD4F04" w:rsidP="007A4C7F">
            <w:pPr>
              <w:suppressAutoHyphens/>
              <w:jc w:val="center"/>
              <w:rPr>
                <w:b/>
                <w:bCs/>
                <w:color w:val="000000"/>
                <w:sz w:val="26"/>
                <w:szCs w:val="26"/>
                <w:lang w:eastAsia="zh-CN"/>
              </w:rPr>
            </w:pPr>
            <w:r w:rsidRPr="00DD4F04">
              <w:rPr>
                <w:noProof/>
                <w:color w:val="000000"/>
                <w:sz w:val="26"/>
                <w:szCs w:val="26"/>
              </w:rPr>
              <w:drawing>
                <wp:anchor distT="0" distB="0" distL="114300" distR="114300" simplePos="0" relativeHeight="251667456" behindDoc="0" locked="0" layoutInCell="1" allowOverlap="1" wp14:anchorId="63675095" wp14:editId="0D8B3FC5">
                  <wp:simplePos x="0" y="0"/>
                  <wp:positionH relativeFrom="column">
                    <wp:posOffset>57150</wp:posOffset>
                  </wp:positionH>
                  <wp:positionV relativeFrom="paragraph">
                    <wp:posOffset>161925</wp:posOffset>
                  </wp:positionV>
                  <wp:extent cx="981075" cy="0"/>
                  <wp:effectExtent l="0" t="0" r="0" b="0"/>
                  <wp:wrapNone/>
                  <wp:docPr id="18" name="Picture 18" descr="Káº¿t quáº£ hÃ¬nh áº£nh cho c3-40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B6AC67-22AF-4DA6-8B66-800E2F83963C}"/>
                      </a:ext>
                    </a:extLst>
                  </wp:docPr>
                  <wp:cNvGraphicFramePr/>
                  <a:graphic xmlns:a="http://schemas.openxmlformats.org/drawingml/2006/main">
                    <a:graphicData uri="http://schemas.openxmlformats.org/drawingml/2006/picture">
                      <pic:pic xmlns:pic="http://schemas.openxmlformats.org/drawingml/2006/picture">
                        <pic:nvPicPr>
                          <pic:cNvPr id="9" name="Picture 148" descr="Káº¿t quáº£ hÃ¬nh áº£nh cho c3-400">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B6AC67-22AF-4DA6-8B66-800E2F83963C}"/>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488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DD4F04">
              <w:rPr>
                <w:b/>
                <w:bCs/>
                <w:color w:val="000000"/>
                <w:sz w:val="26"/>
                <w:szCs w:val="26"/>
                <w:lang w:eastAsia="zh-CN"/>
              </w:rPr>
              <w:t>HẠ TẦNG</w:t>
            </w:r>
          </w:p>
        </w:tc>
        <w:tc>
          <w:tcPr>
            <w:tcW w:w="6378" w:type="dxa"/>
            <w:vAlign w:val="center"/>
          </w:tcPr>
          <w:p w:rsidR="00DD4F04" w:rsidRPr="00DD4F04" w:rsidRDefault="00DD4F04" w:rsidP="007A4C7F">
            <w:pPr>
              <w:suppressAutoHyphens/>
              <w:rPr>
                <w:b/>
                <w:bCs/>
                <w:color w:val="000000"/>
                <w:sz w:val="26"/>
                <w:szCs w:val="26"/>
                <w:lang w:eastAsia="zh-CN"/>
              </w:rPr>
            </w:pP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1</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Đảo thu phí bằng hộp thép có thể di chuyển</w:t>
            </w:r>
          </w:p>
        </w:tc>
        <w:tc>
          <w:tcPr>
            <w:tcW w:w="6378" w:type="dxa"/>
            <w:vAlign w:val="center"/>
          </w:tcPr>
          <w:p w:rsidR="00DD4F04" w:rsidRPr="00DD4F04" w:rsidRDefault="00DD4F04" w:rsidP="007A4C7F">
            <w:pPr>
              <w:rPr>
                <w:rFonts w:eastAsia="Calibri"/>
                <w:noProof/>
                <w:sz w:val="26"/>
                <w:szCs w:val="26"/>
                <w:lang w:val="vi-VN"/>
              </w:rPr>
            </w:pPr>
            <w:r w:rsidRPr="00DD4F04">
              <w:rPr>
                <w:rFonts w:eastAsia="Calibri"/>
                <w:noProof/>
                <w:sz w:val="26"/>
                <w:szCs w:val="26"/>
                <w:lang w:val="vi-VN"/>
              </w:rPr>
              <w:t>Thép tôn dày ≥2mm có gia cường chịu lực</w:t>
            </w:r>
          </w:p>
          <w:p w:rsidR="00DD4F04" w:rsidRPr="00DD4F04" w:rsidRDefault="00DD4F04" w:rsidP="007A4C7F">
            <w:pPr>
              <w:suppressAutoHyphens/>
              <w:rPr>
                <w:color w:val="000000"/>
                <w:sz w:val="26"/>
                <w:szCs w:val="26"/>
                <w:lang w:eastAsia="zh-CN"/>
              </w:rPr>
            </w:pP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2</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Cắt đường làm hạ tầng đặt Ống HDPE ngầm cho hệ thống</w:t>
            </w:r>
          </w:p>
        </w:tc>
        <w:tc>
          <w:tcPr>
            <w:tcW w:w="6378" w:type="dxa"/>
            <w:vAlign w:val="center"/>
          </w:tcPr>
          <w:p w:rsidR="00DD4F04" w:rsidRPr="00DD4F04" w:rsidRDefault="00DD4F04" w:rsidP="00DD4F04">
            <w:pPr>
              <w:numPr>
                <w:ilvl w:val="0"/>
                <w:numId w:val="2"/>
              </w:numPr>
              <w:ind w:left="196"/>
              <w:rPr>
                <w:rFonts w:eastAsia="Calibri"/>
                <w:noProof/>
                <w:sz w:val="26"/>
                <w:szCs w:val="26"/>
                <w:lang w:val="vi-VN"/>
              </w:rPr>
            </w:pPr>
            <w:r w:rsidRPr="00DD4F04">
              <w:rPr>
                <w:rFonts w:eastAsia="Calibri"/>
                <w:noProof/>
                <w:sz w:val="26"/>
                <w:szCs w:val="26"/>
                <w:lang w:val="vi-VN"/>
              </w:rPr>
              <w:t>Sử dụng khoan cắt để cắt</w:t>
            </w:r>
          </w:p>
          <w:p w:rsidR="00DD4F04" w:rsidRPr="00DD4F04" w:rsidRDefault="00DD4F04" w:rsidP="007A4C7F">
            <w:pPr>
              <w:ind w:left="58" w:hanging="58"/>
              <w:rPr>
                <w:rFonts w:eastAsia="Calibri"/>
                <w:noProof/>
                <w:sz w:val="26"/>
                <w:szCs w:val="26"/>
                <w:lang w:val="vi-VN"/>
              </w:rPr>
            </w:pPr>
            <w:r w:rsidRPr="00DD4F04">
              <w:rPr>
                <w:rFonts w:eastAsia="Calibri"/>
                <w:noProof/>
                <w:sz w:val="26"/>
                <w:szCs w:val="26"/>
                <w:lang w:val="vi-VN"/>
              </w:rPr>
              <w:t>bê tông để đi các đường ống</w:t>
            </w:r>
          </w:p>
          <w:p w:rsidR="00DD4F04" w:rsidRPr="00DD4F04" w:rsidRDefault="00DD4F04" w:rsidP="007A4C7F">
            <w:pPr>
              <w:suppressAutoHyphens/>
              <w:rPr>
                <w:color w:val="000000"/>
                <w:sz w:val="26"/>
                <w:szCs w:val="26"/>
                <w:lang w:eastAsia="zh-CN"/>
              </w:rPr>
            </w:pPr>
            <w:r w:rsidRPr="00DD4F04">
              <w:rPr>
                <w:rFonts w:eastAsia="Calibri"/>
                <w:noProof/>
                <w:sz w:val="26"/>
                <w:szCs w:val="26"/>
                <w:lang w:val="vi-VN"/>
              </w:rPr>
              <w:t>ngầm dây nguồn, dây tín hiệu</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3</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Cột lắp Camera, đầu đọc thẻ</w:t>
            </w:r>
          </w:p>
        </w:tc>
        <w:tc>
          <w:tcPr>
            <w:tcW w:w="6378" w:type="dxa"/>
            <w:vAlign w:val="center"/>
          </w:tcPr>
          <w:p w:rsidR="00DD4F04" w:rsidRPr="00DD4F04" w:rsidRDefault="00DD4F04" w:rsidP="007A4C7F">
            <w:pPr>
              <w:suppressAutoHyphens/>
              <w:rPr>
                <w:rFonts w:eastAsia="Calibri"/>
                <w:noProof/>
                <w:color w:val="000000"/>
                <w:sz w:val="26"/>
                <w:szCs w:val="26"/>
                <w:lang w:val="vi-VN" w:eastAsia="zh-CN"/>
              </w:rPr>
            </w:pPr>
            <w:r w:rsidRPr="00DD4F04">
              <w:rPr>
                <w:rFonts w:eastAsia="Calibri"/>
                <w:noProof/>
                <w:sz w:val="26"/>
                <w:szCs w:val="26"/>
                <w:lang w:val="vi-VN"/>
              </w:rPr>
              <w:t>Sử dụng cột thép tròn hoặc hình hộp</w:t>
            </w:r>
          </w:p>
          <w:p w:rsidR="00DD4F04" w:rsidRPr="00DD4F04" w:rsidRDefault="00DD4F04" w:rsidP="007A4C7F">
            <w:pPr>
              <w:suppressAutoHyphens/>
              <w:rPr>
                <w:color w:val="000000"/>
                <w:sz w:val="26"/>
                <w:szCs w:val="26"/>
                <w:lang w:eastAsia="zh-CN"/>
              </w:rPr>
            </w:pPr>
          </w:p>
        </w:tc>
      </w:tr>
      <w:tr w:rsidR="00DD4F04" w:rsidRPr="00DD4F04" w:rsidTr="007A4C7F">
        <w:trPr>
          <w:trHeight w:val="20"/>
          <w:jc w:val="center"/>
        </w:trPr>
        <w:tc>
          <w:tcPr>
            <w:tcW w:w="704" w:type="dxa"/>
            <w:noWrap/>
            <w:vAlign w:val="center"/>
          </w:tcPr>
          <w:p w:rsidR="00DD4F04" w:rsidRPr="00DD4F04" w:rsidRDefault="00DD4F04" w:rsidP="007A4C7F">
            <w:pPr>
              <w:suppressAutoHyphens/>
              <w:jc w:val="center"/>
              <w:rPr>
                <w:color w:val="000000"/>
                <w:sz w:val="26"/>
                <w:szCs w:val="26"/>
                <w:lang w:val="vi-VN" w:eastAsia="zh-CN"/>
              </w:rPr>
            </w:pPr>
            <w:r w:rsidRPr="00DD4F04">
              <w:rPr>
                <w:color w:val="000000"/>
                <w:sz w:val="26"/>
                <w:szCs w:val="26"/>
                <w:lang w:val="vi-VN" w:eastAsia="zh-CN"/>
              </w:rPr>
              <w:t>4</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Cabin điều hành thiết bị</w:t>
            </w:r>
          </w:p>
        </w:tc>
        <w:tc>
          <w:tcPr>
            <w:tcW w:w="6378" w:type="dxa"/>
            <w:vAlign w:val="center"/>
          </w:tcPr>
          <w:p w:rsidR="00DD4F04" w:rsidRPr="00DD4F04" w:rsidRDefault="00DD4F04" w:rsidP="007A4C7F">
            <w:pPr>
              <w:suppressAutoHyphens/>
              <w:rPr>
                <w:color w:val="000000"/>
                <w:sz w:val="26"/>
                <w:szCs w:val="26"/>
                <w:lang w:eastAsia="zh-CN"/>
              </w:rPr>
            </w:pPr>
          </w:p>
        </w:tc>
      </w:tr>
      <w:tr w:rsidR="00DD4F04" w:rsidRPr="00DD4F04" w:rsidTr="007A4C7F">
        <w:trPr>
          <w:trHeight w:val="20"/>
          <w:jc w:val="center"/>
        </w:trPr>
        <w:tc>
          <w:tcPr>
            <w:tcW w:w="704" w:type="dxa"/>
            <w:noWrap/>
            <w:vAlign w:val="center"/>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5</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Gờ giảm tốc</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 Chất liệu: Cao su tự nhiên hoặc cao su tổng hợp.</w:t>
            </w:r>
          </w:p>
          <w:p w:rsidR="00DD4F04" w:rsidRPr="00DD4F04" w:rsidRDefault="00DD4F04" w:rsidP="007A4C7F">
            <w:pPr>
              <w:suppressAutoHyphens/>
              <w:rPr>
                <w:color w:val="000000"/>
                <w:sz w:val="26"/>
                <w:szCs w:val="26"/>
                <w:lang w:eastAsia="zh-CN"/>
              </w:rPr>
            </w:pPr>
            <w:r w:rsidRPr="00DD4F04">
              <w:rPr>
                <w:color w:val="000000"/>
                <w:sz w:val="26"/>
                <w:szCs w:val="26"/>
                <w:lang w:eastAsia="zh-CN"/>
              </w:rPr>
              <w:t>- Kích thước:</w:t>
            </w:r>
          </w:p>
          <w:p w:rsidR="00DD4F04" w:rsidRPr="00DD4F04" w:rsidRDefault="00DD4F04" w:rsidP="007A4C7F">
            <w:pPr>
              <w:suppressAutoHyphens/>
              <w:rPr>
                <w:color w:val="000000"/>
                <w:sz w:val="26"/>
                <w:szCs w:val="26"/>
                <w:lang w:eastAsia="zh-CN"/>
              </w:rPr>
            </w:pPr>
            <w:r w:rsidRPr="00DD4F04">
              <w:rPr>
                <w:color w:val="000000"/>
                <w:sz w:val="26"/>
                <w:szCs w:val="26"/>
                <w:lang w:eastAsia="zh-CN"/>
              </w:rPr>
              <w:t>Chiều dài: 50cm, 100cm, v.v.</w:t>
            </w:r>
          </w:p>
          <w:p w:rsidR="00DD4F04" w:rsidRPr="00DD4F04" w:rsidRDefault="00DD4F04" w:rsidP="007A4C7F">
            <w:pPr>
              <w:suppressAutoHyphens/>
              <w:rPr>
                <w:color w:val="000000"/>
                <w:sz w:val="26"/>
                <w:szCs w:val="26"/>
                <w:lang w:eastAsia="zh-CN"/>
              </w:rPr>
            </w:pPr>
            <w:r w:rsidRPr="00DD4F04">
              <w:rPr>
                <w:color w:val="000000"/>
                <w:sz w:val="26"/>
                <w:szCs w:val="26"/>
                <w:lang w:eastAsia="zh-CN"/>
              </w:rPr>
              <w:t>Chiều rộng: 25cm, 30cm, 35cm, v.v.</w:t>
            </w:r>
          </w:p>
          <w:p w:rsidR="00DD4F04" w:rsidRPr="00DD4F04" w:rsidRDefault="00DD4F04" w:rsidP="007A4C7F">
            <w:pPr>
              <w:suppressAutoHyphens/>
              <w:rPr>
                <w:color w:val="000000"/>
                <w:sz w:val="26"/>
                <w:szCs w:val="26"/>
                <w:lang w:eastAsia="zh-CN"/>
              </w:rPr>
            </w:pPr>
            <w:r w:rsidRPr="00DD4F04">
              <w:rPr>
                <w:color w:val="000000"/>
                <w:sz w:val="26"/>
                <w:szCs w:val="26"/>
                <w:lang w:eastAsia="zh-CN"/>
              </w:rPr>
              <w:t>- Chiều cao: 3cm, 5cm, 7cm, v.v.</w:t>
            </w:r>
          </w:p>
          <w:p w:rsidR="00DD4F04" w:rsidRPr="00DD4F04" w:rsidRDefault="00DD4F04" w:rsidP="007A4C7F">
            <w:pPr>
              <w:suppressAutoHyphens/>
              <w:rPr>
                <w:color w:val="000000"/>
                <w:sz w:val="26"/>
                <w:szCs w:val="26"/>
                <w:lang w:eastAsia="zh-CN"/>
              </w:rPr>
            </w:pPr>
            <w:r w:rsidRPr="00DD4F04">
              <w:rPr>
                <w:color w:val="000000"/>
                <w:sz w:val="26"/>
                <w:szCs w:val="26"/>
                <w:lang w:eastAsia="zh-CN"/>
              </w:rPr>
              <w:t>- Màu sắc: Thường là màu đen kết hợp với các vạch vàng phản quang.</w:t>
            </w:r>
          </w:p>
          <w:p w:rsidR="00DD4F04" w:rsidRPr="00DD4F04" w:rsidRDefault="00DD4F04" w:rsidP="007A4C7F">
            <w:pPr>
              <w:suppressAutoHyphens/>
              <w:rPr>
                <w:color w:val="000000"/>
                <w:sz w:val="26"/>
                <w:szCs w:val="26"/>
                <w:lang w:eastAsia="zh-CN"/>
              </w:rPr>
            </w:pPr>
            <w:r w:rsidRPr="00DD4F04">
              <w:rPr>
                <w:color w:val="000000"/>
                <w:sz w:val="26"/>
                <w:szCs w:val="26"/>
                <w:lang w:eastAsia="zh-CN"/>
              </w:rPr>
              <w:t>- Khả năng chịu tải: Tùy thuộc vào loại cao su và thiết kế, có thể chịu được tải trọng từ vài tấn đến vài chục tấn.</w:t>
            </w:r>
          </w:p>
        </w:tc>
      </w:tr>
      <w:tr w:rsidR="00DD4F04" w:rsidRPr="00DD4F04" w:rsidTr="007A4C7F">
        <w:trPr>
          <w:trHeight w:val="20"/>
          <w:jc w:val="center"/>
        </w:trPr>
        <w:tc>
          <w:tcPr>
            <w:tcW w:w="704" w:type="dxa"/>
            <w:noWrap/>
            <w:vAlign w:val="center"/>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6</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Cọc tiêu chóp nón phân làn</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 Nhựa (PE, PVC, PU): Ưu điểm là nhẹ, dẻo dai, chịu va đập tốt, giá thành hợp lý.</w:t>
            </w:r>
          </w:p>
          <w:p w:rsidR="00DD4F04" w:rsidRPr="00DD4F04" w:rsidRDefault="00DD4F04" w:rsidP="007A4C7F">
            <w:pPr>
              <w:suppressAutoHyphens/>
              <w:rPr>
                <w:color w:val="000000"/>
                <w:sz w:val="26"/>
                <w:szCs w:val="26"/>
                <w:lang w:eastAsia="zh-CN"/>
              </w:rPr>
            </w:pPr>
            <w:r w:rsidRPr="00DD4F04">
              <w:rPr>
                <w:color w:val="000000"/>
                <w:sz w:val="26"/>
                <w:szCs w:val="26"/>
                <w:lang w:eastAsia="zh-CN"/>
              </w:rPr>
              <w:t>- Kích thước cọc tiêu phân làn rất đa dạng, tùy thuộc vào mục đích sử dụng và vị trí lắp đặt.</w:t>
            </w:r>
          </w:p>
          <w:p w:rsidR="00DD4F04" w:rsidRPr="00DD4F04" w:rsidRDefault="00DD4F04" w:rsidP="007A4C7F">
            <w:pPr>
              <w:suppressAutoHyphens/>
              <w:rPr>
                <w:color w:val="000000"/>
                <w:sz w:val="26"/>
                <w:szCs w:val="26"/>
                <w:lang w:eastAsia="zh-CN"/>
              </w:rPr>
            </w:pPr>
            <w:r w:rsidRPr="00DD4F04">
              <w:rPr>
                <w:color w:val="000000"/>
                <w:sz w:val="26"/>
                <w:szCs w:val="26"/>
                <w:lang w:eastAsia="zh-CN"/>
              </w:rPr>
              <w:t>- Chiều cao phổ biến: Từ 45cm đến 120cm.</w:t>
            </w:r>
          </w:p>
        </w:tc>
      </w:tr>
      <w:tr w:rsidR="00DD4F04" w:rsidRPr="00DD4F04" w:rsidTr="007A4C7F">
        <w:trPr>
          <w:trHeight w:val="20"/>
          <w:jc w:val="center"/>
        </w:trPr>
        <w:tc>
          <w:tcPr>
            <w:tcW w:w="704" w:type="dxa"/>
            <w:noWrap/>
            <w:vAlign w:val="center"/>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7</w:t>
            </w:r>
          </w:p>
        </w:tc>
        <w:tc>
          <w:tcPr>
            <w:tcW w:w="1985"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Bảo vệ camera</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Hợp kim nhôm hoặc nhựa ABS</w:t>
            </w:r>
          </w:p>
        </w:tc>
      </w:tr>
      <w:tr w:rsidR="00DD4F04" w:rsidRPr="00DD4F04" w:rsidTr="007A4C7F">
        <w:trPr>
          <w:trHeight w:val="20"/>
          <w:jc w:val="center"/>
        </w:trPr>
        <w:tc>
          <w:tcPr>
            <w:tcW w:w="704" w:type="dxa"/>
            <w:noWrap/>
            <w:vAlign w:val="center"/>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lastRenderedPageBreak/>
              <w:t>8</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Bảng biển thông báo phân làn</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Theo quy chuẩn của Cơ quan quản lý nhà nước</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9</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Cáp nguồn, cáp điều khiển, cáp mạng</w:t>
            </w:r>
          </w:p>
        </w:tc>
        <w:tc>
          <w:tcPr>
            <w:tcW w:w="6378" w:type="dxa"/>
            <w:vAlign w:val="center"/>
          </w:tcPr>
          <w:p w:rsidR="00DD4F04" w:rsidRPr="00DD4F04" w:rsidRDefault="00DD4F04" w:rsidP="007A4C7F">
            <w:pPr>
              <w:suppressAutoHyphens/>
              <w:rPr>
                <w:color w:val="000000"/>
                <w:sz w:val="26"/>
                <w:szCs w:val="26"/>
                <w:lang w:eastAsia="zh-CN"/>
              </w:rPr>
            </w:pPr>
            <w:r w:rsidRPr="00DD4F04">
              <w:rPr>
                <w:color w:val="000000"/>
                <w:sz w:val="26"/>
                <w:szCs w:val="26"/>
                <w:lang w:eastAsia="zh-CN"/>
              </w:rPr>
              <w:t>Vật tư thi công cho các thiết bị và cấp nguồn, cáp điều khiển, cáp mạng và các linh phụ kiện bổ trợ cho việc lắp đặt thiết bị. Đảm bảo đáp ứng tiến độ trong quá trình triển khai</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b/>
                <w:bCs/>
                <w:color w:val="000000"/>
                <w:sz w:val="26"/>
                <w:szCs w:val="26"/>
                <w:lang w:eastAsia="zh-CN"/>
              </w:rPr>
            </w:pPr>
            <w:r w:rsidRPr="00DD4F04">
              <w:rPr>
                <w:b/>
                <w:bCs/>
                <w:color w:val="000000"/>
                <w:sz w:val="26"/>
                <w:szCs w:val="26"/>
                <w:lang w:eastAsia="zh-CN"/>
              </w:rPr>
              <w:t>III</w:t>
            </w:r>
          </w:p>
        </w:tc>
        <w:tc>
          <w:tcPr>
            <w:tcW w:w="1985" w:type="dxa"/>
            <w:noWrap/>
            <w:vAlign w:val="center"/>
            <w:hideMark/>
          </w:tcPr>
          <w:p w:rsidR="00DD4F04" w:rsidRPr="00DD4F04" w:rsidRDefault="00DD4F04" w:rsidP="007A4C7F">
            <w:pPr>
              <w:suppressAutoHyphens/>
              <w:jc w:val="center"/>
              <w:rPr>
                <w:b/>
                <w:bCs/>
                <w:color w:val="000000"/>
                <w:sz w:val="26"/>
                <w:szCs w:val="26"/>
                <w:lang w:eastAsia="zh-CN"/>
              </w:rPr>
            </w:pPr>
            <w:r w:rsidRPr="00DD4F04">
              <w:rPr>
                <w:b/>
                <w:bCs/>
                <w:color w:val="000000"/>
                <w:sz w:val="26"/>
                <w:szCs w:val="26"/>
                <w:lang w:eastAsia="zh-CN"/>
              </w:rPr>
              <w:t>Phần mềm, đường truyền</w:t>
            </w:r>
          </w:p>
        </w:tc>
        <w:tc>
          <w:tcPr>
            <w:tcW w:w="6378" w:type="dxa"/>
            <w:vAlign w:val="center"/>
          </w:tcPr>
          <w:p w:rsidR="00DD4F04" w:rsidRPr="00DD4F04" w:rsidRDefault="00DD4F04" w:rsidP="007A4C7F">
            <w:pPr>
              <w:suppressAutoHyphens/>
              <w:rPr>
                <w:b/>
                <w:bCs/>
                <w:color w:val="000000"/>
                <w:sz w:val="26"/>
                <w:szCs w:val="26"/>
                <w:lang w:eastAsia="zh-CN"/>
              </w:rPr>
            </w:pP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1</w:t>
            </w:r>
          </w:p>
        </w:tc>
        <w:tc>
          <w:tcPr>
            <w:tcW w:w="1985" w:type="dxa"/>
            <w:vAlign w:val="center"/>
            <w:hideMark/>
          </w:tcPr>
          <w:p w:rsidR="00DD4F04" w:rsidRPr="00DD4F04" w:rsidRDefault="00DD4F04" w:rsidP="007A4C7F">
            <w:pPr>
              <w:suppressAutoHyphens/>
              <w:jc w:val="center"/>
              <w:rPr>
                <w:sz w:val="26"/>
                <w:szCs w:val="26"/>
                <w:lang w:eastAsia="zh-CN"/>
              </w:rPr>
            </w:pPr>
            <w:r w:rsidRPr="00DD4F04">
              <w:rPr>
                <w:sz w:val="26"/>
                <w:szCs w:val="26"/>
                <w:lang w:eastAsia="zh-CN"/>
              </w:rPr>
              <w:t>Phần mềm trông giữ xe thông minh</w:t>
            </w:r>
          </w:p>
        </w:tc>
        <w:tc>
          <w:tcPr>
            <w:tcW w:w="6378" w:type="dxa"/>
            <w:vAlign w:val="center"/>
          </w:tcPr>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Cung cấp trang quản trị, có thể quản lý tập trung, truy cập ở mọi nơi, hỗ trợ nhiều hệ điều hành với nhiều tính năng như:</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Quản lý nhiều bãi xe, nhiều tài khoản, phân quyền người dùng trên 1 giao diện</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Thống kê doanh thu thời gian thực</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Báo cáo quản trị để đánh giá hiệu quả</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Có hệ thống đối soát tự động, giao diện tra soát</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Có hệ thống phục vụ hậu kiểm</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Tùy chọn mở rộng trong tương lai: Hệ thống thu phí có khả năng kết nối với hệ thống nhận diện để xác định các vị trí đỗ xe, số lượng chỗ trống.</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Các ưu điểm vượt trội:</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Khách hàng không phải cài thêm app, chủ động thanh toán trực tuyến trước khi lấy xe</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Tối giản nhân công vận hành trực tiếp, nhân viên có thể xử lý sự cố từ xa.</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Xem báo cáo doanh thu thời gian thực.</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Xuất hóa đơn điện tử có thông tin khách hàng hoặc bằng biển số xe theo từng giao dịch.</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Có chức năng tìm kiếm, đặt chỗ và thanh toán trước cho các bãi xe</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Phần mềm làn</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Hỗ trợ cấu hình nhiều làn.</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Hỗ trợ nhiều loại Camera.</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Hỗ trợ các tính năng thu phí không dừng, thu phí không tiền mặt (QRCode)</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Kết nối đến hệ thống trung tâm để đồng bộ thông tin.</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Phân quyền, thay ca nhân viên, quản lý bãi đỗ.</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Nhiều phương thức gửi xe: thẻ RFID đã gắn trên phương tiện và biển số.</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Thanh toán qua ví điện tử VETC, các ví điện tử khác và các ngân hàng, tài khoản thu phí - tài khoản giao thông theo nghị định 119</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Phần mềm Hậu Kiểm tập trung</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Quản lý nhiều bai đỗ xe trên cùng 1 hệ thống.</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Phân quyền nhân viên bãi đỗ, nhân viên quản lý.</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Báo cáo doanh thu thời gian thực, thực hiện đối soát tự động, tích hợp nhiều kênh thanh toán.</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Quản lý nhiều loại cước phí, nhiều loại phương tiện.</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t>- Khai báo phí dịch vụ linh hoạt.</w:t>
            </w:r>
          </w:p>
          <w:p w:rsidR="00DD4F04" w:rsidRPr="00DD4F04" w:rsidRDefault="00DD4F04" w:rsidP="007A4C7F">
            <w:pPr>
              <w:suppressAutoHyphens/>
              <w:rPr>
                <w:rFonts w:eastAsia="Calibri"/>
                <w:noProof/>
                <w:sz w:val="26"/>
                <w:szCs w:val="26"/>
                <w:lang w:val="vi-VN" w:eastAsia="zh-CN"/>
              </w:rPr>
            </w:pPr>
            <w:r w:rsidRPr="00DD4F04">
              <w:rPr>
                <w:rFonts w:eastAsia="Calibri"/>
                <w:noProof/>
                <w:sz w:val="26"/>
                <w:szCs w:val="26"/>
                <w:lang w:val="vi-VN" w:eastAsia="zh-CN"/>
              </w:rPr>
              <w:lastRenderedPageBreak/>
              <w:t>- Quản lý giao dịch theo thời gian, biển số xe, mức phí.</w:t>
            </w:r>
          </w:p>
          <w:p w:rsidR="00DD4F04" w:rsidRPr="00DD4F04" w:rsidRDefault="00DD4F04" w:rsidP="007A4C7F">
            <w:pPr>
              <w:suppressAutoHyphens/>
              <w:rPr>
                <w:rFonts w:eastAsia="Calibri"/>
                <w:noProof/>
                <w:sz w:val="26"/>
                <w:szCs w:val="26"/>
                <w:lang w:eastAsia="zh-CN"/>
              </w:rPr>
            </w:pPr>
            <w:r w:rsidRPr="00DD4F04">
              <w:rPr>
                <w:rFonts w:eastAsia="Calibri"/>
                <w:noProof/>
                <w:sz w:val="26"/>
                <w:szCs w:val="26"/>
                <w:lang w:val="vi-VN" w:eastAsia="zh-CN"/>
              </w:rPr>
              <w:t>- Hậu kiểm giao dịch theo hình ảnh thực tế ghi nhận tại các điểm đỗ, bãi đỗ.</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2</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Gói 50.000 Vé điện tử (bao gồm hóa đơn điện tử, truyền nhận)</w:t>
            </w:r>
          </w:p>
        </w:tc>
        <w:tc>
          <w:tcPr>
            <w:tcW w:w="6378" w:type="dxa"/>
            <w:vAlign w:val="center"/>
          </w:tcPr>
          <w:p w:rsidR="00DD4F04" w:rsidRPr="00DD4F04" w:rsidRDefault="00DD4F04" w:rsidP="007A4C7F">
            <w:pPr>
              <w:suppressAutoHyphens/>
              <w:rPr>
                <w:sz w:val="26"/>
                <w:szCs w:val="26"/>
                <w:lang w:eastAsia="zh-CN"/>
              </w:rPr>
            </w:pPr>
            <w:r w:rsidRPr="00DD4F04">
              <w:rPr>
                <w:rFonts w:eastAsia="Calibri"/>
                <w:noProof/>
                <w:sz w:val="26"/>
                <w:szCs w:val="26"/>
                <w:lang w:val="vi-VN"/>
              </w:rPr>
              <w:t>Đáp ứng đúng quy định của cơ quan quan lý Thuế</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3</w:t>
            </w:r>
          </w:p>
        </w:tc>
        <w:tc>
          <w:tcPr>
            <w:tcW w:w="1985" w:type="dxa"/>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Đường truyền internet tốc độ cao 300Mb/IP tĩnh</w:t>
            </w:r>
          </w:p>
        </w:tc>
        <w:tc>
          <w:tcPr>
            <w:tcW w:w="6378" w:type="dxa"/>
            <w:vAlign w:val="center"/>
          </w:tcPr>
          <w:p w:rsidR="00DD4F04" w:rsidRPr="00DD4F04" w:rsidRDefault="00DD4F04" w:rsidP="007A4C7F">
            <w:pPr>
              <w:suppressAutoHyphens/>
              <w:rPr>
                <w:sz w:val="26"/>
                <w:szCs w:val="26"/>
                <w:lang w:eastAsia="zh-CN"/>
              </w:rPr>
            </w:pPr>
            <w:r w:rsidRPr="00DD4F04">
              <w:rPr>
                <w:rFonts w:eastAsia="Calibri"/>
                <w:noProof/>
                <w:sz w:val="26"/>
                <w:szCs w:val="26"/>
                <w:lang w:val="vi-VN"/>
              </w:rPr>
              <w:t>Theo tiêu chuẩn của nhà mạng</w:t>
            </w:r>
          </w:p>
        </w:tc>
      </w:tr>
      <w:tr w:rsidR="00DD4F04" w:rsidRPr="00DD4F04" w:rsidTr="007A4C7F">
        <w:trPr>
          <w:trHeight w:val="20"/>
          <w:jc w:val="center"/>
        </w:trPr>
        <w:tc>
          <w:tcPr>
            <w:tcW w:w="704" w:type="dxa"/>
            <w:noWrap/>
            <w:vAlign w:val="center"/>
            <w:hideMark/>
          </w:tcPr>
          <w:p w:rsidR="00DD4F04" w:rsidRPr="00DD4F04" w:rsidRDefault="00DD4F04" w:rsidP="007A4C7F">
            <w:pPr>
              <w:suppressAutoHyphens/>
              <w:jc w:val="center"/>
              <w:rPr>
                <w:color w:val="000000"/>
                <w:sz w:val="26"/>
                <w:szCs w:val="26"/>
                <w:lang w:eastAsia="zh-CN"/>
              </w:rPr>
            </w:pPr>
            <w:r w:rsidRPr="00DD4F04">
              <w:rPr>
                <w:color w:val="000000"/>
                <w:sz w:val="26"/>
                <w:szCs w:val="26"/>
                <w:lang w:eastAsia="zh-CN"/>
              </w:rPr>
              <w:t>4</w:t>
            </w:r>
          </w:p>
        </w:tc>
        <w:tc>
          <w:tcPr>
            <w:tcW w:w="1985" w:type="dxa"/>
            <w:vAlign w:val="center"/>
            <w:hideMark/>
          </w:tcPr>
          <w:p w:rsidR="00DD4F04" w:rsidRPr="00DD4F04" w:rsidRDefault="00DD4F04" w:rsidP="007A4C7F">
            <w:pPr>
              <w:suppressAutoHyphens/>
              <w:jc w:val="center"/>
              <w:rPr>
                <w:color w:val="000000"/>
                <w:sz w:val="26"/>
                <w:szCs w:val="26"/>
                <w:lang w:val="de-DE" w:eastAsia="zh-CN"/>
              </w:rPr>
            </w:pPr>
            <w:r w:rsidRPr="00DD4F04">
              <w:rPr>
                <w:color w:val="000000"/>
                <w:sz w:val="26"/>
                <w:szCs w:val="26"/>
                <w:lang w:val="de-DE" w:eastAsia="zh-CN"/>
              </w:rPr>
              <w:t>Sim Data 4G (Dung lượng 7G/ngày)</w:t>
            </w:r>
          </w:p>
        </w:tc>
        <w:tc>
          <w:tcPr>
            <w:tcW w:w="6378" w:type="dxa"/>
            <w:vAlign w:val="center"/>
          </w:tcPr>
          <w:p w:rsidR="00DD4F04" w:rsidRPr="00DD4F04" w:rsidRDefault="00DD4F04" w:rsidP="007A4C7F">
            <w:pPr>
              <w:suppressAutoHyphens/>
              <w:rPr>
                <w:sz w:val="26"/>
                <w:szCs w:val="26"/>
                <w:lang w:eastAsia="zh-CN"/>
              </w:rPr>
            </w:pPr>
            <w:r w:rsidRPr="00DD4F04">
              <w:rPr>
                <w:rFonts w:eastAsia="Calibri"/>
                <w:noProof/>
                <w:sz w:val="26"/>
                <w:szCs w:val="26"/>
                <w:lang w:val="de-DE"/>
              </w:rPr>
              <w:t>Theo tiêu chuẩn của nhà mạng</w:t>
            </w:r>
          </w:p>
        </w:tc>
      </w:tr>
    </w:tbl>
    <w:p w:rsidR="00DD4F04" w:rsidRPr="00DD4F04" w:rsidRDefault="00DD4F04" w:rsidP="00DD4F04">
      <w:pPr>
        <w:jc w:val="left"/>
        <w:rPr>
          <w:rFonts w:eastAsia="Calibri"/>
          <w:kern w:val="2"/>
          <w:sz w:val="26"/>
          <w:szCs w:val="26"/>
          <w14:ligatures w14:val="standardContextual"/>
        </w:rPr>
      </w:pPr>
    </w:p>
    <w:p w:rsidR="00DD4F04" w:rsidRPr="00DD4F04" w:rsidRDefault="00DD4F04" w:rsidP="00DD4F04">
      <w:pPr>
        <w:ind w:firstLine="720"/>
        <w:rPr>
          <w:rFonts w:eastAsia="Batang"/>
          <w:i/>
          <w:iCs/>
          <w:sz w:val="28"/>
          <w:szCs w:val="28"/>
          <w:lang w:val="de-DE"/>
        </w:rPr>
      </w:pPr>
      <w:r w:rsidRPr="00DD4F04">
        <w:rPr>
          <w:rFonts w:eastAsia="Batang"/>
          <w:b/>
          <w:bCs/>
          <w:i/>
          <w:iCs/>
          <w:sz w:val="28"/>
          <w:szCs w:val="28"/>
          <w:lang w:val="de-DE"/>
        </w:rPr>
        <w:t>Ghi chú:</w:t>
      </w:r>
      <w:r w:rsidRPr="00DD4F04">
        <w:rPr>
          <w:rFonts w:eastAsia="Batang"/>
          <w:i/>
          <w:iCs/>
          <w:sz w:val="28"/>
          <w:szCs w:val="28"/>
          <w:lang w:val="de-DE"/>
        </w:rPr>
        <w:t xml:space="preserve"> </w:t>
      </w:r>
    </w:p>
    <w:p w:rsidR="00DD4F04" w:rsidRPr="00DD4F04" w:rsidRDefault="00DD4F04" w:rsidP="00DD4F04">
      <w:pPr>
        <w:spacing w:before="120" w:after="120"/>
        <w:ind w:firstLine="720"/>
        <w:rPr>
          <w:rFonts w:eastAsia="Batang"/>
          <w:i/>
          <w:iCs/>
          <w:sz w:val="28"/>
          <w:szCs w:val="28"/>
          <w:lang w:val="de-DE"/>
        </w:rPr>
      </w:pPr>
      <w:r w:rsidRPr="00DD4F04">
        <w:rPr>
          <w:rFonts w:eastAsia="Batang"/>
          <w:i/>
          <w:iCs/>
          <w:sz w:val="28"/>
          <w:szCs w:val="28"/>
          <w:lang w:val="de-DE"/>
        </w:rPr>
        <w:t xml:space="preserve">- Bất kỳ thương hiệu, ký mã hiệu (nếu có) trong danh mục hàng hóa chỉ nhằm minh họa các thông số, tính năng kỹ thuật của hàng hóa.Yêu cầu thông số kỹ thuật quy định trong mục này là tối thiểu, nhà thầu có thể chào thầu những hàng hóa có thông số kỹ thuật tương đương hoặc tốt hơn. </w:t>
      </w:r>
    </w:p>
    <w:p w:rsidR="00DD4F04" w:rsidRPr="00DD4F04" w:rsidRDefault="00DD4F04" w:rsidP="00DD4F04">
      <w:pPr>
        <w:widowControl w:val="0"/>
        <w:spacing w:before="120" w:after="120"/>
        <w:ind w:firstLine="709"/>
        <w:rPr>
          <w:b/>
          <w:sz w:val="28"/>
          <w:szCs w:val="28"/>
          <w:lang w:val="nl-NL"/>
        </w:rPr>
      </w:pPr>
      <w:r w:rsidRPr="00DD4F04">
        <w:rPr>
          <w:b/>
          <w:sz w:val="28"/>
          <w:szCs w:val="28"/>
          <w:lang w:val="nl-NL"/>
        </w:rPr>
        <w:t xml:space="preserve">1.3 </w:t>
      </w:r>
      <w:r w:rsidRPr="00DD4F04">
        <w:rPr>
          <w:b/>
          <w:sz w:val="28"/>
          <w:szCs w:val="28"/>
          <w:lang w:val="vi-VN"/>
        </w:rPr>
        <w:t>N</w:t>
      </w:r>
      <w:r w:rsidRPr="00DD4F04">
        <w:rPr>
          <w:b/>
          <w:sz w:val="28"/>
          <w:szCs w:val="28"/>
          <w:lang w:val="nl-NL"/>
        </w:rPr>
        <w:t>guyên lý hoạt động</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Giải pháp dựa trên công nghệ RFID (hay eTag) và nhận dạng biển số (LPR) kết hợp với hệ thống thanh toán tự động qua tài khoản giao thông sẵn có tại Việt Nam. Cơ chế hoạt động được mô tả như sau:</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a) Với ô tô được gắn thẻ định danh RFID đã liên kết với tài khoản giao thông của chủ xe:</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Khi phương tiện vào bãi, hệ thống đọc thẻ RFID hoặc nhận dạng biển số xe (LPR Camera) thì hệ thống ghi nhận thời gian bắt đầu phiên đỗ. Dữ liệu được gửi về máy chủ của ứng dụng để tạo giao dịch.</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Khi xe rời bãi, hệ thống xác nhận thời gian ra và tự động tính phí theo biểu giá cấu hình.</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Thanh toán phí:</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Nếu tài khoản giao thông đủ tiền thì hệ thống tự động trừ phí.</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Nếu chưa đủ thì hiển thị mã QR động để khách hàng thanh toán ngay qua hình thức điện tử tới tài khoản của Ban quản lý.</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Với trường hợp dự phòng (phải thu tiền mặt): Cuối ngày, toàn bộ số tiền phải nộp vào tài khoản của Ban Quản lý khu di tích qua ngân hàng</w:t>
      </w:r>
      <w:r w:rsidRPr="00DD4F04">
        <w:rPr>
          <w:color w:val="000000"/>
          <w:sz w:val="28"/>
          <w:szCs w:val="28"/>
        </w:rPr>
        <w:t xml:space="preserve"> hoặc tiền mặt tại thủ quỹ</w:t>
      </w:r>
      <w:r w:rsidRPr="00DD4F04">
        <w:rPr>
          <w:color w:val="000000"/>
          <w:sz w:val="28"/>
          <w:szCs w:val="28"/>
          <w:lang w:val="vi-VN"/>
        </w:rPr>
        <w:t>; tuyệt đối không để nhân viên giữ tiền qua đêm.</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Hệ thống phát hành vé điện tử (bao gồm hóa đơn điện tử được truyền nhận với cơ quan thuế) và lưu trữ giao dịch, khách hàng có thể tra cứu trên hệ thống.</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lastRenderedPageBreak/>
        <w:t>b) Với xe chưa gán gắn thẻ định danh RFID hoặc các phương tiện khác (như xe máy,…):</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Khi phương tiện vào bãi vào được phát thẻ RFID, LPR Camera ghi nhận ảnh xe, biển số, thời gian bắt đầu phiên đỗ. Dữ liệu được gửi về máy chủ của ứng dụng để tạo giao dịch.</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Khi xe rời bãi, chủ xe trả thẻ và hệ thống đối chiếu ID, ảnh, biển số xác nhận thời gian ra và tự động tính phí theo biểu giá cấu hình, mở barrier (nếu có).</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Thanh toán phí:</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Hiển thị mã QR động để khách hàng thanh toán ngay qua hình thức điện tử tới tài khoản của Ban quản lý.</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Với trường hợp dự phòng (phải thu tiền mặt): Cuối ngày, toàn bộ số tiền phải nộp vào tài khoản của Ban Quản lý khu di tích qua ngân hàng; tuyệt đối không để nhân viên giữ tiền qua đêm.</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Hệ thống phát hành vé điện tử (bao gồm hóa đơn điện tử được truyền nhận với cơ quan thuế) và lưu trữ giao dịch, khách hàng có thể tra cứu trên hệ thống</w:t>
      </w:r>
    </w:p>
    <w:p w:rsidR="00DD4F04" w:rsidRPr="00DD4F04" w:rsidRDefault="00DD4F04" w:rsidP="00DD4F04">
      <w:pPr>
        <w:spacing w:before="120" w:after="120"/>
        <w:ind w:firstLine="709"/>
        <w:rPr>
          <w:b/>
          <w:bCs/>
          <w:color w:val="000000"/>
          <w:sz w:val="28"/>
          <w:szCs w:val="28"/>
          <w:lang w:val="vi-VN"/>
        </w:rPr>
      </w:pPr>
      <w:r w:rsidRPr="00DD4F04">
        <w:rPr>
          <w:b/>
          <w:bCs/>
          <w:color w:val="000000"/>
          <w:sz w:val="28"/>
          <w:szCs w:val="28"/>
        </w:rPr>
        <w:t>1</w:t>
      </w:r>
      <w:r w:rsidRPr="00DD4F04">
        <w:rPr>
          <w:b/>
          <w:bCs/>
          <w:color w:val="000000"/>
          <w:sz w:val="28"/>
          <w:szCs w:val="28"/>
          <w:lang w:val="vi-VN"/>
        </w:rPr>
        <w:t>.</w:t>
      </w:r>
      <w:r w:rsidRPr="00DD4F04">
        <w:rPr>
          <w:b/>
          <w:bCs/>
          <w:color w:val="000000"/>
          <w:sz w:val="28"/>
          <w:szCs w:val="28"/>
        </w:rPr>
        <w:t>4</w:t>
      </w:r>
      <w:r w:rsidRPr="00DD4F04">
        <w:rPr>
          <w:b/>
          <w:bCs/>
          <w:color w:val="000000"/>
          <w:sz w:val="28"/>
          <w:szCs w:val="28"/>
          <w:lang w:val="vi-VN"/>
        </w:rPr>
        <w:t>. Cấu phần kỹ thuật</w:t>
      </w:r>
    </w:p>
    <w:p w:rsidR="00DD4F04" w:rsidRPr="00DD4F04" w:rsidRDefault="00DD4F04" w:rsidP="00DD4F04">
      <w:pPr>
        <w:spacing w:before="120" w:after="120"/>
        <w:ind w:firstLine="709"/>
        <w:rPr>
          <w:color w:val="000000"/>
          <w:sz w:val="28"/>
          <w:szCs w:val="28"/>
          <w:lang w:val="vi-VN"/>
        </w:rPr>
      </w:pPr>
      <w:r w:rsidRPr="00DD4F04">
        <w:rPr>
          <w:b/>
          <w:bCs/>
          <w:color w:val="000000"/>
          <w:sz w:val="28"/>
          <w:szCs w:val="28"/>
          <w:lang w:val="vi-VN"/>
        </w:rPr>
        <w:t>a) Thiết bị tại bãi đỗ</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Thiết bị đọc thẻ RFID: đọc thẻ, ghi nhận dữ liệu phương tiện.</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Camera chụp ảnh làn xe LPR: chụp ảnh, nhận diện biển số xe, đối chiếu dữ liệu RFID giúp tăng độ chính xác.</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Camera quan sát làn xe: giám sát toàn bộ khu vực vào/ra, lưu hình chứng minh giao dịch.</w:t>
      </w:r>
    </w:p>
    <w:p w:rsidR="00DD4F04" w:rsidRPr="00DD4F04" w:rsidRDefault="00DD4F04" w:rsidP="00DD4F04">
      <w:pPr>
        <w:spacing w:before="120" w:after="120"/>
        <w:ind w:firstLine="709"/>
        <w:rPr>
          <w:color w:val="000000"/>
          <w:spacing w:val="-4"/>
          <w:sz w:val="28"/>
          <w:szCs w:val="28"/>
          <w:lang w:val="vi-VN"/>
        </w:rPr>
      </w:pPr>
      <w:r w:rsidRPr="00DD4F04">
        <w:rPr>
          <w:color w:val="000000"/>
          <w:spacing w:val="-4"/>
          <w:sz w:val="28"/>
          <w:szCs w:val="28"/>
          <w:lang w:val="vi-VN"/>
        </w:rPr>
        <w:t>- Máy tính quản lý, màn hình hiển thị QR Code, thiết bị hiển thị LED, barrier tự động có hỗ trợ điều khiển từ xa, đèn cảnh báo, thiết bị mạng, bộ lưu điện…</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Kết nối mạng: Đường truyền internet tốc độ cao (FTTH), có kết nối data 4G đảm bảo truyền dữ liệu realtime và kết nối ổn định, dự phòng.</w:t>
      </w:r>
    </w:p>
    <w:p w:rsidR="00DD4F04" w:rsidRPr="00DD4F04" w:rsidRDefault="00DD4F04" w:rsidP="00DD4F04">
      <w:pPr>
        <w:keepNext/>
        <w:spacing w:before="120" w:after="120"/>
        <w:rPr>
          <w:color w:val="000000"/>
        </w:rPr>
      </w:pPr>
      <w:r w:rsidRPr="00DD4F04">
        <w:rPr>
          <w:noProof/>
          <w:color w:val="000000"/>
          <w:sz w:val="28"/>
          <w:szCs w:val="28"/>
        </w:rPr>
        <w:drawing>
          <wp:inline distT="0" distB="0" distL="0" distR="0" wp14:anchorId="321A21AA" wp14:editId="2F8A39F8">
            <wp:extent cx="5753100" cy="2647950"/>
            <wp:effectExtent l="0" t="0" r="0" b="0"/>
            <wp:docPr id="1980962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647950"/>
                    </a:xfrm>
                    <a:prstGeom prst="rect">
                      <a:avLst/>
                    </a:prstGeom>
                    <a:noFill/>
                    <a:ln>
                      <a:noFill/>
                    </a:ln>
                  </pic:spPr>
                </pic:pic>
              </a:graphicData>
            </a:graphic>
          </wp:inline>
        </w:drawing>
      </w:r>
    </w:p>
    <w:p w:rsidR="00DD4F04" w:rsidRPr="00DD4F04" w:rsidRDefault="00DD4F04" w:rsidP="00DD4F04">
      <w:pPr>
        <w:pStyle w:val="Caption"/>
        <w:spacing w:before="120" w:after="120"/>
        <w:jc w:val="center"/>
        <w:rPr>
          <w:rFonts w:ascii="Times New Roman" w:hAnsi="Times New Roman"/>
          <w:i/>
          <w:iCs/>
          <w:color w:val="000000"/>
          <w:sz w:val="28"/>
          <w:szCs w:val="28"/>
        </w:rPr>
      </w:pPr>
      <w:r w:rsidRPr="00DD4F04">
        <w:rPr>
          <w:rFonts w:ascii="Times New Roman" w:hAnsi="Times New Roman"/>
          <w:i/>
          <w:iCs/>
          <w:color w:val="000000"/>
          <w:sz w:val="28"/>
          <w:szCs w:val="28"/>
        </w:rPr>
        <w:t xml:space="preserve">Hình </w:t>
      </w:r>
      <w:r w:rsidRPr="00DD4F04">
        <w:rPr>
          <w:rFonts w:ascii="Times New Roman" w:hAnsi="Times New Roman"/>
          <w:i/>
          <w:iCs/>
          <w:color w:val="000000"/>
          <w:sz w:val="28"/>
          <w:szCs w:val="28"/>
        </w:rPr>
        <w:fldChar w:fldCharType="begin"/>
      </w:r>
      <w:r w:rsidRPr="00DD4F04">
        <w:rPr>
          <w:rFonts w:ascii="Times New Roman" w:hAnsi="Times New Roman"/>
          <w:i/>
          <w:iCs/>
          <w:color w:val="000000"/>
          <w:sz w:val="28"/>
          <w:szCs w:val="28"/>
        </w:rPr>
        <w:instrText xml:space="preserve"> SEQ Hình \* ARABIC </w:instrText>
      </w:r>
      <w:r w:rsidRPr="00DD4F04">
        <w:rPr>
          <w:rFonts w:ascii="Times New Roman" w:hAnsi="Times New Roman"/>
          <w:i/>
          <w:iCs/>
          <w:color w:val="000000"/>
          <w:sz w:val="28"/>
          <w:szCs w:val="28"/>
        </w:rPr>
        <w:fldChar w:fldCharType="separate"/>
      </w:r>
      <w:r w:rsidRPr="00DD4F04">
        <w:rPr>
          <w:rFonts w:ascii="Times New Roman" w:hAnsi="Times New Roman"/>
          <w:i/>
          <w:iCs/>
          <w:noProof/>
          <w:color w:val="000000"/>
          <w:sz w:val="28"/>
          <w:szCs w:val="28"/>
        </w:rPr>
        <w:t>1</w:t>
      </w:r>
      <w:r w:rsidRPr="00DD4F04">
        <w:rPr>
          <w:rFonts w:ascii="Times New Roman" w:hAnsi="Times New Roman"/>
          <w:i/>
          <w:iCs/>
          <w:color w:val="000000"/>
          <w:sz w:val="28"/>
          <w:szCs w:val="28"/>
        </w:rPr>
        <w:fldChar w:fldCharType="end"/>
      </w:r>
      <w:r w:rsidRPr="00DD4F04">
        <w:rPr>
          <w:rFonts w:ascii="Times New Roman" w:hAnsi="Times New Roman"/>
          <w:i/>
          <w:iCs/>
          <w:color w:val="000000"/>
          <w:sz w:val="28"/>
          <w:szCs w:val="28"/>
        </w:rPr>
        <w:t>: Mô hình kết nối hệ thống</w:t>
      </w:r>
    </w:p>
    <w:p w:rsidR="00DD4F04" w:rsidRPr="00DD4F04" w:rsidRDefault="00DD4F04" w:rsidP="00DD4F04"/>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b) Phần mềm vận hành trạm thu phí không dừng</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Quản lý toàn bộ giao dịch, lưu trữ hình ảnh, thời gian, phí, trạng thái thanh toán.</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Kết nối thanh toán trực tuyến tới tài khoản ngân hàng.</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Hệ thống phát hành vé điện tử (bao gồm hóa đơn điện tử được truyền nhận với cơ quan thuế).</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Quản trị viên có thể truy cập để:</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Theo dõi giao dịch theo thời gian thực.</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Đối soát - kết toán - thống kê doanh thu.</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Quản lý nhân viên, cấu hình biểu phí, khu vực đỗ.</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Hệ thống phải đảm bảo an toàn, an ninh thông tin, yêu cầu hệ thống quản trị được cài đặt trên hạ tầng của nhà cung cấp dịch vụ đảm bảo an toàn thông tin theo quy định.</w:t>
      </w:r>
    </w:p>
    <w:p w:rsidR="00DD4F04" w:rsidRPr="00DD4F04" w:rsidRDefault="00DD4F04" w:rsidP="00DD4F04">
      <w:pPr>
        <w:spacing w:before="120" w:after="120"/>
        <w:ind w:firstLine="709"/>
        <w:rPr>
          <w:color w:val="000000"/>
          <w:sz w:val="28"/>
          <w:szCs w:val="28"/>
          <w:lang w:val="vi-VN"/>
        </w:rPr>
      </w:pPr>
      <w:r w:rsidRPr="00DD4F04">
        <w:rPr>
          <w:color w:val="000000"/>
          <w:sz w:val="28"/>
          <w:szCs w:val="28"/>
          <w:lang w:val="vi-VN"/>
        </w:rPr>
        <w:t>+ Các xe vào/ra được gắn thẻ định danh RFID đã liên kết với tài khoản giao thông (Việt Nam) của chủ xe.</w:t>
      </w:r>
    </w:p>
    <w:p w:rsidR="00DD4F04" w:rsidRPr="00DD4F04" w:rsidRDefault="00DD4F04" w:rsidP="00DD4F04">
      <w:pPr>
        <w:spacing w:before="120" w:after="120"/>
        <w:ind w:firstLineChars="255" w:firstLine="714"/>
        <w:rPr>
          <w:rFonts w:eastAsia="Calibri"/>
          <w:bCs/>
          <w:sz w:val="28"/>
          <w:szCs w:val="28"/>
          <w:lang w:val="vi-VN"/>
        </w:rPr>
      </w:pPr>
      <w:r w:rsidRPr="00DD4F04">
        <w:rPr>
          <w:sz w:val="28"/>
          <w:szCs w:val="28"/>
          <w:lang w:val="vi-VN"/>
        </w:rPr>
        <w:t>- Hệ thống cần hoàn thiện và đáp ứng tiêu chuẩn an toàn thông tin tối thiểu cấp độ 2 theo quy định tại Nghị định 85/2016/NĐ-CP và Thông tư 12/2022/TT-BTTTT trong quá trình đưa vào sử dụng.</w:t>
      </w:r>
    </w:p>
    <w:p w:rsidR="00DD4F04" w:rsidRPr="00DD4F04" w:rsidRDefault="00DD4F04" w:rsidP="00DD4F04">
      <w:pPr>
        <w:pStyle w:val="SectionVIHeader"/>
        <w:spacing w:after="120"/>
        <w:ind w:firstLine="709"/>
        <w:jc w:val="left"/>
        <w:rPr>
          <w:sz w:val="28"/>
          <w:szCs w:val="28"/>
          <w:lang w:val="nl-NL"/>
        </w:rPr>
      </w:pPr>
      <w:r w:rsidRPr="00DD4F04">
        <w:rPr>
          <w:sz w:val="28"/>
          <w:szCs w:val="28"/>
          <w:lang w:val="nl-NL"/>
        </w:rPr>
        <w:t>Mục 2. Bản vẽ</w:t>
      </w:r>
    </w:p>
    <w:p w:rsidR="00DD4F04" w:rsidRPr="00DD4F04" w:rsidRDefault="00DD4F04" w:rsidP="00DD4F04">
      <w:pPr>
        <w:pStyle w:val="SectionVIHeader"/>
        <w:spacing w:after="120"/>
        <w:ind w:firstLine="709"/>
        <w:jc w:val="left"/>
        <w:rPr>
          <w:b w:val="0"/>
          <w:bCs/>
          <w:sz w:val="28"/>
          <w:szCs w:val="28"/>
          <w:lang w:val="nl-NL"/>
        </w:rPr>
      </w:pPr>
      <w:r w:rsidRPr="00DD4F04">
        <w:rPr>
          <w:b w:val="0"/>
          <w:bCs/>
          <w:sz w:val="28"/>
          <w:szCs w:val="28"/>
          <w:lang w:val="nl-NL"/>
        </w:rPr>
        <w:t>Không có bản vẽ.</w:t>
      </w:r>
    </w:p>
    <w:p w:rsidR="00DD4F04" w:rsidRPr="00DD4F04" w:rsidRDefault="00DD4F04" w:rsidP="00DD4F04">
      <w:pPr>
        <w:pStyle w:val="SectionVIHeader"/>
        <w:widowControl w:val="0"/>
        <w:spacing w:after="120"/>
        <w:ind w:firstLine="709"/>
        <w:jc w:val="left"/>
        <w:rPr>
          <w:sz w:val="32"/>
          <w:szCs w:val="32"/>
        </w:rPr>
      </w:pPr>
      <w:r w:rsidRPr="00DD4F04">
        <w:rPr>
          <w:sz w:val="28"/>
        </w:rPr>
        <w:t>Mục 3. Kiểm tra và thử nghiệm</w:t>
      </w:r>
    </w:p>
    <w:p w:rsidR="00DD4F04" w:rsidRPr="00DD4F04" w:rsidRDefault="00DD4F04" w:rsidP="00DD4F04">
      <w:pPr>
        <w:spacing w:before="120" w:after="120"/>
        <w:ind w:firstLine="709"/>
        <w:jc w:val="left"/>
        <w:rPr>
          <w:i/>
          <w:iCs/>
          <w:sz w:val="28"/>
        </w:rPr>
      </w:pPr>
      <w:r w:rsidRPr="00DD4F04">
        <w:rPr>
          <w:sz w:val="28"/>
        </w:rPr>
        <w:t xml:space="preserve">Các kiểm tra và thử nghiệm cần tiến hành gồm có: ____ </w:t>
      </w:r>
      <w:r w:rsidRPr="00DD4F04">
        <w:rPr>
          <w:i/>
          <w:iCs/>
          <w:sz w:val="28"/>
        </w:rPr>
        <w:t>[ghi danh sách các kiểm tra và thử nghiệm].</w:t>
      </w:r>
    </w:p>
    <w:p w:rsidR="00C61B98" w:rsidRPr="00DD4F04" w:rsidRDefault="00C61B98"/>
    <w:sectPr w:rsidR="00C61B98" w:rsidRPr="00DD4F04" w:rsidSect="00DD4F04">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81F35"/>
    <w:multiLevelType w:val="hybridMultilevel"/>
    <w:tmpl w:val="BD167302"/>
    <w:lvl w:ilvl="0" w:tplc="F5AC6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57699"/>
    <w:multiLevelType w:val="hybridMultilevel"/>
    <w:tmpl w:val="541AF958"/>
    <w:lvl w:ilvl="0" w:tplc="F5AC6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04"/>
    <w:rsid w:val="00C61B98"/>
    <w:rsid w:val="00DD4F04"/>
    <w:rsid w:val="00EC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30E9F-116A-4E55-A732-90573DC7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0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Picture,Caption_table,Heading  2,Figures,Appendix A,Caption1,Caption 1,Danh sách bảng,תאור/תמונה,תיאור/תמונה,Caption Char1,Caption Char Char,Caption Char2,Caption Char1 Char1,Caption Char Char Char,Caption Char1 Char Char Char,CAPTIONF"/>
    <w:basedOn w:val="Normal"/>
    <w:next w:val="Normal"/>
    <w:link w:val="CaptionChar"/>
    <w:uiPriority w:val="35"/>
    <w:qFormat/>
    <w:rsid w:val="00DD4F04"/>
    <w:rPr>
      <w:rFonts w:ascii="Courier New" w:hAnsi="Courier New"/>
    </w:rPr>
  </w:style>
  <w:style w:type="paragraph" w:styleId="Subtitle">
    <w:name w:val="Subtitle"/>
    <w:basedOn w:val="Normal"/>
    <w:link w:val="SubtitleChar"/>
    <w:uiPriority w:val="11"/>
    <w:qFormat/>
    <w:rsid w:val="00DD4F04"/>
    <w:pPr>
      <w:jc w:val="center"/>
    </w:pPr>
    <w:rPr>
      <w:b/>
      <w:sz w:val="44"/>
    </w:rPr>
  </w:style>
  <w:style w:type="character" w:customStyle="1" w:styleId="SubtitleChar">
    <w:name w:val="Subtitle Char"/>
    <w:basedOn w:val="DefaultParagraphFont"/>
    <w:link w:val="Subtitle"/>
    <w:uiPriority w:val="11"/>
    <w:rsid w:val="00DD4F04"/>
    <w:rPr>
      <w:rFonts w:ascii="Times New Roman" w:eastAsia="Times New Roman" w:hAnsi="Times New Roman" w:cs="Times New Roman"/>
      <w:b/>
      <w:sz w:val="44"/>
      <w:szCs w:val="20"/>
    </w:rPr>
  </w:style>
  <w:style w:type="paragraph" w:customStyle="1" w:styleId="SectionVIHeader">
    <w:name w:val="Section VI. Header"/>
    <w:basedOn w:val="Normal"/>
    <w:rsid w:val="00DD4F04"/>
    <w:pPr>
      <w:spacing w:before="120" w:after="240"/>
      <w:jc w:val="center"/>
    </w:pPr>
    <w:rPr>
      <w:b/>
      <w:sz w:val="36"/>
    </w:rPr>
  </w:style>
  <w:style w:type="character" w:customStyle="1" w:styleId="CaptionChar">
    <w:name w:val="Caption Char"/>
    <w:aliases w:val="Picture Char,Caption_table Char,Heading  2 Char,Figures Char,Appendix A Char,Caption1 Char,Caption 1 Char,Danh sách bảng Char,תאור/תמונה Char,תיאור/תמונה Char,Caption Char1 Char,Caption Char Char Char1,Caption Char2 Char,CAPTIONF Char"/>
    <w:link w:val="Caption"/>
    <w:uiPriority w:val="35"/>
    <w:qFormat/>
    <w:locked/>
    <w:rsid w:val="00DD4F04"/>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2859</Words>
  <Characters>16300</Characters>
  <Application>Microsoft Office Word</Application>
  <DocSecurity>0</DocSecurity>
  <Lines>135</Lines>
  <Paragraphs>38</Paragraphs>
  <ScaleCrop>false</ScaleCrop>
  <Company/>
  <LinksUpToDate>false</LinksUpToDate>
  <CharactersWithSpaces>19121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2025-12-09T15:03:00Z</dcterms:created>
  <dcterms:modified xsi:type="dcterms:W3CDTF">2025-12-09T15:09:00Z</dcterms:modified>
</cp:coreProperties>
</file>