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D0F2" w14:textId="77777777" w:rsidR="00501B6E" w:rsidRPr="00A307AE" w:rsidRDefault="006434E2" w:rsidP="00F86AD6">
      <w:pPr>
        <w:spacing w:after="0" w:line="240" w:lineRule="auto"/>
        <w:jc w:val="center"/>
        <w:rPr>
          <w:rFonts w:ascii="Times New Roman" w:hAnsi="Times New Roman" w:cs="Times New Roman"/>
          <w:b/>
          <w:sz w:val="26"/>
          <w:szCs w:val="26"/>
        </w:rPr>
      </w:pPr>
      <w:r w:rsidRPr="00A307AE">
        <w:rPr>
          <w:rFonts w:ascii="Times New Roman" w:hAnsi="Times New Roman" w:cs="Times New Roman"/>
          <w:b/>
          <w:sz w:val="26"/>
          <w:szCs w:val="26"/>
        </w:rPr>
        <w:t>CHƯƠNG III: TIÊU CHU</w:t>
      </w:r>
      <w:r w:rsidR="003524AB" w:rsidRPr="00A307AE">
        <w:rPr>
          <w:rFonts w:ascii="Times New Roman" w:hAnsi="Times New Roman" w:cs="Times New Roman"/>
          <w:b/>
          <w:sz w:val="26"/>
          <w:szCs w:val="26"/>
        </w:rPr>
        <w:t>Ẩ</w:t>
      </w:r>
      <w:r w:rsidRPr="00A307AE">
        <w:rPr>
          <w:rFonts w:ascii="Times New Roman" w:hAnsi="Times New Roman" w:cs="Times New Roman"/>
          <w:b/>
          <w:sz w:val="26"/>
          <w:szCs w:val="26"/>
        </w:rPr>
        <w:t>N ĐÁNH GIÁ E-HSDT</w:t>
      </w:r>
    </w:p>
    <w:p w14:paraId="27E9A058" w14:textId="77777777" w:rsidR="003524AB" w:rsidRPr="00A307AE" w:rsidRDefault="003524AB" w:rsidP="00F86AD6">
      <w:pPr>
        <w:spacing w:after="0" w:line="240" w:lineRule="auto"/>
        <w:jc w:val="center"/>
        <w:rPr>
          <w:rFonts w:ascii="Times New Roman" w:hAnsi="Times New Roman" w:cs="Times New Roman"/>
          <w:b/>
          <w:sz w:val="26"/>
          <w:szCs w:val="26"/>
        </w:rPr>
      </w:pPr>
    </w:p>
    <w:p w14:paraId="78B77DA2" w14:textId="77777777" w:rsidR="006434E2" w:rsidRPr="00A307AE" w:rsidRDefault="006434E2" w:rsidP="00F86AD6">
      <w:pPr>
        <w:spacing w:after="0" w:line="240" w:lineRule="auto"/>
        <w:ind w:firstLine="567"/>
        <w:rPr>
          <w:rFonts w:ascii="Times New Roman" w:hAnsi="Times New Roman" w:cs="Times New Roman"/>
          <w:b/>
          <w:sz w:val="26"/>
          <w:szCs w:val="26"/>
        </w:rPr>
      </w:pPr>
      <w:r w:rsidRPr="00A307AE">
        <w:rPr>
          <w:rFonts w:ascii="Times New Roman" w:hAnsi="Times New Roman" w:cs="Times New Roman"/>
          <w:b/>
          <w:sz w:val="26"/>
          <w:szCs w:val="26"/>
        </w:rPr>
        <w:t>Mục 3: Tiêu chuẩn đánh giá về kỹ thuật.</w:t>
      </w:r>
    </w:p>
    <w:p w14:paraId="042187F5" w14:textId="0BF4303B" w:rsidR="004B0386" w:rsidRPr="00A307AE" w:rsidRDefault="00D00F47" w:rsidP="00F86AD6">
      <w:pPr>
        <w:spacing w:after="0" w:line="240" w:lineRule="auto"/>
        <w:ind w:firstLine="567"/>
        <w:rPr>
          <w:rFonts w:ascii="Times New Roman" w:hAnsi="Times New Roman" w:cs="Times New Roman"/>
          <w:b/>
          <w:i/>
          <w:sz w:val="26"/>
          <w:szCs w:val="26"/>
        </w:rPr>
      </w:pPr>
      <w:r w:rsidRPr="00A307AE">
        <w:rPr>
          <w:rFonts w:ascii="Times New Roman" w:hAnsi="Times New Roman" w:cs="Times New Roman"/>
          <w:b/>
          <w:i/>
          <w:sz w:val="26"/>
          <w:szCs w:val="26"/>
        </w:rPr>
        <w:t>Sử dụng tiêu chí đạt, không đạt</w:t>
      </w:r>
    </w:p>
    <w:p w14:paraId="2FCD3AA6" w14:textId="77777777" w:rsidR="00D00F47" w:rsidRPr="00A307AE" w:rsidRDefault="00D00F47" w:rsidP="00F86AD6">
      <w:pPr>
        <w:spacing w:after="0" w:line="240" w:lineRule="auto"/>
        <w:ind w:firstLine="567"/>
        <w:rPr>
          <w:rFonts w:ascii="Times New Roman" w:hAnsi="Times New Roman" w:cs="Times New Roman"/>
          <w:b/>
          <w:i/>
          <w:sz w:val="26"/>
          <w:szCs w:val="26"/>
        </w:rPr>
      </w:pPr>
    </w:p>
    <w:p w14:paraId="156961C7" w14:textId="77777777" w:rsidR="006434E2" w:rsidRPr="00A307AE" w:rsidRDefault="006434E2" w:rsidP="00F86AD6">
      <w:pPr>
        <w:spacing w:after="0" w:line="240" w:lineRule="auto"/>
        <w:ind w:firstLine="567"/>
        <w:rPr>
          <w:rFonts w:ascii="Times New Roman" w:hAnsi="Times New Roman" w:cs="Times New Roman"/>
          <w:b/>
          <w:sz w:val="26"/>
          <w:szCs w:val="26"/>
        </w:rPr>
      </w:pPr>
      <w:r w:rsidRPr="00A307AE">
        <w:rPr>
          <w:rFonts w:ascii="Times New Roman" w:hAnsi="Times New Roman" w:cs="Times New Roman"/>
          <w:b/>
          <w:sz w:val="26"/>
          <w:szCs w:val="26"/>
        </w:rPr>
        <w:t xml:space="preserve">1. Mức độ đáp ứng yêu cầu kỹ thuật của </w:t>
      </w:r>
      <w:r w:rsidR="002819D3" w:rsidRPr="00A307AE">
        <w:rPr>
          <w:rFonts w:ascii="Times New Roman" w:hAnsi="Times New Roman" w:cs="Times New Roman"/>
          <w:b/>
          <w:sz w:val="26"/>
          <w:szCs w:val="26"/>
        </w:rPr>
        <w:t xml:space="preserve">thiết bị, vật tư, </w:t>
      </w:r>
      <w:r w:rsidRPr="00A307AE">
        <w:rPr>
          <w:rFonts w:ascii="Times New Roman" w:hAnsi="Times New Roman" w:cs="Times New Roman"/>
          <w:b/>
          <w:sz w:val="26"/>
          <w:szCs w:val="26"/>
        </w:rPr>
        <w:t>vật liệu: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1134"/>
      </w:tblGrid>
      <w:tr w:rsidR="00A307AE" w:rsidRPr="00A307AE" w14:paraId="59FF39AC" w14:textId="77777777" w:rsidTr="003F004B">
        <w:trPr>
          <w:trHeight w:val="20"/>
        </w:trPr>
        <w:tc>
          <w:tcPr>
            <w:tcW w:w="2518" w:type="dxa"/>
            <w:tcBorders>
              <w:top w:val="single" w:sz="4" w:space="0" w:color="auto"/>
              <w:left w:val="single" w:sz="4" w:space="0" w:color="auto"/>
              <w:bottom w:val="single" w:sz="4" w:space="0" w:color="auto"/>
              <w:right w:val="single" w:sz="4" w:space="0" w:color="auto"/>
            </w:tcBorders>
            <w:vAlign w:val="center"/>
          </w:tcPr>
          <w:p w14:paraId="06D8C35F" w14:textId="77777777" w:rsidR="000A4921" w:rsidRPr="00A307AE" w:rsidRDefault="000A4921" w:rsidP="00F86AD6">
            <w:pPr>
              <w:widowControl w:val="0"/>
              <w:tabs>
                <w:tab w:val="left" w:pos="851"/>
              </w:tabs>
              <w:spacing w:after="0" w:line="240" w:lineRule="auto"/>
              <w:ind w:left="360"/>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4CBD034" w14:textId="77777777" w:rsidR="000A4921" w:rsidRPr="00A307AE" w:rsidRDefault="000A4921"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5903931A" w14:textId="77777777" w:rsidTr="003F004B">
        <w:trPr>
          <w:trHeight w:val="20"/>
        </w:trPr>
        <w:tc>
          <w:tcPr>
            <w:tcW w:w="2518" w:type="dxa"/>
            <w:vMerge w:val="restart"/>
            <w:vAlign w:val="center"/>
          </w:tcPr>
          <w:p w14:paraId="0D2908A3" w14:textId="1F236EA2" w:rsidR="001125EF" w:rsidRPr="00A307AE" w:rsidRDefault="000A4921" w:rsidP="00F86AD6">
            <w:pPr>
              <w:spacing w:after="0" w:line="240" w:lineRule="auto"/>
              <w:ind w:right="43"/>
              <w:rPr>
                <w:rFonts w:ascii="Times New Roman" w:hAnsi="Times New Roman" w:cs="Times New Roman"/>
                <w:sz w:val="26"/>
                <w:szCs w:val="26"/>
                <w:lang w:val="es-ES"/>
              </w:rPr>
            </w:pPr>
            <w:r w:rsidRPr="00A307AE">
              <w:rPr>
                <w:rFonts w:ascii="Times New Roman" w:hAnsi="Times New Roman" w:cs="Times New Roman"/>
                <w:b/>
                <w:bCs/>
                <w:sz w:val="26"/>
                <w:szCs w:val="26"/>
                <w:lang w:val="es-ES"/>
              </w:rPr>
              <w:t xml:space="preserve">1.1. </w:t>
            </w:r>
            <w:r w:rsidR="00750AD2" w:rsidRPr="00A307AE">
              <w:rPr>
                <w:rFonts w:ascii="Times New Roman" w:hAnsi="Times New Roman" w:cs="Times New Roman"/>
                <w:b/>
                <w:bCs/>
                <w:sz w:val="26"/>
                <w:szCs w:val="26"/>
                <w:lang w:val="es-ES"/>
              </w:rPr>
              <w:t>Đối với các vật tư thiết bị chính nêu tại chương V của E-HSMT</w:t>
            </w:r>
          </w:p>
        </w:tc>
        <w:tc>
          <w:tcPr>
            <w:tcW w:w="6095" w:type="dxa"/>
            <w:vAlign w:val="center"/>
          </w:tcPr>
          <w:p w14:paraId="640B9351" w14:textId="164A6BEB" w:rsidR="00832896" w:rsidRPr="00A307AE" w:rsidRDefault="003A102F" w:rsidP="00F86AD6">
            <w:pPr>
              <w:spacing w:after="0" w:line="240" w:lineRule="auto"/>
              <w:rPr>
                <w:rFonts w:ascii="Times New Roman" w:hAnsi="Times New Roman" w:cs="Times New Roman"/>
                <w:b/>
                <w:sz w:val="26"/>
                <w:szCs w:val="26"/>
              </w:rPr>
            </w:pPr>
            <w:r w:rsidRPr="00A307AE">
              <w:rPr>
                <w:rFonts w:ascii="Times New Roman" w:hAnsi="Times New Roman" w:cs="Times New Roman"/>
                <w:b/>
                <w:sz w:val="26"/>
                <w:szCs w:val="26"/>
              </w:rPr>
              <w:t>Tính đáp ứng của hàng hóa chào thầu:</w:t>
            </w:r>
          </w:p>
          <w:p w14:paraId="7A3D1EB7" w14:textId="351FF1D7" w:rsidR="000A4921" w:rsidRPr="00A307AE" w:rsidRDefault="004861B7" w:rsidP="00F86AD6">
            <w:pPr>
              <w:widowControl w:val="0"/>
              <w:tabs>
                <w:tab w:val="left" w:pos="851"/>
              </w:tabs>
              <w:spacing w:after="0" w:line="240" w:lineRule="auto"/>
              <w:ind w:left="-18"/>
              <w:jc w:val="both"/>
              <w:rPr>
                <w:rFonts w:ascii="Times New Roman" w:eastAsia="Times New Roman" w:hAnsi="Times New Roman" w:cs="Times New Roman"/>
                <w:sz w:val="26"/>
                <w:szCs w:val="26"/>
                <w:lang w:val="es-ES"/>
              </w:rPr>
            </w:pPr>
            <w:r w:rsidRPr="00A307AE">
              <w:rPr>
                <w:rFonts w:ascii="Times New Roman" w:eastAsia="Times New Roman" w:hAnsi="Times New Roman" w:cs="Times New Roman"/>
                <w:b/>
                <w:bCs/>
                <w:sz w:val="26"/>
                <w:szCs w:val="26"/>
                <w:lang w:val="es-ES"/>
              </w:rPr>
              <w:t>+</w:t>
            </w:r>
            <w:r w:rsidR="000A4921" w:rsidRPr="00A307AE">
              <w:rPr>
                <w:rFonts w:ascii="Times New Roman" w:eastAsia="Times New Roman" w:hAnsi="Times New Roman" w:cs="Times New Roman"/>
                <w:sz w:val="26"/>
                <w:szCs w:val="26"/>
                <w:lang w:val="es-ES"/>
              </w:rPr>
              <w:t xml:space="preserve"> </w:t>
            </w:r>
            <w:r w:rsidR="00832896" w:rsidRPr="00A307AE">
              <w:rPr>
                <w:rFonts w:ascii="Times New Roman" w:eastAsia="Times New Roman" w:hAnsi="Times New Roman" w:cs="Times New Roman"/>
                <w:sz w:val="26"/>
                <w:szCs w:val="26"/>
                <w:lang w:val="es-ES"/>
              </w:rPr>
              <w:t>Có bảng chào đáp ứng thông số kỹ thuật và n</w:t>
            </w:r>
            <w:r w:rsidR="000A4921" w:rsidRPr="00A307AE">
              <w:rPr>
                <w:rFonts w:ascii="Times New Roman" w:eastAsia="Times New Roman" w:hAnsi="Times New Roman" w:cs="Times New Roman"/>
                <w:sz w:val="26"/>
                <w:szCs w:val="26"/>
                <w:lang w:val="es-ES"/>
              </w:rPr>
              <w:t xml:space="preserve">êu rõ chủng loại, nhà sản xuất, thông số kỹ thuật </w:t>
            </w:r>
            <w:r w:rsidR="00832896" w:rsidRPr="00A307AE">
              <w:rPr>
                <w:rFonts w:ascii="Times New Roman" w:eastAsia="Times New Roman" w:hAnsi="Times New Roman" w:cs="Times New Roman"/>
                <w:sz w:val="26"/>
                <w:szCs w:val="26"/>
                <w:lang w:val="es-ES"/>
              </w:rPr>
              <w:t>đạt theo yêu cầu của E-HSMT</w:t>
            </w:r>
          </w:p>
          <w:p w14:paraId="27AFCAAC" w14:textId="2D580A54" w:rsidR="00E7793B" w:rsidRPr="00A307AE" w:rsidRDefault="004861B7" w:rsidP="00F86AD6">
            <w:pPr>
              <w:widowControl w:val="0"/>
              <w:tabs>
                <w:tab w:val="left" w:pos="851"/>
              </w:tabs>
              <w:spacing w:after="0" w:line="240" w:lineRule="auto"/>
              <w:ind w:left="-18"/>
              <w:jc w:val="both"/>
              <w:rPr>
                <w:rFonts w:ascii="Times New Roman" w:hAnsi="Times New Roman" w:cs="Times New Roman"/>
                <w:sz w:val="26"/>
                <w:szCs w:val="26"/>
                <w:lang w:val="es-ES"/>
              </w:rPr>
            </w:pPr>
            <w:r w:rsidRPr="00A307AE">
              <w:rPr>
                <w:rFonts w:ascii="Times New Roman" w:eastAsia="Times New Roman" w:hAnsi="Times New Roman" w:cs="Times New Roman"/>
                <w:b/>
                <w:bCs/>
                <w:sz w:val="26"/>
                <w:szCs w:val="26"/>
                <w:lang w:val="es-ES"/>
              </w:rPr>
              <w:t>+</w:t>
            </w:r>
            <w:r w:rsidR="000A4921" w:rsidRPr="00A307AE">
              <w:rPr>
                <w:rFonts w:ascii="Times New Roman" w:eastAsia="Times New Roman" w:hAnsi="Times New Roman" w:cs="Times New Roman"/>
                <w:sz w:val="26"/>
                <w:szCs w:val="26"/>
                <w:lang w:val="es-ES"/>
              </w:rPr>
              <w:t xml:space="preserve"> </w:t>
            </w:r>
            <w:r w:rsidRPr="00A307AE">
              <w:rPr>
                <w:rFonts w:ascii="Times New Roman" w:hAnsi="Times New Roman" w:cs="Times New Roman"/>
                <w:sz w:val="26"/>
                <w:szCs w:val="26"/>
                <w:lang w:val="es-ES"/>
              </w:rPr>
              <w:t>Có các tài liệu như: Catalogue, bản vẽ kỹ thuật, tài liệu kỹ thuật, biên bản thí nghiệm</w:t>
            </w:r>
            <w:r w:rsidRPr="00A307AE">
              <w:rPr>
                <w:rFonts w:ascii="Times New Roman" w:hAnsi="Times New Roman" w:cs="Times New Roman"/>
                <w:sz w:val="26"/>
                <w:szCs w:val="26"/>
              </w:rPr>
              <w:t xml:space="preserve">…để chứng minh tính đáp ứng thông số kỹ thuật của hàng hóa chào thầu: </w:t>
            </w:r>
            <w:r w:rsidRPr="00A307AE">
              <w:rPr>
                <w:rFonts w:ascii="Times New Roman" w:hAnsi="Times New Roman" w:cs="Times New Roman"/>
                <w:i/>
                <w:iCs/>
                <w:sz w:val="26"/>
                <w:szCs w:val="26"/>
                <w:lang w:val="es-ES"/>
              </w:rPr>
              <w:t>(Chi tiết cụ thể theo các yêu cầu trong chương V phần yêu cầu kỹ thuật của E-HSMT).</w:t>
            </w:r>
          </w:p>
        </w:tc>
        <w:tc>
          <w:tcPr>
            <w:tcW w:w="1134" w:type="dxa"/>
            <w:vAlign w:val="center"/>
          </w:tcPr>
          <w:p w14:paraId="1DFEF4D7" w14:textId="77777777" w:rsidR="000A4921" w:rsidRPr="00A307AE"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27A904B0" w14:textId="77777777" w:rsidTr="003F004B">
        <w:trPr>
          <w:trHeight w:val="20"/>
        </w:trPr>
        <w:tc>
          <w:tcPr>
            <w:tcW w:w="2518" w:type="dxa"/>
            <w:vMerge/>
            <w:vAlign w:val="center"/>
          </w:tcPr>
          <w:p w14:paraId="792F32B8" w14:textId="77777777" w:rsidR="000A4921" w:rsidRPr="00A307AE" w:rsidRDefault="000A4921"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22B9BABA" w14:textId="7070F3DB" w:rsidR="000A4921" w:rsidRPr="00A307AE" w:rsidRDefault="004861B7" w:rsidP="00F86AD6">
            <w:pPr>
              <w:widowControl w:val="0"/>
              <w:tabs>
                <w:tab w:val="left" w:pos="851"/>
              </w:tabs>
              <w:spacing w:after="0" w:line="240" w:lineRule="auto"/>
              <w:ind w:left="-18"/>
              <w:jc w:val="both"/>
              <w:rPr>
                <w:rFonts w:ascii="Times New Roman" w:eastAsia="Times New Roman" w:hAnsi="Times New Roman" w:cs="Times New Roman"/>
                <w:sz w:val="26"/>
                <w:szCs w:val="26"/>
                <w:lang w:val="es-ES"/>
              </w:rPr>
            </w:pPr>
            <w:r w:rsidRPr="00A307AE">
              <w:rPr>
                <w:rFonts w:ascii="Times New Roman" w:hAnsi="Times New Roman" w:cs="Times New Roman"/>
                <w:sz w:val="26"/>
                <w:szCs w:val="26"/>
                <w:lang w:val="es-ES"/>
              </w:rPr>
              <w:t>Không có hoặc có nhưng không đạt</w:t>
            </w:r>
          </w:p>
        </w:tc>
        <w:tc>
          <w:tcPr>
            <w:tcW w:w="1134" w:type="dxa"/>
            <w:vAlign w:val="center"/>
          </w:tcPr>
          <w:p w14:paraId="4A3D2B0A" w14:textId="77777777" w:rsidR="000A4921" w:rsidRPr="00A307AE" w:rsidRDefault="000A4921"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948F9A1" w14:textId="77777777" w:rsidTr="002E6C7A">
        <w:trPr>
          <w:trHeight w:val="20"/>
        </w:trPr>
        <w:tc>
          <w:tcPr>
            <w:tcW w:w="2518" w:type="dxa"/>
            <w:vMerge w:val="restart"/>
            <w:vAlign w:val="center"/>
          </w:tcPr>
          <w:p w14:paraId="1A25968D" w14:textId="30943392" w:rsidR="00A1238B" w:rsidRPr="00A307AE" w:rsidRDefault="00A1238B"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b/>
                <w:bCs/>
                <w:sz w:val="26"/>
                <w:szCs w:val="26"/>
                <w:lang w:val="es-ES"/>
              </w:rPr>
              <w:t xml:space="preserve">1.2. </w:t>
            </w:r>
            <w:bookmarkStart w:id="0" w:name="_Hlk209434967"/>
            <w:r w:rsidRPr="00A307AE">
              <w:rPr>
                <w:rFonts w:ascii="Times New Roman" w:hAnsi="Times New Roman" w:cs="Times New Roman"/>
                <w:b/>
                <w:bCs/>
                <w:sz w:val="26"/>
                <w:szCs w:val="26"/>
                <w:lang w:val="es-ES"/>
              </w:rPr>
              <w:t>Đối với các vật tư, vật liệu xây dựng</w:t>
            </w:r>
            <w:r w:rsidR="001128EC" w:rsidRPr="00A307AE">
              <w:rPr>
                <w:rFonts w:ascii="Times New Roman" w:hAnsi="Times New Roman" w:cs="Times New Roman"/>
                <w:b/>
                <w:bCs/>
                <w:sz w:val="26"/>
                <w:szCs w:val="26"/>
                <w:lang w:val="es-ES"/>
              </w:rPr>
              <w:t>,</w:t>
            </w:r>
            <w:r w:rsidR="009879FF" w:rsidRPr="00A307AE">
              <w:rPr>
                <w:rFonts w:ascii="Times New Roman" w:hAnsi="Times New Roman" w:cs="Times New Roman"/>
                <w:b/>
                <w:bCs/>
                <w:sz w:val="26"/>
                <w:szCs w:val="26"/>
                <w:lang w:val="es-ES"/>
              </w:rPr>
              <w:t xml:space="preserve"> phụ kiện</w:t>
            </w:r>
            <w:r w:rsidR="001128EC" w:rsidRPr="00A307AE">
              <w:rPr>
                <w:rFonts w:ascii="Times New Roman" w:hAnsi="Times New Roman" w:cs="Times New Roman"/>
                <w:b/>
                <w:bCs/>
                <w:sz w:val="26"/>
                <w:szCs w:val="26"/>
                <w:lang w:val="es-ES"/>
              </w:rPr>
              <w:t xml:space="preserve"> khác</w:t>
            </w:r>
            <w:r w:rsidRPr="00A307AE">
              <w:rPr>
                <w:rFonts w:ascii="Times New Roman" w:hAnsi="Times New Roman" w:cs="Times New Roman"/>
                <w:sz w:val="26"/>
                <w:szCs w:val="26"/>
                <w:lang w:val="es-ES"/>
              </w:rPr>
              <w:t xml:space="preserve"> </w:t>
            </w:r>
            <w:bookmarkEnd w:id="0"/>
            <w:r w:rsidRPr="00A307AE">
              <w:rPr>
                <w:rFonts w:ascii="Times New Roman" w:hAnsi="Times New Roman" w:cs="Times New Roman"/>
                <w:sz w:val="26"/>
                <w:szCs w:val="26"/>
                <w:lang w:val="es-ES"/>
              </w:rPr>
              <w:t>(xi măng, thép, cát, đá</w:t>
            </w:r>
            <w:r w:rsidR="00D22274" w:rsidRPr="00A307AE">
              <w:rPr>
                <w:rFonts w:ascii="Times New Roman" w:hAnsi="Times New Roman" w:cs="Times New Roman"/>
                <w:sz w:val="26"/>
                <w:szCs w:val="26"/>
                <w:lang w:val="es-ES"/>
              </w:rPr>
              <w:t>, phụ kiện</w:t>
            </w:r>
            <w:r w:rsidRPr="00A307AE">
              <w:rPr>
                <w:rFonts w:ascii="Times New Roman" w:hAnsi="Times New Roman" w:cs="Times New Roman"/>
                <w:sz w:val="26"/>
                <w:szCs w:val="26"/>
                <w:lang w:val="es-ES"/>
              </w:rPr>
              <w:t>….)</w:t>
            </w:r>
          </w:p>
        </w:tc>
        <w:tc>
          <w:tcPr>
            <w:tcW w:w="6095" w:type="dxa"/>
          </w:tcPr>
          <w:p w14:paraId="2F0D650F" w14:textId="0A389470" w:rsidR="00A1238B" w:rsidRPr="00A307AE" w:rsidRDefault="0019192B" w:rsidP="00F86AD6">
            <w:pPr>
              <w:widowControl w:val="0"/>
              <w:tabs>
                <w:tab w:val="left" w:pos="851"/>
              </w:tabs>
              <w:spacing w:after="0" w:line="240" w:lineRule="auto"/>
              <w:ind w:left="-18"/>
              <w:rPr>
                <w:rFonts w:ascii="Times New Roman" w:eastAsia="Times New Roman" w:hAnsi="Times New Roman" w:cs="Times New Roman"/>
                <w:sz w:val="26"/>
                <w:szCs w:val="26"/>
                <w:lang w:val="es-ES"/>
              </w:rPr>
            </w:pPr>
            <w:r w:rsidRPr="00A307AE">
              <w:rPr>
                <w:rFonts w:ascii="Times New Roman" w:eastAsia="Times New Roman" w:hAnsi="Times New Roman" w:cs="Times New Roman"/>
                <w:sz w:val="26"/>
                <w:szCs w:val="26"/>
              </w:rPr>
              <w:t xml:space="preserve">Nêu rõ nguồn gốc xuất sứ theo bảng kê tại chương V-Yêu cầu kỹ thuật của </w:t>
            </w:r>
            <w:r w:rsidR="00D22274" w:rsidRPr="00A307AE">
              <w:rPr>
                <w:rFonts w:ascii="Times New Roman" w:eastAsia="Times New Roman" w:hAnsi="Times New Roman" w:cs="Times New Roman"/>
                <w:sz w:val="26"/>
                <w:szCs w:val="26"/>
              </w:rPr>
              <w:t>E-</w:t>
            </w:r>
            <w:r w:rsidRPr="00A307AE">
              <w:rPr>
                <w:rFonts w:ascii="Times New Roman" w:eastAsia="Times New Roman" w:hAnsi="Times New Roman" w:cs="Times New Roman"/>
                <w:sz w:val="26"/>
                <w:szCs w:val="26"/>
              </w:rPr>
              <w:t>HSMT</w:t>
            </w:r>
            <w:r w:rsidR="004861B7" w:rsidRPr="00A307AE">
              <w:rPr>
                <w:rFonts w:ascii="Times New Roman" w:eastAsia="Times New Roman" w:hAnsi="Times New Roman" w:cs="Times New Roman"/>
                <w:sz w:val="26"/>
                <w:szCs w:val="26"/>
                <w:lang w:val="es-ES"/>
              </w:rPr>
              <w:t>.</w:t>
            </w:r>
            <w:r w:rsidR="00A1238B" w:rsidRPr="00A307AE">
              <w:rPr>
                <w:rFonts w:ascii="Times New Roman" w:eastAsia="Times New Roman" w:hAnsi="Times New Roman" w:cs="Times New Roman"/>
                <w:sz w:val="26"/>
                <w:szCs w:val="26"/>
                <w:lang w:val="es-ES"/>
              </w:rPr>
              <w:t xml:space="preserve"> </w:t>
            </w:r>
            <w:r w:rsidR="004861B7" w:rsidRPr="00A307AE">
              <w:rPr>
                <w:rFonts w:ascii="Times New Roman" w:eastAsia="Times New Roman" w:hAnsi="Times New Roman" w:cs="Times New Roman"/>
                <w:sz w:val="26"/>
                <w:szCs w:val="26"/>
                <w:lang w:val="es-ES"/>
              </w:rPr>
              <w:t>C</w:t>
            </w:r>
            <w:r w:rsidR="00A1238B" w:rsidRPr="00A307AE">
              <w:rPr>
                <w:rFonts w:ascii="Times New Roman" w:eastAsia="Times New Roman" w:hAnsi="Times New Roman" w:cs="Times New Roman"/>
                <w:sz w:val="26"/>
                <w:szCs w:val="26"/>
                <w:lang w:val="es-ES"/>
              </w:rPr>
              <w:t>ó cam kết hoặc hợp đồng nguyên tắc của nhà cung cấp</w:t>
            </w:r>
            <w:r w:rsidR="00D22274" w:rsidRPr="00A307AE">
              <w:rPr>
                <w:rFonts w:ascii="Times New Roman" w:eastAsia="Times New Roman" w:hAnsi="Times New Roman" w:cs="Times New Roman"/>
                <w:sz w:val="26"/>
                <w:szCs w:val="26"/>
                <w:lang w:val="es-ES"/>
              </w:rPr>
              <w:t>/</w:t>
            </w:r>
            <w:r w:rsidR="00A1238B" w:rsidRPr="00A307AE">
              <w:rPr>
                <w:rFonts w:ascii="Times New Roman" w:eastAsia="Times New Roman" w:hAnsi="Times New Roman" w:cs="Times New Roman"/>
                <w:sz w:val="26"/>
                <w:szCs w:val="26"/>
                <w:lang w:val="es-ES"/>
              </w:rPr>
              <w:t xml:space="preserve">nhà sản xuất. </w:t>
            </w:r>
          </w:p>
        </w:tc>
        <w:tc>
          <w:tcPr>
            <w:tcW w:w="1134" w:type="dxa"/>
            <w:vAlign w:val="center"/>
          </w:tcPr>
          <w:p w14:paraId="2FEAAF04" w14:textId="77777777" w:rsidR="00A1238B" w:rsidRPr="00A307AE"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7D2C7191" w14:textId="77777777" w:rsidTr="0019192B">
        <w:trPr>
          <w:trHeight w:val="20"/>
        </w:trPr>
        <w:tc>
          <w:tcPr>
            <w:tcW w:w="2518" w:type="dxa"/>
            <w:vMerge/>
            <w:vAlign w:val="center"/>
          </w:tcPr>
          <w:p w14:paraId="5F9D72C6" w14:textId="77777777" w:rsidR="00A1238B" w:rsidRPr="00A307AE" w:rsidRDefault="00A1238B" w:rsidP="00F86AD6">
            <w:pPr>
              <w:widowControl w:val="0"/>
              <w:tabs>
                <w:tab w:val="left" w:pos="851"/>
              </w:tabs>
              <w:spacing w:after="0" w:line="240" w:lineRule="auto"/>
              <w:ind w:left="-18"/>
              <w:rPr>
                <w:rFonts w:ascii="Times New Roman" w:hAnsi="Times New Roman" w:cs="Times New Roman"/>
                <w:sz w:val="26"/>
                <w:szCs w:val="26"/>
                <w:lang w:val="es-ES"/>
              </w:rPr>
            </w:pPr>
          </w:p>
        </w:tc>
        <w:tc>
          <w:tcPr>
            <w:tcW w:w="6095" w:type="dxa"/>
            <w:vAlign w:val="center"/>
          </w:tcPr>
          <w:p w14:paraId="3648F53D" w14:textId="6F725B2B" w:rsidR="00A1238B" w:rsidRPr="00A307AE" w:rsidRDefault="0019192B" w:rsidP="0019192B">
            <w:pPr>
              <w:widowControl w:val="0"/>
              <w:tabs>
                <w:tab w:val="left" w:pos="851"/>
              </w:tabs>
              <w:spacing w:after="0" w:line="240" w:lineRule="auto"/>
              <w:ind w:left="-18"/>
              <w:rPr>
                <w:rFonts w:ascii="Times New Roman" w:eastAsia="Times New Roman" w:hAnsi="Times New Roman" w:cs="Times New Roman"/>
                <w:sz w:val="26"/>
                <w:szCs w:val="26"/>
                <w:lang w:val="es-ES"/>
              </w:rPr>
            </w:pPr>
            <w:r w:rsidRPr="00A307AE">
              <w:rPr>
                <w:rFonts w:ascii="Times New Roman" w:hAnsi="Times New Roman" w:cs="Times New Roman"/>
                <w:sz w:val="26"/>
                <w:szCs w:val="26"/>
                <w:lang w:val="es-ES"/>
              </w:rPr>
              <w:t xml:space="preserve">Không </w:t>
            </w:r>
            <w:r w:rsidR="00F879C2">
              <w:rPr>
                <w:rFonts w:ascii="Times New Roman" w:hAnsi="Times New Roman" w:cs="Times New Roman"/>
                <w:sz w:val="26"/>
                <w:szCs w:val="26"/>
                <w:lang w:val="es-ES"/>
              </w:rPr>
              <w:t>nêu rõ, không cam kết</w:t>
            </w:r>
            <w:r w:rsidRPr="00A307AE">
              <w:rPr>
                <w:rFonts w:ascii="Times New Roman" w:hAnsi="Times New Roman" w:cs="Times New Roman"/>
                <w:sz w:val="26"/>
                <w:szCs w:val="26"/>
                <w:lang w:val="es-ES"/>
              </w:rPr>
              <w:t xml:space="preserve"> hoặc có nhưng không đạt</w:t>
            </w:r>
          </w:p>
        </w:tc>
        <w:tc>
          <w:tcPr>
            <w:tcW w:w="1134" w:type="dxa"/>
            <w:vAlign w:val="center"/>
          </w:tcPr>
          <w:p w14:paraId="27F500CD" w14:textId="77777777" w:rsidR="00A1238B" w:rsidRPr="00A307AE" w:rsidRDefault="00A1238B" w:rsidP="00F86AD6">
            <w:pPr>
              <w:widowControl w:val="0"/>
              <w:tabs>
                <w:tab w:val="left" w:pos="851"/>
              </w:tabs>
              <w:spacing w:after="0" w:line="240" w:lineRule="auto"/>
              <w:jc w:val="center"/>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04CB7A6" w14:textId="77777777" w:rsidTr="003F004B">
        <w:trPr>
          <w:trHeight w:val="20"/>
        </w:trPr>
        <w:tc>
          <w:tcPr>
            <w:tcW w:w="2518" w:type="dxa"/>
            <w:vMerge w:val="restart"/>
            <w:vAlign w:val="center"/>
          </w:tcPr>
          <w:p w14:paraId="2D0DB140" w14:textId="7777777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6095" w:type="dxa"/>
            <w:vAlign w:val="center"/>
          </w:tcPr>
          <w:p w14:paraId="0155BB8C" w14:textId="1FF6FD1E" w:rsidR="00CB6BBD" w:rsidRPr="00A307AE"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51088E6C" w14:textId="77777777" w:rsidR="00CB6BBD" w:rsidRPr="00A307AE"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2D72B244" w14:textId="77777777" w:rsidTr="003F004B">
        <w:trPr>
          <w:trHeight w:val="20"/>
        </w:trPr>
        <w:tc>
          <w:tcPr>
            <w:tcW w:w="2518" w:type="dxa"/>
            <w:vMerge/>
            <w:vAlign w:val="center"/>
          </w:tcPr>
          <w:p w14:paraId="2A2E4E9F" w14:textId="7777777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p>
        </w:tc>
        <w:tc>
          <w:tcPr>
            <w:tcW w:w="6095" w:type="dxa"/>
            <w:vAlign w:val="center"/>
          </w:tcPr>
          <w:p w14:paraId="4D8AF224" w14:textId="35BABE2C" w:rsidR="00CB6BBD" w:rsidRPr="00A307AE" w:rsidRDefault="00CB6BBD" w:rsidP="00F86AD6">
            <w:pPr>
              <w:widowControl w:val="0"/>
              <w:tabs>
                <w:tab w:val="left" w:pos="851"/>
              </w:tabs>
              <w:spacing w:after="0" w:line="240" w:lineRule="auto"/>
              <w:ind w:left="-18"/>
              <w:rPr>
                <w:rFonts w:ascii="Times New Roman" w:hAnsi="Times New Roman" w:cs="Times New Roman"/>
                <w:b/>
                <w:bCs/>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6783AC0" w14:textId="77777777" w:rsidR="00CB6BBD" w:rsidRPr="00A307AE" w:rsidRDefault="00CB6BBD" w:rsidP="00F86AD6">
            <w:pPr>
              <w:widowControl w:val="0"/>
              <w:tabs>
                <w:tab w:val="left" w:pos="851"/>
              </w:tabs>
              <w:spacing w:after="0" w:line="240" w:lineRule="auto"/>
              <w:jc w:val="center"/>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05213074" w14:textId="77777777" w:rsidR="0023325D" w:rsidRPr="00A307AE" w:rsidRDefault="0023325D" w:rsidP="00F86AD6">
      <w:pPr>
        <w:widowControl w:val="0"/>
        <w:spacing w:after="0" w:line="240" w:lineRule="auto"/>
        <w:rPr>
          <w:rFonts w:ascii="Times New Roman" w:hAnsi="Times New Roman" w:cs="Times New Roman"/>
          <w:b/>
          <w:sz w:val="26"/>
          <w:szCs w:val="26"/>
          <w:lang w:val="es-ES"/>
        </w:rPr>
      </w:pPr>
    </w:p>
    <w:p w14:paraId="654C7D5F" w14:textId="77777777" w:rsidR="002760E0" w:rsidRPr="00A307AE" w:rsidRDefault="002760E0" w:rsidP="00F86AD6">
      <w:pPr>
        <w:widowControl w:val="0"/>
        <w:spacing w:after="0" w:line="240" w:lineRule="auto"/>
        <w:ind w:firstLine="720"/>
        <w:rPr>
          <w:rFonts w:ascii="Times New Roman" w:hAnsi="Times New Roman" w:cs="Times New Roman"/>
          <w:sz w:val="26"/>
          <w:szCs w:val="26"/>
          <w:lang w:val="es-ES"/>
        </w:rPr>
      </w:pPr>
      <w:r w:rsidRPr="00A307AE">
        <w:rPr>
          <w:rFonts w:ascii="Times New Roman" w:hAnsi="Times New Roman" w:cs="Times New Roman"/>
          <w:b/>
          <w:sz w:val="26"/>
          <w:szCs w:val="26"/>
          <w:lang w:val="es-ES"/>
        </w:rPr>
        <w:t>2. Giải pháp kỹ thuật</w:t>
      </w:r>
      <w:r w:rsidRPr="00A307AE">
        <w:rPr>
          <w:rFonts w:ascii="Times New Roman" w:hAnsi="Times New Roman" w:cs="Times New Roman"/>
          <w:sz w:val="26"/>
          <w:szCs w:val="26"/>
          <w:lang w:val="es-E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5386"/>
        <w:gridCol w:w="1134"/>
      </w:tblGrid>
      <w:tr w:rsidR="00A307AE" w:rsidRPr="00A307AE" w14:paraId="377ED162" w14:textId="77777777" w:rsidTr="00DA4EA9">
        <w:trPr>
          <w:trHeight w:val="20"/>
          <w:tblHeader/>
        </w:trPr>
        <w:tc>
          <w:tcPr>
            <w:tcW w:w="3232" w:type="dxa"/>
          </w:tcPr>
          <w:p w14:paraId="42729E4C" w14:textId="77777777" w:rsidR="002760E0" w:rsidRPr="00A307AE" w:rsidRDefault="002760E0"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Pr>
          <w:p w14:paraId="422F9BF5"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22B697D4" w14:textId="77777777" w:rsidTr="00DA4EA9">
        <w:trPr>
          <w:trHeight w:val="20"/>
        </w:trPr>
        <w:tc>
          <w:tcPr>
            <w:tcW w:w="3232" w:type="dxa"/>
            <w:vMerge w:val="restart"/>
            <w:vAlign w:val="center"/>
          </w:tcPr>
          <w:p w14:paraId="17336C1A"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2.1. Hiểu biết về vị trí và nhận thức đầy đủ về mặt bằng thi công.</w:t>
            </w:r>
          </w:p>
        </w:tc>
        <w:tc>
          <w:tcPr>
            <w:tcW w:w="5386" w:type="dxa"/>
          </w:tcPr>
          <w:p w14:paraId="2AC6F092"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134" w:type="dxa"/>
            <w:vAlign w:val="center"/>
          </w:tcPr>
          <w:p w14:paraId="2D07E3B0" w14:textId="2B105703"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7DC28C49" w14:textId="77777777" w:rsidTr="00DA4EA9">
        <w:trPr>
          <w:trHeight w:val="20"/>
        </w:trPr>
        <w:tc>
          <w:tcPr>
            <w:tcW w:w="3232" w:type="dxa"/>
            <w:vMerge/>
          </w:tcPr>
          <w:p w14:paraId="51EB5F08"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4DA98687" w14:textId="77777777" w:rsidR="002760E0" w:rsidRPr="00A307AE"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am hiểu địa bàn, không có phương án phối hợp giữa địa phương, chủ đầu tư và nhà thầu trong quá trình thi công, mặt b</w:t>
            </w:r>
            <w:r w:rsidR="003F004B" w:rsidRPr="00A307AE">
              <w:rPr>
                <w:rFonts w:ascii="Times New Roman" w:hAnsi="Times New Roman" w:cs="Times New Roman"/>
                <w:sz w:val="26"/>
                <w:szCs w:val="26"/>
                <w:lang w:val="es-ES"/>
              </w:rPr>
              <w:t>ằ</w:t>
            </w:r>
            <w:r w:rsidRPr="00A307AE">
              <w:rPr>
                <w:rFonts w:ascii="Times New Roman" w:hAnsi="Times New Roman" w:cs="Times New Roman"/>
                <w:sz w:val="26"/>
                <w:szCs w:val="26"/>
                <w:lang w:val="es-ES"/>
              </w:rPr>
              <w:t>ng thi công.</w:t>
            </w:r>
          </w:p>
        </w:tc>
        <w:tc>
          <w:tcPr>
            <w:tcW w:w="1134" w:type="dxa"/>
            <w:vAlign w:val="center"/>
          </w:tcPr>
          <w:p w14:paraId="7B9AD3F6"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A4EF932" w14:textId="77777777" w:rsidTr="00DA4EA9">
        <w:trPr>
          <w:trHeight w:val="20"/>
        </w:trPr>
        <w:tc>
          <w:tcPr>
            <w:tcW w:w="3232" w:type="dxa"/>
            <w:vMerge w:val="restart"/>
            <w:vAlign w:val="center"/>
          </w:tcPr>
          <w:p w14:paraId="2B8CB98B"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386" w:type="dxa"/>
            <w:vAlign w:val="center"/>
          </w:tcPr>
          <w:p w14:paraId="50B6C80F"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134" w:type="dxa"/>
            <w:vAlign w:val="center"/>
          </w:tcPr>
          <w:p w14:paraId="0F25DAFE" w14:textId="30CF8D79"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4891FA6D" w14:textId="77777777" w:rsidTr="00DA4EA9">
        <w:trPr>
          <w:trHeight w:val="20"/>
        </w:trPr>
        <w:tc>
          <w:tcPr>
            <w:tcW w:w="3232" w:type="dxa"/>
            <w:vMerge/>
            <w:vAlign w:val="center"/>
          </w:tcPr>
          <w:p w14:paraId="02BAD27A" w14:textId="77777777" w:rsidR="002760E0" w:rsidRPr="00A307AE" w:rsidRDefault="002760E0" w:rsidP="00F86AD6">
            <w:pPr>
              <w:numPr>
                <w:ilvl w:val="0"/>
                <w:numId w:val="3"/>
              </w:numPr>
              <w:suppressAutoHyphens/>
              <w:spacing w:after="0" w:line="240" w:lineRule="auto"/>
              <w:ind w:firstLine="0"/>
              <w:outlineLvl w:val="0"/>
              <w:rPr>
                <w:rFonts w:ascii="Times New Roman" w:hAnsi="Times New Roman" w:cs="Times New Roman"/>
                <w:sz w:val="26"/>
                <w:szCs w:val="26"/>
                <w:lang w:val="es-ES"/>
              </w:rPr>
            </w:pPr>
          </w:p>
        </w:tc>
        <w:tc>
          <w:tcPr>
            <w:tcW w:w="5386" w:type="dxa"/>
            <w:vAlign w:val="center"/>
          </w:tcPr>
          <w:p w14:paraId="54294798" w14:textId="77777777" w:rsidR="002760E0" w:rsidRPr="00A307AE" w:rsidRDefault="002760E0"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134" w:type="dxa"/>
            <w:vAlign w:val="center"/>
          </w:tcPr>
          <w:p w14:paraId="4EAC71AE"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967C44B" w14:textId="77777777" w:rsidTr="00DA4EA9">
        <w:trPr>
          <w:trHeight w:val="20"/>
        </w:trPr>
        <w:tc>
          <w:tcPr>
            <w:tcW w:w="3232" w:type="dxa"/>
            <w:vMerge w:val="restart"/>
            <w:vAlign w:val="center"/>
          </w:tcPr>
          <w:p w14:paraId="1195D6DF" w14:textId="5BCC8898"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lang w:val="es-ES"/>
              </w:rPr>
              <w:lastRenderedPageBreak/>
              <w:t xml:space="preserve">2.3. </w:t>
            </w:r>
            <w:r w:rsidR="00C34D5C" w:rsidRPr="00A307AE">
              <w:rPr>
                <w:rFonts w:ascii="Times New Roman" w:hAnsi="Times New Roman" w:cs="Times New Roman"/>
                <w:sz w:val="26"/>
                <w:szCs w:val="26"/>
                <w:lang w:val="es-ES"/>
              </w:rPr>
              <w:t>Thi công xây mới hoặc cải tạo:</w:t>
            </w:r>
            <w:r w:rsidRPr="00A307AE">
              <w:rPr>
                <w:rFonts w:ascii="Times New Roman" w:hAnsi="Times New Roman" w:cs="Times New Roman"/>
                <w:sz w:val="26"/>
                <w:szCs w:val="26"/>
                <w:lang w:val="es-ES"/>
              </w:rPr>
              <w:t xml:space="preserve"> </w:t>
            </w:r>
            <w:r w:rsidR="00C34D5C" w:rsidRPr="00A307AE">
              <w:rPr>
                <w:rFonts w:ascii="Times New Roman" w:hAnsi="Times New Roman" w:cs="Times New Roman"/>
                <w:sz w:val="26"/>
                <w:szCs w:val="26"/>
                <w:lang w:val="es-ES"/>
              </w:rPr>
              <w:t>móng, cột, tiếp địa đường dây, lắp dựng cột, lắp đặt cách điện, phụ kiện, VTTB, kéo rải căng dây</w:t>
            </w:r>
            <w:r w:rsidR="00AC3462">
              <w:rPr>
                <w:rFonts w:ascii="Times New Roman" w:hAnsi="Times New Roman" w:cs="Times New Roman"/>
                <w:sz w:val="26"/>
                <w:szCs w:val="26"/>
                <w:lang w:val="es-ES"/>
              </w:rPr>
              <w:t xml:space="preserve">, </w:t>
            </w:r>
            <w:r w:rsidR="00C34D5C" w:rsidRPr="00A307AE">
              <w:rPr>
                <w:rFonts w:ascii="Times New Roman" w:hAnsi="Times New Roman" w:cs="Times New Roman"/>
                <w:sz w:val="26"/>
                <w:szCs w:val="26"/>
                <w:lang w:val="es-ES"/>
              </w:rPr>
              <w:t>thu hồi</w:t>
            </w:r>
            <w:r w:rsidR="00AC3462">
              <w:rPr>
                <w:rFonts w:ascii="Times New Roman" w:hAnsi="Times New Roman" w:cs="Times New Roman"/>
                <w:sz w:val="26"/>
                <w:szCs w:val="26"/>
                <w:lang w:val="es-ES"/>
              </w:rPr>
              <w:t>, kết nối tín hiệu</w:t>
            </w:r>
            <w:r w:rsidR="00C34D5C" w:rsidRPr="00A307AE">
              <w:rPr>
                <w:rFonts w:ascii="Times New Roman" w:hAnsi="Times New Roman" w:cs="Times New Roman"/>
                <w:sz w:val="26"/>
                <w:szCs w:val="26"/>
                <w:lang w:val="es-ES"/>
              </w:rPr>
              <w:t>…..vv</w:t>
            </w:r>
            <w:r w:rsidR="00FD0638" w:rsidRPr="00A307AE">
              <w:rPr>
                <w:rFonts w:ascii="Times New Roman" w:hAnsi="Times New Roman" w:cs="Times New Roman"/>
                <w:sz w:val="26"/>
                <w:szCs w:val="26"/>
              </w:rPr>
              <w:t>.</w:t>
            </w:r>
          </w:p>
        </w:tc>
        <w:tc>
          <w:tcPr>
            <w:tcW w:w="5386" w:type="dxa"/>
            <w:vAlign w:val="center"/>
          </w:tcPr>
          <w:p w14:paraId="3C60E328" w14:textId="130F8BE0" w:rsidR="002760E0" w:rsidRPr="00A307AE" w:rsidRDefault="00C34D5C" w:rsidP="00F86AD6">
            <w:pPr>
              <w:tabs>
                <w:tab w:val="left" w:pos="189"/>
              </w:tabs>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giải pháp kỹ thuật hợp lý, phù hợp với điều kiện biện pháp thi công, tiến độ thi công và hiện trạng công trình xây dựng.</w:t>
            </w:r>
          </w:p>
        </w:tc>
        <w:tc>
          <w:tcPr>
            <w:tcW w:w="1134" w:type="dxa"/>
            <w:vAlign w:val="center"/>
          </w:tcPr>
          <w:p w14:paraId="6BF74D9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3E344E59" w14:textId="77777777" w:rsidTr="00DA4EA9">
        <w:trPr>
          <w:trHeight w:val="20"/>
        </w:trPr>
        <w:tc>
          <w:tcPr>
            <w:tcW w:w="3232" w:type="dxa"/>
            <w:vMerge/>
          </w:tcPr>
          <w:p w14:paraId="6CE2143C"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vAlign w:val="center"/>
          </w:tcPr>
          <w:p w14:paraId="382F3B55" w14:textId="77777777" w:rsidR="002760E0" w:rsidRPr="00A307AE"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A307AE">
              <w:rPr>
                <w:rFonts w:ascii="Times New Roman" w:hAnsi="Times New Roman" w:cs="Times New Roman"/>
                <w:sz w:val="26"/>
                <w:szCs w:val="26"/>
                <w:lang w:val="es-ES"/>
              </w:rPr>
              <w:t>Giải pháp kỹ thuật không hợp lý, không phù hợp với điều kiện biện pháp thi công, tiến độ thi công và hiện trạng công trình xây dựng.</w:t>
            </w:r>
          </w:p>
        </w:tc>
        <w:tc>
          <w:tcPr>
            <w:tcW w:w="1134" w:type="dxa"/>
            <w:vAlign w:val="center"/>
          </w:tcPr>
          <w:p w14:paraId="0703F756"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68E7D96D" w14:textId="77777777" w:rsidTr="00DA4EA9">
        <w:trPr>
          <w:trHeight w:val="20"/>
        </w:trPr>
        <w:tc>
          <w:tcPr>
            <w:tcW w:w="3232" w:type="dxa"/>
            <w:vMerge w:val="restart"/>
            <w:vAlign w:val="center"/>
          </w:tcPr>
          <w:p w14:paraId="77AE7755"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 xml:space="preserve">2.4. Giải pháp phá dỡ, tháo dỡ các công trình cũ </w:t>
            </w:r>
            <w:r w:rsidRPr="00A307AE">
              <w:rPr>
                <w:rFonts w:ascii="Times New Roman" w:hAnsi="Times New Roman" w:cs="Times New Roman"/>
                <w:i/>
                <w:sz w:val="26"/>
                <w:szCs w:val="26"/>
              </w:rPr>
              <w:t>(nếu có)</w:t>
            </w:r>
          </w:p>
          <w:p w14:paraId="7B24F142" w14:textId="77777777" w:rsidR="002760E0" w:rsidRPr="00A307AE" w:rsidRDefault="002760E0" w:rsidP="00F86AD6">
            <w:pPr>
              <w:spacing w:after="0" w:line="240" w:lineRule="auto"/>
              <w:rPr>
                <w:rFonts w:ascii="Times New Roman" w:hAnsi="Times New Roman" w:cs="Times New Roman"/>
                <w:sz w:val="26"/>
                <w:szCs w:val="26"/>
              </w:rPr>
            </w:pPr>
          </w:p>
        </w:tc>
        <w:tc>
          <w:tcPr>
            <w:tcW w:w="5386" w:type="dxa"/>
          </w:tcPr>
          <w:p w14:paraId="53487B12"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Có giải pháp kỹ thuật hợp lý, phù hợp với điều kiện biện pháp thi công, tiến độ thi công và hiện trạng công trình xây dựng.</w:t>
            </w:r>
          </w:p>
        </w:tc>
        <w:tc>
          <w:tcPr>
            <w:tcW w:w="1134" w:type="dxa"/>
            <w:vAlign w:val="center"/>
          </w:tcPr>
          <w:p w14:paraId="1EA63264"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DDACD08" w14:textId="77777777" w:rsidTr="00DA4EA9">
        <w:trPr>
          <w:trHeight w:val="20"/>
        </w:trPr>
        <w:tc>
          <w:tcPr>
            <w:tcW w:w="3232" w:type="dxa"/>
            <w:vMerge/>
          </w:tcPr>
          <w:p w14:paraId="218D2628" w14:textId="77777777" w:rsidR="002760E0" w:rsidRPr="00A307AE" w:rsidRDefault="002760E0" w:rsidP="00F86AD6">
            <w:pPr>
              <w:numPr>
                <w:ilvl w:val="0"/>
                <w:numId w:val="3"/>
              </w:numPr>
              <w:suppressAutoHyphens/>
              <w:spacing w:after="0" w:line="240" w:lineRule="auto"/>
              <w:ind w:firstLine="0"/>
              <w:jc w:val="both"/>
              <w:outlineLvl w:val="0"/>
              <w:rPr>
                <w:rFonts w:ascii="Times New Roman" w:hAnsi="Times New Roman" w:cs="Times New Roman"/>
                <w:sz w:val="26"/>
                <w:szCs w:val="26"/>
                <w:lang w:val="es-ES"/>
              </w:rPr>
            </w:pPr>
          </w:p>
        </w:tc>
        <w:tc>
          <w:tcPr>
            <w:tcW w:w="5386" w:type="dxa"/>
          </w:tcPr>
          <w:p w14:paraId="3EFD942A" w14:textId="77777777" w:rsidR="002760E0" w:rsidRPr="00A307AE" w:rsidRDefault="002760E0" w:rsidP="00F86AD6">
            <w:pPr>
              <w:tabs>
                <w:tab w:val="left" w:pos="189"/>
              </w:tabs>
              <w:autoSpaceDE w:val="0"/>
              <w:autoSpaceDN w:val="0"/>
              <w:snapToGrid w:val="0"/>
              <w:spacing w:after="0" w:line="240" w:lineRule="auto"/>
              <w:ind w:left="34"/>
              <w:rPr>
                <w:rFonts w:ascii="Times New Roman" w:hAnsi="Times New Roman" w:cs="Times New Roman"/>
                <w:sz w:val="26"/>
                <w:szCs w:val="26"/>
                <w:lang w:val="es-ES"/>
              </w:rPr>
            </w:pPr>
            <w:r w:rsidRPr="00A307AE">
              <w:rPr>
                <w:rFonts w:ascii="Times New Roman" w:hAnsi="Times New Roman" w:cs="Times New Roman"/>
                <w:sz w:val="26"/>
                <w:szCs w:val="26"/>
              </w:rPr>
              <w:t>Giải pháp kỹ thuật không hợp lý, không phù hợp với điều kiện biện pháp thi công, tiến độ thi công và hiện trạng công trình xây dựng.</w:t>
            </w:r>
          </w:p>
        </w:tc>
        <w:tc>
          <w:tcPr>
            <w:tcW w:w="1134" w:type="dxa"/>
            <w:vAlign w:val="center"/>
          </w:tcPr>
          <w:p w14:paraId="2129DB9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86E11FE" w14:textId="77777777" w:rsidTr="00DA4EA9">
        <w:trPr>
          <w:trHeight w:val="20"/>
        </w:trPr>
        <w:tc>
          <w:tcPr>
            <w:tcW w:w="3232" w:type="dxa"/>
            <w:vMerge w:val="restart"/>
            <w:vAlign w:val="center"/>
          </w:tcPr>
          <w:p w14:paraId="2DF8922F" w14:textId="77777777" w:rsidR="00CB6BBD" w:rsidRPr="00A307AE" w:rsidRDefault="00CB6BBD" w:rsidP="00F86AD6">
            <w:pPr>
              <w:autoSpaceDE w:val="0"/>
              <w:autoSpaceDN w:val="0"/>
              <w:snapToGrid w:val="0"/>
              <w:spacing w:after="0" w:line="240" w:lineRule="auto"/>
              <w:ind w:left="360"/>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340CEC97" w14:textId="44E470AD" w:rsidR="00CB6BBD" w:rsidRPr="00A307AE"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6EDD3CB0"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A307AE" w:rsidRPr="00A307AE" w14:paraId="79E19874" w14:textId="77777777" w:rsidTr="00DA4EA9">
        <w:trPr>
          <w:trHeight w:val="20"/>
        </w:trPr>
        <w:tc>
          <w:tcPr>
            <w:tcW w:w="3232" w:type="dxa"/>
            <w:vMerge/>
            <w:vAlign w:val="center"/>
          </w:tcPr>
          <w:p w14:paraId="71B50008" w14:textId="77777777" w:rsidR="00CB6BBD" w:rsidRPr="00A307AE" w:rsidRDefault="00CB6BBD" w:rsidP="00F86AD6">
            <w:pPr>
              <w:numPr>
                <w:ilvl w:val="0"/>
                <w:numId w:val="3"/>
              </w:numPr>
              <w:suppressAutoHyphens/>
              <w:spacing w:after="0" w:line="240" w:lineRule="auto"/>
              <w:ind w:firstLine="0"/>
              <w:jc w:val="both"/>
              <w:outlineLvl w:val="0"/>
              <w:rPr>
                <w:rFonts w:ascii="Times New Roman" w:hAnsi="Times New Roman" w:cs="Times New Roman"/>
                <w:b/>
                <w:sz w:val="26"/>
                <w:szCs w:val="26"/>
                <w:lang w:val="es-ES"/>
              </w:rPr>
            </w:pPr>
          </w:p>
        </w:tc>
        <w:tc>
          <w:tcPr>
            <w:tcW w:w="5386" w:type="dxa"/>
            <w:vAlign w:val="center"/>
          </w:tcPr>
          <w:p w14:paraId="47CF2D0A" w14:textId="04D8B034" w:rsidR="00CB6BBD" w:rsidRPr="00A307AE" w:rsidRDefault="00CB6BBD" w:rsidP="00F86AD6">
            <w:pPr>
              <w:tabs>
                <w:tab w:val="left" w:pos="189"/>
              </w:tabs>
              <w:autoSpaceDE w:val="0"/>
              <w:autoSpaceDN w:val="0"/>
              <w:snapToGrid w:val="0"/>
              <w:spacing w:after="0" w:line="240" w:lineRule="auto"/>
              <w:ind w:left="34"/>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71FFB57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5EA28EA7"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1D4787E5"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3. Biện pháp tổ chức thi công</w:t>
      </w:r>
      <w:r w:rsidR="003F004B" w:rsidRPr="00A307AE">
        <w:rPr>
          <w:rFonts w:ascii="Times New Roman" w:hAnsi="Times New Roman" w:cs="Times New Roman"/>
          <w:b/>
          <w:sz w:val="26"/>
          <w:szCs w:val="26"/>
          <w:lang w:val="es-E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7F76CB2D" w14:textId="77777777" w:rsidTr="003F004B">
        <w:tc>
          <w:tcPr>
            <w:tcW w:w="3119" w:type="dxa"/>
          </w:tcPr>
          <w:p w14:paraId="5C350CE5"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Pr>
          <w:p w14:paraId="7A3C8993"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đánh giá</w:t>
            </w:r>
          </w:p>
        </w:tc>
      </w:tr>
      <w:tr w:rsidR="00A307AE" w:rsidRPr="00A307AE" w14:paraId="55DA241F" w14:textId="77777777" w:rsidTr="00F86AD6">
        <w:tc>
          <w:tcPr>
            <w:tcW w:w="3119" w:type="dxa"/>
            <w:vMerge w:val="restart"/>
            <w:vAlign w:val="center"/>
          </w:tcPr>
          <w:p w14:paraId="0B5D8A71" w14:textId="77777777" w:rsidR="002760E0" w:rsidRPr="00A307AE" w:rsidRDefault="002760E0" w:rsidP="00F86AD6">
            <w:pPr>
              <w:autoSpaceDE w:val="0"/>
              <w:autoSpaceDN w:val="0"/>
              <w:snapToGrid w:val="0"/>
              <w:spacing w:after="0" w:line="240" w:lineRule="auto"/>
              <w:ind w:left="142"/>
              <w:rPr>
                <w:rFonts w:ascii="Times New Roman" w:hAnsi="Times New Roman" w:cs="Times New Roman"/>
                <w:sz w:val="26"/>
                <w:szCs w:val="26"/>
                <w:lang w:val="es-ES"/>
              </w:rPr>
            </w:pPr>
            <w:r w:rsidRPr="00A307AE">
              <w:rPr>
                <w:rFonts w:ascii="Times New Roman" w:hAnsi="Times New Roman" w:cs="Times New Roman"/>
                <w:sz w:val="26"/>
                <w:szCs w:val="26"/>
                <w:lang w:val="es-ES"/>
              </w:rPr>
              <w:t>3.1. Biện pháp đảm bảo tiến độ cung cấp vật tư, thiết bị</w:t>
            </w:r>
          </w:p>
        </w:tc>
        <w:tc>
          <w:tcPr>
            <w:tcW w:w="5386" w:type="dxa"/>
          </w:tcPr>
          <w:p w14:paraId="1E94C5BA"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Có nêu biện pháp đảm bảo tiến độ cung cấp vật tư, thiết bị bố trí nhân sự đầy đủ, chi tiết và hợp lý</w:t>
            </w:r>
          </w:p>
        </w:tc>
        <w:tc>
          <w:tcPr>
            <w:tcW w:w="1134" w:type="dxa"/>
            <w:vAlign w:val="center"/>
          </w:tcPr>
          <w:p w14:paraId="4C723EA5"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6776EBE6" w14:textId="77777777" w:rsidTr="00F86AD6">
        <w:tc>
          <w:tcPr>
            <w:tcW w:w="3119" w:type="dxa"/>
            <w:vMerge/>
            <w:vAlign w:val="center"/>
          </w:tcPr>
          <w:p w14:paraId="2CA88D7C" w14:textId="77777777" w:rsidR="002760E0" w:rsidRPr="00A307AE" w:rsidRDefault="002760E0" w:rsidP="00F86AD6">
            <w:pPr>
              <w:numPr>
                <w:ilvl w:val="0"/>
                <w:numId w:val="1"/>
              </w:numPr>
              <w:suppressAutoHyphens/>
              <w:spacing w:after="0" w:line="240" w:lineRule="auto"/>
              <w:ind w:left="142" w:firstLine="0"/>
              <w:outlineLvl w:val="0"/>
              <w:rPr>
                <w:rFonts w:ascii="Times New Roman" w:hAnsi="Times New Roman" w:cs="Times New Roman"/>
                <w:sz w:val="26"/>
                <w:szCs w:val="26"/>
                <w:lang w:val="es-ES"/>
              </w:rPr>
            </w:pPr>
          </w:p>
        </w:tc>
        <w:tc>
          <w:tcPr>
            <w:tcW w:w="5386" w:type="dxa"/>
          </w:tcPr>
          <w:p w14:paraId="594887D1"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Không nêu biện pháp bảo đảm tiến độ cung cấp vật tư, thiết bị và công tác bố trí nhân sự. </w:t>
            </w:r>
          </w:p>
        </w:tc>
        <w:tc>
          <w:tcPr>
            <w:tcW w:w="1134" w:type="dxa"/>
            <w:vAlign w:val="center"/>
          </w:tcPr>
          <w:p w14:paraId="4E8F387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1FEB0B8" w14:textId="77777777" w:rsidTr="00F86AD6">
        <w:tc>
          <w:tcPr>
            <w:tcW w:w="3119" w:type="dxa"/>
            <w:vMerge w:val="restart"/>
            <w:vAlign w:val="center"/>
          </w:tcPr>
          <w:p w14:paraId="153C3A34" w14:textId="15418E35" w:rsidR="002760E0" w:rsidRPr="00A307AE" w:rsidRDefault="002760E0" w:rsidP="00F86AD6">
            <w:pPr>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3.2. </w:t>
            </w:r>
            <w:r w:rsidR="00C34D5C" w:rsidRPr="00A307AE">
              <w:rPr>
                <w:rFonts w:ascii="Times New Roman" w:hAnsi="Times New Roman" w:cs="Times New Roman"/>
                <w:sz w:val="26"/>
                <w:szCs w:val="26"/>
                <w:lang w:val="es-ES"/>
              </w:rPr>
              <w:t xml:space="preserve">Biện pháp thi công: </w:t>
            </w:r>
            <w:r w:rsidR="0056178E" w:rsidRPr="00A307AE">
              <w:rPr>
                <w:rFonts w:ascii="Times New Roman" w:hAnsi="Times New Roman" w:cs="Times New Roman"/>
                <w:sz w:val="26"/>
                <w:szCs w:val="26"/>
                <w:lang w:val="es-ES"/>
              </w:rPr>
              <w:t xml:space="preserve">Thi công </w:t>
            </w:r>
            <w:r w:rsidR="00C34D5C" w:rsidRPr="00A307AE">
              <w:rPr>
                <w:rFonts w:ascii="Times New Roman" w:hAnsi="Times New Roman" w:cs="Times New Roman"/>
                <w:sz w:val="26"/>
                <w:szCs w:val="26"/>
                <w:lang w:val="es-ES"/>
              </w:rPr>
              <w:t xml:space="preserve">xây dựng </w:t>
            </w:r>
            <w:r w:rsidR="00AC3462" w:rsidRPr="00A307AE">
              <w:rPr>
                <w:rFonts w:ascii="Times New Roman" w:hAnsi="Times New Roman" w:cs="Times New Roman"/>
                <w:sz w:val="26"/>
                <w:szCs w:val="26"/>
                <w:lang w:val="es-ES"/>
              </w:rPr>
              <w:t>móng, cột, tiếp địa đường dây, lắp dựng cột, lắp đặt cách điện, phụ kiện, VTTB, kéo rải căng dây</w:t>
            </w:r>
            <w:r w:rsidR="00AC3462">
              <w:rPr>
                <w:rFonts w:ascii="Times New Roman" w:hAnsi="Times New Roman" w:cs="Times New Roman"/>
                <w:sz w:val="26"/>
                <w:szCs w:val="26"/>
                <w:lang w:val="es-ES"/>
              </w:rPr>
              <w:t xml:space="preserve">, </w:t>
            </w:r>
            <w:r w:rsidR="00AC3462" w:rsidRPr="00A307AE">
              <w:rPr>
                <w:rFonts w:ascii="Times New Roman" w:hAnsi="Times New Roman" w:cs="Times New Roman"/>
                <w:sz w:val="26"/>
                <w:szCs w:val="26"/>
                <w:lang w:val="es-ES"/>
              </w:rPr>
              <w:t>thu hồi</w:t>
            </w:r>
            <w:r w:rsidR="00AC3462">
              <w:rPr>
                <w:rFonts w:ascii="Times New Roman" w:hAnsi="Times New Roman" w:cs="Times New Roman"/>
                <w:sz w:val="26"/>
                <w:szCs w:val="26"/>
                <w:lang w:val="es-ES"/>
              </w:rPr>
              <w:t>, kết nối tín hiệu</w:t>
            </w:r>
            <w:r w:rsidR="00AC3462" w:rsidRPr="00A307AE">
              <w:rPr>
                <w:rFonts w:ascii="Times New Roman" w:hAnsi="Times New Roman" w:cs="Times New Roman"/>
                <w:sz w:val="26"/>
                <w:szCs w:val="26"/>
                <w:lang w:val="es-ES"/>
              </w:rPr>
              <w:t>…..vv</w:t>
            </w:r>
            <w:r w:rsidR="00AC3462" w:rsidRPr="00A307AE">
              <w:rPr>
                <w:rFonts w:ascii="Times New Roman" w:hAnsi="Times New Roman" w:cs="Times New Roman"/>
                <w:sz w:val="26"/>
                <w:szCs w:val="26"/>
              </w:rPr>
              <w:t>.</w:t>
            </w:r>
          </w:p>
        </w:tc>
        <w:tc>
          <w:tcPr>
            <w:tcW w:w="5386" w:type="dxa"/>
            <w:vAlign w:val="center"/>
          </w:tcPr>
          <w:p w14:paraId="42919B4E"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lang w:val="es-ES_tradnl"/>
              </w:rPr>
              <w:t>Có nêu biện pháp thi công đầy đủ, chi tiết theo đúng trình tự và yêu cầu kỹ thuật. Có các bản vẽ thể hiện rõ các phương án thi công.</w:t>
            </w:r>
          </w:p>
        </w:tc>
        <w:tc>
          <w:tcPr>
            <w:tcW w:w="1134" w:type="dxa"/>
            <w:vAlign w:val="center"/>
          </w:tcPr>
          <w:p w14:paraId="66FFE4F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0F749047" w14:textId="77777777" w:rsidTr="00C34D5C">
        <w:tc>
          <w:tcPr>
            <w:tcW w:w="3119" w:type="dxa"/>
            <w:vMerge/>
            <w:vAlign w:val="center"/>
          </w:tcPr>
          <w:p w14:paraId="22CE3B0B" w14:textId="77777777" w:rsidR="002760E0" w:rsidRPr="00A307AE" w:rsidRDefault="002760E0" w:rsidP="00F86AD6">
            <w:pPr>
              <w:numPr>
                <w:ilvl w:val="0"/>
                <w:numId w:val="1"/>
              </w:numPr>
              <w:suppressAutoHyphens/>
              <w:spacing w:after="0" w:line="240" w:lineRule="auto"/>
              <w:ind w:left="142" w:firstLine="0"/>
              <w:jc w:val="both"/>
              <w:outlineLvl w:val="0"/>
              <w:rPr>
                <w:rFonts w:ascii="Times New Roman" w:hAnsi="Times New Roman" w:cs="Times New Roman"/>
                <w:sz w:val="26"/>
                <w:szCs w:val="26"/>
                <w:lang w:val="es-ES"/>
              </w:rPr>
            </w:pPr>
          </w:p>
        </w:tc>
        <w:tc>
          <w:tcPr>
            <w:tcW w:w="5386" w:type="dxa"/>
            <w:vAlign w:val="center"/>
          </w:tcPr>
          <w:p w14:paraId="5CBBD150"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lang w:val="es-ES_tradnl"/>
              </w:rPr>
              <w:t>Không nêu biện pháp thi công các hạng mục công việc chính theo yêu cầu</w:t>
            </w:r>
          </w:p>
        </w:tc>
        <w:tc>
          <w:tcPr>
            <w:tcW w:w="1134" w:type="dxa"/>
            <w:vAlign w:val="center"/>
          </w:tcPr>
          <w:p w14:paraId="2C59E35F"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38D11AD4" w14:textId="77777777" w:rsidTr="003F004B">
        <w:tc>
          <w:tcPr>
            <w:tcW w:w="3119" w:type="dxa"/>
            <w:vMerge w:val="restart"/>
          </w:tcPr>
          <w:p w14:paraId="09931C47" w14:textId="36BCD133" w:rsidR="002760E0" w:rsidRPr="00A307AE" w:rsidRDefault="002760E0" w:rsidP="00F86AD6">
            <w:pPr>
              <w:spacing w:after="0" w:line="240" w:lineRule="auto"/>
              <w:rPr>
                <w:rFonts w:ascii="Times New Roman" w:hAnsi="Times New Roman" w:cs="Times New Roman"/>
                <w:i/>
                <w:sz w:val="26"/>
                <w:szCs w:val="26"/>
              </w:rPr>
            </w:pPr>
            <w:r w:rsidRPr="00A307AE">
              <w:rPr>
                <w:rFonts w:ascii="Times New Roman" w:hAnsi="Times New Roman" w:cs="Times New Roman"/>
                <w:sz w:val="26"/>
                <w:szCs w:val="26"/>
              </w:rPr>
              <w:t xml:space="preserve"> 3.3. </w:t>
            </w:r>
            <w:r w:rsidR="003F004B" w:rsidRPr="00A307AE">
              <w:rPr>
                <w:rFonts w:ascii="Times New Roman" w:hAnsi="Times New Roman" w:cs="Times New Roman"/>
                <w:sz w:val="26"/>
                <w:szCs w:val="26"/>
              </w:rPr>
              <w:t>S</w:t>
            </w:r>
            <w:r w:rsidRPr="00A307AE">
              <w:rPr>
                <w:rFonts w:ascii="Times New Roman" w:hAnsi="Times New Roman" w:cs="Times New Roman"/>
                <w:sz w:val="26"/>
                <w:szCs w:val="26"/>
              </w:rPr>
              <w:t xml:space="preserve">ử dụng công nghệ thi công hotline khi thực hiện kéo dây dẫn giao chéo và đấu nối với các đường dây trung áp </w:t>
            </w:r>
            <w:r w:rsidRPr="00A307AE">
              <w:rPr>
                <w:rFonts w:ascii="Times New Roman" w:hAnsi="Times New Roman" w:cs="Times New Roman"/>
                <w:i/>
                <w:sz w:val="26"/>
                <w:szCs w:val="26"/>
              </w:rPr>
              <w:t>(nếu có).</w:t>
            </w:r>
          </w:p>
        </w:tc>
        <w:tc>
          <w:tcPr>
            <w:tcW w:w="5386" w:type="dxa"/>
          </w:tcPr>
          <w:p w14:paraId="6BB08643" w14:textId="77777777" w:rsidR="002760E0" w:rsidRPr="00A307AE" w:rsidRDefault="002760E0" w:rsidP="00F86AD6">
            <w:pPr>
              <w:spacing w:after="0" w:line="240" w:lineRule="auto"/>
              <w:rPr>
                <w:rFonts w:ascii="Times New Roman" w:hAnsi="Times New Roman" w:cs="Times New Roman"/>
                <w:sz w:val="26"/>
                <w:szCs w:val="26"/>
              </w:rPr>
            </w:pPr>
            <w:r w:rsidRPr="00A307AE">
              <w:rPr>
                <w:rFonts w:ascii="Times New Roman" w:hAnsi="Times New Roman" w:cs="Times New Roman"/>
                <w:sz w:val="26"/>
                <w:szCs w:val="26"/>
              </w:rPr>
              <w:t>Sử dụng công nghệ thi công hotline khi thực hiện kéo dây dẫn giao chéo và đấu nối với các đường dây trung áp.</w:t>
            </w:r>
          </w:p>
        </w:tc>
        <w:tc>
          <w:tcPr>
            <w:tcW w:w="1134" w:type="dxa"/>
            <w:vAlign w:val="center"/>
          </w:tcPr>
          <w:p w14:paraId="6E1BBA9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155CEF2E" w14:textId="77777777" w:rsidTr="003F004B">
        <w:tc>
          <w:tcPr>
            <w:tcW w:w="3119" w:type="dxa"/>
            <w:vMerge/>
          </w:tcPr>
          <w:p w14:paraId="48FEFBE0" w14:textId="77777777" w:rsidR="002760E0" w:rsidRPr="00A307AE" w:rsidRDefault="002760E0" w:rsidP="00F86AD6">
            <w:pPr>
              <w:suppressAutoHyphens/>
              <w:spacing w:after="0" w:line="240" w:lineRule="auto"/>
              <w:ind w:left="142"/>
              <w:outlineLvl w:val="0"/>
              <w:rPr>
                <w:rFonts w:ascii="Times New Roman" w:hAnsi="Times New Roman" w:cs="Times New Roman"/>
                <w:sz w:val="26"/>
                <w:szCs w:val="26"/>
                <w:lang w:val="es-ES"/>
              </w:rPr>
            </w:pPr>
          </w:p>
        </w:tc>
        <w:tc>
          <w:tcPr>
            <w:tcW w:w="5386" w:type="dxa"/>
          </w:tcPr>
          <w:p w14:paraId="79119770" w14:textId="77777777" w:rsidR="002760E0" w:rsidRPr="00A307AE" w:rsidRDefault="002760E0" w:rsidP="00F86AD6">
            <w:pPr>
              <w:autoSpaceDE w:val="0"/>
              <w:autoSpaceDN w:val="0"/>
              <w:snapToGrid w:val="0"/>
              <w:spacing w:after="0" w:line="240" w:lineRule="auto"/>
              <w:ind w:left="38"/>
              <w:rPr>
                <w:rFonts w:ascii="Times New Roman" w:hAnsi="Times New Roman" w:cs="Times New Roman"/>
                <w:sz w:val="26"/>
                <w:szCs w:val="26"/>
                <w:lang w:val="es-ES_tradnl"/>
              </w:rPr>
            </w:pPr>
            <w:r w:rsidRPr="00A307AE">
              <w:rPr>
                <w:rFonts w:ascii="Times New Roman" w:hAnsi="Times New Roman" w:cs="Times New Roman"/>
                <w:sz w:val="26"/>
                <w:szCs w:val="26"/>
              </w:rPr>
              <w:t>Không sử dụng công nghệ thi công hotline khi thực hiện kéo dây dẫn giao chéo và đấu nối với các đường dây trung áp.</w:t>
            </w:r>
          </w:p>
        </w:tc>
        <w:tc>
          <w:tcPr>
            <w:tcW w:w="1134" w:type="dxa"/>
            <w:vAlign w:val="center"/>
          </w:tcPr>
          <w:p w14:paraId="32EBA670"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7B0BD944" w14:textId="77777777" w:rsidTr="003F004B">
        <w:tc>
          <w:tcPr>
            <w:tcW w:w="3119" w:type="dxa"/>
            <w:vMerge w:val="restart"/>
            <w:vAlign w:val="center"/>
          </w:tcPr>
          <w:p w14:paraId="29507F0B" w14:textId="77777777" w:rsidR="00CB6BBD" w:rsidRPr="00A307AE" w:rsidRDefault="00CB6BBD" w:rsidP="00F86AD6">
            <w:pPr>
              <w:autoSpaceDE w:val="0"/>
              <w:autoSpaceDN w:val="0"/>
              <w:snapToGrid w:val="0"/>
              <w:spacing w:after="0" w:line="240" w:lineRule="auto"/>
              <w:ind w:left="142"/>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10269FD7" w14:textId="36DD93EE" w:rsidR="00CB6BBD" w:rsidRPr="00A307AE" w:rsidRDefault="00CB6BBD" w:rsidP="00F86AD6">
            <w:pPr>
              <w:autoSpaceDE w:val="0"/>
              <w:autoSpaceDN w:val="0"/>
              <w:snapToGrid w:val="0"/>
              <w:spacing w:after="0" w:line="240" w:lineRule="auto"/>
              <w:ind w:left="3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34CEC29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09D6C8F8" w14:textId="77777777" w:rsidTr="003F004B">
        <w:tc>
          <w:tcPr>
            <w:tcW w:w="3119" w:type="dxa"/>
            <w:vMerge/>
            <w:vAlign w:val="center"/>
          </w:tcPr>
          <w:p w14:paraId="109B11AC" w14:textId="77777777" w:rsidR="00CB6BBD" w:rsidRPr="00A307AE" w:rsidRDefault="00CB6BBD" w:rsidP="00F86AD6">
            <w:pPr>
              <w:numPr>
                <w:ilvl w:val="0"/>
                <w:numId w:val="1"/>
              </w:numPr>
              <w:suppressAutoHyphens/>
              <w:spacing w:after="0" w:line="240" w:lineRule="auto"/>
              <w:ind w:left="0" w:firstLine="0"/>
              <w:jc w:val="both"/>
              <w:outlineLvl w:val="0"/>
              <w:rPr>
                <w:rFonts w:ascii="Times New Roman" w:hAnsi="Times New Roman" w:cs="Times New Roman"/>
                <w:b/>
                <w:sz w:val="26"/>
                <w:szCs w:val="26"/>
                <w:lang w:val="es-ES"/>
              </w:rPr>
            </w:pPr>
          </w:p>
        </w:tc>
        <w:tc>
          <w:tcPr>
            <w:tcW w:w="5386" w:type="dxa"/>
            <w:vAlign w:val="center"/>
          </w:tcPr>
          <w:p w14:paraId="2801B2A7" w14:textId="05B8BBAF" w:rsidR="00CB6BBD" w:rsidRPr="00A307AE" w:rsidRDefault="00CB6BBD" w:rsidP="00F86AD6">
            <w:pPr>
              <w:autoSpaceDE w:val="0"/>
              <w:autoSpaceDN w:val="0"/>
              <w:snapToGrid w:val="0"/>
              <w:spacing w:after="0" w:line="240" w:lineRule="auto"/>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642F68DD"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0FE88E0A"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5C392B29" w14:textId="77777777" w:rsidR="002556F8" w:rsidRPr="00A307AE" w:rsidRDefault="002556F8" w:rsidP="00F86AD6">
      <w:pPr>
        <w:widowControl w:val="0"/>
        <w:spacing w:after="0" w:line="240" w:lineRule="auto"/>
        <w:ind w:firstLine="720"/>
        <w:rPr>
          <w:rFonts w:ascii="Times New Roman" w:hAnsi="Times New Roman" w:cs="Times New Roman"/>
          <w:b/>
          <w:sz w:val="26"/>
          <w:szCs w:val="26"/>
          <w:lang w:val="es-ES"/>
        </w:rPr>
      </w:pPr>
    </w:p>
    <w:p w14:paraId="679DD518" w14:textId="04EEE7A4" w:rsidR="002760E0" w:rsidRPr="00A307AE" w:rsidRDefault="002760E0" w:rsidP="00F86AD6">
      <w:pPr>
        <w:widowControl w:val="0"/>
        <w:spacing w:after="0" w:line="240" w:lineRule="auto"/>
        <w:ind w:firstLine="720"/>
        <w:rPr>
          <w:rFonts w:ascii="Times New Roman" w:hAnsi="Times New Roman" w:cs="Times New Roman"/>
          <w:b/>
          <w:sz w:val="26"/>
          <w:szCs w:val="26"/>
        </w:rPr>
      </w:pPr>
      <w:r w:rsidRPr="00A307AE">
        <w:rPr>
          <w:rFonts w:ascii="Times New Roman" w:hAnsi="Times New Roman" w:cs="Times New Roman"/>
          <w:b/>
          <w:sz w:val="26"/>
          <w:szCs w:val="26"/>
          <w:lang w:val="es-ES"/>
        </w:rPr>
        <w:t>4. Tiến độ thi công: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43262997"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2D04F427"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2174E5E"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7EBD6465" w14:textId="77777777" w:rsidTr="003F004B">
        <w:tc>
          <w:tcPr>
            <w:tcW w:w="3119" w:type="dxa"/>
            <w:vMerge w:val="restart"/>
            <w:vAlign w:val="center"/>
          </w:tcPr>
          <w:p w14:paraId="2A165D99" w14:textId="66E59046" w:rsidR="002760E0" w:rsidRPr="00A307AE" w:rsidRDefault="002760E0" w:rsidP="00F86AD6">
            <w:pPr>
              <w:widowControl w:val="0"/>
              <w:tabs>
                <w:tab w:val="left" w:pos="851"/>
              </w:tabs>
              <w:spacing w:after="0" w:line="240" w:lineRule="auto"/>
              <w:outlineLvl w:val="0"/>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4.1. Thời gian thi công: </w:t>
            </w:r>
            <w:r w:rsidRPr="00A307AE">
              <w:rPr>
                <w:rFonts w:ascii="Times New Roman" w:hAnsi="Times New Roman" w:cs="Times New Roman"/>
                <w:sz w:val="26"/>
                <w:szCs w:val="26"/>
                <w:lang w:val="es-ES"/>
              </w:rPr>
              <w:lastRenderedPageBreak/>
              <w:t xml:space="preserve">đảm bảo thời gian thi công không quá </w:t>
            </w:r>
            <w:r w:rsidR="00DA4EA9" w:rsidRPr="00A307AE">
              <w:rPr>
                <w:rFonts w:ascii="Times New Roman" w:hAnsi="Times New Roman" w:cs="Times New Roman"/>
                <w:b/>
                <w:sz w:val="26"/>
                <w:szCs w:val="26"/>
                <w:lang w:val="es-ES"/>
              </w:rPr>
              <w:t>90</w:t>
            </w:r>
            <w:r w:rsidRPr="00A307AE">
              <w:rPr>
                <w:rFonts w:ascii="Times New Roman" w:hAnsi="Times New Roman" w:cs="Times New Roman"/>
                <w:b/>
                <w:sz w:val="26"/>
                <w:szCs w:val="26"/>
                <w:lang w:val="es-ES"/>
              </w:rPr>
              <w:t xml:space="preserve"> ngày </w:t>
            </w:r>
            <w:r w:rsidRPr="00A307AE">
              <w:rPr>
                <w:rFonts w:ascii="Times New Roman" w:hAnsi="Times New Roman" w:cs="Times New Roman"/>
                <w:sz w:val="26"/>
                <w:szCs w:val="26"/>
                <w:lang w:val="es-ES"/>
              </w:rPr>
              <w:t>có tính điều kiện thời tiết kể từ ngày khởi công</w:t>
            </w:r>
          </w:p>
        </w:tc>
        <w:tc>
          <w:tcPr>
            <w:tcW w:w="5386" w:type="dxa"/>
            <w:vAlign w:val="center"/>
          </w:tcPr>
          <w:p w14:paraId="371184F5" w14:textId="4E6320CB"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 xml:space="preserve">Đề xuất thời gian thi công không vượt quá </w:t>
            </w:r>
            <w:r w:rsidR="00DA4EA9" w:rsidRPr="00A307AE">
              <w:rPr>
                <w:rFonts w:ascii="Times New Roman" w:hAnsi="Times New Roman" w:cs="Times New Roman"/>
                <w:b/>
                <w:sz w:val="26"/>
                <w:szCs w:val="26"/>
                <w:lang w:val="es-ES"/>
              </w:rPr>
              <w:t xml:space="preserve">90 </w:t>
            </w:r>
            <w:r w:rsidRPr="00A307AE">
              <w:rPr>
                <w:rFonts w:ascii="Times New Roman" w:hAnsi="Times New Roman" w:cs="Times New Roman"/>
                <w:b/>
                <w:sz w:val="26"/>
                <w:szCs w:val="26"/>
                <w:lang w:val="es-ES"/>
              </w:rPr>
              <w:lastRenderedPageBreak/>
              <w:t>ngày</w:t>
            </w:r>
            <w:r w:rsidRPr="00A307AE">
              <w:rPr>
                <w:rFonts w:ascii="Times New Roman" w:hAnsi="Times New Roman" w:cs="Times New Roman"/>
                <w:sz w:val="26"/>
                <w:szCs w:val="26"/>
                <w:lang w:val="es-ES"/>
              </w:rPr>
              <w:t xml:space="preserve"> có tính đến điều kiện thời tiết.</w:t>
            </w:r>
          </w:p>
        </w:tc>
        <w:tc>
          <w:tcPr>
            <w:tcW w:w="1134" w:type="dxa"/>
            <w:vAlign w:val="center"/>
          </w:tcPr>
          <w:p w14:paraId="362684B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Đạt</w:t>
            </w:r>
          </w:p>
        </w:tc>
      </w:tr>
      <w:tr w:rsidR="00A307AE" w:rsidRPr="00A307AE" w14:paraId="48DD750D" w14:textId="77777777" w:rsidTr="003F004B">
        <w:tc>
          <w:tcPr>
            <w:tcW w:w="3119" w:type="dxa"/>
            <w:vMerge/>
            <w:vAlign w:val="center"/>
          </w:tcPr>
          <w:p w14:paraId="42C17EB0" w14:textId="77777777" w:rsidR="002760E0" w:rsidRPr="00A307AE"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425F37E" w14:textId="3B67137A"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Đề xuất về thời gian thi công vượt quá </w:t>
            </w:r>
            <w:r w:rsidR="00DA4EA9" w:rsidRPr="00A307AE">
              <w:rPr>
                <w:rFonts w:ascii="Times New Roman" w:hAnsi="Times New Roman" w:cs="Times New Roman"/>
                <w:b/>
                <w:sz w:val="26"/>
                <w:szCs w:val="26"/>
                <w:lang w:val="es-ES"/>
              </w:rPr>
              <w:t xml:space="preserve">90 </w:t>
            </w:r>
            <w:r w:rsidRPr="00A307AE">
              <w:rPr>
                <w:rFonts w:ascii="Times New Roman" w:hAnsi="Times New Roman" w:cs="Times New Roman"/>
                <w:b/>
                <w:sz w:val="26"/>
                <w:szCs w:val="26"/>
                <w:lang w:val="es-ES"/>
              </w:rPr>
              <w:t>ngày</w:t>
            </w:r>
          </w:p>
        </w:tc>
        <w:tc>
          <w:tcPr>
            <w:tcW w:w="1134" w:type="dxa"/>
            <w:vAlign w:val="center"/>
          </w:tcPr>
          <w:p w14:paraId="0EFADC2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20757939" w14:textId="77777777" w:rsidTr="003F004B">
        <w:tc>
          <w:tcPr>
            <w:tcW w:w="3119" w:type="dxa"/>
            <w:vMerge w:val="restart"/>
            <w:vAlign w:val="center"/>
          </w:tcPr>
          <w:p w14:paraId="72E0513B" w14:textId="77777777" w:rsidR="002760E0" w:rsidRPr="00A307AE" w:rsidRDefault="002760E0" w:rsidP="00F86AD6">
            <w:pPr>
              <w:widowControl w:val="0"/>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4.2. Biểu tiến độ thi công hợp lý, khả thi phù hợp với đề xuất kỹ thuật và đáp ứng yêu cầu của </w:t>
            </w:r>
            <w:r w:rsidR="00E43BE3" w:rsidRPr="00A307AE">
              <w:rPr>
                <w:rFonts w:ascii="Times New Roman" w:hAnsi="Times New Roman" w:cs="Times New Roman"/>
                <w:sz w:val="26"/>
                <w:szCs w:val="26"/>
                <w:lang w:val="es-ES"/>
              </w:rPr>
              <w:t>E-</w:t>
            </w:r>
            <w:r w:rsidRPr="00A307AE">
              <w:rPr>
                <w:rFonts w:ascii="Times New Roman" w:hAnsi="Times New Roman" w:cs="Times New Roman"/>
                <w:sz w:val="26"/>
                <w:szCs w:val="26"/>
                <w:lang w:val="es-ES"/>
              </w:rPr>
              <w:t>HSMT</w:t>
            </w:r>
          </w:p>
        </w:tc>
        <w:tc>
          <w:tcPr>
            <w:tcW w:w="5386" w:type="dxa"/>
            <w:vAlign w:val="center"/>
          </w:tcPr>
          <w:p w14:paraId="229938A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Có Biểu tiến độ thi công hợp lý, khả thi và phù hợp với đề xuất kỹ thuật và đáp ứng yêu cầu của </w:t>
            </w:r>
            <w:r w:rsidR="00E43BE3" w:rsidRPr="00A307AE">
              <w:rPr>
                <w:rFonts w:ascii="Times New Roman" w:hAnsi="Times New Roman" w:cs="Times New Roman"/>
                <w:sz w:val="26"/>
                <w:szCs w:val="26"/>
                <w:lang w:val="es-ES"/>
              </w:rPr>
              <w:t>E-</w:t>
            </w:r>
            <w:r w:rsidRPr="00A307AE">
              <w:rPr>
                <w:rFonts w:ascii="Times New Roman" w:hAnsi="Times New Roman" w:cs="Times New Roman"/>
                <w:sz w:val="26"/>
                <w:szCs w:val="26"/>
                <w:lang w:val="es-ES"/>
              </w:rPr>
              <w:t>HSMT.</w:t>
            </w:r>
          </w:p>
        </w:tc>
        <w:tc>
          <w:tcPr>
            <w:tcW w:w="1134" w:type="dxa"/>
            <w:vAlign w:val="center"/>
          </w:tcPr>
          <w:p w14:paraId="6B1F07A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0344F6C4" w14:textId="77777777" w:rsidTr="003F004B">
        <w:tc>
          <w:tcPr>
            <w:tcW w:w="3119" w:type="dxa"/>
            <w:vMerge/>
            <w:vAlign w:val="center"/>
          </w:tcPr>
          <w:p w14:paraId="55B83461" w14:textId="77777777" w:rsidR="002760E0" w:rsidRPr="00A307AE" w:rsidRDefault="002760E0" w:rsidP="00F86AD6">
            <w:pPr>
              <w:widowControl w:val="0"/>
              <w:tabs>
                <w:tab w:val="left" w:pos="851"/>
              </w:tabs>
              <w:suppressAutoHyphens/>
              <w:spacing w:after="0" w:line="240" w:lineRule="auto"/>
              <w:outlineLvl w:val="0"/>
              <w:rPr>
                <w:rFonts w:ascii="Times New Roman" w:hAnsi="Times New Roman" w:cs="Times New Roman"/>
                <w:sz w:val="26"/>
                <w:szCs w:val="26"/>
                <w:lang w:val="es-ES"/>
              </w:rPr>
            </w:pPr>
          </w:p>
        </w:tc>
        <w:tc>
          <w:tcPr>
            <w:tcW w:w="5386" w:type="dxa"/>
            <w:vAlign w:val="center"/>
          </w:tcPr>
          <w:p w14:paraId="16BE61AE"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Biểu tiến độ thi công hoặc có Biểu tiến độ thi công nhưng không hợp lý, không khả thi, không phù hợp với đề xuất kỹ thuật.</w:t>
            </w:r>
          </w:p>
        </w:tc>
        <w:tc>
          <w:tcPr>
            <w:tcW w:w="1134" w:type="dxa"/>
            <w:vAlign w:val="center"/>
          </w:tcPr>
          <w:p w14:paraId="20B60E0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0CC4CC52" w14:textId="77777777" w:rsidTr="003F004B">
        <w:tc>
          <w:tcPr>
            <w:tcW w:w="3119" w:type="dxa"/>
            <w:vMerge w:val="restart"/>
            <w:vAlign w:val="center"/>
          </w:tcPr>
          <w:p w14:paraId="07BB76FA" w14:textId="77777777" w:rsidR="00CB6BBD" w:rsidRPr="00A307AE" w:rsidRDefault="00CB6BBD" w:rsidP="00F86AD6">
            <w:pPr>
              <w:widowControl w:val="0"/>
              <w:tabs>
                <w:tab w:val="left" w:pos="851"/>
              </w:tabs>
              <w:spacing w:after="0" w:line="240" w:lineRule="auto"/>
              <w:outlineLvl w:val="0"/>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3DD00A06" w14:textId="66AF09ED"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711D514C"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34A60E51" w14:textId="77777777" w:rsidTr="003F004B">
        <w:tc>
          <w:tcPr>
            <w:tcW w:w="3119" w:type="dxa"/>
            <w:vMerge/>
            <w:vAlign w:val="center"/>
          </w:tcPr>
          <w:p w14:paraId="74DF1511" w14:textId="77777777" w:rsidR="00CB6BBD" w:rsidRPr="00A307AE" w:rsidRDefault="00CB6BBD" w:rsidP="00F86AD6">
            <w:pPr>
              <w:widowControl w:val="0"/>
              <w:tabs>
                <w:tab w:val="left" w:pos="851"/>
              </w:tabs>
              <w:suppressAutoHyphens/>
              <w:spacing w:after="0" w:line="240" w:lineRule="auto"/>
              <w:outlineLvl w:val="0"/>
              <w:rPr>
                <w:rFonts w:ascii="Times New Roman" w:hAnsi="Times New Roman" w:cs="Times New Roman"/>
                <w:b/>
                <w:sz w:val="26"/>
                <w:szCs w:val="26"/>
                <w:lang w:val="es-ES"/>
              </w:rPr>
            </w:pPr>
          </w:p>
        </w:tc>
        <w:tc>
          <w:tcPr>
            <w:tcW w:w="5386" w:type="dxa"/>
            <w:vAlign w:val="center"/>
          </w:tcPr>
          <w:p w14:paraId="2D381E9E" w14:textId="3A41BBBF"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5CFB6D89"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61800254" w14:textId="77777777" w:rsidR="003F004B" w:rsidRPr="00A307AE" w:rsidRDefault="003F004B" w:rsidP="00F86AD6">
      <w:pPr>
        <w:widowControl w:val="0"/>
        <w:spacing w:after="0" w:line="240" w:lineRule="auto"/>
        <w:ind w:firstLine="720"/>
        <w:rPr>
          <w:rFonts w:ascii="Times New Roman" w:hAnsi="Times New Roman" w:cs="Times New Roman"/>
          <w:b/>
          <w:sz w:val="26"/>
          <w:szCs w:val="26"/>
          <w:lang w:val="es-ES"/>
        </w:rPr>
      </w:pPr>
    </w:p>
    <w:p w14:paraId="06E6469B"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5. Biện pháp bảo đảm chất lượng: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402"/>
        <w:gridCol w:w="1134"/>
      </w:tblGrid>
      <w:tr w:rsidR="00A307AE" w:rsidRPr="00A307AE" w14:paraId="522643D2" w14:textId="77777777" w:rsidTr="003F004B">
        <w:trPr>
          <w:trHeight w:val="20"/>
        </w:trPr>
        <w:tc>
          <w:tcPr>
            <w:tcW w:w="5103" w:type="dxa"/>
          </w:tcPr>
          <w:p w14:paraId="4B2F65F9"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4536" w:type="dxa"/>
            <w:gridSpan w:val="2"/>
          </w:tcPr>
          <w:p w14:paraId="7467EE1A" w14:textId="77777777" w:rsidR="002760E0" w:rsidRPr="00A307AE" w:rsidRDefault="002760E0" w:rsidP="00F86AD6">
            <w:pPr>
              <w:autoSpaceDE w:val="0"/>
              <w:autoSpaceDN w:val="0"/>
              <w:snapToGrid w:val="0"/>
              <w:spacing w:after="0" w:line="240" w:lineRule="auto"/>
              <w:ind w:left="360"/>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đánh giá</w:t>
            </w:r>
          </w:p>
        </w:tc>
      </w:tr>
      <w:tr w:rsidR="00A307AE" w:rsidRPr="00A307AE" w14:paraId="73DEB109" w14:textId="77777777" w:rsidTr="003F004B">
        <w:trPr>
          <w:trHeight w:val="20"/>
        </w:trPr>
        <w:tc>
          <w:tcPr>
            <w:tcW w:w="5103" w:type="dxa"/>
            <w:vMerge w:val="restart"/>
          </w:tcPr>
          <w:p w14:paraId="2104AA2E"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Quản lý chất lượng vật tư: các quy trình kiểm tra chất lượng vật tư, tiếp nhận, lưu kho, bảo quản. </w:t>
            </w:r>
          </w:p>
          <w:p w14:paraId="4B0166D9"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Quản lý chất lượng cho từng loại công tác thi công (đào, đắp đất, cốt</w:t>
            </w:r>
            <w:r w:rsidR="003F004B" w:rsidRPr="00A307AE">
              <w:rPr>
                <w:rFonts w:ascii="Times New Roman" w:hAnsi="Times New Roman" w:cs="Times New Roman"/>
                <w:sz w:val="26"/>
                <w:szCs w:val="26"/>
                <w:lang w:val="es-ES"/>
              </w:rPr>
              <w:t xml:space="preserve"> </w:t>
            </w:r>
            <w:r w:rsidRPr="00A307AE">
              <w:rPr>
                <w:rFonts w:ascii="Times New Roman" w:hAnsi="Times New Roman" w:cs="Times New Roman"/>
                <w:sz w:val="26"/>
                <w:szCs w:val="26"/>
                <w:lang w:val="es-ES"/>
              </w:rPr>
              <w:t>thép, bê tông, chống thấm, lắp đặt thiết bị….): quy trình lập biện pháp thi công, thi công, kiểm tra, nghiệm thu, lập hồ sơ hoàn công.</w:t>
            </w:r>
          </w:p>
          <w:p w14:paraId="0FD37F42"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Tổ chức phòng thí nghiệm, thiết bị kiểm tra.</w:t>
            </w:r>
          </w:p>
          <w:p w14:paraId="3FC5B415"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bảo quản vật liệu, công trình khi tạm dừng thi công, khi mưa bão.</w:t>
            </w:r>
          </w:p>
          <w:p w14:paraId="1E9A70CF" w14:textId="77777777" w:rsidR="002760E0" w:rsidRPr="00A307AE" w:rsidRDefault="002760E0" w:rsidP="00F86AD6">
            <w:pPr>
              <w:numPr>
                <w:ilvl w:val="3"/>
                <w:numId w:val="2"/>
              </w:numPr>
              <w:tabs>
                <w:tab w:val="left" w:pos="189"/>
              </w:tabs>
              <w:spacing w:after="0" w:line="240" w:lineRule="auto"/>
              <w:ind w:left="18" w:firstLine="0"/>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Sửa chữa hư hỏng và bảo hành công trình.</w:t>
            </w:r>
          </w:p>
        </w:tc>
        <w:tc>
          <w:tcPr>
            <w:tcW w:w="3402" w:type="dxa"/>
            <w:vAlign w:val="center"/>
          </w:tcPr>
          <w:p w14:paraId="25E66D3F"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Trình bày đầy đủ các yêu cầu về quản lý bảo đảm chất lượng trong công tác thi công đúng quy trình, quy phạm.</w:t>
            </w:r>
          </w:p>
        </w:tc>
        <w:tc>
          <w:tcPr>
            <w:tcW w:w="1134" w:type="dxa"/>
            <w:vAlign w:val="center"/>
          </w:tcPr>
          <w:p w14:paraId="13F9DEA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14790475" w14:textId="77777777" w:rsidTr="003F004B">
        <w:trPr>
          <w:trHeight w:val="20"/>
        </w:trPr>
        <w:tc>
          <w:tcPr>
            <w:tcW w:w="5103" w:type="dxa"/>
            <w:vMerge/>
          </w:tcPr>
          <w:p w14:paraId="413A8B59" w14:textId="77777777" w:rsidR="002760E0" w:rsidRPr="00A307AE" w:rsidRDefault="002760E0" w:rsidP="00F86AD6">
            <w:pPr>
              <w:numPr>
                <w:ilvl w:val="0"/>
                <w:numId w:val="1"/>
              </w:numPr>
              <w:suppressAutoHyphens/>
              <w:spacing w:after="0" w:line="240" w:lineRule="auto"/>
              <w:ind w:left="0" w:firstLine="0"/>
              <w:jc w:val="center"/>
              <w:outlineLvl w:val="0"/>
              <w:rPr>
                <w:rFonts w:ascii="Times New Roman" w:hAnsi="Times New Roman" w:cs="Times New Roman"/>
                <w:sz w:val="26"/>
                <w:szCs w:val="26"/>
                <w:lang w:val="es-ES"/>
              </w:rPr>
            </w:pPr>
          </w:p>
        </w:tc>
        <w:tc>
          <w:tcPr>
            <w:tcW w:w="3402" w:type="dxa"/>
            <w:vAlign w:val="center"/>
          </w:tcPr>
          <w:p w14:paraId="7E00B084" w14:textId="77777777" w:rsidR="002760E0" w:rsidRPr="00A307AE" w:rsidRDefault="002760E0" w:rsidP="00F86AD6">
            <w:pPr>
              <w:autoSpaceDE w:val="0"/>
              <w:autoSpaceDN w:val="0"/>
              <w:snapToGrid w:val="0"/>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Không nêu các biện pháp bảo đảm chất lượng trong công tác thi công ở biện pháp thi công công trình.</w:t>
            </w:r>
          </w:p>
        </w:tc>
        <w:tc>
          <w:tcPr>
            <w:tcW w:w="1134" w:type="dxa"/>
            <w:vAlign w:val="center"/>
          </w:tcPr>
          <w:p w14:paraId="7B80BA53"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44D5CD87" w14:textId="77777777" w:rsidTr="003F004B">
        <w:trPr>
          <w:trHeight w:val="20"/>
        </w:trPr>
        <w:tc>
          <w:tcPr>
            <w:tcW w:w="5103" w:type="dxa"/>
            <w:vMerge w:val="restart"/>
            <w:vAlign w:val="center"/>
          </w:tcPr>
          <w:p w14:paraId="01ACAB30" w14:textId="77777777" w:rsidR="00CB6BBD" w:rsidRPr="00A307AE"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3402" w:type="dxa"/>
            <w:vAlign w:val="center"/>
          </w:tcPr>
          <w:p w14:paraId="58300A22" w14:textId="5818FCCA"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1134" w:type="dxa"/>
            <w:vAlign w:val="center"/>
          </w:tcPr>
          <w:p w14:paraId="46018EF3"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26E01D33" w14:textId="77777777" w:rsidTr="003F004B">
        <w:trPr>
          <w:trHeight w:val="20"/>
        </w:trPr>
        <w:tc>
          <w:tcPr>
            <w:tcW w:w="5103" w:type="dxa"/>
            <w:vMerge/>
            <w:vAlign w:val="center"/>
          </w:tcPr>
          <w:p w14:paraId="593A984C" w14:textId="77777777" w:rsidR="00CB6BBD" w:rsidRPr="00A307AE" w:rsidRDefault="00CB6BBD" w:rsidP="00F86AD6">
            <w:pPr>
              <w:autoSpaceDE w:val="0"/>
              <w:autoSpaceDN w:val="0"/>
              <w:snapToGrid w:val="0"/>
              <w:spacing w:after="0" w:line="240" w:lineRule="auto"/>
              <w:ind w:left="142"/>
              <w:jc w:val="center"/>
              <w:rPr>
                <w:rFonts w:ascii="Times New Roman" w:hAnsi="Times New Roman" w:cs="Times New Roman"/>
                <w:b/>
                <w:sz w:val="26"/>
                <w:szCs w:val="26"/>
                <w:lang w:val="es-ES"/>
              </w:rPr>
            </w:pPr>
          </w:p>
        </w:tc>
        <w:tc>
          <w:tcPr>
            <w:tcW w:w="3402" w:type="dxa"/>
            <w:vAlign w:val="center"/>
          </w:tcPr>
          <w:p w14:paraId="37F176CC" w14:textId="6830F421" w:rsidR="00CB6BBD" w:rsidRPr="00A307AE" w:rsidRDefault="00CB6BBD" w:rsidP="00F86AD6">
            <w:pPr>
              <w:widowControl w:val="0"/>
              <w:tabs>
                <w:tab w:val="left" w:pos="851"/>
              </w:tabs>
              <w:spacing w:after="0" w:line="240" w:lineRule="auto"/>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45674C1F"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7ECD027E" w14:textId="77777777" w:rsidR="008E071C" w:rsidRPr="00A307AE" w:rsidRDefault="008E071C" w:rsidP="00F86AD6">
      <w:pPr>
        <w:widowControl w:val="0"/>
        <w:spacing w:after="0" w:line="240" w:lineRule="auto"/>
        <w:ind w:firstLine="720"/>
        <w:rPr>
          <w:rFonts w:ascii="Times New Roman" w:hAnsi="Times New Roman" w:cs="Times New Roman"/>
          <w:b/>
          <w:sz w:val="26"/>
          <w:szCs w:val="26"/>
          <w:lang w:val="es-ES"/>
        </w:rPr>
      </w:pPr>
    </w:p>
    <w:p w14:paraId="19E59B3B" w14:textId="77777777" w:rsidR="002760E0" w:rsidRPr="00A307AE" w:rsidRDefault="002760E0" w:rsidP="00F86AD6">
      <w:pPr>
        <w:widowControl w:val="0"/>
        <w:spacing w:after="0" w:line="240" w:lineRule="auto"/>
        <w:ind w:firstLine="720"/>
        <w:rPr>
          <w:rFonts w:ascii="Times New Roman" w:hAnsi="Times New Roman" w:cs="Times New Roman"/>
          <w:b/>
          <w:sz w:val="26"/>
          <w:szCs w:val="26"/>
          <w:lang w:val="es-ES"/>
        </w:rPr>
      </w:pPr>
      <w:r w:rsidRPr="00A307AE">
        <w:rPr>
          <w:rFonts w:ascii="Times New Roman" w:hAnsi="Times New Roman" w:cs="Times New Roman"/>
          <w:b/>
          <w:sz w:val="26"/>
          <w:szCs w:val="26"/>
          <w:lang w:val="es-ES"/>
        </w:rPr>
        <w:t>6. An toàn lao động, phòng cháy chữa cháy, vệ sinh môi trường: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86"/>
        <w:gridCol w:w="1134"/>
      </w:tblGrid>
      <w:tr w:rsidR="00A307AE" w:rsidRPr="00A307AE" w14:paraId="4DDDDF58" w14:textId="77777777" w:rsidTr="003F004B">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1880D8DD"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20C5321" w14:textId="77777777" w:rsidR="002760E0" w:rsidRPr="00A307AE" w:rsidRDefault="002760E0" w:rsidP="00F86AD6">
            <w:pPr>
              <w:widowControl w:val="0"/>
              <w:tabs>
                <w:tab w:val="left" w:pos="851"/>
              </w:tabs>
              <w:spacing w:after="0" w:line="240" w:lineRule="auto"/>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Mức độ đáp ứng</w:t>
            </w:r>
          </w:p>
        </w:tc>
      </w:tr>
      <w:tr w:rsidR="00A307AE" w:rsidRPr="00A307AE" w14:paraId="7C732505" w14:textId="77777777" w:rsidTr="003F004B">
        <w:tc>
          <w:tcPr>
            <w:tcW w:w="8505" w:type="dxa"/>
            <w:gridSpan w:val="2"/>
          </w:tcPr>
          <w:p w14:paraId="53CE2250"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A307AE">
              <w:rPr>
                <w:rFonts w:ascii="Times New Roman" w:hAnsi="Times New Roman" w:cs="Times New Roman"/>
                <w:b/>
                <w:sz w:val="26"/>
                <w:szCs w:val="26"/>
                <w:lang w:val="es-ES"/>
              </w:rPr>
              <w:t>6.1. An toàn lao động</w:t>
            </w:r>
          </w:p>
        </w:tc>
        <w:tc>
          <w:tcPr>
            <w:tcW w:w="1134" w:type="dxa"/>
          </w:tcPr>
          <w:p w14:paraId="26072DC2" w14:textId="77777777" w:rsidR="002760E0" w:rsidRPr="00A307AE" w:rsidRDefault="002760E0" w:rsidP="00F86AD6">
            <w:pPr>
              <w:widowControl w:val="0"/>
              <w:tabs>
                <w:tab w:val="left" w:pos="851"/>
                <w:tab w:val="num" w:pos="1080"/>
              </w:tabs>
              <w:spacing w:after="0" w:line="240" w:lineRule="auto"/>
              <w:ind w:left="1080"/>
              <w:rPr>
                <w:rFonts w:ascii="Times New Roman" w:hAnsi="Times New Roman" w:cs="Times New Roman"/>
                <w:sz w:val="26"/>
                <w:szCs w:val="26"/>
                <w:lang w:val="es-ES"/>
              </w:rPr>
            </w:pPr>
          </w:p>
        </w:tc>
      </w:tr>
      <w:tr w:rsidR="00A307AE" w:rsidRPr="00A307AE" w14:paraId="4B6F4EAE" w14:textId="77777777" w:rsidTr="003F004B">
        <w:tc>
          <w:tcPr>
            <w:tcW w:w="3119" w:type="dxa"/>
            <w:vMerge w:val="restart"/>
            <w:vAlign w:val="center"/>
          </w:tcPr>
          <w:p w14:paraId="68601DD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an toàn lao động hợp lý, khả thi phù hợp với đề xuất về biện pháp tổ chức thi công</w:t>
            </w:r>
          </w:p>
        </w:tc>
        <w:tc>
          <w:tcPr>
            <w:tcW w:w="5386" w:type="dxa"/>
          </w:tcPr>
          <w:p w14:paraId="4A657FAC"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Có biện an toàn lao động hợp lý, khả thi phù hợp với đề xuất về biện pháp tổ chức thi công</w:t>
            </w:r>
          </w:p>
        </w:tc>
        <w:tc>
          <w:tcPr>
            <w:tcW w:w="1134" w:type="dxa"/>
            <w:vAlign w:val="center"/>
          </w:tcPr>
          <w:p w14:paraId="32DFB6A9"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53DC91A8" w14:textId="77777777" w:rsidTr="003F004B">
        <w:tc>
          <w:tcPr>
            <w:tcW w:w="3119" w:type="dxa"/>
            <w:vMerge/>
          </w:tcPr>
          <w:p w14:paraId="082A4886"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592CF1F4"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134" w:type="dxa"/>
            <w:vAlign w:val="center"/>
          </w:tcPr>
          <w:p w14:paraId="2C4AFD1A"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1919EFCB" w14:textId="77777777" w:rsidTr="003F004B">
        <w:tc>
          <w:tcPr>
            <w:tcW w:w="8505" w:type="dxa"/>
            <w:gridSpan w:val="2"/>
          </w:tcPr>
          <w:p w14:paraId="4FCCB13F"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b/>
                <w:sz w:val="26"/>
                <w:szCs w:val="26"/>
                <w:lang w:val="es-ES"/>
              </w:rPr>
            </w:pPr>
            <w:r w:rsidRPr="00A307AE">
              <w:rPr>
                <w:rFonts w:ascii="Times New Roman" w:hAnsi="Times New Roman" w:cs="Times New Roman"/>
                <w:b/>
                <w:sz w:val="26"/>
                <w:szCs w:val="26"/>
                <w:lang w:val="es-ES"/>
              </w:rPr>
              <w:t>6.2. Phòng cháy, chữa cháy</w:t>
            </w:r>
          </w:p>
        </w:tc>
        <w:tc>
          <w:tcPr>
            <w:tcW w:w="1134" w:type="dxa"/>
          </w:tcPr>
          <w:p w14:paraId="7AB8A835"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A307AE" w:rsidRPr="00A307AE" w14:paraId="22932406" w14:textId="77777777" w:rsidTr="003F004B">
        <w:tc>
          <w:tcPr>
            <w:tcW w:w="3119" w:type="dxa"/>
            <w:vMerge w:val="restart"/>
            <w:vAlign w:val="center"/>
          </w:tcPr>
          <w:p w14:paraId="13110003" w14:textId="77777777" w:rsidR="002760E0" w:rsidRPr="00A307AE" w:rsidRDefault="002760E0" w:rsidP="00F86AD6">
            <w:pPr>
              <w:widowControl w:val="0"/>
              <w:tabs>
                <w:tab w:val="left" w:pos="851"/>
                <w:tab w:val="num" w:pos="1080"/>
              </w:tabs>
              <w:spacing w:after="0" w:line="240" w:lineRule="auto"/>
              <w:rPr>
                <w:rFonts w:ascii="Times New Roman" w:hAnsi="Times New Roman" w:cs="Times New Roman"/>
                <w:sz w:val="26"/>
                <w:szCs w:val="26"/>
                <w:lang w:val="es-ES"/>
              </w:rPr>
            </w:pPr>
            <w:r w:rsidRPr="00A307AE">
              <w:rPr>
                <w:rFonts w:ascii="Times New Roman" w:hAnsi="Times New Roman" w:cs="Times New Roman"/>
                <w:sz w:val="26"/>
                <w:szCs w:val="26"/>
                <w:lang w:val="es-ES"/>
              </w:rPr>
              <w:t xml:space="preserve">Biện pháp phòng cháy, chữa cháy hợp lý, khả thi, </w:t>
            </w:r>
            <w:r w:rsidRPr="00A307AE">
              <w:rPr>
                <w:rFonts w:ascii="Times New Roman" w:hAnsi="Times New Roman" w:cs="Times New Roman"/>
                <w:sz w:val="26"/>
                <w:szCs w:val="26"/>
                <w:lang w:val="es-ES"/>
              </w:rPr>
              <w:lastRenderedPageBreak/>
              <w:t>phù hợp với đề xuất về biện pháp tổ chức thi công</w:t>
            </w:r>
          </w:p>
        </w:tc>
        <w:tc>
          <w:tcPr>
            <w:tcW w:w="5386" w:type="dxa"/>
          </w:tcPr>
          <w:p w14:paraId="0E3A2E96"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 xml:space="preserve">Có biện phòng cháy, chữa cháy hợp lý, khả thi phù hợp với đề xuất về biện pháp tổ chức thi </w:t>
            </w:r>
            <w:r w:rsidRPr="00A307AE">
              <w:rPr>
                <w:rFonts w:ascii="Times New Roman" w:hAnsi="Times New Roman" w:cs="Times New Roman"/>
                <w:sz w:val="26"/>
                <w:szCs w:val="26"/>
                <w:lang w:val="es-ES"/>
              </w:rPr>
              <w:lastRenderedPageBreak/>
              <w:t>công.</w:t>
            </w:r>
          </w:p>
        </w:tc>
        <w:tc>
          <w:tcPr>
            <w:tcW w:w="1134" w:type="dxa"/>
            <w:vAlign w:val="center"/>
          </w:tcPr>
          <w:p w14:paraId="6919EC82"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lastRenderedPageBreak/>
              <w:t>Đạt</w:t>
            </w:r>
          </w:p>
        </w:tc>
      </w:tr>
      <w:tr w:rsidR="00A307AE" w:rsidRPr="00A307AE" w14:paraId="55D803EF" w14:textId="77777777" w:rsidTr="003F004B">
        <w:tc>
          <w:tcPr>
            <w:tcW w:w="3119" w:type="dxa"/>
            <w:vMerge/>
          </w:tcPr>
          <w:p w14:paraId="01D9CA22"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1B2C2690"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07D01C3D"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76C6E697" w14:textId="77777777" w:rsidTr="003F004B">
        <w:tc>
          <w:tcPr>
            <w:tcW w:w="8505" w:type="dxa"/>
            <w:gridSpan w:val="2"/>
          </w:tcPr>
          <w:p w14:paraId="5B1BD55E" w14:textId="77777777" w:rsidR="002760E0" w:rsidRPr="00A307AE" w:rsidRDefault="002760E0"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sz w:val="26"/>
                <w:szCs w:val="26"/>
                <w:lang w:val="es-ES"/>
              </w:rPr>
              <w:t>6.3. Vệ sinh môi trường</w:t>
            </w:r>
          </w:p>
        </w:tc>
        <w:tc>
          <w:tcPr>
            <w:tcW w:w="1134" w:type="dxa"/>
            <w:vAlign w:val="center"/>
          </w:tcPr>
          <w:p w14:paraId="55D5666A"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p>
        </w:tc>
      </w:tr>
      <w:tr w:rsidR="00A307AE" w:rsidRPr="00A307AE" w14:paraId="14CCE483" w14:textId="77777777" w:rsidTr="003F004B">
        <w:tc>
          <w:tcPr>
            <w:tcW w:w="3119" w:type="dxa"/>
            <w:vMerge w:val="restart"/>
            <w:vAlign w:val="center"/>
          </w:tcPr>
          <w:p w14:paraId="4789393F" w14:textId="77777777" w:rsidR="002760E0" w:rsidRPr="00A307AE" w:rsidRDefault="002760E0" w:rsidP="00F86AD6">
            <w:pPr>
              <w:widowControl w:val="0"/>
              <w:tabs>
                <w:tab w:val="left" w:pos="851"/>
              </w:tabs>
              <w:spacing w:after="0" w:line="240" w:lineRule="auto"/>
              <w:outlineLvl w:val="2"/>
              <w:rPr>
                <w:rFonts w:ascii="Times New Roman" w:hAnsi="Times New Roman" w:cs="Times New Roman"/>
                <w:sz w:val="26"/>
                <w:szCs w:val="26"/>
                <w:lang w:val="es-ES"/>
              </w:rPr>
            </w:pPr>
            <w:r w:rsidRPr="00A307AE">
              <w:rPr>
                <w:rFonts w:ascii="Times New Roman" w:hAnsi="Times New Roman" w:cs="Times New Roman"/>
                <w:sz w:val="26"/>
                <w:szCs w:val="26"/>
                <w:lang w:val="es-ES"/>
              </w:rPr>
              <w:t>Biện pháp bảo đảm vệ sinh môi trường hợp lý, khả thi phù hợp với đề xuất về biện pháp tổ chức thi công</w:t>
            </w:r>
          </w:p>
        </w:tc>
        <w:tc>
          <w:tcPr>
            <w:tcW w:w="5386" w:type="dxa"/>
          </w:tcPr>
          <w:p w14:paraId="7666129B"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Có biện pháp bảo đảm vệ sinh môi trường hợp lý, khả thi phù hợp với đề xuất về biện pháp tổ chức thi công.</w:t>
            </w:r>
          </w:p>
        </w:tc>
        <w:tc>
          <w:tcPr>
            <w:tcW w:w="1134" w:type="dxa"/>
            <w:vAlign w:val="center"/>
          </w:tcPr>
          <w:p w14:paraId="44E4B3A7"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Đạt</w:t>
            </w:r>
          </w:p>
        </w:tc>
      </w:tr>
      <w:tr w:rsidR="00A307AE" w:rsidRPr="00A307AE" w14:paraId="64E0F712" w14:textId="77777777" w:rsidTr="003F004B">
        <w:tc>
          <w:tcPr>
            <w:tcW w:w="3119" w:type="dxa"/>
            <w:vMerge/>
          </w:tcPr>
          <w:p w14:paraId="13673D13" w14:textId="77777777" w:rsidR="002760E0" w:rsidRPr="00A307AE" w:rsidRDefault="002760E0"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tcPr>
          <w:p w14:paraId="7A9EC050" w14:textId="77777777" w:rsidR="002760E0" w:rsidRPr="00A307AE" w:rsidRDefault="002760E0" w:rsidP="00F86AD6">
            <w:pPr>
              <w:widowControl w:val="0"/>
              <w:tabs>
                <w:tab w:val="left" w:pos="851"/>
              </w:tabs>
              <w:spacing w:after="0" w:line="240" w:lineRule="auto"/>
              <w:ind w:left="-18"/>
              <w:rPr>
                <w:rFonts w:ascii="Times New Roman" w:hAnsi="Times New Roman" w:cs="Times New Roman"/>
                <w:sz w:val="26"/>
                <w:szCs w:val="26"/>
                <w:lang w:val="es-ES"/>
              </w:rPr>
            </w:pPr>
            <w:r w:rsidRPr="00A307AE">
              <w:rPr>
                <w:rFonts w:ascii="Times New Roman" w:hAnsi="Times New Roman" w:cs="Times New Roman"/>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34" w:type="dxa"/>
            <w:vAlign w:val="center"/>
          </w:tcPr>
          <w:p w14:paraId="3744C908" w14:textId="77777777" w:rsidR="002760E0" w:rsidRPr="00A307AE" w:rsidRDefault="002760E0" w:rsidP="00F86AD6">
            <w:pPr>
              <w:autoSpaceDE w:val="0"/>
              <w:autoSpaceDN w:val="0"/>
              <w:snapToGrid w:val="0"/>
              <w:spacing w:after="0" w:line="240" w:lineRule="auto"/>
              <w:ind w:left="-108"/>
              <w:jc w:val="center"/>
              <w:rPr>
                <w:rFonts w:ascii="Times New Roman" w:hAnsi="Times New Roman" w:cs="Times New Roman"/>
                <w:sz w:val="26"/>
                <w:szCs w:val="26"/>
                <w:lang w:val="es-ES"/>
              </w:rPr>
            </w:pPr>
            <w:r w:rsidRPr="00A307AE">
              <w:rPr>
                <w:rFonts w:ascii="Times New Roman" w:hAnsi="Times New Roman" w:cs="Times New Roman"/>
                <w:sz w:val="26"/>
                <w:szCs w:val="26"/>
                <w:lang w:val="es-ES"/>
              </w:rPr>
              <w:t>Không đạt</w:t>
            </w:r>
          </w:p>
        </w:tc>
      </w:tr>
      <w:tr w:rsidR="00A307AE" w:rsidRPr="00A307AE" w14:paraId="51EC2545" w14:textId="77777777" w:rsidTr="003F004B">
        <w:tc>
          <w:tcPr>
            <w:tcW w:w="3119" w:type="dxa"/>
            <w:vMerge w:val="restart"/>
            <w:vAlign w:val="center"/>
          </w:tcPr>
          <w:p w14:paraId="25734C1A" w14:textId="77777777" w:rsidR="00CB6BBD" w:rsidRPr="00A307AE" w:rsidRDefault="00CB6BBD" w:rsidP="00F86AD6">
            <w:pPr>
              <w:widowControl w:val="0"/>
              <w:tabs>
                <w:tab w:val="left" w:pos="851"/>
              </w:tabs>
              <w:spacing w:after="0" w:line="240" w:lineRule="auto"/>
              <w:outlineLvl w:val="2"/>
              <w:rPr>
                <w:rFonts w:ascii="Times New Roman" w:hAnsi="Times New Roman" w:cs="Times New Roman"/>
                <w:b/>
                <w:sz w:val="26"/>
                <w:szCs w:val="26"/>
                <w:lang w:val="es-ES"/>
              </w:rPr>
            </w:pPr>
            <w:r w:rsidRPr="00A307AE">
              <w:rPr>
                <w:rFonts w:ascii="Times New Roman" w:hAnsi="Times New Roman" w:cs="Times New Roman"/>
                <w:b/>
                <w:sz w:val="26"/>
                <w:szCs w:val="26"/>
                <w:lang w:val="es-ES"/>
              </w:rPr>
              <w:t>Kết luận</w:t>
            </w:r>
          </w:p>
        </w:tc>
        <w:tc>
          <w:tcPr>
            <w:tcW w:w="5386" w:type="dxa"/>
            <w:vAlign w:val="center"/>
          </w:tcPr>
          <w:p w14:paraId="533B3DC3" w14:textId="5E36CB01"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Các tiêu chuẩn chi tiết trên được xác định là đạt. </w:t>
            </w:r>
          </w:p>
        </w:tc>
        <w:tc>
          <w:tcPr>
            <w:tcW w:w="1134" w:type="dxa"/>
            <w:vAlign w:val="center"/>
          </w:tcPr>
          <w:p w14:paraId="22BD4426"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Đạt</w:t>
            </w:r>
          </w:p>
        </w:tc>
      </w:tr>
      <w:tr w:rsidR="00CB6BBD" w:rsidRPr="00A307AE" w14:paraId="31CA6564" w14:textId="77777777" w:rsidTr="003F004B">
        <w:tc>
          <w:tcPr>
            <w:tcW w:w="3119" w:type="dxa"/>
            <w:vMerge/>
            <w:vAlign w:val="center"/>
          </w:tcPr>
          <w:p w14:paraId="6B5E9C22" w14:textId="77777777" w:rsidR="00CB6BBD" w:rsidRPr="00A307AE" w:rsidRDefault="00CB6BBD" w:rsidP="00F86AD6">
            <w:pPr>
              <w:widowControl w:val="0"/>
              <w:tabs>
                <w:tab w:val="left" w:pos="851"/>
              </w:tabs>
              <w:suppressAutoHyphens/>
              <w:spacing w:after="0" w:line="240" w:lineRule="auto"/>
              <w:jc w:val="center"/>
              <w:outlineLvl w:val="2"/>
              <w:rPr>
                <w:rFonts w:ascii="Times New Roman" w:hAnsi="Times New Roman" w:cs="Times New Roman"/>
                <w:sz w:val="26"/>
                <w:szCs w:val="26"/>
                <w:lang w:val="es-ES"/>
              </w:rPr>
            </w:pPr>
          </w:p>
        </w:tc>
        <w:tc>
          <w:tcPr>
            <w:tcW w:w="5386" w:type="dxa"/>
            <w:vAlign w:val="center"/>
          </w:tcPr>
          <w:p w14:paraId="2798BCEA" w14:textId="42AE71A7"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Có 1 tiêu chuẩn chi tiết được xác định là không đạt. </w:t>
            </w:r>
          </w:p>
        </w:tc>
        <w:tc>
          <w:tcPr>
            <w:tcW w:w="1134" w:type="dxa"/>
            <w:vAlign w:val="center"/>
          </w:tcPr>
          <w:p w14:paraId="29941A87" w14:textId="77777777" w:rsidR="00CB6BBD" w:rsidRPr="00A307AE" w:rsidRDefault="00CB6BBD" w:rsidP="00F86AD6">
            <w:pPr>
              <w:autoSpaceDE w:val="0"/>
              <w:autoSpaceDN w:val="0"/>
              <w:snapToGrid w:val="0"/>
              <w:spacing w:after="0" w:line="240" w:lineRule="auto"/>
              <w:ind w:left="-108"/>
              <w:jc w:val="center"/>
              <w:rPr>
                <w:rFonts w:ascii="Times New Roman" w:hAnsi="Times New Roman" w:cs="Times New Roman"/>
                <w:b/>
                <w:sz w:val="26"/>
                <w:szCs w:val="26"/>
                <w:lang w:val="es-ES"/>
              </w:rPr>
            </w:pPr>
            <w:r w:rsidRPr="00A307AE">
              <w:rPr>
                <w:rFonts w:ascii="Times New Roman" w:hAnsi="Times New Roman" w:cs="Times New Roman"/>
                <w:b/>
                <w:sz w:val="26"/>
                <w:szCs w:val="26"/>
                <w:lang w:val="es-ES"/>
              </w:rPr>
              <w:t>Không đạt</w:t>
            </w:r>
          </w:p>
        </w:tc>
      </w:tr>
    </w:tbl>
    <w:p w14:paraId="3CA07795" w14:textId="77777777" w:rsidR="00E66F8A" w:rsidRPr="00A307AE" w:rsidRDefault="00E66F8A" w:rsidP="00F86AD6">
      <w:pPr>
        <w:spacing w:after="0" w:line="240" w:lineRule="auto"/>
        <w:ind w:firstLine="567"/>
        <w:jc w:val="both"/>
        <w:rPr>
          <w:rFonts w:ascii="Times New Roman" w:hAnsi="Times New Roman" w:cs="Times New Roman"/>
          <w:sz w:val="26"/>
          <w:szCs w:val="26"/>
          <w:lang w:val="es-ES"/>
        </w:rPr>
      </w:pPr>
    </w:p>
    <w:p w14:paraId="73186931" w14:textId="77777777" w:rsidR="00E66F8A" w:rsidRPr="00A307AE" w:rsidRDefault="00E66F8A" w:rsidP="00F86AD6">
      <w:pPr>
        <w:spacing w:after="0" w:line="240" w:lineRule="auto"/>
        <w:ind w:firstLine="567"/>
        <w:jc w:val="both"/>
        <w:rPr>
          <w:rFonts w:ascii="Times New Roman" w:hAnsi="Times New Roman" w:cs="Times New Roman"/>
          <w:b/>
          <w:sz w:val="26"/>
          <w:szCs w:val="26"/>
          <w:lang w:val="es-ES"/>
        </w:rPr>
      </w:pPr>
      <w:r w:rsidRPr="00A307AE">
        <w:rPr>
          <w:rFonts w:ascii="Times New Roman" w:hAnsi="Times New Roman" w:cs="Times New Roman"/>
          <w:b/>
          <w:sz w:val="26"/>
          <w:szCs w:val="26"/>
          <w:lang w:val="es-ES"/>
        </w:rPr>
        <w:t>7. Bảo hành</w:t>
      </w:r>
      <w:r w:rsidR="00230A9E" w:rsidRPr="00A307AE">
        <w:rPr>
          <w:rFonts w:ascii="Times New Roman" w:hAnsi="Times New Roman" w:cs="Times New Roman"/>
          <w:b/>
          <w:sz w:val="26"/>
          <w:szCs w:val="26"/>
          <w:lang w:val="es-ES"/>
        </w:rPr>
        <w:t xml:space="preserve"> công trình</w:t>
      </w:r>
      <w:r w:rsidRPr="00A307AE">
        <w:rPr>
          <w:rFonts w:ascii="Times New Roman" w:hAnsi="Times New Roman" w:cs="Times New Roman"/>
          <w:b/>
          <w:sz w:val="26"/>
          <w:szCs w:val="26"/>
          <w:lang w:val="es-E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386"/>
        <w:gridCol w:w="1134"/>
      </w:tblGrid>
      <w:tr w:rsidR="00A307AE" w:rsidRPr="00A307AE" w14:paraId="55F8D8EC" w14:textId="77777777" w:rsidTr="008A7766">
        <w:trPr>
          <w:trHeight w:val="20"/>
        </w:trPr>
        <w:tc>
          <w:tcPr>
            <w:tcW w:w="3227" w:type="dxa"/>
          </w:tcPr>
          <w:p w14:paraId="0A886362" w14:textId="77777777" w:rsidR="00E66F8A" w:rsidRPr="00A307AE" w:rsidRDefault="00E66F8A" w:rsidP="00F86AD6">
            <w:pPr>
              <w:pStyle w:val="Style10"/>
              <w:numPr>
                <w:ilvl w:val="0"/>
                <w:numId w:val="0"/>
              </w:numPr>
              <w:spacing w:after="0"/>
              <w:ind w:left="360"/>
              <w:jc w:val="center"/>
              <w:rPr>
                <w:color w:val="auto"/>
                <w:sz w:val="26"/>
                <w:szCs w:val="26"/>
                <w:lang w:val="es-ES"/>
              </w:rPr>
            </w:pPr>
            <w:r w:rsidRPr="00A307AE">
              <w:rPr>
                <w:color w:val="auto"/>
                <w:sz w:val="26"/>
                <w:szCs w:val="26"/>
                <w:lang w:val="es-ES"/>
              </w:rPr>
              <w:t>Nội dung yêu cầu</w:t>
            </w:r>
          </w:p>
        </w:tc>
        <w:tc>
          <w:tcPr>
            <w:tcW w:w="6520" w:type="dxa"/>
            <w:gridSpan w:val="2"/>
          </w:tcPr>
          <w:p w14:paraId="2D594D57" w14:textId="77777777" w:rsidR="00E66F8A" w:rsidRPr="00A307AE" w:rsidRDefault="00E66F8A" w:rsidP="00F86AD6">
            <w:pPr>
              <w:pStyle w:val="Style10"/>
              <w:numPr>
                <w:ilvl w:val="0"/>
                <w:numId w:val="0"/>
              </w:numPr>
              <w:spacing w:after="0"/>
              <w:ind w:left="360"/>
              <w:jc w:val="center"/>
              <w:rPr>
                <w:color w:val="auto"/>
                <w:sz w:val="26"/>
                <w:szCs w:val="26"/>
                <w:lang w:val="es-ES"/>
              </w:rPr>
            </w:pPr>
            <w:r w:rsidRPr="00A307AE">
              <w:rPr>
                <w:color w:val="auto"/>
                <w:sz w:val="26"/>
                <w:szCs w:val="26"/>
                <w:lang w:val="es-ES"/>
              </w:rPr>
              <w:t>Mức độ đáp ứng</w:t>
            </w:r>
          </w:p>
        </w:tc>
      </w:tr>
      <w:tr w:rsidR="00A307AE" w:rsidRPr="00A307AE" w14:paraId="30EA9B6D" w14:textId="77777777" w:rsidTr="008A7766">
        <w:trPr>
          <w:trHeight w:val="20"/>
        </w:trPr>
        <w:tc>
          <w:tcPr>
            <w:tcW w:w="3227" w:type="dxa"/>
            <w:vMerge w:val="restart"/>
            <w:vAlign w:val="center"/>
          </w:tcPr>
          <w:p w14:paraId="46A6B92A" w14:textId="77777777" w:rsidR="00E66F8A" w:rsidRPr="00A307AE" w:rsidRDefault="00E66F8A" w:rsidP="00F86AD6">
            <w:pPr>
              <w:pStyle w:val="Style10"/>
              <w:numPr>
                <w:ilvl w:val="0"/>
                <w:numId w:val="0"/>
              </w:numPr>
              <w:tabs>
                <w:tab w:val="left" w:pos="189"/>
              </w:tabs>
              <w:spacing w:after="0"/>
              <w:rPr>
                <w:b w:val="0"/>
                <w:color w:val="auto"/>
                <w:sz w:val="26"/>
                <w:szCs w:val="26"/>
                <w:lang w:val="es-ES"/>
              </w:rPr>
            </w:pPr>
            <w:r w:rsidRPr="00A307AE">
              <w:rPr>
                <w:rFonts w:eastAsiaTheme="minorHAnsi"/>
                <w:b w:val="0"/>
                <w:color w:val="auto"/>
                <w:sz w:val="26"/>
                <w:szCs w:val="26"/>
              </w:rPr>
              <w:t xml:space="preserve">Thời hạn bảo hành tối thiểu </w:t>
            </w:r>
            <w:r w:rsidRPr="00A307AE">
              <w:rPr>
                <w:rFonts w:eastAsiaTheme="minorHAnsi"/>
                <w:color w:val="auto"/>
                <w:sz w:val="26"/>
                <w:szCs w:val="26"/>
              </w:rPr>
              <w:t>18 tháng</w:t>
            </w:r>
            <w:r w:rsidRPr="00A307AE">
              <w:rPr>
                <w:rFonts w:eastAsiaTheme="minorHAnsi"/>
                <w:b w:val="0"/>
                <w:color w:val="auto"/>
                <w:sz w:val="26"/>
                <w:szCs w:val="26"/>
              </w:rPr>
              <w:t xml:space="preserve"> kể từ ngày nghiệ</w:t>
            </w:r>
            <w:r w:rsidR="00230A9E" w:rsidRPr="00A307AE">
              <w:rPr>
                <w:rFonts w:eastAsiaTheme="minorHAnsi"/>
                <w:b w:val="0"/>
                <w:color w:val="auto"/>
                <w:sz w:val="26"/>
                <w:szCs w:val="26"/>
              </w:rPr>
              <w:t>m thu</w:t>
            </w:r>
            <w:r w:rsidRPr="00A307AE">
              <w:rPr>
                <w:rFonts w:eastAsiaTheme="minorHAnsi"/>
                <w:b w:val="0"/>
                <w:color w:val="auto"/>
                <w:sz w:val="26"/>
                <w:szCs w:val="26"/>
              </w:rPr>
              <w:t xml:space="preserve"> </w:t>
            </w:r>
            <w:r w:rsidR="00230A9E" w:rsidRPr="00A307AE">
              <w:rPr>
                <w:rFonts w:eastAsiaTheme="minorHAnsi"/>
                <w:b w:val="0"/>
                <w:color w:val="auto"/>
                <w:sz w:val="26"/>
                <w:szCs w:val="26"/>
              </w:rPr>
              <w:t>bàn giao công trình đưa vào sử dụng.</w:t>
            </w:r>
          </w:p>
        </w:tc>
        <w:tc>
          <w:tcPr>
            <w:tcW w:w="5386" w:type="dxa"/>
            <w:vAlign w:val="center"/>
          </w:tcPr>
          <w:p w14:paraId="051A5B86" w14:textId="77777777" w:rsidR="00E66F8A" w:rsidRPr="00A307AE" w:rsidRDefault="00E66F8A" w:rsidP="00F86AD6">
            <w:pPr>
              <w:widowControl w:val="0"/>
              <w:tabs>
                <w:tab w:val="left" w:pos="851"/>
              </w:tabs>
              <w:spacing w:after="0" w:line="240" w:lineRule="auto"/>
              <w:ind w:left="-18"/>
              <w:rPr>
                <w:rFonts w:ascii="Times New Roman" w:hAnsi="Times New Roman" w:cs="Times New Roman"/>
                <w:sz w:val="26"/>
                <w:szCs w:val="26"/>
              </w:rPr>
            </w:pPr>
            <w:r w:rsidRPr="00A307AE">
              <w:rPr>
                <w:rFonts w:ascii="Times New Roman" w:hAnsi="Times New Roman" w:cs="Times New Roman"/>
                <w:sz w:val="26"/>
                <w:szCs w:val="26"/>
              </w:rPr>
              <w:t xml:space="preserve">Có đề xuất thời gian bảo hành </w:t>
            </w:r>
            <w:r w:rsidRPr="00A307AE">
              <w:rPr>
                <w:rFonts w:ascii="Times New Roman" w:hAnsi="Times New Roman" w:cs="Times New Roman"/>
                <w:b/>
                <w:sz w:val="26"/>
                <w:szCs w:val="26"/>
              </w:rPr>
              <w:t>lớn hơn hoặc bằng</w:t>
            </w:r>
            <w:r w:rsidRPr="00A307AE">
              <w:rPr>
                <w:rFonts w:ascii="Times New Roman" w:hAnsi="Times New Roman" w:cs="Times New Roman"/>
                <w:sz w:val="26"/>
                <w:szCs w:val="26"/>
              </w:rPr>
              <w:t xml:space="preserve"> nội dung yêu cầu bảo hành </w:t>
            </w:r>
          </w:p>
        </w:tc>
        <w:tc>
          <w:tcPr>
            <w:tcW w:w="1134" w:type="dxa"/>
            <w:vAlign w:val="center"/>
          </w:tcPr>
          <w:p w14:paraId="5F35E04C" w14:textId="77777777" w:rsidR="00E66F8A" w:rsidRPr="00A307AE" w:rsidRDefault="00E66F8A" w:rsidP="00F86AD6">
            <w:pPr>
              <w:pStyle w:val="Style10"/>
              <w:numPr>
                <w:ilvl w:val="0"/>
                <w:numId w:val="0"/>
              </w:numPr>
              <w:spacing w:after="0"/>
              <w:jc w:val="center"/>
              <w:rPr>
                <w:b w:val="0"/>
                <w:color w:val="auto"/>
                <w:sz w:val="26"/>
                <w:szCs w:val="26"/>
                <w:lang w:val="es-ES"/>
              </w:rPr>
            </w:pPr>
            <w:r w:rsidRPr="00A307AE">
              <w:rPr>
                <w:b w:val="0"/>
                <w:color w:val="auto"/>
                <w:sz w:val="26"/>
                <w:szCs w:val="26"/>
                <w:lang w:val="es-ES"/>
              </w:rPr>
              <w:t>Đạt</w:t>
            </w:r>
          </w:p>
        </w:tc>
      </w:tr>
      <w:tr w:rsidR="00A307AE" w:rsidRPr="00A307AE" w14:paraId="7221679E" w14:textId="77777777" w:rsidTr="008A7766">
        <w:trPr>
          <w:trHeight w:val="20"/>
        </w:trPr>
        <w:tc>
          <w:tcPr>
            <w:tcW w:w="3227" w:type="dxa"/>
            <w:vMerge/>
          </w:tcPr>
          <w:p w14:paraId="335979F1" w14:textId="77777777" w:rsidR="00E66F8A" w:rsidRPr="00A307AE" w:rsidRDefault="00E66F8A" w:rsidP="00F86AD6">
            <w:pPr>
              <w:pStyle w:val="Style10"/>
              <w:suppressAutoHyphens/>
              <w:spacing w:after="0"/>
              <w:ind w:left="0" w:firstLine="0"/>
              <w:jc w:val="center"/>
              <w:outlineLvl w:val="0"/>
              <w:rPr>
                <w:b w:val="0"/>
                <w:color w:val="auto"/>
                <w:sz w:val="26"/>
                <w:szCs w:val="26"/>
                <w:lang w:val="es-ES"/>
              </w:rPr>
            </w:pPr>
          </w:p>
        </w:tc>
        <w:tc>
          <w:tcPr>
            <w:tcW w:w="5386" w:type="dxa"/>
            <w:vAlign w:val="center"/>
          </w:tcPr>
          <w:p w14:paraId="0AA7E81F" w14:textId="77777777" w:rsidR="00E66F8A" w:rsidRPr="00A307AE" w:rsidRDefault="00E66F8A" w:rsidP="00F86AD6">
            <w:pPr>
              <w:widowControl w:val="0"/>
              <w:tabs>
                <w:tab w:val="left" w:pos="851"/>
              </w:tabs>
              <w:spacing w:after="0" w:line="240" w:lineRule="auto"/>
              <w:ind w:left="-18"/>
              <w:rPr>
                <w:rFonts w:ascii="Times New Roman" w:hAnsi="Times New Roman" w:cs="Times New Roman"/>
                <w:sz w:val="26"/>
                <w:szCs w:val="26"/>
              </w:rPr>
            </w:pPr>
            <w:r w:rsidRPr="00A307AE">
              <w:rPr>
                <w:rFonts w:ascii="Times New Roman" w:hAnsi="Times New Roman" w:cs="Times New Roman"/>
                <w:sz w:val="26"/>
                <w:szCs w:val="26"/>
              </w:rPr>
              <w:t xml:space="preserve">Có đề xuất thời gian bảo hành </w:t>
            </w:r>
            <w:r w:rsidRPr="00A307AE">
              <w:rPr>
                <w:rFonts w:ascii="Times New Roman" w:hAnsi="Times New Roman" w:cs="Times New Roman"/>
                <w:b/>
                <w:sz w:val="26"/>
                <w:szCs w:val="26"/>
              </w:rPr>
              <w:t>nhỏ hơn</w:t>
            </w:r>
            <w:r w:rsidRPr="00A307AE">
              <w:rPr>
                <w:rFonts w:ascii="Times New Roman" w:hAnsi="Times New Roman" w:cs="Times New Roman"/>
                <w:sz w:val="26"/>
                <w:szCs w:val="26"/>
              </w:rPr>
              <w:t xml:space="preserve"> nội dung yêu cầu bảo hành</w:t>
            </w:r>
          </w:p>
        </w:tc>
        <w:tc>
          <w:tcPr>
            <w:tcW w:w="1134" w:type="dxa"/>
            <w:vAlign w:val="center"/>
          </w:tcPr>
          <w:p w14:paraId="6680B15F" w14:textId="77777777" w:rsidR="00E66F8A" w:rsidRPr="00A307AE" w:rsidRDefault="00E66F8A" w:rsidP="00F86AD6">
            <w:pPr>
              <w:pStyle w:val="Style10"/>
              <w:numPr>
                <w:ilvl w:val="0"/>
                <w:numId w:val="0"/>
              </w:numPr>
              <w:spacing w:after="0"/>
              <w:jc w:val="center"/>
              <w:rPr>
                <w:b w:val="0"/>
                <w:color w:val="auto"/>
                <w:sz w:val="26"/>
                <w:szCs w:val="26"/>
                <w:lang w:val="es-ES"/>
              </w:rPr>
            </w:pPr>
            <w:r w:rsidRPr="00A307AE">
              <w:rPr>
                <w:b w:val="0"/>
                <w:color w:val="auto"/>
                <w:sz w:val="26"/>
                <w:szCs w:val="26"/>
                <w:lang w:val="es-ES"/>
              </w:rPr>
              <w:t>Không đạt</w:t>
            </w:r>
          </w:p>
        </w:tc>
      </w:tr>
      <w:tr w:rsidR="00A307AE" w:rsidRPr="00A307AE" w14:paraId="2CE5FF19" w14:textId="77777777" w:rsidTr="008A7766">
        <w:trPr>
          <w:trHeight w:val="20"/>
        </w:trPr>
        <w:tc>
          <w:tcPr>
            <w:tcW w:w="3227" w:type="dxa"/>
            <w:vMerge w:val="restart"/>
            <w:vAlign w:val="center"/>
          </w:tcPr>
          <w:p w14:paraId="06911E00"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Kết luận</w:t>
            </w:r>
          </w:p>
        </w:tc>
        <w:tc>
          <w:tcPr>
            <w:tcW w:w="5386" w:type="dxa"/>
            <w:vAlign w:val="center"/>
          </w:tcPr>
          <w:p w14:paraId="08389462" w14:textId="6856C0B2"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1134" w:type="dxa"/>
            <w:vAlign w:val="center"/>
          </w:tcPr>
          <w:p w14:paraId="7DA137C8"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Đạt</w:t>
            </w:r>
          </w:p>
        </w:tc>
      </w:tr>
      <w:tr w:rsidR="00CB6BBD" w:rsidRPr="00A307AE" w14:paraId="3C386ADC" w14:textId="77777777" w:rsidTr="008A7766">
        <w:trPr>
          <w:trHeight w:val="20"/>
        </w:trPr>
        <w:tc>
          <w:tcPr>
            <w:tcW w:w="3227" w:type="dxa"/>
            <w:vMerge/>
            <w:vAlign w:val="center"/>
          </w:tcPr>
          <w:p w14:paraId="0E783D46" w14:textId="77777777" w:rsidR="00CB6BBD" w:rsidRPr="00A307AE" w:rsidRDefault="00CB6BBD" w:rsidP="00F86AD6">
            <w:pPr>
              <w:pStyle w:val="Style10"/>
              <w:numPr>
                <w:ilvl w:val="0"/>
                <w:numId w:val="0"/>
              </w:numPr>
              <w:spacing w:after="0"/>
              <w:ind w:left="142"/>
              <w:jc w:val="center"/>
              <w:rPr>
                <w:b w:val="0"/>
                <w:color w:val="auto"/>
                <w:sz w:val="26"/>
                <w:szCs w:val="26"/>
                <w:lang w:val="es-ES"/>
              </w:rPr>
            </w:pPr>
          </w:p>
        </w:tc>
        <w:tc>
          <w:tcPr>
            <w:tcW w:w="5386" w:type="dxa"/>
            <w:vAlign w:val="center"/>
          </w:tcPr>
          <w:p w14:paraId="35D35C14" w14:textId="12B1C132" w:rsidR="00CB6BBD" w:rsidRPr="00A307AE" w:rsidRDefault="00CB6BBD" w:rsidP="00F86AD6">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1134" w:type="dxa"/>
            <w:vAlign w:val="center"/>
          </w:tcPr>
          <w:p w14:paraId="08804735" w14:textId="77777777" w:rsidR="00CB6BBD" w:rsidRPr="00A307AE" w:rsidRDefault="00CB6BBD" w:rsidP="00F86AD6">
            <w:pPr>
              <w:pStyle w:val="Style10"/>
              <w:numPr>
                <w:ilvl w:val="0"/>
                <w:numId w:val="0"/>
              </w:numPr>
              <w:spacing w:after="0"/>
              <w:ind w:left="142"/>
              <w:jc w:val="center"/>
              <w:rPr>
                <w:color w:val="auto"/>
                <w:sz w:val="26"/>
                <w:szCs w:val="26"/>
                <w:lang w:val="es-ES"/>
              </w:rPr>
            </w:pPr>
            <w:r w:rsidRPr="00A307AE">
              <w:rPr>
                <w:color w:val="auto"/>
                <w:sz w:val="26"/>
                <w:szCs w:val="26"/>
                <w:lang w:val="es-ES"/>
              </w:rPr>
              <w:t>Không đạt</w:t>
            </w:r>
          </w:p>
        </w:tc>
      </w:tr>
    </w:tbl>
    <w:p w14:paraId="5B685303" w14:textId="77777777" w:rsidR="006F642C" w:rsidRPr="00A307AE" w:rsidRDefault="006F642C" w:rsidP="00F86AD6">
      <w:pPr>
        <w:spacing w:after="0" w:line="240" w:lineRule="auto"/>
        <w:ind w:firstLine="567"/>
        <w:jc w:val="both"/>
        <w:rPr>
          <w:rFonts w:ascii="Times New Roman" w:hAnsi="Times New Roman" w:cs="Times New Roman"/>
          <w:b/>
          <w:sz w:val="26"/>
          <w:szCs w:val="26"/>
          <w:lang w:val="es-ES"/>
        </w:rPr>
      </w:pPr>
    </w:p>
    <w:p w14:paraId="53FF6FB4" w14:textId="77777777" w:rsidR="00104FE8" w:rsidRPr="00A307AE" w:rsidRDefault="00104FE8" w:rsidP="00104FE8">
      <w:pPr>
        <w:spacing w:after="0" w:line="240" w:lineRule="auto"/>
        <w:ind w:firstLine="567"/>
        <w:jc w:val="both"/>
        <w:rPr>
          <w:rFonts w:ascii="Times New Roman" w:hAnsi="Times New Roman" w:cs="Times New Roman"/>
          <w:b/>
          <w:sz w:val="26"/>
          <w:szCs w:val="26"/>
          <w:lang w:val="es-ES"/>
        </w:rPr>
      </w:pPr>
      <w:r w:rsidRPr="00A307AE">
        <w:rPr>
          <w:rFonts w:ascii="Times New Roman" w:hAnsi="Times New Roman" w:cs="Times New Roman"/>
          <w:b/>
          <w:sz w:val="26"/>
          <w:szCs w:val="26"/>
          <w:lang w:val="es-ES"/>
        </w:rPr>
        <w:t>8. Uy tín của nhà thầu (Theo Cơ sở dữ liệu quốc gia về nhà thầu trên Hệ thống mạng đấu thầu quốc gia):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1"/>
        <w:gridCol w:w="963"/>
      </w:tblGrid>
      <w:tr w:rsidR="00A307AE" w:rsidRPr="00A307AE" w14:paraId="1E4BFE54" w14:textId="77777777" w:rsidTr="009A3F75">
        <w:trPr>
          <w:trHeight w:val="20"/>
        </w:trPr>
        <w:tc>
          <w:tcPr>
            <w:tcW w:w="2263" w:type="dxa"/>
          </w:tcPr>
          <w:p w14:paraId="71E27648" w14:textId="77777777" w:rsidR="00E07154" w:rsidRPr="00A307AE" w:rsidRDefault="00E07154" w:rsidP="009A3F75">
            <w:pPr>
              <w:pStyle w:val="Style10"/>
              <w:numPr>
                <w:ilvl w:val="0"/>
                <w:numId w:val="0"/>
              </w:numPr>
              <w:spacing w:after="0"/>
              <w:ind w:left="360"/>
              <w:jc w:val="center"/>
              <w:rPr>
                <w:color w:val="auto"/>
                <w:sz w:val="26"/>
                <w:szCs w:val="26"/>
                <w:lang w:val="es-ES"/>
              </w:rPr>
            </w:pPr>
            <w:r w:rsidRPr="00A307AE">
              <w:rPr>
                <w:color w:val="auto"/>
                <w:sz w:val="26"/>
                <w:szCs w:val="26"/>
                <w:lang w:val="es-ES"/>
              </w:rPr>
              <w:t>Nội dung yêu cầu</w:t>
            </w:r>
          </w:p>
        </w:tc>
        <w:tc>
          <w:tcPr>
            <w:tcW w:w="7484" w:type="dxa"/>
            <w:gridSpan w:val="2"/>
          </w:tcPr>
          <w:p w14:paraId="17E098A0" w14:textId="77777777" w:rsidR="00E07154" w:rsidRPr="00A307AE" w:rsidRDefault="00E07154" w:rsidP="009A3F75">
            <w:pPr>
              <w:pStyle w:val="Style10"/>
              <w:numPr>
                <w:ilvl w:val="0"/>
                <w:numId w:val="0"/>
              </w:numPr>
              <w:spacing w:after="0"/>
              <w:ind w:left="360"/>
              <w:jc w:val="center"/>
              <w:rPr>
                <w:color w:val="auto"/>
                <w:sz w:val="26"/>
                <w:szCs w:val="26"/>
                <w:lang w:val="es-ES"/>
              </w:rPr>
            </w:pPr>
            <w:r w:rsidRPr="00A307AE">
              <w:rPr>
                <w:color w:val="auto"/>
                <w:sz w:val="26"/>
                <w:szCs w:val="26"/>
                <w:lang w:val="es-ES"/>
              </w:rPr>
              <w:t>Mức độ đánh giá</w:t>
            </w:r>
          </w:p>
        </w:tc>
      </w:tr>
      <w:tr w:rsidR="00A307AE" w:rsidRPr="00A307AE" w14:paraId="61415731" w14:textId="77777777" w:rsidTr="009A3F75">
        <w:trPr>
          <w:trHeight w:val="274"/>
        </w:trPr>
        <w:tc>
          <w:tcPr>
            <w:tcW w:w="2263" w:type="dxa"/>
            <w:vMerge w:val="restart"/>
            <w:vAlign w:val="center"/>
          </w:tcPr>
          <w:p w14:paraId="6468ABF0" w14:textId="77777777" w:rsidR="00E07154" w:rsidRPr="00A307AE" w:rsidRDefault="00E07154" w:rsidP="009A3F75">
            <w:pPr>
              <w:pStyle w:val="Style10"/>
              <w:numPr>
                <w:ilvl w:val="0"/>
                <w:numId w:val="0"/>
              </w:numPr>
              <w:spacing w:after="0"/>
              <w:rPr>
                <w:color w:val="auto"/>
                <w:sz w:val="26"/>
                <w:szCs w:val="26"/>
                <w:lang w:val="es-ES"/>
              </w:rPr>
            </w:pPr>
            <w:r w:rsidRPr="00A307AE">
              <w:rPr>
                <w:b w:val="0"/>
                <w:color w:val="auto"/>
                <w:sz w:val="26"/>
                <w:szCs w:val="26"/>
                <w:lang w:val="es-ES"/>
              </w:rPr>
              <w:t>8.1 Uy tín của nhà thầu thông qua việc tham dự thầu trước đó.</w:t>
            </w:r>
          </w:p>
        </w:tc>
        <w:tc>
          <w:tcPr>
            <w:tcW w:w="6521" w:type="dxa"/>
          </w:tcPr>
          <w:p w14:paraId="1E9904B6" w14:textId="77777777"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(độc lập hoặc thành viên liên danh nhà thầu) không vi phạm quy định tại khoản 1,  Điều 20 của Nghị định số 214/2025/NĐ-CP hoặc có  vi phạm quy định tại khoản 1,  Điều 20 của Nghị định số 214/2025/NĐ-CP nhưng đã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F566A85" w14:textId="77777777" w:rsidR="00E07154" w:rsidRPr="00A307AE" w:rsidRDefault="00E07154" w:rsidP="009A3F75">
            <w:pPr>
              <w:pStyle w:val="Style10"/>
              <w:numPr>
                <w:ilvl w:val="0"/>
                <w:numId w:val="0"/>
              </w:numPr>
              <w:spacing w:after="0"/>
              <w:ind w:left="-107"/>
              <w:jc w:val="center"/>
              <w:rPr>
                <w:color w:val="auto"/>
                <w:sz w:val="26"/>
                <w:szCs w:val="26"/>
                <w:lang w:val="es-ES"/>
              </w:rPr>
            </w:pPr>
            <w:r w:rsidRPr="00A307AE">
              <w:rPr>
                <w:b w:val="0"/>
                <w:color w:val="auto"/>
                <w:sz w:val="26"/>
                <w:szCs w:val="26"/>
                <w:lang w:val="es-ES"/>
              </w:rPr>
              <w:t>Đạt</w:t>
            </w:r>
          </w:p>
        </w:tc>
      </w:tr>
      <w:tr w:rsidR="00A307AE" w:rsidRPr="00A307AE" w14:paraId="6916A3D6" w14:textId="77777777" w:rsidTr="009A3F75">
        <w:trPr>
          <w:trHeight w:val="20"/>
        </w:trPr>
        <w:tc>
          <w:tcPr>
            <w:tcW w:w="2263" w:type="dxa"/>
            <w:vMerge/>
          </w:tcPr>
          <w:p w14:paraId="22BADBC7" w14:textId="77777777" w:rsidR="00E07154" w:rsidRPr="00A307AE" w:rsidRDefault="00E07154" w:rsidP="009A3F75">
            <w:pPr>
              <w:pStyle w:val="Style10"/>
              <w:numPr>
                <w:ilvl w:val="0"/>
                <w:numId w:val="0"/>
              </w:numPr>
              <w:spacing w:after="0"/>
              <w:jc w:val="both"/>
              <w:rPr>
                <w:b w:val="0"/>
                <w:color w:val="auto"/>
                <w:sz w:val="26"/>
                <w:szCs w:val="26"/>
                <w:lang w:val="es-ES"/>
              </w:rPr>
            </w:pPr>
          </w:p>
        </w:tc>
        <w:tc>
          <w:tcPr>
            <w:tcW w:w="6521" w:type="dxa"/>
          </w:tcPr>
          <w:p w14:paraId="758E2720" w14:textId="77777777"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(độc lập hoặc thành viên liên danh nhà thầu) vi phạm quy định tại khoản 1,  Điều 20 của Nghị định số 214/2025/NĐ-CP nhưng không thực hiện biện pháp đảm bảo dự thầu với giá trị gấp 03 lần giá trị yêu cầu (Quy định tại mục E-CDNT 18.2) trong thời hạn 02 năm kể từ lần cuối thực hiện các hành vi vi phạm này.</w:t>
            </w:r>
          </w:p>
        </w:tc>
        <w:tc>
          <w:tcPr>
            <w:tcW w:w="963" w:type="dxa"/>
            <w:vAlign w:val="center"/>
          </w:tcPr>
          <w:p w14:paraId="697FDB8D" w14:textId="77777777" w:rsidR="00E07154" w:rsidRPr="00A307AE" w:rsidRDefault="00E07154" w:rsidP="009A3F75">
            <w:pPr>
              <w:pStyle w:val="Style10"/>
              <w:numPr>
                <w:ilvl w:val="0"/>
                <w:numId w:val="0"/>
              </w:numPr>
              <w:spacing w:after="0"/>
              <w:ind w:left="-107"/>
              <w:jc w:val="center"/>
              <w:rPr>
                <w:color w:val="auto"/>
                <w:sz w:val="26"/>
                <w:szCs w:val="26"/>
                <w:lang w:val="es-ES"/>
              </w:rPr>
            </w:pPr>
            <w:r w:rsidRPr="00A307AE">
              <w:rPr>
                <w:b w:val="0"/>
                <w:color w:val="auto"/>
                <w:sz w:val="26"/>
                <w:szCs w:val="26"/>
                <w:lang w:val="es-ES"/>
              </w:rPr>
              <w:t>Không đạt</w:t>
            </w:r>
          </w:p>
        </w:tc>
      </w:tr>
      <w:tr w:rsidR="00A307AE" w:rsidRPr="00A307AE" w14:paraId="2F68DCB2" w14:textId="77777777" w:rsidTr="009A3F75">
        <w:trPr>
          <w:trHeight w:val="20"/>
        </w:trPr>
        <w:tc>
          <w:tcPr>
            <w:tcW w:w="2263" w:type="dxa"/>
            <w:vMerge w:val="restart"/>
            <w:vAlign w:val="center"/>
          </w:tcPr>
          <w:p w14:paraId="24982D00" w14:textId="77777777" w:rsidR="00E07154" w:rsidRPr="00A307AE" w:rsidRDefault="00E07154" w:rsidP="009A3F75">
            <w:pPr>
              <w:pStyle w:val="Style10"/>
              <w:numPr>
                <w:ilvl w:val="0"/>
                <w:numId w:val="0"/>
              </w:numPr>
              <w:spacing w:after="0"/>
              <w:jc w:val="both"/>
              <w:rPr>
                <w:b w:val="0"/>
                <w:color w:val="auto"/>
                <w:sz w:val="26"/>
                <w:szCs w:val="26"/>
                <w:lang w:val="es-ES"/>
              </w:rPr>
            </w:pPr>
            <w:r w:rsidRPr="00A307AE">
              <w:rPr>
                <w:b w:val="0"/>
                <w:color w:val="auto"/>
                <w:sz w:val="26"/>
                <w:szCs w:val="26"/>
              </w:rPr>
              <w:lastRenderedPageBreak/>
              <w:t>8.2 Uy tín của nhà thầu thông qua kết quả thực hiện hợp đồng trước đó</w:t>
            </w:r>
          </w:p>
        </w:tc>
        <w:tc>
          <w:tcPr>
            <w:tcW w:w="6521" w:type="dxa"/>
            <w:vAlign w:val="center"/>
          </w:tcPr>
          <w:p w14:paraId="7D030DD2" w14:textId="0EDF57A1"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 xml:space="preserve">Nhà thầu (độc lập hoặc thành viên liên danh nhà thầu) không vi phạm quy định khoản 3 Điều 20 của Nghị định số 214/2025/NĐ-CP trong thời hạn </w:t>
            </w:r>
            <w:r w:rsidR="00834D90" w:rsidRPr="00A307AE">
              <w:rPr>
                <w:b w:val="0"/>
                <w:color w:val="auto"/>
                <w:sz w:val="26"/>
                <w:szCs w:val="26"/>
              </w:rPr>
              <w:t>từ năm 2022 đến thời điểm đóng thầu (Quy định Mẫu 07: Các hợp đồng xây lắp, EPC, EC, PC không hoàn thành do lỗi của nhà thầu trong quá khứ)</w:t>
            </w:r>
          </w:p>
        </w:tc>
        <w:tc>
          <w:tcPr>
            <w:tcW w:w="963" w:type="dxa"/>
            <w:vAlign w:val="center"/>
          </w:tcPr>
          <w:p w14:paraId="793633A9" w14:textId="77777777" w:rsidR="00E07154" w:rsidRPr="00A307AE" w:rsidRDefault="00E07154" w:rsidP="009A3F75">
            <w:pPr>
              <w:pStyle w:val="Style10"/>
              <w:numPr>
                <w:ilvl w:val="0"/>
                <w:numId w:val="0"/>
              </w:numPr>
              <w:spacing w:after="0"/>
              <w:jc w:val="center"/>
              <w:rPr>
                <w:b w:val="0"/>
                <w:color w:val="auto"/>
                <w:sz w:val="26"/>
                <w:szCs w:val="26"/>
                <w:lang w:val="es-ES"/>
              </w:rPr>
            </w:pPr>
            <w:r w:rsidRPr="00A307AE">
              <w:rPr>
                <w:b w:val="0"/>
                <w:color w:val="auto"/>
                <w:sz w:val="26"/>
                <w:szCs w:val="26"/>
                <w:lang w:val="es-ES"/>
              </w:rPr>
              <w:t>Đạt</w:t>
            </w:r>
          </w:p>
        </w:tc>
      </w:tr>
      <w:tr w:rsidR="00A307AE" w:rsidRPr="00A307AE" w14:paraId="39663325" w14:textId="77777777" w:rsidTr="009A3F75">
        <w:trPr>
          <w:trHeight w:val="20"/>
        </w:trPr>
        <w:tc>
          <w:tcPr>
            <w:tcW w:w="2263" w:type="dxa"/>
            <w:vMerge/>
          </w:tcPr>
          <w:p w14:paraId="64E76DB5" w14:textId="77777777" w:rsidR="00E07154" w:rsidRPr="00A307AE" w:rsidRDefault="00E07154" w:rsidP="009A3F75">
            <w:pPr>
              <w:pStyle w:val="Style10"/>
              <w:numPr>
                <w:ilvl w:val="0"/>
                <w:numId w:val="0"/>
              </w:numPr>
              <w:suppressAutoHyphens/>
              <w:spacing w:after="0"/>
              <w:outlineLvl w:val="0"/>
              <w:rPr>
                <w:b w:val="0"/>
                <w:color w:val="auto"/>
                <w:sz w:val="26"/>
                <w:szCs w:val="26"/>
                <w:lang w:val="es-ES"/>
              </w:rPr>
            </w:pPr>
          </w:p>
        </w:tc>
        <w:tc>
          <w:tcPr>
            <w:tcW w:w="6521" w:type="dxa"/>
            <w:vAlign w:val="center"/>
          </w:tcPr>
          <w:p w14:paraId="1D6898D0" w14:textId="3C61CCBB" w:rsidR="00E07154" w:rsidRPr="00A307AE" w:rsidRDefault="00E07154" w:rsidP="009A3F75">
            <w:pPr>
              <w:pStyle w:val="Style10"/>
              <w:numPr>
                <w:ilvl w:val="0"/>
                <w:numId w:val="0"/>
              </w:numPr>
              <w:spacing w:after="0"/>
              <w:jc w:val="both"/>
              <w:rPr>
                <w:b w:val="0"/>
                <w:color w:val="auto"/>
                <w:sz w:val="26"/>
                <w:szCs w:val="26"/>
              </w:rPr>
            </w:pPr>
            <w:r w:rsidRPr="00A307AE">
              <w:rPr>
                <w:b w:val="0"/>
                <w:color w:val="auto"/>
                <w:sz w:val="26"/>
                <w:szCs w:val="26"/>
              </w:rPr>
              <w:t>Nhà thầu (nhà thầu độc lập hoặc thành viên liên danh nhà thầu) vi phạm quy định khoản 3 Điều 20 của Nghị định số 214/2025/NĐ-CP</w:t>
            </w:r>
            <w:r w:rsidR="00DA4EA9" w:rsidRPr="00A307AE">
              <w:rPr>
                <w:b w:val="0"/>
                <w:color w:val="auto"/>
                <w:sz w:val="26"/>
                <w:szCs w:val="26"/>
              </w:rPr>
              <w:t xml:space="preserve"> </w:t>
            </w:r>
            <w:r w:rsidR="00834D90" w:rsidRPr="00A307AE">
              <w:rPr>
                <w:b w:val="0"/>
                <w:color w:val="auto"/>
                <w:sz w:val="26"/>
                <w:szCs w:val="26"/>
              </w:rPr>
              <w:t>trong thời hạn từ năm 2022 đến thời điểm đóng thầu (Quy định Mẫu 07: Các hợp đồng xây lắp, EPC, EC, PC không hoàn thành do lỗi của nhà thầu trong quá khứ)</w:t>
            </w:r>
          </w:p>
        </w:tc>
        <w:tc>
          <w:tcPr>
            <w:tcW w:w="963" w:type="dxa"/>
            <w:vAlign w:val="center"/>
          </w:tcPr>
          <w:p w14:paraId="50BB3828" w14:textId="77777777" w:rsidR="00E07154" w:rsidRPr="00A307AE" w:rsidRDefault="00E07154" w:rsidP="009A3F75">
            <w:pPr>
              <w:pStyle w:val="Style10"/>
              <w:numPr>
                <w:ilvl w:val="0"/>
                <w:numId w:val="0"/>
              </w:numPr>
              <w:spacing w:after="0"/>
              <w:jc w:val="center"/>
              <w:rPr>
                <w:b w:val="0"/>
                <w:color w:val="auto"/>
                <w:sz w:val="26"/>
                <w:szCs w:val="26"/>
                <w:lang w:val="es-ES"/>
              </w:rPr>
            </w:pPr>
            <w:r w:rsidRPr="00A307AE">
              <w:rPr>
                <w:b w:val="0"/>
                <w:color w:val="auto"/>
                <w:sz w:val="26"/>
                <w:szCs w:val="26"/>
                <w:lang w:val="es-ES"/>
              </w:rPr>
              <w:t>Không đạt</w:t>
            </w:r>
          </w:p>
        </w:tc>
      </w:tr>
      <w:tr w:rsidR="00A307AE" w:rsidRPr="00A307AE" w14:paraId="32D725E9" w14:textId="77777777" w:rsidTr="009A3F75">
        <w:trPr>
          <w:trHeight w:val="20"/>
        </w:trPr>
        <w:tc>
          <w:tcPr>
            <w:tcW w:w="2263" w:type="dxa"/>
            <w:vMerge w:val="restart"/>
            <w:vAlign w:val="center"/>
          </w:tcPr>
          <w:p w14:paraId="20C4D967" w14:textId="77777777" w:rsidR="00E07154" w:rsidRPr="00A307AE" w:rsidRDefault="00E07154" w:rsidP="009A3F75">
            <w:pPr>
              <w:pStyle w:val="Style10"/>
              <w:numPr>
                <w:ilvl w:val="0"/>
                <w:numId w:val="0"/>
              </w:numPr>
              <w:spacing w:after="0"/>
              <w:ind w:left="142"/>
              <w:jc w:val="center"/>
              <w:rPr>
                <w:color w:val="auto"/>
                <w:sz w:val="26"/>
                <w:szCs w:val="26"/>
                <w:lang w:val="es-ES"/>
              </w:rPr>
            </w:pPr>
            <w:r w:rsidRPr="00A307AE">
              <w:rPr>
                <w:color w:val="auto"/>
                <w:sz w:val="26"/>
                <w:szCs w:val="26"/>
                <w:lang w:val="es-ES"/>
              </w:rPr>
              <w:t>Kết luận</w:t>
            </w:r>
          </w:p>
        </w:tc>
        <w:tc>
          <w:tcPr>
            <w:tcW w:w="6521" w:type="dxa"/>
            <w:vAlign w:val="center"/>
          </w:tcPr>
          <w:p w14:paraId="3AD4F86B" w14:textId="77777777" w:rsidR="00E07154" w:rsidRPr="00A307AE"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đạt. </w:t>
            </w:r>
          </w:p>
        </w:tc>
        <w:tc>
          <w:tcPr>
            <w:tcW w:w="963" w:type="dxa"/>
            <w:vAlign w:val="center"/>
          </w:tcPr>
          <w:p w14:paraId="174AFCF6" w14:textId="77777777" w:rsidR="00E07154" w:rsidRPr="00A307AE" w:rsidRDefault="00E07154" w:rsidP="009A3F75">
            <w:pPr>
              <w:pStyle w:val="Style10"/>
              <w:numPr>
                <w:ilvl w:val="0"/>
                <w:numId w:val="0"/>
              </w:numPr>
              <w:spacing w:after="0"/>
              <w:ind w:left="35"/>
              <w:jc w:val="center"/>
              <w:rPr>
                <w:color w:val="auto"/>
                <w:sz w:val="26"/>
                <w:szCs w:val="26"/>
                <w:lang w:val="es-ES"/>
              </w:rPr>
            </w:pPr>
            <w:r w:rsidRPr="00A307AE">
              <w:rPr>
                <w:color w:val="auto"/>
                <w:sz w:val="26"/>
                <w:szCs w:val="26"/>
                <w:lang w:val="es-ES"/>
              </w:rPr>
              <w:t>Đạt</w:t>
            </w:r>
          </w:p>
        </w:tc>
      </w:tr>
      <w:tr w:rsidR="00A307AE" w:rsidRPr="00A307AE" w14:paraId="1793A5B2" w14:textId="77777777" w:rsidTr="009A3F75">
        <w:trPr>
          <w:trHeight w:val="20"/>
        </w:trPr>
        <w:tc>
          <w:tcPr>
            <w:tcW w:w="2263" w:type="dxa"/>
            <w:vMerge/>
            <w:vAlign w:val="center"/>
          </w:tcPr>
          <w:p w14:paraId="02D62C7F" w14:textId="77777777" w:rsidR="00E07154" w:rsidRPr="00A307AE" w:rsidRDefault="00E07154" w:rsidP="009A3F75">
            <w:pPr>
              <w:pStyle w:val="Style10"/>
              <w:numPr>
                <w:ilvl w:val="0"/>
                <w:numId w:val="0"/>
              </w:numPr>
              <w:spacing w:after="0"/>
              <w:ind w:left="142"/>
              <w:jc w:val="center"/>
              <w:rPr>
                <w:b w:val="0"/>
                <w:color w:val="auto"/>
                <w:sz w:val="26"/>
                <w:szCs w:val="26"/>
                <w:lang w:val="es-ES"/>
              </w:rPr>
            </w:pPr>
          </w:p>
        </w:tc>
        <w:tc>
          <w:tcPr>
            <w:tcW w:w="6521" w:type="dxa"/>
            <w:vAlign w:val="center"/>
          </w:tcPr>
          <w:p w14:paraId="6D75B73C" w14:textId="77777777" w:rsidR="00E07154" w:rsidRPr="00A307AE" w:rsidRDefault="00E07154" w:rsidP="009A3F75">
            <w:pPr>
              <w:widowControl w:val="0"/>
              <w:tabs>
                <w:tab w:val="left" w:pos="851"/>
              </w:tabs>
              <w:spacing w:after="0" w:line="240" w:lineRule="auto"/>
              <w:ind w:left="-18"/>
              <w:rPr>
                <w:rFonts w:ascii="Times New Roman" w:hAnsi="Times New Roman" w:cs="Times New Roman"/>
                <w:b/>
                <w:sz w:val="26"/>
                <w:szCs w:val="26"/>
                <w:lang w:val="es-ES"/>
              </w:rPr>
            </w:pPr>
            <w:r w:rsidRPr="00A307AE">
              <w:rPr>
                <w:rFonts w:ascii="Times New Roman" w:hAnsi="Times New Roman" w:cs="Times New Roman"/>
                <w:b/>
                <w:bCs/>
                <w:sz w:val="26"/>
                <w:szCs w:val="26"/>
              </w:rPr>
              <w:t xml:space="preserve">Tiêu chuẩn chi tiết trên được xác định là không đạt. </w:t>
            </w:r>
          </w:p>
        </w:tc>
        <w:tc>
          <w:tcPr>
            <w:tcW w:w="963" w:type="dxa"/>
            <w:vAlign w:val="center"/>
          </w:tcPr>
          <w:p w14:paraId="5803745B" w14:textId="77777777" w:rsidR="00E07154" w:rsidRPr="00A307AE" w:rsidRDefault="00E07154" w:rsidP="009A3F75">
            <w:pPr>
              <w:pStyle w:val="Style10"/>
              <w:numPr>
                <w:ilvl w:val="0"/>
                <w:numId w:val="0"/>
              </w:numPr>
              <w:spacing w:after="0"/>
              <w:ind w:hanging="41"/>
              <w:jc w:val="center"/>
              <w:rPr>
                <w:color w:val="auto"/>
                <w:sz w:val="26"/>
                <w:szCs w:val="26"/>
                <w:lang w:val="es-ES"/>
              </w:rPr>
            </w:pPr>
            <w:r w:rsidRPr="00A307AE">
              <w:rPr>
                <w:color w:val="auto"/>
                <w:sz w:val="26"/>
                <w:szCs w:val="26"/>
                <w:lang w:val="es-ES"/>
              </w:rPr>
              <w:t>Không đạt</w:t>
            </w:r>
          </w:p>
        </w:tc>
      </w:tr>
    </w:tbl>
    <w:p w14:paraId="54F98BFE" w14:textId="77777777" w:rsidR="00697B60" w:rsidRPr="00A307AE" w:rsidRDefault="00697B60" w:rsidP="00F86AD6">
      <w:pPr>
        <w:spacing w:after="0" w:line="240" w:lineRule="auto"/>
        <w:ind w:firstLine="567"/>
        <w:jc w:val="both"/>
        <w:rPr>
          <w:rFonts w:ascii="Times New Roman" w:hAnsi="Times New Roman" w:cs="Times New Roman"/>
          <w:b/>
          <w:sz w:val="26"/>
          <w:szCs w:val="26"/>
          <w:u w:val="single"/>
          <w:lang w:val="es-ES"/>
        </w:rPr>
      </w:pPr>
      <w:r w:rsidRPr="00A307AE">
        <w:rPr>
          <w:rFonts w:ascii="Times New Roman" w:hAnsi="Times New Roman" w:cs="Times New Roman"/>
          <w:b/>
          <w:sz w:val="26"/>
          <w:szCs w:val="26"/>
          <w:u w:val="single"/>
          <w:lang w:val="es-ES"/>
        </w:rPr>
        <w:t>Ghi chú:</w:t>
      </w:r>
    </w:p>
    <w:p w14:paraId="045A383A" w14:textId="37B1B014" w:rsidR="00C34D5C" w:rsidRPr="00A307AE" w:rsidRDefault="00C34D5C" w:rsidP="00F86AD6">
      <w:pPr>
        <w:pStyle w:val="ListParagraph"/>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E-HSDT được đánh giá là đáp ứng yêu cầu về mặt kỹ thuật khi có tất cả các tiêu chí tổng quát (1, 2, 3, 4, 5, 6, 7, 8) đều được đánh giá là đạt. E-HSDT của nhà thầu được đánh giá là đạt thì sẽ được tiếp tục xem xét, đánh giá các bước tiếp theo.</w:t>
      </w:r>
    </w:p>
    <w:p w14:paraId="142BBAFA" w14:textId="77777777" w:rsidR="00C34D5C" w:rsidRPr="00A307AE" w:rsidRDefault="00C34D5C" w:rsidP="00F86AD6">
      <w:pPr>
        <w:pStyle w:val="ListParagraph"/>
        <w:widowControl w:val="0"/>
        <w:numPr>
          <w:ilvl w:val="0"/>
          <w:numId w:val="5"/>
        </w:numPr>
        <w:tabs>
          <w:tab w:val="left" w:pos="851"/>
        </w:tabs>
        <w:spacing w:after="0" w:line="240" w:lineRule="auto"/>
        <w:ind w:left="0" w:firstLine="567"/>
        <w:jc w:val="both"/>
        <w:rPr>
          <w:rFonts w:ascii="Times New Roman" w:hAnsi="Times New Roman" w:cs="Times New Roman"/>
          <w:sz w:val="26"/>
          <w:szCs w:val="26"/>
          <w:lang w:val="es-ES"/>
        </w:rPr>
      </w:pPr>
      <w:r w:rsidRPr="00A307AE">
        <w:rPr>
          <w:rFonts w:ascii="Times New Roman" w:hAnsi="Times New Roman" w:cs="Times New Roman"/>
          <w:sz w:val="26"/>
          <w:szCs w:val="26"/>
          <w:lang w:val="es-ES"/>
        </w:rPr>
        <w:t>Trường hợp E-HSDT không đạt một trong các tiêu chí tổng quát thì được đánh giá là không đạt thì không được xem xét, đánh giá bước tiếp theo.</w:t>
      </w:r>
    </w:p>
    <w:p w14:paraId="114A14F5" w14:textId="77777777" w:rsidR="00C34D5C" w:rsidRPr="00A307AE" w:rsidRDefault="00C34D5C" w:rsidP="00F86AD6">
      <w:pPr>
        <w:spacing w:after="0" w:line="240" w:lineRule="auto"/>
        <w:rPr>
          <w:rFonts w:ascii="Times New Roman" w:hAnsi="Times New Roman" w:cs="Times New Roman"/>
          <w:bCs/>
          <w:i/>
          <w:sz w:val="26"/>
          <w:szCs w:val="26"/>
        </w:rPr>
      </w:pPr>
    </w:p>
    <w:sectPr w:rsidR="00C34D5C" w:rsidRPr="00A307AE" w:rsidSect="00DA4EA9">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31C4" w14:textId="77777777" w:rsidR="00F12C55" w:rsidRDefault="00F12C55" w:rsidP="00F649A0">
      <w:pPr>
        <w:spacing w:after="0" w:line="240" w:lineRule="auto"/>
      </w:pPr>
      <w:r>
        <w:separator/>
      </w:r>
    </w:p>
  </w:endnote>
  <w:endnote w:type="continuationSeparator" w:id="0">
    <w:p w14:paraId="4826CD0A" w14:textId="77777777" w:rsidR="00F12C55" w:rsidRDefault="00F12C55" w:rsidP="00F6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30084"/>
      <w:docPartObj>
        <w:docPartGallery w:val="Page Numbers (Bottom of Page)"/>
        <w:docPartUnique/>
      </w:docPartObj>
    </w:sdtPr>
    <w:sdtEndPr>
      <w:rPr>
        <w:rFonts w:ascii="Times New Roman" w:hAnsi="Times New Roman" w:cs="Times New Roman"/>
        <w:noProof/>
        <w:sz w:val="24"/>
        <w:szCs w:val="24"/>
      </w:rPr>
    </w:sdtEndPr>
    <w:sdtContent>
      <w:p w14:paraId="2C8E2DB3" w14:textId="77777777" w:rsidR="009879FF" w:rsidRDefault="009879FF">
        <w:pPr>
          <w:pStyle w:val="Footer"/>
          <w:jc w:val="center"/>
        </w:pPr>
      </w:p>
      <w:p w14:paraId="681B5951" w14:textId="22979725" w:rsidR="00F649A0" w:rsidRPr="00B867B4" w:rsidRDefault="00F649A0">
        <w:pPr>
          <w:pStyle w:val="Footer"/>
          <w:jc w:val="center"/>
          <w:rPr>
            <w:rFonts w:ascii="Times New Roman" w:hAnsi="Times New Roman" w:cs="Times New Roman"/>
            <w:sz w:val="24"/>
            <w:szCs w:val="24"/>
          </w:rPr>
        </w:pPr>
        <w:r w:rsidRPr="00B867B4">
          <w:rPr>
            <w:rFonts w:ascii="Times New Roman" w:hAnsi="Times New Roman" w:cs="Times New Roman"/>
            <w:sz w:val="24"/>
            <w:szCs w:val="24"/>
          </w:rPr>
          <w:fldChar w:fldCharType="begin"/>
        </w:r>
        <w:r w:rsidRPr="00B867B4">
          <w:rPr>
            <w:rFonts w:ascii="Times New Roman" w:hAnsi="Times New Roman" w:cs="Times New Roman"/>
            <w:sz w:val="24"/>
            <w:szCs w:val="24"/>
          </w:rPr>
          <w:instrText xml:space="preserve"> PAGE   \* MERGEFORMAT </w:instrText>
        </w:r>
        <w:r w:rsidRPr="00B867B4">
          <w:rPr>
            <w:rFonts w:ascii="Times New Roman" w:hAnsi="Times New Roman" w:cs="Times New Roman"/>
            <w:sz w:val="24"/>
            <w:szCs w:val="24"/>
          </w:rPr>
          <w:fldChar w:fldCharType="separate"/>
        </w:r>
        <w:r w:rsidR="00CF0A00" w:rsidRPr="00B867B4">
          <w:rPr>
            <w:rFonts w:ascii="Times New Roman" w:hAnsi="Times New Roman" w:cs="Times New Roman"/>
            <w:noProof/>
            <w:sz w:val="24"/>
            <w:szCs w:val="24"/>
          </w:rPr>
          <w:t>8</w:t>
        </w:r>
        <w:r w:rsidRPr="00B867B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EAB8E" w14:textId="77777777" w:rsidR="00F12C55" w:rsidRDefault="00F12C55" w:rsidP="00F649A0">
      <w:pPr>
        <w:spacing w:after="0" w:line="240" w:lineRule="auto"/>
      </w:pPr>
      <w:r>
        <w:separator/>
      </w:r>
    </w:p>
  </w:footnote>
  <w:footnote w:type="continuationSeparator" w:id="0">
    <w:p w14:paraId="1CC34708" w14:textId="77777777" w:rsidR="00F12C55" w:rsidRDefault="00F12C55" w:rsidP="00F64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73B28"/>
    <w:multiLevelType w:val="hybridMultilevel"/>
    <w:tmpl w:val="097670A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42C59"/>
    <w:multiLevelType w:val="multilevel"/>
    <w:tmpl w:val="081C6578"/>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num w:numId="1" w16cid:durableId="538854922">
    <w:abstractNumId w:val="3"/>
  </w:num>
  <w:num w:numId="2" w16cid:durableId="890772991">
    <w:abstractNumId w:val="0"/>
  </w:num>
  <w:num w:numId="3" w16cid:durableId="2053964129">
    <w:abstractNumId w:val="1"/>
  </w:num>
  <w:num w:numId="4" w16cid:durableId="1589656686">
    <w:abstractNumId w:val="4"/>
  </w:num>
  <w:num w:numId="5" w16cid:durableId="151139112">
    <w:abstractNumId w:val="2"/>
  </w:num>
  <w:num w:numId="6" w16cid:durableId="1918980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744890">
    <w:abstractNumId w:val="3"/>
  </w:num>
  <w:num w:numId="8" w16cid:durableId="123281516">
    <w:abstractNumId w:val="3"/>
  </w:num>
  <w:num w:numId="9" w16cid:durableId="2107997649">
    <w:abstractNumId w:val="3"/>
  </w:num>
  <w:num w:numId="10" w16cid:durableId="45228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E2"/>
    <w:rsid w:val="00034D82"/>
    <w:rsid w:val="0004430D"/>
    <w:rsid w:val="00055BF1"/>
    <w:rsid w:val="00066665"/>
    <w:rsid w:val="00077CB0"/>
    <w:rsid w:val="000A36FF"/>
    <w:rsid w:val="000A4921"/>
    <w:rsid w:val="000A581B"/>
    <w:rsid w:val="000B4C5B"/>
    <w:rsid w:val="000C462F"/>
    <w:rsid w:val="000D64EA"/>
    <w:rsid w:val="000D6EF1"/>
    <w:rsid w:val="000D711C"/>
    <w:rsid w:val="000E0617"/>
    <w:rsid w:val="000E7340"/>
    <w:rsid w:val="00104FE8"/>
    <w:rsid w:val="001125EF"/>
    <w:rsid w:val="001128EC"/>
    <w:rsid w:val="00122DC1"/>
    <w:rsid w:val="0012339B"/>
    <w:rsid w:val="00123F6E"/>
    <w:rsid w:val="00136F55"/>
    <w:rsid w:val="00150B67"/>
    <w:rsid w:val="001660D2"/>
    <w:rsid w:val="001830FF"/>
    <w:rsid w:val="0019192B"/>
    <w:rsid w:val="001B5B97"/>
    <w:rsid w:val="001C5174"/>
    <w:rsid w:val="001D5669"/>
    <w:rsid w:val="001E0CA4"/>
    <w:rsid w:val="00230A9E"/>
    <w:rsid w:val="0023325D"/>
    <w:rsid w:val="00243756"/>
    <w:rsid w:val="002556F8"/>
    <w:rsid w:val="002560F2"/>
    <w:rsid w:val="00261DEF"/>
    <w:rsid w:val="00270098"/>
    <w:rsid w:val="002760E0"/>
    <w:rsid w:val="002805B8"/>
    <w:rsid w:val="00280A7E"/>
    <w:rsid w:val="002819D3"/>
    <w:rsid w:val="00286672"/>
    <w:rsid w:val="002C65A2"/>
    <w:rsid w:val="002C7A85"/>
    <w:rsid w:val="002D0DE8"/>
    <w:rsid w:val="002E2368"/>
    <w:rsid w:val="002E57B2"/>
    <w:rsid w:val="002F7CF3"/>
    <w:rsid w:val="00320D9E"/>
    <w:rsid w:val="00332B32"/>
    <w:rsid w:val="003524AB"/>
    <w:rsid w:val="00354B15"/>
    <w:rsid w:val="003879FF"/>
    <w:rsid w:val="003A102F"/>
    <w:rsid w:val="003B32D5"/>
    <w:rsid w:val="003C77BF"/>
    <w:rsid w:val="003D1C3E"/>
    <w:rsid w:val="003E18C8"/>
    <w:rsid w:val="003F004B"/>
    <w:rsid w:val="00421A00"/>
    <w:rsid w:val="004322E2"/>
    <w:rsid w:val="00446D8C"/>
    <w:rsid w:val="0045692E"/>
    <w:rsid w:val="004822AC"/>
    <w:rsid w:val="004861B7"/>
    <w:rsid w:val="00496292"/>
    <w:rsid w:val="004B0386"/>
    <w:rsid w:val="004B6D7E"/>
    <w:rsid w:val="004C6D26"/>
    <w:rsid w:val="004E1B7A"/>
    <w:rsid w:val="004E1FDF"/>
    <w:rsid w:val="004F7112"/>
    <w:rsid w:val="00501B6E"/>
    <w:rsid w:val="00503292"/>
    <w:rsid w:val="00520C8A"/>
    <w:rsid w:val="00541122"/>
    <w:rsid w:val="00545116"/>
    <w:rsid w:val="00552741"/>
    <w:rsid w:val="00556309"/>
    <w:rsid w:val="0056178E"/>
    <w:rsid w:val="00575004"/>
    <w:rsid w:val="00585F80"/>
    <w:rsid w:val="005A4C65"/>
    <w:rsid w:val="005F1508"/>
    <w:rsid w:val="0062353B"/>
    <w:rsid w:val="00626EBC"/>
    <w:rsid w:val="006434E2"/>
    <w:rsid w:val="006662F2"/>
    <w:rsid w:val="00684E63"/>
    <w:rsid w:val="00697B60"/>
    <w:rsid w:val="006B5D0B"/>
    <w:rsid w:val="006F20BD"/>
    <w:rsid w:val="006F642C"/>
    <w:rsid w:val="007172E0"/>
    <w:rsid w:val="00721E31"/>
    <w:rsid w:val="0073354B"/>
    <w:rsid w:val="00750AD2"/>
    <w:rsid w:val="00760729"/>
    <w:rsid w:val="00760806"/>
    <w:rsid w:val="00761234"/>
    <w:rsid w:val="007700C6"/>
    <w:rsid w:val="007779A3"/>
    <w:rsid w:val="00783807"/>
    <w:rsid w:val="007C54BA"/>
    <w:rsid w:val="007C6538"/>
    <w:rsid w:val="007D0FE7"/>
    <w:rsid w:val="00802837"/>
    <w:rsid w:val="00805D3F"/>
    <w:rsid w:val="00814305"/>
    <w:rsid w:val="00832896"/>
    <w:rsid w:val="00834D90"/>
    <w:rsid w:val="00845FE7"/>
    <w:rsid w:val="00854939"/>
    <w:rsid w:val="00854B9B"/>
    <w:rsid w:val="008746E9"/>
    <w:rsid w:val="00880947"/>
    <w:rsid w:val="00883352"/>
    <w:rsid w:val="00883ED0"/>
    <w:rsid w:val="008937A7"/>
    <w:rsid w:val="008A7766"/>
    <w:rsid w:val="008B6AF8"/>
    <w:rsid w:val="008E071C"/>
    <w:rsid w:val="008E084F"/>
    <w:rsid w:val="008E3AB6"/>
    <w:rsid w:val="008E641B"/>
    <w:rsid w:val="008F5788"/>
    <w:rsid w:val="008F7D19"/>
    <w:rsid w:val="00906259"/>
    <w:rsid w:val="00912387"/>
    <w:rsid w:val="009647E2"/>
    <w:rsid w:val="00972169"/>
    <w:rsid w:val="009864CC"/>
    <w:rsid w:val="009879FF"/>
    <w:rsid w:val="00993C2F"/>
    <w:rsid w:val="009A302C"/>
    <w:rsid w:val="009B1749"/>
    <w:rsid w:val="009B2898"/>
    <w:rsid w:val="009C0A16"/>
    <w:rsid w:val="009C2590"/>
    <w:rsid w:val="009D5E72"/>
    <w:rsid w:val="009E2E65"/>
    <w:rsid w:val="009E4C83"/>
    <w:rsid w:val="00A1238B"/>
    <w:rsid w:val="00A23F92"/>
    <w:rsid w:val="00A307AE"/>
    <w:rsid w:val="00A35948"/>
    <w:rsid w:val="00A60EF8"/>
    <w:rsid w:val="00A8081C"/>
    <w:rsid w:val="00AA5999"/>
    <w:rsid w:val="00AA69B0"/>
    <w:rsid w:val="00AB7C02"/>
    <w:rsid w:val="00AC3462"/>
    <w:rsid w:val="00AD068D"/>
    <w:rsid w:val="00AF2870"/>
    <w:rsid w:val="00B00489"/>
    <w:rsid w:val="00B172B1"/>
    <w:rsid w:val="00B4696F"/>
    <w:rsid w:val="00B47830"/>
    <w:rsid w:val="00B62D08"/>
    <w:rsid w:val="00B71A7D"/>
    <w:rsid w:val="00B75559"/>
    <w:rsid w:val="00B83242"/>
    <w:rsid w:val="00B867B4"/>
    <w:rsid w:val="00B87F26"/>
    <w:rsid w:val="00BB4349"/>
    <w:rsid w:val="00BD43E1"/>
    <w:rsid w:val="00BD5EEB"/>
    <w:rsid w:val="00C026F5"/>
    <w:rsid w:val="00C34D5C"/>
    <w:rsid w:val="00C516C6"/>
    <w:rsid w:val="00C61C2F"/>
    <w:rsid w:val="00C8504E"/>
    <w:rsid w:val="00CA59A2"/>
    <w:rsid w:val="00CB5B62"/>
    <w:rsid w:val="00CB64F6"/>
    <w:rsid w:val="00CB6BBD"/>
    <w:rsid w:val="00CC0BDA"/>
    <w:rsid w:val="00CF0A00"/>
    <w:rsid w:val="00CF244D"/>
    <w:rsid w:val="00D00F47"/>
    <w:rsid w:val="00D10C95"/>
    <w:rsid w:val="00D22274"/>
    <w:rsid w:val="00D32214"/>
    <w:rsid w:val="00D37FA4"/>
    <w:rsid w:val="00D66709"/>
    <w:rsid w:val="00D6688C"/>
    <w:rsid w:val="00D66F23"/>
    <w:rsid w:val="00D72F01"/>
    <w:rsid w:val="00D863A5"/>
    <w:rsid w:val="00D95F71"/>
    <w:rsid w:val="00DA4EA9"/>
    <w:rsid w:val="00DB3D68"/>
    <w:rsid w:val="00DC4E3E"/>
    <w:rsid w:val="00DD05CB"/>
    <w:rsid w:val="00DF35D5"/>
    <w:rsid w:val="00DF5395"/>
    <w:rsid w:val="00E07154"/>
    <w:rsid w:val="00E07D6A"/>
    <w:rsid w:val="00E15EF5"/>
    <w:rsid w:val="00E22DC1"/>
    <w:rsid w:val="00E24812"/>
    <w:rsid w:val="00E34315"/>
    <w:rsid w:val="00E43BE3"/>
    <w:rsid w:val="00E535B8"/>
    <w:rsid w:val="00E56FF8"/>
    <w:rsid w:val="00E61FC7"/>
    <w:rsid w:val="00E66EBA"/>
    <w:rsid w:val="00E66F8A"/>
    <w:rsid w:val="00E70E8E"/>
    <w:rsid w:val="00E7793B"/>
    <w:rsid w:val="00E81BBF"/>
    <w:rsid w:val="00EB776D"/>
    <w:rsid w:val="00ED20E6"/>
    <w:rsid w:val="00EF4587"/>
    <w:rsid w:val="00F059A2"/>
    <w:rsid w:val="00F12C55"/>
    <w:rsid w:val="00F25745"/>
    <w:rsid w:val="00F35923"/>
    <w:rsid w:val="00F63F78"/>
    <w:rsid w:val="00F649A0"/>
    <w:rsid w:val="00F672CC"/>
    <w:rsid w:val="00F7226F"/>
    <w:rsid w:val="00F86AD6"/>
    <w:rsid w:val="00F86D13"/>
    <w:rsid w:val="00F879C2"/>
    <w:rsid w:val="00F908D5"/>
    <w:rsid w:val="00FA5152"/>
    <w:rsid w:val="00FB0AF8"/>
    <w:rsid w:val="00FC6224"/>
    <w:rsid w:val="00FD0638"/>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584F"/>
  <w15:docId w15:val="{C0C56A00-DD53-4FE6-AA30-2EAD2186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62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
    <w:basedOn w:val="Normal"/>
    <w:next w:val="Normal"/>
    <w:link w:val="Heading3Char1"/>
    <w:qFormat/>
    <w:rsid w:val="001E0CA4"/>
    <w:pPr>
      <w:suppressAutoHyphens/>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E2"/>
    <w:pPr>
      <w:ind w:left="720"/>
      <w:contextualSpacing/>
    </w:pPr>
  </w:style>
  <w:style w:type="paragraph" w:customStyle="1" w:styleId="Style10">
    <w:name w:val="Style10"/>
    <w:basedOn w:val="Normal"/>
    <w:link w:val="Style10Char"/>
    <w:qFormat/>
    <w:rsid w:val="000A4921"/>
    <w:pPr>
      <w:numPr>
        <w:numId w:val="1"/>
      </w:numPr>
      <w:spacing w:after="240" w:line="240" w:lineRule="auto"/>
    </w:pPr>
    <w:rPr>
      <w:rFonts w:ascii="Times New Roman" w:eastAsia="Times New Roman" w:hAnsi="Times New Roman" w:cs="Times New Roman"/>
      <w:b/>
      <w:color w:val="000000"/>
      <w:sz w:val="24"/>
      <w:szCs w:val="24"/>
    </w:rPr>
  </w:style>
  <w:style w:type="character" w:customStyle="1" w:styleId="Style10Char">
    <w:name w:val="Style10 Char"/>
    <w:link w:val="Style10"/>
    <w:rsid w:val="000A4921"/>
    <w:rPr>
      <w:rFonts w:ascii="Times New Roman" w:eastAsia="Times New Roman" w:hAnsi="Times New Roman" w:cs="Times New Roman"/>
      <w:b/>
      <w:color w:val="000000"/>
      <w:sz w:val="24"/>
      <w:szCs w:val="24"/>
    </w:rPr>
  </w:style>
  <w:style w:type="paragraph" w:styleId="Header">
    <w:name w:val="header"/>
    <w:basedOn w:val="Normal"/>
    <w:link w:val="HeaderChar"/>
    <w:uiPriority w:val="99"/>
    <w:unhideWhenUsed/>
    <w:rsid w:val="00F6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A0"/>
  </w:style>
  <w:style w:type="paragraph" w:styleId="Footer">
    <w:name w:val="footer"/>
    <w:basedOn w:val="Normal"/>
    <w:link w:val="FooterChar"/>
    <w:uiPriority w:val="99"/>
    <w:unhideWhenUsed/>
    <w:rsid w:val="00F6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A0"/>
  </w:style>
  <w:style w:type="character" w:customStyle="1" w:styleId="Heading3Char">
    <w:name w:val="Heading 3 Char"/>
    <w:basedOn w:val="DefaultParagraphFont"/>
    <w:uiPriority w:val="9"/>
    <w:semiHidden/>
    <w:rsid w:val="001E0CA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Sub-Clause Paragraph Char"/>
    <w:link w:val="Heading3"/>
    <w:rsid w:val="001E0CA4"/>
    <w:rPr>
      <w:rFonts w:ascii="Times New Roman" w:eastAsia="Times New Roman" w:hAnsi="Times New Roman" w:cs="Times New Roman"/>
      <w:b/>
      <w:sz w:val="28"/>
      <w:szCs w:val="20"/>
    </w:rPr>
  </w:style>
  <w:style w:type="paragraph" w:styleId="FootnoteText">
    <w:name w:val="footnote text"/>
    <w:basedOn w:val="Normal"/>
    <w:link w:val="FootnoteTextChar"/>
    <w:rsid w:val="001E0CA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E0CA4"/>
    <w:rPr>
      <w:rFonts w:ascii="Times New Roman" w:eastAsia="Times New Roman" w:hAnsi="Times New Roman" w:cs="Times New Roman"/>
      <w:sz w:val="20"/>
      <w:szCs w:val="20"/>
    </w:rPr>
  </w:style>
  <w:style w:type="character" w:styleId="FootnoteReference">
    <w:name w:val="footnote reference"/>
    <w:uiPriority w:val="99"/>
    <w:rsid w:val="001E0CA4"/>
    <w:rPr>
      <w:vertAlign w:val="superscript"/>
    </w:rPr>
  </w:style>
  <w:style w:type="paragraph" w:customStyle="1" w:styleId="Sub-ClauseText">
    <w:name w:val="Sub-Clause Text"/>
    <w:basedOn w:val="Normal"/>
    <w:rsid w:val="001E0CA4"/>
    <w:pPr>
      <w:spacing w:before="120" w:after="120" w:line="240" w:lineRule="auto"/>
      <w:jc w:val="both"/>
    </w:pPr>
    <w:rPr>
      <w:rFonts w:ascii="Times New Roman" w:eastAsia="Times New Roman" w:hAnsi="Times New Roman" w:cs="Times New Roman"/>
      <w:spacing w:val="-4"/>
      <w:sz w:val="24"/>
      <w:szCs w:val="20"/>
    </w:rPr>
  </w:style>
  <w:style w:type="paragraph" w:styleId="TOC1">
    <w:name w:val="toc 1"/>
    <w:basedOn w:val="Normal"/>
    <w:next w:val="Normal"/>
    <w:rsid w:val="00DF35D5"/>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41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122"/>
    <w:rPr>
      <w:rFonts w:ascii="Segoe UI" w:hAnsi="Segoe UI" w:cs="Segoe UI"/>
      <w:sz w:val="18"/>
      <w:szCs w:val="18"/>
    </w:rPr>
  </w:style>
  <w:style w:type="character" w:styleId="Hyperlink">
    <w:name w:val="Hyperlink"/>
    <w:rsid w:val="003524AB"/>
    <w:rPr>
      <w:color w:val="0000FF"/>
      <w:u w:val="single"/>
    </w:rPr>
  </w:style>
  <w:style w:type="paragraph" w:customStyle="1" w:styleId="Style11">
    <w:name w:val="Style 11"/>
    <w:basedOn w:val="Normal"/>
    <w:rsid w:val="003524AB"/>
    <w:pPr>
      <w:widowControl w:val="0"/>
      <w:autoSpaceDE w:val="0"/>
      <w:autoSpaceDN w:val="0"/>
      <w:spacing w:after="0" w:line="384" w:lineRule="atLeas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962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2002">
      <w:bodyDiv w:val="1"/>
      <w:marLeft w:val="0"/>
      <w:marRight w:val="0"/>
      <w:marTop w:val="0"/>
      <w:marBottom w:val="0"/>
      <w:divBdr>
        <w:top w:val="none" w:sz="0" w:space="0" w:color="auto"/>
        <w:left w:val="none" w:sz="0" w:space="0" w:color="auto"/>
        <w:bottom w:val="none" w:sz="0" w:space="0" w:color="auto"/>
        <w:right w:val="none" w:sz="0" w:space="0" w:color="auto"/>
      </w:divBdr>
    </w:div>
    <w:div w:id="806050493">
      <w:bodyDiv w:val="1"/>
      <w:marLeft w:val="0"/>
      <w:marRight w:val="0"/>
      <w:marTop w:val="0"/>
      <w:marBottom w:val="0"/>
      <w:divBdr>
        <w:top w:val="none" w:sz="0" w:space="0" w:color="auto"/>
        <w:left w:val="none" w:sz="0" w:space="0" w:color="auto"/>
        <w:bottom w:val="none" w:sz="0" w:space="0" w:color="auto"/>
        <w:right w:val="none" w:sz="0" w:space="0" w:color="auto"/>
      </w:divBdr>
    </w:div>
    <w:div w:id="1155561270">
      <w:bodyDiv w:val="1"/>
      <w:marLeft w:val="0"/>
      <w:marRight w:val="0"/>
      <w:marTop w:val="0"/>
      <w:marBottom w:val="0"/>
      <w:divBdr>
        <w:top w:val="none" w:sz="0" w:space="0" w:color="auto"/>
        <w:left w:val="none" w:sz="0" w:space="0" w:color="auto"/>
        <w:bottom w:val="none" w:sz="0" w:space="0" w:color="auto"/>
        <w:right w:val="none" w:sz="0" w:space="0" w:color="auto"/>
      </w:divBdr>
    </w:div>
    <w:div w:id="1856915798">
      <w:bodyDiv w:val="1"/>
      <w:marLeft w:val="0"/>
      <w:marRight w:val="0"/>
      <w:marTop w:val="0"/>
      <w:marBottom w:val="0"/>
      <w:divBdr>
        <w:top w:val="none" w:sz="0" w:space="0" w:color="auto"/>
        <w:left w:val="none" w:sz="0" w:space="0" w:color="auto"/>
        <w:bottom w:val="none" w:sz="0" w:space="0" w:color="auto"/>
        <w:right w:val="none" w:sz="0" w:space="0" w:color="auto"/>
      </w:divBdr>
    </w:div>
    <w:div w:id="1901667855">
      <w:bodyDiv w:val="1"/>
      <w:marLeft w:val="0"/>
      <w:marRight w:val="0"/>
      <w:marTop w:val="0"/>
      <w:marBottom w:val="0"/>
      <w:divBdr>
        <w:top w:val="none" w:sz="0" w:space="0" w:color="auto"/>
        <w:left w:val="none" w:sz="0" w:space="0" w:color="auto"/>
        <w:bottom w:val="none" w:sz="0" w:space="0" w:color="auto"/>
        <w:right w:val="none" w:sz="0" w:space="0" w:color="auto"/>
      </w:divBdr>
    </w:div>
    <w:div w:id="1947612141">
      <w:bodyDiv w:val="1"/>
      <w:marLeft w:val="0"/>
      <w:marRight w:val="0"/>
      <w:marTop w:val="0"/>
      <w:marBottom w:val="0"/>
      <w:divBdr>
        <w:top w:val="none" w:sz="0" w:space="0" w:color="auto"/>
        <w:left w:val="none" w:sz="0" w:space="0" w:color="auto"/>
        <w:bottom w:val="none" w:sz="0" w:space="0" w:color="auto"/>
        <w:right w:val="none" w:sz="0" w:space="0" w:color="auto"/>
      </w:divBdr>
    </w:div>
    <w:div w:id="1978485546">
      <w:bodyDiv w:val="1"/>
      <w:marLeft w:val="0"/>
      <w:marRight w:val="0"/>
      <w:marTop w:val="0"/>
      <w:marBottom w:val="0"/>
      <w:divBdr>
        <w:top w:val="none" w:sz="0" w:space="0" w:color="auto"/>
        <w:left w:val="none" w:sz="0" w:space="0" w:color="auto"/>
        <w:bottom w:val="none" w:sz="0" w:space="0" w:color="auto"/>
        <w:right w:val="none" w:sz="0" w:space="0" w:color="auto"/>
      </w:divBdr>
    </w:div>
    <w:div w:id="20808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6757-DACF-4FD1-9BF6-0464846C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PCND</dc:creator>
  <cp:lastModifiedBy>Nguyễn Kiên</cp:lastModifiedBy>
  <cp:revision>32</cp:revision>
  <cp:lastPrinted>2025-09-25T02:11:00Z</cp:lastPrinted>
  <dcterms:created xsi:type="dcterms:W3CDTF">2024-06-12T09:59:00Z</dcterms:created>
  <dcterms:modified xsi:type="dcterms:W3CDTF">2025-11-19T07:15:00Z</dcterms:modified>
</cp:coreProperties>
</file>