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4DF" w:rsidRPr="00C324C2" w:rsidRDefault="00F964DF" w:rsidP="00C95B81">
      <w:pPr>
        <w:spacing w:before="120" w:after="120"/>
        <w:ind w:firstLine="709"/>
        <w:outlineLvl w:val="1"/>
        <w:rPr>
          <w:b/>
          <w:bCs/>
          <w:sz w:val="28"/>
          <w:szCs w:val="28"/>
          <w:lang w:val="nl-NL"/>
        </w:rPr>
      </w:pPr>
    </w:p>
    <w:p w:rsidR="0000753F" w:rsidRPr="0097778D" w:rsidRDefault="00766A6B" w:rsidP="00C95B81">
      <w:pPr>
        <w:spacing w:before="120" w:after="120"/>
        <w:ind w:firstLine="709"/>
        <w:outlineLvl w:val="1"/>
        <w:rPr>
          <w:rFonts w:eastAsia="MS Mincho"/>
          <w:b/>
          <w:szCs w:val="24"/>
          <w:lang w:val="vi-VN" w:eastAsia="vi-VN"/>
        </w:rPr>
      </w:pPr>
      <w:r w:rsidRPr="0097778D">
        <w:rPr>
          <w:b/>
          <w:bCs/>
          <w:sz w:val="28"/>
          <w:szCs w:val="28"/>
          <w:lang w:val="vi-VN"/>
        </w:rPr>
        <w:t xml:space="preserve">Mục </w:t>
      </w:r>
      <w:r w:rsidRPr="0097778D">
        <w:rPr>
          <w:b/>
          <w:bCs/>
          <w:sz w:val="28"/>
          <w:szCs w:val="28"/>
          <w:lang w:val="pl-PL"/>
        </w:rPr>
        <w:t>3</w:t>
      </w:r>
      <w:r w:rsidRPr="0097778D">
        <w:rPr>
          <w:b/>
          <w:bCs/>
          <w:sz w:val="28"/>
          <w:szCs w:val="28"/>
          <w:lang w:val="vi-VN"/>
        </w:rPr>
        <w:t>. Tiêu chuẩn đánh giá về kỹ thuật</w:t>
      </w:r>
      <w:r w:rsidR="0000753F" w:rsidRPr="0097778D">
        <w:rPr>
          <w:rFonts w:eastAsia="MS Mincho"/>
          <w:b/>
          <w:szCs w:val="24"/>
          <w:lang w:val="vi-VN" w:eastAsia="vi-VN"/>
        </w:rPr>
        <w:t xml:space="preserve"> </w:t>
      </w:r>
    </w:p>
    <w:p w:rsidR="0068512C" w:rsidRPr="00640D50" w:rsidRDefault="0068512C" w:rsidP="0068512C">
      <w:pPr>
        <w:spacing w:before="120" w:after="120"/>
        <w:ind w:firstLine="709"/>
        <w:rPr>
          <w:sz w:val="28"/>
          <w:szCs w:val="28"/>
          <w:lang w:val="es-ES"/>
        </w:rPr>
      </w:pPr>
      <w:bookmarkStart w:id="0" w:name="_Toc399947674"/>
      <w:r w:rsidRPr="00640D50">
        <w:rPr>
          <w:sz w:val="28"/>
          <w:szCs w:val="28"/>
          <w:lang w:val="es-ES"/>
        </w:rPr>
        <w:t>Căn cứ quy mô, tính chất của gói thầu mà xác định mức độ yêu cầu đối với từng nội dung. Đối với các tiêu chí đánh giá tổng quát, chỉ sử dụng tiêu chí đạt, không đạt</w:t>
      </w:r>
      <w:r w:rsidRPr="00640D50">
        <w:rPr>
          <w:sz w:val="28"/>
          <w:szCs w:val="28"/>
          <w:lang w:val="vi-VN"/>
        </w:rPr>
        <w:t>.</w:t>
      </w:r>
      <w:r w:rsidRPr="00640D50" w:rsidDel="00D822D6">
        <w:rPr>
          <w:sz w:val="28"/>
          <w:szCs w:val="28"/>
          <w:lang w:val="es-ES"/>
        </w:rPr>
        <w:t xml:space="preserve"> </w:t>
      </w:r>
      <w:r w:rsidRPr="00640D50">
        <w:rPr>
          <w:sz w:val="28"/>
          <w:szCs w:val="28"/>
          <w:lang w:val="es-ES"/>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68512C" w:rsidRDefault="0068512C" w:rsidP="0068512C">
      <w:pPr>
        <w:spacing w:before="120" w:after="120"/>
        <w:ind w:firstLine="709"/>
        <w:rPr>
          <w:sz w:val="28"/>
          <w:szCs w:val="28"/>
          <w:lang w:val="es-ES"/>
        </w:rPr>
      </w:pPr>
      <w:r w:rsidRPr="00640D50">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68512C" w:rsidRDefault="0068512C" w:rsidP="007E4AEF">
      <w:pPr>
        <w:widowControl w:val="0"/>
        <w:tabs>
          <w:tab w:val="center" w:pos="4536"/>
        </w:tabs>
        <w:spacing w:line="264" w:lineRule="auto"/>
        <w:rPr>
          <w:b/>
          <w:sz w:val="28"/>
          <w:szCs w:val="28"/>
        </w:rPr>
      </w:pPr>
      <w:r w:rsidRPr="009A6193">
        <w:rPr>
          <w:b/>
          <w:sz w:val="28"/>
          <w:szCs w:val="28"/>
        </w:rPr>
        <w:t xml:space="preserve">3.1. Giải pháp kỹ thuật </w:t>
      </w:r>
      <w:r w:rsidR="007E4AEF">
        <w:rPr>
          <w:b/>
          <w:sz w:val="28"/>
          <w:szCs w:val="28"/>
        </w:rPr>
        <w:tab/>
      </w:r>
    </w:p>
    <w:p w:rsidR="007E4AEF" w:rsidRPr="00DF5F93" w:rsidRDefault="007E4AEF" w:rsidP="007E4AEF">
      <w:pPr>
        <w:widowControl w:val="0"/>
        <w:numPr>
          <w:ilvl w:val="0"/>
          <w:numId w:val="23"/>
        </w:numPr>
        <w:spacing w:before="40" w:after="40" w:line="252" w:lineRule="auto"/>
        <w:rPr>
          <w:b/>
          <w:sz w:val="26"/>
          <w:szCs w:val="26"/>
          <w:lang w:val="es-ES"/>
        </w:rPr>
      </w:pPr>
      <w:r w:rsidRPr="00290F17">
        <w:rPr>
          <w:sz w:val="28"/>
          <w:szCs w:val="28"/>
          <w:lang w:val="nl-NL"/>
        </w:rPr>
        <w:t xml:space="preserve">E-HSDT được đánh giá là đáp ứng yêu cầu về kỹ thuật khi có tất cả các tiêu chí tổng quát đều được đánh giá là đạt. </w:t>
      </w:r>
      <w:r w:rsidRPr="00DF5F93">
        <w:rPr>
          <w:b/>
          <w:sz w:val="26"/>
          <w:szCs w:val="26"/>
          <w:lang w:val="es-ES"/>
        </w:rPr>
        <w:t xml:space="preserve">Mức độ đáp ứng yêu cầu kỹ thuật của vật tư: </w:t>
      </w:r>
    </w:p>
    <w:p w:rsidR="007E4AEF" w:rsidRPr="00DF5F93" w:rsidRDefault="007E4AEF" w:rsidP="007E4AEF">
      <w:pPr>
        <w:widowControl w:val="0"/>
        <w:spacing w:before="40" w:after="40" w:line="252" w:lineRule="auto"/>
        <w:ind w:left="720"/>
        <w:rPr>
          <w:b/>
          <w:sz w:val="26"/>
          <w:szCs w:val="26"/>
          <w:lang w:val="es-ES"/>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4959"/>
        <w:gridCol w:w="1808"/>
      </w:tblGrid>
      <w:tr w:rsidR="007E4AEF" w:rsidRPr="00DF5F93" w:rsidTr="008B3802">
        <w:tc>
          <w:tcPr>
            <w:tcW w:w="2518" w:type="dxa"/>
            <w:tcBorders>
              <w:top w:val="single" w:sz="4" w:space="0" w:color="auto"/>
              <w:left w:val="single" w:sz="4" w:space="0" w:color="auto"/>
              <w:bottom w:val="single" w:sz="4" w:space="0" w:color="auto"/>
              <w:right w:val="single" w:sz="4" w:space="0" w:color="auto"/>
            </w:tcBorders>
            <w:vAlign w:val="center"/>
            <w:hideMark/>
          </w:tcPr>
          <w:p w:rsidR="007E4AEF" w:rsidRPr="00DF5F93" w:rsidRDefault="007E4AEF" w:rsidP="008B3802">
            <w:pPr>
              <w:widowControl w:val="0"/>
              <w:tabs>
                <w:tab w:val="left" w:pos="851"/>
              </w:tabs>
              <w:ind w:left="360"/>
              <w:rPr>
                <w:b/>
                <w:sz w:val="26"/>
                <w:szCs w:val="26"/>
                <w:lang w:val="es-ES"/>
              </w:rPr>
            </w:pPr>
            <w:r w:rsidRPr="00DF5F93">
              <w:rPr>
                <w:b/>
                <w:sz w:val="26"/>
                <w:szCs w:val="26"/>
                <w:lang w:val="es-ES"/>
              </w:rPr>
              <w:t>Nội dung yêu cầu</w:t>
            </w:r>
          </w:p>
        </w:tc>
        <w:tc>
          <w:tcPr>
            <w:tcW w:w="6767" w:type="dxa"/>
            <w:gridSpan w:val="2"/>
            <w:tcBorders>
              <w:top w:val="single" w:sz="4" w:space="0" w:color="auto"/>
              <w:left w:val="single" w:sz="4" w:space="0" w:color="auto"/>
              <w:bottom w:val="single" w:sz="4" w:space="0" w:color="auto"/>
              <w:right w:val="single" w:sz="4" w:space="0" w:color="auto"/>
            </w:tcBorders>
            <w:vAlign w:val="center"/>
            <w:hideMark/>
          </w:tcPr>
          <w:p w:rsidR="007E4AEF" w:rsidRPr="00DF5F93" w:rsidRDefault="007E4AEF" w:rsidP="008B3802">
            <w:pPr>
              <w:widowControl w:val="0"/>
              <w:tabs>
                <w:tab w:val="left" w:pos="851"/>
              </w:tabs>
              <w:jc w:val="center"/>
              <w:rPr>
                <w:b/>
                <w:sz w:val="26"/>
                <w:szCs w:val="26"/>
                <w:lang w:val="es-ES"/>
              </w:rPr>
            </w:pPr>
            <w:r w:rsidRPr="00DF5F93">
              <w:rPr>
                <w:b/>
                <w:sz w:val="26"/>
                <w:szCs w:val="26"/>
                <w:lang w:val="es-ES"/>
              </w:rPr>
              <w:t>Mức độ đáp ứng</w:t>
            </w:r>
          </w:p>
        </w:tc>
      </w:tr>
      <w:tr w:rsidR="00C21780" w:rsidRPr="00DF5F93" w:rsidTr="008B3802">
        <w:trPr>
          <w:trHeight w:val="983"/>
        </w:trPr>
        <w:tc>
          <w:tcPr>
            <w:tcW w:w="2518" w:type="dxa"/>
            <w:vMerge w:val="restart"/>
            <w:tcBorders>
              <w:top w:val="single" w:sz="4" w:space="0" w:color="auto"/>
              <w:left w:val="single" w:sz="4" w:space="0" w:color="auto"/>
              <w:bottom w:val="single" w:sz="4" w:space="0" w:color="auto"/>
              <w:right w:val="single" w:sz="4" w:space="0" w:color="auto"/>
            </w:tcBorders>
            <w:vAlign w:val="center"/>
            <w:hideMark/>
          </w:tcPr>
          <w:p w:rsidR="00C21780" w:rsidRPr="00B94E69" w:rsidRDefault="00C21780" w:rsidP="00C21780">
            <w:pPr>
              <w:rPr>
                <w:b/>
                <w:color w:val="FF0000"/>
                <w:lang w:val="es-ES"/>
              </w:rPr>
            </w:pPr>
            <w:r w:rsidRPr="00B94E69">
              <w:rPr>
                <w:b/>
                <w:color w:val="FF0000"/>
                <w:lang w:val="es-ES"/>
              </w:rPr>
              <w:t>1.1. Đối với các vật tư:</w:t>
            </w:r>
          </w:p>
          <w:p w:rsidR="00C21780" w:rsidRPr="00DF5F93" w:rsidRDefault="00C21780" w:rsidP="00C21780">
            <w:pPr>
              <w:widowControl w:val="0"/>
              <w:tabs>
                <w:tab w:val="left" w:pos="851"/>
              </w:tabs>
              <w:ind w:left="-18"/>
              <w:rPr>
                <w:sz w:val="26"/>
                <w:szCs w:val="26"/>
                <w:lang w:val="es-ES"/>
              </w:rPr>
            </w:pPr>
            <w:r>
              <w:rPr>
                <w:color w:val="FF0000"/>
                <w:lang w:val="es-ES"/>
              </w:rPr>
              <w:t xml:space="preserve">- </w:t>
            </w:r>
            <w:r w:rsidRPr="00B94E69">
              <w:rPr>
                <w:color w:val="FF0000"/>
                <w:lang w:val="es-ES"/>
              </w:rPr>
              <w:t>Dầu máy biến thế</w:t>
            </w:r>
            <w:r>
              <w:rPr>
                <w:color w:val="FF0000"/>
                <w:lang w:val="es-ES"/>
              </w:rPr>
              <w:t>, sứ cách điện, Điều chỉnh 3 tầng 5 nấc</w:t>
            </w:r>
            <w:proofErr w:type="gramStart"/>
            <w:r>
              <w:rPr>
                <w:color w:val="FF0000"/>
                <w:lang w:val="es-ES"/>
              </w:rPr>
              <w:t>, ,</w:t>
            </w:r>
            <w:proofErr w:type="gramEnd"/>
            <w:r>
              <w:rPr>
                <w:color w:val="FF0000"/>
                <w:lang w:val="es-ES"/>
              </w:rPr>
              <w:t xml:space="preserve"> bìa cách điện, dây đồng tráng men</w:t>
            </w:r>
            <w:r w:rsidR="0088029D">
              <w:rPr>
                <w:color w:val="FF0000"/>
                <w:lang w:val="es-ES"/>
              </w:rPr>
              <w:t>, tôn silic</w:t>
            </w:r>
            <w:r>
              <w:rPr>
                <w:color w:val="FF0000"/>
                <w:lang w:val="es-ES"/>
              </w:rPr>
              <w:t>…</w:t>
            </w:r>
          </w:p>
        </w:tc>
        <w:tc>
          <w:tcPr>
            <w:tcW w:w="4959" w:type="dxa"/>
            <w:tcBorders>
              <w:top w:val="single" w:sz="4" w:space="0" w:color="auto"/>
              <w:left w:val="single" w:sz="4" w:space="0" w:color="auto"/>
              <w:bottom w:val="single" w:sz="4" w:space="0" w:color="auto"/>
              <w:right w:val="single" w:sz="4" w:space="0" w:color="auto"/>
            </w:tcBorders>
            <w:vAlign w:val="center"/>
            <w:hideMark/>
          </w:tcPr>
          <w:p w:rsidR="00C21780" w:rsidRPr="00E07AE9" w:rsidRDefault="00C21780" w:rsidP="004D28D8">
            <w:pPr>
              <w:rPr>
                <w:color w:val="FF0000"/>
                <w:lang w:val="es-ES"/>
              </w:rPr>
            </w:pPr>
            <w:r w:rsidRPr="00E07AE9">
              <w:rPr>
                <w:color w:val="FF0000"/>
                <w:lang w:val="es-ES"/>
              </w:rPr>
              <w:t>- Có bảng thông số kỹ thuật của hàng hóa quy định tại chương V của HSMT.</w:t>
            </w:r>
          </w:p>
          <w:p w:rsidR="00C21780" w:rsidRPr="00E07AE9" w:rsidRDefault="00C21780" w:rsidP="004D28D8">
            <w:pPr>
              <w:rPr>
                <w:color w:val="FF0000"/>
                <w:lang w:val="es-ES"/>
              </w:rPr>
            </w:pPr>
            <w:r w:rsidRPr="00E07AE9">
              <w:rPr>
                <w:color w:val="FF0000"/>
                <w:lang w:val="es-ES"/>
              </w:rPr>
              <w:t>- Có 02 giấy xác nhận của khách hàng về việc sử dụng thành công hàng hóa, chứng minh hàng hoá chào thầu đã được sử dụng thành công tối thiểu 02 năm trên lưới điện Việt Nam.</w:t>
            </w:r>
          </w:p>
          <w:p w:rsidR="00C21780" w:rsidRPr="00E07AE9" w:rsidRDefault="00C21780" w:rsidP="004D28D8">
            <w:pPr>
              <w:rPr>
                <w:color w:val="FF0000"/>
                <w:lang w:val="es-ES"/>
              </w:rPr>
            </w:pPr>
            <w:r w:rsidRPr="00E07AE9">
              <w:rPr>
                <w:color w:val="FF0000"/>
                <w:lang w:val="es-ES"/>
              </w:rPr>
              <w:t>- Biên bản thí nghiệm mẫu (type test) theo quy định của TCVN, IEC hoặc tương đương.</w:t>
            </w:r>
          </w:p>
          <w:p w:rsidR="00C21780" w:rsidRPr="00E07AE9" w:rsidRDefault="00C21780" w:rsidP="004D28D8">
            <w:pPr>
              <w:rPr>
                <w:color w:val="FF0000"/>
                <w:lang w:val="es-ES"/>
              </w:rPr>
            </w:pPr>
            <w:r w:rsidRPr="00E07AE9">
              <w:rPr>
                <w:color w:val="FF0000"/>
                <w:lang w:val="es-ES"/>
              </w:rPr>
              <w:t>- Chứng chỉ hệ thống quản lý chất lượng theo tiêu chuẩn ISO 9001 của nhà sản xuất còn hiệu lực hoặc tương đương.</w:t>
            </w:r>
          </w:p>
          <w:p w:rsidR="00C21780" w:rsidRPr="00E07AE9" w:rsidRDefault="00C21780" w:rsidP="004D28D8">
            <w:pPr>
              <w:rPr>
                <w:color w:val="FF0000"/>
                <w:lang w:val="es-ES"/>
              </w:rPr>
            </w:pPr>
            <w:r w:rsidRPr="00E07AE9">
              <w:rPr>
                <w:color w:val="FF0000"/>
                <w:lang w:val="es-ES"/>
              </w:rPr>
              <w:t>- Cam kết bằng văn bản về việc không vi phạm quyền sở hữu trí tuệ đối với sản phẩm cung cấp.</w:t>
            </w:r>
            <w:r>
              <w:rPr>
                <w:color w:val="FF0000"/>
                <w:lang w:val="es-ES"/>
              </w:rPr>
              <w:t xml:space="preserve"> </w:t>
            </w:r>
            <w:r w:rsidRPr="00E07AE9">
              <w:rPr>
                <w:color w:val="FF0000"/>
                <w:lang w:val="es-ES"/>
              </w:rPr>
              <w:t xml:space="preserve">  </w:t>
            </w:r>
          </w:p>
        </w:tc>
        <w:tc>
          <w:tcPr>
            <w:tcW w:w="1808" w:type="dxa"/>
            <w:tcBorders>
              <w:top w:val="single" w:sz="4" w:space="0" w:color="auto"/>
              <w:left w:val="single" w:sz="4" w:space="0" w:color="auto"/>
              <w:bottom w:val="single" w:sz="4" w:space="0" w:color="auto"/>
              <w:right w:val="single" w:sz="4" w:space="0" w:color="auto"/>
            </w:tcBorders>
            <w:vAlign w:val="center"/>
            <w:hideMark/>
          </w:tcPr>
          <w:p w:rsidR="00C21780" w:rsidRPr="00DF5F93" w:rsidRDefault="00C21780" w:rsidP="008B3802">
            <w:pPr>
              <w:widowControl w:val="0"/>
              <w:tabs>
                <w:tab w:val="left" w:pos="851"/>
              </w:tabs>
              <w:jc w:val="center"/>
              <w:outlineLvl w:val="2"/>
              <w:rPr>
                <w:sz w:val="26"/>
                <w:szCs w:val="26"/>
                <w:lang w:val="es-ES"/>
              </w:rPr>
            </w:pPr>
            <w:r w:rsidRPr="00DF5F93">
              <w:rPr>
                <w:sz w:val="26"/>
                <w:szCs w:val="26"/>
                <w:lang w:val="es-ES"/>
              </w:rPr>
              <w:t>Đạt</w:t>
            </w:r>
          </w:p>
        </w:tc>
      </w:tr>
      <w:tr w:rsidR="007E4AEF" w:rsidRPr="00DF5F93" w:rsidTr="008B3802">
        <w:trPr>
          <w:trHeight w:val="449"/>
        </w:trPr>
        <w:tc>
          <w:tcPr>
            <w:tcW w:w="2518" w:type="dxa"/>
            <w:vMerge/>
            <w:tcBorders>
              <w:top w:val="single" w:sz="4" w:space="0" w:color="auto"/>
              <w:left w:val="single" w:sz="4" w:space="0" w:color="auto"/>
              <w:bottom w:val="single" w:sz="4" w:space="0" w:color="auto"/>
              <w:right w:val="single" w:sz="4" w:space="0" w:color="auto"/>
            </w:tcBorders>
            <w:vAlign w:val="center"/>
            <w:hideMark/>
          </w:tcPr>
          <w:p w:rsidR="007E4AEF" w:rsidRPr="00DF5F93" w:rsidRDefault="007E4AEF" w:rsidP="008B3802">
            <w:pPr>
              <w:rPr>
                <w:sz w:val="26"/>
                <w:szCs w:val="26"/>
                <w:lang w:val="es-ES"/>
              </w:rPr>
            </w:pPr>
          </w:p>
        </w:tc>
        <w:tc>
          <w:tcPr>
            <w:tcW w:w="4959" w:type="dxa"/>
            <w:tcBorders>
              <w:top w:val="single" w:sz="4" w:space="0" w:color="auto"/>
              <w:left w:val="single" w:sz="4" w:space="0" w:color="auto"/>
              <w:bottom w:val="single" w:sz="4" w:space="0" w:color="auto"/>
              <w:right w:val="single" w:sz="4" w:space="0" w:color="auto"/>
            </w:tcBorders>
            <w:vAlign w:val="center"/>
            <w:hideMark/>
          </w:tcPr>
          <w:p w:rsidR="007E4AEF" w:rsidRPr="00DF5F93" w:rsidRDefault="007E4AEF" w:rsidP="008B3802">
            <w:pPr>
              <w:widowControl w:val="0"/>
              <w:tabs>
                <w:tab w:val="left" w:pos="851"/>
              </w:tabs>
              <w:ind w:left="-18"/>
              <w:rPr>
                <w:sz w:val="26"/>
                <w:szCs w:val="26"/>
                <w:lang w:val="es-ES"/>
              </w:rPr>
            </w:pPr>
            <w:r w:rsidRPr="00DF5F93">
              <w:rPr>
                <w:sz w:val="26"/>
                <w:szCs w:val="26"/>
                <w:lang w:val="es-ES"/>
              </w:rPr>
              <w:t>Không có hoặc có nhưng không đạt</w:t>
            </w:r>
          </w:p>
        </w:tc>
        <w:tc>
          <w:tcPr>
            <w:tcW w:w="1808" w:type="dxa"/>
            <w:tcBorders>
              <w:top w:val="single" w:sz="4" w:space="0" w:color="auto"/>
              <w:left w:val="single" w:sz="4" w:space="0" w:color="auto"/>
              <w:bottom w:val="single" w:sz="4" w:space="0" w:color="auto"/>
              <w:right w:val="single" w:sz="4" w:space="0" w:color="auto"/>
            </w:tcBorders>
            <w:vAlign w:val="center"/>
            <w:hideMark/>
          </w:tcPr>
          <w:p w:rsidR="007E4AEF" w:rsidRPr="00DF5F93" w:rsidRDefault="007E4AEF" w:rsidP="008B3802">
            <w:pPr>
              <w:widowControl w:val="0"/>
              <w:tabs>
                <w:tab w:val="left" w:pos="851"/>
              </w:tabs>
              <w:jc w:val="center"/>
              <w:outlineLvl w:val="2"/>
              <w:rPr>
                <w:sz w:val="26"/>
                <w:szCs w:val="26"/>
                <w:lang w:val="es-ES"/>
              </w:rPr>
            </w:pPr>
            <w:r w:rsidRPr="00DF5F93">
              <w:rPr>
                <w:sz w:val="26"/>
                <w:szCs w:val="26"/>
                <w:lang w:val="es-ES"/>
              </w:rPr>
              <w:t>Không đạt</w:t>
            </w:r>
          </w:p>
        </w:tc>
      </w:tr>
      <w:tr w:rsidR="00C21780" w:rsidRPr="00DF5F93" w:rsidTr="004D28D8">
        <w:tc>
          <w:tcPr>
            <w:tcW w:w="2518" w:type="dxa"/>
            <w:vMerge w:val="restart"/>
            <w:tcBorders>
              <w:top w:val="single" w:sz="4" w:space="0" w:color="auto"/>
              <w:left w:val="single" w:sz="4" w:space="0" w:color="auto"/>
              <w:right w:val="single" w:sz="4" w:space="0" w:color="auto"/>
            </w:tcBorders>
            <w:vAlign w:val="center"/>
          </w:tcPr>
          <w:p w:rsidR="00C21780" w:rsidRPr="00B94E69" w:rsidRDefault="00C21780" w:rsidP="004D28D8">
            <w:pPr>
              <w:widowControl w:val="0"/>
              <w:tabs>
                <w:tab w:val="left" w:pos="851"/>
              </w:tabs>
              <w:ind w:left="-17"/>
              <w:rPr>
                <w:b/>
                <w:color w:val="FF0000"/>
                <w:lang w:val="es-ES"/>
              </w:rPr>
            </w:pPr>
            <w:r w:rsidRPr="00B94E69">
              <w:rPr>
                <w:b/>
                <w:color w:val="FF0000"/>
                <w:lang w:val="es-ES"/>
              </w:rPr>
              <w:t>1.2. Đối với các vật tư khác</w:t>
            </w:r>
          </w:p>
        </w:tc>
        <w:tc>
          <w:tcPr>
            <w:tcW w:w="4959" w:type="dxa"/>
            <w:tcBorders>
              <w:top w:val="single" w:sz="4" w:space="0" w:color="auto"/>
              <w:left w:val="single" w:sz="4" w:space="0" w:color="auto"/>
              <w:bottom w:val="single" w:sz="4" w:space="0" w:color="auto"/>
              <w:right w:val="single" w:sz="4" w:space="0" w:color="auto"/>
            </w:tcBorders>
            <w:vAlign w:val="center"/>
          </w:tcPr>
          <w:p w:rsidR="00C21780" w:rsidRPr="00E07AE9" w:rsidRDefault="00C21780" w:rsidP="004D28D8">
            <w:pPr>
              <w:widowControl w:val="0"/>
              <w:tabs>
                <w:tab w:val="left" w:pos="851"/>
              </w:tabs>
              <w:ind w:left="-17"/>
              <w:rPr>
                <w:color w:val="FF0000"/>
                <w:lang w:val="es-ES"/>
              </w:rPr>
            </w:pPr>
            <w:r w:rsidRPr="00B13CEE">
              <w:rPr>
                <w:color w:val="FF0000"/>
                <w:szCs w:val="24"/>
                <w:lang w:val="es-ES"/>
              </w:rPr>
              <w:t>- Có bảng thông số kỹ thuật của hàng hóa quy định tại chương V của HSMT.</w:t>
            </w:r>
            <w:r>
              <w:rPr>
                <w:color w:val="FF0000"/>
                <w:lang w:val="es-ES"/>
              </w:rPr>
              <w:t xml:space="preserve"> </w:t>
            </w:r>
            <w:r w:rsidRPr="00E07AE9">
              <w:rPr>
                <w:color w:val="FF0000"/>
                <w:lang w:val="es-ES"/>
              </w:rPr>
              <w:t xml:space="preserve">    </w:t>
            </w:r>
          </w:p>
        </w:tc>
        <w:tc>
          <w:tcPr>
            <w:tcW w:w="1808" w:type="dxa"/>
            <w:tcBorders>
              <w:top w:val="single" w:sz="4" w:space="0" w:color="auto"/>
              <w:left w:val="single" w:sz="4" w:space="0" w:color="auto"/>
              <w:bottom w:val="single" w:sz="4" w:space="0" w:color="auto"/>
              <w:right w:val="single" w:sz="4" w:space="0" w:color="auto"/>
            </w:tcBorders>
            <w:vAlign w:val="center"/>
          </w:tcPr>
          <w:p w:rsidR="00C21780" w:rsidRPr="00DF5F93" w:rsidRDefault="00C21780" w:rsidP="008B3802">
            <w:pPr>
              <w:widowControl w:val="0"/>
              <w:tabs>
                <w:tab w:val="left" w:pos="851"/>
              </w:tabs>
              <w:spacing w:before="120" w:after="120" w:line="264" w:lineRule="auto"/>
              <w:jc w:val="center"/>
              <w:outlineLvl w:val="2"/>
              <w:rPr>
                <w:sz w:val="26"/>
                <w:szCs w:val="26"/>
                <w:lang w:val="es-ES"/>
              </w:rPr>
            </w:pPr>
            <w:r w:rsidRPr="00DF5F93">
              <w:rPr>
                <w:sz w:val="26"/>
                <w:szCs w:val="26"/>
                <w:lang w:val="es-ES"/>
              </w:rPr>
              <w:t>Đạt</w:t>
            </w:r>
          </w:p>
        </w:tc>
      </w:tr>
      <w:tr w:rsidR="00C21780" w:rsidRPr="00824BCB" w:rsidTr="004D28D8">
        <w:tc>
          <w:tcPr>
            <w:tcW w:w="2518" w:type="dxa"/>
            <w:vMerge/>
            <w:tcBorders>
              <w:left w:val="single" w:sz="4" w:space="0" w:color="auto"/>
              <w:bottom w:val="single" w:sz="4" w:space="0" w:color="auto"/>
              <w:right w:val="single" w:sz="4" w:space="0" w:color="auto"/>
            </w:tcBorders>
            <w:vAlign w:val="center"/>
          </w:tcPr>
          <w:p w:rsidR="00C21780" w:rsidRPr="00E07AE9" w:rsidRDefault="00C21780" w:rsidP="004D28D8">
            <w:pPr>
              <w:widowControl w:val="0"/>
              <w:tabs>
                <w:tab w:val="left" w:pos="851"/>
              </w:tabs>
              <w:ind w:left="-17"/>
              <w:rPr>
                <w:color w:val="FF0000"/>
                <w:lang w:val="es-ES"/>
              </w:rPr>
            </w:pPr>
          </w:p>
        </w:tc>
        <w:tc>
          <w:tcPr>
            <w:tcW w:w="4959" w:type="dxa"/>
            <w:tcBorders>
              <w:top w:val="single" w:sz="4" w:space="0" w:color="auto"/>
              <w:left w:val="single" w:sz="4" w:space="0" w:color="auto"/>
              <w:bottom w:val="single" w:sz="4" w:space="0" w:color="auto"/>
              <w:right w:val="single" w:sz="4" w:space="0" w:color="auto"/>
            </w:tcBorders>
            <w:vAlign w:val="center"/>
          </w:tcPr>
          <w:p w:rsidR="00C21780" w:rsidRPr="00E07AE9" w:rsidRDefault="00C21780" w:rsidP="004D28D8">
            <w:pPr>
              <w:widowControl w:val="0"/>
              <w:tabs>
                <w:tab w:val="left" w:pos="851"/>
              </w:tabs>
              <w:ind w:left="-17"/>
              <w:rPr>
                <w:color w:val="FF0000"/>
                <w:lang w:val="es-ES"/>
              </w:rPr>
            </w:pPr>
            <w:r w:rsidRPr="00E07AE9">
              <w:rPr>
                <w:color w:val="FF0000"/>
                <w:lang w:val="es-ES"/>
              </w:rPr>
              <w:t>Không có hoặc có nhưng không đạt</w:t>
            </w:r>
          </w:p>
        </w:tc>
        <w:tc>
          <w:tcPr>
            <w:tcW w:w="1808" w:type="dxa"/>
            <w:tcBorders>
              <w:top w:val="single" w:sz="4" w:space="0" w:color="auto"/>
              <w:left w:val="single" w:sz="4" w:space="0" w:color="auto"/>
              <w:bottom w:val="single" w:sz="4" w:space="0" w:color="auto"/>
              <w:right w:val="single" w:sz="4" w:space="0" w:color="auto"/>
            </w:tcBorders>
            <w:vAlign w:val="center"/>
          </w:tcPr>
          <w:p w:rsidR="00C21780" w:rsidRPr="00DF5F93" w:rsidRDefault="00C21780" w:rsidP="008B3802">
            <w:pPr>
              <w:widowControl w:val="0"/>
              <w:tabs>
                <w:tab w:val="left" w:pos="851"/>
              </w:tabs>
              <w:spacing w:before="120" w:after="120" w:line="264" w:lineRule="auto"/>
              <w:jc w:val="center"/>
              <w:outlineLvl w:val="2"/>
              <w:rPr>
                <w:sz w:val="26"/>
                <w:szCs w:val="26"/>
                <w:lang w:val="es-ES"/>
              </w:rPr>
            </w:pPr>
          </w:p>
        </w:tc>
      </w:tr>
      <w:tr w:rsidR="007E4AEF" w:rsidRPr="00DF5F93" w:rsidTr="008B3802">
        <w:tc>
          <w:tcPr>
            <w:tcW w:w="2518" w:type="dxa"/>
            <w:vMerge w:val="restart"/>
            <w:tcBorders>
              <w:top w:val="single" w:sz="4" w:space="0" w:color="auto"/>
              <w:left w:val="single" w:sz="4" w:space="0" w:color="auto"/>
              <w:bottom w:val="single" w:sz="4" w:space="0" w:color="auto"/>
              <w:right w:val="single" w:sz="4" w:space="0" w:color="auto"/>
            </w:tcBorders>
            <w:vAlign w:val="center"/>
            <w:hideMark/>
          </w:tcPr>
          <w:p w:rsidR="007E4AEF" w:rsidRPr="00DF5F93" w:rsidRDefault="007E4AEF" w:rsidP="008B3802">
            <w:pPr>
              <w:widowControl w:val="0"/>
              <w:tabs>
                <w:tab w:val="left" w:pos="851"/>
              </w:tabs>
              <w:ind w:left="-18"/>
              <w:rPr>
                <w:sz w:val="26"/>
                <w:szCs w:val="26"/>
                <w:lang w:val="es-ES"/>
              </w:rPr>
            </w:pPr>
            <w:r w:rsidRPr="00DF5F93">
              <w:rPr>
                <w:sz w:val="26"/>
                <w:szCs w:val="26"/>
                <w:lang w:val="es-ES"/>
              </w:rPr>
              <w:t>Kết luận</w:t>
            </w:r>
          </w:p>
        </w:tc>
        <w:tc>
          <w:tcPr>
            <w:tcW w:w="4959" w:type="dxa"/>
            <w:tcBorders>
              <w:top w:val="single" w:sz="4" w:space="0" w:color="auto"/>
              <w:left w:val="single" w:sz="4" w:space="0" w:color="auto"/>
              <w:bottom w:val="single" w:sz="4" w:space="0" w:color="auto"/>
              <w:right w:val="single" w:sz="4" w:space="0" w:color="auto"/>
            </w:tcBorders>
            <w:vAlign w:val="center"/>
            <w:hideMark/>
          </w:tcPr>
          <w:p w:rsidR="007E4AEF" w:rsidRPr="00DF5F93" w:rsidRDefault="007E4AEF" w:rsidP="008B3802">
            <w:pPr>
              <w:widowControl w:val="0"/>
              <w:tabs>
                <w:tab w:val="left" w:pos="851"/>
              </w:tabs>
              <w:ind w:left="-18"/>
              <w:rPr>
                <w:sz w:val="26"/>
                <w:szCs w:val="26"/>
                <w:lang w:val="es-ES"/>
              </w:rPr>
            </w:pPr>
            <w:r w:rsidRPr="00DF5F93">
              <w:rPr>
                <w:sz w:val="26"/>
                <w:szCs w:val="26"/>
                <w:lang w:val="es-ES"/>
              </w:rPr>
              <w:t>Các tiêu chuẩn chi tiết 1.1, 1.2</w:t>
            </w:r>
            <w:r>
              <w:rPr>
                <w:sz w:val="26"/>
                <w:szCs w:val="26"/>
                <w:lang w:val="es-ES"/>
              </w:rPr>
              <w:t xml:space="preserve">, </w:t>
            </w:r>
            <w:r w:rsidRPr="00DF5F93">
              <w:rPr>
                <w:sz w:val="26"/>
                <w:szCs w:val="26"/>
                <w:lang w:val="es-ES"/>
              </w:rPr>
              <w:t>được xác định là đạt</w:t>
            </w:r>
          </w:p>
        </w:tc>
        <w:tc>
          <w:tcPr>
            <w:tcW w:w="1808" w:type="dxa"/>
            <w:tcBorders>
              <w:top w:val="single" w:sz="4" w:space="0" w:color="auto"/>
              <w:left w:val="single" w:sz="4" w:space="0" w:color="auto"/>
              <w:bottom w:val="single" w:sz="4" w:space="0" w:color="auto"/>
              <w:right w:val="single" w:sz="4" w:space="0" w:color="auto"/>
            </w:tcBorders>
            <w:vAlign w:val="center"/>
            <w:hideMark/>
          </w:tcPr>
          <w:p w:rsidR="007E4AEF" w:rsidRPr="00DF5F93" w:rsidRDefault="007E4AEF" w:rsidP="008B3802">
            <w:pPr>
              <w:widowControl w:val="0"/>
              <w:tabs>
                <w:tab w:val="left" w:pos="851"/>
              </w:tabs>
              <w:jc w:val="center"/>
              <w:outlineLvl w:val="2"/>
              <w:rPr>
                <w:sz w:val="26"/>
                <w:szCs w:val="26"/>
                <w:lang w:val="es-ES"/>
              </w:rPr>
            </w:pPr>
            <w:r w:rsidRPr="00DF5F93">
              <w:rPr>
                <w:sz w:val="26"/>
                <w:szCs w:val="26"/>
                <w:lang w:val="es-ES"/>
              </w:rPr>
              <w:t>Đạt</w:t>
            </w:r>
          </w:p>
        </w:tc>
      </w:tr>
      <w:tr w:rsidR="007E4AEF" w:rsidRPr="00DF5F93" w:rsidTr="008B3802">
        <w:tc>
          <w:tcPr>
            <w:tcW w:w="2518" w:type="dxa"/>
            <w:vMerge/>
            <w:tcBorders>
              <w:top w:val="single" w:sz="4" w:space="0" w:color="auto"/>
              <w:left w:val="single" w:sz="4" w:space="0" w:color="auto"/>
              <w:bottom w:val="single" w:sz="4" w:space="0" w:color="auto"/>
              <w:right w:val="single" w:sz="4" w:space="0" w:color="auto"/>
            </w:tcBorders>
            <w:vAlign w:val="center"/>
            <w:hideMark/>
          </w:tcPr>
          <w:p w:rsidR="007E4AEF" w:rsidRPr="00DF5F93" w:rsidRDefault="007E4AEF" w:rsidP="008B3802">
            <w:pPr>
              <w:rPr>
                <w:sz w:val="26"/>
                <w:szCs w:val="26"/>
                <w:lang w:val="es-ES"/>
              </w:rPr>
            </w:pPr>
          </w:p>
        </w:tc>
        <w:tc>
          <w:tcPr>
            <w:tcW w:w="4959" w:type="dxa"/>
            <w:tcBorders>
              <w:top w:val="single" w:sz="4" w:space="0" w:color="auto"/>
              <w:left w:val="single" w:sz="4" w:space="0" w:color="auto"/>
              <w:bottom w:val="single" w:sz="4" w:space="0" w:color="auto"/>
              <w:right w:val="single" w:sz="4" w:space="0" w:color="auto"/>
            </w:tcBorders>
            <w:vAlign w:val="center"/>
            <w:hideMark/>
          </w:tcPr>
          <w:p w:rsidR="007E4AEF" w:rsidRPr="00DF5F93" w:rsidRDefault="007E4AEF" w:rsidP="008B3802">
            <w:pPr>
              <w:widowControl w:val="0"/>
              <w:tabs>
                <w:tab w:val="left" w:pos="851"/>
              </w:tabs>
              <w:ind w:left="-18"/>
              <w:rPr>
                <w:sz w:val="26"/>
                <w:szCs w:val="26"/>
                <w:lang w:val="es-ES"/>
              </w:rPr>
            </w:pPr>
            <w:r w:rsidRPr="00DF5F93">
              <w:rPr>
                <w:sz w:val="26"/>
                <w:szCs w:val="26"/>
                <w:lang w:val="es-ES"/>
              </w:rPr>
              <w:t>Không thuộc các trường hợp nêu trên.</w:t>
            </w:r>
          </w:p>
        </w:tc>
        <w:tc>
          <w:tcPr>
            <w:tcW w:w="1808" w:type="dxa"/>
            <w:tcBorders>
              <w:top w:val="single" w:sz="4" w:space="0" w:color="auto"/>
              <w:left w:val="single" w:sz="4" w:space="0" w:color="auto"/>
              <w:bottom w:val="single" w:sz="4" w:space="0" w:color="auto"/>
              <w:right w:val="single" w:sz="4" w:space="0" w:color="auto"/>
            </w:tcBorders>
            <w:vAlign w:val="center"/>
            <w:hideMark/>
          </w:tcPr>
          <w:p w:rsidR="007E4AEF" w:rsidRPr="00DF5F93" w:rsidRDefault="007E4AEF" w:rsidP="008B3802">
            <w:pPr>
              <w:widowControl w:val="0"/>
              <w:tabs>
                <w:tab w:val="left" w:pos="851"/>
              </w:tabs>
              <w:jc w:val="center"/>
              <w:outlineLvl w:val="2"/>
              <w:rPr>
                <w:sz w:val="26"/>
                <w:szCs w:val="26"/>
                <w:lang w:val="es-ES"/>
              </w:rPr>
            </w:pPr>
            <w:r w:rsidRPr="00DF5F93">
              <w:rPr>
                <w:sz w:val="26"/>
                <w:szCs w:val="26"/>
                <w:lang w:val="es-ES"/>
              </w:rPr>
              <w:t>Không đạt</w:t>
            </w:r>
          </w:p>
        </w:tc>
      </w:tr>
    </w:tbl>
    <w:p w:rsidR="007E4AEF" w:rsidRPr="00DF5F93" w:rsidRDefault="007E4AEF" w:rsidP="007E4AEF">
      <w:pPr>
        <w:widowControl w:val="0"/>
        <w:spacing w:before="120" w:after="120" w:line="264" w:lineRule="auto"/>
        <w:ind w:firstLine="720"/>
        <w:rPr>
          <w:sz w:val="26"/>
          <w:szCs w:val="26"/>
          <w:lang w:val="es-ES"/>
        </w:rPr>
      </w:pPr>
      <w:r w:rsidRPr="00DF5F93">
        <w:rPr>
          <w:b/>
          <w:sz w:val="26"/>
          <w:szCs w:val="26"/>
          <w:lang w:val="es-ES"/>
        </w:rPr>
        <w:t>2. Giải pháp kỹ thuật</w:t>
      </w:r>
      <w:r w:rsidRPr="00DF5F93">
        <w:rPr>
          <w:sz w:val="26"/>
          <w:szCs w:val="26"/>
          <w:lang w:val="es-ES"/>
        </w:rPr>
        <w:t>:</w:t>
      </w:r>
    </w:p>
    <w:tbl>
      <w:tblPr>
        <w:tblW w:w="93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4394"/>
        <w:gridCol w:w="1814"/>
      </w:tblGrid>
      <w:tr w:rsidR="007E4AEF" w:rsidRPr="00DF5F93" w:rsidTr="008B3802">
        <w:trPr>
          <w:tblHeader/>
        </w:trPr>
        <w:tc>
          <w:tcPr>
            <w:tcW w:w="3119" w:type="dxa"/>
          </w:tcPr>
          <w:p w:rsidR="007E4AEF" w:rsidRPr="00DF5F93" w:rsidRDefault="007E4AEF" w:rsidP="008B3802">
            <w:pPr>
              <w:autoSpaceDE w:val="0"/>
              <w:autoSpaceDN w:val="0"/>
              <w:snapToGrid w:val="0"/>
              <w:spacing w:before="120" w:after="120" w:line="276" w:lineRule="auto"/>
              <w:ind w:left="142"/>
              <w:jc w:val="center"/>
              <w:rPr>
                <w:b/>
                <w:sz w:val="26"/>
                <w:szCs w:val="26"/>
                <w:lang w:val="es-ES"/>
              </w:rPr>
            </w:pPr>
            <w:r w:rsidRPr="00DF5F93">
              <w:rPr>
                <w:b/>
                <w:sz w:val="26"/>
                <w:szCs w:val="26"/>
                <w:lang w:val="es-ES"/>
              </w:rPr>
              <w:t>Nội dung yêu cầu</w:t>
            </w:r>
          </w:p>
        </w:tc>
        <w:tc>
          <w:tcPr>
            <w:tcW w:w="6208" w:type="dxa"/>
            <w:gridSpan w:val="2"/>
          </w:tcPr>
          <w:p w:rsidR="007E4AEF" w:rsidRPr="00DF5F93" w:rsidRDefault="007E4AEF" w:rsidP="008B3802">
            <w:pPr>
              <w:autoSpaceDE w:val="0"/>
              <w:autoSpaceDN w:val="0"/>
              <w:snapToGrid w:val="0"/>
              <w:spacing w:before="120" w:after="120" w:line="276" w:lineRule="auto"/>
              <w:ind w:left="360"/>
              <w:jc w:val="center"/>
              <w:rPr>
                <w:b/>
                <w:sz w:val="26"/>
                <w:szCs w:val="26"/>
                <w:lang w:val="es-ES"/>
              </w:rPr>
            </w:pPr>
            <w:r w:rsidRPr="00DF5F93">
              <w:rPr>
                <w:b/>
                <w:sz w:val="26"/>
                <w:szCs w:val="26"/>
                <w:lang w:val="es-ES"/>
              </w:rPr>
              <w:t>Mức độ đáp ứng</w:t>
            </w:r>
          </w:p>
        </w:tc>
      </w:tr>
      <w:tr w:rsidR="00C21780" w:rsidRPr="00DF5F93" w:rsidTr="008B3802">
        <w:trPr>
          <w:trHeight w:val="872"/>
        </w:trPr>
        <w:tc>
          <w:tcPr>
            <w:tcW w:w="3119" w:type="dxa"/>
            <w:vMerge w:val="restart"/>
          </w:tcPr>
          <w:p w:rsidR="00C21780" w:rsidRPr="0096262F" w:rsidRDefault="00C21780" w:rsidP="004D28D8">
            <w:pPr>
              <w:pStyle w:val="Style10"/>
              <w:numPr>
                <w:ilvl w:val="0"/>
                <w:numId w:val="0"/>
              </w:numPr>
              <w:spacing w:after="0"/>
              <w:jc w:val="both"/>
              <w:rPr>
                <w:rFonts w:ascii="Times New Roman" w:hAnsi="Times New Roman"/>
                <w:b w:val="0"/>
                <w:color w:val="auto"/>
                <w:lang w:val="es-ES"/>
              </w:rPr>
            </w:pPr>
            <w:r w:rsidRPr="0096262F">
              <w:rPr>
                <w:rFonts w:ascii="Times New Roman" w:hAnsi="Times New Roman"/>
                <w:b w:val="0"/>
                <w:color w:val="auto"/>
                <w:lang w:val="es-ES"/>
              </w:rPr>
              <w:lastRenderedPageBreak/>
              <w:t xml:space="preserve">1. Hiểu biết về điều kiện tự nhiên, vị trí và nhận thức đầy đủ về mặt </w:t>
            </w:r>
            <w:proofErr w:type="gramStart"/>
            <w:r w:rsidRPr="0096262F">
              <w:rPr>
                <w:rFonts w:ascii="Times New Roman" w:hAnsi="Times New Roman"/>
                <w:b w:val="0"/>
                <w:color w:val="auto"/>
                <w:lang w:val="es-ES"/>
              </w:rPr>
              <w:t xml:space="preserve">bằng </w:t>
            </w:r>
            <w:r>
              <w:rPr>
                <w:rFonts w:ascii="Times New Roman" w:hAnsi="Times New Roman"/>
                <w:b w:val="0"/>
                <w:color w:val="auto"/>
                <w:lang w:val="es-ES"/>
              </w:rPr>
              <w:t xml:space="preserve"> </w:t>
            </w:r>
            <w:r w:rsidRPr="0096262F">
              <w:rPr>
                <w:rFonts w:ascii="Times New Roman" w:hAnsi="Times New Roman"/>
                <w:b w:val="0"/>
                <w:color w:val="auto"/>
                <w:lang w:val="es-ES"/>
              </w:rPr>
              <w:t>.</w:t>
            </w:r>
            <w:proofErr w:type="gramEnd"/>
          </w:p>
        </w:tc>
        <w:tc>
          <w:tcPr>
            <w:tcW w:w="4394" w:type="dxa"/>
          </w:tcPr>
          <w:p w:rsidR="00C21780" w:rsidRPr="0096262F" w:rsidRDefault="00C21780" w:rsidP="004D28D8">
            <w:pPr>
              <w:pStyle w:val="Style10"/>
              <w:numPr>
                <w:ilvl w:val="0"/>
                <w:numId w:val="0"/>
              </w:numPr>
              <w:spacing w:after="0"/>
              <w:jc w:val="both"/>
              <w:rPr>
                <w:rFonts w:ascii="Times New Roman" w:hAnsi="Times New Roman"/>
                <w:b w:val="0"/>
                <w:color w:val="auto"/>
                <w:lang w:val="es-ES"/>
              </w:rPr>
            </w:pPr>
            <w:r w:rsidRPr="0096262F">
              <w:rPr>
                <w:rFonts w:ascii="Times New Roman" w:hAnsi="Times New Roman"/>
                <w:b w:val="0"/>
                <w:color w:val="auto"/>
                <w:lang w:val="es-ES"/>
              </w:rPr>
              <w:t xml:space="preserve">Hiểu về điều kiện tự nhiên; vị trí của công trình; Biết về thuận lợi và khó khăn mặt bằng vận chuyển, và có các phương án phối hợp giải quyết giữa địa phương, chủ đầu tư và nhà thầu để phục vụ quá trình vận chuyển ... </w:t>
            </w:r>
          </w:p>
        </w:tc>
        <w:tc>
          <w:tcPr>
            <w:tcW w:w="1814" w:type="dxa"/>
            <w:vAlign w:val="center"/>
          </w:tcPr>
          <w:p w:rsidR="00C21780" w:rsidRPr="00DF5F93" w:rsidRDefault="00C21780" w:rsidP="008B3802">
            <w:pPr>
              <w:autoSpaceDE w:val="0"/>
              <w:autoSpaceDN w:val="0"/>
              <w:snapToGrid w:val="0"/>
              <w:spacing w:line="276" w:lineRule="auto"/>
              <w:ind w:left="-108"/>
              <w:jc w:val="center"/>
              <w:rPr>
                <w:sz w:val="26"/>
                <w:szCs w:val="26"/>
                <w:lang w:val="es-ES"/>
              </w:rPr>
            </w:pPr>
            <w:r w:rsidRPr="00DF5F93">
              <w:rPr>
                <w:sz w:val="26"/>
                <w:szCs w:val="26"/>
                <w:lang w:val="es-ES"/>
              </w:rPr>
              <w:t>Đạt/Chấp nhận được</w:t>
            </w:r>
          </w:p>
        </w:tc>
      </w:tr>
      <w:tr w:rsidR="00C21780" w:rsidRPr="00DF5F93" w:rsidTr="004D28D8">
        <w:tc>
          <w:tcPr>
            <w:tcW w:w="3119" w:type="dxa"/>
            <w:vMerge/>
            <w:vAlign w:val="center"/>
          </w:tcPr>
          <w:p w:rsidR="00C21780" w:rsidRPr="00DF5F93" w:rsidRDefault="00C21780" w:rsidP="007E4AEF">
            <w:pPr>
              <w:numPr>
                <w:ilvl w:val="0"/>
                <w:numId w:val="25"/>
              </w:numPr>
              <w:suppressAutoHyphens/>
              <w:ind w:firstLine="0"/>
              <w:outlineLvl w:val="0"/>
              <w:rPr>
                <w:sz w:val="26"/>
                <w:szCs w:val="26"/>
                <w:lang w:val="es-ES"/>
              </w:rPr>
            </w:pPr>
          </w:p>
        </w:tc>
        <w:tc>
          <w:tcPr>
            <w:tcW w:w="4394" w:type="dxa"/>
          </w:tcPr>
          <w:p w:rsidR="00C21780" w:rsidRPr="00DF5F93" w:rsidRDefault="00C21780" w:rsidP="008B3802">
            <w:pPr>
              <w:tabs>
                <w:tab w:val="left" w:pos="189"/>
              </w:tabs>
              <w:autoSpaceDE w:val="0"/>
              <w:autoSpaceDN w:val="0"/>
              <w:snapToGrid w:val="0"/>
              <w:spacing w:line="276" w:lineRule="auto"/>
              <w:rPr>
                <w:sz w:val="26"/>
                <w:szCs w:val="26"/>
                <w:lang w:val="es-ES"/>
              </w:rPr>
            </w:pPr>
            <w:r w:rsidRPr="0096262F">
              <w:rPr>
                <w:lang w:val="es-ES"/>
              </w:rPr>
              <w:t xml:space="preserve">Không am hiểu địa bàn, không có phương án phối hợp giữa địa phương, chủ đầu tư và nhà thầu trong quá trình vận chuyển, mặt bằng vận chuyển. </w:t>
            </w:r>
          </w:p>
        </w:tc>
        <w:tc>
          <w:tcPr>
            <w:tcW w:w="1814" w:type="dxa"/>
            <w:vAlign w:val="center"/>
          </w:tcPr>
          <w:p w:rsidR="00C21780" w:rsidRPr="00DF5F93" w:rsidRDefault="00C21780" w:rsidP="008B3802">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r w:rsidR="00C21780" w:rsidRPr="00DF5F93" w:rsidTr="008B3802">
        <w:tc>
          <w:tcPr>
            <w:tcW w:w="3119" w:type="dxa"/>
            <w:vMerge w:val="restart"/>
          </w:tcPr>
          <w:p w:rsidR="00C21780" w:rsidRPr="0096262F" w:rsidRDefault="00C21780" w:rsidP="004D28D8">
            <w:pPr>
              <w:pStyle w:val="Style10"/>
              <w:numPr>
                <w:ilvl w:val="0"/>
                <w:numId w:val="0"/>
              </w:numPr>
              <w:spacing w:after="0"/>
              <w:ind w:left="-108"/>
              <w:jc w:val="both"/>
              <w:rPr>
                <w:rFonts w:ascii="Times New Roman" w:hAnsi="Times New Roman"/>
                <w:b w:val="0"/>
                <w:color w:val="auto"/>
                <w:lang w:val="es-ES"/>
              </w:rPr>
            </w:pPr>
            <w:r w:rsidRPr="0096262F">
              <w:rPr>
                <w:rFonts w:ascii="Times New Roman" w:hAnsi="Times New Roman"/>
                <w:b w:val="0"/>
                <w:color w:val="auto"/>
                <w:lang w:val="es-ES"/>
              </w:rPr>
              <w:t>2. Tổ chức mặt bằng công trường: thiết bị vận chuyển,  liên lạc trong quá trình vận chuyển.</w:t>
            </w:r>
          </w:p>
        </w:tc>
        <w:tc>
          <w:tcPr>
            <w:tcW w:w="4394" w:type="dxa"/>
            <w:vAlign w:val="center"/>
          </w:tcPr>
          <w:p w:rsidR="00C21780" w:rsidRPr="0096262F" w:rsidRDefault="00C21780" w:rsidP="004D28D8">
            <w:pPr>
              <w:pStyle w:val="Style10"/>
              <w:numPr>
                <w:ilvl w:val="0"/>
                <w:numId w:val="0"/>
              </w:numPr>
              <w:spacing w:after="0"/>
              <w:ind w:left="34"/>
              <w:jc w:val="both"/>
              <w:rPr>
                <w:rFonts w:ascii="Times New Roman" w:hAnsi="Times New Roman"/>
                <w:b w:val="0"/>
                <w:color w:val="auto"/>
                <w:lang w:val="es-ES"/>
              </w:rPr>
            </w:pPr>
            <w:r w:rsidRPr="0096262F">
              <w:rPr>
                <w:rFonts w:ascii="Times New Roman" w:hAnsi="Times New Roman"/>
                <w:b w:val="0"/>
                <w:color w:val="auto"/>
                <w:lang w:val="es-ES"/>
              </w:rPr>
              <w:t xml:space="preserve">Có giải phương án tổ chức mặt bằng, giải pháp kỹ thuật hợp lý, phù hợp với điều kiện biện pháp vận chuyển, tiến độ vận chuyển. Có đầy đủ kế hoạch bố trí kho bãi, lán trại trong biện pháp vận chuyển được nêu trong HSDT của nhà thầu. </w:t>
            </w:r>
          </w:p>
        </w:tc>
        <w:tc>
          <w:tcPr>
            <w:tcW w:w="1814" w:type="dxa"/>
            <w:vAlign w:val="center"/>
          </w:tcPr>
          <w:p w:rsidR="00C21780" w:rsidRPr="00DF5F93" w:rsidRDefault="00C21780" w:rsidP="008B3802">
            <w:pPr>
              <w:autoSpaceDE w:val="0"/>
              <w:autoSpaceDN w:val="0"/>
              <w:snapToGrid w:val="0"/>
              <w:spacing w:line="276" w:lineRule="auto"/>
              <w:ind w:left="-108"/>
              <w:jc w:val="center"/>
              <w:rPr>
                <w:sz w:val="26"/>
                <w:szCs w:val="26"/>
                <w:lang w:val="es-ES"/>
              </w:rPr>
            </w:pPr>
            <w:r w:rsidRPr="00DF5F93">
              <w:rPr>
                <w:sz w:val="26"/>
                <w:szCs w:val="26"/>
                <w:lang w:val="es-ES"/>
              </w:rPr>
              <w:t>Đạt/Chấp nhận được</w:t>
            </w:r>
          </w:p>
        </w:tc>
      </w:tr>
      <w:tr w:rsidR="00C21780" w:rsidRPr="00DF5F93" w:rsidTr="004D28D8">
        <w:tc>
          <w:tcPr>
            <w:tcW w:w="3119" w:type="dxa"/>
            <w:vMerge/>
            <w:vAlign w:val="center"/>
          </w:tcPr>
          <w:p w:rsidR="00C21780" w:rsidRPr="00DF5F93" w:rsidRDefault="00C21780" w:rsidP="007E4AEF">
            <w:pPr>
              <w:numPr>
                <w:ilvl w:val="0"/>
                <w:numId w:val="25"/>
              </w:numPr>
              <w:suppressAutoHyphens/>
              <w:ind w:firstLine="0"/>
              <w:outlineLvl w:val="0"/>
              <w:rPr>
                <w:sz w:val="26"/>
                <w:szCs w:val="26"/>
                <w:lang w:val="es-ES"/>
              </w:rPr>
            </w:pPr>
          </w:p>
        </w:tc>
        <w:tc>
          <w:tcPr>
            <w:tcW w:w="4394" w:type="dxa"/>
            <w:vAlign w:val="center"/>
          </w:tcPr>
          <w:p w:rsidR="00C21780" w:rsidRPr="00DF5F93" w:rsidRDefault="00C21780" w:rsidP="008B3802">
            <w:pPr>
              <w:tabs>
                <w:tab w:val="left" w:pos="189"/>
              </w:tabs>
              <w:autoSpaceDE w:val="0"/>
              <w:autoSpaceDN w:val="0"/>
              <w:snapToGrid w:val="0"/>
              <w:spacing w:line="276" w:lineRule="auto"/>
              <w:rPr>
                <w:sz w:val="26"/>
                <w:szCs w:val="26"/>
                <w:lang w:val="es-ES"/>
              </w:rPr>
            </w:pPr>
            <w:r w:rsidRPr="0096262F">
              <w:rPr>
                <w:lang w:val="es-ES"/>
              </w:rPr>
              <w:t xml:space="preserve">Không trình bày tổ chức công trường, hoặc giải pháp kỹ thuật không hợp lý, không phù hợp với điều kiện biện pháp vận chuyển, tiến độ vận chuyển hữa và hiện trạng hạng mục. </w:t>
            </w:r>
          </w:p>
        </w:tc>
        <w:tc>
          <w:tcPr>
            <w:tcW w:w="1814" w:type="dxa"/>
            <w:vAlign w:val="center"/>
          </w:tcPr>
          <w:p w:rsidR="00C21780" w:rsidRPr="00DF5F93" w:rsidRDefault="00C21780" w:rsidP="008B3802">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r w:rsidR="00C21780" w:rsidRPr="00DF5F93" w:rsidTr="008B3802">
        <w:trPr>
          <w:trHeight w:val="1335"/>
        </w:trPr>
        <w:tc>
          <w:tcPr>
            <w:tcW w:w="3119" w:type="dxa"/>
            <w:vMerge w:val="restart"/>
          </w:tcPr>
          <w:p w:rsidR="00C21780" w:rsidRPr="0096262F" w:rsidRDefault="00C21780" w:rsidP="004D28D8">
            <w:pPr>
              <w:pStyle w:val="Style10"/>
              <w:numPr>
                <w:ilvl w:val="0"/>
                <w:numId w:val="0"/>
              </w:numPr>
              <w:tabs>
                <w:tab w:val="left" w:pos="189"/>
              </w:tabs>
              <w:spacing w:after="0"/>
              <w:jc w:val="both"/>
              <w:rPr>
                <w:rFonts w:ascii="Times New Roman" w:hAnsi="Times New Roman"/>
                <w:b w:val="0"/>
                <w:color w:val="FF0000"/>
                <w:lang w:val="es-ES"/>
              </w:rPr>
            </w:pPr>
            <w:r w:rsidRPr="0096262F">
              <w:rPr>
                <w:rFonts w:ascii="Times New Roman" w:hAnsi="Times New Roman"/>
                <w:b w:val="0"/>
                <w:color w:val="FF0000"/>
                <w:lang w:val="es-ES"/>
              </w:rPr>
              <w:t xml:space="preserve">3. Nội dung: </w:t>
            </w:r>
          </w:p>
          <w:p w:rsidR="00C21780" w:rsidRPr="00A377F9" w:rsidRDefault="00C21780" w:rsidP="004D28D8">
            <w:pPr>
              <w:pStyle w:val="Style10"/>
              <w:numPr>
                <w:ilvl w:val="0"/>
                <w:numId w:val="0"/>
              </w:numPr>
              <w:tabs>
                <w:tab w:val="left" w:pos="189"/>
              </w:tabs>
              <w:spacing w:after="0"/>
              <w:jc w:val="both"/>
              <w:rPr>
                <w:rFonts w:ascii="Times New Roman" w:hAnsi="Times New Roman"/>
                <w:b w:val="0"/>
                <w:color w:val="FF0000"/>
                <w:lang w:val="es-ES"/>
              </w:rPr>
            </w:pPr>
            <w:r w:rsidRPr="00A377F9">
              <w:rPr>
                <w:rFonts w:ascii="Times New Roman" w:hAnsi="Times New Roman"/>
                <w:b w:val="0"/>
                <w:color w:val="FF0000"/>
                <w:lang w:val="es-ES"/>
              </w:rPr>
              <w:t xml:space="preserve">Giải pháp kỹ thuật sửa chữa bao gồm: - Sửa chữa MBA bao gồm (Vệ sinh, tháo lắp, rút ruột kiểm tra, rút nạp dầu, thay thế vật tư phụ kiện, sơn máy…). </w:t>
            </w:r>
          </w:p>
          <w:p w:rsidR="00C21780" w:rsidRPr="00A377F9" w:rsidRDefault="00C21780" w:rsidP="004D28D8">
            <w:pPr>
              <w:pStyle w:val="Style10"/>
              <w:numPr>
                <w:ilvl w:val="0"/>
                <w:numId w:val="0"/>
              </w:numPr>
              <w:tabs>
                <w:tab w:val="left" w:pos="189"/>
              </w:tabs>
              <w:spacing w:after="0"/>
              <w:jc w:val="both"/>
              <w:rPr>
                <w:rFonts w:ascii="Times New Roman" w:hAnsi="Times New Roman"/>
                <w:b w:val="0"/>
                <w:color w:val="FF0000"/>
                <w:lang w:val="es-ES"/>
              </w:rPr>
            </w:pPr>
            <w:r w:rsidRPr="00A377F9">
              <w:rPr>
                <w:rFonts w:ascii="Times New Roman" w:hAnsi="Times New Roman"/>
                <w:b w:val="0"/>
                <w:color w:val="FF0000"/>
                <w:lang w:val="es-ES"/>
              </w:rPr>
              <w:t xml:space="preserve">- Quấn lại cuộn cao và hạ thế. </w:t>
            </w:r>
          </w:p>
          <w:p w:rsidR="00C21780" w:rsidRPr="0096262F" w:rsidRDefault="00C21780" w:rsidP="004D28D8">
            <w:pPr>
              <w:pStyle w:val="Style10"/>
              <w:numPr>
                <w:ilvl w:val="0"/>
                <w:numId w:val="0"/>
              </w:numPr>
              <w:tabs>
                <w:tab w:val="left" w:pos="189"/>
              </w:tabs>
              <w:spacing w:after="0"/>
              <w:jc w:val="both"/>
              <w:rPr>
                <w:rFonts w:ascii="Times New Roman" w:hAnsi="Times New Roman"/>
                <w:b w:val="0"/>
                <w:color w:val="FF0000"/>
                <w:lang w:val="es-ES"/>
              </w:rPr>
            </w:pPr>
            <w:r w:rsidRPr="00A377F9">
              <w:rPr>
                <w:rFonts w:ascii="Times New Roman" w:hAnsi="Times New Roman"/>
                <w:b w:val="0"/>
                <w:color w:val="FF0000"/>
                <w:lang w:val="es-ES"/>
              </w:rPr>
              <w:t>- Lọc dầu</w:t>
            </w:r>
          </w:p>
        </w:tc>
        <w:tc>
          <w:tcPr>
            <w:tcW w:w="4394" w:type="dxa"/>
            <w:vAlign w:val="center"/>
          </w:tcPr>
          <w:p w:rsidR="00C21780" w:rsidRPr="0096262F" w:rsidRDefault="00C21780" w:rsidP="004D28D8">
            <w:pPr>
              <w:pStyle w:val="Style10"/>
              <w:numPr>
                <w:ilvl w:val="0"/>
                <w:numId w:val="0"/>
              </w:numPr>
              <w:tabs>
                <w:tab w:val="left" w:pos="189"/>
              </w:tabs>
              <w:spacing w:after="0"/>
              <w:jc w:val="both"/>
              <w:rPr>
                <w:rFonts w:ascii="Times New Roman" w:hAnsi="Times New Roman"/>
                <w:b w:val="0"/>
                <w:color w:val="FF0000"/>
                <w:lang w:val="es-ES"/>
              </w:rPr>
            </w:pPr>
            <w:r w:rsidRPr="0096262F">
              <w:rPr>
                <w:rFonts w:ascii="Times New Roman" w:hAnsi="Times New Roman"/>
                <w:b w:val="0"/>
                <w:color w:val="FF0000"/>
                <w:lang w:val="es-ES"/>
              </w:rPr>
              <w:t xml:space="preserve">- Có giải pháp kỹ thuật hợp lý, phù hợp với điều kiện biện pháp </w:t>
            </w:r>
            <w:r>
              <w:rPr>
                <w:rFonts w:ascii="Times New Roman" w:hAnsi="Times New Roman"/>
                <w:b w:val="0"/>
                <w:color w:val="FF0000"/>
                <w:lang w:val="es-ES"/>
              </w:rPr>
              <w:t>sữa chữa</w:t>
            </w:r>
            <w:r w:rsidRPr="0096262F">
              <w:rPr>
                <w:rFonts w:ascii="Times New Roman" w:hAnsi="Times New Roman"/>
                <w:b w:val="0"/>
                <w:color w:val="FF0000"/>
                <w:lang w:val="es-ES"/>
              </w:rPr>
              <w:t xml:space="preserve"> MBA.</w:t>
            </w:r>
          </w:p>
          <w:p w:rsidR="00C21780" w:rsidRPr="0096262F" w:rsidRDefault="00C21780" w:rsidP="004D28D8">
            <w:pPr>
              <w:pStyle w:val="Style10"/>
              <w:numPr>
                <w:ilvl w:val="0"/>
                <w:numId w:val="0"/>
              </w:numPr>
              <w:tabs>
                <w:tab w:val="left" w:pos="189"/>
              </w:tabs>
              <w:spacing w:after="0"/>
              <w:jc w:val="both"/>
              <w:rPr>
                <w:rFonts w:ascii="Times New Roman" w:hAnsi="Times New Roman"/>
                <w:b w:val="0"/>
                <w:color w:val="FF0000"/>
                <w:lang w:val="es-ES"/>
              </w:rPr>
            </w:pPr>
          </w:p>
        </w:tc>
        <w:tc>
          <w:tcPr>
            <w:tcW w:w="1814" w:type="dxa"/>
            <w:vAlign w:val="center"/>
          </w:tcPr>
          <w:p w:rsidR="00C21780" w:rsidRPr="00DF5F93" w:rsidRDefault="00C21780" w:rsidP="008B3802">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C21780" w:rsidRPr="00DF5F93" w:rsidTr="004D28D8">
        <w:tc>
          <w:tcPr>
            <w:tcW w:w="3119" w:type="dxa"/>
            <w:vMerge/>
            <w:vAlign w:val="center"/>
          </w:tcPr>
          <w:p w:rsidR="00C21780" w:rsidRPr="00DF5F93" w:rsidRDefault="00C21780" w:rsidP="007E4AEF">
            <w:pPr>
              <w:numPr>
                <w:ilvl w:val="0"/>
                <w:numId w:val="25"/>
              </w:numPr>
              <w:suppressAutoHyphens/>
              <w:ind w:firstLine="0"/>
              <w:outlineLvl w:val="0"/>
              <w:rPr>
                <w:sz w:val="26"/>
                <w:szCs w:val="26"/>
                <w:lang w:val="es-ES"/>
              </w:rPr>
            </w:pPr>
          </w:p>
        </w:tc>
        <w:tc>
          <w:tcPr>
            <w:tcW w:w="4394" w:type="dxa"/>
            <w:vAlign w:val="center"/>
          </w:tcPr>
          <w:p w:rsidR="00C21780" w:rsidRPr="0096262F" w:rsidRDefault="00C21780" w:rsidP="004D28D8">
            <w:pPr>
              <w:pStyle w:val="Style10"/>
              <w:numPr>
                <w:ilvl w:val="0"/>
                <w:numId w:val="0"/>
              </w:numPr>
              <w:tabs>
                <w:tab w:val="left" w:pos="189"/>
              </w:tabs>
              <w:spacing w:after="0"/>
              <w:ind w:left="34"/>
              <w:jc w:val="both"/>
              <w:rPr>
                <w:rFonts w:ascii="Times New Roman" w:hAnsi="Times New Roman"/>
                <w:b w:val="0"/>
                <w:color w:val="auto"/>
                <w:lang w:val="es-ES"/>
              </w:rPr>
            </w:pPr>
            <w:r w:rsidRPr="0096262F">
              <w:rPr>
                <w:rFonts w:ascii="Times New Roman" w:hAnsi="Times New Roman"/>
                <w:b w:val="0"/>
                <w:color w:val="auto"/>
                <w:lang w:val="es-ES"/>
              </w:rPr>
              <w:t xml:space="preserve">- Giải pháp kỹ thuật không hợp lý, không phù hợp với điều kiện biện pháp </w:t>
            </w:r>
            <w:r>
              <w:rPr>
                <w:rFonts w:ascii="Times New Roman" w:hAnsi="Times New Roman"/>
                <w:b w:val="0"/>
                <w:color w:val="FF0000"/>
                <w:lang w:val="es-ES"/>
              </w:rPr>
              <w:t>sữa chữa</w:t>
            </w:r>
            <w:r w:rsidRPr="0096262F">
              <w:rPr>
                <w:rFonts w:ascii="Times New Roman" w:hAnsi="Times New Roman"/>
                <w:b w:val="0"/>
                <w:color w:val="FF0000"/>
                <w:lang w:val="es-ES"/>
              </w:rPr>
              <w:t xml:space="preserve"> MBA</w:t>
            </w:r>
            <w:r w:rsidRPr="0096262F">
              <w:rPr>
                <w:rFonts w:ascii="Times New Roman" w:hAnsi="Times New Roman"/>
                <w:b w:val="0"/>
                <w:color w:val="auto"/>
                <w:lang w:val="es-ES"/>
              </w:rPr>
              <w:t xml:space="preserve">. </w:t>
            </w:r>
          </w:p>
          <w:p w:rsidR="00C21780" w:rsidRPr="00DF5F93" w:rsidRDefault="00C21780" w:rsidP="008B3802">
            <w:pPr>
              <w:tabs>
                <w:tab w:val="left" w:pos="189"/>
              </w:tabs>
              <w:autoSpaceDE w:val="0"/>
              <w:autoSpaceDN w:val="0"/>
              <w:snapToGrid w:val="0"/>
              <w:spacing w:line="276" w:lineRule="auto"/>
              <w:ind w:left="34"/>
              <w:rPr>
                <w:sz w:val="26"/>
                <w:szCs w:val="26"/>
                <w:lang w:val="es-ES"/>
              </w:rPr>
            </w:pPr>
          </w:p>
        </w:tc>
        <w:tc>
          <w:tcPr>
            <w:tcW w:w="1814" w:type="dxa"/>
            <w:vAlign w:val="center"/>
          </w:tcPr>
          <w:p w:rsidR="00C21780" w:rsidRPr="00DF5F93" w:rsidRDefault="00C21780" w:rsidP="008B3802">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r w:rsidR="00C21780" w:rsidRPr="00DF5F93" w:rsidTr="004D28D8">
        <w:tc>
          <w:tcPr>
            <w:tcW w:w="3119" w:type="dxa"/>
            <w:vMerge w:val="restart"/>
            <w:vAlign w:val="center"/>
          </w:tcPr>
          <w:p w:rsidR="00C21780" w:rsidRPr="0096262F" w:rsidRDefault="00C21780" w:rsidP="004D28D8">
            <w:pPr>
              <w:pStyle w:val="Style10"/>
              <w:numPr>
                <w:ilvl w:val="0"/>
                <w:numId w:val="0"/>
              </w:numPr>
              <w:tabs>
                <w:tab w:val="left" w:pos="189"/>
              </w:tabs>
              <w:spacing w:after="0"/>
              <w:jc w:val="both"/>
              <w:rPr>
                <w:rFonts w:ascii="Times New Roman" w:hAnsi="Times New Roman"/>
                <w:b w:val="0"/>
                <w:color w:val="auto"/>
                <w:lang w:val="es-ES"/>
              </w:rPr>
            </w:pPr>
            <w:r>
              <w:rPr>
                <w:rFonts w:ascii="Times New Roman" w:hAnsi="Times New Roman"/>
                <w:b w:val="0"/>
                <w:color w:val="auto"/>
                <w:lang w:val="es-ES"/>
              </w:rPr>
              <w:t>4.</w:t>
            </w:r>
            <w:r w:rsidRPr="004E266B">
              <w:rPr>
                <w:rFonts w:ascii="Times New Roman" w:hAnsi="Times New Roman"/>
                <w:lang w:val="es-ES"/>
              </w:rPr>
              <w:t xml:space="preserve"> </w:t>
            </w:r>
            <w:r w:rsidRPr="00C23D16">
              <w:rPr>
                <w:rFonts w:ascii="Times New Roman" w:hAnsi="Times New Roman"/>
                <w:b w:val="0"/>
                <w:lang w:val="es-ES"/>
              </w:rPr>
              <w:t>Giải pháp thí nghiệm xuất xưởng máy biến</w:t>
            </w:r>
          </w:p>
        </w:tc>
        <w:tc>
          <w:tcPr>
            <w:tcW w:w="4394" w:type="dxa"/>
            <w:vAlign w:val="center"/>
          </w:tcPr>
          <w:p w:rsidR="00C21780" w:rsidRPr="00731AB0" w:rsidRDefault="00C21780" w:rsidP="004D28D8">
            <w:pPr>
              <w:widowControl w:val="0"/>
              <w:tabs>
                <w:tab w:val="left" w:pos="851"/>
              </w:tabs>
              <w:ind w:left="-18"/>
              <w:rPr>
                <w:color w:val="000000"/>
                <w:szCs w:val="24"/>
                <w:lang w:val="es-ES"/>
              </w:rPr>
            </w:pPr>
            <w:r w:rsidRPr="00731AB0">
              <w:rPr>
                <w:color w:val="000000"/>
                <w:szCs w:val="24"/>
                <w:lang w:val="es-ES"/>
              </w:rPr>
              <w:t>- Có phòng thử nghiệm đủ năng lực thực hiện đầy đủ các hạng mục xuất xưởng MBA tại nhà xưởng, với các thiết bị thử nghiệm được cơ quan thẩm quyền cấp chứng nhận hiệu chuẩn. Cung cấp chứng chỉ ISO/IEC 17025:2017 của đơn vị thử nghiệm hoặc của đơn vị chứng kiến và xác nhận kết quả thử nghiệm</w:t>
            </w:r>
          </w:p>
          <w:p w:rsidR="00C21780" w:rsidRPr="004E266B" w:rsidRDefault="00C21780" w:rsidP="004D28D8">
            <w:pPr>
              <w:widowControl w:val="0"/>
              <w:tabs>
                <w:tab w:val="left" w:pos="851"/>
              </w:tabs>
              <w:ind w:left="-18"/>
              <w:rPr>
                <w:color w:val="000000"/>
                <w:szCs w:val="24"/>
                <w:lang w:val="es-ES"/>
              </w:rPr>
            </w:pPr>
            <w:r w:rsidRPr="00731AB0">
              <w:rPr>
                <w:color w:val="000000"/>
                <w:szCs w:val="24"/>
                <w:lang w:val="es-ES"/>
              </w:rPr>
              <w:t>- Có các sơ đồ thuyết minh các hạng mục thí nghiệm xuất xưởng (FAT)</w:t>
            </w:r>
          </w:p>
        </w:tc>
        <w:tc>
          <w:tcPr>
            <w:tcW w:w="1814" w:type="dxa"/>
            <w:vAlign w:val="center"/>
          </w:tcPr>
          <w:p w:rsidR="00C21780" w:rsidRPr="00DF5F93" w:rsidRDefault="00C21780" w:rsidP="008B3802">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C21780" w:rsidRPr="00DF5F93" w:rsidTr="004D28D8">
        <w:tc>
          <w:tcPr>
            <w:tcW w:w="3119" w:type="dxa"/>
            <w:vMerge/>
            <w:vAlign w:val="center"/>
          </w:tcPr>
          <w:p w:rsidR="00C21780" w:rsidRPr="00DF5F93" w:rsidRDefault="00C21780" w:rsidP="007E4AEF">
            <w:pPr>
              <w:numPr>
                <w:ilvl w:val="0"/>
                <w:numId w:val="25"/>
              </w:numPr>
              <w:suppressAutoHyphens/>
              <w:ind w:firstLine="0"/>
              <w:outlineLvl w:val="0"/>
              <w:rPr>
                <w:sz w:val="26"/>
                <w:szCs w:val="26"/>
                <w:lang w:val="es-ES"/>
              </w:rPr>
            </w:pPr>
          </w:p>
        </w:tc>
        <w:tc>
          <w:tcPr>
            <w:tcW w:w="4394" w:type="dxa"/>
            <w:vAlign w:val="center"/>
          </w:tcPr>
          <w:p w:rsidR="00C21780" w:rsidRPr="00DF5F93" w:rsidRDefault="00C21780" w:rsidP="008B3802">
            <w:pPr>
              <w:tabs>
                <w:tab w:val="left" w:pos="189"/>
              </w:tabs>
              <w:autoSpaceDE w:val="0"/>
              <w:autoSpaceDN w:val="0"/>
              <w:snapToGrid w:val="0"/>
              <w:spacing w:line="276" w:lineRule="auto"/>
              <w:ind w:left="34"/>
              <w:rPr>
                <w:sz w:val="26"/>
                <w:szCs w:val="26"/>
                <w:lang w:val="es-ES"/>
              </w:rPr>
            </w:pPr>
            <w:r w:rsidRPr="00731AB0">
              <w:rPr>
                <w:color w:val="000000"/>
                <w:szCs w:val="24"/>
                <w:lang w:val="es-ES"/>
              </w:rPr>
              <w:t xml:space="preserve">- Không có phòng thử nghiệm đủ năng lực thực hiện đầy đủ các hạng mục xuất xưởng MBA tại nhà xưởng; hoặc các thiết bị thử nghiệm không được cơ quan thẩm quyền cấp chứng nhận hiệu chuẩn, hoặc đã hết hạn; hoặc không có các sơ đồ thuyết minh các hạng mục thí nghiệm xuất xưởng </w:t>
            </w:r>
            <w:r w:rsidRPr="00731AB0">
              <w:rPr>
                <w:color w:val="000000"/>
                <w:szCs w:val="24"/>
                <w:lang w:val="es-ES"/>
              </w:rPr>
              <w:lastRenderedPageBreak/>
              <w:t>(FAT)</w:t>
            </w:r>
          </w:p>
        </w:tc>
        <w:tc>
          <w:tcPr>
            <w:tcW w:w="1814" w:type="dxa"/>
            <w:vAlign w:val="center"/>
          </w:tcPr>
          <w:p w:rsidR="00C21780" w:rsidRPr="00DF5F93" w:rsidRDefault="00C21780" w:rsidP="008B3802">
            <w:pPr>
              <w:autoSpaceDE w:val="0"/>
              <w:autoSpaceDN w:val="0"/>
              <w:snapToGrid w:val="0"/>
              <w:spacing w:line="276" w:lineRule="auto"/>
              <w:ind w:left="-108"/>
              <w:jc w:val="center"/>
              <w:rPr>
                <w:sz w:val="26"/>
                <w:szCs w:val="26"/>
                <w:lang w:val="es-ES"/>
              </w:rPr>
            </w:pPr>
            <w:r w:rsidRPr="00DF5F93">
              <w:rPr>
                <w:sz w:val="26"/>
                <w:szCs w:val="26"/>
                <w:lang w:val="es-ES"/>
              </w:rPr>
              <w:lastRenderedPageBreak/>
              <w:t>Không đạt</w:t>
            </w:r>
          </w:p>
        </w:tc>
      </w:tr>
      <w:tr w:rsidR="007E4AEF" w:rsidRPr="00DF5F93" w:rsidTr="008B3802">
        <w:tc>
          <w:tcPr>
            <w:tcW w:w="3119" w:type="dxa"/>
            <w:vMerge w:val="restart"/>
            <w:vAlign w:val="center"/>
          </w:tcPr>
          <w:p w:rsidR="007E4AEF" w:rsidRPr="00DF5F93" w:rsidRDefault="007E4AEF" w:rsidP="008B3802">
            <w:pPr>
              <w:autoSpaceDE w:val="0"/>
              <w:autoSpaceDN w:val="0"/>
              <w:snapToGrid w:val="0"/>
              <w:spacing w:line="276" w:lineRule="auto"/>
              <w:ind w:left="360"/>
              <w:rPr>
                <w:sz w:val="26"/>
                <w:szCs w:val="26"/>
                <w:lang w:val="es-ES"/>
              </w:rPr>
            </w:pPr>
            <w:r w:rsidRPr="00DF5F93">
              <w:rPr>
                <w:sz w:val="26"/>
                <w:szCs w:val="26"/>
                <w:lang w:val="es-ES"/>
              </w:rPr>
              <w:lastRenderedPageBreak/>
              <w:t>Kết luận</w:t>
            </w:r>
          </w:p>
        </w:tc>
        <w:tc>
          <w:tcPr>
            <w:tcW w:w="4394" w:type="dxa"/>
            <w:vAlign w:val="center"/>
          </w:tcPr>
          <w:p w:rsidR="007E4AEF" w:rsidRPr="00DF5F93" w:rsidRDefault="007E4AEF" w:rsidP="008B3802">
            <w:pPr>
              <w:tabs>
                <w:tab w:val="left" w:pos="189"/>
              </w:tabs>
              <w:autoSpaceDE w:val="0"/>
              <w:autoSpaceDN w:val="0"/>
              <w:snapToGrid w:val="0"/>
              <w:spacing w:line="276" w:lineRule="auto"/>
              <w:ind w:left="34"/>
              <w:rPr>
                <w:sz w:val="26"/>
                <w:szCs w:val="26"/>
                <w:lang w:val="es-ES"/>
              </w:rPr>
            </w:pPr>
            <w:r w:rsidRPr="00DF5F93">
              <w:rPr>
                <w:sz w:val="26"/>
                <w:szCs w:val="26"/>
                <w:lang w:val="es-ES"/>
              </w:rPr>
              <w:t xml:space="preserve">Các tiêu chuẩn chi tiết 2.1, 2.2 được xác định là đạt hoặc chấp nhận được; 2.3, 2.4 được xác định là </w:t>
            </w:r>
            <w:proofErr w:type="gramStart"/>
            <w:r w:rsidRPr="00DF5F93">
              <w:rPr>
                <w:sz w:val="26"/>
                <w:szCs w:val="26"/>
                <w:lang w:val="es-ES"/>
              </w:rPr>
              <w:t>đạt .</w:t>
            </w:r>
            <w:proofErr w:type="gramEnd"/>
          </w:p>
        </w:tc>
        <w:tc>
          <w:tcPr>
            <w:tcW w:w="1814" w:type="dxa"/>
            <w:vAlign w:val="center"/>
          </w:tcPr>
          <w:p w:rsidR="007E4AEF" w:rsidRPr="00DF5F93" w:rsidRDefault="007E4AEF" w:rsidP="008B3802">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7E4AEF" w:rsidRPr="00DF5F93" w:rsidTr="008B3802">
        <w:tc>
          <w:tcPr>
            <w:tcW w:w="3119" w:type="dxa"/>
            <w:vMerge/>
            <w:vAlign w:val="center"/>
          </w:tcPr>
          <w:p w:rsidR="007E4AEF" w:rsidRPr="00DF5F93" w:rsidRDefault="007E4AEF" w:rsidP="007E4AEF">
            <w:pPr>
              <w:numPr>
                <w:ilvl w:val="0"/>
                <w:numId w:val="25"/>
              </w:numPr>
              <w:suppressAutoHyphens/>
              <w:ind w:firstLine="0"/>
              <w:outlineLvl w:val="0"/>
              <w:rPr>
                <w:sz w:val="26"/>
                <w:szCs w:val="26"/>
                <w:lang w:val="es-ES"/>
              </w:rPr>
            </w:pPr>
          </w:p>
        </w:tc>
        <w:tc>
          <w:tcPr>
            <w:tcW w:w="4394" w:type="dxa"/>
            <w:vAlign w:val="center"/>
          </w:tcPr>
          <w:p w:rsidR="007E4AEF" w:rsidRPr="00DF5F93" w:rsidRDefault="007E4AEF" w:rsidP="008B3802">
            <w:pPr>
              <w:tabs>
                <w:tab w:val="left" w:pos="189"/>
              </w:tabs>
              <w:autoSpaceDE w:val="0"/>
              <w:autoSpaceDN w:val="0"/>
              <w:snapToGrid w:val="0"/>
              <w:spacing w:line="276" w:lineRule="auto"/>
              <w:ind w:left="34"/>
              <w:rPr>
                <w:sz w:val="26"/>
                <w:szCs w:val="26"/>
                <w:lang w:val="es-ES"/>
              </w:rPr>
            </w:pPr>
            <w:r w:rsidRPr="00DF5F93">
              <w:rPr>
                <w:sz w:val="26"/>
                <w:szCs w:val="26"/>
                <w:lang w:val="es-ES"/>
              </w:rPr>
              <w:t>Không thuộc các trường hợp nêu trên.</w:t>
            </w:r>
          </w:p>
        </w:tc>
        <w:tc>
          <w:tcPr>
            <w:tcW w:w="1814" w:type="dxa"/>
            <w:vAlign w:val="center"/>
          </w:tcPr>
          <w:p w:rsidR="007E4AEF" w:rsidRPr="00DF5F93" w:rsidRDefault="007E4AEF" w:rsidP="008B3802">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bl>
    <w:p w:rsidR="007E4AEF" w:rsidRPr="00DF5F93" w:rsidRDefault="007E4AEF" w:rsidP="007E4AEF">
      <w:pPr>
        <w:widowControl w:val="0"/>
        <w:spacing w:before="240" w:after="60" w:line="264" w:lineRule="auto"/>
        <w:ind w:firstLine="720"/>
        <w:rPr>
          <w:b/>
          <w:sz w:val="26"/>
          <w:szCs w:val="26"/>
          <w:lang w:val="es-ES"/>
        </w:rPr>
      </w:pPr>
      <w:r w:rsidRPr="00DF5F93">
        <w:rPr>
          <w:b/>
          <w:sz w:val="26"/>
          <w:szCs w:val="26"/>
          <w:lang w:val="es-ES"/>
        </w:rPr>
        <w:t>3. Biện pháp tổ chức thi công</w:t>
      </w:r>
    </w:p>
    <w:tbl>
      <w:tblPr>
        <w:tblW w:w="93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4394"/>
        <w:gridCol w:w="1814"/>
      </w:tblGrid>
      <w:tr w:rsidR="007E4AEF" w:rsidRPr="00DF5F93" w:rsidTr="008B3802">
        <w:tc>
          <w:tcPr>
            <w:tcW w:w="3119" w:type="dxa"/>
          </w:tcPr>
          <w:p w:rsidR="007E4AEF" w:rsidRPr="00DF5F93" w:rsidRDefault="007E4AEF" w:rsidP="008B3802">
            <w:pPr>
              <w:autoSpaceDE w:val="0"/>
              <w:autoSpaceDN w:val="0"/>
              <w:snapToGrid w:val="0"/>
              <w:spacing w:before="120" w:after="120" w:line="276" w:lineRule="auto"/>
              <w:ind w:left="360"/>
              <w:jc w:val="center"/>
              <w:rPr>
                <w:b/>
                <w:sz w:val="26"/>
                <w:szCs w:val="26"/>
                <w:lang w:val="es-ES"/>
              </w:rPr>
            </w:pPr>
            <w:r w:rsidRPr="00DF5F93">
              <w:rPr>
                <w:b/>
                <w:sz w:val="26"/>
                <w:szCs w:val="26"/>
                <w:lang w:val="es-ES"/>
              </w:rPr>
              <w:t>Nội dung yêu cầu</w:t>
            </w:r>
          </w:p>
        </w:tc>
        <w:tc>
          <w:tcPr>
            <w:tcW w:w="6208" w:type="dxa"/>
            <w:gridSpan w:val="2"/>
          </w:tcPr>
          <w:p w:rsidR="007E4AEF" w:rsidRPr="00DF5F93" w:rsidRDefault="007E4AEF" w:rsidP="008B3802">
            <w:pPr>
              <w:autoSpaceDE w:val="0"/>
              <w:autoSpaceDN w:val="0"/>
              <w:snapToGrid w:val="0"/>
              <w:spacing w:before="120" w:after="120" w:line="276" w:lineRule="auto"/>
              <w:ind w:left="360"/>
              <w:jc w:val="center"/>
              <w:rPr>
                <w:b/>
                <w:sz w:val="26"/>
                <w:szCs w:val="26"/>
                <w:lang w:val="es-ES"/>
              </w:rPr>
            </w:pPr>
            <w:r w:rsidRPr="00DF5F93">
              <w:rPr>
                <w:b/>
                <w:sz w:val="26"/>
                <w:szCs w:val="26"/>
                <w:lang w:val="es-ES"/>
              </w:rPr>
              <w:t>Mức độ đánh giá</w:t>
            </w:r>
          </w:p>
        </w:tc>
      </w:tr>
      <w:tr w:rsidR="0086197D" w:rsidRPr="00DF5F93" w:rsidTr="004D28D8">
        <w:tc>
          <w:tcPr>
            <w:tcW w:w="3119" w:type="dxa"/>
            <w:vMerge w:val="restart"/>
            <w:vAlign w:val="center"/>
          </w:tcPr>
          <w:p w:rsidR="0086197D" w:rsidRPr="00C23D16" w:rsidRDefault="0086197D" w:rsidP="004D28D8">
            <w:pPr>
              <w:pStyle w:val="Style10"/>
              <w:numPr>
                <w:ilvl w:val="0"/>
                <w:numId w:val="0"/>
              </w:numPr>
              <w:ind w:left="502" w:hanging="360"/>
              <w:jc w:val="both"/>
              <w:rPr>
                <w:rFonts w:ascii="Times New Roman" w:hAnsi="Times New Roman"/>
                <w:b w:val="0"/>
                <w:lang w:val="es-ES"/>
              </w:rPr>
            </w:pPr>
            <w:r w:rsidRPr="00C23D16">
              <w:rPr>
                <w:rFonts w:ascii="Times New Roman" w:hAnsi="Times New Roman"/>
                <w:b w:val="0"/>
                <w:lang w:val="es-ES"/>
              </w:rPr>
              <w:t>3.1. Biện pháp đảm bảo tiến độ cung cấp vật tư, thiết bị</w:t>
            </w:r>
          </w:p>
        </w:tc>
        <w:tc>
          <w:tcPr>
            <w:tcW w:w="4394" w:type="dxa"/>
          </w:tcPr>
          <w:p w:rsidR="0086197D" w:rsidRPr="00C23D16" w:rsidRDefault="0086197D" w:rsidP="004D28D8">
            <w:pPr>
              <w:pStyle w:val="Style10"/>
              <w:numPr>
                <w:ilvl w:val="0"/>
                <w:numId w:val="0"/>
              </w:numPr>
              <w:ind w:left="142"/>
              <w:jc w:val="both"/>
              <w:rPr>
                <w:rFonts w:ascii="Times New Roman" w:hAnsi="Times New Roman"/>
                <w:b w:val="0"/>
                <w:lang w:val="es-ES"/>
              </w:rPr>
            </w:pPr>
            <w:r w:rsidRPr="00C23D16">
              <w:rPr>
                <w:rFonts w:ascii="Times New Roman" w:hAnsi="Times New Roman"/>
                <w:b w:val="0"/>
                <w:lang w:val="es-ES"/>
              </w:rPr>
              <w:t>Có nêu biện pháp đảm bảo tiến độ cung cấp vật tư, thiết bị bố trí nhân sự đầy đủ, chi tiết và hợp lý</w:t>
            </w:r>
          </w:p>
        </w:tc>
        <w:tc>
          <w:tcPr>
            <w:tcW w:w="1814" w:type="dxa"/>
            <w:vAlign w:val="center"/>
          </w:tcPr>
          <w:p w:rsidR="0086197D" w:rsidRPr="00DF5F93" w:rsidRDefault="0086197D" w:rsidP="008B3802">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86197D" w:rsidRPr="00DF5F93" w:rsidTr="008B3802">
        <w:tc>
          <w:tcPr>
            <w:tcW w:w="3119" w:type="dxa"/>
            <w:vMerge/>
          </w:tcPr>
          <w:p w:rsidR="0086197D" w:rsidRPr="00DF5F93" w:rsidRDefault="0086197D" w:rsidP="007E4AEF">
            <w:pPr>
              <w:numPr>
                <w:ilvl w:val="0"/>
                <w:numId w:val="24"/>
              </w:numPr>
              <w:suppressAutoHyphens/>
              <w:ind w:left="142" w:firstLine="0"/>
              <w:outlineLvl w:val="0"/>
              <w:rPr>
                <w:sz w:val="26"/>
                <w:szCs w:val="26"/>
                <w:lang w:val="es-ES"/>
              </w:rPr>
            </w:pPr>
          </w:p>
        </w:tc>
        <w:tc>
          <w:tcPr>
            <w:tcW w:w="4394" w:type="dxa"/>
          </w:tcPr>
          <w:p w:rsidR="0086197D" w:rsidRPr="00DF5F93" w:rsidRDefault="0086197D" w:rsidP="008B3802">
            <w:pPr>
              <w:autoSpaceDE w:val="0"/>
              <w:autoSpaceDN w:val="0"/>
              <w:snapToGrid w:val="0"/>
              <w:spacing w:line="276" w:lineRule="auto"/>
              <w:ind w:left="38"/>
              <w:rPr>
                <w:sz w:val="26"/>
                <w:szCs w:val="26"/>
                <w:lang w:val="es-ES"/>
              </w:rPr>
            </w:pPr>
            <w:r w:rsidRPr="00C23D16">
              <w:rPr>
                <w:lang w:val="es-ES"/>
              </w:rPr>
              <w:t xml:space="preserve">Không nêu biện pháp bảo đảm tiến độ cung cấp vật tư, thiết bị và công tác bố trí nhân sự. </w:t>
            </w:r>
          </w:p>
        </w:tc>
        <w:tc>
          <w:tcPr>
            <w:tcW w:w="1814" w:type="dxa"/>
            <w:vAlign w:val="center"/>
          </w:tcPr>
          <w:p w:rsidR="0086197D" w:rsidRPr="00DF5F93" w:rsidRDefault="0086197D" w:rsidP="008B3802">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r w:rsidR="0086197D" w:rsidRPr="00DF5F93" w:rsidTr="008B3802">
        <w:tc>
          <w:tcPr>
            <w:tcW w:w="3119" w:type="dxa"/>
            <w:vMerge w:val="restart"/>
            <w:vAlign w:val="center"/>
          </w:tcPr>
          <w:p w:rsidR="0086197D" w:rsidRPr="00C23D16" w:rsidRDefault="0086197D" w:rsidP="004D28D8">
            <w:pPr>
              <w:pStyle w:val="Style10"/>
              <w:numPr>
                <w:ilvl w:val="0"/>
                <w:numId w:val="0"/>
              </w:numPr>
              <w:ind w:left="502" w:hanging="360"/>
              <w:jc w:val="both"/>
              <w:rPr>
                <w:rFonts w:ascii="Times New Roman" w:hAnsi="Times New Roman"/>
                <w:b w:val="0"/>
                <w:lang w:val="es-ES"/>
              </w:rPr>
            </w:pPr>
            <w:r w:rsidRPr="00C23D16">
              <w:rPr>
                <w:rFonts w:ascii="Times New Roman" w:hAnsi="Times New Roman"/>
                <w:b w:val="0"/>
                <w:lang w:val="es-ES"/>
              </w:rPr>
              <w:t xml:space="preserve">3.2. Sửa chữa MBA: </w:t>
            </w:r>
          </w:p>
          <w:p w:rsidR="0086197D" w:rsidRPr="00C23D16" w:rsidRDefault="0086197D" w:rsidP="004D28D8">
            <w:pPr>
              <w:pStyle w:val="Style10"/>
              <w:numPr>
                <w:ilvl w:val="0"/>
                <w:numId w:val="0"/>
              </w:numPr>
              <w:ind w:left="536"/>
              <w:jc w:val="both"/>
              <w:rPr>
                <w:rFonts w:ascii="Times New Roman" w:hAnsi="Times New Roman"/>
                <w:b w:val="0"/>
                <w:lang w:val="es-ES"/>
              </w:rPr>
            </w:pPr>
            <w:r w:rsidRPr="00C23D16">
              <w:rPr>
                <w:rFonts w:ascii="Times New Roman" w:hAnsi="Times New Roman"/>
                <w:b w:val="0"/>
                <w:lang w:val="es-ES"/>
              </w:rPr>
              <w:t>+ Sửa chữa MBA</w:t>
            </w:r>
          </w:p>
          <w:p w:rsidR="0086197D" w:rsidRPr="00C23D16" w:rsidRDefault="0086197D" w:rsidP="004D28D8">
            <w:pPr>
              <w:pStyle w:val="Style10"/>
              <w:numPr>
                <w:ilvl w:val="0"/>
                <w:numId w:val="0"/>
              </w:numPr>
              <w:ind w:left="536"/>
              <w:jc w:val="both"/>
              <w:rPr>
                <w:rFonts w:ascii="Times New Roman" w:hAnsi="Times New Roman"/>
                <w:b w:val="0"/>
                <w:lang w:val="es-ES"/>
              </w:rPr>
            </w:pPr>
            <w:r w:rsidRPr="00C23D16">
              <w:rPr>
                <w:rFonts w:ascii="Times New Roman" w:hAnsi="Times New Roman"/>
                <w:b w:val="0"/>
                <w:lang w:val="es-ES"/>
              </w:rPr>
              <w:t xml:space="preserve">+ Thu hồi vật tư, thiết bị nhập kho Công ty Điện lực </w:t>
            </w:r>
            <w:r>
              <w:rPr>
                <w:rFonts w:ascii="Times New Roman" w:hAnsi="Times New Roman"/>
                <w:b w:val="0"/>
                <w:lang w:val="es-ES"/>
              </w:rPr>
              <w:t>Nghệ AN</w:t>
            </w:r>
            <w:r w:rsidRPr="00C23D16">
              <w:rPr>
                <w:rFonts w:ascii="Times New Roman" w:hAnsi="Times New Roman"/>
                <w:b w:val="0"/>
                <w:lang w:val="es-ES"/>
              </w:rPr>
              <w:t>.</w:t>
            </w:r>
          </w:p>
        </w:tc>
        <w:tc>
          <w:tcPr>
            <w:tcW w:w="4394" w:type="dxa"/>
          </w:tcPr>
          <w:p w:rsidR="0086197D" w:rsidRPr="00C23D16" w:rsidRDefault="0086197D" w:rsidP="004D28D8">
            <w:pPr>
              <w:pStyle w:val="Style10"/>
              <w:numPr>
                <w:ilvl w:val="0"/>
                <w:numId w:val="0"/>
              </w:numPr>
              <w:ind w:left="142"/>
              <w:jc w:val="both"/>
              <w:rPr>
                <w:rFonts w:ascii="Times New Roman" w:hAnsi="Times New Roman"/>
                <w:b w:val="0"/>
                <w:lang w:val="es-ES_tradnl"/>
              </w:rPr>
            </w:pPr>
            <w:r w:rsidRPr="00C23D16">
              <w:rPr>
                <w:rFonts w:ascii="Times New Roman" w:hAnsi="Times New Roman"/>
                <w:b w:val="0"/>
                <w:lang w:val="es-ES_tradnl"/>
              </w:rPr>
              <w:t xml:space="preserve">Có nêu biện pháp tháo dỡ, sửa chữa, lắp đặt, thí nghiệm MBA, thu hồi vật tư chi tiết theo đúng trình tự và yêu cầu kỹ thuật. </w:t>
            </w:r>
          </w:p>
        </w:tc>
        <w:tc>
          <w:tcPr>
            <w:tcW w:w="1814" w:type="dxa"/>
            <w:vAlign w:val="center"/>
          </w:tcPr>
          <w:p w:rsidR="0086197D" w:rsidRPr="00DF5F93" w:rsidRDefault="0086197D" w:rsidP="008B3802">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86197D" w:rsidRPr="00DF5F93" w:rsidTr="008B3802">
        <w:tc>
          <w:tcPr>
            <w:tcW w:w="3119" w:type="dxa"/>
            <w:vMerge/>
            <w:vAlign w:val="center"/>
          </w:tcPr>
          <w:p w:rsidR="0086197D" w:rsidRPr="00DF5F93" w:rsidRDefault="0086197D" w:rsidP="007E4AEF">
            <w:pPr>
              <w:numPr>
                <w:ilvl w:val="0"/>
                <w:numId w:val="24"/>
              </w:numPr>
              <w:suppressAutoHyphens/>
              <w:ind w:left="142" w:firstLine="0"/>
              <w:outlineLvl w:val="0"/>
              <w:rPr>
                <w:sz w:val="26"/>
                <w:szCs w:val="26"/>
                <w:lang w:val="es-ES"/>
              </w:rPr>
            </w:pPr>
          </w:p>
        </w:tc>
        <w:tc>
          <w:tcPr>
            <w:tcW w:w="4394" w:type="dxa"/>
          </w:tcPr>
          <w:p w:rsidR="0086197D" w:rsidRPr="00DF5F93" w:rsidRDefault="0086197D" w:rsidP="008B3802">
            <w:pPr>
              <w:autoSpaceDE w:val="0"/>
              <w:autoSpaceDN w:val="0"/>
              <w:snapToGrid w:val="0"/>
              <w:spacing w:before="60" w:after="60" w:line="276" w:lineRule="auto"/>
              <w:ind w:left="38"/>
              <w:rPr>
                <w:sz w:val="26"/>
                <w:szCs w:val="26"/>
                <w:lang w:val="es-ES_tradnl"/>
              </w:rPr>
            </w:pPr>
            <w:r w:rsidRPr="00C23D16">
              <w:rPr>
                <w:lang w:val="es-ES_tradnl"/>
              </w:rPr>
              <w:t xml:space="preserve">Không nêu biện pháp tháo dỡ, sửa chữa, lắp đặt, thí nghiệm MBA, thu hồi vật tư chi tiết theo đúng trình tự và yêu cầu kỹ thuật. </w:t>
            </w:r>
          </w:p>
        </w:tc>
        <w:tc>
          <w:tcPr>
            <w:tcW w:w="1814" w:type="dxa"/>
            <w:vAlign w:val="center"/>
          </w:tcPr>
          <w:p w:rsidR="0086197D" w:rsidRPr="00DF5F93" w:rsidRDefault="0086197D" w:rsidP="008B3802">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r w:rsidR="007E4AEF" w:rsidRPr="00DF5F93" w:rsidTr="008B3802">
        <w:tc>
          <w:tcPr>
            <w:tcW w:w="3119" w:type="dxa"/>
            <w:vMerge w:val="restart"/>
            <w:vAlign w:val="center"/>
          </w:tcPr>
          <w:p w:rsidR="007E4AEF" w:rsidRPr="00DF5F93" w:rsidRDefault="007E4AEF" w:rsidP="008B3802">
            <w:pPr>
              <w:autoSpaceDE w:val="0"/>
              <w:autoSpaceDN w:val="0"/>
              <w:snapToGrid w:val="0"/>
              <w:spacing w:line="276" w:lineRule="auto"/>
              <w:ind w:left="142"/>
              <w:rPr>
                <w:sz w:val="26"/>
                <w:szCs w:val="26"/>
                <w:lang w:val="es-ES"/>
              </w:rPr>
            </w:pPr>
            <w:r w:rsidRPr="00DF5F93">
              <w:rPr>
                <w:sz w:val="26"/>
                <w:szCs w:val="26"/>
                <w:lang w:val="es-ES"/>
              </w:rPr>
              <w:t>Kết luận</w:t>
            </w:r>
          </w:p>
        </w:tc>
        <w:tc>
          <w:tcPr>
            <w:tcW w:w="4394" w:type="dxa"/>
            <w:vAlign w:val="center"/>
          </w:tcPr>
          <w:p w:rsidR="007E4AEF" w:rsidRPr="00DF5F93" w:rsidRDefault="007E4AEF" w:rsidP="008B3802">
            <w:pPr>
              <w:autoSpaceDE w:val="0"/>
              <w:autoSpaceDN w:val="0"/>
              <w:snapToGrid w:val="0"/>
              <w:spacing w:line="276" w:lineRule="auto"/>
              <w:ind w:left="38"/>
              <w:rPr>
                <w:sz w:val="26"/>
                <w:szCs w:val="26"/>
                <w:lang w:val="es-ES"/>
              </w:rPr>
            </w:pPr>
            <w:r w:rsidRPr="00DF5F93">
              <w:rPr>
                <w:sz w:val="26"/>
                <w:szCs w:val="26"/>
                <w:lang w:val="es-ES"/>
              </w:rPr>
              <w:t xml:space="preserve">Các tiêu chuẩn chi tiết 3.1, 3.2 được xác định là </w:t>
            </w:r>
            <w:proofErr w:type="gramStart"/>
            <w:r w:rsidRPr="00DF5F93">
              <w:rPr>
                <w:sz w:val="26"/>
                <w:szCs w:val="26"/>
                <w:lang w:val="es-ES"/>
              </w:rPr>
              <w:t>đạt .</w:t>
            </w:r>
            <w:proofErr w:type="gramEnd"/>
          </w:p>
        </w:tc>
        <w:tc>
          <w:tcPr>
            <w:tcW w:w="1814" w:type="dxa"/>
            <w:vAlign w:val="center"/>
          </w:tcPr>
          <w:p w:rsidR="007E4AEF" w:rsidRPr="00DF5F93" w:rsidRDefault="007E4AEF" w:rsidP="008B3802">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7E4AEF" w:rsidRPr="00DF5F93" w:rsidTr="008B3802">
        <w:tc>
          <w:tcPr>
            <w:tcW w:w="3119" w:type="dxa"/>
            <w:vMerge/>
            <w:vAlign w:val="center"/>
          </w:tcPr>
          <w:p w:rsidR="007E4AEF" w:rsidRPr="00DF5F93" w:rsidRDefault="007E4AEF" w:rsidP="007E4AEF">
            <w:pPr>
              <w:numPr>
                <w:ilvl w:val="0"/>
                <w:numId w:val="24"/>
              </w:numPr>
              <w:suppressAutoHyphens/>
              <w:ind w:left="0" w:firstLine="0"/>
              <w:outlineLvl w:val="0"/>
              <w:rPr>
                <w:sz w:val="26"/>
                <w:szCs w:val="26"/>
                <w:lang w:val="es-ES"/>
              </w:rPr>
            </w:pPr>
          </w:p>
        </w:tc>
        <w:tc>
          <w:tcPr>
            <w:tcW w:w="4394" w:type="dxa"/>
            <w:vAlign w:val="center"/>
          </w:tcPr>
          <w:p w:rsidR="007E4AEF" w:rsidRPr="00DF5F93" w:rsidRDefault="007E4AEF" w:rsidP="008B3802">
            <w:pPr>
              <w:autoSpaceDE w:val="0"/>
              <w:autoSpaceDN w:val="0"/>
              <w:snapToGrid w:val="0"/>
              <w:spacing w:line="276" w:lineRule="auto"/>
              <w:rPr>
                <w:sz w:val="26"/>
                <w:szCs w:val="26"/>
                <w:lang w:val="es-ES"/>
              </w:rPr>
            </w:pPr>
            <w:r w:rsidRPr="00DF5F93">
              <w:rPr>
                <w:sz w:val="26"/>
                <w:szCs w:val="26"/>
                <w:lang w:val="es-ES"/>
              </w:rPr>
              <w:t>Không thuộc các trường hợp nêu trên.</w:t>
            </w:r>
          </w:p>
        </w:tc>
        <w:tc>
          <w:tcPr>
            <w:tcW w:w="1814" w:type="dxa"/>
            <w:vAlign w:val="center"/>
          </w:tcPr>
          <w:p w:rsidR="007E4AEF" w:rsidRPr="00DF5F93" w:rsidRDefault="007E4AEF" w:rsidP="008B3802">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bl>
    <w:p w:rsidR="007E4AEF" w:rsidRPr="00DF5F93" w:rsidRDefault="007E4AEF" w:rsidP="007E4AEF">
      <w:pPr>
        <w:widowControl w:val="0"/>
        <w:spacing w:before="240" w:after="120" w:line="264" w:lineRule="auto"/>
        <w:ind w:firstLine="720"/>
        <w:rPr>
          <w:b/>
          <w:sz w:val="26"/>
          <w:szCs w:val="26"/>
        </w:rPr>
      </w:pPr>
      <w:r w:rsidRPr="00DF5F93">
        <w:rPr>
          <w:b/>
          <w:sz w:val="26"/>
          <w:szCs w:val="26"/>
          <w:lang w:val="es-ES"/>
        </w:rPr>
        <w:t>4. Tiến độ thi công:</w:t>
      </w:r>
    </w:p>
    <w:tbl>
      <w:tblPr>
        <w:tblW w:w="93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4394"/>
        <w:gridCol w:w="1814"/>
      </w:tblGrid>
      <w:tr w:rsidR="007E4AEF" w:rsidRPr="00DF5F93" w:rsidTr="008B3802">
        <w:trPr>
          <w:tblHeader/>
        </w:trPr>
        <w:tc>
          <w:tcPr>
            <w:tcW w:w="3119" w:type="dxa"/>
            <w:tcBorders>
              <w:top w:val="single" w:sz="4" w:space="0" w:color="auto"/>
              <w:left w:val="single" w:sz="4" w:space="0" w:color="auto"/>
              <w:bottom w:val="single" w:sz="4" w:space="0" w:color="auto"/>
              <w:right w:val="single" w:sz="4" w:space="0" w:color="auto"/>
            </w:tcBorders>
            <w:vAlign w:val="center"/>
          </w:tcPr>
          <w:p w:rsidR="007E4AEF" w:rsidRPr="00DF5F93" w:rsidRDefault="007E4AEF" w:rsidP="008B3802">
            <w:pPr>
              <w:widowControl w:val="0"/>
              <w:tabs>
                <w:tab w:val="left" w:pos="851"/>
              </w:tabs>
              <w:spacing w:before="120" w:after="120" w:line="264" w:lineRule="auto"/>
              <w:jc w:val="center"/>
              <w:rPr>
                <w:b/>
                <w:sz w:val="26"/>
                <w:szCs w:val="26"/>
                <w:lang w:val="es-ES"/>
              </w:rPr>
            </w:pPr>
            <w:r w:rsidRPr="00DF5F93">
              <w:rPr>
                <w:b/>
                <w:sz w:val="26"/>
                <w:szCs w:val="26"/>
                <w:lang w:val="es-ES"/>
              </w:rPr>
              <w:t>Nội dung yêu cầu</w:t>
            </w:r>
          </w:p>
        </w:tc>
        <w:tc>
          <w:tcPr>
            <w:tcW w:w="6208" w:type="dxa"/>
            <w:gridSpan w:val="2"/>
            <w:tcBorders>
              <w:top w:val="single" w:sz="4" w:space="0" w:color="auto"/>
              <w:left w:val="single" w:sz="4" w:space="0" w:color="auto"/>
              <w:bottom w:val="single" w:sz="4" w:space="0" w:color="auto"/>
              <w:right w:val="single" w:sz="4" w:space="0" w:color="auto"/>
            </w:tcBorders>
            <w:vAlign w:val="center"/>
          </w:tcPr>
          <w:p w:rsidR="007E4AEF" w:rsidRPr="00DF5F93" w:rsidRDefault="007E4AEF" w:rsidP="008B3802">
            <w:pPr>
              <w:widowControl w:val="0"/>
              <w:tabs>
                <w:tab w:val="left" w:pos="851"/>
              </w:tabs>
              <w:spacing w:before="120" w:after="120" w:line="264" w:lineRule="auto"/>
              <w:jc w:val="center"/>
              <w:rPr>
                <w:b/>
                <w:sz w:val="26"/>
                <w:szCs w:val="26"/>
                <w:lang w:val="es-ES"/>
              </w:rPr>
            </w:pPr>
            <w:r w:rsidRPr="00DF5F93">
              <w:rPr>
                <w:b/>
                <w:sz w:val="26"/>
                <w:szCs w:val="26"/>
                <w:lang w:val="es-ES"/>
              </w:rPr>
              <w:t>Mức độ đáp ứng</w:t>
            </w:r>
          </w:p>
        </w:tc>
      </w:tr>
      <w:tr w:rsidR="007E4AEF" w:rsidRPr="00DF5F93" w:rsidTr="008B3802">
        <w:tc>
          <w:tcPr>
            <w:tcW w:w="3119" w:type="dxa"/>
            <w:vMerge w:val="restart"/>
            <w:vAlign w:val="center"/>
          </w:tcPr>
          <w:p w:rsidR="007E4AEF" w:rsidRPr="00DF5F93" w:rsidRDefault="007E4AEF" w:rsidP="008B3802">
            <w:pPr>
              <w:widowControl w:val="0"/>
              <w:tabs>
                <w:tab w:val="left" w:pos="851"/>
              </w:tabs>
              <w:spacing w:line="264" w:lineRule="auto"/>
              <w:outlineLvl w:val="0"/>
              <w:rPr>
                <w:sz w:val="26"/>
                <w:szCs w:val="26"/>
                <w:lang w:val="es-ES"/>
              </w:rPr>
            </w:pPr>
            <w:r w:rsidRPr="00DF5F93">
              <w:rPr>
                <w:sz w:val="26"/>
                <w:szCs w:val="26"/>
                <w:lang w:val="es-ES"/>
              </w:rPr>
              <w:t xml:space="preserve">4.1. Thời gian thi công: đảm bảo thời gian thi công không quá </w:t>
            </w:r>
            <w:r w:rsidR="008B3802">
              <w:rPr>
                <w:sz w:val="26"/>
                <w:szCs w:val="26"/>
                <w:lang w:val="es-ES"/>
              </w:rPr>
              <w:t>60</w:t>
            </w:r>
            <w:r w:rsidRPr="00DF5F93">
              <w:rPr>
                <w:sz w:val="26"/>
                <w:szCs w:val="26"/>
                <w:highlight w:val="yellow"/>
                <w:lang w:val="es-ES"/>
              </w:rPr>
              <w:t xml:space="preserve"> ngày</w:t>
            </w:r>
            <w:r w:rsidRPr="00DF5F93">
              <w:rPr>
                <w:sz w:val="26"/>
                <w:szCs w:val="26"/>
                <w:lang w:val="es-ES"/>
              </w:rPr>
              <w:t xml:space="preserve"> có tính điều kiện thời tiết kể từ ngày khởi công</w:t>
            </w:r>
          </w:p>
        </w:tc>
        <w:tc>
          <w:tcPr>
            <w:tcW w:w="4394" w:type="dxa"/>
            <w:vAlign w:val="center"/>
          </w:tcPr>
          <w:p w:rsidR="007E4AEF" w:rsidRPr="00DF5F93" w:rsidRDefault="007E4AEF" w:rsidP="008B3802">
            <w:pPr>
              <w:widowControl w:val="0"/>
              <w:tabs>
                <w:tab w:val="left" w:pos="851"/>
              </w:tabs>
              <w:spacing w:line="264" w:lineRule="auto"/>
              <w:ind w:left="-18"/>
              <w:rPr>
                <w:sz w:val="26"/>
                <w:szCs w:val="26"/>
                <w:lang w:val="es-ES"/>
              </w:rPr>
            </w:pPr>
            <w:r w:rsidRPr="00DF5F93">
              <w:rPr>
                <w:sz w:val="26"/>
                <w:szCs w:val="26"/>
                <w:lang w:val="es-ES"/>
              </w:rPr>
              <w:t xml:space="preserve">Đề xuất thời gian thi công không vượt quá </w:t>
            </w:r>
            <w:r w:rsidR="008B3802">
              <w:rPr>
                <w:sz w:val="26"/>
                <w:szCs w:val="26"/>
                <w:lang w:val="es-ES"/>
              </w:rPr>
              <w:t>6</w:t>
            </w:r>
            <w:r w:rsidRPr="00DF5F93">
              <w:rPr>
                <w:sz w:val="26"/>
                <w:szCs w:val="26"/>
                <w:highlight w:val="yellow"/>
                <w:lang w:val="es-ES"/>
              </w:rPr>
              <w:t>0 ngày</w:t>
            </w:r>
            <w:r w:rsidRPr="00DF5F93">
              <w:rPr>
                <w:sz w:val="26"/>
                <w:szCs w:val="26"/>
                <w:lang w:val="es-ES"/>
              </w:rPr>
              <w:t xml:space="preserve"> có tính đến điều kiện thời tiết.</w:t>
            </w:r>
          </w:p>
        </w:tc>
        <w:tc>
          <w:tcPr>
            <w:tcW w:w="1814" w:type="dxa"/>
            <w:vAlign w:val="center"/>
          </w:tcPr>
          <w:p w:rsidR="007E4AEF" w:rsidRPr="00DF5F93" w:rsidRDefault="007E4AEF" w:rsidP="008B3802">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7E4AEF" w:rsidRPr="00DF5F93" w:rsidTr="008B3802">
        <w:tc>
          <w:tcPr>
            <w:tcW w:w="3119" w:type="dxa"/>
            <w:vMerge/>
            <w:vAlign w:val="center"/>
          </w:tcPr>
          <w:p w:rsidR="007E4AEF" w:rsidRPr="00DF5F93" w:rsidRDefault="007E4AEF" w:rsidP="008B3802">
            <w:pPr>
              <w:widowControl w:val="0"/>
              <w:tabs>
                <w:tab w:val="left" w:pos="851"/>
              </w:tabs>
              <w:suppressAutoHyphens/>
              <w:spacing w:line="264" w:lineRule="auto"/>
              <w:outlineLvl w:val="0"/>
              <w:rPr>
                <w:sz w:val="26"/>
                <w:szCs w:val="26"/>
                <w:lang w:val="es-ES"/>
              </w:rPr>
            </w:pPr>
          </w:p>
        </w:tc>
        <w:tc>
          <w:tcPr>
            <w:tcW w:w="4394" w:type="dxa"/>
            <w:vAlign w:val="center"/>
          </w:tcPr>
          <w:p w:rsidR="007E4AEF" w:rsidRPr="00DF5F93" w:rsidRDefault="007E4AEF" w:rsidP="008B3802">
            <w:pPr>
              <w:widowControl w:val="0"/>
              <w:tabs>
                <w:tab w:val="left" w:pos="851"/>
              </w:tabs>
              <w:spacing w:line="264" w:lineRule="auto"/>
              <w:ind w:left="-18"/>
              <w:rPr>
                <w:sz w:val="26"/>
                <w:szCs w:val="26"/>
                <w:lang w:val="es-ES"/>
              </w:rPr>
            </w:pPr>
            <w:r w:rsidRPr="00DF5F93">
              <w:rPr>
                <w:sz w:val="26"/>
                <w:szCs w:val="26"/>
                <w:lang w:val="es-ES"/>
              </w:rPr>
              <w:t xml:space="preserve">Đề xuất về thời gian thi công vượt quá </w:t>
            </w:r>
            <w:r w:rsidR="008B3802">
              <w:rPr>
                <w:sz w:val="26"/>
                <w:szCs w:val="26"/>
                <w:highlight w:val="yellow"/>
                <w:lang w:val="es-ES"/>
              </w:rPr>
              <w:t>6</w:t>
            </w:r>
            <w:r w:rsidRPr="00DF5F93">
              <w:rPr>
                <w:sz w:val="26"/>
                <w:szCs w:val="26"/>
                <w:highlight w:val="yellow"/>
                <w:lang w:val="es-ES"/>
              </w:rPr>
              <w:t>0 ngày</w:t>
            </w:r>
          </w:p>
        </w:tc>
        <w:tc>
          <w:tcPr>
            <w:tcW w:w="1814" w:type="dxa"/>
            <w:vAlign w:val="center"/>
          </w:tcPr>
          <w:p w:rsidR="007E4AEF" w:rsidRPr="00DF5F93" w:rsidRDefault="007E4AEF" w:rsidP="008B3802">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r w:rsidR="007E4AEF" w:rsidRPr="00DF5F93" w:rsidTr="008B3802">
        <w:tc>
          <w:tcPr>
            <w:tcW w:w="3119" w:type="dxa"/>
            <w:vMerge w:val="restart"/>
            <w:vAlign w:val="center"/>
          </w:tcPr>
          <w:p w:rsidR="007E4AEF" w:rsidRPr="00DF5F93" w:rsidRDefault="007E4AEF" w:rsidP="008B3802">
            <w:pPr>
              <w:widowControl w:val="0"/>
              <w:spacing w:line="264" w:lineRule="auto"/>
              <w:ind w:left="-18"/>
              <w:rPr>
                <w:sz w:val="26"/>
                <w:szCs w:val="26"/>
                <w:lang w:val="es-ES"/>
              </w:rPr>
            </w:pPr>
            <w:r w:rsidRPr="00DF5F93">
              <w:rPr>
                <w:sz w:val="26"/>
                <w:szCs w:val="26"/>
                <w:lang w:val="es-ES"/>
              </w:rPr>
              <w:t>4.2. Biểu tiến độ thi công hợp lý, khả thi phù hợp với đề xuất kỹ thuật và đáp ứng yêu cầu của HSMT</w:t>
            </w:r>
          </w:p>
        </w:tc>
        <w:tc>
          <w:tcPr>
            <w:tcW w:w="4394" w:type="dxa"/>
            <w:vAlign w:val="center"/>
          </w:tcPr>
          <w:p w:rsidR="007E4AEF" w:rsidRPr="00DF5F93" w:rsidRDefault="007E4AEF" w:rsidP="008B3802">
            <w:pPr>
              <w:widowControl w:val="0"/>
              <w:tabs>
                <w:tab w:val="left" w:pos="851"/>
              </w:tabs>
              <w:spacing w:line="264" w:lineRule="auto"/>
              <w:ind w:left="-18"/>
              <w:rPr>
                <w:sz w:val="26"/>
                <w:szCs w:val="26"/>
                <w:lang w:val="es-ES"/>
              </w:rPr>
            </w:pPr>
            <w:r w:rsidRPr="00DF5F93">
              <w:rPr>
                <w:sz w:val="26"/>
                <w:szCs w:val="26"/>
                <w:lang w:val="es-ES"/>
              </w:rPr>
              <w:t>Có Biểu tiến độ thi công hợp lý, khả thi và phù hợp với đề xuất kỹ thuật và đáp ứng yêu cầu của HSMT.</w:t>
            </w:r>
          </w:p>
        </w:tc>
        <w:tc>
          <w:tcPr>
            <w:tcW w:w="1814" w:type="dxa"/>
            <w:vAlign w:val="center"/>
          </w:tcPr>
          <w:p w:rsidR="007E4AEF" w:rsidRPr="00DF5F93" w:rsidRDefault="007E4AEF" w:rsidP="008B3802">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7E4AEF" w:rsidRPr="00DF5F93" w:rsidTr="008B3802">
        <w:tc>
          <w:tcPr>
            <w:tcW w:w="3119" w:type="dxa"/>
            <w:vMerge/>
            <w:vAlign w:val="center"/>
          </w:tcPr>
          <w:p w:rsidR="007E4AEF" w:rsidRPr="00DF5F93" w:rsidRDefault="007E4AEF" w:rsidP="008B3802">
            <w:pPr>
              <w:widowControl w:val="0"/>
              <w:tabs>
                <w:tab w:val="left" w:pos="851"/>
              </w:tabs>
              <w:suppressAutoHyphens/>
              <w:spacing w:line="264" w:lineRule="auto"/>
              <w:outlineLvl w:val="0"/>
              <w:rPr>
                <w:sz w:val="26"/>
                <w:szCs w:val="26"/>
                <w:lang w:val="es-ES"/>
              </w:rPr>
            </w:pPr>
          </w:p>
        </w:tc>
        <w:tc>
          <w:tcPr>
            <w:tcW w:w="4394" w:type="dxa"/>
            <w:vAlign w:val="center"/>
          </w:tcPr>
          <w:p w:rsidR="007E4AEF" w:rsidRPr="00DF5F93" w:rsidRDefault="007E4AEF" w:rsidP="008B3802">
            <w:pPr>
              <w:widowControl w:val="0"/>
              <w:tabs>
                <w:tab w:val="left" w:pos="851"/>
              </w:tabs>
              <w:spacing w:line="264" w:lineRule="auto"/>
              <w:ind w:left="-18"/>
              <w:rPr>
                <w:sz w:val="26"/>
                <w:szCs w:val="26"/>
                <w:lang w:val="es-ES"/>
              </w:rPr>
            </w:pPr>
            <w:r w:rsidRPr="00DF5F93">
              <w:rPr>
                <w:sz w:val="26"/>
                <w:szCs w:val="26"/>
                <w:lang w:val="es-ES"/>
              </w:rPr>
              <w:t xml:space="preserve">Không có Biểu tiến độ thi công hoặc có Biểu tiến độ thi công nhưng không hợp lý, không khả thi, không phù hợp với đề </w:t>
            </w:r>
            <w:r w:rsidRPr="00DF5F93">
              <w:rPr>
                <w:sz w:val="26"/>
                <w:szCs w:val="26"/>
                <w:lang w:val="es-ES"/>
              </w:rPr>
              <w:lastRenderedPageBreak/>
              <w:t>xuất kỹ thuật.</w:t>
            </w:r>
          </w:p>
        </w:tc>
        <w:tc>
          <w:tcPr>
            <w:tcW w:w="1814" w:type="dxa"/>
            <w:vAlign w:val="center"/>
          </w:tcPr>
          <w:p w:rsidR="007E4AEF" w:rsidRPr="00DF5F93" w:rsidRDefault="007E4AEF" w:rsidP="008B3802">
            <w:pPr>
              <w:autoSpaceDE w:val="0"/>
              <w:autoSpaceDN w:val="0"/>
              <w:snapToGrid w:val="0"/>
              <w:spacing w:line="276" w:lineRule="auto"/>
              <w:ind w:left="-108"/>
              <w:jc w:val="center"/>
              <w:rPr>
                <w:sz w:val="26"/>
                <w:szCs w:val="26"/>
                <w:lang w:val="es-ES"/>
              </w:rPr>
            </w:pPr>
            <w:r w:rsidRPr="00DF5F93">
              <w:rPr>
                <w:sz w:val="26"/>
                <w:szCs w:val="26"/>
                <w:lang w:val="es-ES"/>
              </w:rPr>
              <w:lastRenderedPageBreak/>
              <w:t>Không đạt</w:t>
            </w:r>
          </w:p>
        </w:tc>
      </w:tr>
      <w:tr w:rsidR="007E4AEF" w:rsidRPr="00DF5F93" w:rsidTr="008B3802">
        <w:tc>
          <w:tcPr>
            <w:tcW w:w="3119" w:type="dxa"/>
            <w:vMerge w:val="restart"/>
            <w:vAlign w:val="center"/>
          </w:tcPr>
          <w:p w:rsidR="007E4AEF" w:rsidRPr="00DF5F93" w:rsidRDefault="007E4AEF" w:rsidP="008B3802">
            <w:pPr>
              <w:widowControl w:val="0"/>
              <w:tabs>
                <w:tab w:val="left" w:pos="851"/>
              </w:tabs>
              <w:spacing w:line="264" w:lineRule="auto"/>
              <w:outlineLvl w:val="0"/>
              <w:rPr>
                <w:sz w:val="26"/>
                <w:szCs w:val="26"/>
                <w:lang w:val="es-ES"/>
              </w:rPr>
            </w:pPr>
            <w:r w:rsidRPr="00DF5F93">
              <w:rPr>
                <w:sz w:val="26"/>
                <w:szCs w:val="26"/>
                <w:lang w:val="es-ES"/>
              </w:rPr>
              <w:lastRenderedPageBreak/>
              <w:t>Kết luận</w:t>
            </w:r>
          </w:p>
        </w:tc>
        <w:tc>
          <w:tcPr>
            <w:tcW w:w="4394" w:type="dxa"/>
            <w:vAlign w:val="center"/>
          </w:tcPr>
          <w:p w:rsidR="007E4AEF" w:rsidRPr="00DF5F93" w:rsidRDefault="007E4AEF" w:rsidP="008B3802">
            <w:pPr>
              <w:widowControl w:val="0"/>
              <w:tabs>
                <w:tab w:val="left" w:pos="851"/>
              </w:tabs>
              <w:spacing w:line="264" w:lineRule="auto"/>
              <w:ind w:left="-18"/>
              <w:rPr>
                <w:sz w:val="26"/>
                <w:szCs w:val="26"/>
                <w:lang w:val="es-ES"/>
              </w:rPr>
            </w:pPr>
            <w:r w:rsidRPr="00DF5F93">
              <w:rPr>
                <w:sz w:val="26"/>
                <w:szCs w:val="26"/>
                <w:lang w:val="es-ES"/>
              </w:rPr>
              <w:t xml:space="preserve">Các tiêu chuẩn chi tiết 4.1, 4.2 được xác định là </w:t>
            </w:r>
            <w:proofErr w:type="gramStart"/>
            <w:r w:rsidRPr="00DF5F93">
              <w:rPr>
                <w:sz w:val="26"/>
                <w:szCs w:val="26"/>
                <w:lang w:val="es-ES"/>
              </w:rPr>
              <w:t>đạt .</w:t>
            </w:r>
            <w:proofErr w:type="gramEnd"/>
          </w:p>
        </w:tc>
        <w:tc>
          <w:tcPr>
            <w:tcW w:w="1814" w:type="dxa"/>
            <w:vAlign w:val="center"/>
          </w:tcPr>
          <w:p w:rsidR="007E4AEF" w:rsidRPr="00DF5F93" w:rsidRDefault="007E4AEF" w:rsidP="008B3802">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7E4AEF" w:rsidRPr="00DF5F93" w:rsidTr="008B3802">
        <w:tc>
          <w:tcPr>
            <w:tcW w:w="3119" w:type="dxa"/>
            <w:vMerge/>
            <w:vAlign w:val="center"/>
          </w:tcPr>
          <w:p w:rsidR="007E4AEF" w:rsidRPr="00DF5F93" w:rsidRDefault="007E4AEF" w:rsidP="008B3802">
            <w:pPr>
              <w:widowControl w:val="0"/>
              <w:tabs>
                <w:tab w:val="left" w:pos="851"/>
              </w:tabs>
              <w:suppressAutoHyphens/>
              <w:spacing w:line="264" w:lineRule="auto"/>
              <w:outlineLvl w:val="0"/>
              <w:rPr>
                <w:sz w:val="26"/>
                <w:szCs w:val="26"/>
                <w:lang w:val="es-ES"/>
              </w:rPr>
            </w:pPr>
          </w:p>
        </w:tc>
        <w:tc>
          <w:tcPr>
            <w:tcW w:w="4394" w:type="dxa"/>
            <w:vAlign w:val="center"/>
          </w:tcPr>
          <w:p w:rsidR="007E4AEF" w:rsidRPr="00DF5F93" w:rsidRDefault="007E4AEF" w:rsidP="008B3802">
            <w:pPr>
              <w:widowControl w:val="0"/>
              <w:tabs>
                <w:tab w:val="left" w:pos="851"/>
              </w:tabs>
              <w:spacing w:line="264" w:lineRule="auto"/>
              <w:ind w:left="-18"/>
              <w:rPr>
                <w:sz w:val="26"/>
                <w:szCs w:val="26"/>
                <w:lang w:val="es-ES"/>
              </w:rPr>
            </w:pPr>
            <w:r w:rsidRPr="00DF5F93">
              <w:rPr>
                <w:sz w:val="26"/>
                <w:szCs w:val="26"/>
                <w:lang w:val="es-ES"/>
              </w:rPr>
              <w:t>Không thuộc các trường hợp nêu trên.</w:t>
            </w:r>
          </w:p>
        </w:tc>
        <w:tc>
          <w:tcPr>
            <w:tcW w:w="1814" w:type="dxa"/>
            <w:vAlign w:val="center"/>
          </w:tcPr>
          <w:p w:rsidR="007E4AEF" w:rsidRPr="00DF5F93" w:rsidRDefault="007E4AEF" w:rsidP="008B3802">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bl>
    <w:p w:rsidR="007E4AEF" w:rsidRDefault="007E4AEF" w:rsidP="007E4AEF">
      <w:pPr>
        <w:widowControl w:val="0"/>
        <w:spacing w:before="240" w:after="120" w:line="264" w:lineRule="auto"/>
        <w:ind w:firstLine="720"/>
        <w:rPr>
          <w:b/>
          <w:sz w:val="26"/>
          <w:szCs w:val="26"/>
          <w:lang w:val="es-ES"/>
        </w:rPr>
      </w:pPr>
      <w:r w:rsidRPr="00DF5F93">
        <w:rPr>
          <w:b/>
          <w:sz w:val="26"/>
          <w:szCs w:val="26"/>
          <w:lang w:val="es-ES"/>
        </w:rPr>
        <w:t>5. Biện pháp bảo đảm chất lượng:</w:t>
      </w:r>
    </w:p>
    <w:tbl>
      <w:tblPr>
        <w:tblW w:w="94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44"/>
        <w:gridCol w:w="4536"/>
        <w:gridCol w:w="1399"/>
      </w:tblGrid>
      <w:tr w:rsidR="0086197D" w:rsidRPr="0096262F" w:rsidTr="004D28D8">
        <w:tc>
          <w:tcPr>
            <w:tcW w:w="3544" w:type="dxa"/>
            <w:tcBorders>
              <w:top w:val="single" w:sz="4" w:space="0" w:color="auto"/>
              <w:left w:val="single" w:sz="4" w:space="0" w:color="auto"/>
              <w:bottom w:val="single" w:sz="4" w:space="0" w:color="auto"/>
              <w:right w:val="single" w:sz="4" w:space="0" w:color="auto"/>
            </w:tcBorders>
          </w:tcPr>
          <w:p w:rsidR="0086197D" w:rsidRPr="0096262F" w:rsidRDefault="0086197D" w:rsidP="004D28D8">
            <w:pPr>
              <w:pStyle w:val="Style10"/>
              <w:numPr>
                <w:ilvl w:val="0"/>
                <w:numId w:val="0"/>
              </w:numPr>
              <w:spacing w:after="0"/>
              <w:ind w:left="360"/>
              <w:jc w:val="center"/>
              <w:rPr>
                <w:rFonts w:ascii="Times New Roman" w:hAnsi="Times New Roman"/>
                <w:b w:val="0"/>
                <w:color w:val="auto"/>
                <w:lang w:val="es-ES"/>
              </w:rPr>
            </w:pPr>
            <w:r w:rsidRPr="0096262F">
              <w:rPr>
                <w:rFonts w:ascii="Times New Roman" w:hAnsi="Times New Roman"/>
                <w:b w:val="0"/>
                <w:color w:val="auto"/>
                <w:lang w:val="es-ES"/>
              </w:rPr>
              <w:t>Nội dung yêu cầu</w:t>
            </w:r>
          </w:p>
        </w:tc>
        <w:tc>
          <w:tcPr>
            <w:tcW w:w="5935" w:type="dxa"/>
            <w:gridSpan w:val="2"/>
            <w:tcBorders>
              <w:top w:val="single" w:sz="4" w:space="0" w:color="auto"/>
              <w:left w:val="single" w:sz="4" w:space="0" w:color="auto"/>
              <w:bottom w:val="single" w:sz="4" w:space="0" w:color="auto"/>
              <w:right w:val="single" w:sz="4" w:space="0" w:color="auto"/>
            </w:tcBorders>
          </w:tcPr>
          <w:p w:rsidR="0086197D" w:rsidRPr="0096262F" w:rsidRDefault="0086197D" w:rsidP="004D28D8">
            <w:pPr>
              <w:pStyle w:val="Style10"/>
              <w:numPr>
                <w:ilvl w:val="0"/>
                <w:numId w:val="0"/>
              </w:numPr>
              <w:spacing w:after="0"/>
              <w:ind w:left="360"/>
              <w:jc w:val="center"/>
              <w:rPr>
                <w:rFonts w:ascii="Times New Roman" w:hAnsi="Times New Roman"/>
                <w:b w:val="0"/>
                <w:color w:val="auto"/>
                <w:lang w:val="es-ES"/>
              </w:rPr>
            </w:pPr>
            <w:r w:rsidRPr="0096262F">
              <w:rPr>
                <w:rFonts w:ascii="Times New Roman" w:hAnsi="Times New Roman"/>
                <w:b w:val="0"/>
                <w:color w:val="auto"/>
                <w:lang w:val="es-ES"/>
              </w:rPr>
              <w:t>Mức độ đánh giá</w:t>
            </w:r>
          </w:p>
        </w:tc>
      </w:tr>
      <w:tr w:rsidR="0086197D" w:rsidRPr="0096262F" w:rsidTr="004D28D8">
        <w:trPr>
          <w:trHeight w:val="912"/>
        </w:trPr>
        <w:tc>
          <w:tcPr>
            <w:tcW w:w="3544" w:type="dxa"/>
            <w:vMerge w:val="restart"/>
            <w:tcBorders>
              <w:top w:val="single" w:sz="4" w:space="0" w:color="auto"/>
              <w:left w:val="single" w:sz="4" w:space="0" w:color="auto"/>
              <w:bottom w:val="single" w:sz="4" w:space="0" w:color="auto"/>
              <w:right w:val="single" w:sz="4" w:space="0" w:color="auto"/>
            </w:tcBorders>
          </w:tcPr>
          <w:p w:rsidR="0086197D" w:rsidRPr="00C23D16" w:rsidRDefault="0086197D" w:rsidP="004D28D8">
            <w:pPr>
              <w:pStyle w:val="Style10"/>
              <w:numPr>
                <w:ilvl w:val="0"/>
                <w:numId w:val="0"/>
              </w:numPr>
              <w:tabs>
                <w:tab w:val="left" w:pos="189"/>
              </w:tabs>
              <w:spacing w:after="0"/>
              <w:ind w:left="18"/>
              <w:jc w:val="both"/>
              <w:rPr>
                <w:rFonts w:ascii="Times New Roman" w:hAnsi="Times New Roman"/>
                <w:b w:val="0"/>
                <w:color w:val="auto"/>
                <w:lang w:val="es-ES"/>
              </w:rPr>
            </w:pPr>
            <w:r w:rsidRPr="00C23D16">
              <w:rPr>
                <w:rFonts w:ascii="Times New Roman" w:hAnsi="Times New Roman"/>
                <w:b w:val="0"/>
                <w:lang w:val="es-ES"/>
              </w:rPr>
              <w:t>5.1. Biện pháp bảo đảm chất lượng trong quá trình thi công: có hệ thống quản lý chất lượng, mục tiêu và chính sách đảm bảo chất lượng công trình; hệ thống quản lý chất lượng phải phù hợp qui mô công trình trong đó nêu rõ sơ đồ tổ chức và trách nhiệm của từng bộ phận, cá nhân đối với công tác quản lý chất lượng công trình; có biện pháp quản lý hồ sơ chất lượng công trình</w:t>
            </w:r>
            <w:proofErr w:type="gramStart"/>
            <w:r w:rsidRPr="00C23D16">
              <w:rPr>
                <w:rFonts w:ascii="Times New Roman" w:hAnsi="Times New Roman"/>
                <w:b w:val="0"/>
                <w:lang w:val="es-ES"/>
              </w:rPr>
              <w:t>.</w:t>
            </w:r>
            <w:r w:rsidRPr="00C23D16">
              <w:rPr>
                <w:rFonts w:ascii="Times New Roman" w:hAnsi="Times New Roman"/>
                <w:b w:val="0"/>
                <w:color w:val="auto"/>
                <w:lang w:val="es-ES"/>
              </w:rPr>
              <w:t>.</w:t>
            </w:r>
            <w:proofErr w:type="gramEnd"/>
            <w:r w:rsidRPr="00C23D16">
              <w:rPr>
                <w:rFonts w:ascii="Times New Roman" w:hAnsi="Times New Roman"/>
                <w:b w:val="0"/>
                <w:color w:val="auto"/>
                <w:lang w:val="es-ES"/>
              </w:rPr>
              <w:t xml:space="preserve"> </w:t>
            </w:r>
          </w:p>
        </w:tc>
        <w:tc>
          <w:tcPr>
            <w:tcW w:w="4536" w:type="dxa"/>
            <w:tcBorders>
              <w:top w:val="single" w:sz="4" w:space="0" w:color="auto"/>
              <w:left w:val="single" w:sz="4" w:space="0" w:color="auto"/>
              <w:bottom w:val="single" w:sz="4" w:space="0" w:color="auto"/>
              <w:right w:val="single" w:sz="4" w:space="0" w:color="auto"/>
            </w:tcBorders>
            <w:vAlign w:val="center"/>
          </w:tcPr>
          <w:p w:rsidR="0086197D" w:rsidRPr="00C23D16" w:rsidRDefault="0086197D" w:rsidP="004D28D8">
            <w:pPr>
              <w:pStyle w:val="Style10"/>
              <w:numPr>
                <w:ilvl w:val="0"/>
                <w:numId w:val="0"/>
              </w:numPr>
              <w:spacing w:after="0"/>
              <w:jc w:val="both"/>
              <w:rPr>
                <w:rFonts w:ascii="Times New Roman" w:hAnsi="Times New Roman"/>
                <w:b w:val="0"/>
                <w:color w:val="auto"/>
                <w:lang w:val="es-ES"/>
              </w:rPr>
            </w:pPr>
            <w:r w:rsidRPr="00C23D16">
              <w:rPr>
                <w:rFonts w:ascii="Times New Roman" w:hAnsi="Times New Roman"/>
                <w:b w:val="0"/>
                <w:lang w:val="es-ES"/>
              </w:rPr>
              <w:t>Có biện pháp bảo đảm chất lượng hợp lý, khả thi, có đề xuất đầy đủ nội dung yêu cầu phù hợp với đề xuất biện pháp tổ chức thi công</w:t>
            </w:r>
            <w:r w:rsidRPr="00C23D16">
              <w:rPr>
                <w:rFonts w:ascii="Times New Roman" w:hAnsi="Times New Roman"/>
                <w:b w:val="0"/>
                <w:color w:val="auto"/>
                <w:lang w:val="es-ES"/>
              </w:rPr>
              <w:t>.</w:t>
            </w:r>
          </w:p>
        </w:tc>
        <w:tc>
          <w:tcPr>
            <w:tcW w:w="1399" w:type="dxa"/>
            <w:tcBorders>
              <w:top w:val="single" w:sz="4" w:space="0" w:color="auto"/>
              <w:left w:val="single" w:sz="4" w:space="0" w:color="auto"/>
              <w:bottom w:val="single" w:sz="4" w:space="0" w:color="auto"/>
              <w:right w:val="single" w:sz="4" w:space="0" w:color="auto"/>
            </w:tcBorders>
            <w:vAlign w:val="center"/>
          </w:tcPr>
          <w:p w:rsidR="0086197D" w:rsidRPr="0096262F" w:rsidRDefault="0086197D" w:rsidP="004D28D8">
            <w:pPr>
              <w:pStyle w:val="Style10"/>
              <w:numPr>
                <w:ilvl w:val="0"/>
                <w:numId w:val="0"/>
              </w:numPr>
              <w:spacing w:after="0"/>
              <w:jc w:val="center"/>
              <w:rPr>
                <w:rFonts w:ascii="Times New Roman" w:hAnsi="Times New Roman"/>
                <w:b w:val="0"/>
                <w:color w:val="auto"/>
                <w:lang w:val="es-ES"/>
              </w:rPr>
            </w:pPr>
            <w:r w:rsidRPr="0096262F">
              <w:rPr>
                <w:rFonts w:ascii="Times New Roman" w:hAnsi="Times New Roman"/>
                <w:b w:val="0"/>
                <w:color w:val="auto"/>
                <w:lang w:val="es-ES"/>
              </w:rPr>
              <w:t>Đạt</w:t>
            </w:r>
          </w:p>
        </w:tc>
      </w:tr>
      <w:tr w:rsidR="0086197D" w:rsidRPr="0096262F" w:rsidTr="004D28D8">
        <w:trPr>
          <w:trHeight w:val="543"/>
        </w:trPr>
        <w:tc>
          <w:tcPr>
            <w:tcW w:w="3544" w:type="dxa"/>
            <w:vMerge/>
            <w:tcBorders>
              <w:top w:val="single" w:sz="4" w:space="0" w:color="auto"/>
              <w:left w:val="single" w:sz="4" w:space="0" w:color="auto"/>
              <w:bottom w:val="single" w:sz="4" w:space="0" w:color="auto"/>
              <w:right w:val="single" w:sz="4" w:space="0" w:color="auto"/>
            </w:tcBorders>
            <w:vAlign w:val="center"/>
          </w:tcPr>
          <w:p w:rsidR="0086197D" w:rsidRPr="00C23D16" w:rsidRDefault="0086197D" w:rsidP="004D28D8">
            <w:pPr>
              <w:rPr>
                <w:szCs w:val="24"/>
                <w:lang w:val="es-ES"/>
              </w:rPr>
            </w:pPr>
          </w:p>
        </w:tc>
        <w:tc>
          <w:tcPr>
            <w:tcW w:w="4536" w:type="dxa"/>
            <w:tcBorders>
              <w:top w:val="single" w:sz="4" w:space="0" w:color="auto"/>
              <w:left w:val="single" w:sz="4" w:space="0" w:color="auto"/>
              <w:bottom w:val="single" w:sz="4" w:space="0" w:color="auto"/>
              <w:right w:val="single" w:sz="4" w:space="0" w:color="auto"/>
            </w:tcBorders>
            <w:vAlign w:val="center"/>
          </w:tcPr>
          <w:p w:rsidR="0086197D" w:rsidRPr="00C23D16" w:rsidRDefault="0086197D" w:rsidP="004D28D8">
            <w:pPr>
              <w:pStyle w:val="Style10"/>
              <w:numPr>
                <w:ilvl w:val="0"/>
                <w:numId w:val="0"/>
              </w:numPr>
              <w:spacing w:after="0"/>
              <w:jc w:val="both"/>
              <w:rPr>
                <w:rFonts w:ascii="Times New Roman" w:hAnsi="Times New Roman"/>
                <w:b w:val="0"/>
                <w:color w:val="auto"/>
                <w:lang w:val="es-ES"/>
              </w:rPr>
            </w:pPr>
            <w:r w:rsidRPr="00C23D16">
              <w:rPr>
                <w:rFonts w:ascii="Times New Roman" w:hAnsi="Times New Roman"/>
                <w:b w:val="0"/>
                <w:lang w:val="es-ES"/>
              </w:rPr>
              <w:t>Không có biện pháp bảo đảm chất lượng hoặc có biện pháp bảo đảm chất lượng nhưng không hợp lý, không khả thi, không phù hợp với đề xuất biện pháp tổ chức thi công</w:t>
            </w:r>
            <w:r w:rsidRPr="00C23D16">
              <w:rPr>
                <w:rFonts w:ascii="Times New Roman" w:hAnsi="Times New Roman"/>
                <w:b w:val="0"/>
                <w:color w:val="auto"/>
                <w:lang w:val="es-ES"/>
              </w:rPr>
              <w:t>.</w:t>
            </w:r>
          </w:p>
        </w:tc>
        <w:tc>
          <w:tcPr>
            <w:tcW w:w="1399" w:type="dxa"/>
            <w:tcBorders>
              <w:top w:val="single" w:sz="4" w:space="0" w:color="auto"/>
              <w:left w:val="single" w:sz="4" w:space="0" w:color="auto"/>
              <w:bottom w:val="single" w:sz="4" w:space="0" w:color="auto"/>
              <w:right w:val="single" w:sz="4" w:space="0" w:color="auto"/>
            </w:tcBorders>
            <w:vAlign w:val="center"/>
          </w:tcPr>
          <w:p w:rsidR="0086197D" w:rsidRPr="0096262F" w:rsidRDefault="0086197D" w:rsidP="004D28D8">
            <w:pPr>
              <w:pStyle w:val="Style10"/>
              <w:numPr>
                <w:ilvl w:val="0"/>
                <w:numId w:val="0"/>
              </w:numPr>
              <w:spacing w:after="0"/>
              <w:jc w:val="center"/>
              <w:rPr>
                <w:rFonts w:ascii="Times New Roman" w:hAnsi="Times New Roman"/>
                <w:b w:val="0"/>
                <w:color w:val="auto"/>
                <w:lang w:val="es-ES"/>
              </w:rPr>
            </w:pPr>
            <w:r w:rsidRPr="0096262F">
              <w:rPr>
                <w:rFonts w:ascii="Times New Roman" w:hAnsi="Times New Roman"/>
                <w:b w:val="0"/>
                <w:color w:val="auto"/>
                <w:lang w:val="es-ES"/>
              </w:rPr>
              <w:t>Không đạt</w:t>
            </w:r>
          </w:p>
        </w:tc>
      </w:tr>
      <w:tr w:rsidR="0086197D" w:rsidRPr="0096262F" w:rsidTr="004D28D8">
        <w:trPr>
          <w:trHeight w:val="638"/>
        </w:trPr>
        <w:tc>
          <w:tcPr>
            <w:tcW w:w="3544" w:type="dxa"/>
            <w:vMerge w:val="restart"/>
            <w:tcBorders>
              <w:top w:val="single" w:sz="4" w:space="0" w:color="auto"/>
              <w:left w:val="single" w:sz="4" w:space="0" w:color="auto"/>
              <w:right w:val="single" w:sz="4" w:space="0" w:color="auto"/>
            </w:tcBorders>
            <w:vAlign w:val="center"/>
          </w:tcPr>
          <w:p w:rsidR="0086197D" w:rsidRPr="00C23D16" w:rsidRDefault="0086197D" w:rsidP="004D28D8">
            <w:pPr>
              <w:pStyle w:val="Style10"/>
              <w:numPr>
                <w:ilvl w:val="0"/>
                <w:numId w:val="0"/>
              </w:numPr>
              <w:tabs>
                <w:tab w:val="left" w:pos="189"/>
              </w:tabs>
              <w:spacing w:after="0"/>
              <w:ind w:left="18"/>
              <w:jc w:val="both"/>
              <w:rPr>
                <w:rFonts w:ascii="Times New Roman" w:hAnsi="Times New Roman"/>
                <w:b w:val="0"/>
                <w:color w:val="FF0000"/>
                <w:lang w:val="es-ES"/>
              </w:rPr>
            </w:pPr>
            <w:r w:rsidRPr="00C23D16">
              <w:rPr>
                <w:rFonts w:ascii="Times New Roman" w:hAnsi="Times New Roman"/>
                <w:b w:val="0"/>
                <w:lang w:val="es-ES"/>
              </w:rPr>
              <w:t>5.2. Biện pháp bảo đảm chất lượng vật liệu, sản phẩm, cấu kiện, thiết bị sử dụng cho công trình</w:t>
            </w:r>
          </w:p>
        </w:tc>
        <w:tc>
          <w:tcPr>
            <w:tcW w:w="4536" w:type="dxa"/>
            <w:tcBorders>
              <w:top w:val="single" w:sz="4" w:space="0" w:color="auto"/>
              <w:left w:val="single" w:sz="4" w:space="0" w:color="auto"/>
              <w:bottom w:val="single" w:sz="4" w:space="0" w:color="auto"/>
              <w:right w:val="single" w:sz="4" w:space="0" w:color="auto"/>
            </w:tcBorders>
            <w:vAlign w:val="center"/>
          </w:tcPr>
          <w:p w:rsidR="0086197D" w:rsidRPr="00C23D16" w:rsidRDefault="0086197D" w:rsidP="004D28D8">
            <w:pPr>
              <w:pStyle w:val="Style10"/>
              <w:numPr>
                <w:ilvl w:val="0"/>
                <w:numId w:val="0"/>
              </w:numPr>
              <w:ind w:left="142"/>
              <w:jc w:val="both"/>
              <w:rPr>
                <w:rFonts w:ascii="Times New Roman" w:hAnsi="Times New Roman"/>
                <w:b w:val="0"/>
                <w:lang w:val="es-ES"/>
              </w:rPr>
            </w:pPr>
            <w:r w:rsidRPr="00C23D16">
              <w:rPr>
                <w:rFonts w:ascii="Times New Roman" w:hAnsi="Times New Roman"/>
                <w:b w:val="0"/>
                <w:lang w:val="es-ES"/>
              </w:rPr>
              <w:t>Có biện pháp bảo đảm chất lượng hợp lý, khả thi phù hợp với đề xuất biện pháp tổ chức thi công</w:t>
            </w:r>
          </w:p>
        </w:tc>
        <w:tc>
          <w:tcPr>
            <w:tcW w:w="1399" w:type="dxa"/>
            <w:tcBorders>
              <w:top w:val="single" w:sz="4" w:space="0" w:color="auto"/>
              <w:left w:val="single" w:sz="4" w:space="0" w:color="auto"/>
              <w:bottom w:val="single" w:sz="4" w:space="0" w:color="auto"/>
              <w:right w:val="single" w:sz="4" w:space="0" w:color="auto"/>
            </w:tcBorders>
            <w:vAlign w:val="center"/>
          </w:tcPr>
          <w:p w:rsidR="0086197D" w:rsidRPr="00C23D16" w:rsidRDefault="0086197D" w:rsidP="004D28D8">
            <w:pPr>
              <w:pStyle w:val="Style10"/>
              <w:ind w:left="-108"/>
              <w:rPr>
                <w:rFonts w:ascii="Times New Roman" w:hAnsi="Times New Roman"/>
                <w:b w:val="0"/>
                <w:lang w:val="es-ES"/>
              </w:rPr>
            </w:pPr>
            <w:r w:rsidRPr="00C23D16">
              <w:rPr>
                <w:rFonts w:ascii="Times New Roman" w:hAnsi="Times New Roman"/>
                <w:b w:val="0"/>
                <w:lang w:val="es-ES"/>
              </w:rPr>
              <w:t>Đạt</w:t>
            </w:r>
          </w:p>
        </w:tc>
      </w:tr>
      <w:tr w:rsidR="0086197D" w:rsidRPr="0096262F" w:rsidTr="004D28D8">
        <w:trPr>
          <w:trHeight w:val="638"/>
        </w:trPr>
        <w:tc>
          <w:tcPr>
            <w:tcW w:w="3544" w:type="dxa"/>
            <w:vMerge/>
            <w:tcBorders>
              <w:left w:val="single" w:sz="4" w:space="0" w:color="auto"/>
              <w:bottom w:val="single" w:sz="4" w:space="0" w:color="auto"/>
              <w:right w:val="single" w:sz="4" w:space="0" w:color="auto"/>
            </w:tcBorders>
            <w:vAlign w:val="center"/>
          </w:tcPr>
          <w:p w:rsidR="0086197D" w:rsidRPr="00C23D16" w:rsidRDefault="0086197D" w:rsidP="0086197D">
            <w:pPr>
              <w:pStyle w:val="Style10"/>
              <w:numPr>
                <w:ilvl w:val="3"/>
                <w:numId w:val="26"/>
              </w:numPr>
              <w:tabs>
                <w:tab w:val="left" w:pos="189"/>
              </w:tabs>
              <w:spacing w:after="0"/>
              <w:ind w:left="18" w:hanging="18"/>
              <w:jc w:val="both"/>
              <w:rPr>
                <w:rFonts w:ascii="Times New Roman" w:hAnsi="Times New Roman"/>
                <w:b w:val="0"/>
                <w:color w:val="FF0000"/>
                <w:lang w:val="es-ES"/>
              </w:rPr>
            </w:pPr>
          </w:p>
        </w:tc>
        <w:tc>
          <w:tcPr>
            <w:tcW w:w="4536" w:type="dxa"/>
            <w:tcBorders>
              <w:top w:val="single" w:sz="4" w:space="0" w:color="auto"/>
              <w:left w:val="single" w:sz="4" w:space="0" w:color="auto"/>
              <w:bottom w:val="single" w:sz="4" w:space="0" w:color="auto"/>
              <w:right w:val="single" w:sz="4" w:space="0" w:color="auto"/>
            </w:tcBorders>
            <w:vAlign w:val="center"/>
          </w:tcPr>
          <w:p w:rsidR="0086197D" w:rsidRPr="00C23D16" w:rsidRDefault="0086197D" w:rsidP="004D28D8">
            <w:pPr>
              <w:pStyle w:val="Style10"/>
              <w:numPr>
                <w:ilvl w:val="0"/>
                <w:numId w:val="0"/>
              </w:numPr>
              <w:ind w:left="142"/>
              <w:jc w:val="both"/>
              <w:rPr>
                <w:rFonts w:ascii="Times New Roman" w:hAnsi="Times New Roman"/>
                <w:b w:val="0"/>
                <w:lang w:val="es-ES"/>
              </w:rPr>
            </w:pPr>
            <w:r w:rsidRPr="00C23D16">
              <w:rPr>
                <w:rFonts w:ascii="Times New Roman" w:hAnsi="Times New Roman"/>
                <w:b w:val="0"/>
                <w:lang w:val="es-ES"/>
              </w:rPr>
              <w:t>Không có biện pháp bảo đảm chất lượng hoặc có biện pháp bảo đảm chất lượng nhưng không hợp lý, không khả thi, không phù hợp với đề xuất tiến độ thi công</w:t>
            </w:r>
          </w:p>
        </w:tc>
        <w:tc>
          <w:tcPr>
            <w:tcW w:w="1399" w:type="dxa"/>
            <w:tcBorders>
              <w:top w:val="single" w:sz="4" w:space="0" w:color="auto"/>
              <w:left w:val="single" w:sz="4" w:space="0" w:color="auto"/>
              <w:bottom w:val="single" w:sz="4" w:space="0" w:color="auto"/>
              <w:right w:val="single" w:sz="4" w:space="0" w:color="auto"/>
            </w:tcBorders>
            <w:vAlign w:val="center"/>
          </w:tcPr>
          <w:p w:rsidR="0086197D" w:rsidRPr="00C23D16" w:rsidRDefault="0086197D" w:rsidP="004D28D8">
            <w:pPr>
              <w:pStyle w:val="Style10"/>
              <w:ind w:left="-108"/>
              <w:rPr>
                <w:rFonts w:ascii="Times New Roman" w:hAnsi="Times New Roman"/>
                <w:b w:val="0"/>
                <w:lang w:val="es-ES"/>
              </w:rPr>
            </w:pPr>
            <w:r w:rsidRPr="00C23D16">
              <w:rPr>
                <w:rFonts w:ascii="Times New Roman" w:hAnsi="Times New Roman"/>
                <w:b w:val="0"/>
                <w:lang w:val="es-ES"/>
              </w:rPr>
              <w:t>Không đạt</w:t>
            </w:r>
          </w:p>
        </w:tc>
      </w:tr>
      <w:tr w:rsidR="0086197D" w:rsidRPr="0096262F" w:rsidTr="004D28D8">
        <w:trPr>
          <w:trHeight w:val="638"/>
        </w:trPr>
        <w:tc>
          <w:tcPr>
            <w:tcW w:w="3544" w:type="dxa"/>
            <w:vMerge w:val="restart"/>
            <w:tcBorders>
              <w:left w:val="single" w:sz="4" w:space="0" w:color="auto"/>
              <w:right w:val="single" w:sz="4" w:space="0" w:color="auto"/>
            </w:tcBorders>
            <w:vAlign w:val="center"/>
          </w:tcPr>
          <w:p w:rsidR="0086197D" w:rsidRPr="00C23D16" w:rsidRDefault="0086197D" w:rsidP="004D28D8">
            <w:pPr>
              <w:pStyle w:val="Style10"/>
              <w:numPr>
                <w:ilvl w:val="0"/>
                <w:numId w:val="0"/>
              </w:numPr>
              <w:tabs>
                <w:tab w:val="left" w:pos="189"/>
              </w:tabs>
              <w:spacing w:after="0"/>
              <w:ind w:left="142"/>
              <w:jc w:val="both"/>
              <w:rPr>
                <w:rFonts w:ascii="Times New Roman" w:hAnsi="Times New Roman"/>
                <w:b w:val="0"/>
                <w:color w:val="FF0000"/>
                <w:lang w:val="es-ES"/>
              </w:rPr>
            </w:pPr>
            <w:r w:rsidRPr="00C23D16">
              <w:rPr>
                <w:rFonts w:ascii="Times New Roman" w:hAnsi="Times New Roman"/>
                <w:b w:val="0"/>
                <w:lang w:val="es-ES"/>
              </w:rPr>
              <w:t>5.3. Cam kết về tổn hao (hiệu suất năng lượng) của MBA sau sửa chữa: Đạt tiêu chuẩn TCVN 8525:2015</w:t>
            </w:r>
          </w:p>
        </w:tc>
        <w:tc>
          <w:tcPr>
            <w:tcW w:w="4536" w:type="dxa"/>
            <w:tcBorders>
              <w:top w:val="single" w:sz="4" w:space="0" w:color="auto"/>
              <w:left w:val="single" w:sz="4" w:space="0" w:color="auto"/>
              <w:bottom w:val="single" w:sz="4" w:space="0" w:color="auto"/>
              <w:right w:val="single" w:sz="4" w:space="0" w:color="auto"/>
            </w:tcBorders>
            <w:vAlign w:val="center"/>
          </w:tcPr>
          <w:p w:rsidR="0086197D" w:rsidRPr="00C23D16" w:rsidRDefault="0086197D" w:rsidP="004D28D8">
            <w:pPr>
              <w:pStyle w:val="Style10"/>
              <w:numPr>
                <w:ilvl w:val="0"/>
                <w:numId w:val="0"/>
              </w:numPr>
              <w:ind w:left="142"/>
              <w:jc w:val="both"/>
              <w:rPr>
                <w:rFonts w:ascii="Times New Roman" w:hAnsi="Times New Roman"/>
                <w:b w:val="0"/>
                <w:lang w:val="es-ES"/>
              </w:rPr>
            </w:pPr>
            <w:r w:rsidRPr="00C23D16">
              <w:rPr>
                <w:rFonts w:ascii="Times New Roman" w:hAnsi="Times New Roman"/>
                <w:b w:val="0"/>
                <w:lang w:val="es-ES"/>
              </w:rPr>
              <w:t>Có cam kết về tổn hao (hiệu suất năng lượng) của MBA sau sửa chữa, đạt tiêu chuẩn TCVN 8525:2015</w:t>
            </w:r>
          </w:p>
        </w:tc>
        <w:tc>
          <w:tcPr>
            <w:tcW w:w="1399" w:type="dxa"/>
            <w:tcBorders>
              <w:top w:val="single" w:sz="4" w:space="0" w:color="auto"/>
              <w:left w:val="single" w:sz="4" w:space="0" w:color="auto"/>
              <w:bottom w:val="single" w:sz="4" w:space="0" w:color="auto"/>
              <w:right w:val="single" w:sz="4" w:space="0" w:color="auto"/>
            </w:tcBorders>
            <w:vAlign w:val="center"/>
          </w:tcPr>
          <w:p w:rsidR="0086197D" w:rsidRPr="00C23D16" w:rsidRDefault="0086197D" w:rsidP="004D28D8">
            <w:pPr>
              <w:pStyle w:val="Style10"/>
              <w:ind w:left="-108"/>
              <w:rPr>
                <w:rFonts w:ascii="Times New Roman" w:hAnsi="Times New Roman"/>
                <w:b w:val="0"/>
                <w:lang w:val="es-ES"/>
              </w:rPr>
            </w:pPr>
            <w:r w:rsidRPr="00C23D16">
              <w:rPr>
                <w:rFonts w:ascii="Times New Roman" w:hAnsi="Times New Roman"/>
                <w:b w:val="0"/>
                <w:lang w:val="es-ES"/>
              </w:rPr>
              <w:t>Đạt</w:t>
            </w:r>
          </w:p>
        </w:tc>
      </w:tr>
      <w:tr w:rsidR="0086197D" w:rsidRPr="0096262F" w:rsidTr="004D28D8">
        <w:trPr>
          <w:trHeight w:val="638"/>
        </w:trPr>
        <w:tc>
          <w:tcPr>
            <w:tcW w:w="3544" w:type="dxa"/>
            <w:vMerge/>
            <w:tcBorders>
              <w:left w:val="single" w:sz="4" w:space="0" w:color="auto"/>
              <w:bottom w:val="single" w:sz="4" w:space="0" w:color="auto"/>
              <w:right w:val="single" w:sz="4" w:space="0" w:color="auto"/>
            </w:tcBorders>
            <w:vAlign w:val="center"/>
          </w:tcPr>
          <w:p w:rsidR="0086197D" w:rsidRPr="00C23D16" w:rsidRDefault="0086197D" w:rsidP="004D28D8">
            <w:pPr>
              <w:pStyle w:val="Style10"/>
              <w:numPr>
                <w:ilvl w:val="0"/>
                <w:numId w:val="0"/>
              </w:numPr>
              <w:tabs>
                <w:tab w:val="left" w:pos="189"/>
              </w:tabs>
              <w:spacing w:after="0"/>
              <w:ind w:left="502" w:hanging="360"/>
              <w:jc w:val="both"/>
              <w:rPr>
                <w:rFonts w:ascii="Times New Roman" w:hAnsi="Times New Roman"/>
                <w:b w:val="0"/>
                <w:color w:val="FF0000"/>
                <w:lang w:val="es-ES"/>
              </w:rPr>
            </w:pPr>
          </w:p>
        </w:tc>
        <w:tc>
          <w:tcPr>
            <w:tcW w:w="4536" w:type="dxa"/>
            <w:tcBorders>
              <w:top w:val="single" w:sz="4" w:space="0" w:color="auto"/>
              <w:left w:val="single" w:sz="4" w:space="0" w:color="auto"/>
              <w:bottom w:val="single" w:sz="4" w:space="0" w:color="auto"/>
              <w:right w:val="single" w:sz="4" w:space="0" w:color="auto"/>
            </w:tcBorders>
            <w:vAlign w:val="center"/>
          </w:tcPr>
          <w:p w:rsidR="0086197D" w:rsidRPr="00C23D16" w:rsidRDefault="0086197D" w:rsidP="004D28D8">
            <w:pPr>
              <w:pStyle w:val="Style10"/>
              <w:numPr>
                <w:ilvl w:val="0"/>
                <w:numId w:val="0"/>
              </w:numPr>
              <w:ind w:left="142"/>
              <w:jc w:val="both"/>
              <w:rPr>
                <w:rFonts w:ascii="Times New Roman" w:hAnsi="Times New Roman"/>
                <w:b w:val="0"/>
                <w:lang w:val="es-ES"/>
              </w:rPr>
            </w:pPr>
            <w:r w:rsidRPr="00C23D16">
              <w:rPr>
                <w:rFonts w:ascii="Times New Roman" w:hAnsi="Times New Roman"/>
                <w:b w:val="0"/>
                <w:lang w:val="es-ES"/>
              </w:rPr>
              <w:t>Không có cam kết hoặc cam kết không đáp ứng yêu cầu</w:t>
            </w:r>
          </w:p>
        </w:tc>
        <w:tc>
          <w:tcPr>
            <w:tcW w:w="1399" w:type="dxa"/>
            <w:tcBorders>
              <w:top w:val="single" w:sz="4" w:space="0" w:color="auto"/>
              <w:left w:val="single" w:sz="4" w:space="0" w:color="auto"/>
              <w:bottom w:val="single" w:sz="4" w:space="0" w:color="auto"/>
              <w:right w:val="single" w:sz="4" w:space="0" w:color="auto"/>
            </w:tcBorders>
            <w:vAlign w:val="center"/>
          </w:tcPr>
          <w:p w:rsidR="0086197D" w:rsidRPr="00C23D16" w:rsidRDefault="0086197D" w:rsidP="004D28D8">
            <w:pPr>
              <w:pStyle w:val="Style10"/>
              <w:ind w:left="-108"/>
              <w:rPr>
                <w:rFonts w:ascii="Times New Roman" w:hAnsi="Times New Roman"/>
                <w:b w:val="0"/>
                <w:lang w:val="es-ES"/>
              </w:rPr>
            </w:pPr>
            <w:r w:rsidRPr="00C23D16">
              <w:rPr>
                <w:rFonts w:ascii="Times New Roman" w:hAnsi="Times New Roman"/>
                <w:b w:val="0"/>
                <w:lang w:val="es-ES"/>
              </w:rPr>
              <w:t>Không đạt</w:t>
            </w:r>
          </w:p>
        </w:tc>
      </w:tr>
      <w:tr w:rsidR="0086197D" w:rsidRPr="0096262F" w:rsidTr="004D28D8">
        <w:trPr>
          <w:trHeight w:val="638"/>
        </w:trPr>
        <w:tc>
          <w:tcPr>
            <w:tcW w:w="3544" w:type="dxa"/>
            <w:vMerge w:val="restart"/>
            <w:tcBorders>
              <w:left w:val="single" w:sz="4" w:space="0" w:color="auto"/>
              <w:right w:val="single" w:sz="4" w:space="0" w:color="auto"/>
            </w:tcBorders>
            <w:vAlign w:val="center"/>
          </w:tcPr>
          <w:p w:rsidR="0086197D" w:rsidRPr="00C23D16" w:rsidRDefault="0086197D" w:rsidP="004D28D8">
            <w:pPr>
              <w:pStyle w:val="Style10"/>
              <w:numPr>
                <w:ilvl w:val="0"/>
                <w:numId w:val="0"/>
              </w:numPr>
              <w:tabs>
                <w:tab w:val="left" w:pos="189"/>
              </w:tabs>
              <w:spacing w:after="0"/>
              <w:ind w:left="142"/>
              <w:rPr>
                <w:rFonts w:ascii="Times New Roman" w:hAnsi="Times New Roman"/>
                <w:b w:val="0"/>
                <w:color w:val="FF0000"/>
                <w:lang w:val="es-ES"/>
              </w:rPr>
            </w:pPr>
            <w:r w:rsidRPr="00C23D16">
              <w:rPr>
                <w:rFonts w:ascii="Times New Roman" w:hAnsi="Times New Roman"/>
                <w:b w:val="0"/>
                <w:lang w:val="es-ES"/>
              </w:rPr>
              <w:t>5.4. Cam kết các thông số của MBA sau sửa chữa: Đáp ứng tiêu chuẩn cơ sở TCCS 01:2023/EVN (có tiêu chuẩn kèm theo HSMT)</w:t>
            </w:r>
          </w:p>
        </w:tc>
        <w:tc>
          <w:tcPr>
            <w:tcW w:w="4536" w:type="dxa"/>
            <w:tcBorders>
              <w:top w:val="single" w:sz="4" w:space="0" w:color="auto"/>
              <w:left w:val="single" w:sz="4" w:space="0" w:color="auto"/>
              <w:bottom w:val="single" w:sz="4" w:space="0" w:color="auto"/>
              <w:right w:val="single" w:sz="4" w:space="0" w:color="auto"/>
            </w:tcBorders>
            <w:vAlign w:val="center"/>
          </w:tcPr>
          <w:p w:rsidR="0086197D" w:rsidRPr="00C23D16" w:rsidRDefault="0086197D" w:rsidP="004D28D8">
            <w:pPr>
              <w:pStyle w:val="Style10"/>
              <w:numPr>
                <w:ilvl w:val="0"/>
                <w:numId w:val="0"/>
              </w:numPr>
              <w:ind w:left="502" w:hanging="360"/>
              <w:rPr>
                <w:rFonts w:ascii="Times New Roman" w:hAnsi="Times New Roman"/>
                <w:b w:val="0"/>
                <w:lang w:val="es-ES"/>
              </w:rPr>
            </w:pPr>
            <w:r w:rsidRPr="00C23D16">
              <w:rPr>
                <w:rFonts w:ascii="Times New Roman" w:hAnsi="Times New Roman"/>
                <w:b w:val="0"/>
                <w:lang w:val="es-ES"/>
              </w:rPr>
              <w:t>Có cam kết đáp ứng yêu cầu</w:t>
            </w:r>
          </w:p>
        </w:tc>
        <w:tc>
          <w:tcPr>
            <w:tcW w:w="1399" w:type="dxa"/>
            <w:tcBorders>
              <w:top w:val="single" w:sz="4" w:space="0" w:color="auto"/>
              <w:left w:val="single" w:sz="4" w:space="0" w:color="auto"/>
              <w:bottom w:val="single" w:sz="4" w:space="0" w:color="auto"/>
              <w:right w:val="single" w:sz="4" w:space="0" w:color="auto"/>
            </w:tcBorders>
            <w:vAlign w:val="center"/>
          </w:tcPr>
          <w:p w:rsidR="0086197D" w:rsidRPr="00C23D16" w:rsidRDefault="0086197D" w:rsidP="004D28D8">
            <w:pPr>
              <w:pStyle w:val="Style10"/>
              <w:ind w:left="-108"/>
              <w:rPr>
                <w:rFonts w:ascii="Times New Roman" w:hAnsi="Times New Roman"/>
                <w:b w:val="0"/>
                <w:lang w:val="es-ES"/>
              </w:rPr>
            </w:pPr>
            <w:r w:rsidRPr="00C23D16">
              <w:rPr>
                <w:rFonts w:ascii="Times New Roman" w:hAnsi="Times New Roman"/>
                <w:b w:val="0"/>
                <w:lang w:val="es-ES"/>
              </w:rPr>
              <w:t>Đạt</w:t>
            </w:r>
          </w:p>
        </w:tc>
      </w:tr>
      <w:tr w:rsidR="0086197D" w:rsidRPr="0096262F" w:rsidTr="004D28D8">
        <w:trPr>
          <w:trHeight w:val="638"/>
        </w:trPr>
        <w:tc>
          <w:tcPr>
            <w:tcW w:w="3544" w:type="dxa"/>
            <w:vMerge/>
            <w:tcBorders>
              <w:left w:val="single" w:sz="4" w:space="0" w:color="auto"/>
              <w:bottom w:val="single" w:sz="4" w:space="0" w:color="auto"/>
              <w:right w:val="single" w:sz="4" w:space="0" w:color="auto"/>
            </w:tcBorders>
            <w:vAlign w:val="center"/>
          </w:tcPr>
          <w:p w:rsidR="0086197D" w:rsidRPr="00C23D16" w:rsidRDefault="0086197D" w:rsidP="004D28D8">
            <w:pPr>
              <w:pStyle w:val="Style10"/>
              <w:numPr>
                <w:ilvl w:val="0"/>
                <w:numId w:val="0"/>
              </w:numPr>
              <w:tabs>
                <w:tab w:val="left" w:pos="189"/>
              </w:tabs>
              <w:spacing w:after="0"/>
              <w:ind w:left="502" w:hanging="360"/>
              <w:rPr>
                <w:rFonts w:ascii="Times New Roman" w:hAnsi="Times New Roman"/>
                <w:b w:val="0"/>
                <w:color w:val="FF0000"/>
                <w:lang w:val="es-ES"/>
              </w:rPr>
            </w:pPr>
          </w:p>
        </w:tc>
        <w:tc>
          <w:tcPr>
            <w:tcW w:w="4536" w:type="dxa"/>
            <w:tcBorders>
              <w:top w:val="single" w:sz="4" w:space="0" w:color="auto"/>
              <w:left w:val="single" w:sz="4" w:space="0" w:color="auto"/>
              <w:bottom w:val="single" w:sz="4" w:space="0" w:color="auto"/>
              <w:right w:val="single" w:sz="4" w:space="0" w:color="auto"/>
            </w:tcBorders>
            <w:vAlign w:val="center"/>
          </w:tcPr>
          <w:p w:rsidR="0086197D" w:rsidRPr="00C23D16" w:rsidRDefault="0086197D" w:rsidP="004D28D8">
            <w:pPr>
              <w:pStyle w:val="Style10"/>
              <w:numPr>
                <w:ilvl w:val="0"/>
                <w:numId w:val="0"/>
              </w:numPr>
              <w:ind w:left="142"/>
              <w:rPr>
                <w:rFonts w:ascii="Times New Roman" w:hAnsi="Times New Roman"/>
                <w:b w:val="0"/>
                <w:lang w:val="es-ES"/>
              </w:rPr>
            </w:pPr>
            <w:r w:rsidRPr="00C23D16">
              <w:rPr>
                <w:rFonts w:ascii="Times New Roman" w:hAnsi="Times New Roman"/>
                <w:b w:val="0"/>
                <w:lang w:val="es-ES"/>
              </w:rPr>
              <w:t>Không có cam kết hoặc cam kết không đáp ứng yêu cầu</w:t>
            </w:r>
          </w:p>
        </w:tc>
        <w:tc>
          <w:tcPr>
            <w:tcW w:w="1399" w:type="dxa"/>
            <w:tcBorders>
              <w:top w:val="single" w:sz="4" w:space="0" w:color="auto"/>
              <w:left w:val="single" w:sz="4" w:space="0" w:color="auto"/>
              <w:bottom w:val="single" w:sz="4" w:space="0" w:color="auto"/>
              <w:right w:val="single" w:sz="4" w:space="0" w:color="auto"/>
            </w:tcBorders>
            <w:vAlign w:val="center"/>
          </w:tcPr>
          <w:p w:rsidR="0086197D" w:rsidRPr="00C23D16" w:rsidRDefault="0086197D" w:rsidP="004D28D8">
            <w:pPr>
              <w:pStyle w:val="Style10"/>
              <w:ind w:left="-108"/>
              <w:rPr>
                <w:rFonts w:ascii="Times New Roman" w:hAnsi="Times New Roman"/>
                <w:b w:val="0"/>
                <w:lang w:val="es-ES"/>
              </w:rPr>
            </w:pPr>
            <w:r w:rsidRPr="00C23D16">
              <w:rPr>
                <w:rFonts w:ascii="Times New Roman" w:hAnsi="Times New Roman"/>
                <w:b w:val="0"/>
                <w:lang w:val="es-ES"/>
              </w:rPr>
              <w:t>Không đạt</w:t>
            </w:r>
          </w:p>
        </w:tc>
      </w:tr>
      <w:tr w:rsidR="0086197D" w:rsidRPr="0096262F" w:rsidTr="004D28D8">
        <w:trPr>
          <w:trHeight w:val="638"/>
        </w:trPr>
        <w:tc>
          <w:tcPr>
            <w:tcW w:w="3544" w:type="dxa"/>
            <w:vMerge w:val="restart"/>
            <w:tcBorders>
              <w:left w:val="single" w:sz="4" w:space="0" w:color="auto"/>
              <w:right w:val="single" w:sz="4" w:space="0" w:color="auto"/>
            </w:tcBorders>
            <w:vAlign w:val="center"/>
          </w:tcPr>
          <w:p w:rsidR="0086197D" w:rsidRPr="00C23D16" w:rsidRDefault="0086197D" w:rsidP="004D28D8">
            <w:pPr>
              <w:pStyle w:val="Style10"/>
              <w:numPr>
                <w:ilvl w:val="0"/>
                <w:numId w:val="0"/>
              </w:numPr>
              <w:tabs>
                <w:tab w:val="left" w:pos="189"/>
              </w:tabs>
              <w:spacing w:after="0"/>
              <w:ind w:left="142"/>
              <w:rPr>
                <w:rFonts w:ascii="Times New Roman" w:hAnsi="Times New Roman"/>
                <w:b w:val="0"/>
                <w:color w:val="FF0000"/>
                <w:lang w:val="es-ES"/>
              </w:rPr>
            </w:pPr>
            <w:r w:rsidRPr="00C23D16">
              <w:rPr>
                <w:rFonts w:ascii="Times New Roman" w:hAnsi="Times New Roman"/>
                <w:b w:val="0"/>
                <w:lang w:val="es-ES"/>
              </w:rPr>
              <w:t>5.5. Năng lực của đơn vị sửa chữa: Đã từng có biên bản thử nghiệm hạng mục khả năng chịu ngắn mạch của MBA phân phối cấp điện áp ≤35kV, do Tổ chức thử nghiệm thuộc Hiệp hội STL thực hiện (tính tại thời điểm cấp biên bản)</w:t>
            </w:r>
          </w:p>
        </w:tc>
        <w:tc>
          <w:tcPr>
            <w:tcW w:w="4536" w:type="dxa"/>
            <w:tcBorders>
              <w:top w:val="single" w:sz="4" w:space="0" w:color="auto"/>
              <w:left w:val="single" w:sz="4" w:space="0" w:color="auto"/>
              <w:bottom w:val="single" w:sz="4" w:space="0" w:color="auto"/>
              <w:right w:val="single" w:sz="4" w:space="0" w:color="auto"/>
            </w:tcBorders>
            <w:vAlign w:val="center"/>
          </w:tcPr>
          <w:p w:rsidR="0086197D" w:rsidRPr="00C23D16" w:rsidRDefault="0086197D" w:rsidP="004D28D8">
            <w:pPr>
              <w:pStyle w:val="Style10"/>
              <w:numPr>
                <w:ilvl w:val="0"/>
                <w:numId w:val="0"/>
              </w:numPr>
              <w:ind w:left="502" w:hanging="360"/>
              <w:jc w:val="both"/>
              <w:rPr>
                <w:rFonts w:ascii="Times New Roman" w:hAnsi="Times New Roman"/>
                <w:b w:val="0"/>
                <w:lang w:val="es-ES"/>
              </w:rPr>
            </w:pPr>
            <w:r w:rsidRPr="00C23D16">
              <w:rPr>
                <w:rFonts w:ascii="Times New Roman" w:hAnsi="Times New Roman"/>
                <w:b w:val="0"/>
                <w:lang w:val="es-ES"/>
              </w:rPr>
              <w:t>Cung cấp đầy đủ biên bản theo yêu cầu</w:t>
            </w:r>
          </w:p>
        </w:tc>
        <w:tc>
          <w:tcPr>
            <w:tcW w:w="1399" w:type="dxa"/>
            <w:tcBorders>
              <w:top w:val="single" w:sz="4" w:space="0" w:color="auto"/>
              <w:left w:val="single" w:sz="4" w:space="0" w:color="auto"/>
              <w:bottom w:val="single" w:sz="4" w:space="0" w:color="auto"/>
              <w:right w:val="single" w:sz="4" w:space="0" w:color="auto"/>
            </w:tcBorders>
            <w:vAlign w:val="center"/>
          </w:tcPr>
          <w:p w:rsidR="0086197D" w:rsidRPr="00C23D16" w:rsidRDefault="0086197D" w:rsidP="004D28D8">
            <w:pPr>
              <w:pStyle w:val="Style10"/>
              <w:ind w:left="-108"/>
              <w:rPr>
                <w:rFonts w:ascii="Times New Roman" w:hAnsi="Times New Roman"/>
                <w:b w:val="0"/>
                <w:lang w:val="es-ES"/>
              </w:rPr>
            </w:pPr>
            <w:r w:rsidRPr="00C23D16">
              <w:rPr>
                <w:rFonts w:ascii="Times New Roman" w:hAnsi="Times New Roman"/>
                <w:b w:val="0"/>
                <w:lang w:val="es-ES"/>
              </w:rPr>
              <w:t>Đạt</w:t>
            </w:r>
          </w:p>
        </w:tc>
      </w:tr>
      <w:tr w:rsidR="0086197D" w:rsidRPr="0096262F" w:rsidTr="004D28D8">
        <w:trPr>
          <w:trHeight w:val="638"/>
        </w:trPr>
        <w:tc>
          <w:tcPr>
            <w:tcW w:w="3544" w:type="dxa"/>
            <w:vMerge/>
            <w:tcBorders>
              <w:left w:val="single" w:sz="4" w:space="0" w:color="auto"/>
              <w:bottom w:val="single" w:sz="4" w:space="0" w:color="auto"/>
              <w:right w:val="single" w:sz="4" w:space="0" w:color="auto"/>
            </w:tcBorders>
            <w:vAlign w:val="center"/>
          </w:tcPr>
          <w:p w:rsidR="0086197D" w:rsidRPr="00C23D16" w:rsidRDefault="0086197D" w:rsidP="004D28D8">
            <w:pPr>
              <w:pStyle w:val="Style10"/>
              <w:numPr>
                <w:ilvl w:val="0"/>
                <w:numId w:val="0"/>
              </w:numPr>
              <w:tabs>
                <w:tab w:val="left" w:pos="189"/>
              </w:tabs>
              <w:spacing w:after="0"/>
              <w:ind w:left="502" w:hanging="360"/>
              <w:rPr>
                <w:rFonts w:ascii="Times New Roman" w:hAnsi="Times New Roman"/>
                <w:b w:val="0"/>
                <w:color w:val="FF0000"/>
                <w:lang w:val="es-ES"/>
              </w:rPr>
            </w:pPr>
          </w:p>
        </w:tc>
        <w:tc>
          <w:tcPr>
            <w:tcW w:w="4536" w:type="dxa"/>
            <w:tcBorders>
              <w:top w:val="single" w:sz="4" w:space="0" w:color="auto"/>
              <w:left w:val="single" w:sz="4" w:space="0" w:color="auto"/>
              <w:bottom w:val="single" w:sz="4" w:space="0" w:color="auto"/>
              <w:right w:val="single" w:sz="4" w:space="0" w:color="auto"/>
            </w:tcBorders>
            <w:vAlign w:val="center"/>
          </w:tcPr>
          <w:p w:rsidR="0086197D" w:rsidRPr="00C23D16" w:rsidRDefault="0086197D" w:rsidP="004D28D8">
            <w:pPr>
              <w:pStyle w:val="Style10"/>
              <w:numPr>
                <w:ilvl w:val="0"/>
                <w:numId w:val="0"/>
              </w:numPr>
              <w:ind w:left="502" w:hanging="360"/>
              <w:jc w:val="both"/>
              <w:rPr>
                <w:rFonts w:ascii="Times New Roman" w:hAnsi="Times New Roman"/>
                <w:b w:val="0"/>
                <w:lang w:val="es-ES"/>
              </w:rPr>
            </w:pPr>
            <w:r w:rsidRPr="00C23D16">
              <w:rPr>
                <w:rFonts w:ascii="Times New Roman" w:hAnsi="Times New Roman"/>
                <w:b w:val="0"/>
                <w:lang w:val="es-ES"/>
              </w:rPr>
              <w:t>Không cung cấp hoặc cung cấp không đầy đủ biên bản theo yêu cầu</w:t>
            </w:r>
          </w:p>
        </w:tc>
        <w:tc>
          <w:tcPr>
            <w:tcW w:w="1399" w:type="dxa"/>
            <w:tcBorders>
              <w:top w:val="single" w:sz="4" w:space="0" w:color="auto"/>
              <w:left w:val="single" w:sz="4" w:space="0" w:color="auto"/>
              <w:bottom w:val="single" w:sz="4" w:space="0" w:color="auto"/>
              <w:right w:val="single" w:sz="4" w:space="0" w:color="auto"/>
            </w:tcBorders>
            <w:vAlign w:val="center"/>
          </w:tcPr>
          <w:p w:rsidR="0086197D" w:rsidRPr="00C23D16" w:rsidRDefault="0086197D" w:rsidP="004D28D8">
            <w:pPr>
              <w:pStyle w:val="Style10"/>
              <w:ind w:left="-108"/>
              <w:rPr>
                <w:rFonts w:ascii="Times New Roman" w:hAnsi="Times New Roman"/>
                <w:b w:val="0"/>
                <w:lang w:val="es-ES"/>
              </w:rPr>
            </w:pPr>
            <w:r w:rsidRPr="00C23D16">
              <w:rPr>
                <w:rFonts w:ascii="Times New Roman" w:hAnsi="Times New Roman"/>
                <w:b w:val="0"/>
                <w:lang w:val="es-ES"/>
              </w:rPr>
              <w:t>Không đạt</w:t>
            </w:r>
          </w:p>
        </w:tc>
      </w:tr>
      <w:tr w:rsidR="0086197D" w:rsidRPr="0096262F" w:rsidTr="004D28D8">
        <w:trPr>
          <w:trHeight w:val="638"/>
        </w:trPr>
        <w:tc>
          <w:tcPr>
            <w:tcW w:w="3544" w:type="dxa"/>
            <w:vMerge w:val="restart"/>
            <w:tcBorders>
              <w:top w:val="single" w:sz="4" w:space="0" w:color="auto"/>
              <w:left w:val="single" w:sz="4" w:space="0" w:color="auto"/>
              <w:bottom w:val="single" w:sz="4" w:space="0" w:color="auto"/>
              <w:right w:val="single" w:sz="4" w:space="0" w:color="auto"/>
            </w:tcBorders>
            <w:vAlign w:val="center"/>
          </w:tcPr>
          <w:p w:rsidR="0086197D" w:rsidRPr="0096262F" w:rsidRDefault="0086197D" w:rsidP="004D28D8">
            <w:pPr>
              <w:pStyle w:val="Style10"/>
              <w:numPr>
                <w:ilvl w:val="0"/>
                <w:numId w:val="0"/>
              </w:numPr>
              <w:spacing w:after="0"/>
              <w:ind w:left="142"/>
              <w:jc w:val="center"/>
              <w:rPr>
                <w:rFonts w:ascii="Times New Roman" w:hAnsi="Times New Roman"/>
                <w:b w:val="0"/>
                <w:color w:val="auto"/>
                <w:lang w:val="es-ES"/>
              </w:rPr>
            </w:pPr>
            <w:r w:rsidRPr="0096262F">
              <w:rPr>
                <w:rFonts w:ascii="Times New Roman" w:hAnsi="Times New Roman"/>
                <w:b w:val="0"/>
                <w:color w:val="auto"/>
                <w:lang w:val="es-ES"/>
              </w:rPr>
              <w:lastRenderedPageBreak/>
              <w:t>Kết luận</w:t>
            </w:r>
          </w:p>
        </w:tc>
        <w:tc>
          <w:tcPr>
            <w:tcW w:w="4536" w:type="dxa"/>
            <w:tcBorders>
              <w:top w:val="single" w:sz="4" w:space="0" w:color="auto"/>
              <w:left w:val="single" w:sz="4" w:space="0" w:color="auto"/>
              <w:bottom w:val="single" w:sz="4" w:space="0" w:color="auto"/>
              <w:right w:val="single" w:sz="4" w:space="0" w:color="auto"/>
            </w:tcBorders>
            <w:vAlign w:val="center"/>
          </w:tcPr>
          <w:p w:rsidR="0086197D" w:rsidRPr="0096262F" w:rsidRDefault="0086197D" w:rsidP="004D28D8">
            <w:pPr>
              <w:widowControl w:val="0"/>
              <w:tabs>
                <w:tab w:val="left" w:pos="851"/>
              </w:tabs>
              <w:ind w:left="-18"/>
              <w:rPr>
                <w:szCs w:val="24"/>
                <w:lang w:val="es-ES"/>
              </w:rPr>
            </w:pPr>
            <w:r w:rsidRPr="0096262F">
              <w:rPr>
                <w:szCs w:val="24"/>
                <w:lang w:val="es-ES"/>
              </w:rPr>
              <w:t xml:space="preserve">Tiêu chuẩn chi tiết được xác định là </w:t>
            </w:r>
            <w:proofErr w:type="gramStart"/>
            <w:r w:rsidRPr="0096262F">
              <w:rPr>
                <w:szCs w:val="24"/>
                <w:lang w:val="es-ES"/>
              </w:rPr>
              <w:t>đạt .</w:t>
            </w:r>
            <w:proofErr w:type="gramEnd"/>
          </w:p>
        </w:tc>
        <w:tc>
          <w:tcPr>
            <w:tcW w:w="1399" w:type="dxa"/>
            <w:tcBorders>
              <w:top w:val="single" w:sz="4" w:space="0" w:color="auto"/>
              <w:left w:val="single" w:sz="4" w:space="0" w:color="auto"/>
              <w:bottom w:val="single" w:sz="4" w:space="0" w:color="auto"/>
              <w:right w:val="single" w:sz="4" w:space="0" w:color="auto"/>
            </w:tcBorders>
            <w:vAlign w:val="center"/>
          </w:tcPr>
          <w:p w:rsidR="0086197D" w:rsidRPr="0096262F" w:rsidRDefault="0086197D" w:rsidP="004D28D8">
            <w:pPr>
              <w:pStyle w:val="Style10"/>
              <w:numPr>
                <w:ilvl w:val="0"/>
                <w:numId w:val="0"/>
              </w:numPr>
              <w:spacing w:after="0"/>
              <w:ind w:left="142"/>
              <w:jc w:val="center"/>
              <w:rPr>
                <w:rFonts w:ascii="Times New Roman" w:hAnsi="Times New Roman"/>
                <w:b w:val="0"/>
                <w:color w:val="auto"/>
                <w:lang w:val="es-ES"/>
              </w:rPr>
            </w:pPr>
            <w:r w:rsidRPr="0096262F">
              <w:rPr>
                <w:rFonts w:ascii="Times New Roman" w:hAnsi="Times New Roman"/>
                <w:b w:val="0"/>
                <w:color w:val="auto"/>
                <w:lang w:val="es-ES"/>
              </w:rPr>
              <w:t>Đạt</w:t>
            </w:r>
          </w:p>
        </w:tc>
      </w:tr>
      <w:tr w:rsidR="0086197D" w:rsidRPr="0096262F" w:rsidTr="004D28D8">
        <w:trPr>
          <w:trHeight w:val="593"/>
        </w:trPr>
        <w:tc>
          <w:tcPr>
            <w:tcW w:w="3544" w:type="dxa"/>
            <w:vMerge/>
            <w:tcBorders>
              <w:top w:val="single" w:sz="4" w:space="0" w:color="auto"/>
              <w:left w:val="single" w:sz="4" w:space="0" w:color="auto"/>
              <w:bottom w:val="single" w:sz="4" w:space="0" w:color="auto"/>
              <w:right w:val="single" w:sz="4" w:space="0" w:color="auto"/>
            </w:tcBorders>
            <w:vAlign w:val="center"/>
          </w:tcPr>
          <w:p w:rsidR="0086197D" w:rsidRPr="0096262F" w:rsidRDefault="0086197D" w:rsidP="004D28D8">
            <w:pPr>
              <w:rPr>
                <w:szCs w:val="24"/>
                <w:lang w:val="es-ES"/>
              </w:rPr>
            </w:pPr>
          </w:p>
        </w:tc>
        <w:tc>
          <w:tcPr>
            <w:tcW w:w="4536" w:type="dxa"/>
            <w:tcBorders>
              <w:top w:val="single" w:sz="4" w:space="0" w:color="auto"/>
              <w:left w:val="single" w:sz="4" w:space="0" w:color="auto"/>
              <w:bottom w:val="single" w:sz="4" w:space="0" w:color="auto"/>
              <w:right w:val="single" w:sz="4" w:space="0" w:color="auto"/>
            </w:tcBorders>
            <w:vAlign w:val="center"/>
          </w:tcPr>
          <w:p w:rsidR="0086197D" w:rsidRPr="0096262F" w:rsidRDefault="0086197D" w:rsidP="004D28D8">
            <w:pPr>
              <w:widowControl w:val="0"/>
              <w:tabs>
                <w:tab w:val="left" w:pos="851"/>
              </w:tabs>
              <w:ind w:left="-18"/>
              <w:rPr>
                <w:szCs w:val="24"/>
                <w:lang w:val="es-ES"/>
              </w:rPr>
            </w:pPr>
            <w:r w:rsidRPr="0096262F">
              <w:rPr>
                <w:szCs w:val="24"/>
                <w:lang w:val="es-ES"/>
              </w:rPr>
              <w:t>Không thuộc các trường hợp nêu trên.</w:t>
            </w:r>
          </w:p>
        </w:tc>
        <w:tc>
          <w:tcPr>
            <w:tcW w:w="1399" w:type="dxa"/>
            <w:tcBorders>
              <w:top w:val="single" w:sz="4" w:space="0" w:color="auto"/>
              <w:left w:val="single" w:sz="4" w:space="0" w:color="auto"/>
              <w:bottom w:val="single" w:sz="4" w:space="0" w:color="auto"/>
              <w:right w:val="single" w:sz="4" w:space="0" w:color="auto"/>
            </w:tcBorders>
            <w:vAlign w:val="center"/>
          </w:tcPr>
          <w:p w:rsidR="0086197D" w:rsidRPr="0096262F" w:rsidRDefault="0086197D" w:rsidP="004D28D8">
            <w:pPr>
              <w:pStyle w:val="Style10"/>
              <w:numPr>
                <w:ilvl w:val="0"/>
                <w:numId w:val="0"/>
              </w:numPr>
              <w:spacing w:after="0"/>
              <w:ind w:left="142"/>
              <w:jc w:val="center"/>
              <w:rPr>
                <w:rFonts w:ascii="Times New Roman" w:hAnsi="Times New Roman"/>
                <w:b w:val="0"/>
                <w:color w:val="auto"/>
                <w:lang w:val="es-ES"/>
              </w:rPr>
            </w:pPr>
            <w:r w:rsidRPr="0096262F">
              <w:rPr>
                <w:rFonts w:ascii="Times New Roman" w:hAnsi="Times New Roman"/>
                <w:b w:val="0"/>
                <w:color w:val="auto"/>
                <w:lang w:val="es-ES"/>
              </w:rPr>
              <w:t>Không đạt</w:t>
            </w:r>
          </w:p>
        </w:tc>
      </w:tr>
    </w:tbl>
    <w:p w:rsidR="007E4AEF" w:rsidRDefault="007E4AEF" w:rsidP="007E4AEF">
      <w:pPr>
        <w:widowControl w:val="0"/>
        <w:spacing w:before="240" w:after="60" w:line="264" w:lineRule="auto"/>
        <w:ind w:firstLine="720"/>
        <w:rPr>
          <w:b/>
          <w:sz w:val="26"/>
          <w:szCs w:val="26"/>
          <w:lang w:val="es-ES"/>
        </w:rPr>
      </w:pPr>
      <w:r w:rsidRPr="00DF5F93">
        <w:rPr>
          <w:b/>
          <w:sz w:val="26"/>
          <w:szCs w:val="26"/>
          <w:lang w:val="es-ES"/>
        </w:rPr>
        <w:t>6. An toàn lao động, phòng cháy chữa cháy, vệ sinh môi trường:</w:t>
      </w:r>
    </w:p>
    <w:tbl>
      <w:tblPr>
        <w:tblW w:w="95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5"/>
        <w:gridCol w:w="5495"/>
        <w:gridCol w:w="1394"/>
        <w:gridCol w:w="10"/>
      </w:tblGrid>
      <w:tr w:rsidR="0086197D" w:rsidRPr="0096262F" w:rsidTr="004D28D8">
        <w:tc>
          <w:tcPr>
            <w:tcW w:w="2695" w:type="dxa"/>
            <w:tcBorders>
              <w:top w:val="single" w:sz="4" w:space="0" w:color="auto"/>
              <w:left w:val="single" w:sz="4" w:space="0" w:color="auto"/>
              <w:bottom w:val="single" w:sz="4" w:space="0" w:color="auto"/>
              <w:right w:val="single" w:sz="4" w:space="0" w:color="auto"/>
            </w:tcBorders>
            <w:vAlign w:val="center"/>
          </w:tcPr>
          <w:p w:rsidR="0086197D" w:rsidRPr="0096262F" w:rsidRDefault="0086197D" w:rsidP="004D28D8">
            <w:pPr>
              <w:widowControl w:val="0"/>
              <w:tabs>
                <w:tab w:val="left" w:pos="851"/>
              </w:tabs>
              <w:jc w:val="center"/>
              <w:rPr>
                <w:szCs w:val="24"/>
                <w:lang w:val="es-ES"/>
              </w:rPr>
            </w:pPr>
            <w:r w:rsidRPr="0096262F">
              <w:rPr>
                <w:szCs w:val="24"/>
                <w:lang w:val="es-ES"/>
              </w:rPr>
              <w:t>Nội dung yêu cầu</w:t>
            </w:r>
          </w:p>
        </w:tc>
        <w:tc>
          <w:tcPr>
            <w:tcW w:w="6899" w:type="dxa"/>
            <w:gridSpan w:val="3"/>
            <w:tcBorders>
              <w:top w:val="single" w:sz="4" w:space="0" w:color="auto"/>
              <w:left w:val="single" w:sz="4" w:space="0" w:color="auto"/>
              <w:bottom w:val="single" w:sz="4" w:space="0" w:color="auto"/>
              <w:right w:val="single" w:sz="4" w:space="0" w:color="auto"/>
            </w:tcBorders>
            <w:vAlign w:val="center"/>
          </w:tcPr>
          <w:p w:rsidR="0086197D" w:rsidRPr="0096262F" w:rsidRDefault="0086197D" w:rsidP="004D28D8">
            <w:pPr>
              <w:widowControl w:val="0"/>
              <w:tabs>
                <w:tab w:val="left" w:pos="851"/>
              </w:tabs>
              <w:jc w:val="center"/>
              <w:rPr>
                <w:szCs w:val="24"/>
                <w:lang w:val="es-ES"/>
              </w:rPr>
            </w:pPr>
            <w:r w:rsidRPr="0096262F">
              <w:rPr>
                <w:szCs w:val="24"/>
                <w:lang w:val="es-ES"/>
              </w:rPr>
              <w:t>Mức độ đáp ứng</w:t>
            </w:r>
          </w:p>
        </w:tc>
      </w:tr>
      <w:tr w:rsidR="0086197D" w:rsidRPr="0096262F" w:rsidTr="004D28D8">
        <w:trPr>
          <w:gridAfter w:val="1"/>
          <w:wAfter w:w="10" w:type="dxa"/>
          <w:trHeight w:val="277"/>
        </w:trPr>
        <w:tc>
          <w:tcPr>
            <w:tcW w:w="8190" w:type="dxa"/>
            <w:gridSpan w:val="2"/>
            <w:tcBorders>
              <w:top w:val="single" w:sz="4" w:space="0" w:color="auto"/>
              <w:left w:val="single" w:sz="4" w:space="0" w:color="auto"/>
              <w:bottom w:val="single" w:sz="4" w:space="0" w:color="auto"/>
              <w:right w:val="single" w:sz="4" w:space="0" w:color="auto"/>
            </w:tcBorders>
          </w:tcPr>
          <w:p w:rsidR="0086197D" w:rsidRPr="0096262F" w:rsidRDefault="0086197D" w:rsidP="004D28D8">
            <w:pPr>
              <w:widowControl w:val="0"/>
              <w:tabs>
                <w:tab w:val="left" w:pos="851"/>
                <w:tab w:val="num" w:pos="1080"/>
              </w:tabs>
              <w:rPr>
                <w:szCs w:val="24"/>
                <w:lang w:val="es-ES"/>
              </w:rPr>
            </w:pPr>
            <w:r w:rsidRPr="0096262F">
              <w:rPr>
                <w:szCs w:val="24"/>
                <w:lang w:val="es-ES"/>
              </w:rPr>
              <w:t>1. An toàn lao động</w:t>
            </w:r>
          </w:p>
        </w:tc>
        <w:tc>
          <w:tcPr>
            <w:tcW w:w="1394" w:type="dxa"/>
            <w:tcBorders>
              <w:top w:val="single" w:sz="4" w:space="0" w:color="auto"/>
              <w:left w:val="single" w:sz="4" w:space="0" w:color="auto"/>
              <w:bottom w:val="single" w:sz="4" w:space="0" w:color="auto"/>
              <w:right w:val="single" w:sz="4" w:space="0" w:color="auto"/>
            </w:tcBorders>
          </w:tcPr>
          <w:p w:rsidR="0086197D" w:rsidRPr="0096262F" w:rsidRDefault="0086197D" w:rsidP="004D28D8">
            <w:pPr>
              <w:widowControl w:val="0"/>
              <w:tabs>
                <w:tab w:val="left" w:pos="851"/>
                <w:tab w:val="num" w:pos="1080"/>
              </w:tabs>
              <w:ind w:left="1080" w:hanging="360"/>
              <w:rPr>
                <w:szCs w:val="24"/>
                <w:lang w:val="es-ES"/>
              </w:rPr>
            </w:pPr>
          </w:p>
        </w:tc>
      </w:tr>
      <w:tr w:rsidR="0086197D" w:rsidRPr="0096262F" w:rsidTr="004D28D8">
        <w:trPr>
          <w:gridAfter w:val="1"/>
          <w:wAfter w:w="10" w:type="dxa"/>
        </w:trPr>
        <w:tc>
          <w:tcPr>
            <w:tcW w:w="2695" w:type="dxa"/>
            <w:vMerge w:val="restart"/>
            <w:tcBorders>
              <w:top w:val="single" w:sz="4" w:space="0" w:color="auto"/>
              <w:left w:val="single" w:sz="4" w:space="0" w:color="auto"/>
              <w:bottom w:val="single" w:sz="4" w:space="0" w:color="auto"/>
              <w:right w:val="single" w:sz="4" w:space="0" w:color="auto"/>
            </w:tcBorders>
            <w:vAlign w:val="center"/>
          </w:tcPr>
          <w:p w:rsidR="0086197D" w:rsidRPr="00DE242B" w:rsidRDefault="0086197D" w:rsidP="004D28D8">
            <w:pPr>
              <w:widowControl w:val="0"/>
              <w:tabs>
                <w:tab w:val="left" w:pos="851"/>
              </w:tabs>
              <w:ind w:left="-18"/>
              <w:rPr>
                <w:szCs w:val="24"/>
                <w:lang w:val="es-ES"/>
              </w:rPr>
            </w:pPr>
            <w:r w:rsidRPr="00DE242B">
              <w:rPr>
                <w:szCs w:val="24"/>
                <w:lang w:val="es-ES"/>
              </w:rPr>
              <w:t xml:space="preserve">Biện pháp an toàn lao động hợp lý, khả thi phù hợp với đề xuất về biện pháp tổ chức </w:t>
            </w:r>
            <w:r w:rsidRPr="00DE242B">
              <w:rPr>
                <w:lang w:val="es-ES"/>
              </w:rPr>
              <w:t>thực hiện</w:t>
            </w:r>
          </w:p>
        </w:tc>
        <w:tc>
          <w:tcPr>
            <w:tcW w:w="5495" w:type="dxa"/>
            <w:tcBorders>
              <w:top w:val="single" w:sz="4" w:space="0" w:color="auto"/>
              <w:left w:val="single" w:sz="4" w:space="0" w:color="auto"/>
              <w:bottom w:val="single" w:sz="4" w:space="0" w:color="auto"/>
              <w:right w:val="single" w:sz="4" w:space="0" w:color="auto"/>
            </w:tcBorders>
          </w:tcPr>
          <w:p w:rsidR="0086197D" w:rsidRPr="00DE242B" w:rsidRDefault="0086197D" w:rsidP="004D28D8">
            <w:pPr>
              <w:widowControl w:val="0"/>
              <w:tabs>
                <w:tab w:val="left" w:pos="851"/>
              </w:tabs>
              <w:ind w:left="-18"/>
              <w:rPr>
                <w:szCs w:val="24"/>
                <w:lang w:val="es-ES"/>
              </w:rPr>
            </w:pPr>
            <w:r w:rsidRPr="00DE242B">
              <w:rPr>
                <w:szCs w:val="24"/>
                <w:lang w:val="es-ES"/>
              </w:rPr>
              <w:t xml:space="preserve">Có biện an toàn lao động hợp lý, khả thi phù hợp với đề xuất về biện pháp tổ chức </w:t>
            </w:r>
            <w:r w:rsidRPr="00DE242B">
              <w:rPr>
                <w:lang w:val="es-ES"/>
              </w:rPr>
              <w:t>thực hiện</w:t>
            </w:r>
          </w:p>
        </w:tc>
        <w:tc>
          <w:tcPr>
            <w:tcW w:w="1394" w:type="dxa"/>
            <w:tcBorders>
              <w:top w:val="single" w:sz="4" w:space="0" w:color="auto"/>
              <w:left w:val="single" w:sz="4" w:space="0" w:color="auto"/>
              <w:bottom w:val="single" w:sz="4" w:space="0" w:color="auto"/>
              <w:right w:val="single" w:sz="4" w:space="0" w:color="auto"/>
            </w:tcBorders>
            <w:vAlign w:val="center"/>
          </w:tcPr>
          <w:p w:rsidR="0086197D" w:rsidRPr="0096262F" w:rsidRDefault="0086197D" w:rsidP="004D28D8">
            <w:pPr>
              <w:widowControl w:val="0"/>
              <w:tabs>
                <w:tab w:val="left" w:pos="851"/>
              </w:tabs>
              <w:jc w:val="center"/>
              <w:outlineLvl w:val="2"/>
              <w:rPr>
                <w:szCs w:val="24"/>
                <w:lang w:val="es-ES"/>
              </w:rPr>
            </w:pPr>
            <w:r w:rsidRPr="0096262F">
              <w:rPr>
                <w:szCs w:val="24"/>
                <w:lang w:val="es-ES"/>
              </w:rPr>
              <w:t>Đạt</w:t>
            </w:r>
          </w:p>
        </w:tc>
      </w:tr>
      <w:tr w:rsidR="0086197D" w:rsidRPr="0096262F" w:rsidTr="004D28D8">
        <w:trPr>
          <w:gridAfter w:val="1"/>
          <w:wAfter w:w="10" w:type="dxa"/>
        </w:trPr>
        <w:tc>
          <w:tcPr>
            <w:tcW w:w="2695" w:type="dxa"/>
            <w:vMerge/>
            <w:tcBorders>
              <w:top w:val="single" w:sz="4" w:space="0" w:color="auto"/>
              <w:left w:val="single" w:sz="4" w:space="0" w:color="auto"/>
              <w:bottom w:val="single" w:sz="4" w:space="0" w:color="auto"/>
              <w:right w:val="single" w:sz="4" w:space="0" w:color="auto"/>
            </w:tcBorders>
            <w:vAlign w:val="center"/>
          </w:tcPr>
          <w:p w:rsidR="0086197D" w:rsidRPr="00DE242B" w:rsidRDefault="0086197D" w:rsidP="004D28D8">
            <w:pPr>
              <w:rPr>
                <w:szCs w:val="24"/>
                <w:lang w:val="es-ES"/>
              </w:rPr>
            </w:pPr>
          </w:p>
        </w:tc>
        <w:tc>
          <w:tcPr>
            <w:tcW w:w="5495" w:type="dxa"/>
            <w:tcBorders>
              <w:top w:val="single" w:sz="4" w:space="0" w:color="auto"/>
              <w:left w:val="single" w:sz="4" w:space="0" w:color="auto"/>
              <w:bottom w:val="single" w:sz="4" w:space="0" w:color="auto"/>
              <w:right w:val="single" w:sz="4" w:space="0" w:color="auto"/>
            </w:tcBorders>
          </w:tcPr>
          <w:p w:rsidR="0086197D" w:rsidRPr="00DE242B" w:rsidRDefault="0086197D" w:rsidP="004D28D8">
            <w:pPr>
              <w:widowControl w:val="0"/>
              <w:tabs>
                <w:tab w:val="left" w:pos="851"/>
              </w:tabs>
              <w:ind w:left="-18"/>
              <w:rPr>
                <w:szCs w:val="24"/>
                <w:lang w:val="es-ES"/>
              </w:rPr>
            </w:pPr>
            <w:r w:rsidRPr="00DE242B">
              <w:rPr>
                <w:szCs w:val="24"/>
                <w:lang w:val="es-ES"/>
              </w:rPr>
              <w:t xml:space="preserve">Không có biện pháp an toàn lao động hoặc có biện pháp phòng cháy, chữa cháy nhưng không hợp lý, không khả thi, không phù hợp với đề xuất về biện pháp tổ chức </w:t>
            </w:r>
            <w:r w:rsidRPr="00DE242B">
              <w:rPr>
                <w:lang w:val="es-ES"/>
              </w:rPr>
              <w:t>thực hiện</w:t>
            </w:r>
          </w:p>
        </w:tc>
        <w:tc>
          <w:tcPr>
            <w:tcW w:w="1394" w:type="dxa"/>
            <w:tcBorders>
              <w:top w:val="single" w:sz="4" w:space="0" w:color="auto"/>
              <w:left w:val="single" w:sz="4" w:space="0" w:color="auto"/>
              <w:bottom w:val="single" w:sz="4" w:space="0" w:color="auto"/>
              <w:right w:val="single" w:sz="4" w:space="0" w:color="auto"/>
            </w:tcBorders>
            <w:vAlign w:val="center"/>
          </w:tcPr>
          <w:p w:rsidR="0086197D" w:rsidRPr="0096262F" w:rsidRDefault="0086197D" w:rsidP="004D28D8">
            <w:pPr>
              <w:widowControl w:val="0"/>
              <w:tabs>
                <w:tab w:val="left" w:pos="851"/>
              </w:tabs>
              <w:jc w:val="center"/>
              <w:outlineLvl w:val="2"/>
              <w:rPr>
                <w:szCs w:val="24"/>
                <w:lang w:val="es-ES"/>
              </w:rPr>
            </w:pPr>
            <w:r w:rsidRPr="0096262F">
              <w:rPr>
                <w:szCs w:val="24"/>
                <w:lang w:val="es-ES"/>
              </w:rPr>
              <w:t>Không đạt</w:t>
            </w:r>
          </w:p>
        </w:tc>
      </w:tr>
      <w:tr w:rsidR="0086197D" w:rsidRPr="0096262F" w:rsidTr="004D28D8">
        <w:trPr>
          <w:gridAfter w:val="1"/>
          <w:wAfter w:w="10" w:type="dxa"/>
        </w:trPr>
        <w:tc>
          <w:tcPr>
            <w:tcW w:w="8190" w:type="dxa"/>
            <w:gridSpan w:val="2"/>
            <w:tcBorders>
              <w:top w:val="single" w:sz="4" w:space="0" w:color="auto"/>
              <w:left w:val="single" w:sz="4" w:space="0" w:color="auto"/>
              <w:bottom w:val="single" w:sz="4" w:space="0" w:color="auto"/>
              <w:right w:val="single" w:sz="4" w:space="0" w:color="auto"/>
            </w:tcBorders>
          </w:tcPr>
          <w:p w:rsidR="0086197D" w:rsidRPr="00DE242B" w:rsidRDefault="0086197D" w:rsidP="004D28D8">
            <w:pPr>
              <w:widowControl w:val="0"/>
              <w:tabs>
                <w:tab w:val="left" w:pos="851"/>
                <w:tab w:val="num" w:pos="1080"/>
              </w:tabs>
              <w:rPr>
                <w:szCs w:val="24"/>
                <w:lang w:val="es-ES"/>
              </w:rPr>
            </w:pPr>
            <w:r w:rsidRPr="00DE242B">
              <w:rPr>
                <w:szCs w:val="24"/>
                <w:lang w:val="es-ES"/>
              </w:rPr>
              <w:t>2. Phòng cháy, chữa cháy</w:t>
            </w:r>
          </w:p>
        </w:tc>
        <w:tc>
          <w:tcPr>
            <w:tcW w:w="1394" w:type="dxa"/>
            <w:tcBorders>
              <w:top w:val="single" w:sz="4" w:space="0" w:color="auto"/>
              <w:left w:val="single" w:sz="4" w:space="0" w:color="auto"/>
              <w:bottom w:val="single" w:sz="4" w:space="0" w:color="auto"/>
              <w:right w:val="single" w:sz="4" w:space="0" w:color="auto"/>
            </w:tcBorders>
          </w:tcPr>
          <w:p w:rsidR="0086197D" w:rsidRPr="0096262F" w:rsidRDefault="0086197D" w:rsidP="004D28D8">
            <w:pPr>
              <w:widowControl w:val="0"/>
              <w:tabs>
                <w:tab w:val="left" w:pos="851"/>
                <w:tab w:val="num" w:pos="1080"/>
              </w:tabs>
              <w:ind w:left="1080" w:hanging="360"/>
              <w:rPr>
                <w:szCs w:val="24"/>
                <w:lang w:val="es-ES"/>
              </w:rPr>
            </w:pPr>
          </w:p>
        </w:tc>
      </w:tr>
      <w:tr w:rsidR="0086197D" w:rsidRPr="0096262F" w:rsidTr="004D28D8">
        <w:trPr>
          <w:gridAfter w:val="1"/>
          <w:wAfter w:w="10" w:type="dxa"/>
        </w:trPr>
        <w:tc>
          <w:tcPr>
            <w:tcW w:w="2695" w:type="dxa"/>
            <w:vMerge w:val="restart"/>
            <w:tcBorders>
              <w:top w:val="single" w:sz="4" w:space="0" w:color="auto"/>
              <w:left w:val="single" w:sz="4" w:space="0" w:color="auto"/>
              <w:bottom w:val="single" w:sz="4" w:space="0" w:color="auto"/>
              <w:right w:val="single" w:sz="4" w:space="0" w:color="auto"/>
            </w:tcBorders>
            <w:vAlign w:val="center"/>
          </w:tcPr>
          <w:p w:rsidR="0086197D" w:rsidRPr="00DE242B" w:rsidRDefault="0086197D" w:rsidP="004D28D8">
            <w:pPr>
              <w:widowControl w:val="0"/>
              <w:tabs>
                <w:tab w:val="left" w:pos="851"/>
                <w:tab w:val="num" w:pos="1080"/>
              </w:tabs>
              <w:rPr>
                <w:szCs w:val="24"/>
                <w:lang w:val="es-ES"/>
              </w:rPr>
            </w:pPr>
            <w:r w:rsidRPr="00DE242B">
              <w:rPr>
                <w:szCs w:val="24"/>
                <w:lang w:val="es-ES"/>
              </w:rPr>
              <w:t xml:space="preserve">Biện pháp phòng cháy, chữa cháy hợp lý, khả thi, phù hợp với đề xuất về biện pháp tổ chức </w:t>
            </w:r>
            <w:r w:rsidRPr="00DE242B">
              <w:rPr>
                <w:lang w:val="es-ES"/>
              </w:rPr>
              <w:t>thực hiện</w:t>
            </w:r>
          </w:p>
        </w:tc>
        <w:tc>
          <w:tcPr>
            <w:tcW w:w="5495" w:type="dxa"/>
            <w:tcBorders>
              <w:top w:val="single" w:sz="4" w:space="0" w:color="auto"/>
              <w:left w:val="single" w:sz="4" w:space="0" w:color="auto"/>
              <w:bottom w:val="single" w:sz="4" w:space="0" w:color="auto"/>
              <w:right w:val="single" w:sz="4" w:space="0" w:color="auto"/>
            </w:tcBorders>
          </w:tcPr>
          <w:p w:rsidR="0086197D" w:rsidRPr="00DE242B" w:rsidRDefault="0086197D" w:rsidP="004D28D8">
            <w:pPr>
              <w:widowControl w:val="0"/>
              <w:tabs>
                <w:tab w:val="left" w:pos="851"/>
              </w:tabs>
              <w:ind w:left="-18"/>
              <w:rPr>
                <w:szCs w:val="24"/>
                <w:lang w:val="es-ES"/>
              </w:rPr>
            </w:pPr>
            <w:r w:rsidRPr="00DE242B">
              <w:rPr>
                <w:szCs w:val="24"/>
                <w:lang w:val="es-ES"/>
              </w:rPr>
              <w:t xml:space="preserve">Có biện phòng cháy, chữa cháy hợp lý, khả thi phù hợp với đề xuất về biện pháp tổ chức </w:t>
            </w:r>
            <w:r w:rsidRPr="00DE242B">
              <w:rPr>
                <w:lang w:val="es-ES"/>
              </w:rPr>
              <w:t>thực hiện</w:t>
            </w:r>
            <w:r w:rsidRPr="00DE242B">
              <w:rPr>
                <w:szCs w:val="24"/>
                <w:lang w:val="es-ES"/>
              </w:rPr>
              <w:t>.</w:t>
            </w:r>
          </w:p>
        </w:tc>
        <w:tc>
          <w:tcPr>
            <w:tcW w:w="1394" w:type="dxa"/>
            <w:tcBorders>
              <w:top w:val="single" w:sz="4" w:space="0" w:color="auto"/>
              <w:left w:val="single" w:sz="4" w:space="0" w:color="auto"/>
              <w:bottom w:val="single" w:sz="4" w:space="0" w:color="auto"/>
              <w:right w:val="single" w:sz="4" w:space="0" w:color="auto"/>
            </w:tcBorders>
            <w:vAlign w:val="center"/>
          </w:tcPr>
          <w:p w:rsidR="0086197D" w:rsidRPr="0096262F" w:rsidRDefault="0086197D" w:rsidP="004D28D8">
            <w:pPr>
              <w:widowControl w:val="0"/>
              <w:tabs>
                <w:tab w:val="left" w:pos="851"/>
              </w:tabs>
              <w:jc w:val="center"/>
              <w:outlineLvl w:val="2"/>
              <w:rPr>
                <w:szCs w:val="24"/>
                <w:lang w:val="es-ES"/>
              </w:rPr>
            </w:pPr>
            <w:r w:rsidRPr="0096262F">
              <w:rPr>
                <w:szCs w:val="24"/>
                <w:lang w:val="es-ES"/>
              </w:rPr>
              <w:t>Đạt</w:t>
            </w:r>
          </w:p>
        </w:tc>
      </w:tr>
      <w:tr w:rsidR="0086197D" w:rsidRPr="0096262F" w:rsidTr="004D28D8">
        <w:trPr>
          <w:gridAfter w:val="1"/>
          <w:wAfter w:w="10" w:type="dxa"/>
        </w:trPr>
        <w:tc>
          <w:tcPr>
            <w:tcW w:w="2695" w:type="dxa"/>
            <w:vMerge/>
            <w:tcBorders>
              <w:top w:val="single" w:sz="4" w:space="0" w:color="auto"/>
              <w:left w:val="single" w:sz="4" w:space="0" w:color="auto"/>
              <w:bottom w:val="single" w:sz="4" w:space="0" w:color="auto"/>
              <w:right w:val="single" w:sz="4" w:space="0" w:color="auto"/>
            </w:tcBorders>
            <w:vAlign w:val="center"/>
          </w:tcPr>
          <w:p w:rsidR="0086197D" w:rsidRPr="00DE242B" w:rsidRDefault="0086197D" w:rsidP="004D28D8">
            <w:pPr>
              <w:rPr>
                <w:szCs w:val="24"/>
                <w:lang w:val="es-ES"/>
              </w:rPr>
            </w:pPr>
          </w:p>
        </w:tc>
        <w:tc>
          <w:tcPr>
            <w:tcW w:w="5495" w:type="dxa"/>
            <w:tcBorders>
              <w:top w:val="single" w:sz="4" w:space="0" w:color="auto"/>
              <w:left w:val="single" w:sz="4" w:space="0" w:color="auto"/>
              <w:bottom w:val="single" w:sz="4" w:space="0" w:color="auto"/>
              <w:right w:val="single" w:sz="4" w:space="0" w:color="auto"/>
            </w:tcBorders>
          </w:tcPr>
          <w:p w:rsidR="0086197D" w:rsidRPr="00DE242B" w:rsidRDefault="0086197D" w:rsidP="004D28D8">
            <w:pPr>
              <w:widowControl w:val="0"/>
              <w:tabs>
                <w:tab w:val="left" w:pos="851"/>
              </w:tabs>
              <w:ind w:left="-18"/>
              <w:rPr>
                <w:szCs w:val="24"/>
                <w:lang w:val="es-ES"/>
              </w:rPr>
            </w:pPr>
            <w:r w:rsidRPr="00DE242B">
              <w:rPr>
                <w:szCs w:val="24"/>
                <w:lang w:val="es-ES"/>
              </w:rPr>
              <w:t xml:space="preserve">Không có biện pháp phòng cháy, chữa cháy hoặc có biện pháp phòng cháy, chữa cháy nhưng không hợp lý, không khả thi, không phù hợp với đề xuất về biện pháp tổ chức </w:t>
            </w:r>
            <w:r w:rsidRPr="00DE242B">
              <w:rPr>
                <w:lang w:val="es-ES"/>
              </w:rPr>
              <w:t xml:space="preserve">thực hiện. </w:t>
            </w:r>
          </w:p>
        </w:tc>
        <w:tc>
          <w:tcPr>
            <w:tcW w:w="1394" w:type="dxa"/>
            <w:tcBorders>
              <w:top w:val="single" w:sz="4" w:space="0" w:color="auto"/>
              <w:left w:val="single" w:sz="4" w:space="0" w:color="auto"/>
              <w:bottom w:val="single" w:sz="4" w:space="0" w:color="auto"/>
              <w:right w:val="single" w:sz="4" w:space="0" w:color="auto"/>
            </w:tcBorders>
            <w:vAlign w:val="center"/>
          </w:tcPr>
          <w:p w:rsidR="0086197D" w:rsidRPr="0096262F" w:rsidRDefault="0086197D" w:rsidP="004D28D8">
            <w:pPr>
              <w:widowControl w:val="0"/>
              <w:tabs>
                <w:tab w:val="left" w:pos="851"/>
              </w:tabs>
              <w:jc w:val="center"/>
              <w:outlineLvl w:val="2"/>
              <w:rPr>
                <w:szCs w:val="24"/>
                <w:lang w:val="es-ES"/>
              </w:rPr>
            </w:pPr>
            <w:r w:rsidRPr="0096262F">
              <w:rPr>
                <w:szCs w:val="24"/>
                <w:lang w:val="es-ES"/>
              </w:rPr>
              <w:t>Không đạt</w:t>
            </w:r>
          </w:p>
        </w:tc>
      </w:tr>
      <w:tr w:rsidR="0086197D" w:rsidRPr="0096262F" w:rsidTr="004D28D8">
        <w:trPr>
          <w:gridAfter w:val="1"/>
          <w:wAfter w:w="10" w:type="dxa"/>
        </w:trPr>
        <w:tc>
          <w:tcPr>
            <w:tcW w:w="8190" w:type="dxa"/>
            <w:gridSpan w:val="2"/>
            <w:tcBorders>
              <w:top w:val="single" w:sz="4" w:space="0" w:color="auto"/>
              <w:left w:val="single" w:sz="4" w:space="0" w:color="auto"/>
              <w:bottom w:val="single" w:sz="4" w:space="0" w:color="auto"/>
              <w:right w:val="single" w:sz="4" w:space="0" w:color="auto"/>
            </w:tcBorders>
          </w:tcPr>
          <w:p w:rsidR="0086197D" w:rsidRPr="00DE242B" w:rsidRDefault="0086197D" w:rsidP="004D28D8">
            <w:pPr>
              <w:widowControl w:val="0"/>
              <w:tabs>
                <w:tab w:val="left" w:pos="851"/>
              </w:tabs>
              <w:ind w:left="-18"/>
              <w:rPr>
                <w:szCs w:val="24"/>
                <w:lang w:val="es-ES"/>
              </w:rPr>
            </w:pPr>
            <w:r w:rsidRPr="00DE242B">
              <w:rPr>
                <w:szCs w:val="24"/>
                <w:lang w:val="es-ES"/>
              </w:rPr>
              <w:t>3. Vệ sinh môi trường</w:t>
            </w:r>
          </w:p>
        </w:tc>
        <w:tc>
          <w:tcPr>
            <w:tcW w:w="1394" w:type="dxa"/>
            <w:tcBorders>
              <w:top w:val="single" w:sz="4" w:space="0" w:color="auto"/>
              <w:left w:val="single" w:sz="4" w:space="0" w:color="auto"/>
              <w:bottom w:val="single" w:sz="4" w:space="0" w:color="auto"/>
              <w:right w:val="single" w:sz="4" w:space="0" w:color="auto"/>
            </w:tcBorders>
            <w:vAlign w:val="center"/>
          </w:tcPr>
          <w:p w:rsidR="0086197D" w:rsidRPr="0096262F" w:rsidRDefault="0086197D" w:rsidP="004D28D8">
            <w:pPr>
              <w:widowControl w:val="0"/>
              <w:tabs>
                <w:tab w:val="left" w:pos="851"/>
              </w:tabs>
              <w:jc w:val="center"/>
              <w:outlineLvl w:val="2"/>
              <w:rPr>
                <w:szCs w:val="24"/>
                <w:lang w:val="es-ES"/>
              </w:rPr>
            </w:pPr>
          </w:p>
        </w:tc>
      </w:tr>
      <w:tr w:rsidR="0086197D" w:rsidRPr="0096262F" w:rsidTr="004D28D8">
        <w:trPr>
          <w:gridAfter w:val="1"/>
          <w:wAfter w:w="10" w:type="dxa"/>
        </w:trPr>
        <w:tc>
          <w:tcPr>
            <w:tcW w:w="2695" w:type="dxa"/>
            <w:vMerge w:val="restart"/>
            <w:tcBorders>
              <w:top w:val="single" w:sz="4" w:space="0" w:color="auto"/>
              <w:left w:val="single" w:sz="4" w:space="0" w:color="auto"/>
              <w:bottom w:val="single" w:sz="4" w:space="0" w:color="auto"/>
              <w:right w:val="single" w:sz="4" w:space="0" w:color="auto"/>
            </w:tcBorders>
            <w:vAlign w:val="center"/>
          </w:tcPr>
          <w:p w:rsidR="0086197D" w:rsidRPr="00DE242B" w:rsidRDefault="0086197D" w:rsidP="004D28D8">
            <w:pPr>
              <w:widowControl w:val="0"/>
              <w:tabs>
                <w:tab w:val="left" w:pos="851"/>
              </w:tabs>
              <w:outlineLvl w:val="2"/>
              <w:rPr>
                <w:szCs w:val="24"/>
                <w:lang w:val="es-ES"/>
              </w:rPr>
            </w:pPr>
            <w:r w:rsidRPr="00DE242B">
              <w:rPr>
                <w:szCs w:val="24"/>
                <w:lang w:val="es-ES"/>
              </w:rPr>
              <w:t xml:space="preserve">Biện pháp bảo đảm vệ sinh môi trường hợp lý, khả thi phù hợp với đề xuất về biện pháp tổ chức </w:t>
            </w:r>
            <w:r w:rsidRPr="00DE242B">
              <w:rPr>
                <w:lang w:val="es-ES"/>
              </w:rPr>
              <w:t>thực hiện</w:t>
            </w:r>
          </w:p>
        </w:tc>
        <w:tc>
          <w:tcPr>
            <w:tcW w:w="5495" w:type="dxa"/>
            <w:tcBorders>
              <w:top w:val="single" w:sz="4" w:space="0" w:color="auto"/>
              <w:left w:val="single" w:sz="4" w:space="0" w:color="auto"/>
              <w:bottom w:val="single" w:sz="4" w:space="0" w:color="auto"/>
              <w:right w:val="single" w:sz="4" w:space="0" w:color="auto"/>
            </w:tcBorders>
          </w:tcPr>
          <w:p w:rsidR="0086197D" w:rsidRPr="00DE242B" w:rsidRDefault="0086197D" w:rsidP="004D28D8">
            <w:pPr>
              <w:widowControl w:val="0"/>
              <w:tabs>
                <w:tab w:val="left" w:pos="851"/>
              </w:tabs>
              <w:ind w:left="-18"/>
              <w:rPr>
                <w:szCs w:val="24"/>
                <w:lang w:val="es-ES"/>
              </w:rPr>
            </w:pPr>
            <w:r w:rsidRPr="00DE242B">
              <w:rPr>
                <w:szCs w:val="24"/>
                <w:lang w:val="es-ES"/>
              </w:rPr>
              <w:t xml:space="preserve">Có biện pháp bảo đảm vệ sinh môi trường hợp lý, khả thi phù hợp với đề xuất về biện pháp tổ chức </w:t>
            </w:r>
            <w:r w:rsidRPr="00DE242B">
              <w:rPr>
                <w:lang w:val="es-ES"/>
              </w:rPr>
              <w:t>thực hiện</w:t>
            </w:r>
            <w:r w:rsidRPr="00DE242B">
              <w:rPr>
                <w:szCs w:val="24"/>
                <w:lang w:val="es-ES"/>
              </w:rPr>
              <w:t>.</w:t>
            </w:r>
          </w:p>
        </w:tc>
        <w:tc>
          <w:tcPr>
            <w:tcW w:w="1394" w:type="dxa"/>
            <w:tcBorders>
              <w:top w:val="single" w:sz="4" w:space="0" w:color="auto"/>
              <w:left w:val="single" w:sz="4" w:space="0" w:color="auto"/>
              <w:bottom w:val="single" w:sz="4" w:space="0" w:color="auto"/>
              <w:right w:val="single" w:sz="4" w:space="0" w:color="auto"/>
            </w:tcBorders>
            <w:vAlign w:val="center"/>
          </w:tcPr>
          <w:p w:rsidR="0086197D" w:rsidRPr="0096262F" w:rsidRDefault="0086197D" w:rsidP="004D28D8">
            <w:pPr>
              <w:widowControl w:val="0"/>
              <w:tabs>
                <w:tab w:val="left" w:pos="851"/>
              </w:tabs>
              <w:jc w:val="center"/>
              <w:outlineLvl w:val="2"/>
              <w:rPr>
                <w:szCs w:val="24"/>
                <w:lang w:val="es-ES"/>
              </w:rPr>
            </w:pPr>
            <w:r w:rsidRPr="0096262F">
              <w:rPr>
                <w:szCs w:val="24"/>
                <w:lang w:val="es-ES"/>
              </w:rPr>
              <w:t>Đạt</w:t>
            </w:r>
          </w:p>
        </w:tc>
      </w:tr>
      <w:tr w:rsidR="0086197D" w:rsidRPr="0096262F" w:rsidTr="004D28D8">
        <w:trPr>
          <w:gridAfter w:val="1"/>
          <w:wAfter w:w="10" w:type="dxa"/>
        </w:trPr>
        <w:tc>
          <w:tcPr>
            <w:tcW w:w="2695" w:type="dxa"/>
            <w:vMerge/>
            <w:tcBorders>
              <w:top w:val="single" w:sz="4" w:space="0" w:color="auto"/>
              <w:left w:val="single" w:sz="4" w:space="0" w:color="auto"/>
              <w:bottom w:val="single" w:sz="4" w:space="0" w:color="auto"/>
              <w:right w:val="single" w:sz="4" w:space="0" w:color="auto"/>
            </w:tcBorders>
            <w:vAlign w:val="center"/>
          </w:tcPr>
          <w:p w:rsidR="0086197D" w:rsidRPr="00DE242B" w:rsidRDefault="0086197D" w:rsidP="004D28D8">
            <w:pPr>
              <w:rPr>
                <w:szCs w:val="24"/>
                <w:lang w:val="es-ES"/>
              </w:rPr>
            </w:pPr>
          </w:p>
        </w:tc>
        <w:tc>
          <w:tcPr>
            <w:tcW w:w="5495" w:type="dxa"/>
            <w:tcBorders>
              <w:top w:val="single" w:sz="4" w:space="0" w:color="auto"/>
              <w:left w:val="single" w:sz="4" w:space="0" w:color="auto"/>
              <w:bottom w:val="single" w:sz="4" w:space="0" w:color="auto"/>
              <w:right w:val="single" w:sz="4" w:space="0" w:color="auto"/>
            </w:tcBorders>
          </w:tcPr>
          <w:p w:rsidR="0086197D" w:rsidRPr="00DE242B" w:rsidRDefault="0086197D" w:rsidP="004D28D8">
            <w:pPr>
              <w:widowControl w:val="0"/>
              <w:tabs>
                <w:tab w:val="left" w:pos="851"/>
              </w:tabs>
              <w:ind w:left="-18"/>
              <w:rPr>
                <w:szCs w:val="24"/>
                <w:lang w:val="es-ES"/>
              </w:rPr>
            </w:pPr>
            <w:r w:rsidRPr="00DE242B">
              <w:rPr>
                <w:szCs w:val="24"/>
                <w:lang w:val="es-ES"/>
              </w:rPr>
              <w:t xml:space="preserve">Không có biện pháp bảo đảm vệ sinh môi trường hoặc có biện pháp bảo đảm vệ sinh môi trường nhưng không hợp lý, không khả thi, không phù hợp với đề xuất về biện pháp tổ chức </w:t>
            </w:r>
            <w:r w:rsidRPr="00DE242B">
              <w:rPr>
                <w:lang w:val="es-ES"/>
              </w:rPr>
              <w:t>thực hiện</w:t>
            </w:r>
            <w:r w:rsidRPr="00DE242B">
              <w:rPr>
                <w:szCs w:val="24"/>
                <w:lang w:val="es-ES"/>
              </w:rPr>
              <w:t>.</w:t>
            </w:r>
          </w:p>
        </w:tc>
        <w:tc>
          <w:tcPr>
            <w:tcW w:w="1394" w:type="dxa"/>
            <w:tcBorders>
              <w:top w:val="single" w:sz="4" w:space="0" w:color="auto"/>
              <w:left w:val="single" w:sz="4" w:space="0" w:color="auto"/>
              <w:bottom w:val="single" w:sz="4" w:space="0" w:color="auto"/>
              <w:right w:val="single" w:sz="4" w:space="0" w:color="auto"/>
            </w:tcBorders>
            <w:vAlign w:val="center"/>
          </w:tcPr>
          <w:p w:rsidR="0086197D" w:rsidRPr="0096262F" w:rsidRDefault="0086197D" w:rsidP="004D28D8">
            <w:pPr>
              <w:widowControl w:val="0"/>
              <w:tabs>
                <w:tab w:val="left" w:pos="851"/>
              </w:tabs>
              <w:jc w:val="center"/>
              <w:outlineLvl w:val="2"/>
              <w:rPr>
                <w:szCs w:val="24"/>
                <w:lang w:val="es-ES"/>
              </w:rPr>
            </w:pPr>
            <w:r w:rsidRPr="0096262F">
              <w:rPr>
                <w:szCs w:val="24"/>
                <w:lang w:val="es-ES"/>
              </w:rPr>
              <w:t>Không đạt</w:t>
            </w:r>
          </w:p>
        </w:tc>
      </w:tr>
      <w:tr w:rsidR="0086197D" w:rsidRPr="0096262F" w:rsidTr="004D28D8">
        <w:trPr>
          <w:gridAfter w:val="1"/>
          <w:wAfter w:w="10" w:type="dxa"/>
        </w:trPr>
        <w:tc>
          <w:tcPr>
            <w:tcW w:w="2695" w:type="dxa"/>
            <w:vMerge w:val="restart"/>
            <w:tcBorders>
              <w:top w:val="single" w:sz="4" w:space="0" w:color="auto"/>
              <w:left w:val="single" w:sz="4" w:space="0" w:color="auto"/>
              <w:bottom w:val="single" w:sz="4" w:space="0" w:color="auto"/>
              <w:right w:val="single" w:sz="4" w:space="0" w:color="auto"/>
            </w:tcBorders>
            <w:vAlign w:val="center"/>
          </w:tcPr>
          <w:p w:rsidR="0086197D" w:rsidRPr="0096262F" w:rsidRDefault="0086197D" w:rsidP="004D28D8">
            <w:pPr>
              <w:widowControl w:val="0"/>
              <w:tabs>
                <w:tab w:val="left" w:pos="851"/>
              </w:tabs>
              <w:outlineLvl w:val="2"/>
              <w:rPr>
                <w:szCs w:val="24"/>
                <w:lang w:val="es-ES"/>
              </w:rPr>
            </w:pPr>
            <w:r w:rsidRPr="0096262F">
              <w:rPr>
                <w:szCs w:val="24"/>
                <w:lang w:val="es-ES"/>
              </w:rPr>
              <w:t>Kết luận</w:t>
            </w:r>
          </w:p>
        </w:tc>
        <w:tc>
          <w:tcPr>
            <w:tcW w:w="5495" w:type="dxa"/>
            <w:tcBorders>
              <w:top w:val="single" w:sz="4" w:space="0" w:color="auto"/>
              <w:left w:val="single" w:sz="4" w:space="0" w:color="auto"/>
              <w:bottom w:val="single" w:sz="4" w:space="0" w:color="auto"/>
              <w:right w:val="single" w:sz="4" w:space="0" w:color="auto"/>
            </w:tcBorders>
            <w:vAlign w:val="center"/>
          </w:tcPr>
          <w:p w:rsidR="0086197D" w:rsidRPr="0096262F" w:rsidRDefault="0086197D" w:rsidP="004D28D8">
            <w:pPr>
              <w:widowControl w:val="0"/>
              <w:tabs>
                <w:tab w:val="left" w:pos="851"/>
              </w:tabs>
              <w:ind w:left="-18"/>
              <w:rPr>
                <w:szCs w:val="24"/>
                <w:lang w:val="es-ES"/>
              </w:rPr>
            </w:pPr>
            <w:r w:rsidRPr="0096262F">
              <w:rPr>
                <w:szCs w:val="24"/>
                <w:lang w:val="es-ES"/>
              </w:rPr>
              <w:t>Các tiêu chuẩn chi tiết 1, 2, 3 được xác định là đạt.</w:t>
            </w:r>
          </w:p>
        </w:tc>
        <w:tc>
          <w:tcPr>
            <w:tcW w:w="1394" w:type="dxa"/>
            <w:tcBorders>
              <w:top w:val="single" w:sz="4" w:space="0" w:color="auto"/>
              <w:left w:val="single" w:sz="4" w:space="0" w:color="auto"/>
              <w:bottom w:val="single" w:sz="4" w:space="0" w:color="auto"/>
              <w:right w:val="single" w:sz="4" w:space="0" w:color="auto"/>
            </w:tcBorders>
            <w:vAlign w:val="center"/>
          </w:tcPr>
          <w:p w:rsidR="0086197D" w:rsidRPr="0096262F" w:rsidRDefault="0086197D" w:rsidP="004D28D8">
            <w:pPr>
              <w:widowControl w:val="0"/>
              <w:tabs>
                <w:tab w:val="left" w:pos="851"/>
              </w:tabs>
              <w:jc w:val="center"/>
              <w:outlineLvl w:val="2"/>
              <w:rPr>
                <w:szCs w:val="24"/>
                <w:lang w:val="es-ES"/>
              </w:rPr>
            </w:pPr>
            <w:r w:rsidRPr="0096262F">
              <w:rPr>
                <w:szCs w:val="24"/>
                <w:lang w:val="es-ES"/>
              </w:rPr>
              <w:t>Đạt</w:t>
            </w:r>
          </w:p>
        </w:tc>
      </w:tr>
      <w:tr w:rsidR="0086197D" w:rsidRPr="0096262F" w:rsidTr="004D28D8">
        <w:trPr>
          <w:gridAfter w:val="1"/>
          <w:wAfter w:w="10" w:type="dxa"/>
        </w:trPr>
        <w:tc>
          <w:tcPr>
            <w:tcW w:w="2695" w:type="dxa"/>
            <w:vMerge/>
            <w:tcBorders>
              <w:top w:val="single" w:sz="4" w:space="0" w:color="auto"/>
              <w:left w:val="single" w:sz="4" w:space="0" w:color="auto"/>
              <w:bottom w:val="single" w:sz="4" w:space="0" w:color="auto"/>
              <w:right w:val="single" w:sz="4" w:space="0" w:color="auto"/>
            </w:tcBorders>
            <w:vAlign w:val="center"/>
          </w:tcPr>
          <w:p w:rsidR="0086197D" w:rsidRPr="0096262F" w:rsidRDefault="0086197D" w:rsidP="004D28D8">
            <w:pPr>
              <w:rPr>
                <w:szCs w:val="24"/>
                <w:lang w:val="es-ES"/>
              </w:rPr>
            </w:pPr>
          </w:p>
        </w:tc>
        <w:tc>
          <w:tcPr>
            <w:tcW w:w="5495" w:type="dxa"/>
            <w:tcBorders>
              <w:top w:val="single" w:sz="4" w:space="0" w:color="auto"/>
              <w:left w:val="single" w:sz="4" w:space="0" w:color="auto"/>
              <w:bottom w:val="single" w:sz="4" w:space="0" w:color="auto"/>
              <w:right w:val="single" w:sz="4" w:space="0" w:color="auto"/>
            </w:tcBorders>
            <w:vAlign w:val="center"/>
          </w:tcPr>
          <w:p w:rsidR="0086197D" w:rsidRPr="0096262F" w:rsidRDefault="0086197D" w:rsidP="004D28D8">
            <w:pPr>
              <w:widowControl w:val="0"/>
              <w:tabs>
                <w:tab w:val="left" w:pos="851"/>
              </w:tabs>
              <w:ind w:left="-18"/>
              <w:rPr>
                <w:szCs w:val="24"/>
                <w:lang w:val="es-ES"/>
              </w:rPr>
            </w:pPr>
            <w:r w:rsidRPr="0096262F">
              <w:rPr>
                <w:szCs w:val="24"/>
                <w:lang w:val="es-ES"/>
              </w:rPr>
              <w:t>Không thuộc các trường hợp nêu trên.</w:t>
            </w:r>
          </w:p>
        </w:tc>
        <w:tc>
          <w:tcPr>
            <w:tcW w:w="1394" w:type="dxa"/>
            <w:tcBorders>
              <w:top w:val="single" w:sz="4" w:space="0" w:color="auto"/>
              <w:left w:val="single" w:sz="4" w:space="0" w:color="auto"/>
              <w:bottom w:val="single" w:sz="4" w:space="0" w:color="auto"/>
              <w:right w:val="single" w:sz="4" w:space="0" w:color="auto"/>
            </w:tcBorders>
            <w:vAlign w:val="center"/>
          </w:tcPr>
          <w:p w:rsidR="0086197D" w:rsidRPr="0096262F" w:rsidRDefault="0086197D" w:rsidP="004D28D8">
            <w:pPr>
              <w:widowControl w:val="0"/>
              <w:tabs>
                <w:tab w:val="left" w:pos="851"/>
              </w:tabs>
              <w:jc w:val="center"/>
              <w:outlineLvl w:val="2"/>
              <w:rPr>
                <w:szCs w:val="24"/>
                <w:lang w:val="es-ES"/>
              </w:rPr>
            </w:pPr>
            <w:r w:rsidRPr="0096262F">
              <w:rPr>
                <w:szCs w:val="24"/>
                <w:lang w:val="es-ES"/>
              </w:rPr>
              <w:t>Không đạt</w:t>
            </w:r>
          </w:p>
        </w:tc>
      </w:tr>
    </w:tbl>
    <w:p w:rsidR="00D830B1" w:rsidRDefault="00D830B1" w:rsidP="00D830B1">
      <w:pPr>
        <w:autoSpaceDE w:val="0"/>
        <w:autoSpaceDN w:val="0"/>
        <w:adjustRightInd w:val="0"/>
        <w:spacing w:before="60"/>
        <w:rPr>
          <w:b/>
          <w:bCs/>
          <w:sz w:val="28"/>
          <w:szCs w:val="28"/>
        </w:rPr>
      </w:pPr>
      <w:proofErr w:type="gramStart"/>
      <w:r w:rsidRPr="00C23D16">
        <w:rPr>
          <w:b/>
          <w:bCs/>
          <w:sz w:val="28"/>
          <w:szCs w:val="28"/>
        </w:rPr>
        <w:t xml:space="preserve">3.7 </w:t>
      </w:r>
      <w:r>
        <w:rPr>
          <w:b/>
          <w:bCs/>
          <w:sz w:val="28"/>
          <w:szCs w:val="28"/>
        </w:rPr>
        <w:t>.</w:t>
      </w:r>
      <w:proofErr w:type="gramEnd"/>
      <w:r>
        <w:rPr>
          <w:b/>
          <w:bCs/>
          <w:sz w:val="28"/>
          <w:szCs w:val="28"/>
        </w:rPr>
        <w:t xml:space="preserve"> Thời gian bảo hành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72"/>
        <w:gridCol w:w="4413"/>
        <w:gridCol w:w="1470"/>
      </w:tblGrid>
      <w:tr w:rsidR="00D830B1" w:rsidRPr="00C52FE2" w:rsidTr="004D28D8">
        <w:trPr>
          <w:tblHeader/>
        </w:trPr>
        <w:tc>
          <w:tcPr>
            <w:tcW w:w="2015" w:type="pct"/>
            <w:tcBorders>
              <w:top w:val="single" w:sz="4" w:space="0" w:color="auto"/>
              <w:left w:val="single" w:sz="4" w:space="0" w:color="auto"/>
              <w:bottom w:val="single" w:sz="4" w:space="0" w:color="auto"/>
              <w:right w:val="single" w:sz="4" w:space="0" w:color="auto"/>
            </w:tcBorders>
            <w:vAlign w:val="center"/>
          </w:tcPr>
          <w:p w:rsidR="00D830B1" w:rsidRPr="00C52FE2" w:rsidRDefault="00D830B1" w:rsidP="004D28D8">
            <w:pPr>
              <w:widowControl w:val="0"/>
              <w:tabs>
                <w:tab w:val="left" w:pos="851"/>
              </w:tabs>
              <w:jc w:val="center"/>
              <w:rPr>
                <w:b/>
                <w:color w:val="000000"/>
                <w:sz w:val="26"/>
                <w:szCs w:val="26"/>
                <w:lang w:val="es-ES"/>
              </w:rPr>
            </w:pPr>
            <w:r w:rsidRPr="00C52FE2">
              <w:rPr>
                <w:b/>
                <w:color w:val="000000"/>
                <w:sz w:val="26"/>
                <w:szCs w:val="26"/>
                <w:lang w:val="es-ES"/>
              </w:rPr>
              <w:t>Nội dung yêu cầu</w:t>
            </w:r>
          </w:p>
        </w:tc>
        <w:tc>
          <w:tcPr>
            <w:tcW w:w="2985" w:type="pct"/>
            <w:gridSpan w:val="2"/>
            <w:tcBorders>
              <w:top w:val="single" w:sz="4" w:space="0" w:color="auto"/>
              <w:left w:val="single" w:sz="4" w:space="0" w:color="auto"/>
              <w:bottom w:val="single" w:sz="4" w:space="0" w:color="auto"/>
              <w:right w:val="single" w:sz="4" w:space="0" w:color="auto"/>
            </w:tcBorders>
            <w:vAlign w:val="center"/>
          </w:tcPr>
          <w:p w:rsidR="00D830B1" w:rsidRPr="00C52FE2" w:rsidRDefault="00D830B1" w:rsidP="004D28D8">
            <w:pPr>
              <w:widowControl w:val="0"/>
              <w:tabs>
                <w:tab w:val="left" w:pos="851"/>
              </w:tabs>
              <w:jc w:val="center"/>
              <w:rPr>
                <w:b/>
                <w:color w:val="000000"/>
                <w:sz w:val="26"/>
                <w:szCs w:val="26"/>
                <w:lang w:val="es-ES"/>
              </w:rPr>
            </w:pPr>
            <w:r w:rsidRPr="00C52FE2">
              <w:rPr>
                <w:b/>
                <w:color w:val="000000"/>
                <w:sz w:val="26"/>
                <w:szCs w:val="26"/>
                <w:lang w:val="es-ES"/>
              </w:rPr>
              <w:t>Mức độ đáp ứng</w:t>
            </w:r>
          </w:p>
        </w:tc>
      </w:tr>
      <w:tr w:rsidR="00D830B1" w:rsidRPr="00C52FE2" w:rsidTr="004D28D8">
        <w:tc>
          <w:tcPr>
            <w:tcW w:w="2015" w:type="pct"/>
            <w:vMerge w:val="restart"/>
            <w:vAlign w:val="center"/>
          </w:tcPr>
          <w:p w:rsidR="00D830B1" w:rsidRPr="00C52FE2" w:rsidRDefault="00D830B1" w:rsidP="004D28D8">
            <w:pPr>
              <w:widowControl w:val="0"/>
              <w:tabs>
                <w:tab w:val="left" w:pos="851"/>
              </w:tabs>
              <w:ind w:left="-18"/>
              <w:rPr>
                <w:color w:val="000000"/>
                <w:sz w:val="26"/>
                <w:szCs w:val="26"/>
                <w:lang w:val="es-ES"/>
              </w:rPr>
            </w:pPr>
            <w:r w:rsidRPr="00F532AC">
              <w:rPr>
                <w:bCs/>
                <w:sz w:val="26"/>
                <w:szCs w:val="26"/>
              </w:rPr>
              <w:t>Thời gian bảo hành</w:t>
            </w:r>
          </w:p>
        </w:tc>
        <w:tc>
          <w:tcPr>
            <w:tcW w:w="2239" w:type="pct"/>
          </w:tcPr>
          <w:p w:rsidR="00D830B1" w:rsidRPr="00C52FE2" w:rsidRDefault="00D830B1" w:rsidP="004D28D8">
            <w:pPr>
              <w:widowControl w:val="0"/>
              <w:tabs>
                <w:tab w:val="left" w:pos="851"/>
              </w:tabs>
              <w:ind w:left="-18"/>
              <w:rPr>
                <w:color w:val="000000"/>
                <w:sz w:val="26"/>
                <w:szCs w:val="26"/>
                <w:lang w:val="es-ES"/>
              </w:rPr>
            </w:pPr>
            <w:r w:rsidRPr="00B13CEE">
              <w:rPr>
                <w:bCs/>
                <w:sz w:val="26"/>
                <w:szCs w:val="26"/>
                <w:lang w:val="es-ES"/>
              </w:rPr>
              <w:t>Có cam kết thời gian bảo hành lớn hơn hoặc bằng 24 tháng kể từ ngày đóng điện đưa vào sử dụng hoặc 36 tháng kể từ ngày bàn giao tùy điều kiện nào đến trước</w:t>
            </w:r>
          </w:p>
        </w:tc>
        <w:tc>
          <w:tcPr>
            <w:tcW w:w="746" w:type="pct"/>
            <w:vAlign w:val="center"/>
          </w:tcPr>
          <w:p w:rsidR="00D830B1" w:rsidRPr="00C52FE2" w:rsidRDefault="00D830B1" w:rsidP="009079D7">
            <w:pPr>
              <w:pStyle w:val="Style10"/>
              <w:numPr>
                <w:ilvl w:val="0"/>
                <w:numId w:val="0"/>
              </w:numPr>
              <w:ind w:left="709"/>
              <w:jc w:val="center"/>
              <w:rPr>
                <w:rFonts w:ascii="Times New Roman" w:hAnsi="Times New Roman"/>
                <w:lang w:val="es-ES"/>
              </w:rPr>
            </w:pPr>
            <w:r w:rsidRPr="00C52FE2">
              <w:rPr>
                <w:rFonts w:ascii="Times New Roman" w:hAnsi="Times New Roman"/>
                <w:lang w:val="es-ES"/>
              </w:rPr>
              <w:t>Đạt</w:t>
            </w:r>
          </w:p>
        </w:tc>
      </w:tr>
      <w:tr w:rsidR="00D830B1" w:rsidRPr="00C52FE2" w:rsidTr="004D28D8">
        <w:tc>
          <w:tcPr>
            <w:tcW w:w="2015" w:type="pct"/>
            <w:vMerge/>
          </w:tcPr>
          <w:p w:rsidR="00D830B1" w:rsidRPr="00C52FE2" w:rsidRDefault="00D830B1" w:rsidP="004D28D8">
            <w:pPr>
              <w:widowControl w:val="0"/>
              <w:tabs>
                <w:tab w:val="left" w:pos="851"/>
              </w:tabs>
              <w:suppressAutoHyphens/>
              <w:jc w:val="center"/>
              <w:outlineLvl w:val="2"/>
              <w:rPr>
                <w:color w:val="000000"/>
                <w:sz w:val="26"/>
                <w:szCs w:val="26"/>
                <w:lang w:val="es-ES"/>
              </w:rPr>
            </w:pPr>
          </w:p>
        </w:tc>
        <w:tc>
          <w:tcPr>
            <w:tcW w:w="2239" w:type="pct"/>
          </w:tcPr>
          <w:p w:rsidR="00D830B1" w:rsidRPr="00C52FE2" w:rsidRDefault="00D830B1" w:rsidP="004D28D8">
            <w:pPr>
              <w:widowControl w:val="0"/>
              <w:tabs>
                <w:tab w:val="left" w:pos="851"/>
              </w:tabs>
              <w:ind w:left="-18"/>
              <w:rPr>
                <w:color w:val="000000"/>
                <w:sz w:val="26"/>
                <w:szCs w:val="26"/>
                <w:lang w:val="es-ES"/>
              </w:rPr>
            </w:pPr>
            <w:r w:rsidRPr="00B13CEE">
              <w:rPr>
                <w:bCs/>
                <w:sz w:val="26"/>
                <w:szCs w:val="26"/>
                <w:lang w:val="es-ES"/>
              </w:rPr>
              <w:t>Không có cam kết hoặc có cam kết thời gian bảo hành nhỏ hơn 24 tháng kể từ ngày đóng điện đưa vào sử dụng hoặc 36 tháng kể từ ngày bàn giao tùy điều kiện nào đến trước.</w:t>
            </w:r>
          </w:p>
        </w:tc>
        <w:tc>
          <w:tcPr>
            <w:tcW w:w="746" w:type="pct"/>
            <w:vAlign w:val="center"/>
          </w:tcPr>
          <w:p w:rsidR="00D830B1" w:rsidRPr="00C52FE2" w:rsidRDefault="00D830B1" w:rsidP="009079D7">
            <w:pPr>
              <w:pStyle w:val="Style10"/>
              <w:numPr>
                <w:ilvl w:val="0"/>
                <w:numId w:val="0"/>
              </w:numPr>
              <w:ind w:left="502" w:hanging="360"/>
              <w:rPr>
                <w:rFonts w:ascii="Times New Roman" w:hAnsi="Times New Roman"/>
                <w:lang w:val="es-ES"/>
              </w:rPr>
            </w:pPr>
            <w:r w:rsidRPr="00C52FE2">
              <w:rPr>
                <w:rFonts w:ascii="Times New Roman" w:hAnsi="Times New Roman"/>
                <w:lang w:val="es-ES"/>
              </w:rPr>
              <w:t>Không đạt</w:t>
            </w:r>
          </w:p>
        </w:tc>
      </w:tr>
    </w:tbl>
    <w:p w:rsidR="00D830B1" w:rsidRDefault="00D830B1" w:rsidP="007E4AEF">
      <w:pPr>
        <w:spacing w:before="120" w:after="120" w:line="264" w:lineRule="auto"/>
        <w:ind w:firstLine="709"/>
        <w:rPr>
          <w:sz w:val="28"/>
          <w:szCs w:val="28"/>
          <w:lang w:val="nl-NL"/>
        </w:rPr>
      </w:pPr>
    </w:p>
    <w:p w:rsidR="007E4AEF" w:rsidRPr="00290F17" w:rsidRDefault="007E4AEF" w:rsidP="007E4AEF">
      <w:pPr>
        <w:spacing w:before="120" w:after="120" w:line="264" w:lineRule="auto"/>
        <w:ind w:firstLine="709"/>
        <w:rPr>
          <w:sz w:val="28"/>
          <w:szCs w:val="28"/>
          <w:lang w:val="nl-NL"/>
        </w:rPr>
      </w:pPr>
      <w:r w:rsidRPr="00290F17">
        <w:rPr>
          <w:sz w:val="28"/>
          <w:szCs w:val="28"/>
          <w:lang w:val="nl-NL"/>
        </w:rPr>
        <w:t>Tiêu chí tổng quát được đánh giá là đạt khi tất cả các tiêu chí chi tiết được đánh giá là đạt hoặc chấp nhận được.</w:t>
      </w:r>
    </w:p>
    <w:p w:rsidR="007E4AEF" w:rsidRPr="00290F17" w:rsidRDefault="007E4AEF" w:rsidP="007E4AEF">
      <w:pPr>
        <w:spacing w:before="120" w:after="120" w:line="264" w:lineRule="auto"/>
        <w:ind w:firstLine="709"/>
        <w:rPr>
          <w:sz w:val="28"/>
          <w:szCs w:val="28"/>
          <w:lang w:val="nl-NL"/>
        </w:rPr>
      </w:pPr>
      <w:r w:rsidRPr="00290F17">
        <w:rPr>
          <w:sz w:val="28"/>
          <w:szCs w:val="28"/>
          <w:lang w:val="nl-NL"/>
        </w:rPr>
        <w:lastRenderedPageBreak/>
        <w:t xml:space="preserve">E-HSDT được đánh giá là đáp ứng yêu cầu về kỹ thuật khi có tất cả các tiêu chí tổng quát đều được đánh giá là đạt. </w:t>
      </w:r>
    </w:p>
    <w:p w:rsidR="00C324C2" w:rsidRDefault="00C324C2" w:rsidP="00E3049A">
      <w:pPr>
        <w:spacing w:before="120" w:after="120"/>
        <w:jc w:val="center"/>
        <w:outlineLvl w:val="0"/>
        <w:rPr>
          <w:b/>
          <w:bCs/>
          <w:sz w:val="28"/>
          <w:szCs w:val="28"/>
          <w:lang w:val="nl-NL"/>
        </w:rPr>
      </w:pPr>
      <w:bookmarkStart w:id="1" w:name="RANGE!A1:C7"/>
      <w:bookmarkStart w:id="2" w:name="RANGE!A1:I8"/>
      <w:bookmarkStart w:id="3" w:name="_Toc104800534"/>
      <w:bookmarkStart w:id="4" w:name="_Toc54248523"/>
      <w:bookmarkStart w:id="5" w:name="_Toc54098540"/>
      <w:bookmarkEnd w:id="0"/>
      <w:bookmarkEnd w:id="1"/>
      <w:bookmarkEnd w:id="2"/>
    </w:p>
    <w:p w:rsidR="00C324C2" w:rsidRDefault="00C324C2" w:rsidP="00E3049A">
      <w:pPr>
        <w:spacing w:before="120" w:after="120"/>
        <w:jc w:val="center"/>
        <w:outlineLvl w:val="0"/>
        <w:rPr>
          <w:b/>
          <w:bCs/>
          <w:sz w:val="28"/>
          <w:szCs w:val="28"/>
          <w:lang w:val="nl-NL"/>
        </w:rPr>
      </w:pPr>
    </w:p>
    <w:p w:rsidR="00C324C2" w:rsidRDefault="00C324C2" w:rsidP="00E3049A">
      <w:pPr>
        <w:spacing w:before="120" w:after="120"/>
        <w:jc w:val="center"/>
        <w:outlineLvl w:val="0"/>
        <w:rPr>
          <w:b/>
          <w:bCs/>
          <w:sz w:val="28"/>
          <w:szCs w:val="28"/>
          <w:lang w:val="nl-NL"/>
        </w:rPr>
      </w:pPr>
    </w:p>
    <w:p w:rsidR="00C324C2" w:rsidRDefault="00C324C2" w:rsidP="00E3049A">
      <w:pPr>
        <w:spacing w:before="120" w:after="120"/>
        <w:jc w:val="center"/>
        <w:outlineLvl w:val="0"/>
        <w:rPr>
          <w:b/>
          <w:bCs/>
          <w:sz w:val="28"/>
          <w:szCs w:val="28"/>
          <w:lang w:val="nl-NL"/>
        </w:rPr>
      </w:pPr>
    </w:p>
    <w:p w:rsidR="00C324C2" w:rsidRDefault="00C324C2" w:rsidP="00E3049A">
      <w:pPr>
        <w:spacing w:before="120" w:after="120"/>
        <w:jc w:val="center"/>
        <w:outlineLvl w:val="0"/>
        <w:rPr>
          <w:b/>
          <w:bCs/>
          <w:sz w:val="28"/>
          <w:szCs w:val="28"/>
          <w:lang w:val="nl-NL"/>
        </w:rPr>
      </w:pPr>
    </w:p>
    <w:p w:rsidR="00C324C2" w:rsidRDefault="00C324C2" w:rsidP="00E3049A">
      <w:pPr>
        <w:spacing w:before="120" w:after="120"/>
        <w:jc w:val="center"/>
        <w:outlineLvl w:val="0"/>
        <w:rPr>
          <w:b/>
          <w:bCs/>
          <w:sz w:val="28"/>
          <w:szCs w:val="28"/>
          <w:lang w:val="nl-NL"/>
        </w:rPr>
      </w:pPr>
    </w:p>
    <w:p w:rsidR="00C324C2" w:rsidRDefault="00C324C2" w:rsidP="00E3049A">
      <w:pPr>
        <w:spacing w:before="120" w:after="120"/>
        <w:jc w:val="center"/>
        <w:outlineLvl w:val="0"/>
        <w:rPr>
          <w:b/>
          <w:bCs/>
          <w:sz w:val="28"/>
          <w:szCs w:val="28"/>
          <w:lang w:val="nl-NL"/>
        </w:rPr>
      </w:pPr>
    </w:p>
    <w:p w:rsidR="00C324C2" w:rsidRDefault="00C324C2" w:rsidP="00E3049A">
      <w:pPr>
        <w:spacing w:before="120" w:after="120"/>
        <w:jc w:val="center"/>
        <w:outlineLvl w:val="0"/>
        <w:rPr>
          <w:b/>
          <w:bCs/>
          <w:sz w:val="28"/>
          <w:szCs w:val="28"/>
          <w:lang w:val="nl-NL"/>
        </w:rPr>
      </w:pPr>
    </w:p>
    <w:p w:rsidR="00C324C2" w:rsidRDefault="00C324C2" w:rsidP="00E3049A">
      <w:pPr>
        <w:spacing w:before="120" w:after="120"/>
        <w:jc w:val="center"/>
        <w:outlineLvl w:val="0"/>
        <w:rPr>
          <w:b/>
          <w:bCs/>
          <w:sz w:val="28"/>
          <w:szCs w:val="28"/>
          <w:lang w:val="nl-NL"/>
        </w:rPr>
      </w:pPr>
    </w:p>
    <w:p w:rsidR="00C324C2" w:rsidRDefault="00C324C2" w:rsidP="00E3049A">
      <w:pPr>
        <w:spacing w:before="120" w:after="120"/>
        <w:jc w:val="center"/>
        <w:outlineLvl w:val="0"/>
        <w:rPr>
          <w:b/>
          <w:bCs/>
          <w:sz w:val="28"/>
          <w:szCs w:val="28"/>
          <w:lang w:val="nl-NL"/>
        </w:rPr>
      </w:pPr>
    </w:p>
    <w:p w:rsidR="00C324C2" w:rsidRDefault="00C324C2" w:rsidP="00E3049A">
      <w:pPr>
        <w:spacing w:before="120" w:after="120"/>
        <w:jc w:val="center"/>
        <w:outlineLvl w:val="0"/>
        <w:rPr>
          <w:b/>
          <w:bCs/>
          <w:sz w:val="28"/>
          <w:szCs w:val="28"/>
          <w:lang w:val="nl-NL"/>
        </w:rPr>
      </w:pPr>
    </w:p>
    <w:p w:rsidR="00C324C2" w:rsidRDefault="00C324C2" w:rsidP="00E3049A">
      <w:pPr>
        <w:spacing w:before="120" w:after="120"/>
        <w:jc w:val="center"/>
        <w:outlineLvl w:val="0"/>
        <w:rPr>
          <w:b/>
          <w:bCs/>
          <w:sz w:val="28"/>
          <w:szCs w:val="28"/>
          <w:lang w:val="nl-NL"/>
        </w:rPr>
      </w:pPr>
    </w:p>
    <w:p w:rsidR="00C324C2" w:rsidRDefault="00C324C2" w:rsidP="00E3049A">
      <w:pPr>
        <w:spacing w:before="120" w:after="120"/>
        <w:jc w:val="center"/>
        <w:outlineLvl w:val="0"/>
        <w:rPr>
          <w:b/>
          <w:bCs/>
          <w:sz w:val="28"/>
          <w:szCs w:val="28"/>
          <w:lang w:val="nl-NL"/>
        </w:rPr>
      </w:pPr>
    </w:p>
    <w:p w:rsidR="00C324C2" w:rsidRDefault="00C324C2" w:rsidP="00E3049A">
      <w:pPr>
        <w:spacing w:before="120" w:after="120"/>
        <w:jc w:val="center"/>
        <w:outlineLvl w:val="0"/>
        <w:rPr>
          <w:b/>
          <w:bCs/>
          <w:sz w:val="28"/>
          <w:szCs w:val="28"/>
          <w:lang w:val="nl-NL"/>
        </w:rPr>
      </w:pPr>
    </w:p>
    <w:p w:rsidR="00C324C2" w:rsidRDefault="00C324C2" w:rsidP="00E3049A">
      <w:pPr>
        <w:spacing w:before="120" w:after="120"/>
        <w:jc w:val="center"/>
        <w:outlineLvl w:val="0"/>
        <w:rPr>
          <w:b/>
          <w:bCs/>
          <w:sz w:val="28"/>
          <w:szCs w:val="28"/>
          <w:lang w:val="nl-NL"/>
        </w:rPr>
      </w:pPr>
    </w:p>
    <w:p w:rsidR="00C324C2" w:rsidRDefault="00C324C2" w:rsidP="00E3049A">
      <w:pPr>
        <w:spacing w:before="120" w:after="120"/>
        <w:jc w:val="center"/>
        <w:outlineLvl w:val="0"/>
        <w:rPr>
          <w:b/>
          <w:bCs/>
          <w:sz w:val="28"/>
          <w:szCs w:val="28"/>
          <w:lang w:val="nl-NL"/>
        </w:rPr>
      </w:pPr>
    </w:p>
    <w:p w:rsidR="00C324C2" w:rsidRDefault="00C324C2" w:rsidP="00E3049A">
      <w:pPr>
        <w:spacing w:before="120" w:after="120"/>
        <w:jc w:val="center"/>
        <w:outlineLvl w:val="0"/>
        <w:rPr>
          <w:b/>
          <w:bCs/>
          <w:sz w:val="28"/>
          <w:szCs w:val="28"/>
          <w:lang w:val="nl-NL"/>
        </w:rPr>
      </w:pPr>
    </w:p>
    <w:p w:rsidR="00C324C2" w:rsidRDefault="00C324C2" w:rsidP="00E3049A">
      <w:pPr>
        <w:spacing w:before="120" w:after="120"/>
        <w:jc w:val="center"/>
        <w:outlineLvl w:val="0"/>
        <w:rPr>
          <w:b/>
          <w:bCs/>
          <w:sz w:val="28"/>
          <w:szCs w:val="28"/>
          <w:lang w:val="nl-NL"/>
        </w:rPr>
      </w:pPr>
    </w:p>
    <w:p w:rsidR="00C324C2" w:rsidRDefault="00C324C2" w:rsidP="00E3049A">
      <w:pPr>
        <w:spacing w:before="120" w:after="120"/>
        <w:jc w:val="center"/>
        <w:outlineLvl w:val="0"/>
        <w:rPr>
          <w:b/>
          <w:bCs/>
          <w:sz w:val="28"/>
          <w:szCs w:val="28"/>
          <w:lang w:val="nl-NL"/>
        </w:rPr>
      </w:pPr>
    </w:p>
    <w:p w:rsidR="00C324C2" w:rsidRDefault="00C324C2" w:rsidP="00E3049A">
      <w:pPr>
        <w:spacing w:before="120" w:after="120"/>
        <w:jc w:val="center"/>
        <w:outlineLvl w:val="0"/>
        <w:rPr>
          <w:b/>
          <w:bCs/>
          <w:sz w:val="28"/>
          <w:szCs w:val="28"/>
          <w:lang w:val="nl-NL"/>
        </w:rPr>
      </w:pPr>
    </w:p>
    <w:p w:rsidR="00C324C2" w:rsidRDefault="00C324C2" w:rsidP="00E3049A">
      <w:pPr>
        <w:spacing w:before="120" w:after="120"/>
        <w:jc w:val="center"/>
        <w:outlineLvl w:val="0"/>
        <w:rPr>
          <w:b/>
          <w:bCs/>
          <w:sz w:val="28"/>
          <w:szCs w:val="28"/>
          <w:lang w:val="nl-NL"/>
        </w:rPr>
      </w:pPr>
    </w:p>
    <w:p w:rsidR="00C324C2" w:rsidRDefault="00C324C2" w:rsidP="00E3049A">
      <w:pPr>
        <w:spacing w:before="120" w:after="120"/>
        <w:jc w:val="center"/>
        <w:outlineLvl w:val="0"/>
        <w:rPr>
          <w:b/>
          <w:bCs/>
          <w:sz w:val="28"/>
          <w:szCs w:val="28"/>
          <w:lang w:val="nl-NL"/>
        </w:rPr>
      </w:pPr>
    </w:p>
    <w:p w:rsidR="00C324C2" w:rsidRDefault="00C324C2" w:rsidP="00E3049A">
      <w:pPr>
        <w:spacing w:before="120" w:after="120"/>
        <w:jc w:val="center"/>
        <w:outlineLvl w:val="0"/>
        <w:rPr>
          <w:b/>
          <w:bCs/>
          <w:sz w:val="28"/>
          <w:szCs w:val="28"/>
          <w:lang w:val="nl-NL"/>
        </w:rPr>
      </w:pPr>
    </w:p>
    <w:p w:rsidR="00C324C2" w:rsidRDefault="00C324C2" w:rsidP="00E3049A">
      <w:pPr>
        <w:spacing w:before="120" w:after="120"/>
        <w:jc w:val="center"/>
        <w:outlineLvl w:val="0"/>
        <w:rPr>
          <w:b/>
          <w:bCs/>
          <w:sz w:val="28"/>
          <w:szCs w:val="28"/>
          <w:lang w:val="nl-NL"/>
        </w:rPr>
      </w:pPr>
    </w:p>
    <w:p w:rsidR="00C324C2" w:rsidRDefault="00C324C2" w:rsidP="00E3049A">
      <w:pPr>
        <w:spacing w:before="120" w:after="120"/>
        <w:jc w:val="center"/>
        <w:outlineLvl w:val="0"/>
        <w:rPr>
          <w:b/>
          <w:bCs/>
          <w:sz w:val="28"/>
          <w:szCs w:val="28"/>
          <w:lang w:val="nl-NL"/>
        </w:rPr>
      </w:pPr>
    </w:p>
    <w:p w:rsidR="00C324C2" w:rsidRDefault="00C324C2" w:rsidP="00E3049A">
      <w:pPr>
        <w:spacing w:before="120" w:after="120"/>
        <w:jc w:val="center"/>
        <w:outlineLvl w:val="0"/>
        <w:rPr>
          <w:b/>
          <w:bCs/>
          <w:sz w:val="28"/>
          <w:szCs w:val="28"/>
          <w:lang w:val="nl-NL"/>
        </w:rPr>
      </w:pPr>
    </w:p>
    <w:p w:rsidR="00C324C2" w:rsidRDefault="00C324C2" w:rsidP="00E3049A">
      <w:pPr>
        <w:spacing w:before="120" w:after="120"/>
        <w:jc w:val="center"/>
        <w:outlineLvl w:val="0"/>
        <w:rPr>
          <w:b/>
          <w:bCs/>
          <w:sz w:val="28"/>
          <w:szCs w:val="28"/>
          <w:lang w:val="nl-NL"/>
        </w:rPr>
      </w:pPr>
    </w:p>
    <w:p w:rsidR="00C324C2" w:rsidRDefault="00C324C2" w:rsidP="00E3049A">
      <w:pPr>
        <w:spacing w:before="120" w:after="120"/>
        <w:jc w:val="center"/>
        <w:outlineLvl w:val="0"/>
        <w:rPr>
          <w:b/>
          <w:bCs/>
          <w:sz w:val="28"/>
          <w:szCs w:val="28"/>
          <w:lang w:val="nl-NL"/>
        </w:rPr>
      </w:pPr>
    </w:p>
    <w:p w:rsidR="00C324C2" w:rsidRDefault="00C324C2" w:rsidP="00E3049A">
      <w:pPr>
        <w:spacing w:before="120" w:after="120"/>
        <w:jc w:val="center"/>
        <w:outlineLvl w:val="0"/>
        <w:rPr>
          <w:b/>
          <w:bCs/>
          <w:sz w:val="28"/>
          <w:szCs w:val="28"/>
          <w:lang w:val="nl-NL"/>
        </w:rPr>
      </w:pPr>
    </w:p>
    <w:p w:rsidR="00C324C2" w:rsidRDefault="00C324C2" w:rsidP="00E3049A">
      <w:pPr>
        <w:spacing w:before="120" w:after="120"/>
        <w:jc w:val="center"/>
        <w:outlineLvl w:val="0"/>
        <w:rPr>
          <w:b/>
          <w:bCs/>
          <w:sz w:val="28"/>
          <w:szCs w:val="28"/>
          <w:lang w:val="nl-NL"/>
        </w:rPr>
      </w:pPr>
    </w:p>
    <w:bookmarkEnd w:id="3"/>
    <w:bookmarkEnd w:id="4"/>
    <w:bookmarkEnd w:id="5"/>
    <w:p w:rsidR="00C324C2" w:rsidRDefault="00C324C2" w:rsidP="00E3049A">
      <w:pPr>
        <w:spacing w:before="120" w:after="120"/>
        <w:jc w:val="center"/>
        <w:outlineLvl w:val="0"/>
        <w:rPr>
          <w:b/>
          <w:bCs/>
          <w:sz w:val="28"/>
          <w:szCs w:val="28"/>
          <w:lang w:val="nl-NL"/>
        </w:rPr>
      </w:pPr>
    </w:p>
    <w:sectPr w:rsidR="00C324C2" w:rsidSect="00E144EB">
      <w:headerReference w:type="default" r:id="rId8"/>
      <w:headerReference w:type="first" r:id="rId9"/>
      <w:footnotePr>
        <w:numRestart w:val="eachPage"/>
      </w:footnotePr>
      <w:pgSz w:w="11907" w:h="16839" w:code="9"/>
      <w:pgMar w:top="1134" w:right="1134" w:bottom="1134" w:left="1134" w:header="737" w:footer="73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6D45" w:rsidRDefault="00D86D45" w:rsidP="00E05AF1">
      <w:r>
        <w:separator/>
      </w:r>
    </w:p>
  </w:endnote>
  <w:endnote w:type="continuationSeparator" w:id="0">
    <w:p w:rsidR="00D86D45" w:rsidRDefault="00D86D45" w:rsidP="00E05AF1">
      <w:r>
        <w:continuationSeparator/>
      </w:r>
    </w:p>
  </w:endnote>
  <w:endnote w:type="continuationNotice" w:id="1">
    <w:p w:rsidR="00D86D45" w:rsidRDefault="00D86D45"/>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3"/>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notTrueType/>
    <w:pitch w:val="variable"/>
    <w:sig w:usb0="00000003" w:usb1="00000000" w:usb2="00000000" w:usb3="00000000" w:csb0="00000001" w:csb1="00000000"/>
  </w:font>
  <w:font w:name="Calibri Light">
    <w:panose1 w:val="020F0302020204030204"/>
    <w:charset w:val="A3"/>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3"/>
    <w:family w:val="swiss"/>
    <w:pitch w:val="variable"/>
    <w:sig w:usb0="E1002EFF" w:usb1="C000605B" w:usb2="00000029" w:usb3="00000000" w:csb0="000101FF" w:csb1="00000000"/>
  </w:font>
  <w:font w:name="Helvetica Neue">
    <w:charset w:val="00"/>
    <w:family w:val="auto"/>
    <w:pitch w:val="variable"/>
    <w:sig w:usb0="2000028F" w:usb1="00000011" w:usb2="00000000" w:usb3="00000000" w:csb0="0000019F" w:csb1="00000000"/>
  </w:font>
  <w:font w:name="‚l‚r –¾’©">
    <w:panose1 w:val="00000000000000000000"/>
    <w:charset w:val="00"/>
    <w:family w:val="roman"/>
    <w:notTrueType/>
    <w:pitch w:val="default"/>
    <w:sig w:usb0="00000000" w:usb1="00000000" w:usb2="00000000" w:usb3="00000000" w:csb0="00000000"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6D45" w:rsidRDefault="00D86D45" w:rsidP="00E05AF1">
      <w:r>
        <w:separator/>
      </w:r>
    </w:p>
  </w:footnote>
  <w:footnote w:type="continuationSeparator" w:id="0">
    <w:p w:rsidR="00D86D45" w:rsidRDefault="00D86D45" w:rsidP="00E05AF1">
      <w:r>
        <w:continuationSeparator/>
      </w:r>
    </w:p>
  </w:footnote>
  <w:footnote w:type="continuationNotice" w:id="1">
    <w:p w:rsidR="00D86D45" w:rsidRDefault="00D86D4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6"/>
        <w:szCs w:val="26"/>
      </w:rPr>
      <w:id w:val="1961797360"/>
      <w:docPartObj>
        <w:docPartGallery w:val="Page Numbers (Top of Page)"/>
        <w:docPartUnique/>
      </w:docPartObj>
    </w:sdtPr>
    <w:sdtEndPr>
      <w:rPr>
        <w:noProof/>
      </w:rPr>
    </w:sdtEndPr>
    <w:sdtContent>
      <w:p w:rsidR="004D28D8" w:rsidRPr="00D75370" w:rsidRDefault="00C92125">
        <w:pPr>
          <w:pStyle w:val="Header"/>
          <w:jc w:val="center"/>
          <w:rPr>
            <w:sz w:val="26"/>
            <w:szCs w:val="26"/>
          </w:rPr>
        </w:pPr>
        <w:r w:rsidRPr="00D75370">
          <w:rPr>
            <w:sz w:val="26"/>
            <w:szCs w:val="26"/>
          </w:rPr>
          <w:fldChar w:fldCharType="begin"/>
        </w:r>
        <w:r w:rsidR="004D28D8" w:rsidRPr="00D75370">
          <w:rPr>
            <w:sz w:val="26"/>
            <w:szCs w:val="26"/>
          </w:rPr>
          <w:instrText xml:space="preserve"> PAGE   \* MERGEFORMAT </w:instrText>
        </w:r>
        <w:r w:rsidRPr="00D75370">
          <w:rPr>
            <w:sz w:val="26"/>
            <w:szCs w:val="26"/>
          </w:rPr>
          <w:fldChar w:fldCharType="separate"/>
        </w:r>
        <w:r w:rsidR="00824BCB">
          <w:rPr>
            <w:noProof/>
            <w:sz w:val="26"/>
            <w:szCs w:val="26"/>
          </w:rPr>
          <w:t>1</w:t>
        </w:r>
        <w:r w:rsidRPr="00D75370">
          <w:rPr>
            <w:noProof/>
            <w:sz w:val="26"/>
            <w:szCs w:val="26"/>
          </w:rPr>
          <w:fldChar w:fldCharType="end"/>
        </w:r>
      </w:p>
    </w:sdtContent>
  </w:sdt>
  <w:p w:rsidR="004D28D8" w:rsidRPr="00D75370" w:rsidRDefault="004D28D8">
    <w:pPr>
      <w:pStyle w:val="Header"/>
      <w:rPr>
        <w:rStyle w:val="PageNumber"/>
        <w:sz w:val="26"/>
        <w:szCs w:val="2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8D8" w:rsidRPr="00D27D0F" w:rsidRDefault="004D28D8" w:rsidP="004036E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6178A25A">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
    <w:nsid w:val="04FF6798"/>
    <w:multiLevelType w:val="hybridMultilevel"/>
    <w:tmpl w:val="47F6FF4A"/>
    <w:lvl w:ilvl="0" w:tplc="6178973E">
      <w:start w:val="1"/>
      <w:numFmt w:val="bullet"/>
      <w:lvlText w:val="+"/>
      <w:lvlJc w:val="left"/>
      <w:pPr>
        <w:tabs>
          <w:tab w:val="num" w:pos="1800"/>
        </w:tabs>
        <w:ind w:left="1800" w:hanging="360"/>
      </w:pPr>
      <w:rPr>
        <w:rFonts w:ascii="Times New Roman" w:hAnsi="Times New Roman" w:cs="Times New Roman" w:hint="default"/>
        <w:b/>
        <w:sz w:val="26"/>
        <w:szCs w:val="26"/>
      </w:rPr>
    </w:lvl>
    <w:lvl w:ilvl="1" w:tplc="FFFFFFFF">
      <w:start w:val="1"/>
      <w:numFmt w:val="lowerLetter"/>
      <w:lvlText w:val="%2)"/>
      <w:lvlJc w:val="left"/>
      <w:pPr>
        <w:tabs>
          <w:tab w:val="num" w:pos="2275"/>
        </w:tabs>
        <w:ind w:left="2275" w:hanging="360"/>
      </w:pPr>
      <w:rPr>
        <w:rFonts w:hint="default"/>
      </w:rPr>
    </w:lvl>
    <w:lvl w:ilvl="2" w:tplc="FFFFFFFF" w:tentative="1">
      <w:start w:val="1"/>
      <w:numFmt w:val="lowerRoman"/>
      <w:lvlText w:val="%3."/>
      <w:lvlJc w:val="right"/>
      <w:pPr>
        <w:tabs>
          <w:tab w:val="num" w:pos="2995"/>
        </w:tabs>
        <w:ind w:left="2995" w:hanging="180"/>
      </w:pPr>
    </w:lvl>
    <w:lvl w:ilvl="3" w:tplc="FFFFFFFF" w:tentative="1">
      <w:start w:val="1"/>
      <w:numFmt w:val="decimal"/>
      <w:lvlText w:val="%4."/>
      <w:lvlJc w:val="left"/>
      <w:pPr>
        <w:tabs>
          <w:tab w:val="num" w:pos="3715"/>
        </w:tabs>
        <w:ind w:left="3715" w:hanging="360"/>
      </w:pPr>
    </w:lvl>
    <w:lvl w:ilvl="4" w:tplc="FFFFFFFF" w:tentative="1">
      <w:start w:val="1"/>
      <w:numFmt w:val="lowerLetter"/>
      <w:lvlText w:val="%5."/>
      <w:lvlJc w:val="left"/>
      <w:pPr>
        <w:tabs>
          <w:tab w:val="num" w:pos="4435"/>
        </w:tabs>
        <w:ind w:left="4435" w:hanging="360"/>
      </w:pPr>
    </w:lvl>
    <w:lvl w:ilvl="5" w:tplc="FFFFFFFF" w:tentative="1">
      <w:start w:val="1"/>
      <w:numFmt w:val="lowerRoman"/>
      <w:lvlText w:val="%6."/>
      <w:lvlJc w:val="right"/>
      <w:pPr>
        <w:tabs>
          <w:tab w:val="num" w:pos="5155"/>
        </w:tabs>
        <w:ind w:left="5155" w:hanging="180"/>
      </w:pPr>
    </w:lvl>
    <w:lvl w:ilvl="6" w:tplc="FFFFFFFF" w:tentative="1">
      <w:start w:val="1"/>
      <w:numFmt w:val="decimal"/>
      <w:lvlText w:val="%7."/>
      <w:lvlJc w:val="left"/>
      <w:pPr>
        <w:tabs>
          <w:tab w:val="num" w:pos="5875"/>
        </w:tabs>
        <w:ind w:left="5875" w:hanging="360"/>
      </w:pPr>
    </w:lvl>
    <w:lvl w:ilvl="7" w:tplc="FFFFFFFF" w:tentative="1">
      <w:start w:val="1"/>
      <w:numFmt w:val="lowerLetter"/>
      <w:lvlText w:val="%8."/>
      <w:lvlJc w:val="left"/>
      <w:pPr>
        <w:tabs>
          <w:tab w:val="num" w:pos="6595"/>
        </w:tabs>
        <w:ind w:left="6595" w:hanging="360"/>
      </w:pPr>
    </w:lvl>
    <w:lvl w:ilvl="8" w:tplc="FFFFFFFF" w:tentative="1">
      <w:start w:val="1"/>
      <w:numFmt w:val="lowerRoman"/>
      <w:lvlText w:val="%9."/>
      <w:lvlJc w:val="right"/>
      <w:pPr>
        <w:tabs>
          <w:tab w:val="num" w:pos="7315"/>
        </w:tabs>
        <w:ind w:left="7315" w:hanging="180"/>
      </w:pPr>
    </w:lvl>
  </w:abstractNum>
  <w:abstractNum w:abstractNumId="3">
    <w:nsid w:val="0B8C1B86"/>
    <w:multiLevelType w:val="hybridMultilevel"/>
    <w:tmpl w:val="13DEB22A"/>
    <w:lvl w:ilvl="0" w:tplc="320689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5975E8"/>
    <w:multiLevelType w:val="hybridMultilevel"/>
    <w:tmpl w:val="0BE81B82"/>
    <w:lvl w:ilvl="0" w:tplc="BF9C5612">
      <w:start w:val="4"/>
      <w:numFmt w:val="bullet"/>
      <w:lvlText w:val="-"/>
      <w:lvlJc w:val="left"/>
      <w:pPr>
        <w:ind w:left="324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F1286D"/>
    <w:multiLevelType w:val="multilevel"/>
    <w:tmpl w:val="4F667F4A"/>
    <w:lvl w:ilvl="0">
      <w:start w:val="2"/>
      <w:numFmt w:val="decimal"/>
      <w:lvlText w:val="%1."/>
      <w:lvlJc w:val="left"/>
      <w:pPr>
        <w:ind w:left="390" w:hanging="39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455D9C"/>
    <w:multiLevelType w:val="hybridMultilevel"/>
    <w:tmpl w:val="4B1CE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891F12"/>
    <w:multiLevelType w:val="hybridMultilevel"/>
    <w:tmpl w:val="44F256C6"/>
    <w:lvl w:ilvl="0" w:tplc="65BAF80C">
      <w:start w:val="1"/>
      <w:numFmt w:val="decimal"/>
      <w:lvlText w:val="%1"/>
      <w:lvlJc w:val="center"/>
      <w:pPr>
        <w:ind w:left="4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3">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474CA0"/>
    <w:multiLevelType w:val="multilevel"/>
    <w:tmpl w:val="E77AE0B4"/>
    <w:lvl w:ilvl="0">
      <w:numFmt w:val="bullet"/>
      <w:pStyle w:val="Dau-"/>
      <w:suff w:val="space"/>
      <w:lvlText w:val="-"/>
      <w:lvlJc w:val="left"/>
      <w:pPr>
        <w:ind w:left="333"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ind w:left="2477" w:hanging="360"/>
      </w:pPr>
      <w:rPr>
        <w:rFonts w:ascii="Times New Roman" w:hAnsi="Times New Roman" w:cs="Times New Roman"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15">
    <w:nsid w:val="2DA30888"/>
    <w:multiLevelType w:val="hybridMultilevel"/>
    <w:tmpl w:val="42CE668C"/>
    <w:lvl w:ilvl="0" w:tplc="950C64A6">
      <w:start w:val="1"/>
      <w:numFmt w:val="decimal"/>
      <w:pStyle w:val="Style10"/>
      <w:lvlText w:val="2.%1"/>
      <w:lvlJc w:val="left"/>
      <w:pPr>
        <w:ind w:left="106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3A8959AD"/>
    <w:multiLevelType w:val="hybridMultilevel"/>
    <w:tmpl w:val="10144AE0"/>
    <w:lvl w:ilvl="0" w:tplc="E57455E2">
      <w:start w:val="1"/>
      <w:numFmt w:val="decimal"/>
      <w:lvlText w:val="(%1)"/>
      <w:lvlJc w:val="left"/>
      <w:pPr>
        <w:ind w:left="1076" w:hanging="368"/>
      </w:pPr>
      <w:rPr>
        <w:rFonts w:ascii="Times New Roman" w:eastAsia="Times New Roman" w:hAnsi="Times New Roman" w:cs="Times New Roman" w:hint="default"/>
        <w:b w:val="0"/>
        <w:bCs w:val="0"/>
        <w:i w:val="0"/>
        <w:iCs w:val="0"/>
        <w:spacing w:val="0"/>
        <w:w w:val="99"/>
        <w:sz w:val="26"/>
        <w:szCs w:val="26"/>
        <w:lang w:eastAsia="en-US" w:bidi="ar-SA"/>
      </w:rPr>
    </w:lvl>
    <w:lvl w:ilvl="1" w:tplc="10ACD65C">
      <w:numFmt w:val="bullet"/>
      <w:lvlText w:val="•"/>
      <w:lvlJc w:val="left"/>
      <w:pPr>
        <w:ind w:left="1935" w:hanging="368"/>
      </w:pPr>
      <w:rPr>
        <w:rFonts w:hint="default"/>
        <w:lang w:eastAsia="en-US" w:bidi="ar-SA"/>
      </w:rPr>
    </w:lvl>
    <w:lvl w:ilvl="2" w:tplc="471A2D56">
      <w:numFmt w:val="bullet"/>
      <w:lvlText w:val="•"/>
      <w:lvlJc w:val="left"/>
      <w:pPr>
        <w:ind w:left="2791" w:hanging="368"/>
      </w:pPr>
      <w:rPr>
        <w:rFonts w:hint="default"/>
        <w:lang w:eastAsia="en-US" w:bidi="ar-SA"/>
      </w:rPr>
    </w:lvl>
    <w:lvl w:ilvl="3" w:tplc="BE88E2F6">
      <w:numFmt w:val="bullet"/>
      <w:lvlText w:val="•"/>
      <w:lvlJc w:val="left"/>
      <w:pPr>
        <w:ind w:left="3647" w:hanging="368"/>
      </w:pPr>
      <w:rPr>
        <w:rFonts w:hint="default"/>
        <w:lang w:eastAsia="en-US" w:bidi="ar-SA"/>
      </w:rPr>
    </w:lvl>
    <w:lvl w:ilvl="4" w:tplc="7BA6FF60">
      <w:numFmt w:val="bullet"/>
      <w:lvlText w:val="•"/>
      <w:lvlJc w:val="left"/>
      <w:pPr>
        <w:ind w:left="4503" w:hanging="368"/>
      </w:pPr>
      <w:rPr>
        <w:rFonts w:hint="default"/>
        <w:lang w:eastAsia="en-US" w:bidi="ar-SA"/>
      </w:rPr>
    </w:lvl>
    <w:lvl w:ilvl="5" w:tplc="CDACBE78">
      <w:numFmt w:val="bullet"/>
      <w:lvlText w:val="•"/>
      <w:lvlJc w:val="left"/>
      <w:pPr>
        <w:ind w:left="5359" w:hanging="368"/>
      </w:pPr>
      <w:rPr>
        <w:rFonts w:hint="default"/>
        <w:lang w:eastAsia="en-US" w:bidi="ar-SA"/>
      </w:rPr>
    </w:lvl>
    <w:lvl w:ilvl="6" w:tplc="85580810">
      <w:numFmt w:val="bullet"/>
      <w:lvlText w:val="•"/>
      <w:lvlJc w:val="left"/>
      <w:pPr>
        <w:ind w:left="6215" w:hanging="368"/>
      </w:pPr>
      <w:rPr>
        <w:rFonts w:hint="default"/>
        <w:lang w:eastAsia="en-US" w:bidi="ar-SA"/>
      </w:rPr>
    </w:lvl>
    <w:lvl w:ilvl="7" w:tplc="BD52A99C">
      <w:numFmt w:val="bullet"/>
      <w:lvlText w:val="•"/>
      <w:lvlJc w:val="left"/>
      <w:pPr>
        <w:ind w:left="7071" w:hanging="368"/>
      </w:pPr>
      <w:rPr>
        <w:rFonts w:hint="default"/>
        <w:lang w:eastAsia="en-US" w:bidi="ar-SA"/>
      </w:rPr>
    </w:lvl>
    <w:lvl w:ilvl="8" w:tplc="6D34EB7C">
      <w:numFmt w:val="bullet"/>
      <w:lvlText w:val="•"/>
      <w:lvlJc w:val="left"/>
      <w:pPr>
        <w:ind w:left="7927" w:hanging="368"/>
      </w:pPr>
      <w:rPr>
        <w:rFonts w:hint="default"/>
        <w:lang w:eastAsia="en-US" w:bidi="ar-SA"/>
      </w:rPr>
    </w:lvl>
  </w:abstractNum>
  <w:abstractNum w:abstractNumId="18">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nsid w:val="3F266900"/>
    <w:multiLevelType w:val="hybridMultilevel"/>
    <w:tmpl w:val="4B1CE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006290"/>
    <w:multiLevelType w:val="hybridMultilevel"/>
    <w:tmpl w:val="B1A45614"/>
    <w:lvl w:ilvl="0" w:tplc="EB048F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3">
    <w:nsid w:val="4E491463"/>
    <w:multiLevelType w:val="multilevel"/>
    <w:tmpl w:val="7EECC6C0"/>
    <w:lvl w:ilvl="0">
      <w:start w:val="2"/>
      <w:numFmt w:val="decimal"/>
      <w:lvlText w:val="%1."/>
      <w:lvlJc w:val="left"/>
      <w:pPr>
        <w:ind w:left="563" w:hanging="563"/>
      </w:pPr>
      <w:rPr>
        <w:rFonts w:hint="default"/>
      </w:rPr>
    </w:lvl>
    <w:lvl w:ilvl="1">
      <w:start w:val="2"/>
      <w:numFmt w:val="decimal"/>
      <w:lvlText w:val="%1.%2."/>
      <w:lvlJc w:val="left"/>
      <w:pPr>
        <w:ind w:left="846" w:hanging="563"/>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nsid w:val="4EF5412C"/>
    <w:multiLevelType w:val="hybridMultilevel"/>
    <w:tmpl w:val="04A44D10"/>
    <w:lvl w:ilvl="0" w:tplc="04090001">
      <w:start w:val="1"/>
      <w:numFmt w:val="bullet"/>
      <w:lvlText w:val=""/>
      <w:lvlJc w:val="left"/>
      <w:pPr>
        <w:ind w:left="927" w:hanging="360"/>
      </w:pPr>
      <w:rPr>
        <w:rFonts w:ascii="Symbol" w:hAnsi="Symbol" w:hint="default"/>
        <w:color w:val="auto"/>
        <w:sz w:val="26"/>
        <w:szCs w:val="26"/>
      </w:rPr>
    </w:lvl>
    <w:lvl w:ilvl="1" w:tplc="04090017">
      <w:start w:val="1"/>
      <w:numFmt w:val="lowerLetter"/>
      <w:lvlText w:val="%2)"/>
      <w:lvlJc w:val="left"/>
      <w:pPr>
        <w:ind w:left="360"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6">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3436FEE"/>
    <w:multiLevelType w:val="hybridMultilevel"/>
    <w:tmpl w:val="4B1CE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4162445"/>
    <w:multiLevelType w:val="multilevel"/>
    <w:tmpl w:val="27204D72"/>
    <w:lvl w:ilvl="0">
      <w:start w:val="2"/>
      <w:numFmt w:val="decimal"/>
      <w:lvlText w:val="%1."/>
      <w:lvlJc w:val="left"/>
      <w:pPr>
        <w:ind w:left="401" w:hanging="401"/>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9">
    <w:nsid w:val="65083DB4"/>
    <w:multiLevelType w:val="hybridMultilevel"/>
    <w:tmpl w:val="A462BE16"/>
    <w:lvl w:ilvl="0" w:tplc="01DE19D6">
      <w:numFmt w:val="bullet"/>
      <w:lvlText w:val="-"/>
      <w:lvlJc w:val="left"/>
      <w:pPr>
        <w:ind w:left="143" w:hanging="221"/>
      </w:pPr>
      <w:rPr>
        <w:rFonts w:ascii="Times New Roman" w:eastAsia="Times New Roman" w:hAnsi="Times New Roman" w:cs="Times New Roman" w:hint="default"/>
        <w:b w:val="0"/>
        <w:bCs w:val="0"/>
        <w:i w:val="0"/>
        <w:iCs w:val="0"/>
        <w:spacing w:val="0"/>
        <w:w w:val="99"/>
        <w:sz w:val="26"/>
        <w:szCs w:val="26"/>
        <w:lang w:eastAsia="en-US" w:bidi="ar-SA"/>
      </w:rPr>
    </w:lvl>
    <w:lvl w:ilvl="1" w:tplc="993AEA42">
      <w:numFmt w:val="bullet"/>
      <w:lvlText w:val="•"/>
      <w:lvlJc w:val="left"/>
      <w:pPr>
        <w:ind w:left="1089" w:hanging="221"/>
      </w:pPr>
      <w:rPr>
        <w:rFonts w:hint="default"/>
        <w:lang w:eastAsia="en-US" w:bidi="ar-SA"/>
      </w:rPr>
    </w:lvl>
    <w:lvl w:ilvl="2" w:tplc="8C58B708">
      <w:numFmt w:val="bullet"/>
      <w:lvlText w:val="•"/>
      <w:lvlJc w:val="left"/>
      <w:pPr>
        <w:ind w:left="2039" w:hanging="221"/>
      </w:pPr>
      <w:rPr>
        <w:rFonts w:hint="default"/>
        <w:lang w:eastAsia="en-US" w:bidi="ar-SA"/>
      </w:rPr>
    </w:lvl>
    <w:lvl w:ilvl="3" w:tplc="480C4FC8">
      <w:numFmt w:val="bullet"/>
      <w:lvlText w:val="•"/>
      <w:lvlJc w:val="left"/>
      <w:pPr>
        <w:ind w:left="2989" w:hanging="221"/>
      </w:pPr>
      <w:rPr>
        <w:rFonts w:hint="default"/>
        <w:lang w:eastAsia="en-US" w:bidi="ar-SA"/>
      </w:rPr>
    </w:lvl>
    <w:lvl w:ilvl="4" w:tplc="30A460B4">
      <w:numFmt w:val="bullet"/>
      <w:lvlText w:val="•"/>
      <w:lvlJc w:val="left"/>
      <w:pPr>
        <w:ind w:left="3939" w:hanging="221"/>
      </w:pPr>
      <w:rPr>
        <w:rFonts w:hint="default"/>
        <w:lang w:eastAsia="en-US" w:bidi="ar-SA"/>
      </w:rPr>
    </w:lvl>
    <w:lvl w:ilvl="5" w:tplc="47E69ECE">
      <w:numFmt w:val="bullet"/>
      <w:lvlText w:val="•"/>
      <w:lvlJc w:val="left"/>
      <w:pPr>
        <w:ind w:left="4889" w:hanging="221"/>
      </w:pPr>
      <w:rPr>
        <w:rFonts w:hint="default"/>
        <w:lang w:eastAsia="en-US" w:bidi="ar-SA"/>
      </w:rPr>
    </w:lvl>
    <w:lvl w:ilvl="6" w:tplc="D67C10CE">
      <w:numFmt w:val="bullet"/>
      <w:lvlText w:val="•"/>
      <w:lvlJc w:val="left"/>
      <w:pPr>
        <w:ind w:left="5839" w:hanging="221"/>
      </w:pPr>
      <w:rPr>
        <w:rFonts w:hint="default"/>
        <w:lang w:eastAsia="en-US" w:bidi="ar-SA"/>
      </w:rPr>
    </w:lvl>
    <w:lvl w:ilvl="7" w:tplc="F60CB0AA">
      <w:numFmt w:val="bullet"/>
      <w:lvlText w:val="•"/>
      <w:lvlJc w:val="left"/>
      <w:pPr>
        <w:ind w:left="6789" w:hanging="221"/>
      </w:pPr>
      <w:rPr>
        <w:rFonts w:hint="default"/>
        <w:lang w:eastAsia="en-US" w:bidi="ar-SA"/>
      </w:rPr>
    </w:lvl>
    <w:lvl w:ilvl="8" w:tplc="09A424FE">
      <w:numFmt w:val="bullet"/>
      <w:lvlText w:val="•"/>
      <w:lvlJc w:val="left"/>
      <w:pPr>
        <w:ind w:left="7739" w:hanging="221"/>
      </w:pPr>
      <w:rPr>
        <w:rFonts w:hint="default"/>
        <w:lang w:eastAsia="en-US" w:bidi="ar-SA"/>
      </w:rPr>
    </w:lvl>
  </w:abstractNum>
  <w:abstractNum w:abstractNumId="30">
    <w:nsid w:val="65902113"/>
    <w:multiLevelType w:val="hybridMultilevel"/>
    <w:tmpl w:val="41500062"/>
    <w:lvl w:ilvl="0" w:tplc="FFBA2D9A">
      <w:start w:val="1"/>
      <w:numFmt w:val="bullet"/>
      <w:lvlText w:val=""/>
      <w:lvlJc w:val="left"/>
      <w:pPr>
        <w:ind w:left="928" w:hanging="360"/>
      </w:pPr>
      <w:rPr>
        <w:rFonts w:ascii="Wingdings" w:hAnsi="Wingdings" w:hint="default"/>
        <w:color w:val="auto"/>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1">
    <w:nsid w:val="66644F0B"/>
    <w:multiLevelType w:val="hybridMultilevel"/>
    <w:tmpl w:val="4B1CE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3A1367B"/>
    <w:multiLevelType w:val="hybridMultilevel"/>
    <w:tmpl w:val="4B1CE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A487075"/>
    <w:multiLevelType w:val="hybridMultilevel"/>
    <w:tmpl w:val="E4CCEEAE"/>
    <w:lvl w:ilvl="0" w:tplc="04090001">
      <w:start w:val="1"/>
      <w:numFmt w:val="bullet"/>
      <w:lvlText w:val=""/>
      <w:lvlJc w:val="left"/>
      <w:pPr>
        <w:ind w:left="1685" w:hanging="360"/>
      </w:pPr>
      <w:rPr>
        <w:rFonts w:ascii="Symbol" w:hAnsi="Symbol" w:hint="default"/>
      </w:rPr>
    </w:lvl>
    <w:lvl w:ilvl="1" w:tplc="04090003" w:tentative="1">
      <w:start w:val="1"/>
      <w:numFmt w:val="bullet"/>
      <w:lvlText w:val="o"/>
      <w:lvlJc w:val="left"/>
      <w:pPr>
        <w:ind w:left="2405" w:hanging="360"/>
      </w:pPr>
      <w:rPr>
        <w:rFonts w:ascii="Courier New" w:hAnsi="Courier New" w:cs="Courier New" w:hint="default"/>
      </w:rPr>
    </w:lvl>
    <w:lvl w:ilvl="2" w:tplc="04090005" w:tentative="1">
      <w:start w:val="1"/>
      <w:numFmt w:val="bullet"/>
      <w:lvlText w:val=""/>
      <w:lvlJc w:val="left"/>
      <w:pPr>
        <w:ind w:left="3125" w:hanging="360"/>
      </w:pPr>
      <w:rPr>
        <w:rFonts w:ascii="Wingdings" w:hAnsi="Wingdings" w:hint="default"/>
      </w:rPr>
    </w:lvl>
    <w:lvl w:ilvl="3" w:tplc="04090001" w:tentative="1">
      <w:start w:val="1"/>
      <w:numFmt w:val="bullet"/>
      <w:lvlText w:val=""/>
      <w:lvlJc w:val="left"/>
      <w:pPr>
        <w:ind w:left="3845" w:hanging="360"/>
      </w:pPr>
      <w:rPr>
        <w:rFonts w:ascii="Symbol" w:hAnsi="Symbol" w:hint="default"/>
      </w:rPr>
    </w:lvl>
    <w:lvl w:ilvl="4" w:tplc="04090003" w:tentative="1">
      <w:start w:val="1"/>
      <w:numFmt w:val="bullet"/>
      <w:lvlText w:val="o"/>
      <w:lvlJc w:val="left"/>
      <w:pPr>
        <w:ind w:left="4565" w:hanging="360"/>
      </w:pPr>
      <w:rPr>
        <w:rFonts w:ascii="Courier New" w:hAnsi="Courier New" w:cs="Courier New" w:hint="default"/>
      </w:rPr>
    </w:lvl>
    <w:lvl w:ilvl="5" w:tplc="04090005" w:tentative="1">
      <w:start w:val="1"/>
      <w:numFmt w:val="bullet"/>
      <w:lvlText w:val=""/>
      <w:lvlJc w:val="left"/>
      <w:pPr>
        <w:ind w:left="5285" w:hanging="360"/>
      </w:pPr>
      <w:rPr>
        <w:rFonts w:ascii="Wingdings" w:hAnsi="Wingdings" w:hint="default"/>
      </w:rPr>
    </w:lvl>
    <w:lvl w:ilvl="6" w:tplc="04090001" w:tentative="1">
      <w:start w:val="1"/>
      <w:numFmt w:val="bullet"/>
      <w:lvlText w:val=""/>
      <w:lvlJc w:val="left"/>
      <w:pPr>
        <w:ind w:left="6005" w:hanging="360"/>
      </w:pPr>
      <w:rPr>
        <w:rFonts w:ascii="Symbol" w:hAnsi="Symbol" w:hint="default"/>
      </w:rPr>
    </w:lvl>
    <w:lvl w:ilvl="7" w:tplc="04090003" w:tentative="1">
      <w:start w:val="1"/>
      <w:numFmt w:val="bullet"/>
      <w:lvlText w:val="o"/>
      <w:lvlJc w:val="left"/>
      <w:pPr>
        <w:ind w:left="6725" w:hanging="360"/>
      </w:pPr>
      <w:rPr>
        <w:rFonts w:ascii="Courier New" w:hAnsi="Courier New" w:cs="Courier New" w:hint="default"/>
      </w:rPr>
    </w:lvl>
    <w:lvl w:ilvl="8" w:tplc="04090005" w:tentative="1">
      <w:start w:val="1"/>
      <w:numFmt w:val="bullet"/>
      <w:lvlText w:val=""/>
      <w:lvlJc w:val="left"/>
      <w:pPr>
        <w:ind w:left="7445" w:hanging="360"/>
      </w:pPr>
      <w:rPr>
        <w:rFonts w:ascii="Wingdings" w:hAnsi="Wingdings" w:hint="default"/>
      </w:rPr>
    </w:lvl>
  </w:abstractNum>
  <w:abstractNum w:abstractNumId="34">
    <w:nsid w:val="7AAF5728"/>
    <w:multiLevelType w:val="multilevel"/>
    <w:tmpl w:val="C8BA3FE6"/>
    <w:lvl w:ilvl="0">
      <w:start w:val="2"/>
      <w:numFmt w:val="decimal"/>
      <w:lvlText w:val="%1."/>
      <w:lvlJc w:val="left"/>
      <w:pPr>
        <w:ind w:left="601" w:hanging="601"/>
      </w:pPr>
      <w:rPr>
        <w:rFonts w:hint="default"/>
      </w:rPr>
    </w:lvl>
    <w:lvl w:ilvl="1">
      <w:start w:val="1"/>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5">
    <w:nsid w:val="7F4D08D4"/>
    <w:multiLevelType w:val="hybridMultilevel"/>
    <w:tmpl w:val="0C381AF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9"/>
  </w:num>
  <w:num w:numId="2">
    <w:abstractNumId w:val="25"/>
  </w:num>
  <w:num w:numId="3">
    <w:abstractNumId w:val="12"/>
  </w:num>
  <w:num w:numId="4">
    <w:abstractNumId w:val="16"/>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13"/>
  </w:num>
  <w:num w:numId="8">
    <w:abstractNumId w:val="4"/>
  </w:num>
  <w:num w:numId="9">
    <w:abstractNumId w:val="22"/>
  </w:num>
  <w:num w:numId="10">
    <w:abstractNumId w:val="9"/>
  </w:num>
  <w:num w:numId="11">
    <w:abstractNumId w:val="1"/>
  </w:num>
  <w:num w:numId="12">
    <w:abstractNumId w:val="14"/>
  </w:num>
  <w:num w:numId="13">
    <w:abstractNumId w:val="3"/>
  </w:num>
  <w:num w:numId="14">
    <w:abstractNumId w:val="2"/>
  </w:num>
  <w:num w:numId="15">
    <w:abstractNumId w:val="30"/>
  </w:num>
  <w:num w:numId="16">
    <w:abstractNumId w:val="24"/>
  </w:num>
  <w:num w:numId="17">
    <w:abstractNumId w:val="5"/>
  </w:num>
  <w:num w:numId="18">
    <w:abstractNumId w:val="6"/>
  </w:num>
  <w:num w:numId="19">
    <w:abstractNumId w:val="33"/>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8"/>
  </w:num>
  <w:num w:numId="26">
    <w:abstractNumId w:val="0"/>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27"/>
  </w:num>
  <w:num w:numId="29">
    <w:abstractNumId w:val="20"/>
  </w:num>
  <w:num w:numId="30">
    <w:abstractNumId w:val="10"/>
  </w:num>
  <w:num w:numId="31">
    <w:abstractNumId w:val="32"/>
  </w:num>
  <w:num w:numId="32">
    <w:abstractNumId w:val="31"/>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num>
  <w:num w:numId="35">
    <w:abstractNumId w:val="7"/>
  </w:num>
  <w:num w:numId="36">
    <w:abstractNumId w:val="28"/>
  </w:num>
  <w:num w:numId="37">
    <w:abstractNumId w:val="34"/>
  </w:num>
  <w:num w:numId="38">
    <w:abstractNumId w:val="2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proofState w:grammar="clean"/>
  <w:defaultTabStop w:val="720"/>
  <w:characterSpacingControl w:val="doNotCompress"/>
  <w:hdrShapeDefaults>
    <o:shapedefaults v:ext="edit" spidmax="10242"/>
  </w:hdrShapeDefaults>
  <w:footnotePr>
    <w:numRestart w:val="eachPage"/>
    <w:footnote w:id="-1"/>
    <w:footnote w:id="0"/>
    <w:footnote w:id="1"/>
  </w:footnotePr>
  <w:endnotePr>
    <w:endnote w:id="-1"/>
    <w:endnote w:id="0"/>
    <w:endnote w:id="1"/>
  </w:endnotePr>
  <w:compat>
    <w:useFELayout/>
  </w:compat>
  <w:rsids>
    <w:rsidRoot w:val="00E05AF1"/>
    <w:rsid w:val="000003C6"/>
    <w:rsid w:val="00000A94"/>
    <w:rsid w:val="0000120D"/>
    <w:rsid w:val="0000157B"/>
    <w:rsid w:val="0000169B"/>
    <w:rsid w:val="000019A4"/>
    <w:rsid w:val="00002542"/>
    <w:rsid w:val="0000256B"/>
    <w:rsid w:val="00003AE6"/>
    <w:rsid w:val="00004BDA"/>
    <w:rsid w:val="00005377"/>
    <w:rsid w:val="00005A44"/>
    <w:rsid w:val="0000616D"/>
    <w:rsid w:val="00006958"/>
    <w:rsid w:val="00006BCF"/>
    <w:rsid w:val="0000753F"/>
    <w:rsid w:val="00007932"/>
    <w:rsid w:val="00010735"/>
    <w:rsid w:val="000113B7"/>
    <w:rsid w:val="00011EEE"/>
    <w:rsid w:val="000120B2"/>
    <w:rsid w:val="000122E2"/>
    <w:rsid w:val="000122FC"/>
    <w:rsid w:val="00012470"/>
    <w:rsid w:val="00012E01"/>
    <w:rsid w:val="00013766"/>
    <w:rsid w:val="000138EA"/>
    <w:rsid w:val="00013D92"/>
    <w:rsid w:val="000143DF"/>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867"/>
    <w:rsid w:val="00022F6E"/>
    <w:rsid w:val="00023B20"/>
    <w:rsid w:val="0002450E"/>
    <w:rsid w:val="00025DD7"/>
    <w:rsid w:val="00027EDC"/>
    <w:rsid w:val="0003023B"/>
    <w:rsid w:val="000307E1"/>
    <w:rsid w:val="00030978"/>
    <w:rsid w:val="00031455"/>
    <w:rsid w:val="00031DF2"/>
    <w:rsid w:val="000325E5"/>
    <w:rsid w:val="00032785"/>
    <w:rsid w:val="000328D5"/>
    <w:rsid w:val="000329A8"/>
    <w:rsid w:val="00032DAF"/>
    <w:rsid w:val="00032F95"/>
    <w:rsid w:val="000332EA"/>
    <w:rsid w:val="00033C35"/>
    <w:rsid w:val="00034382"/>
    <w:rsid w:val="0003445A"/>
    <w:rsid w:val="0003508F"/>
    <w:rsid w:val="000351AD"/>
    <w:rsid w:val="00035260"/>
    <w:rsid w:val="00036ACC"/>
    <w:rsid w:val="00036C0E"/>
    <w:rsid w:val="00037168"/>
    <w:rsid w:val="00037C99"/>
    <w:rsid w:val="00037EF9"/>
    <w:rsid w:val="000400D2"/>
    <w:rsid w:val="0004033F"/>
    <w:rsid w:val="000407CF"/>
    <w:rsid w:val="0004162F"/>
    <w:rsid w:val="0004176E"/>
    <w:rsid w:val="00042112"/>
    <w:rsid w:val="00042B2E"/>
    <w:rsid w:val="0004371D"/>
    <w:rsid w:val="00043D6E"/>
    <w:rsid w:val="00044B48"/>
    <w:rsid w:val="00044C27"/>
    <w:rsid w:val="00044F81"/>
    <w:rsid w:val="0004504E"/>
    <w:rsid w:val="00045278"/>
    <w:rsid w:val="000454F5"/>
    <w:rsid w:val="000459A6"/>
    <w:rsid w:val="00045A7C"/>
    <w:rsid w:val="000460C8"/>
    <w:rsid w:val="00046718"/>
    <w:rsid w:val="0005047F"/>
    <w:rsid w:val="000512C9"/>
    <w:rsid w:val="000515AE"/>
    <w:rsid w:val="00051E35"/>
    <w:rsid w:val="0005281B"/>
    <w:rsid w:val="000528AB"/>
    <w:rsid w:val="000531E2"/>
    <w:rsid w:val="000532C6"/>
    <w:rsid w:val="00053599"/>
    <w:rsid w:val="0005439E"/>
    <w:rsid w:val="0005521D"/>
    <w:rsid w:val="00055BF3"/>
    <w:rsid w:val="0005611F"/>
    <w:rsid w:val="0005663E"/>
    <w:rsid w:val="00056F35"/>
    <w:rsid w:val="00056F91"/>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528E"/>
    <w:rsid w:val="000660C8"/>
    <w:rsid w:val="00066499"/>
    <w:rsid w:val="00066FCC"/>
    <w:rsid w:val="00067056"/>
    <w:rsid w:val="00067746"/>
    <w:rsid w:val="000704E5"/>
    <w:rsid w:val="00070986"/>
    <w:rsid w:val="000709C7"/>
    <w:rsid w:val="00070B71"/>
    <w:rsid w:val="00071701"/>
    <w:rsid w:val="0007180F"/>
    <w:rsid w:val="0007286D"/>
    <w:rsid w:val="00072A08"/>
    <w:rsid w:val="0007432A"/>
    <w:rsid w:val="00076569"/>
    <w:rsid w:val="00077EC1"/>
    <w:rsid w:val="00080507"/>
    <w:rsid w:val="00080651"/>
    <w:rsid w:val="00081479"/>
    <w:rsid w:val="000817D2"/>
    <w:rsid w:val="00081FBA"/>
    <w:rsid w:val="000822AF"/>
    <w:rsid w:val="000847BA"/>
    <w:rsid w:val="00085289"/>
    <w:rsid w:val="0008541D"/>
    <w:rsid w:val="000859DB"/>
    <w:rsid w:val="00086EF1"/>
    <w:rsid w:val="0008715B"/>
    <w:rsid w:val="00087B90"/>
    <w:rsid w:val="00087BC3"/>
    <w:rsid w:val="0009041C"/>
    <w:rsid w:val="0009077F"/>
    <w:rsid w:val="00091424"/>
    <w:rsid w:val="000915B5"/>
    <w:rsid w:val="00091721"/>
    <w:rsid w:val="00092330"/>
    <w:rsid w:val="000943BA"/>
    <w:rsid w:val="000946A7"/>
    <w:rsid w:val="00095A22"/>
    <w:rsid w:val="000966BA"/>
    <w:rsid w:val="00096836"/>
    <w:rsid w:val="00096F15"/>
    <w:rsid w:val="00096F83"/>
    <w:rsid w:val="00097604"/>
    <w:rsid w:val="00097C11"/>
    <w:rsid w:val="00097FDB"/>
    <w:rsid w:val="000A06CA"/>
    <w:rsid w:val="000A08E7"/>
    <w:rsid w:val="000A0B2D"/>
    <w:rsid w:val="000A12DE"/>
    <w:rsid w:val="000A202A"/>
    <w:rsid w:val="000A295B"/>
    <w:rsid w:val="000A32A2"/>
    <w:rsid w:val="000A394F"/>
    <w:rsid w:val="000A3E0F"/>
    <w:rsid w:val="000A4DFC"/>
    <w:rsid w:val="000A5D93"/>
    <w:rsid w:val="000A5FDE"/>
    <w:rsid w:val="000A600F"/>
    <w:rsid w:val="000A61D7"/>
    <w:rsid w:val="000A7231"/>
    <w:rsid w:val="000A771F"/>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43DA"/>
    <w:rsid w:val="000B46D5"/>
    <w:rsid w:val="000B592E"/>
    <w:rsid w:val="000B5BEF"/>
    <w:rsid w:val="000B5E8A"/>
    <w:rsid w:val="000B5EA3"/>
    <w:rsid w:val="000B62BF"/>
    <w:rsid w:val="000B64CC"/>
    <w:rsid w:val="000B68D1"/>
    <w:rsid w:val="000B699F"/>
    <w:rsid w:val="000B6FDD"/>
    <w:rsid w:val="000B77C6"/>
    <w:rsid w:val="000B7A92"/>
    <w:rsid w:val="000C002C"/>
    <w:rsid w:val="000C055B"/>
    <w:rsid w:val="000C09C5"/>
    <w:rsid w:val="000C119D"/>
    <w:rsid w:val="000C1426"/>
    <w:rsid w:val="000C1437"/>
    <w:rsid w:val="000C1786"/>
    <w:rsid w:val="000C1B89"/>
    <w:rsid w:val="000C1D6F"/>
    <w:rsid w:val="000C2778"/>
    <w:rsid w:val="000C28B6"/>
    <w:rsid w:val="000C2D5A"/>
    <w:rsid w:val="000C3284"/>
    <w:rsid w:val="000C4567"/>
    <w:rsid w:val="000C4699"/>
    <w:rsid w:val="000C4A4E"/>
    <w:rsid w:val="000C56B0"/>
    <w:rsid w:val="000C692E"/>
    <w:rsid w:val="000D03BB"/>
    <w:rsid w:val="000D0A01"/>
    <w:rsid w:val="000D0FC3"/>
    <w:rsid w:val="000D16C0"/>
    <w:rsid w:val="000D2B15"/>
    <w:rsid w:val="000D3E28"/>
    <w:rsid w:val="000D43B1"/>
    <w:rsid w:val="000D4A68"/>
    <w:rsid w:val="000D4AB3"/>
    <w:rsid w:val="000D5026"/>
    <w:rsid w:val="000D59B6"/>
    <w:rsid w:val="000D6508"/>
    <w:rsid w:val="000D694A"/>
    <w:rsid w:val="000E006E"/>
    <w:rsid w:val="000E00C6"/>
    <w:rsid w:val="000E081B"/>
    <w:rsid w:val="000E0A46"/>
    <w:rsid w:val="000E1C5C"/>
    <w:rsid w:val="000E32C5"/>
    <w:rsid w:val="000E3551"/>
    <w:rsid w:val="000E38E6"/>
    <w:rsid w:val="000E3DCC"/>
    <w:rsid w:val="000E47F4"/>
    <w:rsid w:val="000E50D1"/>
    <w:rsid w:val="000E6048"/>
    <w:rsid w:val="000E61EA"/>
    <w:rsid w:val="000E67F4"/>
    <w:rsid w:val="000E6AF8"/>
    <w:rsid w:val="000E6CAA"/>
    <w:rsid w:val="000E6D1E"/>
    <w:rsid w:val="000E6D64"/>
    <w:rsid w:val="000E747B"/>
    <w:rsid w:val="000F0895"/>
    <w:rsid w:val="000F0FCD"/>
    <w:rsid w:val="000F190E"/>
    <w:rsid w:val="000F2DC9"/>
    <w:rsid w:val="000F3943"/>
    <w:rsid w:val="000F42F7"/>
    <w:rsid w:val="000F52B3"/>
    <w:rsid w:val="000F60B3"/>
    <w:rsid w:val="000F7A65"/>
    <w:rsid w:val="000F7BEE"/>
    <w:rsid w:val="00102FE8"/>
    <w:rsid w:val="0010332A"/>
    <w:rsid w:val="0010395E"/>
    <w:rsid w:val="00104113"/>
    <w:rsid w:val="001049DC"/>
    <w:rsid w:val="00104F7F"/>
    <w:rsid w:val="00105582"/>
    <w:rsid w:val="0010571F"/>
    <w:rsid w:val="001063CC"/>
    <w:rsid w:val="001064B6"/>
    <w:rsid w:val="00107138"/>
    <w:rsid w:val="001079E2"/>
    <w:rsid w:val="00107FB3"/>
    <w:rsid w:val="00110404"/>
    <w:rsid w:val="001104A0"/>
    <w:rsid w:val="00110C87"/>
    <w:rsid w:val="001113B5"/>
    <w:rsid w:val="001126B4"/>
    <w:rsid w:val="0011275C"/>
    <w:rsid w:val="00112772"/>
    <w:rsid w:val="00112BFB"/>
    <w:rsid w:val="001140DB"/>
    <w:rsid w:val="00114D93"/>
    <w:rsid w:val="001154DE"/>
    <w:rsid w:val="00115684"/>
    <w:rsid w:val="00115A40"/>
    <w:rsid w:val="0011606A"/>
    <w:rsid w:val="00116483"/>
    <w:rsid w:val="0011691B"/>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668C"/>
    <w:rsid w:val="00126C58"/>
    <w:rsid w:val="0012785F"/>
    <w:rsid w:val="00130C30"/>
    <w:rsid w:val="0013134D"/>
    <w:rsid w:val="001323B7"/>
    <w:rsid w:val="00132DD0"/>
    <w:rsid w:val="0013354E"/>
    <w:rsid w:val="00133D9C"/>
    <w:rsid w:val="0013425E"/>
    <w:rsid w:val="00135DEF"/>
    <w:rsid w:val="00136023"/>
    <w:rsid w:val="00136751"/>
    <w:rsid w:val="00136EA9"/>
    <w:rsid w:val="00136F8A"/>
    <w:rsid w:val="0014070A"/>
    <w:rsid w:val="00141764"/>
    <w:rsid w:val="00143921"/>
    <w:rsid w:val="0014395D"/>
    <w:rsid w:val="00144035"/>
    <w:rsid w:val="00144D43"/>
    <w:rsid w:val="00144E40"/>
    <w:rsid w:val="00145390"/>
    <w:rsid w:val="00145755"/>
    <w:rsid w:val="00145F64"/>
    <w:rsid w:val="00146166"/>
    <w:rsid w:val="00146190"/>
    <w:rsid w:val="0015029C"/>
    <w:rsid w:val="00150AA2"/>
    <w:rsid w:val="00150D8D"/>
    <w:rsid w:val="001511DC"/>
    <w:rsid w:val="00151C9F"/>
    <w:rsid w:val="00152691"/>
    <w:rsid w:val="00152EFC"/>
    <w:rsid w:val="001544AF"/>
    <w:rsid w:val="00155799"/>
    <w:rsid w:val="00155BE4"/>
    <w:rsid w:val="001562CB"/>
    <w:rsid w:val="00156504"/>
    <w:rsid w:val="00156740"/>
    <w:rsid w:val="001568B6"/>
    <w:rsid w:val="00156FFA"/>
    <w:rsid w:val="00160622"/>
    <w:rsid w:val="00160B6B"/>
    <w:rsid w:val="0016114D"/>
    <w:rsid w:val="00161387"/>
    <w:rsid w:val="00161789"/>
    <w:rsid w:val="00161E8C"/>
    <w:rsid w:val="001620F7"/>
    <w:rsid w:val="00162C22"/>
    <w:rsid w:val="00162F42"/>
    <w:rsid w:val="00163480"/>
    <w:rsid w:val="0016495C"/>
    <w:rsid w:val="00164E9B"/>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A07"/>
    <w:rsid w:val="00173FA0"/>
    <w:rsid w:val="00174B92"/>
    <w:rsid w:val="00176442"/>
    <w:rsid w:val="0017651A"/>
    <w:rsid w:val="001767CC"/>
    <w:rsid w:val="00176893"/>
    <w:rsid w:val="001771DD"/>
    <w:rsid w:val="00177CDB"/>
    <w:rsid w:val="00180349"/>
    <w:rsid w:val="001814A0"/>
    <w:rsid w:val="00181B02"/>
    <w:rsid w:val="00181E6A"/>
    <w:rsid w:val="00182B92"/>
    <w:rsid w:val="0018332F"/>
    <w:rsid w:val="00183A14"/>
    <w:rsid w:val="001841C1"/>
    <w:rsid w:val="00184364"/>
    <w:rsid w:val="001847EA"/>
    <w:rsid w:val="00185976"/>
    <w:rsid w:val="00185B4A"/>
    <w:rsid w:val="00185BAA"/>
    <w:rsid w:val="00186593"/>
    <w:rsid w:val="0018787C"/>
    <w:rsid w:val="00187AEC"/>
    <w:rsid w:val="00187CB2"/>
    <w:rsid w:val="001904C6"/>
    <w:rsid w:val="00190A52"/>
    <w:rsid w:val="001911E4"/>
    <w:rsid w:val="00191698"/>
    <w:rsid w:val="00191D42"/>
    <w:rsid w:val="00191DF4"/>
    <w:rsid w:val="00192522"/>
    <w:rsid w:val="00192B22"/>
    <w:rsid w:val="001930B7"/>
    <w:rsid w:val="00193254"/>
    <w:rsid w:val="001939F7"/>
    <w:rsid w:val="00193F20"/>
    <w:rsid w:val="00194081"/>
    <w:rsid w:val="00194757"/>
    <w:rsid w:val="00194A1B"/>
    <w:rsid w:val="00194A4B"/>
    <w:rsid w:val="001952E8"/>
    <w:rsid w:val="0019644E"/>
    <w:rsid w:val="001971FA"/>
    <w:rsid w:val="001979B8"/>
    <w:rsid w:val="00197C27"/>
    <w:rsid w:val="001A0124"/>
    <w:rsid w:val="001A08FD"/>
    <w:rsid w:val="001A11E6"/>
    <w:rsid w:val="001A14E0"/>
    <w:rsid w:val="001A16FF"/>
    <w:rsid w:val="001A1B00"/>
    <w:rsid w:val="001A42E9"/>
    <w:rsid w:val="001A44BA"/>
    <w:rsid w:val="001A4ABD"/>
    <w:rsid w:val="001A58B8"/>
    <w:rsid w:val="001A5B35"/>
    <w:rsid w:val="001A6086"/>
    <w:rsid w:val="001A660B"/>
    <w:rsid w:val="001A6657"/>
    <w:rsid w:val="001A6BF7"/>
    <w:rsid w:val="001A7F07"/>
    <w:rsid w:val="001B01D0"/>
    <w:rsid w:val="001B06CD"/>
    <w:rsid w:val="001B0735"/>
    <w:rsid w:val="001B16D2"/>
    <w:rsid w:val="001B239B"/>
    <w:rsid w:val="001B26C0"/>
    <w:rsid w:val="001B2A68"/>
    <w:rsid w:val="001B2CD8"/>
    <w:rsid w:val="001B3F25"/>
    <w:rsid w:val="001B48C9"/>
    <w:rsid w:val="001B5EDE"/>
    <w:rsid w:val="001B67CC"/>
    <w:rsid w:val="001B6A31"/>
    <w:rsid w:val="001B70BE"/>
    <w:rsid w:val="001B77EC"/>
    <w:rsid w:val="001C01CD"/>
    <w:rsid w:val="001C0AC6"/>
    <w:rsid w:val="001C0B3D"/>
    <w:rsid w:val="001C0C97"/>
    <w:rsid w:val="001C16A6"/>
    <w:rsid w:val="001C1CE1"/>
    <w:rsid w:val="001C217A"/>
    <w:rsid w:val="001C31AC"/>
    <w:rsid w:val="001C3353"/>
    <w:rsid w:val="001C346D"/>
    <w:rsid w:val="001C36BC"/>
    <w:rsid w:val="001C3729"/>
    <w:rsid w:val="001C378F"/>
    <w:rsid w:val="001C3AF2"/>
    <w:rsid w:val="001C5B64"/>
    <w:rsid w:val="001C5F4F"/>
    <w:rsid w:val="001C6A8A"/>
    <w:rsid w:val="001C71C4"/>
    <w:rsid w:val="001C7970"/>
    <w:rsid w:val="001D0C6B"/>
    <w:rsid w:val="001D1325"/>
    <w:rsid w:val="001D169E"/>
    <w:rsid w:val="001D1911"/>
    <w:rsid w:val="001D198B"/>
    <w:rsid w:val="001D1ACD"/>
    <w:rsid w:val="001D2262"/>
    <w:rsid w:val="001D25C5"/>
    <w:rsid w:val="001D3B9C"/>
    <w:rsid w:val="001D3BC4"/>
    <w:rsid w:val="001D5126"/>
    <w:rsid w:val="001D573F"/>
    <w:rsid w:val="001D5FF2"/>
    <w:rsid w:val="001D68DE"/>
    <w:rsid w:val="001D6BE3"/>
    <w:rsid w:val="001D723E"/>
    <w:rsid w:val="001D7483"/>
    <w:rsid w:val="001D768D"/>
    <w:rsid w:val="001D7742"/>
    <w:rsid w:val="001D783E"/>
    <w:rsid w:val="001D7A39"/>
    <w:rsid w:val="001D7AEB"/>
    <w:rsid w:val="001E080A"/>
    <w:rsid w:val="001E12A1"/>
    <w:rsid w:val="001E15AE"/>
    <w:rsid w:val="001E1890"/>
    <w:rsid w:val="001E1D1D"/>
    <w:rsid w:val="001E1EFC"/>
    <w:rsid w:val="001E3000"/>
    <w:rsid w:val="001E373D"/>
    <w:rsid w:val="001E4513"/>
    <w:rsid w:val="001E4608"/>
    <w:rsid w:val="001E53DB"/>
    <w:rsid w:val="001E570A"/>
    <w:rsid w:val="001E595F"/>
    <w:rsid w:val="001E62F8"/>
    <w:rsid w:val="001E669F"/>
    <w:rsid w:val="001E68CC"/>
    <w:rsid w:val="001E6DEE"/>
    <w:rsid w:val="001E715B"/>
    <w:rsid w:val="001E7705"/>
    <w:rsid w:val="001E7BD7"/>
    <w:rsid w:val="001E7C8A"/>
    <w:rsid w:val="001F0A37"/>
    <w:rsid w:val="001F14D1"/>
    <w:rsid w:val="001F15A7"/>
    <w:rsid w:val="001F1EF1"/>
    <w:rsid w:val="001F229F"/>
    <w:rsid w:val="001F2544"/>
    <w:rsid w:val="001F344F"/>
    <w:rsid w:val="001F5049"/>
    <w:rsid w:val="001F57FE"/>
    <w:rsid w:val="001F65EF"/>
    <w:rsid w:val="001F6724"/>
    <w:rsid w:val="001F6B6F"/>
    <w:rsid w:val="001F71F8"/>
    <w:rsid w:val="001F74D1"/>
    <w:rsid w:val="001F7A65"/>
    <w:rsid w:val="00200054"/>
    <w:rsid w:val="002005F7"/>
    <w:rsid w:val="00200FC1"/>
    <w:rsid w:val="00201215"/>
    <w:rsid w:val="00201316"/>
    <w:rsid w:val="00201F42"/>
    <w:rsid w:val="00202328"/>
    <w:rsid w:val="00202472"/>
    <w:rsid w:val="00202F35"/>
    <w:rsid w:val="00203314"/>
    <w:rsid w:val="0020461D"/>
    <w:rsid w:val="00205770"/>
    <w:rsid w:val="00205DB0"/>
    <w:rsid w:val="0020690E"/>
    <w:rsid w:val="002070E8"/>
    <w:rsid w:val="00207677"/>
    <w:rsid w:val="00207C54"/>
    <w:rsid w:val="002104B9"/>
    <w:rsid w:val="00210521"/>
    <w:rsid w:val="00210827"/>
    <w:rsid w:val="00210EA3"/>
    <w:rsid w:val="00210FB7"/>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20660"/>
    <w:rsid w:val="00220F76"/>
    <w:rsid w:val="00220FBC"/>
    <w:rsid w:val="002211EE"/>
    <w:rsid w:val="0022129F"/>
    <w:rsid w:val="00221C87"/>
    <w:rsid w:val="00223018"/>
    <w:rsid w:val="00223195"/>
    <w:rsid w:val="002239E1"/>
    <w:rsid w:val="00223DB8"/>
    <w:rsid w:val="00224168"/>
    <w:rsid w:val="00224173"/>
    <w:rsid w:val="0022442D"/>
    <w:rsid w:val="0022451A"/>
    <w:rsid w:val="002248E7"/>
    <w:rsid w:val="00224F15"/>
    <w:rsid w:val="00224F4C"/>
    <w:rsid w:val="0022767E"/>
    <w:rsid w:val="00227908"/>
    <w:rsid w:val="00227C63"/>
    <w:rsid w:val="00227D2C"/>
    <w:rsid w:val="00227F16"/>
    <w:rsid w:val="00230085"/>
    <w:rsid w:val="002306F9"/>
    <w:rsid w:val="00230B49"/>
    <w:rsid w:val="00231D5B"/>
    <w:rsid w:val="00231D7D"/>
    <w:rsid w:val="00233458"/>
    <w:rsid w:val="002337EC"/>
    <w:rsid w:val="002344B4"/>
    <w:rsid w:val="00234749"/>
    <w:rsid w:val="002350F7"/>
    <w:rsid w:val="00235CC2"/>
    <w:rsid w:val="00236B56"/>
    <w:rsid w:val="00236E0D"/>
    <w:rsid w:val="00236F68"/>
    <w:rsid w:val="0023760A"/>
    <w:rsid w:val="0023790F"/>
    <w:rsid w:val="00240287"/>
    <w:rsid w:val="002407F3"/>
    <w:rsid w:val="00240987"/>
    <w:rsid w:val="00241DAA"/>
    <w:rsid w:val="00243031"/>
    <w:rsid w:val="00243882"/>
    <w:rsid w:val="00245BF0"/>
    <w:rsid w:val="00246B1F"/>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2FE0"/>
    <w:rsid w:val="00253195"/>
    <w:rsid w:val="002540ED"/>
    <w:rsid w:val="002549EC"/>
    <w:rsid w:val="00255479"/>
    <w:rsid w:val="00255A4D"/>
    <w:rsid w:val="00255FF9"/>
    <w:rsid w:val="00256199"/>
    <w:rsid w:val="00256214"/>
    <w:rsid w:val="0025662C"/>
    <w:rsid w:val="00257C8D"/>
    <w:rsid w:val="00257CEB"/>
    <w:rsid w:val="00257E11"/>
    <w:rsid w:val="00257ECB"/>
    <w:rsid w:val="00260000"/>
    <w:rsid w:val="002616F3"/>
    <w:rsid w:val="00262FCD"/>
    <w:rsid w:val="002635AE"/>
    <w:rsid w:val="00263985"/>
    <w:rsid w:val="00264882"/>
    <w:rsid w:val="00264ADE"/>
    <w:rsid w:val="00266406"/>
    <w:rsid w:val="002675BE"/>
    <w:rsid w:val="00267952"/>
    <w:rsid w:val="00267E17"/>
    <w:rsid w:val="0027048D"/>
    <w:rsid w:val="00270729"/>
    <w:rsid w:val="00270C0F"/>
    <w:rsid w:val="00270F6A"/>
    <w:rsid w:val="002716EE"/>
    <w:rsid w:val="002723D6"/>
    <w:rsid w:val="002724DF"/>
    <w:rsid w:val="002727AB"/>
    <w:rsid w:val="002736B6"/>
    <w:rsid w:val="00274110"/>
    <w:rsid w:val="002744D1"/>
    <w:rsid w:val="0027489D"/>
    <w:rsid w:val="00274A64"/>
    <w:rsid w:val="002753C1"/>
    <w:rsid w:val="00275994"/>
    <w:rsid w:val="002761BB"/>
    <w:rsid w:val="00277130"/>
    <w:rsid w:val="002771AD"/>
    <w:rsid w:val="00277BBA"/>
    <w:rsid w:val="00277C82"/>
    <w:rsid w:val="00277D1F"/>
    <w:rsid w:val="00277EF4"/>
    <w:rsid w:val="00282097"/>
    <w:rsid w:val="00282923"/>
    <w:rsid w:val="00282E85"/>
    <w:rsid w:val="00283290"/>
    <w:rsid w:val="002839F5"/>
    <w:rsid w:val="00283A41"/>
    <w:rsid w:val="00283EC5"/>
    <w:rsid w:val="002847FB"/>
    <w:rsid w:val="00284BFC"/>
    <w:rsid w:val="00284F8B"/>
    <w:rsid w:val="002868A0"/>
    <w:rsid w:val="00286C20"/>
    <w:rsid w:val="0028775B"/>
    <w:rsid w:val="00287F57"/>
    <w:rsid w:val="002904BB"/>
    <w:rsid w:val="002911FA"/>
    <w:rsid w:val="00291446"/>
    <w:rsid w:val="002915AC"/>
    <w:rsid w:val="00292899"/>
    <w:rsid w:val="002929B1"/>
    <w:rsid w:val="00292F81"/>
    <w:rsid w:val="002932EE"/>
    <w:rsid w:val="00293684"/>
    <w:rsid w:val="00293CDB"/>
    <w:rsid w:val="00293E6E"/>
    <w:rsid w:val="002940D9"/>
    <w:rsid w:val="00294362"/>
    <w:rsid w:val="00294658"/>
    <w:rsid w:val="00295129"/>
    <w:rsid w:val="00295656"/>
    <w:rsid w:val="002957EA"/>
    <w:rsid w:val="002959F6"/>
    <w:rsid w:val="00295B58"/>
    <w:rsid w:val="00296FFB"/>
    <w:rsid w:val="0029753F"/>
    <w:rsid w:val="002A0DD5"/>
    <w:rsid w:val="002A0F48"/>
    <w:rsid w:val="002A1532"/>
    <w:rsid w:val="002A1758"/>
    <w:rsid w:val="002A374C"/>
    <w:rsid w:val="002A3CA9"/>
    <w:rsid w:val="002A3E64"/>
    <w:rsid w:val="002A40BC"/>
    <w:rsid w:val="002A44B2"/>
    <w:rsid w:val="002A50CB"/>
    <w:rsid w:val="002A5203"/>
    <w:rsid w:val="002A553A"/>
    <w:rsid w:val="002A6401"/>
    <w:rsid w:val="002A6E32"/>
    <w:rsid w:val="002A7301"/>
    <w:rsid w:val="002B289F"/>
    <w:rsid w:val="002B2A32"/>
    <w:rsid w:val="002B3A06"/>
    <w:rsid w:val="002B3AB2"/>
    <w:rsid w:val="002B47F9"/>
    <w:rsid w:val="002B5136"/>
    <w:rsid w:val="002B5A0A"/>
    <w:rsid w:val="002B5A34"/>
    <w:rsid w:val="002B5D32"/>
    <w:rsid w:val="002B5D44"/>
    <w:rsid w:val="002B5F4F"/>
    <w:rsid w:val="002B6744"/>
    <w:rsid w:val="002B71D4"/>
    <w:rsid w:val="002B742D"/>
    <w:rsid w:val="002B7EC4"/>
    <w:rsid w:val="002C0154"/>
    <w:rsid w:val="002C0549"/>
    <w:rsid w:val="002C081E"/>
    <w:rsid w:val="002C0C7D"/>
    <w:rsid w:val="002C163F"/>
    <w:rsid w:val="002C1893"/>
    <w:rsid w:val="002C1EB4"/>
    <w:rsid w:val="002C20AB"/>
    <w:rsid w:val="002C2626"/>
    <w:rsid w:val="002C2B99"/>
    <w:rsid w:val="002C2BB9"/>
    <w:rsid w:val="002C34F5"/>
    <w:rsid w:val="002C388A"/>
    <w:rsid w:val="002C47E4"/>
    <w:rsid w:val="002C4FE4"/>
    <w:rsid w:val="002C5C38"/>
    <w:rsid w:val="002C785A"/>
    <w:rsid w:val="002D0560"/>
    <w:rsid w:val="002D1A15"/>
    <w:rsid w:val="002D2198"/>
    <w:rsid w:val="002D255B"/>
    <w:rsid w:val="002D25B8"/>
    <w:rsid w:val="002D2B78"/>
    <w:rsid w:val="002D382A"/>
    <w:rsid w:val="002D382C"/>
    <w:rsid w:val="002D3FC0"/>
    <w:rsid w:val="002D400F"/>
    <w:rsid w:val="002D429D"/>
    <w:rsid w:val="002D4950"/>
    <w:rsid w:val="002D4CAD"/>
    <w:rsid w:val="002D5944"/>
    <w:rsid w:val="002D5989"/>
    <w:rsid w:val="002D6B5A"/>
    <w:rsid w:val="002D769A"/>
    <w:rsid w:val="002D7815"/>
    <w:rsid w:val="002D7A7C"/>
    <w:rsid w:val="002E0380"/>
    <w:rsid w:val="002E0960"/>
    <w:rsid w:val="002E0C6C"/>
    <w:rsid w:val="002E1100"/>
    <w:rsid w:val="002E1746"/>
    <w:rsid w:val="002E1E1B"/>
    <w:rsid w:val="002E24CC"/>
    <w:rsid w:val="002E2F22"/>
    <w:rsid w:val="002E33B8"/>
    <w:rsid w:val="002E3529"/>
    <w:rsid w:val="002E3EA1"/>
    <w:rsid w:val="002E3F69"/>
    <w:rsid w:val="002E43A7"/>
    <w:rsid w:val="002E4DBB"/>
    <w:rsid w:val="002E4E13"/>
    <w:rsid w:val="002E5137"/>
    <w:rsid w:val="002E52F1"/>
    <w:rsid w:val="002E5781"/>
    <w:rsid w:val="002E6272"/>
    <w:rsid w:val="002E62A7"/>
    <w:rsid w:val="002E6331"/>
    <w:rsid w:val="002E6CA0"/>
    <w:rsid w:val="002E7951"/>
    <w:rsid w:val="002F0B88"/>
    <w:rsid w:val="002F0BF9"/>
    <w:rsid w:val="002F122E"/>
    <w:rsid w:val="002F154D"/>
    <w:rsid w:val="002F226A"/>
    <w:rsid w:val="002F28C6"/>
    <w:rsid w:val="002F2BBC"/>
    <w:rsid w:val="002F2DE2"/>
    <w:rsid w:val="002F3052"/>
    <w:rsid w:val="002F32CD"/>
    <w:rsid w:val="002F353E"/>
    <w:rsid w:val="002F35D6"/>
    <w:rsid w:val="002F3FD0"/>
    <w:rsid w:val="002F4274"/>
    <w:rsid w:val="002F4971"/>
    <w:rsid w:val="002F6901"/>
    <w:rsid w:val="002F7369"/>
    <w:rsid w:val="00302BC7"/>
    <w:rsid w:val="003030BB"/>
    <w:rsid w:val="0030316D"/>
    <w:rsid w:val="00303256"/>
    <w:rsid w:val="003036CC"/>
    <w:rsid w:val="003043FD"/>
    <w:rsid w:val="00304722"/>
    <w:rsid w:val="003056F5"/>
    <w:rsid w:val="0030597E"/>
    <w:rsid w:val="00305A06"/>
    <w:rsid w:val="00305E82"/>
    <w:rsid w:val="0030606A"/>
    <w:rsid w:val="00307270"/>
    <w:rsid w:val="0030792F"/>
    <w:rsid w:val="00310E7A"/>
    <w:rsid w:val="00311B3A"/>
    <w:rsid w:val="00311CC8"/>
    <w:rsid w:val="003132E6"/>
    <w:rsid w:val="0031378C"/>
    <w:rsid w:val="00313F03"/>
    <w:rsid w:val="003140A6"/>
    <w:rsid w:val="0031424D"/>
    <w:rsid w:val="003156B2"/>
    <w:rsid w:val="00315BD6"/>
    <w:rsid w:val="003160D1"/>
    <w:rsid w:val="00316747"/>
    <w:rsid w:val="00316CD9"/>
    <w:rsid w:val="00317088"/>
    <w:rsid w:val="003173DD"/>
    <w:rsid w:val="00317601"/>
    <w:rsid w:val="00317625"/>
    <w:rsid w:val="003209F2"/>
    <w:rsid w:val="00320A71"/>
    <w:rsid w:val="00321B41"/>
    <w:rsid w:val="00321E2C"/>
    <w:rsid w:val="00322BEA"/>
    <w:rsid w:val="00322E70"/>
    <w:rsid w:val="0032460D"/>
    <w:rsid w:val="00324EA0"/>
    <w:rsid w:val="00327394"/>
    <w:rsid w:val="00327418"/>
    <w:rsid w:val="0033050D"/>
    <w:rsid w:val="0033065C"/>
    <w:rsid w:val="00330A96"/>
    <w:rsid w:val="00330AEF"/>
    <w:rsid w:val="00331C9F"/>
    <w:rsid w:val="0033298C"/>
    <w:rsid w:val="00332EEB"/>
    <w:rsid w:val="003330E1"/>
    <w:rsid w:val="00333214"/>
    <w:rsid w:val="00333D46"/>
    <w:rsid w:val="00334443"/>
    <w:rsid w:val="00334CB4"/>
    <w:rsid w:val="00335C74"/>
    <w:rsid w:val="00335E1D"/>
    <w:rsid w:val="00336339"/>
    <w:rsid w:val="00340192"/>
    <w:rsid w:val="0034074D"/>
    <w:rsid w:val="0034078A"/>
    <w:rsid w:val="00340AA8"/>
    <w:rsid w:val="0034293F"/>
    <w:rsid w:val="00342EBB"/>
    <w:rsid w:val="00343B03"/>
    <w:rsid w:val="00344917"/>
    <w:rsid w:val="00345065"/>
    <w:rsid w:val="00345762"/>
    <w:rsid w:val="00345E2C"/>
    <w:rsid w:val="00346391"/>
    <w:rsid w:val="00346577"/>
    <w:rsid w:val="003469C2"/>
    <w:rsid w:val="003474FD"/>
    <w:rsid w:val="0034758B"/>
    <w:rsid w:val="00347CB0"/>
    <w:rsid w:val="00347D23"/>
    <w:rsid w:val="00347FA7"/>
    <w:rsid w:val="00350918"/>
    <w:rsid w:val="003514AE"/>
    <w:rsid w:val="00351594"/>
    <w:rsid w:val="0035165F"/>
    <w:rsid w:val="00352F6D"/>
    <w:rsid w:val="00353204"/>
    <w:rsid w:val="00353A6E"/>
    <w:rsid w:val="003543DC"/>
    <w:rsid w:val="00354ED3"/>
    <w:rsid w:val="00355621"/>
    <w:rsid w:val="0035584B"/>
    <w:rsid w:val="0035589E"/>
    <w:rsid w:val="00356438"/>
    <w:rsid w:val="00356593"/>
    <w:rsid w:val="00356721"/>
    <w:rsid w:val="0035680B"/>
    <w:rsid w:val="003568C0"/>
    <w:rsid w:val="00356E82"/>
    <w:rsid w:val="003575CA"/>
    <w:rsid w:val="0036019D"/>
    <w:rsid w:val="003604B6"/>
    <w:rsid w:val="0036055F"/>
    <w:rsid w:val="00360CE7"/>
    <w:rsid w:val="0036131E"/>
    <w:rsid w:val="00361610"/>
    <w:rsid w:val="00361EA9"/>
    <w:rsid w:val="003620AB"/>
    <w:rsid w:val="003621CC"/>
    <w:rsid w:val="0036245F"/>
    <w:rsid w:val="00363EC3"/>
    <w:rsid w:val="0036449E"/>
    <w:rsid w:val="00364F6F"/>
    <w:rsid w:val="00365358"/>
    <w:rsid w:val="00365841"/>
    <w:rsid w:val="003659DA"/>
    <w:rsid w:val="0036610C"/>
    <w:rsid w:val="003664C4"/>
    <w:rsid w:val="0036723F"/>
    <w:rsid w:val="0037011A"/>
    <w:rsid w:val="003708E4"/>
    <w:rsid w:val="00370EEC"/>
    <w:rsid w:val="00371180"/>
    <w:rsid w:val="00371186"/>
    <w:rsid w:val="00371D98"/>
    <w:rsid w:val="003724C5"/>
    <w:rsid w:val="003727C2"/>
    <w:rsid w:val="00372A6D"/>
    <w:rsid w:val="00372CFE"/>
    <w:rsid w:val="003747CB"/>
    <w:rsid w:val="00374F04"/>
    <w:rsid w:val="00374FEE"/>
    <w:rsid w:val="00377EEA"/>
    <w:rsid w:val="0038089F"/>
    <w:rsid w:val="00380AB0"/>
    <w:rsid w:val="00381378"/>
    <w:rsid w:val="00381E1E"/>
    <w:rsid w:val="00382170"/>
    <w:rsid w:val="003821CF"/>
    <w:rsid w:val="003829DA"/>
    <w:rsid w:val="00382AF9"/>
    <w:rsid w:val="00383B44"/>
    <w:rsid w:val="00383F4A"/>
    <w:rsid w:val="00383F9B"/>
    <w:rsid w:val="00384AE8"/>
    <w:rsid w:val="00384C6B"/>
    <w:rsid w:val="00384FC5"/>
    <w:rsid w:val="0038531D"/>
    <w:rsid w:val="00385DA4"/>
    <w:rsid w:val="00385E0F"/>
    <w:rsid w:val="0038643F"/>
    <w:rsid w:val="003864B6"/>
    <w:rsid w:val="00386AC5"/>
    <w:rsid w:val="00386CBD"/>
    <w:rsid w:val="0038767B"/>
    <w:rsid w:val="00387CA3"/>
    <w:rsid w:val="00387EAC"/>
    <w:rsid w:val="003907ED"/>
    <w:rsid w:val="00390814"/>
    <w:rsid w:val="00390CEF"/>
    <w:rsid w:val="00390D78"/>
    <w:rsid w:val="00392177"/>
    <w:rsid w:val="00392C8E"/>
    <w:rsid w:val="00393077"/>
    <w:rsid w:val="00393CA1"/>
    <w:rsid w:val="00393CAC"/>
    <w:rsid w:val="00393F0E"/>
    <w:rsid w:val="0039483C"/>
    <w:rsid w:val="00394B51"/>
    <w:rsid w:val="00394C48"/>
    <w:rsid w:val="003951CD"/>
    <w:rsid w:val="003955BA"/>
    <w:rsid w:val="00395AE5"/>
    <w:rsid w:val="003978D1"/>
    <w:rsid w:val="00397AFD"/>
    <w:rsid w:val="00397D76"/>
    <w:rsid w:val="003A08B4"/>
    <w:rsid w:val="003A1479"/>
    <w:rsid w:val="003A1888"/>
    <w:rsid w:val="003A18D2"/>
    <w:rsid w:val="003A1A43"/>
    <w:rsid w:val="003A1C64"/>
    <w:rsid w:val="003A2728"/>
    <w:rsid w:val="003A27B8"/>
    <w:rsid w:val="003A2C5A"/>
    <w:rsid w:val="003A31C1"/>
    <w:rsid w:val="003A335C"/>
    <w:rsid w:val="003A408F"/>
    <w:rsid w:val="003A49A9"/>
    <w:rsid w:val="003A51DF"/>
    <w:rsid w:val="003A6737"/>
    <w:rsid w:val="003A6BF6"/>
    <w:rsid w:val="003A77CE"/>
    <w:rsid w:val="003A7F43"/>
    <w:rsid w:val="003B12F0"/>
    <w:rsid w:val="003B15A9"/>
    <w:rsid w:val="003B1833"/>
    <w:rsid w:val="003B1857"/>
    <w:rsid w:val="003B22C7"/>
    <w:rsid w:val="003B2F65"/>
    <w:rsid w:val="003B3E49"/>
    <w:rsid w:val="003B4378"/>
    <w:rsid w:val="003B43FE"/>
    <w:rsid w:val="003B4442"/>
    <w:rsid w:val="003B6745"/>
    <w:rsid w:val="003B7899"/>
    <w:rsid w:val="003C0021"/>
    <w:rsid w:val="003C16E6"/>
    <w:rsid w:val="003C17FD"/>
    <w:rsid w:val="003C18C4"/>
    <w:rsid w:val="003C1C58"/>
    <w:rsid w:val="003C2D11"/>
    <w:rsid w:val="003C2D61"/>
    <w:rsid w:val="003C37D7"/>
    <w:rsid w:val="003C41C0"/>
    <w:rsid w:val="003C439C"/>
    <w:rsid w:val="003C49B8"/>
    <w:rsid w:val="003C4A48"/>
    <w:rsid w:val="003C50BA"/>
    <w:rsid w:val="003C50F6"/>
    <w:rsid w:val="003C69C2"/>
    <w:rsid w:val="003C6F2E"/>
    <w:rsid w:val="003C77B7"/>
    <w:rsid w:val="003C7A9A"/>
    <w:rsid w:val="003C7F11"/>
    <w:rsid w:val="003D011E"/>
    <w:rsid w:val="003D0457"/>
    <w:rsid w:val="003D0855"/>
    <w:rsid w:val="003D0879"/>
    <w:rsid w:val="003D0A5E"/>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AA"/>
    <w:rsid w:val="003D7C97"/>
    <w:rsid w:val="003E0870"/>
    <w:rsid w:val="003E0B66"/>
    <w:rsid w:val="003E0E63"/>
    <w:rsid w:val="003E143D"/>
    <w:rsid w:val="003E14BD"/>
    <w:rsid w:val="003E15AA"/>
    <w:rsid w:val="003E239D"/>
    <w:rsid w:val="003E2647"/>
    <w:rsid w:val="003E2930"/>
    <w:rsid w:val="003E2ABF"/>
    <w:rsid w:val="003E39E6"/>
    <w:rsid w:val="003E3AC9"/>
    <w:rsid w:val="003E3AE7"/>
    <w:rsid w:val="003E3FE1"/>
    <w:rsid w:val="003E4AF0"/>
    <w:rsid w:val="003E507D"/>
    <w:rsid w:val="003E52B2"/>
    <w:rsid w:val="003E54B2"/>
    <w:rsid w:val="003E55D9"/>
    <w:rsid w:val="003E6278"/>
    <w:rsid w:val="003E6440"/>
    <w:rsid w:val="003E6564"/>
    <w:rsid w:val="003E710A"/>
    <w:rsid w:val="003E786E"/>
    <w:rsid w:val="003E7DD8"/>
    <w:rsid w:val="003E7FB3"/>
    <w:rsid w:val="003F0161"/>
    <w:rsid w:val="003F01F4"/>
    <w:rsid w:val="003F0DD3"/>
    <w:rsid w:val="003F0DE1"/>
    <w:rsid w:val="003F136B"/>
    <w:rsid w:val="003F1CF1"/>
    <w:rsid w:val="003F1D79"/>
    <w:rsid w:val="003F2956"/>
    <w:rsid w:val="003F2A76"/>
    <w:rsid w:val="003F3317"/>
    <w:rsid w:val="003F3319"/>
    <w:rsid w:val="003F3704"/>
    <w:rsid w:val="003F4974"/>
    <w:rsid w:val="003F4C3F"/>
    <w:rsid w:val="003F5314"/>
    <w:rsid w:val="003F5DFA"/>
    <w:rsid w:val="003F6280"/>
    <w:rsid w:val="003F6881"/>
    <w:rsid w:val="003F7BE5"/>
    <w:rsid w:val="004002E8"/>
    <w:rsid w:val="00400AE6"/>
    <w:rsid w:val="00402659"/>
    <w:rsid w:val="00402BB1"/>
    <w:rsid w:val="00403409"/>
    <w:rsid w:val="004036C7"/>
    <w:rsid w:val="004036EA"/>
    <w:rsid w:val="004037B4"/>
    <w:rsid w:val="004040BC"/>
    <w:rsid w:val="00404856"/>
    <w:rsid w:val="0040487A"/>
    <w:rsid w:val="00404A0B"/>
    <w:rsid w:val="00404BD1"/>
    <w:rsid w:val="00405372"/>
    <w:rsid w:val="00405586"/>
    <w:rsid w:val="00405A44"/>
    <w:rsid w:val="00406185"/>
    <w:rsid w:val="004064C6"/>
    <w:rsid w:val="00406C10"/>
    <w:rsid w:val="00407310"/>
    <w:rsid w:val="00407D74"/>
    <w:rsid w:val="00407EBC"/>
    <w:rsid w:val="004100FB"/>
    <w:rsid w:val="004105B1"/>
    <w:rsid w:val="00410DDA"/>
    <w:rsid w:val="00410EF2"/>
    <w:rsid w:val="004111E5"/>
    <w:rsid w:val="004113B9"/>
    <w:rsid w:val="0041145D"/>
    <w:rsid w:val="00411A96"/>
    <w:rsid w:val="00412882"/>
    <w:rsid w:val="00412BFB"/>
    <w:rsid w:val="004142A2"/>
    <w:rsid w:val="00414D74"/>
    <w:rsid w:val="00416097"/>
    <w:rsid w:val="00416793"/>
    <w:rsid w:val="004173B7"/>
    <w:rsid w:val="00417861"/>
    <w:rsid w:val="004204A8"/>
    <w:rsid w:val="004205FC"/>
    <w:rsid w:val="00420C71"/>
    <w:rsid w:val="00421401"/>
    <w:rsid w:val="004214DE"/>
    <w:rsid w:val="0042153E"/>
    <w:rsid w:val="00421C83"/>
    <w:rsid w:val="004226EB"/>
    <w:rsid w:val="00423282"/>
    <w:rsid w:val="00423D15"/>
    <w:rsid w:val="00423E85"/>
    <w:rsid w:val="0042512C"/>
    <w:rsid w:val="004252AE"/>
    <w:rsid w:val="00425652"/>
    <w:rsid w:val="00426323"/>
    <w:rsid w:val="0042679C"/>
    <w:rsid w:val="00426827"/>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4015B"/>
    <w:rsid w:val="00441AA5"/>
    <w:rsid w:val="00441C2C"/>
    <w:rsid w:val="004427A7"/>
    <w:rsid w:val="00442C9C"/>
    <w:rsid w:val="00443AE3"/>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291D"/>
    <w:rsid w:val="0045369E"/>
    <w:rsid w:val="00453CBC"/>
    <w:rsid w:val="00454526"/>
    <w:rsid w:val="00454E58"/>
    <w:rsid w:val="00455472"/>
    <w:rsid w:val="004564A1"/>
    <w:rsid w:val="0045756F"/>
    <w:rsid w:val="00460E7C"/>
    <w:rsid w:val="004611C3"/>
    <w:rsid w:val="004612D0"/>
    <w:rsid w:val="004615EC"/>
    <w:rsid w:val="0046164B"/>
    <w:rsid w:val="00461E68"/>
    <w:rsid w:val="004620CC"/>
    <w:rsid w:val="0046244E"/>
    <w:rsid w:val="0046286D"/>
    <w:rsid w:val="00462F7A"/>
    <w:rsid w:val="00464499"/>
    <w:rsid w:val="00464DAE"/>
    <w:rsid w:val="00464F43"/>
    <w:rsid w:val="00464F8D"/>
    <w:rsid w:val="00465646"/>
    <w:rsid w:val="0046584A"/>
    <w:rsid w:val="004660ED"/>
    <w:rsid w:val="0046666A"/>
    <w:rsid w:val="00466EF1"/>
    <w:rsid w:val="00466F9E"/>
    <w:rsid w:val="00466FA0"/>
    <w:rsid w:val="00471BE4"/>
    <w:rsid w:val="00471E43"/>
    <w:rsid w:val="00473374"/>
    <w:rsid w:val="00473BEC"/>
    <w:rsid w:val="004747BE"/>
    <w:rsid w:val="00474D64"/>
    <w:rsid w:val="004765C0"/>
    <w:rsid w:val="00476B5C"/>
    <w:rsid w:val="00477265"/>
    <w:rsid w:val="004775BB"/>
    <w:rsid w:val="00477EF8"/>
    <w:rsid w:val="004804D6"/>
    <w:rsid w:val="00480903"/>
    <w:rsid w:val="00480BB3"/>
    <w:rsid w:val="00480CA7"/>
    <w:rsid w:val="00481C3B"/>
    <w:rsid w:val="00482C60"/>
    <w:rsid w:val="004833E7"/>
    <w:rsid w:val="00483518"/>
    <w:rsid w:val="00483F14"/>
    <w:rsid w:val="00484620"/>
    <w:rsid w:val="00484977"/>
    <w:rsid w:val="00484CD0"/>
    <w:rsid w:val="004855B6"/>
    <w:rsid w:val="00485C71"/>
    <w:rsid w:val="00485D03"/>
    <w:rsid w:val="00486213"/>
    <w:rsid w:val="00486811"/>
    <w:rsid w:val="00487897"/>
    <w:rsid w:val="00487E9F"/>
    <w:rsid w:val="004905D7"/>
    <w:rsid w:val="00490632"/>
    <w:rsid w:val="0049063F"/>
    <w:rsid w:val="00491375"/>
    <w:rsid w:val="00491AB7"/>
    <w:rsid w:val="00491AD3"/>
    <w:rsid w:val="00493360"/>
    <w:rsid w:val="00493B47"/>
    <w:rsid w:val="00493ED0"/>
    <w:rsid w:val="0049471F"/>
    <w:rsid w:val="004956F1"/>
    <w:rsid w:val="00495BF3"/>
    <w:rsid w:val="00495D8C"/>
    <w:rsid w:val="0049705D"/>
    <w:rsid w:val="004971C3"/>
    <w:rsid w:val="004A112F"/>
    <w:rsid w:val="004A168D"/>
    <w:rsid w:val="004A3075"/>
    <w:rsid w:val="004A3537"/>
    <w:rsid w:val="004A3684"/>
    <w:rsid w:val="004A4928"/>
    <w:rsid w:val="004A4A7D"/>
    <w:rsid w:val="004A4B8E"/>
    <w:rsid w:val="004A4E86"/>
    <w:rsid w:val="004A6114"/>
    <w:rsid w:val="004A6CE0"/>
    <w:rsid w:val="004A6DE8"/>
    <w:rsid w:val="004A6EE7"/>
    <w:rsid w:val="004A6FCB"/>
    <w:rsid w:val="004A77DD"/>
    <w:rsid w:val="004A78D2"/>
    <w:rsid w:val="004B0CAF"/>
    <w:rsid w:val="004B16EA"/>
    <w:rsid w:val="004B3116"/>
    <w:rsid w:val="004B3B61"/>
    <w:rsid w:val="004B4151"/>
    <w:rsid w:val="004B572D"/>
    <w:rsid w:val="004B5BF2"/>
    <w:rsid w:val="004B6C92"/>
    <w:rsid w:val="004B6D5F"/>
    <w:rsid w:val="004B782A"/>
    <w:rsid w:val="004C00AC"/>
    <w:rsid w:val="004C01C6"/>
    <w:rsid w:val="004C1003"/>
    <w:rsid w:val="004C172F"/>
    <w:rsid w:val="004C254D"/>
    <w:rsid w:val="004C34E4"/>
    <w:rsid w:val="004C3B95"/>
    <w:rsid w:val="004C3DCA"/>
    <w:rsid w:val="004C402F"/>
    <w:rsid w:val="004C52FF"/>
    <w:rsid w:val="004C5898"/>
    <w:rsid w:val="004C5B5E"/>
    <w:rsid w:val="004C5EAC"/>
    <w:rsid w:val="004C6C60"/>
    <w:rsid w:val="004C6C70"/>
    <w:rsid w:val="004C704D"/>
    <w:rsid w:val="004C70F6"/>
    <w:rsid w:val="004C77AD"/>
    <w:rsid w:val="004C787F"/>
    <w:rsid w:val="004D0715"/>
    <w:rsid w:val="004D0BA4"/>
    <w:rsid w:val="004D103A"/>
    <w:rsid w:val="004D10D3"/>
    <w:rsid w:val="004D10E3"/>
    <w:rsid w:val="004D1DD4"/>
    <w:rsid w:val="004D28D8"/>
    <w:rsid w:val="004D2DEF"/>
    <w:rsid w:val="004D3EFC"/>
    <w:rsid w:val="004D4236"/>
    <w:rsid w:val="004D4777"/>
    <w:rsid w:val="004D4792"/>
    <w:rsid w:val="004D48E2"/>
    <w:rsid w:val="004D54BF"/>
    <w:rsid w:val="004D552C"/>
    <w:rsid w:val="004D6730"/>
    <w:rsid w:val="004D6735"/>
    <w:rsid w:val="004D7267"/>
    <w:rsid w:val="004D7365"/>
    <w:rsid w:val="004E0576"/>
    <w:rsid w:val="004E06CA"/>
    <w:rsid w:val="004E1054"/>
    <w:rsid w:val="004E19D5"/>
    <w:rsid w:val="004E2895"/>
    <w:rsid w:val="004E2F41"/>
    <w:rsid w:val="004E3C4E"/>
    <w:rsid w:val="004E4365"/>
    <w:rsid w:val="004E4B6A"/>
    <w:rsid w:val="004E5182"/>
    <w:rsid w:val="004E51E3"/>
    <w:rsid w:val="004E526A"/>
    <w:rsid w:val="004E55E6"/>
    <w:rsid w:val="004E5DA3"/>
    <w:rsid w:val="004E5F7C"/>
    <w:rsid w:val="004E6259"/>
    <w:rsid w:val="004E69FF"/>
    <w:rsid w:val="004E702F"/>
    <w:rsid w:val="004E7C25"/>
    <w:rsid w:val="004F00C7"/>
    <w:rsid w:val="004F0531"/>
    <w:rsid w:val="004F0DA8"/>
    <w:rsid w:val="004F1469"/>
    <w:rsid w:val="004F147E"/>
    <w:rsid w:val="004F1989"/>
    <w:rsid w:val="004F1F92"/>
    <w:rsid w:val="004F2245"/>
    <w:rsid w:val="004F2596"/>
    <w:rsid w:val="004F29CC"/>
    <w:rsid w:val="004F34DB"/>
    <w:rsid w:val="004F351F"/>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3DAF"/>
    <w:rsid w:val="00504214"/>
    <w:rsid w:val="00504843"/>
    <w:rsid w:val="005055BF"/>
    <w:rsid w:val="00505F21"/>
    <w:rsid w:val="00507102"/>
    <w:rsid w:val="00507196"/>
    <w:rsid w:val="0050774F"/>
    <w:rsid w:val="00507BBA"/>
    <w:rsid w:val="00510308"/>
    <w:rsid w:val="00510314"/>
    <w:rsid w:val="00510AA4"/>
    <w:rsid w:val="0051113F"/>
    <w:rsid w:val="00511242"/>
    <w:rsid w:val="00511C0E"/>
    <w:rsid w:val="005120BE"/>
    <w:rsid w:val="005125E7"/>
    <w:rsid w:val="005141B0"/>
    <w:rsid w:val="00514238"/>
    <w:rsid w:val="00514B4C"/>
    <w:rsid w:val="00515598"/>
    <w:rsid w:val="005173A1"/>
    <w:rsid w:val="00517DA3"/>
    <w:rsid w:val="00517FCF"/>
    <w:rsid w:val="00520255"/>
    <w:rsid w:val="00520497"/>
    <w:rsid w:val="00520F5D"/>
    <w:rsid w:val="005215B3"/>
    <w:rsid w:val="00521CD1"/>
    <w:rsid w:val="005223E9"/>
    <w:rsid w:val="00523014"/>
    <w:rsid w:val="0052382D"/>
    <w:rsid w:val="00523B42"/>
    <w:rsid w:val="00523B6D"/>
    <w:rsid w:val="005245CF"/>
    <w:rsid w:val="0052463B"/>
    <w:rsid w:val="00524826"/>
    <w:rsid w:val="00524D05"/>
    <w:rsid w:val="00524DB8"/>
    <w:rsid w:val="005254B2"/>
    <w:rsid w:val="00526E65"/>
    <w:rsid w:val="00526E82"/>
    <w:rsid w:val="005272E6"/>
    <w:rsid w:val="005272EB"/>
    <w:rsid w:val="005275D2"/>
    <w:rsid w:val="00527641"/>
    <w:rsid w:val="00527724"/>
    <w:rsid w:val="00527ACE"/>
    <w:rsid w:val="00527C30"/>
    <w:rsid w:val="00530A10"/>
    <w:rsid w:val="005318A5"/>
    <w:rsid w:val="00531BBF"/>
    <w:rsid w:val="005324A2"/>
    <w:rsid w:val="005325C8"/>
    <w:rsid w:val="005327E4"/>
    <w:rsid w:val="00532851"/>
    <w:rsid w:val="00532962"/>
    <w:rsid w:val="00533142"/>
    <w:rsid w:val="005334B5"/>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CC0"/>
    <w:rsid w:val="00540E8F"/>
    <w:rsid w:val="005415E2"/>
    <w:rsid w:val="00544263"/>
    <w:rsid w:val="0054452D"/>
    <w:rsid w:val="0054479D"/>
    <w:rsid w:val="005449EF"/>
    <w:rsid w:val="005456D5"/>
    <w:rsid w:val="005457BD"/>
    <w:rsid w:val="005464C1"/>
    <w:rsid w:val="005469A8"/>
    <w:rsid w:val="00550927"/>
    <w:rsid w:val="00550A52"/>
    <w:rsid w:val="00550AAB"/>
    <w:rsid w:val="005512C9"/>
    <w:rsid w:val="0055149A"/>
    <w:rsid w:val="0055195D"/>
    <w:rsid w:val="00552858"/>
    <w:rsid w:val="005528AC"/>
    <w:rsid w:val="00552CAB"/>
    <w:rsid w:val="00552F5B"/>
    <w:rsid w:val="00552FE7"/>
    <w:rsid w:val="005530B6"/>
    <w:rsid w:val="00553147"/>
    <w:rsid w:val="005544BB"/>
    <w:rsid w:val="00554627"/>
    <w:rsid w:val="00554DEF"/>
    <w:rsid w:val="00555283"/>
    <w:rsid w:val="005552BD"/>
    <w:rsid w:val="005557BE"/>
    <w:rsid w:val="00555859"/>
    <w:rsid w:val="00556838"/>
    <w:rsid w:val="005572D7"/>
    <w:rsid w:val="00557900"/>
    <w:rsid w:val="00557919"/>
    <w:rsid w:val="005601A7"/>
    <w:rsid w:val="0056298B"/>
    <w:rsid w:val="00562A69"/>
    <w:rsid w:val="0056327F"/>
    <w:rsid w:val="00563783"/>
    <w:rsid w:val="005640D9"/>
    <w:rsid w:val="00564BA0"/>
    <w:rsid w:val="00565E2F"/>
    <w:rsid w:val="00565E3F"/>
    <w:rsid w:val="00565F61"/>
    <w:rsid w:val="005664FC"/>
    <w:rsid w:val="00572C0E"/>
    <w:rsid w:val="00572F76"/>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D03"/>
    <w:rsid w:val="005835F9"/>
    <w:rsid w:val="0058395E"/>
    <w:rsid w:val="00583972"/>
    <w:rsid w:val="00583A55"/>
    <w:rsid w:val="00583C64"/>
    <w:rsid w:val="00583E94"/>
    <w:rsid w:val="005842B7"/>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35CB"/>
    <w:rsid w:val="005937BD"/>
    <w:rsid w:val="00593CA6"/>
    <w:rsid w:val="005944E4"/>
    <w:rsid w:val="005959EF"/>
    <w:rsid w:val="00595C02"/>
    <w:rsid w:val="00595C15"/>
    <w:rsid w:val="0059683E"/>
    <w:rsid w:val="005968B1"/>
    <w:rsid w:val="005968D9"/>
    <w:rsid w:val="005975F3"/>
    <w:rsid w:val="00597879"/>
    <w:rsid w:val="00597AB6"/>
    <w:rsid w:val="00597B1A"/>
    <w:rsid w:val="005A052D"/>
    <w:rsid w:val="005A07B7"/>
    <w:rsid w:val="005A1713"/>
    <w:rsid w:val="005A1B00"/>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B0049"/>
    <w:rsid w:val="005B010F"/>
    <w:rsid w:val="005B106E"/>
    <w:rsid w:val="005B1A9A"/>
    <w:rsid w:val="005B2FB4"/>
    <w:rsid w:val="005B3CFE"/>
    <w:rsid w:val="005B42F6"/>
    <w:rsid w:val="005B5596"/>
    <w:rsid w:val="005B595B"/>
    <w:rsid w:val="005B60EF"/>
    <w:rsid w:val="005B6BDD"/>
    <w:rsid w:val="005B6C5D"/>
    <w:rsid w:val="005B6D80"/>
    <w:rsid w:val="005B7D28"/>
    <w:rsid w:val="005C0198"/>
    <w:rsid w:val="005C0F3F"/>
    <w:rsid w:val="005C0F90"/>
    <w:rsid w:val="005C1FAE"/>
    <w:rsid w:val="005C2294"/>
    <w:rsid w:val="005C35EC"/>
    <w:rsid w:val="005C4558"/>
    <w:rsid w:val="005C5893"/>
    <w:rsid w:val="005C601E"/>
    <w:rsid w:val="005C62B1"/>
    <w:rsid w:val="005C661C"/>
    <w:rsid w:val="005C75DD"/>
    <w:rsid w:val="005C7A98"/>
    <w:rsid w:val="005C7C10"/>
    <w:rsid w:val="005D1585"/>
    <w:rsid w:val="005D16DC"/>
    <w:rsid w:val="005D1AFB"/>
    <w:rsid w:val="005D2921"/>
    <w:rsid w:val="005D2B20"/>
    <w:rsid w:val="005D4661"/>
    <w:rsid w:val="005D4A30"/>
    <w:rsid w:val="005D4ACC"/>
    <w:rsid w:val="005D55CC"/>
    <w:rsid w:val="005D5890"/>
    <w:rsid w:val="005D642A"/>
    <w:rsid w:val="005D683F"/>
    <w:rsid w:val="005D6F67"/>
    <w:rsid w:val="005D7282"/>
    <w:rsid w:val="005D7A38"/>
    <w:rsid w:val="005E076F"/>
    <w:rsid w:val="005E0899"/>
    <w:rsid w:val="005E19A9"/>
    <w:rsid w:val="005E25E1"/>
    <w:rsid w:val="005E2666"/>
    <w:rsid w:val="005E36B1"/>
    <w:rsid w:val="005E3DDC"/>
    <w:rsid w:val="005E50DB"/>
    <w:rsid w:val="005E60BC"/>
    <w:rsid w:val="005E7588"/>
    <w:rsid w:val="005E77A2"/>
    <w:rsid w:val="005E77F4"/>
    <w:rsid w:val="005E792D"/>
    <w:rsid w:val="005F02B7"/>
    <w:rsid w:val="005F0516"/>
    <w:rsid w:val="005F157C"/>
    <w:rsid w:val="005F2064"/>
    <w:rsid w:val="005F2110"/>
    <w:rsid w:val="005F299A"/>
    <w:rsid w:val="005F2B3F"/>
    <w:rsid w:val="005F3EE9"/>
    <w:rsid w:val="005F4452"/>
    <w:rsid w:val="005F4931"/>
    <w:rsid w:val="005F4ED3"/>
    <w:rsid w:val="005F5662"/>
    <w:rsid w:val="005F5A81"/>
    <w:rsid w:val="005F6790"/>
    <w:rsid w:val="005F6D47"/>
    <w:rsid w:val="005F76A3"/>
    <w:rsid w:val="005F790E"/>
    <w:rsid w:val="005F7A15"/>
    <w:rsid w:val="0060153C"/>
    <w:rsid w:val="00603328"/>
    <w:rsid w:val="006046A2"/>
    <w:rsid w:val="00604757"/>
    <w:rsid w:val="00604B37"/>
    <w:rsid w:val="0060633F"/>
    <w:rsid w:val="00607210"/>
    <w:rsid w:val="00607875"/>
    <w:rsid w:val="00611176"/>
    <w:rsid w:val="00611601"/>
    <w:rsid w:val="00611C27"/>
    <w:rsid w:val="00612AFA"/>
    <w:rsid w:val="00612DC7"/>
    <w:rsid w:val="00613371"/>
    <w:rsid w:val="00614E07"/>
    <w:rsid w:val="00615272"/>
    <w:rsid w:val="00615E62"/>
    <w:rsid w:val="00616260"/>
    <w:rsid w:val="0061670F"/>
    <w:rsid w:val="006177F9"/>
    <w:rsid w:val="006179FE"/>
    <w:rsid w:val="00620075"/>
    <w:rsid w:val="006203D6"/>
    <w:rsid w:val="0062059A"/>
    <w:rsid w:val="006205AD"/>
    <w:rsid w:val="006208BE"/>
    <w:rsid w:val="00620A95"/>
    <w:rsid w:val="00620FDA"/>
    <w:rsid w:val="00621093"/>
    <w:rsid w:val="00621459"/>
    <w:rsid w:val="00622D93"/>
    <w:rsid w:val="00622F01"/>
    <w:rsid w:val="00623843"/>
    <w:rsid w:val="00624510"/>
    <w:rsid w:val="006245F8"/>
    <w:rsid w:val="00624A2C"/>
    <w:rsid w:val="006251EF"/>
    <w:rsid w:val="006257EF"/>
    <w:rsid w:val="00626AF7"/>
    <w:rsid w:val="0062782B"/>
    <w:rsid w:val="00630663"/>
    <w:rsid w:val="00630881"/>
    <w:rsid w:val="00630FFE"/>
    <w:rsid w:val="00631214"/>
    <w:rsid w:val="006320A2"/>
    <w:rsid w:val="006334EE"/>
    <w:rsid w:val="00633889"/>
    <w:rsid w:val="00633E02"/>
    <w:rsid w:val="00634AE3"/>
    <w:rsid w:val="00634E7D"/>
    <w:rsid w:val="00635163"/>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C66"/>
    <w:rsid w:val="00641DBE"/>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45DD"/>
    <w:rsid w:val="0065525A"/>
    <w:rsid w:val="00655444"/>
    <w:rsid w:val="0065579E"/>
    <w:rsid w:val="006566AD"/>
    <w:rsid w:val="0065693D"/>
    <w:rsid w:val="00656B0A"/>
    <w:rsid w:val="00656BBB"/>
    <w:rsid w:val="00657004"/>
    <w:rsid w:val="006572BC"/>
    <w:rsid w:val="00657894"/>
    <w:rsid w:val="006617F7"/>
    <w:rsid w:val="0066233B"/>
    <w:rsid w:val="00662A62"/>
    <w:rsid w:val="00662C88"/>
    <w:rsid w:val="00663A19"/>
    <w:rsid w:val="00663F40"/>
    <w:rsid w:val="006641EA"/>
    <w:rsid w:val="0066494F"/>
    <w:rsid w:val="006651A4"/>
    <w:rsid w:val="00665B73"/>
    <w:rsid w:val="00665D8F"/>
    <w:rsid w:val="00665ED9"/>
    <w:rsid w:val="00666C4A"/>
    <w:rsid w:val="00667B73"/>
    <w:rsid w:val="00670030"/>
    <w:rsid w:val="006701C3"/>
    <w:rsid w:val="00670716"/>
    <w:rsid w:val="00670DAB"/>
    <w:rsid w:val="00670FC7"/>
    <w:rsid w:val="0067110D"/>
    <w:rsid w:val="0067132F"/>
    <w:rsid w:val="00671343"/>
    <w:rsid w:val="006720B5"/>
    <w:rsid w:val="006725D0"/>
    <w:rsid w:val="006740A6"/>
    <w:rsid w:val="00675452"/>
    <w:rsid w:val="0067551D"/>
    <w:rsid w:val="0067597A"/>
    <w:rsid w:val="006761A0"/>
    <w:rsid w:val="00676C14"/>
    <w:rsid w:val="00677DA1"/>
    <w:rsid w:val="00682075"/>
    <w:rsid w:val="006826F4"/>
    <w:rsid w:val="00682C5A"/>
    <w:rsid w:val="00682E20"/>
    <w:rsid w:val="00683361"/>
    <w:rsid w:val="006838CA"/>
    <w:rsid w:val="00683D5E"/>
    <w:rsid w:val="00683F4E"/>
    <w:rsid w:val="006841DA"/>
    <w:rsid w:val="0068428B"/>
    <w:rsid w:val="00684468"/>
    <w:rsid w:val="00684490"/>
    <w:rsid w:val="0068451C"/>
    <w:rsid w:val="006849DE"/>
    <w:rsid w:val="0068512C"/>
    <w:rsid w:val="006859E3"/>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5383"/>
    <w:rsid w:val="0069622C"/>
    <w:rsid w:val="006962B1"/>
    <w:rsid w:val="00696F10"/>
    <w:rsid w:val="006A08DE"/>
    <w:rsid w:val="006A0997"/>
    <w:rsid w:val="006A0BCC"/>
    <w:rsid w:val="006A1121"/>
    <w:rsid w:val="006A15F6"/>
    <w:rsid w:val="006A16FB"/>
    <w:rsid w:val="006A1E9E"/>
    <w:rsid w:val="006A3276"/>
    <w:rsid w:val="006A3575"/>
    <w:rsid w:val="006A42AB"/>
    <w:rsid w:val="006A4946"/>
    <w:rsid w:val="006A4EC3"/>
    <w:rsid w:val="006A57B1"/>
    <w:rsid w:val="006A6117"/>
    <w:rsid w:val="006A6C43"/>
    <w:rsid w:val="006A6EAF"/>
    <w:rsid w:val="006A740E"/>
    <w:rsid w:val="006A7AD2"/>
    <w:rsid w:val="006A7F14"/>
    <w:rsid w:val="006B087A"/>
    <w:rsid w:val="006B0A34"/>
    <w:rsid w:val="006B12E1"/>
    <w:rsid w:val="006B15BE"/>
    <w:rsid w:val="006B201D"/>
    <w:rsid w:val="006B256F"/>
    <w:rsid w:val="006B2F3D"/>
    <w:rsid w:val="006B3382"/>
    <w:rsid w:val="006B36BF"/>
    <w:rsid w:val="006B3C08"/>
    <w:rsid w:val="006B46B0"/>
    <w:rsid w:val="006B4C5C"/>
    <w:rsid w:val="006B509E"/>
    <w:rsid w:val="006B57F1"/>
    <w:rsid w:val="006C13C8"/>
    <w:rsid w:val="006C3C06"/>
    <w:rsid w:val="006C4AB7"/>
    <w:rsid w:val="006C5A3B"/>
    <w:rsid w:val="006C5B92"/>
    <w:rsid w:val="006C5EDF"/>
    <w:rsid w:val="006C6FB9"/>
    <w:rsid w:val="006C72F8"/>
    <w:rsid w:val="006C74F4"/>
    <w:rsid w:val="006C790D"/>
    <w:rsid w:val="006D0A91"/>
    <w:rsid w:val="006D10BB"/>
    <w:rsid w:val="006D14AD"/>
    <w:rsid w:val="006D2E82"/>
    <w:rsid w:val="006D5300"/>
    <w:rsid w:val="006D57BD"/>
    <w:rsid w:val="006D584C"/>
    <w:rsid w:val="006D5DED"/>
    <w:rsid w:val="006D6C1D"/>
    <w:rsid w:val="006D6E56"/>
    <w:rsid w:val="006D745B"/>
    <w:rsid w:val="006D74C9"/>
    <w:rsid w:val="006E07D6"/>
    <w:rsid w:val="006E0EC2"/>
    <w:rsid w:val="006E2015"/>
    <w:rsid w:val="006E23C7"/>
    <w:rsid w:val="006E2CF9"/>
    <w:rsid w:val="006E2D54"/>
    <w:rsid w:val="006E3E36"/>
    <w:rsid w:val="006E4294"/>
    <w:rsid w:val="006E447C"/>
    <w:rsid w:val="006E46CE"/>
    <w:rsid w:val="006E4C60"/>
    <w:rsid w:val="006E531E"/>
    <w:rsid w:val="006E5956"/>
    <w:rsid w:val="006E6D12"/>
    <w:rsid w:val="006E6DAE"/>
    <w:rsid w:val="006E6E25"/>
    <w:rsid w:val="006F0417"/>
    <w:rsid w:val="006F070B"/>
    <w:rsid w:val="006F0A47"/>
    <w:rsid w:val="006F0EB3"/>
    <w:rsid w:val="006F0F54"/>
    <w:rsid w:val="006F1E80"/>
    <w:rsid w:val="006F1FCB"/>
    <w:rsid w:val="006F20F7"/>
    <w:rsid w:val="006F25B9"/>
    <w:rsid w:val="006F3AEE"/>
    <w:rsid w:val="006F3E86"/>
    <w:rsid w:val="006F4185"/>
    <w:rsid w:val="006F455C"/>
    <w:rsid w:val="006F5213"/>
    <w:rsid w:val="006F5877"/>
    <w:rsid w:val="006F6A1C"/>
    <w:rsid w:val="006F7397"/>
    <w:rsid w:val="006F7802"/>
    <w:rsid w:val="00700208"/>
    <w:rsid w:val="00700C03"/>
    <w:rsid w:val="007019F7"/>
    <w:rsid w:val="00701E13"/>
    <w:rsid w:val="00702456"/>
    <w:rsid w:val="0070246B"/>
    <w:rsid w:val="00704685"/>
    <w:rsid w:val="00704A73"/>
    <w:rsid w:val="007055D2"/>
    <w:rsid w:val="00705AC2"/>
    <w:rsid w:val="0070745D"/>
    <w:rsid w:val="00707698"/>
    <w:rsid w:val="00707CCB"/>
    <w:rsid w:val="0071029B"/>
    <w:rsid w:val="00710AC4"/>
    <w:rsid w:val="00710B6C"/>
    <w:rsid w:val="00711207"/>
    <w:rsid w:val="007112B3"/>
    <w:rsid w:val="0071136C"/>
    <w:rsid w:val="00711574"/>
    <w:rsid w:val="00712DB0"/>
    <w:rsid w:val="00712F8C"/>
    <w:rsid w:val="00712FCA"/>
    <w:rsid w:val="00713279"/>
    <w:rsid w:val="00713887"/>
    <w:rsid w:val="00713AFC"/>
    <w:rsid w:val="007145E0"/>
    <w:rsid w:val="00715203"/>
    <w:rsid w:val="00715DE9"/>
    <w:rsid w:val="007167E2"/>
    <w:rsid w:val="0071694B"/>
    <w:rsid w:val="00717549"/>
    <w:rsid w:val="0071769D"/>
    <w:rsid w:val="007179F8"/>
    <w:rsid w:val="00717BB9"/>
    <w:rsid w:val="007208E8"/>
    <w:rsid w:val="00720E46"/>
    <w:rsid w:val="00721060"/>
    <w:rsid w:val="00721D54"/>
    <w:rsid w:val="00722399"/>
    <w:rsid w:val="007233B4"/>
    <w:rsid w:val="00723B85"/>
    <w:rsid w:val="00723C5B"/>
    <w:rsid w:val="00723DA6"/>
    <w:rsid w:val="00723EA3"/>
    <w:rsid w:val="007247A9"/>
    <w:rsid w:val="0072537E"/>
    <w:rsid w:val="00725AA2"/>
    <w:rsid w:val="00726BFB"/>
    <w:rsid w:val="007275F5"/>
    <w:rsid w:val="00730BF2"/>
    <w:rsid w:val="007317D4"/>
    <w:rsid w:val="00731BD0"/>
    <w:rsid w:val="00732368"/>
    <w:rsid w:val="00732BE6"/>
    <w:rsid w:val="0073325F"/>
    <w:rsid w:val="00733BB2"/>
    <w:rsid w:val="00734117"/>
    <w:rsid w:val="00734CF4"/>
    <w:rsid w:val="00735003"/>
    <w:rsid w:val="00735252"/>
    <w:rsid w:val="00735EB3"/>
    <w:rsid w:val="00736E13"/>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4DD1"/>
    <w:rsid w:val="00745061"/>
    <w:rsid w:val="00745701"/>
    <w:rsid w:val="00745820"/>
    <w:rsid w:val="007460F9"/>
    <w:rsid w:val="0074663D"/>
    <w:rsid w:val="00746A60"/>
    <w:rsid w:val="0074754B"/>
    <w:rsid w:val="0075013A"/>
    <w:rsid w:val="0075074A"/>
    <w:rsid w:val="00750886"/>
    <w:rsid w:val="00750FEA"/>
    <w:rsid w:val="00751E82"/>
    <w:rsid w:val="00753332"/>
    <w:rsid w:val="00753B54"/>
    <w:rsid w:val="00753EF3"/>
    <w:rsid w:val="00754519"/>
    <w:rsid w:val="007552E1"/>
    <w:rsid w:val="007557E2"/>
    <w:rsid w:val="007560B3"/>
    <w:rsid w:val="0075662D"/>
    <w:rsid w:val="00756A61"/>
    <w:rsid w:val="00760DA6"/>
    <w:rsid w:val="00760EB6"/>
    <w:rsid w:val="00760EC0"/>
    <w:rsid w:val="00761313"/>
    <w:rsid w:val="00761431"/>
    <w:rsid w:val="00761C0A"/>
    <w:rsid w:val="007624D9"/>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2407"/>
    <w:rsid w:val="00773057"/>
    <w:rsid w:val="007734D0"/>
    <w:rsid w:val="007740C8"/>
    <w:rsid w:val="007745F8"/>
    <w:rsid w:val="00774A1C"/>
    <w:rsid w:val="00774AAD"/>
    <w:rsid w:val="00774DEF"/>
    <w:rsid w:val="00775BA1"/>
    <w:rsid w:val="00775ED9"/>
    <w:rsid w:val="007761EA"/>
    <w:rsid w:val="00776C16"/>
    <w:rsid w:val="0077791A"/>
    <w:rsid w:val="00777A0A"/>
    <w:rsid w:val="00777C4E"/>
    <w:rsid w:val="00777EB9"/>
    <w:rsid w:val="007809C9"/>
    <w:rsid w:val="00780ABA"/>
    <w:rsid w:val="007811DC"/>
    <w:rsid w:val="00781483"/>
    <w:rsid w:val="007819F4"/>
    <w:rsid w:val="00781E2E"/>
    <w:rsid w:val="00781F57"/>
    <w:rsid w:val="007829ED"/>
    <w:rsid w:val="00783468"/>
    <w:rsid w:val="007834E6"/>
    <w:rsid w:val="00784202"/>
    <w:rsid w:val="00784320"/>
    <w:rsid w:val="007866F5"/>
    <w:rsid w:val="00786727"/>
    <w:rsid w:val="00787BFA"/>
    <w:rsid w:val="00790F4C"/>
    <w:rsid w:val="00791400"/>
    <w:rsid w:val="00791606"/>
    <w:rsid w:val="00791762"/>
    <w:rsid w:val="00791FC0"/>
    <w:rsid w:val="0079290B"/>
    <w:rsid w:val="00793D70"/>
    <w:rsid w:val="00793EC8"/>
    <w:rsid w:val="00793FAD"/>
    <w:rsid w:val="00794018"/>
    <w:rsid w:val="00794EA1"/>
    <w:rsid w:val="007955E9"/>
    <w:rsid w:val="00795841"/>
    <w:rsid w:val="00795D5E"/>
    <w:rsid w:val="00796180"/>
    <w:rsid w:val="00797CF0"/>
    <w:rsid w:val="007A04F7"/>
    <w:rsid w:val="007A0FDD"/>
    <w:rsid w:val="007A1C2C"/>
    <w:rsid w:val="007A25C3"/>
    <w:rsid w:val="007A2710"/>
    <w:rsid w:val="007A29C8"/>
    <w:rsid w:val="007A2EBA"/>
    <w:rsid w:val="007A2FCF"/>
    <w:rsid w:val="007A3276"/>
    <w:rsid w:val="007A341C"/>
    <w:rsid w:val="007A391D"/>
    <w:rsid w:val="007A396B"/>
    <w:rsid w:val="007A3A3C"/>
    <w:rsid w:val="007A3D64"/>
    <w:rsid w:val="007A3E3B"/>
    <w:rsid w:val="007A54CB"/>
    <w:rsid w:val="007A56F1"/>
    <w:rsid w:val="007A7949"/>
    <w:rsid w:val="007B0DDB"/>
    <w:rsid w:val="007B1497"/>
    <w:rsid w:val="007B14FA"/>
    <w:rsid w:val="007B16B3"/>
    <w:rsid w:val="007B1B38"/>
    <w:rsid w:val="007B2D64"/>
    <w:rsid w:val="007B3D46"/>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1445"/>
    <w:rsid w:val="007C2250"/>
    <w:rsid w:val="007C29C7"/>
    <w:rsid w:val="007C32AD"/>
    <w:rsid w:val="007C3A5F"/>
    <w:rsid w:val="007C4818"/>
    <w:rsid w:val="007C6800"/>
    <w:rsid w:val="007C6BD3"/>
    <w:rsid w:val="007C769C"/>
    <w:rsid w:val="007C7C17"/>
    <w:rsid w:val="007D01F5"/>
    <w:rsid w:val="007D02A8"/>
    <w:rsid w:val="007D047A"/>
    <w:rsid w:val="007D0EB6"/>
    <w:rsid w:val="007D0F43"/>
    <w:rsid w:val="007D11F8"/>
    <w:rsid w:val="007D1226"/>
    <w:rsid w:val="007D14FF"/>
    <w:rsid w:val="007D24B9"/>
    <w:rsid w:val="007D2656"/>
    <w:rsid w:val="007D385A"/>
    <w:rsid w:val="007D3F86"/>
    <w:rsid w:val="007D3FC9"/>
    <w:rsid w:val="007D4B5C"/>
    <w:rsid w:val="007D4DFA"/>
    <w:rsid w:val="007D4EC5"/>
    <w:rsid w:val="007D580B"/>
    <w:rsid w:val="007D6B71"/>
    <w:rsid w:val="007D73C9"/>
    <w:rsid w:val="007D7E80"/>
    <w:rsid w:val="007D7F20"/>
    <w:rsid w:val="007E0158"/>
    <w:rsid w:val="007E097E"/>
    <w:rsid w:val="007E0A5C"/>
    <w:rsid w:val="007E14B3"/>
    <w:rsid w:val="007E189B"/>
    <w:rsid w:val="007E24B6"/>
    <w:rsid w:val="007E4322"/>
    <w:rsid w:val="007E442B"/>
    <w:rsid w:val="007E4AEF"/>
    <w:rsid w:val="007E4BAE"/>
    <w:rsid w:val="007E6CC4"/>
    <w:rsid w:val="007E6E12"/>
    <w:rsid w:val="007F04A0"/>
    <w:rsid w:val="007F04B2"/>
    <w:rsid w:val="007F1724"/>
    <w:rsid w:val="007F203A"/>
    <w:rsid w:val="007F2623"/>
    <w:rsid w:val="007F2FA9"/>
    <w:rsid w:val="007F321A"/>
    <w:rsid w:val="007F388E"/>
    <w:rsid w:val="007F3BB7"/>
    <w:rsid w:val="007F40C2"/>
    <w:rsid w:val="007F42FB"/>
    <w:rsid w:val="007F4AA2"/>
    <w:rsid w:val="007F58BF"/>
    <w:rsid w:val="007F5963"/>
    <w:rsid w:val="007F6A90"/>
    <w:rsid w:val="007F7BA6"/>
    <w:rsid w:val="007F7F1C"/>
    <w:rsid w:val="00800224"/>
    <w:rsid w:val="0080070E"/>
    <w:rsid w:val="00800A75"/>
    <w:rsid w:val="00800B62"/>
    <w:rsid w:val="00800B9B"/>
    <w:rsid w:val="00800CA5"/>
    <w:rsid w:val="00800CEF"/>
    <w:rsid w:val="0080138A"/>
    <w:rsid w:val="00801718"/>
    <w:rsid w:val="00801FE3"/>
    <w:rsid w:val="0080286F"/>
    <w:rsid w:val="008039AC"/>
    <w:rsid w:val="00803FBA"/>
    <w:rsid w:val="0080430E"/>
    <w:rsid w:val="00804496"/>
    <w:rsid w:val="00804A7E"/>
    <w:rsid w:val="00805E4B"/>
    <w:rsid w:val="00807479"/>
    <w:rsid w:val="008076D5"/>
    <w:rsid w:val="008102EE"/>
    <w:rsid w:val="00810BAE"/>
    <w:rsid w:val="008110CC"/>
    <w:rsid w:val="0081114F"/>
    <w:rsid w:val="00811322"/>
    <w:rsid w:val="00811400"/>
    <w:rsid w:val="00811594"/>
    <w:rsid w:val="00811A91"/>
    <w:rsid w:val="00814A14"/>
    <w:rsid w:val="00814CC8"/>
    <w:rsid w:val="00814FBD"/>
    <w:rsid w:val="00814FE7"/>
    <w:rsid w:val="008151D1"/>
    <w:rsid w:val="0081526A"/>
    <w:rsid w:val="008152E2"/>
    <w:rsid w:val="00815350"/>
    <w:rsid w:val="00815AA5"/>
    <w:rsid w:val="008163A6"/>
    <w:rsid w:val="0081726D"/>
    <w:rsid w:val="00817D17"/>
    <w:rsid w:val="0082001A"/>
    <w:rsid w:val="00820C81"/>
    <w:rsid w:val="0082141E"/>
    <w:rsid w:val="008217AE"/>
    <w:rsid w:val="0082180C"/>
    <w:rsid w:val="00821A92"/>
    <w:rsid w:val="00821B2C"/>
    <w:rsid w:val="00821EF7"/>
    <w:rsid w:val="00821F80"/>
    <w:rsid w:val="00822B7E"/>
    <w:rsid w:val="00822BBC"/>
    <w:rsid w:val="00824069"/>
    <w:rsid w:val="008243D4"/>
    <w:rsid w:val="00824BCB"/>
    <w:rsid w:val="00825523"/>
    <w:rsid w:val="00825545"/>
    <w:rsid w:val="00825D19"/>
    <w:rsid w:val="00826031"/>
    <w:rsid w:val="008265D5"/>
    <w:rsid w:val="00826655"/>
    <w:rsid w:val="00826CA6"/>
    <w:rsid w:val="00827437"/>
    <w:rsid w:val="008275A9"/>
    <w:rsid w:val="00827FEB"/>
    <w:rsid w:val="00830265"/>
    <w:rsid w:val="008302AE"/>
    <w:rsid w:val="00830A1B"/>
    <w:rsid w:val="00831FDA"/>
    <w:rsid w:val="00832C45"/>
    <w:rsid w:val="00833066"/>
    <w:rsid w:val="00833F04"/>
    <w:rsid w:val="00835657"/>
    <w:rsid w:val="008356CD"/>
    <w:rsid w:val="00835C02"/>
    <w:rsid w:val="00835F55"/>
    <w:rsid w:val="0083678C"/>
    <w:rsid w:val="00836E93"/>
    <w:rsid w:val="0083749A"/>
    <w:rsid w:val="00837791"/>
    <w:rsid w:val="00837EAC"/>
    <w:rsid w:val="008404BB"/>
    <w:rsid w:val="00841769"/>
    <w:rsid w:val="00841C43"/>
    <w:rsid w:val="008440E4"/>
    <w:rsid w:val="00844553"/>
    <w:rsid w:val="00844AC4"/>
    <w:rsid w:val="008457D7"/>
    <w:rsid w:val="00845B73"/>
    <w:rsid w:val="00845ED8"/>
    <w:rsid w:val="00845F09"/>
    <w:rsid w:val="00846529"/>
    <w:rsid w:val="00846657"/>
    <w:rsid w:val="00846B5F"/>
    <w:rsid w:val="00847345"/>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FA"/>
    <w:rsid w:val="00857711"/>
    <w:rsid w:val="0086019C"/>
    <w:rsid w:val="00860FFD"/>
    <w:rsid w:val="008611FE"/>
    <w:rsid w:val="0086140A"/>
    <w:rsid w:val="008617A0"/>
    <w:rsid w:val="0086197D"/>
    <w:rsid w:val="00861B4C"/>
    <w:rsid w:val="00863585"/>
    <w:rsid w:val="00863783"/>
    <w:rsid w:val="00863919"/>
    <w:rsid w:val="00863A9B"/>
    <w:rsid w:val="00863F1B"/>
    <w:rsid w:val="008641AF"/>
    <w:rsid w:val="00864BD0"/>
    <w:rsid w:val="00865054"/>
    <w:rsid w:val="008651AE"/>
    <w:rsid w:val="008665CC"/>
    <w:rsid w:val="00867486"/>
    <w:rsid w:val="0086778F"/>
    <w:rsid w:val="00867FA7"/>
    <w:rsid w:val="00870645"/>
    <w:rsid w:val="00870708"/>
    <w:rsid w:val="00870E60"/>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9D"/>
    <w:rsid w:val="008802FD"/>
    <w:rsid w:val="00881D27"/>
    <w:rsid w:val="00882F28"/>
    <w:rsid w:val="0088388D"/>
    <w:rsid w:val="00883AAD"/>
    <w:rsid w:val="00883D3F"/>
    <w:rsid w:val="00885006"/>
    <w:rsid w:val="0088503D"/>
    <w:rsid w:val="008853FA"/>
    <w:rsid w:val="00886167"/>
    <w:rsid w:val="008861D1"/>
    <w:rsid w:val="00886243"/>
    <w:rsid w:val="00887250"/>
    <w:rsid w:val="00887995"/>
    <w:rsid w:val="00887E21"/>
    <w:rsid w:val="00887F46"/>
    <w:rsid w:val="0089073D"/>
    <w:rsid w:val="00890745"/>
    <w:rsid w:val="00890A0F"/>
    <w:rsid w:val="00890A6E"/>
    <w:rsid w:val="00890B16"/>
    <w:rsid w:val="00890B83"/>
    <w:rsid w:val="0089119E"/>
    <w:rsid w:val="00891558"/>
    <w:rsid w:val="0089173C"/>
    <w:rsid w:val="00891DE1"/>
    <w:rsid w:val="00892928"/>
    <w:rsid w:val="00892E68"/>
    <w:rsid w:val="00892FE5"/>
    <w:rsid w:val="00893A52"/>
    <w:rsid w:val="00893E27"/>
    <w:rsid w:val="00893F6C"/>
    <w:rsid w:val="008940E5"/>
    <w:rsid w:val="008942D0"/>
    <w:rsid w:val="0089434E"/>
    <w:rsid w:val="008943BC"/>
    <w:rsid w:val="008947C3"/>
    <w:rsid w:val="00894CC7"/>
    <w:rsid w:val="00895875"/>
    <w:rsid w:val="00895CC0"/>
    <w:rsid w:val="00896147"/>
    <w:rsid w:val="00896B17"/>
    <w:rsid w:val="00896BB2"/>
    <w:rsid w:val="008A0734"/>
    <w:rsid w:val="008A07C3"/>
    <w:rsid w:val="008A0F2E"/>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609B"/>
    <w:rsid w:val="008A657A"/>
    <w:rsid w:val="008A68E2"/>
    <w:rsid w:val="008A6965"/>
    <w:rsid w:val="008A6B4E"/>
    <w:rsid w:val="008A6F07"/>
    <w:rsid w:val="008A6FD2"/>
    <w:rsid w:val="008A74AC"/>
    <w:rsid w:val="008A7990"/>
    <w:rsid w:val="008B110D"/>
    <w:rsid w:val="008B1976"/>
    <w:rsid w:val="008B328E"/>
    <w:rsid w:val="008B37D3"/>
    <w:rsid w:val="008B3802"/>
    <w:rsid w:val="008B3D3E"/>
    <w:rsid w:val="008B4B28"/>
    <w:rsid w:val="008B4CBA"/>
    <w:rsid w:val="008B5335"/>
    <w:rsid w:val="008B5C73"/>
    <w:rsid w:val="008B5CD0"/>
    <w:rsid w:val="008B60D8"/>
    <w:rsid w:val="008B614D"/>
    <w:rsid w:val="008B64A1"/>
    <w:rsid w:val="008B6782"/>
    <w:rsid w:val="008B7864"/>
    <w:rsid w:val="008C010D"/>
    <w:rsid w:val="008C03CD"/>
    <w:rsid w:val="008C118F"/>
    <w:rsid w:val="008C147C"/>
    <w:rsid w:val="008C2C73"/>
    <w:rsid w:val="008C3D62"/>
    <w:rsid w:val="008C42DE"/>
    <w:rsid w:val="008C4644"/>
    <w:rsid w:val="008C4705"/>
    <w:rsid w:val="008C48E9"/>
    <w:rsid w:val="008C49A3"/>
    <w:rsid w:val="008C5788"/>
    <w:rsid w:val="008C5E10"/>
    <w:rsid w:val="008C5E59"/>
    <w:rsid w:val="008C68B8"/>
    <w:rsid w:val="008C72D3"/>
    <w:rsid w:val="008D07E4"/>
    <w:rsid w:val="008D0855"/>
    <w:rsid w:val="008D0A66"/>
    <w:rsid w:val="008D1B51"/>
    <w:rsid w:val="008D1BDC"/>
    <w:rsid w:val="008D26FA"/>
    <w:rsid w:val="008D277A"/>
    <w:rsid w:val="008D35CD"/>
    <w:rsid w:val="008D3963"/>
    <w:rsid w:val="008D3E8E"/>
    <w:rsid w:val="008D3EE2"/>
    <w:rsid w:val="008D45BB"/>
    <w:rsid w:val="008D4DC7"/>
    <w:rsid w:val="008D5993"/>
    <w:rsid w:val="008D5C17"/>
    <w:rsid w:val="008D61B6"/>
    <w:rsid w:val="008D682D"/>
    <w:rsid w:val="008D69DD"/>
    <w:rsid w:val="008D6AC0"/>
    <w:rsid w:val="008D7935"/>
    <w:rsid w:val="008D7D55"/>
    <w:rsid w:val="008D7FDD"/>
    <w:rsid w:val="008E024F"/>
    <w:rsid w:val="008E0CFB"/>
    <w:rsid w:val="008E112A"/>
    <w:rsid w:val="008E2068"/>
    <w:rsid w:val="008E25E9"/>
    <w:rsid w:val="008E2F03"/>
    <w:rsid w:val="008E2F95"/>
    <w:rsid w:val="008E32C6"/>
    <w:rsid w:val="008E48E4"/>
    <w:rsid w:val="008E49AD"/>
    <w:rsid w:val="008E4A7E"/>
    <w:rsid w:val="008E4CC3"/>
    <w:rsid w:val="008E56B8"/>
    <w:rsid w:val="008E5BCC"/>
    <w:rsid w:val="008E63F9"/>
    <w:rsid w:val="008E660F"/>
    <w:rsid w:val="008E6F58"/>
    <w:rsid w:val="008E707B"/>
    <w:rsid w:val="008E7343"/>
    <w:rsid w:val="008E7799"/>
    <w:rsid w:val="008E7AA2"/>
    <w:rsid w:val="008F0221"/>
    <w:rsid w:val="008F05CC"/>
    <w:rsid w:val="008F08F7"/>
    <w:rsid w:val="008F1B60"/>
    <w:rsid w:val="008F288D"/>
    <w:rsid w:val="008F2B44"/>
    <w:rsid w:val="008F2D8B"/>
    <w:rsid w:val="008F2F29"/>
    <w:rsid w:val="008F35C7"/>
    <w:rsid w:val="008F40F8"/>
    <w:rsid w:val="008F47EC"/>
    <w:rsid w:val="008F492A"/>
    <w:rsid w:val="008F4CDF"/>
    <w:rsid w:val="008F4D73"/>
    <w:rsid w:val="008F5D3C"/>
    <w:rsid w:val="008F62E8"/>
    <w:rsid w:val="008F6579"/>
    <w:rsid w:val="008F70E4"/>
    <w:rsid w:val="008F728A"/>
    <w:rsid w:val="008F7339"/>
    <w:rsid w:val="008F741F"/>
    <w:rsid w:val="008F7F85"/>
    <w:rsid w:val="00900EB7"/>
    <w:rsid w:val="009017BF"/>
    <w:rsid w:val="00901FDD"/>
    <w:rsid w:val="00902694"/>
    <w:rsid w:val="00903262"/>
    <w:rsid w:val="0090340F"/>
    <w:rsid w:val="009035FA"/>
    <w:rsid w:val="009039B7"/>
    <w:rsid w:val="009059D4"/>
    <w:rsid w:val="00906088"/>
    <w:rsid w:val="00906313"/>
    <w:rsid w:val="00906317"/>
    <w:rsid w:val="00906C46"/>
    <w:rsid w:val="0090707F"/>
    <w:rsid w:val="009079D7"/>
    <w:rsid w:val="00907E5B"/>
    <w:rsid w:val="009102B6"/>
    <w:rsid w:val="0091098A"/>
    <w:rsid w:val="0091106F"/>
    <w:rsid w:val="009111F9"/>
    <w:rsid w:val="00911861"/>
    <w:rsid w:val="00912379"/>
    <w:rsid w:val="009124CA"/>
    <w:rsid w:val="0091285D"/>
    <w:rsid w:val="00913CA2"/>
    <w:rsid w:val="00914D9C"/>
    <w:rsid w:val="00914DD3"/>
    <w:rsid w:val="00914E92"/>
    <w:rsid w:val="009151DD"/>
    <w:rsid w:val="009154DD"/>
    <w:rsid w:val="00915906"/>
    <w:rsid w:val="009167B4"/>
    <w:rsid w:val="009177BC"/>
    <w:rsid w:val="009200A9"/>
    <w:rsid w:val="009200DB"/>
    <w:rsid w:val="0092072B"/>
    <w:rsid w:val="00921F46"/>
    <w:rsid w:val="00922219"/>
    <w:rsid w:val="009229F1"/>
    <w:rsid w:val="0092305F"/>
    <w:rsid w:val="00924458"/>
    <w:rsid w:val="00924664"/>
    <w:rsid w:val="00925272"/>
    <w:rsid w:val="00926972"/>
    <w:rsid w:val="00926E08"/>
    <w:rsid w:val="009277BB"/>
    <w:rsid w:val="00930725"/>
    <w:rsid w:val="009315B8"/>
    <w:rsid w:val="0093166E"/>
    <w:rsid w:val="0093187A"/>
    <w:rsid w:val="00931F67"/>
    <w:rsid w:val="0093216A"/>
    <w:rsid w:val="009323FB"/>
    <w:rsid w:val="00932EC1"/>
    <w:rsid w:val="00933007"/>
    <w:rsid w:val="0093572C"/>
    <w:rsid w:val="00935C0B"/>
    <w:rsid w:val="00936477"/>
    <w:rsid w:val="009367C5"/>
    <w:rsid w:val="009374D5"/>
    <w:rsid w:val="0093765F"/>
    <w:rsid w:val="00937957"/>
    <w:rsid w:val="00937EED"/>
    <w:rsid w:val="00940B7F"/>
    <w:rsid w:val="00940E37"/>
    <w:rsid w:val="00940E5B"/>
    <w:rsid w:val="00941081"/>
    <w:rsid w:val="009411AB"/>
    <w:rsid w:val="009411EA"/>
    <w:rsid w:val="009414E6"/>
    <w:rsid w:val="00941923"/>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A21"/>
    <w:rsid w:val="00950DBC"/>
    <w:rsid w:val="00951CBF"/>
    <w:rsid w:val="00951DF5"/>
    <w:rsid w:val="00952D0E"/>
    <w:rsid w:val="009553E4"/>
    <w:rsid w:val="00955D9D"/>
    <w:rsid w:val="009564E9"/>
    <w:rsid w:val="00956DE5"/>
    <w:rsid w:val="00957F38"/>
    <w:rsid w:val="00957FF8"/>
    <w:rsid w:val="00961010"/>
    <w:rsid w:val="009610C9"/>
    <w:rsid w:val="00961342"/>
    <w:rsid w:val="009615B9"/>
    <w:rsid w:val="00961D62"/>
    <w:rsid w:val="0096206A"/>
    <w:rsid w:val="00962CB3"/>
    <w:rsid w:val="00963DEF"/>
    <w:rsid w:val="00964352"/>
    <w:rsid w:val="009644DE"/>
    <w:rsid w:val="0096482A"/>
    <w:rsid w:val="009668BC"/>
    <w:rsid w:val="009669CD"/>
    <w:rsid w:val="009700E5"/>
    <w:rsid w:val="009702FB"/>
    <w:rsid w:val="00971672"/>
    <w:rsid w:val="009726D7"/>
    <w:rsid w:val="00972BD8"/>
    <w:rsid w:val="0097326B"/>
    <w:rsid w:val="00973556"/>
    <w:rsid w:val="0097380F"/>
    <w:rsid w:val="00975159"/>
    <w:rsid w:val="00975B98"/>
    <w:rsid w:val="00975E1B"/>
    <w:rsid w:val="009762BA"/>
    <w:rsid w:val="00976FA3"/>
    <w:rsid w:val="00976FD3"/>
    <w:rsid w:val="0097778D"/>
    <w:rsid w:val="009777A1"/>
    <w:rsid w:val="00977BA0"/>
    <w:rsid w:val="00977C60"/>
    <w:rsid w:val="00977FD2"/>
    <w:rsid w:val="0098089F"/>
    <w:rsid w:val="00980E8A"/>
    <w:rsid w:val="009815A2"/>
    <w:rsid w:val="009817DE"/>
    <w:rsid w:val="00982009"/>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0811"/>
    <w:rsid w:val="00992B87"/>
    <w:rsid w:val="009942B4"/>
    <w:rsid w:val="00994BC3"/>
    <w:rsid w:val="00994BD3"/>
    <w:rsid w:val="00994E9E"/>
    <w:rsid w:val="00994EA7"/>
    <w:rsid w:val="009956D3"/>
    <w:rsid w:val="00995D33"/>
    <w:rsid w:val="00995F47"/>
    <w:rsid w:val="00996E87"/>
    <w:rsid w:val="00997374"/>
    <w:rsid w:val="00997F78"/>
    <w:rsid w:val="009A0944"/>
    <w:rsid w:val="009A0D02"/>
    <w:rsid w:val="009A0FF7"/>
    <w:rsid w:val="009A1816"/>
    <w:rsid w:val="009A1834"/>
    <w:rsid w:val="009A1B1E"/>
    <w:rsid w:val="009A38DE"/>
    <w:rsid w:val="009A3914"/>
    <w:rsid w:val="009A4214"/>
    <w:rsid w:val="009A4974"/>
    <w:rsid w:val="009A4A51"/>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9BF"/>
    <w:rsid w:val="009B0E65"/>
    <w:rsid w:val="009B0EBD"/>
    <w:rsid w:val="009B134E"/>
    <w:rsid w:val="009B16B8"/>
    <w:rsid w:val="009B1764"/>
    <w:rsid w:val="009B1777"/>
    <w:rsid w:val="009B26F8"/>
    <w:rsid w:val="009B35D8"/>
    <w:rsid w:val="009B363E"/>
    <w:rsid w:val="009B48DD"/>
    <w:rsid w:val="009B4AFD"/>
    <w:rsid w:val="009B4DBD"/>
    <w:rsid w:val="009B5A3E"/>
    <w:rsid w:val="009B5A45"/>
    <w:rsid w:val="009B5C43"/>
    <w:rsid w:val="009B673E"/>
    <w:rsid w:val="009C0ED9"/>
    <w:rsid w:val="009C1BF5"/>
    <w:rsid w:val="009C22E7"/>
    <w:rsid w:val="009C2513"/>
    <w:rsid w:val="009C4533"/>
    <w:rsid w:val="009C4ACF"/>
    <w:rsid w:val="009C4F10"/>
    <w:rsid w:val="009C5253"/>
    <w:rsid w:val="009C5C10"/>
    <w:rsid w:val="009C5DAC"/>
    <w:rsid w:val="009C659E"/>
    <w:rsid w:val="009C681F"/>
    <w:rsid w:val="009C6C2D"/>
    <w:rsid w:val="009C6F3C"/>
    <w:rsid w:val="009C7832"/>
    <w:rsid w:val="009C7F52"/>
    <w:rsid w:val="009D0D9C"/>
    <w:rsid w:val="009D199A"/>
    <w:rsid w:val="009D1F96"/>
    <w:rsid w:val="009D28CD"/>
    <w:rsid w:val="009D2E74"/>
    <w:rsid w:val="009D35C5"/>
    <w:rsid w:val="009D39C3"/>
    <w:rsid w:val="009D4CE0"/>
    <w:rsid w:val="009D58AF"/>
    <w:rsid w:val="009D58F3"/>
    <w:rsid w:val="009D6347"/>
    <w:rsid w:val="009D6C0C"/>
    <w:rsid w:val="009D6EF3"/>
    <w:rsid w:val="009D773E"/>
    <w:rsid w:val="009E0F14"/>
    <w:rsid w:val="009E0F4B"/>
    <w:rsid w:val="009E1061"/>
    <w:rsid w:val="009E1CFF"/>
    <w:rsid w:val="009E1D82"/>
    <w:rsid w:val="009E2071"/>
    <w:rsid w:val="009E20A0"/>
    <w:rsid w:val="009E2BF8"/>
    <w:rsid w:val="009E2EF6"/>
    <w:rsid w:val="009E346F"/>
    <w:rsid w:val="009E3EEF"/>
    <w:rsid w:val="009E5F8E"/>
    <w:rsid w:val="009E6021"/>
    <w:rsid w:val="009E7EAF"/>
    <w:rsid w:val="009F12CF"/>
    <w:rsid w:val="009F1BFA"/>
    <w:rsid w:val="009F2047"/>
    <w:rsid w:val="009F2231"/>
    <w:rsid w:val="009F2FD6"/>
    <w:rsid w:val="009F3750"/>
    <w:rsid w:val="009F43C5"/>
    <w:rsid w:val="009F4AF5"/>
    <w:rsid w:val="009F540E"/>
    <w:rsid w:val="009F59B8"/>
    <w:rsid w:val="009F5E6C"/>
    <w:rsid w:val="009F5EFE"/>
    <w:rsid w:val="009F616D"/>
    <w:rsid w:val="009F753C"/>
    <w:rsid w:val="009F7630"/>
    <w:rsid w:val="009F76F2"/>
    <w:rsid w:val="009F7AB3"/>
    <w:rsid w:val="009F7E0D"/>
    <w:rsid w:val="00A0022A"/>
    <w:rsid w:val="00A00343"/>
    <w:rsid w:val="00A004C2"/>
    <w:rsid w:val="00A00D24"/>
    <w:rsid w:val="00A00EF9"/>
    <w:rsid w:val="00A01089"/>
    <w:rsid w:val="00A01649"/>
    <w:rsid w:val="00A02036"/>
    <w:rsid w:val="00A02983"/>
    <w:rsid w:val="00A03377"/>
    <w:rsid w:val="00A036A7"/>
    <w:rsid w:val="00A03C33"/>
    <w:rsid w:val="00A03D5B"/>
    <w:rsid w:val="00A03DEA"/>
    <w:rsid w:val="00A04ACD"/>
    <w:rsid w:val="00A04E81"/>
    <w:rsid w:val="00A05144"/>
    <w:rsid w:val="00A0742F"/>
    <w:rsid w:val="00A07E58"/>
    <w:rsid w:val="00A10000"/>
    <w:rsid w:val="00A102DE"/>
    <w:rsid w:val="00A11646"/>
    <w:rsid w:val="00A11CD0"/>
    <w:rsid w:val="00A12007"/>
    <w:rsid w:val="00A122D2"/>
    <w:rsid w:val="00A12D8F"/>
    <w:rsid w:val="00A131E4"/>
    <w:rsid w:val="00A135A2"/>
    <w:rsid w:val="00A138A0"/>
    <w:rsid w:val="00A14628"/>
    <w:rsid w:val="00A14B19"/>
    <w:rsid w:val="00A14B87"/>
    <w:rsid w:val="00A15601"/>
    <w:rsid w:val="00A15651"/>
    <w:rsid w:val="00A159DE"/>
    <w:rsid w:val="00A167F3"/>
    <w:rsid w:val="00A16F51"/>
    <w:rsid w:val="00A1745D"/>
    <w:rsid w:val="00A17D7F"/>
    <w:rsid w:val="00A220D1"/>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B3B"/>
    <w:rsid w:val="00A32C43"/>
    <w:rsid w:val="00A334FC"/>
    <w:rsid w:val="00A3362D"/>
    <w:rsid w:val="00A3377D"/>
    <w:rsid w:val="00A33F83"/>
    <w:rsid w:val="00A34B03"/>
    <w:rsid w:val="00A3501E"/>
    <w:rsid w:val="00A35089"/>
    <w:rsid w:val="00A35676"/>
    <w:rsid w:val="00A357DD"/>
    <w:rsid w:val="00A36775"/>
    <w:rsid w:val="00A368D9"/>
    <w:rsid w:val="00A36B6E"/>
    <w:rsid w:val="00A36EAA"/>
    <w:rsid w:val="00A37985"/>
    <w:rsid w:val="00A4053A"/>
    <w:rsid w:val="00A408F3"/>
    <w:rsid w:val="00A40A14"/>
    <w:rsid w:val="00A41EC6"/>
    <w:rsid w:val="00A42172"/>
    <w:rsid w:val="00A43815"/>
    <w:rsid w:val="00A439C6"/>
    <w:rsid w:val="00A43D58"/>
    <w:rsid w:val="00A43DF6"/>
    <w:rsid w:val="00A43E8E"/>
    <w:rsid w:val="00A442E3"/>
    <w:rsid w:val="00A4472F"/>
    <w:rsid w:val="00A44CAB"/>
    <w:rsid w:val="00A4503E"/>
    <w:rsid w:val="00A45510"/>
    <w:rsid w:val="00A4553D"/>
    <w:rsid w:val="00A47BE8"/>
    <w:rsid w:val="00A505A3"/>
    <w:rsid w:val="00A5075A"/>
    <w:rsid w:val="00A517EE"/>
    <w:rsid w:val="00A51A2A"/>
    <w:rsid w:val="00A521C7"/>
    <w:rsid w:val="00A52243"/>
    <w:rsid w:val="00A53B69"/>
    <w:rsid w:val="00A53BED"/>
    <w:rsid w:val="00A53DEB"/>
    <w:rsid w:val="00A543A5"/>
    <w:rsid w:val="00A548BF"/>
    <w:rsid w:val="00A54C4A"/>
    <w:rsid w:val="00A54E65"/>
    <w:rsid w:val="00A55337"/>
    <w:rsid w:val="00A55B0F"/>
    <w:rsid w:val="00A56002"/>
    <w:rsid w:val="00A56136"/>
    <w:rsid w:val="00A56398"/>
    <w:rsid w:val="00A5667D"/>
    <w:rsid w:val="00A5677C"/>
    <w:rsid w:val="00A56A03"/>
    <w:rsid w:val="00A56CBD"/>
    <w:rsid w:val="00A5740F"/>
    <w:rsid w:val="00A57709"/>
    <w:rsid w:val="00A61422"/>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699"/>
    <w:rsid w:val="00A65C0B"/>
    <w:rsid w:val="00A65C0E"/>
    <w:rsid w:val="00A65F84"/>
    <w:rsid w:val="00A65F9A"/>
    <w:rsid w:val="00A66066"/>
    <w:rsid w:val="00A66640"/>
    <w:rsid w:val="00A67438"/>
    <w:rsid w:val="00A675ED"/>
    <w:rsid w:val="00A704B4"/>
    <w:rsid w:val="00A705A5"/>
    <w:rsid w:val="00A70C3E"/>
    <w:rsid w:val="00A70F2A"/>
    <w:rsid w:val="00A7134B"/>
    <w:rsid w:val="00A71AE4"/>
    <w:rsid w:val="00A72193"/>
    <w:rsid w:val="00A7228E"/>
    <w:rsid w:val="00A72469"/>
    <w:rsid w:val="00A73024"/>
    <w:rsid w:val="00A735BB"/>
    <w:rsid w:val="00A7360B"/>
    <w:rsid w:val="00A7395E"/>
    <w:rsid w:val="00A73FCE"/>
    <w:rsid w:val="00A73FEA"/>
    <w:rsid w:val="00A75926"/>
    <w:rsid w:val="00A76314"/>
    <w:rsid w:val="00A76A71"/>
    <w:rsid w:val="00A76B05"/>
    <w:rsid w:val="00A77B42"/>
    <w:rsid w:val="00A77F1F"/>
    <w:rsid w:val="00A80335"/>
    <w:rsid w:val="00A81227"/>
    <w:rsid w:val="00A812C6"/>
    <w:rsid w:val="00A813E7"/>
    <w:rsid w:val="00A81662"/>
    <w:rsid w:val="00A81894"/>
    <w:rsid w:val="00A822E6"/>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30A1"/>
    <w:rsid w:val="00A93FA0"/>
    <w:rsid w:val="00A9438A"/>
    <w:rsid w:val="00A95104"/>
    <w:rsid w:val="00A95185"/>
    <w:rsid w:val="00A956EB"/>
    <w:rsid w:val="00A9587B"/>
    <w:rsid w:val="00AA13F3"/>
    <w:rsid w:val="00AA2790"/>
    <w:rsid w:val="00AA2C32"/>
    <w:rsid w:val="00AA2EC8"/>
    <w:rsid w:val="00AA32D4"/>
    <w:rsid w:val="00AA444D"/>
    <w:rsid w:val="00AA4665"/>
    <w:rsid w:val="00AA5385"/>
    <w:rsid w:val="00AA5E56"/>
    <w:rsid w:val="00AA612E"/>
    <w:rsid w:val="00AA637E"/>
    <w:rsid w:val="00AA6DE4"/>
    <w:rsid w:val="00AB06B4"/>
    <w:rsid w:val="00AB111B"/>
    <w:rsid w:val="00AB1DFE"/>
    <w:rsid w:val="00AB2B92"/>
    <w:rsid w:val="00AB3267"/>
    <w:rsid w:val="00AB349F"/>
    <w:rsid w:val="00AB3666"/>
    <w:rsid w:val="00AB38CB"/>
    <w:rsid w:val="00AB3F73"/>
    <w:rsid w:val="00AB59E1"/>
    <w:rsid w:val="00AB77C2"/>
    <w:rsid w:val="00AB7BC7"/>
    <w:rsid w:val="00AB7E3C"/>
    <w:rsid w:val="00AC02BE"/>
    <w:rsid w:val="00AC0D30"/>
    <w:rsid w:val="00AC25B1"/>
    <w:rsid w:val="00AC2AA5"/>
    <w:rsid w:val="00AC2B73"/>
    <w:rsid w:val="00AC33C0"/>
    <w:rsid w:val="00AC3E67"/>
    <w:rsid w:val="00AC403B"/>
    <w:rsid w:val="00AC413C"/>
    <w:rsid w:val="00AC5456"/>
    <w:rsid w:val="00AC5679"/>
    <w:rsid w:val="00AC639C"/>
    <w:rsid w:val="00AC65CA"/>
    <w:rsid w:val="00AC6743"/>
    <w:rsid w:val="00AC6BC8"/>
    <w:rsid w:val="00AD1994"/>
    <w:rsid w:val="00AD1F65"/>
    <w:rsid w:val="00AD25B2"/>
    <w:rsid w:val="00AD2C83"/>
    <w:rsid w:val="00AD38C3"/>
    <w:rsid w:val="00AD4B5B"/>
    <w:rsid w:val="00AD4E11"/>
    <w:rsid w:val="00AD4E80"/>
    <w:rsid w:val="00AD51A0"/>
    <w:rsid w:val="00AD5897"/>
    <w:rsid w:val="00AD6A98"/>
    <w:rsid w:val="00AD6E34"/>
    <w:rsid w:val="00AD72D9"/>
    <w:rsid w:val="00AD7DB0"/>
    <w:rsid w:val="00AE04F1"/>
    <w:rsid w:val="00AE0ADF"/>
    <w:rsid w:val="00AE0CE5"/>
    <w:rsid w:val="00AE1018"/>
    <w:rsid w:val="00AE1544"/>
    <w:rsid w:val="00AE1946"/>
    <w:rsid w:val="00AE1A2C"/>
    <w:rsid w:val="00AE2F4A"/>
    <w:rsid w:val="00AE3700"/>
    <w:rsid w:val="00AE44FF"/>
    <w:rsid w:val="00AE51BA"/>
    <w:rsid w:val="00AE56B3"/>
    <w:rsid w:val="00AE5A20"/>
    <w:rsid w:val="00AE5EA3"/>
    <w:rsid w:val="00AE6B41"/>
    <w:rsid w:val="00AE714F"/>
    <w:rsid w:val="00AE7788"/>
    <w:rsid w:val="00AE79A9"/>
    <w:rsid w:val="00AE7A71"/>
    <w:rsid w:val="00AE7C6A"/>
    <w:rsid w:val="00AF091D"/>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424"/>
    <w:rsid w:val="00B020A0"/>
    <w:rsid w:val="00B02A63"/>
    <w:rsid w:val="00B02AC1"/>
    <w:rsid w:val="00B03456"/>
    <w:rsid w:val="00B03510"/>
    <w:rsid w:val="00B04020"/>
    <w:rsid w:val="00B04274"/>
    <w:rsid w:val="00B04A34"/>
    <w:rsid w:val="00B04D5F"/>
    <w:rsid w:val="00B04E97"/>
    <w:rsid w:val="00B05959"/>
    <w:rsid w:val="00B05CE0"/>
    <w:rsid w:val="00B06E71"/>
    <w:rsid w:val="00B10CE0"/>
    <w:rsid w:val="00B11240"/>
    <w:rsid w:val="00B1128A"/>
    <w:rsid w:val="00B11628"/>
    <w:rsid w:val="00B11EE5"/>
    <w:rsid w:val="00B12105"/>
    <w:rsid w:val="00B12D51"/>
    <w:rsid w:val="00B13361"/>
    <w:rsid w:val="00B13603"/>
    <w:rsid w:val="00B142FA"/>
    <w:rsid w:val="00B1434B"/>
    <w:rsid w:val="00B154D5"/>
    <w:rsid w:val="00B15BB4"/>
    <w:rsid w:val="00B16548"/>
    <w:rsid w:val="00B167A8"/>
    <w:rsid w:val="00B16940"/>
    <w:rsid w:val="00B20546"/>
    <w:rsid w:val="00B21248"/>
    <w:rsid w:val="00B21742"/>
    <w:rsid w:val="00B219F7"/>
    <w:rsid w:val="00B21DD9"/>
    <w:rsid w:val="00B224FD"/>
    <w:rsid w:val="00B22829"/>
    <w:rsid w:val="00B235C4"/>
    <w:rsid w:val="00B239F7"/>
    <w:rsid w:val="00B23A7D"/>
    <w:rsid w:val="00B24195"/>
    <w:rsid w:val="00B2465F"/>
    <w:rsid w:val="00B2474F"/>
    <w:rsid w:val="00B25779"/>
    <w:rsid w:val="00B25D70"/>
    <w:rsid w:val="00B26168"/>
    <w:rsid w:val="00B26353"/>
    <w:rsid w:val="00B2654F"/>
    <w:rsid w:val="00B271AF"/>
    <w:rsid w:val="00B27203"/>
    <w:rsid w:val="00B301B0"/>
    <w:rsid w:val="00B31EF0"/>
    <w:rsid w:val="00B327B8"/>
    <w:rsid w:val="00B32A1A"/>
    <w:rsid w:val="00B32C5F"/>
    <w:rsid w:val="00B3317D"/>
    <w:rsid w:val="00B346A4"/>
    <w:rsid w:val="00B349AA"/>
    <w:rsid w:val="00B360B8"/>
    <w:rsid w:val="00B36280"/>
    <w:rsid w:val="00B3652B"/>
    <w:rsid w:val="00B370E7"/>
    <w:rsid w:val="00B3712D"/>
    <w:rsid w:val="00B376E3"/>
    <w:rsid w:val="00B4053C"/>
    <w:rsid w:val="00B40810"/>
    <w:rsid w:val="00B41F6E"/>
    <w:rsid w:val="00B4205C"/>
    <w:rsid w:val="00B438D0"/>
    <w:rsid w:val="00B440A3"/>
    <w:rsid w:val="00B4444A"/>
    <w:rsid w:val="00B44BC7"/>
    <w:rsid w:val="00B451C9"/>
    <w:rsid w:val="00B4528A"/>
    <w:rsid w:val="00B453FA"/>
    <w:rsid w:val="00B46AE2"/>
    <w:rsid w:val="00B46B8D"/>
    <w:rsid w:val="00B47079"/>
    <w:rsid w:val="00B507F3"/>
    <w:rsid w:val="00B509E1"/>
    <w:rsid w:val="00B50CF8"/>
    <w:rsid w:val="00B51083"/>
    <w:rsid w:val="00B5108D"/>
    <w:rsid w:val="00B51479"/>
    <w:rsid w:val="00B516BA"/>
    <w:rsid w:val="00B51A62"/>
    <w:rsid w:val="00B51BA0"/>
    <w:rsid w:val="00B52973"/>
    <w:rsid w:val="00B52D30"/>
    <w:rsid w:val="00B535A3"/>
    <w:rsid w:val="00B5638F"/>
    <w:rsid w:val="00B56419"/>
    <w:rsid w:val="00B56BFA"/>
    <w:rsid w:val="00B57BA3"/>
    <w:rsid w:val="00B605DF"/>
    <w:rsid w:val="00B60B5D"/>
    <w:rsid w:val="00B60BCD"/>
    <w:rsid w:val="00B60F5C"/>
    <w:rsid w:val="00B61077"/>
    <w:rsid w:val="00B618E7"/>
    <w:rsid w:val="00B61CE0"/>
    <w:rsid w:val="00B61F7E"/>
    <w:rsid w:val="00B62110"/>
    <w:rsid w:val="00B62780"/>
    <w:rsid w:val="00B66025"/>
    <w:rsid w:val="00B673C8"/>
    <w:rsid w:val="00B6762D"/>
    <w:rsid w:val="00B716A3"/>
    <w:rsid w:val="00B7170F"/>
    <w:rsid w:val="00B7293D"/>
    <w:rsid w:val="00B72C49"/>
    <w:rsid w:val="00B73231"/>
    <w:rsid w:val="00B736CF"/>
    <w:rsid w:val="00B73D83"/>
    <w:rsid w:val="00B73E00"/>
    <w:rsid w:val="00B73F0A"/>
    <w:rsid w:val="00B75605"/>
    <w:rsid w:val="00B76C76"/>
    <w:rsid w:val="00B7704B"/>
    <w:rsid w:val="00B77692"/>
    <w:rsid w:val="00B77DDF"/>
    <w:rsid w:val="00B807ED"/>
    <w:rsid w:val="00B80D14"/>
    <w:rsid w:val="00B8192D"/>
    <w:rsid w:val="00B81A1D"/>
    <w:rsid w:val="00B82096"/>
    <w:rsid w:val="00B822DB"/>
    <w:rsid w:val="00B82659"/>
    <w:rsid w:val="00B8278F"/>
    <w:rsid w:val="00B82D19"/>
    <w:rsid w:val="00B8301C"/>
    <w:rsid w:val="00B835EF"/>
    <w:rsid w:val="00B8440C"/>
    <w:rsid w:val="00B845C9"/>
    <w:rsid w:val="00B84845"/>
    <w:rsid w:val="00B84D5C"/>
    <w:rsid w:val="00B85950"/>
    <w:rsid w:val="00B86392"/>
    <w:rsid w:val="00B865FB"/>
    <w:rsid w:val="00B90016"/>
    <w:rsid w:val="00B9005D"/>
    <w:rsid w:val="00B9077B"/>
    <w:rsid w:val="00B90F7E"/>
    <w:rsid w:val="00B91007"/>
    <w:rsid w:val="00B91EAE"/>
    <w:rsid w:val="00B926FC"/>
    <w:rsid w:val="00B92B13"/>
    <w:rsid w:val="00B9322A"/>
    <w:rsid w:val="00B9333F"/>
    <w:rsid w:val="00B93D43"/>
    <w:rsid w:val="00B942A5"/>
    <w:rsid w:val="00B94640"/>
    <w:rsid w:val="00B9473C"/>
    <w:rsid w:val="00B94A41"/>
    <w:rsid w:val="00B95165"/>
    <w:rsid w:val="00B955A7"/>
    <w:rsid w:val="00B95960"/>
    <w:rsid w:val="00B95A9B"/>
    <w:rsid w:val="00B9658E"/>
    <w:rsid w:val="00B965A2"/>
    <w:rsid w:val="00B96856"/>
    <w:rsid w:val="00B96AAA"/>
    <w:rsid w:val="00B96F03"/>
    <w:rsid w:val="00BA1A83"/>
    <w:rsid w:val="00BA2140"/>
    <w:rsid w:val="00BA2879"/>
    <w:rsid w:val="00BA33E1"/>
    <w:rsid w:val="00BA4A60"/>
    <w:rsid w:val="00BA4B6C"/>
    <w:rsid w:val="00BA6312"/>
    <w:rsid w:val="00BA65A6"/>
    <w:rsid w:val="00BA72B5"/>
    <w:rsid w:val="00BB02C5"/>
    <w:rsid w:val="00BB097D"/>
    <w:rsid w:val="00BB196F"/>
    <w:rsid w:val="00BB2B75"/>
    <w:rsid w:val="00BB2C83"/>
    <w:rsid w:val="00BB2D2C"/>
    <w:rsid w:val="00BB34F8"/>
    <w:rsid w:val="00BB3EA4"/>
    <w:rsid w:val="00BB43B0"/>
    <w:rsid w:val="00BB45E5"/>
    <w:rsid w:val="00BB4D28"/>
    <w:rsid w:val="00BB50C4"/>
    <w:rsid w:val="00BB5D0E"/>
    <w:rsid w:val="00BB5EE8"/>
    <w:rsid w:val="00BB5FCC"/>
    <w:rsid w:val="00BB6A6C"/>
    <w:rsid w:val="00BB6BBC"/>
    <w:rsid w:val="00BB70F2"/>
    <w:rsid w:val="00BB7717"/>
    <w:rsid w:val="00BB7AF6"/>
    <w:rsid w:val="00BB7BA2"/>
    <w:rsid w:val="00BB7BE7"/>
    <w:rsid w:val="00BC05EB"/>
    <w:rsid w:val="00BC12E6"/>
    <w:rsid w:val="00BC1D06"/>
    <w:rsid w:val="00BC2220"/>
    <w:rsid w:val="00BC237A"/>
    <w:rsid w:val="00BC2AF7"/>
    <w:rsid w:val="00BC313A"/>
    <w:rsid w:val="00BC3B55"/>
    <w:rsid w:val="00BC4E91"/>
    <w:rsid w:val="00BC5869"/>
    <w:rsid w:val="00BC5E1C"/>
    <w:rsid w:val="00BC7565"/>
    <w:rsid w:val="00BC76EB"/>
    <w:rsid w:val="00BC7DCB"/>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A32"/>
    <w:rsid w:val="00BE1B2C"/>
    <w:rsid w:val="00BE1CAC"/>
    <w:rsid w:val="00BE1F97"/>
    <w:rsid w:val="00BE25EF"/>
    <w:rsid w:val="00BE2B48"/>
    <w:rsid w:val="00BE3316"/>
    <w:rsid w:val="00BE37D8"/>
    <w:rsid w:val="00BE381F"/>
    <w:rsid w:val="00BE3941"/>
    <w:rsid w:val="00BE3FA2"/>
    <w:rsid w:val="00BE416B"/>
    <w:rsid w:val="00BE5006"/>
    <w:rsid w:val="00BE5F84"/>
    <w:rsid w:val="00BE711C"/>
    <w:rsid w:val="00BE7238"/>
    <w:rsid w:val="00BF0023"/>
    <w:rsid w:val="00BF147E"/>
    <w:rsid w:val="00BF1846"/>
    <w:rsid w:val="00BF18F5"/>
    <w:rsid w:val="00BF2AE3"/>
    <w:rsid w:val="00BF2BC1"/>
    <w:rsid w:val="00BF313E"/>
    <w:rsid w:val="00BF4C4B"/>
    <w:rsid w:val="00BF5856"/>
    <w:rsid w:val="00BF5E13"/>
    <w:rsid w:val="00BF79A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E54"/>
    <w:rsid w:val="00C07215"/>
    <w:rsid w:val="00C07D80"/>
    <w:rsid w:val="00C116D5"/>
    <w:rsid w:val="00C11742"/>
    <w:rsid w:val="00C11895"/>
    <w:rsid w:val="00C11E54"/>
    <w:rsid w:val="00C11E8A"/>
    <w:rsid w:val="00C11FB6"/>
    <w:rsid w:val="00C1214A"/>
    <w:rsid w:val="00C12663"/>
    <w:rsid w:val="00C12A06"/>
    <w:rsid w:val="00C12C34"/>
    <w:rsid w:val="00C13A3D"/>
    <w:rsid w:val="00C14068"/>
    <w:rsid w:val="00C14FD5"/>
    <w:rsid w:val="00C15EC6"/>
    <w:rsid w:val="00C167A7"/>
    <w:rsid w:val="00C1682B"/>
    <w:rsid w:val="00C16BB2"/>
    <w:rsid w:val="00C1758A"/>
    <w:rsid w:val="00C2042D"/>
    <w:rsid w:val="00C20B56"/>
    <w:rsid w:val="00C20F7D"/>
    <w:rsid w:val="00C21021"/>
    <w:rsid w:val="00C214EB"/>
    <w:rsid w:val="00C21780"/>
    <w:rsid w:val="00C2260E"/>
    <w:rsid w:val="00C23566"/>
    <w:rsid w:val="00C23642"/>
    <w:rsid w:val="00C23B39"/>
    <w:rsid w:val="00C23C92"/>
    <w:rsid w:val="00C241E6"/>
    <w:rsid w:val="00C24449"/>
    <w:rsid w:val="00C24CC5"/>
    <w:rsid w:val="00C24D20"/>
    <w:rsid w:val="00C25A21"/>
    <w:rsid w:val="00C25B6C"/>
    <w:rsid w:val="00C25D6E"/>
    <w:rsid w:val="00C2641A"/>
    <w:rsid w:val="00C266E8"/>
    <w:rsid w:val="00C26A90"/>
    <w:rsid w:val="00C26B71"/>
    <w:rsid w:val="00C26D1C"/>
    <w:rsid w:val="00C27346"/>
    <w:rsid w:val="00C27A0D"/>
    <w:rsid w:val="00C27B04"/>
    <w:rsid w:val="00C3033A"/>
    <w:rsid w:val="00C30E2D"/>
    <w:rsid w:val="00C3115F"/>
    <w:rsid w:val="00C311DB"/>
    <w:rsid w:val="00C32001"/>
    <w:rsid w:val="00C320BD"/>
    <w:rsid w:val="00C324C2"/>
    <w:rsid w:val="00C329D4"/>
    <w:rsid w:val="00C33324"/>
    <w:rsid w:val="00C33354"/>
    <w:rsid w:val="00C33C20"/>
    <w:rsid w:val="00C34E34"/>
    <w:rsid w:val="00C34F6F"/>
    <w:rsid w:val="00C356C2"/>
    <w:rsid w:val="00C35D21"/>
    <w:rsid w:val="00C364EB"/>
    <w:rsid w:val="00C3730F"/>
    <w:rsid w:val="00C3797B"/>
    <w:rsid w:val="00C4083C"/>
    <w:rsid w:val="00C40ECE"/>
    <w:rsid w:val="00C414E3"/>
    <w:rsid w:val="00C41D13"/>
    <w:rsid w:val="00C41FC9"/>
    <w:rsid w:val="00C42187"/>
    <w:rsid w:val="00C4231B"/>
    <w:rsid w:val="00C42F87"/>
    <w:rsid w:val="00C43382"/>
    <w:rsid w:val="00C43689"/>
    <w:rsid w:val="00C43A5D"/>
    <w:rsid w:val="00C441C0"/>
    <w:rsid w:val="00C442AE"/>
    <w:rsid w:val="00C443E3"/>
    <w:rsid w:val="00C4536E"/>
    <w:rsid w:val="00C45381"/>
    <w:rsid w:val="00C4591D"/>
    <w:rsid w:val="00C4597A"/>
    <w:rsid w:val="00C45D9E"/>
    <w:rsid w:val="00C45E43"/>
    <w:rsid w:val="00C4634E"/>
    <w:rsid w:val="00C4654A"/>
    <w:rsid w:val="00C46C07"/>
    <w:rsid w:val="00C46F0C"/>
    <w:rsid w:val="00C47152"/>
    <w:rsid w:val="00C47266"/>
    <w:rsid w:val="00C47270"/>
    <w:rsid w:val="00C47CF1"/>
    <w:rsid w:val="00C51193"/>
    <w:rsid w:val="00C51C26"/>
    <w:rsid w:val="00C51E42"/>
    <w:rsid w:val="00C5221B"/>
    <w:rsid w:val="00C522EA"/>
    <w:rsid w:val="00C52548"/>
    <w:rsid w:val="00C52E30"/>
    <w:rsid w:val="00C53394"/>
    <w:rsid w:val="00C55423"/>
    <w:rsid w:val="00C5573B"/>
    <w:rsid w:val="00C55F4C"/>
    <w:rsid w:val="00C55FB1"/>
    <w:rsid w:val="00C5647F"/>
    <w:rsid w:val="00C56D0C"/>
    <w:rsid w:val="00C57099"/>
    <w:rsid w:val="00C57339"/>
    <w:rsid w:val="00C57444"/>
    <w:rsid w:val="00C57C96"/>
    <w:rsid w:val="00C57F19"/>
    <w:rsid w:val="00C600CA"/>
    <w:rsid w:val="00C60203"/>
    <w:rsid w:val="00C6033B"/>
    <w:rsid w:val="00C60BC6"/>
    <w:rsid w:val="00C61387"/>
    <w:rsid w:val="00C61D27"/>
    <w:rsid w:val="00C61FB3"/>
    <w:rsid w:val="00C62770"/>
    <w:rsid w:val="00C643CA"/>
    <w:rsid w:val="00C64BD0"/>
    <w:rsid w:val="00C64C28"/>
    <w:rsid w:val="00C64FAB"/>
    <w:rsid w:val="00C65990"/>
    <w:rsid w:val="00C6625D"/>
    <w:rsid w:val="00C665EC"/>
    <w:rsid w:val="00C66CD8"/>
    <w:rsid w:val="00C671F5"/>
    <w:rsid w:val="00C707E9"/>
    <w:rsid w:val="00C70B14"/>
    <w:rsid w:val="00C70E1D"/>
    <w:rsid w:val="00C70F28"/>
    <w:rsid w:val="00C710A1"/>
    <w:rsid w:val="00C716F6"/>
    <w:rsid w:val="00C71B9E"/>
    <w:rsid w:val="00C71F81"/>
    <w:rsid w:val="00C7203D"/>
    <w:rsid w:val="00C724E8"/>
    <w:rsid w:val="00C736E8"/>
    <w:rsid w:val="00C74CE0"/>
    <w:rsid w:val="00C75377"/>
    <w:rsid w:val="00C753A1"/>
    <w:rsid w:val="00C76791"/>
    <w:rsid w:val="00C76BA9"/>
    <w:rsid w:val="00C80786"/>
    <w:rsid w:val="00C80D09"/>
    <w:rsid w:val="00C80DC8"/>
    <w:rsid w:val="00C821E7"/>
    <w:rsid w:val="00C82453"/>
    <w:rsid w:val="00C82C26"/>
    <w:rsid w:val="00C840F4"/>
    <w:rsid w:val="00C8437D"/>
    <w:rsid w:val="00C846F3"/>
    <w:rsid w:val="00C84C31"/>
    <w:rsid w:val="00C84D92"/>
    <w:rsid w:val="00C84DDE"/>
    <w:rsid w:val="00C85861"/>
    <w:rsid w:val="00C86779"/>
    <w:rsid w:val="00C86C48"/>
    <w:rsid w:val="00C87F1B"/>
    <w:rsid w:val="00C90754"/>
    <w:rsid w:val="00C90D6C"/>
    <w:rsid w:val="00C917B5"/>
    <w:rsid w:val="00C917F3"/>
    <w:rsid w:val="00C91C23"/>
    <w:rsid w:val="00C92125"/>
    <w:rsid w:val="00C92A61"/>
    <w:rsid w:val="00C931B0"/>
    <w:rsid w:val="00C93356"/>
    <w:rsid w:val="00C93E60"/>
    <w:rsid w:val="00C94397"/>
    <w:rsid w:val="00C9448A"/>
    <w:rsid w:val="00C944AD"/>
    <w:rsid w:val="00C94E41"/>
    <w:rsid w:val="00C950DD"/>
    <w:rsid w:val="00C957AF"/>
    <w:rsid w:val="00C95B81"/>
    <w:rsid w:val="00C95F17"/>
    <w:rsid w:val="00C964D9"/>
    <w:rsid w:val="00C96BC4"/>
    <w:rsid w:val="00C97401"/>
    <w:rsid w:val="00C976D2"/>
    <w:rsid w:val="00CA0C4E"/>
    <w:rsid w:val="00CA2D2F"/>
    <w:rsid w:val="00CA3803"/>
    <w:rsid w:val="00CA3B08"/>
    <w:rsid w:val="00CA4565"/>
    <w:rsid w:val="00CA4743"/>
    <w:rsid w:val="00CA5D60"/>
    <w:rsid w:val="00CA602A"/>
    <w:rsid w:val="00CA6ABC"/>
    <w:rsid w:val="00CA70EF"/>
    <w:rsid w:val="00CA73A1"/>
    <w:rsid w:val="00CA73ED"/>
    <w:rsid w:val="00CA74A6"/>
    <w:rsid w:val="00CA7D1A"/>
    <w:rsid w:val="00CB030D"/>
    <w:rsid w:val="00CB0606"/>
    <w:rsid w:val="00CB066A"/>
    <w:rsid w:val="00CB07D7"/>
    <w:rsid w:val="00CB15F0"/>
    <w:rsid w:val="00CB1642"/>
    <w:rsid w:val="00CB3AC0"/>
    <w:rsid w:val="00CB4952"/>
    <w:rsid w:val="00CB4F10"/>
    <w:rsid w:val="00CB584A"/>
    <w:rsid w:val="00CB5A3D"/>
    <w:rsid w:val="00CB5CE4"/>
    <w:rsid w:val="00CB6421"/>
    <w:rsid w:val="00CB6C3E"/>
    <w:rsid w:val="00CB7181"/>
    <w:rsid w:val="00CB769C"/>
    <w:rsid w:val="00CB7E08"/>
    <w:rsid w:val="00CC0BE8"/>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2185"/>
    <w:rsid w:val="00CD21E1"/>
    <w:rsid w:val="00CD23E5"/>
    <w:rsid w:val="00CD2C49"/>
    <w:rsid w:val="00CD3191"/>
    <w:rsid w:val="00CD3378"/>
    <w:rsid w:val="00CD35C9"/>
    <w:rsid w:val="00CD36BC"/>
    <w:rsid w:val="00CD37B1"/>
    <w:rsid w:val="00CD3CC7"/>
    <w:rsid w:val="00CD3F48"/>
    <w:rsid w:val="00CD4D2C"/>
    <w:rsid w:val="00CD72D4"/>
    <w:rsid w:val="00CD7783"/>
    <w:rsid w:val="00CE00D7"/>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9A0"/>
    <w:rsid w:val="00CE5E41"/>
    <w:rsid w:val="00CE6991"/>
    <w:rsid w:val="00CE7CE1"/>
    <w:rsid w:val="00CE7FD2"/>
    <w:rsid w:val="00CF0069"/>
    <w:rsid w:val="00CF1592"/>
    <w:rsid w:val="00CF190E"/>
    <w:rsid w:val="00CF1AB4"/>
    <w:rsid w:val="00CF1DBD"/>
    <w:rsid w:val="00CF2228"/>
    <w:rsid w:val="00CF4894"/>
    <w:rsid w:val="00CF49BF"/>
    <w:rsid w:val="00CF7663"/>
    <w:rsid w:val="00CF7B7C"/>
    <w:rsid w:val="00D019A1"/>
    <w:rsid w:val="00D01CED"/>
    <w:rsid w:val="00D02862"/>
    <w:rsid w:val="00D02904"/>
    <w:rsid w:val="00D02D69"/>
    <w:rsid w:val="00D03196"/>
    <w:rsid w:val="00D0321D"/>
    <w:rsid w:val="00D03904"/>
    <w:rsid w:val="00D03C9B"/>
    <w:rsid w:val="00D04337"/>
    <w:rsid w:val="00D04F29"/>
    <w:rsid w:val="00D05EA8"/>
    <w:rsid w:val="00D07038"/>
    <w:rsid w:val="00D079DD"/>
    <w:rsid w:val="00D07C42"/>
    <w:rsid w:val="00D07E75"/>
    <w:rsid w:val="00D102DC"/>
    <w:rsid w:val="00D10F5C"/>
    <w:rsid w:val="00D1110D"/>
    <w:rsid w:val="00D1130C"/>
    <w:rsid w:val="00D122B5"/>
    <w:rsid w:val="00D12B74"/>
    <w:rsid w:val="00D13A8E"/>
    <w:rsid w:val="00D13E02"/>
    <w:rsid w:val="00D13E11"/>
    <w:rsid w:val="00D1437D"/>
    <w:rsid w:val="00D16412"/>
    <w:rsid w:val="00D1726F"/>
    <w:rsid w:val="00D17509"/>
    <w:rsid w:val="00D177F1"/>
    <w:rsid w:val="00D206E7"/>
    <w:rsid w:val="00D21371"/>
    <w:rsid w:val="00D214E8"/>
    <w:rsid w:val="00D218AD"/>
    <w:rsid w:val="00D21B18"/>
    <w:rsid w:val="00D223AC"/>
    <w:rsid w:val="00D225AB"/>
    <w:rsid w:val="00D226F1"/>
    <w:rsid w:val="00D22C66"/>
    <w:rsid w:val="00D22DA3"/>
    <w:rsid w:val="00D22F3A"/>
    <w:rsid w:val="00D23125"/>
    <w:rsid w:val="00D243B7"/>
    <w:rsid w:val="00D2482A"/>
    <w:rsid w:val="00D24C3F"/>
    <w:rsid w:val="00D24D74"/>
    <w:rsid w:val="00D24D9D"/>
    <w:rsid w:val="00D24DF0"/>
    <w:rsid w:val="00D2559E"/>
    <w:rsid w:val="00D258C2"/>
    <w:rsid w:val="00D27484"/>
    <w:rsid w:val="00D278EC"/>
    <w:rsid w:val="00D27E84"/>
    <w:rsid w:val="00D30227"/>
    <w:rsid w:val="00D30F4E"/>
    <w:rsid w:val="00D31747"/>
    <w:rsid w:val="00D3189F"/>
    <w:rsid w:val="00D323AE"/>
    <w:rsid w:val="00D32A4D"/>
    <w:rsid w:val="00D32B07"/>
    <w:rsid w:val="00D32CCD"/>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23DA"/>
    <w:rsid w:val="00D42C14"/>
    <w:rsid w:val="00D439A0"/>
    <w:rsid w:val="00D4407B"/>
    <w:rsid w:val="00D440CF"/>
    <w:rsid w:val="00D44384"/>
    <w:rsid w:val="00D45AAA"/>
    <w:rsid w:val="00D45DDB"/>
    <w:rsid w:val="00D460DD"/>
    <w:rsid w:val="00D460E9"/>
    <w:rsid w:val="00D465D4"/>
    <w:rsid w:val="00D46B1A"/>
    <w:rsid w:val="00D47648"/>
    <w:rsid w:val="00D477E9"/>
    <w:rsid w:val="00D47980"/>
    <w:rsid w:val="00D47C5B"/>
    <w:rsid w:val="00D502CD"/>
    <w:rsid w:val="00D51A3C"/>
    <w:rsid w:val="00D52B9F"/>
    <w:rsid w:val="00D53632"/>
    <w:rsid w:val="00D53C5D"/>
    <w:rsid w:val="00D53DBF"/>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57DBC"/>
    <w:rsid w:val="00D601EC"/>
    <w:rsid w:val="00D6093F"/>
    <w:rsid w:val="00D60D11"/>
    <w:rsid w:val="00D61AED"/>
    <w:rsid w:val="00D6240C"/>
    <w:rsid w:val="00D6255B"/>
    <w:rsid w:val="00D6290E"/>
    <w:rsid w:val="00D62CCC"/>
    <w:rsid w:val="00D63706"/>
    <w:rsid w:val="00D64161"/>
    <w:rsid w:val="00D64F2F"/>
    <w:rsid w:val="00D66255"/>
    <w:rsid w:val="00D66597"/>
    <w:rsid w:val="00D665DC"/>
    <w:rsid w:val="00D6785B"/>
    <w:rsid w:val="00D67F72"/>
    <w:rsid w:val="00D705F1"/>
    <w:rsid w:val="00D70772"/>
    <w:rsid w:val="00D70928"/>
    <w:rsid w:val="00D70D16"/>
    <w:rsid w:val="00D70FCF"/>
    <w:rsid w:val="00D727CE"/>
    <w:rsid w:val="00D73448"/>
    <w:rsid w:val="00D734AA"/>
    <w:rsid w:val="00D73A88"/>
    <w:rsid w:val="00D747CE"/>
    <w:rsid w:val="00D75370"/>
    <w:rsid w:val="00D75B95"/>
    <w:rsid w:val="00D764AA"/>
    <w:rsid w:val="00D76700"/>
    <w:rsid w:val="00D76ECB"/>
    <w:rsid w:val="00D773E6"/>
    <w:rsid w:val="00D800C5"/>
    <w:rsid w:val="00D802C8"/>
    <w:rsid w:val="00D80671"/>
    <w:rsid w:val="00D80B1E"/>
    <w:rsid w:val="00D80D92"/>
    <w:rsid w:val="00D81805"/>
    <w:rsid w:val="00D81947"/>
    <w:rsid w:val="00D819BD"/>
    <w:rsid w:val="00D81FCA"/>
    <w:rsid w:val="00D82054"/>
    <w:rsid w:val="00D82386"/>
    <w:rsid w:val="00D8299B"/>
    <w:rsid w:val="00D82F52"/>
    <w:rsid w:val="00D830B1"/>
    <w:rsid w:val="00D84060"/>
    <w:rsid w:val="00D85023"/>
    <w:rsid w:val="00D85920"/>
    <w:rsid w:val="00D85FEB"/>
    <w:rsid w:val="00D8638D"/>
    <w:rsid w:val="00D86719"/>
    <w:rsid w:val="00D86D45"/>
    <w:rsid w:val="00D86ED7"/>
    <w:rsid w:val="00D87F54"/>
    <w:rsid w:val="00D90026"/>
    <w:rsid w:val="00D9013D"/>
    <w:rsid w:val="00D90833"/>
    <w:rsid w:val="00D90CA8"/>
    <w:rsid w:val="00D91260"/>
    <w:rsid w:val="00D91279"/>
    <w:rsid w:val="00D91D4E"/>
    <w:rsid w:val="00D9213C"/>
    <w:rsid w:val="00D92CA1"/>
    <w:rsid w:val="00D92DC3"/>
    <w:rsid w:val="00D93041"/>
    <w:rsid w:val="00D93C76"/>
    <w:rsid w:val="00D94172"/>
    <w:rsid w:val="00D9424F"/>
    <w:rsid w:val="00D94314"/>
    <w:rsid w:val="00D94576"/>
    <w:rsid w:val="00D94839"/>
    <w:rsid w:val="00D94ECF"/>
    <w:rsid w:val="00D95260"/>
    <w:rsid w:val="00D95393"/>
    <w:rsid w:val="00D95C2C"/>
    <w:rsid w:val="00D97317"/>
    <w:rsid w:val="00D977D4"/>
    <w:rsid w:val="00DA0E33"/>
    <w:rsid w:val="00DA103D"/>
    <w:rsid w:val="00DA124B"/>
    <w:rsid w:val="00DA248F"/>
    <w:rsid w:val="00DA3449"/>
    <w:rsid w:val="00DA357D"/>
    <w:rsid w:val="00DA3E37"/>
    <w:rsid w:val="00DA3F0F"/>
    <w:rsid w:val="00DA4BB2"/>
    <w:rsid w:val="00DA5387"/>
    <w:rsid w:val="00DA5596"/>
    <w:rsid w:val="00DA560F"/>
    <w:rsid w:val="00DA5A93"/>
    <w:rsid w:val="00DA5ACD"/>
    <w:rsid w:val="00DA5C7E"/>
    <w:rsid w:val="00DA6036"/>
    <w:rsid w:val="00DA6FB7"/>
    <w:rsid w:val="00DA7EA1"/>
    <w:rsid w:val="00DB06E2"/>
    <w:rsid w:val="00DB0A78"/>
    <w:rsid w:val="00DB1142"/>
    <w:rsid w:val="00DB1322"/>
    <w:rsid w:val="00DB15F4"/>
    <w:rsid w:val="00DB1C47"/>
    <w:rsid w:val="00DB358E"/>
    <w:rsid w:val="00DB3B44"/>
    <w:rsid w:val="00DB4EC8"/>
    <w:rsid w:val="00DB4F59"/>
    <w:rsid w:val="00DB57B6"/>
    <w:rsid w:val="00DB5D8B"/>
    <w:rsid w:val="00DB6214"/>
    <w:rsid w:val="00DB63A8"/>
    <w:rsid w:val="00DB6659"/>
    <w:rsid w:val="00DB68DB"/>
    <w:rsid w:val="00DB6CFD"/>
    <w:rsid w:val="00DB7248"/>
    <w:rsid w:val="00DB7698"/>
    <w:rsid w:val="00DB7826"/>
    <w:rsid w:val="00DC0158"/>
    <w:rsid w:val="00DC1C17"/>
    <w:rsid w:val="00DC2F08"/>
    <w:rsid w:val="00DC33A4"/>
    <w:rsid w:val="00DC3500"/>
    <w:rsid w:val="00DC36D1"/>
    <w:rsid w:val="00DC3D2E"/>
    <w:rsid w:val="00DC4CAB"/>
    <w:rsid w:val="00DC5004"/>
    <w:rsid w:val="00DC5263"/>
    <w:rsid w:val="00DC7562"/>
    <w:rsid w:val="00DD0FDA"/>
    <w:rsid w:val="00DD306C"/>
    <w:rsid w:val="00DD32BA"/>
    <w:rsid w:val="00DD3C2E"/>
    <w:rsid w:val="00DD3EFC"/>
    <w:rsid w:val="00DD4551"/>
    <w:rsid w:val="00DD4FC9"/>
    <w:rsid w:val="00DD526F"/>
    <w:rsid w:val="00DD5AF6"/>
    <w:rsid w:val="00DD621B"/>
    <w:rsid w:val="00DD6837"/>
    <w:rsid w:val="00DD6CAF"/>
    <w:rsid w:val="00DD7189"/>
    <w:rsid w:val="00DD792B"/>
    <w:rsid w:val="00DD794C"/>
    <w:rsid w:val="00DE0706"/>
    <w:rsid w:val="00DE0A30"/>
    <w:rsid w:val="00DE0F58"/>
    <w:rsid w:val="00DE1288"/>
    <w:rsid w:val="00DE13B4"/>
    <w:rsid w:val="00DE149A"/>
    <w:rsid w:val="00DE1A0A"/>
    <w:rsid w:val="00DE1C03"/>
    <w:rsid w:val="00DE1CD0"/>
    <w:rsid w:val="00DE3610"/>
    <w:rsid w:val="00DE5196"/>
    <w:rsid w:val="00DE56EE"/>
    <w:rsid w:val="00DE683F"/>
    <w:rsid w:val="00DE6988"/>
    <w:rsid w:val="00DE7003"/>
    <w:rsid w:val="00DF0902"/>
    <w:rsid w:val="00DF0A2B"/>
    <w:rsid w:val="00DF0AD3"/>
    <w:rsid w:val="00DF1704"/>
    <w:rsid w:val="00DF245A"/>
    <w:rsid w:val="00DF2A5D"/>
    <w:rsid w:val="00DF3565"/>
    <w:rsid w:val="00DF3BBB"/>
    <w:rsid w:val="00DF4942"/>
    <w:rsid w:val="00DF4CB0"/>
    <w:rsid w:val="00DF535E"/>
    <w:rsid w:val="00DF56A8"/>
    <w:rsid w:val="00DF5767"/>
    <w:rsid w:val="00DF58B6"/>
    <w:rsid w:val="00DF606E"/>
    <w:rsid w:val="00DF6214"/>
    <w:rsid w:val="00DF6407"/>
    <w:rsid w:val="00DF71BF"/>
    <w:rsid w:val="00DF7D37"/>
    <w:rsid w:val="00E00313"/>
    <w:rsid w:val="00E00446"/>
    <w:rsid w:val="00E005F3"/>
    <w:rsid w:val="00E0101B"/>
    <w:rsid w:val="00E01581"/>
    <w:rsid w:val="00E02083"/>
    <w:rsid w:val="00E02B70"/>
    <w:rsid w:val="00E02E19"/>
    <w:rsid w:val="00E0315A"/>
    <w:rsid w:val="00E03CF7"/>
    <w:rsid w:val="00E0431D"/>
    <w:rsid w:val="00E04506"/>
    <w:rsid w:val="00E047B5"/>
    <w:rsid w:val="00E04A43"/>
    <w:rsid w:val="00E04D01"/>
    <w:rsid w:val="00E055DE"/>
    <w:rsid w:val="00E05924"/>
    <w:rsid w:val="00E05AF1"/>
    <w:rsid w:val="00E05E31"/>
    <w:rsid w:val="00E060D0"/>
    <w:rsid w:val="00E06F20"/>
    <w:rsid w:val="00E0716C"/>
    <w:rsid w:val="00E07FA3"/>
    <w:rsid w:val="00E10F9A"/>
    <w:rsid w:val="00E11257"/>
    <w:rsid w:val="00E112C6"/>
    <w:rsid w:val="00E11367"/>
    <w:rsid w:val="00E1172F"/>
    <w:rsid w:val="00E12A3B"/>
    <w:rsid w:val="00E12C22"/>
    <w:rsid w:val="00E12D2B"/>
    <w:rsid w:val="00E13395"/>
    <w:rsid w:val="00E13402"/>
    <w:rsid w:val="00E13625"/>
    <w:rsid w:val="00E13C84"/>
    <w:rsid w:val="00E144EB"/>
    <w:rsid w:val="00E148AA"/>
    <w:rsid w:val="00E15D4B"/>
    <w:rsid w:val="00E15DF2"/>
    <w:rsid w:val="00E16617"/>
    <w:rsid w:val="00E16EC2"/>
    <w:rsid w:val="00E178C4"/>
    <w:rsid w:val="00E20117"/>
    <w:rsid w:val="00E2066F"/>
    <w:rsid w:val="00E20ACE"/>
    <w:rsid w:val="00E212A5"/>
    <w:rsid w:val="00E215E2"/>
    <w:rsid w:val="00E21F31"/>
    <w:rsid w:val="00E2218B"/>
    <w:rsid w:val="00E231FB"/>
    <w:rsid w:val="00E23A49"/>
    <w:rsid w:val="00E23C18"/>
    <w:rsid w:val="00E23D87"/>
    <w:rsid w:val="00E2452A"/>
    <w:rsid w:val="00E25579"/>
    <w:rsid w:val="00E27303"/>
    <w:rsid w:val="00E3005B"/>
    <w:rsid w:val="00E3049A"/>
    <w:rsid w:val="00E31CCD"/>
    <w:rsid w:val="00E31D25"/>
    <w:rsid w:val="00E31F88"/>
    <w:rsid w:val="00E32165"/>
    <w:rsid w:val="00E3259B"/>
    <w:rsid w:val="00E32AAC"/>
    <w:rsid w:val="00E330C2"/>
    <w:rsid w:val="00E33A42"/>
    <w:rsid w:val="00E33B38"/>
    <w:rsid w:val="00E33F16"/>
    <w:rsid w:val="00E33F8C"/>
    <w:rsid w:val="00E34405"/>
    <w:rsid w:val="00E34EF9"/>
    <w:rsid w:val="00E3510B"/>
    <w:rsid w:val="00E358B7"/>
    <w:rsid w:val="00E35A90"/>
    <w:rsid w:val="00E35E2B"/>
    <w:rsid w:val="00E36340"/>
    <w:rsid w:val="00E36745"/>
    <w:rsid w:val="00E36D4F"/>
    <w:rsid w:val="00E37A63"/>
    <w:rsid w:val="00E401EE"/>
    <w:rsid w:val="00E40290"/>
    <w:rsid w:val="00E40510"/>
    <w:rsid w:val="00E4147D"/>
    <w:rsid w:val="00E414CB"/>
    <w:rsid w:val="00E4156C"/>
    <w:rsid w:val="00E4163A"/>
    <w:rsid w:val="00E41A32"/>
    <w:rsid w:val="00E41CD2"/>
    <w:rsid w:val="00E41F7A"/>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CB9"/>
    <w:rsid w:val="00E46FA9"/>
    <w:rsid w:val="00E47043"/>
    <w:rsid w:val="00E475C4"/>
    <w:rsid w:val="00E47876"/>
    <w:rsid w:val="00E50267"/>
    <w:rsid w:val="00E50486"/>
    <w:rsid w:val="00E50BC8"/>
    <w:rsid w:val="00E5234A"/>
    <w:rsid w:val="00E52773"/>
    <w:rsid w:val="00E5342A"/>
    <w:rsid w:val="00E53EE1"/>
    <w:rsid w:val="00E546D1"/>
    <w:rsid w:val="00E54D49"/>
    <w:rsid w:val="00E55A11"/>
    <w:rsid w:val="00E55E25"/>
    <w:rsid w:val="00E5637F"/>
    <w:rsid w:val="00E565EE"/>
    <w:rsid w:val="00E56B61"/>
    <w:rsid w:val="00E57732"/>
    <w:rsid w:val="00E579AF"/>
    <w:rsid w:val="00E57C3E"/>
    <w:rsid w:val="00E6000D"/>
    <w:rsid w:val="00E6070D"/>
    <w:rsid w:val="00E60F8F"/>
    <w:rsid w:val="00E61039"/>
    <w:rsid w:val="00E615D3"/>
    <w:rsid w:val="00E620C0"/>
    <w:rsid w:val="00E625DA"/>
    <w:rsid w:val="00E6325D"/>
    <w:rsid w:val="00E634DF"/>
    <w:rsid w:val="00E63755"/>
    <w:rsid w:val="00E63A40"/>
    <w:rsid w:val="00E63F57"/>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BB8"/>
    <w:rsid w:val="00E75C07"/>
    <w:rsid w:val="00E75DA1"/>
    <w:rsid w:val="00E761B5"/>
    <w:rsid w:val="00E761D4"/>
    <w:rsid w:val="00E76EE5"/>
    <w:rsid w:val="00E77D22"/>
    <w:rsid w:val="00E77FA0"/>
    <w:rsid w:val="00E800F7"/>
    <w:rsid w:val="00E8022F"/>
    <w:rsid w:val="00E80CD6"/>
    <w:rsid w:val="00E814B5"/>
    <w:rsid w:val="00E81DFA"/>
    <w:rsid w:val="00E82617"/>
    <w:rsid w:val="00E83403"/>
    <w:rsid w:val="00E83811"/>
    <w:rsid w:val="00E83BEB"/>
    <w:rsid w:val="00E8450C"/>
    <w:rsid w:val="00E852E8"/>
    <w:rsid w:val="00E85E6C"/>
    <w:rsid w:val="00E8680C"/>
    <w:rsid w:val="00E86853"/>
    <w:rsid w:val="00E869EB"/>
    <w:rsid w:val="00E86D69"/>
    <w:rsid w:val="00E8701D"/>
    <w:rsid w:val="00E87468"/>
    <w:rsid w:val="00E8753A"/>
    <w:rsid w:val="00E87DFD"/>
    <w:rsid w:val="00E90775"/>
    <w:rsid w:val="00E90B0D"/>
    <w:rsid w:val="00E90FFD"/>
    <w:rsid w:val="00E911E8"/>
    <w:rsid w:val="00E91388"/>
    <w:rsid w:val="00E92249"/>
    <w:rsid w:val="00E92378"/>
    <w:rsid w:val="00E923BD"/>
    <w:rsid w:val="00E92458"/>
    <w:rsid w:val="00E924A6"/>
    <w:rsid w:val="00E92A0B"/>
    <w:rsid w:val="00E92F2F"/>
    <w:rsid w:val="00E93516"/>
    <w:rsid w:val="00E9396E"/>
    <w:rsid w:val="00E93DBA"/>
    <w:rsid w:val="00E94094"/>
    <w:rsid w:val="00E9410B"/>
    <w:rsid w:val="00E94EA3"/>
    <w:rsid w:val="00E959AE"/>
    <w:rsid w:val="00E95CD8"/>
    <w:rsid w:val="00E95DE6"/>
    <w:rsid w:val="00E95F5D"/>
    <w:rsid w:val="00E97BC0"/>
    <w:rsid w:val="00EA04A3"/>
    <w:rsid w:val="00EA0ECF"/>
    <w:rsid w:val="00EA190C"/>
    <w:rsid w:val="00EA1BDC"/>
    <w:rsid w:val="00EA2415"/>
    <w:rsid w:val="00EA2945"/>
    <w:rsid w:val="00EA379C"/>
    <w:rsid w:val="00EA39BE"/>
    <w:rsid w:val="00EA3C01"/>
    <w:rsid w:val="00EA42B8"/>
    <w:rsid w:val="00EA4D58"/>
    <w:rsid w:val="00EA534C"/>
    <w:rsid w:val="00EA5874"/>
    <w:rsid w:val="00EA5F15"/>
    <w:rsid w:val="00EA62B9"/>
    <w:rsid w:val="00EA6DB9"/>
    <w:rsid w:val="00EA7BFA"/>
    <w:rsid w:val="00EA7C5E"/>
    <w:rsid w:val="00EB0951"/>
    <w:rsid w:val="00EB0D2D"/>
    <w:rsid w:val="00EB0EAB"/>
    <w:rsid w:val="00EB0F7D"/>
    <w:rsid w:val="00EB1196"/>
    <w:rsid w:val="00EB1D91"/>
    <w:rsid w:val="00EB20EA"/>
    <w:rsid w:val="00EB2EC9"/>
    <w:rsid w:val="00EB3104"/>
    <w:rsid w:val="00EB39DF"/>
    <w:rsid w:val="00EB3FA3"/>
    <w:rsid w:val="00EB451B"/>
    <w:rsid w:val="00EB4C48"/>
    <w:rsid w:val="00EB5090"/>
    <w:rsid w:val="00EB52FE"/>
    <w:rsid w:val="00EB557F"/>
    <w:rsid w:val="00EB5977"/>
    <w:rsid w:val="00EB5E9C"/>
    <w:rsid w:val="00EB5EEC"/>
    <w:rsid w:val="00EB73A2"/>
    <w:rsid w:val="00EB7489"/>
    <w:rsid w:val="00EB7887"/>
    <w:rsid w:val="00EB7F1C"/>
    <w:rsid w:val="00EC01E5"/>
    <w:rsid w:val="00EC068C"/>
    <w:rsid w:val="00EC0C52"/>
    <w:rsid w:val="00EC141D"/>
    <w:rsid w:val="00EC15E6"/>
    <w:rsid w:val="00EC25B6"/>
    <w:rsid w:val="00EC2B0B"/>
    <w:rsid w:val="00EC2B5D"/>
    <w:rsid w:val="00EC3925"/>
    <w:rsid w:val="00EC3ABE"/>
    <w:rsid w:val="00EC483B"/>
    <w:rsid w:val="00EC48E0"/>
    <w:rsid w:val="00EC4CD1"/>
    <w:rsid w:val="00EC4EF1"/>
    <w:rsid w:val="00EC5036"/>
    <w:rsid w:val="00EC54DD"/>
    <w:rsid w:val="00EC6139"/>
    <w:rsid w:val="00EC7389"/>
    <w:rsid w:val="00EC74BB"/>
    <w:rsid w:val="00EC7A5E"/>
    <w:rsid w:val="00EC7B05"/>
    <w:rsid w:val="00EC7F71"/>
    <w:rsid w:val="00ED0750"/>
    <w:rsid w:val="00ED0933"/>
    <w:rsid w:val="00ED0A2A"/>
    <w:rsid w:val="00ED0A71"/>
    <w:rsid w:val="00ED0EAE"/>
    <w:rsid w:val="00ED157C"/>
    <w:rsid w:val="00ED1A57"/>
    <w:rsid w:val="00ED23B6"/>
    <w:rsid w:val="00ED249E"/>
    <w:rsid w:val="00ED2B1C"/>
    <w:rsid w:val="00ED2DF8"/>
    <w:rsid w:val="00ED3B3C"/>
    <w:rsid w:val="00ED48A3"/>
    <w:rsid w:val="00ED4B39"/>
    <w:rsid w:val="00ED4B93"/>
    <w:rsid w:val="00ED5972"/>
    <w:rsid w:val="00ED6BC0"/>
    <w:rsid w:val="00ED7773"/>
    <w:rsid w:val="00ED7895"/>
    <w:rsid w:val="00EE01A9"/>
    <w:rsid w:val="00EE0D79"/>
    <w:rsid w:val="00EE1664"/>
    <w:rsid w:val="00EE2863"/>
    <w:rsid w:val="00EE2AEE"/>
    <w:rsid w:val="00EE2D44"/>
    <w:rsid w:val="00EE304B"/>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4B3D"/>
    <w:rsid w:val="00EF53F9"/>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04015"/>
    <w:rsid w:val="00F046F2"/>
    <w:rsid w:val="00F05751"/>
    <w:rsid w:val="00F078BD"/>
    <w:rsid w:val="00F108FE"/>
    <w:rsid w:val="00F11181"/>
    <w:rsid w:val="00F11353"/>
    <w:rsid w:val="00F14B5C"/>
    <w:rsid w:val="00F14F7A"/>
    <w:rsid w:val="00F15DD4"/>
    <w:rsid w:val="00F1628F"/>
    <w:rsid w:val="00F16344"/>
    <w:rsid w:val="00F16347"/>
    <w:rsid w:val="00F16A5D"/>
    <w:rsid w:val="00F179C2"/>
    <w:rsid w:val="00F204AF"/>
    <w:rsid w:val="00F2052F"/>
    <w:rsid w:val="00F20CA8"/>
    <w:rsid w:val="00F2185F"/>
    <w:rsid w:val="00F21DCD"/>
    <w:rsid w:val="00F22C87"/>
    <w:rsid w:val="00F2306B"/>
    <w:rsid w:val="00F23878"/>
    <w:rsid w:val="00F23B30"/>
    <w:rsid w:val="00F23C3E"/>
    <w:rsid w:val="00F23ECC"/>
    <w:rsid w:val="00F242CE"/>
    <w:rsid w:val="00F24B91"/>
    <w:rsid w:val="00F24CD0"/>
    <w:rsid w:val="00F25E45"/>
    <w:rsid w:val="00F267F3"/>
    <w:rsid w:val="00F27F90"/>
    <w:rsid w:val="00F301B1"/>
    <w:rsid w:val="00F3046F"/>
    <w:rsid w:val="00F31B38"/>
    <w:rsid w:val="00F31D54"/>
    <w:rsid w:val="00F32347"/>
    <w:rsid w:val="00F32C14"/>
    <w:rsid w:val="00F33433"/>
    <w:rsid w:val="00F348BA"/>
    <w:rsid w:val="00F35309"/>
    <w:rsid w:val="00F353A2"/>
    <w:rsid w:val="00F36A71"/>
    <w:rsid w:val="00F36C3B"/>
    <w:rsid w:val="00F3712A"/>
    <w:rsid w:val="00F40032"/>
    <w:rsid w:val="00F40FD4"/>
    <w:rsid w:val="00F418B4"/>
    <w:rsid w:val="00F41A92"/>
    <w:rsid w:val="00F427E8"/>
    <w:rsid w:val="00F42AC3"/>
    <w:rsid w:val="00F43904"/>
    <w:rsid w:val="00F43BCC"/>
    <w:rsid w:val="00F43D2A"/>
    <w:rsid w:val="00F4405E"/>
    <w:rsid w:val="00F447B1"/>
    <w:rsid w:val="00F44BC9"/>
    <w:rsid w:val="00F44CB4"/>
    <w:rsid w:val="00F452FE"/>
    <w:rsid w:val="00F45C4A"/>
    <w:rsid w:val="00F465E1"/>
    <w:rsid w:val="00F4680E"/>
    <w:rsid w:val="00F47528"/>
    <w:rsid w:val="00F47555"/>
    <w:rsid w:val="00F47C0A"/>
    <w:rsid w:val="00F47F20"/>
    <w:rsid w:val="00F511E9"/>
    <w:rsid w:val="00F5138C"/>
    <w:rsid w:val="00F51969"/>
    <w:rsid w:val="00F52152"/>
    <w:rsid w:val="00F5245D"/>
    <w:rsid w:val="00F53C26"/>
    <w:rsid w:val="00F53C2B"/>
    <w:rsid w:val="00F53F71"/>
    <w:rsid w:val="00F54069"/>
    <w:rsid w:val="00F5440B"/>
    <w:rsid w:val="00F54F31"/>
    <w:rsid w:val="00F55998"/>
    <w:rsid w:val="00F559EC"/>
    <w:rsid w:val="00F561DA"/>
    <w:rsid w:val="00F568F4"/>
    <w:rsid w:val="00F56DE5"/>
    <w:rsid w:val="00F56ED7"/>
    <w:rsid w:val="00F571DE"/>
    <w:rsid w:val="00F5783F"/>
    <w:rsid w:val="00F578AA"/>
    <w:rsid w:val="00F57965"/>
    <w:rsid w:val="00F601DF"/>
    <w:rsid w:val="00F60712"/>
    <w:rsid w:val="00F607DC"/>
    <w:rsid w:val="00F60C31"/>
    <w:rsid w:val="00F60DAB"/>
    <w:rsid w:val="00F6147B"/>
    <w:rsid w:val="00F61545"/>
    <w:rsid w:val="00F6189F"/>
    <w:rsid w:val="00F6220A"/>
    <w:rsid w:val="00F637D7"/>
    <w:rsid w:val="00F63C23"/>
    <w:rsid w:val="00F6415A"/>
    <w:rsid w:val="00F644DF"/>
    <w:rsid w:val="00F646B5"/>
    <w:rsid w:val="00F648D3"/>
    <w:rsid w:val="00F64C2C"/>
    <w:rsid w:val="00F65151"/>
    <w:rsid w:val="00F657EA"/>
    <w:rsid w:val="00F657FD"/>
    <w:rsid w:val="00F65D72"/>
    <w:rsid w:val="00F660A6"/>
    <w:rsid w:val="00F662FE"/>
    <w:rsid w:val="00F6788F"/>
    <w:rsid w:val="00F67C7C"/>
    <w:rsid w:val="00F711E1"/>
    <w:rsid w:val="00F714CF"/>
    <w:rsid w:val="00F715BE"/>
    <w:rsid w:val="00F7259D"/>
    <w:rsid w:val="00F72AFA"/>
    <w:rsid w:val="00F736C6"/>
    <w:rsid w:val="00F7495E"/>
    <w:rsid w:val="00F74B6E"/>
    <w:rsid w:val="00F752AF"/>
    <w:rsid w:val="00F755C2"/>
    <w:rsid w:val="00F755F4"/>
    <w:rsid w:val="00F76F59"/>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876"/>
    <w:rsid w:val="00F8462C"/>
    <w:rsid w:val="00F84759"/>
    <w:rsid w:val="00F84A9C"/>
    <w:rsid w:val="00F84B6C"/>
    <w:rsid w:val="00F84CB1"/>
    <w:rsid w:val="00F8526D"/>
    <w:rsid w:val="00F853D9"/>
    <w:rsid w:val="00F85842"/>
    <w:rsid w:val="00F87408"/>
    <w:rsid w:val="00F90DA8"/>
    <w:rsid w:val="00F923A0"/>
    <w:rsid w:val="00F92A97"/>
    <w:rsid w:val="00F931AB"/>
    <w:rsid w:val="00F932E0"/>
    <w:rsid w:val="00F94118"/>
    <w:rsid w:val="00F94D88"/>
    <w:rsid w:val="00F95064"/>
    <w:rsid w:val="00F95B12"/>
    <w:rsid w:val="00F96040"/>
    <w:rsid w:val="00F964DF"/>
    <w:rsid w:val="00F97349"/>
    <w:rsid w:val="00F97526"/>
    <w:rsid w:val="00F975DC"/>
    <w:rsid w:val="00F9770C"/>
    <w:rsid w:val="00F97D1A"/>
    <w:rsid w:val="00FA1EC5"/>
    <w:rsid w:val="00FA24E8"/>
    <w:rsid w:val="00FA2DF2"/>
    <w:rsid w:val="00FA2E0F"/>
    <w:rsid w:val="00FA4427"/>
    <w:rsid w:val="00FA4679"/>
    <w:rsid w:val="00FA47D1"/>
    <w:rsid w:val="00FA5C57"/>
    <w:rsid w:val="00FA6BF3"/>
    <w:rsid w:val="00FA6EA0"/>
    <w:rsid w:val="00FA74AC"/>
    <w:rsid w:val="00FA7C19"/>
    <w:rsid w:val="00FB1198"/>
    <w:rsid w:val="00FB18F1"/>
    <w:rsid w:val="00FB3465"/>
    <w:rsid w:val="00FB3E8D"/>
    <w:rsid w:val="00FB480D"/>
    <w:rsid w:val="00FB4958"/>
    <w:rsid w:val="00FB4A5C"/>
    <w:rsid w:val="00FB4C5F"/>
    <w:rsid w:val="00FB51C1"/>
    <w:rsid w:val="00FB53D9"/>
    <w:rsid w:val="00FB574F"/>
    <w:rsid w:val="00FB657B"/>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9F9"/>
    <w:rsid w:val="00FD0ECB"/>
    <w:rsid w:val="00FD1361"/>
    <w:rsid w:val="00FD2B7C"/>
    <w:rsid w:val="00FD2EFA"/>
    <w:rsid w:val="00FD2F9A"/>
    <w:rsid w:val="00FD3BE6"/>
    <w:rsid w:val="00FD3F03"/>
    <w:rsid w:val="00FD4576"/>
    <w:rsid w:val="00FD458C"/>
    <w:rsid w:val="00FD5297"/>
    <w:rsid w:val="00FD552D"/>
    <w:rsid w:val="00FD5F8F"/>
    <w:rsid w:val="00FD6455"/>
    <w:rsid w:val="00FD6DF5"/>
    <w:rsid w:val="00FD761C"/>
    <w:rsid w:val="00FD7F54"/>
    <w:rsid w:val="00FD7FA9"/>
    <w:rsid w:val="00FE0733"/>
    <w:rsid w:val="00FE08F0"/>
    <w:rsid w:val="00FE2A2E"/>
    <w:rsid w:val="00FE2AC1"/>
    <w:rsid w:val="00FE2E67"/>
    <w:rsid w:val="00FE3163"/>
    <w:rsid w:val="00FE374C"/>
    <w:rsid w:val="00FE3830"/>
    <w:rsid w:val="00FE38C4"/>
    <w:rsid w:val="00FE3B2B"/>
    <w:rsid w:val="00FE3F6C"/>
    <w:rsid w:val="00FE4D7D"/>
    <w:rsid w:val="00FE53D6"/>
    <w:rsid w:val="00FE54D2"/>
    <w:rsid w:val="00FE6916"/>
    <w:rsid w:val="00FE74FC"/>
    <w:rsid w:val="00FF0148"/>
    <w:rsid w:val="00FF0C8D"/>
    <w:rsid w:val="00FF0DA4"/>
    <w:rsid w:val="00FF1164"/>
    <w:rsid w:val="00FF140C"/>
    <w:rsid w:val="00FF1482"/>
    <w:rsid w:val="00FF1A87"/>
    <w:rsid w:val="00FF1AAC"/>
    <w:rsid w:val="00FF1FAD"/>
    <w:rsid w:val="00FF3ACB"/>
    <w:rsid w:val="00FF4107"/>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Calibri" w:cs="Times New Roman"/>
        <w:lang w:val="vi-VN"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annotation text"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uiPriority w:val="9"/>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uiPriority w:val="9"/>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S-title,h"/>
    <w:basedOn w:val="Normal"/>
    <w:link w:val="HeaderChar"/>
    <w:uiPriority w:val="99"/>
    <w:rsid w:val="00E05AF1"/>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 ändrad,EHPT,Body Text2,Body3,ändrad,AvtalBrödtext,Bodytext,Body Text ,Body Text level 1,Response,à¹×éÍàÃ×èÍ§,B-text1.5,B-text1.5 + Times New Roman,13 pt,Before:  0.38&quot;,After:  6 pt,Body Text Char Char Char Char Char Char Char,bt,body text"/>
    <w:basedOn w:val="Normal"/>
    <w:link w:val="BodyTextChar"/>
    <w:qFormat/>
    <w:rsid w:val="00E05AF1"/>
    <w:pPr>
      <w:suppressAutoHyphens/>
      <w:ind w:right="-72"/>
    </w:pPr>
    <w:rPr>
      <w:spacing w:val="-4"/>
    </w:rPr>
  </w:style>
  <w:style w:type="character" w:customStyle="1" w:styleId="BodyTextChar">
    <w:name w:val="Body Text Char"/>
    <w:aliases w:val=" ändrad Char,EHPT Char,Body Text2 Char,Body3 Char,ändrad Char,AvtalBrödtext Char,Bodytext Char,Body Text  Char,Body Text level 1 Char,Response Char,à¹×éÍàÃ×èÍ§ Char,B-text1.5 Char,B-text1.5 + Times New Roman Char,13 pt Char,bt Char"/>
    <w:link w:val="BodyText"/>
    <w:uiPriority w:val="1"/>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
    <w:basedOn w:val="Normal"/>
    <w:link w:val="ListParagraphChar"/>
    <w:uiPriority w:val="1"/>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qFormat/>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paragraph" w:customStyle="1" w:styleId="Cqu">
    <w:name w:val="C¬ qu"/>
    <w:basedOn w:val="Normal"/>
    <w:rsid w:val="0068512C"/>
    <w:pPr>
      <w:keepNext/>
      <w:widowControl w:val="0"/>
    </w:pPr>
    <w:rPr>
      <w:rFonts w:ascii=".VnTime" w:hAnsi=".VnTime"/>
      <w:sz w:val="26"/>
    </w:rPr>
  </w:style>
  <w:style w:type="character" w:customStyle="1" w:styleId="fontstyle01">
    <w:name w:val="fontstyle01"/>
    <w:rsid w:val="003A1888"/>
    <w:rPr>
      <w:rFonts w:ascii="TimesNewRomanPS-BoldMT" w:hAnsi="TimesNewRomanPS-BoldMT" w:hint="default"/>
      <w:b/>
      <w:bCs/>
      <w:i w:val="0"/>
      <w:iCs w:val="0"/>
      <w:color w:val="000000"/>
      <w:sz w:val="26"/>
      <w:szCs w:val="26"/>
    </w:rPr>
  </w:style>
  <w:style w:type="paragraph" w:customStyle="1" w:styleId="Dau-">
    <w:name w:val="Dau (-)"/>
    <w:basedOn w:val="Normal"/>
    <w:link w:val="Dau-Char"/>
    <w:qFormat/>
    <w:rsid w:val="003A1888"/>
    <w:pPr>
      <w:widowControl w:val="0"/>
      <w:numPr>
        <w:numId w:val="12"/>
      </w:numPr>
      <w:spacing w:before="60" w:after="60" w:line="300" w:lineRule="auto"/>
    </w:pPr>
    <w:rPr>
      <w:rFonts w:eastAsia="Calibri"/>
      <w:sz w:val="26"/>
      <w:szCs w:val="26"/>
      <w:lang w:val="nl-NL"/>
    </w:rPr>
  </w:style>
  <w:style w:type="character" w:customStyle="1" w:styleId="Dau-Char">
    <w:name w:val="Dau (-) Char"/>
    <w:link w:val="Dau-"/>
    <w:rsid w:val="003A1888"/>
    <w:rPr>
      <w:rFonts w:ascii="Times New Roman" w:eastAsia="Calibri" w:hAnsi="Times New Roman"/>
      <w:sz w:val="26"/>
      <w:szCs w:val="26"/>
      <w:lang w:val="nl-NL" w:eastAsia="en-US"/>
    </w:rPr>
  </w:style>
  <w:style w:type="paragraph" w:customStyle="1" w:styleId="Style10">
    <w:name w:val="Style10"/>
    <w:basedOn w:val="Normal"/>
    <w:link w:val="Style10Char"/>
    <w:qFormat/>
    <w:rsid w:val="007E4AEF"/>
    <w:pPr>
      <w:numPr>
        <w:numId w:val="21"/>
      </w:numPr>
      <w:spacing w:after="240"/>
      <w:jc w:val="left"/>
    </w:pPr>
    <w:rPr>
      <w:rFonts w:ascii="Calibri" w:eastAsia="MS Mincho" w:hAnsi="Calibri"/>
      <w:b/>
      <w:color w:val="000000"/>
      <w:szCs w:val="24"/>
    </w:rPr>
  </w:style>
  <w:style w:type="character" w:customStyle="1" w:styleId="Style10Char">
    <w:name w:val="Style10 Char"/>
    <w:link w:val="Style10"/>
    <w:locked/>
    <w:rsid w:val="00C21780"/>
    <w:rPr>
      <w:b/>
      <w:color w:val="000000"/>
      <w:sz w:val="24"/>
      <w:szCs w:val="24"/>
      <w:lang w:val="en-US" w:eastAsia="en-US"/>
    </w:rPr>
  </w:style>
  <w:style w:type="paragraph" w:customStyle="1" w:styleId="xl292">
    <w:name w:val="xl292"/>
    <w:basedOn w:val="Normal"/>
    <w:rsid w:val="00B11240"/>
    <w:pPr>
      <w:spacing w:before="100" w:beforeAutospacing="1" w:after="100" w:afterAutospacing="1"/>
      <w:jc w:val="center"/>
      <w:textAlignment w:val="center"/>
    </w:pPr>
    <w:rPr>
      <w:color w:val="000000"/>
      <w:sz w:val="22"/>
      <w:szCs w:val="22"/>
    </w:rPr>
  </w:style>
  <w:style w:type="paragraph" w:customStyle="1" w:styleId="xl293">
    <w:name w:val="xl293"/>
    <w:basedOn w:val="Normal"/>
    <w:rsid w:val="00B11240"/>
    <w:pPr>
      <w:spacing w:before="100" w:beforeAutospacing="1" w:after="100" w:afterAutospacing="1"/>
      <w:jc w:val="left"/>
      <w:textAlignment w:val="center"/>
    </w:pPr>
    <w:rPr>
      <w:color w:val="000000"/>
      <w:sz w:val="22"/>
      <w:szCs w:val="22"/>
    </w:rPr>
  </w:style>
  <w:style w:type="paragraph" w:customStyle="1" w:styleId="xl294">
    <w:name w:val="xl294"/>
    <w:basedOn w:val="Normal"/>
    <w:rsid w:val="00B11240"/>
    <w:pPr>
      <w:spacing w:before="100" w:beforeAutospacing="1" w:after="100" w:afterAutospacing="1"/>
      <w:jc w:val="left"/>
      <w:textAlignment w:val="center"/>
    </w:pPr>
    <w:rPr>
      <w:color w:val="0E0858"/>
      <w:sz w:val="22"/>
      <w:szCs w:val="22"/>
    </w:rPr>
  </w:style>
  <w:style w:type="paragraph" w:customStyle="1" w:styleId="xl295">
    <w:name w:val="xl295"/>
    <w:basedOn w:val="Normal"/>
    <w:rsid w:val="00B11240"/>
    <w:pPr>
      <w:pBdr>
        <w:top w:val="single" w:sz="4" w:space="0" w:color="auto"/>
        <w:bottom w:val="single" w:sz="4" w:space="0" w:color="auto"/>
        <w:right w:val="single" w:sz="4" w:space="0" w:color="auto"/>
      </w:pBdr>
      <w:shd w:val="clear" w:color="000000" w:fill="DBEEF3"/>
      <w:spacing w:before="100" w:beforeAutospacing="1" w:after="100" w:afterAutospacing="1"/>
      <w:jc w:val="center"/>
      <w:textAlignment w:val="center"/>
    </w:pPr>
    <w:rPr>
      <w:b/>
      <w:bCs/>
      <w:color w:val="FF0000"/>
      <w:sz w:val="22"/>
      <w:szCs w:val="22"/>
    </w:rPr>
  </w:style>
  <w:style w:type="paragraph" w:customStyle="1" w:styleId="xl296">
    <w:name w:val="xl296"/>
    <w:basedOn w:val="Normal"/>
    <w:rsid w:val="00B112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 w:type="paragraph" w:customStyle="1" w:styleId="xl297">
    <w:name w:val="xl297"/>
    <w:basedOn w:val="Normal"/>
    <w:rsid w:val="00B1124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textAlignment w:val="center"/>
    </w:pPr>
    <w:rPr>
      <w:b/>
      <w:bCs/>
      <w:color w:val="FF0000"/>
      <w:sz w:val="22"/>
      <w:szCs w:val="22"/>
    </w:rPr>
  </w:style>
  <w:style w:type="paragraph" w:customStyle="1" w:styleId="xl298">
    <w:name w:val="xl298"/>
    <w:basedOn w:val="Normal"/>
    <w:rsid w:val="00B11240"/>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center"/>
      <w:textAlignment w:val="center"/>
    </w:pPr>
    <w:rPr>
      <w:b/>
      <w:bCs/>
      <w:color w:val="FF0000"/>
      <w:sz w:val="22"/>
      <w:szCs w:val="22"/>
    </w:rPr>
  </w:style>
  <w:style w:type="paragraph" w:customStyle="1" w:styleId="xl299">
    <w:name w:val="xl299"/>
    <w:basedOn w:val="Normal"/>
    <w:rsid w:val="00B1124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color w:val="FF0000"/>
      <w:sz w:val="22"/>
      <w:szCs w:val="22"/>
    </w:rPr>
  </w:style>
  <w:style w:type="paragraph" w:customStyle="1" w:styleId="xl300">
    <w:name w:val="xl300"/>
    <w:basedOn w:val="Normal"/>
    <w:rsid w:val="00B112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301">
    <w:name w:val="xl301"/>
    <w:basedOn w:val="Normal"/>
    <w:rsid w:val="00B11240"/>
    <w:pPr>
      <w:spacing w:before="100" w:beforeAutospacing="1" w:after="100" w:afterAutospacing="1"/>
      <w:jc w:val="center"/>
      <w:textAlignment w:val="center"/>
    </w:pPr>
    <w:rPr>
      <w:b/>
      <w:bCs/>
      <w:color w:val="000000"/>
      <w:sz w:val="22"/>
      <w:szCs w:val="22"/>
    </w:rPr>
  </w:style>
  <w:style w:type="paragraph" w:customStyle="1" w:styleId="xl302">
    <w:name w:val="xl302"/>
    <w:basedOn w:val="Normal"/>
    <w:rsid w:val="00B112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2"/>
      <w:szCs w:val="22"/>
    </w:rPr>
  </w:style>
  <w:style w:type="paragraph" w:customStyle="1" w:styleId="xl303">
    <w:name w:val="xl303"/>
    <w:basedOn w:val="Normal"/>
    <w:rsid w:val="00B1124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textAlignment w:val="center"/>
    </w:pPr>
    <w:rPr>
      <w:b/>
      <w:bCs/>
      <w:color w:val="000000"/>
      <w:sz w:val="22"/>
      <w:szCs w:val="22"/>
    </w:rPr>
  </w:style>
  <w:style w:type="paragraph" w:customStyle="1" w:styleId="xl304">
    <w:name w:val="xl304"/>
    <w:basedOn w:val="Normal"/>
    <w:rsid w:val="00B11240"/>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center"/>
      <w:textAlignment w:val="center"/>
    </w:pPr>
    <w:rPr>
      <w:b/>
      <w:bCs/>
      <w:color w:val="000000"/>
      <w:sz w:val="22"/>
      <w:szCs w:val="22"/>
    </w:rPr>
  </w:style>
  <w:style w:type="paragraph" w:customStyle="1" w:styleId="xl305">
    <w:name w:val="xl305"/>
    <w:basedOn w:val="Normal"/>
    <w:rsid w:val="00B1124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color w:val="000000"/>
      <w:sz w:val="22"/>
      <w:szCs w:val="22"/>
    </w:rPr>
  </w:style>
  <w:style w:type="paragraph" w:customStyle="1" w:styleId="xl306">
    <w:name w:val="xl306"/>
    <w:basedOn w:val="Normal"/>
    <w:rsid w:val="00B112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2"/>
      <w:szCs w:val="22"/>
    </w:rPr>
  </w:style>
  <w:style w:type="paragraph" w:customStyle="1" w:styleId="xl307">
    <w:name w:val="xl307"/>
    <w:basedOn w:val="Normal"/>
    <w:rsid w:val="00B112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 w:type="paragraph" w:customStyle="1" w:styleId="xl308">
    <w:name w:val="xl308"/>
    <w:basedOn w:val="Normal"/>
    <w:rsid w:val="00B11240"/>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 w:val="22"/>
      <w:szCs w:val="22"/>
    </w:rPr>
  </w:style>
  <w:style w:type="paragraph" w:customStyle="1" w:styleId="xl309">
    <w:name w:val="xl309"/>
    <w:basedOn w:val="Normal"/>
    <w:rsid w:val="00B11240"/>
    <w:pPr>
      <w:spacing w:before="100" w:beforeAutospacing="1" w:after="100" w:afterAutospacing="1"/>
      <w:jc w:val="center"/>
      <w:textAlignment w:val="center"/>
    </w:pPr>
    <w:rPr>
      <w:b/>
      <w:bCs/>
      <w:color w:val="0E0858"/>
      <w:sz w:val="22"/>
      <w:szCs w:val="22"/>
    </w:rPr>
  </w:style>
  <w:style w:type="paragraph" w:customStyle="1" w:styleId="xl310">
    <w:name w:val="xl310"/>
    <w:basedOn w:val="Normal"/>
    <w:rsid w:val="00B112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311">
    <w:name w:val="xl311"/>
    <w:basedOn w:val="Normal"/>
    <w:rsid w:val="00B112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2"/>
      <w:szCs w:val="22"/>
    </w:rPr>
  </w:style>
  <w:style w:type="paragraph" w:customStyle="1" w:styleId="xl312">
    <w:name w:val="xl312"/>
    <w:basedOn w:val="Normal"/>
    <w:rsid w:val="00B1124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textAlignment w:val="center"/>
    </w:pPr>
    <w:rPr>
      <w:color w:val="000000"/>
      <w:sz w:val="22"/>
      <w:szCs w:val="22"/>
    </w:rPr>
  </w:style>
  <w:style w:type="paragraph" w:customStyle="1" w:styleId="xl313">
    <w:name w:val="xl313"/>
    <w:basedOn w:val="Normal"/>
    <w:rsid w:val="00B1124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textAlignment w:val="center"/>
    </w:pPr>
    <w:rPr>
      <w:color w:val="FF0000"/>
      <w:sz w:val="22"/>
      <w:szCs w:val="22"/>
    </w:rPr>
  </w:style>
  <w:style w:type="paragraph" w:customStyle="1" w:styleId="xl314">
    <w:name w:val="xl314"/>
    <w:basedOn w:val="Normal"/>
    <w:rsid w:val="00B11240"/>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center"/>
      <w:textAlignment w:val="center"/>
    </w:pPr>
    <w:rPr>
      <w:color w:val="000000"/>
      <w:sz w:val="22"/>
      <w:szCs w:val="22"/>
    </w:rPr>
  </w:style>
  <w:style w:type="paragraph" w:customStyle="1" w:styleId="xl315">
    <w:name w:val="xl315"/>
    <w:basedOn w:val="Normal"/>
    <w:rsid w:val="00B1124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color w:val="000000"/>
      <w:sz w:val="22"/>
      <w:szCs w:val="22"/>
    </w:rPr>
  </w:style>
  <w:style w:type="paragraph" w:customStyle="1" w:styleId="xl316">
    <w:name w:val="xl316"/>
    <w:basedOn w:val="Normal"/>
    <w:rsid w:val="00B11240"/>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sz w:val="22"/>
      <w:szCs w:val="22"/>
    </w:rPr>
  </w:style>
  <w:style w:type="paragraph" w:customStyle="1" w:styleId="xl317">
    <w:name w:val="xl317"/>
    <w:basedOn w:val="Normal"/>
    <w:rsid w:val="00B11240"/>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sz w:val="22"/>
      <w:szCs w:val="22"/>
    </w:rPr>
  </w:style>
  <w:style w:type="paragraph" w:customStyle="1" w:styleId="xl318">
    <w:name w:val="xl318"/>
    <w:basedOn w:val="Normal"/>
    <w:rsid w:val="00B11240"/>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color w:val="000000"/>
      <w:sz w:val="22"/>
      <w:szCs w:val="22"/>
    </w:rPr>
  </w:style>
  <w:style w:type="paragraph" w:customStyle="1" w:styleId="xl319">
    <w:name w:val="xl319"/>
    <w:basedOn w:val="Normal"/>
    <w:rsid w:val="00B11240"/>
    <w:pPr>
      <w:shd w:val="clear" w:color="000000" w:fill="D7E4BC"/>
      <w:spacing w:before="100" w:beforeAutospacing="1" w:after="100" w:afterAutospacing="1"/>
      <w:jc w:val="center"/>
      <w:textAlignment w:val="center"/>
    </w:pPr>
    <w:rPr>
      <w:color w:val="000000"/>
      <w:sz w:val="22"/>
      <w:szCs w:val="22"/>
    </w:rPr>
  </w:style>
  <w:style w:type="paragraph" w:customStyle="1" w:styleId="xl320">
    <w:name w:val="xl320"/>
    <w:basedOn w:val="Normal"/>
    <w:rsid w:val="00B11240"/>
    <w:pPr>
      <w:spacing w:before="100" w:beforeAutospacing="1" w:after="100" w:afterAutospacing="1"/>
      <w:jc w:val="center"/>
      <w:textAlignment w:val="center"/>
    </w:pPr>
    <w:rPr>
      <w:color w:val="0E0858"/>
      <w:sz w:val="22"/>
      <w:szCs w:val="22"/>
    </w:rPr>
  </w:style>
  <w:style w:type="paragraph" w:customStyle="1" w:styleId="xl321">
    <w:name w:val="xl321"/>
    <w:basedOn w:val="Normal"/>
    <w:rsid w:val="00B112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22">
    <w:name w:val="xl322"/>
    <w:basedOn w:val="Normal"/>
    <w:rsid w:val="00B112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23">
    <w:name w:val="xl323"/>
    <w:basedOn w:val="Normal"/>
    <w:rsid w:val="00B11240"/>
    <w:pPr>
      <w:shd w:val="clear" w:color="000000" w:fill="F2DDDC"/>
      <w:spacing w:before="100" w:beforeAutospacing="1" w:after="100" w:afterAutospacing="1"/>
      <w:jc w:val="center"/>
      <w:textAlignment w:val="center"/>
    </w:pPr>
    <w:rPr>
      <w:color w:val="000000"/>
      <w:sz w:val="22"/>
      <w:szCs w:val="22"/>
    </w:rPr>
  </w:style>
  <w:style w:type="paragraph" w:customStyle="1" w:styleId="xl324">
    <w:name w:val="xl324"/>
    <w:basedOn w:val="Normal"/>
    <w:rsid w:val="00B11240"/>
    <w:pPr>
      <w:shd w:val="clear" w:color="000000" w:fill="F2DDDC"/>
      <w:spacing w:before="100" w:beforeAutospacing="1" w:after="100" w:afterAutospacing="1"/>
      <w:jc w:val="center"/>
      <w:textAlignment w:val="center"/>
    </w:pPr>
    <w:rPr>
      <w:color w:val="FF0000"/>
      <w:sz w:val="22"/>
      <w:szCs w:val="22"/>
    </w:rPr>
  </w:style>
  <w:style w:type="paragraph" w:customStyle="1" w:styleId="xl325">
    <w:name w:val="xl325"/>
    <w:basedOn w:val="Normal"/>
    <w:rsid w:val="00B11240"/>
    <w:pPr>
      <w:shd w:val="clear" w:color="000000" w:fill="DBEEF3"/>
      <w:spacing w:before="100" w:beforeAutospacing="1" w:after="100" w:afterAutospacing="1"/>
      <w:jc w:val="center"/>
      <w:textAlignment w:val="center"/>
    </w:pPr>
    <w:rPr>
      <w:color w:val="000000"/>
      <w:sz w:val="22"/>
      <w:szCs w:val="22"/>
    </w:rPr>
  </w:style>
  <w:style w:type="paragraph" w:customStyle="1" w:styleId="xl326">
    <w:name w:val="xl326"/>
    <w:basedOn w:val="Normal"/>
    <w:rsid w:val="00B11240"/>
    <w:pPr>
      <w:shd w:val="clear" w:color="000000" w:fill="FFFFCC"/>
      <w:spacing w:before="100" w:beforeAutospacing="1" w:after="100" w:afterAutospacing="1"/>
      <w:jc w:val="center"/>
      <w:textAlignment w:val="center"/>
    </w:pPr>
    <w:rPr>
      <w:color w:val="000000"/>
      <w:sz w:val="22"/>
      <w:szCs w:val="22"/>
    </w:rPr>
  </w:style>
  <w:style w:type="paragraph" w:customStyle="1" w:styleId="xl327">
    <w:name w:val="xl327"/>
    <w:basedOn w:val="Normal"/>
    <w:rsid w:val="00B11240"/>
    <w:pPr>
      <w:spacing w:before="100" w:beforeAutospacing="1" w:after="100" w:afterAutospacing="1"/>
      <w:jc w:val="left"/>
      <w:textAlignment w:val="center"/>
    </w:pPr>
    <w:rPr>
      <w:color w:val="000000"/>
      <w:sz w:val="22"/>
      <w:szCs w:val="22"/>
    </w:rPr>
  </w:style>
  <w:style w:type="paragraph" w:customStyle="1" w:styleId="xl328">
    <w:name w:val="xl328"/>
    <w:basedOn w:val="Normal"/>
    <w:rsid w:val="00B1124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textAlignment w:val="center"/>
    </w:pPr>
    <w:rPr>
      <w:color w:val="000000"/>
      <w:sz w:val="22"/>
      <w:szCs w:val="22"/>
    </w:rPr>
  </w:style>
  <w:style w:type="paragraph" w:customStyle="1" w:styleId="xl329">
    <w:name w:val="xl329"/>
    <w:basedOn w:val="Normal"/>
    <w:rsid w:val="00B1124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textAlignment w:val="center"/>
    </w:pPr>
    <w:rPr>
      <w:color w:val="FF0000"/>
      <w:sz w:val="22"/>
      <w:szCs w:val="22"/>
    </w:rPr>
  </w:style>
  <w:style w:type="paragraph" w:customStyle="1" w:styleId="xl330">
    <w:name w:val="xl330"/>
    <w:basedOn w:val="Normal"/>
    <w:rsid w:val="00B11240"/>
    <w:pPr>
      <w:spacing w:before="100" w:beforeAutospacing="1" w:after="100" w:afterAutospacing="1"/>
      <w:jc w:val="left"/>
      <w:textAlignment w:val="center"/>
    </w:pPr>
    <w:rPr>
      <w:color w:val="FF0000"/>
      <w:sz w:val="22"/>
      <w:szCs w:val="22"/>
    </w:rPr>
  </w:style>
  <w:style w:type="paragraph" w:customStyle="1" w:styleId="xl331">
    <w:name w:val="xl331"/>
    <w:basedOn w:val="Normal"/>
    <w:rsid w:val="00B11240"/>
    <w:pPr>
      <w:spacing w:before="100" w:beforeAutospacing="1" w:after="100" w:afterAutospacing="1"/>
      <w:jc w:val="center"/>
      <w:textAlignment w:val="center"/>
    </w:pPr>
    <w:rPr>
      <w:b/>
      <w:bCs/>
      <w:color w:val="FF0000"/>
      <w:sz w:val="22"/>
      <w:szCs w:val="22"/>
    </w:rPr>
  </w:style>
  <w:style w:type="paragraph" w:customStyle="1" w:styleId="xl332">
    <w:name w:val="xl332"/>
    <w:basedOn w:val="Normal"/>
    <w:rsid w:val="00B11240"/>
    <w:pPr>
      <w:shd w:val="clear" w:color="000000" w:fill="D7E4BC"/>
      <w:spacing w:before="100" w:beforeAutospacing="1" w:after="100" w:afterAutospacing="1"/>
      <w:jc w:val="center"/>
      <w:textAlignment w:val="center"/>
    </w:pPr>
    <w:rPr>
      <w:color w:val="FF0000"/>
      <w:sz w:val="22"/>
      <w:szCs w:val="22"/>
    </w:rPr>
  </w:style>
  <w:style w:type="paragraph" w:customStyle="1" w:styleId="xl333">
    <w:name w:val="xl333"/>
    <w:basedOn w:val="Normal"/>
    <w:rsid w:val="00B11240"/>
    <w:pPr>
      <w:shd w:val="clear" w:color="000000" w:fill="F2DDDC"/>
      <w:spacing w:before="100" w:beforeAutospacing="1" w:after="100" w:afterAutospacing="1"/>
      <w:jc w:val="left"/>
      <w:textAlignment w:val="center"/>
    </w:pPr>
    <w:rPr>
      <w:color w:val="FF0000"/>
      <w:sz w:val="22"/>
      <w:szCs w:val="22"/>
    </w:rPr>
  </w:style>
  <w:style w:type="paragraph" w:customStyle="1" w:styleId="xl334">
    <w:name w:val="xl334"/>
    <w:basedOn w:val="Normal"/>
    <w:rsid w:val="00B11240"/>
    <w:pPr>
      <w:shd w:val="clear" w:color="000000" w:fill="F2DDDC"/>
      <w:spacing w:before="100" w:beforeAutospacing="1" w:after="100" w:afterAutospacing="1"/>
      <w:jc w:val="center"/>
      <w:textAlignment w:val="center"/>
    </w:pPr>
    <w:rPr>
      <w:b/>
      <w:bCs/>
      <w:color w:val="FF0000"/>
      <w:sz w:val="22"/>
      <w:szCs w:val="22"/>
    </w:rPr>
  </w:style>
  <w:style w:type="paragraph" w:customStyle="1" w:styleId="xl335">
    <w:name w:val="xl335"/>
    <w:basedOn w:val="Normal"/>
    <w:rsid w:val="00B11240"/>
    <w:pPr>
      <w:shd w:val="clear" w:color="000000" w:fill="F2DDDC"/>
      <w:spacing w:before="100" w:beforeAutospacing="1" w:after="100" w:afterAutospacing="1"/>
      <w:jc w:val="left"/>
      <w:textAlignment w:val="center"/>
    </w:pPr>
    <w:rPr>
      <w:color w:val="FF0000"/>
      <w:sz w:val="22"/>
      <w:szCs w:val="22"/>
    </w:rPr>
  </w:style>
  <w:style w:type="paragraph" w:customStyle="1" w:styleId="xl336">
    <w:name w:val="xl336"/>
    <w:basedOn w:val="Normal"/>
    <w:rsid w:val="00B11240"/>
    <w:pPr>
      <w:shd w:val="clear" w:color="000000" w:fill="F2DDDC"/>
      <w:spacing w:before="100" w:beforeAutospacing="1" w:after="100" w:afterAutospacing="1"/>
      <w:jc w:val="left"/>
      <w:textAlignment w:val="center"/>
    </w:pPr>
    <w:rPr>
      <w:b/>
      <w:bCs/>
      <w:color w:val="FF0000"/>
      <w:sz w:val="22"/>
      <w:szCs w:val="22"/>
    </w:rPr>
  </w:style>
  <w:style w:type="paragraph" w:customStyle="1" w:styleId="xl337">
    <w:name w:val="xl337"/>
    <w:basedOn w:val="Normal"/>
    <w:rsid w:val="00B112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2"/>
      <w:szCs w:val="22"/>
    </w:rPr>
  </w:style>
  <w:style w:type="paragraph" w:customStyle="1" w:styleId="xl338">
    <w:name w:val="xl338"/>
    <w:basedOn w:val="Normal"/>
    <w:rsid w:val="00B112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2"/>
      <w:szCs w:val="22"/>
    </w:rPr>
  </w:style>
  <w:style w:type="paragraph" w:customStyle="1" w:styleId="xl339">
    <w:name w:val="xl339"/>
    <w:basedOn w:val="Normal"/>
    <w:rsid w:val="00B1124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textAlignment w:val="center"/>
    </w:pPr>
    <w:rPr>
      <w:color w:val="000000"/>
      <w:sz w:val="22"/>
      <w:szCs w:val="22"/>
    </w:rPr>
  </w:style>
  <w:style w:type="paragraph" w:customStyle="1" w:styleId="xl340">
    <w:name w:val="xl340"/>
    <w:basedOn w:val="Normal"/>
    <w:rsid w:val="00B11240"/>
    <w:pPr>
      <w:shd w:val="clear" w:color="000000" w:fill="D7E4BC"/>
      <w:spacing w:before="100" w:beforeAutospacing="1" w:after="100" w:afterAutospacing="1"/>
      <w:jc w:val="left"/>
      <w:textAlignment w:val="center"/>
    </w:pPr>
    <w:rPr>
      <w:color w:val="0E0858"/>
      <w:sz w:val="22"/>
      <w:szCs w:val="22"/>
    </w:rPr>
  </w:style>
  <w:style w:type="paragraph" w:customStyle="1" w:styleId="xl341">
    <w:name w:val="xl341"/>
    <w:basedOn w:val="Normal"/>
    <w:rsid w:val="00B112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2"/>
      <w:szCs w:val="22"/>
    </w:rPr>
  </w:style>
  <w:style w:type="paragraph" w:customStyle="1" w:styleId="xl342">
    <w:name w:val="xl342"/>
    <w:basedOn w:val="Normal"/>
    <w:rsid w:val="00B1124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color w:val="000000"/>
      <w:sz w:val="22"/>
      <w:szCs w:val="22"/>
    </w:rPr>
  </w:style>
  <w:style w:type="paragraph" w:customStyle="1" w:styleId="xl343">
    <w:name w:val="xl343"/>
    <w:basedOn w:val="Normal"/>
    <w:rsid w:val="00B112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4">
    <w:name w:val="xl344"/>
    <w:basedOn w:val="Normal"/>
    <w:rsid w:val="00B1124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2"/>
      <w:szCs w:val="22"/>
    </w:rPr>
  </w:style>
  <w:style w:type="paragraph" w:customStyle="1" w:styleId="xl345">
    <w:name w:val="xl345"/>
    <w:basedOn w:val="Normal"/>
    <w:rsid w:val="00B1124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2"/>
      <w:szCs w:val="22"/>
    </w:rPr>
  </w:style>
  <w:style w:type="paragraph" w:customStyle="1" w:styleId="xl346">
    <w:name w:val="xl346"/>
    <w:basedOn w:val="Normal"/>
    <w:rsid w:val="00B1124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000000"/>
      <w:sz w:val="22"/>
      <w:szCs w:val="22"/>
    </w:rPr>
  </w:style>
  <w:style w:type="paragraph" w:customStyle="1" w:styleId="xl347">
    <w:name w:val="xl347"/>
    <w:basedOn w:val="Normal"/>
    <w:rsid w:val="00B1124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2"/>
      <w:szCs w:val="22"/>
    </w:rPr>
  </w:style>
  <w:style w:type="paragraph" w:customStyle="1" w:styleId="xl348">
    <w:name w:val="xl348"/>
    <w:basedOn w:val="Normal"/>
    <w:rsid w:val="00B1124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2"/>
      <w:szCs w:val="22"/>
    </w:rPr>
  </w:style>
  <w:style w:type="paragraph" w:customStyle="1" w:styleId="xl349">
    <w:name w:val="xl349"/>
    <w:basedOn w:val="Normal"/>
    <w:rsid w:val="00B1124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000000"/>
      <w:sz w:val="22"/>
      <w:szCs w:val="22"/>
    </w:rPr>
  </w:style>
  <w:style w:type="paragraph" w:customStyle="1" w:styleId="xl350">
    <w:name w:val="xl350"/>
    <w:basedOn w:val="Normal"/>
    <w:rsid w:val="00B1124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2"/>
      <w:szCs w:val="22"/>
    </w:rPr>
  </w:style>
  <w:style w:type="paragraph" w:customStyle="1" w:styleId="xl351">
    <w:name w:val="xl351"/>
    <w:basedOn w:val="Normal"/>
    <w:rsid w:val="00B1124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2"/>
      <w:szCs w:val="22"/>
    </w:rPr>
  </w:style>
  <w:style w:type="paragraph" w:customStyle="1" w:styleId="xl352">
    <w:name w:val="xl352"/>
    <w:basedOn w:val="Normal"/>
    <w:rsid w:val="00B11240"/>
    <w:pPr>
      <w:shd w:val="clear" w:color="000000" w:fill="FFFF00"/>
      <w:spacing w:before="100" w:beforeAutospacing="1" w:after="100" w:afterAutospacing="1"/>
      <w:jc w:val="center"/>
      <w:textAlignment w:val="center"/>
    </w:pPr>
    <w:rPr>
      <w:color w:val="000000"/>
      <w:sz w:val="22"/>
      <w:szCs w:val="22"/>
    </w:rPr>
  </w:style>
  <w:style w:type="paragraph" w:customStyle="1" w:styleId="xl353">
    <w:name w:val="xl353"/>
    <w:basedOn w:val="Normal"/>
    <w:rsid w:val="00B11240"/>
    <w:pPr>
      <w:shd w:val="clear" w:color="000000" w:fill="FFFF00"/>
      <w:spacing w:before="100" w:beforeAutospacing="1" w:after="100" w:afterAutospacing="1"/>
      <w:jc w:val="center"/>
      <w:textAlignment w:val="center"/>
    </w:pPr>
    <w:rPr>
      <w:color w:val="FF0000"/>
      <w:sz w:val="22"/>
      <w:szCs w:val="22"/>
    </w:rPr>
  </w:style>
  <w:style w:type="paragraph" w:customStyle="1" w:styleId="xl354">
    <w:name w:val="xl354"/>
    <w:basedOn w:val="Normal"/>
    <w:rsid w:val="00B11240"/>
    <w:pPr>
      <w:shd w:val="clear" w:color="000000" w:fill="FFFF00"/>
      <w:spacing w:before="100" w:beforeAutospacing="1" w:after="100" w:afterAutospacing="1"/>
      <w:jc w:val="left"/>
      <w:textAlignment w:val="center"/>
    </w:pPr>
    <w:rPr>
      <w:color w:val="FF0000"/>
      <w:sz w:val="22"/>
      <w:szCs w:val="22"/>
    </w:rPr>
  </w:style>
  <w:style w:type="paragraph" w:customStyle="1" w:styleId="xl355">
    <w:name w:val="xl355"/>
    <w:basedOn w:val="Normal"/>
    <w:rsid w:val="00B11240"/>
    <w:pPr>
      <w:shd w:val="clear" w:color="000000" w:fill="FFFF00"/>
      <w:spacing w:before="100" w:beforeAutospacing="1" w:after="100" w:afterAutospacing="1"/>
      <w:jc w:val="left"/>
      <w:textAlignment w:val="center"/>
    </w:pPr>
    <w:rPr>
      <w:color w:val="0E0858"/>
      <w:sz w:val="22"/>
      <w:szCs w:val="22"/>
    </w:rPr>
  </w:style>
  <w:style w:type="paragraph" w:customStyle="1" w:styleId="xl356">
    <w:name w:val="xl356"/>
    <w:basedOn w:val="Normal"/>
    <w:rsid w:val="00B11240"/>
    <w:pPr>
      <w:shd w:val="clear" w:color="000000" w:fill="FFFF00"/>
      <w:spacing w:before="100" w:beforeAutospacing="1" w:after="100" w:afterAutospacing="1"/>
      <w:jc w:val="left"/>
      <w:textAlignment w:val="center"/>
    </w:pPr>
    <w:rPr>
      <w:color w:val="000000"/>
      <w:sz w:val="22"/>
      <w:szCs w:val="22"/>
    </w:rPr>
  </w:style>
  <w:style w:type="paragraph" w:customStyle="1" w:styleId="xl357">
    <w:name w:val="xl357"/>
    <w:basedOn w:val="Normal"/>
    <w:rsid w:val="00B11240"/>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2"/>
      <w:szCs w:val="22"/>
    </w:rPr>
  </w:style>
  <w:style w:type="paragraph" w:customStyle="1" w:styleId="xl358">
    <w:name w:val="xl358"/>
    <w:basedOn w:val="Normal"/>
    <w:rsid w:val="00B11240"/>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 w:type="paragraph" w:customStyle="1" w:styleId="xl359">
    <w:name w:val="xl359"/>
    <w:basedOn w:val="Normal"/>
    <w:rsid w:val="00B11240"/>
    <w:pPr>
      <w:pBdr>
        <w:top w:val="single" w:sz="4" w:space="0" w:color="auto"/>
        <w:bottom w:val="single" w:sz="4" w:space="0" w:color="auto"/>
      </w:pBdr>
      <w:spacing w:before="100" w:beforeAutospacing="1" w:after="100" w:afterAutospacing="1"/>
      <w:jc w:val="center"/>
      <w:textAlignment w:val="center"/>
    </w:pPr>
    <w:rPr>
      <w:b/>
      <w:bCs/>
      <w:color w:val="000000"/>
      <w:sz w:val="22"/>
      <w:szCs w:val="22"/>
    </w:rPr>
  </w:style>
  <w:style w:type="paragraph" w:customStyle="1" w:styleId="xl360">
    <w:name w:val="xl360"/>
    <w:basedOn w:val="Normal"/>
    <w:rsid w:val="00B11240"/>
    <w:pPr>
      <w:pBdr>
        <w:top w:val="single" w:sz="4" w:space="0" w:color="auto"/>
        <w:left w:val="single" w:sz="4" w:space="0" w:color="auto"/>
        <w:bottom w:val="single" w:sz="4" w:space="0" w:color="auto"/>
      </w:pBdr>
      <w:shd w:val="clear" w:color="000000" w:fill="F2DDDC"/>
      <w:spacing w:before="100" w:beforeAutospacing="1" w:after="100" w:afterAutospacing="1"/>
      <w:jc w:val="center"/>
      <w:textAlignment w:val="center"/>
    </w:pPr>
    <w:rPr>
      <w:b/>
      <w:bCs/>
      <w:color w:val="FF0000"/>
      <w:sz w:val="22"/>
      <w:szCs w:val="22"/>
    </w:rPr>
  </w:style>
  <w:style w:type="paragraph" w:customStyle="1" w:styleId="xl361">
    <w:name w:val="xl361"/>
    <w:basedOn w:val="Normal"/>
    <w:rsid w:val="00B11240"/>
    <w:pPr>
      <w:pBdr>
        <w:top w:val="single" w:sz="4" w:space="0" w:color="auto"/>
        <w:bottom w:val="single" w:sz="4" w:space="0" w:color="auto"/>
      </w:pBdr>
      <w:shd w:val="clear" w:color="000000" w:fill="F2DDDC"/>
      <w:spacing w:before="100" w:beforeAutospacing="1" w:after="100" w:afterAutospacing="1"/>
      <w:jc w:val="center"/>
      <w:textAlignment w:val="center"/>
    </w:pPr>
    <w:rPr>
      <w:b/>
      <w:bCs/>
      <w:color w:val="FF0000"/>
      <w:sz w:val="22"/>
      <w:szCs w:val="22"/>
    </w:rPr>
  </w:style>
  <w:style w:type="paragraph" w:customStyle="1" w:styleId="xl362">
    <w:name w:val="xl362"/>
    <w:basedOn w:val="Normal"/>
    <w:rsid w:val="00B11240"/>
    <w:pPr>
      <w:pBdr>
        <w:top w:val="single" w:sz="4" w:space="0" w:color="auto"/>
        <w:bottom w:val="single" w:sz="4" w:space="0" w:color="auto"/>
        <w:right w:val="single" w:sz="4" w:space="0" w:color="auto"/>
      </w:pBdr>
      <w:shd w:val="clear" w:color="000000" w:fill="F2DDDC"/>
      <w:spacing w:before="100" w:beforeAutospacing="1" w:after="100" w:afterAutospacing="1"/>
      <w:jc w:val="center"/>
      <w:textAlignment w:val="center"/>
    </w:pPr>
    <w:rPr>
      <w:b/>
      <w:bCs/>
      <w:color w:val="FF0000"/>
      <w:sz w:val="22"/>
      <w:szCs w:val="22"/>
    </w:rPr>
  </w:style>
  <w:style w:type="paragraph" w:customStyle="1" w:styleId="xl363">
    <w:name w:val="xl363"/>
    <w:basedOn w:val="Normal"/>
    <w:rsid w:val="00B11240"/>
    <w:pPr>
      <w:pBdr>
        <w:top w:val="single" w:sz="4" w:space="0" w:color="auto"/>
        <w:left w:val="single" w:sz="4" w:space="0" w:color="auto"/>
        <w:bottom w:val="single" w:sz="4" w:space="0" w:color="auto"/>
      </w:pBdr>
      <w:shd w:val="clear" w:color="000000" w:fill="FFFFCC"/>
      <w:spacing w:before="100" w:beforeAutospacing="1" w:after="100" w:afterAutospacing="1"/>
      <w:jc w:val="center"/>
      <w:textAlignment w:val="center"/>
    </w:pPr>
    <w:rPr>
      <w:b/>
      <w:bCs/>
      <w:color w:val="FF0000"/>
      <w:sz w:val="22"/>
      <w:szCs w:val="22"/>
    </w:rPr>
  </w:style>
  <w:style w:type="paragraph" w:customStyle="1" w:styleId="xl364">
    <w:name w:val="xl364"/>
    <w:basedOn w:val="Normal"/>
    <w:rsid w:val="00B11240"/>
    <w:pPr>
      <w:pBdr>
        <w:top w:val="single" w:sz="4" w:space="0" w:color="auto"/>
        <w:bottom w:val="single" w:sz="4" w:space="0" w:color="auto"/>
      </w:pBdr>
      <w:shd w:val="clear" w:color="000000" w:fill="FFFFCC"/>
      <w:spacing w:before="100" w:beforeAutospacing="1" w:after="100" w:afterAutospacing="1"/>
      <w:jc w:val="center"/>
      <w:textAlignment w:val="center"/>
    </w:pPr>
    <w:rPr>
      <w:b/>
      <w:bCs/>
      <w:color w:val="FF0000"/>
      <w:sz w:val="22"/>
      <w:szCs w:val="22"/>
    </w:rPr>
  </w:style>
  <w:style w:type="paragraph" w:customStyle="1" w:styleId="xl365">
    <w:name w:val="xl365"/>
    <w:basedOn w:val="Normal"/>
    <w:rsid w:val="00B11240"/>
    <w:pPr>
      <w:pBdr>
        <w:top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color w:val="FF0000"/>
      <w:sz w:val="22"/>
      <w:szCs w:val="22"/>
    </w:rPr>
  </w:style>
  <w:style w:type="paragraph" w:customStyle="1" w:styleId="xl366">
    <w:name w:val="xl366"/>
    <w:basedOn w:val="Normal"/>
    <w:rsid w:val="00B112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E0858"/>
      <w:sz w:val="22"/>
      <w:szCs w:val="22"/>
    </w:rPr>
  </w:style>
  <w:style w:type="paragraph" w:customStyle="1" w:styleId="xl65">
    <w:name w:val="xl65"/>
    <w:basedOn w:val="Normal"/>
    <w:rsid w:val="00CD23E5"/>
    <w:pPr>
      <w:spacing w:before="100" w:beforeAutospacing="1" w:after="100" w:afterAutospacing="1"/>
      <w:jc w:val="left"/>
    </w:pPr>
    <w:rPr>
      <w:rFonts w:ascii=".VnTime" w:hAnsi=".VnTime"/>
      <w:szCs w:val="24"/>
    </w:rPr>
  </w:style>
  <w:style w:type="paragraph" w:customStyle="1" w:styleId="xl66">
    <w:name w:val="xl66"/>
    <w:basedOn w:val="Normal"/>
    <w:rsid w:val="00CD23E5"/>
    <w:pPr>
      <w:spacing w:before="100" w:beforeAutospacing="1" w:after="100" w:afterAutospacing="1"/>
      <w:jc w:val="center"/>
      <w:textAlignment w:val="center"/>
    </w:pPr>
    <w:rPr>
      <w:b/>
      <w:bCs/>
      <w:szCs w:val="24"/>
    </w:rPr>
  </w:style>
  <w:style w:type="paragraph" w:customStyle="1" w:styleId="xl67">
    <w:name w:val="xl67"/>
    <w:basedOn w:val="Normal"/>
    <w:rsid w:val="00CD23E5"/>
    <w:pPr>
      <w:spacing w:before="100" w:beforeAutospacing="1" w:after="100" w:afterAutospacing="1"/>
      <w:jc w:val="left"/>
    </w:pPr>
    <w:rPr>
      <w:szCs w:val="24"/>
    </w:rPr>
  </w:style>
  <w:style w:type="paragraph" w:customStyle="1" w:styleId="xl68">
    <w:name w:val="xl68"/>
    <w:basedOn w:val="Normal"/>
    <w:rsid w:val="00CD23E5"/>
    <w:pPr>
      <w:spacing w:before="100" w:beforeAutospacing="1" w:after="100" w:afterAutospacing="1"/>
      <w:jc w:val="center"/>
      <w:textAlignment w:val="top"/>
    </w:pPr>
    <w:rPr>
      <w:b/>
      <w:bCs/>
      <w:szCs w:val="24"/>
    </w:rPr>
  </w:style>
  <w:style w:type="paragraph" w:customStyle="1" w:styleId="xl69">
    <w:name w:val="xl69"/>
    <w:basedOn w:val="Normal"/>
    <w:rsid w:val="00CD23E5"/>
    <w:pPr>
      <w:spacing w:before="100" w:beforeAutospacing="1" w:after="100" w:afterAutospacing="1"/>
      <w:jc w:val="center"/>
      <w:textAlignment w:val="center"/>
    </w:pPr>
    <w:rPr>
      <w:b/>
      <w:bCs/>
      <w:szCs w:val="24"/>
    </w:rPr>
  </w:style>
  <w:style w:type="paragraph" w:customStyle="1" w:styleId="xl70">
    <w:name w:val="xl70"/>
    <w:basedOn w:val="Normal"/>
    <w:rsid w:val="00CD23E5"/>
    <w:pPr>
      <w:spacing w:before="100" w:beforeAutospacing="1" w:after="100" w:afterAutospacing="1"/>
      <w:jc w:val="left"/>
      <w:textAlignment w:val="center"/>
    </w:pPr>
    <w:rPr>
      <w:b/>
      <w:bCs/>
      <w:szCs w:val="24"/>
    </w:rPr>
  </w:style>
  <w:style w:type="paragraph" w:customStyle="1" w:styleId="xl71">
    <w:name w:val="xl71"/>
    <w:basedOn w:val="Normal"/>
    <w:rsid w:val="00CD23E5"/>
    <w:pPr>
      <w:spacing w:before="100" w:beforeAutospacing="1" w:after="100" w:afterAutospacing="1"/>
      <w:jc w:val="center"/>
      <w:textAlignment w:val="center"/>
    </w:pPr>
    <w:rPr>
      <w:szCs w:val="24"/>
    </w:rPr>
  </w:style>
  <w:style w:type="paragraph" w:customStyle="1" w:styleId="xl72">
    <w:name w:val="xl72"/>
    <w:basedOn w:val="Normal"/>
    <w:rsid w:val="00CD23E5"/>
    <w:pPr>
      <w:shd w:val="clear" w:color="000000" w:fill="FFC000"/>
      <w:spacing w:before="100" w:beforeAutospacing="1" w:after="100" w:afterAutospacing="1"/>
      <w:jc w:val="center"/>
      <w:textAlignment w:val="center"/>
    </w:pPr>
    <w:rPr>
      <w:b/>
      <w:bCs/>
      <w:szCs w:val="24"/>
    </w:rPr>
  </w:style>
  <w:style w:type="paragraph" w:customStyle="1" w:styleId="xl73">
    <w:name w:val="xl73"/>
    <w:basedOn w:val="Normal"/>
    <w:rsid w:val="00CD23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4">
    <w:name w:val="xl74"/>
    <w:basedOn w:val="Normal"/>
    <w:rsid w:val="00CD23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5">
    <w:name w:val="xl75"/>
    <w:basedOn w:val="Normal"/>
    <w:rsid w:val="00CD23E5"/>
    <w:pPr>
      <w:spacing w:before="100" w:beforeAutospacing="1" w:after="100" w:afterAutospacing="1"/>
      <w:jc w:val="left"/>
    </w:pPr>
    <w:rPr>
      <w:szCs w:val="24"/>
    </w:rPr>
  </w:style>
  <w:style w:type="paragraph" w:customStyle="1" w:styleId="xl76">
    <w:name w:val="xl76"/>
    <w:basedOn w:val="Normal"/>
    <w:rsid w:val="00CD23E5"/>
    <w:pPr>
      <w:spacing w:before="100" w:beforeAutospacing="1" w:after="100" w:afterAutospacing="1"/>
      <w:jc w:val="center"/>
    </w:pPr>
    <w:rPr>
      <w:b/>
      <w:bCs/>
      <w:szCs w:val="24"/>
    </w:rPr>
  </w:style>
  <w:style w:type="paragraph" w:customStyle="1" w:styleId="xl77">
    <w:name w:val="xl77"/>
    <w:basedOn w:val="Normal"/>
    <w:rsid w:val="00CD23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8">
    <w:name w:val="xl78"/>
    <w:basedOn w:val="Normal"/>
    <w:rsid w:val="00CD23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9">
    <w:name w:val="xl79"/>
    <w:basedOn w:val="Normal"/>
    <w:rsid w:val="00CD23E5"/>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0">
    <w:name w:val="xl80"/>
    <w:basedOn w:val="Normal"/>
    <w:rsid w:val="00CD23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81">
    <w:name w:val="xl81"/>
    <w:basedOn w:val="Normal"/>
    <w:rsid w:val="00CD23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2">
    <w:name w:val="xl82"/>
    <w:basedOn w:val="Normal"/>
    <w:rsid w:val="00CD23E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3">
    <w:name w:val="xl83"/>
    <w:basedOn w:val="Normal"/>
    <w:rsid w:val="00CD23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4">
    <w:name w:val="xl84"/>
    <w:basedOn w:val="Normal"/>
    <w:rsid w:val="00CD23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5">
    <w:name w:val="xl85"/>
    <w:basedOn w:val="Normal"/>
    <w:rsid w:val="00CD23E5"/>
    <w:pPr>
      <w:spacing w:before="100" w:beforeAutospacing="1" w:after="100" w:afterAutospacing="1"/>
      <w:jc w:val="center"/>
    </w:pPr>
    <w:rPr>
      <w:szCs w:val="24"/>
    </w:rPr>
  </w:style>
  <w:style w:type="paragraph" w:customStyle="1" w:styleId="xl86">
    <w:name w:val="xl86"/>
    <w:basedOn w:val="Normal"/>
    <w:rsid w:val="00CD23E5"/>
    <w:pPr>
      <w:spacing w:before="100" w:beforeAutospacing="1" w:after="100" w:afterAutospacing="1"/>
      <w:jc w:val="left"/>
      <w:textAlignment w:val="center"/>
    </w:pPr>
    <w:rPr>
      <w:szCs w:val="24"/>
    </w:rPr>
  </w:style>
  <w:style w:type="paragraph" w:customStyle="1" w:styleId="xl87">
    <w:name w:val="xl87"/>
    <w:basedOn w:val="Normal"/>
    <w:rsid w:val="00CD23E5"/>
    <w:pPr>
      <w:spacing w:before="100" w:beforeAutospacing="1" w:after="100" w:afterAutospacing="1"/>
      <w:jc w:val="center"/>
      <w:textAlignment w:val="center"/>
    </w:pPr>
    <w:rPr>
      <w:szCs w:val="24"/>
    </w:rPr>
  </w:style>
  <w:style w:type="paragraph" w:customStyle="1" w:styleId="xl88">
    <w:name w:val="xl88"/>
    <w:basedOn w:val="Normal"/>
    <w:rsid w:val="00CD23E5"/>
    <w:pPr>
      <w:spacing w:before="100" w:beforeAutospacing="1" w:after="100" w:afterAutospacing="1"/>
      <w:jc w:val="left"/>
    </w:pPr>
    <w:rPr>
      <w:szCs w:val="24"/>
    </w:rPr>
  </w:style>
  <w:style w:type="paragraph" w:customStyle="1" w:styleId="xl89">
    <w:name w:val="xl89"/>
    <w:basedOn w:val="Normal"/>
    <w:rsid w:val="00CD23E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90">
    <w:name w:val="xl90"/>
    <w:basedOn w:val="Normal"/>
    <w:rsid w:val="00CD23E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1">
    <w:name w:val="xl91"/>
    <w:basedOn w:val="Normal"/>
    <w:rsid w:val="00CD23E5"/>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font5">
    <w:name w:val="font5"/>
    <w:basedOn w:val="Normal"/>
    <w:rsid w:val="00E144EB"/>
    <w:pPr>
      <w:spacing w:before="100" w:beforeAutospacing="1" w:after="100" w:afterAutospacing="1"/>
      <w:jc w:val="left"/>
    </w:pPr>
    <w:rPr>
      <w:color w:val="000000"/>
      <w:szCs w:val="24"/>
    </w:rPr>
  </w:style>
  <w:style w:type="paragraph" w:customStyle="1" w:styleId="font6">
    <w:name w:val="font6"/>
    <w:basedOn w:val="Normal"/>
    <w:rsid w:val="00E144EB"/>
    <w:pPr>
      <w:spacing w:before="100" w:beforeAutospacing="1" w:after="100" w:afterAutospacing="1"/>
      <w:jc w:val="left"/>
    </w:pPr>
    <w:rPr>
      <w:rFonts w:ascii="Arial" w:hAnsi="Arial" w:cs="Arial"/>
      <w:color w:val="000000"/>
      <w:szCs w:val="24"/>
    </w:rPr>
  </w:style>
  <w:style w:type="paragraph" w:customStyle="1" w:styleId="xl367">
    <w:name w:val="xl367"/>
    <w:basedOn w:val="Normal"/>
    <w:rsid w:val="00E144EB"/>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368">
    <w:name w:val="xl368"/>
    <w:basedOn w:val="Normal"/>
    <w:rsid w:val="00E144EB"/>
    <w:pPr>
      <w:pBdr>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369">
    <w:name w:val="xl369"/>
    <w:basedOn w:val="Normal"/>
    <w:rsid w:val="00E144EB"/>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370">
    <w:name w:val="xl370"/>
    <w:basedOn w:val="Normal"/>
    <w:rsid w:val="00E144EB"/>
    <w:pPr>
      <w:pBdr>
        <w:top w:val="single" w:sz="4" w:space="0" w:color="auto"/>
        <w:left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371">
    <w:name w:val="xl371"/>
    <w:basedOn w:val="Normal"/>
    <w:rsid w:val="00E144EB"/>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372">
    <w:name w:val="xl372"/>
    <w:basedOn w:val="Normal"/>
    <w:rsid w:val="00E144EB"/>
    <w:pPr>
      <w:pBdr>
        <w:top w:val="single" w:sz="4" w:space="0" w:color="auto"/>
        <w:left w:val="single" w:sz="4" w:space="0" w:color="auto"/>
        <w:right w:val="single" w:sz="4" w:space="0" w:color="auto"/>
      </w:pBdr>
      <w:spacing w:before="100" w:beforeAutospacing="1" w:after="100" w:afterAutospacing="1"/>
      <w:jc w:val="right"/>
      <w:textAlignment w:val="center"/>
    </w:pPr>
    <w:rPr>
      <w:b/>
      <w:bCs/>
      <w:color w:val="000000"/>
      <w:szCs w:val="24"/>
    </w:rPr>
  </w:style>
  <w:style w:type="paragraph" w:customStyle="1" w:styleId="xl373">
    <w:name w:val="xl373"/>
    <w:basedOn w:val="Normal"/>
    <w:rsid w:val="00E144EB"/>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374">
    <w:name w:val="xl374"/>
    <w:basedOn w:val="Normal"/>
    <w:rsid w:val="00E144EB"/>
    <w:pPr>
      <w:pBdr>
        <w:top w:val="single" w:sz="4" w:space="0" w:color="auto"/>
        <w:left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375">
    <w:name w:val="xl375"/>
    <w:basedOn w:val="Normal"/>
    <w:rsid w:val="00E144EB"/>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376">
    <w:name w:val="xl376"/>
    <w:basedOn w:val="Normal"/>
    <w:rsid w:val="00E144EB"/>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377">
    <w:name w:val="xl377"/>
    <w:basedOn w:val="Normal"/>
    <w:rsid w:val="00E144EB"/>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378">
    <w:name w:val="xl378"/>
    <w:basedOn w:val="Normal"/>
    <w:rsid w:val="00E144E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szCs w:val="24"/>
    </w:rPr>
  </w:style>
  <w:style w:type="paragraph" w:customStyle="1" w:styleId="xl379">
    <w:name w:val="xl379"/>
    <w:basedOn w:val="Normal"/>
    <w:rsid w:val="00E144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380">
    <w:name w:val="xl380"/>
    <w:basedOn w:val="Normal"/>
    <w:rsid w:val="00E144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color w:val="000000"/>
      <w:szCs w:val="24"/>
    </w:rPr>
  </w:style>
  <w:style w:type="paragraph" w:customStyle="1" w:styleId="xl381">
    <w:name w:val="xl381"/>
    <w:basedOn w:val="Normal"/>
    <w:rsid w:val="00E144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color w:val="000000"/>
      <w:szCs w:val="24"/>
    </w:rPr>
  </w:style>
  <w:style w:type="paragraph" w:customStyle="1" w:styleId="xl382">
    <w:name w:val="xl382"/>
    <w:basedOn w:val="Normal"/>
    <w:rsid w:val="00E144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383">
    <w:name w:val="xl383"/>
    <w:basedOn w:val="Normal"/>
    <w:rsid w:val="00E144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384">
    <w:name w:val="xl384"/>
    <w:basedOn w:val="Normal"/>
    <w:rsid w:val="00E144EB"/>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385">
    <w:name w:val="xl385"/>
    <w:basedOn w:val="Normal"/>
    <w:rsid w:val="00E144EB"/>
    <w:pPr>
      <w:pBdr>
        <w:left w:val="single" w:sz="4" w:space="0" w:color="auto"/>
        <w:bottom w:val="single" w:sz="4" w:space="0" w:color="auto"/>
        <w:right w:val="single" w:sz="4" w:space="0" w:color="auto"/>
      </w:pBdr>
      <w:shd w:val="clear" w:color="000000" w:fill="538ED5"/>
      <w:spacing w:before="100" w:beforeAutospacing="1" w:after="100" w:afterAutospacing="1"/>
      <w:jc w:val="center"/>
      <w:textAlignment w:val="center"/>
    </w:pPr>
    <w:rPr>
      <w:b/>
      <w:bCs/>
      <w:color w:val="000000"/>
      <w:szCs w:val="24"/>
    </w:rPr>
  </w:style>
  <w:style w:type="paragraph" w:customStyle="1" w:styleId="xl386">
    <w:name w:val="xl386"/>
    <w:basedOn w:val="Normal"/>
    <w:rsid w:val="00E144EB"/>
    <w:pPr>
      <w:pBdr>
        <w:left w:val="single" w:sz="4" w:space="0" w:color="auto"/>
        <w:bottom w:val="single" w:sz="4" w:space="0" w:color="auto"/>
        <w:right w:val="single" w:sz="4" w:space="0" w:color="auto"/>
      </w:pBdr>
      <w:shd w:val="clear" w:color="000000" w:fill="538ED5"/>
      <w:spacing w:before="100" w:beforeAutospacing="1" w:after="100" w:afterAutospacing="1"/>
      <w:jc w:val="center"/>
      <w:textAlignment w:val="center"/>
    </w:pPr>
    <w:rPr>
      <w:b/>
      <w:bCs/>
      <w:color w:val="000000"/>
      <w:szCs w:val="24"/>
    </w:rPr>
  </w:style>
  <w:style w:type="paragraph" w:customStyle="1" w:styleId="xl387">
    <w:name w:val="xl387"/>
    <w:basedOn w:val="Normal"/>
    <w:rsid w:val="00E144EB"/>
    <w:pPr>
      <w:pBdr>
        <w:left w:val="single" w:sz="4" w:space="0" w:color="auto"/>
        <w:bottom w:val="single" w:sz="4" w:space="0" w:color="auto"/>
        <w:right w:val="single" w:sz="4" w:space="0" w:color="auto"/>
      </w:pBdr>
      <w:shd w:val="clear" w:color="000000" w:fill="D99795"/>
      <w:spacing w:before="100" w:beforeAutospacing="1" w:after="100" w:afterAutospacing="1"/>
      <w:jc w:val="center"/>
      <w:textAlignment w:val="center"/>
    </w:pPr>
    <w:rPr>
      <w:b/>
      <w:bCs/>
      <w:color w:val="000000"/>
      <w:szCs w:val="24"/>
    </w:rPr>
  </w:style>
  <w:style w:type="paragraph" w:customStyle="1" w:styleId="xl388">
    <w:name w:val="xl388"/>
    <w:basedOn w:val="Normal"/>
    <w:rsid w:val="00E144EB"/>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Cs w:val="24"/>
    </w:rPr>
  </w:style>
  <w:style w:type="paragraph" w:customStyle="1" w:styleId="font7">
    <w:name w:val="font7"/>
    <w:basedOn w:val="Normal"/>
    <w:rsid w:val="00E144EB"/>
    <w:pPr>
      <w:spacing w:before="100" w:beforeAutospacing="1" w:after="100" w:afterAutospacing="1"/>
      <w:jc w:val="left"/>
    </w:pPr>
    <w:rPr>
      <w:b/>
      <w:bCs/>
      <w:color w:val="000000"/>
      <w:szCs w:val="24"/>
    </w:rPr>
  </w:style>
  <w:style w:type="paragraph" w:customStyle="1" w:styleId="font8">
    <w:name w:val="font8"/>
    <w:basedOn w:val="Normal"/>
    <w:rsid w:val="00E144EB"/>
    <w:pPr>
      <w:spacing w:before="100" w:beforeAutospacing="1" w:after="100" w:afterAutospacing="1"/>
      <w:jc w:val="left"/>
    </w:pPr>
    <w:rPr>
      <w:rFonts w:ascii="Arial" w:hAnsi="Arial" w:cs="Arial"/>
      <w:color w:val="000000"/>
      <w:szCs w:val="24"/>
    </w:rPr>
  </w:style>
  <w:style w:type="paragraph" w:customStyle="1" w:styleId="xl389">
    <w:name w:val="xl389"/>
    <w:basedOn w:val="Normal"/>
    <w:rsid w:val="00E144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390">
    <w:name w:val="xl390"/>
    <w:basedOn w:val="Normal"/>
    <w:rsid w:val="00E144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391">
    <w:name w:val="xl391"/>
    <w:basedOn w:val="Normal"/>
    <w:rsid w:val="00E144EB"/>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392">
    <w:name w:val="xl392"/>
    <w:basedOn w:val="Normal"/>
    <w:rsid w:val="00E144EB"/>
    <w:pPr>
      <w:pBdr>
        <w:left w:val="single" w:sz="4" w:space="0" w:color="auto"/>
        <w:bottom w:val="single" w:sz="4" w:space="0" w:color="auto"/>
        <w:right w:val="single" w:sz="4" w:space="0" w:color="auto"/>
      </w:pBdr>
      <w:shd w:val="clear" w:color="000000" w:fill="538ED5"/>
      <w:spacing w:before="100" w:beforeAutospacing="1" w:after="100" w:afterAutospacing="1"/>
      <w:jc w:val="center"/>
      <w:textAlignment w:val="center"/>
    </w:pPr>
    <w:rPr>
      <w:b/>
      <w:bCs/>
      <w:color w:val="000000"/>
      <w:szCs w:val="24"/>
    </w:rPr>
  </w:style>
  <w:style w:type="paragraph" w:customStyle="1" w:styleId="xl393">
    <w:name w:val="xl393"/>
    <w:basedOn w:val="Normal"/>
    <w:rsid w:val="00E144EB"/>
    <w:pPr>
      <w:pBdr>
        <w:left w:val="single" w:sz="4" w:space="0" w:color="auto"/>
        <w:bottom w:val="single" w:sz="4" w:space="0" w:color="auto"/>
        <w:right w:val="single" w:sz="4" w:space="0" w:color="auto"/>
      </w:pBdr>
      <w:shd w:val="clear" w:color="000000" w:fill="538ED5"/>
      <w:spacing w:before="100" w:beforeAutospacing="1" w:after="100" w:afterAutospacing="1"/>
      <w:jc w:val="center"/>
      <w:textAlignment w:val="center"/>
    </w:pPr>
    <w:rPr>
      <w:b/>
      <w:bCs/>
      <w:color w:val="000000"/>
      <w:szCs w:val="24"/>
    </w:rPr>
  </w:style>
  <w:style w:type="paragraph" w:customStyle="1" w:styleId="xl394">
    <w:name w:val="xl394"/>
    <w:basedOn w:val="Normal"/>
    <w:rsid w:val="00E144EB"/>
    <w:pPr>
      <w:pBdr>
        <w:left w:val="single" w:sz="4" w:space="0" w:color="auto"/>
        <w:bottom w:val="single" w:sz="4" w:space="0" w:color="auto"/>
        <w:right w:val="single" w:sz="4" w:space="0" w:color="auto"/>
      </w:pBdr>
      <w:shd w:val="clear" w:color="000000" w:fill="D99795"/>
      <w:spacing w:before="100" w:beforeAutospacing="1" w:after="100" w:afterAutospacing="1"/>
      <w:jc w:val="center"/>
      <w:textAlignment w:val="center"/>
    </w:pPr>
    <w:rPr>
      <w:b/>
      <w:bCs/>
      <w:color w:val="000000"/>
      <w:szCs w:val="24"/>
    </w:rPr>
  </w:style>
  <w:style w:type="paragraph" w:customStyle="1" w:styleId="xl395">
    <w:name w:val="xl395"/>
    <w:basedOn w:val="Normal"/>
    <w:rsid w:val="00E144EB"/>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b/>
      <w:bCs/>
      <w:color w:val="000000"/>
      <w:szCs w:val="24"/>
    </w:rPr>
  </w:style>
  <w:style w:type="paragraph" w:customStyle="1" w:styleId="xl396">
    <w:name w:val="xl396"/>
    <w:basedOn w:val="Normal"/>
    <w:rsid w:val="00E144EB"/>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Cs w:val="24"/>
    </w:rPr>
  </w:style>
  <w:style w:type="paragraph" w:customStyle="1" w:styleId="font9">
    <w:name w:val="font9"/>
    <w:basedOn w:val="Normal"/>
    <w:rsid w:val="00E144EB"/>
    <w:pPr>
      <w:spacing w:before="100" w:beforeAutospacing="1" w:after="100" w:afterAutospacing="1"/>
      <w:jc w:val="left"/>
    </w:pPr>
    <w:rPr>
      <w:b/>
      <w:bCs/>
      <w:color w:val="EE0000"/>
      <w:szCs w:val="24"/>
    </w:rPr>
  </w:style>
  <w:style w:type="paragraph" w:customStyle="1" w:styleId="xl397">
    <w:name w:val="xl397"/>
    <w:basedOn w:val="Normal"/>
    <w:rsid w:val="00E144EB"/>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b/>
      <w:bCs/>
      <w:color w:val="000000"/>
      <w:szCs w:val="24"/>
    </w:rPr>
  </w:style>
  <w:style w:type="paragraph" w:customStyle="1" w:styleId="xl398">
    <w:name w:val="xl398"/>
    <w:basedOn w:val="Normal"/>
    <w:rsid w:val="00E144EB"/>
    <w:pPr>
      <w:pBdr>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rPr>
      <w:b/>
      <w:bCs/>
      <w:color w:val="000000"/>
      <w:szCs w:val="24"/>
    </w:rPr>
  </w:style>
  <w:style w:type="paragraph" w:customStyle="1" w:styleId="xl399">
    <w:name w:val="xl399"/>
    <w:basedOn w:val="Normal"/>
    <w:rsid w:val="00E144EB"/>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Cs w:val="24"/>
    </w:rPr>
  </w:style>
  <w:style w:type="paragraph" w:customStyle="1" w:styleId="xl400">
    <w:name w:val="xl400"/>
    <w:basedOn w:val="Normal"/>
    <w:rsid w:val="00E144EB"/>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Cs w:val="24"/>
    </w:rPr>
  </w:style>
  <w:style w:type="paragraph" w:customStyle="1" w:styleId="xl401">
    <w:name w:val="xl401"/>
    <w:basedOn w:val="Normal"/>
    <w:rsid w:val="00E144EB"/>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Cs w:val="24"/>
    </w:rPr>
  </w:style>
  <w:style w:type="paragraph" w:customStyle="1" w:styleId="xl402">
    <w:name w:val="xl402"/>
    <w:basedOn w:val="Normal"/>
    <w:rsid w:val="00E144EB"/>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b/>
      <w:bCs/>
      <w:color w:val="000000"/>
      <w:szCs w:val="24"/>
    </w:rPr>
  </w:style>
  <w:style w:type="paragraph" w:customStyle="1" w:styleId="xl403">
    <w:name w:val="xl403"/>
    <w:basedOn w:val="Normal"/>
    <w:rsid w:val="00E144EB"/>
    <w:pPr>
      <w:pBdr>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rPr>
      <w:b/>
      <w:bCs/>
      <w:color w:val="000000"/>
      <w:szCs w:val="24"/>
    </w:rPr>
  </w:style>
  <w:style w:type="paragraph" w:customStyle="1" w:styleId="xl404">
    <w:name w:val="xl404"/>
    <w:basedOn w:val="Normal"/>
    <w:rsid w:val="00E144EB"/>
    <w:pPr>
      <w:pBdr>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rPr>
      <w:b/>
      <w:bCs/>
      <w:color w:val="000000"/>
      <w:szCs w:val="24"/>
    </w:rPr>
  </w:style>
  <w:style w:type="paragraph" w:customStyle="1" w:styleId="xl405">
    <w:name w:val="xl405"/>
    <w:basedOn w:val="Normal"/>
    <w:rsid w:val="00E144EB"/>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Cs w:val="24"/>
    </w:rPr>
  </w:style>
</w:styles>
</file>

<file path=word/webSettings.xml><?xml version="1.0" encoding="utf-8"?>
<w:webSettings xmlns:r="http://schemas.openxmlformats.org/officeDocument/2006/relationships" xmlns:w="http://schemas.openxmlformats.org/wordprocessingml/2006/main">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39143490">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37246596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08112593">
      <w:bodyDiv w:val="1"/>
      <w:marLeft w:val="0"/>
      <w:marRight w:val="0"/>
      <w:marTop w:val="0"/>
      <w:marBottom w:val="0"/>
      <w:divBdr>
        <w:top w:val="none" w:sz="0" w:space="0" w:color="auto"/>
        <w:left w:val="none" w:sz="0" w:space="0" w:color="auto"/>
        <w:bottom w:val="none" w:sz="0" w:space="0" w:color="auto"/>
        <w:right w:val="none" w:sz="0" w:space="0" w:color="auto"/>
      </w:divBdr>
    </w:div>
    <w:div w:id="1425833280">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09711689">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11372772">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16412283">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1998729226">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6375C-FAAD-43CF-86B8-32AECF4D8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7</Pages>
  <Words>1501</Words>
  <Characters>8556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Windows 10 Gamer</cp:lastModifiedBy>
  <cp:revision>120</cp:revision>
  <cp:lastPrinted>2025-07-10T07:07:00Z</cp:lastPrinted>
  <dcterms:created xsi:type="dcterms:W3CDTF">2025-08-04T13:27:00Z</dcterms:created>
  <dcterms:modified xsi:type="dcterms:W3CDTF">2025-12-23T13:08:00Z</dcterms:modified>
</cp:coreProperties>
</file>