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09B2" w14:textId="77777777" w:rsidR="006214A7" w:rsidRPr="004A3315" w:rsidRDefault="006214A7"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r w:rsidRPr="004A3315">
        <w:rPr>
          <w:rFonts w:ascii="Times New Roman" w:eastAsia="Times New Roman" w:hAnsi="Times New Roman"/>
          <w:b/>
          <w:spacing w:val="-10"/>
          <w:sz w:val="28"/>
          <w:szCs w:val="28"/>
          <w:lang w:val="vi-VN"/>
        </w:rPr>
        <w:t>Chương V. YÊU CẦU VỀ KỸ THUẬT</w:t>
      </w:r>
    </w:p>
    <w:p w14:paraId="3669E85A" w14:textId="77777777" w:rsidR="00A307A4" w:rsidRPr="004A3315" w:rsidRDefault="00A307A4"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p>
    <w:p w14:paraId="180393BF" w14:textId="77777777" w:rsidR="006214A7" w:rsidRPr="004A3315" w:rsidRDefault="006214A7" w:rsidP="007E001C">
      <w:pPr>
        <w:widowControl w:val="0"/>
        <w:spacing w:after="0" w:line="240" w:lineRule="auto"/>
        <w:ind w:firstLine="454"/>
        <w:jc w:val="both"/>
        <w:rPr>
          <w:rFonts w:ascii="Times New Roman" w:eastAsia="Times New Roman" w:hAnsi="Times New Roman"/>
          <w:b/>
          <w:spacing w:val="-10"/>
          <w:sz w:val="28"/>
          <w:szCs w:val="28"/>
          <w:lang w:val="vi-VN"/>
        </w:rPr>
      </w:pPr>
      <w:r w:rsidRPr="004A3315">
        <w:rPr>
          <w:rFonts w:ascii="Times New Roman" w:eastAsia="Times New Roman" w:hAnsi="Times New Roman"/>
          <w:b/>
          <w:spacing w:val="-10"/>
          <w:sz w:val="28"/>
          <w:szCs w:val="28"/>
          <w:lang w:val="vi-VN"/>
        </w:rPr>
        <w:t>I. Giới thiệu về gói thầu</w:t>
      </w:r>
      <w:r w:rsidR="00B921E9" w:rsidRPr="004A3315">
        <w:rPr>
          <w:rFonts w:ascii="Times New Roman" w:eastAsia="Times New Roman" w:hAnsi="Times New Roman"/>
          <w:b/>
          <w:spacing w:val="-10"/>
          <w:sz w:val="28"/>
          <w:szCs w:val="28"/>
          <w:lang w:val="vi-VN"/>
        </w:rPr>
        <w:t>:</w:t>
      </w:r>
    </w:p>
    <w:p w14:paraId="5C47D210" w14:textId="77777777" w:rsidR="006214A7" w:rsidRPr="004A3315" w:rsidRDefault="006214A7" w:rsidP="007E001C">
      <w:pPr>
        <w:widowControl w:val="0"/>
        <w:spacing w:after="0" w:line="240" w:lineRule="auto"/>
        <w:ind w:firstLine="454"/>
        <w:jc w:val="both"/>
        <w:rPr>
          <w:rFonts w:ascii="Times New Roman" w:eastAsia="Times New Roman" w:hAnsi="Times New Roman"/>
          <w:spacing w:val="-10"/>
          <w:sz w:val="28"/>
          <w:szCs w:val="28"/>
          <w:lang w:val="vi-VN"/>
        </w:rPr>
      </w:pPr>
      <w:r w:rsidRPr="004A3315">
        <w:rPr>
          <w:rFonts w:ascii="Times New Roman" w:eastAsia="Times New Roman" w:hAnsi="Times New Roman"/>
          <w:spacing w:val="-10"/>
          <w:sz w:val="28"/>
          <w:szCs w:val="28"/>
          <w:lang w:val="vi-VN"/>
        </w:rPr>
        <w:t>1. Phạm vi công việc của gói thầu:</w:t>
      </w:r>
    </w:p>
    <w:p w14:paraId="4A529B2F" w14:textId="0BE635D9" w:rsidR="00BC35B7" w:rsidRPr="004A3315" w:rsidRDefault="00BC35B7" w:rsidP="007E001C">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Thi công </w:t>
      </w:r>
      <w:r w:rsidR="004073F7" w:rsidRPr="004A3315">
        <w:rPr>
          <w:rFonts w:ascii="Times New Roman" w:eastAsia="Times New Roman" w:hAnsi="Times New Roman"/>
          <w:spacing w:val="-10"/>
          <w:sz w:val="28"/>
          <w:szCs w:val="28"/>
          <w:lang w:val="nl-NL"/>
        </w:rPr>
        <w:t>chống xén lò</w:t>
      </w:r>
      <w:r w:rsidR="003935AD" w:rsidRPr="004A3315">
        <w:rPr>
          <w:rFonts w:ascii="Times New Roman" w:eastAsia="Times New Roman" w:hAnsi="Times New Roman"/>
          <w:spacing w:val="-10"/>
          <w:sz w:val="28"/>
          <w:szCs w:val="28"/>
          <w:lang w:val="nl-NL"/>
        </w:rPr>
        <w:t xml:space="preserve"> và đổ bê tông</w:t>
      </w:r>
      <w:r w:rsidRPr="004A3315">
        <w:rPr>
          <w:rFonts w:ascii="Times New Roman" w:eastAsia="Times New Roman" w:hAnsi="Times New Roman"/>
          <w:spacing w:val="-10"/>
          <w:sz w:val="28"/>
          <w:szCs w:val="28"/>
          <w:lang w:val="nl-NL"/>
        </w:rPr>
        <w:t xml:space="preserve"> </w:t>
      </w:r>
      <w:r w:rsidR="004073F7" w:rsidRPr="004A3315">
        <w:rPr>
          <w:rFonts w:ascii="Times New Roman" w:hAnsi="Times New Roman" w:cs="Times New Roman"/>
          <w:spacing w:val="-10"/>
          <w:sz w:val="28"/>
          <w:szCs w:val="28"/>
          <w:lang w:val="vi-VN" w:eastAsia="vi-VN"/>
        </w:rPr>
        <w:t>các</w:t>
      </w:r>
      <w:r w:rsidRPr="004A3315">
        <w:rPr>
          <w:rFonts w:ascii="Times New Roman" w:hAnsi="Times New Roman" w:cs="Times New Roman"/>
          <w:spacing w:val="-10"/>
          <w:sz w:val="28"/>
          <w:szCs w:val="28"/>
          <w:lang w:val="vi-VN" w:eastAsia="vi-VN"/>
        </w:rPr>
        <w:t xml:space="preserve"> hạng mụ</w:t>
      </w:r>
      <w:r w:rsidR="00E314BD" w:rsidRPr="004A3315">
        <w:rPr>
          <w:rFonts w:ascii="Times New Roman" w:hAnsi="Times New Roman" w:cs="Times New Roman"/>
          <w:spacing w:val="-10"/>
          <w:sz w:val="28"/>
          <w:szCs w:val="28"/>
          <w:lang w:val="vi-VN" w:eastAsia="vi-VN"/>
        </w:rPr>
        <w:t>c</w:t>
      </w:r>
      <w:r w:rsidR="003935AD" w:rsidRPr="004A3315">
        <w:rPr>
          <w:rFonts w:ascii="Times New Roman" w:hAnsi="Times New Roman" w:cs="Times New Roman"/>
          <w:spacing w:val="-10"/>
          <w:sz w:val="28"/>
          <w:szCs w:val="28"/>
          <w:lang w:val="vi-VN" w:eastAsia="vi-VN"/>
        </w:rPr>
        <w:t xml:space="preserve"> công trình</w:t>
      </w:r>
      <w:r w:rsidR="00E314BD" w:rsidRPr="004A3315">
        <w:rPr>
          <w:rFonts w:ascii="Times New Roman" w:hAnsi="Times New Roman" w:cs="Times New Roman"/>
          <w:spacing w:val="-10"/>
          <w:sz w:val="28"/>
          <w:szCs w:val="28"/>
          <w:lang w:val="vi-VN" w:eastAsia="vi-VN"/>
        </w:rPr>
        <w:t xml:space="preserve"> trong lò. </w:t>
      </w:r>
      <w:r w:rsidRPr="004A3315">
        <w:rPr>
          <w:rFonts w:ascii="Times New Roman" w:eastAsia="Times New Roman" w:hAnsi="Times New Roman"/>
          <w:spacing w:val="-10"/>
          <w:sz w:val="28"/>
          <w:szCs w:val="28"/>
          <w:lang w:val="nl-NL"/>
        </w:rPr>
        <w:t>Chi tiết phạm vi công việc được thể hiện trong Bảng chi tiết hạng mục xây lắp theo Mẫu số 0</w:t>
      </w:r>
      <w:r w:rsidR="00E314BD" w:rsidRPr="004A3315">
        <w:rPr>
          <w:rFonts w:ascii="Times New Roman" w:eastAsia="Times New Roman" w:hAnsi="Times New Roman"/>
          <w:spacing w:val="-10"/>
          <w:sz w:val="28"/>
          <w:szCs w:val="28"/>
          <w:lang w:val="nl-NL"/>
        </w:rPr>
        <w:t>1B</w:t>
      </w:r>
      <w:r w:rsidRPr="004A3315">
        <w:rPr>
          <w:rFonts w:ascii="Times New Roman" w:eastAsia="Times New Roman" w:hAnsi="Times New Roman"/>
          <w:spacing w:val="-10"/>
          <w:sz w:val="28"/>
          <w:szCs w:val="28"/>
          <w:lang w:val="nl-NL"/>
        </w:rPr>
        <w:t xml:space="preserve"> (Webform trên Hệ thống) và thiết kế được duyệt.</w:t>
      </w:r>
    </w:p>
    <w:p w14:paraId="00A4A595" w14:textId="0A2339F0" w:rsidR="003935AD" w:rsidRPr="004A3315" w:rsidRDefault="006214A7" w:rsidP="00A731FA">
      <w:pPr>
        <w:widowControl w:val="0"/>
        <w:spacing w:after="0" w:line="240" w:lineRule="auto"/>
        <w:ind w:firstLine="454"/>
        <w:jc w:val="both"/>
        <w:rPr>
          <w:sz w:val="28"/>
          <w:szCs w:val="28"/>
          <w:lang w:val="sv-SE" w:eastAsia="x-none"/>
        </w:rPr>
      </w:pPr>
      <w:r w:rsidRPr="004A3315">
        <w:rPr>
          <w:rFonts w:ascii="Times New Roman" w:eastAsia="Times New Roman" w:hAnsi="Times New Roman"/>
          <w:spacing w:val="-10"/>
          <w:sz w:val="28"/>
          <w:szCs w:val="28"/>
          <w:lang w:val="vi-VN"/>
        </w:rPr>
        <w:t>2. Thời hạn hoàn thành:</w:t>
      </w:r>
      <w:r w:rsidR="00831DC0" w:rsidRPr="004A3315">
        <w:rPr>
          <w:rFonts w:ascii="Times New Roman" w:eastAsia="Times New Roman" w:hAnsi="Times New Roman"/>
          <w:spacing w:val="-10"/>
          <w:sz w:val="28"/>
          <w:szCs w:val="28"/>
          <w:lang w:val="nl-NL"/>
        </w:rPr>
        <w:t xml:space="preserve"> </w:t>
      </w:r>
      <w:r w:rsidR="00133C28" w:rsidRPr="004A3315">
        <w:rPr>
          <w:rFonts w:ascii="Times New Roman" w:eastAsia="Times New Roman" w:hAnsi="Times New Roman"/>
          <w:spacing w:val="-10"/>
          <w:sz w:val="28"/>
          <w:szCs w:val="28"/>
          <w:lang w:val="nl-NL"/>
        </w:rPr>
        <w:t>Trong vòng 35</w:t>
      </w:r>
      <w:r w:rsidR="00444E85" w:rsidRPr="004A3315">
        <w:rPr>
          <w:rFonts w:ascii="Times New Roman" w:eastAsia="Times New Roman" w:hAnsi="Times New Roman"/>
          <w:spacing w:val="-10"/>
          <w:sz w:val="28"/>
          <w:szCs w:val="28"/>
          <w:lang w:val="nl-NL"/>
        </w:rPr>
        <w:t>0</w:t>
      </w:r>
      <w:r w:rsidR="00831DC0" w:rsidRPr="004A3315">
        <w:rPr>
          <w:rFonts w:ascii="Times New Roman" w:eastAsia="Times New Roman" w:hAnsi="Times New Roman"/>
          <w:spacing w:val="-10"/>
          <w:sz w:val="28"/>
          <w:szCs w:val="28"/>
          <w:lang w:val="nl-NL"/>
        </w:rPr>
        <w:t xml:space="preserve"> ngày kể từ ngày </w:t>
      </w:r>
      <w:r w:rsidR="00A16B34" w:rsidRPr="004A3315">
        <w:rPr>
          <w:rFonts w:ascii="Times New Roman" w:eastAsia="Times New Roman" w:hAnsi="Times New Roman"/>
          <w:spacing w:val="-10"/>
          <w:sz w:val="28"/>
          <w:szCs w:val="28"/>
          <w:lang w:val="nl-NL"/>
        </w:rPr>
        <w:t>hợp đồng có hiệu lực</w:t>
      </w:r>
      <w:r w:rsidR="00831DC0" w:rsidRPr="004A3315">
        <w:rPr>
          <w:rFonts w:ascii="Times New Roman" w:eastAsia="Times New Roman" w:hAnsi="Times New Roman"/>
          <w:spacing w:val="-10"/>
          <w:sz w:val="28"/>
          <w:szCs w:val="28"/>
          <w:lang w:val="nl-NL"/>
        </w:rPr>
        <w:t>.</w:t>
      </w:r>
      <w:r w:rsidR="003935AD" w:rsidRPr="004A3315">
        <w:rPr>
          <w:rFonts w:ascii="Times New Roman" w:eastAsia="Times New Roman" w:hAnsi="Times New Roman"/>
          <w:spacing w:val="-10"/>
          <w:sz w:val="28"/>
          <w:szCs w:val="28"/>
          <w:lang w:val="nl-NL"/>
        </w:rPr>
        <w:t xml:space="preserve"> </w:t>
      </w:r>
      <w:r w:rsidR="003935AD" w:rsidRPr="004A3315">
        <w:rPr>
          <w:rFonts w:ascii="Times New Roman" w:hAnsi="Times New Roman" w:cs="Times New Roman"/>
          <w:sz w:val="28"/>
          <w:szCs w:val="28"/>
          <w:lang w:val="nl-NL" w:eastAsia="x-none"/>
        </w:rPr>
        <w:t>Hợp đồng này có hiệu lực kể từ ngày hai bên ký kết hợp đồng, Chủ đầu tư nhận được thư bảo lãnh thực hiện hợp đồng của Nhà thầu</w:t>
      </w:r>
      <w:r w:rsidR="003935AD" w:rsidRPr="004A3315">
        <w:rPr>
          <w:rFonts w:ascii="Times New Roman" w:hAnsi="Times New Roman" w:cs="Times New Roman"/>
          <w:sz w:val="28"/>
          <w:szCs w:val="28"/>
          <w:lang w:val="sv-SE" w:eastAsia="x-none"/>
        </w:rPr>
        <w:t xml:space="preserve"> và Chủ đầu tư bàn giao mặt bằng thi công cho Nhà thầu.</w:t>
      </w:r>
    </w:p>
    <w:p w14:paraId="6338B669" w14:textId="7E022F53" w:rsidR="006214A7" w:rsidRPr="004A3315" w:rsidRDefault="006214A7" w:rsidP="00A731FA">
      <w:pPr>
        <w:widowControl w:val="0"/>
        <w:spacing w:after="0" w:line="240" w:lineRule="auto"/>
        <w:ind w:firstLine="454"/>
        <w:jc w:val="both"/>
        <w:rPr>
          <w:rFonts w:ascii="Times New Roman" w:eastAsia="Times New Roman" w:hAnsi="Times New Roman"/>
          <w:b/>
          <w:spacing w:val="-10"/>
          <w:sz w:val="28"/>
          <w:szCs w:val="28"/>
          <w:lang w:val="nl-NL"/>
        </w:rPr>
      </w:pPr>
      <w:r w:rsidRPr="004A3315">
        <w:rPr>
          <w:rFonts w:ascii="Times New Roman" w:eastAsia="Times New Roman" w:hAnsi="Times New Roman"/>
          <w:b/>
          <w:spacing w:val="-10"/>
          <w:sz w:val="28"/>
          <w:szCs w:val="28"/>
          <w:lang w:val="vi-VN"/>
        </w:rPr>
        <w:t>II. Yêu cầu về tiến độ thực hiện</w:t>
      </w:r>
      <w:r w:rsidR="00831DC0" w:rsidRPr="004A3315">
        <w:rPr>
          <w:rFonts w:ascii="Times New Roman" w:eastAsia="Times New Roman" w:hAnsi="Times New Roman"/>
          <w:b/>
          <w:spacing w:val="-10"/>
          <w:sz w:val="28"/>
          <w:szCs w:val="28"/>
          <w:lang w:val="nl-NL"/>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626"/>
        <w:gridCol w:w="1843"/>
        <w:gridCol w:w="2126"/>
      </w:tblGrid>
      <w:tr w:rsidR="006214A7" w:rsidRPr="004A3315" w14:paraId="1A041130" w14:textId="77777777" w:rsidTr="003935AD">
        <w:trPr>
          <w:trHeight w:val="513"/>
        </w:trPr>
        <w:tc>
          <w:tcPr>
            <w:tcW w:w="907" w:type="dxa"/>
            <w:tcBorders>
              <w:top w:val="single" w:sz="4" w:space="0" w:color="auto"/>
              <w:left w:val="single" w:sz="4" w:space="0" w:color="auto"/>
              <w:bottom w:val="single" w:sz="4" w:space="0" w:color="auto"/>
              <w:right w:val="single" w:sz="4" w:space="0" w:color="auto"/>
            </w:tcBorders>
            <w:vAlign w:val="center"/>
            <w:hideMark/>
          </w:tcPr>
          <w:p w14:paraId="11BAB350" w14:textId="77777777" w:rsidR="006214A7" w:rsidRPr="004A3315"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4A3315">
              <w:rPr>
                <w:rFonts w:ascii="Times New Roman" w:eastAsia="Times New Roman" w:hAnsi="Times New Roman"/>
                <w:b/>
                <w:spacing w:val="-10"/>
                <w:sz w:val="26"/>
                <w:szCs w:val="26"/>
              </w:rPr>
              <w:t>STT</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27DBD62" w14:textId="228C29CC" w:rsidR="006214A7" w:rsidRPr="004A3315" w:rsidRDefault="006214A7" w:rsidP="00444E85">
            <w:pPr>
              <w:widowControl w:val="0"/>
              <w:spacing w:after="0" w:line="240" w:lineRule="auto"/>
              <w:jc w:val="center"/>
              <w:rPr>
                <w:rFonts w:ascii="Times New Roman" w:eastAsia="Times New Roman" w:hAnsi="Times New Roman"/>
                <w:b/>
                <w:spacing w:val="-10"/>
                <w:sz w:val="26"/>
                <w:szCs w:val="26"/>
              </w:rPr>
            </w:pPr>
            <w:r w:rsidRPr="004A3315">
              <w:rPr>
                <w:rFonts w:ascii="Times New Roman" w:eastAsia="Times New Roman" w:hAnsi="Times New Roman"/>
                <w:b/>
                <w:spacing w:val="-10"/>
                <w:sz w:val="26"/>
                <w:szCs w:val="26"/>
              </w:rPr>
              <w:t xml:space="preserve">Hạng mục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D730B7" w14:textId="77777777" w:rsidR="006214A7" w:rsidRPr="004A3315" w:rsidRDefault="006214A7" w:rsidP="00A731FA">
            <w:pPr>
              <w:widowControl w:val="0"/>
              <w:spacing w:after="0" w:line="240" w:lineRule="auto"/>
              <w:jc w:val="center"/>
              <w:rPr>
                <w:rFonts w:ascii="Times New Roman" w:eastAsia="Times New Roman" w:hAnsi="Times New Roman"/>
                <w:b/>
                <w:spacing w:val="-10"/>
                <w:sz w:val="26"/>
                <w:szCs w:val="26"/>
              </w:rPr>
            </w:pPr>
            <w:r w:rsidRPr="004A3315">
              <w:rPr>
                <w:rFonts w:ascii="Times New Roman" w:eastAsia="Times New Roman" w:hAnsi="Times New Roman"/>
                <w:b/>
                <w:spacing w:val="-10"/>
                <w:sz w:val="26"/>
                <w:szCs w:val="26"/>
              </w:rPr>
              <w:t>Ngày bắt đầu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74CDB3" w14:textId="77777777" w:rsidR="006214A7" w:rsidRPr="004A3315"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4A3315">
              <w:rPr>
                <w:rFonts w:ascii="Times New Roman" w:eastAsia="Times New Roman" w:hAnsi="Times New Roman"/>
                <w:b/>
                <w:spacing w:val="-10"/>
                <w:sz w:val="26"/>
                <w:szCs w:val="26"/>
              </w:rPr>
              <w:t>Ngày hoàn thành</w:t>
            </w:r>
          </w:p>
        </w:tc>
      </w:tr>
      <w:tr w:rsidR="003935AD" w:rsidRPr="004A3315" w14:paraId="0BA5E95B"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29142B04"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1</w:t>
            </w:r>
          </w:p>
        </w:tc>
        <w:tc>
          <w:tcPr>
            <w:tcW w:w="4626" w:type="dxa"/>
            <w:tcBorders>
              <w:top w:val="single" w:sz="4" w:space="0" w:color="auto"/>
              <w:left w:val="single" w:sz="4" w:space="0" w:color="auto"/>
              <w:bottom w:val="single" w:sz="4" w:space="0" w:color="auto"/>
              <w:right w:val="single" w:sz="4" w:space="0" w:color="auto"/>
            </w:tcBorders>
            <w:vAlign w:val="center"/>
          </w:tcPr>
          <w:p w14:paraId="05C3045C" w14:textId="5F2F0683" w:rsidR="003935AD" w:rsidRPr="004A3315" w:rsidRDefault="006C5830" w:rsidP="003935AD">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Chống x</w:t>
            </w:r>
            <w:r w:rsidR="00444E85" w:rsidRPr="004A3315">
              <w:rPr>
                <w:rFonts w:ascii="Times New Roman" w:hAnsi="Times New Roman" w:cs="Times New Roman"/>
                <w:spacing w:val="-10"/>
                <w:sz w:val="26"/>
                <w:szCs w:val="26"/>
                <w:lang w:val="nl-NL"/>
              </w:rPr>
              <w:t>én lò nối vào trạm điện mức -300</w:t>
            </w:r>
          </w:p>
        </w:tc>
        <w:tc>
          <w:tcPr>
            <w:tcW w:w="1843" w:type="dxa"/>
            <w:vMerge w:val="restart"/>
            <w:tcBorders>
              <w:top w:val="single" w:sz="4" w:space="0" w:color="auto"/>
              <w:left w:val="single" w:sz="4" w:space="0" w:color="auto"/>
              <w:right w:val="single" w:sz="4" w:space="0" w:color="auto"/>
            </w:tcBorders>
            <w:vAlign w:val="center"/>
          </w:tcPr>
          <w:p w14:paraId="258AF0F9"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r w:rsidRPr="004A3315">
              <w:rPr>
                <w:rFonts w:ascii="Times New Roman" w:eastAsia="Times New Roman" w:hAnsi="Times New Roman"/>
                <w:spacing w:val="-10"/>
                <w:sz w:val="26"/>
                <w:szCs w:val="26"/>
              </w:rPr>
              <w:t>Ngày hợp đồng có hiệu lực</w:t>
            </w:r>
          </w:p>
        </w:tc>
        <w:tc>
          <w:tcPr>
            <w:tcW w:w="2126" w:type="dxa"/>
            <w:vMerge w:val="restart"/>
            <w:tcBorders>
              <w:top w:val="single" w:sz="4" w:space="0" w:color="auto"/>
              <w:left w:val="single" w:sz="4" w:space="0" w:color="auto"/>
              <w:right w:val="single" w:sz="4" w:space="0" w:color="auto"/>
            </w:tcBorders>
            <w:vAlign w:val="center"/>
          </w:tcPr>
          <w:p w14:paraId="5E4B5918" w14:textId="316E1E35" w:rsidR="003935AD" w:rsidRPr="004A3315" w:rsidRDefault="00444E85" w:rsidP="00133C28">
            <w:pPr>
              <w:widowControl w:val="0"/>
              <w:spacing w:after="0" w:line="240" w:lineRule="auto"/>
              <w:jc w:val="center"/>
              <w:rPr>
                <w:rFonts w:ascii="Times New Roman" w:eastAsia="Times New Roman" w:hAnsi="Times New Roman"/>
                <w:b/>
                <w:spacing w:val="-10"/>
                <w:sz w:val="26"/>
                <w:szCs w:val="26"/>
              </w:rPr>
            </w:pPr>
            <w:r w:rsidRPr="004A3315">
              <w:rPr>
                <w:rFonts w:ascii="Times New Roman" w:eastAsia="Times New Roman" w:hAnsi="Times New Roman"/>
                <w:spacing w:val="-10"/>
                <w:sz w:val="26"/>
                <w:szCs w:val="26"/>
                <w:lang w:val="en-GB"/>
              </w:rPr>
              <w:t>3</w:t>
            </w:r>
            <w:r w:rsidR="00133C28" w:rsidRPr="004A3315">
              <w:rPr>
                <w:rFonts w:ascii="Times New Roman" w:eastAsia="Times New Roman" w:hAnsi="Times New Roman"/>
                <w:spacing w:val="-10"/>
                <w:sz w:val="26"/>
                <w:szCs w:val="26"/>
                <w:lang w:val="en-GB"/>
              </w:rPr>
              <w:t>5</w:t>
            </w:r>
            <w:r w:rsidRPr="004A3315">
              <w:rPr>
                <w:rFonts w:ascii="Times New Roman" w:eastAsia="Times New Roman" w:hAnsi="Times New Roman"/>
                <w:spacing w:val="-10"/>
                <w:sz w:val="26"/>
                <w:szCs w:val="26"/>
                <w:lang w:val="en-GB"/>
              </w:rPr>
              <w:t>0</w:t>
            </w:r>
            <w:r w:rsidR="003935AD" w:rsidRPr="004A3315">
              <w:rPr>
                <w:rFonts w:ascii="Times New Roman" w:eastAsia="Times New Roman" w:hAnsi="Times New Roman"/>
                <w:spacing w:val="-10"/>
                <w:sz w:val="26"/>
                <w:szCs w:val="26"/>
                <w:lang w:val="en-GB"/>
              </w:rPr>
              <w:t xml:space="preserve"> ngày</w:t>
            </w:r>
          </w:p>
        </w:tc>
      </w:tr>
      <w:tr w:rsidR="003935AD" w:rsidRPr="004A3315" w14:paraId="62BC9732"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6F5F04B"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2</w:t>
            </w:r>
          </w:p>
        </w:tc>
        <w:tc>
          <w:tcPr>
            <w:tcW w:w="4626" w:type="dxa"/>
            <w:tcBorders>
              <w:top w:val="single" w:sz="4" w:space="0" w:color="auto"/>
              <w:left w:val="single" w:sz="4" w:space="0" w:color="auto"/>
              <w:bottom w:val="single" w:sz="4" w:space="0" w:color="auto"/>
              <w:right w:val="single" w:sz="4" w:space="0" w:color="auto"/>
            </w:tcBorders>
            <w:vAlign w:val="center"/>
          </w:tcPr>
          <w:p w14:paraId="54105BD7" w14:textId="1F4E3140" w:rsidR="003935AD" w:rsidRPr="004A3315" w:rsidRDefault="006C5830" w:rsidP="006C5830">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Chống x</w:t>
            </w:r>
            <w:r w:rsidR="00444E85" w:rsidRPr="004A3315">
              <w:rPr>
                <w:rFonts w:ascii="Times New Roman" w:hAnsi="Times New Roman" w:cs="Times New Roman"/>
                <w:spacing w:val="-10"/>
                <w:sz w:val="26"/>
                <w:szCs w:val="26"/>
                <w:lang w:val="nl-NL"/>
              </w:rPr>
              <w:t>én lò nối số 1 giữa hai thượng VT V14.4</w:t>
            </w:r>
          </w:p>
        </w:tc>
        <w:tc>
          <w:tcPr>
            <w:tcW w:w="1843" w:type="dxa"/>
            <w:vMerge/>
            <w:tcBorders>
              <w:left w:val="single" w:sz="4" w:space="0" w:color="auto"/>
              <w:right w:val="single" w:sz="4" w:space="0" w:color="auto"/>
            </w:tcBorders>
            <w:vAlign w:val="center"/>
          </w:tcPr>
          <w:p w14:paraId="12A024D8"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24B22EDD"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4A3315" w14:paraId="33B31927"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8013ADE"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3</w:t>
            </w:r>
          </w:p>
        </w:tc>
        <w:tc>
          <w:tcPr>
            <w:tcW w:w="4626" w:type="dxa"/>
            <w:tcBorders>
              <w:top w:val="single" w:sz="4" w:space="0" w:color="auto"/>
              <w:left w:val="single" w:sz="4" w:space="0" w:color="auto"/>
              <w:bottom w:val="single" w:sz="4" w:space="0" w:color="auto"/>
              <w:right w:val="single" w:sz="4" w:space="0" w:color="auto"/>
            </w:tcBorders>
            <w:vAlign w:val="center"/>
          </w:tcPr>
          <w:p w14:paraId="623C5174" w14:textId="4401D06E" w:rsidR="003935AD" w:rsidRPr="004A3315" w:rsidRDefault="006C5830" w:rsidP="003935AD">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Chống x</w:t>
            </w:r>
            <w:r w:rsidR="00444E85" w:rsidRPr="004A3315">
              <w:rPr>
                <w:rFonts w:ascii="Times New Roman" w:hAnsi="Times New Roman" w:cs="Times New Roman"/>
                <w:spacing w:val="-10"/>
                <w:sz w:val="26"/>
                <w:szCs w:val="26"/>
                <w:lang w:val="nl-NL"/>
              </w:rPr>
              <w:t>én lò giếng chính mức +25-:- -300</w:t>
            </w:r>
          </w:p>
        </w:tc>
        <w:tc>
          <w:tcPr>
            <w:tcW w:w="1843" w:type="dxa"/>
            <w:vMerge/>
            <w:tcBorders>
              <w:left w:val="single" w:sz="4" w:space="0" w:color="auto"/>
              <w:right w:val="single" w:sz="4" w:space="0" w:color="auto"/>
            </w:tcBorders>
            <w:vAlign w:val="center"/>
          </w:tcPr>
          <w:p w14:paraId="3F0DC441"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0E2EC7C9"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4A3315" w14:paraId="1644C8E6"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8D8AA4E"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4</w:t>
            </w:r>
          </w:p>
        </w:tc>
        <w:tc>
          <w:tcPr>
            <w:tcW w:w="4626" w:type="dxa"/>
            <w:tcBorders>
              <w:top w:val="single" w:sz="4" w:space="0" w:color="auto"/>
              <w:left w:val="single" w:sz="4" w:space="0" w:color="auto"/>
              <w:bottom w:val="single" w:sz="4" w:space="0" w:color="auto"/>
              <w:right w:val="single" w:sz="4" w:space="0" w:color="auto"/>
            </w:tcBorders>
            <w:vAlign w:val="center"/>
          </w:tcPr>
          <w:p w14:paraId="2B0A7AEF" w14:textId="178E470C" w:rsidR="003935AD" w:rsidRPr="004A3315" w:rsidRDefault="006C5830" w:rsidP="006C5830">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Chống x</w:t>
            </w:r>
            <w:r w:rsidR="00444E85" w:rsidRPr="004A3315">
              <w:rPr>
                <w:rFonts w:ascii="Times New Roman" w:hAnsi="Times New Roman" w:cs="Times New Roman"/>
                <w:spacing w:val="-10"/>
                <w:sz w:val="26"/>
                <w:szCs w:val="26"/>
                <w:lang w:val="nl-NL"/>
              </w:rPr>
              <w:t>én lò vận chuyển mức -300</w:t>
            </w:r>
          </w:p>
        </w:tc>
        <w:tc>
          <w:tcPr>
            <w:tcW w:w="1843" w:type="dxa"/>
            <w:vMerge/>
            <w:tcBorders>
              <w:left w:val="single" w:sz="4" w:space="0" w:color="auto"/>
              <w:right w:val="single" w:sz="4" w:space="0" w:color="auto"/>
            </w:tcBorders>
            <w:vAlign w:val="center"/>
          </w:tcPr>
          <w:p w14:paraId="4C1ADB65"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3D5F90DA"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4A3315" w14:paraId="4BF5334F"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67DBE0E4"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5</w:t>
            </w:r>
          </w:p>
        </w:tc>
        <w:tc>
          <w:tcPr>
            <w:tcW w:w="4626" w:type="dxa"/>
            <w:tcBorders>
              <w:top w:val="single" w:sz="4" w:space="0" w:color="auto"/>
              <w:left w:val="single" w:sz="4" w:space="0" w:color="auto"/>
              <w:bottom w:val="single" w:sz="4" w:space="0" w:color="auto"/>
              <w:right w:val="single" w:sz="4" w:space="0" w:color="auto"/>
            </w:tcBorders>
            <w:vAlign w:val="center"/>
          </w:tcPr>
          <w:p w14:paraId="794F73A6" w14:textId="000B4423" w:rsidR="003935AD" w:rsidRPr="004A3315" w:rsidRDefault="006C5830" w:rsidP="009B0690">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Chống x</w:t>
            </w:r>
            <w:r w:rsidR="00444E85" w:rsidRPr="004A3315">
              <w:rPr>
                <w:rFonts w:ascii="Times New Roman" w:hAnsi="Times New Roman" w:cs="Times New Roman"/>
                <w:spacing w:val="-10"/>
                <w:sz w:val="26"/>
                <w:szCs w:val="26"/>
                <w:lang w:val="nl-NL"/>
              </w:rPr>
              <w:t>én lò nối đặt ống đẩy mức -300</w:t>
            </w:r>
          </w:p>
        </w:tc>
        <w:tc>
          <w:tcPr>
            <w:tcW w:w="1843" w:type="dxa"/>
            <w:vMerge/>
            <w:tcBorders>
              <w:left w:val="single" w:sz="4" w:space="0" w:color="auto"/>
              <w:right w:val="single" w:sz="4" w:space="0" w:color="auto"/>
            </w:tcBorders>
            <w:vAlign w:val="center"/>
          </w:tcPr>
          <w:p w14:paraId="7814ABED"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4C14906B"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4A3315" w14:paraId="317FA6C0"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18BE40C2"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6</w:t>
            </w:r>
          </w:p>
        </w:tc>
        <w:tc>
          <w:tcPr>
            <w:tcW w:w="4626" w:type="dxa"/>
            <w:tcBorders>
              <w:top w:val="single" w:sz="4" w:space="0" w:color="auto"/>
              <w:left w:val="single" w:sz="4" w:space="0" w:color="auto"/>
              <w:bottom w:val="single" w:sz="4" w:space="0" w:color="auto"/>
              <w:right w:val="single" w:sz="4" w:space="0" w:color="auto"/>
            </w:tcBorders>
            <w:vAlign w:val="center"/>
          </w:tcPr>
          <w:p w14:paraId="55C70AE6" w14:textId="3263E0A6" w:rsidR="003935AD" w:rsidRPr="004A3315" w:rsidRDefault="006C5830" w:rsidP="006C5830">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Chống x</w:t>
            </w:r>
            <w:r w:rsidR="00444E85" w:rsidRPr="004A3315">
              <w:rPr>
                <w:rFonts w:ascii="Times New Roman" w:hAnsi="Times New Roman" w:cs="Times New Roman"/>
                <w:spacing w:val="-10"/>
                <w:sz w:val="26"/>
                <w:szCs w:val="26"/>
                <w:lang w:val="nl-NL"/>
              </w:rPr>
              <w:t>én lò thượ</w:t>
            </w:r>
            <w:r w:rsidRPr="004A3315">
              <w:rPr>
                <w:rFonts w:ascii="Times New Roman" w:hAnsi="Times New Roman" w:cs="Times New Roman"/>
                <w:spacing w:val="-10"/>
                <w:sz w:val="26"/>
                <w:szCs w:val="26"/>
                <w:lang w:val="nl-NL"/>
              </w:rPr>
              <w:t>ng VT</w:t>
            </w:r>
            <w:r w:rsidR="00444E85" w:rsidRPr="004A3315">
              <w:rPr>
                <w:rFonts w:ascii="Times New Roman" w:hAnsi="Times New Roman" w:cs="Times New Roman"/>
                <w:spacing w:val="-10"/>
                <w:sz w:val="26"/>
                <w:szCs w:val="26"/>
                <w:lang w:val="nl-NL"/>
              </w:rPr>
              <w:t xml:space="preserve"> than</w:t>
            </w:r>
            <w:r w:rsidRPr="004A3315">
              <w:rPr>
                <w:rFonts w:ascii="Times New Roman" w:hAnsi="Times New Roman" w:cs="Times New Roman"/>
                <w:spacing w:val="-10"/>
                <w:sz w:val="26"/>
                <w:szCs w:val="26"/>
                <w:lang w:val="nl-NL"/>
              </w:rPr>
              <w:t xml:space="preserve"> 14.4</w:t>
            </w:r>
            <w:r w:rsidR="00444E85" w:rsidRPr="004A3315">
              <w:rPr>
                <w:rFonts w:ascii="Times New Roman" w:hAnsi="Times New Roman" w:cs="Times New Roman"/>
                <w:spacing w:val="-10"/>
                <w:sz w:val="26"/>
                <w:szCs w:val="26"/>
                <w:lang w:val="nl-NL"/>
              </w:rPr>
              <w:t xml:space="preserve"> số 2</w:t>
            </w:r>
          </w:p>
        </w:tc>
        <w:tc>
          <w:tcPr>
            <w:tcW w:w="1843" w:type="dxa"/>
            <w:vMerge/>
            <w:tcBorders>
              <w:left w:val="single" w:sz="4" w:space="0" w:color="auto"/>
              <w:right w:val="single" w:sz="4" w:space="0" w:color="auto"/>
            </w:tcBorders>
            <w:vAlign w:val="center"/>
          </w:tcPr>
          <w:p w14:paraId="4FF9EAC7"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41B0AA3C"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3935AD" w:rsidRPr="004A3315" w14:paraId="3302A189"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092CDD42" w14:textId="77777777" w:rsidR="003935AD" w:rsidRPr="004A3315"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7</w:t>
            </w:r>
          </w:p>
        </w:tc>
        <w:tc>
          <w:tcPr>
            <w:tcW w:w="4626" w:type="dxa"/>
            <w:tcBorders>
              <w:top w:val="single" w:sz="4" w:space="0" w:color="auto"/>
              <w:left w:val="single" w:sz="4" w:space="0" w:color="auto"/>
              <w:bottom w:val="single" w:sz="4" w:space="0" w:color="auto"/>
              <w:right w:val="single" w:sz="4" w:space="0" w:color="auto"/>
            </w:tcBorders>
            <w:vAlign w:val="center"/>
          </w:tcPr>
          <w:p w14:paraId="1930E7B9" w14:textId="6DA05ABE" w:rsidR="003935AD" w:rsidRPr="004A3315" w:rsidRDefault="00444E85" w:rsidP="003935AD">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Đổ bê tông lò nối trạm điện mức -300</w:t>
            </w:r>
          </w:p>
        </w:tc>
        <w:tc>
          <w:tcPr>
            <w:tcW w:w="1843" w:type="dxa"/>
            <w:vMerge/>
            <w:tcBorders>
              <w:left w:val="single" w:sz="4" w:space="0" w:color="auto"/>
              <w:right w:val="single" w:sz="4" w:space="0" w:color="auto"/>
            </w:tcBorders>
            <w:vAlign w:val="center"/>
          </w:tcPr>
          <w:p w14:paraId="04366746"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36248B59"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444E85" w:rsidRPr="004A3315" w14:paraId="602EA559"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531423FC" w14:textId="37DDB3A1" w:rsidR="00444E85" w:rsidRPr="004A3315" w:rsidRDefault="00444E85"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8</w:t>
            </w:r>
          </w:p>
        </w:tc>
        <w:tc>
          <w:tcPr>
            <w:tcW w:w="4626" w:type="dxa"/>
            <w:tcBorders>
              <w:top w:val="single" w:sz="4" w:space="0" w:color="auto"/>
              <w:left w:val="single" w:sz="4" w:space="0" w:color="auto"/>
              <w:bottom w:val="single" w:sz="4" w:space="0" w:color="auto"/>
              <w:right w:val="single" w:sz="4" w:space="0" w:color="auto"/>
            </w:tcBorders>
            <w:vAlign w:val="center"/>
          </w:tcPr>
          <w:p w14:paraId="46B56A7D" w14:textId="0107569D" w:rsidR="00444E85" w:rsidRPr="004A3315" w:rsidRDefault="00444E85" w:rsidP="003935AD">
            <w:pPr>
              <w:spacing w:after="0" w:line="240" w:lineRule="auto"/>
              <w:jc w:val="both"/>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nl-NL"/>
              </w:rPr>
              <w:t xml:space="preserve">Đổ bê tông </w:t>
            </w:r>
            <w:r w:rsidR="009B0690" w:rsidRPr="004A3315">
              <w:rPr>
                <w:rFonts w:ascii="Times New Roman" w:hAnsi="Times New Roman" w:cs="Times New Roman"/>
                <w:spacing w:val="-10"/>
                <w:sz w:val="26"/>
                <w:szCs w:val="26"/>
                <w:lang w:val="nl-NL"/>
              </w:rPr>
              <w:t>lò nối đặt ống đẩy mức -300</w:t>
            </w:r>
          </w:p>
        </w:tc>
        <w:tc>
          <w:tcPr>
            <w:tcW w:w="1843" w:type="dxa"/>
            <w:vMerge/>
            <w:tcBorders>
              <w:left w:val="single" w:sz="4" w:space="0" w:color="auto"/>
              <w:right w:val="single" w:sz="4" w:space="0" w:color="auto"/>
            </w:tcBorders>
            <w:vAlign w:val="center"/>
          </w:tcPr>
          <w:p w14:paraId="38C3257C"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3181EB5A"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r>
      <w:tr w:rsidR="00444E85" w:rsidRPr="004A3315" w14:paraId="0EF98A0A"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3A0696F0" w14:textId="4F40F557" w:rsidR="00444E85" w:rsidRPr="004A3315" w:rsidRDefault="00444E85"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9</w:t>
            </w:r>
          </w:p>
        </w:tc>
        <w:tc>
          <w:tcPr>
            <w:tcW w:w="4626" w:type="dxa"/>
            <w:tcBorders>
              <w:top w:val="single" w:sz="4" w:space="0" w:color="auto"/>
              <w:left w:val="single" w:sz="4" w:space="0" w:color="auto"/>
              <w:bottom w:val="single" w:sz="4" w:space="0" w:color="auto"/>
              <w:right w:val="single" w:sz="4" w:space="0" w:color="auto"/>
            </w:tcBorders>
            <w:vAlign w:val="center"/>
          </w:tcPr>
          <w:p w14:paraId="29D94177" w14:textId="17E51252" w:rsidR="00444E85" w:rsidRPr="004A3315" w:rsidRDefault="00444E85" w:rsidP="003935AD">
            <w:pPr>
              <w:spacing w:after="0" w:line="240" w:lineRule="auto"/>
              <w:jc w:val="both"/>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nl-NL"/>
              </w:rPr>
              <w:t>Đổ bê tông lò Giếng chính mức +25</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-300</w:t>
            </w:r>
          </w:p>
        </w:tc>
        <w:tc>
          <w:tcPr>
            <w:tcW w:w="1843" w:type="dxa"/>
            <w:vMerge/>
            <w:tcBorders>
              <w:left w:val="single" w:sz="4" w:space="0" w:color="auto"/>
              <w:right w:val="single" w:sz="4" w:space="0" w:color="auto"/>
            </w:tcBorders>
            <w:vAlign w:val="center"/>
          </w:tcPr>
          <w:p w14:paraId="0EB148A0"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423BE629"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r>
      <w:tr w:rsidR="00444E85" w:rsidRPr="004A3315" w14:paraId="18A13E9E"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6E69EEE1" w14:textId="0BE8953D" w:rsidR="00444E85" w:rsidRPr="004A3315" w:rsidRDefault="00444E85"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10</w:t>
            </w:r>
          </w:p>
        </w:tc>
        <w:tc>
          <w:tcPr>
            <w:tcW w:w="4626" w:type="dxa"/>
            <w:tcBorders>
              <w:top w:val="single" w:sz="4" w:space="0" w:color="auto"/>
              <w:left w:val="single" w:sz="4" w:space="0" w:color="auto"/>
              <w:bottom w:val="single" w:sz="4" w:space="0" w:color="auto"/>
              <w:right w:val="single" w:sz="4" w:space="0" w:color="auto"/>
            </w:tcBorders>
            <w:vAlign w:val="center"/>
          </w:tcPr>
          <w:p w14:paraId="70FE241F" w14:textId="4692F739" w:rsidR="00444E85" w:rsidRPr="004A3315" w:rsidRDefault="00444E85" w:rsidP="003935AD">
            <w:pPr>
              <w:spacing w:after="0" w:line="240" w:lineRule="auto"/>
              <w:jc w:val="both"/>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nl-NL"/>
              </w:rPr>
              <w:t>Đổ bê tông lò thượng VT than V14.4 số 2</w:t>
            </w:r>
          </w:p>
        </w:tc>
        <w:tc>
          <w:tcPr>
            <w:tcW w:w="1843" w:type="dxa"/>
            <w:vMerge/>
            <w:tcBorders>
              <w:left w:val="single" w:sz="4" w:space="0" w:color="auto"/>
              <w:right w:val="single" w:sz="4" w:space="0" w:color="auto"/>
            </w:tcBorders>
            <w:vAlign w:val="center"/>
          </w:tcPr>
          <w:p w14:paraId="60BCB92A"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43185C7F"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r>
      <w:tr w:rsidR="00444E85" w:rsidRPr="004A3315" w14:paraId="61230201"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6886299A" w14:textId="6DEC50BC" w:rsidR="00444E85" w:rsidRPr="004A3315" w:rsidRDefault="00444E85"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11</w:t>
            </w:r>
          </w:p>
        </w:tc>
        <w:tc>
          <w:tcPr>
            <w:tcW w:w="4626" w:type="dxa"/>
            <w:tcBorders>
              <w:top w:val="single" w:sz="4" w:space="0" w:color="auto"/>
              <w:left w:val="single" w:sz="4" w:space="0" w:color="auto"/>
              <w:bottom w:val="single" w:sz="4" w:space="0" w:color="auto"/>
              <w:right w:val="single" w:sz="4" w:space="0" w:color="auto"/>
            </w:tcBorders>
            <w:vAlign w:val="center"/>
          </w:tcPr>
          <w:p w14:paraId="7DF6EA9C" w14:textId="79A477E8" w:rsidR="00444E85" w:rsidRPr="004A3315" w:rsidRDefault="00444E85" w:rsidP="00BA0E8D">
            <w:pPr>
              <w:spacing w:after="0" w:line="240" w:lineRule="auto"/>
              <w:jc w:val="both"/>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nl-NL"/>
              </w:rPr>
              <w:t>Đổ bê tông lò</w:t>
            </w:r>
            <w:r w:rsidR="00BA0E8D" w:rsidRPr="004A3315">
              <w:rPr>
                <w:rFonts w:ascii="Times New Roman" w:hAnsi="Times New Roman" w:cs="Times New Roman"/>
                <w:spacing w:val="-10"/>
                <w:sz w:val="26"/>
                <w:szCs w:val="26"/>
                <w:lang w:val="nl-NL"/>
              </w:rPr>
              <w:t xml:space="preserve"> thượng</w:t>
            </w:r>
            <w:r w:rsidRPr="004A3315">
              <w:rPr>
                <w:rFonts w:ascii="Times New Roman" w:hAnsi="Times New Roman" w:cs="Times New Roman"/>
                <w:spacing w:val="-10"/>
                <w:sz w:val="26"/>
                <w:szCs w:val="26"/>
                <w:lang w:val="nl-NL"/>
              </w:rPr>
              <w:t xml:space="preserve"> TG</w:t>
            </w:r>
            <w:r w:rsidR="00BA0E8D" w:rsidRPr="004A3315">
              <w:rPr>
                <w:rFonts w:ascii="Times New Roman" w:hAnsi="Times New Roman" w:cs="Times New Roman"/>
                <w:spacing w:val="-10"/>
                <w:sz w:val="26"/>
                <w:szCs w:val="26"/>
                <w:lang w:val="nl-NL"/>
              </w:rPr>
              <w:t>-</w:t>
            </w:r>
            <w:r w:rsidRPr="004A3315">
              <w:rPr>
                <w:rFonts w:ascii="Times New Roman" w:hAnsi="Times New Roman" w:cs="Times New Roman"/>
                <w:spacing w:val="-10"/>
                <w:sz w:val="26"/>
                <w:szCs w:val="26"/>
                <w:lang w:val="nl-NL"/>
              </w:rPr>
              <w:t xml:space="preserve"> TVL 14.2 mức -</w:t>
            </w:r>
            <w:r w:rsidR="00BA0E8D" w:rsidRPr="004A3315">
              <w:rPr>
                <w:rFonts w:ascii="Times New Roman" w:hAnsi="Times New Roman" w:cs="Times New Roman"/>
                <w:spacing w:val="-10"/>
                <w:sz w:val="26"/>
                <w:szCs w:val="26"/>
                <w:lang w:val="nl-NL"/>
              </w:rPr>
              <w:t>1</w:t>
            </w:r>
            <w:r w:rsidRPr="004A3315">
              <w:rPr>
                <w:rFonts w:ascii="Times New Roman" w:hAnsi="Times New Roman" w:cs="Times New Roman"/>
                <w:spacing w:val="-10"/>
                <w:sz w:val="26"/>
                <w:szCs w:val="26"/>
                <w:lang w:val="nl-NL"/>
              </w:rPr>
              <w:t>00</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w:t>
            </w:r>
            <w:r w:rsidR="00BA0E8D" w:rsidRPr="004A3315">
              <w:rPr>
                <w:rFonts w:ascii="Times New Roman" w:hAnsi="Times New Roman" w:cs="Times New Roman"/>
                <w:spacing w:val="-10"/>
                <w:sz w:val="26"/>
                <w:szCs w:val="26"/>
                <w:lang w:val="nl-NL"/>
              </w:rPr>
              <w:t>3</w:t>
            </w:r>
            <w:r w:rsidRPr="004A3315">
              <w:rPr>
                <w:rFonts w:ascii="Times New Roman" w:hAnsi="Times New Roman" w:cs="Times New Roman"/>
                <w:spacing w:val="-10"/>
                <w:sz w:val="26"/>
                <w:szCs w:val="26"/>
                <w:lang w:val="nl-NL"/>
              </w:rPr>
              <w:t>00</w:t>
            </w:r>
          </w:p>
        </w:tc>
        <w:tc>
          <w:tcPr>
            <w:tcW w:w="1843" w:type="dxa"/>
            <w:vMerge/>
            <w:tcBorders>
              <w:left w:val="single" w:sz="4" w:space="0" w:color="auto"/>
              <w:right w:val="single" w:sz="4" w:space="0" w:color="auto"/>
            </w:tcBorders>
            <w:vAlign w:val="center"/>
          </w:tcPr>
          <w:p w14:paraId="04935192"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22ACFAEC" w14:textId="77777777" w:rsidR="00444E85" w:rsidRPr="004A3315" w:rsidRDefault="00444E85" w:rsidP="003935AD">
            <w:pPr>
              <w:widowControl w:val="0"/>
              <w:spacing w:after="0" w:line="240" w:lineRule="auto"/>
              <w:jc w:val="center"/>
              <w:rPr>
                <w:rFonts w:ascii="Times New Roman" w:eastAsia="Times New Roman" w:hAnsi="Times New Roman"/>
                <w:b/>
                <w:spacing w:val="-10"/>
                <w:sz w:val="26"/>
                <w:szCs w:val="26"/>
              </w:rPr>
            </w:pPr>
          </w:p>
        </w:tc>
      </w:tr>
      <w:tr w:rsidR="003935AD" w:rsidRPr="004A3315" w14:paraId="52B0DFC4"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06FBD433" w14:textId="59EAAB66" w:rsidR="003935AD" w:rsidRPr="004A3315" w:rsidRDefault="00444E85"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12</w:t>
            </w:r>
          </w:p>
        </w:tc>
        <w:tc>
          <w:tcPr>
            <w:tcW w:w="4626" w:type="dxa"/>
            <w:tcBorders>
              <w:top w:val="single" w:sz="4" w:space="0" w:color="auto"/>
              <w:left w:val="single" w:sz="4" w:space="0" w:color="auto"/>
              <w:bottom w:val="single" w:sz="4" w:space="0" w:color="auto"/>
              <w:right w:val="single" w:sz="4" w:space="0" w:color="auto"/>
            </w:tcBorders>
            <w:vAlign w:val="center"/>
          </w:tcPr>
          <w:p w14:paraId="06084A53" w14:textId="0352D520" w:rsidR="003935AD" w:rsidRPr="004A3315" w:rsidRDefault="00444E85" w:rsidP="003935AD">
            <w:pPr>
              <w:spacing w:after="0" w:line="240" w:lineRule="auto"/>
              <w:jc w:val="both"/>
              <w:rPr>
                <w:rFonts w:ascii="Times New Roman" w:hAnsi="Times New Roman" w:cs="Times New Roman"/>
                <w:spacing w:val="-10"/>
                <w:sz w:val="26"/>
                <w:szCs w:val="26"/>
              </w:rPr>
            </w:pPr>
            <w:r w:rsidRPr="004A3315">
              <w:rPr>
                <w:rFonts w:ascii="Times New Roman" w:hAnsi="Times New Roman" w:cs="Times New Roman"/>
                <w:spacing w:val="-10"/>
                <w:sz w:val="26"/>
                <w:szCs w:val="26"/>
                <w:lang w:val="nl-NL"/>
              </w:rPr>
              <w:t>Đổ bê tông lò thượng TG-TVL V14.2 mức -150</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-300</w:t>
            </w:r>
          </w:p>
        </w:tc>
        <w:tc>
          <w:tcPr>
            <w:tcW w:w="1843" w:type="dxa"/>
            <w:vMerge/>
            <w:tcBorders>
              <w:left w:val="single" w:sz="4" w:space="0" w:color="auto"/>
              <w:right w:val="single" w:sz="4" w:space="0" w:color="auto"/>
            </w:tcBorders>
            <w:vAlign w:val="center"/>
          </w:tcPr>
          <w:p w14:paraId="0718028F"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3F26E876" w14:textId="77777777" w:rsidR="003935AD" w:rsidRPr="004A3315" w:rsidRDefault="003935AD" w:rsidP="003935AD">
            <w:pPr>
              <w:widowControl w:val="0"/>
              <w:spacing w:after="0" w:line="240" w:lineRule="auto"/>
              <w:jc w:val="center"/>
              <w:rPr>
                <w:rFonts w:ascii="Times New Roman" w:eastAsia="Times New Roman" w:hAnsi="Times New Roman"/>
                <w:b/>
                <w:spacing w:val="-10"/>
                <w:sz w:val="26"/>
                <w:szCs w:val="26"/>
              </w:rPr>
            </w:pPr>
          </w:p>
        </w:tc>
      </w:tr>
      <w:tr w:rsidR="00D164D1" w:rsidRPr="004A3315" w14:paraId="38BC3410"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3DFA60C7" w14:textId="12867568" w:rsidR="00D164D1" w:rsidRPr="004A3315" w:rsidRDefault="00D164D1" w:rsidP="003935AD">
            <w:pPr>
              <w:widowControl w:val="0"/>
              <w:spacing w:after="0" w:line="240" w:lineRule="auto"/>
              <w:jc w:val="center"/>
              <w:rPr>
                <w:rFonts w:ascii="Times New Roman" w:eastAsia="Times New Roman" w:hAnsi="Times New Roman" w:cs="Times New Roman"/>
                <w:spacing w:val="-10"/>
                <w:sz w:val="26"/>
                <w:szCs w:val="26"/>
              </w:rPr>
            </w:pPr>
            <w:r w:rsidRPr="004A3315">
              <w:rPr>
                <w:rFonts w:ascii="Times New Roman" w:eastAsia="Times New Roman" w:hAnsi="Times New Roman" w:cs="Times New Roman"/>
                <w:spacing w:val="-10"/>
                <w:sz w:val="26"/>
                <w:szCs w:val="26"/>
              </w:rPr>
              <w:t>13</w:t>
            </w:r>
          </w:p>
        </w:tc>
        <w:tc>
          <w:tcPr>
            <w:tcW w:w="4626" w:type="dxa"/>
            <w:tcBorders>
              <w:top w:val="single" w:sz="4" w:space="0" w:color="auto"/>
              <w:left w:val="single" w:sz="4" w:space="0" w:color="auto"/>
              <w:bottom w:val="single" w:sz="4" w:space="0" w:color="auto"/>
              <w:right w:val="single" w:sz="4" w:space="0" w:color="auto"/>
            </w:tcBorders>
            <w:vAlign w:val="center"/>
          </w:tcPr>
          <w:p w14:paraId="495F84A4" w14:textId="399AE071" w:rsidR="00D164D1" w:rsidRPr="004A3315" w:rsidRDefault="00D164D1" w:rsidP="003935AD">
            <w:pPr>
              <w:spacing w:after="0" w:line="240" w:lineRule="auto"/>
              <w:jc w:val="both"/>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nl-NL"/>
              </w:rPr>
              <w:t>Đổ bê tông lò vận chuyển mức -300</w:t>
            </w:r>
          </w:p>
        </w:tc>
        <w:tc>
          <w:tcPr>
            <w:tcW w:w="1843" w:type="dxa"/>
            <w:tcBorders>
              <w:left w:val="single" w:sz="4" w:space="0" w:color="auto"/>
              <w:right w:val="single" w:sz="4" w:space="0" w:color="auto"/>
            </w:tcBorders>
            <w:vAlign w:val="center"/>
          </w:tcPr>
          <w:p w14:paraId="707052F4" w14:textId="77777777" w:rsidR="00D164D1" w:rsidRPr="004A3315" w:rsidRDefault="00D164D1" w:rsidP="003935AD">
            <w:pPr>
              <w:widowControl w:val="0"/>
              <w:spacing w:after="0" w:line="240" w:lineRule="auto"/>
              <w:jc w:val="center"/>
              <w:rPr>
                <w:rFonts w:ascii="Times New Roman" w:eastAsia="Times New Roman" w:hAnsi="Times New Roman"/>
                <w:b/>
                <w:spacing w:val="-10"/>
                <w:sz w:val="26"/>
                <w:szCs w:val="26"/>
              </w:rPr>
            </w:pPr>
          </w:p>
        </w:tc>
        <w:tc>
          <w:tcPr>
            <w:tcW w:w="2126" w:type="dxa"/>
            <w:tcBorders>
              <w:left w:val="single" w:sz="4" w:space="0" w:color="auto"/>
              <w:right w:val="single" w:sz="4" w:space="0" w:color="auto"/>
            </w:tcBorders>
            <w:vAlign w:val="center"/>
          </w:tcPr>
          <w:p w14:paraId="202B5081" w14:textId="77777777" w:rsidR="00D164D1" w:rsidRPr="004A3315" w:rsidRDefault="00D164D1" w:rsidP="003935AD">
            <w:pPr>
              <w:widowControl w:val="0"/>
              <w:spacing w:after="0" w:line="240" w:lineRule="auto"/>
              <w:jc w:val="center"/>
              <w:rPr>
                <w:rFonts w:ascii="Times New Roman" w:eastAsia="Times New Roman" w:hAnsi="Times New Roman"/>
                <w:b/>
                <w:spacing w:val="-10"/>
                <w:sz w:val="26"/>
                <w:szCs w:val="26"/>
              </w:rPr>
            </w:pPr>
          </w:p>
        </w:tc>
      </w:tr>
    </w:tbl>
    <w:p w14:paraId="35FE58F8" w14:textId="77777777" w:rsidR="006214A7" w:rsidRPr="004A3315" w:rsidRDefault="00A40540" w:rsidP="00444E8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4A3315">
        <w:rPr>
          <w:rFonts w:ascii="Times New Roman" w:eastAsia="Times New Roman" w:hAnsi="Times New Roman"/>
          <w:b/>
          <w:bCs/>
          <w:spacing w:val="-10"/>
          <w:sz w:val="28"/>
          <w:szCs w:val="28"/>
        </w:rPr>
        <w:tab/>
      </w:r>
      <w:r w:rsidR="006214A7" w:rsidRPr="004A3315">
        <w:rPr>
          <w:rFonts w:ascii="Times New Roman" w:eastAsia="Times New Roman" w:hAnsi="Times New Roman"/>
          <w:b/>
          <w:bCs/>
          <w:spacing w:val="-10"/>
          <w:sz w:val="28"/>
          <w:szCs w:val="28"/>
        </w:rPr>
        <w:t>III. Yêu cầu về kỹ thuật/chỉ dẫn kỹ thuật</w:t>
      </w:r>
      <w:r w:rsidRPr="004A3315">
        <w:rPr>
          <w:rFonts w:ascii="Times New Roman" w:eastAsia="Times New Roman" w:hAnsi="Times New Roman"/>
          <w:b/>
          <w:bCs/>
          <w:spacing w:val="-10"/>
          <w:sz w:val="28"/>
          <w:szCs w:val="28"/>
        </w:rPr>
        <w:t>:</w:t>
      </w:r>
    </w:p>
    <w:p w14:paraId="79A7ECF2" w14:textId="77777777" w:rsidR="00A40540" w:rsidRPr="004A3315" w:rsidRDefault="00A40540" w:rsidP="007E001C">
      <w:pPr>
        <w:spacing w:after="0" w:line="240" w:lineRule="auto"/>
        <w:ind w:firstLine="720"/>
        <w:rPr>
          <w:rFonts w:ascii="Times New Roman" w:hAnsi="Times New Roman"/>
          <w:b/>
          <w:spacing w:val="-10"/>
          <w:sz w:val="28"/>
          <w:szCs w:val="28"/>
          <w:vertAlign w:val="superscript"/>
          <w:lang w:val="es-ES"/>
        </w:rPr>
      </w:pPr>
      <w:r w:rsidRPr="004A3315">
        <w:rPr>
          <w:rFonts w:ascii="Times New Roman" w:hAnsi="Times New Roman"/>
          <w:b/>
          <w:spacing w:val="-10"/>
          <w:sz w:val="28"/>
          <w:szCs w:val="28"/>
          <w:lang w:val="es-ES"/>
        </w:rPr>
        <w:t>1. Các yêu cầu kỹ thuật</w:t>
      </w:r>
    </w:p>
    <w:p w14:paraId="3A39EB5D" w14:textId="77777777" w:rsidR="00A40540" w:rsidRPr="004A3315" w:rsidRDefault="00A40540" w:rsidP="007E001C">
      <w:pPr>
        <w:tabs>
          <w:tab w:val="left" w:pos="700"/>
        </w:tabs>
        <w:spacing w:after="0" w:line="240" w:lineRule="auto"/>
        <w:ind w:firstLine="720"/>
        <w:jc w:val="both"/>
        <w:rPr>
          <w:rFonts w:ascii="Times New Roman" w:hAnsi="Times New Roman"/>
          <w:bCs/>
          <w:spacing w:val="-10"/>
          <w:sz w:val="28"/>
          <w:szCs w:val="28"/>
        </w:rPr>
      </w:pPr>
      <w:r w:rsidRPr="004A3315">
        <w:rPr>
          <w:rFonts w:ascii="Times New Roman" w:hAnsi="Times New Roman"/>
          <w:bCs/>
          <w:spacing w:val="-10"/>
          <w:sz w:val="28"/>
          <w:szCs w:val="28"/>
        </w:rPr>
        <w:t>Yêu cầu về mặt kỹ thuật/chỉ dẫn kỹ thuật bao gồm các nội dung chủ yếu sau:</w:t>
      </w:r>
    </w:p>
    <w:p w14:paraId="5B07148B" w14:textId="77777777" w:rsidR="00A40540" w:rsidRPr="004A3315" w:rsidRDefault="00A40540" w:rsidP="007E001C">
      <w:pPr>
        <w:tabs>
          <w:tab w:val="left" w:pos="700"/>
        </w:tabs>
        <w:spacing w:after="0" w:line="240" w:lineRule="auto"/>
        <w:ind w:firstLine="720"/>
        <w:jc w:val="both"/>
        <w:rPr>
          <w:rFonts w:ascii="Times New Roman" w:hAnsi="Times New Roman"/>
          <w:bCs/>
          <w:spacing w:val="-10"/>
          <w:sz w:val="28"/>
          <w:szCs w:val="28"/>
        </w:rPr>
      </w:pPr>
      <w:r w:rsidRPr="004A3315">
        <w:rPr>
          <w:rFonts w:ascii="Times New Roman" w:hAnsi="Times New Roman"/>
          <w:spacing w:val="-10"/>
          <w:sz w:val="28"/>
          <w:szCs w:val="28"/>
        </w:rPr>
        <w:t>Căn cứ Hồ sơ thiết kế biện pháp thi công công trình các Nhà thầu bố trí tổ chức thi công hợp lý để hoàn thành được hạng mục một cách nhanh nhất đồng thời đảm bảo yêu cầu kỹ thuật chất lượng và không ảnh hưởng đến hoạt động khai thác than và sản xuất khác của chủ đầu tư.</w:t>
      </w:r>
    </w:p>
    <w:p w14:paraId="39ABF675" w14:textId="77777777" w:rsidR="00064A4A" w:rsidRPr="004A3315"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4A3315">
        <w:rPr>
          <w:rFonts w:ascii="Times New Roman" w:hAnsi="Times New Roman"/>
          <w:bCs/>
          <w:spacing w:val="-10"/>
          <w:sz w:val="28"/>
          <w:szCs w:val="28"/>
          <w:lang w:val="es-ES"/>
        </w:rPr>
        <w:t>Yêu cầu về mặt kỹ thuật/chỉ dẫn kỹ thuật bao gồm các nội dung chủ yếu sau:</w:t>
      </w:r>
    </w:p>
    <w:p w14:paraId="151AB7CE" w14:textId="77777777" w:rsidR="00064A4A" w:rsidRPr="004A3315"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4A3315">
        <w:rPr>
          <w:rFonts w:ascii="Times New Roman" w:hAnsi="Times New Roman"/>
          <w:spacing w:val="-10"/>
          <w:sz w:val="28"/>
          <w:szCs w:val="28"/>
          <w:lang w:val="es-ES"/>
        </w:rPr>
        <w:t xml:space="preserve">Căn cứ Hồ sơ thiết kế biện pháp thi công công trình các Nhà thầu bố trí tổ chức thi công hợp lý </w:t>
      </w:r>
      <w:proofErr w:type="gramStart"/>
      <w:r w:rsidRPr="004A3315">
        <w:rPr>
          <w:rFonts w:ascii="Times New Roman" w:hAnsi="Times New Roman"/>
          <w:spacing w:val="-10"/>
          <w:sz w:val="28"/>
          <w:szCs w:val="28"/>
          <w:lang w:val="es-ES"/>
        </w:rPr>
        <w:t>để  hoàn</w:t>
      </w:r>
      <w:proofErr w:type="gramEnd"/>
      <w:r w:rsidRPr="004A3315">
        <w:rPr>
          <w:rFonts w:ascii="Times New Roman" w:hAnsi="Times New Roman"/>
          <w:spacing w:val="-10"/>
          <w:sz w:val="28"/>
          <w:szCs w:val="28"/>
          <w:lang w:val="es-ES"/>
        </w:rPr>
        <w:t xml:space="preserve"> thành được hạng mục công trình một cách nhanh nhất đồng thời đảm bảo yêu </w:t>
      </w:r>
      <w:r w:rsidRPr="004A3315">
        <w:rPr>
          <w:rFonts w:ascii="Times New Roman" w:hAnsi="Times New Roman"/>
          <w:spacing w:val="-10"/>
          <w:sz w:val="28"/>
          <w:szCs w:val="28"/>
          <w:lang w:val="es-ES"/>
        </w:rPr>
        <w:lastRenderedPageBreak/>
        <w:t>cầu kỹ thuật chất lượng và không ảnh hưởng đến hoạt động khai thác than và sản xuất khác của chủ đầu tư.</w:t>
      </w:r>
    </w:p>
    <w:p w14:paraId="3D0A1062" w14:textId="77777777" w:rsidR="00064A4A" w:rsidRPr="004A3315" w:rsidRDefault="00064A4A" w:rsidP="00064A4A">
      <w:pPr>
        <w:tabs>
          <w:tab w:val="left" w:pos="700"/>
        </w:tabs>
        <w:spacing w:after="60" w:line="240" w:lineRule="auto"/>
        <w:ind w:firstLine="720"/>
        <w:jc w:val="both"/>
        <w:rPr>
          <w:rFonts w:ascii="Times New Roman" w:hAnsi="Times New Roman"/>
          <w:spacing w:val="-10"/>
          <w:sz w:val="28"/>
          <w:szCs w:val="28"/>
          <w:lang w:val="es-ES"/>
        </w:rPr>
      </w:pPr>
      <w:r w:rsidRPr="004A3315">
        <w:rPr>
          <w:rFonts w:ascii="Times New Roman" w:hAnsi="Times New Roman"/>
          <w:spacing w:val="-10"/>
          <w:sz w:val="28"/>
          <w:szCs w:val="28"/>
          <w:lang w:val="es-ES"/>
        </w:rPr>
        <w:t>Tiêu chuẩn/quy chuẩn áp dụng:</w:t>
      </w:r>
    </w:p>
    <w:tbl>
      <w:tblPr>
        <w:tblW w:w="9526" w:type="dxa"/>
        <w:tblInd w:w="108" w:type="dxa"/>
        <w:tblLook w:val="01E0" w:firstRow="1" w:lastRow="1" w:firstColumn="1" w:lastColumn="1" w:noHBand="0" w:noVBand="0"/>
      </w:tblPr>
      <w:tblGrid>
        <w:gridCol w:w="596"/>
        <w:gridCol w:w="2977"/>
        <w:gridCol w:w="5953"/>
      </w:tblGrid>
      <w:tr w:rsidR="00064A4A" w:rsidRPr="004A3315" w14:paraId="62A6DB23" w14:textId="77777777" w:rsidTr="00EE4A3D">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14:paraId="4623626F" w14:textId="77777777" w:rsidR="00064A4A" w:rsidRPr="004A3315" w:rsidRDefault="00064A4A" w:rsidP="00EE4A3D">
            <w:pPr>
              <w:tabs>
                <w:tab w:val="left" w:pos="576"/>
              </w:tabs>
              <w:spacing w:after="0" w:line="240" w:lineRule="auto"/>
              <w:jc w:val="center"/>
              <w:rPr>
                <w:rFonts w:ascii="Times New Roman" w:eastAsia=".VnTime" w:hAnsi="Times New Roman" w:cs="Times New Roman"/>
                <w:b/>
                <w:bCs/>
                <w:iCs/>
                <w:spacing w:val="-6"/>
                <w:sz w:val="26"/>
                <w:szCs w:val="26"/>
                <w:lang w:val="nl-NL"/>
              </w:rPr>
            </w:pPr>
            <w:r w:rsidRPr="004A3315">
              <w:rPr>
                <w:rFonts w:ascii="Times New Roman" w:eastAsia=".VnTime" w:hAnsi="Times New Roman" w:cs="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14:paraId="56840634" w14:textId="77777777" w:rsidR="00064A4A" w:rsidRPr="004A3315" w:rsidRDefault="00064A4A" w:rsidP="00EE4A3D">
            <w:pPr>
              <w:tabs>
                <w:tab w:val="left" w:pos="576"/>
              </w:tabs>
              <w:spacing w:after="0" w:line="240" w:lineRule="auto"/>
              <w:ind w:left="612" w:hanging="719"/>
              <w:jc w:val="center"/>
              <w:rPr>
                <w:rFonts w:ascii="Times New Roman" w:eastAsia=".VnTime" w:hAnsi="Times New Roman" w:cs="Times New Roman"/>
                <w:b/>
                <w:bCs/>
                <w:iCs/>
                <w:spacing w:val="-6"/>
                <w:sz w:val="26"/>
                <w:szCs w:val="26"/>
                <w:lang w:val="nl-NL"/>
              </w:rPr>
            </w:pPr>
            <w:r w:rsidRPr="004A3315">
              <w:rPr>
                <w:rFonts w:ascii="Times New Roman" w:eastAsia="Times New Roman" w:hAnsi="Times New Roman" w:cs="Times New Roman"/>
                <w:b/>
                <w:bCs/>
                <w:spacing w:val="-6"/>
                <w:sz w:val="26"/>
                <w:szCs w:val="26"/>
                <w:lang w:val="nl-NL"/>
              </w:rPr>
              <w:t>Số hiệu tiêu chuẩn</w:t>
            </w:r>
          </w:p>
        </w:tc>
        <w:tc>
          <w:tcPr>
            <w:tcW w:w="5953" w:type="dxa"/>
            <w:tcBorders>
              <w:top w:val="single" w:sz="4" w:space="0" w:color="auto"/>
              <w:left w:val="single" w:sz="4" w:space="0" w:color="auto"/>
              <w:bottom w:val="single" w:sz="4" w:space="0" w:color="auto"/>
              <w:right w:val="single" w:sz="4" w:space="0" w:color="auto"/>
            </w:tcBorders>
            <w:vAlign w:val="center"/>
          </w:tcPr>
          <w:p w14:paraId="21EED67A" w14:textId="77777777" w:rsidR="00064A4A" w:rsidRPr="004A3315" w:rsidRDefault="00064A4A" w:rsidP="00EE4A3D">
            <w:pPr>
              <w:tabs>
                <w:tab w:val="left" w:pos="612"/>
              </w:tabs>
              <w:spacing w:after="0" w:line="240" w:lineRule="auto"/>
              <w:ind w:left="612" w:hanging="576"/>
              <w:jc w:val="center"/>
              <w:rPr>
                <w:rFonts w:ascii="Times New Roman" w:eastAsia=".VnTime" w:hAnsi="Times New Roman" w:cs="Times New Roman"/>
                <w:b/>
                <w:bCs/>
                <w:iCs/>
                <w:spacing w:val="-6"/>
                <w:sz w:val="26"/>
                <w:szCs w:val="26"/>
                <w:lang w:val="nl-NL"/>
              </w:rPr>
            </w:pPr>
            <w:r w:rsidRPr="004A3315">
              <w:rPr>
                <w:rFonts w:ascii="Times New Roman" w:eastAsia=".VnTime" w:hAnsi="Times New Roman" w:cs="Times New Roman"/>
                <w:b/>
                <w:bCs/>
                <w:iCs/>
                <w:spacing w:val="-6"/>
                <w:sz w:val="26"/>
                <w:szCs w:val="26"/>
                <w:lang w:val="nl-NL"/>
              </w:rPr>
              <w:t>Nội dung</w:t>
            </w:r>
          </w:p>
        </w:tc>
      </w:tr>
      <w:tr w:rsidR="00064A4A" w:rsidRPr="009B0690" w14:paraId="04497174"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3631BF3B" w14:textId="77777777" w:rsidR="00064A4A" w:rsidRPr="004A3315" w:rsidRDefault="00064A4A" w:rsidP="00EE4A3D">
            <w:pPr>
              <w:tabs>
                <w:tab w:val="left" w:pos="576"/>
              </w:tabs>
              <w:spacing w:after="0" w:line="240" w:lineRule="auto"/>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14:paraId="2D821B64"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hAnsi="Times New Roman" w:cs="Times New Roman"/>
                <w:spacing w:val="-10"/>
                <w:sz w:val="26"/>
                <w:szCs w:val="26"/>
                <w:lang w:val="es-ES"/>
              </w:rPr>
              <w:t>QCVN 01: 2011/BCT</w:t>
            </w:r>
          </w:p>
        </w:tc>
        <w:tc>
          <w:tcPr>
            <w:tcW w:w="5953" w:type="dxa"/>
            <w:tcBorders>
              <w:top w:val="single" w:sz="4" w:space="0" w:color="auto"/>
              <w:left w:val="single" w:sz="4" w:space="0" w:color="auto"/>
              <w:bottom w:val="single" w:sz="4" w:space="0" w:color="auto"/>
              <w:right w:val="single" w:sz="4" w:space="0" w:color="auto"/>
            </w:tcBorders>
            <w:vAlign w:val="center"/>
          </w:tcPr>
          <w:p w14:paraId="7361A6D0" w14:textId="77777777" w:rsidR="00064A4A" w:rsidRPr="004A3315" w:rsidRDefault="00064A4A" w:rsidP="00EE4A3D">
            <w:pPr>
              <w:tabs>
                <w:tab w:val="left" w:pos="0"/>
              </w:tabs>
              <w:spacing w:after="0" w:line="240" w:lineRule="auto"/>
              <w:jc w:val="center"/>
              <w:rPr>
                <w:rFonts w:ascii="Times New Roman" w:eastAsia=".VnTime" w:hAnsi="Times New Roman" w:cs="Times New Roman"/>
                <w:bCs/>
                <w:iCs/>
                <w:spacing w:val="-6"/>
                <w:sz w:val="26"/>
                <w:szCs w:val="26"/>
                <w:lang w:val="nl-NL"/>
              </w:rPr>
            </w:pPr>
            <w:r w:rsidRPr="004A3315">
              <w:rPr>
                <w:rFonts w:ascii="Times New Roman" w:hAnsi="Times New Roman" w:cs="Times New Roman"/>
                <w:spacing w:val="-10"/>
                <w:sz w:val="26"/>
                <w:szCs w:val="26"/>
                <w:lang w:val="es-ES"/>
              </w:rPr>
              <w:t>Quy chuẩn kỹ thuật quốc gia về an toàn trong khai thác than Hầm lò</w:t>
            </w:r>
          </w:p>
        </w:tc>
      </w:tr>
      <w:tr w:rsidR="00064A4A" w:rsidRPr="009B0690" w14:paraId="4B1131C1"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1092143C" w14:textId="77777777" w:rsidR="00064A4A" w:rsidRPr="004A3315" w:rsidRDefault="00064A4A" w:rsidP="00EE4A3D">
            <w:pPr>
              <w:tabs>
                <w:tab w:val="left" w:pos="626"/>
              </w:tabs>
              <w:spacing w:after="0" w:line="240" w:lineRule="auto"/>
              <w:ind w:left="612" w:hanging="695"/>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14:paraId="4F1EF1E6" w14:textId="77777777" w:rsidR="00064A4A" w:rsidRPr="004A3315"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4A3315">
              <w:rPr>
                <w:rFonts w:ascii="Times New Roman" w:hAnsi="Times New Roman" w:cs="Times New Roman"/>
                <w:spacing w:val="-10"/>
                <w:sz w:val="26"/>
                <w:szCs w:val="26"/>
                <w:lang w:val="es-ES"/>
              </w:rPr>
              <w:t>QCVN 01: 2019/BCT</w:t>
            </w:r>
          </w:p>
        </w:tc>
        <w:tc>
          <w:tcPr>
            <w:tcW w:w="5953" w:type="dxa"/>
            <w:tcBorders>
              <w:top w:val="single" w:sz="4" w:space="0" w:color="auto"/>
              <w:left w:val="single" w:sz="4" w:space="0" w:color="auto"/>
              <w:bottom w:val="single" w:sz="4" w:space="0" w:color="auto"/>
              <w:right w:val="single" w:sz="4" w:space="0" w:color="auto"/>
            </w:tcBorders>
            <w:vAlign w:val="center"/>
          </w:tcPr>
          <w:p w14:paraId="7132F5EB" w14:textId="77777777" w:rsidR="00064A4A" w:rsidRPr="004A3315" w:rsidRDefault="00064A4A" w:rsidP="00EE4A3D">
            <w:pPr>
              <w:tabs>
                <w:tab w:val="left" w:pos="0"/>
              </w:tabs>
              <w:spacing w:after="0" w:line="240" w:lineRule="auto"/>
              <w:ind w:hanging="106"/>
              <w:jc w:val="center"/>
              <w:rPr>
                <w:rFonts w:ascii="Times New Roman" w:hAnsi="Times New Roman" w:cs="Times New Roman"/>
                <w:spacing w:val="-10"/>
                <w:sz w:val="26"/>
                <w:szCs w:val="26"/>
                <w:lang w:val="es-ES"/>
              </w:rPr>
            </w:pPr>
            <w:r w:rsidRPr="004A3315">
              <w:rPr>
                <w:rFonts w:ascii="Times New Roman" w:hAnsi="Times New Roman" w:cs="Times New Roman"/>
                <w:spacing w:val="-10"/>
                <w:sz w:val="26"/>
                <w:szCs w:val="26"/>
                <w:lang w:val="es-ES"/>
              </w:rPr>
              <w:t>Quy chuẩn kỹ thuật quốc gia về an toàn trong sản xuất, thử nghiệm, nghiệm thu, bảo quản, vận chuyển, sử dụng tiêu hủy vật liệu nổ công nghiệp và bảo quản tiền chất thuốc nổ</w:t>
            </w:r>
          </w:p>
        </w:tc>
      </w:tr>
      <w:tr w:rsidR="00064A4A" w:rsidRPr="009B0690" w14:paraId="1FDFD4E0"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DAE9CD7" w14:textId="77777777" w:rsidR="00064A4A" w:rsidRPr="004A3315" w:rsidRDefault="00064A4A" w:rsidP="00EE4A3D">
            <w:pPr>
              <w:tabs>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14:paraId="5EC3DB3D" w14:textId="77777777" w:rsidR="00064A4A" w:rsidRPr="004A3315"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4A3315">
              <w:rPr>
                <w:rFonts w:ascii="Times New Roman" w:hAnsi="Times New Roman" w:cs="Times New Roman"/>
                <w:spacing w:val="-10"/>
                <w:sz w:val="26"/>
                <w:szCs w:val="26"/>
                <w:lang w:val="es-ES"/>
              </w:rPr>
              <w:t>18-TCN-5-2006</w:t>
            </w:r>
          </w:p>
        </w:tc>
        <w:tc>
          <w:tcPr>
            <w:tcW w:w="5953" w:type="dxa"/>
            <w:tcBorders>
              <w:top w:val="single" w:sz="4" w:space="0" w:color="auto"/>
              <w:left w:val="single" w:sz="4" w:space="0" w:color="auto"/>
              <w:bottom w:val="single" w:sz="4" w:space="0" w:color="auto"/>
              <w:right w:val="single" w:sz="4" w:space="0" w:color="auto"/>
            </w:tcBorders>
            <w:vAlign w:val="center"/>
          </w:tcPr>
          <w:p w14:paraId="1ABEAC2C" w14:textId="77777777" w:rsidR="00064A4A" w:rsidRPr="004A3315"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4A3315">
              <w:rPr>
                <w:rFonts w:ascii="Times New Roman" w:hAnsi="Times New Roman" w:cs="Times New Roman"/>
                <w:spacing w:val="-10"/>
                <w:sz w:val="26"/>
                <w:szCs w:val="26"/>
                <w:lang w:val="es-ES"/>
              </w:rPr>
              <w:t>Quy phạm kỹ thuật khai thác hầm lò than và diệp thạch</w:t>
            </w:r>
          </w:p>
        </w:tc>
      </w:tr>
      <w:tr w:rsidR="00064A4A" w:rsidRPr="009B0690" w14:paraId="0B7D3716"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8F65463"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14:paraId="4D1050F3" w14:textId="77777777" w:rsidR="00064A4A" w:rsidRPr="004A3315"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4A3315">
              <w:rPr>
                <w:rFonts w:ascii="Times New Roman" w:hAnsi="Times New Roman" w:cs="Times New Roman"/>
                <w:spacing w:val="-10"/>
                <w:sz w:val="26"/>
                <w:szCs w:val="26"/>
                <w:lang w:val="nl-NL"/>
              </w:rPr>
              <w:t>TCVN 9398:2012</w:t>
            </w:r>
          </w:p>
        </w:tc>
        <w:tc>
          <w:tcPr>
            <w:tcW w:w="5953" w:type="dxa"/>
            <w:tcBorders>
              <w:top w:val="single" w:sz="4" w:space="0" w:color="auto"/>
              <w:left w:val="single" w:sz="4" w:space="0" w:color="auto"/>
              <w:bottom w:val="single" w:sz="4" w:space="0" w:color="auto"/>
              <w:right w:val="single" w:sz="4" w:space="0" w:color="auto"/>
            </w:tcBorders>
            <w:vAlign w:val="center"/>
          </w:tcPr>
          <w:p w14:paraId="05FE6534" w14:textId="77777777" w:rsidR="00064A4A" w:rsidRPr="004A3315"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4A3315">
              <w:rPr>
                <w:rFonts w:ascii="Times New Roman" w:hAnsi="Times New Roman" w:cs="Times New Roman"/>
                <w:spacing w:val="-10"/>
                <w:sz w:val="26"/>
                <w:szCs w:val="26"/>
                <w:lang w:val="nl-NL"/>
              </w:rPr>
              <w:t>Công tác trắc địa trong xây dựng công trình - Yêu cầu chung</w:t>
            </w:r>
          </w:p>
        </w:tc>
      </w:tr>
      <w:tr w:rsidR="00064A4A" w:rsidRPr="004A3315" w14:paraId="750D7372"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5DB70D80"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14:paraId="528DBE6A" w14:textId="77777777" w:rsidR="00064A4A" w:rsidRPr="004A3315" w:rsidRDefault="00064A4A" w:rsidP="00EE4A3D">
            <w:pPr>
              <w:tabs>
                <w:tab w:val="left" w:pos="576"/>
              </w:tabs>
              <w:spacing w:after="0" w:line="240" w:lineRule="auto"/>
              <w:jc w:val="both"/>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es-ES"/>
              </w:rPr>
              <w:t>TCVN 10673:2015 </w:t>
            </w:r>
          </w:p>
        </w:tc>
        <w:tc>
          <w:tcPr>
            <w:tcW w:w="5953" w:type="dxa"/>
            <w:tcBorders>
              <w:top w:val="single" w:sz="4" w:space="0" w:color="auto"/>
              <w:left w:val="single" w:sz="4" w:space="0" w:color="auto"/>
              <w:bottom w:val="single" w:sz="4" w:space="0" w:color="auto"/>
              <w:right w:val="single" w:sz="4" w:space="0" w:color="auto"/>
            </w:tcBorders>
            <w:vAlign w:val="center"/>
          </w:tcPr>
          <w:p w14:paraId="22CEDD53" w14:textId="77777777" w:rsidR="00064A4A" w:rsidRPr="004A3315"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nl-NL"/>
              </w:rPr>
            </w:pPr>
            <w:r w:rsidRPr="004A3315">
              <w:rPr>
                <w:rFonts w:ascii="Times New Roman" w:hAnsi="Times New Roman" w:cs="Times New Roman"/>
                <w:spacing w:val="-10"/>
                <w:sz w:val="26"/>
                <w:szCs w:val="26"/>
                <w:lang w:val="es-ES"/>
              </w:rPr>
              <w:t>Trắc địa mỏ</w:t>
            </w:r>
          </w:p>
        </w:tc>
      </w:tr>
      <w:tr w:rsidR="00064A4A" w:rsidRPr="009B0690" w14:paraId="5D11BD9B"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2012C265"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14:paraId="0AB8586A"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TCVN 2682 : 2020</w:t>
            </w:r>
          </w:p>
        </w:tc>
        <w:tc>
          <w:tcPr>
            <w:tcW w:w="5953" w:type="dxa"/>
            <w:tcBorders>
              <w:top w:val="single" w:sz="4" w:space="0" w:color="auto"/>
              <w:left w:val="single" w:sz="4" w:space="0" w:color="auto"/>
              <w:bottom w:val="single" w:sz="4" w:space="0" w:color="auto"/>
              <w:right w:val="single" w:sz="4" w:space="0" w:color="auto"/>
            </w:tcBorders>
            <w:vAlign w:val="center"/>
          </w:tcPr>
          <w:p w14:paraId="5D248511" w14:textId="77777777" w:rsidR="00064A4A" w:rsidRPr="004A3315" w:rsidRDefault="00064A4A" w:rsidP="00EE4A3D">
            <w:pPr>
              <w:tabs>
                <w:tab w:val="left" w:pos="0"/>
              </w:tabs>
              <w:spacing w:after="0" w:line="240" w:lineRule="auto"/>
              <w:ind w:left="232" w:hanging="232"/>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Xi măng Poóc lăng - Yêu cầu kỹ thuật.</w:t>
            </w:r>
          </w:p>
        </w:tc>
      </w:tr>
      <w:tr w:rsidR="00064A4A" w:rsidRPr="009B0690" w14:paraId="46375D6F" w14:textId="77777777" w:rsidTr="00EE4A3D">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0CA3DABF"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7</w:t>
            </w:r>
          </w:p>
        </w:tc>
        <w:tc>
          <w:tcPr>
            <w:tcW w:w="2977" w:type="dxa"/>
            <w:tcBorders>
              <w:top w:val="single" w:sz="4" w:space="0" w:color="auto"/>
              <w:left w:val="single" w:sz="4" w:space="0" w:color="auto"/>
              <w:bottom w:val="single" w:sz="4" w:space="0" w:color="auto"/>
              <w:right w:val="single" w:sz="4" w:space="0" w:color="auto"/>
            </w:tcBorders>
            <w:vAlign w:val="center"/>
          </w:tcPr>
          <w:p w14:paraId="050B9966"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TCVN 6260 : 2020</w:t>
            </w:r>
          </w:p>
        </w:tc>
        <w:tc>
          <w:tcPr>
            <w:tcW w:w="5953" w:type="dxa"/>
            <w:tcBorders>
              <w:top w:val="single" w:sz="4" w:space="0" w:color="auto"/>
              <w:left w:val="single" w:sz="4" w:space="0" w:color="auto"/>
              <w:bottom w:val="single" w:sz="4" w:space="0" w:color="auto"/>
              <w:right w:val="single" w:sz="4" w:space="0" w:color="auto"/>
            </w:tcBorders>
            <w:vAlign w:val="center"/>
          </w:tcPr>
          <w:p w14:paraId="29088086"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Xi măng Poóc lăng hỗn hợp - Yêu cầu kỹ thuật</w:t>
            </w:r>
          </w:p>
        </w:tc>
      </w:tr>
      <w:tr w:rsidR="00064A4A" w:rsidRPr="009B0690" w14:paraId="64ED3C26" w14:textId="77777777" w:rsidTr="00EE4A3D">
        <w:trPr>
          <w:trHeight w:val="374"/>
        </w:trPr>
        <w:tc>
          <w:tcPr>
            <w:tcW w:w="596" w:type="dxa"/>
            <w:tcBorders>
              <w:top w:val="single" w:sz="4" w:space="0" w:color="auto"/>
              <w:left w:val="single" w:sz="4" w:space="0" w:color="auto"/>
              <w:bottom w:val="single" w:sz="4" w:space="0" w:color="auto"/>
              <w:right w:val="single" w:sz="4" w:space="0" w:color="auto"/>
            </w:tcBorders>
            <w:vAlign w:val="center"/>
          </w:tcPr>
          <w:p w14:paraId="55085379"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8</w:t>
            </w:r>
          </w:p>
        </w:tc>
        <w:tc>
          <w:tcPr>
            <w:tcW w:w="2977" w:type="dxa"/>
            <w:tcBorders>
              <w:top w:val="single" w:sz="4" w:space="0" w:color="auto"/>
              <w:left w:val="single" w:sz="4" w:space="0" w:color="auto"/>
              <w:bottom w:val="single" w:sz="4" w:space="0" w:color="auto"/>
              <w:right w:val="single" w:sz="4" w:space="0" w:color="auto"/>
            </w:tcBorders>
            <w:vAlign w:val="center"/>
          </w:tcPr>
          <w:p w14:paraId="3B77353B"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TCVNXD7570: 2006</w:t>
            </w:r>
          </w:p>
        </w:tc>
        <w:tc>
          <w:tcPr>
            <w:tcW w:w="5953" w:type="dxa"/>
            <w:tcBorders>
              <w:top w:val="single" w:sz="4" w:space="0" w:color="auto"/>
              <w:left w:val="single" w:sz="4" w:space="0" w:color="auto"/>
              <w:bottom w:val="single" w:sz="4" w:space="0" w:color="auto"/>
              <w:right w:val="single" w:sz="4" w:space="0" w:color="auto"/>
            </w:tcBorders>
            <w:vAlign w:val="center"/>
          </w:tcPr>
          <w:p w14:paraId="6741DDF7"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Cốt liệu cho bê tông và vữa - Yêu cầu kỹ thuật</w:t>
            </w:r>
          </w:p>
        </w:tc>
      </w:tr>
      <w:tr w:rsidR="00064A4A" w:rsidRPr="009B0690" w14:paraId="30AAB409" w14:textId="77777777" w:rsidTr="00EE4A3D">
        <w:tc>
          <w:tcPr>
            <w:tcW w:w="596" w:type="dxa"/>
            <w:tcBorders>
              <w:top w:val="single" w:sz="4" w:space="0" w:color="auto"/>
              <w:left w:val="single" w:sz="4" w:space="0" w:color="auto"/>
              <w:bottom w:val="single" w:sz="4" w:space="0" w:color="auto"/>
              <w:right w:val="single" w:sz="4" w:space="0" w:color="auto"/>
            </w:tcBorders>
            <w:vAlign w:val="center"/>
          </w:tcPr>
          <w:p w14:paraId="7C295B76"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9</w:t>
            </w:r>
          </w:p>
        </w:tc>
        <w:tc>
          <w:tcPr>
            <w:tcW w:w="2977" w:type="dxa"/>
            <w:tcBorders>
              <w:top w:val="single" w:sz="4" w:space="0" w:color="auto"/>
              <w:left w:val="single" w:sz="4" w:space="0" w:color="auto"/>
              <w:bottom w:val="single" w:sz="4" w:space="0" w:color="auto"/>
              <w:right w:val="single" w:sz="4" w:space="0" w:color="auto"/>
            </w:tcBorders>
            <w:vAlign w:val="center"/>
          </w:tcPr>
          <w:p w14:paraId="59A6C004"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TCVN 7572: 2006</w:t>
            </w:r>
          </w:p>
        </w:tc>
        <w:tc>
          <w:tcPr>
            <w:tcW w:w="5953" w:type="dxa"/>
            <w:tcBorders>
              <w:top w:val="single" w:sz="4" w:space="0" w:color="auto"/>
              <w:left w:val="single" w:sz="4" w:space="0" w:color="auto"/>
              <w:bottom w:val="single" w:sz="4" w:space="0" w:color="auto"/>
              <w:right w:val="single" w:sz="4" w:space="0" w:color="auto"/>
            </w:tcBorders>
            <w:vAlign w:val="center"/>
          </w:tcPr>
          <w:p w14:paraId="6D2146EC"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Cốt liệu cho bê tông và vữa - Các phương pháp thử</w:t>
            </w:r>
          </w:p>
        </w:tc>
      </w:tr>
      <w:tr w:rsidR="00064A4A" w:rsidRPr="009B0690" w14:paraId="4765FEED" w14:textId="77777777" w:rsidTr="00EE4A3D">
        <w:trPr>
          <w:trHeight w:val="467"/>
        </w:trPr>
        <w:tc>
          <w:tcPr>
            <w:tcW w:w="596" w:type="dxa"/>
            <w:tcBorders>
              <w:top w:val="single" w:sz="4" w:space="0" w:color="auto"/>
              <w:left w:val="single" w:sz="4" w:space="0" w:color="auto"/>
              <w:bottom w:val="single" w:sz="4" w:space="0" w:color="auto"/>
              <w:right w:val="single" w:sz="4" w:space="0" w:color="auto"/>
            </w:tcBorders>
            <w:vAlign w:val="center"/>
          </w:tcPr>
          <w:p w14:paraId="1FC9911E"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10</w:t>
            </w:r>
          </w:p>
        </w:tc>
        <w:tc>
          <w:tcPr>
            <w:tcW w:w="2977" w:type="dxa"/>
            <w:tcBorders>
              <w:top w:val="single" w:sz="4" w:space="0" w:color="auto"/>
              <w:left w:val="single" w:sz="4" w:space="0" w:color="auto"/>
              <w:bottom w:val="single" w:sz="4" w:space="0" w:color="auto"/>
              <w:right w:val="single" w:sz="4" w:space="0" w:color="auto"/>
            </w:tcBorders>
            <w:vAlign w:val="center"/>
          </w:tcPr>
          <w:p w14:paraId="12D0E931"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TCVN 4506: 2012</w:t>
            </w:r>
          </w:p>
        </w:tc>
        <w:tc>
          <w:tcPr>
            <w:tcW w:w="5953" w:type="dxa"/>
            <w:tcBorders>
              <w:top w:val="single" w:sz="4" w:space="0" w:color="auto"/>
              <w:left w:val="single" w:sz="4" w:space="0" w:color="auto"/>
              <w:bottom w:val="single" w:sz="4" w:space="0" w:color="auto"/>
              <w:right w:val="single" w:sz="4" w:space="0" w:color="auto"/>
            </w:tcBorders>
            <w:vAlign w:val="center"/>
          </w:tcPr>
          <w:p w14:paraId="738EC69A"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Nước trộn bê tông và vữa - Yêu cầu kỹ thuật</w:t>
            </w:r>
          </w:p>
        </w:tc>
      </w:tr>
      <w:tr w:rsidR="00064A4A" w:rsidRPr="009B0690" w14:paraId="40352CDB" w14:textId="77777777" w:rsidTr="00EE4A3D">
        <w:tc>
          <w:tcPr>
            <w:tcW w:w="596" w:type="dxa"/>
            <w:tcBorders>
              <w:top w:val="single" w:sz="4" w:space="0" w:color="auto"/>
              <w:left w:val="single" w:sz="4" w:space="0" w:color="auto"/>
              <w:bottom w:val="single" w:sz="4" w:space="0" w:color="auto"/>
              <w:right w:val="single" w:sz="4" w:space="0" w:color="auto"/>
            </w:tcBorders>
            <w:vAlign w:val="center"/>
          </w:tcPr>
          <w:p w14:paraId="2EF1A30A"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11</w:t>
            </w:r>
          </w:p>
        </w:tc>
        <w:tc>
          <w:tcPr>
            <w:tcW w:w="2977" w:type="dxa"/>
            <w:tcBorders>
              <w:top w:val="single" w:sz="4" w:space="0" w:color="auto"/>
              <w:left w:val="single" w:sz="4" w:space="0" w:color="auto"/>
              <w:bottom w:val="single" w:sz="4" w:space="0" w:color="auto"/>
              <w:right w:val="single" w:sz="4" w:space="0" w:color="auto"/>
            </w:tcBorders>
            <w:vAlign w:val="center"/>
          </w:tcPr>
          <w:p w14:paraId="0708816A"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TCVN 9340: 2012</w:t>
            </w:r>
          </w:p>
        </w:tc>
        <w:tc>
          <w:tcPr>
            <w:tcW w:w="5953" w:type="dxa"/>
            <w:tcBorders>
              <w:top w:val="single" w:sz="4" w:space="0" w:color="auto"/>
              <w:left w:val="single" w:sz="4" w:space="0" w:color="auto"/>
              <w:bottom w:val="single" w:sz="4" w:space="0" w:color="auto"/>
              <w:right w:val="single" w:sz="4" w:space="0" w:color="auto"/>
            </w:tcBorders>
            <w:vAlign w:val="center"/>
          </w:tcPr>
          <w:p w14:paraId="6C597D9F"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Hỗn hợp Bê tông trộn sẵn- Các yêu cầu cơ bản đánh giá chất lượng và nghiệm thu</w:t>
            </w:r>
          </w:p>
        </w:tc>
      </w:tr>
      <w:tr w:rsidR="00064A4A" w:rsidRPr="004A3315" w14:paraId="289D9505" w14:textId="77777777" w:rsidTr="00EE4A3D">
        <w:trPr>
          <w:trHeight w:val="490"/>
        </w:trPr>
        <w:tc>
          <w:tcPr>
            <w:tcW w:w="596" w:type="dxa"/>
            <w:tcBorders>
              <w:top w:val="single" w:sz="4" w:space="0" w:color="auto"/>
              <w:left w:val="single" w:sz="4" w:space="0" w:color="auto"/>
              <w:bottom w:val="single" w:sz="4" w:space="0" w:color="auto"/>
              <w:right w:val="single" w:sz="4" w:space="0" w:color="auto"/>
            </w:tcBorders>
            <w:vAlign w:val="center"/>
          </w:tcPr>
          <w:p w14:paraId="53069D35"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12</w:t>
            </w:r>
          </w:p>
        </w:tc>
        <w:tc>
          <w:tcPr>
            <w:tcW w:w="2977" w:type="dxa"/>
            <w:tcBorders>
              <w:top w:val="single" w:sz="4" w:space="0" w:color="auto"/>
              <w:left w:val="single" w:sz="4" w:space="0" w:color="auto"/>
              <w:bottom w:val="single" w:sz="4" w:space="0" w:color="auto"/>
              <w:right w:val="single" w:sz="4" w:space="0" w:color="auto"/>
            </w:tcBorders>
            <w:vAlign w:val="center"/>
          </w:tcPr>
          <w:p w14:paraId="3FC9D751"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Times New Roman" w:hAnsi="Times New Roman" w:cs="Times New Roman"/>
                <w:bCs/>
                <w:spacing w:val="-6"/>
                <w:sz w:val="26"/>
                <w:szCs w:val="26"/>
                <w:lang w:val="nl-NL"/>
              </w:rPr>
              <w:t>TCVN 4055 – 2012</w:t>
            </w:r>
          </w:p>
        </w:tc>
        <w:tc>
          <w:tcPr>
            <w:tcW w:w="5953" w:type="dxa"/>
            <w:tcBorders>
              <w:top w:val="single" w:sz="4" w:space="0" w:color="auto"/>
              <w:left w:val="single" w:sz="4" w:space="0" w:color="auto"/>
              <w:bottom w:val="single" w:sz="4" w:space="0" w:color="auto"/>
              <w:right w:val="single" w:sz="4" w:space="0" w:color="auto"/>
            </w:tcBorders>
            <w:vAlign w:val="center"/>
          </w:tcPr>
          <w:p w14:paraId="3D5608D4"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Times New Roman" w:hAnsi="Times New Roman" w:cs="Times New Roman"/>
                <w:bCs/>
                <w:spacing w:val="-6"/>
                <w:sz w:val="26"/>
                <w:szCs w:val="26"/>
                <w:lang w:val="nl-NL"/>
              </w:rPr>
              <w:t>Tổ chức thi công</w:t>
            </w:r>
          </w:p>
        </w:tc>
      </w:tr>
      <w:tr w:rsidR="00064A4A" w:rsidRPr="009B0690" w14:paraId="5FD0853B" w14:textId="77777777" w:rsidTr="00EE4A3D">
        <w:tc>
          <w:tcPr>
            <w:tcW w:w="596" w:type="dxa"/>
            <w:tcBorders>
              <w:top w:val="single" w:sz="4" w:space="0" w:color="auto"/>
              <w:left w:val="single" w:sz="4" w:space="0" w:color="auto"/>
              <w:bottom w:val="single" w:sz="4" w:space="0" w:color="auto"/>
              <w:right w:val="single" w:sz="4" w:space="0" w:color="auto"/>
            </w:tcBorders>
            <w:vAlign w:val="center"/>
          </w:tcPr>
          <w:p w14:paraId="406A98CA"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13</w:t>
            </w:r>
          </w:p>
        </w:tc>
        <w:tc>
          <w:tcPr>
            <w:tcW w:w="2977" w:type="dxa"/>
            <w:tcBorders>
              <w:top w:val="single" w:sz="4" w:space="0" w:color="auto"/>
              <w:left w:val="single" w:sz="4" w:space="0" w:color="auto"/>
              <w:bottom w:val="single" w:sz="4" w:space="0" w:color="auto"/>
              <w:right w:val="single" w:sz="4" w:space="0" w:color="auto"/>
            </w:tcBorders>
            <w:vAlign w:val="center"/>
          </w:tcPr>
          <w:p w14:paraId="54744B28" w14:textId="77777777" w:rsidR="00064A4A" w:rsidRPr="004A3315"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4A3315">
              <w:rPr>
                <w:rFonts w:ascii="Times New Roman" w:eastAsia="Times New Roman" w:hAnsi="Times New Roman" w:cs="Times New Roman"/>
                <w:bCs/>
                <w:spacing w:val="-6"/>
                <w:sz w:val="26"/>
                <w:szCs w:val="26"/>
                <w:lang w:val="nl-NL"/>
              </w:rPr>
              <w:t>11 TCN - 19-2006</w:t>
            </w:r>
          </w:p>
        </w:tc>
        <w:tc>
          <w:tcPr>
            <w:tcW w:w="5953" w:type="dxa"/>
            <w:tcBorders>
              <w:top w:val="single" w:sz="4" w:space="0" w:color="auto"/>
              <w:left w:val="single" w:sz="4" w:space="0" w:color="auto"/>
              <w:bottom w:val="single" w:sz="4" w:space="0" w:color="auto"/>
              <w:right w:val="single" w:sz="4" w:space="0" w:color="auto"/>
            </w:tcBorders>
            <w:vAlign w:val="center"/>
          </w:tcPr>
          <w:p w14:paraId="0C742C34"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Times New Roman" w:hAnsi="Times New Roman" w:cs="Times New Roman"/>
                <w:bCs/>
                <w:spacing w:val="-6"/>
                <w:sz w:val="26"/>
                <w:szCs w:val="26"/>
                <w:lang w:val="nl-NL"/>
              </w:rPr>
              <w:t>Quy phạm trang bị điện - Hệ thống đường dẫn điện</w:t>
            </w:r>
          </w:p>
        </w:tc>
      </w:tr>
      <w:tr w:rsidR="00064A4A" w:rsidRPr="009B0690" w14:paraId="469E03F2" w14:textId="77777777" w:rsidTr="00EE4A3D">
        <w:trPr>
          <w:trHeight w:val="335"/>
        </w:trPr>
        <w:tc>
          <w:tcPr>
            <w:tcW w:w="596" w:type="dxa"/>
            <w:tcBorders>
              <w:top w:val="single" w:sz="4" w:space="0" w:color="auto"/>
              <w:left w:val="single" w:sz="4" w:space="0" w:color="auto"/>
              <w:bottom w:val="single" w:sz="4" w:space="0" w:color="auto"/>
              <w:right w:val="single" w:sz="4" w:space="0" w:color="auto"/>
            </w:tcBorders>
            <w:vAlign w:val="center"/>
          </w:tcPr>
          <w:p w14:paraId="5D940711"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14</w:t>
            </w:r>
          </w:p>
        </w:tc>
        <w:tc>
          <w:tcPr>
            <w:tcW w:w="2977" w:type="dxa"/>
            <w:tcBorders>
              <w:top w:val="single" w:sz="4" w:space="0" w:color="auto"/>
              <w:left w:val="single" w:sz="4" w:space="0" w:color="auto"/>
              <w:bottom w:val="single" w:sz="4" w:space="0" w:color="auto"/>
              <w:right w:val="single" w:sz="4" w:space="0" w:color="auto"/>
            </w:tcBorders>
            <w:vAlign w:val="center"/>
          </w:tcPr>
          <w:p w14:paraId="12E000D4" w14:textId="77777777" w:rsidR="00064A4A" w:rsidRPr="004A3315" w:rsidRDefault="00064A4A" w:rsidP="00EE4A3D">
            <w:pPr>
              <w:tabs>
                <w:tab w:val="left" w:pos="576"/>
              </w:tabs>
              <w:spacing w:after="0" w:line="240" w:lineRule="auto"/>
              <w:jc w:val="both"/>
              <w:rPr>
                <w:rFonts w:ascii="Times New Roman" w:eastAsia="Times New Roman" w:hAnsi="Times New Roman" w:cs="Times New Roman"/>
                <w:bCs/>
                <w:i/>
                <w:spacing w:val="-6"/>
                <w:sz w:val="26"/>
                <w:szCs w:val="26"/>
                <w:lang w:val="nl-NL"/>
              </w:rPr>
            </w:pPr>
            <w:r w:rsidRPr="004A3315">
              <w:rPr>
                <w:rFonts w:ascii="Times New Roman" w:eastAsia="Times New Roman" w:hAnsi="Times New Roman" w:cs="Times New Roman"/>
                <w:bCs/>
                <w:spacing w:val="-6"/>
                <w:sz w:val="26"/>
                <w:szCs w:val="26"/>
                <w:lang w:val="nl-NL"/>
              </w:rPr>
              <w:t>11 TCN- 21-2006</w:t>
            </w:r>
          </w:p>
        </w:tc>
        <w:tc>
          <w:tcPr>
            <w:tcW w:w="5953" w:type="dxa"/>
            <w:tcBorders>
              <w:top w:val="single" w:sz="4" w:space="0" w:color="auto"/>
              <w:left w:val="single" w:sz="4" w:space="0" w:color="auto"/>
              <w:bottom w:val="single" w:sz="4" w:space="0" w:color="auto"/>
              <w:right w:val="single" w:sz="4" w:space="0" w:color="auto"/>
            </w:tcBorders>
            <w:vAlign w:val="center"/>
          </w:tcPr>
          <w:p w14:paraId="368C7CD7" w14:textId="77777777" w:rsidR="00064A4A" w:rsidRPr="004A3315"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4A3315">
              <w:rPr>
                <w:rFonts w:ascii="Times New Roman" w:eastAsia="Times New Roman" w:hAnsi="Times New Roman" w:cs="Times New Roman"/>
                <w:bCs/>
                <w:spacing w:val="-6"/>
                <w:sz w:val="26"/>
                <w:szCs w:val="26"/>
                <w:lang w:val="nl-NL"/>
              </w:rPr>
              <w:t>Quy phạm trang bị điện - Bảo vệ và tự động</w:t>
            </w:r>
          </w:p>
        </w:tc>
      </w:tr>
      <w:tr w:rsidR="00064A4A" w:rsidRPr="009B0690" w14:paraId="50B3323A" w14:textId="77777777" w:rsidTr="00EE4A3D">
        <w:trPr>
          <w:trHeight w:val="335"/>
        </w:trPr>
        <w:tc>
          <w:tcPr>
            <w:tcW w:w="596" w:type="dxa"/>
            <w:tcBorders>
              <w:top w:val="single" w:sz="4" w:space="0" w:color="auto"/>
              <w:left w:val="single" w:sz="4" w:space="0" w:color="auto"/>
              <w:bottom w:val="single" w:sz="4" w:space="0" w:color="auto"/>
              <w:right w:val="single" w:sz="4" w:space="0" w:color="auto"/>
            </w:tcBorders>
            <w:vAlign w:val="center"/>
          </w:tcPr>
          <w:p w14:paraId="370A2B76"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15</w:t>
            </w:r>
          </w:p>
        </w:tc>
        <w:tc>
          <w:tcPr>
            <w:tcW w:w="2977" w:type="dxa"/>
            <w:tcBorders>
              <w:top w:val="single" w:sz="4" w:space="0" w:color="auto"/>
              <w:left w:val="single" w:sz="4" w:space="0" w:color="auto"/>
              <w:bottom w:val="single" w:sz="4" w:space="0" w:color="auto"/>
              <w:right w:val="single" w:sz="4" w:space="0" w:color="auto"/>
            </w:tcBorders>
            <w:vAlign w:val="center"/>
          </w:tcPr>
          <w:p w14:paraId="1C3231D3" w14:textId="77777777" w:rsidR="00064A4A" w:rsidRPr="004A3315" w:rsidRDefault="00064A4A" w:rsidP="00EE4A3D">
            <w:pPr>
              <w:tabs>
                <w:tab w:val="left" w:pos="576"/>
              </w:tabs>
              <w:spacing w:after="0" w:line="240" w:lineRule="auto"/>
              <w:jc w:val="both"/>
              <w:rPr>
                <w:rFonts w:ascii="Times New Roman" w:eastAsia="Times New Roman" w:hAnsi="Times New Roman" w:cs="Times New Roman"/>
                <w:bCs/>
                <w:spacing w:val="-6"/>
                <w:sz w:val="26"/>
                <w:szCs w:val="26"/>
                <w:lang w:val="nl-NL"/>
              </w:rPr>
            </w:pPr>
            <w:r w:rsidRPr="004A3315">
              <w:rPr>
                <w:rFonts w:ascii="Times New Roman" w:eastAsia="Times New Roman" w:hAnsi="Times New Roman" w:cs="Times New Roman"/>
                <w:spacing w:val="-6"/>
                <w:sz w:val="26"/>
                <w:szCs w:val="26"/>
              </w:rPr>
              <w:t>TCVN 7570:2006</w:t>
            </w:r>
          </w:p>
        </w:tc>
        <w:tc>
          <w:tcPr>
            <w:tcW w:w="5953" w:type="dxa"/>
            <w:tcBorders>
              <w:top w:val="single" w:sz="4" w:space="0" w:color="auto"/>
              <w:left w:val="single" w:sz="4" w:space="0" w:color="auto"/>
              <w:bottom w:val="single" w:sz="4" w:space="0" w:color="auto"/>
              <w:right w:val="single" w:sz="4" w:space="0" w:color="auto"/>
            </w:tcBorders>
            <w:vAlign w:val="center"/>
          </w:tcPr>
          <w:p w14:paraId="4CAE2AF7" w14:textId="77777777" w:rsidR="00064A4A" w:rsidRPr="004A3315" w:rsidRDefault="00064A4A" w:rsidP="00EE4A3D">
            <w:pPr>
              <w:tabs>
                <w:tab w:val="left" w:pos="0"/>
                <w:tab w:val="left" w:pos="576"/>
              </w:tabs>
              <w:spacing w:after="0" w:line="240" w:lineRule="auto"/>
              <w:ind w:left="52" w:hanging="232"/>
              <w:jc w:val="center"/>
              <w:rPr>
                <w:rFonts w:ascii="Times New Roman" w:eastAsia="Times New Roman" w:hAnsi="Times New Roman" w:cs="Times New Roman"/>
                <w:bCs/>
                <w:spacing w:val="-6"/>
                <w:sz w:val="26"/>
                <w:szCs w:val="26"/>
                <w:lang w:val="nl-NL"/>
              </w:rPr>
            </w:pPr>
            <w:r w:rsidRPr="004A3315">
              <w:rPr>
                <w:rFonts w:ascii="Times New Roman" w:eastAsia="Times New Roman" w:hAnsi="Times New Roman" w:cs="Times New Roman"/>
                <w:bCs/>
                <w:spacing w:val="-6"/>
                <w:sz w:val="26"/>
                <w:szCs w:val="26"/>
                <w:lang w:val="nl-NL"/>
              </w:rPr>
              <w:t>Cát trong xây dựng-Yêu cầu kỹ thuật</w:t>
            </w:r>
          </w:p>
        </w:tc>
      </w:tr>
      <w:tr w:rsidR="00064A4A" w:rsidRPr="009B0690" w14:paraId="71F64DC5" w14:textId="77777777" w:rsidTr="00EE4A3D">
        <w:trPr>
          <w:trHeight w:val="335"/>
        </w:trPr>
        <w:tc>
          <w:tcPr>
            <w:tcW w:w="596" w:type="dxa"/>
            <w:tcBorders>
              <w:top w:val="single" w:sz="4" w:space="0" w:color="auto"/>
              <w:left w:val="single" w:sz="4" w:space="0" w:color="auto"/>
              <w:bottom w:val="single" w:sz="4" w:space="0" w:color="auto"/>
              <w:right w:val="single" w:sz="4" w:space="0" w:color="auto"/>
            </w:tcBorders>
            <w:vAlign w:val="center"/>
          </w:tcPr>
          <w:p w14:paraId="059AB583" w14:textId="77777777" w:rsidR="00064A4A" w:rsidRPr="004A3315"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4A3315">
              <w:rPr>
                <w:rFonts w:ascii="Times New Roman" w:eastAsia=".VnTime" w:hAnsi="Times New Roman" w:cs="Times New Roman"/>
                <w:bCs/>
                <w:iCs/>
                <w:spacing w:val="-6"/>
                <w:sz w:val="26"/>
                <w:szCs w:val="26"/>
                <w:lang w:val="nl-NL"/>
              </w:rPr>
              <w:t>16</w:t>
            </w:r>
          </w:p>
        </w:tc>
        <w:tc>
          <w:tcPr>
            <w:tcW w:w="2977" w:type="dxa"/>
            <w:tcBorders>
              <w:top w:val="single" w:sz="4" w:space="0" w:color="auto"/>
              <w:left w:val="single" w:sz="4" w:space="0" w:color="auto"/>
              <w:bottom w:val="single" w:sz="4" w:space="0" w:color="auto"/>
              <w:right w:val="single" w:sz="4" w:space="0" w:color="auto"/>
            </w:tcBorders>
            <w:vAlign w:val="center"/>
          </w:tcPr>
          <w:p w14:paraId="1B321F49" w14:textId="77777777" w:rsidR="00064A4A" w:rsidRPr="004A3315" w:rsidRDefault="00064A4A" w:rsidP="00EE4A3D">
            <w:pPr>
              <w:tabs>
                <w:tab w:val="left" w:pos="576"/>
              </w:tabs>
              <w:spacing w:after="0" w:line="240" w:lineRule="auto"/>
              <w:jc w:val="both"/>
              <w:rPr>
                <w:rFonts w:ascii="Times New Roman" w:eastAsia="Times New Roman" w:hAnsi="Times New Roman" w:cs="Times New Roman"/>
                <w:bCs/>
                <w:spacing w:val="-6"/>
                <w:sz w:val="26"/>
                <w:szCs w:val="26"/>
                <w:lang w:val="nl-NL"/>
              </w:rPr>
            </w:pPr>
            <w:r w:rsidRPr="004A3315">
              <w:rPr>
                <w:rFonts w:ascii="Times New Roman" w:eastAsia="Times New Roman" w:hAnsi="Times New Roman" w:cs="Times New Roman"/>
                <w:spacing w:val="-6"/>
                <w:sz w:val="26"/>
                <w:szCs w:val="26"/>
              </w:rPr>
              <w:t>TCVN 7572:2006</w:t>
            </w:r>
          </w:p>
        </w:tc>
        <w:tc>
          <w:tcPr>
            <w:tcW w:w="5953" w:type="dxa"/>
            <w:tcBorders>
              <w:top w:val="single" w:sz="4" w:space="0" w:color="auto"/>
              <w:left w:val="single" w:sz="4" w:space="0" w:color="auto"/>
              <w:bottom w:val="single" w:sz="4" w:space="0" w:color="auto"/>
              <w:right w:val="single" w:sz="4" w:space="0" w:color="auto"/>
            </w:tcBorders>
            <w:vAlign w:val="center"/>
          </w:tcPr>
          <w:p w14:paraId="6CE6EBF0" w14:textId="77777777" w:rsidR="00064A4A" w:rsidRPr="004A3315" w:rsidRDefault="00064A4A" w:rsidP="00EE4A3D">
            <w:pPr>
              <w:tabs>
                <w:tab w:val="left" w:pos="0"/>
                <w:tab w:val="left" w:pos="576"/>
              </w:tabs>
              <w:spacing w:after="0" w:line="240" w:lineRule="auto"/>
              <w:ind w:left="52" w:hanging="232"/>
              <w:jc w:val="center"/>
              <w:rPr>
                <w:rFonts w:ascii="Times New Roman" w:eastAsia="Times New Roman" w:hAnsi="Times New Roman" w:cs="Times New Roman"/>
                <w:bCs/>
                <w:spacing w:val="-6"/>
                <w:sz w:val="26"/>
                <w:szCs w:val="26"/>
                <w:lang w:val="nl-NL"/>
              </w:rPr>
            </w:pPr>
            <w:r w:rsidRPr="004A3315">
              <w:rPr>
                <w:rFonts w:ascii="Times New Roman" w:eastAsia="Times New Roman" w:hAnsi="Times New Roman" w:cs="Times New Roman"/>
                <w:spacing w:val="-6"/>
                <w:sz w:val="26"/>
                <w:szCs w:val="26"/>
                <w:lang w:val="nl-NL"/>
              </w:rPr>
              <w:t>Đá sỏi trong xây dựng - Phương pháp thử</w:t>
            </w:r>
          </w:p>
        </w:tc>
      </w:tr>
    </w:tbl>
    <w:p w14:paraId="11127AE0" w14:textId="77777777" w:rsidR="00064A4A" w:rsidRPr="004A3315" w:rsidRDefault="00064A4A" w:rsidP="00064A4A">
      <w:pPr>
        <w:tabs>
          <w:tab w:val="left" w:pos="700"/>
        </w:tabs>
        <w:spacing w:after="0" w:line="240" w:lineRule="auto"/>
        <w:jc w:val="both"/>
        <w:rPr>
          <w:rFonts w:ascii="Times New Roman" w:hAnsi="Times New Roman"/>
          <w:spacing w:val="-10"/>
          <w:sz w:val="28"/>
          <w:szCs w:val="28"/>
          <w:lang w:val="nl-NL"/>
        </w:rPr>
      </w:pPr>
      <w:r w:rsidRPr="004A3315">
        <w:rPr>
          <w:rFonts w:ascii="Times New Roman" w:hAnsi="Times New Roman"/>
          <w:spacing w:val="-10"/>
          <w:sz w:val="28"/>
          <w:szCs w:val="28"/>
          <w:lang w:val="es-ES"/>
        </w:rPr>
        <w:t xml:space="preserve"> </w:t>
      </w:r>
      <w:r w:rsidRPr="004A3315">
        <w:rPr>
          <w:rFonts w:ascii="Times New Roman" w:hAnsi="Times New Roman"/>
          <w:spacing w:val="-10"/>
          <w:sz w:val="28"/>
          <w:szCs w:val="28"/>
          <w:lang w:val="es-ES"/>
        </w:rPr>
        <w:tab/>
      </w:r>
      <w:r w:rsidRPr="004A3315">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14:paraId="0D00A40B" w14:textId="385FD8B3" w:rsidR="007F3D0B" w:rsidRPr="004A3315" w:rsidRDefault="007F3D0B" w:rsidP="007F3D0B">
      <w:pPr>
        <w:spacing w:after="0" w:line="240" w:lineRule="auto"/>
        <w:ind w:firstLine="720"/>
        <w:jc w:val="both"/>
        <w:rPr>
          <w:rFonts w:ascii="Times New Roman" w:hAnsi="Times New Roman"/>
          <w:b/>
          <w:spacing w:val="-10"/>
          <w:sz w:val="28"/>
          <w:szCs w:val="28"/>
          <w:lang w:val="nl-NL"/>
        </w:rPr>
      </w:pPr>
      <w:r w:rsidRPr="004A3315">
        <w:rPr>
          <w:rFonts w:ascii="Times New Roman" w:hAnsi="Times New Roman"/>
          <w:b/>
          <w:spacing w:val="-10"/>
          <w:sz w:val="28"/>
          <w:szCs w:val="28"/>
          <w:lang w:val="nl-NL"/>
        </w:rPr>
        <w:t>2. Yêu cầu về vật tư thi công</w:t>
      </w:r>
      <w:r w:rsidR="00444E85" w:rsidRPr="004A3315">
        <w:rPr>
          <w:rFonts w:ascii="Times New Roman" w:hAnsi="Times New Roman"/>
          <w:b/>
          <w:spacing w:val="-10"/>
          <w:sz w:val="28"/>
          <w:szCs w:val="28"/>
          <w:lang w:val="nl-NL"/>
        </w:rPr>
        <w:t xml:space="preserve"> và các dịch vụ do Chủ đầu tư tự thực hiện/cấp</w:t>
      </w:r>
      <w:r w:rsidRPr="004A3315">
        <w:rPr>
          <w:rFonts w:ascii="Times New Roman" w:hAnsi="Times New Roman"/>
          <w:b/>
          <w:spacing w:val="-10"/>
          <w:sz w:val="28"/>
          <w:szCs w:val="28"/>
          <w:lang w:val="nl-NL"/>
        </w:rPr>
        <w:t xml:space="preserve">: </w:t>
      </w:r>
    </w:p>
    <w:p w14:paraId="14337324" w14:textId="7BD67CBB" w:rsidR="00444E85" w:rsidRPr="004A3315" w:rsidRDefault="007F3D0B" w:rsidP="007F3D0B">
      <w:pPr>
        <w:spacing w:after="0" w:line="240" w:lineRule="auto"/>
        <w:ind w:firstLine="720"/>
        <w:jc w:val="both"/>
        <w:rPr>
          <w:rFonts w:ascii="Times New Roman" w:hAnsi="Times New Roman"/>
          <w:spacing w:val="-10"/>
          <w:sz w:val="28"/>
          <w:szCs w:val="28"/>
          <w:lang w:val="nl-NL"/>
        </w:rPr>
      </w:pPr>
      <w:r w:rsidRPr="004A3315">
        <w:rPr>
          <w:rFonts w:ascii="Times New Roman" w:hAnsi="Times New Roman"/>
          <w:spacing w:val="-10"/>
          <w:sz w:val="28"/>
          <w:szCs w:val="28"/>
          <w:lang w:val="nl-NL"/>
        </w:rPr>
        <w:t>- Các vật tư do Chủ đầu tư cấp bao gồm: Các loại vì chống lò; các loại nhói thép; dầm thép; thuốc nổ, kíp và dây nổ mìn.</w:t>
      </w:r>
      <w:r w:rsidR="00444E85" w:rsidRPr="004A3315">
        <w:rPr>
          <w:rFonts w:ascii="Times New Roman" w:hAnsi="Times New Roman"/>
          <w:spacing w:val="-10"/>
          <w:sz w:val="28"/>
          <w:szCs w:val="28"/>
          <w:lang w:val="nl-NL"/>
        </w:rPr>
        <w:t xml:space="preserve"> Điện năng do Chủ đầu tư cấp, nhà thầu xây dựng đơn giá không bao gồm các vật tư nêu trên và điện năng do Chủ đầu tư cấp.</w:t>
      </w:r>
    </w:p>
    <w:p w14:paraId="19B8BCCC" w14:textId="2A376ACE" w:rsidR="007F3D0B" w:rsidRPr="004A3315" w:rsidRDefault="007F3D0B" w:rsidP="007F3D0B">
      <w:pPr>
        <w:spacing w:after="0" w:line="240" w:lineRule="auto"/>
        <w:ind w:firstLine="720"/>
        <w:jc w:val="both"/>
        <w:rPr>
          <w:rFonts w:ascii="Times New Roman" w:hAnsi="Times New Roman"/>
          <w:spacing w:val="-10"/>
          <w:sz w:val="28"/>
          <w:szCs w:val="28"/>
          <w:lang w:val="nl-NL"/>
        </w:rPr>
      </w:pPr>
      <w:r w:rsidRPr="004A3315">
        <w:rPr>
          <w:rFonts w:ascii="Times New Roman" w:hAnsi="Times New Roman"/>
          <w:spacing w:val="-10"/>
          <w:sz w:val="28"/>
          <w:szCs w:val="28"/>
          <w:lang w:val="nl-NL"/>
        </w:rPr>
        <w:t>- Các vật tư còn lại phục vụ công tác chống xén lò</w:t>
      </w:r>
      <w:r w:rsidR="00064A4A" w:rsidRPr="004A3315">
        <w:rPr>
          <w:rFonts w:ascii="Times New Roman" w:hAnsi="Times New Roman"/>
          <w:spacing w:val="-10"/>
          <w:sz w:val="28"/>
          <w:szCs w:val="28"/>
          <w:lang w:val="nl-NL"/>
        </w:rPr>
        <w:t>, đổ bê tông</w:t>
      </w:r>
      <w:r w:rsidRPr="004A3315">
        <w:rPr>
          <w:rFonts w:ascii="Times New Roman" w:hAnsi="Times New Roman"/>
          <w:spacing w:val="-10"/>
          <w:sz w:val="28"/>
          <w:szCs w:val="28"/>
          <w:lang w:val="nl-NL"/>
        </w:rPr>
        <w:t xml:space="preserve"> phải có nguồn gốc xuất xứ rõ ràng, nhà thầu chịu trách nhiệm pháp lý về nguồn gốc của vật tư này. Các vật tư có thông số kỹ thuật đáp ứng theo thiết kế BVTC được Chủ đầu tư phê duyệt.</w:t>
      </w:r>
    </w:p>
    <w:p w14:paraId="2B091FDA" w14:textId="44142345" w:rsidR="001C0D6E" w:rsidRPr="004A3315" w:rsidRDefault="001C0D6E" w:rsidP="007F3D0B">
      <w:pPr>
        <w:spacing w:after="0" w:line="240" w:lineRule="auto"/>
        <w:ind w:firstLine="720"/>
        <w:jc w:val="both"/>
        <w:rPr>
          <w:rFonts w:ascii="Times New Roman" w:hAnsi="Times New Roman"/>
          <w:spacing w:val="-10"/>
          <w:sz w:val="28"/>
          <w:szCs w:val="28"/>
          <w:lang w:val="nl-NL"/>
        </w:rPr>
      </w:pPr>
      <w:r w:rsidRPr="004A3315">
        <w:rPr>
          <w:rFonts w:ascii="Times New Roman" w:hAnsi="Times New Roman"/>
          <w:spacing w:val="-10"/>
          <w:sz w:val="28"/>
          <w:szCs w:val="28"/>
          <w:lang w:val="nl-NL"/>
        </w:rPr>
        <w:t>Nhà thầu phải lập bảng các vậ</w:t>
      </w:r>
      <w:r w:rsidR="005363B7" w:rsidRPr="004A3315">
        <w:rPr>
          <w:rFonts w:ascii="Times New Roman" w:hAnsi="Times New Roman"/>
          <w:spacing w:val="-10"/>
          <w:sz w:val="28"/>
          <w:szCs w:val="28"/>
          <w:lang w:val="nl-NL"/>
        </w:rPr>
        <w:t>t tư, vật liệu chủ yếu sử dụng trong công trình</w:t>
      </w:r>
      <w:r w:rsidR="00946BEB" w:rsidRPr="004A3315">
        <w:rPr>
          <w:rFonts w:ascii="Times New Roman" w:hAnsi="Times New Roman"/>
          <w:spacing w:val="-10"/>
          <w:sz w:val="28"/>
          <w:szCs w:val="28"/>
          <w:lang w:val="nl-NL"/>
        </w:rPr>
        <w:t xml:space="preserve"> sau đây</w:t>
      </w:r>
      <w:r w:rsidR="005363B7" w:rsidRPr="004A3315">
        <w:rPr>
          <w:rFonts w:ascii="Times New Roman" w:hAnsi="Times New Roman"/>
          <w:spacing w:val="-10"/>
          <w:sz w:val="28"/>
          <w:szCs w:val="28"/>
          <w:lang w:val="nl-NL"/>
        </w:rPr>
        <w:t>:</w:t>
      </w:r>
    </w:p>
    <w:p w14:paraId="16AEEED3" w14:textId="500CE32D" w:rsidR="001C0D6E" w:rsidRPr="004A3315" w:rsidRDefault="001C0D6E" w:rsidP="007F3D0B">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522"/>
        <w:gridCol w:w="1613"/>
        <w:gridCol w:w="1613"/>
        <w:gridCol w:w="1613"/>
        <w:gridCol w:w="1613"/>
      </w:tblGrid>
      <w:tr w:rsidR="00946BEB" w:rsidRPr="004A3315" w14:paraId="75E4C594" w14:textId="77777777" w:rsidTr="005363B7">
        <w:trPr>
          <w:trHeight w:val="606"/>
          <w:tblHeader/>
        </w:trPr>
        <w:tc>
          <w:tcPr>
            <w:tcW w:w="704" w:type="dxa"/>
          </w:tcPr>
          <w:p w14:paraId="01B38C7F" w14:textId="29067121" w:rsidR="001C0D6E" w:rsidRPr="004A3315" w:rsidRDefault="001C0D6E" w:rsidP="001C0D6E">
            <w:pPr>
              <w:jc w:val="both"/>
              <w:rPr>
                <w:rFonts w:ascii="Times New Roman" w:hAnsi="Times New Roman" w:cs="Times New Roman"/>
                <w:b/>
                <w:spacing w:val="-10"/>
                <w:sz w:val="24"/>
                <w:szCs w:val="24"/>
                <w:lang w:val="nl-NL"/>
              </w:rPr>
            </w:pPr>
            <w:r w:rsidRPr="004A3315">
              <w:rPr>
                <w:rFonts w:ascii="Times New Roman" w:hAnsi="Times New Roman" w:cs="Times New Roman"/>
                <w:b/>
                <w:spacing w:val="-10"/>
                <w:sz w:val="24"/>
                <w:szCs w:val="24"/>
                <w:lang w:val="nl-NL"/>
              </w:rPr>
              <w:lastRenderedPageBreak/>
              <w:t>STT</w:t>
            </w:r>
          </w:p>
        </w:tc>
        <w:tc>
          <w:tcPr>
            <w:tcW w:w="2522" w:type="dxa"/>
          </w:tcPr>
          <w:p w14:paraId="602183C1" w14:textId="155AF2E2" w:rsidR="001C0D6E" w:rsidRPr="004A3315" w:rsidRDefault="001C0D6E" w:rsidP="001C0D6E">
            <w:pPr>
              <w:jc w:val="both"/>
              <w:rPr>
                <w:rFonts w:ascii="Times New Roman" w:hAnsi="Times New Roman" w:cs="Times New Roman"/>
                <w:b/>
                <w:spacing w:val="-10"/>
                <w:sz w:val="24"/>
                <w:szCs w:val="24"/>
                <w:lang w:val="nl-NL"/>
              </w:rPr>
            </w:pPr>
            <w:r w:rsidRPr="004A3315">
              <w:rPr>
                <w:rFonts w:ascii="Times New Roman" w:hAnsi="Times New Roman" w:cs="Times New Roman"/>
                <w:b/>
                <w:sz w:val="24"/>
                <w:szCs w:val="24"/>
                <w:lang w:val="nl-NL"/>
              </w:rPr>
              <w:t xml:space="preserve">Tên vật tư, vật liệu </w:t>
            </w:r>
          </w:p>
        </w:tc>
        <w:tc>
          <w:tcPr>
            <w:tcW w:w="1613" w:type="dxa"/>
          </w:tcPr>
          <w:p w14:paraId="00C875FC" w14:textId="3D8D4C1B" w:rsidR="001C0D6E" w:rsidRPr="004A3315" w:rsidRDefault="001C0D6E" w:rsidP="001C0D6E">
            <w:pPr>
              <w:jc w:val="both"/>
              <w:rPr>
                <w:rFonts w:ascii="Times New Roman" w:hAnsi="Times New Roman" w:cs="Times New Roman"/>
                <w:b/>
                <w:spacing w:val="-10"/>
                <w:sz w:val="24"/>
                <w:szCs w:val="24"/>
                <w:lang w:val="nl-NL"/>
              </w:rPr>
            </w:pPr>
            <w:r w:rsidRPr="004A3315">
              <w:rPr>
                <w:rFonts w:ascii="Times New Roman" w:hAnsi="Times New Roman" w:cs="Times New Roman"/>
                <w:b/>
                <w:sz w:val="24"/>
                <w:szCs w:val="24"/>
              </w:rPr>
              <w:t xml:space="preserve">Yêu cầu </w:t>
            </w:r>
          </w:p>
        </w:tc>
        <w:tc>
          <w:tcPr>
            <w:tcW w:w="1613" w:type="dxa"/>
          </w:tcPr>
          <w:p w14:paraId="2562FA1F" w14:textId="31FC1088" w:rsidR="001C0D6E" w:rsidRPr="004A3315" w:rsidRDefault="001C0D6E" w:rsidP="001C0D6E">
            <w:pPr>
              <w:jc w:val="both"/>
              <w:rPr>
                <w:rFonts w:ascii="Times New Roman" w:hAnsi="Times New Roman" w:cs="Times New Roman"/>
                <w:b/>
                <w:spacing w:val="-10"/>
                <w:sz w:val="24"/>
                <w:szCs w:val="24"/>
                <w:lang w:val="nl-NL"/>
              </w:rPr>
            </w:pPr>
            <w:r w:rsidRPr="004A3315">
              <w:rPr>
                <w:rFonts w:ascii="Times New Roman" w:hAnsi="Times New Roman" w:cs="Times New Roman"/>
                <w:b/>
                <w:sz w:val="24"/>
                <w:szCs w:val="24"/>
              </w:rPr>
              <w:t>Chủng loại, nhãn hiệu</w:t>
            </w:r>
          </w:p>
        </w:tc>
        <w:tc>
          <w:tcPr>
            <w:tcW w:w="1613" w:type="dxa"/>
          </w:tcPr>
          <w:p w14:paraId="61224C3B" w14:textId="5D251C0E" w:rsidR="001C0D6E" w:rsidRPr="004A3315" w:rsidRDefault="001C0D6E" w:rsidP="001C0D6E">
            <w:pPr>
              <w:jc w:val="both"/>
              <w:rPr>
                <w:rFonts w:ascii="Times New Roman" w:hAnsi="Times New Roman" w:cs="Times New Roman"/>
                <w:b/>
                <w:spacing w:val="-10"/>
                <w:sz w:val="24"/>
                <w:szCs w:val="24"/>
                <w:lang w:val="nl-NL"/>
              </w:rPr>
            </w:pPr>
            <w:r w:rsidRPr="004A3315">
              <w:rPr>
                <w:rFonts w:ascii="Times New Roman" w:hAnsi="Times New Roman" w:cs="Times New Roman"/>
                <w:b/>
                <w:sz w:val="24"/>
                <w:szCs w:val="24"/>
              </w:rPr>
              <w:t>Thông số kỹ thuật</w:t>
            </w:r>
          </w:p>
        </w:tc>
        <w:tc>
          <w:tcPr>
            <w:tcW w:w="1613" w:type="dxa"/>
          </w:tcPr>
          <w:p w14:paraId="7BD35806" w14:textId="7CF0AE4F" w:rsidR="001C0D6E" w:rsidRPr="004A3315" w:rsidRDefault="005363B7" w:rsidP="001C0D6E">
            <w:pPr>
              <w:jc w:val="both"/>
              <w:rPr>
                <w:rFonts w:ascii="Times New Roman" w:hAnsi="Times New Roman" w:cs="Times New Roman"/>
                <w:b/>
                <w:spacing w:val="-10"/>
                <w:sz w:val="24"/>
                <w:szCs w:val="24"/>
                <w:lang w:val="nl-NL"/>
              </w:rPr>
            </w:pPr>
            <w:r w:rsidRPr="004A3315">
              <w:rPr>
                <w:rFonts w:ascii="Times New Roman" w:hAnsi="Times New Roman" w:cs="Times New Roman"/>
                <w:b/>
                <w:sz w:val="24"/>
                <w:szCs w:val="24"/>
              </w:rPr>
              <w:t>N</w:t>
            </w:r>
            <w:r w:rsidR="001C0D6E" w:rsidRPr="004A3315">
              <w:rPr>
                <w:rFonts w:ascii="Times New Roman" w:hAnsi="Times New Roman" w:cs="Times New Roman"/>
                <w:b/>
                <w:sz w:val="24"/>
                <w:szCs w:val="24"/>
              </w:rPr>
              <w:t>guồn gốc xuất xứ</w:t>
            </w:r>
          </w:p>
        </w:tc>
      </w:tr>
      <w:tr w:rsidR="00946BEB" w:rsidRPr="009B0690" w14:paraId="4921C7E7" w14:textId="77777777" w:rsidTr="005363B7">
        <w:tc>
          <w:tcPr>
            <w:tcW w:w="704" w:type="dxa"/>
            <w:vAlign w:val="center"/>
          </w:tcPr>
          <w:p w14:paraId="447856CE" w14:textId="4A879AE1" w:rsidR="001C0D6E"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1</w:t>
            </w:r>
          </w:p>
        </w:tc>
        <w:tc>
          <w:tcPr>
            <w:tcW w:w="2522" w:type="dxa"/>
            <w:vAlign w:val="center"/>
          </w:tcPr>
          <w:p w14:paraId="57A6F121" w14:textId="023B20AD" w:rsidR="001C0D6E" w:rsidRPr="004A3315" w:rsidRDefault="005363B7" w:rsidP="005363B7">
            <w:pP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Xi măng</w:t>
            </w:r>
          </w:p>
        </w:tc>
        <w:tc>
          <w:tcPr>
            <w:tcW w:w="1613" w:type="dxa"/>
          </w:tcPr>
          <w:p w14:paraId="3A7D6617" w14:textId="244DFC29" w:rsidR="001C0D6E"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77C257CB" w14:textId="77777777" w:rsidR="001C0D6E" w:rsidRPr="004A3315" w:rsidRDefault="001C0D6E" w:rsidP="001C0D6E">
            <w:pPr>
              <w:jc w:val="both"/>
              <w:rPr>
                <w:rFonts w:ascii="Times New Roman" w:hAnsi="Times New Roman" w:cs="Times New Roman"/>
                <w:spacing w:val="-10"/>
                <w:sz w:val="24"/>
                <w:szCs w:val="24"/>
                <w:lang w:val="nl-NL"/>
              </w:rPr>
            </w:pPr>
          </w:p>
        </w:tc>
        <w:tc>
          <w:tcPr>
            <w:tcW w:w="1613" w:type="dxa"/>
          </w:tcPr>
          <w:p w14:paraId="75AF05F9" w14:textId="77777777" w:rsidR="001C0D6E" w:rsidRPr="004A3315" w:rsidRDefault="001C0D6E" w:rsidP="001C0D6E">
            <w:pPr>
              <w:jc w:val="both"/>
              <w:rPr>
                <w:rFonts w:ascii="Times New Roman" w:hAnsi="Times New Roman" w:cs="Times New Roman"/>
                <w:spacing w:val="-10"/>
                <w:sz w:val="24"/>
                <w:szCs w:val="24"/>
                <w:lang w:val="nl-NL"/>
              </w:rPr>
            </w:pPr>
          </w:p>
        </w:tc>
        <w:tc>
          <w:tcPr>
            <w:tcW w:w="1613" w:type="dxa"/>
          </w:tcPr>
          <w:p w14:paraId="56850BC7" w14:textId="77777777" w:rsidR="001C0D6E" w:rsidRPr="004A3315" w:rsidRDefault="001C0D6E" w:rsidP="001C0D6E">
            <w:pPr>
              <w:jc w:val="both"/>
              <w:rPr>
                <w:rFonts w:ascii="Times New Roman" w:hAnsi="Times New Roman" w:cs="Times New Roman"/>
                <w:spacing w:val="-10"/>
                <w:sz w:val="24"/>
                <w:szCs w:val="24"/>
                <w:lang w:val="nl-NL"/>
              </w:rPr>
            </w:pPr>
          </w:p>
        </w:tc>
      </w:tr>
      <w:tr w:rsidR="00946BEB" w:rsidRPr="009B0690" w14:paraId="119027D4" w14:textId="77777777" w:rsidTr="005363B7">
        <w:tc>
          <w:tcPr>
            <w:tcW w:w="704" w:type="dxa"/>
            <w:vAlign w:val="center"/>
          </w:tcPr>
          <w:p w14:paraId="73BB30C1" w14:textId="566C4E85" w:rsidR="001C0D6E"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2</w:t>
            </w:r>
          </w:p>
        </w:tc>
        <w:tc>
          <w:tcPr>
            <w:tcW w:w="2522" w:type="dxa"/>
            <w:vAlign w:val="center"/>
          </w:tcPr>
          <w:p w14:paraId="6F4A428A" w14:textId="0C55A6C7" w:rsidR="001C0D6E" w:rsidRPr="004A3315" w:rsidRDefault="005363B7" w:rsidP="005363B7">
            <w:pP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rPr>
              <w:t>Cát vàng</w:t>
            </w:r>
          </w:p>
        </w:tc>
        <w:tc>
          <w:tcPr>
            <w:tcW w:w="1613" w:type="dxa"/>
          </w:tcPr>
          <w:p w14:paraId="0EE78DAA" w14:textId="2A7DC44C" w:rsidR="001C0D6E"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64326B07" w14:textId="77777777" w:rsidR="001C0D6E" w:rsidRPr="004A3315" w:rsidRDefault="001C0D6E" w:rsidP="001C0D6E">
            <w:pPr>
              <w:jc w:val="both"/>
              <w:rPr>
                <w:rFonts w:ascii="Times New Roman" w:hAnsi="Times New Roman" w:cs="Times New Roman"/>
                <w:spacing w:val="-10"/>
                <w:sz w:val="24"/>
                <w:szCs w:val="24"/>
                <w:lang w:val="nl-NL"/>
              </w:rPr>
            </w:pPr>
          </w:p>
        </w:tc>
        <w:tc>
          <w:tcPr>
            <w:tcW w:w="1613" w:type="dxa"/>
          </w:tcPr>
          <w:p w14:paraId="7D40D530" w14:textId="77777777" w:rsidR="001C0D6E" w:rsidRPr="004A3315" w:rsidRDefault="001C0D6E" w:rsidP="001C0D6E">
            <w:pPr>
              <w:jc w:val="both"/>
              <w:rPr>
                <w:rFonts w:ascii="Times New Roman" w:hAnsi="Times New Roman" w:cs="Times New Roman"/>
                <w:spacing w:val="-10"/>
                <w:sz w:val="24"/>
                <w:szCs w:val="24"/>
                <w:lang w:val="nl-NL"/>
              </w:rPr>
            </w:pPr>
          </w:p>
        </w:tc>
        <w:tc>
          <w:tcPr>
            <w:tcW w:w="1613" w:type="dxa"/>
          </w:tcPr>
          <w:p w14:paraId="3B3F96FC" w14:textId="77777777" w:rsidR="001C0D6E" w:rsidRPr="004A3315" w:rsidRDefault="001C0D6E" w:rsidP="001C0D6E">
            <w:pPr>
              <w:jc w:val="both"/>
              <w:rPr>
                <w:rFonts w:ascii="Times New Roman" w:hAnsi="Times New Roman" w:cs="Times New Roman"/>
                <w:spacing w:val="-10"/>
                <w:sz w:val="24"/>
                <w:szCs w:val="24"/>
                <w:lang w:val="nl-NL"/>
              </w:rPr>
            </w:pPr>
          </w:p>
        </w:tc>
      </w:tr>
      <w:tr w:rsidR="00946BEB" w:rsidRPr="009B0690" w14:paraId="2F862FD0" w14:textId="77777777" w:rsidTr="005363B7">
        <w:tc>
          <w:tcPr>
            <w:tcW w:w="704" w:type="dxa"/>
            <w:vAlign w:val="center"/>
          </w:tcPr>
          <w:p w14:paraId="7594C004" w14:textId="140D2FFE" w:rsidR="001C0D6E"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3</w:t>
            </w:r>
          </w:p>
        </w:tc>
        <w:tc>
          <w:tcPr>
            <w:tcW w:w="2522" w:type="dxa"/>
            <w:vAlign w:val="center"/>
          </w:tcPr>
          <w:p w14:paraId="66975708" w14:textId="16021F77" w:rsidR="001C0D6E" w:rsidRPr="004A3315" w:rsidRDefault="005363B7" w:rsidP="005363B7">
            <w:pP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Đá</w:t>
            </w:r>
          </w:p>
        </w:tc>
        <w:tc>
          <w:tcPr>
            <w:tcW w:w="1613" w:type="dxa"/>
          </w:tcPr>
          <w:p w14:paraId="56F2B83A" w14:textId="35E05E91" w:rsidR="001C0D6E"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38927F9C" w14:textId="77777777" w:rsidR="001C0D6E" w:rsidRPr="004A3315" w:rsidRDefault="001C0D6E" w:rsidP="001C0D6E">
            <w:pPr>
              <w:jc w:val="both"/>
              <w:rPr>
                <w:rFonts w:ascii="Times New Roman" w:hAnsi="Times New Roman" w:cs="Times New Roman"/>
                <w:spacing w:val="-10"/>
                <w:sz w:val="24"/>
                <w:szCs w:val="24"/>
                <w:lang w:val="nl-NL"/>
              </w:rPr>
            </w:pPr>
          </w:p>
        </w:tc>
        <w:tc>
          <w:tcPr>
            <w:tcW w:w="1613" w:type="dxa"/>
          </w:tcPr>
          <w:p w14:paraId="673644C8" w14:textId="77777777" w:rsidR="001C0D6E" w:rsidRPr="004A3315" w:rsidRDefault="001C0D6E" w:rsidP="001C0D6E">
            <w:pPr>
              <w:jc w:val="both"/>
              <w:rPr>
                <w:rFonts w:ascii="Times New Roman" w:hAnsi="Times New Roman" w:cs="Times New Roman"/>
                <w:spacing w:val="-10"/>
                <w:sz w:val="24"/>
                <w:szCs w:val="24"/>
                <w:lang w:val="nl-NL"/>
              </w:rPr>
            </w:pPr>
          </w:p>
        </w:tc>
        <w:tc>
          <w:tcPr>
            <w:tcW w:w="1613" w:type="dxa"/>
          </w:tcPr>
          <w:p w14:paraId="27F9A6F1" w14:textId="77777777" w:rsidR="001C0D6E" w:rsidRPr="004A3315" w:rsidRDefault="001C0D6E" w:rsidP="001C0D6E">
            <w:pPr>
              <w:jc w:val="both"/>
              <w:rPr>
                <w:rFonts w:ascii="Times New Roman" w:hAnsi="Times New Roman" w:cs="Times New Roman"/>
                <w:spacing w:val="-10"/>
                <w:sz w:val="24"/>
                <w:szCs w:val="24"/>
                <w:lang w:val="nl-NL"/>
              </w:rPr>
            </w:pPr>
          </w:p>
        </w:tc>
      </w:tr>
      <w:tr w:rsidR="00946BEB" w:rsidRPr="009B0690" w14:paraId="7AF2AE61" w14:textId="77777777" w:rsidTr="005363B7">
        <w:tc>
          <w:tcPr>
            <w:tcW w:w="704" w:type="dxa"/>
            <w:vAlign w:val="center"/>
          </w:tcPr>
          <w:p w14:paraId="48299652" w14:textId="4B18B89F" w:rsidR="005363B7"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4</w:t>
            </w:r>
          </w:p>
        </w:tc>
        <w:tc>
          <w:tcPr>
            <w:tcW w:w="2522" w:type="dxa"/>
            <w:vAlign w:val="center"/>
          </w:tcPr>
          <w:p w14:paraId="7E78AD9D" w14:textId="2A596FA0" w:rsidR="005363B7" w:rsidRPr="004A3315" w:rsidRDefault="005363B7" w:rsidP="005363B7">
            <w:pP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 xml:space="preserve">Thép </w:t>
            </w:r>
          </w:p>
        </w:tc>
        <w:tc>
          <w:tcPr>
            <w:tcW w:w="1613" w:type="dxa"/>
          </w:tcPr>
          <w:p w14:paraId="76A95A77" w14:textId="7B98BB09"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5A007FF0"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60390C00"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078E58D6" w14:textId="77777777" w:rsidR="005363B7" w:rsidRPr="004A3315" w:rsidRDefault="005363B7" w:rsidP="001C0D6E">
            <w:pPr>
              <w:jc w:val="both"/>
              <w:rPr>
                <w:rFonts w:ascii="Times New Roman" w:hAnsi="Times New Roman" w:cs="Times New Roman"/>
                <w:spacing w:val="-10"/>
                <w:sz w:val="24"/>
                <w:szCs w:val="24"/>
                <w:lang w:val="nl-NL"/>
              </w:rPr>
            </w:pPr>
          </w:p>
        </w:tc>
      </w:tr>
      <w:tr w:rsidR="00946BEB" w:rsidRPr="009B0690" w14:paraId="6348A7CA" w14:textId="77777777" w:rsidTr="005363B7">
        <w:tc>
          <w:tcPr>
            <w:tcW w:w="704" w:type="dxa"/>
            <w:vAlign w:val="center"/>
          </w:tcPr>
          <w:p w14:paraId="09A30C3D" w14:textId="7559E472" w:rsidR="005363B7"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5</w:t>
            </w:r>
          </w:p>
        </w:tc>
        <w:tc>
          <w:tcPr>
            <w:tcW w:w="2522" w:type="dxa"/>
            <w:vAlign w:val="center"/>
          </w:tcPr>
          <w:p w14:paraId="4F1943BF" w14:textId="5D29722D"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Thanh giằng</w:t>
            </w:r>
          </w:p>
        </w:tc>
        <w:tc>
          <w:tcPr>
            <w:tcW w:w="1613" w:type="dxa"/>
          </w:tcPr>
          <w:p w14:paraId="1748CA16" w14:textId="3D66D18F"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5E7D5D58"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0A72F162"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76A2EC1A" w14:textId="77777777" w:rsidR="005363B7" w:rsidRPr="004A3315" w:rsidRDefault="005363B7" w:rsidP="001C0D6E">
            <w:pPr>
              <w:jc w:val="both"/>
              <w:rPr>
                <w:rFonts w:ascii="Times New Roman" w:hAnsi="Times New Roman" w:cs="Times New Roman"/>
                <w:spacing w:val="-10"/>
                <w:sz w:val="24"/>
                <w:szCs w:val="24"/>
                <w:lang w:val="nl-NL"/>
              </w:rPr>
            </w:pPr>
          </w:p>
        </w:tc>
      </w:tr>
      <w:tr w:rsidR="00946BEB" w:rsidRPr="009B0690" w14:paraId="4BA1A7F3" w14:textId="77777777" w:rsidTr="005363B7">
        <w:tc>
          <w:tcPr>
            <w:tcW w:w="704" w:type="dxa"/>
            <w:vAlign w:val="center"/>
          </w:tcPr>
          <w:p w14:paraId="6DB0D6DA" w14:textId="13B4E527" w:rsidR="005363B7"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6</w:t>
            </w:r>
          </w:p>
        </w:tc>
        <w:tc>
          <w:tcPr>
            <w:tcW w:w="2522" w:type="dxa"/>
            <w:vAlign w:val="center"/>
          </w:tcPr>
          <w:p w14:paraId="342F6295" w14:textId="33638EDE"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Gông nối vì</w:t>
            </w:r>
          </w:p>
        </w:tc>
        <w:tc>
          <w:tcPr>
            <w:tcW w:w="1613" w:type="dxa"/>
          </w:tcPr>
          <w:p w14:paraId="18E5AB7F" w14:textId="4523102A"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3DF0F7E9"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60637824"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6304D664" w14:textId="77777777" w:rsidR="005363B7" w:rsidRPr="004A3315" w:rsidRDefault="005363B7" w:rsidP="001C0D6E">
            <w:pPr>
              <w:jc w:val="both"/>
              <w:rPr>
                <w:rFonts w:ascii="Times New Roman" w:hAnsi="Times New Roman" w:cs="Times New Roman"/>
                <w:spacing w:val="-10"/>
                <w:sz w:val="24"/>
                <w:szCs w:val="24"/>
                <w:lang w:val="nl-NL"/>
              </w:rPr>
            </w:pPr>
          </w:p>
        </w:tc>
      </w:tr>
      <w:tr w:rsidR="00946BEB" w:rsidRPr="009B0690" w14:paraId="294CBA4B" w14:textId="77777777" w:rsidTr="005363B7">
        <w:tc>
          <w:tcPr>
            <w:tcW w:w="704" w:type="dxa"/>
            <w:vAlign w:val="center"/>
          </w:tcPr>
          <w:p w14:paraId="4CDD4393" w14:textId="7F9397A0" w:rsidR="005363B7"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7</w:t>
            </w:r>
          </w:p>
        </w:tc>
        <w:tc>
          <w:tcPr>
            <w:tcW w:w="2522" w:type="dxa"/>
            <w:vAlign w:val="center"/>
          </w:tcPr>
          <w:p w14:paraId="5F76311F" w14:textId="197851BF"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Gông bắt giằng</w:t>
            </w:r>
          </w:p>
        </w:tc>
        <w:tc>
          <w:tcPr>
            <w:tcW w:w="1613" w:type="dxa"/>
          </w:tcPr>
          <w:p w14:paraId="5447607B" w14:textId="6D2FFBFD"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514D2FF1"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1935018D"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21893F43" w14:textId="77777777" w:rsidR="005363B7" w:rsidRPr="004A3315" w:rsidRDefault="005363B7" w:rsidP="001C0D6E">
            <w:pPr>
              <w:jc w:val="both"/>
              <w:rPr>
                <w:rFonts w:ascii="Times New Roman" w:hAnsi="Times New Roman" w:cs="Times New Roman"/>
                <w:spacing w:val="-10"/>
                <w:sz w:val="24"/>
                <w:szCs w:val="24"/>
                <w:lang w:val="nl-NL"/>
              </w:rPr>
            </w:pPr>
          </w:p>
        </w:tc>
      </w:tr>
      <w:tr w:rsidR="00946BEB" w:rsidRPr="009B0690" w14:paraId="4A0D65DA" w14:textId="77777777" w:rsidTr="005363B7">
        <w:tc>
          <w:tcPr>
            <w:tcW w:w="704" w:type="dxa"/>
            <w:vAlign w:val="center"/>
          </w:tcPr>
          <w:p w14:paraId="2DB079BC" w14:textId="37E4BE84" w:rsidR="005363B7"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8</w:t>
            </w:r>
          </w:p>
        </w:tc>
        <w:tc>
          <w:tcPr>
            <w:tcW w:w="2522" w:type="dxa"/>
            <w:vAlign w:val="center"/>
          </w:tcPr>
          <w:p w14:paraId="663AF12B" w14:textId="0AC12D2C"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Tấm chèn</w:t>
            </w:r>
          </w:p>
        </w:tc>
        <w:tc>
          <w:tcPr>
            <w:tcW w:w="1613" w:type="dxa"/>
          </w:tcPr>
          <w:p w14:paraId="7E42F095" w14:textId="64E305DB"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69148EE5"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54BAD051"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1DD68733" w14:textId="77777777" w:rsidR="005363B7" w:rsidRPr="004A3315" w:rsidRDefault="005363B7" w:rsidP="001C0D6E">
            <w:pPr>
              <w:jc w:val="both"/>
              <w:rPr>
                <w:rFonts w:ascii="Times New Roman" w:hAnsi="Times New Roman" w:cs="Times New Roman"/>
                <w:spacing w:val="-10"/>
                <w:sz w:val="24"/>
                <w:szCs w:val="24"/>
                <w:lang w:val="nl-NL"/>
              </w:rPr>
            </w:pPr>
          </w:p>
        </w:tc>
      </w:tr>
      <w:tr w:rsidR="005363B7" w:rsidRPr="009B0690" w14:paraId="31AB3850" w14:textId="77777777" w:rsidTr="005363B7">
        <w:tc>
          <w:tcPr>
            <w:tcW w:w="704" w:type="dxa"/>
            <w:vAlign w:val="center"/>
          </w:tcPr>
          <w:p w14:paraId="4E24D58F" w14:textId="109C2145" w:rsidR="005363B7" w:rsidRPr="004A3315" w:rsidRDefault="005363B7" w:rsidP="005363B7">
            <w:pPr>
              <w:jc w:val="center"/>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9</w:t>
            </w:r>
          </w:p>
        </w:tc>
        <w:tc>
          <w:tcPr>
            <w:tcW w:w="2522" w:type="dxa"/>
            <w:vAlign w:val="center"/>
          </w:tcPr>
          <w:p w14:paraId="7621B706" w14:textId="4F7460C3"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Gỗ làm văng, nhói</w:t>
            </w:r>
          </w:p>
        </w:tc>
        <w:tc>
          <w:tcPr>
            <w:tcW w:w="1613" w:type="dxa"/>
          </w:tcPr>
          <w:p w14:paraId="0677467D" w14:textId="2DF0AE1D" w:rsidR="005363B7" w:rsidRPr="004A3315" w:rsidRDefault="005363B7" w:rsidP="001C0D6E">
            <w:pPr>
              <w:jc w:val="both"/>
              <w:rPr>
                <w:rFonts w:ascii="Times New Roman" w:hAnsi="Times New Roman" w:cs="Times New Roman"/>
                <w:spacing w:val="-10"/>
                <w:sz w:val="24"/>
                <w:szCs w:val="24"/>
                <w:lang w:val="nl-NL"/>
              </w:rPr>
            </w:pPr>
            <w:r w:rsidRPr="004A3315">
              <w:rPr>
                <w:rFonts w:ascii="Times New Roman" w:hAnsi="Times New Roman" w:cs="Times New Roman"/>
                <w:spacing w:val="-10"/>
                <w:sz w:val="24"/>
                <w:szCs w:val="24"/>
                <w:lang w:val="nl-NL"/>
              </w:rPr>
              <w:t>Theo hồ sơ thiết kế và quy chuẩn, tiêu chuẩn hiện hành</w:t>
            </w:r>
          </w:p>
        </w:tc>
        <w:tc>
          <w:tcPr>
            <w:tcW w:w="1613" w:type="dxa"/>
          </w:tcPr>
          <w:p w14:paraId="28D7CCB4"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79D4DE11" w14:textId="77777777" w:rsidR="005363B7" w:rsidRPr="004A3315" w:rsidRDefault="005363B7" w:rsidP="001C0D6E">
            <w:pPr>
              <w:jc w:val="both"/>
              <w:rPr>
                <w:rFonts w:ascii="Times New Roman" w:hAnsi="Times New Roman" w:cs="Times New Roman"/>
                <w:spacing w:val="-10"/>
                <w:sz w:val="24"/>
                <w:szCs w:val="24"/>
                <w:lang w:val="nl-NL"/>
              </w:rPr>
            </w:pPr>
          </w:p>
        </w:tc>
        <w:tc>
          <w:tcPr>
            <w:tcW w:w="1613" w:type="dxa"/>
          </w:tcPr>
          <w:p w14:paraId="765839B8" w14:textId="77777777" w:rsidR="005363B7" w:rsidRPr="004A3315" w:rsidRDefault="005363B7" w:rsidP="001C0D6E">
            <w:pPr>
              <w:jc w:val="both"/>
              <w:rPr>
                <w:rFonts w:ascii="Times New Roman" w:hAnsi="Times New Roman" w:cs="Times New Roman"/>
                <w:spacing w:val="-10"/>
                <w:sz w:val="24"/>
                <w:szCs w:val="24"/>
                <w:lang w:val="nl-NL"/>
              </w:rPr>
            </w:pPr>
          </w:p>
        </w:tc>
      </w:tr>
    </w:tbl>
    <w:p w14:paraId="1178E7A3" w14:textId="77777777" w:rsidR="003D099B" w:rsidRPr="004A3315" w:rsidRDefault="003D099B" w:rsidP="007E001C">
      <w:pPr>
        <w:spacing w:after="0" w:line="240" w:lineRule="auto"/>
        <w:ind w:firstLine="720"/>
        <w:jc w:val="both"/>
        <w:rPr>
          <w:rFonts w:ascii="Times New Roman" w:hAnsi="Times New Roman"/>
          <w:b/>
          <w:bCs/>
          <w:spacing w:val="-10"/>
          <w:sz w:val="28"/>
          <w:szCs w:val="28"/>
          <w:lang w:val="vi-VN"/>
        </w:rPr>
      </w:pPr>
    </w:p>
    <w:p w14:paraId="05E5B130" w14:textId="77777777" w:rsidR="00133C28" w:rsidRPr="004A3315" w:rsidRDefault="00133C28" w:rsidP="007E001C">
      <w:pPr>
        <w:spacing w:after="0" w:line="240" w:lineRule="auto"/>
        <w:ind w:firstLine="720"/>
        <w:jc w:val="both"/>
        <w:rPr>
          <w:rFonts w:ascii="Times New Roman" w:hAnsi="Times New Roman"/>
          <w:b/>
          <w:bCs/>
          <w:spacing w:val="-10"/>
          <w:sz w:val="28"/>
          <w:szCs w:val="28"/>
          <w:lang w:val="vi-VN"/>
        </w:rPr>
      </w:pPr>
    </w:p>
    <w:p w14:paraId="284F7ACE" w14:textId="77777777" w:rsidR="00133C28" w:rsidRPr="004A3315" w:rsidRDefault="00133C28" w:rsidP="007E001C">
      <w:pPr>
        <w:spacing w:after="0" w:line="240" w:lineRule="auto"/>
        <w:ind w:firstLine="720"/>
        <w:jc w:val="both"/>
        <w:rPr>
          <w:rFonts w:ascii="Times New Roman" w:hAnsi="Times New Roman"/>
          <w:b/>
          <w:bCs/>
          <w:spacing w:val="-10"/>
          <w:sz w:val="28"/>
          <w:szCs w:val="28"/>
          <w:lang w:val="vi-VN"/>
        </w:rPr>
      </w:pPr>
    </w:p>
    <w:p w14:paraId="5F2FA19E" w14:textId="57CB2B78" w:rsidR="00A40540" w:rsidRPr="004A3315" w:rsidRDefault="00A40540" w:rsidP="007E001C">
      <w:pPr>
        <w:spacing w:after="0" w:line="240" w:lineRule="auto"/>
        <w:ind w:firstLine="720"/>
        <w:jc w:val="both"/>
        <w:rPr>
          <w:rFonts w:ascii="Times New Roman" w:hAnsi="Times New Roman"/>
          <w:b/>
          <w:bCs/>
          <w:spacing w:val="-10"/>
          <w:sz w:val="28"/>
          <w:szCs w:val="28"/>
          <w:lang w:val="vi-VN"/>
        </w:rPr>
      </w:pPr>
      <w:r w:rsidRPr="004A3315">
        <w:rPr>
          <w:rFonts w:ascii="Times New Roman" w:hAnsi="Times New Roman"/>
          <w:b/>
          <w:bCs/>
          <w:spacing w:val="-10"/>
          <w:sz w:val="28"/>
          <w:szCs w:val="28"/>
          <w:lang w:val="vi-VN"/>
        </w:rPr>
        <w:t>3. Yêu cầu về máy móc, thiết bị</w:t>
      </w:r>
      <w:r w:rsidR="00406642" w:rsidRPr="004A3315">
        <w:rPr>
          <w:rFonts w:ascii="Times New Roman" w:hAnsi="Times New Roman"/>
          <w:b/>
          <w:bCs/>
          <w:spacing w:val="-10"/>
          <w:sz w:val="28"/>
          <w:szCs w:val="28"/>
          <w:lang w:val="vi-VN"/>
        </w:rPr>
        <w:t>, vật tư thi công</w:t>
      </w:r>
      <w:r w:rsidRPr="004A3315">
        <w:rPr>
          <w:rFonts w:ascii="Times New Roman" w:hAnsi="Times New Roman"/>
          <w:b/>
          <w:bCs/>
          <w:spacing w:val="-10"/>
          <w:sz w:val="28"/>
          <w:szCs w:val="28"/>
          <w:lang w:val="vi-VN"/>
        </w:rPr>
        <w:t xml:space="preserve">: </w:t>
      </w:r>
    </w:p>
    <w:p w14:paraId="41581D7D" w14:textId="3C8D20BC"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xml:space="preserve">Nhà thầu phải có đầy đủ chủng loại thiết bị phù hợp với yêu cầu của gói thầu. Tất cả các thiết bị điện đưa vào phục vụ thi công </w:t>
      </w:r>
      <w:r w:rsidR="00DF0F11" w:rsidRPr="004A3315">
        <w:rPr>
          <w:rFonts w:ascii="Times New Roman" w:hAnsi="Times New Roman"/>
          <w:bCs/>
          <w:spacing w:val="-10"/>
          <w:sz w:val="28"/>
          <w:szCs w:val="28"/>
          <w:lang w:val="vi-VN"/>
        </w:rPr>
        <w:t>trong lò</w:t>
      </w:r>
      <w:r w:rsidRPr="004A3315">
        <w:rPr>
          <w:rFonts w:ascii="Times New Roman" w:hAnsi="Times New Roman"/>
          <w:bCs/>
          <w:spacing w:val="-10"/>
          <w:sz w:val="28"/>
          <w:szCs w:val="28"/>
          <w:lang w:val="vi-VN"/>
        </w:rPr>
        <w:t xml:space="preserve"> phải được kiểm định phòng nổ của cơ quan có thẩm quyền cấ</w:t>
      </w:r>
      <w:r w:rsidR="00C922E8" w:rsidRPr="004A3315">
        <w:rPr>
          <w:rFonts w:ascii="Times New Roman" w:hAnsi="Times New Roman"/>
          <w:bCs/>
          <w:spacing w:val="-10"/>
          <w:sz w:val="28"/>
          <w:szCs w:val="28"/>
          <w:lang w:val="vi-VN"/>
        </w:rPr>
        <w:t>p và phải được Chủ đầu tư chấp thuận.</w:t>
      </w:r>
    </w:p>
    <w:p w14:paraId="6C701E3F" w14:textId="77777777" w:rsidR="00A40540" w:rsidRPr="004A3315" w:rsidRDefault="00A40540" w:rsidP="007E001C">
      <w:pPr>
        <w:spacing w:after="0" w:line="240" w:lineRule="auto"/>
        <w:ind w:firstLine="720"/>
        <w:jc w:val="both"/>
        <w:rPr>
          <w:rFonts w:ascii="Times New Roman" w:hAnsi="Times New Roman"/>
          <w:b/>
          <w:bCs/>
          <w:spacing w:val="-10"/>
          <w:sz w:val="28"/>
          <w:szCs w:val="28"/>
          <w:lang w:val="vi-VN"/>
        </w:rPr>
      </w:pPr>
      <w:r w:rsidRPr="004A3315">
        <w:rPr>
          <w:rFonts w:ascii="Times New Roman" w:hAnsi="Times New Roman"/>
          <w:b/>
          <w:bCs/>
          <w:spacing w:val="-10"/>
          <w:sz w:val="28"/>
          <w:szCs w:val="28"/>
          <w:lang w:val="vi-VN"/>
        </w:rPr>
        <w:t xml:space="preserve">4. Yêu cầu về hệ thống kiểm tra, giám sát chất lượng của nhà thầu: </w:t>
      </w:r>
    </w:p>
    <w:p w14:paraId="24454EED"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4A3315">
        <w:rPr>
          <w:rFonts w:ascii="Times New Roman" w:hAnsi="Times New Roman"/>
          <w:bCs/>
          <w:spacing w:val="-10"/>
          <w:sz w:val="28"/>
          <w:szCs w:val="28"/>
          <w:lang w:val="vi-VN"/>
        </w:rPr>
        <w:t>E-</w:t>
      </w:r>
      <w:r w:rsidRPr="004A3315">
        <w:rPr>
          <w:rFonts w:ascii="Times New Roman" w:hAnsi="Times New Roman"/>
          <w:bCs/>
          <w:spacing w:val="-10"/>
          <w:sz w:val="28"/>
          <w:szCs w:val="28"/>
          <w:lang w:val="vi-VN"/>
        </w:rPr>
        <w:t>HSDT của mình các nội dung sau:</w:t>
      </w:r>
    </w:p>
    <w:p w14:paraId="11F18D47"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Bảng kê toàn bộ chủng loại vật tư, thiết bị đưa vào thi công công trình, trong đó cần nêu rõ tên, quy cách, chất lượng, nhà sản xuất, thông số kỹ thuật chính, phương án cung cấp ...</w:t>
      </w:r>
    </w:p>
    <w:p w14:paraId="7AC59297"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Kế hoạch và biện pháp quản lý để đảm bảo chất lượng công trình.</w:t>
      </w:r>
    </w:p>
    <w:p w14:paraId="089594BC" w14:textId="77777777" w:rsidR="00A40540" w:rsidRPr="004A3315" w:rsidRDefault="00A40540" w:rsidP="007E001C">
      <w:pPr>
        <w:spacing w:after="0" w:line="240" w:lineRule="auto"/>
        <w:ind w:firstLine="720"/>
        <w:jc w:val="both"/>
        <w:rPr>
          <w:rFonts w:ascii="Times New Roman" w:hAnsi="Times New Roman"/>
          <w:b/>
          <w:bCs/>
          <w:spacing w:val="-10"/>
          <w:sz w:val="28"/>
          <w:szCs w:val="28"/>
          <w:lang w:val="vi-VN"/>
        </w:rPr>
      </w:pPr>
      <w:r w:rsidRPr="004A3315">
        <w:rPr>
          <w:rFonts w:ascii="Times New Roman" w:hAnsi="Times New Roman"/>
          <w:b/>
          <w:bCs/>
          <w:spacing w:val="-10"/>
          <w:sz w:val="28"/>
          <w:szCs w:val="28"/>
          <w:lang w:val="vi-VN"/>
        </w:rPr>
        <w:t>5. Yêu cầu về phòng, chống cháy, nổ; vệ sinh môi trườ</w:t>
      </w:r>
      <w:r w:rsidR="0051307A" w:rsidRPr="004A3315">
        <w:rPr>
          <w:rFonts w:ascii="Times New Roman" w:hAnsi="Times New Roman"/>
          <w:b/>
          <w:bCs/>
          <w:spacing w:val="-10"/>
          <w:sz w:val="28"/>
          <w:szCs w:val="28"/>
          <w:lang w:val="vi-VN"/>
        </w:rPr>
        <w:t>ng:</w:t>
      </w:r>
    </w:p>
    <w:p w14:paraId="6D7796BC"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5.1. Các yêu cầu chung:</w:t>
      </w:r>
    </w:p>
    <w:p w14:paraId="1FDE8B1B"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Hạn chế tối đa ảnh hưởng đến môi trường xung quanh:</w:t>
      </w:r>
    </w:p>
    <w:p w14:paraId="378B585C"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Hạn chế không gây bụi bẩn bay xa, ô nhiễm môi trường khu vực.</w:t>
      </w:r>
    </w:p>
    <w:p w14:paraId="77C99B2F"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Hạn chế gây tiếng ồn.</w:t>
      </w:r>
    </w:p>
    <w:p w14:paraId="0C534B25"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Không thải nước, bùn rác, vật liệu phế thải ra khu vực xung quanh.</w:t>
      </w:r>
    </w:p>
    <w:p w14:paraId="727681A9"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14:paraId="47592B94"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Đảm bảo an toàn cho người và thiết bị thi công.</w:t>
      </w:r>
    </w:p>
    <w:p w14:paraId="42E997EB"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Phòng chống sự cố cháy nổ.</w:t>
      </w:r>
    </w:p>
    <w:p w14:paraId="1675F355"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14:paraId="4604B901"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5.2. Biện pháp thực hiện:</w:t>
      </w:r>
    </w:p>
    <w:p w14:paraId="3E3A2CE3"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14:paraId="58D8CBEB"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Hoàn thành che chắn và biển báo tại những nơi thi công dở dang...có biển báo công trường và biển báo nguy hiểm.</w:t>
      </w:r>
    </w:p>
    <w:p w14:paraId="1013CCD7"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14:paraId="1A044832" w14:textId="0C26ED02" w:rsidR="00A40540" w:rsidRPr="004A3315" w:rsidRDefault="00A40540" w:rsidP="00133C28">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Đảm bảo VSMT và vệ sinh an toàn lao động:Vệ sinh sạch sẽ các vật liệu rơi vãi không để mất vệ sinh bụi bẩn.</w:t>
      </w:r>
    </w:p>
    <w:p w14:paraId="31526388"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xml:space="preserve">- Thực hiện các biện pháp an toàn sử dụng điện trong thi công công trình ngầm. </w:t>
      </w:r>
    </w:p>
    <w:p w14:paraId="40C1292E"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Phòng chống cháy nổ trong mỏ hầm lò theo các quy định hiện hành.</w:t>
      </w:r>
    </w:p>
    <w:p w14:paraId="4D559C35"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lastRenderedPageBreak/>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14:paraId="68567691" w14:textId="77777777" w:rsidR="00A40540" w:rsidRPr="004A3315" w:rsidRDefault="00A40540" w:rsidP="007E001C">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14:paraId="580F864B" w14:textId="77777777" w:rsidR="00A40540" w:rsidRPr="004A3315" w:rsidRDefault="00A40540" w:rsidP="007E001C">
      <w:pPr>
        <w:spacing w:after="0" w:line="240" w:lineRule="auto"/>
        <w:ind w:firstLine="720"/>
        <w:jc w:val="both"/>
        <w:rPr>
          <w:rFonts w:ascii="Times New Roman" w:hAnsi="Times New Roman"/>
          <w:b/>
          <w:bCs/>
          <w:spacing w:val="-10"/>
          <w:sz w:val="28"/>
          <w:szCs w:val="28"/>
          <w:lang w:val="vi-VN"/>
        </w:rPr>
      </w:pPr>
      <w:r w:rsidRPr="004A3315">
        <w:rPr>
          <w:rFonts w:ascii="Times New Roman" w:hAnsi="Times New Roman"/>
          <w:b/>
          <w:bCs/>
          <w:spacing w:val="-10"/>
          <w:sz w:val="28"/>
          <w:szCs w:val="28"/>
          <w:lang w:val="vi-VN"/>
        </w:rPr>
        <w:t>6. Yêu cầu kỹ thuật thi công:</w:t>
      </w:r>
    </w:p>
    <w:p w14:paraId="669FE17B" w14:textId="77777777" w:rsidR="00C922E8" w:rsidRPr="004A3315" w:rsidRDefault="00C922E8" w:rsidP="007E001C">
      <w:pPr>
        <w:pStyle w:val="BodyTextIndent"/>
        <w:ind w:hanging="371"/>
        <w:rPr>
          <w:b/>
          <w:bCs/>
          <w:i/>
          <w:iCs/>
          <w:spacing w:val="-10"/>
          <w:sz w:val="28"/>
          <w:szCs w:val="28"/>
          <w:lang w:val="vi-VN"/>
        </w:rPr>
      </w:pPr>
      <w:r w:rsidRPr="004A3315">
        <w:rPr>
          <w:b/>
          <w:bCs/>
          <w:i/>
          <w:iCs/>
          <w:spacing w:val="-10"/>
          <w:sz w:val="28"/>
          <w:szCs w:val="28"/>
          <w:lang w:val="vi-VN"/>
        </w:rPr>
        <w:t>6.1. Công tác trắc địa:</w:t>
      </w:r>
    </w:p>
    <w:p w14:paraId="1E9A1DA7" w14:textId="77777777" w:rsidR="00C922E8" w:rsidRPr="004A3315" w:rsidRDefault="00C922E8" w:rsidP="007E001C">
      <w:pPr>
        <w:spacing w:after="0" w:line="240" w:lineRule="auto"/>
        <w:ind w:firstLine="709"/>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a. Mục đích, yêu cầu:</w:t>
      </w:r>
    </w:p>
    <w:p w14:paraId="19704DB6" w14:textId="56123A09" w:rsidR="00C922E8" w:rsidRPr="004A3315" w:rsidRDefault="00C922E8" w:rsidP="007E001C">
      <w:pPr>
        <w:spacing w:after="0" w:line="240" w:lineRule="auto"/>
        <w:ind w:firstLine="720"/>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Công tác trắc địa bao gồm: Đo đạc, hướng,</w:t>
      </w:r>
      <w:r w:rsidR="007475ED" w:rsidRPr="004A3315">
        <w:rPr>
          <w:rFonts w:ascii="Times New Roman" w:hAnsi="Times New Roman" w:cs="Times New Roman"/>
          <w:spacing w:val="-10"/>
          <w:sz w:val="28"/>
          <w:szCs w:val="28"/>
          <w:lang w:val="vi-VN"/>
        </w:rPr>
        <w:t xml:space="preserve"> cos,</w:t>
      </w:r>
      <w:r w:rsidRPr="004A3315">
        <w:rPr>
          <w:rFonts w:ascii="Times New Roman" w:hAnsi="Times New Roman" w:cs="Times New Roman"/>
          <w:spacing w:val="-10"/>
          <w:sz w:val="28"/>
          <w:szCs w:val="28"/>
          <w:lang w:val="vi-VN"/>
        </w:rPr>
        <w:t xml:space="preserve"> ni vô độ dốc, kiểm tra chất lượng thi công xây dựng công trình và đo vẽ hoàn công.</w:t>
      </w:r>
    </w:p>
    <w:p w14:paraId="046201E2" w14:textId="77777777" w:rsidR="00C922E8" w:rsidRPr="004A3315" w:rsidRDefault="00C922E8" w:rsidP="007E001C">
      <w:pPr>
        <w:spacing w:after="0" w:line="240" w:lineRule="auto"/>
        <w:ind w:firstLine="720"/>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 Việc định vị chính cho mọi công tác thi công cần phải được CĐT duyệt trước khi tiến hành triển khai thi công.</w:t>
      </w:r>
    </w:p>
    <w:p w14:paraId="3EEEE882" w14:textId="77777777" w:rsidR="00C922E8" w:rsidRPr="004A3315" w:rsidRDefault="00C922E8" w:rsidP="007E001C">
      <w:pPr>
        <w:spacing w:after="0" w:line="240" w:lineRule="auto"/>
        <w:ind w:firstLine="709"/>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14:paraId="6E5A9FE9" w14:textId="77777777" w:rsidR="00C922E8" w:rsidRPr="004A3315" w:rsidRDefault="00C922E8" w:rsidP="007E001C">
      <w:pPr>
        <w:spacing w:after="0" w:line="240" w:lineRule="auto"/>
        <w:ind w:firstLine="720"/>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5B5A1EF" w14:textId="77777777" w:rsidR="00C922E8" w:rsidRPr="004A3315" w:rsidRDefault="00C922E8" w:rsidP="007E001C">
      <w:pPr>
        <w:spacing w:after="0" w:line="240" w:lineRule="auto"/>
        <w:ind w:firstLine="720"/>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b. Nội dung công tác trắc địa:</w:t>
      </w:r>
    </w:p>
    <w:p w14:paraId="44122411" w14:textId="77777777" w:rsidR="00C922E8" w:rsidRPr="004A3315" w:rsidRDefault="00C922E8" w:rsidP="00DF0F11">
      <w:pPr>
        <w:spacing w:after="0" w:line="240" w:lineRule="auto"/>
        <w:ind w:firstLine="720"/>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14:paraId="06FE7CA4" w14:textId="5A6B99E5" w:rsidR="00C922E8" w:rsidRPr="004A3315" w:rsidRDefault="00C922E8" w:rsidP="007E001C">
      <w:pPr>
        <w:spacing w:after="0" w:line="240" w:lineRule="auto"/>
        <w:ind w:firstLine="539"/>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với C</w:t>
      </w:r>
      <w:r w:rsidR="00DF0F11" w:rsidRPr="004A3315">
        <w:rPr>
          <w:rFonts w:ascii="Times New Roman" w:hAnsi="Times New Roman" w:cs="Times New Roman"/>
          <w:spacing w:val="-10"/>
          <w:sz w:val="28"/>
          <w:szCs w:val="28"/>
          <w:lang w:val="vi-VN"/>
        </w:rPr>
        <w:t>hủ đầu tư</w:t>
      </w:r>
      <w:r w:rsidRPr="004A3315">
        <w:rPr>
          <w:rFonts w:ascii="Times New Roman" w:hAnsi="Times New Roman" w:cs="Times New Roman"/>
          <w:spacing w:val="-10"/>
          <w:sz w:val="28"/>
          <w:szCs w:val="28"/>
          <w:lang w:val="vi-VN"/>
        </w:rPr>
        <w:t xml:space="preserve"> xử lý kịp thời;</w:t>
      </w:r>
    </w:p>
    <w:p w14:paraId="6C005899" w14:textId="77777777" w:rsidR="00C922E8" w:rsidRPr="004A3315" w:rsidRDefault="00C922E8" w:rsidP="007E001C">
      <w:pPr>
        <w:spacing w:after="0" w:line="240" w:lineRule="auto"/>
        <w:ind w:firstLine="539"/>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6453C830" w14:textId="14495B97" w:rsidR="00C922E8" w:rsidRPr="004A3315" w:rsidRDefault="007475ED" w:rsidP="007E001C">
      <w:pPr>
        <w:spacing w:after="0" w:line="240" w:lineRule="auto"/>
        <w:ind w:firstLine="539"/>
        <w:jc w:val="both"/>
        <w:rPr>
          <w:rFonts w:ascii="Times New Roman" w:hAnsi="Times New Roman" w:cs="Times New Roman"/>
          <w:spacing w:val="-10"/>
          <w:sz w:val="28"/>
          <w:szCs w:val="28"/>
          <w:lang w:val="vi-VN"/>
        </w:rPr>
      </w:pPr>
      <w:r w:rsidRPr="004A3315">
        <w:rPr>
          <w:rFonts w:ascii="Times New Roman" w:hAnsi="Times New Roman" w:cs="Times New Roman"/>
          <w:spacing w:val="-10"/>
          <w:sz w:val="28"/>
          <w:szCs w:val="28"/>
          <w:lang w:val="vi-VN"/>
        </w:rPr>
        <w:t>-</w:t>
      </w:r>
      <w:r w:rsidR="00C922E8" w:rsidRPr="004A3315">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14:paraId="7D33B4C6" w14:textId="77777777" w:rsidR="00C922E8" w:rsidRPr="004A3315" w:rsidRDefault="00C922E8" w:rsidP="007E001C">
      <w:pPr>
        <w:pStyle w:val="BodyTextIndent"/>
        <w:tabs>
          <w:tab w:val="clear" w:pos="1080"/>
          <w:tab w:val="left" w:pos="709"/>
        </w:tabs>
        <w:ind w:left="0" w:firstLine="0"/>
        <w:rPr>
          <w:b/>
          <w:bCs/>
          <w:i/>
          <w:spacing w:val="-10"/>
          <w:sz w:val="28"/>
          <w:szCs w:val="28"/>
          <w:lang w:val="vi-VN"/>
        </w:rPr>
      </w:pPr>
      <w:r w:rsidRPr="004A3315">
        <w:rPr>
          <w:bCs/>
          <w:i/>
          <w:iCs/>
          <w:spacing w:val="-10"/>
          <w:sz w:val="28"/>
          <w:szCs w:val="28"/>
          <w:lang w:val="vi-VN"/>
        </w:rPr>
        <w:t xml:space="preserve"> </w:t>
      </w:r>
      <w:r w:rsidRPr="004A3315">
        <w:rPr>
          <w:bCs/>
          <w:i/>
          <w:iCs/>
          <w:spacing w:val="-10"/>
          <w:sz w:val="28"/>
          <w:szCs w:val="28"/>
          <w:lang w:val="vi-VN"/>
        </w:rPr>
        <w:tab/>
      </w:r>
      <w:r w:rsidRPr="004A3315">
        <w:rPr>
          <w:b/>
          <w:bCs/>
          <w:i/>
          <w:spacing w:val="-10"/>
          <w:sz w:val="28"/>
          <w:szCs w:val="28"/>
          <w:lang w:val="vi-VN"/>
        </w:rPr>
        <w:t>6.2. Công tác thông gió:</w:t>
      </w:r>
    </w:p>
    <w:p w14:paraId="3D867682" w14:textId="24381E57" w:rsidR="00DF0F11" w:rsidRPr="004A3315" w:rsidRDefault="00406642" w:rsidP="00DF0F11">
      <w:pPr>
        <w:widowControl w:val="0"/>
        <w:spacing w:after="0" w:line="240" w:lineRule="auto"/>
        <w:ind w:firstLine="720"/>
        <w:jc w:val="both"/>
        <w:rPr>
          <w:rFonts w:ascii="Times New Roman" w:hAnsi="Times New Roman"/>
          <w:spacing w:val="-10"/>
          <w:sz w:val="28"/>
          <w:szCs w:val="28"/>
          <w:lang w:val="nl-NL"/>
        </w:rPr>
      </w:pPr>
      <w:r w:rsidRPr="004A3315">
        <w:rPr>
          <w:rFonts w:ascii="Times New Roman" w:hAnsi="Times New Roman"/>
          <w:b/>
          <w:bCs/>
          <w:spacing w:val="-10"/>
          <w:sz w:val="28"/>
          <w:szCs w:val="28"/>
          <w:lang w:val="vi-VN"/>
        </w:rPr>
        <w:t>-</w:t>
      </w:r>
      <w:r w:rsidR="00AC4E1C" w:rsidRPr="004A3315">
        <w:rPr>
          <w:rFonts w:ascii="Times New Roman" w:hAnsi="Times New Roman"/>
          <w:b/>
          <w:bCs/>
          <w:spacing w:val="-10"/>
          <w:sz w:val="28"/>
          <w:szCs w:val="28"/>
          <w:lang w:val="vi-VN"/>
        </w:rPr>
        <w:t xml:space="preserve"> </w:t>
      </w:r>
      <w:r w:rsidR="00AC4E1C" w:rsidRPr="004A3315">
        <w:rPr>
          <w:rFonts w:ascii="Times New Roman" w:hAnsi="Times New Roman"/>
          <w:spacing w:val="-10"/>
          <w:sz w:val="28"/>
          <w:szCs w:val="28"/>
          <w:lang w:val="nl-NL"/>
        </w:rPr>
        <w:t xml:space="preserve">Sử dụng phương pháp thông gió bằng hạ áp chung của mỏ để thông gió cho đường lò chống </w:t>
      </w:r>
      <w:r w:rsidRPr="004A3315">
        <w:rPr>
          <w:rFonts w:ascii="Times New Roman" w:hAnsi="Times New Roman"/>
          <w:spacing w:val="-10"/>
          <w:sz w:val="28"/>
          <w:szCs w:val="28"/>
          <w:lang w:val="nl-NL"/>
        </w:rPr>
        <w:t>xén</w:t>
      </w:r>
      <w:r w:rsidR="00DF0F11" w:rsidRPr="004A3315">
        <w:rPr>
          <w:rFonts w:ascii="Times New Roman" w:hAnsi="Times New Roman"/>
          <w:spacing w:val="-10"/>
          <w:sz w:val="28"/>
          <w:szCs w:val="28"/>
          <w:lang w:val="nl-NL"/>
        </w:rPr>
        <w:t xml:space="preserve"> và đổ bê tông.</w:t>
      </w:r>
    </w:p>
    <w:p w14:paraId="05C037CA" w14:textId="17F0B2D2" w:rsidR="0027174E" w:rsidRPr="004A3315" w:rsidRDefault="0027174E" w:rsidP="00DF0F11">
      <w:pPr>
        <w:widowControl w:val="0"/>
        <w:spacing w:after="0" w:line="240" w:lineRule="auto"/>
        <w:ind w:firstLine="720"/>
        <w:jc w:val="both"/>
        <w:rPr>
          <w:rFonts w:ascii="Times New Roman" w:hAnsi="Times New Roman" w:cs="Times New Roman"/>
          <w:bCs/>
          <w:spacing w:val="-10"/>
          <w:sz w:val="28"/>
          <w:szCs w:val="28"/>
          <w:lang w:val="pl-PL"/>
        </w:rPr>
      </w:pPr>
      <w:r w:rsidRPr="004A3315">
        <w:rPr>
          <w:rFonts w:ascii="Times New Roman" w:hAnsi="Times New Roman" w:cs="Times New Roman"/>
          <w:bCs/>
          <w:spacing w:val="-10"/>
          <w:sz w:val="28"/>
          <w:szCs w:val="28"/>
          <w:lang w:val="pl-PL"/>
        </w:rPr>
        <w:t xml:space="preserve">- Trước mỗi ca, cuối ca làm việc, trước và sau mỗi đợt nổ mìn, yêu cầu </w:t>
      </w:r>
      <w:r w:rsidR="00F21277" w:rsidRPr="004A3315">
        <w:rPr>
          <w:rFonts w:ascii="Times New Roman" w:hAnsi="Times New Roman" w:cs="Times New Roman"/>
          <w:bCs/>
          <w:spacing w:val="-10"/>
          <w:sz w:val="28"/>
          <w:szCs w:val="28"/>
          <w:lang w:val="pl-PL"/>
        </w:rPr>
        <w:t>nhà thầu</w:t>
      </w:r>
      <w:r w:rsidRPr="004A3315">
        <w:rPr>
          <w:rFonts w:ascii="Times New Roman" w:hAnsi="Times New Roman" w:cs="Times New Roman"/>
          <w:bCs/>
          <w:spacing w:val="-10"/>
          <w:sz w:val="28"/>
          <w:szCs w:val="28"/>
          <w:lang w:val="pl-PL"/>
        </w:rPr>
        <w:t xml:space="preserve">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 thì phải dừng ngay mọi công việc, nhanh chóng rút toàn bộ người ra luồng gió sạch. </w:t>
      </w:r>
      <w:r w:rsidR="00F21277" w:rsidRPr="004A3315">
        <w:rPr>
          <w:rFonts w:ascii="Times New Roman" w:hAnsi="Times New Roman" w:cs="Times New Roman"/>
          <w:bCs/>
          <w:spacing w:val="-10"/>
          <w:sz w:val="28"/>
          <w:szCs w:val="28"/>
          <w:lang w:val="pl-PL"/>
        </w:rPr>
        <w:t>Nhà thầu</w:t>
      </w:r>
      <w:r w:rsidRPr="004A3315">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AB171E" w:rsidRPr="004A3315">
        <w:rPr>
          <w:rFonts w:ascii="Times New Roman" w:hAnsi="Times New Roman" w:cs="Times New Roman"/>
          <w:bCs/>
          <w:spacing w:val="-10"/>
          <w:sz w:val="28"/>
          <w:szCs w:val="28"/>
          <w:lang w:val="pl-PL"/>
        </w:rPr>
        <w:t>Chủ đầu tư</w:t>
      </w:r>
      <w:r w:rsidRPr="004A3315">
        <w:rPr>
          <w:rFonts w:ascii="Times New Roman" w:hAnsi="Times New Roman" w:cs="Times New Roman"/>
          <w:bCs/>
          <w:spacing w:val="-10"/>
          <w:sz w:val="28"/>
          <w:szCs w:val="28"/>
          <w:lang w:val="pl-PL"/>
        </w:rPr>
        <w:t>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14:paraId="3A28E3D3"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4A3315">
        <w:rPr>
          <w:rFonts w:ascii="Times New Roman" w:hAnsi="Times New Roman" w:cs="Times New Roman"/>
          <w:bCs/>
          <w:spacing w:val="-10"/>
          <w:sz w:val="28"/>
          <w:szCs w:val="28"/>
          <w:lang w:val="pl-PL"/>
        </w:rPr>
        <w:lastRenderedPageBreak/>
        <w:t>* Một số biện pháp kỹ thuật an toàn về thông gió chống tích tụ khí trong quá trình chống xén</w:t>
      </w:r>
      <w:r w:rsidRPr="004A3315">
        <w:rPr>
          <w:rFonts w:ascii="Times New Roman" w:hAnsi="Times New Roman" w:cs="Times New Roman"/>
          <w:bCs/>
          <w:spacing w:val="-10"/>
          <w:sz w:val="28"/>
          <w:szCs w:val="28"/>
          <w:lang w:val="vi-VN"/>
        </w:rPr>
        <w:t>:</w:t>
      </w:r>
    </w:p>
    <w:p w14:paraId="4DB8EC45"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4A3315">
        <w:rPr>
          <w:rFonts w:ascii="Times New Roman" w:hAnsi="Times New Roman" w:cs="Times New Roman"/>
          <w:bCs/>
          <w:spacing w:val="-10"/>
          <w:sz w:val="28"/>
          <w:szCs w:val="28"/>
          <w:lang w:val="pl-PL"/>
        </w:rPr>
        <w:t>- Công tác chèn kích chống tích tụ khí:</w:t>
      </w:r>
    </w:p>
    <w:p w14:paraId="4A4CEC02" w14:textId="31077683"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4A3315">
        <w:rPr>
          <w:rFonts w:ascii="Times New Roman" w:hAnsi="Times New Roman" w:cs="Times New Roman"/>
          <w:bCs/>
          <w:spacing w:val="-10"/>
          <w:sz w:val="28"/>
          <w:szCs w:val="28"/>
          <w:lang w:val="vi-VN"/>
        </w:rPr>
        <w:t xml:space="preserve">+ Trong quá trình thi công chống xén, nếu rỗng nóc có khả năng tích tụ khí thì phải dừng các công việc tại gương lò dùng vỏ bao dứa chứa đất đá hoặc đất sét kết hợp với gỗ đoản, chèn gỗ, </w:t>
      </w:r>
      <w:r w:rsidR="007475ED" w:rsidRPr="004A3315">
        <w:rPr>
          <w:rFonts w:ascii="Times New Roman" w:hAnsi="Times New Roman" w:cs="Times New Roman"/>
          <w:bCs/>
          <w:spacing w:val="-10"/>
          <w:sz w:val="28"/>
          <w:szCs w:val="28"/>
          <w:lang w:val="pl-PL"/>
        </w:rPr>
        <w:t>.</w:t>
      </w:r>
      <w:r w:rsidRPr="004A3315">
        <w:rPr>
          <w:rFonts w:ascii="Times New Roman" w:hAnsi="Times New Roman" w:cs="Times New Roman"/>
          <w:bCs/>
          <w:spacing w:val="-10"/>
          <w:sz w:val="28"/>
          <w:szCs w:val="28"/>
          <w:lang w:val="vi-VN"/>
        </w:rPr>
        <w:t>… chèn kích vào vị trí rỗng nóc</w:t>
      </w:r>
      <w:r w:rsidR="007475ED" w:rsidRPr="004A3315">
        <w:rPr>
          <w:rFonts w:ascii="Times New Roman" w:hAnsi="Times New Roman" w:cs="Times New Roman"/>
          <w:bCs/>
          <w:spacing w:val="-10"/>
          <w:sz w:val="28"/>
          <w:szCs w:val="28"/>
          <w:lang w:val="pl-PL"/>
        </w:rPr>
        <w:t>, hông</w:t>
      </w:r>
      <w:r w:rsidRPr="004A3315">
        <w:rPr>
          <w:rFonts w:ascii="Times New Roman" w:hAnsi="Times New Roman" w:cs="Times New Roman"/>
          <w:bCs/>
          <w:spacing w:val="-10"/>
          <w:sz w:val="28"/>
          <w:szCs w:val="28"/>
          <w:lang w:val="vi-VN"/>
        </w:rPr>
        <w:t xml:space="preserve"> để chiếm hết không gian tích tụ khí đảm bảo không để tích tụ khí.</w:t>
      </w:r>
    </w:p>
    <w:p w14:paraId="0406D382"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4A3315">
        <w:rPr>
          <w:rFonts w:ascii="Times New Roman" w:hAnsi="Times New Roman" w:cs="Times New Roman"/>
          <w:bCs/>
          <w:iCs/>
          <w:spacing w:val="-10"/>
          <w:sz w:val="28"/>
          <w:szCs w:val="28"/>
          <w:lang w:val="vi-VN"/>
        </w:rPr>
        <w:t xml:space="preserve">   - Công tác kiểm soát khí:</w:t>
      </w:r>
    </w:p>
    <w:p w14:paraId="14ECE058"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4A3315">
        <w:rPr>
          <w:rFonts w:ascii="Times New Roman" w:hAnsi="Times New Roman" w:cs="Times New Roman"/>
          <w:bCs/>
          <w:spacing w:val="-10"/>
          <w:sz w:val="28"/>
          <w:szCs w:val="28"/>
          <w:lang w:val="vi-VN"/>
        </w:rPr>
        <w:t>+ Thực hiện nghiêm túc công tác đo kiểm soát khí mỏ để phát hiện kịp thời các khu vực có khả năng tích tụ khí và tổ chức thông gió hợp lý.</w:t>
      </w:r>
    </w:p>
    <w:p w14:paraId="5E6759B2"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4A3315">
        <w:rPr>
          <w:rFonts w:ascii="Times New Roman" w:hAnsi="Times New Roman" w:cs="Times New Roman"/>
          <w:bCs/>
          <w:spacing w:val="-10"/>
          <w:sz w:val="28"/>
          <w:szCs w:val="28"/>
          <w:lang w:val="vi-VN"/>
        </w:rPr>
        <w:t xml:space="preserve">+ Hàng ca cán bộ chỉ đạo thi công </w:t>
      </w:r>
      <w:r w:rsidRPr="004A3315">
        <w:rPr>
          <w:rFonts w:ascii="Times New Roman" w:hAnsi="Times New Roman" w:cs="Times New Roman"/>
          <w:bCs/>
          <w:iCs/>
          <w:spacing w:val="-10"/>
          <w:sz w:val="28"/>
          <w:szCs w:val="28"/>
          <w:lang w:val="vi-VN"/>
        </w:rPr>
        <w:t xml:space="preserve">phải mang ống gen kết hợp với máy đo khí cầm tay để đo các vị trí </w:t>
      </w:r>
      <w:r w:rsidRPr="004A3315">
        <w:rPr>
          <w:rFonts w:ascii="Times New Roman" w:hAnsi="Times New Roman" w:cs="Times New Roman"/>
          <w:bCs/>
          <w:spacing w:val="-10"/>
          <w:sz w:val="28"/>
          <w:szCs w:val="28"/>
          <w:lang w:val="vi-VN"/>
        </w:rPr>
        <w:t xml:space="preserve">đường lò rỗng nóc, </w:t>
      </w:r>
      <w:r w:rsidRPr="004A3315">
        <w:rPr>
          <w:rFonts w:ascii="Times New Roman" w:hAnsi="Times New Roman" w:cs="Times New Roman"/>
          <w:bCs/>
          <w:iCs/>
          <w:spacing w:val="-10"/>
          <w:sz w:val="28"/>
          <w:szCs w:val="28"/>
          <w:lang w:val="vi-VN"/>
        </w:rPr>
        <w:t>có độ cao lớn.</w:t>
      </w:r>
    </w:p>
    <w:p w14:paraId="3DE8F7AD"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4A3315">
        <w:rPr>
          <w:rFonts w:ascii="Times New Roman" w:hAnsi="Times New Roman" w:cs="Times New Roman"/>
          <w:bCs/>
          <w:iCs/>
          <w:spacing w:val="-10"/>
          <w:sz w:val="28"/>
          <w:szCs w:val="28"/>
          <w:lang w:val="vi-VN"/>
        </w:rPr>
        <w:tab/>
        <w:t>+ Dừng thực hiện tất cả các công việc tại vị trí chống xén khi hàm lượng khí CH</w:t>
      </w:r>
      <w:r w:rsidRPr="004A3315">
        <w:rPr>
          <w:rFonts w:ascii="Times New Roman" w:hAnsi="Times New Roman" w:cs="Times New Roman"/>
          <w:bCs/>
          <w:iCs/>
          <w:spacing w:val="-10"/>
          <w:sz w:val="28"/>
          <w:szCs w:val="28"/>
          <w:vertAlign w:val="subscript"/>
          <w:lang w:val="vi-VN"/>
        </w:rPr>
        <w:t>4</w:t>
      </w:r>
      <w:r w:rsidRPr="004A3315">
        <w:rPr>
          <w:rFonts w:ascii="Times New Roman" w:hAnsi="Times New Roman" w:cs="Times New Roman"/>
          <w:bCs/>
          <w:iCs/>
          <w:spacing w:val="-10"/>
          <w:sz w:val="28"/>
          <w:szCs w:val="28"/>
          <w:lang w:val="vi-VN"/>
        </w:rPr>
        <w:t xml:space="preserve"> ≥ 1% và rút người ra vị trí an toàn</w:t>
      </w:r>
      <w:r w:rsidRPr="004A3315">
        <w:rPr>
          <w:rFonts w:ascii="Times New Roman" w:hAnsi="Times New Roman" w:cs="Times New Roman"/>
          <w:bCs/>
          <w:spacing w:val="-10"/>
          <w:sz w:val="28"/>
          <w:szCs w:val="28"/>
          <w:lang w:val="vi-VN"/>
        </w:rPr>
        <w:t>.</w:t>
      </w:r>
    </w:p>
    <w:p w14:paraId="2D7284E9"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4A3315">
        <w:rPr>
          <w:rFonts w:ascii="Times New Roman" w:hAnsi="Times New Roman" w:cs="Times New Roman"/>
          <w:bCs/>
          <w:spacing w:val="-10"/>
          <w:sz w:val="28"/>
          <w:szCs w:val="28"/>
          <w:lang w:val="vi-VN"/>
        </w:rPr>
        <w:t xml:space="preserve">  </w:t>
      </w:r>
      <w:r w:rsidRPr="004A3315">
        <w:rPr>
          <w:rFonts w:ascii="Times New Roman" w:hAnsi="Times New Roman" w:cs="Times New Roman"/>
          <w:bCs/>
          <w:spacing w:val="-10"/>
          <w:sz w:val="28"/>
          <w:szCs w:val="28"/>
        </w:rPr>
        <w:t>- Công tác an toàn về điện:</w:t>
      </w:r>
    </w:p>
    <w:p w14:paraId="1D61A90D"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4A3315">
        <w:rPr>
          <w:rFonts w:ascii="Times New Roman" w:hAnsi="Times New Roman" w:cs="Times New Roman"/>
          <w:bCs/>
          <w:spacing w:val="-10"/>
          <w:sz w:val="28"/>
          <w:szCs w:val="28"/>
        </w:rPr>
        <w:tab/>
        <w:t>+ Thường xuyên kiểm tra độ kín khít của các thiết bị điện phục vụ thi công chống xén nế</w:t>
      </w:r>
      <w:r w:rsidRPr="004A3315">
        <w:rPr>
          <w:rFonts w:ascii="Times New Roman" w:hAnsi="Times New Roman" w:cs="Times New Roman"/>
          <w:bCs/>
          <w:iCs/>
          <w:spacing w:val="-10"/>
          <w:sz w:val="28"/>
          <w:szCs w:val="28"/>
        </w:rPr>
        <w:t xml:space="preserve">u không đảm bảo phải loại khỏi dây chuyền sản xuất ngay. </w:t>
      </w:r>
    </w:p>
    <w:p w14:paraId="469F195C"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4A3315">
        <w:rPr>
          <w:rFonts w:ascii="Times New Roman" w:hAnsi="Times New Roman" w:cs="Times New Roman"/>
          <w:bCs/>
          <w:spacing w:val="-10"/>
          <w:sz w:val="28"/>
          <w:szCs w:val="28"/>
        </w:rPr>
        <w:tab/>
        <w:t>+ Hết ca sản xuất và trong những ngày nghỉ gương lò không thi công phải cắt điện cung cấp cho các thiết bị điện, phục vụ thi công chống xén lò.</w:t>
      </w:r>
    </w:p>
    <w:p w14:paraId="609CBCC1" w14:textId="77777777" w:rsidR="00C922E8" w:rsidRPr="004A3315"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es-ES"/>
        </w:rPr>
      </w:pPr>
      <w:r w:rsidRPr="004A3315">
        <w:rPr>
          <w:rFonts w:ascii="Times New Roman" w:hAnsi="Times New Roman" w:cs="Times New Roman"/>
          <w:b/>
          <w:bCs/>
          <w:i/>
          <w:spacing w:val="-10"/>
          <w:sz w:val="28"/>
          <w:szCs w:val="28"/>
          <w:lang w:val="es-ES"/>
        </w:rPr>
        <w:t>6.3. Công tác chuẩn bị:</w:t>
      </w:r>
    </w:p>
    <w:p w14:paraId="78022C40" w14:textId="67C183AD"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Trước khi thi công phải kiểm tra, bảo dưỡng toàn bộ các trang thiết bị phục vụ cho chống xén lò</w:t>
      </w:r>
      <w:r w:rsidR="00942EEA" w:rsidRPr="004A3315">
        <w:rPr>
          <w:rFonts w:ascii="Times New Roman" w:hAnsi="Times New Roman" w:cs="Times New Roman"/>
          <w:bCs/>
          <w:spacing w:val="-10"/>
          <w:sz w:val="28"/>
          <w:szCs w:val="28"/>
          <w:lang w:val="nb-NO"/>
        </w:rPr>
        <w:t>, đổ bê tông lò</w:t>
      </w:r>
      <w:r w:rsidRPr="004A3315">
        <w:rPr>
          <w:rFonts w:ascii="Times New Roman" w:hAnsi="Times New Roman" w:cs="Times New Roman"/>
          <w:bCs/>
          <w:spacing w:val="-10"/>
          <w:sz w:val="28"/>
          <w:szCs w:val="28"/>
          <w:lang w:val="nb-NO"/>
        </w:rPr>
        <w:t xml:space="preserve"> gồm: Máy khoan, đường ống dẫn khí, dẫn nước, …</w:t>
      </w:r>
    </w:p>
    <w:p w14:paraId="066881EC" w14:textId="500F3DCC"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Trước khi thi công chống xén yêu cầu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phải tổ chức làm sàn thao tác để phục vụ công tác thi công</w:t>
      </w:r>
      <w:r w:rsidR="007475ED" w:rsidRPr="004A3315">
        <w:rPr>
          <w:rFonts w:ascii="Times New Roman" w:hAnsi="Times New Roman" w:cs="Times New Roman"/>
          <w:bCs/>
          <w:spacing w:val="-10"/>
          <w:sz w:val="28"/>
          <w:szCs w:val="28"/>
          <w:lang w:val="nb-NO"/>
        </w:rPr>
        <w:t>, sàn che chắn băng tải, che chắn các đường cáp điện,</w:t>
      </w:r>
      <w:r w:rsidR="0024541D" w:rsidRPr="004A3315">
        <w:rPr>
          <w:rFonts w:ascii="Times New Roman" w:hAnsi="Times New Roman" w:cs="Times New Roman"/>
          <w:bCs/>
          <w:spacing w:val="-10"/>
          <w:sz w:val="28"/>
          <w:szCs w:val="28"/>
          <w:lang w:val="nb-NO"/>
        </w:rPr>
        <w:t xml:space="preserve"> cáp tín hiệu,</w:t>
      </w:r>
      <w:r w:rsidR="007475ED" w:rsidRPr="004A3315">
        <w:rPr>
          <w:rFonts w:ascii="Times New Roman" w:hAnsi="Times New Roman" w:cs="Times New Roman"/>
          <w:bCs/>
          <w:spacing w:val="-10"/>
          <w:sz w:val="28"/>
          <w:szCs w:val="28"/>
          <w:lang w:val="nb-NO"/>
        </w:rPr>
        <w:t xml:space="preserve"> đường ống nước,</w:t>
      </w:r>
      <w:r w:rsidR="0024541D" w:rsidRPr="004A3315">
        <w:rPr>
          <w:rFonts w:ascii="Times New Roman" w:hAnsi="Times New Roman" w:cs="Times New Roman"/>
          <w:bCs/>
          <w:spacing w:val="-10"/>
          <w:sz w:val="28"/>
          <w:szCs w:val="28"/>
          <w:lang w:val="nb-NO"/>
        </w:rPr>
        <w:t xml:space="preserve"> đường ống khí nén</w:t>
      </w:r>
      <w:r w:rsidRPr="004A3315">
        <w:rPr>
          <w:rFonts w:ascii="Times New Roman" w:hAnsi="Times New Roman" w:cs="Times New Roman"/>
          <w:bCs/>
          <w:spacing w:val="-10"/>
          <w:sz w:val="28"/>
          <w:szCs w:val="28"/>
          <w:lang w:val="nb-NO"/>
        </w:rPr>
        <w:t>. Sàn thao tác</w:t>
      </w:r>
      <w:r w:rsidR="0024541D" w:rsidRPr="004A3315">
        <w:rPr>
          <w:rFonts w:ascii="Times New Roman" w:hAnsi="Times New Roman" w:cs="Times New Roman"/>
          <w:bCs/>
          <w:spacing w:val="-10"/>
          <w:sz w:val="28"/>
          <w:szCs w:val="28"/>
          <w:lang w:val="nb-NO"/>
        </w:rPr>
        <w:t>, s</w:t>
      </w:r>
      <w:r w:rsidR="00DF0F11" w:rsidRPr="004A3315">
        <w:rPr>
          <w:rFonts w:ascii="Times New Roman" w:hAnsi="Times New Roman" w:cs="Times New Roman"/>
          <w:bCs/>
          <w:spacing w:val="-10"/>
          <w:sz w:val="28"/>
          <w:szCs w:val="28"/>
          <w:lang w:val="nb-NO"/>
        </w:rPr>
        <w:t>à</w:t>
      </w:r>
      <w:r w:rsidR="0024541D" w:rsidRPr="004A3315">
        <w:rPr>
          <w:rFonts w:ascii="Times New Roman" w:hAnsi="Times New Roman" w:cs="Times New Roman"/>
          <w:bCs/>
          <w:spacing w:val="-10"/>
          <w:sz w:val="28"/>
          <w:szCs w:val="28"/>
          <w:lang w:val="nb-NO"/>
        </w:rPr>
        <w:t>n che chắn băng tải</w:t>
      </w:r>
      <w:r w:rsidRPr="004A3315">
        <w:rPr>
          <w:rFonts w:ascii="Times New Roman" w:hAnsi="Times New Roman" w:cs="Times New Roman"/>
          <w:bCs/>
          <w:spacing w:val="-10"/>
          <w:sz w:val="28"/>
          <w:szCs w:val="28"/>
          <w:lang w:val="nb-NO"/>
        </w:rPr>
        <w:t xml:space="preserve"> phải đảm bảo chắc chắn, đảm bảo than, đất đá trong quá trình thi công chống xén không rơi xuống phía dưới gây mất an toàn cho người qua lại</w:t>
      </w:r>
      <w:r w:rsidR="0024541D" w:rsidRPr="004A3315">
        <w:rPr>
          <w:rFonts w:ascii="Times New Roman" w:hAnsi="Times New Roman" w:cs="Times New Roman"/>
          <w:bCs/>
          <w:spacing w:val="-10"/>
          <w:sz w:val="28"/>
          <w:szCs w:val="28"/>
          <w:lang w:val="nb-NO"/>
        </w:rPr>
        <w:t xml:space="preserve"> và an toàn cho băng tải hoạt động.</w:t>
      </w:r>
    </w:p>
    <w:p w14:paraId="724CF926" w14:textId="282AAF22"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Trước khi tiến hành thi công chống xén, trước khi tiến hành nạp, nổ mìn yêu cầu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tiến hành che chắn đường cáp điện, đường cáp tín hiệu, đường ống hơi, đường ống nước</w:t>
      </w:r>
      <w:r w:rsidR="0024541D" w:rsidRPr="004A3315">
        <w:rPr>
          <w:rFonts w:ascii="Times New Roman" w:hAnsi="Times New Roman" w:cs="Times New Roman"/>
          <w:bCs/>
          <w:spacing w:val="-10"/>
          <w:sz w:val="28"/>
          <w:szCs w:val="28"/>
          <w:lang w:val="nb-NO"/>
        </w:rPr>
        <w:t>, băng tải và các thiết bị điện</w:t>
      </w:r>
      <w:r w:rsidRPr="004A3315">
        <w:rPr>
          <w:rFonts w:ascii="Times New Roman" w:hAnsi="Times New Roman" w:cs="Times New Roman"/>
          <w:bCs/>
          <w:spacing w:val="-10"/>
          <w:sz w:val="28"/>
          <w:szCs w:val="28"/>
          <w:lang w:val="nb-NO"/>
        </w:rPr>
        <w:t xml:space="preserve">... về 2 phía vị trí thi công L≥15m. </w:t>
      </w:r>
    </w:p>
    <w:p w14:paraId="0DFF0C69"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Làm barie mềm phía trước vị trí thi công 10m. Barie mềm được làm bằng cáp thép </w:t>
      </w:r>
      <w:r w:rsidRPr="004A3315">
        <w:rPr>
          <w:rFonts w:ascii="Times New Roman" w:hAnsi="Times New Roman" w:cs="Times New Roman"/>
          <w:bCs/>
          <w:spacing w:val="-10"/>
          <w:sz w:val="28"/>
          <w:szCs w:val="28"/>
          <w:lang w:val="nl-NL"/>
        </w:rPr>
        <w:sym w:font="Symbol" w:char="F046"/>
      </w:r>
      <w:r w:rsidRPr="004A3315">
        <w:rPr>
          <w:rFonts w:ascii="Times New Roman" w:hAnsi="Times New Roman" w:cs="Times New Roman"/>
          <w:bCs/>
          <w:spacing w:val="-10"/>
          <w:sz w:val="28"/>
          <w:szCs w:val="28"/>
          <w:lang w:val="nb-NO"/>
        </w:rPr>
        <w:t>16 hai đầu được buộc liên kết với vì chống cố định bằng kẹp cáp. Barie phải đảm bảo chắc chắn.</w:t>
      </w:r>
    </w:p>
    <w:p w14:paraId="0C8BD750"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Chuẩn bị các vật tư cho việc thi công như:</w:t>
      </w:r>
    </w:p>
    <w:p w14:paraId="6BCFD042"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Vì chống, gông, thanh giằng, dầm tăng cường, nhói sắt, chèn sắt, gỗ...</w:t>
      </w:r>
    </w:p>
    <w:p w14:paraId="1E7556A9" w14:textId="05E56CD3"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14:paraId="4D8CA07C" w14:textId="1FF6E7E4" w:rsidR="00942EEA" w:rsidRPr="004A3315" w:rsidRDefault="00942EEA"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Ví trí đấu nước, khí, điện cho tất cả các hạng mục</w:t>
      </w:r>
      <w:r w:rsidR="005F6AB0" w:rsidRPr="004A3315">
        <w:rPr>
          <w:rFonts w:ascii="Times New Roman" w:hAnsi="Times New Roman" w:cs="Times New Roman"/>
          <w:bCs/>
          <w:spacing w:val="-10"/>
          <w:sz w:val="28"/>
          <w:szCs w:val="28"/>
          <w:lang w:val="nb-NO"/>
        </w:rPr>
        <w:t xml:space="preserve"> công trình</w:t>
      </w:r>
      <w:r w:rsidRPr="004A3315">
        <w:rPr>
          <w:rFonts w:ascii="Times New Roman" w:hAnsi="Times New Roman" w:cs="Times New Roman"/>
          <w:bCs/>
          <w:spacing w:val="-10"/>
          <w:sz w:val="28"/>
          <w:szCs w:val="28"/>
          <w:lang w:val="nb-NO"/>
        </w:rPr>
        <w:t xml:space="preserve"> thi công </w:t>
      </w:r>
      <w:r w:rsidRPr="004A3315">
        <w:rPr>
          <w:rFonts w:ascii="Times New Roman" w:hAnsi="Times New Roman" w:cs="Times New Roman"/>
          <w:sz w:val="28"/>
          <w:szCs w:val="28"/>
          <w:lang w:val="nb-NO"/>
        </w:rPr>
        <w:t xml:space="preserve">cách gương thi công không quá L=100m. Ví trị đấu nối cụ thể do Chủ đầu tư bàn giao và chỉ </w:t>
      </w:r>
      <w:r w:rsidR="005F6AB0" w:rsidRPr="004A3315">
        <w:rPr>
          <w:rFonts w:ascii="Times New Roman" w:hAnsi="Times New Roman" w:cs="Times New Roman"/>
          <w:sz w:val="28"/>
          <w:szCs w:val="28"/>
          <w:lang w:val="nb-NO"/>
        </w:rPr>
        <w:t>ví trí cho</w:t>
      </w:r>
      <w:r w:rsidRPr="004A3315">
        <w:rPr>
          <w:rFonts w:ascii="Times New Roman" w:hAnsi="Times New Roman" w:cs="Times New Roman"/>
          <w:sz w:val="28"/>
          <w:szCs w:val="28"/>
          <w:lang w:val="nb-NO"/>
        </w:rPr>
        <w:t xml:space="preserve"> nhà thầu</w:t>
      </w:r>
      <w:r w:rsidR="005F6AB0" w:rsidRPr="004A3315">
        <w:rPr>
          <w:rFonts w:ascii="Times New Roman" w:hAnsi="Times New Roman" w:cs="Times New Roman"/>
          <w:sz w:val="28"/>
          <w:szCs w:val="28"/>
          <w:lang w:val="nb-NO"/>
        </w:rPr>
        <w:t xml:space="preserve"> trước khi </w:t>
      </w:r>
      <w:r w:rsidRPr="004A3315">
        <w:rPr>
          <w:rFonts w:ascii="Times New Roman" w:hAnsi="Times New Roman" w:cs="Times New Roman"/>
          <w:sz w:val="28"/>
          <w:szCs w:val="28"/>
          <w:lang w:val="nb-NO"/>
        </w:rPr>
        <w:t>thi công.</w:t>
      </w:r>
    </w:p>
    <w:p w14:paraId="168A4D6A" w14:textId="77777777" w:rsidR="00C922E8" w:rsidRPr="004A3315"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nb-NO"/>
        </w:rPr>
      </w:pPr>
      <w:r w:rsidRPr="004A3315">
        <w:rPr>
          <w:rFonts w:ascii="Times New Roman" w:hAnsi="Times New Roman" w:cs="Times New Roman"/>
          <w:b/>
          <w:bCs/>
          <w:i/>
          <w:spacing w:val="-10"/>
          <w:sz w:val="28"/>
          <w:szCs w:val="28"/>
          <w:lang w:val="nb-NO"/>
        </w:rPr>
        <w:t>6.4. Công tác củng cố lò trước và sau khi thi công:</w:t>
      </w:r>
    </w:p>
    <w:p w14:paraId="52C8A1F1"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lastRenderedPageBreak/>
        <w:t xml:space="preserve">Đầu ca cán bộ dẫn công nhân vào làm việc phải kiểm tra tình trạng làm việc của các vì chống tại vị trí chống xén.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4A3315">
        <w:rPr>
          <w:rFonts w:ascii="Times New Roman" w:hAnsi="Times New Roman" w:cs="Times New Roman" w:hint="eastAsia"/>
          <w:bCs/>
          <w:spacing w:val="-10"/>
          <w:sz w:val="28"/>
          <w:szCs w:val="28"/>
          <w:lang w:val="nb-NO"/>
        </w:rPr>
        <w:t>đư</w:t>
      </w:r>
      <w:r w:rsidRPr="004A3315">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bảo kỹ thuật và an toàn yêu cầu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14:paraId="75F96A7F"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Cuối ca sản xuất yêu cầu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7C778311"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Cuối ca sản xuất yêu cầu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0FEC29FA" w14:textId="77777777" w:rsidR="00C922E8" w:rsidRPr="004A3315"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4A3315">
        <w:rPr>
          <w:rFonts w:ascii="Times New Roman" w:hAnsi="Times New Roman" w:cs="Times New Roman"/>
          <w:b/>
          <w:bCs/>
          <w:i/>
          <w:iCs/>
          <w:spacing w:val="-10"/>
          <w:sz w:val="28"/>
          <w:szCs w:val="28"/>
          <w:lang w:val="nb-NO"/>
        </w:rPr>
        <w:t>6.5. Công tác nổ mìn:</w:t>
      </w:r>
    </w:p>
    <w:p w14:paraId="7213069A"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4A3315">
        <w:rPr>
          <w:rFonts w:ascii="Times New Roman" w:hAnsi="Times New Roman" w:cs="Times New Roman"/>
          <w:bCs/>
          <w:i/>
          <w:spacing w:val="-10"/>
          <w:sz w:val="28"/>
          <w:szCs w:val="28"/>
          <w:lang w:val="nb-NO"/>
        </w:rPr>
        <w:t>a. Công ty than Khe Chàm - TKV:</w:t>
      </w:r>
    </w:p>
    <w:p w14:paraId="5EF13748"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Hàng ca sản xuất bố trí cán bộ, công nhân thực hiện các công việc sau:</w:t>
      </w:r>
    </w:p>
    <w:p w14:paraId="66E2B06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bàn giao. Không được lập số lượng VLNCN lớn hơn định mức so với hộ chiếu mẫu.</w:t>
      </w:r>
    </w:p>
    <w:p w14:paraId="2195504F"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14:paraId="78369CB8"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14:paraId="62273D9F"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bố trí nhân lực thực hiện nhằm đảm bảo an toàn, hiệu quả của đợt nổ mìn.</w:t>
      </w:r>
    </w:p>
    <w:p w14:paraId="1673E37E"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14:paraId="76EB0D5F"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Trường hợp người gác mìn là cán bộ, công nhân của </w:t>
      </w:r>
      <w:r w:rsidR="00F21277" w:rsidRPr="004A3315">
        <w:rPr>
          <w:rFonts w:ascii="Times New Roman" w:hAnsi="Times New Roman" w:cs="Times New Roman"/>
          <w:bCs/>
          <w:spacing w:val="-10"/>
          <w:sz w:val="28"/>
          <w:szCs w:val="28"/>
          <w:lang w:val="nb-NO"/>
        </w:rPr>
        <w:t>nhà thầu</w:t>
      </w:r>
      <w:r w:rsidRPr="004A3315">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14:paraId="326CE2FC"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4A3315">
        <w:rPr>
          <w:rFonts w:ascii="Times New Roman" w:hAnsi="Times New Roman" w:cs="Times New Roman"/>
          <w:bCs/>
          <w:spacing w:val="-10"/>
          <w:sz w:val="28"/>
          <w:szCs w:val="28"/>
          <w:lang w:val="nb-NO"/>
        </w:rPr>
        <w:t>quy định trong quy trình khoan nổ mìn trong hầm lò của Công ty than Khe Chàm-TKV</w:t>
      </w:r>
      <w:r w:rsidRPr="004A3315">
        <w:rPr>
          <w:rFonts w:ascii="Times New Roman" w:hAnsi="Times New Roman" w:cs="Times New Roman"/>
          <w:bCs/>
          <w:spacing w:val="-10"/>
          <w:sz w:val="28"/>
          <w:szCs w:val="28"/>
          <w:lang w:val="nb-NO"/>
        </w:rPr>
        <w:t>.</w:t>
      </w:r>
    </w:p>
    <w:p w14:paraId="164C9F9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4A3315">
        <w:rPr>
          <w:rFonts w:ascii="Times New Roman" w:hAnsi="Times New Roman" w:cs="Times New Roman"/>
          <w:bCs/>
          <w:i/>
          <w:spacing w:val="-10"/>
          <w:sz w:val="28"/>
          <w:szCs w:val="28"/>
          <w:lang w:val="nb-NO"/>
        </w:rPr>
        <w:t xml:space="preserve">b. </w:t>
      </w:r>
      <w:r w:rsidR="00F21277" w:rsidRPr="004A3315">
        <w:rPr>
          <w:rFonts w:ascii="Times New Roman" w:hAnsi="Times New Roman" w:cs="Times New Roman"/>
          <w:bCs/>
          <w:i/>
          <w:spacing w:val="-10"/>
          <w:sz w:val="28"/>
          <w:szCs w:val="28"/>
          <w:lang w:val="nb-NO"/>
        </w:rPr>
        <w:t>Nhà thầu</w:t>
      </w:r>
      <w:r w:rsidRPr="004A3315">
        <w:rPr>
          <w:rFonts w:ascii="Times New Roman" w:hAnsi="Times New Roman" w:cs="Times New Roman"/>
          <w:bCs/>
          <w:i/>
          <w:spacing w:val="-10"/>
          <w:sz w:val="28"/>
          <w:szCs w:val="28"/>
          <w:lang w:val="nb-NO"/>
        </w:rPr>
        <w:t>:</w:t>
      </w:r>
    </w:p>
    <w:p w14:paraId="14920BC4"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lastRenderedPageBreak/>
        <w:t>- Thông báo các quy định an toàn cụ thể về công tác nạp, nổ mìn của Công ty than Khe Chàm - TKV và nội dung phương án phối hợp cho toàn thể cán bộ đơn vị mình biết để cùng phối hợp thực hiện.</w:t>
      </w:r>
    </w:p>
    <w:p w14:paraId="41DA176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14:paraId="66BF880D" w14:textId="74A00748"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Căn cứ vào hộ chiếu khoan nổ mìn trong ca do </w:t>
      </w:r>
      <w:r w:rsidR="00AB171E" w:rsidRPr="004A3315">
        <w:rPr>
          <w:rFonts w:ascii="Times New Roman" w:hAnsi="Times New Roman" w:cs="Times New Roman"/>
          <w:bCs/>
          <w:spacing w:val="-10"/>
          <w:sz w:val="28"/>
          <w:szCs w:val="28"/>
          <w:lang w:val="nb-NO"/>
        </w:rPr>
        <w:t>Chủ đầu tư</w:t>
      </w:r>
      <w:r w:rsidR="00F73528" w:rsidRPr="004A3315">
        <w:rPr>
          <w:rFonts w:ascii="Times New Roman" w:hAnsi="Times New Roman" w:cs="Times New Roman"/>
          <w:bCs/>
          <w:spacing w:val="-10"/>
          <w:sz w:val="28"/>
          <w:szCs w:val="28"/>
          <w:lang w:val="nb-NO"/>
        </w:rPr>
        <w:t xml:space="preserve"> </w:t>
      </w:r>
      <w:r w:rsidRPr="004A3315">
        <w:rPr>
          <w:rFonts w:ascii="Times New Roman" w:hAnsi="Times New Roman" w:cs="Times New Roman"/>
          <w:bCs/>
          <w:spacing w:val="-10"/>
          <w:sz w:val="28"/>
          <w:szCs w:val="28"/>
          <w:lang w:val="nb-NO"/>
        </w:rPr>
        <w:t>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14:paraId="5CD3542E"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14:paraId="32515369"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Củng cố vị trí gương lò thi công trước khi tiến hành nạp, nổ mìn.</w:t>
      </w:r>
    </w:p>
    <w:p w14:paraId="74F9AFCB"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14:paraId="29D9F7FB"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14:paraId="2A0B2E21"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14:paraId="09F56895"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14:paraId="26B9BF46"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14:paraId="3EEB9B2D"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14:paraId="6FACD068"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4A3315">
        <w:rPr>
          <w:rFonts w:ascii="Times New Roman" w:hAnsi="Times New Roman" w:cs="Times New Roman"/>
          <w:bCs/>
          <w:spacing w:val="-10"/>
          <w:sz w:val="28"/>
          <w:szCs w:val="28"/>
          <w:lang w:val="nb-NO"/>
        </w:rPr>
        <w:t>của Công ty than Khe Chàm-TKV.</w:t>
      </w:r>
    </w:p>
    <w:p w14:paraId="53C4156C" w14:textId="77777777" w:rsidR="00C922E8" w:rsidRPr="004A3315"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4A3315">
        <w:rPr>
          <w:rFonts w:ascii="Times New Roman" w:hAnsi="Times New Roman" w:cs="Times New Roman"/>
          <w:b/>
          <w:bCs/>
          <w:i/>
          <w:iCs/>
          <w:spacing w:val="-10"/>
          <w:sz w:val="28"/>
          <w:szCs w:val="28"/>
          <w:lang w:val="nb-NO"/>
        </w:rPr>
        <w:t>6.</w:t>
      </w:r>
      <w:r w:rsidR="0005716D" w:rsidRPr="004A3315">
        <w:rPr>
          <w:rFonts w:ascii="Times New Roman" w:hAnsi="Times New Roman" w:cs="Times New Roman"/>
          <w:b/>
          <w:bCs/>
          <w:i/>
          <w:iCs/>
          <w:spacing w:val="-10"/>
          <w:sz w:val="28"/>
          <w:szCs w:val="28"/>
          <w:lang w:val="nb-NO"/>
        </w:rPr>
        <w:t>6</w:t>
      </w:r>
      <w:r w:rsidRPr="004A3315">
        <w:rPr>
          <w:rFonts w:ascii="Times New Roman" w:hAnsi="Times New Roman" w:cs="Times New Roman"/>
          <w:b/>
          <w:bCs/>
          <w:i/>
          <w:iCs/>
          <w:spacing w:val="-10"/>
          <w:sz w:val="28"/>
          <w:szCs w:val="28"/>
          <w:lang w:val="nb-NO"/>
        </w:rPr>
        <w:t>. Công tác đào chống</w:t>
      </w:r>
      <w:r w:rsidR="00162900" w:rsidRPr="004A3315">
        <w:rPr>
          <w:rFonts w:ascii="Times New Roman" w:hAnsi="Times New Roman" w:cs="Times New Roman"/>
          <w:b/>
          <w:bCs/>
          <w:i/>
          <w:iCs/>
          <w:spacing w:val="-10"/>
          <w:sz w:val="28"/>
          <w:szCs w:val="28"/>
          <w:lang w:val="nb-NO"/>
        </w:rPr>
        <w:t xml:space="preserve"> xén</w:t>
      </w:r>
      <w:r w:rsidRPr="004A3315">
        <w:rPr>
          <w:rFonts w:ascii="Times New Roman" w:hAnsi="Times New Roman" w:cs="Times New Roman"/>
          <w:b/>
          <w:bCs/>
          <w:i/>
          <w:iCs/>
          <w:spacing w:val="-10"/>
          <w:sz w:val="28"/>
          <w:szCs w:val="28"/>
          <w:lang w:val="nb-NO"/>
        </w:rPr>
        <w:t xml:space="preserve"> lò:</w:t>
      </w:r>
    </w:p>
    <w:p w14:paraId="2476C2F4"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Công tác chuẩn bị đào, xén lò.</w:t>
      </w:r>
    </w:p>
    <w:p w14:paraId="7B21C1A2"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ab/>
        <w:t>Quản đốc, lò trưởng hay người chỉ huy đào lò phải tìm hiểu rõ công dụng đường lò, đọc hiểu hộ chiếu và thực hiện.</w:t>
      </w:r>
    </w:p>
    <w:p w14:paraId="590E707E"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14:paraId="19FE695E"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ab/>
        <w:t xml:space="preserve">- Đoạn lò sau khi chống xén đảm bảo yêu cầu kỹ thuật: đúng hướng, đúng cos; vì chống phải đầy đủ phụ kiện (gông nối vì, gông thanh giằng, thanh giằng, văng) và vuông ke với trục </w:t>
      </w:r>
      <w:r w:rsidRPr="004A3315">
        <w:rPr>
          <w:rFonts w:ascii="Times New Roman" w:hAnsi="Times New Roman" w:cs="Times New Roman"/>
          <w:bCs/>
          <w:spacing w:val="-10"/>
          <w:sz w:val="28"/>
          <w:szCs w:val="28"/>
          <w:lang w:val="nb-NO"/>
        </w:rPr>
        <w:lastRenderedPageBreak/>
        <w:t>đường lò, mối nối xà - cột kín khít, đảm bảo đủ chiều dài. Hông, nóc lò phải được chèn kích đảm bảo, om le chắc chắn.</w:t>
      </w:r>
    </w:p>
    <w:p w14:paraId="501CFB96"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Xúc bốc đất đá, than, dựng vì chống theo biện pháp được duyệt.</w:t>
      </w:r>
    </w:p>
    <w:p w14:paraId="02EC8B6D" w14:textId="77777777" w:rsidR="0027174E" w:rsidRPr="004A3315"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Trong quá trình thi công thường xuyên phối hợp với bên A, nếu tình hình địa chất biến đổi, hay điều kiện sản xuất thay đổi, muốn thay đổi hộ chiếu cho phù hợp với điều kiện thực tế phải có sự đồng ý của bên A.</w:t>
      </w:r>
    </w:p>
    <w:p w14:paraId="47AD9795" w14:textId="6ECBF125" w:rsidR="006B22A2" w:rsidRPr="004A3315" w:rsidRDefault="006B22A2"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sidRPr="004A3315">
        <w:rPr>
          <w:rFonts w:ascii="Times New Roman" w:hAnsi="Times New Roman" w:cs="Times New Roman"/>
          <w:b/>
          <w:bCs/>
          <w:spacing w:val="-10"/>
          <w:sz w:val="28"/>
          <w:szCs w:val="28"/>
          <w:lang w:val="nb-NO"/>
        </w:rPr>
        <w:t>6.7. Công tác vận chuyển vật liệ</w:t>
      </w:r>
      <w:r w:rsidR="00306484" w:rsidRPr="004A3315">
        <w:rPr>
          <w:rFonts w:ascii="Times New Roman" w:hAnsi="Times New Roman" w:cs="Times New Roman"/>
          <w:b/>
          <w:bCs/>
          <w:spacing w:val="-10"/>
          <w:sz w:val="28"/>
          <w:szCs w:val="28"/>
          <w:lang w:val="nb-NO"/>
        </w:rPr>
        <w:t xml:space="preserve">u, </w:t>
      </w:r>
      <w:r w:rsidR="00942EEA" w:rsidRPr="004A3315">
        <w:rPr>
          <w:rFonts w:ascii="Times New Roman" w:hAnsi="Times New Roman" w:cs="Times New Roman"/>
          <w:b/>
          <w:bCs/>
          <w:spacing w:val="-10"/>
          <w:sz w:val="28"/>
          <w:szCs w:val="28"/>
          <w:lang w:val="nb-NO"/>
        </w:rPr>
        <w:t xml:space="preserve"> vận chuyển đất đá</w:t>
      </w:r>
      <w:r w:rsidR="00306484" w:rsidRPr="004A3315">
        <w:rPr>
          <w:rFonts w:ascii="Times New Roman" w:hAnsi="Times New Roman" w:cs="Times New Roman"/>
          <w:b/>
          <w:bCs/>
          <w:spacing w:val="-10"/>
          <w:sz w:val="28"/>
          <w:szCs w:val="28"/>
          <w:lang w:val="nb-NO"/>
        </w:rPr>
        <w:t xml:space="preserve"> và </w:t>
      </w:r>
      <w:r w:rsidR="00306484" w:rsidRPr="004A3315">
        <w:rPr>
          <w:rFonts w:ascii="Times New Roman" w:hAnsi="Times New Roman" w:cs="Times New Roman"/>
          <w:b/>
          <w:bCs/>
          <w:iCs/>
          <w:spacing w:val="-10"/>
          <w:sz w:val="28"/>
          <w:szCs w:val="28"/>
          <w:lang w:val="nb-NO"/>
        </w:rPr>
        <w:t>vận chuyển vật tư thu hồi</w:t>
      </w:r>
      <w:r w:rsidR="00942EEA" w:rsidRPr="004A3315">
        <w:rPr>
          <w:rFonts w:ascii="Times New Roman" w:hAnsi="Times New Roman" w:cs="Times New Roman"/>
          <w:b/>
          <w:bCs/>
          <w:spacing w:val="-10"/>
          <w:sz w:val="28"/>
          <w:szCs w:val="28"/>
          <w:lang w:val="nb-NO"/>
        </w:rPr>
        <w:t>:</w:t>
      </w:r>
    </w:p>
    <w:p w14:paraId="502157F1" w14:textId="25FE7FA0" w:rsidR="00306484" w:rsidRPr="004A3315" w:rsidRDefault="00306484"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Nhà thầu lập biện pháp tuân thủ theo quy định, chi tiết các công đoạn vận chuyển do Nhà thầu đảm nhận và do Chủ đầu tư tự thực hiện theo bảng tiên lượng kèm theo thiết kế BVTC đính kèm trên hệ thống.</w:t>
      </w:r>
    </w:p>
    <w:p w14:paraId="74542AF3" w14:textId="5B9DA70A" w:rsidR="00B06E32" w:rsidRPr="004A3315" w:rsidRDefault="00B06E32" w:rsidP="00B06E32">
      <w:pPr>
        <w:widowControl w:val="0"/>
        <w:spacing w:after="0" w:line="240" w:lineRule="auto"/>
        <w:ind w:firstLine="720"/>
        <w:jc w:val="both"/>
        <w:rPr>
          <w:rFonts w:ascii="Times New Roman" w:hAnsi="Times New Roman" w:cs="Times New Roman"/>
          <w:b/>
          <w:bCs/>
          <w:spacing w:val="-10"/>
          <w:sz w:val="28"/>
          <w:szCs w:val="28"/>
          <w:lang w:val="nb-NO"/>
        </w:rPr>
      </w:pPr>
      <w:r w:rsidRPr="004A3315">
        <w:rPr>
          <w:rFonts w:ascii="Times New Roman" w:hAnsi="Times New Roman"/>
          <w:b/>
          <w:spacing w:val="-10"/>
          <w:sz w:val="28"/>
          <w:szCs w:val="28"/>
          <w:lang w:val="nl-NL"/>
        </w:rPr>
        <w:t>6.</w:t>
      </w:r>
      <w:r w:rsidR="006A6CE1" w:rsidRPr="004A3315">
        <w:rPr>
          <w:rFonts w:ascii="Times New Roman" w:hAnsi="Times New Roman"/>
          <w:b/>
          <w:spacing w:val="-10"/>
          <w:sz w:val="28"/>
          <w:szCs w:val="28"/>
          <w:lang w:val="nl-NL"/>
        </w:rPr>
        <w:t>8</w:t>
      </w:r>
      <w:r w:rsidRPr="004A3315">
        <w:rPr>
          <w:rFonts w:ascii="Times New Roman" w:hAnsi="Times New Roman"/>
          <w:b/>
          <w:spacing w:val="-10"/>
          <w:sz w:val="28"/>
          <w:szCs w:val="28"/>
          <w:lang w:val="nl-NL"/>
        </w:rPr>
        <w:t xml:space="preserve">. </w:t>
      </w:r>
      <w:r w:rsidRPr="004A3315">
        <w:rPr>
          <w:rFonts w:ascii="Times New Roman" w:hAnsi="Times New Roman" w:cs="Times New Roman"/>
          <w:b/>
          <w:bCs/>
          <w:spacing w:val="-10"/>
          <w:sz w:val="28"/>
          <w:szCs w:val="28"/>
          <w:lang w:val="nb-NO"/>
        </w:rPr>
        <w:t>Công tác đổ bê tông:</w:t>
      </w:r>
    </w:p>
    <w:p w14:paraId="2F4C98E2" w14:textId="0AA69526" w:rsidR="0074094B" w:rsidRPr="004A3315" w:rsidRDefault="0074094B" w:rsidP="0074094B">
      <w:pPr>
        <w:spacing w:after="0" w:line="240" w:lineRule="auto"/>
        <w:ind w:firstLine="720"/>
        <w:jc w:val="both"/>
        <w:rPr>
          <w:rFonts w:ascii="Times New Roman" w:eastAsia="Times New Roman" w:hAnsi="Times New Roman"/>
          <w:b/>
          <w:i/>
          <w:spacing w:val="-6"/>
          <w:sz w:val="28"/>
          <w:szCs w:val="28"/>
          <w:lang w:val="nl-NL"/>
        </w:rPr>
      </w:pPr>
      <w:r w:rsidRPr="004A3315">
        <w:rPr>
          <w:rFonts w:ascii="Times New Roman" w:eastAsia="Times New Roman" w:hAnsi="Times New Roman"/>
          <w:b/>
          <w:i/>
          <w:spacing w:val="-6"/>
          <w:sz w:val="28"/>
          <w:szCs w:val="28"/>
          <w:lang w:val="nl-NL"/>
        </w:rPr>
        <w:t>a. Quy trình đổ bê tông.</w:t>
      </w:r>
    </w:p>
    <w:p w14:paraId="2891F1F7" w14:textId="77777777" w:rsidR="0074094B" w:rsidRPr="004A3315" w:rsidRDefault="0074094B" w:rsidP="0074094B">
      <w:pPr>
        <w:spacing w:after="0" w:line="240" w:lineRule="auto"/>
        <w:ind w:firstLine="720"/>
        <w:jc w:val="both"/>
        <w:rPr>
          <w:rFonts w:ascii="Times New Roman" w:eastAsia="Times New Roman" w:hAnsi="Times New Roman"/>
          <w:spacing w:val="-6"/>
          <w:sz w:val="28"/>
          <w:szCs w:val="28"/>
          <w:lang w:val="nl-NL"/>
        </w:rPr>
      </w:pPr>
      <w:r w:rsidRPr="004A3315">
        <w:rPr>
          <w:rFonts w:ascii="Times New Roman" w:eastAsia="Times New Roman" w:hAnsi="Times New Roman"/>
          <w:spacing w:val="-6"/>
          <w:sz w:val="28"/>
          <w:szCs w:val="28"/>
          <w:lang w:val="nl-NL"/>
        </w:rPr>
        <w:t>Công tác đổ bê tông một phân đoạn đường lò được thực hiện tuần tự theo các bước sau:</w:t>
      </w:r>
    </w:p>
    <w:p w14:paraId="01FC5EBC" w14:textId="3236AB4F" w:rsidR="0074094B" w:rsidRPr="004A3315" w:rsidRDefault="0074094B" w:rsidP="0074094B">
      <w:pPr>
        <w:spacing w:after="0" w:line="240" w:lineRule="auto"/>
        <w:ind w:firstLine="720"/>
        <w:jc w:val="both"/>
        <w:rPr>
          <w:rFonts w:ascii="Times New Roman" w:eastAsia="Times New Roman" w:hAnsi="Times New Roman"/>
          <w:i/>
          <w:spacing w:val="-6"/>
          <w:sz w:val="28"/>
          <w:szCs w:val="28"/>
          <w:lang w:val="nl-NL"/>
        </w:rPr>
      </w:pPr>
      <w:r w:rsidRPr="004A3315">
        <w:rPr>
          <w:rFonts w:ascii="Times New Roman" w:eastAsia="Times New Roman" w:hAnsi="Times New Roman"/>
          <w:i/>
          <w:spacing w:val="-6"/>
          <w:sz w:val="28"/>
          <w:szCs w:val="28"/>
          <w:lang w:val="nl-NL"/>
        </w:rPr>
        <w:t>* Củng cố đoạn lò sẽ đổ bê tông:</w:t>
      </w:r>
    </w:p>
    <w:p w14:paraId="49CB0925" w14:textId="77777777" w:rsidR="0074094B" w:rsidRPr="004A3315" w:rsidRDefault="0074094B" w:rsidP="0074094B">
      <w:pPr>
        <w:spacing w:after="0" w:line="240" w:lineRule="auto"/>
        <w:ind w:firstLine="720"/>
        <w:jc w:val="both"/>
        <w:rPr>
          <w:rFonts w:ascii="Times New Roman" w:eastAsia="Times New Roman" w:hAnsi="Times New Roman"/>
          <w:spacing w:val="-6"/>
          <w:sz w:val="28"/>
          <w:szCs w:val="28"/>
          <w:lang w:val="nl-NL"/>
        </w:rPr>
      </w:pPr>
      <w:r w:rsidRPr="004A3315">
        <w:rPr>
          <w:rFonts w:ascii="Times New Roman" w:eastAsia="Times New Roman" w:hAnsi="Times New Roman"/>
          <w:spacing w:val="-6"/>
          <w:sz w:val="28"/>
          <w:szCs w:val="28"/>
          <w:lang w:val="nl-NL"/>
        </w:rPr>
        <w:t>- Sau khi đã thông gió, đo kiểm soát khí đảm bảo an toàn; Đội trưởng, nhóm trưởng phải kiểm tra tình trạng lò sẽ đổ bê tông và quyết định việc củng cố lò từ vị trí lò bắt đầu đổ bê tông đến vị trí lò kết thúc đổ bê tông nhằm đưa lò vào trạng thái an toàn khi làm việc (kiểm tra đường lò, nóc lò).</w:t>
      </w:r>
    </w:p>
    <w:p w14:paraId="0D2AA8CA" w14:textId="19E93D0F" w:rsidR="0074094B" w:rsidRPr="004A3315" w:rsidRDefault="0002194E" w:rsidP="0074094B">
      <w:pPr>
        <w:spacing w:after="0" w:line="240" w:lineRule="auto"/>
        <w:ind w:firstLine="720"/>
        <w:jc w:val="both"/>
        <w:rPr>
          <w:rFonts w:ascii="Times New Roman" w:hAnsi="Times New Roman"/>
          <w:i/>
          <w:spacing w:val="-6"/>
          <w:sz w:val="28"/>
          <w:szCs w:val="28"/>
          <w:lang w:val="nl-NL"/>
        </w:rPr>
      </w:pPr>
      <w:r w:rsidRPr="004A3315">
        <w:rPr>
          <w:rFonts w:ascii="Times New Roman" w:hAnsi="Times New Roman"/>
          <w:bCs/>
          <w:i/>
          <w:spacing w:val="-6"/>
          <w:sz w:val="28"/>
          <w:szCs w:val="28"/>
          <w:lang w:val="nl-NL"/>
        </w:rPr>
        <w:t>*</w:t>
      </w:r>
      <w:r w:rsidR="0074094B" w:rsidRPr="004A3315">
        <w:rPr>
          <w:rFonts w:ascii="Times New Roman" w:hAnsi="Times New Roman"/>
          <w:bCs/>
          <w:i/>
          <w:spacing w:val="-6"/>
          <w:sz w:val="28"/>
          <w:szCs w:val="28"/>
          <w:lang w:val="nl-NL"/>
        </w:rPr>
        <w:t xml:space="preserve"> Xác định hướng và tim của đường lò</w:t>
      </w:r>
      <w:r w:rsidR="0074094B" w:rsidRPr="004A3315">
        <w:rPr>
          <w:rFonts w:ascii="Times New Roman" w:hAnsi="Times New Roman"/>
          <w:i/>
          <w:spacing w:val="-6"/>
          <w:sz w:val="28"/>
          <w:szCs w:val="28"/>
          <w:lang w:val="nl-NL"/>
        </w:rPr>
        <w:t>:</w:t>
      </w:r>
    </w:p>
    <w:p w14:paraId="3899F76B"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Căn cứ vào yếu tố kỹ thuật đường lò để xác định, nếu lò đào theo hướng khống chế độ dốc hoặc lò cong, quay thì căn cứ tim đường lò do bộ phận Trắc địa - Địa chất giao cho để xác định tim của các vì chống cốp pha, hướng thi công.</w:t>
      </w:r>
    </w:p>
    <w:p w14:paraId="05B599E5" w14:textId="77777777" w:rsidR="0074094B" w:rsidRPr="004A3315" w:rsidRDefault="0074094B" w:rsidP="0074094B">
      <w:pPr>
        <w:pStyle w:val="BodyText"/>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Căn cứ vào rơ le của bộ phận Trắc địa - Địa chất giao, xác định khối lượng hạ nền lò, chiều sâu sâu đáy móng cần đào, chiều cao của vì cốp pha.</w:t>
      </w:r>
    </w:p>
    <w:p w14:paraId="22DD8763" w14:textId="35580BC4" w:rsidR="0074094B" w:rsidRPr="004A3315" w:rsidRDefault="0074094B" w:rsidP="0074094B">
      <w:pPr>
        <w:pStyle w:val="BodyText"/>
        <w:spacing w:after="0" w:line="240" w:lineRule="auto"/>
        <w:jc w:val="both"/>
        <w:rPr>
          <w:rFonts w:ascii="Times New Roman" w:hAnsi="Times New Roman"/>
          <w:i/>
          <w:spacing w:val="-6"/>
          <w:sz w:val="28"/>
          <w:szCs w:val="28"/>
          <w:lang w:val="nl-NL"/>
        </w:rPr>
      </w:pPr>
      <w:r w:rsidRPr="004A3315">
        <w:rPr>
          <w:rFonts w:ascii="Times New Roman" w:hAnsi="Times New Roman"/>
          <w:spacing w:val="-6"/>
          <w:sz w:val="28"/>
          <w:szCs w:val="28"/>
          <w:lang w:val="nl-NL"/>
        </w:rPr>
        <w:tab/>
      </w:r>
      <w:r w:rsidR="0002194E" w:rsidRPr="004A3315">
        <w:rPr>
          <w:rFonts w:ascii="Times New Roman" w:hAnsi="Times New Roman"/>
          <w:i/>
          <w:spacing w:val="-6"/>
          <w:sz w:val="28"/>
          <w:szCs w:val="28"/>
          <w:lang w:val="nl-NL"/>
        </w:rPr>
        <w:t>*</w:t>
      </w:r>
      <w:r w:rsidRPr="004A3315">
        <w:rPr>
          <w:rFonts w:ascii="Times New Roman" w:hAnsi="Times New Roman"/>
          <w:i/>
          <w:spacing w:val="-6"/>
          <w:sz w:val="28"/>
          <w:szCs w:val="28"/>
          <w:lang w:val="nl-NL"/>
        </w:rPr>
        <w:t xml:space="preserve"> Đào hố móng, đổ bê tông phần móng:</w:t>
      </w:r>
    </w:p>
    <w:p w14:paraId="279FA65A"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Căn cứ vào rơ le, tim lò do bộ phận Trắc địa - Địa chất cấp, biện pháp thi công, xác định phân đoạn móng cần đào và chiều sâu đáy móng, dùng thiết bị kết hợp choòng phóng, cuốc chim đào móng đảm bảo kích thước móng theo thiết kế.</w:t>
      </w:r>
    </w:p>
    <w:p w14:paraId="32BD85D1"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Gia công, lắp dựng cốt thép móng, trộn bê tông và đổ bê tông móng.</w:t>
      </w:r>
    </w:p>
    <w:p w14:paraId="2BC36277" w14:textId="54CA534A" w:rsidR="0074094B" w:rsidRPr="004A3315" w:rsidRDefault="0074094B" w:rsidP="0074094B">
      <w:pPr>
        <w:pStyle w:val="BodyText"/>
        <w:spacing w:after="0" w:line="240" w:lineRule="auto"/>
        <w:jc w:val="both"/>
        <w:rPr>
          <w:rFonts w:ascii="Times New Roman" w:hAnsi="Times New Roman"/>
          <w:i/>
          <w:spacing w:val="-6"/>
          <w:sz w:val="28"/>
          <w:szCs w:val="28"/>
          <w:lang w:val="nl-NL"/>
        </w:rPr>
      </w:pPr>
      <w:r w:rsidRPr="004A3315">
        <w:rPr>
          <w:rFonts w:ascii="Times New Roman" w:hAnsi="Times New Roman"/>
          <w:spacing w:val="-6"/>
          <w:sz w:val="28"/>
          <w:szCs w:val="28"/>
          <w:lang w:val="nl-NL"/>
        </w:rPr>
        <w:tab/>
      </w:r>
      <w:r w:rsidR="0002194E" w:rsidRPr="004A3315">
        <w:rPr>
          <w:rFonts w:ascii="Times New Roman" w:hAnsi="Times New Roman"/>
          <w:bCs/>
          <w:i/>
          <w:spacing w:val="-6"/>
          <w:sz w:val="28"/>
          <w:szCs w:val="28"/>
          <w:lang w:val="nl-NL"/>
        </w:rPr>
        <w:t>*</w:t>
      </w:r>
      <w:r w:rsidRPr="004A3315">
        <w:rPr>
          <w:rFonts w:ascii="Times New Roman" w:hAnsi="Times New Roman"/>
          <w:bCs/>
          <w:i/>
          <w:spacing w:val="-6"/>
          <w:sz w:val="28"/>
          <w:szCs w:val="28"/>
          <w:lang w:val="nl-NL"/>
        </w:rPr>
        <w:t xml:space="preserve"> Vệ sinh vì chống lưu, thép, đập chèn bê tông: (Được thực hiện sau khi đổ bê tông móng ổn định)</w:t>
      </w:r>
      <w:r w:rsidRPr="004A3315">
        <w:rPr>
          <w:rFonts w:ascii="Times New Roman" w:hAnsi="Times New Roman"/>
          <w:i/>
          <w:spacing w:val="-6"/>
          <w:sz w:val="28"/>
          <w:szCs w:val="28"/>
          <w:lang w:val="nl-NL"/>
        </w:rPr>
        <w:t xml:space="preserve"> </w:t>
      </w:r>
    </w:p>
    <w:p w14:paraId="01A54A46" w14:textId="77777777" w:rsidR="0074094B" w:rsidRPr="004A3315" w:rsidRDefault="0074094B" w:rsidP="0074094B">
      <w:pPr>
        <w:pStyle w:val="BodyText"/>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Dùng nước sạch phun, rửa kết hợp bằng bàn chải sắt đánh sạch ghỉ ở các cột, xà vì chống lưu, các cấu kiện bằng sắt nằm trong phạm vi lò đổ bê tông.</w:t>
      </w:r>
    </w:p>
    <w:p w14:paraId="3D1F0724" w14:textId="77777777" w:rsidR="0074094B" w:rsidRPr="004A3315" w:rsidRDefault="0074094B" w:rsidP="0074094B">
      <w:pPr>
        <w:pStyle w:val="BodyText"/>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 xml:space="preserve"> </w:t>
      </w:r>
      <w:r w:rsidRPr="004A3315">
        <w:rPr>
          <w:rFonts w:ascii="Times New Roman" w:hAnsi="Times New Roman"/>
          <w:spacing w:val="-6"/>
          <w:sz w:val="28"/>
          <w:szCs w:val="28"/>
          <w:lang w:val="nl-NL"/>
        </w:rPr>
        <w:tab/>
        <w:t>- Buộc cốp thép gia cường vì chống lưu và tăng sức chịu lực của khối bê tông.</w:t>
      </w:r>
    </w:p>
    <w:p w14:paraId="6A61D442" w14:textId="77777777" w:rsidR="0074094B" w:rsidRPr="004A3315" w:rsidRDefault="0074094B" w:rsidP="0074094B">
      <w:pPr>
        <w:pStyle w:val="BodyText"/>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Đặt các cấu kiện thép đặt sẵn nếu có (Dầm, xà, giá đỡ, móc treo cáp, bản lề cánh cửa...).</w:t>
      </w:r>
    </w:p>
    <w:p w14:paraId="4618C7A9" w14:textId="77777777" w:rsidR="0074094B" w:rsidRPr="004A3315" w:rsidRDefault="0074094B" w:rsidP="0074094B">
      <w:pPr>
        <w:pStyle w:val="BodyText"/>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Tháo văng gỗ, phá vỡ các tấm chèn bê tông giữ lại cốt thép tấm chèn.</w:t>
      </w:r>
    </w:p>
    <w:p w14:paraId="3FB07683" w14:textId="5F972623" w:rsidR="0074094B" w:rsidRPr="004A3315" w:rsidRDefault="0074094B" w:rsidP="0074094B">
      <w:pPr>
        <w:spacing w:after="0" w:line="240" w:lineRule="auto"/>
        <w:jc w:val="both"/>
        <w:rPr>
          <w:rFonts w:ascii="Times New Roman" w:hAnsi="Times New Roman"/>
          <w:i/>
          <w:spacing w:val="-6"/>
          <w:sz w:val="28"/>
          <w:szCs w:val="28"/>
          <w:lang w:val="nl-NL"/>
        </w:rPr>
      </w:pPr>
      <w:r w:rsidRPr="004A3315">
        <w:rPr>
          <w:rFonts w:ascii="Times New Roman" w:hAnsi="Times New Roman"/>
          <w:spacing w:val="-6"/>
          <w:sz w:val="28"/>
          <w:szCs w:val="28"/>
          <w:lang w:val="nl-NL"/>
        </w:rPr>
        <w:tab/>
      </w:r>
      <w:r w:rsidR="0002194E" w:rsidRPr="004A3315">
        <w:rPr>
          <w:rFonts w:ascii="Times New Roman" w:hAnsi="Times New Roman"/>
          <w:i/>
          <w:spacing w:val="-6"/>
          <w:sz w:val="28"/>
          <w:szCs w:val="28"/>
          <w:lang w:val="nl-NL"/>
        </w:rPr>
        <w:t>*</w:t>
      </w:r>
      <w:r w:rsidRPr="004A3315">
        <w:rPr>
          <w:rFonts w:ascii="Times New Roman" w:hAnsi="Times New Roman"/>
          <w:i/>
          <w:spacing w:val="-6"/>
          <w:sz w:val="28"/>
          <w:szCs w:val="28"/>
          <w:lang w:val="nl-NL"/>
        </w:rPr>
        <w:t xml:space="preserve"> Dựng vì chống cốp pha:</w:t>
      </w:r>
    </w:p>
    <w:p w14:paraId="6FBF4A71"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Công tác dựng vì chống cốp pha phải được thực hiện theo hướng đổ bê tông và theo trình tự dựng cột vì chống trước sau đó lên xà vì chống:</w:t>
      </w:r>
    </w:p>
    <w:p w14:paraId="1897BC80"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lastRenderedPageBreak/>
        <w:tab/>
        <w:t>+ Xác định vị trí sẽ dựng vì chống cốp pha, tim lò, rơ be để sau khi đổ bê tông xong, dỡ cốp pha đường lò phải đảm các yếu tố kỹ thuật theo thiết kế.</w:t>
      </w:r>
    </w:p>
    <w:p w14:paraId="10274043"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xml:space="preserve">+ Đào lỗ chân cột dựng cột vì chống, cố định cột vì chống với vì chống lưu bằng dây thép </w:t>
      </w:r>
      <w:r w:rsidRPr="004A3315">
        <w:rPr>
          <w:rFonts w:ascii="Symbol" w:hAnsi="Symbol"/>
          <w:spacing w:val="-6"/>
          <w:sz w:val="28"/>
          <w:szCs w:val="28"/>
        </w:rPr>
        <w:t></w:t>
      </w:r>
      <w:r w:rsidRPr="004A3315">
        <w:rPr>
          <w:rFonts w:ascii="Times New Roman" w:hAnsi="Times New Roman"/>
          <w:spacing w:val="-6"/>
          <w:sz w:val="28"/>
          <w:szCs w:val="28"/>
          <w:lang w:val="nl-NL"/>
        </w:rPr>
        <w:t xml:space="preserve">3 vào vì chống lưu và các cột chống bằng gỗ </w:t>
      </w:r>
      <w:r w:rsidRPr="004A3315">
        <w:rPr>
          <w:rFonts w:ascii="Symbol" w:hAnsi="Symbol"/>
          <w:spacing w:val="-6"/>
          <w:sz w:val="28"/>
          <w:szCs w:val="28"/>
        </w:rPr>
        <w:t></w:t>
      </w:r>
      <w:r w:rsidRPr="004A3315">
        <w:rPr>
          <w:rFonts w:ascii="Times New Roman" w:hAnsi="Times New Roman"/>
          <w:spacing w:val="-6"/>
          <w:sz w:val="28"/>
          <w:szCs w:val="28"/>
          <w:lang w:val="nl-NL"/>
        </w:rPr>
        <w:t>10-13 không để cột nghiêng, đổ tự do.</w:t>
      </w:r>
    </w:p>
    <w:p w14:paraId="4CD901F0"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Đứng trên dàn ráo (sản thao tác) lên xà vì chống cốp pha, bắt gông liên kết xà, cột, giằng nóc, hông, văng liên kết các vì chống và văng đạp với vì chống lưu.</w:t>
      </w:r>
    </w:p>
    <w:p w14:paraId="3C2C257C" w14:textId="202A99CF" w:rsidR="0074094B" w:rsidRPr="004A3315" w:rsidRDefault="0074094B" w:rsidP="0074094B">
      <w:pPr>
        <w:spacing w:after="0" w:line="240" w:lineRule="auto"/>
        <w:jc w:val="both"/>
        <w:rPr>
          <w:rFonts w:ascii="Times New Roman" w:hAnsi="Times New Roman"/>
          <w:i/>
          <w:spacing w:val="-6"/>
          <w:sz w:val="28"/>
          <w:szCs w:val="28"/>
          <w:lang w:val="nl-NL"/>
        </w:rPr>
      </w:pPr>
      <w:r w:rsidRPr="004A3315">
        <w:rPr>
          <w:rFonts w:ascii="Times New Roman" w:hAnsi="Times New Roman"/>
          <w:spacing w:val="-6"/>
          <w:sz w:val="28"/>
          <w:szCs w:val="28"/>
          <w:lang w:val="nl-NL"/>
        </w:rPr>
        <w:tab/>
      </w:r>
      <w:r w:rsidR="0002194E" w:rsidRPr="004A3315">
        <w:rPr>
          <w:rFonts w:ascii="Times New Roman" w:hAnsi="Times New Roman"/>
          <w:i/>
          <w:spacing w:val="-6"/>
          <w:sz w:val="28"/>
          <w:szCs w:val="28"/>
          <w:lang w:val="nl-NL"/>
        </w:rPr>
        <w:t>*</w:t>
      </w:r>
      <w:r w:rsidRPr="004A3315">
        <w:rPr>
          <w:rFonts w:ascii="Times New Roman" w:hAnsi="Times New Roman"/>
          <w:i/>
          <w:spacing w:val="-6"/>
          <w:sz w:val="28"/>
          <w:szCs w:val="28"/>
          <w:lang w:val="nl-NL"/>
        </w:rPr>
        <w:t xml:space="preserve"> Ghép ván cốp pha (ván khuôn), đổ bê tông:</w:t>
      </w:r>
    </w:p>
    <w:p w14:paraId="04A6E2F6"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Cuốc nhám, phun nước rửa bề mặt tiếp giáp bê tông móng với khối đổ mới;</w:t>
      </w:r>
    </w:p>
    <w:p w14:paraId="115DB3D6"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Ghép ván khuôn, làm đầu đốc (mặt cược đầu cuối khối đổ).</w:t>
      </w:r>
    </w:p>
    <w:p w14:paraId="52C8E29F"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Trộn bê tông theo định lượng, đổ bê tông kết hợp đầm từ mặt móng tới đỉnh vòm. Trộn bê tông theo trình tự: Trước hết đổ 15-20% lượng nước, sau đó đổ ximăng và cốt liệu cùng một lúc, đồng thời đổ dần và liên tục phần nước còn lại. Khi dùng phụ gia thì việc trộn phụ gia phải theo chỉ dẫn của nhà sản xuất phụ gia.</w:t>
      </w:r>
    </w:p>
    <w:p w14:paraId="7FAACB58" w14:textId="57714176" w:rsidR="0074094B" w:rsidRPr="004A3315" w:rsidRDefault="0074094B" w:rsidP="0074094B">
      <w:pPr>
        <w:spacing w:after="0" w:line="240" w:lineRule="auto"/>
        <w:jc w:val="both"/>
        <w:rPr>
          <w:rFonts w:ascii="Times New Roman" w:hAnsi="Times New Roman"/>
          <w:i/>
          <w:spacing w:val="-6"/>
          <w:sz w:val="28"/>
          <w:szCs w:val="28"/>
          <w:lang w:val="nl-NL"/>
        </w:rPr>
      </w:pPr>
      <w:r w:rsidRPr="004A3315">
        <w:rPr>
          <w:rFonts w:ascii="Times New Roman" w:hAnsi="Times New Roman"/>
          <w:spacing w:val="-6"/>
          <w:sz w:val="28"/>
          <w:szCs w:val="28"/>
          <w:lang w:val="nl-NL"/>
        </w:rPr>
        <w:tab/>
      </w:r>
      <w:r w:rsidR="0002194E" w:rsidRPr="004A3315">
        <w:rPr>
          <w:rFonts w:ascii="Times New Roman" w:hAnsi="Times New Roman"/>
          <w:i/>
          <w:spacing w:val="-6"/>
          <w:sz w:val="28"/>
          <w:szCs w:val="28"/>
          <w:lang w:val="nl-NL"/>
        </w:rPr>
        <w:t>*</w:t>
      </w:r>
      <w:r w:rsidRPr="004A3315">
        <w:rPr>
          <w:rFonts w:ascii="Times New Roman" w:hAnsi="Times New Roman"/>
          <w:i/>
          <w:spacing w:val="-6"/>
          <w:sz w:val="28"/>
          <w:szCs w:val="28"/>
          <w:lang w:val="nl-NL"/>
        </w:rPr>
        <w:t xml:space="preserve"> Tháo cốp pha:</w:t>
      </w:r>
    </w:p>
    <w:p w14:paraId="5647EA26"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Công tác tháo dỡ cốp pha, ván khuôn được thực hiện sau khi phân đoạn lò đổ bê tông hoặc cả đường lò đã đổ bê tông đủ tuổi theo quy định.</w:t>
      </w:r>
    </w:p>
    <w:p w14:paraId="1FEEA553"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Công tác tháo dỡ một khoang vì cốp pha được thực hiện theo trình tự sau:</w:t>
      </w:r>
    </w:p>
    <w:p w14:paraId="21491BC0"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Căn cứ vào điều kiện thực tế, chỉ huy công trường thi công cùng cán bộ kỹ thuật, an toàn quyết định phương án tháo dỡ cốp pha theo hướng từ trong ra ngoài hày từ ngoài vào trong đảm bảo quá trình thao dỡ cốp pha phải an toàn và thuận tiện nhất.</w:t>
      </w:r>
    </w:p>
    <w:p w14:paraId="0CBA49E1"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Đứng trên sàn thao tác dùng búa gõ nhẹ vào vì chống cốp pha để phá vỡ liên kết vì cốp pha, ván cốp pha với bề mặt bê tông.</w:t>
      </w:r>
    </w:p>
    <w:p w14:paraId="61B0E7E5"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Tháo văng gỗ, nới lỏng tháo dần từng bộ gông liên kết xà cột, vì chống, dùng choòng phóng chọc cậy để đầu xà tách khỏi đầu cột vì cốp pha, tháo giằng nóc, thu xà vì cốp pha trước.</w:t>
      </w:r>
    </w:p>
    <w:p w14:paraId="5ABD2E02"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Dùng choòng phóng cậy, tháo các ván cốp pha phía nóc lò, cậy dần từ tấm nóc xuống tới đầu cột.</w:t>
      </w:r>
    </w:p>
    <w:p w14:paraId="269AD932" w14:textId="77777777" w:rsidR="0074094B" w:rsidRPr="004A3315" w:rsidRDefault="0074094B" w:rsidP="0074094B">
      <w:pPr>
        <w:spacing w:after="0" w:line="240" w:lineRule="auto"/>
        <w:jc w:val="both"/>
        <w:rPr>
          <w:rFonts w:ascii="Times New Roman" w:hAnsi="Times New Roman"/>
          <w:spacing w:val="-6"/>
          <w:sz w:val="28"/>
          <w:szCs w:val="28"/>
          <w:lang w:val="nl-NL"/>
        </w:rPr>
      </w:pPr>
      <w:r w:rsidRPr="004A3315">
        <w:rPr>
          <w:rFonts w:ascii="Times New Roman" w:hAnsi="Times New Roman"/>
          <w:spacing w:val="-6"/>
          <w:sz w:val="28"/>
          <w:szCs w:val="28"/>
          <w:lang w:val="nl-NL"/>
        </w:rPr>
        <w:tab/>
        <w:t xml:space="preserve">+ Dùng kìm cắt các dây thép </w:t>
      </w:r>
      <w:r w:rsidRPr="004A3315">
        <w:rPr>
          <w:rFonts w:ascii="Symbol" w:hAnsi="Symbol"/>
          <w:spacing w:val="-6"/>
          <w:sz w:val="28"/>
          <w:szCs w:val="28"/>
        </w:rPr>
        <w:t></w:t>
      </w:r>
      <w:r w:rsidRPr="004A3315">
        <w:rPr>
          <w:rFonts w:ascii="Times New Roman" w:hAnsi="Times New Roman"/>
          <w:spacing w:val="-6"/>
          <w:sz w:val="28"/>
          <w:szCs w:val="28"/>
          <w:lang w:val="nl-NL"/>
        </w:rPr>
        <w:t>3 căng buộc cột vì cốp pha, tháo giằng hông, lay nhổ cột vì chống. Sau khi thi cột vì chống xong tiếp tục dùng choòng phóng cậy, tháo các ván cốp pha từ đầu cột cho đến chân tường.</w:t>
      </w:r>
    </w:p>
    <w:p w14:paraId="1D8B1E2B" w14:textId="6ADEFC2D" w:rsidR="0074094B" w:rsidRPr="004A3315" w:rsidRDefault="0002194E" w:rsidP="0074094B">
      <w:pPr>
        <w:spacing w:after="0" w:line="240" w:lineRule="auto"/>
        <w:ind w:firstLine="720"/>
        <w:jc w:val="both"/>
        <w:rPr>
          <w:rFonts w:ascii="Times New Roman" w:hAnsi="Times New Roman"/>
          <w:i/>
          <w:spacing w:val="-6"/>
          <w:sz w:val="28"/>
          <w:szCs w:val="28"/>
          <w:lang w:val="nl-NL"/>
        </w:rPr>
      </w:pPr>
      <w:r w:rsidRPr="004A3315">
        <w:rPr>
          <w:rFonts w:ascii="Times New Roman" w:hAnsi="Times New Roman"/>
          <w:i/>
          <w:spacing w:val="-6"/>
          <w:sz w:val="28"/>
          <w:szCs w:val="28"/>
          <w:lang w:val="nl-NL"/>
        </w:rPr>
        <w:t>*</w:t>
      </w:r>
      <w:r w:rsidR="0074094B" w:rsidRPr="004A3315">
        <w:rPr>
          <w:rFonts w:ascii="Times New Roman" w:hAnsi="Times New Roman"/>
          <w:i/>
          <w:spacing w:val="-6"/>
          <w:sz w:val="28"/>
          <w:szCs w:val="28"/>
          <w:lang w:val="nl-NL"/>
        </w:rPr>
        <w:t xml:space="preserve"> Làm nhẵn và vệ sinh công nghiệp đường lò</w:t>
      </w:r>
      <w:r w:rsidRPr="004A3315">
        <w:rPr>
          <w:rFonts w:ascii="Times New Roman" w:hAnsi="Times New Roman"/>
          <w:i/>
          <w:spacing w:val="-6"/>
          <w:sz w:val="28"/>
          <w:szCs w:val="28"/>
          <w:lang w:val="nl-NL"/>
        </w:rPr>
        <w:t>:</w:t>
      </w:r>
    </w:p>
    <w:p w14:paraId="7D112AA3"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Đây là công đoạn cuối cùng của công tác bê tông trước khi nghiệm thu kỹ thuật công trình và đưa công trình vào sử dụng:</w:t>
      </w:r>
    </w:p>
    <w:p w14:paraId="169DB94F"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Việc làm nhẵn bề mặt bê tông được thực hiện ngay sau khi tháo dỡ ván khuôn bằng cách sử dụng choòng phóng, thiết bị, dung cụ, chọc các mảng bê tông thừa dọc theo biên lò. Mức độ gồ ghề của bề mặt bê tông sau khi làm nhẵn được đo áp sát bằng thước gỗ 2m sai số không được vượt quá mức độ cho phép.</w:t>
      </w:r>
    </w:p>
    <w:p w14:paraId="3BDADC8C"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Sau khi làm nhẵn bề mặt bê tông xong tiến hành thu dọn vệ sinh toàn bộ đường lò.</w:t>
      </w:r>
    </w:p>
    <w:p w14:paraId="564BC053" w14:textId="0A7E4975" w:rsidR="0074094B" w:rsidRPr="004A3315" w:rsidRDefault="0002194E" w:rsidP="0074094B">
      <w:pPr>
        <w:spacing w:after="0" w:line="240" w:lineRule="auto"/>
        <w:ind w:firstLine="720"/>
        <w:jc w:val="both"/>
        <w:rPr>
          <w:rFonts w:ascii="Times New Roman" w:hAnsi="Times New Roman"/>
          <w:b/>
          <w:i/>
          <w:spacing w:val="-6"/>
          <w:sz w:val="28"/>
          <w:szCs w:val="28"/>
          <w:lang w:val="nl-NL"/>
        </w:rPr>
      </w:pPr>
      <w:r w:rsidRPr="004A3315">
        <w:rPr>
          <w:rFonts w:ascii="Times New Roman" w:hAnsi="Times New Roman"/>
          <w:b/>
          <w:i/>
          <w:spacing w:val="-6"/>
          <w:sz w:val="28"/>
          <w:szCs w:val="28"/>
          <w:lang w:val="nl-NL"/>
        </w:rPr>
        <w:t>b</w:t>
      </w:r>
      <w:r w:rsidR="0074094B" w:rsidRPr="004A3315">
        <w:rPr>
          <w:rFonts w:ascii="Times New Roman" w:hAnsi="Times New Roman"/>
          <w:b/>
          <w:i/>
          <w:spacing w:val="-6"/>
          <w:sz w:val="28"/>
          <w:szCs w:val="28"/>
          <w:lang w:val="nl-NL"/>
        </w:rPr>
        <w:t>. Công tác trộn, vận chuyển bê tông:</w:t>
      </w:r>
    </w:p>
    <w:p w14:paraId="331E0559" w14:textId="077D2910"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xml:space="preserve">- Căn cứ vào mác thiết kế của bê tông, cấp phối (Xi măng: Cát : Đá : Nước). Việc định lượng vật liệu cho một mẻ trộn phải được tiến hành thực tế tại hiện trường bằng các dụng cụ chuyên dùng theo hướng dẫn của cán bộ kỹ thuật, Chỉ huy công trường, sau đó quy </w:t>
      </w:r>
      <w:r w:rsidRPr="004A3315">
        <w:rPr>
          <w:rFonts w:ascii="Times New Roman" w:hAnsi="Times New Roman"/>
          <w:spacing w:val="-6"/>
          <w:sz w:val="28"/>
          <w:szCs w:val="28"/>
          <w:lang w:val="nl-NL"/>
        </w:rPr>
        <w:lastRenderedPageBreak/>
        <w:t>đổi định lượng vật liệu cho một mẻ trộn ra các dụng cụ (xô, thúng...) đang sử dụng tại công trường.</w:t>
      </w:r>
    </w:p>
    <w:p w14:paraId="21BFEEF7"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Cấp phối (Xi măng, cát, đá ) phải đúng theo thiết kế - cấp phối được duyệt. Thời gian trộn để vật liệu được trộn đều bằng máy phải đảm bảo quy định. Khi trộn bằng tay phải trộn đều cát và xi măng trước sau đó cho đá và trộn đều thành hỗn hợp khô, cuối cùng cho nước trộn cho tới khi màu của vữa trộn đồng đều.</w:t>
      </w:r>
    </w:p>
    <w:p w14:paraId="5B3F4615"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xml:space="preserve">- Bê tông đổ bằng máy trộn tại chỗ sẽ được vận chuyển theo phương thẳng đứng bằng buli và tời, vận chuyển ngang bằng xô, chậu, cáng, xe cút kít (xe rùa); </w:t>
      </w:r>
    </w:p>
    <w:p w14:paraId="257070FE"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Các dụng cụ, phương tiện vận chuyển phải đảm bảo bê tông không bị phân tầng, kín khít để đảm bảo không làm mất nước xi măng trong khi vận chuyển, đường vận chuyển phải bằng phẳng tiện lợi. Thời gian lưu (thời gian vận chuyển và chờ ghép cốp pha) hỗn hợp bê tông cho phép không quá 30 phút trước khi đổ.</w:t>
      </w:r>
    </w:p>
    <w:p w14:paraId="65AB802F" w14:textId="63E4D8DE" w:rsidR="0074094B" w:rsidRPr="004A3315" w:rsidRDefault="0002194E" w:rsidP="0074094B">
      <w:pPr>
        <w:spacing w:after="0" w:line="240" w:lineRule="auto"/>
        <w:ind w:firstLine="720"/>
        <w:jc w:val="both"/>
        <w:rPr>
          <w:rFonts w:ascii="Times New Roman" w:hAnsi="Times New Roman"/>
          <w:b/>
          <w:i/>
          <w:spacing w:val="-6"/>
          <w:sz w:val="28"/>
          <w:szCs w:val="28"/>
          <w:lang w:val="nl-NL"/>
        </w:rPr>
      </w:pPr>
      <w:r w:rsidRPr="004A3315">
        <w:rPr>
          <w:rFonts w:ascii="Times New Roman" w:hAnsi="Times New Roman"/>
          <w:b/>
          <w:i/>
          <w:spacing w:val="-6"/>
          <w:sz w:val="28"/>
          <w:szCs w:val="28"/>
          <w:lang w:val="nl-NL"/>
        </w:rPr>
        <w:t>c</w:t>
      </w:r>
      <w:r w:rsidR="0074094B" w:rsidRPr="004A3315">
        <w:rPr>
          <w:rFonts w:ascii="Times New Roman" w:hAnsi="Times New Roman"/>
          <w:b/>
          <w:i/>
          <w:spacing w:val="-6"/>
          <w:sz w:val="28"/>
          <w:szCs w:val="28"/>
          <w:lang w:val="nl-NL"/>
        </w:rPr>
        <w:t>. Công tác làm cốt thép, dựng vì cốp pha, đổ bê tông</w:t>
      </w:r>
    </w:p>
    <w:p w14:paraId="7F6188F3" w14:textId="4E8D5F78" w:rsidR="0074094B" w:rsidRPr="004A3315" w:rsidRDefault="0002194E" w:rsidP="0074094B">
      <w:pPr>
        <w:spacing w:after="0" w:line="240" w:lineRule="auto"/>
        <w:ind w:firstLine="720"/>
        <w:jc w:val="both"/>
        <w:rPr>
          <w:rFonts w:ascii="Times New Roman" w:hAnsi="Times New Roman"/>
          <w:i/>
          <w:spacing w:val="-6"/>
          <w:sz w:val="28"/>
          <w:szCs w:val="28"/>
          <w:lang w:val="nl-NL"/>
        </w:rPr>
      </w:pPr>
      <w:r w:rsidRPr="004A3315">
        <w:rPr>
          <w:rFonts w:ascii="Times New Roman" w:hAnsi="Times New Roman"/>
          <w:i/>
          <w:spacing w:val="-6"/>
          <w:sz w:val="28"/>
          <w:szCs w:val="28"/>
          <w:lang w:val="nl-NL"/>
        </w:rPr>
        <w:t>*</w:t>
      </w:r>
      <w:r w:rsidR="0074094B" w:rsidRPr="004A3315">
        <w:rPr>
          <w:rFonts w:ascii="Times New Roman" w:hAnsi="Times New Roman"/>
          <w:i/>
          <w:spacing w:val="-6"/>
          <w:sz w:val="28"/>
          <w:szCs w:val="28"/>
          <w:lang w:val="nl-NL"/>
        </w:rPr>
        <w:t xml:space="preserve"> Công tác làm cốt thép:</w:t>
      </w:r>
    </w:p>
    <w:p w14:paraId="5BCFD879"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Công tác làm cốt thép trong đổ bê tông các đường lò thường sử dụng cốt thép nối buộc với nhau bằng dây thép. Khi đó công tác làm cốt thép phải đảm bảo các yêu cầu cơ bản sau:</w:t>
      </w:r>
    </w:p>
    <w:p w14:paraId="4FB08015"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Cốt thép đưa vào thi công phải đúng chủng loại thép ghi trong bản vẽ thi công đã được Giám đốc Công ty duyệt, đảm bảo không bị han gỉ, dính dầu mỡ, bùn đất. Trường hợp bị gỉ, dính dầu mỡ, dính bùn đất thì phải được cọ sạch trước khi đổ bê tông.</w:t>
      </w:r>
    </w:p>
    <w:p w14:paraId="412E9592"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Cốt thép phải được cắt và uốn sẵn trước khi đem hàn, buộc vào kết cấu. Các cốt thép khi hàn, buộc vào kết cấu phải đúng lớp, đúng số hiệu thanh, theo bản vẽ thi công.</w:t>
      </w:r>
    </w:p>
    <w:p w14:paraId="332CEA1E"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Chiều dài nối chồng cốt thép (nối hai thanh thép với nhau) phải đảm bảo không nhỏ hơn 30d (d- Đường kính của cốt thép, mm). Không nối chồng cốt thép ở đỉnh vòm hoặc giữa dầm.</w:t>
      </w:r>
    </w:p>
    <w:p w14:paraId="5D1E3FD6"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Để ngăn quá trình co dãn của cốt thép làm phá vỡ lớp bê tông bảo vệ gây ăn mòn cốt thép khi làm cốp thép, ghép cốp pha phải đảm bảo chiều dày lớp bê tông bảo vệ cốt thép phải nằm trong khoảng 30-:- 35mm.</w:t>
      </w:r>
    </w:p>
    <w:p w14:paraId="6C83E4C2" w14:textId="78DA4BEC" w:rsidR="0074094B" w:rsidRPr="004A3315" w:rsidRDefault="0002194E" w:rsidP="0074094B">
      <w:pPr>
        <w:spacing w:after="0" w:line="240" w:lineRule="auto"/>
        <w:ind w:firstLine="720"/>
        <w:jc w:val="both"/>
        <w:rPr>
          <w:rFonts w:ascii="Times New Roman" w:hAnsi="Times New Roman"/>
          <w:i/>
          <w:spacing w:val="-6"/>
          <w:sz w:val="28"/>
          <w:szCs w:val="28"/>
          <w:lang w:val="nl-NL"/>
        </w:rPr>
      </w:pPr>
      <w:r w:rsidRPr="004A3315">
        <w:rPr>
          <w:rFonts w:ascii="Times New Roman" w:hAnsi="Times New Roman"/>
          <w:i/>
          <w:spacing w:val="-6"/>
          <w:sz w:val="28"/>
          <w:szCs w:val="28"/>
          <w:lang w:val="nl-NL"/>
        </w:rPr>
        <w:t>*</w:t>
      </w:r>
      <w:r w:rsidR="0074094B" w:rsidRPr="004A3315">
        <w:rPr>
          <w:rFonts w:ascii="Times New Roman" w:hAnsi="Times New Roman"/>
          <w:i/>
          <w:spacing w:val="-6"/>
          <w:sz w:val="28"/>
          <w:szCs w:val="28"/>
          <w:lang w:val="nl-NL"/>
        </w:rPr>
        <w:t xml:space="preserve"> Công tác làm cốp pha, đổ bê tông:</w:t>
      </w:r>
    </w:p>
    <w:p w14:paraId="1AEBD586"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Cốt thép, cốp pha phải được nghiệm thu trước khi đổ bê tông, xét đến tất cả các lực tác dụng (do máy móc phục vụ cho việc đổ bê tông gây ra như đầm dùi, ống bơm…) khi đổ bê tông vào thép và cốp pha phải đảm bảo không làm sai lệch vị trí thép hay gây nở cho cốp pha làm cho cấu kiện bị biến dạng, sai lệch so với thiết kế đề ra. Trước khi đổ phải kiểm tra kỹ lưỡng, kịp thời bịt kín các khe hở giữa cốp pha với nhau tránh tình trạng bê tông chảy nước bằng giấy bao thấm nước…kiểm tra các cục kê đảm bảo lớp bảo vệ bê tông. Vệ sinh sạch sẽ phần bên trong và bên ngoài cấu kiện đổ bê tông không để sót vật nào trong cốp pha.</w:t>
      </w:r>
    </w:p>
    <w:p w14:paraId="646B30A5"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xml:space="preserve">- Ván khôn trước khi đem đi đổ bê tông phải được bôi chất chống dính để dễ thu hồi sau khi đổ bê tông. Một số trường hợp cho phép dùng vỏ bao xi măng, ống gió vải thu hồi làm màng chống dính. </w:t>
      </w:r>
    </w:p>
    <w:p w14:paraId="7F362844"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Trước khi đổ bê tông: kiểm tra lại hình dáng, kích thước, khe hở của ván khuôn. Kiểm tra cốt thép, sàn giáo, sàn thao tác. Chuẩn bị các ván gỗ để làm sàn công tác.</w:t>
      </w:r>
    </w:p>
    <w:p w14:paraId="5BB3C258"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lastRenderedPageBreak/>
        <w:t>- Chiều cao rơi tự do của bê tông (chiều cao bê tông bắt đầu rơi ra khỏi miệng máng rót, xô, xẻng…) xuống dưới không quá 1,5m - 2m. Để tránh phân tầng bê tông (thông thường đổ bê tông trong hầm lò được thực hiện theo từng phân đoạn  &lt; 2m) thì chiều dày lớp đổ bê tông không quá 20cm khi đầm bằng máy và 15 cm khi đầm bằng tay.</w:t>
      </w:r>
    </w:p>
    <w:p w14:paraId="1A339DBC"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Khi đổ bê tông phải đổ theo trình tự đã định, đổ từ xa đến gần, từ trong ra ngoài, bắt đầu từ chỗ thấp trước, đổ theo từng lớp, xong lớp nào đầm lớp ấy. Bê tông phải đổ liên tục không ngừng tuỳ tiện, trong mỗi kết cấu mạch ngừng phải bố trí ở những vị trí có lực cắt và mô men uốn nhỏ.</w:t>
      </w:r>
    </w:p>
    <w:p w14:paraId="49370120" w14:textId="09B622D1" w:rsidR="0074094B" w:rsidRPr="004A3315" w:rsidRDefault="0002194E" w:rsidP="0074094B">
      <w:pPr>
        <w:spacing w:after="0" w:line="240" w:lineRule="auto"/>
        <w:ind w:firstLine="720"/>
        <w:jc w:val="both"/>
        <w:rPr>
          <w:rFonts w:ascii="Times New Roman" w:hAnsi="Times New Roman"/>
          <w:i/>
          <w:spacing w:val="-6"/>
          <w:sz w:val="28"/>
          <w:szCs w:val="28"/>
          <w:lang w:val="nl-NL"/>
        </w:rPr>
      </w:pPr>
      <w:r w:rsidRPr="004A3315">
        <w:rPr>
          <w:rFonts w:ascii="Times New Roman" w:hAnsi="Times New Roman"/>
          <w:i/>
          <w:spacing w:val="-6"/>
          <w:sz w:val="28"/>
          <w:szCs w:val="28"/>
          <w:lang w:val="nl-NL"/>
        </w:rPr>
        <w:t>d.</w:t>
      </w:r>
      <w:r w:rsidR="0074094B" w:rsidRPr="004A3315">
        <w:rPr>
          <w:rFonts w:ascii="Times New Roman" w:hAnsi="Times New Roman"/>
          <w:i/>
          <w:spacing w:val="-6"/>
          <w:sz w:val="28"/>
          <w:szCs w:val="28"/>
          <w:lang w:val="nl-NL"/>
        </w:rPr>
        <w:t xml:space="preserve"> Công tác tháo dỡ cốp pha, ván khuôn:</w:t>
      </w:r>
    </w:p>
    <w:p w14:paraId="5E32FB92"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Chỉ được tháo dỡ cốp pha, ván khuôn khi bê tông đã đạt đến cường độ quy định theo quy định.</w:t>
      </w:r>
    </w:p>
    <w:p w14:paraId="64E9ECCC" w14:textId="77777777" w:rsidR="0074094B" w:rsidRPr="004A3315" w:rsidRDefault="0074094B" w:rsidP="0074094B">
      <w:pPr>
        <w:spacing w:after="0" w:line="240" w:lineRule="auto"/>
        <w:ind w:firstLine="720"/>
        <w:jc w:val="both"/>
        <w:rPr>
          <w:rFonts w:ascii="Times New Roman" w:hAnsi="Times New Roman"/>
          <w:spacing w:val="-6"/>
          <w:sz w:val="28"/>
          <w:szCs w:val="28"/>
          <w:lang w:val="nl-NL"/>
        </w:rPr>
      </w:pPr>
      <w:r w:rsidRPr="004A3315">
        <w:rPr>
          <w:rFonts w:ascii="Times New Roman" w:hAnsi="Times New Roman"/>
          <w:spacing w:val="-6"/>
          <w:sz w:val="28"/>
          <w:szCs w:val="28"/>
          <w:lang w:val="nl-NL"/>
        </w:rPr>
        <w:t>- Khi tháo cốp pha, ván khuôn phải thường xuyên quan sát tình trạng bê tông nóc, hông lò, nếu có hiện tượng biên lò bị biến dạng phải ngừng ngay việc tháo dơn cốp pha, ván khuôn báo cho cán bộ kỹ thuật phụ trách thi công biết để có biện pháp xử lý.</w:t>
      </w:r>
    </w:p>
    <w:p w14:paraId="7D2E495D" w14:textId="78883D5D" w:rsidR="0074094B" w:rsidRPr="004A3315" w:rsidRDefault="0002194E" w:rsidP="0074094B">
      <w:pPr>
        <w:spacing w:after="0" w:line="240" w:lineRule="auto"/>
        <w:ind w:firstLine="720"/>
        <w:jc w:val="both"/>
        <w:rPr>
          <w:rFonts w:ascii="Times New Roman" w:hAnsi="Times New Roman"/>
          <w:b/>
          <w:i/>
          <w:spacing w:val="-6"/>
          <w:sz w:val="28"/>
          <w:szCs w:val="28"/>
          <w:lang w:val="nl-NL"/>
        </w:rPr>
      </w:pPr>
      <w:r w:rsidRPr="004A3315">
        <w:rPr>
          <w:rFonts w:ascii="Times New Roman" w:hAnsi="Times New Roman"/>
          <w:b/>
          <w:i/>
          <w:spacing w:val="-6"/>
          <w:sz w:val="28"/>
          <w:szCs w:val="28"/>
          <w:lang w:val="nl-NL"/>
        </w:rPr>
        <w:t>e</w:t>
      </w:r>
      <w:r w:rsidR="0074094B" w:rsidRPr="004A3315">
        <w:rPr>
          <w:rFonts w:ascii="Times New Roman" w:hAnsi="Times New Roman"/>
          <w:b/>
          <w:i/>
          <w:spacing w:val="-6"/>
          <w:sz w:val="28"/>
          <w:szCs w:val="28"/>
          <w:lang w:val="nl-NL"/>
        </w:rPr>
        <w:t>. Kiểm tra và nghiệm thu, thành phần, nhiệm vụ của người làm công tác nghiệm thu, chuyển bước thi công:</w:t>
      </w:r>
    </w:p>
    <w:p w14:paraId="73C16D44" w14:textId="2B06DB3B" w:rsidR="0074094B" w:rsidRPr="004A3315" w:rsidRDefault="0002194E" w:rsidP="0074094B">
      <w:pPr>
        <w:spacing w:after="0" w:line="240" w:lineRule="auto"/>
        <w:ind w:firstLine="720"/>
        <w:jc w:val="both"/>
        <w:rPr>
          <w:rFonts w:ascii="Times New Roman" w:hAnsi="Times New Roman"/>
          <w:i/>
          <w:spacing w:val="-6"/>
          <w:sz w:val="28"/>
          <w:szCs w:val="28"/>
        </w:rPr>
      </w:pPr>
      <w:r w:rsidRPr="004A3315">
        <w:rPr>
          <w:rFonts w:ascii="Times New Roman" w:hAnsi="Times New Roman"/>
          <w:i/>
          <w:spacing w:val="-6"/>
          <w:sz w:val="28"/>
          <w:szCs w:val="28"/>
        </w:rPr>
        <w:t>*</w:t>
      </w:r>
      <w:r w:rsidR="0074094B" w:rsidRPr="004A3315">
        <w:rPr>
          <w:rFonts w:ascii="Times New Roman" w:hAnsi="Times New Roman"/>
          <w:i/>
          <w:spacing w:val="-6"/>
          <w:sz w:val="28"/>
          <w:szCs w:val="28"/>
        </w:rPr>
        <w:t xml:space="preserve"> Kiểm tra và nghiệm thu:</w:t>
      </w:r>
    </w:p>
    <w:p w14:paraId="5E89CCE7"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Việc kiểm tra chất lượng, nghiệm thu đổ bê tông các đường lò phải được thực hiện theo khâu chính sau:</w:t>
      </w:r>
    </w:p>
    <w:p w14:paraId="678695DA"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nghiệm thu củng cố lò, đập tấm chèn bê tông (nếu có), tháo văng gỗ, phun nước, cọ ghỉ rửa sạch vì chống lưu;</w:t>
      </w:r>
    </w:p>
    <w:p w14:paraId="312FC787"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nghiệm thu gia công cốt thép gia cường;</w:t>
      </w:r>
    </w:p>
    <w:p w14:paraId="11065F23"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xml:space="preserve">+ Kiểm tra, nghiệm thu vật liệu trước khi đưa xuống hầm lò sử dụng (cát, đá, xi măng, </w:t>
      </w:r>
      <w:proofErr w:type="gramStart"/>
      <w:r w:rsidRPr="004A3315">
        <w:rPr>
          <w:rFonts w:ascii="Times New Roman" w:hAnsi="Times New Roman"/>
          <w:spacing w:val="-6"/>
          <w:sz w:val="28"/>
          <w:szCs w:val="28"/>
        </w:rPr>
        <w:t>thép,…</w:t>
      </w:r>
      <w:proofErr w:type="gramEnd"/>
      <w:r w:rsidRPr="004A3315">
        <w:rPr>
          <w:rFonts w:ascii="Times New Roman" w:hAnsi="Times New Roman"/>
          <w:spacing w:val="-6"/>
          <w:sz w:val="28"/>
          <w:szCs w:val="28"/>
        </w:rPr>
        <w:t>);</w:t>
      </w:r>
    </w:p>
    <w:p w14:paraId="3C7C7411"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nghiệm thu đào móng;</w:t>
      </w:r>
    </w:p>
    <w:p w14:paraId="0D7D8C6A"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nghiệm thu đổ bê tông móng;</w:t>
      </w:r>
    </w:p>
    <w:p w14:paraId="248088FD"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nghiệm thu lắp dựng vì chống cốp pha, ván khuôn;</w:t>
      </w:r>
    </w:p>
    <w:p w14:paraId="72141A83"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nghiệm thu đổ bê tông tường lò, nóc lò, đúc mẫu thí nghiệm;</w:t>
      </w:r>
    </w:p>
    <w:p w14:paraId="084A142C"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cho phép tháo dỡ ván khuôn;</w:t>
      </w:r>
    </w:p>
    <w:p w14:paraId="1CF483C6"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Kiểm tra, khoan kiểm tra chiều dày, nghiệm thu kỹ thuật và nghiệm thu sản phẩm;</w:t>
      </w:r>
    </w:p>
    <w:p w14:paraId="6B7007B6"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Trước khi đơn vị thi công chuyển sang các bước thi công tiếp theo phải được sự thống nhất, cho phép của cán bộ kỹ thuật của Chủ đầu tư phụ trách và phải lập văn bản chuyển bước thi công ngay tại hiện trường.</w:t>
      </w:r>
    </w:p>
    <w:p w14:paraId="43E4C794" w14:textId="678BEC62" w:rsidR="0074094B" w:rsidRPr="004A3315" w:rsidRDefault="0002194E" w:rsidP="0074094B">
      <w:pPr>
        <w:spacing w:after="0" w:line="240" w:lineRule="auto"/>
        <w:ind w:firstLine="720"/>
        <w:jc w:val="both"/>
        <w:rPr>
          <w:rFonts w:ascii="Times New Roman" w:hAnsi="Times New Roman"/>
          <w:i/>
          <w:spacing w:val="-6"/>
          <w:sz w:val="28"/>
          <w:szCs w:val="28"/>
        </w:rPr>
      </w:pPr>
      <w:r w:rsidRPr="004A3315">
        <w:rPr>
          <w:rFonts w:ascii="Times New Roman" w:hAnsi="Times New Roman"/>
          <w:i/>
          <w:spacing w:val="-6"/>
          <w:sz w:val="28"/>
          <w:szCs w:val="28"/>
        </w:rPr>
        <w:t>*</w:t>
      </w:r>
      <w:r w:rsidR="0074094B" w:rsidRPr="004A3315">
        <w:rPr>
          <w:rFonts w:ascii="Times New Roman" w:hAnsi="Times New Roman"/>
          <w:i/>
          <w:spacing w:val="-6"/>
          <w:sz w:val="28"/>
          <w:szCs w:val="28"/>
        </w:rPr>
        <w:t xml:space="preserve">  Thành phần, nhiệm vụ của người làm công tác nghiệm thu, chuyển bước thi công:</w:t>
      </w:r>
    </w:p>
    <w:p w14:paraId="3AC95959" w14:textId="77777777" w:rsidR="0074094B" w:rsidRPr="004A3315" w:rsidRDefault="0074094B" w:rsidP="0074094B">
      <w:pPr>
        <w:spacing w:after="0" w:line="240" w:lineRule="auto"/>
        <w:ind w:leftChars="50" w:left="110" w:firstLine="600"/>
        <w:jc w:val="both"/>
        <w:rPr>
          <w:rFonts w:ascii="Times New Roman" w:hAnsi="Times New Roman"/>
          <w:spacing w:val="-6"/>
          <w:sz w:val="28"/>
          <w:szCs w:val="28"/>
        </w:rPr>
      </w:pPr>
      <w:r w:rsidRPr="004A3315">
        <w:rPr>
          <w:rFonts w:ascii="Times New Roman" w:hAnsi="Times New Roman"/>
          <w:spacing w:val="-6"/>
          <w:sz w:val="28"/>
          <w:szCs w:val="28"/>
        </w:rPr>
        <w:t>- Thành phần của đoàn kiểm tra nghiệm thu chuyển bước thi công gồm: Các phòng ban của Chủ đầu tư chủ trì phòng KCM và đại diện Nhà thầu thi công.</w:t>
      </w:r>
    </w:p>
    <w:p w14:paraId="59758A57" w14:textId="3CC2C13A" w:rsidR="0074094B" w:rsidRPr="004A3315" w:rsidRDefault="0002194E" w:rsidP="0074094B">
      <w:pPr>
        <w:spacing w:after="0" w:line="240" w:lineRule="auto"/>
        <w:ind w:firstLine="720"/>
        <w:jc w:val="both"/>
        <w:rPr>
          <w:rFonts w:ascii="Times New Roman" w:hAnsi="Times New Roman"/>
          <w:b/>
          <w:i/>
          <w:spacing w:val="-6"/>
          <w:sz w:val="28"/>
          <w:szCs w:val="28"/>
        </w:rPr>
      </w:pPr>
      <w:r w:rsidRPr="004A3315">
        <w:rPr>
          <w:rFonts w:ascii="Times New Roman" w:hAnsi="Times New Roman"/>
          <w:b/>
          <w:i/>
          <w:spacing w:val="-6"/>
          <w:sz w:val="28"/>
          <w:szCs w:val="28"/>
        </w:rPr>
        <w:t>g</w:t>
      </w:r>
      <w:r w:rsidR="0074094B" w:rsidRPr="004A3315">
        <w:rPr>
          <w:rFonts w:ascii="Times New Roman" w:hAnsi="Times New Roman"/>
          <w:b/>
          <w:i/>
          <w:spacing w:val="-6"/>
          <w:sz w:val="28"/>
          <w:szCs w:val="28"/>
        </w:rPr>
        <w:t>. Quy cách mẫu thí nghiệm và cách lấy mẫu:</w:t>
      </w:r>
    </w:p>
    <w:p w14:paraId="0D4911BC"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t>- Các mẫu thí nghiệm bê tông lấy theo từng tổ, mỗi tổ gồm ba viên mẫu kích thước 150 x 150 x 150m được lấy ở cùng thời điểm, một chỗ, ở các mẻ trộn khác nhau và đúc tại hiện trường. Số lượng tổ mẫu được quy định cứ 20m</w:t>
      </w:r>
      <w:r w:rsidRPr="004A3315">
        <w:rPr>
          <w:rFonts w:ascii="Times New Roman" w:hAnsi="Times New Roman"/>
          <w:spacing w:val="-6"/>
          <w:sz w:val="28"/>
          <w:szCs w:val="28"/>
          <w:vertAlign w:val="superscript"/>
        </w:rPr>
        <w:t>3</w:t>
      </w:r>
      <w:r w:rsidRPr="004A3315">
        <w:rPr>
          <w:rFonts w:ascii="Times New Roman" w:hAnsi="Times New Roman"/>
          <w:spacing w:val="-6"/>
          <w:sz w:val="28"/>
          <w:szCs w:val="28"/>
        </w:rPr>
        <w:t xml:space="preserve"> bê tông lấy một tổ mẫu, nhưng vẫn lấy một tổ mẫu khi khối lượng bê tông ít hơn 20m</w:t>
      </w:r>
      <w:r w:rsidRPr="004A3315">
        <w:rPr>
          <w:rFonts w:ascii="Times New Roman" w:hAnsi="Times New Roman"/>
          <w:spacing w:val="-6"/>
          <w:sz w:val="28"/>
          <w:szCs w:val="28"/>
          <w:vertAlign w:val="superscript"/>
        </w:rPr>
        <w:t>3</w:t>
      </w:r>
      <w:r w:rsidRPr="004A3315">
        <w:rPr>
          <w:rFonts w:ascii="Times New Roman" w:hAnsi="Times New Roman"/>
          <w:spacing w:val="-6"/>
          <w:sz w:val="28"/>
          <w:szCs w:val="28"/>
        </w:rPr>
        <w:t xml:space="preserve">; </w:t>
      </w:r>
    </w:p>
    <w:p w14:paraId="473A22E0" w14:textId="77777777" w:rsidR="0074094B" w:rsidRPr="004A3315" w:rsidRDefault="0074094B" w:rsidP="0074094B">
      <w:pPr>
        <w:spacing w:after="0" w:line="240" w:lineRule="auto"/>
        <w:ind w:firstLine="720"/>
        <w:jc w:val="both"/>
        <w:rPr>
          <w:rFonts w:ascii="Times New Roman" w:hAnsi="Times New Roman"/>
          <w:spacing w:val="-6"/>
          <w:sz w:val="28"/>
          <w:szCs w:val="28"/>
        </w:rPr>
      </w:pPr>
      <w:r w:rsidRPr="004A3315">
        <w:rPr>
          <w:rFonts w:ascii="Times New Roman" w:hAnsi="Times New Roman"/>
          <w:spacing w:val="-6"/>
          <w:sz w:val="28"/>
          <w:szCs w:val="28"/>
        </w:rPr>
        <w:lastRenderedPageBreak/>
        <w:t>- Các mẫu thí nghiệm trên sau khi đúc xong được đánh ký hiệu riêng và được đem đến các cơ sở thí nghiệm được cấp phép trong khoảng thời gian từ 20-28 ngày tuổi để xác định chỉ tiêu cơ lý.</w:t>
      </w:r>
    </w:p>
    <w:p w14:paraId="0615FA16" w14:textId="7D537F7A" w:rsidR="00C922E8" w:rsidRPr="004A3315" w:rsidRDefault="00C96D2F"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sidRPr="004A3315">
        <w:rPr>
          <w:rFonts w:ascii="Times New Roman" w:hAnsi="Times New Roman" w:cs="Times New Roman"/>
          <w:b/>
          <w:bCs/>
          <w:spacing w:val="-10"/>
          <w:sz w:val="28"/>
          <w:szCs w:val="28"/>
          <w:lang w:val="nb-NO"/>
        </w:rPr>
        <w:t>6</w:t>
      </w:r>
      <w:r w:rsidR="00C922E8" w:rsidRPr="004A3315">
        <w:rPr>
          <w:rFonts w:ascii="Times New Roman" w:hAnsi="Times New Roman" w:cs="Times New Roman"/>
          <w:b/>
          <w:bCs/>
          <w:spacing w:val="-10"/>
          <w:sz w:val="28"/>
          <w:szCs w:val="28"/>
          <w:lang w:val="nb-NO"/>
        </w:rPr>
        <w:t>.</w:t>
      </w:r>
      <w:r w:rsidR="006A6CE1" w:rsidRPr="004A3315">
        <w:rPr>
          <w:rFonts w:ascii="Times New Roman" w:hAnsi="Times New Roman" w:cs="Times New Roman"/>
          <w:b/>
          <w:bCs/>
          <w:spacing w:val="-10"/>
          <w:sz w:val="28"/>
          <w:szCs w:val="28"/>
          <w:lang w:val="nb-NO"/>
        </w:rPr>
        <w:t>9</w:t>
      </w:r>
      <w:r w:rsidR="00C922E8" w:rsidRPr="004A3315">
        <w:rPr>
          <w:rFonts w:ascii="Times New Roman" w:hAnsi="Times New Roman" w:cs="Times New Roman"/>
          <w:b/>
          <w:bCs/>
          <w:spacing w:val="-10"/>
          <w:sz w:val="28"/>
          <w:szCs w:val="28"/>
          <w:lang w:val="nb-NO"/>
        </w:rPr>
        <w:t>. Công tác bảo vệ môi trường:</w:t>
      </w:r>
    </w:p>
    <w:p w14:paraId="1427CD93" w14:textId="77777777" w:rsidR="00C922E8" w:rsidRPr="004A3315" w:rsidRDefault="00F21277"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Nhà thầu</w:t>
      </w:r>
      <w:r w:rsidR="00C922E8" w:rsidRPr="004A3315">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14:paraId="560640FD"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a. Các yêu cầu chung:</w:t>
      </w:r>
    </w:p>
    <w:p w14:paraId="48F819C7"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cho phép ô nhiễm quá giới hạn cho phép tới môi trường xung quanh.</w:t>
      </w:r>
    </w:p>
    <w:p w14:paraId="7101C866"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gây tiếng ồn quá lớn.</w:t>
      </w:r>
    </w:p>
    <w:p w14:paraId="6C71DA7A"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Tuyệt đối không xả các yếu tố độc hại.</w:t>
      </w:r>
    </w:p>
    <w:p w14:paraId="66D76A09"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thải nước, bùn rác, vật liệu phế thải, đất cát ra khu vực xung quanh.</w:t>
      </w:r>
    </w:p>
    <w:p w14:paraId="710BD4E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gây nguy hiểm cho khu vực xung quanh.</w:t>
      </w:r>
    </w:p>
    <w:p w14:paraId="6DF28E02"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gây sụt lún, nứt đổ cho các hệ thống hạ tầng kỹ thuật xung quanh.</w:t>
      </w:r>
    </w:p>
    <w:p w14:paraId="0D3ECDA7"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gây cản trở giao thông trong phạm vi hoạt động của khu vực.</w:t>
      </w:r>
    </w:p>
    <w:p w14:paraId="3D643AF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Không gây sự cố cháy nổ.</w:t>
      </w:r>
    </w:p>
    <w:p w14:paraId="4935D6AA"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b. Biện pháp thực hiện.</w:t>
      </w:r>
    </w:p>
    <w:p w14:paraId="31790A8E"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Nhà thầu cần lập Biện pháp thi công rõ ràng trước khi tiến hành thi công.</w:t>
      </w:r>
    </w:p>
    <w:p w14:paraId="0B96B86A"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Đảm bảo vệ sinh môi trường, vệ sinh an toàn lao động.</w:t>
      </w:r>
    </w:p>
    <w:p w14:paraId="302D7148"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Có phương án vận chuyển vật tư, vật liệu phục vụ thi công đảm bảo KTAT.</w:t>
      </w:r>
    </w:p>
    <w:p w14:paraId="5A5FA887"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14:paraId="22D126ED"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Vệ sinh sạch sẽ các vật liệu rơi vãi, không để mất vệ sinh, bụi, bẩn.</w:t>
      </w:r>
    </w:p>
    <w:p w14:paraId="4CCF0A71"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14:paraId="3DD081AB"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Chống ồn và rung động quá mức.</w:t>
      </w:r>
    </w:p>
    <w:p w14:paraId="030B573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Phòng chống cháy nổ trong quá trình thi công.</w:t>
      </w:r>
    </w:p>
    <w:p w14:paraId="651C8CA6"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Thực hiện các biện pháp an toàn sử dụng điện khi thi công.</w:t>
      </w:r>
    </w:p>
    <w:p w14:paraId="134CAFB3"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Có thiết bị chống cháy: Nước cứu hỏa và bình bọt chống cháy.</w:t>
      </w:r>
    </w:p>
    <w:p w14:paraId="7FFD2603"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14:paraId="2DA845F0"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ab/>
        <w:t>- Thu gom và quản lý các chất thải theo đúng quy định của Thông tư số 02/2022/TT-BTNMT ngày 10/01/2022 của Bộ tài nguyên và môi trường quy định về quản lý chất thải nguy hại. Những phế thải không thuộc danh mục các chất thải nguy hại phải được thu gom quản lý và sẽ được đưa ra khỏi khai trường sau khi kết thúc công trình.</w:t>
      </w:r>
    </w:p>
    <w:p w14:paraId="2B8FE3FA"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4A3315">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14:paraId="4A29B4DA" w14:textId="67C496BC" w:rsidR="00C922E8" w:rsidRPr="004A3315" w:rsidRDefault="00C96D2F" w:rsidP="007E001C">
      <w:pPr>
        <w:tabs>
          <w:tab w:val="left" w:pos="851"/>
        </w:tabs>
        <w:spacing w:after="0" w:line="240" w:lineRule="auto"/>
        <w:ind w:firstLine="720"/>
        <w:jc w:val="both"/>
        <w:rPr>
          <w:rFonts w:ascii="Times New Roman" w:hAnsi="Times New Roman" w:cs="Times New Roman"/>
          <w:b/>
          <w:bCs/>
          <w:iCs/>
          <w:spacing w:val="-10"/>
          <w:sz w:val="28"/>
          <w:szCs w:val="28"/>
        </w:rPr>
      </w:pPr>
      <w:r w:rsidRPr="004A3315">
        <w:rPr>
          <w:rFonts w:ascii="Times New Roman" w:hAnsi="Times New Roman" w:cs="Times New Roman"/>
          <w:b/>
          <w:bCs/>
          <w:iCs/>
          <w:spacing w:val="-10"/>
          <w:sz w:val="28"/>
          <w:szCs w:val="28"/>
        </w:rPr>
        <w:t>6</w:t>
      </w:r>
      <w:r w:rsidR="00C922E8" w:rsidRPr="004A3315">
        <w:rPr>
          <w:rFonts w:ascii="Times New Roman" w:hAnsi="Times New Roman" w:cs="Times New Roman"/>
          <w:b/>
          <w:bCs/>
          <w:iCs/>
          <w:spacing w:val="-10"/>
          <w:sz w:val="28"/>
          <w:szCs w:val="28"/>
        </w:rPr>
        <w:t>.</w:t>
      </w:r>
      <w:r w:rsidR="00605E92" w:rsidRPr="004A3315">
        <w:rPr>
          <w:rFonts w:ascii="Times New Roman" w:hAnsi="Times New Roman" w:cs="Times New Roman"/>
          <w:b/>
          <w:bCs/>
          <w:iCs/>
          <w:spacing w:val="-10"/>
          <w:sz w:val="28"/>
          <w:szCs w:val="28"/>
        </w:rPr>
        <w:t>1</w:t>
      </w:r>
      <w:r w:rsidR="006A6CE1" w:rsidRPr="004A3315">
        <w:rPr>
          <w:rFonts w:ascii="Times New Roman" w:hAnsi="Times New Roman" w:cs="Times New Roman"/>
          <w:b/>
          <w:bCs/>
          <w:iCs/>
          <w:spacing w:val="-10"/>
          <w:sz w:val="28"/>
          <w:szCs w:val="28"/>
        </w:rPr>
        <w:t>0</w:t>
      </w:r>
      <w:r w:rsidR="00C922E8" w:rsidRPr="004A3315">
        <w:rPr>
          <w:rFonts w:ascii="Times New Roman" w:hAnsi="Times New Roman" w:cs="Times New Roman"/>
          <w:b/>
          <w:bCs/>
          <w:iCs/>
          <w:spacing w:val="-10"/>
          <w:sz w:val="28"/>
          <w:szCs w:val="28"/>
        </w:rPr>
        <w:t>. Kỹ thuật an toàn lao động.</w:t>
      </w:r>
    </w:p>
    <w:p w14:paraId="4AF641FD" w14:textId="77777777" w:rsidR="00306484" w:rsidRPr="004A3315" w:rsidRDefault="00306484" w:rsidP="00306484">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xml:space="preserve">- </w:t>
      </w:r>
      <w:r w:rsidRPr="004A3315">
        <w:rPr>
          <w:rFonts w:ascii="Times New Roman" w:hAnsi="Times New Roman" w:cs="Times New Roman"/>
          <w:bCs/>
          <w:spacing w:val="-10"/>
          <w:sz w:val="28"/>
          <w:szCs w:val="28"/>
          <w:lang w:val="vi-VN"/>
        </w:rPr>
        <w:t>Tuân thủ nghiêm theo các quy định Luật ATVSLĐ số 84/2015/QH13; Quy chuẩn 02:2016/BCT và Quy chuẩn Kỹ thuật quốc gia về an toàn trong khai thác than hầm lò QCVN 01:2011/BCT</w:t>
      </w:r>
      <w:r w:rsidRPr="004A3315">
        <w:rPr>
          <w:rFonts w:ascii="Times New Roman" w:hAnsi="Times New Roman" w:cs="Times New Roman"/>
          <w:bCs/>
          <w:spacing w:val="-10"/>
          <w:sz w:val="28"/>
          <w:szCs w:val="28"/>
        </w:rPr>
        <w:t>;</w:t>
      </w:r>
    </w:p>
    <w:p w14:paraId="0E174303" w14:textId="1B4A1FCE"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14:paraId="2D728702"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lastRenderedPageBreak/>
        <w:t>- Người tham gia thi công được trang bị đầy đủ dụng cụ, phương tiện, bảo hộ lao động làm việc trong mỏ hầm lò;</w:t>
      </w:r>
    </w:p>
    <w:p w14:paraId="1DB2250E" w14:textId="36521C0F"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14:paraId="56444EF2"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Các thiết bị phải có chứng chỉ kiểm định an toàn của cơ quan có thẩm quyền và còn giá trị;</w:t>
      </w:r>
    </w:p>
    <w:p w14:paraId="159570FC"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Thợ vận hành phương tiện phải có giấy phép của cơ quan có thẩm quyền và còn giá trị;</w:t>
      </w:r>
    </w:p>
    <w:p w14:paraId="211C2993"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xml:space="preserve">-  Phải thường xuyên kiểm tra tình </w:t>
      </w:r>
      <w:proofErr w:type="gramStart"/>
      <w:r w:rsidRPr="004A3315">
        <w:rPr>
          <w:rFonts w:ascii="Times New Roman" w:hAnsi="Times New Roman" w:cs="Times New Roman"/>
          <w:bCs/>
          <w:spacing w:val="-10"/>
          <w:sz w:val="28"/>
          <w:szCs w:val="28"/>
        </w:rPr>
        <w:t>trạng  hoạt</w:t>
      </w:r>
      <w:proofErr w:type="gramEnd"/>
      <w:r w:rsidRPr="004A3315">
        <w:rPr>
          <w:rFonts w:ascii="Times New Roman" w:hAnsi="Times New Roman" w:cs="Times New Roman"/>
          <w:bCs/>
          <w:spacing w:val="-10"/>
          <w:sz w:val="28"/>
          <w:szCs w:val="28"/>
        </w:rPr>
        <w:t xml:space="preserve"> động của các thiết bị.</w:t>
      </w:r>
    </w:p>
    <w:p w14:paraId="50739E74" w14:textId="77777777" w:rsidR="00C922E8" w:rsidRPr="004A3315" w:rsidRDefault="00C922E8" w:rsidP="007E001C">
      <w:pPr>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Trong quá trình thi công Nhà thầu phải thực hiện nghiêm túc các quy trình, quy định, quy chuẩn an toàn theo quy định của Nhà nước và của Công ty than Khe Chàm-TKV;</w:t>
      </w:r>
    </w:p>
    <w:p w14:paraId="7E92AEDD" w14:textId="77777777" w:rsidR="00C922E8" w:rsidRPr="004A3315"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4A3315">
        <w:rPr>
          <w:rFonts w:ascii="Times New Roman" w:hAnsi="Times New Roman" w:cs="Times New Roman"/>
          <w:bCs/>
          <w:spacing w:val="-10"/>
          <w:sz w:val="28"/>
          <w:szCs w:val="28"/>
        </w:rPr>
        <w:t xml:space="preserve">- Nhà thầu tự chịu trách nhiệm về an toàn trong quá trình thi công </w:t>
      </w:r>
      <w:r w:rsidR="00C96D2F" w:rsidRPr="004A3315">
        <w:rPr>
          <w:rFonts w:ascii="Times New Roman" w:hAnsi="Times New Roman" w:cs="Times New Roman"/>
          <w:bCs/>
          <w:spacing w:val="-10"/>
          <w:sz w:val="28"/>
          <w:szCs w:val="28"/>
        </w:rPr>
        <w:t>đào</w:t>
      </w:r>
      <w:r w:rsidRPr="004A3315">
        <w:rPr>
          <w:rFonts w:ascii="Times New Roman" w:hAnsi="Times New Roman" w:cs="Times New Roman"/>
          <w:bCs/>
          <w:spacing w:val="-10"/>
          <w:sz w:val="28"/>
          <w:szCs w:val="28"/>
        </w:rPr>
        <w:t xml:space="preserve"> lò và các trách nhiệm pháp lý khác liên quan nếu để tai nạn lao động xẩy ra.</w:t>
      </w:r>
    </w:p>
    <w:p w14:paraId="5C4B559C" w14:textId="77777777" w:rsidR="00563D7D" w:rsidRPr="004A3315" w:rsidRDefault="00563D7D" w:rsidP="00563D7D">
      <w:pPr>
        <w:spacing w:after="0" w:line="240" w:lineRule="auto"/>
        <w:ind w:firstLine="720"/>
        <w:jc w:val="both"/>
        <w:rPr>
          <w:rFonts w:ascii="Times New Roman" w:hAnsi="Times New Roman"/>
          <w:b/>
          <w:bCs/>
          <w:spacing w:val="-10"/>
          <w:sz w:val="28"/>
          <w:szCs w:val="28"/>
          <w:lang w:val="vi-VN"/>
        </w:rPr>
      </w:pPr>
      <w:r w:rsidRPr="004A3315">
        <w:rPr>
          <w:rFonts w:ascii="Times New Roman" w:hAnsi="Times New Roman"/>
          <w:b/>
          <w:bCs/>
          <w:spacing w:val="-10"/>
          <w:sz w:val="28"/>
          <w:szCs w:val="28"/>
        </w:rPr>
        <w:t>7</w:t>
      </w:r>
      <w:r w:rsidRPr="004A3315">
        <w:rPr>
          <w:rFonts w:ascii="Times New Roman" w:hAnsi="Times New Roman"/>
          <w:b/>
          <w:bCs/>
          <w:spacing w:val="-10"/>
          <w:sz w:val="28"/>
          <w:szCs w:val="28"/>
          <w:lang w:val="vi-VN"/>
        </w:rPr>
        <w:t>. Yêu cầu về công tác nghiệm thu:</w:t>
      </w:r>
    </w:p>
    <w:p w14:paraId="51202F4B"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7.1. Căn cứ nghiệm thu công trình:</w:t>
      </w:r>
    </w:p>
    <w:p w14:paraId="5AC3201E"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a) Phiếu yêu cầu nghiệm thu của nhà thầu thi công xây dựng;</w:t>
      </w:r>
    </w:p>
    <w:p w14:paraId="0AB410DE"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14:paraId="38F7D2B1"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c) Quy chuẩn, tiêu chuẩn xây dựng được áp dụng;</w:t>
      </w:r>
    </w:p>
    <w:p w14:paraId="165A9311"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d) Tài liệu chỉ dẫn kỹ thuật kèm theo hợp đồng xây dựng;</w:t>
      </w:r>
    </w:p>
    <w:p w14:paraId="2BC8A095"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đ) Các kết quả kiểm tra, thí nghiệm chất lượng vật liệu, thiết bị được thực hiện trong quá trình xây dựng;</w:t>
      </w:r>
    </w:p>
    <w:p w14:paraId="4AC550D1"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14:paraId="0EBA2FDB"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f) Bản vẽ hoàn công.</w:t>
      </w:r>
    </w:p>
    <w:p w14:paraId="17CA9471"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xml:space="preserve">7.2. Nội dung và trình tự nghiệm thu:      </w:t>
      </w:r>
    </w:p>
    <w:p w14:paraId="51AD6926"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a) Kiểm tra đối tượng nghiệm thu tại hiện trường.</w:t>
      </w:r>
    </w:p>
    <w:p w14:paraId="04A7B631"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14:paraId="3105320B"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14:paraId="2F5DAB56"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14:paraId="3782C5D4"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7.3. Thành phần trực tiếp nghiệm thu bao gồm:</w:t>
      </w:r>
    </w:p>
    <w:p w14:paraId="2EEC29B6"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a) Người giám sát thi công xây dựng công trình của đại diện chủ đầu tư.</w:t>
      </w:r>
    </w:p>
    <w:p w14:paraId="350900D6"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b) Người phụ trách kỹ thuật thi công trực tiếp của nhà thầu thi công xây dựng công trình.</w:t>
      </w:r>
    </w:p>
    <w:p w14:paraId="3571E3CA"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14:paraId="6D3C9240"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7.4. Bản vẽ hoàn công:</w:t>
      </w:r>
    </w:p>
    <w:p w14:paraId="47C3813C"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 xml:space="preserve">Nhà thầu thi công có trách nhiệm lập bản vẽ hoàn công bộ phận công trình và công trình. Trong bản vẽ hoàn công phải ghi rõ họ tên, chữ ký của người lập bản vẽ hoàn công. Người đại </w:t>
      </w:r>
      <w:r w:rsidRPr="004A3315">
        <w:rPr>
          <w:rFonts w:ascii="Times New Roman" w:hAnsi="Times New Roman"/>
          <w:bCs/>
          <w:spacing w:val="-10"/>
          <w:sz w:val="28"/>
          <w:szCs w:val="28"/>
          <w:lang w:val="vi-VN"/>
        </w:rPr>
        <w:lastRenderedPageBreak/>
        <w:t>diện theo pháp luật của nhà thầu thi công phải ký tên và đóng dấu. Bản vẽ hoàn công là cơ sở để nghiệm thu thanh, quyết toán.</w:t>
      </w:r>
    </w:p>
    <w:p w14:paraId="3241A880" w14:textId="77777777" w:rsidR="00563D7D" w:rsidRPr="004A3315" w:rsidRDefault="00563D7D" w:rsidP="00563D7D">
      <w:pPr>
        <w:spacing w:after="0" w:line="240" w:lineRule="auto"/>
        <w:ind w:firstLine="720"/>
        <w:jc w:val="both"/>
        <w:rPr>
          <w:rFonts w:ascii="Times New Roman" w:hAnsi="Times New Roman"/>
          <w:bCs/>
          <w:spacing w:val="-10"/>
          <w:sz w:val="28"/>
          <w:szCs w:val="28"/>
          <w:lang w:val="vi-VN"/>
        </w:rPr>
      </w:pPr>
      <w:r w:rsidRPr="004A3315">
        <w:rPr>
          <w:rFonts w:ascii="Times New Roman" w:hAnsi="Times New Roman"/>
          <w:bCs/>
          <w:spacing w:val="-10"/>
          <w:sz w:val="28"/>
          <w:szCs w:val="28"/>
          <w:lang w:val="vi-VN"/>
        </w:rPr>
        <w:t>Bản vẽ hoàn công được người giám sát thi công của đại diện chủ đầu tư ký tên xác nhận.</w:t>
      </w:r>
    </w:p>
    <w:p w14:paraId="1BE9F7D7" w14:textId="77777777" w:rsidR="00563D7D" w:rsidRPr="004A3315" w:rsidRDefault="00563D7D" w:rsidP="00563D7D">
      <w:pPr>
        <w:spacing w:after="0" w:line="240" w:lineRule="auto"/>
        <w:ind w:firstLine="720"/>
        <w:jc w:val="both"/>
        <w:rPr>
          <w:rFonts w:ascii="Times New Roman" w:eastAsia="Times New Roman" w:hAnsi="Times New Roman"/>
          <w:b/>
          <w:spacing w:val="-10"/>
          <w:sz w:val="28"/>
          <w:szCs w:val="28"/>
          <w:lang w:val="nl-NL"/>
        </w:rPr>
      </w:pPr>
      <w:r w:rsidRPr="004A3315">
        <w:rPr>
          <w:rFonts w:ascii="Times New Roman" w:eastAsia="Times New Roman" w:hAnsi="Times New Roman"/>
          <w:b/>
          <w:spacing w:val="-10"/>
          <w:sz w:val="28"/>
          <w:szCs w:val="28"/>
          <w:lang w:val="nl-NL"/>
        </w:rPr>
        <w:t>8. Trách nhiệm của Nhà thầu sau khi ký hợp đồng trong công tác quản lý nhân sự và máy móc thiết bị:</w:t>
      </w:r>
    </w:p>
    <w:p w14:paraId="79D5B590"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 Phải đăng ký lao động của Nhà thầu thực hiện hợp đồng, kèm theo hồ sơ lao động thuê ngoài (Sơ yếu lý lịch có dán ảnh, bản phô tô chứng minh thư nhân dân/căn cước công dân, bằng cấp, bằng nghề/chứng chỉ nghề ( đối với công nhân thi công trong lò: Chứng chỉ đánh giá kỹ năng nghề quốc gia hoặc quyết  định đã qua sát hạch đánh giá kỹ năng nghề quốc gia một trong các nghề: Kỹ thuật khai thác mỏ hầm lò, xây dựng mỏ hầm lò, cơ điện lò),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14:paraId="16A359F0"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14:paraId="13BE1326"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14:paraId="7DF14CCD"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14:paraId="2D1C56ED" w14:textId="77777777" w:rsidR="00563D7D" w:rsidRPr="004A3315" w:rsidRDefault="00563D7D" w:rsidP="00563D7D">
      <w:pPr>
        <w:spacing w:after="0" w:line="240" w:lineRule="auto"/>
        <w:ind w:firstLine="720"/>
        <w:jc w:val="both"/>
        <w:rPr>
          <w:rFonts w:ascii="Times New Roman" w:eastAsia="Times New Roman" w:hAnsi="Times New Roman"/>
          <w:b/>
          <w:spacing w:val="-10"/>
          <w:sz w:val="28"/>
          <w:szCs w:val="28"/>
          <w:lang w:val="nl-NL"/>
        </w:rPr>
      </w:pPr>
      <w:r w:rsidRPr="004A3315">
        <w:rPr>
          <w:rFonts w:ascii="Times New Roman" w:eastAsia="Times New Roman" w:hAnsi="Times New Roman"/>
          <w:b/>
          <w:spacing w:val="-10"/>
          <w:sz w:val="28"/>
          <w:szCs w:val="28"/>
          <w:lang w:val="nl-NL"/>
        </w:rPr>
        <w:t>9. Yêu cầu về bảo hành, bảo trì:</w:t>
      </w:r>
    </w:p>
    <w:p w14:paraId="333F7EB7" w14:textId="2E9CABA2" w:rsidR="00563D7D" w:rsidRPr="004A3315" w:rsidRDefault="00563D7D" w:rsidP="00563D7D">
      <w:pPr>
        <w:spacing w:after="0" w:line="240" w:lineRule="auto"/>
        <w:ind w:firstLine="720"/>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 Thời gian bảo hành: Tối thiểu </w:t>
      </w:r>
      <w:r w:rsidR="00306484" w:rsidRPr="004A3315">
        <w:rPr>
          <w:rFonts w:ascii="Times New Roman" w:eastAsia="Times New Roman" w:hAnsi="Times New Roman"/>
          <w:spacing w:val="-10"/>
          <w:sz w:val="28"/>
          <w:szCs w:val="28"/>
          <w:lang w:val="nl-NL"/>
        </w:rPr>
        <w:t>12</w:t>
      </w:r>
      <w:r w:rsidR="00FF6A0D" w:rsidRPr="004A3315">
        <w:rPr>
          <w:rFonts w:ascii="Times New Roman" w:eastAsia="Times New Roman" w:hAnsi="Times New Roman"/>
          <w:spacing w:val="-10"/>
          <w:sz w:val="28"/>
          <w:szCs w:val="28"/>
          <w:lang w:val="nl-NL"/>
        </w:rPr>
        <w:t xml:space="preserve"> </w:t>
      </w:r>
      <w:r w:rsidRPr="004A3315">
        <w:rPr>
          <w:rFonts w:ascii="Times New Roman" w:eastAsia="Times New Roman" w:hAnsi="Times New Roman"/>
          <w:spacing w:val="-10"/>
          <w:sz w:val="28"/>
          <w:szCs w:val="28"/>
          <w:lang w:val="nl-NL"/>
        </w:rPr>
        <w:t>tháng tính từ ngày hạng mục công trình được nghiệm thu đưa vào sử dụng theo quy định của pháp luật.</w:t>
      </w:r>
    </w:p>
    <w:p w14:paraId="25ED0A4C"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it-IT"/>
        </w:rPr>
      </w:pPr>
      <w:r w:rsidRPr="004A3315">
        <w:rPr>
          <w:rFonts w:ascii="Times New Roman" w:eastAsia="Times New Roman" w:hAnsi="Times New Roman"/>
          <w:spacing w:val="-10"/>
          <w:sz w:val="28"/>
          <w:szCs w:val="28"/>
          <w:lang w:val="nl-NL"/>
        </w:rPr>
        <w:t>- Địa điểm bảo hành: Tại công trình</w:t>
      </w:r>
      <w:r w:rsidRPr="004A3315">
        <w:rPr>
          <w:rFonts w:ascii="Times New Roman" w:eastAsia="Times New Roman" w:hAnsi="Times New Roman"/>
          <w:spacing w:val="-10"/>
          <w:sz w:val="28"/>
          <w:szCs w:val="28"/>
          <w:lang w:val="it-IT"/>
        </w:rPr>
        <w:t>.</w:t>
      </w:r>
    </w:p>
    <w:p w14:paraId="11B0DAF5"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it-IT"/>
        </w:rPr>
      </w:pPr>
      <w:r w:rsidRPr="004A3315">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14:paraId="48CC9835"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it-IT"/>
        </w:rPr>
      </w:pPr>
      <w:r w:rsidRPr="004A3315">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14:paraId="6BF813BA" w14:textId="77777777" w:rsidR="00563D7D" w:rsidRPr="004A3315" w:rsidRDefault="00563D7D" w:rsidP="00563D7D">
      <w:pPr>
        <w:spacing w:after="0" w:line="240" w:lineRule="auto"/>
        <w:ind w:firstLine="720"/>
        <w:jc w:val="both"/>
        <w:rPr>
          <w:rFonts w:ascii="Times New Roman" w:eastAsia="Times New Roman" w:hAnsi="Times New Roman"/>
          <w:spacing w:val="-10"/>
          <w:sz w:val="28"/>
          <w:szCs w:val="28"/>
          <w:lang w:val="it-IT"/>
        </w:rPr>
      </w:pPr>
      <w:r w:rsidRPr="004A3315">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14:paraId="2719A4AF" w14:textId="77777777" w:rsidR="00563D7D" w:rsidRPr="004A3315" w:rsidRDefault="00563D7D" w:rsidP="00563D7D">
      <w:pPr>
        <w:widowControl w:val="0"/>
        <w:spacing w:after="0" w:line="240" w:lineRule="auto"/>
        <w:ind w:firstLine="454"/>
        <w:jc w:val="both"/>
        <w:rPr>
          <w:rFonts w:ascii="Times New Roman" w:eastAsia="Times New Roman" w:hAnsi="Times New Roman"/>
          <w:b/>
          <w:spacing w:val="-10"/>
          <w:sz w:val="28"/>
          <w:szCs w:val="28"/>
          <w:lang w:val="it-IT"/>
        </w:rPr>
      </w:pPr>
      <w:r w:rsidRPr="004A3315">
        <w:rPr>
          <w:rFonts w:ascii="Times New Roman" w:eastAsia="Times New Roman" w:hAnsi="Times New Roman"/>
          <w:b/>
          <w:spacing w:val="-10"/>
          <w:sz w:val="28"/>
          <w:szCs w:val="28"/>
          <w:lang w:val="it-IT"/>
        </w:rPr>
        <w:t>IV. Các bản vẽ:</w:t>
      </w:r>
    </w:p>
    <w:p w14:paraId="7F52E300" w14:textId="32543EAB" w:rsidR="00D7587D" w:rsidRPr="004A3315" w:rsidRDefault="00563D7D" w:rsidP="004B34DB">
      <w:pPr>
        <w:widowControl w:val="0"/>
        <w:spacing w:after="0" w:line="240" w:lineRule="auto"/>
        <w:ind w:firstLine="454"/>
        <w:jc w:val="both"/>
        <w:rPr>
          <w:rFonts w:ascii="Times New Roman" w:eastAsia="Times New Roman" w:hAnsi="Times New Roman"/>
          <w:spacing w:val="-10"/>
          <w:sz w:val="28"/>
          <w:szCs w:val="28"/>
          <w:lang w:val="it-IT"/>
        </w:rPr>
      </w:pPr>
      <w:r w:rsidRPr="004A3315">
        <w:rPr>
          <w:rFonts w:ascii="Times New Roman" w:eastAsia="Times New Roman" w:hAnsi="Times New Roman"/>
          <w:spacing w:val="-10"/>
          <w:sz w:val="28"/>
          <w:szCs w:val="28"/>
          <w:lang w:val="it-IT"/>
        </w:rPr>
        <w:lastRenderedPageBreak/>
        <w:t>E-HSMT này gồm có các bản vẽ trong danh mục sau đây:</w:t>
      </w:r>
      <w:r w:rsidR="004B34DB" w:rsidRPr="004A3315">
        <w:rPr>
          <w:rFonts w:ascii="Times New Roman" w:eastAsia="Times New Roman" w:hAnsi="Times New Roman"/>
          <w:spacing w:val="-10"/>
          <w:sz w:val="28"/>
          <w:szCs w:val="28"/>
          <w:lang w:val="it-IT"/>
        </w:rPr>
        <w:t xml:space="preserve"> </w:t>
      </w:r>
    </w:p>
    <w:p w14:paraId="64F4EAD4" w14:textId="67D23333" w:rsidR="006C5830" w:rsidRPr="004A3315" w:rsidRDefault="006C5830" w:rsidP="004B34DB">
      <w:pPr>
        <w:widowControl w:val="0"/>
        <w:spacing w:after="0" w:line="240" w:lineRule="auto"/>
        <w:ind w:firstLine="454"/>
        <w:jc w:val="both"/>
        <w:rPr>
          <w:rFonts w:ascii="Times New Roman" w:hAnsi="Times New Roman" w:cs="Times New Roman"/>
          <w:spacing w:val="-10"/>
          <w:sz w:val="26"/>
          <w:szCs w:val="26"/>
          <w:lang w:val="nl-NL"/>
        </w:rPr>
      </w:pPr>
      <w:r w:rsidRPr="004A3315">
        <w:rPr>
          <w:rFonts w:ascii="Times New Roman" w:eastAsia="Times New Roman" w:hAnsi="Times New Roman"/>
          <w:spacing w:val="-10"/>
          <w:sz w:val="28"/>
          <w:szCs w:val="28"/>
          <w:lang w:val="it-IT"/>
        </w:rPr>
        <w:t xml:space="preserve">1. Hạng mục: </w:t>
      </w:r>
      <w:r w:rsidRPr="004A3315">
        <w:rPr>
          <w:rFonts w:ascii="Times New Roman" w:hAnsi="Times New Roman" w:cs="Times New Roman"/>
          <w:spacing w:val="-10"/>
          <w:sz w:val="26"/>
          <w:szCs w:val="26"/>
          <w:lang w:val="nl-NL"/>
        </w:rPr>
        <w:t xml:space="preserve">Chống xén lò nối vào trạm điện mức -300: Từ CX-KC-01 </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CXKC12.</w:t>
      </w:r>
    </w:p>
    <w:p w14:paraId="38BF9FC3" w14:textId="2A0A9205" w:rsidR="006C5830" w:rsidRPr="004A3315" w:rsidRDefault="006C5830" w:rsidP="004B34DB">
      <w:pPr>
        <w:widowControl w:val="0"/>
        <w:spacing w:after="0" w:line="240" w:lineRule="auto"/>
        <w:ind w:firstLine="454"/>
        <w:jc w:val="both"/>
        <w:rPr>
          <w:rFonts w:ascii="Times New Roman" w:hAnsi="Times New Roman" w:cs="Times New Roman"/>
          <w:spacing w:val="-10"/>
          <w:sz w:val="26"/>
          <w:szCs w:val="26"/>
          <w:lang w:val="nl-NL"/>
        </w:rPr>
      </w:pPr>
      <w:r w:rsidRPr="004A3315">
        <w:rPr>
          <w:rFonts w:ascii="Times New Roman" w:eastAsia="Times New Roman" w:hAnsi="Times New Roman"/>
          <w:spacing w:val="-10"/>
          <w:sz w:val="28"/>
          <w:szCs w:val="28"/>
          <w:lang w:val="nl-NL"/>
        </w:rPr>
        <w:t xml:space="preserve">2. </w:t>
      </w:r>
      <w:r w:rsidRPr="004A3315">
        <w:rPr>
          <w:rFonts w:ascii="Times New Roman" w:eastAsia="Times New Roman" w:hAnsi="Times New Roman"/>
          <w:spacing w:val="-10"/>
          <w:sz w:val="28"/>
          <w:szCs w:val="28"/>
          <w:lang w:val="it-IT"/>
        </w:rPr>
        <w:t xml:space="preserve">Hạng mục: </w:t>
      </w:r>
      <w:r w:rsidRPr="004A3315">
        <w:rPr>
          <w:rFonts w:ascii="Times New Roman" w:hAnsi="Times New Roman" w:cs="Times New Roman"/>
          <w:spacing w:val="-10"/>
          <w:sz w:val="26"/>
          <w:szCs w:val="26"/>
          <w:lang w:val="nl-NL"/>
        </w:rPr>
        <w:t xml:space="preserve">Chống xén lò nối số 1 giữa hai thượng VT V14.4:Từ CX-KC-01 </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CXKC11.</w:t>
      </w:r>
    </w:p>
    <w:p w14:paraId="6C685DFF" w14:textId="56445C84" w:rsidR="006C5830" w:rsidRPr="004A3315" w:rsidRDefault="006C5830" w:rsidP="004B34DB">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3. Hạng mục: Chống xén lò giếng chính mức +25</w:t>
      </w:r>
      <w:r w:rsidRPr="004A3315">
        <w:rPr>
          <w:rFonts w:ascii="Times New Roman" w:eastAsia="Times New Roman" w:hAnsi="Times New Roman"/>
          <w:spacing w:val="-10"/>
          <w:sz w:val="28"/>
          <w:szCs w:val="28"/>
          <w:lang w:val="nl-NL"/>
        </w:rPr>
        <w:sym w:font="Symbol" w:char="F0B8"/>
      </w:r>
      <w:r w:rsidRPr="004A3315">
        <w:rPr>
          <w:rFonts w:ascii="Times New Roman" w:eastAsia="Times New Roman" w:hAnsi="Times New Roman"/>
          <w:spacing w:val="-10"/>
          <w:sz w:val="28"/>
          <w:szCs w:val="28"/>
          <w:lang w:val="nl-NL"/>
        </w:rPr>
        <w:t xml:space="preserve">-300: </w:t>
      </w:r>
      <w:r w:rsidRPr="004A3315">
        <w:rPr>
          <w:rFonts w:ascii="Times New Roman" w:hAnsi="Times New Roman" w:cs="Times New Roman"/>
          <w:spacing w:val="-10"/>
          <w:sz w:val="26"/>
          <w:szCs w:val="26"/>
          <w:lang w:val="nl-NL"/>
        </w:rPr>
        <w:t xml:space="preserve">Từ CX-KC-01 </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CXKC11</w:t>
      </w:r>
    </w:p>
    <w:p w14:paraId="7ACF873F" w14:textId="47F92B9C" w:rsidR="006C5830" w:rsidRPr="004A3315" w:rsidRDefault="006C5830" w:rsidP="006C5830">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4. Hạng mục: </w:t>
      </w:r>
      <w:r w:rsidRPr="004A3315">
        <w:rPr>
          <w:rFonts w:ascii="Times New Roman" w:hAnsi="Times New Roman" w:cs="Times New Roman"/>
          <w:spacing w:val="-10"/>
          <w:sz w:val="26"/>
          <w:szCs w:val="26"/>
          <w:lang w:val="nl-NL"/>
        </w:rPr>
        <w:t>Chống xén lò vận chuyển mức -300</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 xml:space="preserve">Từ CX-KC-01 </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CXKC11.</w:t>
      </w:r>
    </w:p>
    <w:p w14:paraId="068483BC" w14:textId="3865CAF3" w:rsidR="006C5830" w:rsidRPr="004A3315" w:rsidRDefault="006C5830" w:rsidP="006C5830">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5. Hạng mục: </w:t>
      </w:r>
      <w:r w:rsidRPr="004A3315">
        <w:rPr>
          <w:rFonts w:ascii="Times New Roman" w:hAnsi="Times New Roman" w:cs="Times New Roman"/>
          <w:spacing w:val="-10"/>
          <w:sz w:val="26"/>
          <w:szCs w:val="26"/>
          <w:lang w:val="nl-NL"/>
        </w:rPr>
        <w:t xml:space="preserve">Chống xén </w:t>
      </w:r>
      <w:r w:rsidR="009B0690" w:rsidRPr="004A3315">
        <w:rPr>
          <w:rFonts w:ascii="Times New Roman" w:hAnsi="Times New Roman" w:cs="Times New Roman"/>
          <w:spacing w:val="-10"/>
          <w:sz w:val="26"/>
          <w:szCs w:val="26"/>
          <w:lang w:val="nl-NL"/>
        </w:rPr>
        <w:t>lò nối đặt ống đẩy mức -300</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 xml:space="preserve">Từ CX-KC-01 </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CXKC11.</w:t>
      </w:r>
    </w:p>
    <w:p w14:paraId="24BE82EA" w14:textId="02B5416E" w:rsidR="006C5830" w:rsidRPr="004A3315" w:rsidRDefault="006C5830" w:rsidP="006C5830">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6. Hạng mục: </w:t>
      </w:r>
      <w:r w:rsidRPr="004A3315">
        <w:rPr>
          <w:rFonts w:ascii="Times New Roman" w:hAnsi="Times New Roman" w:cs="Times New Roman"/>
          <w:spacing w:val="-10"/>
          <w:sz w:val="26"/>
          <w:szCs w:val="26"/>
          <w:lang w:val="nl-NL"/>
        </w:rPr>
        <w:t>Chống xén lò thượng VT than 14.4 số 2</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 xml:space="preserve">Từ CX-KC-01 </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CXKC16.</w:t>
      </w:r>
    </w:p>
    <w:p w14:paraId="3BB106A7" w14:textId="27EA4D1F" w:rsidR="006C5830" w:rsidRPr="004A3315" w:rsidRDefault="00BA0E8D" w:rsidP="006C5830">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7</w:t>
      </w:r>
      <w:r w:rsidR="006C5830" w:rsidRPr="004A3315">
        <w:rPr>
          <w:rFonts w:ascii="Times New Roman" w:eastAsia="Times New Roman" w:hAnsi="Times New Roman"/>
          <w:spacing w:val="-10"/>
          <w:sz w:val="28"/>
          <w:szCs w:val="28"/>
          <w:lang w:val="nl-NL"/>
        </w:rPr>
        <w:t xml:space="preserve">. Hạng mục: </w:t>
      </w:r>
      <w:r w:rsidRPr="004A3315">
        <w:rPr>
          <w:rFonts w:ascii="Times New Roman" w:hAnsi="Times New Roman" w:cs="Times New Roman"/>
          <w:spacing w:val="-10"/>
          <w:sz w:val="26"/>
          <w:szCs w:val="26"/>
          <w:lang w:val="nl-NL"/>
        </w:rPr>
        <w:t>Đổ bê tông lò nối trạm điện mức -300</w:t>
      </w:r>
      <w:r w:rsidR="006C5830" w:rsidRPr="004A3315">
        <w:rPr>
          <w:rFonts w:ascii="Times New Roman" w:eastAsia="Times New Roman" w:hAnsi="Times New Roman"/>
          <w:spacing w:val="-10"/>
          <w:sz w:val="28"/>
          <w:szCs w:val="28"/>
          <w:lang w:val="nl-NL"/>
        </w:rPr>
        <w:t xml:space="preserve">: </w:t>
      </w:r>
      <w:r w:rsidR="006C5830" w:rsidRPr="004A3315">
        <w:rPr>
          <w:rFonts w:ascii="Times New Roman" w:hAnsi="Times New Roman" w:cs="Times New Roman"/>
          <w:spacing w:val="-10"/>
          <w:sz w:val="26"/>
          <w:szCs w:val="26"/>
          <w:lang w:val="nl-NL"/>
        </w:rPr>
        <w:t xml:space="preserve">Từ </w:t>
      </w:r>
      <w:r w:rsidRPr="004A3315">
        <w:rPr>
          <w:rFonts w:ascii="Times New Roman" w:hAnsi="Times New Roman" w:cs="Times New Roman"/>
          <w:spacing w:val="-10"/>
          <w:sz w:val="26"/>
          <w:szCs w:val="26"/>
          <w:lang w:val="nl-NL"/>
        </w:rPr>
        <w:t>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ĐBT-KC-05.</w:t>
      </w:r>
    </w:p>
    <w:p w14:paraId="36E4341A" w14:textId="6DD96897" w:rsidR="00BA0E8D" w:rsidRPr="004A3315" w:rsidRDefault="00BA0E8D" w:rsidP="00BA0E8D">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8. Hạng mục: </w:t>
      </w:r>
      <w:r w:rsidRPr="004A3315">
        <w:rPr>
          <w:rFonts w:ascii="Times New Roman" w:hAnsi="Times New Roman" w:cs="Times New Roman"/>
          <w:spacing w:val="-10"/>
          <w:sz w:val="26"/>
          <w:szCs w:val="26"/>
          <w:lang w:val="nl-NL"/>
        </w:rPr>
        <w:t xml:space="preserve">Đổ bê tông </w:t>
      </w:r>
      <w:r w:rsidR="009B0690" w:rsidRPr="004A3315">
        <w:rPr>
          <w:rFonts w:ascii="Times New Roman" w:hAnsi="Times New Roman" w:cs="Times New Roman"/>
          <w:spacing w:val="-10"/>
          <w:sz w:val="26"/>
          <w:szCs w:val="26"/>
          <w:lang w:val="nl-NL"/>
        </w:rPr>
        <w:t>lò nối đặt ống đẩy mức -300</w:t>
      </w:r>
      <w:bookmarkStart w:id="0" w:name="_GoBack"/>
      <w:bookmarkEnd w:id="0"/>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Từ 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ĐBT-KC-05.</w:t>
      </w:r>
    </w:p>
    <w:p w14:paraId="6BAFAC20" w14:textId="1D7B72EE" w:rsidR="00BA0E8D" w:rsidRPr="004A3315" w:rsidRDefault="00BA0E8D" w:rsidP="00BA0E8D">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9. Hạng mục: </w:t>
      </w:r>
      <w:r w:rsidRPr="004A3315">
        <w:rPr>
          <w:rFonts w:ascii="Times New Roman" w:hAnsi="Times New Roman" w:cs="Times New Roman"/>
          <w:spacing w:val="-10"/>
          <w:sz w:val="26"/>
          <w:szCs w:val="26"/>
          <w:lang w:val="nl-NL"/>
        </w:rPr>
        <w:t>Đổ bê tông lò Giếng chính mức +25</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-300</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Từ 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ĐBT-KC-05.</w:t>
      </w:r>
    </w:p>
    <w:p w14:paraId="4D6B29EE" w14:textId="77CFB3FC" w:rsidR="00BA0E8D" w:rsidRPr="004A3315" w:rsidRDefault="00BA0E8D" w:rsidP="00BA0E8D">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10. Hạng mục: </w:t>
      </w:r>
      <w:r w:rsidRPr="004A3315">
        <w:rPr>
          <w:rFonts w:ascii="Times New Roman" w:hAnsi="Times New Roman" w:cs="Times New Roman"/>
          <w:spacing w:val="-10"/>
          <w:sz w:val="26"/>
          <w:szCs w:val="26"/>
          <w:lang w:val="nl-NL"/>
        </w:rPr>
        <w:t>Đổ bê tông lò thượng VT than V14.4 số 2</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Từ 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ĐBT-KC-06.</w:t>
      </w:r>
    </w:p>
    <w:p w14:paraId="2334754A" w14:textId="3B829605" w:rsidR="00BA0E8D" w:rsidRPr="004A3315" w:rsidRDefault="00BA0E8D" w:rsidP="00BA0E8D">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11. Hạng mục: </w:t>
      </w:r>
      <w:r w:rsidRPr="004A3315">
        <w:rPr>
          <w:rFonts w:ascii="Times New Roman" w:hAnsi="Times New Roman" w:cs="Times New Roman"/>
          <w:spacing w:val="-10"/>
          <w:sz w:val="26"/>
          <w:szCs w:val="26"/>
          <w:lang w:val="nl-NL"/>
        </w:rPr>
        <w:t>Đổ bê tông lò thượng TG- TVL 14.2 mức -100</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-300</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Từ 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ĐBT-KC-05.</w:t>
      </w:r>
    </w:p>
    <w:p w14:paraId="2E846BF4" w14:textId="5409767B" w:rsidR="00BA0E8D" w:rsidRPr="004A3315" w:rsidRDefault="00BA0E8D" w:rsidP="00BA0E8D">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12. Hạng mục: </w:t>
      </w:r>
      <w:r w:rsidRPr="004A3315">
        <w:rPr>
          <w:rFonts w:ascii="Times New Roman" w:hAnsi="Times New Roman" w:cs="Times New Roman"/>
          <w:spacing w:val="-10"/>
          <w:sz w:val="26"/>
          <w:szCs w:val="26"/>
          <w:lang w:val="nl-NL"/>
        </w:rPr>
        <w:t>Đổ bê tông lò thượng TG-TVL V14.2 mức -150</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-300</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Từ 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ĐBT-KC-05.</w:t>
      </w:r>
    </w:p>
    <w:p w14:paraId="292E41D7" w14:textId="56B1A688" w:rsidR="00BA0E8D" w:rsidRPr="004A3315" w:rsidRDefault="00BA0E8D" w:rsidP="00BA0E8D">
      <w:pPr>
        <w:widowControl w:val="0"/>
        <w:spacing w:after="0" w:line="240" w:lineRule="auto"/>
        <w:ind w:firstLine="454"/>
        <w:jc w:val="both"/>
        <w:rPr>
          <w:rFonts w:ascii="Times New Roman" w:eastAsia="Times New Roman" w:hAnsi="Times New Roman"/>
          <w:spacing w:val="-10"/>
          <w:sz w:val="28"/>
          <w:szCs w:val="28"/>
          <w:lang w:val="nl-NL"/>
        </w:rPr>
      </w:pPr>
      <w:r w:rsidRPr="004A3315">
        <w:rPr>
          <w:rFonts w:ascii="Times New Roman" w:eastAsia="Times New Roman" w:hAnsi="Times New Roman"/>
          <w:spacing w:val="-10"/>
          <w:sz w:val="28"/>
          <w:szCs w:val="28"/>
          <w:lang w:val="nl-NL"/>
        </w:rPr>
        <w:t xml:space="preserve">13. Hạng mục: </w:t>
      </w:r>
      <w:r w:rsidRPr="004A3315">
        <w:rPr>
          <w:rFonts w:ascii="Times New Roman" w:hAnsi="Times New Roman" w:cs="Times New Roman"/>
          <w:spacing w:val="-10"/>
          <w:sz w:val="26"/>
          <w:szCs w:val="26"/>
          <w:lang w:val="nl-NL"/>
        </w:rPr>
        <w:t>Đổ bê tông lò vận chuyển mức -300</w:t>
      </w:r>
      <w:r w:rsidRPr="004A3315">
        <w:rPr>
          <w:rFonts w:ascii="Times New Roman" w:eastAsia="Times New Roman" w:hAnsi="Times New Roman"/>
          <w:spacing w:val="-10"/>
          <w:sz w:val="28"/>
          <w:szCs w:val="28"/>
          <w:lang w:val="nl-NL"/>
        </w:rPr>
        <w:t xml:space="preserve">: </w:t>
      </w:r>
      <w:r w:rsidRPr="004A3315">
        <w:rPr>
          <w:rFonts w:ascii="Times New Roman" w:hAnsi="Times New Roman" w:cs="Times New Roman"/>
          <w:spacing w:val="-10"/>
          <w:sz w:val="26"/>
          <w:szCs w:val="26"/>
          <w:lang w:val="nl-NL"/>
        </w:rPr>
        <w:t>Từ ĐBT-KC-01</w:t>
      </w:r>
      <w:r w:rsidRPr="004A3315">
        <w:rPr>
          <w:rFonts w:ascii="Times New Roman" w:hAnsi="Times New Roman" w:cs="Times New Roman"/>
          <w:spacing w:val="-10"/>
          <w:sz w:val="26"/>
          <w:szCs w:val="26"/>
          <w:lang w:val="nl-NL"/>
        </w:rPr>
        <w:sym w:font="Symbol" w:char="F0B8"/>
      </w:r>
      <w:r w:rsidRPr="004A3315">
        <w:rPr>
          <w:rFonts w:ascii="Times New Roman" w:hAnsi="Times New Roman" w:cs="Times New Roman"/>
          <w:spacing w:val="-10"/>
          <w:sz w:val="26"/>
          <w:szCs w:val="26"/>
          <w:lang w:val="nl-NL"/>
        </w:rPr>
        <w:t>ĐBT-KC-07.</w:t>
      </w:r>
    </w:p>
    <w:sectPr w:rsidR="00BA0E8D" w:rsidRPr="004A3315"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A7"/>
    <w:rsid w:val="0002194E"/>
    <w:rsid w:val="00042318"/>
    <w:rsid w:val="0005468F"/>
    <w:rsid w:val="000555C9"/>
    <w:rsid w:val="0005716D"/>
    <w:rsid w:val="00064A4A"/>
    <w:rsid w:val="00081897"/>
    <w:rsid w:val="000944D8"/>
    <w:rsid w:val="000A5338"/>
    <w:rsid w:val="0010039B"/>
    <w:rsid w:val="00103F5B"/>
    <w:rsid w:val="00133C28"/>
    <w:rsid w:val="00162900"/>
    <w:rsid w:val="00195800"/>
    <w:rsid w:val="001A7445"/>
    <w:rsid w:val="001B5AA5"/>
    <w:rsid w:val="001C0D6E"/>
    <w:rsid w:val="001C0EE7"/>
    <w:rsid w:val="001C74F9"/>
    <w:rsid w:val="001E280A"/>
    <w:rsid w:val="001F1601"/>
    <w:rsid w:val="002002D0"/>
    <w:rsid w:val="0024541D"/>
    <w:rsid w:val="0027174E"/>
    <w:rsid w:val="00281892"/>
    <w:rsid w:val="00292902"/>
    <w:rsid w:val="002A5854"/>
    <w:rsid w:val="002B0D13"/>
    <w:rsid w:val="002C7EC5"/>
    <w:rsid w:val="002F0EFF"/>
    <w:rsid w:val="00306484"/>
    <w:rsid w:val="00324E13"/>
    <w:rsid w:val="00366CC1"/>
    <w:rsid w:val="00391185"/>
    <w:rsid w:val="003935AD"/>
    <w:rsid w:val="003B4362"/>
    <w:rsid w:val="003C54E6"/>
    <w:rsid w:val="003D099B"/>
    <w:rsid w:val="003F419A"/>
    <w:rsid w:val="003F5886"/>
    <w:rsid w:val="00406642"/>
    <w:rsid w:val="004073F7"/>
    <w:rsid w:val="00444E85"/>
    <w:rsid w:val="00453276"/>
    <w:rsid w:val="00454828"/>
    <w:rsid w:val="00460527"/>
    <w:rsid w:val="00474371"/>
    <w:rsid w:val="0048385E"/>
    <w:rsid w:val="004A073A"/>
    <w:rsid w:val="004A3315"/>
    <w:rsid w:val="004A79B3"/>
    <w:rsid w:val="004B1F79"/>
    <w:rsid w:val="004B34DB"/>
    <w:rsid w:val="004E19BC"/>
    <w:rsid w:val="004F6A21"/>
    <w:rsid w:val="005045D3"/>
    <w:rsid w:val="0050683C"/>
    <w:rsid w:val="0051307A"/>
    <w:rsid w:val="00534ECE"/>
    <w:rsid w:val="005363B7"/>
    <w:rsid w:val="005436E7"/>
    <w:rsid w:val="00563D7D"/>
    <w:rsid w:val="005717F5"/>
    <w:rsid w:val="0058049C"/>
    <w:rsid w:val="005E414D"/>
    <w:rsid w:val="005F5341"/>
    <w:rsid w:val="005F6AB0"/>
    <w:rsid w:val="00602989"/>
    <w:rsid w:val="00605E92"/>
    <w:rsid w:val="00616650"/>
    <w:rsid w:val="00617F58"/>
    <w:rsid w:val="006214A7"/>
    <w:rsid w:val="0065731C"/>
    <w:rsid w:val="0066356E"/>
    <w:rsid w:val="00696449"/>
    <w:rsid w:val="006A24E8"/>
    <w:rsid w:val="006A6CE1"/>
    <w:rsid w:val="006B22A2"/>
    <w:rsid w:val="006C5597"/>
    <w:rsid w:val="006C5830"/>
    <w:rsid w:val="006D488D"/>
    <w:rsid w:val="00701D6B"/>
    <w:rsid w:val="0074094B"/>
    <w:rsid w:val="007475ED"/>
    <w:rsid w:val="00767799"/>
    <w:rsid w:val="00772315"/>
    <w:rsid w:val="00773971"/>
    <w:rsid w:val="007817CE"/>
    <w:rsid w:val="00785F02"/>
    <w:rsid w:val="007E001C"/>
    <w:rsid w:val="007F3D0B"/>
    <w:rsid w:val="00800C02"/>
    <w:rsid w:val="00813040"/>
    <w:rsid w:val="00831DC0"/>
    <w:rsid w:val="0085093B"/>
    <w:rsid w:val="00856A20"/>
    <w:rsid w:val="00863C6A"/>
    <w:rsid w:val="008704BD"/>
    <w:rsid w:val="008C06BF"/>
    <w:rsid w:val="008C2660"/>
    <w:rsid w:val="008C5C0B"/>
    <w:rsid w:val="008E0857"/>
    <w:rsid w:val="00905CCE"/>
    <w:rsid w:val="00911060"/>
    <w:rsid w:val="00942EEA"/>
    <w:rsid w:val="00946BEB"/>
    <w:rsid w:val="009514C2"/>
    <w:rsid w:val="0096254A"/>
    <w:rsid w:val="0096504C"/>
    <w:rsid w:val="009A728F"/>
    <w:rsid w:val="009B0690"/>
    <w:rsid w:val="009C3459"/>
    <w:rsid w:val="009C7D7B"/>
    <w:rsid w:val="009D1035"/>
    <w:rsid w:val="009E2DB2"/>
    <w:rsid w:val="00A16B34"/>
    <w:rsid w:val="00A214F8"/>
    <w:rsid w:val="00A307A4"/>
    <w:rsid w:val="00A40540"/>
    <w:rsid w:val="00A55876"/>
    <w:rsid w:val="00A731FA"/>
    <w:rsid w:val="00A74810"/>
    <w:rsid w:val="00AB171E"/>
    <w:rsid w:val="00AC0970"/>
    <w:rsid w:val="00AC4558"/>
    <w:rsid w:val="00AC4E1C"/>
    <w:rsid w:val="00AD3D4D"/>
    <w:rsid w:val="00AE06FF"/>
    <w:rsid w:val="00B06E32"/>
    <w:rsid w:val="00B20A60"/>
    <w:rsid w:val="00B80024"/>
    <w:rsid w:val="00B913AF"/>
    <w:rsid w:val="00B921E9"/>
    <w:rsid w:val="00BA0E8D"/>
    <w:rsid w:val="00BA4A09"/>
    <w:rsid w:val="00BC35B7"/>
    <w:rsid w:val="00BE4BF6"/>
    <w:rsid w:val="00C11497"/>
    <w:rsid w:val="00C17E1D"/>
    <w:rsid w:val="00C22FF2"/>
    <w:rsid w:val="00C413A3"/>
    <w:rsid w:val="00C57E09"/>
    <w:rsid w:val="00C87500"/>
    <w:rsid w:val="00C922E8"/>
    <w:rsid w:val="00C96D2F"/>
    <w:rsid w:val="00CA071C"/>
    <w:rsid w:val="00CB12B0"/>
    <w:rsid w:val="00CB7382"/>
    <w:rsid w:val="00CC1A86"/>
    <w:rsid w:val="00CD18D0"/>
    <w:rsid w:val="00CD33CF"/>
    <w:rsid w:val="00CD5FAD"/>
    <w:rsid w:val="00CD787E"/>
    <w:rsid w:val="00D05E36"/>
    <w:rsid w:val="00D13439"/>
    <w:rsid w:val="00D164D1"/>
    <w:rsid w:val="00D404D2"/>
    <w:rsid w:val="00D524EB"/>
    <w:rsid w:val="00D60297"/>
    <w:rsid w:val="00D7587D"/>
    <w:rsid w:val="00DB3CC1"/>
    <w:rsid w:val="00DB5003"/>
    <w:rsid w:val="00DD5225"/>
    <w:rsid w:val="00DF0F11"/>
    <w:rsid w:val="00DF366A"/>
    <w:rsid w:val="00E23B8D"/>
    <w:rsid w:val="00E314BD"/>
    <w:rsid w:val="00E34611"/>
    <w:rsid w:val="00E56EDA"/>
    <w:rsid w:val="00EE4A3D"/>
    <w:rsid w:val="00F03181"/>
    <w:rsid w:val="00F16563"/>
    <w:rsid w:val="00F21277"/>
    <w:rsid w:val="00F3014A"/>
    <w:rsid w:val="00F6385D"/>
    <w:rsid w:val="00F73528"/>
    <w:rsid w:val="00FB4C56"/>
    <w:rsid w:val="00FC5735"/>
    <w:rsid w:val="00FD6E79"/>
    <w:rsid w:val="00FE5AF9"/>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E9CA"/>
  <w15:chartTrackingRefBased/>
  <w15:docId w15:val="{B25B9BAA-41F3-47C5-A886-112101EB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1BBA-9FB4-4C83-836D-0E4194F5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16</Pages>
  <Words>5904</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96</cp:revision>
  <cp:lastPrinted>2025-12-04T06:21:00Z</cp:lastPrinted>
  <dcterms:created xsi:type="dcterms:W3CDTF">2024-11-22T08:59:00Z</dcterms:created>
  <dcterms:modified xsi:type="dcterms:W3CDTF">2025-12-04T08:18:00Z</dcterms:modified>
</cp:coreProperties>
</file>