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838D0" w14:textId="77777777" w:rsidR="007D11DA" w:rsidRPr="0021341D" w:rsidRDefault="007D11DA" w:rsidP="007D11DA">
      <w:pPr>
        <w:jc w:val="center"/>
        <w:outlineLvl w:val="0"/>
        <w:rPr>
          <w:b/>
          <w:sz w:val="28"/>
          <w:szCs w:val="28"/>
          <w:lang w:val="nl-NL"/>
        </w:rPr>
      </w:pPr>
      <w:r w:rsidRPr="0021341D">
        <w:rPr>
          <w:b/>
          <w:sz w:val="28"/>
          <w:szCs w:val="28"/>
          <w:lang w:val="nl-NL"/>
        </w:rPr>
        <w:t>Phần 2. YÊU CẦU VỀ KỸ THUẬT</w:t>
      </w:r>
    </w:p>
    <w:p w14:paraId="31686113" w14:textId="77777777" w:rsidR="007D11DA" w:rsidRPr="0021341D" w:rsidRDefault="007D11DA" w:rsidP="007D11DA">
      <w:pPr>
        <w:widowControl w:val="0"/>
        <w:spacing w:before="120" w:after="120" w:line="264" w:lineRule="auto"/>
        <w:jc w:val="center"/>
        <w:outlineLvl w:val="1"/>
        <w:rPr>
          <w:sz w:val="28"/>
          <w:szCs w:val="28"/>
          <w:lang w:val="nl-NL"/>
        </w:rPr>
      </w:pPr>
      <w:r w:rsidRPr="0021341D">
        <w:rPr>
          <w:b/>
          <w:sz w:val="28"/>
          <w:szCs w:val="28"/>
          <w:lang w:val="nl-NL"/>
        </w:rPr>
        <w:t>Chương V. YÊU CẦU VỀ KỸ THUẬT</w:t>
      </w:r>
    </w:p>
    <w:p w14:paraId="0C60E3C2" w14:textId="77777777" w:rsidR="007D11DA" w:rsidRPr="0021341D" w:rsidRDefault="007D11DA" w:rsidP="007D11DA">
      <w:pPr>
        <w:pStyle w:val="Subtitle"/>
        <w:rPr>
          <w:rFonts w:cs="Times New Roman"/>
          <w:color w:val="auto"/>
          <w:sz w:val="20"/>
          <w:szCs w:val="32"/>
          <w:lang w:val="nl-NL"/>
        </w:rPr>
      </w:pPr>
    </w:p>
    <w:p w14:paraId="7C0E3262" w14:textId="77777777" w:rsidR="007D11DA" w:rsidRPr="0021341D" w:rsidRDefault="007D11DA">
      <w:pPr>
        <w:numPr>
          <w:ilvl w:val="0"/>
          <w:numId w:val="3"/>
        </w:numPr>
        <w:spacing w:before="120" w:after="120" w:line="276" w:lineRule="auto"/>
        <w:contextualSpacing/>
        <w:rPr>
          <w:b/>
          <w:i/>
          <w:sz w:val="28"/>
          <w:szCs w:val="28"/>
          <w:lang w:val="nl-NL"/>
        </w:rPr>
      </w:pPr>
      <w:r w:rsidRPr="0021341D">
        <w:rPr>
          <w:b/>
          <w:i/>
          <w:sz w:val="28"/>
          <w:szCs w:val="28"/>
          <w:lang w:val="nl-NL"/>
        </w:rPr>
        <w:t>Yêu cầu kỹ thuật</w:t>
      </w:r>
    </w:p>
    <w:p w14:paraId="47AFE08C" w14:textId="77777777" w:rsidR="007D11DA" w:rsidRPr="0021341D" w:rsidRDefault="007D11DA" w:rsidP="007D11DA">
      <w:pPr>
        <w:spacing w:before="120" w:after="120" w:line="276" w:lineRule="auto"/>
        <w:ind w:firstLine="709"/>
        <w:rPr>
          <w:b/>
          <w:i/>
          <w:sz w:val="28"/>
          <w:szCs w:val="28"/>
          <w:lang w:val="nl-NL"/>
        </w:rPr>
      </w:pPr>
      <w:r w:rsidRPr="0021341D">
        <w:rPr>
          <w:b/>
          <w:i/>
          <w:sz w:val="28"/>
          <w:szCs w:val="28"/>
          <w:lang w:val="nl-NL"/>
        </w:rPr>
        <w:t>1. Giới thiệu chung về dự án, gói thầu</w:t>
      </w:r>
    </w:p>
    <w:p w14:paraId="414639F2" w14:textId="2458CD27" w:rsidR="007D11DA" w:rsidRPr="0021341D" w:rsidRDefault="007D11DA" w:rsidP="00CD536F">
      <w:pPr>
        <w:adjustRightInd w:val="0"/>
        <w:spacing w:line="276" w:lineRule="auto"/>
        <w:ind w:firstLine="720"/>
        <w:rPr>
          <w:bCs/>
          <w:sz w:val="28"/>
          <w:szCs w:val="28"/>
          <w:lang w:val="es-ES"/>
        </w:rPr>
      </w:pPr>
      <w:r w:rsidRPr="0021341D">
        <w:rPr>
          <w:bCs/>
          <w:sz w:val="28"/>
          <w:szCs w:val="28"/>
          <w:lang w:val="es-ES"/>
        </w:rPr>
        <w:t xml:space="preserve">- </w:t>
      </w:r>
      <w:r w:rsidR="00AA2EB3">
        <w:rPr>
          <w:bCs/>
          <w:sz w:val="28"/>
          <w:szCs w:val="28"/>
          <w:lang w:val="es-ES"/>
        </w:rPr>
        <w:t>Chủ đầu tư</w:t>
      </w:r>
      <w:r w:rsidRPr="0021341D">
        <w:rPr>
          <w:bCs/>
          <w:sz w:val="28"/>
          <w:szCs w:val="28"/>
          <w:lang w:val="es-ES"/>
        </w:rPr>
        <w:t xml:space="preserve">: </w:t>
      </w:r>
      <w:r w:rsidR="00314303" w:rsidRPr="00314303">
        <w:rPr>
          <w:rFonts w:eastAsia="Calibri"/>
          <w:sz w:val="28"/>
          <w:szCs w:val="28"/>
        </w:rPr>
        <w:t>Cục Công tác chính trị</w:t>
      </w:r>
    </w:p>
    <w:p w14:paraId="3E29BFA6" w14:textId="798A465A" w:rsidR="007D11DA" w:rsidRPr="0021341D" w:rsidRDefault="007D11DA" w:rsidP="00F907A7">
      <w:pPr>
        <w:adjustRightInd w:val="0"/>
        <w:spacing w:line="276" w:lineRule="auto"/>
        <w:ind w:firstLine="720"/>
        <w:rPr>
          <w:bCs/>
          <w:sz w:val="28"/>
          <w:szCs w:val="28"/>
          <w:lang w:val="es-ES"/>
        </w:rPr>
      </w:pPr>
      <w:r w:rsidRPr="0021341D">
        <w:rPr>
          <w:bCs/>
          <w:sz w:val="28"/>
          <w:szCs w:val="28"/>
          <w:lang w:val="es-ES"/>
        </w:rPr>
        <w:t xml:space="preserve">- Tên gói thầu: </w:t>
      </w:r>
      <w:r w:rsidR="00314303" w:rsidRPr="00314303">
        <w:rPr>
          <w:bCs/>
          <w:sz w:val="28"/>
          <w:szCs w:val="28"/>
        </w:rPr>
        <w:t>Mua sắm và nâng cấp, sửa chữa trang thiết bị phục vụ triển khai phần mềm quản lý văn bản và điều hành</w:t>
      </w:r>
      <w:r w:rsidRPr="0021341D">
        <w:rPr>
          <w:bCs/>
          <w:sz w:val="28"/>
          <w:szCs w:val="28"/>
          <w:lang w:val="es-ES"/>
        </w:rPr>
        <w:t>.</w:t>
      </w:r>
    </w:p>
    <w:p w14:paraId="62AA08C3" w14:textId="1F1133A4" w:rsidR="007D11DA" w:rsidRPr="0021341D" w:rsidRDefault="007D11DA" w:rsidP="009474E1">
      <w:pPr>
        <w:adjustRightInd w:val="0"/>
        <w:spacing w:line="276" w:lineRule="auto"/>
        <w:ind w:firstLine="720"/>
        <w:rPr>
          <w:sz w:val="28"/>
          <w:szCs w:val="28"/>
        </w:rPr>
      </w:pPr>
      <w:r w:rsidRPr="0021341D">
        <w:rPr>
          <w:bCs/>
          <w:sz w:val="28"/>
          <w:szCs w:val="28"/>
          <w:lang w:val="es-ES"/>
        </w:rPr>
        <w:t xml:space="preserve">- Dự toán: </w:t>
      </w:r>
      <w:r w:rsidR="00314303" w:rsidRPr="00314303">
        <w:rPr>
          <w:bCs/>
          <w:sz w:val="28"/>
          <w:szCs w:val="28"/>
        </w:rPr>
        <w:t>Mua sắm trang thiết bị và nâng cấp, sửa chữa trang thiết bị phục vụ triển khai phần mềm quản lý văn bản và điều hành trong Cục</w:t>
      </w:r>
      <w:r w:rsidRPr="0021341D">
        <w:rPr>
          <w:bCs/>
          <w:sz w:val="28"/>
          <w:szCs w:val="28"/>
        </w:rPr>
        <w:t>.</w:t>
      </w:r>
    </w:p>
    <w:p w14:paraId="301F094B" w14:textId="77777777" w:rsidR="007D11DA" w:rsidRPr="0021341D" w:rsidRDefault="007D11DA" w:rsidP="007D11DA">
      <w:pPr>
        <w:adjustRightInd w:val="0"/>
        <w:spacing w:line="276" w:lineRule="auto"/>
        <w:ind w:firstLine="720"/>
        <w:rPr>
          <w:bCs/>
          <w:sz w:val="28"/>
          <w:szCs w:val="28"/>
          <w:lang w:val="es-ES"/>
        </w:rPr>
      </w:pPr>
      <w:r w:rsidRPr="0021341D">
        <w:rPr>
          <w:bCs/>
          <w:sz w:val="28"/>
          <w:szCs w:val="28"/>
          <w:lang w:val="es-ES"/>
        </w:rPr>
        <w:t>- Phương thức lựa chọn nhà thầu: Một giai đoạn, một túi hồ sơ.</w:t>
      </w:r>
    </w:p>
    <w:p w14:paraId="31B43DAA" w14:textId="77777777" w:rsidR="007D11DA" w:rsidRPr="0021341D" w:rsidRDefault="007D11DA" w:rsidP="007D11DA">
      <w:pPr>
        <w:adjustRightInd w:val="0"/>
        <w:spacing w:line="276" w:lineRule="auto"/>
        <w:ind w:firstLine="720"/>
        <w:rPr>
          <w:bCs/>
          <w:sz w:val="28"/>
          <w:szCs w:val="28"/>
          <w:lang w:val="es-ES"/>
        </w:rPr>
      </w:pPr>
      <w:r w:rsidRPr="0021341D">
        <w:rPr>
          <w:bCs/>
          <w:sz w:val="28"/>
          <w:szCs w:val="28"/>
          <w:lang w:val="es-ES"/>
        </w:rPr>
        <w:t>- Hình thức lựa chọn nhà thầu: Chào hàng canh tranh qua mạng.</w:t>
      </w:r>
    </w:p>
    <w:p w14:paraId="6AAE7E2B" w14:textId="736F5143" w:rsidR="007D11DA" w:rsidRPr="0021341D" w:rsidRDefault="007D11DA" w:rsidP="007D11DA">
      <w:pPr>
        <w:tabs>
          <w:tab w:val="left" w:pos="0"/>
        </w:tabs>
        <w:adjustRightInd w:val="0"/>
        <w:spacing w:line="276" w:lineRule="auto"/>
        <w:rPr>
          <w:bCs/>
          <w:sz w:val="28"/>
          <w:szCs w:val="28"/>
          <w:lang w:val="es-ES"/>
        </w:rPr>
      </w:pPr>
      <w:r w:rsidRPr="0021341D">
        <w:rPr>
          <w:bCs/>
          <w:sz w:val="28"/>
          <w:szCs w:val="28"/>
          <w:lang w:val="es-ES"/>
        </w:rPr>
        <w:tab/>
        <w:t xml:space="preserve">- Thời gian thực hiện hợp đồng: </w:t>
      </w:r>
      <w:r w:rsidR="00314303">
        <w:rPr>
          <w:bCs/>
          <w:sz w:val="28"/>
          <w:szCs w:val="28"/>
          <w:lang w:val="es-ES"/>
        </w:rPr>
        <w:t>7</w:t>
      </w:r>
      <w:r w:rsidRPr="0021341D">
        <w:rPr>
          <w:bCs/>
          <w:sz w:val="28"/>
          <w:szCs w:val="28"/>
          <w:lang w:val="es-ES"/>
        </w:rPr>
        <w:t xml:space="preserve"> ngày.</w:t>
      </w:r>
    </w:p>
    <w:p w14:paraId="432B288A" w14:textId="37F26D37" w:rsidR="007D11DA" w:rsidRPr="0021341D" w:rsidRDefault="007D11DA" w:rsidP="007D11DA">
      <w:pPr>
        <w:adjustRightInd w:val="0"/>
        <w:spacing w:line="276" w:lineRule="auto"/>
        <w:ind w:firstLine="720"/>
        <w:rPr>
          <w:sz w:val="28"/>
          <w:szCs w:val="28"/>
        </w:rPr>
      </w:pPr>
      <w:r w:rsidRPr="0021341D">
        <w:rPr>
          <w:bCs/>
          <w:sz w:val="28"/>
          <w:szCs w:val="28"/>
          <w:lang w:val="es-ES"/>
        </w:rPr>
        <w:t xml:space="preserve">- Nguồn vốn: </w:t>
      </w:r>
      <w:r w:rsidR="007E065C" w:rsidRPr="007E065C">
        <w:rPr>
          <w:sz w:val="28"/>
          <w:szCs w:val="28"/>
        </w:rPr>
        <w:t>Ngân sách nhà nước 2025</w:t>
      </w:r>
      <w:r w:rsidRPr="007E065C">
        <w:rPr>
          <w:sz w:val="28"/>
          <w:szCs w:val="28"/>
        </w:rPr>
        <w:t>.</w:t>
      </w:r>
    </w:p>
    <w:p w14:paraId="69BF05B4" w14:textId="77777777" w:rsidR="007D11DA" w:rsidRPr="0021341D" w:rsidRDefault="007D11DA" w:rsidP="007D11DA">
      <w:pPr>
        <w:adjustRightInd w:val="0"/>
        <w:spacing w:line="276" w:lineRule="auto"/>
        <w:ind w:firstLine="720"/>
        <w:rPr>
          <w:bCs/>
          <w:sz w:val="28"/>
          <w:szCs w:val="28"/>
          <w:lang w:val="es-ES"/>
        </w:rPr>
      </w:pPr>
      <w:r w:rsidRPr="0021341D">
        <w:rPr>
          <w:bCs/>
          <w:sz w:val="28"/>
          <w:szCs w:val="28"/>
          <w:lang w:val="es-ES"/>
        </w:rPr>
        <w:t>- Loại hợp đồng: Trọn gói.</w:t>
      </w:r>
    </w:p>
    <w:p w14:paraId="604AC6D8" w14:textId="6A0228A0" w:rsidR="007D11DA" w:rsidRPr="0021341D" w:rsidRDefault="007D11DA" w:rsidP="00CD536F">
      <w:pPr>
        <w:adjustRightInd w:val="0"/>
        <w:spacing w:line="276" w:lineRule="auto"/>
        <w:ind w:firstLine="720"/>
        <w:rPr>
          <w:sz w:val="28"/>
          <w:szCs w:val="28"/>
          <w:lang w:val="es-ES"/>
        </w:rPr>
      </w:pPr>
      <w:r w:rsidRPr="0021341D">
        <w:rPr>
          <w:bCs/>
          <w:sz w:val="28"/>
          <w:szCs w:val="28"/>
          <w:lang w:val="es-ES"/>
        </w:rPr>
        <w:t xml:space="preserve">- </w:t>
      </w:r>
      <w:r w:rsidRPr="0021341D">
        <w:rPr>
          <w:bCs/>
          <w:spacing w:val="-6"/>
          <w:sz w:val="28"/>
          <w:szCs w:val="28"/>
          <w:lang w:val="es-ES"/>
        </w:rPr>
        <w:t xml:space="preserve">Địa điểm thực hiện: </w:t>
      </w:r>
      <w:r w:rsidR="00314303" w:rsidRPr="00314303">
        <w:rPr>
          <w:rFonts w:eastAsia="Calibri"/>
          <w:spacing w:val="-6"/>
          <w:sz w:val="28"/>
          <w:szCs w:val="28"/>
        </w:rPr>
        <w:t>Cục Công tác chính trị</w:t>
      </w:r>
    </w:p>
    <w:p w14:paraId="2FBB415C" w14:textId="77777777" w:rsidR="007D11DA" w:rsidRPr="0021341D" w:rsidRDefault="007D11DA" w:rsidP="007D11DA">
      <w:pPr>
        <w:spacing w:before="100" w:after="100" w:line="276" w:lineRule="auto"/>
        <w:ind w:firstLine="567"/>
        <w:rPr>
          <w:b/>
          <w:i/>
          <w:sz w:val="28"/>
          <w:szCs w:val="28"/>
          <w:lang w:val="nl-NL"/>
        </w:rPr>
      </w:pPr>
      <w:r w:rsidRPr="0021341D">
        <w:rPr>
          <w:b/>
          <w:i/>
          <w:sz w:val="28"/>
          <w:szCs w:val="28"/>
          <w:lang w:val="nl-NL"/>
        </w:rPr>
        <w:t>2. Yêu cầu về kỹ thuật</w:t>
      </w:r>
    </w:p>
    <w:p w14:paraId="3DC727AF" w14:textId="77777777" w:rsidR="007D11DA" w:rsidRPr="0021341D" w:rsidRDefault="007D11DA" w:rsidP="007D11DA">
      <w:pPr>
        <w:adjustRightInd w:val="0"/>
        <w:spacing w:line="276" w:lineRule="auto"/>
        <w:ind w:firstLine="567"/>
        <w:rPr>
          <w:i/>
          <w:iCs/>
          <w:sz w:val="28"/>
          <w:szCs w:val="28"/>
          <w:lang w:val="nl-NL"/>
        </w:rPr>
      </w:pPr>
      <w:r w:rsidRPr="0021341D">
        <w:rPr>
          <w:i/>
          <w:iCs/>
          <w:sz w:val="28"/>
          <w:szCs w:val="28"/>
          <w:lang w:val="nl-NL"/>
        </w:rPr>
        <w:t>2.1) Yêu cầu về kỹ thuật chung:</w:t>
      </w:r>
    </w:p>
    <w:p w14:paraId="1C4A466F" w14:textId="77777777" w:rsidR="007D11DA" w:rsidRPr="0021341D" w:rsidRDefault="007D11DA" w:rsidP="007D11DA">
      <w:pPr>
        <w:spacing w:before="100" w:after="100" w:line="276" w:lineRule="auto"/>
        <w:ind w:firstLine="567"/>
        <w:rPr>
          <w:sz w:val="28"/>
          <w:szCs w:val="28"/>
          <w:lang w:val="nl-NL"/>
        </w:rPr>
      </w:pPr>
      <w:r w:rsidRPr="0021341D">
        <w:rPr>
          <w:sz w:val="28"/>
          <w:szCs w:val="28"/>
          <w:lang w:val="nl-NL"/>
        </w:rPr>
        <w:t>Hàng hóa là thiết bị mới 100%. Hàng hóa phải nguyên đai, nguyên kiện, đóng gói và nhãn mác theo tiêu chuẩn của nhà sản xuất.</w:t>
      </w:r>
    </w:p>
    <w:p w14:paraId="687CCC57" w14:textId="77777777" w:rsidR="007D11DA" w:rsidRPr="0021341D" w:rsidRDefault="007D11DA" w:rsidP="007D11DA">
      <w:pPr>
        <w:spacing w:before="100" w:after="100" w:line="276" w:lineRule="auto"/>
        <w:ind w:firstLine="567"/>
        <w:rPr>
          <w:sz w:val="28"/>
          <w:szCs w:val="28"/>
          <w:lang w:val="nl-NL"/>
        </w:rPr>
      </w:pPr>
      <w:r w:rsidRPr="0021341D">
        <w:rPr>
          <w:sz w:val="28"/>
          <w:szCs w:val="28"/>
          <w:lang w:val="nl-NL"/>
        </w:rPr>
        <w:t>Hàng hóa sản xuất tại chính hãng, thông số kỹ thuật đầy đủ.</w:t>
      </w:r>
    </w:p>
    <w:p w14:paraId="16B81267" w14:textId="77777777" w:rsidR="007D11DA" w:rsidRPr="0021341D" w:rsidRDefault="007D11DA" w:rsidP="007D11DA">
      <w:pPr>
        <w:spacing w:before="100" w:after="100" w:line="276" w:lineRule="auto"/>
        <w:ind w:firstLine="567"/>
        <w:rPr>
          <w:sz w:val="28"/>
          <w:szCs w:val="28"/>
          <w:lang w:val="nl-NL"/>
        </w:rPr>
      </w:pPr>
      <w:r w:rsidRPr="0021341D">
        <w:rPr>
          <w:sz w:val="28"/>
          <w:szCs w:val="28"/>
          <w:lang w:val="nl-NL"/>
        </w:rPr>
        <w:t>Các thiết bị chào thầu cần kèm theo catalogue/bản vẽ bằng tiếng Việt, nếu là tiếng nước ngoài cần được dịch ra tiếng Việt.</w:t>
      </w:r>
    </w:p>
    <w:p w14:paraId="2EA6C95E" w14:textId="77777777" w:rsidR="007D11DA" w:rsidRPr="0021341D" w:rsidRDefault="007D11DA" w:rsidP="007D11DA">
      <w:pPr>
        <w:spacing w:before="100" w:after="100" w:line="276" w:lineRule="auto"/>
        <w:ind w:firstLine="567"/>
        <w:rPr>
          <w:sz w:val="28"/>
          <w:szCs w:val="28"/>
          <w:lang w:val="nl-NL"/>
        </w:rPr>
      </w:pPr>
      <w:r w:rsidRPr="0021341D">
        <w:rPr>
          <w:sz w:val="28"/>
          <w:szCs w:val="28"/>
          <w:lang w:val="nl-NL"/>
        </w:rPr>
        <w:t>Hàng hóa đảm bảo tính đồng bộ, chất lượng, mẫu mã… được làm bằng các chất liệu đảm bảo tiêu chuẩn Việt Nam và Quốc tế.</w:t>
      </w:r>
    </w:p>
    <w:p w14:paraId="4F87EDB8" w14:textId="77777777" w:rsidR="007D11DA" w:rsidRPr="0021341D" w:rsidRDefault="007D11DA" w:rsidP="007D11DA">
      <w:pPr>
        <w:spacing w:before="100" w:after="100" w:line="276" w:lineRule="auto"/>
        <w:ind w:firstLine="567"/>
        <w:rPr>
          <w:i/>
          <w:iCs/>
          <w:sz w:val="28"/>
          <w:szCs w:val="28"/>
          <w:lang w:val="nl-NL"/>
        </w:rPr>
      </w:pPr>
      <w:r w:rsidRPr="0021341D">
        <w:rPr>
          <w:i/>
          <w:iCs/>
          <w:sz w:val="28"/>
          <w:szCs w:val="28"/>
          <w:lang w:val="nl-NL"/>
        </w:rPr>
        <w:t xml:space="preserve">2.2) Yêu cầu về kỹ thuật cụ thể: </w:t>
      </w:r>
    </w:p>
    <w:p w14:paraId="2CB78C21" w14:textId="77777777" w:rsidR="007D11DA" w:rsidRPr="0021341D" w:rsidRDefault="007D11DA" w:rsidP="007D11DA">
      <w:pPr>
        <w:spacing w:before="100" w:after="100" w:line="276" w:lineRule="auto"/>
        <w:ind w:firstLine="567"/>
        <w:rPr>
          <w:iCs/>
          <w:spacing w:val="-2"/>
          <w:sz w:val="28"/>
          <w:szCs w:val="28"/>
          <w:lang w:val="nl-NL"/>
        </w:rPr>
      </w:pPr>
      <w:r w:rsidRPr="0021341D">
        <w:rPr>
          <w:sz w:val="28"/>
          <w:szCs w:val="28"/>
          <w:lang w:val="nl-NL"/>
        </w:rPr>
        <w:t>- 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bản HSMT.</w:t>
      </w:r>
      <w:r w:rsidRPr="0021341D">
        <w:rPr>
          <w:i/>
          <w:spacing w:val="-2"/>
          <w:sz w:val="28"/>
          <w:szCs w:val="28"/>
          <w:lang w:val="nl-NL"/>
        </w:rPr>
        <w:t xml:space="preserve"> </w:t>
      </w:r>
      <w:r w:rsidRPr="0021341D">
        <w:rPr>
          <w:iCs/>
          <w:spacing w:val="-2"/>
          <w:sz w:val="28"/>
          <w:szCs w:val="28"/>
          <w:lang w:val="nl-NL"/>
        </w:rPr>
        <w:t xml:space="preserve">Nhà thầu phải cung cấp kèm theo E-HSDT các tài liệu, hồ sơ kỹ thuật của </w:t>
      </w:r>
      <w:r w:rsidRPr="0021341D">
        <w:rPr>
          <w:iCs/>
          <w:spacing w:val="-2"/>
          <w:sz w:val="28"/>
          <w:szCs w:val="28"/>
          <w:lang w:val="nl-NL"/>
        </w:rPr>
        <w:lastRenderedPageBreak/>
        <w:t>tất cả các sản phẩm hàng hóa  dự thầu do nhà thầu đề xuất và có bảng so sánh thông số kỹ thuật của hàng hoá do nhà thầu chào với thông số kỹ thuật yêu cầu tại Chương V. E-HSMT.</w:t>
      </w:r>
    </w:p>
    <w:tbl>
      <w:tblPr>
        <w:tblW w:w="0" w:type="auto"/>
        <w:tblInd w:w="-289" w:type="dxa"/>
        <w:tblLook w:val="04A0" w:firstRow="1" w:lastRow="0" w:firstColumn="1" w:lastColumn="0" w:noHBand="0" w:noVBand="1"/>
      </w:tblPr>
      <w:tblGrid>
        <w:gridCol w:w="537"/>
        <w:gridCol w:w="7394"/>
        <w:gridCol w:w="696"/>
        <w:gridCol w:w="723"/>
      </w:tblGrid>
      <w:tr w:rsidR="00B2225E" w14:paraId="4D560A4C" w14:textId="77777777" w:rsidTr="00B2225E">
        <w:trPr>
          <w:trHeight w:val="40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C72F727" w14:textId="77777777" w:rsidR="00B2225E" w:rsidRDefault="00B2225E" w:rsidP="00606C52">
            <w:pPr>
              <w:jc w:val="center"/>
              <w:rPr>
                <w:b/>
                <w:bCs/>
                <w:szCs w:val="24"/>
              </w:rPr>
            </w:pPr>
            <w:r>
              <w:rPr>
                <w:b/>
                <w:bCs/>
              </w:rPr>
              <w:t>TT</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18049A5" w14:textId="77777777" w:rsidR="00B2225E" w:rsidRDefault="00B2225E" w:rsidP="00606C52">
            <w:pPr>
              <w:jc w:val="center"/>
              <w:rPr>
                <w:b/>
                <w:bCs/>
              </w:rPr>
            </w:pPr>
            <w:r>
              <w:rPr>
                <w:b/>
                <w:bCs/>
              </w:rPr>
              <w:t>NỘI DUNG</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95F471" w14:textId="77777777" w:rsidR="00B2225E" w:rsidRDefault="00B2225E" w:rsidP="00606C52">
            <w:pPr>
              <w:jc w:val="center"/>
              <w:rPr>
                <w:b/>
                <w:bCs/>
              </w:rPr>
            </w:pPr>
            <w:r>
              <w:rPr>
                <w:b/>
                <w:bCs/>
              </w:rPr>
              <w:t>SL</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F610D" w14:textId="77777777" w:rsidR="00B2225E" w:rsidRDefault="00B2225E" w:rsidP="00606C52">
            <w:pPr>
              <w:jc w:val="center"/>
              <w:rPr>
                <w:b/>
                <w:bCs/>
              </w:rPr>
            </w:pPr>
            <w:r>
              <w:rPr>
                <w:b/>
                <w:bCs/>
              </w:rPr>
              <w:t>ĐVT</w:t>
            </w:r>
          </w:p>
        </w:tc>
      </w:tr>
      <w:tr w:rsidR="00B2225E" w14:paraId="227FF0D4" w14:textId="77777777" w:rsidTr="00B2225E">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8D5E6B7" w14:textId="77777777" w:rsidR="00B2225E" w:rsidRDefault="00B2225E" w:rsidP="00606C52">
            <w:pPr>
              <w:rPr>
                <w:b/>
                <w:bCs/>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100E3E8" w14:textId="77777777" w:rsidR="00B2225E" w:rsidRDefault="00B2225E" w:rsidP="00606C52">
            <w:pP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404A3" w14:textId="77777777" w:rsidR="00B2225E" w:rsidRDefault="00B2225E" w:rsidP="00606C52">
            <w:pP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2B463" w14:textId="77777777" w:rsidR="00B2225E" w:rsidRDefault="00B2225E" w:rsidP="00606C52">
            <w:pPr>
              <w:rPr>
                <w:b/>
                <w:bCs/>
                <w:szCs w:val="24"/>
              </w:rPr>
            </w:pPr>
          </w:p>
        </w:tc>
      </w:tr>
      <w:tr w:rsidR="00B2225E" w14:paraId="60665C1B" w14:textId="77777777" w:rsidTr="00B2225E">
        <w:trPr>
          <w:trHeight w:val="59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6C74A" w14:textId="77777777" w:rsidR="00B2225E" w:rsidRDefault="00B2225E" w:rsidP="00606C52">
            <w:pPr>
              <w:jc w:val="center"/>
              <w:rPr>
                <w:b/>
                <w:bCs/>
                <w:color w:val="000000"/>
              </w:rPr>
            </w:pPr>
            <w:r>
              <w:rPr>
                <w:b/>
                <w:bCs/>
                <w:color w:val="000000"/>
              </w:rPr>
              <w:t>1</w:t>
            </w:r>
          </w:p>
        </w:tc>
        <w:tc>
          <w:tcPr>
            <w:tcW w:w="0" w:type="auto"/>
            <w:tcBorders>
              <w:top w:val="nil"/>
              <w:left w:val="nil"/>
              <w:bottom w:val="single" w:sz="4" w:space="0" w:color="auto"/>
              <w:right w:val="single" w:sz="4" w:space="0" w:color="auto"/>
            </w:tcBorders>
            <w:shd w:val="clear" w:color="auto" w:fill="auto"/>
            <w:vAlign w:val="center"/>
            <w:hideMark/>
          </w:tcPr>
          <w:p w14:paraId="3358264B" w14:textId="5003AB8A" w:rsidR="00B2225E" w:rsidRDefault="00B2225E" w:rsidP="00314303">
            <w:pPr>
              <w:jc w:val="left"/>
              <w:rPr>
                <w:b/>
                <w:bCs/>
                <w:color w:val="000000"/>
              </w:rPr>
            </w:pPr>
            <w:r>
              <w:rPr>
                <w:b/>
                <w:bCs/>
                <w:color w:val="000000"/>
              </w:rPr>
              <w:t>Thiết bị chuyển mạch Layer 3 (Cổng Ethernet và SFP+):</w:t>
            </w:r>
            <w:r w:rsidR="00525CBA">
              <w:rPr>
                <w:b/>
                <w:bCs/>
                <w:color w:val="000000"/>
              </w:rPr>
              <w:t xml:space="preserve"> Tương đương với </w:t>
            </w:r>
            <w:r>
              <w:rPr>
                <w:b/>
                <w:bCs/>
                <w:color w:val="000000"/>
              </w:rPr>
              <w:t xml:space="preserve"> Switch Cisco C9300-24T-A Catalyst 9300 24-port Network Advantage</w:t>
            </w:r>
            <w:r>
              <w:rPr>
                <w:b/>
                <w:bCs/>
                <w:color w:val="000000"/>
              </w:rPr>
              <w:br/>
            </w:r>
            <w:r>
              <w:rPr>
                <w:color w:val="000000"/>
              </w:rPr>
              <w:t>Xuất xứ: Trung Quốc, Bảo hành: 24 tháng</w:t>
            </w:r>
            <w:r>
              <w:rPr>
                <w:color w:val="000000"/>
              </w:rPr>
              <w:br/>
              <w:t>Cổng: 24 x 10/100/1000</w:t>
            </w:r>
            <w:r>
              <w:rPr>
                <w:color w:val="000000"/>
              </w:rPr>
              <w:br/>
              <w:t>Hiệu suất Dung lượng chuyển đổi: 128 Gbps</w:t>
            </w:r>
            <w:r>
              <w:rPr>
                <w:color w:val="000000"/>
              </w:rPr>
              <w:br/>
              <w:t>Băng thông xếp chồng: 480 Gbps</w:t>
            </w:r>
            <w:r>
              <w:rPr>
                <w:color w:val="000000"/>
              </w:rPr>
              <w:br/>
              <w:t>Tốc độ chuyển tiếp: 154,76 Mpps</w:t>
            </w:r>
            <w:r>
              <w:rPr>
                <w:color w:val="000000"/>
              </w:rPr>
              <w:br/>
              <w:t>Jumbo Frame: Hỗ trợ 9198 byte</w:t>
            </w:r>
            <w:r>
              <w:rPr>
                <w:color w:val="000000"/>
              </w:rPr>
              <w:br/>
              <w:t>Kích thước bảng địa chỉ MAC: 32000 mục</w:t>
            </w:r>
            <w:r>
              <w:rPr>
                <w:color w:val="000000"/>
              </w:rPr>
              <w:br/>
              <w:t>Thuật toán mã hóa: AES 128 bit</w:t>
            </w:r>
            <w:r>
              <w:rPr>
                <w:color w:val="000000"/>
              </w:rPr>
              <w:br/>
              <w:t>Giao thức định tuyến: OSPF, IS-IS, RIP-1, RIP-2, IGMP, VRRP, PIM-SM, OSPFv3, PIM-SSM, định tuyến dựa trên chính sách (PBR), RIPng</w:t>
            </w:r>
            <w:r>
              <w:rPr>
                <w:color w:val="000000"/>
              </w:rPr>
              <w:br/>
              <w:t>Giao thức quản lý từ xa: CLI, NETCONF, RESTCONF, RMON 1, RMON 2, SNMP 1, SNMP 2c, SNMP 3</w:t>
            </w:r>
            <w:r>
              <w:rPr>
                <w:color w:val="000000"/>
              </w:rPr>
              <w:br/>
              <w:t>Nguồn điện AC mặc định: 350W AC</w:t>
            </w:r>
            <w:r>
              <w:rPr>
                <w:color w:val="000000"/>
              </w:rPr>
              <w:br/>
              <w:t>Kích thước (H x W x D): 1,73 x 17,5 x 17,5 inch; Cân nặng: 16,33 Pounds</w:t>
            </w:r>
          </w:p>
        </w:tc>
        <w:tc>
          <w:tcPr>
            <w:tcW w:w="0" w:type="auto"/>
            <w:tcBorders>
              <w:top w:val="nil"/>
              <w:left w:val="nil"/>
              <w:bottom w:val="single" w:sz="4" w:space="0" w:color="auto"/>
              <w:right w:val="single" w:sz="4" w:space="0" w:color="auto"/>
            </w:tcBorders>
            <w:shd w:val="clear" w:color="auto" w:fill="auto"/>
            <w:noWrap/>
            <w:vAlign w:val="center"/>
            <w:hideMark/>
          </w:tcPr>
          <w:p w14:paraId="57C1DEDD" w14:textId="77777777" w:rsidR="00B2225E" w:rsidRDefault="00B2225E" w:rsidP="00314303">
            <w:pPr>
              <w:jc w:val="left"/>
              <w:rPr>
                <w:color w:val="000000"/>
              </w:rPr>
            </w:pPr>
            <w:r>
              <w:rPr>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438FB966" w14:textId="77777777" w:rsidR="00B2225E" w:rsidRDefault="00B2225E" w:rsidP="00314303">
            <w:pPr>
              <w:jc w:val="left"/>
              <w:rPr>
                <w:color w:val="000000"/>
              </w:rPr>
            </w:pPr>
            <w:r>
              <w:rPr>
                <w:color w:val="000000"/>
              </w:rPr>
              <w:t>bộ</w:t>
            </w:r>
          </w:p>
        </w:tc>
      </w:tr>
      <w:tr w:rsidR="00B2225E" w14:paraId="30B5C11F" w14:textId="77777777" w:rsidTr="00B2225E">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1E86102" w14:textId="77777777" w:rsidR="00B2225E" w:rsidRDefault="00B2225E" w:rsidP="00606C52">
            <w:pPr>
              <w:jc w:val="center"/>
              <w:rPr>
                <w:b/>
                <w:bCs/>
              </w:rPr>
            </w:pPr>
            <w:r>
              <w:rPr>
                <w:b/>
                <w:bCs/>
              </w:rPr>
              <w:t>2</w:t>
            </w:r>
          </w:p>
        </w:tc>
        <w:tc>
          <w:tcPr>
            <w:tcW w:w="0" w:type="auto"/>
            <w:tcBorders>
              <w:top w:val="nil"/>
              <w:left w:val="nil"/>
              <w:bottom w:val="single" w:sz="4" w:space="0" w:color="auto"/>
              <w:right w:val="single" w:sz="4" w:space="0" w:color="auto"/>
            </w:tcBorders>
            <w:shd w:val="clear" w:color="000000" w:fill="FFFFFF"/>
            <w:vAlign w:val="center"/>
            <w:hideMark/>
          </w:tcPr>
          <w:p w14:paraId="5ADE6477" w14:textId="0178C3F3" w:rsidR="00B2225E" w:rsidRDefault="00B2225E" w:rsidP="00314303">
            <w:pPr>
              <w:jc w:val="left"/>
            </w:pPr>
            <w:r>
              <w:rPr>
                <w:b/>
                <w:bCs/>
              </w:rPr>
              <w:t>Thiết bị chuyển mạch 16 Port:</w:t>
            </w:r>
            <w:r w:rsidR="00525CBA">
              <w:rPr>
                <w:b/>
                <w:bCs/>
              </w:rPr>
              <w:t xml:space="preserve"> </w:t>
            </w:r>
            <w:r w:rsidR="00525CBA">
              <w:rPr>
                <w:b/>
                <w:bCs/>
                <w:color w:val="000000"/>
              </w:rPr>
              <w:t>Tương đương với</w:t>
            </w:r>
            <w:r>
              <w:rPr>
                <w:b/>
                <w:bCs/>
              </w:rPr>
              <w:t xml:space="preserve"> Switch TP-Link TL-SG1016D</w:t>
            </w:r>
            <w:r>
              <w:t xml:space="preserve"> 16 port gigabit</w:t>
            </w:r>
            <w:r>
              <w:br/>
              <w:t>16 cổng tốc độ 10/100/1000 Mbps</w:t>
            </w:r>
            <w:r>
              <w:br/>
              <w:t>Công nghệ năng lượng hiệu quả sáng tạo giúp tiết kiệm năng lượng đến 40%*</w:t>
            </w:r>
            <w:r>
              <w:br/>
              <w:t>Hỗ trợ tự học địa chỉ MAC, tự động MDI/MDIX và tự động đàm phán</w:t>
            </w:r>
            <w:r>
              <w:br/>
              <w:t>Thiết kế cắm vào và sử dụng</w:t>
            </w:r>
            <w:r>
              <w:br/>
              <w:t>Xuất xứ: Trung Quốc</w:t>
            </w:r>
            <w:r>
              <w:br/>
              <w:t>Bảo hành: 24 tháng</w:t>
            </w:r>
          </w:p>
        </w:tc>
        <w:tc>
          <w:tcPr>
            <w:tcW w:w="0" w:type="auto"/>
            <w:tcBorders>
              <w:top w:val="nil"/>
              <w:left w:val="nil"/>
              <w:bottom w:val="single" w:sz="4" w:space="0" w:color="auto"/>
              <w:right w:val="single" w:sz="4" w:space="0" w:color="auto"/>
            </w:tcBorders>
            <w:shd w:val="clear" w:color="000000" w:fill="FFFFFF"/>
            <w:noWrap/>
            <w:vAlign w:val="center"/>
            <w:hideMark/>
          </w:tcPr>
          <w:p w14:paraId="20C101CC" w14:textId="77777777" w:rsidR="00B2225E" w:rsidRDefault="00B2225E" w:rsidP="00314303">
            <w:pPr>
              <w:jc w:val="left"/>
            </w:pPr>
            <w:r>
              <w:t>49</w:t>
            </w:r>
          </w:p>
        </w:tc>
        <w:tc>
          <w:tcPr>
            <w:tcW w:w="0" w:type="auto"/>
            <w:tcBorders>
              <w:top w:val="nil"/>
              <w:left w:val="nil"/>
              <w:bottom w:val="single" w:sz="4" w:space="0" w:color="auto"/>
              <w:right w:val="single" w:sz="4" w:space="0" w:color="auto"/>
            </w:tcBorders>
            <w:shd w:val="clear" w:color="000000" w:fill="FFFFFF"/>
            <w:noWrap/>
            <w:vAlign w:val="center"/>
            <w:hideMark/>
          </w:tcPr>
          <w:p w14:paraId="276EBD69" w14:textId="77777777" w:rsidR="00B2225E" w:rsidRDefault="00B2225E" w:rsidP="00314303">
            <w:pPr>
              <w:jc w:val="left"/>
            </w:pPr>
            <w:r>
              <w:t>bộ</w:t>
            </w:r>
          </w:p>
        </w:tc>
      </w:tr>
      <w:tr w:rsidR="00B2225E" w14:paraId="1BACA513" w14:textId="77777777" w:rsidTr="00B2225E">
        <w:trPr>
          <w:trHeight w:val="31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7BE9369" w14:textId="77777777" w:rsidR="00B2225E" w:rsidRDefault="00B2225E" w:rsidP="00606C52">
            <w:pPr>
              <w:jc w:val="center"/>
              <w:rPr>
                <w:b/>
                <w:bCs/>
              </w:rPr>
            </w:pPr>
            <w:r>
              <w:rPr>
                <w:b/>
                <w:bCs/>
              </w:rPr>
              <w:t>3</w:t>
            </w:r>
          </w:p>
        </w:tc>
        <w:tc>
          <w:tcPr>
            <w:tcW w:w="0" w:type="auto"/>
            <w:tcBorders>
              <w:top w:val="nil"/>
              <w:left w:val="nil"/>
              <w:bottom w:val="single" w:sz="4" w:space="0" w:color="auto"/>
              <w:right w:val="single" w:sz="4" w:space="0" w:color="auto"/>
            </w:tcBorders>
            <w:shd w:val="clear" w:color="000000" w:fill="FFFFFF"/>
            <w:vAlign w:val="center"/>
            <w:hideMark/>
          </w:tcPr>
          <w:p w14:paraId="7529F21E" w14:textId="23734EC6" w:rsidR="00B2225E" w:rsidRDefault="00B2225E" w:rsidP="00314303">
            <w:pPr>
              <w:jc w:val="left"/>
            </w:pPr>
            <w:r>
              <w:rPr>
                <w:b/>
                <w:bCs/>
              </w:rPr>
              <w:t xml:space="preserve">Dây mạng: </w:t>
            </w:r>
            <w:r w:rsidR="00525CBA">
              <w:rPr>
                <w:b/>
                <w:bCs/>
                <w:color w:val="000000"/>
              </w:rPr>
              <w:t>Tương đương với</w:t>
            </w:r>
            <w:r w:rsidR="00525CBA">
              <w:rPr>
                <w:b/>
                <w:bCs/>
              </w:rPr>
              <w:t xml:space="preserve"> </w:t>
            </w:r>
            <w:r>
              <w:rPr>
                <w:b/>
                <w:bCs/>
              </w:rPr>
              <w:t>Cáp mạng comscop Cat 5E</w:t>
            </w:r>
            <w:r>
              <w:br/>
              <w:t>Hỗ trợ chuẩn Gigabit Ethernet.</w:t>
            </w:r>
            <w:r>
              <w:br/>
              <w:t>Thỏa tất cả các yêu cầu của Gigabit Ethernet(IEEE 802.3ab).</w:t>
            </w:r>
            <w:r>
              <w:br/>
              <w:t>Thẩm tra độc lập bởi ETL SEMKO.</w:t>
            </w:r>
            <w:r>
              <w:br/>
              <w:t>Băng thông hỗ trợ tới 200 MHz.</w:t>
            </w:r>
            <w:r>
              <w:br/>
              <w:t>Độ dày lõi 24 AWG, solid, không có vỏ bọc chống nhiễu.</w:t>
            </w:r>
            <w:r>
              <w:br/>
              <w:t>Vỏ cáp CM với nhiều chuẩn màu như : trắng, xám, xanh dương, vàng, được đóng gói dạng pull box, với chiều dài 1000 feet</w:t>
            </w:r>
            <w:r>
              <w:br/>
              <w:t>Xuất xứ: Trung Quốc</w:t>
            </w:r>
            <w:r>
              <w:br/>
              <w:t>Bảo hành: 12 tháng</w:t>
            </w:r>
          </w:p>
        </w:tc>
        <w:tc>
          <w:tcPr>
            <w:tcW w:w="0" w:type="auto"/>
            <w:tcBorders>
              <w:top w:val="nil"/>
              <w:left w:val="nil"/>
              <w:bottom w:val="single" w:sz="4" w:space="0" w:color="auto"/>
              <w:right w:val="single" w:sz="4" w:space="0" w:color="auto"/>
            </w:tcBorders>
            <w:shd w:val="clear" w:color="000000" w:fill="FFFFFF"/>
            <w:noWrap/>
            <w:vAlign w:val="center"/>
            <w:hideMark/>
          </w:tcPr>
          <w:p w14:paraId="653A53F8" w14:textId="77777777" w:rsidR="00B2225E" w:rsidRDefault="00B2225E" w:rsidP="00314303">
            <w:pPr>
              <w:jc w:val="left"/>
            </w:pPr>
            <w:r>
              <w:t>4062</w:t>
            </w:r>
          </w:p>
        </w:tc>
        <w:tc>
          <w:tcPr>
            <w:tcW w:w="0" w:type="auto"/>
            <w:tcBorders>
              <w:top w:val="nil"/>
              <w:left w:val="nil"/>
              <w:bottom w:val="single" w:sz="4" w:space="0" w:color="auto"/>
              <w:right w:val="single" w:sz="4" w:space="0" w:color="auto"/>
            </w:tcBorders>
            <w:shd w:val="clear" w:color="000000" w:fill="FFFFFF"/>
            <w:noWrap/>
            <w:vAlign w:val="center"/>
            <w:hideMark/>
          </w:tcPr>
          <w:p w14:paraId="09B440AA" w14:textId="322CB483" w:rsidR="00B2225E" w:rsidRDefault="00B2225E" w:rsidP="00314303">
            <w:pPr>
              <w:jc w:val="left"/>
            </w:pPr>
            <w:r>
              <w:t> Mét</w:t>
            </w:r>
          </w:p>
        </w:tc>
      </w:tr>
      <w:tr w:rsidR="00B2225E" w14:paraId="1B5C97A6" w14:textId="77777777" w:rsidTr="00B2225E">
        <w:trPr>
          <w:trHeight w:val="12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457DD4" w14:textId="77777777" w:rsidR="00B2225E" w:rsidRDefault="00B2225E" w:rsidP="00606C52">
            <w:pPr>
              <w:jc w:val="center"/>
              <w:rPr>
                <w:b/>
                <w:bCs/>
              </w:rPr>
            </w:pPr>
            <w:r>
              <w:rPr>
                <w:b/>
                <w:bCs/>
              </w:rPr>
              <w:t>4</w:t>
            </w:r>
          </w:p>
        </w:tc>
        <w:tc>
          <w:tcPr>
            <w:tcW w:w="0" w:type="auto"/>
            <w:tcBorders>
              <w:top w:val="nil"/>
              <w:left w:val="nil"/>
              <w:bottom w:val="single" w:sz="4" w:space="0" w:color="auto"/>
              <w:right w:val="single" w:sz="4" w:space="0" w:color="auto"/>
            </w:tcBorders>
            <w:shd w:val="clear" w:color="000000" w:fill="FFFFFF"/>
            <w:vAlign w:val="center"/>
            <w:hideMark/>
          </w:tcPr>
          <w:p w14:paraId="09F90323" w14:textId="63CA365F" w:rsidR="00B2225E" w:rsidRDefault="00B2225E" w:rsidP="00314303">
            <w:pPr>
              <w:jc w:val="left"/>
              <w:rPr>
                <w:b/>
                <w:bCs/>
              </w:rPr>
            </w:pPr>
            <w:r>
              <w:rPr>
                <w:b/>
                <w:bCs/>
              </w:rPr>
              <w:t xml:space="preserve">Đầu bấm mạng: </w:t>
            </w:r>
            <w:r w:rsidR="00525CBA">
              <w:rPr>
                <w:b/>
                <w:bCs/>
                <w:color w:val="000000"/>
              </w:rPr>
              <w:t>Tương đương với</w:t>
            </w:r>
            <w:r w:rsidR="00525CBA">
              <w:rPr>
                <w:b/>
                <w:bCs/>
              </w:rPr>
              <w:t xml:space="preserve">  </w:t>
            </w:r>
            <w:r>
              <w:rPr>
                <w:b/>
                <w:bCs/>
              </w:rPr>
              <w:t>Hộp đầu mạng Commscope/AMP RJ45 Cat5e UTP</w:t>
            </w:r>
            <w:r>
              <w:rPr>
                <w:b/>
                <w:bCs/>
              </w:rPr>
              <w:br/>
            </w:r>
            <w:r>
              <w:t>Xuất xứ: Trung Quốc</w:t>
            </w:r>
            <w:r>
              <w:br/>
              <w:t>Bảo hành: 12 tháng</w:t>
            </w:r>
          </w:p>
        </w:tc>
        <w:tc>
          <w:tcPr>
            <w:tcW w:w="0" w:type="auto"/>
            <w:tcBorders>
              <w:top w:val="nil"/>
              <w:left w:val="nil"/>
              <w:bottom w:val="single" w:sz="4" w:space="0" w:color="auto"/>
              <w:right w:val="single" w:sz="4" w:space="0" w:color="auto"/>
            </w:tcBorders>
            <w:shd w:val="clear" w:color="000000" w:fill="FFFFFF"/>
            <w:noWrap/>
            <w:vAlign w:val="center"/>
            <w:hideMark/>
          </w:tcPr>
          <w:p w14:paraId="30FA1661" w14:textId="77777777" w:rsidR="00B2225E" w:rsidRDefault="00B2225E" w:rsidP="00314303">
            <w:pPr>
              <w:jc w:val="left"/>
            </w:pPr>
            <w:r>
              <w:t>440</w:t>
            </w:r>
          </w:p>
        </w:tc>
        <w:tc>
          <w:tcPr>
            <w:tcW w:w="0" w:type="auto"/>
            <w:tcBorders>
              <w:top w:val="nil"/>
              <w:left w:val="nil"/>
              <w:bottom w:val="single" w:sz="4" w:space="0" w:color="auto"/>
              <w:right w:val="single" w:sz="4" w:space="0" w:color="auto"/>
            </w:tcBorders>
            <w:shd w:val="clear" w:color="000000" w:fill="FFFFFF"/>
            <w:noWrap/>
            <w:vAlign w:val="center"/>
            <w:hideMark/>
          </w:tcPr>
          <w:p w14:paraId="053957B7" w14:textId="77777777" w:rsidR="00B2225E" w:rsidRDefault="00B2225E" w:rsidP="00314303">
            <w:pPr>
              <w:jc w:val="left"/>
            </w:pPr>
            <w:r>
              <w:t>cái</w:t>
            </w:r>
          </w:p>
        </w:tc>
      </w:tr>
      <w:tr w:rsidR="00B2225E" w14:paraId="441FA246" w14:textId="77777777" w:rsidTr="00B2225E">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3272E7" w14:textId="77777777" w:rsidR="00B2225E" w:rsidRDefault="00B2225E" w:rsidP="00606C52">
            <w:pPr>
              <w:jc w:val="center"/>
              <w:rPr>
                <w:b/>
                <w:bCs/>
              </w:rPr>
            </w:pPr>
            <w:r>
              <w:rPr>
                <w:b/>
                <w:bCs/>
              </w:rPr>
              <w:t>5</w:t>
            </w:r>
          </w:p>
        </w:tc>
        <w:tc>
          <w:tcPr>
            <w:tcW w:w="0" w:type="auto"/>
            <w:tcBorders>
              <w:top w:val="nil"/>
              <w:left w:val="nil"/>
              <w:bottom w:val="single" w:sz="4" w:space="0" w:color="auto"/>
              <w:right w:val="single" w:sz="4" w:space="0" w:color="auto"/>
            </w:tcBorders>
            <w:shd w:val="clear" w:color="E2EFD9" w:fill="FFFFFF"/>
            <w:vAlign w:val="center"/>
            <w:hideMark/>
          </w:tcPr>
          <w:p w14:paraId="0C6ED938" w14:textId="6877D9CB" w:rsidR="00B2225E" w:rsidRDefault="00B2225E" w:rsidP="00314303">
            <w:pPr>
              <w:jc w:val="left"/>
              <w:rPr>
                <w:b/>
                <w:bCs/>
                <w:color w:val="000000"/>
              </w:rPr>
            </w:pPr>
            <w:r>
              <w:rPr>
                <w:b/>
                <w:bCs/>
                <w:color w:val="000000"/>
              </w:rPr>
              <w:t>Máy scan</w:t>
            </w:r>
            <w:r w:rsidR="00525CBA">
              <w:rPr>
                <w:b/>
                <w:bCs/>
                <w:color w:val="000000"/>
              </w:rPr>
              <w:t xml:space="preserve"> </w:t>
            </w:r>
            <w:r w:rsidR="00525CBA">
              <w:rPr>
                <w:b/>
                <w:bCs/>
                <w:color w:val="000000"/>
              </w:rPr>
              <w:t>Tương đương với</w:t>
            </w:r>
            <w:r>
              <w:rPr>
                <w:b/>
                <w:bCs/>
                <w:color w:val="000000"/>
              </w:rPr>
              <w:t xml:space="preserve"> Ricoh IX2400</w:t>
            </w:r>
            <w:r>
              <w:rPr>
                <w:b/>
                <w:bCs/>
                <w:color w:val="000000"/>
              </w:rPr>
              <w:br/>
            </w:r>
            <w:r>
              <w:rPr>
                <w:color w:val="000000"/>
              </w:rPr>
              <w:t>Xuất xứ: Indonesia; Bảo hành: 12 tháng</w:t>
            </w:r>
            <w:r>
              <w:rPr>
                <w:color w:val="000000"/>
              </w:rPr>
              <w:br/>
              <w:t>Kiểu quét: Quét 2 mặt tự động. Loại máy: ADF (Nạp giấy tự động), Quét 2 mặt</w:t>
            </w:r>
            <w:r>
              <w:rPr>
                <w:color w:val="000000"/>
              </w:rPr>
              <w:br/>
              <w:t>Chế độ quét: Mầu, thang xám, trắng đen, tự động nhận biết trang màu, thang xám, trắng đen. Đèn quét: CIS x 2. Nguồn sáng: Led 3 màu. Độ phân giải: 600 dpi</w:t>
            </w:r>
            <w:r>
              <w:rPr>
                <w:color w:val="000000"/>
              </w:rPr>
              <w:br/>
              <w:t xml:space="preserve">Khổ giấy: Tối đa: 216 x 360 mm, Tối thiểu: 50,8 x 50,8 mm, Kéo giấy dài tối đa: 3.000 mm, Chế độ quét thủ công: A3 (với phụ kiện carrier sheet) </w:t>
            </w:r>
            <w:r>
              <w:rPr>
                <w:color w:val="000000"/>
              </w:rPr>
              <w:br/>
              <w:t>Định lượng giấy: 40 - 209 g/m2. Hỗ trợ quét thẻ nhựa chữ nổi (độ dày tối đa 0,76mm)</w:t>
            </w:r>
            <w:r>
              <w:rPr>
                <w:color w:val="000000"/>
              </w:rPr>
              <w:br/>
              <w:t xml:space="preserve">Tốc độ quét (quét màu, khổ A4, 300 dpi), Một mặt: 45 ppm, Hai mặt:  90 ipm </w:t>
            </w:r>
            <w:r>
              <w:rPr>
                <w:color w:val="000000"/>
              </w:rPr>
              <w:br/>
              <w:t xml:space="preserve">Khay giấy: 100 tờ (A4, 80 g/m2). Công suất quét: 7000 tờ/ ngày. Độ phân giải: 600 dpi </w:t>
            </w:r>
            <w:r>
              <w:rPr>
                <w:color w:val="000000"/>
              </w:rPr>
              <w:br/>
              <w:t>Cổng giao tiếp: USB3.2 Gen1x1 / USB3.1 / USB3.0 / USB2.0 /USB 1.1 (Connector Type: Type-C). Nguồn điện: AC 100 to 240 V, 50/60 Hz</w:t>
            </w:r>
            <w:r>
              <w:rPr>
                <w:color w:val="000000"/>
              </w:rPr>
              <w:br/>
              <w:t>Chứng chỉ môi trường: ENERGY STAR®/RoHS. Hệ điều hành: Windows, MAC</w:t>
            </w:r>
          </w:p>
        </w:tc>
        <w:tc>
          <w:tcPr>
            <w:tcW w:w="0" w:type="auto"/>
            <w:tcBorders>
              <w:top w:val="nil"/>
              <w:left w:val="nil"/>
              <w:bottom w:val="single" w:sz="4" w:space="0" w:color="auto"/>
              <w:right w:val="single" w:sz="4" w:space="0" w:color="auto"/>
            </w:tcBorders>
            <w:shd w:val="clear" w:color="E2EFD9" w:fill="FFFFFF"/>
            <w:vAlign w:val="center"/>
            <w:hideMark/>
          </w:tcPr>
          <w:p w14:paraId="138FEFE5" w14:textId="77777777" w:rsidR="00B2225E" w:rsidRDefault="00B2225E" w:rsidP="00314303">
            <w:pPr>
              <w:jc w:val="left"/>
              <w:rPr>
                <w:color w:val="000000"/>
              </w:rPr>
            </w:pPr>
            <w:r>
              <w:rPr>
                <w:color w:val="000000"/>
              </w:rPr>
              <w:t>15</w:t>
            </w:r>
          </w:p>
        </w:tc>
        <w:tc>
          <w:tcPr>
            <w:tcW w:w="0" w:type="auto"/>
            <w:tcBorders>
              <w:top w:val="nil"/>
              <w:left w:val="nil"/>
              <w:bottom w:val="single" w:sz="4" w:space="0" w:color="auto"/>
              <w:right w:val="single" w:sz="4" w:space="0" w:color="auto"/>
            </w:tcBorders>
            <w:shd w:val="clear" w:color="E2EFD9" w:fill="FFFFFF"/>
            <w:vAlign w:val="center"/>
            <w:hideMark/>
          </w:tcPr>
          <w:p w14:paraId="13F2E0A9" w14:textId="77777777" w:rsidR="00B2225E" w:rsidRDefault="00B2225E" w:rsidP="00314303">
            <w:pPr>
              <w:jc w:val="left"/>
              <w:rPr>
                <w:color w:val="000000"/>
              </w:rPr>
            </w:pPr>
            <w:r>
              <w:rPr>
                <w:color w:val="000000"/>
              </w:rPr>
              <w:t>cái</w:t>
            </w:r>
          </w:p>
        </w:tc>
      </w:tr>
      <w:tr w:rsidR="00B2225E" w14:paraId="388EC9DC" w14:textId="77777777" w:rsidTr="00B2225E">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CA12296" w14:textId="77777777" w:rsidR="00B2225E" w:rsidRDefault="00B2225E" w:rsidP="00606C52">
            <w:pPr>
              <w:jc w:val="center"/>
              <w:rPr>
                <w:b/>
                <w:bCs/>
              </w:rPr>
            </w:pPr>
            <w:r>
              <w:rPr>
                <w:b/>
                <w:bCs/>
              </w:rPr>
              <w:t>6</w:t>
            </w:r>
          </w:p>
        </w:tc>
        <w:tc>
          <w:tcPr>
            <w:tcW w:w="0" w:type="auto"/>
            <w:tcBorders>
              <w:top w:val="nil"/>
              <w:left w:val="nil"/>
              <w:bottom w:val="single" w:sz="4" w:space="0" w:color="auto"/>
              <w:right w:val="single" w:sz="4" w:space="0" w:color="auto"/>
            </w:tcBorders>
            <w:shd w:val="clear" w:color="auto" w:fill="auto"/>
            <w:vAlign w:val="center"/>
            <w:hideMark/>
          </w:tcPr>
          <w:p w14:paraId="1CB88F17" w14:textId="2FD036F6" w:rsidR="00B2225E" w:rsidRDefault="00B2225E" w:rsidP="00314303">
            <w:pPr>
              <w:jc w:val="left"/>
              <w:rPr>
                <w:b/>
                <w:bCs/>
              </w:rPr>
            </w:pPr>
            <w:r>
              <w:rPr>
                <w:b/>
                <w:bCs/>
              </w:rPr>
              <w:t>Máy tính</w:t>
            </w:r>
            <w:r w:rsidR="00525CBA">
              <w:rPr>
                <w:b/>
                <w:bCs/>
              </w:rPr>
              <w:t xml:space="preserve"> </w:t>
            </w:r>
            <w:r w:rsidR="00525CBA">
              <w:rPr>
                <w:b/>
                <w:bCs/>
                <w:color w:val="000000"/>
              </w:rPr>
              <w:t>Tương đương với</w:t>
            </w:r>
            <w:r>
              <w:rPr>
                <w:b/>
                <w:bCs/>
              </w:rPr>
              <w:t xml:space="preserve"> FPT ELEAD: </w:t>
            </w:r>
            <w:r>
              <w:t>Máy tính thương hiệu Việt Nam áp dụng tiêu chuẩn ISO 14001 : 2015, ISO 9001:2015, ISO 17025:2017; ISO 45001:2018 vào dây chuyền sản xuất. Xuất xứ: Việt Nam, Bảo hành: 24 tháng</w:t>
            </w:r>
            <w:r>
              <w:br/>
              <w:t>Model: T12700. Bộ vi xử lý: Intel Core i7 12700 (Intel LGA1700 - 12 Core - 20 Thread - Base 3.6Ghz - Turbo 4.9Ghz - Cache 25MB)2.5Ghz)</w:t>
            </w:r>
            <w:r>
              <w:br/>
              <w:t xml:space="preserve">Bộ nhớ đệm: 3.6MB cache. Bộ nhớ RAM: 16GB DDR4 2666Mhz ; Hỗ trợ 6 khe cắm RAM DDR4. Ổ cứng: SSD dung lượng 512Gb. </w:t>
            </w:r>
            <w:r>
              <w:br/>
              <w:t>Bảng mạch chủ: Sử dụng chipset Intel®, hỗ trợ  LGA1700 S/p Intel thế hệ 12 Core/Pentium/Celeron</w:t>
            </w:r>
            <w:r>
              <w:br/>
              <w:t>Giao tiếp kết nối bên ngoài và bên trong: 3 x PCIe 4.0/3.0 x16 slot, 1 x PCI slot, 1 x Parallel connector, 1 x D-Sub Port, 1 x DVI-D port, 1 xHDMI port, 1 x Display port, 2 x COM (1 x COM port at back panel, 1 x COM connector ), 12 USB (4 x USB 3.1 port(s) (2 at back panel (included 1 Type C), 8 x USB 2.0 (6 at midboard, 2 x USB 2.0 port at rear panel), 6x DIMM RAM,1 x M.2 2280, 2260, 2242 (both SATA &amp; x2 PCIE mode); 4 x SATA 6.0 Gb/s Ports, 1 x SPDIF out connector, 1 x Chassis intrusion header, 1 x TPM header. integrated CSM_Coporate Stable Modelsoftware (đồng bộ thương hiệu)</w:t>
            </w:r>
            <w:r>
              <w:br/>
              <w:t>Đồ họa: Bộ vi xử lý Đồ họa Tích hợp - Hỗ trợ Intel® HD Graphics</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F561A7A" w14:textId="77777777" w:rsidR="00B2225E" w:rsidRDefault="00B2225E" w:rsidP="00314303">
            <w:pPr>
              <w:jc w:val="left"/>
            </w:pPr>
            <w:r>
              <w:t>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542B234" w14:textId="77777777" w:rsidR="00B2225E" w:rsidRDefault="00B2225E" w:rsidP="00314303">
            <w:pPr>
              <w:jc w:val="left"/>
            </w:pPr>
            <w:r>
              <w:t>bộ</w:t>
            </w:r>
          </w:p>
        </w:tc>
      </w:tr>
      <w:tr w:rsidR="00B2225E" w14:paraId="1F1CFC3E" w14:textId="77777777" w:rsidTr="00B2225E">
        <w:trPr>
          <w:trHeight w:val="4095"/>
        </w:trPr>
        <w:tc>
          <w:tcPr>
            <w:tcW w:w="0" w:type="auto"/>
            <w:vMerge/>
            <w:tcBorders>
              <w:top w:val="nil"/>
              <w:left w:val="single" w:sz="4" w:space="0" w:color="auto"/>
              <w:bottom w:val="single" w:sz="4" w:space="0" w:color="000000"/>
              <w:right w:val="single" w:sz="4" w:space="0" w:color="auto"/>
            </w:tcBorders>
            <w:vAlign w:val="center"/>
            <w:hideMark/>
          </w:tcPr>
          <w:p w14:paraId="58E2DDE1" w14:textId="77777777" w:rsidR="00B2225E" w:rsidRDefault="00B2225E" w:rsidP="00606C52">
            <w:pPr>
              <w:rPr>
                <w:b/>
                <w:bCs/>
                <w:szCs w:val="24"/>
              </w:rPr>
            </w:pPr>
          </w:p>
        </w:tc>
        <w:tc>
          <w:tcPr>
            <w:tcW w:w="0" w:type="auto"/>
            <w:tcBorders>
              <w:top w:val="nil"/>
              <w:left w:val="nil"/>
              <w:bottom w:val="single" w:sz="4" w:space="0" w:color="auto"/>
              <w:right w:val="single" w:sz="4" w:space="0" w:color="auto"/>
            </w:tcBorders>
            <w:shd w:val="clear" w:color="auto" w:fill="auto"/>
            <w:vAlign w:val="center"/>
            <w:hideMark/>
          </w:tcPr>
          <w:p w14:paraId="1266F33B" w14:textId="77777777" w:rsidR="00B2225E" w:rsidRDefault="00B2225E" w:rsidP="00314303">
            <w:pPr>
              <w:jc w:val="left"/>
            </w:pPr>
            <w:r>
              <w:t>Màn hình FPT Elead  24.5" LED (Kính thước: 24.5", Độ phân giải: 1920 x 1080) Sử dụng công nghệ LBL (Low Blue Light) chống chói mắt và tránh hại mắt cho người sử dụng. Cổng kết nối: VGA, HDMI</w:t>
            </w:r>
            <w:r>
              <w:br/>
              <w:t>- Màn hình vi tính đồng bộ cùng thương hiệu với hãng sản xuất máy vi tính</w:t>
            </w:r>
            <w:r>
              <w:br/>
              <w:t>Hệ điều hành: Microsoft Windows 11 Home bản quyền</w:t>
            </w:r>
            <w:r>
              <w:br/>
              <w:t>Cạc âm thanh: Tích hợp cạc âm thanh 7.1</w:t>
            </w:r>
            <w:r>
              <w:br/>
              <w:t>Vỏ máy và nguồn: FPT Elead Slim Tower case with PSU 550W</w:t>
            </w:r>
            <w:r>
              <w:br/>
              <w:t>Bàn phím: Bàn phìm vi tính FPT Elead chuẩn kết nối USB (sản phẩm đồng bộ cùng nhãn hiệu với nhãn hiệu máy vi tính)</w:t>
            </w:r>
            <w:r>
              <w:br/>
              <w:t>Chuột: Chuột vi tính FPT Elead chuẩn kết nối USB (sản phẩm đồng bộ cùng nhãn hiệu với nhãn hiệu máy vi tính)</w:t>
            </w:r>
          </w:p>
        </w:tc>
        <w:tc>
          <w:tcPr>
            <w:tcW w:w="0" w:type="auto"/>
            <w:vMerge/>
            <w:tcBorders>
              <w:top w:val="nil"/>
              <w:left w:val="single" w:sz="4" w:space="0" w:color="auto"/>
              <w:bottom w:val="single" w:sz="4" w:space="0" w:color="000000"/>
              <w:right w:val="single" w:sz="4" w:space="0" w:color="auto"/>
            </w:tcBorders>
            <w:vAlign w:val="center"/>
            <w:hideMark/>
          </w:tcPr>
          <w:p w14:paraId="128DE6E4" w14:textId="77777777" w:rsidR="00B2225E" w:rsidRDefault="00B2225E" w:rsidP="00314303">
            <w:pPr>
              <w:jc w:val="left"/>
              <w:rPr>
                <w:szCs w:val="24"/>
              </w:rPr>
            </w:pPr>
          </w:p>
        </w:tc>
        <w:tc>
          <w:tcPr>
            <w:tcW w:w="0" w:type="auto"/>
            <w:vMerge/>
            <w:tcBorders>
              <w:top w:val="nil"/>
              <w:left w:val="single" w:sz="4" w:space="0" w:color="auto"/>
              <w:bottom w:val="single" w:sz="4" w:space="0" w:color="000000"/>
              <w:right w:val="single" w:sz="4" w:space="0" w:color="auto"/>
            </w:tcBorders>
            <w:vAlign w:val="center"/>
            <w:hideMark/>
          </w:tcPr>
          <w:p w14:paraId="68DF851A" w14:textId="77777777" w:rsidR="00B2225E" w:rsidRDefault="00B2225E" w:rsidP="00314303">
            <w:pPr>
              <w:jc w:val="left"/>
              <w:rPr>
                <w:szCs w:val="24"/>
              </w:rPr>
            </w:pPr>
          </w:p>
        </w:tc>
      </w:tr>
      <w:tr w:rsidR="00B2225E" w14:paraId="373B4E29" w14:textId="77777777" w:rsidTr="00B2225E">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059384" w14:textId="77777777" w:rsidR="00B2225E" w:rsidRDefault="00B2225E" w:rsidP="00606C52">
            <w:pPr>
              <w:jc w:val="center"/>
              <w:rPr>
                <w:b/>
                <w:bCs/>
              </w:rPr>
            </w:pPr>
            <w:r>
              <w:rPr>
                <w:b/>
                <w:bCs/>
              </w:rPr>
              <w:t>7</w:t>
            </w:r>
          </w:p>
        </w:tc>
        <w:tc>
          <w:tcPr>
            <w:tcW w:w="0" w:type="auto"/>
            <w:tcBorders>
              <w:top w:val="nil"/>
              <w:left w:val="nil"/>
              <w:bottom w:val="single" w:sz="4" w:space="0" w:color="auto"/>
              <w:right w:val="single" w:sz="4" w:space="0" w:color="auto"/>
            </w:tcBorders>
            <w:shd w:val="clear" w:color="auto" w:fill="auto"/>
            <w:hideMark/>
          </w:tcPr>
          <w:p w14:paraId="0EF90340" w14:textId="3F557A25" w:rsidR="00B2225E" w:rsidRDefault="00B2225E" w:rsidP="00314303">
            <w:pPr>
              <w:jc w:val="left"/>
            </w:pPr>
            <w:r>
              <w:rPr>
                <w:b/>
                <w:bCs/>
              </w:rPr>
              <w:t>Máy tính để bàn</w:t>
            </w:r>
            <w:r w:rsidR="00525CBA">
              <w:rPr>
                <w:b/>
                <w:bCs/>
              </w:rPr>
              <w:t xml:space="preserve"> </w:t>
            </w:r>
            <w:r w:rsidR="00525CBA">
              <w:rPr>
                <w:b/>
                <w:bCs/>
                <w:color w:val="000000"/>
              </w:rPr>
              <w:t>Tương đương với</w:t>
            </w:r>
            <w:r>
              <w:rPr>
                <w:b/>
                <w:bCs/>
              </w:rPr>
              <w:t xml:space="preserve"> Dell Slim ECS1250</w:t>
            </w:r>
            <w:r>
              <w:t>, i5-14400, 8GB, 512GB SSD, Intel UHD Graphics 730, ax+BT, KB, M, McAfee LS, Win 11 Home, 1Y WTY (71066641)</w:t>
            </w:r>
            <w:r>
              <w:br/>
              <w:t>Màn hình vi tính DELL LCD-E2225HSM-21.5-FHD</w:t>
            </w:r>
            <w:r>
              <w:br/>
              <w:t>Tỉ lệ khung hình: 16:9</w:t>
            </w:r>
            <w:r>
              <w:br/>
              <w:t>Kích thước mặc định: 21.5 inch</w:t>
            </w:r>
            <w:r>
              <w:br/>
              <w:t>Công nghệ tấm nền: VA</w:t>
            </w:r>
            <w:r>
              <w:br/>
              <w:t>Phân giải điểm ảnh: FHD - 1920 x 1080</w:t>
            </w:r>
            <w:r>
              <w:br/>
              <w:t>Độ sáng hiển thị: 250 Nits cd/m²</w:t>
            </w:r>
            <w:r>
              <w:br/>
              <w:t>Tần số quét màn: 100Hz</w:t>
            </w:r>
            <w:r>
              <w:br/>
              <w:t>Thời gian đáp ứng: 5ms GTG (Fast), 8ms GTG</w:t>
            </w:r>
            <w:r>
              <w:br/>
              <w:t>Chỉ số màu sắc: 16.7 triệu màu - 72% NTSC (CIE 1931)</w:t>
            </w:r>
            <w:r>
              <w:br/>
              <w:t>Hỗ trợ tiêu chuẩn: VESA (100 mm x 100 mm)</w:t>
            </w:r>
            <w:r>
              <w:br/>
              <w:t>Cổng cắm kết nối: 1x HDMI (1.4), 1x VGA, 1x DP 1.2, speakers 4W x2</w:t>
            </w:r>
            <w:r>
              <w:br/>
              <w:t>Xuất xứ: Malaysia</w:t>
            </w:r>
            <w:r>
              <w:br/>
              <w:t>Bảo hành: 12 tháng</w:t>
            </w:r>
          </w:p>
        </w:tc>
        <w:tc>
          <w:tcPr>
            <w:tcW w:w="0" w:type="auto"/>
            <w:tcBorders>
              <w:top w:val="nil"/>
              <w:left w:val="nil"/>
              <w:bottom w:val="single" w:sz="4" w:space="0" w:color="auto"/>
              <w:right w:val="single" w:sz="4" w:space="0" w:color="auto"/>
            </w:tcBorders>
            <w:shd w:val="clear" w:color="E2EFD9" w:fill="FFFFFF"/>
            <w:vAlign w:val="center"/>
            <w:hideMark/>
          </w:tcPr>
          <w:p w14:paraId="01FE6EFE" w14:textId="77777777" w:rsidR="00B2225E" w:rsidRDefault="00B2225E" w:rsidP="00314303">
            <w:pPr>
              <w:jc w:val="left"/>
              <w:rPr>
                <w:color w:val="000000"/>
              </w:rPr>
            </w:pPr>
            <w:r>
              <w:rPr>
                <w:color w:val="000000"/>
              </w:rPr>
              <w:t>30</w:t>
            </w:r>
          </w:p>
        </w:tc>
        <w:tc>
          <w:tcPr>
            <w:tcW w:w="0" w:type="auto"/>
            <w:tcBorders>
              <w:top w:val="nil"/>
              <w:left w:val="nil"/>
              <w:bottom w:val="single" w:sz="4" w:space="0" w:color="auto"/>
              <w:right w:val="single" w:sz="4" w:space="0" w:color="auto"/>
            </w:tcBorders>
            <w:shd w:val="clear" w:color="E2EFD9" w:fill="FFFFFF"/>
            <w:vAlign w:val="center"/>
            <w:hideMark/>
          </w:tcPr>
          <w:p w14:paraId="18F4B75B" w14:textId="77777777" w:rsidR="00B2225E" w:rsidRDefault="00B2225E" w:rsidP="00314303">
            <w:pPr>
              <w:jc w:val="left"/>
              <w:rPr>
                <w:color w:val="000000"/>
              </w:rPr>
            </w:pPr>
            <w:r>
              <w:rPr>
                <w:color w:val="000000"/>
              </w:rPr>
              <w:t>bộ</w:t>
            </w:r>
          </w:p>
        </w:tc>
      </w:tr>
      <w:tr w:rsidR="00B2225E" w14:paraId="46F4E5A3" w14:textId="77777777" w:rsidTr="00B2225E">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324512" w14:textId="77777777" w:rsidR="00B2225E" w:rsidRDefault="00B2225E" w:rsidP="00606C52">
            <w:pPr>
              <w:jc w:val="center"/>
              <w:rPr>
                <w:b/>
                <w:bCs/>
              </w:rPr>
            </w:pPr>
            <w:r>
              <w:rPr>
                <w:b/>
                <w:bCs/>
              </w:rPr>
              <w:t>8</w:t>
            </w:r>
          </w:p>
        </w:tc>
        <w:tc>
          <w:tcPr>
            <w:tcW w:w="0" w:type="auto"/>
            <w:tcBorders>
              <w:top w:val="nil"/>
              <w:left w:val="nil"/>
              <w:bottom w:val="single" w:sz="4" w:space="0" w:color="auto"/>
              <w:right w:val="single" w:sz="4" w:space="0" w:color="auto"/>
            </w:tcBorders>
            <w:shd w:val="clear" w:color="000000" w:fill="FFFFFF"/>
            <w:vAlign w:val="center"/>
            <w:hideMark/>
          </w:tcPr>
          <w:p w14:paraId="1890BD00" w14:textId="14E64A28" w:rsidR="00B2225E" w:rsidRDefault="00B2225E" w:rsidP="00314303">
            <w:pPr>
              <w:jc w:val="left"/>
              <w:rPr>
                <w:b/>
                <w:bCs/>
              </w:rPr>
            </w:pPr>
            <w:r>
              <w:rPr>
                <w:b/>
                <w:bCs/>
              </w:rPr>
              <w:t>Ổ cứng SSD</w:t>
            </w:r>
            <w:r w:rsidR="00525CBA">
              <w:rPr>
                <w:b/>
                <w:bCs/>
              </w:rPr>
              <w:t xml:space="preserve"> </w:t>
            </w:r>
            <w:r w:rsidR="00525CBA">
              <w:rPr>
                <w:b/>
                <w:bCs/>
                <w:color w:val="000000"/>
              </w:rPr>
              <w:t>Tương đương với</w:t>
            </w:r>
            <w:bookmarkStart w:id="0" w:name="_GoBack"/>
            <w:bookmarkEnd w:id="0"/>
            <w:r>
              <w:rPr>
                <w:b/>
                <w:bCs/>
              </w:rPr>
              <w:t xml:space="preserve"> Lexar 256G SATAIII</w:t>
            </w:r>
            <w:r>
              <w:rPr>
                <w:b/>
                <w:bCs/>
              </w:rPr>
              <w:br/>
            </w:r>
            <w:r>
              <w:t>Xuất xứ: Trung Quốc. Bảo hành: 36 tháng</w:t>
            </w:r>
          </w:p>
        </w:tc>
        <w:tc>
          <w:tcPr>
            <w:tcW w:w="0" w:type="auto"/>
            <w:tcBorders>
              <w:top w:val="nil"/>
              <w:left w:val="nil"/>
              <w:bottom w:val="single" w:sz="4" w:space="0" w:color="auto"/>
              <w:right w:val="single" w:sz="4" w:space="0" w:color="auto"/>
            </w:tcBorders>
            <w:shd w:val="clear" w:color="E2EFD9" w:fill="FFFFFF"/>
            <w:vAlign w:val="center"/>
            <w:hideMark/>
          </w:tcPr>
          <w:p w14:paraId="03AF6D6A" w14:textId="77777777" w:rsidR="00B2225E" w:rsidRDefault="00B2225E" w:rsidP="00314303">
            <w:pPr>
              <w:jc w:val="left"/>
              <w:rPr>
                <w:color w:val="000000"/>
              </w:rPr>
            </w:pPr>
            <w:r>
              <w:rPr>
                <w:color w:val="000000"/>
              </w:rPr>
              <w:t>71</w:t>
            </w:r>
          </w:p>
        </w:tc>
        <w:tc>
          <w:tcPr>
            <w:tcW w:w="0" w:type="auto"/>
            <w:tcBorders>
              <w:top w:val="nil"/>
              <w:left w:val="nil"/>
              <w:bottom w:val="single" w:sz="4" w:space="0" w:color="auto"/>
              <w:right w:val="single" w:sz="4" w:space="0" w:color="auto"/>
            </w:tcBorders>
            <w:shd w:val="clear" w:color="E2EFD9" w:fill="FFFFFF"/>
            <w:vAlign w:val="center"/>
            <w:hideMark/>
          </w:tcPr>
          <w:p w14:paraId="7C0528C3" w14:textId="77777777" w:rsidR="00B2225E" w:rsidRDefault="00B2225E" w:rsidP="00314303">
            <w:pPr>
              <w:jc w:val="left"/>
              <w:rPr>
                <w:color w:val="000000"/>
              </w:rPr>
            </w:pPr>
            <w:r>
              <w:rPr>
                <w:color w:val="000000"/>
              </w:rPr>
              <w:t>cái</w:t>
            </w:r>
          </w:p>
        </w:tc>
      </w:tr>
      <w:tr w:rsidR="00B2225E" w14:paraId="5DC93B26" w14:textId="77777777" w:rsidTr="00B2225E">
        <w:trPr>
          <w:trHeight w:val="189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1A8491" w14:textId="77777777" w:rsidR="00B2225E" w:rsidRDefault="00B2225E" w:rsidP="00606C52">
            <w:pPr>
              <w:jc w:val="center"/>
              <w:rPr>
                <w:b/>
                <w:bCs/>
              </w:rPr>
            </w:pPr>
            <w:r>
              <w:rPr>
                <w:b/>
                <w:bCs/>
              </w:rPr>
              <w:t>9</w:t>
            </w:r>
          </w:p>
        </w:tc>
        <w:tc>
          <w:tcPr>
            <w:tcW w:w="0" w:type="auto"/>
            <w:tcBorders>
              <w:top w:val="nil"/>
              <w:left w:val="nil"/>
              <w:bottom w:val="single" w:sz="4" w:space="0" w:color="auto"/>
              <w:right w:val="single" w:sz="4" w:space="0" w:color="auto"/>
            </w:tcBorders>
            <w:shd w:val="clear" w:color="000000" w:fill="FFFFFF"/>
            <w:vAlign w:val="center"/>
            <w:hideMark/>
          </w:tcPr>
          <w:p w14:paraId="605C8D29" w14:textId="77777777" w:rsidR="00B2225E" w:rsidRDefault="00B2225E" w:rsidP="00314303">
            <w:pPr>
              <w:jc w:val="left"/>
              <w:rPr>
                <w:b/>
                <w:bCs/>
              </w:rPr>
            </w:pPr>
            <w:r>
              <w:rPr>
                <w:b/>
                <w:bCs/>
              </w:rPr>
              <w:t xml:space="preserve">Cài đặt phần mềm và thi công hệ thống mạng (74 nút mạng), </w:t>
            </w:r>
            <w:r>
              <w:t>bao gồm:</w:t>
            </w:r>
            <w:r>
              <w:rPr>
                <w:b/>
                <w:bCs/>
              </w:rPr>
              <w:br/>
              <w:t xml:space="preserve">- </w:t>
            </w:r>
            <w:r>
              <w:t>Win bản quyền: Windows 10 Pro 64bit OEM (FQC-08929), Xuất xứ: Hồng Kông, Bản quyền vĩnh viễn, đã bao gồm chi phí nhân công cài đặt</w:t>
            </w:r>
            <w:r>
              <w:br/>
              <w:t xml:space="preserve">- Chi phí thi công lắp đặt 74 nút mạng </w:t>
            </w:r>
          </w:p>
        </w:tc>
        <w:tc>
          <w:tcPr>
            <w:tcW w:w="0" w:type="auto"/>
            <w:tcBorders>
              <w:top w:val="nil"/>
              <w:left w:val="nil"/>
              <w:bottom w:val="single" w:sz="4" w:space="0" w:color="auto"/>
              <w:right w:val="single" w:sz="4" w:space="0" w:color="auto"/>
            </w:tcBorders>
            <w:shd w:val="clear" w:color="E2EFD9" w:fill="FFFFFF"/>
            <w:vAlign w:val="center"/>
            <w:hideMark/>
          </w:tcPr>
          <w:p w14:paraId="59A0399B" w14:textId="77777777" w:rsidR="00B2225E" w:rsidRDefault="00B2225E" w:rsidP="00314303">
            <w:pPr>
              <w:jc w:val="left"/>
              <w:rPr>
                <w:color w:val="000000"/>
              </w:rPr>
            </w:pPr>
            <w:r>
              <w:rPr>
                <w:color w:val="000000"/>
              </w:rPr>
              <w:t>74</w:t>
            </w:r>
          </w:p>
        </w:tc>
        <w:tc>
          <w:tcPr>
            <w:tcW w:w="0" w:type="auto"/>
            <w:tcBorders>
              <w:top w:val="nil"/>
              <w:left w:val="nil"/>
              <w:bottom w:val="single" w:sz="4" w:space="0" w:color="auto"/>
              <w:right w:val="single" w:sz="4" w:space="0" w:color="auto"/>
            </w:tcBorders>
            <w:shd w:val="clear" w:color="E2EFD9" w:fill="FFFFFF"/>
            <w:vAlign w:val="center"/>
            <w:hideMark/>
          </w:tcPr>
          <w:p w14:paraId="72CED5BC" w14:textId="77777777" w:rsidR="00B2225E" w:rsidRDefault="00B2225E" w:rsidP="00314303">
            <w:pPr>
              <w:jc w:val="left"/>
              <w:rPr>
                <w:color w:val="000000"/>
              </w:rPr>
            </w:pPr>
            <w:r>
              <w:rPr>
                <w:color w:val="000000"/>
              </w:rPr>
              <w:t>gói</w:t>
            </w:r>
          </w:p>
        </w:tc>
      </w:tr>
      <w:tr w:rsidR="00B2225E" w14:paraId="41184E33" w14:textId="77777777" w:rsidTr="00B2225E">
        <w:trPr>
          <w:trHeight w:val="6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BEEFA7F" w14:textId="77777777" w:rsidR="00B2225E" w:rsidRDefault="00B2225E" w:rsidP="00606C52">
            <w:pPr>
              <w:jc w:val="center"/>
              <w:rPr>
                <w:b/>
                <w:bCs/>
              </w:rPr>
            </w:pPr>
            <w:r>
              <w:rPr>
                <w:b/>
                <w:bCs/>
              </w:rPr>
              <w:t>10</w:t>
            </w:r>
          </w:p>
        </w:tc>
        <w:tc>
          <w:tcPr>
            <w:tcW w:w="0" w:type="auto"/>
            <w:tcBorders>
              <w:top w:val="nil"/>
              <w:left w:val="nil"/>
              <w:bottom w:val="single" w:sz="4" w:space="0" w:color="auto"/>
              <w:right w:val="single" w:sz="4" w:space="0" w:color="auto"/>
            </w:tcBorders>
            <w:shd w:val="clear" w:color="000000" w:fill="FFFFFF"/>
            <w:vAlign w:val="center"/>
            <w:hideMark/>
          </w:tcPr>
          <w:p w14:paraId="6A0C9DDF" w14:textId="77777777" w:rsidR="00B2225E" w:rsidRDefault="00B2225E" w:rsidP="00314303">
            <w:pPr>
              <w:jc w:val="left"/>
              <w:rPr>
                <w:b/>
                <w:bCs/>
              </w:rPr>
            </w:pPr>
            <w:r>
              <w:rPr>
                <w:b/>
                <w:bCs/>
              </w:rPr>
              <w:t xml:space="preserve">Vật tư phụ: </w:t>
            </w:r>
            <w:r>
              <w:t>Dây điện, ổ cắm, sâu, đai, vít, nở, gen nhựa, băng dính…</w:t>
            </w:r>
          </w:p>
        </w:tc>
        <w:tc>
          <w:tcPr>
            <w:tcW w:w="0" w:type="auto"/>
            <w:tcBorders>
              <w:top w:val="nil"/>
              <w:left w:val="nil"/>
              <w:bottom w:val="single" w:sz="4" w:space="0" w:color="auto"/>
              <w:right w:val="single" w:sz="4" w:space="0" w:color="auto"/>
            </w:tcBorders>
            <w:shd w:val="clear" w:color="E2EFD9" w:fill="FFFFFF"/>
            <w:vAlign w:val="center"/>
            <w:hideMark/>
          </w:tcPr>
          <w:p w14:paraId="011155A6" w14:textId="77777777" w:rsidR="00B2225E" w:rsidRDefault="00B2225E" w:rsidP="00314303">
            <w:pPr>
              <w:jc w:val="left"/>
              <w:rPr>
                <w:color w:val="000000"/>
              </w:rPr>
            </w:pPr>
            <w:r>
              <w:rPr>
                <w:color w:val="000000"/>
              </w:rPr>
              <w:t>1</w:t>
            </w:r>
          </w:p>
        </w:tc>
        <w:tc>
          <w:tcPr>
            <w:tcW w:w="0" w:type="auto"/>
            <w:tcBorders>
              <w:top w:val="nil"/>
              <w:left w:val="nil"/>
              <w:bottom w:val="single" w:sz="4" w:space="0" w:color="auto"/>
              <w:right w:val="single" w:sz="4" w:space="0" w:color="auto"/>
            </w:tcBorders>
            <w:shd w:val="clear" w:color="E2EFD9" w:fill="FFFFFF"/>
            <w:vAlign w:val="center"/>
            <w:hideMark/>
          </w:tcPr>
          <w:p w14:paraId="110F686C" w14:textId="77777777" w:rsidR="00B2225E" w:rsidRDefault="00B2225E" w:rsidP="00314303">
            <w:pPr>
              <w:jc w:val="left"/>
              <w:rPr>
                <w:color w:val="000000"/>
              </w:rPr>
            </w:pPr>
            <w:r>
              <w:rPr>
                <w:color w:val="000000"/>
              </w:rPr>
              <w:t>gói</w:t>
            </w:r>
          </w:p>
        </w:tc>
      </w:tr>
    </w:tbl>
    <w:p w14:paraId="5D1BDE52" w14:textId="77777777" w:rsidR="007D11DA" w:rsidRPr="0021341D" w:rsidRDefault="007D11DA" w:rsidP="007D11DA">
      <w:pPr>
        <w:spacing w:before="120" w:after="120"/>
        <w:ind w:firstLine="709"/>
        <w:rPr>
          <w:bCs/>
          <w:i/>
          <w:sz w:val="28"/>
          <w:szCs w:val="28"/>
          <w:lang w:val="nl-NL"/>
        </w:rPr>
      </w:pPr>
      <w:r w:rsidRPr="0021341D">
        <w:rPr>
          <w:bCs/>
          <w:i/>
          <w:sz w:val="28"/>
          <w:szCs w:val="28"/>
          <w:lang w:val="nl-NL"/>
        </w:rPr>
        <w:t>2.3. Các yêu cầu khác</w:t>
      </w:r>
    </w:p>
    <w:p w14:paraId="112CE129" w14:textId="77777777" w:rsidR="007D11DA" w:rsidRPr="0021341D" w:rsidRDefault="007D11DA">
      <w:pPr>
        <w:numPr>
          <w:ilvl w:val="0"/>
          <w:numId w:val="2"/>
        </w:numPr>
        <w:adjustRightInd w:val="0"/>
        <w:snapToGrid w:val="0"/>
        <w:spacing w:before="60" w:after="60" w:line="264" w:lineRule="auto"/>
        <w:ind w:left="0" w:firstLineChars="202" w:firstLine="566"/>
        <w:rPr>
          <w:sz w:val="28"/>
          <w:szCs w:val="28"/>
          <w:lang w:val="es-ES"/>
        </w:rPr>
      </w:pPr>
      <w:r w:rsidRPr="0021341D">
        <w:rPr>
          <w:sz w:val="28"/>
          <w:szCs w:val="28"/>
          <w:lang w:val="es-ES"/>
        </w:rPr>
        <w:t>Nhà thầu phải cam kết cung cấp Catalogue hoặc tài liệu kỹ thuật, trong đó thể hiện đầy đủ đặc tính, thông số kỹ thuật của tất cả hàng hoá (trường hợp cần thiết, Bên mời thầu yêu cầu nhà thầu cung cấp bản gốc tài liệu để chứng minh).</w:t>
      </w:r>
    </w:p>
    <w:p w14:paraId="01C68E8E" w14:textId="77777777" w:rsidR="007D11DA" w:rsidRPr="0021341D" w:rsidRDefault="007D11DA">
      <w:pPr>
        <w:numPr>
          <w:ilvl w:val="0"/>
          <w:numId w:val="2"/>
        </w:numPr>
        <w:adjustRightInd w:val="0"/>
        <w:snapToGrid w:val="0"/>
        <w:spacing w:before="60" w:after="120" w:line="264" w:lineRule="auto"/>
        <w:ind w:left="0" w:firstLine="567"/>
        <w:rPr>
          <w:sz w:val="28"/>
          <w:szCs w:val="28"/>
          <w:lang w:val="nl-NL"/>
        </w:rPr>
      </w:pPr>
      <w:r w:rsidRPr="0021341D">
        <w:rPr>
          <w:sz w:val="28"/>
          <w:szCs w:val="28"/>
          <w:lang w:val="es-ES"/>
        </w:rPr>
        <w:t>Tất cả hàng hóa cung cấp phải đáp ứng các yêu cầu kỹ thuật thì mới được coi là đáp ứng yêu cầu của E-HSMT và được xem xét đánh giá ở bước tiếp theo.</w:t>
      </w:r>
    </w:p>
    <w:p w14:paraId="39579AF4" w14:textId="77777777" w:rsidR="007D11DA" w:rsidRPr="0021341D" w:rsidRDefault="007D11DA">
      <w:pPr>
        <w:numPr>
          <w:ilvl w:val="0"/>
          <w:numId w:val="2"/>
        </w:numPr>
        <w:spacing w:after="120"/>
        <w:ind w:left="0" w:firstLine="567"/>
        <w:rPr>
          <w:sz w:val="28"/>
          <w:szCs w:val="28"/>
          <w:lang w:val="nl-NL"/>
        </w:rPr>
      </w:pPr>
      <w:r w:rsidRPr="0021341D">
        <w:rPr>
          <w:sz w:val="28"/>
          <w:szCs w:val="28"/>
          <w:lang w:val="nl-NL"/>
        </w:rPr>
        <w:t>Hàng hóa do nhà thầu cung cấp phải đáp ứng chính xác các tiêu chuẩn kỹ thuật, yêu cầu chức năng theo nội dung của HSMT, không vi phạm bản quyền, nguồn gốc xuất xứ rõ ràng, chính hãng, có đầy đủ tài liệu hướng dẫn đi kèm theo đúng tiêu chuẩn của nhà sản xuất.</w:t>
      </w:r>
    </w:p>
    <w:p w14:paraId="70E0536A" w14:textId="77777777" w:rsidR="007D11DA" w:rsidRPr="0021341D" w:rsidRDefault="007D11DA">
      <w:pPr>
        <w:numPr>
          <w:ilvl w:val="0"/>
          <w:numId w:val="2"/>
        </w:numPr>
        <w:spacing w:before="120" w:after="120" w:line="264" w:lineRule="auto"/>
        <w:ind w:left="0" w:firstLine="567"/>
        <w:rPr>
          <w:sz w:val="28"/>
          <w:szCs w:val="28"/>
          <w:lang w:val="nl-NL"/>
        </w:rPr>
      </w:pPr>
      <w:r w:rsidRPr="0021341D">
        <w:rPr>
          <w:sz w:val="28"/>
          <w:szCs w:val="28"/>
          <w:lang w:val="nl-NL"/>
        </w:rPr>
        <w:t>Hàng hóa chào thầu phải được bảo hành tối thiểu 12 tháng và theo tiêu chuẩn của nhà sản xuất. Nhà thầu phải cam kết cung cấp dịch vụ bảo trì, sửa chữa vòng 02 năm kể từ ngày sử dụng.</w:t>
      </w:r>
    </w:p>
    <w:p w14:paraId="68ECF301" w14:textId="6B5D399F" w:rsidR="007D11DA" w:rsidRPr="0021341D" w:rsidRDefault="007D11DA">
      <w:pPr>
        <w:numPr>
          <w:ilvl w:val="0"/>
          <w:numId w:val="2"/>
        </w:numPr>
        <w:spacing w:before="120" w:after="120" w:line="264" w:lineRule="auto"/>
        <w:ind w:left="0" w:firstLine="567"/>
        <w:rPr>
          <w:sz w:val="28"/>
          <w:szCs w:val="28"/>
          <w:lang w:val="nl-NL"/>
        </w:rPr>
      </w:pPr>
      <w:r w:rsidRPr="0021341D">
        <w:rPr>
          <w:sz w:val="28"/>
          <w:szCs w:val="28"/>
          <w:lang w:val="nl-NL"/>
        </w:rPr>
        <w:t xml:space="preserve">Nhà thầu phải có kế hoạch khắc phục sự cố, sửa chữa hàng hóa tối đa trong thời gian </w:t>
      </w:r>
      <w:r w:rsidR="0081432C" w:rsidRPr="0021341D">
        <w:rPr>
          <w:sz w:val="28"/>
          <w:szCs w:val="28"/>
          <w:lang w:val="nl-NL"/>
        </w:rPr>
        <w:t>12</w:t>
      </w:r>
      <w:r w:rsidRPr="0021341D">
        <w:rPr>
          <w:sz w:val="28"/>
          <w:szCs w:val="28"/>
          <w:lang w:val="nl-NL"/>
        </w:rPr>
        <w:t xml:space="preserve"> giờ kể từ thời điểm Nhà thầu nhận được thông báo của Chủ đầu tư và </w:t>
      </w:r>
      <w:r w:rsidRPr="0021341D">
        <w:rPr>
          <w:sz w:val="28"/>
          <w:szCs w:val="28"/>
          <w:lang w:val="pl-PL"/>
        </w:rPr>
        <w:t xml:space="preserve">chịu mọi chi phí liên quan đến việc kiểm tra, khắc phục sự cố, sửa chữa khi không cử cán bộ kỹ thuật trong thời gian </w:t>
      </w:r>
      <w:r w:rsidR="0081432C" w:rsidRPr="0021341D">
        <w:rPr>
          <w:sz w:val="28"/>
          <w:szCs w:val="28"/>
          <w:lang w:val="nl-NL"/>
        </w:rPr>
        <w:t>12</w:t>
      </w:r>
      <w:r w:rsidRPr="0021341D">
        <w:rPr>
          <w:sz w:val="28"/>
          <w:szCs w:val="28"/>
          <w:lang w:val="nl-NL"/>
        </w:rPr>
        <w:t xml:space="preserve"> giờ kể từ thời điểm Nhà thầu nhận được thông báo của Chủ đầu tư</w:t>
      </w:r>
      <w:r w:rsidRPr="0021341D">
        <w:rPr>
          <w:sz w:val="28"/>
          <w:szCs w:val="28"/>
          <w:lang w:val="pl-PL"/>
        </w:rPr>
        <w:t xml:space="preserve"> trong thời gian hàng hóa còn bảo hành</w:t>
      </w:r>
      <w:r w:rsidRPr="0021341D">
        <w:rPr>
          <w:sz w:val="28"/>
          <w:szCs w:val="28"/>
          <w:lang w:val="nl-NL"/>
        </w:rPr>
        <w:t>.</w:t>
      </w:r>
    </w:p>
    <w:p w14:paraId="653363F9" w14:textId="77777777" w:rsidR="007D11DA" w:rsidRPr="0021341D" w:rsidRDefault="007D11DA" w:rsidP="007D11DA">
      <w:pPr>
        <w:pStyle w:val="SectionVIHeader0"/>
        <w:widowControl w:val="0"/>
        <w:spacing w:after="120" w:line="264" w:lineRule="auto"/>
        <w:ind w:firstLine="567"/>
        <w:jc w:val="left"/>
        <w:rPr>
          <w:sz w:val="28"/>
          <w:szCs w:val="28"/>
          <w:lang w:val="nl-NL"/>
        </w:rPr>
      </w:pPr>
      <w:bookmarkStart w:id="1" w:name="_Hlk147319134"/>
      <w:r w:rsidRPr="0021341D">
        <w:rPr>
          <w:sz w:val="28"/>
          <w:szCs w:val="28"/>
          <w:lang w:val="nl-NL"/>
        </w:rPr>
        <w:t>3. Kiểm tra và thử nghiệm</w:t>
      </w:r>
    </w:p>
    <w:p w14:paraId="7F8F35E6" w14:textId="77777777" w:rsidR="007D11DA" w:rsidRPr="0021341D" w:rsidRDefault="007D11DA" w:rsidP="007D11DA">
      <w:pPr>
        <w:spacing w:line="276" w:lineRule="auto"/>
        <w:ind w:firstLine="567"/>
        <w:rPr>
          <w:i/>
          <w:iCs/>
          <w:sz w:val="28"/>
          <w:szCs w:val="28"/>
          <w:lang w:val="nl-NL"/>
        </w:rPr>
      </w:pPr>
      <w:r w:rsidRPr="0021341D">
        <w:rPr>
          <w:i/>
          <w:iCs/>
          <w:sz w:val="28"/>
          <w:szCs w:val="28"/>
          <w:lang w:val="nl-NL"/>
        </w:rPr>
        <w:t xml:space="preserve">Các kiểm tra và thử nghiệm cần tiến hành gồm có </w:t>
      </w:r>
    </w:p>
    <w:p w14:paraId="3413AEB8" w14:textId="77777777" w:rsidR="007D11DA" w:rsidRPr="0021341D" w:rsidRDefault="007D11DA" w:rsidP="007D11DA">
      <w:pPr>
        <w:spacing w:line="276" w:lineRule="auto"/>
        <w:ind w:firstLine="567"/>
        <w:rPr>
          <w:i/>
          <w:iCs/>
          <w:sz w:val="28"/>
          <w:szCs w:val="28"/>
          <w:lang w:val="nl-NL"/>
        </w:rPr>
      </w:pPr>
      <w:r w:rsidRPr="0021341D">
        <w:rPr>
          <w:i/>
          <w:iCs/>
          <w:sz w:val="28"/>
          <w:szCs w:val="28"/>
          <w:lang w:val="nl-NL"/>
        </w:rPr>
        <w:t xml:space="preserve">- Kiểm tra kiểu dáng, nhãn mác, hình thức hàng hóa. </w:t>
      </w:r>
    </w:p>
    <w:p w14:paraId="72228D8D" w14:textId="77777777" w:rsidR="007D11DA" w:rsidRPr="0021341D" w:rsidRDefault="007D11DA" w:rsidP="007D11DA">
      <w:pPr>
        <w:spacing w:line="276" w:lineRule="auto"/>
        <w:ind w:firstLine="567"/>
        <w:rPr>
          <w:i/>
          <w:iCs/>
          <w:sz w:val="28"/>
          <w:szCs w:val="28"/>
          <w:lang w:val="nl-NL"/>
        </w:rPr>
      </w:pPr>
      <w:r w:rsidRPr="0021341D">
        <w:rPr>
          <w:i/>
          <w:iCs/>
          <w:sz w:val="28"/>
          <w:szCs w:val="28"/>
          <w:lang w:val="nl-NL"/>
        </w:rPr>
        <w:t xml:space="preserve">- Kiểm tra thông số so với các yêu cầu của HSMT và bàn giao, nghiệm thu đưa vào sử dụng. </w:t>
      </w:r>
    </w:p>
    <w:p w14:paraId="329D49B8" w14:textId="77777777" w:rsidR="007D11DA" w:rsidRPr="0021341D" w:rsidRDefault="007D11DA" w:rsidP="007D11DA">
      <w:pPr>
        <w:spacing w:line="276" w:lineRule="auto"/>
        <w:ind w:firstLine="567"/>
        <w:rPr>
          <w:i/>
          <w:iCs/>
          <w:sz w:val="28"/>
          <w:szCs w:val="28"/>
          <w:lang w:val="nl-NL"/>
        </w:rPr>
      </w:pPr>
      <w:r w:rsidRPr="0021341D">
        <w:rPr>
          <w:i/>
          <w:iCs/>
          <w:sz w:val="28"/>
          <w:szCs w:val="28"/>
          <w:lang w:val="nl-NL"/>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chi tiết bị hư hỏng hay buộc phải hư hỏng sau sử dụng, kể cả chi phí điện thử nghiệm. Các chi phí này cần đưa vào ngay đề xuất tài chính của nhà thầu khi chào hàng. Nếu trong E-HSDT không chỉ rõ chi phí này thì được hiểu là đã bao gồm trong giá các thiết bị có liên quan. </w:t>
      </w:r>
    </w:p>
    <w:p w14:paraId="5721D61C" w14:textId="77777777" w:rsidR="007D11DA" w:rsidRPr="0021341D" w:rsidRDefault="007D11DA" w:rsidP="007D11DA">
      <w:pPr>
        <w:spacing w:line="276" w:lineRule="auto"/>
        <w:ind w:firstLine="567"/>
        <w:rPr>
          <w:i/>
          <w:iCs/>
          <w:sz w:val="28"/>
          <w:szCs w:val="28"/>
          <w:lang w:val="nl-NL"/>
        </w:rPr>
      </w:pPr>
      <w:r w:rsidRPr="0021341D">
        <w:rPr>
          <w:i/>
          <w:iCs/>
          <w:sz w:val="28"/>
          <w:szCs w:val="28"/>
          <w:lang w:val="nl-NL"/>
        </w:rPr>
        <w:t xml:space="preserve">- Toàn bộ các thử nghiệm phải tiến hành với sự có mặt của đại diện bên mời thầu và bên chào thầu </w:t>
      </w:r>
    </w:p>
    <w:p w14:paraId="481FC7D6" w14:textId="77777777" w:rsidR="007D11DA" w:rsidRPr="0089417A" w:rsidRDefault="007D11DA" w:rsidP="007D11DA">
      <w:pPr>
        <w:spacing w:line="276" w:lineRule="auto"/>
        <w:ind w:firstLine="567"/>
        <w:rPr>
          <w:i/>
          <w:iCs/>
          <w:sz w:val="28"/>
          <w:szCs w:val="28"/>
          <w:lang w:val="nl-NL"/>
        </w:rPr>
      </w:pPr>
      <w:r w:rsidRPr="0021341D">
        <w:rPr>
          <w:i/>
          <w:iCs/>
          <w:sz w:val="28"/>
          <w:szCs w:val="28"/>
          <w:lang w:val="nl-NL"/>
        </w:rPr>
        <w:t>- Chủ đầu tư có quyền tiến hành các kiểm tra bổ sung. Nếu có kết quả không đúng theo E-HSMT thì chi phí kiểm tra bổ sung nhà thầu phải chịu, cũng như mọi chi phí sửa chữa cho tới khi hoàn chỉnh.</w:t>
      </w:r>
    </w:p>
    <w:bookmarkEnd w:id="1"/>
    <w:p w14:paraId="06424A84" w14:textId="6ADABE62" w:rsidR="007D11DA" w:rsidRPr="0089417A" w:rsidRDefault="007D11DA" w:rsidP="007D11DA">
      <w:pPr>
        <w:widowControl w:val="0"/>
        <w:spacing w:before="120" w:after="120" w:line="264" w:lineRule="auto"/>
        <w:ind w:firstLine="567"/>
        <w:rPr>
          <w:i/>
          <w:sz w:val="28"/>
          <w:szCs w:val="28"/>
          <w:lang w:val="nl-NL"/>
        </w:rPr>
      </w:pPr>
      <w:r w:rsidRPr="0089417A">
        <w:rPr>
          <w:i/>
          <w:sz w:val="28"/>
          <w:szCs w:val="28"/>
          <w:lang w:val="nl-NL"/>
        </w:rPr>
        <w:t xml:space="preserve">  </w:t>
      </w:r>
    </w:p>
    <w:sectPr w:rsidR="007D11DA" w:rsidRPr="0089417A" w:rsidSect="00DB7189">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EA2DB" w14:textId="77777777" w:rsidR="00BA575F" w:rsidRDefault="00BA575F" w:rsidP="00F55EE3">
      <w:r>
        <w:separator/>
      </w:r>
    </w:p>
  </w:endnote>
  <w:endnote w:type="continuationSeparator" w:id="0">
    <w:p w14:paraId="0C09B31E" w14:textId="77777777" w:rsidR="00BA575F" w:rsidRDefault="00BA575F" w:rsidP="00F5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894255"/>
      <w:docPartObj>
        <w:docPartGallery w:val="Page Numbers (Bottom of Page)"/>
        <w:docPartUnique/>
      </w:docPartObj>
    </w:sdtPr>
    <w:sdtEndPr>
      <w:rPr>
        <w:noProof/>
      </w:rPr>
    </w:sdtEndPr>
    <w:sdtContent>
      <w:p w14:paraId="4FAD914E" w14:textId="21B6F6B3" w:rsidR="00F55EE3" w:rsidRDefault="00F55EE3">
        <w:pPr>
          <w:pStyle w:val="Footer"/>
          <w:jc w:val="center"/>
        </w:pPr>
        <w:r>
          <w:fldChar w:fldCharType="begin"/>
        </w:r>
        <w:r>
          <w:instrText xml:space="preserve"> PAGE   \* MERGEFORMAT </w:instrText>
        </w:r>
        <w:r>
          <w:fldChar w:fldCharType="separate"/>
        </w:r>
        <w:r w:rsidR="00BA575F">
          <w:rPr>
            <w:noProof/>
          </w:rPr>
          <w:t>1</w:t>
        </w:r>
        <w:r>
          <w:rPr>
            <w:noProof/>
          </w:rPr>
          <w:fldChar w:fldCharType="end"/>
        </w:r>
      </w:p>
    </w:sdtContent>
  </w:sdt>
  <w:p w14:paraId="25770145" w14:textId="77777777" w:rsidR="00F55EE3" w:rsidRDefault="00F55E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8E2F6" w14:textId="77777777" w:rsidR="00BA575F" w:rsidRDefault="00BA575F" w:rsidP="00F55EE3">
      <w:r>
        <w:separator/>
      </w:r>
    </w:p>
  </w:footnote>
  <w:footnote w:type="continuationSeparator" w:id="0">
    <w:p w14:paraId="63E36746" w14:textId="77777777" w:rsidR="00BA575F" w:rsidRDefault="00BA575F" w:rsidP="00F55E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9E02F8"/>
    <w:multiLevelType w:val="hybridMultilevel"/>
    <w:tmpl w:val="00228998"/>
    <w:lvl w:ilvl="0" w:tplc="2C8A2F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7E0E18"/>
    <w:multiLevelType w:val="hybridMultilevel"/>
    <w:tmpl w:val="903E2420"/>
    <w:lvl w:ilvl="0" w:tplc="9E98AF9C">
      <w:start w:val="1"/>
      <w:numFmt w:val="decimal"/>
      <w:lvlText w:val="9.%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2ECA44DF"/>
    <w:multiLevelType w:val="hybridMultilevel"/>
    <w:tmpl w:val="F0A2378E"/>
    <w:lvl w:ilvl="0" w:tplc="1EB8CD28">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30B37C40"/>
    <w:multiLevelType w:val="multilevel"/>
    <w:tmpl w:val="2D8CABBC"/>
    <w:lvl w:ilvl="0">
      <w:start w:val="1"/>
      <w:numFmt w:val="decimal"/>
      <w:lvlText w:val="%1."/>
      <w:lvlJc w:val="left"/>
      <w:pPr>
        <w:ind w:left="720" w:hanging="360"/>
      </w:pPr>
      <w:rPr>
        <w:rFonts w:ascii="Times New Roman" w:hAnsi="Times New Roman" w:cs="Times New Roman" w:hint="default"/>
        <w:b/>
        <w:i w:val="0"/>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E1E191C"/>
    <w:multiLevelType w:val="hybridMultilevel"/>
    <w:tmpl w:val="15363A26"/>
    <w:lvl w:ilvl="0" w:tplc="5518E58A">
      <w:start w:val="6"/>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14" w:hanging="360"/>
      </w:pPr>
      <w:rPr>
        <w:rFonts w:ascii="Courier New" w:hAnsi="Courier New" w:cs="Courier New" w:hint="default"/>
      </w:rPr>
    </w:lvl>
    <w:lvl w:ilvl="2" w:tplc="042A0005" w:tentative="1">
      <w:start w:val="1"/>
      <w:numFmt w:val="bullet"/>
      <w:lvlText w:val=""/>
      <w:lvlJc w:val="left"/>
      <w:pPr>
        <w:ind w:left="1734" w:hanging="360"/>
      </w:pPr>
      <w:rPr>
        <w:rFonts w:ascii="Wingdings" w:hAnsi="Wingdings" w:hint="default"/>
      </w:rPr>
    </w:lvl>
    <w:lvl w:ilvl="3" w:tplc="042A0001" w:tentative="1">
      <w:start w:val="1"/>
      <w:numFmt w:val="bullet"/>
      <w:lvlText w:val=""/>
      <w:lvlJc w:val="left"/>
      <w:pPr>
        <w:ind w:left="2454" w:hanging="360"/>
      </w:pPr>
      <w:rPr>
        <w:rFonts w:ascii="Symbol" w:hAnsi="Symbol" w:hint="default"/>
      </w:rPr>
    </w:lvl>
    <w:lvl w:ilvl="4" w:tplc="042A0003" w:tentative="1">
      <w:start w:val="1"/>
      <w:numFmt w:val="bullet"/>
      <w:lvlText w:val="o"/>
      <w:lvlJc w:val="left"/>
      <w:pPr>
        <w:ind w:left="3174" w:hanging="360"/>
      </w:pPr>
      <w:rPr>
        <w:rFonts w:ascii="Courier New" w:hAnsi="Courier New" w:cs="Courier New" w:hint="default"/>
      </w:rPr>
    </w:lvl>
    <w:lvl w:ilvl="5" w:tplc="042A0005" w:tentative="1">
      <w:start w:val="1"/>
      <w:numFmt w:val="bullet"/>
      <w:lvlText w:val=""/>
      <w:lvlJc w:val="left"/>
      <w:pPr>
        <w:ind w:left="3894" w:hanging="360"/>
      </w:pPr>
      <w:rPr>
        <w:rFonts w:ascii="Wingdings" w:hAnsi="Wingdings" w:hint="default"/>
      </w:rPr>
    </w:lvl>
    <w:lvl w:ilvl="6" w:tplc="042A0001" w:tentative="1">
      <w:start w:val="1"/>
      <w:numFmt w:val="bullet"/>
      <w:lvlText w:val=""/>
      <w:lvlJc w:val="left"/>
      <w:pPr>
        <w:ind w:left="4614" w:hanging="360"/>
      </w:pPr>
      <w:rPr>
        <w:rFonts w:ascii="Symbol" w:hAnsi="Symbol" w:hint="default"/>
      </w:rPr>
    </w:lvl>
    <w:lvl w:ilvl="7" w:tplc="042A0003" w:tentative="1">
      <w:start w:val="1"/>
      <w:numFmt w:val="bullet"/>
      <w:lvlText w:val="o"/>
      <w:lvlJc w:val="left"/>
      <w:pPr>
        <w:ind w:left="5334" w:hanging="360"/>
      </w:pPr>
      <w:rPr>
        <w:rFonts w:ascii="Courier New" w:hAnsi="Courier New" w:cs="Courier New" w:hint="default"/>
      </w:rPr>
    </w:lvl>
    <w:lvl w:ilvl="8" w:tplc="042A0005" w:tentative="1">
      <w:start w:val="1"/>
      <w:numFmt w:val="bullet"/>
      <w:lvlText w:val=""/>
      <w:lvlJc w:val="left"/>
      <w:pPr>
        <w:ind w:left="6054" w:hanging="360"/>
      </w:pPr>
      <w:rPr>
        <w:rFonts w:ascii="Wingdings" w:hAnsi="Wingdings" w:hint="default"/>
      </w:rPr>
    </w:lvl>
  </w:abstractNum>
  <w:abstractNum w:abstractNumId="6" w15:restartNumberingAfterBreak="0">
    <w:nsid w:val="5D01489D"/>
    <w:multiLevelType w:val="hybridMultilevel"/>
    <w:tmpl w:val="F5AE98A0"/>
    <w:lvl w:ilvl="0" w:tplc="CD98CC2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4754CB"/>
    <w:multiLevelType w:val="hybridMultilevel"/>
    <w:tmpl w:val="9F1C5F62"/>
    <w:lvl w:ilvl="0" w:tplc="552870EC">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A573B"/>
    <w:multiLevelType w:val="hybridMultilevel"/>
    <w:tmpl w:val="931E7884"/>
    <w:lvl w:ilvl="0" w:tplc="8436ADC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6"/>
  </w:num>
  <w:num w:numId="6">
    <w:abstractNumId w:val="8"/>
  </w:num>
  <w:num w:numId="7">
    <w:abstractNumId w:val="4"/>
  </w:num>
  <w:num w:numId="8">
    <w:abstractNumId w:val="7"/>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DA"/>
    <w:rsid w:val="00071C7A"/>
    <w:rsid w:val="000A01B8"/>
    <w:rsid w:val="000A128B"/>
    <w:rsid w:val="0012262D"/>
    <w:rsid w:val="00151C02"/>
    <w:rsid w:val="001D1497"/>
    <w:rsid w:val="001F6F58"/>
    <w:rsid w:val="0021341D"/>
    <w:rsid w:val="00260E4E"/>
    <w:rsid w:val="002A538C"/>
    <w:rsid w:val="002B7891"/>
    <w:rsid w:val="00314303"/>
    <w:rsid w:val="00361721"/>
    <w:rsid w:val="003E7D24"/>
    <w:rsid w:val="00401509"/>
    <w:rsid w:val="00410F0E"/>
    <w:rsid w:val="00525CBA"/>
    <w:rsid w:val="0057130E"/>
    <w:rsid w:val="005753D1"/>
    <w:rsid w:val="005A2856"/>
    <w:rsid w:val="005C237C"/>
    <w:rsid w:val="005F17D4"/>
    <w:rsid w:val="006F6864"/>
    <w:rsid w:val="007230FC"/>
    <w:rsid w:val="007D11DA"/>
    <w:rsid w:val="007E065C"/>
    <w:rsid w:val="0080371B"/>
    <w:rsid w:val="0081432C"/>
    <w:rsid w:val="00881FFB"/>
    <w:rsid w:val="0089417A"/>
    <w:rsid w:val="009474E1"/>
    <w:rsid w:val="00986291"/>
    <w:rsid w:val="009E3E88"/>
    <w:rsid w:val="00A7140C"/>
    <w:rsid w:val="00AA2EB3"/>
    <w:rsid w:val="00AD14B5"/>
    <w:rsid w:val="00AF2D23"/>
    <w:rsid w:val="00B2225E"/>
    <w:rsid w:val="00BA45E2"/>
    <w:rsid w:val="00BA4EBD"/>
    <w:rsid w:val="00BA575F"/>
    <w:rsid w:val="00BF0DD3"/>
    <w:rsid w:val="00BF4AB4"/>
    <w:rsid w:val="00C065DD"/>
    <w:rsid w:val="00C279EF"/>
    <w:rsid w:val="00C44511"/>
    <w:rsid w:val="00C805FE"/>
    <w:rsid w:val="00CB0F27"/>
    <w:rsid w:val="00CC55FC"/>
    <w:rsid w:val="00CD536F"/>
    <w:rsid w:val="00D21FE8"/>
    <w:rsid w:val="00D359CE"/>
    <w:rsid w:val="00D4421F"/>
    <w:rsid w:val="00D565DB"/>
    <w:rsid w:val="00DB7189"/>
    <w:rsid w:val="00E574C3"/>
    <w:rsid w:val="00F10E18"/>
    <w:rsid w:val="00F450F0"/>
    <w:rsid w:val="00F54866"/>
    <w:rsid w:val="00F55EE3"/>
    <w:rsid w:val="00F9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ADEE"/>
  <w15:chartTrackingRefBased/>
  <w15:docId w15:val="{B46F6AB5-206B-4CB2-92AD-84C75409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1D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7D1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7D1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7D1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7D1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D1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D11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D1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D1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D1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7D11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7D11D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7D11DA"/>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7D1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D1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D1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D11D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D1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D11DA"/>
    <w:rPr>
      <w:rFonts w:eastAsiaTheme="majorEastAsia" w:cstheme="majorBidi"/>
      <w:color w:val="272727" w:themeColor="text1" w:themeTint="D8"/>
    </w:rPr>
  </w:style>
  <w:style w:type="paragraph" w:styleId="Title">
    <w:name w:val="Title"/>
    <w:basedOn w:val="Normal"/>
    <w:next w:val="Normal"/>
    <w:link w:val="TitleChar"/>
    <w:qFormat/>
    <w:rsid w:val="007D11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1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D1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D1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DA"/>
    <w:pPr>
      <w:spacing w:before="160"/>
      <w:jc w:val="center"/>
    </w:pPr>
    <w:rPr>
      <w:i/>
      <w:iCs/>
      <w:color w:val="404040" w:themeColor="text1" w:themeTint="BF"/>
    </w:rPr>
  </w:style>
  <w:style w:type="character" w:customStyle="1" w:styleId="QuoteChar">
    <w:name w:val="Quote Char"/>
    <w:basedOn w:val="DefaultParagraphFont"/>
    <w:link w:val="Quote"/>
    <w:uiPriority w:val="29"/>
    <w:rsid w:val="007D11D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D11DA"/>
    <w:pPr>
      <w:ind w:left="720"/>
      <w:contextualSpacing/>
    </w:pPr>
  </w:style>
  <w:style w:type="character" w:styleId="IntenseEmphasis">
    <w:name w:val="Intense Emphasis"/>
    <w:basedOn w:val="DefaultParagraphFont"/>
    <w:uiPriority w:val="21"/>
    <w:qFormat/>
    <w:rsid w:val="007D11DA"/>
    <w:rPr>
      <w:i/>
      <w:iCs/>
      <w:color w:val="0F4761" w:themeColor="accent1" w:themeShade="BF"/>
    </w:rPr>
  </w:style>
  <w:style w:type="paragraph" w:styleId="IntenseQuote">
    <w:name w:val="Intense Quote"/>
    <w:basedOn w:val="Normal"/>
    <w:next w:val="Normal"/>
    <w:link w:val="IntenseQuoteChar"/>
    <w:uiPriority w:val="30"/>
    <w:qFormat/>
    <w:rsid w:val="007D1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1DA"/>
    <w:rPr>
      <w:i/>
      <w:iCs/>
      <w:color w:val="0F4761" w:themeColor="accent1" w:themeShade="BF"/>
    </w:rPr>
  </w:style>
  <w:style w:type="character" w:styleId="IntenseReference">
    <w:name w:val="Intense Reference"/>
    <w:basedOn w:val="DefaultParagraphFont"/>
    <w:uiPriority w:val="32"/>
    <w:qFormat/>
    <w:rsid w:val="007D11DA"/>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7D11DA"/>
    <w:rPr>
      <w:rFonts w:eastAsia="Times New Roman" w:cs="Times New Roman"/>
      <w:b/>
      <w:szCs w:val="20"/>
      <w:lang w:val="en-US"/>
    </w:rPr>
  </w:style>
  <w:style w:type="paragraph" w:styleId="TOC1">
    <w:name w:val="toc 1"/>
    <w:basedOn w:val="Normal"/>
    <w:next w:val="Normal"/>
    <w:autoRedefine/>
    <w:uiPriority w:val="39"/>
    <w:qFormat/>
    <w:rsid w:val="007D11D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7D11DA"/>
  </w:style>
  <w:style w:type="character" w:customStyle="1" w:styleId="DocInit">
    <w:name w:val="Doc Init"/>
    <w:basedOn w:val="DefaultParagraphFont"/>
    <w:rsid w:val="007D11DA"/>
  </w:style>
  <w:style w:type="paragraph" w:customStyle="1" w:styleId="Document1">
    <w:name w:val="Document 1"/>
    <w:rsid w:val="007D11DA"/>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7D11DA"/>
    <w:rPr>
      <w:rFonts w:ascii="Times" w:hAnsi="Times"/>
      <w:noProof w:val="0"/>
      <w:sz w:val="24"/>
      <w:lang w:val="en-US"/>
    </w:rPr>
  </w:style>
  <w:style w:type="character" w:customStyle="1" w:styleId="Document3">
    <w:name w:val="Document 3"/>
    <w:rsid w:val="007D11DA"/>
    <w:rPr>
      <w:rFonts w:ascii="Times" w:hAnsi="Times"/>
      <w:noProof w:val="0"/>
      <w:sz w:val="24"/>
      <w:lang w:val="en-US"/>
    </w:rPr>
  </w:style>
  <w:style w:type="character" w:customStyle="1" w:styleId="Document4">
    <w:name w:val="Document 4"/>
    <w:rsid w:val="007D11DA"/>
    <w:rPr>
      <w:b/>
      <w:i/>
      <w:sz w:val="24"/>
    </w:rPr>
  </w:style>
  <w:style w:type="character" w:customStyle="1" w:styleId="Document5">
    <w:name w:val="Document 5"/>
    <w:basedOn w:val="DefaultParagraphFont"/>
    <w:rsid w:val="007D11DA"/>
  </w:style>
  <w:style w:type="character" w:customStyle="1" w:styleId="Document6">
    <w:name w:val="Document 6"/>
    <w:basedOn w:val="DefaultParagraphFont"/>
    <w:rsid w:val="007D11DA"/>
  </w:style>
  <w:style w:type="character" w:customStyle="1" w:styleId="Document7">
    <w:name w:val="Document 7"/>
    <w:basedOn w:val="DefaultParagraphFont"/>
    <w:rsid w:val="007D11DA"/>
  </w:style>
  <w:style w:type="character" w:customStyle="1" w:styleId="Document8">
    <w:name w:val="Document 8"/>
    <w:basedOn w:val="DefaultParagraphFont"/>
    <w:rsid w:val="007D11DA"/>
  </w:style>
  <w:style w:type="character" w:customStyle="1" w:styleId="TechInit">
    <w:name w:val="Tech Init"/>
    <w:rsid w:val="007D11DA"/>
    <w:rPr>
      <w:rFonts w:ascii="Times" w:hAnsi="Times"/>
      <w:noProof w:val="0"/>
      <w:sz w:val="24"/>
      <w:lang w:val="en-US"/>
    </w:rPr>
  </w:style>
  <w:style w:type="character" w:customStyle="1" w:styleId="Technical1">
    <w:name w:val="Technical 1"/>
    <w:rsid w:val="007D11DA"/>
    <w:rPr>
      <w:rFonts w:ascii="Times" w:hAnsi="Times"/>
      <w:noProof w:val="0"/>
      <w:sz w:val="24"/>
      <w:lang w:val="en-US"/>
    </w:rPr>
  </w:style>
  <w:style w:type="character" w:customStyle="1" w:styleId="Technical2">
    <w:name w:val="Technical 2"/>
    <w:rsid w:val="007D11DA"/>
    <w:rPr>
      <w:rFonts w:ascii="Times" w:hAnsi="Times"/>
      <w:noProof w:val="0"/>
      <w:sz w:val="24"/>
      <w:lang w:val="en-US"/>
    </w:rPr>
  </w:style>
  <w:style w:type="character" w:customStyle="1" w:styleId="Technical3">
    <w:name w:val="Technical 3"/>
    <w:rsid w:val="007D11DA"/>
    <w:rPr>
      <w:rFonts w:ascii="Times" w:hAnsi="Times"/>
      <w:noProof w:val="0"/>
      <w:sz w:val="24"/>
      <w:lang w:val="en-US"/>
    </w:rPr>
  </w:style>
  <w:style w:type="paragraph" w:customStyle="1" w:styleId="Technical4">
    <w:name w:val="Technical 4"/>
    <w:rsid w:val="007D11DA"/>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7D11D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7D11DA"/>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7D11DA"/>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7D11D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7D11D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7D11D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7D11D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7D11D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7D11D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7D11D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7D11DA"/>
    <w:pPr>
      <w:tabs>
        <w:tab w:val="right" w:leader="dot" w:pos="9000"/>
      </w:tabs>
      <w:suppressAutoHyphens/>
      <w:ind w:left="1440" w:hanging="720"/>
    </w:pPr>
  </w:style>
  <w:style w:type="paragraph" w:styleId="TOC3">
    <w:name w:val="toc 3"/>
    <w:basedOn w:val="Normal"/>
    <w:next w:val="Normal"/>
    <w:rsid w:val="007D11DA"/>
    <w:pPr>
      <w:tabs>
        <w:tab w:val="right" w:leader="dot" w:pos="9000"/>
      </w:tabs>
      <w:suppressAutoHyphens/>
      <w:ind w:left="1440" w:hanging="720"/>
    </w:pPr>
    <w:rPr>
      <w:i/>
    </w:rPr>
  </w:style>
  <w:style w:type="paragraph" w:styleId="TOC4">
    <w:name w:val="toc 4"/>
    <w:basedOn w:val="Normal"/>
    <w:next w:val="Normal"/>
    <w:rsid w:val="007D11DA"/>
    <w:pPr>
      <w:tabs>
        <w:tab w:val="left" w:leader="dot" w:pos="8640"/>
        <w:tab w:val="right" w:pos="9000"/>
      </w:tabs>
      <w:suppressAutoHyphens/>
      <w:ind w:left="2880" w:right="720" w:hanging="720"/>
    </w:pPr>
  </w:style>
  <w:style w:type="paragraph" w:styleId="TOC5">
    <w:name w:val="toc 5"/>
    <w:basedOn w:val="Normal"/>
    <w:next w:val="Normal"/>
    <w:rsid w:val="007D11DA"/>
    <w:pPr>
      <w:tabs>
        <w:tab w:val="left" w:leader="dot" w:pos="8640"/>
        <w:tab w:val="right" w:pos="9000"/>
      </w:tabs>
      <w:suppressAutoHyphens/>
      <w:ind w:left="3600" w:right="720" w:hanging="720"/>
    </w:pPr>
  </w:style>
  <w:style w:type="paragraph" w:styleId="TOC6">
    <w:name w:val="toc 6"/>
    <w:basedOn w:val="Normal"/>
    <w:next w:val="Normal"/>
    <w:rsid w:val="007D11DA"/>
    <w:pPr>
      <w:tabs>
        <w:tab w:val="left" w:pos="8640"/>
        <w:tab w:val="right" w:pos="9000"/>
      </w:tabs>
      <w:suppressAutoHyphens/>
      <w:ind w:left="720" w:hanging="720"/>
    </w:pPr>
  </w:style>
  <w:style w:type="paragraph" w:styleId="TOC7">
    <w:name w:val="toc 7"/>
    <w:basedOn w:val="Normal"/>
    <w:next w:val="Normal"/>
    <w:rsid w:val="007D11DA"/>
    <w:pPr>
      <w:suppressAutoHyphens/>
      <w:ind w:left="720" w:hanging="720"/>
    </w:pPr>
  </w:style>
  <w:style w:type="paragraph" w:styleId="TOC8">
    <w:name w:val="toc 8"/>
    <w:basedOn w:val="Normal"/>
    <w:next w:val="Normal"/>
    <w:rsid w:val="007D11DA"/>
    <w:pPr>
      <w:tabs>
        <w:tab w:val="left" w:pos="8640"/>
        <w:tab w:val="right" w:pos="9000"/>
      </w:tabs>
      <w:suppressAutoHyphens/>
      <w:ind w:left="720" w:hanging="720"/>
    </w:pPr>
  </w:style>
  <w:style w:type="paragraph" w:styleId="TOC9">
    <w:name w:val="toc 9"/>
    <w:basedOn w:val="Normal"/>
    <w:next w:val="Normal"/>
    <w:rsid w:val="007D11DA"/>
    <w:pPr>
      <w:tabs>
        <w:tab w:val="left" w:leader="dot" w:pos="8640"/>
        <w:tab w:val="right" w:pos="9000"/>
      </w:tabs>
      <w:suppressAutoHyphens/>
      <w:ind w:left="720" w:hanging="720"/>
    </w:pPr>
  </w:style>
  <w:style w:type="paragraph" w:styleId="TOAHeading">
    <w:name w:val="toa heading"/>
    <w:basedOn w:val="Normal"/>
    <w:next w:val="Normal"/>
    <w:rsid w:val="007D11DA"/>
    <w:pPr>
      <w:tabs>
        <w:tab w:val="left" w:pos="9000"/>
        <w:tab w:val="right" w:pos="9360"/>
      </w:tabs>
      <w:suppressAutoHyphens/>
    </w:pPr>
  </w:style>
  <w:style w:type="paragraph" w:styleId="Caption">
    <w:name w:val="caption"/>
    <w:basedOn w:val="Normal"/>
    <w:next w:val="Normal"/>
    <w:qFormat/>
    <w:rsid w:val="007D11DA"/>
    <w:rPr>
      <w:rFonts w:ascii="Courier New" w:hAnsi="Courier New"/>
    </w:rPr>
  </w:style>
  <w:style w:type="character" w:customStyle="1" w:styleId="EquationCaption">
    <w:name w:val="_Equation Caption"/>
    <w:rsid w:val="007D11DA"/>
  </w:style>
  <w:style w:type="character" w:customStyle="1" w:styleId="vlpgno">
    <w:name w:val="vl.pg.no."/>
    <w:rsid w:val="007D11DA"/>
    <w:rPr>
      <w:rFonts w:ascii="Times" w:hAnsi="Times"/>
      <w:b/>
      <w:noProof w:val="0"/>
      <w:sz w:val="20"/>
      <w:lang w:val="en-US"/>
    </w:rPr>
  </w:style>
  <w:style w:type="character" w:styleId="LineNumber">
    <w:name w:val="line number"/>
    <w:basedOn w:val="DefaultParagraphFont"/>
    <w:uiPriority w:val="99"/>
    <w:rsid w:val="007D11DA"/>
  </w:style>
  <w:style w:type="character" w:customStyle="1" w:styleId="footnote">
    <w:name w:val="footnote"/>
    <w:rsid w:val="007D11DA"/>
    <w:rPr>
      <w:rFonts w:ascii="Book Antiqua" w:hAnsi="Book Antiqua"/>
      <w:noProof w:val="0"/>
      <w:sz w:val="24"/>
      <w:lang w:val="en-US"/>
    </w:rPr>
  </w:style>
  <w:style w:type="paragraph" w:styleId="Header">
    <w:name w:val="header"/>
    <w:basedOn w:val="Normal"/>
    <w:link w:val="HeaderChar"/>
    <w:rsid w:val="007D11DA"/>
    <w:rPr>
      <w:sz w:val="20"/>
    </w:rPr>
  </w:style>
  <w:style w:type="character" w:customStyle="1" w:styleId="HeaderChar">
    <w:name w:val="Header Char"/>
    <w:basedOn w:val="DefaultParagraphFont"/>
    <w:link w:val="Header"/>
    <w:uiPriority w:val="99"/>
    <w:rsid w:val="007D11D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qFormat/>
    <w:rsid w:val="007D11DA"/>
    <w:rPr>
      <w:sz w:val="20"/>
    </w:rPr>
  </w:style>
  <w:style w:type="character" w:customStyle="1" w:styleId="FooterChar">
    <w:name w:val="Footer Char"/>
    <w:basedOn w:val="DefaultParagraphFont"/>
    <w:link w:val="Footer"/>
    <w:uiPriority w:val="99"/>
    <w:rsid w:val="007D11DA"/>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7D11DA"/>
  </w:style>
  <w:style w:type="paragraph" w:styleId="FootnoteText">
    <w:name w:val="footnote text"/>
    <w:basedOn w:val="Normal"/>
    <w:link w:val="FootnoteTextChar"/>
    <w:rsid w:val="007D11DA"/>
    <w:pPr>
      <w:tabs>
        <w:tab w:val="left" w:pos="360"/>
      </w:tabs>
      <w:ind w:left="360" w:hanging="360"/>
    </w:pPr>
    <w:rPr>
      <w:sz w:val="20"/>
    </w:rPr>
  </w:style>
  <w:style w:type="character" w:customStyle="1" w:styleId="FootnoteTextChar">
    <w:name w:val="Footnote Text Char"/>
    <w:basedOn w:val="DefaultParagraphFont"/>
    <w:link w:val="FootnoteText"/>
    <w:rsid w:val="007D11DA"/>
    <w:rPr>
      <w:rFonts w:ascii="Times New Roman" w:eastAsia="Times New Roman" w:hAnsi="Times New Roman" w:cs="Times New Roman"/>
      <w:kern w:val="0"/>
      <w:sz w:val="20"/>
      <w:szCs w:val="20"/>
      <w14:ligatures w14:val="none"/>
    </w:rPr>
  </w:style>
  <w:style w:type="paragraph" w:customStyle="1" w:styleId="Head21">
    <w:name w:val="Head 2.1"/>
    <w:basedOn w:val="Normal"/>
    <w:rsid w:val="007D11D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D11DA"/>
    <w:pPr>
      <w:tabs>
        <w:tab w:val="left" w:pos="360"/>
      </w:tabs>
      <w:suppressAutoHyphens/>
      <w:spacing w:after="240"/>
      <w:ind w:left="360" w:hanging="360"/>
      <w:jc w:val="left"/>
    </w:pPr>
    <w:rPr>
      <w:b/>
    </w:rPr>
  </w:style>
  <w:style w:type="character" w:styleId="FootnoteReference">
    <w:name w:val="footnote reference"/>
    <w:aliases w:val="callout"/>
    <w:uiPriority w:val="99"/>
    <w:rsid w:val="007D11DA"/>
    <w:rPr>
      <w:vertAlign w:val="superscript"/>
    </w:rPr>
  </w:style>
  <w:style w:type="character" w:customStyle="1" w:styleId="insert2">
    <w:name w:val="insert2"/>
    <w:rsid w:val="007D11DA"/>
    <w:rPr>
      <w:rFonts w:ascii="Arial" w:hAnsi="Arial"/>
      <w:i/>
      <w:noProof w:val="0"/>
      <w:sz w:val="24"/>
      <w:lang w:val="en-US"/>
    </w:rPr>
  </w:style>
  <w:style w:type="character" w:customStyle="1" w:styleId="reference">
    <w:name w:val="reference"/>
    <w:rsid w:val="007D11DA"/>
    <w:rPr>
      <w:rFonts w:ascii="Book Antiqua" w:hAnsi="Book Antiqua"/>
      <w:i/>
      <w:noProof w:val="0"/>
      <w:sz w:val="24"/>
      <w:lang w:val="en-US"/>
    </w:rPr>
  </w:style>
  <w:style w:type="paragraph" w:styleId="Index9">
    <w:name w:val="index 9"/>
    <w:basedOn w:val="Normal"/>
    <w:next w:val="Normal"/>
    <w:rsid w:val="007D11DA"/>
    <w:pPr>
      <w:tabs>
        <w:tab w:val="right" w:pos="4140"/>
      </w:tabs>
      <w:ind w:left="2160" w:hanging="240"/>
      <w:jc w:val="left"/>
    </w:pPr>
    <w:rPr>
      <w:sz w:val="20"/>
    </w:rPr>
  </w:style>
  <w:style w:type="paragraph" w:styleId="Index1">
    <w:name w:val="index 1"/>
    <w:basedOn w:val="Normal"/>
    <w:next w:val="Normal"/>
    <w:autoRedefine/>
    <w:semiHidden/>
    <w:unhideWhenUsed/>
    <w:rsid w:val="007D11DA"/>
    <w:pPr>
      <w:ind w:left="240" w:hanging="240"/>
    </w:pPr>
  </w:style>
  <w:style w:type="paragraph" w:styleId="IndexHeading">
    <w:name w:val="index heading"/>
    <w:basedOn w:val="Normal"/>
    <w:next w:val="Index1"/>
    <w:rsid w:val="007D11DA"/>
    <w:pPr>
      <w:jc w:val="left"/>
    </w:pPr>
    <w:rPr>
      <w:sz w:val="20"/>
    </w:rPr>
  </w:style>
  <w:style w:type="paragraph" w:customStyle="1" w:styleId="Headingrb2">
    <w:name w:val="Heading rb2"/>
    <w:basedOn w:val="Normal"/>
    <w:rsid w:val="007D11D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D11DA"/>
  </w:style>
  <w:style w:type="paragraph" w:customStyle="1" w:styleId="Head2">
    <w:name w:val="Head 2"/>
    <w:basedOn w:val="Normal"/>
    <w:autoRedefine/>
    <w:rsid w:val="007D11DA"/>
    <w:pPr>
      <w:spacing w:before="120" w:after="120"/>
    </w:pPr>
    <w:rPr>
      <w:b/>
      <w:lang w:val="en-GB"/>
    </w:rPr>
  </w:style>
  <w:style w:type="paragraph" w:customStyle="1" w:styleId="explanatoryclause">
    <w:name w:val="explanatory_clause"/>
    <w:basedOn w:val="Normal"/>
    <w:rsid w:val="007D11D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D11DA"/>
    <w:pPr>
      <w:suppressAutoHyphens/>
      <w:spacing w:after="240" w:line="360" w:lineRule="exact"/>
    </w:pPr>
    <w:rPr>
      <w:rFonts w:ascii="Arial" w:hAnsi="Arial"/>
    </w:rPr>
  </w:style>
  <w:style w:type="paragraph" w:customStyle="1" w:styleId="Head22b">
    <w:name w:val="Head 2.2b"/>
    <w:basedOn w:val="Normal"/>
    <w:rsid w:val="007D11DA"/>
    <w:pPr>
      <w:suppressAutoHyphens/>
      <w:spacing w:after="240"/>
      <w:ind w:left="360" w:hanging="360"/>
      <w:jc w:val="left"/>
    </w:pPr>
    <w:rPr>
      <w:rFonts w:ascii="Tms Rmn" w:hAnsi="Tms Rmn"/>
      <w:b/>
    </w:rPr>
  </w:style>
  <w:style w:type="paragraph" w:customStyle="1" w:styleId="Head31">
    <w:name w:val="Head 3.1"/>
    <w:basedOn w:val="Head21"/>
    <w:rsid w:val="007D11DA"/>
  </w:style>
  <w:style w:type="paragraph" w:customStyle="1" w:styleId="Head41">
    <w:name w:val="Head 4.1"/>
    <w:basedOn w:val="Head21"/>
    <w:rsid w:val="007D11DA"/>
  </w:style>
  <w:style w:type="paragraph" w:customStyle="1" w:styleId="Head42">
    <w:name w:val="Head 4.2"/>
    <w:basedOn w:val="Normal"/>
    <w:rsid w:val="007D11DA"/>
    <w:pPr>
      <w:suppressAutoHyphens/>
      <w:spacing w:after="240"/>
      <w:ind w:left="360" w:hanging="360"/>
      <w:jc w:val="left"/>
    </w:pPr>
    <w:rPr>
      <w:b/>
    </w:rPr>
  </w:style>
  <w:style w:type="paragraph" w:customStyle="1" w:styleId="Head51">
    <w:name w:val="Head 5.1"/>
    <w:basedOn w:val="Head21"/>
    <w:rsid w:val="007D11DA"/>
    <w:pPr>
      <w:spacing w:after="0"/>
    </w:pPr>
  </w:style>
  <w:style w:type="paragraph" w:customStyle="1" w:styleId="Head52">
    <w:name w:val="Head 5.2"/>
    <w:basedOn w:val="Normal"/>
    <w:rsid w:val="007D11DA"/>
    <w:pPr>
      <w:keepNext/>
      <w:suppressAutoHyphens/>
      <w:spacing w:before="480" w:after="240"/>
      <w:ind w:left="547" w:hanging="547"/>
      <w:jc w:val="center"/>
    </w:pPr>
    <w:rPr>
      <w:b/>
    </w:rPr>
  </w:style>
  <w:style w:type="paragraph" w:customStyle="1" w:styleId="Head61">
    <w:name w:val="Head 6.1"/>
    <w:basedOn w:val="Head51"/>
    <w:rsid w:val="007D11DA"/>
    <w:pPr>
      <w:pBdr>
        <w:bottom w:val="none" w:sz="0" w:space="0" w:color="auto"/>
      </w:pBdr>
      <w:spacing w:before="0" w:after="240"/>
    </w:pPr>
    <w:rPr>
      <w:caps/>
    </w:rPr>
  </w:style>
  <w:style w:type="paragraph" w:customStyle="1" w:styleId="Head71">
    <w:name w:val="Head 7.1"/>
    <w:basedOn w:val="Head21"/>
    <w:rsid w:val="007D11DA"/>
  </w:style>
  <w:style w:type="paragraph" w:customStyle="1" w:styleId="Head72">
    <w:name w:val="Head 7.2"/>
    <w:basedOn w:val="Normal"/>
    <w:rsid w:val="007D11D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D11D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7D11DA"/>
    <w:rPr>
      <w:smallCaps/>
      <w:sz w:val="28"/>
    </w:rPr>
  </w:style>
  <w:style w:type="paragraph" w:styleId="BodyText">
    <w:name w:val="Body Text"/>
    <w:basedOn w:val="Normal"/>
    <w:link w:val="BodyTextChar"/>
    <w:qFormat/>
    <w:rsid w:val="007D11DA"/>
    <w:pPr>
      <w:suppressAutoHyphens/>
      <w:ind w:right="-72"/>
    </w:pPr>
    <w:rPr>
      <w:spacing w:val="-4"/>
    </w:rPr>
  </w:style>
  <w:style w:type="character" w:customStyle="1" w:styleId="BodyTextChar">
    <w:name w:val="Body Text Char"/>
    <w:basedOn w:val="DefaultParagraphFont"/>
    <w:link w:val="BodyText"/>
    <w:uiPriority w:val="1"/>
    <w:rsid w:val="007D11DA"/>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7D11D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7D11DA"/>
    <w:rPr>
      <w:rFonts w:ascii="Times New Roman" w:eastAsia="Times New Roman" w:hAnsi="Times New Roman" w:cs="Times New Roman"/>
      <w:kern w:val="0"/>
      <w:szCs w:val="20"/>
      <w14:ligatures w14:val="none"/>
    </w:rPr>
  </w:style>
  <w:style w:type="paragraph" w:styleId="BlockText">
    <w:name w:val="Block Text"/>
    <w:basedOn w:val="Normal"/>
    <w:rsid w:val="007D11DA"/>
    <w:pPr>
      <w:tabs>
        <w:tab w:val="left" w:pos="1080"/>
      </w:tabs>
      <w:suppressAutoHyphens/>
      <w:spacing w:after="200"/>
      <w:ind w:left="547" w:right="-72" w:hanging="547"/>
    </w:pPr>
  </w:style>
  <w:style w:type="character" w:customStyle="1" w:styleId="EndnoteTextChar">
    <w:name w:val="Endnote Text Char"/>
    <w:link w:val="EndnoteText"/>
    <w:semiHidden/>
    <w:rsid w:val="007D11DA"/>
    <w:rPr>
      <w:rFonts w:eastAsia="Times New Roman" w:cs="Times New Roman"/>
      <w:sz w:val="20"/>
      <w:szCs w:val="20"/>
    </w:rPr>
  </w:style>
  <w:style w:type="paragraph" w:styleId="EndnoteText">
    <w:name w:val="endnote text"/>
    <w:basedOn w:val="Normal"/>
    <w:link w:val="EndnoteTextChar"/>
    <w:semiHidden/>
    <w:rsid w:val="007D11DA"/>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7D11DA"/>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7D11DA"/>
    <w:rPr>
      <w:rFonts w:ascii="CG Times" w:hAnsi="CG Times"/>
      <w:noProof w:val="0"/>
      <w:sz w:val="22"/>
      <w:vertAlign w:val="superscript"/>
      <w:lang w:val="en-US"/>
    </w:rPr>
  </w:style>
  <w:style w:type="paragraph" w:styleId="NormalWeb">
    <w:name w:val="Normal (Web)"/>
    <w:basedOn w:val="Normal"/>
    <w:uiPriority w:val="99"/>
    <w:rsid w:val="007D11D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D11DA"/>
    <w:pPr>
      <w:suppressAutoHyphens/>
      <w:spacing w:after="140"/>
      <w:jc w:val="left"/>
    </w:pPr>
    <w:rPr>
      <w:i/>
      <w:iCs/>
      <w:color w:val="000000"/>
      <w:szCs w:val="24"/>
    </w:rPr>
  </w:style>
  <w:style w:type="character" w:customStyle="1" w:styleId="BodyText3Char">
    <w:name w:val="Body Text 3 Char"/>
    <w:basedOn w:val="DefaultParagraphFont"/>
    <w:link w:val="BodyText3"/>
    <w:rsid w:val="007D11DA"/>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7D11DA"/>
    <w:pPr>
      <w:suppressAutoHyphens/>
    </w:pPr>
    <w:rPr>
      <w:i/>
    </w:rPr>
  </w:style>
  <w:style w:type="character" w:customStyle="1" w:styleId="BodyText2Char">
    <w:name w:val="Body Text 2 Char"/>
    <w:basedOn w:val="DefaultParagraphFont"/>
    <w:link w:val="BodyText2"/>
    <w:rsid w:val="007D11DA"/>
    <w:rPr>
      <w:rFonts w:ascii="Times New Roman" w:eastAsia="Times New Roman" w:hAnsi="Times New Roman" w:cs="Times New Roman"/>
      <w:i/>
      <w:kern w:val="0"/>
      <w:szCs w:val="20"/>
      <w14:ligatures w14:val="none"/>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7D11DA"/>
    <w:pPr>
      <w:tabs>
        <w:tab w:val="num" w:pos="720"/>
      </w:tabs>
      <w:ind w:left="720" w:hanging="720"/>
      <w:jc w:val="left"/>
    </w:pPr>
  </w:style>
  <w:style w:type="character" w:customStyle="1" w:styleId="BodyTextIndent2Char">
    <w:name w:val="Body Text Indent 2 Char"/>
    <w:aliases w:val="Body Text Indent 2 Char Char Char Char Char Char Char Char,Body Text Indent 2 Char Char Char Char Char Char Char1,Body Text Indent 2 Char Char Char Char Char Char Char Char Char Char Char Char Char Char Char"/>
    <w:basedOn w:val="DefaultParagraphFont"/>
    <w:link w:val="BodyTextIndent2"/>
    <w:rsid w:val="007D11DA"/>
    <w:rPr>
      <w:rFonts w:ascii="Times New Roman" w:eastAsia="Times New Roman" w:hAnsi="Times New Roman" w:cs="Times New Roman"/>
      <w:kern w:val="0"/>
      <w:szCs w:val="20"/>
      <w14:ligatures w14:val="none"/>
    </w:rPr>
  </w:style>
  <w:style w:type="paragraph" w:styleId="List">
    <w:name w:val="List"/>
    <w:aliases w:val="1. List"/>
    <w:basedOn w:val="Normal"/>
    <w:rsid w:val="007D11DA"/>
    <w:pPr>
      <w:spacing w:before="120" w:after="120"/>
      <w:ind w:left="1440"/>
    </w:pPr>
  </w:style>
  <w:style w:type="paragraph" w:customStyle="1" w:styleId="TOCNumber1">
    <w:name w:val="TOC Number1"/>
    <w:basedOn w:val="Heading4"/>
    <w:autoRedefine/>
    <w:rsid w:val="007D11DA"/>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7D11D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D11DA"/>
    <w:pPr>
      <w:suppressAutoHyphens/>
    </w:pPr>
    <w:rPr>
      <w:rFonts w:ascii="Tms Rmn" w:hAnsi="Tms Rmn"/>
    </w:rPr>
  </w:style>
  <w:style w:type="character" w:customStyle="1" w:styleId="iChar">
    <w:name w:val="(i) Char"/>
    <w:link w:val="i"/>
    <w:locked/>
    <w:rsid w:val="007D11DA"/>
    <w:rPr>
      <w:rFonts w:ascii="Tms Rmn" w:eastAsia="Times New Roman" w:hAnsi="Tms Rmn" w:cs="Times New Roman"/>
      <w:kern w:val="0"/>
      <w:szCs w:val="20"/>
      <w14:ligatures w14:val="none"/>
    </w:rPr>
  </w:style>
  <w:style w:type="character" w:styleId="Hyperlink">
    <w:name w:val="Hyperlink"/>
    <w:uiPriority w:val="99"/>
    <w:rsid w:val="007D11DA"/>
    <w:rPr>
      <w:color w:val="0000FF"/>
      <w:u w:val="single"/>
    </w:rPr>
  </w:style>
  <w:style w:type="paragraph" w:customStyle="1" w:styleId="2AutoList1">
    <w:name w:val="2AutoList1"/>
    <w:basedOn w:val="Normal"/>
    <w:rsid w:val="007D11DA"/>
    <w:pPr>
      <w:tabs>
        <w:tab w:val="num" w:pos="504"/>
      </w:tabs>
      <w:ind w:left="504" w:hanging="504"/>
    </w:pPr>
    <w:rPr>
      <w:lang w:val="es-ES_tradnl"/>
    </w:rPr>
  </w:style>
  <w:style w:type="paragraph" w:customStyle="1" w:styleId="Header1-Clauses">
    <w:name w:val="Header 1 - Clauses"/>
    <w:basedOn w:val="Normal"/>
    <w:rsid w:val="007D11DA"/>
    <w:pPr>
      <w:spacing w:after="200"/>
      <w:jc w:val="left"/>
    </w:pPr>
    <w:rPr>
      <w:b/>
      <w:lang w:val="es-ES_tradnl"/>
    </w:rPr>
  </w:style>
  <w:style w:type="paragraph" w:customStyle="1" w:styleId="Header2-SubClauses">
    <w:name w:val="Header 2 - SubClauses"/>
    <w:basedOn w:val="Normal"/>
    <w:link w:val="Header2-SubClausesCharChar"/>
    <w:autoRedefine/>
    <w:rsid w:val="007D11DA"/>
    <w:pPr>
      <w:spacing w:after="200"/>
      <w:ind w:left="567" w:hanging="567"/>
    </w:pPr>
    <w:rPr>
      <w:lang w:val="es-ES_tradnl"/>
    </w:rPr>
  </w:style>
  <w:style w:type="character" w:customStyle="1" w:styleId="Header2-SubClausesCharChar">
    <w:name w:val="Header 2 - SubClauses Char Char"/>
    <w:link w:val="Header2-SubClauses"/>
    <w:rsid w:val="007D11DA"/>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7D11DA"/>
    <w:pPr>
      <w:tabs>
        <w:tab w:val="num" w:pos="864"/>
        <w:tab w:val="left" w:pos="972"/>
      </w:tabs>
      <w:ind w:left="432" w:firstLine="144"/>
      <w:jc w:val="both"/>
    </w:pPr>
    <w:rPr>
      <w:b w:val="0"/>
    </w:rPr>
  </w:style>
  <w:style w:type="paragraph" w:customStyle="1" w:styleId="Outline3">
    <w:name w:val="Outline3"/>
    <w:basedOn w:val="Normal"/>
    <w:rsid w:val="007D11DA"/>
    <w:pPr>
      <w:tabs>
        <w:tab w:val="num" w:pos="1728"/>
      </w:tabs>
      <w:spacing w:before="240"/>
      <w:ind w:left="1728" w:hanging="432"/>
      <w:jc w:val="left"/>
    </w:pPr>
    <w:rPr>
      <w:kern w:val="28"/>
    </w:rPr>
  </w:style>
  <w:style w:type="paragraph" w:customStyle="1" w:styleId="Outline4">
    <w:name w:val="Outline4"/>
    <w:basedOn w:val="Normal"/>
    <w:autoRedefine/>
    <w:rsid w:val="007D11DA"/>
    <w:pPr>
      <w:tabs>
        <w:tab w:val="left" w:pos="2160"/>
      </w:tabs>
      <w:ind w:firstLine="567"/>
    </w:pPr>
    <w:rPr>
      <w:kern w:val="28"/>
    </w:rPr>
  </w:style>
  <w:style w:type="paragraph" w:customStyle="1" w:styleId="Outlinei">
    <w:name w:val="Outline i)"/>
    <w:basedOn w:val="Normal"/>
    <w:rsid w:val="007D11DA"/>
    <w:pPr>
      <w:tabs>
        <w:tab w:val="num" w:pos="1782"/>
      </w:tabs>
      <w:spacing w:before="120"/>
      <w:ind w:left="1782" w:hanging="792"/>
      <w:jc w:val="left"/>
    </w:pPr>
  </w:style>
  <w:style w:type="paragraph" w:customStyle="1" w:styleId="Outline">
    <w:name w:val="Outline"/>
    <w:basedOn w:val="Normal"/>
    <w:rsid w:val="007D11DA"/>
    <w:pPr>
      <w:spacing w:before="240"/>
      <w:jc w:val="left"/>
    </w:pPr>
    <w:rPr>
      <w:kern w:val="28"/>
    </w:rPr>
  </w:style>
  <w:style w:type="paragraph" w:customStyle="1" w:styleId="BankNormal">
    <w:name w:val="BankNormal"/>
    <w:basedOn w:val="Normal"/>
    <w:rsid w:val="007D11DA"/>
    <w:pPr>
      <w:spacing w:after="240"/>
      <w:jc w:val="left"/>
    </w:pPr>
  </w:style>
  <w:style w:type="paragraph" w:customStyle="1" w:styleId="SectionVHeader">
    <w:name w:val="Section V. Header"/>
    <w:basedOn w:val="Normal"/>
    <w:uiPriority w:val="99"/>
    <w:rsid w:val="007D11DA"/>
    <w:pPr>
      <w:jc w:val="center"/>
    </w:pPr>
    <w:rPr>
      <w:b/>
      <w:sz w:val="36"/>
      <w:lang w:val="es-ES_tradnl"/>
    </w:rPr>
  </w:style>
  <w:style w:type="character" w:customStyle="1" w:styleId="Table">
    <w:name w:val="Table"/>
    <w:rsid w:val="007D11DA"/>
    <w:rPr>
      <w:rFonts w:ascii="Arial" w:hAnsi="Arial"/>
      <w:sz w:val="20"/>
    </w:rPr>
  </w:style>
  <w:style w:type="paragraph" w:customStyle="1" w:styleId="SectionVIIHeader2">
    <w:name w:val="Section VII Header2"/>
    <w:basedOn w:val="Heading1"/>
    <w:autoRedefine/>
    <w:rsid w:val="007D11DA"/>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7D11DA"/>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7D11DA"/>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7D11DA"/>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7D11DA"/>
    <w:pPr>
      <w:ind w:left="2835"/>
    </w:pPr>
  </w:style>
  <w:style w:type="paragraph" w:styleId="BalloonText">
    <w:name w:val="Balloon Text"/>
    <w:basedOn w:val="Normal"/>
    <w:link w:val="BalloonTextChar"/>
    <w:rsid w:val="007D11DA"/>
    <w:rPr>
      <w:rFonts w:ascii="Tahoma" w:hAnsi="Tahoma"/>
      <w:sz w:val="16"/>
      <w:szCs w:val="16"/>
      <w:lang w:val="es-ES_tradnl"/>
    </w:rPr>
  </w:style>
  <w:style w:type="character" w:customStyle="1" w:styleId="BalloonTextChar">
    <w:name w:val="Balloon Text Char"/>
    <w:basedOn w:val="DefaultParagraphFont"/>
    <w:link w:val="BalloonText"/>
    <w:uiPriority w:val="99"/>
    <w:rsid w:val="007D11D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7D11DA"/>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7D11DA"/>
    <w:rPr>
      <w:sz w:val="16"/>
    </w:rPr>
  </w:style>
  <w:style w:type="paragraph" w:customStyle="1" w:styleId="Part1">
    <w:name w:val="Part 1"/>
    <w:aliases w:val="2,3 Header 4"/>
    <w:basedOn w:val="Normal"/>
    <w:autoRedefine/>
    <w:rsid w:val="007D11DA"/>
    <w:pPr>
      <w:spacing w:before="240" w:after="240"/>
      <w:jc w:val="center"/>
    </w:pPr>
    <w:rPr>
      <w:b/>
      <w:sz w:val="48"/>
    </w:rPr>
  </w:style>
  <w:style w:type="paragraph" w:styleId="CommentText">
    <w:name w:val="annotation text"/>
    <w:aliases w:val="Char1"/>
    <w:basedOn w:val="Normal"/>
    <w:link w:val="CommentTextChar"/>
    <w:uiPriority w:val="99"/>
    <w:rsid w:val="007D11DA"/>
    <w:pPr>
      <w:jc w:val="left"/>
    </w:pPr>
    <w:rPr>
      <w:sz w:val="20"/>
    </w:rPr>
  </w:style>
  <w:style w:type="character" w:customStyle="1" w:styleId="CommentTextChar">
    <w:name w:val="Comment Text Char"/>
    <w:aliases w:val="Char1 Char"/>
    <w:basedOn w:val="DefaultParagraphFont"/>
    <w:link w:val="CommentText"/>
    <w:uiPriority w:val="99"/>
    <w:rsid w:val="007D11DA"/>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7D11DA"/>
    <w:pPr>
      <w:spacing w:before="120"/>
      <w:ind w:left="1440" w:hanging="1440"/>
    </w:pPr>
    <w:rPr>
      <w:b/>
    </w:rPr>
  </w:style>
  <w:style w:type="character" w:customStyle="1" w:styleId="BodyTextIndent3Char">
    <w:name w:val="Body Text Indent 3 Char"/>
    <w:basedOn w:val="DefaultParagraphFont"/>
    <w:link w:val="BodyTextIndent3"/>
    <w:rsid w:val="007D11DA"/>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7D11D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D11DA"/>
    <w:pPr>
      <w:spacing w:before="100" w:after="300"/>
    </w:pPr>
    <w:rPr>
      <w:sz w:val="30"/>
      <w:szCs w:val="30"/>
    </w:rPr>
  </w:style>
  <w:style w:type="paragraph" w:customStyle="1" w:styleId="FIDICClauseSubName">
    <w:name w:val="FIDIC_ClauseSubName"/>
    <w:basedOn w:val="FIDICCoverTitle"/>
    <w:rsid w:val="007D11DA"/>
    <w:pPr>
      <w:spacing w:before="240" w:line="240" w:lineRule="exact"/>
    </w:pPr>
    <w:rPr>
      <w:sz w:val="24"/>
      <w:szCs w:val="24"/>
    </w:rPr>
  </w:style>
  <w:style w:type="paragraph" w:customStyle="1" w:styleId="FIDICCoverTitle">
    <w:name w:val="FIDIC__CoverTitle"/>
    <w:basedOn w:val="Normal"/>
    <w:rsid w:val="007D11D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D11DA"/>
    <w:rPr>
      <w:sz w:val="28"/>
      <w:szCs w:val="28"/>
    </w:rPr>
  </w:style>
  <w:style w:type="paragraph" w:customStyle="1" w:styleId="FIDICClauseSubSubPara">
    <w:name w:val="FIDIC_ClauseSubSubPara"/>
    <w:basedOn w:val="FIDICClauseSubName"/>
    <w:rsid w:val="007D11D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D11D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D11D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D11DA"/>
    <w:pPr>
      <w:tabs>
        <w:tab w:val="left" w:pos="573"/>
      </w:tabs>
      <w:spacing w:after="0"/>
      <w:ind w:left="576" w:hanging="576"/>
    </w:pPr>
    <w:rPr>
      <w:bCs/>
      <w:szCs w:val="24"/>
      <w:lang w:val="en-US"/>
    </w:rPr>
  </w:style>
  <w:style w:type="paragraph" w:customStyle="1" w:styleId="Sec7-Clauses">
    <w:name w:val="Sec7-Clauses"/>
    <w:basedOn w:val="Header1-Clauses"/>
    <w:rsid w:val="007D11DA"/>
    <w:pPr>
      <w:spacing w:after="0"/>
    </w:pPr>
    <w:rPr>
      <w:bCs/>
      <w:szCs w:val="24"/>
    </w:rPr>
  </w:style>
  <w:style w:type="paragraph" w:customStyle="1" w:styleId="sec7-header1">
    <w:name w:val="sec7-header1"/>
    <w:basedOn w:val="FIDICClauseSubName"/>
    <w:rsid w:val="007D11D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D11DA"/>
    <w:rPr>
      <w:lang w:val="en-US"/>
    </w:rPr>
  </w:style>
  <w:style w:type="paragraph" w:customStyle="1" w:styleId="SectionIXHeader">
    <w:name w:val="Section IX Header"/>
    <w:basedOn w:val="SectionVHeader"/>
    <w:rsid w:val="007D11DA"/>
    <w:rPr>
      <w:lang w:val="en-US"/>
    </w:rPr>
  </w:style>
  <w:style w:type="paragraph" w:customStyle="1" w:styleId="Parts">
    <w:name w:val="Parts"/>
    <w:basedOn w:val="Heading1"/>
    <w:rsid w:val="007D11DA"/>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D11D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D11DA"/>
    <w:rPr>
      <w:b/>
      <w:bCs/>
    </w:rPr>
  </w:style>
  <w:style w:type="character" w:customStyle="1" w:styleId="StyleHeader2-SubClausesBoldChar">
    <w:name w:val="Style Header 2 - SubClauses + Bold Char"/>
    <w:link w:val="StyleHeader2-SubClausesBold"/>
    <w:rsid w:val="007D11DA"/>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7D11DA"/>
    <w:pPr>
      <w:jc w:val="both"/>
    </w:pPr>
    <w:rPr>
      <w:b w:val="0"/>
      <w:bCs/>
    </w:rPr>
  </w:style>
  <w:style w:type="paragraph" w:customStyle="1" w:styleId="StyleStyleHeader1-ClausesAfter0ptLeft0Hanging">
    <w:name w:val="Style Style Header 1 - Clauses + After:  0 pt + Left:  0&quot; Hanging:..."/>
    <w:basedOn w:val="StyleHeader1-ClausesAfter0pt"/>
    <w:rsid w:val="007D11D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D11D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D11D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D11DA"/>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7D11DA"/>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7D11DA"/>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7D11DA"/>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7D11DA"/>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7D11DA"/>
    <w:pPr>
      <w:spacing w:after="200"/>
    </w:pPr>
    <w:rPr>
      <w:rFonts w:ascii="Times New Roman Bold" w:hAnsi="Times New Roman Bold"/>
      <w:bCs/>
      <w:szCs w:val="28"/>
    </w:rPr>
  </w:style>
  <w:style w:type="paragraph" w:customStyle="1" w:styleId="StyleTOC1Before8pt">
    <w:name w:val="Style TOC 1 + Before:  8 pt"/>
    <w:basedOn w:val="TOC1"/>
    <w:rsid w:val="007D11DA"/>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7D11DA"/>
    <w:pPr>
      <w:spacing w:after="200"/>
      <w:jc w:val="both"/>
    </w:pPr>
    <w:rPr>
      <w:sz w:val="24"/>
      <w:szCs w:val="24"/>
    </w:rPr>
  </w:style>
  <w:style w:type="character" w:styleId="FollowedHyperlink">
    <w:name w:val="FollowedHyperlink"/>
    <w:uiPriority w:val="99"/>
    <w:rsid w:val="007D11DA"/>
    <w:rPr>
      <w:color w:val="606420"/>
      <w:u w:val="single"/>
    </w:rPr>
  </w:style>
  <w:style w:type="paragraph" w:customStyle="1" w:styleId="UG-Sec3-Heading2">
    <w:name w:val="UG - Sec 3 - Heading 2"/>
    <w:basedOn w:val="UG-Heading2"/>
    <w:rsid w:val="007D11DA"/>
  </w:style>
  <w:style w:type="paragraph" w:customStyle="1" w:styleId="UG-Heading2">
    <w:name w:val="UG - Heading 2"/>
    <w:basedOn w:val="Heading2"/>
    <w:next w:val="Normal"/>
    <w:rsid w:val="007D11DA"/>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7D11DA"/>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7D11DA"/>
    <w:pPr>
      <w:tabs>
        <w:tab w:val="num" w:pos="360"/>
      </w:tabs>
      <w:ind w:left="360" w:hanging="360"/>
    </w:pPr>
  </w:style>
  <w:style w:type="paragraph" w:customStyle="1" w:styleId="DefaultParagraphFont1">
    <w:name w:val="Default Paragraph Font1"/>
    <w:next w:val="Normal"/>
    <w:rsid w:val="007D11D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7D11D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D11DA"/>
    <w:pPr>
      <w:jc w:val="both"/>
    </w:pPr>
    <w:rPr>
      <w:b/>
      <w:bCs/>
    </w:rPr>
  </w:style>
  <w:style w:type="character" w:customStyle="1" w:styleId="CommentSubjectChar">
    <w:name w:val="Comment Subject Char"/>
    <w:basedOn w:val="CommentTextChar"/>
    <w:link w:val="CommentSubject"/>
    <w:uiPriority w:val="99"/>
    <w:rsid w:val="007D11DA"/>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7D11DA"/>
    <w:pPr>
      <w:ind w:left="706" w:hanging="706"/>
      <w:jc w:val="left"/>
    </w:pPr>
    <w:rPr>
      <w:bCs/>
    </w:rPr>
  </w:style>
  <w:style w:type="paragraph" w:customStyle="1" w:styleId="BlockQuotation">
    <w:name w:val="Block Quotation"/>
    <w:basedOn w:val="Normal"/>
    <w:rsid w:val="007D11DA"/>
    <w:pPr>
      <w:ind w:left="855" w:right="-72" w:hanging="315"/>
    </w:pPr>
    <w:rPr>
      <w:lang w:val="en-GB" w:eastAsia="fr-FR"/>
    </w:rPr>
  </w:style>
  <w:style w:type="paragraph" w:customStyle="1" w:styleId="Header3-Paragraph">
    <w:name w:val="Header 3 - Paragraph"/>
    <w:basedOn w:val="Normal"/>
    <w:rsid w:val="007D11DA"/>
    <w:pPr>
      <w:tabs>
        <w:tab w:val="num" w:pos="864"/>
        <w:tab w:val="num" w:pos="1152"/>
      </w:tabs>
      <w:spacing w:after="200"/>
      <w:ind w:left="1238" w:hanging="619"/>
    </w:pPr>
    <w:rPr>
      <w:lang w:eastAsia="fr-FR"/>
    </w:rPr>
  </w:style>
  <w:style w:type="paragraph" w:customStyle="1" w:styleId="outlinebullet">
    <w:name w:val="outlinebullet"/>
    <w:basedOn w:val="Normal"/>
    <w:rsid w:val="007D11D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D11DA"/>
    <w:pPr>
      <w:keepNext/>
      <w:tabs>
        <w:tab w:val="num" w:pos="360"/>
        <w:tab w:val="num" w:pos="420"/>
      </w:tabs>
      <w:ind w:left="360" w:hanging="360"/>
    </w:pPr>
    <w:rPr>
      <w:lang w:eastAsia="fr-FR"/>
    </w:rPr>
  </w:style>
  <w:style w:type="paragraph" w:customStyle="1" w:styleId="Outline2">
    <w:name w:val="Outline2"/>
    <w:basedOn w:val="Normal"/>
    <w:rsid w:val="007D11DA"/>
    <w:pPr>
      <w:tabs>
        <w:tab w:val="num" w:pos="360"/>
        <w:tab w:val="num" w:pos="420"/>
        <w:tab w:val="num" w:pos="864"/>
      </w:tabs>
      <w:spacing w:before="240"/>
      <w:ind w:left="864" w:hanging="504"/>
      <w:jc w:val="left"/>
    </w:pPr>
    <w:rPr>
      <w:kern w:val="28"/>
      <w:lang w:eastAsia="fr-FR"/>
    </w:rPr>
  </w:style>
  <w:style w:type="paragraph" w:customStyle="1" w:styleId="a11">
    <w:name w:val="a1 1"/>
    <w:rsid w:val="007D11DA"/>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7D11D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7D11DA"/>
    <w:rPr>
      <w:sz w:val="24"/>
      <w:lang w:val="en-US" w:eastAsia="fr-FR" w:bidi="ar-SA"/>
    </w:rPr>
  </w:style>
  <w:style w:type="paragraph" w:customStyle="1" w:styleId="UGHeader1">
    <w:name w:val="UG Header 1"/>
    <w:basedOn w:val="Heading1"/>
    <w:next w:val="Normal"/>
    <w:rsid w:val="007D11DA"/>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D11D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D11DA"/>
  </w:style>
  <w:style w:type="paragraph" w:customStyle="1" w:styleId="UG-Sec3b-Heading3">
    <w:name w:val="UG - Sec 3b - Heading 3"/>
    <w:basedOn w:val="UG-Sec3-Heading3"/>
    <w:rsid w:val="007D11DA"/>
  </w:style>
  <w:style w:type="paragraph" w:customStyle="1" w:styleId="UG-Sec3b-Heading4">
    <w:name w:val="UG - Sec 3b - Heading 4"/>
    <w:basedOn w:val="Normal"/>
    <w:rsid w:val="007D11D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D11DA"/>
    <w:pPr>
      <w:spacing w:before="120" w:after="240"/>
      <w:jc w:val="center"/>
    </w:pPr>
    <w:rPr>
      <w:b/>
      <w:sz w:val="36"/>
    </w:rPr>
  </w:style>
  <w:style w:type="paragraph" w:customStyle="1" w:styleId="SectionVHeading2">
    <w:name w:val="Section V. Heading 2"/>
    <w:basedOn w:val="SectionVHeader"/>
    <w:rsid w:val="007D11DA"/>
    <w:pPr>
      <w:spacing w:before="120" w:after="200"/>
    </w:pPr>
    <w:rPr>
      <w:sz w:val="28"/>
    </w:rPr>
  </w:style>
  <w:style w:type="paragraph" w:customStyle="1" w:styleId="UG-Sec4-heading3">
    <w:name w:val="UG-Sec 4 - heading 3"/>
    <w:basedOn w:val="Normal"/>
    <w:rsid w:val="007D11DA"/>
    <w:pPr>
      <w:spacing w:before="120" w:after="200"/>
      <w:jc w:val="center"/>
    </w:pPr>
    <w:rPr>
      <w:b/>
      <w:sz w:val="28"/>
      <w:szCs w:val="28"/>
    </w:rPr>
  </w:style>
  <w:style w:type="paragraph" w:customStyle="1" w:styleId="Section1Header2">
    <w:name w:val="Section 1 Header 2"/>
    <w:basedOn w:val="StyleHeader1-ClausesLeft0Hanging03After0pt"/>
    <w:rsid w:val="007D11DA"/>
    <w:rPr>
      <w:lang w:val="en-US"/>
    </w:rPr>
  </w:style>
  <w:style w:type="paragraph" w:customStyle="1" w:styleId="Section1Header1">
    <w:name w:val="Section 1 Header 1"/>
    <w:basedOn w:val="BodyText2"/>
    <w:rsid w:val="007D11DA"/>
    <w:pPr>
      <w:spacing w:before="120" w:after="200"/>
      <w:jc w:val="center"/>
    </w:pPr>
    <w:rPr>
      <w:b/>
      <w:bCs/>
      <w:i w:val="0"/>
      <w:iCs/>
      <w:sz w:val="28"/>
    </w:rPr>
  </w:style>
  <w:style w:type="paragraph" w:customStyle="1" w:styleId="Section4heading">
    <w:name w:val="Section 4 heading"/>
    <w:basedOn w:val="Normal"/>
    <w:next w:val="Normal"/>
    <w:rsid w:val="007D11D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D11DA"/>
    <w:pPr>
      <w:widowControl w:val="0"/>
      <w:autoSpaceDE w:val="0"/>
      <w:autoSpaceDN w:val="0"/>
      <w:spacing w:line="384" w:lineRule="atLeast"/>
      <w:jc w:val="left"/>
    </w:pPr>
    <w:rPr>
      <w:szCs w:val="24"/>
    </w:rPr>
  </w:style>
  <w:style w:type="paragraph" w:customStyle="1" w:styleId="Sec3header">
    <w:name w:val="Sec3 header"/>
    <w:basedOn w:val="Style11"/>
    <w:rsid w:val="007D11D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D11DA"/>
    <w:pPr>
      <w:widowControl w:val="0"/>
      <w:autoSpaceDE w:val="0"/>
      <w:autoSpaceDN w:val="0"/>
      <w:adjustRightInd w:val="0"/>
      <w:jc w:val="left"/>
    </w:pPr>
    <w:rPr>
      <w:szCs w:val="24"/>
    </w:rPr>
  </w:style>
  <w:style w:type="paragraph" w:customStyle="1" w:styleId="Style17">
    <w:name w:val="Style 17"/>
    <w:basedOn w:val="Normal"/>
    <w:rsid w:val="007D11DA"/>
    <w:pPr>
      <w:widowControl w:val="0"/>
      <w:autoSpaceDE w:val="0"/>
      <w:autoSpaceDN w:val="0"/>
      <w:spacing w:line="264" w:lineRule="exact"/>
      <w:ind w:left="576" w:hanging="360"/>
      <w:jc w:val="left"/>
    </w:pPr>
    <w:rPr>
      <w:szCs w:val="24"/>
    </w:rPr>
  </w:style>
  <w:style w:type="paragraph" w:customStyle="1" w:styleId="Style20">
    <w:name w:val="Style 20"/>
    <w:basedOn w:val="Normal"/>
    <w:rsid w:val="007D11DA"/>
    <w:pPr>
      <w:widowControl w:val="0"/>
      <w:autoSpaceDE w:val="0"/>
      <w:autoSpaceDN w:val="0"/>
      <w:spacing w:before="144" w:after="360" w:line="264" w:lineRule="exact"/>
      <w:jc w:val="left"/>
    </w:pPr>
    <w:rPr>
      <w:szCs w:val="24"/>
    </w:rPr>
  </w:style>
  <w:style w:type="paragraph" w:customStyle="1" w:styleId="Header1">
    <w:name w:val="Header1"/>
    <w:basedOn w:val="Normal"/>
    <w:rsid w:val="007D11DA"/>
    <w:pPr>
      <w:widowControl w:val="0"/>
      <w:autoSpaceDE w:val="0"/>
      <w:autoSpaceDN w:val="0"/>
      <w:spacing w:before="240" w:after="480"/>
      <w:jc w:val="center"/>
    </w:pPr>
    <w:rPr>
      <w:b/>
      <w:bCs/>
      <w:spacing w:val="4"/>
      <w:sz w:val="44"/>
      <w:szCs w:val="46"/>
    </w:rPr>
  </w:style>
  <w:style w:type="paragraph" w:customStyle="1" w:styleId="Default">
    <w:name w:val="Default"/>
    <w:rsid w:val="007D11D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7D11DA"/>
    <w:pPr>
      <w:suppressAutoHyphens/>
      <w:spacing w:after="100"/>
      <w:jc w:val="center"/>
    </w:pPr>
    <w:rPr>
      <w:rFonts w:ascii="Times New Roman Bold" w:hAnsi="Times New Roman Bold"/>
      <w:b/>
    </w:rPr>
  </w:style>
  <w:style w:type="paragraph" w:customStyle="1" w:styleId="Style12">
    <w:name w:val="Style 12"/>
    <w:basedOn w:val="Normal"/>
    <w:rsid w:val="007D11DA"/>
    <w:pPr>
      <w:widowControl w:val="0"/>
      <w:autoSpaceDE w:val="0"/>
      <w:autoSpaceDN w:val="0"/>
      <w:spacing w:line="264" w:lineRule="exact"/>
      <w:ind w:hanging="576"/>
    </w:pPr>
    <w:rPr>
      <w:szCs w:val="24"/>
    </w:rPr>
  </w:style>
  <w:style w:type="paragraph" w:customStyle="1" w:styleId="TextBox">
    <w:name w:val="Text Box"/>
    <w:rsid w:val="007D11D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7D11DA"/>
    <w:pPr>
      <w:spacing w:before="120" w:after="120"/>
    </w:pPr>
    <w:rPr>
      <w:spacing w:val="-4"/>
    </w:rPr>
  </w:style>
  <w:style w:type="paragraph" w:customStyle="1" w:styleId="Heading1-Clausename">
    <w:name w:val="Heading 1- Clause name"/>
    <w:basedOn w:val="Normal"/>
    <w:rsid w:val="007D11DA"/>
    <w:pPr>
      <w:tabs>
        <w:tab w:val="num" w:pos="360"/>
      </w:tabs>
      <w:spacing w:before="120" w:after="120"/>
      <w:ind w:left="360" w:hanging="360"/>
      <w:jc w:val="left"/>
    </w:pPr>
    <w:rPr>
      <w:b/>
    </w:rPr>
  </w:style>
  <w:style w:type="paragraph" w:customStyle="1" w:styleId="sec7-clauses0">
    <w:name w:val="sec7-clauses"/>
    <w:basedOn w:val="Heading1-Clausename"/>
    <w:rsid w:val="007D11DA"/>
  </w:style>
  <w:style w:type="paragraph" w:customStyle="1" w:styleId="Sec1-Clauses">
    <w:name w:val="Sec1-Clauses"/>
    <w:basedOn w:val="Heading1-Clausename"/>
    <w:rsid w:val="007D11DA"/>
  </w:style>
  <w:style w:type="paragraph" w:customStyle="1" w:styleId="SectionVIHeader0">
    <w:name w:val="Section VI. Header"/>
    <w:basedOn w:val="SectionVHeader"/>
    <w:rsid w:val="007D11DA"/>
    <w:pPr>
      <w:spacing w:before="120" w:after="240"/>
    </w:pPr>
    <w:rPr>
      <w:lang w:val="en-US"/>
    </w:rPr>
  </w:style>
  <w:style w:type="paragraph" w:styleId="DocumentMap">
    <w:name w:val="Document Map"/>
    <w:basedOn w:val="Normal"/>
    <w:link w:val="DocumentMapChar"/>
    <w:rsid w:val="007D11DA"/>
    <w:pPr>
      <w:shd w:val="clear" w:color="auto" w:fill="000080"/>
      <w:jc w:val="left"/>
    </w:pPr>
    <w:rPr>
      <w:rFonts w:ascii="Tahoma" w:hAnsi="Tahoma"/>
    </w:rPr>
  </w:style>
  <w:style w:type="character" w:customStyle="1" w:styleId="DocumentMapChar">
    <w:name w:val="Document Map Char"/>
    <w:basedOn w:val="DefaultParagraphFont"/>
    <w:link w:val="DocumentMap"/>
    <w:rsid w:val="007D11DA"/>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7D11DA"/>
    <w:pPr>
      <w:tabs>
        <w:tab w:val="num" w:pos="360"/>
      </w:tabs>
      <w:ind w:left="360" w:hanging="360"/>
    </w:pPr>
    <w:rPr>
      <w:rFonts w:ascii="Arial" w:hAnsi="Arial"/>
      <w:sz w:val="20"/>
    </w:rPr>
  </w:style>
  <w:style w:type="paragraph" w:customStyle="1" w:styleId="ChapterNumber">
    <w:name w:val="ChapterNumber"/>
    <w:rsid w:val="007D11D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7D11D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7D11DA"/>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7D11DA"/>
    <w:rPr>
      <w:rFonts w:ascii="Cambria" w:eastAsia="Times New Roman" w:hAnsi="Cambria" w:cs="Times New Roman"/>
      <w:b/>
      <w:bCs/>
      <w:color w:val="365F91"/>
      <w:sz w:val="28"/>
      <w:szCs w:val="28"/>
    </w:rPr>
  </w:style>
  <w:style w:type="character" w:customStyle="1" w:styleId="st">
    <w:name w:val="st"/>
    <w:basedOn w:val="DefaultParagraphFont"/>
    <w:rsid w:val="007D11DA"/>
  </w:style>
  <w:style w:type="paragraph" w:customStyle="1" w:styleId="plane">
    <w:name w:val="plane"/>
    <w:basedOn w:val="Normal"/>
    <w:rsid w:val="007D11DA"/>
    <w:pPr>
      <w:suppressAutoHyphens/>
    </w:pPr>
    <w:rPr>
      <w:rFonts w:ascii="Tms Rmn" w:hAnsi="Tms Rmn"/>
    </w:rPr>
  </w:style>
  <w:style w:type="paragraph" w:customStyle="1" w:styleId="S1-Header2">
    <w:name w:val="S1-Header2"/>
    <w:basedOn w:val="Normal"/>
    <w:rsid w:val="007D11DA"/>
    <w:pPr>
      <w:tabs>
        <w:tab w:val="num" w:pos="360"/>
      </w:tabs>
      <w:spacing w:after="200"/>
      <w:jc w:val="left"/>
    </w:pPr>
    <w:rPr>
      <w:b/>
      <w:szCs w:val="24"/>
    </w:rPr>
  </w:style>
  <w:style w:type="paragraph" w:customStyle="1" w:styleId="S4-Header2">
    <w:name w:val="S4-Header 2"/>
    <w:basedOn w:val="Normal"/>
    <w:rsid w:val="007D11DA"/>
    <w:pPr>
      <w:spacing w:before="120" w:after="240"/>
      <w:jc w:val="center"/>
    </w:pPr>
    <w:rPr>
      <w:b/>
      <w:sz w:val="32"/>
      <w:szCs w:val="24"/>
    </w:rPr>
  </w:style>
  <w:style w:type="paragraph" w:styleId="NormalIndent">
    <w:name w:val="Normal Indent"/>
    <w:basedOn w:val="Normal"/>
    <w:unhideWhenUsed/>
    <w:rsid w:val="007D11DA"/>
    <w:pPr>
      <w:ind w:left="720"/>
      <w:jc w:val="left"/>
    </w:pPr>
    <w:rPr>
      <w:szCs w:val="24"/>
    </w:rPr>
  </w:style>
  <w:style w:type="paragraph" w:styleId="ListBullet">
    <w:name w:val="List Bullet"/>
    <w:basedOn w:val="Normal"/>
    <w:autoRedefine/>
    <w:unhideWhenUsed/>
    <w:rsid w:val="007D11DA"/>
    <w:pPr>
      <w:tabs>
        <w:tab w:val="num" w:pos="360"/>
      </w:tabs>
      <w:ind w:left="360" w:hanging="360"/>
      <w:jc w:val="left"/>
    </w:pPr>
    <w:rPr>
      <w:sz w:val="20"/>
    </w:rPr>
  </w:style>
  <w:style w:type="paragraph" w:styleId="List2">
    <w:name w:val="List 2"/>
    <w:basedOn w:val="Normal"/>
    <w:unhideWhenUsed/>
    <w:rsid w:val="007D11DA"/>
    <w:pPr>
      <w:ind w:left="720" w:hanging="360"/>
      <w:jc w:val="left"/>
    </w:pPr>
    <w:rPr>
      <w:szCs w:val="24"/>
    </w:rPr>
  </w:style>
  <w:style w:type="paragraph" w:styleId="List3">
    <w:name w:val="List 3"/>
    <w:basedOn w:val="Normal"/>
    <w:unhideWhenUsed/>
    <w:rsid w:val="007D11DA"/>
    <w:pPr>
      <w:ind w:left="1080" w:hanging="360"/>
      <w:jc w:val="left"/>
    </w:pPr>
    <w:rPr>
      <w:szCs w:val="24"/>
    </w:rPr>
  </w:style>
  <w:style w:type="paragraph" w:styleId="ListBullet2">
    <w:name w:val="List Bullet 2"/>
    <w:basedOn w:val="Normal"/>
    <w:autoRedefine/>
    <w:unhideWhenUsed/>
    <w:rsid w:val="007D11DA"/>
    <w:pPr>
      <w:tabs>
        <w:tab w:val="num" w:pos="720"/>
      </w:tabs>
      <w:ind w:left="720" w:hanging="360"/>
      <w:jc w:val="left"/>
    </w:pPr>
    <w:rPr>
      <w:sz w:val="20"/>
    </w:rPr>
  </w:style>
  <w:style w:type="paragraph" w:styleId="ListBullet3">
    <w:name w:val="List Bullet 3"/>
    <w:basedOn w:val="Normal"/>
    <w:autoRedefine/>
    <w:unhideWhenUsed/>
    <w:rsid w:val="007D11DA"/>
    <w:pPr>
      <w:tabs>
        <w:tab w:val="num" w:pos="1080"/>
      </w:tabs>
      <w:ind w:left="1080" w:hanging="360"/>
      <w:jc w:val="left"/>
    </w:pPr>
    <w:rPr>
      <w:sz w:val="20"/>
    </w:rPr>
  </w:style>
  <w:style w:type="paragraph" w:styleId="ListBullet4">
    <w:name w:val="List Bullet 4"/>
    <w:basedOn w:val="Normal"/>
    <w:autoRedefine/>
    <w:unhideWhenUsed/>
    <w:rsid w:val="007D11DA"/>
    <w:pPr>
      <w:tabs>
        <w:tab w:val="num" w:pos="1440"/>
      </w:tabs>
      <w:ind w:left="1440" w:hanging="360"/>
      <w:jc w:val="left"/>
    </w:pPr>
    <w:rPr>
      <w:sz w:val="20"/>
    </w:rPr>
  </w:style>
  <w:style w:type="paragraph" w:styleId="ListBullet5">
    <w:name w:val="List Bullet 5"/>
    <w:basedOn w:val="Normal"/>
    <w:autoRedefine/>
    <w:unhideWhenUsed/>
    <w:rsid w:val="007D11DA"/>
    <w:pPr>
      <w:tabs>
        <w:tab w:val="num" w:pos="1800"/>
      </w:tabs>
      <w:ind w:left="1800" w:hanging="360"/>
      <w:jc w:val="left"/>
    </w:pPr>
    <w:rPr>
      <w:sz w:val="20"/>
    </w:rPr>
  </w:style>
  <w:style w:type="paragraph" w:styleId="ListNumber2">
    <w:name w:val="List Number 2"/>
    <w:basedOn w:val="Normal"/>
    <w:unhideWhenUsed/>
    <w:rsid w:val="007D11DA"/>
    <w:pPr>
      <w:tabs>
        <w:tab w:val="num" w:pos="720"/>
      </w:tabs>
      <w:ind w:left="720" w:hanging="360"/>
      <w:jc w:val="left"/>
    </w:pPr>
    <w:rPr>
      <w:sz w:val="20"/>
    </w:rPr>
  </w:style>
  <w:style w:type="paragraph" w:styleId="ListNumber3">
    <w:name w:val="List Number 3"/>
    <w:basedOn w:val="Normal"/>
    <w:unhideWhenUsed/>
    <w:rsid w:val="007D11DA"/>
    <w:pPr>
      <w:tabs>
        <w:tab w:val="num" w:pos="1080"/>
      </w:tabs>
      <w:ind w:left="1080" w:hanging="360"/>
      <w:jc w:val="left"/>
    </w:pPr>
    <w:rPr>
      <w:sz w:val="20"/>
    </w:rPr>
  </w:style>
  <w:style w:type="paragraph" w:styleId="ListNumber4">
    <w:name w:val="List Number 4"/>
    <w:basedOn w:val="Normal"/>
    <w:unhideWhenUsed/>
    <w:rsid w:val="007D11DA"/>
    <w:pPr>
      <w:tabs>
        <w:tab w:val="num" w:pos="1440"/>
      </w:tabs>
      <w:ind w:left="1440" w:hanging="360"/>
      <w:jc w:val="left"/>
    </w:pPr>
    <w:rPr>
      <w:sz w:val="20"/>
    </w:rPr>
  </w:style>
  <w:style w:type="paragraph" w:styleId="ListNumber5">
    <w:name w:val="List Number 5"/>
    <w:basedOn w:val="Normal"/>
    <w:unhideWhenUsed/>
    <w:rsid w:val="007D11DA"/>
    <w:pPr>
      <w:tabs>
        <w:tab w:val="num" w:pos="1800"/>
      </w:tabs>
      <w:ind w:left="1800" w:hanging="360"/>
      <w:jc w:val="left"/>
    </w:pPr>
    <w:rPr>
      <w:sz w:val="20"/>
    </w:rPr>
  </w:style>
  <w:style w:type="paragraph" w:styleId="ListContinue2">
    <w:name w:val="List Continue 2"/>
    <w:basedOn w:val="Normal"/>
    <w:unhideWhenUsed/>
    <w:rsid w:val="007D11DA"/>
    <w:pPr>
      <w:spacing w:after="120"/>
      <w:ind w:left="720"/>
      <w:jc w:val="left"/>
    </w:pPr>
    <w:rPr>
      <w:szCs w:val="24"/>
    </w:rPr>
  </w:style>
  <w:style w:type="paragraph" w:styleId="ListContinue3">
    <w:name w:val="List Continue 3"/>
    <w:basedOn w:val="Normal"/>
    <w:unhideWhenUsed/>
    <w:rsid w:val="007D11DA"/>
    <w:pPr>
      <w:spacing w:after="120"/>
      <w:ind w:left="1080"/>
      <w:jc w:val="left"/>
    </w:pPr>
    <w:rPr>
      <w:szCs w:val="24"/>
    </w:rPr>
  </w:style>
  <w:style w:type="paragraph" w:styleId="MessageHeader">
    <w:name w:val="Message Header"/>
    <w:basedOn w:val="Normal"/>
    <w:link w:val="MessageHeaderChar"/>
    <w:unhideWhenUsed/>
    <w:rsid w:val="007D11D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D11DA"/>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7D11DA"/>
    <w:pPr>
      <w:suppressAutoHyphens/>
      <w:overflowPunct w:val="0"/>
      <w:autoSpaceDE w:val="0"/>
      <w:autoSpaceDN w:val="0"/>
      <w:adjustRightInd w:val="0"/>
    </w:pPr>
  </w:style>
  <w:style w:type="character" w:customStyle="1" w:styleId="NoteHeadingChar">
    <w:name w:val="Note Heading Char"/>
    <w:basedOn w:val="DefaultParagraphFont"/>
    <w:link w:val="NoteHeading"/>
    <w:rsid w:val="007D11DA"/>
    <w:rPr>
      <w:rFonts w:ascii="Times New Roman" w:eastAsia="Times New Roman" w:hAnsi="Times New Roman" w:cs="Times New Roman"/>
      <w:kern w:val="0"/>
      <w:szCs w:val="20"/>
      <w14:ligatures w14:val="none"/>
    </w:rPr>
  </w:style>
  <w:style w:type="paragraph" w:customStyle="1" w:styleId="SectionTitle">
    <w:name w:val="Section Title"/>
    <w:next w:val="Normal"/>
    <w:rsid w:val="007D11D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7D11D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7D11DA"/>
    <w:pPr>
      <w:jc w:val="left"/>
    </w:pPr>
    <w:rPr>
      <w:szCs w:val="24"/>
    </w:rPr>
  </w:style>
  <w:style w:type="paragraph" w:customStyle="1" w:styleId="ShortReturnAddress">
    <w:name w:val="Short Return Address"/>
    <w:basedOn w:val="Normal"/>
    <w:rsid w:val="007D11DA"/>
    <w:pPr>
      <w:jc w:val="left"/>
    </w:pPr>
    <w:rPr>
      <w:szCs w:val="24"/>
    </w:rPr>
  </w:style>
  <w:style w:type="paragraph" w:customStyle="1" w:styleId="BHead">
    <w:name w:val="B Head"/>
    <w:rsid w:val="007D11D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7D11D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7D11D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7D11D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7D11D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7D11D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7D11D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7D11D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7D11D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7D11D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7D11D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7D11DA"/>
    <w:pPr>
      <w:spacing w:before="240" w:after="240"/>
      <w:ind w:left="1418"/>
      <w:jc w:val="left"/>
    </w:pPr>
    <w:rPr>
      <w:szCs w:val="24"/>
    </w:rPr>
  </w:style>
  <w:style w:type="paragraph" w:customStyle="1" w:styleId="e4">
    <w:name w:val="e4"/>
    <w:aliases w:val="exh line end"/>
    <w:basedOn w:val="Normal"/>
    <w:next w:val="Normal"/>
    <w:rsid w:val="007D11D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D11DA"/>
    <w:pPr>
      <w:spacing w:before="120" w:after="200"/>
    </w:pPr>
    <w:rPr>
      <w:b/>
    </w:rPr>
  </w:style>
  <w:style w:type="paragraph" w:customStyle="1" w:styleId="S1-Header1">
    <w:name w:val="S1-Header1"/>
    <w:basedOn w:val="Normal"/>
    <w:rsid w:val="007D11D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D11D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D11D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D11DA"/>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7D11DA"/>
    <w:pPr>
      <w:spacing w:before="120" w:after="240"/>
      <w:jc w:val="center"/>
    </w:pPr>
    <w:rPr>
      <w:b/>
      <w:bCs/>
      <w:sz w:val="36"/>
    </w:rPr>
  </w:style>
  <w:style w:type="paragraph" w:customStyle="1" w:styleId="S3-Header1">
    <w:name w:val="S3-Header 1"/>
    <w:basedOn w:val="Normal"/>
    <w:rsid w:val="007D11DA"/>
    <w:pPr>
      <w:spacing w:before="120" w:after="200"/>
      <w:ind w:left="1080" w:hanging="720"/>
    </w:pPr>
    <w:rPr>
      <w:b/>
      <w:bCs/>
      <w:noProof/>
      <w:sz w:val="28"/>
    </w:rPr>
  </w:style>
  <w:style w:type="paragraph" w:customStyle="1" w:styleId="S3-Heading2">
    <w:name w:val="S3-Heading 2"/>
    <w:basedOn w:val="Normal"/>
    <w:rsid w:val="007D11DA"/>
    <w:pPr>
      <w:spacing w:after="200"/>
      <w:ind w:left="1080" w:right="288" w:hanging="720"/>
    </w:pPr>
    <w:rPr>
      <w:b/>
      <w:bCs/>
      <w:szCs w:val="24"/>
    </w:rPr>
  </w:style>
  <w:style w:type="paragraph" w:customStyle="1" w:styleId="S4Header">
    <w:name w:val="S4 Header"/>
    <w:basedOn w:val="Normal"/>
    <w:next w:val="Normal"/>
    <w:rsid w:val="007D11DA"/>
    <w:pPr>
      <w:spacing w:before="120" w:after="240"/>
      <w:jc w:val="center"/>
    </w:pPr>
    <w:rPr>
      <w:b/>
      <w:sz w:val="32"/>
    </w:rPr>
  </w:style>
  <w:style w:type="paragraph" w:customStyle="1" w:styleId="S4-Header10">
    <w:name w:val="S4-Header 1"/>
    <w:basedOn w:val="Normal"/>
    <w:next w:val="Normal"/>
    <w:rsid w:val="007D11D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D11DA"/>
    <w:pPr>
      <w:spacing w:before="120" w:after="240"/>
      <w:ind w:left="360" w:right="288"/>
    </w:pPr>
    <w:rPr>
      <w:bCs/>
      <w:sz w:val="32"/>
    </w:rPr>
  </w:style>
  <w:style w:type="paragraph" w:customStyle="1" w:styleId="S6-Header1">
    <w:name w:val="S6-Header 1"/>
    <w:basedOn w:val="Normal"/>
    <w:next w:val="Normal"/>
    <w:rsid w:val="007D11DA"/>
    <w:pPr>
      <w:spacing w:before="120" w:after="240"/>
      <w:jc w:val="center"/>
    </w:pPr>
    <w:rPr>
      <w:rFonts w:cs="Arial"/>
      <w:b/>
      <w:sz w:val="32"/>
      <w:szCs w:val="24"/>
    </w:rPr>
  </w:style>
  <w:style w:type="paragraph" w:customStyle="1" w:styleId="Part">
    <w:name w:val="Part"/>
    <w:basedOn w:val="Normal"/>
    <w:rsid w:val="007D11DA"/>
    <w:pPr>
      <w:keepNext/>
      <w:spacing w:before="2280"/>
      <w:jc w:val="center"/>
    </w:pPr>
    <w:rPr>
      <w:b/>
      <w:sz w:val="52"/>
      <w:szCs w:val="24"/>
    </w:rPr>
  </w:style>
  <w:style w:type="paragraph" w:customStyle="1" w:styleId="StyleHead41Before6ptAfter6pt">
    <w:name w:val="Style Head 4.1 + Before:  6 pt After:  6 pt"/>
    <w:basedOn w:val="Head41"/>
    <w:rsid w:val="007D11D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D11DA"/>
    <w:pPr>
      <w:spacing w:before="120" w:after="240"/>
      <w:jc w:val="center"/>
    </w:pPr>
    <w:rPr>
      <w:b/>
      <w:sz w:val="36"/>
      <w:szCs w:val="24"/>
    </w:rPr>
  </w:style>
  <w:style w:type="paragraph" w:customStyle="1" w:styleId="StyleS1-Header1TimesNewRoman14pt">
    <w:name w:val="Style S1-Header1 + Times New Roman 14 pt"/>
    <w:basedOn w:val="S1-Header1"/>
    <w:rsid w:val="007D11D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D11DA"/>
    <w:pPr>
      <w:tabs>
        <w:tab w:val="num" w:pos="648"/>
      </w:tabs>
      <w:ind w:left="360" w:hanging="72"/>
    </w:pPr>
  </w:style>
  <w:style w:type="paragraph" w:customStyle="1" w:styleId="StyleStyleS1-Header1TimesNewRoman14pt1">
    <w:name w:val="Style Style S1-Header1 + Times New Roman 14 pt +1"/>
    <w:basedOn w:val="StyleS1-Header1TimesNewRoman14pt"/>
    <w:rsid w:val="007D11DA"/>
    <w:pPr>
      <w:tabs>
        <w:tab w:val="num" w:pos="648"/>
      </w:tabs>
      <w:ind w:left="360" w:hanging="72"/>
    </w:pPr>
  </w:style>
  <w:style w:type="character" w:customStyle="1" w:styleId="AHead">
    <w:name w:val="A Head"/>
    <w:rsid w:val="007D11DA"/>
    <w:rPr>
      <w:rFonts w:ascii="Times New Roman" w:hAnsi="Times New Roman" w:cs="Times New Roman" w:hint="default"/>
      <w:noProof w:val="0"/>
      <w:sz w:val="20"/>
      <w:lang w:val="en-US"/>
    </w:rPr>
  </w:style>
  <w:style w:type="character" w:customStyle="1" w:styleId="DefaultPara">
    <w:name w:val="Default Para"/>
    <w:rsid w:val="007D11DA"/>
    <w:rPr>
      <w:rFonts w:ascii="CG Times" w:hAnsi="CG Times" w:hint="default"/>
      <w:b/>
      <w:bCs w:val="0"/>
      <w:i/>
      <w:iCs w:val="0"/>
      <w:noProof w:val="0"/>
      <w:sz w:val="24"/>
      <w:lang w:val="en-US"/>
    </w:rPr>
  </w:style>
  <w:style w:type="character" w:customStyle="1" w:styleId="BulletList">
    <w:name w:val="Bullet List"/>
    <w:basedOn w:val="DefaultParagraphFont"/>
    <w:rsid w:val="007D11DA"/>
  </w:style>
  <w:style w:type="character" w:customStyle="1" w:styleId="StyleHeader2-SubClausesItalicChar">
    <w:name w:val="Style Header 2 - SubClauses + Italic Char"/>
    <w:rsid w:val="007D11DA"/>
    <w:rPr>
      <w:rFonts w:ascii="Arial" w:hAnsi="Arial" w:cs="Arial" w:hint="default"/>
      <w:i/>
      <w:iCs/>
      <w:sz w:val="24"/>
      <w:szCs w:val="24"/>
      <w:lang w:val="en-US" w:eastAsia="en-US" w:bidi="ar-SA"/>
    </w:rPr>
  </w:style>
  <w:style w:type="character" w:customStyle="1" w:styleId="S1-Header1CharChar">
    <w:name w:val="S1-Header1 Char Char"/>
    <w:rsid w:val="007D11D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D11D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D11D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D11DA"/>
    <w:rPr>
      <w:rFonts w:ascii="Arial" w:hAnsi="Arial" w:cs="Arial" w:hint="default"/>
      <w:b w:val="0"/>
      <w:bCs w:val="0"/>
      <w:sz w:val="28"/>
      <w:szCs w:val="24"/>
      <w:lang w:val="en-US" w:eastAsia="en-US" w:bidi="ar-SA"/>
    </w:rPr>
  </w:style>
  <w:style w:type="character" w:customStyle="1" w:styleId="hps">
    <w:name w:val="hps"/>
    <w:rsid w:val="007D11DA"/>
  </w:style>
  <w:style w:type="character" w:customStyle="1" w:styleId="shorttext">
    <w:name w:val="short_text"/>
    <w:rsid w:val="007D11DA"/>
  </w:style>
  <w:style w:type="character" w:customStyle="1" w:styleId="atn">
    <w:name w:val="atn"/>
    <w:rsid w:val="007D11DA"/>
  </w:style>
  <w:style w:type="character" w:customStyle="1" w:styleId="dieuChar">
    <w:name w:val="dieu Char"/>
    <w:rsid w:val="007D11DA"/>
    <w:rPr>
      <w:rFonts w:ascii="Times New Roman" w:eastAsia="Times New Roman" w:hAnsi="Times New Roman" w:cs="Times New Roman"/>
      <w:b/>
      <w:color w:val="0000FF"/>
      <w:sz w:val="26"/>
      <w:szCs w:val="20"/>
      <w:lang w:val="en-US"/>
    </w:rPr>
  </w:style>
  <w:style w:type="paragraph" w:customStyle="1" w:styleId="3">
    <w:name w:val="3"/>
    <w:basedOn w:val="Heading3"/>
    <w:rsid w:val="007D11DA"/>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7D11DA"/>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7D11DA"/>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7D11DA"/>
  </w:style>
  <w:style w:type="paragraph" w:customStyle="1" w:styleId="Style1">
    <w:name w:val="Style1"/>
    <w:basedOn w:val="Normal"/>
    <w:rsid w:val="007D11DA"/>
    <w:pPr>
      <w:widowControl w:val="0"/>
    </w:pPr>
    <w:rPr>
      <w:rFonts w:ascii=".VnTime" w:hAnsi=".VnTime"/>
      <w:sz w:val="26"/>
    </w:rPr>
  </w:style>
  <w:style w:type="character" w:styleId="Emphasis">
    <w:name w:val="Emphasis"/>
    <w:uiPriority w:val="20"/>
    <w:qFormat/>
    <w:rsid w:val="007D11DA"/>
    <w:rPr>
      <w:i/>
      <w:iCs/>
    </w:rPr>
  </w:style>
  <w:style w:type="paragraph" w:customStyle="1" w:styleId="HAStyle1">
    <w:name w:val="HAStyle1"/>
    <w:basedOn w:val="Sec1-Clauses"/>
    <w:qFormat/>
    <w:rsid w:val="007D11DA"/>
    <w:pPr>
      <w:widowControl w:val="0"/>
      <w:numPr>
        <w:numId w:val="1"/>
      </w:numPr>
      <w:spacing w:line="264" w:lineRule="auto"/>
    </w:pPr>
    <w:rPr>
      <w:rFonts w:eastAsiaTheme="minorHAnsi"/>
      <w:sz w:val="28"/>
      <w:szCs w:val="28"/>
    </w:rPr>
  </w:style>
  <w:style w:type="paragraph" w:styleId="Revision">
    <w:name w:val="Revision"/>
    <w:hidden/>
    <w:uiPriority w:val="99"/>
    <w:semiHidden/>
    <w:rsid w:val="007D11DA"/>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7D11DA"/>
    <w:rPr>
      <w:rFonts w:cs="Times New Roman"/>
      <w:i/>
      <w:iCs/>
      <w:sz w:val="26"/>
      <w:szCs w:val="26"/>
      <w:shd w:val="clear" w:color="auto" w:fill="FFFFFF"/>
    </w:rPr>
  </w:style>
  <w:style w:type="paragraph" w:customStyle="1" w:styleId="Other0">
    <w:name w:val="Other"/>
    <w:basedOn w:val="Normal"/>
    <w:link w:val="Other"/>
    <w:uiPriority w:val="99"/>
    <w:rsid w:val="007D11DA"/>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7D11DA"/>
    <w:rPr>
      <w:rFonts w:cs="Times New Roman"/>
      <w:szCs w:val="28"/>
    </w:rPr>
  </w:style>
  <w:style w:type="paragraph" w:customStyle="1" w:styleId="Khc0">
    <w:name w:val="Khác"/>
    <w:basedOn w:val="Normal"/>
    <w:link w:val="Khc"/>
    <w:uiPriority w:val="99"/>
    <w:rsid w:val="007D11DA"/>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7D11DA"/>
    <w:pPr>
      <w:ind w:left="720" w:hanging="240"/>
    </w:pPr>
  </w:style>
  <w:style w:type="paragraph" w:customStyle="1" w:styleId="TableParagraph">
    <w:name w:val="Table Paragraph"/>
    <w:basedOn w:val="Normal"/>
    <w:uiPriority w:val="1"/>
    <w:qFormat/>
    <w:rsid w:val="007D11DA"/>
    <w:pPr>
      <w:widowControl w:val="0"/>
      <w:jc w:val="left"/>
    </w:pPr>
    <w:rPr>
      <w:rFonts w:ascii="Calibri" w:eastAsia="Calibri" w:hAnsi="Calibri"/>
      <w:sz w:val="22"/>
      <w:szCs w:val="22"/>
    </w:rPr>
  </w:style>
  <w:style w:type="paragraph" w:customStyle="1" w:styleId="CharCharCharCharCharCharChar">
    <w:name w:val="Char Char Char Char Char Char Char"/>
    <w:basedOn w:val="Normal"/>
    <w:rsid w:val="0089417A"/>
    <w:pPr>
      <w:spacing w:after="160" w:line="240" w:lineRule="exact"/>
      <w:jc w:val="left"/>
    </w:pPr>
    <w:rPr>
      <w:rFonts w:ascii="Verdana" w:hAnsi="Verdana"/>
      <w:sz w:val="20"/>
      <w:lang w:val="en-GB"/>
    </w:rPr>
  </w:style>
  <w:style w:type="table" w:styleId="TableGrid">
    <w:name w:val="Table Grid"/>
    <w:basedOn w:val="TableNormal"/>
    <w:rsid w:val="0089417A"/>
    <w:pPr>
      <w:spacing w:after="200" w:line="276"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89417A"/>
    <w:pPr>
      <w:pageBreakBefore/>
      <w:spacing w:before="100" w:beforeAutospacing="1" w:after="100" w:afterAutospacing="1"/>
      <w:jc w:val="left"/>
    </w:pPr>
    <w:rPr>
      <w:rFonts w:ascii="Arial" w:hAnsi="Arial" w:cs="Arial"/>
      <w:sz w:val="20"/>
    </w:rPr>
  </w:style>
  <w:style w:type="paragraph" w:customStyle="1" w:styleId="CharChar3">
    <w:name w:val="Char Char3"/>
    <w:basedOn w:val="Normal"/>
    <w:semiHidden/>
    <w:rsid w:val="0089417A"/>
    <w:pPr>
      <w:spacing w:after="160" w:line="240" w:lineRule="exact"/>
      <w:jc w:val="left"/>
    </w:pPr>
    <w:rPr>
      <w:rFonts w:ascii="Arial" w:hAnsi="Arial"/>
      <w:sz w:val="22"/>
      <w:szCs w:val="22"/>
    </w:rPr>
  </w:style>
  <w:style w:type="character" w:customStyle="1" w:styleId="CharChar5">
    <w:name w:val="Char Char5"/>
    <w:basedOn w:val="DefaultParagraphFont"/>
    <w:locked/>
    <w:rsid w:val="0089417A"/>
  </w:style>
  <w:style w:type="paragraph" w:customStyle="1" w:styleId="CharChar1">
    <w:name w:val="Char Char1"/>
    <w:basedOn w:val="Normal"/>
    <w:rsid w:val="0089417A"/>
    <w:pPr>
      <w:pageBreakBefore/>
      <w:spacing w:before="100" w:beforeAutospacing="1" w:after="100" w:afterAutospacing="1"/>
      <w:jc w:val="left"/>
    </w:pPr>
    <w:rPr>
      <w:rFonts w:ascii="Tahoma" w:hAnsi="Tahoma"/>
      <w:sz w:val="20"/>
    </w:rPr>
  </w:style>
  <w:style w:type="paragraph" w:customStyle="1" w:styleId="Char15">
    <w:name w:val="Char15"/>
    <w:basedOn w:val="Normal"/>
    <w:rsid w:val="0089417A"/>
    <w:pPr>
      <w:spacing w:after="160" w:line="240" w:lineRule="exact"/>
      <w:jc w:val="left"/>
    </w:pPr>
    <w:rPr>
      <w:rFonts w:ascii="Verdana" w:hAnsi="Verdana" w:cs="Verdana"/>
      <w:sz w:val="20"/>
      <w:lang w:val="en-GB"/>
    </w:rPr>
  </w:style>
  <w:style w:type="paragraph" w:customStyle="1" w:styleId="msonormal0">
    <w:name w:val="msonormal"/>
    <w:basedOn w:val="Normal"/>
    <w:rsid w:val="0089417A"/>
    <w:pPr>
      <w:spacing w:before="100" w:beforeAutospacing="1" w:after="100" w:afterAutospacing="1"/>
      <w:jc w:val="left"/>
    </w:pPr>
    <w:rPr>
      <w:szCs w:val="24"/>
    </w:rPr>
  </w:style>
  <w:style w:type="paragraph" w:customStyle="1" w:styleId="xl176">
    <w:name w:val="xl176"/>
    <w:basedOn w:val="Normal"/>
    <w:rsid w:val="0089417A"/>
    <w:pPr>
      <w:spacing w:before="100" w:beforeAutospacing="1" w:after="100" w:afterAutospacing="1"/>
      <w:jc w:val="left"/>
    </w:pPr>
    <w:rPr>
      <w:color w:val="000000"/>
      <w:sz w:val="26"/>
      <w:szCs w:val="26"/>
    </w:rPr>
  </w:style>
  <w:style w:type="paragraph" w:customStyle="1" w:styleId="xl177">
    <w:name w:val="xl177"/>
    <w:basedOn w:val="Normal"/>
    <w:rsid w:val="0089417A"/>
    <w:pPr>
      <w:spacing w:before="100" w:beforeAutospacing="1" w:after="100" w:afterAutospacing="1"/>
      <w:jc w:val="left"/>
    </w:pPr>
    <w:rPr>
      <w:color w:val="000000"/>
      <w:sz w:val="26"/>
      <w:szCs w:val="26"/>
    </w:rPr>
  </w:style>
  <w:style w:type="paragraph" w:customStyle="1" w:styleId="xl178">
    <w:name w:val="xl17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2"/>
      <w:szCs w:val="22"/>
    </w:rPr>
  </w:style>
  <w:style w:type="paragraph" w:customStyle="1" w:styleId="xl179">
    <w:name w:val="xl17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0">
    <w:name w:val="xl18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2"/>
      <w:szCs w:val="22"/>
    </w:rPr>
  </w:style>
  <w:style w:type="paragraph" w:customStyle="1" w:styleId="xl181">
    <w:name w:val="xl181"/>
    <w:basedOn w:val="Normal"/>
    <w:rsid w:val="0089417A"/>
    <w:pPr>
      <w:spacing w:before="100" w:beforeAutospacing="1" w:after="100" w:afterAutospacing="1"/>
      <w:jc w:val="center"/>
    </w:pPr>
    <w:rPr>
      <w:color w:val="000000"/>
      <w:sz w:val="26"/>
      <w:szCs w:val="26"/>
    </w:rPr>
  </w:style>
  <w:style w:type="paragraph" w:customStyle="1" w:styleId="xl182">
    <w:name w:val="xl182"/>
    <w:basedOn w:val="Normal"/>
    <w:rsid w:val="0089417A"/>
    <w:pPr>
      <w:spacing w:before="100" w:beforeAutospacing="1" w:after="100" w:afterAutospacing="1"/>
      <w:jc w:val="left"/>
    </w:pPr>
    <w:rPr>
      <w:color w:val="000000"/>
      <w:sz w:val="22"/>
      <w:szCs w:val="22"/>
    </w:rPr>
  </w:style>
  <w:style w:type="paragraph" w:customStyle="1" w:styleId="xl183">
    <w:name w:val="xl18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84">
    <w:name w:val="xl184"/>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85">
    <w:name w:val="xl185"/>
    <w:basedOn w:val="Normal"/>
    <w:rsid w:val="0089417A"/>
    <w:pPr>
      <w:spacing w:before="100" w:beforeAutospacing="1" w:after="100" w:afterAutospacing="1"/>
      <w:jc w:val="left"/>
    </w:pPr>
    <w:rPr>
      <w:b/>
      <w:bCs/>
      <w:color w:val="000000"/>
      <w:sz w:val="22"/>
      <w:szCs w:val="22"/>
    </w:rPr>
  </w:style>
  <w:style w:type="paragraph" w:customStyle="1" w:styleId="xl186">
    <w:name w:val="xl186"/>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87">
    <w:name w:val="xl18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88">
    <w:name w:val="xl188"/>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189">
    <w:name w:val="xl18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90">
    <w:name w:val="xl19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91">
    <w:name w:val="xl191"/>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2">
    <w:name w:val="xl192"/>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93">
    <w:name w:val="xl19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94">
    <w:name w:val="xl194"/>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95">
    <w:name w:val="xl195"/>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6">
    <w:name w:val="xl196"/>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97">
    <w:name w:val="xl19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98">
    <w:name w:val="xl19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9">
    <w:name w:val="xl19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00">
    <w:name w:val="xl20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01">
    <w:name w:val="xl201"/>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02">
    <w:name w:val="xl202"/>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203">
    <w:name w:val="xl20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04">
    <w:name w:val="xl204"/>
    <w:basedOn w:val="Normal"/>
    <w:rsid w:val="0089417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00"/>
      <w:sz w:val="22"/>
      <w:szCs w:val="22"/>
    </w:rPr>
  </w:style>
  <w:style w:type="paragraph" w:customStyle="1" w:styleId="xl205">
    <w:name w:val="xl205"/>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06">
    <w:name w:val="xl206"/>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07">
    <w:name w:val="xl20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208">
    <w:name w:val="xl20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2"/>
      <w:szCs w:val="22"/>
    </w:rPr>
  </w:style>
  <w:style w:type="paragraph" w:customStyle="1" w:styleId="xl209">
    <w:name w:val="xl209"/>
    <w:basedOn w:val="Normal"/>
    <w:rsid w:val="0089417A"/>
    <w:pPr>
      <w:spacing w:before="100" w:beforeAutospacing="1" w:after="100" w:afterAutospacing="1"/>
      <w:jc w:val="left"/>
    </w:pPr>
    <w:rPr>
      <w:sz w:val="22"/>
      <w:szCs w:val="22"/>
    </w:rPr>
  </w:style>
  <w:style w:type="paragraph" w:customStyle="1" w:styleId="xl210">
    <w:name w:val="xl21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11">
    <w:name w:val="xl211"/>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12">
    <w:name w:val="xl212"/>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13">
    <w:name w:val="xl213"/>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14">
    <w:name w:val="xl214"/>
    <w:basedOn w:val="Normal"/>
    <w:rsid w:val="0089417A"/>
    <w:pPr>
      <w:spacing w:before="100" w:beforeAutospacing="1" w:after="100" w:afterAutospacing="1"/>
      <w:jc w:val="left"/>
    </w:pPr>
    <w:rPr>
      <w:color w:val="000000"/>
      <w:sz w:val="26"/>
      <w:szCs w:val="26"/>
    </w:rPr>
  </w:style>
  <w:style w:type="paragraph" w:customStyle="1" w:styleId="xl215">
    <w:name w:val="xl215"/>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Normal"/>
    <w:rsid w:val="0089417A"/>
    <w:pPr>
      <w:spacing w:before="100" w:beforeAutospacing="1" w:after="100" w:afterAutospacing="1"/>
      <w:jc w:val="center"/>
      <w:textAlignment w:val="center"/>
    </w:pPr>
    <w:rPr>
      <w:b/>
      <w:bCs/>
      <w:color w:val="000000"/>
      <w:sz w:val="22"/>
      <w:szCs w:val="22"/>
    </w:rPr>
  </w:style>
  <w:style w:type="paragraph" w:customStyle="1" w:styleId="xl217">
    <w:name w:val="xl217"/>
    <w:basedOn w:val="Normal"/>
    <w:rsid w:val="0089417A"/>
    <w:pPr>
      <w:spacing w:before="100" w:beforeAutospacing="1" w:after="100" w:afterAutospacing="1"/>
      <w:jc w:val="center"/>
    </w:pPr>
    <w:rPr>
      <w:color w:val="000000"/>
      <w:sz w:val="26"/>
      <w:szCs w:val="26"/>
    </w:rPr>
  </w:style>
  <w:style w:type="paragraph" w:customStyle="1" w:styleId="xl218">
    <w:name w:val="xl21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19">
    <w:name w:val="xl219"/>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20">
    <w:name w:val="xl220"/>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21">
    <w:name w:val="xl221"/>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22">
    <w:name w:val="xl222"/>
    <w:basedOn w:val="Normal"/>
    <w:rsid w:val="0089417A"/>
    <w:pPr>
      <w:spacing w:before="100" w:beforeAutospacing="1" w:after="100" w:afterAutospacing="1"/>
      <w:jc w:val="center"/>
    </w:pPr>
    <w:rPr>
      <w:color w:val="000000"/>
      <w:sz w:val="26"/>
      <w:szCs w:val="26"/>
    </w:rPr>
  </w:style>
  <w:style w:type="paragraph" w:customStyle="1" w:styleId="xl223">
    <w:name w:val="xl223"/>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24">
    <w:name w:val="xl224"/>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25">
    <w:name w:val="xl225"/>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26">
    <w:name w:val="xl226"/>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27">
    <w:name w:val="xl227"/>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rPr>
  </w:style>
  <w:style w:type="paragraph" w:customStyle="1" w:styleId="xl228">
    <w:name w:val="xl228"/>
    <w:basedOn w:val="Normal"/>
    <w:rsid w:val="0089417A"/>
    <w:pPr>
      <w:shd w:val="clear" w:color="000000" w:fill="D9D9D9"/>
      <w:spacing w:before="100" w:beforeAutospacing="1" w:after="100" w:afterAutospacing="1"/>
      <w:jc w:val="center"/>
    </w:pPr>
    <w:rPr>
      <w:color w:val="000000"/>
      <w:sz w:val="26"/>
      <w:szCs w:val="26"/>
    </w:rPr>
  </w:style>
  <w:style w:type="paragraph" w:customStyle="1" w:styleId="xl229">
    <w:name w:val="xl229"/>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30">
    <w:name w:val="xl230"/>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31">
    <w:name w:val="xl231"/>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32">
    <w:name w:val="xl232"/>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2"/>
      <w:szCs w:val="22"/>
    </w:rPr>
  </w:style>
  <w:style w:type="paragraph" w:customStyle="1" w:styleId="xl233">
    <w:name w:val="xl233"/>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rPr>
  </w:style>
  <w:style w:type="paragraph" w:customStyle="1" w:styleId="xl234">
    <w:name w:val="xl234"/>
    <w:basedOn w:val="Normal"/>
    <w:rsid w:val="0089417A"/>
    <w:pPr>
      <w:shd w:val="clear" w:color="000000" w:fill="D9D9D9"/>
      <w:spacing w:before="100" w:beforeAutospacing="1" w:after="100" w:afterAutospacing="1"/>
      <w:jc w:val="center"/>
    </w:pPr>
    <w:rPr>
      <w:color w:val="000000"/>
      <w:sz w:val="26"/>
      <w:szCs w:val="26"/>
    </w:rPr>
  </w:style>
  <w:style w:type="paragraph" w:customStyle="1" w:styleId="xl235">
    <w:name w:val="xl235"/>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2"/>
      <w:szCs w:val="22"/>
    </w:rPr>
  </w:style>
  <w:style w:type="paragraph" w:customStyle="1" w:styleId="xl236">
    <w:name w:val="xl236"/>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rPr>
  </w:style>
  <w:style w:type="paragraph" w:customStyle="1" w:styleId="xl237">
    <w:name w:val="xl237"/>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8">
    <w:name w:val="xl238"/>
    <w:basedOn w:val="Normal"/>
    <w:rsid w:val="00894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9">
    <w:name w:val="xl239"/>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rPr>
  </w:style>
  <w:style w:type="paragraph" w:customStyle="1" w:styleId="xl240">
    <w:name w:val="xl240"/>
    <w:basedOn w:val="Normal"/>
    <w:rsid w:val="008941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rPr>
  </w:style>
  <w:style w:type="paragraph" w:customStyle="1" w:styleId="xl241">
    <w:name w:val="xl241"/>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2"/>
      <w:szCs w:val="22"/>
    </w:rPr>
  </w:style>
  <w:style w:type="paragraph" w:customStyle="1" w:styleId="xl242">
    <w:name w:val="xl242"/>
    <w:basedOn w:val="Normal"/>
    <w:rsid w:val="00894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2"/>
      <w:szCs w:val="22"/>
    </w:rPr>
  </w:style>
  <w:style w:type="paragraph" w:customStyle="1" w:styleId="xl243">
    <w:name w:val="xl243"/>
    <w:basedOn w:val="Normal"/>
    <w:rsid w:val="0089417A"/>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color w:val="000000"/>
      <w:sz w:val="22"/>
      <w:szCs w:val="22"/>
    </w:rPr>
  </w:style>
  <w:style w:type="paragraph" w:customStyle="1" w:styleId="xl244">
    <w:name w:val="xl244"/>
    <w:basedOn w:val="Normal"/>
    <w:rsid w:val="0089417A"/>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2"/>
      <w:szCs w:val="22"/>
    </w:rPr>
  </w:style>
  <w:style w:type="character" w:styleId="Strong">
    <w:name w:val="Strong"/>
    <w:basedOn w:val="DefaultParagraphFont"/>
    <w:uiPriority w:val="22"/>
    <w:qFormat/>
    <w:rsid w:val="0089417A"/>
    <w:rPr>
      <w:b/>
      <w:bCs/>
    </w:rPr>
  </w:style>
  <w:style w:type="character" w:customStyle="1" w:styleId="apple-converted-space">
    <w:name w:val="apple-converted-space"/>
    <w:rsid w:val="0021341D"/>
  </w:style>
  <w:style w:type="paragraph" w:styleId="NoSpacing">
    <w:name w:val="No Spacing"/>
    <w:uiPriority w:val="1"/>
    <w:qFormat/>
    <w:rsid w:val="0021341D"/>
    <w:pPr>
      <w:spacing w:after="0" w:line="240" w:lineRule="auto"/>
    </w:pPr>
    <w:rPr>
      <w:rFonts w:ascii="Calibri" w:eastAsia="Calibri" w:hAnsi="Calibri" w:cs="Times New Roman"/>
      <w:color w:val="44546A"/>
      <w:kern w:val="0"/>
      <w:sz w:val="20"/>
      <w:szCs w:val="20"/>
      <w14:ligatures w14:val="none"/>
    </w:rPr>
  </w:style>
  <w:style w:type="character" w:styleId="SubtleEmphasis">
    <w:name w:val="Subtle Emphasis"/>
    <w:uiPriority w:val="19"/>
    <w:qFormat/>
    <w:rsid w:val="0021341D"/>
    <w:rPr>
      <w:i/>
      <w:iCs/>
      <w:color w:val="404040"/>
    </w:rPr>
  </w:style>
  <w:style w:type="paragraph" w:customStyle="1" w:styleId="Than">
    <w:name w:val="Than"/>
    <w:basedOn w:val="Normal"/>
    <w:rsid w:val="0021341D"/>
    <w:pPr>
      <w:spacing w:before="120"/>
      <w:ind w:firstLine="567"/>
    </w:pPr>
    <w:rPr>
      <w:lang w:val="en-GB"/>
    </w:rPr>
  </w:style>
  <w:style w:type="paragraph" w:customStyle="1" w:styleId="xl66">
    <w:name w:val="xl66"/>
    <w:basedOn w:val="Normal"/>
    <w:rsid w:val="0021341D"/>
    <w:pPr>
      <w:spacing w:before="100" w:beforeAutospacing="1" w:after="100" w:afterAutospacing="1"/>
      <w:jc w:val="left"/>
      <w:textAlignment w:val="center"/>
    </w:pPr>
    <w:rPr>
      <w:sz w:val="28"/>
      <w:szCs w:val="28"/>
    </w:rPr>
  </w:style>
  <w:style w:type="paragraph" w:customStyle="1" w:styleId="xl67">
    <w:name w:val="xl67"/>
    <w:basedOn w:val="Normal"/>
    <w:rsid w:val="0021341D"/>
    <w:pPr>
      <w:spacing w:before="100" w:beforeAutospacing="1" w:after="100" w:afterAutospacing="1"/>
      <w:jc w:val="center"/>
      <w:textAlignment w:val="center"/>
    </w:pPr>
    <w:rPr>
      <w:sz w:val="28"/>
      <w:szCs w:val="28"/>
    </w:rPr>
  </w:style>
  <w:style w:type="paragraph" w:customStyle="1" w:styleId="xl68">
    <w:name w:val="xl68"/>
    <w:basedOn w:val="Normal"/>
    <w:rsid w:val="0021341D"/>
    <w:pPr>
      <w:spacing w:before="100" w:beforeAutospacing="1" w:after="100" w:afterAutospacing="1"/>
      <w:jc w:val="left"/>
      <w:textAlignment w:val="center"/>
    </w:pPr>
    <w:rPr>
      <w:sz w:val="28"/>
      <w:szCs w:val="28"/>
    </w:rPr>
  </w:style>
  <w:style w:type="paragraph" w:customStyle="1" w:styleId="xl69">
    <w:name w:val="xl69"/>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1">
    <w:name w:val="xl71"/>
    <w:basedOn w:val="Normal"/>
    <w:rsid w:val="0021341D"/>
    <w:pPr>
      <w:spacing w:before="100" w:beforeAutospacing="1" w:after="100" w:afterAutospacing="1"/>
      <w:jc w:val="left"/>
      <w:textAlignment w:val="center"/>
    </w:pPr>
    <w:rPr>
      <w:sz w:val="26"/>
      <w:szCs w:val="26"/>
    </w:rPr>
  </w:style>
  <w:style w:type="paragraph" w:customStyle="1" w:styleId="xl72">
    <w:name w:val="xl72"/>
    <w:basedOn w:val="Normal"/>
    <w:rsid w:val="0021341D"/>
    <w:pPr>
      <w:spacing w:before="100" w:beforeAutospacing="1" w:after="100" w:afterAutospacing="1"/>
      <w:jc w:val="left"/>
      <w:textAlignment w:val="center"/>
    </w:pPr>
    <w:rPr>
      <w:b/>
      <w:bCs/>
      <w:sz w:val="28"/>
      <w:szCs w:val="28"/>
    </w:rPr>
  </w:style>
  <w:style w:type="paragraph" w:customStyle="1" w:styleId="xl73">
    <w:name w:val="xl73"/>
    <w:basedOn w:val="Normal"/>
    <w:rsid w:val="0021341D"/>
    <w:pPr>
      <w:spacing w:before="100" w:beforeAutospacing="1" w:after="100" w:afterAutospacing="1"/>
      <w:jc w:val="center"/>
      <w:textAlignment w:val="center"/>
    </w:pPr>
    <w:rPr>
      <w:sz w:val="28"/>
      <w:szCs w:val="28"/>
    </w:rPr>
  </w:style>
  <w:style w:type="paragraph" w:customStyle="1" w:styleId="xl74">
    <w:name w:val="xl74"/>
    <w:basedOn w:val="Normal"/>
    <w:rsid w:val="0021341D"/>
    <w:pPr>
      <w:spacing w:before="100" w:beforeAutospacing="1" w:after="100" w:afterAutospacing="1"/>
      <w:jc w:val="left"/>
      <w:textAlignment w:val="center"/>
    </w:pPr>
    <w:rPr>
      <w:sz w:val="28"/>
      <w:szCs w:val="28"/>
    </w:rPr>
  </w:style>
  <w:style w:type="paragraph" w:customStyle="1" w:styleId="xl75">
    <w:name w:val="xl75"/>
    <w:basedOn w:val="Normal"/>
    <w:rsid w:val="0021341D"/>
    <w:pPr>
      <w:spacing w:before="100" w:beforeAutospacing="1" w:after="100" w:afterAutospacing="1"/>
      <w:jc w:val="left"/>
      <w:textAlignment w:val="center"/>
    </w:pPr>
    <w:rPr>
      <w:sz w:val="28"/>
      <w:szCs w:val="28"/>
    </w:rPr>
  </w:style>
  <w:style w:type="paragraph" w:customStyle="1" w:styleId="xl76">
    <w:name w:val="xl76"/>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7">
    <w:name w:val="xl77"/>
    <w:basedOn w:val="Normal"/>
    <w:rsid w:val="0021341D"/>
    <w:pPr>
      <w:spacing w:before="100" w:beforeAutospacing="1" w:after="100" w:afterAutospacing="1"/>
      <w:jc w:val="center"/>
      <w:textAlignment w:val="center"/>
    </w:pPr>
    <w:rPr>
      <w:b/>
      <w:bCs/>
      <w:sz w:val="26"/>
      <w:szCs w:val="26"/>
    </w:rPr>
  </w:style>
  <w:style w:type="paragraph" w:customStyle="1" w:styleId="xl78">
    <w:name w:val="xl78"/>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9">
    <w:name w:val="xl79"/>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80">
    <w:name w:val="xl80"/>
    <w:basedOn w:val="Normal"/>
    <w:rsid w:val="0021341D"/>
    <w:pPr>
      <w:spacing w:before="100" w:beforeAutospacing="1" w:after="100" w:afterAutospacing="1"/>
      <w:jc w:val="left"/>
      <w:textAlignment w:val="center"/>
    </w:pPr>
    <w:rPr>
      <w:b/>
      <w:bCs/>
      <w:sz w:val="26"/>
      <w:szCs w:val="26"/>
    </w:rPr>
  </w:style>
  <w:style w:type="paragraph" w:customStyle="1" w:styleId="xl81">
    <w:name w:val="xl81"/>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2">
    <w:name w:val="xl82"/>
    <w:basedOn w:val="Normal"/>
    <w:rsid w:val="0021341D"/>
    <w:pPr>
      <w:spacing w:before="100" w:beforeAutospacing="1" w:after="100" w:afterAutospacing="1"/>
      <w:jc w:val="left"/>
      <w:textAlignment w:val="center"/>
    </w:pPr>
    <w:rPr>
      <w:sz w:val="28"/>
      <w:szCs w:val="28"/>
    </w:rPr>
  </w:style>
  <w:style w:type="paragraph" w:customStyle="1" w:styleId="xl83">
    <w:name w:val="xl83"/>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4">
    <w:name w:val="xl84"/>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5">
    <w:name w:val="xl85"/>
    <w:basedOn w:val="Normal"/>
    <w:rsid w:val="0021341D"/>
    <w:pPr>
      <w:spacing w:before="100" w:beforeAutospacing="1" w:after="100" w:afterAutospacing="1"/>
      <w:jc w:val="left"/>
      <w:textAlignment w:val="center"/>
    </w:pPr>
    <w:rPr>
      <w:sz w:val="28"/>
      <w:szCs w:val="28"/>
    </w:rPr>
  </w:style>
  <w:style w:type="paragraph" w:customStyle="1" w:styleId="xl86">
    <w:name w:val="xl86"/>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7">
    <w:name w:val="xl87"/>
    <w:basedOn w:val="Normal"/>
    <w:rsid w:val="002134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8">
    <w:name w:val="xl88"/>
    <w:basedOn w:val="Normal"/>
    <w:rsid w:val="002134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9">
    <w:name w:val="xl89"/>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90">
    <w:name w:val="xl90"/>
    <w:basedOn w:val="Normal"/>
    <w:rsid w:val="0021341D"/>
    <w:pPr>
      <w:spacing w:before="100" w:beforeAutospacing="1" w:after="100" w:afterAutospacing="1"/>
      <w:jc w:val="center"/>
      <w:textAlignment w:val="center"/>
    </w:pPr>
    <w:rPr>
      <w:b/>
      <w:bCs/>
      <w:sz w:val="28"/>
      <w:szCs w:val="28"/>
    </w:rPr>
  </w:style>
  <w:style w:type="paragraph" w:customStyle="1" w:styleId="xl91">
    <w:name w:val="xl91"/>
    <w:basedOn w:val="Normal"/>
    <w:rsid w:val="0021341D"/>
    <w:pPr>
      <w:spacing w:before="100" w:beforeAutospacing="1" w:after="100" w:afterAutospacing="1"/>
      <w:jc w:val="center"/>
      <w:textAlignment w:val="center"/>
    </w:pPr>
    <w:rPr>
      <w:sz w:val="28"/>
      <w:szCs w:val="28"/>
    </w:rPr>
  </w:style>
  <w:style w:type="paragraph" w:customStyle="1" w:styleId="xl92">
    <w:name w:val="xl92"/>
    <w:basedOn w:val="Normal"/>
    <w:rsid w:val="0021341D"/>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93">
    <w:name w:val="xl93"/>
    <w:basedOn w:val="Normal"/>
    <w:rsid w:val="0021341D"/>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21341D"/>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Normal"/>
    <w:rsid w:val="0021341D"/>
    <w:pPr>
      <w:pBdr>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6">
    <w:name w:val="xl96"/>
    <w:basedOn w:val="Normal"/>
    <w:rsid w:val="002134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7">
    <w:name w:val="xl97"/>
    <w:basedOn w:val="Normal"/>
    <w:rsid w:val="0021341D"/>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8">
    <w:name w:val="xl98"/>
    <w:basedOn w:val="Normal"/>
    <w:rsid w:val="002134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9">
    <w:name w:val="xl99"/>
    <w:basedOn w:val="Normal"/>
    <w:rsid w:val="0021341D"/>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
    <w:name w:val="xl65"/>
    <w:basedOn w:val="Normal"/>
    <w:rsid w:val="0021341D"/>
    <w:pPr>
      <w:spacing w:before="100" w:beforeAutospacing="1" w:after="100" w:afterAutospacing="1"/>
      <w:jc w:val="left"/>
    </w:pPr>
    <w:rPr>
      <w:szCs w:val="24"/>
    </w:rPr>
  </w:style>
  <w:style w:type="paragraph" w:styleId="TOCHeading">
    <w:name w:val="TOC Heading"/>
    <w:basedOn w:val="Heading1"/>
    <w:next w:val="Normal"/>
    <w:uiPriority w:val="39"/>
    <w:unhideWhenUsed/>
    <w:qFormat/>
    <w:rsid w:val="0021341D"/>
    <w:pPr>
      <w:spacing w:before="240" w:after="0" w:line="259" w:lineRule="auto"/>
      <w:jc w:val="left"/>
      <w:outlineLvl w:val="9"/>
    </w:pPr>
    <w:rPr>
      <w:rFonts w:ascii="Calibri Light" w:eastAsia="Times New Roman" w:hAnsi="Calibri Light" w:cs="Times New Roman"/>
      <w:color w:val="2F5496"/>
      <w:sz w:val="28"/>
      <w:szCs w:val="32"/>
    </w:rPr>
  </w:style>
  <w:style w:type="paragraph" w:customStyle="1" w:styleId="font5">
    <w:name w:val="font5"/>
    <w:basedOn w:val="Normal"/>
    <w:rsid w:val="0021341D"/>
    <w:pPr>
      <w:spacing w:before="100" w:beforeAutospacing="1" w:after="100" w:afterAutospacing="1"/>
      <w:jc w:val="left"/>
    </w:pPr>
    <w:rPr>
      <w:b/>
      <w:bCs/>
      <w:szCs w:val="24"/>
      <w:lang w:val="vi-VN" w:eastAsia="vi-VN"/>
    </w:rPr>
  </w:style>
  <w:style w:type="paragraph" w:customStyle="1" w:styleId="font6">
    <w:name w:val="font6"/>
    <w:basedOn w:val="Normal"/>
    <w:rsid w:val="0021341D"/>
    <w:pPr>
      <w:spacing w:before="100" w:beforeAutospacing="1" w:after="100" w:afterAutospacing="1"/>
      <w:jc w:val="left"/>
    </w:pPr>
    <w:rPr>
      <w:szCs w:val="24"/>
      <w:lang w:val="vi-VN" w:eastAsia="vi-VN"/>
    </w:rPr>
  </w:style>
  <w:style w:type="paragraph" w:customStyle="1" w:styleId="xl100">
    <w:name w:val="xl100"/>
    <w:basedOn w:val="Normal"/>
    <w:rsid w:val="0021341D"/>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01">
    <w:name w:val="xl101"/>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02">
    <w:name w:val="xl102"/>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03">
    <w:name w:val="xl103"/>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04">
    <w:name w:val="xl104"/>
    <w:basedOn w:val="Normal"/>
    <w:rsid w:val="0021341D"/>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05">
    <w:name w:val="xl105"/>
    <w:basedOn w:val="Normal"/>
    <w:rsid w:val="0021341D"/>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06">
    <w:name w:val="xl106"/>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07">
    <w:name w:val="xl107"/>
    <w:basedOn w:val="Normal"/>
    <w:rsid w:val="0021341D"/>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08">
    <w:name w:val="xl108"/>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09">
    <w:name w:val="xl109"/>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10">
    <w:name w:val="xl110"/>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1">
    <w:name w:val="xl111"/>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12">
    <w:name w:val="xl112"/>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13">
    <w:name w:val="xl113"/>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4">
    <w:name w:val="xl114"/>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5">
    <w:name w:val="xl115"/>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6">
    <w:name w:val="xl116"/>
    <w:basedOn w:val="Normal"/>
    <w:rsid w:val="0021341D"/>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17">
    <w:name w:val="xl117"/>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8">
    <w:name w:val="xl118"/>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19">
    <w:name w:val="xl119"/>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20">
    <w:name w:val="xl120"/>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21">
    <w:name w:val="xl121"/>
    <w:basedOn w:val="Normal"/>
    <w:rsid w:val="0021341D"/>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22">
    <w:name w:val="xl122"/>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3">
    <w:name w:val="xl123"/>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4">
    <w:name w:val="xl124"/>
    <w:basedOn w:val="Normal"/>
    <w:rsid w:val="0021341D"/>
    <w:pPr>
      <w:spacing w:before="100" w:beforeAutospacing="1" w:after="100" w:afterAutospacing="1"/>
      <w:jc w:val="left"/>
      <w:textAlignment w:val="center"/>
    </w:pPr>
    <w:rPr>
      <w:i/>
      <w:iCs/>
      <w:szCs w:val="24"/>
      <w:lang w:val="vi-VN" w:eastAsia="vi-VN"/>
    </w:rPr>
  </w:style>
  <w:style w:type="paragraph" w:customStyle="1" w:styleId="xl125">
    <w:name w:val="xl125"/>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6">
    <w:name w:val="xl126"/>
    <w:basedOn w:val="Normal"/>
    <w:rsid w:val="0021341D"/>
    <w:pPr>
      <w:spacing w:before="100" w:beforeAutospacing="1" w:after="100" w:afterAutospacing="1"/>
      <w:jc w:val="left"/>
      <w:textAlignment w:val="center"/>
    </w:pPr>
    <w:rPr>
      <w:b/>
      <w:bCs/>
      <w:szCs w:val="24"/>
      <w:lang w:val="vi-VN" w:eastAsia="vi-VN"/>
    </w:rPr>
  </w:style>
  <w:style w:type="paragraph" w:customStyle="1" w:styleId="xl127">
    <w:name w:val="xl127"/>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8">
    <w:name w:val="xl128"/>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29">
    <w:name w:val="xl129"/>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30">
    <w:name w:val="xl130"/>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31">
    <w:name w:val="xl131"/>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2">
    <w:name w:val="xl132"/>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3">
    <w:name w:val="xl133"/>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4">
    <w:name w:val="xl134"/>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5">
    <w:name w:val="xl135"/>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36">
    <w:name w:val="xl136"/>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37">
    <w:name w:val="xl137"/>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38">
    <w:name w:val="xl138"/>
    <w:basedOn w:val="Normal"/>
    <w:rsid w:val="0021341D"/>
    <w:pPr>
      <w:spacing w:before="100" w:beforeAutospacing="1" w:after="100" w:afterAutospacing="1"/>
      <w:jc w:val="left"/>
      <w:textAlignment w:val="center"/>
    </w:pPr>
    <w:rPr>
      <w:szCs w:val="24"/>
      <w:lang w:val="vi-VN" w:eastAsia="vi-VN"/>
    </w:rPr>
  </w:style>
  <w:style w:type="paragraph" w:customStyle="1" w:styleId="xl139">
    <w:name w:val="xl139"/>
    <w:basedOn w:val="Normal"/>
    <w:rsid w:val="0021341D"/>
    <w:pPr>
      <w:spacing w:before="100" w:beforeAutospacing="1" w:after="100" w:afterAutospacing="1"/>
      <w:jc w:val="left"/>
      <w:textAlignment w:val="center"/>
    </w:pPr>
    <w:rPr>
      <w:szCs w:val="24"/>
      <w:lang w:val="vi-VN" w:eastAsia="vi-VN"/>
    </w:rPr>
  </w:style>
  <w:style w:type="paragraph" w:customStyle="1" w:styleId="xl140">
    <w:name w:val="xl140"/>
    <w:basedOn w:val="Normal"/>
    <w:rsid w:val="0021341D"/>
    <w:pPr>
      <w:spacing w:before="100" w:beforeAutospacing="1" w:after="100" w:afterAutospacing="1"/>
      <w:jc w:val="center"/>
      <w:textAlignment w:val="center"/>
    </w:pPr>
    <w:rPr>
      <w:szCs w:val="24"/>
      <w:lang w:val="vi-VN" w:eastAsia="vi-VN"/>
    </w:rPr>
  </w:style>
  <w:style w:type="paragraph" w:customStyle="1" w:styleId="xl141">
    <w:name w:val="xl141"/>
    <w:basedOn w:val="Normal"/>
    <w:rsid w:val="0021341D"/>
    <w:pPr>
      <w:spacing w:before="100" w:beforeAutospacing="1" w:after="100" w:afterAutospacing="1"/>
      <w:jc w:val="right"/>
      <w:textAlignment w:val="center"/>
    </w:pPr>
    <w:rPr>
      <w:szCs w:val="24"/>
      <w:lang w:val="vi-VN" w:eastAsia="vi-VN"/>
    </w:rPr>
  </w:style>
  <w:style w:type="character" w:customStyle="1" w:styleId="fontstyle01">
    <w:name w:val="fontstyle01"/>
    <w:rsid w:val="0021341D"/>
    <w:rPr>
      <w:rFonts w:ascii="TimesNewRomanPSMT" w:hAnsi="TimesNewRomanPSMT" w:hint="default"/>
      <w:b w:val="0"/>
      <w:bCs w:val="0"/>
      <w:i w:val="0"/>
      <w:iCs w:val="0"/>
      <w:color w:val="205AA1"/>
      <w:sz w:val="28"/>
      <w:szCs w:val="28"/>
    </w:rPr>
  </w:style>
  <w:style w:type="paragraph" w:customStyle="1" w:styleId="font7">
    <w:name w:val="font7"/>
    <w:basedOn w:val="Normal"/>
    <w:rsid w:val="0021341D"/>
    <w:pPr>
      <w:spacing w:before="100" w:beforeAutospacing="1" w:after="100" w:afterAutospacing="1"/>
      <w:jc w:val="left"/>
    </w:pPr>
    <w:rPr>
      <w:rFonts w:ascii="Symbol" w:hAnsi="Symbol"/>
      <w:szCs w:val="24"/>
    </w:rPr>
  </w:style>
  <w:style w:type="paragraph" w:customStyle="1" w:styleId="font8">
    <w:name w:val="font8"/>
    <w:basedOn w:val="Normal"/>
    <w:rsid w:val="0021341D"/>
    <w:pPr>
      <w:spacing w:before="100" w:beforeAutospacing="1" w:after="100" w:afterAutospacing="1"/>
      <w:jc w:val="left"/>
    </w:pPr>
    <w:rPr>
      <w:szCs w:val="24"/>
    </w:rPr>
  </w:style>
  <w:style w:type="paragraph" w:customStyle="1" w:styleId="xl142">
    <w:name w:val="xl142"/>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3">
    <w:name w:val="xl143"/>
    <w:basedOn w:val="Normal"/>
    <w:rsid w:val="002134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4">
    <w:name w:val="xl144"/>
    <w:basedOn w:val="Normal"/>
    <w:rsid w:val="0021341D"/>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5">
    <w:name w:val="xl145"/>
    <w:basedOn w:val="Normal"/>
    <w:rsid w:val="0021341D"/>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21341D"/>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7">
    <w:name w:val="xl147"/>
    <w:basedOn w:val="Normal"/>
    <w:rsid w:val="0021341D"/>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8">
    <w:name w:val="xl148"/>
    <w:basedOn w:val="Normal"/>
    <w:rsid w:val="0021341D"/>
    <w:pPr>
      <w:pBdr>
        <w:left w:val="single" w:sz="4" w:space="0" w:color="auto"/>
        <w:right w:val="single" w:sz="8" w:space="0" w:color="auto"/>
      </w:pBdr>
      <w:spacing w:before="100" w:beforeAutospacing="1" w:after="100" w:afterAutospacing="1"/>
      <w:jc w:val="left"/>
      <w:textAlignment w:val="center"/>
    </w:pPr>
    <w:rPr>
      <w:szCs w:val="24"/>
    </w:rPr>
  </w:style>
  <w:style w:type="paragraph" w:customStyle="1" w:styleId="xl149">
    <w:name w:val="xl149"/>
    <w:basedOn w:val="Normal"/>
    <w:rsid w:val="0021341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1">
    <w:name w:val="xl151"/>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al"/>
    <w:rsid w:val="002134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153">
    <w:name w:val="xl153"/>
    <w:basedOn w:val="Normal"/>
    <w:rsid w:val="0021341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szCs w:val="24"/>
    </w:rPr>
  </w:style>
  <w:style w:type="paragraph" w:customStyle="1" w:styleId="xl154">
    <w:name w:val="xl154"/>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55">
    <w:name w:val="xl155"/>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6">
    <w:name w:val="xl156"/>
    <w:basedOn w:val="Normal"/>
    <w:rsid w:val="0021341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7">
    <w:name w:val="xl157"/>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21341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21341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0">
    <w:name w:val="xl160"/>
    <w:basedOn w:val="Normal"/>
    <w:rsid w:val="0021341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1">
    <w:name w:val="xl161"/>
    <w:basedOn w:val="Normal"/>
    <w:rsid w:val="0021341D"/>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Cs w:val="24"/>
    </w:rPr>
  </w:style>
  <w:style w:type="paragraph" w:customStyle="1" w:styleId="xl162">
    <w:name w:val="xl162"/>
    <w:basedOn w:val="Normal"/>
    <w:rsid w:val="0021341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
    <w:name w:val="xl163"/>
    <w:basedOn w:val="Normal"/>
    <w:rsid w:val="0021341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rsid w:val="0021341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6">
    <w:name w:val="xl166"/>
    <w:basedOn w:val="Normal"/>
    <w:rsid w:val="0021341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7">
    <w:name w:val="xl167"/>
    <w:basedOn w:val="Normal"/>
    <w:rsid w:val="0021341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8">
    <w:name w:val="xl168"/>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9">
    <w:name w:val="xl169"/>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171">
    <w:name w:val="xl171"/>
    <w:basedOn w:val="Normal"/>
    <w:rsid w:val="0021341D"/>
    <w:pPr>
      <w:spacing w:before="100" w:beforeAutospacing="1" w:after="100" w:afterAutospacing="1"/>
      <w:jc w:val="center"/>
      <w:textAlignment w:val="center"/>
    </w:pPr>
    <w:rPr>
      <w:b/>
      <w:bCs/>
      <w:sz w:val="30"/>
      <w:szCs w:val="30"/>
    </w:rPr>
  </w:style>
  <w:style w:type="paragraph" w:customStyle="1" w:styleId="xl172">
    <w:name w:val="xl172"/>
    <w:basedOn w:val="Normal"/>
    <w:rsid w:val="0021341D"/>
    <w:pPr>
      <w:spacing w:before="100" w:beforeAutospacing="1" w:after="100" w:afterAutospacing="1"/>
      <w:jc w:val="center"/>
      <w:textAlignment w:val="center"/>
    </w:pPr>
    <w:rPr>
      <w:b/>
      <w:bCs/>
      <w:sz w:val="28"/>
      <w:szCs w:val="28"/>
    </w:rPr>
  </w:style>
  <w:style w:type="paragraph" w:customStyle="1" w:styleId="xl173">
    <w:name w:val="xl173"/>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4">
    <w:name w:val="xl174"/>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5">
    <w:name w:val="xl175"/>
    <w:basedOn w:val="Normal"/>
    <w:rsid w:val="0021341D"/>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character" w:customStyle="1" w:styleId="meta-title">
    <w:name w:val="meta-title"/>
    <w:rsid w:val="0021341D"/>
  </w:style>
  <w:style w:type="paragraph" w:customStyle="1" w:styleId="xl63">
    <w:name w:val="xl63"/>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64">
    <w:name w:val="xl64"/>
    <w:basedOn w:val="Normal"/>
    <w:rsid w:val="0021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font9">
    <w:name w:val="font9"/>
    <w:basedOn w:val="Normal"/>
    <w:rsid w:val="0021341D"/>
    <w:pPr>
      <w:spacing w:before="100" w:beforeAutospacing="1" w:after="100" w:afterAutospacing="1"/>
      <w:jc w:val="left"/>
    </w:pPr>
    <w:rPr>
      <w:color w:val="FF0000"/>
      <w:sz w:val="22"/>
      <w:szCs w:val="22"/>
    </w:rPr>
  </w:style>
  <w:style w:type="paragraph" w:customStyle="1" w:styleId="font10">
    <w:name w:val="font10"/>
    <w:basedOn w:val="Normal"/>
    <w:rsid w:val="0021341D"/>
    <w:pPr>
      <w:spacing w:before="100" w:beforeAutospacing="1" w:after="100" w:afterAutospacing="1"/>
      <w:jc w:val="left"/>
    </w:pPr>
    <w:rPr>
      <w:sz w:val="22"/>
      <w:szCs w:val="22"/>
    </w:rPr>
  </w:style>
  <w:style w:type="paragraph" w:customStyle="1" w:styleId="font11">
    <w:name w:val="font11"/>
    <w:basedOn w:val="Normal"/>
    <w:rsid w:val="0021341D"/>
    <w:pPr>
      <w:spacing w:before="100" w:beforeAutospacing="1" w:after="100" w:afterAutospacing="1"/>
      <w:jc w:val="left"/>
    </w:pPr>
    <w:rPr>
      <w:color w:val="000000"/>
      <w:szCs w:val="24"/>
    </w:rPr>
  </w:style>
  <w:style w:type="paragraph" w:customStyle="1" w:styleId="font12">
    <w:name w:val="font12"/>
    <w:basedOn w:val="Normal"/>
    <w:rsid w:val="0021341D"/>
    <w:pPr>
      <w:spacing w:before="100" w:beforeAutospacing="1" w:after="100" w:afterAutospacing="1"/>
      <w:jc w:val="left"/>
    </w:pPr>
    <w:rPr>
      <w:color w:val="FF0000"/>
      <w:sz w:val="22"/>
      <w:szCs w:val="22"/>
    </w:rPr>
  </w:style>
  <w:style w:type="paragraph" w:customStyle="1" w:styleId="font13">
    <w:name w:val="font13"/>
    <w:basedOn w:val="Normal"/>
    <w:rsid w:val="0021341D"/>
    <w:pPr>
      <w:spacing w:before="100" w:beforeAutospacing="1" w:after="100" w:afterAutospacing="1"/>
      <w:jc w:val="left"/>
    </w:pPr>
    <w:rPr>
      <w:sz w:val="22"/>
      <w:szCs w:val="22"/>
    </w:rPr>
  </w:style>
  <w:style w:type="character" w:customStyle="1" w:styleId="BodyTextIndentChar1">
    <w:name w:val="Body Text Indent Char1"/>
    <w:uiPriority w:val="99"/>
    <w:semiHidden/>
    <w:rsid w:val="0021341D"/>
    <w:rPr>
      <w:rFonts w:ascii="Times New Roman" w:eastAsia="Times New Roman" w:hAnsi="Times New Roman"/>
      <w:sz w:val="24"/>
      <w:szCs w:val="24"/>
    </w:rPr>
  </w:style>
  <w:style w:type="paragraph" w:customStyle="1" w:styleId="xl245">
    <w:name w:val="xl245"/>
    <w:basedOn w:val="Normal"/>
    <w:rsid w:val="002134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6">
    <w:name w:val="xl246"/>
    <w:basedOn w:val="Normal"/>
    <w:rsid w:val="0021341D"/>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7">
    <w:name w:val="xl247"/>
    <w:basedOn w:val="Normal"/>
    <w:rsid w:val="002134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Cs w:val="24"/>
      <w:lang w:eastAsia="ja-JP"/>
    </w:rPr>
  </w:style>
  <w:style w:type="paragraph" w:customStyle="1" w:styleId="xl248">
    <w:name w:val="xl248"/>
    <w:basedOn w:val="Normal"/>
    <w:rsid w:val="002134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9">
    <w:name w:val="xl249"/>
    <w:basedOn w:val="Normal"/>
    <w:rsid w:val="002134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50">
    <w:name w:val="xl250"/>
    <w:basedOn w:val="Normal"/>
    <w:rsid w:val="0021341D"/>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51">
    <w:name w:val="xl251"/>
    <w:basedOn w:val="Normal"/>
    <w:rsid w:val="002134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Cs w:val="24"/>
      <w:lang w:eastAsia="ja-JP"/>
    </w:rPr>
  </w:style>
  <w:style w:type="character" w:customStyle="1" w:styleId="normal1">
    <w:name w:val="normal1"/>
    <w:rsid w:val="0021341D"/>
    <w:rPr>
      <w:rFonts w:ascii="Arial" w:hAnsi="Arial" w:cs="Arial" w:hint="default"/>
      <w:b w:val="0"/>
      <w:bCs w:val="0"/>
      <w:sz w:val="18"/>
      <w:szCs w:val="18"/>
    </w:rPr>
  </w:style>
  <w:style w:type="paragraph" w:customStyle="1" w:styleId="Char0">
    <w:name w:val="Char"/>
    <w:basedOn w:val="Normal"/>
    <w:rsid w:val="0021341D"/>
    <w:pPr>
      <w:spacing w:after="160" w:line="240" w:lineRule="exact"/>
      <w:jc w:val="left"/>
    </w:pPr>
    <w:rPr>
      <w:rFonts w:ascii="Verdana" w:eastAsia="MS Mincho"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Hùng Hoàng</cp:lastModifiedBy>
  <cp:revision>5</cp:revision>
  <cp:lastPrinted>2025-09-10T02:39:00Z</cp:lastPrinted>
  <dcterms:created xsi:type="dcterms:W3CDTF">2025-11-29T03:26:00Z</dcterms:created>
  <dcterms:modified xsi:type="dcterms:W3CDTF">2025-12-04T04:49:00Z</dcterms:modified>
</cp:coreProperties>
</file>