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0AA4B" w14:textId="77777777" w:rsidR="00FF1871" w:rsidRPr="00FF1871" w:rsidRDefault="00FF1871" w:rsidP="00FF1871">
      <w:pPr>
        <w:pStyle w:val="Mucluc1"/>
        <w:spacing w:line="264" w:lineRule="auto"/>
      </w:pPr>
      <w:r w:rsidRPr="00FF1871">
        <w:t xml:space="preserve">Mục </w:t>
      </w:r>
      <w:r w:rsidRPr="00FF1871">
        <w:rPr>
          <w:lang w:val="pl-PL"/>
        </w:rPr>
        <w:t>3</w:t>
      </w:r>
      <w:r w:rsidRPr="00FF1871">
        <w:t>. Tiêu chuẩn đánh giá về kỹ thuật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23"/>
        <w:gridCol w:w="5457"/>
        <w:gridCol w:w="1281"/>
      </w:tblGrid>
      <w:tr w:rsidR="00FF1871" w:rsidRPr="00FF1871" w14:paraId="557532D7" w14:textId="77777777" w:rsidTr="00FF1871">
        <w:trPr>
          <w:tblHeader/>
          <w:jc w:val="center"/>
        </w:trPr>
        <w:tc>
          <w:tcPr>
            <w:tcW w:w="4293" w:type="pct"/>
            <w:gridSpan w:val="2"/>
            <w:tcBorders>
              <w:top w:val="single" w:sz="4" w:space="0" w:color="auto"/>
              <w:left w:val="single" w:sz="4" w:space="0" w:color="auto"/>
              <w:bottom w:val="single" w:sz="4" w:space="0" w:color="auto"/>
              <w:right w:val="single" w:sz="4" w:space="0" w:color="auto"/>
            </w:tcBorders>
            <w:vAlign w:val="center"/>
          </w:tcPr>
          <w:p w14:paraId="1203D3A1" w14:textId="77777777" w:rsidR="00FF1871" w:rsidRPr="00FF1871" w:rsidRDefault="00FF1871" w:rsidP="00DB479D">
            <w:pPr>
              <w:widowControl w:val="0"/>
              <w:spacing w:line="276" w:lineRule="auto"/>
              <w:ind w:right="43"/>
              <w:jc w:val="center"/>
              <w:rPr>
                <w:rFonts w:asciiTheme="majorHAnsi" w:hAnsiTheme="majorHAnsi" w:cstheme="majorHAnsi"/>
                <w:b/>
                <w:bCs/>
                <w:sz w:val="28"/>
                <w:szCs w:val="28"/>
                <w:lang w:val="pl-PL"/>
              </w:rPr>
            </w:pPr>
            <w:r w:rsidRPr="00FF1871">
              <w:rPr>
                <w:rFonts w:asciiTheme="majorHAnsi" w:hAnsiTheme="majorHAnsi" w:cstheme="majorHAnsi"/>
                <w:b/>
                <w:bCs/>
                <w:sz w:val="28"/>
                <w:szCs w:val="28"/>
                <w:lang w:val="pl-PL"/>
              </w:rPr>
              <w:t>Nội dung đánh giá</w:t>
            </w:r>
          </w:p>
        </w:tc>
        <w:tc>
          <w:tcPr>
            <w:tcW w:w="707" w:type="pct"/>
            <w:tcBorders>
              <w:top w:val="single" w:sz="4" w:space="0" w:color="auto"/>
              <w:left w:val="single" w:sz="4" w:space="0" w:color="auto"/>
              <w:bottom w:val="single" w:sz="4" w:space="0" w:color="auto"/>
              <w:right w:val="single" w:sz="4" w:space="0" w:color="auto"/>
            </w:tcBorders>
            <w:vAlign w:val="center"/>
          </w:tcPr>
          <w:p w14:paraId="37DA86E1" w14:textId="77777777" w:rsidR="00FF1871" w:rsidRPr="00FF1871" w:rsidRDefault="00FF1871" w:rsidP="00DB479D">
            <w:pPr>
              <w:widowControl w:val="0"/>
              <w:spacing w:line="276" w:lineRule="auto"/>
              <w:ind w:right="43"/>
              <w:jc w:val="center"/>
              <w:rPr>
                <w:rFonts w:asciiTheme="majorHAnsi" w:hAnsiTheme="majorHAnsi" w:cstheme="majorHAnsi"/>
                <w:b/>
                <w:bCs/>
                <w:sz w:val="28"/>
                <w:szCs w:val="28"/>
                <w:lang w:val="pl-PL"/>
              </w:rPr>
            </w:pPr>
            <w:r w:rsidRPr="00FF1871">
              <w:rPr>
                <w:rFonts w:asciiTheme="majorHAnsi" w:hAnsiTheme="majorHAnsi" w:cstheme="majorHAnsi"/>
                <w:b/>
                <w:bCs/>
                <w:sz w:val="28"/>
                <w:szCs w:val="28"/>
                <w:lang w:val="pl-PL"/>
              </w:rPr>
              <w:t>Sử dụng tiêu chí đạt, không đạt</w:t>
            </w:r>
          </w:p>
        </w:tc>
      </w:tr>
      <w:tr w:rsidR="00FF1871" w:rsidRPr="00FF1871" w14:paraId="177D6AAB" w14:textId="77777777" w:rsidTr="00FF1871">
        <w:trPr>
          <w:jc w:val="center"/>
        </w:trPr>
        <w:tc>
          <w:tcPr>
            <w:tcW w:w="5000" w:type="pct"/>
            <w:gridSpan w:val="3"/>
            <w:tcBorders>
              <w:top w:val="single" w:sz="4" w:space="0" w:color="auto"/>
              <w:left w:val="single" w:sz="4" w:space="0" w:color="auto"/>
              <w:bottom w:val="single" w:sz="4" w:space="0" w:color="auto"/>
              <w:right w:val="single" w:sz="4" w:space="0" w:color="auto"/>
            </w:tcBorders>
          </w:tcPr>
          <w:p w14:paraId="0C2C386D" w14:textId="77777777" w:rsidR="00FF1871" w:rsidRPr="00FF1871" w:rsidRDefault="00FF1871" w:rsidP="00DB479D">
            <w:pPr>
              <w:widowControl w:val="0"/>
              <w:numPr>
                <w:ilvl w:val="0"/>
                <w:numId w:val="1"/>
              </w:numPr>
              <w:tabs>
                <w:tab w:val="left" w:pos="431"/>
              </w:tabs>
              <w:autoSpaceDE w:val="0"/>
              <w:autoSpaceDN w:val="0"/>
              <w:adjustRightInd w:val="0"/>
              <w:spacing w:line="276" w:lineRule="auto"/>
              <w:ind w:right="43" w:hanging="573"/>
              <w:jc w:val="left"/>
              <w:rPr>
                <w:rFonts w:asciiTheme="majorHAnsi" w:hAnsiTheme="majorHAnsi" w:cstheme="majorHAnsi"/>
                <w:b/>
                <w:bCs/>
                <w:sz w:val="28"/>
                <w:szCs w:val="28"/>
                <w:lang w:val="pl-PL"/>
              </w:rPr>
            </w:pPr>
            <w:r w:rsidRPr="00FF1871">
              <w:rPr>
                <w:rFonts w:asciiTheme="majorHAnsi" w:hAnsiTheme="majorHAnsi" w:cstheme="majorHAnsi"/>
                <w:b/>
                <w:bCs/>
                <w:sz w:val="28"/>
                <w:szCs w:val="28"/>
                <w:lang w:val="pl-PL"/>
              </w:rPr>
              <w:t>Đáp ứng yêu cầu kỹ thuật, cung cấp hàng hóa vật tư thiết bị</w:t>
            </w:r>
          </w:p>
        </w:tc>
      </w:tr>
      <w:tr w:rsidR="00FF1871" w:rsidRPr="00FF1871" w14:paraId="14847720" w14:textId="77777777" w:rsidTr="00FF1871">
        <w:trPr>
          <w:jc w:val="center"/>
        </w:trPr>
        <w:tc>
          <w:tcPr>
            <w:tcW w:w="1282" w:type="pct"/>
            <w:vMerge w:val="restart"/>
            <w:tcBorders>
              <w:top w:val="single" w:sz="4" w:space="0" w:color="auto"/>
              <w:left w:val="single" w:sz="4" w:space="0" w:color="auto"/>
              <w:right w:val="single" w:sz="4" w:space="0" w:color="auto"/>
            </w:tcBorders>
          </w:tcPr>
          <w:p w14:paraId="4171D705" w14:textId="77777777" w:rsidR="00FF1871" w:rsidRPr="00FF1871" w:rsidRDefault="00FF1871" w:rsidP="00DB479D">
            <w:pPr>
              <w:widowControl w:val="0"/>
              <w:spacing w:line="276" w:lineRule="auto"/>
              <w:ind w:left="103" w:right="68"/>
              <w:rPr>
                <w:rFonts w:asciiTheme="majorHAnsi" w:hAnsiTheme="majorHAnsi" w:cstheme="majorHAnsi"/>
                <w:sz w:val="28"/>
                <w:szCs w:val="28"/>
                <w:lang w:val="pl-PL"/>
              </w:rPr>
            </w:pPr>
            <w:r w:rsidRPr="00FF1871">
              <w:rPr>
                <w:rFonts w:asciiTheme="majorHAnsi" w:hAnsiTheme="majorHAnsi" w:cstheme="majorHAnsi"/>
                <w:sz w:val="28"/>
                <w:szCs w:val="28"/>
                <w:lang w:val="pl-PL"/>
              </w:rPr>
              <w:t xml:space="preserve">1.1 Yêu cầu hàng hóa thiết bị </w:t>
            </w:r>
          </w:p>
        </w:tc>
        <w:tc>
          <w:tcPr>
            <w:tcW w:w="3011" w:type="pct"/>
            <w:tcBorders>
              <w:top w:val="single" w:sz="4" w:space="0" w:color="auto"/>
              <w:left w:val="single" w:sz="4" w:space="0" w:color="auto"/>
              <w:bottom w:val="single" w:sz="4" w:space="0" w:color="auto"/>
              <w:right w:val="single" w:sz="4" w:space="0" w:color="auto"/>
            </w:tcBorders>
          </w:tcPr>
          <w:p w14:paraId="4752BDCC" w14:textId="77777777" w:rsidR="00FF1871" w:rsidRPr="00FF1871" w:rsidRDefault="00FF1871" w:rsidP="00DB479D">
            <w:pPr>
              <w:widowControl w:val="0"/>
              <w:spacing w:line="276" w:lineRule="auto"/>
              <w:ind w:left="103" w:right="68"/>
              <w:rPr>
                <w:rFonts w:asciiTheme="majorHAnsi" w:hAnsiTheme="majorHAnsi" w:cstheme="majorHAnsi"/>
                <w:sz w:val="28"/>
                <w:szCs w:val="28"/>
                <w:lang w:val="pl-PL"/>
              </w:rPr>
            </w:pPr>
            <w:r w:rsidRPr="00FF1871">
              <w:rPr>
                <w:rFonts w:asciiTheme="majorHAnsi" w:hAnsiTheme="majorHAnsi" w:cstheme="majorHAnsi"/>
                <w:sz w:val="28"/>
                <w:szCs w:val="28"/>
                <w:lang w:val="pl-PL"/>
              </w:rPr>
              <w:t>- Có bảng kê đủ số lượng, chủng loại hàng hóa theo yêu cầu E-HSMT.</w:t>
            </w:r>
          </w:p>
          <w:p w14:paraId="4C4812ED" w14:textId="77777777" w:rsidR="00FF1871" w:rsidRPr="00FF1871" w:rsidRDefault="00FF1871" w:rsidP="00DB479D">
            <w:pPr>
              <w:widowControl w:val="0"/>
              <w:spacing w:line="276" w:lineRule="auto"/>
              <w:ind w:left="103" w:right="68"/>
              <w:rPr>
                <w:rFonts w:asciiTheme="majorHAnsi" w:hAnsiTheme="majorHAnsi" w:cstheme="majorHAnsi"/>
                <w:sz w:val="28"/>
                <w:szCs w:val="28"/>
                <w:lang w:val="pl-PL"/>
              </w:rPr>
            </w:pPr>
            <w:r w:rsidRPr="00FF1871">
              <w:rPr>
                <w:rFonts w:asciiTheme="majorHAnsi" w:hAnsiTheme="majorHAnsi" w:cstheme="majorHAnsi"/>
                <w:sz w:val="28"/>
                <w:szCs w:val="28"/>
                <w:lang w:val="pl-PL"/>
              </w:rPr>
              <w:t>- Có đặc tính hàng hóa phù hợp, đáp ứng yêu cầu của chương V E-HSMT</w:t>
            </w:r>
          </w:p>
          <w:p w14:paraId="6B4D0138" w14:textId="77777777" w:rsidR="00FF1871" w:rsidRDefault="00FF1871" w:rsidP="00DB479D">
            <w:pPr>
              <w:widowControl w:val="0"/>
              <w:spacing w:line="276" w:lineRule="auto"/>
              <w:ind w:left="103" w:right="68"/>
              <w:rPr>
                <w:rFonts w:asciiTheme="majorHAnsi" w:hAnsiTheme="majorHAnsi" w:cstheme="majorHAnsi"/>
                <w:sz w:val="28"/>
                <w:szCs w:val="28"/>
                <w:lang w:val="pl-PL"/>
              </w:rPr>
            </w:pPr>
            <w:r w:rsidRPr="00FF1871">
              <w:rPr>
                <w:rFonts w:asciiTheme="majorHAnsi" w:hAnsiTheme="majorHAnsi" w:cstheme="majorHAnsi"/>
                <w:sz w:val="28"/>
                <w:szCs w:val="28"/>
                <w:lang w:val="pl-PL"/>
              </w:rPr>
              <w:t>- Có bản tự công bố sản phẩm và các tài liệu đáp ứng yêu cầu của chương V E-HSMT</w:t>
            </w:r>
          </w:p>
          <w:p w14:paraId="30C43B9F" w14:textId="2C619C44" w:rsidR="00510446" w:rsidRPr="00FF1871" w:rsidRDefault="00510446" w:rsidP="00DB479D">
            <w:pPr>
              <w:widowControl w:val="0"/>
              <w:spacing w:line="276" w:lineRule="auto"/>
              <w:ind w:left="103" w:right="68"/>
              <w:rPr>
                <w:rFonts w:asciiTheme="majorHAnsi" w:hAnsiTheme="majorHAnsi" w:cstheme="majorHAnsi"/>
                <w:sz w:val="28"/>
                <w:szCs w:val="28"/>
                <w:lang w:val="pl-PL"/>
              </w:rPr>
            </w:pPr>
            <w:r w:rsidRPr="008F2DA8">
              <w:rPr>
                <w:rFonts w:asciiTheme="majorHAnsi" w:hAnsiTheme="majorHAnsi" w:cstheme="majorHAnsi"/>
                <w:color w:val="EE0000"/>
                <w:sz w:val="28"/>
                <w:szCs w:val="28"/>
                <w:lang w:val="pl-PL"/>
              </w:rPr>
              <w:t>- Nhà thầu cung cấp hàng mẫu trong vòng 05 ngày làm việc kể từ ngày đóng thầu</w:t>
            </w:r>
          </w:p>
        </w:tc>
        <w:tc>
          <w:tcPr>
            <w:tcW w:w="707" w:type="pct"/>
            <w:tcBorders>
              <w:top w:val="single" w:sz="4" w:space="0" w:color="auto"/>
              <w:left w:val="single" w:sz="4" w:space="0" w:color="auto"/>
              <w:bottom w:val="single" w:sz="4" w:space="0" w:color="auto"/>
              <w:right w:val="single" w:sz="4" w:space="0" w:color="auto"/>
            </w:tcBorders>
          </w:tcPr>
          <w:p w14:paraId="733006DE" w14:textId="77777777" w:rsidR="00FF1871" w:rsidRPr="00FF1871" w:rsidRDefault="00FF1871" w:rsidP="00DB479D">
            <w:pPr>
              <w:widowControl w:val="0"/>
              <w:spacing w:line="276" w:lineRule="auto"/>
              <w:ind w:right="43"/>
              <w:jc w:val="center"/>
              <w:rPr>
                <w:rFonts w:asciiTheme="majorHAnsi" w:hAnsiTheme="majorHAnsi" w:cstheme="majorHAnsi"/>
                <w:b/>
                <w:bCs/>
                <w:sz w:val="28"/>
                <w:szCs w:val="28"/>
                <w:lang w:val="pl-PL"/>
              </w:rPr>
            </w:pPr>
            <w:r w:rsidRPr="00FF1871">
              <w:rPr>
                <w:rFonts w:asciiTheme="majorHAnsi" w:hAnsiTheme="majorHAnsi" w:cstheme="majorHAnsi"/>
                <w:b/>
                <w:bCs/>
                <w:sz w:val="28"/>
                <w:szCs w:val="28"/>
                <w:lang w:val="pl-PL"/>
              </w:rPr>
              <w:t>Đạt</w:t>
            </w:r>
          </w:p>
        </w:tc>
      </w:tr>
      <w:tr w:rsidR="00FF1871" w:rsidRPr="00FF1871" w14:paraId="5CBBBCB5" w14:textId="77777777" w:rsidTr="00FF1871">
        <w:trPr>
          <w:jc w:val="center"/>
        </w:trPr>
        <w:tc>
          <w:tcPr>
            <w:tcW w:w="1282" w:type="pct"/>
            <w:vMerge/>
            <w:tcBorders>
              <w:left w:val="single" w:sz="4" w:space="0" w:color="auto"/>
              <w:bottom w:val="single" w:sz="4" w:space="0" w:color="auto"/>
              <w:right w:val="single" w:sz="4" w:space="0" w:color="auto"/>
            </w:tcBorders>
          </w:tcPr>
          <w:p w14:paraId="38DABF7F" w14:textId="77777777" w:rsidR="00FF1871" w:rsidRPr="00FF1871" w:rsidRDefault="00FF1871" w:rsidP="00DB479D">
            <w:pPr>
              <w:widowControl w:val="0"/>
              <w:spacing w:line="276" w:lineRule="auto"/>
              <w:rPr>
                <w:rFonts w:asciiTheme="majorHAnsi" w:hAnsiTheme="majorHAnsi" w:cstheme="majorHAnsi"/>
                <w:sz w:val="28"/>
                <w:szCs w:val="28"/>
                <w:lang w:val="vi-VN"/>
              </w:rPr>
            </w:pPr>
          </w:p>
        </w:tc>
        <w:tc>
          <w:tcPr>
            <w:tcW w:w="3011" w:type="pct"/>
            <w:tcBorders>
              <w:top w:val="single" w:sz="4" w:space="0" w:color="auto"/>
              <w:left w:val="single" w:sz="4" w:space="0" w:color="auto"/>
              <w:bottom w:val="single" w:sz="4" w:space="0" w:color="auto"/>
              <w:right w:val="single" w:sz="4" w:space="0" w:color="auto"/>
            </w:tcBorders>
          </w:tcPr>
          <w:p w14:paraId="3AF13FCE" w14:textId="220D7D8D" w:rsidR="00FF1871" w:rsidRPr="00FF1871" w:rsidRDefault="00FF1871" w:rsidP="00DB479D">
            <w:pPr>
              <w:widowControl w:val="0"/>
              <w:spacing w:line="276" w:lineRule="auto"/>
              <w:ind w:left="103" w:right="68"/>
              <w:rPr>
                <w:rFonts w:asciiTheme="majorHAnsi" w:hAnsiTheme="majorHAnsi" w:cstheme="majorHAnsi"/>
                <w:sz w:val="28"/>
                <w:szCs w:val="28"/>
                <w:lang w:val="vi-VN"/>
              </w:rPr>
            </w:pPr>
            <w:r w:rsidRPr="00FF1871">
              <w:rPr>
                <w:rFonts w:asciiTheme="majorHAnsi" w:eastAsia="Calibri" w:hAnsiTheme="majorHAnsi" w:cstheme="majorHAnsi"/>
                <w:sz w:val="28"/>
                <w:szCs w:val="28"/>
                <w:lang w:val="nl-NL"/>
              </w:rPr>
              <w:t xml:space="preserve">- </w:t>
            </w:r>
            <w:r w:rsidRPr="00FF1871">
              <w:rPr>
                <w:rFonts w:asciiTheme="majorHAnsi" w:hAnsiTheme="majorHAnsi" w:cstheme="majorHAnsi"/>
                <w:sz w:val="28"/>
                <w:szCs w:val="28"/>
                <w:lang w:val="nl-NL"/>
              </w:rPr>
              <w:t xml:space="preserve">Không đáp ứng </w:t>
            </w:r>
            <w:r w:rsidR="004B7196">
              <w:rPr>
                <w:rFonts w:asciiTheme="majorHAnsi" w:hAnsiTheme="majorHAnsi" w:cstheme="majorHAnsi"/>
                <w:sz w:val="28"/>
                <w:szCs w:val="28"/>
                <w:lang w:val="nl-NL"/>
              </w:rPr>
              <w:t xml:space="preserve">một trong </w:t>
            </w:r>
            <w:r w:rsidRPr="00FF1871">
              <w:rPr>
                <w:rFonts w:asciiTheme="majorHAnsi" w:hAnsiTheme="majorHAnsi" w:cstheme="majorHAnsi"/>
                <w:sz w:val="28"/>
                <w:szCs w:val="28"/>
                <w:lang w:val="nl-NL"/>
              </w:rPr>
              <w:t>các yêu cầu trên</w:t>
            </w:r>
          </w:p>
        </w:tc>
        <w:tc>
          <w:tcPr>
            <w:tcW w:w="707" w:type="pct"/>
            <w:tcBorders>
              <w:top w:val="single" w:sz="4" w:space="0" w:color="auto"/>
              <w:left w:val="single" w:sz="4" w:space="0" w:color="auto"/>
              <w:bottom w:val="single" w:sz="4" w:space="0" w:color="auto"/>
              <w:right w:val="single" w:sz="4" w:space="0" w:color="auto"/>
            </w:tcBorders>
          </w:tcPr>
          <w:p w14:paraId="5429A56A" w14:textId="77777777" w:rsidR="00FF1871" w:rsidRPr="00FF1871" w:rsidRDefault="00FF1871" w:rsidP="00DB479D">
            <w:pPr>
              <w:widowControl w:val="0"/>
              <w:spacing w:line="276" w:lineRule="auto"/>
              <w:ind w:right="43"/>
              <w:jc w:val="center"/>
              <w:rPr>
                <w:rFonts w:asciiTheme="majorHAnsi" w:hAnsiTheme="majorHAnsi" w:cstheme="majorHAnsi"/>
                <w:b/>
                <w:sz w:val="28"/>
                <w:szCs w:val="28"/>
              </w:rPr>
            </w:pPr>
            <w:r w:rsidRPr="00FF1871">
              <w:rPr>
                <w:rFonts w:asciiTheme="majorHAnsi" w:hAnsiTheme="majorHAnsi" w:cstheme="majorHAnsi"/>
                <w:b/>
                <w:sz w:val="28"/>
                <w:szCs w:val="28"/>
              </w:rPr>
              <w:t>Không đạt</w:t>
            </w:r>
          </w:p>
        </w:tc>
      </w:tr>
      <w:tr w:rsidR="00FF1871" w:rsidRPr="00FF1871" w14:paraId="41DA259A" w14:textId="77777777" w:rsidTr="00FF1871">
        <w:trPr>
          <w:jc w:val="center"/>
        </w:trPr>
        <w:tc>
          <w:tcPr>
            <w:tcW w:w="1282" w:type="pct"/>
            <w:vMerge w:val="restart"/>
            <w:tcBorders>
              <w:top w:val="single" w:sz="4" w:space="0" w:color="auto"/>
              <w:left w:val="single" w:sz="4" w:space="0" w:color="auto"/>
              <w:right w:val="single" w:sz="4" w:space="0" w:color="auto"/>
            </w:tcBorders>
          </w:tcPr>
          <w:p w14:paraId="2943467E" w14:textId="77777777" w:rsidR="00FF1871" w:rsidRPr="00FF1871" w:rsidRDefault="00FF1871" w:rsidP="00DB479D">
            <w:pPr>
              <w:widowControl w:val="0"/>
              <w:spacing w:line="276" w:lineRule="auto"/>
              <w:ind w:left="103" w:right="68"/>
              <w:rPr>
                <w:rFonts w:asciiTheme="majorHAnsi" w:hAnsiTheme="majorHAnsi" w:cstheme="majorHAnsi"/>
                <w:sz w:val="28"/>
                <w:szCs w:val="28"/>
              </w:rPr>
            </w:pPr>
            <w:r w:rsidRPr="00FF1871">
              <w:rPr>
                <w:rFonts w:asciiTheme="majorHAnsi" w:hAnsiTheme="majorHAnsi" w:cstheme="majorHAnsi"/>
                <w:sz w:val="28"/>
                <w:szCs w:val="28"/>
                <w:lang w:val="vi-VN"/>
              </w:rPr>
              <w:t xml:space="preserve">1.2 </w:t>
            </w:r>
            <w:r w:rsidRPr="00FF1871">
              <w:rPr>
                <w:rFonts w:asciiTheme="majorHAnsi" w:hAnsiTheme="majorHAnsi" w:cstheme="majorHAnsi"/>
                <w:sz w:val="28"/>
                <w:szCs w:val="28"/>
              </w:rPr>
              <w:t>Tình trạng các hàng hóa cung cấp cho gói thầu</w:t>
            </w:r>
          </w:p>
        </w:tc>
        <w:tc>
          <w:tcPr>
            <w:tcW w:w="3011" w:type="pct"/>
            <w:tcBorders>
              <w:top w:val="single" w:sz="4" w:space="0" w:color="auto"/>
              <w:left w:val="single" w:sz="4" w:space="0" w:color="auto"/>
              <w:bottom w:val="single" w:sz="4" w:space="0" w:color="auto"/>
              <w:right w:val="single" w:sz="4" w:space="0" w:color="auto"/>
            </w:tcBorders>
          </w:tcPr>
          <w:p w14:paraId="14F42857" w14:textId="3DD69787" w:rsidR="00FF1871" w:rsidRPr="00FF1871" w:rsidRDefault="00FF1871" w:rsidP="00DB479D">
            <w:pPr>
              <w:widowControl w:val="0"/>
              <w:spacing w:line="276" w:lineRule="auto"/>
              <w:ind w:left="103" w:right="68"/>
              <w:rPr>
                <w:rStyle w:val="fontstyle01"/>
                <w:rFonts w:asciiTheme="majorHAnsi" w:eastAsiaTheme="majorEastAsia" w:hAnsiTheme="majorHAnsi" w:cstheme="majorHAnsi"/>
                <w:lang w:val="pl-PL"/>
              </w:rPr>
            </w:pPr>
            <w:r w:rsidRPr="00FF1871">
              <w:rPr>
                <w:rFonts w:asciiTheme="majorHAnsi" w:hAnsiTheme="majorHAnsi" w:cstheme="majorHAnsi"/>
                <w:sz w:val="28"/>
                <w:szCs w:val="28"/>
                <w:lang w:val="pl-PL"/>
              </w:rPr>
              <w:t>- Có cam kết: Hàng hóa phải mới 100%, xuất xứ rõ ràng.</w:t>
            </w:r>
          </w:p>
          <w:p w14:paraId="75BC5FE7" w14:textId="77777777" w:rsidR="00FF1871" w:rsidRPr="00FF1871" w:rsidRDefault="00FF1871" w:rsidP="00DB479D">
            <w:pPr>
              <w:widowControl w:val="0"/>
              <w:spacing w:line="276" w:lineRule="auto"/>
              <w:ind w:left="103" w:right="68"/>
              <w:rPr>
                <w:rFonts w:asciiTheme="majorHAnsi" w:hAnsiTheme="majorHAnsi" w:cstheme="majorHAnsi"/>
                <w:sz w:val="28"/>
                <w:szCs w:val="28"/>
                <w:lang w:val="pl-PL"/>
              </w:rPr>
            </w:pPr>
            <w:r w:rsidRPr="00FF1871">
              <w:rPr>
                <w:rStyle w:val="oancuaDanhsachChar"/>
                <w:rFonts w:asciiTheme="majorHAnsi" w:eastAsiaTheme="majorEastAsia" w:hAnsiTheme="majorHAnsi" w:cstheme="majorHAnsi"/>
                <w:sz w:val="28"/>
                <w:szCs w:val="28"/>
                <w:lang w:val="pl-PL"/>
              </w:rPr>
              <w:t xml:space="preserve">- </w:t>
            </w:r>
            <w:r w:rsidRPr="00FF1871">
              <w:rPr>
                <w:rFonts w:asciiTheme="majorHAnsi" w:hAnsiTheme="majorHAnsi" w:cstheme="majorHAnsi"/>
                <w:sz w:val="28"/>
                <w:szCs w:val="28"/>
                <w:lang w:val="pl-PL"/>
              </w:rPr>
              <w:t>Nhà thầu có cam kết chấp thuận và phối hợp kiểm nghiệm trong trường hợp có yêu cầu phục vụ đánh giá E-HSDT, trong trường hợp cần thiết chủ đầu tư có thể thuê một đơn vị có chức năng kiểm định độc lập do chủ đầu tư chỉ định để thực hiện công tác kiểm định chất lượng hàng hóa, nguồn gốc, xuất xứ, năm sản xuất của thiết bị. Mọi sản phẩm, vật tư được đơn vị kiểm định đánh giá không đáp ứng tiêu chuẩn sẽ không được nghiệm thu và thanh toán.</w:t>
            </w:r>
          </w:p>
          <w:p w14:paraId="56B81A00" w14:textId="6C7FED2F" w:rsidR="00FF1871" w:rsidRPr="00FF1871" w:rsidRDefault="00FF1871" w:rsidP="00DB479D">
            <w:pPr>
              <w:widowControl w:val="0"/>
              <w:spacing w:line="276" w:lineRule="auto"/>
              <w:ind w:left="103" w:right="68"/>
              <w:rPr>
                <w:rFonts w:asciiTheme="majorHAnsi" w:hAnsiTheme="majorHAnsi" w:cstheme="majorHAnsi"/>
                <w:sz w:val="28"/>
                <w:szCs w:val="28"/>
                <w:lang w:val="nl-NL"/>
              </w:rPr>
            </w:pPr>
            <w:r w:rsidRPr="00FF1871">
              <w:rPr>
                <w:rFonts w:asciiTheme="majorHAnsi" w:hAnsiTheme="majorHAnsi" w:cstheme="majorHAnsi"/>
                <w:sz w:val="28"/>
                <w:szCs w:val="28"/>
                <w:lang w:val="pl-PL"/>
              </w:rPr>
              <w:t>- Có cam kết: Hạn sử dụng đáp ứng yêu cầu tại chương V.</w:t>
            </w:r>
          </w:p>
        </w:tc>
        <w:tc>
          <w:tcPr>
            <w:tcW w:w="707" w:type="pct"/>
            <w:tcBorders>
              <w:top w:val="single" w:sz="4" w:space="0" w:color="auto"/>
              <w:left w:val="single" w:sz="4" w:space="0" w:color="auto"/>
              <w:bottom w:val="single" w:sz="4" w:space="0" w:color="auto"/>
              <w:right w:val="single" w:sz="4" w:space="0" w:color="auto"/>
            </w:tcBorders>
          </w:tcPr>
          <w:p w14:paraId="6FCA6038" w14:textId="77777777" w:rsidR="00FF1871" w:rsidRPr="00FF1871" w:rsidRDefault="00FF1871" w:rsidP="00DB479D">
            <w:pPr>
              <w:widowControl w:val="0"/>
              <w:spacing w:line="276" w:lineRule="auto"/>
              <w:ind w:right="43"/>
              <w:jc w:val="center"/>
              <w:rPr>
                <w:rFonts w:asciiTheme="majorHAnsi" w:hAnsiTheme="majorHAnsi" w:cstheme="majorHAnsi"/>
                <w:b/>
                <w:sz w:val="28"/>
                <w:szCs w:val="28"/>
              </w:rPr>
            </w:pPr>
            <w:r w:rsidRPr="00FF1871">
              <w:rPr>
                <w:rFonts w:asciiTheme="majorHAnsi" w:hAnsiTheme="majorHAnsi" w:cstheme="majorHAnsi"/>
                <w:b/>
                <w:sz w:val="28"/>
                <w:szCs w:val="28"/>
              </w:rPr>
              <w:t>Đạt</w:t>
            </w:r>
          </w:p>
        </w:tc>
      </w:tr>
      <w:tr w:rsidR="004B7196" w:rsidRPr="00FF1871" w14:paraId="01B7C602" w14:textId="77777777" w:rsidTr="00FF1871">
        <w:trPr>
          <w:jc w:val="center"/>
        </w:trPr>
        <w:tc>
          <w:tcPr>
            <w:tcW w:w="1282" w:type="pct"/>
            <w:vMerge/>
            <w:tcBorders>
              <w:left w:val="single" w:sz="4" w:space="0" w:color="auto"/>
              <w:bottom w:val="single" w:sz="4" w:space="0" w:color="auto"/>
              <w:right w:val="single" w:sz="4" w:space="0" w:color="auto"/>
            </w:tcBorders>
          </w:tcPr>
          <w:p w14:paraId="68E15617" w14:textId="77777777" w:rsidR="004B7196" w:rsidRPr="00FF1871" w:rsidRDefault="004B7196" w:rsidP="004B7196">
            <w:pPr>
              <w:widowControl w:val="0"/>
              <w:spacing w:line="276" w:lineRule="auto"/>
              <w:rPr>
                <w:rFonts w:asciiTheme="majorHAnsi" w:hAnsiTheme="majorHAnsi" w:cstheme="majorHAnsi"/>
                <w:sz w:val="28"/>
                <w:szCs w:val="28"/>
                <w:lang w:val="vi-VN"/>
              </w:rPr>
            </w:pPr>
          </w:p>
        </w:tc>
        <w:tc>
          <w:tcPr>
            <w:tcW w:w="3011" w:type="pct"/>
            <w:tcBorders>
              <w:top w:val="single" w:sz="4" w:space="0" w:color="auto"/>
              <w:left w:val="single" w:sz="4" w:space="0" w:color="auto"/>
              <w:bottom w:val="single" w:sz="4" w:space="0" w:color="auto"/>
              <w:right w:val="single" w:sz="4" w:space="0" w:color="auto"/>
            </w:tcBorders>
          </w:tcPr>
          <w:p w14:paraId="27B0A5B2" w14:textId="5FCAE09A" w:rsidR="004B7196" w:rsidRPr="00FF1871" w:rsidRDefault="004B7196" w:rsidP="004B7196">
            <w:pPr>
              <w:widowControl w:val="0"/>
              <w:spacing w:line="276" w:lineRule="auto"/>
              <w:ind w:left="103" w:right="68"/>
              <w:rPr>
                <w:rFonts w:asciiTheme="majorHAnsi" w:eastAsia="Calibri" w:hAnsiTheme="majorHAnsi" w:cstheme="majorHAnsi"/>
                <w:sz w:val="28"/>
                <w:szCs w:val="28"/>
                <w:lang w:val="nl-NL"/>
              </w:rPr>
            </w:pPr>
            <w:r w:rsidRPr="00FF1871">
              <w:rPr>
                <w:rFonts w:asciiTheme="majorHAnsi" w:eastAsia="Calibri" w:hAnsiTheme="majorHAnsi" w:cstheme="majorHAnsi"/>
                <w:sz w:val="28"/>
                <w:szCs w:val="28"/>
                <w:lang w:val="nl-NL"/>
              </w:rPr>
              <w:t xml:space="preserve">- </w:t>
            </w:r>
            <w:r w:rsidRPr="00FF1871">
              <w:rPr>
                <w:rFonts w:asciiTheme="majorHAnsi" w:hAnsiTheme="majorHAnsi" w:cstheme="majorHAnsi"/>
                <w:sz w:val="28"/>
                <w:szCs w:val="28"/>
                <w:lang w:val="nl-NL"/>
              </w:rPr>
              <w:t xml:space="preserve">Không đáp ứng </w:t>
            </w:r>
            <w:r>
              <w:rPr>
                <w:rFonts w:asciiTheme="majorHAnsi" w:hAnsiTheme="majorHAnsi" w:cstheme="majorHAnsi"/>
                <w:sz w:val="28"/>
                <w:szCs w:val="28"/>
                <w:lang w:val="nl-NL"/>
              </w:rPr>
              <w:t xml:space="preserve">một trong </w:t>
            </w:r>
            <w:r w:rsidRPr="00FF1871">
              <w:rPr>
                <w:rFonts w:asciiTheme="majorHAnsi" w:hAnsiTheme="majorHAnsi" w:cstheme="majorHAnsi"/>
                <w:sz w:val="28"/>
                <w:szCs w:val="28"/>
                <w:lang w:val="nl-NL"/>
              </w:rPr>
              <w:t>các yêu cầu trên</w:t>
            </w:r>
          </w:p>
        </w:tc>
        <w:tc>
          <w:tcPr>
            <w:tcW w:w="707" w:type="pct"/>
            <w:tcBorders>
              <w:top w:val="single" w:sz="4" w:space="0" w:color="auto"/>
              <w:left w:val="single" w:sz="4" w:space="0" w:color="auto"/>
              <w:bottom w:val="single" w:sz="4" w:space="0" w:color="auto"/>
              <w:right w:val="single" w:sz="4" w:space="0" w:color="auto"/>
            </w:tcBorders>
          </w:tcPr>
          <w:p w14:paraId="3ED16260" w14:textId="77777777" w:rsidR="004B7196" w:rsidRPr="00FF1871" w:rsidRDefault="004B7196" w:rsidP="004B7196">
            <w:pPr>
              <w:widowControl w:val="0"/>
              <w:spacing w:line="276" w:lineRule="auto"/>
              <w:ind w:right="43"/>
              <w:jc w:val="center"/>
              <w:rPr>
                <w:rFonts w:asciiTheme="majorHAnsi" w:hAnsiTheme="majorHAnsi" w:cstheme="majorHAnsi"/>
                <w:b/>
                <w:sz w:val="28"/>
                <w:szCs w:val="28"/>
              </w:rPr>
            </w:pPr>
            <w:r w:rsidRPr="00FF1871">
              <w:rPr>
                <w:rFonts w:asciiTheme="majorHAnsi" w:hAnsiTheme="majorHAnsi" w:cstheme="majorHAnsi"/>
                <w:b/>
                <w:sz w:val="28"/>
                <w:szCs w:val="28"/>
              </w:rPr>
              <w:t>Không đạt</w:t>
            </w:r>
          </w:p>
        </w:tc>
      </w:tr>
      <w:tr w:rsidR="00FF1871" w:rsidRPr="00FF1871" w14:paraId="1EE3FFF2" w14:textId="77777777" w:rsidTr="00FF1871">
        <w:trPr>
          <w:jc w:val="center"/>
        </w:trPr>
        <w:tc>
          <w:tcPr>
            <w:tcW w:w="5000" w:type="pct"/>
            <w:gridSpan w:val="3"/>
            <w:tcBorders>
              <w:left w:val="single" w:sz="4" w:space="0" w:color="auto"/>
              <w:right w:val="single" w:sz="4" w:space="0" w:color="auto"/>
            </w:tcBorders>
          </w:tcPr>
          <w:p w14:paraId="0233F8FF" w14:textId="77777777" w:rsidR="00FF1871" w:rsidRPr="00FF1871" w:rsidRDefault="00FF1871" w:rsidP="00DB479D">
            <w:pPr>
              <w:widowControl w:val="0"/>
              <w:numPr>
                <w:ilvl w:val="0"/>
                <w:numId w:val="1"/>
              </w:numPr>
              <w:tabs>
                <w:tab w:val="left" w:pos="431"/>
              </w:tabs>
              <w:autoSpaceDE w:val="0"/>
              <w:autoSpaceDN w:val="0"/>
              <w:adjustRightInd w:val="0"/>
              <w:spacing w:line="276" w:lineRule="auto"/>
              <w:ind w:right="43" w:hanging="573"/>
              <w:jc w:val="left"/>
              <w:rPr>
                <w:rFonts w:asciiTheme="majorHAnsi" w:hAnsiTheme="majorHAnsi" w:cstheme="majorHAnsi"/>
                <w:sz w:val="28"/>
                <w:szCs w:val="28"/>
              </w:rPr>
            </w:pPr>
            <w:r w:rsidRPr="00FF1871">
              <w:rPr>
                <w:rFonts w:asciiTheme="majorHAnsi" w:eastAsia="Calibri" w:hAnsiTheme="majorHAnsi" w:cstheme="majorHAnsi"/>
                <w:b/>
                <w:sz w:val="28"/>
                <w:szCs w:val="28"/>
              </w:rPr>
              <w:t>Tiến độ</w:t>
            </w:r>
          </w:p>
        </w:tc>
      </w:tr>
      <w:tr w:rsidR="00FF1871" w:rsidRPr="00FF1871" w14:paraId="56DD830E" w14:textId="77777777" w:rsidTr="00FF1871">
        <w:trPr>
          <w:jc w:val="center"/>
        </w:trPr>
        <w:tc>
          <w:tcPr>
            <w:tcW w:w="1282" w:type="pct"/>
            <w:vMerge w:val="restart"/>
            <w:tcBorders>
              <w:left w:val="single" w:sz="4" w:space="0" w:color="auto"/>
              <w:right w:val="single" w:sz="4" w:space="0" w:color="auto"/>
            </w:tcBorders>
            <w:vAlign w:val="center"/>
          </w:tcPr>
          <w:p w14:paraId="2BDE9EF5" w14:textId="77777777" w:rsidR="00FF1871" w:rsidRPr="00FF1871" w:rsidRDefault="00FF1871" w:rsidP="00DB479D">
            <w:pPr>
              <w:widowControl w:val="0"/>
              <w:spacing w:line="276" w:lineRule="auto"/>
              <w:ind w:left="103" w:right="68"/>
              <w:rPr>
                <w:rFonts w:asciiTheme="majorHAnsi" w:hAnsiTheme="majorHAnsi" w:cstheme="majorHAnsi"/>
                <w:sz w:val="28"/>
                <w:szCs w:val="28"/>
              </w:rPr>
            </w:pPr>
            <w:r w:rsidRPr="00FF1871">
              <w:rPr>
                <w:rFonts w:asciiTheme="majorHAnsi" w:hAnsiTheme="majorHAnsi" w:cstheme="majorHAnsi"/>
                <w:sz w:val="28"/>
                <w:szCs w:val="28"/>
              </w:rPr>
              <w:t>Thời gian thực hiện hợp đồng</w:t>
            </w:r>
          </w:p>
        </w:tc>
        <w:tc>
          <w:tcPr>
            <w:tcW w:w="3011" w:type="pct"/>
            <w:tcBorders>
              <w:top w:val="single" w:sz="4" w:space="0" w:color="auto"/>
              <w:left w:val="single" w:sz="4" w:space="0" w:color="auto"/>
              <w:bottom w:val="single" w:sz="4" w:space="0" w:color="auto"/>
              <w:right w:val="single" w:sz="4" w:space="0" w:color="auto"/>
            </w:tcBorders>
            <w:vAlign w:val="center"/>
          </w:tcPr>
          <w:p w14:paraId="1684EA1C" w14:textId="5C18DB67" w:rsidR="00FF1871" w:rsidRPr="00FF1871" w:rsidRDefault="00FF1871" w:rsidP="00DB479D">
            <w:pPr>
              <w:widowControl w:val="0"/>
              <w:spacing w:line="276" w:lineRule="auto"/>
              <w:ind w:left="103" w:right="68"/>
              <w:rPr>
                <w:rFonts w:asciiTheme="majorHAnsi" w:hAnsiTheme="majorHAnsi" w:cstheme="majorHAnsi"/>
                <w:sz w:val="28"/>
                <w:szCs w:val="28"/>
                <w:lang w:val="nl-NL"/>
              </w:rPr>
            </w:pPr>
            <w:r w:rsidRPr="00FF1871">
              <w:rPr>
                <w:rFonts w:asciiTheme="majorHAnsi" w:hAnsiTheme="majorHAnsi" w:cstheme="majorHAnsi"/>
                <w:sz w:val="28"/>
                <w:szCs w:val="28"/>
                <w:lang w:val="nl-NL"/>
              </w:rPr>
              <w:t xml:space="preserve">- </w:t>
            </w:r>
            <w:r w:rsidRPr="00FF1871">
              <w:rPr>
                <w:rFonts w:asciiTheme="majorHAnsi" w:eastAsia="Calibri" w:hAnsiTheme="majorHAnsi" w:cstheme="majorHAnsi"/>
                <w:sz w:val="28"/>
                <w:szCs w:val="28"/>
                <w:lang w:val="nl-NL"/>
              </w:rPr>
              <w:t xml:space="preserve">Thời gian thực hiện hợp đồng ≤ </w:t>
            </w:r>
            <w:r w:rsidR="008F77A9">
              <w:rPr>
                <w:rFonts w:asciiTheme="majorHAnsi" w:eastAsia="Calibri" w:hAnsiTheme="majorHAnsi" w:cstheme="majorHAnsi"/>
                <w:sz w:val="28"/>
                <w:szCs w:val="28"/>
                <w:lang w:val="nl-NL"/>
              </w:rPr>
              <w:t>3</w:t>
            </w:r>
            <w:r w:rsidRPr="00FF1871">
              <w:rPr>
                <w:rFonts w:asciiTheme="majorHAnsi" w:eastAsia="Calibri" w:hAnsiTheme="majorHAnsi" w:cstheme="majorHAnsi"/>
                <w:sz w:val="28"/>
                <w:szCs w:val="28"/>
                <w:lang w:val="nl-NL"/>
              </w:rPr>
              <w:t xml:space="preserve"> ngày (Kể cả</w:t>
            </w:r>
            <w:r w:rsidRPr="00FF1871">
              <w:rPr>
                <w:rFonts w:asciiTheme="majorHAnsi" w:eastAsia="Calibri" w:hAnsiTheme="majorHAnsi" w:cstheme="majorHAnsi"/>
                <w:sz w:val="28"/>
                <w:szCs w:val="28"/>
              </w:rPr>
              <w:t xml:space="preserve"> </w:t>
            </w:r>
            <w:r w:rsidRPr="00FF1871">
              <w:rPr>
                <w:rFonts w:asciiTheme="majorHAnsi" w:eastAsia="Calibri" w:hAnsiTheme="majorHAnsi" w:cstheme="majorHAnsi"/>
                <w:sz w:val="28"/>
                <w:szCs w:val="28"/>
                <w:lang w:val="nl-NL"/>
              </w:rPr>
              <w:t>ngày lễ, thứ 7 và chủ nhật).</w:t>
            </w:r>
          </w:p>
        </w:tc>
        <w:tc>
          <w:tcPr>
            <w:tcW w:w="707" w:type="pct"/>
            <w:tcBorders>
              <w:top w:val="single" w:sz="4" w:space="0" w:color="auto"/>
              <w:left w:val="single" w:sz="4" w:space="0" w:color="auto"/>
              <w:bottom w:val="single" w:sz="4" w:space="0" w:color="auto"/>
              <w:right w:val="single" w:sz="4" w:space="0" w:color="auto"/>
            </w:tcBorders>
            <w:vAlign w:val="center"/>
          </w:tcPr>
          <w:p w14:paraId="0415E421" w14:textId="77777777" w:rsidR="00FF1871" w:rsidRPr="00FF1871" w:rsidRDefault="00FF1871" w:rsidP="00DB479D">
            <w:pPr>
              <w:widowControl w:val="0"/>
              <w:spacing w:line="276" w:lineRule="auto"/>
              <w:ind w:right="43"/>
              <w:jc w:val="center"/>
              <w:rPr>
                <w:rFonts w:asciiTheme="majorHAnsi" w:hAnsiTheme="majorHAnsi" w:cstheme="majorHAnsi"/>
                <w:b/>
                <w:sz w:val="28"/>
                <w:szCs w:val="28"/>
              </w:rPr>
            </w:pPr>
            <w:r w:rsidRPr="00FF1871">
              <w:rPr>
                <w:rFonts w:asciiTheme="majorHAnsi" w:hAnsiTheme="majorHAnsi" w:cstheme="majorHAnsi"/>
                <w:b/>
                <w:sz w:val="28"/>
                <w:szCs w:val="28"/>
              </w:rPr>
              <w:t>Đạt</w:t>
            </w:r>
          </w:p>
        </w:tc>
      </w:tr>
      <w:tr w:rsidR="00FF1871" w:rsidRPr="00FF1871" w14:paraId="09CF0916" w14:textId="77777777" w:rsidTr="00FF1871">
        <w:trPr>
          <w:jc w:val="center"/>
        </w:trPr>
        <w:tc>
          <w:tcPr>
            <w:tcW w:w="1282" w:type="pct"/>
            <w:vMerge/>
            <w:tcBorders>
              <w:left w:val="single" w:sz="4" w:space="0" w:color="auto"/>
              <w:right w:val="single" w:sz="4" w:space="0" w:color="auto"/>
            </w:tcBorders>
            <w:vAlign w:val="center"/>
          </w:tcPr>
          <w:p w14:paraId="0AF98B5A" w14:textId="77777777" w:rsidR="00FF1871" w:rsidRPr="00FF1871" w:rsidRDefault="00FF1871" w:rsidP="00DB479D">
            <w:pPr>
              <w:widowControl w:val="0"/>
              <w:spacing w:line="276" w:lineRule="auto"/>
              <w:rPr>
                <w:rFonts w:asciiTheme="majorHAnsi" w:eastAsia="Arial Unicode MS" w:hAnsiTheme="majorHAnsi" w:cstheme="majorHAnsi"/>
                <w:sz w:val="28"/>
                <w:szCs w:val="28"/>
                <w:lang w:val="nl-NL"/>
              </w:rPr>
            </w:pPr>
          </w:p>
        </w:tc>
        <w:tc>
          <w:tcPr>
            <w:tcW w:w="3011" w:type="pct"/>
            <w:tcBorders>
              <w:top w:val="single" w:sz="4" w:space="0" w:color="auto"/>
              <w:left w:val="single" w:sz="4" w:space="0" w:color="auto"/>
              <w:bottom w:val="single" w:sz="4" w:space="0" w:color="auto"/>
              <w:right w:val="single" w:sz="4" w:space="0" w:color="auto"/>
            </w:tcBorders>
          </w:tcPr>
          <w:p w14:paraId="2263B850" w14:textId="77777777" w:rsidR="00FF1871" w:rsidRPr="00FF1871" w:rsidRDefault="00FF1871" w:rsidP="00DB479D">
            <w:pPr>
              <w:widowControl w:val="0"/>
              <w:spacing w:line="276" w:lineRule="auto"/>
              <w:ind w:left="103" w:right="68"/>
              <w:rPr>
                <w:rFonts w:asciiTheme="majorHAnsi" w:hAnsiTheme="majorHAnsi" w:cstheme="majorHAnsi"/>
                <w:sz w:val="28"/>
                <w:szCs w:val="28"/>
                <w:lang w:val="vi-VN"/>
              </w:rPr>
            </w:pPr>
            <w:r w:rsidRPr="00FF1871">
              <w:rPr>
                <w:rFonts w:asciiTheme="majorHAnsi" w:eastAsia="Calibri" w:hAnsiTheme="majorHAnsi" w:cstheme="majorHAnsi"/>
                <w:sz w:val="28"/>
                <w:szCs w:val="28"/>
                <w:lang w:val="nl-NL"/>
              </w:rPr>
              <w:t xml:space="preserve">- </w:t>
            </w:r>
            <w:r w:rsidRPr="00FF1871">
              <w:rPr>
                <w:rFonts w:asciiTheme="majorHAnsi" w:hAnsiTheme="majorHAnsi" w:cstheme="majorHAnsi"/>
                <w:sz w:val="28"/>
                <w:szCs w:val="28"/>
                <w:lang w:val="nl-NL"/>
              </w:rPr>
              <w:t>Tiến độ cung cấp hàng hóa không đáp ứng yêu cầu.</w:t>
            </w:r>
          </w:p>
        </w:tc>
        <w:tc>
          <w:tcPr>
            <w:tcW w:w="707" w:type="pct"/>
            <w:tcBorders>
              <w:top w:val="single" w:sz="4" w:space="0" w:color="auto"/>
              <w:left w:val="single" w:sz="4" w:space="0" w:color="auto"/>
              <w:bottom w:val="single" w:sz="4" w:space="0" w:color="auto"/>
              <w:right w:val="single" w:sz="4" w:space="0" w:color="auto"/>
            </w:tcBorders>
          </w:tcPr>
          <w:p w14:paraId="66A2ACE0" w14:textId="77777777" w:rsidR="00FF1871" w:rsidRPr="00FF1871" w:rsidRDefault="00FF1871" w:rsidP="00DB479D">
            <w:pPr>
              <w:widowControl w:val="0"/>
              <w:spacing w:line="276" w:lineRule="auto"/>
              <w:ind w:right="43"/>
              <w:jc w:val="center"/>
              <w:rPr>
                <w:rFonts w:asciiTheme="majorHAnsi" w:hAnsiTheme="majorHAnsi" w:cstheme="majorHAnsi"/>
                <w:b/>
                <w:sz w:val="28"/>
                <w:szCs w:val="28"/>
              </w:rPr>
            </w:pPr>
            <w:r w:rsidRPr="00FF1871">
              <w:rPr>
                <w:rFonts w:asciiTheme="majorHAnsi" w:hAnsiTheme="majorHAnsi" w:cstheme="majorHAnsi"/>
                <w:b/>
                <w:sz w:val="28"/>
                <w:szCs w:val="28"/>
              </w:rPr>
              <w:t>Không đạt</w:t>
            </w:r>
          </w:p>
        </w:tc>
      </w:tr>
      <w:tr w:rsidR="00FF1871" w:rsidRPr="00FF1871" w14:paraId="3FA27663" w14:textId="77777777" w:rsidTr="00FF1871">
        <w:trPr>
          <w:jc w:val="center"/>
        </w:trPr>
        <w:tc>
          <w:tcPr>
            <w:tcW w:w="1282" w:type="pct"/>
            <w:vMerge w:val="restart"/>
            <w:tcBorders>
              <w:left w:val="single" w:sz="4" w:space="0" w:color="auto"/>
              <w:right w:val="single" w:sz="4" w:space="0" w:color="auto"/>
            </w:tcBorders>
            <w:vAlign w:val="center"/>
          </w:tcPr>
          <w:p w14:paraId="669C4032" w14:textId="77777777" w:rsidR="00FF1871" w:rsidRPr="00FF1871" w:rsidRDefault="00FF1871" w:rsidP="00DB479D">
            <w:pPr>
              <w:widowControl w:val="0"/>
              <w:spacing w:line="276" w:lineRule="auto"/>
              <w:rPr>
                <w:rFonts w:asciiTheme="majorHAnsi" w:eastAsia="Arial Unicode MS" w:hAnsiTheme="majorHAnsi" w:cstheme="majorHAnsi"/>
                <w:sz w:val="28"/>
                <w:szCs w:val="28"/>
                <w:lang w:val="nl-NL"/>
              </w:rPr>
            </w:pPr>
            <w:r w:rsidRPr="00FF1871">
              <w:rPr>
                <w:rFonts w:asciiTheme="majorHAnsi" w:eastAsia="Arial Unicode MS" w:hAnsiTheme="majorHAnsi" w:cstheme="majorHAnsi"/>
                <w:sz w:val="28"/>
                <w:szCs w:val="28"/>
                <w:lang w:val="nl-NL"/>
              </w:rPr>
              <w:t xml:space="preserve"> Tiến độ chi tiết gói </w:t>
            </w:r>
            <w:r w:rsidRPr="00FF1871">
              <w:rPr>
                <w:rFonts w:asciiTheme="majorHAnsi" w:eastAsia="Arial Unicode MS" w:hAnsiTheme="majorHAnsi" w:cstheme="majorHAnsi"/>
                <w:sz w:val="28"/>
                <w:szCs w:val="28"/>
                <w:lang w:val="nl-NL"/>
              </w:rPr>
              <w:lastRenderedPageBreak/>
              <w:t>thầu</w:t>
            </w:r>
          </w:p>
        </w:tc>
        <w:tc>
          <w:tcPr>
            <w:tcW w:w="3011" w:type="pct"/>
            <w:tcBorders>
              <w:top w:val="single" w:sz="4" w:space="0" w:color="auto"/>
              <w:left w:val="single" w:sz="4" w:space="0" w:color="auto"/>
              <w:bottom w:val="single" w:sz="4" w:space="0" w:color="auto"/>
              <w:right w:val="single" w:sz="4" w:space="0" w:color="auto"/>
            </w:tcBorders>
          </w:tcPr>
          <w:p w14:paraId="1357A8A4" w14:textId="77777777" w:rsidR="00FF1871" w:rsidRPr="00FF1871" w:rsidRDefault="00FF1871" w:rsidP="00DB479D">
            <w:pPr>
              <w:widowControl w:val="0"/>
              <w:spacing w:line="276" w:lineRule="auto"/>
              <w:ind w:left="69" w:right="62"/>
              <w:rPr>
                <w:rFonts w:asciiTheme="majorHAnsi" w:eastAsia="Calibri" w:hAnsiTheme="majorHAnsi" w:cstheme="majorHAnsi"/>
                <w:sz w:val="28"/>
                <w:szCs w:val="28"/>
                <w:lang w:val="nl-NL"/>
              </w:rPr>
            </w:pPr>
            <w:r w:rsidRPr="00FF1871">
              <w:rPr>
                <w:rFonts w:asciiTheme="majorHAnsi" w:eastAsia="Calibri" w:hAnsiTheme="majorHAnsi" w:cstheme="majorHAnsi"/>
                <w:sz w:val="28"/>
                <w:szCs w:val="28"/>
                <w:lang w:val="nl-NL"/>
              </w:rPr>
              <w:lastRenderedPageBreak/>
              <w:t xml:space="preserve">- Có Bảng tiến độ cung cấp hàng hóa hợp lý, khả </w:t>
            </w:r>
            <w:r w:rsidRPr="00FF1871">
              <w:rPr>
                <w:rFonts w:asciiTheme="majorHAnsi" w:eastAsia="Calibri" w:hAnsiTheme="majorHAnsi" w:cstheme="majorHAnsi"/>
                <w:sz w:val="28"/>
                <w:szCs w:val="28"/>
                <w:lang w:val="nl-NL"/>
              </w:rPr>
              <w:lastRenderedPageBreak/>
              <w:t>thi và phù hợp với đề xuất kỹ thuật. (thể hiện rõ các các mốc thời gian bắt đầu và kết thúc của từng công việc: quá trình đặt hàng, vận chuyển, giao nhận, nghiệm thu…) phù hợp thời gian thực hiện hợp đồng</w:t>
            </w:r>
          </w:p>
        </w:tc>
        <w:tc>
          <w:tcPr>
            <w:tcW w:w="707" w:type="pct"/>
            <w:tcBorders>
              <w:top w:val="single" w:sz="4" w:space="0" w:color="auto"/>
              <w:left w:val="single" w:sz="4" w:space="0" w:color="auto"/>
              <w:bottom w:val="single" w:sz="4" w:space="0" w:color="auto"/>
              <w:right w:val="single" w:sz="4" w:space="0" w:color="auto"/>
            </w:tcBorders>
            <w:vAlign w:val="center"/>
          </w:tcPr>
          <w:p w14:paraId="24ED5354" w14:textId="77777777" w:rsidR="00FF1871" w:rsidRPr="00FF1871" w:rsidRDefault="00FF1871" w:rsidP="00DB479D">
            <w:pPr>
              <w:widowControl w:val="0"/>
              <w:spacing w:line="276" w:lineRule="auto"/>
              <w:ind w:right="43"/>
              <w:jc w:val="center"/>
              <w:rPr>
                <w:rFonts w:asciiTheme="majorHAnsi" w:hAnsiTheme="majorHAnsi" w:cstheme="majorHAnsi"/>
                <w:b/>
                <w:sz w:val="28"/>
                <w:szCs w:val="28"/>
                <w:lang w:val="nl-NL"/>
              </w:rPr>
            </w:pPr>
            <w:r w:rsidRPr="00FF1871">
              <w:rPr>
                <w:rFonts w:asciiTheme="majorHAnsi" w:hAnsiTheme="majorHAnsi" w:cstheme="majorHAnsi"/>
                <w:b/>
                <w:sz w:val="28"/>
                <w:szCs w:val="28"/>
              </w:rPr>
              <w:lastRenderedPageBreak/>
              <w:t>Đạt</w:t>
            </w:r>
          </w:p>
        </w:tc>
      </w:tr>
      <w:tr w:rsidR="004B7196" w:rsidRPr="00FF1871" w14:paraId="3B6552A2" w14:textId="77777777" w:rsidTr="00FF1871">
        <w:trPr>
          <w:jc w:val="center"/>
        </w:trPr>
        <w:tc>
          <w:tcPr>
            <w:tcW w:w="1282" w:type="pct"/>
            <w:vMerge/>
            <w:tcBorders>
              <w:left w:val="single" w:sz="4" w:space="0" w:color="auto"/>
              <w:right w:val="single" w:sz="4" w:space="0" w:color="auto"/>
            </w:tcBorders>
            <w:vAlign w:val="center"/>
          </w:tcPr>
          <w:p w14:paraId="56A488A2" w14:textId="77777777" w:rsidR="004B7196" w:rsidRPr="00FF1871" w:rsidRDefault="004B7196" w:rsidP="004B7196">
            <w:pPr>
              <w:widowControl w:val="0"/>
              <w:spacing w:line="276" w:lineRule="auto"/>
              <w:rPr>
                <w:rFonts w:asciiTheme="majorHAnsi" w:eastAsia="Arial Unicode MS" w:hAnsiTheme="majorHAnsi" w:cstheme="majorHAnsi"/>
                <w:sz w:val="28"/>
                <w:szCs w:val="28"/>
                <w:lang w:val="nl-NL"/>
              </w:rPr>
            </w:pPr>
          </w:p>
        </w:tc>
        <w:tc>
          <w:tcPr>
            <w:tcW w:w="3011" w:type="pct"/>
            <w:tcBorders>
              <w:top w:val="single" w:sz="4" w:space="0" w:color="auto"/>
              <w:left w:val="single" w:sz="4" w:space="0" w:color="auto"/>
              <w:bottom w:val="single" w:sz="4" w:space="0" w:color="auto"/>
              <w:right w:val="single" w:sz="4" w:space="0" w:color="auto"/>
            </w:tcBorders>
          </w:tcPr>
          <w:p w14:paraId="011A926F" w14:textId="32D3092F" w:rsidR="004B7196" w:rsidRPr="00FF1871" w:rsidRDefault="004B7196" w:rsidP="004B7196">
            <w:pPr>
              <w:widowControl w:val="0"/>
              <w:spacing w:line="276" w:lineRule="auto"/>
              <w:ind w:left="103" w:right="68"/>
              <w:rPr>
                <w:rFonts w:asciiTheme="majorHAnsi" w:eastAsia="Calibri" w:hAnsiTheme="majorHAnsi" w:cstheme="majorHAnsi"/>
                <w:sz w:val="28"/>
                <w:szCs w:val="28"/>
                <w:lang w:val="nl-NL"/>
              </w:rPr>
            </w:pPr>
            <w:r w:rsidRPr="00FF1871">
              <w:rPr>
                <w:rFonts w:asciiTheme="majorHAnsi" w:eastAsia="Calibri" w:hAnsiTheme="majorHAnsi" w:cstheme="majorHAnsi"/>
                <w:sz w:val="28"/>
                <w:szCs w:val="28"/>
                <w:lang w:val="nl-NL"/>
              </w:rPr>
              <w:t xml:space="preserve">- </w:t>
            </w:r>
            <w:r w:rsidRPr="00FF1871">
              <w:rPr>
                <w:rFonts w:asciiTheme="majorHAnsi" w:hAnsiTheme="majorHAnsi" w:cstheme="majorHAnsi"/>
                <w:sz w:val="28"/>
                <w:szCs w:val="28"/>
                <w:lang w:val="nl-NL"/>
              </w:rPr>
              <w:t xml:space="preserve">Không đáp ứng </w:t>
            </w:r>
            <w:r>
              <w:rPr>
                <w:rFonts w:asciiTheme="majorHAnsi" w:hAnsiTheme="majorHAnsi" w:cstheme="majorHAnsi"/>
                <w:sz w:val="28"/>
                <w:szCs w:val="28"/>
                <w:lang w:val="nl-NL"/>
              </w:rPr>
              <w:t xml:space="preserve">một trong </w:t>
            </w:r>
            <w:r w:rsidRPr="00FF1871">
              <w:rPr>
                <w:rFonts w:asciiTheme="majorHAnsi" w:hAnsiTheme="majorHAnsi" w:cstheme="majorHAnsi"/>
                <w:sz w:val="28"/>
                <w:szCs w:val="28"/>
                <w:lang w:val="nl-NL"/>
              </w:rPr>
              <w:t>các yêu cầu trên</w:t>
            </w:r>
          </w:p>
        </w:tc>
        <w:tc>
          <w:tcPr>
            <w:tcW w:w="707" w:type="pct"/>
            <w:tcBorders>
              <w:top w:val="single" w:sz="4" w:space="0" w:color="auto"/>
              <w:left w:val="single" w:sz="4" w:space="0" w:color="auto"/>
              <w:bottom w:val="single" w:sz="4" w:space="0" w:color="auto"/>
              <w:right w:val="single" w:sz="4" w:space="0" w:color="auto"/>
            </w:tcBorders>
          </w:tcPr>
          <w:p w14:paraId="73706F28" w14:textId="77777777" w:rsidR="004B7196" w:rsidRPr="00FF1871" w:rsidRDefault="004B7196" w:rsidP="004B7196">
            <w:pPr>
              <w:widowControl w:val="0"/>
              <w:spacing w:line="276" w:lineRule="auto"/>
              <w:ind w:right="43"/>
              <w:jc w:val="center"/>
              <w:rPr>
                <w:rFonts w:asciiTheme="majorHAnsi" w:hAnsiTheme="majorHAnsi" w:cstheme="majorHAnsi"/>
                <w:b/>
                <w:sz w:val="28"/>
                <w:szCs w:val="28"/>
                <w:lang w:val="nl-NL"/>
              </w:rPr>
            </w:pPr>
            <w:r w:rsidRPr="00FF1871">
              <w:rPr>
                <w:rFonts w:asciiTheme="majorHAnsi" w:hAnsiTheme="majorHAnsi" w:cstheme="majorHAnsi"/>
                <w:b/>
                <w:sz w:val="28"/>
                <w:szCs w:val="28"/>
              </w:rPr>
              <w:t>Không đạt</w:t>
            </w:r>
          </w:p>
        </w:tc>
      </w:tr>
      <w:tr w:rsidR="00FF1871" w:rsidRPr="00FF1871" w14:paraId="1A080821" w14:textId="77777777" w:rsidTr="00FF1871">
        <w:trPr>
          <w:jc w:val="center"/>
        </w:trPr>
        <w:tc>
          <w:tcPr>
            <w:tcW w:w="5000" w:type="pct"/>
            <w:gridSpan w:val="3"/>
            <w:tcBorders>
              <w:left w:val="single" w:sz="4" w:space="0" w:color="auto"/>
              <w:right w:val="single" w:sz="4" w:space="0" w:color="auto"/>
            </w:tcBorders>
          </w:tcPr>
          <w:p w14:paraId="391FF508" w14:textId="77777777" w:rsidR="00FF1871" w:rsidRPr="00FF1871" w:rsidRDefault="00FF1871" w:rsidP="00DB479D">
            <w:pPr>
              <w:widowControl w:val="0"/>
              <w:spacing w:line="276" w:lineRule="auto"/>
              <w:ind w:right="43"/>
              <w:rPr>
                <w:rFonts w:asciiTheme="majorHAnsi" w:eastAsia="Calibri" w:hAnsiTheme="majorHAnsi" w:cstheme="majorHAnsi"/>
                <w:b/>
                <w:sz w:val="28"/>
                <w:szCs w:val="28"/>
                <w:lang w:val="nl-NL"/>
              </w:rPr>
            </w:pPr>
            <w:r w:rsidRPr="00FF1871">
              <w:rPr>
                <w:rFonts w:asciiTheme="majorHAnsi" w:hAnsiTheme="majorHAnsi" w:cstheme="majorHAnsi"/>
                <w:b/>
                <w:sz w:val="28"/>
                <w:szCs w:val="28"/>
                <w:lang w:val="nl-NL"/>
              </w:rPr>
              <w:t xml:space="preserve">3. </w:t>
            </w:r>
            <w:r w:rsidRPr="00FF1871">
              <w:rPr>
                <w:rFonts w:asciiTheme="majorHAnsi" w:eastAsia="Calibri" w:hAnsiTheme="majorHAnsi" w:cstheme="majorHAnsi"/>
                <w:b/>
                <w:sz w:val="28"/>
                <w:szCs w:val="28"/>
                <w:lang w:val="nl-NL"/>
              </w:rPr>
              <w:t>Giải pháp kỹ thuật, biện pháp tổ chức cung cấp, lắp đặt hàng hóa</w:t>
            </w:r>
          </w:p>
        </w:tc>
      </w:tr>
      <w:tr w:rsidR="00FF1871" w:rsidRPr="00FF1871" w14:paraId="160422D6" w14:textId="77777777" w:rsidTr="00FF1871">
        <w:trPr>
          <w:jc w:val="center"/>
        </w:trPr>
        <w:tc>
          <w:tcPr>
            <w:tcW w:w="1282" w:type="pct"/>
            <w:vMerge w:val="restart"/>
            <w:tcBorders>
              <w:left w:val="single" w:sz="4" w:space="0" w:color="auto"/>
              <w:right w:val="single" w:sz="4" w:space="0" w:color="auto"/>
            </w:tcBorders>
          </w:tcPr>
          <w:p w14:paraId="412C93C2" w14:textId="77777777" w:rsidR="00FF1871" w:rsidRPr="00FF1871" w:rsidRDefault="00FF1871" w:rsidP="00DB479D">
            <w:pPr>
              <w:widowControl w:val="0"/>
              <w:spacing w:line="276" w:lineRule="auto"/>
              <w:rPr>
                <w:rFonts w:asciiTheme="majorHAnsi" w:hAnsiTheme="majorHAnsi" w:cstheme="majorHAnsi"/>
                <w:sz w:val="28"/>
                <w:szCs w:val="28"/>
                <w:lang w:val="vi"/>
              </w:rPr>
            </w:pPr>
            <w:r w:rsidRPr="00FF1871">
              <w:rPr>
                <w:rFonts w:asciiTheme="majorHAnsi" w:hAnsiTheme="majorHAnsi" w:cstheme="majorHAnsi"/>
                <w:sz w:val="28"/>
                <w:szCs w:val="28"/>
                <w:lang w:val="vi"/>
              </w:rPr>
              <w:t>Tính hợp lý và hiệu quả kinh tế của các giải pháp kỹ thuật, biện pháp tổ chức cung cấp, lắp đặt hàng hóa.</w:t>
            </w:r>
          </w:p>
        </w:tc>
        <w:tc>
          <w:tcPr>
            <w:tcW w:w="3011" w:type="pct"/>
            <w:tcBorders>
              <w:top w:val="single" w:sz="4" w:space="0" w:color="auto"/>
              <w:left w:val="single" w:sz="4" w:space="0" w:color="auto"/>
              <w:bottom w:val="single" w:sz="4" w:space="0" w:color="auto"/>
              <w:right w:val="single" w:sz="4" w:space="0" w:color="auto"/>
            </w:tcBorders>
          </w:tcPr>
          <w:p w14:paraId="662D5509" w14:textId="77777777" w:rsidR="00FF1871" w:rsidRPr="00FF1871" w:rsidRDefault="00FF1871" w:rsidP="00DB479D">
            <w:pPr>
              <w:widowControl w:val="0"/>
              <w:spacing w:line="276" w:lineRule="auto"/>
              <w:ind w:left="103" w:right="68"/>
              <w:rPr>
                <w:rFonts w:asciiTheme="majorHAnsi" w:hAnsiTheme="majorHAnsi" w:cstheme="majorHAnsi"/>
                <w:sz w:val="28"/>
                <w:szCs w:val="28"/>
                <w:lang w:val="vi"/>
              </w:rPr>
            </w:pPr>
            <w:r w:rsidRPr="00FF1871">
              <w:rPr>
                <w:rFonts w:asciiTheme="majorHAnsi" w:hAnsiTheme="majorHAnsi" w:cstheme="majorHAnsi"/>
                <w:sz w:val="28"/>
                <w:szCs w:val="28"/>
                <w:lang w:val="vi"/>
              </w:rPr>
              <w:t>Có các giải pháp kỹ thuật, biện pháp tổ chức cung cấp hàng hóa hợp lý và hiệu quả kinh tế trong đó:</w:t>
            </w:r>
          </w:p>
          <w:p w14:paraId="7424391F" w14:textId="78C3DA24" w:rsidR="00FF1871" w:rsidRPr="00FF1871" w:rsidRDefault="00FF1871" w:rsidP="00DB479D">
            <w:pPr>
              <w:pStyle w:val="TableParagraph"/>
              <w:spacing w:line="276" w:lineRule="auto"/>
              <w:ind w:left="8" w:right="130"/>
              <w:jc w:val="both"/>
              <w:rPr>
                <w:rFonts w:asciiTheme="majorHAnsi" w:hAnsiTheme="majorHAnsi" w:cstheme="majorHAnsi"/>
                <w:sz w:val="28"/>
                <w:szCs w:val="28"/>
              </w:rPr>
            </w:pPr>
            <w:r w:rsidRPr="00FF1871">
              <w:rPr>
                <w:rFonts w:asciiTheme="majorHAnsi" w:hAnsiTheme="majorHAnsi" w:cstheme="majorHAnsi"/>
                <w:sz w:val="28"/>
                <w:szCs w:val="28"/>
              </w:rPr>
              <w:t xml:space="preserve">+ Nhà thầu phải có bản </w:t>
            </w:r>
            <w:r w:rsidRPr="00FF1871">
              <w:rPr>
                <w:rFonts w:asciiTheme="majorHAnsi" w:hAnsiTheme="majorHAnsi" w:cstheme="majorHAnsi"/>
                <w:sz w:val="28"/>
                <w:szCs w:val="28"/>
                <w:lang w:val="vi"/>
              </w:rPr>
              <w:t>phương án</w:t>
            </w:r>
            <w:r w:rsidRPr="00FF1871">
              <w:rPr>
                <w:rFonts w:asciiTheme="majorHAnsi" w:hAnsiTheme="majorHAnsi" w:cstheme="majorHAnsi"/>
                <w:sz w:val="28"/>
                <w:szCs w:val="28"/>
              </w:rPr>
              <w:t xml:space="preserve"> tổ chức vận chuyển, cung cấp hàng hóa hợp lý, </w:t>
            </w:r>
            <w:r w:rsidRPr="00FF1871">
              <w:rPr>
                <w:rFonts w:asciiTheme="majorHAnsi" w:hAnsiTheme="majorHAnsi" w:cstheme="majorHAnsi"/>
                <w:sz w:val="28"/>
                <w:szCs w:val="28"/>
                <w:lang w:val="vi"/>
              </w:rPr>
              <w:t xml:space="preserve">kể cả </w:t>
            </w:r>
            <w:r w:rsidRPr="00FF1871">
              <w:rPr>
                <w:rFonts w:asciiTheme="majorHAnsi" w:hAnsiTheme="majorHAnsi" w:cstheme="majorHAnsi"/>
                <w:sz w:val="28"/>
                <w:szCs w:val="28"/>
              </w:rPr>
              <w:t xml:space="preserve">trong điều kiện thời tiết bất lợi như mưa bão… để không ảnh hưởng đến chất lượng hàng hóa và tiến độ cung cấp hàng hóa khả thi trong việc tổ chức thực hiện </w:t>
            </w:r>
          </w:p>
          <w:p w14:paraId="2CB047F5" w14:textId="77777777" w:rsidR="00FF1871" w:rsidRPr="00FF1871" w:rsidRDefault="00FF1871" w:rsidP="00DB479D">
            <w:pPr>
              <w:pStyle w:val="TableParagraph"/>
              <w:spacing w:line="276" w:lineRule="auto"/>
              <w:ind w:left="8" w:right="132"/>
              <w:jc w:val="both"/>
              <w:rPr>
                <w:rFonts w:asciiTheme="majorHAnsi" w:hAnsiTheme="majorHAnsi" w:cstheme="majorHAnsi"/>
                <w:sz w:val="28"/>
                <w:szCs w:val="28"/>
              </w:rPr>
            </w:pPr>
            <w:r w:rsidRPr="00FF1871">
              <w:rPr>
                <w:rFonts w:asciiTheme="majorHAnsi" w:hAnsiTheme="majorHAnsi" w:cstheme="majorHAnsi"/>
                <w:sz w:val="28"/>
                <w:szCs w:val="28"/>
              </w:rPr>
              <w:t>+ Nhà thầu phải có thuyết minh cụ thể biện pháp, quy trình quản lý chất lượng từ khi ký hợp đồng đến khi kết thúc bàn giao đảm bảo yêu cầu tốt nhất của chủ đầu tư</w:t>
            </w:r>
          </w:p>
          <w:p w14:paraId="01C558DA" w14:textId="77777777" w:rsidR="00FF1871" w:rsidRPr="00FF1871" w:rsidRDefault="00FF1871" w:rsidP="00DB479D">
            <w:pPr>
              <w:pStyle w:val="TableParagraph"/>
              <w:spacing w:line="276" w:lineRule="auto"/>
              <w:ind w:left="8" w:right="141"/>
              <w:jc w:val="both"/>
              <w:rPr>
                <w:rFonts w:asciiTheme="majorHAnsi" w:hAnsiTheme="majorHAnsi" w:cstheme="majorHAnsi"/>
                <w:sz w:val="28"/>
                <w:szCs w:val="28"/>
              </w:rPr>
            </w:pPr>
            <w:r w:rsidRPr="00FF1871">
              <w:rPr>
                <w:rFonts w:asciiTheme="majorHAnsi" w:hAnsiTheme="majorHAnsi" w:cstheme="majorHAnsi"/>
                <w:sz w:val="28"/>
                <w:szCs w:val="28"/>
              </w:rPr>
              <w:t>+ Nhà thầu phải có thuyết minh rõ ràng, cụ thể các biện pháp bảo đảm an toàn lao động, phòng cháy chữa cháy trong quá trình sản xuất (hoặc trong quá trình nhập hàng đối với nhà thầu thương mại) và cung cấp hàng hóa theo quy định.</w:t>
            </w:r>
          </w:p>
          <w:p w14:paraId="0AEE4451" w14:textId="77777777" w:rsidR="00FF1871" w:rsidRPr="00FF1871" w:rsidRDefault="00FF1871" w:rsidP="00DB479D">
            <w:pPr>
              <w:pStyle w:val="TableParagraph"/>
              <w:spacing w:line="276" w:lineRule="auto"/>
              <w:ind w:left="8" w:right="123"/>
              <w:jc w:val="both"/>
              <w:rPr>
                <w:rFonts w:asciiTheme="majorHAnsi" w:hAnsiTheme="majorHAnsi" w:cstheme="majorHAnsi"/>
                <w:sz w:val="28"/>
                <w:szCs w:val="28"/>
              </w:rPr>
            </w:pPr>
            <w:r w:rsidRPr="00FF1871">
              <w:rPr>
                <w:rFonts w:asciiTheme="majorHAnsi" w:hAnsiTheme="majorHAnsi" w:cstheme="majorHAnsi"/>
                <w:sz w:val="28"/>
                <w:szCs w:val="28"/>
              </w:rPr>
              <w:t>+ Nhà thầu phải có thuyết minh biện pháp kiểm soát nội bộ, tại các khâu trong quy trình thực hiện phải có bộ phận kiểm tra của nhà thầu kiểm tra tại từng công đoạn, nhà thầu phải nêu những nội dung kiểm tra tại từng công đoạn, kiểm tra trong quá trình nghiệm thu giai đoạn, và bàn giao sản phẩm.</w:t>
            </w:r>
          </w:p>
          <w:p w14:paraId="71BF95D7" w14:textId="77777777" w:rsidR="00FF1871" w:rsidRPr="00FF1871" w:rsidRDefault="00FF1871" w:rsidP="00DB479D">
            <w:pPr>
              <w:pStyle w:val="TableParagraph"/>
              <w:spacing w:line="276" w:lineRule="auto"/>
              <w:ind w:left="9" w:right="128"/>
              <w:jc w:val="both"/>
              <w:rPr>
                <w:rFonts w:asciiTheme="majorHAnsi" w:hAnsiTheme="majorHAnsi" w:cstheme="majorHAnsi"/>
                <w:sz w:val="28"/>
                <w:szCs w:val="28"/>
              </w:rPr>
            </w:pPr>
            <w:r w:rsidRPr="00FF1871">
              <w:rPr>
                <w:rFonts w:asciiTheme="majorHAnsi" w:hAnsiTheme="majorHAnsi" w:cstheme="majorHAnsi"/>
                <w:sz w:val="28"/>
                <w:szCs w:val="28"/>
              </w:rPr>
              <w:t xml:space="preserve">+ Có trình bày đầy đủ, hợp lý, chi tiết và rõ ràng </w:t>
            </w:r>
            <w:r w:rsidRPr="00FF1871">
              <w:rPr>
                <w:rFonts w:asciiTheme="majorHAnsi" w:hAnsiTheme="majorHAnsi" w:cstheme="majorHAnsi"/>
                <w:sz w:val="28"/>
                <w:szCs w:val="28"/>
              </w:rPr>
              <w:lastRenderedPageBreak/>
              <w:t>biện pháp phối hợp với chủ đầu tư trong quá trình cung cấp hàng hóa (trước, trong và sau khi giao hàng)</w:t>
            </w:r>
          </w:p>
          <w:p w14:paraId="5DE455B3" w14:textId="77777777" w:rsidR="00FF1871" w:rsidRPr="00FF1871" w:rsidRDefault="00FF1871" w:rsidP="00DB479D">
            <w:pPr>
              <w:widowControl w:val="0"/>
              <w:spacing w:line="276" w:lineRule="auto"/>
              <w:ind w:left="69" w:right="62"/>
              <w:rPr>
                <w:rFonts w:asciiTheme="majorHAnsi" w:hAnsiTheme="majorHAnsi" w:cstheme="majorHAnsi"/>
                <w:sz w:val="28"/>
                <w:szCs w:val="28"/>
                <w:lang w:val="vi"/>
              </w:rPr>
            </w:pPr>
            <w:r w:rsidRPr="00FF1871">
              <w:rPr>
                <w:rFonts w:asciiTheme="majorHAnsi" w:hAnsiTheme="majorHAnsi" w:cstheme="majorHAnsi"/>
                <w:sz w:val="28"/>
                <w:szCs w:val="28"/>
                <w:lang w:val="vi"/>
              </w:rPr>
              <w:t>+ Nhà thầu phải có thuyết minh về biện pháp kiểm tra và nghiệm thu trong quá trình bàn giao hàng hóa.</w:t>
            </w:r>
          </w:p>
        </w:tc>
        <w:tc>
          <w:tcPr>
            <w:tcW w:w="707" w:type="pct"/>
            <w:tcBorders>
              <w:top w:val="single" w:sz="4" w:space="0" w:color="auto"/>
              <w:left w:val="single" w:sz="4" w:space="0" w:color="auto"/>
              <w:bottom w:val="single" w:sz="4" w:space="0" w:color="auto"/>
              <w:right w:val="single" w:sz="4" w:space="0" w:color="auto"/>
            </w:tcBorders>
          </w:tcPr>
          <w:p w14:paraId="1BB8A7A5" w14:textId="77777777" w:rsidR="00FF1871" w:rsidRPr="00FF1871" w:rsidRDefault="00FF1871" w:rsidP="00DB479D">
            <w:pPr>
              <w:widowControl w:val="0"/>
              <w:spacing w:line="276" w:lineRule="auto"/>
              <w:ind w:right="43"/>
              <w:jc w:val="center"/>
              <w:rPr>
                <w:rFonts w:asciiTheme="majorHAnsi" w:eastAsia="Calibri" w:hAnsiTheme="majorHAnsi" w:cstheme="majorHAnsi"/>
                <w:b/>
                <w:sz w:val="28"/>
                <w:szCs w:val="28"/>
              </w:rPr>
            </w:pPr>
            <w:r w:rsidRPr="00FF1871">
              <w:rPr>
                <w:rFonts w:asciiTheme="majorHAnsi" w:hAnsiTheme="majorHAnsi" w:cstheme="majorHAnsi"/>
                <w:b/>
                <w:sz w:val="28"/>
                <w:szCs w:val="28"/>
              </w:rPr>
              <w:lastRenderedPageBreak/>
              <w:t>Đạt</w:t>
            </w:r>
          </w:p>
        </w:tc>
      </w:tr>
      <w:tr w:rsidR="00FF1871" w:rsidRPr="00FF1871" w14:paraId="23B43B59" w14:textId="77777777" w:rsidTr="00FF1871">
        <w:trPr>
          <w:trHeight w:val="498"/>
          <w:jc w:val="center"/>
        </w:trPr>
        <w:tc>
          <w:tcPr>
            <w:tcW w:w="1282" w:type="pct"/>
            <w:vMerge/>
            <w:tcBorders>
              <w:left w:val="single" w:sz="4" w:space="0" w:color="auto"/>
              <w:right w:val="single" w:sz="4" w:space="0" w:color="auto"/>
            </w:tcBorders>
          </w:tcPr>
          <w:p w14:paraId="37B92091" w14:textId="77777777" w:rsidR="00FF1871" w:rsidRPr="00FF1871" w:rsidRDefault="00FF1871" w:rsidP="00DB479D">
            <w:pPr>
              <w:widowControl w:val="0"/>
              <w:spacing w:line="276" w:lineRule="auto"/>
              <w:rPr>
                <w:rFonts w:asciiTheme="majorHAnsi" w:hAnsiTheme="majorHAnsi" w:cstheme="majorHAnsi"/>
                <w:sz w:val="28"/>
                <w:szCs w:val="28"/>
              </w:rPr>
            </w:pPr>
          </w:p>
        </w:tc>
        <w:tc>
          <w:tcPr>
            <w:tcW w:w="3011" w:type="pct"/>
            <w:tcBorders>
              <w:top w:val="single" w:sz="4" w:space="0" w:color="auto"/>
              <w:left w:val="single" w:sz="4" w:space="0" w:color="auto"/>
              <w:bottom w:val="single" w:sz="4" w:space="0" w:color="auto"/>
              <w:right w:val="single" w:sz="4" w:space="0" w:color="auto"/>
            </w:tcBorders>
          </w:tcPr>
          <w:p w14:paraId="542336B0" w14:textId="77777777" w:rsidR="00FF1871" w:rsidRPr="00FF1871" w:rsidRDefault="00FF1871" w:rsidP="00DB479D">
            <w:pPr>
              <w:widowControl w:val="0"/>
              <w:spacing w:line="276" w:lineRule="auto"/>
              <w:ind w:left="103" w:right="68"/>
              <w:rPr>
                <w:rFonts w:asciiTheme="majorHAnsi" w:eastAsia="Calibri" w:hAnsiTheme="majorHAnsi" w:cstheme="majorHAnsi"/>
                <w:sz w:val="28"/>
                <w:szCs w:val="28"/>
              </w:rPr>
            </w:pPr>
            <w:r w:rsidRPr="00FF1871">
              <w:rPr>
                <w:rFonts w:asciiTheme="majorHAnsi" w:hAnsiTheme="majorHAnsi" w:cstheme="majorHAnsi"/>
                <w:sz w:val="28"/>
                <w:szCs w:val="28"/>
              </w:rPr>
              <w:t>Không có giải pháp kỹ thuật, biện pháp tổ chức cung cấp hàng hóa, bàn giao hoặc có giải pháp không phù hợp</w:t>
            </w:r>
          </w:p>
        </w:tc>
        <w:tc>
          <w:tcPr>
            <w:tcW w:w="707" w:type="pct"/>
            <w:tcBorders>
              <w:top w:val="single" w:sz="4" w:space="0" w:color="auto"/>
              <w:left w:val="single" w:sz="4" w:space="0" w:color="auto"/>
              <w:bottom w:val="single" w:sz="4" w:space="0" w:color="auto"/>
              <w:right w:val="single" w:sz="4" w:space="0" w:color="auto"/>
            </w:tcBorders>
          </w:tcPr>
          <w:p w14:paraId="65F5D9DF" w14:textId="77777777" w:rsidR="00FF1871" w:rsidRPr="00FF1871" w:rsidRDefault="00FF1871" w:rsidP="00DB479D">
            <w:pPr>
              <w:widowControl w:val="0"/>
              <w:spacing w:line="276" w:lineRule="auto"/>
              <w:ind w:right="43"/>
              <w:jc w:val="center"/>
              <w:rPr>
                <w:rFonts w:asciiTheme="majorHAnsi" w:hAnsiTheme="majorHAnsi" w:cstheme="majorHAnsi"/>
                <w:b/>
                <w:sz w:val="28"/>
                <w:szCs w:val="28"/>
              </w:rPr>
            </w:pPr>
            <w:r w:rsidRPr="00FF1871">
              <w:rPr>
                <w:rFonts w:asciiTheme="majorHAnsi" w:hAnsiTheme="majorHAnsi" w:cstheme="majorHAnsi"/>
                <w:b/>
                <w:sz w:val="28"/>
                <w:szCs w:val="28"/>
              </w:rPr>
              <w:t>Không đạt</w:t>
            </w:r>
          </w:p>
        </w:tc>
      </w:tr>
      <w:tr w:rsidR="00FF1871" w:rsidRPr="00FF1871" w14:paraId="6DEBB029" w14:textId="77777777" w:rsidTr="00FF1871">
        <w:trPr>
          <w:trHeight w:val="498"/>
          <w:jc w:val="center"/>
        </w:trPr>
        <w:tc>
          <w:tcPr>
            <w:tcW w:w="5000" w:type="pct"/>
            <w:gridSpan w:val="3"/>
            <w:tcBorders>
              <w:left w:val="single" w:sz="4" w:space="0" w:color="auto"/>
              <w:right w:val="single" w:sz="4" w:space="0" w:color="auto"/>
            </w:tcBorders>
            <w:vAlign w:val="center"/>
          </w:tcPr>
          <w:p w14:paraId="5455780F" w14:textId="77777777" w:rsidR="00FF1871" w:rsidRPr="00FF1871" w:rsidRDefault="00FF1871" w:rsidP="00DB479D">
            <w:pPr>
              <w:widowControl w:val="0"/>
              <w:spacing w:line="276" w:lineRule="auto"/>
              <w:ind w:right="43"/>
              <w:jc w:val="left"/>
              <w:rPr>
                <w:rFonts w:asciiTheme="majorHAnsi" w:hAnsiTheme="majorHAnsi" w:cstheme="majorHAnsi"/>
                <w:b/>
                <w:sz w:val="28"/>
                <w:szCs w:val="28"/>
              </w:rPr>
            </w:pPr>
            <w:r w:rsidRPr="00FF1871">
              <w:rPr>
                <w:rFonts w:asciiTheme="majorHAnsi" w:hAnsiTheme="majorHAnsi" w:cstheme="majorHAnsi"/>
                <w:b/>
                <w:sz w:val="28"/>
                <w:szCs w:val="28"/>
                <w:lang w:val="nl-NL"/>
              </w:rPr>
              <w:t xml:space="preserve">4. </w:t>
            </w:r>
            <w:r w:rsidRPr="00FF1871">
              <w:rPr>
                <w:rFonts w:asciiTheme="majorHAnsi" w:eastAsia="Calibri" w:hAnsiTheme="majorHAnsi" w:cstheme="majorHAnsi"/>
                <w:b/>
                <w:sz w:val="28"/>
                <w:szCs w:val="28"/>
                <w:lang w:val="nl-NL"/>
              </w:rPr>
              <w:t>Bảo hành bảo trì</w:t>
            </w:r>
          </w:p>
        </w:tc>
      </w:tr>
      <w:tr w:rsidR="00FF1871" w:rsidRPr="00FF1871" w14:paraId="7B76AF88" w14:textId="77777777" w:rsidTr="00FF1871">
        <w:trPr>
          <w:trHeight w:val="498"/>
          <w:jc w:val="center"/>
        </w:trPr>
        <w:tc>
          <w:tcPr>
            <w:tcW w:w="1282" w:type="pct"/>
            <w:vMerge w:val="restart"/>
            <w:tcBorders>
              <w:left w:val="single" w:sz="4" w:space="0" w:color="auto"/>
              <w:right w:val="single" w:sz="4" w:space="0" w:color="auto"/>
            </w:tcBorders>
            <w:vAlign w:val="center"/>
          </w:tcPr>
          <w:p w14:paraId="05D21780" w14:textId="77777777" w:rsidR="00FF1871" w:rsidRPr="00FF1871" w:rsidRDefault="00FF1871" w:rsidP="00DB479D">
            <w:pPr>
              <w:widowControl w:val="0"/>
              <w:spacing w:line="276" w:lineRule="auto"/>
              <w:rPr>
                <w:rFonts w:asciiTheme="majorHAnsi" w:hAnsiTheme="majorHAnsi" w:cstheme="majorHAnsi"/>
                <w:sz w:val="28"/>
                <w:szCs w:val="28"/>
              </w:rPr>
            </w:pPr>
            <w:r w:rsidRPr="00FF1871">
              <w:rPr>
                <w:rFonts w:asciiTheme="majorHAnsi" w:hAnsiTheme="majorHAnsi" w:cstheme="majorHAnsi"/>
                <w:sz w:val="28"/>
                <w:szCs w:val="28"/>
              </w:rPr>
              <w:t>Bảo hành</w:t>
            </w:r>
          </w:p>
        </w:tc>
        <w:tc>
          <w:tcPr>
            <w:tcW w:w="3011" w:type="pct"/>
            <w:tcBorders>
              <w:top w:val="single" w:sz="4" w:space="0" w:color="auto"/>
              <w:left w:val="single" w:sz="4" w:space="0" w:color="auto"/>
              <w:bottom w:val="single" w:sz="4" w:space="0" w:color="auto"/>
              <w:right w:val="single" w:sz="4" w:space="0" w:color="auto"/>
            </w:tcBorders>
          </w:tcPr>
          <w:p w14:paraId="67DC2DB0" w14:textId="484DAE25" w:rsidR="00FF1871" w:rsidRPr="00FF1871" w:rsidRDefault="00FF1871" w:rsidP="00DB479D">
            <w:pPr>
              <w:pStyle w:val="TableParagraph"/>
              <w:spacing w:line="276" w:lineRule="auto"/>
              <w:ind w:left="146" w:right="132"/>
              <w:jc w:val="both"/>
              <w:rPr>
                <w:rFonts w:asciiTheme="majorHAnsi" w:hAnsiTheme="majorHAnsi" w:cstheme="majorHAnsi"/>
                <w:sz w:val="28"/>
                <w:szCs w:val="28"/>
              </w:rPr>
            </w:pPr>
            <w:r w:rsidRPr="00FF1871">
              <w:rPr>
                <w:rFonts w:asciiTheme="majorHAnsi" w:hAnsiTheme="majorHAnsi" w:cstheme="majorHAnsi"/>
                <w:sz w:val="28"/>
                <w:szCs w:val="28"/>
              </w:rPr>
              <w:t>Cam kết thay thế 1 đổi 1 trong trường hợp hàng hóa bị lỗi, hư hỏng, …, được xác định là lỗi không do bên mua, nhà thầu phải cung cấp hàng mới đổi trả thay thế trong vòng 24h</w:t>
            </w:r>
            <w:r w:rsidR="00744489">
              <w:rPr>
                <w:rFonts w:asciiTheme="majorHAnsi" w:hAnsiTheme="majorHAnsi" w:cstheme="majorHAnsi"/>
                <w:sz w:val="28"/>
                <w:szCs w:val="28"/>
              </w:rPr>
              <w:t>.</w:t>
            </w:r>
          </w:p>
          <w:p w14:paraId="465BD31E" w14:textId="693D103E" w:rsidR="00FF1871" w:rsidRPr="00FF1871" w:rsidRDefault="00FF1871" w:rsidP="002A69AB">
            <w:pPr>
              <w:pStyle w:val="TableParagraph"/>
              <w:spacing w:line="276" w:lineRule="auto"/>
              <w:ind w:left="146" w:right="129"/>
              <w:jc w:val="both"/>
              <w:rPr>
                <w:rFonts w:asciiTheme="majorHAnsi" w:hAnsiTheme="majorHAnsi" w:cstheme="majorHAnsi"/>
                <w:sz w:val="28"/>
                <w:szCs w:val="28"/>
              </w:rPr>
            </w:pPr>
            <w:r w:rsidRPr="00FF1871">
              <w:rPr>
                <w:rFonts w:asciiTheme="majorHAnsi" w:hAnsiTheme="majorHAnsi" w:cstheme="majorHAnsi"/>
                <w:sz w:val="28"/>
                <w:szCs w:val="28"/>
              </w:rPr>
              <w:t xml:space="preserve">Cam kết Thu hồi, đổi trả hàng hoá trong trường hợp hàng hoá đã giao nhưng không đảm bảo chất lượng, không sử dụng được hoặc có thông báo thu hồi của cơ quan có thẩm quyền mà nguyên nhân không do lỗi của </w:t>
            </w:r>
            <w:r w:rsidR="002A69AB">
              <w:rPr>
                <w:rFonts w:asciiTheme="majorHAnsi" w:hAnsiTheme="majorHAnsi" w:cstheme="majorHAnsi"/>
                <w:sz w:val="28"/>
                <w:szCs w:val="28"/>
              </w:rPr>
              <w:t>chủ đầu tư</w:t>
            </w:r>
            <w:r w:rsidRPr="00FF1871">
              <w:rPr>
                <w:rFonts w:asciiTheme="majorHAnsi" w:hAnsiTheme="majorHAnsi" w:cstheme="majorHAnsi"/>
                <w:sz w:val="28"/>
                <w:szCs w:val="28"/>
              </w:rPr>
              <w:t>.</w:t>
            </w:r>
          </w:p>
        </w:tc>
        <w:tc>
          <w:tcPr>
            <w:tcW w:w="707" w:type="pct"/>
            <w:tcBorders>
              <w:top w:val="single" w:sz="4" w:space="0" w:color="auto"/>
              <w:left w:val="single" w:sz="4" w:space="0" w:color="auto"/>
              <w:bottom w:val="single" w:sz="4" w:space="0" w:color="auto"/>
              <w:right w:val="single" w:sz="4" w:space="0" w:color="auto"/>
            </w:tcBorders>
          </w:tcPr>
          <w:p w14:paraId="4BBF0D86" w14:textId="77777777" w:rsidR="00FF1871" w:rsidRPr="00FF1871" w:rsidRDefault="00FF1871" w:rsidP="00DB479D">
            <w:pPr>
              <w:widowControl w:val="0"/>
              <w:spacing w:line="276" w:lineRule="auto"/>
              <w:ind w:right="43"/>
              <w:jc w:val="center"/>
              <w:rPr>
                <w:rFonts w:asciiTheme="majorHAnsi" w:hAnsiTheme="majorHAnsi" w:cstheme="majorHAnsi"/>
                <w:b/>
                <w:sz w:val="28"/>
                <w:szCs w:val="28"/>
              </w:rPr>
            </w:pPr>
            <w:r w:rsidRPr="00FF1871">
              <w:rPr>
                <w:rFonts w:asciiTheme="majorHAnsi" w:hAnsiTheme="majorHAnsi" w:cstheme="majorHAnsi"/>
                <w:b/>
                <w:sz w:val="28"/>
                <w:szCs w:val="28"/>
              </w:rPr>
              <w:t>Đạt</w:t>
            </w:r>
          </w:p>
        </w:tc>
      </w:tr>
      <w:tr w:rsidR="00FF1871" w:rsidRPr="00FF1871" w14:paraId="083A03A8" w14:textId="77777777" w:rsidTr="00FF1871">
        <w:trPr>
          <w:trHeight w:val="498"/>
          <w:jc w:val="center"/>
        </w:trPr>
        <w:tc>
          <w:tcPr>
            <w:tcW w:w="1282" w:type="pct"/>
            <w:vMerge/>
            <w:tcBorders>
              <w:left w:val="single" w:sz="4" w:space="0" w:color="auto"/>
              <w:right w:val="single" w:sz="4" w:space="0" w:color="auto"/>
            </w:tcBorders>
            <w:vAlign w:val="center"/>
          </w:tcPr>
          <w:p w14:paraId="1338FD27" w14:textId="77777777" w:rsidR="00FF1871" w:rsidRPr="00FF1871" w:rsidRDefault="00FF1871" w:rsidP="00DB479D">
            <w:pPr>
              <w:widowControl w:val="0"/>
              <w:spacing w:line="276" w:lineRule="auto"/>
              <w:rPr>
                <w:rFonts w:asciiTheme="majorHAnsi" w:hAnsiTheme="majorHAnsi" w:cstheme="majorHAnsi"/>
                <w:sz w:val="28"/>
                <w:szCs w:val="28"/>
                <w:lang w:val="vi"/>
              </w:rPr>
            </w:pPr>
          </w:p>
        </w:tc>
        <w:tc>
          <w:tcPr>
            <w:tcW w:w="3011" w:type="pct"/>
            <w:tcBorders>
              <w:top w:val="single" w:sz="4" w:space="0" w:color="auto"/>
              <w:left w:val="single" w:sz="4" w:space="0" w:color="auto"/>
              <w:bottom w:val="single" w:sz="4" w:space="0" w:color="auto"/>
              <w:right w:val="single" w:sz="4" w:space="0" w:color="auto"/>
            </w:tcBorders>
          </w:tcPr>
          <w:p w14:paraId="0C5487AE" w14:textId="77777777" w:rsidR="00FF1871" w:rsidRPr="00FF1871" w:rsidRDefault="00FF1871" w:rsidP="00DB479D">
            <w:pPr>
              <w:widowControl w:val="0"/>
              <w:spacing w:line="276" w:lineRule="auto"/>
              <w:ind w:left="103" w:right="68"/>
              <w:rPr>
                <w:rFonts w:asciiTheme="majorHAnsi" w:hAnsiTheme="majorHAnsi" w:cstheme="majorHAnsi"/>
                <w:sz w:val="28"/>
                <w:szCs w:val="28"/>
                <w:lang w:val="nl-NL"/>
              </w:rPr>
            </w:pPr>
            <w:r w:rsidRPr="00FF1871">
              <w:rPr>
                <w:rFonts w:asciiTheme="majorHAnsi" w:hAnsiTheme="majorHAnsi" w:cstheme="majorHAnsi"/>
                <w:sz w:val="28"/>
                <w:szCs w:val="28"/>
                <w:lang w:val="vi"/>
              </w:rPr>
              <w:t>Không có giải pháp xử lý khi hàng hoá bàn giao không đáp ứng yêu cầu hoặc có giải pháp không phù hợp</w:t>
            </w:r>
          </w:p>
        </w:tc>
        <w:tc>
          <w:tcPr>
            <w:tcW w:w="707" w:type="pct"/>
            <w:tcBorders>
              <w:top w:val="single" w:sz="4" w:space="0" w:color="auto"/>
              <w:left w:val="single" w:sz="4" w:space="0" w:color="auto"/>
              <w:bottom w:val="single" w:sz="4" w:space="0" w:color="auto"/>
              <w:right w:val="single" w:sz="4" w:space="0" w:color="auto"/>
            </w:tcBorders>
          </w:tcPr>
          <w:p w14:paraId="21E5CEC4" w14:textId="77777777" w:rsidR="00FF1871" w:rsidRPr="00FF1871" w:rsidRDefault="00FF1871" w:rsidP="00DB479D">
            <w:pPr>
              <w:widowControl w:val="0"/>
              <w:spacing w:line="276" w:lineRule="auto"/>
              <w:ind w:right="43"/>
              <w:jc w:val="center"/>
              <w:rPr>
                <w:rFonts w:asciiTheme="majorHAnsi" w:hAnsiTheme="majorHAnsi" w:cstheme="majorHAnsi"/>
                <w:b/>
                <w:sz w:val="28"/>
                <w:szCs w:val="28"/>
                <w:lang w:val="vi"/>
              </w:rPr>
            </w:pPr>
            <w:r w:rsidRPr="00FF1871">
              <w:rPr>
                <w:rFonts w:asciiTheme="majorHAnsi" w:hAnsiTheme="majorHAnsi" w:cstheme="majorHAnsi"/>
                <w:b/>
                <w:sz w:val="28"/>
                <w:szCs w:val="28"/>
              </w:rPr>
              <w:t>Không đạt</w:t>
            </w:r>
          </w:p>
        </w:tc>
      </w:tr>
    </w:tbl>
    <w:p w14:paraId="1AC8DA3D" w14:textId="5DC60E6A" w:rsidR="001F46B7" w:rsidRPr="00FF1871" w:rsidRDefault="00FF1871" w:rsidP="00FF1871">
      <w:pPr>
        <w:ind w:firstLine="720"/>
        <w:rPr>
          <w:rFonts w:asciiTheme="majorHAnsi" w:hAnsiTheme="majorHAnsi" w:cstheme="majorHAnsi"/>
          <w:sz w:val="28"/>
          <w:szCs w:val="28"/>
        </w:rPr>
      </w:pPr>
      <w:r w:rsidRPr="00FF1871">
        <w:rPr>
          <w:rFonts w:asciiTheme="majorHAnsi" w:hAnsiTheme="majorHAnsi" w:cstheme="majorHAnsi"/>
          <w:sz w:val="28"/>
          <w:szCs w:val="28"/>
          <w:lang w:val="vi-VN"/>
        </w:rPr>
        <w:t>E-HSDT được đánh giá là đáp ứng yêu cầu về kỹ thuật khi có tất cả các tiêu chí tổng quát đều được đánh giá là đạt.</w:t>
      </w:r>
    </w:p>
    <w:sectPr w:rsidR="001F46B7" w:rsidRPr="00FF1871" w:rsidSect="005F101B">
      <w:pgSz w:w="11906" w:h="16838"/>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1963B1"/>
    <w:multiLevelType w:val="multilevel"/>
    <w:tmpl w:val="D0B8B55C"/>
    <w:lvl w:ilvl="0">
      <w:start w:val="1"/>
      <w:numFmt w:val="decimal"/>
      <w:lvlText w:val="%1."/>
      <w:lvlJc w:val="left"/>
      <w:pPr>
        <w:ind w:left="720" w:hanging="360"/>
      </w:pPr>
      <w:rPr>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8854848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871"/>
    <w:rsid w:val="00030B9F"/>
    <w:rsid w:val="000C47D1"/>
    <w:rsid w:val="000F73E8"/>
    <w:rsid w:val="001F46B7"/>
    <w:rsid w:val="002142DA"/>
    <w:rsid w:val="002A69AB"/>
    <w:rsid w:val="002B104A"/>
    <w:rsid w:val="002D5BAB"/>
    <w:rsid w:val="00310F4F"/>
    <w:rsid w:val="003337EF"/>
    <w:rsid w:val="004202AD"/>
    <w:rsid w:val="004774D7"/>
    <w:rsid w:val="004912F1"/>
    <w:rsid w:val="004B7196"/>
    <w:rsid w:val="00510446"/>
    <w:rsid w:val="005F101B"/>
    <w:rsid w:val="0063296F"/>
    <w:rsid w:val="00647535"/>
    <w:rsid w:val="00716D6E"/>
    <w:rsid w:val="00744489"/>
    <w:rsid w:val="007B5DEC"/>
    <w:rsid w:val="00810112"/>
    <w:rsid w:val="008F2DA8"/>
    <w:rsid w:val="008F77A9"/>
    <w:rsid w:val="00944181"/>
    <w:rsid w:val="00B83E60"/>
    <w:rsid w:val="00FF187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9EEC9"/>
  <w15:chartTrackingRefBased/>
  <w15:docId w15:val="{F04E1EF2-BE55-4404-8758-D29BFC21D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Arial Unicode MS"/>
        <w:bCs/>
        <w:color w:val="000000"/>
        <w:sz w:val="28"/>
        <w:szCs w:val="28"/>
        <w:lang w:val="vi-VN"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F1871"/>
    <w:pPr>
      <w:spacing w:before="0" w:after="0" w:line="240" w:lineRule="auto"/>
      <w:jc w:val="both"/>
    </w:pPr>
    <w:rPr>
      <w:rFonts w:eastAsia="Times New Roman" w:cs="Times New Roman"/>
      <w:bCs w:val="0"/>
      <w:color w:val="auto"/>
      <w:sz w:val="24"/>
      <w:szCs w:val="20"/>
      <w:lang w:val="en-US"/>
    </w:rPr>
  </w:style>
  <w:style w:type="paragraph" w:styleId="u1">
    <w:name w:val="heading 1"/>
    <w:basedOn w:val="Binhthng"/>
    <w:next w:val="Binhthng"/>
    <w:link w:val="u1Char"/>
    <w:uiPriority w:val="9"/>
    <w:qFormat/>
    <w:rsid w:val="00FF18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FF18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FF1871"/>
    <w:pPr>
      <w:keepNext/>
      <w:keepLines/>
      <w:spacing w:before="160" w:after="80"/>
      <w:outlineLvl w:val="2"/>
    </w:pPr>
    <w:rPr>
      <w:rFonts w:asciiTheme="minorHAnsi" w:eastAsiaTheme="majorEastAsia" w:hAnsiTheme="minorHAnsi" w:cstheme="majorBidi"/>
      <w:color w:val="0F4761" w:themeColor="accent1" w:themeShade="BF"/>
    </w:rPr>
  </w:style>
  <w:style w:type="paragraph" w:styleId="u4">
    <w:name w:val="heading 4"/>
    <w:basedOn w:val="Binhthng"/>
    <w:next w:val="Binhthng"/>
    <w:link w:val="u4Char"/>
    <w:uiPriority w:val="9"/>
    <w:semiHidden/>
    <w:unhideWhenUsed/>
    <w:qFormat/>
    <w:rsid w:val="00FF187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iPriority w:val="9"/>
    <w:semiHidden/>
    <w:unhideWhenUsed/>
    <w:qFormat/>
    <w:rsid w:val="00FF1871"/>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semiHidden/>
    <w:unhideWhenUsed/>
    <w:qFormat/>
    <w:rsid w:val="00FF1871"/>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FF1871"/>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FF1871"/>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FF1871"/>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FF1871"/>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FF1871"/>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FF1871"/>
    <w:rPr>
      <w:rFonts w:asciiTheme="minorHAnsi" w:eastAsiaTheme="majorEastAsia" w:hAnsiTheme="minorHAnsi" w:cstheme="majorBidi"/>
      <w:color w:val="0F4761" w:themeColor="accent1" w:themeShade="BF"/>
    </w:rPr>
  </w:style>
  <w:style w:type="character" w:customStyle="1" w:styleId="u4Char">
    <w:name w:val="Đầu đề 4 Char"/>
    <w:basedOn w:val="Phngmcinhcuaoanvn"/>
    <w:link w:val="u4"/>
    <w:uiPriority w:val="9"/>
    <w:semiHidden/>
    <w:rsid w:val="00FF1871"/>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FF1871"/>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FF1871"/>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FF1871"/>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FF1871"/>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FF1871"/>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FF1871"/>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FF1871"/>
    <w:rPr>
      <w:rFonts w:asciiTheme="majorHAnsi" w:eastAsiaTheme="majorEastAsia" w:hAnsiTheme="majorHAnsi" w:cstheme="majorBidi"/>
      <w:color w:val="auto"/>
      <w:spacing w:val="-10"/>
      <w:kern w:val="28"/>
      <w:sz w:val="56"/>
      <w:szCs w:val="56"/>
    </w:rPr>
  </w:style>
  <w:style w:type="paragraph" w:styleId="Tiuphu">
    <w:name w:val="Subtitle"/>
    <w:basedOn w:val="Binhthng"/>
    <w:next w:val="Binhthng"/>
    <w:link w:val="TiuphuChar"/>
    <w:uiPriority w:val="11"/>
    <w:qFormat/>
    <w:rsid w:val="00FF1871"/>
    <w:pPr>
      <w:numPr>
        <w:ilvl w:val="1"/>
      </w:numPr>
      <w:spacing w:after="160"/>
    </w:pPr>
    <w:rPr>
      <w:rFonts w:asciiTheme="minorHAnsi" w:eastAsiaTheme="majorEastAsia" w:hAnsiTheme="minorHAnsi" w:cstheme="majorBidi"/>
      <w:color w:val="595959" w:themeColor="text1" w:themeTint="A6"/>
      <w:spacing w:val="15"/>
    </w:rPr>
  </w:style>
  <w:style w:type="character" w:customStyle="1" w:styleId="TiuphuChar">
    <w:name w:val="Tiêu đề phụ Char"/>
    <w:basedOn w:val="Phngmcinhcuaoanvn"/>
    <w:link w:val="Tiuphu"/>
    <w:uiPriority w:val="11"/>
    <w:rsid w:val="00FF1871"/>
    <w:rPr>
      <w:rFonts w:asciiTheme="minorHAnsi" w:eastAsiaTheme="majorEastAsia" w:hAnsiTheme="minorHAnsi" w:cstheme="majorBidi"/>
      <w:color w:val="595959" w:themeColor="text1" w:themeTint="A6"/>
      <w:spacing w:val="15"/>
    </w:rPr>
  </w:style>
  <w:style w:type="paragraph" w:styleId="Litrichdn">
    <w:name w:val="Quote"/>
    <w:basedOn w:val="Binhthng"/>
    <w:next w:val="Binhthng"/>
    <w:link w:val="LitrichdnChar"/>
    <w:uiPriority w:val="29"/>
    <w:qFormat/>
    <w:rsid w:val="00FF1871"/>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FF1871"/>
    <w:rPr>
      <w:i/>
      <w:iCs/>
      <w:color w:val="404040" w:themeColor="text1" w:themeTint="BF"/>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
    <w:basedOn w:val="Binhthng"/>
    <w:link w:val="oancuaDanhsachChar"/>
    <w:uiPriority w:val="34"/>
    <w:qFormat/>
    <w:rsid w:val="00FF1871"/>
    <w:pPr>
      <w:ind w:left="720"/>
      <w:contextualSpacing/>
    </w:pPr>
  </w:style>
  <w:style w:type="character" w:styleId="NhnmnhThm">
    <w:name w:val="Intense Emphasis"/>
    <w:basedOn w:val="Phngmcinhcuaoanvn"/>
    <w:uiPriority w:val="21"/>
    <w:qFormat/>
    <w:rsid w:val="00FF1871"/>
    <w:rPr>
      <w:i/>
      <w:iCs/>
      <w:color w:val="0F4761" w:themeColor="accent1" w:themeShade="BF"/>
    </w:rPr>
  </w:style>
  <w:style w:type="paragraph" w:styleId="Nhaykepm">
    <w:name w:val="Intense Quote"/>
    <w:basedOn w:val="Binhthng"/>
    <w:next w:val="Binhthng"/>
    <w:link w:val="NhaykepmChar"/>
    <w:uiPriority w:val="30"/>
    <w:qFormat/>
    <w:rsid w:val="00FF18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FF1871"/>
    <w:rPr>
      <w:i/>
      <w:iCs/>
      <w:color w:val="0F4761" w:themeColor="accent1" w:themeShade="BF"/>
    </w:rPr>
  </w:style>
  <w:style w:type="character" w:styleId="ThamchiuNhnmnh">
    <w:name w:val="Intense Reference"/>
    <w:basedOn w:val="Phngmcinhcuaoanvn"/>
    <w:uiPriority w:val="32"/>
    <w:qFormat/>
    <w:rsid w:val="00FF1871"/>
    <w:rPr>
      <w:b/>
      <w:bCs w:val="0"/>
      <w:smallCaps/>
      <w:color w:val="0F4761" w:themeColor="accent1" w:themeShade="BF"/>
      <w:spacing w:val="5"/>
    </w:rPr>
  </w:style>
  <w:style w:type="paragraph" w:styleId="Mucluc1">
    <w:name w:val="toc 1"/>
    <w:basedOn w:val="Binhthng"/>
    <w:next w:val="Binhthng"/>
    <w:autoRedefine/>
    <w:uiPriority w:val="39"/>
    <w:qFormat/>
    <w:rsid w:val="00FF1871"/>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rsid w:val="00FF1871"/>
  </w:style>
  <w:style w:type="paragraph" w:customStyle="1" w:styleId="TableParagraph">
    <w:name w:val="Table Paragraph"/>
    <w:basedOn w:val="Binhthng"/>
    <w:uiPriority w:val="1"/>
    <w:qFormat/>
    <w:rsid w:val="00FF1871"/>
    <w:pPr>
      <w:widowControl w:val="0"/>
      <w:jc w:val="left"/>
    </w:pPr>
    <w:rPr>
      <w:rFonts w:ascii="Calibri" w:eastAsia="Calibri" w:hAnsi="Calibri"/>
      <w:sz w:val="22"/>
      <w:szCs w:val="22"/>
    </w:rPr>
  </w:style>
  <w:style w:type="character" w:customStyle="1" w:styleId="fontstyle01">
    <w:name w:val="fontstyle01"/>
    <w:basedOn w:val="Phngmcinhcuaoanvn"/>
    <w:rsid w:val="00FF1871"/>
    <w:rPr>
      <w:rFonts w:ascii="Times New Roman" w:hAnsi="Times New Roman" w:cs="Times New Roman" w:hint="default"/>
      <w:b w:val="0"/>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591</Words>
  <Characters>3370</Characters>
  <Application>Microsoft Office Word</Application>
  <DocSecurity>0</DocSecurity>
  <Lines>28</Lines>
  <Paragraphs>7</Paragraphs>
  <ScaleCrop>false</ScaleCrop>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Vy Tuấn Dương</cp:lastModifiedBy>
  <cp:revision>12</cp:revision>
  <dcterms:created xsi:type="dcterms:W3CDTF">2025-08-25T13:03:00Z</dcterms:created>
  <dcterms:modified xsi:type="dcterms:W3CDTF">2025-12-03T01:44:00Z</dcterms:modified>
</cp:coreProperties>
</file>