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8F1B" w14:textId="77777777" w:rsidR="002F0D21" w:rsidRPr="00FF6E3E" w:rsidRDefault="00B31366">
      <w:pPr>
        <w:pStyle w:val="Heading2"/>
        <w:spacing w:before="73" w:line="345" w:lineRule="auto"/>
        <w:ind w:left="2676" w:right="2325" w:firstLine="177"/>
        <w:rPr>
          <w:sz w:val="26"/>
          <w:szCs w:val="26"/>
        </w:rPr>
      </w:pPr>
      <w:r w:rsidRPr="00FF6E3E">
        <w:rPr>
          <w:sz w:val="26"/>
          <w:szCs w:val="26"/>
        </w:rPr>
        <w:t>Phần 2. YÊU CẦU VỀ KỸ THUẬT Chương</w:t>
      </w:r>
      <w:r w:rsidRPr="00FF6E3E">
        <w:rPr>
          <w:spacing w:val="-6"/>
          <w:sz w:val="26"/>
          <w:szCs w:val="26"/>
        </w:rPr>
        <w:t xml:space="preserve"> </w:t>
      </w:r>
      <w:r w:rsidRPr="00FF6E3E">
        <w:rPr>
          <w:sz w:val="26"/>
          <w:szCs w:val="26"/>
        </w:rPr>
        <w:t>V.</w:t>
      </w:r>
      <w:r w:rsidRPr="00FF6E3E">
        <w:rPr>
          <w:spacing w:val="-6"/>
          <w:sz w:val="26"/>
          <w:szCs w:val="26"/>
        </w:rPr>
        <w:t xml:space="preserve"> </w:t>
      </w:r>
      <w:r w:rsidRPr="00FF6E3E">
        <w:rPr>
          <w:sz w:val="26"/>
          <w:szCs w:val="26"/>
        </w:rPr>
        <w:t>YÊU</w:t>
      </w:r>
      <w:r w:rsidRPr="00FF6E3E">
        <w:rPr>
          <w:spacing w:val="-7"/>
          <w:sz w:val="26"/>
          <w:szCs w:val="26"/>
        </w:rPr>
        <w:t xml:space="preserve"> </w:t>
      </w:r>
      <w:r w:rsidRPr="00FF6E3E">
        <w:rPr>
          <w:sz w:val="26"/>
          <w:szCs w:val="26"/>
        </w:rPr>
        <w:t>CẦU</w:t>
      </w:r>
      <w:r w:rsidRPr="00FF6E3E">
        <w:rPr>
          <w:spacing w:val="-5"/>
          <w:sz w:val="26"/>
          <w:szCs w:val="26"/>
        </w:rPr>
        <w:t xml:space="preserve"> </w:t>
      </w:r>
      <w:r w:rsidRPr="00FF6E3E">
        <w:rPr>
          <w:sz w:val="26"/>
          <w:szCs w:val="26"/>
        </w:rPr>
        <w:t>VỀ</w:t>
      </w:r>
      <w:r w:rsidRPr="00FF6E3E">
        <w:rPr>
          <w:spacing w:val="-6"/>
          <w:sz w:val="26"/>
          <w:szCs w:val="26"/>
        </w:rPr>
        <w:t xml:space="preserve"> </w:t>
      </w:r>
      <w:r w:rsidRPr="00FF6E3E">
        <w:rPr>
          <w:sz w:val="26"/>
          <w:szCs w:val="26"/>
        </w:rPr>
        <w:t>KỸ</w:t>
      </w:r>
      <w:r w:rsidRPr="00FF6E3E">
        <w:rPr>
          <w:spacing w:val="-7"/>
          <w:sz w:val="26"/>
          <w:szCs w:val="26"/>
        </w:rPr>
        <w:t xml:space="preserve"> </w:t>
      </w:r>
      <w:r w:rsidRPr="00FF6E3E">
        <w:rPr>
          <w:sz w:val="26"/>
          <w:szCs w:val="26"/>
        </w:rPr>
        <w:t>THUẬT</w:t>
      </w:r>
    </w:p>
    <w:p w14:paraId="39E4A699" w14:textId="77777777" w:rsidR="002F0D21" w:rsidRPr="00FF6E3E" w:rsidRDefault="002F0D21">
      <w:pPr>
        <w:pStyle w:val="BodyText"/>
        <w:spacing w:before="146"/>
        <w:ind w:left="0"/>
        <w:jc w:val="left"/>
        <w:rPr>
          <w:b/>
          <w:sz w:val="26"/>
          <w:szCs w:val="26"/>
        </w:rPr>
      </w:pPr>
    </w:p>
    <w:p w14:paraId="13D8005F" w14:textId="77777777" w:rsidR="002F0D21" w:rsidRPr="00154875" w:rsidRDefault="00B31366">
      <w:pPr>
        <w:spacing w:before="1"/>
        <w:ind w:left="709"/>
        <w:rPr>
          <w:b/>
          <w:sz w:val="26"/>
          <w:szCs w:val="26"/>
        </w:rPr>
      </w:pPr>
      <w:bookmarkStart w:id="0" w:name="_Hlk203032766"/>
      <w:r w:rsidRPr="00154875">
        <w:rPr>
          <w:b/>
          <w:sz w:val="26"/>
          <w:szCs w:val="26"/>
        </w:rPr>
        <w:t>Mục</w:t>
      </w:r>
      <w:r w:rsidRPr="00154875">
        <w:rPr>
          <w:b/>
          <w:spacing w:val="-4"/>
          <w:sz w:val="26"/>
          <w:szCs w:val="26"/>
        </w:rPr>
        <w:t xml:space="preserve"> </w:t>
      </w:r>
      <w:r w:rsidRPr="00154875">
        <w:rPr>
          <w:b/>
          <w:sz w:val="26"/>
          <w:szCs w:val="26"/>
        </w:rPr>
        <w:t>1.</w:t>
      </w:r>
      <w:r w:rsidRPr="00154875">
        <w:rPr>
          <w:b/>
          <w:spacing w:val="-1"/>
          <w:sz w:val="26"/>
          <w:szCs w:val="26"/>
        </w:rPr>
        <w:t xml:space="preserve"> </w:t>
      </w:r>
      <w:r w:rsidRPr="00154875">
        <w:rPr>
          <w:b/>
          <w:sz w:val="26"/>
          <w:szCs w:val="26"/>
        </w:rPr>
        <w:t>Yêu</w:t>
      </w:r>
      <w:r w:rsidRPr="00154875">
        <w:rPr>
          <w:b/>
          <w:spacing w:val="-1"/>
          <w:sz w:val="26"/>
          <w:szCs w:val="26"/>
        </w:rPr>
        <w:t xml:space="preserve"> </w:t>
      </w:r>
      <w:r w:rsidRPr="00154875">
        <w:rPr>
          <w:b/>
          <w:sz w:val="26"/>
          <w:szCs w:val="26"/>
        </w:rPr>
        <w:t>cầu</w:t>
      </w:r>
      <w:r w:rsidRPr="00154875">
        <w:rPr>
          <w:b/>
          <w:spacing w:val="-1"/>
          <w:sz w:val="26"/>
          <w:szCs w:val="26"/>
        </w:rPr>
        <w:t xml:space="preserve"> </w:t>
      </w:r>
      <w:r w:rsidRPr="00154875">
        <w:rPr>
          <w:b/>
          <w:sz w:val="26"/>
          <w:szCs w:val="26"/>
        </w:rPr>
        <w:t>về</w:t>
      </w:r>
      <w:r w:rsidRPr="00154875">
        <w:rPr>
          <w:b/>
          <w:spacing w:val="-2"/>
          <w:sz w:val="26"/>
          <w:szCs w:val="26"/>
        </w:rPr>
        <w:t xml:space="preserve"> </w:t>
      </w:r>
      <w:r w:rsidRPr="00154875">
        <w:rPr>
          <w:b/>
          <w:sz w:val="26"/>
          <w:szCs w:val="26"/>
        </w:rPr>
        <w:t xml:space="preserve">kỹ </w:t>
      </w:r>
      <w:r w:rsidRPr="00154875">
        <w:rPr>
          <w:b/>
          <w:spacing w:val="-2"/>
          <w:sz w:val="26"/>
          <w:szCs w:val="26"/>
        </w:rPr>
        <w:t>thuật</w:t>
      </w:r>
    </w:p>
    <w:p w14:paraId="6092E63F" w14:textId="77777777" w:rsidR="002F0D21" w:rsidRPr="00154875" w:rsidRDefault="00B31366">
      <w:pPr>
        <w:pStyle w:val="ListParagraph"/>
        <w:numPr>
          <w:ilvl w:val="1"/>
          <w:numId w:val="3"/>
        </w:numPr>
        <w:tabs>
          <w:tab w:val="left" w:pos="1129"/>
        </w:tabs>
        <w:spacing w:before="146"/>
        <w:rPr>
          <w:b/>
          <w:i/>
          <w:sz w:val="26"/>
          <w:szCs w:val="26"/>
        </w:rPr>
      </w:pPr>
      <w:r w:rsidRPr="00154875">
        <w:rPr>
          <w:b/>
          <w:i/>
          <w:sz w:val="26"/>
          <w:szCs w:val="26"/>
        </w:rPr>
        <w:t>Giới</w:t>
      </w:r>
      <w:r w:rsidRPr="00154875">
        <w:rPr>
          <w:b/>
          <w:i/>
          <w:spacing w:val="-2"/>
          <w:sz w:val="26"/>
          <w:szCs w:val="26"/>
        </w:rPr>
        <w:t xml:space="preserve"> </w:t>
      </w:r>
      <w:r w:rsidRPr="00154875">
        <w:rPr>
          <w:b/>
          <w:i/>
          <w:sz w:val="26"/>
          <w:szCs w:val="26"/>
        </w:rPr>
        <w:t>thiệu</w:t>
      </w:r>
      <w:r w:rsidRPr="00154875">
        <w:rPr>
          <w:b/>
          <w:i/>
          <w:spacing w:val="-2"/>
          <w:sz w:val="26"/>
          <w:szCs w:val="26"/>
        </w:rPr>
        <w:t xml:space="preserve"> </w:t>
      </w:r>
      <w:r w:rsidRPr="00154875">
        <w:rPr>
          <w:b/>
          <w:i/>
          <w:sz w:val="26"/>
          <w:szCs w:val="26"/>
        </w:rPr>
        <w:t>chung</w:t>
      </w:r>
      <w:r w:rsidRPr="00154875">
        <w:rPr>
          <w:b/>
          <w:i/>
          <w:spacing w:val="-1"/>
          <w:sz w:val="26"/>
          <w:szCs w:val="26"/>
        </w:rPr>
        <w:t xml:space="preserve"> </w:t>
      </w:r>
      <w:r w:rsidRPr="00154875">
        <w:rPr>
          <w:b/>
          <w:i/>
          <w:sz w:val="26"/>
          <w:szCs w:val="26"/>
        </w:rPr>
        <w:t>về</w:t>
      </w:r>
      <w:r w:rsidRPr="00154875">
        <w:rPr>
          <w:b/>
          <w:i/>
          <w:spacing w:val="-3"/>
          <w:sz w:val="26"/>
          <w:szCs w:val="26"/>
        </w:rPr>
        <w:t xml:space="preserve"> </w:t>
      </w:r>
      <w:r w:rsidRPr="00154875">
        <w:rPr>
          <w:b/>
          <w:i/>
          <w:sz w:val="26"/>
          <w:szCs w:val="26"/>
        </w:rPr>
        <w:t>dự</w:t>
      </w:r>
      <w:r w:rsidRPr="00154875">
        <w:rPr>
          <w:b/>
          <w:i/>
          <w:spacing w:val="-2"/>
          <w:sz w:val="26"/>
          <w:szCs w:val="26"/>
        </w:rPr>
        <w:t xml:space="preserve"> </w:t>
      </w:r>
      <w:r w:rsidRPr="00154875">
        <w:rPr>
          <w:b/>
          <w:i/>
          <w:sz w:val="26"/>
          <w:szCs w:val="26"/>
        </w:rPr>
        <w:t>án/dự</w:t>
      </w:r>
      <w:r w:rsidRPr="00154875">
        <w:rPr>
          <w:b/>
          <w:i/>
          <w:spacing w:val="-1"/>
          <w:sz w:val="26"/>
          <w:szCs w:val="26"/>
        </w:rPr>
        <w:t xml:space="preserve"> </w:t>
      </w:r>
      <w:r w:rsidRPr="00154875">
        <w:rPr>
          <w:b/>
          <w:i/>
          <w:sz w:val="26"/>
          <w:szCs w:val="26"/>
        </w:rPr>
        <w:t>toán</w:t>
      </w:r>
      <w:r w:rsidRPr="00154875">
        <w:rPr>
          <w:b/>
          <w:i/>
          <w:spacing w:val="-4"/>
          <w:sz w:val="26"/>
          <w:szCs w:val="26"/>
        </w:rPr>
        <w:t xml:space="preserve"> </w:t>
      </w:r>
      <w:r w:rsidRPr="00154875">
        <w:rPr>
          <w:b/>
          <w:i/>
          <w:sz w:val="26"/>
          <w:szCs w:val="26"/>
        </w:rPr>
        <w:t>mua</w:t>
      </w:r>
      <w:r w:rsidRPr="00154875">
        <w:rPr>
          <w:b/>
          <w:i/>
          <w:spacing w:val="-1"/>
          <w:sz w:val="26"/>
          <w:szCs w:val="26"/>
        </w:rPr>
        <w:t xml:space="preserve"> </w:t>
      </w:r>
      <w:r w:rsidRPr="00154875">
        <w:rPr>
          <w:b/>
          <w:i/>
          <w:sz w:val="26"/>
          <w:szCs w:val="26"/>
        </w:rPr>
        <w:t>sắm,</w:t>
      </w:r>
      <w:r w:rsidRPr="00154875">
        <w:rPr>
          <w:b/>
          <w:i/>
          <w:spacing w:val="-4"/>
          <w:sz w:val="26"/>
          <w:szCs w:val="26"/>
        </w:rPr>
        <w:t xml:space="preserve"> </w:t>
      </w:r>
      <w:r w:rsidRPr="00154875">
        <w:rPr>
          <w:b/>
          <w:i/>
          <w:sz w:val="26"/>
          <w:szCs w:val="26"/>
        </w:rPr>
        <w:t>gói</w:t>
      </w:r>
      <w:r w:rsidRPr="00154875">
        <w:rPr>
          <w:b/>
          <w:i/>
          <w:spacing w:val="-1"/>
          <w:sz w:val="26"/>
          <w:szCs w:val="26"/>
        </w:rPr>
        <w:t xml:space="preserve"> </w:t>
      </w:r>
      <w:r w:rsidRPr="00154875">
        <w:rPr>
          <w:b/>
          <w:i/>
          <w:spacing w:val="-4"/>
          <w:sz w:val="26"/>
          <w:szCs w:val="26"/>
        </w:rPr>
        <w:t>thầu</w:t>
      </w:r>
    </w:p>
    <w:p w14:paraId="7E97DF64" w14:textId="2F059343" w:rsidR="002F0D21" w:rsidRPr="00154875" w:rsidRDefault="00B31366">
      <w:pPr>
        <w:pStyle w:val="ListParagraph"/>
        <w:numPr>
          <w:ilvl w:val="0"/>
          <w:numId w:val="2"/>
        </w:numPr>
        <w:tabs>
          <w:tab w:val="left" w:pos="866"/>
        </w:tabs>
        <w:spacing w:before="195" w:line="288" w:lineRule="auto"/>
        <w:ind w:right="290" w:firstLine="707"/>
        <w:jc w:val="left"/>
        <w:rPr>
          <w:sz w:val="26"/>
          <w:szCs w:val="26"/>
        </w:rPr>
      </w:pPr>
      <w:r w:rsidRPr="00154875">
        <w:rPr>
          <w:sz w:val="26"/>
          <w:szCs w:val="26"/>
        </w:rPr>
        <w:t xml:space="preserve">Tên dự toán: </w:t>
      </w:r>
      <w:r w:rsidR="009E35B3">
        <w:rPr>
          <w:sz w:val="26"/>
          <w:szCs w:val="26"/>
        </w:rPr>
        <w:t>Tặng quà cho toàn thể Đoàn viên, Người lao động nhân dịp Tết Nguyên đán năm 2026</w:t>
      </w:r>
      <w:r w:rsidRPr="00154875">
        <w:rPr>
          <w:sz w:val="26"/>
          <w:szCs w:val="26"/>
        </w:rPr>
        <w:t>.</w:t>
      </w:r>
    </w:p>
    <w:p w14:paraId="2361FDBC" w14:textId="0C88E7E1" w:rsidR="002F0D21" w:rsidRPr="00154875" w:rsidRDefault="00B31366">
      <w:pPr>
        <w:pStyle w:val="ListParagraph"/>
        <w:numPr>
          <w:ilvl w:val="0"/>
          <w:numId w:val="2"/>
        </w:numPr>
        <w:tabs>
          <w:tab w:val="left" w:pos="866"/>
        </w:tabs>
        <w:spacing w:before="62" w:line="290" w:lineRule="auto"/>
        <w:ind w:right="285" w:firstLine="707"/>
        <w:jc w:val="left"/>
        <w:rPr>
          <w:sz w:val="26"/>
          <w:szCs w:val="26"/>
        </w:rPr>
      </w:pPr>
      <w:r w:rsidRPr="00154875">
        <w:rPr>
          <w:sz w:val="26"/>
          <w:szCs w:val="26"/>
        </w:rPr>
        <w:t xml:space="preserve">Tên gói thầu: </w:t>
      </w:r>
      <w:r w:rsidR="009E35B3">
        <w:rPr>
          <w:sz w:val="26"/>
          <w:szCs w:val="26"/>
        </w:rPr>
        <w:t>Tặng quà cho toàn thể Đoàn viên, Người lao động nhân dịp Tết Nguyên đán năm 2026</w:t>
      </w:r>
      <w:r w:rsidRPr="00154875">
        <w:rPr>
          <w:sz w:val="26"/>
          <w:szCs w:val="26"/>
        </w:rPr>
        <w:t>.</w:t>
      </w:r>
    </w:p>
    <w:p w14:paraId="6F4E8926" w14:textId="3693E858" w:rsidR="002F0D21" w:rsidRPr="00154875" w:rsidRDefault="00B31366" w:rsidP="0007130E">
      <w:pPr>
        <w:pStyle w:val="ListParagraph"/>
        <w:numPr>
          <w:ilvl w:val="0"/>
          <w:numId w:val="2"/>
        </w:numPr>
        <w:tabs>
          <w:tab w:val="left" w:pos="859"/>
        </w:tabs>
        <w:spacing w:before="58"/>
        <w:ind w:left="859" w:hanging="150"/>
        <w:jc w:val="left"/>
        <w:rPr>
          <w:b/>
          <w:sz w:val="26"/>
          <w:szCs w:val="26"/>
        </w:rPr>
      </w:pPr>
      <w:r w:rsidRPr="00154875">
        <w:rPr>
          <w:sz w:val="26"/>
          <w:szCs w:val="26"/>
        </w:rPr>
        <w:t>Chủ</w:t>
      </w:r>
      <w:r w:rsidRPr="00154875">
        <w:rPr>
          <w:spacing w:val="-5"/>
          <w:sz w:val="26"/>
          <w:szCs w:val="26"/>
        </w:rPr>
        <w:t xml:space="preserve"> </w:t>
      </w:r>
      <w:r w:rsidRPr="00154875">
        <w:rPr>
          <w:sz w:val="26"/>
          <w:szCs w:val="26"/>
        </w:rPr>
        <w:t>đầu</w:t>
      </w:r>
      <w:r w:rsidRPr="00154875">
        <w:rPr>
          <w:spacing w:val="-4"/>
          <w:sz w:val="26"/>
          <w:szCs w:val="26"/>
        </w:rPr>
        <w:t xml:space="preserve"> </w:t>
      </w:r>
      <w:r w:rsidRPr="00154875">
        <w:rPr>
          <w:sz w:val="26"/>
          <w:szCs w:val="26"/>
        </w:rPr>
        <w:t>tư:</w:t>
      </w:r>
      <w:r w:rsidRPr="00154875">
        <w:rPr>
          <w:spacing w:val="-1"/>
          <w:sz w:val="26"/>
          <w:szCs w:val="26"/>
        </w:rPr>
        <w:t xml:space="preserve"> </w:t>
      </w:r>
      <w:r w:rsidR="0007130E" w:rsidRPr="00154875">
        <w:rPr>
          <w:sz w:val="26"/>
          <w:szCs w:val="26"/>
        </w:rPr>
        <w:t>Công đoàn cơ sở Công ty TNHH TKG Taekwang Cần Thơ</w:t>
      </w:r>
    </w:p>
    <w:p w14:paraId="32F05E48" w14:textId="1393F894" w:rsidR="002F0D21" w:rsidRPr="00154875" w:rsidRDefault="00B31366">
      <w:pPr>
        <w:pStyle w:val="ListParagraph"/>
        <w:numPr>
          <w:ilvl w:val="0"/>
          <w:numId w:val="2"/>
        </w:numPr>
        <w:tabs>
          <w:tab w:val="left" w:pos="871"/>
        </w:tabs>
        <w:spacing w:before="121"/>
        <w:ind w:left="871" w:hanging="150"/>
        <w:jc w:val="left"/>
        <w:rPr>
          <w:sz w:val="26"/>
          <w:szCs w:val="26"/>
        </w:rPr>
      </w:pPr>
      <w:r w:rsidRPr="00154875">
        <w:rPr>
          <w:sz w:val="26"/>
          <w:szCs w:val="26"/>
        </w:rPr>
        <w:t>Hình</w:t>
      </w:r>
      <w:r w:rsidRPr="00154875">
        <w:rPr>
          <w:spacing w:val="-5"/>
          <w:sz w:val="26"/>
          <w:szCs w:val="26"/>
        </w:rPr>
        <w:t xml:space="preserve"> </w:t>
      </w:r>
      <w:r w:rsidRPr="00154875">
        <w:rPr>
          <w:sz w:val="26"/>
          <w:szCs w:val="26"/>
        </w:rPr>
        <w:t>thức</w:t>
      </w:r>
      <w:r w:rsidRPr="00154875">
        <w:rPr>
          <w:spacing w:val="-4"/>
          <w:sz w:val="26"/>
          <w:szCs w:val="26"/>
        </w:rPr>
        <w:t xml:space="preserve"> </w:t>
      </w:r>
      <w:r w:rsidRPr="00154875">
        <w:rPr>
          <w:sz w:val="26"/>
          <w:szCs w:val="26"/>
        </w:rPr>
        <w:t>lựa</w:t>
      </w:r>
      <w:r w:rsidRPr="00154875">
        <w:rPr>
          <w:spacing w:val="-4"/>
          <w:sz w:val="26"/>
          <w:szCs w:val="26"/>
        </w:rPr>
        <w:t xml:space="preserve"> </w:t>
      </w:r>
      <w:r w:rsidRPr="00154875">
        <w:rPr>
          <w:sz w:val="26"/>
          <w:szCs w:val="26"/>
        </w:rPr>
        <w:t>chọn</w:t>
      </w:r>
      <w:r w:rsidRPr="00154875">
        <w:rPr>
          <w:spacing w:val="-5"/>
          <w:sz w:val="26"/>
          <w:szCs w:val="26"/>
        </w:rPr>
        <w:t xml:space="preserve"> </w:t>
      </w:r>
      <w:r w:rsidRPr="00154875">
        <w:rPr>
          <w:sz w:val="26"/>
          <w:szCs w:val="26"/>
        </w:rPr>
        <w:t>nhà</w:t>
      </w:r>
      <w:r w:rsidRPr="00154875">
        <w:rPr>
          <w:spacing w:val="-4"/>
          <w:sz w:val="26"/>
          <w:szCs w:val="26"/>
        </w:rPr>
        <w:t xml:space="preserve"> </w:t>
      </w:r>
      <w:r w:rsidRPr="00154875">
        <w:rPr>
          <w:sz w:val="26"/>
          <w:szCs w:val="26"/>
        </w:rPr>
        <w:t>thầu:</w:t>
      </w:r>
      <w:r w:rsidRPr="00154875">
        <w:rPr>
          <w:spacing w:val="-5"/>
          <w:sz w:val="26"/>
          <w:szCs w:val="26"/>
        </w:rPr>
        <w:t xml:space="preserve"> </w:t>
      </w:r>
      <w:r w:rsidR="0007130E" w:rsidRPr="00154875">
        <w:rPr>
          <w:sz w:val="26"/>
          <w:szCs w:val="26"/>
        </w:rPr>
        <w:t>Chào hàng cạnh tranh qua mạng</w:t>
      </w:r>
      <w:r w:rsidRPr="00154875">
        <w:rPr>
          <w:spacing w:val="-2"/>
          <w:sz w:val="26"/>
          <w:szCs w:val="26"/>
        </w:rPr>
        <w:t>.</w:t>
      </w:r>
    </w:p>
    <w:p w14:paraId="4A5DCFB1" w14:textId="77777777" w:rsidR="002F0D21" w:rsidRPr="00154875" w:rsidRDefault="00B31366">
      <w:pPr>
        <w:pStyle w:val="ListParagraph"/>
        <w:numPr>
          <w:ilvl w:val="0"/>
          <w:numId w:val="2"/>
        </w:numPr>
        <w:tabs>
          <w:tab w:val="left" w:pos="859"/>
        </w:tabs>
        <w:spacing w:before="137"/>
        <w:ind w:left="859" w:hanging="150"/>
        <w:jc w:val="left"/>
        <w:rPr>
          <w:sz w:val="26"/>
          <w:szCs w:val="26"/>
        </w:rPr>
      </w:pPr>
      <w:r w:rsidRPr="00154875">
        <w:rPr>
          <w:sz w:val="26"/>
          <w:szCs w:val="26"/>
        </w:rPr>
        <w:t>Phương</w:t>
      </w:r>
      <w:r w:rsidRPr="00154875">
        <w:rPr>
          <w:spacing w:val="-5"/>
          <w:sz w:val="26"/>
          <w:szCs w:val="26"/>
        </w:rPr>
        <w:t xml:space="preserve"> </w:t>
      </w:r>
      <w:r w:rsidRPr="00154875">
        <w:rPr>
          <w:sz w:val="26"/>
          <w:szCs w:val="26"/>
        </w:rPr>
        <w:t>thức</w:t>
      </w:r>
      <w:r w:rsidRPr="00154875">
        <w:rPr>
          <w:spacing w:val="-5"/>
          <w:sz w:val="26"/>
          <w:szCs w:val="26"/>
        </w:rPr>
        <w:t xml:space="preserve"> </w:t>
      </w:r>
      <w:r w:rsidRPr="00154875">
        <w:rPr>
          <w:sz w:val="26"/>
          <w:szCs w:val="26"/>
        </w:rPr>
        <w:t>lựa</w:t>
      </w:r>
      <w:r w:rsidRPr="00154875">
        <w:rPr>
          <w:spacing w:val="-5"/>
          <w:sz w:val="26"/>
          <w:szCs w:val="26"/>
        </w:rPr>
        <w:t xml:space="preserve"> </w:t>
      </w:r>
      <w:r w:rsidRPr="00154875">
        <w:rPr>
          <w:sz w:val="26"/>
          <w:szCs w:val="26"/>
        </w:rPr>
        <w:t>chọn</w:t>
      </w:r>
      <w:r w:rsidRPr="00154875">
        <w:rPr>
          <w:spacing w:val="-3"/>
          <w:sz w:val="26"/>
          <w:szCs w:val="26"/>
        </w:rPr>
        <w:t xml:space="preserve"> </w:t>
      </w:r>
      <w:r w:rsidRPr="00154875">
        <w:rPr>
          <w:sz w:val="26"/>
          <w:szCs w:val="26"/>
        </w:rPr>
        <w:t>nhà</w:t>
      </w:r>
      <w:r w:rsidRPr="00154875">
        <w:rPr>
          <w:spacing w:val="-5"/>
          <w:sz w:val="26"/>
          <w:szCs w:val="26"/>
        </w:rPr>
        <w:t xml:space="preserve"> </w:t>
      </w:r>
      <w:r w:rsidRPr="00154875">
        <w:rPr>
          <w:sz w:val="26"/>
          <w:szCs w:val="26"/>
        </w:rPr>
        <w:t>thầu:</w:t>
      </w:r>
      <w:r w:rsidRPr="00154875">
        <w:rPr>
          <w:spacing w:val="-2"/>
          <w:sz w:val="26"/>
          <w:szCs w:val="26"/>
        </w:rPr>
        <w:t xml:space="preserve"> </w:t>
      </w:r>
      <w:r w:rsidRPr="00154875">
        <w:rPr>
          <w:sz w:val="26"/>
          <w:szCs w:val="26"/>
        </w:rPr>
        <w:t>Một</w:t>
      </w:r>
      <w:r w:rsidRPr="00154875">
        <w:rPr>
          <w:spacing w:val="-5"/>
          <w:sz w:val="26"/>
          <w:szCs w:val="26"/>
        </w:rPr>
        <w:t xml:space="preserve"> </w:t>
      </w:r>
      <w:r w:rsidRPr="00154875">
        <w:rPr>
          <w:sz w:val="26"/>
          <w:szCs w:val="26"/>
        </w:rPr>
        <w:t>giai</w:t>
      </w:r>
      <w:r w:rsidRPr="00154875">
        <w:rPr>
          <w:spacing w:val="-3"/>
          <w:sz w:val="26"/>
          <w:szCs w:val="26"/>
        </w:rPr>
        <w:t xml:space="preserve"> </w:t>
      </w:r>
      <w:r w:rsidRPr="00154875">
        <w:rPr>
          <w:sz w:val="26"/>
          <w:szCs w:val="26"/>
        </w:rPr>
        <w:t>đoạn</w:t>
      </w:r>
      <w:r w:rsidRPr="00154875">
        <w:rPr>
          <w:spacing w:val="-5"/>
          <w:sz w:val="26"/>
          <w:szCs w:val="26"/>
        </w:rPr>
        <w:t xml:space="preserve"> </w:t>
      </w:r>
      <w:r w:rsidRPr="00154875">
        <w:rPr>
          <w:sz w:val="26"/>
          <w:szCs w:val="26"/>
        </w:rPr>
        <w:t>một</w:t>
      </w:r>
      <w:r w:rsidRPr="00154875">
        <w:rPr>
          <w:spacing w:val="-5"/>
          <w:sz w:val="26"/>
          <w:szCs w:val="26"/>
        </w:rPr>
        <w:t xml:space="preserve"> </w:t>
      </w:r>
      <w:r w:rsidRPr="00154875">
        <w:rPr>
          <w:sz w:val="26"/>
          <w:szCs w:val="26"/>
        </w:rPr>
        <w:t>túi</w:t>
      </w:r>
      <w:r w:rsidRPr="00154875">
        <w:rPr>
          <w:spacing w:val="-3"/>
          <w:sz w:val="26"/>
          <w:szCs w:val="26"/>
        </w:rPr>
        <w:t xml:space="preserve"> </w:t>
      </w:r>
      <w:r w:rsidRPr="00154875">
        <w:rPr>
          <w:sz w:val="26"/>
          <w:szCs w:val="26"/>
        </w:rPr>
        <w:t>hồ</w:t>
      </w:r>
      <w:r w:rsidRPr="00154875">
        <w:rPr>
          <w:spacing w:val="-5"/>
          <w:sz w:val="26"/>
          <w:szCs w:val="26"/>
        </w:rPr>
        <w:t xml:space="preserve"> sơ.</w:t>
      </w:r>
    </w:p>
    <w:p w14:paraId="0BF5837C" w14:textId="76B6CC2D" w:rsidR="002F0D21" w:rsidRPr="00154875" w:rsidRDefault="00B31366">
      <w:pPr>
        <w:pStyle w:val="ListParagraph"/>
        <w:numPr>
          <w:ilvl w:val="0"/>
          <w:numId w:val="2"/>
        </w:numPr>
        <w:tabs>
          <w:tab w:val="left" w:pos="859"/>
        </w:tabs>
        <w:spacing w:before="193"/>
        <w:ind w:left="859" w:hanging="150"/>
        <w:jc w:val="left"/>
        <w:rPr>
          <w:sz w:val="26"/>
          <w:szCs w:val="26"/>
        </w:rPr>
      </w:pPr>
      <w:r w:rsidRPr="00154875">
        <w:rPr>
          <w:sz w:val="26"/>
          <w:szCs w:val="26"/>
        </w:rPr>
        <w:t>Nguồn</w:t>
      </w:r>
      <w:r w:rsidRPr="00154875">
        <w:rPr>
          <w:spacing w:val="-7"/>
          <w:sz w:val="26"/>
          <w:szCs w:val="26"/>
        </w:rPr>
        <w:t xml:space="preserve"> </w:t>
      </w:r>
      <w:r w:rsidRPr="00154875">
        <w:rPr>
          <w:sz w:val="26"/>
          <w:szCs w:val="26"/>
        </w:rPr>
        <w:t>kinh</w:t>
      </w:r>
      <w:r w:rsidRPr="00154875">
        <w:rPr>
          <w:spacing w:val="-6"/>
          <w:sz w:val="26"/>
          <w:szCs w:val="26"/>
        </w:rPr>
        <w:t xml:space="preserve"> </w:t>
      </w:r>
      <w:r w:rsidRPr="00154875">
        <w:rPr>
          <w:sz w:val="26"/>
          <w:szCs w:val="26"/>
        </w:rPr>
        <w:t>phí:</w:t>
      </w:r>
      <w:r w:rsidRPr="00154875">
        <w:rPr>
          <w:spacing w:val="-3"/>
          <w:sz w:val="26"/>
          <w:szCs w:val="26"/>
        </w:rPr>
        <w:t xml:space="preserve"> </w:t>
      </w:r>
      <w:r w:rsidR="0007130E" w:rsidRPr="00154875">
        <w:rPr>
          <w:sz w:val="26"/>
          <w:szCs w:val="26"/>
        </w:rPr>
        <w:t>Ngân sách Công đoàn</w:t>
      </w:r>
    </w:p>
    <w:p w14:paraId="64C1D8C7" w14:textId="171FF427" w:rsidR="002F0D21" w:rsidRPr="00154875" w:rsidRDefault="00B31366">
      <w:pPr>
        <w:pStyle w:val="ListParagraph"/>
        <w:numPr>
          <w:ilvl w:val="0"/>
          <w:numId w:val="2"/>
        </w:numPr>
        <w:tabs>
          <w:tab w:val="left" w:pos="871"/>
        </w:tabs>
        <w:spacing w:before="121"/>
        <w:ind w:left="871" w:hanging="150"/>
        <w:jc w:val="left"/>
        <w:rPr>
          <w:sz w:val="26"/>
          <w:szCs w:val="26"/>
        </w:rPr>
      </w:pPr>
      <w:r w:rsidRPr="00154875">
        <w:rPr>
          <w:sz w:val="26"/>
          <w:szCs w:val="26"/>
        </w:rPr>
        <w:t>Thời</w:t>
      </w:r>
      <w:r w:rsidRPr="00154875">
        <w:rPr>
          <w:spacing w:val="-5"/>
          <w:sz w:val="26"/>
          <w:szCs w:val="26"/>
        </w:rPr>
        <w:t xml:space="preserve"> </w:t>
      </w:r>
      <w:r w:rsidRPr="00154875">
        <w:rPr>
          <w:sz w:val="26"/>
          <w:szCs w:val="26"/>
        </w:rPr>
        <w:t>gian</w:t>
      </w:r>
      <w:r w:rsidRPr="00154875">
        <w:rPr>
          <w:spacing w:val="-5"/>
          <w:sz w:val="26"/>
          <w:szCs w:val="26"/>
        </w:rPr>
        <w:t xml:space="preserve"> </w:t>
      </w:r>
      <w:r w:rsidRPr="00154875">
        <w:rPr>
          <w:sz w:val="26"/>
          <w:szCs w:val="26"/>
        </w:rPr>
        <w:t>thực</w:t>
      </w:r>
      <w:r w:rsidRPr="00154875">
        <w:rPr>
          <w:spacing w:val="-4"/>
          <w:sz w:val="26"/>
          <w:szCs w:val="26"/>
        </w:rPr>
        <w:t xml:space="preserve"> </w:t>
      </w:r>
      <w:r w:rsidRPr="00154875">
        <w:rPr>
          <w:sz w:val="26"/>
          <w:szCs w:val="26"/>
        </w:rPr>
        <w:t>hiện</w:t>
      </w:r>
      <w:r w:rsidRPr="00154875">
        <w:rPr>
          <w:spacing w:val="-2"/>
          <w:sz w:val="26"/>
          <w:szCs w:val="26"/>
        </w:rPr>
        <w:t xml:space="preserve"> </w:t>
      </w:r>
      <w:r w:rsidRPr="00154875">
        <w:rPr>
          <w:sz w:val="26"/>
          <w:szCs w:val="26"/>
        </w:rPr>
        <w:t>gói</w:t>
      </w:r>
      <w:r w:rsidRPr="00154875">
        <w:rPr>
          <w:spacing w:val="-4"/>
          <w:sz w:val="26"/>
          <w:szCs w:val="26"/>
        </w:rPr>
        <w:t xml:space="preserve"> </w:t>
      </w:r>
      <w:r w:rsidRPr="00154875">
        <w:rPr>
          <w:sz w:val="26"/>
          <w:szCs w:val="26"/>
        </w:rPr>
        <w:t>thầu:</w:t>
      </w:r>
      <w:r w:rsidRPr="00154875">
        <w:rPr>
          <w:spacing w:val="-5"/>
          <w:sz w:val="26"/>
          <w:szCs w:val="26"/>
        </w:rPr>
        <w:t xml:space="preserve"> </w:t>
      </w:r>
      <w:r w:rsidR="009E35B3">
        <w:rPr>
          <w:sz w:val="26"/>
          <w:szCs w:val="26"/>
          <w:lang w:val="en-US"/>
        </w:rPr>
        <w:t>10</w:t>
      </w:r>
      <w:r w:rsidRPr="00154875">
        <w:rPr>
          <w:spacing w:val="-2"/>
          <w:sz w:val="26"/>
          <w:szCs w:val="26"/>
        </w:rPr>
        <w:t xml:space="preserve"> </w:t>
      </w:r>
      <w:r w:rsidRPr="00154875">
        <w:rPr>
          <w:spacing w:val="-4"/>
          <w:sz w:val="26"/>
          <w:szCs w:val="26"/>
        </w:rPr>
        <w:t>ngày</w:t>
      </w:r>
    </w:p>
    <w:p w14:paraId="7BA634FD" w14:textId="3C6DB2F0" w:rsidR="002F0D21" w:rsidRPr="00154875" w:rsidRDefault="00B31366">
      <w:pPr>
        <w:pStyle w:val="ListParagraph"/>
        <w:numPr>
          <w:ilvl w:val="0"/>
          <w:numId w:val="2"/>
        </w:numPr>
        <w:tabs>
          <w:tab w:val="left" w:pos="871"/>
        </w:tabs>
        <w:spacing w:before="122"/>
        <w:ind w:left="871" w:hanging="150"/>
        <w:jc w:val="left"/>
        <w:rPr>
          <w:sz w:val="26"/>
          <w:szCs w:val="26"/>
        </w:rPr>
      </w:pPr>
      <w:r w:rsidRPr="00154875">
        <w:rPr>
          <w:sz w:val="26"/>
          <w:szCs w:val="26"/>
        </w:rPr>
        <w:t>Địa</w:t>
      </w:r>
      <w:r w:rsidRPr="00154875">
        <w:rPr>
          <w:spacing w:val="-6"/>
          <w:sz w:val="26"/>
          <w:szCs w:val="26"/>
        </w:rPr>
        <w:t xml:space="preserve"> </w:t>
      </w:r>
      <w:r w:rsidRPr="00154875">
        <w:rPr>
          <w:sz w:val="26"/>
          <w:szCs w:val="26"/>
        </w:rPr>
        <w:t>điểm:</w:t>
      </w:r>
      <w:r w:rsidRPr="00154875">
        <w:rPr>
          <w:spacing w:val="-3"/>
          <w:sz w:val="26"/>
          <w:szCs w:val="26"/>
        </w:rPr>
        <w:t xml:space="preserve"> </w:t>
      </w:r>
      <w:r w:rsidR="0007130E" w:rsidRPr="00154875">
        <w:rPr>
          <w:spacing w:val="-3"/>
          <w:sz w:val="26"/>
          <w:szCs w:val="26"/>
        </w:rPr>
        <w:t>KCN Hưng Phú 2B, Phường Hưng Phú, Thành phố Cần Thơ</w:t>
      </w:r>
    </w:p>
    <w:p w14:paraId="73CA48CD" w14:textId="6AC18CAB" w:rsidR="0007130E" w:rsidRPr="00154875" w:rsidRDefault="0007130E">
      <w:pPr>
        <w:pStyle w:val="ListParagraph"/>
        <w:numPr>
          <w:ilvl w:val="0"/>
          <w:numId w:val="2"/>
        </w:numPr>
        <w:tabs>
          <w:tab w:val="left" w:pos="871"/>
        </w:tabs>
        <w:spacing w:before="122"/>
        <w:ind w:left="871" w:hanging="150"/>
        <w:jc w:val="left"/>
        <w:rPr>
          <w:sz w:val="26"/>
          <w:szCs w:val="26"/>
        </w:rPr>
      </w:pPr>
      <w:r w:rsidRPr="00154875">
        <w:rPr>
          <w:spacing w:val="-3"/>
          <w:sz w:val="26"/>
          <w:szCs w:val="26"/>
          <w:lang w:val="en-US"/>
        </w:rPr>
        <w:t>Loại hợp đồng: Trọn gói</w:t>
      </w:r>
    </w:p>
    <w:p w14:paraId="324BC0ED" w14:textId="23DED681" w:rsidR="002F0D21" w:rsidRPr="00154875" w:rsidRDefault="00B31366" w:rsidP="0007130E">
      <w:pPr>
        <w:pStyle w:val="ListParagraph"/>
        <w:numPr>
          <w:ilvl w:val="0"/>
          <w:numId w:val="2"/>
        </w:numPr>
        <w:tabs>
          <w:tab w:val="left" w:pos="873"/>
        </w:tabs>
        <w:spacing w:before="138"/>
        <w:ind w:right="284" w:firstLine="719"/>
        <w:rPr>
          <w:sz w:val="26"/>
          <w:szCs w:val="26"/>
        </w:rPr>
      </w:pPr>
      <w:r w:rsidRPr="00154875">
        <w:rPr>
          <w:sz w:val="26"/>
          <w:szCs w:val="26"/>
        </w:rPr>
        <w:t>Nội</w:t>
      </w:r>
      <w:r w:rsidRPr="00154875">
        <w:rPr>
          <w:spacing w:val="-2"/>
          <w:sz w:val="26"/>
          <w:szCs w:val="26"/>
        </w:rPr>
        <w:t xml:space="preserve"> </w:t>
      </w:r>
      <w:r w:rsidRPr="00154875">
        <w:rPr>
          <w:sz w:val="26"/>
          <w:szCs w:val="26"/>
        </w:rPr>
        <w:t>dung</w:t>
      </w:r>
      <w:r w:rsidRPr="00154875">
        <w:rPr>
          <w:spacing w:val="-2"/>
          <w:sz w:val="26"/>
          <w:szCs w:val="26"/>
        </w:rPr>
        <w:t xml:space="preserve"> </w:t>
      </w:r>
      <w:r w:rsidRPr="00154875">
        <w:rPr>
          <w:sz w:val="26"/>
          <w:szCs w:val="26"/>
        </w:rPr>
        <w:t>gói</w:t>
      </w:r>
      <w:r w:rsidRPr="00154875">
        <w:rPr>
          <w:spacing w:val="-2"/>
          <w:sz w:val="26"/>
          <w:szCs w:val="26"/>
        </w:rPr>
        <w:t xml:space="preserve"> </w:t>
      </w:r>
      <w:r w:rsidRPr="00154875">
        <w:rPr>
          <w:sz w:val="26"/>
          <w:szCs w:val="26"/>
        </w:rPr>
        <w:t xml:space="preserve">thầu: </w:t>
      </w:r>
      <w:r w:rsidR="009E35B3">
        <w:rPr>
          <w:sz w:val="26"/>
          <w:szCs w:val="26"/>
        </w:rPr>
        <w:t>Tặng quà cho toàn thể Đoàn viên, Người lao động nhân dịp Tết Nguyên đán năm 2026</w:t>
      </w:r>
      <w:r w:rsidRPr="00154875">
        <w:rPr>
          <w:sz w:val="26"/>
          <w:szCs w:val="26"/>
        </w:rPr>
        <w:t>.</w:t>
      </w:r>
    </w:p>
    <w:p w14:paraId="1F35170C" w14:textId="77777777" w:rsidR="002F0D21" w:rsidRPr="00154875" w:rsidRDefault="00B31366">
      <w:pPr>
        <w:pStyle w:val="ListParagraph"/>
        <w:numPr>
          <w:ilvl w:val="1"/>
          <w:numId w:val="3"/>
        </w:numPr>
        <w:tabs>
          <w:tab w:val="left" w:pos="1129"/>
        </w:tabs>
        <w:spacing w:before="116"/>
        <w:rPr>
          <w:b/>
          <w:i/>
          <w:sz w:val="26"/>
          <w:szCs w:val="26"/>
        </w:rPr>
      </w:pPr>
      <w:r w:rsidRPr="00154875">
        <w:rPr>
          <w:b/>
          <w:i/>
          <w:sz w:val="26"/>
          <w:szCs w:val="26"/>
        </w:rPr>
        <w:t>Yêu</w:t>
      </w:r>
      <w:r w:rsidRPr="00154875">
        <w:rPr>
          <w:b/>
          <w:i/>
          <w:spacing w:val="-4"/>
          <w:sz w:val="26"/>
          <w:szCs w:val="26"/>
        </w:rPr>
        <w:t xml:space="preserve"> </w:t>
      </w:r>
      <w:r w:rsidRPr="00154875">
        <w:rPr>
          <w:b/>
          <w:i/>
          <w:sz w:val="26"/>
          <w:szCs w:val="26"/>
        </w:rPr>
        <w:t>cầu</w:t>
      </w:r>
      <w:r w:rsidRPr="00154875">
        <w:rPr>
          <w:b/>
          <w:i/>
          <w:spacing w:val="-1"/>
          <w:sz w:val="26"/>
          <w:szCs w:val="26"/>
        </w:rPr>
        <w:t xml:space="preserve"> </w:t>
      </w:r>
      <w:r w:rsidRPr="00154875">
        <w:rPr>
          <w:b/>
          <w:i/>
          <w:sz w:val="26"/>
          <w:szCs w:val="26"/>
        </w:rPr>
        <w:t>về</w:t>
      </w:r>
      <w:r w:rsidRPr="00154875">
        <w:rPr>
          <w:b/>
          <w:i/>
          <w:spacing w:val="-1"/>
          <w:sz w:val="26"/>
          <w:szCs w:val="26"/>
        </w:rPr>
        <w:t xml:space="preserve"> </w:t>
      </w:r>
      <w:r w:rsidRPr="00154875">
        <w:rPr>
          <w:b/>
          <w:i/>
          <w:sz w:val="26"/>
          <w:szCs w:val="26"/>
        </w:rPr>
        <w:t>kỹ</w:t>
      </w:r>
      <w:r w:rsidRPr="00154875">
        <w:rPr>
          <w:b/>
          <w:i/>
          <w:spacing w:val="-2"/>
          <w:sz w:val="26"/>
          <w:szCs w:val="26"/>
        </w:rPr>
        <w:t xml:space="preserve"> </w:t>
      </w:r>
      <w:r w:rsidRPr="00154875">
        <w:rPr>
          <w:b/>
          <w:i/>
          <w:spacing w:val="-4"/>
          <w:sz w:val="26"/>
          <w:szCs w:val="26"/>
        </w:rPr>
        <w:t>thuật</w:t>
      </w:r>
    </w:p>
    <w:p w14:paraId="52C1DDC2" w14:textId="77777777" w:rsidR="002F0D21" w:rsidRPr="00154875" w:rsidRDefault="00B31366">
      <w:pPr>
        <w:pStyle w:val="ListParagraph"/>
        <w:numPr>
          <w:ilvl w:val="2"/>
          <w:numId w:val="3"/>
        </w:numPr>
        <w:tabs>
          <w:tab w:val="left" w:pos="1309"/>
        </w:tabs>
        <w:spacing w:before="149"/>
        <w:rPr>
          <w:b/>
          <w:i/>
          <w:sz w:val="26"/>
          <w:szCs w:val="26"/>
        </w:rPr>
      </w:pPr>
      <w:r w:rsidRPr="00154875">
        <w:rPr>
          <w:b/>
          <w:i/>
          <w:sz w:val="26"/>
          <w:szCs w:val="26"/>
        </w:rPr>
        <w:t>Yêu</w:t>
      </w:r>
      <w:r w:rsidRPr="00154875">
        <w:rPr>
          <w:b/>
          <w:i/>
          <w:spacing w:val="-2"/>
          <w:sz w:val="26"/>
          <w:szCs w:val="26"/>
        </w:rPr>
        <w:t xml:space="preserve"> </w:t>
      </w:r>
      <w:r w:rsidRPr="00154875">
        <w:rPr>
          <w:b/>
          <w:i/>
          <w:sz w:val="26"/>
          <w:szCs w:val="26"/>
        </w:rPr>
        <w:t>cầu</w:t>
      </w:r>
      <w:r w:rsidRPr="00154875">
        <w:rPr>
          <w:b/>
          <w:i/>
          <w:spacing w:val="-2"/>
          <w:sz w:val="26"/>
          <w:szCs w:val="26"/>
        </w:rPr>
        <w:t xml:space="preserve"> </w:t>
      </w:r>
      <w:r w:rsidRPr="00154875">
        <w:rPr>
          <w:b/>
          <w:i/>
          <w:sz w:val="26"/>
          <w:szCs w:val="26"/>
        </w:rPr>
        <w:t>chung</w:t>
      </w:r>
      <w:r w:rsidRPr="00154875">
        <w:rPr>
          <w:b/>
          <w:i/>
          <w:spacing w:val="-2"/>
          <w:sz w:val="26"/>
          <w:szCs w:val="26"/>
        </w:rPr>
        <w:t xml:space="preserve"> </w:t>
      </w:r>
      <w:r w:rsidRPr="00154875">
        <w:rPr>
          <w:b/>
          <w:i/>
          <w:sz w:val="26"/>
          <w:szCs w:val="26"/>
        </w:rPr>
        <w:t>của</w:t>
      </w:r>
      <w:r w:rsidRPr="00154875">
        <w:rPr>
          <w:b/>
          <w:i/>
          <w:spacing w:val="-2"/>
          <w:sz w:val="26"/>
          <w:szCs w:val="26"/>
        </w:rPr>
        <w:t xml:space="preserve"> </w:t>
      </w:r>
      <w:r w:rsidRPr="00154875">
        <w:rPr>
          <w:b/>
          <w:i/>
          <w:sz w:val="26"/>
          <w:szCs w:val="26"/>
        </w:rPr>
        <w:t>hàng</w:t>
      </w:r>
      <w:r w:rsidRPr="00154875">
        <w:rPr>
          <w:b/>
          <w:i/>
          <w:spacing w:val="-1"/>
          <w:sz w:val="26"/>
          <w:szCs w:val="26"/>
        </w:rPr>
        <w:t xml:space="preserve"> </w:t>
      </w:r>
      <w:r w:rsidRPr="00154875">
        <w:rPr>
          <w:b/>
          <w:i/>
          <w:spacing w:val="-5"/>
          <w:sz w:val="26"/>
          <w:szCs w:val="26"/>
        </w:rPr>
        <w:t>hóa</w:t>
      </w:r>
    </w:p>
    <w:p w14:paraId="65F22B16" w14:textId="250BCD6B" w:rsidR="001437FB" w:rsidRPr="00154875" w:rsidRDefault="001437FB" w:rsidP="001437FB">
      <w:pPr>
        <w:spacing w:before="120" w:after="120" w:line="264" w:lineRule="auto"/>
        <w:ind w:firstLine="709"/>
        <w:rPr>
          <w:sz w:val="26"/>
          <w:szCs w:val="26"/>
          <w:lang w:val="nl-NL"/>
        </w:rPr>
      </w:pPr>
      <w:r w:rsidRPr="00154875">
        <w:rPr>
          <w:sz w:val="26"/>
          <w:szCs w:val="26"/>
          <w:lang w:val="nl-NL"/>
        </w:rPr>
        <w:t>- Số lượng quà tặng: đảm bảo cung cấp đủ số lượng quà tặng cung cấp theo đúng yêu cầu của hồ sơ mời thầu và giao hàng đúng thời điểm.</w:t>
      </w:r>
    </w:p>
    <w:p w14:paraId="166BD95D" w14:textId="00A9D17C" w:rsidR="001437FB" w:rsidRPr="00355184" w:rsidRDefault="001437FB" w:rsidP="009E35B3">
      <w:pPr>
        <w:spacing w:before="120" w:after="120" w:line="264" w:lineRule="auto"/>
        <w:ind w:firstLine="709"/>
        <w:jc w:val="both"/>
        <w:rPr>
          <w:sz w:val="26"/>
          <w:szCs w:val="26"/>
          <w:lang w:val="nl-NL"/>
        </w:rPr>
      </w:pPr>
      <w:r w:rsidRPr="00154875">
        <w:rPr>
          <w:sz w:val="26"/>
          <w:szCs w:val="26"/>
          <w:lang w:val="nl-NL"/>
        </w:rPr>
        <w:t>- Hàng hóa đảm bảo ở tình trạng mới 100%, được sản xuất từ năm 202</w:t>
      </w:r>
      <w:r w:rsidR="009E35B3">
        <w:rPr>
          <w:sz w:val="26"/>
          <w:szCs w:val="26"/>
          <w:lang w:val="nl-NL"/>
        </w:rPr>
        <w:t>5</w:t>
      </w:r>
      <w:r w:rsidRPr="00154875">
        <w:rPr>
          <w:sz w:val="26"/>
          <w:szCs w:val="26"/>
          <w:lang w:val="nl-NL"/>
        </w:rPr>
        <w:t xml:space="preserve"> trở lại đây, tình trạng tốt chưa qua sử dụng, còn nguyên vẹn không bị hư hỏng, </w:t>
      </w:r>
      <w:r w:rsidRPr="00154875">
        <w:rPr>
          <w:spacing w:val="-2"/>
          <w:sz w:val="26"/>
          <w:szCs w:val="26"/>
        </w:rPr>
        <w:t xml:space="preserve">hạn sử dụng theo hạn sử dụng quy định của nhà sản xuất tính từ ngày giao hàng đến khi hết hạn phải đảm bảo hạn sử dụng của từng sản phẩm tổi thiểu ≥ 2/3 thời hạn sử dụng theo hạn sử dụng quy định của nhà sản </w:t>
      </w:r>
      <w:r w:rsidRPr="00355184">
        <w:rPr>
          <w:spacing w:val="-2"/>
          <w:sz w:val="26"/>
          <w:szCs w:val="26"/>
        </w:rPr>
        <w:t>xuất</w:t>
      </w:r>
      <w:r w:rsidRPr="00355184">
        <w:rPr>
          <w:sz w:val="26"/>
          <w:szCs w:val="26"/>
          <w:lang w:val="nl-NL"/>
        </w:rPr>
        <w:t>.</w:t>
      </w:r>
    </w:p>
    <w:p w14:paraId="427E8D9E" w14:textId="54D1DDF9" w:rsidR="001437FB" w:rsidRPr="00355184" w:rsidRDefault="001437FB" w:rsidP="009E35B3">
      <w:pPr>
        <w:spacing w:before="120" w:after="120" w:line="264" w:lineRule="auto"/>
        <w:ind w:firstLine="709"/>
        <w:jc w:val="both"/>
        <w:rPr>
          <w:sz w:val="26"/>
          <w:szCs w:val="26"/>
          <w:lang w:val="nl-NL"/>
        </w:rPr>
      </w:pPr>
      <w:r w:rsidRPr="00355184">
        <w:rPr>
          <w:sz w:val="26"/>
          <w:szCs w:val="26"/>
          <w:lang w:val="nl-NL"/>
        </w:rPr>
        <w:t xml:space="preserve">- </w:t>
      </w:r>
      <w:r w:rsidR="00B23382">
        <w:rPr>
          <w:sz w:val="26"/>
          <w:szCs w:val="26"/>
          <w:lang w:val="nl-NL"/>
        </w:rPr>
        <w:t>Hàng hóa</w:t>
      </w:r>
      <w:r w:rsidRPr="00355184">
        <w:rPr>
          <w:sz w:val="26"/>
          <w:szCs w:val="26"/>
          <w:lang w:val="nl-NL"/>
        </w:rPr>
        <w:t xml:space="preserve"> phải có nguồn gốc, xuất xứ rõ ràng và hợp pháp. Nhà thầu phải chào rõ nhãn hiệu sản phẩm/nhà sản xuất và xuất xứ của sản phẩm. </w:t>
      </w:r>
      <w:r w:rsidR="009E35B3" w:rsidRPr="00355184">
        <w:rPr>
          <w:sz w:val="26"/>
          <w:szCs w:val="26"/>
          <w:lang w:val="nl-NL"/>
        </w:rPr>
        <w:t>Cung cấp catalog hoặc hồ sơ kỹ thuật thể hiện hàng hóa đáp ứng thông số kỹ thuật yêu cầu.</w:t>
      </w:r>
    </w:p>
    <w:p w14:paraId="0C0BAF28" w14:textId="77777777" w:rsidR="001437FB" w:rsidRPr="00355184" w:rsidRDefault="001437FB" w:rsidP="009E35B3">
      <w:pPr>
        <w:spacing w:before="120" w:after="120" w:line="264" w:lineRule="auto"/>
        <w:ind w:firstLine="709"/>
        <w:jc w:val="both"/>
        <w:rPr>
          <w:sz w:val="26"/>
          <w:szCs w:val="26"/>
          <w:lang w:val="nl-NL"/>
        </w:rPr>
      </w:pPr>
      <w:r w:rsidRPr="00355184">
        <w:rPr>
          <w:sz w:val="26"/>
          <w:szCs w:val="26"/>
          <w:lang w:val="nl-NL"/>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 Nhà thầu có thể chào cấu hình, thông số kỹ thuật sản phẩm cao hơn, nhưng phải đảm bảo đúng kỹ thuật như E-HSMT quy định (có tài liệu chứng minh)</w:t>
      </w:r>
    </w:p>
    <w:p w14:paraId="374B5352" w14:textId="4810FBC4" w:rsidR="001437FB" w:rsidRPr="00370F06" w:rsidRDefault="001437FB" w:rsidP="009E35B3">
      <w:pPr>
        <w:spacing w:before="120" w:after="120" w:line="264" w:lineRule="auto"/>
        <w:ind w:firstLine="709"/>
        <w:jc w:val="both"/>
        <w:rPr>
          <w:sz w:val="26"/>
          <w:szCs w:val="26"/>
          <w:lang w:val="nl-NL"/>
        </w:rPr>
      </w:pPr>
      <w:r w:rsidRPr="00355184">
        <w:rPr>
          <w:sz w:val="26"/>
          <w:szCs w:val="26"/>
          <w:lang w:val="nl-NL"/>
        </w:rPr>
        <w:t>- Nhà thầu phải cam kết các yêu cầu về đóng gói, vận chuyển: Đóng gói, vận</w:t>
      </w:r>
      <w:r w:rsidRPr="00370F06">
        <w:rPr>
          <w:sz w:val="26"/>
          <w:szCs w:val="26"/>
          <w:lang w:val="nl-NL"/>
        </w:rPr>
        <w:t xml:space="preserve"> chuyển tất cả các hàng hóa phải theo đúng yêu cầu kỹ thuật của hợp đồng và của nhà sản xuất. Đảm bảo an toàn trong quá trình vận chuyển và lưu trữ. Hàng hóa đảm bảo mới, nguyên vẹn bao bì, không trầy xước khi giao hàng. </w:t>
      </w:r>
    </w:p>
    <w:p w14:paraId="6328AF5A" w14:textId="416F5C6D" w:rsidR="00094069" w:rsidRPr="00370F06" w:rsidRDefault="001437FB" w:rsidP="00355184">
      <w:pPr>
        <w:spacing w:before="120" w:after="120" w:line="264" w:lineRule="auto"/>
        <w:ind w:firstLine="709"/>
        <w:jc w:val="both"/>
        <w:rPr>
          <w:sz w:val="26"/>
          <w:szCs w:val="26"/>
          <w:lang w:val="nl-NL"/>
        </w:rPr>
      </w:pPr>
      <w:r w:rsidRPr="00370F06">
        <w:rPr>
          <w:sz w:val="26"/>
          <w:szCs w:val="26"/>
          <w:lang w:val="nl-NL"/>
        </w:rPr>
        <w:lastRenderedPageBreak/>
        <w:t xml:space="preserve">- </w:t>
      </w:r>
      <w:r w:rsidR="00094069" w:rsidRPr="00370F06">
        <w:rPr>
          <w:sz w:val="26"/>
          <w:szCs w:val="26"/>
          <w:lang w:val="nl-NL"/>
        </w:rPr>
        <w:t xml:space="preserve">Có cam kết hàng hóa chào thầu </w:t>
      </w:r>
      <w:r w:rsidRPr="00370F06">
        <w:rPr>
          <w:sz w:val="26"/>
          <w:szCs w:val="26"/>
          <w:lang w:val="nl-NL"/>
        </w:rPr>
        <w:t>Chi phí chào thầu: Đã bao gồm VAT, chi phí vận chuyển, bốc dỡ, giao hàng, phát quà, nhân sự, lưu kho,... và không phát sinh thêm bất kỳ chi phí nào khác.</w:t>
      </w:r>
    </w:p>
    <w:p w14:paraId="7290E678" w14:textId="26A52B0F" w:rsidR="002F0D21" w:rsidRPr="00370F06" w:rsidRDefault="00B31366" w:rsidP="00355184">
      <w:pPr>
        <w:pStyle w:val="ListParagraph"/>
        <w:numPr>
          <w:ilvl w:val="3"/>
          <w:numId w:val="3"/>
        </w:numPr>
        <w:tabs>
          <w:tab w:val="left" w:pos="875"/>
        </w:tabs>
        <w:spacing w:before="121"/>
        <w:ind w:right="287" w:firstLine="707"/>
        <w:rPr>
          <w:sz w:val="26"/>
          <w:szCs w:val="26"/>
        </w:rPr>
      </w:pPr>
      <w:r w:rsidRPr="00370F06">
        <w:rPr>
          <w:sz w:val="26"/>
          <w:szCs w:val="26"/>
        </w:rPr>
        <w:t>Địa điểm cung cấp:</w:t>
      </w:r>
      <w:r w:rsidR="0007130E" w:rsidRPr="00370F06">
        <w:rPr>
          <w:spacing w:val="-3"/>
          <w:sz w:val="26"/>
          <w:szCs w:val="26"/>
        </w:rPr>
        <w:t xml:space="preserve"> </w:t>
      </w:r>
      <w:r w:rsidR="0007130E" w:rsidRPr="00370F06">
        <w:rPr>
          <w:sz w:val="26"/>
          <w:szCs w:val="26"/>
        </w:rPr>
        <w:t>Công đoàn cơ sở Công ty TNHH TKG Taekwang Cần Thơ</w:t>
      </w:r>
      <w:r w:rsidR="0007130E" w:rsidRPr="00370F06">
        <w:rPr>
          <w:spacing w:val="-3"/>
          <w:sz w:val="26"/>
          <w:szCs w:val="26"/>
        </w:rPr>
        <w:t xml:space="preserve"> </w:t>
      </w:r>
      <w:r w:rsidR="0007130E" w:rsidRPr="00370F06">
        <w:rPr>
          <w:spacing w:val="-3"/>
          <w:sz w:val="26"/>
          <w:szCs w:val="26"/>
          <w:lang w:val="en-US"/>
        </w:rPr>
        <w:t xml:space="preserve">- </w:t>
      </w:r>
      <w:r w:rsidR="0007130E" w:rsidRPr="00370F06">
        <w:rPr>
          <w:spacing w:val="-3"/>
          <w:sz w:val="26"/>
          <w:szCs w:val="26"/>
        </w:rPr>
        <w:t>KCN Hưng Phú 2B, Phường Hưng Phú, Thành phố Cần Thơ</w:t>
      </w:r>
    </w:p>
    <w:p w14:paraId="44511428" w14:textId="77777777" w:rsidR="002F0D21" w:rsidRPr="00370F06" w:rsidRDefault="00B31366">
      <w:pPr>
        <w:pStyle w:val="ListParagraph"/>
        <w:numPr>
          <w:ilvl w:val="3"/>
          <w:numId w:val="3"/>
        </w:numPr>
        <w:tabs>
          <w:tab w:val="left" w:pos="706"/>
        </w:tabs>
        <w:ind w:left="706" w:hanging="138"/>
        <w:rPr>
          <w:sz w:val="26"/>
          <w:szCs w:val="26"/>
        </w:rPr>
      </w:pPr>
      <w:r w:rsidRPr="00370F06">
        <w:rPr>
          <w:sz w:val="26"/>
          <w:szCs w:val="26"/>
        </w:rPr>
        <w:t>Nhà</w:t>
      </w:r>
      <w:r w:rsidRPr="00370F06">
        <w:rPr>
          <w:spacing w:val="-5"/>
          <w:sz w:val="26"/>
          <w:szCs w:val="26"/>
        </w:rPr>
        <w:t xml:space="preserve"> </w:t>
      </w:r>
      <w:r w:rsidRPr="00370F06">
        <w:rPr>
          <w:sz w:val="26"/>
          <w:szCs w:val="26"/>
        </w:rPr>
        <w:t xml:space="preserve">thầu cam kết </w:t>
      </w:r>
      <w:r w:rsidRPr="00370F06">
        <w:rPr>
          <w:spacing w:val="-4"/>
          <w:sz w:val="26"/>
          <w:szCs w:val="26"/>
        </w:rPr>
        <w:t>sau:</w:t>
      </w:r>
    </w:p>
    <w:p w14:paraId="757F2BE1" w14:textId="65D69D0A" w:rsidR="002F0D21" w:rsidRPr="00370F06" w:rsidRDefault="009E43E3" w:rsidP="009E43E3">
      <w:pPr>
        <w:pStyle w:val="ListParagraph"/>
        <w:tabs>
          <w:tab w:val="left" w:pos="875"/>
        </w:tabs>
        <w:spacing w:before="121"/>
        <w:ind w:left="0" w:right="287" w:firstLine="709"/>
        <w:rPr>
          <w:sz w:val="26"/>
          <w:szCs w:val="26"/>
        </w:rPr>
      </w:pPr>
      <w:r w:rsidRPr="00370F06">
        <w:rPr>
          <w:spacing w:val="-4"/>
          <w:sz w:val="26"/>
          <w:szCs w:val="26"/>
          <w:lang w:val="en-US"/>
        </w:rPr>
        <w:t>+</w:t>
      </w:r>
      <w:r w:rsidR="00B31366" w:rsidRPr="00370F06">
        <w:rPr>
          <w:spacing w:val="-4"/>
          <w:sz w:val="26"/>
          <w:szCs w:val="26"/>
        </w:rPr>
        <w:t xml:space="preserve"> </w:t>
      </w:r>
      <w:r w:rsidR="00B31366" w:rsidRPr="00370F06">
        <w:rPr>
          <w:sz w:val="26"/>
          <w:szCs w:val="26"/>
        </w:rPr>
        <w:t>Có cam kết hàng hóa</w:t>
      </w:r>
      <w:r w:rsidR="00B31366" w:rsidRPr="00370F06">
        <w:rPr>
          <w:spacing w:val="-1"/>
          <w:sz w:val="26"/>
          <w:szCs w:val="26"/>
        </w:rPr>
        <w:t xml:space="preserve"> </w:t>
      </w:r>
      <w:r w:rsidR="00B31366" w:rsidRPr="00370F06">
        <w:rPr>
          <w:sz w:val="26"/>
          <w:szCs w:val="26"/>
        </w:rPr>
        <w:t>chào thầu là</w:t>
      </w:r>
      <w:r w:rsidR="00B31366" w:rsidRPr="00370F06">
        <w:rPr>
          <w:spacing w:val="-1"/>
          <w:sz w:val="26"/>
          <w:szCs w:val="26"/>
        </w:rPr>
        <w:t xml:space="preserve"> </w:t>
      </w:r>
      <w:r w:rsidR="00B31366" w:rsidRPr="00370F06">
        <w:rPr>
          <w:sz w:val="26"/>
          <w:szCs w:val="26"/>
        </w:rPr>
        <w:t>hợp</w:t>
      </w:r>
      <w:r w:rsidR="00B31366" w:rsidRPr="00370F06">
        <w:rPr>
          <w:spacing w:val="-1"/>
          <w:sz w:val="26"/>
          <w:szCs w:val="26"/>
        </w:rPr>
        <w:t xml:space="preserve"> </w:t>
      </w:r>
      <w:r w:rsidR="00B31366" w:rsidRPr="00370F06">
        <w:rPr>
          <w:sz w:val="26"/>
          <w:szCs w:val="26"/>
        </w:rPr>
        <w:t>pháp, không vi phạm bản quyền của</w:t>
      </w:r>
      <w:r w:rsidR="00B31366" w:rsidRPr="00370F06">
        <w:rPr>
          <w:spacing w:val="-1"/>
          <w:sz w:val="26"/>
          <w:szCs w:val="26"/>
        </w:rPr>
        <w:t xml:space="preserve"> </w:t>
      </w:r>
      <w:r w:rsidR="00B31366" w:rsidRPr="00370F06">
        <w:rPr>
          <w:sz w:val="26"/>
          <w:szCs w:val="26"/>
        </w:rPr>
        <w:t>nhà</w:t>
      </w:r>
      <w:r w:rsidR="00B31366" w:rsidRPr="00370F06">
        <w:rPr>
          <w:spacing w:val="-1"/>
          <w:sz w:val="26"/>
          <w:szCs w:val="26"/>
        </w:rPr>
        <w:t xml:space="preserve"> </w:t>
      </w:r>
      <w:r w:rsidR="00B31366" w:rsidRPr="00370F06">
        <w:rPr>
          <w:sz w:val="26"/>
          <w:szCs w:val="26"/>
        </w:rPr>
        <w:t xml:space="preserve">sản </w:t>
      </w:r>
      <w:r w:rsidR="00B31366" w:rsidRPr="00370F06">
        <w:rPr>
          <w:spacing w:val="-2"/>
          <w:sz w:val="26"/>
          <w:szCs w:val="26"/>
        </w:rPr>
        <w:t>xuất;</w:t>
      </w:r>
    </w:p>
    <w:p w14:paraId="1F6495E8" w14:textId="14BB364D" w:rsidR="002F0D21" w:rsidRPr="00370F06" w:rsidRDefault="00B31366" w:rsidP="009E43E3">
      <w:pPr>
        <w:pStyle w:val="ListParagraph"/>
        <w:tabs>
          <w:tab w:val="left" w:pos="875"/>
        </w:tabs>
        <w:spacing w:before="121"/>
        <w:ind w:left="0" w:right="287" w:firstLine="709"/>
        <w:rPr>
          <w:sz w:val="26"/>
          <w:szCs w:val="26"/>
        </w:rPr>
      </w:pPr>
      <w:r w:rsidRPr="00370F06">
        <w:rPr>
          <w:sz w:val="26"/>
          <w:szCs w:val="26"/>
        </w:rPr>
        <w:t>+</w:t>
      </w:r>
      <w:r w:rsidRPr="00370F06">
        <w:rPr>
          <w:spacing w:val="-4"/>
          <w:sz w:val="26"/>
          <w:szCs w:val="26"/>
        </w:rPr>
        <w:t xml:space="preserve"> </w:t>
      </w:r>
      <w:r w:rsidRPr="00370F06">
        <w:rPr>
          <w:sz w:val="26"/>
          <w:szCs w:val="26"/>
        </w:rPr>
        <w:t>Nhà</w:t>
      </w:r>
      <w:r w:rsidRPr="00370F06">
        <w:rPr>
          <w:spacing w:val="-2"/>
          <w:sz w:val="26"/>
          <w:szCs w:val="26"/>
        </w:rPr>
        <w:t xml:space="preserve"> </w:t>
      </w:r>
      <w:r w:rsidRPr="00370F06">
        <w:rPr>
          <w:sz w:val="26"/>
          <w:szCs w:val="26"/>
        </w:rPr>
        <w:t>thầu</w:t>
      </w:r>
      <w:r w:rsidRPr="00370F06">
        <w:rPr>
          <w:spacing w:val="1"/>
          <w:sz w:val="26"/>
          <w:szCs w:val="26"/>
        </w:rPr>
        <w:t xml:space="preserve"> </w:t>
      </w:r>
      <w:r w:rsidRPr="00370F06">
        <w:rPr>
          <w:sz w:val="26"/>
          <w:szCs w:val="26"/>
        </w:rPr>
        <w:t>có</w:t>
      </w:r>
      <w:r w:rsidRPr="00370F06">
        <w:rPr>
          <w:spacing w:val="-1"/>
          <w:sz w:val="26"/>
          <w:szCs w:val="26"/>
        </w:rPr>
        <w:t xml:space="preserve"> </w:t>
      </w:r>
      <w:r w:rsidRPr="00370F06">
        <w:rPr>
          <w:sz w:val="26"/>
          <w:szCs w:val="26"/>
        </w:rPr>
        <w:t>cam kết bảo</w:t>
      </w:r>
      <w:r w:rsidRPr="00370F06">
        <w:rPr>
          <w:spacing w:val="-1"/>
          <w:sz w:val="26"/>
          <w:szCs w:val="26"/>
        </w:rPr>
        <w:t xml:space="preserve"> </w:t>
      </w:r>
      <w:r w:rsidRPr="00370F06">
        <w:rPr>
          <w:sz w:val="26"/>
          <w:szCs w:val="26"/>
        </w:rPr>
        <w:t>hành đối với</w:t>
      </w:r>
      <w:r w:rsidRPr="00370F06">
        <w:rPr>
          <w:spacing w:val="-1"/>
          <w:sz w:val="26"/>
          <w:szCs w:val="26"/>
        </w:rPr>
        <w:t xml:space="preserve"> </w:t>
      </w:r>
      <w:r w:rsidRPr="00370F06">
        <w:rPr>
          <w:sz w:val="26"/>
          <w:szCs w:val="26"/>
        </w:rPr>
        <w:t>các</w:t>
      </w:r>
      <w:r w:rsidRPr="00370F06">
        <w:rPr>
          <w:spacing w:val="-1"/>
          <w:sz w:val="26"/>
          <w:szCs w:val="26"/>
        </w:rPr>
        <w:t xml:space="preserve"> </w:t>
      </w:r>
      <w:r w:rsidRPr="00370F06">
        <w:rPr>
          <w:sz w:val="26"/>
          <w:szCs w:val="26"/>
        </w:rPr>
        <w:t>hàng</w:t>
      </w:r>
      <w:r w:rsidRPr="00370F06">
        <w:rPr>
          <w:spacing w:val="2"/>
          <w:sz w:val="26"/>
          <w:szCs w:val="26"/>
        </w:rPr>
        <w:t xml:space="preserve"> </w:t>
      </w:r>
      <w:r w:rsidRPr="00370F06">
        <w:rPr>
          <w:sz w:val="26"/>
          <w:szCs w:val="26"/>
        </w:rPr>
        <w:t>hóa</w:t>
      </w:r>
      <w:r w:rsidRPr="00370F06">
        <w:rPr>
          <w:spacing w:val="-2"/>
          <w:sz w:val="26"/>
          <w:szCs w:val="26"/>
        </w:rPr>
        <w:t xml:space="preserve"> </w:t>
      </w:r>
      <w:r w:rsidRPr="00370F06">
        <w:rPr>
          <w:sz w:val="26"/>
          <w:szCs w:val="26"/>
        </w:rPr>
        <w:t>dự thầu</w:t>
      </w:r>
      <w:r w:rsidRPr="00370F06">
        <w:rPr>
          <w:spacing w:val="60"/>
          <w:sz w:val="26"/>
          <w:szCs w:val="26"/>
        </w:rPr>
        <w:t xml:space="preserve"> </w:t>
      </w:r>
      <w:r w:rsidRPr="00370F06">
        <w:rPr>
          <w:sz w:val="26"/>
          <w:szCs w:val="26"/>
        </w:rPr>
        <w:t xml:space="preserve">tối thiểu </w:t>
      </w:r>
      <w:r w:rsidR="009E43E3" w:rsidRPr="00370F06">
        <w:rPr>
          <w:sz w:val="26"/>
          <w:szCs w:val="26"/>
          <w:lang w:val="en-US"/>
        </w:rPr>
        <w:t>6</w:t>
      </w:r>
      <w:r w:rsidRPr="00370F06">
        <w:rPr>
          <w:sz w:val="26"/>
          <w:szCs w:val="26"/>
        </w:rPr>
        <w:t xml:space="preserve"> </w:t>
      </w:r>
      <w:r w:rsidRPr="00370F06">
        <w:rPr>
          <w:spacing w:val="-2"/>
          <w:sz w:val="26"/>
          <w:szCs w:val="26"/>
        </w:rPr>
        <w:t>tháng;</w:t>
      </w:r>
    </w:p>
    <w:p w14:paraId="70D7BB4C" w14:textId="5B42B081" w:rsidR="002F0D21" w:rsidRPr="00370F06" w:rsidRDefault="00B31366" w:rsidP="009E43E3">
      <w:pPr>
        <w:pStyle w:val="ListParagraph"/>
        <w:tabs>
          <w:tab w:val="left" w:pos="875"/>
        </w:tabs>
        <w:spacing w:before="121"/>
        <w:ind w:left="0" w:right="287" w:firstLine="709"/>
        <w:rPr>
          <w:sz w:val="26"/>
          <w:szCs w:val="26"/>
          <w:lang w:val="en-US"/>
        </w:rPr>
      </w:pPr>
      <w:r w:rsidRPr="00370F06">
        <w:rPr>
          <w:sz w:val="26"/>
          <w:szCs w:val="26"/>
        </w:rPr>
        <w:t xml:space="preserve">+ </w:t>
      </w:r>
      <w:r w:rsidR="009E35B3" w:rsidRPr="00370F06">
        <w:rPr>
          <w:sz w:val="26"/>
          <w:szCs w:val="26"/>
          <w:lang w:val="nl-NL"/>
        </w:rPr>
        <w:t xml:space="preserve">Trong trường hợp hàng hóa cung cấp bị lỗi, nhà thầu phải đổi hàng hóa khác đáp ứng chất lượng trong vòng </w:t>
      </w:r>
      <w:r w:rsidR="00407634" w:rsidRPr="00370F06">
        <w:rPr>
          <w:sz w:val="26"/>
          <w:szCs w:val="26"/>
          <w:lang w:val="nl-NL"/>
        </w:rPr>
        <w:t>24</w:t>
      </w:r>
      <w:r w:rsidR="009E35B3" w:rsidRPr="00370F06">
        <w:rPr>
          <w:sz w:val="26"/>
          <w:szCs w:val="26"/>
          <w:lang w:val="nl-NL"/>
        </w:rPr>
        <w:t xml:space="preserve"> giờ kể từ thời điểm có yêu cầu của Chủ đầu tư</w:t>
      </w:r>
      <w:r w:rsidR="009E43E3" w:rsidRPr="00370F06">
        <w:rPr>
          <w:sz w:val="26"/>
          <w:szCs w:val="26"/>
          <w:lang w:val="en-US"/>
        </w:rPr>
        <w:t>.</w:t>
      </w:r>
    </w:p>
    <w:p w14:paraId="1F394088" w14:textId="3BB47A76" w:rsidR="002F0D21" w:rsidRDefault="00B31366" w:rsidP="009E43E3">
      <w:pPr>
        <w:pStyle w:val="ListParagraph"/>
        <w:tabs>
          <w:tab w:val="left" w:pos="875"/>
        </w:tabs>
        <w:spacing w:before="121"/>
        <w:ind w:left="0" w:right="287" w:firstLine="709"/>
        <w:rPr>
          <w:spacing w:val="-2"/>
          <w:sz w:val="26"/>
          <w:szCs w:val="26"/>
        </w:rPr>
      </w:pPr>
      <w:r w:rsidRPr="00370F06">
        <w:rPr>
          <w:sz w:val="26"/>
          <w:szCs w:val="26"/>
        </w:rPr>
        <w:t>+</w:t>
      </w:r>
      <w:r w:rsidRPr="00370F06">
        <w:rPr>
          <w:spacing w:val="-2"/>
          <w:sz w:val="26"/>
          <w:szCs w:val="26"/>
        </w:rPr>
        <w:t xml:space="preserve"> </w:t>
      </w:r>
      <w:r w:rsidRPr="00370F06">
        <w:rPr>
          <w:sz w:val="26"/>
          <w:szCs w:val="26"/>
        </w:rPr>
        <w:t>Cam kết cung</w:t>
      </w:r>
      <w:r w:rsidRPr="00370F06">
        <w:rPr>
          <w:spacing w:val="-1"/>
          <w:sz w:val="26"/>
          <w:szCs w:val="26"/>
        </w:rPr>
        <w:t xml:space="preserve"> </w:t>
      </w:r>
      <w:r w:rsidRPr="00370F06">
        <w:rPr>
          <w:sz w:val="26"/>
          <w:szCs w:val="26"/>
        </w:rPr>
        <w:t>cấp hàng</w:t>
      </w:r>
      <w:r w:rsidRPr="00370F06">
        <w:rPr>
          <w:spacing w:val="2"/>
          <w:sz w:val="26"/>
          <w:szCs w:val="26"/>
        </w:rPr>
        <w:t xml:space="preserve"> </w:t>
      </w:r>
      <w:r w:rsidRPr="00370F06">
        <w:rPr>
          <w:sz w:val="26"/>
          <w:szCs w:val="26"/>
        </w:rPr>
        <w:t>hóa</w:t>
      </w:r>
      <w:r w:rsidRPr="00370F06">
        <w:rPr>
          <w:spacing w:val="-1"/>
          <w:sz w:val="26"/>
          <w:szCs w:val="26"/>
        </w:rPr>
        <w:t xml:space="preserve"> </w:t>
      </w:r>
      <w:r w:rsidRPr="00370F06">
        <w:rPr>
          <w:sz w:val="26"/>
          <w:szCs w:val="26"/>
        </w:rPr>
        <w:t>đủ</w:t>
      </w:r>
      <w:r w:rsidRPr="00370F06">
        <w:rPr>
          <w:spacing w:val="-1"/>
          <w:sz w:val="26"/>
          <w:szCs w:val="26"/>
        </w:rPr>
        <w:t xml:space="preserve"> </w:t>
      </w:r>
      <w:r w:rsidRPr="00370F06">
        <w:rPr>
          <w:sz w:val="26"/>
          <w:szCs w:val="26"/>
        </w:rPr>
        <w:t>số lượng, đúng</w:t>
      </w:r>
      <w:r w:rsidRPr="00370F06">
        <w:rPr>
          <w:spacing w:val="-1"/>
          <w:sz w:val="26"/>
          <w:szCs w:val="26"/>
        </w:rPr>
        <w:t xml:space="preserve"> </w:t>
      </w:r>
      <w:r w:rsidRPr="00370F06">
        <w:rPr>
          <w:sz w:val="26"/>
          <w:szCs w:val="26"/>
        </w:rPr>
        <w:t xml:space="preserve">chủng loại chào </w:t>
      </w:r>
      <w:r w:rsidRPr="00370F06">
        <w:rPr>
          <w:spacing w:val="-2"/>
          <w:sz w:val="26"/>
          <w:szCs w:val="26"/>
        </w:rPr>
        <w:t>thầu</w:t>
      </w:r>
      <w:r w:rsidR="007F4759" w:rsidRPr="00370F06">
        <w:rPr>
          <w:spacing w:val="-2"/>
          <w:sz w:val="26"/>
          <w:szCs w:val="26"/>
          <w:lang w:val="en-US"/>
        </w:rPr>
        <w:t xml:space="preserve">, </w:t>
      </w:r>
      <w:r w:rsidR="007F4759" w:rsidRPr="00370F06">
        <w:rPr>
          <w:spacing w:val="-2"/>
          <w:sz w:val="26"/>
          <w:szCs w:val="26"/>
        </w:rPr>
        <w:t>cung cấp hàng hóa đúng thời gian và địa điểm yêu cầu trong E-HSMT.</w:t>
      </w:r>
    </w:p>
    <w:p w14:paraId="15CAE400" w14:textId="635EA034" w:rsidR="007D1FB0" w:rsidRPr="007D1FB0" w:rsidRDefault="007D1FB0" w:rsidP="007D1FB0">
      <w:pPr>
        <w:pStyle w:val="ListParagraph"/>
        <w:tabs>
          <w:tab w:val="left" w:pos="875"/>
        </w:tabs>
        <w:spacing w:before="121"/>
        <w:ind w:left="0" w:right="287" w:firstLine="709"/>
        <w:rPr>
          <w:sz w:val="26"/>
          <w:szCs w:val="26"/>
          <w:lang w:val="it-IT"/>
        </w:rPr>
      </w:pPr>
      <w:r>
        <w:rPr>
          <w:spacing w:val="-2"/>
          <w:sz w:val="26"/>
          <w:szCs w:val="26"/>
          <w:lang w:val="en-US"/>
        </w:rPr>
        <w:t xml:space="preserve">+ Nhà thầu cam kết: </w:t>
      </w:r>
      <w:r w:rsidR="00B23382">
        <w:rPr>
          <w:spacing w:val="-2"/>
          <w:sz w:val="26"/>
          <w:szCs w:val="26"/>
          <w:lang w:val="en-US"/>
        </w:rPr>
        <w:t xml:space="preserve">Về cảm quan: </w:t>
      </w:r>
      <w:r w:rsidRPr="00B77472">
        <w:rPr>
          <w:sz w:val="26"/>
          <w:szCs w:val="26"/>
          <w:lang w:val="vi-VN"/>
        </w:rPr>
        <w:t>Hạt gạo dài, màu trắng, không bị biến màu</w:t>
      </w:r>
      <w:r w:rsidRPr="00B77472">
        <w:rPr>
          <w:sz w:val="26"/>
          <w:szCs w:val="26"/>
        </w:rPr>
        <w:t>, có mùi tự nhiên của gạo</w:t>
      </w:r>
      <w:r w:rsidRPr="00B77472">
        <w:rPr>
          <w:sz w:val="26"/>
          <w:szCs w:val="26"/>
          <w:lang w:val="vi-VN"/>
        </w:rPr>
        <w:t>, không có mùi lạ</w:t>
      </w:r>
      <w:r w:rsidRPr="00B77472">
        <w:rPr>
          <w:sz w:val="26"/>
          <w:szCs w:val="26"/>
        </w:rPr>
        <w:t>,</w:t>
      </w:r>
      <w:r w:rsidRPr="00B77472">
        <w:rPr>
          <w:sz w:val="26"/>
          <w:szCs w:val="26"/>
          <w:lang w:val="vi-VN"/>
        </w:rPr>
        <w:t xml:space="preserve"> </w:t>
      </w:r>
      <w:r w:rsidRPr="00B77472">
        <w:rPr>
          <w:sz w:val="26"/>
          <w:szCs w:val="26"/>
          <w:lang w:val="it-IT"/>
        </w:rPr>
        <w:t xml:space="preserve">không bị hư hỏng (mốc, thối, cháy...), không có côn trùng trong gạo; </w:t>
      </w:r>
      <w:r w:rsidR="00E15814" w:rsidRPr="00E15814">
        <w:rPr>
          <w:sz w:val="26"/>
          <w:szCs w:val="26"/>
          <w:lang w:val="it-IT"/>
        </w:rPr>
        <w:t>Sạch cám, bề mặt hạt gạo bóng</w:t>
      </w:r>
      <w:r w:rsidR="00E15814">
        <w:rPr>
          <w:lang w:val="en-US"/>
        </w:rPr>
        <w:t>,</w:t>
      </w:r>
      <w:r w:rsidR="00E15814">
        <w:t xml:space="preserve"> </w:t>
      </w:r>
      <w:r w:rsidRPr="00B77472">
        <w:rPr>
          <w:sz w:val="26"/>
          <w:szCs w:val="26"/>
          <w:lang w:val="it-IT"/>
        </w:rPr>
        <w:t>không có thóc lẫn, tạp chất như sỏi, đá, kim loại,… gạo vụ mùa thu hoạch năm 2025,</w:t>
      </w:r>
      <w:r>
        <w:rPr>
          <w:sz w:val="26"/>
          <w:szCs w:val="26"/>
          <w:lang w:val="it-IT"/>
        </w:rPr>
        <w:t xml:space="preserve"> g</w:t>
      </w:r>
      <w:r w:rsidRPr="00B77472">
        <w:rPr>
          <w:sz w:val="26"/>
          <w:szCs w:val="26"/>
          <w:lang w:val="it-IT"/>
        </w:rPr>
        <w:t>ạo sau khi nấu cơm phải nở, tơi, xốp, không dính cục.</w:t>
      </w:r>
    </w:p>
    <w:p w14:paraId="77E2102B" w14:textId="77777777" w:rsidR="002F0D21" w:rsidRPr="00154875" w:rsidRDefault="00B31366">
      <w:pPr>
        <w:pStyle w:val="Heading2"/>
        <w:numPr>
          <w:ilvl w:val="2"/>
          <w:numId w:val="3"/>
        </w:numPr>
        <w:tabs>
          <w:tab w:val="left" w:pos="1309"/>
        </w:tabs>
        <w:spacing w:before="121"/>
        <w:rPr>
          <w:sz w:val="26"/>
          <w:szCs w:val="26"/>
        </w:rPr>
      </w:pPr>
      <w:r w:rsidRPr="00154875">
        <w:rPr>
          <w:sz w:val="26"/>
          <w:szCs w:val="26"/>
        </w:rPr>
        <w:t>Thông</w:t>
      </w:r>
      <w:r w:rsidRPr="00154875">
        <w:rPr>
          <w:spacing w:val="-4"/>
          <w:sz w:val="26"/>
          <w:szCs w:val="26"/>
        </w:rPr>
        <w:t xml:space="preserve"> </w:t>
      </w:r>
      <w:r w:rsidRPr="00154875">
        <w:rPr>
          <w:sz w:val="26"/>
          <w:szCs w:val="26"/>
        </w:rPr>
        <w:t>số</w:t>
      </w:r>
      <w:r w:rsidRPr="00154875">
        <w:rPr>
          <w:spacing w:val="-1"/>
          <w:sz w:val="26"/>
          <w:szCs w:val="26"/>
        </w:rPr>
        <w:t xml:space="preserve"> </w:t>
      </w:r>
      <w:r w:rsidRPr="00154875">
        <w:rPr>
          <w:sz w:val="26"/>
          <w:szCs w:val="26"/>
        </w:rPr>
        <w:t>kỹ</w:t>
      </w:r>
      <w:r w:rsidRPr="00154875">
        <w:rPr>
          <w:spacing w:val="-1"/>
          <w:sz w:val="26"/>
          <w:szCs w:val="26"/>
        </w:rPr>
        <w:t xml:space="preserve"> </w:t>
      </w:r>
      <w:r w:rsidRPr="00154875">
        <w:rPr>
          <w:sz w:val="26"/>
          <w:szCs w:val="26"/>
        </w:rPr>
        <w:t>thuật</w:t>
      </w:r>
      <w:r w:rsidRPr="00154875">
        <w:rPr>
          <w:spacing w:val="-2"/>
          <w:sz w:val="26"/>
          <w:szCs w:val="26"/>
        </w:rPr>
        <w:t xml:space="preserve"> </w:t>
      </w:r>
      <w:r w:rsidRPr="00154875">
        <w:rPr>
          <w:sz w:val="26"/>
          <w:szCs w:val="26"/>
        </w:rPr>
        <w:t>và</w:t>
      </w:r>
      <w:r w:rsidRPr="00154875">
        <w:rPr>
          <w:spacing w:val="-1"/>
          <w:sz w:val="26"/>
          <w:szCs w:val="26"/>
        </w:rPr>
        <w:t xml:space="preserve"> </w:t>
      </w:r>
      <w:r w:rsidRPr="00154875">
        <w:rPr>
          <w:sz w:val="26"/>
          <w:szCs w:val="26"/>
        </w:rPr>
        <w:t>các</w:t>
      </w:r>
      <w:r w:rsidRPr="00154875">
        <w:rPr>
          <w:spacing w:val="-2"/>
          <w:sz w:val="26"/>
          <w:szCs w:val="26"/>
        </w:rPr>
        <w:t xml:space="preserve"> </w:t>
      </w:r>
      <w:r w:rsidRPr="00154875">
        <w:rPr>
          <w:sz w:val="26"/>
          <w:szCs w:val="26"/>
        </w:rPr>
        <w:t>tiêu</w:t>
      </w:r>
      <w:r w:rsidRPr="00154875">
        <w:rPr>
          <w:spacing w:val="-1"/>
          <w:sz w:val="26"/>
          <w:szCs w:val="26"/>
        </w:rPr>
        <w:t xml:space="preserve"> </w:t>
      </w:r>
      <w:r w:rsidRPr="00154875">
        <w:rPr>
          <w:sz w:val="26"/>
          <w:szCs w:val="26"/>
        </w:rPr>
        <w:t>chuẩn</w:t>
      </w:r>
      <w:r w:rsidRPr="00154875">
        <w:rPr>
          <w:spacing w:val="-2"/>
          <w:sz w:val="26"/>
          <w:szCs w:val="26"/>
        </w:rPr>
        <w:t xml:space="preserve"> </w:t>
      </w:r>
      <w:r w:rsidRPr="00154875">
        <w:rPr>
          <w:sz w:val="26"/>
          <w:szCs w:val="26"/>
        </w:rPr>
        <w:t>tối</w:t>
      </w:r>
      <w:r w:rsidRPr="00154875">
        <w:rPr>
          <w:spacing w:val="-1"/>
          <w:sz w:val="26"/>
          <w:szCs w:val="26"/>
        </w:rPr>
        <w:t xml:space="preserve"> </w:t>
      </w:r>
      <w:r w:rsidRPr="00154875">
        <w:rPr>
          <w:sz w:val="26"/>
          <w:szCs w:val="26"/>
        </w:rPr>
        <w:t>thiểu</w:t>
      </w:r>
      <w:r w:rsidRPr="00154875">
        <w:rPr>
          <w:spacing w:val="-2"/>
          <w:sz w:val="26"/>
          <w:szCs w:val="26"/>
        </w:rPr>
        <w:t xml:space="preserve"> </w:t>
      </w:r>
      <w:r w:rsidRPr="00154875">
        <w:rPr>
          <w:sz w:val="26"/>
          <w:szCs w:val="26"/>
        </w:rPr>
        <w:t>của</w:t>
      </w:r>
      <w:r w:rsidRPr="00154875">
        <w:rPr>
          <w:spacing w:val="-1"/>
          <w:sz w:val="26"/>
          <w:szCs w:val="26"/>
        </w:rPr>
        <w:t xml:space="preserve"> </w:t>
      </w:r>
      <w:r w:rsidRPr="00154875">
        <w:rPr>
          <w:sz w:val="26"/>
          <w:szCs w:val="26"/>
        </w:rPr>
        <w:t>hàng</w:t>
      </w:r>
      <w:r w:rsidRPr="00154875">
        <w:rPr>
          <w:spacing w:val="-4"/>
          <w:sz w:val="26"/>
          <w:szCs w:val="26"/>
        </w:rPr>
        <w:t xml:space="preserve"> </w:t>
      </w:r>
      <w:r w:rsidRPr="00154875">
        <w:rPr>
          <w:spacing w:val="-5"/>
          <w:sz w:val="26"/>
          <w:szCs w:val="26"/>
        </w:rPr>
        <w:t>hóa</w:t>
      </w:r>
    </w:p>
    <w:p w14:paraId="36934ABE" w14:textId="77777777" w:rsidR="002F0D21" w:rsidRPr="00154875" w:rsidRDefault="00B31366">
      <w:pPr>
        <w:pStyle w:val="BodyText"/>
        <w:ind w:left="709"/>
        <w:jc w:val="left"/>
        <w:rPr>
          <w:sz w:val="26"/>
          <w:szCs w:val="26"/>
        </w:rPr>
      </w:pPr>
      <w:r w:rsidRPr="00154875">
        <w:rPr>
          <w:sz w:val="26"/>
          <w:szCs w:val="26"/>
        </w:rPr>
        <w:t>Hàng</w:t>
      </w:r>
      <w:r w:rsidRPr="00154875">
        <w:rPr>
          <w:spacing w:val="-10"/>
          <w:sz w:val="26"/>
          <w:szCs w:val="26"/>
        </w:rPr>
        <w:t xml:space="preserve"> </w:t>
      </w:r>
      <w:r w:rsidRPr="00154875">
        <w:rPr>
          <w:sz w:val="26"/>
          <w:szCs w:val="26"/>
        </w:rPr>
        <w:t>hóa</w:t>
      </w:r>
      <w:r w:rsidRPr="00154875">
        <w:rPr>
          <w:spacing w:val="-10"/>
          <w:sz w:val="26"/>
          <w:szCs w:val="26"/>
        </w:rPr>
        <w:t xml:space="preserve"> </w:t>
      </w:r>
      <w:r w:rsidRPr="00154875">
        <w:rPr>
          <w:sz w:val="26"/>
          <w:szCs w:val="26"/>
        </w:rPr>
        <w:t>dự</w:t>
      </w:r>
      <w:r w:rsidRPr="00154875">
        <w:rPr>
          <w:spacing w:val="-12"/>
          <w:sz w:val="26"/>
          <w:szCs w:val="26"/>
        </w:rPr>
        <w:t xml:space="preserve"> </w:t>
      </w:r>
      <w:r w:rsidRPr="00154875">
        <w:rPr>
          <w:sz w:val="26"/>
          <w:szCs w:val="26"/>
        </w:rPr>
        <w:t>thầu</w:t>
      </w:r>
      <w:r w:rsidRPr="00154875">
        <w:rPr>
          <w:spacing w:val="-11"/>
          <w:sz w:val="26"/>
          <w:szCs w:val="26"/>
        </w:rPr>
        <w:t xml:space="preserve"> </w:t>
      </w:r>
      <w:r w:rsidRPr="00154875">
        <w:rPr>
          <w:sz w:val="26"/>
          <w:szCs w:val="26"/>
        </w:rPr>
        <w:t>đáp</w:t>
      </w:r>
      <w:r w:rsidRPr="00154875">
        <w:rPr>
          <w:spacing w:val="-9"/>
          <w:sz w:val="26"/>
          <w:szCs w:val="26"/>
        </w:rPr>
        <w:t xml:space="preserve"> </w:t>
      </w:r>
      <w:r w:rsidRPr="00154875">
        <w:rPr>
          <w:sz w:val="26"/>
          <w:szCs w:val="26"/>
        </w:rPr>
        <w:t>ứng</w:t>
      </w:r>
      <w:r w:rsidRPr="00154875">
        <w:rPr>
          <w:spacing w:val="-11"/>
          <w:sz w:val="26"/>
          <w:szCs w:val="26"/>
        </w:rPr>
        <w:t xml:space="preserve"> </w:t>
      </w:r>
      <w:r w:rsidRPr="00154875">
        <w:rPr>
          <w:sz w:val="26"/>
          <w:szCs w:val="26"/>
        </w:rPr>
        <w:t>tối</w:t>
      </w:r>
      <w:r w:rsidRPr="00154875">
        <w:rPr>
          <w:spacing w:val="-11"/>
          <w:sz w:val="26"/>
          <w:szCs w:val="26"/>
        </w:rPr>
        <w:t xml:space="preserve"> </w:t>
      </w:r>
      <w:r w:rsidRPr="00154875">
        <w:rPr>
          <w:sz w:val="26"/>
          <w:szCs w:val="26"/>
        </w:rPr>
        <w:t>thiểu</w:t>
      </w:r>
      <w:r w:rsidRPr="00154875">
        <w:rPr>
          <w:spacing w:val="-10"/>
          <w:sz w:val="26"/>
          <w:szCs w:val="26"/>
        </w:rPr>
        <w:t xml:space="preserve"> </w:t>
      </w:r>
      <w:r w:rsidRPr="00154875">
        <w:rPr>
          <w:sz w:val="26"/>
          <w:szCs w:val="26"/>
        </w:rPr>
        <w:t>các</w:t>
      </w:r>
      <w:r w:rsidRPr="00154875">
        <w:rPr>
          <w:spacing w:val="-10"/>
          <w:sz w:val="26"/>
          <w:szCs w:val="26"/>
        </w:rPr>
        <w:t xml:space="preserve"> </w:t>
      </w:r>
      <w:r w:rsidRPr="00154875">
        <w:rPr>
          <w:sz w:val="26"/>
          <w:szCs w:val="26"/>
        </w:rPr>
        <w:t>yêu</w:t>
      </w:r>
      <w:r w:rsidRPr="00154875">
        <w:rPr>
          <w:spacing w:val="-9"/>
          <w:sz w:val="26"/>
          <w:szCs w:val="26"/>
        </w:rPr>
        <w:t xml:space="preserve"> </w:t>
      </w:r>
      <w:r w:rsidRPr="00154875">
        <w:rPr>
          <w:sz w:val="26"/>
          <w:szCs w:val="26"/>
        </w:rPr>
        <w:t>cầu</w:t>
      </w:r>
      <w:r w:rsidRPr="00154875">
        <w:rPr>
          <w:spacing w:val="-11"/>
          <w:sz w:val="26"/>
          <w:szCs w:val="26"/>
        </w:rPr>
        <w:t xml:space="preserve"> </w:t>
      </w:r>
      <w:r w:rsidRPr="00154875">
        <w:rPr>
          <w:sz w:val="26"/>
          <w:szCs w:val="26"/>
        </w:rPr>
        <w:t>kỹ</w:t>
      </w:r>
      <w:r w:rsidRPr="00154875">
        <w:rPr>
          <w:spacing w:val="-9"/>
          <w:sz w:val="26"/>
          <w:szCs w:val="26"/>
        </w:rPr>
        <w:t xml:space="preserve"> </w:t>
      </w:r>
      <w:r w:rsidRPr="00154875">
        <w:rPr>
          <w:sz w:val="26"/>
          <w:szCs w:val="26"/>
        </w:rPr>
        <w:t>thuật</w:t>
      </w:r>
      <w:r w:rsidRPr="00154875">
        <w:rPr>
          <w:spacing w:val="-11"/>
          <w:sz w:val="26"/>
          <w:szCs w:val="26"/>
        </w:rPr>
        <w:t xml:space="preserve"> </w:t>
      </w:r>
      <w:r w:rsidRPr="00154875">
        <w:rPr>
          <w:spacing w:val="-4"/>
          <w:sz w:val="26"/>
          <w:szCs w:val="26"/>
        </w:rPr>
        <w:t>sau:</w:t>
      </w:r>
    </w:p>
    <w:p w14:paraId="4BA71E15" w14:textId="77777777" w:rsidR="002F0D21" w:rsidRPr="00154875" w:rsidRDefault="002F0D21">
      <w:pPr>
        <w:pStyle w:val="BodyText"/>
        <w:spacing w:before="0"/>
        <w:ind w:left="0"/>
        <w:jc w:val="left"/>
        <w:rPr>
          <w:sz w:val="26"/>
          <w:szCs w:val="26"/>
        </w:rPr>
      </w:pPr>
    </w:p>
    <w:tbl>
      <w:tblPr>
        <w:tblW w:w="9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
        <w:gridCol w:w="1148"/>
        <w:gridCol w:w="8222"/>
      </w:tblGrid>
      <w:tr w:rsidR="00FC6816" w:rsidRPr="00370F06" w14:paraId="136F5960" w14:textId="77777777" w:rsidTr="00370F06">
        <w:trPr>
          <w:trHeight w:val="953"/>
        </w:trPr>
        <w:tc>
          <w:tcPr>
            <w:tcW w:w="450" w:type="dxa"/>
          </w:tcPr>
          <w:p w14:paraId="17F76E31" w14:textId="77777777" w:rsidR="00FC6816" w:rsidRPr="00370F06" w:rsidRDefault="00FC6816" w:rsidP="009D25AE">
            <w:pPr>
              <w:pStyle w:val="TableParagraph"/>
              <w:spacing w:before="69"/>
              <w:rPr>
                <w:sz w:val="26"/>
                <w:szCs w:val="26"/>
              </w:rPr>
            </w:pPr>
          </w:p>
          <w:p w14:paraId="0A4B1F2D" w14:textId="77777777" w:rsidR="00FC6816" w:rsidRPr="00370F06" w:rsidRDefault="00FC6816" w:rsidP="009D25AE">
            <w:pPr>
              <w:pStyle w:val="TableParagraph"/>
              <w:ind w:left="14" w:right="5"/>
              <w:jc w:val="center"/>
              <w:rPr>
                <w:b/>
                <w:sz w:val="26"/>
                <w:szCs w:val="26"/>
              </w:rPr>
            </w:pPr>
            <w:r w:rsidRPr="00370F06">
              <w:rPr>
                <w:b/>
                <w:spacing w:val="-5"/>
                <w:sz w:val="26"/>
                <w:szCs w:val="26"/>
              </w:rPr>
              <w:t>TT</w:t>
            </w:r>
          </w:p>
        </w:tc>
        <w:tc>
          <w:tcPr>
            <w:tcW w:w="1148" w:type="dxa"/>
          </w:tcPr>
          <w:p w14:paraId="7EF7BEDC" w14:textId="77777777" w:rsidR="00FC6816" w:rsidRPr="00370F06" w:rsidRDefault="00FC6816" w:rsidP="009D25AE">
            <w:pPr>
              <w:pStyle w:val="TableParagraph"/>
              <w:spacing w:before="187" w:line="273" w:lineRule="auto"/>
              <w:ind w:left="162" w:hanging="60"/>
              <w:jc w:val="center"/>
              <w:rPr>
                <w:b/>
                <w:sz w:val="26"/>
                <w:szCs w:val="26"/>
              </w:rPr>
            </w:pPr>
            <w:r w:rsidRPr="00370F06">
              <w:rPr>
                <w:b/>
                <w:sz w:val="26"/>
                <w:szCs w:val="26"/>
              </w:rPr>
              <w:t>Danh</w:t>
            </w:r>
            <w:r w:rsidRPr="00370F06">
              <w:rPr>
                <w:b/>
                <w:spacing w:val="-15"/>
                <w:sz w:val="26"/>
                <w:szCs w:val="26"/>
              </w:rPr>
              <w:t xml:space="preserve"> </w:t>
            </w:r>
            <w:r w:rsidRPr="00370F06">
              <w:rPr>
                <w:b/>
                <w:sz w:val="26"/>
                <w:szCs w:val="26"/>
              </w:rPr>
              <w:t>mục hàng hóa</w:t>
            </w:r>
          </w:p>
        </w:tc>
        <w:tc>
          <w:tcPr>
            <w:tcW w:w="8222" w:type="dxa"/>
          </w:tcPr>
          <w:p w14:paraId="01620300" w14:textId="77777777" w:rsidR="00FC6816" w:rsidRPr="00370F06" w:rsidRDefault="00FC6816" w:rsidP="009D25AE">
            <w:pPr>
              <w:pStyle w:val="TableParagraph"/>
              <w:spacing w:before="69"/>
              <w:rPr>
                <w:sz w:val="26"/>
                <w:szCs w:val="26"/>
              </w:rPr>
            </w:pPr>
          </w:p>
          <w:p w14:paraId="2819BAE4" w14:textId="77777777" w:rsidR="00FC6816" w:rsidRPr="00370F06" w:rsidRDefault="00FC6816" w:rsidP="009D25AE">
            <w:pPr>
              <w:pStyle w:val="TableParagraph"/>
              <w:ind w:left="1183" w:right="83"/>
              <w:rPr>
                <w:b/>
                <w:sz w:val="26"/>
                <w:szCs w:val="26"/>
              </w:rPr>
            </w:pPr>
            <w:r w:rsidRPr="00370F06">
              <w:rPr>
                <w:b/>
                <w:sz w:val="26"/>
                <w:szCs w:val="26"/>
              </w:rPr>
              <w:t>Thông</w:t>
            </w:r>
            <w:r w:rsidRPr="00370F06">
              <w:rPr>
                <w:b/>
                <w:spacing w:val="2"/>
                <w:sz w:val="26"/>
                <w:szCs w:val="26"/>
              </w:rPr>
              <w:t xml:space="preserve"> </w:t>
            </w:r>
            <w:r w:rsidRPr="00370F06">
              <w:rPr>
                <w:b/>
                <w:sz w:val="26"/>
                <w:szCs w:val="26"/>
              </w:rPr>
              <w:t>số</w:t>
            </w:r>
            <w:r w:rsidRPr="00370F06">
              <w:rPr>
                <w:b/>
                <w:spacing w:val="9"/>
                <w:sz w:val="26"/>
                <w:szCs w:val="26"/>
              </w:rPr>
              <w:t xml:space="preserve"> </w:t>
            </w:r>
            <w:r w:rsidRPr="00370F06">
              <w:rPr>
                <w:b/>
                <w:sz w:val="26"/>
                <w:szCs w:val="26"/>
              </w:rPr>
              <w:t>kỹ</w:t>
            </w:r>
            <w:r w:rsidRPr="00370F06">
              <w:rPr>
                <w:b/>
                <w:spacing w:val="8"/>
                <w:sz w:val="26"/>
                <w:szCs w:val="26"/>
              </w:rPr>
              <w:t xml:space="preserve"> </w:t>
            </w:r>
            <w:r w:rsidRPr="00370F06">
              <w:rPr>
                <w:b/>
                <w:spacing w:val="-4"/>
                <w:sz w:val="26"/>
                <w:szCs w:val="26"/>
              </w:rPr>
              <w:t>thuật</w:t>
            </w:r>
          </w:p>
        </w:tc>
      </w:tr>
      <w:tr w:rsidR="00FC6816" w:rsidRPr="00370F06" w14:paraId="7C74032A" w14:textId="77777777" w:rsidTr="00B23382">
        <w:trPr>
          <w:trHeight w:val="980"/>
        </w:trPr>
        <w:tc>
          <w:tcPr>
            <w:tcW w:w="450" w:type="dxa"/>
            <w:vAlign w:val="center"/>
          </w:tcPr>
          <w:p w14:paraId="31C4698E" w14:textId="77777777" w:rsidR="00FC6816" w:rsidRPr="00370F06" w:rsidRDefault="00FC6816" w:rsidP="009D25AE">
            <w:pPr>
              <w:pStyle w:val="TableParagraph"/>
              <w:ind w:left="14"/>
              <w:jc w:val="center"/>
              <w:rPr>
                <w:sz w:val="26"/>
                <w:szCs w:val="26"/>
              </w:rPr>
            </w:pPr>
            <w:r w:rsidRPr="00370F06">
              <w:rPr>
                <w:spacing w:val="-10"/>
                <w:sz w:val="26"/>
                <w:szCs w:val="26"/>
              </w:rPr>
              <w:t>1</w:t>
            </w:r>
          </w:p>
        </w:tc>
        <w:tc>
          <w:tcPr>
            <w:tcW w:w="1148" w:type="dxa"/>
            <w:vAlign w:val="center"/>
          </w:tcPr>
          <w:p w14:paraId="57123078" w14:textId="1BFB2216" w:rsidR="00FC6816" w:rsidRPr="00370F06" w:rsidRDefault="009E35B3" w:rsidP="009D25AE">
            <w:pPr>
              <w:pStyle w:val="TableParagraph"/>
              <w:spacing w:line="244" w:lineRule="auto"/>
              <w:ind w:left="102" w:right="92"/>
              <w:jc w:val="center"/>
              <w:rPr>
                <w:sz w:val="26"/>
                <w:szCs w:val="26"/>
                <w:lang w:val="en-US"/>
              </w:rPr>
            </w:pPr>
            <w:r w:rsidRPr="00370F06">
              <w:rPr>
                <w:sz w:val="26"/>
                <w:szCs w:val="26"/>
                <w:lang w:val="en-US"/>
              </w:rPr>
              <w:t>Gạo tẻ thường</w:t>
            </w:r>
          </w:p>
        </w:tc>
        <w:tc>
          <w:tcPr>
            <w:tcW w:w="8222" w:type="dxa"/>
          </w:tcPr>
          <w:p w14:paraId="1DF799DA" w14:textId="25B160B9" w:rsidR="00F71ED9" w:rsidRDefault="00B23382" w:rsidP="000B691F">
            <w:pPr>
              <w:jc w:val="both"/>
              <w:rPr>
                <w:noProof/>
                <w:sz w:val="26"/>
                <w:szCs w:val="26"/>
                <w:lang w:val="en-US"/>
              </w:rPr>
            </w:pPr>
            <w:r>
              <w:rPr>
                <w:noProof/>
                <w:sz w:val="26"/>
                <w:szCs w:val="26"/>
                <w:lang w:val="en-US"/>
              </w:rPr>
              <w:t>Gạo phải đáp ứng về an toàn thực phẩm:</w:t>
            </w:r>
          </w:p>
          <w:p w14:paraId="20D85EF8" w14:textId="27C007B1" w:rsidR="00B23382" w:rsidRPr="00B23382" w:rsidRDefault="00B23382" w:rsidP="000B691F">
            <w:pPr>
              <w:jc w:val="both"/>
              <w:rPr>
                <w:bCs/>
                <w:color w:val="000000" w:themeColor="text1"/>
                <w:sz w:val="26"/>
                <w:szCs w:val="26"/>
                <w:lang w:val="en-US"/>
              </w:rPr>
            </w:pPr>
            <w:r w:rsidRPr="00370F06">
              <w:rPr>
                <w:noProof/>
                <w:sz w:val="26"/>
                <w:szCs w:val="26"/>
              </w:rPr>
              <w:drawing>
                <wp:inline distT="0" distB="0" distL="0" distR="0" wp14:anchorId="0CF3E29A" wp14:editId="0348E47F">
                  <wp:extent cx="5214620" cy="3790315"/>
                  <wp:effectExtent l="0" t="0" r="5080" b="635"/>
                  <wp:docPr id="71943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3930" name=""/>
                          <pic:cNvPicPr/>
                        </pic:nvPicPr>
                        <pic:blipFill>
                          <a:blip r:embed="rId5"/>
                          <a:stretch>
                            <a:fillRect/>
                          </a:stretch>
                        </pic:blipFill>
                        <pic:spPr>
                          <a:xfrm>
                            <a:off x="0" y="0"/>
                            <a:ext cx="5214620" cy="3790315"/>
                          </a:xfrm>
                          <a:prstGeom prst="rect">
                            <a:avLst/>
                          </a:prstGeom>
                        </pic:spPr>
                      </pic:pic>
                    </a:graphicData>
                  </a:graphic>
                </wp:inline>
              </w:drawing>
            </w:r>
          </w:p>
          <w:p w14:paraId="562043D0" w14:textId="77777777" w:rsidR="00B23382" w:rsidRDefault="00B23382" w:rsidP="000B691F">
            <w:pPr>
              <w:jc w:val="both"/>
              <w:rPr>
                <w:sz w:val="26"/>
                <w:szCs w:val="26"/>
                <w:lang w:val="it-IT"/>
              </w:rPr>
            </w:pPr>
          </w:p>
          <w:p w14:paraId="4BCD63AA" w14:textId="303E03B0" w:rsidR="00FC6816" w:rsidRPr="00370F06" w:rsidRDefault="007D1FB0" w:rsidP="000B691F">
            <w:pPr>
              <w:jc w:val="both"/>
              <w:rPr>
                <w:sz w:val="26"/>
                <w:szCs w:val="26"/>
                <w:lang w:val="en-US"/>
              </w:rPr>
            </w:pPr>
            <w:r w:rsidRPr="00B77472">
              <w:rPr>
                <w:sz w:val="26"/>
                <w:szCs w:val="26"/>
                <w:lang w:val="it-IT"/>
              </w:rPr>
              <w:t>Bao bì đựng gạo trắng phải được làm từ vật liệu phù hợp cho mục đích sử dụng và không có mùi làm ảnh hưởng đến sản phẩm. Bao bì phải khô, sạch, nguyên vẹn, bền, bảo đảm an toàn thực phẩm</w:t>
            </w:r>
            <w:r>
              <w:rPr>
                <w:bCs/>
                <w:color w:val="000000" w:themeColor="text1"/>
                <w:sz w:val="26"/>
                <w:szCs w:val="26"/>
                <w:lang w:val="en-US"/>
              </w:rPr>
              <w:t xml:space="preserve">. </w:t>
            </w:r>
            <w:r w:rsidR="009E35B3" w:rsidRPr="00370F06">
              <w:rPr>
                <w:bCs/>
                <w:color w:val="000000" w:themeColor="text1"/>
                <w:sz w:val="26"/>
                <w:szCs w:val="26"/>
                <w:lang w:val="en-US"/>
              </w:rPr>
              <w:t>Gạo được đ</w:t>
            </w:r>
            <w:r w:rsidR="009E35B3" w:rsidRPr="00370F06">
              <w:rPr>
                <w:bCs/>
                <w:color w:val="000000" w:themeColor="text1"/>
                <w:sz w:val="26"/>
                <w:szCs w:val="26"/>
              </w:rPr>
              <w:t>óng gói bao PP có tráng màng</w:t>
            </w:r>
            <w:r w:rsidR="009E35B3" w:rsidRPr="00370F06">
              <w:rPr>
                <w:bCs/>
                <w:color w:val="000000" w:themeColor="text1"/>
                <w:sz w:val="26"/>
                <w:szCs w:val="26"/>
                <w:lang w:val="en-US"/>
              </w:rPr>
              <w:t>,</w:t>
            </w:r>
            <w:r w:rsidR="009E35B3" w:rsidRPr="00370F06">
              <w:rPr>
                <w:bCs/>
                <w:color w:val="000000" w:themeColor="text1"/>
                <w:sz w:val="26"/>
                <w:szCs w:val="26"/>
              </w:rPr>
              <w:t xml:space="preserve"> có đục lỗ quay sách trọng lượng </w:t>
            </w:r>
            <w:r w:rsidR="001E06B9">
              <w:rPr>
                <w:bCs/>
                <w:color w:val="000000" w:themeColor="text1"/>
                <w:sz w:val="26"/>
                <w:szCs w:val="26"/>
                <w:lang w:val="en-US"/>
              </w:rPr>
              <w:t>5</w:t>
            </w:r>
            <w:r w:rsidR="009E35B3" w:rsidRPr="00370F06">
              <w:rPr>
                <w:bCs/>
                <w:color w:val="000000" w:themeColor="text1"/>
                <w:sz w:val="26"/>
                <w:szCs w:val="26"/>
              </w:rPr>
              <w:t xml:space="preserve">kg và đóng </w:t>
            </w:r>
            <w:r w:rsidR="001E06B9">
              <w:rPr>
                <w:bCs/>
                <w:color w:val="000000" w:themeColor="text1"/>
                <w:sz w:val="26"/>
                <w:szCs w:val="26"/>
                <w:lang w:val="en-US"/>
              </w:rPr>
              <w:t>8</w:t>
            </w:r>
            <w:r w:rsidR="009E35B3" w:rsidRPr="00370F06">
              <w:rPr>
                <w:bCs/>
                <w:color w:val="000000" w:themeColor="text1"/>
                <w:sz w:val="26"/>
                <w:szCs w:val="26"/>
              </w:rPr>
              <w:t xml:space="preserve"> túi nhỏ vào bao lớn 40kg.</w:t>
            </w:r>
            <w:r w:rsidR="000B691F" w:rsidRPr="00370F06">
              <w:rPr>
                <w:bCs/>
                <w:color w:val="000000" w:themeColor="text1"/>
                <w:sz w:val="26"/>
                <w:szCs w:val="26"/>
                <w:lang w:val="en-US"/>
              </w:rPr>
              <w:t xml:space="preserve"> Trên bao bì phải ghi rõ tên</w:t>
            </w:r>
            <w:r w:rsidR="00B23382">
              <w:rPr>
                <w:bCs/>
                <w:color w:val="000000" w:themeColor="text1"/>
                <w:sz w:val="26"/>
                <w:szCs w:val="26"/>
                <w:lang w:val="en-US"/>
              </w:rPr>
              <w:t xml:space="preserve"> sản phẩm</w:t>
            </w:r>
            <w:r w:rsidR="000B691F" w:rsidRPr="00370F06">
              <w:rPr>
                <w:bCs/>
                <w:color w:val="000000" w:themeColor="text1"/>
                <w:sz w:val="26"/>
                <w:szCs w:val="26"/>
                <w:lang w:val="en-US"/>
              </w:rPr>
              <w:t xml:space="preserve"> và khối lượng đóng gói</w:t>
            </w:r>
          </w:p>
        </w:tc>
      </w:tr>
    </w:tbl>
    <w:p w14:paraId="2B38D85B" w14:textId="73B04099" w:rsidR="001437FB" w:rsidRPr="00154875" w:rsidRDefault="00B31366" w:rsidP="001437FB">
      <w:pPr>
        <w:spacing w:line="264" w:lineRule="auto"/>
        <w:ind w:firstLine="709"/>
        <w:rPr>
          <w:sz w:val="26"/>
          <w:szCs w:val="26"/>
          <w:lang w:val="nl-NL"/>
        </w:rPr>
      </w:pPr>
      <w:r w:rsidRPr="00154875">
        <w:rPr>
          <w:sz w:val="26"/>
          <w:szCs w:val="26"/>
        </w:rPr>
        <w:lastRenderedPageBreak/>
        <w:t>Bất</w:t>
      </w:r>
      <w:r w:rsidR="001437FB" w:rsidRPr="00154875">
        <w:rPr>
          <w:sz w:val="26"/>
          <w:szCs w:val="26"/>
          <w:lang w:val="nl-NL"/>
        </w:rPr>
        <w:t xml:space="preserve">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59BE9C71" w14:textId="3ED0EE87" w:rsidR="002F0D21" w:rsidRPr="00154875" w:rsidRDefault="00B31366" w:rsidP="001437FB">
      <w:pPr>
        <w:spacing w:line="264" w:lineRule="auto"/>
        <w:ind w:left="1" w:right="281" w:firstLine="707"/>
        <w:jc w:val="both"/>
        <w:rPr>
          <w:sz w:val="26"/>
          <w:szCs w:val="26"/>
        </w:rPr>
      </w:pPr>
      <w:r w:rsidRPr="00154875">
        <w:rPr>
          <w:sz w:val="26"/>
          <w:szCs w:val="26"/>
        </w:rPr>
        <w:t>Nhà thầu có trách nhiệm chịu toàn bộ chi phí vận chuyển, các phát sinh khác (nếu có) trong quá trình cung cấp, vận chuyển đến địa điểm theo kế hoạch</w:t>
      </w:r>
    </w:p>
    <w:p w14:paraId="0084792A" w14:textId="31661257" w:rsidR="002F0D21" w:rsidRPr="00A44C4F" w:rsidRDefault="00B31366">
      <w:pPr>
        <w:pStyle w:val="Heading1"/>
        <w:jc w:val="both"/>
        <w:rPr>
          <w:spacing w:val="-5"/>
          <w:lang w:val="en-US"/>
        </w:rPr>
      </w:pPr>
      <w:r w:rsidRPr="00154875">
        <w:t>Mục</w:t>
      </w:r>
      <w:r w:rsidRPr="00154875">
        <w:rPr>
          <w:spacing w:val="-5"/>
        </w:rPr>
        <w:t xml:space="preserve"> </w:t>
      </w:r>
      <w:r w:rsidRPr="00154875">
        <w:t>2.</w:t>
      </w:r>
      <w:r w:rsidRPr="00154875">
        <w:rPr>
          <w:spacing w:val="-4"/>
        </w:rPr>
        <w:t xml:space="preserve"> </w:t>
      </w:r>
      <w:r w:rsidRPr="00154875">
        <w:t>Bản</w:t>
      </w:r>
      <w:r w:rsidRPr="00154875">
        <w:rPr>
          <w:spacing w:val="-4"/>
        </w:rPr>
        <w:t xml:space="preserve"> </w:t>
      </w:r>
      <w:r w:rsidRPr="00154875">
        <w:rPr>
          <w:spacing w:val="-5"/>
        </w:rPr>
        <w:t>vẽ</w:t>
      </w:r>
      <w:r w:rsidR="00A44C4F">
        <w:rPr>
          <w:spacing w:val="-5"/>
          <w:lang w:val="en-US"/>
        </w:rPr>
        <w:t>: Không có</w:t>
      </w:r>
    </w:p>
    <w:p w14:paraId="3FEA3BA9" w14:textId="675A5EA7" w:rsidR="002F0D21" w:rsidRPr="00154875" w:rsidRDefault="00B31366">
      <w:pPr>
        <w:pStyle w:val="Heading1"/>
        <w:spacing w:before="150"/>
      </w:pPr>
      <w:r w:rsidRPr="00154875">
        <w:t>Mục</w:t>
      </w:r>
      <w:r w:rsidRPr="00154875">
        <w:rPr>
          <w:spacing w:val="-5"/>
        </w:rPr>
        <w:t xml:space="preserve"> </w:t>
      </w:r>
      <w:r w:rsidRPr="00154875">
        <w:t>3.</w:t>
      </w:r>
      <w:r w:rsidRPr="00154875">
        <w:rPr>
          <w:spacing w:val="-4"/>
        </w:rPr>
        <w:t xml:space="preserve"> </w:t>
      </w:r>
      <w:r w:rsidRPr="00154875">
        <w:t>Kiểm</w:t>
      </w:r>
      <w:r w:rsidRPr="00154875">
        <w:rPr>
          <w:spacing w:val="-1"/>
        </w:rPr>
        <w:t xml:space="preserve"> </w:t>
      </w:r>
      <w:r w:rsidRPr="00154875">
        <w:t>tra</w:t>
      </w:r>
      <w:r w:rsidRPr="00154875">
        <w:rPr>
          <w:spacing w:val="-5"/>
        </w:rPr>
        <w:t xml:space="preserve"> </w:t>
      </w:r>
      <w:r w:rsidRPr="00154875">
        <w:t>và</w:t>
      </w:r>
      <w:r w:rsidRPr="00154875">
        <w:rPr>
          <w:spacing w:val="-4"/>
        </w:rPr>
        <w:t xml:space="preserve"> </w:t>
      </w:r>
      <w:r w:rsidRPr="00154875">
        <w:t>thử</w:t>
      </w:r>
      <w:r w:rsidRPr="00154875">
        <w:rPr>
          <w:spacing w:val="-4"/>
        </w:rPr>
        <w:t xml:space="preserve"> </w:t>
      </w:r>
      <w:r w:rsidRPr="00154875">
        <w:rPr>
          <w:spacing w:val="-2"/>
        </w:rPr>
        <w:t>nghiệm</w:t>
      </w:r>
    </w:p>
    <w:p w14:paraId="1068341F" w14:textId="77777777" w:rsidR="001437FB" w:rsidRPr="00154875" w:rsidRDefault="001437FB" w:rsidP="001437FB">
      <w:pPr>
        <w:spacing w:line="276" w:lineRule="auto"/>
        <w:ind w:firstLine="709"/>
        <w:rPr>
          <w:sz w:val="26"/>
          <w:szCs w:val="26"/>
        </w:rPr>
      </w:pPr>
      <w:r w:rsidRPr="00154875">
        <w:rPr>
          <w:sz w:val="26"/>
          <w:szCs w:val="26"/>
        </w:rPr>
        <w:t>- Nhà thầu phải cam kết các yêu cầu về việc kiểm tra, thử nghiệm theo yêu cầu sau: Chủ đầu tư hoặc đại diện của Chủ đầu tư, Cơ quan, tổ chức, đơn vị trực tiếp sử dụng sản phẩm có quyền kiểm tra, thử nghiệm hàng hóa để đảm bảo hàng hóa có đặc tính kỹ thuật phù hợp với yêu cầu.</w:t>
      </w:r>
    </w:p>
    <w:p w14:paraId="08A43C97" w14:textId="77777777" w:rsidR="001437FB" w:rsidRPr="00370F06" w:rsidRDefault="001437FB" w:rsidP="003403FD">
      <w:pPr>
        <w:spacing w:line="276" w:lineRule="auto"/>
        <w:ind w:firstLine="709"/>
        <w:jc w:val="both"/>
        <w:rPr>
          <w:sz w:val="26"/>
          <w:szCs w:val="26"/>
        </w:rPr>
      </w:pPr>
      <w:r w:rsidRPr="00370F06">
        <w:rPr>
          <w:sz w:val="26"/>
          <w:szCs w:val="26"/>
        </w:rPr>
        <w:t xml:space="preserve">Thời gian, địa điểm và cách thức tiến hành kiểm tra, thử nghiệm: </w:t>
      </w:r>
    </w:p>
    <w:p w14:paraId="1FB53098" w14:textId="77777777" w:rsidR="001437FB" w:rsidRPr="00370F06" w:rsidRDefault="001437FB" w:rsidP="003403FD">
      <w:pPr>
        <w:spacing w:line="276" w:lineRule="auto"/>
        <w:ind w:firstLine="709"/>
        <w:jc w:val="both"/>
        <w:rPr>
          <w:sz w:val="26"/>
          <w:szCs w:val="26"/>
        </w:rPr>
      </w:pPr>
      <w:r w:rsidRPr="00370F06">
        <w:rPr>
          <w:sz w:val="26"/>
          <w:szCs w:val="26"/>
        </w:rPr>
        <w:t>+ Thời gian, địa điểm: Tại bất kỳ thời điểm nào khi nhà thầu cung cấp hàng hóa cho Cơ quan, tổ chức, đơn vị trực tiếp sử dụng.</w:t>
      </w:r>
    </w:p>
    <w:p w14:paraId="0515F27E" w14:textId="77777777" w:rsidR="001437FB" w:rsidRPr="00370F06" w:rsidRDefault="001437FB" w:rsidP="003403FD">
      <w:pPr>
        <w:spacing w:line="276" w:lineRule="auto"/>
        <w:ind w:firstLine="709"/>
        <w:jc w:val="both"/>
        <w:rPr>
          <w:sz w:val="26"/>
          <w:szCs w:val="26"/>
        </w:rPr>
      </w:pPr>
      <w:r w:rsidRPr="00370F06">
        <w:rPr>
          <w:sz w:val="26"/>
          <w:szCs w:val="26"/>
        </w:rPr>
        <w:t>+ Cách thức tiến hành:</w:t>
      </w:r>
    </w:p>
    <w:p w14:paraId="1EA720CB" w14:textId="77777777" w:rsidR="009E35B3" w:rsidRPr="00370F06" w:rsidRDefault="009E35B3" w:rsidP="003403FD">
      <w:pPr>
        <w:ind w:firstLine="709"/>
        <w:jc w:val="both"/>
        <w:rPr>
          <w:sz w:val="26"/>
          <w:szCs w:val="26"/>
          <w:lang w:val="nl-NL"/>
        </w:rPr>
      </w:pPr>
      <w:r w:rsidRPr="00370F06">
        <w:rPr>
          <w:sz w:val="26"/>
          <w:szCs w:val="26"/>
          <w:lang w:val="nl-NL"/>
        </w:rPr>
        <w:t>Kiểm tra 100 % số lượng sản phẩm trong lô hàng để kiểm tra.</w:t>
      </w:r>
    </w:p>
    <w:p w14:paraId="0CA1DEEC" w14:textId="77777777" w:rsidR="009E35B3" w:rsidRPr="00370F06" w:rsidRDefault="009E35B3" w:rsidP="003403FD">
      <w:pPr>
        <w:ind w:firstLine="709"/>
        <w:jc w:val="both"/>
        <w:rPr>
          <w:sz w:val="26"/>
          <w:szCs w:val="26"/>
          <w:lang w:val="nl-NL"/>
        </w:rPr>
      </w:pPr>
      <w:r w:rsidRPr="00370F06">
        <w:rPr>
          <w:sz w:val="26"/>
          <w:szCs w:val="26"/>
          <w:lang w:val="nl-NL"/>
        </w:rPr>
        <w:t>• Kiểm tra về chủng loại hàng hóa</w:t>
      </w:r>
    </w:p>
    <w:p w14:paraId="38F1A8AD" w14:textId="77777777" w:rsidR="009E35B3" w:rsidRPr="00370F06" w:rsidRDefault="009E35B3" w:rsidP="003403FD">
      <w:pPr>
        <w:ind w:firstLine="709"/>
        <w:jc w:val="both"/>
        <w:rPr>
          <w:sz w:val="26"/>
          <w:szCs w:val="26"/>
          <w:lang w:val="nl-NL"/>
        </w:rPr>
      </w:pPr>
      <w:r w:rsidRPr="00370F06">
        <w:rPr>
          <w:sz w:val="26"/>
          <w:szCs w:val="26"/>
          <w:lang w:val="nl-NL"/>
        </w:rPr>
        <w:t>• Kiểm tra về trọng lượng hàng hoá</w:t>
      </w:r>
    </w:p>
    <w:p w14:paraId="29E0BD61" w14:textId="77777777" w:rsidR="009E35B3" w:rsidRPr="00370F06" w:rsidRDefault="009E35B3" w:rsidP="003403FD">
      <w:pPr>
        <w:ind w:firstLine="709"/>
        <w:jc w:val="both"/>
        <w:rPr>
          <w:sz w:val="26"/>
          <w:szCs w:val="26"/>
          <w:lang w:val="nl-NL"/>
        </w:rPr>
      </w:pPr>
      <w:r w:rsidRPr="00370F06">
        <w:rPr>
          <w:sz w:val="26"/>
          <w:szCs w:val="26"/>
          <w:lang w:val="nl-NL"/>
        </w:rPr>
        <w:t>• Kiểm tra về chất lượng hàng hoá</w:t>
      </w:r>
    </w:p>
    <w:p w14:paraId="2DCE057C" w14:textId="77777777" w:rsidR="009E35B3" w:rsidRPr="00370F06" w:rsidRDefault="009E35B3" w:rsidP="003403FD">
      <w:pPr>
        <w:ind w:firstLine="709"/>
        <w:jc w:val="both"/>
        <w:rPr>
          <w:sz w:val="26"/>
          <w:szCs w:val="26"/>
          <w:lang w:val="nl-NL"/>
        </w:rPr>
      </w:pPr>
      <w:r w:rsidRPr="00370F06">
        <w:rPr>
          <w:sz w:val="26"/>
          <w:szCs w:val="26"/>
          <w:lang w:val="nl-NL"/>
        </w:rPr>
        <w:t xml:space="preserve">• Ký mà hiệu nhãn mác; hạn sử dụng </w:t>
      </w:r>
    </w:p>
    <w:p w14:paraId="408FA3B1" w14:textId="77777777" w:rsidR="001437FB" w:rsidRPr="00370F06" w:rsidRDefault="001437FB" w:rsidP="003403FD">
      <w:pPr>
        <w:spacing w:line="276" w:lineRule="auto"/>
        <w:ind w:firstLine="709"/>
        <w:jc w:val="both"/>
        <w:rPr>
          <w:sz w:val="26"/>
          <w:szCs w:val="26"/>
        </w:rPr>
      </w:pPr>
      <w:r w:rsidRPr="00370F06">
        <w:rPr>
          <w:sz w:val="26"/>
          <w:szCs w:val="26"/>
        </w:rPr>
        <w:t>Chi phí kiểm tra, thử nghiệm (nếu có): Do nhà thầu tự chi trả.</w:t>
      </w:r>
    </w:p>
    <w:p w14:paraId="61879C02" w14:textId="77777777" w:rsidR="001437FB" w:rsidRPr="00370F06" w:rsidRDefault="001437FB" w:rsidP="003403FD">
      <w:pPr>
        <w:spacing w:line="276" w:lineRule="auto"/>
        <w:ind w:firstLine="709"/>
        <w:jc w:val="both"/>
        <w:rPr>
          <w:sz w:val="26"/>
          <w:szCs w:val="26"/>
        </w:rPr>
      </w:pPr>
      <w:r w:rsidRPr="00370F06">
        <w:rPr>
          <w:sz w:val="26"/>
          <w:szCs w:val="26"/>
        </w:rPr>
        <w:t>Cách thức xử lý đối với các hàng hóa, sản phẩm không đạt yêu cầu kiểm tra, thử nghiệm: Nhà thầu phải thay thế các hàng hóa, sản phẩm không đạt yêu cầu kiểm tra, thử nghiệm.</w:t>
      </w:r>
    </w:p>
    <w:p w14:paraId="2A78E958" w14:textId="77777777" w:rsidR="001437FB" w:rsidRPr="00370F06" w:rsidRDefault="001437FB" w:rsidP="003403FD">
      <w:pPr>
        <w:spacing w:line="276" w:lineRule="auto"/>
        <w:ind w:firstLine="709"/>
        <w:jc w:val="both"/>
        <w:rPr>
          <w:sz w:val="26"/>
          <w:szCs w:val="26"/>
        </w:rPr>
      </w:pPr>
      <w:r w:rsidRPr="00370F06">
        <w:rPr>
          <w:sz w:val="26"/>
          <w:szCs w:val="26"/>
        </w:rPr>
        <w:t xml:space="preserve">- Công việc chỉ được coi là hoàn thành khi hai bên ký biên bản nghiệm thu bàn giao đưa vào sử dụng. </w:t>
      </w:r>
    </w:p>
    <w:p w14:paraId="7B9CAF07" w14:textId="77777777" w:rsidR="001437FB" w:rsidRPr="00154875" w:rsidRDefault="001437FB" w:rsidP="003403FD">
      <w:pPr>
        <w:jc w:val="both"/>
        <w:rPr>
          <w:sz w:val="26"/>
          <w:szCs w:val="26"/>
        </w:rPr>
      </w:pPr>
      <w:r w:rsidRPr="00370F06">
        <w:rPr>
          <w:sz w:val="26"/>
          <w:szCs w:val="26"/>
        </w:rPr>
        <w:tab/>
        <w:t>- Mọi thủ tục nghiệm thu bàn giao được thực hiện theo đúng qui định của</w:t>
      </w:r>
      <w:r w:rsidRPr="00154875">
        <w:rPr>
          <w:sz w:val="26"/>
          <w:szCs w:val="26"/>
        </w:rPr>
        <w:t xml:space="preserve"> Pháp luật. Nhà thầu có quyền đưa vào trong đề xuất tài chính toàn bộ các chi phí cần thiết để đảm bảo cho mình nhận được chứng chỉ hoàn thành công việc...</w:t>
      </w:r>
      <w:r w:rsidRPr="00154875">
        <w:rPr>
          <w:i/>
          <w:iCs/>
          <w:sz w:val="26"/>
          <w:szCs w:val="26"/>
        </w:rPr>
        <w:t>.</w:t>
      </w:r>
    </w:p>
    <w:bookmarkEnd w:id="0"/>
    <w:p w14:paraId="17FF8B27" w14:textId="3D4B64D6" w:rsidR="002F0D21" w:rsidRPr="00FF6E3E" w:rsidRDefault="002F0D21" w:rsidP="001437FB">
      <w:pPr>
        <w:spacing w:before="147" w:line="278" w:lineRule="auto"/>
        <w:ind w:left="1" w:right="292" w:firstLine="707"/>
        <w:jc w:val="both"/>
        <w:rPr>
          <w:i/>
          <w:sz w:val="26"/>
          <w:szCs w:val="26"/>
        </w:rPr>
      </w:pPr>
    </w:p>
    <w:sectPr w:rsidR="002F0D21" w:rsidRPr="00FF6E3E">
      <w:pgSz w:w="11910" w:h="16840"/>
      <w:pgMar w:top="108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6017"/>
    <w:multiLevelType w:val="hybridMultilevel"/>
    <w:tmpl w:val="7924F214"/>
    <w:lvl w:ilvl="0" w:tplc="8B5CBFD8">
      <w:start w:val="2"/>
      <w:numFmt w:val="bullet"/>
      <w:lvlText w:val=""/>
      <w:lvlJc w:val="left"/>
      <w:pPr>
        <w:ind w:left="1069" w:hanging="360"/>
      </w:pPr>
      <w:rPr>
        <w:rFonts w:ascii="Symbol" w:eastAsia="Times New Roman" w:hAnsi="Symbol" w:cs="Times New Roman" w:hint="default"/>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81A7B69"/>
    <w:multiLevelType w:val="hybridMultilevel"/>
    <w:tmpl w:val="D0AE1D52"/>
    <w:lvl w:ilvl="0" w:tplc="47C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FFE0D06"/>
    <w:multiLevelType w:val="hybridMultilevel"/>
    <w:tmpl w:val="C52CCA58"/>
    <w:lvl w:ilvl="0" w:tplc="105E3C9C">
      <w:numFmt w:val="bullet"/>
      <w:lvlText w:val="*"/>
      <w:lvlJc w:val="left"/>
      <w:pPr>
        <w:ind w:left="56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77CEBE90">
      <w:numFmt w:val="bullet"/>
      <w:lvlText w:val="-"/>
      <w:lvlJc w:val="left"/>
      <w:pPr>
        <w:ind w:left="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2FEA8024">
      <w:numFmt w:val="bullet"/>
      <w:lvlText w:val="•"/>
      <w:lvlJc w:val="left"/>
      <w:pPr>
        <w:ind w:left="1568" w:hanging="144"/>
      </w:pPr>
      <w:rPr>
        <w:rFonts w:hint="default"/>
        <w:lang w:val="vi" w:eastAsia="en-US" w:bidi="ar-SA"/>
      </w:rPr>
    </w:lvl>
    <w:lvl w:ilvl="3" w:tplc="89B09CC2">
      <w:numFmt w:val="bullet"/>
      <w:lvlText w:val="•"/>
      <w:lvlJc w:val="left"/>
      <w:pPr>
        <w:ind w:left="2577" w:hanging="144"/>
      </w:pPr>
      <w:rPr>
        <w:rFonts w:hint="default"/>
        <w:lang w:val="vi" w:eastAsia="en-US" w:bidi="ar-SA"/>
      </w:rPr>
    </w:lvl>
    <w:lvl w:ilvl="4" w:tplc="3BFA46D0">
      <w:numFmt w:val="bullet"/>
      <w:lvlText w:val="•"/>
      <w:lvlJc w:val="left"/>
      <w:pPr>
        <w:ind w:left="3586" w:hanging="144"/>
      </w:pPr>
      <w:rPr>
        <w:rFonts w:hint="default"/>
        <w:lang w:val="vi" w:eastAsia="en-US" w:bidi="ar-SA"/>
      </w:rPr>
    </w:lvl>
    <w:lvl w:ilvl="5" w:tplc="F8126952">
      <w:numFmt w:val="bullet"/>
      <w:lvlText w:val="•"/>
      <w:lvlJc w:val="left"/>
      <w:pPr>
        <w:ind w:left="4595" w:hanging="144"/>
      </w:pPr>
      <w:rPr>
        <w:rFonts w:hint="default"/>
        <w:lang w:val="vi" w:eastAsia="en-US" w:bidi="ar-SA"/>
      </w:rPr>
    </w:lvl>
    <w:lvl w:ilvl="6" w:tplc="EAB6F59E">
      <w:numFmt w:val="bullet"/>
      <w:lvlText w:val="•"/>
      <w:lvlJc w:val="left"/>
      <w:pPr>
        <w:ind w:left="5604" w:hanging="144"/>
      </w:pPr>
      <w:rPr>
        <w:rFonts w:hint="default"/>
        <w:lang w:val="vi" w:eastAsia="en-US" w:bidi="ar-SA"/>
      </w:rPr>
    </w:lvl>
    <w:lvl w:ilvl="7" w:tplc="676E629E">
      <w:numFmt w:val="bullet"/>
      <w:lvlText w:val="•"/>
      <w:lvlJc w:val="left"/>
      <w:pPr>
        <w:ind w:left="6612" w:hanging="144"/>
      </w:pPr>
      <w:rPr>
        <w:rFonts w:hint="default"/>
        <w:lang w:val="vi" w:eastAsia="en-US" w:bidi="ar-SA"/>
      </w:rPr>
    </w:lvl>
    <w:lvl w:ilvl="8" w:tplc="AAFC0C74">
      <w:numFmt w:val="bullet"/>
      <w:lvlText w:val="•"/>
      <w:lvlJc w:val="left"/>
      <w:pPr>
        <w:ind w:left="7621" w:hanging="144"/>
      </w:pPr>
      <w:rPr>
        <w:rFonts w:hint="default"/>
        <w:lang w:val="vi" w:eastAsia="en-US" w:bidi="ar-SA"/>
      </w:rPr>
    </w:lvl>
  </w:abstractNum>
  <w:abstractNum w:abstractNumId="3" w15:restartNumberingAfterBreak="0">
    <w:nsid w:val="535E16CF"/>
    <w:multiLevelType w:val="multilevel"/>
    <w:tmpl w:val="9E1AB60E"/>
    <w:lvl w:ilvl="0">
      <w:start w:val="1"/>
      <w:numFmt w:val="decimal"/>
      <w:lvlText w:val="%1"/>
      <w:lvlJc w:val="left"/>
      <w:pPr>
        <w:ind w:left="1129" w:hanging="420"/>
      </w:pPr>
      <w:rPr>
        <w:rFonts w:hint="default"/>
        <w:lang w:val="vi" w:eastAsia="en-US" w:bidi="ar-SA"/>
      </w:rPr>
    </w:lvl>
    <w:lvl w:ilvl="1">
      <w:start w:val="1"/>
      <w:numFmt w:val="decimal"/>
      <w:lvlText w:val="%1.%2."/>
      <w:lvlJc w:val="left"/>
      <w:pPr>
        <w:ind w:left="1129" w:hanging="420"/>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1309" w:hanging="600"/>
      </w:pPr>
      <w:rPr>
        <w:rFonts w:hint="default"/>
        <w:spacing w:val="0"/>
        <w:w w:val="100"/>
        <w:lang w:val="vi" w:eastAsia="en-US" w:bidi="ar-SA"/>
      </w:rPr>
    </w:lvl>
    <w:lvl w:ilvl="3">
      <w:numFmt w:val="bullet"/>
      <w:lvlText w:val="-"/>
      <w:lvlJc w:val="left"/>
      <w:pPr>
        <w:ind w:left="1" w:hanging="183"/>
      </w:pPr>
      <w:rPr>
        <w:rFonts w:ascii="Times New Roman" w:eastAsia="Times New Roman" w:hAnsi="Times New Roman" w:cs="Times New Roman" w:hint="default"/>
        <w:spacing w:val="0"/>
        <w:w w:val="99"/>
        <w:lang w:val="vi" w:eastAsia="en-US" w:bidi="ar-SA"/>
      </w:rPr>
    </w:lvl>
    <w:lvl w:ilvl="4">
      <w:numFmt w:val="bullet"/>
      <w:lvlText w:val="•"/>
      <w:lvlJc w:val="left"/>
      <w:pPr>
        <w:ind w:left="3384" w:hanging="183"/>
      </w:pPr>
      <w:rPr>
        <w:rFonts w:hint="default"/>
        <w:lang w:val="vi" w:eastAsia="en-US" w:bidi="ar-SA"/>
      </w:rPr>
    </w:lvl>
    <w:lvl w:ilvl="5">
      <w:numFmt w:val="bullet"/>
      <w:lvlText w:val="•"/>
      <w:lvlJc w:val="left"/>
      <w:pPr>
        <w:ind w:left="4427" w:hanging="183"/>
      </w:pPr>
      <w:rPr>
        <w:rFonts w:hint="default"/>
        <w:lang w:val="vi" w:eastAsia="en-US" w:bidi="ar-SA"/>
      </w:rPr>
    </w:lvl>
    <w:lvl w:ilvl="6">
      <w:numFmt w:val="bullet"/>
      <w:lvlText w:val="•"/>
      <w:lvlJc w:val="left"/>
      <w:pPr>
        <w:ind w:left="5469" w:hanging="183"/>
      </w:pPr>
      <w:rPr>
        <w:rFonts w:hint="default"/>
        <w:lang w:val="vi" w:eastAsia="en-US" w:bidi="ar-SA"/>
      </w:rPr>
    </w:lvl>
    <w:lvl w:ilvl="7">
      <w:numFmt w:val="bullet"/>
      <w:lvlText w:val="•"/>
      <w:lvlJc w:val="left"/>
      <w:pPr>
        <w:ind w:left="6512" w:hanging="183"/>
      </w:pPr>
      <w:rPr>
        <w:rFonts w:hint="default"/>
        <w:lang w:val="vi" w:eastAsia="en-US" w:bidi="ar-SA"/>
      </w:rPr>
    </w:lvl>
    <w:lvl w:ilvl="8">
      <w:numFmt w:val="bullet"/>
      <w:lvlText w:val="•"/>
      <w:lvlJc w:val="left"/>
      <w:pPr>
        <w:ind w:left="7554" w:hanging="183"/>
      </w:pPr>
      <w:rPr>
        <w:rFonts w:hint="default"/>
        <w:lang w:val="vi" w:eastAsia="en-US" w:bidi="ar-SA"/>
      </w:rPr>
    </w:lvl>
  </w:abstractNum>
  <w:abstractNum w:abstractNumId="4" w15:restartNumberingAfterBreak="0">
    <w:nsid w:val="63395C33"/>
    <w:multiLevelType w:val="hybridMultilevel"/>
    <w:tmpl w:val="9CC00A3A"/>
    <w:lvl w:ilvl="0" w:tplc="AE44E368">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F82D998">
      <w:numFmt w:val="bullet"/>
      <w:lvlText w:val="•"/>
      <w:lvlJc w:val="left"/>
      <w:pPr>
        <w:ind w:left="670" w:hanging="168"/>
      </w:pPr>
      <w:rPr>
        <w:rFonts w:hint="default"/>
        <w:lang w:val="vi" w:eastAsia="en-US" w:bidi="ar-SA"/>
      </w:rPr>
    </w:lvl>
    <w:lvl w:ilvl="2" w:tplc="4D460D42">
      <w:numFmt w:val="bullet"/>
      <w:lvlText w:val="•"/>
      <w:lvlJc w:val="left"/>
      <w:pPr>
        <w:ind w:left="1240" w:hanging="168"/>
      </w:pPr>
      <w:rPr>
        <w:rFonts w:hint="default"/>
        <w:lang w:val="vi" w:eastAsia="en-US" w:bidi="ar-SA"/>
      </w:rPr>
    </w:lvl>
    <w:lvl w:ilvl="3" w:tplc="00EEE31E">
      <w:numFmt w:val="bullet"/>
      <w:lvlText w:val="•"/>
      <w:lvlJc w:val="left"/>
      <w:pPr>
        <w:ind w:left="1810" w:hanging="168"/>
      </w:pPr>
      <w:rPr>
        <w:rFonts w:hint="default"/>
        <w:lang w:val="vi" w:eastAsia="en-US" w:bidi="ar-SA"/>
      </w:rPr>
    </w:lvl>
    <w:lvl w:ilvl="4" w:tplc="90CA00CE">
      <w:numFmt w:val="bullet"/>
      <w:lvlText w:val="•"/>
      <w:lvlJc w:val="left"/>
      <w:pPr>
        <w:ind w:left="2380" w:hanging="168"/>
      </w:pPr>
      <w:rPr>
        <w:rFonts w:hint="default"/>
        <w:lang w:val="vi" w:eastAsia="en-US" w:bidi="ar-SA"/>
      </w:rPr>
    </w:lvl>
    <w:lvl w:ilvl="5" w:tplc="4FD8771A">
      <w:numFmt w:val="bullet"/>
      <w:lvlText w:val="•"/>
      <w:lvlJc w:val="left"/>
      <w:pPr>
        <w:ind w:left="2951" w:hanging="168"/>
      </w:pPr>
      <w:rPr>
        <w:rFonts w:hint="default"/>
        <w:lang w:val="vi" w:eastAsia="en-US" w:bidi="ar-SA"/>
      </w:rPr>
    </w:lvl>
    <w:lvl w:ilvl="6" w:tplc="C302BB88">
      <w:numFmt w:val="bullet"/>
      <w:lvlText w:val="•"/>
      <w:lvlJc w:val="left"/>
      <w:pPr>
        <w:ind w:left="3521" w:hanging="168"/>
      </w:pPr>
      <w:rPr>
        <w:rFonts w:hint="default"/>
        <w:lang w:val="vi" w:eastAsia="en-US" w:bidi="ar-SA"/>
      </w:rPr>
    </w:lvl>
    <w:lvl w:ilvl="7" w:tplc="D6D2CCF2">
      <w:numFmt w:val="bullet"/>
      <w:lvlText w:val="•"/>
      <w:lvlJc w:val="left"/>
      <w:pPr>
        <w:ind w:left="4091" w:hanging="168"/>
      </w:pPr>
      <w:rPr>
        <w:rFonts w:hint="default"/>
        <w:lang w:val="vi" w:eastAsia="en-US" w:bidi="ar-SA"/>
      </w:rPr>
    </w:lvl>
    <w:lvl w:ilvl="8" w:tplc="0F86FB6C">
      <w:numFmt w:val="bullet"/>
      <w:lvlText w:val="•"/>
      <w:lvlJc w:val="left"/>
      <w:pPr>
        <w:ind w:left="4661" w:hanging="168"/>
      </w:pPr>
      <w:rPr>
        <w:rFonts w:hint="default"/>
        <w:lang w:val="vi" w:eastAsia="en-US" w:bidi="ar-SA"/>
      </w:rPr>
    </w:lvl>
  </w:abstractNum>
  <w:abstractNum w:abstractNumId="5" w15:restartNumberingAfterBreak="0">
    <w:nsid w:val="74040EDF"/>
    <w:multiLevelType w:val="hybridMultilevel"/>
    <w:tmpl w:val="44502EFA"/>
    <w:lvl w:ilvl="0" w:tplc="AB648BA0">
      <w:numFmt w:val="bullet"/>
      <w:lvlText w:val="-"/>
      <w:lvlJc w:val="left"/>
      <w:pPr>
        <w:ind w:left="1" w:hanging="159"/>
      </w:pPr>
      <w:rPr>
        <w:rFonts w:ascii="Times New Roman" w:eastAsia="Times New Roman" w:hAnsi="Times New Roman" w:cs="Times New Roman" w:hint="default"/>
        <w:spacing w:val="0"/>
        <w:w w:val="99"/>
        <w:lang w:val="vi" w:eastAsia="en-US" w:bidi="ar-SA"/>
      </w:rPr>
    </w:lvl>
    <w:lvl w:ilvl="1" w:tplc="0CE8783C">
      <w:numFmt w:val="bullet"/>
      <w:lvlText w:val="•"/>
      <w:lvlJc w:val="left"/>
      <w:pPr>
        <w:ind w:left="963" w:hanging="159"/>
      </w:pPr>
      <w:rPr>
        <w:rFonts w:hint="default"/>
        <w:lang w:val="vi" w:eastAsia="en-US" w:bidi="ar-SA"/>
      </w:rPr>
    </w:lvl>
    <w:lvl w:ilvl="2" w:tplc="3A7ADE1A">
      <w:numFmt w:val="bullet"/>
      <w:lvlText w:val="•"/>
      <w:lvlJc w:val="left"/>
      <w:pPr>
        <w:ind w:left="1927" w:hanging="159"/>
      </w:pPr>
      <w:rPr>
        <w:rFonts w:hint="default"/>
        <w:lang w:val="vi" w:eastAsia="en-US" w:bidi="ar-SA"/>
      </w:rPr>
    </w:lvl>
    <w:lvl w:ilvl="3" w:tplc="04E080A8">
      <w:numFmt w:val="bullet"/>
      <w:lvlText w:val="•"/>
      <w:lvlJc w:val="left"/>
      <w:pPr>
        <w:ind w:left="2891" w:hanging="159"/>
      </w:pPr>
      <w:rPr>
        <w:rFonts w:hint="default"/>
        <w:lang w:val="vi" w:eastAsia="en-US" w:bidi="ar-SA"/>
      </w:rPr>
    </w:lvl>
    <w:lvl w:ilvl="4" w:tplc="2A6CBFEE">
      <w:numFmt w:val="bullet"/>
      <w:lvlText w:val="•"/>
      <w:lvlJc w:val="left"/>
      <w:pPr>
        <w:ind w:left="3855" w:hanging="159"/>
      </w:pPr>
      <w:rPr>
        <w:rFonts w:hint="default"/>
        <w:lang w:val="vi" w:eastAsia="en-US" w:bidi="ar-SA"/>
      </w:rPr>
    </w:lvl>
    <w:lvl w:ilvl="5" w:tplc="956E09C2">
      <w:numFmt w:val="bullet"/>
      <w:lvlText w:val="•"/>
      <w:lvlJc w:val="left"/>
      <w:pPr>
        <w:ind w:left="4819" w:hanging="159"/>
      </w:pPr>
      <w:rPr>
        <w:rFonts w:hint="default"/>
        <w:lang w:val="vi" w:eastAsia="en-US" w:bidi="ar-SA"/>
      </w:rPr>
    </w:lvl>
    <w:lvl w:ilvl="6" w:tplc="9B323BE6">
      <w:numFmt w:val="bullet"/>
      <w:lvlText w:val="•"/>
      <w:lvlJc w:val="left"/>
      <w:pPr>
        <w:ind w:left="5783" w:hanging="159"/>
      </w:pPr>
      <w:rPr>
        <w:rFonts w:hint="default"/>
        <w:lang w:val="vi" w:eastAsia="en-US" w:bidi="ar-SA"/>
      </w:rPr>
    </w:lvl>
    <w:lvl w:ilvl="7" w:tplc="771A8D40">
      <w:numFmt w:val="bullet"/>
      <w:lvlText w:val="•"/>
      <w:lvlJc w:val="left"/>
      <w:pPr>
        <w:ind w:left="6747" w:hanging="159"/>
      </w:pPr>
      <w:rPr>
        <w:rFonts w:hint="default"/>
        <w:lang w:val="vi" w:eastAsia="en-US" w:bidi="ar-SA"/>
      </w:rPr>
    </w:lvl>
    <w:lvl w:ilvl="8" w:tplc="7C1001B8">
      <w:numFmt w:val="bullet"/>
      <w:lvlText w:val="•"/>
      <w:lvlJc w:val="left"/>
      <w:pPr>
        <w:ind w:left="7711" w:hanging="159"/>
      </w:pPr>
      <w:rPr>
        <w:rFonts w:hint="default"/>
        <w:lang w:val="vi" w:eastAsia="en-US" w:bidi="ar-S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F0D21"/>
    <w:rsid w:val="0007130E"/>
    <w:rsid w:val="00094069"/>
    <w:rsid w:val="000B691F"/>
    <w:rsid w:val="000C26E0"/>
    <w:rsid w:val="001437FB"/>
    <w:rsid w:val="00154875"/>
    <w:rsid w:val="001E06B9"/>
    <w:rsid w:val="001E0E7B"/>
    <w:rsid w:val="001E1657"/>
    <w:rsid w:val="00255261"/>
    <w:rsid w:val="002F0D21"/>
    <w:rsid w:val="00317EBA"/>
    <w:rsid w:val="003403FD"/>
    <w:rsid w:val="003542CE"/>
    <w:rsid w:val="00355184"/>
    <w:rsid w:val="00370F06"/>
    <w:rsid w:val="00404122"/>
    <w:rsid w:val="00407634"/>
    <w:rsid w:val="00427416"/>
    <w:rsid w:val="00514EC1"/>
    <w:rsid w:val="00595C8F"/>
    <w:rsid w:val="007A774E"/>
    <w:rsid w:val="007B4023"/>
    <w:rsid w:val="007D1FB0"/>
    <w:rsid w:val="007F4759"/>
    <w:rsid w:val="00812477"/>
    <w:rsid w:val="00836E44"/>
    <w:rsid w:val="009E35B3"/>
    <w:rsid w:val="009E43E3"/>
    <w:rsid w:val="00A44C4F"/>
    <w:rsid w:val="00A5416A"/>
    <w:rsid w:val="00B23382"/>
    <w:rsid w:val="00B31366"/>
    <w:rsid w:val="00B45ED0"/>
    <w:rsid w:val="00BB168D"/>
    <w:rsid w:val="00BE3EAC"/>
    <w:rsid w:val="00CC0A36"/>
    <w:rsid w:val="00D14EE4"/>
    <w:rsid w:val="00D92604"/>
    <w:rsid w:val="00D974AE"/>
    <w:rsid w:val="00DE340F"/>
    <w:rsid w:val="00E15814"/>
    <w:rsid w:val="00EA69EB"/>
    <w:rsid w:val="00F56544"/>
    <w:rsid w:val="00F71ED9"/>
    <w:rsid w:val="00F94655"/>
    <w:rsid w:val="00FC6816"/>
    <w:rsid w:val="00FF4484"/>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F8C"/>
  <w15:docId w15:val="{419EA94B-3BDA-41D1-84E0-0E4CA1F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left="709"/>
      <w:outlineLvl w:val="0"/>
    </w:pPr>
    <w:rPr>
      <w:b/>
      <w:bCs/>
      <w:sz w:val="26"/>
      <w:szCs w:val="26"/>
    </w:rPr>
  </w:style>
  <w:style w:type="paragraph" w:styleId="Heading2">
    <w:name w:val="heading 2"/>
    <w:basedOn w:val="Normal"/>
    <w:uiPriority w:val="9"/>
    <w:unhideWhenUsed/>
    <w:qFormat/>
    <w:pPr>
      <w:spacing w:before="1"/>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68"/>
      <w:jc w:val="both"/>
    </w:pPr>
    <w:rPr>
      <w:sz w:val="24"/>
      <w:szCs w:val="24"/>
    </w:rPr>
  </w:style>
  <w:style w:type="paragraph" w:styleId="ListParagraph">
    <w:name w:val="List Paragraph"/>
    <w:basedOn w:val="Normal"/>
    <w:uiPriority w:val="1"/>
    <w:qFormat/>
    <w:pPr>
      <w:spacing w:before="120"/>
      <w:ind w:left="1" w:firstLine="707"/>
      <w:jc w:val="both"/>
    </w:pPr>
  </w:style>
  <w:style w:type="paragraph" w:customStyle="1" w:styleId="TableParagraph">
    <w:name w:val="Table Paragraph"/>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hcp tuvan</cp:lastModifiedBy>
  <cp:revision>29</cp:revision>
  <dcterms:created xsi:type="dcterms:W3CDTF">2025-07-07T22:11:00Z</dcterms:created>
  <dcterms:modified xsi:type="dcterms:W3CDTF">2025-12-11T04:04:00Z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