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8E21E7" w14:textId="03411D37" w:rsidR="0060037F" w:rsidRPr="00EB4A6F" w:rsidRDefault="0060037F" w:rsidP="00DE0047">
      <w:pPr>
        <w:pStyle w:val="Heading3"/>
        <w:spacing w:after="120"/>
      </w:pPr>
      <w:bookmarkStart w:id="0" w:name="_Toc106071038"/>
      <w:r w:rsidRPr="00EB4A6F">
        <w:t xml:space="preserve">Chương </w:t>
      </w:r>
      <w:r w:rsidR="00834F8B">
        <w:t>V</w:t>
      </w:r>
      <w:r w:rsidRPr="00EB4A6F">
        <w:t>. YÊU CẦU VỀ KỸ THUẬT</w:t>
      </w:r>
      <w:bookmarkEnd w:id="0"/>
    </w:p>
    <w:p w14:paraId="37B745B4" w14:textId="77777777" w:rsidR="0060037F" w:rsidRPr="00EB4A6F" w:rsidRDefault="0060037F" w:rsidP="00DE0047">
      <w:pPr>
        <w:keepNext/>
        <w:spacing w:line="240" w:lineRule="atLeast"/>
        <w:ind w:firstLine="567"/>
        <w:outlineLvl w:val="4"/>
        <w:rPr>
          <w:rFonts w:ascii="Times New Roman" w:hAnsi="Times New Roman"/>
          <w:b/>
          <w:color w:val="000000"/>
          <w:lang w:val="pl-PL"/>
        </w:rPr>
      </w:pPr>
      <w:r w:rsidRPr="00EB4A6F">
        <w:rPr>
          <w:rFonts w:ascii="Times New Roman" w:hAnsi="Times New Roman"/>
          <w:b/>
          <w:color w:val="000000"/>
          <w:lang w:val="pl-PL"/>
        </w:rPr>
        <w:t xml:space="preserve">1. Giới thiệu chung về </w:t>
      </w:r>
      <w:r w:rsidRPr="00EB4A6F">
        <w:rPr>
          <w:rFonts w:ascii="Times New Roman" w:hAnsi="Times New Roman"/>
          <w:b/>
          <w:color w:val="000000"/>
          <w:lang w:val="nl-NL"/>
        </w:rPr>
        <w:t>dự toán mua sắm</w:t>
      </w:r>
      <w:r w:rsidRPr="00EB4A6F">
        <w:rPr>
          <w:rFonts w:ascii="Times New Roman" w:hAnsi="Times New Roman"/>
          <w:b/>
          <w:color w:val="000000"/>
          <w:lang w:val="pl-PL"/>
        </w:rPr>
        <w:t xml:space="preserve"> và gói thầu</w:t>
      </w:r>
    </w:p>
    <w:p w14:paraId="1C2F4DA9" w14:textId="3FD23D4C" w:rsidR="00AF77E3" w:rsidRPr="00501A82" w:rsidRDefault="0060037F" w:rsidP="00501A82">
      <w:pPr>
        <w:widowControl w:val="0"/>
        <w:ind w:firstLine="567"/>
        <w:contextualSpacing/>
        <w:rPr>
          <w:rFonts w:ascii="Times New Roman" w:hAnsi="Times New Roman"/>
          <w:lang w:val="pl-PL"/>
        </w:rPr>
      </w:pPr>
      <w:r w:rsidRPr="00501A82">
        <w:rPr>
          <w:rFonts w:ascii="Times New Roman" w:hAnsi="Times New Roman"/>
          <w:lang w:val="pl-PL"/>
        </w:rPr>
        <w:t xml:space="preserve">a) Tên gói thầu: </w:t>
      </w:r>
      <w:r w:rsidR="00501A82" w:rsidRPr="00501A82">
        <w:rPr>
          <w:rFonts w:ascii="Times New Roman" w:hAnsi="Times New Roman"/>
          <w:shd w:val="clear" w:color="auto" w:fill="FFFFFF"/>
          <w:lang w:val="pl-PL"/>
        </w:rPr>
        <w:t>Mua sắm vật chất trang bị phúc lợi năm 2025</w:t>
      </w:r>
      <w:r w:rsidR="00D213FC" w:rsidRPr="00501A82">
        <w:rPr>
          <w:rFonts w:ascii="Times New Roman" w:hAnsi="Times New Roman"/>
          <w:lang w:val="pl-PL"/>
        </w:rPr>
        <w:t>.</w:t>
      </w:r>
    </w:p>
    <w:p w14:paraId="6814AFDB" w14:textId="50FCABAE" w:rsidR="0060037F" w:rsidRPr="008C2F9C" w:rsidRDefault="0060037F" w:rsidP="0060037F">
      <w:pPr>
        <w:widowControl w:val="0"/>
        <w:ind w:firstLine="567"/>
        <w:contextualSpacing/>
        <w:rPr>
          <w:rFonts w:ascii="Times New Roman" w:hAnsi="Times New Roman"/>
          <w:lang w:val="pl-PL"/>
        </w:rPr>
      </w:pPr>
      <w:r w:rsidRPr="008C2F9C">
        <w:rPr>
          <w:rFonts w:ascii="Times New Roman" w:hAnsi="Times New Roman"/>
          <w:lang w:val="pl-PL"/>
        </w:rPr>
        <w:t>b) Nguồn vốn: Ngân sách QPTX</w:t>
      </w:r>
      <w:r w:rsidR="00803637" w:rsidRPr="008C2F9C">
        <w:rPr>
          <w:rFonts w:ascii="Times New Roman" w:hAnsi="Times New Roman"/>
          <w:lang w:val="pl-PL"/>
        </w:rPr>
        <w:t xml:space="preserve"> năm 202</w:t>
      </w:r>
      <w:r w:rsidR="001661A4" w:rsidRPr="008C2F9C">
        <w:rPr>
          <w:rFonts w:ascii="Times New Roman" w:hAnsi="Times New Roman"/>
          <w:lang w:val="pl-PL"/>
        </w:rPr>
        <w:t>5</w:t>
      </w:r>
      <w:r w:rsidR="00803637" w:rsidRPr="008C2F9C">
        <w:rPr>
          <w:rFonts w:ascii="Times New Roman" w:hAnsi="Times New Roman"/>
          <w:lang w:val="pl-PL"/>
        </w:rPr>
        <w:t>.</w:t>
      </w:r>
    </w:p>
    <w:p w14:paraId="7CAB540C" w14:textId="05DFA51D" w:rsidR="0060037F" w:rsidRPr="008C2F9C" w:rsidRDefault="0060037F" w:rsidP="00B071AF">
      <w:pPr>
        <w:widowControl w:val="0"/>
        <w:spacing w:before="60" w:line="240" w:lineRule="atLeast"/>
        <w:ind w:firstLine="567"/>
        <w:jc w:val="both"/>
        <w:rPr>
          <w:rFonts w:ascii="Times New Roman" w:hAnsi="Times New Roman"/>
          <w:color w:val="000000"/>
          <w:lang w:val="pl-PL"/>
        </w:rPr>
      </w:pPr>
      <w:r w:rsidRPr="008C2F9C">
        <w:rPr>
          <w:rFonts w:ascii="Times New Roman" w:hAnsi="Times New Roman"/>
          <w:color w:val="000000"/>
          <w:lang w:val="pl-PL"/>
        </w:rPr>
        <w:t xml:space="preserve">c) Hình thức lựa chọn nhà thầu: Chào hàng cạnh tranh </w:t>
      </w:r>
      <w:r w:rsidR="00117E67" w:rsidRPr="008C2F9C">
        <w:rPr>
          <w:rFonts w:ascii="Times New Roman" w:hAnsi="Times New Roman"/>
          <w:color w:val="000000"/>
          <w:lang w:val="pl-PL"/>
        </w:rPr>
        <w:t>thông thường trong nước, qua mạng</w:t>
      </w:r>
      <w:r w:rsidRPr="008C2F9C">
        <w:rPr>
          <w:rFonts w:ascii="Times New Roman" w:hAnsi="Times New Roman"/>
          <w:color w:val="000000"/>
          <w:lang w:val="pl-PL"/>
        </w:rPr>
        <w:t>.</w:t>
      </w:r>
    </w:p>
    <w:p w14:paraId="53C45B5A" w14:textId="77777777" w:rsidR="0060037F" w:rsidRPr="008C2F9C" w:rsidRDefault="0060037F" w:rsidP="0060037F">
      <w:pPr>
        <w:widowControl w:val="0"/>
        <w:spacing w:before="60" w:line="240" w:lineRule="atLeast"/>
        <w:ind w:firstLine="567"/>
        <w:rPr>
          <w:rFonts w:ascii="Times New Roman" w:hAnsi="Times New Roman"/>
          <w:color w:val="000000"/>
          <w:lang w:val="pl-PL"/>
        </w:rPr>
      </w:pPr>
      <w:r w:rsidRPr="008C2F9C">
        <w:rPr>
          <w:rFonts w:ascii="Times New Roman" w:hAnsi="Times New Roman"/>
          <w:color w:val="000000"/>
          <w:lang w:val="pl-PL"/>
        </w:rPr>
        <w:t>d) Phương thức đấu thầu: Một giai đoạn, Một túi hồ sơ.</w:t>
      </w:r>
    </w:p>
    <w:p w14:paraId="2EF16370" w14:textId="62A3D94C" w:rsidR="0060037F" w:rsidRPr="008C2F9C" w:rsidRDefault="0060037F" w:rsidP="0060037F">
      <w:pPr>
        <w:widowControl w:val="0"/>
        <w:spacing w:before="60" w:line="240" w:lineRule="atLeast"/>
        <w:ind w:firstLine="567"/>
        <w:rPr>
          <w:rFonts w:ascii="Times New Roman" w:hAnsi="Times New Roman"/>
          <w:lang w:val="pl-PL"/>
        </w:rPr>
      </w:pPr>
      <w:r w:rsidRPr="008C2F9C">
        <w:rPr>
          <w:rFonts w:ascii="Times New Roman" w:hAnsi="Times New Roman"/>
          <w:lang w:val="pl-PL"/>
        </w:rPr>
        <w:t xml:space="preserve">e) Thời </w:t>
      </w:r>
      <w:r w:rsidR="008541D6" w:rsidRPr="008C2F9C">
        <w:rPr>
          <w:rFonts w:ascii="Times New Roman" w:hAnsi="Times New Roman"/>
          <w:lang w:val="pl-PL"/>
        </w:rPr>
        <w:t xml:space="preserve">gian lựa chọn nhà thầu: Tháng </w:t>
      </w:r>
      <w:r w:rsidR="00B35F57">
        <w:rPr>
          <w:rFonts w:ascii="Times New Roman" w:hAnsi="Times New Roman"/>
          <w:lang w:val="vi-VN"/>
        </w:rPr>
        <w:t>11</w:t>
      </w:r>
      <w:r w:rsidRPr="008C2F9C">
        <w:rPr>
          <w:rFonts w:ascii="Times New Roman" w:hAnsi="Times New Roman"/>
          <w:lang w:val="pl-PL"/>
        </w:rPr>
        <w:t>/202</w:t>
      </w:r>
      <w:r w:rsidR="001661A4" w:rsidRPr="008C2F9C">
        <w:rPr>
          <w:rFonts w:ascii="Times New Roman" w:hAnsi="Times New Roman"/>
          <w:lang w:val="pl-PL"/>
        </w:rPr>
        <w:t>5</w:t>
      </w:r>
      <w:r w:rsidRPr="008C2F9C">
        <w:rPr>
          <w:rFonts w:ascii="Times New Roman" w:hAnsi="Times New Roman"/>
          <w:lang w:val="pl-PL"/>
        </w:rPr>
        <w:t xml:space="preserve">. </w:t>
      </w:r>
    </w:p>
    <w:p w14:paraId="7D808E0F" w14:textId="77777777" w:rsidR="0060037F" w:rsidRPr="008C2F9C" w:rsidRDefault="0060037F" w:rsidP="0060037F">
      <w:pPr>
        <w:widowControl w:val="0"/>
        <w:spacing w:before="60" w:line="240" w:lineRule="atLeast"/>
        <w:ind w:firstLine="567"/>
        <w:rPr>
          <w:rFonts w:ascii="Times New Roman" w:hAnsi="Times New Roman"/>
          <w:color w:val="000000"/>
          <w:lang w:val="pl-PL"/>
        </w:rPr>
      </w:pPr>
      <w:r w:rsidRPr="008C2F9C">
        <w:rPr>
          <w:rFonts w:ascii="Times New Roman" w:hAnsi="Times New Roman"/>
          <w:color w:val="000000"/>
          <w:lang w:val="pl-PL"/>
        </w:rPr>
        <w:t>f) Hình thức hợp đồng: Trọn gói.</w:t>
      </w:r>
    </w:p>
    <w:p w14:paraId="47D6D580" w14:textId="05B9A7F6" w:rsidR="0060037F" w:rsidRPr="008C2F9C" w:rsidRDefault="0060037F" w:rsidP="0060037F">
      <w:pPr>
        <w:widowControl w:val="0"/>
        <w:spacing w:before="60" w:line="240" w:lineRule="atLeast"/>
        <w:ind w:firstLine="567"/>
        <w:rPr>
          <w:rFonts w:ascii="Times New Roman" w:hAnsi="Times New Roman"/>
          <w:color w:val="000000"/>
          <w:lang w:val="pl-PL"/>
        </w:rPr>
      </w:pPr>
      <w:r w:rsidRPr="008C2F9C">
        <w:rPr>
          <w:rFonts w:ascii="Times New Roman" w:hAnsi="Times New Roman"/>
          <w:color w:val="000000"/>
          <w:lang w:val="pl-PL"/>
        </w:rPr>
        <w:t>g)</w:t>
      </w:r>
      <w:r w:rsidR="00B35F57">
        <w:rPr>
          <w:rFonts w:ascii="Times New Roman" w:hAnsi="Times New Roman"/>
          <w:color w:val="000000"/>
          <w:lang w:val="pl-PL"/>
        </w:rPr>
        <w:t xml:space="preserve"> Thời gian thực hiện hợp đồng: </w:t>
      </w:r>
      <w:r w:rsidR="00B35F57">
        <w:rPr>
          <w:rFonts w:ascii="Times New Roman" w:hAnsi="Times New Roman"/>
          <w:color w:val="000000"/>
          <w:lang w:val="vi-VN"/>
        </w:rPr>
        <w:t>2</w:t>
      </w:r>
      <w:r w:rsidRPr="008C2F9C">
        <w:rPr>
          <w:rFonts w:ascii="Times New Roman" w:hAnsi="Times New Roman"/>
          <w:color w:val="000000"/>
          <w:lang w:val="pl-PL"/>
        </w:rPr>
        <w:t>0 ngày, từ ngày hợp đồng có hiệu lực.</w:t>
      </w:r>
    </w:p>
    <w:p w14:paraId="17C979AD" w14:textId="77777777" w:rsidR="0060037F" w:rsidRPr="00EB4A6F" w:rsidRDefault="0060037F" w:rsidP="00F82D1E">
      <w:pPr>
        <w:spacing w:before="60" w:after="120" w:line="240" w:lineRule="atLeast"/>
        <w:ind w:firstLine="567"/>
        <w:rPr>
          <w:rFonts w:ascii="Times New Roman" w:hAnsi="Times New Roman"/>
          <w:b/>
          <w:color w:val="000000"/>
          <w:lang w:val="nl-NL"/>
        </w:rPr>
      </w:pPr>
      <w:r w:rsidRPr="00EB4A6F">
        <w:rPr>
          <w:rFonts w:ascii="Times New Roman" w:hAnsi="Times New Roman"/>
          <w:iCs/>
          <w:color w:val="000000"/>
          <w:lang w:val="nl-NL"/>
        </w:rPr>
        <w:t>Tóm tắt thông số kỹ thuật của hàng hóa phải tuân thủ các thông số kỹ thuật và các tiêu chuẩn sau đây:</w:t>
      </w:r>
      <w:r w:rsidRPr="00EB4A6F">
        <w:rPr>
          <w:rFonts w:ascii="Times New Roman" w:hAnsi="Times New Roman"/>
          <w:i/>
          <w:iCs/>
          <w:color w:val="000000"/>
          <w:lang w:val="nl-NL"/>
        </w:rPr>
        <w:t xml:space="preserve">  </w:t>
      </w: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1"/>
        <w:gridCol w:w="1661"/>
        <w:gridCol w:w="7796"/>
      </w:tblGrid>
      <w:tr w:rsidR="00BB090B" w:rsidRPr="00E37FBF" w14:paraId="387CB62B" w14:textId="77777777" w:rsidTr="00081B13">
        <w:trPr>
          <w:trHeight w:val="585"/>
          <w:tblHeader/>
        </w:trPr>
        <w:tc>
          <w:tcPr>
            <w:tcW w:w="891" w:type="dxa"/>
            <w:shd w:val="clear" w:color="auto" w:fill="auto"/>
            <w:vAlign w:val="center"/>
          </w:tcPr>
          <w:p w14:paraId="274DA416" w14:textId="77777777" w:rsidR="0060037F" w:rsidRPr="00E37FBF" w:rsidRDefault="0060037F" w:rsidP="0088675A">
            <w:pPr>
              <w:ind w:left="-113" w:right="-113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E37FBF">
              <w:rPr>
                <w:rFonts w:ascii="Times New Roman" w:hAnsi="Times New Roman"/>
                <w:b/>
                <w:bCs/>
                <w:sz w:val="26"/>
                <w:szCs w:val="26"/>
              </w:rPr>
              <w:t>Hạng mục số</w:t>
            </w:r>
          </w:p>
        </w:tc>
        <w:tc>
          <w:tcPr>
            <w:tcW w:w="1661" w:type="dxa"/>
            <w:shd w:val="clear" w:color="auto" w:fill="auto"/>
            <w:vAlign w:val="center"/>
          </w:tcPr>
          <w:p w14:paraId="689CA958" w14:textId="77777777" w:rsidR="0060037F" w:rsidRPr="00E37FBF" w:rsidRDefault="0060037F" w:rsidP="008D73F3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E37FBF">
              <w:rPr>
                <w:rFonts w:ascii="Times New Roman" w:hAnsi="Times New Roman"/>
                <w:b/>
                <w:bCs/>
                <w:sz w:val="26"/>
                <w:szCs w:val="26"/>
              </w:rPr>
              <w:t>Tên hàng hóa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5D198E80" w14:textId="77777777" w:rsidR="0060037F" w:rsidRPr="00E37FBF" w:rsidRDefault="0060037F" w:rsidP="00B209E3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E37FBF">
              <w:rPr>
                <w:rFonts w:ascii="Times New Roman" w:hAnsi="Times New Roman"/>
                <w:b/>
                <w:bCs/>
                <w:sz w:val="26"/>
                <w:szCs w:val="26"/>
              </w:rPr>
              <w:t>Thông số kỹ thuật và các tiêu chuẩn</w:t>
            </w:r>
          </w:p>
        </w:tc>
      </w:tr>
      <w:tr w:rsidR="00501A82" w:rsidRPr="00E37FBF" w14:paraId="3BF21C12" w14:textId="77777777" w:rsidTr="00081B13">
        <w:trPr>
          <w:trHeight w:val="2178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55827" w14:textId="6475DA5C" w:rsidR="00501A82" w:rsidRPr="00000AFD" w:rsidRDefault="00501A82" w:rsidP="00501A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0AF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3A36B" w14:textId="79964148" w:rsidR="00501A82" w:rsidRPr="00501A82" w:rsidRDefault="00501A82" w:rsidP="00501A82">
            <w:pPr>
              <w:rPr>
                <w:rFonts w:ascii="Times New Roman" w:hAnsi="Times New Roman"/>
              </w:rPr>
            </w:pPr>
            <w:r w:rsidRPr="00501A82">
              <w:rPr>
                <w:rFonts w:ascii="Times New Roman" w:hAnsi="Times New Roman"/>
                <w:color w:val="000000"/>
              </w:rPr>
              <w:t>Bộ chén sứ cao cấp Minh Long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0EBC7" w14:textId="64BBF7F0" w:rsidR="00501A82" w:rsidRPr="00501A82" w:rsidRDefault="00501A82" w:rsidP="00501A82">
            <w:pPr>
              <w:spacing w:before="20" w:after="2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01A82">
              <w:rPr>
                <w:rFonts w:ascii="Times New Roman" w:hAnsi="Times New Roman"/>
              </w:rPr>
              <w:t>Chất liệu sứ trắng cao cấp, nung ≥ 1.200°C, men bóng, họa tiết in hoa văn bền màu; gồm 1 ấm, 6 chén, đĩa kê; chịu nhiệt tốt, không nứt, không bong men; đạt tiêu chuẩn TCVN 5433:2006.</w:t>
            </w:r>
          </w:p>
        </w:tc>
      </w:tr>
      <w:tr w:rsidR="00501A82" w:rsidRPr="00E37FBF" w14:paraId="672C632C" w14:textId="77777777" w:rsidTr="00F96265">
        <w:trPr>
          <w:trHeight w:val="2136"/>
        </w:trPr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BA2CC" w14:textId="00AC8233" w:rsidR="00501A82" w:rsidRPr="00000AFD" w:rsidRDefault="00501A82" w:rsidP="00501A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0AFD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115827" w14:textId="1453663D" w:rsidR="00501A82" w:rsidRPr="00501A82" w:rsidRDefault="00501A82" w:rsidP="00501A82">
            <w:pPr>
              <w:rPr>
                <w:rFonts w:ascii="Times New Roman" w:hAnsi="Times New Roman"/>
              </w:rPr>
            </w:pPr>
            <w:r w:rsidRPr="00501A82">
              <w:rPr>
                <w:rFonts w:ascii="Times New Roman" w:hAnsi="Times New Roman"/>
                <w:color w:val="000000"/>
              </w:rPr>
              <w:t>Bàn làm việc Hòa Phát HP 140 M24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FCD87" w14:textId="1C28B867" w:rsidR="00501A82" w:rsidRPr="00501A82" w:rsidRDefault="00501A82" w:rsidP="00501A82">
            <w:pPr>
              <w:spacing w:before="20" w:after="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A82">
              <w:rPr>
                <w:rFonts w:ascii="Times New Roman" w:hAnsi="Times New Roman"/>
              </w:rPr>
              <w:t>Kích thước: W1400×D700×H750 mm; mặt bàn gỗ MFC phủ Melamine chống xước, chống ẩm; chân thép sơn tĩnh điện; màu ghi hoặc vân gỗ sáng; đạt tiêu chuẩn ISO 9001:2015.</w:t>
            </w:r>
          </w:p>
        </w:tc>
      </w:tr>
      <w:tr w:rsidR="00501A82" w:rsidRPr="00E37FBF" w14:paraId="63EA8A07" w14:textId="77777777" w:rsidTr="00F96265">
        <w:trPr>
          <w:trHeight w:val="1935"/>
        </w:trPr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5727E" w14:textId="1EDA9673" w:rsidR="00501A82" w:rsidRPr="00000AFD" w:rsidRDefault="00501A82" w:rsidP="00501A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0AFD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6607A3" w14:textId="5E85E808" w:rsidR="00501A82" w:rsidRPr="00501A82" w:rsidRDefault="00501A82" w:rsidP="00501A82">
            <w:pPr>
              <w:rPr>
                <w:rFonts w:ascii="Times New Roman" w:hAnsi="Times New Roman"/>
              </w:rPr>
            </w:pPr>
            <w:r w:rsidRPr="00501A82">
              <w:rPr>
                <w:rFonts w:ascii="Times New Roman" w:hAnsi="Times New Roman"/>
                <w:color w:val="000000"/>
              </w:rPr>
              <w:t>Bàn làm việc Hòa Phát DT1890 H6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FFD70" w14:textId="00ECAB2E" w:rsidR="00501A82" w:rsidRPr="00501A82" w:rsidRDefault="00501A82" w:rsidP="00501A82">
            <w:pPr>
              <w:spacing w:before="20" w:after="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A82">
              <w:rPr>
                <w:rFonts w:ascii="Times New Roman" w:hAnsi="Times New Roman"/>
              </w:rPr>
              <w:t>Kích thước: W1800×D900×H760 mm; mặt bàn gỗ veneer, sơn PU bóng; có yếm trang trí, chân hộp; màu nâu cánh gián hoặc đỏ đậm; phụ kiện đồng bộ.</w:t>
            </w:r>
          </w:p>
        </w:tc>
      </w:tr>
      <w:tr w:rsidR="00501A82" w:rsidRPr="00E37FBF" w14:paraId="68C2B588" w14:textId="77777777" w:rsidTr="00F96265">
        <w:trPr>
          <w:trHeight w:val="2529"/>
        </w:trPr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E0E4D" w14:textId="384549A9" w:rsidR="00501A82" w:rsidRPr="00000AFD" w:rsidRDefault="00501A82" w:rsidP="00501A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0AFD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377F0F" w14:textId="52236BBF" w:rsidR="00501A82" w:rsidRPr="00501A82" w:rsidRDefault="00501A82" w:rsidP="00501A82">
            <w:pPr>
              <w:rPr>
                <w:rFonts w:ascii="Times New Roman" w:hAnsi="Times New Roman"/>
              </w:rPr>
            </w:pPr>
            <w:r w:rsidRPr="00501A82">
              <w:rPr>
                <w:rFonts w:ascii="Times New Roman" w:hAnsi="Times New Roman"/>
                <w:color w:val="000000"/>
              </w:rPr>
              <w:t>Ghế làm việc Hòa Phát GH05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2292F" w14:textId="501117D1" w:rsidR="00501A82" w:rsidRPr="00501A82" w:rsidRDefault="00501A82" w:rsidP="00501A82">
            <w:pPr>
              <w:spacing w:line="264" w:lineRule="auto"/>
              <w:jc w:val="both"/>
              <w:rPr>
                <w:rFonts w:ascii="Times New Roman" w:hAnsi="Times New Roman"/>
              </w:rPr>
            </w:pPr>
            <w:r w:rsidRPr="00501A82">
              <w:rPr>
                <w:rFonts w:ascii="Times New Roman" w:hAnsi="Times New Roman"/>
              </w:rPr>
              <w:t>Ghế xoay lưng trung, bọc nỉ hoặc simili; khung thép sơn tĩnh điện; chân nhựa 5 sao, có bánh xe di chuyển; piston điều chỉnh độ cao; xoay 360°.</w:t>
            </w:r>
          </w:p>
        </w:tc>
      </w:tr>
      <w:tr w:rsidR="00501A82" w:rsidRPr="00E37FBF" w14:paraId="1DF3785F" w14:textId="77777777" w:rsidTr="00F96265">
        <w:trPr>
          <w:trHeight w:val="1084"/>
        </w:trPr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B0ADC" w14:textId="3F25639B" w:rsidR="00501A82" w:rsidRPr="00000AFD" w:rsidRDefault="00501A82" w:rsidP="00501A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0AF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9C5556" w14:textId="33E96D5B" w:rsidR="00501A82" w:rsidRPr="00501A82" w:rsidRDefault="00501A82" w:rsidP="00501A82">
            <w:pPr>
              <w:rPr>
                <w:rFonts w:ascii="Times New Roman" w:hAnsi="Times New Roman"/>
              </w:rPr>
            </w:pPr>
            <w:r w:rsidRPr="00501A82">
              <w:rPr>
                <w:rFonts w:ascii="Times New Roman" w:hAnsi="Times New Roman"/>
                <w:color w:val="000000"/>
              </w:rPr>
              <w:t>Ghế làm việc Hòa Phát GL315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2C604" w14:textId="498366E2" w:rsidR="00501A82" w:rsidRPr="00501A82" w:rsidRDefault="00501A82" w:rsidP="00501A82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01A82">
              <w:rPr>
                <w:rFonts w:ascii="Times New Roman" w:hAnsi="Times New Roman"/>
              </w:rPr>
              <w:t>Ghế xoay lưng lưới, khung thép mạ; chân nhôm 5 sao; piston thủy lực; tay cố định; bánh xe di chuyển; điều chỉnh độ ngả tựa lưng; tải trọng ≥ 120 kg.</w:t>
            </w:r>
          </w:p>
        </w:tc>
      </w:tr>
      <w:tr w:rsidR="00501A82" w:rsidRPr="00E37FBF" w14:paraId="1585B174" w14:textId="77777777" w:rsidTr="00F96265">
        <w:trPr>
          <w:trHeight w:val="1129"/>
        </w:trPr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4DE6D" w14:textId="45E770AD" w:rsidR="00501A82" w:rsidRPr="00000AFD" w:rsidRDefault="00501A82" w:rsidP="00501A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0AFD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B5BFDB" w14:textId="1D151646" w:rsidR="00501A82" w:rsidRPr="00501A82" w:rsidRDefault="00501A82" w:rsidP="00501A82">
            <w:pPr>
              <w:rPr>
                <w:rFonts w:ascii="Times New Roman" w:hAnsi="Times New Roman"/>
              </w:rPr>
            </w:pPr>
            <w:r w:rsidRPr="00501A82">
              <w:rPr>
                <w:rFonts w:ascii="Times New Roman" w:hAnsi="Times New Roman"/>
                <w:color w:val="000000"/>
              </w:rPr>
              <w:t>Tủ tài liệu Hòa Phát HP 1960-3BK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E209C" w14:textId="434CF280" w:rsidR="00501A82" w:rsidRPr="00501A82" w:rsidRDefault="00501A82" w:rsidP="00501A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A82">
              <w:rPr>
                <w:rFonts w:ascii="Times New Roman" w:hAnsi="Times New Roman"/>
              </w:rPr>
              <w:t>Kích thước: W800×D400×H1960 mm; gỗ MFC phủ Melamine; 3 buồng, 2 khoang kính, 1 khoang gỗ; màu ghi sáng hoặc vân gỗ tự nhiên; tay nắm inox; bản lề thép.</w:t>
            </w:r>
          </w:p>
        </w:tc>
      </w:tr>
      <w:tr w:rsidR="00501A82" w:rsidRPr="00E37FBF" w14:paraId="47571387" w14:textId="77777777" w:rsidTr="00F96265">
        <w:trPr>
          <w:trHeight w:val="2139"/>
        </w:trPr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4D728" w14:textId="1DB7C0DC" w:rsidR="00501A82" w:rsidRPr="00000AFD" w:rsidRDefault="00501A82" w:rsidP="00501A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0AFD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9ED52D" w14:textId="4D044994" w:rsidR="00501A82" w:rsidRPr="00501A82" w:rsidRDefault="00501A82" w:rsidP="00501A82">
            <w:pPr>
              <w:rPr>
                <w:rFonts w:ascii="Times New Roman" w:hAnsi="Times New Roman"/>
              </w:rPr>
            </w:pPr>
            <w:r w:rsidRPr="00501A82">
              <w:rPr>
                <w:rFonts w:ascii="Times New Roman" w:hAnsi="Times New Roman"/>
                <w:color w:val="000000"/>
              </w:rPr>
              <w:t>Tủ hồ sơ Hòa Phát TU09K3CK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4E94D" w14:textId="65CE3207" w:rsidR="00501A82" w:rsidRPr="00501A82" w:rsidRDefault="00501A82" w:rsidP="00501A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A82">
              <w:rPr>
                <w:rFonts w:ascii="Times New Roman" w:hAnsi="Times New Roman"/>
              </w:rPr>
              <w:t>Kích thước: W915×D450×H1830 mm; thép sơn tĩnh điện; 3 khoang kính, 1 ngăn khóa; màu ghi sáng; chân điều chỉnh cân bằng; chịu tải ≥ 30 kg/ngăn.</w:t>
            </w:r>
          </w:p>
        </w:tc>
      </w:tr>
      <w:tr w:rsidR="00501A82" w:rsidRPr="00E37FBF" w14:paraId="0547B9D4" w14:textId="77777777" w:rsidTr="00F96265">
        <w:trPr>
          <w:trHeight w:val="2188"/>
        </w:trPr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CDB6A" w14:textId="47393BE7" w:rsidR="00501A82" w:rsidRPr="00000AFD" w:rsidRDefault="00501A82" w:rsidP="00501A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0AFD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AA5C6F" w14:textId="38879DEA" w:rsidR="00501A82" w:rsidRPr="00501A82" w:rsidRDefault="00501A82" w:rsidP="00501A82">
            <w:pPr>
              <w:rPr>
                <w:rFonts w:ascii="Times New Roman" w:hAnsi="Times New Roman"/>
              </w:rPr>
            </w:pPr>
            <w:r w:rsidRPr="00501A82">
              <w:rPr>
                <w:rFonts w:ascii="Times New Roman" w:hAnsi="Times New Roman"/>
                <w:color w:val="000000"/>
              </w:rPr>
              <w:t>Quạt treo tường Phong lan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8C985" w14:textId="494DF7E9" w:rsidR="00501A82" w:rsidRPr="00501A82" w:rsidRDefault="00501A82" w:rsidP="00501A82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01A82">
              <w:rPr>
                <w:rFonts w:ascii="Times New Roman" w:hAnsi="Times New Roman"/>
              </w:rPr>
              <w:t>Công suất 45 – 65 W; điện áp 220 V/50 Hz; 3 tốc độ gió; cánh quạt nhựa đường kính ≥ 40 cm; dây kéo điều chỉnh; đạt tiêu chuẩn TCVN 7826:2015.</w:t>
            </w:r>
          </w:p>
        </w:tc>
      </w:tr>
      <w:tr w:rsidR="00501A82" w:rsidRPr="000A258E" w14:paraId="7508F125" w14:textId="77777777" w:rsidTr="00F96265">
        <w:trPr>
          <w:trHeight w:val="155"/>
        </w:trPr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C89DA" w14:textId="6F40220A" w:rsidR="00501A82" w:rsidRPr="00000AFD" w:rsidRDefault="00501A82" w:rsidP="00501A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0AFD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B12F83" w14:textId="45C1EA1B" w:rsidR="00501A82" w:rsidRPr="00501A82" w:rsidRDefault="00501A82" w:rsidP="00501A82">
            <w:pPr>
              <w:rPr>
                <w:rFonts w:ascii="Times New Roman" w:hAnsi="Times New Roman"/>
              </w:rPr>
            </w:pPr>
            <w:r w:rsidRPr="00501A82">
              <w:rPr>
                <w:rFonts w:ascii="Times New Roman" w:hAnsi="Times New Roman"/>
                <w:color w:val="000000"/>
              </w:rPr>
              <w:t>Quạt trần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87AB9" w14:textId="73A93CC3" w:rsidR="00501A82" w:rsidRPr="00501A82" w:rsidRDefault="00501A82" w:rsidP="00501A82">
            <w:pPr>
              <w:spacing w:before="20" w:after="20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501A82">
              <w:rPr>
                <w:rFonts w:ascii="Times New Roman" w:hAnsi="Times New Roman"/>
              </w:rPr>
              <w:t>Công suất 65 – 85 W; điện áp 220 V/50 Hz; 3–5 cánh hợp kim hoặc nhựa ABS; sải cánh ≥ 1400 mm; có điều khiển dây kéo hoặc hộp số; đạt tiêu chuẩn TCVN 7826:2015.</w:t>
            </w:r>
          </w:p>
        </w:tc>
      </w:tr>
      <w:tr w:rsidR="00501A82" w:rsidRPr="00501A82" w14:paraId="3F398F82" w14:textId="77777777" w:rsidTr="00F96265">
        <w:trPr>
          <w:trHeight w:val="1159"/>
        </w:trPr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33C9A" w14:textId="13196C2C" w:rsidR="00501A82" w:rsidRPr="00000AFD" w:rsidRDefault="00501A82" w:rsidP="00501A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0AFD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D8C014" w14:textId="3B3EEE51" w:rsidR="00501A82" w:rsidRPr="00501A82" w:rsidRDefault="00501A82" w:rsidP="00501A82">
            <w:pPr>
              <w:rPr>
                <w:rFonts w:ascii="Times New Roman" w:hAnsi="Times New Roman"/>
              </w:rPr>
            </w:pPr>
            <w:r w:rsidRPr="00501A82">
              <w:rPr>
                <w:rFonts w:ascii="Times New Roman" w:hAnsi="Times New Roman"/>
                <w:color w:val="000000"/>
              </w:rPr>
              <w:t>Phích điện Korea kinh 3,5L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D9AD4" w14:textId="7C8A298B" w:rsidR="00501A82" w:rsidRPr="00501A82" w:rsidRDefault="00501A82" w:rsidP="00501A82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01A82">
              <w:rPr>
                <w:rFonts w:ascii="Times New Roman" w:hAnsi="Times New Roman"/>
              </w:rPr>
              <w:t>Dung tích 3,5 L; vỏ inox hoặc nhựa chịu nhiệt; công suất 700–800 W; chức năng đun sôi – giữ ấm – rót tự động; hệ thống ngắt điện an toàn; đạt chuẩn IEC 60335.</w:t>
            </w:r>
          </w:p>
        </w:tc>
      </w:tr>
      <w:tr w:rsidR="00501A82" w:rsidRPr="00E37FBF" w14:paraId="6EDBCF54" w14:textId="77777777" w:rsidTr="00F96265">
        <w:trPr>
          <w:trHeight w:val="924"/>
        </w:trPr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D2871" w14:textId="29E29E47" w:rsidR="00501A82" w:rsidRPr="00000AFD" w:rsidRDefault="00501A82" w:rsidP="00501A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0AFD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85645F" w14:textId="78497177" w:rsidR="00501A82" w:rsidRPr="00501A82" w:rsidRDefault="00501A82" w:rsidP="00501A82">
            <w:pPr>
              <w:rPr>
                <w:rFonts w:ascii="Times New Roman" w:hAnsi="Times New Roman"/>
              </w:rPr>
            </w:pPr>
            <w:r w:rsidRPr="00501A82">
              <w:rPr>
                <w:rFonts w:ascii="Times New Roman" w:hAnsi="Times New Roman"/>
                <w:color w:val="000000"/>
              </w:rPr>
              <w:t>Phích nước RĐ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86AF4" w14:textId="351E5378" w:rsidR="00501A82" w:rsidRPr="00501A82" w:rsidRDefault="00501A82" w:rsidP="00501A82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01A82">
              <w:rPr>
                <w:rFonts w:ascii="Times New Roman" w:hAnsi="Times New Roman"/>
              </w:rPr>
              <w:t>Dung tích 1 – 2 L; ruột thủy tinh cách nhiệt, vỏ inox hoặc nhựa; giữ nhiệt ≥ 6 giờ; nắp xoáy kín; đạt tiêu chuẩn TCVN 5699-2-15:2013.</w:t>
            </w:r>
          </w:p>
        </w:tc>
      </w:tr>
      <w:tr w:rsidR="00501A82" w:rsidRPr="00E37FBF" w14:paraId="4EC51A76" w14:textId="77777777" w:rsidTr="00F96265">
        <w:trPr>
          <w:trHeight w:val="92"/>
        </w:trPr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DCEAB" w14:textId="7F4EB7DF" w:rsidR="00501A82" w:rsidRPr="00000AFD" w:rsidRDefault="00501A82" w:rsidP="00501A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0AFD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DE210F" w14:textId="3492CC7B" w:rsidR="00501A82" w:rsidRPr="00501A82" w:rsidRDefault="00501A82" w:rsidP="00501A82">
            <w:pPr>
              <w:rPr>
                <w:rFonts w:ascii="Times New Roman" w:hAnsi="Times New Roman"/>
              </w:rPr>
            </w:pPr>
            <w:r w:rsidRPr="00501A82">
              <w:rPr>
                <w:rFonts w:ascii="Times New Roman" w:hAnsi="Times New Roman"/>
                <w:color w:val="000000"/>
              </w:rPr>
              <w:t>Phích điện Panasonic 3,5L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6F2FF" w14:textId="7F83324A" w:rsidR="00501A82" w:rsidRPr="00501A82" w:rsidRDefault="00501A82" w:rsidP="00501A82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01A82">
              <w:rPr>
                <w:rFonts w:ascii="Times New Roman" w:hAnsi="Times New Roman"/>
              </w:rPr>
              <w:t xml:space="preserve">Dung tích 3,5 L; vỏ thép không gỉ, ruột chống dính; công suất 700 W; tự ngắt khi sôi; </w:t>
            </w:r>
            <w:bookmarkStart w:id="1" w:name="_GoBack"/>
            <w:bookmarkEnd w:id="1"/>
            <w:r w:rsidRPr="00501A82">
              <w:rPr>
                <w:rFonts w:ascii="Times New Roman" w:hAnsi="Times New Roman"/>
              </w:rPr>
              <w:t>giữ ấm tự động; hiển thị mực nước; đạt tiêu chuẩn JIS/IEC.</w:t>
            </w:r>
          </w:p>
        </w:tc>
      </w:tr>
    </w:tbl>
    <w:p w14:paraId="1542A52B" w14:textId="227DFD65" w:rsidR="00201C21" w:rsidRPr="00EB4A6F" w:rsidRDefault="00201C21" w:rsidP="00021D1B">
      <w:pPr>
        <w:rPr>
          <w:rFonts w:ascii="Times New Roman" w:hAnsi="Times New Roman"/>
        </w:rPr>
      </w:pPr>
    </w:p>
    <w:sectPr w:rsidR="00201C21" w:rsidRPr="00EB4A6F" w:rsidSect="00B35F57">
      <w:pgSz w:w="11906" w:h="16838" w:code="9"/>
      <w:pgMar w:top="1418" w:right="851" w:bottom="709" w:left="1985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73F75"/>
    <w:multiLevelType w:val="hybridMultilevel"/>
    <w:tmpl w:val="EEF0EC4A"/>
    <w:lvl w:ilvl="0" w:tplc="DE089AC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2A4D28"/>
    <w:multiLevelType w:val="hybridMultilevel"/>
    <w:tmpl w:val="8EA60F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775C73"/>
    <w:multiLevelType w:val="hybridMultilevel"/>
    <w:tmpl w:val="507C17B0"/>
    <w:lvl w:ilvl="0" w:tplc="151C51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2A7E57"/>
    <w:multiLevelType w:val="multilevel"/>
    <w:tmpl w:val="2E248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F67B5B"/>
    <w:multiLevelType w:val="hybridMultilevel"/>
    <w:tmpl w:val="699279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A83229"/>
    <w:multiLevelType w:val="hybridMultilevel"/>
    <w:tmpl w:val="CFFEBBC4"/>
    <w:lvl w:ilvl="0" w:tplc="022495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B571C5"/>
    <w:multiLevelType w:val="hybridMultilevel"/>
    <w:tmpl w:val="280CD6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397797"/>
    <w:multiLevelType w:val="hybridMultilevel"/>
    <w:tmpl w:val="5AD04D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866A4D"/>
    <w:multiLevelType w:val="multilevel"/>
    <w:tmpl w:val="C26AC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E237ED"/>
    <w:multiLevelType w:val="hybridMultilevel"/>
    <w:tmpl w:val="915056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083193"/>
    <w:multiLevelType w:val="hybridMultilevel"/>
    <w:tmpl w:val="A1CEF8E0"/>
    <w:lvl w:ilvl="0" w:tplc="572C9A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9E3893"/>
    <w:multiLevelType w:val="hybridMultilevel"/>
    <w:tmpl w:val="5E8ED7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F82930"/>
    <w:multiLevelType w:val="hybridMultilevel"/>
    <w:tmpl w:val="8EA60F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F337DF"/>
    <w:multiLevelType w:val="hybridMultilevel"/>
    <w:tmpl w:val="66B21A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0D1E08"/>
    <w:multiLevelType w:val="hybridMultilevel"/>
    <w:tmpl w:val="6EF2D5E0"/>
    <w:lvl w:ilvl="0" w:tplc="B3CC44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6738B1"/>
    <w:multiLevelType w:val="hybridMultilevel"/>
    <w:tmpl w:val="E68E6D42"/>
    <w:lvl w:ilvl="0" w:tplc="B9BE4D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9326D5"/>
    <w:multiLevelType w:val="hybridMultilevel"/>
    <w:tmpl w:val="CE9E304E"/>
    <w:lvl w:ilvl="0" w:tplc="3B3E2A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CC1A62"/>
    <w:multiLevelType w:val="hybridMultilevel"/>
    <w:tmpl w:val="E750A5AC"/>
    <w:lvl w:ilvl="0" w:tplc="0A64D9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5D3EB2"/>
    <w:multiLevelType w:val="hybridMultilevel"/>
    <w:tmpl w:val="6E6C7D94"/>
    <w:lvl w:ilvl="0" w:tplc="1DD610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191633"/>
    <w:multiLevelType w:val="hybridMultilevel"/>
    <w:tmpl w:val="B66A7D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557A32"/>
    <w:multiLevelType w:val="hybridMultilevel"/>
    <w:tmpl w:val="6C66E4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0949D4"/>
    <w:multiLevelType w:val="hybridMultilevel"/>
    <w:tmpl w:val="D4EA8D90"/>
    <w:lvl w:ilvl="0" w:tplc="F102A41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540D59"/>
    <w:multiLevelType w:val="hybridMultilevel"/>
    <w:tmpl w:val="2E7A4666"/>
    <w:lvl w:ilvl="0" w:tplc="3E70D2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6912EB"/>
    <w:multiLevelType w:val="hybridMultilevel"/>
    <w:tmpl w:val="F9B2EDBE"/>
    <w:lvl w:ilvl="0" w:tplc="E152925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591F86"/>
    <w:multiLevelType w:val="hybridMultilevel"/>
    <w:tmpl w:val="CAD4AF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BA7249"/>
    <w:multiLevelType w:val="hybridMultilevel"/>
    <w:tmpl w:val="595C8E36"/>
    <w:lvl w:ilvl="0" w:tplc="D9229C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FE17CD"/>
    <w:multiLevelType w:val="hybridMultilevel"/>
    <w:tmpl w:val="721C09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850D14"/>
    <w:multiLevelType w:val="hybridMultilevel"/>
    <w:tmpl w:val="CAD4AF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230860"/>
    <w:multiLevelType w:val="multilevel"/>
    <w:tmpl w:val="E8CA3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7E708A4"/>
    <w:multiLevelType w:val="hybridMultilevel"/>
    <w:tmpl w:val="6B2272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6461D3"/>
    <w:multiLevelType w:val="hybridMultilevel"/>
    <w:tmpl w:val="2188ACA2"/>
    <w:lvl w:ilvl="0" w:tplc="AAFC2E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F30DC6"/>
    <w:multiLevelType w:val="hybridMultilevel"/>
    <w:tmpl w:val="CAD4AF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62270E"/>
    <w:multiLevelType w:val="hybridMultilevel"/>
    <w:tmpl w:val="FED869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DB687B"/>
    <w:multiLevelType w:val="hybridMultilevel"/>
    <w:tmpl w:val="115A2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A0589F"/>
    <w:multiLevelType w:val="hybridMultilevel"/>
    <w:tmpl w:val="CEBCA6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706871"/>
    <w:multiLevelType w:val="hybridMultilevel"/>
    <w:tmpl w:val="2C24EF38"/>
    <w:lvl w:ilvl="0" w:tplc="09F451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E463A5"/>
    <w:multiLevelType w:val="hybridMultilevel"/>
    <w:tmpl w:val="74208BAC"/>
    <w:lvl w:ilvl="0" w:tplc="017A13A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8"/>
  </w:num>
  <w:num w:numId="3">
    <w:abstractNumId w:val="5"/>
  </w:num>
  <w:num w:numId="4">
    <w:abstractNumId w:val="10"/>
  </w:num>
  <w:num w:numId="5">
    <w:abstractNumId w:val="30"/>
  </w:num>
  <w:num w:numId="6">
    <w:abstractNumId w:val="35"/>
  </w:num>
  <w:num w:numId="7">
    <w:abstractNumId w:val="22"/>
  </w:num>
  <w:num w:numId="8">
    <w:abstractNumId w:val="15"/>
  </w:num>
  <w:num w:numId="9">
    <w:abstractNumId w:val="36"/>
  </w:num>
  <w:num w:numId="10">
    <w:abstractNumId w:val="17"/>
  </w:num>
  <w:num w:numId="11">
    <w:abstractNumId w:val="23"/>
  </w:num>
  <w:num w:numId="12">
    <w:abstractNumId w:val="2"/>
  </w:num>
  <w:num w:numId="13">
    <w:abstractNumId w:val="0"/>
  </w:num>
  <w:num w:numId="14">
    <w:abstractNumId w:val="25"/>
  </w:num>
  <w:num w:numId="15">
    <w:abstractNumId w:val="21"/>
  </w:num>
  <w:num w:numId="16">
    <w:abstractNumId w:val="28"/>
  </w:num>
  <w:num w:numId="17">
    <w:abstractNumId w:val="33"/>
  </w:num>
  <w:num w:numId="18">
    <w:abstractNumId w:val="34"/>
  </w:num>
  <w:num w:numId="19">
    <w:abstractNumId w:val="4"/>
  </w:num>
  <w:num w:numId="20">
    <w:abstractNumId w:val="6"/>
  </w:num>
  <w:num w:numId="21">
    <w:abstractNumId w:val="9"/>
  </w:num>
  <w:num w:numId="22">
    <w:abstractNumId w:val="26"/>
  </w:num>
  <w:num w:numId="23">
    <w:abstractNumId w:val="3"/>
  </w:num>
  <w:num w:numId="24">
    <w:abstractNumId w:val="19"/>
  </w:num>
  <w:num w:numId="25">
    <w:abstractNumId w:val="13"/>
  </w:num>
  <w:num w:numId="26">
    <w:abstractNumId w:val="1"/>
  </w:num>
  <w:num w:numId="27">
    <w:abstractNumId w:val="29"/>
  </w:num>
  <w:num w:numId="28">
    <w:abstractNumId w:val="12"/>
  </w:num>
  <w:num w:numId="29">
    <w:abstractNumId w:val="27"/>
  </w:num>
  <w:num w:numId="30">
    <w:abstractNumId w:val="24"/>
  </w:num>
  <w:num w:numId="31">
    <w:abstractNumId w:val="31"/>
  </w:num>
  <w:num w:numId="32">
    <w:abstractNumId w:val="11"/>
  </w:num>
  <w:num w:numId="33">
    <w:abstractNumId w:val="7"/>
  </w:num>
  <w:num w:numId="34">
    <w:abstractNumId w:val="20"/>
  </w:num>
  <w:num w:numId="35">
    <w:abstractNumId w:val="32"/>
  </w:num>
  <w:num w:numId="36">
    <w:abstractNumId w:val="14"/>
  </w:num>
  <w:num w:numId="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0037F"/>
    <w:rsid w:val="00000AFD"/>
    <w:rsid w:val="00011DC2"/>
    <w:rsid w:val="000130C1"/>
    <w:rsid w:val="00013256"/>
    <w:rsid w:val="00021D1B"/>
    <w:rsid w:val="0003070E"/>
    <w:rsid w:val="00034D4E"/>
    <w:rsid w:val="00035A45"/>
    <w:rsid w:val="00035D44"/>
    <w:rsid w:val="0004460F"/>
    <w:rsid w:val="00044C08"/>
    <w:rsid w:val="00051ACC"/>
    <w:rsid w:val="00053264"/>
    <w:rsid w:val="00063350"/>
    <w:rsid w:val="00081B13"/>
    <w:rsid w:val="00093146"/>
    <w:rsid w:val="00094E2C"/>
    <w:rsid w:val="000A258E"/>
    <w:rsid w:val="000A41A3"/>
    <w:rsid w:val="000B322D"/>
    <w:rsid w:val="000B57D4"/>
    <w:rsid w:val="000D5B26"/>
    <w:rsid w:val="000E0F5F"/>
    <w:rsid w:val="000F2B0D"/>
    <w:rsid w:val="00100ED7"/>
    <w:rsid w:val="00101C48"/>
    <w:rsid w:val="0010319B"/>
    <w:rsid w:val="00112B51"/>
    <w:rsid w:val="00114FB4"/>
    <w:rsid w:val="00117E67"/>
    <w:rsid w:val="00133D0E"/>
    <w:rsid w:val="00136C8F"/>
    <w:rsid w:val="00145326"/>
    <w:rsid w:val="0015106D"/>
    <w:rsid w:val="001626A7"/>
    <w:rsid w:val="00163EA9"/>
    <w:rsid w:val="001661A4"/>
    <w:rsid w:val="00170273"/>
    <w:rsid w:val="001733F9"/>
    <w:rsid w:val="00175BD4"/>
    <w:rsid w:val="00177BF4"/>
    <w:rsid w:val="00186239"/>
    <w:rsid w:val="001936A4"/>
    <w:rsid w:val="001B18E2"/>
    <w:rsid w:val="001B3C76"/>
    <w:rsid w:val="001C74C1"/>
    <w:rsid w:val="001D497F"/>
    <w:rsid w:val="001E1F56"/>
    <w:rsid w:val="001E2EEA"/>
    <w:rsid w:val="001E34FC"/>
    <w:rsid w:val="001E7121"/>
    <w:rsid w:val="001F2109"/>
    <w:rsid w:val="001F56BE"/>
    <w:rsid w:val="00201C21"/>
    <w:rsid w:val="00211280"/>
    <w:rsid w:val="00217019"/>
    <w:rsid w:val="00221632"/>
    <w:rsid w:val="00266659"/>
    <w:rsid w:val="002670D0"/>
    <w:rsid w:val="00273B49"/>
    <w:rsid w:val="00283169"/>
    <w:rsid w:val="002860CF"/>
    <w:rsid w:val="00294D49"/>
    <w:rsid w:val="002A0A18"/>
    <w:rsid w:val="002A12E9"/>
    <w:rsid w:val="002C7F44"/>
    <w:rsid w:val="00310B0A"/>
    <w:rsid w:val="00315140"/>
    <w:rsid w:val="00316F50"/>
    <w:rsid w:val="003223D1"/>
    <w:rsid w:val="00326960"/>
    <w:rsid w:val="003271DD"/>
    <w:rsid w:val="0032798D"/>
    <w:rsid w:val="00343A96"/>
    <w:rsid w:val="00343C78"/>
    <w:rsid w:val="0036163A"/>
    <w:rsid w:val="00362B97"/>
    <w:rsid w:val="003740E4"/>
    <w:rsid w:val="00377321"/>
    <w:rsid w:val="0037739C"/>
    <w:rsid w:val="00380161"/>
    <w:rsid w:val="00383A2C"/>
    <w:rsid w:val="00390A75"/>
    <w:rsid w:val="00392F3D"/>
    <w:rsid w:val="003B4885"/>
    <w:rsid w:val="003B73F3"/>
    <w:rsid w:val="003C08BD"/>
    <w:rsid w:val="003C0F20"/>
    <w:rsid w:val="003E33B6"/>
    <w:rsid w:val="003E7E76"/>
    <w:rsid w:val="003F1A02"/>
    <w:rsid w:val="003F2981"/>
    <w:rsid w:val="0041397D"/>
    <w:rsid w:val="00427BEA"/>
    <w:rsid w:val="00445F08"/>
    <w:rsid w:val="00456C36"/>
    <w:rsid w:val="004931FC"/>
    <w:rsid w:val="004A7C37"/>
    <w:rsid w:val="004B13B2"/>
    <w:rsid w:val="004C3F1E"/>
    <w:rsid w:val="004C74C6"/>
    <w:rsid w:val="004D1450"/>
    <w:rsid w:val="004D3386"/>
    <w:rsid w:val="004E0091"/>
    <w:rsid w:val="004E3059"/>
    <w:rsid w:val="004E7826"/>
    <w:rsid w:val="004F5BBE"/>
    <w:rsid w:val="00501A82"/>
    <w:rsid w:val="00520386"/>
    <w:rsid w:val="0053315E"/>
    <w:rsid w:val="00535BA7"/>
    <w:rsid w:val="00536519"/>
    <w:rsid w:val="005531CA"/>
    <w:rsid w:val="00554F50"/>
    <w:rsid w:val="00555985"/>
    <w:rsid w:val="00596E80"/>
    <w:rsid w:val="005B07FB"/>
    <w:rsid w:val="005B4BE7"/>
    <w:rsid w:val="005C1FB9"/>
    <w:rsid w:val="005C4D9F"/>
    <w:rsid w:val="005C6605"/>
    <w:rsid w:val="005C6AAE"/>
    <w:rsid w:val="005F41D3"/>
    <w:rsid w:val="0060037F"/>
    <w:rsid w:val="00605EB4"/>
    <w:rsid w:val="006064B5"/>
    <w:rsid w:val="00617E30"/>
    <w:rsid w:val="00627391"/>
    <w:rsid w:val="006275EC"/>
    <w:rsid w:val="00643815"/>
    <w:rsid w:val="00661BE1"/>
    <w:rsid w:val="00663AB2"/>
    <w:rsid w:val="00674188"/>
    <w:rsid w:val="006767ED"/>
    <w:rsid w:val="0067722F"/>
    <w:rsid w:val="00690E0F"/>
    <w:rsid w:val="00690ECF"/>
    <w:rsid w:val="0069584A"/>
    <w:rsid w:val="006B307D"/>
    <w:rsid w:val="006B4174"/>
    <w:rsid w:val="006C56BF"/>
    <w:rsid w:val="006E3E8C"/>
    <w:rsid w:val="006F2B2F"/>
    <w:rsid w:val="006F4737"/>
    <w:rsid w:val="006F6968"/>
    <w:rsid w:val="00700E92"/>
    <w:rsid w:val="00706F47"/>
    <w:rsid w:val="00717A1E"/>
    <w:rsid w:val="00720CB8"/>
    <w:rsid w:val="00723A4C"/>
    <w:rsid w:val="00732574"/>
    <w:rsid w:val="00746497"/>
    <w:rsid w:val="00750433"/>
    <w:rsid w:val="00751A84"/>
    <w:rsid w:val="00751BF2"/>
    <w:rsid w:val="0075351D"/>
    <w:rsid w:val="0075520E"/>
    <w:rsid w:val="0076520A"/>
    <w:rsid w:val="0076701A"/>
    <w:rsid w:val="007677E7"/>
    <w:rsid w:val="00792981"/>
    <w:rsid w:val="007A5FC9"/>
    <w:rsid w:val="007D4163"/>
    <w:rsid w:val="007D6216"/>
    <w:rsid w:val="007E3AD2"/>
    <w:rsid w:val="007E7DD8"/>
    <w:rsid w:val="007F6980"/>
    <w:rsid w:val="00803637"/>
    <w:rsid w:val="00804496"/>
    <w:rsid w:val="0081561F"/>
    <w:rsid w:val="00834F8B"/>
    <w:rsid w:val="00836F2C"/>
    <w:rsid w:val="008507FD"/>
    <w:rsid w:val="008541D6"/>
    <w:rsid w:val="008636F2"/>
    <w:rsid w:val="00864B4A"/>
    <w:rsid w:val="008659D6"/>
    <w:rsid w:val="00876A5F"/>
    <w:rsid w:val="00881A55"/>
    <w:rsid w:val="0088459A"/>
    <w:rsid w:val="0088675A"/>
    <w:rsid w:val="008918E9"/>
    <w:rsid w:val="008A75CF"/>
    <w:rsid w:val="008C0152"/>
    <w:rsid w:val="008C2F9C"/>
    <w:rsid w:val="008C6E53"/>
    <w:rsid w:val="008D0C13"/>
    <w:rsid w:val="008D73F3"/>
    <w:rsid w:val="00910E3B"/>
    <w:rsid w:val="00920C19"/>
    <w:rsid w:val="00922786"/>
    <w:rsid w:val="00972AB4"/>
    <w:rsid w:val="00974BA0"/>
    <w:rsid w:val="00985B04"/>
    <w:rsid w:val="0098604C"/>
    <w:rsid w:val="00993252"/>
    <w:rsid w:val="009A29B0"/>
    <w:rsid w:val="009A6B2F"/>
    <w:rsid w:val="009B3492"/>
    <w:rsid w:val="009C5A65"/>
    <w:rsid w:val="009C6172"/>
    <w:rsid w:val="009E338C"/>
    <w:rsid w:val="009E7161"/>
    <w:rsid w:val="009F46D3"/>
    <w:rsid w:val="009F56F9"/>
    <w:rsid w:val="00A01B21"/>
    <w:rsid w:val="00A05E40"/>
    <w:rsid w:val="00A155AB"/>
    <w:rsid w:val="00A15ED7"/>
    <w:rsid w:val="00A1621D"/>
    <w:rsid w:val="00A16CC0"/>
    <w:rsid w:val="00A362A6"/>
    <w:rsid w:val="00A42927"/>
    <w:rsid w:val="00A45870"/>
    <w:rsid w:val="00A55689"/>
    <w:rsid w:val="00A62B20"/>
    <w:rsid w:val="00A658C0"/>
    <w:rsid w:val="00A71723"/>
    <w:rsid w:val="00A80B36"/>
    <w:rsid w:val="00A842BA"/>
    <w:rsid w:val="00AA6E38"/>
    <w:rsid w:val="00AB233B"/>
    <w:rsid w:val="00AB7688"/>
    <w:rsid w:val="00AC1E9C"/>
    <w:rsid w:val="00AC322F"/>
    <w:rsid w:val="00AD1CBE"/>
    <w:rsid w:val="00AD3F9F"/>
    <w:rsid w:val="00AE5725"/>
    <w:rsid w:val="00AE5A88"/>
    <w:rsid w:val="00AE6BB7"/>
    <w:rsid w:val="00AF204D"/>
    <w:rsid w:val="00AF4C69"/>
    <w:rsid w:val="00AF77E3"/>
    <w:rsid w:val="00B0042F"/>
    <w:rsid w:val="00B071AF"/>
    <w:rsid w:val="00B13FC9"/>
    <w:rsid w:val="00B346B8"/>
    <w:rsid w:val="00B359BA"/>
    <w:rsid w:val="00B35F57"/>
    <w:rsid w:val="00B506C5"/>
    <w:rsid w:val="00B53432"/>
    <w:rsid w:val="00B67119"/>
    <w:rsid w:val="00B82542"/>
    <w:rsid w:val="00B866DE"/>
    <w:rsid w:val="00BB090B"/>
    <w:rsid w:val="00BC5130"/>
    <w:rsid w:val="00BD5879"/>
    <w:rsid w:val="00BF2651"/>
    <w:rsid w:val="00BF4901"/>
    <w:rsid w:val="00BF50DA"/>
    <w:rsid w:val="00C11899"/>
    <w:rsid w:val="00C164FE"/>
    <w:rsid w:val="00C17DDC"/>
    <w:rsid w:val="00C27E92"/>
    <w:rsid w:val="00C371B6"/>
    <w:rsid w:val="00C5175E"/>
    <w:rsid w:val="00C71498"/>
    <w:rsid w:val="00C726C0"/>
    <w:rsid w:val="00C75A1F"/>
    <w:rsid w:val="00C82685"/>
    <w:rsid w:val="00C82C97"/>
    <w:rsid w:val="00C86550"/>
    <w:rsid w:val="00C90833"/>
    <w:rsid w:val="00CB2488"/>
    <w:rsid w:val="00CB67BF"/>
    <w:rsid w:val="00CC059D"/>
    <w:rsid w:val="00CD14B2"/>
    <w:rsid w:val="00CD35A5"/>
    <w:rsid w:val="00D046E6"/>
    <w:rsid w:val="00D1149E"/>
    <w:rsid w:val="00D15D77"/>
    <w:rsid w:val="00D213FC"/>
    <w:rsid w:val="00D514D2"/>
    <w:rsid w:val="00D518DB"/>
    <w:rsid w:val="00D74594"/>
    <w:rsid w:val="00D82AF2"/>
    <w:rsid w:val="00D82F0A"/>
    <w:rsid w:val="00D839D0"/>
    <w:rsid w:val="00DA0876"/>
    <w:rsid w:val="00DC6E8A"/>
    <w:rsid w:val="00DE0047"/>
    <w:rsid w:val="00DF3AD7"/>
    <w:rsid w:val="00DF4268"/>
    <w:rsid w:val="00DF6453"/>
    <w:rsid w:val="00E01FBC"/>
    <w:rsid w:val="00E10E29"/>
    <w:rsid w:val="00E16CF3"/>
    <w:rsid w:val="00E25C6A"/>
    <w:rsid w:val="00E37FBF"/>
    <w:rsid w:val="00E44E67"/>
    <w:rsid w:val="00E46449"/>
    <w:rsid w:val="00E53D07"/>
    <w:rsid w:val="00E61BF5"/>
    <w:rsid w:val="00E67A89"/>
    <w:rsid w:val="00E825B1"/>
    <w:rsid w:val="00E8499B"/>
    <w:rsid w:val="00E91217"/>
    <w:rsid w:val="00EA0AB9"/>
    <w:rsid w:val="00EB1B45"/>
    <w:rsid w:val="00EB4A6F"/>
    <w:rsid w:val="00EB5290"/>
    <w:rsid w:val="00EB5DA6"/>
    <w:rsid w:val="00EC02BF"/>
    <w:rsid w:val="00EC3497"/>
    <w:rsid w:val="00EC49C2"/>
    <w:rsid w:val="00EC542A"/>
    <w:rsid w:val="00ED26C9"/>
    <w:rsid w:val="00ED4978"/>
    <w:rsid w:val="00ED613C"/>
    <w:rsid w:val="00EE13A3"/>
    <w:rsid w:val="00EE57A0"/>
    <w:rsid w:val="00EE79ED"/>
    <w:rsid w:val="00EF2C28"/>
    <w:rsid w:val="00EF2D7A"/>
    <w:rsid w:val="00F1284C"/>
    <w:rsid w:val="00F424E7"/>
    <w:rsid w:val="00F4492B"/>
    <w:rsid w:val="00F52A21"/>
    <w:rsid w:val="00F60B03"/>
    <w:rsid w:val="00F6268F"/>
    <w:rsid w:val="00F74260"/>
    <w:rsid w:val="00F77572"/>
    <w:rsid w:val="00F81FD4"/>
    <w:rsid w:val="00F8242F"/>
    <w:rsid w:val="00F828C8"/>
    <w:rsid w:val="00F82D1E"/>
    <w:rsid w:val="00F94879"/>
    <w:rsid w:val="00FF10F0"/>
    <w:rsid w:val="00FF49AA"/>
    <w:rsid w:val="00FF72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A2B9D4B"/>
  <w15:docId w15:val="{2249A687-38D0-4470-9D6F-08988E67B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037F"/>
    <w:pPr>
      <w:spacing w:after="0" w:line="240" w:lineRule="auto"/>
    </w:pPr>
    <w:rPr>
      <w:rFonts w:ascii=".VnTime" w:eastAsia="Times New Roman" w:hAnsi=".VnTime" w:cs="Times New Roman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876A5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aliases w:val="HTN3"/>
    <w:basedOn w:val="Normal"/>
    <w:next w:val="Normal"/>
    <w:link w:val="Heading3Char1"/>
    <w:qFormat/>
    <w:rsid w:val="0060037F"/>
    <w:pPr>
      <w:spacing w:after="200" w:line="276" w:lineRule="auto"/>
      <w:jc w:val="center"/>
      <w:outlineLvl w:val="2"/>
    </w:pPr>
    <w:rPr>
      <w:rFonts w:ascii="Times New Roman" w:hAnsi="Times New Roman"/>
      <w:b/>
      <w:lang w:val="pl-P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322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uiPriority w:val="9"/>
    <w:semiHidden/>
    <w:rsid w:val="0060037F"/>
    <w:rPr>
      <w:rFonts w:asciiTheme="majorHAnsi" w:eastAsiaTheme="majorEastAsia" w:hAnsiTheme="majorHAnsi" w:cstheme="majorBidi"/>
      <w:b/>
      <w:bCs/>
      <w:color w:val="4472C4" w:themeColor="accent1"/>
      <w:szCs w:val="28"/>
    </w:rPr>
  </w:style>
  <w:style w:type="character" w:customStyle="1" w:styleId="Heading3Char1">
    <w:name w:val="Heading 3 Char1"/>
    <w:aliases w:val="HTN3 Char"/>
    <w:link w:val="Heading3"/>
    <w:rsid w:val="0060037F"/>
    <w:rPr>
      <w:rFonts w:eastAsia="Times New Roman" w:cs="Times New Roman"/>
      <w:b/>
      <w:szCs w:val="28"/>
      <w:lang w:val="pl-PL"/>
    </w:rPr>
  </w:style>
  <w:style w:type="paragraph" w:styleId="ListParagraph">
    <w:name w:val="List Paragraph"/>
    <w:basedOn w:val="Normal"/>
    <w:uiPriority w:val="34"/>
    <w:qFormat/>
    <w:rsid w:val="00D7459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76A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unhideWhenUsed/>
    <w:rsid w:val="00AE6BB7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C74C1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322D"/>
    <w:rPr>
      <w:rFonts w:asciiTheme="majorHAnsi" w:eastAsiaTheme="majorEastAsia" w:hAnsiTheme="majorHAnsi" w:cstheme="majorBidi"/>
      <w:i/>
      <w:iCs/>
      <w:color w:val="2F5496" w:themeColor="accent1" w:themeShade="BF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44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7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7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5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5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4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1695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12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52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8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74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25168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23541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50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0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15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3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3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5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5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0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7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8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1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2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2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4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71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40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3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97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74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6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9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80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7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42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36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87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8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655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2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3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49540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57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91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280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128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1522302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34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368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590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526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3805540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62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30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260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7391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2255453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98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10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340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664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3690624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27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74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934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4362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840004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20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22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450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557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65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8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2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3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1614</TotalTime>
  <Pages>2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 VT</dc:creator>
  <cp:lastModifiedBy>Administrator</cp:lastModifiedBy>
  <cp:revision>253</cp:revision>
  <cp:lastPrinted>2024-05-14T08:04:00Z</cp:lastPrinted>
  <dcterms:created xsi:type="dcterms:W3CDTF">2022-10-06T23:58:00Z</dcterms:created>
  <dcterms:modified xsi:type="dcterms:W3CDTF">2025-11-13T03:03:00Z</dcterms:modified>
</cp:coreProperties>
</file>