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E9224E" w14:textId="77777777" w:rsidR="00E52144" w:rsidRPr="00E52144" w:rsidRDefault="00E52144" w:rsidP="00E52144">
      <w:pPr>
        <w:tabs>
          <w:tab w:val="left" w:pos="1418"/>
        </w:tabs>
        <w:spacing w:before="120" w:after="120" w:line="340" w:lineRule="exact"/>
        <w:ind w:firstLine="567"/>
        <w:jc w:val="center"/>
        <w:rPr>
          <w:rFonts w:ascii="Times New Roman" w:hAnsi="Times New Roman" w:cs="Times New Roman"/>
          <w:sz w:val="28"/>
          <w:szCs w:val="28"/>
          <w:lang w:val="nl-NL"/>
        </w:rPr>
      </w:pPr>
      <w:r w:rsidRPr="00E52144">
        <w:rPr>
          <w:rFonts w:ascii="Times New Roman" w:hAnsi="Times New Roman" w:cs="Times New Roman"/>
          <w:b/>
          <w:sz w:val="28"/>
          <w:szCs w:val="28"/>
          <w:lang w:val="vi-VN"/>
        </w:rPr>
        <w:t>Chương V. YÊU CẦU VỀ KỸ THUẬT</w:t>
      </w:r>
    </w:p>
    <w:p w14:paraId="4DD5C694" w14:textId="77777777" w:rsidR="00E52144" w:rsidRPr="00E52144" w:rsidRDefault="00E52144" w:rsidP="00E52144">
      <w:pPr>
        <w:pStyle w:val="Style11"/>
        <w:tabs>
          <w:tab w:val="left" w:pos="0"/>
          <w:tab w:val="left" w:pos="851"/>
          <w:tab w:val="left" w:pos="1418"/>
        </w:tabs>
        <w:spacing w:before="120" w:after="120" w:line="340" w:lineRule="exact"/>
        <w:ind w:firstLine="567"/>
        <w:jc w:val="center"/>
        <w:rPr>
          <w:b/>
          <w:sz w:val="28"/>
          <w:szCs w:val="28"/>
          <w:lang w:val="vi-VN"/>
        </w:rPr>
      </w:pPr>
    </w:p>
    <w:p w14:paraId="1D2FF71B" w14:textId="77777777" w:rsidR="00E52144" w:rsidRPr="00E52144" w:rsidRDefault="00E52144" w:rsidP="00E52144">
      <w:pPr>
        <w:tabs>
          <w:tab w:val="left" w:pos="1418"/>
        </w:tabs>
        <w:spacing w:before="120" w:after="120" w:line="340" w:lineRule="exact"/>
        <w:ind w:firstLine="567"/>
        <w:rPr>
          <w:rFonts w:ascii="Times New Roman" w:hAnsi="Times New Roman" w:cs="Times New Roman"/>
          <w:b/>
          <w:sz w:val="28"/>
          <w:szCs w:val="28"/>
          <w:lang w:val="vi-VN"/>
        </w:rPr>
      </w:pPr>
      <w:r w:rsidRPr="00E52144">
        <w:rPr>
          <w:rFonts w:ascii="Times New Roman" w:hAnsi="Times New Roman" w:cs="Times New Roman"/>
          <w:b/>
          <w:sz w:val="28"/>
          <w:szCs w:val="28"/>
          <w:lang w:val="vi-VN"/>
        </w:rPr>
        <w:t>I. Giới thiệu về gói thầu</w:t>
      </w:r>
    </w:p>
    <w:p w14:paraId="54278A65" w14:textId="77777777" w:rsidR="00E52144" w:rsidRPr="00E52144" w:rsidRDefault="00E52144" w:rsidP="00E52144">
      <w:pPr>
        <w:tabs>
          <w:tab w:val="left" w:pos="1418"/>
        </w:tabs>
        <w:spacing w:before="120" w:after="120" w:line="340" w:lineRule="exact"/>
        <w:ind w:firstLine="567"/>
        <w:rPr>
          <w:rFonts w:ascii="Times New Roman" w:hAnsi="Times New Roman" w:cs="Times New Roman"/>
          <w:b/>
          <w:sz w:val="28"/>
          <w:szCs w:val="28"/>
          <w:lang w:val="vi-VN"/>
        </w:rPr>
      </w:pPr>
      <w:r w:rsidRPr="00E52144">
        <w:rPr>
          <w:rFonts w:ascii="Times New Roman" w:hAnsi="Times New Roman" w:cs="Times New Roman"/>
          <w:b/>
          <w:sz w:val="28"/>
          <w:szCs w:val="28"/>
          <w:lang w:val="vi-VN"/>
        </w:rPr>
        <w:t>1. Phạm vi công việc của gói thầu.</w:t>
      </w:r>
    </w:p>
    <w:p w14:paraId="0BF51864" w14:textId="77777777" w:rsidR="00E52144" w:rsidRPr="00E52144" w:rsidRDefault="00E52144" w:rsidP="00E52144">
      <w:pPr>
        <w:widowControl w:val="0"/>
        <w:autoSpaceDE w:val="0"/>
        <w:autoSpaceDN w:val="0"/>
        <w:adjustRightInd w:val="0"/>
        <w:spacing w:before="120" w:after="120" w:line="340" w:lineRule="exact"/>
        <w:ind w:firstLine="567"/>
        <w:rPr>
          <w:rFonts w:ascii="Times New Roman" w:hAnsi="Times New Roman" w:cs="Times New Roman"/>
          <w:iCs/>
          <w:spacing w:val="-2"/>
          <w:sz w:val="28"/>
          <w:szCs w:val="28"/>
        </w:rPr>
      </w:pPr>
      <w:r w:rsidRPr="00E52144">
        <w:rPr>
          <w:rFonts w:ascii="Times New Roman" w:eastAsia="Calibri" w:hAnsi="Times New Roman" w:cs="Times New Roman"/>
          <w:b/>
          <w:bCs/>
          <w:i/>
          <w:spacing w:val="-4"/>
          <w:sz w:val="28"/>
          <w:szCs w:val="28"/>
          <w:lang w:val="vi-VN"/>
        </w:rPr>
        <w:t xml:space="preserve">1.1. </w:t>
      </w:r>
      <w:r w:rsidRPr="00E52144">
        <w:rPr>
          <w:rFonts w:ascii="Times New Roman" w:eastAsia="Calibri" w:hAnsi="Times New Roman" w:cs="Times New Roman"/>
          <w:b/>
          <w:i/>
          <w:sz w:val="28"/>
          <w:szCs w:val="28"/>
          <w:lang w:val="it-IT"/>
        </w:rPr>
        <w:t xml:space="preserve"> Tên gói thầu:</w:t>
      </w:r>
      <w:r w:rsidRPr="00E52144">
        <w:rPr>
          <w:rFonts w:ascii="Times New Roman" w:eastAsia="Calibri" w:hAnsi="Times New Roman" w:cs="Times New Roman"/>
          <w:sz w:val="28"/>
          <w:szCs w:val="28"/>
          <w:lang w:val="it-IT"/>
        </w:rPr>
        <w:t xml:space="preserve"> Sửa chữa công trình.</w:t>
      </w:r>
    </w:p>
    <w:p w14:paraId="54B563AF" w14:textId="77777777" w:rsidR="00E52144" w:rsidRPr="00E52144" w:rsidRDefault="00E52144" w:rsidP="00E52144">
      <w:pPr>
        <w:spacing w:before="120" w:after="120" w:line="340" w:lineRule="exact"/>
        <w:ind w:firstLine="567"/>
        <w:rPr>
          <w:rFonts w:ascii="Times New Roman" w:hAnsi="Times New Roman" w:cs="Times New Roman"/>
          <w:iCs/>
          <w:spacing w:val="-2"/>
          <w:sz w:val="28"/>
          <w:szCs w:val="28"/>
        </w:rPr>
      </w:pPr>
      <w:r w:rsidRPr="00E52144">
        <w:rPr>
          <w:rFonts w:ascii="Times New Roman" w:hAnsi="Times New Roman" w:cs="Times New Roman"/>
          <w:b/>
          <w:i/>
          <w:iCs/>
          <w:spacing w:val="-2"/>
          <w:sz w:val="28"/>
          <w:szCs w:val="28"/>
        </w:rPr>
        <w:t>1.2. Giá gói thầu:</w:t>
      </w:r>
      <w:r w:rsidRPr="00E52144">
        <w:rPr>
          <w:rFonts w:ascii="Times New Roman" w:hAnsi="Times New Roman" w:cs="Times New Roman"/>
          <w:iCs/>
          <w:spacing w:val="-2"/>
          <w:sz w:val="28"/>
          <w:szCs w:val="28"/>
        </w:rPr>
        <w:t xml:space="preserve"> Đã bao gồm thuế giá trị gia tăng 10% và các khoản phí theo quy định hiện hành.</w:t>
      </w:r>
    </w:p>
    <w:p w14:paraId="4DBE029F" w14:textId="77777777" w:rsidR="00E52144" w:rsidRPr="00E52144" w:rsidRDefault="00E52144" w:rsidP="00E52144">
      <w:pPr>
        <w:spacing w:before="120" w:after="120" w:line="340" w:lineRule="exact"/>
        <w:ind w:firstLine="567"/>
        <w:rPr>
          <w:rFonts w:ascii="Times New Roman" w:eastAsia="Calibri" w:hAnsi="Times New Roman" w:cs="Times New Roman"/>
          <w:b/>
          <w:i/>
          <w:sz w:val="28"/>
          <w:szCs w:val="28"/>
          <w:lang w:val="it-IT"/>
        </w:rPr>
      </w:pPr>
      <w:r w:rsidRPr="00E52144">
        <w:rPr>
          <w:rFonts w:ascii="Times New Roman" w:eastAsia="Calibri" w:hAnsi="Times New Roman" w:cs="Times New Roman"/>
          <w:b/>
          <w:i/>
          <w:sz w:val="28"/>
          <w:szCs w:val="28"/>
          <w:lang w:val="it-IT"/>
        </w:rPr>
        <w:t>1.3. Phạm vi công việc chi tiết của gói thầu</w:t>
      </w:r>
    </w:p>
    <w:p w14:paraId="0D7763A2" w14:textId="77777777" w:rsidR="00E52144" w:rsidRPr="00E52144" w:rsidRDefault="00E52144" w:rsidP="00E52144">
      <w:pPr>
        <w:spacing w:before="120" w:after="120" w:line="340" w:lineRule="exact"/>
        <w:ind w:firstLine="567"/>
        <w:rPr>
          <w:rFonts w:ascii="Times New Roman" w:hAnsi="Times New Roman" w:cs="Times New Roman"/>
          <w:iCs/>
          <w:spacing w:val="-8"/>
          <w:sz w:val="28"/>
          <w:szCs w:val="28"/>
        </w:rPr>
      </w:pPr>
      <w:r w:rsidRPr="00E52144">
        <w:rPr>
          <w:rFonts w:ascii="Times New Roman" w:hAnsi="Times New Roman" w:cs="Times New Roman"/>
          <w:iCs/>
          <w:spacing w:val="-8"/>
          <w:sz w:val="28"/>
          <w:szCs w:val="28"/>
        </w:rPr>
        <w:t xml:space="preserve">Trên cơ sở hiện trạng đoạn tuyến </w:t>
      </w:r>
      <w:r w:rsidRPr="00E52144">
        <w:rPr>
          <w:rFonts w:ascii="Times New Roman" w:hAnsi="Times New Roman" w:cs="Times New Roman"/>
          <w:sz w:val="28"/>
          <w:szCs w:val="28"/>
        </w:rPr>
        <w:t>Sửa chữa hư hỏng do sạt lở ta luy âm;</w:t>
      </w:r>
      <w:r w:rsidRPr="00E52144">
        <w:rPr>
          <w:rFonts w:ascii="Times New Roman" w:hAnsi="Times New Roman" w:cs="Times New Roman"/>
          <w:sz w:val="28"/>
          <w:szCs w:val="28"/>
        </w:rPr>
        <w:br/>
        <w:t>sửa chữa hư hỏng cầu; sửa chữa hư hỏng cục bộ mặt đường, gia cố lề đường,</w:t>
      </w:r>
      <w:r w:rsidRPr="00E52144">
        <w:rPr>
          <w:rFonts w:ascii="Times New Roman" w:hAnsi="Times New Roman" w:cs="Times New Roman"/>
          <w:sz w:val="28"/>
          <w:szCs w:val="28"/>
        </w:rPr>
        <w:br/>
        <w:t>bù vênh và thảm bê tông nhựa chặt mặt đường; sửa chữa, gia cố hệ thống thoát nước; hoàn thiện, sửa chữa, bổ sung hệ thống an toàn giao thông</w:t>
      </w:r>
      <w:r w:rsidRPr="00E52144">
        <w:rPr>
          <w:rFonts w:ascii="Times New Roman" w:hAnsi="Times New Roman" w:cs="Times New Roman"/>
          <w:iCs/>
          <w:spacing w:val="-8"/>
          <w:sz w:val="28"/>
          <w:szCs w:val="28"/>
        </w:rPr>
        <w:t>. Giải pháp sửa chữa chủ yếu như sau:</w:t>
      </w:r>
    </w:p>
    <w:p w14:paraId="3835F779" w14:textId="77777777" w:rsidR="00E52144" w:rsidRPr="00E52144" w:rsidRDefault="00E52144" w:rsidP="00E52144">
      <w:pPr>
        <w:spacing w:before="120" w:after="120" w:line="340" w:lineRule="exact"/>
        <w:ind w:firstLine="567"/>
        <w:rPr>
          <w:rFonts w:ascii="Times New Roman" w:hAnsi="Times New Roman" w:cs="Times New Roman"/>
          <w:sz w:val="28"/>
          <w:szCs w:val="28"/>
        </w:rPr>
      </w:pPr>
      <w:r w:rsidRPr="00E52144">
        <w:rPr>
          <w:rFonts w:ascii="Times New Roman" w:hAnsi="Times New Roman" w:cs="Times New Roman"/>
          <w:sz w:val="28"/>
          <w:szCs w:val="28"/>
        </w:rPr>
        <w:t>a) Đoạn Km48+260-Km48+280: Sạt lở taluy âm gây sụt lún nền, mặt</w:t>
      </w:r>
      <w:r w:rsidRPr="00E52144">
        <w:rPr>
          <w:rFonts w:ascii="Times New Roman" w:hAnsi="Times New Roman" w:cs="Times New Roman"/>
          <w:sz w:val="28"/>
          <w:szCs w:val="28"/>
        </w:rPr>
        <w:br/>
        <w:t>đường; hư hỏng và xói trôi hạ lưu cống. Giải pháp thiết kế như sau:</w:t>
      </w:r>
    </w:p>
    <w:p w14:paraId="0963AA96" w14:textId="77777777" w:rsidR="00E52144" w:rsidRPr="00E52144" w:rsidRDefault="00E52144" w:rsidP="00E52144">
      <w:pPr>
        <w:spacing w:before="120" w:after="120" w:line="340" w:lineRule="exact"/>
        <w:ind w:firstLine="567"/>
        <w:rPr>
          <w:rFonts w:ascii="Times New Roman" w:hAnsi="Times New Roman" w:cs="Times New Roman"/>
          <w:sz w:val="28"/>
          <w:szCs w:val="28"/>
        </w:rPr>
      </w:pPr>
      <w:r w:rsidRPr="00E52144">
        <w:rPr>
          <w:rFonts w:ascii="Times New Roman" w:hAnsi="Times New Roman" w:cs="Times New Roman"/>
          <w:sz w:val="28"/>
          <w:szCs w:val="28"/>
        </w:rPr>
        <w:t>- Gia cố ta luy âm bằng tường chắn bê tông xi măng (BTXM) mác (M)</w:t>
      </w:r>
      <w:r w:rsidRPr="00E52144">
        <w:rPr>
          <w:rFonts w:ascii="Times New Roman" w:hAnsi="Times New Roman" w:cs="Times New Roman"/>
          <w:sz w:val="28"/>
          <w:szCs w:val="28"/>
        </w:rPr>
        <w:br/>
        <w:t>200, chiều dài L = 43,23 m; H</w:t>
      </w:r>
      <w:r w:rsidRPr="00E52144">
        <w:rPr>
          <w:rFonts w:ascii="Times New Roman" w:hAnsi="Times New Roman" w:cs="Times New Roman"/>
          <w:sz w:val="18"/>
          <w:szCs w:val="18"/>
        </w:rPr>
        <w:t xml:space="preserve">max </w:t>
      </w:r>
      <w:r w:rsidRPr="00E52144">
        <w:rPr>
          <w:rFonts w:ascii="Times New Roman" w:hAnsi="Times New Roman" w:cs="Times New Roman"/>
          <w:sz w:val="28"/>
          <w:szCs w:val="28"/>
        </w:rPr>
        <w:t>= 6,50 m, hộ lan bằng bê tông cốt thép</w:t>
      </w:r>
      <w:r w:rsidRPr="00E52144">
        <w:rPr>
          <w:rFonts w:ascii="Times New Roman" w:hAnsi="Times New Roman" w:cs="Times New Roman"/>
          <w:sz w:val="28"/>
          <w:szCs w:val="28"/>
        </w:rPr>
        <w:br/>
        <w:t>(BTCT) M250. Hệ thống thoát nước sau tường bằng ống nhựa PVC D10 cm,</w:t>
      </w:r>
      <w:r w:rsidRPr="00E52144">
        <w:rPr>
          <w:rFonts w:ascii="Times New Roman" w:hAnsi="Times New Roman" w:cs="Times New Roman"/>
          <w:sz w:val="28"/>
          <w:szCs w:val="28"/>
        </w:rPr>
        <w:br/>
        <w:t>bố trí trung bình 2m/ống, điểm đầu tường chắn và cuối tường chắn gia cố rọ đá</w:t>
      </w:r>
      <w:r w:rsidRPr="00E52144">
        <w:rPr>
          <w:rFonts w:ascii="Times New Roman" w:hAnsi="Times New Roman" w:cs="Times New Roman"/>
          <w:sz w:val="28"/>
          <w:szCs w:val="28"/>
        </w:rPr>
        <w:br/>
        <w:t>kích thước (2x1x1) m.</w:t>
      </w:r>
    </w:p>
    <w:p w14:paraId="4F93F6DC" w14:textId="77777777" w:rsidR="00E52144" w:rsidRPr="00E52144" w:rsidRDefault="00E52144" w:rsidP="00E52144">
      <w:pPr>
        <w:spacing w:before="120" w:after="120" w:line="340" w:lineRule="exact"/>
        <w:ind w:firstLine="567"/>
        <w:rPr>
          <w:rFonts w:ascii="Times New Roman" w:hAnsi="Times New Roman" w:cs="Times New Roman"/>
          <w:sz w:val="28"/>
          <w:szCs w:val="28"/>
        </w:rPr>
      </w:pPr>
      <w:r w:rsidRPr="00E52144">
        <w:rPr>
          <w:rFonts w:ascii="Times New Roman" w:hAnsi="Times New Roman" w:cs="Times New Roman"/>
          <w:sz w:val="28"/>
          <w:szCs w:val="28"/>
        </w:rPr>
        <w:t>- Sửa chữa hoàn trả mặt đường với kết cấu từ dưới lên như sau: Lớp đất</w:t>
      </w:r>
      <w:r w:rsidRPr="00E52144">
        <w:rPr>
          <w:rFonts w:ascii="Times New Roman" w:hAnsi="Times New Roman" w:cs="Times New Roman"/>
          <w:sz w:val="28"/>
          <w:szCs w:val="28"/>
        </w:rPr>
        <w:br/>
        <w:t xml:space="preserve">đầm chặt K ≥ 0,98 dày 50 cm, lớp móng đá dăm nước dày 40 cm </w:t>
      </w:r>
      <w:r w:rsidRPr="00E52144">
        <w:rPr>
          <w:rFonts w:ascii="Times New Roman" w:hAnsi="Times New Roman" w:cs="Times New Roman"/>
          <w:i/>
          <w:iCs/>
          <w:sz w:val="28"/>
          <w:szCs w:val="28"/>
        </w:rPr>
        <w:t>(lớp dưới dày</w:t>
      </w:r>
      <w:r w:rsidRPr="00E52144">
        <w:rPr>
          <w:rFonts w:ascii="Times New Roman" w:hAnsi="Times New Roman" w:cs="Times New Roman"/>
          <w:i/>
          <w:iCs/>
          <w:sz w:val="28"/>
          <w:szCs w:val="28"/>
        </w:rPr>
        <w:br/>
        <w:t>25 cm, lớp trên dày 15 cm)</w:t>
      </w:r>
      <w:r w:rsidRPr="00E52144">
        <w:rPr>
          <w:rFonts w:ascii="Times New Roman" w:hAnsi="Times New Roman" w:cs="Times New Roman"/>
          <w:sz w:val="28"/>
          <w:szCs w:val="28"/>
        </w:rPr>
        <w:t>, trên láng nhựa 01 lớp TCN 1,8 kg/m</w:t>
      </w:r>
      <w:r w:rsidRPr="00E52144">
        <w:rPr>
          <w:rFonts w:ascii="Times New Roman" w:hAnsi="Times New Roman" w:cs="Times New Roman"/>
          <w:sz w:val="18"/>
          <w:szCs w:val="18"/>
        </w:rPr>
        <w:t>2</w:t>
      </w:r>
      <w:r w:rsidRPr="00E52144">
        <w:rPr>
          <w:rFonts w:ascii="Times New Roman" w:hAnsi="Times New Roman" w:cs="Times New Roman"/>
          <w:sz w:val="28"/>
          <w:szCs w:val="28"/>
        </w:rPr>
        <w:t>, vệ sinh, tưới</w:t>
      </w:r>
      <w:r w:rsidRPr="00E52144">
        <w:rPr>
          <w:rFonts w:ascii="Times New Roman" w:hAnsi="Times New Roman" w:cs="Times New Roman"/>
          <w:sz w:val="28"/>
          <w:szCs w:val="28"/>
        </w:rPr>
        <w:br/>
        <w:t>dính bám nhũ tương (CRS-1) TCN 0,5 lít/m</w:t>
      </w:r>
      <w:r w:rsidRPr="00E52144">
        <w:rPr>
          <w:rFonts w:ascii="Times New Roman" w:hAnsi="Times New Roman" w:cs="Times New Roman"/>
          <w:sz w:val="18"/>
          <w:szCs w:val="18"/>
        </w:rPr>
        <w:t>2</w:t>
      </w:r>
      <w:r w:rsidRPr="00E52144">
        <w:rPr>
          <w:rFonts w:ascii="Times New Roman" w:hAnsi="Times New Roman" w:cs="Times New Roman"/>
          <w:sz w:val="28"/>
          <w:szCs w:val="28"/>
        </w:rPr>
        <w:t>, thảm lớp BTNC16 dày 5 cm.</w:t>
      </w:r>
    </w:p>
    <w:p w14:paraId="7A7242DD" w14:textId="77777777" w:rsidR="00E52144" w:rsidRPr="00E52144" w:rsidRDefault="00E52144" w:rsidP="00E52144">
      <w:pPr>
        <w:spacing w:before="120" w:after="120" w:line="340" w:lineRule="exact"/>
        <w:ind w:firstLine="567"/>
        <w:rPr>
          <w:rFonts w:ascii="Times New Roman" w:hAnsi="Times New Roman" w:cs="Times New Roman"/>
          <w:sz w:val="28"/>
          <w:szCs w:val="28"/>
        </w:rPr>
      </w:pPr>
      <w:r w:rsidRPr="00E52144">
        <w:rPr>
          <w:rFonts w:ascii="Times New Roman" w:hAnsi="Times New Roman" w:cs="Times New Roman"/>
          <w:sz w:val="28"/>
          <w:szCs w:val="28"/>
        </w:rPr>
        <w:t>- Sửa chữa gia cố lề đường với kết cấu từ dưới lên trên như sau: Lớp đất</w:t>
      </w:r>
      <w:r w:rsidRPr="00E52144">
        <w:rPr>
          <w:rFonts w:ascii="Times New Roman" w:hAnsi="Times New Roman" w:cs="Times New Roman"/>
          <w:sz w:val="28"/>
          <w:szCs w:val="28"/>
        </w:rPr>
        <w:br/>
        <w:t>đầm chặt K ≥ 0,95 dày 30 cm, móng đá dăm nước dày 10 cm, lót lớp bạt dứa,</w:t>
      </w:r>
      <w:r w:rsidRPr="00E52144">
        <w:rPr>
          <w:rFonts w:ascii="Times New Roman" w:hAnsi="Times New Roman" w:cs="Times New Roman"/>
          <w:sz w:val="28"/>
          <w:szCs w:val="28"/>
        </w:rPr>
        <w:br/>
        <w:t>BTXM M200 dày 20 cm.</w:t>
      </w:r>
    </w:p>
    <w:p w14:paraId="0C7C1C89" w14:textId="77777777" w:rsidR="00E52144" w:rsidRPr="00E52144" w:rsidRDefault="00E52144" w:rsidP="00E52144">
      <w:pPr>
        <w:spacing w:before="120" w:after="120" w:line="340" w:lineRule="exact"/>
        <w:ind w:firstLine="567"/>
        <w:rPr>
          <w:rFonts w:ascii="Times New Roman" w:hAnsi="Times New Roman" w:cs="Times New Roman"/>
          <w:sz w:val="28"/>
          <w:szCs w:val="28"/>
        </w:rPr>
      </w:pPr>
      <w:r w:rsidRPr="00E52144">
        <w:rPr>
          <w:rFonts w:ascii="Times New Roman" w:hAnsi="Times New Roman" w:cs="Times New Roman"/>
          <w:sz w:val="28"/>
          <w:szCs w:val="28"/>
        </w:rPr>
        <w:t>- Sửa chữa cống tròn khẩu độ 1,5m tại Km48+280: Tận dụng lắp đặt lại</w:t>
      </w:r>
      <w:r w:rsidRPr="00E52144">
        <w:rPr>
          <w:rFonts w:ascii="Times New Roman" w:hAnsi="Times New Roman" w:cs="Times New Roman"/>
          <w:sz w:val="28"/>
          <w:szCs w:val="28"/>
        </w:rPr>
        <w:br/>
        <w:t>10 ống cống cũ D = 1,50 m; hoàn trả kết cấu hố thu, móng cống, tường cánh,</w:t>
      </w:r>
      <w:r w:rsidRPr="00E52144">
        <w:rPr>
          <w:rFonts w:ascii="Times New Roman" w:hAnsi="Times New Roman" w:cs="Times New Roman"/>
          <w:sz w:val="28"/>
          <w:szCs w:val="28"/>
        </w:rPr>
        <w:br/>
        <w:t>tường đầu, sân cống, sân gia cố,… bằng BTXM M200 đổ tại chỗ; phía ngoài</w:t>
      </w:r>
      <w:r w:rsidRPr="00E52144">
        <w:rPr>
          <w:rFonts w:ascii="Times New Roman" w:hAnsi="Times New Roman" w:cs="Times New Roman"/>
          <w:sz w:val="28"/>
          <w:szCs w:val="28"/>
        </w:rPr>
        <w:br/>
        <w:t>sân gia cố rọ đá kích thước (2x1x1) m.</w:t>
      </w:r>
    </w:p>
    <w:p w14:paraId="105F7E2D" w14:textId="77777777" w:rsidR="00E52144" w:rsidRPr="00E52144" w:rsidRDefault="00E52144" w:rsidP="00E52144">
      <w:pPr>
        <w:spacing w:before="120" w:after="120" w:line="340" w:lineRule="exact"/>
        <w:ind w:firstLine="567"/>
        <w:rPr>
          <w:rFonts w:ascii="Times New Roman" w:hAnsi="Times New Roman" w:cs="Times New Roman"/>
          <w:sz w:val="28"/>
          <w:szCs w:val="28"/>
        </w:rPr>
      </w:pPr>
      <w:r w:rsidRPr="00E52144">
        <w:rPr>
          <w:rFonts w:ascii="Times New Roman" w:hAnsi="Times New Roman" w:cs="Times New Roman"/>
          <w:sz w:val="28"/>
          <w:szCs w:val="28"/>
        </w:rPr>
        <w:t>- Gia cố thoát nước dọc bằng rãnh dọc hình thang kích thước (120x40) x 40</w:t>
      </w:r>
      <w:r w:rsidRPr="00E52144">
        <w:rPr>
          <w:rFonts w:ascii="Times New Roman" w:hAnsi="Times New Roman" w:cs="Times New Roman"/>
          <w:sz w:val="28"/>
          <w:szCs w:val="28"/>
        </w:rPr>
        <w:br/>
        <w:t>cm kết cấu bằng BTXM M200 đổ tại chỗ, dày 10 cm.</w:t>
      </w:r>
    </w:p>
    <w:p w14:paraId="3A7845FC" w14:textId="77777777" w:rsidR="00E52144" w:rsidRPr="00E52144" w:rsidRDefault="00E52144" w:rsidP="00E52144">
      <w:pPr>
        <w:spacing w:before="120" w:after="120" w:line="340" w:lineRule="exact"/>
        <w:ind w:firstLine="567"/>
        <w:rPr>
          <w:rFonts w:ascii="Times New Roman" w:hAnsi="Times New Roman" w:cs="Times New Roman"/>
          <w:sz w:val="28"/>
          <w:szCs w:val="28"/>
        </w:rPr>
      </w:pPr>
      <w:r w:rsidRPr="00E52144">
        <w:rPr>
          <w:rFonts w:ascii="Times New Roman" w:hAnsi="Times New Roman" w:cs="Times New Roman"/>
          <w:sz w:val="28"/>
          <w:szCs w:val="28"/>
        </w:rPr>
        <w:lastRenderedPageBreak/>
        <w:t>b) Đoạn Km55+080-Km55+090: Sạt lở taluy âm xói lở lề đến sát mép</w:t>
      </w:r>
      <w:r w:rsidRPr="00E52144">
        <w:rPr>
          <w:rFonts w:ascii="Times New Roman" w:hAnsi="Times New Roman" w:cs="Times New Roman"/>
          <w:sz w:val="28"/>
          <w:szCs w:val="28"/>
        </w:rPr>
        <w:br/>
        <w:t>mặt đường. Giải pháp thiết kế xử lý như sau:</w:t>
      </w:r>
    </w:p>
    <w:p w14:paraId="3321B2E2" w14:textId="77777777" w:rsidR="00E52144" w:rsidRPr="00E52144" w:rsidRDefault="00E52144" w:rsidP="00E52144">
      <w:pPr>
        <w:spacing w:before="120" w:after="120" w:line="340" w:lineRule="exact"/>
        <w:ind w:firstLine="567"/>
        <w:rPr>
          <w:rFonts w:ascii="Times New Roman" w:hAnsi="Times New Roman" w:cs="Times New Roman"/>
          <w:sz w:val="28"/>
          <w:szCs w:val="28"/>
        </w:rPr>
      </w:pPr>
      <w:r w:rsidRPr="00E52144">
        <w:rPr>
          <w:rFonts w:ascii="Times New Roman" w:hAnsi="Times New Roman" w:cs="Times New Roman"/>
          <w:sz w:val="28"/>
          <w:szCs w:val="28"/>
        </w:rPr>
        <w:t>- Gia cố ta luy âm bằng tường chắn BTXM M200, chiều dài L = 15,70 m,</w:t>
      </w:r>
      <w:r w:rsidRPr="00E52144">
        <w:rPr>
          <w:rFonts w:ascii="Times New Roman" w:hAnsi="Times New Roman" w:cs="Times New Roman"/>
          <w:sz w:val="28"/>
          <w:szCs w:val="28"/>
        </w:rPr>
        <w:br/>
        <w:t>H</w:t>
      </w:r>
      <w:r w:rsidRPr="00E52144">
        <w:rPr>
          <w:rFonts w:ascii="Times New Roman" w:hAnsi="Times New Roman" w:cs="Times New Roman"/>
          <w:sz w:val="18"/>
          <w:szCs w:val="18"/>
        </w:rPr>
        <w:t xml:space="preserve">max </w:t>
      </w:r>
      <w:r w:rsidRPr="00E52144">
        <w:rPr>
          <w:rFonts w:ascii="Times New Roman" w:hAnsi="Times New Roman" w:cs="Times New Roman"/>
          <w:sz w:val="28"/>
          <w:szCs w:val="28"/>
        </w:rPr>
        <w:t>= 5,50 m; hệ thống thoát nước sau tường bằng ống nhựa PVC D10 cm, bố</w:t>
      </w:r>
      <w:r w:rsidRPr="00E52144">
        <w:rPr>
          <w:rFonts w:ascii="Times New Roman" w:hAnsi="Times New Roman" w:cs="Times New Roman"/>
          <w:sz w:val="28"/>
          <w:szCs w:val="28"/>
        </w:rPr>
        <w:br/>
        <w:t>trí trung bình 2 m/ống, điểm đầu tường chắn và cuối tường chắn gia cố rọ đá</w:t>
      </w:r>
      <w:r w:rsidRPr="00E52144">
        <w:rPr>
          <w:rFonts w:ascii="Times New Roman" w:hAnsi="Times New Roman" w:cs="Times New Roman"/>
          <w:sz w:val="28"/>
          <w:szCs w:val="28"/>
        </w:rPr>
        <w:br/>
        <w:t>kích thước rọ (2x1x1) m.</w:t>
      </w:r>
    </w:p>
    <w:p w14:paraId="2ED855E1" w14:textId="77777777" w:rsidR="00E52144" w:rsidRPr="00E52144" w:rsidRDefault="00E52144" w:rsidP="00E52144">
      <w:pPr>
        <w:spacing w:before="120" w:after="120" w:line="340" w:lineRule="exact"/>
        <w:ind w:firstLine="567"/>
        <w:rPr>
          <w:rFonts w:ascii="Times New Roman" w:hAnsi="Times New Roman" w:cs="Times New Roman"/>
          <w:sz w:val="28"/>
          <w:szCs w:val="28"/>
        </w:rPr>
      </w:pPr>
      <w:r w:rsidRPr="00E52144">
        <w:rPr>
          <w:rFonts w:ascii="Times New Roman" w:hAnsi="Times New Roman" w:cs="Times New Roman"/>
          <w:sz w:val="28"/>
          <w:szCs w:val="28"/>
        </w:rPr>
        <w:t>- Sửa chữa, hoàn trả mặt đường với kết cấu từ dưới lên như sau: Lớp đất</w:t>
      </w:r>
      <w:r w:rsidRPr="00E52144">
        <w:rPr>
          <w:rFonts w:ascii="Times New Roman" w:hAnsi="Times New Roman" w:cs="Times New Roman"/>
          <w:sz w:val="28"/>
          <w:szCs w:val="28"/>
        </w:rPr>
        <w:br/>
        <w:t xml:space="preserve">đầm chặt K ≥ 0,98 dày 50 cm, lớp móng đá dăm nước dày 40 cm </w:t>
      </w:r>
      <w:r w:rsidRPr="00E52144">
        <w:rPr>
          <w:rFonts w:ascii="Times New Roman" w:hAnsi="Times New Roman" w:cs="Times New Roman"/>
          <w:i/>
          <w:iCs/>
          <w:sz w:val="28"/>
          <w:szCs w:val="28"/>
        </w:rPr>
        <w:t>(lớp dưới dày</w:t>
      </w:r>
      <w:r w:rsidRPr="00E52144">
        <w:rPr>
          <w:rFonts w:ascii="Times New Roman" w:hAnsi="Times New Roman" w:cs="Times New Roman"/>
          <w:i/>
          <w:iCs/>
          <w:sz w:val="28"/>
          <w:szCs w:val="28"/>
        </w:rPr>
        <w:br/>
        <w:t>25 cm, lớp trên dày 15 cm)</w:t>
      </w:r>
      <w:r w:rsidRPr="00E52144">
        <w:rPr>
          <w:rFonts w:ascii="Times New Roman" w:hAnsi="Times New Roman" w:cs="Times New Roman"/>
          <w:sz w:val="28"/>
          <w:szCs w:val="28"/>
        </w:rPr>
        <w:t>, trên láng nhựa 01 lớp TCN 1,8 kg/m</w:t>
      </w:r>
      <w:r w:rsidRPr="00E52144">
        <w:rPr>
          <w:rFonts w:ascii="Times New Roman" w:hAnsi="Times New Roman" w:cs="Times New Roman"/>
          <w:sz w:val="18"/>
          <w:szCs w:val="18"/>
        </w:rPr>
        <w:t>2</w:t>
      </w:r>
      <w:r w:rsidRPr="00E52144">
        <w:rPr>
          <w:rFonts w:ascii="Times New Roman" w:hAnsi="Times New Roman" w:cs="Times New Roman"/>
          <w:sz w:val="28"/>
          <w:szCs w:val="28"/>
        </w:rPr>
        <w:t>, vệ sinh, tưới</w:t>
      </w:r>
      <w:r w:rsidRPr="00E52144">
        <w:rPr>
          <w:rFonts w:ascii="Times New Roman" w:hAnsi="Times New Roman" w:cs="Times New Roman"/>
          <w:sz w:val="28"/>
          <w:szCs w:val="28"/>
        </w:rPr>
        <w:br/>
        <w:t>dính bám nhũ tương (CRS-1) TCN 0,5 lít/m</w:t>
      </w:r>
      <w:r w:rsidRPr="00E52144">
        <w:rPr>
          <w:rFonts w:ascii="Times New Roman" w:hAnsi="Times New Roman" w:cs="Times New Roman"/>
          <w:sz w:val="18"/>
          <w:szCs w:val="18"/>
        </w:rPr>
        <w:t>2</w:t>
      </w:r>
      <w:r w:rsidRPr="00E52144">
        <w:rPr>
          <w:rFonts w:ascii="Times New Roman" w:hAnsi="Times New Roman" w:cs="Times New Roman"/>
          <w:sz w:val="28"/>
          <w:szCs w:val="28"/>
        </w:rPr>
        <w:t>, thảm lớp BTNC16 dày 5 cm.</w:t>
      </w:r>
    </w:p>
    <w:p w14:paraId="3C63610B" w14:textId="77777777" w:rsidR="00E52144" w:rsidRPr="00E52144" w:rsidRDefault="00E52144" w:rsidP="00E52144">
      <w:pPr>
        <w:spacing w:before="120" w:after="120" w:line="340" w:lineRule="exact"/>
        <w:ind w:firstLine="567"/>
        <w:rPr>
          <w:rFonts w:ascii="Times New Roman" w:hAnsi="Times New Roman" w:cs="Times New Roman"/>
          <w:sz w:val="28"/>
          <w:szCs w:val="28"/>
        </w:rPr>
      </w:pPr>
      <w:r w:rsidRPr="00E52144">
        <w:rPr>
          <w:rFonts w:ascii="Times New Roman" w:hAnsi="Times New Roman" w:cs="Times New Roman"/>
          <w:sz w:val="28"/>
          <w:szCs w:val="28"/>
        </w:rPr>
        <w:t>- Sửa chữa gia cố lề đường với kết cấu từ dưới lên trên như sau: Lớp đất</w:t>
      </w:r>
      <w:r w:rsidRPr="00E52144">
        <w:rPr>
          <w:rFonts w:ascii="Times New Roman" w:hAnsi="Times New Roman" w:cs="Times New Roman"/>
          <w:sz w:val="28"/>
          <w:szCs w:val="28"/>
        </w:rPr>
        <w:br/>
        <w:t>đầm chặt K ≥ 0,95 dày 30 cm, móng đá dăm nước dày 10cm, lót lớp bạt dứa,</w:t>
      </w:r>
      <w:r w:rsidRPr="00E52144">
        <w:rPr>
          <w:rFonts w:ascii="Times New Roman" w:hAnsi="Times New Roman" w:cs="Times New Roman"/>
          <w:sz w:val="28"/>
          <w:szCs w:val="28"/>
        </w:rPr>
        <w:br/>
        <w:t>BTXM M200 dày 20 cm.</w:t>
      </w:r>
    </w:p>
    <w:p w14:paraId="4B8EC7B3" w14:textId="77777777" w:rsidR="00E52144" w:rsidRPr="00E52144" w:rsidRDefault="00E52144" w:rsidP="00E52144">
      <w:pPr>
        <w:spacing w:before="120" w:after="120" w:line="340" w:lineRule="exact"/>
        <w:ind w:firstLine="567"/>
        <w:rPr>
          <w:rFonts w:ascii="Times New Roman" w:hAnsi="Times New Roman" w:cs="Times New Roman"/>
          <w:sz w:val="28"/>
          <w:szCs w:val="28"/>
        </w:rPr>
      </w:pPr>
      <w:r w:rsidRPr="00E52144">
        <w:rPr>
          <w:rFonts w:ascii="Times New Roman" w:hAnsi="Times New Roman" w:cs="Times New Roman"/>
          <w:sz w:val="28"/>
          <w:szCs w:val="28"/>
        </w:rPr>
        <w:t>- Gia cố thoát nước dọc bằng rãnh dọc hình thang kích thước (120x40) x 40</w:t>
      </w:r>
      <w:r w:rsidRPr="00E52144">
        <w:rPr>
          <w:rFonts w:ascii="Times New Roman" w:hAnsi="Times New Roman" w:cs="Times New Roman"/>
          <w:sz w:val="28"/>
          <w:szCs w:val="28"/>
        </w:rPr>
        <w:br/>
        <w:t>cm kết cấu bằng BTXM M200 đổ tại chỗ, dày 10 cm.</w:t>
      </w:r>
    </w:p>
    <w:p w14:paraId="3F8FFCAA" w14:textId="77777777" w:rsidR="00E52144" w:rsidRPr="00E52144" w:rsidRDefault="00E52144" w:rsidP="00E52144">
      <w:pPr>
        <w:spacing w:before="120" w:after="120" w:line="340" w:lineRule="exact"/>
        <w:ind w:firstLine="567"/>
        <w:rPr>
          <w:rFonts w:ascii="Times New Roman" w:hAnsi="Times New Roman" w:cs="Times New Roman"/>
          <w:sz w:val="28"/>
          <w:szCs w:val="28"/>
        </w:rPr>
      </w:pPr>
      <w:r w:rsidRPr="00E52144">
        <w:rPr>
          <w:rFonts w:ascii="Times New Roman" w:hAnsi="Times New Roman" w:cs="Times New Roman"/>
          <w:sz w:val="28"/>
          <w:szCs w:val="28"/>
        </w:rPr>
        <w:t>c) Km79+340-Km79+350: Sạt lở taluy âm xói lở lề đến sát mép mặt</w:t>
      </w:r>
      <w:r w:rsidRPr="00E52144">
        <w:rPr>
          <w:rFonts w:ascii="Times New Roman" w:hAnsi="Times New Roman" w:cs="Times New Roman"/>
          <w:sz w:val="28"/>
          <w:szCs w:val="28"/>
        </w:rPr>
        <w:br/>
        <w:t>đường. Giải pháp thiết kế xử lý như sau:</w:t>
      </w:r>
    </w:p>
    <w:p w14:paraId="11DCC90C" w14:textId="77777777" w:rsidR="00E52144" w:rsidRPr="00E52144" w:rsidRDefault="00E52144" w:rsidP="00E52144">
      <w:pPr>
        <w:spacing w:before="120" w:after="120" w:line="340" w:lineRule="exact"/>
        <w:ind w:firstLine="567"/>
        <w:rPr>
          <w:rFonts w:ascii="Times New Roman" w:hAnsi="Times New Roman" w:cs="Times New Roman"/>
          <w:sz w:val="28"/>
          <w:szCs w:val="28"/>
        </w:rPr>
      </w:pPr>
      <w:r w:rsidRPr="00E52144">
        <w:rPr>
          <w:rFonts w:ascii="Times New Roman" w:hAnsi="Times New Roman" w:cs="Times New Roman"/>
          <w:sz w:val="28"/>
          <w:szCs w:val="28"/>
        </w:rPr>
        <w:t>- Gia cố ta luy âm bằng tường chắn BTXM M200, chiều dài L = 19,80 m,</w:t>
      </w:r>
      <w:r w:rsidRPr="00E52144">
        <w:rPr>
          <w:rFonts w:ascii="Times New Roman" w:hAnsi="Times New Roman" w:cs="Times New Roman"/>
        </w:rPr>
        <w:t xml:space="preserve"> </w:t>
      </w:r>
      <w:r w:rsidRPr="00E52144">
        <w:rPr>
          <w:rFonts w:ascii="Times New Roman" w:hAnsi="Times New Roman" w:cs="Times New Roman"/>
          <w:sz w:val="28"/>
          <w:szCs w:val="28"/>
        </w:rPr>
        <w:t>H</w:t>
      </w:r>
      <w:r w:rsidRPr="00E52144">
        <w:rPr>
          <w:rFonts w:ascii="Times New Roman" w:hAnsi="Times New Roman" w:cs="Times New Roman"/>
          <w:sz w:val="18"/>
          <w:szCs w:val="18"/>
        </w:rPr>
        <w:t xml:space="preserve">max </w:t>
      </w:r>
      <w:r w:rsidRPr="00E52144">
        <w:rPr>
          <w:rFonts w:ascii="Times New Roman" w:hAnsi="Times New Roman" w:cs="Times New Roman"/>
          <w:sz w:val="28"/>
          <w:szCs w:val="28"/>
        </w:rPr>
        <w:t>= 5,80 m, hộ lan bằng BTCT M250; hệ thống thoát nước sau tường bằng</w:t>
      </w:r>
      <w:r w:rsidRPr="00E52144">
        <w:rPr>
          <w:rFonts w:ascii="Times New Roman" w:hAnsi="Times New Roman" w:cs="Times New Roman"/>
          <w:sz w:val="28"/>
          <w:szCs w:val="28"/>
        </w:rPr>
        <w:br/>
        <w:t>ống nhựa PVC D10 cm, bố trí trung bình 2 m/ống, điểm đầu tường chắn gia cố</w:t>
      </w:r>
      <w:r w:rsidRPr="00E52144">
        <w:rPr>
          <w:rFonts w:ascii="Times New Roman" w:hAnsi="Times New Roman" w:cs="Times New Roman"/>
          <w:sz w:val="28"/>
          <w:szCs w:val="28"/>
        </w:rPr>
        <w:br/>
        <w:t>rọ đá kích thước (2x1x1) m.</w:t>
      </w:r>
    </w:p>
    <w:p w14:paraId="5E19892E" w14:textId="77777777" w:rsidR="00E52144" w:rsidRPr="00E52144" w:rsidRDefault="00E52144" w:rsidP="00E52144">
      <w:pPr>
        <w:spacing w:before="120" w:after="120" w:line="340" w:lineRule="exact"/>
        <w:ind w:firstLine="567"/>
        <w:rPr>
          <w:rFonts w:ascii="Times New Roman" w:hAnsi="Times New Roman" w:cs="Times New Roman"/>
          <w:sz w:val="28"/>
          <w:szCs w:val="28"/>
        </w:rPr>
      </w:pPr>
      <w:r w:rsidRPr="00E52144">
        <w:rPr>
          <w:rFonts w:ascii="Times New Roman" w:hAnsi="Times New Roman" w:cs="Times New Roman"/>
          <w:sz w:val="28"/>
          <w:szCs w:val="28"/>
        </w:rPr>
        <w:t>- Sửa chữa, hoàn trả mặt đường với kết cấu từ dưới lên như sau: Lớp đất</w:t>
      </w:r>
      <w:r w:rsidRPr="00E52144">
        <w:rPr>
          <w:rFonts w:ascii="Times New Roman" w:hAnsi="Times New Roman" w:cs="Times New Roman"/>
          <w:sz w:val="28"/>
          <w:szCs w:val="28"/>
        </w:rPr>
        <w:br/>
        <w:t xml:space="preserve">đầm chặt K ≥ 0,98 dày 50 cm, lớp móng đá dăm nước dày 40cm </w:t>
      </w:r>
      <w:r w:rsidRPr="00E52144">
        <w:rPr>
          <w:rFonts w:ascii="Times New Roman" w:hAnsi="Times New Roman" w:cs="Times New Roman"/>
          <w:i/>
          <w:iCs/>
          <w:sz w:val="28"/>
          <w:szCs w:val="28"/>
        </w:rPr>
        <w:t>(lớp dưới dày</w:t>
      </w:r>
      <w:r w:rsidRPr="00E52144">
        <w:rPr>
          <w:rFonts w:ascii="Times New Roman" w:hAnsi="Times New Roman" w:cs="Times New Roman"/>
          <w:i/>
          <w:iCs/>
          <w:sz w:val="28"/>
          <w:szCs w:val="28"/>
        </w:rPr>
        <w:br/>
        <w:t xml:space="preserve">25 cm, lớp trên dày 15 cm), </w:t>
      </w:r>
      <w:r w:rsidRPr="00E52144">
        <w:rPr>
          <w:rFonts w:ascii="Times New Roman" w:hAnsi="Times New Roman" w:cs="Times New Roman"/>
          <w:sz w:val="28"/>
          <w:szCs w:val="28"/>
        </w:rPr>
        <w:t>trên láng nhựa 01 lớp TCN 1,8 kg/m</w:t>
      </w:r>
      <w:r w:rsidRPr="00E52144">
        <w:rPr>
          <w:rFonts w:ascii="Times New Roman" w:hAnsi="Times New Roman" w:cs="Times New Roman"/>
          <w:sz w:val="18"/>
          <w:szCs w:val="18"/>
        </w:rPr>
        <w:t>2</w:t>
      </w:r>
      <w:r w:rsidRPr="00E52144">
        <w:rPr>
          <w:rFonts w:ascii="Times New Roman" w:hAnsi="Times New Roman" w:cs="Times New Roman"/>
          <w:sz w:val="28"/>
          <w:szCs w:val="28"/>
        </w:rPr>
        <w:t>. Vệ sinh, tưới</w:t>
      </w:r>
      <w:r w:rsidRPr="00E52144">
        <w:rPr>
          <w:rFonts w:ascii="Times New Roman" w:hAnsi="Times New Roman" w:cs="Times New Roman"/>
          <w:sz w:val="28"/>
          <w:szCs w:val="28"/>
        </w:rPr>
        <w:br/>
        <w:t>dính bám nhũ tương (CRS-1) TCN 0,5 lít/m</w:t>
      </w:r>
      <w:r w:rsidRPr="00E52144">
        <w:rPr>
          <w:rFonts w:ascii="Times New Roman" w:hAnsi="Times New Roman" w:cs="Times New Roman"/>
          <w:sz w:val="18"/>
          <w:szCs w:val="18"/>
        </w:rPr>
        <w:t>2</w:t>
      </w:r>
      <w:r w:rsidRPr="00E52144">
        <w:rPr>
          <w:rFonts w:ascii="Times New Roman" w:hAnsi="Times New Roman" w:cs="Times New Roman"/>
          <w:sz w:val="28"/>
          <w:szCs w:val="28"/>
        </w:rPr>
        <w:t>, thảm lớp BTNC16 dày 5 cm.</w:t>
      </w:r>
    </w:p>
    <w:p w14:paraId="14B08FEB" w14:textId="77777777" w:rsidR="00E52144" w:rsidRPr="00E52144" w:rsidRDefault="00E52144" w:rsidP="00E52144">
      <w:pPr>
        <w:spacing w:before="120" w:after="120" w:line="340" w:lineRule="exact"/>
        <w:ind w:firstLine="567"/>
        <w:rPr>
          <w:rFonts w:ascii="Times New Roman" w:hAnsi="Times New Roman" w:cs="Times New Roman"/>
          <w:sz w:val="28"/>
          <w:szCs w:val="28"/>
        </w:rPr>
      </w:pPr>
      <w:r w:rsidRPr="00E52144">
        <w:rPr>
          <w:rFonts w:ascii="Times New Roman" w:hAnsi="Times New Roman" w:cs="Times New Roman"/>
          <w:sz w:val="28"/>
          <w:szCs w:val="28"/>
        </w:rPr>
        <w:t>- Sửa chữa gia cố lề đường với kết cấu từ dưới lên trên như sau: Lớp đất</w:t>
      </w:r>
      <w:r w:rsidRPr="00E52144">
        <w:rPr>
          <w:rFonts w:ascii="Times New Roman" w:hAnsi="Times New Roman" w:cs="Times New Roman"/>
          <w:sz w:val="28"/>
          <w:szCs w:val="28"/>
        </w:rPr>
        <w:br/>
        <w:t>đầm chặt K ≥ 0,95 dày 30 cm, móng đá dăm nước dày 10 cm, lót lớp bạt dứa,</w:t>
      </w:r>
      <w:r w:rsidRPr="00E52144">
        <w:rPr>
          <w:rFonts w:ascii="Times New Roman" w:hAnsi="Times New Roman" w:cs="Times New Roman"/>
          <w:sz w:val="28"/>
          <w:szCs w:val="28"/>
        </w:rPr>
        <w:br/>
        <w:t>BTXM M200 dày 20 cm.</w:t>
      </w:r>
    </w:p>
    <w:p w14:paraId="548DD48E" w14:textId="77777777" w:rsidR="00E52144" w:rsidRPr="00E52144" w:rsidRDefault="00E52144" w:rsidP="00E52144">
      <w:pPr>
        <w:spacing w:before="120" w:after="120" w:line="340" w:lineRule="exact"/>
        <w:ind w:firstLine="567"/>
        <w:rPr>
          <w:rFonts w:ascii="Times New Roman" w:hAnsi="Times New Roman" w:cs="Times New Roman"/>
          <w:sz w:val="28"/>
          <w:szCs w:val="28"/>
        </w:rPr>
      </w:pPr>
      <w:r w:rsidRPr="00E52144">
        <w:rPr>
          <w:rFonts w:ascii="Times New Roman" w:hAnsi="Times New Roman" w:cs="Times New Roman"/>
          <w:sz w:val="28"/>
          <w:szCs w:val="28"/>
        </w:rPr>
        <w:t>d) Sửa chữa rãnh dọc thoát nước; hư hỏng cục bộ mặt đường, lề đường</w:t>
      </w:r>
      <w:r w:rsidRPr="00E52144">
        <w:rPr>
          <w:rFonts w:ascii="Times New Roman" w:hAnsi="Times New Roman" w:cs="Times New Roman"/>
          <w:sz w:val="28"/>
          <w:szCs w:val="28"/>
        </w:rPr>
        <w:br/>
        <w:t>đoạn Km73+183-Km73+652: Mặt đường bị ngập nước thường xuyên, do cống</w:t>
      </w:r>
      <w:r w:rsidRPr="00E52144">
        <w:rPr>
          <w:rFonts w:ascii="Times New Roman" w:hAnsi="Times New Roman" w:cs="Times New Roman"/>
          <w:sz w:val="28"/>
          <w:szCs w:val="28"/>
        </w:rPr>
        <w:br/>
        <w:t>tại Km73+280 có khẩu độ nhỏ và hệ thống rãnh dọc không đảm bảo thoát</w:t>
      </w:r>
      <w:r w:rsidRPr="00E52144">
        <w:rPr>
          <w:rFonts w:ascii="Times New Roman" w:hAnsi="Times New Roman" w:cs="Times New Roman"/>
          <w:sz w:val="28"/>
          <w:szCs w:val="28"/>
        </w:rPr>
        <w:br/>
        <w:t>nước, khi mưa lớn nước không kịp thoát chảy tràn lên mặt đường gây ngập úng</w:t>
      </w:r>
      <w:r w:rsidRPr="00E52144">
        <w:rPr>
          <w:rFonts w:ascii="Times New Roman" w:hAnsi="Times New Roman" w:cs="Times New Roman"/>
          <w:sz w:val="28"/>
          <w:szCs w:val="28"/>
        </w:rPr>
        <w:br/>
        <w:t>cục bộ, làm hư hỏng nền mặt đường. Giải pháp thiết kế xử lý như sau:</w:t>
      </w:r>
    </w:p>
    <w:p w14:paraId="60202F8A" w14:textId="77777777" w:rsidR="00E52144" w:rsidRPr="00E52144" w:rsidRDefault="00E52144" w:rsidP="00E52144">
      <w:pPr>
        <w:spacing w:before="120" w:after="120" w:line="340" w:lineRule="exact"/>
        <w:ind w:firstLine="567"/>
        <w:rPr>
          <w:rFonts w:ascii="Times New Roman" w:hAnsi="Times New Roman" w:cs="Times New Roman"/>
          <w:sz w:val="28"/>
          <w:szCs w:val="28"/>
        </w:rPr>
      </w:pPr>
      <w:r w:rsidRPr="00E52144">
        <w:rPr>
          <w:rFonts w:ascii="Times New Roman" w:hAnsi="Times New Roman" w:cs="Times New Roman"/>
          <w:sz w:val="28"/>
          <w:szCs w:val="28"/>
        </w:rPr>
        <w:lastRenderedPageBreak/>
        <w:t>- Tại Km73+280, sửa chữa thay thế cống tròn đường kính 2,0 m, tải trọng</w:t>
      </w:r>
      <w:r w:rsidRPr="00E52144">
        <w:rPr>
          <w:rFonts w:ascii="Times New Roman" w:hAnsi="Times New Roman" w:cs="Times New Roman"/>
          <w:sz w:val="28"/>
          <w:szCs w:val="28"/>
        </w:rPr>
        <w:br/>
        <w:t>thiết kế H30-XB80, tần suất lũ thiết kế P = 4% kết cấu gồm: Ống cống bằng</w:t>
      </w:r>
      <w:r w:rsidRPr="00E52144">
        <w:rPr>
          <w:rFonts w:ascii="Times New Roman" w:hAnsi="Times New Roman" w:cs="Times New Roman"/>
          <w:sz w:val="28"/>
          <w:szCs w:val="28"/>
        </w:rPr>
        <w:br/>
        <w:t>BTCT M250 lắp ghép; thân cống, móng cống, tường đầu, móng tường đầu,</w:t>
      </w:r>
      <w:r w:rsidRPr="00E52144">
        <w:rPr>
          <w:rFonts w:ascii="Times New Roman" w:hAnsi="Times New Roman" w:cs="Times New Roman"/>
          <w:sz w:val="28"/>
          <w:szCs w:val="28"/>
        </w:rPr>
        <w:br/>
        <w:t>tường cánh, sân cống, sân gia cố, chân khay,… bằng BTXM M200 đổ tại chỗ.</w:t>
      </w:r>
      <w:r w:rsidRPr="00E52144">
        <w:rPr>
          <w:rFonts w:ascii="Times New Roman" w:hAnsi="Times New Roman" w:cs="Times New Roman"/>
          <w:sz w:val="28"/>
          <w:szCs w:val="28"/>
        </w:rPr>
        <w:br/>
        <w:t>Phía ngoài sân gia cố hạ lưu xếp rọ đá kích thước (2x1x1) m.</w:t>
      </w:r>
    </w:p>
    <w:p w14:paraId="4DCCA6CF" w14:textId="77777777" w:rsidR="00E52144" w:rsidRPr="00E52144" w:rsidRDefault="00E52144" w:rsidP="00E52144">
      <w:pPr>
        <w:spacing w:before="120" w:after="120" w:line="340" w:lineRule="exact"/>
        <w:ind w:firstLine="567"/>
        <w:rPr>
          <w:rFonts w:ascii="Times New Roman" w:hAnsi="Times New Roman" w:cs="Times New Roman"/>
          <w:sz w:val="28"/>
          <w:szCs w:val="28"/>
        </w:rPr>
      </w:pPr>
      <w:r w:rsidRPr="00E52144">
        <w:rPr>
          <w:rFonts w:ascii="Times New Roman" w:hAnsi="Times New Roman" w:cs="Times New Roman"/>
          <w:sz w:val="28"/>
          <w:szCs w:val="28"/>
        </w:rPr>
        <w:t>- Cống tròn cũ đường kính 1,0 m (tại Km73+182,86), sửa chữa gia cố</w:t>
      </w:r>
      <w:r w:rsidRPr="00E52144">
        <w:rPr>
          <w:rFonts w:ascii="Times New Roman" w:hAnsi="Times New Roman" w:cs="Times New Roman"/>
          <w:sz w:val="28"/>
          <w:szCs w:val="28"/>
        </w:rPr>
        <w:br/>
        <w:t>tường đầu, hố thu phía thượng lưu hư hỏng bằng BTXM M200 đổ tại chỗ.</w:t>
      </w:r>
    </w:p>
    <w:p w14:paraId="3F283FB2" w14:textId="77777777" w:rsidR="00E52144" w:rsidRPr="00E52144" w:rsidRDefault="00E52144" w:rsidP="00E52144">
      <w:pPr>
        <w:spacing w:before="120" w:after="120" w:line="340" w:lineRule="exact"/>
        <w:ind w:firstLine="567"/>
        <w:rPr>
          <w:rFonts w:ascii="Times New Roman" w:hAnsi="Times New Roman" w:cs="Times New Roman"/>
          <w:sz w:val="28"/>
          <w:szCs w:val="28"/>
        </w:rPr>
      </w:pPr>
      <w:r w:rsidRPr="00E52144">
        <w:rPr>
          <w:rFonts w:ascii="Times New Roman" w:hAnsi="Times New Roman" w:cs="Times New Roman"/>
          <w:sz w:val="28"/>
          <w:szCs w:val="28"/>
        </w:rPr>
        <w:t>- Sửa chữa gia cố rãnh dọc kín hai bên tuyến kết cấu rãnh bằng BTCT</w:t>
      </w:r>
      <w:r w:rsidRPr="00E52144">
        <w:rPr>
          <w:rFonts w:ascii="Times New Roman" w:hAnsi="Times New Roman" w:cs="Times New Roman"/>
          <w:sz w:val="28"/>
          <w:szCs w:val="28"/>
        </w:rPr>
        <w:br/>
        <w:t>M200 hình chữ nhật KT(50x60) cm, thành rãnh dày 12 cm, tấm đan rãnh bằng</w:t>
      </w:r>
      <w:r w:rsidRPr="00E52144">
        <w:rPr>
          <w:rFonts w:ascii="Times New Roman" w:hAnsi="Times New Roman" w:cs="Times New Roman"/>
          <w:sz w:val="28"/>
          <w:szCs w:val="28"/>
        </w:rPr>
        <w:br/>
        <w:t>BTCT M250 lắp ghép dày 15 cm.</w:t>
      </w:r>
    </w:p>
    <w:p w14:paraId="06206A1B" w14:textId="77777777" w:rsidR="00E52144" w:rsidRPr="00E52144" w:rsidRDefault="00E52144" w:rsidP="00E52144">
      <w:pPr>
        <w:spacing w:before="120" w:after="120" w:line="340" w:lineRule="exact"/>
        <w:ind w:firstLine="567"/>
        <w:rPr>
          <w:rFonts w:ascii="Times New Roman" w:hAnsi="Times New Roman" w:cs="Times New Roman"/>
          <w:sz w:val="28"/>
          <w:szCs w:val="28"/>
        </w:rPr>
      </w:pPr>
      <w:r w:rsidRPr="00E52144">
        <w:rPr>
          <w:rFonts w:ascii="Times New Roman" w:hAnsi="Times New Roman" w:cs="Times New Roman"/>
          <w:sz w:val="28"/>
          <w:szCs w:val="28"/>
        </w:rPr>
        <w:t>- Sửa chữa hư hỏng mặt đường, lề đường:</w:t>
      </w:r>
    </w:p>
    <w:p w14:paraId="24934A81" w14:textId="77777777" w:rsidR="00E52144" w:rsidRPr="00E52144" w:rsidRDefault="00E52144" w:rsidP="00E52144">
      <w:pPr>
        <w:spacing w:before="120" w:after="120" w:line="340" w:lineRule="exact"/>
        <w:ind w:firstLine="567"/>
        <w:rPr>
          <w:rFonts w:ascii="Times New Roman" w:hAnsi="Times New Roman" w:cs="Times New Roman"/>
          <w:sz w:val="28"/>
          <w:szCs w:val="28"/>
        </w:rPr>
      </w:pPr>
      <w:r w:rsidRPr="00E52144">
        <w:rPr>
          <w:rFonts w:ascii="Times New Roman" w:hAnsi="Times New Roman" w:cs="Times New Roman"/>
          <w:sz w:val="28"/>
          <w:szCs w:val="28"/>
        </w:rPr>
        <w:t>+ Các đoạn mặt đường bị bong bật, rạn nứt, lún lõm, hư hỏng với kết</w:t>
      </w:r>
      <w:r w:rsidRPr="00E52144">
        <w:rPr>
          <w:rFonts w:ascii="Times New Roman" w:hAnsi="Times New Roman" w:cs="Times New Roman"/>
          <w:sz w:val="28"/>
          <w:szCs w:val="28"/>
        </w:rPr>
        <w:br/>
        <w:t>cấu như sau: Tiến hành cào bóc lớp kết cấu mặt đường cũ dày trung bình 15</w:t>
      </w:r>
      <w:r w:rsidRPr="00E52144">
        <w:rPr>
          <w:rFonts w:ascii="Times New Roman" w:hAnsi="Times New Roman" w:cs="Times New Roman"/>
          <w:sz w:val="28"/>
          <w:szCs w:val="28"/>
        </w:rPr>
        <w:br/>
        <w:t>cm; lu lèn đảm bảo độ chặt yêu cầu; hoàn trả đá dăm nước lớp trên dày 15</w:t>
      </w:r>
      <w:r w:rsidRPr="00E52144">
        <w:rPr>
          <w:rFonts w:ascii="Times New Roman" w:hAnsi="Times New Roman" w:cs="Times New Roman"/>
          <w:sz w:val="28"/>
          <w:szCs w:val="28"/>
        </w:rPr>
        <w:br/>
        <w:t>cm, trên láng nhựa 01 lớp TCN 1,8 kg/m</w:t>
      </w:r>
      <w:r w:rsidRPr="00E52144">
        <w:rPr>
          <w:rFonts w:ascii="Times New Roman" w:hAnsi="Times New Roman" w:cs="Times New Roman"/>
          <w:sz w:val="18"/>
          <w:szCs w:val="18"/>
        </w:rPr>
        <w:t>2</w:t>
      </w:r>
      <w:r w:rsidRPr="00E52144">
        <w:rPr>
          <w:rFonts w:ascii="Times New Roman" w:hAnsi="Times New Roman" w:cs="Times New Roman"/>
          <w:sz w:val="28"/>
          <w:szCs w:val="28"/>
        </w:rPr>
        <w:t>; vệ sinh, tưới dính bám nhũ tương</w:t>
      </w:r>
      <w:r w:rsidRPr="00E52144">
        <w:rPr>
          <w:rFonts w:ascii="Times New Roman" w:hAnsi="Times New Roman" w:cs="Times New Roman"/>
          <w:sz w:val="28"/>
          <w:szCs w:val="28"/>
        </w:rPr>
        <w:br/>
        <w:t>(CRS-1) TCN 0,5lít/m</w:t>
      </w:r>
      <w:r w:rsidRPr="00E52144">
        <w:rPr>
          <w:rFonts w:ascii="Times New Roman" w:hAnsi="Times New Roman" w:cs="Times New Roman"/>
          <w:sz w:val="18"/>
          <w:szCs w:val="18"/>
        </w:rPr>
        <w:t>2</w:t>
      </w:r>
      <w:r w:rsidRPr="00E52144">
        <w:rPr>
          <w:rFonts w:ascii="Times New Roman" w:hAnsi="Times New Roman" w:cs="Times New Roman"/>
          <w:sz w:val="28"/>
          <w:szCs w:val="28"/>
        </w:rPr>
        <w:t>, thảm lớp BTNC16 dày 5 cm.</w:t>
      </w:r>
    </w:p>
    <w:p w14:paraId="419DEF49" w14:textId="77777777" w:rsidR="00E52144" w:rsidRPr="00E52144" w:rsidRDefault="00E52144" w:rsidP="00E52144">
      <w:pPr>
        <w:spacing w:before="120" w:after="120" w:line="340" w:lineRule="exact"/>
        <w:ind w:firstLine="567"/>
        <w:rPr>
          <w:rFonts w:ascii="Times New Roman" w:hAnsi="Times New Roman" w:cs="Times New Roman"/>
          <w:sz w:val="28"/>
          <w:szCs w:val="28"/>
        </w:rPr>
      </w:pPr>
      <w:r w:rsidRPr="00E52144">
        <w:rPr>
          <w:rFonts w:ascii="Times New Roman" w:hAnsi="Times New Roman" w:cs="Times New Roman"/>
          <w:sz w:val="28"/>
          <w:szCs w:val="28"/>
        </w:rPr>
        <w:t>+ Các đoạn mặt đường bị sình lún cao su với kết cấu như sau: Tiến</w:t>
      </w:r>
      <w:r w:rsidRPr="00E52144">
        <w:rPr>
          <w:rFonts w:ascii="Times New Roman" w:hAnsi="Times New Roman" w:cs="Times New Roman"/>
          <w:sz w:val="28"/>
          <w:szCs w:val="28"/>
        </w:rPr>
        <w:br/>
        <w:t>hành đào bóc toàn bộ lớp kết cấu bị hư hỏng chiều sâu trung bình 70 cm</w:t>
      </w:r>
      <w:r w:rsidRPr="00E52144">
        <w:rPr>
          <w:rFonts w:ascii="Times New Roman" w:hAnsi="Times New Roman" w:cs="Times New Roman"/>
          <w:sz w:val="28"/>
          <w:szCs w:val="28"/>
        </w:rPr>
        <w:br/>
        <w:t>(tính từ mặt đường cũ), lớp đất đầm chặt K ≥ 0,98 dày 30 cm, lớp móng đá</w:t>
      </w:r>
      <w:r w:rsidRPr="00E52144">
        <w:rPr>
          <w:rFonts w:ascii="Times New Roman" w:hAnsi="Times New Roman" w:cs="Times New Roman"/>
          <w:sz w:val="28"/>
          <w:szCs w:val="28"/>
        </w:rPr>
        <w:br/>
        <w:t>dăm nước dày 40 cm (lớp dưới dày 25 cm, lớp trên dày 15 cm), trên láng nhựa</w:t>
      </w:r>
      <w:r w:rsidRPr="00E52144">
        <w:rPr>
          <w:rFonts w:ascii="Times New Roman" w:hAnsi="Times New Roman" w:cs="Times New Roman"/>
          <w:sz w:val="28"/>
          <w:szCs w:val="28"/>
        </w:rPr>
        <w:br/>
        <w:t>01 lớp TCN 1,8 kg/m</w:t>
      </w:r>
      <w:r w:rsidRPr="00E52144">
        <w:rPr>
          <w:rFonts w:ascii="Times New Roman" w:hAnsi="Times New Roman" w:cs="Times New Roman"/>
          <w:sz w:val="18"/>
          <w:szCs w:val="18"/>
        </w:rPr>
        <w:t>2</w:t>
      </w:r>
      <w:r w:rsidRPr="00E52144">
        <w:rPr>
          <w:rFonts w:ascii="Times New Roman" w:hAnsi="Times New Roman" w:cs="Times New Roman"/>
          <w:sz w:val="28"/>
          <w:szCs w:val="28"/>
        </w:rPr>
        <w:t>; vệ sinh, tưới dính bám nhũ tương (CRS-1) TCN 0,5</w:t>
      </w:r>
      <w:r w:rsidRPr="00E52144">
        <w:rPr>
          <w:rFonts w:ascii="Times New Roman" w:hAnsi="Times New Roman" w:cs="Times New Roman"/>
          <w:sz w:val="28"/>
          <w:szCs w:val="28"/>
        </w:rPr>
        <w:br/>
        <w:t>lít/m</w:t>
      </w:r>
      <w:r w:rsidRPr="00E52144">
        <w:rPr>
          <w:rFonts w:ascii="Times New Roman" w:hAnsi="Times New Roman" w:cs="Times New Roman"/>
          <w:sz w:val="18"/>
          <w:szCs w:val="18"/>
        </w:rPr>
        <w:t>2</w:t>
      </w:r>
      <w:r w:rsidRPr="00E52144">
        <w:rPr>
          <w:rFonts w:ascii="Times New Roman" w:hAnsi="Times New Roman" w:cs="Times New Roman"/>
          <w:sz w:val="28"/>
          <w:szCs w:val="28"/>
        </w:rPr>
        <w:t>, thảm lớp BTNC16 dày 5 cm.</w:t>
      </w:r>
    </w:p>
    <w:p w14:paraId="62F194BD" w14:textId="77777777" w:rsidR="00E52144" w:rsidRPr="00E52144" w:rsidRDefault="00E52144" w:rsidP="00E52144">
      <w:pPr>
        <w:spacing w:before="120" w:after="120" w:line="340" w:lineRule="exact"/>
        <w:ind w:firstLine="567"/>
        <w:rPr>
          <w:rFonts w:ascii="Times New Roman" w:hAnsi="Times New Roman" w:cs="Times New Roman"/>
          <w:sz w:val="28"/>
          <w:szCs w:val="28"/>
        </w:rPr>
      </w:pPr>
      <w:r w:rsidRPr="00E52144">
        <w:rPr>
          <w:rFonts w:ascii="Times New Roman" w:hAnsi="Times New Roman" w:cs="Times New Roman"/>
          <w:sz w:val="28"/>
          <w:szCs w:val="28"/>
        </w:rPr>
        <w:t>+ Các đoạn mặt đường bị lún lõm nhẹ với kết cấu như sau: Vệ sinh,</w:t>
      </w:r>
      <w:r w:rsidRPr="00E52144">
        <w:rPr>
          <w:rFonts w:ascii="Times New Roman" w:hAnsi="Times New Roman" w:cs="Times New Roman"/>
          <w:sz w:val="28"/>
          <w:szCs w:val="28"/>
        </w:rPr>
        <w:br/>
        <w:t>tưới dính bám nhũ tương (CRS-1) TCN 0,5 lít/m</w:t>
      </w:r>
      <w:r w:rsidRPr="00E52144">
        <w:rPr>
          <w:rFonts w:ascii="Times New Roman" w:hAnsi="Times New Roman" w:cs="Times New Roman"/>
          <w:sz w:val="18"/>
          <w:szCs w:val="18"/>
        </w:rPr>
        <w:t>2</w:t>
      </w:r>
      <w:r w:rsidRPr="00E52144">
        <w:rPr>
          <w:rFonts w:ascii="Times New Roman" w:hAnsi="Times New Roman" w:cs="Times New Roman"/>
          <w:sz w:val="28"/>
          <w:szCs w:val="28"/>
        </w:rPr>
        <w:t>, bù vênh kết hợp thảm lớp</w:t>
      </w:r>
      <w:r w:rsidRPr="00E52144">
        <w:rPr>
          <w:rFonts w:ascii="Times New Roman" w:hAnsi="Times New Roman" w:cs="Times New Roman"/>
          <w:sz w:val="28"/>
          <w:szCs w:val="28"/>
        </w:rPr>
        <w:br/>
        <w:t>BTNC16 dày trung bình 7 cm.</w:t>
      </w:r>
    </w:p>
    <w:p w14:paraId="68E412F7" w14:textId="77777777" w:rsidR="00E52144" w:rsidRPr="00E52144" w:rsidRDefault="00E52144" w:rsidP="00E52144">
      <w:pPr>
        <w:spacing w:before="120" w:after="120" w:line="340" w:lineRule="exact"/>
        <w:ind w:firstLine="567"/>
        <w:rPr>
          <w:rFonts w:ascii="Times New Roman" w:hAnsi="Times New Roman" w:cs="Times New Roman"/>
          <w:sz w:val="28"/>
          <w:szCs w:val="28"/>
        </w:rPr>
      </w:pPr>
      <w:r w:rsidRPr="00E52144">
        <w:rPr>
          <w:rFonts w:ascii="Times New Roman" w:hAnsi="Times New Roman" w:cs="Times New Roman"/>
          <w:sz w:val="28"/>
          <w:szCs w:val="28"/>
        </w:rPr>
        <w:t>+ Gia cố lề đường hai bên đến sát mép rãnh dọc gia cố với kết cấu từ</w:t>
      </w:r>
      <w:r w:rsidRPr="00E52144">
        <w:rPr>
          <w:rFonts w:ascii="Times New Roman" w:hAnsi="Times New Roman" w:cs="Times New Roman"/>
        </w:rPr>
        <w:t xml:space="preserve"> </w:t>
      </w:r>
      <w:r w:rsidRPr="00E52144">
        <w:rPr>
          <w:rFonts w:ascii="Times New Roman" w:hAnsi="Times New Roman" w:cs="Times New Roman"/>
          <w:sz w:val="28"/>
          <w:szCs w:val="28"/>
        </w:rPr>
        <w:t>dưới lên trên như sau: Lu khuôn đạt độ chặt K ≥ 0,98 dày 30 cm, lớp móng</w:t>
      </w:r>
      <w:r w:rsidRPr="00E52144">
        <w:rPr>
          <w:rFonts w:ascii="Times New Roman" w:hAnsi="Times New Roman" w:cs="Times New Roman"/>
          <w:sz w:val="28"/>
          <w:szCs w:val="28"/>
        </w:rPr>
        <w:br/>
        <w:t>đá dăm nước dày 40 cm (lớp dưới dày 25 cm, lớp trên dày 15 cm), trên láng</w:t>
      </w:r>
      <w:r w:rsidRPr="00E52144">
        <w:rPr>
          <w:rFonts w:ascii="Times New Roman" w:hAnsi="Times New Roman" w:cs="Times New Roman"/>
          <w:sz w:val="28"/>
          <w:szCs w:val="28"/>
        </w:rPr>
        <w:br/>
        <w:t>nhựa 01 lớp TCN 1,8 kg/m</w:t>
      </w:r>
      <w:r w:rsidRPr="00E52144">
        <w:rPr>
          <w:rFonts w:ascii="Times New Roman" w:hAnsi="Times New Roman" w:cs="Times New Roman"/>
          <w:sz w:val="18"/>
          <w:szCs w:val="18"/>
        </w:rPr>
        <w:t>2</w:t>
      </w:r>
      <w:r w:rsidRPr="00E52144">
        <w:rPr>
          <w:rFonts w:ascii="Times New Roman" w:hAnsi="Times New Roman" w:cs="Times New Roman"/>
          <w:sz w:val="28"/>
          <w:szCs w:val="28"/>
        </w:rPr>
        <w:t>, vệ sinh, tưới dính bám nhũ tương (CRS-1)</w:t>
      </w:r>
      <w:r w:rsidRPr="00E52144">
        <w:rPr>
          <w:rFonts w:ascii="Times New Roman" w:hAnsi="Times New Roman" w:cs="Times New Roman"/>
          <w:sz w:val="28"/>
          <w:szCs w:val="28"/>
        </w:rPr>
        <w:br/>
        <w:t>TCN 0,5 lít/m</w:t>
      </w:r>
      <w:r w:rsidRPr="00E52144">
        <w:rPr>
          <w:rFonts w:ascii="Times New Roman" w:hAnsi="Times New Roman" w:cs="Times New Roman"/>
          <w:sz w:val="18"/>
          <w:szCs w:val="18"/>
        </w:rPr>
        <w:t>2</w:t>
      </w:r>
      <w:r w:rsidRPr="00E52144">
        <w:rPr>
          <w:rFonts w:ascii="Times New Roman" w:hAnsi="Times New Roman" w:cs="Times New Roman"/>
          <w:sz w:val="28"/>
          <w:szCs w:val="28"/>
        </w:rPr>
        <w:t>, thảm lớp BTNC16 dày 5 cm.</w:t>
      </w:r>
    </w:p>
    <w:p w14:paraId="10B874AF" w14:textId="77777777" w:rsidR="00E52144" w:rsidRPr="00E52144" w:rsidRDefault="00E52144" w:rsidP="00E52144">
      <w:pPr>
        <w:spacing w:before="120" w:after="120" w:line="340" w:lineRule="exact"/>
        <w:ind w:firstLine="567"/>
        <w:rPr>
          <w:rFonts w:ascii="Times New Roman" w:hAnsi="Times New Roman" w:cs="Times New Roman"/>
          <w:sz w:val="28"/>
          <w:szCs w:val="28"/>
        </w:rPr>
      </w:pPr>
      <w:r w:rsidRPr="00E52144">
        <w:rPr>
          <w:rFonts w:ascii="Times New Roman" w:hAnsi="Times New Roman" w:cs="Times New Roman"/>
          <w:sz w:val="28"/>
          <w:szCs w:val="28"/>
        </w:rPr>
        <w:t xml:space="preserve">+ Đối với phần lề đường </w:t>
      </w:r>
      <w:r w:rsidRPr="00E52144">
        <w:rPr>
          <w:rFonts w:ascii="Times New Roman" w:hAnsi="Times New Roman" w:cs="Times New Roman"/>
          <w:i/>
          <w:iCs/>
          <w:sz w:val="28"/>
          <w:szCs w:val="28"/>
        </w:rPr>
        <w:t>(phạm vi vuốt nối vào đường ngang, cống,…)</w:t>
      </w:r>
      <w:r w:rsidRPr="00E52144">
        <w:rPr>
          <w:rFonts w:ascii="Times New Roman" w:hAnsi="Times New Roman" w:cs="Times New Roman"/>
          <w:i/>
          <w:iCs/>
          <w:sz w:val="28"/>
          <w:szCs w:val="28"/>
        </w:rPr>
        <w:br/>
      </w:r>
      <w:r w:rsidRPr="00E52144">
        <w:rPr>
          <w:rFonts w:ascii="Times New Roman" w:hAnsi="Times New Roman" w:cs="Times New Roman"/>
          <w:sz w:val="28"/>
          <w:szCs w:val="28"/>
        </w:rPr>
        <w:t>gia cố để chống xói lề đường và đảm bảo thoát nước với kết cấu như sau: Lớp</w:t>
      </w:r>
      <w:r w:rsidRPr="00E52144">
        <w:rPr>
          <w:rFonts w:ascii="Times New Roman" w:hAnsi="Times New Roman" w:cs="Times New Roman"/>
          <w:sz w:val="28"/>
          <w:szCs w:val="28"/>
        </w:rPr>
        <w:br/>
        <w:t>đất đầm chặt K ≥ 0,95 dày 30 cm, móng đá dăm nước dày 10cm, lót lớp bạt</w:t>
      </w:r>
      <w:r w:rsidRPr="00E52144">
        <w:rPr>
          <w:rFonts w:ascii="Times New Roman" w:hAnsi="Times New Roman" w:cs="Times New Roman"/>
          <w:sz w:val="28"/>
          <w:szCs w:val="28"/>
        </w:rPr>
        <w:br/>
        <w:t>dứa, BTXM M200 dày 20 cm.</w:t>
      </w:r>
    </w:p>
    <w:p w14:paraId="0F612715" w14:textId="77777777" w:rsidR="00E52144" w:rsidRPr="00E52144" w:rsidRDefault="00E52144" w:rsidP="00E52144">
      <w:pPr>
        <w:spacing w:before="120" w:after="120" w:line="340" w:lineRule="exact"/>
        <w:ind w:firstLine="567"/>
        <w:rPr>
          <w:rFonts w:ascii="Times New Roman" w:hAnsi="Times New Roman" w:cs="Times New Roman"/>
          <w:sz w:val="28"/>
          <w:szCs w:val="28"/>
        </w:rPr>
      </w:pPr>
      <w:r w:rsidRPr="00E52144">
        <w:rPr>
          <w:rFonts w:ascii="Times New Roman" w:hAnsi="Times New Roman" w:cs="Times New Roman"/>
          <w:sz w:val="28"/>
          <w:szCs w:val="28"/>
        </w:rPr>
        <w:lastRenderedPageBreak/>
        <w:t>đ) Sửa chữa, gia cố các cống thoát nước ngang đường tại Km72+400,</w:t>
      </w:r>
      <w:r w:rsidRPr="00E52144">
        <w:rPr>
          <w:rFonts w:ascii="Times New Roman" w:hAnsi="Times New Roman" w:cs="Times New Roman"/>
          <w:sz w:val="28"/>
          <w:szCs w:val="28"/>
        </w:rPr>
        <w:br/>
        <w:t>Km72+753, Km75+152, Km82+870:</w:t>
      </w:r>
    </w:p>
    <w:p w14:paraId="1D250B60" w14:textId="77777777" w:rsidR="00E52144" w:rsidRPr="00E52144" w:rsidRDefault="00E52144" w:rsidP="00E52144">
      <w:pPr>
        <w:spacing w:before="120" w:after="120" w:line="340" w:lineRule="exact"/>
        <w:ind w:firstLine="567"/>
        <w:rPr>
          <w:rFonts w:ascii="Times New Roman" w:hAnsi="Times New Roman" w:cs="Times New Roman"/>
          <w:sz w:val="28"/>
          <w:szCs w:val="28"/>
        </w:rPr>
      </w:pPr>
      <w:r w:rsidRPr="00E52144">
        <w:rPr>
          <w:rFonts w:ascii="Times New Roman" w:hAnsi="Times New Roman" w:cs="Times New Roman"/>
          <w:i/>
          <w:iCs/>
          <w:sz w:val="28"/>
          <w:szCs w:val="28"/>
        </w:rPr>
        <w:t xml:space="preserve">(1) Cống thoát nước tại Km72+400: </w:t>
      </w:r>
      <w:r w:rsidRPr="00E52144">
        <w:rPr>
          <w:rFonts w:ascii="Times New Roman" w:hAnsi="Times New Roman" w:cs="Times New Roman"/>
          <w:sz w:val="28"/>
          <w:szCs w:val="28"/>
        </w:rPr>
        <w:t>Hiện tại có khe tụ thuỷ, chưa có</w:t>
      </w:r>
      <w:r w:rsidRPr="00E52144">
        <w:rPr>
          <w:rFonts w:ascii="Times New Roman" w:hAnsi="Times New Roman" w:cs="Times New Roman"/>
          <w:sz w:val="28"/>
          <w:szCs w:val="28"/>
        </w:rPr>
        <w:br/>
        <w:t>cống thoát nước ngang đường; mưa lớn toàn bộ nước, sa bồi, đất đá, chảy tràn</w:t>
      </w:r>
      <w:r w:rsidRPr="00E52144">
        <w:rPr>
          <w:rFonts w:ascii="Times New Roman" w:hAnsi="Times New Roman" w:cs="Times New Roman"/>
          <w:sz w:val="28"/>
          <w:szCs w:val="28"/>
        </w:rPr>
        <w:br/>
        <w:t>ra mặt đường. Giải pháp thiết kế xử lý như sau:</w:t>
      </w:r>
    </w:p>
    <w:p w14:paraId="313224F0" w14:textId="77777777" w:rsidR="00E52144" w:rsidRPr="00E52144" w:rsidRDefault="00E52144" w:rsidP="00E52144">
      <w:pPr>
        <w:spacing w:before="120" w:after="120" w:line="340" w:lineRule="exact"/>
        <w:ind w:firstLine="567"/>
        <w:rPr>
          <w:rFonts w:ascii="Times New Roman" w:hAnsi="Times New Roman" w:cs="Times New Roman"/>
          <w:sz w:val="28"/>
          <w:szCs w:val="28"/>
        </w:rPr>
      </w:pPr>
      <w:r w:rsidRPr="00E52144">
        <w:rPr>
          <w:rFonts w:ascii="Times New Roman" w:hAnsi="Times New Roman" w:cs="Times New Roman"/>
          <w:sz w:val="28"/>
          <w:szCs w:val="28"/>
        </w:rPr>
        <w:t>- Bổ sung cống tròn đường kính 1,50 m tải trọng thiết kế H30-XB80, tần</w:t>
      </w:r>
      <w:r w:rsidRPr="00E52144">
        <w:rPr>
          <w:rFonts w:ascii="Times New Roman" w:hAnsi="Times New Roman" w:cs="Times New Roman"/>
          <w:sz w:val="28"/>
          <w:szCs w:val="28"/>
        </w:rPr>
        <w:br/>
        <w:t>suất lũ thiết kế P = 4% kết cấu gồm: Ống cống bằng BTCT M250 lắp ghép;</w:t>
      </w:r>
      <w:r w:rsidRPr="00E52144">
        <w:rPr>
          <w:rFonts w:ascii="Times New Roman" w:hAnsi="Times New Roman" w:cs="Times New Roman"/>
          <w:sz w:val="28"/>
          <w:szCs w:val="28"/>
        </w:rPr>
        <w:br/>
        <w:t>thân cống, móng cống, tường đầu, móng tường đầu, tường cánh, sân cống, sân</w:t>
      </w:r>
      <w:r w:rsidRPr="00E52144">
        <w:rPr>
          <w:rFonts w:ascii="Times New Roman" w:hAnsi="Times New Roman" w:cs="Times New Roman"/>
          <w:sz w:val="28"/>
          <w:szCs w:val="28"/>
        </w:rPr>
        <w:br/>
        <w:t>gia cố, chân khay,… bằng BTXM M200 đổ tại chỗ. Phía ngoài sân gia cố rọ đá</w:t>
      </w:r>
      <w:r w:rsidRPr="00E52144">
        <w:rPr>
          <w:rFonts w:ascii="Times New Roman" w:hAnsi="Times New Roman" w:cs="Times New Roman"/>
          <w:sz w:val="28"/>
          <w:szCs w:val="28"/>
        </w:rPr>
        <w:br/>
        <w:t>kích thước (2x1x1) m.</w:t>
      </w:r>
    </w:p>
    <w:p w14:paraId="6BBFD477" w14:textId="77777777" w:rsidR="00E52144" w:rsidRPr="00E52144" w:rsidRDefault="00E52144" w:rsidP="00E52144">
      <w:pPr>
        <w:spacing w:before="120" w:after="120" w:line="340" w:lineRule="exact"/>
        <w:ind w:firstLine="567"/>
        <w:rPr>
          <w:rFonts w:ascii="Times New Roman" w:hAnsi="Times New Roman" w:cs="Times New Roman"/>
          <w:sz w:val="28"/>
          <w:szCs w:val="28"/>
        </w:rPr>
      </w:pPr>
      <w:r w:rsidRPr="00E52144">
        <w:rPr>
          <w:rFonts w:ascii="Times New Roman" w:hAnsi="Times New Roman" w:cs="Times New Roman"/>
          <w:sz w:val="28"/>
          <w:szCs w:val="28"/>
        </w:rPr>
        <w:t>- Hoàn trả mặt đường với kết cấu từ dưới lên như sau: Lớp đất đầm</w:t>
      </w:r>
      <w:r w:rsidRPr="00E52144">
        <w:rPr>
          <w:rFonts w:ascii="Times New Roman" w:hAnsi="Times New Roman" w:cs="Times New Roman"/>
          <w:sz w:val="28"/>
          <w:szCs w:val="28"/>
        </w:rPr>
        <w:br/>
        <w:t xml:space="preserve">chặt K ≥ 0,98 dày 50 cm, lớp móng đá dăm nước dày 40 cm </w:t>
      </w:r>
      <w:r w:rsidRPr="00E52144">
        <w:rPr>
          <w:rFonts w:ascii="Times New Roman" w:hAnsi="Times New Roman" w:cs="Times New Roman"/>
          <w:i/>
          <w:iCs/>
          <w:sz w:val="28"/>
          <w:szCs w:val="28"/>
        </w:rPr>
        <w:t>(lớp dưới dày 25</w:t>
      </w:r>
      <w:r w:rsidRPr="00E52144">
        <w:rPr>
          <w:rFonts w:ascii="Times New Roman" w:hAnsi="Times New Roman" w:cs="Times New Roman"/>
          <w:i/>
          <w:iCs/>
          <w:sz w:val="28"/>
          <w:szCs w:val="28"/>
        </w:rPr>
        <w:br/>
        <w:t xml:space="preserve">cm, lớp trên dày 15 cm), </w:t>
      </w:r>
      <w:r w:rsidRPr="00E52144">
        <w:rPr>
          <w:rFonts w:ascii="Times New Roman" w:hAnsi="Times New Roman" w:cs="Times New Roman"/>
          <w:sz w:val="28"/>
          <w:szCs w:val="28"/>
        </w:rPr>
        <w:t>trên láng nhựa 01 lớp TCN 1,8 kg/m</w:t>
      </w:r>
      <w:r w:rsidRPr="00E52144">
        <w:rPr>
          <w:rFonts w:ascii="Times New Roman" w:hAnsi="Times New Roman" w:cs="Times New Roman"/>
          <w:sz w:val="18"/>
          <w:szCs w:val="18"/>
        </w:rPr>
        <w:t>2</w:t>
      </w:r>
      <w:r w:rsidRPr="00E52144">
        <w:rPr>
          <w:rFonts w:ascii="Times New Roman" w:hAnsi="Times New Roman" w:cs="Times New Roman"/>
          <w:sz w:val="28"/>
          <w:szCs w:val="28"/>
        </w:rPr>
        <w:t>, tưới dính bám</w:t>
      </w:r>
      <w:r w:rsidRPr="00E52144">
        <w:rPr>
          <w:rFonts w:ascii="Times New Roman" w:hAnsi="Times New Roman" w:cs="Times New Roman"/>
          <w:sz w:val="28"/>
          <w:szCs w:val="28"/>
        </w:rPr>
        <w:br/>
        <w:t>nhũ tương (CRS-1) TCN 0,5 lít/m</w:t>
      </w:r>
      <w:r w:rsidRPr="00E52144">
        <w:rPr>
          <w:rFonts w:ascii="Times New Roman" w:hAnsi="Times New Roman" w:cs="Times New Roman"/>
          <w:sz w:val="18"/>
          <w:szCs w:val="18"/>
        </w:rPr>
        <w:t>2</w:t>
      </w:r>
      <w:r w:rsidRPr="00E52144">
        <w:rPr>
          <w:rFonts w:ascii="Times New Roman" w:hAnsi="Times New Roman" w:cs="Times New Roman"/>
          <w:sz w:val="28"/>
          <w:szCs w:val="28"/>
        </w:rPr>
        <w:t>, thảm lớp BTNC16 dày 5 cm.</w:t>
      </w:r>
    </w:p>
    <w:p w14:paraId="3946CBCC" w14:textId="77777777" w:rsidR="00E52144" w:rsidRPr="00E52144" w:rsidRDefault="00E52144" w:rsidP="00E52144">
      <w:pPr>
        <w:spacing w:before="120" w:after="120" w:line="340" w:lineRule="exact"/>
        <w:ind w:firstLine="567"/>
        <w:rPr>
          <w:rFonts w:ascii="Times New Roman" w:hAnsi="Times New Roman" w:cs="Times New Roman"/>
          <w:sz w:val="28"/>
          <w:szCs w:val="28"/>
        </w:rPr>
      </w:pPr>
      <w:r w:rsidRPr="00E52144">
        <w:rPr>
          <w:rFonts w:ascii="Times New Roman" w:hAnsi="Times New Roman" w:cs="Times New Roman"/>
          <w:sz w:val="28"/>
          <w:szCs w:val="28"/>
        </w:rPr>
        <w:t>- Gia cố thoát nước dọc bằng rãnh dọc hình thang kích thước (120x40) x 40</w:t>
      </w:r>
      <w:r w:rsidRPr="00E52144">
        <w:rPr>
          <w:rFonts w:ascii="Times New Roman" w:hAnsi="Times New Roman" w:cs="Times New Roman"/>
          <w:sz w:val="28"/>
          <w:szCs w:val="28"/>
        </w:rPr>
        <w:br/>
        <w:t>cm kết cấu bằng BTXM M200 đổ tại chỗ, dày 10 cm.</w:t>
      </w:r>
    </w:p>
    <w:p w14:paraId="6C05209B" w14:textId="77777777" w:rsidR="00E52144" w:rsidRPr="00E52144" w:rsidRDefault="00E52144" w:rsidP="00E52144">
      <w:pPr>
        <w:spacing w:before="120" w:after="120" w:line="340" w:lineRule="exact"/>
        <w:ind w:firstLine="567"/>
        <w:rPr>
          <w:rFonts w:ascii="Times New Roman" w:hAnsi="Times New Roman" w:cs="Times New Roman"/>
          <w:sz w:val="28"/>
          <w:szCs w:val="28"/>
        </w:rPr>
      </w:pPr>
      <w:r w:rsidRPr="00E52144">
        <w:rPr>
          <w:rFonts w:ascii="Times New Roman" w:hAnsi="Times New Roman" w:cs="Times New Roman"/>
          <w:i/>
          <w:iCs/>
          <w:sz w:val="28"/>
          <w:szCs w:val="28"/>
        </w:rPr>
        <w:t xml:space="preserve">(2) Cống thoát nước tại Km72+753: </w:t>
      </w:r>
      <w:r w:rsidRPr="00E52144">
        <w:rPr>
          <w:rFonts w:ascii="Times New Roman" w:hAnsi="Times New Roman" w:cs="Times New Roman"/>
          <w:sz w:val="28"/>
          <w:szCs w:val="28"/>
        </w:rPr>
        <w:t>Hiện trạng dòng chảy phía thượng</w:t>
      </w:r>
      <w:r w:rsidRPr="00E52144">
        <w:rPr>
          <w:rFonts w:ascii="Times New Roman" w:hAnsi="Times New Roman" w:cs="Times New Roman"/>
          <w:sz w:val="28"/>
          <w:szCs w:val="28"/>
        </w:rPr>
        <w:br/>
        <w:t>lưu cống tại Km72+802,80 bị thay đổi và làm đường dân sinh lên bản; khi mưa</w:t>
      </w:r>
      <w:r w:rsidRPr="00E52144">
        <w:rPr>
          <w:rFonts w:ascii="Times New Roman" w:hAnsi="Times New Roman" w:cs="Times New Roman"/>
          <w:sz w:val="28"/>
          <w:szCs w:val="28"/>
        </w:rPr>
        <w:br/>
        <w:t>lớn đất đá, sa bồi trôi từ lưu vực trên cao, các khe và tuyến đường lên bản</w:t>
      </w:r>
      <w:r w:rsidRPr="00E52144">
        <w:rPr>
          <w:rFonts w:ascii="Times New Roman" w:hAnsi="Times New Roman" w:cs="Times New Roman"/>
          <w:sz w:val="28"/>
          <w:szCs w:val="28"/>
        </w:rPr>
        <w:br/>
        <w:t>không thoát được về cống tại Km72+802,80 mà chảy bồi lấp rãnh dọc, tràn ra</w:t>
      </w:r>
      <w:r w:rsidRPr="00E52144">
        <w:rPr>
          <w:rFonts w:ascii="Times New Roman" w:hAnsi="Times New Roman" w:cs="Times New Roman"/>
          <w:sz w:val="28"/>
          <w:szCs w:val="28"/>
        </w:rPr>
        <w:br/>
        <w:t>lề, mặt đường tại Km72+753. Giải pháp thiết kế xử lý như sau:</w:t>
      </w:r>
    </w:p>
    <w:p w14:paraId="1BC0CFCC" w14:textId="77777777" w:rsidR="00E52144" w:rsidRPr="00E52144" w:rsidRDefault="00E52144" w:rsidP="00E52144">
      <w:pPr>
        <w:spacing w:before="120" w:after="120" w:line="340" w:lineRule="exact"/>
        <w:ind w:firstLine="567"/>
        <w:rPr>
          <w:rFonts w:ascii="Times New Roman" w:hAnsi="Times New Roman" w:cs="Times New Roman"/>
          <w:sz w:val="28"/>
          <w:szCs w:val="28"/>
        </w:rPr>
      </w:pPr>
      <w:r w:rsidRPr="00E52144">
        <w:rPr>
          <w:rFonts w:ascii="Times New Roman" w:hAnsi="Times New Roman" w:cs="Times New Roman"/>
          <w:sz w:val="28"/>
          <w:szCs w:val="28"/>
        </w:rPr>
        <w:t>- Bổ sung cống tròn đường kính 2,0 m tải trọng thiết kế H30-XB80, tần</w:t>
      </w:r>
      <w:r w:rsidRPr="00E52144">
        <w:rPr>
          <w:rFonts w:ascii="Times New Roman" w:hAnsi="Times New Roman" w:cs="Times New Roman"/>
          <w:sz w:val="28"/>
          <w:szCs w:val="28"/>
        </w:rPr>
        <w:br/>
        <w:t>suất lũ thiết kế P = 4% kết cấu gồm: Ống cống bằng BTCT M250 lắp ghép;</w:t>
      </w:r>
      <w:r w:rsidRPr="00E52144">
        <w:rPr>
          <w:rFonts w:ascii="Times New Roman" w:hAnsi="Times New Roman" w:cs="Times New Roman"/>
          <w:sz w:val="28"/>
          <w:szCs w:val="28"/>
        </w:rPr>
        <w:br/>
        <w:t>thân cống, móng cống, tường đầu, móng tường đầu, tường cánh, sân cống, sân</w:t>
      </w:r>
      <w:r w:rsidRPr="00E52144">
        <w:rPr>
          <w:rFonts w:ascii="Times New Roman" w:hAnsi="Times New Roman" w:cs="Times New Roman"/>
          <w:sz w:val="28"/>
          <w:szCs w:val="28"/>
        </w:rPr>
        <w:br/>
        <w:t>gia cố, chân khay,… bằng BTXM M200 đổ tại chỗ. Phía ngoài sân gia cố hạ</w:t>
      </w:r>
      <w:r w:rsidRPr="00E52144">
        <w:rPr>
          <w:rFonts w:ascii="Times New Roman" w:hAnsi="Times New Roman" w:cs="Times New Roman"/>
          <w:sz w:val="28"/>
          <w:szCs w:val="28"/>
        </w:rPr>
        <w:br/>
        <w:t>lưu xếp rọ đá nhồi đá hộc, kích thước (2x1x1) m.</w:t>
      </w:r>
    </w:p>
    <w:p w14:paraId="4EF097C1" w14:textId="77777777" w:rsidR="00E52144" w:rsidRPr="00E52144" w:rsidRDefault="00E52144" w:rsidP="00E52144">
      <w:pPr>
        <w:spacing w:before="120" w:after="120" w:line="340" w:lineRule="exact"/>
        <w:ind w:firstLine="567"/>
        <w:rPr>
          <w:rFonts w:ascii="Times New Roman" w:hAnsi="Times New Roman" w:cs="Times New Roman"/>
          <w:sz w:val="28"/>
          <w:szCs w:val="28"/>
        </w:rPr>
      </w:pPr>
      <w:r w:rsidRPr="00E52144">
        <w:rPr>
          <w:rFonts w:ascii="Times New Roman" w:hAnsi="Times New Roman" w:cs="Times New Roman"/>
          <w:sz w:val="28"/>
          <w:szCs w:val="28"/>
        </w:rPr>
        <w:t>- Hoàn trả mặt đường với kết cấu từ dưới lên như sau: Lớp đất đầm</w:t>
      </w:r>
      <w:r w:rsidRPr="00E52144">
        <w:rPr>
          <w:rFonts w:ascii="Times New Roman" w:hAnsi="Times New Roman" w:cs="Times New Roman"/>
          <w:sz w:val="28"/>
          <w:szCs w:val="28"/>
        </w:rPr>
        <w:br/>
        <w:t xml:space="preserve">chặt K ≥ 0,98 dày 50 cm, lớp móng đá dăm nước dày 40 cm </w:t>
      </w:r>
      <w:r w:rsidRPr="00E52144">
        <w:rPr>
          <w:rFonts w:ascii="Times New Roman" w:hAnsi="Times New Roman" w:cs="Times New Roman"/>
          <w:i/>
          <w:iCs/>
          <w:sz w:val="28"/>
          <w:szCs w:val="28"/>
        </w:rPr>
        <w:t>(lớp dưới dày 25</w:t>
      </w:r>
      <w:r w:rsidRPr="00E52144">
        <w:rPr>
          <w:rFonts w:ascii="Times New Roman" w:hAnsi="Times New Roman" w:cs="Times New Roman"/>
          <w:i/>
          <w:iCs/>
          <w:sz w:val="28"/>
          <w:szCs w:val="28"/>
        </w:rPr>
        <w:br/>
        <w:t>cm, lớp trên dày 15 cm)</w:t>
      </w:r>
      <w:r w:rsidRPr="00E52144">
        <w:rPr>
          <w:rFonts w:ascii="Times New Roman" w:hAnsi="Times New Roman" w:cs="Times New Roman"/>
          <w:sz w:val="28"/>
          <w:szCs w:val="28"/>
        </w:rPr>
        <w:t>, trên láng nhựa 01 lớp TCN 1,8 kg/m</w:t>
      </w:r>
      <w:r w:rsidRPr="00E52144">
        <w:rPr>
          <w:rFonts w:ascii="Times New Roman" w:hAnsi="Times New Roman" w:cs="Times New Roman"/>
          <w:sz w:val="18"/>
          <w:szCs w:val="18"/>
        </w:rPr>
        <w:t>2</w:t>
      </w:r>
      <w:r w:rsidRPr="00E52144">
        <w:rPr>
          <w:rFonts w:ascii="Times New Roman" w:hAnsi="Times New Roman" w:cs="Times New Roman"/>
          <w:sz w:val="28"/>
          <w:szCs w:val="28"/>
        </w:rPr>
        <w:t>, tưới dính bám</w:t>
      </w:r>
      <w:r w:rsidRPr="00E52144">
        <w:rPr>
          <w:rFonts w:ascii="Times New Roman" w:hAnsi="Times New Roman" w:cs="Times New Roman"/>
          <w:sz w:val="28"/>
          <w:szCs w:val="28"/>
        </w:rPr>
        <w:br/>
        <w:t>nhũ tương (CRS-1) TCN 0,5 lít/m</w:t>
      </w:r>
      <w:r w:rsidRPr="00E52144">
        <w:rPr>
          <w:rFonts w:ascii="Times New Roman" w:hAnsi="Times New Roman" w:cs="Times New Roman"/>
          <w:sz w:val="18"/>
          <w:szCs w:val="18"/>
        </w:rPr>
        <w:t>2</w:t>
      </w:r>
      <w:r w:rsidRPr="00E52144">
        <w:rPr>
          <w:rFonts w:ascii="Times New Roman" w:hAnsi="Times New Roman" w:cs="Times New Roman"/>
          <w:sz w:val="28"/>
          <w:szCs w:val="28"/>
        </w:rPr>
        <w:t>, thảm lớp BTNC16 dày 5 cm.</w:t>
      </w:r>
    </w:p>
    <w:p w14:paraId="7EFAAE5C" w14:textId="77777777" w:rsidR="00E52144" w:rsidRPr="00E52144" w:rsidRDefault="00E52144" w:rsidP="00E52144">
      <w:pPr>
        <w:spacing w:before="120" w:after="120" w:line="340" w:lineRule="exact"/>
        <w:ind w:firstLine="567"/>
        <w:rPr>
          <w:rFonts w:ascii="Times New Roman" w:hAnsi="Times New Roman" w:cs="Times New Roman"/>
        </w:rPr>
      </w:pPr>
      <w:r w:rsidRPr="00E52144">
        <w:rPr>
          <w:rFonts w:ascii="Times New Roman" w:hAnsi="Times New Roman" w:cs="Times New Roman"/>
          <w:sz w:val="28"/>
          <w:szCs w:val="28"/>
        </w:rPr>
        <w:t>- Sửa chữa gia cố lề đường với kết cấu từ dưới lên trên như sau: Lớp đất</w:t>
      </w:r>
      <w:r w:rsidRPr="00E52144">
        <w:rPr>
          <w:rFonts w:ascii="Times New Roman" w:hAnsi="Times New Roman" w:cs="Times New Roman"/>
          <w:sz w:val="28"/>
          <w:szCs w:val="28"/>
        </w:rPr>
        <w:br/>
        <w:t>đầm chặt K ≥ 0,95 dày 30 cm, móng đá dăm nước dày 10 cm, lót lớp bạt dứa,</w:t>
      </w:r>
      <w:r w:rsidRPr="00E52144">
        <w:rPr>
          <w:rFonts w:ascii="Times New Roman" w:hAnsi="Times New Roman" w:cs="Times New Roman"/>
          <w:sz w:val="28"/>
          <w:szCs w:val="28"/>
        </w:rPr>
        <w:br/>
        <w:t>BTXM M200 dày 20 cm</w:t>
      </w:r>
      <w:r w:rsidRPr="00E52144">
        <w:rPr>
          <w:rFonts w:ascii="Times New Roman" w:hAnsi="Times New Roman" w:cs="Times New Roman"/>
        </w:rPr>
        <w:t>.</w:t>
      </w:r>
    </w:p>
    <w:p w14:paraId="72000B29" w14:textId="77777777" w:rsidR="00E52144" w:rsidRPr="00E52144" w:rsidRDefault="00E52144" w:rsidP="00E52144">
      <w:pPr>
        <w:spacing w:before="120" w:after="120" w:line="340" w:lineRule="exact"/>
        <w:ind w:firstLine="567"/>
        <w:rPr>
          <w:rFonts w:ascii="Times New Roman" w:hAnsi="Times New Roman" w:cs="Times New Roman"/>
          <w:sz w:val="28"/>
          <w:szCs w:val="28"/>
        </w:rPr>
      </w:pPr>
      <w:r w:rsidRPr="00E52144">
        <w:rPr>
          <w:rFonts w:ascii="Times New Roman" w:hAnsi="Times New Roman" w:cs="Times New Roman"/>
          <w:sz w:val="28"/>
          <w:szCs w:val="28"/>
        </w:rPr>
        <w:lastRenderedPageBreak/>
        <w:t>- Gia cố thoát nước dọc bằng rãnh dọc hình thang kích thước (120x40) x 40</w:t>
      </w:r>
      <w:r w:rsidRPr="00E52144">
        <w:rPr>
          <w:rFonts w:ascii="Times New Roman" w:hAnsi="Times New Roman" w:cs="Times New Roman"/>
          <w:sz w:val="28"/>
          <w:szCs w:val="28"/>
        </w:rPr>
        <w:br/>
        <w:t>cm kết cấu bằng BTXM M200 đổ tại chỗ, dày 10 cm.</w:t>
      </w:r>
    </w:p>
    <w:p w14:paraId="06B91AF6" w14:textId="77777777" w:rsidR="00E52144" w:rsidRPr="00E52144" w:rsidRDefault="00E52144" w:rsidP="00E52144">
      <w:pPr>
        <w:spacing w:before="120" w:after="120" w:line="340" w:lineRule="exact"/>
        <w:ind w:firstLine="567"/>
        <w:rPr>
          <w:rFonts w:ascii="Times New Roman" w:hAnsi="Times New Roman" w:cs="Times New Roman"/>
          <w:sz w:val="28"/>
          <w:szCs w:val="28"/>
        </w:rPr>
      </w:pPr>
      <w:r w:rsidRPr="00E52144">
        <w:rPr>
          <w:rFonts w:ascii="Times New Roman" w:hAnsi="Times New Roman" w:cs="Times New Roman"/>
          <w:i/>
          <w:iCs/>
          <w:sz w:val="28"/>
          <w:szCs w:val="28"/>
        </w:rPr>
        <w:t xml:space="preserve">(3) Cống thoát nước tại Km75+152: </w:t>
      </w:r>
      <w:r w:rsidRPr="00E52144">
        <w:rPr>
          <w:rFonts w:ascii="Times New Roman" w:hAnsi="Times New Roman" w:cs="Times New Roman"/>
          <w:sz w:val="28"/>
          <w:szCs w:val="28"/>
        </w:rPr>
        <w:t>Hiện trạng trên đoạn tuyến có cống</w:t>
      </w:r>
      <w:r w:rsidRPr="00E52144">
        <w:rPr>
          <w:rFonts w:ascii="Times New Roman" w:hAnsi="Times New Roman" w:cs="Times New Roman"/>
          <w:sz w:val="28"/>
          <w:szCs w:val="28"/>
        </w:rPr>
        <w:br/>
        <w:t>thoát nước khẩu độ 1,5 m tại Km75+166,04 để thu, thoát nước; tuy nhiên do</w:t>
      </w:r>
      <w:r w:rsidRPr="00E52144">
        <w:rPr>
          <w:rFonts w:ascii="Times New Roman" w:hAnsi="Times New Roman" w:cs="Times New Roman"/>
          <w:sz w:val="28"/>
          <w:szCs w:val="28"/>
        </w:rPr>
        <w:br/>
        <w:t>san lấp mặt bằng làm đường lên khu tái định cư làm thay đổi dòng chảy phía</w:t>
      </w:r>
      <w:r w:rsidRPr="00E52144">
        <w:rPr>
          <w:rFonts w:ascii="Times New Roman" w:hAnsi="Times New Roman" w:cs="Times New Roman"/>
          <w:sz w:val="28"/>
          <w:szCs w:val="28"/>
        </w:rPr>
        <w:br/>
        <w:t>thượng lưu cống; mưa lớn đất đá, sa bồi trôi theo đường lên khu tái định cư,</w:t>
      </w:r>
      <w:r w:rsidRPr="00E52144">
        <w:rPr>
          <w:rFonts w:ascii="Times New Roman" w:hAnsi="Times New Roman" w:cs="Times New Roman"/>
          <w:sz w:val="28"/>
          <w:szCs w:val="28"/>
        </w:rPr>
        <w:br/>
        <w:t>lưu vực trên cao không thoát về cống tại Km75+152 mà chảy theo đường lên</w:t>
      </w:r>
      <w:r w:rsidRPr="00E52144">
        <w:rPr>
          <w:rFonts w:ascii="Times New Roman" w:hAnsi="Times New Roman" w:cs="Times New Roman"/>
          <w:sz w:val="28"/>
          <w:szCs w:val="28"/>
        </w:rPr>
        <w:br/>
        <w:t>khu tái định cư qua rãnh dọc tràn ra mặt đường; gây hư hỏng kết cấu đường bộ,</w:t>
      </w:r>
      <w:r w:rsidRPr="00E52144">
        <w:rPr>
          <w:rFonts w:ascii="Times New Roman" w:hAnsi="Times New Roman" w:cs="Times New Roman"/>
          <w:sz w:val="28"/>
          <w:szCs w:val="28"/>
        </w:rPr>
        <w:br/>
        <w:t>tiềm ẩn nguy cơ mất ATGT. Giải pháp thiết kế xử lý như sau:</w:t>
      </w:r>
    </w:p>
    <w:p w14:paraId="064BF49C" w14:textId="77777777" w:rsidR="00E52144" w:rsidRPr="00E52144" w:rsidRDefault="00E52144" w:rsidP="00E52144">
      <w:pPr>
        <w:spacing w:before="120" w:after="120" w:line="340" w:lineRule="exact"/>
        <w:ind w:firstLine="567"/>
        <w:rPr>
          <w:rFonts w:ascii="Times New Roman" w:hAnsi="Times New Roman" w:cs="Times New Roman"/>
          <w:sz w:val="28"/>
          <w:szCs w:val="28"/>
        </w:rPr>
      </w:pPr>
      <w:r w:rsidRPr="00E52144">
        <w:rPr>
          <w:rFonts w:ascii="Times New Roman" w:hAnsi="Times New Roman" w:cs="Times New Roman"/>
          <w:sz w:val="28"/>
          <w:szCs w:val="28"/>
        </w:rPr>
        <w:t>- Xây dựng hố thu kết hợp mương thoát nước kích thước (150x150) cm</w:t>
      </w:r>
      <w:r w:rsidRPr="00E52144">
        <w:rPr>
          <w:rFonts w:ascii="Times New Roman" w:hAnsi="Times New Roman" w:cs="Times New Roman"/>
          <w:sz w:val="28"/>
          <w:szCs w:val="28"/>
        </w:rPr>
        <w:br/>
        <w:t xml:space="preserve">để dẫn nước từ khe tụ thuỷ </w:t>
      </w:r>
      <w:r w:rsidRPr="00E52144">
        <w:rPr>
          <w:rFonts w:ascii="Times New Roman" w:hAnsi="Times New Roman" w:cs="Times New Roman"/>
          <w:i/>
          <w:iCs/>
          <w:sz w:val="28"/>
          <w:szCs w:val="28"/>
        </w:rPr>
        <w:t xml:space="preserve">(trên đường dân sinh vào bản tái định cư) </w:t>
      </w:r>
      <w:r w:rsidRPr="00E52144">
        <w:rPr>
          <w:rFonts w:ascii="Times New Roman" w:hAnsi="Times New Roman" w:cs="Times New Roman"/>
          <w:sz w:val="28"/>
          <w:szCs w:val="28"/>
        </w:rPr>
        <w:t>về cống</w:t>
      </w:r>
      <w:r w:rsidRPr="00E52144">
        <w:rPr>
          <w:rFonts w:ascii="Times New Roman" w:hAnsi="Times New Roman" w:cs="Times New Roman"/>
          <w:sz w:val="28"/>
          <w:szCs w:val="28"/>
        </w:rPr>
        <w:br/>
        <w:t>Km75+166,04. Kết cấu như sau: Đoạn đi theo đường dân sinh xây dựng</w:t>
      </w:r>
      <w:r w:rsidRPr="00E52144">
        <w:rPr>
          <w:rFonts w:ascii="Times New Roman" w:hAnsi="Times New Roman" w:cs="Times New Roman"/>
          <w:sz w:val="28"/>
          <w:szCs w:val="28"/>
        </w:rPr>
        <w:br/>
        <w:t>mương hở, kết cấu BTXM M200 đổ tại chỗ; đoạn đi theo tuyến QL.279D xây</w:t>
      </w:r>
      <w:r w:rsidRPr="00E52144">
        <w:rPr>
          <w:rFonts w:ascii="Times New Roman" w:hAnsi="Times New Roman" w:cs="Times New Roman"/>
          <w:sz w:val="28"/>
          <w:szCs w:val="28"/>
        </w:rPr>
        <w:br/>
        <w:t>dựng mương kín có nắp đậy, kết cấu mương bằng BTCT M200 đổ lắp ghép,</w:t>
      </w:r>
      <w:r w:rsidRPr="00E52144">
        <w:rPr>
          <w:rFonts w:ascii="Times New Roman" w:hAnsi="Times New Roman" w:cs="Times New Roman"/>
          <w:sz w:val="28"/>
          <w:szCs w:val="28"/>
        </w:rPr>
        <w:br/>
        <w:t>tấm bản bằng BTCT M250 đổ lắp ghép.</w:t>
      </w:r>
    </w:p>
    <w:p w14:paraId="2AF3C2B7" w14:textId="77777777" w:rsidR="00E52144" w:rsidRPr="00E52144" w:rsidRDefault="00E52144" w:rsidP="00E52144">
      <w:pPr>
        <w:spacing w:before="120" w:after="120" w:line="340" w:lineRule="exact"/>
        <w:ind w:firstLine="567"/>
        <w:rPr>
          <w:rFonts w:ascii="Times New Roman" w:hAnsi="Times New Roman" w:cs="Times New Roman"/>
          <w:sz w:val="28"/>
          <w:szCs w:val="28"/>
        </w:rPr>
      </w:pPr>
      <w:r w:rsidRPr="00E52144">
        <w:rPr>
          <w:rFonts w:ascii="Times New Roman" w:hAnsi="Times New Roman" w:cs="Times New Roman"/>
          <w:sz w:val="28"/>
          <w:szCs w:val="28"/>
        </w:rPr>
        <w:t>- Tại vị trí cống Km75+166,04: Sửa chữa hố thu thượng lưu kích thước mở</w:t>
      </w:r>
      <w:r w:rsidRPr="00E52144">
        <w:rPr>
          <w:rFonts w:ascii="Times New Roman" w:hAnsi="Times New Roman" w:cs="Times New Roman"/>
          <w:sz w:val="28"/>
          <w:szCs w:val="28"/>
        </w:rPr>
        <w:br/>
        <w:t>rộng (5x2,5) m; kết cấu bằng BTXM M200 đổ tại chỗ.</w:t>
      </w:r>
    </w:p>
    <w:p w14:paraId="6481A93D" w14:textId="77777777" w:rsidR="00E52144" w:rsidRPr="00E52144" w:rsidRDefault="00E52144" w:rsidP="00E52144">
      <w:pPr>
        <w:spacing w:before="120" w:after="120" w:line="340" w:lineRule="exact"/>
        <w:ind w:firstLine="567"/>
        <w:rPr>
          <w:rFonts w:ascii="Times New Roman" w:hAnsi="Times New Roman" w:cs="Times New Roman"/>
          <w:sz w:val="28"/>
          <w:szCs w:val="28"/>
        </w:rPr>
      </w:pPr>
      <w:r w:rsidRPr="00E52144">
        <w:rPr>
          <w:rFonts w:ascii="Times New Roman" w:hAnsi="Times New Roman" w:cs="Times New Roman"/>
          <w:sz w:val="28"/>
          <w:szCs w:val="28"/>
        </w:rPr>
        <w:t>- Sửa chữa gia cố lề đường với kết cấu từ dưới lên trên như sau: Lớp đất</w:t>
      </w:r>
      <w:r w:rsidRPr="00E52144">
        <w:rPr>
          <w:rFonts w:ascii="Times New Roman" w:hAnsi="Times New Roman" w:cs="Times New Roman"/>
          <w:sz w:val="28"/>
          <w:szCs w:val="28"/>
        </w:rPr>
        <w:br/>
        <w:t>đầm chặt K ≥ 0,95 dày 30 cm, móng đá dăm nước dày 10cm, lót lớp bạt dứa,</w:t>
      </w:r>
      <w:r w:rsidRPr="00E52144">
        <w:rPr>
          <w:rFonts w:ascii="Times New Roman" w:hAnsi="Times New Roman" w:cs="Times New Roman"/>
          <w:sz w:val="28"/>
          <w:szCs w:val="28"/>
        </w:rPr>
        <w:br/>
        <w:t>BTXM M200 dày 20 cm</w:t>
      </w:r>
    </w:p>
    <w:p w14:paraId="5D46834B" w14:textId="77777777" w:rsidR="00E52144" w:rsidRPr="00E52144" w:rsidRDefault="00E52144" w:rsidP="00E52144">
      <w:pPr>
        <w:spacing w:before="120" w:after="120" w:line="340" w:lineRule="exact"/>
        <w:ind w:firstLine="567"/>
        <w:rPr>
          <w:rFonts w:ascii="Times New Roman" w:hAnsi="Times New Roman" w:cs="Times New Roman"/>
          <w:sz w:val="28"/>
          <w:szCs w:val="28"/>
        </w:rPr>
      </w:pPr>
      <w:r w:rsidRPr="00E52144">
        <w:rPr>
          <w:rFonts w:ascii="Times New Roman" w:hAnsi="Times New Roman" w:cs="Times New Roman"/>
          <w:sz w:val="28"/>
          <w:szCs w:val="28"/>
        </w:rPr>
        <w:t>- Gia cố thoát nước dọc bằng rãnh dọc hình thang kích thước (120x40) x 40</w:t>
      </w:r>
      <w:r w:rsidRPr="00E52144">
        <w:rPr>
          <w:rFonts w:ascii="Times New Roman" w:hAnsi="Times New Roman" w:cs="Times New Roman"/>
          <w:sz w:val="28"/>
          <w:szCs w:val="28"/>
        </w:rPr>
        <w:br/>
        <w:t>cm kết cấu bằng BTXM M200 đổ tại chỗ, dày 10 cm.</w:t>
      </w:r>
    </w:p>
    <w:p w14:paraId="7527B0EE" w14:textId="77777777" w:rsidR="00E52144" w:rsidRPr="00E52144" w:rsidRDefault="00E52144" w:rsidP="00E52144">
      <w:pPr>
        <w:spacing w:before="120" w:after="120" w:line="340" w:lineRule="exact"/>
        <w:ind w:firstLine="567"/>
        <w:rPr>
          <w:rFonts w:ascii="Times New Roman" w:hAnsi="Times New Roman" w:cs="Times New Roman"/>
          <w:sz w:val="28"/>
          <w:szCs w:val="28"/>
        </w:rPr>
      </w:pPr>
      <w:r w:rsidRPr="00E52144">
        <w:rPr>
          <w:rFonts w:ascii="Times New Roman" w:hAnsi="Times New Roman" w:cs="Times New Roman"/>
          <w:i/>
          <w:iCs/>
          <w:sz w:val="28"/>
          <w:szCs w:val="28"/>
        </w:rPr>
        <w:t xml:space="preserve">(4) Cống thoát nước tại Km82+870: </w:t>
      </w:r>
      <w:r w:rsidRPr="00E52144">
        <w:rPr>
          <w:rFonts w:ascii="Times New Roman" w:hAnsi="Times New Roman" w:cs="Times New Roman"/>
          <w:sz w:val="28"/>
          <w:szCs w:val="28"/>
        </w:rPr>
        <w:t>Hiện trạng cống tròn khẩu độ 1,0 m</w:t>
      </w:r>
      <w:r w:rsidRPr="00E52144">
        <w:rPr>
          <w:rFonts w:ascii="Times New Roman" w:hAnsi="Times New Roman" w:cs="Times New Roman"/>
          <w:sz w:val="28"/>
          <w:szCs w:val="28"/>
        </w:rPr>
        <w:br/>
        <w:t>bị chìm sâu, vùi lấp; mưa lớn không đảm bảo thoát nước làm nước tràn lên mặt</w:t>
      </w:r>
      <w:r w:rsidRPr="00E52144">
        <w:rPr>
          <w:rFonts w:ascii="Times New Roman" w:hAnsi="Times New Roman" w:cs="Times New Roman"/>
          <w:sz w:val="28"/>
          <w:szCs w:val="28"/>
        </w:rPr>
        <w:br/>
        <w:t>đường gây ngập úng. Giải pháp thiết kế xử lý như sau:</w:t>
      </w:r>
    </w:p>
    <w:p w14:paraId="0EBB8EC1" w14:textId="77777777" w:rsidR="00E52144" w:rsidRPr="00E52144" w:rsidRDefault="00E52144" w:rsidP="00E52144">
      <w:pPr>
        <w:spacing w:before="120" w:after="120" w:line="340" w:lineRule="exact"/>
        <w:ind w:firstLine="567"/>
        <w:rPr>
          <w:rFonts w:ascii="Times New Roman" w:hAnsi="Times New Roman" w:cs="Times New Roman"/>
          <w:sz w:val="28"/>
          <w:szCs w:val="28"/>
        </w:rPr>
      </w:pPr>
      <w:r w:rsidRPr="00E52144">
        <w:rPr>
          <w:rFonts w:ascii="Times New Roman" w:hAnsi="Times New Roman" w:cs="Times New Roman"/>
          <w:sz w:val="28"/>
          <w:szCs w:val="28"/>
        </w:rPr>
        <w:t>- Thay thế bằng cống bản Lo = 2,0m tải trọng thiết kế H30-XB80, tần suất</w:t>
      </w:r>
      <w:r w:rsidRPr="00E52144">
        <w:rPr>
          <w:rFonts w:ascii="Times New Roman" w:hAnsi="Times New Roman" w:cs="Times New Roman"/>
          <w:sz w:val="28"/>
          <w:szCs w:val="28"/>
        </w:rPr>
        <w:br/>
        <w:t>lũ thiết kế P = 4% kết cấu gồm: Bản mặt cống bằng BTCT M300 lắp ghép; hộ</w:t>
      </w:r>
      <w:r w:rsidRPr="00E52144">
        <w:rPr>
          <w:rFonts w:ascii="Times New Roman" w:hAnsi="Times New Roman" w:cs="Times New Roman"/>
          <w:sz w:val="28"/>
          <w:szCs w:val="28"/>
        </w:rPr>
        <w:br/>
        <w:t>lan cống bằng BTCT M300 đổ tại chỗ; bản vượt bằng BTCT M300 lắp ghép;</w:t>
      </w:r>
      <w:r w:rsidRPr="00E52144">
        <w:rPr>
          <w:rFonts w:ascii="Times New Roman" w:hAnsi="Times New Roman" w:cs="Times New Roman"/>
          <w:sz w:val="28"/>
          <w:szCs w:val="28"/>
        </w:rPr>
        <w:br/>
        <w:t>mũ mố cống bằng BTCT M250 đổ tại chỗ; thanh chống bằng BTCT M200 lắp</w:t>
      </w:r>
      <w:r w:rsidRPr="00E52144">
        <w:rPr>
          <w:rFonts w:ascii="Times New Roman" w:hAnsi="Times New Roman" w:cs="Times New Roman"/>
          <w:sz w:val="28"/>
          <w:szCs w:val="28"/>
        </w:rPr>
        <w:br/>
        <w:t>ghép; thân cống, móng cống, tường cánh, sân cống,… bằng BTXM M200 đổ tại</w:t>
      </w:r>
      <w:r w:rsidRPr="00E52144">
        <w:rPr>
          <w:rFonts w:ascii="Times New Roman" w:hAnsi="Times New Roman" w:cs="Times New Roman"/>
          <w:sz w:val="28"/>
          <w:szCs w:val="28"/>
        </w:rPr>
        <w:br/>
        <w:t>chỗ. Phía ngoài sân cống hạ lưu gia cố rọ đá kích thước (2x1x1) m;</w:t>
      </w:r>
    </w:p>
    <w:p w14:paraId="4C6031FE" w14:textId="77777777" w:rsidR="00E52144" w:rsidRPr="00E52144" w:rsidRDefault="00E52144" w:rsidP="00E52144">
      <w:pPr>
        <w:spacing w:before="120" w:after="120" w:line="340" w:lineRule="exact"/>
        <w:ind w:firstLine="567"/>
        <w:rPr>
          <w:rFonts w:ascii="Times New Roman" w:hAnsi="Times New Roman" w:cs="Times New Roman"/>
          <w:sz w:val="28"/>
          <w:szCs w:val="28"/>
        </w:rPr>
      </w:pPr>
      <w:r w:rsidRPr="00E52144">
        <w:rPr>
          <w:rFonts w:ascii="Times New Roman" w:hAnsi="Times New Roman" w:cs="Times New Roman"/>
          <w:sz w:val="28"/>
          <w:szCs w:val="28"/>
        </w:rPr>
        <w:t>- Hoàn trả mặt đường với kết cấu từ dưới lên như sau: Lớp đất đầm</w:t>
      </w:r>
      <w:r w:rsidRPr="00E52144">
        <w:rPr>
          <w:rFonts w:ascii="Times New Roman" w:hAnsi="Times New Roman" w:cs="Times New Roman"/>
          <w:sz w:val="28"/>
          <w:szCs w:val="28"/>
        </w:rPr>
        <w:br/>
        <w:t xml:space="preserve">chặt K ≥ 0,98 dày 50 cm, lớp móng đá dăm nước dày 40 cm </w:t>
      </w:r>
      <w:r w:rsidRPr="00E52144">
        <w:rPr>
          <w:rFonts w:ascii="Times New Roman" w:hAnsi="Times New Roman" w:cs="Times New Roman"/>
          <w:i/>
          <w:iCs/>
          <w:sz w:val="28"/>
          <w:szCs w:val="28"/>
        </w:rPr>
        <w:t>(lớp dưới dày 25</w:t>
      </w:r>
      <w:r w:rsidRPr="00E52144">
        <w:rPr>
          <w:rFonts w:ascii="Times New Roman" w:hAnsi="Times New Roman" w:cs="Times New Roman"/>
          <w:i/>
          <w:iCs/>
          <w:sz w:val="28"/>
          <w:szCs w:val="28"/>
        </w:rPr>
        <w:br/>
        <w:t>cm, lớp trên dày 15 cm</w:t>
      </w:r>
      <w:r w:rsidRPr="00E52144">
        <w:rPr>
          <w:rFonts w:ascii="Times New Roman" w:hAnsi="Times New Roman" w:cs="Times New Roman"/>
          <w:sz w:val="28"/>
          <w:szCs w:val="28"/>
        </w:rPr>
        <w:t>), trên láng nhựa 01 lớp TCN 1,8 kg/m</w:t>
      </w:r>
      <w:r w:rsidRPr="00E52144">
        <w:rPr>
          <w:rFonts w:ascii="Times New Roman" w:hAnsi="Times New Roman" w:cs="Times New Roman"/>
          <w:sz w:val="18"/>
          <w:szCs w:val="18"/>
        </w:rPr>
        <w:t>2</w:t>
      </w:r>
      <w:r w:rsidRPr="00E52144">
        <w:rPr>
          <w:rFonts w:ascii="Times New Roman" w:hAnsi="Times New Roman" w:cs="Times New Roman"/>
          <w:sz w:val="28"/>
          <w:szCs w:val="28"/>
        </w:rPr>
        <w:t>, tưới dính bám</w:t>
      </w:r>
      <w:r w:rsidRPr="00E52144">
        <w:rPr>
          <w:rFonts w:ascii="Times New Roman" w:hAnsi="Times New Roman" w:cs="Times New Roman"/>
          <w:sz w:val="28"/>
          <w:szCs w:val="28"/>
        </w:rPr>
        <w:br/>
        <w:t>nhũ tương (CRS-1) TCN 0,5 lít/m</w:t>
      </w:r>
      <w:r w:rsidRPr="00E52144">
        <w:rPr>
          <w:rFonts w:ascii="Times New Roman" w:hAnsi="Times New Roman" w:cs="Times New Roman"/>
          <w:sz w:val="18"/>
          <w:szCs w:val="18"/>
        </w:rPr>
        <w:t>2</w:t>
      </w:r>
      <w:r w:rsidRPr="00E52144">
        <w:rPr>
          <w:rFonts w:ascii="Times New Roman" w:hAnsi="Times New Roman" w:cs="Times New Roman"/>
          <w:sz w:val="28"/>
          <w:szCs w:val="28"/>
        </w:rPr>
        <w:t>, thảm lớp BTNC16 dày 5 cm;</w:t>
      </w:r>
    </w:p>
    <w:p w14:paraId="216AB9BD" w14:textId="77777777" w:rsidR="00E52144" w:rsidRPr="00E52144" w:rsidRDefault="00E52144" w:rsidP="00E52144">
      <w:pPr>
        <w:spacing w:before="120" w:after="120" w:line="340" w:lineRule="exact"/>
        <w:ind w:firstLine="567"/>
        <w:rPr>
          <w:rFonts w:ascii="Times New Roman" w:hAnsi="Times New Roman" w:cs="Times New Roman"/>
          <w:sz w:val="28"/>
          <w:szCs w:val="28"/>
        </w:rPr>
      </w:pPr>
      <w:r w:rsidRPr="00E52144">
        <w:rPr>
          <w:rFonts w:ascii="Times New Roman" w:hAnsi="Times New Roman" w:cs="Times New Roman"/>
          <w:sz w:val="28"/>
          <w:szCs w:val="28"/>
        </w:rPr>
        <w:lastRenderedPageBreak/>
        <w:t>e) Sửa chữa 02 cầu Km72+874, Km73+693</w:t>
      </w:r>
    </w:p>
    <w:p w14:paraId="166440AF" w14:textId="77777777" w:rsidR="00E52144" w:rsidRPr="00E52144" w:rsidRDefault="00E52144" w:rsidP="00E52144">
      <w:pPr>
        <w:spacing w:before="120" w:after="120" w:line="340" w:lineRule="exact"/>
        <w:ind w:firstLine="567"/>
        <w:rPr>
          <w:rFonts w:ascii="Times New Roman" w:hAnsi="Times New Roman" w:cs="Times New Roman"/>
          <w:sz w:val="28"/>
          <w:szCs w:val="28"/>
        </w:rPr>
      </w:pPr>
      <w:r w:rsidRPr="00E52144">
        <w:rPr>
          <w:rFonts w:ascii="Times New Roman" w:hAnsi="Times New Roman" w:cs="Times New Roman"/>
          <w:i/>
          <w:iCs/>
          <w:sz w:val="28"/>
          <w:szCs w:val="28"/>
        </w:rPr>
        <w:t xml:space="preserve">(1) Thay thế các gối cầu bị hư hỏng: </w:t>
      </w:r>
      <w:r w:rsidRPr="00E52144">
        <w:rPr>
          <w:rFonts w:ascii="Times New Roman" w:hAnsi="Times New Roman" w:cs="Times New Roman"/>
          <w:sz w:val="28"/>
          <w:szCs w:val="28"/>
        </w:rPr>
        <w:t>Kích toàn bộ hệ dầm hiện trạng;</w:t>
      </w:r>
      <w:r w:rsidRPr="00E52144">
        <w:rPr>
          <w:rFonts w:ascii="Times New Roman" w:hAnsi="Times New Roman" w:cs="Times New Roman"/>
          <w:sz w:val="28"/>
          <w:szCs w:val="28"/>
        </w:rPr>
        <w:br/>
        <w:t>thay thế toàn bộ các gối đã bị hư hỏng bằng gối hình hộp chữ nhật kích thước</w:t>
      </w:r>
      <w:r w:rsidRPr="00E52144">
        <w:rPr>
          <w:rFonts w:ascii="Times New Roman" w:hAnsi="Times New Roman" w:cs="Times New Roman"/>
          <w:sz w:val="28"/>
          <w:szCs w:val="28"/>
        </w:rPr>
        <w:br/>
        <w:t>(400x300x50) mm, vật liệu là cao su tổng hợp cốt bản thép.</w:t>
      </w:r>
    </w:p>
    <w:p w14:paraId="1F1235D2" w14:textId="77777777" w:rsidR="00E52144" w:rsidRPr="00E52144" w:rsidRDefault="00E52144" w:rsidP="00E52144">
      <w:pPr>
        <w:spacing w:before="120" w:after="120" w:line="340" w:lineRule="exact"/>
        <w:ind w:firstLine="567"/>
        <w:rPr>
          <w:rFonts w:ascii="Times New Roman" w:hAnsi="Times New Roman" w:cs="Times New Roman"/>
          <w:sz w:val="28"/>
          <w:szCs w:val="28"/>
        </w:rPr>
      </w:pPr>
      <w:r w:rsidRPr="00E52144">
        <w:rPr>
          <w:rFonts w:ascii="Times New Roman" w:hAnsi="Times New Roman" w:cs="Times New Roman"/>
          <w:i/>
          <w:iCs/>
          <w:sz w:val="28"/>
          <w:szCs w:val="28"/>
        </w:rPr>
        <w:t xml:space="preserve">(2) Sửa chữa mặt cầu: </w:t>
      </w:r>
      <w:r w:rsidRPr="00E52144">
        <w:rPr>
          <w:rFonts w:ascii="Times New Roman" w:hAnsi="Times New Roman" w:cs="Times New Roman"/>
          <w:sz w:val="28"/>
          <w:szCs w:val="28"/>
        </w:rPr>
        <w:t>Phá dỡ toàn bộ lan can; đục bỏ lớp bê tông nhựa, lớp</w:t>
      </w:r>
      <w:r w:rsidRPr="00E52144">
        <w:rPr>
          <w:rFonts w:ascii="Times New Roman" w:hAnsi="Times New Roman" w:cs="Times New Roman"/>
          <w:sz w:val="28"/>
          <w:szCs w:val="28"/>
        </w:rPr>
        <w:br/>
        <w:t>BTCT mặt cầu cũ bị hư hỏng; đổ lại lớp bản mặt cầu và gờ lan can bằng BTCT tự</w:t>
      </w:r>
      <w:r w:rsidRPr="00E52144">
        <w:rPr>
          <w:rFonts w:ascii="Times New Roman" w:hAnsi="Times New Roman" w:cs="Times New Roman"/>
        </w:rPr>
        <w:t xml:space="preserve"> </w:t>
      </w:r>
      <w:r w:rsidRPr="00E52144">
        <w:rPr>
          <w:rFonts w:ascii="Times New Roman" w:hAnsi="Times New Roman" w:cs="Times New Roman"/>
          <w:sz w:val="28"/>
          <w:szCs w:val="28"/>
        </w:rPr>
        <w:t>đầm 30 MPa; sau đó phun lớp CrystalLok chống thấm (hoặc tương đương), tưới dính bám nhũ tương (CRS-1) TCN 0,5 lít/m</w:t>
      </w:r>
      <w:r w:rsidRPr="00E52144">
        <w:rPr>
          <w:rFonts w:ascii="Times New Roman" w:hAnsi="Times New Roman" w:cs="Times New Roman"/>
          <w:sz w:val="18"/>
          <w:szCs w:val="18"/>
        </w:rPr>
        <w:t>2</w:t>
      </w:r>
      <w:r w:rsidRPr="00E52144">
        <w:rPr>
          <w:rFonts w:ascii="Times New Roman" w:hAnsi="Times New Roman" w:cs="Times New Roman"/>
          <w:sz w:val="28"/>
          <w:szCs w:val="28"/>
        </w:rPr>
        <w:t>, thảm lại lớp BTNC16 dày 5 cm.</w:t>
      </w:r>
    </w:p>
    <w:p w14:paraId="18A76E44" w14:textId="77777777" w:rsidR="00E52144" w:rsidRPr="00E52144" w:rsidRDefault="00E52144" w:rsidP="00E52144">
      <w:pPr>
        <w:spacing w:before="120" w:after="120" w:line="340" w:lineRule="exact"/>
        <w:ind w:firstLine="567"/>
        <w:rPr>
          <w:rFonts w:ascii="Times New Roman" w:hAnsi="Times New Roman" w:cs="Times New Roman"/>
          <w:sz w:val="28"/>
          <w:szCs w:val="28"/>
        </w:rPr>
      </w:pPr>
      <w:r w:rsidRPr="00E52144">
        <w:rPr>
          <w:rFonts w:ascii="Times New Roman" w:hAnsi="Times New Roman" w:cs="Times New Roman"/>
          <w:i/>
          <w:iCs/>
          <w:sz w:val="28"/>
          <w:szCs w:val="28"/>
        </w:rPr>
        <w:t xml:space="preserve">(3) Lan can cầu: </w:t>
      </w:r>
      <w:r w:rsidRPr="00E52144">
        <w:rPr>
          <w:rFonts w:ascii="Times New Roman" w:hAnsi="Times New Roman" w:cs="Times New Roman"/>
          <w:sz w:val="28"/>
          <w:szCs w:val="28"/>
        </w:rPr>
        <w:t>Thay thế, lắp dựng lan can tay vịn bằng thép mạ kẽm</w:t>
      </w:r>
      <w:r w:rsidRPr="00E52144">
        <w:rPr>
          <w:rFonts w:ascii="Times New Roman" w:hAnsi="Times New Roman" w:cs="Times New Roman"/>
          <w:sz w:val="28"/>
          <w:szCs w:val="28"/>
        </w:rPr>
        <w:br/>
        <w:t>nhúng nóng.</w:t>
      </w:r>
    </w:p>
    <w:p w14:paraId="6A3DEA49" w14:textId="77777777" w:rsidR="00E52144" w:rsidRPr="00E52144" w:rsidRDefault="00E52144" w:rsidP="00E52144">
      <w:pPr>
        <w:spacing w:before="120" w:after="120" w:line="340" w:lineRule="exact"/>
        <w:ind w:firstLine="567"/>
        <w:rPr>
          <w:rFonts w:ascii="Times New Roman" w:hAnsi="Times New Roman" w:cs="Times New Roman"/>
          <w:sz w:val="28"/>
          <w:szCs w:val="28"/>
        </w:rPr>
      </w:pPr>
      <w:r w:rsidRPr="00E52144">
        <w:rPr>
          <w:rFonts w:ascii="Times New Roman" w:hAnsi="Times New Roman" w:cs="Times New Roman"/>
          <w:i/>
          <w:iCs/>
          <w:sz w:val="28"/>
          <w:szCs w:val="28"/>
        </w:rPr>
        <w:t xml:space="preserve">(4) Ống thoát nước mặt cầu: </w:t>
      </w:r>
      <w:r w:rsidRPr="00E52144">
        <w:rPr>
          <w:rFonts w:ascii="Times New Roman" w:hAnsi="Times New Roman" w:cs="Times New Roman"/>
          <w:sz w:val="28"/>
          <w:szCs w:val="28"/>
        </w:rPr>
        <w:t>Thay thế các ống thoát nước bị hư hỏng bằng</w:t>
      </w:r>
      <w:r w:rsidRPr="00E52144">
        <w:rPr>
          <w:rFonts w:ascii="Times New Roman" w:hAnsi="Times New Roman" w:cs="Times New Roman"/>
          <w:sz w:val="28"/>
          <w:szCs w:val="28"/>
        </w:rPr>
        <w:br/>
        <w:t>ống thép mạ kẽm nhúng nóng.</w:t>
      </w:r>
    </w:p>
    <w:p w14:paraId="6451EC93" w14:textId="77777777" w:rsidR="00E52144" w:rsidRPr="00E52144" w:rsidRDefault="00E52144" w:rsidP="00E52144">
      <w:pPr>
        <w:spacing w:before="120" w:after="120" w:line="340" w:lineRule="exact"/>
        <w:ind w:firstLine="567"/>
        <w:rPr>
          <w:rFonts w:ascii="Times New Roman" w:hAnsi="Times New Roman" w:cs="Times New Roman"/>
          <w:sz w:val="28"/>
          <w:szCs w:val="28"/>
        </w:rPr>
      </w:pPr>
      <w:r w:rsidRPr="00E52144">
        <w:rPr>
          <w:rFonts w:ascii="Times New Roman" w:hAnsi="Times New Roman" w:cs="Times New Roman"/>
          <w:i/>
          <w:iCs/>
          <w:sz w:val="28"/>
          <w:szCs w:val="28"/>
        </w:rPr>
        <w:t xml:space="preserve">(5) Khe co giãn: </w:t>
      </w:r>
      <w:r w:rsidRPr="00E52144">
        <w:rPr>
          <w:rFonts w:ascii="Times New Roman" w:hAnsi="Times New Roman" w:cs="Times New Roman"/>
          <w:sz w:val="28"/>
          <w:szCs w:val="28"/>
        </w:rPr>
        <w:t>Thay thế khe co giãn cao su cốt bản thép hiện tại bị hư</w:t>
      </w:r>
      <w:r w:rsidRPr="00E52144">
        <w:rPr>
          <w:rFonts w:ascii="Times New Roman" w:hAnsi="Times New Roman" w:cs="Times New Roman"/>
          <w:sz w:val="28"/>
          <w:szCs w:val="28"/>
        </w:rPr>
        <w:br/>
        <w:t>hỏng bằng khe co giãn bản thép răng lược dạng sóng (MS-RS22-20A), theo</w:t>
      </w:r>
      <w:r w:rsidRPr="00E52144">
        <w:rPr>
          <w:rFonts w:ascii="Times New Roman" w:hAnsi="Times New Roman" w:cs="Times New Roman"/>
          <w:sz w:val="28"/>
          <w:szCs w:val="28"/>
        </w:rPr>
        <w:br/>
        <w:t>TCVN 13067:2020 Khe co giãn răng lược - Yêu cầu kỹ thuật và phương pháp</w:t>
      </w:r>
      <w:r w:rsidRPr="00E52144">
        <w:rPr>
          <w:rFonts w:ascii="Times New Roman" w:hAnsi="Times New Roman" w:cs="Times New Roman"/>
          <w:sz w:val="28"/>
          <w:szCs w:val="28"/>
        </w:rPr>
        <w:br/>
        <w:t>thử. Bê tông thành khe co giãn sử dụng vữa bê tông không co ngót Su61</w:t>
      </w:r>
      <w:r w:rsidRPr="00E52144">
        <w:rPr>
          <w:rFonts w:ascii="Times New Roman" w:hAnsi="Times New Roman" w:cs="Times New Roman"/>
          <w:sz w:val="28"/>
          <w:szCs w:val="28"/>
        </w:rPr>
        <w:br/>
        <w:t>Grout Type -1 M60 tỷ lệ vữa/đá = 60/40 (hoặc tương đương).</w:t>
      </w:r>
    </w:p>
    <w:p w14:paraId="35EDBF7C" w14:textId="77777777" w:rsidR="00E52144" w:rsidRPr="00E52144" w:rsidRDefault="00E52144" w:rsidP="00E52144">
      <w:pPr>
        <w:spacing w:before="120" w:after="120" w:line="340" w:lineRule="exact"/>
        <w:ind w:firstLine="567"/>
        <w:rPr>
          <w:rFonts w:ascii="Times New Roman" w:hAnsi="Times New Roman" w:cs="Times New Roman"/>
          <w:sz w:val="28"/>
          <w:szCs w:val="28"/>
        </w:rPr>
      </w:pPr>
      <w:r w:rsidRPr="00E52144">
        <w:rPr>
          <w:rFonts w:ascii="Times New Roman" w:hAnsi="Times New Roman" w:cs="Times New Roman"/>
          <w:i/>
          <w:iCs/>
          <w:sz w:val="28"/>
          <w:szCs w:val="28"/>
        </w:rPr>
        <w:t xml:space="preserve">(6) Sửa chữa kết cấu đường đầu cầu: </w:t>
      </w:r>
      <w:r w:rsidRPr="00E52144">
        <w:rPr>
          <w:rFonts w:ascii="Times New Roman" w:hAnsi="Times New Roman" w:cs="Times New Roman"/>
          <w:sz w:val="28"/>
          <w:szCs w:val="28"/>
        </w:rPr>
        <w:t>Tiến hành đào bỏ phần kết cấu cũ</w:t>
      </w:r>
      <w:r w:rsidRPr="00E52144">
        <w:rPr>
          <w:rFonts w:ascii="Times New Roman" w:hAnsi="Times New Roman" w:cs="Times New Roman"/>
          <w:sz w:val="28"/>
          <w:szCs w:val="28"/>
        </w:rPr>
        <w:br/>
        <w:t>bị hư hỏng dày trung bình 22 cm, lu lèn chặt kết cấu mặt đường cũ, thi công</w:t>
      </w:r>
      <w:r w:rsidRPr="00E52144">
        <w:rPr>
          <w:rFonts w:ascii="Times New Roman" w:hAnsi="Times New Roman" w:cs="Times New Roman"/>
          <w:sz w:val="28"/>
          <w:szCs w:val="28"/>
        </w:rPr>
        <w:br/>
        <w:t>lớp móng đá dăm nước dày 15 cm, sau đó láng nhựa 01 lớp TCN 1,8 kg/m</w:t>
      </w:r>
      <w:r w:rsidRPr="00E52144">
        <w:rPr>
          <w:rFonts w:ascii="Times New Roman" w:hAnsi="Times New Roman" w:cs="Times New Roman"/>
          <w:sz w:val="18"/>
          <w:szCs w:val="18"/>
        </w:rPr>
        <w:t>2</w:t>
      </w:r>
      <w:r w:rsidRPr="00E52144">
        <w:rPr>
          <w:rFonts w:ascii="Times New Roman" w:hAnsi="Times New Roman" w:cs="Times New Roman"/>
          <w:sz w:val="28"/>
          <w:szCs w:val="28"/>
        </w:rPr>
        <w:t>,</w:t>
      </w:r>
      <w:r w:rsidRPr="00E52144">
        <w:rPr>
          <w:rFonts w:ascii="Times New Roman" w:hAnsi="Times New Roman" w:cs="Times New Roman"/>
          <w:sz w:val="28"/>
          <w:szCs w:val="28"/>
        </w:rPr>
        <w:br/>
        <w:t>tưới dính bám nhũ tương (CRS-1) TCN 0,5 lít/m</w:t>
      </w:r>
      <w:r w:rsidRPr="00E52144">
        <w:rPr>
          <w:rFonts w:ascii="Times New Roman" w:hAnsi="Times New Roman" w:cs="Times New Roman"/>
          <w:sz w:val="18"/>
          <w:szCs w:val="18"/>
        </w:rPr>
        <w:t>2</w:t>
      </w:r>
      <w:r w:rsidRPr="00E52144">
        <w:rPr>
          <w:rFonts w:ascii="Times New Roman" w:hAnsi="Times New Roman" w:cs="Times New Roman"/>
          <w:sz w:val="28"/>
          <w:szCs w:val="28"/>
        </w:rPr>
        <w:t>, thảm BTNC16 dày 5 cm.</w:t>
      </w:r>
    </w:p>
    <w:p w14:paraId="7CD7CA17" w14:textId="77777777" w:rsidR="00E52144" w:rsidRPr="00E52144" w:rsidRDefault="00E52144" w:rsidP="00E52144">
      <w:pPr>
        <w:spacing w:before="120" w:after="120" w:line="340" w:lineRule="exact"/>
        <w:ind w:firstLine="567"/>
        <w:rPr>
          <w:rFonts w:ascii="Times New Roman" w:hAnsi="Times New Roman" w:cs="Times New Roman"/>
        </w:rPr>
      </w:pPr>
      <w:r w:rsidRPr="00E52144">
        <w:rPr>
          <w:rFonts w:ascii="Times New Roman" w:hAnsi="Times New Roman" w:cs="Times New Roman"/>
          <w:sz w:val="28"/>
          <w:szCs w:val="28"/>
        </w:rPr>
        <w:t>f) Hệ thống ATGT: Trên các điểm sửa chữa tiến hành hoàn thiện, bổ</w:t>
      </w:r>
      <w:r w:rsidRPr="00E52144">
        <w:rPr>
          <w:rFonts w:ascii="Times New Roman" w:hAnsi="Times New Roman" w:cs="Times New Roman"/>
          <w:sz w:val="28"/>
          <w:szCs w:val="28"/>
        </w:rPr>
        <w:br/>
        <w:t>sung, lắp đặt lại hệ thống hộ lan tôn sóng, cọc tiêu, biển báo, hoàn thiện vạch</w:t>
      </w:r>
      <w:r w:rsidRPr="00E52144">
        <w:rPr>
          <w:rFonts w:ascii="Times New Roman" w:hAnsi="Times New Roman" w:cs="Times New Roman"/>
          <w:sz w:val="28"/>
          <w:szCs w:val="28"/>
        </w:rPr>
        <w:br/>
        <w:t>kẻ đường,... đảm bảo tuân thủ Quy chuẩn kỹ thuật quốc gia về báo hiệu đường</w:t>
      </w:r>
      <w:r w:rsidRPr="00E52144">
        <w:rPr>
          <w:rFonts w:ascii="Times New Roman" w:hAnsi="Times New Roman" w:cs="Times New Roman"/>
          <w:sz w:val="28"/>
          <w:szCs w:val="28"/>
        </w:rPr>
        <w:br/>
        <w:t>bộ QCVN 41:2024/BGTVT của Bộ Giao thông vận tải.</w:t>
      </w:r>
      <w:r w:rsidRPr="00E52144">
        <w:rPr>
          <w:rFonts w:ascii="Times New Roman" w:hAnsi="Times New Roman" w:cs="Times New Roman"/>
        </w:rPr>
        <w:t xml:space="preserve"> </w:t>
      </w:r>
    </w:p>
    <w:p w14:paraId="7D70D095" w14:textId="77777777" w:rsidR="00E52144" w:rsidRPr="00E52144" w:rsidRDefault="00E52144" w:rsidP="00E52144">
      <w:pPr>
        <w:widowControl w:val="0"/>
        <w:tabs>
          <w:tab w:val="left" w:pos="1418"/>
        </w:tabs>
        <w:spacing w:before="120" w:after="120" w:line="340" w:lineRule="exact"/>
        <w:ind w:firstLine="567"/>
        <w:rPr>
          <w:rFonts w:ascii="Times New Roman" w:hAnsi="Times New Roman" w:cs="Times New Roman"/>
          <w:sz w:val="28"/>
          <w:szCs w:val="28"/>
        </w:rPr>
      </w:pPr>
      <w:r w:rsidRPr="00E52144">
        <w:rPr>
          <w:rFonts w:ascii="Times New Roman" w:hAnsi="Times New Roman" w:cs="Times New Roman"/>
          <w:b/>
          <w:sz w:val="28"/>
          <w:szCs w:val="28"/>
          <w:lang w:val="vi-VN"/>
        </w:rPr>
        <w:t>2. Thời hạn hoàn thành</w:t>
      </w:r>
      <w:r w:rsidRPr="00E52144">
        <w:rPr>
          <w:rFonts w:ascii="Times New Roman" w:hAnsi="Times New Roman" w:cs="Times New Roman"/>
          <w:b/>
          <w:sz w:val="28"/>
          <w:szCs w:val="28"/>
        </w:rPr>
        <w:t>:</w:t>
      </w:r>
      <w:r w:rsidRPr="00E52144">
        <w:rPr>
          <w:rFonts w:ascii="Times New Roman" w:hAnsi="Times New Roman" w:cs="Times New Roman"/>
          <w:sz w:val="28"/>
          <w:szCs w:val="28"/>
        </w:rPr>
        <w:t xml:space="preserve"> 180 ngày</w:t>
      </w:r>
    </w:p>
    <w:p w14:paraId="6BFEEA9F" w14:textId="77777777" w:rsidR="00E52144" w:rsidRPr="00E52144" w:rsidRDefault="00E52144" w:rsidP="00E52144">
      <w:pPr>
        <w:widowControl w:val="0"/>
        <w:tabs>
          <w:tab w:val="left" w:pos="1418"/>
        </w:tabs>
        <w:spacing w:before="120" w:after="120" w:line="340" w:lineRule="exact"/>
        <w:ind w:firstLine="567"/>
        <w:rPr>
          <w:rFonts w:ascii="Times New Roman" w:hAnsi="Times New Roman" w:cs="Times New Roman"/>
          <w:b/>
          <w:sz w:val="28"/>
          <w:szCs w:val="28"/>
          <w:lang w:val="vi-VN"/>
        </w:rPr>
      </w:pPr>
      <w:r w:rsidRPr="00E52144">
        <w:rPr>
          <w:rFonts w:ascii="Times New Roman" w:hAnsi="Times New Roman" w:cs="Times New Roman"/>
          <w:b/>
          <w:sz w:val="28"/>
          <w:szCs w:val="28"/>
          <w:lang w:val="vi-VN"/>
        </w:rPr>
        <w:t>II. Yêu cầu về tiến độ thực hiện</w:t>
      </w:r>
    </w:p>
    <w:p w14:paraId="2D7BD7C4" w14:textId="77777777" w:rsidR="00E52144" w:rsidRPr="00E52144" w:rsidRDefault="00E52144" w:rsidP="00E52144">
      <w:pPr>
        <w:widowControl w:val="0"/>
        <w:tabs>
          <w:tab w:val="left" w:pos="1418"/>
        </w:tabs>
        <w:spacing w:before="120" w:after="120" w:line="340" w:lineRule="exact"/>
        <w:ind w:firstLine="567"/>
        <w:rPr>
          <w:rFonts w:ascii="Times New Roman" w:hAnsi="Times New Roman" w:cs="Times New Roman"/>
          <w:sz w:val="28"/>
          <w:szCs w:val="28"/>
        </w:rPr>
      </w:pPr>
      <w:r w:rsidRPr="00E52144">
        <w:rPr>
          <w:rFonts w:ascii="Times New Roman" w:hAnsi="Times New Roman" w:cs="Times New Roman"/>
          <w:sz w:val="28"/>
          <w:szCs w:val="28"/>
        </w:rPr>
        <w:t>1. Nhà thầu phải hoàn thành toàn bộ công việc theo nội dung của Hợp đồng</w:t>
      </w:r>
      <w:r w:rsidRPr="00E52144">
        <w:rPr>
          <w:rFonts w:ascii="Times New Roman" w:hAnsi="Times New Roman" w:cs="Times New Roman"/>
          <w:sz w:val="28"/>
          <w:szCs w:val="28"/>
        </w:rPr>
        <w:br/>
        <w:t xml:space="preserve">xây dựng trong thời gian 180 ngày kể từ ngày hợp đồng có hiệu lực </w:t>
      </w:r>
      <w:r w:rsidRPr="00E52144">
        <w:rPr>
          <w:rFonts w:ascii="Times New Roman" w:hAnsi="Times New Roman" w:cs="Times New Roman"/>
          <w:sz w:val="28"/>
          <w:szCs w:val="28"/>
          <w:lang w:val="pl-PL"/>
        </w:rPr>
        <w:t xml:space="preserve"> (trong đó: thi công xong các hạng mục công trình 165 ngày; hoàn thiện vệ sinh công trường và nghiệm thu 15 ngày)</w:t>
      </w:r>
      <w:r w:rsidRPr="00E52144">
        <w:rPr>
          <w:rFonts w:ascii="Times New Roman" w:hAnsi="Times New Roman" w:cs="Times New Roman"/>
          <w:sz w:val="28"/>
          <w:szCs w:val="28"/>
        </w:rPr>
        <w:t>.</w:t>
      </w:r>
    </w:p>
    <w:p w14:paraId="03113361" w14:textId="77777777" w:rsidR="00E52144" w:rsidRPr="00E52144" w:rsidRDefault="00E52144" w:rsidP="00E52144">
      <w:pPr>
        <w:widowControl w:val="0"/>
        <w:tabs>
          <w:tab w:val="left" w:pos="1418"/>
        </w:tabs>
        <w:spacing w:before="120" w:after="120" w:line="340" w:lineRule="exact"/>
        <w:ind w:firstLine="567"/>
        <w:rPr>
          <w:rFonts w:ascii="Times New Roman" w:hAnsi="Times New Roman" w:cs="Times New Roman"/>
          <w:sz w:val="28"/>
          <w:szCs w:val="28"/>
        </w:rPr>
      </w:pPr>
      <w:r w:rsidRPr="00E52144">
        <w:rPr>
          <w:rFonts w:ascii="Times New Roman" w:hAnsi="Times New Roman" w:cs="Times New Roman"/>
          <w:sz w:val="28"/>
          <w:szCs w:val="28"/>
        </w:rPr>
        <w:t>2. Công trình xây dựng trước khi triển khai thi công phải được nhà thầu lập</w:t>
      </w:r>
      <w:r w:rsidRPr="00E52144">
        <w:rPr>
          <w:rFonts w:ascii="Times New Roman" w:hAnsi="Times New Roman" w:cs="Times New Roman"/>
          <w:sz w:val="28"/>
          <w:szCs w:val="28"/>
        </w:rPr>
        <w:br/>
        <w:t>tiến độ thi công xây dựng phù hợp với thời gian thực hiện hợp đồng và tiến độ</w:t>
      </w:r>
      <w:r w:rsidRPr="00E52144">
        <w:rPr>
          <w:rFonts w:ascii="Times New Roman" w:hAnsi="Times New Roman" w:cs="Times New Roman"/>
          <w:sz w:val="28"/>
          <w:szCs w:val="28"/>
        </w:rPr>
        <w:br/>
        <w:t>tổng thể của dự án, được chủ đầu tư chấp thuận.</w:t>
      </w:r>
    </w:p>
    <w:p w14:paraId="45ECB40E" w14:textId="77777777" w:rsidR="00E52144" w:rsidRPr="00E52144" w:rsidRDefault="00E52144" w:rsidP="00E52144">
      <w:pPr>
        <w:widowControl w:val="0"/>
        <w:tabs>
          <w:tab w:val="left" w:pos="1418"/>
        </w:tabs>
        <w:spacing w:before="120" w:after="120" w:line="340" w:lineRule="exact"/>
        <w:ind w:firstLine="567"/>
        <w:rPr>
          <w:rFonts w:ascii="Times New Roman" w:hAnsi="Times New Roman" w:cs="Times New Roman"/>
          <w:sz w:val="28"/>
          <w:szCs w:val="28"/>
        </w:rPr>
      </w:pPr>
      <w:r w:rsidRPr="00E52144">
        <w:rPr>
          <w:rFonts w:ascii="Times New Roman" w:hAnsi="Times New Roman" w:cs="Times New Roman"/>
          <w:sz w:val="28"/>
          <w:szCs w:val="28"/>
        </w:rPr>
        <w:lastRenderedPageBreak/>
        <w:t>3. Nhà thầu thi công xây dựng có trách nhiệm theo dõi, giám sát tiến độ thi</w:t>
      </w:r>
      <w:r w:rsidRPr="00E52144">
        <w:rPr>
          <w:rFonts w:ascii="Times New Roman" w:hAnsi="Times New Roman" w:cs="Times New Roman"/>
          <w:sz w:val="28"/>
          <w:szCs w:val="28"/>
        </w:rPr>
        <w:br/>
        <w:t>công xây dựng công trình báo cáo chủ đầu tư, bộ phận giám sát thi công xây dựng</w:t>
      </w:r>
      <w:r w:rsidRPr="00E52144">
        <w:rPr>
          <w:rFonts w:ascii="Times New Roman" w:hAnsi="Times New Roman" w:cs="Times New Roman"/>
          <w:sz w:val="28"/>
          <w:szCs w:val="28"/>
        </w:rPr>
        <w:br/>
        <w:t>của chủ đầu tư và định kỳ 30 ngày cập nhật lại bảng tiến độ thi công chi tiết và trình Đại diện Chủ đầu tư xem xét.</w:t>
      </w:r>
    </w:p>
    <w:p w14:paraId="24C45030" w14:textId="77777777" w:rsidR="00E52144" w:rsidRPr="00E52144" w:rsidRDefault="00E52144" w:rsidP="00E52144">
      <w:pPr>
        <w:widowControl w:val="0"/>
        <w:tabs>
          <w:tab w:val="left" w:pos="700"/>
          <w:tab w:val="left" w:pos="1418"/>
        </w:tabs>
        <w:spacing w:before="120" w:after="120" w:line="340" w:lineRule="exact"/>
        <w:ind w:firstLine="567"/>
        <w:rPr>
          <w:rFonts w:ascii="Times New Roman" w:hAnsi="Times New Roman" w:cs="Times New Roman"/>
          <w:b/>
          <w:bCs/>
          <w:sz w:val="28"/>
          <w:szCs w:val="28"/>
        </w:rPr>
      </w:pPr>
      <w:r w:rsidRPr="00E52144">
        <w:rPr>
          <w:rFonts w:ascii="Times New Roman" w:hAnsi="Times New Roman" w:cs="Times New Roman"/>
          <w:b/>
          <w:bCs/>
          <w:sz w:val="28"/>
          <w:szCs w:val="28"/>
        </w:rPr>
        <w:t>III. Yêu cầu về kỹ thuật/chỉ dẫn kỹ thuật</w:t>
      </w:r>
    </w:p>
    <w:p w14:paraId="1A44F66A" w14:textId="77777777" w:rsidR="00E52144" w:rsidRPr="00E52144" w:rsidRDefault="00E52144" w:rsidP="00E52144">
      <w:pPr>
        <w:widowControl w:val="0"/>
        <w:tabs>
          <w:tab w:val="left" w:pos="1418"/>
        </w:tabs>
        <w:spacing w:before="120" w:after="120" w:line="340" w:lineRule="exact"/>
        <w:ind w:firstLine="567"/>
        <w:rPr>
          <w:rFonts w:ascii="Times New Roman" w:hAnsi="Times New Roman" w:cs="Times New Roman"/>
          <w:b/>
          <w:sz w:val="28"/>
          <w:szCs w:val="28"/>
        </w:rPr>
      </w:pPr>
      <w:r w:rsidRPr="00E52144">
        <w:rPr>
          <w:rFonts w:ascii="Times New Roman" w:hAnsi="Times New Roman" w:cs="Times New Roman"/>
          <w:b/>
          <w:sz w:val="28"/>
          <w:szCs w:val="28"/>
        </w:rPr>
        <w:t>1. Quy trình, quy phạm áp dụng cho việc thi công, nghiệm thu công trình</w:t>
      </w:r>
    </w:p>
    <w:p w14:paraId="62AE0417" w14:textId="77777777" w:rsidR="00E52144" w:rsidRPr="00E52144" w:rsidRDefault="00E52144" w:rsidP="00E52144">
      <w:pPr>
        <w:widowControl w:val="0"/>
        <w:spacing w:before="120" w:after="120" w:line="340" w:lineRule="exact"/>
        <w:ind w:firstLine="567"/>
        <w:rPr>
          <w:rFonts w:ascii="Times New Roman" w:hAnsi="Times New Roman" w:cs="Times New Roman"/>
          <w:sz w:val="28"/>
          <w:szCs w:val="28"/>
        </w:rPr>
      </w:pPr>
      <w:r w:rsidRPr="00E52144">
        <w:rPr>
          <w:rFonts w:ascii="Times New Roman" w:hAnsi="Times New Roman" w:cs="Times New Roman"/>
          <w:sz w:val="28"/>
          <w:szCs w:val="28"/>
        </w:rPr>
        <w:t>- TCVN 4447:2012 Công tác đất - Thi công và nghiệm thu;</w:t>
      </w:r>
    </w:p>
    <w:p w14:paraId="48DFE06A" w14:textId="77777777" w:rsidR="00E52144" w:rsidRPr="00E52144" w:rsidRDefault="00E52144" w:rsidP="00E52144">
      <w:pPr>
        <w:widowControl w:val="0"/>
        <w:spacing w:before="120" w:after="120" w:line="340" w:lineRule="exact"/>
        <w:ind w:firstLine="567"/>
        <w:rPr>
          <w:rFonts w:ascii="Times New Roman" w:hAnsi="Times New Roman" w:cs="Times New Roman"/>
          <w:sz w:val="28"/>
          <w:szCs w:val="28"/>
        </w:rPr>
      </w:pPr>
      <w:r w:rsidRPr="00E52144">
        <w:rPr>
          <w:rFonts w:ascii="Times New Roman" w:hAnsi="Times New Roman" w:cs="Times New Roman"/>
          <w:sz w:val="28"/>
          <w:szCs w:val="28"/>
        </w:rPr>
        <w:t>- TCVN 9436-2012: Nền đường ô tô - Thi công và nghiệm thu;</w:t>
      </w:r>
    </w:p>
    <w:p w14:paraId="4FB1183A" w14:textId="77777777" w:rsidR="00E52144" w:rsidRPr="00E52144" w:rsidRDefault="00E52144" w:rsidP="00E52144">
      <w:pPr>
        <w:widowControl w:val="0"/>
        <w:spacing w:before="120" w:after="120" w:line="340" w:lineRule="exact"/>
        <w:ind w:firstLine="567"/>
        <w:rPr>
          <w:rFonts w:ascii="Times New Roman" w:hAnsi="Times New Roman" w:cs="Times New Roman"/>
          <w:sz w:val="28"/>
          <w:szCs w:val="28"/>
        </w:rPr>
      </w:pPr>
      <w:r w:rsidRPr="00E52144">
        <w:rPr>
          <w:rFonts w:ascii="Times New Roman" w:hAnsi="Times New Roman" w:cs="Times New Roman"/>
          <w:sz w:val="28"/>
          <w:szCs w:val="28"/>
        </w:rPr>
        <w:t xml:space="preserve">- TCVN 13567-1-2-3:2022 Lớp mặt đường bằng hỗn hợp nhựa nóng </w:t>
      </w:r>
      <w:r w:rsidRPr="00E52144">
        <w:rPr>
          <w:rFonts w:ascii="Times New Roman" w:hAnsi="Times New Roman" w:cs="Times New Roman"/>
          <w:sz w:val="28"/>
          <w:szCs w:val="28"/>
        </w:rPr>
        <w:noBreakHyphen/>
        <w:t xml:space="preserve"> Thi công và nghiệm thu;</w:t>
      </w:r>
    </w:p>
    <w:p w14:paraId="57FB3B1E" w14:textId="77777777" w:rsidR="00E52144" w:rsidRPr="00E52144" w:rsidRDefault="00E52144" w:rsidP="00E52144">
      <w:pPr>
        <w:widowControl w:val="0"/>
        <w:spacing w:before="120" w:after="120" w:line="340" w:lineRule="exact"/>
        <w:ind w:firstLine="567"/>
        <w:rPr>
          <w:rFonts w:ascii="Times New Roman" w:hAnsi="Times New Roman" w:cs="Times New Roman"/>
          <w:sz w:val="28"/>
          <w:szCs w:val="28"/>
        </w:rPr>
      </w:pPr>
      <w:r w:rsidRPr="00E52144">
        <w:rPr>
          <w:rFonts w:ascii="Times New Roman" w:hAnsi="Times New Roman" w:cs="Times New Roman"/>
          <w:sz w:val="28"/>
          <w:szCs w:val="28"/>
        </w:rPr>
        <w:t>- TCVN 8817-1:2011 Nhũ tương nhựa đường axit- Phần 1 Yêu cầu kỹ thuật;</w:t>
      </w:r>
    </w:p>
    <w:p w14:paraId="5C17C3C4" w14:textId="77777777" w:rsidR="00E52144" w:rsidRPr="00E52144" w:rsidRDefault="00E52144" w:rsidP="00E52144">
      <w:pPr>
        <w:widowControl w:val="0"/>
        <w:spacing w:before="120" w:after="120" w:line="340" w:lineRule="exact"/>
        <w:ind w:firstLine="567"/>
        <w:rPr>
          <w:rFonts w:ascii="Times New Roman" w:hAnsi="Times New Roman" w:cs="Times New Roman"/>
          <w:sz w:val="28"/>
          <w:szCs w:val="28"/>
        </w:rPr>
      </w:pPr>
      <w:r w:rsidRPr="00E52144">
        <w:rPr>
          <w:rFonts w:ascii="Times New Roman" w:hAnsi="Times New Roman" w:cs="Times New Roman"/>
          <w:sz w:val="28"/>
          <w:szCs w:val="28"/>
        </w:rPr>
        <w:t xml:space="preserve">- TCVN 8818-1:2011 Nhựa đường lỏng </w:t>
      </w:r>
      <w:r w:rsidRPr="00E52144">
        <w:rPr>
          <w:rFonts w:ascii="Times New Roman" w:hAnsi="Times New Roman" w:cs="Times New Roman"/>
          <w:sz w:val="28"/>
          <w:szCs w:val="28"/>
        </w:rPr>
        <w:noBreakHyphen/>
        <w:t xml:space="preserve"> Phần 1- Yêu cầu kỹ thuật;</w:t>
      </w:r>
    </w:p>
    <w:p w14:paraId="16BE1630" w14:textId="77777777" w:rsidR="00E52144" w:rsidRPr="00E52144" w:rsidRDefault="00E52144" w:rsidP="00E52144">
      <w:pPr>
        <w:spacing w:before="120" w:after="120" w:line="340" w:lineRule="exact"/>
        <w:ind w:firstLine="567"/>
        <w:rPr>
          <w:rFonts w:ascii="Times New Roman" w:hAnsi="Times New Roman" w:cs="Times New Roman"/>
          <w:sz w:val="28"/>
          <w:szCs w:val="28"/>
        </w:rPr>
      </w:pPr>
      <w:r w:rsidRPr="00E52144">
        <w:rPr>
          <w:rFonts w:ascii="Times New Roman" w:hAnsi="Times New Roman" w:cs="Times New Roman"/>
          <w:sz w:val="28"/>
          <w:szCs w:val="28"/>
        </w:rPr>
        <w:t>- TCVN 8863:2011 Mặt đường láng nhựa nóng thi công và nghiệm thu;</w:t>
      </w:r>
    </w:p>
    <w:p w14:paraId="1565FD11" w14:textId="77777777" w:rsidR="00E52144" w:rsidRPr="00E52144" w:rsidRDefault="00E52144" w:rsidP="00E52144">
      <w:pPr>
        <w:spacing w:before="120" w:after="120" w:line="340" w:lineRule="exact"/>
        <w:ind w:firstLine="567"/>
        <w:rPr>
          <w:rFonts w:ascii="Times New Roman" w:hAnsi="Times New Roman" w:cs="Times New Roman"/>
          <w:spacing w:val="6"/>
          <w:sz w:val="28"/>
          <w:szCs w:val="28"/>
        </w:rPr>
      </w:pPr>
      <w:r w:rsidRPr="00E52144">
        <w:rPr>
          <w:rFonts w:ascii="Times New Roman" w:hAnsi="Times New Roman" w:cs="Times New Roman"/>
          <w:spacing w:val="6"/>
          <w:sz w:val="28"/>
          <w:szCs w:val="28"/>
        </w:rPr>
        <w:t>- TCVN 9504:2012 Lớp kết cấu áo đường đá dăm nước-Thi công và nghiệm thu;</w:t>
      </w:r>
    </w:p>
    <w:p w14:paraId="04AA2F8D" w14:textId="77777777" w:rsidR="00E52144" w:rsidRPr="00E52144" w:rsidRDefault="00E52144" w:rsidP="00E52144">
      <w:pPr>
        <w:widowControl w:val="0"/>
        <w:spacing w:before="120" w:after="120" w:line="340" w:lineRule="exact"/>
        <w:ind w:firstLine="567"/>
        <w:rPr>
          <w:rFonts w:ascii="Times New Roman" w:hAnsi="Times New Roman" w:cs="Times New Roman"/>
          <w:b/>
          <w:sz w:val="28"/>
          <w:szCs w:val="28"/>
          <w:lang w:val="vi-VN"/>
        </w:rPr>
      </w:pPr>
      <w:r w:rsidRPr="00E52144">
        <w:rPr>
          <w:rFonts w:ascii="Times New Roman" w:hAnsi="Times New Roman" w:cs="Times New Roman"/>
          <w:sz w:val="28"/>
          <w:szCs w:val="28"/>
          <w:lang w:val="nl-NL"/>
        </w:rPr>
        <w:t>- TCVN 7570:2006 Cốt liệu cho bê tông và vữa - Yêu cầu kỹ thuật;</w:t>
      </w:r>
    </w:p>
    <w:p w14:paraId="0FEED472" w14:textId="77777777" w:rsidR="00E52144" w:rsidRPr="00E52144" w:rsidRDefault="00E52144" w:rsidP="00E52144">
      <w:pPr>
        <w:widowControl w:val="0"/>
        <w:spacing w:before="120" w:after="120" w:line="340" w:lineRule="exact"/>
        <w:ind w:firstLine="567"/>
        <w:rPr>
          <w:rFonts w:ascii="Times New Roman" w:hAnsi="Times New Roman" w:cs="Times New Roman"/>
          <w:sz w:val="28"/>
          <w:szCs w:val="28"/>
          <w:lang w:val="nl-NL"/>
        </w:rPr>
      </w:pPr>
      <w:r w:rsidRPr="00E52144">
        <w:rPr>
          <w:rFonts w:ascii="Times New Roman" w:hAnsi="Times New Roman" w:cs="Times New Roman"/>
          <w:sz w:val="28"/>
          <w:szCs w:val="28"/>
          <w:lang w:val="nl-NL"/>
        </w:rPr>
        <w:t xml:space="preserve">- TCVN 1651-1 ÷ 2:2018 Thép cốt bê tông; </w:t>
      </w:r>
    </w:p>
    <w:p w14:paraId="5858D0EF" w14:textId="77777777" w:rsidR="00E52144" w:rsidRPr="00E52144" w:rsidRDefault="00E52144" w:rsidP="00E52144">
      <w:pPr>
        <w:widowControl w:val="0"/>
        <w:spacing w:before="120" w:after="120" w:line="340" w:lineRule="exact"/>
        <w:ind w:firstLine="567"/>
        <w:rPr>
          <w:rFonts w:ascii="Times New Roman" w:hAnsi="Times New Roman" w:cs="Times New Roman"/>
          <w:sz w:val="28"/>
          <w:szCs w:val="28"/>
        </w:rPr>
      </w:pPr>
      <w:r w:rsidRPr="00E52144">
        <w:rPr>
          <w:rFonts w:ascii="Times New Roman" w:hAnsi="Times New Roman" w:cs="Times New Roman"/>
          <w:sz w:val="28"/>
          <w:szCs w:val="28"/>
        </w:rPr>
        <w:t xml:space="preserve">- TCVN 4506:2012 Nước trộn bê tông và vữa -Yêu cầu kỹ thuật; </w:t>
      </w:r>
    </w:p>
    <w:p w14:paraId="62545184" w14:textId="77777777" w:rsidR="00E52144" w:rsidRPr="00E52144" w:rsidRDefault="00E52144" w:rsidP="00E52144">
      <w:pPr>
        <w:widowControl w:val="0"/>
        <w:spacing w:before="120" w:after="120" w:line="340" w:lineRule="exact"/>
        <w:ind w:firstLine="567"/>
        <w:rPr>
          <w:rFonts w:ascii="Times New Roman" w:hAnsi="Times New Roman" w:cs="Times New Roman"/>
          <w:b/>
          <w:sz w:val="28"/>
          <w:szCs w:val="28"/>
          <w:lang w:val="vi-VN"/>
        </w:rPr>
      </w:pPr>
      <w:r w:rsidRPr="00E52144">
        <w:rPr>
          <w:rFonts w:ascii="Times New Roman" w:hAnsi="Times New Roman" w:cs="Times New Roman"/>
          <w:sz w:val="28"/>
          <w:szCs w:val="28"/>
        </w:rPr>
        <w:t>- TCVN 6260:2020 Xi mãng Pooclăng hỗn hợp - Yêu cầu kỹ thuật;</w:t>
      </w:r>
    </w:p>
    <w:p w14:paraId="57C815FC" w14:textId="77777777" w:rsidR="00E52144" w:rsidRPr="00E52144" w:rsidRDefault="00E52144" w:rsidP="00E52144">
      <w:pPr>
        <w:spacing w:before="120" w:after="120" w:line="340" w:lineRule="exact"/>
        <w:ind w:firstLine="567"/>
        <w:rPr>
          <w:rFonts w:ascii="Times New Roman" w:hAnsi="Times New Roman" w:cs="Times New Roman"/>
          <w:sz w:val="28"/>
          <w:szCs w:val="28"/>
        </w:rPr>
      </w:pPr>
      <w:r w:rsidRPr="00E52144">
        <w:rPr>
          <w:rFonts w:ascii="Times New Roman" w:hAnsi="Times New Roman" w:cs="Times New Roman"/>
          <w:sz w:val="28"/>
          <w:szCs w:val="28"/>
        </w:rPr>
        <w:t>- TCVN 4314:2022 Vữa xây dựng: Yêu cầu kỹ thuật;</w:t>
      </w:r>
    </w:p>
    <w:p w14:paraId="32004701" w14:textId="77777777" w:rsidR="00E52144" w:rsidRPr="00E52144" w:rsidRDefault="00E52144" w:rsidP="00E52144">
      <w:pPr>
        <w:spacing w:before="120" w:after="120" w:line="340" w:lineRule="exact"/>
        <w:ind w:firstLine="567"/>
        <w:rPr>
          <w:rFonts w:ascii="Times New Roman" w:hAnsi="Times New Roman" w:cs="Times New Roman"/>
          <w:sz w:val="28"/>
          <w:szCs w:val="28"/>
        </w:rPr>
      </w:pPr>
      <w:r w:rsidRPr="00E52144">
        <w:rPr>
          <w:rFonts w:ascii="Times New Roman" w:hAnsi="Times New Roman" w:cs="Times New Roman"/>
          <w:sz w:val="28"/>
          <w:szCs w:val="28"/>
        </w:rPr>
        <w:t>- TCVN 4453:1995 Kết cấu bê tông và bê tông cốt thép toàn khối - Quy</w:t>
      </w:r>
      <w:r w:rsidRPr="00E52144">
        <w:rPr>
          <w:rFonts w:ascii="Times New Roman" w:hAnsi="Times New Roman" w:cs="Times New Roman"/>
          <w:sz w:val="28"/>
          <w:szCs w:val="28"/>
        </w:rPr>
        <w:br/>
        <w:t>phạm thi công và nghiệm thu;</w:t>
      </w:r>
    </w:p>
    <w:p w14:paraId="4FB0BEC3" w14:textId="77777777" w:rsidR="00E52144" w:rsidRPr="00E52144" w:rsidRDefault="00E52144" w:rsidP="00E52144">
      <w:pPr>
        <w:spacing w:before="120" w:after="120" w:line="340" w:lineRule="exact"/>
        <w:ind w:firstLine="567"/>
        <w:rPr>
          <w:rFonts w:ascii="Times New Roman" w:hAnsi="Times New Roman" w:cs="Times New Roman"/>
          <w:sz w:val="28"/>
          <w:szCs w:val="28"/>
        </w:rPr>
      </w:pPr>
      <w:r w:rsidRPr="00E52144">
        <w:rPr>
          <w:rFonts w:ascii="Times New Roman" w:hAnsi="Times New Roman" w:cs="Times New Roman"/>
          <w:sz w:val="28"/>
          <w:szCs w:val="28"/>
        </w:rPr>
        <w:t xml:space="preserve">- TCVN 9115:2019 Kết cấu bê tông và bê tông cốt thép lắp ghép - Quy phạm thi công và nghiệm thu; </w:t>
      </w:r>
    </w:p>
    <w:p w14:paraId="4A933108" w14:textId="77777777" w:rsidR="00E52144" w:rsidRPr="00E52144" w:rsidRDefault="00E52144" w:rsidP="00E52144">
      <w:pPr>
        <w:widowControl w:val="0"/>
        <w:spacing w:before="120" w:after="120" w:line="340" w:lineRule="exact"/>
        <w:ind w:firstLine="567"/>
        <w:rPr>
          <w:rFonts w:ascii="Times New Roman" w:hAnsi="Times New Roman" w:cs="Times New Roman"/>
          <w:sz w:val="28"/>
          <w:szCs w:val="28"/>
        </w:rPr>
      </w:pPr>
      <w:r w:rsidRPr="00E52144">
        <w:rPr>
          <w:rFonts w:ascii="Times New Roman" w:hAnsi="Times New Roman" w:cs="Times New Roman"/>
          <w:sz w:val="28"/>
          <w:szCs w:val="28"/>
        </w:rPr>
        <w:t xml:space="preserve">- TCVN 9351:2012 Đất xây dựng </w:t>
      </w:r>
      <w:r w:rsidRPr="00E52144">
        <w:rPr>
          <w:rFonts w:ascii="Times New Roman" w:hAnsi="Times New Roman" w:cs="Times New Roman"/>
          <w:sz w:val="28"/>
          <w:szCs w:val="28"/>
        </w:rPr>
        <w:noBreakHyphen/>
        <w:t xml:space="preserve"> Phương pháp thí nghiệm hiện trường </w:t>
      </w:r>
      <w:r w:rsidRPr="00E52144">
        <w:rPr>
          <w:rFonts w:ascii="Times New Roman" w:hAnsi="Times New Roman" w:cs="Times New Roman"/>
          <w:sz w:val="28"/>
          <w:szCs w:val="28"/>
        </w:rPr>
        <w:noBreakHyphen/>
        <w:t xml:space="preserve"> Thí nghiệm xuyên tiêu chuẩn (SPT);</w:t>
      </w:r>
    </w:p>
    <w:p w14:paraId="0BCCD2DB" w14:textId="77777777" w:rsidR="00E52144" w:rsidRPr="00E52144" w:rsidRDefault="00E52144" w:rsidP="00E52144">
      <w:pPr>
        <w:widowControl w:val="0"/>
        <w:spacing w:before="120" w:after="120" w:line="340" w:lineRule="exact"/>
        <w:ind w:firstLine="567"/>
        <w:rPr>
          <w:rFonts w:ascii="Times New Roman" w:hAnsi="Times New Roman" w:cs="Times New Roman"/>
          <w:sz w:val="28"/>
          <w:szCs w:val="28"/>
        </w:rPr>
      </w:pPr>
      <w:r w:rsidRPr="00E52144">
        <w:rPr>
          <w:rFonts w:ascii="Times New Roman" w:hAnsi="Times New Roman" w:cs="Times New Roman"/>
          <w:sz w:val="28"/>
          <w:szCs w:val="28"/>
        </w:rPr>
        <w:t>- TCCS 13:2016/TCĐBVN: Tường chắn rọ đá trọng lực- Yêu cầu thiết kế, thi công và nghiệm thu;</w:t>
      </w:r>
    </w:p>
    <w:p w14:paraId="4BC1D1F5" w14:textId="77777777" w:rsidR="00E52144" w:rsidRPr="00E52144" w:rsidRDefault="00E52144" w:rsidP="00E52144">
      <w:pPr>
        <w:widowControl w:val="0"/>
        <w:spacing w:before="120" w:after="120" w:line="340" w:lineRule="exact"/>
        <w:ind w:firstLine="567"/>
        <w:rPr>
          <w:rFonts w:ascii="Times New Roman" w:hAnsi="Times New Roman" w:cs="Times New Roman"/>
          <w:sz w:val="28"/>
          <w:szCs w:val="28"/>
        </w:rPr>
      </w:pPr>
      <w:r w:rsidRPr="00E52144">
        <w:rPr>
          <w:rFonts w:ascii="Times New Roman" w:hAnsi="Times New Roman" w:cs="Times New Roman"/>
          <w:sz w:val="28"/>
          <w:szCs w:val="28"/>
        </w:rPr>
        <w:t>- TCVN 13067:2020 Khe co giãn răng lược - Yêu cầu kỹ thuật và</w:t>
      </w:r>
      <w:r w:rsidRPr="00E52144">
        <w:rPr>
          <w:rFonts w:ascii="Times New Roman" w:hAnsi="Times New Roman" w:cs="Times New Roman"/>
          <w:sz w:val="28"/>
          <w:szCs w:val="28"/>
        </w:rPr>
        <w:br/>
        <w:t>phương pháp thử;</w:t>
      </w:r>
    </w:p>
    <w:p w14:paraId="65A078E5" w14:textId="77777777" w:rsidR="00E52144" w:rsidRPr="00E52144" w:rsidRDefault="00E52144" w:rsidP="00E52144">
      <w:pPr>
        <w:widowControl w:val="0"/>
        <w:spacing w:before="120" w:after="120" w:line="340" w:lineRule="exact"/>
        <w:ind w:firstLine="567"/>
        <w:rPr>
          <w:rFonts w:ascii="Times New Roman" w:hAnsi="Times New Roman" w:cs="Times New Roman"/>
          <w:sz w:val="28"/>
          <w:szCs w:val="28"/>
        </w:rPr>
      </w:pPr>
      <w:r w:rsidRPr="00E52144">
        <w:rPr>
          <w:rFonts w:ascii="Times New Roman" w:hAnsi="Times New Roman" w:cs="Times New Roman"/>
          <w:sz w:val="28"/>
          <w:szCs w:val="28"/>
        </w:rPr>
        <w:t>- TCVN 12209:2018: Bê tông tự lèn - Yêu cầu kỹ thuật và phương pháp thử;</w:t>
      </w:r>
    </w:p>
    <w:p w14:paraId="584AE1AD" w14:textId="77777777" w:rsidR="00E52144" w:rsidRPr="00E52144" w:rsidRDefault="00E52144" w:rsidP="00E52144">
      <w:pPr>
        <w:widowControl w:val="0"/>
        <w:spacing w:before="120" w:after="120" w:line="340" w:lineRule="exact"/>
        <w:ind w:firstLine="567"/>
        <w:rPr>
          <w:rFonts w:ascii="Times New Roman" w:hAnsi="Times New Roman" w:cs="Times New Roman"/>
          <w:sz w:val="28"/>
          <w:szCs w:val="28"/>
        </w:rPr>
      </w:pPr>
      <w:r w:rsidRPr="00E52144">
        <w:rPr>
          <w:rFonts w:ascii="Times New Roman" w:hAnsi="Times New Roman" w:cs="Times New Roman"/>
          <w:sz w:val="28"/>
          <w:szCs w:val="28"/>
        </w:rPr>
        <w:lastRenderedPageBreak/>
        <w:t>- TCVN 12681:2019: Trang thiết bị ATGT đường bộ - Dải phân cách và</w:t>
      </w:r>
      <w:r w:rsidRPr="00E52144">
        <w:rPr>
          <w:rFonts w:ascii="Times New Roman" w:hAnsi="Times New Roman" w:cs="Times New Roman"/>
          <w:sz w:val="28"/>
          <w:szCs w:val="28"/>
        </w:rPr>
        <w:br/>
        <w:t>lan can phòng hộ - Kích thước và hình dạng;</w:t>
      </w:r>
      <w:r w:rsidRPr="00E52144">
        <w:rPr>
          <w:rFonts w:ascii="Times New Roman" w:hAnsi="Times New Roman" w:cs="Times New Roman"/>
        </w:rPr>
        <w:t xml:space="preserve"> </w:t>
      </w:r>
    </w:p>
    <w:p w14:paraId="4BC086AF" w14:textId="77777777" w:rsidR="00E52144" w:rsidRPr="00E52144" w:rsidRDefault="00E52144" w:rsidP="00E52144">
      <w:pPr>
        <w:widowControl w:val="0"/>
        <w:spacing w:before="120" w:after="120" w:line="340" w:lineRule="exact"/>
        <w:ind w:firstLine="567"/>
        <w:rPr>
          <w:rFonts w:ascii="Times New Roman" w:hAnsi="Times New Roman" w:cs="Times New Roman"/>
          <w:sz w:val="28"/>
          <w:szCs w:val="28"/>
        </w:rPr>
      </w:pPr>
      <w:r w:rsidRPr="00E52144">
        <w:rPr>
          <w:rFonts w:ascii="Times New Roman" w:hAnsi="Times New Roman" w:cs="Times New Roman"/>
          <w:sz w:val="28"/>
          <w:szCs w:val="28"/>
        </w:rPr>
        <w:t xml:space="preserve">- TCVN 8864:2011 Mặt đường ô tô xác định bằng phẳng bằng thước 3m; </w:t>
      </w:r>
    </w:p>
    <w:p w14:paraId="33FBC370" w14:textId="77777777" w:rsidR="00E52144" w:rsidRPr="00E52144" w:rsidRDefault="00E52144" w:rsidP="00E52144">
      <w:pPr>
        <w:widowControl w:val="0"/>
        <w:spacing w:before="120" w:after="120" w:line="340" w:lineRule="exact"/>
        <w:ind w:firstLine="567"/>
        <w:rPr>
          <w:rFonts w:ascii="Times New Roman" w:hAnsi="Times New Roman" w:cs="Times New Roman"/>
          <w:sz w:val="28"/>
          <w:szCs w:val="28"/>
        </w:rPr>
      </w:pPr>
      <w:r w:rsidRPr="00E52144">
        <w:rPr>
          <w:rFonts w:ascii="Times New Roman" w:hAnsi="Times New Roman" w:cs="Times New Roman"/>
          <w:sz w:val="28"/>
          <w:szCs w:val="28"/>
        </w:rPr>
        <w:t>- TCVN 8791:2011 Sơn tín hiệu giao thông - Vật liệu kẻ đường phản quang; nhiệt dẻo - Yêu cầu kỹ thụât, phương pháp thử, thi công và nghiệm thu;</w:t>
      </w:r>
    </w:p>
    <w:p w14:paraId="5C856DB0" w14:textId="77777777" w:rsidR="00E52144" w:rsidRPr="00E52144" w:rsidRDefault="00E52144" w:rsidP="00E52144">
      <w:pPr>
        <w:widowControl w:val="0"/>
        <w:spacing w:before="120" w:after="120" w:line="340" w:lineRule="exact"/>
        <w:ind w:firstLine="567"/>
        <w:rPr>
          <w:rFonts w:ascii="Times New Roman" w:hAnsi="Times New Roman" w:cs="Times New Roman"/>
          <w:spacing w:val="-4"/>
          <w:sz w:val="28"/>
          <w:szCs w:val="28"/>
        </w:rPr>
      </w:pPr>
      <w:r w:rsidRPr="00E52144">
        <w:rPr>
          <w:rFonts w:ascii="Times New Roman" w:hAnsi="Times New Roman" w:cs="Times New Roman"/>
          <w:spacing w:val="-4"/>
          <w:sz w:val="28"/>
          <w:szCs w:val="28"/>
        </w:rPr>
        <w:t>- QCVN 41:2024/BGTVT: Quy chuẩn kỹ thuật quốc gia về báo hiệu đường bộ;</w:t>
      </w:r>
    </w:p>
    <w:p w14:paraId="05CDD627" w14:textId="77777777" w:rsidR="00E52144" w:rsidRPr="00E52144" w:rsidRDefault="00E52144" w:rsidP="00E52144">
      <w:pPr>
        <w:widowControl w:val="0"/>
        <w:spacing w:before="120" w:after="120" w:line="340" w:lineRule="exact"/>
        <w:ind w:firstLine="567"/>
        <w:rPr>
          <w:rFonts w:ascii="Times New Roman" w:hAnsi="Times New Roman" w:cs="Times New Roman"/>
          <w:sz w:val="28"/>
          <w:szCs w:val="28"/>
        </w:rPr>
      </w:pPr>
      <w:r w:rsidRPr="00E52144">
        <w:rPr>
          <w:rFonts w:ascii="Times New Roman" w:hAnsi="Times New Roman" w:cs="Times New Roman"/>
          <w:sz w:val="28"/>
          <w:szCs w:val="28"/>
        </w:rPr>
        <w:t>- TCCS 14:2016/TCĐBVN: Tiêu chuẩn về tổ chức giao thông và bố trí phòng hộ khi thi công trên đường bộ đang khai thác;</w:t>
      </w:r>
    </w:p>
    <w:p w14:paraId="449D4825" w14:textId="77777777" w:rsidR="00E52144" w:rsidRPr="00E52144" w:rsidRDefault="00E52144" w:rsidP="00E52144">
      <w:pPr>
        <w:widowControl w:val="0"/>
        <w:spacing w:before="120" w:after="120" w:line="340" w:lineRule="exact"/>
        <w:ind w:firstLine="567"/>
        <w:rPr>
          <w:rFonts w:ascii="Times New Roman" w:hAnsi="Times New Roman" w:cs="Times New Roman"/>
          <w:sz w:val="28"/>
          <w:szCs w:val="28"/>
        </w:rPr>
      </w:pPr>
      <w:r w:rsidRPr="00E52144">
        <w:rPr>
          <w:rFonts w:ascii="Times New Roman" w:hAnsi="Times New Roman" w:cs="Times New Roman"/>
          <w:sz w:val="28"/>
          <w:szCs w:val="28"/>
        </w:rPr>
        <w:t>- Các quy chuẩn, tiêu chuẩn khác có liên quan.</w:t>
      </w:r>
    </w:p>
    <w:p w14:paraId="60E59333" w14:textId="77777777" w:rsidR="00E52144" w:rsidRPr="00E52144" w:rsidRDefault="00E52144" w:rsidP="00E52144">
      <w:pPr>
        <w:widowControl w:val="0"/>
        <w:tabs>
          <w:tab w:val="left" w:pos="851"/>
        </w:tabs>
        <w:spacing w:before="120" w:after="120" w:line="340" w:lineRule="exact"/>
        <w:ind w:firstLine="567"/>
        <w:rPr>
          <w:rFonts w:ascii="Times New Roman" w:hAnsi="Times New Roman" w:cs="Times New Roman"/>
          <w:b/>
          <w:bCs/>
          <w:sz w:val="28"/>
          <w:szCs w:val="28"/>
          <w:lang w:val="vi-VN"/>
        </w:rPr>
      </w:pPr>
      <w:r w:rsidRPr="00E52144">
        <w:rPr>
          <w:rFonts w:ascii="Times New Roman" w:hAnsi="Times New Roman" w:cs="Times New Roman"/>
          <w:b/>
          <w:bCs/>
          <w:sz w:val="28"/>
          <w:szCs w:val="28"/>
        </w:rPr>
        <w:t>2.</w:t>
      </w:r>
      <w:r w:rsidRPr="00E52144">
        <w:rPr>
          <w:rFonts w:ascii="Times New Roman" w:hAnsi="Times New Roman" w:cs="Times New Roman"/>
          <w:b/>
          <w:bCs/>
          <w:sz w:val="28"/>
          <w:szCs w:val="28"/>
          <w:lang w:val="nl-NL"/>
        </w:rPr>
        <w:t xml:space="preserve"> Yêu cầu về tổ chức kỹ thuật thi công, giám sát</w:t>
      </w:r>
    </w:p>
    <w:p w14:paraId="624CEA9C" w14:textId="77777777" w:rsidR="00E52144" w:rsidRPr="00E52144" w:rsidRDefault="00E52144" w:rsidP="00E52144">
      <w:pPr>
        <w:widowControl w:val="0"/>
        <w:spacing w:before="120" w:after="120" w:line="340" w:lineRule="exact"/>
        <w:ind w:firstLine="567"/>
        <w:rPr>
          <w:rFonts w:ascii="Times New Roman" w:hAnsi="Times New Roman" w:cs="Times New Roman"/>
          <w:sz w:val="28"/>
          <w:szCs w:val="28"/>
        </w:rPr>
      </w:pPr>
      <w:r w:rsidRPr="00E52144">
        <w:rPr>
          <w:rFonts w:ascii="Times New Roman" w:hAnsi="Times New Roman" w:cs="Times New Roman"/>
          <w:sz w:val="28"/>
          <w:szCs w:val="28"/>
        </w:rPr>
        <w:t>- Nhà thầu phải thi công hoàn thiện công trình đạt yêu cầu về chất lượng, kỹ</w:t>
      </w:r>
      <w:r w:rsidRPr="00E52144">
        <w:rPr>
          <w:rFonts w:ascii="Times New Roman" w:hAnsi="Times New Roman" w:cs="Times New Roman"/>
          <w:sz w:val="28"/>
          <w:szCs w:val="28"/>
          <w:lang w:val="vi-VN"/>
        </w:rPr>
        <w:t xml:space="preserve">, mỹ </w:t>
      </w:r>
      <w:r w:rsidRPr="00E52144">
        <w:rPr>
          <w:rFonts w:ascii="Times New Roman" w:hAnsi="Times New Roman" w:cs="Times New Roman"/>
          <w:sz w:val="28"/>
          <w:szCs w:val="28"/>
        </w:rPr>
        <w:t xml:space="preserve">thuật và sửa chữa bất kỳ sai sót nào trong công trình theo đúng hồ sơ thiết kế được duyệt và tuân thủ các tiêu chuẩn, quy trình, quy phạm thi công và nghiệm thu hiện hành cũng như phù hợp với điều kiện riêng của công trình. </w:t>
      </w:r>
    </w:p>
    <w:p w14:paraId="3BD14FC5" w14:textId="77777777" w:rsidR="00E52144" w:rsidRPr="00E52144" w:rsidRDefault="00E52144" w:rsidP="00E52144">
      <w:pPr>
        <w:widowControl w:val="0"/>
        <w:spacing w:before="120" w:after="120" w:line="340" w:lineRule="exact"/>
        <w:ind w:firstLine="567"/>
        <w:rPr>
          <w:rFonts w:ascii="Times New Roman" w:hAnsi="Times New Roman" w:cs="Times New Roman"/>
          <w:sz w:val="28"/>
          <w:szCs w:val="28"/>
          <w:lang w:val="vi-VN"/>
        </w:rPr>
      </w:pPr>
      <w:r w:rsidRPr="00E52144">
        <w:rPr>
          <w:rFonts w:ascii="Times New Roman" w:hAnsi="Times New Roman" w:cs="Times New Roman"/>
          <w:sz w:val="28"/>
          <w:szCs w:val="28"/>
        </w:rPr>
        <w:t xml:space="preserve">- Nhà thầu phải chịu hoàn toàn trách nhiệm về tính chất ổn định, an toàn của tất cả các hoạt động của công trường trong suốt thời gian thi công, hoàn thiện công trình và trong giai đoạn bảo hành công trình. </w:t>
      </w:r>
    </w:p>
    <w:p w14:paraId="67EDFE06" w14:textId="77777777" w:rsidR="00E52144" w:rsidRPr="00E52144" w:rsidRDefault="00E52144" w:rsidP="00E52144">
      <w:pPr>
        <w:widowControl w:val="0"/>
        <w:spacing w:before="120" w:after="120" w:line="340" w:lineRule="exact"/>
        <w:ind w:firstLine="567"/>
        <w:rPr>
          <w:rFonts w:ascii="Times New Roman" w:hAnsi="Times New Roman" w:cs="Times New Roman"/>
          <w:sz w:val="28"/>
          <w:szCs w:val="28"/>
          <w:lang w:val="vi-VN"/>
        </w:rPr>
      </w:pPr>
      <w:r w:rsidRPr="00E52144">
        <w:rPr>
          <w:rFonts w:ascii="Times New Roman" w:hAnsi="Times New Roman" w:cs="Times New Roman"/>
          <w:sz w:val="28"/>
          <w:szCs w:val="28"/>
        </w:rPr>
        <w:t>- Nhà thầu phải chịu hoàn toàn trách nhiệm về việc bảo vệ công trình, nguyên vật liệu và máy móc, thiết bị đưa vào sử dụng cho việc thi công xây dựng công trình kề từ ngày khởi công xây dựng công trình đến ngày nghiệm thu bàn giao công trình</w:t>
      </w:r>
      <w:r w:rsidRPr="00E52144">
        <w:rPr>
          <w:rFonts w:ascii="Times New Roman" w:hAnsi="Times New Roman" w:cs="Times New Roman"/>
          <w:sz w:val="28"/>
          <w:szCs w:val="28"/>
          <w:lang w:val="vi-VN"/>
        </w:rPr>
        <w:t xml:space="preserve"> đưa vào sử dụng</w:t>
      </w:r>
      <w:r w:rsidRPr="00E52144">
        <w:rPr>
          <w:rFonts w:ascii="Times New Roman" w:hAnsi="Times New Roman" w:cs="Times New Roman"/>
          <w:sz w:val="28"/>
          <w:szCs w:val="28"/>
        </w:rPr>
        <w:t xml:space="preserve">. </w:t>
      </w:r>
    </w:p>
    <w:p w14:paraId="303714A2" w14:textId="77777777" w:rsidR="00E52144" w:rsidRPr="00E52144" w:rsidRDefault="00E52144" w:rsidP="00E52144">
      <w:pPr>
        <w:widowControl w:val="0"/>
        <w:spacing w:before="120" w:after="120" w:line="340" w:lineRule="exact"/>
        <w:ind w:firstLine="567"/>
        <w:rPr>
          <w:rFonts w:ascii="Times New Roman" w:hAnsi="Times New Roman" w:cs="Times New Roman"/>
          <w:sz w:val="28"/>
          <w:szCs w:val="28"/>
          <w:lang w:val="vi-VN"/>
        </w:rPr>
      </w:pPr>
      <w:r w:rsidRPr="00E52144">
        <w:rPr>
          <w:rFonts w:ascii="Times New Roman" w:hAnsi="Times New Roman" w:cs="Times New Roman"/>
          <w:sz w:val="28"/>
          <w:szCs w:val="28"/>
        </w:rPr>
        <w:t xml:space="preserve">- Cung cấp toàn bộ nguyên vật liệu đúng yêu cầu kỹ thuật theo thiết kế đưa vào thi công công trình. </w:t>
      </w:r>
    </w:p>
    <w:p w14:paraId="4C1F4645" w14:textId="77777777" w:rsidR="00E52144" w:rsidRPr="00E52144" w:rsidRDefault="00E52144" w:rsidP="00E52144">
      <w:pPr>
        <w:widowControl w:val="0"/>
        <w:spacing w:before="120" w:after="120" w:line="340" w:lineRule="exact"/>
        <w:ind w:firstLine="567"/>
        <w:rPr>
          <w:rFonts w:ascii="Times New Roman" w:hAnsi="Times New Roman" w:cs="Times New Roman"/>
          <w:spacing w:val="-4"/>
          <w:sz w:val="28"/>
          <w:szCs w:val="28"/>
          <w:lang w:val="vi-VN"/>
        </w:rPr>
      </w:pPr>
      <w:r w:rsidRPr="00E52144">
        <w:rPr>
          <w:rFonts w:ascii="Times New Roman" w:hAnsi="Times New Roman" w:cs="Times New Roman"/>
          <w:spacing w:val="-4"/>
          <w:sz w:val="28"/>
          <w:szCs w:val="28"/>
        </w:rPr>
        <w:t xml:space="preserve">- Cung cấp danh sách Ban chỉ huy công trường đủ năng lực theo hồ sơ dự thầu. </w:t>
      </w:r>
    </w:p>
    <w:p w14:paraId="66D7A07A" w14:textId="77777777" w:rsidR="00E52144" w:rsidRPr="00E52144" w:rsidRDefault="00E52144" w:rsidP="00E52144">
      <w:pPr>
        <w:widowControl w:val="0"/>
        <w:spacing w:before="120" w:after="120" w:line="340" w:lineRule="exact"/>
        <w:ind w:firstLine="567"/>
        <w:rPr>
          <w:rFonts w:ascii="Times New Roman" w:hAnsi="Times New Roman" w:cs="Times New Roman"/>
          <w:sz w:val="28"/>
          <w:szCs w:val="28"/>
          <w:lang w:val="vi-VN"/>
        </w:rPr>
      </w:pPr>
      <w:r w:rsidRPr="00E52144">
        <w:rPr>
          <w:rFonts w:ascii="Times New Roman" w:hAnsi="Times New Roman" w:cs="Times New Roman"/>
          <w:sz w:val="28"/>
          <w:szCs w:val="28"/>
        </w:rPr>
        <w:t xml:space="preserve">- Giám sát theo dõi những khối lượng do mình thực hiện trong công trường trong suốt quy trình thi công. </w:t>
      </w:r>
    </w:p>
    <w:p w14:paraId="7934593C" w14:textId="77777777" w:rsidR="00E52144" w:rsidRPr="00E52144" w:rsidRDefault="00E52144" w:rsidP="00E52144">
      <w:pPr>
        <w:widowControl w:val="0"/>
        <w:spacing w:before="120" w:after="120" w:line="340" w:lineRule="exact"/>
        <w:ind w:firstLine="567"/>
        <w:rPr>
          <w:rFonts w:ascii="Times New Roman" w:hAnsi="Times New Roman" w:cs="Times New Roman"/>
          <w:sz w:val="28"/>
          <w:szCs w:val="28"/>
          <w:lang w:val="vi-VN"/>
        </w:rPr>
      </w:pPr>
      <w:r w:rsidRPr="00E52144">
        <w:rPr>
          <w:rFonts w:ascii="Times New Roman" w:hAnsi="Times New Roman" w:cs="Times New Roman"/>
          <w:sz w:val="28"/>
          <w:szCs w:val="28"/>
        </w:rPr>
        <w:t xml:space="preserve">- Sau khi thi công hoàn thiện công trình và trước khi nghiệm thu công trình nhà thầu phải thu dọn, san trả </w:t>
      </w:r>
      <w:r w:rsidRPr="00E52144">
        <w:rPr>
          <w:rFonts w:ascii="Times New Roman" w:hAnsi="Times New Roman" w:cs="Times New Roman"/>
          <w:sz w:val="28"/>
          <w:szCs w:val="28"/>
          <w:lang w:val="vi-VN"/>
        </w:rPr>
        <w:t xml:space="preserve">lại </w:t>
      </w:r>
      <w:r w:rsidRPr="00E52144">
        <w:rPr>
          <w:rFonts w:ascii="Times New Roman" w:hAnsi="Times New Roman" w:cs="Times New Roman"/>
          <w:sz w:val="28"/>
          <w:szCs w:val="28"/>
        </w:rPr>
        <w:t xml:space="preserve">hiện trường và làm cho khu vực công trường được sạch sẽ. </w:t>
      </w:r>
    </w:p>
    <w:p w14:paraId="685048BB" w14:textId="77777777" w:rsidR="00E52144" w:rsidRPr="00E52144" w:rsidRDefault="00E52144" w:rsidP="00E52144">
      <w:pPr>
        <w:widowControl w:val="0"/>
        <w:spacing w:before="120" w:after="120" w:line="340" w:lineRule="exact"/>
        <w:ind w:firstLine="567"/>
        <w:rPr>
          <w:rFonts w:ascii="Times New Roman" w:hAnsi="Times New Roman" w:cs="Times New Roman"/>
          <w:sz w:val="28"/>
          <w:szCs w:val="28"/>
          <w:lang w:val="vi-VN"/>
        </w:rPr>
      </w:pPr>
      <w:r w:rsidRPr="00E52144">
        <w:rPr>
          <w:rFonts w:ascii="Times New Roman" w:hAnsi="Times New Roman" w:cs="Times New Roman"/>
          <w:sz w:val="28"/>
          <w:szCs w:val="28"/>
        </w:rPr>
        <w:t xml:space="preserve">- Nhà thầu phải chịu trách nhiệm lập đầy đủ hồ sơ hoàn công công trình theo đúng yêu cầu của chủ đầu tư và </w:t>
      </w:r>
      <w:r w:rsidRPr="00E52144">
        <w:rPr>
          <w:rFonts w:ascii="Times New Roman" w:hAnsi="Times New Roman" w:cs="Times New Roman"/>
          <w:sz w:val="28"/>
          <w:szCs w:val="28"/>
          <w:lang w:val="nl-NL"/>
        </w:rPr>
        <w:t>các quy định tại Nghị định 06/2021/NĐ-CP ngày 26/01/2021.</w:t>
      </w:r>
    </w:p>
    <w:p w14:paraId="6B032A89" w14:textId="77777777" w:rsidR="00E52144" w:rsidRPr="00E52144" w:rsidRDefault="00E52144" w:rsidP="00E52144">
      <w:pPr>
        <w:widowControl w:val="0"/>
        <w:spacing w:before="120" w:after="120" w:line="340" w:lineRule="exact"/>
        <w:ind w:firstLine="567"/>
        <w:rPr>
          <w:rFonts w:ascii="Times New Roman" w:hAnsi="Times New Roman" w:cs="Times New Roman"/>
          <w:sz w:val="28"/>
          <w:szCs w:val="28"/>
          <w:lang w:val="vi-VN"/>
        </w:rPr>
      </w:pPr>
      <w:r w:rsidRPr="00E52144">
        <w:rPr>
          <w:rFonts w:ascii="Times New Roman" w:hAnsi="Times New Roman" w:cs="Times New Roman"/>
          <w:sz w:val="28"/>
          <w:szCs w:val="28"/>
        </w:rPr>
        <w:lastRenderedPageBreak/>
        <w:t xml:space="preserve">- Toàn bộ vật liệu, máy móc, thiết bị, bán thành phẩm sản xuất chỉ được đưa vào </w:t>
      </w:r>
      <w:r w:rsidRPr="00E52144">
        <w:rPr>
          <w:rFonts w:ascii="Times New Roman" w:hAnsi="Times New Roman" w:cs="Times New Roman"/>
          <w:sz w:val="28"/>
          <w:szCs w:val="28"/>
          <w:lang w:val="vi-VN"/>
        </w:rPr>
        <w:t xml:space="preserve">thi công </w:t>
      </w:r>
      <w:r w:rsidRPr="00E52144">
        <w:rPr>
          <w:rFonts w:ascii="Times New Roman" w:hAnsi="Times New Roman" w:cs="Times New Roman"/>
          <w:sz w:val="28"/>
          <w:szCs w:val="28"/>
        </w:rPr>
        <w:t>công trình sau khi được Tư vấn giám sát, chủ đầu tư nghiệm thu</w:t>
      </w:r>
      <w:r w:rsidRPr="00E52144">
        <w:rPr>
          <w:rFonts w:ascii="Times New Roman" w:hAnsi="Times New Roman" w:cs="Times New Roman"/>
          <w:sz w:val="28"/>
          <w:szCs w:val="28"/>
          <w:lang w:val="vi-VN"/>
        </w:rPr>
        <w:t xml:space="preserve"> chấp thuận</w:t>
      </w:r>
      <w:r w:rsidRPr="00E52144">
        <w:rPr>
          <w:rFonts w:ascii="Times New Roman" w:hAnsi="Times New Roman" w:cs="Times New Roman"/>
          <w:sz w:val="28"/>
          <w:szCs w:val="28"/>
        </w:rPr>
        <w:t xml:space="preserve">. </w:t>
      </w:r>
    </w:p>
    <w:p w14:paraId="7383CC97" w14:textId="77777777" w:rsidR="00E52144" w:rsidRPr="00E52144" w:rsidRDefault="00E52144" w:rsidP="00E52144">
      <w:pPr>
        <w:widowControl w:val="0"/>
        <w:spacing w:before="120" w:after="120" w:line="340" w:lineRule="exact"/>
        <w:ind w:firstLine="567"/>
        <w:rPr>
          <w:rFonts w:ascii="Times New Roman" w:hAnsi="Times New Roman" w:cs="Times New Roman"/>
          <w:sz w:val="28"/>
          <w:szCs w:val="28"/>
          <w:lang w:val="vi-VN"/>
        </w:rPr>
      </w:pPr>
      <w:r w:rsidRPr="00E52144">
        <w:rPr>
          <w:rFonts w:ascii="Times New Roman" w:hAnsi="Times New Roman" w:cs="Times New Roman"/>
          <w:sz w:val="28"/>
          <w:szCs w:val="28"/>
        </w:rPr>
        <w:t xml:space="preserve">- Khi phát hiện những </w:t>
      </w:r>
      <w:r w:rsidRPr="00E52144">
        <w:rPr>
          <w:rFonts w:ascii="Times New Roman" w:hAnsi="Times New Roman" w:cs="Times New Roman"/>
          <w:sz w:val="28"/>
          <w:szCs w:val="28"/>
          <w:lang w:val="vi-VN"/>
        </w:rPr>
        <w:t xml:space="preserve">công việc </w:t>
      </w:r>
      <w:r w:rsidRPr="00E52144">
        <w:rPr>
          <w:rFonts w:ascii="Times New Roman" w:hAnsi="Times New Roman" w:cs="Times New Roman"/>
          <w:sz w:val="28"/>
          <w:szCs w:val="28"/>
        </w:rPr>
        <w:t>bất hợp lý trong thiết kế thi công có thể gây tổn hại đến công trình hoặc thiệt hại vật chất cho chủ đầu tư, các bên phải thông báo cho Tư vấn thiết kế</w:t>
      </w:r>
      <w:r w:rsidRPr="00E52144">
        <w:rPr>
          <w:rFonts w:ascii="Times New Roman" w:hAnsi="Times New Roman" w:cs="Times New Roman"/>
          <w:sz w:val="28"/>
          <w:szCs w:val="28"/>
          <w:lang w:val="vi-VN"/>
        </w:rPr>
        <w:t>, chủ đầu tư để</w:t>
      </w:r>
      <w:r w:rsidRPr="00E52144">
        <w:rPr>
          <w:rFonts w:ascii="Times New Roman" w:hAnsi="Times New Roman" w:cs="Times New Roman"/>
          <w:sz w:val="28"/>
          <w:szCs w:val="28"/>
        </w:rPr>
        <w:t xml:space="preserve"> có biện pháp </w:t>
      </w:r>
      <w:r w:rsidRPr="00E52144">
        <w:rPr>
          <w:rFonts w:ascii="Times New Roman" w:hAnsi="Times New Roman" w:cs="Times New Roman"/>
          <w:sz w:val="28"/>
          <w:szCs w:val="28"/>
          <w:lang w:val="vi-VN"/>
        </w:rPr>
        <w:t xml:space="preserve">để </w:t>
      </w:r>
      <w:r w:rsidRPr="00E52144">
        <w:rPr>
          <w:rFonts w:ascii="Times New Roman" w:hAnsi="Times New Roman" w:cs="Times New Roman"/>
          <w:sz w:val="28"/>
          <w:szCs w:val="28"/>
        </w:rPr>
        <w:t xml:space="preserve">xử lý. </w:t>
      </w:r>
    </w:p>
    <w:p w14:paraId="224CC2C1" w14:textId="77777777" w:rsidR="00E52144" w:rsidRPr="00E52144" w:rsidRDefault="00E52144" w:rsidP="00E52144">
      <w:pPr>
        <w:widowControl w:val="0"/>
        <w:spacing w:before="120" w:after="120" w:line="340" w:lineRule="exact"/>
        <w:ind w:firstLine="567"/>
        <w:rPr>
          <w:rFonts w:ascii="Times New Roman" w:hAnsi="Times New Roman" w:cs="Times New Roman"/>
          <w:sz w:val="28"/>
          <w:szCs w:val="28"/>
        </w:rPr>
      </w:pPr>
      <w:r w:rsidRPr="00E52144">
        <w:rPr>
          <w:rFonts w:ascii="Times New Roman" w:hAnsi="Times New Roman" w:cs="Times New Roman"/>
          <w:sz w:val="28"/>
          <w:szCs w:val="28"/>
        </w:rPr>
        <w:t xml:space="preserve">- Nhà thầu phải tạm thời dừng thi công hoặc bị đình chỉ thi công trong trường hợp do lỗi của nhà thầu ảnh hưởng đến chất lượng, tiến độ; an toàn lao động, môi trường, </w:t>
      </w:r>
      <w:r w:rsidRPr="00E52144">
        <w:rPr>
          <w:rFonts w:ascii="Times New Roman" w:hAnsi="Times New Roman" w:cs="Times New Roman"/>
          <w:sz w:val="28"/>
          <w:szCs w:val="28"/>
          <w:lang w:val="vi-VN"/>
        </w:rPr>
        <w:t xml:space="preserve">phòng chống </w:t>
      </w:r>
      <w:r w:rsidRPr="00E52144">
        <w:rPr>
          <w:rFonts w:ascii="Times New Roman" w:hAnsi="Times New Roman" w:cs="Times New Roman"/>
          <w:sz w:val="28"/>
          <w:szCs w:val="28"/>
        </w:rPr>
        <w:t xml:space="preserve">cháy nổ,... </w:t>
      </w:r>
    </w:p>
    <w:p w14:paraId="75D8305D" w14:textId="77777777" w:rsidR="00E52144" w:rsidRPr="00E52144" w:rsidRDefault="00E52144" w:rsidP="00E52144">
      <w:pPr>
        <w:widowControl w:val="0"/>
        <w:spacing w:before="120" w:after="120" w:line="340" w:lineRule="exact"/>
        <w:ind w:firstLine="567"/>
        <w:rPr>
          <w:rFonts w:ascii="Times New Roman" w:hAnsi="Times New Roman" w:cs="Times New Roman"/>
          <w:sz w:val="28"/>
          <w:szCs w:val="28"/>
          <w:lang w:val="vi-VN"/>
        </w:rPr>
      </w:pPr>
      <w:r w:rsidRPr="00E52144">
        <w:rPr>
          <w:rFonts w:ascii="Times New Roman" w:hAnsi="Times New Roman" w:cs="Times New Roman"/>
          <w:sz w:val="28"/>
          <w:szCs w:val="28"/>
          <w:lang w:val="vi-VN"/>
        </w:rPr>
        <w:t>- Quản lý chất lượng công trình theo Nghị định số 06/2021/NĐ-CP ngày 26</w:t>
      </w:r>
      <w:r w:rsidRPr="00E52144">
        <w:rPr>
          <w:rFonts w:ascii="Times New Roman" w:hAnsi="Times New Roman" w:cs="Times New Roman"/>
          <w:sz w:val="28"/>
          <w:szCs w:val="28"/>
        </w:rPr>
        <w:t xml:space="preserve"> tháng </w:t>
      </w:r>
      <w:r w:rsidRPr="00E52144">
        <w:rPr>
          <w:rFonts w:ascii="Times New Roman" w:hAnsi="Times New Roman" w:cs="Times New Roman"/>
          <w:sz w:val="28"/>
          <w:szCs w:val="28"/>
          <w:lang w:val="vi-VN"/>
        </w:rPr>
        <w:t>01</w:t>
      </w:r>
      <w:r w:rsidRPr="00E52144">
        <w:rPr>
          <w:rFonts w:ascii="Times New Roman" w:hAnsi="Times New Roman" w:cs="Times New Roman"/>
          <w:sz w:val="28"/>
          <w:szCs w:val="28"/>
        </w:rPr>
        <w:t xml:space="preserve"> năm </w:t>
      </w:r>
      <w:r w:rsidRPr="00E52144">
        <w:rPr>
          <w:rFonts w:ascii="Times New Roman" w:hAnsi="Times New Roman" w:cs="Times New Roman"/>
          <w:sz w:val="28"/>
          <w:szCs w:val="28"/>
          <w:lang w:val="vi-VN"/>
        </w:rPr>
        <w:t xml:space="preserve">2021 của Chính phủ về việc quản lý chất lượng và bảo trì công trình xây dựng và Nghị định số 35/2023/NĐ-CP </w:t>
      </w:r>
      <w:r w:rsidRPr="00E52144">
        <w:rPr>
          <w:rFonts w:ascii="Times New Roman" w:hAnsi="Times New Roman" w:cs="Times New Roman"/>
          <w:sz w:val="28"/>
          <w:szCs w:val="28"/>
        </w:rPr>
        <w:t xml:space="preserve">ngày 20 tháng 6 năm 2023 </w:t>
      </w:r>
      <w:r w:rsidRPr="00E52144">
        <w:rPr>
          <w:rFonts w:ascii="Times New Roman" w:hAnsi="Times New Roman" w:cs="Times New Roman"/>
          <w:sz w:val="28"/>
          <w:szCs w:val="28"/>
          <w:lang w:val="vi-VN"/>
        </w:rPr>
        <w:t>của Chính phủ sửa đổi, bổ sung một số điều của các Nghị định thuộc lĩnh vực quản lý nhà nước của Bộ Xây dựng.</w:t>
      </w:r>
    </w:p>
    <w:p w14:paraId="01C46037" w14:textId="77777777" w:rsidR="00E52144" w:rsidRPr="00E52144" w:rsidRDefault="00E52144" w:rsidP="00E52144">
      <w:pPr>
        <w:widowControl w:val="0"/>
        <w:spacing w:before="120" w:after="120" w:line="340" w:lineRule="exact"/>
        <w:ind w:firstLine="567"/>
        <w:rPr>
          <w:rFonts w:ascii="Times New Roman" w:hAnsi="Times New Roman" w:cs="Times New Roman"/>
          <w:b/>
          <w:sz w:val="28"/>
          <w:szCs w:val="28"/>
        </w:rPr>
      </w:pPr>
      <w:r w:rsidRPr="00E52144">
        <w:rPr>
          <w:rFonts w:ascii="Times New Roman" w:hAnsi="Times New Roman" w:cs="Times New Roman"/>
          <w:b/>
          <w:sz w:val="28"/>
          <w:szCs w:val="28"/>
        </w:rPr>
        <w:t xml:space="preserve">3. Yêu cầu chung về chủng loại, chất lượng vật tư, xe máy, thiết bị </w:t>
      </w:r>
    </w:p>
    <w:p w14:paraId="65ABDE58" w14:textId="77777777" w:rsidR="00E52144" w:rsidRPr="00E52144" w:rsidRDefault="00E52144" w:rsidP="00E52144">
      <w:pPr>
        <w:widowControl w:val="0"/>
        <w:spacing w:before="120" w:after="120" w:line="340" w:lineRule="exact"/>
        <w:ind w:firstLine="567"/>
        <w:rPr>
          <w:rFonts w:ascii="Times New Roman" w:hAnsi="Times New Roman" w:cs="Times New Roman"/>
          <w:b/>
          <w:i/>
          <w:sz w:val="28"/>
          <w:szCs w:val="28"/>
          <w:lang w:val="vi-VN"/>
        </w:rPr>
      </w:pPr>
      <w:r w:rsidRPr="00E52144">
        <w:rPr>
          <w:rFonts w:ascii="Times New Roman" w:hAnsi="Times New Roman" w:cs="Times New Roman"/>
          <w:b/>
          <w:i/>
          <w:sz w:val="28"/>
          <w:szCs w:val="28"/>
        </w:rPr>
        <w:t>3.1. Về chủng loại, chất lượng vật tư</w:t>
      </w:r>
    </w:p>
    <w:p w14:paraId="0D7DB0F0" w14:textId="77777777" w:rsidR="00E52144" w:rsidRPr="00E52144" w:rsidRDefault="00E52144" w:rsidP="00E52144">
      <w:pPr>
        <w:widowControl w:val="0"/>
        <w:tabs>
          <w:tab w:val="left" w:pos="700"/>
          <w:tab w:val="left" w:pos="1418"/>
        </w:tabs>
        <w:spacing w:before="120" w:after="120" w:line="340" w:lineRule="exact"/>
        <w:ind w:firstLine="567"/>
        <w:rPr>
          <w:rFonts w:ascii="Times New Roman" w:hAnsi="Times New Roman" w:cs="Times New Roman"/>
          <w:sz w:val="28"/>
          <w:szCs w:val="28"/>
        </w:rPr>
      </w:pPr>
      <w:r w:rsidRPr="00E52144">
        <w:rPr>
          <w:rFonts w:ascii="Times New Roman" w:hAnsi="Times New Roman" w:cs="Times New Roman"/>
          <w:sz w:val="28"/>
          <w:szCs w:val="28"/>
        </w:rPr>
        <w:t>- Chủng loại và chất lượng vật tư vật liệu liệu vật tư đưa vào công trình phải</w:t>
      </w:r>
      <w:r w:rsidRPr="00E52144">
        <w:rPr>
          <w:rFonts w:ascii="Times New Roman" w:hAnsi="Times New Roman" w:cs="Times New Roman"/>
          <w:sz w:val="28"/>
          <w:szCs w:val="28"/>
        </w:rPr>
        <w:br/>
        <w:t xml:space="preserve">tuân thủ theo hồ sơ thiết kế được duyệt, chỉ dẫn kỹ thuật, có nguồn gốc, xuất sứ rõ ràng; </w:t>
      </w:r>
    </w:p>
    <w:p w14:paraId="29F99EF0" w14:textId="77777777" w:rsidR="00E52144" w:rsidRPr="00E52144" w:rsidRDefault="00E52144" w:rsidP="00E52144">
      <w:pPr>
        <w:pStyle w:val="ANoidungcandeugxdvn"/>
        <w:spacing w:before="120" w:after="120" w:line="340" w:lineRule="exact"/>
      </w:pPr>
      <w:r w:rsidRPr="00E52144">
        <w:t>- Thực hiện trách nhiệm của nhà thầu trong việc quản lý vật liệu, sản phẩm, cấu kiện, thiết bị được sử dụng cho công trình theo quy định tại Điều 12 Nghị định số 06/2021/NĐ-CP ngày 26/01/2021;</w:t>
      </w:r>
    </w:p>
    <w:p w14:paraId="6853160E" w14:textId="77777777" w:rsidR="00E52144" w:rsidRPr="00E52144" w:rsidRDefault="00E52144" w:rsidP="00E52144">
      <w:pPr>
        <w:pStyle w:val="ANoidungcandeugxdvn"/>
        <w:spacing w:before="120" w:after="120" w:line="340" w:lineRule="exact"/>
      </w:pPr>
      <w:r w:rsidRPr="00E52144">
        <w:t>- Tổ chức thực hiện các công tác thí nghiệm, kiểm định vật liệu, cấu kiện, sản phẩm xây dựng, thiết bị công trình trước và trong khi thi công xây dựng theo quy định. Phòng thí nghiệm chuyên ngành xây dựng phải trực tiếp thực hiện công tác này để đảm bảo kết quả thí nghiệm đánh giá đúng chất lượng của vật liệu, cấu kiện, sản phẩm xây dựng được sử dụng cho công trình;</w:t>
      </w:r>
    </w:p>
    <w:p w14:paraId="5682121E" w14:textId="77777777" w:rsidR="00E52144" w:rsidRPr="00E52144" w:rsidRDefault="00E52144" w:rsidP="00E52144">
      <w:pPr>
        <w:pStyle w:val="ANoidungcandeugxdvn"/>
        <w:spacing w:before="120" w:after="120" w:line="340" w:lineRule="exact"/>
        <w:rPr>
          <w:b/>
          <w:i/>
        </w:rPr>
      </w:pPr>
      <w:r w:rsidRPr="00E52144">
        <w:rPr>
          <w:b/>
          <w:i/>
        </w:rPr>
        <w:t xml:space="preserve">3.2. Về xe máy, thiết bị : </w:t>
      </w:r>
    </w:p>
    <w:p w14:paraId="56FDEC7A" w14:textId="77777777" w:rsidR="00E52144" w:rsidRPr="00E52144" w:rsidRDefault="00E52144" w:rsidP="00E52144">
      <w:pPr>
        <w:pStyle w:val="ANoidungcandeugxdvn"/>
        <w:spacing w:before="120" w:after="120" w:line="340" w:lineRule="exact"/>
        <w:rPr>
          <w:lang w:val="es-ES"/>
        </w:rPr>
      </w:pPr>
      <w:r w:rsidRPr="00E52144">
        <w:rPr>
          <w:b/>
          <w:i/>
        </w:rPr>
        <w:t xml:space="preserve">- </w:t>
      </w:r>
      <w:r w:rsidRPr="00E52144">
        <w:rPr>
          <w:lang w:val="es-ES"/>
        </w:rPr>
        <w:t>Nhà thầu phải cung cấp đầy đủ số lượng, chủng loại máy móc thiết bị theo tiến độ thi công công trình được chủ đầu tư chấp thuận. Máy móc, thiết bị đưa vào thi công công trình phải</w:t>
      </w:r>
      <w:r w:rsidRPr="00E52144">
        <w:t xml:space="preserve"> được kiểm tra kỹ thuật, đạt yêu cầu các thông số kỹ thuật, đủ điều kiện vận hành an toàn</w:t>
      </w:r>
      <w:r w:rsidRPr="00E52144">
        <w:rPr>
          <w:lang w:val="es-ES"/>
        </w:rPr>
        <w:t>.</w:t>
      </w:r>
    </w:p>
    <w:p w14:paraId="6665ED85" w14:textId="77777777" w:rsidR="00E52144" w:rsidRPr="00E52144" w:rsidRDefault="00E52144" w:rsidP="00E52144">
      <w:pPr>
        <w:pStyle w:val="ANoidungcandeugxdvn"/>
        <w:spacing w:before="120" w:after="120" w:line="340" w:lineRule="exact"/>
      </w:pPr>
      <w:r w:rsidRPr="00E52144">
        <w:t xml:space="preserve">- Nhà thầu phải chịu trách nhiệm đối với toàn bộ thiết bị của mình. Khi được đưa tới công trình, thiết bị của Nhà thầu phải dùng riêng cho việc thi công công trình. </w:t>
      </w:r>
      <w:r w:rsidRPr="00E52144">
        <w:lastRenderedPageBreak/>
        <w:t xml:space="preserve">Nhà thầu không được di chuyển ra khỏi công trường bất kỳ một loại thiết bị chủ yếu nào nếu không được sự đồng ý của </w:t>
      </w:r>
      <w:r w:rsidRPr="00E52144">
        <w:rPr>
          <w:noProof w:val="0"/>
          <w:lang w:val="pt-BR"/>
        </w:rPr>
        <w:t>Đại diện</w:t>
      </w:r>
      <w:r w:rsidRPr="00E52144">
        <w:t xml:space="preserve"> Chủ đầu tư.</w:t>
      </w:r>
    </w:p>
    <w:p w14:paraId="6F55E20D" w14:textId="77777777" w:rsidR="00E52144" w:rsidRPr="00E52144" w:rsidRDefault="00E52144" w:rsidP="00E52144">
      <w:pPr>
        <w:pStyle w:val="ANoidungcandeugxdvn"/>
        <w:spacing w:before="120" w:after="120" w:line="340" w:lineRule="exact"/>
        <w:rPr>
          <w:spacing w:val="-4"/>
        </w:rPr>
      </w:pPr>
      <w:r w:rsidRPr="00E52144">
        <w:rPr>
          <w:b/>
          <w:spacing w:val="-4"/>
        </w:rPr>
        <w:t>4. Các yêu cầu về phương án và trình tự thi công chính của gói thầu:</w:t>
      </w:r>
      <w:r w:rsidRPr="00E52144">
        <w:rPr>
          <w:spacing w:val="-4"/>
        </w:rPr>
        <w:t xml:space="preserve"> </w:t>
      </w:r>
    </w:p>
    <w:p w14:paraId="4CCE0BA7" w14:textId="77777777" w:rsidR="00E52144" w:rsidRPr="00E52144" w:rsidRDefault="00E52144" w:rsidP="00E52144">
      <w:pPr>
        <w:pStyle w:val="ANoidungcandeugxdvn"/>
        <w:spacing w:before="120" w:after="120" w:line="340" w:lineRule="exact"/>
        <w:rPr>
          <w:bCs/>
          <w:noProof w:val="0"/>
          <w:kern w:val="0"/>
          <w:highlight w:val="yellow"/>
          <w:lang w:val="en-US" w:eastAsia="en-US"/>
        </w:rPr>
      </w:pPr>
      <w:r w:rsidRPr="00E52144">
        <w:rPr>
          <w:noProof w:val="0"/>
          <w:kern w:val="0"/>
          <w:lang w:val="en-US" w:eastAsia="en-US"/>
        </w:rPr>
        <w:t>Nhà thầu phải đề xuất trình tự thi công tổng thể và chi tiết từng</w:t>
      </w:r>
      <w:r w:rsidRPr="00E52144">
        <w:rPr>
          <w:noProof w:val="0"/>
          <w:kern w:val="0"/>
          <w:lang w:val="en-US" w:eastAsia="en-US"/>
        </w:rPr>
        <w:br/>
        <w:t>hạng mục công việc theo đúng yêu cầu của hồ sơ thiết kế được duyệt, từng bước</w:t>
      </w:r>
      <w:r w:rsidRPr="00E52144">
        <w:rPr>
          <w:noProof w:val="0"/>
          <w:kern w:val="0"/>
          <w:lang w:val="en-US" w:eastAsia="en-US"/>
        </w:rPr>
        <w:br/>
        <w:t xml:space="preserve">công việc phải tuân thủ các quy trình, quy phạm, tiêu chuẩn thi công và nghiệm thu và các quy định hiện hành, đảm bảo các yêu cầu về chất lượng, kỹ mỹ thuật và tiến độ thi công được chấp thuận. </w:t>
      </w:r>
    </w:p>
    <w:p w14:paraId="17A1D41F" w14:textId="77777777" w:rsidR="00E52144" w:rsidRPr="00E52144" w:rsidRDefault="00E52144" w:rsidP="00E52144">
      <w:pPr>
        <w:widowControl w:val="0"/>
        <w:spacing w:before="120" w:after="120" w:line="340" w:lineRule="exact"/>
        <w:ind w:firstLine="567"/>
        <w:rPr>
          <w:rFonts w:ascii="Times New Roman" w:hAnsi="Times New Roman" w:cs="Times New Roman"/>
          <w:b/>
          <w:sz w:val="28"/>
          <w:szCs w:val="28"/>
        </w:rPr>
      </w:pPr>
      <w:r w:rsidRPr="00E52144">
        <w:rPr>
          <w:rFonts w:ascii="Times New Roman" w:hAnsi="Times New Roman" w:cs="Times New Roman"/>
          <w:bCs/>
          <w:sz w:val="28"/>
          <w:szCs w:val="28"/>
        </w:rPr>
        <w:t xml:space="preserve"> </w:t>
      </w:r>
      <w:r w:rsidRPr="00E52144">
        <w:rPr>
          <w:rFonts w:ascii="Times New Roman" w:hAnsi="Times New Roman" w:cs="Times New Roman"/>
          <w:b/>
          <w:sz w:val="28"/>
          <w:szCs w:val="28"/>
        </w:rPr>
        <w:t>5. Các yêu cầu về phòng, chống cháy, nổ</w:t>
      </w:r>
    </w:p>
    <w:p w14:paraId="3653638F" w14:textId="77777777" w:rsidR="00E52144" w:rsidRPr="00E52144" w:rsidRDefault="00E52144" w:rsidP="00E52144">
      <w:pPr>
        <w:widowControl w:val="0"/>
        <w:spacing w:before="120" w:after="120" w:line="340" w:lineRule="exact"/>
        <w:ind w:firstLine="567"/>
        <w:rPr>
          <w:rFonts w:ascii="Times New Roman" w:hAnsi="Times New Roman" w:cs="Times New Roman"/>
          <w:sz w:val="28"/>
          <w:szCs w:val="28"/>
          <w:lang w:val="vi-VN"/>
        </w:rPr>
      </w:pPr>
      <w:r w:rsidRPr="00E52144">
        <w:rPr>
          <w:rFonts w:ascii="Times New Roman" w:hAnsi="Times New Roman" w:cs="Times New Roman"/>
          <w:sz w:val="28"/>
          <w:szCs w:val="28"/>
        </w:rPr>
        <w:t>- Nhà thầu phải tuân thủ các quy định của Nhà nước về phòng chống cháy</w:t>
      </w:r>
      <w:r w:rsidRPr="00E52144">
        <w:rPr>
          <w:rFonts w:ascii="Times New Roman" w:hAnsi="Times New Roman" w:cs="Times New Roman"/>
          <w:sz w:val="28"/>
          <w:szCs w:val="28"/>
        </w:rPr>
        <w:br/>
        <w:t xml:space="preserve">nổ. Tổ chức thực hiện các quy định, nội quy, điều kiện an toàn, biện pháp về phòng cháy và chữa cháy và yêu cầu về bảo đảm an toàn phòng cháy và chữa cháy theo quy định của pháp luật; </w:t>
      </w:r>
      <w:r w:rsidRPr="00E52144">
        <w:rPr>
          <w:rFonts w:ascii="Times New Roman" w:hAnsi="Times New Roman" w:cs="Times New Roman"/>
          <w:sz w:val="28"/>
          <w:szCs w:val="28"/>
          <w:lang w:val="vi-VN"/>
        </w:rPr>
        <w:t>T</w:t>
      </w:r>
      <w:r w:rsidRPr="00E52144">
        <w:rPr>
          <w:rFonts w:ascii="Times New Roman" w:hAnsi="Times New Roman" w:cs="Times New Roman"/>
          <w:sz w:val="28"/>
          <w:szCs w:val="28"/>
        </w:rPr>
        <w:t xml:space="preserve">uyên truyền, phổ biến pháp luật, kiến thức phòng cháy và chữa cháy; huấn luyện nghiệp vụ phòng cháy và chữa cháy; </w:t>
      </w:r>
    </w:p>
    <w:p w14:paraId="381F2490" w14:textId="77777777" w:rsidR="00E52144" w:rsidRPr="00E52144" w:rsidRDefault="00E52144" w:rsidP="00E52144">
      <w:pPr>
        <w:widowControl w:val="0"/>
        <w:spacing w:before="120" w:after="120" w:line="340" w:lineRule="exact"/>
        <w:ind w:firstLine="567"/>
        <w:rPr>
          <w:rFonts w:ascii="Times New Roman" w:hAnsi="Times New Roman" w:cs="Times New Roman"/>
          <w:sz w:val="28"/>
          <w:szCs w:val="28"/>
          <w:lang w:val="vi-VN"/>
        </w:rPr>
      </w:pPr>
      <w:r w:rsidRPr="00E52144">
        <w:rPr>
          <w:rFonts w:ascii="Times New Roman" w:hAnsi="Times New Roman" w:cs="Times New Roman"/>
          <w:sz w:val="28"/>
          <w:szCs w:val="28"/>
          <w:lang w:val="vi-VN"/>
        </w:rPr>
        <w:t xml:space="preserve">- </w:t>
      </w:r>
      <w:r w:rsidRPr="00E52144">
        <w:rPr>
          <w:rFonts w:ascii="Times New Roman" w:hAnsi="Times New Roman" w:cs="Times New Roman"/>
          <w:sz w:val="28"/>
          <w:szCs w:val="28"/>
        </w:rPr>
        <w:t xml:space="preserve">Kiểm tra an toàn về phòng cháy và chữa cháy; xử lý hoặc đề xuất xử lý các hành vi vi phạm quy định, nội quy về phòng cháy và chữa cháy; tổ chức khắc phục kịp thời các thiếu sót, vi phạm quy định an toàn về phòng cháy và chữa cháy; </w:t>
      </w:r>
    </w:p>
    <w:p w14:paraId="1DCA8A52" w14:textId="77777777" w:rsidR="00E52144" w:rsidRPr="00E52144" w:rsidRDefault="00E52144" w:rsidP="00E52144">
      <w:pPr>
        <w:widowControl w:val="0"/>
        <w:spacing w:before="120" w:after="120" w:line="340" w:lineRule="exact"/>
        <w:ind w:firstLine="567"/>
        <w:rPr>
          <w:rFonts w:ascii="Times New Roman" w:hAnsi="Times New Roman" w:cs="Times New Roman"/>
          <w:sz w:val="28"/>
          <w:szCs w:val="28"/>
        </w:rPr>
      </w:pPr>
      <w:r w:rsidRPr="00E52144">
        <w:rPr>
          <w:rFonts w:ascii="Times New Roman" w:hAnsi="Times New Roman" w:cs="Times New Roman"/>
          <w:sz w:val="28"/>
          <w:szCs w:val="28"/>
        </w:rPr>
        <w:t>Đường vào nhà ở, kho, bãi làm đúng quy định dễ dàng thuận tiện trong đi</w:t>
      </w:r>
      <w:r w:rsidRPr="00E52144">
        <w:rPr>
          <w:rFonts w:ascii="Times New Roman" w:hAnsi="Times New Roman" w:cs="Times New Roman"/>
          <w:sz w:val="28"/>
          <w:szCs w:val="28"/>
        </w:rPr>
        <w:br/>
        <w:t>lại và xử lý khi có sự cố xảy ra để giảm đến mức thấp nhất những thiệt hại do sự</w:t>
      </w:r>
      <w:r w:rsidRPr="00E52144">
        <w:rPr>
          <w:rFonts w:ascii="Times New Roman" w:hAnsi="Times New Roman" w:cs="Times New Roman"/>
          <w:sz w:val="28"/>
          <w:szCs w:val="28"/>
        </w:rPr>
        <w:br/>
        <w:t xml:space="preserve">cố cháy nổ gây ra </w:t>
      </w:r>
    </w:p>
    <w:p w14:paraId="7E2935BD" w14:textId="77777777" w:rsidR="00E52144" w:rsidRPr="00E52144" w:rsidRDefault="00E52144" w:rsidP="00E52144">
      <w:pPr>
        <w:widowControl w:val="0"/>
        <w:spacing w:before="120" w:after="120" w:line="340" w:lineRule="exact"/>
        <w:ind w:firstLine="567"/>
        <w:rPr>
          <w:rFonts w:ascii="Times New Roman" w:hAnsi="Times New Roman" w:cs="Times New Roman"/>
          <w:sz w:val="28"/>
          <w:szCs w:val="28"/>
          <w:lang w:val="vi-VN"/>
        </w:rPr>
      </w:pPr>
      <w:r w:rsidRPr="00E52144">
        <w:rPr>
          <w:rFonts w:ascii="Times New Roman" w:hAnsi="Times New Roman" w:cs="Times New Roman"/>
          <w:sz w:val="28"/>
          <w:szCs w:val="28"/>
        </w:rPr>
        <w:t xml:space="preserve">- Phối hợp với các cơ quan, tổ chức và hộ gia đình xung quanh trong việc bảo đảm an toàn về phòng cháy và chữa cháy; không gây nguy hiểm cháy, nổ đối với các cơ quan, tổ chức và hộ gia đình lân cận; </w:t>
      </w:r>
    </w:p>
    <w:p w14:paraId="0DFF9E95" w14:textId="77777777" w:rsidR="00E52144" w:rsidRPr="00E52144" w:rsidRDefault="00E52144" w:rsidP="00E52144">
      <w:pPr>
        <w:widowControl w:val="0"/>
        <w:spacing w:before="120" w:after="120" w:line="340" w:lineRule="exact"/>
        <w:ind w:firstLine="567"/>
        <w:rPr>
          <w:rFonts w:ascii="Times New Roman" w:hAnsi="Times New Roman" w:cs="Times New Roman"/>
          <w:b/>
          <w:sz w:val="28"/>
          <w:szCs w:val="28"/>
        </w:rPr>
      </w:pPr>
      <w:r w:rsidRPr="00E52144">
        <w:rPr>
          <w:rFonts w:ascii="Times New Roman" w:hAnsi="Times New Roman" w:cs="Times New Roman"/>
          <w:b/>
          <w:sz w:val="28"/>
          <w:szCs w:val="28"/>
        </w:rPr>
        <w:t>6. Các yêu cầu về vệ sinh môi trường</w:t>
      </w:r>
    </w:p>
    <w:p w14:paraId="2273649E" w14:textId="77777777" w:rsidR="00E52144" w:rsidRPr="00E52144" w:rsidRDefault="00E52144" w:rsidP="00E52144">
      <w:pPr>
        <w:widowControl w:val="0"/>
        <w:spacing w:before="120" w:after="120" w:line="340" w:lineRule="exact"/>
        <w:ind w:firstLine="567"/>
        <w:rPr>
          <w:rFonts w:ascii="Times New Roman" w:hAnsi="Times New Roman" w:cs="Times New Roman"/>
          <w:sz w:val="28"/>
          <w:szCs w:val="28"/>
        </w:rPr>
      </w:pPr>
      <w:r w:rsidRPr="00E52144">
        <w:rPr>
          <w:rFonts w:ascii="Times New Roman" w:hAnsi="Times New Roman" w:cs="Times New Roman"/>
          <w:sz w:val="28"/>
          <w:szCs w:val="28"/>
        </w:rPr>
        <w:t>Yêu cầu nhà thầu phải đảm bảo vệ sinh môi trường nơi công trường diễn ra</w:t>
      </w:r>
      <w:r w:rsidRPr="00E52144">
        <w:rPr>
          <w:rFonts w:ascii="Times New Roman" w:hAnsi="Times New Roman" w:cs="Times New Roman"/>
          <w:sz w:val="28"/>
          <w:szCs w:val="28"/>
        </w:rPr>
        <w:br/>
        <w:t>thi công.</w:t>
      </w:r>
    </w:p>
    <w:p w14:paraId="3FE7B480" w14:textId="77777777" w:rsidR="00E52144" w:rsidRPr="00E52144" w:rsidRDefault="00E52144" w:rsidP="00E52144">
      <w:pPr>
        <w:widowControl w:val="0"/>
        <w:spacing w:before="120" w:after="120" w:line="340" w:lineRule="exact"/>
        <w:ind w:firstLine="567"/>
        <w:rPr>
          <w:rFonts w:ascii="Times New Roman" w:hAnsi="Times New Roman" w:cs="Times New Roman"/>
          <w:sz w:val="28"/>
          <w:szCs w:val="28"/>
        </w:rPr>
      </w:pPr>
      <w:r w:rsidRPr="00E52144">
        <w:rPr>
          <w:rFonts w:ascii="Times New Roman" w:hAnsi="Times New Roman" w:cs="Times New Roman"/>
          <w:sz w:val="28"/>
          <w:szCs w:val="28"/>
        </w:rPr>
        <w:t>Nhà thầu phải tuân thủ quy định của pháp luật về quản lý môi trường xây</w:t>
      </w:r>
      <w:r w:rsidRPr="00E52144">
        <w:rPr>
          <w:rFonts w:ascii="Times New Roman" w:hAnsi="Times New Roman" w:cs="Times New Roman"/>
          <w:sz w:val="28"/>
          <w:szCs w:val="28"/>
        </w:rPr>
        <w:br/>
        <w:t>dựng. Cụ thể như sau:</w:t>
      </w:r>
    </w:p>
    <w:p w14:paraId="370467B2" w14:textId="77777777" w:rsidR="00E52144" w:rsidRPr="00E52144" w:rsidRDefault="00E52144" w:rsidP="00E52144">
      <w:pPr>
        <w:widowControl w:val="0"/>
        <w:spacing w:before="120" w:after="120" w:line="340" w:lineRule="exact"/>
        <w:ind w:firstLine="567"/>
        <w:rPr>
          <w:rFonts w:ascii="Times New Roman" w:hAnsi="Times New Roman" w:cs="Times New Roman"/>
          <w:sz w:val="28"/>
          <w:szCs w:val="28"/>
        </w:rPr>
      </w:pPr>
      <w:r w:rsidRPr="00E52144">
        <w:rPr>
          <w:rFonts w:ascii="Times New Roman" w:hAnsi="Times New Roman" w:cs="Times New Roman"/>
          <w:sz w:val="28"/>
          <w:szCs w:val="28"/>
        </w:rPr>
        <w:t>- Phải thực hiện các biện pháp đảm bảo về môi trường cho người lao động</w:t>
      </w:r>
      <w:r w:rsidRPr="00E52144">
        <w:rPr>
          <w:rFonts w:ascii="Times New Roman" w:hAnsi="Times New Roman" w:cs="Times New Roman"/>
          <w:sz w:val="28"/>
          <w:szCs w:val="28"/>
        </w:rPr>
        <w:br/>
        <w:t>trên công trường và bảo vệ môi trường xung quanh, bao gồm có biện pháp chống</w:t>
      </w:r>
      <w:r w:rsidRPr="00E52144">
        <w:rPr>
          <w:rFonts w:ascii="Times New Roman" w:hAnsi="Times New Roman" w:cs="Times New Roman"/>
          <w:sz w:val="28"/>
          <w:szCs w:val="28"/>
        </w:rPr>
        <w:br/>
        <w:t>bụi, chống ồn, xử lý phế thải và thu dọn hiện trường. Thực hiện các biện pháp bao</w:t>
      </w:r>
      <w:r w:rsidRPr="00E52144">
        <w:rPr>
          <w:rFonts w:ascii="Times New Roman" w:hAnsi="Times New Roman" w:cs="Times New Roman"/>
          <w:sz w:val="28"/>
          <w:szCs w:val="28"/>
        </w:rPr>
        <w:br/>
        <w:t>che, thu dọn phế thải đưa đến nơi quy định.</w:t>
      </w:r>
    </w:p>
    <w:p w14:paraId="3F0ADF4C" w14:textId="77777777" w:rsidR="00E52144" w:rsidRPr="00E52144" w:rsidRDefault="00E52144" w:rsidP="00E52144">
      <w:pPr>
        <w:widowControl w:val="0"/>
        <w:spacing w:before="120" w:after="120" w:line="340" w:lineRule="exact"/>
        <w:ind w:firstLine="567"/>
        <w:rPr>
          <w:rFonts w:ascii="Times New Roman" w:hAnsi="Times New Roman" w:cs="Times New Roman"/>
          <w:sz w:val="28"/>
          <w:szCs w:val="28"/>
        </w:rPr>
      </w:pPr>
      <w:r w:rsidRPr="00E52144">
        <w:rPr>
          <w:rFonts w:ascii="Times New Roman" w:hAnsi="Times New Roman" w:cs="Times New Roman"/>
          <w:sz w:val="28"/>
          <w:szCs w:val="28"/>
        </w:rPr>
        <w:t>- Trong quá trình vận chuyển vật liệu xây dựng, phế thải phải có biện pháp</w:t>
      </w:r>
      <w:r w:rsidRPr="00E52144">
        <w:rPr>
          <w:rFonts w:ascii="Times New Roman" w:hAnsi="Times New Roman" w:cs="Times New Roman"/>
          <w:sz w:val="28"/>
          <w:szCs w:val="28"/>
        </w:rPr>
        <w:br/>
      </w:r>
      <w:r w:rsidRPr="00E52144">
        <w:rPr>
          <w:rFonts w:ascii="Times New Roman" w:hAnsi="Times New Roman" w:cs="Times New Roman"/>
          <w:sz w:val="28"/>
          <w:szCs w:val="28"/>
        </w:rPr>
        <w:lastRenderedPageBreak/>
        <w:t>che chắn đảm bảo an toàn, vệ sinh môi trường.</w:t>
      </w:r>
    </w:p>
    <w:p w14:paraId="1F2532F7" w14:textId="77777777" w:rsidR="00E52144" w:rsidRPr="00E52144" w:rsidRDefault="00E52144" w:rsidP="00E52144">
      <w:pPr>
        <w:widowControl w:val="0"/>
        <w:spacing w:before="120" w:after="120" w:line="340" w:lineRule="exact"/>
        <w:ind w:firstLine="567"/>
        <w:rPr>
          <w:rFonts w:ascii="Times New Roman" w:hAnsi="Times New Roman" w:cs="Times New Roman"/>
          <w:sz w:val="28"/>
          <w:szCs w:val="28"/>
        </w:rPr>
      </w:pPr>
      <w:r w:rsidRPr="00E52144">
        <w:rPr>
          <w:rFonts w:ascii="Times New Roman" w:hAnsi="Times New Roman" w:cs="Times New Roman"/>
          <w:sz w:val="28"/>
          <w:szCs w:val="28"/>
        </w:rPr>
        <w:t>- Có trách nhiệm kiểm tra giám sát việc thực hiện bảo vệ môi trường xây</w:t>
      </w:r>
      <w:r w:rsidRPr="00E52144">
        <w:rPr>
          <w:rFonts w:ascii="Times New Roman" w:hAnsi="Times New Roman" w:cs="Times New Roman"/>
          <w:sz w:val="28"/>
          <w:szCs w:val="28"/>
        </w:rPr>
        <w:br/>
        <w:t>dựng, đồng thời chịu sự kiểm tra giám sát của cơ quan quản lý nhà nước về môi</w:t>
      </w:r>
      <w:r w:rsidRPr="00E52144">
        <w:rPr>
          <w:rFonts w:ascii="Times New Roman" w:hAnsi="Times New Roman" w:cs="Times New Roman"/>
          <w:sz w:val="28"/>
          <w:szCs w:val="28"/>
        </w:rPr>
        <w:br/>
        <w:t>trường. Trường hợp nhà thầu thi công công xây dựng không tuân thủ các quy định</w:t>
      </w:r>
      <w:r w:rsidRPr="00E52144">
        <w:rPr>
          <w:rFonts w:ascii="Times New Roman" w:hAnsi="Times New Roman" w:cs="Times New Roman"/>
          <w:sz w:val="28"/>
          <w:szCs w:val="28"/>
        </w:rPr>
        <w:br/>
        <w:t>về bảo vệ môi trường thì chủ đầu tư, cơ quan quản lý nhà nước về môi trường có</w:t>
      </w:r>
      <w:r w:rsidRPr="00E52144">
        <w:rPr>
          <w:rFonts w:ascii="Times New Roman" w:hAnsi="Times New Roman" w:cs="Times New Roman"/>
          <w:sz w:val="28"/>
          <w:szCs w:val="28"/>
        </w:rPr>
        <w:br/>
        <w:t>quyền đình chỉ thi công xây dựng và yêu cầu nhà thầu thực hiện đúng biện pháp</w:t>
      </w:r>
      <w:r w:rsidRPr="00E52144">
        <w:rPr>
          <w:rFonts w:ascii="Times New Roman" w:hAnsi="Times New Roman" w:cs="Times New Roman"/>
          <w:sz w:val="28"/>
          <w:szCs w:val="28"/>
        </w:rPr>
        <w:br/>
        <w:t>về bảo vệ môi trường.</w:t>
      </w:r>
    </w:p>
    <w:p w14:paraId="7120E4BA" w14:textId="77777777" w:rsidR="00E52144" w:rsidRPr="00E52144" w:rsidRDefault="00E52144" w:rsidP="00E52144">
      <w:pPr>
        <w:widowControl w:val="0"/>
        <w:spacing w:before="120" w:after="120" w:line="340" w:lineRule="exact"/>
        <w:ind w:firstLine="567"/>
        <w:rPr>
          <w:rFonts w:ascii="Times New Roman" w:hAnsi="Times New Roman" w:cs="Times New Roman"/>
          <w:b/>
          <w:sz w:val="28"/>
          <w:szCs w:val="28"/>
          <w:lang w:val="vi-VN"/>
        </w:rPr>
      </w:pPr>
      <w:r w:rsidRPr="00E52144">
        <w:rPr>
          <w:rFonts w:ascii="Times New Roman" w:hAnsi="Times New Roman" w:cs="Times New Roman"/>
          <w:sz w:val="28"/>
          <w:szCs w:val="28"/>
        </w:rPr>
        <w:t>- Người để xảy ra các hành vi làm tổn hại đến môi trường trong quá trình</w:t>
      </w:r>
      <w:r w:rsidRPr="00E52144">
        <w:rPr>
          <w:rFonts w:ascii="Times New Roman" w:hAnsi="Times New Roman" w:cs="Times New Roman"/>
          <w:sz w:val="28"/>
          <w:szCs w:val="28"/>
        </w:rPr>
        <w:br/>
        <w:t>Thi công xây lắp công trình phải chịu trách nhiệm trước pháp luật và bồi thường</w:t>
      </w:r>
      <w:r w:rsidRPr="00E52144">
        <w:rPr>
          <w:rFonts w:ascii="Times New Roman" w:hAnsi="Times New Roman" w:cs="Times New Roman"/>
          <w:sz w:val="28"/>
          <w:szCs w:val="28"/>
        </w:rPr>
        <w:br/>
        <w:t xml:space="preserve">do lỗi của mình gây ra. </w:t>
      </w:r>
    </w:p>
    <w:p w14:paraId="15F399DA" w14:textId="77777777" w:rsidR="00E52144" w:rsidRPr="00E52144" w:rsidRDefault="00E52144" w:rsidP="00E52144">
      <w:pPr>
        <w:widowControl w:val="0"/>
        <w:spacing w:before="120" w:after="120" w:line="340" w:lineRule="exact"/>
        <w:ind w:firstLine="567"/>
        <w:rPr>
          <w:rFonts w:ascii="Times New Roman" w:hAnsi="Times New Roman" w:cs="Times New Roman"/>
          <w:sz w:val="28"/>
          <w:szCs w:val="28"/>
          <w:lang w:val="vi-VN"/>
        </w:rPr>
      </w:pPr>
      <w:r w:rsidRPr="00E52144">
        <w:rPr>
          <w:rFonts w:ascii="Times New Roman" w:hAnsi="Times New Roman" w:cs="Times New Roman"/>
          <w:sz w:val="28"/>
          <w:szCs w:val="28"/>
        </w:rPr>
        <w:t xml:space="preserve">- Thực hiện đầy đủ các quy định về bảo vệ môi trường trong quá trình đổ thải, tập kết vật tư, vật liệu thi công xây dựng công trình. </w:t>
      </w:r>
    </w:p>
    <w:p w14:paraId="3D61F16C" w14:textId="77777777" w:rsidR="00E52144" w:rsidRPr="00E52144" w:rsidRDefault="00E52144" w:rsidP="00E52144">
      <w:pPr>
        <w:widowControl w:val="0"/>
        <w:spacing w:before="120" w:after="120" w:line="340" w:lineRule="exact"/>
        <w:ind w:firstLine="567"/>
        <w:rPr>
          <w:rFonts w:ascii="Times New Roman" w:hAnsi="Times New Roman" w:cs="Times New Roman"/>
          <w:sz w:val="28"/>
          <w:szCs w:val="28"/>
          <w:lang w:val="vi-VN"/>
        </w:rPr>
      </w:pPr>
      <w:r w:rsidRPr="00E52144">
        <w:rPr>
          <w:rFonts w:ascii="Times New Roman" w:hAnsi="Times New Roman" w:cs="Times New Roman"/>
          <w:sz w:val="28"/>
          <w:szCs w:val="28"/>
        </w:rPr>
        <w:t xml:space="preserve">- Trong thời gian thi công Nhà thầu phải giữ cho công trình không bị đọng rác rưởi, mảnh vỡ, vật phế thải do các hoạt động thi công công trình gây ra. Khi hoàn thành công trình, mọi vật liệu thừa và bỏ đi như rác rưởi, dụng cụ, thiết bị và máy móc phải được dọn đi, mọi bề mặt nhìn thấy được phải được dọn sạch và công trình phải ở tình trạng sẵn sàng tiếp quản với sự chấp thuận của TVGS. </w:t>
      </w:r>
    </w:p>
    <w:p w14:paraId="7177A309" w14:textId="77777777" w:rsidR="00E52144" w:rsidRPr="00E52144" w:rsidRDefault="00E52144" w:rsidP="00E52144">
      <w:pPr>
        <w:widowControl w:val="0"/>
        <w:spacing w:before="120" w:after="120" w:line="340" w:lineRule="exact"/>
        <w:ind w:firstLine="567"/>
        <w:rPr>
          <w:rFonts w:ascii="Times New Roman" w:hAnsi="Times New Roman" w:cs="Times New Roman"/>
          <w:sz w:val="28"/>
          <w:szCs w:val="28"/>
          <w:lang w:val="vi-VN"/>
        </w:rPr>
      </w:pPr>
      <w:r w:rsidRPr="00E52144">
        <w:rPr>
          <w:rFonts w:ascii="Times New Roman" w:hAnsi="Times New Roman" w:cs="Times New Roman"/>
          <w:sz w:val="28"/>
          <w:szCs w:val="28"/>
          <w:lang w:val="vi-VN"/>
        </w:rPr>
        <w:t xml:space="preserve">- </w:t>
      </w:r>
      <w:r w:rsidRPr="00E52144">
        <w:rPr>
          <w:rFonts w:ascii="Times New Roman" w:hAnsi="Times New Roman" w:cs="Times New Roman"/>
          <w:sz w:val="28"/>
          <w:szCs w:val="28"/>
        </w:rPr>
        <w:t xml:space="preserve">Ngoài việc thực hiện đầy đủ Luật môi trường còn phải thực hiện đầy đủ các qui định bảo vệ môi trường tại khu vực xây dựng, cụ thể cần bảo đảm các yêu cầu tối thiểu về: </w:t>
      </w:r>
    </w:p>
    <w:p w14:paraId="15B67234" w14:textId="77777777" w:rsidR="00E52144" w:rsidRPr="00E52144" w:rsidRDefault="00E52144" w:rsidP="00E52144">
      <w:pPr>
        <w:widowControl w:val="0"/>
        <w:spacing w:before="120" w:after="120" w:line="340" w:lineRule="exact"/>
        <w:ind w:firstLine="567"/>
        <w:rPr>
          <w:rFonts w:ascii="Times New Roman" w:hAnsi="Times New Roman" w:cs="Times New Roman"/>
          <w:sz w:val="28"/>
          <w:szCs w:val="28"/>
          <w:lang w:val="vi-VN"/>
        </w:rPr>
      </w:pPr>
      <w:r w:rsidRPr="00E52144">
        <w:rPr>
          <w:rFonts w:ascii="Times New Roman" w:hAnsi="Times New Roman" w:cs="Times New Roman"/>
          <w:sz w:val="28"/>
          <w:szCs w:val="28"/>
        </w:rPr>
        <w:t>+ Tiếng ồn.</w:t>
      </w:r>
    </w:p>
    <w:p w14:paraId="1347F7F4" w14:textId="77777777" w:rsidR="00E52144" w:rsidRPr="00E52144" w:rsidRDefault="00E52144" w:rsidP="00E52144">
      <w:pPr>
        <w:widowControl w:val="0"/>
        <w:spacing w:before="120" w:after="120" w:line="340" w:lineRule="exact"/>
        <w:ind w:firstLine="567"/>
        <w:rPr>
          <w:rFonts w:ascii="Times New Roman" w:hAnsi="Times New Roman" w:cs="Times New Roman"/>
          <w:sz w:val="28"/>
          <w:szCs w:val="28"/>
          <w:lang w:val="vi-VN"/>
        </w:rPr>
      </w:pPr>
      <w:r w:rsidRPr="00E52144">
        <w:rPr>
          <w:rFonts w:ascii="Times New Roman" w:hAnsi="Times New Roman" w:cs="Times New Roman"/>
          <w:sz w:val="28"/>
          <w:szCs w:val="28"/>
        </w:rPr>
        <w:t xml:space="preserve">+ Sự rung động. </w:t>
      </w:r>
    </w:p>
    <w:p w14:paraId="4B0014EC" w14:textId="77777777" w:rsidR="00E52144" w:rsidRPr="00E52144" w:rsidRDefault="00E52144" w:rsidP="00E52144">
      <w:pPr>
        <w:widowControl w:val="0"/>
        <w:spacing w:before="120" w:after="120" w:line="340" w:lineRule="exact"/>
        <w:ind w:firstLine="567"/>
        <w:rPr>
          <w:rFonts w:ascii="Times New Roman" w:hAnsi="Times New Roman" w:cs="Times New Roman"/>
          <w:sz w:val="28"/>
          <w:szCs w:val="28"/>
          <w:lang w:val="vi-VN"/>
        </w:rPr>
      </w:pPr>
      <w:r w:rsidRPr="00E52144">
        <w:rPr>
          <w:rFonts w:ascii="Times New Roman" w:hAnsi="Times New Roman" w:cs="Times New Roman"/>
          <w:sz w:val="28"/>
          <w:szCs w:val="28"/>
        </w:rPr>
        <w:t>+ Ô nhiễm môi trường và nguồn nước.</w:t>
      </w:r>
    </w:p>
    <w:p w14:paraId="5D2F6DEF" w14:textId="77777777" w:rsidR="00E52144" w:rsidRPr="00E52144" w:rsidRDefault="00E52144" w:rsidP="00E52144">
      <w:pPr>
        <w:widowControl w:val="0"/>
        <w:spacing w:before="120" w:after="120" w:line="340" w:lineRule="exact"/>
        <w:ind w:firstLine="567"/>
        <w:rPr>
          <w:rFonts w:ascii="Times New Roman" w:hAnsi="Times New Roman" w:cs="Times New Roman"/>
          <w:sz w:val="28"/>
          <w:szCs w:val="28"/>
          <w:lang w:val="vi-VN"/>
        </w:rPr>
      </w:pPr>
      <w:r w:rsidRPr="00E52144">
        <w:rPr>
          <w:rFonts w:ascii="Times New Roman" w:hAnsi="Times New Roman" w:cs="Times New Roman"/>
          <w:sz w:val="28"/>
          <w:szCs w:val="28"/>
        </w:rPr>
        <w:t>+ Chất thải rắn.</w:t>
      </w:r>
    </w:p>
    <w:p w14:paraId="7F995F9C" w14:textId="77777777" w:rsidR="00E52144" w:rsidRPr="00E52144" w:rsidRDefault="00E52144" w:rsidP="00E52144">
      <w:pPr>
        <w:widowControl w:val="0"/>
        <w:spacing w:before="120" w:after="120" w:line="340" w:lineRule="exact"/>
        <w:ind w:firstLine="567"/>
        <w:rPr>
          <w:rFonts w:ascii="Times New Roman" w:hAnsi="Times New Roman" w:cs="Times New Roman"/>
          <w:sz w:val="28"/>
          <w:szCs w:val="28"/>
          <w:lang w:val="vi-VN"/>
        </w:rPr>
      </w:pPr>
      <w:r w:rsidRPr="00E52144">
        <w:rPr>
          <w:rFonts w:ascii="Times New Roman" w:hAnsi="Times New Roman" w:cs="Times New Roman"/>
          <w:sz w:val="28"/>
          <w:szCs w:val="28"/>
        </w:rPr>
        <w:t xml:space="preserve">+ Chất thải lỏng. </w:t>
      </w:r>
    </w:p>
    <w:p w14:paraId="39F5D231" w14:textId="77777777" w:rsidR="00E52144" w:rsidRPr="00E52144" w:rsidRDefault="00E52144" w:rsidP="00E52144">
      <w:pPr>
        <w:widowControl w:val="0"/>
        <w:spacing w:before="120" w:after="120" w:line="340" w:lineRule="exact"/>
        <w:ind w:firstLine="567"/>
        <w:rPr>
          <w:rFonts w:ascii="Times New Roman" w:hAnsi="Times New Roman" w:cs="Times New Roman"/>
          <w:sz w:val="28"/>
          <w:szCs w:val="28"/>
          <w:lang w:val="vi-VN"/>
        </w:rPr>
      </w:pPr>
      <w:r w:rsidRPr="00E52144">
        <w:rPr>
          <w:rFonts w:ascii="Times New Roman" w:hAnsi="Times New Roman" w:cs="Times New Roman"/>
          <w:sz w:val="28"/>
          <w:szCs w:val="28"/>
        </w:rPr>
        <w:t xml:space="preserve">+ Điều kiện sống (nguồn nước và thoát nước). </w:t>
      </w:r>
    </w:p>
    <w:p w14:paraId="268D78A5" w14:textId="77777777" w:rsidR="00E52144" w:rsidRPr="00E52144" w:rsidRDefault="00E52144" w:rsidP="00E52144">
      <w:pPr>
        <w:widowControl w:val="0"/>
        <w:spacing w:before="120" w:after="120" w:line="340" w:lineRule="exact"/>
        <w:ind w:firstLine="567"/>
        <w:rPr>
          <w:rFonts w:ascii="Times New Roman" w:hAnsi="Times New Roman" w:cs="Times New Roman"/>
          <w:sz w:val="28"/>
          <w:szCs w:val="28"/>
          <w:lang w:val="vi-VN"/>
        </w:rPr>
      </w:pPr>
      <w:r w:rsidRPr="00E52144">
        <w:rPr>
          <w:rFonts w:ascii="Times New Roman" w:hAnsi="Times New Roman" w:cs="Times New Roman"/>
          <w:sz w:val="28"/>
          <w:szCs w:val="28"/>
        </w:rPr>
        <w:t xml:space="preserve">+ Bảo vệ giao thông công cộng. </w:t>
      </w:r>
    </w:p>
    <w:p w14:paraId="1C5A196D" w14:textId="77777777" w:rsidR="00E52144" w:rsidRPr="00E52144" w:rsidRDefault="00E52144" w:rsidP="00E52144">
      <w:pPr>
        <w:widowControl w:val="0"/>
        <w:spacing w:before="120" w:after="120" w:line="340" w:lineRule="exact"/>
        <w:ind w:firstLine="567"/>
        <w:rPr>
          <w:rFonts w:ascii="Times New Roman" w:hAnsi="Times New Roman" w:cs="Times New Roman"/>
          <w:sz w:val="28"/>
          <w:szCs w:val="28"/>
          <w:lang w:val="vi-VN"/>
        </w:rPr>
      </w:pPr>
      <w:r w:rsidRPr="00E52144">
        <w:rPr>
          <w:rFonts w:ascii="Times New Roman" w:hAnsi="Times New Roman" w:cs="Times New Roman"/>
          <w:sz w:val="28"/>
          <w:szCs w:val="28"/>
        </w:rPr>
        <w:t xml:space="preserve">- Nhà thầu phải thường xuyên dọn dẹp để đảm bảo cho hiện trường thi công, các kết cấu, các văn phòng làm việc và khu nhà ở tạm thời không bị đọng các vật liệu phế thải, rác và các mảnh vụn do các hoạt động thi công ở hiện trường gây ra và giữ gìn cho hiện trường luôn được sạch sẽ và ngăn nắp. </w:t>
      </w:r>
    </w:p>
    <w:p w14:paraId="478E2903" w14:textId="77777777" w:rsidR="00E52144" w:rsidRPr="00E52144" w:rsidRDefault="00E52144" w:rsidP="00E52144">
      <w:pPr>
        <w:widowControl w:val="0"/>
        <w:spacing w:before="120" w:after="120" w:line="340" w:lineRule="exact"/>
        <w:ind w:firstLine="567"/>
        <w:rPr>
          <w:rFonts w:ascii="Times New Roman" w:hAnsi="Times New Roman" w:cs="Times New Roman"/>
          <w:sz w:val="28"/>
          <w:szCs w:val="28"/>
          <w:lang w:val="vi-VN"/>
        </w:rPr>
      </w:pPr>
      <w:r w:rsidRPr="00E52144">
        <w:rPr>
          <w:rFonts w:ascii="Times New Roman" w:hAnsi="Times New Roman" w:cs="Times New Roman"/>
          <w:sz w:val="28"/>
          <w:szCs w:val="28"/>
        </w:rPr>
        <w:t xml:space="preserve">- Nhà thầu phải đảm bảo cho các hệ thống thoát nước không bị các mảnh vụn và vật liệu rời lấp kín và luôn ở trạng thái làm việc. </w:t>
      </w:r>
    </w:p>
    <w:p w14:paraId="33C83DB2" w14:textId="77777777" w:rsidR="00E52144" w:rsidRPr="00E52144" w:rsidRDefault="00E52144" w:rsidP="00E52144">
      <w:pPr>
        <w:widowControl w:val="0"/>
        <w:spacing w:before="120" w:after="120" w:line="340" w:lineRule="exact"/>
        <w:ind w:firstLine="567"/>
        <w:rPr>
          <w:rFonts w:ascii="Times New Roman" w:hAnsi="Times New Roman" w:cs="Times New Roman"/>
          <w:sz w:val="28"/>
          <w:szCs w:val="28"/>
          <w:lang w:val="vi-VN"/>
        </w:rPr>
      </w:pPr>
      <w:r w:rsidRPr="00E52144">
        <w:rPr>
          <w:rFonts w:ascii="Times New Roman" w:hAnsi="Times New Roman" w:cs="Times New Roman"/>
          <w:sz w:val="28"/>
          <w:szCs w:val="28"/>
        </w:rPr>
        <w:lastRenderedPageBreak/>
        <w:t xml:space="preserve">- Khi được yêu cầu cần tưới nước cho các vật liệu khô, bụi bẩn và rác rưởi để ngăn không có cát bụi bị thổi bay. </w:t>
      </w:r>
    </w:p>
    <w:p w14:paraId="23F394D5" w14:textId="77777777" w:rsidR="00E52144" w:rsidRPr="00E52144" w:rsidRDefault="00E52144" w:rsidP="00E52144">
      <w:pPr>
        <w:widowControl w:val="0"/>
        <w:spacing w:before="120" w:after="120" w:line="340" w:lineRule="exact"/>
        <w:ind w:firstLine="567"/>
        <w:rPr>
          <w:rFonts w:ascii="Times New Roman" w:hAnsi="Times New Roman" w:cs="Times New Roman"/>
          <w:sz w:val="28"/>
          <w:szCs w:val="28"/>
          <w:lang w:val="vi-VN"/>
        </w:rPr>
      </w:pPr>
      <w:r w:rsidRPr="00E52144">
        <w:rPr>
          <w:rFonts w:ascii="Times New Roman" w:hAnsi="Times New Roman" w:cs="Times New Roman"/>
          <w:sz w:val="28"/>
          <w:szCs w:val="28"/>
        </w:rPr>
        <w:t xml:space="preserve">- Nhà thầu phải đảm bảo các biển báo giao thông và các biểu hiện như vậy luôn được rửa sạch khỏi bụi và các vật chất khác. </w:t>
      </w:r>
    </w:p>
    <w:p w14:paraId="52A16793" w14:textId="77777777" w:rsidR="00E52144" w:rsidRPr="00E52144" w:rsidRDefault="00E52144" w:rsidP="00E52144">
      <w:pPr>
        <w:widowControl w:val="0"/>
        <w:spacing w:before="120" w:after="120" w:line="340" w:lineRule="exact"/>
        <w:ind w:firstLine="567"/>
        <w:rPr>
          <w:rFonts w:ascii="Times New Roman" w:hAnsi="Times New Roman" w:cs="Times New Roman"/>
          <w:spacing w:val="-4"/>
          <w:sz w:val="28"/>
          <w:szCs w:val="28"/>
          <w:lang w:val="vi-VN"/>
        </w:rPr>
      </w:pPr>
      <w:r w:rsidRPr="00E52144">
        <w:rPr>
          <w:rFonts w:ascii="Times New Roman" w:hAnsi="Times New Roman" w:cs="Times New Roman"/>
          <w:spacing w:val="-4"/>
          <w:sz w:val="28"/>
          <w:szCs w:val="28"/>
        </w:rPr>
        <w:t xml:space="preserve">- Tại thời điểm công trình được hoàn thành, công trường phải được dọn sạch sẽ và sẵn sàng cho việc sử dụng của Chủ đầu tư. Nhà thầu cũng phải khôi phục về hiện trạng như ban đầu các khu vực theo hợp đồng không được qui định phải sửa đổi. </w:t>
      </w:r>
    </w:p>
    <w:p w14:paraId="150F5516" w14:textId="77777777" w:rsidR="00E52144" w:rsidRPr="00E52144" w:rsidRDefault="00E52144" w:rsidP="00E52144">
      <w:pPr>
        <w:widowControl w:val="0"/>
        <w:spacing w:before="120" w:after="120" w:line="340" w:lineRule="exact"/>
        <w:ind w:firstLine="567"/>
        <w:rPr>
          <w:rFonts w:ascii="Times New Roman" w:hAnsi="Times New Roman" w:cs="Times New Roman"/>
          <w:sz w:val="28"/>
          <w:szCs w:val="28"/>
        </w:rPr>
      </w:pPr>
      <w:r w:rsidRPr="00E52144">
        <w:rPr>
          <w:rFonts w:ascii="Times New Roman" w:hAnsi="Times New Roman" w:cs="Times New Roman"/>
          <w:b/>
          <w:sz w:val="28"/>
          <w:szCs w:val="28"/>
        </w:rPr>
        <w:t>7. Các yêu cầu về an toàn lao động</w:t>
      </w:r>
      <w:r w:rsidRPr="00E52144">
        <w:rPr>
          <w:rFonts w:ascii="Times New Roman" w:hAnsi="Times New Roman" w:cs="Times New Roman"/>
          <w:sz w:val="28"/>
          <w:szCs w:val="28"/>
        </w:rPr>
        <w:t xml:space="preserve"> </w:t>
      </w:r>
    </w:p>
    <w:p w14:paraId="083FE8F0" w14:textId="77777777" w:rsidR="00E52144" w:rsidRPr="00E52144" w:rsidRDefault="00E52144" w:rsidP="00E52144">
      <w:pPr>
        <w:widowControl w:val="0"/>
        <w:spacing w:before="120" w:after="120" w:line="340" w:lineRule="exact"/>
        <w:ind w:firstLine="567"/>
        <w:rPr>
          <w:rFonts w:ascii="Times New Roman" w:hAnsi="Times New Roman" w:cs="Times New Roman"/>
          <w:sz w:val="28"/>
          <w:szCs w:val="28"/>
          <w:lang w:val="vi-VN"/>
        </w:rPr>
      </w:pPr>
      <w:r w:rsidRPr="00E52144">
        <w:rPr>
          <w:rFonts w:ascii="Times New Roman" w:hAnsi="Times New Roman" w:cs="Times New Roman"/>
          <w:sz w:val="28"/>
          <w:szCs w:val="28"/>
        </w:rPr>
        <w:t xml:space="preserve">Nhà thầu phải chịu hoàn toàn trách nhiệm về an toàn tuyệt đối trong quá trình thi công công trình cũng như vận chuyển vật liệu. Nếu vi phạm sẽ bị xử lý theo các quy định hiện hành của của Nhà nước. Trong quá trình thi công nhà thầu phải tuyệt đối tuân thủ các quy định hiện hành về đảm bảo an toàn lao động. </w:t>
      </w:r>
    </w:p>
    <w:p w14:paraId="16D7FEA8" w14:textId="77777777" w:rsidR="00E52144" w:rsidRPr="00E52144" w:rsidRDefault="00E52144" w:rsidP="00E52144">
      <w:pPr>
        <w:widowControl w:val="0"/>
        <w:spacing w:before="120" w:after="120" w:line="340" w:lineRule="exact"/>
        <w:ind w:firstLine="567"/>
        <w:rPr>
          <w:rFonts w:ascii="Times New Roman" w:hAnsi="Times New Roman" w:cs="Times New Roman"/>
          <w:sz w:val="28"/>
          <w:szCs w:val="28"/>
        </w:rPr>
      </w:pPr>
      <w:r w:rsidRPr="00E52144">
        <w:rPr>
          <w:rFonts w:ascii="Times New Roman" w:hAnsi="Times New Roman" w:cs="Times New Roman"/>
          <w:sz w:val="28"/>
          <w:szCs w:val="28"/>
        </w:rPr>
        <w:t>- Các biện pháp an toàn, nội quy về an toàn phải được thể hiện công khai trên công trường xây dựng để mọi người biết và chấp hành. Tại những vị trí nguy hiểm trên công trường, phải bố trí người hướng dẫn, cảnh báo đề phòng tai nạn.</w:t>
      </w:r>
    </w:p>
    <w:p w14:paraId="775120BC" w14:textId="77777777" w:rsidR="00E52144" w:rsidRPr="00E52144" w:rsidRDefault="00E52144" w:rsidP="00E52144">
      <w:pPr>
        <w:widowControl w:val="0"/>
        <w:spacing w:before="120" w:after="120" w:line="340" w:lineRule="exact"/>
        <w:ind w:firstLine="567"/>
        <w:rPr>
          <w:rFonts w:ascii="Times New Roman" w:hAnsi="Times New Roman" w:cs="Times New Roman"/>
          <w:sz w:val="28"/>
          <w:szCs w:val="28"/>
        </w:rPr>
      </w:pPr>
      <w:r w:rsidRPr="00E52144">
        <w:rPr>
          <w:rFonts w:ascii="Times New Roman" w:hAnsi="Times New Roman" w:cs="Times New Roman"/>
          <w:sz w:val="28"/>
          <w:szCs w:val="28"/>
        </w:rPr>
        <w:t>- Phải thường xuyên kiểm tra giám sát công tác an toàn lao động trên công</w:t>
      </w:r>
      <w:r w:rsidRPr="00E52144">
        <w:rPr>
          <w:rFonts w:ascii="Times New Roman" w:hAnsi="Times New Roman" w:cs="Times New Roman"/>
          <w:sz w:val="28"/>
          <w:szCs w:val="28"/>
        </w:rPr>
        <w:br/>
        <w:t>trường. Khi phát hiện có vi phạm về an toàn lao động thì phải dừng thi công xây</w:t>
      </w:r>
      <w:r w:rsidRPr="00E52144">
        <w:rPr>
          <w:rFonts w:ascii="Times New Roman" w:hAnsi="Times New Roman" w:cs="Times New Roman"/>
          <w:sz w:val="28"/>
          <w:szCs w:val="28"/>
        </w:rPr>
        <w:br/>
        <w:t>dựng. Người để xảy ra vi phạm về an toàn lao động thuộc phạm vi quản lý của</w:t>
      </w:r>
      <w:r w:rsidRPr="00E52144">
        <w:rPr>
          <w:rFonts w:ascii="Times New Roman" w:hAnsi="Times New Roman" w:cs="Times New Roman"/>
          <w:sz w:val="28"/>
          <w:szCs w:val="28"/>
        </w:rPr>
        <w:br/>
        <w:t>mình phải chịu trách nhiệm trước pháp luật.</w:t>
      </w:r>
    </w:p>
    <w:p w14:paraId="7E61C4DA" w14:textId="77777777" w:rsidR="00E52144" w:rsidRPr="00E52144" w:rsidRDefault="00E52144" w:rsidP="00E52144">
      <w:pPr>
        <w:widowControl w:val="0"/>
        <w:spacing w:before="120" w:after="120" w:line="340" w:lineRule="exact"/>
        <w:ind w:firstLine="567"/>
        <w:rPr>
          <w:rFonts w:ascii="Times New Roman" w:hAnsi="Times New Roman" w:cs="Times New Roman"/>
          <w:sz w:val="28"/>
          <w:szCs w:val="28"/>
        </w:rPr>
      </w:pPr>
      <w:r w:rsidRPr="00E52144">
        <w:rPr>
          <w:rFonts w:ascii="Times New Roman" w:hAnsi="Times New Roman" w:cs="Times New Roman"/>
          <w:sz w:val="28"/>
          <w:szCs w:val="28"/>
        </w:rPr>
        <w:t>- Nhà thầu có trách nhiệm đào tạo, hướng dẫn, phổ biến các quy định về an</w:t>
      </w:r>
      <w:r w:rsidRPr="00E52144">
        <w:rPr>
          <w:rFonts w:ascii="Times New Roman" w:hAnsi="Times New Roman" w:cs="Times New Roman"/>
          <w:sz w:val="28"/>
          <w:szCs w:val="28"/>
        </w:rPr>
        <w:br/>
        <w:t>toàn lao động. Đối với một số công việc yêu cầu nghiêm ngặt về an toàn lao động</w:t>
      </w:r>
      <w:r w:rsidRPr="00E52144">
        <w:rPr>
          <w:rFonts w:ascii="Times New Roman" w:hAnsi="Times New Roman" w:cs="Times New Roman"/>
          <w:sz w:val="28"/>
          <w:szCs w:val="28"/>
        </w:rPr>
        <w:br/>
        <w:t>thì người lao động phải có giấy chứng nhận đào tạo an toàn lao động. Nghiêm</w:t>
      </w:r>
      <w:r w:rsidRPr="00E52144">
        <w:rPr>
          <w:rFonts w:ascii="Times New Roman" w:hAnsi="Times New Roman" w:cs="Times New Roman"/>
          <w:sz w:val="28"/>
          <w:szCs w:val="28"/>
        </w:rPr>
        <w:br/>
        <w:t>cấm sử dụng người lao động chưa được đào tạo và chưa được hướng dẫn về an</w:t>
      </w:r>
      <w:r w:rsidRPr="00E52144">
        <w:rPr>
          <w:rFonts w:ascii="Times New Roman" w:hAnsi="Times New Roman" w:cs="Times New Roman"/>
          <w:sz w:val="28"/>
          <w:szCs w:val="28"/>
        </w:rPr>
        <w:br/>
        <w:t>toàn lao động.</w:t>
      </w:r>
    </w:p>
    <w:p w14:paraId="07C9E971" w14:textId="77777777" w:rsidR="00E52144" w:rsidRPr="00E52144" w:rsidRDefault="00E52144" w:rsidP="00E52144">
      <w:pPr>
        <w:widowControl w:val="0"/>
        <w:spacing w:before="120" w:after="120" w:line="340" w:lineRule="exact"/>
        <w:ind w:firstLine="567"/>
        <w:rPr>
          <w:rFonts w:ascii="Times New Roman" w:hAnsi="Times New Roman" w:cs="Times New Roman"/>
          <w:sz w:val="28"/>
          <w:szCs w:val="28"/>
        </w:rPr>
      </w:pPr>
      <w:r w:rsidRPr="00E52144">
        <w:rPr>
          <w:rFonts w:ascii="Times New Roman" w:hAnsi="Times New Roman" w:cs="Times New Roman"/>
          <w:sz w:val="28"/>
          <w:szCs w:val="28"/>
        </w:rPr>
        <w:t>- Nhà thầu thi công xây dựng có trách nhiệm cấp đầy đủ các trang bị bảo</w:t>
      </w:r>
      <w:r w:rsidRPr="00E52144">
        <w:rPr>
          <w:rFonts w:ascii="Times New Roman" w:hAnsi="Times New Roman" w:cs="Times New Roman"/>
          <w:sz w:val="28"/>
          <w:szCs w:val="28"/>
        </w:rPr>
        <w:br/>
        <w:t>hộ lao động, an toàn lao động cho người lao động theo quy định khi sử dụng lao</w:t>
      </w:r>
      <w:r w:rsidRPr="00E52144">
        <w:rPr>
          <w:rFonts w:ascii="Times New Roman" w:hAnsi="Times New Roman" w:cs="Times New Roman"/>
          <w:sz w:val="28"/>
          <w:szCs w:val="28"/>
        </w:rPr>
        <w:br/>
        <w:t>động trên công trường.</w:t>
      </w:r>
    </w:p>
    <w:p w14:paraId="680D4C78" w14:textId="77777777" w:rsidR="00E52144" w:rsidRPr="00E52144" w:rsidRDefault="00E52144" w:rsidP="00E52144">
      <w:pPr>
        <w:widowControl w:val="0"/>
        <w:spacing w:before="120" w:after="120" w:line="340" w:lineRule="exact"/>
        <w:ind w:firstLine="567"/>
        <w:rPr>
          <w:rFonts w:ascii="Times New Roman" w:hAnsi="Times New Roman" w:cs="Times New Roman"/>
          <w:sz w:val="28"/>
          <w:szCs w:val="28"/>
        </w:rPr>
      </w:pPr>
      <w:r w:rsidRPr="00E52144">
        <w:rPr>
          <w:rFonts w:ascii="Times New Roman" w:hAnsi="Times New Roman" w:cs="Times New Roman"/>
          <w:sz w:val="28"/>
          <w:szCs w:val="28"/>
        </w:rPr>
        <w:t>- Khi có sự cố về an toàn lao động, nhà thầu thi công xây dựng và các bên</w:t>
      </w:r>
      <w:r w:rsidRPr="00E52144">
        <w:rPr>
          <w:rFonts w:ascii="Times New Roman" w:hAnsi="Times New Roman" w:cs="Times New Roman"/>
          <w:sz w:val="28"/>
          <w:szCs w:val="28"/>
        </w:rPr>
        <w:br/>
        <w:t>có liên quan có trách nhiệm tổ chức xử lý và báo cáo cơ quan quản lý Nhà nước</w:t>
      </w:r>
      <w:r w:rsidRPr="00E52144">
        <w:rPr>
          <w:rFonts w:ascii="Times New Roman" w:hAnsi="Times New Roman" w:cs="Times New Roman"/>
          <w:sz w:val="28"/>
          <w:szCs w:val="28"/>
        </w:rPr>
        <w:br/>
        <w:t>về án toàn lao động theo quy định của pháp luật đồng thời chịu trách nhiệm khắc</w:t>
      </w:r>
      <w:r w:rsidRPr="00E52144">
        <w:rPr>
          <w:rFonts w:ascii="Times New Roman" w:hAnsi="Times New Roman" w:cs="Times New Roman"/>
          <w:sz w:val="28"/>
          <w:szCs w:val="28"/>
        </w:rPr>
        <w:br/>
        <w:t>phục và bồi thường những thiệt hại do nhà thầu không bảo đảm an toàn lao động</w:t>
      </w:r>
      <w:r w:rsidRPr="00E52144">
        <w:rPr>
          <w:rFonts w:ascii="Times New Roman" w:hAnsi="Times New Roman" w:cs="Times New Roman"/>
          <w:sz w:val="28"/>
          <w:szCs w:val="28"/>
        </w:rPr>
        <w:br/>
        <w:t>gây ra.</w:t>
      </w:r>
    </w:p>
    <w:p w14:paraId="613B8F2D" w14:textId="77777777" w:rsidR="00E52144" w:rsidRPr="00E52144" w:rsidRDefault="00E52144" w:rsidP="00E52144">
      <w:pPr>
        <w:widowControl w:val="0"/>
        <w:spacing w:before="120" w:after="120" w:line="340" w:lineRule="exact"/>
        <w:ind w:firstLine="567"/>
        <w:rPr>
          <w:rFonts w:ascii="Times New Roman" w:hAnsi="Times New Roman" w:cs="Times New Roman"/>
          <w:sz w:val="28"/>
          <w:szCs w:val="28"/>
        </w:rPr>
      </w:pPr>
      <w:r w:rsidRPr="00E52144">
        <w:rPr>
          <w:rFonts w:ascii="Times New Roman" w:hAnsi="Times New Roman" w:cs="Times New Roman"/>
          <w:sz w:val="28"/>
          <w:szCs w:val="28"/>
        </w:rPr>
        <w:t>Thực hiện theo Quy định về bảo đảm an toàn giao thông khi thi công công</w:t>
      </w:r>
      <w:r w:rsidRPr="00E52144">
        <w:rPr>
          <w:rFonts w:ascii="Times New Roman" w:hAnsi="Times New Roman" w:cs="Times New Roman"/>
          <w:sz w:val="28"/>
          <w:szCs w:val="28"/>
        </w:rPr>
        <w:br/>
        <w:t>trình trên đường bộ đang khai thác tại Chương VI điều 32 Luật GTĐB 2024</w:t>
      </w:r>
    </w:p>
    <w:p w14:paraId="44F0ADA7" w14:textId="77777777" w:rsidR="00E52144" w:rsidRPr="00E52144" w:rsidRDefault="00E52144" w:rsidP="00E52144">
      <w:pPr>
        <w:widowControl w:val="0"/>
        <w:spacing w:before="120" w:after="120" w:line="340" w:lineRule="exact"/>
        <w:ind w:firstLine="567"/>
        <w:rPr>
          <w:rFonts w:ascii="Times New Roman" w:hAnsi="Times New Roman" w:cs="Times New Roman"/>
          <w:sz w:val="28"/>
          <w:szCs w:val="28"/>
        </w:rPr>
      </w:pPr>
      <w:r w:rsidRPr="00E52144">
        <w:rPr>
          <w:rFonts w:ascii="Times New Roman" w:hAnsi="Times New Roman" w:cs="Times New Roman"/>
          <w:sz w:val="28"/>
          <w:szCs w:val="28"/>
        </w:rPr>
        <w:lastRenderedPageBreak/>
        <w:t xml:space="preserve"> </w:t>
      </w:r>
      <w:r w:rsidRPr="00E52144">
        <w:rPr>
          <w:rFonts w:ascii="Times New Roman" w:hAnsi="Times New Roman" w:cs="Times New Roman"/>
          <w:b/>
          <w:sz w:val="28"/>
          <w:szCs w:val="28"/>
        </w:rPr>
        <w:t>8. Biện pháp huy động nhân lực và thiết bị phục vụ thi công</w:t>
      </w:r>
      <w:r w:rsidRPr="00E52144">
        <w:rPr>
          <w:rFonts w:ascii="Times New Roman" w:hAnsi="Times New Roman" w:cs="Times New Roman"/>
          <w:b/>
          <w:sz w:val="28"/>
          <w:szCs w:val="28"/>
          <w:lang w:val="vi-VN"/>
        </w:rPr>
        <w:t xml:space="preserve"> công trình</w:t>
      </w:r>
      <w:r w:rsidRPr="00E52144">
        <w:rPr>
          <w:rFonts w:ascii="Times New Roman" w:hAnsi="Times New Roman" w:cs="Times New Roman"/>
          <w:sz w:val="28"/>
          <w:szCs w:val="28"/>
        </w:rPr>
        <w:t xml:space="preserve"> </w:t>
      </w:r>
    </w:p>
    <w:p w14:paraId="6042C69E" w14:textId="77777777" w:rsidR="00E52144" w:rsidRPr="00E52144" w:rsidRDefault="00E52144" w:rsidP="00E52144">
      <w:pPr>
        <w:widowControl w:val="0"/>
        <w:spacing w:before="120" w:after="120" w:line="340" w:lineRule="exact"/>
        <w:ind w:firstLine="567"/>
        <w:rPr>
          <w:rFonts w:ascii="Times New Roman" w:hAnsi="Times New Roman" w:cs="Times New Roman"/>
          <w:spacing w:val="-6"/>
          <w:sz w:val="28"/>
          <w:szCs w:val="28"/>
        </w:rPr>
      </w:pPr>
      <w:r w:rsidRPr="00E52144">
        <w:rPr>
          <w:rFonts w:ascii="Times New Roman" w:hAnsi="Times New Roman" w:cs="Times New Roman"/>
          <w:spacing w:val="-6"/>
          <w:sz w:val="28"/>
          <w:szCs w:val="28"/>
        </w:rPr>
        <w:t>Nhà thầu phải có biện pháp huy động nhân lực và thiết bị phục vụ thi công</w:t>
      </w:r>
      <w:r w:rsidRPr="00E52144">
        <w:rPr>
          <w:rFonts w:ascii="Times New Roman" w:hAnsi="Times New Roman" w:cs="Times New Roman"/>
          <w:spacing w:val="-6"/>
          <w:sz w:val="28"/>
          <w:szCs w:val="28"/>
        </w:rPr>
        <w:br/>
        <w:t xml:space="preserve">theo đúng yêu cầu với tiến độ thi công và biện pháp thi công chi tiết được chấp thuận. </w:t>
      </w:r>
    </w:p>
    <w:p w14:paraId="7CCA8B43" w14:textId="77777777" w:rsidR="00E52144" w:rsidRPr="00E52144" w:rsidRDefault="00E52144" w:rsidP="00E52144">
      <w:pPr>
        <w:widowControl w:val="0"/>
        <w:spacing w:before="120" w:after="120" w:line="340" w:lineRule="exact"/>
        <w:ind w:firstLine="567"/>
        <w:rPr>
          <w:rFonts w:ascii="Times New Roman" w:hAnsi="Times New Roman" w:cs="Times New Roman"/>
          <w:sz w:val="28"/>
          <w:szCs w:val="28"/>
        </w:rPr>
      </w:pPr>
      <w:r w:rsidRPr="00E52144">
        <w:rPr>
          <w:rFonts w:ascii="Times New Roman" w:hAnsi="Times New Roman" w:cs="Times New Roman"/>
          <w:b/>
          <w:sz w:val="28"/>
          <w:szCs w:val="28"/>
        </w:rPr>
        <w:t>9. Yêu cầu về biện pháp tổ chức thi công tổng thể và các hạng mục</w:t>
      </w:r>
      <w:r w:rsidRPr="00E52144">
        <w:rPr>
          <w:rFonts w:ascii="Times New Roman" w:hAnsi="Times New Roman" w:cs="Times New Roman"/>
          <w:sz w:val="28"/>
          <w:szCs w:val="28"/>
        </w:rPr>
        <w:t xml:space="preserve"> </w:t>
      </w:r>
    </w:p>
    <w:p w14:paraId="014D90D0" w14:textId="77777777" w:rsidR="00E52144" w:rsidRPr="00E52144" w:rsidRDefault="00E52144" w:rsidP="00E52144">
      <w:pPr>
        <w:widowControl w:val="0"/>
        <w:spacing w:before="120" w:after="120" w:line="340" w:lineRule="exact"/>
        <w:ind w:firstLine="567"/>
        <w:rPr>
          <w:rFonts w:ascii="Times New Roman" w:hAnsi="Times New Roman" w:cs="Times New Roman"/>
          <w:sz w:val="28"/>
          <w:szCs w:val="28"/>
          <w:lang w:val="vi-VN"/>
        </w:rPr>
      </w:pPr>
      <w:r w:rsidRPr="00E52144">
        <w:rPr>
          <w:rFonts w:ascii="Times New Roman" w:hAnsi="Times New Roman" w:cs="Times New Roman"/>
          <w:sz w:val="28"/>
          <w:szCs w:val="28"/>
        </w:rPr>
        <w:t xml:space="preserve">- Nhà thầu phải trình bày biện pháp tổ chức thi công cho toàn công trình: bố trí cụ thể về khu tập kết vật tư, thiết bị, máy móc, nhà tạm để ở và điều hành thi công, phòng cháy chữa cháy (nếu có), phòng chống lụt bão, phương án đảm bảo chất lượng; lập biểu tiến độ thi công cho từng hạng mục và toàn bộ công trình đảm bảo tuân thủ đúng theo phương án và trình tự thi công yêu cầu, kèm theo biểu phân bổ nhân lực và máy móc, thiết bị thi công tương ứng. Biểu tiến độ thi công có thể lập theo sơ đồ mạng sau đó tổng hợp thành sơ đồ ngang. Các nội dung phải phù hợp với thời gian thi công. </w:t>
      </w:r>
    </w:p>
    <w:p w14:paraId="17B93EA0" w14:textId="77777777" w:rsidR="00E52144" w:rsidRPr="00E52144" w:rsidRDefault="00E52144" w:rsidP="00E52144">
      <w:pPr>
        <w:widowControl w:val="0"/>
        <w:spacing w:before="120" w:after="120" w:line="340" w:lineRule="exact"/>
        <w:ind w:firstLine="567"/>
        <w:rPr>
          <w:rFonts w:ascii="Times New Roman" w:hAnsi="Times New Roman" w:cs="Times New Roman"/>
          <w:spacing w:val="-2"/>
          <w:sz w:val="28"/>
          <w:szCs w:val="28"/>
          <w:lang w:val="vi-VN"/>
        </w:rPr>
      </w:pPr>
      <w:r w:rsidRPr="00E52144">
        <w:rPr>
          <w:rFonts w:ascii="Times New Roman" w:hAnsi="Times New Roman" w:cs="Times New Roman"/>
          <w:spacing w:val="-2"/>
          <w:sz w:val="28"/>
          <w:szCs w:val="28"/>
        </w:rPr>
        <w:t xml:space="preserve">- Nhà thầu phải có biện pháp bảo đảm an toàn giao thông phù hợp với tình hình triển khai thực tế thi công cho từng hạng mục chủ yếu trong quá trình thi công. </w:t>
      </w:r>
    </w:p>
    <w:p w14:paraId="38A44968" w14:textId="77777777" w:rsidR="00E52144" w:rsidRPr="00E52144" w:rsidRDefault="00E52144" w:rsidP="00E52144">
      <w:pPr>
        <w:widowControl w:val="0"/>
        <w:spacing w:before="120" w:after="120" w:line="340" w:lineRule="exact"/>
        <w:ind w:firstLine="567"/>
        <w:rPr>
          <w:rFonts w:ascii="Times New Roman" w:hAnsi="Times New Roman" w:cs="Times New Roman"/>
          <w:sz w:val="28"/>
          <w:szCs w:val="28"/>
          <w:lang w:val="vi-VN"/>
        </w:rPr>
      </w:pPr>
      <w:r w:rsidRPr="00E52144">
        <w:rPr>
          <w:rFonts w:ascii="Times New Roman" w:hAnsi="Times New Roman" w:cs="Times New Roman"/>
          <w:sz w:val="28"/>
          <w:szCs w:val="28"/>
        </w:rPr>
        <w:t xml:space="preserve">- Nhà thầu phải trình bày các giải pháp kỹ thuật, biện pháp tổ chức thi công, trình tự thi công, bố trí máy móc, thiết bị, … cho các hạng mục/công tác chủ yếu. Trong quá trình thi công công trình nhà thầu phải thi công theo đúng biện pháp, phương án thi công trong hồ sơ dự thầu. Trường hợp để đẩy nhanh tiến độ thi công hoặc do phải thay đổi biện pháp thi công cho phù hợp với thực tế hiện trường, Nhà thầu phải có văn bản đề xuất và được chủ đầu tư chấp thuận trước khi triển khai thi công hạng mục công trình đó. Đơn giá các hạng mục thay đổi biện pháp thi công được xác định trên cơ sở khối lượng thực tế thi công nhưng không được vượt đơn giá dự thầu được phê duyệt. Trường hợp nhà thầu tự ý thay đổi biện pháp thi công trong hồ sơ dự thầu thì nhà thầu phải hoàn toàn chịu trách nhiệm về chất lượng và không được thanh toán chi phí cho các hạng mục công trình đó. </w:t>
      </w:r>
    </w:p>
    <w:p w14:paraId="11A0F27D" w14:textId="77777777" w:rsidR="00E52144" w:rsidRPr="00E52144" w:rsidRDefault="00E52144" w:rsidP="00E52144">
      <w:pPr>
        <w:widowControl w:val="0"/>
        <w:spacing w:before="120" w:after="120" w:line="340" w:lineRule="exact"/>
        <w:ind w:firstLine="567"/>
        <w:rPr>
          <w:rFonts w:ascii="Times New Roman" w:hAnsi="Times New Roman" w:cs="Times New Roman"/>
          <w:b/>
          <w:sz w:val="28"/>
          <w:szCs w:val="28"/>
          <w:lang w:val="vi-VN"/>
        </w:rPr>
      </w:pPr>
      <w:r w:rsidRPr="00E52144">
        <w:rPr>
          <w:rFonts w:ascii="Times New Roman" w:hAnsi="Times New Roman" w:cs="Times New Roman"/>
          <w:b/>
          <w:sz w:val="28"/>
          <w:szCs w:val="28"/>
        </w:rPr>
        <w:t>10. Yêu cầu về hệ thống kiểm tra, giám sát chất lượng của nhà thầu</w:t>
      </w:r>
    </w:p>
    <w:p w14:paraId="66835D28" w14:textId="77777777" w:rsidR="00E52144" w:rsidRPr="00E52144" w:rsidRDefault="00E52144" w:rsidP="00E52144">
      <w:pPr>
        <w:widowControl w:val="0"/>
        <w:spacing w:before="120" w:after="120" w:line="340" w:lineRule="exact"/>
        <w:ind w:firstLine="567"/>
        <w:rPr>
          <w:rFonts w:ascii="Times New Roman" w:hAnsi="Times New Roman" w:cs="Times New Roman"/>
          <w:sz w:val="28"/>
          <w:szCs w:val="28"/>
          <w:lang w:val="vi-VN"/>
        </w:rPr>
      </w:pPr>
      <w:r w:rsidRPr="00E52144">
        <w:rPr>
          <w:rFonts w:ascii="Times New Roman" w:hAnsi="Times New Roman" w:cs="Times New Roman"/>
          <w:sz w:val="28"/>
          <w:szCs w:val="28"/>
        </w:rPr>
        <w:t xml:space="preserve">- Nhà thầu phải có kế hoạch và biện pháp đảm bảo chất lượng thi công công trình, phải có bộ phận chuyên trách công tác quản lý chất lượng công trình của mình (kiểm tra chất lượng sản phẩm gọi tắt là KCS) có đủ điều kiện và trình độ chuyên môn bảo đảm KCS hoạt động có hiệu quả thiết thực. Nếu nhà thầu thuê đơn vị khác làm công tác đo đạc, kiểm tra thì phải coi đơn vị đó như một nhà thầu phụ và phải làm các thủ tục như một thầu phụ. </w:t>
      </w:r>
    </w:p>
    <w:p w14:paraId="5899A6C4" w14:textId="77777777" w:rsidR="00E52144" w:rsidRPr="00E52144" w:rsidRDefault="00E52144" w:rsidP="00E52144">
      <w:pPr>
        <w:widowControl w:val="0"/>
        <w:spacing w:before="120" w:after="120" w:line="340" w:lineRule="exact"/>
        <w:ind w:firstLine="567"/>
        <w:rPr>
          <w:rFonts w:ascii="Times New Roman" w:hAnsi="Times New Roman" w:cs="Times New Roman"/>
          <w:sz w:val="28"/>
          <w:szCs w:val="28"/>
          <w:lang w:val="vi-VN"/>
        </w:rPr>
      </w:pPr>
      <w:r w:rsidRPr="00E52144">
        <w:rPr>
          <w:rFonts w:ascii="Times New Roman" w:hAnsi="Times New Roman" w:cs="Times New Roman"/>
          <w:sz w:val="28"/>
          <w:szCs w:val="28"/>
        </w:rPr>
        <w:t xml:space="preserve">- Thực hiện các thí nghiệm kiểm tra vật liệu, cấu kiện, vật tư, thiết bị công trình, thiết bị công nghệ trước khi xây dựng và lắp đặt vào công trình xây dựng theo tiêu chuẩn và yêu cầu thiết kế; </w:t>
      </w:r>
    </w:p>
    <w:p w14:paraId="199F81E0" w14:textId="77777777" w:rsidR="00E52144" w:rsidRPr="00E52144" w:rsidRDefault="00E52144" w:rsidP="00E52144">
      <w:pPr>
        <w:widowControl w:val="0"/>
        <w:spacing w:before="120" w:after="120" w:line="340" w:lineRule="exact"/>
        <w:ind w:firstLine="567"/>
        <w:rPr>
          <w:rFonts w:ascii="Times New Roman" w:hAnsi="Times New Roman" w:cs="Times New Roman"/>
          <w:sz w:val="28"/>
          <w:szCs w:val="28"/>
          <w:lang w:val="vi-VN"/>
        </w:rPr>
      </w:pPr>
      <w:r w:rsidRPr="00E52144">
        <w:rPr>
          <w:rFonts w:ascii="Times New Roman" w:hAnsi="Times New Roman" w:cs="Times New Roman"/>
          <w:sz w:val="28"/>
          <w:szCs w:val="28"/>
        </w:rPr>
        <w:lastRenderedPageBreak/>
        <w:t xml:space="preserve">- Lập và ghi nhật ký thi công xây dựng công trình theo quy định; </w:t>
      </w:r>
    </w:p>
    <w:p w14:paraId="17462B98" w14:textId="77777777" w:rsidR="00E52144" w:rsidRPr="00E52144" w:rsidRDefault="00E52144" w:rsidP="00E52144">
      <w:pPr>
        <w:widowControl w:val="0"/>
        <w:spacing w:before="120" w:after="120" w:line="340" w:lineRule="exact"/>
        <w:ind w:firstLine="567"/>
        <w:rPr>
          <w:rFonts w:ascii="Times New Roman" w:hAnsi="Times New Roman" w:cs="Times New Roman"/>
          <w:spacing w:val="6"/>
          <w:sz w:val="28"/>
          <w:szCs w:val="28"/>
          <w:lang w:val="vi-VN"/>
        </w:rPr>
      </w:pPr>
      <w:r w:rsidRPr="00E52144">
        <w:rPr>
          <w:rFonts w:ascii="Times New Roman" w:hAnsi="Times New Roman" w:cs="Times New Roman"/>
          <w:spacing w:val="6"/>
          <w:sz w:val="28"/>
          <w:szCs w:val="28"/>
        </w:rPr>
        <w:t xml:space="preserve">- Kiểm tra an toàn lao động, vệ sinh môi trường bên trong và bên ngoài công trường; </w:t>
      </w:r>
    </w:p>
    <w:p w14:paraId="7A03290D" w14:textId="77777777" w:rsidR="00E52144" w:rsidRPr="00E52144" w:rsidRDefault="00E52144" w:rsidP="00E52144">
      <w:pPr>
        <w:widowControl w:val="0"/>
        <w:spacing w:before="120" w:after="120" w:line="340" w:lineRule="exact"/>
        <w:ind w:firstLine="567"/>
        <w:rPr>
          <w:rFonts w:ascii="Times New Roman" w:hAnsi="Times New Roman" w:cs="Times New Roman"/>
          <w:sz w:val="28"/>
          <w:szCs w:val="28"/>
          <w:lang w:val="vi-VN"/>
        </w:rPr>
      </w:pPr>
      <w:r w:rsidRPr="00E52144">
        <w:rPr>
          <w:rFonts w:ascii="Times New Roman" w:hAnsi="Times New Roman" w:cs="Times New Roman"/>
          <w:sz w:val="28"/>
          <w:szCs w:val="28"/>
        </w:rPr>
        <w:t xml:space="preserve">- Nghiệm thu nội bộ và lập bản vẽ hoàn công cho bộ phận công trình xây dựng, hạng mục công trình xây dựng và công trình xây dựng hoàn thành; </w:t>
      </w:r>
    </w:p>
    <w:p w14:paraId="664AD8D2" w14:textId="77777777" w:rsidR="00E52144" w:rsidRPr="00E52144" w:rsidRDefault="00E52144" w:rsidP="00E52144">
      <w:pPr>
        <w:widowControl w:val="0"/>
        <w:spacing w:before="120" w:after="120" w:line="340" w:lineRule="exact"/>
        <w:ind w:firstLine="567"/>
        <w:rPr>
          <w:rFonts w:ascii="Times New Roman" w:hAnsi="Times New Roman" w:cs="Times New Roman"/>
          <w:sz w:val="28"/>
          <w:szCs w:val="28"/>
          <w:lang w:val="vi-VN"/>
        </w:rPr>
      </w:pPr>
      <w:r w:rsidRPr="00E52144">
        <w:rPr>
          <w:rFonts w:ascii="Times New Roman" w:hAnsi="Times New Roman" w:cs="Times New Roman"/>
          <w:sz w:val="28"/>
          <w:szCs w:val="28"/>
        </w:rPr>
        <w:t xml:space="preserve">- Báo cáo chủ đầu tư về tiến độ, chất lượng, khối lượng, an toàn lao động và vệ sinh môi trường thi công xây dựng theo yêu cầu của chủ đầu tư; </w:t>
      </w:r>
    </w:p>
    <w:p w14:paraId="606CEF4A" w14:textId="77777777" w:rsidR="00E52144" w:rsidRPr="00E52144" w:rsidRDefault="00E52144" w:rsidP="00E52144">
      <w:pPr>
        <w:widowControl w:val="0"/>
        <w:spacing w:before="120" w:after="120" w:line="340" w:lineRule="exact"/>
        <w:ind w:firstLine="567"/>
        <w:rPr>
          <w:rFonts w:ascii="Times New Roman" w:hAnsi="Times New Roman" w:cs="Times New Roman"/>
          <w:sz w:val="28"/>
          <w:szCs w:val="28"/>
          <w:lang w:val="vi-VN"/>
        </w:rPr>
      </w:pPr>
      <w:r w:rsidRPr="00E52144">
        <w:rPr>
          <w:rFonts w:ascii="Times New Roman" w:hAnsi="Times New Roman" w:cs="Times New Roman"/>
          <w:sz w:val="28"/>
          <w:szCs w:val="28"/>
        </w:rPr>
        <w:t xml:space="preserve">- Chuẩn bị tài liệu làm căn cứ nghiệm thu theo quy định và lập phiếu yêu cầu chủ đầu tư tổ chức nghiệm thu. </w:t>
      </w:r>
    </w:p>
    <w:p w14:paraId="4E24E584" w14:textId="77777777" w:rsidR="00E52144" w:rsidRPr="00E52144" w:rsidRDefault="00E52144" w:rsidP="00E52144">
      <w:pPr>
        <w:widowControl w:val="0"/>
        <w:spacing w:before="120" w:after="120" w:line="340" w:lineRule="exact"/>
        <w:ind w:firstLine="567"/>
        <w:rPr>
          <w:rFonts w:ascii="Times New Roman" w:hAnsi="Times New Roman" w:cs="Times New Roman"/>
          <w:sz w:val="28"/>
          <w:szCs w:val="28"/>
          <w:lang w:val="vi-VN"/>
        </w:rPr>
      </w:pPr>
      <w:r w:rsidRPr="00E52144">
        <w:rPr>
          <w:rFonts w:ascii="Times New Roman" w:hAnsi="Times New Roman" w:cs="Times New Roman"/>
          <w:sz w:val="28"/>
          <w:szCs w:val="28"/>
        </w:rPr>
        <w:t xml:space="preserve">- Có biện pháp đảm bảo chất lượng thi công công trình, phải có bộ phận chuyên trách công tác quản lý chất lượng công trình của mình có đủ điều kiện và trình độ chuyên môn bảo đảm hoạt động có hiệu quả thiết thực. </w:t>
      </w:r>
    </w:p>
    <w:p w14:paraId="7885C78D" w14:textId="77777777" w:rsidR="00E52144" w:rsidRPr="00E52144" w:rsidRDefault="00E52144" w:rsidP="00E52144">
      <w:pPr>
        <w:widowControl w:val="0"/>
        <w:spacing w:before="120" w:after="120" w:line="340" w:lineRule="exact"/>
        <w:ind w:firstLine="567"/>
        <w:rPr>
          <w:rFonts w:ascii="Times New Roman" w:hAnsi="Times New Roman" w:cs="Times New Roman"/>
          <w:sz w:val="28"/>
          <w:szCs w:val="28"/>
          <w:lang w:val="vi-VN"/>
        </w:rPr>
      </w:pPr>
      <w:r w:rsidRPr="00E52144">
        <w:rPr>
          <w:rFonts w:ascii="Times New Roman" w:hAnsi="Times New Roman" w:cs="Times New Roman"/>
          <w:sz w:val="28"/>
          <w:szCs w:val="28"/>
        </w:rPr>
        <w:t xml:space="preserve">- Nếu nhà thầu không đủ năng lực mà thuê đơn vị khác có đủ năng lực làm công tác thí nghiệm kiểm tra đánh giá chất lượng sản phẩm thì phải hoàn thiện các thủ tục theo quy định. </w:t>
      </w:r>
    </w:p>
    <w:p w14:paraId="3F455AD1" w14:textId="77777777" w:rsidR="00E52144" w:rsidRPr="00E52144" w:rsidRDefault="00E52144" w:rsidP="00E52144">
      <w:pPr>
        <w:widowControl w:val="0"/>
        <w:spacing w:before="120" w:after="120" w:line="340" w:lineRule="exact"/>
        <w:ind w:firstLine="567"/>
        <w:rPr>
          <w:rFonts w:ascii="Times New Roman" w:hAnsi="Times New Roman" w:cs="Times New Roman"/>
          <w:sz w:val="28"/>
          <w:szCs w:val="28"/>
          <w:lang w:val="vi-VN"/>
        </w:rPr>
      </w:pPr>
      <w:r w:rsidRPr="00E52144">
        <w:rPr>
          <w:rFonts w:ascii="Times New Roman" w:hAnsi="Times New Roman" w:cs="Times New Roman"/>
          <w:sz w:val="28"/>
          <w:szCs w:val="28"/>
        </w:rPr>
        <w:t xml:space="preserve">- Nhà thầu phải trang bị đầy đủ thiết bị dụng cụ thí nghiệm kiểm tra chất lượng thi công. Nếu không có đầy đủ máy móc thiết bị thi công và thí nghiệm có chất lượng thì không được thi công. Nếu thuê loại dụng cụ thiết bị nào ở đâu thì phải ghi rõ đăng ký trong HSDT ở bảng kê khai máy móc thiết bị, đồng thời đóng kèm bản cam kết và hợp đồng nguyên tắc của đơn vị cho thuê thiết bị, máy móc để đảm bảo tính khả thi khi cần huy động. </w:t>
      </w:r>
    </w:p>
    <w:p w14:paraId="62B9E1A9" w14:textId="77777777" w:rsidR="00E52144" w:rsidRPr="00E52144" w:rsidRDefault="00E52144" w:rsidP="00E52144">
      <w:pPr>
        <w:widowControl w:val="0"/>
        <w:spacing w:before="120" w:after="120" w:line="340" w:lineRule="exact"/>
        <w:ind w:firstLine="567"/>
        <w:rPr>
          <w:rFonts w:ascii="Times New Roman" w:hAnsi="Times New Roman" w:cs="Times New Roman"/>
          <w:sz w:val="28"/>
          <w:szCs w:val="28"/>
          <w:lang w:val="vi-VN"/>
        </w:rPr>
      </w:pPr>
      <w:r w:rsidRPr="00E52144">
        <w:rPr>
          <w:rFonts w:ascii="Times New Roman" w:hAnsi="Times New Roman" w:cs="Times New Roman"/>
          <w:sz w:val="28"/>
          <w:szCs w:val="28"/>
        </w:rPr>
        <w:t xml:space="preserve">- KCS của nhà thầu phải thực hiện đầy đủ, thường xuyên, đúng đắn và trung thực công tác thí nghiệm kiểm tra chất lượng vật liệu, chất lượng bán thành phẩm, chất lượng thi công công trình của nhà thầu theo đúng quy trình thi công và nghiệm thu đã quy định. Mọi thí nghiệm và kiểm tra nghiệm thu phải lập biên bản đầy đủ, chính xác. </w:t>
      </w:r>
    </w:p>
    <w:p w14:paraId="1012F327" w14:textId="77777777" w:rsidR="00E52144" w:rsidRPr="00E52144" w:rsidRDefault="00E52144" w:rsidP="00E52144">
      <w:pPr>
        <w:widowControl w:val="0"/>
        <w:spacing w:before="120" w:after="120" w:line="340" w:lineRule="exact"/>
        <w:ind w:firstLine="567"/>
        <w:rPr>
          <w:rFonts w:ascii="Times New Roman" w:hAnsi="Times New Roman" w:cs="Times New Roman"/>
          <w:spacing w:val="-2"/>
          <w:sz w:val="28"/>
          <w:szCs w:val="28"/>
          <w:lang w:val="vi-VN"/>
        </w:rPr>
      </w:pPr>
      <w:r w:rsidRPr="00E52144">
        <w:rPr>
          <w:rFonts w:ascii="Times New Roman" w:hAnsi="Times New Roman" w:cs="Times New Roman"/>
          <w:spacing w:val="-2"/>
          <w:sz w:val="28"/>
          <w:szCs w:val="28"/>
        </w:rPr>
        <w:t xml:space="preserve">- Nếu KCS hoặc TVGS phát hiện hoặc bất cứ trường hợp nào khác phát hiện chất lượng vật liệu hoặc thi công không đảm bảo yêu cầu thì nhà thầu phải có biện pháp sửa chữa triệt để và kịp thời thống nhất với TVGS giải quyết, lập biên bản đầy đủ về biện pháp sửa chữa, về chất lượng và khối lượng công việc đã làm. </w:t>
      </w:r>
    </w:p>
    <w:p w14:paraId="4206E214" w14:textId="77777777" w:rsidR="00E52144" w:rsidRPr="00E52144" w:rsidRDefault="00E52144" w:rsidP="00E52144">
      <w:pPr>
        <w:widowControl w:val="0"/>
        <w:spacing w:before="120" w:after="120" w:line="340" w:lineRule="exact"/>
        <w:ind w:firstLine="567"/>
        <w:rPr>
          <w:rFonts w:ascii="Times New Roman" w:hAnsi="Times New Roman" w:cs="Times New Roman"/>
          <w:sz w:val="28"/>
          <w:szCs w:val="28"/>
          <w:lang w:val="vi-VN"/>
        </w:rPr>
      </w:pPr>
      <w:r w:rsidRPr="00E52144">
        <w:rPr>
          <w:rFonts w:ascii="Times New Roman" w:hAnsi="Times New Roman" w:cs="Times New Roman"/>
          <w:sz w:val="28"/>
          <w:szCs w:val="28"/>
        </w:rPr>
        <w:t>- Nếu x</w:t>
      </w:r>
      <w:r w:rsidRPr="00E52144">
        <w:rPr>
          <w:rFonts w:ascii="Times New Roman" w:hAnsi="Times New Roman" w:cs="Times New Roman"/>
          <w:sz w:val="28"/>
          <w:szCs w:val="28"/>
          <w:lang w:val="vi-VN"/>
        </w:rPr>
        <w:t>ảy</w:t>
      </w:r>
      <w:r w:rsidRPr="00E52144">
        <w:rPr>
          <w:rFonts w:ascii="Times New Roman" w:hAnsi="Times New Roman" w:cs="Times New Roman"/>
          <w:sz w:val="28"/>
          <w:szCs w:val="28"/>
        </w:rPr>
        <w:t xml:space="preserve"> ra sự cố chất lượng thì nhà thầu không được tùy tiện xoá bỏ hiện trạng mà phải kịp thời báo cho Tư vấn giám sát cùng phối hợp giải quyết, phải lập biên bản và đưa vào hồ sơ hoàn công. </w:t>
      </w:r>
    </w:p>
    <w:p w14:paraId="1D1BFAF9" w14:textId="77777777" w:rsidR="00E52144" w:rsidRPr="00E52144" w:rsidRDefault="00E52144" w:rsidP="00E52144">
      <w:pPr>
        <w:tabs>
          <w:tab w:val="left" w:pos="1418"/>
        </w:tabs>
        <w:spacing w:before="120" w:after="120" w:line="340" w:lineRule="exact"/>
        <w:ind w:firstLine="567"/>
        <w:rPr>
          <w:rFonts w:ascii="Times New Roman" w:hAnsi="Times New Roman" w:cs="Times New Roman"/>
          <w:sz w:val="28"/>
          <w:szCs w:val="28"/>
        </w:rPr>
      </w:pPr>
      <w:r w:rsidRPr="00E52144">
        <w:rPr>
          <w:rFonts w:ascii="Times New Roman" w:hAnsi="Times New Roman" w:cs="Times New Roman"/>
          <w:sz w:val="28"/>
          <w:szCs w:val="28"/>
        </w:rPr>
        <w:lastRenderedPageBreak/>
        <w:t>- KCS của nhà thầu phải thực hiện đầy đủ, thường xuyên, đúng đắn và trung thực công tác đo đạc, kiểm tra chất lượng vật liệu, chất lượng bán thành phẩm, chất lượng thi công công trình của nhà thầu theo đúng quy trình thi công và nghiệm thu đã định. Mọi kết quả đo đạc, kiểm</w:t>
      </w:r>
    </w:p>
    <w:p w14:paraId="5577F6E6" w14:textId="77777777" w:rsidR="00E52144" w:rsidRPr="00E52144" w:rsidRDefault="00E52144" w:rsidP="00E52144">
      <w:pPr>
        <w:spacing w:before="120" w:after="120" w:line="340" w:lineRule="exact"/>
        <w:ind w:firstLine="567"/>
        <w:rPr>
          <w:rFonts w:ascii="Times New Roman" w:hAnsi="Times New Roman" w:cs="Times New Roman"/>
          <w:b/>
          <w:sz w:val="28"/>
          <w:szCs w:val="28"/>
        </w:rPr>
      </w:pPr>
      <w:r w:rsidRPr="00E52144">
        <w:rPr>
          <w:rFonts w:ascii="Times New Roman" w:hAnsi="Times New Roman" w:cs="Times New Roman"/>
          <w:b/>
          <w:sz w:val="28"/>
          <w:szCs w:val="28"/>
        </w:rPr>
        <w:t>11. Yêu cầu về bảo hành công trình</w:t>
      </w:r>
    </w:p>
    <w:p w14:paraId="7647CA97" w14:textId="77777777" w:rsidR="00E52144" w:rsidRPr="00E52144" w:rsidRDefault="00E52144" w:rsidP="00E52144">
      <w:pPr>
        <w:spacing w:before="120" w:after="120" w:line="340" w:lineRule="exact"/>
        <w:ind w:firstLine="567"/>
        <w:rPr>
          <w:rFonts w:ascii="Times New Roman" w:hAnsi="Times New Roman" w:cs="Times New Roman"/>
          <w:sz w:val="28"/>
          <w:szCs w:val="28"/>
        </w:rPr>
      </w:pPr>
      <w:r w:rsidRPr="00E52144">
        <w:rPr>
          <w:rFonts w:ascii="Times New Roman" w:hAnsi="Times New Roman" w:cs="Times New Roman"/>
          <w:sz w:val="28"/>
          <w:szCs w:val="28"/>
        </w:rPr>
        <w:t xml:space="preserve">Nhà thầu thi công xây dựng có trách nhiệm bảo hành công trình do mình thi công trong thời gian tối thiểu </w:t>
      </w:r>
      <w:r w:rsidRPr="00E52144">
        <w:rPr>
          <w:rFonts w:ascii="Times New Roman" w:hAnsi="Times New Roman" w:cs="Times New Roman"/>
          <w:b/>
          <w:noProof/>
          <w:sz w:val="28"/>
          <w:szCs w:val="28"/>
        </w:rPr>
        <w:t>12 tháng</w:t>
      </w:r>
      <w:r w:rsidRPr="00E52144">
        <w:rPr>
          <w:rFonts w:ascii="Times New Roman" w:hAnsi="Times New Roman" w:cs="Times New Roman"/>
          <w:sz w:val="28"/>
          <w:szCs w:val="28"/>
        </w:rPr>
        <w:t xml:space="preserve"> sau khi công trình được nghiệm thu bàn giao đưa vào khai thác sử dụng. </w:t>
      </w:r>
    </w:p>
    <w:p w14:paraId="3B33F86B" w14:textId="77777777" w:rsidR="00E52144" w:rsidRPr="00E52144" w:rsidRDefault="00E52144" w:rsidP="00E52144">
      <w:pPr>
        <w:spacing w:before="120" w:after="120" w:line="340" w:lineRule="exact"/>
        <w:ind w:firstLine="567"/>
        <w:rPr>
          <w:rFonts w:ascii="Times New Roman" w:hAnsi="Times New Roman" w:cs="Times New Roman"/>
          <w:sz w:val="28"/>
          <w:szCs w:val="28"/>
        </w:rPr>
      </w:pPr>
      <w:r w:rsidRPr="00E52144">
        <w:rPr>
          <w:rFonts w:ascii="Times New Roman" w:hAnsi="Times New Roman" w:cs="Times New Roman"/>
          <w:sz w:val="28"/>
          <w:szCs w:val="28"/>
        </w:rPr>
        <w:t>Nội dung bảo hành công trình gồm khắc phục, sửa chữa hư hỏng, khiếm khuyết của công trình do lỗi của nhà thầu gây ra.</w:t>
      </w:r>
    </w:p>
    <w:p w14:paraId="53CDFA8F" w14:textId="77777777" w:rsidR="00E52144" w:rsidRPr="00E52144" w:rsidRDefault="00E52144" w:rsidP="00E52144">
      <w:pPr>
        <w:spacing w:before="120" w:after="120" w:line="340" w:lineRule="exact"/>
        <w:ind w:firstLine="567"/>
        <w:rPr>
          <w:rFonts w:ascii="Times New Roman" w:hAnsi="Times New Roman" w:cs="Times New Roman"/>
          <w:b/>
          <w:sz w:val="28"/>
          <w:szCs w:val="28"/>
        </w:rPr>
      </w:pPr>
      <w:r w:rsidRPr="00E52144">
        <w:rPr>
          <w:rFonts w:ascii="Times New Roman" w:hAnsi="Times New Roman" w:cs="Times New Roman"/>
          <w:b/>
          <w:sz w:val="28"/>
          <w:szCs w:val="28"/>
        </w:rPr>
        <w:t>12. Đảm bảo an toàn giao thông trong thi công</w:t>
      </w:r>
    </w:p>
    <w:p w14:paraId="20122A0D" w14:textId="77777777" w:rsidR="00E52144" w:rsidRPr="00E52144" w:rsidRDefault="00E52144" w:rsidP="00E52144">
      <w:pPr>
        <w:spacing w:before="120" w:after="120" w:line="340" w:lineRule="exact"/>
        <w:ind w:firstLine="567"/>
        <w:rPr>
          <w:rFonts w:ascii="Times New Roman" w:hAnsi="Times New Roman" w:cs="Times New Roman"/>
          <w:sz w:val="28"/>
          <w:szCs w:val="28"/>
        </w:rPr>
      </w:pPr>
      <w:r w:rsidRPr="00E52144">
        <w:rPr>
          <w:rFonts w:ascii="Times New Roman" w:hAnsi="Times New Roman" w:cs="Times New Roman"/>
          <w:sz w:val="28"/>
          <w:szCs w:val="28"/>
        </w:rPr>
        <w:t>- Trong suốt quá trình triển khai thi công phải có đầy đủ hệ thống biển cảnh báo, đèn báo hiệu, rào chắn và người gác trực điều tiết giao thông… đảm bảo các phương tiện lưu thông an toàn trong thời gian thi công công trình.</w:t>
      </w:r>
    </w:p>
    <w:p w14:paraId="73E3EFFD" w14:textId="77777777" w:rsidR="00E52144" w:rsidRPr="00E52144" w:rsidRDefault="00E52144" w:rsidP="00E52144">
      <w:pPr>
        <w:widowControl w:val="0"/>
        <w:spacing w:before="120" w:after="120" w:line="340" w:lineRule="exact"/>
        <w:ind w:firstLine="567"/>
        <w:rPr>
          <w:rFonts w:ascii="Times New Roman" w:hAnsi="Times New Roman" w:cs="Times New Roman"/>
          <w:bCs/>
          <w:sz w:val="28"/>
          <w:szCs w:val="28"/>
        </w:rPr>
      </w:pPr>
      <w:r w:rsidRPr="00E52144">
        <w:rPr>
          <w:rFonts w:ascii="Times New Roman" w:hAnsi="Times New Roman" w:cs="Times New Roman"/>
          <w:sz w:val="28"/>
          <w:szCs w:val="28"/>
        </w:rPr>
        <w:t>- Không để vật liệu, thiết bị thi công làm ảnh hưởng đến an toàn giao thông đường bộ đang khai thác. Ngoài giờ thi công, xe máy thi công phải được tập kết đúng nơi quy định.</w:t>
      </w:r>
    </w:p>
    <w:p w14:paraId="0A7AB0C1" w14:textId="77777777" w:rsidR="00E52144" w:rsidRPr="00E52144" w:rsidRDefault="00E52144" w:rsidP="00E52144">
      <w:pPr>
        <w:widowControl w:val="0"/>
        <w:spacing w:before="120" w:after="120" w:line="340" w:lineRule="exact"/>
        <w:ind w:firstLine="567"/>
        <w:rPr>
          <w:rFonts w:ascii="Times New Roman" w:hAnsi="Times New Roman" w:cs="Times New Roman"/>
          <w:b/>
          <w:sz w:val="28"/>
          <w:szCs w:val="28"/>
          <w:lang w:val="vi-VN"/>
        </w:rPr>
      </w:pPr>
      <w:r w:rsidRPr="00E52144">
        <w:rPr>
          <w:rFonts w:ascii="Times New Roman" w:hAnsi="Times New Roman" w:cs="Times New Roman"/>
          <w:b/>
          <w:sz w:val="28"/>
          <w:szCs w:val="28"/>
        </w:rPr>
        <w:t xml:space="preserve">13. Các nội dung yêu cầu cần thiết khác </w:t>
      </w:r>
    </w:p>
    <w:p w14:paraId="1FDB88B3" w14:textId="77777777" w:rsidR="00E52144" w:rsidRPr="00E52144" w:rsidRDefault="00E52144" w:rsidP="00E52144">
      <w:pPr>
        <w:widowControl w:val="0"/>
        <w:spacing w:before="120" w:after="120" w:line="340" w:lineRule="exact"/>
        <w:ind w:firstLine="567"/>
        <w:rPr>
          <w:rFonts w:ascii="Times New Roman" w:hAnsi="Times New Roman" w:cs="Times New Roman"/>
          <w:sz w:val="28"/>
          <w:szCs w:val="28"/>
          <w:lang w:val="vi-VN"/>
        </w:rPr>
      </w:pPr>
      <w:r w:rsidRPr="00E52144">
        <w:rPr>
          <w:rFonts w:ascii="Times New Roman" w:hAnsi="Times New Roman" w:cs="Times New Roman"/>
          <w:sz w:val="28"/>
          <w:szCs w:val="28"/>
        </w:rPr>
        <w:t xml:space="preserve">- Nhà thầu phải có giải pháp khắc phục, sửa chữa, đền bù, hoàn trả do các hành động hay lỗi của nhà thầu gây ra đối với các công trình nhà ở, vật kiến trúc, hạ tầng kỹ thuật lân cận trong quá trình thi công công trình và có các biện pháp đảm bảo an toàn giao thông đường bộ trong thời gian thi công. </w:t>
      </w:r>
    </w:p>
    <w:p w14:paraId="4417F16D" w14:textId="77777777" w:rsidR="00E52144" w:rsidRPr="00E52144" w:rsidRDefault="00E52144" w:rsidP="00E52144">
      <w:pPr>
        <w:widowControl w:val="0"/>
        <w:spacing w:before="120" w:after="120" w:line="340" w:lineRule="exact"/>
        <w:ind w:firstLine="567"/>
        <w:rPr>
          <w:rFonts w:ascii="Times New Roman" w:hAnsi="Times New Roman" w:cs="Times New Roman"/>
          <w:sz w:val="28"/>
          <w:szCs w:val="28"/>
          <w:lang w:val="vi-VN"/>
        </w:rPr>
      </w:pPr>
      <w:r w:rsidRPr="00E52144">
        <w:rPr>
          <w:rFonts w:ascii="Times New Roman" w:hAnsi="Times New Roman" w:cs="Times New Roman"/>
          <w:sz w:val="28"/>
          <w:szCs w:val="28"/>
        </w:rPr>
        <w:t xml:space="preserve">- Nhà thầu phải thực hiện nghiêm túc các biện pháp đảm bảo an toàn thi công trên đường đang khai thác và các quy định hiện hành, các yêu cầu, chấp thuận của cấp có thẩm quyền về tổ chức thi công. Chịu trách nhiệm trước Chủ đầu tư và pháp luật về các ảnh hưởng gây ra. </w:t>
      </w:r>
    </w:p>
    <w:p w14:paraId="6595B77D" w14:textId="77777777" w:rsidR="00E52144" w:rsidRPr="00E52144" w:rsidRDefault="00E52144" w:rsidP="00E52144">
      <w:pPr>
        <w:widowControl w:val="0"/>
        <w:spacing w:before="120" w:after="120" w:line="340" w:lineRule="exact"/>
        <w:ind w:firstLine="567"/>
        <w:rPr>
          <w:rFonts w:ascii="Times New Roman" w:hAnsi="Times New Roman" w:cs="Times New Roman"/>
          <w:sz w:val="28"/>
          <w:szCs w:val="28"/>
        </w:rPr>
      </w:pPr>
      <w:r w:rsidRPr="00E52144">
        <w:rPr>
          <w:rFonts w:ascii="Times New Roman" w:hAnsi="Times New Roman" w:cs="Times New Roman"/>
          <w:sz w:val="28"/>
          <w:szCs w:val="28"/>
        </w:rPr>
        <w:t>- Nhà thầu phải có cam kết thực hiện đào, đổ đất, rác thải tại vị trí trong dự án được duyệt và thực hiện các yêu cầu về bảo vệ môi trường. Chịu trách nhiệm trước Chủ đầu tư và pháp luật về các ảnh hưởng của môi trường do mình gây ra.</w:t>
      </w:r>
    </w:p>
    <w:p w14:paraId="3BAD2EE5" w14:textId="77777777" w:rsidR="00E52144" w:rsidRPr="00E52144" w:rsidRDefault="00E52144" w:rsidP="00E52144">
      <w:pPr>
        <w:widowControl w:val="0"/>
        <w:tabs>
          <w:tab w:val="left" w:pos="1418"/>
        </w:tabs>
        <w:spacing w:before="120" w:after="120" w:line="340" w:lineRule="exact"/>
        <w:ind w:firstLine="567"/>
        <w:rPr>
          <w:rFonts w:ascii="Times New Roman" w:hAnsi="Times New Roman" w:cs="Times New Roman"/>
          <w:b/>
          <w:sz w:val="28"/>
          <w:szCs w:val="28"/>
          <w:lang w:val="vi-VN"/>
        </w:rPr>
      </w:pPr>
      <w:r w:rsidRPr="00E52144">
        <w:rPr>
          <w:rFonts w:ascii="Times New Roman" w:hAnsi="Times New Roman" w:cs="Times New Roman"/>
          <w:b/>
          <w:sz w:val="28"/>
          <w:szCs w:val="28"/>
          <w:lang w:val="vi-VN"/>
        </w:rPr>
        <w:t>IV. Các bản vẽ</w:t>
      </w:r>
    </w:p>
    <w:p w14:paraId="7DECE406" w14:textId="77777777" w:rsidR="00E52144" w:rsidRPr="00E52144" w:rsidRDefault="00E52144" w:rsidP="00E52144">
      <w:pPr>
        <w:widowControl w:val="0"/>
        <w:tabs>
          <w:tab w:val="left" w:pos="1418"/>
        </w:tabs>
        <w:spacing w:before="120" w:after="120" w:line="340" w:lineRule="exact"/>
        <w:ind w:firstLine="567"/>
        <w:rPr>
          <w:rFonts w:ascii="Times New Roman" w:hAnsi="Times New Roman" w:cs="Times New Roman"/>
          <w:sz w:val="28"/>
          <w:szCs w:val="28"/>
          <w:lang w:val="vi-VN"/>
        </w:rPr>
      </w:pPr>
      <w:r w:rsidRPr="00E52144">
        <w:rPr>
          <w:rFonts w:ascii="Times New Roman" w:hAnsi="Times New Roman" w:cs="Times New Roman"/>
          <w:spacing w:val="-4"/>
          <w:sz w:val="28"/>
          <w:szCs w:val="28"/>
          <w:lang w:val="vi-VN"/>
        </w:rPr>
        <w:t>E-HSMT này gồm có các bản vẽ trong danh mục sau đây:</w:t>
      </w: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0"/>
        <w:gridCol w:w="3403"/>
        <w:gridCol w:w="2300"/>
        <w:gridCol w:w="2519"/>
      </w:tblGrid>
      <w:tr w:rsidR="00E52144" w:rsidRPr="00E52144" w14:paraId="38ED3E13" w14:textId="77777777" w:rsidTr="00AE360D">
        <w:trPr>
          <w:trHeight w:val="70"/>
        </w:trPr>
        <w:tc>
          <w:tcPr>
            <w:tcW w:w="850" w:type="dxa"/>
            <w:shd w:val="clear" w:color="auto" w:fill="E2EFD9"/>
          </w:tcPr>
          <w:p w14:paraId="03F4BC69" w14:textId="77777777" w:rsidR="00E52144" w:rsidRPr="00E52144" w:rsidRDefault="00E52144" w:rsidP="00AE360D">
            <w:pPr>
              <w:widowControl w:val="0"/>
              <w:tabs>
                <w:tab w:val="left" w:pos="1418"/>
              </w:tabs>
              <w:spacing w:before="120" w:after="120" w:line="264" w:lineRule="auto"/>
              <w:jc w:val="center"/>
              <w:rPr>
                <w:rFonts w:ascii="Times New Roman" w:hAnsi="Times New Roman" w:cs="Times New Roman"/>
                <w:b/>
                <w:lang w:val="en-GB"/>
              </w:rPr>
            </w:pPr>
            <w:r w:rsidRPr="00E52144">
              <w:rPr>
                <w:rFonts w:ascii="Times New Roman" w:hAnsi="Times New Roman" w:cs="Times New Roman"/>
                <w:b/>
                <w:lang w:val="en-GB"/>
              </w:rPr>
              <w:t>STT</w:t>
            </w:r>
          </w:p>
        </w:tc>
        <w:tc>
          <w:tcPr>
            <w:tcW w:w="3403" w:type="dxa"/>
            <w:shd w:val="clear" w:color="auto" w:fill="E2EFD9"/>
          </w:tcPr>
          <w:p w14:paraId="5EECAFEE" w14:textId="77777777" w:rsidR="00E52144" w:rsidRPr="00E52144" w:rsidRDefault="00E52144" w:rsidP="00AE360D">
            <w:pPr>
              <w:widowControl w:val="0"/>
              <w:tabs>
                <w:tab w:val="left" w:pos="1418"/>
              </w:tabs>
              <w:spacing w:before="120" w:after="120" w:line="264" w:lineRule="auto"/>
              <w:jc w:val="center"/>
              <w:rPr>
                <w:rFonts w:ascii="Times New Roman" w:hAnsi="Times New Roman" w:cs="Times New Roman"/>
                <w:b/>
                <w:lang w:val="en-GB"/>
              </w:rPr>
            </w:pPr>
            <w:r w:rsidRPr="00E52144">
              <w:rPr>
                <w:rFonts w:ascii="Times New Roman" w:hAnsi="Times New Roman" w:cs="Times New Roman"/>
                <w:b/>
                <w:lang w:val="en-GB"/>
              </w:rPr>
              <w:t>Ký hiệu</w:t>
            </w:r>
          </w:p>
        </w:tc>
        <w:tc>
          <w:tcPr>
            <w:tcW w:w="2300" w:type="dxa"/>
            <w:shd w:val="clear" w:color="auto" w:fill="E2EFD9"/>
          </w:tcPr>
          <w:p w14:paraId="3926289C" w14:textId="77777777" w:rsidR="00E52144" w:rsidRPr="00E52144" w:rsidRDefault="00E52144" w:rsidP="00AE360D">
            <w:pPr>
              <w:widowControl w:val="0"/>
              <w:tabs>
                <w:tab w:val="left" w:pos="1418"/>
              </w:tabs>
              <w:spacing w:before="120" w:after="120" w:line="264" w:lineRule="auto"/>
              <w:jc w:val="center"/>
              <w:rPr>
                <w:rFonts w:ascii="Times New Roman" w:hAnsi="Times New Roman" w:cs="Times New Roman"/>
                <w:b/>
                <w:lang w:val="en-GB"/>
              </w:rPr>
            </w:pPr>
            <w:r w:rsidRPr="00E52144">
              <w:rPr>
                <w:rFonts w:ascii="Times New Roman" w:hAnsi="Times New Roman" w:cs="Times New Roman"/>
                <w:b/>
                <w:lang w:val="en-GB"/>
              </w:rPr>
              <w:t>Tên bản vẽ</w:t>
            </w:r>
          </w:p>
        </w:tc>
        <w:tc>
          <w:tcPr>
            <w:tcW w:w="2519" w:type="dxa"/>
            <w:shd w:val="clear" w:color="auto" w:fill="E2EFD9"/>
          </w:tcPr>
          <w:p w14:paraId="07F0B8C6" w14:textId="77777777" w:rsidR="00E52144" w:rsidRPr="00E52144" w:rsidRDefault="00E52144" w:rsidP="00AE360D">
            <w:pPr>
              <w:widowControl w:val="0"/>
              <w:tabs>
                <w:tab w:val="left" w:pos="1418"/>
              </w:tabs>
              <w:spacing w:before="120" w:after="120" w:line="264" w:lineRule="auto"/>
              <w:jc w:val="center"/>
              <w:rPr>
                <w:rFonts w:ascii="Times New Roman" w:hAnsi="Times New Roman" w:cs="Times New Roman"/>
                <w:b/>
                <w:lang w:val="en-GB"/>
              </w:rPr>
            </w:pPr>
            <w:r w:rsidRPr="00E52144">
              <w:rPr>
                <w:rFonts w:ascii="Times New Roman" w:hAnsi="Times New Roman" w:cs="Times New Roman"/>
                <w:b/>
                <w:lang w:val="en-GB"/>
              </w:rPr>
              <w:t xml:space="preserve">Phiên bản/ngày phát </w:t>
            </w:r>
            <w:r w:rsidRPr="00E52144">
              <w:rPr>
                <w:rFonts w:ascii="Times New Roman" w:hAnsi="Times New Roman" w:cs="Times New Roman"/>
                <w:b/>
                <w:lang w:val="en-GB"/>
              </w:rPr>
              <w:lastRenderedPageBreak/>
              <w:t>hành</w:t>
            </w:r>
          </w:p>
        </w:tc>
      </w:tr>
      <w:tr w:rsidR="00E52144" w:rsidRPr="00E52144" w14:paraId="039DAF40" w14:textId="77777777" w:rsidTr="00AE360D">
        <w:trPr>
          <w:trHeight w:val="70"/>
        </w:trPr>
        <w:tc>
          <w:tcPr>
            <w:tcW w:w="850" w:type="dxa"/>
            <w:vAlign w:val="center"/>
          </w:tcPr>
          <w:p w14:paraId="007336F3" w14:textId="77777777" w:rsidR="00E52144" w:rsidRPr="00E52144" w:rsidRDefault="00E52144" w:rsidP="00AE360D">
            <w:pPr>
              <w:widowControl w:val="0"/>
              <w:tabs>
                <w:tab w:val="left" w:pos="1418"/>
              </w:tabs>
              <w:spacing w:before="120" w:after="120" w:line="264" w:lineRule="auto"/>
              <w:jc w:val="center"/>
              <w:rPr>
                <w:rFonts w:ascii="Times New Roman" w:hAnsi="Times New Roman" w:cs="Times New Roman"/>
                <w:sz w:val="28"/>
                <w:szCs w:val="28"/>
                <w:lang w:val="en-GB"/>
              </w:rPr>
            </w:pPr>
            <w:r w:rsidRPr="00E52144">
              <w:rPr>
                <w:rFonts w:ascii="Times New Roman" w:eastAsia="Calibri" w:hAnsi="Times New Roman" w:cs="Times New Roman"/>
                <w:sz w:val="28"/>
                <w:szCs w:val="28"/>
                <w:lang w:val="en-GB"/>
              </w:rPr>
              <w:lastRenderedPageBreak/>
              <w:t>1</w:t>
            </w:r>
          </w:p>
        </w:tc>
        <w:tc>
          <w:tcPr>
            <w:tcW w:w="3403" w:type="dxa"/>
          </w:tcPr>
          <w:p w14:paraId="5F0FA5CC" w14:textId="77777777" w:rsidR="00E52144" w:rsidRPr="00E52144" w:rsidRDefault="00E52144" w:rsidP="00AE360D">
            <w:pPr>
              <w:widowControl w:val="0"/>
              <w:tabs>
                <w:tab w:val="left" w:pos="1418"/>
              </w:tabs>
              <w:spacing w:before="120" w:after="120" w:line="264" w:lineRule="auto"/>
              <w:jc w:val="center"/>
              <w:rPr>
                <w:rFonts w:ascii="Times New Roman" w:hAnsi="Times New Roman" w:cs="Times New Roman"/>
                <w:sz w:val="28"/>
                <w:szCs w:val="28"/>
                <w:lang w:val="en-GB"/>
              </w:rPr>
            </w:pPr>
            <w:r w:rsidRPr="00E52144">
              <w:rPr>
                <w:rFonts w:ascii="Times New Roman" w:hAnsi="Times New Roman" w:cs="Times New Roman"/>
                <w:sz w:val="28"/>
                <w:szCs w:val="28"/>
                <w:lang w:val="en-GB"/>
              </w:rPr>
              <w:t>TVGTSL/SCQL.279D</w:t>
            </w:r>
          </w:p>
        </w:tc>
        <w:tc>
          <w:tcPr>
            <w:tcW w:w="2300" w:type="dxa"/>
            <w:vAlign w:val="center"/>
          </w:tcPr>
          <w:p w14:paraId="765872AD" w14:textId="77777777" w:rsidR="00E52144" w:rsidRPr="00E52144" w:rsidRDefault="00E52144" w:rsidP="00AE360D">
            <w:pPr>
              <w:widowControl w:val="0"/>
              <w:tabs>
                <w:tab w:val="left" w:pos="1418"/>
              </w:tabs>
              <w:spacing w:before="120" w:after="120" w:line="264" w:lineRule="auto"/>
              <w:jc w:val="center"/>
              <w:rPr>
                <w:rFonts w:ascii="Times New Roman" w:hAnsi="Times New Roman" w:cs="Times New Roman"/>
                <w:sz w:val="28"/>
                <w:szCs w:val="28"/>
                <w:lang w:val="en-GB"/>
              </w:rPr>
            </w:pPr>
            <w:r w:rsidRPr="00E52144">
              <w:rPr>
                <w:rFonts w:ascii="Times New Roman" w:hAnsi="Times New Roman" w:cs="Times New Roman"/>
                <w:sz w:val="28"/>
                <w:szCs w:val="28"/>
                <w:lang w:val="en-GB"/>
              </w:rPr>
              <w:t>Hồ sơ thiết kế BVTC</w:t>
            </w:r>
          </w:p>
        </w:tc>
        <w:tc>
          <w:tcPr>
            <w:tcW w:w="2519" w:type="dxa"/>
          </w:tcPr>
          <w:p w14:paraId="3A344DE9" w14:textId="77777777" w:rsidR="00E52144" w:rsidRPr="00E52144" w:rsidRDefault="00E52144" w:rsidP="00AE360D">
            <w:pPr>
              <w:widowControl w:val="0"/>
              <w:tabs>
                <w:tab w:val="left" w:pos="1418"/>
              </w:tabs>
              <w:spacing w:before="120" w:after="120" w:line="264" w:lineRule="auto"/>
              <w:jc w:val="center"/>
              <w:rPr>
                <w:rFonts w:ascii="Times New Roman" w:hAnsi="Times New Roman" w:cs="Times New Roman"/>
                <w:sz w:val="28"/>
                <w:szCs w:val="28"/>
                <w:lang w:val="en-GB"/>
              </w:rPr>
            </w:pPr>
            <w:r w:rsidRPr="00E52144">
              <w:rPr>
                <w:rFonts w:ascii="Times New Roman" w:hAnsi="Times New Roman" w:cs="Times New Roman"/>
                <w:sz w:val="28"/>
                <w:szCs w:val="28"/>
                <w:lang w:val="en-GB"/>
              </w:rPr>
              <w:t>Theo Quyết định số 2682/QĐ-UBND ngày 29/10/2025.</w:t>
            </w:r>
          </w:p>
        </w:tc>
      </w:tr>
    </w:tbl>
    <w:p w14:paraId="5358E84A" w14:textId="77777777" w:rsidR="00E52144" w:rsidRPr="00E52144" w:rsidRDefault="00E52144" w:rsidP="00E52144">
      <w:pPr>
        <w:widowControl w:val="0"/>
        <w:tabs>
          <w:tab w:val="left" w:pos="1418"/>
          <w:tab w:val="left" w:pos="2127"/>
        </w:tabs>
        <w:spacing w:before="120" w:after="120" w:line="264" w:lineRule="auto"/>
        <w:ind w:firstLine="567"/>
        <w:rPr>
          <w:rFonts w:ascii="Times New Roman" w:hAnsi="Times New Roman" w:cs="Times New Roman"/>
          <w:i/>
          <w:sz w:val="28"/>
          <w:szCs w:val="28"/>
        </w:rPr>
      </w:pPr>
    </w:p>
    <w:p w14:paraId="14D44803" w14:textId="77777777" w:rsidR="00E52144" w:rsidRPr="00E52144" w:rsidRDefault="00E52144" w:rsidP="00E52144">
      <w:pPr>
        <w:widowControl w:val="0"/>
        <w:tabs>
          <w:tab w:val="left" w:pos="1418"/>
          <w:tab w:val="left" w:pos="2127"/>
        </w:tabs>
        <w:spacing w:before="120" w:after="120" w:line="264" w:lineRule="auto"/>
        <w:ind w:firstLine="567"/>
        <w:rPr>
          <w:rFonts w:ascii="Times New Roman" w:hAnsi="Times New Roman" w:cs="Times New Roman"/>
          <w:i/>
          <w:sz w:val="28"/>
          <w:szCs w:val="28"/>
        </w:rPr>
      </w:pPr>
    </w:p>
    <w:p w14:paraId="7FA39CC7" w14:textId="77777777" w:rsidR="00006050" w:rsidRPr="00E52144" w:rsidRDefault="00006050">
      <w:pPr>
        <w:rPr>
          <w:rFonts w:ascii="Times New Roman" w:hAnsi="Times New Roman" w:cs="Times New Roman"/>
        </w:rPr>
      </w:pPr>
    </w:p>
    <w:sectPr w:rsidR="00006050" w:rsidRPr="00E5214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2144"/>
    <w:rsid w:val="00006050"/>
    <w:rsid w:val="00076601"/>
    <w:rsid w:val="0010617F"/>
    <w:rsid w:val="00262877"/>
    <w:rsid w:val="005216F4"/>
    <w:rsid w:val="00891DA2"/>
    <w:rsid w:val="00E521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A5CD97"/>
  <w15:chartTrackingRefBased/>
  <w15:docId w15:val="{984B7525-EB7C-4643-933F-5AEB0B889C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5214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E5214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E52144"/>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E52144"/>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E52144"/>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E5214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5214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5214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5214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5214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E5214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E5214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E5214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E5214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E521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521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521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52144"/>
    <w:rPr>
      <w:rFonts w:eastAsiaTheme="majorEastAsia" w:cstheme="majorBidi"/>
      <w:color w:val="272727" w:themeColor="text1" w:themeTint="D8"/>
    </w:rPr>
  </w:style>
  <w:style w:type="paragraph" w:styleId="Title">
    <w:name w:val="Title"/>
    <w:basedOn w:val="Normal"/>
    <w:next w:val="Normal"/>
    <w:link w:val="TitleChar"/>
    <w:uiPriority w:val="10"/>
    <w:qFormat/>
    <w:rsid w:val="00E5214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521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5214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521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52144"/>
    <w:pPr>
      <w:spacing w:before="160"/>
      <w:jc w:val="center"/>
    </w:pPr>
    <w:rPr>
      <w:i/>
      <w:iCs/>
      <w:color w:val="404040" w:themeColor="text1" w:themeTint="BF"/>
    </w:rPr>
  </w:style>
  <w:style w:type="character" w:customStyle="1" w:styleId="QuoteChar">
    <w:name w:val="Quote Char"/>
    <w:basedOn w:val="DefaultParagraphFont"/>
    <w:link w:val="Quote"/>
    <w:uiPriority w:val="29"/>
    <w:rsid w:val="00E52144"/>
    <w:rPr>
      <w:i/>
      <w:iCs/>
      <w:color w:val="404040" w:themeColor="text1" w:themeTint="BF"/>
    </w:rPr>
  </w:style>
  <w:style w:type="paragraph" w:styleId="ListParagraph">
    <w:name w:val="List Paragraph"/>
    <w:basedOn w:val="Normal"/>
    <w:uiPriority w:val="34"/>
    <w:qFormat/>
    <w:rsid w:val="00E52144"/>
    <w:pPr>
      <w:ind w:left="720"/>
      <w:contextualSpacing/>
    </w:pPr>
  </w:style>
  <w:style w:type="character" w:styleId="IntenseEmphasis">
    <w:name w:val="Intense Emphasis"/>
    <w:basedOn w:val="DefaultParagraphFont"/>
    <w:uiPriority w:val="21"/>
    <w:qFormat/>
    <w:rsid w:val="00E52144"/>
    <w:rPr>
      <w:i/>
      <w:iCs/>
      <w:color w:val="2F5496" w:themeColor="accent1" w:themeShade="BF"/>
    </w:rPr>
  </w:style>
  <w:style w:type="paragraph" w:styleId="IntenseQuote">
    <w:name w:val="Intense Quote"/>
    <w:basedOn w:val="Normal"/>
    <w:next w:val="Normal"/>
    <w:link w:val="IntenseQuoteChar"/>
    <w:uiPriority w:val="30"/>
    <w:qFormat/>
    <w:rsid w:val="00E5214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E52144"/>
    <w:rPr>
      <w:i/>
      <w:iCs/>
      <w:color w:val="2F5496" w:themeColor="accent1" w:themeShade="BF"/>
    </w:rPr>
  </w:style>
  <w:style w:type="character" w:styleId="IntenseReference">
    <w:name w:val="Intense Reference"/>
    <w:basedOn w:val="DefaultParagraphFont"/>
    <w:uiPriority w:val="32"/>
    <w:qFormat/>
    <w:rsid w:val="00E52144"/>
    <w:rPr>
      <w:b/>
      <w:bCs/>
      <w:smallCaps/>
      <w:color w:val="2F5496" w:themeColor="accent1" w:themeShade="BF"/>
      <w:spacing w:val="5"/>
    </w:rPr>
  </w:style>
  <w:style w:type="paragraph" w:customStyle="1" w:styleId="Style11">
    <w:name w:val="Style 11"/>
    <w:basedOn w:val="Normal"/>
    <w:rsid w:val="00E52144"/>
    <w:pPr>
      <w:widowControl w:val="0"/>
      <w:autoSpaceDE w:val="0"/>
      <w:autoSpaceDN w:val="0"/>
      <w:spacing w:after="0" w:line="384" w:lineRule="atLeast"/>
    </w:pPr>
    <w:rPr>
      <w:rFonts w:ascii="Times New Roman" w:eastAsia="Times New Roman" w:hAnsi="Times New Roman" w:cs="Times New Roman"/>
      <w:kern w:val="0"/>
      <w14:ligatures w14:val="none"/>
    </w:rPr>
  </w:style>
  <w:style w:type="paragraph" w:customStyle="1" w:styleId="ANoidungcandeugxdvn">
    <w:name w:val="A Noi dung can deu gxd.vn"/>
    <w:basedOn w:val="Normal"/>
    <w:link w:val="ANoidungcandeugxdvnChar"/>
    <w:qFormat/>
    <w:rsid w:val="00E52144"/>
    <w:pPr>
      <w:widowControl w:val="0"/>
      <w:spacing w:before="60" w:after="60" w:line="288" w:lineRule="auto"/>
      <w:ind w:firstLine="567"/>
      <w:jc w:val="both"/>
    </w:pPr>
    <w:rPr>
      <w:rFonts w:ascii="Times New Roman" w:eastAsia="Times New Roman" w:hAnsi="Times New Roman" w:cs="Times New Roman"/>
      <w:noProof/>
      <w:sz w:val="28"/>
      <w:szCs w:val="28"/>
      <w:lang w:val="fr-FR" w:eastAsia="zh-CN"/>
      <w14:ligatures w14:val="none"/>
    </w:rPr>
  </w:style>
  <w:style w:type="character" w:customStyle="1" w:styleId="ANoidungcandeugxdvnChar">
    <w:name w:val="A Noi dung can deu gxd.vn Char"/>
    <w:link w:val="ANoidungcandeugxdvn"/>
    <w:rsid w:val="00E52144"/>
    <w:rPr>
      <w:rFonts w:ascii="Times New Roman" w:eastAsia="Times New Roman" w:hAnsi="Times New Roman" w:cs="Times New Roman"/>
      <w:noProof/>
      <w:sz w:val="28"/>
      <w:szCs w:val="28"/>
      <w:lang w:val="fr-FR" w:eastAsia="zh-C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16</Pages>
  <Words>4766</Words>
  <Characters>27167</Characters>
  <Application>Microsoft Office Word</Application>
  <DocSecurity>0</DocSecurity>
  <Lines>226</Lines>
  <Paragraphs>63</Paragraphs>
  <ScaleCrop>false</ScaleCrop>
  <Company/>
  <LinksUpToDate>false</LinksUpToDate>
  <CharactersWithSpaces>31870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ANH TUÂN LÒ</dc:creator>
  <cp:keywords/>
  <dc:description/>
  <cp:lastModifiedBy>ANH TUÂN LÒ</cp:lastModifiedBy>
  <cp:revision>1</cp:revision>
  <dcterms:created xsi:type="dcterms:W3CDTF">2025-11-25T05:54:00Z</dcterms:created>
  <dcterms:modified xsi:type="dcterms:W3CDTF">2025-11-25T05:55:00Z</dcterms:modified>
</cp:coreProperties>
</file>