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EC1" w:rsidRPr="00517DF2" w:rsidRDefault="00023EC1" w:rsidP="000823F0">
      <w:pPr>
        <w:pStyle w:val="Style1"/>
        <w:tabs>
          <w:tab w:val="left" w:pos="0"/>
          <w:tab w:val="center" w:pos="4543"/>
        </w:tabs>
        <w:spacing w:before="80" w:after="80"/>
        <w:jc w:val="left"/>
        <w:outlineLvl w:val="0"/>
        <w:rPr>
          <w:sz w:val="28"/>
          <w:szCs w:val="28"/>
          <w:lang w:val="vi-VN"/>
        </w:rPr>
      </w:pPr>
      <w:r w:rsidRPr="00517DF2">
        <w:rPr>
          <w:sz w:val="28"/>
          <w:szCs w:val="28"/>
          <w:lang w:val="vi-VN"/>
        </w:rPr>
        <w:tab/>
      </w:r>
      <w:bookmarkStart w:id="0" w:name="_Toc59442152"/>
      <w:r w:rsidRPr="00517DF2">
        <w:rPr>
          <w:sz w:val="28"/>
          <w:szCs w:val="28"/>
          <w:lang w:val="vi-VN"/>
        </w:rPr>
        <w:t>Phần 2. YÊU CẦU VỀ KỸ THUẬT</w:t>
      </w:r>
      <w:bookmarkEnd w:id="0"/>
    </w:p>
    <w:p w:rsidR="00023EC1" w:rsidRPr="00517DF2" w:rsidRDefault="00023EC1" w:rsidP="000823F0">
      <w:pPr>
        <w:pStyle w:val="Style1"/>
        <w:spacing w:before="80" w:after="80"/>
        <w:ind w:right="-11"/>
        <w:outlineLvl w:val="0"/>
        <w:rPr>
          <w:sz w:val="28"/>
          <w:szCs w:val="28"/>
          <w:lang w:val="vi-VN"/>
        </w:rPr>
      </w:pPr>
      <w:bookmarkStart w:id="1" w:name="_Toc509128469"/>
      <w:bookmarkStart w:id="2" w:name="_Toc59442153"/>
      <w:r w:rsidRPr="00517DF2">
        <w:rPr>
          <w:sz w:val="28"/>
          <w:szCs w:val="28"/>
          <w:lang w:val="vi-VN"/>
        </w:rPr>
        <w:t>Chương V. YÊU CẦU VỀ KỸ THUẬT</w:t>
      </w:r>
      <w:bookmarkEnd w:id="1"/>
      <w:bookmarkEnd w:id="2"/>
    </w:p>
    <w:p w:rsidR="00023EC1" w:rsidRPr="00517DF2" w:rsidRDefault="00023EC1" w:rsidP="000823F0">
      <w:pPr>
        <w:autoSpaceDE w:val="0"/>
        <w:autoSpaceDN w:val="0"/>
        <w:adjustRightInd w:val="0"/>
        <w:spacing w:before="80" w:after="80" w:line="240" w:lineRule="auto"/>
        <w:ind w:firstLine="720"/>
        <w:jc w:val="both"/>
        <w:rPr>
          <w:rFonts w:ascii="Times New Roman" w:hAnsi="Times New Roman" w:cs="Times New Roman"/>
          <w:sz w:val="28"/>
          <w:szCs w:val="28"/>
          <w:lang w:val="vi-VN"/>
        </w:rPr>
      </w:pPr>
    </w:p>
    <w:p w:rsidR="00023EC1" w:rsidRPr="00517DF2" w:rsidRDefault="00023EC1" w:rsidP="004C6F11">
      <w:pPr>
        <w:pStyle w:val="Style4"/>
        <w:spacing w:after="80"/>
        <w:outlineLvl w:val="1"/>
        <w:rPr>
          <w:sz w:val="28"/>
          <w:lang w:val="vi-VN"/>
        </w:rPr>
      </w:pPr>
      <w:r w:rsidRPr="00517DF2">
        <w:rPr>
          <w:sz w:val="28"/>
          <w:lang w:val="vi-VN"/>
        </w:rPr>
        <w:t>Mục 1. Giới thiệu về gói thầu</w:t>
      </w:r>
    </w:p>
    <w:p w:rsidR="00023EC1" w:rsidRPr="00517DF2" w:rsidRDefault="00023EC1" w:rsidP="004C6F11">
      <w:pPr>
        <w:pStyle w:val="lv3"/>
        <w:numPr>
          <w:ilvl w:val="0"/>
          <w:numId w:val="45"/>
        </w:numPr>
        <w:rPr>
          <w:sz w:val="28"/>
        </w:rPr>
      </w:pPr>
      <w:r w:rsidRPr="00517DF2">
        <w:rPr>
          <w:sz w:val="28"/>
        </w:rPr>
        <w:t>Giới thiệ</w:t>
      </w:r>
      <w:r w:rsidR="00554EEF" w:rsidRPr="00517DF2">
        <w:rPr>
          <w:sz w:val="28"/>
        </w:rPr>
        <w:t>u chung</w:t>
      </w:r>
    </w:p>
    <w:p w:rsidR="00023EC1" w:rsidRPr="00785B2C" w:rsidRDefault="00D55BA1" w:rsidP="004C6F11">
      <w:pPr>
        <w:widowControl w:val="0"/>
        <w:tabs>
          <w:tab w:val="left" w:pos="993"/>
        </w:tabs>
        <w:autoSpaceDE w:val="0"/>
        <w:autoSpaceDN w:val="0"/>
        <w:adjustRightInd w:val="0"/>
        <w:spacing w:before="80" w:after="80" w:line="240" w:lineRule="auto"/>
        <w:ind w:firstLine="720"/>
        <w:jc w:val="both"/>
        <w:rPr>
          <w:rFonts w:ascii="Times New Roman" w:hAnsi="Times New Roman" w:cs="Times New Roman"/>
          <w:spacing w:val="-8"/>
          <w:sz w:val="28"/>
          <w:szCs w:val="28"/>
          <w:lang w:val="it-IT"/>
        </w:rPr>
      </w:pPr>
      <w:r w:rsidRPr="00517DF2">
        <w:rPr>
          <w:rFonts w:ascii="Times New Roman" w:hAnsi="Times New Roman" w:cs="Times New Roman"/>
          <w:sz w:val="28"/>
          <w:szCs w:val="28"/>
          <w:lang w:val="it-IT"/>
        </w:rPr>
        <w:t>1.1.</w:t>
      </w:r>
      <w:r w:rsidR="004510B1" w:rsidRPr="00517DF2">
        <w:rPr>
          <w:rFonts w:ascii="Times New Roman" w:hAnsi="Times New Roman" w:cs="Times New Roman"/>
          <w:sz w:val="28"/>
          <w:szCs w:val="28"/>
          <w:lang w:val="it-IT"/>
        </w:rPr>
        <w:t xml:space="preserve"> </w:t>
      </w:r>
      <w:r w:rsidR="00023EC1" w:rsidRPr="00785B2C">
        <w:rPr>
          <w:rFonts w:ascii="Times New Roman" w:hAnsi="Times New Roman" w:cs="Times New Roman"/>
          <w:spacing w:val="-8"/>
          <w:sz w:val="28"/>
          <w:szCs w:val="28"/>
          <w:lang w:val="it-IT"/>
        </w:rPr>
        <w:t xml:space="preserve">Tên </w:t>
      </w:r>
      <w:r w:rsidR="00E17DE8" w:rsidRPr="00785B2C">
        <w:rPr>
          <w:rFonts w:ascii="Times New Roman" w:hAnsi="Times New Roman" w:cs="Times New Roman"/>
          <w:spacing w:val="-8"/>
          <w:sz w:val="28"/>
          <w:szCs w:val="28"/>
          <w:lang w:val="it-IT"/>
        </w:rPr>
        <w:t>hạng mụ</w:t>
      </w:r>
      <w:r w:rsidR="009C2897" w:rsidRPr="00785B2C">
        <w:rPr>
          <w:rFonts w:ascii="Times New Roman" w:hAnsi="Times New Roman" w:cs="Times New Roman"/>
          <w:spacing w:val="-8"/>
          <w:sz w:val="28"/>
          <w:szCs w:val="28"/>
          <w:lang w:val="it-IT"/>
        </w:rPr>
        <w:t>c</w:t>
      </w:r>
      <w:r w:rsidR="00023EC1" w:rsidRPr="00785B2C">
        <w:rPr>
          <w:rFonts w:ascii="Times New Roman" w:hAnsi="Times New Roman" w:cs="Times New Roman"/>
          <w:spacing w:val="-8"/>
          <w:sz w:val="28"/>
          <w:szCs w:val="28"/>
          <w:lang w:val="it-IT"/>
        </w:rPr>
        <w:t xml:space="preserve">: </w:t>
      </w:r>
      <w:r w:rsidR="00785B2C" w:rsidRPr="00785B2C">
        <w:rPr>
          <w:rFonts w:ascii="Times New Roman" w:hAnsi="Times New Roman" w:cs="Times New Roman"/>
          <w:spacing w:val="-8"/>
          <w:sz w:val="28"/>
          <w:szCs w:val="28"/>
          <w:lang w:val="it-IT"/>
        </w:rPr>
        <w:t>Thay MBA T1-25MVA trạm 110kV Sông Mã, tỉnh Sơn La</w:t>
      </w:r>
      <w:r w:rsidR="00A77C88" w:rsidRPr="00785B2C">
        <w:rPr>
          <w:rFonts w:ascii="Times New Roman" w:hAnsi="Times New Roman" w:cs="Times New Roman"/>
          <w:spacing w:val="-8"/>
          <w:sz w:val="28"/>
          <w:szCs w:val="28"/>
          <w:lang w:val="it-IT"/>
        </w:rPr>
        <w:t>.</w:t>
      </w:r>
    </w:p>
    <w:p w:rsidR="00023EC1" w:rsidRPr="00517DF2" w:rsidRDefault="00D55BA1" w:rsidP="004C6F11">
      <w:pPr>
        <w:widowControl w:val="0"/>
        <w:tabs>
          <w:tab w:val="left" w:pos="993"/>
        </w:tabs>
        <w:autoSpaceDE w:val="0"/>
        <w:autoSpaceDN w:val="0"/>
        <w:adjustRightInd w:val="0"/>
        <w:spacing w:before="80" w:after="80" w:line="240" w:lineRule="auto"/>
        <w:ind w:firstLine="720"/>
        <w:jc w:val="both"/>
        <w:rPr>
          <w:rFonts w:ascii="Times New Roman" w:hAnsi="Times New Roman" w:cs="Times New Roman"/>
          <w:sz w:val="28"/>
          <w:szCs w:val="28"/>
          <w:lang w:val="it-IT"/>
        </w:rPr>
      </w:pPr>
      <w:r w:rsidRPr="00517DF2">
        <w:rPr>
          <w:rFonts w:ascii="Times New Roman" w:hAnsi="Times New Roman" w:cs="Times New Roman"/>
          <w:sz w:val="28"/>
          <w:szCs w:val="28"/>
          <w:lang w:val="it-IT"/>
        </w:rPr>
        <w:t>1.2.</w:t>
      </w:r>
      <w:r w:rsidR="004510B1" w:rsidRPr="00517DF2">
        <w:rPr>
          <w:rFonts w:ascii="Times New Roman" w:hAnsi="Times New Roman" w:cs="Times New Roman"/>
          <w:sz w:val="28"/>
          <w:szCs w:val="28"/>
          <w:lang w:val="it-IT"/>
        </w:rPr>
        <w:t xml:space="preserve"> </w:t>
      </w:r>
      <w:r w:rsidR="00023EC1" w:rsidRPr="00517DF2">
        <w:rPr>
          <w:rFonts w:ascii="Times New Roman" w:hAnsi="Times New Roman" w:cs="Times New Roman"/>
          <w:sz w:val="28"/>
          <w:szCs w:val="28"/>
          <w:lang w:val="it-IT"/>
        </w:rPr>
        <w:t xml:space="preserve">Tên gói thầu: </w:t>
      </w:r>
      <w:r w:rsidR="00161889" w:rsidRPr="00161889">
        <w:rPr>
          <w:rFonts w:ascii="Times New Roman" w:hAnsi="Times New Roman" w:cs="Times New Roman"/>
          <w:sz w:val="28"/>
          <w:szCs w:val="28"/>
          <w:lang w:val="it-IT"/>
        </w:rPr>
        <w:t xml:space="preserve">Vận chuyển, bảo dưỡng MBA T1 trạm 110kV Sông Mã, tỉnh Sơn La </w:t>
      </w:r>
      <w:bookmarkStart w:id="3" w:name="_GoBack"/>
      <w:bookmarkEnd w:id="3"/>
      <w:r w:rsidR="00785B2C" w:rsidRPr="00785B2C">
        <w:rPr>
          <w:rFonts w:ascii="Times New Roman" w:hAnsi="Times New Roman" w:cs="Times New Roman"/>
          <w:sz w:val="28"/>
          <w:szCs w:val="28"/>
          <w:lang w:val="it-IT"/>
        </w:rPr>
        <w:t xml:space="preserve"> </w:t>
      </w:r>
      <w:r w:rsidR="00023EC1" w:rsidRPr="00517DF2">
        <w:rPr>
          <w:rFonts w:ascii="Times New Roman" w:hAnsi="Times New Roman" w:cs="Times New Roman"/>
          <w:sz w:val="28"/>
          <w:szCs w:val="28"/>
          <w:lang w:val="it-IT"/>
        </w:rPr>
        <w:t>.</w:t>
      </w:r>
    </w:p>
    <w:p w:rsidR="00635F01" w:rsidRDefault="00D55BA1" w:rsidP="004C6F11">
      <w:pPr>
        <w:widowControl w:val="0"/>
        <w:tabs>
          <w:tab w:val="left" w:pos="993"/>
        </w:tabs>
        <w:autoSpaceDE w:val="0"/>
        <w:autoSpaceDN w:val="0"/>
        <w:adjustRightInd w:val="0"/>
        <w:spacing w:before="80" w:after="80" w:line="240" w:lineRule="auto"/>
        <w:ind w:firstLine="720"/>
        <w:jc w:val="both"/>
        <w:rPr>
          <w:rFonts w:ascii="Times New Roman" w:hAnsi="Times New Roman" w:cs="Times New Roman"/>
          <w:sz w:val="28"/>
          <w:szCs w:val="28"/>
          <w:lang w:val="it-IT"/>
        </w:rPr>
      </w:pPr>
      <w:r w:rsidRPr="00517DF2">
        <w:rPr>
          <w:rFonts w:ascii="Times New Roman" w:hAnsi="Times New Roman" w:cs="Times New Roman"/>
          <w:sz w:val="28"/>
          <w:szCs w:val="28"/>
          <w:lang w:val="it-IT"/>
        </w:rPr>
        <w:t>1.3.</w:t>
      </w:r>
      <w:r w:rsidR="0099619C" w:rsidRPr="00517DF2">
        <w:rPr>
          <w:rFonts w:ascii="Times New Roman" w:hAnsi="Times New Roman" w:cs="Times New Roman"/>
          <w:sz w:val="28"/>
          <w:szCs w:val="28"/>
          <w:lang w:val="it-IT"/>
        </w:rPr>
        <w:t xml:space="preserve"> </w:t>
      </w:r>
      <w:r w:rsidR="00023EC1" w:rsidRPr="00517DF2">
        <w:rPr>
          <w:rFonts w:ascii="Times New Roman" w:hAnsi="Times New Roman" w:cs="Times New Roman"/>
          <w:sz w:val="28"/>
          <w:szCs w:val="28"/>
          <w:lang w:val="it-IT"/>
        </w:rPr>
        <w:t>Địa điể</w:t>
      </w:r>
      <w:r w:rsidR="00785B2C">
        <w:rPr>
          <w:rFonts w:ascii="Times New Roman" w:hAnsi="Times New Roman" w:cs="Times New Roman"/>
          <w:sz w:val="28"/>
          <w:szCs w:val="28"/>
          <w:lang w:val="it-IT"/>
        </w:rPr>
        <w:t>m</w:t>
      </w:r>
      <w:r w:rsidR="00023EC1" w:rsidRPr="00517DF2">
        <w:rPr>
          <w:rFonts w:ascii="Times New Roman" w:hAnsi="Times New Roman" w:cs="Times New Roman"/>
          <w:sz w:val="28"/>
          <w:szCs w:val="28"/>
          <w:lang w:val="it-IT"/>
        </w:rPr>
        <w:t xml:space="preserve">: </w:t>
      </w:r>
      <w:r w:rsidR="00785B2C" w:rsidRPr="00785B2C">
        <w:rPr>
          <w:rFonts w:ascii="Times New Roman" w:hAnsi="Times New Roman" w:cs="Times New Roman"/>
          <w:sz w:val="28"/>
          <w:szCs w:val="28"/>
          <w:lang w:val="it-IT"/>
        </w:rPr>
        <w:t>TBA 110kV Mộc Châu, TBA 110kV Sông Mã và cung đường từ TBA 110kV Mộc Châu đến TBA 110kV Sông Mã</w:t>
      </w:r>
    </w:p>
    <w:p w:rsidR="00A443B6" w:rsidRDefault="00A443B6" w:rsidP="004C6F11">
      <w:pPr>
        <w:widowControl w:val="0"/>
        <w:tabs>
          <w:tab w:val="left" w:pos="993"/>
        </w:tabs>
        <w:autoSpaceDE w:val="0"/>
        <w:autoSpaceDN w:val="0"/>
        <w:adjustRightInd w:val="0"/>
        <w:spacing w:before="80" w:after="80" w:line="240" w:lineRule="auto"/>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1.5. </w:t>
      </w:r>
      <w:r w:rsidRPr="00785FD1">
        <w:rPr>
          <w:rFonts w:ascii="Times New Roman" w:hAnsi="Times New Roman" w:cs="Times New Roman"/>
          <w:sz w:val="28"/>
          <w:szCs w:val="28"/>
          <w:lang w:val="it-IT"/>
        </w:rPr>
        <w:t>Thời gian thực hiện gói thầ</w:t>
      </w:r>
      <w:r w:rsidR="002E7BA9" w:rsidRPr="00785FD1">
        <w:rPr>
          <w:rFonts w:ascii="Times New Roman" w:hAnsi="Times New Roman" w:cs="Times New Roman"/>
          <w:sz w:val="28"/>
          <w:szCs w:val="28"/>
          <w:lang w:val="it-IT"/>
        </w:rPr>
        <w:t xml:space="preserve">u: </w:t>
      </w:r>
      <w:r w:rsidR="00785B2C">
        <w:rPr>
          <w:rFonts w:ascii="Times New Roman" w:hAnsi="Times New Roman" w:cs="Times New Roman"/>
          <w:sz w:val="28"/>
          <w:szCs w:val="28"/>
          <w:lang w:val="it-IT"/>
        </w:rPr>
        <w:t>15</w:t>
      </w:r>
      <w:r w:rsidR="002E7BA9" w:rsidRPr="00785FD1">
        <w:rPr>
          <w:rFonts w:ascii="Times New Roman" w:hAnsi="Times New Roman" w:cs="Times New Roman"/>
          <w:sz w:val="28"/>
          <w:szCs w:val="28"/>
          <w:lang w:val="it-IT"/>
        </w:rPr>
        <w:t xml:space="preserve"> </w:t>
      </w:r>
      <w:r w:rsidRPr="00785FD1">
        <w:rPr>
          <w:rFonts w:ascii="Times New Roman" w:hAnsi="Times New Roman" w:cs="Times New Roman"/>
          <w:sz w:val="28"/>
          <w:szCs w:val="28"/>
          <w:lang w:val="it-IT"/>
        </w:rPr>
        <w:t>ngày</w:t>
      </w:r>
    </w:p>
    <w:p w:rsidR="00180D86" w:rsidRPr="008A45E1" w:rsidRDefault="00244C7D" w:rsidP="00244C7D">
      <w:pPr>
        <w:pStyle w:val="lv3"/>
        <w:tabs>
          <w:tab w:val="left" w:pos="720"/>
          <w:tab w:val="left" w:pos="1134"/>
        </w:tabs>
        <w:rPr>
          <w:b w:val="0"/>
          <w:sz w:val="28"/>
        </w:rPr>
      </w:pPr>
      <w:r>
        <w:rPr>
          <w:sz w:val="28"/>
        </w:rPr>
        <w:t>2. Phương án vận chuyển</w:t>
      </w:r>
      <w:r w:rsidR="00180D86">
        <w:rPr>
          <w:b w:val="0"/>
          <w:sz w:val="28"/>
        </w:rPr>
        <w:t xml:space="preserve">: </w:t>
      </w:r>
      <w:r w:rsidR="00180D86" w:rsidRPr="008A45E1">
        <w:rPr>
          <w:b w:val="0"/>
          <w:sz w:val="28"/>
        </w:rPr>
        <w:t>Chi tiết tại file phương án kỹ thuật được duyệt đính kèm</w:t>
      </w:r>
      <w:r w:rsidR="008A45E1" w:rsidRPr="008A45E1">
        <w:rPr>
          <w:b w:val="0"/>
          <w:sz w:val="28"/>
        </w:rPr>
        <w:t>.</w:t>
      </w:r>
    </w:p>
    <w:p w:rsidR="008A45E1" w:rsidRPr="008A45E1" w:rsidRDefault="00244C7D" w:rsidP="003221B6">
      <w:pPr>
        <w:pStyle w:val="lv3"/>
        <w:rPr>
          <w:sz w:val="28"/>
        </w:rPr>
      </w:pPr>
      <w:r>
        <w:rPr>
          <w:sz w:val="28"/>
        </w:rPr>
        <w:t xml:space="preserve">3. </w:t>
      </w:r>
      <w:r w:rsidR="008A45E1">
        <w:rPr>
          <w:sz w:val="28"/>
        </w:rPr>
        <w:t xml:space="preserve"> </w:t>
      </w:r>
      <w:r w:rsidR="008A45E1" w:rsidRPr="008A45E1">
        <w:rPr>
          <w:sz w:val="28"/>
        </w:rPr>
        <w:t>Yêu cầu về uy tín của nhà thầu:</w:t>
      </w:r>
    </w:p>
    <w:p w:rsidR="008A45E1" w:rsidRPr="008A45E1" w:rsidRDefault="008A45E1" w:rsidP="008A45E1">
      <w:pPr>
        <w:spacing w:before="40" w:after="40"/>
        <w:ind w:firstLine="720"/>
        <w:jc w:val="both"/>
        <w:rPr>
          <w:rFonts w:ascii="Times New Roman" w:hAnsi="Times New Roman" w:cs="Times New Roman"/>
          <w:sz w:val="28"/>
          <w:szCs w:val="28"/>
        </w:rPr>
      </w:pPr>
      <w:r w:rsidRPr="008A45E1">
        <w:rPr>
          <w:rFonts w:ascii="Times New Roman" w:hAnsi="Times New Roman" w:cs="Times New Roman"/>
          <w:sz w:val="28"/>
          <w:szCs w:val="28"/>
        </w:rPr>
        <w:t>Nhà thầu (nhà thầu độc lập hoặc từng thành viên của liên danh) không có hợp đồng bị đánh giá “không đạt” hoặc có từ hai (02) hợp đồng bị đánh giá “cảnh báo” tại Tổng công ty Điện lực miền Bắc năm 2023 theo Văn bản số 1613/EVN</w:t>
      </w:r>
      <w:r w:rsidRPr="008A45E1">
        <w:rPr>
          <w:rFonts w:ascii="Times New Roman" w:hAnsi="Times New Roman" w:cs="Times New Roman"/>
          <w:i/>
          <w:sz w:val="28"/>
          <w:szCs w:val="28"/>
        </w:rPr>
        <w:t>NPC</w:t>
      </w:r>
      <w:r w:rsidRPr="008A45E1">
        <w:rPr>
          <w:rFonts w:ascii="Times New Roman" w:hAnsi="Times New Roman" w:cs="Times New Roman"/>
          <w:sz w:val="28"/>
          <w:szCs w:val="28"/>
        </w:rPr>
        <w:t xml:space="preserve">-QLĐT ngày 12/4/2023 của Tổng công ty Điện lực miền Bắc về việc áp dụng kết quả đánh giá chất lượng nhà thầu năm 2023 vào công tác lựa chọn nhà thầu năm 2024. </w:t>
      </w:r>
    </w:p>
    <w:p w:rsidR="00023EC1" w:rsidRPr="00517DF2" w:rsidRDefault="005208C2" w:rsidP="00244C7D">
      <w:pPr>
        <w:pStyle w:val="lv3"/>
        <w:ind w:left="928" w:firstLine="0"/>
        <w:rPr>
          <w:sz w:val="28"/>
        </w:rPr>
      </w:pPr>
      <w:r>
        <w:rPr>
          <w:sz w:val="28"/>
        </w:rPr>
        <w:t>4</w:t>
      </w:r>
      <w:r w:rsidR="00244C7D">
        <w:rPr>
          <w:sz w:val="28"/>
        </w:rPr>
        <w:t xml:space="preserve">. </w:t>
      </w:r>
      <w:r w:rsidR="00023EC1" w:rsidRPr="00517DF2">
        <w:rPr>
          <w:sz w:val="28"/>
        </w:rPr>
        <w:t>Phạm vi công việc của gói thầu</w:t>
      </w:r>
    </w:p>
    <w:p w:rsidR="00023EC1" w:rsidRPr="00517DF2" w:rsidRDefault="005208C2" w:rsidP="004C6F11">
      <w:pPr>
        <w:widowControl w:val="0"/>
        <w:autoSpaceDE w:val="0"/>
        <w:autoSpaceDN w:val="0"/>
        <w:adjustRightInd w:val="0"/>
        <w:spacing w:before="80" w:after="8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4</w:t>
      </w:r>
      <w:r w:rsidR="00023EC1" w:rsidRPr="00517DF2">
        <w:rPr>
          <w:rFonts w:ascii="Times New Roman" w:hAnsi="Times New Roman" w:cs="Times New Roman"/>
          <w:b/>
          <w:i/>
          <w:sz w:val="28"/>
          <w:szCs w:val="28"/>
        </w:rPr>
        <w:t>.1. Trách nhiệm thực hiện của nhà thầu:</w:t>
      </w:r>
    </w:p>
    <w:p w:rsidR="00244C7D" w:rsidRPr="00790983" w:rsidRDefault="00DB5D9B" w:rsidP="00790983">
      <w:pPr>
        <w:spacing w:before="120"/>
        <w:ind w:firstLine="720"/>
        <w:jc w:val="both"/>
        <w:rPr>
          <w:rFonts w:ascii="Times New Roman" w:eastAsia="Times New Roman" w:hAnsi="Times New Roman" w:cs="Times New Roman"/>
          <w:sz w:val="28"/>
          <w:szCs w:val="28"/>
          <w:lang w:val="de-DE"/>
        </w:rPr>
      </w:pPr>
      <w:r w:rsidRPr="00517DF2">
        <w:rPr>
          <w:rFonts w:ascii="Times New Roman" w:hAnsi="Times New Roman" w:cs="Times New Roman"/>
          <w:sz w:val="28"/>
          <w:szCs w:val="28"/>
        </w:rPr>
        <w:t xml:space="preserve"> </w:t>
      </w:r>
      <w:r w:rsidR="00244C7D">
        <w:rPr>
          <w:rFonts w:ascii="Times New Roman" w:hAnsi="Times New Roman" w:cs="Times New Roman"/>
          <w:sz w:val="28"/>
          <w:szCs w:val="28"/>
        </w:rPr>
        <w:t xml:space="preserve">- </w:t>
      </w:r>
      <w:r w:rsidR="00023EC1" w:rsidRPr="00517DF2">
        <w:rPr>
          <w:rFonts w:ascii="Times New Roman" w:hAnsi="Times New Roman" w:cs="Times New Roman"/>
          <w:spacing w:val="-4"/>
          <w:sz w:val="28"/>
          <w:szCs w:val="28"/>
        </w:rPr>
        <w:t xml:space="preserve">Khối lượng mời thầu trên được hiểu đã bao gồm toàn bộ khối lượng công việc phụ liên </w:t>
      </w:r>
      <w:r w:rsidR="00023EC1" w:rsidRPr="00790983">
        <w:rPr>
          <w:rFonts w:ascii="Times New Roman" w:hAnsi="Times New Roman" w:cs="Times New Roman"/>
          <w:spacing w:val="-4"/>
          <w:sz w:val="28"/>
          <w:szCs w:val="28"/>
        </w:rPr>
        <w:t xml:space="preserve">quan như: </w:t>
      </w:r>
      <w:r w:rsidR="00F5079C" w:rsidRPr="00790983">
        <w:rPr>
          <w:rFonts w:ascii="Times New Roman" w:hAnsi="Times New Roman" w:cs="Times New Roman"/>
          <w:spacing w:val="-4"/>
          <w:sz w:val="28"/>
          <w:szCs w:val="28"/>
        </w:rPr>
        <w:t xml:space="preserve">Tháo dỡ, bao gói MBA và phụ </w:t>
      </w:r>
      <w:proofErr w:type="gramStart"/>
      <w:r w:rsidR="00F5079C" w:rsidRPr="00790983">
        <w:rPr>
          <w:rFonts w:ascii="Times New Roman" w:hAnsi="Times New Roman" w:cs="Times New Roman"/>
          <w:spacing w:val="-4"/>
          <w:sz w:val="28"/>
          <w:szCs w:val="28"/>
        </w:rPr>
        <w:t>kiện</w:t>
      </w:r>
      <w:r w:rsidR="00790983" w:rsidRPr="00790983">
        <w:rPr>
          <w:rFonts w:ascii="Times New Roman" w:hAnsi="Times New Roman" w:cs="Times New Roman"/>
          <w:spacing w:val="-4"/>
          <w:sz w:val="28"/>
          <w:szCs w:val="28"/>
        </w:rPr>
        <w:t>,  thi</w:t>
      </w:r>
      <w:proofErr w:type="gramEnd"/>
      <w:r w:rsidR="00790983" w:rsidRPr="00790983">
        <w:rPr>
          <w:rFonts w:ascii="Times New Roman" w:hAnsi="Times New Roman" w:cs="Times New Roman"/>
          <w:spacing w:val="-4"/>
          <w:sz w:val="28"/>
          <w:szCs w:val="28"/>
        </w:rPr>
        <w:t xml:space="preserve"> công kích kéo MBA T1-25MVA -</w:t>
      </w:r>
      <w:r w:rsidR="00790983" w:rsidRPr="00790983">
        <w:rPr>
          <w:rFonts w:ascii="Times New Roman" w:eastAsia="Times New Roman" w:hAnsi="Times New Roman" w:cs="Times New Roman"/>
          <w:sz w:val="28"/>
          <w:szCs w:val="28"/>
          <w:lang w:val="de-DE"/>
        </w:rPr>
        <w:t xml:space="preserve">115/38,5/23(11)kV </w:t>
      </w:r>
      <w:r w:rsidR="00F5079C" w:rsidRPr="00790983">
        <w:rPr>
          <w:rFonts w:ascii="Times New Roman" w:hAnsi="Times New Roman" w:cs="Times New Roman"/>
          <w:spacing w:val="-4"/>
          <w:sz w:val="28"/>
          <w:szCs w:val="28"/>
        </w:rPr>
        <w:t xml:space="preserve">tại TBA 110kV Mộc Châu; </w:t>
      </w:r>
      <w:r w:rsidR="002E7BA9" w:rsidRPr="00790983">
        <w:rPr>
          <w:rFonts w:ascii="Times New Roman" w:hAnsi="Times New Roman" w:cs="Times New Roman"/>
          <w:spacing w:val="-4"/>
          <w:sz w:val="28"/>
          <w:szCs w:val="28"/>
        </w:rPr>
        <w:t>Vận chuyển MBA T</w:t>
      </w:r>
      <w:r w:rsidR="000A7399" w:rsidRPr="00790983">
        <w:rPr>
          <w:rFonts w:ascii="Times New Roman" w:hAnsi="Times New Roman" w:cs="Times New Roman"/>
          <w:spacing w:val="-4"/>
          <w:sz w:val="28"/>
          <w:szCs w:val="28"/>
        </w:rPr>
        <w:t>1</w:t>
      </w:r>
      <w:r w:rsidR="002E7BA9" w:rsidRPr="00790983">
        <w:rPr>
          <w:rFonts w:ascii="Times New Roman" w:hAnsi="Times New Roman" w:cs="Times New Roman"/>
          <w:spacing w:val="-4"/>
          <w:sz w:val="28"/>
          <w:szCs w:val="28"/>
        </w:rPr>
        <w:t xml:space="preserve"> - 25MVA </w:t>
      </w:r>
      <w:r w:rsidR="00314446" w:rsidRPr="00790983">
        <w:rPr>
          <w:rFonts w:ascii="Times New Roman" w:hAnsi="Times New Roman" w:cs="Times New Roman"/>
          <w:spacing w:val="-4"/>
          <w:sz w:val="28"/>
          <w:szCs w:val="28"/>
        </w:rPr>
        <w:t xml:space="preserve"> từ trạm </w:t>
      </w:r>
      <w:r w:rsidR="002E7BA9" w:rsidRPr="00790983">
        <w:rPr>
          <w:rFonts w:ascii="Times New Roman" w:hAnsi="Times New Roman" w:cs="Times New Roman"/>
          <w:spacing w:val="-4"/>
          <w:sz w:val="28"/>
          <w:szCs w:val="28"/>
        </w:rPr>
        <w:t xml:space="preserve"> 110kV Mộc Châu </w:t>
      </w:r>
      <w:r w:rsidR="00314446" w:rsidRPr="00790983">
        <w:rPr>
          <w:rFonts w:ascii="Times New Roman" w:hAnsi="Times New Roman" w:cs="Times New Roman"/>
          <w:spacing w:val="-4"/>
          <w:sz w:val="28"/>
          <w:szCs w:val="28"/>
        </w:rPr>
        <w:t xml:space="preserve">đến </w:t>
      </w:r>
      <w:r w:rsidR="002E7BA9" w:rsidRPr="00790983">
        <w:rPr>
          <w:rFonts w:ascii="Times New Roman" w:hAnsi="Times New Roman" w:cs="Times New Roman"/>
          <w:spacing w:val="-4"/>
          <w:sz w:val="28"/>
          <w:szCs w:val="28"/>
        </w:rPr>
        <w:t>trạm 110kV Sông Mã</w:t>
      </w:r>
      <w:r w:rsidR="00314446" w:rsidRPr="00790983">
        <w:rPr>
          <w:rFonts w:ascii="Times New Roman" w:hAnsi="Times New Roman" w:cs="Times New Roman"/>
          <w:spacing w:val="-4"/>
          <w:sz w:val="28"/>
          <w:szCs w:val="28"/>
        </w:rPr>
        <w:t xml:space="preserve">; Thi công kích kéo </w:t>
      </w:r>
      <w:r w:rsidR="00790983" w:rsidRPr="00790983">
        <w:rPr>
          <w:rFonts w:ascii="Times New Roman" w:hAnsi="Times New Roman" w:cs="Times New Roman"/>
          <w:bCs/>
          <w:iCs/>
          <w:sz w:val="28"/>
          <w:szCs w:val="28"/>
          <w:lang w:val="de-DE"/>
        </w:rPr>
        <w:t xml:space="preserve">MBAT1- 25MVA </w:t>
      </w:r>
      <w:r w:rsidR="00790983" w:rsidRPr="00790983">
        <w:rPr>
          <w:rFonts w:ascii="Times New Roman" w:eastAsia="Times New Roman" w:hAnsi="Times New Roman" w:cs="Times New Roman"/>
          <w:sz w:val="28"/>
          <w:szCs w:val="28"/>
          <w:lang w:val="de-DE"/>
        </w:rPr>
        <w:t>115/38,5/6,6 kV TBA 110KV Sông Mã ra vị trí tạm; Thi công kích kéo và l</w:t>
      </w:r>
      <w:r w:rsidR="00314446" w:rsidRPr="00790983">
        <w:rPr>
          <w:rFonts w:ascii="Times New Roman" w:eastAsia="Times New Roman" w:hAnsi="Times New Roman" w:cs="Times New Roman"/>
          <w:sz w:val="28"/>
          <w:szCs w:val="28"/>
          <w:lang w:val="de-DE"/>
        </w:rPr>
        <w:t>ắp đặt, tổ hợp, lọc dầu  hoàn chỉnh MBAT</w:t>
      </w:r>
      <w:r w:rsidR="000A7399" w:rsidRPr="00790983">
        <w:rPr>
          <w:rFonts w:ascii="Times New Roman" w:eastAsia="Times New Roman" w:hAnsi="Times New Roman" w:cs="Times New Roman"/>
          <w:sz w:val="28"/>
          <w:szCs w:val="28"/>
          <w:lang w:val="de-DE"/>
        </w:rPr>
        <w:t>1</w:t>
      </w:r>
      <w:r w:rsidR="00314446" w:rsidRPr="00790983">
        <w:rPr>
          <w:rFonts w:ascii="Times New Roman" w:eastAsia="Times New Roman" w:hAnsi="Times New Roman" w:cs="Times New Roman"/>
          <w:sz w:val="28"/>
          <w:szCs w:val="28"/>
          <w:lang w:val="de-DE"/>
        </w:rPr>
        <w:t>- 25MVA-115/38,5/23</w:t>
      </w:r>
      <w:r w:rsidR="000A7399" w:rsidRPr="00790983">
        <w:rPr>
          <w:rFonts w:ascii="Times New Roman" w:eastAsia="Times New Roman" w:hAnsi="Times New Roman" w:cs="Times New Roman"/>
          <w:sz w:val="28"/>
          <w:szCs w:val="28"/>
          <w:lang w:val="de-DE"/>
        </w:rPr>
        <w:t>(11)</w:t>
      </w:r>
      <w:r w:rsidR="00314446" w:rsidRPr="00790983">
        <w:rPr>
          <w:rFonts w:ascii="Times New Roman" w:eastAsia="Times New Roman" w:hAnsi="Times New Roman" w:cs="Times New Roman"/>
          <w:sz w:val="28"/>
          <w:szCs w:val="28"/>
          <w:lang w:val="de-DE"/>
        </w:rPr>
        <w:t>kV</w:t>
      </w:r>
      <w:r w:rsidR="00790983" w:rsidRPr="00790983">
        <w:rPr>
          <w:rFonts w:ascii="Times New Roman" w:hAnsi="Times New Roman" w:cs="Times New Roman"/>
          <w:spacing w:val="-4"/>
          <w:sz w:val="28"/>
          <w:szCs w:val="28"/>
        </w:rPr>
        <w:t xml:space="preserve"> tại TBA 110kV Sông Mã.</w:t>
      </w:r>
    </w:p>
    <w:p w:rsidR="00023EC1" w:rsidRPr="00517DF2" w:rsidRDefault="00244C7D" w:rsidP="00244C7D">
      <w:pPr>
        <w:tabs>
          <w:tab w:val="left" w:pos="993"/>
        </w:tabs>
        <w:spacing w:before="80" w:after="8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023EC1" w:rsidRPr="00517DF2">
        <w:rPr>
          <w:rFonts w:ascii="Times New Roman" w:hAnsi="Times New Roman" w:cs="Times New Roman"/>
          <w:sz w:val="28"/>
          <w:szCs w:val="28"/>
        </w:rPr>
        <w:t xml:space="preserve">Nhà thầu chịu trách nhiệm các nội dung về an toàn lao động, cháy nổ, vệ sinh môi trường trong quá trình thi công, vận chuyển; Bàn giao nghiệm thu… đến khi công trình được bàn giao đưa vào </w:t>
      </w:r>
      <w:r w:rsidR="009161D6" w:rsidRPr="00517DF2">
        <w:rPr>
          <w:rFonts w:ascii="Times New Roman" w:hAnsi="Times New Roman" w:cs="Times New Roman"/>
          <w:sz w:val="28"/>
          <w:szCs w:val="28"/>
        </w:rPr>
        <w:t>sửa chữa,</w:t>
      </w:r>
      <w:r w:rsidR="00023EC1" w:rsidRPr="00517DF2">
        <w:rPr>
          <w:rFonts w:ascii="Times New Roman" w:hAnsi="Times New Roman" w:cs="Times New Roman"/>
          <w:sz w:val="28"/>
          <w:szCs w:val="28"/>
        </w:rPr>
        <w:t xml:space="preserve"> quyết toán theo quy định.</w:t>
      </w:r>
    </w:p>
    <w:p w:rsidR="00023EC1" w:rsidRPr="00517DF2" w:rsidRDefault="00023EC1" w:rsidP="004C6F11">
      <w:pPr>
        <w:widowControl w:val="0"/>
        <w:numPr>
          <w:ilvl w:val="0"/>
          <w:numId w:val="22"/>
        </w:numPr>
        <w:tabs>
          <w:tab w:val="left" w:pos="993"/>
        </w:tabs>
        <w:autoSpaceDE w:val="0"/>
        <w:autoSpaceDN w:val="0"/>
        <w:adjustRightInd w:val="0"/>
        <w:spacing w:before="80" w:after="80" w:line="240" w:lineRule="auto"/>
        <w:ind w:left="0" w:firstLine="720"/>
        <w:jc w:val="both"/>
        <w:rPr>
          <w:rFonts w:ascii="Times New Roman" w:hAnsi="Times New Roman" w:cs="Times New Roman"/>
          <w:sz w:val="28"/>
          <w:szCs w:val="28"/>
        </w:rPr>
      </w:pPr>
      <w:r w:rsidRPr="00517DF2">
        <w:rPr>
          <w:rFonts w:ascii="Times New Roman" w:hAnsi="Times New Roman" w:cs="Times New Roman"/>
          <w:sz w:val="28"/>
          <w:szCs w:val="28"/>
        </w:rPr>
        <w:t xml:space="preserve">Trong quá trình chuẩn bị hồ sơ dự thầu, nhà thầu dự thầu phải kiểm tra, bóc tách lại phần khối lượng chi tiết theo hồ sơ </w:t>
      </w:r>
      <w:r w:rsidR="00965805" w:rsidRPr="00517DF2">
        <w:rPr>
          <w:rFonts w:ascii="Times New Roman" w:hAnsi="Times New Roman" w:cs="Times New Roman"/>
          <w:sz w:val="28"/>
          <w:szCs w:val="28"/>
        </w:rPr>
        <w:t>PAKT</w:t>
      </w:r>
      <w:r w:rsidRPr="00517DF2">
        <w:rPr>
          <w:rFonts w:ascii="Times New Roman" w:hAnsi="Times New Roman" w:cs="Times New Roman"/>
          <w:sz w:val="28"/>
          <w:szCs w:val="28"/>
        </w:rPr>
        <w:t>. Phần khối lượng thừa, thiếu phải được diễn giải và lập bảng chào thầu ngoài phần tiên lượng mời thầu trên đây, và sẽ chỉ được xem xét khi nhà thầu được mời vào thương thảo hợp đồng.</w:t>
      </w:r>
    </w:p>
    <w:p w:rsidR="00023EC1" w:rsidRPr="00517DF2" w:rsidRDefault="005208C2" w:rsidP="004C6F11">
      <w:pPr>
        <w:spacing w:before="80" w:after="80" w:line="240" w:lineRule="auto"/>
        <w:ind w:firstLine="720"/>
        <w:rPr>
          <w:rFonts w:ascii="Times New Roman" w:hAnsi="Times New Roman" w:cs="Times New Roman"/>
          <w:b/>
          <w:i/>
          <w:sz w:val="28"/>
          <w:szCs w:val="28"/>
        </w:rPr>
      </w:pPr>
      <w:r>
        <w:rPr>
          <w:rFonts w:ascii="Times New Roman" w:hAnsi="Times New Roman" w:cs="Times New Roman"/>
          <w:b/>
          <w:i/>
          <w:sz w:val="28"/>
          <w:szCs w:val="28"/>
        </w:rPr>
        <w:t>4</w:t>
      </w:r>
      <w:r w:rsidR="00244C7D">
        <w:rPr>
          <w:rFonts w:ascii="Times New Roman" w:hAnsi="Times New Roman" w:cs="Times New Roman"/>
          <w:b/>
          <w:i/>
          <w:sz w:val="28"/>
          <w:szCs w:val="28"/>
        </w:rPr>
        <w:t>.</w:t>
      </w:r>
      <w:r w:rsidR="00827EE9" w:rsidRPr="00517DF2">
        <w:rPr>
          <w:rFonts w:ascii="Times New Roman" w:hAnsi="Times New Roman" w:cs="Times New Roman"/>
          <w:b/>
          <w:i/>
          <w:sz w:val="28"/>
          <w:szCs w:val="28"/>
        </w:rPr>
        <w:t xml:space="preserve">2. </w:t>
      </w:r>
      <w:r w:rsidR="00D727F0">
        <w:rPr>
          <w:rFonts w:ascii="Times New Roman" w:hAnsi="Times New Roman" w:cs="Times New Roman"/>
          <w:b/>
          <w:i/>
          <w:sz w:val="28"/>
          <w:szCs w:val="28"/>
        </w:rPr>
        <w:t>T</w:t>
      </w:r>
      <w:r w:rsidR="007571E8">
        <w:rPr>
          <w:rFonts w:ascii="Times New Roman" w:hAnsi="Times New Roman" w:cs="Times New Roman"/>
          <w:b/>
          <w:i/>
          <w:sz w:val="28"/>
          <w:szCs w:val="28"/>
        </w:rPr>
        <w:t xml:space="preserve">hi công, </w:t>
      </w:r>
      <w:r w:rsidR="00023EC1" w:rsidRPr="00517DF2">
        <w:rPr>
          <w:rFonts w:ascii="Times New Roman" w:hAnsi="Times New Roman" w:cs="Times New Roman"/>
          <w:b/>
          <w:i/>
          <w:sz w:val="28"/>
          <w:szCs w:val="28"/>
        </w:rPr>
        <w:t>vận chuyển MBA:</w:t>
      </w:r>
    </w:p>
    <w:p w:rsidR="007571E8" w:rsidRPr="007571E8" w:rsidRDefault="00023EC1" w:rsidP="00D727F0">
      <w:pPr>
        <w:widowControl w:val="0"/>
        <w:spacing w:before="80" w:after="80" w:line="240" w:lineRule="auto"/>
        <w:rPr>
          <w:rFonts w:ascii="Times New Roman" w:eastAsia="Arial" w:hAnsi="Times New Roman" w:cs="Times New Roman"/>
          <w:bCs/>
          <w:sz w:val="28"/>
          <w:szCs w:val="28"/>
          <w:lang w:val="pt-BR"/>
        </w:rPr>
      </w:pPr>
      <w:r w:rsidRPr="00517DF2">
        <w:rPr>
          <w:rFonts w:ascii="Times New Roman" w:eastAsia="Arial" w:hAnsi="Times New Roman" w:cs="Arial"/>
          <w:b/>
          <w:sz w:val="28"/>
          <w:szCs w:val="28"/>
          <w:lang w:val="de-DE" w:eastAsia="ar-SA"/>
        </w:rPr>
        <w:tab/>
      </w:r>
      <w:r w:rsidR="00D727F0">
        <w:rPr>
          <w:rFonts w:ascii="Times New Roman" w:eastAsia="Arial" w:hAnsi="Times New Roman" w:cs="Arial"/>
          <w:b/>
          <w:sz w:val="28"/>
          <w:szCs w:val="28"/>
          <w:lang w:val="de-DE" w:eastAsia="ar-SA"/>
        </w:rPr>
        <w:t xml:space="preserve">4.2.1. </w:t>
      </w:r>
      <w:r w:rsidR="007571E8" w:rsidRPr="007571E8">
        <w:rPr>
          <w:rFonts w:ascii="Times New Roman" w:eastAsia="Arial" w:hAnsi="Times New Roman" w:cs="Times New Roman"/>
          <w:bCs/>
          <w:sz w:val="28"/>
          <w:szCs w:val="28"/>
          <w:lang w:val="pt-BR"/>
        </w:rPr>
        <w:t>Thông số của MBAT</w:t>
      </w:r>
      <w:r w:rsidR="0086277F">
        <w:rPr>
          <w:rFonts w:ascii="Times New Roman" w:eastAsia="Arial" w:hAnsi="Times New Roman" w:cs="Times New Roman"/>
          <w:bCs/>
          <w:sz w:val="28"/>
          <w:szCs w:val="28"/>
          <w:lang w:val="pt-BR"/>
        </w:rPr>
        <w:t>1</w:t>
      </w:r>
      <w:r w:rsidR="007571E8" w:rsidRPr="007571E8">
        <w:rPr>
          <w:rFonts w:ascii="Times New Roman" w:eastAsia="Arial" w:hAnsi="Times New Roman" w:cs="Times New Roman"/>
          <w:bCs/>
          <w:sz w:val="28"/>
          <w:szCs w:val="28"/>
          <w:lang w:val="pt-BR"/>
        </w:rPr>
        <w:t xml:space="preserve">- 25MVA tại trạm 110kV </w:t>
      </w:r>
      <w:r w:rsidR="007571E8" w:rsidRPr="007571E8">
        <w:rPr>
          <w:rFonts w:ascii="Times New Roman" w:eastAsia="Arial" w:hAnsi="Times New Roman" w:cs="Times New Roman"/>
          <w:sz w:val="28"/>
          <w:szCs w:val="28"/>
        </w:rPr>
        <w:t>Mộc Châu</w:t>
      </w:r>
      <w:r w:rsidR="007571E8" w:rsidRPr="007571E8">
        <w:rPr>
          <w:rFonts w:ascii="Times New Roman" w:eastAsia="Arial" w:hAnsi="Times New Roman" w:cs="Times New Roman"/>
          <w:bCs/>
          <w:sz w:val="28"/>
          <w:szCs w:val="28"/>
          <w:lang w:val="pt-BR"/>
        </w:rPr>
        <w:t>:</w:t>
      </w:r>
    </w:p>
    <w:p w:rsidR="007571E8" w:rsidRPr="007571E8" w:rsidRDefault="007571E8" w:rsidP="007571E8">
      <w:pPr>
        <w:tabs>
          <w:tab w:val="left" w:pos="0"/>
        </w:tabs>
        <w:spacing w:before="120" w:after="40" w:line="240" w:lineRule="auto"/>
        <w:jc w:val="both"/>
        <w:rPr>
          <w:rFonts w:ascii="Times New Roman" w:eastAsia="Arial" w:hAnsi="Times New Roman" w:cs="Times New Roman"/>
          <w:sz w:val="28"/>
          <w:szCs w:val="28"/>
        </w:rPr>
      </w:pPr>
      <w:r w:rsidRPr="007571E8">
        <w:rPr>
          <w:rFonts w:ascii="Times New Roman" w:eastAsia="Arial" w:hAnsi="Times New Roman" w:cs="Times New Roman"/>
          <w:sz w:val="28"/>
          <w:szCs w:val="28"/>
        </w:rPr>
        <w:lastRenderedPageBreak/>
        <w:tab/>
        <w:t xml:space="preserve">- Trọng lượng toàn </w:t>
      </w:r>
      <w:proofErr w:type="gramStart"/>
      <w:r w:rsidRPr="007571E8">
        <w:rPr>
          <w:rFonts w:ascii="Times New Roman" w:eastAsia="Arial" w:hAnsi="Times New Roman" w:cs="Times New Roman"/>
          <w:sz w:val="28"/>
          <w:szCs w:val="28"/>
        </w:rPr>
        <w:t>bộ :</w:t>
      </w:r>
      <w:proofErr w:type="gramEnd"/>
      <w:r w:rsidRPr="007571E8">
        <w:rPr>
          <w:rFonts w:ascii="Times New Roman" w:eastAsia="Arial" w:hAnsi="Times New Roman" w:cs="Times New Roman"/>
          <w:sz w:val="28"/>
          <w:szCs w:val="28"/>
        </w:rPr>
        <w:t xml:space="preserve"> 6</w:t>
      </w:r>
      <w:r w:rsidR="00790983">
        <w:rPr>
          <w:rFonts w:ascii="Times New Roman" w:eastAsia="Arial" w:hAnsi="Times New Roman" w:cs="Times New Roman"/>
          <w:sz w:val="28"/>
          <w:szCs w:val="28"/>
        </w:rPr>
        <w:t>2</w:t>
      </w:r>
      <w:r w:rsidRPr="007571E8">
        <w:rPr>
          <w:rFonts w:ascii="Times New Roman" w:eastAsia="Arial" w:hAnsi="Times New Roman" w:cs="Times New Roman"/>
          <w:sz w:val="28"/>
          <w:szCs w:val="28"/>
        </w:rPr>
        <w:t>,</w:t>
      </w:r>
      <w:r w:rsidR="00790983">
        <w:rPr>
          <w:rFonts w:ascii="Times New Roman" w:eastAsia="Arial" w:hAnsi="Times New Roman" w:cs="Times New Roman"/>
          <w:sz w:val="28"/>
          <w:szCs w:val="28"/>
        </w:rPr>
        <w:t>4</w:t>
      </w:r>
      <w:r w:rsidRPr="007571E8">
        <w:rPr>
          <w:rFonts w:ascii="Times New Roman" w:eastAsia="Arial" w:hAnsi="Times New Roman" w:cs="Times New Roman"/>
          <w:sz w:val="28"/>
          <w:szCs w:val="28"/>
        </w:rPr>
        <w:t xml:space="preserve"> tấn</w:t>
      </w:r>
    </w:p>
    <w:p w:rsidR="007571E8" w:rsidRPr="007571E8" w:rsidRDefault="007571E8" w:rsidP="007571E8">
      <w:pPr>
        <w:tabs>
          <w:tab w:val="left" w:pos="0"/>
        </w:tabs>
        <w:spacing w:before="120" w:after="40" w:line="240" w:lineRule="auto"/>
        <w:jc w:val="both"/>
        <w:rPr>
          <w:rFonts w:ascii="Times New Roman" w:eastAsia="Arial" w:hAnsi="Times New Roman" w:cs="Times New Roman"/>
          <w:sz w:val="28"/>
          <w:szCs w:val="28"/>
        </w:rPr>
      </w:pPr>
      <w:r w:rsidRPr="007571E8">
        <w:rPr>
          <w:rFonts w:ascii="Times New Roman" w:eastAsia="Arial" w:hAnsi="Times New Roman" w:cs="Times New Roman"/>
          <w:sz w:val="28"/>
          <w:szCs w:val="28"/>
        </w:rPr>
        <w:tab/>
        <w:t>- Trọng lượng vận chuyển: 5</w:t>
      </w:r>
      <w:r w:rsidR="00790983">
        <w:rPr>
          <w:rFonts w:ascii="Times New Roman" w:eastAsia="Arial" w:hAnsi="Times New Roman" w:cs="Times New Roman"/>
          <w:sz w:val="28"/>
          <w:szCs w:val="28"/>
        </w:rPr>
        <w:t>0</w:t>
      </w:r>
      <w:r w:rsidRPr="007571E8">
        <w:rPr>
          <w:rFonts w:ascii="Times New Roman" w:eastAsia="Arial" w:hAnsi="Times New Roman" w:cs="Times New Roman"/>
          <w:sz w:val="28"/>
          <w:szCs w:val="28"/>
        </w:rPr>
        <w:t>,</w:t>
      </w:r>
      <w:r w:rsidR="00790983">
        <w:rPr>
          <w:rFonts w:ascii="Times New Roman" w:eastAsia="Arial" w:hAnsi="Times New Roman" w:cs="Times New Roman"/>
          <w:sz w:val="28"/>
          <w:szCs w:val="28"/>
        </w:rPr>
        <w:t>5</w:t>
      </w:r>
      <w:r w:rsidRPr="007571E8">
        <w:rPr>
          <w:rFonts w:ascii="Times New Roman" w:eastAsia="Arial" w:hAnsi="Times New Roman" w:cs="Times New Roman"/>
          <w:sz w:val="28"/>
          <w:szCs w:val="28"/>
        </w:rPr>
        <w:t xml:space="preserve"> tấn</w:t>
      </w:r>
    </w:p>
    <w:p w:rsidR="007571E8" w:rsidRPr="007571E8" w:rsidRDefault="007571E8" w:rsidP="007571E8">
      <w:pPr>
        <w:tabs>
          <w:tab w:val="left" w:pos="0"/>
        </w:tabs>
        <w:spacing w:before="120" w:after="40" w:line="240" w:lineRule="auto"/>
        <w:jc w:val="both"/>
        <w:rPr>
          <w:rFonts w:ascii="Times New Roman" w:eastAsia="Arial" w:hAnsi="Times New Roman" w:cs="Times New Roman"/>
          <w:sz w:val="28"/>
          <w:szCs w:val="28"/>
        </w:rPr>
      </w:pPr>
      <w:r w:rsidRPr="007571E8">
        <w:rPr>
          <w:rFonts w:ascii="Times New Roman" w:eastAsia="Arial" w:hAnsi="Times New Roman" w:cs="Times New Roman"/>
          <w:sz w:val="28"/>
          <w:szCs w:val="28"/>
        </w:rPr>
        <w:tab/>
        <w:t xml:space="preserve">- Trọng lượng phụ </w:t>
      </w:r>
      <w:proofErr w:type="gramStart"/>
      <w:r w:rsidRPr="007571E8">
        <w:rPr>
          <w:rFonts w:ascii="Times New Roman" w:eastAsia="Arial" w:hAnsi="Times New Roman" w:cs="Times New Roman"/>
          <w:sz w:val="28"/>
          <w:szCs w:val="28"/>
        </w:rPr>
        <w:t>kiện :</w:t>
      </w:r>
      <w:proofErr w:type="gramEnd"/>
      <w:r w:rsidRPr="007571E8">
        <w:rPr>
          <w:rFonts w:ascii="Times New Roman" w:eastAsia="Arial" w:hAnsi="Times New Roman" w:cs="Times New Roman"/>
          <w:sz w:val="28"/>
          <w:szCs w:val="28"/>
        </w:rPr>
        <w:t xml:space="preserve"> </w:t>
      </w:r>
      <w:r w:rsidR="00790983">
        <w:rPr>
          <w:rFonts w:ascii="Times New Roman" w:eastAsia="Arial" w:hAnsi="Times New Roman" w:cs="Times New Roman"/>
          <w:sz w:val="28"/>
          <w:szCs w:val="28"/>
        </w:rPr>
        <w:t>11</w:t>
      </w:r>
      <w:r w:rsidRPr="007571E8">
        <w:rPr>
          <w:rFonts w:ascii="Times New Roman" w:eastAsia="Arial" w:hAnsi="Times New Roman" w:cs="Times New Roman"/>
          <w:sz w:val="28"/>
          <w:szCs w:val="28"/>
        </w:rPr>
        <w:t>,</w:t>
      </w:r>
      <w:r w:rsidR="00790983">
        <w:rPr>
          <w:rFonts w:ascii="Times New Roman" w:eastAsia="Arial" w:hAnsi="Times New Roman" w:cs="Times New Roman"/>
          <w:sz w:val="28"/>
          <w:szCs w:val="28"/>
        </w:rPr>
        <w:t>9</w:t>
      </w:r>
      <w:r w:rsidRPr="007571E8">
        <w:rPr>
          <w:rFonts w:ascii="Times New Roman" w:eastAsia="Arial" w:hAnsi="Times New Roman" w:cs="Times New Roman"/>
          <w:sz w:val="28"/>
          <w:szCs w:val="28"/>
        </w:rPr>
        <w:t xml:space="preserve"> tấn</w:t>
      </w:r>
    </w:p>
    <w:p w:rsidR="00CB16CB" w:rsidRPr="00517DF2" w:rsidRDefault="005208C2" w:rsidP="00F6557F">
      <w:pPr>
        <w:pStyle w:val="BodyText"/>
        <w:widowControl w:val="0"/>
        <w:spacing w:before="80" w:after="80" w:line="240" w:lineRule="auto"/>
        <w:ind w:firstLine="720"/>
        <w:rPr>
          <w:rFonts w:ascii="Times New Roman" w:hAnsi="Times New Roman" w:cs="Times New Roman"/>
          <w:b/>
          <w:sz w:val="28"/>
          <w:szCs w:val="28"/>
          <w:lang w:val="de-DE" w:eastAsia="ar-SA"/>
        </w:rPr>
      </w:pPr>
      <w:r>
        <w:rPr>
          <w:rFonts w:ascii="Times New Roman" w:hAnsi="Times New Roman" w:cs="Times New Roman"/>
          <w:b/>
          <w:sz w:val="28"/>
          <w:szCs w:val="28"/>
          <w:lang w:val="pt-BR"/>
        </w:rPr>
        <w:t>4</w:t>
      </w:r>
      <w:r w:rsidR="00F6557F">
        <w:rPr>
          <w:rFonts w:ascii="Times New Roman" w:hAnsi="Times New Roman" w:cs="Times New Roman"/>
          <w:b/>
          <w:sz w:val="28"/>
          <w:szCs w:val="28"/>
          <w:lang w:val="pt-BR"/>
        </w:rPr>
        <w:t>.</w:t>
      </w:r>
      <w:r w:rsidR="00CB16CB" w:rsidRPr="00517DF2">
        <w:rPr>
          <w:rFonts w:ascii="Times New Roman" w:hAnsi="Times New Roman" w:cs="Times New Roman"/>
          <w:b/>
          <w:sz w:val="28"/>
          <w:szCs w:val="28"/>
          <w:lang w:val="pt-BR"/>
        </w:rPr>
        <w:t>2.</w:t>
      </w:r>
      <w:r w:rsidR="00F6557F">
        <w:rPr>
          <w:rFonts w:ascii="Times New Roman" w:hAnsi="Times New Roman" w:cs="Times New Roman"/>
          <w:b/>
          <w:sz w:val="28"/>
          <w:szCs w:val="28"/>
          <w:lang w:val="pt-BR"/>
        </w:rPr>
        <w:t>2.</w:t>
      </w:r>
      <w:r w:rsidR="00CB16CB" w:rsidRPr="00517DF2">
        <w:rPr>
          <w:rFonts w:ascii="Times New Roman" w:hAnsi="Times New Roman" w:cs="Times New Roman"/>
          <w:b/>
          <w:sz w:val="28"/>
          <w:szCs w:val="28"/>
          <w:lang w:val="pt-BR"/>
        </w:rPr>
        <w:t xml:space="preserve"> </w:t>
      </w:r>
      <w:r w:rsidR="00532962">
        <w:rPr>
          <w:rFonts w:ascii="Times New Roman" w:hAnsi="Times New Roman" w:cs="Times New Roman"/>
          <w:b/>
          <w:sz w:val="28"/>
          <w:szCs w:val="28"/>
          <w:lang w:val="pt-BR"/>
        </w:rPr>
        <w:t>H</w:t>
      </w:r>
      <w:r w:rsidR="00CB16CB" w:rsidRPr="00517DF2">
        <w:rPr>
          <w:rFonts w:ascii="Times New Roman" w:hAnsi="Times New Roman" w:cs="Times New Roman"/>
          <w:b/>
          <w:sz w:val="28"/>
          <w:szCs w:val="28"/>
          <w:lang w:val="de-DE" w:eastAsia="ar-SA"/>
        </w:rPr>
        <w:t>uy động thiết bị vận chuyển.</w:t>
      </w:r>
    </w:p>
    <w:p w:rsidR="00F6557F" w:rsidRPr="00517DF2" w:rsidRDefault="00F6557F" w:rsidP="00F6557F">
      <w:pPr>
        <w:widowControl w:val="0"/>
        <w:tabs>
          <w:tab w:val="left" w:pos="993"/>
        </w:tabs>
        <w:autoSpaceDE w:val="0"/>
        <w:autoSpaceDN w:val="0"/>
        <w:adjustRightInd w:val="0"/>
        <w:spacing w:before="80" w:after="80" w:line="240" w:lineRule="auto"/>
        <w:jc w:val="both"/>
        <w:rPr>
          <w:rFonts w:ascii="Times New Roman" w:eastAsia="Arial" w:hAnsi="Times New Roman" w:cs="Arial"/>
          <w:sz w:val="28"/>
          <w:szCs w:val="28"/>
        </w:rPr>
      </w:pPr>
      <w:r>
        <w:rPr>
          <w:rFonts w:ascii="Times New Roman" w:hAnsi="Times New Roman" w:cs="Times New Roman"/>
          <w:sz w:val="28"/>
          <w:szCs w:val="28"/>
        </w:rPr>
        <w:tab/>
        <w:t>N</w:t>
      </w:r>
      <w:r w:rsidRPr="00517DF2">
        <w:rPr>
          <w:rFonts w:ascii="Times New Roman" w:hAnsi="Times New Roman" w:cs="Times New Roman"/>
          <w:sz w:val="28"/>
          <w:szCs w:val="28"/>
        </w:rPr>
        <w:t xml:space="preserve">hà thầu phải có giải pháp huy động </w:t>
      </w:r>
      <w:r>
        <w:rPr>
          <w:rFonts w:ascii="Times New Roman" w:hAnsi="Times New Roman" w:cs="Times New Roman"/>
          <w:sz w:val="28"/>
          <w:szCs w:val="28"/>
        </w:rPr>
        <w:t xml:space="preserve">phương tiện, thiết bị </w:t>
      </w:r>
      <w:r w:rsidRPr="00517DF2">
        <w:rPr>
          <w:rFonts w:ascii="Times New Roman" w:hAnsi="Times New Roman" w:cs="Times New Roman"/>
          <w:sz w:val="28"/>
          <w:szCs w:val="28"/>
        </w:rPr>
        <w:t xml:space="preserve">vận chuyển đến trạm 110kV </w:t>
      </w:r>
      <w:r>
        <w:rPr>
          <w:rFonts w:ascii="Times New Roman" w:hAnsi="Times New Roman" w:cs="Times New Roman"/>
          <w:sz w:val="28"/>
          <w:szCs w:val="28"/>
        </w:rPr>
        <w:t xml:space="preserve">Mộc Châu để vận chuyển MBA và phụ kiện đến TBA 110kV Sông Mã, tỉnh Sơn La </w:t>
      </w:r>
      <w:r w:rsidRPr="00517DF2">
        <w:rPr>
          <w:rFonts w:ascii="Times New Roman" w:hAnsi="Times New Roman" w:cs="Times New Roman"/>
          <w:sz w:val="28"/>
          <w:szCs w:val="28"/>
        </w:rPr>
        <w:t>và sau khi xong công việc trở về nơi huy động. Bao gồm số lượng xe máy huy động, có sơ đồ vận chuyển và khoảng cách vận chuyển được trình bày rõ ràng.</w:t>
      </w:r>
    </w:p>
    <w:p w:rsidR="007571E8" w:rsidRPr="007571E8" w:rsidRDefault="007571E8" w:rsidP="007571E8">
      <w:pPr>
        <w:spacing w:before="120" w:after="40" w:line="240" w:lineRule="auto"/>
        <w:ind w:firstLine="720"/>
        <w:jc w:val="both"/>
        <w:rPr>
          <w:rFonts w:ascii="Times New Roman" w:eastAsia="Times New Roman" w:hAnsi="Times New Roman" w:cs="Times New Roman"/>
          <w:sz w:val="28"/>
          <w:szCs w:val="28"/>
          <w:lang w:val="de-DE" w:eastAsia="ar-SA"/>
        </w:rPr>
      </w:pPr>
      <w:r w:rsidRPr="007571E8">
        <w:rPr>
          <w:rFonts w:ascii="Times New Roman" w:eastAsia="Times New Roman" w:hAnsi="Times New Roman" w:cs="Times New Roman"/>
          <w:sz w:val="28"/>
          <w:szCs w:val="28"/>
          <w:lang w:val="de-DE" w:eastAsia="ar-SA"/>
        </w:rPr>
        <w:t>Theo thống kê của Sở kế hoạch và đầu tư Sơn La trang Web trangvangvietnam.com (thống kê các doanh nghiệp và ngành nghề tại Việt Nam):</w:t>
      </w:r>
    </w:p>
    <w:p w:rsidR="007571E8" w:rsidRPr="007571E8" w:rsidRDefault="007571E8" w:rsidP="007571E8">
      <w:pPr>
        <w:spacing w:before="120" w:after="40" w:line="240" w:lineRule="auto"/>
        <w:ind w:firstLine="720"/>
        <w:jc w:val="both"/>
        <w:rPr>
          <w:rFonts w:ascii="Times New Roman" w:eastAsia="Times New Roman" w:hAnsi="Times New Roman" w:cs="Times New Roman"/>
          <w:sz w:val="28"/>
          <w:szCs w:val="28"/>
          <w:lang w:val="de-DE" w:eastAsia="ar-SA"/>
        </w:rPr>
      </w:pPr>
      <w:r w:rsidRPr="007571E8">
        <w:rPr>
          <w:rFonts w:ascii="Times New Roman" w:eastAsia="Times New Roman" w:hAnsi="Times New Roman" w:cs="Times New Roman"/>
          <w:sz w:val="28"/>
          <w:szCs w:val="28"/>
          <w:lang w:val="de-DE" w:eastAsia="ar-SA"/>
        </w:rPr>
        <w:t>Tỉnh Sơn La chưa có doanh nghiệp nào có chức năng vận chuyển hàng siêu trường, siêu trọng, quá khổ.</w:t>
      </w:r>
    </w:p>
    <w:p w:rsidR="007571E8" w:rsidRPr="007571E8" w:rsidRDefault="007571E8" w:rsidP="007571E8">
      <w:pPr>
        <w:spacing w:before="120" w:after="40" w:line="240" w:lineRule="auto"/>
        <w:ind w:firstLine="720"/>
        <w:jc w:val="both"/>
        <w:rPr>
          <w:rFonts w:ascii="Times New Roman" w:eastAsia="Times New Roman" w:hAnsi="Times New Roman" w:cs="Times New Roman"/>
          <w:sz w:val="28"/>
          <w:szCs w:val="28"/>
          <w:lang w:val="de-DE" w:eastAsia="ar-SA"/>
        </w:rPr>
      </w:pPr>
      <w:r w:rsidRPr="007571E8">
        <w:rPr>
          <w:rFonts w:ascii="Times New Roman" w:eastAsia="Times New Roman" w:hAnsi="Times New Roman" w:cs="Times New Roman"/>
          <w:sz w:val="28"/>
          <w:szCs w:val="28"/>
          <w:lang w:val="de-DE" w:eastAsia="ar-SA"/>
        </w:rPr>
        <w:t xml:space="preserve">Gần tỉnh Sơn La nhất là Thành phố Hải Phòng có nhiều đơn vị có chức năng vận chuyển hàng siêu trường, siêu trọng, quá khổ. </w:t>
      </w:r>
    </w:p>
    <w:p w:rsidR="007571E8" w:rsidRPr="007571E8" w:rsidRDefault="007571E8" w:rsidP="007571E8">
      <w:pPr>
        <w:spacing w:before="120" w:after="40" w:line="240" w:lineRule="auto"/>
        <w:ind w:firstLine="720"/>
        <w:jc w:val="both"/>
        <w:rPr>
          <w:rFonts w:ascii="Times New Roman" w:eastAsia="Times New Roman" w:hAnsi="Times New Roman" w:cs="Times New Roman"/>
          <w:sz w:val="28"/>
          <w:szCs w:val="28"/>
          <w:lang w:val="de-DE" w:eastAsia="ar-SA"/>
        </w:rPr>
      </w:pPr>
      <w:r w:rsidRPr="007571E8">
        <w:rPr>
          <w:rFonts w:ascii="Times New Roman" w:eastAsia="Times New Roman" w:hAnsi="Times New Roman" w:cs="Times New Roman"/>
          <w:sz w:val="28"/>
          <w:szCs w:val="28"/>
          <w:lang w:val="de-DE" w:eastAsia="ar-SA"/>
        </w:rPr>
        <w:t>Do vậy tạm tính sẽ chọn đơn vị vận chuyển tại Hải Phòng, phương tiện vận chuyển sẽ được huy động từ Hải Phòng đến trạm 110kV Mộc Châu, tỉnh Sơn La và sau khi làm xong công việc về lại Hải Phòng. Số lượng xe máy huy động cụ thể như sau:</w:t>
      </w:r>
    </w:p>
    <w:p w:rsidR="007571E8" w:rsidRPr="007571E8" w:rsidRDefault="007571E8" w:rsidP="007571E8">
      <w:pPr>
        <w:spacing w:before="120" w:after="40" w:line="240" w:lineRule="auto"/>
        <w:ind w:firstLine="720"/>
        <w:jc w:val="both"/>
        <w:rPr>
          <w:rFonts w:ascii="Times New Roman" w:eastAsia="Times New Roman" w:hAnsi="Times New Roman" w:cs="Times New Roman"/>
          <w:sz w:val="28"/>
          <w:szCs w:val="28"/>
          <w:lang w:val="de-DE" w:eastAsia="ar-SA"/>
        </w:rPr>
      </w:pPr>
      <w:r w:rsidRPr="007571E8">
        <w:rPr>
          <w:rFonts w:ascii="Times New Roman" w:eastAsia="Times New Roman" w:hAnsi="Times New Roman" w:cs="Times New Roman"/>
          <w:sz w:val="28"/>
          <w:szCs w:val="28"/>
          <w:lang w:val="de-DE" w:eastAsia="ar-SA"/>
        </w:rPr>
        <w:t>01 xe đầu kéo và mooc chuyên dụng để vận chuyển thân MBA (sau khi đã tháo các phụ kiện).</w:t>
      </w:r>
    </w:p>
    <w:p w:rsidR="007571E8" w:rsidRPr="007571E8" w:rsidRDefault="007571E8" w:rsidP="007571E8">
      <w:pPr>
        <w:spacing w:before="120" w:after="40" w:line="240" w:lineRule="auto"/>
        <w:ind w:firstLine="720"/>
        <w:jc w:val="both"/>
        <w:rPr>
          <w:rFonts w:ascii="Times New Roman" w:eastAsia="Times New Roman" w:hAnsi="Times New Roman" w:cs="Times New Roman"/>
          <w:sz w:val="28"/>
          <w:szCs w:val="28"/>
          <w:lang w:val="de-DE" w:eastAsia="ar-SA"/>
        </w:rPr>
      </w:pPr>
      <w:r w:rsidRPr="007571E8">
        <w:rPr>
          <w:rFonts w:ascii="Times New Roman" w:eastAsia="Times New Roman" w:hAnsi="Times New Roman" w:cs="Times New Roman"/>
          <w:sz w:val="28"/>
          <w:szCs w:val="28"/>
          <w:lang w:val="de-DE" w:eastAsia="ar-SA"/>
        </w:rPr>
        <w:t>02 xe tải 1</w:t>
      </w:r>
      <w:r w:rsidR="0086277F">
        <w:rPr>
          <w:rFonts w:ascii="Times New Roman" w:eastAsia="Times New Roman" w:hAnsi="Times New Roman" w:cs="Times New Roman"/>
          <w:sz w:val="28"/>
          <w:szCs w:val="28"/>
          <w:lang w:val="de-DE" w:eastAsia="ar-SA"/>
        </w:rPr>
        <w:t>5</w:t>
      </w:r>
      <w:r w:rsidRPr="007571E8">
        <w:rPr>
          <w:rFonts w:ascii="Times New Roman" w:eastAsia="Times New Roman" w:hAnsi="Times New Roman" w:cs="Times New Roman"/>
          <w:sz w:val="28"/>
          <w:szCs w:val="28"/>
          <w:lang w:val="de-DE" w:eastAsia="ar-SA"/>
        </w:rPr>
        <w:t xml:space="preserve"> tấn để vận chuyển phụ kiện của MBA, téc chở dầu và dụng vụ thi công tháo dỡ, lắp đặt MBA.</w:t>
      </w:r>
    </w:p>
    <w:p w:rsidR="007571E8" w:rsidRPr="007571E8" w:rsidRDefault="007571E8" w:rsidP="007571E8">
      <w:pPr>
        <w:spacing w:before="120" w:after="40" w:line="240" w:lineRule="auto"/>
        <w:ind w:firstLine="720"/>
        <w:jc w:val="both"/>
        <w:rPr>
          <w:rFonts w:ascii="Times New Roman" w:eastAsia="Times New Roman" w:hAnsi="Times New Roman" w:cs="Times New Roman"/>
          <w:sz w:val="28"/>
          <w:szCs w:val="28"/>
          <w:lang w:val="de-DE"/>
        </w:rPr>
      </w:pPr>
      <w:r w:rsidRPr="007571E8">
        <w:rPr>
          <w:rFonts w:ascii="Times New Roman" w:eastAsia="Times New Roman" w:hAnsi="Times New Roman" w:cs="Times New Roman"/>
          <w:sz w:val="28"/>
          <w:szCs w:val="28"/>
          <w:lang w:val="de-DE" w:eastAsia="ar-SA"/>
        </w:rPr>
        <w:t>Công việc vận chuyển được thực hiện theo sơ đồ và khoảng cách tương ứng như sau:</w:t>
      </w:r>
    </w:p>
    <w:p w:rsidR="007571E8" w:rsidRPr="007571E8" w:rsidRDefault="007571E8" w:rsidP="007571E8">
      <w:pPr>
        <w:spacing w:before="120" w:after="0" w:line="240" w:lineRule="auto"/>
        <w:ind w:left="927"/>
        <w:jc w:val="both"/>
        <w:rPr>
          <w:rFonts w:ascii="Times New Roman" w:eastAsia="Times New Roman" w:hAnsi="Times New Roman" w:cs="Times New Roman"/>
          <w:sz w:val="26"/>
          <w:szCs w:val="26"/>
          <w:lang w:val="de-DE"/>
        </w:rPr>
      </w:pP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471805</wp:posOffset>
                </wp:positionH>
                <wp:positionV relativeFrom="paragraph">
                  <wp:posOffset>150495</wp:posOffset>
                </wp:positionV>
                <wp:extent cx="931545" cy="35179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51790"/>
                        </a:xfrm>
                        <a:prstGeom prst="rect">
                          <a:avLst/>
                        </a:prstGeom>
                        <a:solidFill>
                          <a:srgbClr val="FFFFFF"/>
                        </a:solidFill>
                        <a:ln w="9525">
                          <a:solidFill>
                            <a:srgbClr val="000000"/>
                          </a:solidFill>
                          <a:miter lim="800000"/>
                          <a:headEnd/>
                          <a:tailEnd/>
                        </a:ln>
                      </wps:spPr>
                      <wps:txbx>
                        <w:txbxContent>
                          <w:p w:rsidR="00F639F2" w:rsidRPr="00924A63" w:rsidRDefault="00F639F2" w:rsidP="007571E8">
                            <w:pPr>
                              <w:jc w:val="center"/>
                            </w:pPr>
                            <w:r>
                              <w:t>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37.15pt;margin-top:11.85pt;width:73.35pt;height: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">
                <v:textbox>
                  <w:txbxContent>
                    <w:p w:rsidR="00F639F2" w:rsidRPr="00924A63" w:rsidRDefault="00F639F2" w:rsidP="007571E8">
                      <w:pPr>
                        <w:jc w:val="center"/>
                      </w:pPr>
                      <w:r>
                        <w:t>MC</w:t>
                      </w:r>
                    </w:p>
                  </w:txbxContent>
                </v:textbox>
              </v:shape>
            </w:pict>
          </mc:Fallback>
        </mc:AlternateContent>
      </w: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7456" behindDoc="0" locked="0" layoutInCell="1" allowOverlap="1">
                <wp:simplePos x="0" y="0"/>
                <wp:positionH relativeFrom="column">
                  <wp:posOffset>2554605</wp:posOffset>
                </wp:positionH>
                <wp:positionV relativeFrom="paragraph">
                  <wp:posOffset>66675</wp:posOffset>
                </wp:positionV>
                <wp:extent cx="1723390" cy="35179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9F2" w:rsidRPr="00924A63" w:rsidRDefault="00F639F2" w:rsidP="007571E8">
                            <w:r>
                              <w:t>187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201.15pt;margin-top:5.25pt;width:135.7pt;height:2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3htw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" filled="f" stroked="f">
                <v:textbox>
                  <w:txbxContent>
                    <w:p w:rsidR="00F639F2" w:rsidRPr="00924A63" w:rsidRDefault="00F639F2" w:rsidP="007571E8">
                      <w:r>
                        <w:t>187 km</w:t>
                      </w:r>
                    </w:p>
                  </w:txbxContent>
                </v:textbox>
              </v:shape>
            </w:pict>
          </mc:Fallback>
        </mc:AlternateContent>
      </w: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6432" behindDoc="0" locked="0" layoutInCell="1" allowOverlap="1">
                <wp:simplePos x="0" y="0"/>
                <wp:positionH relativeFrom="column">
                  <wp:posOffset>1588135</wp:posOffset>
                </wp:positionH>
                <wp:positionV relativeFrom="paragraph">
                  <wp:posOffset>57785</wp:posOffset>
                </wp:positionV>
                <wp:extent cx="782320" cy="3517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9F2" w:rsidRPr="00924A63" w:rsidRDefault="00F639F2" w:rsidP="007571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125.05pt;margin-top:4.55pt;width:61.6pt;height:2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NVugIAAME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" filled="f" stroked="f">
                <v:textbox>
                  <w:txbxContent>
                    <w:p w:rsidR="00F639F2" w:rsidRPr="00924A63" w:rsidRDefault="00F639F2" w:rsidP="007571E8"/>
                  </w:txbxContent>
                </v:textbox>
              </v:shape>
            </w:pict>
          </mc:Fallback>
        </mc:AlternateContent>
      </w: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simplePos x="0" y="0"/>
                <wp:positionH relativeFrom="column">
                  <wp:posOffset>4401185</wp:posOffset>
                </wp:positionH>
                <wp:positionV relativeFrom="paragraph">
                  <wp:posOffset>167640</wp:posOffset>
                </wp:positionV>
                <wp:extent cx="931545" cy="35179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51790"/>
                        </a:xfrm>
                        <a:prstGeom prst="rect">
                          <a:avLst/>
                        </a:prstGeom>
                        <a:solidFill>
                          <a:srgbClr val="FFFFFF"/>
                        </a:solidFill>
                        <a:ln w="9525">
                          <a:solidFill>
                            <a:srgbClr val="000000"/>
                          </a:solidFill>
                          <a:miter lim="800000"/>
                          <a:headEnd/>
                          <a:tailEnd/>
                        </a:ln>
                      </wps:spPr>
                      <wps:txbx>
                        <w:txbxContent>
                          <w:p w:rsidR="00F639F2" w:rsidRPr="00924A63" w:rsidRDefault="00F639F2" w:rsidP="007571E8">
                            <w:pPr>
                              <w:jc w:val="center"/>
                            </w:pPr>
                            <w:r>
                              <w:t>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346.55pt;margin-top:13.2pt;width:73.35pt;height:2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">
                <v:textbox>
                  <w:txbxContent>
                    <w:p w:rsidR="00F639F2" w:rsidRPr="00924A63" w:rsidRDefault="00F639F2" w:rsidP="007571E8">
                      <w:pPr>
                        <w:jc w:val="center"/>
                      </w:pPr>
                      <w:r>
                        <w:t>SM</w:t>
                      </w:r>
                    </w:p>
                  </w:txbxContent>
                </v:textbox>
              </v:shape>
            </w:pict>
          </mc:Fallback>
        </mc:AlternateContent>
      </w:r>
    </w:p>
    <w:p w:rsidR="007571E8" w:rsidRPr="007571E8" w:rsidRDefault="007571E8" w:rsidP="007571E8">
      <w:pPr>
        <w:spacing w:before="120" w:after="0" w:line="240" w:lineRule="auto"/>
        <w:ind w:left="927"/>
        <w:jc w:val="both"/>
        <w:rPr>
          <w:rFonts w:ascii="Times New Roman" w:eastAsia="Times New Roman" w:hAnsi="Times New Roman" w:cs="Times New Roman"/>
          <w:sz w:val="26"/>
          <w:szCs w:val="26"/>
          <w:lang w:val="de-DE"/>
        </w:rPr>
      </w:pP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5408" behindDoc="0" locked="0" layoutInCell="1" allowOverlap="1">
                <wp:simplePos x="0" y="0"/>
                <wp:positionH relativeFrom="column">
                  <wp:posOffset>3345815</wp:posOffset>
                </wp:positionH>
                <wp:positionV relativeFrom="paragraph">
                  <wp:posOffset>236220</wp:posOffset>
                </wp:positionV>
                <wp:extent cx="1384300" cy="1252220"/>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4300" cy="1252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1B6A3" id="_x0000_t32" coordsize="21600,21600" o:spt="32" o:oned="t" path="m,l21600,21600e" filled="f">
                <v:path arrowok="t" fillok="f" o:connecttype="none"/>
                <o:lock v:ext="edit" shapetype="t"/>
              </v:shapetype>
              <v:shape id="Straight Arrow Connector 25" o:spid="_x0000_s1026" type="#_x0000_t32" style="position:absolute;margin-left:263.45pt;margin-top:18.6pt;width:109pt;height:98.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"/>
            </w:pict>
          </mc:Fallback>
        </mc:AlternateContent>
      </w: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4384" behindDoc="0" locked="0" layoutInCell="1" allowOverlap="1">
                <wp:simplePos x="0" y="0"/>
                <wp:positionH relativeFrom="column">
                  <wp:posOffset>1007745</wp:posOffset>
                </wp:positionH>
                <wp:positionV relativeFrom="paragraph">
                  <wp:posOffset>236220</wp:posOffset>
                </wp:positionV>
                <wp:extent cx="1424305" cy="1287780"/>
                <wp:effectExtent l="0" t="0" r="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128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AF4A2" id="Straight Arrow Connector 24" o:spid="_x0000_s1026" type="#_x0000_t32" style="position:absolute;margin-left:79.35pt;margin-top:18.6pt;width:112.15pt;height:10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"/>
            </w:pict>
          </mc:Fallback>
        </mc:AlternateContent>
      </w: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2336" behindDoc="0" locked="0" layoutInCell="1" allowOverlap="1">
                <wp:simplePos x="0" y="0"/>
                <wp:positionH relativeFrom="column">
                  <wp:posOffset>1403350</wp:posOffset>
                </wp:positionH>
                <wp:positionV relativeFrom="paragraph">
                  <wp:posOffset>115570</wp:posOffset>
                </wp:positionV>
                <wp:extent cx="2083435" cy="635"/>
                <wp:effectExtent l="0" t="0" r="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34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EC0E9" id="Straight Arrow Connector 23" o:spid="_x0000_s1026" type="#_x0000_t32" style="position:absolute;margin-left:110.5pt;margin-top:9.1pt;width:164.0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"/>
            </w:pict>
          </mc:Fallback>
        </mc:AlternateContent>
      </w: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3360" behindDoc="0" locked="0" layoutInCell="1" allowOverlap="1">
                <wp:simplePos x="0" y="0"/>
                <wp:positionH relativeFrom="column">
                  <wp:posOffset>3355340</wp:posOffset>
                </wp:positionH>
                <wp:positionV relativeFrom="paragraph">
                  <wp:posOffset>115570</wp:posOffset>
                </wp:positionV>
                <wp:extent cx="1054735"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5FA1F" id="Straight Arrow Connector 22" o:spid="_x0000_s1026" type="#_x0000_t32" style="position:absolute;margin-left:264.2pt;margin-top:9.1pt;width:83.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"/>
            </w:pict>
          </mc:Fallback>
        </mc:AlternateContent>
      </w:r>
    </w:p>
    <w:p w:rsidR="007571E8" w:rsidRPr="007571E8" w:rsidRDefault="007571E8" w:rsidP="007571E8">
      <w:pPr>
        <w:spacing w:before="120" w:after="0" w:line="240" w:lineRule="auto"/>
        <w:ind w:left="927"/>
        <w:jc w:val="both"/>
        <w:rPr>
          <w:rFonts w:ascii="Times New Roman" w:eastAsia="Times New Roman" w:hAnsi="Times New Roman" w:cs="Times New Roman"/>
          <w:sz w:val="26"/>
          <w:szCs w:val="26"/>
          <w:lang w:val="de-DE"/>
        </w:rPr>
      </w:pPr>
    </w:p>
    <w:p w:rsidR="007571E8" w:rsidRPr="007571E8" w:rsidRDefault="00790983" w:rsidP="007571E8">
      <w:pPr>
        <w:spacing w:before="120" w:after="0" w:line="240" w:lineRule="auto"/>
        <w:ind w:left="927"/>
        <w:jc w:val="both"/>
        <w:rPr>
          <w:rFonts w:ascii="Times New Roman" w:eastAsia="Times New Roman" w:hAnsi="Times New Roman" w:cs="Times New Roman"/>
          <w:sz w:val="26"/>
          <w:szCs w:val="26"/>
          <w:lang w:val="de-DE"/>
        </w:rPr>
      </w:pP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7C7873E2" wp14:editId="3402B304">
                <wp:simplePos x="0" y="0"/>
                <wp:positionH relativeFrom="column">
                  <wp:posOffset>4098677</wp:posOffset>
                </wp:positionH>
                <wp:positionV relativeFrom="paragraph">
                  <wp:posOffset>250281</wp:posOffset>
                </wp:positionV>
                <wp:extent cx="782320" cy="3422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9F2" w:rsidRPr="00924A63" w:rsidRDefault="00F639F2" w:rsidP="007571E8">
                            <w:r>
                              <w:t>487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873E2" id="Text Box 1" o:spid="_x0000_s1030" type="#_x0000_t202" style="position:absolute;left:0;text-align:left;margin-left:322.75pt;margin-top:19.7pt;width:61.6pt;height:2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V9tg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" filled="f" stroked="f">
                <v:textbox>
                  <w:txbxContent>
                    <w:p w:rsidR="00F639F2" w:rsidRPr="00924A63" w:rsidRDefault="00F639F2" w:rsidP="007571E8">
                      <w:r>
                        <w:t>487 km</w:t>
                      </w:r>
                    </w:p>
                  </w:txbxContent>
                </v:textbox>
              </v:shape>
            </w:pict>
          </mc:Fallback>
        </mc:AlternateContent>
      </w:r>
      <w:r w:rsidR="007571E8"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simplePos x="0" y="0"/>
                <wp:positionH relativeFrom="column">
                  <wp:posOffset>4050030</wp:posOffset>
                </wp:positionH>
                <wp:positionV relativeFrom="paragraph">
                  <wp:posOffset>200025</wp:posOffset>
                </wp:positionV>
                <wp:extent cx="782320" cy="38989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9F2" w:rsidRDefault="00F639F2" w:rsidP="007571E8"/>
                          <w:p w:rsidR="00F639F2" w:rsidRPr="00924A63" w:rsidRDefault="00F639F2" w:rsidP="007571E8">
                            <w:r>
                              <w:t>487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318.9pt;margin-top:15.75pt;width:61.6pt;height:3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V8ugIAAME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" filled="f" stroked="f">
                <v:textbox>
                  <w:txbxContent>
                    <w:p w:rsidR="00F639F2" w:rsidRDefault="00F639F2" w:rsidP="007571E8"/>
                    <w:p w:rsidR="00F639F2" w:rsidRPr="00924A63" w:rsidRDefault="00F639F2" w:rsidP="007571E8">
                      <w:r>
                        <w:t>487 km</w:t>
                      </w:r>
                    </w:p>
                  </w:txbxContent>
                </v:textbox>
              </v:shape>
            </w:pict>
          </mc:Fallback>
        </mc:AlternateContent>
      </w:r>
    </w:p>
    <w:p w:rsidR="007571E8" w:rsidRPr="007571E8" w:rsidRDefault="007571E8" w:rsidP="007571E8">
      <w:pPr>
        <w:spacing w:before="120" w:after="0" w:line="240" w:lineRule="auto"/>
        <w:ind w:left="927"/>
        <w:jc w:val="both"/>
        <w:rPr>
          <w:rFonts w:ascii="Times New Roman" w:eastAsia="Times New Roman" w:hAnsi="Times New Roman" w:cs="Times New Roman"/>
          <w:sz w:val="26"/>
          <w:szCs w:val="26"/>
          <w:lang w:val="de-DE"/>
        </w:rPr>
      </w:pP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9504" behindDoc="0" locked="0" layoutInCell="1" allowOverlap="1">
                <wp:simplePos x="0" y="0"/>
                <wp:positionH relativeFrom="column">
                  <wp:posOffset>1213485</wp:posOffset>
                </wp:positionH>
                <wp:positionV relativeFrom="paragraph">
                  <wp:posOffset>116840</wp:posOffset>
                </wp:positionV>
                <wp:extent cx="782320" cy="34226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9F2" w:rsidRPr="00924A63" w:rsidRDefault="00F639F2" w:rsidP="007571E8">
                            <w:r>
                              <w:t>305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95.55pt;margin-top:9.2pt;width:61.6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" filled="f" stroked="f">
                <v:textbox>
                  <w:txbxContent>
                    <w:p w:rsidR="00F639F2" w:rsidRPr="00924A63" w:rsidRDefault="00F639F2" w:rsidP="007571E8">
                      <w:r>
                        <w:t>305 km</w:t>
                      </w:r>
                    </w:p>
                  </w:txbxContent>
                </v:textbox>
              </v:shape>
            </w:pict>
          </mc:Fallback>
        </mc:AlternateContent>
      </w:r>
    </w:p>
    <w:p w:rsidR="007571E8" w:rsidRPr="007571E8" w:rsidRDefault="007571E8" w:rsidP="007571E8">
      <w:pPr>
        <w:spacing w:before="120" w:after="0" w:line="240" w:lineRule="auto"/>
        <w:ind w:left="927"/>
        <w:jc w:val="both"/>
        <w:rPr>
          <w:rFonts w:ascii="Times New Roman" w:eastAsia="Times New Roman" w:hAnsi="Times New Roman" w:cs="Times New Roman"/>
          <w:sz w:val="26"/>
          <w:szCs w:val="26"/>
          <w:lang w:val="de-DE"/>
        </w:rPr>
      </w:pPr>
      <w:r w:rsidRPr="007571E8">
        <w:rPr>
          <w:rFonts w:ascii="Times New Roman" w:eastAsia="Times New Roman" w:hAnsi="Times New Roman" w:cs="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2414270</wp:posOffset>
                </wp:positionH>
                <wp:positionV relativeFrom="paragraph">
                  <wp:posOffset>252095</wp:posOffset>
                </wp:positionV>
                <wp:extent cx="931545" cy="35179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51790"/>
                        </a:xfrm>
                        <a:prstGeom prst="rect">
                          <a:avLst/>
                        </a:prstGeom>
                        <a:solidFill>
                          <a:srgbClr val="FFFFFF"/>
                        </a:solidFill>
                        <a:ln w="9525">
                          <a:solidFill>
                            <a:srgbClr val="000000"/>
                          </a:solidFill>
                          <a:miter lim="800000"/>
                          <a:headEnd/>
                          <a:tailEnd/>
                        </a:ln>
                      </wps:spPr>
                      <wps:txbx>
                        <w:txbxContent>
                          <w:p w:rsidR="00F639F2" w:rsidRPr="00924A63" w:rsidRDefault="00F639F2" w:rsidP="007571E8">
                            <w:pPr>
                              <w:jc w:val="center"/>
                            </w:pPr>
                            <w:r>
                              <w:t>ĐV VC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190.1pt;margin-top:19.85pt;width:73.35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">
                <v:textbox>
                  <w:txbxContent>
                    <w:p w:rsidR="00F639F2" w:rsidRPr="00924A63" w:rsidRDefault="00F639F2" w:rsidP="007571E8">
                      <w:pPr>
                        <w:jc w:val="center"/>
                      </w:pPr>
                      <w:r>
                        <w:t>ĐV VC</w:t>
                      </w:r>
                    </w:p>
                  </w:txbxContent>
                </v:textbox>
              </v:shape>
            </w:pict>
          </mc:Fallback>
        </mc:AlternateContent>
      </w:r>
    </w:p>
    <w:p w:rsidR="007571E8" w:rsidRPr="007571E8" w:rsidRDefault="007571E8" w:rsidP="007571E8">
      <w:pPr>
        <w:spacing w:before="120" w:after="0" w:line="240" w:lineRule="auto"/>
        <w:ind w:left="927"/>
        <w:jc w:val="both"/>
        <w:rPr>
          <w:rFonts w:ascii="Times New Roman" w:eastAsia="Times New Roman" w:hAnsi="Times New Roman" w:cs="Times New Roman"/>
          <w:sz w:val="26"/>
          <w:szCs w:val="26"/>
          <w:lang w:val="de-DE"/>
        </w:rPr>
      </w:pPr>
    </w:p>
    <w:p w:rsidR="007571E8" w:rsidRPr="007571E8" w:rsidRDefault="007571E8" w:rsidP="007571E8">
      <w:pPr>
        <w:spacing w:before="120" w:after="40" w:line="240" w:lineRule="auto"/>
        <w:ind w:left="927"/>
        <w:jc w:val="both"/>
        <w:rPr>
          <w:rFonts w:ascii="Times New Roman" w:eastAsia="Times New Roman" w:hAnsi="Times New Roman" w:cs="Times New Roman"/>
          <w:b/>
          <w:bCs/>
          <w:sz w:val="28"/>
          <w:szCs w:val="28"/>
          <w:u w:val="single"/>
          <w:lang w:val="de-DE"/>
        </w:rPr>
      </w:pPr>
      <w:r w:rsidRPr="007571E8">
        <w:rPr>
          <w:rFonts w:ascii="Times New Roman" w:eastAsia="Times New Roman" w:hAnsi="Times New Roman" w:cs="Times New Roman"/>
          <w:b/>
          <w:bCs/>
          <w:sz w:val="28"/>
          <w:szCs w:val="28"/>
          <w:u w:val="single"/>
          <w:lang w:val="de-DE"/>
        </w:rPr>
        <w:t xml:space="preserve">Ghi chú: </w:t>
      </w:r>
    </w:p>
    <w:p w:rsidR="007571E8" w:rsidRPr="007571E8" w:rsidRDefault="007571E8" w:rsidP="007571E8">
      <w:pPr>
        <w:spacing w:before="120" w:after="40" w:line="240" w:lineRule="auto"/>
        <w:ind w:left="927"/>
        <w:jc w:val="both"/>
        <w:rPr>
          <w:rFonts w:ascii="Times New Roman" w:eastAsia="Times New Roman" w:hAnsi="Times New Roman" w:cs="Times New Roman"/>
          <w:i/>
          <w:iCs/>
          <w:sz w:val="28"/>
          <w:szCs w:val="28"/>
          <w:lang w:val="de-DE"/>
        </w:rPr>
      </w:pPr>
      <w:r w:rsidRPr="007571E8">
        <w:rPr>
          <w:rFonts w:ascii="Times New Roman" w:eastAsia="Times New Roman" w:hAnsi="Times New Roman" w:cs="Times New Roman"/>
          <w:i/>
          <w:iCs/>
          <w:sz w:val="28"/>
          <w:szCs w:val="28"/>
          <w:lang w:val="de-DE"/>
        </w:rPr>
        <w:t>- MC: Trạm 110kV  Mộc Châu;</w:t>
      </w:r>
    </w:p>
    <w:p w:rsidR="007571E8" w:rsidRPr="007571E8" w:rsidRDefault="007571E8" w:rsidP="007571E8">
      <w:pPr>
        <w:spacing w:before="120" w:after="40" w:line="240" w:lineRule="auto"/>
        <w:ind w:left="927"/>
        <w:jc w:val="both"/>
        <w:rPr>
          <w:rFonts w:ascii="Times New Roman" w:eastAsia="Times New Roman" w:hAnsi="Times New Roman" w:cs="Times New Roman"/>
          <w:i/>
          <w:iCs/>
          <w:sz w:val="28"/>
          <w:szCs w:val="28"/>
          <w:lang w:val="de-DE"/>
        </w:rPr>
      </w:pPr>
      <w:r w:rsidRPr="007571E8">
        <w:rPr>
          <w:rFonts w:ascii="Times New Roman" w:eastAsia="Times New Roman" w:hAnsi="Times New Roman" w:cs="Times New Roman"/>
          <w:i/>
          <w:iCs/>
          <w:sz w:val="28"/>
          <w:szCs w:val="28"/>
          <w:lang w:val="de-DE"/>
        </w:rPr>
        <w:t>- SM: Trạm 110kV Sông Mã ;</w:t>
      </w:r>
    </w:p>
    <w:p w:rsidR="007571E8" w:rsidRPr="007571E8" w:rsidRDefault="007571E8" w:rsidP="007571E8">
      <w:pPr>
        <w:spacing w:before="120" w:after="40" w:line="240" w:lineRule="auto"/>
        <w:ind w:left="927"/>
        <w:jc w:val="both"/>
        <w:rPr>
          <w:rFonts w:ascii="Times New Roman" w:eastAsia="Times New Roman" w:hAnsi="Times New Roman" w:cs="Times New Roman"/>
          <w:iCs/>
          <w:sz w:val="28"/>
          <w:szCs w:val="28"/>
          <w:lang w:val="pl-PL"/>
        </w:rPr>
      </w:pPr>
      <w:r w:rsidRPr="007571E8">
        <w:rPr>
          <w:rFonts w:ascii="Times New Roman" w:eastAsia="Times New Roman" w:hAnsi="Times New Roman" w:cs="Times New Roman"/>
          <w:i/>
          <w:iCs/>
          <w:sz w:val="28"/>
          <w:szCs w:val="28"/>
          <w:lang w:val="de-DE"/>
        </w:rPr>
        <w:t>- ĐV VC: Đơn vị vận chuyển tại Hải Phòng.</w:t>
      </w:r>
    </w:p>
    <w:p w:rsidR="007571E8" w:rsidRPr="007571E8" w:rsidRDefault="007571E8" w:rsidP="007571E8">
      <w:pPr>
        <w:spacing w:before="120" w:after="40" w:line="240" w:lineRule="auto"/>
        <w:ind w:firstLine="357"/>
        <w:jc w:val="both"/>
        <w:rPr>
          <w:rFonts w:ascii="Times New Roman" w:eastAsia="Times New Roman" w:hAnsi="Times New Roman" w:cs="Times New Roman"/>
          <w:iCs/>
          <w:sz w:val="28"/>
          <w:szCs w:val="28"/>
          <w:lang w:val="pl-PL"/>
        </w:rPr>
      </w:pPr>
      <w:r w:rsidRPr="007571E8">
        <w:rPr>
          <w:rFonts w:ascii="Times New Roman" w:eastAsia="Times New Roman" w:hAnsi="Times New Roman" w:cs="Times New Roman"/>
          <w:iCs/>
          <w:sz w:val="28"/>
          <w:szCs w:val="28"/>
          <w:lang w:val="pl-PL"/>
        </w:rPr>
        <w:lastRenderedPageBreak/>
        <w:t xml:space="preserve"> Vận chuyển MBA T</w:t>
      </w:r>
      <w:r w:rsidR="0086277F">
        <w:rPr>
          <w:rFonts w:ascii="Times New Roman" w:eastAsia="Times New Roman" w:hAnsi="Times New Roman" w:cs="Times New Roman"/>
          <w:iCs/>
          <w:sz w:val="28"/>
          <w:szCs w:val="28"/>
          <w:lang w:val="pl-PL"/>
        </w:rPr>
        <w:t>1</w:t>
      </w:r>
      <w:r w:rsidRPr="007571E8">
        <w:rPr>
          <w:rFonts w:ascii="Times New Roman" w:eastAsia="Times New Roman" w:hAnsi="Times New Roman" w:cs="Times New Roman"/>
          <w:iCs/>
          <w:sz w:val="28"/>
          <w:szCs w:val="28"/>
          <w:lang w:val="pl-PL"/>
        </w:rPr>
        <w:t>-25MVA từ TBA 110kV Mộc Châu đến TBA 110kV Sông Mã, tỉnh Sơn La để đảm bảo an toàn lựa chọn tuyến đường vận chuyển theo QL6 và QL4G.</w:t>
      </w:r>
    </w:p>
    <w:p w:rsidR="007571E8" w:rsidRPr="007571E8" w:rsidRDefault="007571E8" w:rsidP="007571E8">
      <w:pPr>
        <w:spacing w:before="120" w:after="40" w:line="240" w:lineRule="auto"/>
        <w:ind w:firstLine="360"/>
        <w:jc w:val="both"/>
        <w:rPr>
          <w:rFonts w:ascii="Times New Roman" w:eastAsia="Times New Roman" w:hAnsi="Times New Roman" w:cs="Times New Roman"/>
          <w:sz w:val="28"/>
          <w:szCs w:val="28"/>
        </w:rPr>
      </w:pPr>
      <w:r w:rsidRPr="007571E8">
        <w:rPr>
          <w:rFonts w:ascii="Times New Roman" w:eastAsia="Times New Roman" w:hAnsi="Times New Roman" w:cs="Times New Roman"/>
          <w:iCs/>
          <w:sz w:val="28"/>
          <w:szCs w:val="28"/>
          <w:lang w:val="pl-PL"/>
        </w:rPr>
        <w:t>Cự ly vận chuyển MBA từ trạm 110kV Mộc Châu đến trạm 110kV Sông Mã, tỉnh Sơn La: 187 km</w:t>
      </w:r>
    </w:p>
    <w:p w:rsidR="007571E8" w:rsidRPr="007571E8" w:rsidRDefault="007571E8" w:rsidP="007571E8">
      <w:pPr>
        <w:spacing w:after="0" w:line="240" w:lineRule="auto"/>
        <w:rPr>
          <w:rFonts w:ascii="Times New Roman" w:eastAsia="Times New Roman" w:hAnsi="Times New Roman" w:cs="Times New Roman"/>
          <w:sz w:val="20"/>
          <w:szCs w:val="20"/>
        </w:rPr>
      </w:pPr>
    </w:p>
    <w:p w:rsidR="007571E8" w:rsidRPr="007571E8" w:rsidRDefault="007571E8" w:rsidP="007571E8">
      <w:pPr>
        <w:spacing w:after="0" w:line="240" w:lineRule="auto"/>
        <w:rPr>
          <w:rFonts w:ascii="Times New Roman" w:eastAsia="Times New Roman" w:hAnsi="Times New Roman" w:cs="Times New Roman"/>
          <w:sz w:val="20"/>
          <w:szCs w:val="20"/>
        </w:rPr>
      </w:pPr>
      <w:r w:rsidRPr="007571E8">
        <w:rPr>
          <w:rFonts w:ascii="Times New Roman" w:eastAsia="Times New Roman" w:hAnsi="Times New Roman" w:cs="Times New Roman"/>
          <w:noProof/>
          <w:sz w:val="20"/>
          <w:szCs w:val="20"/>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571E8" w:rsidRPr="007571E8" w:rsidRDefault="007571E8" w:rsidP="007571E8">
      <w:pPr>
        <w:widowControl w:val="0"/>
        <w:tabs>
          <w:tab w:val="left" w:pos="851"/>
        </w:tabs>
        <w:spacing w:after="0" w:line="360" w:lineRule="exact"/>
        <w:ind w:right="-150" w:firstLine="567"/>
        <w:jc w:val="both"/>
        <w:rPr>
          <w:rFonts w:ascii="Times New Roman" w:eastAsia="Times New Roman" w:hAnsi="Times New Roman" w:cs="Times New Roman"/>
          <w:sz w:val="28"/>
          <w:szCs w:val="28"/>
        </w:rPr>
      </w:pPr>
    </w:p>
    <w:p w:rsidR="007571E8" w:rsidRPr="007571E8" w:rsidRDefault="007571E8" w:rsidP="007571E8">
      <w:pPr>
        <w:widowControl w:val="0"/>
        <w:tabs>
          <w:tab w:val="left" w:pos="851"/>
        </w:tabs>
        <w:spacing w:after="0" w:line="360" w:lineRule="exact"/>
        <w:ind w:right="-150" w:firstLine="567"/>
        <w:jc w:val="both"/>
        <w:rPr>
          <w:rFonts w:ascii="Times New Roman" w:eastAsia="Times New Roman" w:hAnsi="Times New Roman" w:cs="Times New Roman"/>
          <w:sz w:val="28"/>
          <w:szCs w:val="28"/>
        </w:rPr>
      </w:pPr>
      <w:r w:rsidRPr="007571E8">
        <w:rPr>
          <w:rFonts w:ascii="Times New Roman" w:eastAsia="Times New Roman" w:hAnsi="Times New Roman" w:cs="Times New Roman"/>
          <w:sz w:val="28"/>
          <w:szCs w:val="28"/>
        </w:rPr>
        <w:t xml:space="preserve">Để có cơ sở lập phương án kỹ thuật và dự toán thực hiện tính toán cự ly huy động phương tiện vận chuyển MBA từ đơn vị vận chuyển địa chỉ thành phố Hải Phòng đến trạm 110kV Mộc Châu và cự ly huy động phương tiện vận chuyển từ Trạm 110kV Sông Mã, tỉnh Sơn La về đơn vị vận chuyển địa chỉ thành phố Hải </w:t>
      </w:r>
      <w:proofErr w:type="gramStart"/>
      <w:r w:rsidRPr="007571E8">
        <w:rPr>
          <w:rFonts w:ascii="Times New Roman" w:eastAsia="Times New Roman" w:hAnsi="Times New Roman" w:cs="Times New Roman"/>
          <w:sz w:val="28"/>
          <w:szCs w:val="28"/>
        </w:rPr>
        <w:t>Phòng :</w:t>
      </w:r>
      <w:proofErr w:type="gramEnd"/>
      <w:r w:rsidRPr="007571E8">
        <w:rPr>
          <w:rFonts w:ascii="Times New Roman" w:eastAsia="Times New Roman" w:hAnsi="Times New Roman" w:cs="Times New Roman"/>
          <w:sz w:val="28"/>
          <w:szCs w:val="28"/>
        </w:rPr>
        <w:t xml:space="preserve"> Cự ly 792 km</w:t>
      </w:r>
    </w:p>
    <w:p w:rsidR="007571E8" w:rsidRPr="007571E8" w:rsidRDefault="007571E8" w:rsidP="007571E8">
      <w:pPr>
        <w:widowControl w:val="0"/>
        <w:tabs>
          <w:tab w:val="left" w:pos="851"/>
        </w:tabs>
        <w:spacing w:before="120" w:after="0" w:line="360" w:lineRule="exact"/>
        <w:ind w:right="-150" w:firstLine="567"/>
        <w:jc w:val="both"/>
        <w:rPr>
          <w:rFonts w:ascii="Times New Roman" w:eastAsia="Times New Roman" w:hAnsi="Times New Roman" w:cs="Times New Roman"/>
          <w:bCs/>
          <w:sz w:val="26"/>
          <w:szCs w:val="26"/>
          <w:lang w:val="de-DE" w:eastAsia="ar-SA"/>
        </w:rPr>
      </w:pPr>
      <w:r w:rsidRPr="007571E8">
        <w:rPr>
          <w:rFonts w:ascii="Times New Roman" w:eastAsia="Times New Roman" w:hAnsi="Times New Roman" w:cs="Times New Roman"/>
          <w:sz w:val="28"/>
          <w:szCs w:val="28"/>
        </w:rPr>
        <w:t>-</w:t>
      </w:r>
      <w:r w:rsidRPr="007571E8">
        <w:rPr>
          <w:rFonts w:ascii="Times New Roman" w:eastAsia="Times New Roman" w:hAnsi="Times New Roman" w:cs="Times New Roman"/>
          <w:sz w:val="28"/>
          <w:szCs w:val="28"/>
        </w:rPr>
        <w:tab/>
        <w:t>Cự ly huy động phương tiện vận chuyển MBA từ đơn vị vận chuyển địa chỉ thành phố Hải Phòng đến TBA 110kV Mộc Châu, tỉnh Sơn La: Cự ly 305km</w:t>
      </w: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r w:rsidRPr="007571E8">
        <w:rPr>
          <w:rFonts w:ascii=".VnTime" w:eastAsia="Times New Roman" w:hAnsi=".VnTime" w:cs="Times New Roman"/>
          <w:noProof/>
          <w:sz w:val="28"/>
          <w:szCs w:val="20"/>
        </w:rPr>
        <w:drawing>
          <wp:anchor distT="0" distB="0" distL="114300" distR="114300" simplePos="0" relativeHeight="251670528" behindDoc="1" locked="0" layoutInCell="1" allowOverlap="1">
            <wp:simplePos x="0" y="0"/>
            <wp:positionH relativeFrom="column">
              <wp:posOffset>-32385</wp:posOffset>
            </wp:positionH>
            <wp:positionV relativeFrom="paragraph">
              <wp:posOffset>55245</wp:posOffset>
            </wp:positionV>
            <wp:extent cx="5943600" cy="33432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jc w:val="both"/>
        <w:rPr>
          <w:rFonts w:ascii="Times New Roman" w:eastAsia="Times New Roman" w:hAnsi="Times New Roman" w:cs="Times New Roman"/>
          <w:bCs/>
          <w:sz w:val="28"/>
          <w:szCs w:val="28"/>
          <w:lang w:val="de-DE" w:eastAsia="ar-SA"/>
        </w:rPr>
      </w:pPr>
    </w:p>
    <w:p w:rsidR="007571E8" w:rsidRPr="007571E8" w:rsidRDefault="007571E8" w:rsidP="007571E8">
      <w:pPr>
        <w:widowControl w:val="0"/>
        <w:tabs>
          <w:tab w:val="left" w:pos="851"/>
        </w:tabs>
        <w:spacing w:before="60" w:after="0" w:line="360" w:lineRule="exact"/>
        <w:jc w:val="both"/>
        <w:rPr>
          <w:rFonts w:ascii="Times New Roman" w:eastAsia="Times New Roman" w:hAnsi="Times New Roman" w:cs="Times New Roman"/>
          <w:bCs/>
          <w:sz w:val="28"/>
          <w:szCs w:val="28"/>
          <w:lang w:val="de-DE" w:eastAsia="ar-SA"/>
        </w:rPr>
      </w:pPr>
    </w:p>
    <w:p w:rsidR="007571E8" w:rsidRPr="007571E8" w:rsidRDefault="007571E8" w:rsidP="007571E8">
      <w:pPr>
        <w:widowControl w:val="0"/>
        <w:tabs>
          <w:tab w:val="left" w:pos="851"/>
        </w:tabs>
        <w:spacing w:before="60" w:after="0" w:line="360" w:lineRule="exact"/>
        <w:jc w:val="both"/>
        <w:rPr>
          <w:rFonts w:ascii="Times New Roman" w:eastAsia="Times New Roman" w:hAnsi="Times New Roman" w:cs="Times New Roman"/>
          <w:bCs/>
          <w:sz w:val="28"/>
          <w:szCs w:val="28"/>
          <w:lang w:val="de-DE" w:eastAsia="ar-SA"/>
        </w:rPr>
      </w:pPr>
    </w:p>
    <w:p w:rsidR="007571E8" w:rsidRPr="007571E8" w:rsidRDefault="007571E8" w:rsidP="007571E8">
      <w:pPr>
        <w:widowControl w:val="0"/>
        <w:tabs>
          <w:tab w:val="left" w:pos="851"/>
        </w:tabs>
        <w:spacing w:before="60" w:after="0" w:line="360" w:lineRule="exact"/>
        <w:jc w:val="both"/>
        <w:rPr>
          <w:rFonts w:ascii="Times New Roman" w:eastAsia="Times New Roman" w:hAnsi="Times New Roman" w:cs="Times New Roman"/>
          <w:bCs/>
          <w:sz w:val="28"/>
          <w:szCs w:val="28"/>
          <w:lang w:val="de-DE" w:eastAsia="ar-SA"/>
        </w:rPr>
      </w:pPr>
      <w:r w:rsidRPr="007571E8">
        <w:rPr>
          <w:rFonts w:ascii="Times New Roman" w:eastAsia="Times New Roman" w:hAnsi="Times New Roman" w:cs="Times New Roman"/>
          <w:bCs/>
          <w:sz w:val="28"/>
          <w:szCs w:val="28"/>
          <w:lang w:val="de-DE" w:eastAsia="ar-SA"/>
        </w:rPr>
        <w:t xml:space="preserve">+ Cự ly  từ trạm </w:t>
      </w:r>
      <w:r w:rsidRPr="007571E8">
        <w:rPr>
          <w:rFonts w:ascii="Times New Roman" w:eastAsia="Times New Roman" w:hAnsi="Times New Roman" w:cs="Times New Roman"/>
          <w:bCs/>
          <w:sz w:val="28"/>
          <w:szCs w:val="28"/>
          <w:lang w:val="pl-PL"/>
        </w:rPr>
        <w:t>TBA 110kV Sông Mã - tỉnh Sơn La</w:t>
      </w:r>
      <w:r w:rsidRPr="007571E8">
        <w:rPr>
          <w:rFonts w:ascii="Times New Roman" w:eastAsia="Times New Roman" w:hAnsi="Times New Roman" w:cs="Times New Roman"/>
          <w:bCs/>
          <w:sz w:val="28"/>
          <w:szCs w:val="28"/>
          <w:lang w:val="de-DE" w:eastAsia="ar-SA"/>
        </w:rPr>
        <w:t xml:space="preserve"> về đơn vị vận chuyển địa chỉ thành phố Hải Phòng :  487km</w:t>
      </w:r>
    </w:p>
    <w:p w:rsidR="007571E8" w:rsidRPr="007571E8" w:rsidRDefault="007571E8" w:rsidP="007571E8">
      <w:pPr>
        <w:widowControl w:val="0"/>
        <w:tabs>
          <w:tab w:val="left" w:pos="851"/>
        </w:tabs>
        <w:spacing w:before="60" w:after="0" w:line="360" w:lineRule="exact"/>
        <w:ind w:left="567"/>
        <w:jc w:val="both"/>
        <w:rPr>
          <w:rFonts w:ascii="Times New Roman" w:eastAsia="Times New Roman" w:hAnsi="Times New Roman" w:cs="Times New Roman"/>
          <w:bCs/>
          <w:sz w:val="26"/>
          <w:szCs w:val="26"/>
          <w:lang w:val="de-DE" w:eastAsia="ar-SA"/>
        </w:rPr>
      </w:pPr>
      <w:r w:rsidRPr="007571E8">
        <w:rPr>
          <w:rFonts w:ascii=".VnTime" w:eastAsia="Times New Roman" w:hAnsi=".VnTime" w:cs="Times New Roman"/>
          <w:noProof/>
          <w:sz w:val="28"/>
          <w:szCs w:val="20"/>
        </w:rPr>
        <w:drawing>
          <wp:anchor distT="0" distB="0" distL="114300" distR="114300" simplePos="0" relativeHeight="251671552" behindDoc="1" locked="0" layoutInCell="1" allowOverlap="1">
            <wp:simplePos x="0" y="0"/>
            <wp:positionH relativeFrom="column">
              <wp:posOffset>53340</wp:posOffset>
            </wp:positionH>
            <wp:positionV relativeFrom="paragraph">
              <wp:posOffset>156845</wp:posOffset>
            </wp:positionV>
            <wp:extent cx="5943600" cy="33432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1E8" w:rsidRPr="007571E8" w:rsidRDefault="007571E8" w:rsidP="007571E8">
      <w:pPr>
        <w:widowControl w:val="0"/>
        <w:tabs>
          <w:tab w:val="left" w:pos="851"/>
        </w:tabs>
        <w:spacing w:after="0" w:line="360" w:lineRule="exact"/>
        <w:ind w:right="-150" w:firstLine="567"/>
        <w:jc w:val="both"/>
        <w:rPr>
          <w:rFonts w:ascii="Times New Roman" w:eastAsia="Times New Roman" w:hAnsi="Times New Roman" w:cs="Times New Roman"/>
          <w:sz w:val="26"/>
          <w:szCs w:val="26"/>
          <w:lang w:val="de-DE"/>
        </w:rPr>
      </w:pPr>
    </w:p>
    <w:p w:rsidR="007571E8" w:rsidRPr="007571E8" w:rsidRDefault="007571E8" w:rsidP="007571E8">
      <w:pPr>
        <w:keepNext/>
        <w:spacing w:after="0" w:line="312" w:lineRule="auto"/>
        <w:jc w:val="both"/>
        <w:rPr>
          <w:rFonts w:ascii="Times New Roman" w:eastAsia="Times New Roman" w:hAnsi="Times New Roman" w:cs="Times New Roman"/>
          <w:b/>
          <w:sz w:val="28"/>
          <w:szCs w:val="20"/>
          <w:lang w:val="de-DE"/>
        </w:rPr>
      </w:pPr>
    </w:p>
    <w:p w:rsidR="007571E8" w:rsidRPr="007571E8" w:rsidRDefault="007571E8" w:rsidP="007571E8">
      <w:pPr>
        <w:widowControl w:val="0"/>
        <w:tabs>
          <w:tab w:val="left" w:pos="851"/>
        </w:tabs>
        <w:spacing w:before="60" w:after="0" w:line="360" w:lineRule="exact"/>
        <w:ind w:right="-150" w:firstLine="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right="-150" w:firstLine="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right="-150" w:firstLine="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right="-150" w:firstLine="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360" w:lineRule="exact"/>
        <w:ind w:right="-150" w:firstLine="567"/>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240" w:lineRule="auto"/>
        <w:ind w:right="-150"/>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240" w:lineRule="auto"/>
        <w:ind w:right="-150"/>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240" w:lineRule="auto"/>
        <w:ind w:right="-150"/>
        <w:jc w:val="both"/>
        <w:rPr>
          <w:rFonts w:ascii="Times New Roman" w:eastAsia="Times New Roman" w:hAnsi="Times New Roman" w:cs="Times New Roman"/>
          <w:bCs/>
          <w:sz w:val="26"/>
          <w:szCs w:val="26"/>
          <w:lang w:val="de-DE" w:eastAsia="ar-SA"/>
        </w:rPr>
      </w:pPr>
      <w:r w:rsidRPr="007571E8">
        <w:rPr>
          <w:rFonts w:ascii="Times New Roman" w:eastAsia="Times New Roman" w:hAnsi="Times New Roman" w:cs="Times New Roman"/>
          <w:bCs/>
          <w:sz w:val="26"/>
          <w:szCs w:val="26"/>
          <w:lang w:val="de-DE" w:eastAsia="ar-SA"/>
        </w:rPr>
        <w:t xml:space="preserve">       </w:t>
      </w:r>
    </w:p>
    <w:p w:rsidR="007571E8" w:rsidRPr="007571E8" w:rsidRDefault="007571E8" w:rsidP="007571E8">
      <w:pPr>
        <w:widowControl w:val="0"/>
        <w:tabs>
          <w:tab w:val="left" w:pos="851"/>
        </w:tabs>
        <w:spacing w:before="60" w:after="0" w:line="240" w:lineRule="auto"/>
        <w:ind w:right="-150"/>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240" w:lineRule="auto"/>
        <w:ind w:right="-150"/>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60" w:after="0" w:line="240" w:lineRule="auto"/>
        <w:ind w:right="-150"/>
        <w:jc w:val="both"/>
        <w:rPr>
          <w:rFonts w:ascii="Times New Roman" w:eastAsia="Times New Roman" w:hAnsi="Times New Roman" w:cs="Times New Roman"/>
          <w:bCs/>
          <w:sz w:val="26"/>
          <w:szCs w:val="26"/>
          <w:lang w:val="de-DE" w:eastAsia="ar-SA"/>
        </w:rPr>
      </w:pPr>
    </w:p>
    <w:p w:rsidR="007571E8" w:rsidRPr="007571E8" w:rsidRDefault="007571E8" w:rsidP="007571E8">
      <w:pPr>
        <w:widowControl w:val="0"/>
        <w:tabs>
          <w:tab w:val="left" w:pos="851"/>
        </w:tabs>
        <w:spacing w:before="120" w:after="0" w:line="240" w:lineRule="auto"/>
        <w:ind w:right="-150"/>
        <w:jc w:val="both"/>
        <w:rPr>
          <w:rFonts w:ascii="Times New Roman" w:eastAsia="Times New Roman" w:hAnsi="Times New Roman" w:cs="Times New Roman"/>
          <w:bCs/>
          <w:sz w:val="26"/>
          <w:szCs w:val="26"/>
          <w:lang w:val="de-DE" w:eastAsia="ar-SA"/>
        </w:rPr>
      </w:pPr>
      <w:r w:rsidRPr="007571E8">
        <w:rPr>
          <w:rFonts w:ascii="Times New Roman" w:eastAsia="Times New Roman" w:hAnsi="Times New Roman" w:cs="Times New Roman"/>
          <w:bCs/>
          <w:sz w:val="26"/>
          <w:szCs w:val="26"/>
          <w:lang w:val="de-DE" w:eastAsia="ar-SA"/>
        </w:rPr>
        <w:tab/>
      </w:r>
    </w:p>
    <w:p w:rsidR="007571E8" w:rsidRPr="007571E8" w:rsidRDefault="007571E8" w:rsidP="007571E8">
      <w:pPr>
        <w:widowControl w:val="0"/>
        <w:tabs>
          <w:tab w:val="left" w:pos="851"/>
        </w:tabs>
        <w:spacing w:before="120" w:after="0" w:line="240" w:lineRule="auto"/>
        <w:ind w:right="-150"/>
        <w:jc w:val="both"/>
        <w:rPr>
          <w:rFonts w:ascii="Times New Roman" w:eastAsia="Times New Roman" w:hAnsi="Times New Roman" w:cs="Times New Roman"/>
          <w:bCs/>
          <w:sz w:val="28"/>
          <w:szCs w:val="28"/>
          <w:lang w:val="de-DE" w:eastAsia="ar-SA"/>
        </w:rPr>
      </w:pPr>
      <w:r w:rsidRPr="007571E8">
        <w:rPr>
          <w:rFonts w:ascii="Times New Roman" w:eastAsia="Times New Roman" w:hAnsi="Times New Roman" w:cs="Times New Roman"/>
          <w:bCs/>
          <w:sz w:val="26"/>
          <w:szCs w:val="26"/>
          <w:lang w:val="de-DE" w:eastAsia="ar-SA"/>
        </w:rPr>
        <w:tab/>
      </w:r>
      <w:r w:rsidRPr="007571E8">
        <w:rPr>
          <w:rFonts w:ascii="Times New Roman" w:eastAsia="Times New Roman" w:hAnsi="Times New Roman" w:cs="Times New Roman"/>
          <w:bCs/>
          <w:sz w:val="28"/>
          <w:szCs w:val="28"/>
          <w:lang w:val="de-DE" w:eastAsia="ar-SA"/>
        </w:rPr>
        <w:t>Vậy tổng quảng đường huy động phương tiện là 305 + 487 = 792 km</w:t>
      </w:r>
    </w:p>
    <w:p w:rsidR="00244C7D" w:rsidRPr="00244C7D" w:rsidRDefault="005208C2" w:rsidP="00660E62">
      <w:pPr>
        <w:widowControl w:val="0"/>
        <w:spacing w:before="120" w:after="0" w:line="240" w:lineRule="auto"/>
        <w:ind w:firstLine="720"/>
        <w:jc w:val="both"/>
        <w:rPr>
          <w:rFonts w:ascii="Times New Roman" w:eastAsia="Times New Roman" w:hAnsi="Times New Roman" w:cs="Times New Roman"/>
          <w:b/>
          <w:sz w:val="28"/>
          <w:szCs w:val="28"/>
          <w:lang w:val="de-DE" w:eastAsia="ar-SA"/>
        </w:rPr>
      </w:pPr>
      <w:r>
        <w:rPr>
          <w:rFonts w:ascii="Times New Roman" w:eastAsia="Times New Roman" w:hAnsi="Times New Roman" w:cs="Times New Roman"/>
          <w:b/>
          <w:sz w:val="28"/>
          <w:szCs w:val="28"/>
          <w:lang w:val="de-DE" w:eastAsia="ar-SA"/>
        </w:rPr>
        <w:t>4</w:t>
      </w:r>
      <w:r w:rsidR="00F6557F">
        <w:rPr>
          <w:rFonts w:ascii="Times New Roman" w:eastAsia="Times New Roman" w:hAnsi="Times New Roman" w:cs="Times New Roman"/>
          <w:b/>
          <w:sz w:val="28"/>
          <w:szCs w:val="28"/>
          <w:lang w:val="de-DE" w:eastAsia="ar-SA"/>
        </w:rPr>
        <w:t>.2.3</w:t>
      </w:r>
      <w:r w:rsidR="00244C7D" w:rsidRPr="00244C7D">
        <w:rPr>
          <w:rFonts w:ascii="Times New Roman" w:eastAsia="Times New Roman" w:hAnsi="Times New Roman" w:cs="Times New Roman"/>
          <w:b/>
          <w:sz w:val="28"/>
          <w:szCs w:val="28"/>
          <w:lang w:val="de-DE" w:eastAsia="ar-SA"/>
        </w:rPr>
        <w:t xml:space="preserve">. </w:t>
      </w:r>
      <w:r w:rsidR="00D727F0">
        <w:rPr>
          <w:rFonts w:ascii="Times New Roman" w:eastAsia="Times New Roman" w:hAnsi="Times New Roman" w:cs="Times New Roman"/>
          <w:b/>
          <w:sz w:val="28"/>
          <w:szCs w:val="28"/>
          <w:lang w:val="de-DE" w:eastAsia="ar-SA"/>
        </w:rPr>
        <w:t>T</w:t>
      </w:r>
      <w:r w:rsidR="00244C7D" w:rsidRPr="00244C7D">
        <w:rPr>
          <w:rFonts w:ascii="Times New Roman" w:eastAsia="Times New Roman" w:hAnsi="Times New Roman" w:cs="Times New Roman"/>
          <w:b/>
          <w:sz w:val="28"/>
          <w:szCs w:val="28"/>
          <w:lang w:val="de-DE" w:eastAsia="ar-SA"/>
        </w:rPr>
        <w:t>hi công vận chuyển.</w:t>
      </w:r>
    </w:p>
    <w:p w:rsidR="007571E8" w:rsidRPr="007571E8" w:rsidRDefault="00F6557F" w:rsidP="00660E62">
      <w:pPr>
        <w:spacing w:before="120" w:after="0" w:line="240" w:lineRule="auto"/>
        <w:ind w:firstLine="720"/>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a)</w:t>
      </w:r>
      <w:r w:rsidR="007571E8" w:rsidRPr="007571E8">
        <w:rPr>
          <w:rFonts w:ascii="Times New Roman" w:eastAsia="Times New Roman" w:hAnsi="Times New Roman" w:cs="Times New Roman"/>
          <w:b/>
          <w:sz w:val="28"/>
          <w:szCs w:val="28"/>
          <w:lang w:val="de-DE"/>
        </w:rPr>
        <w:t xml:space="preserve"> </w:t>
      </w:r>
      <w:r w:rsidR="007571E8" w:rsidRPr="007571E8">
        <w:rPr>
          <w:rFonts w:ascii="Times New Roman" w:eastAsia="Times New Roman" w:hAnsi="Times New Roman" w:cs="Times New Roman"/>
          <w:b/>
          <w:bCs/>
          <w:sz w:val="28"/>
          <w:szCs w:val="28"/>
          <w:lang w:val="de-DE"/>
        </w:rPr>
        <w:t>Tháo dỡ, bao gói phụ kiện MBAT</w:t>
      </w:r>
      <w:r w:rsidR="0086277F">
        <w:rPr>
          <w:rFonts w:ascii="Times New Roman" w:eastAsia="Times New Roman" w:hAnsi="Times New Roman" w:cs="Times New Roman"/>
          <w:b/>
          <w:bCs/>
          <w:sz w:val="28"/>
          <w:szCs w:val="28"/>
          <w:lang w:val="de-DE"/>
        </w:rPr>
        <w:t>1</w:t>
      </w:r>
      <w:r w:rsidR="007571E8" w:rsidRPr="007571E8">
        <w:rPr>
          <w:rFonts w:ascii="Times New Roman" w:eastAsia="Times New Roman" w:hAnsi="Times New Roman" w:cs="Times New Roman"/>
          <w:b/>
          <w:bCs/>
          <w:sz w:val="28"/>
          <w:szCs w:val="28"/>
          <w:lang w:val="de-DE"/>
        </w:rPr>
        <w:t>- 25MVA phục vụ vận chuyển t</w:t>
      </w:r>
      <w:r w:rsidR="007571E8" w:rsidRPr="007571E8">
        <w:rPr>
          <w:rFonts w:ascii="Times New Roman" w:eastAsia="Times New Roman" w:hAnsi="Times New Roman" w:cs="Times New Roman"/>
          <w:b/>
          <w:sz w:val="28"/>
          <w:szCs w:val="28"/>
          <w:lang w:val="de-DE"/>
        </w:rPr>
        <w:t>ại TBA 110kV Mộc Châu.</w:t>
      </w:r>
    </w:p>
    <w:p w:rsidR="007571E8" w:rsidRPr="007571E8" w:rsidRDefault="007571E8" w:rsidP="007571E8">
      <w:pPr>
        <w:spacing w:before="120" w:after="0" w:line="240" w:lineRule="auto"/>
        <w:ind w:firstLine="720"/>
        <w:jc w:val="both"/>
        <w:rPr>
          <w:rFonts w:ascii="Times New Roman" w:eastAsia="Times New Roman" w:hAnsi="Times New Roman" w:cs="Times New Roman"/>
          <w:bCs/>
          <w:sz w:val="28"/>
          <w:szCs w:val="28"/>
          <w:lang w:val="de-DE"/>
        </w:rPr>
      </w:pPr>
      <w:r w:rsidRPr="007571E8">
        <w:rPr>
          <w:rFonts w:ascii="Times New Roman" w:eastAsia="Times New Roman" w:hAnsi="Times New Roman" w:cs="Times New Roman"/>
          <w:bCs/>
          <w:sz w:val="28"/>
          <w:szCs w:val="28"/>
          <w:lang w:val="de-DE"/>
        </w:rPr>
        <w:t xml:space="preserve">- Tập kết nhân lực, thiết bị, dụng cụ thi công đến mặt bằng thi công tại trạm. Cẩu hạ thiết bị, dụng cụ xuống mặt bằng thi công. </w:t>
      </w:r>
    </w:p>
    <w:p w:rsidR="007571E8" w:rsidRPr="007571E8" w:rsidRDefault="007571E8" w:rsidP="007571E8">
      <w:pPr>
        <w:spacing w:before="120" w:after="0" w:line="240" w:lineRule="auto"/>
        <w:ind w:firstLine="720"/>
        <w:jc w:val="both"/>
        <w:rPr>
          <w:rFonts w:ascii="Times New Roman" w:eastAsia="Times New Roman" w:hAnsi="Times New Roman" w:cs="Times New Roman"/>
          <w:bCs/>
          <w:sz w:val="28"/>
          <w:szCs w:val="28"/>
          <w:lang w:val="de-DE"/>
        </w:rPr>
      </w:pPr>
      <w:r w:rsidRPr="007571E8">
        <w:rPr>
          <w:rFonts w:ascii="Times New Roman" w:eastAsia="Times New Roman" w:hAnsi="Times New Roman" w:cs="Times New Roman"/>
          <w:bCs/>
          <w:sz w:val="28"/>
          <w:szCs w:val="28"/>
          <w:lang w:val="de-DE"/>
        </w:rPr>
        <w:t xml:space="preserve">-  Kiểm tra mức dầu trong thân máy. Rút bớt dầu trong thân MBA ra stec chứa. Nạp nitơ bảo quản ruột máy trong quá trình rút dầu. </w:t>
      </w:r>
    </w:p>
    <w:p w:rsidR="007571E8" w:rsidRPr="007571E8" w:rsidRDefault="007571E8" w:rsidP="007571E8">
      <w:pPr>
        <w:spacing w:before="120" w:after="0" w:line="240" w:lineRule="auto"/>
        <w:ind w:firstLine="720"/>
        <w:jc w:val="both"/>
        <w:rPr>
          <w:rFonts w:ascii="Times New Roman" w:eastAsia="Times New Roman" w:hAnsi="Times New Roman" w:cs="Times New Roman"/>
          <w:bCs/>
          <w:sz w:val="28"/>
          <w:szCs w:val="28"/>
          <w:lang w:val="de-DE"/>
        </w:rPr>
      </w:pPr>
      <w:r w:rsidRPr="007571E8">
        <w:rPr>
          <w:rFonts w:ascii="Times New Roman" w:eastAsia="Times New Roman" w:hAnsi="Times New Roman" w:cs="Times New Roman"/>
          <w:bCs/>
          <w:sz w:val="28"/>
          <w:szCs w:val="28"/>
          <w:lang w:val="de-DE"/>
        </w:rPr>
        <w:t>- Tháo bình dầu phụ, sứ cao áp, hệ thống đường ống đóng kiện đảm bảo an toàn để vận chuyển.</w:t>
      </w:r>
    </w:p>
    <w:p w:rsidR="007571E8" w:rsidRPr="007571E8" w:rsidRDefault="007571E8" w:rsidP="007571E8">
      <w:pPr>
        <w:spacing w:before="120" w:after="0" w:line="240" w:lineRule="auto"/>
        <w:ind w:firstLine="720"/>
        <w:jc w:val="both"/>
        <w:rPr>
          <w:rFonts w:ascii="Times New Roman" w:eastAsia="Times New Roman" w:hAnsi="Times New Roman" w:cs="Times New Roman"/>
          <w:bCs/>
          <w:sz w:val="28"/>
          <w:szCs w:val="28"/>
          <w:lang w:val="de-DE"/>
        </w:rPr>
      </w:pPr>
      <w:r w:rsidRPr="007571E8">
        <w:rPr>
          <w:rFonts w:ascii="Times New Roman" w:eastAsia="Times New Roman" w:hAnsi="Times New Roman" w:cs="Times New Roman"/>
          <w:bCs/>
          <w:sz w:val="28"/>
          <w:szCs w:val="28"/>
          <w:lang w:val="de-DE"/>
        </w:rPr>
        <w:t xml:space="preserve">- Chụp bảo vệ sứ hạ thế. Bịt bích công nghệ các vị trí đã tháo. </w:t>
      </w:r>
    </w:p>
    <w:p w:rsidR="007571E8" w:rsidRPr="007571E8" w:rsidRDefault="007571E8" w:rsidP="007571E8">
      <w:pPr>
        <w:spacing w:before="120" w:after="0" w:line="240" w:lineRule="auto"/>
        <w:ind w:firstLine="720"/>
        <w:jc w:val="both"/>
        <w:rPr>
          <w:rFonts w:ascii="Times New Roman" w:eastAsia="Times New Roman" w:hAnsi="Times New Roman" w:cs="Times New Roman"/>
          <w:bCs/>
          <w:sz w:val="28"/>
          <w:szCs w:val="28"/>
          <w:lang w:val="de-DE"/>
        </w:rPr>
      </w:pPr>
      <w:r w:rsidRPr="007571E8">
        <w:rPr>
          <w:rFonts w:ascii="Times New Roman" w:eastAsia="Times New Roman" w:hAnsi="Times New Roman" w:cs="Times New Roman"/>
          <w:bCs/>
          <w:sz w:val="28"/>
          <w:szCs w:val="28"/>
          <w:lang w:val="de-DE"/>
        </w:rPr>
        <w:t>- Tháo hệ thống quạt làm mát, đóng kiện đảm bảo an toàn để vận chuyển.</w:t>
      </w:r>
    </w:p>
    <w:p w:rsidR="007571E8" w:rsidRPr="007571E8" w:rsidRDefault="007571E8" w:rsidP="007571E8">
      <w:pPr>
        <w:spacing w:before="120" w:after="0" w:line="240" w:lineRule="auto"/>
        <w:ind w:firstLine="720"/>
        <w:jc w:val="both"/>
        <w:rPr>
          <w:rFonts w:ascii="Times New Roman" w:eastAsia="Times New Roman" w:hAnsi="Times New Roman" w:cs="Times New Roman"/>
          <w:bCs/>
          <w:sz w:val="28"/>
          <w:szCs w:val="28"/>
          <w:lang w:val="de-DE"/>
        </w:rPr>
      </w:pPr>
      <w:r w:rsidRPr="007571E8">
        <w:rPr>
          <w:rFonts w:ascii="Times New Roman" w:eastAsia="Times New Roman" w:hAnsi="Times New Roman" w:cs="Times New Roman"/>
          <w:bCs/>
          <w:sz w:val="28"/>
          <w:szCs w:val="28"/>
          <w:lang w:val="de-DE"/>
        </w:rPr>
        <w:t>- Tháo hệ thống cánh tản nhiệt, đóng kiện đảm bảo an toàn để vận chuyển.</w:t>
      </w:r>
    </w:p>
    <w:p w:rsidR="007571E8" w:rsidRPr="007571E8" w:rsidRDefault="007571E8" w:rsidP="007571E8">
      <w:pPr>
        <w:spacing w:before="120" w:after="0" w:line="240" w:lineRule="auto"/>
        <w:ind w:firstLine="720"/>
        <w:jc w:val="both"/>
        <w:rPr>
          <w:rFonts w:ascii="Times New Roman" w:eastAsia="Times New Roman" w:hAnsi="Times New Roman" w:cs="Times New Roman"/>
          <w:bCs/>
          <w:sz w:val="28"/>
          <w:szCs w:val="28"/>
          <w:lang w:val="de-DE"/>
        </w:rPr>
      </w:pPr>
      <w:r w:rsidRPr="007571E8">
        <w:rPr>
          <w:rFonts w:ascii="Times New Roman" w:eastAsia="Times New Roman" w:hAnsi="Times New Roman" w:cs="Times New Roman"/>
          <w:bCs/>
          <w:sz w:val="28"/>
          <w:szCs w:val="28"/>
          <w:lang w:val="de-DE"/>
        </w:rPr>
        <w:t>- Đóng gói toàn bộ phụ kiện MBA</w:t>
      </w:r>
      <w:r w:rsidR="0086277F">
        <w:rPr>
          <w:rFonts w:ascii="Times New Roman" w:eastAsia="Times New Roman" w:hAnsi="Times New Roman" w:cs="Times New Roman"/>
          <w:bCs/>
          <w:sz w:val="28"/>
          <w:szCs w:val="28"/>
          <w:lang w:val="de-DE"/>
        </w:rPr>
        <w:t xml:space="preserve"> T1-</w:t>
      </w:r>
      <w:r w:rsidRPr="007571E8">
        <w:rPr>
          <w:rFonts w:ascii="Times New Roman" w:eastAsia="Times New Roman" w:hAnsi="Times New Roman" w:cs="Times New Roman"/>
          <w:bCs/>
          <w:sz w:val="28"/>
          <w:szCs w:val="28"/>
          <w:lang w:val="de-DE"/>
        </w:rPr>
        <w:t xml:space="preserve"> 25MVA sau tháo dỡ. </w:t>
      </w:r>
    </w:p>
    <w:p w:rsidR="007571E8" w:rsidRPr="007571E8" w:rsidRDefault="007571E8" w:rsidP="007571E8">
      <w:pPr>
        <w:spacing w:before="120" w:after="0" w:line="240" w:lineRule="auto"/>
        <w:ind w:firstLine="720"/>
        <w:jc w:val="both"/>
        <w:rPr>
          <w:rFonts w:ascii="Times New Roman" w:eastAsia="Times New Roman" w:hAnsi="Times New Roman" w:cs="Times New Roman"/>
          <w:bCs/>
          <w:sz w:val="28"/>
          <w:szCs w:val="28"/>
          <w:lang w:val="de-DE"/>
        </w:rPr>
      </w:pPr>
      <w:r w:rsidRPr="007571E8">
        <w:rPr>
          <w:rFonts w:ascii="Times New Roman" w:eastAsia="Times New Roman" w:hAnsi="Times New Roman" w:cs="Times New Roman"/>
          <w:bCs/>
          <w:sz w:val="28"/>
          <w:szCs w:val="28"/>
          <w:lang w:val="de-DE"/>
        </w:rPr>
        <w:t>- Bàn giao cho đơn vị vận chuyển để chuyển đến trạm 110kV Sông Mã.</w:t>
      </w:r>
    </w:p>
    <w:p w:rsidR="007571E8" w:rsidRPr="007571E8" w:rsidRDefault="00660E62" w:rsidP="00660E62">
      <w:pPr>
        <w:tabs>
          <w:tab w:val="right" w:pos="720"/>
          <w:tab w:val="right" w:pos="4111"/>
        </w:tabs>
        <w:spacing w:before="120" w:after="0" w:line="240" w:lineRule="auto"/>
        <w:jc w:val="both"/>
        <w:rPr>
          <w:rFonts w:ascii="Times New Roman" w:eastAsia="Times New Roman" w:hAnsi="Times New Roman" w:cs="Times New Roman"/>
          <w:b/>
          <w:bCs/>
          <w:iCs/>
          <w:spacing w:val="-8"/>
          <w:sz w:val="28"/>
          <w:szCs w:val="28"/>
          <w:lang w:val="de-DE"/>
        </w:rPr>
      </w:pPr>
      <w:r>
        <w:rPr>
          <w:rFonts w:ascii="Times New Roman" w:eastAsia="Times New Roman" w:hAnsi="Times New Roman" w:cs="Times New Roman"/>
          <w:b/>
          <w:bCs/>
          <w:iCs/>
          <w:spacing w:val="-8"/>
          <w:sz w:val="28"/>
          <w:szCs w:val="28"/>
          <w:lang w:val="de-DE"/>
        </w:rPr>
        <w:tab/>
      </w:r>
      <w:r>
        <w:rPr>
          <w:rFonts w:ascii="Times New Roman" w:eastAsia="Times New Roman" w:hAnsi="Times New Roman" w:cs="Times New Roman"/>
          <w:b/>
          <w:bCs/>
          <w:iCs/>
          <w:spacing w:val="-8"/>
          <w:sz w:val="28"/>
          <w:szCs w:val="28"/>
          <w:lang w:val="de-DE"/>
        </w:rPr>
        <w:tab/>
      </w:r>
      <w:r w:rsidR="00F6557F">
        <w:rPr>
          <w:rFonts w:ascii="Times New Roman" w:eastAsia="Times New Roman" w:hAnsi="Times New Roman" w:cs="Times New Roman"/>
          <w:b/>
          <w:bCs/>
          <w:iCs/>
          <w:spacing w:val="-8"/>
          <w:sz w:val="28"/>
          <w:szCs w:val="28"/>
          <w:lang w:val="de-DE"/>
        </w:rPr>
        <w:t>b)</w:t>
      </w:r>
      <w:r w:rsidR="007571E8" w:rsidRPr="007571E8">
        <w:rPr>
          <w:rFonts w:ascii="Times New Roman" w:eastAsia="Times New Roman" w:hAnsi="Times New Roman" w:cs="Times New Roman"/>
          <w:b/>
          <w:bCs/>
          <w:iCs/>
          <w:spacing w:val="-8"/>
          <w:sz w:val="28"/>
          <w:szCs w:val="28"/>
          <w:lang w:val="de-DE"/>
        </w:rPr>
        <w:t xml:space="preserve"> Thi công kích kéo tại </w:t>
      </w:r>
      <w:r w:rsidR="007571E8" w:rsidRPr="007571E8">
        <w:rPr>
          <w:rFonts w:ascii="Times New Roman" w:eastAsia="Times New Roman" w:hAnsi="Times New Roman" w:cs="Times New Roman"/>
          <w:b/>
          <w:bCs/>
          <w:sz w:val="28"/>
          <w:szCs w:val="28"/>
          <w:lang w:val="de-DE"/>
        </w:rPr>
        <w:t xml:space="preserve">Trạm 110kV </w:t>
      </w:r>
      <w:r w:rsidR="007571E8" w:rsidRPr="007571E8">
        <w:rPr>
          <w:rFonts w:ascii="Times New Roman" w:eastAsia="Times New Roman" w:hAnsi="Times New Roman" w:cs="Times New Roman"/>
          <w:b/>
          <w:sz w:val="28"/>
          <w:szCs w:val="28"/>
          <w:lang w:val="de-DE" w:eastAsia="ar-SA"/>
        </w:rPr>
        <w:t>Mộc Châu.</w:t>
      </w:r>
      <w:r w:rsidR="007571E8" w:rsidRPr="007571E8">
        <w:rPr>
          <w:rFonts w:ascii="Times New Roman" w:eastAsia="Times New Roman" w:hAnsi="Times New Roman" w:cs="Times New Roman"/>
          <w:b/>
          <w:bCs/>
          <w:iCs/>
          <w:spacing w:val="-8"/>
          <w:sz w:val="28"/>
          <w:szCs w:val="28"/>
          <w:lang w:val="de-DE"/>
        </w:rPr>
        <w:t xml:space="preserve"> </w:t>
      </w:r>
    </w:p>
    <w:p w:rsidR="0086277F" w:rsidRPr="0086277F" w:rsidRDefault="0086277F" w:rsidP="0086277F">
      <w:pPr>
        <w:spacing w:before="120" w:after="0" w:line="240" w:lineRule="auto"/>
        <w:ind w:firstLine="851"/>
        <w:jc w:val="both"/>
        <w:rPr>
          <w:rFonts w:ascii="Times New Roman" w:eastAsia="Times New Roman" w:hAnsi="Times New Roman" w:cs="Times New Roman"/>
          <w:bCs/>
          <w:iCs/>
          <w:sz w:val="28"/>
          <w:szCs w:val="28"/>
          <w:lang w:val="de-DE"/>
        </w:rPr>
      </w:pPr>
      <w:r w:rsidRPr="0086277F">
        <w:rPr>
          <w:rFonts w:ascii="Times New Roman" w:eastAsia="Times New Roman" w:hAnsi="Times New Roman" w:cs="Times New Roman"/>
          <w:bCs/>
          <w:iCs/>
          <w:sz w:val="28"/>
          <w:szCs w:val="28"/>
          <w:lang w:val="de-DE"/>
        </w:rPr>
        <w:lastRenderedPageBreak/>
        <w:t xml:space="preserve">- Kích kéo thủ công thân MBAT1- 25MVA (không bao gồm phụ kiện), trọng lượng 50,5 tấn từ vị trí để máy tại sân trạm đến vị trí đỗ xe rơ mooc. Cự ly 25m </w:t>
      </w:r>
    </w:p>
    <w:p w:rsidR="0086277F" w:rsidRPr="0086277F" w:rsidRDefault="0086277F" w:rsidP="0086277F">
      <w:pPr>
        <w:spacing w:before="120" w:after="0" w:line="240" w:lineRule="auto"/>
        <w:ind w:firstLine="851"/>
        <w:jc w:val="both"/>
        <w:rPr>
          <w:rFonts w:ascii="Times New Roman" w:eastAsia="Times New Roman" w:hAnsi="Times New Roman" w:cs="Times New Roman"/>
          <w:bCs/>
          <w:iCs/>
          <w:sz w:val="28"/>
          <w:szCs w:val="28"/>
          <w:lang w:val="de-DE"/>
        </w:rPr>
      </w:pPr>
      <w:r w:rsidRPr="0086277F">
        <w:rPr>
          <w:rFonts w:ascii="Times New Roman" w:eastAsia="Times New Roman" w:hAnsi="Times New Roman" w:cs="Times New Roman"/>
          <w:bCs/>
          <w:iCs/>
          <w:sz w:val="28"/>
          <w:szCs w:val="28"/>
          <w:lang w:val="de-DE"/>
        </w:rPr>
        <w:t>- Trong lúc kéo thân MBAT1- 25MVA (Không bao gồm phụ kiện), trọng lượng 50,5 tấn phải xoay 2 lần 90 độ tương đương với cự ly kích kéo 20m .</w:t>
      </w:r>
    </w:p>
    <w:p w:rsidR="0086277F" w:rsidRPr="0086277F" w:rsidRDefault="0086277F" w:rsidP="0086277F">
      <w:pPr>
        <w:spacing w:before="120" w:after="0" w:line="240" w:lineRule="auto"/>
        <w:ind w:firstLine="851"/>
        <w:jc w:val="both"/>
        <w:rPr>
          <w:rFonts w:ascii="Times New Roman" w:eastAsia="Times New Roman" w:hAnsi="Times New Roman" w:cs="Times New Roman"/>
          <w:bCs/>
          <w:iCs/>
          <w:sz w:val="28"/>
          <w:szCs w:val="28"/>
          <w:lang w:val="de-DE"/>
        </w:rPr>
      </w:pPr>
      <w:r w:rsidRPr="0086277F">
        <w:rPr>
          <w:rFonts w:ascii="Times New Roman" w:eastAsia="Times New Roman" w:hAnsi="Times New Roman" w:cs="Times New Roman"/>
          <w:bCs/>
          <w:iCs/>
          <w:sz w:val="28"/>
          <w:szCs w:val="28"/>
          <w:lang w:val="de-DE"/>
        </w:rPr>
        <w:t>- Kê lót chống nghiêng lật MBA trong kích kéo, xếp dỡ thủ công</w:t>
      </w:r>
    </w:p>
    <w:p w:rsidR="0086277F" w:rsidRPr="0086277F" w:rsidRDefault="0086277F" w:rsidP="0086277F">
      <w:pPr>
        <w:spacing w:before="120" w:after="0" w:line="240" w:lineRule="auto"/>
        <w:ind w:firstLine="851"/>
        <w:jc w:val="both"/>
        <w:rPr>
          <w:rFonts w:ascii="Times New Roman" w:eastAsia="Times New Roman" w:hAnsi="Times New Roman" w:cs="Times New Roman"/>
          <w:bCs/>
          <w:iCs/>
          <w:sz w:val="28"/>
          <w:szCs w:val="28"/>
          <w:lang w:val="de-DE"/>
        </w:rPr>
      </w:pPr>
      <w:r w:rsidRPr="0086277F">
        <w:rPr>
          <w:rFonts w:ascii="Times New Roman" w:eastAsia="Times New Roman" w:hAnsi="Times New Roman" w:cs="Times New Roman"/>
          <w:bCs/>
          <w:iCs/>
          <w:sz w:val="28"/>
          <w:szCs w:val="28"/>
          <w:lang w:val="de-DE"/>
        </w:rPr>
        <w:t>- Kích thân MBAT1- 25MVA trọng lượng 50,5 tấn lên mooc cao 1,2m để đưa lên xe rơ mooc vận chuyển từ trạm 110kV Mộc Châu đến trạm 110kV Sông Mã, Sơn La.</w:t>
      </w:r>
    </w:p>
    <w:p w:rsidR="0086277F" w:rsidRPr="0086277F" w:rsidRDefault="0086277F" w:rsidP="0086277F">
      <w:pPr>
        <w:spacing w:before="120" w:after="0" w:line="240" w:lineRule="auto"/>
        <w:ind w:firstLine="851"/>
        <w:jc w:val="both"/>
        <w:rPr>
          <w:rFonts w:ascii="Times New Roman" w:eastAsia="Times New Roman" w:hAnsi="Times New Roman" w:cs="Times New Roman"/>
          <w:bCs/>
          <w:iCs/>
          <w:sz w:val="28"/>
          <w:szCs w:val="28"/>
          <w:lang w:val="de-DE"/>
        </w:rPr>
      </w:pPr>
      <w:r w:rsidRPr="0086277F">
        <w:rPr>
          <w:rFonts w:ascii="Times New Roman" w:eastAsia="Times New Roman" w:hAnsi="Times New Roman" w:cs="Times New Roman"/>
          <w:bCs/>
          <w:iCs/>
          <w:sz w:val="28"/>
          <w:szCs w:val="28"/>
          <w:lang w:val="de-DE"/>
        </w:rPr>
        <w:t>- Sử dụng 01 xe ô tô sơ mi 1</w:t>
      </w:r>
      <w:r>
        <w:rPr>
          <w:rFonts w:ascii="Times New Roman" w:eastAsia="Times New Roman" w:hAnsi="Times New Roman" w:cs="Times New Roman"/>
          <w:bCs/>
          <w:iCs/>
          <w:sz w:val="28"/>
          <w:szCs w:val="28"/>
          <w:lang w:val="de-DE"/>
        </w:rPr>
        <w:t>5</w:t>
      </w:r>
      <w:r w:rsidRPr="0086277F">
        <w:rPr>
          <w:rFonts w:ascii="Times New Roman" w:eastAsia="Times New Roman" w:hAnsi="Times New Roman" w:cs="Times New Roman"/>
          <w:bCs/>
          <w:iCs/>
          <w:sz w:val="28"/>
          <w:szCs w:val="28"/>
          <w:lang w:val="de-DE"/>
        </w:rPr>
        <w:t xml:space="preserve"> tấn, xe cẩu phù hợp để bốc xếp hết số dầu, phụ kiện, sứ v..v lên phương tiện vận chuyển. Sau đó gia cố chằng buộc đảm bảo an toàn để vận chuyển bằng đường bộ đưa từ Trạm 110kV Mộc Châu đến trạm 110kV Sông Mã, tỉnh Sơn La.</w:t>
      </w:r>
    </w:p>
    <w:p w:rsidR="007571E8" w:rsidRPr="007571E8" w:rsidRDefault="00F6557F" w:rsidP="007571E8">
      <w:pPr>
        <w:spacing w:before="120" w:after="0" w:line="240" w:lineRule="auto"/>
        <w:ind w:firstLine="360"/>
        <w:jc w:val="both"/>
        <w:rPr>
          <w:rFonts w:ascii="Times New Roman" w:eastAsia="Times New Roman" w:hAnsi="Times New Roman" w:cs="Times New Roman"/>
          <w:b/>
          <w:sz w:val="28"/>
          <w:szCs w:val="28"/>
          <w:lang w:val="pl-PL"/>
        </w:rPr>
      </w:pPr>
      <w:r>
        <w:rPr>
          <w:rFonts w:ascii="Times New Roman" w:eastAsia="Times New Roman" w:hAnsi="Times New Roman" w:cs="Times New Roman"/>
          <w:b/>
          <w:bCs/>
          <w:iCs/>
          <w:sz w:val="28"/>
          <w:szCs w:val="28"/>
          <w:lang w:val="de-DE"/>
        </w:rPr>
        <w:t>c)</w:t>
      </w:r>
      <w:r w:rsidR="007571E8" w:rsidRPr="007571E8">
        <w:rPr>
          <w:rFonts w:ascii="Times New Roman" w:eastAsia="Times New Roman" w:hAnsi="Times New Roman" w:cs="Times New Roman"/>
          <w:b/>
          <w:bCs/>
          <w:iCs/>
          <w:sz w:val="28"/>
          <w:szCs w:val="28"/>
          <w:lang w:val="de-DE"/>
        </w:rPr>
        <w:t xml:space="preserve"> Vận chuyển bằng đường bộ từ Trạm 110kV </w:t>
      </w:r>
      <w:r w:rsidR="007571E8" w:rsidRPr="007571E8">
        <w:rPr>
          <w:rFonts w:ascii="Times New Roman" w:eastAsia="Times New Roman" w:hAnsi="Times New Roman" w:cs="Times New Roman"/>
          <w:b/>
          <w:bCs/>
          <w:sz w:val="28"/>
          <w:szCs w:val="28"/>
          <w:lang w:val="de-DE" w:eastAsia="ar-SA"/>
        </w:rPr>
        <w:t>Mộc Châu</w:t>
      </w:r>
      <w:r w:rsidR="007571E8" w:rsidRPr="007571E8">
        <w:rPr>
          <w:rFonts w:ascii="Times New Roman" w:eastAsia="Times New Roman" w:hAnsi="Times New Roman" w:cs="Times New Roman"/>
          <w:bCs/>
          <w:iCs/>
          <w:sz w:val="28"/>
          <w:szCs w:val="28"/>
          <w:lang w:val="de-DE"/>
        </w:rPr>
        <w:t xml:space="preserve"> </w:t>
      </w:r>
      <w:r w:rsidR="007571E8" w:rsidRPr="007571E8">
        <w:rPr>
          <w:rFonts w:ascii="Times New Roman" w:eastAsia="Times New Roman" w:hAnsi="Times New Roman" w:cs="Times New Roman"/>
          <w:b/>
          <w:bCs/>
          <w:iCs/>
          <w:sz w:val="28"/>
          <w:szCs w:val="28"/>
          <w:lang w:val="de-DE"/>
        </w:rPr>
        <w:t>đến trạm 110kV Sông Mã , Sơn La</w:t>
      </w:r>
      <w:r w:rsidR="007571E8" w:rsidRPr="007571E8">
        <w:rPr>
          <w:rFonts w:ascii="Times New Roman" w:eastAsia="Times New Roman" w:hAnsi="Times New Roman" w:cs="Times New Roman"/>
          <w:b/>
          <w:sz w:val="28"/>
          <w:szCs w:val="28"/>
          <w:lang w:val="pl-PL"/>
        </w:rPr>
        <w:t>: Cự ly vận chuyển 187km</w:t>
      </w:r>
    </w:p>
    <w:p w:rsidR="007571E8" w:rsidRPr="007571E8" w:rsidRDefault="007571E8" w:rsidP="007571E8">
      <w:pPr>
        <w:numPr>
          <w:ilvl w:val="0"/>
          <w:numId w:val="47"/>
        </w:numPr>
        <w:spacing w:before="120" w:after="0" w:line="240" w:lineRule="auto"/>
        <w:ind w:left="540"/>
        <w:contextualSpacing/>
        <w:jc w:val="both"/>
        <w:rPr>
          <w:rFonts w:ascii="Times New Roman" w:eastAsia="Times New Roman" w:hAnsi="Times New Roman" w:cs="Times New Roman"/>
          <w:b/>
          <w:bCs/>
          <w:iCs/>
          <w:sz w:val="28"/>
          <w:szCs w:val="28"/>
          <w:lang w:val="de-DE"/>
        </w:rPr>
      </w:pPr>
      <w:r w:rsidRPr="007571E8">
        <w:rPr>
          <w:rFonts w:ascii="Times New Roman" w:eastAsia="Times New Roman" w:hAnsi="Times New Roman" w:cs="Times New Roman"/>
          <w:bCs/>
          <w:iCs/>
          <w:sz w:val="28"/>
          <w:szCs w:val="28"/>
          <w:lang w:val="de-DE"/>
        </w:rPr>
        <w:t>Trên quãng đường vận chuyển phải qua rất nhiều đoạn đường đèo dốc hiểm trở với độ dốc 3-5%  (10,9 km), 5-7% (11,7 km), 7-10% (11,6 km)</w:t>
      </w:r>
    </w:p>
    <w:tbl>
      <w:tblPr>
        <w:tblW w:w="9796" w:type="dxa"/>
        <w:tblInd w:w="108" w:type="dxa"/>
        <w:tblLook w:val="04A0" w:firstRow="1" w:lastRow="0" w:firstColumn="1" w:lastColumn="0" w:noHBand="0" w:noVBand="1"/>
      </w:tblPr>
      <w:tblGrid>
        <w:gridCol w:w="708"/>
        <w:gridCol w:w="1353"/>
        <w:gridCol w:w="1559"/>
        <w:gridCol w:w="2126"/>
        <w:gridCol w:w="2127"/>
        <w:gridCol w:w="1923"/>
      </w:tblGrid>
      <w:tr w:rsidR="007571E8" w:rsidRPr="007571E8" w:rsidTr="00F639F2">
        <w:trPr>
          <w:trHeight w:val="688"/>
        </w:trPr>
        <w:tc>
          <w:tcPr>
            <w:tcW w:w="9796" w:type="dxa"/>
            <w:gridSpan w:val="6"/>
            <w:tcBorders>
              <w:top w:val="nil"/>
              <w:left w:val="nil"/>
              <w:bottom w:val="single" w:sz="4" w:space="0" w:color="auto"/>
              <w:right w:val="nil"/>
            </w:tcBorders>
            <w:shd w:val="clear" w:color="auto" w:fill="auto"/>
            <w:noWrap/>
            <w:vAlign w:val="center"/>
            <w:hideMark/>
          </w:tcPr>
          <w:p w:rsidR="007571E8" w:rsidRPr="007571E8" w:rsidRDefault="007571E8" w:rsidP="007571E8">
            <w:pPr>
              <w:spacing w:after="0" w:line="240" w:lineRule="auto"/>
              <w:jc w:val="center"/>
              <w:rPr>
                <w:rFonts w:ascii="Times New Roman" w:eastAsia="Times New Roman" w:hAnsi="Times New Roman" w:cs="Times New Roman"/>
                <w:b/>
                <w:bCs/>
                <w:sz w:val="28"/>
                <w:szCs w:val="28"/>
              </w:rPr>
            </w:pPr>
            <w:r w:rsidRPr="007571E8">
              <w:rPr>
                <w:rFonts w:ascii="Times New Roman" w:eastAsia="Times New Roman" w:hAnsi="Times New Roman" w:cs="Times New Roman"/>
                <w:b/>
                <w:bCs/>
                <w:sz w:val="28"/>
                <w:szCs w:val="28"/>
              </w:rPr>
              <w:t>Bảng tính độ dốc Mộc Châu - Sông Mã, Sơn La</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b/>
                <w:bCs/>
                <w:sz w:val="26"/>
                <w:szCs w:val="26"/>
              </w:rPr>
            </w:pPr>
            <w:r w:rsidRPr="007571E8">
              <w:rPr>
                <w:rFonts w:ascii="Times New Roman" w:eastAsia="Times New Roman" w:hAnsi="Times New Roman" w:cs="Times New Roman"/>
                <w:b/>
                <w:bCs/>
                <w:sz w:val="26"/>
                <w:szCs w:val="26"/>
              </w:rPr>
              <w:t>STT</w:t>
            </w:r>
          </w:p>
        </w:tc>
        <w:tc>
          <w:tcPr>
            <w:tcW w:w="135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b/>
                <w:bCs/>
                <w:sz w:val="26"/>
                <w:szCs w:val="26"/>
              </w:rPr>
            </w:pPr>
            <w:r w:rsidRPr="007571E8">
              <w:rPr>
                <w:rFonts w:ascii="Times New Roman" w:eastAsia="Times New Roman" w:hAnsi="Times New Roman" w:cs="Times New Roman"/>
                <w:b/>
                <w:bCs/>
                <w:sz w:val="26"/>
                <w:szCs w:val="26"/>
              </w:rPr>
              <w:t>Km</w:t>
            </w:r>
          </w:p>
        </w:tc>
        <w:tc>
          <w:tcPr>
            <w:tcW w:w="1559"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b/>
                <w:bCs/>
                <w:sz w:val="26"/>
                <w:szCs w:val="26"/>
              </w:rPr>
            </w:pPr>
            <w:r w:rsidRPr="007571E8">
              <w:rPr>
                <w:rFonts w:ascii="Times New Roman" w:eastAsia="Times New Roman" w:hAnsi="Times New Roman" w:cs="Times New Roman"/>
                <w:b/>
                <w:bCs/>
                <w:sz w:val="26"/>
                <w:szCs w:val="26"/>
              </w:rPr>
              <w:t>Chiều dài (km)</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b/>
                <w:bCs/>
                <w:sz w:val="26"/>
                <w:szCs w:val="26"/>
              </w:rPr>
            </w:pPr>
            <w:r w:rsidRPr="007571E8">
              <w:rPr>
                <w:rFonts w:ascii="Times New Roman" w:eastAsia="Times New Roman" w:hAnsi="Times New Roman" w:cs="Times New Roman"/>
                <w:b/>
                <w:bCs/>
                <w:sz w:val="26"/>
                <w:szCs w:val="26"/>
              </w:rPr>
              <w:t>Độ cao thay đổi (km)</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b/>
                <w:bCs/>
                <w:sz w:val="26"/>
                <w:szCs w:val="26"/>
              </w:rPr>
            </w:pPr>
            <w:r w:rsidRPr="007571E8">
              <w:rPr>
                <w:rFonts w:ascii="Times New Roman" w:eastAsia="Times New Roman" w:hAnsi="Times New Roman" w:cs="Times New Roman"/>
                <w:b/>
                <w:bCs/>
                <w:sz w:val="26"/>
                <w:szCs w:val="26"/>
              </w:rPr>
              <w:t>Độ dốc %</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b/>
                <w:bCs/>
                <w:sz w:val="26"/>
                <w:szCs w:val="26"/>
              </w:rPr>
            </w:pPr>
            <w:r w:rsidRPr="007571E8">
              <w:rPr>
                <w:rFonts w:ascii="Times New Roman" w:eastAsia="Times New Roman" w:hAnsi="Times New Roman" w:cs="Times New Roman"/>
                <w:b/>
                <w:bCs/>
                <w:sz w:val="26"/>
                <w:szCs w:val="26"/>
              </w:rPr>
              <w:t>Chú thích</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 </w:t>
            </w:r>
          </w:p>
        </w:tc>
        <w:tc>
          <w:tcPr>
            <w:tcW w:w="135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 </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(L)</w:t>
            </w:r>
          </w:p>
        </w:tc>
        <w:tc>
          <w:tcPr>
            <w:tcW w:w="2126"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(H)</w:t>
            </w:r>
          </w:p>
        </w:tc>
        <w:tc>
          <w:tcPr>
            <w:tcW w:w="2127"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 xml:space="preserve"> = (H/L)*100 </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 </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1</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12,8-18,7</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5,9</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0,182</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3,08</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1+2</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2</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67-73,9</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6,9</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0,373</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5,41</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3+4</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3</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79,6-81,4</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1,8</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0,113</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6,28</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5+6</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4</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87,4-89,7</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2,3</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0,162</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7,04</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7+8</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5</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89,7-91</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1,3</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0,095</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7,31</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8+9</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6</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91-93</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2</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0,124</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6,20</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9+10</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7</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93-95,2</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2,2</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0,086</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3,91</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10+11</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8</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95,2-98</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2,8</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0,109</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3,89</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11+12</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9</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98-101</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3</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0,263</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8,77</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12+13</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10</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101-102</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1</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0,063</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6,30</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13+14</w:t>
            </w:r>
          </w:p>
        </w:tc>
      </w:tr>
      <w:tr w:rsidR="007571E8" w:rsidRPr="007571E8" w:rsidTr="00F639F2">
        <w:trPr>
          <w:trHeight w:val="299"/>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11</w:t>
            </w:r>
          </w:p>
        </w:tc>
        <w:tc>
          <w:tcPr>
            <w:tcW w:w="1353"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104-109</w:t>
            </w:r>
          </w:p>
        </w:tc>
        <w:tc>
          <w:tcPr>
            <w:tcW w:w="1559" w:type="dxa"/>
            <w:tcBorders>
              <w:top w:val="nil"/>
              <w:left w:val="nil"/>
              <w:bottom w:val="single" w:sz="4" w:space="0" w:color="auto"/>
              <w:right w:val="single" w:sz="4" w:space="0" w:color="auto"/>
            </w:tcBorders>
            <w:shd w:val="clear" w:color="auto" w:fill="auto"/>
            <w:noWrap/>
            <w:vAlign w:val="center"/>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5</w:t>
            </w:r>
          </w:p>
        </w:tc>
        <w:tc>
          <w:tcPr>
            <w:tcW w:w="2126"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0,385</w:t>
            </w:r>
          </w:p>
        </w:tc>
        <w:tc>
          <w:tcPr>
            <w:tcW w:w="2127"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7,70</w:t>
            </w:r>
          </w:p>
        </w:tc>
        <w:tc>
          <w:tcPr>
            <w:tcW w:w="1923" w:type="dxa"/>
            <w:tcBorders>
              <w:top w:val="nil"/>
              <w:left w:val="nil"/>
              <w:bottom w:val="single" w:sz="4" w:space="0" w:color="auto"/>
              <w:right w:val="single" w:sz="4" w:space="0" w:color="auto"/>
            </w:tcBorders>
            <w:shd w:val="clear" w:color="auto" w:fill="auto"/>
            <w:noWrap/>
            <w:vAlign w:val="bottom"/>
            <w:hideMark/>
          </w:tcPr>
          <w:p w:rsidR="007571E8" w:rsidRPr="007571E8" w:rsidRDefault="007571E8" w:rsidP="007571E8">
            <w:pPr>
              <w:spacing w:before="40" w:after="40" w:line="240" w:lineRule="auto"/>
              <w:jc w:val="center"/>
              <w:rPr>
                <w:rFonts w:ascii="Times New Roman" w:eastAsia="Times New Roman" w:hAnsi="Times New Roman" w:cs="Times New Roman"/>
                <w:sz w:val="26"/>
                <w:szCs w:val="26"/>
              </w:rPr>
            </w:pPr>
            <w:r w:rsidRPr="007571E8">
              <w:rPr>
                <w:rFonts w:ascii="Times New Roman" w:eastAsia="Times New Roman" w:hAnsi="Times New Roman" w:cs="Times New Roman"/>
                <w:sz w:val="26"/>
                <w:szCs w:val="26"/>
              </w:rPr>
              <w:t>Ảnh 19+20</w:t>
            </w:r>
          </w:p>
        </w:tc>
      </w:tr>
    </w:tbl>
    <w:p w:rsidR="00F639F2" w:rsidRPr="00F639F2" w:rsidRDefault="00F639F2" w:rsidP="00F639F2">
      <w:pPr>
        <w:spacing w:before="120" w:after="0" w:line="240" w:lineRule="auto"/>
        <w:ind w:firstLine="720"/>
        <w:jc w:val="both"/>
        <w:rPr>
          <w:rFonts w:ascii="Times New Roman" w:eastAsia="Times New Roman" w:hAnsi="Times New Roman" w:cs="Times New Roman"/>
          <w:b/>
          <w:bCs/>
          <w:iCs/>
          <w:sz w:val="28"/>
          <w:szCs w:val="28"/>
          <w:lang w:val="pl-PL"/>
        </w:rPr>
      </w:pPr>
      <w:r>
        <w:rPr>
          <w:rFonts w:ascii="Times New Roman" w:eastAsia="Times New Roman" w:hAnsi="Times New Roman" w:cs="Times New Roman"/>
          <w:b/>
          <w:bCs/>
          <w:iCs/>
          <w:sz w:val="28"/>
          <w:szCs w:val="28"/>
          <w:lang w:val="pl-PL"/>
        </w:rPr>
        <w:t>d)</w:t>
      </w:r>
      <w:r w:rsidRPr="00F639F2">
        <w:rPr>
          <w:rFonts w:ascii="Times New Roman" w:eastAsia="Times New Roman" w:hAnsi="Times New Roman" w:cs="Times New Roman"/>
          <w:b/>
          <w:bCs/>
          <w:iCs/>
          <w:sz w:val="28"/>
          <w:szCs w:val="28"/>
          <w:lang w:val="pl-PL"/>
        </w:rPr>
        <w:t xml:space="preserve"> Thi công kích kéo tại Trạm 110kV Sông Mã, tỉnh Sơn La.</w:t>
      </w:r>
    </w:p>
    <w:p w:rsidR="00F639F2" w:rsidRPr="00F639F2" w:rsidRDefault="00F639F2" w:rsidP="00F639F2">
      <w:pPr>
        <w:spacing w:before="120" w:after="0" w:line="240" w:lineRule="auto"/>
        <w:ind w:firstLine="720"/>
        <w:jc w:val="both"/>
        <w:rPr>
          <w:rFonts w:ascii="Times New Roman" w:eastAsia="Times New Roman" w:hAnsi="Times New Roman" w:cs="Times New Roman"/>
          <w:b/>
          <w:bCs/>
          <w:iCs/>
          <w:sz w:val="28"/>
          <w:szCs w:val="28"/>
          <w:lang w:val="de-DE"/>
        </w:rPr>
      </w:pPr>
      <w:r>
        <w:rPr>
          <w:rFonts w:ascii="Times New Roman" w:eastAsia="Times New Roman" w:hAnsi="Times New Roman" w:cs="Times New Roman"/>
          <w:b/>
          <w:bCs/>
          <w:iCs/>
          <w:sz w:val="28"/>
          <w:szCs w:val="28"/>
          <w:lang w:val="de-DE"/>
        </w:rPr>
        <w:t>*</w:t>
      </w:r>
      <w:r w:rsidRPr="00F639F2">
        <w:rPr>
          <w:rFonts w:ascii="Times New Roman" w:eastAsia="Times New Roman" w:hAnsi="Times New Roman" w:cs="Times New Roman"/>
          <w:b/>
          <w:bCs/>
          <w:iCs/>
          <w:sz w:val="28"/>
          <w:szCs w:val="28"/>
          <w:lang w:val="de-DE"/>
        </w:rPr>
        <w:t xml:space="preserve"> Đối với MBAT1- 25MVA đưa từ trạm 110kV Mộc Châu đến.</w:t>
      </w:r>
    </w:p>
    <w:p w:rsidR="00F639F2" w:rsidRPr="00F639F2" w:rsidRDefault="00F639F2" w:rsidP="00F639F2">
      <w:pPr>
        <w:spacing w:before="120" w:after="0" w:line="240" w:lineRule="auto"/>
        <w:ind w:firstLine="720"/>
        <w:jc w:val="both"/>
        <w:rPr>
          <w:rFonts w:ascii="Times New Roman" w:eastAsia="Times New Roman" w:hAnsi="Times New Roman" w:cs="Times New Roman"/>
          <w:bCs/>
          <w:iCs/>
          <w:sz w:val="28"/>
          <w:szCs w:val="28"/>
          <w:lang w:val="de-DE"/>
        </w:rPr>
      </w:pPr>
      <w:r w:rsidRPr="00F639F2">
        <w:rPr>
          <w:rFonts w:ascii="Times New Roman" w:eastAsia="Times New Roman" w:hAnsi="Times New Roman" w:cs="Times New Roman"/>
          <w:bCs/>
          <w:iCs/>
          <w:sz w:val="28"/>
          <w:szCs w:val="28"/>
          <w:lang w:val="de-DE"/>
        </w:rPr>
        <w:t>- Hạ thủ công thân MBAT1- 25MVA (Không bao gồm phụ kiện), trọng lượng 50,5 tấn từ rơ mooc cao 1,2m xuống vị trí an toàn tại mặt bằng trạm.</w:t>
      </w:r>
    </w:p>
    <w:p w:rsidR="00F639F2" w:rsidRPr="00F639F2" w:rsidRDefault="00F639F2" w:rsidP="00F639F2">
      <w:pPr>
        <w:spacing w:before="120" w:after="0" w:line="240" w:lineRule="auto"/>
        <w:ind w:firstLine="720"/>
        <w:jc w:val="both"/>
        <w:rPr>
          <w:rFonts w:ascii="Times New Roman" w:eastAsia="Times New Roman" w:hAnsi="Times New Roman" w:cs="Times New Roman"/>
          <w:bCs/>
          <w:iCs/>
          <w:sz w:val="28"/>
          <w:szCs w:val="28"/>
          <w:lang w:val="de-DE"/>
        </w:rPr>
      </w:pPr>
      <w:r w:rsidRPr="00F639F2">
        <w:rPr>
          <w:rFonts w:ascii="Times New Roman" w:eastAsia="Times New Roman" w:hAnsi="Times New Roman" w:cs="Times New Roman"/>
          <w:bCs/>
          <w:iCs/>
          <w:sz w:val="28"/>
          <w:szCs w:val="28"/>
          <w:lang w:val="de-DE"/>
        </w:rPr>
        <w:t xml:space="preserve">- Kích kéo thủ công thân MBAT1- 25MVA (Không bao gồm phụ kiện), trọng lượng 50,5 tấn từ vị trí cổng trạm đến vị trí tổ hợp. Cự ly 40m. </w:t>
      </w:r>
    </w:p>
    <w:p w:rsidR="00F639F2" w:rsidRPr="00F639F2" w:rsidRDefault="00F639F2" w:rsidP="00F639F2">
      <w:pPr>
        <w:spacing w:before="120" w:after="0" w:line="240" w:lineRule="auto"/>
        <w:ind w:firstLine="720"/>
        <w:jc w:val="both"/>
        <w:rPr>
          <w:rFonts w:ascii="Times New Roman" w:eastAsia="Times New Roman" w:hAnsi="Times New Roman" w:cs="Times New Roman"/>
          <w:bCs/>
          <w:iCs/>
          <w:sz w:val="28"/>
          <w:szCs w:val="28"/>
          <w:lang w:val="de-DE"/>
        </w:rPr>
      </w:pPr>
      <w:r w:rsidRPr="00F639F2">
        <w:rPr>
          <w:rFonts w:ascii="Times New Roman" w:eastAsia="Times New Roman" w:hAnsi="Times New Roman" w:cs="Times New Roman"/>
          <w:bCs/>
          <w:iCs/>
          <w:sz w:val="28"/>
          <w:szCs w:val="28"/>
          <w:lang w:val="de-DE"/>
        </w:rPr>
        <w:lastRenderedPageBreak/>
        <w:t>- Trong lúc kéo thân MBAT1- 25MVA (Không bao gồm phụ kiện), trọng lượng 50,5 tấn phải xoay 2 lần 90 độ tương đương với cự ly vận chuyển 20m.</w:t>
      </w:r>
    </w:p>
    <w:p w:rsidR="00F639F2" w:rsidRPr="00F639F2" w:rsidRDefault="00F639F2" w:rsidP="00F639F2">
      <w:pPr>
        <w:spacing w:before="120" w:after="0" w:line="240" w:lineRule="auto"/>
        <w:ind w:firstLine="720"/>
        <w:jc w:val="both"/>
        <w:rPr>
          <w:rFonts w:ascii="Times New Roman" w:eastAsia="Times New Roman" w:hAnsi="Times New Roman" w:cs="Times New Roman"/>
          <w:bCs/>
          <w:iCs/>
          <w:sz w:val="28"/>
          <w:szCs w:val="28"/>
          <w:lang w:val="de-DE"/>
        </w:rPr>
      </w:pPr>
      <w:r w:rsidRPr="00F639F2">
        <w:rPr>
          <w:rFonts w:ascii="Times New Roman" w:eastAsia="Times New Roman" w:hAnsi="Times New Roman" w:cs="Times New Roman"/>
          <w:bCs/>
          <w:iCs/>
          <w:sz w:val="28"/>
          <w:szCs w:val="28"/>
          <w:lang w:val="de-DE"/>
        </w:rPr>
        <w:t>- Kê lót, chằng buộc chống nghiêng lật khi làm xếp dỡ thủ công.</w:t>
      </w:r>
    </w:p>
    <w:p w:rsidR="00F639F2" w:rsidRPr="00F639F2" w:rsidRDefault="00F639F2" w:rsidP="00F639F2">
      <w:pPr>
        <w:spacing w:before="120" w:after="0" w:line="240" w:lineRule="auto"/>
        <w:ind w:firstLine="720"/>
        <w:jc w:val="both"/>
        <w:rPr>
          <w:rFonts w:ascii="Times New Roman" w:eastAsia="Times New Roman" w:hAnsi="Times New Roman" w:cs="Times New Roman"/>
          <w:bCs/>
          <w:iCs/>
          <w:sz w:val="28"/>
          <w:szCs w:val="28"/>
          <w:lang w:val="de-DE"/>
        </w:rPr>
      </w:pPr>
      <w:r w:rsidRPr="00F639F2">
        <w:rPr>
          <w:rFonts w:ascii="Times New Roman" w:eastAsia="Times New Roman" w:hAnsi="Times New Roman" w:cs="Times New Roman"/>
          <w:bCs/>
          <w:iCs/>
          <w:sz w:val="28"/>
          <w:szCs w:val="28"/>
          <w:lang w:val="de-DE"/>
        </w:rPr>
        <w:t>- Sau khi dầu biến thế và phụ kiện của MBAT1- 25MVA được đưa tới trạm Sông Mã, Tỉnh Sơn La, sử dụng cẩu cẩu hạ toàn bộ số dầu và phụ kiện xuống mặt bằng trạm, phục vụ tổ hợp, lắp đặt MBA.</w:t>
      </w:r>
    </w:p>
    <w:p w:rsidR="00F639F2" w:rsidRPr="00F639F2" w:rsidRDefault="00F639F2" w:rsidP="00F639F2">
      <w:pPr>
        <w:spacing w:before="120" w:after="0" w:line="240" w:lineRule="auto"/>
        <w:ind w:firstLine="720"/>
        <w:jc w:val="both"/>
        <w:rPr>
          <w:rFonts w:ascii="Times New Roman" w:eastAsia="Times New Roman" w:hAnsi="Times New Roman" w:cs="Times New Roman"/>
          <w:b/>
          <w:bCs/>
          <w:iCs/>
          <w:sz w:val="28"/>
          <w:szCs w:val="28"/>
          <w:lang w:val="de-DE"/>
        </w:rPr>
      </w:pPr>
      <w:r>
        <w:rPr>
          <w:rFonts w:ascii="Times New Roman" w:eastAsia="Times New Roman" w:hAnsi="Times New Roman" w:cs="Times New Roman"/>
          <w:b/>
          <w:bCs/>
          <w:iCs/>
          <w:sz w:val="28"/>
          <w:szCs w:val="28"/>
          <w:lang w:val="de-DE"/>
        </w:rPr>
        <w:t>*</w:t>
      </w:r>
      <w:r w:rsidRPr="00F639F2">
        <w:rPr>
          <w:rFonts w:ascii="Times New Roman" w:eastAsia="Times New Roman" w:hAnsi="Times New Roman" w:cs="Times New Roman"/>
          <w:b/>
          <w:bCs/>
          <w:iCs/>
          <w:sz w:val="28"/>
          <w:szCs w:val="28"/>
          <w:lang w:val="de-DE"/>
        </w:rPr>
        <w:t xml:space="preserve"> Đối với MBAT1- 25MVA của TBA 110kV Sông Mã được thay ra.</w:t>
      </w:r>
    </w:p>
    <w:p w:rsidR="00F639F2" w:rsidRPr="00F639F2" w:rsidRDefault="00F639F2" w:rsidP="00F639F2">
      <w:pPr>
        <w:spacing w:before="120" w:after="0" w:line="240" w:lineRule="auto"/>
        <w:ind w:firstLine="720"/>
        <w:jc w:val="both"/>
        <w:rPr>
          <w:rFonts w:ascii="Times New Roman" w:eastAsia="Times New Roman" w:hAnsi="Times New Roman" w:cs="Times New Roman"/>
          <w:bCs/>
          <w:iCs/>
          <w:sz w:val="28"/>
          <w:szCs w:val="28"/>
          <w:lang w:val="de-DE"/>
        </w:rPr>
      </w:pPr>
      <w:r w:rsidRPr="00F639F2">
        <w:rPr>
          <w:rFonts w:ascii="Times New Roman" w:eastAsia="Times New Roman" w:hAnsi="Times New Roman" w:cs="Times New Roman"/>
          <w:bCs/>
          <w:iCs/>
          <w:sz w:val="28"/>
          <w:szCs w:val="28"/>
          <w:lang w:val="de-DE"/>
        </w:rPr>
        <w:t>- Kích kéo thủ công MBAT1- 25MVA (Bao gồm phụ kiện), trọng lượng 59,5 tấn từ vị trí vận hành đến vị trí tạm. Cự ly 50m.</w:t>
      </w:r>
    </w:p>
    <w:p w:rsidR="00F639F2" w:rsidRPr="00F639F2" w:rsidRDefault="00F639F2" w:rsidP="00F639F2">
      <w:pPr>
        <w:spacing w:before="120" w:after="0" w:line="240" w:lineRule="auto"/>
        <w:ind w:firstLine="720"/>
        <w:jc w:val="both"/>
        <w:rPr>
          <w:rFonts w:ascii="Times New Roman" w:eastAsia="Times New Roman" w:hAnsi="Times New Roman" w:cs="Times New Roman"/>
          <w:bCs/>
          <w:iCs/>
          <w:sz w:val="28"/>
          <w:szCs w:val="28"/>
          <w:lang w:val="de-DE"/>
        </w:rPr>
      </w:pPr>
      <w:r w:rsidRPr="00F639F2">
        <w:rPr>
          <w:rFonts w:ascii="Times New Roman" w:eastAsia="Times New Roman" w:hAnsi="Times New Roman" w:cs="Times New Roman"/>
          <w:bCs/>
          <w:iCs/>
          <w:sz w:val="28"/>
          <w:szCs w:val="28"/>
          <w:lang w:val="de-DE"/>
        </w:rPr>
        <w:t>- Trong lúc kéo MBAT1- 25MVA (Bao gồm phụ kiện), trọng lượng 59,5 tấn phải xoay 2 lần 90 độ tương đương với cự ly vận chuyển 20m.</w:t>
      </w:r>
    </w:p>
    <w:p w:rsidR="00F639F2" w:rsidRPr="00F639F2" w:rsidRDefault="00F639F2" w:rsidP="00F639F2">
      <w:pPr>
        <w:tabs>
          <w:tab w:val="left" w:pos="280"/>
        </w:tabs>
        <w:spacing w:before="120" w:after="0" w:line="240" w:lineRule="auto"/>
        <w:ind w:right="42" w:firstLine="720"/>
        <w:jc w:val="both"/>
        <w:rPr>
          <w:rFonts w:ascii="Times New Roman" w:eastAsia="Times New Roman" w:hAnsi="Times New Roman" w:cs="Times New Roman"/>
          <w:b/>
          <w:bCs/>
          <w:iCs/>
          <w:sz w:val="28"/>
          <w:szCs w:val="28"/>
          <w:lang w:val="de-DE"/>
        </w:rPr>
      </w:pPr>
      <w:r>
        <w:rPr>
          <w:rFonts w:ascii="Times New Roman" w:eastAsia="Times New Roman" w:hAnsi="Times New Roman" w:cs="Times New Roman"/>
          <w:b/>
          <w:bCs/>
          <w:iCs/>
          <w:sz w:val="28"/>
          <w:szCs w:val="28"/>
          <w:lang w:val="de-DE"/>
        </w:rPr>
        <w:t>e)</w:t>
      </w:r>
      <w:r w:rsidRPr="00F639F2">
        <w:rPr>
          <w:rFonts w:ascii="Times New Roman" w:eastAsia="Times New Roman" w:hAnsi="Times New Roman" w:cs="Times New Roman"/>
          <w:b/>
          <w:bCs/>
          <w:iCs/>
          <w:sz w:val="28"/>
          <w:szCs w:val="28"/>
          <w:lang w:val="de-DE"/>
        </w:rPr>
        <w:t xml:space="preserve"> Các công việc phụ trợ phục vụ vận chuyển MBAT1-25MVA.</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pl-PL"/>
        </w:rPr>
      </w:pPr>
      <w:r w:rsidRPr="00F639F2">
        <w:rPr>
          <w:rFonts w:ascii="Times New Roman" w:eastAsia="Times New Roman" w:hAnsi="Times New Roman" w:cs="Times New Roman"/>
          <w:sz w:val="28"/>
          <w:szCs w:val="28"/>
          <w:lang w:val="pl-PL"/>
        </w:rPr>
        <w:t>- Sử dụng đầu kéo và rơ moóc chuyên dùng để vận chuyển thân MBAT1- 25MVA từ TBA 110kV Mộc Châu đến TBA 110kV Sông Mã, Tỉnh Sơn La. Cự ly vận chuyển 187 km.</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pl-PL"/>
        </w:rPr>
      </w:pPr>
      <w:r w:rsidRPr="00F639F2">
        <w:rPr>
          <w:rFonts w:ascii="Times New Roman" w:eastAsia="Times New Roman" w:hAnsi="Times New Roman" w:cs="Times New Roman"/>
          <w:sz w:val="28"/>
          <w:szCs w:val="28"/>
          <w:lang w:val="pl-PL"/>
        </w:rPr>
        <w:t>- Sử dụng 01 xe ô tô sơ mi 15 tấn để vận chuyển hết số phụ kiện cồng kềnh từ TBA 110kV Mộc Châu đến TBA 110kV Sông Mã, Tỉnh Sơn La. Cự ly vận chuyển 187km.</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pl-PL"/>
        </w:rPr>
      </w:pPr>
      <w:r w:rsidRPr="00F639F2">
        <w:rPr>
          <w:rFonts w:ascii="Times New Roman" w:eastAsia="Times New Roman" w:hAnsi="Times New Roman" w:cs="Times New Roman"/>
          <w:sz w:val="28"/>
          <w:szCs w:val="28"/>
          <w:lang w:val="pl-PL"/>
        </w:rPr>
        <w:t>- Huy động đầu kéo, moóc chuyên dùng, xe tải đến TBA 110kV Mộc Châu để vận chuyển MBA và phụ kiện đến TBA 110kV Sông Mã, Tỉnh Sơn La xong quay về. Cự ly huy động 792 km</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pl-PL"/>
        </w:rPr>
      </w:pPr>
      <w:r w:rsidRPr="00F639F2">
        <w:rPr>
          <w:rFonts w:ascii="Times New Roman" w:eastAsia="Times New Roman" w:hAnsi="Times New Roman" w:cs="Times New Roman"/>
          <w:sz w:val="28"/>
          <w:szCs w:val="28"/>
          <w:lang w:val="pl-PL"/>
        </w:rPr>
        <w:t>- Bố trí công nhân xây lắp điện đi nâng dây, cắt điện, chặt cành cây chéo qua đường trên dọc tuyến vận chuyển đường bộ, thuê công an &amp; thanh tra giao thông phong toả dẹp đường trong quá trình vận chuyển trạm di động để đảm bảo an toàn.</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pl-PL"/>
        </w:rPr>
      </w:pPr>
      <w:r w:rsidRPr="00F639F2">
        <w:rPr>
          <w:rFonts w:ascii="Times New Roman" w:eastAsia="Times New Roman" w:hAnsi="Times New Roman" w:cs="Times New Roman"/>
          <w:sz w:val="28"/>
          <w:szCs w:val="28"/>
          <w:lang w:val="pl-PL"/>
        </w:rPr>
        <w:t>- Bố trí công nhân áp tải bảo vệ phụ kiện và dầu MBA khi vận chuyển bằng đường bộ.</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pl-PL"/>
        </w:rPr>
      </w:pPr>
      <w:r w:rsidRPr="00F639F2">
        <w:rPr>
          <w:rFonts w:ascii="Times New Roman" w:eastAsia="Times New Roman" w:hAnsi="Times New Roman" w:cs="Times New Roman"/>
          <w:sz w:val="28"/>
          <w:szCs w:val="28"/>
          <w:lang w:val="pl-PL"/>
        </w:rPr>
        <w:t>- Kê lót, chằng buộc, bảo vệ hàng khi vận chuyển bằng đường bộ.</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pl-PL"/>
        </w:rPr>
      </w:pPr>
      <w:r w:rsidRPr="00F639F2">
        <w:rPr>
          <w:rFonts w:ascii="Times New Roman" w:eastAsia="Times New Roman" w:hAnsi="Times New Roman" w:cs="Times New Roman"/>
          <w:sz w:val="28"/>
          <w:szCs w:val="28"/>
          <w:lang w:val="pl-PL"/>
        </w:rPr>
        <w:t xml:space="preserve">- Sử dụng 2 ca cẩu 10 tấn để cẩu hàng tại trạm 110kV Mộc Châu và trạm 110kV Sông Mã, tỉnh Sơn La. </w:t>
      </w:r>
    </w:p>
    <w:p w:rsidR="00F639F2" w:rsidRPr="00F639F2" w:rsidRDefault="00F639F2" w:rsidP="00F639F2">
      <w:pPr>
        <w:spacing w:before="120" w:after="0" w:line="240" w:lineRule="auto"/>
        <w:ind w:firstLine="720"/>
        <w:jc w:val="both"/>
        <w:rPr>
          <w:rFonts w:ascii="Times New Roman" w:eastAsia="Times New Roman" w:hAnsi="Times New Roman" w:cs="Times New Roman"/>
          <w:b/>
          <w:bCs/>
          <w:sz w:val="28"/>
          <w:szCs w:val="28"/>
          <w:lang w:val="de-DE"/>
        </w:rPr>
      </w:pPr>
      <w:r>
        <w:rPr>
          <w:rFonts w:ascii="Times New Roman" w:eastAsia="Times New Roman" w:hAnsi="Times New Roman" w:cs="Times New Roman"/>
          <w:b/>
          <w:sz w:val="28"/>
          <w:szCs w:val="28"/>
          <w:lang w:val="de-DE"/>
        </w:rPr>
        <w:t>4.2.4</w:t>
      </w:r>
      <w:r w:rsidRPr="00F639F2">
        <w:rPr>
          <w:rFonts w:ascii="Times New Roman" w:eastAsia="Times New Roman" w:hAnsi="Times New Roman" w:cs="Times New Roman"/>
          <w:b/>
          <w:sz w:val="28"/>
          <w:szCs w:val="28"/>
          <w:lang w:val="de-DE"/>
        </w:rPr>
        <w:t>. Lắp đặt, tổ hợp, lọc dầu hoàn chỉnh MBA T1- 25MVA-115/38,5/23(11)kV.</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xml:space="preserve">MBAT1- </w:t>
      </w:r>
      <w:r w:rsidRPr="00F639F2">
        <w:rPr>
          <w:rFonts w:ascii="Times New Roman" w:eastAsia="Times New Roman" w:hAnsi="Times New Roman" w:cs="Times New Roman"/>
          <w:bCs/>
          <w:sz w:val="28"/>
          <w:szCs w:val="28"/>
          <w:lang w:val="de-DE"/>
        </w:rPr>
        <w:t>25MVA-115/38,5/23(</w:t>
      </w:r>
      <w:proofErr w:type="gramStart"/>
      <w:r w:rsidRPr="00F639F2">
        <w:rPr>
          <w:rFonts w:ascii="Times New Roman" w:eastAsia="Times New Roman" w:hAnsi="Times New Roman" w:cs="Times New Roman"/>
          <w:bCs/>
          <w:sz w:val="28"/>
          <w:szCs w:val="28"/>
          <w:lang w:val="de-DE"/>
        </w:rPr>
        <w:t>11)kV</w:t>
      </w:r>
      <w:proofErr w:type="gramEnd"/>
      <w:r w:rsidRPr="00F639F2">
        <w:rPr>
          <w:rFonts w:ascii="Times New Roman" w:eastAsia="Times New Roman" w:hAnsi="Times New Roman" w:cs="Times New Roman"/>
          <w:b/>
          <w:bCs/>
          <w:sz w:val="28"/>
          <w:szCs w:val="28"/>
          <w:lang w:val="de-DE"/>
        </w:rPr>
        <w:t xml:space="preserve"> </w:t>
      </w:r>
      <w:r w:rsidRPr="00F639F2">
        <w:rPr>
          <w:rFonts w:ascii="Times New Roman" w:eastAsia="Times New Roman" w:hAnsi="Times New Roman" w:cs="Times New Roman"/>
          <w:bCs/>
          <w:sz w:val="28"/>
          <w:szCs w:val="28"/>
          <w:lang w:val="de-DE"/>
        </w:rPr>
        <w:t>Mộc Châu</w:t>
      </w:r>
      <w:r w:rsidRPr="00F639F2">
        <w:rPr>
          <w:rFonts w:ascii="Times New Roman" w:eastAsia="Times New Roman" w:hAnsi="Times New Roman" w:cs="Times New Roman"/>
          <w:b/>
          <w:bCs/>
          <w:sz w:val="28"/>
          <w:szCs w:val="28"/>
          <w:lang w:val="de-DE"/>
        </w:rPr>
        <w:t xml:space="preserve"> </w:t>
      </w:r>
      <w:r w:rsidRPr="00F639F2">
        <w:rPr>
          <w:rFonts w:ascii="Times New Roman" w:eastAsia="Times New Roman" w:hAnsi="Times New Roman" w:cs="Times New Roman"/>
          <w:bCs/>
          <w:sz w:val="28"/>
          <w:szCs w:val="28"/>
          <w:lang w:val="de-DE"/>
        </w:rPr>
        <w:t>đã</w:t>
      </w:r>
      <w:r w:rsidRPr="00F639F2">
        <w:rPr>
          <w:rFonts w:ascii="Times New Roman" w:eastAsia="Times New Roman" w:hAnsi="Times New Roman" w:cs="Times New Roman"/>
          <w:b/>
          <w:bCs/>
          <w:sz w:val="28"/>
          <w:szCs w:val="28"/>
          <w:lang w:val="de-DE"/>
        </w:rPr>
        <w:t xml:space="preserve"> </w:t>
      </w:r>
      <w:r w:rsidRPr="00F639F2">
        <w:rPr>
          <w:rFonts w:ascii="Times New Roman" w:eastAsia="Times New Roman" w:hAnsi="Times New Roman" w:cs="Times New Roman"/>
          <w:sz w:val="28"/>
          <w:szCs w:val="28"/>
          <w:lang w:val="es-PE"/>
        </w:rPr>
        <w:t>được vận chuyển đến và lắp đặt tại bệ máy TBA 110kV Sông Mã:</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xml:space="preserve">- Kiểm tra các điều kiện trước khi lắp đặt, đảm bảo tuân thủ Quy trình quy phạm và các yêu cầu kỹ thuật. </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Lắp đặt tại bệ vận hành.</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Tổ hợp lắp ráp sứ cao hạ áp;</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lastRenderedPageBreak/>
        <w:t>- Lắp cánh tản nhiệt;</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Lắp hệ thống đường ống, bình dầu phụ.</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xml:space="preserve">- Lắp hệ thống quạt </w:t>
      </w:r>
      <w:proofErr w:type="gramStart"/>
      <w:r w:rsidRPr="00F639F2">
        <w:rPr>
          <w:rFonts w:ascii="Times New Roman" w:eastAsia="Times New Roman" w:hAnsi="Times New Roman" w:cs="Times New Roman"/>
          <w:sz w:val="28"/>
          <w:szCs w:val="28"/>
          <w:lang w:val="es-PE"/>
        </w:rPr>
        <w:t>mát,…</w:t>
      </w:r>
      <w:proofErr w:type="gramEnd"/>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Lắp toàn bộ phụ kiện khác.</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Lọc dầu kèm theo MBA trong stec chứa đạt chất lượng.</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xml:space="preserve">- Hút chân không, nạp dầu đã lọc từ stec vào MBA và lọc dầu tuần hoàn trong MBA đạt chất lượng. </w:t>
      </w:r>
    </w:p>
    <w:p w:rsidR="00F639F2" w:rsidRP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 xml:space="preserve"> - Nghiệm thu, bàn giao cho bộ phận thí nghiệm. </w:t>
      </w:r>
    </w:p>
    <w:p w:rsidR="00F639F2" w:rsidRPr="00F639F2" w:rsidRDefault="00F639F2" w:rsidP="00F639F2">
      <w:pPr>
        <w:spacing w:before="120" w:after="0" w:line="240" w:lineRule="auto"/>
        <w:ind w:firstLine="720"/>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4.2.5</w:t>
      </w:r>
      <w:r w:rsidRPr="00F639F2">
        <w:rPr>
          <w:rFonts w:ascii="Times New Roman" w:eastAsia="Times New Roman" w:hAnsi="Times New Roman" w:cs="Times New Roman"/>
          <w:b/>
          <w:sz w:val="28"/>
          <w:szCs w:val="28"/>
          <w:lang w:val="de-DE"/>
        </w:rPr>
        <w:t>. Bảo dưỡng bộ OLTC của MBA T1- 25MVA-115/38,5/23(11)kV.</w:t>
      </w:r>
    </w:p>
    <w:p w:rsidR="00F639F2" w:rsidRPr="00F639F2" w:rsidRDefault="00F639F2" w:rsidP="00F639F2">
      <w:pPr>
        <w:spacing w:before="120" w:after="0" w:line="240" w:lineRule="auto"/>
        <w:ind w:firstLine="720"/>
        <w:jc w:val="both"/>
        <w:rPr>
          <w:rFonts w:ascii="Times New Roman" w:eastAsia="Arial" w:hAnsi="Times New Roman" w:cs="Times New Roman"/>
          <w:b/>
          <w:color w:val="000000"/>
          <w:sz w:val="28"/>
          <w:szCs w:val="28"/>
          <w:lang w:val="pt-BR"/>
        </w:rPr>
      </w:pPr>
      <w:r>
        <w:rPr>
          <w:rFonts w:ascii="Times New Roman" w:eastAsia="Arial" w:hAnsi="Times New Roman" w:cs="Times New Roman"/>
          <w:b/>
          <w:color w:val="000000"/>
          <w:sz w:val="28"/>
          <w:szCs w:val="28"/>
          <w:lang w:val="pt-BR"/>
        </w:rPr>
        <w:t>a)</w:t>
      </w:r>
      <w:r w:rsidRPr="00F639F2">
        <w:rPr>
          <w:rFonts w:ascii="Times New Roman" w:eastAsia="Arial" w:hAnsi="Times New Roman" w:cs="Times New Roman"/>
          <w:b/>
          <w:color w:val="000000"/>
          <w:sz w:val="28"/>
          <w:szCs w:val="28"/>
          <w:lang w:val="pt-BR"/>
        </w:rPr>
        <w:t xml:space="preserve"> Bảo dưỡng, xử lý khiếm khuyết bộ OLTC:</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Điều chỉnh nấc phân áp bộ OLTC về nấc định mức (10), cô lập nguồn điều khiển bộ OLTC, chuyển khóa điều khiển ( tại tủ ED) về vị trí Local.</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Căng bạt che chắn trên MBA vị trí chính của bộ OLTC.</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Rút toàn bộ dầu trong khoang chứa bộ OLTC và bình dù phụ ra vỏ phuy tập kết sẵn để chứa dầu.</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Tháo các đường ống nối từ bộ OLTC đến thùng dầu phụ OLTC, rơ le dòng dầu.</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Tháo khớp bộ truyền động, mở nắp khoang chứa bộ điều áp bơm rút hết dầu còn trong thùng tiếp điểm ra phi chứa.</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Rút chốt tháo lò xo hộp số, tháo phần liên kết đường ống dầu.</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Tháo 06 bu lông M8, nhấc đưa hộp số ra vị trí bảo dưỡng.</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Lấy dấu các vị trí ban đầu.</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Rút ống dầu đưa ra vị trí bảo dưỡng.</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Dùng bộ giá chuyên dụng cẩu bộ công tắc K ra khay sắt thuận tiện cho việc bảo dưỡng.</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xml:space="preserve">- Dùng máy bơm áp lực 1pha xịt, phun rửa khoang chứa bộ OLTC và bộ công tắc K bằng dầu thu hồi, dùng giẻ lau vệ sinh khoang chứa dầu OLTC và bộ công tắc K. Dùng giấy giáp mịn đánh sạch bề mặt làm việc của tiếp điểm động, dùng bàn chải chuyên dùng đánh sạch tiếp điểm tĩnh và bộ chuyển mạch trong khoang chứa bộ OLTC, dùng chổi lông nhựa mền luồn từ trên xuống dưới ống bắt công tắc K của 3 pha sau đó xịt phun rửa bằng dầu. Căn chỉnh độ nén của lò so các tiếp điểm động. </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Đo kiểm tra điện trở chuyển của tiếp điểm, đối chiếu với thông số của nhà chế tạo.</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Dùng dầu cũ xịt phun rửa sạch bộ công tắc K, khoang chứa dầu bộ OLTC và ống ngoài lắp công tắc chuyển thô, tinh của bộ OLTC sau đó tráng lại bằng dầu mới.</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lastRenderedPageBreak/>
        <w:t>- Lắp đặt lại ruột bộ OLTC theo đúng vị trí ban đầu xoay ống trục để tiếp điểm động ăn khớp tiếp điểm tĩnh nấc danh định.</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xml:space="preserve">- Lắp hộp số, lắp lại lò xo vào thanh cài chốt, xiết đều bu lông định vị hộp số. Thay gioăng và lắp lại nắp khoang chứa dầu bộ OLTC. </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Lắp ráp lại trục truyền động. Hiệu chỉnh đồ thị vòng cho bộ OLTC.</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Thay gioăng và lắp lại các đường ống nối từ OLTC vào rơ le dòng dầu, bình dầu phụ OLTC.</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Dùng tay quay để chuyển nấc, kiểm tra tính ổn định và sự trơn trượt hành trình hoạt động của các nấc điều chỉnh phân áp của bộ OLTC.</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Xử dụng máy bơm 1 fa nạp dầu mới đã lọc cho bộ OLTC đến mức vận hành.</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Kiểm tra bảo dưỡng phần cơ khí, phần điện bộ truyền động.</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xml:space="preserve">- Cấp lại nguồn điều khiển cho bộ OLTC, thao tác chuyển nấc bằng điện bộ OLTC kiểm tra tính ổn định và sự trơn trượt hành trình hoạt động của các nấc điều chỉnh phân áp của bộ OLTC. </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Kiểm tra lại mạch tín hiệu rơ le dòng dầu bộ OLTC.</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Xả e toàn bộ những vị trí có nguy cơ đọng khí.</w:t>
      </w:r>
    </w:p>
    <w:p w:rsidR="00F639F2" w:rsidRPr="00F639F2" w:rsidRDefault="00F639F2" w:rsidP="00F639F2">
      <w:pPr>
        <w:spacing w:before="120" w:after="0" w:line="240" w:lineRule="auto"/>
        <w:ind w:firstLine="720"/>
        <w:jc w:val="both"/>
        <w:rPr>
          <w:rFonts w:ascii="Times New Roman" w:eastAsia="Arial" w:hAnsi="Times New Roman" w:cs="Times New Roman"/>
          <w:b/>
          <w:color w:val="000000"/>
          <w:sz w:val="28"/>
          <w:szCs w:val="28"/>
          <w:lang w:val="pt-BR"/>
        </w:rPr>
      </w:pPr>
      <w:r>
        <w:rPr>
          <w:rFonts w:ascii="Times New Roman" w:eastAsia="Arial" w:hAnsi="Times New Roman" w:cs="Times New Roman"/>
          <w:b/>
          <w:color w:val="000000"/>
          <w:sz w:val="28"/>
          <w:szCs w:val="28"/>
          <w:lang w:val="pt-BR"/>
        </w:rPr>
        <w:t>b)</w:t>
      </w:r>
      <w:r w:rsidRPr="00F639F2">
        <w:rPr>
          <w:rFonts w:ascii="Times New Roman" w:eastAsia="Arial" w:hAnsi="Times New Roman" w:cs="Times New Roman"/>
          <w:b/>
          <w:color w:val="000000"/>
          <w:sz w:val="28"/>
          <w:szCs w:val="28"/>
          <w:lang w:val="pt-BR"/>
        </w:rPr>
        <w:t xml:space="preserve"> Bảo dưỡng tủ truyền động bộ OLTC.</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Kiểm tra toàn bộ khớp truyền động trong tủ;</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Tra mỡ bôi trơn các khớp truyền động;</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Kiểm tra hành trình truyền động có được trơn chu không;</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Lắp kết nối, tra mỡ bôi trơn tại khớp nối giữa tủ truyền động và bộ OLTC</w:t>
      </w:r>
    </w:p>
    <w:p w:rsidR="00F639F2" w:rsidRPr="00F639F2" w:rsidRDefault="00F639F2" w:rsidP="00F639F2">
      <w:pPr>
        <w:spacing w:before="120" w:after="0" w:line="240" w:lineRule="auto"/>
        <w:ind w:firstLine="720"/>
        <w:jc w:val="both"/>
        <w:rPr>
          <w:rFonts w:ascii="Times New Roman" w:eastAsia="Arial" w:hAnsi="Times New Roman" w:cs="Times New Roman"/>
          <w:color w:val="000000"/>
          <w:sz w:val="28"/>
          <w:szCs w:val="28"/>
          <w:lang w:val="pt-BR"/>
        </w:rPr>
      </w:pPr>
      <w:r w:rsidRPr="00F639F2">
        <w:rPr>
          <w:rFonts w:ascii="Times New Roman" w:eastAsia="Arial" w:hAnsi="Times New Roman" w:cs="Times New Roman"/>
          <w:color w:val="000000"/>
          <w:sz w:val="28"/>
          <w:szCs w:val="28"/>
          <w:lang w:val="pt-BR"/>
        </w:rPr>
        <w:t>- Dùng tay quay để chuyển nấc, kiểm tra tính ổn định của hành trình hoạt động tại tất cả các nấc điều chỉnh.</w:t>
      </w:r>
    </w:p>
    <w:p w:rsidR="00F639F2" w:rsidRPr="00F639F2" w:rsidRDefault="00F639F2" w:rsidP="00F639F2">
      <w:pPr>
        <w:spacing w:before="120" w:after="0" w:line="240" w:lineRule="auto"/>
        <w:ind w:firstLine="720"/>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4.2.</w:t>
      </w:r>
      <w:r w:rsidR="0008421D">
        <w:rPr>
          <w:rFonts w:ascii="Times New Roman" w:eastAsia="Times New Roman" w:hAnsi="Times New Roman" w:cs="Times New Roman"/>
          <w:b/>
          <w:sz w:val="28"/>
          <w:szCs w:val="28"/>
          <w:lang w:val="de-DE"/>
        </w:rPr>
        <w:t>6</w:t>
      </w:r>
      <w:r>
        <w:rPr>
          <w:rFonts w:ascii="Times New Roman" w:eastAsia="Times New Roman" w:hAnsi="Times New Roman" w:cs="Times New Roman"/>
          <w:b/>
          <w:sz w:val="28"/>
          <w:szCs w:val="28"/>
          <w:lang w:val="de-DE"/>
        </w:rPr>
        <w:t>.</w:t>
      </w:r>
      <w:r w:rsidRPr="00F639F2">
        <w:rPr>
          <w:rFonts w:ascii="Times New Roman" w:eastAsia="Times New Roman" w:hAnsi="Times New Roman" w:cs="Times New Roman"/>
          <w:b/>
          <w:sz w:val="28"/>
          <w:szCs w:val="28"/>
          <w:lang w:val="de-DE"/>
        </w:rPr>
        <w:t xml:space="preserve"> Đấu nối và Thí nghiệm hiệu chỉnh hoàn thiện MBA T1- 25MVA-115/38,5/23(11)kV</w:t>
      </w:r>
    </w:p>
    <w:p w:rsidR="00F639F2" w:rsidRDefault="00F639F2" w:rsidP="00F639F2">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sidRPr="00F639F2">
        <w:rPr>
          <w:rFonts w:ascii="Times New Roman" w:eastAsia="Times New Roman" w:hAnsi="Times New Roman" w:cs="Times New Roman"/>
          <w:sz w:val="28"/>
          <w:szCs w:val="28"/>
          <w:lang w:val="es-PE"/>
        </w:rPr>
        <w:t>MBA được thí nghiệm hiệu chỉnh toàn bộ các hạng mục liên quan sau khi lắp đặt, tổ hợp, lọc dầu hoàn chỉnh và Bảo dưỡng bộ OLTC tại vị trí vận hành theo quy trình đảm bảo đủ điều kiện đóng điện vận hành theo quy định.</w:t>
      </w:r>
    </w:p>
    <w:p w:rsidR="007E1293" w:rsidRPr="007E1293" w:rsidRDefault="00447E77" w:rsidP="007E1293">
      <w:pPr>
        <w:spacing w:before="120" w:after="0" w:line="240" w:lineRule="auto"/>
        <w:ind w:firstLine="720"/>
        <w:jc w:val="both"/>
        <w:rPr>
          <w:rFonts w:ascii="Times New Roman" w:eastAsia="Arial" w:hAnsi="Times New Roman" w:cs="Times New Roman"/>
          <w:b/>
          <w:sz w:val="28"/>
          <w:szCs w:val="28"/>
          <w:lang w:val="pt-BR"/>
        </w:rPr>
      </w:pPr>
      <w:r w:rsidRPr="00447E77">
        <w:rPr>
          <w:rFonts w:ascii="Times New Roman" w:eastAsia="Times New Roman" w:hAnsi="Times New Roman" w:cs="Times New Roman"/>
          <w:b/>
          <w:sz w:val="28"/>
          <w:szCs w:val="28"/>
          <w:lang w:val="es-PE"/>
        </w:rPr>
        <w:t>-</w:t>
      </w:r>
      <w:r w:rsidR="007E1293" w:rsidRPr="007E1293">
        <w:rPr>
          <w:rFonts w:ascii="Times New Roman" w:eastAsia="Times New Roman" w:hAnsi="Times New Roman" w:cs="Times New Roman"/>
          <w:b/>
          <w:sz w:val="28"/>
          <w:szCs w:val="28"/>
          <w:lang w:val="es-PE"/>
        </w:rPr>
        <w:t xml:space="preserve"> </w:t>
      </w:r>
      <w:r w:rsidR="007E1293" w:rsidRPr="007E1293">
        <w:rPr>
          <w:rFonts w:ascii="Times New Roman" w:eastAsia="Arial" w:hAnsi="Times New Roman" w:cs="Times New Roman"/>
          <w:b/>
          <w:sz w:val="28"/>
          <w:szCs w:val="28"/>
          <w:lang w:val="pt-BR"/>
        </w:rPr>
        <w:t>Thí nghiệm kiểm tra MBA trước khi vận chuyển:</w:t>
      </w:r>
    </w:p>
    <w:p w:rsidR="007E1293" w:rsidRPr="007E1293" w:rsidRDefault="00447E77" w:rsidP="007E1293">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Pr>
          <w:rFonts w:ascii="Times New Roman" w:eastAsia="Times New Roman" w:hAnsi="Times New Roman" w:cs="Times New Roman"/>
          <w:sz w:val="28"/>
          <w:szCs w:val="28"/>
          <w:lang w:val="es-PE"/>
        </w:rPr>
        <w:t>+</w:t>
      </w:r>
      <w:r w:rsidR="007E1293" w:rsidRPr="007E1293">
        <w:rPr>
          <w:rFonts w:ascii="Times New Roman" w:eastAsia="Times New Roman" w:hAnsi="Times New Roman" w:cs="Times New Roman"/>
          <w:sz w:val="28"/>
          <w:szCs w:val="28"/>
          <w:lang w:val="es-PE"/>
        </w:rPr>
        <w:t xml:space="preserve"> Thí nghiệm phân tích đáp ứng tần số quét cho MBA T1- 25MVA-115/38,5/23(</w:t>
      </w:r>
      <w:proofErr w:type="gramStart"/>
      <w:r w:rsidR="007E1293" w:rsidRPr="007E1293">
        <w:rPr>
          <w:rFonts w:ascii="Times New Roman" w:eastAsia="Times New Roman" w:hAnsi="Times New Roman" w:cs="Times New Roman"/>
          <w:sz w:val="28"/>
          <w:szCs w:val="28"/>
          <w:lang w:val="es-PE"/>
        </w:rPr>
        <w:t>11)kV</w:t>
      </w:r>
      <w:proofErr w:type="gramEnd"/>
      <w:r w:rsidR="007E1293" w:rsidRPr="007E1293">
        <w:rPr>
          <w:rFonts w:ascii="Times New Roman" w:eastAsia="Times New Roman" w:hAnsi="Times New Roman" w:cs="Times New Roman"/>
          <w:sz w:val="28"/>
          <w:szCs w:val="28"/>
          <w:lang w:val="es-PE"/>
        </w:rPr>
        <w:t xml:space="preserve"> </w:t>
      </w:r>
    </w:p>
    <w:p w:rsidR="007E1293" w:rsidRPr="007E1293" w:rsidRDefault="00447E77" w:rsidP="007E1293">
      <w:pPr>
        <w:spacing w:before="120" w:after="0" w:line="240" w:lineRule="auto"/>
        <w:ind w:firstLine="720"/>
        <w:jc w:val="both"/>
        <w:rPr>
          <w:rFonts w:ascii="Times New Roman" w:eastAsia="Arial" w:hAnsi="Times New Roman" w:cs="Times New Roman"/>
          <w:b/>
          <w:sz w:val="28"/>
          <w:szCs w:val="28"/>
          <w:lang w:val="pt-BR"/>
        </w:rPr>
      </w:pPr>
      <w:r w:rsidRPr="00447E77">
        <w:rPr>
          <w:rFonts w:ascii="Times New Roman" w:eastAsia="Times New Roman" w:hAnsi="Times New Roman" w:cs="Times New Roman"/>
          <w:b/>
          <w:sz w:val="28"/>
          <w:szCs w:val="28"/>
          <w:lang w:val="es-PE"/>
        </w:rPr>
        <w:t>-</w:t>
      </w:r>
      <w:r w:rsidR="007E1293" w:rsidRPr="007E1293">
        <w:rPr>
          <w:rFonts w:ascii="Times New Roman" w:eastAsia="Times New Roman" w:hAnsi="Times New Roman" w:cs="Times New Roman"/>
          <w:b/>
          <w:sz w:val="28"/>
          <w:szCs w:val="28"/>
          <w:lang w:val="es-PE"/>
        </w:rPr>
        <w:t xml:space="preserve"> </w:t>
      </w:r>
      <w:r w:rsidR="007E1293" w:rsidRPr="007E1293">
        <w:rPr>
          <w:rFonts w:ascii="Times New Roman" w:eastAsia="Arial" w:hAnsi="Times New Roman" w:cs="Times New Roman"/>
          <w:b/>
          <w:sz w:val="28"/>
          <w:szCs w:val="28"/>
          <w:lang w:val="pt-BR"/>
        </w:rPr>
        <w:t>Thí nghiệm ghép nối 2 MBAT1, T2:</w:t>
      </w:r>
    </w:p>
    <w:p w:rsidR="007E1293" w:rsidRPr="007E1293" w:rsidRDefault="00447E77" w:rsidP="007E1293">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Pr>
          <w:rFonts w:ascii="Times New Roman" w:eastAsia="Times New Roman" w:hAnsi="Times New Roman" w:cs="Times New Roman"/>
          <w:sz w:val="28"/>
          <w:szCs w:val="28"/>
          <w:lang w:val="es-PE"/>
        </w:rPr>
        <w:t xml:space="preserve">+ </w:t>
      </w:r>
      <w:r w:rsidR="007E1293" w:rsidRPr="007E1293">
        <w:rPr>
          <w:rFonts w:ascii="Times New Roman" w:eastAsia="Times New Roman" w:hAnsi="Times New Roman" w:cs="Times New Roman"/>
          <w:sz w:val="28"/>
          <w:szCs w:val="28"/>
          <w:lang w:val="es-PE"/>
        </w:rPr>
        <w:t>Thí nghiệm hệ thống mạch tự động, điều chỉnh điện áp dưới tải</w:t>
      </w:r>
    </w:p>
    <w:p w:rsidR="0036102A" w:rsidRPr="004440DC" w:rsidRDefault="00244C7D" w:rsidP="004440DC">
      <w:pPr>
        <w:tabs>
          <w:tab w:val="left" w:pos="0"/>
        </w:tabs>
        <w:spacing w:before="120" w:after="0" w:line="240" w:lineRule="auto"/>
        <w:jc w:val="both"/>
        <w:rPr>
          <w:rFonts w:ascii="Times New Roman" w:hAnsi="Times New Roman" w:cs="Times New Roman"/>
          <w:b/>
          <w:sz w:val="28"/>
        </w:rPr>
      </w:pPr>
      <w:r>
        <w:rPr>
          <w:rFonts w:ascii="Times New Roman" w:eastAsia="Times New Roman" w:hAnsi="Times New Roman" w:cs="Times New Roman"/>
          <w:b/>
          <w:sz w:val="26"/>
          <w:szCs w:val="26"/>
          <w:lang w:val="de-DE"/>
        </w:rPr>
        <w:tab/>
      </w:r>
      <w:r w:rsidR="005208C2">
        <w:rPr>
          <w:rFonts w:ascii="Times New Roman" w:eastAsia="Times New Roman" w:hAnsi="Times New Roman" w:cs="Times New Roman"/>
          <w:b/>
          <w:sz w:val="26"/>
          <w:szCs w:val="26"/>
          <w:lang w:val="de-DE"/>
        </w:rPr>
        <w:t>5</w:t>
      </w:r>
      <w:r w:rsidRPr="004440DC">
        <w:rPr>
          <w:rFonts w:ascii="Times New Roman" w:hAnsi="Times New Roman" w:cs="Times New Roman"/>
          <w:b/>
          <w:sz w:val="28"/>
        </w:rPr>
        <w:t xml:space="preserve">. </w:t>
      </w:r>
      <w:r w:rsidR="0036102A" w:rsidRPr="004440DC">
        <w:rPr>
          <w:rFonts w:ascii="Times New Roman" w:hAnsi="Times New Roman" w:cs="Times New Roman"/>
          <w:b/>
          <w:sz w:val="28"/>
        </w:rPr>
        <w:t>Mục tiêu công việc</w:t>
      </w:r>
    </w:p>
    <w:p w:rsidR="00F639F2" w:rsidRPr="00F639F2" w:rsidRDefault="00F639F2" w:rsidP="00F639F2">
      <w:pPr>
        <w:spacing w:before="120" w:after="0" w:line="240" w:lineRule="auto"/>
        <w:ind w:firstLine="720"/>
        <w:jc w:val="both"/>
        <w:rPr>
          <w:rFonts w:ascii="Times New Roman" w:eastAsia="Times New Roman" w:hAnsi="Times New Roman" w:cs="Times New Roman"/>
          <w:spacing w:val="-2"/>
          <w:sz w:val="28"/>
          <w:szCs w:val="28"/>
          <w:lang w:val="de-DE"/>
        </w:rPr>
      </w:pPr>
      <w:r w:rsidRPr="00F639F2">
        <w:rPr>
          <w:rFonts w:ascii="Times New Roman" w:eastAsia="Times New Roman" w:hAnsi="Times New Roman" w:cs="Times New Roman"/>
          <w:spacing w:val="-2"/>
          <w:sz w:val="28"/>
          <w:szCs w:val="28"/>
          <w:lang w:val="de-DE"/>
        </w:rPr>
        <w:lastRenderedPageBreak/>
        <w:t>- Vận chuyển MBA T1- 25MVA-115/38,5/23(11)kV từ TBA 110kV Mộc Châu về lắp đặt tại bệ MBA T1 hiện hữu của TBA 110kV Sông Mã, tỉnh Sơn La.</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de-DE"/>
        </w:rPr>
      </w:pPr>
      <w:r w:rsidRPr="00F639F2">
        <w:rPr>
          <w:rFonts w:ascii="Times New Roman" w:eastAsia="Times New Roman" w:hAnsi="Times New Roman" w:cs="Times New Roman"/>
          <w:sz w:val="28"/>
          <w:szCs w:val="28"/>
          <w:lang w:val="de-DE"/>
        </w:rPr>
        <w:t>- Tháo dỡ, kích kéo MBA T1-25MVA-115/38,5/6,6kV của trạm 110kV Sông Mã đang vận hành tại bệ máy ra vị trí tạm.</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de-DE"/>
        </w:rPr>
      </w:pPr>
      <w:r w:rsidRPr="00F639F2">
        <w:rPr>
          <w:rFonts w:ascii="Times New Roman" w:eastAsia="Times New Roman" w:hAnsi="Times New Roman" w:cs="Times New Roman"/>
          <w:sz w:val="28"/>
          <w:szCs w:val="28"/>
          <w:lang w:val="de-DE"/>
        </w:rPr>
        <w:t>- Lắp đặt, tổ hợp, lọc dầu hoàn chỉnh MBA T1- 25MVA-115/38,5/23(11)kV.</w:t>
      </w:r>
    </w:p>
    <w:p w:rsidR="00F639F2" w:rsidRPr="00F639F2" w:rsidRDefault="00F639F2" w:rsidP="00F639F2">
      <w:pPr>
        <w:spacing w:before="120" w:after="0" w:line="240" w:lineRule="auto"/>
        <w:ind w:firstLine="720"/>
        <w:jc w:val="both"/>
        <w:rPr>
          <w:rFonts w:ascii="Times New Roman" w:eastAsia="Times New Roman" w:hAnsi="Times New Roman" w:cs="Times New Roman"/>
          <w:sz w:val="28"/>
          <w:szCs w:val="28"/>
          <w:lang w:val="de-DE"/>
        </w:rPr>
      </w:pPr>
      <w:r w:rsidRPr="00F639F2">
        <w:rPr>
          <w:rFonts w:ascii="Times New Roman" w:eastAsia="Times New Roman" w:hAnsi="Times New Roman" w:cs="Times New Roman"/>
          <w:sz w:val="28"/>
          <w:szCs w:val="28"/>
          <w:lang w:val="de-DE"/>
        </w:rPr>
        <w:t>- Bảo dưỡng bộ OLTC của MBA T1- 25MVA-115/38,5/23(11)kV.</w:t>
      </w:r>
    </w:p>
    <w:p w:rsidR="00F639F2" w:rsidRDefault="00F639F2" w:rsidP="00F639F2">
      <w:pPr>
        <w:spacing w:before="120" w:after="0" w:line="240" w:lineRule="auto"/>
        <w:ind w:firstLine="720"/>
        <w:jc w:val="both"/>
        <w:rPr>
          <w:rFonts w:ascii="Times New Roman" w:eastAsia="Times New Roman" w:hAnsi="Times New Roman" w:cs="Times New Roman"/>
          <w:sz w:val="28"/>
          <w:szCs w:val="28"/>
          <w:lang w:val="de-DE"/>
        </w:rPr>
      </w:pPr>
      <w:r w:rsidRPr="00F639F2">
        <w:rPr>
          <w:rFonts w:ascii="Times New Roman" w:eastAsia="Times New Roman" w:hAnsi="Times New Roman" w:cs="Times New Roman"/>
          <w:sz w:val="28"/>
          <w:szCs w:val="28"/>
          <w:lang w:val="de-DE"/>
        </w:rPr>
        <w:t>- Đấu nối và Thí nghiệm hiệu chỉnh hoàn thiện MBA T1- 25MVA-115/38,5/23(11)kV</w:t>
      </w:r>
    </w:p>
    <w:p w:rsidR="007E1293" w:rsidRPr="007E1293" w:rsidRDefault="007E1293" w:rsidP="007E1293">
      <w:pPr>
        <w:spacing w:before="120" w:after="0" w:line="240" w:lineRule="auto"/>
        <w:ind w:firstLine="720"/>
        <w:jc w:val="both"/>
        <w:rPr>
          <w:rFonts w:ascii="Times New Roman" w:eastAsia="Arial" w:hAnsi="Times New Roman" w:cs="Times New Roman"/>
          <w:b/>
          <w:sz w:val="28"/>
          <w:szCs w:val="28"/>
          <w:lang w:val="pt-BR"/>
        </w:rPr>
      </w:pPr>
      <w:r w:rsidRPr="00447E77">
        <w:rPr>
          <w:rFonts w:ascii="Times New Roman" w:eastAsia="Times New Roman" w:hAnsi="Times New Roman" w:cs="Times New Roman"/>
          <w:b/>
          <w:sz w:val="28"/>
          <w:szCs w:val="28"/>
          <w:lang w:val="es-PE"/>
        </w:rPr>
        <w:t>-</w:t>
      </w:r>
      <w:r w:rsidRPr="007E1293">
        <w:rPr>
          <w:rFonts w:ascii="Times New Roman" w:eastAsia="Times New Roman" w:hAnsi="Times New Roman" w:cs="Times New Roman"/>
          <w:b/>
          <w:sz w:val="28"/>
          <w:szCs w:val="28"/>
          <w:lang w:val="es-PE"/>
        </w:rPr>
        <w:t xml:space="preserve"> </w:t>
      </w:r>
      <w:r w:rsidRPr="007E1293">
        <w:rPr>
          <w:rFonts w:ascii="Times New Roman" w:eastAsia="Arial" w:hAnsi="Times New Roman" w:cs="Times New Roman"/>
          <w:b/>
          <w:sz w:val="28"/>
          <w:szCs w:val="28"/>
          <w:lang w:val="pt-BR"/>
        </w:rPr>
        <w:t>Thí nghiệm ghép nối 2 MBAT1, T2:</w:t>
      </w:r>
    </w:p>
    <w:p w:rsidR="007E1293" w:rsidRPr="007E1293" w:rsidRDefault="00447E77" w:rsidP="007E1293">
      <w:pPr>
        <w:tabs>
          <w:tab w:val="left" w:pos="280"/>
        </w:tabs>
        <w:spacing w:before="120" w:after="0" w:line="240" w:lineRule="auto"/>
        <w:ind w:right="40" w:firstLine="720"/>
        <w:jc w:val="both"/>
        <w:rPr>
          <w:rFonts w:ascii="Times New Roman" w:eastAsia="Times New Roman" w:hAnsi="Times New Roman" w:cs="Times New Roman"/>
          <w:sz w:val="28"/>
          <w:szCs w:val="28"/>
          <w:lang w:val="es-PE"/>
        </w:rPr>
      </w:pPr>
      <w:r>
        <w:rPr>
          <w:rFonts w:ascii="Times New Roman" w:eastAsia="Times New Roman" w:hAnsi="Times New Roman" w:cs="Times New Roman"/>
          <w:sz w:val="28"/>
          <w:szCs w:val="28"/>
          <w:lang w:val="es-PE"/>
        </w:rPr>
        <w:t>+</w:t>
      </w:r>
      <w:r w:rsidR="007E1293" w:rsidRPr="007E1293">
        <w:rPr>
          <w:rFonts w:ascii="Times New Roman" w:eastAsia="Times New Roman" w:hAnsi="Times New Roman" w:cs="Times New Roman"/>
          <w:sz w:val="28"/>
          <w:szCs w:val="28"/>
          <w:lang w:val="es-PE"/>
        </w:rPr>
        <w:t xml:space="preserve"> Thí nghiệm hệ thống mạch tự động, điều chỉnh điện áp dưới tải</w:t>
      </w:r>
    </w:p>
    <w:p w:rsidR="00023EC1" w:rsidRPr="00517DF2" w:rsidRDefault="00023EC1" w:rsidP="004C6F11">
      <w:pPr>
        <w:pStyle w:val="Style4"/>
        <w:spacing w:after="80"/>
        <w:outlineLvl w:val="1"/>
        <w:rPr>
          <w:sz w:val="28"/>
        </w:rPr>
      </w:pPr>
      <w:r w:rsidRPr="00517DF2">
        <w:rPr>
          <w:sz w:val="28"/>
        </w:rPr>
        <w:t>Mục 2. Yêu cầu về kỹ thuật</w:t>
      </w:r>
    </w:p>
    <w:p w:rsidR="00023EC1" w:rsidRPr="00517DF2" w:rsidRDefault="00023EC1" w:rsidP="004C6F11">
      <w:pPr>
        <w:spacing w:before="80" w:after="80" w:line="240" w:lineRule="auto"/>
        <w:ind w:firstLine="720"/>
        <w:jc w:val="both"/>
        <w:rPr>
          <w:rFonts w:ascii="Times New Roman" w:hAnsi="Times New Roman" w:cs="Times New Roman"/>
          <w:sz w:val="28"/>
          <w:szCs w:val="28"/>
        </w:rPr>
      </w:pPr>
      <w:r w:rsidRPr="00517DF2">
        <w:rPr>
          <w:rFonts w:ascii="Times New Roman" w:hAnsi="Times New Roman" w:cs="Times New Roman"/>
          <w:sz w:val="28"/>
          <w:szCs w:val="28"/>
        </w:rPr>
        <w:t xml:space="preserve">Nhà thầu phải tuân thủ theo các yêu cầu kỹ thuật/chỉ dẫn kỹ thuật thể hiện trên PAKT. Ngoài ra, nhà thầu còn phải thực hiện các công việc cần thiết trong quá trình </w:t>
      </w:r>
      <w:r w:rsidR="00094329" w:rsidRPr="00517DF2">
        <w:rPr>
          <w:rFonts w:ascii="Times New Roman" w:hAnsi="Times New Roman" w:cs="Times New Roman"/>
          <w:sz w:val="28"/>
          <w:szCs w:val="28"/>
        </w:rPr>
        <w:t>vận chuyển</w:t>
      </w:r>
      <w:r w:rsidRPr="00517DF2">
        <w:rPr>
          <w:rFonts w:ascii="Times New Roman" w:hAnsi="Times New Roman" w:cs="Times New Roman"/>
          <w:sz w:val="28"/>
          <w:szCs w:val="28"/>
        </w:rPr>
        <w:t xml:space="preserve"> theo quy định của pháp luậ</w:t>
      </w:r>
      <w:r w:rsidR="00094329" w:rsidRPr="00517DF2">
        <w:rPr>
          <w:rFonts w:ascii="Times New Roman" w:hAnsi="Times New Roman" w:cs="Times New Roman"/>
          <w:sz w:val="28"/>
          <w:szCs w:val="28"/>
        </w:rPr>
        <w:t xml:space="preserve">t </w:t>
      </w:r>
      <w:r w:rsidRPr="00517DF2">
        <w:rPr>
          <w:rFonts w:ascii="Times New Roman" w:hAnsi="Times New Roman" w:cs="Times New Roman"/>
          <w:sz w:val="28"/>
          <w:szCs w:val="28"/>
        </w:rPr>
        <w:t>bao gồm: Yêu cầu về tổ chức kỹ thuật thi công, giám sát, nghiệm thu; Yêu cầu về phòng, chống cháy, nổ; Yêu cầu về vệ sinh môi trường, an toàn giao thông; Yêu cầu về vận chuyển thiết bị siêu trường siêu trọng; Yêu cầu về an toàn lao động; Biện pháp huy động nhân lực và thiết bị phục vụ</w:t>
      </w:r>
      <w:r w:rsidR="00094329" w:rsidRPr="00517DF2">
        <w:rPr>
          <w:rFonts w:ascii="Times New Roman" w:hAnsi="Times New Roman" w:cs="Times New Roman"/>
          <w:sz w:val="28"/>
          <w:szCs w:val="28"/>
        </w:rPr>
        <w:t xml:space="preserve"> thi công </w:t>
      </w:r>
      <w:r w:rsidRPr="00517DF2">
        <w:rPr>
          <w:rFonts w:ascii="Times New Roman" w:hAnsi="Times New Roman" w:cs="Times New Roman"/>
          <w:sz w:val="28"/>
          <w:szCs w:val="28"/>
        </w:rPr>
        <w:t xml:space="preserve">cụ thể như sau: </w:t>
      </w:r>
    </w:p>
    <w:p w:rsidR="00023EC1" w:rsidRPr="00517DF2" w:rsidRDefault="00023EC1" w:rsidP="004C6F11">
      <w:pPr>
        <w:pStyle w:val="lv3"/>
        <w:keepNext/>
        <w:numPr>
          <w:ilvl w:val="0"/>
          <w:numId w:val="29"/>
        </w:numPr>
        <w:tabs>
          <w:tab w:val="left" w:pos="993"/>
        </w:tabs>
        <w:ind w:left="0" w:firstLine="720"/>
        <w:rPr>
          <w:sz w:val="28"/>
        </w:rPr>
      </w:pPr>
      <w:r w:rsidRPr="00517DF2">
        <w:rPr>
          <w:sz w:val="28"/>
        </w:rPr>
        <w:t>Yêu cầu về tổ chức kỹ thuật thi công, nghiệm thu, giám sát:</w:t>
      </w:r>
    </w:p>
    <w:p w:rsidR="00023EC1" w:rsidRPr="00517DF2" w:rsidRDefault="00094329" w:rsidP="004C6F11">
      <w:pPr>
        <w:keepNext/>
        <w:spacing w:before="80" w:after="80" w:line="240" w:lineRule="auto"/>
        <w:ind w:firstLine="709"/>
        <w:jc w:val="both"/>
        <w:rPr>
          <w:rFonts w:ascii="Times New Roman" w:hAnsi="Times New Roman" w:cs="Times New Roman"/>
          <w:b/>
          <w:i/>
          <w:sz w:val="28"/>
          <w:szCs w:val="28"/>
          <w:lang w:val="it-IT"/>
        </w:rPr>
      </w:pPr>
      <w:r w:rsidRPr="00517DF2">
        <w:rPr>
          <w:rFonts w:ascii="Times New Roman" w:hAnsi="Times New Roman" w:cs="Times New Roman"/>
          <w:b/>
          <w:i/>
          <w:sz w:val="28"/>
          <w:szCs w:val="28"/>
          <w:lang w:val="it-IT"/>
        </w:rPr>
        <w:t>1</w:t>
      </w:r>
      <w:r w:rsidR="00023EC1" w:rsidRPr="00517DF2">
        <w:rPr>
          <w:rFonts w:ascii="Times New Roman" w:hAnsi="Times New Roman" w:cs="Times New Roman"/>
          <w:b/>
          <w:i/>
          <w:sz w:val="28"/>
          <w:szCs w:val="28"/>
          <w:lang w:val="it-IT"/>
        </w:rPr>
        <w:t>.1. Đánh giá mặt bằng công trường, bố trí kho bãi, lán trại, điện nước phục vụ thi công</w:t>
      </w:r>
    </w:p>
    <w:p w:rsidR="00023EC1" w:rsidRPr="00517DF2" w:rsidRDefault="00023EC1" w:rsidP="004C6F11">
      <w:pPr>
        <w:spacing w:before="80" w:after="80" w:line="240" w:lineRule="auto"/>
        <w:ind w:firstLine="709"/>
        <w:jc w:val="both"/>
        <w:rPr>
          <w:rFonts w:ascii="Times New Roman" w:hAnsi="Times New Roman" w:cs="Times New Roman"/>
          <w:sz w:val="28"/>
          <w:szCs w:val="28"/>
          <w:lang w:val="it-IT"/>
        </w:rPr>
      </w:pPr>
      <w:r w:rsidRPr="00517DF2">
        <w:rPr>
          <w:rFonts w:ascii="Times New Roman" w:hAnsi="Times New Roman" w:cs="Times New Roman"/>
          <w:sz w:val="28"/>
          <w:szCs w:val="28"/>
          <w:lang w:val="it-IT"/>
        </w:rPr>
        <w:t>- Trước khi dự thầu, Nhà thầu cần xem xét, nghiên cứu, đánh giá hiện trạng của mặt bằng công trường, điều kiện tự nhiên, đường vận chuyển vật liệu, thiết bị, các công trình lân cận và các yếu tố khác liên quan, ảnh hưởng đến giá dự thầu, sau này không được tính thêm các chi phí phát sinh do những điều kiện tự nhiên, hiện trạng của công trường gây nên.</w:t>
      </w:r>
    </w:p>
    <w:p w:rsidR="00023EC1" w:rsidRPr="00517DF2" w:rsidRDefault="00023EC1" w:rsidP="004C6F11">
      <w:pPr>
        <w:spacing w:before="80" w:after="80" w:line="240" w:lineRule="auto"/>
        <w:ind w:firstLine="709"/>
        <w:jc w:val="both"/>
        <w:rPr>
          <w:rFonts w:ascii="Times New Roman" w:hAnsi="Times New Roman" w:cs="Times New Roman"/>
          <w:sz w:val="28"/>
          <w:szCs w:val="28"/>
          <w:lang w:val="it-IT"/>
        </w:rPr>
      </w:pPr>
      <w:r w:rsidRPr="00517DF2">
        <w:rPr>
          <w:rFonts w:ascii="Times New Roman" w:hAnsi="Times New Roman" w:cs="Times New Roman"/>
          <w:sz w:val="28"/>
          <w:szCs w:val="28"/>
          <w:lang w:val="it-IT"/>
        </w:rPr>
        <w:t>- Nhà thầu phải đảm bảo và bồi thường các thiệt hại trong quá trình thi công, vận chuyển cho đối tượng bị thiệt hại do nguyên nhân thi công, vận chuyển gây ra.</w:t>
      </w:r>
    </w:p>
    <w:p w:rsidR="00023EC1" w:rsidRPr="00517DF2" w:rsidRDefault="00023EC1" w:rsidP="004C6F11">
      <w:pPr>
        <w:tabs>
          <w:tab w:val="left" w:pos="993"/>
        </w:tabs>
        <w:spacing w:before="80" w:after="80" w:line="240" w:lineRule="auto"/>
        <w:ind w:left="720"/>
        <w:jc w:val="both"/>
        <w:rPr>
          <w:rFonts w:ascii="Times New Roman" w:hAnsi="Times New Roman" w:cs="Times New Roman"/>
          <w:b/>
          <w:i/>
          <w:sz w:val="28"/>
          <w:szCs w:val="28"/>
        </w:rPr>
      </w:pPr>
      <w:r w:rsidRPr="00517DF2">
        <w:rPr>
          <w:rFonts w:ascii="Times New Roman" w:hAnsi="Times New Roman" w:cs="Times New Roman"/>
          <w:b/>
          <w:i/>
          <w:sz w:val="28"/>
          <w:szCs w:val="28"/>
        </w:rPr>
        <w:t>a) Kho bãi</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t xml:space="preserve">+ Là các loại kho bãi do nhà thầu tự làm và chịu kinh phí tại công trường để bảo quản </w:t>
      </w:r>
      <w:r w:rsidR="00F30549" w:rsidRPr="00517DF2">
        <w:rPr>
          <w:rFonts w:ascii="Times New Roman" w:hAnsi="Times New Roman" w:cs="Times New Roman"/>
          <w:sz w:val="28"/>
          <w:szCs w:val="28"/>
        </w:rPr>
        <w:t xml:space="preserve">MBA, </w:t>
      </w:r>
      <w:r w:rsidRPr="00517DF2">
        <w:rPr>
          <w:rFonts w:ascii="Times New Roman" w:hAnsi="Times New Roman" w:cs="Times New Roman"/>
          <w:sz w:val="28"/>
          <w:szCs w:val="28"/>
        </w:rPr>
        <w:t>VTTB, vật liệu do bên A hoặc Nhà thầu cấp cho hạng mục. Các kho bãi này phải được xây dựng với chi phí do Nhà thầu chịu.</w:t>
      </w:r>
    </w:p>
    <w:p w:rsidR="009338F9" w:rsidRPr="00517DF2" w:rsidRDefault="009338F9" w:rsidP="004C6F11">
      <w:pPr>
        <w:spacing w:before="80" w:after="80" w:line="240" w:lineRule="auto"/>
        <w:ind w:firstLine="709"/>
        <w:jc w:val="both"/>
        <w:rPr>
          <w:rFonts w:ascii="Times New Roman" w:hAnsi="Times New Roman" w:cs="Times New Roman"/>
          <w:sz w:val="28"/>
          <w:szCs w:val="28"/>
          <w:lang w:val="it-IT"/>
        </w:rPr>
      </w:pPr>
      <w:r w:rsidRPr="00517DF2">
        <w:rPr>
          <w:rFonts w:ascii="Times New Roman" w:hAnsi="Times New Roman" w:cs="Times New Roman"/>
          <w:sz w:val="28"/>
          <w:szCs w:val="28"/>
          <w:lang w:val="it-IT"/>
        </w:rPr>
        <w:t>+ Nhà thầu phải căn cứ</w:t>
      </w:r>
      <w:r w:rsidR="003603BA" w:rsidRPr="00517DF2">
        <w:rPr>
          <w:rFonts w:ascii="Times New Roman" w:hAnsi="Times New Roman" w:cs="Times New Roman"/>
          <w:sz w:val="28"/>
          <w:szCs w:val="28"/>
          <w:lang w:val="it-IT"/>
        </w:rPr>
        <w:t xml:space="preserve"> vào </w:t>
      </w:r>
      <w:r w:rsidRPr="00517DF2">
        <w:rPr>
          <w:rFonts w:ascii="Times New Roman" w:hAnsi="Times New Roman" w:cs="Times New Roman"/>
          <w:sz w:val="28"/>
          <w:szCs w:val="28"/>
          <w:lang w:val="it-IT"/>
        </w:rPr>
        <w:t>khối lượng vật tư và tiến độ yêu cầu của dự án để đưa ra kết cấu và diện tích kho cho hợp lý.</w:t>
      </w:r>
    </w:p>
    <w:p w:rsidR="00023EC1" w:rsidRPr="00517DF2" w:rsidRDefault="00023EC1" w:rsidP="004C6F11">
      <w:pPr>
        <w:tabs>
          <w:tab w:val="left" w:pos="993"/>
        </w:tabs>
        <w:spacing w:before="80" w:after="80" w:line="240" w:lineRule="auto"/>
        <w:ind w:left="720"/>
        <w:jc w:val="both"/>
        <w:rPr>
          <w:rFonts w:ascii="Times New Roman" w:hAnsi="Times New Roman" w:cs="Times New Roman"/>
          <w:b/>
          <w:i/>
          <w:sz w:val="28"/>
          <w:szCs w:val="28"/>
        </w:rPr>
      </w:pPr>
      <w:proofErr w:type="gramStart"/>
      <w:r w:rsidRPr="00517DF2">
        <w:rPr>
          <w:rFonts w:ascii="Times New Roman" w:hAnsi="Times New Roman" w:cs="Times New Roman"/>
          <w:b/>
          <w:i/>
          <w:sz w:val="28"/>
          <w:szCs w:val="28"/>
        </w:rPr>
        <w:t>b)Lán</w:t>
      </w:r>
      <w:proofErr w:type="gramEnd"/>
      <w:r w:rsidRPr="00517DF2">
        <w:rPr>
          <w:rFonts w:ascii="Times New Roman" w:hAnsi="Times New Roman" w:cs="Times New Roman"/>
          <w:b/>
          <w:i/>
          <w:sz w:val="28"/>
          <w:szCs w:val="28"/>
        </w:rPr>
        <w:t xml:space="preserve"> trại tạm</w:t>
      </w:r>
      <w:r w:rsidR="00F47943" w:rsidRPr="00517DF2">
        <w:rPr>
          <w:rFonts w:ascii="Times New Roman" w:hAnsi="Times New Roman" w:cs="Times New Roman"/>
          <w:b/>
          <w:i/>
          <w:sz w:val="28"/>
          <w:szCs w:val="28"/>
        </w:rPr>
        <w:t xml:space="preserve"> (nếu có)</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t xml:space="preserve">+ Nhà thầu tự chịu kinh phí để phục vụ cán bộ, công nhân của nhà Thầu trong quá trình </w:t>
      </w:r>
      <w:r w:rsidR="00094329" w:rsidRPr="00517DF2">
        <w:rPr>
          <w:rFonts w:ascii="Times New Roman" w:hAnsi="Times New Roman" w:cs="Times New Roman"/>
          <w:sz w:val="28"/>
          <w:szCs w:val="28"/>
        </w:rPr>
        <w:t>thi công</w:t>
      </w:r>
      <w:r w:rsidRPr="00517DF2">
        <w:rPr>
          <w:rFonts w:ascii="Times New Roman" w:hAnsi="Times New Roman" w:cs="Times New Roman"/>
          <w:sz w:val="28"/>
          <w:szCs w:val="28"/>
        </w:rPr>
        <w:t>.</w:t>
      </w:r>
    </w:p>
    <w:p w:rsidR="00023EC1" w:rsidRPr="00517DF2" w:rsidRDefault="00023EC1" w:rsidP="004C6F11">
      <w:pPr>
        <w:tabs>
          <w:tab w:val="left" w:pos="993"/>
        </w:tabs>
        <w:spacing w:before="80" w:after="80" w:line="240" w:lineRule="auto"/>
        <w:ind w:left="720"/>
        <w:jc w:val="both"/>
        <w:rPr>
          <w:rFonts w:ascii="Times New Roman" w:hAnsi="Times New Roman" w:cs="Times New Roman"/>
          <w:b/>
          <w:i/>
          <w:sz w:val="28"/>
          <w:szCs w:val="28"/>
        </w:rPr>
      </w:pPr>
      <w:r w:rsidRPr="00517DF2">
        <w:rPr>
          <w:rFonts w:ascii="Times New Roman" w:hAnsi="Times New Roman" w:cs="Times New Roman"/>
          <w:b/>
          <w:i/>
          <w:sz w:val="28"/>
          <w:szCs w:val="28"/>
        </w:rPr>
        <w:t>c) Công trình tạm thi công</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lastRenderedPageBreak/>
        <w:t>+ Nhà thầu phải tự làm, tự chịu kinh phí để phục vụ cho quá trình thi công vận chuyển.</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t xml:space="preserve">+ Sau khi hoàn thành các công tác </w:t>
      </w:r>
      <w:r w:rsidR="00094329" w:rsidRPr="00517DF2">
        <w:rPr>
          <w:rFonts w:ascii="Times New Roman" w:hAnsi="Times New Roman" w:cs="Times New Roman"/>
          <w:sz w:val="28"/>
          <w:szCs w:val="28"/>
        </w:rPr>
        <w:t>vận chuyển</w:t>
      </w:r>
      <w:r w:rsidRPr="00517DF2">
        <w:rPr>
          <w:rFonts w:ascii="Times New Roman" w:hAnsi="Times New Roman" w:cs="Times New Roman"/>
          <w:sz w:val="28"/>
          <w:szCs w:val="28"/>
        </w:rPr>
        <w:t>, Nhà thầu phải tháo dỡ tất cả các công trình tạm và hoàn trả lại nguyên hiện trạng mặt bằng.</w:t>
      </w:r>
    </w:p>
    <w:p w:rsidR="00023EC1" w:rsidRPr="00517DF2" w:rsidRDefault="00023EC1" w:rsidP="004C6F11">
      <w:pPr>
        <w:tabs>
          <w:tab w:val="left" w:pos="993"/>
        </w:tabs>
        <w:spacing w:before="80" w:after="80" w:line="240" w:lineRule="auto"/>
        <w:ind w:left="720"/>
        <w:jc w:val="both"/>
        <w:rPr>
          <w:rFonts w:ascii="Times New Roman" w:hAnsi="Times New Roman" w:cs="Times New Roman"/>
          <w:b/>
          <w:i/>
          <w:sz w:val="28"/>
          <w:szCs w:val="28"/>
        </w:rPr>
      </w:pPr>
      <w:r w:rsidRPr="00517DF2">
        <w:rPr>
          <w:rFonts w:ascii="Times New Roman" w:hAnsi="Times New Roman" w:cs="Times New Roman"/>
          <w:b/>
          <w:i/>
          <w:sz w:val="28"/>
          <w:szCs w:val="28"/>
        </w:rPr>
        <w:t>d) Cung cấp điện, nước thi công</w:t>
      </w:r>
      <w:r w:rsidR="00061F42" w:rsidRPr="00517DF2">
        <w:rPr>
          <w:rFonts w:ascii="Times New Roman" w:hAnsi="Times New Roman" w:cs="Times New Roman"/>
          <w:b/>
          <w:i/>
          <w:sz w:val="28"/>
          <w:szCs w:val="28"/>
        </w:rPr>
        <w:t xml:space="preserve"> (nếu có)</w:t>
      </w:r>
    </w:p>
    <w:p w:rsidR="00023EC1" w:rsidRPr="00517DF2" w:rsidRDefault="00023EC1" w:rsidP="004C6F11">
      <w:pPr>
        <w:spacing w:before="80" w:after="80" w:line="240" w:lineRule="auto"/>
        <w:ind w:firstLine="709"/>
        <w:jc w:val="both"/>
        <w:rPr>
          <w:rFonts w:ascii="Times New Roman" w:hAnsi="Times New Roman" w:cs="Times New Roman"/>
          <w:spacing w:val="-4"/>
          <w:sz w:val="28"/>
          <w:szCs w:val="28"/>
        </w:rPr>
      </w:pPr>
      <w:r w:rsidRPr="00517DF2">
        <w:rPr>
          <w:rFonts w:ascii="Times New Roman" w:hAnsi="Times New Roman" w:cs="Times New Roman"/>
          <w:spacing w:val="-4"/>
          <w:sz w:val="28"/>
          <w:szCs w:val="28"/>
        </w:rPr>
        <w:t>+ Điện nước thi công: Nhà thầu tự lo, đảm bảo an toàn và liên tục trong suốt quá trình thi công.</w:t>
      </w:r>
    </w:p>
    <w:p w:rsidR="00023EC1" w:rsidRPr="00517DF2" w:rsidRDefault="00023EC1" w:rsidP="004C6F11">
      <w:pPr>
        <w:tabs>
          <w:tab w:val="left" w:pos="993"/>
        </w:tabs>
        <w:spacing w:before="80" w:after="80" w:line="240" w:lineRule="auto"/>
        <w:ind w:left="720"/>
        <w:jc w:val="both"/>
        <w:rPr>
          <w:rFonts w:ascii="Times New Roman" w:hAnsi="Times New Roman" w:cs="Times New Roman"/>
          <w:b/>
          <w:i/>
          <w:sz w:val="28"/>
          <w:szCs w:val="28"/>
        </w:rPr>
      </w:pPr>
      <w:r w:rsidRPr="00517DF2">
        <w:rPr>
          <w:rFonts w:ascii="Times New Roman" w:hAnsi="Times New Roman" w:cs="Times New Roman"/>
          <w:b/>
          <w:i/>
          <w:sz w:val="28"/>
          <w:szCs w:val="28"/>
        </w:rPr>
        <w:t>e) An ninh trật tự khu vực lán trại</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t xml:space="preserve">+ Trước khi triển khai thi </w:t>
      </w:r>
      <w:proofErr w:type="gramStart"/>
      <w:r w:rsidRPr="00517DF2">
        <w:rPr>
          <w:rFonts w:ascii="Times New Roman" w:hAnsi="Times New Roman" w:cs="Times New Roman"/>
          <w:sz w:val="28"/>
          <w:szCs w:val="28"/>
        </w:rPr>
        <w:t>công,vận</w:t>
      </w:r>
      <w:proofErr w:type="gramEnd"/>
      <w:r w:rsidRPr="00517DF2">
        <w:rPr>
          <w:rFonts w:ascii="Times New Roman" w:hAnsi="Times New Roman" w:cs="Times New Roman"/>
          <w:sz w:val="28"/>
          <w:szCs w:val="28"/>
        </w:rPr>
        <w:t xml:space="preserve"> chuyển nhà thầu cần liên hệ và làm việc trực tiếp với công an, lực lượng bảo vệ an ninh khu vực để cung cấp danh sách số người tham gia vận chuyển công trình.</w:t>
      </w:r>
    </w:p>
    <w:p w:rsidR="00023EC1" w:rsidRPr="00517DF2" w:rsidRDefault="00023EC1" w:rsidP="004C6F11">
      <w:pPr>
        <w:spacing w:before="80" w:after="80" w:line="240" w:lineRule="auto"/>
        <w:ind w:firstLine="709"/>
        <w:jc w:val="both"/>
        <w:rPr>
          <w:rFonts w:ascii="Times New Roman" w:hAnsi="Times New Roman" w:cs="Times New Roman"/>
          <w:spacing w:val="-4"/>
          <w:sz w:val="28"/>
          <w:szCs w:val="28"/>
        </w:rPr>
      </w:pPr>
      <w:r w:rsidRPr="00517DF2">
        <w:rPr>
          <w:rFonts w:ascii="Times New Roman" w:hAnsi="Times New Roman" w:cs="Times New Roman"/>
          <w:spacing w:val="-4"/>
          <w:sz w:val="28"/>
          <w:szCs w:val="28"/>
        </w:rPr>
        <w:t>+ Liên hệ khai báo tạm trú với chính quyền địa phương, phối hợp quản lý an ninh khu vực.</w:t>
      </w:r>
    </w:p>
    <w:p w:rsidR="00023EC1" w:rsidRPr="00517DF2" w:rsidRDefault="00094329" w:rsidP="004C6F11">
      <w:pPr>
        <w:spacing w:before="80" w:after="80" w:line="240" w:lineRule="auto"/>
        <w:ind w:firstLine="709"/>
        <w:jc w:val="both"/>
        <w:rPr>
          <w:rFonts w:ascii="Times New Roman" w:hAnsi="Times New Roman" w:cs="Times New Roman"/>
          <w:b/>
          <w:i/>
          <w:sz w:val="28"/>
          <w:szCs w:val="28"/>
        </w:rPr>
      </w:pPr>
      <w:r w:rsidRPr="00517DF2">
        <w:rPr>
          <w:rFonts w:ascii="Times New Roman" w:hAnsi="Times New Roman" w:cs="Times New Roman"/>
          <w:b/>
          <w:i/>
          <w:sz w:val="28"/>
          <w:szCs w:val="28"/>
        </w:rPr>
        <w:t>1</w:t>
      </w:r>
      <w:r w:rsidR="00023EC1" w:rsidRPr="00517DF2">
        <w:rPr>
          <w:rFonts w:ascii="Times New Roman" w:hAnsi="Times New Roman" w:cs="Times New Roman"/>
          <w:b/>
          <w:i/>
          <w:sz w:val="28"/>
          <w:szCs w:val="28"/>
        </w:rPr>
        <w:t>.2. Thiết bị và nhân công</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t>- Nhà thầu phải chịu trách nhiệm cung cấp các thiết bị, dụng cụ lao động cũng như bảo hộ và đảm bảo an toàn trong thi công.</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t>- Nhà thầu phải đệ trình cho đại diện Bên mời thầu đầy đủ, chi tiết về chương trình, Kế hoạch thi công, bao gồm cả kế hoạch về nhân lực, sơ đồ tổ chức hiện trường, số lượng chủng loại thiết bị sẽ sử dụng cho việc thi công công trình (lưu ý về trình độ và kinh nghiệm của các nhân viên chủ chốt, bậc thợ của công nhân và đảm bảo tính chính xác của danh sách nhân lực khi thực hiện thi công, vận chuyển trên hiện trường phù hợp với danh sách hồ sơ dự thầu).</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t>- Bên mời thầu có quyền quyết định bỏ hay thay thế những thiết bị hoặc bộ phận thợ nào mà cho là không phù hợp với công việc thi công, vận chuyển.</w:t>
      </w:r>
    </w:p>
    <w:p w:rsidR="00023EC1" w:rsidRPr="00517DF2" w:rsidRDefault="00094329" w:rsidP="004C6F11">
      <w:pPr>
        <w:spacing w:before="80" w:after="80" w:line="240" w:lineRule="auto"/>
        <w:ind w:firstLine="709"/>
        <w:jc w:val="both"/>
        <w:rPr>
          <w:rFonts w:ascii="Times New Roman" w:hAnsi="Times New Roman" w:cs="Times New Roman"/>
          <w:b/>
          <w:i/>
          <w:sz w:val="28"/>
          <w:szCs w:val="28"/>
        </w:rPr>
      </w:pPr>
      <w:r w:rsidRPr="00517DF2">
        <w:rPr>
          <w:rFonts w:ascii="Times New Roman" w:hAnsi="Times New Roman" w:cs="Times New Roman"/>
          <w:b/>
          <w:i/>
          <w:sz w:val="28"/>
          <w:szCs w:val="28"/>
        </w:rPr>
        <w:t>1</w:t>
      </w:r>
      <w:r w:rsidR="00023EC1" w:rsidRPr="00517DF2">
        <w:rPr>
          <w:rFonts w:ascii="Times New Roman" w:hAnsi="Times New Roman" w:cs="Times New Roman"/>
          <w:b/>
          <w:i/>
          <w:sz w:val="28"/>
          <w:szCs w:val="28"/>
        </w:rPr>
        <w:t>.3. Quy trình</w:t>
      </w:r>
      <w:r w:rsidR="009634AD" w:rsidRPr="00517DF2">
        <w:rPr>
          <w:rFonts w:ascii="Times New Roman" w:hAnsi="Times New Roman" w:cs="Times New Roman"/>
          <w:b/>
          <w:i/>
          <w:sz w:val="28"/>
          <w:szCs w:val="28"/>
        </w:rPr>
        <w:t xml:space="preserve"> </w:t>
      </w:r>
      <w:r w:rsidR="00023EC1" w:rsidRPr="00517DF2">
        <w:rPr>
          <w:rFonts w:ascii="Times New Roman" w:hAnsi="Times New Roman" w:cs="Times New Roman"/>
          <w:b/>
          <w:i/>
          <w:sz w:val="28"/>
          <w:szCs w:val="28"/>
        </w:rPr>
        <w:t>quy phạm kỹ thuật thi công, giám sát và nghiệm thu</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b/>
          <w:i/>
          <w:sz w:val="28"/>
          <w:szCs w:val="28"/>
        </w:rPr>
        <w:t>-</w:t>
      </w:r>
      <w:r w:rsidRPr="00517DF2">
        <w:rPr>
          <w:rFonts w:ascii="Times New Roman" w:hAnsi="Times New Roman" w:cs="Times New Roman"/>
          <w:sz w:val="28"/>
          <w:szCs w:val="28"/>
        </w:rPr>
        <w:t xml:space="preserve"> Ngoài các quy định trong </w:t>
      </w:r>
      <w:r w:rsidRPr="00517DF2">
        <w:rPr>
          <w:rFonts w:ascii="Times New Roman" w:hAnsi="Times New Roman" w:cs="Times New Roman"/>
          <w:noProof/>
          <w:sz w:val="28"/>
          <w:szCs w:val="28"/>
          <w:lang w:val="it-IT"/>
        </w:rPr>
        <w:t xml:space="preserve">Nghị định 06/2021/NĐ-CP ngày 26/01/2021 của Chính phủ về quản lý chất lượng, thi công xây dựng và bảo trì công trình xây </w:t>
      </w:r>
      <w:proofErr w:type="gramStart"/>
      <w:r w:rsidRPr="00517DF2">
        <w:rPr>
          <w:rFonts w:ascii="Times New Roman" w:hAnsi="Times New Roman" w:cs="Times New Roman"/>
          <w:noProof/>
          <w:sz w:val="28"/>
          <w:szCs w:val="28"/>
          <w:lang w:val="it-IT"/>
        </w:rPr>
        <w:t>dựng.</w:t>
      </w:r>
      <w:r w:rsidRPr="00517DF2">
        <w:rPr>
          <w:rFonts w:ascii="Times New Roman" w:hAnsi="Times New Roman" w:cs="Times New Roman"/>
          <w:sz w:val="28"/>
          <w:szCs w:val="28"/>
        </w:rPr>
        <w:t>Trong</w:t>
      </w:r>
      <w:proofErr w:type="gramEnd"/>
      <w:r w:rsidRPr="00517DF2">
        <w:rPr>
          <w:rFonts w:ascii="Times New Roman" w:hAnsi="Times New Roman" w:cs="Times New Roman"/>
          <w:sz w:val="28"/>
          <w:szCs w:val="28"/>
        </w:rPr>
        <w:t xml:space="preserve"> quá trình thi công, vận chuyển các công việc nêu trong hợp đồng, nhà thầu phải tuân theo các tiêu chuẩn có liên quan được kê trong mục Các tiêu chuẩn kỹ thuật, qui phạm thi công, giám sát và nghiệm thu.</w:t>
      </w:r>
    </w:p>
    <w:p w:rsidR="00023EC1" w:rsidRPr="00517DF2" w:rsidRDefault="00094329" w:rsidP="004C6F11">
      <w:pPr>
        <w:spacing w:before="80" w:after="80" w:line="240" w:lineRule="auto"/>
        <w:ind w:firstLine="709"/>
        <w:jc w:val="both"/>
        <w:rPr>
          <w:rFonts w:ascii="Times New Roman" w:hAnsi="Times New Roman" w:cs="Times New Roman"/>
          <w:b/>
          <w:i/>
          <w:sz w:val="28"/>
          <w:szCs w:val="28"/>
        </w:rPr>
      </w:pPr>
      <w:r w:rsidRPr="00517DF2">
        <w:rPr>
          <w:rFonts w:ascii="Times New Roman" w:hAnsi="Times New Roman" w:cs="Times New Roman"/>
          <w:b/>
          <w:i/>
          <w:sz w:val="28"/>
          <w:szCs w:val="28"/>
        </w:rPr>
        <w:t>1</w:t>
      </w:r>
      <w:r w:rsidR="00023EC1" w:rsidRPr="00517DF2">
        <w:rPr>
          <w:rFonts w:ascii="Times New Roman" w:hAnsi="Times New Roman" w:cs="Times New Roman"/>
          <w:b/>
          <w:i/>
          <w:sz w:val="28"/>
          <w:szCs w:val="28"/>
        </w:rPr>
        <w:t>.4. Dọn sạch mặt bằng</w:t>
      </w:r>
    </w:p>
    <w:p w:rsidR="00023EC1" w:rsidRPr="00517DF2" w:rsidRDefault="00023EC1"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t>- Nhà thầu có trách nhiệm dọn dẹp mặt bằng và dỡ bỏ từng phần thiết bị, phương tiện trong thời gian thi công và sau khi hoàn thành công việc, kể cả các lều lán không cần thiết, các vật liệu thừa, rác vụn sinh ra trong thi công.</w:t>
      </w:r>
    </w:p>
    <w:p w:rsidR="00023EC1" w:rsidRPr="00517DF2" w:rsidRDefault="002D331F" w:rsidP="004C6F11">
      <w:pPr>
        <w:spacing w:before="80" w:after="80" w:line="240" w:lineRule="auto"/>
        <w:ind w:firstLine="709"/>
        <w:jc w:val="both"/>
        <w:rPr>
          <w:rFonts w:ascii="Times New Roman" w:hAnsi="Times New Roman" w:cs="Times New Roman"/>
          <w:b/>
          <w:i/>
          <w:sz w:val="28"/>
          <w:szCs w:val="28"/>
        </w:rPr>
      </w:pPr>
      <w:r w:rsidRPr="00517DF2">
        <w:rPr>
          <w:rFonts w:ascii="Times New Roman" w:hAnsi="Times New Roman" w:cs="Times New Roman"/>
          <w:b/>
          <w:i/>
          <w:sz w:val="28"/>
          <w:szCs w:val="28"/>
        </w:rPr>
        <w:t>1</w:t>
      </w:r>
      <w:r w:rsidR="00023EC1" w:rsidRPr="00517DF2">
        <w:rPr>
          <w:rFonts w:ascii="Times New Roman" w:hAnsi="Times New Roman" w:cs="Times New Roman"/>
          <w:b/>
          <w:i/>
          <w:sz w:val="28"/>
          <w:szCs w:val="28"/>
        </w:rPr>
        <w:t>.5. Yêu cầu trong quá trình thi công vận chuyển MBA.</w:t>
      </w:r>
    </w:p>
    <w:p w:rsidR="00023EC1" w:rsidRPr="00517DF2" w:rsidRDefault="002D331F" w:rsidP="004C6F11">
      <w:pPr>
        <w:spacing w:before="80" w:after="80" w:line="240" w:lineRule="auto"/>
        <w:ind w:firstLine="709"/>
        <w:jc w:val="both"/>
        <w:rPr>
          <w:rFonts w:ascii="Times New Roman" w:hAnsi="Times New Roman" w:cs="Times New Roman"/>
          <w:b/>
          <w:i/>
          <w:sz w:val="28"/>
          <w:szCs w:val="28"/>
        </w:rPr>
      </w:pPr>
      <w:r w:rsidRPr="00517DF2">
        <w:rPr>
          <w:rFonts w:ascii="Times New Roman" w:hAnsi="Times New Roman" w:cs="Times New Roman"/>
          <w:b/>
          <w:i/>
          <w:sz w:val="28"/>
          <w:szCs w:val="28"/>
        </w:rPr>
        <w:t>1</w:t>
      </w:r>
      <w:r w:rsidR="00023EC1" w:rsidRPr="00517DF2">
        <w:rPr>
          <w:rFonts w:ascii="Times New Roman" w:hAnsi="Times New Roman" w:cs="Times New Roman"/>
          <w:b/>
          <w:i/>
          <w:sz w:val="28"/>
          <w:szCs w:val="28"/>
        </w:rPr>
        <w:t>.5.</w:t>
      </w:r>
      <w:r w:rsidRPr="00517DF2">
        <w:rPr>
          <w:rFonts w:ascii="Times New Roman" w:hAnsi="Times New Roman" w:cs="Times New Roman"/>
          <w:b/>
          <w:i/>
          <w:sz w:val="28"/>
          <w:szCs w:val="28"/>
        </w:rPr>
        <w:t>1</w:t>
      </w:r>
      <w:r w:rsidR="00023EC1" w:rsidRPr="00517DF2">
        <w:rPr>
          <w:rFonts w:ascii="Times New Roman" w:hAnsi="Times New Roman" w:cs="Times New Roman"/>
          <w:b/>
          <w:i/>
          <w:sz w:val="28"/>
          <w:szCs w:val="28"/>
        </w:rPr>
        <w:t>. Yêu cầu về vận chuyển MBA.</w:t>
      </w:r>
    </w:p>
    <w:p w:rsidR="00023EC1" w:rsidRPr="00517DF2" w:rsidRDefault="002F7031" w:rsidP="004C6F11">
      <w:pPr>
        <w:tabs>
          <w:tab w:val="left" w:pos="0"/>
        </w:tabs>
        <w:spacing w:before="80" w:after="80" w:line="240" w:lineRule="auto"/>
        <w:ind w:firstLine="562"/>
        <w:jc w:val="both"/>
        <w:rPr>
          <w:rFonts w:ascii="Times New Roman" w:eastAsia="Arial" w:hAnsi="Times New Roman" w:cs="Arial"/>
          <w:b/>
          <w:sz w:val="28"/>
          <w:szCs w:val="28"/>
        </w:rPr>
      </w:pPr>
      <w:r w:rsidRPr="00517DF2">
        <w:rPr>
          <w:rFonts w:ascii="Times New Roman" w:eastAsia="Arial" w:hAnsi="Times New Roman" w:cs="Arial"/>
          <w:b/>
          <w:sz w:val="28"/>
          <w:szCs w:val="28"/>
        </w:rPr>
        <w:t>a)</w:t>
      </w:r>
      <w:r w:rsidR="00023EC1" w:rsidRPr="00517DF2">
        <w:rPr>
          <w:rFonts w:ascii="Times New Roman" w:eastAsia="Arial" w:hAnsi="Times New Roman" w:cs="Arial"/>
          <w:b/>
          <w:sz w:val="28"/>
          <w:szCs w:val="28"/>
        </w:rPr>
        <w:t xml:space="preserve"> Yêu cầu chung:</w:t>
      </w:r>
    </w:p>
    <w:p w:rsidR="007E1293" w:rsidRPr="007E1293" w:rsidRDefault="007E1293" w:rsidP="007E1293">
      <w:pPr>
        <w:keepNext/>
        <w:spacing w:before="120" w:after="0" w:line="240" w:lineRule="auto"/>
        <w:ind w:firstLine="720"/>
        <w:jc w:val="both"/>
        <w:rPr>
          <w:rFonts w:ascii="Times New Roman" w:eastAsia="Arial" w:hAnsi="Times New Roman" w:cs="Times New Roman"/>
          <w:sz w:val="28"/>
          <w:szCs w:val="28"/>
        </w:rPr>
      </w:pPr>
      <w:r w:rsidRPr="007E1293">
        <w:rPr>
          <w:rFonts w:ascii="Times New Roman" w:eastAsia="Arial" w:hAnsi="Times New Roman" w:cs="Times New Roman"/>
          <w:sz w:val="28"/>
          <w:szCs w:val="28"/>
        </w:rPr>
        <w:t>Căn cứ vào thực tế tại hiện trường và vị trí thi công bốc xếp, kích kéo, vận chuyển máy biến áp tại trạm 110kV Mộc Châu. Đ</w:t>
      </w:r>
      <w:r w:rsidRPr="007E1293">
        <w:rPr>
          <w:rFonts w:ascii="Times New Roman" w:eastAsia="Arial" w:hAnsi="Times New Roman" w:cs="Times New Roman"/>
          <w:bCs/>
          <w:sz w:val="28"/>
          <w:szCs w:val="28"/>
          <w:lang w:val="pt-BR"/>
        </w:rPr>
        <w:t>ể vận chuyển MBAT1 25MVA-115/38,5/23(</w:t>
      </w:r>
      <w:proofErr w:type="gramStart"/>
      <w:r w:rsidRPr="007E1293">
        <w:rPr>
          <w:rFonts w:ascii="Times New Roman" w:eastAsia="Arial" w:hAnsi="Times New Roman" w:cs="Times New Roman"/>
          <w:bCs/>
          <w:sz w:val="28"/>
          <w:szCs w:val="28"/>
          <w:lang w:val="pt-BR"/>
        </w:rPr>
        <w:t>11)kV</w:t>
      </w:r>
      <w:proofErr w:type="gramEnd"/>
      <w:r w:rsidRPr="007E1293">
        <w:rPr>
          <w:rFonts w:ascii="Times New Roman" w:eastAsia="Arial" w:hAnsi="Times New Roman" w:cs="Times New Roman"/>
          <w:bCs/>
          <w:sz w:val="28"/>
          <w:szCs w:val="28"/>
          <w:lang w:val="pt-BR"/>
        </w:rPr>
        <w:t xml:space="preserve"> từ trạm </w:t>
      </w:r>
      <w:r w:rsidRPr="007E1293">
        <w:rPr>
          <w:rFonts w:ascii="Times New Roman" w:eastAsia="Arial" w:hAnsi="Times New Roman" w:cs="Times New Roman"/>
          <w:sz w:val="28"/>
          <w:szCs w:val="28"/>
        </w:rPr>
        <w:t>110kV Mộc Châu</w:t>
      </w:r>
      <w:r w:rsidRPr="007E1293">
        <w:rPr>
          <w:rFonts w:ascii="Times New Roman" w:eastAsia="Arial" w:hAnsi="Times New Roman" w:cs="Times New Roman"/>
          <w:bCs/>
          <w:sz w:val="28"/>
          <w:szCs w:val="28"/>
          <w:lang w:val="pt-BR"/>
        </w:rPr>
        <w:t xml:space="preserve"> đến </w:t>
      </w:r>
      <w:r w:rsidRPr="007E1293">
        <w:rPr>
          <w:rFonts w:ascii="Times New Roman" w:eastAsia="Arial" w:hAnsi="Times New Roman" w:cs="Times New Roman"/>
          <w:sz w:val="28"/>
          <w:szCs w:val="28"/>
          <w:lang w:val="de-DE"/>
        </w:rPr>
        <w:t xml:space="preserve">Trạm 110kV Sông Mã , tỉnh </w:t>
      </w:r>
      <w:r w:rsidRPr="007E1293">
        <w:rPr>
          <w:rFonts w:ascii="Times New Roman" w:eastAsia="Arial" w:hAnsi="Times New Roman" w:cs="Times New Roman"/>
          <w:sz w:val="28"/>
          <w:szCs w:val="28"/>
          <w:lang w:val="de-DE"/>
        </w:rPr>
        <w:lastRenderedPageBreak/>
        <w:t>Sơn La</w:t>
      </w:r>
      <w:r w:rsidRPr="007E1293">
        <w:rPr>
          <w:rFonts w:ascii="Times New Roman" w:eastAsia="Arial" w:hAnsi="Times New Roman" w:cs="Times New Roman"/>
          <w:sz w:val="28"/>
          <w:szCs w:val="28"/>
        </w:rPr>
        <w:t>.</w:t>
      </w:r>
      <w:r w:rsidRPr="007E1293">
        <w:rPr>
          <w:rFonts w:ascii="Times New Roman" w:eastAsia="Arial" w:hAnsi="Times New Roman" w:cs="Times New Roman"/>
          <w:bCs/>
          <w:sz w:val="28"/>
          <w:szCs w:val="28"/>
          <w:lang w:val="pt-BR"/>
        </w:rPr>
        <w:t xml:space="preserve"> Với đối tượng vận chuyển là máy biến áp, loại hàng siêu trường, siêu trọng đòi hỏi độ an toàn cao trong quá trình vận chuyển nên đơn vị vận chuyển bắt buộc phải tránh đi đường nhỏ liên thôn, liên xã, các đoạn cầu yếu, đường yếu. Do tổng chiều cao của thân MBA trên phương tiện vận chuyển chuyên dụng là 0,8 + 4,0 = 4,8 m, trong khi đó chiều cao của gầm cầu vượt thường là 4,75m, vì vậy cần phải tránh đi qua các cầu vượt bắc qua tuyến đường vận chuyển do không đảm bảo đủ độ cao cần thiết đối với MBA và xe rơ moóc. </w:t>
      </w:r>
    </w:p>
    <w:p w:rsidR="00023EC1" w:rsidRDefault="00023EC1" w:rsidP="004C6F11">
      <w:pPr>
        <w:tabs>
          <w:tab w:val="left" w:pos="0"/>
        </w:tabs>
        <w:spacing w:before="80" w:after="80" w:line="240" w:lineRule="auto"/>
        <w:jc w:val="both"/>
        <w:rPr>
          <w:rFonts w:ascii="Times New Roman" w:eastAsia="Arial" w:hAnsi="Times New Roman" w:cs="Arial"/>
          <w:b/>
          <w:sz w:val="28"/>
          <w:szCs w:val="28"/>
          <w:lang w:val="pt-BR"/>
        </w:rPr>
      </w:pPr>
      <w:r w:rsidRPr="00517DF2">
        <w:rPr>
          <w:rFonts w:ascii="Times New Roman" w:eastAsia="Arial" w:hAnsi="Times New Roman" w:cs="Arial"/>
          <w:b/>
          <w:sz w:val="28"/>
          <w:szCs w:val="28"/>
          <w:lang w:val="pt-BR"/>
        </w:rPr>
        <w:tab/>
      </w:r>
      <w:r w:rsidR="002F7031" w:rsidRPr="00517DF2">
        <w:rPr>
          <w:rFonts w:ascii="Times New Roman" w:eastAsia="Arial" w:hAnsi="Times New Roman" w:cs="Arial"/>
          <w:b/>
          <w:sz w:val="28"/>
          <w:szCs w:val="28"/>
          <w:lang w:val="pt-BR"/>
        </w:rPr>
        <w:t>b)</w:t>
      </w:r>
      <w:r w:rsidRPr="00517DF2">
        <w:rPr>
          <w:rFonts w:ascii="Times New Roman" w:eastAsia="Arial" w:hAnsi="Times New Roman" w:cs="Arial"/>
          <w:b/>
          <w:sz w:val="28"/>
          <w:szCs w:val="28"/>
          <w:lang w:val="pt-BR"/>
        </w:rPr>
        <w:t xml:space="preserve"> Yêu cầu cụ thể:</w:t>
      </w:r>
    </w:p>
    <w:p w:rsidR="00D727F0" w:rsidRPr="00517DF2" w:rsidRDefault="00D727F0" w:rsidP="00D727F0">
      <w:pPr>
        <w:tabs>
          <w:tab w:val="left" w:pos="851"/>
        </w:tabs>
        <w:spacing w:before="80" w:after="80" w:line="240" w:lineRule="auto"/>
        <w:ind w:firstLine="720"/>
        <w:jc w:val="both"/>
        <w:rPr>
          <w:rFonts w:ascii="Times New Roman" w:eastAsia="Calibri" w:hAnsi="Times New Roman" w:cs="Times New Roman"/>
          <w:bCs/>
          <w:sz w:val="28"/>
          <w:szCs w:val="28"/>
          <w:lang w:val="nl-NL"/>
        </w:rPr>
      </w:pPr>
      <w:r w:rsidRPr="006301ED">
        <w:rPr>
          <w:rFonts w:ascii="Times New Roman" w:eastAsia="Calibri" w:hAnsi="Times New Roman" w:cs="Times New Roman"/>
          <w:bCs/>
          <w:sz w:val="28"/>
          <w:szCs w:val="28"/>
          <w:lang w:val="nl-NL"/>
        </w:rPr>
        <w:t xml:space="preserve">Nhà thầu phải có phương án  huy động thiết bị, tổ chức vận chuyển MBA từ trạm 110kV </w:t>
      </w:r>
      <w:r>
        <w:rPr>
          <w:rFonts w:ascii="Times New Roman" w:eastAsia="Calibri" w:hAnsi="Times New Roman" w:cs="Times New Roman"/>
          <w:bCs/>
          <w:sz w:val="28"/>
          <w:szCs w:val="28"/>
          <w:lang w:val="nl-NL"/>
        </w:rPr>
        <w:t>Mộc Châu</w:t>
      </w:r>
      <w:r w:rsidRPr="006301ED">
        <w:rPr>
          <w:rFonts w:ascii="Times New Roman" w:eastAsia="Calibri" w:hAnsi="Times New Roman" w:cs="Times New Roman"/>
          <w:bCs/>
          <w:sz w:val="28"/>
          <w:szCs w:val="28"/>
          <w:lang w:val="nl-NL"/>
        </w:rPr>
        <w:t xml:space="preserve"> đến trạm 110kV </w:t>
      </w:r>
      <w:r>
        <w:rPr>
          <w:rFonts w:ascii="Times New Roman" w:eastAsia="Calibri" w:hAnsi="Times New Roman" w:cs="Times New Roman"/>
          <w:bCs/>
          <w:sz w:val="28"/>
          <w:szCs w:val="28"/>
          <w:lang w:val="nl-NL"/>
        </w:rPr>
        <w:t>Sông Mã</w:t>
      </w:r>
      <w:r w:rsidRPr="006301ED">
        <w:rPr>
          <w:rFonts w:ascii="Times New Roman" w:eastAsia="Calibri" w:hAnsi="Times New Roman" w:cs="Times New Roman"/>
          <w:bCs/>
          <w:sz w:val="28"/>
          <w:szCs w:val="28"/>
          <w:lang w:val="nl-NL"/>
        </w:rPr>
        <w:t>, tỉnh Sơn</w:t>
      </w:r>
      <w:r>
        <w:rPr>
          <w:rFonts w:ascii="Times New Roman" w:eastAsia="Calibri" w:hAnsi="Times New Roman" w:cs="Times New Roman"/>
          <w:bCs/>
          <w:sz w:val="28"/>
          <w:szCs w:val="28"/>
          <w:lang w:val="nl-NL"/>
        </w:rPr>
        <w:t xml:space="preserve"> La. </w:t>
      </w:r>
      <w:r w:rsidRPr="00517DF2">
        <w:rPr>
          <w:rFonts w:ascii="Times New Roman" w:eastAsia="Calibri" w:hAnsi="Times New Roman" w:cs="Times New Roman"/>
          <w:bCs/>
          <w:sz w:val="28"/>
          <w:szCs w:val="28"/>
          <w:lang w:val="nl-NL"/>
        </w:rPr>
        <w:t xml:space="preserve">Việc vận chuyển phải thực hiện theo chuyên ngành về vận chuyển hàng hóa siêu trường, siêu trọng đường bộ và các yêu cầu cụ thể trong PAKT được phê duyệt. </w:t>
      </w:r>
    </w:p>
    <w:p w:rsidR="007E1293" w:rsidRPr="007E1293" w:rsidRDefault="007E1293" w:rsidP="007E1293">
      <w:pPr>
        <w:tabs>
          <w:tab w:val="left" w:pos="0"/>
        </w:tabs>
        <w:spacing w:before="120" w:after="0" w:line="240" w:lineRule="auto"/>
        <w:ind w:firstLine="720"/>
        <w:jc w:val="both"/>
        <w:rPr>
          <w:rFonts w:ascii="Times New Roman" w:eastAsia="Arial" w:hAnsi="Times New Roman" w:cs="Times New Roman"/>
          <w:spacing w:val="-2"/>
          <w:sz w:val="28"/>
          <w:szCs w:val="28"/>
          <w:lang w:val="pt-BR"/>
        </w:rPr>
      </w:pPr>
      <w:r w:rsidRPr="007E1293">
        <w:rPr>
          <w:rFonts w:ascii="Times New Roman" w:eastAsia="Arial" w:hAnsi="Times New Roman" w:cs="Times New Roman"/>
          <w:spacing w:val="-2"/>
          <w:sz w:val="28"/>
          <w:szCs w:val="28"/>
          <w:lang w:val="pt-BR"/>
        </w:rPr>
        <w:t>- Để vận chuyển, các phụ kiện MBA được đóng trong pallet trần hoặc được đóng trong các thùng gỗ nên yêu cầu về công tác bảo quản trong quá trình vận chuyển rất cao. Không được phép xếp đặt sai so với yêu cầu của nhà chế tạo.</w:t>
      </w:r>
    </w:p>
    <w:p w:rsidR="007E1293" w:rsidRPr="007E1293" w:rsidRDefault="007E1293" w:rsidP="007E1293">
      <w:pPr>
        <w:tabs>
          <w:tab w:val="left" w:pos="0"/>
        </w:tabs>
        <w:spacing w:before="120" w:after="0" w:line="240" w:lineRule="auto"/>
        <w:ind w:firstLine="720"/>
        <w:jc w:val="both"/>
        <w:rPr>
          <w:rFonts w:ascii="Times New Roman" w:eastAsia="Arial" w:hAnsi="Times New Roman" w:cs="Times New Roman"/>
          <w:sz w:val="28"/>
          <w:szCs w:val="28"/>
          <w:lang w:val="pt-BR"/>
        </w:rPr>
      </w:pPr>
      <w:r w:rsidRPr="007E1293">
        <w:rPr>
          <w:rFonts w:ascii="Times New Roman" w:eastAsia="Arial" w:hAnsi="Times New Roman" w:cs="Times New Roman"/>
          <w:sz w:val="28"/>
          <w:szCs w:val="28"/>
          <w:lang w:val="pt-BR"/>
        </w:rPr>
        <w:t xml:space="preserve">- Trong quá trình vận chuyển, kích kéo, di dời MBA, dầu và phụ kiện Nhà thầu phối hợp với đơn vị quản lý trực tiếp để quản lý các công việc vận chuyển MBA được an toàn tuyệt đối. </w:t>
      </w:r>
    </w:p>
    <w:p w:rsidR="007E1293" w:rsidRPr="007E1293" w:rsidRDefault="007E1293" w:rsidP="007E1293">
      <w:pPr>
        <w:tabs>
          <w:tab w:val="left" w:pos="0"/>
        </w:tabs>
        <w:spacing w:before="120" w:after="0" w:line="240" w:lineRule="auto"/>
        <w:ind w:firstLine="720"/>
        <w:jc w:val="both"/>
        <w:rPr>
          <w:rFonts w:ascii="Times New Roman" w:eastAsia="Arial" w:hAnsi="Times New Roman" w:cs="Times New Roman"/>
          <w:sz w:val="28"/>
          <w:szCs w:val="28"/>
          <w:lang w:val="pt-BR"/>
        </w:rPr>
      </w:pPr>
      <w:r w:rsidRPr="007E1293">
        <w:rPr>
          <w:rFonts w:ascii="Times New Roman" w:eastAsia="Arial" w:hAnsi="Times New Roman" w:cs="Times New Roman"/>
          <w:sz w:val="28"/>
          <w:szCs w:val="28"/>
          <w:lang w:val="pt-BR"/>
        </w:rPr>
        <w:t>- Tất cả các nhân lực của Nhà thầu trước khi tham gia vận chuyển MBA phải được huấn luyện đạt yêu cầu về an toàn lao động và an toàn PCCC thì mới được phép tham gia vào công trình.</w:t>
      </w:r>
    </w:p>
    <w:p w:rsidR="007E1293" w:rsidRPr="007E1293" w:rsidRDefault="007E1293" w:rsidP="007E1293">
      <w:pPr>
        <w:tabs>
          <w:tab w:val="left" w:pos="0"/>
        </w:tabs>
        <w:spacing w:before="120" w:after="0" w:line="240" w:lineRule="auto"/>
        <w:ind w:firstLine="720"/>
        <w:jc w:val="both"/>
        <w:rPr>
          <w:rFonts w:ascii="Times New Roman" w:eastAsia="Arial" w:hAnsi="Times New Roman" w:cs="Times New Roman"/>
          <w:sz w:val="28"/>
          <w:szCs w:val="28"/>
          <w:lang w:val="pt-BR"/>
        </w:rPr>
      </w:pPr>
      <w:r w:rsidRPr="007E1293">
        <w:rPr>
          <w:rFonts w:ascii="Times New Roman" w:eastAsia="Arial" w:hAnsi="Times New Roman" w:cs="Times New Roman"/>
          <w:sz w:val="28"/>
          <w:szCs w:val="28"/>
          <w:lang w:val="pt-BR"/>
        </w:rPr>
        <w:t>- Trước khi vận chuyển Nhà thầu liên lạc trực tiếp với Chủ đầu tư để nhận tất cả các giấy tờ cần thiết đối với các hàng hóa cần vận chuyển.</w:t>
      </w:r>
    </w:p>
    <w:p w:rsidR="007E1293" w:rsidRPr="007E1293" w:rsidRDefault="007E1293" w:rsidP="007E1293">
      <w:pPr>
        <w:tabs>
          <w:tab w:val="left" w:pos="0"/>
        </w:tabs>
        <w:spacing w:before="120" w:after="0" w:line="240" w:lineRule="auto"/>
        <w:ind w:firstLine="720"/>
        <w:jc w:val="both"/>
        <w:rPr>
          <w:rFonts w:ascii="Times New Roman" w:eastAsia="Arial" w:hAnsi="Times New Roman" w:cs="Times New Roman"/>
          <w:sz w:val="28"/>
          <w:szCs w:val="28"/>
          <w:lang w:val="pt-BR"/>
        </w:rPr>
      </w:pPr>
      <w:r w:rsidRPr="007E1293">
        <w:rPr>
          <w:rFonts w:ascii="Times New Roman" w:eastAsia="Arial" w:hAnsi="Times New Roman" w:cs="Times New Roman"/>
          <w:sz w:val="28"/>
          <w:szCs w:val="28"/>
          <w:lang w:val="pt-BR"/>
        </w:rPr>
        <w:t>- Thực hiện trách nhiệm chi trả các chi phí liên quan từ giai đoạn làm thủ tục giao nhận hàng đến khi giao hàng tại chân công trình và hoàn thành công việc vận chuyển theo yêu cầu của Chủ đầu tư.</w:t>
      </w:r>
    </w:p>
    <w:p w:rsidR="007E1293" w:rsidRPr="007E1293" w:rsidRDefault="007E1293" w:rsidP="007E1293">
      <w:pPr>
        <w:tabs>
          <w:tab w:val="left" w:pos="0"/>
        </w:tabs>
        <w:spacing w:before="120" w:after="0" w:line="240" w:lineRule="auto"/>
        <w:ind w:firstLine="720"/>
        <w:jc w:val="both"/>
        <w:rPr>
          <w:rFonts w:ascii="Times New Roman" w:eastAsia="Arial" w:hAnsi="Times New Roman" w:cs="Times New Roman"/>
          <w:spacing w:val="-2"/>
          <w:sz w:val="28"/>
          <w:szCs w:val="28"/>
          <w:lang w:val="pt-BR"/>
        </w:rPr>
      </w:pPr>
      <w:r w:rsidRPr="007E1293">
        <w:rPr>
          <w:rFonts w:ascii="Times New Roman" w:eastAsia="Arial" w:hAnsi="Times New Roman" w:cs="Times New Roman"/>
          <w:spacing w:val="-2"/>
          <w:sz w:val="28"/>
          <w:szCs w:val="28"/>
          <w:lang w:val="pt-BR"/>
        </w:rPr>
        <w:t>- Thực hiện mua bảo hiểm trong suốt quá trình thực hiện gói thầu theo quy định hiện hành, xuất trình tất cả các hóa đơn chứng từ khi Chủ đầu tư yêu cầu.</w:t>
      </w:r>
    </w:p>
    <w:p w:rsidR="007E1293" w:rsidRPr="007E1293" w:rsidRDefault="007E1293" w:rsidP="007E1293">
      <w:pPr>
        <w:tabs>
          <w:tab w:val="left" w:pos="0"/>
        </w:tabs>
        <w:spacing w:before="120" w:after="0" w:line="240" w:lineRule="auto"/>
        <w:ind w:firstLine="720"/>
        <w:jc w:val="both"/>
        <w:rPr>
          <w:rFonts w:ascii="Times New Roman" w:eastAsia="Arial" w:hAnsi="Times New Roman" w:cs="Times New Roman"/>
          <w:sz w:val="28"/>
          <w:szCs w:val="28"/>
          <w:lang w:val="pt-BR"/>
        </w:rPr>
      </w:pPr>
      <w:r w:rsidRPr="007E1293">
        <w:rPr>
          <w:rFonts w:ascii="Times New Roman" w:eastAsia="Arial" w:hAnsi="Times New Roman" w:cs="Times New Roman"/>
          <w:sz w:val="28"/>
          <w:szCs w:val="28"/>
          <w:lang w:val="pt-BR"/>
        </w:rPr>
        <w:t>- Trong quá trình vận chuyển Nhà thầu sử dụng các phương tiện vận chuyển phù hợp với kích thước của MBA và đặt MBA đúng trọng tâm và được chằng buộc chắc chắn trên phương tiện vận chuyển đảm bảo không được xê dịch trong suốt quá trình vận chuyển. Trong toàn bộ quá trình vận chuyển góc nghiêng của MBA không lớn hơn 25</w:t>
      </w:r>
      <w:r w:rsidRPr="007E1293">
        <w:rPr>
          <w:rFonts w:ascii="Times New Roman" w:eastAsia="Arial" w:hAnsi="Times New Roman" w:cs="Times New Roman"/>
          <w:sz w:val="28"/>
          <w:szCs w:val="28"/>
          <w:vertAlign w:val="subscript"/>
          <w:lang w:val="pt-BR"/>
        </w:rPr>
        <w:softHyphen/>
      </w:r>
      <w:r w:rsidRPr="007E1293">
        <w:rPr>
          <w:rFonts w:ascii="Times New Roman" w:eastAsia="Arial" w:hAnsi="Times New Roman" w:cs="Times New Roman"/>
          <w:sz w:val="28"/>
          <w:szCs w:val="28"/>
          <w:vertAlign w:val="subscript"/>
          <w:lang w:val="pt-BR"/>
        </w:rPr>
        <w:softHyphen/>
      </w:r>
      <w:r w:rsidRPr="007E1293">
        <w:rPr>
          <w:rFonts w:ascii="Times New Roman" w:eastAsia="Arial" w:hAnsi="Times New Roman" w:cs="Times New Roman"/>
          <w:sz w:val="28"/>
          <w:szCs w:val="28"/>
          <w:lang w:val="pt-BR"/>
        </w:rPr>
        <w:t xml:space="preserve"> độ theo cạnh dài và 30 độ theo cạnh ngắn.</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lang w:val="pt-BR"/>
        </w:rPr>
      </w:pPr>
      <w:r w:rsidRPr="007E1293">
        <w:rPr>
          <w:rFonts w:ascii="Times New Roman" w:eastAsia="Arial" w:hAnsi="Times New Roman" w:cs="Times New Roman"/>
          <w:sz w:val="28"/>
          <w:szCs w:val="28"/>
          <w:lang w:val="pt-BR"/>
        </w:rPr>
        <w:t xml:space="preserve">- Trong toàn bộ quá trình vận chuyển bằng đường bộ và di chuyển thủy lực song song bằng tay, độ dung và độ lắc của MBA không vượt quá độ dung và độ lắc trong điều kiện vận chuyển thông thường bằng đường bộ. Trong suốt quá trình vận chuyển bằng đường bộ không được phép tăng tốc hoặc dừng đột ngột để không gây xung đột cho MBA. Trong quá trình sử dụng đầu kéo MBA, điểm kéo phải luôn luôn thấp hơn tâm của thiết bị. Trong quá trình di chuyển máy bằng tay theo phương ngang, sử dụng các lỗ kéo trên vỏ máy (ưu tiên các lỗ tại khu vực đặt kích kéo). Trong suốt quá trình vận chuyển Nhà thầu phải chằng buộc, áp tải </w:t>
      </w:r>
      <w:r w:rsidRPr="007E1293">
        <w:rPr>
          <w:rFonts w:ascii="Times New Roman" w:eastAsia="Arial" w:hAnsi="Times New Roman" w:cs="Times New Roman"/>
          <w:sz w:val="28"/>
          <w:szCs w:val="28"/>
          <w:lang w:val="pt-BR"/>
        </w:rPr>
        <w:lastRenderedPageBreak/>
        <w:t xml:space="preserve">hàng hóa đảm bảo an toàn không vượt quá các thông số kỹ thuật dao động cho phép theo quy định của nhà sản xuất MBA. </w:t>
      </w:r>
    </w:p>
    <w:p w:rsidR="007E1293" w:rsidRPr="007E1293" w:rsidRDefault="007E1293" w:rsidP="007E1293">
      <w:pPr>
        <w:spacing w:before="40" w:after="40" w:line="240" w:lineRule="auto"/>
        <w:ind w:firstLine="634"/>
        <w:jc w:val="both"/>
        <w:rPr>
          <w:rFonts w:ascii="Times New Roman" w:eastAsia="Calibri" w:hAnsi="Times New Roman" w:cs="Times New Roman"/>
          <w:noProof/>
          <w:sz w:val="28"/>
        </w:rPr>
      </w:pPr>
      <w:bookmarkStart w:id="4" w:name="_Hlk148345347"/>
      <w:r w:rsidRPr="007E1293">
        <w:rPr>
          <w:rFonts w:ascii="Times New Roman" w:eastAsia="Calibri" w:hAnsi="Times New Roman" w:cs="Times New Roman"/>
          <w:noProof/>
          <w:sz w:val="28"/>
        </w:rPr>
        <w:t xml:space="preserve">- Tuân thủ quy định về việc gắn thiết bị giám sát hành trình tại Văn bản số 6270/EVN-KTSX ngày 18/09/2020 của EVN về việc ngăn ngừa sự cố MBA 110kV đến 500kV trên hệ thống điện. Vị trí gắn thiết bị giám sát trên thân MBA, có độ cao tính từ đáy MBA ít nhất là 02 mét và được niêm phong với thân máy bởi đơn vị chủ đầu tư. </w:t>
      </w:r>
    </w:p>
    <w:p w:rsidR="007E1293" w:rsidRPr="007E1293" w:rsidRDefault="007E1293" w:rsidP="007E1293">
      <w:pPr>
        <w:spacing w:before="40" w:after="40" w:line="240" w:lineRule="auto"/>
        <w:ind w:firstLine="634"/>
        <w:jc w:val="both"/>
        <w:rPr>
          <w:rFonts w:ascii="Times New Roman" w:eastAsia="Arial" w:hAnsi="Times New Roman" w:cs="Times New Roman"/>
          <w:sz w:val="28"/>
          <w:szCs w:val="28"/>
        </w:rPr>
      </w:pPr>
      <w:r w:rsidRPr="007E1293">
        <w:rPr>
          <w:rFonts w:ascii="Times New Roman" w:eastAsia="Arial" w:hAnsi="Times New Roman" w:cs="Times New Roman"/>
          <w:sz w:val="28"/>
          <w:szCs w:val="28"/>
        </w:rPr>
        <w:t>- Nhà thầu sẽ cung cấp và gắn thiết bị hộp đen theo dõi quá trình vận chuyển để có nhiệm vụ: Theo dõi toàn bộ quá trình di chuyển, di dời, vận chuyển đối với toàn bộ VTTB của gói thầu.</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rPr>
      </w:pPr>
      <w:r w:rsidRPr="007E1293">
        <w:rPr>
          <w:rFonts w:ascii="Times New Roman" w:eastAsia="Arial" w:hAnsi="Times New Roman" w:cs="Times New Roman"/>
          <w:sz w:val="28"/>
          <w:szCs w:val="28"/>
        </w:rPr>
        <w:t>- Thời điểm lắp đặt và tháo dỡ hộp đen, thiết bị giám sát hành trình:</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rPr>
      </w:pPr>
      <w:r w:rsidRPr="007E1293">
        <w:rPr>
          <w:rFonts w:ascii="Times New Roman" w:eastAsia="Arial" w:hAnsi="Times New Roman" w:cs="Times New Roman"/>
          <w:sz w:val="28"/>
          <w:szCs w:val="28"/>
        </w:rPr>
        <w:t>+ Hộp đen phải được lắp đặt trước khi thực hiện bất kỳ công tác dịch chuyển, di dời, vận chuyển MBA.</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rPr>
      </w:pPr>
      <w:r w:rsidRPr="007E1293">
        <w:rPr>
          <w:rFonts w:ascii="Times New Roman" w:eastAsia="Arial" w:hAnsi="Times New Roman" w:cs="Times New Roman"/>
          <w:sz w:val="28"/>
          <w:szCs w:val="28"/>
        </w:rPr>
        <w:t>+ Hộp đen được tháo dỡ sau khi hoàn thành công tác dịch chuyển, di dời, vận chuyển, MBA đã được đặt vững chắc vào vị trí cố định và được truy xuất dữ liệu theo dõi quá trình di chuyển, di dời, vận chuyển.</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rPr>
      </w:pPr>
      <w:r w:rsidRPr="007E1293">
        <w:rPr>
          <w:rFonts w:ascii="Times New Roman" w:eastAsia="Arial" w:hAnsi="Times New Roman" w:cs="Times New Roman"/>
          <w:sz w:val="28"/>
          <w:szCs w:val="28"/>
        </w:rPr>
        <w:t>+ Trên mỗi MBA được lắp đặt 01 hộp đen.</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rPr>
      </w:pPr>
      <w:r w:rsidRPr="007E1293">
        <w:rPr>
          <w:rFonts w:ascii="Times New Roman" w:eastAsia="Arial" w:hAnsi="Times New Roman" w:cs="Times New Roman"/>
          <w:sz w:val="28"/>
          <w:szCs w:val="28"/>
        </w:rPr>
        <w:t xml:space="preserve">+ Các thông số về giới hạn cho phép trong quá trình dịch chuyển, di dời, vận </w:t>
      </w:r>
      <w:proofErr w:type="gramStart"/>
      <w:r w:rsidRPr="007E1293">
        <w:rPr>
          <w:rFonts w:ascii="Times New Roman" w:eastAsia="Arial" w:hAnsi="Times New Roman" w:cs="Times New Roman"/>
          <w:sz w:val="28"/>
          <w:szCs w:val="28"/>
        </w:rPr>
        <w:t>chuyển(</w:t>
      </w:r>
      <w:proofErr w:type="gramEnd"/>
      <w:r w:rsidRPr="007E1293">
        <w:rPr>
          <w:rFonts w:ascii="Times New Roman" w:eastAsia="Arial" w:hAnsi="Times New Roman" w:cs="Times New Roman"/>
          <w:sz w:val="28"/>
          <w:szCs w:val="28"/>
        </w:rPr>
        <w:t>dao động, xung lực các hướng, độ nghiêng tối đa cho phép…).</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rPr>
      </w:pPr>
      <w:r w:rsidRPr="007E1293">
        <w:rPr>
          <w:rFonts w:ascii="Times New Roman" w:eastAsia="Arial" w:hAnsi="Times New Roman" w:cs="Times New Roman"/>
          <w:sz w:val="28"/>
          <w:szCs w:val="28"/>
        </w:rPr>
        <w:t>+ Hộp đen trước khi lắp đặt Nhà thầu sẽ phối hợp với Chủ đầu tư, nhà sản xuất để tiến hành kiểm tra, cài đặt hộp đen phù hợp với thời gian, hành trình, đảm bảo ghi nhận, lưu trữ được toàn bộ diễn biến trong quá trình vận chuyển, di dời vận chuyển MBA.</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rPr>
      </w:pPr>
      <w:r w:rsidRPr="007E1293">
        <w:rPr>
          <w:rFonts w:ascii="Times New Roman" w:eastAsia="Arial" w:hAnsi="Times New Roman" w:cs="Times New Roman"/>
          <w:sz w:val="28"/>
          <w:szCs w:val="28"/>
        </w:rPr>
        <w:t>+ Trước khi tháo dỡ hộp đen Nhà thầu sẽ phối hợp với Chủ đầu tư, nhà cung cấp hàng để tiến hành việc truy xuất dữ liệu hộp đen và lập biên bản ghi nhận dữ liệu hộp đen.</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lang w:val="pt-BR"/>
        </w:rPr>
      </w:pPr>
      <w:r w:rsidRPr="007E1293">
        <w:rPr>
          <w:rFonts w:ascii="Times New Roman" w:eastAsia="Arial" w:hAnsi="Times New Roman" w:cs="Times New Roman"/>
          <w:sz w:val="28"/>
          <w:szCs w:val="28"/>
        </w:rPr>
        <w:t>- Phương tiện vận chuyển thân MBA được lắp thiết bị giám sát hành trình (Thể hiện trong bản đăng kiểm của phương tiện)</w:t>
      </w:r>
    </w:p>
    <w:bookmarkEnd w:id="4"/>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lang w:val="pt-BR"/>
        </w:rPr>
      </w:pPr>
      <w:r w:rsidRPr="007E1293">
        <w:rPr>
          <w:rFonts w:ascii="Times New Roman" w:eastAsia="Arial" w:hAnsi="Times New Roman" w:cs="Times New Roman"/>
          <w:sz w:val="28"/>
          <w:szCs w:val="28"/>
          <w:lang w:val="pt-BR"/>
        </w:rPr>
        <w:t>- Đối với dầu MBA: Nhà thầu có trách nhiệm bảo quản các thùng hoặc téc hoặc các dụng cụ khác để đựng dầu MBA trong quá trình vận chuyển. Các dụng cụ đựng đảm bảo các yêu cầu về độ kín, độ sạch…đảm bảo chất lượng dầu máy trong quá trình vận chuyển.</w:t>
      </w:r>
    </w:p>
    <w:p w:rsidR="007E1293" w:rsidRPr="007E1293" w:rsidRDefault="007E1293" w:rsidP="007E1293">
      <w:pPr>
        <w:tabs>
          <w:tab w:val="left" w:pos="0"/>
        </w:tabs>
        <w:spacing w:before="40" w:after="40" w:line="240" w:lineRule="auto"/>
        <w:ind w:firstLine="720"/>
        <w:jc w:val="both"/>
        <w:rPr>
          <w:rFonts w:ascii="Times New Roman" w:eastAsia="Arial" w:hAnsi="Times New Roman" w:cs="Times New Roman"/>
          <w:sz w:val="28"/>
          <w:szCs w:val="28"/>
          <w:lang w:val="pt-BR"/>
        </w:rPr>
      </w:pPr>
      <w:r w:rsidRPr="007E1293">
        <w:rPr>
          <w:rFonts w:ascii="Times New Roman" w:eastAsia="Arial" w:hAnsi="Times New Roman" w:cs="Times New Roman"/>
          <w:sz w:val="28"/>
          <w:szCs w:val="28"/>
          <w:lang w:val="pt-BR"/>
        </w:rPr>
        <w:t>- Bốc dỡ các MBA lên, xuống phương tiện vận chuyển; chuẩn bị mặt bằng bệ máy, bệ tạm phục vụ quá trình vận chuyển, di dời Nhà thầu sẽ thực hiện và các chi phí trên được Nhà thầu tính vào trong giá dự thầu.</w:t>
      </w:r>
    </w:p>
    <w:p w:rsidR="00023EC1" w:rsidRDefault="00C04B8A" w:rsidP="004C6F11">
      <w:pPr>
        <w:spacing w:before="80" w:after="80" w:line="240" w:lineRule="auto"/>
        <w:ind w:firstLine="709"/>
        <w:jc w:val="both"/>
        <w:rPr>
          <w:rFonts w:ascii="Times New Roman" w:eastAsia="Arial" w:hAnsi="Times New Roman" w:cs="Arial"/>
          <w:b/>
          <w:i/>
          <w:sz w:val="28"/>
          <w:szCs w:val="28"/>
          <w:lang w:val="de-DE"/>
        </w:rPr>
      </w:pPr>
      <w:r w:rsidRPr="00517DF2">
        <w:rPr>
          <w:rFonts w:ascii="Times New Roman" w:hAnsi="Times New Roman" w:cs="Times New Roman"/>
          <w:b/>
          <w:i/>
          <w:sz w:val="28"/>
          <w:szCs w:val="28"/>
        </w:rPr>
        <w:t>c</w:t>
      </w:r>
      <w:r w:rsidR="00DF1F13" w:rsidRPr="00517DF2">
        <w:rPr>
          <w:rFonts w:ascii="Times New Roman" w:hAnsi="Times New Roman" w:cs="Times New Roman"/>
          <w:b/>
          <w:i/>
          <w:sz w:val="28"/>
          <w:szCs w:val="28"/>
        </w:rPr>
        <w:t>)</w:t>
      </w:r>
      <w:r w:rsidR="00023EC1" w:rsidRPr="00517DF2">
        <w:rPr>
          <w:rFonts w:ascii="Times New Roman" w:hAnsi="Times New Roman" w:cs="Times New Roman"/>
          <w:b/>
          <w:i/>
          <w:sz w:val="28"/>
          <w:szCs w:val="28"/>
        </w:rPr>
        <w:t xml:space="preserve"> Yêu cầu </w:t>
      </w:r>
      <w:r w:rsidR="00023EC1" w:rsidRPr="00517DF2">
        <w:rPr>
          <w:rFonts w:ascii="Times New Roman" w:eastAsia="Arial" w:hAnsi="Times New Roman" w:cs="Arial"/>
          <w:b/>
          <w:i/>
          <w:sz w:val="28"/>
          <w:szCs w:val="28"/>
          <w:lang w:val="de-DE"/>
        </w:rPr>
        <w:t>kỹ thuật và biện pháp an toàn vận chuyển MBA.</w:t>
      </w:r>
    </w:p>
    <w:p w:rsidR="001836C1" w:rsidRPr="001836C1" w:rsidRDefault="005208C2" w:rsidP="001836C1">
      <w:pPr>
        <w:tabs>
          <w:tab w:val="left" w:pos="0"/>
        </w:tabs>
        <w:spacing w:before="120" w:after="0" w:line="240" w:lineRule="auto"/>
        <w:jc w:val="both"/>
        <w:rPr>
          <w:rFonts w:ascii="Times New Roman" w:eastAsia="Times New Roman" w:hAnsi="Times New Roman" w:cs="Times New Roman"/>
          <w:b/>
          <w:sz w:val="26"/>
          <w:szCs w:val="26"/>
          <w:lang w:val="pl-PL"/>
        </w:rPr>
      </w:pPr>
      <w:r>
        <w:rPr>
          <w:rFonts w:ascii="Times New Roman" w:eastAsia="Times New Roman" w:hAnsi="Times New Roman" w:cs="Times New Roman"/>
          <w:b/>
          <w:sz w:val="26"/>
          <w:szCs w:val="26"/>
          <w:lang w:val="de-DE"/>
        </w:rPr>
        <w:tab/>
      </w:r>
      <w:r w:rsidR="001836C1" w:rsidRPr="001836C1">
        <w:rPr>
          <w:rFonts w:ascii="Times New Roman" w:eastAsia="Times New Roman" w:hAnsi="Times New Roman" w:cs="Times New Roman"/>
          <w:b/>
          <w:sz w:val="26"/>
          <w:szCs w:val="26"/>
          <w:lang w:val="de-DE"/>
        </w:rPr>
        <w:t>Cam kết kỹ thuật và biện pháp an toàn.</w:t>
      </w:r>
    </w:p>
    <w:p w:rsidR="001836C1" w:rsidRDefault="001836C1" w:rsidP="001836C1">
      <w:pPr>
        <w:tabs>
          <w:tab w:val="left" w:pos="480"/>
        </w:tabs>
        <w:spacing w:before="60" w:after="0" w:line="240" w:lineRule="auto"/>
        <w:ind w:firstLine="720"/>
        <w:jc w:val="both"/>
        <w:rPr>
          <w:rFonts w:ascii="Times New Roman" w:eastAsia="Times New Roman" w:hAnsi="Times New Roman" w:cs="Times New Roman"/>
          <w:b/>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987"/>
        <w:gridCol w:w="1429"/>
      </w:tblGrid>
      <w:tr w:rsidR="007E1293" w:rsidRPr="007E1293" w:rsidTr="007F2BDB">
        <w:trPr>
          <w:trHeight w:val="508"/>
          <w:tblHeader/>
        </w:trPr>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b/>
                <w:sz w:val="26"/>
                <w:szCs w:val="26"/>
              </w:rPr>
            </w:pPr>
            <w:r w:rsidRPr="007E1293">
              <w:rPr>
                <w:rFonts w:ascii="Times New Roman" w:eastAsia="Times New Roman" w:hAnsi="Times New Roman" w:cs="Times New Roman"/>
                <w:sz w:val="26"/>
                <w:szCs w:val="26"/>
              </w:rPr>
              <w:t xml:space="preserve">Số </w:t>
            </w:r>
            <w:r w:rsidRPr="007E1293">
              <w:rPr>
                <w:rFonts w:ascii="Times New Roman" w:eastAsia="Times New Roman" w:hAnsi="Times New Roman" w:cs="Times New Roman"/>
                <w:b/>
                <w:sz w:val="26"/>
                <w:szCs w:val="26"/>
              </w:rPr>
              <w:t>TT</w:t>
            </w:r>
          </w:p>
        </w:tc>
        <w:tc>
          <w:tcPr>
            <w:tcW w:w="7115" w:type="dxa"/>
            <w:vAlign w:val="center"/>
          </w:tcPr>
          <w:p w:rsidR="007E1293" w:rsidRPr="007E1293" w:rsidRDefault="007E1293" w:rsidP="007E1293">
            <w:pPr>
              <w:spacing w:after="0" w:line="288" w:lineRule="auto"/>
              <w:jc w:val="center"/>
              <w:rPr>
                <w:rFonts w:ascii="Times New Roman" w:eastAsia="Times New Roman" w:hAnsi="Times New Roman" w:cs="Times New Roman"/>
                <w:b/>
                <w:sz w:val="26"/>
                <w:szCs w:val="26"/>
              </w:rPr>
            </w:pPr>
            <w:r w:rsidRPr="007E1293">
              <w:rPr>
                <w:rFonts w:ascii="Times New Roman" w:eastAsia="Times New Roman" w:hAnsi="Times New Roman" w:cs="Times New Roman"/>
                <w:b/>
                <w:sz w:val="26"/>
                <w:szCs w:val="26"/>
              </w:rPr>
              <w:t>Nội dung yêu cầu</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b/>
                <w:sz w:val="26"/>
                <w:szCs w:val="26"/>
              </w:rPr>
            </w:pPr>
            <w:r w:rsidRPr="007E1293">
              <w:rPr>
                <w:rFonts w:ascii="Times New Roman" w:eastAsia="Times New Roman" w:hAnsi="Times New Roman" w:cs="Times New Roman"/>
                <w:b/>
                <w:sz w:val="26"/>
                <w:szCs w:val="26"/>
              </w:rPr>
              <w:t>Yêu cầu</w:t>
            </w:r>
          </w:p>
        </w:tc>
      </w:tr>
      <w:tr w:rsidR="007E1293" w:rsidRPr="007E1293" w:rsidTr="007F2BDB">
        <w:tc>
          <w:tcPr>
            <w:tcW w:w="648" w:type="dxa"/>
          </w:tcPr>
          <w:p w:rsidR="007E1293" w:rsidRPr="007E1293" w:rsidRDefault="007E1293" w:rsidP="007E1293">
            <w:pPr>
              <w:spacing w:after="0" w:line="288" w:lineRule="auto"/>
              <w:jc w:val="center"/>
              <w:rPr>
                <w:rFonts w:ascii="Times New Roman" w:eastAsia="Times New Roman" w:hAnsi="Times New Roman" w:cs="Times New Roman"/>
                <w:b/>
                <w:sz w:val="26"/>
                <w:szCs w:val="26"/>
              </w:rPr>
            </w:pPr>
            <w:r w:rsidRPr="007E1293">
              <w:rPr>
                <w:rFonts w:ascii="Times New Roman" w:eastAsia="Times New Roman" w:hAnsi="Times New Roman" w:cs="Times New Roman"/>
                <w:b/>
                <w:sz w:val="26"/>
                <w:szCs w:val="26"/>
              </w:rPr>
              <w:t>A</w:t>
            </w:r>
          </w:p>
        </w:tc>
        <w:tc>
          <w:tcPr>
            <w:tcW w:w="7115" w:type="dxa"/>
          </w:tcPr>
          <w:p w:rsidR="007E1293" w:rsidRPr="007E1293" w:rsidRDefault="007E1293" w:rsidP="007E1293">
            <w:pPr>
              <w:spacing w:after="0" w:line="288" w:lineRule="auto"/>
              <w:rPr>
                <w:rFonts w:ascii="Times New Roman" w:eastAsia="Times New Roman" w:hAnsi="Times New Roman" w:cs="Times New Roman"/>
                <w:b/>
                <w:sz w:val="26"/>
                <w:szCs w:val="26"/>
              </w:rPr>
            </w:pPr>
            <w:r w:rsidRPr="007E1293">
              <w:rPr>
                <w:rFonts w:ascii="Times New Roman" w:eastAsia="Times New Roman" w:hAnsi="Times New Roman" w:cs="Times New Roman"/>
                <w:b/>
                <w:sz w:val="26"/>
                <w:szCs w:val="26"/>
              </w:rPr>
              <w:t>Yêu cầu về bảo quản thiết bị</w:t>
            </w:r>
          </w:p>
        </w:tc>
        <w:tc>
          <w:tcPr>
            <w:tcW w:w="1450"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lastRenderedPageBreak/>
              <w:t>1</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Máy biến áp được vận chuyển có dầu ngập cuộn dây gông từ, cách mặt trên của MBA khoảng 15cm, khoảng trống này đã được nạp khí Ni tơ dương. Nhà thầu phải chịu toàn bộ trách nhiệm và đảm bảo vận chuyển, theo dõi không được để dầu tràn ra ngoài.</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2</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Khi MBA đươc nạp Nitơ trong quá trình vận chuyển, độ tinh khiết của Ni tơ đóng chai là 99,9%. Áp suất Nitơ duy trì ở 0,2 ÷0,25 at (19,61÷24,52kPA). Trong quá trình vận chuyển, nếu áp suất nhỏ hơn quy định thì phải báo ngay cho bên A biết để xử lý kịp thời.</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3</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Các chi tiết tháo dời khi vận chuyển như: Hệ thống đường ống, bình dầu phụ, bộ tản nhiệt (bộ làm mát), các ụ sứ có lắp biến dòng chân sứ bên trong… phải được bịt kín bằng các mặt bích bịt trong quá trình vận chuyển và bàn giao lại khi còn nguyên trạng ban đầu.</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4</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Trong quá trình vận chuyển, vì trọng tâm có thể mất cân bằng trong quá trình nâng, cần bố trí người giám sát quá trình nâng lên và hạ xuống của sàn ô tô nhằm tránh những yếu tố bất ngờ có thể xảy ra. Sàn ô tô phải cứng và bằng phẳng.</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b/>
                <w:sz w:val="26"/>
                <w:szCs w:val="26"/>
              </w:rPr>
            </w:pPr>
            <w:r w:rsidRPr="007E1293">
              <w:rPr>
                <w:rFonts w:ascii="Times New Roman" w:eastAsia="Times New Roman" w:hAnsi="Times New Roman" w:cs="Times New Roman"/>
                <w:b/>
                <w:sz w:val="26"/>
                <w:szCs w:val="26"/>
              </w:rPr>
              <w:t>B</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b/>
                <w:sz w:val="26"/>
                <w:szCs w:val="26"/>
              </w:rPr>
            </w:pPr>
            <w:r w:rsidRPr="007E1293">
              <w:rPr>
                <w:rFonts w:ascii="Times New Roman" w:eastAsia="Times New Roman" w:hAnsi="Times New Roman" w:cs="Times New Roman"/>
                <w:b/>
                <w:sz w:val="26"/>
                <w:szCs w:val="26"/>
              </w:rPr>
              <w:t>Yêu cầu về vận chuyển thiết bị</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1</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Kích thủy lực được sử dụng để nâng, hạ máy biến áp. Kích được đặt dưới đế đỡ để nâng lên hoặc hạ xuống. Để đảm bảo an toàn cho máy biến áp, không được phép nâng lên hoặc hạ xuống bốn phía cùng một lúc. Cho phép đồng thời đỡ các lực tại hai điểm của vỏ máy biến áp theo cạnh ngắn, luân phiên nâng lên hoặc hạ xuống ở hai bên của vỏ máy biến âp theo cạnh ngắn. Mỗi lần nâng không được nâng cao quá 120mm. trước khi nâng lên, đặt thanh giằng ngang và tấm đỡ thật chắc chắn đồng thời cần tiến hành các biện pháp nhằm ngăn giá đỡ bị trượt và máy biến áp bị rung.</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2</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Trước khi sử dụng kích, kiểm tra các khoảng nâng của kích để đảm bảo chúng đồng nhất với nhau nhằm tránh hiện tượng tập trung áp lực tại một điểm do toàn bộ trọng lực máy gây ra.</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3</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Khi vận chuyển máy biến áp từ nơi nhận đến địa điểm lắp đặt, lộ trình vận chuyển và điều kiện có tải/không tải tại cả hai vị trí (vị trí xuất phát và đích) phải được khảo sát kỹ lưỡng, đồng thời tiến hành các biện pháp an toàn.</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4</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 xml:space="preserve">Phương tiện dùng để vận chuyển phải chọn loại phù hợp với kích thước và tải trọng của máy biến áp. Máy biến áp phải được đặt đúng trọng tâm và được chằng buộc chắc chắn trên sàn của </w:t>
            </w:r>
            <w:r w:rsidRPr="007E1293">
              <w:rPr>
                <w:rFonts w:ascii="Times New Roman" w:eastAsia="Times New Roman" w:hAnsi="Times New Roman" w:cs="Times New Roman"/>
                <w:sz w:val="26"/>
                <w:szCs w:val="26"/>
              </w:rPr>
              <w:lastRenderedPageBreak/>
              <w:t>phương tiện vận chuyển để đảm bảo không bị xê dịch trong quá trình vận chuyển.</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lastRenderedPageBreak/>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lastRenderedPageBreak/>
              <w:t>5</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Trong quá trình vận chuyển góc nghiêng của máy biến áp không lớn hơn 25° theo cạnh dài và 30° theo cạnh ngang.</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6</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Trong toàn bộ quá trình vận chuyển bằng đường bộ và di chuyển thủy lực song song bằng tay, độ rung và độ lắc của máy biến áp không được phép vượt quá độ rung và độ lắc trong điều kiện vận chuyển thông thường bằng đường bộ.</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7</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Trong quá trình vận chuyển bằng đường bộ, không được tăng tốc hoặc dừng đột ngột để tránh gây ra xung động cho máy biến áp.</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8</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Khi sử dụng động cơ để kéo máy biến áp, điểm kéo không được cao hơn trọng tâm của thiết bị.</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9</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Khi di chuyển máy biến áp bằng thủ công theo phải sử dụng các lỗ kéo trên vỏ máy (ưu tiên các lỗ tại khu vực đặt kích máy).</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10</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Máy biến áp phải được căn chỉnh tại bệ máy theo đúng yêu cầu vận hành (Đúng trọng tâm của máy và móng theo các phương và độ nghiêng của Rơle gas).</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r w:rsidR="007E1293" w:rsidRPr="007E1293" w:rsidTr="007F2BDB">
        <w:trPr>
          <w:trHeight w:val="189"/>
        </w:trPr>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b/>
                <w:sz w:val="26"/>
                <w:szCs w:val="26"/>
              </w:rPr>
            </w:pPr>
            <w:r w:rsidRPr="007E1293">
              <w:rPr>
                <w:rFonts w:ascii="Times New Roman" w:eastAsia="Times New Roman" w:hAnsi="Times New Roman" w:cs="Times New Roman"/>
                <w:b/>
                <w:sz w:val="26"/>
                <w:szCs w:val="26"/>
              </w:rPr>
              <w:t>C</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b/>
                <w:sz w:val="26"/>
                <w:szCs w:val="26"/>
              </w:rPr>
            </w:pPr>
            <w:r w:rsidRPr="007E1293">
              <w:rPr>
                <w:rFonts w:ascii="Times New Roman" w:eastAsia="Times New Roman" w:hAnsi="Times New Roman" w:cs="Times New Roman"/>
                <w:b/>
                <w:sz w:val="26"/>
                <w:szCs w:val="26"/>
              </w:rPr>
              <w:t>Yêu cầu cam kết</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p>
        </w:tc>
      </w:tr>
      <w:tr w:rsidR="007E1293" w:rsidRPr="007E1293" w:rsidTr="007F2BDB">
        <w:tc>
          <w:tcPr>
            <w:tcW w:w="648"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1</w:t>
            </w:r>
          </w:p>
        </w:tc>
        <w:tc>
          <w:tcPr>
            <w:tcW w:w="7115" w:type="dxa"/>
          </w:tcPr>
          <w:p w:rsidR="007E1293" w:rsidRPr="007E1293" w:rsidRDefault="007E1293" w:rsidP="007E1293">
            <w:pPr>
              <w:spacing w:after="0" w:line="288" w:lineRule="auto"/>
              <w:jc w:val="both"/>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Nhà thầu phải cam kết chịu toàn bộ trách nhiệm và chi phí đối với việc bảo quản thiết bị và trong quá tình vận chuyển (từ khi nhận bàn giao đến khi bàn giao lại cho bên A ) quá trình lắp đặt,</w:t>
            </w:r>
            <w:r w:rsidRPr="007E1293">
              <w:rPr>
                <w:rFonts w:ascii="Times New Roman" w:eastAsia="Times New Roman" w:hAnsi="Times New Roman" w:cs="Times New Roman"/>
                <w:sz w:val="26"/>
                <w:szCs w:val="26"/>
                <w:lang w:val="de-DE"/>
              </w:rPr>
              <w:t xml:space="preserve"> tổ hợp, lọc dầu m</w:t>
            </w:r>
            <w:r w:rsidRPr="007E1293">
              <w:rPr>
                <w:rFonts w:ascii="Times New Roman" w:eastAsia="Times New Roman" w:hAnsi="Times New Roman" w:cs="Times New Roman"/>
                <w:sz w:val="26"/>
                <w:szCs w:val="26"/>
              </w:rPr>
              <w:t>à dẫn đến việc ảnh hưởng chất lượng máy biến áp sau khi vận chuyển, lắp đặt tổ hợp hoàn chỉnh</w:t>
            </w:r>
            <w:r w:rsidRPr="007E1293">
              <w:rPr>
                <w:rFonts w:ascii="Times New Roman" w:eastAsia="Times New Roman" w:hAnsi="Times New Roman" w:cs="Times New Roman"/>
                <w:sz w:val="26"/>
                <w:szCs w:val="26"/>
                <w:lang w:val="de-DE"/>
              </w:rPr>
              <w:t xml:space="preserve"> MBA</w:t>
            </w:r>
            <w:r w:rsidRPr="007E1293">
              <w:rPr>
                <w:rFonts w:ascii="Times New Roman" w:eastAsia="Times New Roman" w:hAnsi="Times New Roman" w:cs="Times New Roman"/>
                <w:sz w:val="26"/>
                <w:szCs w:val="26"/>
              </w:rPr>
              <w:t xml:space="preserve"> giao cho bên A. </w:t>
            </w:r>
          </w:p>
        </w:tc>
        <w:tc>
          <w:tcPr>
            <w:tcW w:w="1450" w:type="dxa"/>
            <w:vAlign w:val="center"/>
          </w:tcPr>
          <w:p w:rsidR="007E1293" w:rsidRPr="007E1293" w:rsidRDefault="007E1293" w:rsidP="007E1293">
            <w:pPr>
              <w:spacing w:after="0" w:line="288" w:lineRule="auto"/>
              <w:jc w:val="center"/>
              <w:rPr>
                <w:rFonts w:ascii="Times New Roman" w:eastAsia="Times New Roman" w:hAnsi="Times New Roman" w:cs="Times New Roman"/>
                <w:sz w:val="26"/>
                <w:szCs w:val="26"/>
              </w:rPr>
            </w:pPr>
            <w:r w:rsidRPr="007E1293">
              <w:rPr>
                <w:rFonts w:ascii="Times New Roman" w:eastAsia="Times New Roman" w:hAnsi="Times New Roman" w:cs="Times New Roman"/>
                <w:sz w:val="26"/>
                <w:szCs w:val="26"/>
              </w:rPr>
              <w:t>Đáp ứng</w:t>
            </w:r>
          </w:p>
        </w:tc>
      </w:tr>
    </w:tbl>
    <w:p w:rsidR="00023EC1" w:rsidRPr="00517DF2" w:rsidRDefault="00B859D5" w:rsidP="004C6F11">
      <w:pPr>
        <w:spacing w:before="80" w:after="80" w:line="240" w:lineRule="auto"/>
        <w:ind w:firstLine="709"/>
        <w:jc w:val="both"/>
        <w:rPr>
          <w:rFonts w:ascii="Times New Roman" w:hAnsi="Times New Roman" w:cs="Times New Roman"/>
          <w:b/>
          <w:i/>
          <w:sz w:val="28"/>
          <w:szCs w:val="28"/>
        </w:rPr>
      </w:pPr>
      <w:r w:rsidRPr="00517DF2">
        <w:rPr>
          <w:rFonts w:ascii="Times New Roman" w:hAnsi="Times New Roman" w:cs="Times New Roman"/>
          <w:b/>
          <w:i/>
          <w:sz w:val="28"/>
          <w:szCs w:val="28"/>
        </w:rPr>
        <w:t>1</w:t>
      </w:r>
      <w:r w:rsidR="00023EC1" w:rsidRPr="00517DF2">
        <w:rPr>
          <w:rFonts w:ascii="Times New Roman" w:hAnsi="Times New Roman" w:cs="Times New Roman"/>
          <w:b/>
          <w:i/>
          <w:sz w:val="28"/>
          <w:szCs w:val="28"/>
        </w:rPr>
        <w:t>.6. Kiểm tra và nghiệm thu, giám sát</w:t>
      </w:r>
    </w:p>
    <w:p w:rsidR="00023EC1" w:rsidRPr="006301ED" w:rsidRDefault="00251F57" w:rsidP="004C6F11">
      <w:pPr>
        <w:spacing w:before="80" w:after="80" w:line="240" w:lineRule="auto"/>
        <w:ind w:firstLine="709"/>
        <w:jc w:val="both"/>
        <w:rPr>
          <w:rFonts w:ascii="Times New Roman" w:hAnsi="Times New Roman" w:cs="Times New Roman"/>
          <w:sz w:val="28"/>
          <w:szCs w:val="28"/>
        </w:rPr>
      </w:pPr>
      <w:r w:rsidRPr="00517DF2">
        <w:rPr>
          <w:rFonts w:ascii="Times New Roman" w:hAnsi="Times New Roman" w:cs="Times New Roman"/>
          <w:sz w:val="28"/>
          <w:szCs w:val="28"/>
        </w:rPr>
        <w:t xml:space="preserve">Trong quá trình </w:t>
      </w:r>
      <w:r w:rsidRPr="006301ED">
        <w:rPr>
          <w:rFonts w:ascii="Times New Roman" w:hAnsi="Times New Roman" w:cs="Times New Roman"/>
          <w:sz w:val="28"/>
          <w:szCs w:val="28"/>
        </w:rPr>
        <w:t>vận chuyển</w:t>
      </w:r>
      <w:r w:rsidR="00023EC1" w:rsidRPr="006301ED">
        <w:rPr>
          <w:rFonts w:ascii="Times New Roman" w:hAnsi="Times New Roman" w:cs="Times New Roman"/>
          <w:sz w:val="28"/>
          <w:szCs w:val="28"/>
        </w:rPr>
        <w:t>, mỗi lần chuyển bước thi công Nhà thầu phải báo cho Chủ đầu tư biết để kiểm tra và nghiệm thu.</w:t>
      </w:r>
    </w:p>
    <w:p w:rsidR="00023EC1" w:rsidRPr="006301ED" w:rsidRDefault="00023EC1" w:rsidP="004C6F11">
      <w:pPr>
        <w:spacing w:before="80" w:after="80" w:line="240" w:lineRule="auto"/>
        <w:ind w:firstLine="709"/>
        <w:jc w:val="both"/>
        <w:rPr>
          <w:rFonts w:ascii="Times New Roman" w:hAnsi="Times New Roman" w:cs="Times New Roman"/>
          <w:sz w:val="28"/>
          <w:szCs w:val="28"/>
        </w:rPr>
      </w:pPr>
      <w:r w:rsidRPr="006301ED">
        <w:rPr>
          <w:rFonts w:ascii="Times New Roman" w:hAnsi="Times New Roman" w:cs="Times New Roman"/>
          <w:sz w:val="28"/>
          <w:szCs w:val="28"/>
        </w:rPr>
        <w:t>- Việc nghiệm thu tổng thể được tiến hành sau khi Nhà thầu đã hoàn tất toàn bộ công việc. Khi nghiệm thu phải có đủ đại diện của Chủ đầu tư và Nhà thầu.</w:t>
      </w:r>
    </w:p>
    <w:p w:rsidR="00023EC1" w:rsidRPr="006301ED" w:rsidRDefault="00023EC1" w:rsidP="004C6F11">
      <w:pPr>
        <w:spacing w:before="80" w:after="80" w:line="240" w:lineRule="auto"/>
        <w:ind w:firstLine="709"/>
        <w:jc w:val="both"/>
        <w:rPr>
          <w:rFonts w:ascii="Times New Roman" w:hAnsi="Times New Roman" w:cs="Times New Roman"/>
          <w:sz w:val="28"/>
          <w:szCs w:val="28"/>
        </w:rPr>
      </w:pPr>
      <w:r w:rsidRPr="006301ED">
        <w:rPr>
          <w:rFonts w:ascii="Times New Roman" w:hAnsi="Times New Roman" w:cs="Times New Roman"/>
          <w:sz w:val="28"/>
          <w:szCs w:val="28"/>
        </w:rPr>
        <w:t xml:space="preserve">- Nhà thầu thi công phải bố trí cán bộ kỹ thuật giám sát, kiểm tra quá trình </w:t>
      </w:r>
      <w:r w:rsidR="00251F57" w:rsidRPr="006301ED">
        <w:rPr>
          <w:rFonts w:ascii="Times New Roman" w:hAnsi="Times New Roman" w:cs="Times New Roman"/>
          <w:sz w:val="28"/>
          <w:szCs w:val="28"/>
        </w:rPr>
        <w:t>vận chuyển</w:t>
      </w:r>
      <w:r w:rsidRPr="006301ED">
        <w:rPr>
          <w:rFonts w:ascii="Times New Roman" w:hAnsi="Times New Roman" w:cs="Times New Roman"/>
          <w:sz w:val="28"/>
          <w:szCs w:val="28"/>
        </w:rPr>
        <w:t>, đảm bảo thi công đúng thiết kế được duyệt.</w:t>
      </w:r>
    </w:p>
    <w:p w:rsidR="00023EC1" w:rsidRPr="006301ED" w:rsidRDefault="00023EC1" w:rsidP="004C6F11">
      <w:pPr>
        <w:spacing w:before="80" w:after="80" w:line="240" w:lineRule="auto"/>
        <w:ind w:firstLine="709"/>
        <w:jc w:val="both"/>
        <w:rPr>
          <w:rFonts w:ascii="Times New Roman" w:hAnsi="Times New Roman" w:cs="Times New Roman"/>
          <w:sz w:val="28"/>
          <w:szCs w:val="28"/>
        </w:rPr>
      </w:pPr>
      <w:r w:rsidRPr="006301ED">
        <w:rPr>
          <w:rFonts w:ascii="Times New Roman" w:hAnsi="Times New Roman" w:cs="Times New Roman"/>
          <w:sz w:val="28"/>
          <w:szCs w:val="28"/>
        </w:rPr>
        <w:t>- Nhà thầu phải chuẩn bị đầy đủ hồ sơ trước khi nghiệm thu, như: các biên bản nghiệm thu kỹ thuật, các biên bản thí nghiệm, nhật ký công trình, các biên bản xử lý tồn tại... Chuẩn bị nhân lực, phương tiện phục vụ cho xử lý sự cố.</w:t>
      </w:r>
    </w:p>
    <w:p w:rsidR="00023EC1" w:rsidRPr="00517DF2" w:rsidRDefault="00D727F0" w:rsidP="004C6F11">
      <w:pPr>
        <w:spacing w:before="120" w:after="0" w:line="240" w:lineRule="auto"/>
        <w:ind w:firstLine="56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w:t>
      </w:r>
      <w:r w:rsidR="00023EC1" w:rsidRPr="00517DF2">
        <w:rPr>
          <w:rFonts w:ascii="Times New Roman" w:eastAsia="Times New Roman" w:hAnsi="Times New Roman" w:cs="Times New Roman"/>
          <w:b/>
          <w:sz w:val="28"/>
          <w:szCs w:val="28"/>
          <w:lang w:val="nl-NL"/>
        </w:rPr>
        <w:t>. Yêu cầu Nghiệm thu, bàn giao MBA.</w:t>
      </w:r>
    </w:p>
    <w:p w:rsidR="00023EC1" w:rsidRPr="00517DF2" w:rsidRDefault="00023EC1" w:rsidP="004C6F11">
      <w:pPr>
        <w:tabs>
          <w:tab w:val="left" w:pos="851"/>
        </w:tabs>
        <w:spacing w:before="80" w:after="80" w:line="240" w:lineRule="auto"/>
        <w:ind w:firstLine="720"/>
        <w:jc w:val="both"/>
        <w:rPr>
          <w:rFonts w:ascii="Times New Roman" w:eastAsia="Calibri" w:hAnsi="Times New Roman" w:cs="Times New Roman"/>
          <w:bCs/>
          <w:sz w:val="28"/>
          <w:szCs w:val="28"/>
          <w:lang w:val="nl-NL"/>
        </w:rPr>
      </w:pPr>
      <w:r w:rsidRPr="00517DF2">
        <w:rPr>
          <w:rFonts w:ascii="Times New Roman" w:eastAsia="Calibri" w:hAnsi="Times New Roman" w:cs="Times New Roman"/>
          <w:bCs/>
          <w:sz w:val="28"/>
          <w:szCs w:val="28"/>
          <w:lang w:val="nl-NL"/>
        </w:rPr>
        <w:t>- Nhà thầu cử đại diện tham gia các bước nghiệm thu theo quy định.</w:t>
      </w:r>
    </w:p>
    <w:p w:rsidR="00023EC1" w:rsidRPr="00517DF2" w:rsidRDefault="00023EC1" w:rsidP="004C6F11">
      <w:pPr>
        <w:tabs>
          <w:tab w:val="left" w:pos="851"/>
        </w:tabs>
        <w:spacing w:before="80" w:after="80" w:line="240" w:lineRule="auto"/>
        <w:ind w:firstLine="720"/>
        <w:jc w:val="both"/>
        <w:rPr>
          <w:rFonts w:ascii="Times New Roman" w:eastAsia="Calibri" w:hAnsi="Times New Roman" w:cs="Times New Roman"/>
          <w:bCs/>
          <w:sz w:val="28"/>
          <w:szCs w:val="28"/>
          <w:lang w:val="nl-NL"/>
        </w:rPr>
      </w:pPr>
      <w:r w:rsidRPr="00517DF2">
        <w:rPr>
          <w:rFonts w:ascii="Times New Roman" w:eastAsia="Calibri" w:hAnsi="Times New Roman" w:cs="Times New Roman"/>
          <w:bCs/>
          <w:sz w:val="28"/>
          <w:szCs w:val="28"/>
          <w:lang w:val="nl-NL"/>
        </w:rPr>
        <w:lastRenderedPageBreak/>
        <w:t>- Nhà thầu chuẩn bị nhân lực, phương tiện phục vụ cho việc xử lý sự cố (nếu có) và các yêu cầu khác của hội đồng nghiệm thu..</w:t>
      </w:r>
    </w:p>
    <w:p w:rsidR="00023EC1" w:rsidRPr="00517DF2" w:rsidRDefault="00023EC1" w:rsidP="004C6F11">
      <w:pPr>
        <w:tabs>
          <w:tab w:val="left" w:pos="851"/>
        </w:tabs>
        <w:spacing w:before="80" w:after="80" w:line="240" w:lineRule="auto"/>
        <w:ind w:firstLine="720"/>
        <w:jc w:val="both"/>
        <w:rPr>
          <w:rFonts w:ascii="Times New Roman" w:eastAsia="Calibri" w:hAnsi="Times New Roman" w:cs="Times New Roman"/>
          <w:bCs/>
          <w:sz w:val="28"/>
          <w:szCs w:val="28"/>
          <w:lang w:val="nl-NL"/>
        </w:rPr>
      </w:pPr>
      <w:r w:rsidRPr="00517DF2">
        <w:rPr>
          <w:rFonts w:ascii="Times New Roman" w:eastAsia="Calibri" w:hAnsi="Times New Roman" w:cs="Times New Roman"/>
          <w:bCs/>
          <w:sz w:val="28"/>
          <w:szCs w:val="28"/>
          <w:lang w:val="nl-NL"/>
        </w:rPr>
        <w:t>- Nhà thầu phải khắc phục ngay các tồn tại (nếu có), trong thời hạn mà tư vấn giám sát và chủ đầu tư đã nêu ra trong biên bản nghiệm thu.</w:t>
      </w:r>
    </w:p>
    <w:p w:rsidR="00023EC1" w:rsidRPr="00517DF2" w:rsidRDefault="00D727F0" w:rsidP="004C6F11">
      <w:pPr>
        <w:tabs>
          <w:tab w:val="left" w:pos="993"/>
        </w:tabs>
        <w:spacing w:before="80" w:after="80" w:line="240" w:lineRule="auto"/>
        <w:ind w:left="720"/>
        <w:jc w:val="both"/>
        <w:outlineLvl w:val="2"/>
        <w:rPr>
          <w:rFonts w:ascii="Times New Roman" w:eastAsia="Calibri" w:hAnsi="Times New Roman" w:cs="Times New Roman"/>
          <w:b/>
          <w:sz w:val="28"/>
          <w:szCs w:val="28"/>
          <w:lang w:val="it-IT"/>
        </w:rPr>
      </w:pPr>
      <w:r>
        <w:rPr>
          <w:rFonts w:ascii="Times New Roman" w:eastAsia="Calibri" w:hAnsi="Times New Roman" w:cs="Times New Roman"/>
          <w:b/>
          <w:sz w:val="28"/>
          <w:szCs w:val="28"/>
          <w:lang w:val="it-IT"/>
        </w:rPr>
        <w:t>3</w:t>
      </w:r>
      <w:r w:rsidR="00023EC1" w:rsidRPr="00517DF2">
        <w:rPr>
          <w:rFonts w:ascii="Times New Roman" w:eastAsia="Calibri" w:hAnsi="Times New Roman" w:cs="Times New Roman"/>
          <w:b/>
          <w:sz w:val="28"/>
          <w:szCs w:val="28"/>
          <w:lang w:val="it-IT"/>
        </w:rPr>
        <w:t>. Yêu cầu về phòng, chống cháy, nổ:</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a) Các tiêu chuẩn kỹ thuật chủ đạo:</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Căn cứ Luật Phòng cháy và chữa cháy số 27/2001-QH10 ngày 29 tháng 6 năm 2001 của Quốc hội nước Cộng hòa Xã hội chủ nghĩa Việt Nam Khóa 10;</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Căn cứ Luật sửa đổi, bổ sung một số điều của Luật Phòng cháy và chữa cháy ngày 22 tháng 11 năm 2013;</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Căn cứ Nghị định 79/2014/NĐ-CP ngày 31/7/2014 vền việc Quy định chi tiết thi hành một số điều của Luật Phòng cháy và chữa cháy và Luật sửa đổi, bổ sung một số điều của Luật Phòng cháy và chữa cháy.</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b) Các yêu cầu chung: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Không gây cản trở giao thông trong phạm vi hoạt động của địa phương.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Không gây sự cố cháy nổ.</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c) Biện pháp thực hiện:</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xml:space="preserve">- Đơn vị thi công cần </w:t>
      </w:r>
      <w:r w:rsidR="002B3555" w:rsidRPr="00517DF2">
        <w:rPr>
          <w:rFonts w:ascii="Times New Roman" w:eastAsia="Calibri" w:hAnsi="Times New Roman" w:cs="Times New Roman"/>
          <w:sz w:val="28"/>
          <w:szCs w:val="28"/>
        </w:rPr>
        <w:t>khảo sát</w:t>
      </w:r>
      <w:r w:rsidRPr="00517DF2">
        <w:rPr>
          <w:rFonts w:ascii="Times New Roman" w:eastAsia="Calibri" w:hAnsi="Times New Roman" w:cs="Times New Roman"/>
          <w:sz w:val="28"/>
          <w:szCs w:val="28"/>
        </w:rPr>
        <w:t xml:space="preserve"> mặt bằng thi công rõ ràng trước khi tiến hành thi công.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Phòng chống cháy nổ trong quá trình thi công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Thực hiện các biện pháp an toàn sử dụng điện khi thi công.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Có thiết bị chống cháy: Nước cứu hoả và bình bọt chống cháy.</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Bảo vệ công trình hạ tầng kỹ thuật và cây xanh.</w:t>
      </w:r>
    </w:p>
    <w:p w:rsidR="00023EC1" w:rsidRPr="00517DF2" w:rsidRDefault="00D727F0" w:rsidP="004C6F11">
      <w:pPr>
        <w:tabs>
          <w:tab w:val="left" w:pos="993"/>
        </w:tabs>
        <w:spacing w:before="80" w:after="80" w:line="240" w:lineRule="auto"/>
        <w:ind w:left="720"/>
        <w:jc w:val="both"/>
        <w:outlineLvl w:val="2"/>
        <w:rPr>
          <w:rFonts w:ascii="Times New Roman" w:eastAsia="Calibri" w:hAnsi="Times New Roman" w:cs="Times New Roman"/>
          <w:b/>
          <w:sz w:val="28"/>
          <w:szCs w:val="28"/>
          <w:lang w:val="it-IT"/>
        </w:rPr>
      </w:pPr>
      <w:r>
        <w:rPr>
          <w:rFonts w:ascii="Times New Roman" w:eastAsia="Calibri" w:hAnsi="Times New Roman" w:cs="Times New Roman"/>
          <w:b/>
          <w:sz w:val="28"/>
          <w:szCs w:val="28"/>
          <w:lang w:val="it-IT"/>
        </w:rPr>
        <w:t>4</w:t>
      </w:r>
      <w:r w:rsidR="00023EC1" w:rsidRPr="00517DF2">
        <w:rPr>
          <w:rFonts w:ascii="Times New Roman" w:eastAsia="Calibri" w:hAnsi="Times New Roman" w:cs="Times New Roman"/>
          <w:b/>
          <w:sz w:val="28"/>
          <w:szCs w:val="28"/>
          <w:lang w:val="it-IT"/>
        </w:rPr>
        <w:t>. Yêu cầu về vệ sinh môi trường: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xml:space="preserve"> a) Các yêu cầu chung: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Không gây ô nhiễm quá giới hạn cho phép tới môi trưường xung quanh:</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Không để bụi bẩn bay xa, ô nhiễm môi trường khu vực.</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Không gây tiếng ồn quá lớn ảnh hưởng tới khu vực dân cư lân cận.</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Tuyệt đối không xả các yếu tố độc hại.</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Không thải nước, bùn rác, vật liệu phế thải, đất cát ra khu vực dân cư xung quanh.</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Không gây nguy hiểm cho dân cư xung quanh.</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Không gây sụt lún, nứt đổ cho các hệ thống kỹ thuật hạ tầng xung quanh.</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Không gây cản trở giao thông trong phạm vi hoạt động của địa phương.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b) Biện pháp thực hiện:</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Đảm bảo vệ sinh môi trường, vệ sinh an toàn giao thông: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Có phương án vận chuyển cấu kiện, vật liệu, phục vụ thi công vào ban đêm và ngoài giờ hành chính theo quy định của Chính quyền địa phương.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lastRenderedPageBreak/>
        <w:t>+ Các phương tiện vận chuyển vật liệu phế thải đều được che bạt tránh rơi đổ phế liệu ra đường.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Vệ sinh sạch sẽ các vật liệu rơi vãi, không để mất vệ sinh, bụi bẩn</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Yêu cầu đơn vị thi công bố trí 1 đội thu gom phế thải dọn dẹp công trường trong suốt thời gian thi công.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Kết thúc công trường: Nhà thầu tiến hành thu dọn mặt bằng, chuyển hết phế liệu, vật liệu thừa, dỡ công trình tạm.</w:t>
      </w:r>
    </w:p>
    <w:p w:rsidR="00023EC1" w:rsidRPr="00517DF2" w:rsidRDefault="00D727F0" w:rsidP="004C6F11">
      <w:pPr>
        <w:spacing w:before="80" w:after="8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lang w:val="it-IT"/>
        </w:rPr>
        <w:t>5</w:t>
      </w:r>
      <w:r w:rsidR="00023EC1" w:rsidRPr="00517DF2">
        <w:rPr>
          <w:rFonts w:ascii="Times New Roman" w:eastAsia="Calibri" w:hAnsi="Times New Roman" w:cs="Times New Roman"/>
          <w:b/>
          <w:sz w:val="28"/>
          <w:szCs w:val="28"/>
          <w:lang w:val="it-IT"/>
        </w:rPr>
        <w:t>. Yêu cầu về an toàn lao động: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Trước khi thi công phải tổ chức cho cán bộ công nhân học tập các biện pháp an toàn lao động trong công việc (</w:t>
      </w:r>
      <w:r w:rsidR="00967D55" w:rsidRPr="00517DF2">
        <w:rPr>
          <w:rFonts w:ascii="Times New Roman" w:eastAsia="Calibri" w:hAnsi="Times New Roman" w:cs="Times New Roman"/>
          <w:sz w:val="28"/>
          <w:szCs w:val="28"/>
        </w:rPr>
        <w:t>V</w:t>
      </w:r>
      <w:r w:rsidRPr="00517DF2">
        <w:rPr>
          <w:rFonts w:ascii="Times New Roman" w:eastAsia="Calibri" w:hAnsi="Times New Roman" w:cs="Times New Roman"/>
          <w:sz w:val="28"/>
          <w:szCs w:val="28"/>
        </w:rPr>
        <w:t>ận chuyển cáp, phụ kiện...) khi thi công phải có đủ hồ sơ thể hiện các biện pháp an toàn lao động bao gồm:</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An toàn và vệ sinh môi trường trên toàn công trình và từng vị trí với những điều kiện cụ thể nhất là thi công vào ban đêm. Đảm bảo đủ trang thiết bị an toàn cá nhân cho người lao động và thiết bị, đảm bảo đủ ánh sáng làm việc, phục vụ nước uống đầy đủ, có phương pháp cấp cứu nếu xảy ra tai nạn lao động.</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xml:space="preserve">- </w:t>
      </w:r>
      <w:r w:rsidRPr="005A6A83">
        <w:rPr>
          <w:rFonts w:ascii="Times New Roman" w:eastAsia="Calibri" w:hAnsi="Times New Roman" w:cs="Times New Roman"/>
          <w:spacing w:val="-2"/>
          <w:sz w:val="28"/>
          <w:szCs w:val="28"/>
        </w:rPr>
        <w:t>Xung quanh khu vực thi công phải có rào chắn, biển báo đang thi công, đèn tín hiệu màu đỏ...Các dụng cụ điện cầm tay trước khi sử dụng phải kiểm tra kỹ</w:t>
      </w:r>
      <w:r w:rsidRPr="00517DF2">
        <w:rPr>
          <w:rFonts w:ascii="Times New Roman" w:eastAsia="Calibri" w:hAnsi="Times New Roman" w:cs="Times New Roman"/>
          <w:sz w:val="28"/>
          <w:szCs w:val="28"/>
        </w:rPr>
        <w:t>.</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Trước khi làm việc đội trưởng, cán bộ kỹ thuật phải kiểm tra tình trạng của tất cả các bộ phận đang thi công, dựng thêm rào chắn, biển báo... (nếu cần). Kiểm tra song mới cho công nhân làm việc. Trong khi đang làm việc bất kỳ công nhân nào phát hiện thấy nguy hiểm phải báo ngay cho đội trưởng hoặc cán bộ kỹ thuật để xử lý kịp thời.</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Biện pháp an toàn khi vận chuyển:</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xml:space="preserve">Vận </w:t>
      </w:r>
      <w:proofErr w:type="gramStart"/>
      <w:r w:rsidRPr="00517DF2">
        <w:rPr>
          <w:rFonts w:ascii="Times New Roman" w:eastAsia="Calibri" w:hAnsi="Times New Roman" w:cs="Times New Roman"/>
          <w:sz w:val="28"/>
          <w:szCs w:val="28"/>
        </w:rPr>
        <w:t>chuyển  thiết</w:t>
      </w:r>
      <w:proofErr w:type="gramEnd"/>
      <w:r w:rsidRPr="00517DF2">
        <w:rPr>
          <w:rFonts w:ascii="Times New Roman" w:eastAsia="Calibri" w:hAnsi="Times New Roman" w:cs="Times New Roman"/>
          <w:sz w:val="28"/>
          <w:szCs w:val="28"/>
        </w:rPr>
        <w:t xml:space="preserve"> bị nặng bằng xe ôtô, khi vận chuyển phải cố định chắc chắn, kê chèn, chằng buộc, che chắn cẩn thận. Kiểm tra tải trọng của ôtô chuyên chở, không cho chở quá tải. Không được chạy quá nhanh khi chuyên chở tránh gây hư hỏng cho thiết bị vật liệu hay làm rơi ảnh hưởng đến người, vật xung quanh. Khi bốc dỡ các vật nặng phải chú ý kiểm tra kỹ tránh gây tai nạn.</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Nhà thầu thi công phải tự đảm bảo các biện pháp an toàn cho người và thiết bị khi thi công.</w:t>
      </w:r>
    </w:p>
    <w:p w:rsidR="005A6A83" w:rsidRDefault="00023EC1" w:rsidP="005A6A83">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Nhà thầu thi công phải chịu mọi trách nhiệm đến vấn đề an toàn cho người và thiết bị khi thi công.</w:t>
      </w:r>
    </w:p>
    <w:p w:rsidR="00023EC1" w:rsidRPr="005A6A83" w:rsidRDefault="005A6A83" w:rsidP="005A6A83">
      <w:pPr>
        <w:spacing w:before="80" w:after="80" w:line="240" w:lineRule="auto"/>
        <w:ind w:firstLine="709"/>
        <w:jc w:val="both"/>
        <w:rPr>
          <w:rFonts w:ascii="Times New Roman" w:eastAsia="Calibri" w:hAnsi="Times New Roman" w:cs="Times New Roman"/>
          <w:sz w:val="28"/>
          <w:szCs w:val="28"/>
        </w:rPr>
      </w:pPr>
      <w:r w:rsidRPr="005A6A83">
        <w:rPr>
          <w:rFonts w:ascii="Times New Roman" w:eastAsia="Calibri" w:hAnsi="Times New Roman" w:cs="Times New Roman"/>
          <w:b/>
          <w:sz w:val="28"/>
          <w:szCs w:val="28"/>
        </w:rPr>
        <w:t xml:space="preserve">6. </w:t>
      </w:r>
      <w:r w:rsidR="00023EC1" w:rsidRPr="005A6A83">
        <w:rPr>
          <w:rFonts w:ascii="Times New Roman" w:eastAsia="Calibri" w:hAnsi="Times New Roman" w:cs="Times New Roman"/>
          <w:b/>
          <w:sz w:val="28"/>
          <w:szCs w:val="28"/>
          <w:lang w:val="it-IT"/>
        </w:rPr>
        <w:t>Biện</w:t>
      </w:r>
      <w:r w:rsidR="00023EC1" w:rsidRPr="00517DF2">
        <w:rPr>
          <w:rFonts w:ascii="Times New Roman" w:eastAsia="Calibri" w:hAnsi="Times New Roman" w:cs="Times New Roman"/>
          <w:b/>
          <w:sz w:val="28"/>
          <w:szCs w:val="28"/>
          <w:lang w:val="it-IT"/>
        </w:rPr>
        <w:t xml:space="preserve"> pháp huy động nhân lực và thiết bị phục vụ thi công, vận chuyển:</w:t>
      </w:r>
    </w:p>
    <w:p w:rsidR="00023EC1" w:rsidRPr="00517DF2" w:rsidRDefault="00023EC1"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Yêu cầu nhà thầu có thuyết minh chi tiết các biện pháp huy động nhân lực và thiết bị phục vụ thi công, vận chuyển cho gói thầu.</w:t>
      </w:r>
    </w:p>
    <w:p w:rsidR="00703137" w:rsidRPr="00517DF2" w:rsidRDefault="00023EC1" w:rsidP="004C6F11">
      <w:pPr>
        <w:tabs>
          <w:tab w:val="left" w:pos="993"/>
        </w:tabs>
        <w:spacing w:before="80" w:after="80" w:line="240" w:lineRule="auto"/>
        <w:ind w:left="720"/>
        <w:jc w:val="both"/>
        <w:outlineLvl w:val="2"/>
        <w:rPr>
          <w:rFonts w:ascii="Times New Roman" w:eastAsia="Calibri" w:hAnsi="Times New Roman" w:cs="Times New Roman"/>
          <w:b/>
          <w:sz w:val="28"/>
          <w:szCs w:val="28"/>
          <w:lang w:val="it-IT"/>
        </w:rPr>
      </w:pPr>
      <w:r w:rsidRPr="00517DF2">
        <w:rPr>
          <w:rFonts w:ascii="Times New Roman" w:eastAsia="Calibri" w:hAnsi="Times New Roman" w:cs="Times New Roman"/>
          <w:b/>
          <w:sz w:val="28"/>
          <w:szCs w:val="28"/>
          <w:lang w:val="it-IT"/>
        </w:rPr>
        <w:t xml:space="preserve">Mục 3. </w:t>
      </w:r>
      <w:r w:rsidR="00703137" w:rsidRPr="00517DF2">
        <w:rPr>
          <w:rFonts w:ascii="Times New Roman" w:eastAsia="Calibri" w:hAnsi="Times New Roman" w:cs="Times New Roman"/>
          <w:b/>
          <w:sz w:val="28"/>
          <w:szCs w:val="28"/>
          <w:lang w:val="it-IT"/>
        </w:rPr>
        <w:t>Giải pháp và phương pháp luận:</w:t>
      </w:r>
    </w:p>
    <w:p w:rsidR="00703137" w:rsidRPr="00517DF2" w:rsidRDefault="00703137"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xml:space="preserve">Nhà thầu chuẩn bị đề xuất giải pháp, phương pháp luận tổng quát thực hiện dịch vụ theo các nội dung quy định tại Chương V, gồm các phần như sau: </w:t>
      </w:r>
    </w:p>
    <w:p w:rsidR="00703137" w:rsidRPr="00517DF2" w:rsidRDefault="00703137"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1. Giải pháp và phương pháp luận;</w:t>
      </w:r>
    </w:p>
    <w:p w:rsidR="00703137" w:rsidRPr="00517DF2" w:rsidRDefault="00703137"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lastRenderedPageBreak/>
        <w:t>2.  Kế hoạch công tác.</w:t>
      </w:r>
    </w:p>
    <w:p w:rsidR="00703137" w:rsidRPr="00517DF2" w:rsidRDefault="00703137" w:rsidP="004C6F11">
      <w:pPr>
        <w:tabs>
          <w:tab w:val="left" w:pos="993"/>
        </w:tabs>
        <w:spacing w:before="80" w:after="80" w:line="240" w:lineRule="auto"/>
        <w:ind w:left="720"/>
        <w:jc w:val="both"/>
        <w:outlineLvl w:val="2"/>
        <w:rPr>
          <w:rFonts w:ascii="Times New Roman" w:eastAsia="Calibri" w:hAnsi="Times New Roman" w:cs="Times New Roman"/>
          <w:b/>
          <w:sz w:val="28"/>
          <w:szCs w:val="28"/>
          <w:lang w:val="it-IT"/>
        </w:rPr>
      </w:pPr>
      <w:r w:rsidRPr="00517DF2">
        <w:rPr>
          <w:rFonts w:ascii="Times New Roman" w:eastAsia="Calibri" w:hAnsi="Times New Roman" w:cs="Times New Roman"/>
          <w:b/>
          <w:sz w:val="28"/>
          <w:szCs w:val="28"/>
          <w:lang w:val="it-IT"/>
        </w:rPr>
        <w:t>Mục 4. Quy định về kiểm tra, nghiệm thu sản phẩm:</w:t>
      </w:r>
    </w:p>
    <w:p w:rsidR="00766860" w:rsidRDefault="00703137" w:rsidP="004C6F11">
      <w:pPr>
        <w:spacing w:before="80" w:after="80" w:line="240" w:lineRule="auto"/>
        <w:ind w:firstLine="709"/>
        <w:jc w:val="both"/>
        <w:rPr>
          <w:rFonts w:ascii="Times New Roman" w:eastAsia="Calibri" w:hAnsi="Times New Roman" w:cs="Times New Roman"/>
          <w:sz w:val="28"/>
          <w:szCs w:val="28"/>
        </w:rPr>
      </w:pPr>
      <w:r w:rsidRPr="00517DF2">
        <w:rPr>
          <w:rFonts w:ascii="Times New Roman" w:eastAsia="Calibri" w:hAnsi="Times New Roman" w:cs="Times New Roman"/>
          <w:sz w:val="28"/>
          <w:szCs w:val="28"/>
        </w:rPr>
        <w:t xml:space="preserve">Nhà thầu phải </w:t>
      </w:r>
      <w:r w:rsidR="00C005DF" w:rsidRPr="00517DF2">
        <w:rPr>
          <w:rFonts w:ascii="Times New Roman" w:eastAsia="Calibri" w:hAnsi="Times New Roman" w:cs="Times New Roman"/>
          <w:sz w:val="28"/>
          <w:szCs w:val="28"/>
        </w:rPr>
        <w:t xml:space="preserve">cử đại diện </w:t>
      </w:r>
      <w:r w:rsidR="007F40B8" w:rsidRPr="00517DF2">
        <w:rPr>
          <w:rFonts w:ascii="Times New Roman" w:eastAsia="Calibri" w:hAnsi="Times New Roman" w:cs="Times New Roman"/>
          <w:sz w:val="28"/>
          <w:szCs w:val="28"/>
        </w:rPr>
        <w:t xml:space="preserve">và </w:t>
      </w:r>
      <w:r w:rsidRPr="00517DF2">
        <w:rPr>
          <w:rFonts w:ascii="Times New Roman" w:eastAsia="Calibri" w:hAnsi="Times New Roman" w:cs="Times New Roman"/>
          <w:sz w:val="28"/>
          <w:szCs w:val="28"/>
        </w:rPr>
        <w:t xml:space="preserve">chuẩn bị đầy đủ các hồ sơ phục vụ công tác nghiệm thu </w:t>
      </w:r>
      <w:r w:rsidR="00262928">
        <w:rPr>
          <w:rFonts w:ascii="Times New Roman" w:eastAsia="Calibri" w:hAnsi="Times New Roman" w:cs="Times New Roman"/>
          <w:sz w:val="28"/>
          <w:szCs w:val="28"/>
        </w:rPr>
        <w:t xml:space="preserve">vận </w:t>
      </w:r>
      <w:r w:rsidRPr="00517DF2">
        <w:rPr>
          <w:rFonts w:ascii="Times New Roman" w:eastAsia="Calibri" w:hAnsi="Times New Roman" w:cs="Times New Roman"/>
          <w:sz w:val="28"/>
          <w:szCs w:val="28"/>
        </w:rPr>
        <w:t>chuyển</w:t>
      </w:r>
      <w:r w:rsidR="00262928">
        <w:rPr>
          <w:rFonts w:ascii="Times New Roman" w:eastAsia="Calibri" w:hAnsi="Times New Roman" w:cs="Times New Roman"/>
          <w:sz w:val="28"/>
          <w:szCs w:val="28"/>
        </w:rPr>
        <w:t>, tổ hợp hoàn chỉnh</w:t>
      </w:r>
      <w:r w:rsidRPr="00517DF2">
        <w:rPr>
          <w:rFonts w:ascii="Times New Roman" w:eastAsia="Calibri" w:hAnsi="Times New Roman" w:cs="Times New Roman"/>
          <w:sz w:val="28"/>
          <w:szCs w:val="28"/>
        </w:rPr>
        <w:t xml:space="preserve"> theo quy định</w:t>
      </w:r>
      <w:r w:rsidR="005208C2">
        <w:rPr>
          <w:rFonts w:ascii="Times New Roman" w:eastAsia="Calibri" w:hAnsi="Times New Roman" w:cs="Times New Roman"/>
          <w:sz w:val="28"/>
          <w:szCs w:val="28"/>
        </w:rPr>
        <w:t>.</w:t>
      </w:r>
      <w:r w:rsidRPr="00517DF2">
        <w:rPr>
          <w:rFonts w:ascii="Times New Roman" w:eastAsia="Calibri" w:hAnsi="Times New Roman" w:cs="Times New Roman"/>
          <w:sz w:val="28"/>
          <w:szCs w:val="28"/>
        </w:rPr>
        <w:t xml:space="preserve"> </w:t>
      </w:r>
    </w:p>
    <w:p w:rsidR="00447E77" w:rsidRPr="00447E77" w:rsidRDefault="00447E77" w:rsidP="00447E77">
      <w:pPr>
        <w:spacing w:before="80" w:after="80" w:line="240" w:lineRule="auto"/>
        <w:ind w:firstLine="709"/>
        <w:jc w:val="both"/>
        <w:outlineLvl w:val="2"/>
        <w:rPr>
          <w:rFonts w:ascii="Times New Roman" w:eastAsia="Calibri" w:hAnsi="Times New Roman" w:cs="Times New Roman"/>
          <w:b/>
          <w:sz w:val="28"/>
          <w:szCs w:val="28"/>
          <w:lang w:val="it-IT"/>
        </w:rPr>
      </w:pPr>
      <w:r>
        <w:rPr>
          <w:rFonts w:ascii="Times New Roman" w:eastAsia="Calibri" w:hAnsi="Times New Roman" w:cs="Times New Roman"/>
          <w:b/>
          <w:sz w:val="28"/>
          <w:szCs w:val="28"/>
          <w:lang w:val="it-IT"/>
        </w:rPr>
        <w:t xml:space="preserve">Mục 5. </w:t>
      </w:r>
      <w:r w:rsidRPr="00447E77">
        <w:rPr>
          <w:rFonts w:ascii="Times New Roman" w:eastAsia="Calibri" w:hAnsi="Times New Roman" w:cs="Times New Roman"/>
          <w:b/>
          <w:sz w:val="28"/>
          <w:szCs w:val="28"/>
          <w:lang w:val="it-IT"/>
        </w:rPr>
        <w:t xml:space="preserve"> Yêu cầu bảo hành, bảo trì công trình</w:t>
      </w:r>
      <w:r>
        <w:rPr>
          <w:rFonts w:ascii="Times New Roman" w:eastAsia="Calibri" w:hAnsi="Times New Roman" w:cs="Times New Roman"/>
          <w:b/>
          <w:sz w:val="28"/>
          <w:szCs w:val="28"/>
          <w:lang w:val="it-IT"/>
        </w:rPr>
        <w:t>:</w:t>
      </w:r>
    </w:p>
    <w:p w:rsidR="00447E77" w:rsidRPr="00447E77" w:rsidRDefault="00447E77" w:rsidP="00447E77">
      <w:pPr>
        <w:tabs>
          <w:tab w:val="left" w:pos="851"/>
        </w:tabs>
        <w:spacing w:before="80" w:after="80" w:line="240" w:lineRule="auto"/>
        <w:ind w:firstLine="720"/>
        <w:jc w:val="both"/>
        <w:rPr>
          <w:rFonts w:ascii="Times New Roman" w:eastAsia="Times New Roman" w:hAnsi="Times New Roman" w:cs="Times New Roman"/>
          <w:sz w:val="28"/>
          <w:szCs w:val="28"/>
          <w:lang w:val="nl-NL"/>
        </w:rPr>
      </w:pPr>
      <w:r w:rsidRPr="00447E77">
        <w:rPr>
          <w:rFonts w:ascii="Times New Roman" w:eastAsia="Times New Roman" w:hAnsi="Times New Roman" w:cs="Times New Roman"/>
          <w:sz w:val="28"/>
          <w:szCs w:val="28"/>
          <w:lang w:val="nl-NL"/>
        </w:rPr>
        <w:t>- Thời gian bảo hành: Nhà thầu thi công phải chịu trách nhiệm bảo hành toàn bộ công trình với thời gian tối thiểu</w:t>
      </w:r>
      <w:r w:rsidRPr="00447E77">
        <w:rPr>
          <w:rFonts w:ascii="Times New Roman" w:eastAsia="Times New Roman" w:hAnsi="Times New Roman" w:cs="Times New Roman"/>
          <w:b/>
          <w:bCs/>
          <w:sz w:val="28"/>
          <w:szCs w:val="28"/>
          <w:lang w:val="nl-NL"/>
        </w:rPr>
        <w:t xml:space="preserve"> 12 tháng </w:t>
      </w:r>
      <w:r w:rsidRPr="00447E77">
        <w:rPr>
          <w:rFonts w:ascii="Times New Roman" w:eastAsia="Times New Roman" w:hAnsi="Times New Roman" w:cs="Times New Roman"/>
          <w:sz w:val="28"/>
          <w:szCs w:val="28"/>
          <w:lang w:val="nl-NL"/>
        </w:rPr>
        <w:t>kể từ ngày công trình được nghiệm thu đưa vào sử dụng.</w:t>
      </w:r>
    </w:p>
    <w:p w:rsidR="00447E77" w:rsidRPr="00447E77" w:rsidRDefault="00447E77" w:rsidP="00447E77">
      <w:pPr>
        <w:tabs>
          <w:tab w:val="left" w:pos="851"/>
        </w:tabs>
        <w:spacing w:before="80" w:after="80" w:line="240" w:lineRule="auto"/>
        <w:ind w:firstLine="720"/>
        <w:jc w:val="both"/>
        <w:rPr>
          <w:rFonts w:ascii="Times New Roman" w:eastAsia="Times New Roman" w:hAnsi="Times New Roman" w:cs="Times New Roman"/>
          <w:sz w:val="28"/>
          <w:szCs w:val="28"/>
          <w:lang w:val="nl-NL"/>
        </w:rPr>
      </w:pPr>
      <w:r w:rsidRPr="00447E77">
        <w:rPr>
          <w:rFonts w:ascii="Times New Roman" w:eastAsia="Times New Roman" w:hAnsi="Times New Roman" w:cs="Times New Roman"/>
          <w:sz w:val="28"/>
          <w:szCs w:val="28"/>
          <w:lang w:val="nl-NL"/>
        </w:rPr>
        <w:t>- Phạm vi bảo hành: Bao gồm tất các các hư hỏng của công trình, thiết bị do lỗi chủ quan của nhà thầu, chất lượng VTTB kém không đảm bảo vận hành.</w:t>
      </w:r>
    </w:p>
    <w:p w:rsidR="00447E77" w:rsidRPr="00447E77" w:rsidRDefault="00447E77" w:rsidP="00447E77">
      <w:pPr>
        <w:tabs>
          <w:tab w:val="left" w:pos="851"/>
        </w:tabs>
        <w:spacing w:before="80" w:after="80" w:line="240" w:lineRule="auto"/>
        <w:ind w:firstLine="720"/>
        <w:jc w:val="both"/>
        <w:rPr>
          <w:rFonts w:ascii="Times New Roman" w:eastAsia="Times New Roman" w:hAnsi="Times New Roman" w:cs="Times New Roman"/>
          <w:sz w:val="28"/>
          <w:szCs w:val="28"/>
          <w:lang w:val="nl-NL"/>
        </w:rPr>
      </w:pPr>
      <w:r w:rsidRPr="00447E77">
        <w:rPr>
          <w:rFonts w:ascii="Times New Roman" w:eastAsia="Times New Roman" w:hAnsi="Times New Roman" w:cs="Times New Roman"/>
          <w:sz w:val="28"/>
          <w:szCs w:val="28"/>
          <w:lang w:val="nl-NL"/>
        </w:rPr>
        <w:t>- Cách thức bảo hành: Trong thời hạn bảo hành chủ đầu tư thông báo cho nhà thầu về những hư hỏng liên quan tới công trình do lỗi của nhà thầu gây ra, cụ thể như sau:</w:t>
      </w:r>
    </w:p>
    <w:p w:rsidR="00447E77" w:rsidRPr="00447E77" w:rsidRDefault="00447E77" w:rsidP="00447E77">
      <w:pPr>
        <w:tabs>
          <w:tab w:val="left" w:pos="851"/>
        </w:tabs>
        <w:spacing w:before="80" w:after="80" w:line="240" w:lineRule="auto"/>
        <w:ind w:firstLine="720"/>
        <w:jc w:val="both"/>
        <w:rPr>
          <w:rFonts w:ascii="Times New Roman" w:eastAsia="Times New Roman" w:hAnsi="Times New Roman" w:cs="Times New Roman"/>
          <w:sz w:val="28"/>
          <w:szCs w:val="28"/>
          <w:lang w:val="nl-NL"/>
        </w:rPr>
      </w:pPr>
      <w:r w:rsidRPr="00447E77">
        <w:rPr>
          <w:rFonts w:ascii="Times New Roman" w:eastAsia="Times New Roman" w:hAnsi="Times New Roman" w:cs="Times New Roman"/>
          <w:sz w:val="28"/>
          <w:szCs w:val="28"/>
          <w:lang w:val="nl-NL"/>
        </w:rPr>
        <w:t xml:space="preserve">+ Với các hư hỏng phải khắc phục, sửa chữa không liên quan đến mất điện, chưa có nguy cơ mất an toàn, gây sự cố lưới điện: Trong vòng không quá 07 ngày kể từ khi nhận được thông tin (bằng điện thoại hoặc văn bản của chủ đầu tư), nhà thầu có trách nhiệm phối hợp khắc phục các sai sót liên quan đến việc bảo hành công trình thuộc lỗi của nhà thầu. Nhà thầu phải lập phương án tổ chức thi công chi tiết cho việc khắc phục, sửa chữa và phải được chủ đầu tư chấp thuận thì mới được triển khai thực hiện. </w:t>
      </w:r>
    </w:p>
    <w:p w:rsidR="00447E77" w:rsidRPr="00447E77" w:rsidRDefault="00447E77" w:rsidP="00447E77">
      <w:pPr>
        <w:spacing w:before="80" w:after="80" w:line="240" w:lineRule="auto"/>
        <w:ind w:firstLine="720"/>
        <w:jc w:val="both"/>
        <w:rPr>
          <w:rFonts w:ascii="Times New Roman" w:eastAsia="Times New Roman" w:hAnsi="Times New Roman" w:cs="Times New Roman"/>
          <w:sz w:val="28"/>
          <w:szCs w:val="28"/>
          <w:lang w:val="nl-NL"/>
        </w:rPr>
      </w:pPr>
      <w:r w:rsidRPr="00447E77">
        <w:rPr>
          <w:rFonts w:ascii="Times New Roman" w:eastAsia="Times New Roman" w:hAnsi="Times New Roman" w:cs="Times New Roman"/>
          <w:sz w:val="28"/>
          <w:szCs w:val="28"/>
          <w:lang w:val="nl-NL"/>
        </w:rPr>
        <w:t xml:space="preserve">+ Với các hư hỏng phải khắc phục, sửa chữa không liên quan đến mất điện nhưng có nguy cơ mất an toàn, gây sự cố lưới điện: Trong vòng không quá 24 giờ kể từ khi nhận được thông tin (bằng điện thoại hoặc văn bản của chủ đầu tư), nhà thầu có trách nhiệm phối hợp khắc phục các sai sót liên quan đến việc bảo hành công trình thuộc lỗi của nhà thầu. Nhà thầu phải lập phương án tổ chức thi công chi tiết cho việc khắc phục, sửa chữa và phải được chủ đầu tư chấp thuận thì mới được triển khai thực hiện. </w:t>
      </w:r>
    </w:p>
    <w:p w:rsidR="00447E77" w:rsidRPr="00447E77" w:rsidRDefault="00447E77" w:rsidP="00447E77">
      <w:pPr>
        <w:spacing w:before="80" w:after="80" w:line="240" w:lineRule="auto"/>
        <w:ind w:firstLine="720"/>
        <w:jc w:val="both"/>
        <w:rPr>
          <w:rFonts w:ascii="Times New Roman" w:eastAsia="Times New Roman" w:hAnsi="Times New Roman" w:cs="Times New Roman"/>
          <w:sz w:val="28"/>
          <w:szCs w:val="28"/>
          <w:lang w:val="nl-NL"/>
        </w:rPr>
      </w:pPr>
      <w:r w:rsidRPr="00447E77">
        <w:rPr>
          <w:rFonts w:ascii="Times New Roman" w:eastAsia="Times New Roman" w:hAnsi="Times New Roman" w:cs="Times New Roman"/>
          <w:sz w:val="28"/>
          <w:szCs w:val="28"/>
          <w:lang w:val="nl-NL"/>
        </w:rPr>
        <w:t xml:space="preserve">+ Với các hư hỏng phải khắc phục, sửa chữa (sự cố mất điện): Trong vòng không quá 1,0 giờ kể từ khi nhận được thông tin (bằng điện thoại hoặc văn bản của chủ đầu tư), nhà thầu có trách nhiệm phối hợp kiểm tra, khắc phục các sai sót liên quan đến việc bảo hành công trình thuộc lỗi của nhà thầu theo đúng quy trình vận hành hệ thống điện quốc gia và các quy trình, quy định về vận hành và xử lý sự cố lưới điện, đảm bảo đóng điện trở lại công trình là nhanh nhất. </w:t>
      </w:r>
    </w:p>
    <w:p w:rsidR="00447E77" w:rsidRPr="00447E77" w:rsidRDefault="00447E77" w:rsidP="00447E77">
      <w:pPr>
        <w:spacing w:before="80" w:after="80" w:line="240" w:lineRule="auto"/>
        <w:ind w:firstLine="720"/>
        <w:jc w:val="both"/>
        <w:rPr>
          <w:rFonts w:ascii="Times New Roman" w:eastAsia="Times New Roman" w:hAnsi="Times New Roman" w:cs="Times New Roman"/>
          <w:sz w:val="28"/>
          <w:szCs w:val="28"/>
          <w:lang w:val="nl-NL"/>
        </w:rPr>
      </w:pPr>
      <w:r w:rsidRPr="00447E77">
        <w:rPr>
          <w:rFonts w:ascii="Times New Roman" w:eastAsia="Times New Roman" w:hAnsi="Times New Roman" w:cs="Times New Roman"/>
          <w:sz w:val="28"/>
          <w:szCs w:val="28"/>
          <w:lang w:val="nl-NL"/>
        </w:rPr>
        <w:t xml:space="preserve">+ </w:t>
      </w:r>
      <w:r w:rsidRPr="00B73CA4">
        <w:rPr>
          <w:rFonts w:ascii="Times New Roman" w:eastAsia="Times New Roman" w:hAnsi="Times New Roman" w:cs="Times New Roman"/>
          <w:spacing w:val="-2"/>
          <w:sz w:val="28"/>
          <w:szCs w:val="28"/>
          <w:lang w:val="nl-NL"/>
        </w:rPr>
        <w:t>Thời gian bảo hành công trình (phần bị sự cố hư hỏng) phải được gia hạn tiếp 12 tháng kể từ ngày nhà thầu khắc phục, sửa chữa xong các sai sót nếu có do lỗi của nhà thầu và được chủ đầu tư và nhà thầu ký biên bản nghiệm thu phần khối lượng phải khắc phục sửa chữa, bảo hành; nhà thầu phải thực hiện các biện pháp gia hạn bảo lãnh bảo hành cho phần bị sự cố, hư hỏng với giá trị và thời hạn tương ứng.</w:t>
      </w:r>
    </w:p>
    <w:p w:rsidR="00447E77" w:rsidRPr="00517DF2" w:rsidRDefault="00447E77" w:rsidP="00447E77">
      <w:pPr>
        <w:spacing w:before="80" w:after="80" w:line="240" w:lineRule="auto"/>
        <w:ind w:firstLine="720"/>
        <w:jc w:val="both"/>
        <w:rPr>
          <w:rFonts w:ascii="Times New Roman" w:eastAsia="Calibri" w:hAnsi="Times New Roman" w:cs="Times New Roman"/>
          <w:sz w:val="28"/>
          <w:szCs w:val="28"/>
        </w:rPr>
      </w:pPr>
      <w:r w:rsidRPr="00447E77">
        <w:rPr>
          <w:rFonts w:ascii="Times New Roman" w:eastAsia="Times New Roman" w:hAnsi="Times New Roman" w:cs="Times New Roman"/>
          <w:sz w:val="28"/>
          <w:szCs w:val="28"/>
          <w:lang w:val="nl-NL"/>
        </w:rPr>
        <w:t>- Trường hợp nhà thầu không khắc phục sai sót trong khoảng thời gian được chủ đầu tư quy định, chủ đầu tư có thể thuê tổ chức khác khắc phục sai sót, xác định chi phí khắc phục sai sót và nhà thầu sẽ phải hoàn trả khoản chi phí này.</w:t>
      </w:r>
    </w:p>
    <w:sectPr w:rsidR="00447E77" w:rsidRPr="00517DF2" w:rsidSect="002D0AAC">
      <w:headerReference w:type="default" r:id="rId11"/>
      <w:pgSz w:w="11907" w:h="16839"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8E2" w:rsidRDefault="006948E2" w:rsidP="00AD4D4E">
      <w:pPr>
        <w:spacing w:after="0" w:line="240" w:lineRule="auto"/>
      </w:pPr>
      <w:r>
        <w:separator/>
      </w:r>
    </w:p>
  </w:endnote>
  <w:endnote w:type="continuationSeparator" w:id="0">
    <w:p w:rsidR="006948E2" w:rsidRDefault="006948E2" w:rsidP="00AD4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VNSVNI2">
    <w:altName w:val="Courier New"/>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Bold">
    <w:altName w:val="Times New Roman"/>
    <w:panose1 w:val="00000000000000000000"/>
    <w:charset w:val="00"/>
    <w:family w:val="roman"/>
    <w:notTrueType/>
    <w:pitch w:val="default"/>
  </w:font>
  <w:font w:name="Italic">
    <w:charset w:val="00"/>
    <w:family w:val="auto"/>
    <w:pitch w:val="variable"/>
    <w:sig w:usb0="20002A87" w:usb1="00000000" w:usb2="00000000" w:usb3="00000000" w:csb0="000001F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s new roman">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8E2" w:rsidRDefault="006948E2" w:rsidP="00AD4D4E">
      <w:pPr>
        <w:spacing w:after="0" w:line="240" w:lineRule="auto"/>
      </w:pPr>
      <w:r>
        <w:separator/>
      </w:r>
    </w:p>
  </w:footnote>
  <w:footnote w:type="continuationSeparator" w:id="0">
    <w:p w:rsidR="006948E2" w:rsidRDefault="006948E2" w:rsidP="00AD4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9F2" w:rsidRPr="00EE0A57" w:rsidRDefault="00F639F2" w:rsidP="00EE0A57">
    <w:pPr>
      <w:pStyle w:val="Header"/>
      <w:jc w:val="center"/>
      <w:rPr>
        <w:rFonts w:ascii="Times New Roman" w:hAnsi="Times New Roman" w:cs="Times New Roman"/>
        <w:sz w:val="24"/>
        <w:szCs w:val="24"/>
      </w:rPr>
    </w:pPr>
    <w:r w:rsidRPr="00EE0A57">
      <w:rPr>
        <w:rFonts w:ascii="Times New Roman" w:hAnsi="Times New Roman" w:cs="Times New Roman"/>
        <w:sz w:val="24"/>
        <w:szCs w:val="24"/>
      </w:rPr>
      <w:fldChar w:fldCharType="begin"/>
    </w:r>
    <w:r w:rsidRPr="00EE0A57">
      <w:rPr>
        <w:rFonts w:ascii="Times New Roman" w:hAnsi="Times New Roman" w:cs="Times New Roman"/>
        <w:sz w:val="24"/>
        <w:szCs w:val="24"/>
      </w:rPr>
      <w:instrText xml:space="preserve"> PAGE   \* MERGEFORMAT </w:instrText>
    </w:r>
    <w:r w:rsidRPr="00EE0A57">
      <w:rPr>
        <w:rFonts w:ascii="Times New Roman" w:hAnsi="Times New Roman" w:cs="Times New Roman"/>
        <w:sz w:val="24"/>
        <w:szCs w:val="24"/>
      </w:rPr>
      <w:fldChar w:fldCharType="separate"/>
    </w:r>
    <w:r w:rsidR="00161889">
      <w:rPr>
        <w:rFonts w:ascii="Times New Roman" w:hAnsi="Times New Roman" w:cs="Times New Roman"/>
        <w:noProof/>
        <w:sz w:val="24"/>
        <w:szCs w:val="24"/>
      </w:rPr>
      <w:t>17</w:t>
    </w:r>
    <w:r w:rsidRPr="00EE0A57">
      <w:rPr>
        <w:rFonts w:ascii="Times New Roman" w:hAnsi="Times New Roman" w:cs="Times New Roman"/>
        <w:noProof/>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6659"/>
    <w:multiLevelType w:val="hybridMultilevel"/>
    <w:tmpl w:val="432EA57C"/>
    <w:lvl w:ilvl="0" w:tplc="327E762A">
      <w:start w:val="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2721E"/>
    <w:multiLevelType w:val="hybridMultilevel"/>
    <w:tmpl w:val="4DD2E99A"/>
    <w:lvl w:ilvl="0" w:tplc="562C2A54">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1450F"/>
    <w:multiLevelType w:val="hybridMultilevel"/>
    <w:tmpl w:val="90DCBC58"/>
    <w:lvl w:ilvl="0" w:tplc="34C4B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B3EF1"/>
    <w:multiLevelType w:val="hybridMultilevel"/>
    <w:tmpl w:val="ABDC9402"/>
    <w:lvl w:ilvl="0" w:tplc="74066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11EF7"/>
    <w:multiLevelType w:val="hybridMultilevel"/>
    <w:tmpl w:val="3684E8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865729"/>
    <w:multiLevelType w:val="multilevel"/>
    <w:tmpl w:val="E4427AEC"/>
    <w:lvl w:ilvl="0">
      <w:start w:val="1"/>
      <w:numFmt w:val="decimal"/>
      <w:pStyle w:val="Style3"/>
      <w:lvlText w:val="%1."/>
      <w:lvlJc w:val="left"/>
      <w:pPr>
        <w:ind w:left="720"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27D6E8E"/>
    <w:multiLevelType w:val="hybridMultilevel"/>
    <w:tmpl w:val="92124B1E"/>
    <w:lvl w:ilvl="0" w:tplc="1C5EA30A">
      <w:start w:val="1"/>
      <w:numFmt w:val="decimal"/>
      <w:suff w:val="nothing"/>
      <w:lvlText w:val="%1."/>
      <w:lvlJc w:val="left"/>
      <w:pPr>
        <w:ind w:left="0" w:firstLine="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DDC410A"/>
    <w:multiLevelType w:val="multilevel"/>
    <w:tmpl w:val="B7B899C8"/>
    <w:lvl w:ilvl="0">
      <w:start w:val="3"/>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E57392F"/>
    <w:multiLevelType w:val="multilevel"/>
    <w:tmpl w:val="237A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pStyle w:val="01111"/>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D3E1F"/>
    <w:multiLevelType w:val="hybridMultilevel"/>
    <w:tmpl w:val="9C2E40A8"/>
    <w:lvl w:ilvl="0" w:tplc="D84C6478">
      <w:start w:val="2"/>
      <w:numFmt w:val="bullet"/>
      <w:suff w:val="space"/>
      <w:lvlText w:val="-"/>
      <w:lvlJc w:val="left"/>
      <w:pPr>
        <w:ind w:left="0" w:firstLine="0"/>
      </w:pPr>
      <w:rPr>
        <w:rFonts w:ascii="Times New Roman" w:eastAsia=".VnTime" w:hAnsi="Times New Roman" w:cs="Times New 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 w15:restartNumberingAfterBreak="0">
    <w:nsid w:val="23314FDF"/>
    <w:multiLevelType w:val="hybridMultilevel"/>
    <w:tmpl w:val="DC98514A"/>
    <w:lvl w:ilvl="0" w:tplc="327E762A">
      <w:start w:val="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02FF9"/>
    <w:multiLevelType w:val="multilevel"/>
    <w:tmpl w:val="40DCCB7C"/>
    <w:lvl w:ilvl="0">
      <w:start w:val="2"/>
      <w:numFmt w:val="decimal"/>
      <w:lvlText w:val="%1."/>
      <w:lvlJc w:val="left"/>
      <w:pPr>
        <w:ind w:left="360" w:hanging="360"/>
      </w:pPr>
    </w:lvl>
    <w:lvl w:ilvl="1">
      <w:start w:val="1"/>
      <w:numFmt w:val="decimal"/>
      <w:lvlText w:val="%1.%2."/>
      <w:lvlJc w:val="left"/>
      <w:pPr>
        <w:ind w:left="1807" w:hanging="360"/>
      </w:pPr>
    </w:lvl>
    <w:lvl w:ilvl="2">
      <w:start w:val="1"/>
      <w:numFmt w:val="decimal"/>
      <w:lvlText w:val="%1.%2.%3."/>
      <w:lvlJc w:val="left"/>
      <w:pPr>
        <w:ind w:left="3614" w:hanging="720"/>
      </w:pPr>
    </w:lvl>
    <w:lvl w:ilvl="3">
      <w:start w:val="1"/>
      <w:numFmt w:val="decimal"/>
      <w:lvlText w:val="%1.%2.%3.%4."/>
      <w:lvlJc w:val="left"/>
      <w:pPr>
        <w:ind w:left="5061" w:hanging="720"/>
      </w:pPr>
    </w:lvl>
    <w:lvl w:ilvl="4">
      <w:start w:val="1"/>
      <w:numFmt w:val="decimal"/>
      <w:lvlText w:val="%1.%2.%3.%4.%5."/>
      <w:lvlJc w:val="left"/>
      <w:pPr>
        <w:ind w:left="6868" w:hanging="1080"/>
      </w:pPr>
    </w:lvl>
    <w:lvl w:ilvl="5">
      <w:start w:val="1"/>
      <w:numFmt w:val="decimal"/>
      <w:lvlText w:val="%1.%2.%3.%4.%5.%6."/>
      <w:lvlJc w:val="left"/>
      <w:pPr>
        <w:ind w:left="8315" w:hanging="1080"/>
      </w:pPr>
    </w:lvl>
    <w:lvl w:ilvl="6">
      <w:start w:val="1"/>
      <w:numFmt w:val="decimal"/>
      <w:lvlText w:val="%1.%2.%3.%4.%5.%6.%7."/>
      <w:lvlJc w:val="left"/>
      <w:pPr>
        <w:ind w:left="10122" w:hanging="1440"/>
      </w:pPr>
    </w:lvl>
    <w:lvl w:ilvl="7">
      <w:start w:val="1"/>
      <w:numFmt w:val="decimal"/>
      <w:lvlText w:val="%1.%2.%3.%4.%5.%6.%7.%8."/>
      <w:lvlJc w:val="left"/>
      <w:pPr>
        <w:ind w:left="11569" w:hanging="1440"/>
      </w:pPr>
    </w:lvl>
    <w:lvl w:ilvl="8">
      <w:start w:val="1"/>
      <w:numFmt w:val="decimal"/>
      <w:lvlText w:val="%1.%2.%3.%4.%5.%6.%7.%8.%9."/>
      <w:lvlJc w:val="left"/>
      <w:pPr>
        <w:ind w:left="13376" w:hanging="1800"/>
      </w:pPr>
    </w:lvl>
  </w:abstractNum>
  <w:abstractNum w:abstractNumId="12" w15:restartNumberingAfterBreak="0">
    <w:nsid w:val="28B14206"/>
    <w:multiLevelType w:val="hybridMultilevel"/>
    <w:tmpl w:val="67DCD66C"/>
    <w:lvl w:ilvl="0" w:tplc="A60E1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E44D49"/>
    <w:multiLevelType w:val="hybridMultilevel"/>
    <w:tmpl w:val="EA7ACE5A"/>
    <w:lvl w:ilvl="0" w:tplc="5B16C45E">
      <w:start w:val="5"/>
      <w:numFmt w:val="bullet"/>
      <w:lvlText w:val="-"/>
      <w:lvlJc w:val="left"/>
      <w:pPr>
        <w:ind w:left="523" w:hanging="360"/>
      </w:pPr>
      <w:rPr>
        <w:rFonts w:ascii="Times New Roman" w:eastAsiaTheme="minorHAnsi" w:hAnsi="Times New Roman" w:cs="Times New Roman" w:hint="default"/>
        <w:color w:val="0000CC"/>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14" w15:restartNumberingAfterBreak="0">
    <w:nsid w:val="2DA30888"/>
    <w:multiLevelType w:val="hybridMultilevel"/>
    <w:tmpl w:val="42CE668C"/>
    <w:lvl w:ilvl="0" w:tplc="950C64A6">
      <w:start w:val="1"/>
      <w:numFmt w:val="decimal"/>
      <w:pStyle w:val="Style10"/>
      <w:lvlText w:val="2.%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A4A44"/>
    <w:multiLevelType w:val="hybridMultilevel"/>
    <w:tmpl w:val="5C408CB6"/>
    <w:lvl w:ilvl="0" w:tplc="A60E1A1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013E5"/>
    <w:multiLevelType w:val="multilevel"/>
    <w:tmpl w:val="B6B48C8C"/>
    <w:lvl w:ilvl="0">
      <w:start w:val="1"/>
      <w:numFmt w:val="none"/>
      <w:suff w:val="space"/>
      <w:lvlText w:val=""/>
      <w:lvlJc w:val="left"/>
      <w:rPr>
        <w:rFonts w:cs="Times New Roman" w:hint="default"/>
      </w:rPr>
    </w:lvl>
    <w:lvl w:ilvl="1">
      <w:start w:val="1"/>
      <w:numFmt w:val="none"/>
      <w:suff w:val="space"/>
      <w:lvlText w:val=""/>
      <w:lvlJc w:val="left"/>
      <w:rPr>
        <w:rFonts w:cs="Times New Roman" w:hint="default"/>
      </w:rPr>
    </w:lvl>
    <w:lvl w:ilvl="2">
      <w:start w:val="1"/>
      <w:numFmt w:val="none"/>
      <w:suff w:val="space"/>
      <w:lvlText w:val=""/>
      <w:lvlJc w:val="left"/>
      <w:rPr>
        <w:rFonts w:cs="Times New Roman" w:hint="default"/>
      </w:rPr>
    </w:lvl>
    <w:lvl w:ilvl="3">
      <w:start w:val="1"/>
      <w:numFmt w:val="none"/>
      <w:suff w:val="space"/>
      <w:lvlText w:val=""/>
      <w:lvlJc w:val="left"/>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15:restartNumberingAfterBreak="0">
    <w:nsid w:val="35CD28EC"/>
    <w:multiLevelType w:val="hybridMultilevel"/>
    <w:tmpl w:val="37029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CE6E42"/>
    <w:multiLevelType w:val="hybridMultilevel"/>
    <w:tmpl w:val="879E2E48"/>
    <w:lvl w:ilvl="0" w:tplc="8A8A6E28">
      <w:start w:val="5"/>
      <w:numFmt w:val="bullet"/>
      <w:lvlText w:val="-"/>
      <w:lvlJc w:val="left"/>
      <w:pPr>
        <w:ind w:left="523" w:hanging="360"/>
      </w:pPr>
      <w:rPr>
        <w:rFonts w:ascii="Times New Roman" w:eastAsiaTheme="minorHAnsi" w:hAnsi="Times New Roman" w:cs="Times New Roman"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19" w15:restartNumberingAfterBreak="0">
    <w:nsid w:val="3765692E"/>
    <w:multiLevelType w:val="hybridMultilevel"/>
    <w:tmpl w:val="C12C5110"/>
    <w:lvl w:ilvl="0" w:tplc="9264B0F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85386D"/>
    <w:multiLevelType w:val="hybridMultilevel"/>
    <w:tmpl w:val="43267902"/>
    <w:lvl w:ilvl="0" w:tplc="9264B0FA">
      <w:start w:val="1"/>
      <w:numFmt w:val="lowerLetter"/>
      <w:lvlText w:val="%1)"/>
      <w:lvlJc w:val="left"/>
      <w:pPr>
        <w:ind w:left="1429" w:hanging="360"/>
      </w:p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1" w15:restartNumberingAfterBreak="0">
    <w:nsid w:val="3E2D062D"/>
    <w:multiLevelType w:val="multilevel"/>
    <w:tmpl w:val="F2A2F042"/>
    <w:lvl w:ilvl="0">
      <w:start w:val="1"/>
      <w:numFmt w:val="decimal"/>
      <w:pStyle w:val="CHUONG"/>
      <w:isLgl/>
      <w:suff w:val="space"/>
      <w:lvlText w:val="CHƯƠNG %1:"/>
      <w:lvlJc w:val="left"/>
      <w:pPr>
        <w:ind w:left="3828" w:firstLine="0"/>
      </w:pPr>
      <w:rPr>
        <w:rFonts w:ascii=".VnTime" w:hAnsi=".VnTime"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XX"/>
      <w:isLgl/>
      <w:suff w:val="space"/>
      <w:lvlText w:val="%1.%2."/>
      <w:lvlJc w:val="left"/>
      <w:pPr>
        <w:ind w:left="0" w:firstLine="0"/>
      </w:pPr>
      <w:rPr>
        <w:rFonts w:ascii=".VnTime" w:hAnsi=".VnTime" w:cs="Arial" w:hint="default"/>
        <w:b/>
        <w:bCs w:val="0"/>
        <w:i w:val="0"/>
        <w:iCs w:val="0"/>
        <w:caps w:val="0"/>
        <w:smallCaps w:val="0"/>
        <w:strike w:val="0"/>
        <w:dstrike w:val="0"/>
        <w:vanish w:val="0"/>
        <w:color w:val="C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XX"/>
      <w:isLgl/>
      <w:suff w:val="space"/>
      <w:lvlText w:val="%1.%2.%3."/>
      <w:lvlJc w:val="left"/>
      <w:pPr>
        <w:ind w:left="0" w:firstLine="0"/>
      </w:pPr>
      <w:rPr>
        <w:rFonts w:ascii="Arial" w:hAnsi="Arial" w:cs="Arial"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XX"/>
      <w:isLgl/>
      <w:suff w:val="space"/>
      <w:lvlText w:val="%1.%2.%3.%4."/>
      <w:lvlJc w:val="left"/>
      <w:pPr>
        <w:ind w:left="0" w:firstLine="0"/>
      </w:pPr>
      <w:rPr>
        <w:rFonts w:ascii="Arial" w:hAnsi="Arial" w:cs="Arial"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
      <w:suff w:val="space"/>
      <w:lvlText w:val="%5)"/>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15:restartNumberingAfterBreak="0">
    <w:nsid w:val="3F62494F"/>
    <w:multiLevelType w:val="hybridMultilevel"/>
    <w:tmpl w:val="1AC67E08"/>
    <w:lvl w:ilvl="0" w:tplc="327E762A">
      <w:start w:val="3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5191E95"/>
    <w:multiLevelType w:val="hybridMultilevel"/>
    <w:tmpl w:val="F5F210DA"/>
    <w:lvl w:ilvl="0" w:tplc="E52E955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9441D7"/>
    <w:multiLevelType w:val="hybridMultilevel"/>
    <w:tmpl w:val="4326790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49C54CDA"/>
    <w:multiLevelType w:val="hybridMultilevel"/>
    <w:tmpl w:val="732E073E"/>
    <w:lvl w:ilvl="0" w:tplc="4012549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2108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ECF153D"/>
    <w:multiLevelType w:val="hybridMultilevel"/>
    <w:tmpl w:val="FA449CCA"/>
    <w:lvl w:ilvl="0" w:tplc="E43A329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E6181"/>
    <w:multiLevelType w:val="hybridMultilevel"/>
    <w:tmpl w:val="FF888B6E"/>
    <w:lvl w:ilvl="0" w:tplc="F5788A24">
      <w:numFmt w:val="bullet"/>
      <w:lvlText w:val="-"/>
      <w:lvlJc w:val="left"/>
      <w:pPr>
        <w:ind w:left="492" w:hanging="360"/>
      </w:pPr>
      <w:rPr>
        <w:rFonts w:ascii="Times New Roman" w:eastAsiaTheme="minorHAnsi" w:hAnsi="Times New Roman" w:cs="Times New Roman" w:hint="default"/>
      </w:rPr>
    </w:lvl>
    <w:lvl w:ilvl="1" w:tplc="04090003" w:tentative="1">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29"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start w:val="1"/>
      <w:numFmt w:val="bullet"/>
      <w:lvlText w:val=""/>
      <w:lvlJc w:val="left"/>
      <w:pPr>
        <w:ind w:left="2160" w:hanging="360"/>
      </w:pPr>
      <w:rPr>
        <w:rFonts w:ascii="Wingdings" w:hAnsi="Wingdings" w:hint="default"/>
      </w:rPr>
    </w:lvl>
    <w:lvl w:ilvl="3" w:tplc="D75C8866">
      <w:start w:val="1"/>
      <w:numFmt w:val="bullet"/>
      <w:lvlText w:val=""/>
      <w:lvlJc w:val="left"/>
      <w:pPr>
        <w:ind w:left="2880" w:hanging="360"/>
      </w:pPr>
      <w:rPr>
        <w:rFonts w:ascii="Symbol" w:hAnsi="Symbol" w:hint="default"/>
      </w:rPr>
    </w:lvl>
    <w:lvl w:ilvl="4" w:tplc="5994EA0A">
      <w:start w:val="1"/>
      <w:numFmt w:val="bullet"/>
      <w:lvlText w:val="o"/>
      <w:lvlJc w:val="left"/>
      <w:pPr>
        <w:ind w:left="3600" w:hanging="360"/>
      </w:pPr>
      <w:rPr>
        <w:rFonts w:ascii="Courier New" w:hAnsi="Courier New" w:cs="Courier New" w:hint="default"/>
      </w:rPr>
    </w:lvl>
    <w:lvl w:ilvl="5" w:tplc="0A885CDA">
      <w:start w:val="1"/>
      <w:numFmt w:val="bullet"/>
      <w:lvlText w:val=""/>
      <w:lvlJc w:val="left"/>
      <w:pPr>
        <w:ind w:left="4320" w:hanging="360"/>
      </w:pPr>
      <w:rPr>
        <w:rFonts w:ascii="Wingdings" w:hAnsi="Wingdings" w:hint="default"/>
      </w:rPr>
    </w:lvl>
    <w:lvl w:ilvl="6" w:tplc="97AE8706">
      <w:start w:val="1"/>
      <w:numFmt w:val="bullet"/>
      <w:lvlText w:val=""/>
      <w:lvlJc w:val="left"/>
      <w:pPr>
        <w:ind w:left="5040" w:hanging="360"/>
      </w:pPr>
      <w:rPr>
        <w:rFonts w:ascii="Symbol" w:hAnsi="Symbol" w:hint="default"/>
      </w:rPr>
    </w:lvl>
    <w:lvl w:ilvl="7" w:tplc="52B0BAFC">
      <w:start w:val="1"/>
      <w:numFmt w:val="bullet"/>
      <w:lvlText w:val="o"/>
      <w:lvlJc w:val="left"/>
      <w:pPr>
        <w:ind w:left="5760" w:hanging="360"/>
      </w:pPr>
      <w:rPr>
        <w:rFonts w:ascii="Courier New" w:hAnsi="Courier New" w:cs="Courier New" w:hint="default"/>
      </w:rPr>
    </w:lvl>
    <w:lvl w:ilvl="8" w:tplc="DD1C3522">
      <w:start w:val="1"/>
      <w:numFmt w:val="bullet"/>
      <w:lvlText w:val=""/>
      <w:lvlJc w:val="left"/>
      <w:pPr>
        <w:ind w:left="6480" w:hanging="360"/>
      </w:pPr>
      <w:rPr>
        <w:rFonts w:ascii="Wingdings" w:hAnsi="Wingdings" w:hint="default"/>
      </w:rPr>
    </w:lvl>
  </w:abstractNum>
  <w:abstractNum w:abstractNumId="30" w15:restartNumberingAfterBreak="0">
    <w:nsid w:val="51A0209A"/>
    <w:multiLevelType w:val="hybridMultilevel"/>
    <w:tmpl w:val="3F480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F3043C"/>
    <w:multiLevelType w:val="hybridMultilevel"/>
    <w:tmpl w:val="9674863A"/>
    <w:lvl w:ilvl="0" w:tplc="F5788A24">
      <w:start w:val="1"/>
      <w:numFmt w:val="decimal"/>
      <w:lvlText w:val="%1."/>
      <w:lvlJc w:val="left"/>
      <w:pPr>
        <w:ind w:left="502" w:hanging="360"/>
      </w:pPr>
      <w:rPr>
        <w:b w:val="0"/>
      </w:rPr>
    </w:lvl>
    <w:lvl w:ilvl="1" w:tplc="04090003" w:tentative="1">
      <w:start w:val="1"/>
      <w:numFmt w:val="lowerLetter"/>
      <w:lvlText w:val="%2."/>
      <w:lvlJc w:val="left"/>
      <w:pPr>
        <w:ind w:left="1222" w:hanging="360"/>
      </w:pPr>
    </w:lvl>
    <w:lvl w:ilvl="2" w:tplc="04090005" w:tentative="1">
      <w:start w:val="1"/>
      <w:numFmt w:val="lowerRoman"/>
      <w:lvlText w:val="%3."/>
      <w:lvlJc w:val="right"/>
      <w:pPr>
        <w:ind w:left="1942" w:hanging="180"/>
      </w:pPr>
    </w:lvl>
    <w:lvl w:ilvl="3" w:tplc="04090001" w:tentative="1">
      <w:start w:val="1"/>
      <w:numFmt w:val="decimal"/>
      <w:lvlText w:val="%4."/>
      <w:lvlJc w:val="left"/>
      <w:pPr>
        <w:ind w:left="2662" w:hanging="360"/>
      </w:pPr>
    </w:lvl>
    <w:lvl w:ilvl="4" w:tplc="04090003" w:tentative="1">
      <w:start w:val="1"/>
      <w:numFmt w:val="lowerLetter"/>
      <w:lvlText w:val="%5."/>
      <w:lvlJc w:val="left"/>
      <w:pPr>
        <w:ind w:left="3382" w:hanging="360"/>
      </w:pPr>
    </w:lvl>
    <w:lvl w:ilvl="5" w:tplc="04090005" w:tentative="1">
      <w:start w:val="1"/>
      <w:numFmt w:val="lowerRoman"/>
      <w:lvlText w:val="%6."/>
      <w:lvlJc w:val="right"/>
      <w:pPr>
        <w:ind w:left="4102" w:hanging="180"/>
      </w:pPr>
    </w:lvl>
    <w:lvl w:ilvl="6" w:tplc="04090001" w:tentative="1">
      <w:start w:val="1"/>
      <w:numFmt w:val="decimal"/>
      <w:lvlText w:val="%7."/>
      <w:lvlJc w:val="left"/>
      <w:pPr>
        <w:ind w:left="4822" w:hanging="360"/>
      </w:pPr>
    </w:lvl>
    <w:lvl w:ilvl="7" w:tplc="04090003" w:tentative="1">
      <w:start w:val="1"/>
      <w:numFmt w:val="lowerLetter"/>
      <w:lvlText w:val="%8."/>
      <w:lvlJc w:val="left"/>
      <w:pPr>
        <w:ind w:left="5542" w:hanging="360"/>
      </w:pPr>
    </w:lvl>
    <w:lvl w:ilvl="8" w:tplc="04090005" w:tentative="1">
      <w:start w:val="1"/>
      <w:numFmt w:val="lowerRoman"/>
      <w:lvlText w:val="%9."/>
      <w:lvlJc w:val="right"/>
      <w:pPr>
        <w:ind w:left="6262" w:hanging="180"/>
      </w:pPr>
    </w:lvl>
  </w:abstractNum>
  <w:abstractNum w:abstractNumId="32" w15:restartNumberingAfterBreak="0">
    <w:nsid w:val="591B1B09"/>
    <w:multiLevelType w:val="hybridMultilevel"/>
    <w:tmpl w:val="02A60450"/>
    <w:lvl w:ilvl="0" w:tplc="DD3AAD8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305237"/>
    <w:multiLevelType w:val="hybridMultilevel"/>
    <w:tmpl w:val="8460B4E6"/>
    <w:lvl w:ilvl="0" w:tplc="FB605E48">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2A2E93"/>
    <w:multiLevelType w:val="hybridMultilevel"/>
    <w:tmpl w:val="90DCBC58"/>
    <w:lvl w:ilvl="0" w:tplc="34C4B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211F6C"/>
    <w:multiLevelType w:val="hybridMultilevel"/>
    <w:tmpl w:val="3020A940"/>
    <w:lvl w:ilvl="0" w:tplc="F9DAB6EE">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482866"/>
    <w:multiLevelType w:val="hybridMultilevel"/>
    <w:tmpl w:val="6C9ACE52"/>
    <w:lvl w:ilvl="0" w:tplc="F1D056A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B860A6"/>
    <w:multiLevelType w:val="hybridMultilevel"/>
    <w:tmpl w:val="30CAFA26"/>
    <w:lvl w:ilvl="0" w:tplc="FB28B0B6">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90376"/>
    <w:multiLevelType w:val="hybridMultilevel"/>
    <w:tmpl w:val="7764D380"/>
    <w:lvl w:ilvl="0" w:tplc="516E611A">
      <w:start w:val="1"/>
      <w:numFmt w:val="bullet"/>
      <w:lvlText w:val="-"/>
      <w:lvlJc w:val="left"/>
      <w:pPr>
        <w:ind w:left="927" w:hanging="360"/>
      </w:pPr>
      <w:rPr>
        <w:rFonts w:ascii="Arial" w:eastAsia="Arial" w:hAnsi="Arial" w:cs="Arial" w:hint="default"/>
      </w:rPr>
    </w:lvl>
    <w:lvl w:ilvl="1" w:tplc="04090003" w:tentative="1">
      <w:start w:val="1"/>
      <w:numFmt w:val="bullet"/>
      <w:lvlText w:val="o"/>
      <w:lvlJc w:val="left"/>
      <w:pPr>
        <w:ind w:left="1647" w:hanging="360"/>
      </w:pPr>
      <w:rPr>
        <w:rFonts w:ascii="Arial Unicode MS" w:hAnsi="Arial Unicode MS" w:cs="Arial Unicode MS" w:hint="default"/>
      </w:rPr>
    </w:lvl>
    <w:lvl w:ilvl="2" w:tplc="04090005" w:tentative="1">
      <w:start w:val="1"/>
      <w:numFmt w:val="bullet"/>
      <w:lvlText w:val=""/>
      <w:lvlJc w:val="left"/>
      <w:pPr>
        <w:ind w:left="2367" w:hanging="360"/>
      </w:pPr>
      <w:rPr>
        <w:rFonts w:ascii="Cambria Math" w:hAnsi="Cambria Math" w:hint="default"/>
      </w:rPr>
    </w:lvl>
    <w:lvl w:ilvl="3" w:tplc="04090001" w:tentative="1">
      <w:start w:val="1"/>
      <w:numFmt w:val="bullet"/>
      <w:lvlText w:val=""/>
      <w:lvlJc w:val="left"/>
      <w:pPr>
        <w:ind w:left="3087" w:hanging="360"/>
      </w:pPr>
      <w:rPr>
        <w:rFonts w:ascii="Times New Roman Bold" w:hAnsi="Times New Roman Bold" w:hint="default"/>
      </w:rPr>
    </w:lvl>
    <w:lvl w:ilvl="4" w:tplc="04090003" w:tentative="1">
      <w:start w:val="1"/>
      <w:numFmt w:val="bullet"/>
      <w:lvlText w:val="o"/>
      <w:lvlJc w:val="left"/>
      <w:pPr>
        <w:ind w:left="3807" w:hanging="360"/>
      </w:pPr>
      <w:rPr>
        <w:rFonts w:ascii="Arial Unicode MS" w:hAnsi="Arial Unicode MS" w:cs="Arial Unicode MS" w:hint="default"/>
      </w:rPr>
    </w:lvl>
    <w:lvl w:ilvl="5" w:tplc="04090005" w:tentative="1">
      <w:start w:val="1"/>
      <w:numFmt w:val="bullet"/>
      <w:lvlText w:val=""/>
      <w:lvlJc w:val="left"/>
      <w:pPr>
        <w:ind w:left="4527" w:hanging="360"/>
      </w:pPr>
      <w:rPr>
        <w:rFonts w:ascii="Cambria Math" w:hAnsi="Cambria Math" w:hint="default"/>
      </w:rPr>
    </w:lvl>
    <w:lvl w:ilvl="6" w:tplc="04090001" w:tentative="1">
      <w:start w:val="1"/>
      <w:numFmt w:val="bullet"/>
      <w:lvlText w:val=""/>
      <w:lvlJc w:val="left"/>
      <w:pPr>
        <w:ind w:left="5247" w:hanging="360"/>
      </w:pPr>
      <w:rPr>
        <w:rFonts w:ascii="Times New Roman Bold" w:hAnsi="Times New Roman Bold" w:hint="default"/>
      </w:rPr>
    </w:lvl>
    <w:lvl w:ilvl="7" w:tplc="04090003" w:tentative="1">
      <w:start w:val="1"/>
      <w:numFmt w:val="bullet"/>
      <w:lvlText w:val="o"/>
      <w:lvlJc w:val="left"/>
      <w:pPr>
        <w:ind w:left="5967" w:hanging="360"/>
      </w:pPr>
      <w:rPr>
        <w:rFonts w:ascii="Arial Unicode MS" w:hAnsi="Arial Unicode MS" w:cs="Arial Unicode MS" w:hint="default"/>
      </w:rPr>
    </w:lvl>
    <w:lvl w:ilvl="8" w:tplc="04090005" w:tentative="1">
      <w:start w:val="1"/>
      <w:numFmt w:val="bullet"/>
      <w:lvlText w:val=""/>
      <w:lvlJc w:val="left"/>
      <w:pPr>
        <w:ind w:left="6687" w:hanging="360"/>
      </w:pPr>
      <w:rPr>
        <w:rFonts w:ascii="Cambria Math" w:hAnsi="Cambria Math" w:hint="default"/>
      </w:rPr>
    </w:lvl>
  </w:abstractNum>
  <w:abstractNum w:abstractNumId="39" w15:restartNumberingAfterBreak="0">
    <w:nsid w:val="67284976"/>
    <w:multiLevelType w:val="hybridMultilevel"/>
    <w:tmpl w:val="2A7056B2"/>
    <w:lvl w:ilvl="0" w:tplc="F9DAB6EE">
      <w:start w:val="1"/>
      <w:numFmt w:val="upperRoman"/>
      <w:suff w:val="nothing"/>
      <w:lvlText w:val="%1."/>
      <w:lvlJc w:val="left"/>
      <w:pPr>
        <w:ind w:left="0" w:firstLine="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042F78"/>
    <w:multiLevelType w:val="hybridMultilevel"/>
    <w:tmpl w:val="49FCDE3E"/>
    <w:lvl w:ilvl="0" w:tplc="516E611A">
      <w:start w:val="1"/>
      <w:numFmt w:val="decimal"/>
      <w:suff w:val="nothing"/>
      <w:lvlText w:val="%1."/>
      <w:lvlJc w:val="left"/>
      <w:pPr>
        <w:ind w:left="0" w:firstLine="0"/>
      </w:pPr>
      <w:rPr>
        <w:rFonts w:hint="default"/>
        <w:b/>
        <w:bCs/>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15:restartNumberingAfterBreak="0">
    <w:nsid w:val="6CE26CFD"/>
    <w:multiLevelType w:val="multilevel"/>
    <w:tmpl w:val="14AC7E70"/>
    <w:lvl w:ilvl="0">
      <w:start w:val="1"/>
      <w:numFmt w:val="decimal"/>
      <w:lvlText w:val="%1."/>
      <w:lvlJc w:val="left"/>
      <w:pPr>
        <w:ind w:left="502" w:hanging="360"/>
      </w:pPr>
    </w:lvl>
    <w:lvl w:ilvl="1">
      <w:start w:val="3"/>
      <w:numFmt w:val="decimal"/>
      <w:isLgl/>
      <w:lvlText w:val="%1.%2."/>
      <w:lvlJc w:val="left"/>
      <w:pPr>
        <w:ind w:left="1690" w:hanging="610"/>
      </w:pPr>
      <w:rPr>
        <w:rFonts w:hint="default"/>
      </w:rPr>
    </w:lvl>
    <w:lvl w:ilvl="2">
      <w:start w:val="8"/>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15:restartNumberingAfterBreak="0">
    <w:nsid w:val="70C631F6"/>
    <w:multiLevelType w:val="hybridMultilevel"/>
    <w:tmpl w:val="C116E2F2"/>
    <w:lvl w:ilvl="0" w:tplc="9AA65322">
      <w:start w:val="1"/>
      <w:numFmt w:val="decimal"/>
      <w:lvlText w:val="%1"/>
      <w:lvlJc w:val="righ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43" w15:restartNumberingAfterBreak="0">
    <w:nsid w:val="729F04EC"/>
    <w:multiLevelType w:val="hybridMultilevel"/>
    <w:tmpl w:val="F538EC26"/>
    <w:lvl w:ilvl="0" w:tplc="498E1E44">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3F83D30"/>
    <w:multiLevelType w:val="multilevel"/>
    <w:tmpl w:val="177A28BC"/>
    <w:lvl w:ilvl="0">
      <w:start w:val="1"/>
      <w:numFmt w:val="decimal"/>
      <w:lvlText w:val="%1."/>
      <w:lvlJc w:val="left"/>
      <w:pPr>
        <w:ind w:left="928" w:hanging="360"/>
      </w:pPr>
      <w:rPr>
        <w:rFonts w:hint="default"/>
        <w:b/>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5" w15:restartNumberingAfterBreak="0">
    <w:nsid w:val="750E744E"/>
    <w:multiLevelType w:val="hybridMultilevel"/>
    <w:tmpl w:val="40323592"/>
    <w:lvl w:ilvl="0" w:tplc="9264B0FA">
      <w:numFmt w:val="bullet"/>
      <w:lvlText w:val="+"/>
      <w:lvlJc w:val="left"/>
      <w:pPr>
        <w:ind w:left="492" w:hanging="360"/>
      </w:pPr>
      <w:rPr>
        <w:rFonts w:ascii="Times New Roman" w:eastAsia="Times New Roman" w:hAnsi="Times New Roman" w:cs="Times New Roman" w:hint="default"/>
      </w:rPr>
    </w:lvl>
    <w:lvl w:ilvl="1" w:tplc="04090003" w:tentative="1">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46" w15:restartNumberingAfterBreak="0">
    <w:nsid w:val="76252EF0"/>
    <w:multiLevelType w:val="hybridMultilevel"/>
    <w:tmpl w:val="CC1866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B960E2A"/>
    <w:multiLevelType w:val="hybridMultilevel"/>
    <w:tmpl w:val="02AAB54A"/>
    <w:lvl w:ilvl="0" w:tplc="5568E000">
      <w:start w:val="5"/>
      <w:numFmt w:val="bullet"/>
      <w:lvlText w:val="-"/>
      <w:lvlJc w:val="left"/>
      <w:pPr>
        <w:ind w:left="523" w:hanging="360"/>
      </w:pPr>
      <w:rPr>
        <w:rFonts w:ascii="Times New Roman" w:eastAsiaTheme="minorHAnsi" w:hAnsi="Times New Roman" w:cs="Times New Roman"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48" w15:restartNumberingAfterBreak="0">
    <w:nsid w:val="7B9F5BBC"/>
    <w:multiLevelType w:val="hybridMultilevel"/>
    <w:tmpl w:val="04EC435C"/>
    <w:lvl w:ilvl="0" w:tplc="FFFFFFFF">
      <w:numFmt w:val="bullet"/>
      <w:lvlText w:val="-"/>
      <w:lvlJc w:val="left"/>
      <w:pPr>
        <w:tabs>
          <w:tab w:val="num" w:pos="1418"/>
        </w:tabs>
        <w:ind w:left="1418" w:hanging="284"/>
      </w:pPr>
      <w:rPr>
        <w:rFonts w:ascii="Times New Roman" w:eastAsia="Times New Roman" w:hAnsi="Times New Roman" w:cs="Times New Roman"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43"/>
  </w:num>
  <w:num w:numId="3">
    <w:abstractNumId w:val="47"/>
  </w:num>
  <w:num w:numId="4">
    <w:abstractNumId w:val="27"/>
  </w:num>
  <w:num w:numId="5">
    <w:abstractNumId w:val="28"/>
  </w:num>
  <w:num w:numId="6">
    <w:abstractNumId w:val="8"/>
  </w:num>
  <w:num w:numId="7">
    <w:abstractNumId w:val="45"/>
  </w:num>
  <w:num w:numId="8">
    <w:abstractNumId w:val="22"/>
  </w:num>
  <w:num w:numId="9">
    <w:abstractNumId w:val="0"/>
  </w:num>
  <w:num w:numId="10">
    <w:abstractNumId w:val="10"/>
  </w:num>
  <w:num w:numId="1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30"/>
  </w:num>
  <w:num w:numId="14">
    <w:abstractNumId w:val="32"/>
  </w:num>
  <w:num w:numId="15">
    <w:abstractNumId w:val="13"/>
  </w:num>
  <w:num w:numId="16">
    <w:abstractNumId w:val="18"/>
  </w:num>
  <w:num w:numId="17">
    <w:abstractNumId w:val="1"/>
  </w:num>
  <w:num w:numId="18">
    <w:abstractNumId w:val="2"/>
  </w:num>
  <w:num w:numId="19">
    <w:abstractNumId w:val="34"/>
  </w:num>
  <w:num w:numId="20">
    <w:abstractNumId w:val="12"/>
  </w:num>
  <w:num w:numId="21">
    <w:abstractNumId w:val="14"/>
  </w:num>
  <w:num w:numId="22">
    <w:abstractNumId w:val="23"/>
  </w:num>
  <w:num w:numId="23">
    <w:abstractNumId w:val="35"/>
  </w:num>
  <w:num w:numId="24">
    <w:abstractNumId w:val="25"/>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num>
  <w:num w:numId="27">
    <w:abstractNumId w:val="46"/>
  </w:num>
  <w:num w:numId="28">
    <w:abstractNumId w:val="24"/>
  </w:num>
  <w:num w:numId="29">
    <w:abstractNumId w:val="17"/>
  </w:num>
  <w:num w:numId="30">
    <w:abstractNumId w:val="19"/>
  </w:num>
  <w:num w:numId="31">
    <w:abstractNumId w:val="33"/>
  </w:num>
  <w:num w:numId="32">
    <w:abstractNumId w:val="5"/>
  </w:num>
  <w:num w:numId="33">
    <w:abstractNumId w:val="37"/>
  </w:num>
  <w:num w:numId="34">
    <w:abstractNumId w:val="15"/>
  </w:num>
  <w:num w:numId="35">
    <w:abstractNumId w:val="42"/>
  </w:num>
  <w:num w:numId="36">
    <w:abstractNumId w:val="21"/>
  </w:num>
  <w:num w:numId="37">
    <w:abstractNumId w:val="6"/>
  </w:num>
  <w:num w:numId="38">
    <w:abstractNumId w:val="9"/>
  </w:num>
  <w:num w:numId="39">
    <w:abstractNumId w:val="39"/>
  </w:num>
  <w:num w:numId="40">
    <w:abstractNumId w:val="40"/>
  </w:num>
  <w:num w:numId="41">
    <w:abstractNumId w:val="31"/>
  </w:num>
  <w:num w:numId="42">
    <w:abstractNumId w:val="7"/>
  </w:num>
  <w:num w:numId="43">
    <w:abstractNumId w:val="20"/>
  </w:num>
  <w:num w:numId="44">
    <w:abstractNumId w:val="4"/>
  </w:num>
  <w:num w:numId="45">
    <w:abstractNumId w:val="44"/>
  </w:num>
  <w:num w:numId="46">
    <w:abstractNumId w:val="38"/>
  </w:num>
  <w:num w:numId="47">
    <w:abstractNumId w:val="36"/>
  </w:num>
  <w:num w:numId="48">
    <w:abstractNumId w:val="41"/>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4E"/>
    <w:rsid w:val="0000106D"/>
    <w:rsid w:val="000035D0"/>
    <w:rsid w:val="00003686"/>
    <w:rsid w:val="000042A7"/>
    <w:rsid w:val="00005A7A"/>
    <w:rsid w:val="00007858"/>
    <w:rsid w:val="000126ED"/>
    <w:rsid w:val="000147A0"/>
    <w:rsid w:val="00014F6A"/>
    <w:rsid w:val="00015D67"/>
    <w:rsid w:val="00015F9F"/>
    <w:rsid w:val="0002109C"/>
    <w:rsid w:val="00023790"/>
    <w:rsid w:val="00023EC1"/>
    <w:rsid w:val="00025D30"/>
    <w:rsid w:val="000262D4"/>
    <w:rsid w:val="000267C3"/>
    <w:rsid w:val="00026E8D"/>
    <w:rsid w:val="00027D9B"/>
    <w:rsid w:val="000300F4"/>
    <w:rsid w:val="00030517"/>
    <w:rsid w:val="000306DF"/>
    <w:rsid w:val="00032A97"/>
    <w:rsid w:val="00034945"/>
    <w:rsid w:val="00035B04"/>
    <w:rsid w:val="00036195"/>
    <w:rsid w:val="000401D7"/>
    <w:rsid w:val="00041F25"/>
    <w:rsid w:val="000425E9"/>
    <w:rsid w:val="00043E00"/>
    <w:rsid w:val="00043E0A"/>
    <w:rsid w:val="00046915"/>
    <w:rsid w:val="00051770"/>
    <w:rsid w:val="00052087"/>
    <w:rsid w:val="000523E6"/>
    <w:rsid w:val="00056C81"/>
    <w:rsid w:val="000616D0"/>
    <w:rsid w:val="00061F42"/>
    <w:rsid w:val="00064370"/>
    <w:rsid w:val="00064C3C"/>
    <w:rsid w:val="00065318"/>
    <w:rsid w:val="00065914"/>
    <w:rsid w:val="00065CC1"/>
    <w:rsid w:val="00067EF2"/>
    <w:rsid w:val="00070026"/>
    <w:rsid w:val="00070EBB"/>
    <w:rsid w:val="00073253"/>
    <w:rsid w:val="0007633C"/>
    <w:rsid w:val="000768E1"/>
    <w:rsid w:val="00081058"/>
    <w:rsid w:val="00081B5A"/>
    <w:rsid w:val="000823F0"/>
    <w:rsid w:val="0008421D"/>
    <w:rsid w:val="00084DA1"/>
    <w:rsid w:val="000909E8"/>
    <w:rsid w:val="000934D0"/>
    <w:rsid w:val="00094329"/>
    <w:rsid w:val="000946AD"/>
    <w:rsid w:val="00096938"/>
    <w:rsid w:val="000974F7"/>
    <w:rsid w:val="00097D3A"/>
    <w:rsid w:val="000A09CA"/>
    <w:rsid w:val="000A0F8E"/>
    <w:rsid w:val="000A10E8"/>
    <w:rsid w:val="000A1E56"/>
    <w:rsid w:val="000A2FE0"/>
    <w:rsid w:val="000A36DF"/>
    <w:rsid w:val="000A39ED"/>
    <w:rsid w:val="000A7399"/>
    <w:rsid w:val="000B199A"/>
    <w:rsid w:val="000B5913"/>
    <w:rsid w:val="000C0AC9"/>
    <w:rsid w:val="000C186C"/>
    <w:rsid w:val="000C2AF3"/>
    <w:rsid w:val="000C523A"/>
    <w:rsid w:val="000C603C"/>
    <w:rsid w:val="000C785D"/>
    <w:rsid w:val="000D065D"/>
    <w:rsid w:val="000D101E"/>
    <w:rsid w:val="000D1481"/>
    <w:rsid w:val="000D237D"/>
    <w:rsid w:val="000D2942"/>
    <w:rsid w:val="000D5FA2"/>
    <w:rsid w:val="000E086D"/>
    <w:rsid w:val="000E38B4"/>
    <w:rsid w:val="000E50C1"/>
    <w:rsid w:val="000E636E"/>
    <w:rsid w:val="000F08F3"/>
    <w:rsid w:val="000F3116"/>
    <w:rsid w:val="000F4643"/>
    <w:rsid w:val="000F4946"/>
    <w:rsid w:val="000F52C5"/>
    <w:rsid w:val="000F64CD"/>
    <w:rsid w:val="00101540"/>
    <w:rsid w:val="001033A1"/>
    <w:rsid w:val="001064DA"/>
    <w:rsid w:val="00107143"/>
    <w:rsid w:val="00112098"/>
    <w:rsid w:val="00114CA8"/>
    <w:rsid w:val="00115D5A"/>
    <w:rsid w:val="00120104"/>
    <w:rsid w:val="0012072D"/>
    <w:rsid w:val="0012103B"/>
    <w:rsid w:val="001215F7"/>
    <w:rsid w:val="00122CD7"/>
    <w:rsid w:val="001253D1"/>
    <w:rsid w:val="00126040"/>
    <w:rsid w:val="00131258"/>
    <w:rsid w:val="00131F88"/>
    <w:rsid w:val="0013332B"/>
    <w:rsid w:val="0013394B"/>
    <w:rsid w:val="00134B4D"/>
    <w:rsid w:val="001352C0"/>
    <w:rsid w:val="00140B86"/>
    <w:rsid w:val="00142837"/>
    <w:rsid w:val="001436C6"/>
    <w:rsid w:val="001441FB"/>
    <w:rsid w:val="00144505"/>
    <w:rsid w:val="00147911"/>
    <w:rsid w:val="00147C09"/>
    <w:rsid w:val="00151350"/>
    <w:rsid w:val="001522D6"/>
    <w:rsid w:val="00152B01"/>
    <w:rsid w:val="00153188"/>
    <w:rsid w:val="00157443"/>
    <w:rsid w:val="00160A34"/>
    <w:rsid w:val="00161889"/>
    <w:rsid w:val="00162957"/>
    <w:rsid w:val="00164C56"/>
    <w:rsid w:val="001650BE"/>
    <w:rsid w:val="0016594D"/>
    <w:rsid w:val="00166074"/>
    <w:rsid w:val="001676F6"/>
    <w:rsid w:val="00170CF9"/>
    <w:rsid w:val="00170EA8"/>
    <w:rsid w:val="00171CF6"/>
    <w:rsid w:val="00173007"/>
    <w:rsid w:val="0017398D"/>
    <w:rsid w:val="001763F1"/>
    <w:rsid w:val="001766EE"/>
    <w:rsid w:val="001779AB"/>
    <w:rsid w:val="00180D86"/>
    <w:rsid w:val="00181554"/>
    <w:rsid w:val="0018239F"/>
    <w:rsid w:val="001836C1"/>
    <w:rsid w:val="0018455C"/>
    <w:rsid w:val="00185536"/>
    <w:rsid w:val="001863C3"/>
    <w:rsid w:val="001864DF"/>
    <w:rsid w:val="001905A3"/>
    <w:rsid w:val="00190CDB"/>
    <w:rsid w:val="00190DEE"/>
    <w:rsid w:val="001911C7"/>
    <w:rsid w:val="00191B73"/>
    <w:rsid w:val="00193755"/>
    <w:rsid w:val="001944D1"/>
    <w:rsid w:val="00197B60"/>
    <w:rsid w:val="001A005A"/>
    <w:rsid w:val="001A166C"/>
    <w:rsid w:val="001A2C11"/>
    <w:rsid w:val="001A30B7"/>
    <w:rsid w:val="001A5046"/>
    <w:rsid w:val="001A7258"/>
    <w:rsid w:val="001B3F76"/>
    <w:rsid w:val="001B40C0"/>
    <w:rsid w:val="001B59D8"/>
    <w:rsid w:val="001B616D"/>
    <w:rsid w:val="001C0316"/>
    <w:rsid w:val="001C37E4"/>
    <w:rsid w:val="001C3FEE"/>
    <w:rsid w:val="001C4CD9"/>
    <w:rsid w:val="001C7206"/>
    <w:rsid w:val="001C73D4"/>
    <w:rsid w:val="001D0CE5"/>
    <w:rsid w:val="001D2CC1"/>
    <w:rsid w:val="001D4510"/>
    <w:rsid w:val="001D4D26"/>
    <w:rsid w:val="001D544B"/>
    <w:rsid w:val="001D5FF0"/>
    <w:rsid w:val="001D613B"/>
    <w:rsid w:val="001D6CA2"/>
    <w:rsid w:val="001E37A1"/>
    <w:rsid w:val="001E5538"/>
    <w:rsid w:val="001E6967"/>
    <w:rsid w:val="001F1899"/>
    <w:rsid w:val="001F27C1"/>
    <w:rsid w:val="001F54BD"/>
    <w:rsid w:val="001F5543"/>
    <w:rsid w:val="001F59F8"/>
    <w:rsid w:val="001F5B65"/>
    <w:rsid w:val="001F627A"/>
    <w:rsid w:val="001F6BD9"/>
    <w:rsid w:val="001F7C96"/>
    <w:rsid w:val="00201B90"/>
    <w:rsid w:val="00204FBC"/>
    <w:rsid w:val="002055AC"/>
    <w:rsid w:val="002066C3"/>
    <w:rsid w:val="0020695B"/>
    <w:rsid w:val="00206F2D"/>
    <w:rsid w:val="00213E55"/>
    <w:rsid w:val="00213E75"/>
    <w:rsid w:val="00214CE5"/>
    <w:rsid w:val="00215E93"/>
    <w:rsid w:val="00217222"/>
    <w:rsid w:val="00217835"/>
    <w:rsid w:val="00217E76"/>
    <w:rsid w:val="00220251"/>
    <w:rsid w:val="002219EF"/>
    <w:rsid w:val="00222DD7"/>
    <w:rsid w:val="0022583D"/>
    <w:rsid w:val="002306F7"/>
    <w:rsid w:val="002325CA"/>
    <w:rsid w:val="002329C3"/>
    <w:rsid w:val="00233E63"/>
    <w:rsid w:val="00236154"/>
    <w:rsid w:val="00237F04"/>
    <w:rsid w:val="00240046"/>
    <w:rsid w:val="002403CE"/>
    <w:rsid w:val="002418A0"/>
    <w:rsid w:val="002429DE"/>
    <w:rsid w:val="002431F6"/>
    <w:rsid w:val="00244945"/>
    <w:rsid w:val="00244C7D"/>
    <w:rsid w:val="0024514F"/>
    <w:rsid w:val="002467B1"/>
    <w:rsid w:val="002505AC"/>
    <w:rsid w:val="00251F57"/>
    <w:rsid w:val="00252B33"/>
    <w:rsid w:val="00254E74"/>
    <w:rsid w:val="0025613E"/>
    <w:rsid w:val="002564A1"/>
    <w:rsid w:val="00256890"/>
    <w:rsid w:val="00257FEE"/>
    <w:rsid w:val="00260697"/>
    <w:rsid w:val="00261F89"/>
    <w:rsid w:val="00262075"/>
    <w:rsid w:val="00262928"/>
    <w:rsid w:val="00262DB7"/>
    <w:rsid w:val="00263CD1"/>
    <w:rsid w:val="0026576E"/>
    <w:rsid w:val="0026746F"/>
    <w:rsid w:val="00267883"/>
    <w:rsid w:val="0027099D"/>
    <w:rsid w:val="00271287"/>
    <w:rsid w:val="00272860"/>
    <w:rsid w:val="00273731"/>
    <w:rsid w:val="00273B38"/>
    <w:rsid w:val="00273F06"/>
    <w:rsid w:val="00274750"/>
    <w:rsid w:val="00274C87"/>
    <w:rsid w:val="0028102E"/>
    <w:rsid w:val="00281A79"/>
    <w:rsid w:val="00283320"/>
    <w:rsid w:val="002834DA"/>
    <w:rsid w:val="00285365"/>
    <w:rsid w:val="002911F6"/>
    <w:rsid w:val="00292763"/>
    <w:rsid w:val="002A008F"/>
    <w:rsid w:val="002A5C8F"/>
    <w:rsid w:val="002A5DDD"/>
    <w:rsid w:val="002A7610"/>
    <w:rsid w:val="002A7CF1"/>
    <w:rsid w:val="002A7F2F"/>
    <w:rsid w:val="002B0EDA"/>
    <w:rsid w:val="002B27FA"/>
    <w:rsid w:val="002B33B8"/>
    <w:rsid w:val="002B3555"/>
    <w:rsid w:val="002B43BD"/>
    <w:rsid w:val="002B4948"/>
    <w:rsid w:val="002B4B3B"/>
    <w:rsid w:val="002B5D35"/>
    <w:rsid w:val="002B6FB9"/>
    <w:rsid w:val="002C02C4"/>
    <w:rsid w:val="002C089F"/>
    <w:rsid w:val="002C12C3"/>
    <w:rsid w:val="002C2E70"/>
    <w:rsid w:val="002C3667"/>
    <w:rsid w:val="002D09AC"/>
    <w:rsid w:val="002D0AAC"/>
    <w:rsid w:val="002D253B"/>
    <w:rsid w:val="002D331F"/>
    <w:rsid w:val="002D5533"/>
    <w:rsid w:val="002D6868"/>
    <w:rsid w:val="002D71BC"/>
    <w:rsid w:val="002D7B0B"/>
    <w:rsid w:val="002E0024"/>
    <w:rsid w:val="002E05BF"/>
    <w:rsid w:val="002E09B5"/>
    <w:rsid w:val="002E406A"/>
    <w:rsid w:val="002E6F8F"/>
    <w:rsid w:val="002E7BA9"/>
    <w:rsid w:val="002F06E3"/>
    <w:rsid w:val="002F0CEC"/>
    <w:rsid w:val="002F0FFA"/>
    <w:rsid w:val="002F580E"/>
    <w:rsid w:val="002F5ABF"/>
    <w:rsid w:val="002F5FD7"/>
    <w:rsid w:val="002F6146"/>
    <w:rsid w:val="002F7031"/>
    <w:rsid w:val="002F74DB"/>
    <w:rsid w:val="002F7DFB"/>
    <w:rsid w:val="003017B1"/>
    <w:rsid w:val="00301FD3"/>
    <w:rsid w:val="00302CB0"/>
    <w:rsid w:val="003038DF"/>
    <w:rsid w:val="003054B6"/>
    <w:rsid w:val="00305943"/>
    <w:rsid w:val="003064A8"/>
    <w:rsid w:val="003100FB"/>
    <w:rsid w:val="00310CA6"/>
    <w:rsid w:val="00310D6A"/>
    <w:rsid w:val="00311F82"/>
    <w:rsid w:val="003127C2"/>
    <w:rsid w:val="00314446"/>
    <w:rsid w:val="00316802"/>
    <w:rsid w:val="003221B6"/>
    <w:rsid w:val="00325492"/>
    <w:rsid w:val="0032684C"/>
    <w:rsid w:val="00330BEE"/>
    <w:rsid w:val="00332109"/>
    <w:rsid w:val="00336781"/>
    <w:rsid w:val="00336F35"/>
    <w:rsid w:val="00337B69"/>
    <w:rsid w:val="00340AFA"/>
    <w:rsid w:val="00342AE3"/>
    <w:rsid w:val="0034325C"/>
    <w:rsid w:val="00343E7D"/>
    <w:rsid w:val="00343F4C"/>
    <w:rsid w:val="00344CBE"/>
    <w:rsid w:val="0034512D"/>
    <w:rsid w:val="003455BD"/>
    <w:rsid w:val="00345CAD"/>
    <w:rsid w:val="003467A5"/>
    <w:rsid w:val="0034716F"/>
    <w:rsid w:val="00347CEA"/>
    <w:rsid w:val="00356378"/>
    <w:rsid w:val="003578FC"/>
    <w:rsid w:val="003603BA"/>
    <w:rsid w:val="00360879"/>
    <w:rsid w:val="00360CF1"/>
    <w:rsid w:val="0036102A"/>
    <w:rsid w:val="00362BDF"/>
    <w:rsid w:val="003659FC"/>
    <w:rsid w:val="00366F71"/>
    <w:rsid w:val="003671F3"/>
    <w:rsid w:val="003677EE"/>
    <w:rsid w:val="00373502"/>
    <w:rsid w:val="003745B7"/>
    <w:rsid w:val="0037667F"/>
    <w:rsid w:val="0037733E"/>
    <w:rsid w:val="00384292"/>
    <w:rsid w:val="003843DC"/>
    <w:rsid w:val="0038690A"/>
    <w:rsid w:val="00387DE4"/>
    <w:rsid w:val="003909B6"/>
    <w:rsid w:val="003913A6"/>
    <w:rsid w:val="00393B6B"/>
    <w:rsid w:val="003969B9"/>
    <w:rsid w:val="00397E8A"/>
    <w:rsid w:val="003A04FB"/>
    <w:rsid w:val="003A49AD"/>
    <w:rsid w:val="003A4D40"/>
    <w:rsid w:val="003B3B13"/>
    <w:rsid w:val="003B5A5A"/>
    <w:rsid w:val="003B6702"/>
    <w:rsid w:val="003B68D7"/>
    <w:rsid w:val="003C0C83"/>
    <w:rsid w:val="003C2370"/>
    <w:rsid w:val="003C4314"/>
    <w:rsid w:val="003C5FC0"/>
    <w:rsid w:val="003C6310"/>
    <w:rsid w:val="003C794D"/>
    <w:rsid w:val="003D0FEC"/>
    <w:rsid w:val="003D1DD5"/>
    <w:rsid w:val="003D2724"/>
    <w:rsid w:val="003D2A68"/>
    <w:rsid w:val="003D33DE"/>
    <w:rsid w:val="003E06B9"/>
    <w:rsid w:val="003E3942"/>
    <w:rsid w:val="003E4DEC"/>
    <w:rsid w:val="003E527F"/>
    <w:rsid w:val="003E6E30"/>
    <w:rsid w:val="003E7F9B"/>
    <w:rsid w:val="003F08A6"/>
    <w:rsid w:val="003F099E"/>
    <w:rsid w:val="003F1BA0"/>
    <w:rsid w:val="003F4F28"/>
    <w:rsid w:val="003F5FCE"/>
    <w:rsid w:val="003F64EF"/>
    <w:rsid w:val="003F7BA6"/>
    <w:rsid w:val="00401DBD"/>
    <w:rsid w:val="00402A76"/>
    <w:rsid w:val="00405167"/>
    <w:rsid w:val="00405911"/>
    <w:rsid w:val="0040631C"/>
    <w:rsid w:val="0040798C"/>
    <w:rsid w:val="00414B25"/>
    <w:rsid w:val="00414B9A"/>
    <w:rsid w:val="004202F8"/>
    <w:rsid w:val="004258B2"/>
    <w:rsid w:val="00426194"/>
    <w:rsid w:val="0043044C"/>
    <w:rsid w:val="00430B23"/>
    <w:rsid w:val="0043765F"/>
    <w:rsid w:val="004407B0"/>
    <w:rsid w:val="0044150E"/>
    <w:rsid w:val="004432AC"/>
    <w:rsid w:val="004440DC"/>
    <w:rsid w:val="004461B7"/>
    <w:rsid w:val="00447E77"/>
    <w:rsid w:val="004510B1"/>
    <w:rsid w:val="00451368"/>
    <w:rsid w:val="004516B8"/>
    <w:rsid w:val="00451832"/>
    <w:rsid w:val="00452093"/>
    <w:rsid w:val="00453062"/>
    <w:rsid w:val="00454357"/>
    <w:rsid w:val="00454DED"/>
    <w:rsid w:val="00455509"/>
    <w:rsid w:val="0045574A"/>
    <w:rsid w:val="0045699D"/>
    <w:rsid w:val="004569B2"/>
    <w:rsid w:val="004579EC"/>
    <w:rsid w:val="00457BB4"/>
    <w:rsid w:val="004603D4"/>
    <w:rsid w:val="00460DE4"/>
    <w:rsid w:val="004673E4"/>
    <w:rsid w:val="004676E3"/>
    <w:rsid w:val="00470F94"/>
    <w:rsid w:val="00472363"/>
    <w:rsid w:val="00474EDC"/>
    <w:rsid w:val="004754D2"/>
    <w:rsid w:val="004755C9"/>
    <w:rsid w:val="00475E28"/>
    <w:rsid w:val="00477F23"/>
    <w:rsid w:val="004811FA"/>
    <w:rsid w:val="00481CB9"/>
    <w:rsid w:val="0048274C"/>
    <w:rsid w:val="00485B45"/>
    <w:rsid w:val="0048612A"/>
    <w:rsid w:val="00486484"/>
    <w:rsid w:val="00490715"/>
    <w:rsid w:val="004911D3"/>
    <w:rsid w:val="00492E29"/>
    <w:rsid w:val="0049526F"/>
    <w:rsid w:val="00496919"/>
    <w:rsid w:val="004A0C6A"/>
    <w:rsid w:val="004A1D9B"/>
    <w:rsid w:val="004A2821"/>
    <w:rsid w:val="004A3218"/>
    <w:rsid w:val="004A4E3C"/>
    <w:rsid w:val="004A5EE2"/>
    <w:rsid w:val="004A6D0E"/>
    <w:rsid w:val="004A7CE1"/>
    <w:rsid w:val="004B0423"/>
    <w:rsid w:val="004B1CD4"/>
    <w:rsid w:val="004B67A0"/>
    <w:rsid w:val="004B7B89"/>
    <w:rsid w:val="004C060B"/>
    <w:rsid w:val="004C1A3A"/>
    <w:rsid w:val="004C56F8"/>
    <w:rsid w:val="004C5A7F"/>
    <w:rsid w:val="004C6276"/>
    <w:rsid w:val="004C6F11"/>
    <w:rsid w:val="004C70A1"/>
    <w:rsid w:val="004D04F8"/>
    <w:rsid w:val="004D1097"/>
    <w:rsid w:val="004D24E7"/>
    <w:rsid w:val="004D2F86"/>
    <w:rsid w:val="004D55A5"/>
    <w:rsid w:val="004D5B79"/>
    <w:rsid w:val="004E18D2"/>
    <w:rsid w:val="004E2626"/>
    <w:rsid w:val="004E3B74"/>
    <w:rsid w:val="004E511A"/>
    <w:rsid w:val="004E71F0"/>
    <w:rsid w:val="004F251C"/>
    <w:rsid w:val="004F2A01"/>
    <w:rsid w:val="004F2F6A"/>
    <w:rsid w:val="004F6658"/>
    <w:rsid w:val="004F6A5D"/>
    <w:rsid w:val="00500488"/>
    <w:rsid w:val="00501000"/>
    <w:rsid w:val="00501E24"/>
    <w:rsid w:val="00502AC3"/>
    <w:rsid w:val="00504060"/>
    <w:rsid w:val="005042BC"/>
    <w:rsid w:val="00505272"/>
    <w:rsid w:val="005054C7"/>
    <w:rsid w:val="005062D6"/>
    <w:rsid w:val="00510C92"/>
    <w:rsid w:val="00511E73"/>
    <w:rsid w:val="00512DB6"/>
    <w:rsid w:val="0051447D"/>
    <w:rsid w:val="00514529"/>
    <w:rsid w:val="00516393"/>
    <w:rsid w:val="00517099"/>
    <w:rsid w:val="00517DF2"/>
    <w:rsid w:val="005208C2"/>
    <w:rsid w:val="0052112C"/>
    <w:rsid w:val="00524AA7"/>
    <w:rsid w:val="00525707"/>
    <w:rsid w:val="00527A34"/>
    <w:rsid w:val="00527CD7"/>
    <w:rsid w:val="00531B85"/>
    <w:rsid w:val="00532962"/>
    <w:rsid w:val="00532C55"/>
    <w:rsid w:val="005350F9"/>
    <w:rsid w:val="00535481"/>
    <w:rsid w:val="00537BEA"/>
    <w:rsid w:val="00541B0E"/>
    <w:rsid w:val="00544442"/>
    <w:rsid w:val="00545ECA"/>
    <w:rsid w:val="005467C0"/>
    <w:rsid w:val="00551A47"/>
    <w:rsid w:val="0055278D"/>
    <w:rsid w:val="00554EEF"/>
    <w:rsid w:val="00556C92"/>
    <w:rsid w:val="0056000A"/>
    <w:rsid w:val="005604E0"/>
    <w:rsid w:val="00562F8F"/>
    <w:rsid w:val="005635EA"/>
    <w:rsid w:val="0057172F"/>
    <w:rsid w:val="00571FE0"/>
    <w:rsid w:val="00572B1F"/>
    <w:rsid w:val="00573591"/>
    <w:rsid w:val="005778FD"/>
    <w:rsid w:val="00580483"/>
    <w:rsid w:val="005807A6"/>
    <w:rsid w:val="00583337"/>
    <w:rsid w:val="00586070"/>
    <w:rsid w:val="0058712C"/>
    <w:rsid w:val="005872FC"/>
    <w:rsid w:val="005873B0"/>
    <w:rsid w:val="00591644"/>
    <w:rsid w:val="00592370"/>
    <w:rsid w:val="00596121"/>
    <w:rsid w:val="00596F26"/>
    <w:rsid w:val="00597004"/>
    <w:rsid w:val="00597325"/>
    <w:rsid w:val="00597B95"/>
    <w:rsid w:val="005A18FA"/>
    <w:rsid w:val="005A3DAE"/>
    <w:rsid w:val="005A4A37"/>
    <w:rsid w:val="005A6A83"/>
    <w:rsid w:val="005A6CC7"/>
    <w:rsid w:val="005B219E"/>
    <w:rsid w:val="005B39C8"/>
    <w:rsid w:val="005B4715"/>
    <w:rsid w:val="005B504F"/>
    <w:rsid w:val="005B5CCE"/>
    <w:rsid w:val="005B7074"/>
    <w:rsid w:val="005B71A3"/>
    <w:rsid w:val="005B7A8B"/>
    <w:rsid w:val="005B7C51"/>
    <w:rsid w:val="005C2420"/>
    <w:rsid w:val="005D06D8"/>
    <w:rsid w:val="005D2886"/>
    <w:rsid w:val="005D3715"/>
    <w:rsid w:val="005D4100"/>
    <w:rsid w:val="005D46CA"/>
    <w:rsid w:val="005D4966"/>
    <w:rsid w:val="005E0525"/>
    <w:rsid w:val="005E0AB3"/>
    <w:rsid w:val="005E1A11"/>
    <w:rsid w:val="005E48CC"/>
    <w:rsid w:val="005E4D36"/>
    <w:rsid w:val="005E77E3"/>
    <w:rsid w:val="005F098E"/>
    <w:rsid w:val="005F26E9"/>
    <w:rsid w:val="005F351F"/>
    <w:rsid w:val="005F3983"/>
    <w:rsid w:val="005F40A5"/>
    <w:rsid w:val="005F6395"/>
    <w:rsid w:val="00601D51"/>
    <w:rsid w:val="00604690"/>
    <w:rsid w:val="0060504F"/>
    <w:rsid w:val="00607946"/>
    <w:rsid w:val="0061053A"/>
    <w:rsid w:val="00610E10"/>
    <w:rsid w:val="006208D5"/>
    <w:rsid w:val="00624753"/>
    <w:rsid w:val="00626564"/>
    <w:rsid w:val="00626574"/>
    <w:rsid w:val="00626EE4"/>
    <w:rsid w:val="006301ED"/>
    <w:rsid w:val="00631919"/>
    <w:rsid w:val="00635F01"/>
    <w:rsid w:val="006401AF"/>
    <w:rsid w:val="006414B0"/>
    <w:rsid w:val="00642531"/>
    <w:rsid w:val="00643EF7"/>
    <w:rsid w:val="00647CCE"/>
    <w:rsid w:val="006517A9"/>
    <w:rsid w:val="00653597"/>
    <w:rsid w:val="00654674"/>
    <w:rsid w:val="0065530E"/>
    <w:rsid w:val="00655E5D"/>
    <w:rsid w:val="006567FD"/>
    <w:rsid w:val="00656B17"/>
    <w:rsid w:val="00657181"/>
    <w:rsid w:val="00660856"/>
    <w:rsid w:val="00660E62"/>
    <w:rsid w:val="00661B9A"/>
    <w:rsid w:val="006620FB"/>
    <w:rsid w:val="006624AF"/>
    <w:rsid w:val="00663807"/>
    <w:rsid w:val="006643C6"/>
    <w:rsid w:val="00665ABC"/>
    <w:rsid w:val="00667ECE"/>
    <w:rsid w:val="00671DBA"/>
    <w:rsid w:val="00673C35"/>
    <w:rsid w:val="006842E3"/>
    <w:rsid w:val="00685531"/>
    <w:rsid w:val="0068557E"/>
    <w:rsid w:val="00685E15"/>
    <w:rsid w:val="00691A77"/>
    <w:rsid w:val="0069216B"/>
    <w:rsid w:val="006925B7"/>
    <w:rsid w:val="006948E2"/>
    <w:rsid w:val="0069527C"/>
    <w:rsid w:val="00696B6A"/>
    <w:rsid w:val="006A08FD"/>
    <w:rsid w:val="006A0AA4"/>
    <w:rsid w:val="006A149D"/>
    <w:rsid w:val="006A159E"/>
    <w:rsid w:val="006A1C55"/>
    <w:rsid w:val="006A2AB3"/>
    <w:rsid w:val="006A54AC"/>
    <w:rsid w:val="006A77A2"/>
    <w:rsid w:val="006B0330"/>
    <w:rsid w:val="006B1460"/>
    <w:rsid w:val="006B1765"/>
    <w:rsid w:val="006B1D8A"/>
    <w:rsid w:val="006B61D3"/>
    <w:rsid w:val="006C138C"/>
    <w:rsid w:val="006C1A0C"/>
    <w:rsid w:val="006C211F"/>
    <w:rsid w:val="006C3704"/>
    <w:rsid w:val="006C3815"/>
    <w:rsid w:val="006C3C3E"/>
    <w:rsid w:val="006C5A34"/>
    <w:rsid w:val="006D1102"/>
    <w:rsid w:val="006D1D40"/>
    <w:rsid w:val="006D2270"/>
    <w:rsid w:val="006D4709"/>
    <w:rsid w:val="006D4AF7"/>
    <w:rsid w:val="006E119F"/>
    <w:rsid w:val="006E1FC3"/>
    <w:rsid w:val="006E355F"/>
    <w:rsid w:val="006E3910"/>
    <w:rsid w:val="006E3DB8"/>
    <w:rsid w:val="006E5327"/>
    <w:rsid w:val="006E6B7F"/>
    <w:rsid w:val="006E6B8E"/>
    <w:rsid w:val="006F1F31"/>
    <w:rsid w:val="006F4FB9"/>
    <w:rsid w:val="006F51D6"/>
    <w:rsid w:val="006F586E"/>
    <w:rsid w:val="006F6D0A"/>
    <w:rsid w:val="006F7ED3"/>
    <w:rsid w:val="0070230E"/>
    <w:rsid w:val="00703137"/>
    <w:rsid w:val="00703D66"/>
    <w:rsid w:val="00704330"/>
    <w:rsid w:val="00706B55"/>
    <w:rsid w:val="00710A04"/>
    <w:rsid w:val="00712406"/>
    <w:rsid w:val="00713A12"/>
    <w:rsid w:val="00714D4F"/>
    <w:rsid w:val="00714F11"/>
    <w:rsid w:val="00720109"/>
    <w:rsid w:val="007204C8"/>
    <w:rsid w:val="007210CE"/>
    <w:rsid w:val="00724E83"/>
    <w:rsid w:val="0072611F"/>
    <w:rsid w:val="0073124A"/>
    <w:rsid w:val="00731EEB"/>
    <w:rsid w:val="0073245A"/>
    <w:rsid w:val="00733A7A"/>
    <w:rsid w:val="00736005"/>
    <w:rsid w:val="0073680C"/>
    <w:rsid w:val="0074144C"/>
    <w:rsid w:val="00745B9E"/>
    <w:rsid w:val="007504B6"/>
    <w:rsid w:val="00750E76"/>
    <w:rsid w:val="00751EE6"/>
    <w:rsid w:val="007537DF"/>
    <w:rsid w:val="00753BC8"/>
    <w:rsid w:val="00754FFF"/>
    <w:rsid w:val="007571E8"/>
    <w:rsid w:val="00760D1F"/>
    <w:rsid w:val="00761092"/>
    <w:rsid w:val="00762140"/>
    <w:rsid w:val="0076459F"/>
    <w:rsid w:val="00765187"/>
    <w:rsid w:val="007666C4"/>
    <w:rsid w:val="00766860"/>
    <w:rsid w:val="0077117D"/>
    <w:rsid w:val="00772212"/>
    <w:rsid w:val="00772B27"/>
    <w:rsid w:val="00773D20"/>
    <w:rsid w:val="00773DE6"/>
    <w:rsid w:val="007741A4"/>
    <w:rsid w:val="00781FFA"/>
    <w:rsid w:val="00783BA0"/>
    <w:rsid w:val="00784319"/>
    <w:rsid w:val="0078474E"/>
    <w:rsid w:val="00784B06"/>
    <w:rsid w:val="00785B2C"/>
    <w:rsid w:val="00785FD1"/>
    <w:rsid w:val="00787EDA"/>
    <w:rsid w:val="00790983"/>
    <w:rsid w:val="007928B7"/>
    <w:rsid w:val="00794C5F"/>
    <w:rsid w:val="00794D5B"/>
    <w:rsid w:val="007956D4"/>
    <w:rsid w:val="007A0002"/>
    <w:rsid w:val="007A0BB7"/>
    <w:rsid w:val="007A1961"/>
    <w:rsid w:val="007A22F0"/>
    <w:rsid w:val="007A2AC1"/>
    <w:rsid w:val="007A664D"/>
    <w:rsid w:val="007B0053"/>
    <w:rsid w:val="007B01A9"/>
    <w:rsid w:val="007B1C57"/>
    <w:rsid w:val="007B53BC"/>
    <w:rsid w:val="007B60E9"/>
    <w:rsid w:val="007C1226"/>
    <w:rsid w:val="007C221C"/>
    <w:rsid w:val="007C2649"/>
    <w:rsid w:val="007C35FD"/>
    <w:rsid w:val="007C4759"/>
    <w:rsid w:val="007D015C"/>
    <w:rsid w:val="007D0DFD"/>
    <w:rsid w:val="007D2E17"/>
    <w:rsid w:val="007D320D"/>
    <w:rsid w:val="007D4688"/>
    <w:rsid w:val="007D7CB4"/>
    <w:rsid w:val="007E02EE"/>
    <w:rsid w:val="007E1293"/>
    <w:rsid w:val="007E1E22"/>
    <w:rsid w:val="007E209D"/>
    <w:rsid w:val="007E25EB"/>
    <w:rsid w:val="007E3A2A"/>
    <w:rsid w:val="007E54AC"/>
    <w:rsid w:val="007E65EA"/>
    <w:rsid w:val="007F0EFF"/>
    <w:rsid w:val="007F3967"/>
    <w:rsid w:val="007F40B8"/>
    <w:rsid w:val="007F4F36"/>
    <w:rsid w:val="007F75DD"/>
    <w:rsid w:val="008005BE"/>
    <w:rsid w:val="0080148D"/>
    <w:rsid w:val="00803355"/>
    <w:rsid w:val="00804184"/>
    <w:rsid w:val="00804C4A"/>
    <w:rsid w:val="00804E59"/>
    <w:rsid w:val="00804F95"/>
    <w:rsid w:val="00805267"/>
    <w:rsid w:val="008052D9"/>
    <w:rsid w:val="00805AD8"/>
    <w:rsid w:val="00807E52"/>
    <w:rsid w:val="008101D5"/>
    <w:rsid w:val="00811350"/>
    <w:rsid w:val="00814856"/>
    <w:rsid w:val="0081742D"/>
    <w:rsid w:val="00820436"/>
    <w:rsid w:val="008252F9"/>
    <w:rsid w:val="0082715B"/>
    <w:rsid w:val="00827D19"/>
    <w:rsid w:val="00827EE9"/>
    <w:rsid w:val="00830DB9"/>
    <w:rsid w:val="0083139E"/>
    <w:rsid w:val="0083179B"/>
    <w:rsid w:val="0083469F"/>
    <w:rsid w:val="008352E6"/>
    <w:rsid w:val="00835B13"/>
    <w:rsid w:val="00841511"/>
    <w:rsid w:val="00841EBE"/>
    <w:rsid w:val="00842737"/>
    <w:rsid w:val="00842CE4"/>
    <w:rsid w:val="008431ED"/>
    <w:rsid w:val="00843605"/>
    <w:rsid w:val="00844195"/>
    <w:rsid w:val="008518E4"/>
    <w:rsid w:val="00852F39"/>
    <w:rsid w:val="00853B0D"/>
    <w:rsid w:val="00854FC2"/>
    <w:rsid w:val="00857347"/>
    <w:rsid w:val="0086049F"/>
    <w:rsid w:val="0086108F"/>
    <w:rsid w:val="00862167"/>
    <w:rsid w:val="0086277F"/>
    <w:rsid w:val="0086387E"/>
    <w:rsid w:val="0086490D"/>
    <w:rsid w:val="00865173"/>
    <w:rsid w:val="008651B7"/>
    <w:rsid w:val="008658AB"/>
    <w:rsid w:val="00870304"/>
    <w:rsid w:val="0087097F"/>
    <w:rsid w:val="00873647"/>
    <w:rsid w:val="00880004"/>
    <w:rsid w:val="00880163"/>
    <w:rsid w:val="0088020B"/>
    <w:rsid w:val="008809AD"/>
    <w:rsid w:val="00884259"/>
    <w:rsid w:val="008851D8"/>
    <w:rsid w:val="00885C04"/>
    <w:rsid w:val="008876B1"/>
    <w:rsid w:val="00891342"/>
    <w:rsid w:val="0089238A"/>
    <w:rsid w:val="008941DA"/>
    <w:rsid w:val="008943F0"/>
    <w:rsid w:val="0089717C"/>
    <w:rsid w:val="00897A4C"/>
    <w:rsid w:val="008A0154"/>
    <w:rsid w:val="008A10DF"/>
    <w:rsid w:val="008A2ED0"/>
    <w:rsid w:val="008A45E1"/>
    <w:rsid w:val="008A5B4F"/>
    <w:rsid w:val="008B085F"/>
    <w:rsid w:val="008B0997"/>
    <w:rsid w:val="008B3298"/>
    <w:rsid w:val="008B5661"/>
    <w:rsid w:val="008B606F"/>
    <w:rsid w:val="008B6B5B"/>
    <w:rsid w:val="008C67D8"/>
    <w:rsid w:val="008C72F7"/>
    <w:rsid w:val="008D3917"/>
    <w:rsid w:val="008D625D"/>
    <w:rsid w:val="008E43A1"/>
    <w:rsid w:val="008E5052"/>
    <w:rsid w:val="008E6394"/>
    <w:rsid w:val="008F3B7A"/>
    <w:rsid w:val="008F46C1"/>
    <w:rsid w:val="008F515B"/>
    <w:rsid w:val="008F5DFC"/>
    <w:rsid w:val="008F71FC"/>
    <w:rsid w:val="00901CA3"/>
    <w:rsid w:val="00903185"/>
    <w:rsid w:val="00903835"/>
    <w:rsid w:val="0090425C"/>
    <w:rsid w:val="00905543"/>
    <w:rsid w:val="009057D0"/>
    <w:rsid w:val="00905EFB"/>
    <w:rsid w:val="00910C88"/>
    <w:rsid w:val="00915F79"/>
    <w:rsid w:val="009161D6"/>
    <w:rsid w:val="00916344"/>
    <w:rsid w:val="00916790"/>
    <w:rsid w:val="00921E0F"/>
    <w:rsid w:val="009239FF"/>
    <w:rsid w:val="009247C5"/>
    <w:rsid w:val="009247DE"/>
    <w:rsid w:val="00924CF0"/>
    <w:rsid w:val="009253EF"/>
    <w:rsid w:val="00926029"/>
    <w:rsid w:val="00930754"/>
    <w:rsid w:val="00930BA9"/>
    <w:rsid w:val="00930D16"/>
    <w:rsid w:val="009338F9"/>
    <w:rsid w:val="009354BA"/>
    <w:rsid w:val="009371D6"/>
    <w:rsid w:val="00937449"/>
    <w:rsid w:val="00940392"/>
    <w:rsid w:val="00940E39"/>
    <w:rsid w:val="00940E80"/>
    <w:rsid w:val="009414E2"/>
    <w:rsid w:val="0094168A"/>
    <w:rsid w:val="00942D78"/>
    <w:rsid w:val="00944B21"/>
    <w:rsid w:val="009470BC"/>
    <w:rsid w:val="00950AC4"/>
    <w:rsid w:val="00951D26"/>
    <w:rsid w:val="009542CB"/>
    <w:rsid w:val="00955F48"/>
    <w:rsid w:val="00956D04"/>
    <w:rsid w:val="00960107"/>
    <w:rsid w:val="009634AD"/>
    <w:rsid w:val="00963FDE"/>
    <w:rsid w:val="00965805"/>
    <w:rsid w:val="009662A1"/>
    <w:rsid w:val="00966965"/>
    <w:rsid w:val="00966D58"/>
    <w:rsid w:val="009678AD"/>
    <w:rsid w:val="00967D55"/>
    <w:rsid w:val="00970514"/>
    <w:rsid w:val="0097082D"/>
    <w:rsid w:val="009717F7"/>
    <w:rsid w:val="0097308A"/>
    <w:rsid w:val="0097423E"/>
    <w:rsid w:val="0097458D"/>
    <w:rsid w:val="00974EB2"/>
    <w:rsid w:val="009772F0"/>
    <w:rsid w:val="0097772F"/>
    <w:rsid w:val="00980879"/>
    <w:rsid w:val="00980D6E"/>
    <w:rsid w:val="00981ADD"/>
    <w:rsid w:val="00981CC8"/>
    <w:rsid w:val="0098378E"/>
    <w:rsid w:val="00985F3C"/>
    <w:rsid w:val="009872DA"/>
    <w:rsid w:val="009931E3"/>
    <w:rsid w:val="00995A7F"/>
    <w:rsid w:val="0099619C"/>
    <w:rsid w:val="009964AB"/>
    <w:rsid w:val="00996E98"/>
    <w:rsid w:val="009970F5"/>
    <w:rsid w:val="00997FDF"/>
    <w:rsid w:val="009A1697"/>
    <w:rsid w:val="009A1FEC"/>
    <w:rsid w:val="009A44DF"/>
    <w:rsid w:val="009A5512"/>
    <w:rsid w:val="009A6075"/>
    <w:rsid w:val="009A6778"/>
    <w:rsid w:val="009A760F"/>
    <w:rsid w:val="009B046C"/>
    <w:rsid w:val="009B141D"/>
    <w:rsid w:val="009B250B"/>
    <w:rsid w:val="009B53C0"/>
    <w:rsid w:val="009B61E2"/>
    <w:rsid w:val="009C16A4"/>
    <w:rsid w:val="009C2897"/>
    <w:rsid w:val="009C3055"/>
    <w:rsid w:val="009C5A50"/>
    <w:rsid w:val="009C6175"/>
    <w:rsid w:val="009C779B"/>
    <w:rsid w:val="009D3D1C"/>
    <w:rsid w:val="009D75C1"/>
    <w:rsid w:val="009D774C"/>
    <w:rsid w:val="009E266F"/>
    <w:rsid w:val="009E285A"/>
    <w:rsid w:val="009F3583"/>
    <w:rsid w:val="00A00829"/>
    <w:rsid w:val="00A01687"/>
    <w:rsid w:val="00A016FF"/>
    <w:rsid w:val="00A01BF4"/>
    <w:rsid w:val="00A032A4"/>
    <w:rsid w:val="00A03636"/>
    <w:rsid w:val="00A03BF1"/>
    <w:rsid w:val="00A06578"/>
    <w:rsid w:val="00A06DC7"/>
    <w:rsid w:val="00A10277"/>
    <w:rsid w:val="00A103DE"/>
    <w:rsid w:val="00A10FDF"/>
    <w:rsid w:val="00A11A5B"/>
    <w:rsid w:val="00A13432"/>
    <w:rsid w:val="00A13BDB"/>
    <w:rsid w:val="00A13C61"/>
    <w:rsid w:val="00A147EE"/>
    <w:rsid w:val="00A14C7C"/>
    <w:rsid w:val="00A16FC9"/>
    <w:rsid w:val="00A17150"/>
    <w:rsid w:val="00A17B12"/>
    <w:rsid w:val="00A202A9"/>
    <w:rsid w:val="00A20314"/>
    <w:rsid w:val="00A214F5"/>
    <w:rsid w:val="00A22791"/>
    <w:rsid w:val="00A22BC4"/>
    <w:rsid w:val="00A23BA8"/>
    <w:rsid w:val="00A273AE"/>
    <w:rsid w:val="00A305E5"/>
    <w:rsid w:val="00A33655"/>
    <w:rsid w:val="00A338B0"/>
    <w:rsid w:val="00A40AE2"/>
    <w:rsid w:val="00A43ECD"/>
    <w:rsid w:val="00A443B6"/>
    <w:rsid w:val="00A45C1E"/>
    <w:rsid w:val="00A45FCB"/>
    <w:rsid w:val="00A46B33"/>
    <w:rsid w:val="00A47F39"/>
    <w:rsid w:val="00A5052B"/>
    <w:rsid w:val="00A52ED2"/>
    <w:rsid w:val="00A54D46"/>
    <w:rsid w:val="00A54FF4"/>
    <w:rsid w:val="00A61EC5"/>
    <w:rsid w:val="00A62B88"/>
    <w:rsid w:val="00A64051"/>
    <w:rsid w:val="00A65968"/>
    <w:rsid w:val="00A66CAB"/>
    <w:rsid w:val="00A66E11"/>
    <w:rsid w:val="00A67B48"/>
    <w:rsid w:val="00A67FEC"/>
    <w:rsid w:val="00A725D4"/>
    <w:rsid w:val="00A738B7"/>
    <w:rsid w:val="00A74DE0"/>
    <w:rsid w:val="00A754B7"/>
    <w:rsid w:val="00A75AEA"/>
    <w:rsid w:val="00A77C88"/>
    <w:rsid w:val="00A800E4"/>
    <w:rsid w:val="00A808AC"/>
    <w:rsid w:val="00A82452"/>
    <w:rsid w:val="00A824D9"/>
    <w:rsid w:val="00A840C9"/>
    <w:rsid w:val="00A86E4C"/>
    <w:rsid w:val="00A91D72"/>
    <w:rsid w:val="00A92A73"/>
    <w:rsid w:val="00A940E2"/>
    <w:rsid w:val="00AA1C95"/>
    <w:rsid w:val="00AA2857"/>
    <w:rsid w:val="00AA30CE"/>
    <w:rsid w:val="00AA33A9"/>
    <w:rsid w:val="00AA5658"/>
    <w:rsid w:val="00AA6638"/>
    <w:rsid w:val="00AA6C48"/>
    <w:rsid w:val="00AA76D9"/>
    <w:rsid w:val="00AA7CE9"/>
    <w:rsid w:val="00AA7D48"/>
    <w:rsid w:val="00AB0A5F"/>
    <w:rsid w:val="00AB2C65"/>
    <w:rsid w:val="00AB472F"/>
    <w:rsid w:val="00AB6682"/>
    <w:rsid w:val="00AC0625"/>
    <w:rsid w:val="00AC386D"/>
    <w:rsid w:val="00AC6F39"/>
    <w:rsid w:val="00AD04AC"/>
    <w:rsid w:val="00AD1907"/>
    <w:rsid w:val="00AD4744"/>
    <w:rsid w:val="00AD4ADB"/>
    <w:rsid w:val="00AD4D4E"/>
    <w:rsid w:val="00AD53B6"/>
    <w:rsid w:val="00AD6100"/>
    <w:rsid w:val="00AD64EB"/>
    <w:rsid w:val="00AD7CD0"/>
    <w:rsid w:val="00AE1E03"/>
    <w:rsid w:val="00AE333E"/>
    <w:rsid w:val="00AF13C7"/>
    <w:rsid w:val="00AF41DB"/>
    <w:rsid w:val="00AF4292"/>
    <w:rsid w:val="00AF4681"/>
    <w:rsid w:val="00AF4A3E"/>
    <w:rsid w:val="00AF58AA"/>
    <w:rsid w:val="00AF6D0E"/>
    <w:rsid w:val="00B007DA"/>
    <w:rsid w:val="00B02933"/>
    <w:rsid w:val="00B057DA"/>
    <w:rsid w:val="00B075E4"/>
    <w:rsid w:val="00B07DC3"/>
    <w:rsid w:val="00B119C1"/>
    <w:rsid w:val="00B11DC2"/>
    <w:rsid w:val="00B13FD5"/>
    <w:rsid w:val="00B15E23"/>
    <w:rsid w:val="00B219C8"/>
    <w:rsid w:val="00B21E92"/>
    <w:rsid w:val="00B22942"/>
    <w:rsid w:val="00B22A3C"/>
    <w:rsid w:val="00B26780"/>
    <w:rsid w:val="00B267D6"/>
    <w:rsid w:val="00B26DD9"/>
    <w:rsid w:val="00B35C23"/>
    <w:rsid w:val="00B36DB6"/>
    <w:rsid w:val="00B37F2C"/>
    <w:rsid w:val="00B412C8"/>
    <w:rsid w:val="00B425FF"/>
    <w:rsid w:val="00B42D0B"/>
    <w:rsid w:val="00B4367C"/>
    <w:rsid w:val="00B43FB6"/>
    <w:rsid w:val="00B445DB"/>
    <w:rsid w:val="00B4568D"/>
    <w:rsid w:val="00B47213"/>
    <w:rsid w:val="00B50106"/>
    <w:rsid w:val="00B51ADF"/>
    <w:rsid w:val="00B51FD6"/>
    <w:rsid w:val="00B55C56"/>
    <w:rsid w:val="00B5763F"/>
    <w:rsid w:val="00B57AB8"/>
    <w:rsid w:val="00B60494"/>
    <w:rsid w:val="00B64363"/>
    <w:rsid w:val="00B64B58"/>
    <w:rsid w:val="00B66805"/>
    <w:rsid w:val="00B67A8F"/>
    <w:rsid w:val="00B705ED"/>
    <w:rsid w:val="00B71405"/>
    <w:rsid w:val="00B71BEA"/>
    <w:rsid w:val="00B73CA4"/>
    <w:rsid w:val="00B760C6"/>
    <w:rsid w:val="00B772A4"/>
    <w:rsid w:val="00B8062E"/>
    <w:rsid w:val="00B81478"/>
    <w:rsid w:val="00B83BCC"/>
    <w:rsid w:val="00B83F8F"/>
    <w:rsid w:val="00B859D5"/>
    <w:rsid w:val="00B87720"/>
    <w:rsid w:val="00B90090"/>
    <w:rsid w:val="00B92D05"/>
    <w:rsid w:val="00B960DD"/>
    <w:rsid w:val="00B9727D"/>
    <w:rsid w:val="00B9781D"/>
    <w:rsid w:val="00BA11CF"/>
    <w:rsid w:val="00BA1CE9"/>
    <w:rsid w:val="00BA4893"/>
    <w:rsid w:val="00BA5842"/>
    <w:rsid w:val="00BA7367"/>
    <w:rsid w:val="00BA7870"/>
    <w:rsid w:val="00BB15D3"/>
    <w:rsid w:val="00BB3BB7"/>
    <w:rsid w:val="00BB6D2B"/>
    <w:rsid w:val="00BB7735"/>
    <w:rsid w:val="00BC0BD1"/>
    <w:rsid w:val="00BC196D"/>
    <w:rsid w:val="00BC29DE"/>
    <w:rsid w:val="00BC464A"/>
    <w:rsid w:val="00BC51B2"/>
    <w:rsid w:val="00BD161D"/>
    <w:rsid w:val="00BD33D4"/>
    <w:rsid w:val="00BD371B"/>
    <w:rsid w:val="00BD569C"/>
    <w:rsid w:val="00BD582A"/>
    <w:rsid w:val="00BD5E1A"/>
    <w:rsid w:val="00BD6645"/>
    <w:rsid w:val="00BD6909"/>
    <w:rsid w:val="00BE13BA"/>
    <w:rsid w:val="00BE1691"/>
    <w:rsid w:val="00BE182F"/>
    <w:rsid w:val="00BE20CE"/>
    <w:rsid w:val="00BE3252"/>
    <w:rsid w:val="00BE3CEB"/>
    <w:rsid w:val="00BE55CC"/>
    <w:rsid w:val="00BE7B74"/>
    <w:rsid w:val="00BF62E4"/>
    <w:rsid w:val="00BF782D"/>
    <w:rsid w:val="00C005DF"/>
    <w:rsid w:val="00C0116E"/>
    <w:rsid w:val="00C04B8A"/>
    <w:rsid w:val="00C054BC"/>
    <w:rsid w:val="00C05F46"/>
    <w:rsid w:val="00C12981"/>
    <w:rsid w:val="00C12E85"/>
    <w:rsid w:val="00C17250"/>
    <w:rsid w:val="00C17F33"/>
    <w:rsid w:val="00C21E98"/>
    <w:rsid w:val="00C241F7"/>
    <w:rsid w:val="00C2446D"/>
    <w:rsid w:val="00C248D9"/>
    <w:rsid w:val="00C2497E"/>
    <w:rsid w:val="00C25AC2"/>
    <w:rsid w:val="00C31F2E"/>
    <w:rsid w:val="00C320CA"/>
    <w:rsid w:val="00C33A46"/>
    <w:rsid w:val="00C34121"/>
    <w:rsid w:val="00C34943"/>
    <w:rsid w:val="00C40965"/>
    <w:rsid w:val="00C44707"/>
    <w:rsid w:val="00C45B64"/>
    <w:rsid w:val="00C45CB6"/>
    <w:rsid w:val="00C5002B"/>
    <w:rsid w:val="00C5033E"/>
    <w:rsid w:val="00C53C15"/>
    <w:rsid w:val="00C5430F"/>
    <w:rsid w:val="00C55EFD"/>
    <w:rsid w:val="00C576AE"/>
    <w:rsid w:val="00C60EC2"/>
    <w:rsid w:val="00C61BAB"/>
    <w:rsid w:val="00C62690"/>
    <w:rsid w:val="00C64A52"/>
    <w:rsid w:val="00C64FA2"/>
    <w:rsid w:val="00C65989"/>
    <w:rsid w:val="00C70FB3"/>
    <w:rsid w:val="00C752DE"/>
    <w:rsid w:val="00C76156"/>
    <w:rsid w:val="00C8085C"/>
    <w:rsid w:val="00C81901"/>
    <w:rsid w:val="00C82C56"/>
    <w:rsid w:val="00C82D45"/>
    <w:rsid w:val="00C85F7C"/>
    <w:rsid w:val="00C860D0"/>
    <w:rsid w:val="00C864F1"/>
    <w:rsid w:val="00C8703E"/>
    <w:rsid w:val="00C87D43"/>
    <w:rsid w:val="00C93EFD"/>
    <w:rsid w:val="00C961C9"/>
    <w:rsid w:val="00C979F4"/>
    <w:rsid w:val="00C97C25"/>
    <w:rsid w:val="00CA0D79"/>
    <w:rsid w:val="00CA0D85"/>
    <w:rsid w:val="00CA1E33"/>
    <w:rsid w:val="00CA29DF"/>
    <w:rsid w:val="00CA4D2A"/>
    <w:rsid w:val="00CA560E"/>
    <w:rsid w:val="00CA5ED9"/>
    <w:rsid w:val="00CB16CB"/>
    <w:rsid w:val="00CB1F4A"/>
    <w:rsid w:val="00CB31DA"/>
    <w:rsid w:val="00CB4BB6"/>
    <w:rsid w:val="00CB506A"/>
    <w:rsid w:val="00CB59D2"/>
    <w:rsid w:val="00CB5F40"/>
    <w:rsid w:val="00CC18FB"/>
    <w:rsid w:val="00CC1CDE"/>
    <w:rsid w:val="00CC210C"/>
    <w:rsid w:val="00CC25D7"/>
    <w:rsid w:val="00CC3F62"/>
    <w:rsid w:val="00CD0CC9"/>
    <w:rsid w:val="00CD38FA"/>
    <w:rsid w:val="00CD3F40"/>
    <w:rsid w:val="00CD5B9B"/>
    <w:rsid w:val="00CD5C0A"/>
    <w:rsid w:val="00CD6FC8"/>
    <w:rsid w:val="00CD7862"/>
    <w:rsid w:val="00CD7907"/>
    <w:rsid w:val="00CE188F"/>
    <w:rsid w:val="00CE41E5"/>
    <w:rsid w:val="00CE436B"/>
    <w:rsid w:val="00CE4612"/>
    <w:rsid w:val="00CE4A91"/>
    <w:rsid w:val="00CE4B23"/>
    <w:rsid w:val="00CE4F8B"/>
    <w:rsid w:val="00CE7111"/>
    <w:rsid w:val="00CF33B0"/>
    <w:rsid w:val="00CF6B28"/>
    <w:rsid w:val="00CF7D0B"/>
    <w:rsid w:val="00CF7DB8"/>
    <w:rsid w:val="00D0312F"/>
    <w:rsid w:val="00D05716"/>
    <w:rsid w:val="00D124B1"/>
    <w:rsid w:val="00D137CF"/>
    <w:rsid w:val="00D149CF"/>
    <w:rsid w:val="00D2266F"/>
    <w:rsid w:val="00D228E3"/>
    <w:rsid w:val="00D23D08"/>
    <w:rsid w:val="00D246F0"/>
    <w:rsid w:val="00D27BA8"/>
    <w:rsid w:val="00D33795"/>
    <w:rsid w:val="00D346A2"/>
    <w:rsid w:val="00D34AFC"/>
    <w:rsid w:val="00D34F57"/>
    <w:rsid w:val="00D35C19"/>
    <w:rsid w:val="00D36C54"/>
    <w:rsid w:val="00D36F5C"/>
    <w:rsid w:val="00D41851"/>
    <w:rsid w:val="00D46645"/>
    <w:rsid w:val="00D47888"/>
    <w:rsid w:val="00D53833"/>
    <w:rsid w:val="00D538B0"/>
    <w:rsid w:val="00D55BA1"/>
    <w:rsid w:val="00D56E2C"/>
    <w:rsid w:val="00D57B43"/>
    <w:rsid w:val="00D61A8A"/>
    <w:rsid w:val="00D71A01"/>
    <w:rsid w:val="00D7217A"/>
    <w:rsid w:val="00D723F7"/>
    <w:rsid w:val="00D727F0"/>
    <w:rsid w:val="00D738DB"/>
    <w:rsid w:val="00D73A97"/>
    <w:rsid w:val="00D81C0D"/>
    <w:rsid w:val="00D83100"/>
    <w:rsid w:val="00D845BD"/>
    <w:rsid w:val="00D847E9"/>
    <w:rsid w:val="00D84881"/>
    <w:rsid w:val="00D848B2"/>
    <w:rsid w:val="00D85D72"/>
    <w:rsid w:val="00D85E2A"/>
    <w:rsid w:val="00D86052"/>
    <w:rsid w:val="00D93A16"/>
    <w:rsid w:val="00D97B85"/>
    <w:rsid w:val="00DA0C7E"/>
    <w:rsid w:val="00DA1665"/>
    <w:rsid w:val="00DA22D3"/>
    <w:rsid w:val="00DA3113"/>
    <w:rsid w:val="00DA54A5"/>
    <w:rsid w:val="00DA580E"/>
    <w:rsid w:val="00DB0EAD"/>
    <w:rsid w:val="00DB1381"/>
    <w:rsid w:val="00DB2056"/>
    <w:rsid w:val="00DB321C"/>
    <w:rsid w:val="00DB3D98"/>
    <w:rsid w:val="00DB52FD"/>
    <w:rsid w:val="00DB5D9B"/>
    <w:rsid w:val="00DB6F48"/>
    <w:rsid w:val="00DB7D22"/>
    <w:rsid w:val="00DC00DE"/>
    <w:rsid w:val="00DC1BF3"/>
    <w:rsid w:val="00DC1D0F"/>
    <w:rsid w:val="00DC30FA"/>
    <w:rsid w:val="00DC5952"/>
    <w:rsid w:val="00DD011D"/>
    <w:rsid w:val="00DD1D07"/>
    <w:rsid w:val="00DD3DB9"/>
    <w:rsid w:val="00DD47BB"/>
    <w:rsid w:val="00DD4D24"/>
    <w:rsid w:val="00DD5888"/>
    <w:rsid w:val="00DD58BF"/>
    <w:rsid w:val="00DE0235"/>
    <w:rsid w:val="00DE2DA8"/>
    <w:rsid w:val="00DE3163"/>
    <w:rsid w:val="00DE4BF6"/>
    <w:rsid w:val="00DE5260"/>
    <w:rsid w:val="00DE5E33"/>
    <w:rsid w:val="00DE7DDC"/>
    <w:rsid w:val="00DF033A"/>
    <w:rsid w:val="00DF17EA"/>
    <w:rsid w:val="00DF1F13"/>
    <w:rsid w:val="00DF306F"/>
    <w:rsid w:val="00DF35BD"/>
    <w:rsid w:val="00DF3E35"/>
    <w:rsid w:val="00DF4026"/>
    <w:rsid w:val="00DF7467"/>
    <w:rsid w:val="00DF7596"/>
    <w:rsid w:val="00E02837"/>
    <w:rsid w:val="00E03E9A"/>
    <w:rsid w:val="00E05091"/>
    <w:rsid w:val="00E05626"/>
    <w:rsid w:val="00E11F27"/>
    <w:rsid w:val="00E14B73"/>
    <w:rsid w:val="00E17DE8"/>
    <w:rsid w:val="00E17FDD"/>
    <w:rsid w:val="00E201E3"/>
    <w:rsid w:val="00E2096B"/>
    <w:rsid w:val="00E225D4"/>
    <w:rsid w:val="00E32AF0"/>
    <w:rsid w:val="00E338C9"/>
    <w:rsid w:val="00E3435A"/>
    <w:rsid w:val="00E35135"/>
    <w:rsid w:val="00E35684"/>
    <w:rsid w:val="00E3697E"/>
    <w:rsid w:val="00E3779A"/>
    <w:rsid w:val="00E37B77"/>
    <w:rsid w:val="00E408EB"/>
    <w:rsid w:val="00E42152"/>
    <w:rsid w:val="00E42200"/>
    <w:rsid w:val="00E42366"/>
    <w:rsid w:val="00E42E16"/>
    <w:rsid w:val="00E4382D"/>
    <w:rsid w:val="00E43E3E"/>
    <w:rsid w:val="00E477F4"/>
    <w:rsid w:val="00E47DE1"/>
    <w:rsid w:val="00E5461F"/>
    <w:rsid w:val="00E55F98"/>
    <w:rsid w:val="00E57E60"/>
    <w:rsid w:val="00E60B7B"/>
    <w:rsid w:val="00E60E12"/>
    <w:rsid w:val="00E61FE0"/>
    <w:rsid w:val="00E63781"/>
    <w:rsid w:val="00E673A7"/>
    <w:rsid w:val="00E7191A"/>
    <w:rsid w:val="00E72144"/>
    <w:rsid w:val="00E72C3A"/>
    <w:rsid w:val="00E76AD0"/>
    <w:rsid w:val="00E77AF1"/>
    <w:rsid w:val="00E8307C"/>
    <w:rsid w:val="00E83BA1"/>
    <w:rsid w:val="00E871F1"/>
    <w:rsid w:val="00E87EE7"/>
    <w:rsid w:val="00E93F7E"/>
    <w:rsid w:val="00E94875"/>
    <w:rsid w:val="00E961F2"/>
    <w:rsid w:val="00E96AF2"/>
    <w:rsid w:val="00E97044"/>
    <w:rsid w:val="00EA1BA8"/>
    <w:rsid w:val="00EA29B4"/>
    <w:rsid w:val="00EA5D72"/>
    <w:rsid w:val="00EA7742"/>
    <w:rsid w:val="00EB36A1"/>
    <w:rsid w:val="00EB5989"/>
    <w:rsid w:val="00EB6232"/>
    <w:rsid w:val="00EC08DB"/>
    <w:rsid w:val="00EC1F5B"/>
    <w:rsid w:val="00EC1FD1"/>
    <w:rsid w:val="00EC3527"/>
    <w:rsid w:val="00EC3902"/>
    <w:rsid w:val="00EC3BF4"/>
    <w:rsid w:val="00EC3E91"/>
    <w:rsid w:val="00EC4A79"/>
    <w:rsid w:val="00EC4CBF"/>
    <w:rsid w:val="00EC5170"/>
    <w:rsid w:val="00ED06B8"/>
    <w:rsid w:val="00ED30C9"/>
    <w:rsid w:val="00ED3B19"/>
    <w:rsid w:val="00ED515B"/>
    <w:rsid w:val="00ED5808"/>
    <w:rsid w:val="00ED6077"/>
    <w:rsid w:val="00ED6CD3"/>
    <w:rsid w:val="00ED760B"/>
    <w:rsid w:val="00ED7A65"/>
    <w:rsid w:val="00ED7BE7"/>
    <w:rsid w:val="00EE0612"/>
    <w:rsid w:val="00EE0A57"/>
    <w:rsid w:val="00EE5B34"/>
    <w:rsid w:val="00EE62BE"/>
    <w:rsid w:val="00EE75E1"/>
    <w:rsid w:val="00EF1E51"/>
    <w:rsid w:val="00EF28C0"/>
    <w:rsid w:val="00EF2B3B"/>
    <w:rsid w:val="00EF498B"/>
    <w:rsid w:val="00EF5375"/>
    <w:rsid w:val="00EF7DB1"/>
    <w:rsid w:val="00EF7EB8"/>
    <w:rsid w:val="00F00B18"/>
    <w:rsid w:val="00F01073"/>
    <w:rsid w:val="00F02F89"/>
    <w:rsid w:val="00F05B06"/>
    <w:rsid w:val="00F074E6"/>
    <w:rsid w:val="00F07BD3"/>
    <w:rsid w:val="00F11779"/>
    <w:rsid w:val="00F122C4"/>
    <w:rsid w:val="00F12A61"/>
    <w:rsid w:val="00F1479F"/>
    <w:rsid w:val="00F1489E"/>
    <w:rsid w:val="00F15BC6"/>
    <w:rsid w:val="00F17786"/>
    <w:rsid w:val="00F21C4E"/>
    <w:rsid w:val="00F2331C"/>
    <w:rsid w:val="00F235CD"/>
    <w:rsid w:val="00F25318"/>
    <w:rsid w:val="00F30549"/>
    <w:rsid w:val="00F327A8"/>
    <w:rsid w:val="00F345F2"/>
    <w:rsid w:val="00F34ECF"/>
    <w:rsid w:val="00F34FD5"/>
    <w:rsid w:val="00F405EF"/>
    <w:rsid w:val="00F4077C"/>
    <w:rsid w:val="00F40A1B"/>
    <w:rsid w:val="00F4331A"/>
    <w:rsid w:val="00F45E20"/>
    <w:rsid w:val="00F46B87"/>
    <w:rsid w:val="00F47943"/>
    <w:rsid w:val="00F5079C"/>
    <w:rsid w:val="00F51621"/>
    <w:rsid w:val="00F52670"/>
    <w:rsid w:val="00F56C6E"/>
    <w:rsid w:val="00F5721D"/>
    <w:rsid w:val="00F57924"/>
    <w:rsid w:val="00F60BB0"/>
    <w:rsid w:val="00F639F2"/>
    <w:rsid w:val="00F6417F"/>
    <w:rsid w:val="00F64753"/>
    <w:rsid w:val="00F6557F"/>
    <w:rsid w:val="00F67E43"/>
    <w:rsid w:val="00F7098F"/>
    <w:rsid w:val="00F70F18"/>
    <w:rsid w:val="00F7171C"/>
    <w:rsid w:val="00F749A7"/>
    <w:rsid w:val="00F81844"/>
    <w:rsid w:val="00F81B57"/>
    <w:rsid w:val="00F81FF7"/>
    <w:rsid w:val="00F863D0"/>
    <w:rsid w:val="00F874EE"/>
    <w:rsid w:val="00F87BD3"/>
    <w:rsid w:val="00F93410"/>
    <w:rsid w:val="00F9437F"/>
    <w:rsid w:val="00F96FFA"/>
    <w:rsid w:val="00F976FD"/>
    <w:rsid w:val="00F97F38"/>
    <w:rsid w:val="00FA10FD"/>
    <w:rsid w:val="00FA6595"/>
    <w:rsid w:val="00FA6828"/>
    <w:rsid w:val="00FA78F4"/>
    <w:rsid w:val="00FB225E"/>
    <w:rsid w:val="00FB2F7A"/>
    <w:rsid w:val="00FB3E15"/>
    <w:rsid w:val="00FB3EDE"/>
    <w:rsid w:val="00FB400C"/>
    <w:rsid w:val="00FB4203"/>
    <w:rsid w:val="00FB5450"/>
    <w:rsid w:val="00FB6C0C"/>
    <w:rsid w:val="00FB6C33"/>
    <w:rsid w:val="00FB6FC6"/>
    <w:rsid w:val="00FC305B"/>
    <w:rsid w:val="00FC3C5A"/>
    <w:rsid w:val="00FC5349"/>
    <w:rsid w:val="00FC5485"/>
    <w:rsid w:val="00FD26C6"/>
    <w:rsid w:val="00FD3E8F"/>
    <w:rsid w:val="00FD53EA"/>
    <w:rsid w:val="00FD57B2"/>
    <w:rsid w:val="00FD69A6"/>
    <w:rsid w:val="00FE3A6A"/>
    <w:rsid w:val="00FE716E"/>
    <w:rsid w:val="00FE77C1"/>
    <w:rsid w:val="00FF09D9"/>
    <w:rsid w:val="00FF0C93"/>
    <w:rsid w:val="00FF4AD7"/>
    <w:rsid w:val="00FF4D0A"/>
    <w:rsid w:val="00FF707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4F4BF"/>
  <w15:docId w15:val="{001955B2-B061-4460-8C23-658E370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A00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847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ub-heading,Section Headings,Heading 3 Char1,Heading 3 Char Char,Heading 3 Char2 Char,Heading 3 Char1 Char Char,Heading 3 Char Char Char Char,Heading 3 Char Char1 Char,h3,HeadC,Head3,3 Heading 3,Section Header3,ClauseSub_No&amp;Name"/>
    <w:basedOn w:val="Normal"/>
    <w:next w:val="Normal"/>
    <w:link w:val="Heading3Char2"/>
    <w:uiPriority w:val="9"/>
    <w:qFormat/>
    <w:rsid w:val="00B66805"/>
    <w:pPr>
      <w:keepNext/>
      <w:spacing w:before="240" w:after="60" w:line="240" w:lineRule="auto"/>
      <w:outlineLvl w:val="2"/>
    </w:pPr>
    <w:rPr>
      <w:rFonts w:ascii="Arial" w:eastAsia="Times New Roman" w:hAnsi="Arial" w:cs="Arial"/>
      <w:b/>
      <w:bCs/>
      <w:sz w:val="26"/>
      <w:szCs w:val="26"/>
    </w:rPr>
  </w:style>
  <w:style w:type="paragraph" w:styleId="Heading4">
    <w:name w:val="heading 4"/>
    <w:aliases w:val="Sub-Clause Sub-paragraph,ClauseSubSub_No&amp;Name, Sub-Clause Sub-paragraph"/>
    <w:basedOn w:val="Normal"/>
    <w:next w:val="Normal"/>
    <w:link w:val="Heading4Char"/>
    <w:uiPriority w:val="9"/>
    <w:unhideWhenUsed/>
    <w:qFormat/>
    <w:rsid w:val="003B3B1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214CE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023EC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023EC1"/>
    <w:pPr>
      <w:keepNext/>
      <w:spacing w:after="0" w:line="360" w:lineRule="exact"/>
      <w:outlineLvl w:val="6"/>
    </w:pPr>
    <w:rPr>
      <w:rFonts w:ascii="Lucida Sans Unicode" w:eastAsia="Arial" w:hAnsi="Lucida Sans Unicode" w:cs="Arial"/>
      <w:b/>
      <w:bCs/>
      <w:szCs w:val="20"/>
    </w:rPr>
  </w:style>
  <w:style w:type="paragraph" w:styleId="Heading8">
    <w:name w:val="heading 8"/>
    <w:basedOn w:val="Normal"/>
    <w:next w:val="Normal"/>
    <w:link w:val="Heading8Char"/>
    <w:qFormat/>
    <w:rsid w:val="00023EC1"/>
    <w:pPr>
      <w:keepNext/>
      <w:spacing w:after="0" w:line="360" w:lineRule="exact"/>
      <w:jc w:val="both"/>
      <w:outlineLvl w:val="7"/>
    </w:pPr>
    <w:rPr>
      <w:rFonts w:ascii="Calibri" w:eastAsia="Arial" w:hAnsi="Calibri" w:cs="Arial"/>
      <w:sz w:val="26"/>
    </w:rPr>
  </w:style>
  <w:style w:type="paragraph" w:styleId="Heading9">
    <w:name w:val="heading 9"/>
    <w:basedOn w:val="Normal"/>
    <w:next w:val="Normal"/>
    <w:link w:val="Heading9Char"/>
    <w:qFormat/>
    <w:rsid w:val="00023EC1"/>
    <w:pPr>
      <w:keepNext/>
      <w:spacing w:after="0" w:line="240" w:lineRule="auto"/>
      <w:outlineLvl w:val="8"/>
    </w:pPr>
    <w:rPr>
      <w:rFonts w:ascii="Calibri" w:eastAsia="Arial" w:hAnsi="Calibri" w:cs="Arial"/>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4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AD4D4E"/>
    <w:pPr>
      <w:tabs>
        <w:tab w:val="left" w:pos="1152"/>
      </w:tabs>
      <w:spacing w:before="120" w:after="120" w:line="312" w:lineRule="auto"/>
    </w:pPr>
    <w:rPr>
      <w:rFonts w:ascii="Arial" w:eastAsia="Times New Roman" w:hAnsi="Arial" w:cs="Arial"/>
      <w:sz w:val="26"/>
      <w:szCs w:val="26"/>
    </w:rPr>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Cha,foot"/>
    <w:basedOn w:val="Normal"/>
    <w:link w:val="FootnoteTextChar"/>
    <w:rsid w:val="00AD4D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 Char Char Char1,Footnote Text Char Char Char Char Char Char Ch Char Char1,Footnote Text Char Char Char Char Char Char Ch Char Char Char Char1,ARM footnote Text Char1,Footnote Text Char1 Char1,Cha Char1"/>
    <w:basedOn w:val="DefaultParagraphFont"/>
    <w:link w:val="FootnoteText"/>
    <w:rsid w:val="00AD4D4E"/>
    <w:rPr>
      <w:rFonts w:ascii="Times New Roman" w:eastAsia="Times New Roman" w:hAnsi="Times New Roman" w:cs="Times New Roman"/>
      <w:sz w:val="20"/>
      <w:szCs w:val="20"/>
    </w:rPr>
  </w:style>
  <w:style w:type="character" w:styleId="FootnoteReference">
    <w:name w:val="footnote reference"/>
    <w:basedOn w:val="DefaultParagraphFont"/>
    <w:rsid w:val="00AD4D4E"/>
    <w:rPr>
      <w:vertAlign w:val="superscript"/>
    </w:rPr>
  </w:style>
  <w:style w:type="paragraph" w:customStyle="1" w:styleId="ch">
    <w:name w:val="ch"/>
    <w:basedOn w:val="Normal"/>
    <w:rsid w:val="0057172F"/>
    <w:pPr>
      <w:spacing w:before="60" w:after="0" w:line="312" w:lineRule="auto"/>
      <w:ind w:firstLine="567"/>
      <w:jc w:val="both"/>
    </w:pPr>
    <w:rPr>
      <w:rFonts w:ascii=".VnTime" w:eastAsia="Times New Roman" w:hAnsi=".VnTime" w:cs="Times New Roman"/>
      <w:sz w:val="28"/>
      <w:szCs w:val="20"/>
    </w:rPr>
  </w:style>
  <w:style w:type="paragraph" w:customStyle="1" w:styleId="Style1">
    <w:name w:val="Style1"/>
    <w:basedOn w:val="Normal"/>
    <w:link w:val="Style1Char"/>
    <w:qFormat/>
    <w:rsid w:val="005B5CCE"/>
    <w:pPr>
      <w:widowControl w:val="0"/>
      <w:autoSpaceDE w:val="0"/>
      <w:autoSpaceDN w:val="0"/>
      <w:adjustRightInd w:val="0"/>
      <w:spacing w:before="120" w:line="240" w:lineRule="auto"/>
      <w:ind w:right="-14"/>
      <w:jc w:val="center"/>
    </w:pPr>
    <w:rPr>
      <w:rFonts w:ascii="Times New Roman" w:hAnsi="Times New Roman" w:cs="Times New Roman"/>
      <w:b/>
      <w:bCs/>
      <w:sz w:val="26"/>
      <w:szCs w:val="26"/>
    </w:rPr>
  </w:style>
  <w:style w:type="character" w:styleId="Hyperlink">
    <w:name w:val="Hyperlink"/>
    <w:basedOn w:val="DefaultParagraphFont"/>
    <w:uiPriority w:val="99"/>
    <w:unhideWhenUsed/>
    <w:rsid w:val="00DF4026"/>
    <w:rPr>
      <w:color w:val="0563C1" w:themeColor="hyperlink"/>
      <w:u w:val="single"/>
    </w:rPr>
  </w:style>
  <w:style w:type="character" w:customStyle="1" w:styleId="Style1Char">
    <w:name w:val="Style1 Char"/>
    <w:basedOn w:val="DefaultParagraphFont"/>
    <w:link w:val="Style1"/>
    <w:rsid w:val="005B5CCE"/>
    <w:rPr>
      <w:rFonts w:ascii="Times New Roman" w:hAnsi="Times New Roman" w:cs="Times New Roman"/>
      <w:b/>
      <w:bCs/>
      <w:sz w:val="26"/>
      <w:szCs w:val="26"/>
    </w:rPr>
  </w:style>
  <w:style w:type="paragraph" w:styleId="TOC1">
    <w:name w:val="toc 1"/>
    <w:basedOn w:val="Normal"/>
    <w:next w:val="Normal"/>
    <w:autoRedefine/>
    <w:uiPriority w:val="39"/>
    <w:unhideWhenUsed/>
    <w:rsid w:val="00DF4026"/>
    <w:pPr>
      <w:spacing w:after="100"/>
    </w:pPr>
    <w:rPr>
      <w:rFonts w:ascii="Times New Roman" w:hAnsi="Times New Roman"/>
      <w:b/>
      <w:sz w:val="24"/>
    </w:rPr>
  </w:style>
  <w:style w:type="paragraph" w:styleId="Header">
    <w:name w:val="header"/>
    <w:basedOn w:val="Normal"/>
    <w:link w:val="HeaderChar"/>
    <w:uiPriority w:val="99"/>
    <w:unhideWhenUsed/>
    <w:rsid w:val="00A67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B48"/>
  </w:style>
  <w:style w:type="paragraph" w:styleId="Footer">
    <w:name w:val="footer"/>
    <w:basedOn w:val="Normal"/>
    <w:link w:val="FooterChar"/>
    <w:uiPriority w:val="99"/>
    <w:unhideWhenUsed/>
    <w:qFormat/>
    <w:rsid w:val="00A67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B48"/>
  </w:style>
  <w:style w:type="paragraph" w:styleId="BalloonText">
    <w:name w:val="Balloon Text"/>
    <w:basedOn w:val="Normal"/>
    <w:link w:val="BalloonTextChar"/>
    <w:unhideWhenUsed/>
    <w:rsid w:val="00BE7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E7B74"/>
    <w:rPr>
      <w:rFonts w:ascii="Segoe UI" w:hAnsi="Segoe UI" w:cs="Segoe UI"/>
      <w:sz w:val="18"/>
      <w:szCs w:val="18"/>
    </w:rPr>
  </w:style>
  <w:style w:type="paragraph" w:styleId="ListParagraph">
    <w:name w:val="List Paragraph"/>
    <w:aliases w:val="H1,List Paragraph2,bảng,tieu de phu 1,List Paragraph11,List Paragraph111,List Paragraph (numbered (a)),ADB paragraph numbering,List_Paragraph,Multilevel para_II,Bullet paras,Bullet L1,bullet,bullet 1,Resume Tit"/>
    <w:basedOn w:val="Normal"/>
    <w:uiPriority w:val="34"/>
    <w:qFormat/>
    <w:rsid w:val="00FB6C0C"/>
    <w:pPr>
      <w:ind w:left="720"/>
      <w:contextualSpacing/>
    </w:pPr>
  </w:style>
  <w:style w:type="paragraph" w:customStyle="1" w:styleId="HeaderSectionVI">
    <w:name w:val="Header.Section VI"/>
    <w:basedOn w:val="Normal"/>
    <w:rsid w:val="00CA0D85"/>
    <w:pPr>
      <w:spacing w:before="120" w:after="240" w:line="240" w:lineRule="auto"/>
      <w:jc w:val="center"/>
    </w:pPr>
    <w:rPr>
      <w:rFonts w:ascii="Times New Roman" w:eastAsia="Times New Roman" w:hAnsi="Times New Roman" w:cs="Times New Roman"/>
      <w:b/>
      <w:sz w:val="36"/>
      <w:szCs w:val="20"/>
    </w:rPr>
  </w:style>
  <w:style w:type="paragraph" w:styleId="List">
    <w:name w:val="List"/>
    <w:aliases w:val="1. List"/>
    <w:basedOn w:val="Normal"/>
    <w:rsid w:val="003B3B13"/>
    <w:pPr>
      <w:spacing w:after="0" w:line="240" w:lineRule="auto"/>
      <w:ind w:left="360" w:hanging="360"/>
    </w:pPr>
    <w:rPr>
      <w:rFonts w:ascii="Times New Roman" w:eastAsia="Times New Roman" w:hAnsi="Times New Roman" w:cs="Times New Roman"/>
      <w:sz w:val="24"/>
      <w:szCs w:val="24"/>
    </w:rPr>
  </w:style>
  <w:style w:type="paragraph" w:customStyle="1" w:styleId="TOCNumber1">
    <w:name w:val="TOC Number1"/>
    <w:basedOn w:val="Heading4"/>
    <w:autoRedefine/>
    <w:rsid w:val="003B3B13"/>
    <w:pPr>
      <w:keepNext w:val="0"/>
      <w:keepLines w:val="0"/>
      <w:suppressAutoHyphens/>
      <w:spacing w:before="0" w:after="120" w:line="240" w:lineRule="auto"/>
      <w:ind w:right="18"/>
      <w:jc w:val="both"/>
      <w:outlineLvl w:val="9"/>
    </w:pPr>
    <w:rPr>
      <w:rFonts w:ascii="Times New Roman" w:eastAsia="Times New Roman" w:hAnsi="Times New Roman" w:cs="Times New Roman"/>
      <w:i w:val="0"/>
      <w:iCs w:val="0"/>
      <w:color w:val="auto"/>
      <w:sz w:val="28"/>
      <w:szCs w:val="28"/>
    </w:rPr>
  </w:style>
  <w:style w:type="character" w:customStyle="1" w:styleId="Heading4Char">
    <w:name w:val="Heading 4 Char"/>
    <w:aliases w:val="Sub-Clause Sub-paragraph Char,ClauseSubSub_No&amp;Name Char, Sub-Clause Sub-paragraph Char"/>
    <w:basedOn w:val="DefaultParagraphFont"/>
    <w:link w:val="Heading4"/>
    <w:uiPriority w:val="9"/>
    <w:rsid w:val="003B3B13"/>
    <w:rPr>
      <w:rFonts w:asciiTheme="majorHAnsi" w:eastAsiaTheme="majorEastAsia" w:hAnsiTheme="majorHAnsi" w:cstheme="majorBidi"/>
      <w:b/>
      <w:bCs/>
      <w:i/>
      <w:iCs/>
      <w:color w:val="5B9BD5" w:themeColor="accent1"/>
    </w:rPr>
  </w:style>
  <w:style w:type="paragraph" w:customStyle="1" w:styleId="Sub-ClauseText">
    <w:name w:val="Sub-Clause Text"/>
    <w:basedOn w:val="Normal"/>
    <w:rsid w:val="00B66805"/>
    <w:pPr>
      <w:spacing w:before="120" w:after="120" w:line="240" w:lineRule="auto"/>
      <w:jc w:val="both"/>
    </w:pPr>
    <w:rPr>
      <w:rFonts w:ascii="Times New Roman" w:eastAsia="Times New Roman" w:hAnsi="Times New Roman" w:cs="Times New Roman"/>
      <w:spacing w:val="-4"/>
      <w:sz w:val="24"/>
      <w:szCs w:val="20"/>
    </w:rPr>
  </w:style>
  <w:style w:type="paragraph" w:styleId="NormalWeb">
    <w:name w:val="Normal (Web)"/>
    <w:aliases w:val="Normal (Web) Char"/>
    <w:basedOn w:val="Normal"/>
    <w:link w:val="NormalWebChar1"/>
    <w:rsid w:val="00B668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aliases w:val="AR Bul Normal"/>
    <w:basedOn w:val="Normal"/>
    <w:link w:val="ListParagraphChar"/>
    <w:qFormat/>
    <w:rsid w:val="00B66805"/>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AR Bul Normal Char,H1 Char,List Paragraph2 Char,List Paragraph1 Char,bảng Char,tieu de phu 1 Char,List Paragraph11 Char,List Paragraph111 Char,List Paragraph (numbered (a)) Char,ADB paragraph numbering Char,List_Paragraph Char"/>
    <w:link w:val="ListParagraph1"/>
    <w:uiPriority w:val="34"/>
    <w:rsid w:val="00B66805"/>
    <w:rPr>
      <w:rFonts w:ascii="Calibri" w:eastAsia="Calibri" w:hAnsi="Calibri" w:cs="Times New Roman"/>
    </w:rPr>
  </w:style>
  <w:style w:type="character" w:customStyle="1" w:styleId="NormalWebChar1">
    <w:name w:val="Normal (Web) Char1"/>
    <w:aliases w:val="Normal (Web) Char Char"/>
    <w:link w:val="NormalWeb"/>
    <w:locked/>
    <w:rsid w:val="00B66805"/>
    <w:rPr>
      <w:rFonts w:ascii="Times New Roman" w:eastAsia="Times New Roman" w:hAnsi="Times New Roman" w:cs="Times New Roman"/>
      <w:sz w:val="24"/>
      <w:szCs w:val="24"/>
    </w:rPr>
  </w:style>
  <w:style w:type="paragraph" w:customStyle="1" w:styleId="Sec1-Clauses">
    <w:name w:val="Sec1-Clauses"/>
    <w:basedOn w:val="Normal"/>
    <w:rsid w:val="00B66805"/>
    <w:pPr>
      <w:tabs>
        <w:tab w:val="num" w:pos="360"/>
      </w:tabs>
      <w:spacing w:before="120" w:after="120" w:line="240" w:lineRule="auto"/>
      <w:ind w:left="360" w:hanging="360"/>
    </w:pPr>
    <w:rPr>
      <w:rFonts w:ascii="Times New Roman" w:eastAsia="Times New Roman" w:hAnsi="Times New Roman" w:cs="Times New Roman"/>
      <w:b/>
      <w:sz w:val="24"/>
      <w:szCs w:val="20"/>
    </w:rPr>
  </w:style>
  <w:style w:type="character" w:customStyle="1" w:styleId="Heading3Char">
    <w:name w:val="Heading 3 Char"/>
    <w:aliases w:val="Section Header3 Char2,ClauseSub_No&amp;Name Char1,Section Header3 Char Char Char1,Sub-Clause Paragraph Char2"/>
    <w:basedOn w:val="DefaultParagraphFont"/>
    <w:uiPriority w:val="9"/>
    <w:rsid w:val="00B66805"/>
    <w:rPr>
      <w:rFonts w:asciiTheme="majorHAnsi" w:eastAsiaTheme="majorEastAsia" w:hAnsiTheme="majorHAnsi" w:cstheme="majorBidi"/>
      <w:b/>
      <w:bCs/>
      <w:color w:val="5B9BD5" w:themeColor="accent1"/>
    </w:rPr>
  </w:style>
  <w:style w:type="character" w:customStyle="1" w:styleId="Heading3Char2">
    <w:name w:val="Heading 3 Char2"/>
    <w:aliases w:val="Sub-heading Char,Section Headings Char,Heading 3 Char1 Char,Heading 3 Char Char Char,Heading 3 Char2 Char Char,Heading 3 Char1 Char Char Char,Heading 3 Char Char Char Char Char,Heading 3 Char Char1 Char Char,h3 Char,HeadC Char,Head3 Char"/>
    <w:link w:val="Heading3"/>
    <w:rsid w:val="00B66805"/>
    <w:rPr>
      <w:rFonts w:ascii="Arial" w:eastAsia="Times New Roman" w:hAnsi="Arial" w:cs="Arial"/>
      <w:b/>
      <w:bCs/>
      <w:sz w:val="26"/>
      <w:szCs w:val="26"/>
    </w:rPr>
  </w:style>
  <w:style w:type="paragraph" w:customStyle="1" w:styleId="StyleHeader2-SubClausesAfter6pt">
    <w:name w:val="Style Header 2 - SubClauses + After:  6 pt"/>
    <w:basedOn w:val="Normal"/>
    <w:rsid w:val="00B66805"/>
    <w:pPr>
      <w:numPr>
        <w:ilvl w:val="1"/>
      </w:numPr>
      <w:tabs>
        <w:tab w:val="num" w:pos="504"/>
      </w:tabs>
      <w:spacing w:after="200" w:line="240" w:lineRule="auto"/>
      <w:ind w:left="504" w:hanging="504"/>
      <w:jc w:val="both"/>
    </w:pPr>
    <w:rPr>
      <w:rFonts w:ascii="Times New Roman" w:eastAsia="Times New Roman" w:hAnsi="Times New Roman" w:cs="Times New Roman"/>
      <w:sz w:val="24"/>
      <w:szCs w:val="24"/>
      <w:lang w:eastAsia="ja-JP"/>
    </w:rPr>
  </w:style>
  <w:style w:type="paragraph" w:styleId="CommentText">
    <w:name w:val="annotation text"/>
    <w:basedOn w:val="Normal"/>
    <w:link w:val="CommentTextChar1"/>
    <w:semiHidden/>
    <w:rsid w:val="00B66805"/>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uiPriority w:val="99"/>
    <w:semiHidden/>
    <w:rsid w:val="00B66805"/>
    <w:rPr>
      <w:sz w:val="20"/>
      <w:szCs w:val="20"/>
    </w:rPr>
  </w:style>
  <w:style w:type="character" w:customStyle="1" w:styleId="CommentTextChar1">
    <w:name w:val="Comment Text Char1"/>
    <w:link w:val="CommentText"/>
    <w:semiHidden/>
    <w:locked/>
    <w:rsid w:val="00B66805"/>
    <w:rPr>
      <w:rFonts w:ascii=".VnTime" w:eastAsia="Times New Roman" w:hAnsi=".VnTime" w:cs="Times New Roman"/>
      <w:sz w:val="20"/>
      <w:szCs w:val="20"/>
    </w:rPr>
  </w:style>
  <w:style w:type="paragraph" w:styleId="BodyTextIndent2">
    <w:name w:val="Body Text Indent 2"/>
    <w:basedOn w:val="Normal"/>
    <w:link w:val="BodyTextIndent2Char1"/>
    <w:rsid w:val="00B66805"/>
    <w:pPr>
      <w:spacing w:after="0" w:line="360" w:lineRule="auto"/>
      <w:ind w:firstLine="720"/>
      <w:jc w:val="both"/>
    </w:pPr>
    <w:rPr>
      <w:rFonts w:ascii=".VnTime" w:eastAsia=".VnTime" w:hAnsi=".VnTime" w:cs="Times New Roman"/>
      <w:sz w:val="28"/>
      <w:szCs w:val="28"/>
    </w:rPr>
  </w:style>
  <w:style w:type="character" w:customStyle="1" w:styleId="BodyTextIndent2Char">
    <w:name w:val="Body Text Indent 2 Char"/>
    <w:basedOn w:val="DefaultParagraphFont"/>
    <w:uiPriority w:val="99"/>
    <w:semiHidden/>
    <w:rsid w:val="00B66805"/>
  </w:style>
  <w:style w:type="character" w:customStyle="1" w:styleId="BodyTextIndent2Char1">
    <w:name w:val="Body Text Indent 2 Char1"/>
    <w:link w:val="BodyTextIndent2"/>
    <w:rsid w:val="00B66805"/>
    <w:rPr>
      <w:rFonts w:ascii=".VnTime" w:eastAsia=".VnTime" w:hAnsi=".VnTime" w:cs="Times New Roman"/>
      <w:sz w:val="28"/>
      <w:szCs w:val="28"/>
    </w:rPr>
  </w:style>
  <w:style w:type="character" w:customStyle="1" w:styleId="normal-h1">
    <w:name w:val="normal-h1"/>
    <w:rsid w:val="00B66805"/>
    <w:rPr>
      <w:rFonts w:ascii=".VnTime" w:hAnsi=".VnTime" w:hint="default"/>
      <w:color w:val="0000FF"/>
      <w:sz w:val="24"/>
      <w:szCs w:val="24"/>
    </w:rPr>
  </w:style>
  <w:style w:type="paragraph" w:customStyle="1" w:styleId="Head42">
    <w:name w:val="Head 4.2"/>
    <w:basedOn w:val="Normal"/>
    <w:rsid w:val="00214CE5"/>
    <w:pPr>
      <w:suppressAutoHyphens/>
      <w:spacing w:after="240" w:line="240" w:lineRule="auto"/>
      <w:ind w:left="360" w:hanging="360"/>
    </w:pPr>
    <w:rPr>
      <w:rFonts w:ascii="Times New Roman" w:eastAsia="Times New Roman" w:hAnsi="Times New Roman" w:cs="Times New Roman"/>
      <w:b/>
      <w:sz w:val="24"/>
      <w:szCs w:val="20"/>
    </w:rPr>
  </w:style>
  <w:style w:type="paragraph" w:customStyle="1" w:styleId="4">
    <w:name w:val="4"/>
    <w:basedOn w:val="Heading5"/>
    <w:rsid w:val="00214CE5"/>
    <w:pPr>
      <w:keepLines w:val="0"/>
      <w:snapToGrid w:val="0"/>
      <w:spacing w:before="20" w:after="20" w:line="288" w:lineRule="auto"/>
    </w:pPr>
    <w:rPr>
      <w:rFonts w:ascii="VNSVNI2" w:eastAsia="SimSun" w:hAnsi="VNSVNI2" w:cs="Times New Roman"/>
      <w:b/>
      <w:color w:val="auto"/>
      <w:sz w:val="30"/>
      <w:szCs w:val="20"/>
      <w:u w:val="single"/>
    </w:rPr>
  </w:style>
  <w:style w:type="character" w:customStyle="1" w:styleId="Heading5Char">
    <w:name w:val="Heading 5 Char"/>
    <w:basedOn w:val="DefaultParagraphFont"/>
    <w:link w:val="Heading5"/>
    <w:uiPriority w:val="9"/>
    <w:semiHidden/>
    <w:rsid w:val="00214CE5"/>
    <w:rPr>
      <w:rFonts w:asciiTheme="majorHAnsi" w:eastAsiaTheme="majorEastAsia" w:hAnsiTheme="majorHAnsi" w:cstheme="majorBidi"/>
      <w:color w:val="2E74B5" w:themeColor="accent1" w:themeShade="BF"/>
    </w:rPr>
  </w:style>
  <w:style w:type="paragraph" w:customStyle="1" w:styleId="sec7-clauses">
    <w:name w:val="sec7-clauses"/>
    <w:basedOn w:val="Normal"/>
    <w:rsid w:val="00214CE5"/>
    <w:pPr>
      <w:tabs>
        <w:tab w:val="num" w:pos="360"/>
      </w:tabs>
      <w:spacing w:before="120" w:after="120" w:line="240" w:lineRule="auto"/>
      <w:ind w:left="360" w:hanging="360"/>
    </w:pPr>
    <w:rPr>
      <w:rFonts w:ascii="Times New Roman" w:eastAsia="Times New Roman" w:hAnsi="Times New Roman" w:cs="Times New Roman"/>
      <w:b/>
      <w:sz w:val="24"/>
      <w:szCs w:val="20"/>
    </w:rPr>
  </w:style>
  <w:style w:type="paragraph" w:customStyle="1" w:styleId="SectionVHeader">
    <w:name w:val="Section V. Header"/>
    <w:basedOn w:val="Normal"/>
    <w:rsid w:val="001A005A"/>
    <w:pPr>
      <w:spacing w:after="0" w:line="240" w:lineRule="auto"/>
      <w:jc w:val="center"/>
    </w:pPr>
    <w:rPr>
      <w:rFonts w:ascii="Times New Roman" w:eastAsia="Times New Roman" w:hAnsi="Times New Roman" w:cs="Times New Roman"/>
      <w:b/>
      <w:sz w:val="36"/>
      <w:szCs w:val="20"/>
      <w:lang w:val="es-ES_tradnl"/>
    </w:rPr>
  </w:style>
  <w:style w:type="character" w:customStyle="1" w:styleId="Heading1Char">
    <w:name w:val="Heading 1 Char"/>
    <w:basedOn w:val="DefaultParagraphFont"/>
    <w:link w:val="Heading1"/>
    <w:rsid w:val="001A005A"/>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unhideWhenUsed/>
    <w:rsid w:val="001A005A"/>
    <w:pPr>
      <w:spacing w:after="120"/>
    </w:pPr>
  </w:style>
  <w:style w:type="character" w:customStyle="1" w:styleId="BodyTextChar">
    <w:name w:val="Body Text Char"/>
    <w:basedOn w:val="DefaultParagraphFont"/>
    <w:link w:val="BodyText"/>
    <w:uiPriority w:val="99"/>
    <w:rsid w:val="001A005A"/>
  </w:style>
  <w:style w:type="character" w:customStyle="1" w:styleId="FootnoteTextChar3">
    <w:name w:val="Footnote Text Char3"/>
    <w:aliases w:val="Footnote Text Char Char Char Char Char Char,Footnote Text Char Char Char Char Char Char Ch Char Char,Footnote Text Char Char Char Char Char Char Ch Char Char Char Char,ARM footnote Text Char,Footnote Text Char1 Char,Cha Char"/>
    <w:semiHidden/>
    <w:locked/>
    <w:rsid w:val="001A005A"/>
    <w:rPr>
      <w:rFonts w:ascii="Times New Roman" w:eastAsia="Times New Roman" w:hAnsi="Times New Roman" w:cs="Times New Roman"/>
      <w:sz w:val="20"/>
      <w:szCs w:val="20"/>
    </w:rPr>
  </w:style>
  <w:style w:type="paragraph" w:customStyle="1" w:styleId="SectionIXHeader">
    <w:name w:val="Section IX Header"/>
    <w:basedOn w:val="Normal"/>
    <w:rsid w:val="001A005A"/>
    <w:pPr>
      <w:spacing w:after="0" w:line="240" w:lineRule="auto"/>
      <w:jc w:val="center"/>
    </w:pPr>
    <w:rPr>
      <w:rFonts w:ascii="Times New Roman" w:eastAsia="Times New Roman" w:hAnsi="Times New Roman" w:cs="Times New Roman"/>
      <w:b/>
      <w:sz w:val="36"/>
      <w:szCs w:val="20"/>
    </w:rPr>
  </w:style>
  <w:style w:type="paragraph" w:customStyle="1" w:styleId="S9Header1">
    <w:name w:val="S9 Header 1"/>
    <w:basedOn w:val="Normal"/>
    <w:next w:val="Normal"/>
    <w:rsid w:val="001A005A"/>
    <w:pPr>
      <w:spacing w:before="120" w:after="240" w:line="240" w:lineRule="auto"/>
      <w:jc w:val="center"/>
    </w:pPr>
    <w:rPr>
      <w:rFonts w:ascii="Times New Roman" w:eastAsia="Times New Roman" w:hAnsi="Times New Roman" w:cs="Times New Roman"/>
      <w:b/>
      <w:sz w:val="36"/>
      <w:szCs w:val="24"/>
    </w:rPr>
  </w:style>
  <w:style w:type="character" w:customStyle="1" w:styleId="Heading2Char">
    <w:name w:val="Heading 2 Char"/>
    <w:basedOn w:val="DefaultParagraphFont"/>
    <w:link w:val="Heading2"/>
    <w:rsid w:val="0078474E"/>
    <w:rPr>
      <w:rFonts w:asciiTheme="majorHAnsi" w:eastAsiaTheme="majorEastAsia" w:hAnsiTheme="majorHAnsi" w:cstheme="majorBidi"/>
      <w:color w:val="2E74B5" w:themeColor="accent1" w:themeShade="BF"/>
      <w:sz w:val="26"/>
      <w:szCs w:val="26"/>
    </w:rPr>
  </w:style>
  <w:style w:type="paragraph" w:customStyle="1" w:styleId="Style2">
    <w:name w:val="Style2"/>
    <w:basedOn w:val="Normal"/>
    <w:link w:val="Style2Char"/>
    <w:qFormat/>
    <w:rsid w:val="0078474E"/>
    <w:pPr>
      <w:autoSpaceDE w:val="0"/>
      <w:autoSpaceDN w:val="0"/>
      <w:adjustRightInd w:val="0"/>
      <w:spacing w:before="80" w:after="80" w:line="240" w:lineRule="auto"/>
      <w:ind w:firstLine="720"/>
    </w:pPr>
    <w:rPr>
      <w:rFonts w:ascii="Times New Roman" w:hAnsi="Times New Roman" w:cs="Times New Roman"/>
      <w:b/>
      <w:bCs/>
      <w:sz w:val="26"/>
      <w:szCs w:val="26"/>
    </w:rPr>
  </w:style>
  <w:style w:type="character" w:customStyle="1" w:styleId="Style2Char">
    <w:name w:val="Style2 Char"/>
    <w:basedOn w:val="DefaultParagraphFont"/>
    <w:link w:val="Style2"/>
    <w:rsid w:val="0078474E"/>
    <w:rPr>
      <w:rFonts w:ascii="Times New Roman" w:hAnsi="Times New Roman" w:cs="Times New Roman"/>
      <w:b/>
      <w:bCs/>
      <w:sz w:val="26"/>
      <w:szCs w:val="26"/>
    </w:rPr>
  </w:style>
  <w:style w:type="paragraph" w:customStyle="1" w:styleId="Style10">
    <w:name w:val="Style10"/>
    <w:basedOn w:val="Normal"/>
    <w:link w:val="Style10Char"/>
    <w:qFormat/>
    <w:rsid w:val="0086387E"/>
    <w:pPr>
      <w:numPr>
        <w:numId w:val="21"/>
      </w:numPr>
      <w:spacing w:after="240" w:line="240" w:lineRule="auto"/>
    </w:pPr>
    <w:rPr>
      <w:rFonts w:ascii="Times New Roman" w:eastAsia="Times New Roman" w:hAnsi="Times New Roman" w:cs="Times New Roman"/>
      <w:b/>
      <w:color w:val="000000"/>
      <w:sz w:val="24"/>
      <w:szCs w:val="24"/>
    </w:rPr>
  </w:style>
  <w:style w:type="character" w:customStyle="1" w:styleId="Style10Char">
    <w:name w:val="Style10 Char"/>
    <w:link w:val="Style10"/>
    <w:rsid w:val="0086387E"/>
    <w:rPr>
      <w:rFonts w:ascii="Times New Roman" w:eastAsia="Times New Roman" w:hAnsi="Times New Roman" w:cs="Times New Roman"/>
      <w:b/>
      <w:color w:val="000000"/>
      <w:sz w:val="24"/>
      <w:szCs w:val="24"/>
    </w:rPr>
  </w:style>
  <w:style w:type="character" w:customStyle="1" w:styleId="fontstyle01">
    <w:name w:val="fontstyle01"/>
    <w:basedOn w:val="DefaultParagraphFont"/>
    <w:rsid w:val="00393B6B"/>
    <w:rPr>
      <w:rFonts w:ascii="Bold" w:hAnsi="Bold" w:hint="default"/>
      <w:b/>
      <w:bCs/>
      <w:i w:val="0"/>
      <w:iCs w:val="0"/>
      <w:color w:val="000000"/>
      <w:sz w:val="20"/>
      <w:szCs w:val="20"/>
    </w:rPr>
  </w:style>
  <w:style w:type="character" w:customStyle="1" w:styleId="fontstyle21">
    <w:name w:val="fontstyle21"/>
    <w:basedOn w:val="DefaultParagraphFont"/>
    <w:rsid w:val="00393B6B"/>
    <w:rPr>
      <w:rFonts w:ascii="Italic" w:hAnsi="Italic" w:cs="Italic" w:hint="default"/>
      <w:b w:val="0"/>
      <w:bCs w:val="0"/>
      <w:i/>
      <w:iCs/>
      <w:color w:val="000000"/>
      <w:sz w:val="20"/>
      <w:szCs w:val="20"/>
    </w:rPr>
  </w:style>
  <w:style w:type="character" w:customStyle="1" w:styleId="fontstyle31">
    <w:name w:val="fontstyle31"/>
    <w:basedOn w:val="DefaultParagraphFont"/>
    <w:rsid w:val="00393B6B"/>
    <w:rPr>
      <w:rFonts w:ascii="TimesNewRoman" w:hAnsi="TimesNewRoman" w:hint="default"/>
      <w:b w:val="0"/>
      <w:bCs w:val="0"/>
      <w:i w:val="0"/>
      <w:iCs w:val="0"/>
      <w:color w:val="000000"/>
      <w:sz w:val="20"/>
      <w:szCs w:val="20"/>
    </w:rPr>
  </w:style>
  <w:style w:type="paragraph" w:styleId="BodyText3">
    <w:name w:val="Body Text 3"/>
    <w:basedOn w:val="Normal"/>
    <w:link w:val="BodyText3Char"/>
    <w:unhideWhenUsed/>
    <w:rsid w:val="00FB6C33"/>
    <w:pPr>
      <w:spacing w:after="120"/>
    </w:pPr>
    <w:rPr>
      <w:sz w:val="16"/>
      <w:szCs w:val="16"/>
    </w:rPr>
  </w:style>
  <w:style w:type="character" w:customStyle="1" w:styleId="BodyText3Char">
    <w:name w:val="Body Text 3 Char"/>
    <w:basedOn w:val="DefaultParagraphFont"/>
    <w:link w:val="BodyText3"/>
    <w:rsid w:val="00FB6C33"/>
    <w:rPr>
      <w:sz w:val="16"/>
      <w:szCs w:val="16"/>
    </w:rPr>
  </w:style>
  <w:style w:type="paragraph" w:customStyle="1" w:styleId="Style4">
    <w:name w:val="Style4"/>
    <w:basedOn w:val="Normal"/>
    <w:link w:val="Style4Char"/>
    <w:qFormat/>
    <w:rsid w:val="00FB6C33"/>
    <w:pPr>
      <w:autoSpaceDE w:val="0"/>
      <w:autoSpaceDN w:val="0"/>
      <w:adjustRightInd w:val="0"/>
      <w:spacing w:before="80" w:after="0" w:line="240" w:lineRule="auto"/>
      <w:ind w:firstLine="720"/>
      <w:jc w:val="both"/>
    </w:pPr>
    <w:rPr>
      <w:rFonts w:ascii="Times New Roman" w:eastAsia="Calibri" w:hAnsi="Times New Roman" w:cs="Times New Roman"/>
      <w:b/>
      <w:bCs/>
      <w:sz w:val="24"/>
      <w:szCs w:val="28"/>
    </w:rPr>
  </w:style>
  <w:style w:type="character" w:customStyle="1" w:styleId="Style4Char">
    <w:name w:val="Style4 Char"/>
    <w:link w:val="Style4"/>
    <w:rsid w:val="00FB6C33"/>
    <w:rPr>
      <w:rFonts w:ascii="Times New Roman" w:eastAsia="Calibri" w:hAnsi="Times New Roman" w:cs="Times New Roman"/>
      <w:b/>
      <w:bCs/>
      <w:sz w:val="24"/>
      <w:szCs w:val="28"/>
    </w:rPr>
  </w:style>
  <w:style w:type="character" w:customStyle="1" w:styleId="CachdaudongChar">
    <w:name w:val="Cachdaudong Char"/>
    <w:link w:val="Cachdaudong"/>
    <w:locked/>
    <w:rsid w:val="00FB6C33"/>
    <w:rPr>
      <w:sz w:val="26"/>
    </w:rPr>
  </w:style>
  <w:style w:type="paragraph" w:customStyle="1" w:styleId="Cachdaudong">
    <w:name w:val="Cachdaudong"/>
    <w:basedOn w:val="Normal"/>
    <w:link w:val="CachdaudongChar"/>
    <w:qFormat/>
    <w:rsid w:val="00FB6C33"/>
    <w:pPr>
      <w:widowControl w:val="0"/>
      <w:spacing w:before="60" w:after="60" w:line="300" w:lineRule="auto"/>
      <w:ind w:firstLine="567"/>
      <w:jc w:val="both"/>
    </w:pPr>
    <w:rPr>
      <w:sz w:val="26"/>
    </w:rPr>
  </w:style>
  <w:style w:type="paragraph" w:customStyle="1" w:styleId="lv3">
    <w:name w:val="lv3"/>
    <w:basedOn w:val="Normal"/>
    <w:qFormat/>
    <w:rsid w:val="00FB6C33"/>
    <w:pPr>
      <w:spacing w:before="80" w:after="80" w:line="240" w:lineRule="auto"/>
      <w:ind w:firstLine="720"/>
      <w:jc w:val="both"/>
      <w:outlineLvl w:val="2"/>
    </w:pPr>
    <w:rPr>
      <w:rFonts w:ascii="Times New Roman" w:eastAsia="Calibri" w:hAnsi="Times New Roman" w:cs="Times New Roman"/>
      <w:b/>
      <w:sz w:val="24"/>
      <w:szCs w:val="28"/>
      <w:lang w:val="it-IT"/>
    </w:rPr>
  </w:style>
  <w:style w:type="paragraph" w:customStyle="1" w:styleId="01111">
    <w:name w:val="0.1.1.1.1"/>
    <w:basedOn w:val="Normal"/>
    <w:link w:val="01111Char"/>
    <w:qFormat/>
    <w:rsid w:val="00FB6C33"/>
    <w:pPr>
      <w:numPr>
        <w:ilvl w:val="3"/>
        <w:numId w:val="6"/>
      </w:numPr>
      <w:spacing w:before="120" w:after="120" w:line="312" w:lineRule="auto"/>
    </w:pPr>
    <w:rPr>
      <w:rFonts w:ascii="Times New Roman" w:eastAsia="Times New Roman" w:hAnsi="Times New Roman" w:cs="Times New Roman"/>
      <w:b/>
      <w:color w:val="000000"/>
      <w:sz w:val="26"/>
      <w:szCs w:val="26"/>
    </w:rPr>
  </w:style>
  <w:style w:type="character" w:customStyle="1" w:styleId="01111Char">
    <w:name w:val="0.1.1.1.1 Char"/>
    <w:link w:val="01111"/>
    <w:locked/>
    <w:rsid w:val="00FB6C33"/>
    <w:rPr>
      <w:rFonts w:ascii="Times New Roman" w:eastAsia="Times New Roman" w:hAnsi="Times New Roman" w:cs="Times New Roman"/>
      <w:b/>
      <w:color w:val="000000"/>
      <w:sz w:val="26"/>
      <w:szCs w:val="26"/>
    </w:rPr>
  </w:style>
  <w:style w:type="paragraph" w:customStyle="1" w:styleId="DAUDONG1">
    <w:name w:val="DAUDONG1"/>
    <w:basedOn w:val="Normal"/>
    <w:autoRedefine/>
    <w:rsid w:val="00FB6C33"/>
    <w:pPr>
      <w:widowControl w:val="0"/>
      <w:autoSpaceDE w:val="0"/>
      <w:autoSpaceDN w:val="0"/>
      <w:spacing w:after="120" w:line="240" w:lineRule="auto"/>
      <w:ind w:left="576" w:right="144"/>
      <w:jc w:val="both"/>
    </w:pPr>
    <w:rPr>
      <w:rFonts w:ascii="Tahoma" w:eastAsia="Times New Roman" w:hAnsi="Tahoma" w:cs="Times New Roman"/>
      <w:sz w:val="20"/>
      <w:szCs w:val="20"/>
    </w:rPr>
  </w:style>
  <w:style w:type="paragraph" w:customStyle="1" w:styleId="Style3">
    <w:name w:val="Style3"/>
    <w:basedOn w:val="Style2"/>
    <w:link w:val="Style3Char"/>
    <w:qFormat/>
    <w:rsid w:val="00820436"/>
    <w:pPr>
      <w:numPr>
        <w:numId w:val="32"/>
      </w:numPr>
      <w:jc w:val="center"/>
    </w:pPr>
    <w:rPr>
      <w:rFonts w:eastAsia="Calibri"/>
      <w:sz w:val="24"/>
      <w:szCs w:val="28"/>
    </w:rPr>
  </w:style>
  <w:style w:type="character" w:customStyle="1" w:styleId="Style3Char">
    <w:name w:val="Style3 Char"/>
    <w:link w:val="Style3"/>
    <w:rsid w:val="00820436"/>
    <w:rPr>
      <w:rFonts w:ascii="Times New Roman" w:eastAsia="Calibri" w:hAnsi="Times New Roman" w:cs="Times New Roman"/>
      <w:b/>
      <w:bCs/>
      <w:sz w:val="24"/>
      <w:szCs w:val="28"/>
    </w:rPr>
  </w:style>
  <w:style w:type="character" w:customStyle="1" w:styleId="Heading6Char">
    <w:name w:val="Heading 6 Char"/>
    <w:basedOn w:val="DefaultParagraphFont"/>
    <w:link w:val="Heading6"/>
    <w:rsid w:val="00023EC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023EC1"/>
    <w:rPr>
      <w:rFonts w:ascii="Lucida Sans Unicode" w:eastAsia="Arial" w:hAnsi="Lucida Sans Unicode" w:cs="Arial"/>
      <w:b/>
      <w:bCs/>
      <w:szCs w:val="20"/>
    </w:rPr>
  </w:style>
  <w:style w:type="character" w:customStyle="1" w:styleId="Heading8Char">
    <w:name w:val="Heading 8 Char"/>
    <w:basedOn w:val="DefaultParagraphFont"/>
    <w:link w:val="Heading8"/>
    <w:rsid w:val="00023EC1"/>
    <w:rPr>
      <w:rFonts w:ascii="Calibri" w:eastAsia="Arial" w:hAnsi="Calibri" w:cs="Arial"/>
      <w:sz w:val="26"/>
    </w:rPr>
  </w:style>
  <w:style w:type="character" w:customStyle="1" w:styleId="Heading9Char">
    <w:name w:val="Heading 9 Char"/>
    <w:basedOn w:val="DefaultParagraphFont"/>
    <w:link w:val="Heading9"/>
    <w:rsid w:val="00023EC1"/>
    <w:rPr>
      <w:rFonts w:ascii="Calibri" w:eastAsia="Arial" w:hAnsi="Calibri" w:cs="Arial"/>
      <w:sz w:val="26"/>
    </w:rPr>
  </w:style>
  <w:style w:type="paragraph" w:customStyle="1" w:styleId="HeaderSectionV">
    <w:name w:val="Header.Section V"/>
    <w:basedOn w:val="Normal"/>
    <w:rsid w:val="00023EC1"/>
    <w:pPr>
      <w:spacing w:after="0" w:line="240" w:lineRule="auto"/>
      <w:jc w:val="center"/>
    </w:pPr>
    <w:rPr>
      <w:rFonts w:ascii="Times New Roman" w:eastAsia="Times New Roman" w:hAnsi="Times New Roman" w:cs="Times New Roman"/>
      <w:b/>
      <w:sz w:val="36"/>
      <w:szCs w:val="20"/>
      <w:lang w:val="es-ES_tradnl"/>
    </w:rPr>
  </w:style>
  <w:style w:type="paragraph" w:customStyle="1" w:styleId="01">
    <w:name w:val="0.1"/>
    <w:basedOn w:val="Normal"/>
    <w:link w:val="011Char"/>
    <w:qFormat/>
    <w:rsid w:val="00023EC1"/>
    <w:pPr>
      <w:tabs>
        <w:tab w:val="num" w:pos="2880"/>
      </w:tabs>
      <w:spacing w:before="120" w:after="120" w:line="312" w:lineRule="auto"/>
      <w:ind w:left="2880" w:hanging="360"/>
    </w:pPr>
    <w:rPr>
      <w:rFonts w:ascii="Times New Roman" w:eastAsia="Times New Roman" w:hAnsi="Times New Roman" w:cs="Times New Roman"/>
      <w:b/>
      <w:color w:val="000000"/>
      <w:sz w:val="26"/>
      <w:szCs w:val="26"/>
    </w:rPr>
  </w:style>
  <w:style w:type="character" w:customStyle="1" w:styleId="011Char">
    <w:name w:val="0.1.1 Char"/>
    <w:link w:val="01"/>
    <w:locked/>
    <w:rsid w:val="00023EC1"/>
    <w:rPr>
      <w:rFonts w:ascii="Times New Roman" w:eastAsia="Times New Roman" w:hAnsi="Times New Roman" w:cs="Times New Roman"/>
      <w:b/>
      <w:color w:val="000000"/>
      <w:sz w:val="26"/>
      <w:szCs w:val="26"/>
    </w:rPr>
  </w:style>
  <w:style w:type="paragraph" w:styleId="Revision">
    <w:name w:val="Revision"/>
    <w:hidden/>
    <w:uiPriority w:val="99"/>
    <w:semiHidden/>
    <w:rsid w:val="00023EC1"/>
    <w:pPr>
      <w:spacing w:after="0" w:line="240" w:lineRule="auto"/>
    </w:pPr>
  </w:style>
  <w:style w:type="character" w:styleId="CommentReference">
    <w:name w:val="annotation reference"/>
    <w:basedOn w:val="DefaultParagraphFont"/>
    <w:uiPriority w:val="99"/>
    <w:semiHidden/>
    <w:unhideWhenUsed/>
    <w:rsid w:val="00023EC1"/>
    <w:rPr>
      <w:sz w:val="16"/>
      <w:szCs w:val="16"/>
    </w:rPr>
  </w:style>
  <w:style w:type="paragraph" w:styleId="CommentSubject">
    <w:name w:val="annotation subject"/>
    <w:basedOn w:val="CommentText"/>
    <w:next w:val="CommentText"/>
    <w:link w:val="CommentSubjectChar"/>
    <w:uiPriority w:val="99"/>
    <w:semiHidden/>
    <w:unhideWhenUsed/>
    <w:rsid w:val="00023EC1"/>
    <w:pPr>
      <w:spacing w:after="160"/>
    </w:pPr>
    <w:rPr>
      <w:rFonts w:asciiTheme="minorHAnsi" w:eastAsiaTheme="minorHAnsi" w:hAnsiTheme="minorHAnsi" w:cstheme="minorBidi"/>
      <w:b/>
      <w:bCs/>
    </w:rPr>
  </w:style>
  <w:style w:type="character" w:customStyle="1" w:styleId="CommentSubjectChar">
    <w:name w:val="Comment Subject Char"/>
    <w:basedOn w:val="CommentTextChar1"/>
    <w:link w:val="CommentSubject"/>
    <w:uiPriority w:val="99"/>
    <w:semiHidden/>
    <w:rsid w:val="00023EC1"/>
    <w:rPr>
      <w:rFonts w:ascii=".VnTime" w:eastAsia="Times New Roman" w:hAnsi=".VnTime" w:cs="Times New Roman"/>
      <w:b/>
      <w:bCs/>
      <w:sz w:val="20"/>
      <w:szCs w:val="20"/>
    </w:rPr>
  </w:style>
  <w:style w:type="paragraph" w:styleId="BodyTextIndent">
    <w:name w:val="Body Text Indent"/>
    <w:aliases w:val="Body Text Indent Char Char,Body Text Indent Char Char Char Char Char Char,Body Text Indent Char Char Char,Gachdaudong,Body Text Indent Char Char Char Char Char"/>
    <w:basedOn w:val="Normal"/>
    <w:link w:val="BodyTextIndentChar"/>
    <w:unhideWhenUsed/>
    <w:rsid w:val="00023EC1"/>
    <w:pPr>
      <w:spacing w:after="120"/>
      <w:ind w:left="283"/>
    </w:pPr>
  </w:style>
  <w:style w:type="character" w:customStyle="1" w:styleId="BodyTextIndentChar">
    <w:name w:val="Body Text Indent Char"/>
    <w:aliases w:val="Body Text Indent Char Char Char1,Body Text Indent Char Char Char Char Char Char Char,Body Text Indent Char Char Char Char,Gachdaudong Char,Body Text Indent Char Char Char Char Char Char1"/>
    <w:basedOn w:val="DefaultParagraphFont"/>
    <w:link w:val="BodyTextIndent"/>
    <w:rsid w:val="00023EC1"/>
  </w:style>
  <w:style w:type="numbering" w:customStyle="1" w:styleId="NoList1">
    <w:name w:val="No List1"/>
    <w:next w:val="NoList"/>
    <w:uiPriority w:val="99"/>
    <w:semiHidden/>
    <w:rsid w:val="00023EC1"/>
  </w:style>
  <w:style w:type="paragraph" w:styleId="BodyText2">
    <w:name w:val="Body Text 2"/>
    <w:basedOn w:val="Normal"/>
    <w:link w:val="BodyText2Char"/>
    <w:rsid w:val="00023EC1"/>
    <w:pPr>
      <w:spacing w:after="0" w:line="312" w:lineRule="auto"/>
      <w:jc w:val="both"/>
    </w:pPr>
    <w:rPr>
      <w:rFonts w:ascii="Calibri" w:eastAsia="Arial" w:hAnsi="Calibri" w:cs="Arial"/>
    </w:rPr>
  </w:style>
  <w:style w:type="character" w:customStyle="1" w:styleId="BodyText2Char">
    <w:name w:val="Body Text 2 Char"/>
    <w:basedOn w:val="DefaultParagraphFont"/>
    <w:link w:val="BodyText2"/>
    <w:rsid w:val="00023EC1"/>
    <w:rPr>
      <w:rFonts w:ascii="Calibri" w:eastAsia="Arial" w:hAnsi="Calibri" w:cs="Arial"/>
    </w:rPr>
  </w:style>
  <w:style w:type="character" w:styleId="PageNumber">
    <w:name w:val="page number"/>
    <w:basedOn w:val="DefaultParagraphFont"/>
    <w:rsid w:val="00023EC1"/>
  </w:style>
  <w:style w:type="paragraph" w:styleId="BodyTextIndent3">
    <w:name w:val="Body Text Indent 3"/>
    <w:basedOn w:val="Normal"/>
    <w:link w:val="BodyTextIndent3Char"/>
    <w:rsid w:val="00023EC1"/>
    <w:pPr>
      <w:spacing w:after="0" w:line="360" w:lineRule="auto"/>
      <w:ind w:left="284" w:hanging="284"/>
      <w:jc w:val="both"/>
    </w:pPr>
    <w:rPr>
      <w:rFonts w:ascii="Calibri" w:eastAsia="Arial" w:hAnsi="Calibri" w:cs="Arial"/>
    </w:rPr>
  </w:style>
  <w:style w:type="character" w:customStyle="1" w:styleId="BodyTextIndent3Char">
    <w:name w:val="Body Text Indent 3 Char"/>
    <w:basedOn w:val="DefaultParagraphFont"/>
    <w:link w:val="BodyTextIndent3"/>
    <w:rsid w:val="00023EC1"/>
    <w:rPr>
      <w:rFonts w:ascii="Calibri" w:eastAsia="Arial" w:hAnsi="Calibri" w:cs="Arial"/>
    </w:rPr>
  </w:style>
  <w:style w:type="paragraph" w:styleId="ListBullet">
    <w:name w:val="List Bullet"/>
    <w:basedOn w:val="Normal"/>
    <w:autoRedefine/>
    <w:rsid w:val="00023EC1"/>
    <w:pPr>
      <w:tabs>
        <w:tab w:val="left" w:pos="1134"/>
        <w:tab w:val="left" w:pos="2552"/>
        <w:tab w:val="left" w:pos="3402"/>
        <w:tab w:val="left" w:pos="3969"/>
        <w:tab w:val="left" w:pos="4536"/>
        <w:tab w:val="left" w:pos="5103"/>
        <w:tab w:val="left" w:pos="5670"/>
        <w:tab w:val="left" w:pos="6237"/>
        <w:tab w:val="left" w:pos="6804"/>
        <w:tab w:val="left" w:pos="7371"/>
      </w:tabs>
      <w:spacing w:before="60" w:after="120" w:line="440" w:lineRule="atLeast"/>
      <w:jc w:val="both"/>
    </w:pPr>
    <w:rPr>
      <w:rFonts w:ascii="Arial" w:eastAsia="Arial" w:hAnsi="Arial" w:cs="Arial"/>
      <w:sz w:val="26"/>
    </w:rPr>
  </w:style>
  <w:style w:type="paragraph" w:styleId="DocumentMap">
    <w:name w:val="Document Map"/>
    <w:basedOn w:val="Normal"/>
    <w:link w:val="DocumentMapChar"/>
    <w:semiHidden/>
    <w:rsid w:val="00023EC1"/>
    <w:pPr>
      <w:shd w:val="clear" w:color="auto" w:fill="000080"/>
      <w:spacing w:after="0" w:line="240" w:lineRule="auto"/>
    </w:pPr>
    <w:rPr>
      <w:rFonts w:ascii="VNtimes new roman" w:eastAsia="Arial" w:hAnsi="VNtimes new roman" w:cs="VNtimes new roman"/>
      <w:sz w:val="20"/>
    </w:rPr>
  </w:style>
  <w:style w:type="character" w:customStyle="1" w:styleId="DocumentMapChar">
    <w:name w:val="Document Map Char"/>
    <w:basedOn w:val="DefaultParagraphFont"/>
    <w:link w:val="DocumentMap"/>
    <w:semiHidden/>
    <w:rsid w:val="00023EC1"/>
    <w:rPr>
      <w:rFonts w:ascii="VNtimes new roman" w:eastAsia="Arial" w:hAnsi="VNtimes new roman" w:cs="VNtimes new roman"/>
      <w:sz w:val="20"/>
      <w:shd w:val="clear" w:color="auto" w:fill="000080"/>
    </w:rPr>
  </w:style>
  <w:style w:type="paragraph" w:styleId="TOC2">
    <w:name w:val="toc 2"/>
    <w:basedOn w:val="Normal"/>
    <w:next w:val="Normal"/>
    <w:autoRedefine/>
    <w:semiHidden/>
    <w:rsid w:val="00023EC1"/>
    <w:pPr>
      <w:spacing w:after="0" w:line="240" w:lineRule="auto"/>
      <w:ind w:left="280"/>
    </w:pPr>
    <w:rPr>
      <w:rFonts w:ascii="Calibri" w:eastAsia="Arial" w:hAnsi="Calibri" w:cs="Arial"/>
    </w:rPr>
  </w:style>
  <w:style w:type="paragraph" w:styleId="TOC3">
    <w:name w:val="toc 3"/>
    <w:basedOn w:val="Normal"/>
    <w:next w:val="Normal"/>
    <w:autoRedefine/>
    <w:uiPriority w:val="39"/>
    <w:rsid w:val="00023EC1"/>
    <w:pPr>
      <w:spacing w:after="0" w:line="240" w:lineRule="auto"/>
      <w:ind w:left="560"/>
    </w:pPr>
    <w:rPr>
      <w:rFonts w:ascii="Calibri" w:eastAsia="Arial" w:hAnsi="Calibri" w:cs="Arial"/>
    </w:rPr>
  </w:style>
  <w:style w:type="paragraph" w:customStyle="1" w:styleId="Heding4">
    <w:name w:val="Heding4"/>
    <w:basedOn w:val="Normal"/>
    <w:rsid w:val="00023EC1"/>
    <w:pPr>
      <w:spacing w:after="0" w:line="360" w:lineRule="exact"/>
    </w:pPr>
    <w:rPr>
      <w:rFonts w:ascii="Calibri" w:eastAsia="Arial" w:hAnsi="Calibri" w:cs="Arial"/>
      <w:b/>
      <w:sz w:val="28"/>
      <w:szCs w:val="28"/>
    </w:rPr>
  </w:style>
  <w:style w:type="character" w:customStyle="1" w:styleId="Heding4Char">
    <w:name w:val="Heding4 Char"/>
    <w:rsid w:val="00023EC1"/>
    <w:rPr>
      <w:rFonts w:ascii="Calibri" w:hAnsi="Calibri"/>
      <w:b/>
      <w:sz w:val="28"/>
      <w:szCs w:val="28"/>
      <w:lang w:val="en-US" w:eastAsia="en-US" w:bidi="ar-SA"/>
    </w:rPr>
  </w:style>
  <w:style w:type="table" w:customStyle="1" w:styleId="TableGrid1">
    <w:name w:val="Table Grid1"/>
    <w:basedOn w:val="TableNormal"/>
    <w:next w:val="TableGrid"/>
    <w:rsid w:val="00023EC1"/>
    <w:pPr>
      <w:suppressAutoHyphens/>
      <w:spacing w:after="0" w:line="240" w:lineRule="auto"/>
    </w:pPr>
    <w:rPr>
      <w:rFonts w:ascii="Arial" w:eastAsia="Arial" w:hAnsi="Arial"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rsid w:val="00023EC1"/>
    <w:pPr>
      <w:spacing w:line="240" w:lineRule="exact"/>
    </w:pPr>
    <w:rPr>
      <w:rFonts w:ascii="SimSun" w:eastAsia="Arial" w:hAnsi="SimSun" w:cs="Arial"/>
    </w:rPr>
  </w:style>
  <w:style w:type="paragraph" w:customStyle="1" w:styleId="TableContents">
    <w:name w:val="Table Contents"/>
    <w:basedOn w:val="Normal"/>
    <w:rsid w:val="00023EC1"/>
    <w:pPr>
      <w:widowControl w:val="0"/>
      <w:suppressLineNumbers/>
      <w:suppressAutoHyphens/>
      <w:spacing w:after="0" w:line="240" w:lineRule="auto"/>
    </w:pPr>
    <w:rPr>
      <w:rFonts w:ascii="Arial" w:eastAsia="VNI-Times" w:hAnsi="Arial" w:cs="Arial"/>
      <w:kern w:val="2"/>
      <w:sz w:val="24"/>
      <w:szCs w:val="24"/>
      <w:lang w:eastAsia="zh-CN"/>
    </w:rPr>
  </w:style>
  <w:style w:type="paragraph" w:customStyle="1" w:styleId="1">
    <w:name w:val="1"/>
    <w:basedOn w:val="Normal"/>
    <w:rsid w:val="00023EC1"/>
    <w:pPr>
      <w:spacing w:after="0" w:line="240" w:lineRule="auto"/>
      <w:jc w:val="both"/>
    </w:pPr>
    <w:rPr>
      <w:rFonts w:ascii="Calibri" w:eastAsia="Arial" w:hAnsi="Calibri" w:cs="Arial"/>
      <w:b/>
      <w:sz w:val="28"/>
      <w:szCs w:val="20"/>
    </w:rPr>
  </w:style>
  <w:style w:type="paragraph" w:styleId="Subtitle">
    <w:name w:val="Subtitle"/>
    <w:basedOn w:val="Normal"/>
    <w:link w:val="SubtitleChar"/>
    <w:qFormat/>
    <w:rsid w:val="00023EC1"/>
    <w:pPr>
      <w:spacing w:after="0" w:line="240" w:lineRule="auto"/>
      <w:jc w:val="center"/>
    </w:pPr>
    <w:rPr>
      <w:rFonts w:ascii="TimesNewRomanPS-BoldMT" w:eastAsia="Arial" w:hAnsi="TimesNewRomanPS-BoldMT" w:cs="Arial"/>
      <w:b/>
      <w:sz w:val="26"/>
      <w:szCs w:val="20"/>
    </w:rPr>
  </w:style>
  <w:style w:type="character" w:customStyle="1" w:styleId="SubtitleChar">
    <w:name w:val="Subtitle Char"/>
    <w:basedOn w:val="DefaultParagraphFont"/>
    <w:link w:val="Subtitle"/>
    <w:rsid w:val="00023EC1"/>
    <w:rPr>
      <w:rFonts w:ascii="TimesNewRomanPS-BoldMT" w:eastAsia="Arial" w:hAnsi="TimesNewRomanPS-BoldMT" w:cs="Arial"/>
      <w:b/>
      <w:sz w:val="26"/>
      <w:szCs w:val="20"/>
    </w:rPr>
  </w:style>
  <w:style w:type="paragraph" w:customStyle="1" w:styleId="CHUONG">
    <w:name w:val="!CHUONG"/>
    <w:basedOn w:val="Normal"/>
    <w:link w:val="CHUONGChar"/>
    <w:qFormat/>
    <w:rsid w:val="00023EC1"/>
    <w:pPr>
      <w:numPr>
        <w:numId w:val="36"/>
      </w:numPr>
      <w:tabs>
        <w:tab w:val="left" w:pos="0"/>
      </w:tabs>
      <w:spacing w:before="40" w:after="40" w:line="336" w:lineRule="auto"/>
      <w:jc w:val="center"/>
      <w:outlineLvl w:val="0"/>
    </w:pPr>
    <w:rPr>
      <w:rFonts w:ascii="Arial" w:eastAsia="TimesNewRomanPSMT" w:hAnsi="Arial" w:cs="Arial"/>
      <w:b/>
      <w:color w:val="0000FF"/>
      <w:sz w:val="26"/>
      <w:szCs w:val="26"/>
    </w:rPr>
  </w:style>
  <w:style w:type="character" w:customStyle="1" w:styleId="CHUONGChar">
    <w:name w:val="!CHUONG.Char"/>
    <w:link w:val="CHUONG"/>
    <w:rsid w:val="00023EC1"/>
    <w:rPr>
      <w:rFonts w:ascii="Arial" w:eastAsia="TimesNewRomanPSMT" w:hAnsi="Arial" w:cs="Arial"/>
      <w:b/>
      <w:color w:val="0000FF"/>
      <w:sz w:val="26"/>
      <w:szCs w:val="26"/>
    </w:rPr>
  </w:style>
  <w:style w:type="paragraph" w:customStyle="1" w:styleId="XX">
    <w:name w:val="!X.X"/>
    <w:basedOn w:val="Normal"/>
    <w:qFormat/>
    <w:rsid w:val="00023EC1"/>
    <w:pPr>
      <w:numPr>
        <w:ilvl w:val="3"/>
        <w:numId w:val="36"/>
      </w:numPr>
      <w:spacing w:before="40" w:after="40" w:line="336" w:lineRule="auto"/>
      <w:ind w:left="2160" w:hanging="180"/>
      <w:outlineLvl w:val="2"/>
    </w:pPr>
    <w:rPr>
      <w:rFonts w:ascii="Arial" w:eastAsia="TimesNewRomanPSMT" w:hAnsi="Arial" w:cs="Arial"/>
      <w:b/>
      <w:sz w:val="26"/>
      <w:szCs w:val="26"/>
    </w:rPr>
  </w:style>
  <w:style w:type="paragraph" w:customStyle="1" w:styleId="a">
    <w:name w:val="a)"/>
    <w:basedOn w:val="BodyText"/>
    <w:qFormat/>
    <w:rsid w:val="00023EC1"/>
    <w:pPr>
      <w:widowControl w:val="0"/>
      <w:numPr>
        <w:ilvl w:val="4"/>
        <w:numId w:val="36"/>
      </w:numPr>
      <w:tabs>
        <w:tab w:val="num" w:pos="360"/>
      </w:tabs>
      <w:spacing w:before="80" w:after="80" w:line="300" w:lineRule="auto"/>
      <w:jc w:val="both"/>
    </w:pPr>
    <w:rPr>
      <w:rFonts w:ascii="Arial" w:eastAsia="Arial" w:hAnsi="Arial" w:cs="Arial"/>
      <w:sz w:val="26"/>
      <w:szCs w:val="24"/>
    </w:rPr>
  </w:style>
  <w:style w:type="paragraph" w:styleId="Title">
    <w:name w:val="Title"/>
    <w:basedOn w:val="Normal"/>
    <w:link w:val="TitleChar"/>
    <w:qFormat/>
    <w:rsid w:val="00023EC1"/>
    <w:pPr>
      <w:spacing w:after="0" w:line="240" w:lineRule="auto"/>
      <w:jc w:val="center"/>
    </w:pPr>
    <w:rPr>
      <w:rFonts w:ascii="Lucida Sans Unicode" w:eastAsia="Arial" w:hAnsi="Lucida Sans Unicode" w:cs="Arial"/>
      <w:b/>
      <w:sz w:val="28"/>
      <w:szCs w:val="20"/>
    </w:rPr>
  </w:style>
  <w:style w:type="character" w:customStyle="1" w:styleId="TitleChar">
    <w:name w:val="Title Char"/>
    <w:basedOn w:val="DefaultParagraphFont"/>
    <w:link w:val="Title"/>
    <w:rsid w:val="00023EC1"/>
    <w:rPr>
      <w:rFonts w:ascii="Lucida Sans Unicode" w:eastAsia="Arial" w:hAnsi="Lucida Sans Unicode" w:cs="Arial"/>
      <w:b/>
      <w:sz w:val="28"/>
      <w:szCs w:val="20"/>
    </w:rPr>
  </w:style>
  <w:style w:type="paragraph" w:customStyle="1" w:styleId="Doanvan">
    <w:name w:val="Doan van"/>
    <w:basedOn w:val="Normal"/>
    <w:link w:val="DoanvanChar"/>
    <w:qFormat/>
    <w:rsid w:val="00023EC1"/>
    <w:pPr>
      <w:spacing w:before="120" w:after="0" w:line="276" w:lineRule="auto"/>
      <w:ind w:firstLine="680"/>
      <w:jc w:val="both"/>
    </w:pPr>
    <w:rPr>
      <w:rFonts w:ascii="Arial" w:eastAsia="Arial" w:hAnsi="Arial" w:cs="Arial"/>
      <w:sz w:val="28"/>
      <w:szCs w:val="28"/>
    </w:rPr>
  </w:style>
  <w:style w:type="character" w:customStyle="1" w:styleId="DoanvanChar">
    <w:name w:val="Doan van Char"/>
    <w:link w:val="Doanvan"/>
    <w:rsid w:val="00023EC1"/>
    <w:rPr>
      <w:rFonts w:ascii="Arial" w:eastAsia="Arial" w:hAnsi="Arial" w:cs="Arial"/>
      <w:sz w:val="28"/>
      <w:szCs w:val="28"/>
    </w:rPr>
  </w:style>
  <w:style w:type="paragraph" w:customStyle="1" w:styleId="CharCharCharCharCharCharCharCharCharCharCharCharChar">
    <w:name w:val="Char Char Char Char Char Char Char Char Char Char Char Char Char"/>
    <w:basedOn w:val="Normal"/>
    <w:rsid w:val="00023EC1"/>
    <w:pPr>
      <w:tabs>
        <w:tab w:val="num" w:pos="720"/>
      </w:tabs>
      <w:spacing w:before="100" w:beforeAutospacing="1" w:after="100" w:afterAutospacing="1" w:line="240" w:lineRule="auto"/>
      <w:ind w:left="697" w:hanging="357"/>
    </w:pPr>
    <w:rPr>
      <w:rFonts w:ascii="SimSun" w:eastAsia="Courier New" w:hAnsi="SimSun" w:cs="SimSun"/>
      <w:b/>
      <w:bCs/>
      <w:i/>
      <w:iCs/>
      <w:sz w:val="24"/>
      <w:szCs w:val="24"/>
    </w:rPr>
  </w:style>
  <w:style w:type="character" w:customStyle="1" w:styleId="Heading4CharChar">
    <w:name w:val="Heading 4 Char Char"/>
    <w:qFormat/>
    <w:rsid w:val="00023EC1"/>
    <w:rPr>
      <w:rFonts w:ascii="VNtimes new roman" w:hAnsi="VNtimes new roman" w:cs="VNtimes new roman"/>
      <w:b/>
      <w:color w:val="800080"/>
      <w:sz w:val="26"/>
      <w:szCs w:val="26"/>
      <w:lang w:val="en-US" w:eastAsia="en-US" w:bidi="ar-SA"/>
    </w:rPr>
  </w:style>
  <w:style w:type="table" w:customStyle="1" w:styleId="TableNormal1">
    <w:name w:val="Table Normal1"/>
    <w:uiPriority w:val="2"/>
    <w:semiHidden/>
    <w:unhideWhenUsed/>
    <w:qFormat/>
    <w:rsid w:val="00023EC1"/>
    <w:pPr>
      <w:widowControl w:val="0"/>
      <w:spacing w:after="0" w:line="240" w:lineRule="auto"/>
    </w:pPr>
    <w:rPr>
      <w:rFonts w:ascii="TimesNewRomanPSMT" w:eastAsia="TimesNewRomanPSMT" w:hAnsi="TimesNewRomanPSMT" w:cs="Arial"/>
    </w:rPr>
    <w:tblPr>
      <w:tblInd w:w="0" w:type="dxa"/>
      <w:tblCellMar>
        <w:top w:w="0" w:type="dxa"/>
        <w:left w:w="0" w:type="dxa"/>
        <w:bottom w:w="0" w:type="dxa"/>
        <w:right w:w="0" w:type="dxa"/>
      </w:tblCellMar>
    </w:tblPr>
  </w:style>
  <w:style w:type="paragraph" w:customStyle="1" w:styleId="Heading21">
    <w:name w:val="Heading 21"/>
    <w:basedOn w:val="Normal"/>
    <w:uiPriority w:val="1"/>
    <w:qFormat/>
    <w:rsid w:val="00023EC1"/>
    <w:pPr>
      <w:widowControl w:val="0"/>
      <w:spacing w:before="130" w:after="0" w:line="240" w:lineRule="auto"/>
      <w:ind w:left="219"/>
      <w:outlineLvl w:val="2"/>
    </w:pPr>
    <w:rPr>
      <w:rFonts w:ascii="Arial" w:eastAsia="Arial" w:hAnsi="Arial" w:cs="Arial"/>
      <w:b/>
      <w:bCs/>
      <w:sz w:val="26"/>
      <w:szCs w:val="26"/>
    </w:rPr>
  </w:style>
  <w:style w:type="paragraph" w:customStyle="1" w:styleId="TableParagraph">
    <w:name w:val="Table Paragraph"/>
    <w:basedOn w:val="Normal"/>
    <w:uiPriority w:val="1"/>
    <w:qFormat/>
    <w:rsid w:val="00023EC1"/>
    <w:pPr>
      <w:widowControl w:val="0"/>
      <w:spacing w:before="52" w:after="0" w:line="240" w:lineRule="auto"/>
      <w:ind w:left="103"/>
    </w:pPr>
    <w:rPr>
      <w:rFonts w:ascii="Arial" w:eastAsia="Arial" w:hAnsi="Arial" w:cs="Arial"/>
    </w:rPr>
  </w:style>
  <w:style w:type="character" w:styleId="FollowedHyperlink">
    <w:name w:val="FollowedHyperlink"/>
    <w:uiPriority w:val="99"/>
    <w:unhideWhenUsed/>
    <w:rsid w:val="00023EC1"/>
    <w:rPr>
      <w:color w:val="800080"/>
      <w:u w:val="single"/>
    </w:rPr>
  </w:style>
  <w:style w:type="character" w:customStyle="1" w:styleId="Vnbnnidung3">
    <w:name w:val="Văn bản nội dung (3)_"/>
    <w:rsid w:val="00023EC1"/>
    <w:rPr>
      <w:rFonts w:ascii="Arial" w:eastAsia="Arial" w:hAnsi="Arial" w:cs="Arial"/>
      <w:b/>
      <w:bCs/>
      <w:i/>
      <w:iCs/>
      <w:smallCaps w:val="0"/>
      <w:strike w:val="0"/>
      <w:sz w:val="28"/>
      <w:szCs w:val="28"/>
      <w:u w:val="none"/>
    </w:rPr>
  </w:style>
  <w:style w:type="character" w:customStyle="1" w:styleId="Vnbnnidung313pt">
    <w:name w:val="Văn bản nội dung (3) + 13 pt"/>
    <w:aliases w:val="Không in nghiêng"/>
    <w:rsid w:val="00023EC1"/>
    <w:rPr>
      <w:rFonts w:ascii="Arial" w:eastAsia="Arial" w:hAnsi="Arial" w:cs="Arial"/>
      <w:b/>
      <w:bCs/>
      <w:i/>
      <w:iCs/>
      <w:smallCaps w:val="0"/>
      <w:strike w:val="0"/>
      <w:color w:val="000000"/>
      <w:spacing w:val="0"/>
      <w:w w:val="100"/>
      <w:position w:val="0"/>
      <w:sz w:val="26"/>
      <w:szCs w:val="26"/>
      <w:u w:val="none"/>
      <w:lang w:val="vi-VN" w:eastAsia="vi-VN" w:bidi="vi-VN"/>
    </w:rPr>
  </w:style>
  <w:style w:type="character" w:customStyle="1" w:styleId="Vnbnnidung30">
    <w:name w:val="Văn bản nội dung (3)"/>
    <w:rsid w:val="00023EC1"/>
    <w:rPr>
      <w:rFonts w:ascii="Arial" w:eastAsia="Arial" w:hAnsi="Arial" w:cs="Arial"/>
      <w:b/>
      <w:bCs/>
      <w:i/>
      <w:iCs/>
      <w:smallCaps w:val="0"/>
      <w:strike w:val="0"/>
      <w:color w:val="000000"/>
      <w:spacing w:val="0"/>
      <w:w w:val="100"/>
      <w:position w:val="0"/>
      <w:sz w:val="28"/>
      <w:szCs w:val="28"/>
      <w:u w:val="none"/>
      <w:lang w:val="vi-VN" w:eastAsia="vi-VN" w:bidi="vi-VN"/>
    </w:rPr>
  </w:style>
  <w:style w:type="character" w:customStyle="1" w:styleId="utranghocchntrang">
    <w:name w:val="Đầu trang hoặc chân trang_"/>
    <w:rsid w:val="00023EC1"/>
    <w:rPr>
      <w:rFonts w:ascii="Arial" w:eastAsia="Arial" w:hAnsi="Arial" w:cs="Arial"/>
      <w:b/>
      <w:bCs/>
      <w:i w:val="0"/>
      <w:iCs w:val="0"/>
      <w:smallCaps w:val="0"/>
      <w:strike w:val="0"/>
      <w:sz w:val="26"/>
      <w:szCs w:val="26"/>
      <w:u w:val="none"/>
    </w:rPr>
  </w:style>
  <w:style w:type="character" w:customStyle="1" w:styleId="utranghocchntrang0">
    <w:name w:val="Đầu trang hoặc chân trang"/>
    <w:rsid w:val="00023EC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Tiu2">
    <w:name w:val="Tiêu đề #2_"/>
    <w:rsid w:val="00023EC1"/>
    <w:rPr>
      <w:rFonts w:ascii="Arial" w:eastAsia="Arial" w:hAnsi="Arial" w:cs="Arial"/>
      <w:b/>
      <w:bCs/>
      <w:i w:val="0"/>
      <w:iCs w:val="0"/>
      <w:smallCaps w:val="0"/>
      <w:strike w:val="0"/>
      <w:sz w:val="26"/>
      <w:szCs w:val="26"/>
      <w:u w:val="none"/>
    </w:rPr>
  </w:style>
  <w:style w:type="character" w:customStyle="1" w:styleId="Vnbnnidung4">
    <w:name w:val="Văn bản nội dung (4)_"/>
    <w:rsid w:val="00023EC1"/>
    <w:rPr>
      <w:rFonts w:ascii="Arial" w:eastAsia="Arial" w:hAnsi="Arial" w:cs="Arial"/>
      <w:b/>
      <w:bCs/>
      <w:i w:val="0"/>
      <w:iCs w:val="0"/>
      <w:smallCaps w:val="0"/>
      <w:strike w:val="0"/>
      <w:sz w:val="26"/>
      <w:szCs w:val="26"/>
      <w:u w:val="none"/>
    </w:rPr>
  </w:style>
  <w:style w:type="character" w:customStyle="1" w:styleId="Vnbnnidung414pt">
    <w:name w:val="Văn bản nội dung (4) + 14 pt"/>
    <w:rsid w:val="00023EC1"/>
    <w:rPr>
      <w:rFonts w:ascii="Arial" w:eastAsia="Arial" w:hAnsi="Arial" w:cs="Arial"/>
      <w:b/>
      <w:bCs/>
      <w:i w:val="0"/>
      <w:iCs w:val="0"/>
      <w:smallCaps w:val="0"/>
      <w:strike w:val="0"/>
      <w:color w:val="000000"/>
      <w:spacing w:val="0"/>
      <w:w w:val="100"/>
      <w:position w:val="0"/>
      <w:sz w:val="28"/>
      <w:szCs w:val="28"/>
      <w:u w:val="none"/>
      <w:lang w:val="vi-VN" w:eastAsia="vi-VN" w:bidi="vi-VN"/>
    </w:rPr>
  </w:style>
  <w:style w:type="character" w:customStyle="1" w:styleId="Tiu20">
    <w:name w:val="Tiêu đề #2"/>
    <w:rsid w:val="00023EC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Vnbnnidung2">
    <w:name w:val="Văn bản nội dung (2)_"/>
    <w:rsid w:val="00023EC1"/>
    <w:rPr>
      <w:rFonts w:ascii="Arial" w:eastAsia="Arial" w:hAnsi="Arial" w:cs="Arial"/>
      <w:b w:val="0"/>
      <w:bCs w:val="0"/>
      <w:i w:val="0"/>
      <w:iCs w:val="0"/>
      <w:smallCaps w:val="0"/>
      <w:strike w:val="0"/>
      <w:sz w:val="26"/>
      <w:szCs w:val="26"/>
      <w:u w:val="none"/>
    </w:rPr>
  </w:style>
  <w:style w:type="character" w:customStyle="1" w:styleId="Vnbnnidung20">
    <w:name w:val="Văn bản nội dung (2)"/>
    <w:rsid w:val="00023EC1"/>
    <w:rPr>
      <w:rFonts w:ascii="Arial" w:eastAsia="Arial" w:hAnsi="Arial" w:cs="Arial"/>
      <w:b w:val="0"/>
      <w:bCs w:val="0"/>
      <w:i w:val="0"/>
      <w:iCs w:val="0"/>
      <w:smallCaps w:val="0"/>
      <w:strike w:val="0"/>
      <w:color w:val="000000"/>
      <w:spacing w:val="0"/>
      <w:w w:val="100"/>
      <w:position w:val="0"/>
      <w:sz w:val="26"/>
      <w:szCs w:val="26"/>
      <w:u w:val="none"/>
      <w:lang w:val="vi-VN" w:eastAsia="vi-VN" w:bidi="vi-VN"/>
    </w:rPr>
  </w:style>
  <w:style w:type="character" w:customStyle="1" w:styleId="Vnbnnidung2Inm">
    <w:name w:val="Văn bản nội dung (2) + In đậm"/>
    <w:rsid w:val="00023EC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Vnbnnidung5">
    <w:name w:val="Văn bản nội dung (5)_"/>
    <w:rsid w:val="00023EC1"/>
    <w:rPr>
      <w:rFonts w:ascii="Arial" w:eastAsia="Arial" w:hAnsi="Arial" w:cs="Arial"/>
      <w:b/>
      <w:bCs/>
      <w:i/>
      <w:iCs/>
      <w:smallCaps w:val="0"/>
      <w:strike w:val="0"/>
      <w:sz w:val="22"/>
      <w:szCs w:val="22"/>
      <w:u w:val="none"/>
    </w:rPr>
  </w:style>
  <w:style w:type="character" w:customStyle="1" w:styleId="Vnbnnidung50">
    <w:name w:val="Văn bản nội dung (5)"/>
    <w:rsid w:val="00023EC1"/>
    <w:rPr>
      <w:rFonts w:ascii="Arial" w:eastAsia="Arial" w:hAnsi="Arial" w:cs="Arial"/>
      <w:b/>
      <w:bCs/>
      <w:i/>
      <w:iCs/>
      <w:smallCaps w:val="0"/>
      <w:strike w:val="0"/>
      <w:color w:val="000000"/>
      <w:spacing w:val="0"/>
      <w:w w:val="100"/>
      <w:position w:val="0"/>
      <w:sz w:val="22"/>
      <w:szCs w:val="22"/>
      <w:u w:val="none"/>
      <w:lang w:val="vi-VN" w:eastAsia="vi-VN" w:bidi="vi-VN"/>
    </w:rPr>
  </w:style>
  <w:style w:type="character" w:customStyle="1" w:styleId="utranghocchntrangTahoma">
    <w:name w:val="Đầu trang hoặc chân trang + Tahoma"/>
    <w:aliases w:val="15 pt"/>
    <w:rsid w:val="00023EC1"/>
    <w:rPr>
      <w:rFonts w:ascii="VNtimes new roman" w:eastAsia="VNtimes new roman" w:hAnsi="VNtimes new roman" w:cs="VNtimes new roman"/>
      <w:b/>
      <w:bCs/>
      <w:i w:val="0"/>
      <w:iCs w:val="0"/>
      <w:smallCaps w:val="0"/>
      <w:strike w:val="0"/>
      <w:color w:val="000000"/>
      <w:spacing w:val="0"/>
      <w:w w:val="100"/>
      <w:position w:val="0"/>
      <w:sz w:val="30"/>
      <w:szCs w:val="30"/>
      <w:u w:val="none"/>
      <w:lang w:val="vi-VN" w:eastAsia="vi-VN" w:bidi="vi-VN"/>
    </w:rPr>
  </w:style>
  <w:style w:type="character" w:customStyle="1" w:styleId="utranghocchntrang95pt">
    <w:name w:val="Đầu trang hoặc chân trang + 9.5 pt"/>
    <w:aliases w:val="Không in đậm,Văn bản nội dung (7) + 13 pt"/>
    <w:rsid w:val="00023EC1"/>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Vnbnnidung6">
    <w:name w:val="Văn bản nội dung (6)_"/>
    <w:rsid w:val="00023EC1"/>
    <w:rPr>
      <w:rFonts w:ascii="Arial" w:eastAsia="Arial" w:hAnsi="Arial" w:cs="Arial"/>
      <w:b w:val="0"/>
      <w:bCs w:val="0"/>
      <w:i/>
      <w:iCs/>
      <w:smallCaps w:val="0"/>
      <w:strike w:val="0"/>
      <w:sz w:val="26"/>
      <w:szCs w:val="26"/>
      <w:u w:val="none"/>
    </w:rPr>
  </w:style>
  <w:style w:type="character" w:customStyle="1" w:styleId="Vnbnnidung60">
    <w:name w:val="Văn bản nội dung (6)"/>
    <w:rsid w:val="00023EC1"/>
    <w:rPr>
      <w:rFonts w:ascii="Arial" w:eastAsia="Arial" w:hAnsi="Arial" w:cs="Arial"/>
      <w:b w:val="0"/>
      <w:bCs w:val="0"/>
      <w:i/>
      <w:iCs/>
      <w:smallCaps w:val="0"/>
      <w:strike w:val="0"/>
      <w:color w:val="000000"/>
      <w:spacing w:val="0"/>
      <w:w w:val="100"/>
      <w:position w:val="0"/>
      <w:sz w:val="26"/>
      <w:szCs w:val="26"/>
      <w:u w:val="none"/>
      <w:lang w:val="vi-VN" w:eastAsia="vi-VN" w:bidi="vi-VN"/>
    </w:rPr>
  </w:style>
  <w:style w:type="character" w:customStyle="1" w:styleId="Vnbnnidung40">
    <w:name w:val="Văn bản nội dung (4)"/>
    <w:rsid w:val="00023EC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Vnbnnidung214pt">
    <w:name w:val="Văn bản nội dung (2) + 14 pt"/>
    <w:aliases w:val="In đậm,Văn bản nội dung (2) + 12 pt,Văn bản nội dung (2) + Tahoma,12 pt,Giãn cách -1 pt"/>
    <w:rsid w:val="00023EC1"/>
    <w:rPr>
      <w:rFonts w:ascii="Arial" w:eastAsia="Arial" w:hAnsi="Arial" w:cs="Arial"/>
      <w:b/>
      <w:bCs/>
      <w:i w:val="0"/>
      <w:iCs w:val="0"/>
      <w:smallCaps w:val="0"/>
      <w:strike w:val="0"/>
      <w:color w:val="000000"/>
      <w:spacing w:val="0"/>
      <w:w w:val="100"/>
      <w:position w:val="0"/>
      <w:sz w:val="28"/>
      <w:szCs w:val="28"/>
      <w:u w:val="none"/>
      <w:lang w:val="vi-VN" w:eastAsia="vi-VN" w:bidi="vi-VN"/>
    </w:rPr>
  </w:style>
  <w:style w:type="character" w:customStyle="1" w:styleId="Chthchbng">
    <w:name w:val="Chú thích bảng_"/>
    <w:rsid w:val="00023EC1"/>
    <w:rPr>
      <w:rFonts w:ascii="Arial" w:eastAsia="Arial" w:hAnsi="Arial" w:cs="Arial"/>
      <w:b/>
      <w:bCs/>
      <w:i w:val="0"/>
      <w:iCs w:val="0"/>
      <w:smallCaps w:val="0"/>
      <w:strike w:val="0"/>
      <w:sz w:val="26"/>
      <w:szCs w:val="26"/>
      <w:u w:val="none"/>
    </w:rPr>
  </w:style>
  <w:style w:type="character" w:customStyle="1" w:styleId="Chthchbng0">
    <w:name w:val="Chú thích bảng"/>
    <w:rsid w:val="00023EC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Vnbnnidung7">
    <w:name w:val="Văn bản nội dung (7)_"/>
    <w:rsid w:val="00023EC1"/>
    <w:rPr>
      <w:rFonts w:ascii="Arial" w:eastAsia="Arial" w:hAnsi="Arial" w:cs="Arial"/>
      <w:b/>
      <w:bCs/>
      <w:i w:val="0"/>
      <w:iCs w:val="0"/>
      <w:smallCaps w:val="0"/>
      <w:strike w:val="0"/>
      <w:u w:val="none"/>
    </w:rPr>
  </w:style>
  <w:style w:type="character" w:customStyle="1" w:styleId="Vnbnnidung70">
    <w:name w:val="Văn bản nội dung (7)"/>
    <w:rsid w:val="00023EC1"/>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Vnbnnidung8">
    <w:name w:val="Văn bản nội dung (8)_"/>
    <w:rsid w:val="00023EC1"/>
    <w:rPr>
      <w:rFonts w:ascii="Arial" w:eastAsia="Arial" w:hAnsi="Arial" w:cs="Arial"/>
      <w:b w:val="0"/>
      <w:bCs w:val="0"/>
      <w:i/>
      <w:iCs/>
      <w:smallCaps w:val="0"/>
      <w:strike w:val="0"/>
      <w:sz w:val="8"/>
      <w:szCs w:val="8"/>
      <w:u w:val="none"/>
    </w:rPr>
  </w:style>
  <w:style w:type="character" w:customStyle="1" w:styleId="Vnbnnidung80">
    <w:name w:val="Văn bản nội dung (8)"/>
    <w:rsid w:val="00023EC1"/>
    <w:rPr>
      <w:rFonts w:ascii="Arial" w:eastAsia="Arial" w:hAnsi="Arial" w:cs="Arial"/>
      <w:b w:val="0"/>
      <w:bCs w:val="0"/>
      <w:i/>
      <w:iCs/>
      <w:smallCaps w:val="0"/>
      <w:strike w:val="0"/>
      <w:color w:val="000000"/>
      <w:spacing w:val="0"/>
      <w:w w:val="100"/>
      <w:position w:val="0"/>
      <w:sz w:val="8"/>
      <w:szCs w:val="8"/>
      <w:u w:val="none"/>
      <w:lang w:val="vi-VN" w:eastAsia="vi-VN" w:bidi="vi-VN"/>
    </w:rPr>
  </w:style>
  <w:style w:type="character" w:customStyle="1" w:styleId="Vnbnnidung9">
    <w:name w:val="Văn bản nội dung (9)_"/>
    <w:rsid w:val="00023EC1"/>
    <w:rPr>
      <w:rFonts w:ascii="Arial" w:eastAsia="Arial" w:hAnsi="Arial" w:cs="Arial"/>
      <w:b w:val="0"/>
      <w:bCs w:val="0"/>
      <w:i w:val="0"/>
      <w:iCs w:val="0"/>
      <w:smallCaps w:val="0"/>
      <w:strike w:val="0"/>
      <w:w w:val="150"/>
      <w:sz w:val="8"/>
      <w:szCs w:val="8"/>
      <w:u w:val="none"/>
    </w:rPr>
  </w:style>
  <w:style w:type="character" w:customStyle="1" w:styleId="Vnbnnidung90">
    <w:name w:val="Văn bản nội dung (9)"/>
    <w:rsid w:val="00023EC1"/>
    <w:rPr>
      <w:rFonts w:ascii="Arial" w:eastAsia="Arial" w:hAnsi="Arial" w:cs="Arial"/>
      <w:b w:val="0"/>
      <w:bCs w:val="0"/>
      <w:i w:val="0"/>
      <w:iCs w:val="0"/>
      <w:smallCaps w:val="0"/>
      <w:strike w:val="0"/>
      <w:color w:val="000000"/>
      <w:spacing w:val="0"/>
      <w:w w:val="150"/>
      <w:position w:val="0"/>
      <w:sz w:val="8"/>
      <w:szCs w:val="8"/>
      <w:u w:val="none"/>
      <w:lang w:val="vi-VN" w:eastAsia="vi-VN" w:bidi="vi-VN"/>
    </w:rPr>
  </w:style>
  <w:style w:type="character" w:customStyle="1" w:styleId="Vnbnnidung2Innghing">
    <w:name w:val="Văn bản nội dung (2) + In nghiêng"/>
    <w:rsid w:val="00023EC1"/>
    <w:rPr>
      <w:rFonts w:ascii="Arial" w:eastAsia="Arial" w:hAnsi="Arial" w:cs="Arial"/>
      <w:b w:val="0"/>
      <w:bCs w:val="0"/>
      <w:i/>
      <w:iCs/>
      <w:smallCaps w:val="0"/>
      <w:strike w:val="0"/>
      <w:color w:val="000000"/>
      <w:spacing w:val="0"/>
      <w:w w:val="100"/>
      <w:position w:val="0"/>
      <w:sz w:val="26"/>
      <w:szCs w:val="26"/>
      <w:u w:val="none"/>
      <w:lang w:val="vi-VN" w:eastAsia="vi-VN" w:bidi="vi-VN"/>
    </w:rPr>
  </w:style>
  <w:style w:type="character" w:customStyle="1" w:styleId="Tiu1">
    <w:name w:val="Tiêu đề #1_"/>
    <w:rsid w:val="00023EC1"/>
    <w:rPr>
      <w:rFonts w:ascii="Arial" w:eastAsia="Arial" w:hAnsi="Arial" w:cs="Arial"/>
      <w:b/>
      <w:bCs/>
      <w:i w:val="0"/>
      <w:iCs w:val="0"/>
      <w:smallCaps w:val="0"/>
      <w:strike w:val="0"/>
      <w:sz w:val="28"/>
      <w:szCs w:val="28"/>
      <w:u w:val="none"/>
    </w:rPr>
  </w:style>
  <w:style w:type="character" w:customStyle="1" w:styleId="Tiu10">
    <w:name w:val="Tiêu đề #1"/>
    <w:rsid w:val="00023EC1"/>
    <w:rPr>
      <w:rFonts w:ascii="Arial" w:eastAsia="Arial" w:hAnsi="Arial" w:cs="Arial"/>
      <w:b/>
      <w:bCs/>
      <w:i w:val="0"/>
      <w:iCs w:val="0"/>
      <w:smallCaps w:val="0"/>
      <w:strike w:val="0"/>
      <w:color w:val="000000"/>
      <w:spacing w:val="0"/>
      <w:w w:val="100"/>
      <w:position w:val="0"/>
      <w:sz w:val="28"/>
      <w:szCs w:val="28"/>
      <w:u w:val="none"/>
      <w:lang w:val="vi-VN" w:eastAsia="vi-VN" w:bidi="vi-VN"/>
    </w:rPr>
  </w:style>
  <w:style w:type="character" w:customStyle="1" w:styleId="Vnbnnidung24pt">
    <w:name w:val="Văn bản nội dung (2) + 4 pt"/>
    <w:aliases w:val="In nghiêng,Tỉ lệ 150%,Tỉ lệ 120%,Giãn cách 0 pt"/>
    <w:rsid w:val="00023EC1"/>
    <w:rPr>
      <w:rFonts w:ascii="Arial" w:eastAsia="Arial" w:hAnsi="Arial" w:cs="Arial"/>
      <w:b w:val="0"/>
      <w:bCs w:val="0"/>
      <w:i/>
      <w:iCs/>
      <w:smallCaps w:val="0"/>
      <w:strike w:val="0"/>
      <w:color w:val="000000"/>
      <w:spacing w:val="0"/>
      <w:w w:val="100"/>
      <w:position w:val="0"/>
      <w:sz w:val="8"/>
      <w:szCs w:val="8"/>
      <w:u w:val="none"/>
      <w:lang w:val="vi-VN" w:eastAsia="vi-VN" w:bidi="vi-VN"/>
    </w:rPr>
  </w:style>
  <w:style w:type="character" w:customStyle="1" w:styleId="Vnbnnidung29pt">
    <w:name w:val="Văn bản nội dung (2) + 9 pt"/>
    <w:aliases w:val="Giãn cách 1 pt"/>
    <w:rsid w:val="00023EC1"/>
    <w:rPr>
      <w:rFonts w:ascii="Arial" w:eastAsia="Arial" w:hAnsi="Arial" w:cs="Arial"/>
      <w:b w:val="0"/>
      <w:bCs w:val="0"/>
      <w:i w:val="0"/>
      <w:iCs w:val="0"/>
      <w:smallCaps w:val="0"/>
      <w:strike w:val="0"/>
      <w:color w:val="000000"/>
      <w:spacing w:val="20"/>
      <w:w w:val="100"/>
      <w:position w:val="0"/>
      <w:sz w:val="18"/>
      <w:szCs w:val="18"/>
      <w:u w:val="none"/>
      <w:lang w:val="vi-VN" w:eastAsia="vi-VN" w:bidi="vi-VN"/>
    </w:rPr>
  </w:style>
  <w:style w:type="character" w:customStyle="1" w:styleId="Chthchbng2">
    <w:name w:val="Chú thích bảng (2)_"/>
    <w:rsid w:val="00023EC1"/>
    <w:rPr>
      <w:rFonts w:ascii="Arial" w:eastAsia="Arial" w:hAnsi="Arial" w:cs="Arial"/>
      <w:b w:val="0"/>
      <w:bCs w:val="0"/>
      <w:i w:val="0"/>
      <w:iCs w:val="0"/>
      <w:smallCaps w:val="0"/>
      <w:strike w:val="0"/>
      <w:sz w:val="26"/>
      <w:szCs w:val="26"/>
      <w:u w:val="none"/>
    </w:rPr>
  </w:style>
  <w:style w:type="character" w:customStyle="1" w:styleId="Chthchbng20">
    <w:name w:val="Chú thích bảng (2)"/>
    <w:rsid w:val="00023EC1"/>
    <w:rPr>
      <w:rFonts w:ascii="Arial" w:eastAsia="Arial" w:hAnsi="Arial" w:cs="Arial"/>
      <w:b w:val="0"/>
      <w:bCs w:val="0"/>
      <w:i w:val="0"/>
      <w:iCs w:val="0"/>
      <w:smallCaps w:val="0"/>
      <w:strike w:val="0"/>
      <w:color w:val="000000"/>
      <w:spacing w:val="0"/>
      <w:w w:val="100"/>
      <w:position w:val="0"/>
      <w:sz w:val="26"/>
      <w:szCs w:val="26"/>
      <w:u w:val="none"/>
      <w:lang w:val="vi-VN" w:eastAsia="vi-VN" w:bidi="vi-VN"/>
    </w:rPr>
  </w:style>
  <w:style w:type="paragraph" w:customStyle="1" w:styleId="Default">
    <w:name w:val="Default"/>
    <w:rsid w:val="00023EC1"/>
    <w:pPr>
      <w:autoSpaceDE w:val="0"/>
      <w:autoSpaceDN w:val="0"/>
      <w:adjustRightInd w:val="0"/>
      <w:spacing w:after="0" w:line="240" w:lineRule="auto"/>
    </w:pPr>
    <w:rPr>
      <w:rFonts w:ascii="Arial" w:eastAsia="Arial" w:hAnsi="Arial" w:cs="Arial"/>
      <w:color w:val="000000"/>
      <w:sz w:val="24"/>
      <w:szCs w:val="24"/>
    </w:rPr>
  </w:style>
  <w:style w:type="character" w:customStyle="1" w:styleId="fontstyle11">
    <w:name w:val="fontstyle11"/>
    <w:rsid w:val="00023EC1"/>
    <w:rPr>
      <w:rFonts w:ascii="Times New Roman Bold" w:hAnsi="Times New Roman Bold" w:hint="default"/>
      <w:b/>
      <w:bCs/>
      <w:i w:val="0"/>
      <w:iCs w:val="0"/>
      <w:color w:val="000000"/>
      <w:sz w:val="28"/>
      <w:szCs w:val="28"/>
    </w:rPr>
  </w:style>
  <w:style w:type="paragraph" w:customStyle="1" w:styleId="MTDisplayEquation">
    <w:name w:val="MTDisplayEquation"/>
    <w:basedOn w:val="Normal"/>
    <w:next w:val="Normal"/>
    <w:link w:val="MTDisplayEquationChar"/>
    <w:rsid w:val="00023EC1"/>
    <w:pPr>
      <w:tabs>
        <w:tab w:val="center" w:pos="5400"/>
        <w:tab w:val="right" w:pos="9360"/>
      </w:tabs>
      <w:spacing w:after="200" w:line="276" w:lineRule="auto"/>
      <w:ind w:left="1440" w:firstLine="720"/>
    </w:pPr>
    <w:rPr>
      <w:rFonts w:ascii="Times New Roman" w:eastAsia="Calibri" w:hAnsi="Times New Roman" w:cs="Times New Roman"/>
      <w:sz w:val="28"/>
      <w:szCs w:val="28"/>
    </w:rPr>
  </w:style>
  <w:style w:type="character" w:customStyle="1" w:styleId="MTDisplayEquationChar">
    <w:name w:val="MTDisplayEquation Char"/>
    <w:link w:val="MTDisplayEquation"/>
    <w:rsid w:val="00023EC1"/>
    <w:rPr>
      <w:rFonts w:ascii="Times New Roman" w:eastAsia="Calibri" w:hAnsi="Times New Roman" w:cs="Times New Roman"/>
      <w:sz w:val="28"/>
      <w:szCs w:val="28"/>
    </w:rPr>
  </w:style>
  <w:style w:type="paragraph" w:styleId="TOC4">
    <w:name w:val="toc 4"/>
    <w:basedOn w:val="Normal"/>
    <w:next w:val="Normal"/>
    <w:autoRedefine/>
    <w:uiPriority w:val="39"/>
    <w:unhideWhenUsed/>
    <w:rsid w:val="00023EC1"/>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9520">
      <w:bodyDiv w:val="1"/>
      <w:marLeft w:val="0"/>
      <w:marRight w:val="0"/>
      <w:marTop w:val="0"/>
      <w:marBottom w:val="0"/>
      <w:divBdr>
        <w:top w:val="none" w:sz="0" w:space="0" w:color="auto"/>
        <w:left w:val="none" w:sz="0" w:space="0" w:color="auto"/>
        <w:bottom w:val="none" w:sz="0" w:space="0" w:color="auto"/>
        <w:right w:val="none" w:sz="0" w:space="0" w:color="auto"/>
      </w:divBdr>
    </w:div>
    <w:div w:id="330833432">
      <w:bodyDiv w:val="1"/>
      <w:marLeft w:val="0"/>
      <w:marRight w:val="0"/>
      <w:marTop w:val="0"/>
      <w:marBottom w:val="0"/>
      <w:divBdr>
        <w:top w:val="none" w:sz="0" w:space="0" w:color="auto"/>
        <w:left w:val="none" w:sz="0" w:space="0" w:color="auto"/>
        <w:bottom w:val="none" w:sz="0" w:space="0" w:color="auto"/>
        <w:right w:val="none" w:sz="0" w:space="0" w:color="auto"/>
      </w:divBdr>
    </w:div>
    <w:div w:id="520974764">
      <w:bodyDiv w:val="1"/>
      <w:marLeft w:val="0"/>
      <w:marRight w:val="0"/>
      <w:marTop w:val="0"/>
      <w:marBottom w:val="0"/>
      <w:divBdr>
        <w:top w:val="none" w:sz="0" w:space="0" w:color="auto"/>
        <w:left w:val="none" w:sz="0" w:space="0" w:color="auto"/>
        <w:bottom w:val="none" w:sz="0" w:space="0" w:color="auto"/>
        <w:right w:val="none" w:sz="0" w:space="0" w:color="auto"/>
      </w:divBdr>
    </w:div>
    <w:div w:id="547379546">
      <w:bodyDiv w:val="1"/>
      <w:marLeft w:val="0"/>
      <w:marRight w:val="0"/>
      <w:marTop w:val="0"/>
      <w:marBottom w:val="0"/>
      <w:divBdr>
        <w:top w:val="none" w:sz="0" w:space="0" w:color="auto"/>
        <w:left w:val="none" w:sz="0" w:space="0" w:color="auto"/>
        <w:bottom w:val="none" w:sz="0" w:space="0" w:color="auto"/>
        <w:right w:val="none" w:sz="0" w:space="0" w:color="auto"/>
      </w:divBdr>
    </w:div>
    <w:div w:id="637147350">
      <w:bodyDiv w:val="1"/>
      <w:marLeft w:val="0"/>
      <w:marRight w:val="0"/>
      <w:marTop w:val="0"/>
      <w:marBottom w:val="0"/>
      <w:divBdr>
        <w:top w:val="none" w:sz="0" w:space="0" w:color="auto"/>
        <w:left w:val="none" w:sz="0" w:space="0" w:color="auto"/>
        <w:bottom w:val="none" w:sz="0" w:space="0" w:color="auto"/>
        <w:right w:val="none" w:sz="0" w:space="0" w:color="auto"/>
      </w:divBdr>
    </w:div>
    <w:div w:id="733502515">
      <w:bodyDiv w:val="1"/>
      <w:marLeft w:val="0"/>
      <w:marRight w:val="0"/>
      <w:marTop w:val="0"/>
      <w:marBottom w:val="0"/>
      <w:divBdr>
        <w:top w:val="none" w:sz="0" w:space="0" w:color="auto"/>
        <w:left w:val="none" w:sz="0" w:space="0" w:color="auto"/>
        <w:bottom w:val="none" w:sz="0" w:space="0" w:color="auto"/>
        <w:right w:val="none" w:sz="0" w:space="0" w:color="auto"/>
      </w:divBdr>
    </w:div>
    <w:div w:id="1020669121">
      <w:bodyDiv w:val="1"/>
      <w:marLeft w:val="0"/>
      <w:marRight w:val="0"/>
      <w:marTop w:val="0"/>
      <w:marBottom w:val="0"/>
      <w:divBdr>
        <w:top w:val="none" w:sz="0" w:space="0" w:color="auto"/>
        <w:left w:val="none" w:sz="0" w:space="0" w:color="auto"/>
        <w:bottom w:val="none" w:sz="0" w:space="0" w:color="auto"/>
        <w:right w:val="none" w:sz="0" w:space="0" w:color="auto"/>
      </w:divBdr>
    </w:div>
    <w:div w:id="1064838998">
      <w:bodyDiv w:val="1"/>
      <w:marLeft w:val="0"/>
      <w:marRight w:val="0"/>
      <w:marTop w:val="0"/>
      <w:marBottom w:val="0"/>
      <w:divBdr>
        <w:top w:val="none" w:sz="0" w:space="0" w:color="auto"/>
        <w:left w:val="none" w:sz="0" w:space="0" w:color="auto"/>
        <w:bottom w:val="none" w:sz="0" w:space="0" w:color="auto"/>
        <w:right w:val="none" w:sz="0" w:space="0" w:color="auto"/>
      </w:divBdr>
    </w:div>
    <w:div w:id="1328630539">
      <w:bodyDiv w:val="1"/>
      <w:marLeft w:val="0"/>
      <w:marRight w:val="0"/>
      <w:marTop w:val="0"/>
      <w:marBottom w:val="0"/>
      <w:divBdr>
        <w:top w:val="none" w:sz="0" w:space="0" w:color="auto"/>
        <w:left w:val="none" w:sz="0" w:space="0" w:color="auto"/>
        <w:bottom w:val="none" w:sz="0" w:space="0" w:color="auto"/>
        <w:right w:val="none" w:sz="0" w:space="0" w:color="auto"/>
      </w:divBdr>
    </w:div>
    <w:div w:id="1404066241">
      <w:bodyDiv w:val="1"/>
      <w:marLeft w:val="0"/>
      <w:marRight w:val="0"/>
      <w:marTop w:val="0"/>
      <w:marBottom w:val="0"/>
      <w:divBdr>
        <w:top w:val="none" w:sz="0" w:space="0" w:color="auto"/>
        <w:left w:val="none" w:sz="0" w:space="0" w:color="auto"/>
        <w:bottom w:val="none" w:sz="0" w:space="0" w:color="auto"/>
        <w:right w:val="none" w:sz="0" w:space="0" w:color="auto"/>
      </w:divBdr>
    </w:div>
    <w:div w:id="1484271426">
      <w:bodyDiv w:val="1"/>
      <w:marLeft w:val="0"/>
      <w:marRight w:val="0"/>
      <w:marTop w:val="0"/>
      <w:marBottom w:val="0"/>
      <w:divBdr>
        <w:top w:val="none" w:sz="0" w:space="0" w:color="auto"/>
        <w:left w:val="none" w:sz="0" w:space="0" w:color="auto"/>
        <w:bottom w:val="none" w:sz="0" w:space="0" w:color="auto"/>
        <w:right w:val="none" w:sz="0" w:space="0" w:color="auto"/>
      </w:divBdr>
    </w:div>
    <w:div w:id="1522351306">
      <w:bodyDiv w:val="1"/>
      <w:marLeft w:val="0"/>
      <w:marRight w:val="0"/>
      <w:marTop w:val="0"/>
      <w:marBottom w:val="0"/>
      <w:divBdr>
        <w:top w:val="none" w:sz="0" w:space="0" w:color="auto"/>
        <w:left w:val="none" w:sz="0" w:space="0" w:color="auto"/>
        <w:bottom w:val="none" w:sz="0" w:space="0" w:color="auto"/>
        <w:right w:val="none" w:sz="0" w:space="0" w:color="auto"/>
      </w:divBdr>
      <w:divsChild>
        <w:div w:id="1584295079">
          <w:marLeft w:val="0"/>
          <w:marRight w:val="0"/>
          <w:marTop w:val="0"/>
          <w:marBottom w:val="0"/>
          <w:divBdr>
            <w:top w:val="none" w:sz="0" w:space="0" w:color="auto"/>
            <w:left w:val="none" w:sz="0" w:space="0" w:color="auto"/>
            <w:bottom w:val="none" w:sz="0" w:space="0" w:color="auto"/>
            <w:right w:val="none" w:sz="0" w:space="0" w:color="auto"/>
          </w:divBdr>
          <w:divsChild>
            <w:div w:id="864171848">
              <w:marLeft w:val="0"/>
              <w:marRight w:val="0"/>
              <w:marTop w:val="0"/>
              <w:marBottom w:val="0"/>
              <w:divBdr>
                <w:top w:val="none" w:sz="0" w:space="0" w:color="auto"/>
                <w:left w:val="none" w:sz="0" w:space="0" w:color="auto"/>
                <w:bottom w:val="none" w:sz="0" w:space="0" w:color="auto"/>
                <w:right w:val="none" w:sz="0" w:space="0" w:color="auto"/>
              </w:divBdr>
              <w:divsChild>
                <w:div w:id="59210365">
                  <w:marLeft w:val="0"/>
                  <w:marRight w:val="0"/>
                  <w:marTop w:val="120"/>
                  <w:marBottom w:val="0"/>
                  <w:divBdr>
                    <w:top w:val="none" w:sz="0" w:space="0" w:color="auto"/>
                    <w:left w:val="none" w:sz="0" w:space="0" w:color="auto"/>
                    <w:bottom w:val="none" w:sz="0" w:space="0" w:color="auto"/>
                    <w:right w:val="none" w:sz="0" w:space="0" w:color="auto"/>
                  </w:divBdr>
                  <w:divsChild>
                    <w:div w:id="1509978063">
                      <w:marLeft w:val="0"/>
                      <w:marRight w:val="0"/>
                      <w:marTop w:val="0"/>
                      <w:marBottom w:val="0"/>
                      <w:divBdr>
                        <w:top w:val="none" w:sz="0" w:space="0" w:color="auto"/>
                        <w:left w:val="none" w:sz="0" w:space="0" w:color="auto"/>
                        <w:bottom w:val="none" w:sz="0" w:space="0" w:color="auto"/>
                        <w:right w:val="none" w:sz="0" w:space="0" w:color="auto"/>
                      </w:divBdr>
                      <w:divsChild>
                        <w:div w:id="1566910649">
                          <w:marLeft w:val="0"/>
                          <w:marRight w:val="0"/>
                          <w:marTop w:val="0"/>
                          <w:marBottom w:val="0"/>
                          <w:divBdr>
                            <w:top w:val="none" w:sz="0" w:space="0" w:color="auto"/>
                            <w:left w:val="none" w:sz="0" w:space="0" w:color="auto"/>
                            <w:bottom w:val="none" w:sz="0" w:space="0" w:color="auto"/>
                            <w:right w:val="none" w:sz="0" w:space="0" w:color="auto"/>
                          </w:divBdr>
                          <w:divsChild>
                            <w:div w:id="1744254622">
                              <w:marLeft w:val="0"/>
                              <w:marRight w:val="0"/>
                              <w:marTop w:val="30"/>
                              <w:marBottom w:val="0"/>
                              <w:divBdr>
                                <w:top w:val="none" w:sz="0" w:space="0" w:color="auto"/>
                                <w:left w:val="none" w:sz="0" w:space="0" w:color="auto"/>
                                <w:bottom w:val="none" w:sz="0" w:space="0" w:color="auto"/>
                                <w:right w:val="none" w:sz="0" w:space="0" w:color="auto"/>
                              </w:divBdr>
                              <w:divsChild>
                                <w:div w:id="61433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440892">
      <w:bodyDiv w:val="1"/>
      <w:marLeft w:val="0"/>
      <w:marRight w:val="0"/>
      <w:marTop w:val="0"/>
      <w:marBottom w:val="0"/>
      <w:divBdr>
        <w:top w:val="none" w:sz="0" w:space="0" w:color="auto"/>
        <w:left w:val="none" w:sz="0" w:space="0" w:color="auto"/>
        <w:bottom w:val="none" w:sz="0" w:space="0" w:color="auto"/>
        <w:right w:val="none" w:sz="0" w:space="0" w:color="auto"/>
      </w:divBdr>
    </w:div>
    <w:div w:id="1713311518">
      <w:bodyDiv w:val="1"/>
      <w:marLeft w:val="0"/>
      <w:marRight w:val="0"/>
      <w:marTop w:val="0"/>
      <w:marBottom w:val="0"/>
      <w:divBdr>
        <w:top w:val="none" w:sz="0" w:space="0" w:color="auto"/>
        <w:left w:val="none" w:sz="0" w:space="0" w:color="auto"/>
        <w:bottom w:val="none" w:sz="0" w:space="0" w:color="auto"/>
        <w:right w:val="none" w:sz="0" w:space="0" w:color="auto"/>
      </w:divBdr>
    </w:div>
    <w:div w:id="1810829241">
      <w:bodyDiv w:val="1"/>
      <w:marLeft w:val="0"/>
      <w:marRight w:val="0"/>
      <w:marTop w:val="0"/>
      <w:marBottom w:val="0"/>
      <w:divBdr>
        <w:top w:val="none" w:sz="0" w:space="0" w:color="auto"/>
        <w:left w:val="none" w:sz="0" w:space="0" w:color="auto"/>
        <w:bottom w:val="none" w:sz="0" w:space="0" w:color="auto"/>
        <w:right w:val="none" w:sz="0" w:space="0" w:color="auto"/>
      </w:divBdr>
    </w:div>
    <w:div w:id="2016759811">
      <w:bodyDiv w:val="1"/>
      <w:marLeft w:val="0"/>
      <w:marRight w:val="0"/>
      <w:marTop w:val="0"/>
      <w:marBottom w:val="0"/>
      <w:divBdr>
        <w:top w:val="none" w:sz="0" w:space="0" w:color="auto"/>
        <w:left w:val="none" w:sz="0" w:space="0" w:color="auto"/>
        <w:bottom w:val="none" w:sz="0" w:space="0" w:color="auto"/>
        <w:right w:val="none" w:sz="0" w:space="0" w:color="auto"/>
      </w:divBdr>
    </w:div>
    <w:div w:id="2047175984">
      <w:bodyDiv w:val="1"/>
      <w:marLeft w:val="0"/>
      <w:marRight w:val="0"/>
      <w:marTop w:val="0"/>
      <w:marBottom w:val="0"/>
      <w:divBdr>
        <w:top w:val="none" w:sz="0" w:space="0" w:color="auto"/>
        <w:left w:val="none" w:sz="0" w:space="0" w:color="auto"/>
        <w:bottom w:val="none" w:sz="0" w:space="0" w:color="auto"/>
        <w:right w:val="none" w:sz="0" w:space="0" w:color="auto"/>
      </w:divBdr>
    </w:div>
    <w:div w:id="207762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94C17-9FF7-41C8-BCA2-B65894FE4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5171</Words>
  <Characters>29478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P2</cp:lastModifiedBy>
  <cp:revision>4</cp:revision>
  <cp:lastPrinted>2022-03-21T09:08:00Z</cp:lastPrinted>
  <dcterms:created xsi:type="dcterms:W3CDTF">2025-11-20T07:58:00Z</dcterms:created>
  <dcterms:modified xsi:type="dcterms:W3CDTF">2025-11-21T01:17:00Z</dcterms:modified>
</cp:coreProperties>
</file>