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3E8DF" w14:textId="77777777" w:rsidR="00E24A3A" w:rsidRPr="00DB5BD6" w:rsidRDefault="00E24A3A" w:rsidP="00F448E6">
      <w:pPr>
        <w:pStyle w:val="SectionVIHeader0"/>
        <w:widowControl w:val="0"/>
        <w:spacing w:after="120" w:line="276" w:lineRule="auto"/>
        <w:ind w:firstLine="709"/>
        <w:rPr>
          <w:sz w:val="26"/>
          <w:szCs w:val="26"/>
          <w:lang w:val="nl-NL"/>
        </w:rPr>
      </w:pPr>
      <w:r w:rsidRPr="00DB5BD6">
        <w:rPr>
          <w:sz w:val="26"/>
          <w:szCs w:val="26"/>
          <w:lang w:val="nl-NL"/>
        </w:rPr>
        <w:t>Phần 2. YÊU CẦU VỀ KỸ THUẬT</w:t>
      </w:r>
    </w:p>
    <w:p w14:paraId="6C698608" w14:textId="77777777" w:rsidR="00E24A3A" w:rsidRPr="00DB5BD6" w:rsidRDefault="00E24A3A" w:rsidP="00F448E6">
      <w:pPr>
        <w:pStyle w:val="SectionVIHeader0"/>
        <w:widowControl w:val="0"/>
        <w:spacing w:after="120" w:line="276" w:lineRule="auto"/>
        <w:ind w:firstLine="709"/>
        <w:rPr>
          <w:sz w:val="26"/>
          <w:szCs w:val="26"/>
          <w:lang w:val="nl-NL"/>
        </w:rPr>
      </w:pPr>
      <w:r w:rsidRPr="00DB5BD6">
        <w:rPr>
          <w:sz w:val="26"/>
          <w:szCs w:val="26"/>
          <w:lang w:val="nl-NL"/>
        </w:rPr>
        <w:t>Chương V. YÊU CẦU VỀ KỸ THUẬT</w:t>
      </w:r>
    </w:p>
    <w:p w14:paraId="2747C4A3" w14:textId="77777777" w:rsidR="00E24A3A" w:rsidRPr="00DB5BD6" w:rsidRDefault="00E24A3A" w:rsidP="003E7446">
      <w:pPr>
        <w:pStyle w:val="Subtitle"/>
        <w:spacing w:before="120" w:after="120" w:line="276" w:lineRule="auto"/>
        <w:rPr>
          <w:sz w:val="26"/>
          <w:szCs w:val="26"/>
          <w:lang w:val="nl-NL"/>
        </w:rPr>
      </w:pPr>
    </w:p>
    <w:p w14:paraId="074F7211" w14:textId="77777777" w:rsidR="00E24A3A" w:rsidRPr="001A6E92" w:rsidRDefault="00E24A3A" w:rsidP="003E7446">
      <w:pPr>
        <w:pStyle w:val="SectionVIHeader0"/>
        <w:widowControl w:val="0"/>
        <w:spacing w:after="120" w:line="276" w:lineRule="auto"/>
        <w:ind w:firstLine="709"/>
        <w:jc w:val="both"/>
        <w:rPr>
          <w:sz w:val="26"/>
          <w:szCs w:val="26"/>
          <w:lang w:val="nl-NL"/>
        </w:rPr>
      </w:pPr>
      <w:r w:rsidRPr="00DB5BD6">
        <w:rPr>
          <w:sz w:val="26"/>
          <w:szCs w:val="26"/>
          <w:lang w:val="nl-NL"/>
        </w:rPr>
        <w:t>Mục 1</w:t>
      </w:r>
      <w:r w:rsidRPr="001A6E92">
        <w:rPr>
          <w:sz w:val="26"/>
          <w:szCs w:val="26"/>
          <w:lang w:val="nl-NL"/>
        </w:rPr>
        <w:t>. Yêu cầu về kỹ thuật</w:t>
      </w:r>
    </w:p>
    <w:p w14:paraId="41E3CC31" w14:textId="1B904729" w:rsidR="00E24A3A" w:rsidRPr="001A6E92" w:rsidRDefault="00E24A3A" w:rsidP="003E7446">
      <w:pPr>
        <w:widowControl w:val="0"/>
        <w:spacing w:before="120" w:after="120" w:line="276" w:lineRule="auto"/>
        <w:ind w:firstLine="709"/>
        <w:rPr>
          <w:b/>
          <w:iCs/>
          <w:sz w:val="26"/>
          <w:szCs w:val="26"/>
          <w:lang w:val="nl-NL"/>
        </w:rPr>
      </w:pPr>
      <w:r w:rsidRPr="001A6E92">
        <w:rPr>
          <w:b/>
          <w:iCs/>
          <w:sz w:val="26"/>
          <w:szCs w:val="26"/>
          <w:lang w:val="nl-NL"/>
        </w:rPr>
        <w:t>1.1. Giới thiệu chung về dự toán mua sắm, gói thầu</w:t>
      </w:r>
      <w:r w:rsidR="00171199" w:rsidRPr="001A6E92">
        <w:rPr>
          <w:b/>
          <w:iCs/>
          <w:sz w:val="26"/>
          <w:szCs w:val="26"/>
          <w:lang w:val="nl-NL"/>
        </w:rPr>
        <w:t>:</w:t>
      </w:r>
    </w:p>
    <w:p w14:paraId="2914525E" w14:textId="456653AE" w:rsidR="008B3F39" w:rsidRPr="001A6E92" w:rsidRDefault="008B3F39" w:rsidP="008B3F39">
      <w:pPr>
        <w:widowControl w:val="0"/>
        <w:spacing w:before="120" w:after="120" w:line="276" w:lineRule="auto"/>
        <w:ind w:firstLine="709"/>
        <w:rPr>
          <w:iCs/>
          <w:sz w:val="26"/>
          <w:szCs w:val="26"/>
          <w:lang w:val="nl-NL"/>
        </w:rPr>
      </w:pPr>
      <w:r w:rsidRPr="001A6E92">
        <w:rPr>
          <w:iCs/>
          <w:sz w:val="26"/>
          <w:szCs w:val="26"/>
          <w:lang w:val="nl-NL"/>
        </w:rPr>
        <w:t>- Chủ đầu tư:</w:t>
      </w:r>
      <w:r w:rsidR="002B1B96" w:rsidRPr="001A6E92">
        <w:rPr>
          <w:iCs/>
          <w:sz w:val="26"/>
          <w:szCs w:val="26"/>
          <w:lang w:val="nl-NL"/>
        </w:rPr>
        <w:t xml:space="preserve"> </w:t>
      </w:r>
      <w:r w:rsidR="00CB4705" w:rsidRPr="001A6E92">
        <w:rPr>
          <w:iCs/>
          <w:sz w:val="26"/>
          <w:szCs w:val="26"/>
          <w:lang w:val="nl-NL"/>
        </w:rPr>
        <w:t>Bệnh viện Sản Nhi Vĩnh Phúc</w:t>
      </w:r>
    </w:p>
    <w:p w14:paraId="0BA89FFE" w14:textId="4C941827" w:rsidR="008B3F39" w:rsidRPr="001A6E92" w:rsidRDefault="008B3F39" w:rsidP="008B3F39">
      <w:pPr>
        <w:widowControl w:val="0"/>
        <w:spacing w:before="120" w:after="120" w:line="276" w:lineRule="auto"/>
        <w:ind w:firstLine="709"/>
        <w:rPr>
          <w:iCs/>
          <w:sz w:val="26"/>
          <w:szCs w:val="26"/>
          <w:lang w:val="nl-NL"/>
        </w:rPr>
      </w:pPr>
      <w:r w:rsidRPr="001A6E92">
        <w:rPr>
          <w:iCs/>
          <w:sz w:val="26"/>
          <w:szCs w:val="26"/>
          <w:lang w:val="nl-NL"/>
        </w:rPr>
        <w:t xml:space="preserve">- Tên </w:t>
      </w:r>
      <w:r w:rsidRPr="001A6E92">
        <w:rPr>
          <w:sz w:val="26"/>
          <w:szCs w:val="26"/>
          <w:lang w:val="nl-NL"/>
        </w:rPr>
        <w:t>Dự toán mua sắm</w:t>
      </w:r>
      <w:r w:rsidRPr="001A6E92">
        <w:rPr>
          <w:iCs/>
          <w:sz w:val="26"/>
          <w:szCs w:val="26"/>
          <w:lang w:val="nl-NL"/>
        </w:rPr>
        <w:t xml:space="preserve">: </w:t>
      </w:r>
      <w:r w:rsidR="009E7221" w:rsidRPr="001A6E92">
        <w:rPr>
          <w:sz w:val="26"/>
          <w:szCs w:val="26"/>
          <w:lang w:val="nl-NL"/>
        </w:rPr>
        <w:t>Mua bổ sung hóa chất xét nghiệm của Bệnh viện Sản Nhi Vĩnh Phúc lần 2 năm 2025.</w:t>
      </w:r>
    </w:p>
    <w:p w14:paraId="5F0E7D75" w14:textId="7710BE19" w:rsidR="008B3F39" w:rsidRPr="001A6E92" w:rsidRDefault="008B3F39" w:rsidP="008B3F39">
      <w:pPr>
        <w:widowControl w:val="0"/>
        <w:spacing w:before="120" w:after="120" w:line="276" w:lineRule="auto"/>
        <w:ind w:firstLine="709"/>
        <w:rPr>
          <w:iCs/>
          <w:sz w:val="26"/>
          <w:szCs w:val="26"/>
          <w:lang w:val="nl-NL"/>
        </w:rPr>
      </w:pPr>
      <w:r w:rsidRPr="001A6E92">
        <w:rPr>
          <w:iCs/>
          <w:sz w:val="26"/>
          <w:szCs w:val="26"/>
          <w:lang w:val="nl-NL"/>
        </w:rPr>
        <w:t xml:space="preserve">- Tên gói thầu: </w:t>
      </w:r>
      <w:r w:rsidR="009E7221" w:rsidRPr="001A6E92">
        <w:rPr>
          <w:sz w:val="26"/>
          <w:szCs w:val="26"/>
          <w:lang w:val="nl-NL"/>
        </w:rPr>
        <w:t>Mua bổ sung hóa chất xét nghiệm của Bệnh viện Sản Nhi Vĩnh Phúc lần 2 năm 2025.</w:t>
      </w:r>
    </w:p>
    <w:p w14:paraId="49EFD575" w14:textId="784C210C" w:rsidR="008B3F39" w:rsidRPr="001A6E92" w:rsidRDefault="008B3F39" w:rsidP="008B3F39">
      <w:pPr>
        <w:widowControl w:val="0"/>
        <w:spacing w:before="120" w:after="120" w:line="276" w:lineRule="auto"/>
        <w:ind w:firstLine="709"/>
        <w:rPr>
          <w:iCs/>
          <w:sz w:val="26"/>
          <w:szCs w:val="26"/>
          <w:lang w:val="nl-NL"/>
        </w:rPr>
      </w:pPr>
      <w:r w:rsidRPr="001A6E92">
        <w:rPr>
          <w:iCs/>
          <w:sz w:val="26"/>
          <w:szCs w:val="26"/>
          <w:lang w:val="nl-NL"/>
        </w:rPr>
        <w:t>- Tóm tắt công việc chính của gói thầu:</w:t>
      </w:r>
      <w:r w:rsidR="009E7221" w:rsidRPr="001A6E92">
        <w:rPr>
          <w:iCs/>
          <w:sz w:val="26"/>
          <w:szCs w:val="26"/>
          <w:lang w:val="nl-NL"/>
        </w:rPr>
        <w:t xml:space="preserve"> Mua bổ sung hóa chất xét nghiệm lần 2 năm 2025 gồm 39 mặt hàng, chia thành 8 phần.</w:t>
      </w:r>
    </w:p>
    <w:p w14:paraId="4DBB4C5C" w14:textId="08CB8E1F"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Giá gói thầu</w:t>
      </w:r>
      <w:r w:rsidR="008E30DB" w:rsidRPr="001A6E92">
        <w:rPr>
          <w:iCs/>
          <w:sz w:val="26"/>
          <w:szCs w:val="26"/>
          <w:lang w:val="pt-BR"/>
        </w:rPr>
        <w:t xml:space="preserve">: </w:t>
      </w:r>
      <w:r w:rsidR="009A0702" w:rsidRPr="001A6E92">
        <w:rPr>
          <w:b/>
          <w:bCs/>
          <w:iCs/>
          <w:lang w:val="pt-BR"/>
        </w:rPr>
        <w:t>2.894.608.693</w:t>
      </w:r>
      <w:r w:rsidRPr="001A6E92">
        <w:rPr>
          <w:b/>
          <w:bCs/>
          <w:iCs/>
          <w:sz w:val="26"/>
          <w:szCs w:val="26"/>
          <w:lang w:val="pt-BR"/>
        </w:rPr>
        <w:t xml:space="preserve"> VND</w:t>
      </w:r>
    </w:p>
    <w:p w14:paraId="256D34D9" w14:textId="797DE18B"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xml:space="preserve">- Nguồn vốn: </w:t>
      </w:r>
      <w:r w:rsidR="009A0702" w:rsidRPr="001A6E92">
        <w:rPr>
          <w:iCs/>
          <w:sz w:val="26"/>
          <w:szCs w:val="26"/>
          <w:lang w:val="pt-BR"/>
        </w:rPr>
        <w:t>Nguồn thu từ dịch vụ khám chữa bệnh BHYT, viện phí trực tiếp và các nguồn thu hợp pháp khác</w:t>
      </w:r>
      <w:r w:rsidRPr="001A6E92">
        <w:rPr>
          <w:iCs/>
          <w:sz w:val="26"/>
          <w:szCs w:val="26"/>
          <w:lang w:val="pt-BR"/>
        </w:rPr>
        <w:t>.</w:t>
      </w:r>
    </w:p>
    <w:p w14:paraId="699130FC" w14:textId="6B05B15F"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xml:space="preserve">- Thời gian tổ chức lựa chọn nhà thầu: </w:t>
      </w:r>
      <w:r w:rsidR="0001467B" w:rsidRPr="001A6E92">
        <w:rPr>
          <w:iCs/>
          <w:sz w:val="26"/>
          <w:szCs w:val="26"/>
          <w:lang w:val="pt-BR"/>
        </w:rPr>
        <w:t>5</w:t>
      </w:r>
      <w:r w:rsidRPr="001A6E92">
        <w:rPr>
          <w:iCs/>
          <w:sz w:val="26"/>
          <w:szCs w:val="26"/>
          <w:lang w:val="pt-BR"/>
        </w:rPr>
        <w:t>0 ngày</w:t>
      </w:r>
    </w:p>
    <w:p w14:paraId="021130AE" w14:textId="1946B4D2"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xml:space="preserve">- Thời gian bắt đầu tổ chức lựa chọn nhà thầu: </w:t>
      </w:r>
      <w:r w:rsidR="0001467B" w:rsidRPr="001A6E92">
        <w:rPr>
          <w:iCs/>
          <w:sz w:val="26"/>
          <w:szCs w:val="26"/>
          <w:lang w:val="pt-BR"/>
        </w:rPr>
        <w:t>Từ tháng 11</w:t>
      </w:r>
      <w:r w:rsidR="005E1BAD" w:rsidRPr="001A6E92">
        <w:rPr>
          <w:iCs/>
          <w:sz w:val="26"/>
          <w:szCs w:val="26"/>
          <w:lang w:val="pt-BR"/>
        </w:rPr>
        <w:t xml:space="preserve"> </w:t>
      </w:r>
      <w:r w:rsidR="001E794A" w:rsidRPr="001A6E92">
        <w:rPr>
          <w:iCs/>
          <w:sz w:val="26"/>
          <w:szCs w:val="26"/>
          <w:lang w:val="pt-BR"/>
        </w:rPr>
        <w:t>năm 2025</w:t>
      </w:r>
    </w:p>
    <w:p w14:paraId="688543B9" w14:textId="4FBCD819"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Hình thức lựa chọn nhà thầu</w:t>
      </w:r>
      <w:r w:rsidR="00245CBE" w:rsidRPr="001A6E92">
        <w:rPr>
          <w:iCs/>
          <w:sz w:val="26"/>
          <w:szCs w:val="26"/>
          <w:lang w:val="pt-BR"/>
        </w:rPr>
        <w:t>: Chào hàng cạnh tranh</w:t>
      </w:r>
      <w:r w:rsidRPr="001A6E92">
        <w:rPr>
          <w:iCs/>
          <w:sz w:val="26"/>
          <w:szCs w:val="26"/>
          <w:lang w:val="pt-BR"/>
        </w:rPr>
        <w:t>, qua mạng</w:t>
      </w:r>
    </w:p>
    <w:p w14:paraId="5B83F91C" w14:textId="77777777"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Phương thức lựa chọn nhà thầu: Một giai đoạn một túi hồ sơ</w:t>
      </w:r>
    </w:p>
    <w:p w14:paraId="70F87D09" w14:textId="23E3865C"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xml:space="preserve">- Loại hợp đồng: </w:t>
      </w:r>
      <w:r w:rsidR="00245CBE" w:rsidRPr="001A6E92">
        <w:rPr>
          <w:iCs/>
          <w:sz w:val="26"/>
          <w:szCs w:val="26"/>
          <w:lang w:val="pt-BR"/>
        </w:rPr>
        <w:t>Đơn giá cố định</w:t>
      </w:r>
    </w:p>
    <w:p w14:paraId="07E1C89F" w14:textId="6BE0B51B" w:rsidR="008B3F39" w:rsidRPr="001A6E92" w:rsidRDefault="008B3F39" w:rsidP="008B3F39">
      <w:pPr>
        <w:widowControl w:val="0"/>
        <w:spacing w:before="120" w:after="120" w:line="276" w:lineRule="auto"/>
        <w:ind w:firstLine="709"/>
        <w:rPr>
          <w:iCs/>
          <w:sz w:val="26"/>
          <w:szCs w:val="26"/>
          <w:lang w:val="pt-BR"/>
        </w:rPr>
      </w:pPr>
      <w:r w:rsidRPr="001A6E92">
        <w:rPr>
          <w:iCs/>
          <w:sz w:val="26"/>
          <w:szCs w:val="26"/>
          <w:lang w:val="pt-BR"/>
        </w:rPr>
        <w:t xml:space="preserve">- Thời gian thực hiện gói thầu: </w:t>
      </w:r>
      <w:r w:rsidR="00245CBE" w:rsidRPr="001A6E92">
        <w:rPr>
          <w:iCs/>
          <w:sz w:val="26"/>
          <w:szCs w:val="26"/>
          <w:lang w:val="pt-BR"/>
        </w:rPr>
        <w:t>8 tháng</w:t>
      </w:r>
      <w:r w:rsidR="00F51DBA" w:rsidRPr="001A6E92">
        <w:rPr>
          <w:iCs/>
          <w:sz w:val="26"/>
          <w:szCs w:val="26"/>
          <w:lang w:val="pt-BR"/>
        </w:rPr>
        <w:t>.</w:t>
      </w:r>
    </w:p>
    <w:p w14:paraId="101588C9" w14:textId="77777777" w:rsidR="00E24A3A" w:rsidRPr="001A6E92" w:rsidRDefault="00E24A3A" w:rsidP="003E7446">
      <w:pPr>
        <w:widowControl w:val="0"/>
        <w:spacing w:before="120" w:after="120" w:line="276" w:lineRule="auto"/>
        <w:ind w:firstLine="709"/>
        <w:rPr>
          <w:b/>
          <w:iCs/>
          <w:sz w:val="26"/>
          <w:szCs w:val="26"/>
          <w:lang w:val="nl-NL"/>
        </w:rPr>
      </w:pPr>
      <w:r w:rsidRPr="001A6E92">
        <w:rPr>
          <w:b/>
          <w:iCs/>
          <w:sz w:val="26"/>
          <w:szCs w:val="26"/>
          <w:lang w:val="nl-NL"/>
        </w:rPr>
        <w:t>1.2. Yêu cầu về kỹ thuật</w:t>
      </w:r>
    </w:p>
    <w:p w14:paraId="373CB850" w14:textId="35467A98" w:rsidR="00171199" w:rsidRPr="001A6E92" w:rsidRDefault="00171199" w:rsidP="003E7446">
      <w:pPr>
        <w:widowControl w:val="0"/>
        <w:spacing w:before="120" w:after="120" w:line="276" w:lineRule="auto"/>
        <w:ind w:firstLine="709"/>
        <w:rPr>
          <w:b/>
          <w:bCs/>
          <w:iCs/>
          <w:spacing w:val="-2"/>
          <w:sz w:val="26"/>
          <w:szCs w:val="26"/>
          <w:lang w:val="nl-NL"/>
        </w:rPr>
      </w:pPr>
      <w:r w:rsidRPr="001A6E92">
        <w:rPr>
          <w:b/>
          <w:bCs/>
          <w:iCs/>
          <w:spacing w:val="-2"/>
          <w:sz w:val="26"/>
          <w:szCs w:val="26"/>
          <w:lang w:val="nl-NL"/>
        </w:rPr>
        <w:t>1.2.1.</w:t>
      </w:r>
      <w:r w:rsidR="00E24A3A" w:rsidRPr="001A6E92">
        <w:rPr>
          <w:b/>
          <w:bCs/>
          <w:iCs/>
          <w:spacing w:val="-2"/>
          <w:sz w:val="26"/>
          <w:szCs w:val="26"/>
          <w:lang w:val="nl-NL"/>
        </w:rPr>
        <w:t xml:space="preserve"> Yêu cầu về kỹ thuật chung</w:t>
      </w:r>
    </w:p>
    <w:p w14:paraId="17126C66" w14:textId="3639C4E4" w:rsidR="00171199" w:rsidRPr="001A6E92" w:rsidRDefault="00171199" w:rsidP="00171199">
      <w:pPr>
        <w:widowControl w:val="0"/>
        <w:spacing w:before="120" w:after="120" w:line="276" w:lineRule="auto"/>
        <w:ind w:firstLine="709"/>
        <w:rPr>
          <w:iCs/>
          <w:spacing w:val="-2"/>
          <w:sz w:val="26"/>
          <w:szCs w:val="26"/>
          <w:lang w:val="pt-BR"/>
        </w:rPr>
      </w:pPr>
      <w:bookmarkStart w:id="0" w:name="_Hlk201240896"/>
      <w:r w:rsidRPr="001A6E92">
        <w:rPr>
          <w:i/>
          <w:spacing w:val="-2"/>
          <w:sz w:val="26"/>
          <w:szCs w:val="26"/>
          <w:lang w:val="pt-BR"/>
        </w:rPr>
        <w:t>-</w:t>
      </w:r>
      <w:r w:rsidRPr="001A6E92">
        <w:rPr>
          <w:spacing w:val="-2"/>
          <w:sz w:val="26"/>
          <w:szCs w:val="26"/>
          <w:lang w:val="pt-BR"/>
        </w:rPr>
        <w:t xml:space="preserve"> Hàng hóa mới 100%, chưa qua sử dụng;</w:t>
      </w:r>
      <w:r w:rsidRPr="001A6E92">
        <w:rPr>
          <w:iCs/>
          <w:spacing w:val="-2"/>
          <w:sz w:val="26"/>
          <w:szCs w:val="26"/>
          <w:lang w:val="pt-BR"/>
        </w:rPr>
        <w:t xml:space="preserve"> Thời gian bảo hành </w:t>
      </w:r>
      <w:r w:rsidR="00911D29" w:rsidRPr="001A6E92">
        <w:rPr>
          <w:iCs/>
          <w:spacing w:val="-2"/>
          <w:sz w:val="26"/>
          <w:szCs w:val="26"/>
          <w:lang w:val="pt-BR"/>
        </w:rPr>
        <w:t>theo tiêu chuẩn của Nhà sản xuất.</w:t>
      </w:r>
    </w:p>
    <w:p w14:paraId="38D54B57" w14:textId="1CD78226" w:rsidR="00171199" w:rsidRPr="001A6E92" w:rsidRDefault="00171199" w:rsidP="00171199">
      <w:pPr>
        <w:widowControl w:val="0"/>
        <w:spacing w:before="120" w:after="120" w:line="276" w:lineRule="auto"/>
        <w:ind w:firstLine="709"/>
        <w:rPr>
          <w:spacing w:val="-2"/>
          <w:sz w:val="26"/>
          <w:szCs w:val="26"/>
          <w:lang w:val="pt-BR"/>
        </w:rPr>
      </w:pPr>
      <w:r w:rsidRPr="001A6E92">
        <w:rPr>
          <w:i/>
          <w:spacing w:val="-2"/>
          <w:sz w:val="26"/>
          <w:szCs w:val="26"/>
          <w:lang w:val="pt-BR"/>
        </w:rPr>
        <w:t xml:space="preserve">- </w:t>
      </w:r>
      <w:r w:rsidRPr="001A6E92">
        <w:rPr>
          <w:spacing w:val="-2"/>
          <w:sz w:val="26"/>
          <w:szCs w:val="26"/>
          <w:lang w:val="pt-BR"/>
        </w:rPr>
        <w:t xml:space="preserve">Hàng hóa đảm bảo tương thích, phù hợp với điều kiện môi trường, khí hậu và </w:t>
      </w:r>
      <w:r w:rsidRPr="001A6E92">
        <w:rPr>
          <w:iCs/>
          <w:spacing w:val="-2"/>
          <w:sz w:val="26"/>
          <w:szCs w:val="26"/>
          <w:lang w:val="pt-BR"/>
        </w:rPr>
        <w:t xml:space="preserve">điện áp của </w:t>
      </w:r>
      <w:r w:rsidRPr="001A6E92">
        <w:rPr>
          <w:spacing w:val="-2"/>
          <w:sz w:val="26"/>
          <w:szCs w:val="26"/>
          <w:lang w:val="pt-BR"/>
        </w:rPr>
        <w:t>Việt Nam.</w:t>
      </w:r>
    </w:p>
    <w:p w14:paraId="015C4851" w14:textId="77777777" w:rsidR="00171199" w:rsidRPr="00DB5BD6" w:rsidRDefault="00171199" w:rsidP="00171199">
      <w:pPr>
        <w:widowControl w:val="0"/>
        <w:spacing w:before="120" w:after="120" w:line="276" w:lineRule="auto"/>
        <w:ind w:firstLine="709"/>
        <w:rPr>
          <w:b/>
          <w:i/>
          <w:iCs/>
          <w:spacing w:val="-2"/>
          <w:sz w:val="26"/>
          <w:szCs w:val="26"/>
          <w:lang w:val="pt-BR"/>
        </w:rPr>
      </w:pPr>
      <w:r w:rsidRPr="00DB5BD6">
        <w:rPr>
          <w:b/>
          <w:spacing w:val="-2"/>
          <w:sz w:val="26"/>
          <w:szCs w:val="26"/>
          <w:lang w:val="pt-BR"/>
        </w:rPr>
        <w:t xml:space="preserve">1.2.2. Yêu cầu về tài liệu chứng minh tính hợp lệ của hàng hóa </w:t>
      </w:r>
      <w:r w:rsidRPr="00DB5BD6">
        <w:rPr>
          <w:b/>
          <w:i/>
          <w:iCs/>
          <w:spacing w:val="-2"/>
          <w:sz w:val="26"/>
          <w:szCs w:val="26"/>
          <w:lang w:val="pt-BR"/>
        </w:rPr>
        <w:t>(Trường hợp tài liệu tiếng nước ngoài cần có bản dịch tiếng Việt được chứng thực):</w:t>
      </w:r>
    </w:p>
    <w:p w14:paraId="4C4F001A" w14:textId="77777777" w:rsidR="00171199" w:rsidRPr="00DB5BD6" w:rsidRDefault="00171199" w:rsidP="00171199">
      <w:pPr>
        <w:widowControl w:val="0"/>
        <w:spacing w:before="120" w:after="120" w:line="276" w:lineRule="auto"/>
        <w:ind w:firstLine="709"/>
        <w:rPr>
          <w:bCs/>
          <w:spacing w:val="-2"/>
          <w:sz w:val="26"/>
          <w:szCs w:val="26"/>
          <w:lang w:val="pt-BR"/>
        </w:rPr>
      </w:pPr>
      <w:r w:rsidRPr="00DB5BD6">
        <w:rPr>
          <w:bCs/>
          <w:spacing w:val="-2"/>
          <w:sz w:val="26"/>
          <w:szCs w:val="26"/>
          <w:lang w:val="pt-BR"/>
        </w:rPr>
        <w:t>- E-HSDT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0DC3B386" w14:textId="118AB26F" w:rsidR="00171199" w:rsidRPr="00DB5BD6" w:rsidRDefault="00171199" w:rsidP="00171199">
      <w:pPr>
        <w:widowControl w:val="0"/>
        <w:spacing w:before="120" w:after="120" w:line="276" w:lineRule="auto"/>
        <w:ind w:left="709" w:firstLine="425"/>
        <w:rPr>
          <w:bCs/>
          <w:spacing w:val="-2"/>
          <w:sz w:val="26"/>
          <w:szCs w:val="26"/>
          <w:lang w:val="pt-BR"/>
        </w:rPr>
      </w:pPr>
      <w:r w:rsidRPr="00DB5BD6">
        <w:rPr>
          <w:bCs/>
          <w:spacing w:val="-2"/>
          <w:sz w:val="26"/>
          <w:szCs w:val="26"/>
          <w:lang w:val="pt-BR"/>
        </w:rPr>
        <w:t xml:space="preserve">+ </w:t>
      </w:r>
      <w:r w:rsidR="00732588" w:rsidRPr="00DB5BD6">
        <w:rPr>
          <w:bCs/>
          <w:spacing w:val="-2"/>
          <w:sz w:val="26"/>
          <w:szCs w:val="26"/>
          <w:lang w:val="pt-BR"/>
        </w:rPr>
        <w:t>T</w:t>
      </w:r>
      <w:r w:rsidRPr="00DB5BD6">
        <w:rPr>
          <w:bCs/>
          <w:spacing w:val="-2"/>
          <w:sz w:val="26"/>
          <w:szCs w:val="26"/>
          <w:lang w:val="pt-BR"/>
        </w:rPr>
        <w:t>hiết bị y tế sản xuất trong nước: Bản gốc hoặc bản sao có chứng thực.</w:t>
      </w:r>
    </w:p>
    <w:p w14:paraId="27CAE4F6" w14:textId="4BB80B01" w:rsidR="00171199" w:rsidRPr="00DB5BD6" w:rsidRDefault="00171199" w:rsidP="00171199">
      <w:pPr>
        <w:widowControl w:val="0"/>
        <w:spacing w:before="120" w:after="120" w:line="276" w:lineRule="auto"/>
        <w:ind w:left="709" w:firstLine="425"/>
        <w:rPr>
          <w:bCs/>
          <w:spacing w:val="-2"/>
          <w:sz w:val="26"/>
          <w:szCs w:val="26"/>
          <w:lang w:val="pt-BR"/>
        </w:rPr>
      </w:pPr>
      <w:r w:rsidRPr="00DB5BD6">
        <w:rPr>
          <w:bCs/>
          <w:spacing w:val="-2"/>
          <w:sz w:val="26"/>
          <w:szCs w:val="26"/>
          <w:lang w:val="pt-BR"/>
        </w:rPr>
        <w:lastRenderedPageBreak/>
        <w:t xml:space="preserve">+ </w:t>
      </w:r>
      <w:r w:rsidR="00732588" w:rsidRPr="00DB5BD6">
        <w:rPr>
          <w:bCs/>
          <w:spacing w:val="-2"/>
          <w:sz w:val="26"/>
          <w:szCs w:val="26"/>
          <w:lang w:val="pt-BR"/>
        </w:rPr>
        <w:t>T</w:t>
      </w:r>
      <w:r w:rsidRPr="00DB5BD6">
        <w:rPr>
          <w:bCs/>
          <w:spacing w:val="-2"/>
          <w:sz w:val="26"/>
          <w:szCs w:val="26"/>
          <w:lang w:val="pt-BR"/>
        </w:rPr>
        <w:t>hiết bị y tế nhập khẩu: Bản đã được hợp pháp hóa lãnh sự hoặc bản sao có chứng thực của bản đã được hợp pháp hóa lãnh sự.</w:t>
      </w:r>
    </w:p>
    <w:p w14:paraId="2DBE7D92" w14:textId="4A36814C" w:rsidR="00171199" w:rsidRPr="00DB5BD6" w:rsidRDefault="00171199" w:rsidP="00171199">
      <w:pPr>
        <w:widowControl w:val="0"/>
        <w:spacing w:before="120" w:after="120" w:line="276" w:lineRule="auto"/>
        <w:ind w:firstLine="709"/>
        <w:rPr>
          <w:bCs/>
          <w:spacing w:val="-2"/>
          <w:sz w:val="26"/>
          <w:szCs w:val="26"/>
          <w:lang w:val="pt-BR"/>
        </w:rPr>
      </w:pPr>
      <w:r w:rsidRPr="00DB5BD6">
        <w:rPr>
          <w:bCs/>
          <w:spacing w:val="-2"/>
          <w:sz w:val="26"/>
          <w:szCs w:val="26"/>
          <w:lang w:val="pt-BR"/>
        </w:rPr>
        <w:t>- Bản phân loại thiết bị y tế.</w:t>
      </w:r>
    </w:p>
    <w:p w14:paraId="7FE41976" w14:textId="280B28D6" w:rsidR="00171199" w:rsidRPr="00DB5BD6" w:rsidRDefault="00171199" w:rsidP="00171199">
      <w:pPr>
        <w:widowControl w:val="0"/>
        <w:spacing w:before="120" w:after="120" w:line="276" w:lineRule="auto"/>
        <w:ind w:firstLine="709"/>
        <w:rPr>
          <w:bCs/>
          <w:spacing w:val="-2"/>
          <w:sz w:val="26"/>
          <w:szCs w:val="26"/>
          <w:lang w:val="pt-BR"/>
        </w:rPr>
      </w:pPr>
      <w:r w:rsidRPr="00DB5BD6">
        <w:rPr>
          <w:bCs/>
          <w:spacing w:val="-2"/>
          <w:sz w:val="26"/>
          <w:szCs w:val="26"/>
          <w:lang w:val="pt-BR"/>
        </w:rPr>
        <w:t>- Giấy phép lưu hành hoặc Chứng nhận đăng ký lưu hành hoặc Phiếu tiếp nhận hồ sơ công bố tiêu chuẩn áp dụng của thiết bị y tế hoặc Giấy phép nhập khẩu do Bộ y tế cấp… hoặc tương đương.</w:t>
      </w:r>
    </w:p>
    <w:p w14:paraId="73E7AE45" w14:textId="0046D3B5" w:rsidR="00171199" w:rsidRPr="00DB5BD6" w:rsidRDefault="00171199" w:rsidP="00171199">
      <w:pPr>
        <w:widowControl w:val="0"/>
        <w:spacing w:before="120" w:after="120" w:line="276" w:lineRule="auto"/>
        <w:ind w:firstLine="709"/>
        <w:rPr>
          <w:bCs/>
          <w:spacing w:val="-2"/>
          <w:sz w:val="26"/>
          <w:szCs w:val="26"/>
          <w:lang w:val="pt-BR"/>
        </w:rPr>
      </w:pPr>
      <w:r w:rsidRPr="00DB5BD6">
        <w:rPr>
          <w:bCs/>
          <w:spacing w:val="-2"/>
          <w:sz w:val="26"/>
          <w:szCs w:val="26"/>
          <w:lang w:val="pt-BR"/>
        </w:rPr>
        <w:t>- Tà</w:t>
      </w:r>
      <w:r w:rsidR="00BF1059">
        <w:rPr>
          <w:bCs/>
          <w:spacing w:val="-2"/>
          <w:sz w:val="26"/>
          <w:szCs w:val="26"/>
          <w:lang w:val="pt-BR"/>
        </w:rPr>
        <w:t>i liệu chứng minh thiết bị y tế</w:t>
      </w:r>
      <w:r w:rsidR="00DD04F1" w:rsidRPr="00DB5BD6">
        <w:rPr>
          <w:bCs/>
          <w:spacing w:val="-2"/>
          <w:sz w:val="26"/>
          <w:szCs w:val="26"/>
          <w:lang w:val="pt-BR"/>
        </w:rPr>
        <w:t xml:space="preserve"> </w:t>
      </w:r>
      <w:r w:rsidRPr="00DB5BD6">
        <w:rPr>
          <w:bCs/>
          <w:spacing w:val="-2"/>
          <w:sz w:val="26"/>
          <w:szCs w:val="26"/>
          <w:lang w:val="pt-BR"/>
        </w:rPr>
        <w:t>thuộc quy định tại TT số 29/2024/TT-BYT ngày 3/11/2024 của Bộ y tế được thực hiện kê khai giá theo quy định của thông tư này</w:t>
      </w:r>
      <w:r w:rsidR="00BF1059">
        <w:rPr>
          <w:bCs/>
          <w:spacing w:val="-2"/>
          <w:sz w:val="26"/>
          <w:szCs w:val="26"/>
          <w:lang w:val="pt-BR"/>
        </w:rPr>
        <w:t xml:space="preserve"> (nếu có)</w:t>
      </w:r>
      <w:r w:rsidRPr="00DB5BD6">
        <w:rPr>
          <w:bCs/>
          <w:spacing w:val="-2"/>
          <w:sz w:val="26"/>
          <w:szCs w:val="26"/>
          <w:lang w:val="pt-BR"/>
        </w:rPr>
        <w:t>.</w:t>
      </w:r>
    </w:p>
    <w:p w14:paraId="1A159537" w14:textId="77777777" w:rsidR="00171199" w:rsidRPr="00DB5BD6" w:rsidRDefault="00171199" w:rsidP="00171199">
      <w:pPr>
        <w:widowControl w:val="0"/>
        <w:spacing w:before="120" w:after="120" w:line="276" w:lineRule="auto"/>
        <w:ind w:firstLine="709"/>
        <w:rPr>
          <w:i/>
          <w:spacing w:val="-2"/>
          <w:sz w:val="26"/>
          <w:szCs w:val="26"/>
          <w:lang w:val="pt-BR"/>
        </w:rPr>
      </w:pPr>
      <w:r w:rsidRPr="00DB5BD6">
        <w:rPr>
          <w:b/>
          <w:spacing w:val="-2"/>
          <w:sz w:val="26"/>
          <w:szCs w:val="26"/>
          <w:lang w:val="pt-BR"/>
        </w:rPr>
        <w:t>1.2.3.</w:t>
      </w:r>
      <w:r w:rsidRPr="00DB5BD6">
        <w:rPr>
          <w:b/>
          <w:bCs/>
          <w:iCs/>
          <w:spacing w:val="-2"/>
          <w:sz w:val="26"/>
          <w:szCs w:val="26"/>
          <w:lang w:val="pt-BR"/>
        </w:rPr>
        <w:t xml:space="preserve"> Yêu cầu về kỹ thuật</w:t>
      </w:r>
      <w:r w:rsidRPr="00DB5BD6">
        <w:rPr>
          <w:i/>
          <w:spacing w:val="-2"/>
          <w:sz w:val="26"/>
          <w:szCs w:val="26"/>
          <w:lang w:val="pt-BR"/>
        </w:rPr>
        <w:t>:</w:t>
      </w:r>
    </w:p>
    <w:bookmarkEnd w:id="0"/>
    <w:p w14:paraId="322348FA" w14:textId="21CFF33C" w:rsidR="00D06251" w:rsidRDefault="00D06251" w:rsidP="00D06251">
      <w:pPr>
        <w:widowControl w:val="0"/>
        <w:spacing w:before="120" w:after="120" w:line="276" w:lineRule="auto"/>
        <w:ind w:firstLine="709"/>
        <w:rPr>
          <w:iCs/>
          <w:spacing w:val="-2"/>
          <w:sz w:val="26"/>
          <w:szCs w:val="26"/>
          <w:lang w:val="pt-BR"/>
        </w:rPr>
      </w:pPr>
      <w:r w:rsidRPr="00DB5BD6">
        <w:rPr>
          <w:i/>
          <w:spacing w:val="-2"/>
          <w:sz w:val="26"/>
          <w:szCs w:val="26"/>
          <w:lang w:val="pt-BR"/>
        </w:rPr>
        <w:t xml:space="preserve">- </w:t>
      </w:r>
      <w:r w:rsidRPr="00DB5BD6">
        <w:rPr>
          <w:iCs/>
          <w:spacing w:val="-2"/>
          <w:sz w:val="26"/>
          <w:szCs w:val="26"/>
          <w:lang w:val="pt-BR"/>
        </w:rPr>
        <w:t xml:space="preserve">E-HSDT có </w:t>
      </w:r>
      <w:r w:rsidRPr="00DB5BD6">
        <w:rPr>
          <w:sz w:val="26"/>
          <w:szCs w:val="26"/>
          <w:lang w:val="vi-VN"/>
        </w:rPr>
        <w:t>Bảng so sánh đáp ứng yêu cầu kỹ thuật</w:t>
      </w:r>
      <w:r w:rsidRPr="00DB5BD6">
        <w:rPr>
          <w:sz w:val="26"/>
          <w:szCs w:val="26"/>
          <w:lang w:val="pt-BR"/>
        </w:rPr>
        <w:t xml:space="preserve"> </w:t>
      </w:r>
      <w:r w:rsidRPr="00DB5BD6">
        <w:rPr>
          <w:sz w:val="26"/>
          <w:szCs w:val="26"/>
          <w:lang w:val="vi-VN"/>
        </w:rPr>
        <w:t>so với yêu cầu kỹ thuật</w:t>
      </w:r>
      <w:r w:rsidRPr="00DB5BD6">
        <w:rPr>
          <w:sz w:val="26"/>
          <w:szCs w:val="26"/>
          <w:lang w:val="pt-BR"/>
        </w:rPr>
        <w:t xml:space="preserve"> của E-HSMT và </w:t>
      </w:r>
      <w:r w:rsidRPr="00DB5BD6">
        <w:rPr>
          <w:sz w:val="26"/>
          <w:szCs w:val="26"/>
          <w:lang w:val="vi-VN"/>
        </w:rPr>
        <w:t xml:space="preserve">tài liệu chứng minh sự phù hợp của hàng hóa có thể là: hồ sơ, giấy tờ, bản vẽ, catalogue, tài liệu kỹ thuật chứng nhận về đặc tính, thông số kỹ thuật tiêu chuẩn chất lượng… </w:t>
      </w:r>
      <w:r w:rsidRPr="00DB5BD6">
        <w:rPr>
          <w:sz w:val="26"/>
          <w:szCs w:val="26"/>
          <w:lang w:val="pt-BR"/>
        </w:rPr>
        <w:t>thể hiện cụ thể, chi tiết các thông số kỹ thuật của</w:t>
      </w:r>
      <w:r w:rsidRPr="00DB5BD6">
        <w:rPr>
          <w:sz w:val="26"/>
          <w:szCs w:val="26"/>
          <w:lang w:val="vi-VN"/>
        </w:rPr>
        <w:t xml:space="preserve"> hàng hóa </w:t>
      </w:r>
      <w:r w:rsidRPr="00DB5BD6">
        <w:rPr>
          <w:sz w:val="26"/>
          <w:szCs w:val="26"/>
          <w:lang w:val="pt-BR"/>
        </w:rPr>
        <w:t xml:space="preserve">chào thầu </w:t>
      </w:r>
      <w:r w:rsidRPr="00DB5BD6">
        <w:rPr>
          <w:sz w:val="26"/>
          <w:szCs w:val="26"/>
          <w:lang w:val="vi-VN"/>
        </w:rPr>
        <w:t>đáp ứng</w:t>
      </w:r>
      <w:r w:rsidRPr="00DB5BD6">
        <w:rPr>
          <w:sz w:val="26"/>
          <w:szCs w:val="26"/>
          <w:lang w:val="pt-BR"/>
        </w:rPr>
        <w:t xml:space="preserve"> tối thiểu các</w:t>
      </w:r>
      <w:r w:rsidRPr="00DB5BD6">
        <w:rPr>
          <w:sz w:val="26"/>
          <w:szCs w:val="26"/>
          <w:lang w:val="vi-VN"/>
        </w:rPr>
        <w:t xml:space="preserve"> yêu cầu kỹ thuật</w:t>
      </w:r>
      <w:r w:rsidRPr="00DB5BD6">
        <w:rPr>
          <w:iCs/>
          <w:spacing w:val="-2"/>
          <w:sz w:val="26"/>
          <w:szCs w:val="26"/>
          <w:lang w:val="pt-BR"/>
        </w:rPr>
        <w:t xml:space="preserve"> sau đây:</w:t>
      </w:r>
    </w:p>
    <w:p w14:paraId="41B304C9" w14:textId="77777777" w:rsidR="00387749" w:rsidRPr="00DB5BD6" w:rsidRDefault="00387749" w:rsidP="00D06251">
      <w:pPr>
        <w:widowControl w:val="0"/>
        <w:spacing w:before="120" w:after="120" w:line="276" w:lineRule="auto"/>
        <w:ind w:firstLine="709"/>
        <w:rPr>
          <w:iCs/>
          <w:spacing w:val="-2"/>
          <w:sz w:val="26"/>
          <w:szCs w:val="26"/>
          <w:lang w:val="pt-BR"/>
        </w:rPr>
      </w:pPr>
    </w:p>
    <w:p w14:paraId="221A6849" w14:textId="77777777" w:rsidR="00171199" w:rsidRPr="00DB5BD6" w:rsidRDefault="00171199" w:rsidP="003E7446">
      <w:pPr>
        <w:widowControl w:val="0"/>
        <w:spacing w:before="120" w:after="120" w:line="276" w:lineRule="auto"/>
        <w:ind w:firstLine="709"/>
        <w:rPr>
          <w:i/>
          <w:spacing w:val="-2"/>
          <w:sz w:val="26"/>
          <w:szCs w:val="26"/>
          <w:lang w:val="pt-BR"/>
        </w:rPr>
      </w:pPr>
    </w:p>
    <w:p w14:paraId="24492BCA" w14:textId="77777777" w:rsidR="00171199" w:rsidRPr="00DB5BD6" w:rsidRDefault="00171199">
      <w:pPr>
        <w:spacing w:after="160" w:line="259" w:lineRule="auto"/>
        <w:jc w:val="left"/>
        <w:rPr>
          <w:i/>
          <w:spacing w:val="-2"/>
          <w:sz w:val="26"/>
          <w:szCs w:val="26"/>
          <w:lang w:val="nl-NL"/>
        </w:rPr>
      </w:pPr>
      <w:r w:rsidRPr="00DB5BD6">
        <w:rPr>
          <w:i/>
          <w:spacing w:val="-2"/>
          <w:sz w:val="26"/>
          <w:szCs w:val="26"/>
          <w:lang w:val="nl-NL"/>
        </w:rPr>
        <w:br w:type="page"/>
      </w:r>
    </w:p>
    <w:p w14:paraId="4A875DAA" w14:textId="77777777" w:rsidR="00171199" w:rsidRPr="00DB5BD6" w:rsidRDefault="00171199" w:rsidP="003E7446">
      <w:pPr>
        <w:widowControl w:val="0"/>
        <w:spacing w:before="120" w:after="120" w:line="276" w:lineRule="auto"/>
        <w:ind w:firstLine="709"/>
        <w:rPr>
          <w:i/>
          <w:spacing w:val="-2"/>
          <w:sz w:val="26"/>
          <w:szCs w:val="26"/>
          <w:lang w:val="nl-NL"/>
        </w:rPr>
        <w:sectPr w:rsidR="00171199" w:rsidRPr="00DB5BD6" w:rsidSect="00555B0D">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pPr>
    </w:p>
    <w:p w14:paraId="5F9DBCBF" w14:textId="23D9E07C" w:rsidR="00387749" w:rsidRDefault="00387749" w:rsidP="00387749">
      <w:pPr>
        <w:spacing w:before="120" w:after="120" w:line="276" w:lineRule="auto"/>
        <w:ind w:firstLine="709"/>
        <w:jc w:val="center"/>
        <w:rPr>
          <w:b/>
          <w:sz w:val="26"/>
          <w:szCs w:val="26"/>
          <w:lang w:val="nl-NL"/>
        </w:rPr>
      </w:pPr>
      <w:r>
        <w:rPr>
          <w:b/>
          <w:sz w:val="26"/>
          <w:szCs w:val="26"/>
          <w:lang w:val="nl-NL"/>
        </w:rPr>
        <w:lastRenderedPageBreak/>
        <w:t>Danh mục hàng hóa mời thầu</w:t>
      </w:r>
    </w:p>
    <w:tbl>
      <w:tblPr>
        <w:tblW w:w="15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60"/>
        <w:gridCol w:w="3207"/>
        <w:gridCol w:w="2627"/>
        <w:gridCol w:w="3889"/>
        <w:gridCol w:w="1646"/>
        <w:gridCol w:w="931"/>
      </w:tblGrid>
      <w:tr w:rsidR="00387749" w:rsidRPr="00387749" w14:paraId="6B8F428E" w14:textId="77777777" w:rsidTr="00387749">
        <w:trPr>
          <w:cantSplit/>
          <w:trHeight w:val="570"/>
        </w:trPr>
        <w:tc>
          <w:tcPr>
            <w:tcW w:w="960" w:type="dxa"/>
            <w:shd w:val="clear" w:color="000000" w:fill="E2EFD9"/>
            <w:vAlign w:val="center"/>
            <w:hideMark/>
          </w:tcPr>
          <w:p w14:paraId="2CB4D18B" w14:textId="77777777" w:rsidR="00387749" w:rsidRPr="00387749" w:rsidRDefault="00387749" w:rsidP="00387749">
            <w:pPr>
              <w:jc w:val="center"/>
              <w:rPr>
                <w:b/>
                <w:bCs/>
                <w:color w:val="000000"/>
                <w:sz w:val="22"/>
                <w:szCs w:val="22"/>
              </w:rPr>
            </w:pPr>
            <w:r w:rsidRPr="00387749">
              <w:rPr>
                <w:b/>
                <w:bCs/>
                <w:color w:val="000000"/>
                <w:sz w:val="22"/>
                <w:szCs w:val="22"/>
              </w:rPr>
              <w:t>STT</w:t>
            </w:r>
          </w:p>
        </w:tc>
        <w:tc>
          <w:tcPr>
            <w:tcW w:w="1860" w:type="dxa"/>
            <w:shd w:val="clear" w:color="000000" w:fill="E2EFD9"/>
            <w:vAlign w:val="center"/>
            <w:hideMark/>
          </w:tcPr>
          <w:p w14:paraId="2FD78B27" w14:textId="77777777" w:rsidR="00387749" w:rsidRPr="00387749" w:rsidRDefault="00387749" w:rsidP="00387749">
            <w:pPr>
              <w:jc w:val="center"/>
              <w:rPr>
                <w:b/>
                <w:bCs/>
                <w:color w:val="000000"/>
                <w:sz w:val="22"/>
                <w:szCs w:val="22"/>
              </w:rPr>
            </w:pPr>
            <w:r w:rsidRPr="00387749">
              <w:rPr>
                <w:b/>
                <w:bCs/>
                <w:color w:val="000000"/>
                <w:sz w:val="22"/>
                <w:szCs w:val="22"/>
                <w:lang w:val="pl-PL" w:eastAsia="vi-VN"/>
              </w:rPr>
              <w:t>Mã phần (lô)</w:t>
            </w:r>
          </w:p>
        </w:tc>
        <w:tc>
          <w:tcPr>
            <w:tcW w:w="3500" w:type="dxa"/>
            <w:shd w:val="clear" w:color="000000" w:fill="E2EFD9"/>
            <w:vAlign w:val="center"/>
            <w:hideMark/>
          </w:tcPr>
          <w:p w14:paraId="7B021FD8" w14:textId="77777777" w:rsidR="00387749" w:rsidRPr="00387749" w:rsidRDefault="00387749" w:rsidP="00387749">
            <w:pPr>
              <w:jc w:val="center"/>
              <w:rPr>
                <w:b/>
                <w:bCs/>
                <w:color w:val="000000"/>
                <w:sz w:val="22"/>
                <w:szCs w:val="22"/>
              </w:rPr>
            </w:pPr>
            <w:r w:rsidRPr="00387749">
              <w:rPr>
                <w:b/>
                <w:bCs/>
                <w:color w:val="000000"/>
                <w:sz w:val="22"/>
                <w:szCs w:val="22"/>
                <w:lang w:val="pl-PL" w:eastAsia="vi-VN"/>
              </w:rPr>
              <w:t>Tên phần (lô)</w:t>
            </w:r>
          </w:p>
        </w:tc>
        <w:tc>
          <w:tcPr>
            <w:tcW w:w="2700" w:type="dxa"/>
            <w:shd w:val="clear" w:color="000000" w:fill="E2EFD9"/>
            <w:vAlign w:val="center"/>
            <w:hideMark/>
          </w:tcPr>
          <w:p w14:paraId="1B8CA904" w14:textId="77777777" w:rsidR="00387749" w:rsidRPr="00387749" w:rsidRDefault="00387749" w:rsidP="00387749">
            <w:pPr>
              <w:jc w:val="center"/>
              <w:rPr>
                <w:b/>
                <w:bCs/>
                <w:color w:val="000000"/>
                <w:sz w:val="22"/>
                <w:szCs w:val="22"/>
              </w:rPr>
            </w:pPr>
            <w:r w:rsidRPr="00387749">
              <w:rPr>
                <w:b/>
                <w:bCs/>
                <w:color w:val="000000"/>
                <w:sz w:val="22"/>
                <w:szCs w:val="22"/>
              </w:rPr>
              <w:t>Danh mục hàng hóa</w:t>
            </w:r>
          </w:p>
        </w:tc>
        <w:tc>
          <w:tcPr>
            <w:tcW w:w="4180" w:type="dxa"/>
            <w:shd w:val="clear" w:color="000000" w:fill="E2EFD9"/>
            <w:vAlign w:val="center"/>
            <w:hideMark/>
          </w:tcPr>
          <w:p w14:paraId="7E3CC88E" w14:textId="77777777" w:rsidR="00387749" w:rsidRPr="00387749" w:rsidRDefault="00387749" w:rsidP="00387749">
            <w:pPr>
              <w:jc w:val="center"/>
              <w:rPr>
                <w:b/>
                <w:bCs/>
                <w:color w:val="000000"/>
                <w:sz w:val="22"/>
                <w:szCs w:val="22"/>
              </w:rPr>
            </w:pPr>
            <w:r w:rsidRPr="00387749">
              <w:rPr>
                <w:b/>
                <w:bCs/>
                <w:color w:val="000000"/>
                <w:sz w:val="22"/>
                <w:szCs w:val="22"/>
              </w:rPr>
              <w:t>Mô tả hàng hóa</w:t>
            </w:r>
          </w:p>
        </w:tc>
        <w:tc>
          <w:tcPr>
            <w:tcW w:w="960" w:type="dxa"/>
            <w:shd w:val="clear" w:color="000000" w:fill="E2EFD9"/>
            <w:vAlign w:val="center"/>
            <w:hideMark/>
          </w:tcPr>
          <w:p w14:paraId="7CE6E213" w14:textId="77777777" w:rsidR="00387749" w:rsidRPr="00387749" w:rsidRDefault="00387749" w:rsidP="00387749">
            <w:pPr>
              <w:jc w:val="center"/>
              <w:rPr>
                <w:b/>
                <w:bCs/>
                <w:color w:val="000000"/>
                <w:sz w:val="22"/>
                <w:szCs w:val="22"/>
              </w:rPr>
            </w:pPr>
            <w:r w:rsidRPr="00387749">
              <w:rPr>
                <w:b/>
                <w:bCs/>
                <w:color w:val="000000"/>
                <w:sz w:val="22"/>
                <w:szCs w:val="22"/>
              </w:rPr>
              <w:t>Đơn vị tính</w:t>
            </w:r>
          </w:p>
        </w:tc>
        <w:tc>
          <w:tcPr>
            <w:tcW w:w="960" w:type="dxa"/>
            <w:shd w:val="clear" w:color="000000" w:fill="E2EFD9"/>
            <w:vAlign w:val="center"/>
            <w:hideMark/>
          </w:tcPr>
          <w:p w14:paraId="407BE1B9" w14:textId="77777777" w:rsidR="00387749" w:rsidRPr="00387749" w:rsidRDefault="00387749" w:rsidP="00387749">
            <w:pPr>
              <w:jc w:val="center"/>
              <w:rPr>
                <w:b/>
                <w:bCs/>
                <w:color w:val="000000"/>
                <w:sz w:val="22"/>
                <w:szCs w:val="22"/>
              </w:rPr>
            </w:pPr>
            <w:r w:rsidRPr="00387749">
              <w:rPr>
                <w:b/>
                <w:bCs/>
                <w:color w:val="000000"/>
                <w:sz w:val="22"/>
                <w:szCs w:val="22"/>
              </w:rPr>
              <w:t>Khối lượng</w:t>
            </w:r>
          </w:p>
        </w:tc>
      </w:tr>
      <w:tr w:rsidR="00387749" w:rsidRPr="00387749" w14:paraId="58A499D3" w14:textId="77777777" w:rsidTr="00387749">
        <w:trPr>
          <w:trHeight w:val="3300"/>
        </w:trPr>
        <w:tc>
          <w:tcPr>
            <w:tcW w:w="960" w:type="dxa"/>
            <w:shd w:val="clear" w:color="auto" w:fill="auto"/>
            <w:vAlign w:val="center"/>
            <w:hideMark/>
          </w:tcPr>
          <w:p w14:paraId="71F9454F" w14:textId="77777777" w:rsidR="00387749" w:rsidRPr="00387749" w:rsidRDefault="00387749" w:rsidP="00387749">
            <w:pPr>
              <w:jc w:val="center"/>
              <w:rPr>
                <w:color w:val="000000"/>
                <w:sz w:val="22"/>
                <w:szCs w:val="22"/>
              </w:rPr>
            </w:pPr>
            <w:r w:rsidRPr="00387749">
              <w:rPr>
                <w:color w:val="000000"/>
                <w:sz w:val="22"/>
                <w:szCs w:val="22"/>
              </w:rPr>
              <w:t>1.1</w:t>
            </w:r>
          </w:p>
        </w:tc>
        <w:tc>
          <w:tcPr>
            <w:tcW w:w="1860" w:type="dxa"/>
            <w:shd w:val="clear" w:color="auto" w:fill="auto"/>
            <w:noWrap/>
            <w:vAlign w:val="center"/>
            <w:hideMark/>
          </w:tcPr>
          <w:p w14:paraId="02E4CE21" w14:textId="7FF78AF7" w:rsidR="00387749" w:rsidRPr="00387749" w:rsidRDefault="0024480F" w:rsidP="00387749">
            <w:pPr>
              <w:jc w:val="left"/>
              <w:rPr>
                <w:color w:val="000000"/>
                <w:sz w:val="22"/>
                <w:szCs w:val="22"/>
              </w:rPr>
            </w:pPr>
            <w:r w:rsidRPr="0024480F">
              <w:rPr>
                <w:color w:val="000000"/>
                <w:sz w:val="22"/>
                <w:szCs w:val="22"/>
              </w:rPr>
              <w:t>PP2500548035</w:t>
            </w:r>
          </w:p>
        </w:tc>
        <w:tc>
          <w:tcPr>
            <w:tcW w:w="3500" w:type="dxa"/>
            <w:shd w:val="clear" w:color="auto" w:fill="auto"/>
            <w:vAlign w:val="center"/>
            <w:hideMark/>
          </w:tcPr>
          <w:p w14:paraId="1EC48728" w14:textId="77777777" w:rsidR="00387749" w:rsidRPr="00387749" w:rsidRDefault="00387749" w:rsidP="00387749">
            <w:pPr>
              <w:jc w:val="left"/>
              <w:rPr>
                <w:color w:val="000000"/>
                <w:sz w:val="22"/>
                <w:szCs w:val="22"/>
              </w:rPr>
            </w:pPr>
            <w:r w:rsidRPr="00387749">
              <w:rPr>
                <w:color w:val="000000"/>
                <w:sz w:val="22"/>
                <w:szCs w:val="22"/>
              </w:rPr>
              <w:t>Phần số 01: Hoá chất xét nghiệm tương thích với máy xét nghiệm phân tích khí máu RAPID Point 500e</w:t>
            </w:r>
          </w:p>
        </w:tc>
        <w:tc>
          <w:tcPr>
            <w:tcW w:w="2700" w:type="dxa"/>
            <w:shd w:val="clear" w:color="auto" w:fill="auto"/>
            <w:vAlign w:val="center"/>
            <w:hideMark/>
          </w:tcPr>
          <w:p w14:paraId="7481C1BA" w14:textId="77777777" w:rsidR="00387749" w:rsidRPr="00387749" w:rsidRDefault="00387749" w:rsidP="00387749">
            <w:pPr>
              <w:jc w:val="left"/>
              <w:rPr>
                <w:sz w:val="22"/>
                <w:szCs w:val="22"/>
              </w:rPr>
            </w:pPr>
            <w:r w:rsidRPr="00387749">
              <w:rPr>
                <w:sz w:val="22"/>
                <w:szCs w:val="22"/>
              </w:rPr>
              <w:t>Hóa chất chạy mẫu có lactate 250 test</w:t>
            </w:r>
          </w:p>
        </w:tc>
        <w:tc>
          <w:tcPr>
            <w:tcW w:w="4180" w:type="dxa"/>
            <w:shd w:val="clear" w:color="auto" w:fill="auto"/>
            <w:vAlign w:val="center"/>
            <w:hideMark/>
          </w:tcPr>
          <w:p w14:paraId="30F1F641" w14:textId="77777777" w:rsidR="00387749" w:rsidRPr="00387749" w:rsidRDefault="00387749" w:rsidP="00387749">
            <w:pPr>
              <w:jc w:val="left"/>
              <w:rPr>
                <w:color w:val="000000"/>
                <w:sz w:val="22"/>
                <w:szCs w:val="22"/>
              </w:rPr>
            </w:pPr>
            <w:r w:rsidRPr="00387749">
              <w:rPr>
                <w:color w:val="000000"/>
                <w:sz w:val="22"/>
                <w:szCs w:val="22"/>
              </w:rPr>
              <w:t>Hóa chất chạy mẫu có lactate trên hệ thống RAPIDPoint 500/500e, có khả năng đo pH, pO2, pCO2, Na+, K+, Ca++, Cl-, glucose, lactate, hemoglobin toàn phần, oxyhemoglobin, deoxyhemoglobin, methemoglobin, carboxyhemoglobin và bilirubin sơ sinh.</w:t>
            </w:r>
            <w:r w:rsidRPr="00387749">
              <w:rPr>
                <w:color w:val="000000"/>
                <w:sz w:val="22"/>
                <w:szCs w:val="22"/>
              </w:rPr>
              <w:br/>
              <w:t>Mỗi cartridge sử dụng ổn định ≥28 ngày khi được cài đặt trên hệ thống</w:t>
            </w:r>
            <w:r w:rsidRPr="00387749">
              <w:rPr>
                <w:color w:val="000000"/>
                <w:sz w:val="22"/>
                <w:szCs w:val="22"/>
              </w:rPr>
              <w:br/>
              <w:t>Bảo quản ở nhiệt độ 2-8°C</w:t>
            </w:r>
            <w:r w:rsidRPr="00387749">
              <w:rPr>
                <w:color w:val="000000"/>
                <w:sz w:val="22"/>
                <w:szCs w:val="22"/>
              </w:rPr>
              <w:br/>
              <w:t>Hộp ≥250 test.</w:t>
            </w:r>
          </w:p>
        </w:tc>
        <w:tc>
          <w:tcPr>
            <w:tcW w:w="960" w:type="dxa"/>
            <w:shd w:val="clear" w:color="auto" w:fill="auto"/>
            <w:vAlign w:val="center"/>
            <w:hideMark/>
          </w:tcPr>
          <w:p w14:paraId="4D80F4DA"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673E35D8" w14:textId="77777777" w:rsidR="00387749" w:rsidRPr="00387749" w:rsidRDefault="00387749" w:rsidP="00387749">
            <w:pPr>
              <w:jc w:val="center"/>
              <w:rPr>
                <w:sz w:val="22"/>
                <w:szCs w:val="22"/>
              </w:rPr>
            </w:pPr>
            <w:r w:rsidRPr="00387749">
              <w:rPr>
                <w:sz w:val="22"/>
                <w:szCs w:val="22"/>
              </w:rPr>
              <w:t>10</w:t>
            </w:r>
          </w:p>
        </w:tc>
      </w:tr>
      <w:tr w:rsidR="00387749" w:rsidRPr="00387749" w14:paraId="7ECD2B3C" w14:textId="77777777" w:rsidTr="00387749">
        <w:trPr>
          <w:trHeight w:val="1200"/>
        </w:trPr>
        <w:tc>
          <w:tcPr>
            <w:tcW w:w="960" w:type="dxa"/>
            <w:shd w:val="clear" w:color="auto" w:fill="auto"/>
            <w:vAlign w:val="center"/>
            <w:hideMark/>
          </w:tcPr>
          <w:p w14:paraId="3DAE253E" w14:textId="77777777" w:rsidR="00387749" w:rsidRPr="00387749" w:rsidRDefault="00387749" w:rsidP="00387749">
            <w:pPr>
              <w:jc w:val="center"/>
              <w:rPr>
                <w:color w:val="000000"/>
                <w:sz w:val="22"/>
                <w:szCs w:val="22"/>
              </w:rPr>
            </w:pPr>
            <w:r w:rsidRPr="00387749">
              <w:rPr>
                <w:color w:val="000000"/>
                <w:sz w:val="22"/>
                <w:szCs w:val="22"/>
              </w:rPr>
              <w:t>2.1</w:t>
            </w:r>
          </w:p>
        </w:tc>
        <w:tc>
          <w:tcPr>
            <w:tcW w:w="1860" w:type="dxa"/>
            <w:shd w:val="clear" w:color="auto" w:fill="auto"/>
            <w:noWrap/>
            <w:vAlign w:val="center"/>
            <w:hideMark/>
          </w:tcPr>
          <w:p w14:paraId="5CD7A373" w14:textId="21594467"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57A64A25"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21773F57" w14:textId="77777777" w:rsidR="00387749" w:rsidRPr="00387749" w:rsidRDefault="00387749" w:rsidP="00387749">
            <w:pPr>
              <w:jc w:val="left"/>
              <w:rPr>
                <w:sz w:val="22"/>
                <w:szCs w:val="22"/>
              </w:rPr>
            </w:pPr>
            <w:r w:rsidRPr="00387749">
              <w:rPr>
                <w:sz w:val="22"/>
                <w:szCs w:val="22"/>
              </w:rPr>
              <w:t>Chất hiệu chuẩn xét nghiệm HE4</w:t>
            </w:r>
          </w:p>
        </w:tc>
        <w:tc>
          <w:tcPr>
            <w:tcW w:w="4180" w:type="dxa"/>
            <w:shd w:val="clear" w:color="auto" w:fill="auto"/>
            <w:vAlign w:val="center"/>
            <w:hideMark/>
          </w:tcPr>
          <w:p w14:paraId="08688413" w14:textId="77777777" w:rsidR="00301BB8" w:rsidRPr="00301BB8" w:rsidRDefault="00301BB8" w:rsidP="00301BB8">
            <w:pPr>
              <w:jc w:val="left"/>
              <w:rPr>
                <w:color w:val="000000"/>
                <w:sz w:val="22"/>
                <w:szCs w:val="22"/>
              </w:rPr>
            </w:pPr>
            <w:r w:rsidRPr="00301BB8">
              <w:rPr>
                <w:color w:val="000000"/>
                <w:sz w:val="22"/>
                <w:szCs w:val="22"/>
              </w:rPr>
              <w:t>HE4 Cal1: 2 chai, mỗi chai: ≥1,0 mL mẫu chuẩn 1</w:t>
            </w:r>
          </w:p>
          <w:p w14:paraId="76C5B489" w14:textId="2C9F7FA1" w:rsidR="00387749" w:rsidRPr="00387749" w:rsidRDefault="00301BB8" w:rsidP="00301BB8">
            <w:pPr>
              <w:jc w:val="left"/>
              <w:rPr>
                <w:color w:val="000000"/>
                <w:sz w:val="22"/>
                <w:szCs w:val="22"/>
              </w:rPr>
            </w:pPr>
            <w:r w:rsidRPr="00301BB8">
              <w:rPr>
                <w:color w:val="000000"/>
                <w:sz w:val="22"/>
                <w:szCs w:val="22"/>
              </w:rPr>
              <w:t>HE4 Cal2: 2 chai, mỗi chai: ≥1,0 mL mẫu chuẩn 2</w:t>
            </w:r>
          </w:p>
        </w:tc>
        <w:tc>
          <w:tcPr>
            <w:tcW w:w="960" w:type="dxa"/>
            <w:shd w:val="clear" w:color="auto" w:fill="auto"/>
            <w:vAlign w:val="center"/>
            <w:hideMark/>
          </w:tcPr>
          <w:p w14:paraId="19ABD3FF"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6FF0AA96" w14:textId="77777777" w:rsidR="00387749" w:rsidRPr="00387749" w:rsidRDefault="00387749" w:rsidP="00387749">
            <w:pPr>
              <w:jc w:val="center"/>
              <w:rPr>
                <w:sz w:val="22"/>
                <w:szCs w:val="22"/>
              </w:rPr>
            </w:pPr>
            <w:r w:rsidRPr="00387749">
              <w:rPr>
                <w:sz w:val="22"/>
                <w:szCs w:val="22"/>
              </w:rPr>
              <w:t>1</w:t>
            </w:r>
          </w:p>
        </w:tc>
      </w:tr>
      <w:tr w:rsidR="00387749" w:rsidRPr="00387749" w14:paraId="64DD1379" w14:textId="77777777" w:rsidTr="00387749">
        <w:trPr>
          <w:trHeight w:val="1200"/>
        </w:trPr>
        <w:tc>
          <w:tcPr>
            <w:tcW w:w="960" w:type="dxa"/>
            <w:shd w:val="clear" w:color="auto" w:fill="auto"/>
            <w:vAlign w:val="center"/>
            <w:hideMark/>
          </w:tcPr>
          <w:p w14:paraId="2000889F" w14:textId="77777777" w:rsidR="00387749" w:rsidRPr="00387749" w:rsidRDefault="00387749" w:rsidP="00387749">
            <w:pPr>
              <w:jc w:val="center"/>
              <w:rPr>
                <w:color w:val="000000"/>
                <w:sz w:val="22"/>
                <w:szCs w:val="22"/>
              </w:rPr>
            </w:pPr>
            <w:r w:rsidRPr="00387749">
              <w:rPr>
                <w:color w:val="000000"/>
                <w:sz w:val="22"/>
                <w:szCs w:val="22"/>
              </w:rPr>
              <w:t>2.2</w:t>
            </w:r>
          </w:p>
        </w:tc>
        <w:tc>
          <w:tcPr>
            <w:tcW w:w="1860" w:type="dxa"/>
            <w:shd w:val="clear" w:color="auto" w:fill="auto"/>
            <w:noWrap/>
            <w:vAlign w:val="center"/>
            <w:hideMark/>
          </w:tcPr>
          <w:p w14:paraId="4F85FDEC" w14:textId="05288134"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626B2F7B"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45097F57" w14:textId="77777777" w:rsidR="00387749" w:rsidRPr="00387749" w:rsidRDefault="00387749" w:rsidP="00387749">
            <w:pPr>
              <w:jc w:val="left"/>
              <w:rPr>
                <w:sz w:val="22"/>
                <w:szCs w:val="22"/>
              </w:rPr>
            </w:pPr>
            <w:r w:rsidRPr="00387749">
              <w:rPr>
                <w:sz w:val="22"/>
                <w:szCs w:val="22"/>
              </w:rPr>
              <w:t>Chất hiệu chuẩn xét nghiệm AMH</w:t>
            </w:r>
          </w:p>
        </w:tc>
        <w:tc>
          <w:tcPr>
            <w:tcW w:w="4180" w:type="dxa"/>
            <w:shd w:val="clear" w:color="auto" w:fill="auto"/>
            <w:vAlign w:val="center"/>
            <w:hideMark/>
          </w:tcPr>
          <w:p w14:paraId="217C2B72" w14:textId="77777777" w:rsidR="00301BB8" w:rsidRPr="00301BB8" w:rsidRDefault="00301BB8" w:rsidP="00301BB8">
            <w:pPr>
              <w:jc w:val="left"/>
              <w:rPr>
                <w:color w:val="000000"/>
                <w:sz w:val="22"/>
                <w:szCs w:val="22"/>
              </w:rPr>
            </w:pPr>
            <w:r w:rsidRPr="00301BB8">
              <w:rPr>
                <w:color w:val="000000"/>
                <w:sz w:val="22"/>
                <w:szCs w:val="22"/>
              </w:rPr>
              <w:t>AMH Cal1: 2 chai, mỗi chai: ≥1,0 mL mẫu chuẩn 1</w:t>
            </w:r>
          </w:p>
          <w:p w14:paraId="1866F789" w14:textId="339B7826" w:rsidR="00387749" w:rsidRPr="00387749" w:rsidRDefault="00301BB8" w:rsidP="00301BB8">
            <w:pPr>
              <w:jc w:val="left"/>
              <w:rPr>
                <w:color w:val="000000"/>
                <w:sz w:val="22"/>
                <w:szCs w:val="22"/>
              </w:rPr>
            </w:pPr>
            <w:r w:rsidRPr="00301BB8">
              <w:rPr>
                <w:color w:val="000000"/>
                <w:sz w:val="22"/>
                <w:szCs w:val="22"/>
              </w:rPr>
              <w:t>AMH Cal2: 2 chai, mỗi chai: ≥1,0 mL mẫu chuẩn 2</w:t>
            </w:r>
          </w:p>
        </w:tc>
        <w:tc>
          <w:tcPr>
            <w:tcW w:w="960" w:type="dxa"/>
            <w:shd w:val="clear" w:color="auto" w:fill="auto"/>
            <w:vAlign w:val="center"/>
            <w:hideMark/>
          </w:tcPr>
          <w:p w14:paraId="41330ED2"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5ECC7623" w14:textId="77777777" w:rsidR="00387749" w:rsidRPr="00387749" w:rsidRDefault="00387749" w:rsidP="00387749">
            <w:pPr>
              <w:jc w:val="center"/>
              <w:rPr>
                <w:sz w:val="22"/>
                <w:szCs w:val="22"/>
              </w:rPr>
            </w:pPr>
            <w:r w:rsidRPr="00387749">
              <w:rPr>
                <w:sz w:val="22"/>
                <w:szCs w:val="22"/>
              </w:rPr>
              <w:t>1</w:t>
            </w:r>
          </w:p>
        </w:tc>
      </w:tr>
      <w:tr w:rsidR="00387749" w:rsidRPr="00387749" w14:paraId="727A21B0" w14:textId="77777777" w:rsidTr="00387749">
        <w:trPr>
          <w:trHeight w:val="1200"/>
        </w:trPr>
        <w:tc>
          <w:tcPr>
            <w:tcW w:w="960" w:type="dxa"/>
            <w:shd w:val="clear" w:color="auto" w:fill="auto"/>
            <w:vAlign w:val="center"/>
            <w:hideMark/>
          </w:tcPr>
          <w:p w14:paraId="10410557" w14:textId="77777777" w:rsidR="00387749" w:rsidRPr="00387749" w:rsidRDefault="00387749" w:rsidP="00387749">
            <w:pPr>
              <w:jc w:val="center"/>
              <w:rPr>
                <w:color w:val="000000"/>
                <w:sz w:val="22"/>
                <w:szCs w:val="22"/>
              </w:rPr>
            </w:pPr>
            <w:r w:rsidRPr="00387749">
              <w:rPr>
                <w:color w:val="000000"/>
                <w:sz w:val="22"/>
                <w:szCs w:val="22"/>
              </w:rPr>
              <w:t>2.3</w:t>
            </w:r>
          </w:p>
        </w:tc>
        <w:tc>
          <w:tcPr>
            <w:tcW w:w="1860" w:type="dxa"/>
            <w:shd w:val="clear" w:color="auto" w:fill="auto"/>
            <w:noWrap/>
            <w:vAlign w:val="center"/>
            <w:hideMark/>
          </w:tcPr>
          <w:p w14:paraId="2976A22A" w14:textId="729925A2"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4737EAA4"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4731770F" w14:textId="77777777" w:rsidR="00387749" w:rsidRPr="00387749" w:rsidRDefault="00387749" w:rsidP="00387749">
            <w:pPr>
              <w:jc w:val="left"/>
              <w:rPr>
                <w:sz w:val="22"/>
                <w:szCs w:val="22"/>
              </w:rPr>
            </w:pPr>
            <w:r w:rsidRPr="00387749">
              <w:rPr>
                <w:sz w:val="22"/>
                <w:szCs w:val="22"/>
              </w:rPr>
              <w:t>Vật liệu kiểm soát xét nghiệm C-peptide, ACTH, hGH…</w:t>
            </w:r>
          </w:p>
        </w:tc>
        <w:tc>
          <w:tcPr>
            <w:tcW w:w="4180" w:type="dxa"/>
            <w:shd w:val="clear" w:color="auto" w:fill="auto"/>
            <w:vAlign w:val="center"/>
            <w:hideMark/>
          </w:tcPr>
          <w:p w14:paraId="4BA63C95" w14:textId="77777777" w:rsidR="00301BB8" w:rsidRPr="00301BB8" w:rsidRDefault="00301BB8" w:rsidP="00301BB8">
            <w:pPr>
              <w:jc w:val="left"/>
              <w:rPr>
                <w:color w:val="000000"/>
                <w:sz w:val="22"/>
                <w:szCs w:val="22"/>
              </w:rPr>
            </w:pPr>
            <w:r w:rsidRPr="00301BB8">
              <w:rPr>
                <w:color w:val="000000"/>
                <w:sz w:val="22"/>
                <w:szCs w:val="22"/>
              </w:rPr>
              <w:t>PC MM1: 3 chai, mỗi chai: ≥2,0 mL huyết thanh chứng</w:t>
            </w:r>
          </w:p>
          <w:p w14:paraId="4FB1605A" w14:textId="436F0C2D" w:rsidR="00387749" w:rsidRPr="00387749" w:rsidRDefault="00301BB8" w:rsidP="00301BB8">
            <w:pPr>
              <w:jc w:val="left"/>
              <w:rPr>
                <w:color w:val="000000"/>
                <w:sz w:val="22"/>
                <w:szCs w:val="22"/>
              </w:rPr>
            </w:pPr>
            <w:r w:rsidRPr="00301BB8">
              <w:rPr>
                <w:color w:val="000000"/>
                <w:sz w:val="22"/>
                <w:szCs w:val="22"/>
              </w:rPr>
              <w:t>PC MM2: 3 chai, mỗi chai: ≥2,0 mL huyết thanh chứng</w:t>
            </w:r>
          </w:p>
        </w:tc>
        <w:tc>
          <w:tcPr>
            <w:tcW w:w="960" w:type="dxa"/>
            <w:shd w:val="clear" w:color="auto" w:fill="auto"/>
            <w:vAlign w:val="center"/>
            <w:hideMark/>
          </w:tcPr>
          <w:p w14:paraId="62CA37BB"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02C8F560" w14:textId="77777777" w:rsidR="00387749" w:rsidRPr="00387749" w:rsidRDefault="00387749" w:rsidP="00387749">
            <w:pPr>
              <w:jc w:val="center"/>
              <w:rPr>
                <w:sz w:val="22"/>
                <w:szCs w:val="22"/>
              </w:rPr>
            </w:pPr>
            <w:r w:rsidRPr="00387749">
              <w:rPr>
                <w:sz w:val="22"/>
                <w:szCs w:val="22"/>
              </w:rPr>
              <w:t>1</w:t>
            </w:r>
          </w:p>
        </w:tc>
      </w:tr>
      <w:tr w:rsidR="00387749" w:rsidRPr="00387749" w14:paraId="15AAF639" w14:textId="77777777" w:rsidTr="00387749">
        <w:trPr>
          <w:trHeight w:val="1200"/>
        </w:trPr>
        <w:tc>
          <w:tcPr>
            <w:tcW w:w="960" w:type="dxa"/>
            <w:shd w:val="clear" w:color="auto" w:fill="auto"/>
            <w:vAlign w:val="center"/>
            <w:hideMark/>
          </w:tcPr>
          <w:p w14:paraId="526B5786" w14:textId="77777777" w:rsidR="00387749" w:rsidRPr="00387749" w:rsidRDefault="00387749" w:rsidP="00387749">
            <w:pPr>
              <w:jc w:val="center"/>
              <w:rPr>
                <w:color w:val="000000"/>
                <w:sz w:val="22"/>
                <w:szCs w:val="22"/>
              </w:rPr>
            </w:pPr>
            <w:r w:rsidRPr="00387749">
              <w:rPr>
                <w:color w:val="000000"/>
                <w:sz w:val="22"/>
                <w:szCs w:val="22"/>
              </w:rPr>
              <w:t>2.4</w:t>
            </w:r>
          </w:p>
        </w:tc>
        <w:tc>
          <w:tcPr>
            <w:tcW w:w="1860" w:type="dxa"/>
            <w:shd w:val="clear" w:color="auto" w:fill="auto"/>
            <w:noWrap/>
            <w:vAlign w:val="center"/>
            <w:hideMark/>
          </w:tcPr>
          <w:p w14:paraId="7B098086" w14:textId="79A598CD"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36949482"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7D121491" w14:textId="77777777" w:rsidR="00387749" w:rsidRPr="00387749" w:rsidRDefault="00387749" w:rsidP="00387749">
            <w:pPr>
              <w:jc w:val="left"/>
              <w:rPr>
                <w:sz w:val="22"/>
                <w:szCs w:val="22"/>
              </w:rPr>
            </w:pPr>
            <w:r w:rsidRPr="00387749">
              <w:rPr>
                <w:sz w:val="22"/>
                <w:szCs w:val="22"/>
              </w:rPr>
              <w:t>Vật liệu kiểm soát xét nghiệm HE4</w:t>
            </w:r>
          </w:p>
        </w:tc>
        <w:tc>
          <w:tcPr>
            <w:tcW w:w="4180" w:type="dxa"/>
            <w:shd w:val="clear" w:color="auto" w:fill="auto"/>
            <w:vAlign w:val="center"/>
            <w:hideMark/>
          </w:tcPr>
          <w:p w14:paraId="39ABFA9C" w14:textId="77777777" w:rsidR="00387749" w:rsidRPr="00387749" w:rsidRDefault="00387749" w:rsidP="00387749">
            <w:pPr>
              <w:jc w:val="left"/>
              <w:rPr>
                <w:color w:val="000000"/>
                <w:sz w:val="22"/>
                <w:szCs w:val="22"/>
              </w:rPr>
            </w:pPr>
            <w:r w:rsidRPr="00387749">
              <w:rPr>
                <w:color w:val="000000"/>
                <w:sz w:val="22"/>
                <w:szCs w:val="22"/>
              </w:rPr>
              <w:t>PC HE4 1: 2 chai, mỗi chai: ≥1,0 mL mẫu chứng huyết thanh</w:t>
            </w:r>
            <w:r w:rsidRPr="00387749">
              <w:rPr>
                <w:color w:val="000000"/>
                <w:sz w:val="22"/>
                <w:szCs w:val="22"/>
              </w:rPr>
              <w:br/>
              <w:t>PC HE4 2: 2 chai, mỗi chai: ≥1,0 mL mẫu chứng huyết thanh</w:t>
            </w:r>
          </w:p>
        </w:tc>
        <w:tc>
          <w:tcPr>
            <w:tcW w:w="960" w:type="dxa"/>
            <w:shd w:val="clear" w:color="auto" w:fill="auto"/>
            <w:vAlign w:val="center"/>
            <w:hideMark/>
          </w:tcPr>
          <w:p w14:paraId="15B9F6EF"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1A42F483" w14:textId="77777777" w:rsidR="00387749" w:rsidRPr="00387749" w:rsidRDefault="00387749" w:rsidP="00387749">
            <w:pPr>
              <w:jc w:val="center"/>
              <w:rPr>
                <w:sz w:val="22"/>
                <w:szCs w:val="22"/>
              </w:rPr>
            </w:pPr>
            <w:r w:rsidRPr="00387749">
              <w:rPr>
                <w:sz w:val="22"/>
                <w:szCs w:val="22"/>
              </w:rPr>
              <w:t>1</w:t>
            </w:r>
          </w:p>
        </w:tc>
      </w:tr>
      <w:tr w:rsidR="00387749" w:rsidRPr="00387749" w14:paraId="5C22F400" w14:textId="77777777" w:rsidTr="00387749">
        <w:trPr>
          <w:trHeight w:val="1500"/>
        </w:trPr>
        <w:tc>
          <w:tcPr>
            <w:tcW w:w="960" w:type="dxa"/>
            <w:shd w:val="clear" w:color="auto" w:fill="auto"/>
            <w:vAlign w:val="center"/>
            <w:hideMark/>
          </w:tcPr>
          <w:p w14:paraId="5AB497C3" w14:textId="77777777" w:rsidR="00387749" w:rsidRPr="00387749" w:rsidRDefault="00387749" w:rsidP="00387749">
            <w:pPr>
              <w:jc w:val="center"/>
              <w:rPr>
                <w:color w:val="000000"/>
                <w:sz w:val="22"/>
                <w:szCs w:val="22"/>
              </w:rPr>
            </w:pPr>
            <w:r w:rsidRPr="00387749">
              <w:rPr>
                <w:color w:val="000000"/>
                <w:sz w:val="22"/>
                <w:szCs w:val="22"/>
              </w:rPr>
              <w:lastRenderedPageBreak/>
              <w:t>2.5</w:t>
            </w:r>
          </w:p>
        </w:tc>
        <w:tc>
          <w:tcPr>
            <w:tcW w:w="1860" w:type="dxa"/>
            <w:shd w:val="clear" w:color="auto" w:fill="auto"/>
            <w:noWrap/>
            <w:vAlign w:val="center"/>
            <w:hideMark/>
          </w:tcPr>
          <w:p w14:paraId="5D2EF060" w14:textId="3181D2A7"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6CC8793A"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61DF848E" w14:textId="77777777" w:rsidR="00387749" w:rsidRPr="00387749" w:rsidRDefault="00387749" w:rsidP="00387749">
            <w:pPr>
              <w:jc w:val="left"/>
              <w:rPr>
                <w:sz w:val="22"/>
                <w:szCs w:val="22"/>
              </w:rPr>
            </w:pPr>
            <w:r w:rsidRPr="00387749">
              <w:rPr>
                <w:sz w:val="22"/>
                <w:szCs w:val="22"/>
              </w:rPr>
              <w:t>Thuốc thử xét nghiệm Ferritin</w:t>
            </w:r>
          </w:p>
        </w:tc>
        <w:tc>
          <w:tcPr>
            <w:tcW w:w="4180" w:type="dxa"/>
            <w:shd w:val="clear" w:color="auto" w:fill="auto"/>
            <w:vAlign w:val="center"/>
            <w:hideMark/>
          </w:tcPr>
          <w:p w14:paraId="56ED175F" w14:textId="77777777" w:rsidR="00387749" w:rsidRPr="00387749" w:rsidRDefault="00387749" w:rsidP="00387749">
            <w:pPr>
              <w:jc w:val="left"/>
              <w:rPr>
                <w:color w:val="000000"/>
                <w:sz w:val="22"/>
                <w:szCs w:val="22"/>
              </w:rPr>
            </w:pPr>
            <w:r w:rsidRPr="00387749">
              <w:rPr>
                <w:color w:val="000000"/>
                <w:sz w:val="22"/>
                <w:szCs w:val="22"/>
              </w:rPr>
              <w:t xml:space="preserve">R1: Kháng thể đơn dòng kháng ferritin đánh dấu biotin; đệm phosphate; chất bảo quản. </w:t>
            </w:r>
            <w:r w:rsidRPr="00387749">
              <w:rPr>
                <w:color w:val="000000"/>
                <w:sz w:val="22"/>
                <w:szCs w:val="22"/>
              </w:rPr>
              <w:br/>
              <w:t>R2: Kháng thể đơn dòng kháng ferritin đánh dấu phức hợp ruthenium; đệm phosphate; chất bảo quản</w:t>
            </w:r>
          </w:p>
        </w:tc>
        <w:tc>
          <w:tcPr>
            <w:tcW w:w="960" w:type="dxa"/>
            <w:shd w:val="clear" w:color="auto" w:fill="auto"/>
            <w:vAlign w:val="center"/>
            <w:hideMark/>
          </w:tcPr>
          <w:p w14:paraId="60A684E8"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6F45999C" w14:textId="77777777" w:rsidR="00387749" w:rsidRPr="00387749" w:rsidRDefault="00387749" w:rsidP="00387749">
            <w:pPr>
              <w:jc w:val="center"/>
              <w:rPr>
                <w:sz w:val="22"/>
                <w:szCs w:val="22"/>
              </w:rPr>
            </w:pPr>
            <w:r w:rsidRPr="00387749">
              <w:rPr>
                <w:sz w:val="22"/>
                <w:szCs w:val="22"/>
              </w:rPr>
              <w:t>30</w:t>
            </w:r>
          </w:p>
        </w:tc>
      </w:tr>
      <w:tr w:rsidR="00387749" w:rsidRPr="00387749" w14:paraId="1DAFB918" w14:textId="77777777" w:rsidTr="00387749">
        <w:trPr>
          <w:trHeight w:val="1500"/>
        </w:trPr>
        <w:tc>
          <w:tcPr>
            <w:tcW w:w="960" w:type="dxa"/>
            <w:shd w:val="clear" w:color="auto" w:fill="auto"/>
            <w:vAlign w:val="center"/>
            <w:hideMark/>
          </w:tcPr>
          <w:p w14:paraId="43F7876E" w14:textId="77777777" w:rsidR="00387749" w:rsidRPr="00387749" w:rsidRDefault="00387749" w:rsidP="00387749">
            <w:pPr>
              <w:jc w:val="center"/>
              <w:rPr>
                <w:color w:val="000000"/>
                <w:sz w:val="22"/>
                <w:szCs w:val="22"/>
              </w:rPr>
            </w:pPr>
            <w:r w:rsidRPr="00387749">
              <w:rPr>
                <w:color w:val="000000"/>
                <w:sz w:val="22"/>
                <w:szCs w:val="22"/>
              </w:rPr>
              <w:t>2.6</w:t>
            </w:r>
          </w:p>
        </w:tc>
        <w:tc>
          <w:tcPr>
            <w:tcW w:w="1860" w:type="dxa"/>
            <w:shd w:val="clear" w:color="auto" w:fill="auto"/>
            <w:noWrap/>
            <w:vAlign w:val="center"/>
            <w:hideMark/>
          </w:tcPr>
          <w:p w14:paraId="0A13623A" w14:textId="181AC639"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24AC07B0"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76AFC2C0" w14:textId="77777777" w:rsidR="00387749" w:rsidRPr="00387749" w:rsidRDefault="00387749" w:rsidP="00387749">
            <w:pPr>
              <w:jc w:val="left"/>
              <w:rPr>
                <w:sz w:val="22"/>
                <w:szCs w:val="22"/>
              </w:rPr>
            </w:pPr>
            <w:r w:rsidRPr="00387749">
              <w:rPr>
                <w:sz w:val="22"/>
                <w:szCs w:val="22"/>
              </w:rPr>
              <w:t>Thuốc thử xét nghiệm Vitamin D</w:t>
            </w:r>
          </w:p>
        </w:tc>
        <w:tc>
          <w:tcPr>
            <w:tcW w:w="4180" w:type="dxa"/>
            <w:shd w:val="clear" w:color="auto" w:fill="auto"/>
            <w:vAlign w:val="center"/>
            <w:hideMark/>
          </w:tcPr>
          <w:p w14:paraId="4FCF3B75" w14:textId="77777777" w:rsidR="00387749" w:rsidRPr="00387749" w:rsidRDefault="00387749" w:rsidP="00387749">
            <w:pPr>
              <w:jc w:val="left"/>
              <w:rPr>
                <w:color w:val="000000"/>
                <w:sz w:val="22"/>
                <w:szCs w:val="22"/>
              </w:rPr>
            </w:pPr>
            <w:r w:rsidRPr="00387749">
              <w:rPr>
                <w:color w:val="000000"/>
                <w:sz w:val="22"/>
                <w:szCs w:val="22"/>
              </w:rPr>
              <w:t>R1: Protein gắn kết vitamin D đánh dấu ruthenium; đệm bis tris propane; albumin; chất bảo quản.</w:t>
            </w:r>
            <w:r w:rsidRPr="00387749">
              <w:rPr>
                <w:color w:val="000000"/>
                <w:sz w:val="22"/>
                <w:szCs w:val="22"/>
              </w:rPr>
              <w:br/>
              <w:t>R2: 25 hydroxyvitamin D đánh dấu biotin; đệm bis tris propane; chất bảo quản.</w:t>
            </w:r>
          </w:p>
        </w:tc>
        <w:tc>
          <w:tcPr>
            <w:tcW w:w="960" w:type="dxa"/>
            <w:shd w:val="clear" w:color="auto" w:fill="auto"/>
            <w:vAlign w:val="center"/>
            <w:hideMark/>
          </w:tcPr>
          <w:p w14:paraId="5C28CD25"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2452F5E3" w14:textId="77777777" w:rsidR="00387749" w:rsidRPr="00387749" w:rsidRDefault="00387749" w:rsidP="00387749">
            <w:pPr>
              <w:jc w:val="center"/>
              <w:rPr>
                <w:sz w:val="22"/>
                <w:szCs w:val="22"/>
              </w:rPr>
            </w:pPr>
            <w:r w:rsidRPr="00387749">
              <w:rPr>
                <w:sz w:val="22"/>
                <w:szCs w:val="22"/>
              </w:rPr>
              <w:t>8</w:t>
            </w:r>
          </w:p>
        </w:tc>
      </w:tr>
      <w:tr w:rsidR="00387749" w:rsidRPr="00387749" w14:paraId="5B6FA210" w14:textId="77777777" w:rsidTr="00387749">
        <w:trPr>
          <w:trHeight w:val="1200"/>
        </w:trPr>
        <w:tc>
          <w:tcPr>
            <w:tcW w:w="960" w:type="dxa"/>
            <w:shd w:val="clear" w:color="auto" w:fill="auto"/>
            <w:vAlign w:val="center"/>
            <w:hideMark/>
          </w:tcPr>
          <w:p w14:paraId="795C86F6" w14:textId="77777777" w:rsidR="00387749" w:rsidRPr="00387749" w:rsidRDefault="00387749" w:rsidP="00387749">
            <w:pPr>
              <w:jc w:val="center"/>
              <w:rPr>
                <w:color w:val="000000"/>
                <w:sz w:val="22"/>
                <w:szCs w:val="22"/>
              </w:rPr>
            </w:pPr>
            <w:r w:rsidRPr="00387749">
              <w:rPr>
                <w:color w:val="000000"/>
                <w:sz w:val="22"/>
                <w:szCs w:val="22"/>
              </w:rPr>
              <w:t>2.7</w:t>
            </w:r>
          </w:p>
        </w:tc>
        <w:tc>
          <w:tcPr>
            <w:tcW w:w="1860" w:type="dxa"/>
            <w:shd w:val="clear" w:color="auto" w:fill="auto"/>
            <w:noWrap/>
            <w:vAlign w:val="center"/>
            <w:hideMark/>
          </w:tcPr>
          <w:p w14:paraId="6DB282E0" w14:textId="3F7BD8A7"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7453C0C9"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4C17D123" w14:textId="77777777" w:rsidR="00387749" w:rsidRPr="00387749" w:rsidRDefault="00387749" w:rsidP="00387749">
            <w:pPr>
              <w:jc w:val="left"/>
              <w:rPr>
                <w:sz w:val="22"/>
                <w:szCs w:val="22"/>
              </w:rPr>
            </w:pPr>
            <w:r w:rsidRPr="00387749">
              <w:rPr>
                <w:sz w:val="22"/>
                <w:szCs w:val="22"/>
              </w:rPr>
              <w:t>Chất hiệu chuẩn xét nghiệm LH</w:t>
            </w:r>
          </w:p>
        </w:tc>
        <w:tc>
          <w:tcPr>
            <w:tcW w:w="4180" w:type="dxa"/>
            <w:shd w:val="clear" w:color="auto" w:fill="auto"/>
            <w:vAlign w:val="center"/>
            <w:hideMark/>
          </w:tcPr>
          <w:p w14:paraId="456BB60C" w14:textId="77777777" w:rsidR="00301BB8" w:rsidRPr="00301BB8" w:rsidRDefault="00301BB8" w:rsidP="00301BB8">
            <w:pPr>
              <w:jc w:val="left"/>
              <w:rPr>
                <w:color w:val="000000"/>
                <w:sz w:val="22"/>
                <w:szCs w:val="22"/>
              </w:rPr>
            </w:pPr>
            <w:r w:rsidRPr="00301BB8">
              <w:rPr>
                <w:color w:val="000000"/>
                <w:sz w:val="22"/>
                <w:szCs w:val="22"/>
              </w:rPr>
              <w:t>LH Cal1: 2 chai, mỗi chai: ≥1,0 mL mẫu chuẩn 1</w:t>
            </w:r>
          </w:p>
          <w:p w14:paraId="48BEF7C4" w14:textId="5033CC4A" w:rsidR="00387749" w:rsidRPr="00387749" w:rsidRDefault="00301BB8" w:rsidP="00301BB8">
            <w:pPr>
              <w:jc w:val="left"/>
              <w:rPr>
                <w:color w:val="000000"/>
                <w:sz w:val="22"/>
                <w:szCs w:val="22"/>
              </w:rPr>
            </w:pPr>
            <w:r w:rsidRPr="00301BB8">
              <w:rPr>
                <w:color w:val="000000"/>
                <w:sz w:val="22"/>
                <w:szCs w:val="22"/>
              </w:rPr>
              <w:t>LH Cal2: 2 chai, mỗi chai: ≥1,0 mL mẫu chuẩn 2</w:t>
            </w:r>
          </w:p>
        </w:tc>
        <w:tc>
          <w:tcPr>
            <w:tcW w:w="960" w:type="dxa"/>
            <w:shd w:val="clear" w:color="auto" w:fill="auto"/>
            <w:vAlign w:val="center"/>
            <w:hideMark/>
          </w:tcPr>
          <w:p w14:paraId="6134020D"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233FA37C" w14:textId="77777777" w:rsidR="00387749" w:rsidRPr="00387749" w:rsidRDefault="00387749" w:rsidP="00387749">
            <w:pPr>
              <w:jc w:val="center"/>
              <w:rPr>
                <w:sz w:val="22"/>
                <w:szCs w:val="22"/>
              </w:rPr>
            </w:pPr>
            <w:r w:rsidRPr="00387749">
              <w:rPr>
                <w:sz w:val="22"/>
                <w:szCs w:val="22"/>
              </w:rPr>
              <w:t>1</w:t>
            </w:r>
          </w:p>
        </w:tc>
      </w:tr>
      <w:tr w:rsidR="00387749" w:rsidRPr="00387749" w14:paraId="71A8983C" w14:textId="77777777" w:rsidTr="00387749">
        <w:trPr>
          <w:trHeight w:val="1200"/>
        </w:trPr>
        <w:tc>
          <w:tcPr>
            <w:tcW w:w="960" w:type="dxa"/>
            <w:shd w:val="clear" w:color="auto" w:fill="auto"/>
            <w:vAlign w:val="center"/>
            <w:hideMark/>
          </w:tcPr>
          <w:p w14:paraId="64A92DBB" w14:textId="77777777" w:rsidR="00387749" w:rsidRPr="00387749" w:rsidRDefault="00387749" w:rsidP="00387749">
            <w:pPr>
              <w:jc w:val="center"/>
              <w:rPr>
                <w:color w:val="000000"/>
                <w:sz w:val="22"/>
                <w:szCs w:val="22"/>
              </w:rPr>
            </w:pPr>
            <w:r w:rsidRPr="00387749">
              <w:rPr>
                <w:color w:val="000000"/>
                <w:sz w:val="22"/>
                <w:szCs w:val="22"/>
              </w:rPr>
              <w:t>2.8</w:t>
            </w:r>
          </w:p>
        </w:tc>
        <w:tc>
          <w:tcPr>
            <w:tcW w:w="1860" w:type="dxa"/>
            <w:shd w:val="clear" w:color="auto" w:fill="auto"/>
            <w:noWrap/>
            <w:vAlign w:val="center"/>
            <w:hideMark/>
          </w:tcPr>
          <w:p w14:paraId="494C4AAE" w14:textId="4FF1C1DA"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0ED9D6B2"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560E2A34" w14:textId="77777777" w:rsidR="00387749" w:rsidRPr="00387749" w:rsidRDefault="00387749" w:rsidP="00387749">
            <w:pPr>
              <w:jc w:val="left"/>
              <w:rPr>
                <w:sz w:val="22"/>
                <w:szCs w:val="22"/>
              </w:rPr>
            </w:pPr>
            <w:r w:rsidRPr="00387749">
              <w:rPr>
                <w:sz w:val="22"/>
                <w:szCs w:val="22"/>
              </w:rPr>
              <w:t>Chất hiệu chuẩn xét nghiệm Estradiol</w:t>
            </w:r>
          </w:p>
        </w:tc>
        <w:tc>
          <w:tcPr>
            <w:tcW w:w="4180" w:type="dxa"/>
            <w:shd w:val="clear" w:color="auto" w:fill="auto"/>
            <w:vAlign w:val="center"/>
            <w:hideMark/>
          </w:tcPr>
          <w:p w14:paraId="29E8F2B6" w14:textId="77777777" w:rsidR="00301BB8" w:rsidRPr="00301BB8" w:rsidRDefault="00301BB8" w:rsidP="00301BB8">
            <w:pPr>
              <w:jc w:val="left"/>
              <w:rPr>
                <w:color w:val="000000"/>
                <w:sz w:val="22"/>
                <w:szCs w:val="22"/>
              </w:rPr>
            </w:pPr>
            <w:r w:rsidRPr="00301BB8">
              <w:rPr>
                <w:color w:val="000000"/>
                <w:sz w:val="22"/>
                <w:szCs w:val="22"/>
              </w:rPr>
              <w:t>E Cal1: 2 chai, mỗi chai: ≥1,0 mL mẫu chuẩn 1</w:t>
            </w:r>
          </w:p>
          <w:p w14:paraId="7875E7ED" w14:textId="68B3F1FA" w:rsidR="00387749" w:rsidRPr="00387749" w:rsidRDefault="00301BB8" w:rsidP="00301BB8">
            <w:pPr>
              <w:jc w:val="left"/>
              <w:rPr>
                <w:color w:val="000000"/>
                <w:sz w:val="22"/>
                <w:szCs w:val="22"/>
              </w:rPr>
            </w:pPr>
            <w:r w:rsidRPr="00301BB8">
              <w:rPr>
                <w:color w:val="000000"/>
                <w:sz w:val="22"/>
                <w:szCs w:val="22"/>
              </w:rPr>
              <w:t>E Cal2: 2 chai, mỗi chai: ≥1,0 mL mẫu chuẩn 2</w:t>
            </w:r>
          </w:p>
        </w:tc>
        <w:tc>
          <w:tcPr>
            <w:tcW w:w="960" w:type="dxa"/>
            <w:shd w:val="clear" w:color="auto" w:fill="auto"/>
            <w:vAlign w:val="center"/>
            <w:hideMark/>
          </w:tcPr>
          <w:p w14:paraId="5E4F6389"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26AA631A" w14:textId="77777777" w:rsidR="00387749" w:rsidRPr="00387749" w:rsidRDefault="00387749" w:rsidP="00387749">
            <w:pPr>
              <w:jc w:val="center"/>
              <w:rPr>
                <w:sz w:val="22"/>
                <w:szCs w:val="22"/>
              </w:rPr>
            </w:pPr>
            <w:r w:rsidRPr="00387749">
              <w:rPr>
                <w:sz w:val="22"/>
                <w:szCs w:val="22"/>
              </w:rPr>
              <w:t>1</w:t>
            </w:r>
          </w:p>
        </w:tc>
      </w:tr>
      <w:tr w:rsidR="00387749" w:rsidRPr="00387749" w14:paraId="1350CE49" w14:textId="77777777" w:rsidTr="00387749">
        <w:trPr>
          <w:trHeight w:val="1200"/>
        </w:trPr>
        <w:tc>
          <w:tcPr>
            <w:tcW w:w="960" w:type="dxa"/>
            <w:shd w:val="clear" w:color="auto" w:fill="auto"/>
            <w:vAlign w:val="center"/>
            <w:hideMark/>
          </w:tcPr>
          <w:p w14:paraId="6BE5340C" w14:textId="77777777" w:rsidR="00387749" w:rsidRPr="00387749" w:rsidRDefault="00387749" w:rsidP="00387749">
            <w:pPr>
              <w:jc w:val="center"/>
              <w:rPr>
                <w:color w:val="000000"/>
                <w:sz w:val="22"/>
                <w:szCs w:val="22"/>
              </w:rPr>
            </w:pPr>
            <w:r w:rsidRPr="00387749">
              <w:rPr>
                <w:color w:val="000000"/>
                <w:sz w:val="22"/>
                <w:szCs w:val="22"/>
              </w:rPr>
              <w:t>2.9</w:t>
            </w:r>
          </w:p>
        </w:tc>
        <w:tc>
          <w:tcPr>
            <w:tcW w:w="1860" w:type="dxa"/>
            <w:shd w:val="clear" w:color="auto" w:fill="auto"/>
            <w:noWrap/>
            <w:vAlign w:val="center"/>
            <w:hideMark/>
          </w:tcPr>
          <w:p w14:paraId="530AB31C" w14:textId="1635F163"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5C8611A9"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1E606E18" w14:textId="77777777" w:rsidR="00387749" w:rsidRPr="00387749" w:rsidRDefault="00387749" w:rsidP="00387749">
            <w:pPr>
              <w:jc w:val="left"/>
              <w:rPr>
                <w:sz w:val="22"/>
                <w:szCs w:val="22"/>
              </w:rPr>
            </w:pPr>
            <w:r w:rsidRPr="00387749">
              <w:rPr>
                <w:sz w:val="22"/>
                <w:szCs w:val="22"/>
              </w:rPr>
              <w:t>Hóa chất xét nghiệm định lượng IgE (Immunoglobuline E)</w:t>
            </w:r>
          </w:p>
        </w:tc>
        <w:tc>
          <w:tcPr>
            <w:tcW w:w="4180" w:type="dxa"/>
            <w:shd w:val="clear" w:color="auto" w:fill="auto"/>
            <w:vAlign w:val="center"/>
            <w:hideMark/>
          </w:tcPr>
          <w:p w14:paraId="746C3F32" w14:textId="77777777" w:rsidR="00387749" w:rsidRPr="00387749" w:rsidRDefault="00387749" w:rsidP="00387749">
            <w:pPr>
              <w:jc w:val="left"/>
              <w:rPr>
                <w:color w:val="000000"/>
                <w:sz w:val="22"/>
                <w:szCs w:val="22"/>
              </w:rPr>
            </w:pPr>
            <w:r w:rsidRPr="00387749">
              <w:rPr>
                <w:color w:val="000000"/>
                <w:sz w:val="22"/>
                <w:szCs w:val="22"/>
              </w:rPr>
              <w:t>R1: Kháng thể đơn dòng kháng IgE đánh dấu biotin, đệm phosphate</w:t>
            </w:r>
            <w:r w:rsidRPr="00387749">
              <w:rPr>
                <w:color w:val="000000"/>
                <w:sz w:val="22"/>
                <w:szCs w:val="22"/>
              </w:rPr>
              <w:br/>
              <w:t>R2: Kháng thể đơn dòng kháng IgE  đánh dấu phức hợp ruthenium; đệm phosphate</w:t>
            </w:r>
          </w:p>
        </w:tc>
        <w:tc>
          <w:tcPr>
            <w:tcW w:w="960" w:type="dxa"/>
            <w:shd w:val="clear" w:color="auto" w:fill="auto"/>
            <w:vAlign w:val="center"/>
            <w:hideMark/>
          </w:tcPr>
          <w:p w14:paraId="77C14F02"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4E00E4A8" w14:textId="77777777" w:rsidR="00387749" w:rsidRPr="00387749" w:rsidRDefault="00387749" w:rsidP="00387749">
            <w:pPr>
              <w:jc w:val="center"/>
              <w:rPr>
                <w:sz w:val="22"/>
                <w:szCs w:val="22"/>
              </w:rPr>
            </w:pPr>
            <w:r w:rsidRPr="00387749">
              <w:rPr>
                <w:sz w:val="22"/>
                <w:szCs w:val="22"/>
              </w:rPr>
              <w:t>5</w:t>
            </w:r>
          </w:p>
        </w:tc>
      </w:tr>
      <w:tr w:rsidR="00387749" w:rsidRPr="00387749" w14:paraId="6823A481" w14:textId="77777777" w:rsidTr="00387749">
        <w:trPr>
          <w:trHeight w:val="1200"/>
        </w:trPr>
        <w:tc>
          <w:tcPr>
            <w:tcW w:w="960" w:type="dxa"/>
            <w:shd w:val="clear" w:color="auto" w:fill="auto"/>
            <w:vAlign w:val="center"/>
            <w:hideMark/>
          </w:tcPr>
          <w:p w14:paraId="1E06846A" w14:textId="77777777" w:rsidR="00387749" w:rsidRPr="00387749" w:rsidRDefault="00387749" w:rsidP="00387749">
            <w:pPr>
              <w:jc w:val="center"/>
              <w:rPr>
                <w:color w:val="000000"/>
                <w:sz w:val="22"/>
                <w:szCs w:val="22"/>
              </w:rPr>
            </w:pPr>
            <w:r w:rsidRPr="00387749">
              <w:rPr>
                <w:color w:val="000000"/>
                <w:sz w:val="22"/>
                <w:szCs w:val="22"/>
              </w:rPr>
              <w:t>2.10</w:t>
            </w:r>
          </w:p>
        </w:tc>
        <w:tc>
          <w:tcPr>
            <w:tcW w:w="1860" w:type="dxa"/>
            <w:shd w:val="clear" w:color="auto" w:fill="auto"/>
            <w:noWrap/>
            <w:vAlign w:val="center"/>
            <w:hideMark/>
          </w:tcPr>
          <w:p w14:paraId="7B128B54" w14:textId="2872F284"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117817E5"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473961C4" w14:textId="77777777" w:rsidR="00387749" w:rsidRPr="00387749" w:rsidRDefault="00387749" w:rsidP="00387749">
            <w:pPr>
              <w:jc w:val="left"/>
              <w:rPr>
                <w:sz w:val="22"/>
                <w:szCs w:val="22"/>
              </w:rPr>
            </w:pPr>
            <w:r w:rsidRPr="00387749">
              <w:rPr>
                <w:sz w:val="22"/>
                <w:szCs w:val="22"/>
              </w:rPr>
              <w:t>Chất hiệu chuẩn xét nghiệm Testosterone</w:t>
            </w:r>
          </w:p>
        </w:tc>
        <w:tc>
          <w:tcPr>
            <w:tcW w:w="4180" w:type="dxa"/>
            <w:shd w:val="clear" w:color="auto" w:fill="auto"/>
            <w:vAlign w:val="center"/>
            <w:hideMark/>
          </w:tcPr>
          <w:p w14:paraId="50C5AC4D" w14:textId="77777777" w:rsidR="00301BB8" w:rsidRPr="00301BB8" w:rsidRDefault="00301BB8" w:rsidP="00301BB8">
            <w:pPr>
              <w:jc w:val="left"/>
              <w:rPr>
                <w:color w:val="000000"/>
                <w:sz w:val="22"/>
                <w:szCs w:val="22"/>
              </w:rPr>
            </w:pPr>
            <w:r w:rsidRPr="00301BB8">
              <w:rPr>
                <w:color w:val="000000"/>
                <w:sz w:val="22"/>
                <w:szCs w:val="22"/>
              </w:rPr>
              <w:t>TESTO Cal1: 2 chai, mỗi chai: ≥1,0 mL mẫu chuẩn 1</w:t>
            </w:r>
          </w:p>
          <w:p w14:paraId="7F68712B" w14:textId="4A6FDA6B" w:rsidR="00387749" w:rsidRPr="00387749" w:rsidRDefault="00301BB8" w:rsidP="00301BB8">
            <w:pPr>
              <w:jc w:val="left"/>
              <w:rPr>
                <w:color w:val="000000"/>
                <w:sz w:val="22"/>
                <w:szCs w:val="22"/>
              </w:rPr>
            </w:pPr>
            <w:r w:rsidRPr="00301BB8">
              <w:rPr>
                <w:color w:val="000000"/>
                <w:sz w:val="22"/>
                <w:szCs w:val="22"/>
              </w:rPr>
              <w:t>TESTO Cal2: 2 chai, mỗi chai: ≥1,0 mL mẫu chuẩn 2</w:t>
            </w:r>
          </w:p>
        </w:tc>
        <w:tc>
          <w:tcPr>
            <w:tcW w:w="960" w:type="dxa"/>
            <w:shd w:val="clear" w:color="auto" w:fill="auto"/>
            <w:vAlign w:val="center"/>
            <w:hideMark/>
          </w:tcPr>
          <w:p w14:paraId="64CA7E12"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475377B1" w14:textId="77777777" w:rsidR="00387749" w:rsidRPr="00387749" w:rsidRDefault="00387749" w:rsidP="00387749">
            <w:pPr>
              <w:jc w:val="center"/>
              <w:rPr>
                <w:sz w:val="22"/>
                <w:szCs w:val="22"/>
              </w:rPr>
            </w:pPr>
            <w:r w:rsidRPr="00387749">
              <w:rPr>
                <w:sz w:val="22"/>
                <w:szCs w:val="22"/>
              </w:rPr>
              <w:t>1</w:t>
            </w:r>
          </w:p>
        </w:tc>
      </w:tr>
      <w:tr w:rsidR="00387749" w:rsidRPr="00387749" w14:paraId="2835EACC" w14:textId="77777777" w:rsidTr="00387749">
        <w:trPr>
          <w:trHeight w:val="900"/>
        </w:trPr>
        <w:tc>
          <w:tcPr>
            <w:tcW w:w="960" w:type="dxa"/>
            <w:shd w:val="clear" w:color="auto" w:fill="auto"/>
            <w:vAlign w:val="center"/>
            <w:hideMark/>
          </w:tcPr>
          <w:p w14:paraId="3A6AD596" w14:textId="77777777" w:rsidR="00387749" w:rsidRPr="00387749" w:rsidRDefault="00387749" w:rsidP="00387749">
            <w:pPr>
              <w:jc w:val="center"/>
              <w:rPr>
                <w:color w:val="000000"/>
                <w:sz w:val="22"/>
                <w:szCs w:val="22"/>
              </w:rPr>
            </w:pPr>
            <w:r w:rsidRPr="00387749">
              <w:rPr>
                <w:color w:val="000000"/>
                <w:sz w:val="22"/>
                <w:szCs w:val="22"/>
              </w:rPr>
              <w:t>2.11</w:t>
            </w:r>
          </w:p>
        </w:tc>
        <w:tc>
          <w:tcPr>
            <w:tcW w:w="1860" w:type="dxa"/>
            <w:shd w:val="clear" w:color="auto" w:fill="auto"/>
            <w:noWrap/>
            <w:vAlign w:val="center"/>
            <w:hideMark/>
          </w:tcPr>
          <w:p w14:paraId="2F90A479" w14:textId="6C18DAE4" w:rsidR="00387749" w:rsidRPr="00387749" w:rsidRDefault="0024480F" w:rsidP="00387749">
            <w:pPr>
              <w:jc w:val="left"/>
              <w:rPr>
                <w:color w:val="000000"/>
                <w:sz w:val="22"/>
                <w:szCs w:val="22"/>
              </w:rPr>
            </w:pPr>
            <w:r w:rsidRPr="0024480F">
              <w:rPr>
                <w:color w:val="000000"/>
                <w:sz w:val="22"/>
                <w:szCs w:val="22"/>
              </w:rPr>
              <w:t>PP2500548036</w:t>
            </w:r>
          </w:p>
        </w:tc>
        <w:tc>
          <w:tcPr>
            <w:tcW w:w="3500" w:type="dxa"/>
            <w:shd w:val="clear" w:color="auto" w:fill="auto"/>
            <w:vAlign w:val="center"/>
            <w:hideMark/>
          </w:tcPr>
          <w:p w14:paraId="5B028CA6" w14:textId="77777777" w:rsidR="00387749" w:rsidRPr="00387749" w:rsidRDefault="00387749" w:rsidP="00387749">
            <w:pPr>
              <w:jc w:val="left"/>
              <w:rPr>
                <w:color w:val="000000"/>
                <w:sz w:val="22"/>
                <w:szCs w:val="22"/>
              </w:rPr>
            </w:pPr>
            <w:r w:rsidRPr="00387749">
              <w:rPr>
                <w:color w:val="000000"/>
                <w:sz w:val="22"/>
                <w:szCs w:val="22"/>
              </w:rPr>
              <w:t>Phần số 02: Hoá chất xét nghiệm tương thích với máy xét nghiệm miễn dịch Cobas E411</w:t>
            </w:r>
          </w:p>
        </w:tc>
        <w:tc>
          <w:tcPr>
            <w:tcW w:w="2700" w:type="dxa"/>
            <w:shd w:val="clear" w:color="auto" w:fill="auto"/>
            <w:vAlign w:val="center"/>
            <w:hideMark/>
          </w:tcPr>
          <w:p w14:paraId="0BDA9C37" w14:textId="77777777" w:rsidR="00387749" w:rsidRPr="00387749" w:rsidRDefault="00387749" w:rsidP="00387749">
            <w:pPr>
              <w:jc w:val="left"/>
              <w:rPr>
                <w:sz w:val="22"/>
                <w:szCs w:val="22"/>
              </w:rPr>
            </w:pPr>
            <w:r w:rsidRPr="00387749">
              <w:rPr>
                <w:sz w:val="22"/>
                <w:szCs w:val="22"/>
              </w:rPr>
              <w:t>Chất hiệu chuẩn xét nghiệm IgE</w:t>
            </w:r>
          </w:p>
        </w:tc>
        <w:tc>
          <w:tcPr>
            <w:tcW w:w="4180" w:type="dxa"/>
            <w:shd w:val="clear" w:color="auto" w:fill="auto"/>
            <w:vAlign w:val="center"/>
            <w:hideMark/>
          </w:tcPr>
          <w:p w14:paraId="307F956B" w14:textId="77777777" w:rsidR="00301BB8" w:rsidRPr="00301BB8" w:rsidRDefault="00301BB8" w:rsidP="00301BB8">
            <w:pPr>
              <w:jc w:val="left"/>
              <w:rPr>
                <w:color w:val="000000"/>
                <w:sz w:val="22"/>
                <w:szCs w:val="22"/>
              </w:rPr>
            </w:pPr>
            <w:r w:rsidRPr="00301BB8">
              <w:rPr>
                <w:color w:val="000000"/>
                <w:sz w:val="22"/>
                <w:szCs w:val="22"/>
              </w:rPr>
              <w:t>IgE Cal1: 2 chai, mỗi chai: ≥1,0 mL mẫu chuẩn 1</w:t>
            </w:r>
          </w:p>
          <w:p w14:paraId="5CA7B0A3" w14:textId="2993EEE2" w:rsidR="00387749" w:rsidRPr="00387749" w:rsidRDefault="00301BB8" w:rsidP="00301BB8">
            <w:pPr>
              <w:jc w:val="left"/>
              <w:rPr>
                <w:color w:val="000000"/>
                <w:sz w:val="22"/>
                <w:szCs w:val="22"/>
              </w:rPr>
            </w:pPr>
            <w:r w:rsidRPr="00301BB8">
              <w:rPr>
                <w:color w:val="000000"/>
                <w:sz w:val="22"/>
                <w:szCs w:val="22"/>
              </w:rPr>
              <w:t>IgE Cal2: 2 chai, mỗi chai: ≥1,0 mL mẫu chuẩn 2</w:t>
            </w:r>
          </w:p>
        </w:tc>
        <w:tc>
          <w:tcPr>
            <w:tcW w:w="960" w:type="dxa"/>
            <w:shd w:val="clear" w:color="auto" w:fill="auto"/>
            <w:vAlign w:val="center"/>
            <w:hideMark/>
          </w:tcPr>
          <w:p w14:paraId="28304212"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5E6372BF" w14:textId="77777777" w:rsidR="00387749" w:rsidRPr="00387749" w:rsidRDefault="00387749" w:rsidP="00387749">
            <w:pPr>
              <w:jc w:val="center"/>
              <w:rPr>
                <w:sz w:val="22"/>
                <w:szCs w:val="22"/>
              </w:rPr>
            </w:pPr>
            <w:r w:rsidRPr="00387749">
              <w:rPr>
                <w:sz w:val="22"/>
                <w:szCs w:val="22"/>
              </w:rPr>
              <w:t>1</w:t>
            </w:r>
          </w:p>
        </w:tc>
      </w:tr>
      <w:tr w:rsidR="00387749" w:rsidRPr="00387749" w14:paraId="5178457B" w14:textId="77777777" w:rsidTr="00387749">
        <w:trPr>
          <w:trHeight w:val="1200"/>
        </w:trPr>
        <w:tc>
          <w:tcPr>
            <w:tcW w:w="960" w:type="dxa"/>
            <w:shd w:val="clear" w:color="auto" w:fill="auto"/>
            <w:vAlign w:val="center"/>
            <w:hideMark/>
          </w:tcPr>
          <w:p w14:paraId="377D4CAE" w14:textId="77777777" w:rsidR="00387749" w:rsidRPr="00387749" w:rsidRDefault="00387749" w:rsidP="00387749">
            <w:pPr>
              <w:jc w:val="center"/>
              <w:rPr>
                <w:color w:val="000000"/>
                <w:sz w:val="22"/>
                <w:szCs w:val="22"/>
              </w:rPr>
            </w:pPr>
            <w:r w:rsidRPr="00387749">
              <w:rPr>
                <w:color w:val="000000"/>
                <w:sz w:val="22"/>
                <w:szCs w:val="22"/>
              </w:rPr>
              <w:lastRenderedPageBreak/>
              <w:t>3.1</w:t>
            </w:r>
          </w:p>
        </w:tc>
        <w:tc>
          <w:tcPr>
            <w:tcW w:w="1860" w:type="dxa"/>
            <w:shd w:val="clear" w:color="auto" w:fill="auto"/>
            <w:noWrap/>
            <w:vAlign w:val="center"/>
            <w:hideMark/>
          </w:tcPr>
          <w:p w14:paraId="5CF38E5E" w14:textId="365B1925" w:rsidR="00387749" w:rsidRPr="00387749" w:rsidRDefault="0024480F" w:rsidP="00387749">
            <w:pPr>
              <w:jc w:val="left"/>
              <w:rPr>
                <w:color w:val="000000"/>
                <w:sz w:val="22"/>
                <w:szCs w:val="22"/>
              </w:rPr>
            </w:pPr>
            <w:r w:rsidRPr="0024480F">
              <w:rPr>
                <w:color w:val="000000"/>
                <w:sz w:val="22"/>
                <w:szCs w:val="22"/>
              </w:rPr>
              <w:t>PP2500548037</w:t>
            </w:r>
          </w:p>
        </w:tc>
        <w:tc>
          <w:tcPr>
            <w:tcW w:w="3500" w:type="dxa"/>
            <w:shd w:val="clear" w:color="auto" w:fill="auto"/>
            <w:vAlign w:val="center"/>
            <w:hideMark/>
          </w:tcPr>
          <w:p w14:paraId="06A9A037" w14:textId="77777777" w:rsidR="00387749" w:rsidRPr="00387749" w:rsidRDefault="00387749" w:rsidP="00387749">
            <w:pPr>
              <w:jc w:val="left"/>
              <w:rPr>
                <w:color w:val="000000"/>
                <w:sz w:val="22"/>
                <w:szCs w:val="22"/>
              </w:rPr>
            </w:pPr>
            <w:r w:rsidRPr="00387749">
              <w:rPr>
                <w:color w:val="000000"/>
                <w:sz w:val="22"/>
                <w:szCs w:val="22"/>
              </w:rPr>
              <w:t>Phần số 03: Hóa chất xét nghiệm tương thích với máy xét nghiệm sàng lọc sơ sinh ETIMAX3000</w:t>
            </w:r>
          </w:p>
        </w:tc>
        <w:tc>
          <w:tcPr>
            <w:tcW w:w="2700" w:type="dxa"/>
            <w:shd w:val="clear" w:color="auto" w:fill="auto"/>
            <w:vAlign w:val="center"/>
            <w:hideMark/>
          </w:tcPr>
          <w:p w14:paraId="34741F52" w14:textId="77777777" w:rsidR="00387749" w:rsidRPr="00387749" w:rsidRDefault="00387749" w:rsidP="00387749">
            <w:pPr>
              <w:jc w:val="left"/>
              <w:rPr>
                <w:sz w:val="22"/>
                <w:szCs w:val="22"/>
              </w:rPr>
            </w:pPr>
            <w:r w:rsidRPr="00387749">
              <w:rPr>
                <w:sz w:val="22"/>
                <w:szCs w:val="22"/>
              </w:rPr>
              <w:t>Bộ xét nghiệm TSH</w:t>
            </w:r>
          </w:p>
        </w:tc>
        <w:tc>
          <w:tcPr>
            <w:tcW w:w="4180" w:type="dxa"/>
            <w:shd w:val="clear" w:color="auto" w:fill="auto"/>
            <w:vAlign w:val="center"/>
            <w:hideMark/>
          </w:tcPr>
          <w:p w14:paraId="262ECAA6" w14:textId="77777777" w:rsidR="00301BB8" w:rsidRPr="00301BB8" w:rsidRDefault="00301BB8" w:rsidP="00301BB8">
            <w:pPr>
              <w:jc w:val="left"/>
              <w:rPr>
                <w:color w:val="000000"/>
                <w:sz w:val="22"/>
                <w:szCs w:val="22"/>
              </w:rPr>
            </w:pPr>
            <w:r w:rsidRPr="00301BB8">
              <w:rPr>
                <w:color w:val="000000"/>
                <w:sz w:val="22"/>
                <w:szCs w:val="22"/>
              </w:rPr>
              <w:t>Hộp hóa chất được thiết kế để đo nồng độ TSH để đánh giá tình trạng suy giáp bẩm sinh ở trẻ sơ sinh. Tiêu chuẩn ISO 13485 hoặc tương đương</w:t>
            </w:r>
          </w:p>
          <w:p w14:paraId="65E24F40" w14:textId="6C211A58" w:rsidR="00387749" w:rsidRPr="00387749" w:rsidRDefault="00301BB8" w:rsidP="00301BB8">
            <w:pPr>
              <w:jc w:val="left"/>
              <w:rPr>
                <w:color w:val="000000"/>
                <w:sz w:val="22"/>
                <w:szCs w:val="22"/>
              </w:rPr>
            </w:pPr>
            <w:r w:rsidRPr="00301BB8">
              <w:rPr>
                <w:color w:val="000000"/>
                <w:sz w:val="22"/>
                <w:szCs w:val="22"/>
              </w:rPr>
              <w:t>Hộp ≥192 Test</w:t>
            </w:r>
          </w:p>
        </w:tc>
        <w:tc>
          <w:tcPr>
            <w:tcW w:w="960" w:type="dxa"/>
            <w:shd w:val="clear" w:color="auto" w:fill="auto"/>
            <w:vAlign w:val="center"/>
            <w:hideMark/>
          </w:tcPr>
          <w:p w14:paraId="36072883"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4BA9F066" w14:textId="77777777" w:rsidR="00387749" w:rsidRPr="00387749" w:rsidRDefault="00387749" w:rsidP="00387749">
            <w:pPr>
              <w:jc w:val="center"/>
              <w:rPr>
                <w:sz w:val="22"/>
                <w:szCs w:val="22"/>
              </w:rPr>
            </w:pPr>
            <w:r w:rsidRPr="00387749">
              <w:rPr>
                <w:sz w:val="22"/>
                <w:szCs w:val="22"/>
              </w:rPr>
              <w:t>6</w:t>
            </w:r>
          </w:p>
        </w:tc>
      </w:tr>
      <w:tr w:rsidR="00387749" w:rsidRPr="00387749" w14:paraId="345070A2" w14:textId="77777777" w:rsidTr="00387749">
        <w:trPr>
          <w:trHeight w:val="1200"/>
        </w:trPr>
        <w:tc>
          <w:tcPr>
            <w:tcW w:w="960" w:type="dxa"/>
            <w:shd w:val="clear" w:color="auto" w:fill="auto"/>
            <w:vAlign w:val="center"/>
            <w:hideMark/>
          </w:tcPr>
          <w:p w14:paraId="0E0E6404" w14:textId="77777777" w:rsidR="00387749" w:rsidRPr="00387749" w:rsidRDefault="00387749" w:rsidP="00387749">
            <w:pPr>
              <w:jc w:val="center"/>
              <w:rPr>
                <w:color w:val="000000"/>
                <w:sz w:val="22"/>
                <w:szCs w:val="22"/>
              </w:rPr>
            </w:pPr>
            <w:r w:rsidRPr="00387749">
              <w:rPr>
                <w:color w:val="000000"/>
                <w:sz w:val="22"/>
                <w:szCs w:val="22"/>
              </w:rPr>
              <w:t>3.2</w:t>
            </w:r>
          </w:p>
        </w:tc>
        <w:tc>
          <w:tcPr>
            <w:tcW w:w="1860" w:type="dxa"/>
            <w:shd w:val="clear" w:color="auto" w:fill="auto"/>
            <w:noWrap/>
            <w:vAlign w:val="center"/>
            <w:hideMark/>
          </w:tcPr>
          <w:p w14:paraId="591FA93F" w14:textId="65363FA8" w:rsidR="00387749" w:rsidRPr="00387749" w:rsidRDefault="0024480F" w:rsidP="00387749">
            <w:pPr>
              <w:jc w:val="left"/>
              <w:rPr>
                <w:color w:val="000000"/>
                <w:sz w:val="22"/>
                <w:szCs w:val="22"/>
              </w:rPr>
            </w:pPr>
            <w:r w:rsidRPr="0024480F">
              <w:rPr>
                <w:color w:val="000000"/>
                <w:sz w:val="22"/>
                <w:szCs w:val="22"/>
              </w:rPr>
              <w:t>PP2500548037</w:t>
            </w:r>
          </w:p>
        </w:tc>
        <w:tc>
          <w:tcPr>
            <w:tcW w:w="3500" w:type="dxa"/>
            <w:shd w:val="clear" w:color="auto" w:fill="auto"/>
            <w:vAlign w:val="center"/>
            <w:hideMark/>
          </w:tcPr>
          <w:p w14:paraId="2EACADC7" w14:textId="77777777" w:rsidR="00387749" w:rsidRPr="00387749" w:rsidRDefault="00387749" w:rsidP="00387749">
            <w:pPr>
              <w:jc w:val="left"/>
              <w:rPr>
                <w:color w:val="000000"/>
                <w:sz w:val="22"/>
                <w:szCs w:val="22"/>
              </w:rPr>
            </w:pPr>
            <w:r w:rsidRPr="00387749">
              <w:rPr>
                <w:color w:val="000000"/>
                <w:sz w:val="22"/>
                <w:szCs w:val="22"/>
              </w:rPr>
              <w:t>Phần số 03: Hóa chất xét nghiệm tương thích với máy xét nghiệm sàng lọc sơ sinh ETIMAX3000</w:t>
            </w:r>
          </w:p>
        </w:tc>
        <w:tc>
          <w:tcPr>
            <w:tcW w:w="2700" w:type="dxa"/>
            <w:shd w:val="clear" w:color="auto" w:fill="auto"/>
            <w:vAlign w:val="center"/>
            <w:hideMark/>
          </w:tcPr>
          <w:p w14:paraId="3193879B" w14:textId="77777777" w:rsidR="00387749" w:rsidRPr="00387749" w:rsidRDefault="00387749" w:rsidP="00387749">
            <w:pPr>
              <w:jc w:val="left"/>
              <w:rPr>
                <w:sz w:val="22"/>
                <w:szCs w:val="22"/>
              </w:rPr>
            </w:pPr>
            <w:r w:rsidRPr="00387749">
              <w:rPr>
                <w:sz w:val="22"/>
                <w:szCs w:val="22"/>
              </w:rPr>
              <w:t>Bộ xét nghiệm 17-OHP (17-Alpha-Hydroxyprogesterone)</w:t>
            </w:r>
          </w:p>
        </w:tc>
        <w:tc>
          <w:tcPr>
            <w:tcW w:w="4180" w:type="dxa"/>
            <w:shd w:val="clear" w:color="auto" w:fill="auto"/>
            <w:vAlign w:val="center"/>
            <w:hideMark/>
          </w:tcPr>
          <w:p w14:paraId="1936AB5F" w14:textId="77777777" w:rsidR="00301BB8" w:rsidRPr="00301BB8" w:rsidRDefault="00301BB8" w:rsidP="00301BB8">
            <w:pPr>
              <w:jc w:val="left"/>
              <w:rPr>
                <w:color w:val="000000"/>
                <w:sz w:val="22"/>
                <w:szCs w:val="22"/>
              </w:rPr>
            </w:pPr>
            <w:r w:rsidRPr="00301BB8">
              <w:rPr>
                <w:color w:val="000000"/>
                <w:sz w:val="22"/>
                <w:szCs w:val="22"/>
              </w:rPr>
              <w:t>Hộp hóa chất này được thiết kế đặc biệt phù hợp để sàng lọc bệnh tăng sản thượng thận bẩm sinh (CAH). Tiêu chuẩn ISO 13485 hoặc tương đương.</w:t>
            </w:r>
          </w:p>
          <w:p w14:paraId="03C616C2" w14:textId="61590D30" w:rsidR="00387749" w:rsidRPr="00387749" w:rsidRDefault="00301BB8" w:rsidP="00301BB8">
            <w:pPr>
              <w:jc w:val="left"/>
              <w:rPr>
                <w:color w:val="000000"/>
                <w:sz w:val="22"/>
                <w:szCs w:val="22"/>
              </w:rPr>
            </w:pPr>
            <w:r w:rsidRPr="00301BB8">
              <w:rPr>
                <w:color w:val="000000"/>
                <w:sz w:val="22"/>
                <w:szCs w:val="22"/>
              </w:rPr>
              <w:t>Hộp ≥192 Test</w:t>
            </w:r>
          </w:p>
        </w:tc>
        <w:tc>
          <w:tcPr>
            <w:tcW w:w="960" w:type="dxa"/>
            <w:shd w:val="clear" w:color="auto" w:fill="auto"/>
            <w:vAlign w:val="center"/>
            <w:hideMark/>
          </w:tcPr>
          <w:p w14:paraId="6163D4F6"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4DEDBBF4" w14:textId="77777777" w:rsidR="00387749" w:rsidRPr="00387749" w:rsidRDefault="00387749" w:rsidP="00387749">
            <w:pPr>
              <w:jc w:val="center"/>
              <w:rPr>
                <w:sz w:val="22"/>
                <w:szCs w:val="22"/>
              </w:rPr>
            </w:pPr>
            <w:r w:rsidRPr="00387749">
              <w:rPr>
                <w:sz w:val="22"/>
                <w:szCs w:val="22"/>
              </w:rPr>
              <w:t>2</w:t>
            </w:r>
          </w:p>
        </w:tc>
      </w:tr>
      <w:tr w:rsidR="00387749" w:rsidRPr="00387749" w14:paraId="0F9809AE" w14:textId="77777777" w:rsidTr="00387749">
        <w:trPr>
          <w:trHeight w:val="900"/>
        </w:trPr>
        <w:tc>
          <w:tcPr>
            <w:tcW w:w="960" w:type="dxa"/>
            <w:shd w:val="clear" w:color="auto" w:fill="auto"/>
            <w:vAlign w:val="center"/>
            <w:hideMark/>
          </w:tcPr>
          <w:p w14:paraId="0CFDCD66" w14:textId="77777777" w:rsidR="00387749" w:rsidRPr="00387749" w:rsidRDefault="00387749" w:rsidP="00387749">
            <w:pPr>
              <w:jc w:val="center"/>
              <w:rPr>
                <w:color w:val="000000"/>
                <w:sz w:val="22"/>
                <w:szCs w:val="22"/>
              </w:rPr>
            </w:pPr>
            <w:r w:rsidRPr="00387749">
              <w:rPr>
                <w:color w:val="000000"/>
                <w:sz w:val="22"/>
                <w:szCs w:val="22"/>
              </w:rPr>
              <w:t>3.3</w:t>
            </w:r>
          </w:p>
        </w:tc>
        <w:tc>
          <w:tcPr>
            <w:tcW w:w="1860" w:type="dxa"/>
            <w:shd w:val="clear" w:color="auto" w:fill="auto"/>
            <w:noWrap/>
            <w:vAlign w:val="center"/>
            <w:hideMark/>
          </w:tcPr>
          <w:p w14:paraId="7FBD6DA9" w14:textId="13E4051C" w:rsidR="00387749" w:rsidRPr="00387749" w:rsidRDefault="0024480F" w:rsidP="00387749">
            <w:pPr>
              <w:jc w:val="left"/>
              <w:rPr>
                <w:color w:val="000000"/>
                <w:sz w:val="22"/>
                <w:szCs w:val="22"/>
              </w:rPr>
            </w:pPr>
            <w:r w:rsidRPr="0024480F">
              <w:rPr>
                <w:color w:val="000000"/>
                <w:sz w:val="22"/>
                <w:szCs w:val="22"/>
              </w:rPr>
              <w:t>PP2500548037</w:t>
            </w:r>
          </w:p>
        </w:tc>
        <w:tc>
          <w:tcPr>
            <w:tcW w:w="3500" w:type="dxa"/>
            <w:shd w:val="clear" w:color="auto" w:fill="auto"/>
            <w:vAlign w:val="center"/>
            <w:hideMark/>
          </w:tcPr>
          <w:p w14:paraId="2124E1A9" w14:textId="77777777" w:rsidR="00387749" w:rsidRPr="00387749" w:rsidRDefault="00387749" w:rsidP="00387749">
            <w:pPr>
              <w:jc w:val="left"/>
              <w:rPr>
                <w:color w:val="000000"/>
                <w:sz w:val="22"/>
                <w:szCs w:val="22"/>
              </w:rPr>
            </w:pPr>
            <w:r w:rsidRPr="00387749">
              <w:rPr>
                <w:color w:val="000000"/>
                <w:sz w:val="22"/>
                <w:szCs w:val="22"/>
              </w:rPr>
              <w:t>Phần số 03: Hóa chất xét nghiệm tương thích với máy xét nghiệm sàng lọc sơ sinh ETIMAX3000</w:t>
            </w:r>
          </w:p>
        </w:tc>
        <w:tc>
          <w:tcPr>
            <w:tcW w:w="2700" w:type="dxa"/>
            <w:shd w:val="clear" w:color="auto" w:fill="auto"/>
            <w:vAlign w:val="center"/>
            <w:hideMark/>
          </w:tcPr>
          <w:p w14:paraId="1EF1CE36" w14:textId="77777777" w:rsidR="00387749" w:rsidRPr="00387749" w:rsidRDefault="00387749" w:rsidP="00387749">
            <w:pPr>
              <w:jc w:val="left"/>
              <w:rPr>
                <w:sz w:val="22"/>
                <w:szCs w:val="22"/>
              </w:rPr>
            </w:pPr>
            <w:r w:rsidRPr="00387749">
              <w:rPr>
                <w:sz w:val="22"/>
                <w:szCs w:val="22"/>
              </w:rPr>
              <w:t>Bộ xét nghiệm Phenylalanine</w:t>
            </w:r>
          </w:p>
        </w:tc>
        <w:tc>
          <w:tcPr>
            <w:tcW w:w="4180" w:type="dxa"/>
            <w:shd w:val="clear" w:color="auto" w:fill="auto"/>
            <w:vAlign w:val="center"/>
            <w:hideMark/>
          </w:tcPr>
          <w:p w14:paraId="67CC3F75" w14:textId="77777777" w:rsidR="00301BB8" w:rsidRPr="00301BB8" w:rsidRDefault="00301BB8" w:rsidP="00301BB8">
            <w:pPr>
              <w:jc w:val="left"/>
              <w:rPr>
                <w:color w:val="000000"/>
                <w:sz w:val="22"/>
                <w:szCs w:val="22"/>
              </w:rPr>
            </w:pPr>
            <w:r w:rsidRPr="00301BB8">
              <w:rPr>
                <w:color w:val="000000"/>
                <w:sz w:val="22"/>
                <w:szCs w:val="22"/>
              </w:rPr>
              <w:t>Hộp hóa chất được thiết kế để đo nồng độ PKU ở mẫu máu trẻ sơ sinh. Tiêu chuẩn ISO 13485 hoặc tương đương.</w:t>
            </w:r>
          </w:p>
          <w:p w14:paraId="3D80C1D6" w14:textId="21AB5561" w:rsidR="00387749" w:rsidRPr="00387749" w:rsidRDefault="00301BB8" w:rsidP="00301BB8">
            <w:pPr>
              <w:jc w:val="left"/>
              <w:rPr>
                <w:color w:val="000000"/>
                <w:sz w:val="22"/>
                <w:szCs w:val="22"/>
              </w:rPr>
            </w:pPr>
            <w:r w:rsidRPr="00301BB8">
              <w:rPr>
                <w:color w:val="000000"/>
                <w:sz w:val="22"/>
                <w:szCs w:val="22"/>
              </w:rPr>
              <w:t>Hộp ≥288 test</w:t>
            </w:r>
          </w:p>
        </w:tc>
        <w:tc>
          <w:tcPr>
            <w:tcW w:w="960" w:type="dxa"/>
            <w:shd w:val="clear" w:color="auto" w:fill="auto"/>
            <w:vAlign w:val="center"/>
            <w:hideMark/>
          </w:tcPr>
          <w:p w14:paraId="0F990EE1"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7DDC82EF" w14:textId="77777777" w:rsidR="00387749" w:rsidRPr="00387749" w:rsidRDefault="00387749" w:rsidP="00387749">
            <w:pPr>
              <w:jc w:val="center"/>
              <w:rPr>
                <w:sz w:val="22"/>
                <w:szCs w:val="22"/>
              </w:rPr>
            </w:pPr>
            <w:r w:rsidRPr="00387749">
              <w:rPr>
                <w:sz w:val="22"/>
                <w:szCs w:val="22"/>
              </w:rPr>
              <w:t>2</w:t>
            </w:r>
          </w:p>
        </w:tc>
      </w:tr>
      <w:tr w:rsidR="00387749" w:rsidRPr="00387749" w14:paraId="4F8EF7C2" w14:textId="77777777" w:rsidTr="00387749">
        <w:trPr>
          <w:trHeight w:val="2400"/>
        </w:trPr>
        <w:tc>
          <w:tcPr>
            <w:tcW w:w="960" w:type="dxa"/>
            <w:shd w:val="clear" w:color="auto" w:fill="auto"/>
            <w:vAlign w:val="center"/>
            <w:hideMark/>
          </w:tcPr>
          <w:p w14:paraId="56B81F9E" w14:textId="77777777" w:rsidR="00387749" w:rsidRPr="00387749" w:rsidRDefault="00387749" w:rsidP="00387749">
            <w:pPr>
              <w:jc w:val="center"/>
              <w:rPr>
                <w:color w:val="000000"/>
                <w:sz w:val="22"/>
                <w:szCs w:val="22"/>
              </w:rPr>
            </w:pPr>
            <w:r w:rsidRPr="00387749">
              <w:rPr>
                <w:color w:val="000000"/>
                <w:sz w:val="22"/>
                <w:szCs w:val="22"/>
              </w:rPr>
              <w:t>4.1</w:t>
            </w:r>
          </w:p>
        </w:tc>
        <w:tc>
          <w:tcPr>
            <w:tcW w:w="1860" w:type="dxa"/>
            <w:shd w:val="clear" w:color="auto" w:fill="auto"/>
            <w:noWrap/>
            <w:vAlign w:val="center"/>
            <w:hideMark/>
          </w:tcPr>
          <w:p w14:paraId="70A1CE35" w14:textId="27E0EE1B" w:rsidR="00387749" w:rsidRPr="00387749" w:rsidRDefault="0024480F" w:rsidP="00387749">
            <w:pPr>
              <w:jc w:val="left"/>
              <w:rPr>
                <w:color w:val="000000"/>
                <w:sz w:val="22"/>
                <w:szCs w:val="22"/>
              </w:rPr>
            </w:pPr>
            <w:r w:rsidRPr="0024480F">
              <w:rPr>
                <w:color w:val="000000"/>
                <w:sz w:val="22"/>
                <w:szCs w:val="22"/>
              </w:rPr>
              <w:t>PP2500548038</w:t>
            </w:r>
          </w:p>
        </w:tc>
        <w:tc>
          <w:tcPr>
            <w:tcW w:w="3500" w:type="dxa"/>
            <w:shd w:val="clear" w:color="auto" w:fill="auto"/>
            <w:vAlign w:val="center"/>
            <w:hideMark/>
          </w:tcPr>
          <w:p w14:paraId="0A70B0FB" w14:textId="77777777" w:rsidR="00387749" w:rsidRPr="00387749" w:rsidRDefault="00387749" w:rsidP="00387749">
            <w:pPr>
              <w:jc w:val="left"/>
              <w:rPr>
                <w:color w:val="000000"/>
                <w:sz w:val="22"/>
                <w:szCs w:val="22"/>
              </w:rPr>
            </w:pPr>
            <w:r w:rsidRPr="00387749">
              <w:rPr>
                <w:color w:val="000000"/>
                <w:sz w:val="22"/>
                <w:szCs w:val="22"/>
              </w:rPr>
              <w:t>Phần số 04: Hoá chất xét nghiệm tương thích với máy xét nghiệm Hemoglobin D-10 (Thalassemia)</w:t>
            </w:r>
          </w:p>
        </w:tc>
        <w:tc>
          <w:tcPr>
            <w:tcW w:w="2700" w:type="dxa"/>
            <w:shd w:val="clear" w:color="auto" w:fill="auto"/>
            <w:vAlign w:val="center"/>
            <w:hideMark/>
          </w:tcPr>
          <w:p w14:paraId="20424C0D" w14:textId="77777777" w:rsidR="00387749" w:rsidRPr="00387749" w:rsidRDefault="00387749" w:rsidP="00387749">
            <w:pPr>
              <w:jc w:val="left"/>
              <w:rPr>
                <w:sz w:val="22"/>
                <w:szCs w:val="22"/>
              </w:rPr>
            </w:pPr>
            <w:r w:rsidRPr="00387749">
              <w:rPr>
                <w:sz w:val="22"/>
                <w:szCs w:val="22"/>
              </w:rPr>
              <w:t>Bộ thuốc thử định tính và định lượng Hemoglobin</w:t>
            </w:r>
          </w:p>
        </w:tc>
        <w:tc>
          <w:tcPr>
            <w:tcW w:w="4180" w:type="dxa"/>
            <w:shd w:val="clear" w:color="auto" w:fill="auto"/>
            <w:vAlign w:val="center"/>
            <w:hideMark/>
          </w:tcPr>
          <w:p w14:paraId="35B9C4DB" w14:textId="77777777" w:rsidR="00301BB8" w:rsidRPr="00301BB8" w:rsidRDefault="00301BB8" w:rsidP="00301BB8">
            <w:pPr>
              <w:jc w:val="left"/>
              <w:rPr>
                <w:color w:val="000000"/>
                <w:sz w:val="22"/>
                <w:szCs w:val="22"/>
              </w:rPr>
            </w:pPr>
            <w:r w:rsidRPr="00301BB8">
              <w:rPr>
                <w:color w:val="000000"/>
                <w:sz w:val="22"/>
                <w:szCs w:val="22"/>
              </w:rPr>
              <w:t>Xác định phần trăm của hemoglobin A1c, A2, F trong máu toàn phần</w:t>
            </w:r>
          </w:p>
          <w:p w14:paraId="32C1DFEC" w14:textId="77777777" w:rsidR="00301BB8" w:rsidRPr="00301BB8" w:rsidRDefault="00301BB8" w:rsidP="00301BB8">
            <w:pPr>
              <w:jc w:val="left"/>
              <w:rPr>
                <w:color w:val="000000"/>
                <w:sz w:val="22"/>
                <w:szCs w:val="22"/>
              </w:rPr>
            </w:pPr>
            <w:r w:rsidRPr="00301BB8">
              <w:rPr>
                <w:color w:val="000000"/>
                <w:sz w:val="22"/>
                <w:szCs w:val="22"/>
              </w:rPr>
              <w:t>Thành phần: chất đệm Buffer, bình chất rửa/ pha loãng, cột phân tích, đĩa mềm cài đặt, bộ chất hiệu chuẩn/ pha loãng HbA1c, bộ chất hiệu chuẩn/ pha loãng HbA2/ F/ A1c, bộ máu mồi, bộ ống mẫu và cuộn giấy in.</w:t>
            </w:r>
          </w:p>
          <w:p w14:paraId="2A6C5169" w14:textId="52B83CD2" w:rsidR="00387749" w:rsidRPr="00387749" w:rsidRDefault="00301BB8" w:rsidP="00301BB8">
            <w:pPr>
              <w:jc w:val="left"/>
              <w:rPr>
                <w:color w:val="000000"/>
                <w:sz w:val="22"/>
                <w:szCs w:val="22"/>
              </w:rPr>
            </w:pPr>
            <w:r w:rsidRPr="00301BB8">
              <w:rPr>
                <w:color w:val="000000"/>
                <w:sz w:val="22"/>
                <w:szCs w:val="22"/>
              </w:rPr>
              <w:t>Bộ/Hộp hóa chất đầy đủ cho ≥ 400 xét nghiệm HbA1c hoặc ≥ 200 xét nghiệm HbA2/F/ A1c</w:t>
            </w:r>
          </w:p>
        </w:tc>
        <w:tc>
          <w:tcPr>
            <w:tcW w:w="960" w:type="dxa"/>
            <w:shd w:val="clear" w:color="auto" w:fill="auto"/>
            <w:vAlign w:val="center"/>
            <w:hideMark/>
          </w:tcPr>
          <w:p w14:paraId="187BF5F3" w14:textId="77777777" w:rsidR="00387749" w:rsidRPr="00387749" w:rsidRDefault="00387749" w:rsidP="00387749">
            <w:pPr>
              <w:jc w:val="center"/>
              <w:rPr>
                <w:sz w:val="22"/>
                <w:szCs w:val="22"/>
              </w:rPr>
            </w:pPr>
            <w:r w:rsidRPr="00387749">
              <w:rPr>
                <w:sz w:val="22"/>
                <w:szCs w:val="22"/>
              </w:rPr>
              <w:t>Bộ/Hộp</w:t>
            </w:r>
          </w:p>
        </w:tc>
        <w:tc>
          <w:tcPr>
            <w:tcW w:w="960" w:type="dxa"/>
            <w:shd w:val="clear" w:color="auto" w:fill="auto"/>
            <w:vAlign w:val="center"/>
            <w:hideMark/>
          </w:tcPr>
          <w:p w14:paraId="669725B8" w14:textId="77777777" w:rsidR="00387749" w:rsidRPr="00387749" w:rsidRDefault="00387749" w:rsidP="00387749">
            <w:pPr>
              <w:jc w:val="center"/>
              <w:rPr>
                <w:sz w:val="22"/>
                <w:szCs w:val="22"/>
              </w:rPr>
            </w:pPr>
            <w:r w:rsidRPr="00387749">
              <w:rPr>
                <w:sz w:val="22"/>
                <w:szCs w:val="22"/>
              </w:rPr>
              <w:t>8</w:t>
            </w:r>
          </w:p>
        </w:tc>
      </w:tr>
      <w:tr w:rsidR="00387749" w:rsidRPr="00387749" w14:paraId="63121912" w14:textId="77777777" w:rsidTr="00387749">
        <w:trPr>
          <w:trHeight w:val="600"/>
        </w:trPr>
        <w:tc>
          <w:tcPr>
            <w:tcW w:w="960" w:type="dxa"/>
            <w:shd w:val="clear" w:color="auto" w:fill="auto"/>
            <w:vAlign w:val="center"/>
            <w:hideMark/>
          </w:tcPr>
          <w:p w14:paraId="3AC3A73E" w14:textId="77777777" w:rsidR="00387749" w:rsidRPr="00387749" w:rsidRDefault="00387749" w:rsidP="00387749">
            <w:pPr>
              <w:jc w:val="center"/>
              <w:rPr>
                <w:color w:val="000000"/>
                <w:sz w:val="22"/>
                <w:szCs w:val="22"/>
              </w:rPr>
            </w:pPr>
            <w:r w:rsidRPr="00387749">
              <w:rPr>
                <w:color w:val="000000"/>
                <w:sz w:val="22"/>
                <w:szCs w:val="22"/>
              </w:rPr>
              <w:t>5.1</w:t>
            </w:r>
          </w:p>
        </w:tc>
        <w:tc>
          <w:tcPr>
            <w:tcW w:w="1860" w:type="dxa"/>
            <w:shd w:val="clear" w:color="auto" w:fill="auto"/>
            <w:noWrap/>
            <w:vAlign w:val="center"/>
            <w:hideMark/>
          </w:tcPr>
          <w:p w14:paraId="7EF3C039" w14:textId="5AAC7BBD"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68224E94"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072D77FC" w14:textId="77777777" w:rsidR="00387749" w:rsidRPr="00387749" w:rsidRDefault="00387749" w:rsidP="00387749">
            <w:pPr>
              <w:jc w:val="left"/>
              <w:rPr>
                <w:sz w:val="22"/>
                <w:szCs w:val="22"/>
              </w:rPr>
            </w:pPr>
            <w:r w:rsidRPr="00387749">
              <w:rPr>
                <w:sz w:val="22"/>
                <w:szCs w:val="22"/>
              </w:rPr>
              <w:t>Hoá chất định lượng PREALBUMIN</w:t>
            </w:r>
          </w:p>
        </w:tc>
        <w:tc>
          <w:tcPr>
            <w:tcW w:w="4180" w:type="dxa"/>
            <w:shd w:val="clear" w:color="auto" w:fill="auto"/>
            <w:vAlign w:val="center"/>
            <w:hideMark/>
          </w:tcPr>
          <w:p w14:paraId="7660A774" w14:textId="77777777" w:rsidR="00387749" w:rsidRPr="00387749" w:rsidRDefault="00387749" w:rsidP="00387749">
            <w:pPr>
              <w:jc w:val="left"/>
              <w:rPr>
                <w:color w:val="000000"/>
                <w:sz w:val="22"/>
                <w:szCs w:val="22"/>
              </w:rPr>
            </w:pPr>
            <w:r w:rsidRPr="00387749">
              <w:rPr>
                <w:color w:val="000000"/>
                <w:sz w:val="22"/>
                <w:szCs w:val="22"/>
              </w:rPr>
              <w:t>Hoá chất định lượng PREALBUMIN</w:t>
            </w:r>
          </w:p>
        </w:tc>
        <w:tc>
          <w:tcPr>
            <w:tcW w:w="960" w:type="dxa"/>
            <w:shd w:val="clear" w:color="auto" w:fill="auto"/>
            <w:vAlign w:val="center"/>
            <w:hideMark/>
          </w:tcPr>
          <w:p w14:paraId="75051415"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5EE06F13" w14:textId="77777777" w:rsidR="00387749" w:rsidRPr="00387749" w:rsidRDefault="00387749" w:rsidP="00387749">
            <w:pPr>
              <w:jc w:val="center"/>
              <w:rPr>
                <w:sz w:val="22"/>
                <w:szCs w:val="22"/>
              </w:rPr>
            </w:pPr>
            <w:r w:rsidRPr="00387749">
              <w:rPr>
                <w:sz w:val="22"/>
                <w:szCs w:val="22"/>
              </w:rPr>
              <w:t>400</w:t>
            </w:r>
          </w:p>
        </w:tc>
      </w:tr>
      <w:tr w:rsidR="00387749" w:rsidRPr="00387749" w14:paraId="7FE928B3" w14:textId="77777777" w:rsidTr="00387749">
        <w:trPr>
          <w:trHeight w:val="900"/>
        </w:trPr>
        <w:tc>
          <w:tcPr>
            <w:tcW w:w="960" w:type="dxa"/>
            <w:shd w:val="clear" w:color="auto" w:fill="auto"/>
            <w:vAlign w:val="center"/>
            <w:hideMark/>
          </w:tcPr>
          <w:p w14:paraId="4858BA54" w14:textId="77777777" w:rsidR="00387749" w:rsidRPr="00387749" w:rsidRDefault="00387749" w:rsidP="00387749">
            <w:pPr>
              <w:jc w:val="center"/>
              <w:rPr>
                <w:color w:val="000000"/>
                <w:sz w:val="22"/>
                <w:szCs w:val="22"/>
              </w:rPr>
            </w:pPr>
            <w:r w:rsidRPr="00387749">
              <w:rPr>
                <w:color w:val="000000"/>
                <w:sz w:val="22"/>
                <w:szCs w:val="22"/>
              </w:rPr>
              <w:t>5.2</w:t>
            </w:r>
          </w:p>
        </w:tc>
        <w:tc>
          <w:tcPr>
            <w:tcW w:w="1860" w:type="dxa"/>
            <w:shd w:val="clear" w:color="auto" w:fill="auto"/>
            <w:noWrap/>
            <w:vAlign w:val="center"/>
            <w:hideMark/>
          </w:tcPr>
          <w:p w14:paraId="0EF10CD9" w14:textId="4E4DEF66"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50869CA0"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57337E04" w14:textId="77777777" w:rsidR="00387749" w:rsidRPr="00387749" w:rsidRDefault="00387749" w:rsidP="00387749">
            <w:pPr>
              <w:jc w:val="left"/>
              <w:rPr>
                <w:sz w:val="22"/>
                <w:szCs w:val="22"/>
              </w:rPr>
            </w:pPr>
            <w:r w:rsidRPr="00387749">
              <w:rPr>
                <w:sz w:val="22"/>
                <w:szCs w:val="22"/>
              </w:rPr>
              <w:t>Dung dịch rửa có tính kiềm</w:t>
            </w:r>
          </w:p>
        </w:tc>
        <w:tc>
          <w:tcPr>
            <w:tcW w:w="4180" w:type="dxa"/>
            <w:shd w:val="clear" w:color="auto" w:fill="auto"/>
            <w:vAlign w:val="center"/>
            <w:hideMark/>
          </w:tcPr>
          <w:p w14:paraId="44F05D00" w14:textId="77777777" w:rsidR="00301BB8" w:rsidRPr="00301BB8" w:rsidRDefault="00301BB8" w:rsidP="00301BB8">
            <w:pPr>
              <w:jc w:val="left"/>
              <w:rPr>
                <w:color w:val="000000"/>
                <w:sz w:val="22"/>
                <w:szCs w:val="22"/>
              </w:rPr>
            </w:pPr>
            <w:r w:rsidRPr="00301BB8">
              <w:rPr>
                <w:color w:val="000000"/>
                <w:sz w:val="22"/>
                <w:szCs w:val="22"/>
              </w:rPr>
              <w:t>Dung dịch rửa có tính kiềm cho kim hút thuốc thử và cóng phản ứng. Thành phần: dung dịch NaOH</w:t>
            </w:r>
          </w:p>
          <w:p w14:paraId="6D763BC3" w14:textId="542C9174" w:rsidR="00387749" w:rsidRPr="00387749" w:rsidRDefault="00301BB8" w:rsidP="00301BB8">
            <w:pPr>
              <w:jc w:val="left"/>
              <w:rPr>
                <w:color w:val="000000"/>
                <w:sz w:val="22"/>
                <w:szCs w:val="22"/>
              </w:rPr>
            </w:pPr>
            <w:r w:rsidRPr="00301BB8">
              <w:rPr>
                <w:color w:val="000000"/>
                <w:sz w:val="22"/>
                <w:szCs w:val="22"/>
              </w:rPr>
              <w:t>Hộp ≥66 mL</w:t>
            </w:r>
          </w:p>
        </w:tc>
        <w:tc>
          <w:tcPr>
            <w:tcW w:w="960" w:type="dxa"/>
            <w:shd w:val="clear" w:color="auto" w:fill="auto"/>
            <w:vAlign w:val="center"/>
            <w:hideMark/>
          </w:tcPr>
          <w:p w14:paraId="6BDF9FA6"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7CFC8E39" w14:textId="77777777" w:rsidR="00387749" w:rsidRPr="00387749" w:rsidRDefault="00387749" w:rsidP="00387749">
            <w:pPr>
              <w:jc w:val="center"/>
              <w:rPr>
                <w:sz w:val="22"/>
                <w:szCs w:val="22"/>
              </w:rPr>
            </w:pPr>
            <w:r w:rsidRPr="00387749">
              <w:rPr>
                <w:sz w:val="22"/>
                <w:szCs w:val="22"/>
              </w:rPr>
              <w:t>10</w:t>
            </w:r>
          </w:p>
        </w:tc>
      </w:tr>
      <w:tr w:rsidR="00387749" w:rsidRPr="00387749" w14:paraId="6752B6E1" w14:textId="77777777" w:rsidTr="00387749">
        <w:trPr>
          <w:trHeight w:val="1200"/>
        </w:trPr>
        <w:tc>
          <w:tcPr>
            <w:tcW w:w="960" w:type="dxa"/>
            <w:shd w:val="clear" w:color="auto" w:fill="auto"/>
            <w:vAlign w:val="center"/>
            <w:hideMark/>
          </w:tcPr>
          <w:p w14:paraId="2ECB4EF1" w14:textId="77777777" w:rsidR="00387749" w:rsidRPr="00387749" w:rsidRDefault="00387749" w:rsidP="00387749">
            <w:pPr>
              <w:jc w:val="center"/>
              <w:rPr>
                <w:color w:val="000000"/>
                <w:sz w:val="22"/>
                <w:szCs w:val="22"/>
              </w:rPr>
            </w:pPr>
            <w:r w:rsidRPr="00387749">
              <w:rPr>
                <w:color w:val="000000"/>
                <w:sz w:val="22"/>
                <w:szCs w:val="22"/>
              </w:rPr>
              <w:t>5.3</w:t>
            </w:r>
          </w:p>
        </w:tc>
        <w:tc>
          <w:tcPr>
            <w:tcW w:w="1860" w:type="dxa"/>
            <w:shd w:val="clear" w:color="auto" w:fill="auto"/>
            <w:noWrap/>
            <w:vAlign w:val="center"/>
            <w:hideMark/>
          </w:tcPr>
          <w:p w14:paraId="48A04D64" w14:textId="2292AC05"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48C5C700"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66702463" w14:textId="77777777" w:rsidR="00387749" w:rsidRPr="00387749" w:rsidRDefault="00387749" w:rsidP="00387749">
            <w:pPr>
              <w:jc w:val="left"/>
              <w:rPr>
                <w:sz w:val="22"/>
                <w:szCs w:val="22"/>
              </w:rPr>
            </w:pPr>
            <w:r w:rsidRPr="00387749">
              <w:rPr>
                <w:sz w:val="22"/>
                <w:szCs w:val="22"/>
              </w:rPr>
              <w:t>Dung dịch rửa cho cóng phản ứng</w:t>
            </w:r>
          </w:p>
        </w:tc>
        <w:tc>
          <w:tcPr>
            <w:tcW w:w="4180" w:type="dxa"/>
            <w:shd w:val="clear" w:color="auto" w:fill="auto"/>
            <w:vAlign w:val="center"/>
            <w:hideMark/>
          </w:tcPr>
          <w:p w14:paraId="1BA38099" w14:textId="77777777" w:rsidR="00301BB8" w:rsidRPr="00301BB8" w:rsidRDefault="00301BB8" w:rsidP="00301BB8">
            <w:pPr>
              <w:jc w:val="left"/>
              <w:rPr>
                <w:color w:val="000000"/>
                <w:sz w:val="22"/>
                <w:szCs w:val="22"/>
              </w:rPr>
            </w:pPr>
            <w:r w:rsidRPr="00301BB8">
              <w:rPr>
                <w:color w:val="000000"/>
                <w:sz w:val="22"/>
                <w:szCs w:val="22"/>
              </w:rPr>
              <w:t>Dung dịch rửa có tính kiềm cho cóng phản ứng sử dụng được cho hệ thống xét nghiệm sinh hoá tự động. Thành phần: Dung dịch natri hydroxide</w:t>
            </w:r>
          </w:p>
          <w:p w14:paraId="7730DE8D" w14:textId="6A892FD1" w:rsidR="00387749" w:rsidRPr="00387749" w:rsidRDefault="00301BB8" w:rsidP="00301BB8">
            <w:pPr>
              <w:jc w:val="left"/>
              <w:rPr>
                <w:color w:val="000000"/>
                <w:sz w:val="22"/>
                <w:szCs w:val="22"/>
              </w:rPr>
            </w:pPr>
            <w:r w:rsidRPr="00301BB8">
              <w:rPr>
                <w:color w:val="000000"/>
                <w:sz w:val="22"/>
                <w:szCs w:val="22"/>
              </w:rPr>
              <w:t>Hộp ≥3,6L</w:t>
            </w:r>
          </w:p>
        </w:tc>
        <w:tc>
          <w:tcPr>
            <w:tcW w:w="960" w:type="dxa"/>
            <w:shd w:val="clear" w:color="auto" w:fill="auto"/>
            <w:vAlign w:val="center"/>
            <w:hideMark/>
          </w:tcPr>
          <w:p w14:paraId="28D6B957"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50910AA8" w14:textId="77777777" w:rsidR="00387749" w:rsidRPr="00387749" w:rsidRDefault="00387749" w:rsidP="00387749">
            <w:pPr>
              <w:jc w:val="center"/>
              <w:rPr>
                <w:sz w:val="22"/>
                <w:szCs w:val="22"/>
              </w:rPr>
            </w:pPr>
            <w:r w:rsidRPr="00387749">
              <w:rPr>
                <w:sz w:val="22"/>
                <w:szCs w:val="22"/>
              </w:rPr>
              <w:t>8</w:t>
            </w:r>
          </w:p>
        </w:tc>
      </w:tr>
      <w:tr w:rsidR="00387749" w:rsidRPr="00387749" w14:paraId="307EB446" w14:textId="77777777" w:rsidTr="00387749">
        <w:trPr>
          <w:trHeight w:val="600"/>
        </w:trPr>
        <w:tc>
          <w:tcPr>
            <w:tcW w:w="960" w:type="dxa"/>
            <w:shd w:val="clear" w:color="auto" w:fill="auto"/>
            <w:vAlign w:val="center"/>
            <w:hideMark/>
          </w:tcPr>
          <w:p w14:paraId="6B3ECC7F" w14:textId="77777777" w:rsidR="00387749" w:rsidRPr="00387749" w:rsidRDefault="00387749" w:rsidP="00387749">
            <w:pPr>
              <w:jc w:val="center"/>
              <w:rPr>
                <w:color w:val="000000"/>
                <w:sz w:val="22"/>
                <w:szCs w:val="22"/>
              </w:rPr>
            </w:pPr>
            <w:r w:rsidRPr="00387749">
              <w:rPr>
                <w:color w:val="000000"/>
                <w:sz w:val="22"/>
                <w:szCs w:val="22"/>
              </w:rPr>
              <w:lastRenderedPageBreak/>
              <w:t>5.4</w:t>
            </w:r>
          </w:p>
        </w:tc>
        <w:tc>
          <w:tcPr>
            <w:tcW w:w="1860" w:type="dxa"/>
            <w:shd w:val="clear" w:color="auto" w:fill="auto"/>
            <w:noWrap/>
            <w:vAlign w:val="center"/>
            <w:hideMark/>
          </w:tcPr>
          <w:p w14:paraId="63382084" w14:textId="65CCDB5B"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7B4455DF"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079F37C3" w14:textId="77777777" w:rsidR="00387749" w:rsidRPr="00387749" w:rsidRDefault="00387749" w:rsidP="00387749">
            <w:pPr>
              <w:jc w:val="left"/>
              <w:rPr>
                <w:sz w:val="22"/>
                <w:szCs w:val="22"/>
              </w:rPr>
            </w:pPr>
            <w:r w:rsidRPr="00387749">
              <w:rPr>
                <w:sz w:val="22"/>
                <w:szCs w:val="22"/>
              </w:rPr>
              <w:t>Hoá chất định lượng ASLO</w:t>
            </w:r>
          </w:p>
        </w:tc>
        <w:tc>
          <w:tcPr>
            <w:tcW w:w="4180" w:type="dxa"/>
            <w:shd w:val="clear" w:color="auto" w:fill="auto"/>
            <w:vAlign w:val="center"/>
            <w:hideMark/>
          </w:tcPr>
          <w:p w14:paraId="022AEF1D" w14:textId="77777777" w:rsidR="00387749" w:rsidRPr="00387749" w:rsidRDefault="00387749" w:rsidP="00387749">
            <w:pPr>
              <w:jc w:val="left"/>
              <w:rPr>
                <w:color w:val="000000"/>
                <w:sz w:val="22"/>
                <w:szCs w:val="22"/>
              </w:rPr>
            </w:pPr>
            <w:r w:rsidRPr="00387749">
              <w:rPr>
                <w:color w:val="000000"/>
                <w:sz w:val="22"/>
                <w:szCs w:val="22"/>
              </w:rPr>
              <w:t>Hoá chất định lượng ASLO</w:t>
            </w:r>
          </w:p>
        </w:tc>
        <w:tc>
          <w:tcPr>
            <w:tcW w:w="960" w:type="dxa"/>
            <w:shd w:val="clear" w:color="auto" w:fill="auto"/>
            <w:vAlign w:val="center"/>
            <w:hideMark/>
          </w:tcPr>
          <w:p w14:paraId="4423D2A6"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2D54FD1B" w14:textId="77777777" w:rsidR="00387749" w:rsidRPr="00387749" w:rsidRDefault="00387749" w:rsidP="00387749">
            <w:pPr>
              <w:jc w:val="center"/>
              <w:rPr>
                <w:sz w:val="22"/>
                <w:szCs w:val="22"/>
              </w:rPr>
            </w:pPr>
            <w:r w:rsidRPr="00387749">
              <w:rPr>
                <w:sz w:val="22"/>
                <w:szCs w:val="22"/>
              </w:rPr>
              <w:t>150</w:t>
            </w:r>
          </w:p>
        </w:tc>
      </w:tr>
      <w:tr w:rsidR="00387749" w:rsidRPr="00387749" w14:paraId="6172E1EE" w14:textId="77777777" w:rsidTr="00387749">
        <w:trPr>
          <w:trHeight w:val="600"/>
        </w:trPr>
        <w:tc>
          <w:tcPr>
            <w:tcW w:w="960" w:type="dxa"/>
            <w:shd w:val="clear" w:color="auto" w:fill="auto"/>
            <w:vAlign w:val="center"/>
            <w:hideMark/>
          </w:tcPr>
          <w:p w14:paraId="07D6B581" w14:textId="77777777" w:rsidR="00387749" w:rsidRPr="00387749" w:rsidRDefault="00387749" w:rsidP="00387749">
            <w:pPr>
              <w:jc w:val="center"/>
              <w:rPr>
                <w:color w:val="000000"/>
                <w:sz w:val="22"/>
                <w:szCs w:val="22"/>
              </w:rPr>
            </w:pPr>
            <w:r w:rsidRPr="00387749">
              <w:rPr>
                <w:color w:val="000000"/>
                <w:sz w:val="22"/>
                <w:szCs w:val="22"/>
              </w:rPr>
              <w:t>5.5</w:t>
            </w:r>
          </w:p>
        </w:tc>
        <w:tc>
          <w:tcPr>
            <w:tcW w:w="1860" w:type="dxa"/>
            <w:shd w:val="clear" w:color="auto" w:fill="auto"/>
            <w:noWrap/>
            <w:vAlign w:val="center"/>
            <w:hideMark/>
          </w:tcPr>
          <w:p w14:paraId="52FDC1B2" w14:textId="27617083"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6BFCAD77"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5797AC55" w14:textId="77777777" w:rsidR="00387749" w:rsidRPr="00387749" w:rsidRDefault="00387749" w:rsidP="00387749">
            <w:pPr>
              <w:jc w:val="left"/>
              <w:rPr>
                <w:sz w:val="22"/>
                <w:szCs w:val="22"/>
              </w:rPr>
            </w:pPr>
            <w:r w:rsidRPr="00387749">
              <w:rPr>
                <w:sz w:val="22"/>
                <w:szCs w:val="22"/>
              </w:rPr>
              <w:t>Hoá chất định lượng C3</w:t>
            </w:r>
          </w:p>
        </w:tc>
        <w:tc>
          <w:tcPr>
            <w:tcW w:w="4180" w:type="dxa"/>
            <w:shd w:val="clear" w:color="auto" w:fill="auto"/>
            <w:vAlign w:val="center"/>
            <w:hideMark/>
          </w:tcPr>
          <w:p w14:paraId="70BB2DB1" w14:textId="77777777" w:rsidR="00387749" w:rsidRPr="00387749" w:rsidRDefault="00387749" w:rsidP="00387749">
            <w:pPr>
              <w:jc w:val="left"/>
              <w:rPr>
                <w:color w:val="000000"/>
                <w:sz w:val="22"/>
                <w:szCs w:val="22"/>
              </w:rPr>
            </w:pPr>
            <w:r w:rsidRPr="00387749">
              <w:rPr>
                <w:color w:val="000000"/>
                <w:sz w:val="22"/>
                <w:szCs w:val="22"/>
              </w:rPr>
              <w:t>Hoá chất định lượng C3</w:t>
            </w:r>
          </w:p>
        </w:tc>
        <w:tc>
          <w:tcPr>
            <w:tcW w:w="960" w:type="dxa"/>
            <w:shd w:val="clear" w:color="auto" w:fill="auto"/>
            <w:vAlign w:val="center"/>
            <w:hideMark/>
          </w:tcPr>
          <w:p w14:paraId="57D4BFF5"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17D50022" w14:textId="77777777" w:rsidR="00387749" w:rsidRPr="00387749" w:rsidRDefault="00387749" w:rsidP="00387749">
            <w:pPr>
              <w:jc w:val="center"/>
              <w:rPr>
                <w:sz w:val="22"/>
                <w:szCs w:val="22"/>
              </w:rPr>
            </w:pPr>
            <w:r w:rsidRPr="00387749">
              <w:rPr>
                <w:sz w:val="22"/>
                <w:szCs w:val="22"/>
              </w:rPr>
              <w:t>100</w:t>
            </w:r>
          </w:p>
        </w:tc>
      </w:tr>
      <w:tr w:rsidR="00387749" w:rsidRPr="00387749" w14:paraId="2EF8A31D" w14:textId="77777777" w:rsidTr="00387749">
        <w:trPr>
          <w:trHeight w:val="600"/>
        </w:trPr>
        <w:tc>
          <w:tcPr>
            <w:tcW w:w="960" w:type="dxa"/>
            <w:shd w:val="clear" w:color="auto" w:fill="auto"/>
            <w:vAlign w:val="center"/>
            <w:hideMark/>
          </w:tcPr>
          <w:p w14:paraId="0F524F8A" w14:textId="77777777" w:rsidR="00387749" w:rsidRPr="00387749" w:rsidRDefault="00387749" w:rsidP="00387749">
            <w:pPr>
              <w:jc w:val="center"/>
              <w:rPr>
                <w:color w:val="000000"/>
                <w:sz w:val="22"/>
                <w:szCs w:val="22"/>
              </w:rPr>
            </w:pPr>
            <w:r w:rsidRPr="00387749">
              <w:rPr>
                <w:color w:val="000000"/>
                <w:sz w:val="22"/>
                <w:szCs w:val="22"/>
              </w:rPr>
              <w:t>5.6</w:t>
            </w:r>
          </w:p>
        </w:tc>
        <w:tc>
          <w:tcPr>
            <w:tcW w:w="1860" w:type="dxa"/>
            <w:shd w:val="clear" w:color="auto" w:fill="auto"/>
            <w:noWrap/>
            <w:vAlign w:val="center"/>
            <w:hideMark/>
          </w:tcPr>
          <w:p w14:paraId="63C22012" w14:textId="40576FA5"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2955428F"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46E730A1" w14:textId="77777777" w:rsidR="00387749" w:rsidRPr="00387749" w:rsidRDefault="00387749" w:rsidP="00387749">
            <w:pPr>
              <w:jc w:val="left"/>
              <w:rPr>
                <w:sz w:val="22"/>
                <w:szCs w:val="22"/>
              </w:rPr>
            </w:pPr>
            <w:r w:rsidRPr="00387749">
              <w:rPr>
                <w:sz w:val="22"/>
                <w:szCs w:val="22"/>
              </w:rPr>
              <w:t>Hoá chất định lượng C4</w:t>
            </w:r>
          </w:p>
        </w:tc>
        <w:tc>
          <w:tcPr>
            <w:tcW w:w="4180" w:type="dxa"/>
            <w:shd w:val="clear" w:color="auto" w:fill="auto"/>
            <w:vAlign w:val="center"/>
            <w:hideMark/>
          </w:tcPr>
          <w:p w14:paraId="2E4171AC" w14:textId="77777777" w:rsidR="00387749" w:rsidRPr="00387749" w:rsidRDefault="00387749" w:rsidP="00387749">
            <w:pPr>
              <w:jc w:val="left"/>
              <w:rPr>
                <w:color w:val="000000"/>
                <w:sz w:val="22"/>
                <w:szCs w:val="22"/>
              </w:rPr>
            </w:pPr>
            <w:r w:rsidRPr="00387749">
              <w:rPr>
                <w:color w:val="000000"/>
                <w:sz w:val="22"/>
                <w:szCs w:val="22"/>
              </w:rPr>
              <w:t>Hoá chất định lượng C4</w:t>
            </w:r>
          </w:p>
        </w:tc>
        <w:tc>
          <w:tcPr>
            <w:tcW w:w="960" w:type="dxa"/>
            <w:shd w:val="clear" w:color="auto" w:fill="auto"/>
            <w:vAlign w:val="center"/>
            <w:hideMark/>
          </w:tcPr>
          <w:p w14:paraId="1FB29D84"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2251961D" w14:textId="77777777" w:rsidR="00387749" w:rsidRPr="00387749" w:rsidRDefault="00387749" w:rsidP="00387749">
            <w:pPr>
              <w:jc w:val="center"/>
              <w:rPr>
                <w:sz w:val="22"/>
                <w:szCs w:val="22"/>
              </w:rPr>
            </w:pPr>
            <w:r w:rsidRPr="00387749">
              <w:rPr>
                <w:sz w:val="22"/>
                <w:szCs w:val="22"/>
              </w:rPr>
              <w:t>100</w:t>
            </w:r>
          </w:p>
        </w:tc>
      </w:tr>
      <w:tr w:rsidR="00387749" w:rsidRPr="00387749" w14:paraId="6667CE95" w14:textId="77777777" w:rsidTr="00387749">
        <w:trPr>
          <w:trHeight w:val="600"/>
        </w:trPr>
        <w:tc>
          <w:tcPr>
            <w:tcW w:w="960" w:type="dxa"/>
            <w:shd w:val="clear" w:color="auto" w:fill="auto"/>
            <w:vAlign w:val="center"/>
            <w:hideMark/>
          </w:tcPr>
          <w:p w14:paraId="13965B71" w14:textId="77777777" w:rsidR="00387749" w:rsidRPr="00387749" w:rsidRDefault="00387749" w:rsidP="00387749">
            <w:pPr>
              <w:jc w:val="center"/>
              <w:rPr>
                <w:color w:val="000000"/>
                <w:sz w:val="22"/>
                <w:szCs w:val="22"/>
              </w:rPr>
            </w:pPr>
            <w:r w:rsidRPr="00387749">
              <w:rPr>
                <w:color w:val="000000"/>
                <w:sz w:val="22"/>
                <w:szCs w:val="22"/>
              </w:rPr>
              <w:t>5.7</w:t>
            </w:r>
          </w:p>
        </w:tc>
        <w:tc>
          <w:tcPr>
            <w:tcW w:w="1860" w:type="dxa"/>
            <w:shd w:val="clear" w:color="auto" w:fill="auto"/>
            <w:noWrap/>
            <w:vAlign w:val="center"/>
            <w:hideMark/>
          </w:tcPr>
          <w:p w14:paraId="0A3EB19B" w14:textId="6BF11444"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22303996"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2F1E04C3" w14:textId="77777777" w:rsidR="00387749" w:rsidRPr="00387749" w:rsidRDefault="00387749" w:rsidP="00387749">
            <w:pPr>
              <w:jc w:val="left"/>
              <w:rPr>
                <w:sz w:val="22"/>
                <w:szCs w:val="22"/>
              </w:rPr>
            </w:pPr>
            <w:r w:rsidRPr="00387749">
              <w:rPr>
                <w:sz w:val="22"/>
                <w:szCs w:val="22"/>
              </w:rPr>
              <w:t>Hoá chất định lượng ALP</w:t>
            </w:r>
          </w:p>
        </w:tc>
        <w:tc>
          <w:tcPr>
            <w:tcW w:w="4180" w:type="dxa"/>
            <w:shd w:val="clear" w:color="auto" w:fill="auto"/>
            <w:vAlign w:val="center"/>
            <w:hideMark/>
          </w:tcPr>
          <w:p w14:paraId="2DA97B71" w14:textId="77777777" w:rsidR="00387749" w:rsidRPr="00387749" w:rsidRDefault="00387749" w:rsidP="00387749">
            <w:pPr>
              <w:jc w:val="left"/>
              <w:rPr>
                <w:color w:val="000000"/>
                <w:sz w:val="22"/>
                <w:szCs w:val="22"/>
              </w:rPr>
            </w:pPr>
            <w:r w:rsidRPr="00387749">
              <w:rPr>
                <w:color w:val="000000"/>
                <w:sz w:val="22"/>
                <w:szCs w:val="22"/>
              </w:rPr>
              <w:t>Hoá chất định lượng ALP</w:t>
            </w:r>
          </w:p>
        </w:tc>
        <w:tc>
          <w:tcPr>
            <w:tcW w:w="960" w:type="dxa"/>
            <w:shd w:val="clear" w:color="auto" w:fill="auto"/>
            <w:vAlign w:val="center"/>
            <w:hideMark/>
          </w:tcPr>
          <w:p w14:paraId="59F16648"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1CEDB5E5" w14:textId="77777777" w:rsidR="00387749" w:rsidRPr="00387749" w:rsidRDefault="00387749" w:rsidP="00387749">
            <w:pPr>
              <w:jc w:val="center"/>
              <w:rPr>
                <w:sz w:val="22"/>
                <w:szCs w:val="22"/>
              </w:rPr>
            </w:pPr>
            <w:r w:rsidRPr="00387749">
              <w:rPr>
                <w:sz w:val="22"/>
                <w:szCs w:val="22"/>
              </w:rPr>
              <w:t>600</w:t>
            </w:r>
          </w:p>
        </w:tc>
      </w:tr>
      <w:tr w:rsidR="00387749" w:rsidRPr="00387749" w14:paraId="2B590648" w14:textId="77777777" w:rsidTr="00387749">
        <w:trPr>
          <w:trHeight w:val="600"/>
        </w:trPr>
        <w:tc>
          <w:tcPr>
            <w:tcW w:w="960" w:type="dxa"/>
            <w:shd w:val="clear" w:color="auto" w:fill="auto"/>
            <w:vAlign w:val="center"/>
            <w:hideMark/>
          </w:tcPr>
          <w:p w14:paraId="376D1367" w14:textId="77777777" w:rsidR="00387749" w:rsidRPr="00387749" w:rsidRDefault="00387749" w:rsidP="00387749">
            <w:pPr>
              <w:jc w:val="center"/>
              <w:rPr>
                <w:color w:val="000000"/>
                <w:sz w:val="22"/>
                <w:szCs w:val="22"/>
              </w:rPr>
            </w:pPr>
            <w:r w:rsidRPr="00387749">
              <w:rPr>
                <w:color w:val="000000"/>
                <w:sz w:val="22"/>
                <w:szCs w:val="22"/>
              </w:rPr>
              <w:t>5.8</w:t>
            </w:r>
          </w:p>
        </w:tc>
        <w:tc>
          <w:tcPr>
            <w:tcW w:w="1860" w:type="dxa"/>
            <w:shd w:val="clear" w:color="auto" w:fill="auto"/>
            <w:noWrap/>
            <w:vAlign w:val="center"/>
            <w:hideMark/>
          </w:tcPr>
          <w:p w14:paraId="6E8E381F" w14:textId="3E5C155C"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610BF811"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2338994A" w14:textId="77777777" w:rsidR="00387749" w:rsidRPr="00387749" w:rsidRDefault="00387749" w:rsidP="00387749">
            <w:pPr>
              <w:jc w:val="left"/>
              <w:rPr>
                <w:sz w:val="22"/>
                <w:szCs w:val="22"/>
              </w:rPr>
            </w:pPr>
            <w:r w:rsidRPr="00387749">
              <w:rPr>
                <w:sz w:val="22"/>
                <w:szCs w:val="22"/>
              </w:rPr>
              <w:t>Hoá chất định lượng Amylase</w:t>
            </w:r>
          </w:p>
        </w:tc>
        <w:tc>
          <w:tcPr>
            <w:tcW w:w="4180" w:type="dxa"/>
            <w:shd w:val="clear" w:color="auto" w:fill="auto"/>
            <w:vAlign w:val="center"/>
            <w:hideMark/>
          </w:tcPr>
          <w:p w14:paraId="4D5D820D" w14:textId="77777777" w:rsidR="00387749" w:rsidRPr="00387749" w:rsidRDefault="00387749" w:rsidP="00387749">
            <w:pPr>
              <w:jc w:val="left"/>
              <w:rPr>
                <w:color w:val="000000"/>
                <w:sz w:val="22"/>
                <w:szCs w:val="22"/>
              </w:rPr>
            </w:pPr>
            <w:r w:rsidRPr="00387749">
              <w:rPr>
                <w:color w:val="000000"/>
                <w:sz w:val="22"/>
                <w:szCs w:val="22"/>
              </w:rPr>
              <w:t>Hoá chất định lượng Amylase</w:t>
            </w:r>
          </w:p>
        </w:tc>
        <w:tc>
          <w:tcPr>
            <w:tcW w:w="960" w:type="dxa"/>
            <w:shd w:val="clear" w:color="auto" w:fill="auto"/>
            <w:vAlign w:val="center"/>
            <w:hideMark/>
          </w:tcPr>
          <w:p w14:paraId="17530238"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6688DB7C" w14:textId="77777777" w:rsidR="00387749" w:rsidRPr="00387749" w:rsidRDefault="00387749" w:rsidP="00387749">
            <w:pPr>
              <w:jc w:val="center"/>
              <w:rPr>
                <w:sz w:val="22"/>
                <w:szCs w:val="22"/>
              </w:rPr>
            </w:pPr>
            <w:r w:rsidRPr="00387749">
              <w:rPr>
                <w:sz w:val="22"/>
                <w:szCs w:val="22"/>
              </w:rPr>
              <w:t>300</w:t>
            </w:r>
          </w:p>
        </w:tc>
      </w:tr>
      <w:tr w:rsidR="00387749" w:rsidRPr="00387749" w14:paraId="30C9818B" w14:textId="77777777" w:rsidTr="00387749">
        <w:trPr>
          <w:trHeight w:val="600"/>
        </w:trPr>
        <w:tc>
          <w:tcPr>
            <w:tcW w:w="960" w:type="dxa"/>
            <w:shd w:val="clear" w:color="auto" w:fill="auto"/>
            <w:vAlign w:val="center"/>
            <w:hideMark/>
          </w:tcPr>
          <w:p w14:paraId="1152B0A8" w14:textId="77777777" w:rsidR="00387749" w:rsidRPr="00387749" w:rsidRDefault="00387749" w:rsidP="00387749">
            <w:pPr>
              <w:jc w:val="center"/>
              <w:rPr>
                <w:color w:val="000000"/>
                <w:sz w:val="22"/>
                <w:szCs w:val="22"/>
              </w:rPr>
            </w:pPr>
            <w:r w:rsidRPr="00387749">
              <w:rPr>
                <w:color w:val="000000"/>
                <w:sz w:val="22"/>
                <w:szCs w:val="22"/>
              </w:rPr>
              <w:t>5.9</w:t>
            </w:r>
          </w:p>
        </w:tc>
        <w:tc>
          <w:tcPr>
            <w:tcW w:w="1860" w:type="dxa"/>
            <w:shd w:val="clear" w:color="auto" w:fill="auto"/>
            <w:noWrap/>
            <w:vAlign w:val="center"/>
            <w:hideMark/>
          </w:tcPr>
          <w:p w14:paraId="2C4FCEDC" w14:textId="7939FF28"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0CBF9FBF"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2E60235A" w14:textId="77777777" w:rsidR="00387749" w:rsidRPr="00387749" w:rsidRDefault="00387749" w:rsidP="00387749">
            <w:pPr>
              <w:jc w:val="left"/>
              <w:rPr>
                <w:sz w:val="22"/>
                <w:szCs w:val="22"/>
              </w:rPr>
            </w:pPr>
            <w:r w:rsidRPr="00387749">
              <w:rPr>
                <w:sz w:val="22"/>
                <w:szCs w:val="22"/>
              </w:rPr>
              <w:t>Hoá chất định lượng Phospho</w:t>
            </w:r>
          </w:p>
        </w:tc>
        <w:tc>
          <w:tcPr>
            <w:tcW w:w="4180" w:type="dxa"/>
            <w:shd w:val="clear" w:color="auto" w:fill="auto"/>
            <w:vAlign w:val="center"/>
            <w:hideMark/>
          </w:tcPr>
          <w:p w14:paraId="3938F9AE" w14:textId="77777777" w:rsidR="00387749" w:rsidRPr="00387749" w:rsidRDefault="00387749" w:rsidP="00387749">
            <w:pPr>
              <w:jc w:val="left"/>
              <w:rPr>
                <w:color w:val="000000"/>
                <w:sz w:val="22"/>
                <w:szCs w:val="22"/>
              </w:rPr>
            </w:pPr>
            <w:r w:rsidRPr="00387749">
              <w:rPr>
                <w:color w:val="000000"/>
                <w:sz w:val="22"/>
                <w:szCs w:val="22"/>
              </w:rPr>
              <w:t>Hoá chất định lượng Phospho</w:t>
            </w:r>
          </w:p>
        </w:tc>
        <w:tc>
          <w:tcPr>
            <w:tcW w:w="960" w:type="dxa"/>
            <w:shd w:val="clear" w:color="auto" w:fill="auto"/>
            <w:vAlign w:val="center"/>
            <w:hideMark/>
          </w:tcPr>
          <w:p w14:paraId="59CF54B6"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01F1B56B" w14:textId="77777777" w:rsidR="00387749" w:rsidRPr="00387749" w:rsidRDefault="00387749" w:rsidP="00387749">
            <w:pPr>
              <w:jc w:val="center"/>
              <w:rPr>
                <w:sz w:val="22"/>
                <w:szCs w:val="22"/>
              </w:rPr>
            </w:pPr>
            <w:r w:rsidRPr="00387749">
              <w:rPr>
                <w:sz w:val="22"/>
                <w:szCs w:val="22"/>
              </w:rPr>
              <w:t>750</w:t>
            </w:r>
          </w:p>
        </w:tc>
      </w:tr>
      <w:tr w:rsidR="00387749" w:rsidRPr="00387749" w14:paraId="6E4405E6" w14:textId="77777777" w:rsidTr="00387749">
        <w:trPr>
          <w:trHeight w:val="600"/>
        </w:trPr>
        <w:tc>
          <w:tcPr>
            <w:tcW w:w="960" w:type="dxa"/>
            <w:shd w:val="clear" w:color="auto" w:fill="auto"/>
            <w:vAlign w:val="center"/>
            <w:hideMark/>
          </w:tcPr>
          <w:p w14:paraId="3D7B89C4" w14:textId="77777777" w:rsidR="00387749" w:rsidRPr="00387749" w:rsidRDefault="00387749" w:rsidP="00387749">
            <w:pPr>
              <w:jc w:val="center"/>
              <w:rPr>
                <w:color w:val="000000"/>
                <w:sz w:val="22"/>
                <w:szCs w:val="22"/>
              </w:rPr>
            </w:pPr>
            <w:r w:rsidRPr="00387749">
              <w:rPr>
                <w:color w:val="000000"/>
                <w:sz w:val="22"/>
                <w:szCs w:val="22"/>
              </w:rPr>
              <w:t>5.10</w:t>
            </w:r>
          </w:p>
        </w:tc>
        <w:tc>
          <w:tcPr>
            <w:tcW w:w="1860" w:type="dxa"/>
            <w:shd w:val="clear" w:color="auto" w:fill="auto"/>
            <w:noWrap/>
            <w:vAlign w:val="center"/>
            <w:hideMark/>
          </w:tcPr>
          <w:p w14:paraId="4760EDA2" w14:textId="3746963C" w:rsidR="00387749" w:rsidRPr="00387749" w:rsidRDefault="0024480F" w:rsidP="00387749">
            <w:pPr>
              <w:jc w:val="left"/>
              <w:rPr>
                <w:color w:val="000000"/>
                <w:sz w:val="22"/>
                <w:szCs w:val="22"/>
              </w:rPr>
            </w:pPr>
            <w:r w:rsidRPr="0024480F">
              <w:rPr>
                <w:color w:val="000000"/>
                <w:sz w:val="22"/>
                <w:szCs w:val="22"/>
              </w:rPr>
              <w:t>PP2500548039</w:t>
            </w:r>
          </w:p>
        </w:tc>
        <w:tc>
          <w:tcPr>
            <w:tcW w:w="3500" w:type="dxa"/>
            <w:shd w:val="clear" w:color="auto" w:fill="auto"/>
            <w:vAlign w:val="center"/>
            <w:hideMark/>
          </w:tcPr>
          <w:p w14:paraId="6C8939FD" w14:textId="77777777" w:rsidR="00387749" w:rsidRPr="00387749" w:rsidRDefault="00387749" w:rsidP="00387749">
            <w:pPr>
              <w:jc w:val="left"/>
              <w:rPr>
                <w:color w:val="000000"/>
                <w:sz w:val="22"/>
                <w:szCs w:val="22"/>
              </w:rPr>
            </w:pPr>
            <w:r w:rsidRPr="00387749">
              <w:rPr>
                <w:color w:val="000000"/>
                <w:sz w:val="22"/>
                <w:szCs w:val="22"/>
              </w:rPr>
              <w:t>Phần số 05: Hóa chất xét nghiệm máy sinh hoá tự động</w:t>
            </w:r>
          </w:p>
        </w:tc>
        <w:tc>
          <w:tcPr>
            <w:tcW w:w="2700" w:type="dxa"/>
            <w:shd w:val="clear" w:color="auto" w:fill="auto"/>
            <w:vAlign w:val="center"/>
            <w:hideMark/>
          </w:tcPr>
          <w:p w14:paraId="67828C74" w14:textId="77777777" w:rsidR="00387749" w:rsidRPr="00387749" w:rsidRDefault="00387749" w:rsidP="00387749">
            <w:pPr>
              <w:jc w:val="left"/>
              <w:rPr>
                <w:sz w:val="22"/>
                <w:szCs w:val="22"/>
              </w:rPr>
            </w:pPr>
            <w:r w:rsidRPr="00387749">
              <w:rPr>
                <w:sz w:val="22"/>
                <w:szCs w:val="22"/>
              </w:rPr>
              <w:t>Hoá chất định lượng Transferrin</w:t>
            </w:r>
          </w:p>
        </w:tc>
        <w:tc>
          <w:tcPr>
            <w:tcW w:w="4180" w:type="dxa"/>
            <w:shd w:val="clear" w:color="auto" w:fill="auto"/>
            <w:vAlign w:val="center"/>
            <w:hideMark/>
          </w:tcPr>
          <w:p w14:paraId="16532D90" w14:textId="77777777" w:rsidR="00387749" w:rsidRPr="00387749" w:rsidRDefault="00387749" w:rsidP="00387749">
            <w:pPr>
              <w:jc w:val="left"/>
              <w:rPr>
                <w:color w:val="000000"/>
                <w:sz w:val="22"/>
                <w:szCs w:val="22"/>
              </w:rPr>
            </w:pPr>
            <w:r w:rsidRPr="00387749">
              <w:rPr>
                <w:color w:val="000000"/>
                <w:sz w:val="22"/>
                <w:szCs w:val="22"/>
              </w:rPr>
              <w:t>Hoá chất định lượng Transferrin</w:t>
            </w:r>
          </w:p>
        </w:tc>
        <w:tc>
          <w:tcPr>
            <w:tcW w:w="960" w:type="dxa"/>
            <w:shd w:val="clear" w:color="auto" w:fill="auto"/>
            <w:vAlign w:val="center"/>
            <w:hideMark/>
          </w:tcPr>
          <w:p w14:paraId="1007A49D"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1042D076" w14:textId="77777777" w:rsidR="00387749" w:rsidRPr="00387749" w:rsidRDefault="00387749" w:rsidP="00387749">
            <w:pPr>
              <w:jc w:val="center"/>
              <w:rPr>
                <w:sz w:val="22"/>
                <w:szCs w:val="22"/>
              </w:rPr>
            </w:pPr>
            <w:r w:rsidRPr="00387749">
              <w:rPr>
                <w:sz w:val="22"/>
                <w:szCs w:val="22"/>
              </w:rPr>
              <w:t>800</w:t>
            </w:r>
          </w:p>
        </w:tc>
      </w:tr>
      <w:tr w:rsidR="00387749" w:rsidRPr="00387749" w14:paraId="55A37728" w14:textId="77777777" w:rsidTr="00387749">
        <w:trPr>
          <w:trHeight w:val="900"/>
        </w:trPr>
        <w:tc>
          <w:tcPr>
            <w:tcW w:w="960" w:type="dxa"/>
            <w:shd w:val="clear" w:color="auto" w:fill="auto"/>
            <w:vAlign w:val="center"/>
            <w:hideMark/>
          </w:tcPr>
          <w:p w14:paraId="42A329E3" w14:textId="77777777" w:rsidR="00387749" w:rsidRPr="00387749" w:rsidRDefault="00387749" w:rsidP="00387749">
            <w:pPr>
              <w:jc w:val="center"/>
              <w:rPr>
                <w:color w:val="000000"/>
                <w:sz w:val="22"/>
                <w:szCs w:val="22"/>
              </w:rPr>
            </w:pPr>
            <w:r w:rsidRPr="00387749">
              <w:rPr>
                <w:color w:val="000000"/>
                <w:sz w:val="22"/>
                <w:szCs w:val="22"/>
              </w:rPr>
              <w:t>6.1</w:t>
            </w:r>
          </w:p>
        </w:tc>
        <w:tc>
          <w:tcPr>
            <w:tcW w:w="1860" w:type="dxa"/>
            <w:shd w:val="clear" w:color="auto" w:fill="auto"/>
            <w:noWrap/>
            <w:vAlign w:val="center"/>
            <w:hideMark/>
          </w:tcPr>
          <w:p w14:paraId="088AC182" w14:textId="2C843466" w:rsidR="00387749" w:rsidRPr="00387749" w:rsidRDefault="0024480F" w:rsidP="00387749">
            <w:pPr>
              <w:jc w:val="left"/>
              <w:rPr>
                <w:color w:val="000000"/>
                <w:sz w:val="22"/>
                <w:szCs w:val="22"/>
              </w:rPr>
            </w:pPr>
            <w:r w:rsidRPr="0024480F">
              <w:rPr>
                <w:color w:val="000000"/>
                <w:sz w:val="22"/>
                <w:szCs w:val="22"/>
              </w:rPr>
              <w:t>PP2500548040</w:t>
            </w:r>
          </w:p>
        </w:tc>
        <w:tc>
          <w:tcPr>
            <w:tcW w:w="3500" w:type="dxa"/>
            <w:shd w:val="clear" w:color="auto" w:fill="auto"/>
            <w:vAlign w:val="center"/>
            <w:hideMark/>
          </w:tcPr>
          <w:p w14:paraId="4E2E5C1C" w14:textId="77777777" w:rsidR="00387749" w:rsidRPr="00387749" w:rsidRDefault="00387749" w:rsidP="00387749">
            <w:pPr>
              <w:jc w:val="left"/>
              <w:rPr>
                <w:color w:val="000000"/>
                <w:sz w:val="22"/>
                <w:szCs w:val="22"/>
              </w:rPr>
            </w:pPr>
            <w:r w:rsidRPr="00387749">
              <w:rPr>
                <w:color w:val="000000"/>
                <w:sz w:val="22"/>
                <w:szCs w:val="22"/>
              </w:rPr>
              <w:t>Phần số 06: Hoá chất xét nghiệm máy đông máu tự động</w:t>
            </w:r>
          </w:p>
        </w:tc>
        <w:tc>
          <w:tcPr>
            <w:tcW w:w="2700" w:type="dxa"/>
            <w:shd w:val="clear" w:color="auto" w:fill="auto"/>
            <w:vAlign w:val="center"/>
            <w:hideMark/>
          </w:tcPr>
          <w:p w14:paraId="63908DBD" w14:textId="77777777" w:rsidR="00387749" w:rsidRPr="00387749" w:rsidRDefault="00387749" w:rsidP="00387749">
            <w:pPr>
              <w:jc w:val="left"/>
              <w:rPr>
                <w:sz w:val="22"/>
                <w:szCs w:val="22"/>
              </w:rPr>
            </w:pPr>
            <w:r w:rsidRPr="00387749">
              <w:rPr>
                <w:sz w:val="22"/>
                <w:szCs w:val="22"/>
              </w:rPr>
              <w:t>Hóa chất xúc rửa trên hệ thống phân tích đông máu tự động</w:t>
            </w:r>
          </w:p>
        </w:tc>
        <w:tc>
          <w:tcPr>
            <w:tcW w:w="4180" w:type="dxa"/>
            <w:shd w:val="clear" w:color="auto" w:fill="auto"/>
            <w:vAlign w:val="center"/>
            <w:hideMark/>
          </w:tcPr>
          <w:p w14:paraId="444F6C91" w14:textId="77777777" w:rsidR="00301BB8" w:rsidRPr="00301BB8" w:rsidRDefault="00301BB8" w:rsidP="00301BB8">
            <w:pPr>
              <w:jc w:val="left"/>
              <w:rPr>
                <w:color w:val="000000"/>
                <w:sz w:val="22"/>
                <w:szCs w:val="22"/>
              </w:rPr>
            </w:pPr>
            <w:r w:rsidRPr="00301BB8">
              <w:rPr>
                <w:color w:val="000000"/>
                <w:sz w:val="22"/>
                <w:szCs w:val="22"/>
              </w:rPr>
              <w:t>Hóa chất xúc rửa trên hệ thống phân tích đông máu tự động</w:t>
            </w:r>
          </w:p>
          <w:p w14:paraId="3B9A7742" w14:textId="3604DDEE" w:rsidR="00387749" w:rsidRPr="00387749" w:rsidRDefault="00301BB8" w:rsidP="00301BB8">
            <w:pPr>
              <w:jc w:val="left"/>
              <w:rPr>
                <w:color w:val="000000"/>
                <w:sz w:val="22"/>
                <w:szCs w:val="22"/>
              </w:rPr>
            </w:pPr>
            <w:r w:rsidRPr="00301BB8">
              <w:rPr>
                <w:color w:val="000000"/>
                <w:sz w:val="22"/>
                <w:szCs w:val="22"/>
              </w:rPr>
              <w:t>Hộp/Chai/Lọ ≥ 4000mL</w:t>
            </w:r>
          </w:p>
        </w:tc>
        <w:tc>
          <w:tcPr>
            <w:tcW w:w="960" w:type="dxa"/>
            <w:shd w:val="clear" w:color="auto" w:fill="auto"/>
            <w:vAlign w:val="center"/>
            <w:hideMark/>
          </w:tcPr>
          <w:p w14:paraId="2FDDF286" w14:textId="77777777" w:rsidR="00387749" w:rsidRPr="00387749" w:rsidRDefault="00387749" w:rsidP="00387749">
            <w:pPr>
              <w:jc w:val="center"/>
              <w:rPr>
                <w:sz w:val="22"/>
                <w:szCs w:val="22"/>
              </w:rPr>
            </w:pPr>
            <w:r w:rsidRPr="00387749">
              <w:rPr>
                <w:sz w:val="22"/>
                <w:szCs w:val="22"/>
              </w:rPr>
              <w:t>Hộp/Chai/Lọ</w:t>
            </w:r>
          </w:p>
        </w:tc>
        <w:tc>
          <w:tcPr>
            <w:tcW w:w="960" w:type="dxa"/>
            <w:shd w:val="clear" w:color="auto" w:fill="auto"/>
            <w:vAlign w:val="center"/>
            <w:hideMark/>
          </w:tcPr>
          <w:p w14:paraId="70ADC675" w14:textId="77777777" w:rsidR="00387749" w:rsidRPr="00387749" w:rsidRDefault="00387749" w:rsidP="00387749">
            <w:pPr>
              <w:jc w:val="center"/>
              <w:rPr>
                <w:sz w:val="22"/>
                <w:szCs w:val="22"/>
              </w:rPr>
            </w:pPr>
            <w:r w:rsidRPr="00387749">
              <w:rPr>
                <w:sz w:val="22"/>
                <w:szCs w:val="22"/>
              </w:rPr>
              <w:t>60</w:t>
            </w:r>
          </w:p>
        </w:tc>
      </w:tr>
      <w:tr w:rsidR="00387749" w:rsidRPr="00387749" w14:paraId="49CC0B56" w14:textId="77777777" w:rsidTr="00387749">
        <w:trPr>
          <w:trHeight w:val="600"/>
        </w:trPr>
        <w:tc>
          <w:tcPr>
            <w:tcW w:w="960" w:type="dxa"/>
            <w:shd w:val="clear" w:color="auto" w:fill="auto"/>
            <w:vAlign w:val="center"/>
            <w:hideMark/>
          </w:tcPr>
          <w:p w14:paraId="7B1F0EB9" w14:textId="77777777" w:rsidR="00387749" w:rsidRPr="00387749" w:rsidRDefault="00387749" w:rsidP="00387749">
            <w:pPr>
              <w:jc w:val="center"/>
              <w:rPr>
                <w:color w:val="000000"/>
                <w:sz w:val="22"/>
                <w:szCs w:val="22"/>
              </w:rPr>
            </w:pPr>
            <w:r w:rsidRPr="00387749">
              <w:rPr>
                <w:color w:val="000000"/>
                <w:sz w:val="22"/>
                <w:szCs w:val="22"/>
              </w:rPr>
              <w:t>7.1</w:t>
            </w:r>
          </w:p>
        </w:tc>
        <w:tc>
          <w:tcPr>
            <w:tcW w:w="1860" w:type="dxa"/>
            <w:shd w:val="clear" w:color="auto" w:fill="auto"/>
            <w:noWrap/>
            <w:vAlign w:val="center"/>
            <w:hideMark/>
          </w:tcPr>
          <w:p w14:paraId="7184BD33" w14:textId="155D4C25" w:rsidR="00387749" w:rsidRPr="00387749" w:rsidRDefault="0024480F" w:rsidP="00387749">
            <w:pPr>
              <w:jc w:val="left"/>
              <w:rPr>
                <w:color w:val="000000"/>
                <w:sz w:val="22"/>
                <w:szCs w:val="22"/>
              </w:rPr>
            </w:pPr>
            <w:r w:rsidRPr="0024480F">
              <w:rPr>
                <w:color w:val="000000"/>
                <w:sz w:val="22"/>
                <w:szCs w:val="22"/>
              </w:rPr>
              <w:t>PP2500548041</w:t>
            </w:r>
          </w:p>
        </w:tc>
        <w:tc>
          <w:tcPr>
            <w:tcW w:w="3500" w:type="dxa"/>
            <w:shd w:val="clear" w:color="auto" w:fill="auto"/>
            <w:vAlign w:val="center"/>
            <w:hideMark/>
          </w:tcPr>
          <w:p w14:paraId="0C5B403F" w14:textId="77777777" w:rsidR="00387749" w:rsidRPr="00387749" w:rsidRDefault="00387749" w:rsidP="00387749">
            <w:pPr>
              <w:jc w:val="left"/>
              <w:rPr>
                <w:color w:val="000000"/>
                <w:sz w:val="22"/>
                <w:szCs w:val="22"/>
              </w:rPr>
            </w:pPr>
            <w:r w:rsidRPr="00387749">
              <w:rPr>
                <w:color w:val="000000"/>
                <w:sz w:val="22"/>
                <w:szCs w:val="22"/>
              </w:rPr>
              <w:t>Phần số 07: Hoá chất xét nghiệm máy Huyết Học</w:t>
            </w:r>
          </w:p>
        </w:tc>
        <w:tc>
          <w:tcPr>
            <w:tcW w:w="2700" w:type="dxa"/>
            <w:shd w:val="clear" w:color="auto" w:fill="auto"/>
            <w:vAlign w:val="center"/>
            <w:hideMark/>
          </w:tcPr>
          <w:p w14:paraId="23BC67F6" w14:textId="77777777" w:rsidR="00387749" w:rsidRPr="00387749" w:rsidRDefault="00387749" w:rsidP="00387749">
            <w:pPr>
              <w:jc w:val="left"/>
              <w:rPr>
                <w:sz w:val="22"/>
                <w:szCs w:val="22"/>
              </w:rPr>
            </w:pPr>
            <w:r w:rsidRPr="00387749">
              <w:rPr>
                <w:sz w:val="22"/>
                <w:szCs w:val="22"/>
              </w:rPr>
              <w:t>Dung dịch pha loãng dùng cho xét nghiệm huyết học</w:t>
            </w:r>
          </w:p>
        </w:tc>
        <w:tc>
          <w:tcPr>
            <w:tcW w:w="4180" w:type="dxa"/>
            <w:shd w:val="clear" w:color="auto" w:fill="auto"/>
            <w:vAlign w:val="center"/>
            <w:hideMark/>
          </w:tcPr>
          <w:p w14:paraId="79407323" w14:textId="77777777" w:rsidR="00301BB8" w:rsidRPr="00301BB8" w:rsidRDefault="00301BB8" w:rsidP="00301BB8">
            <w:pPr>
              <w:jc w:val="left"/>
              <w:rPr>
                <w:color w:val="000000"/>
                <w:sz w:val="22"/>
                <w:szCs w:val="22"/>
              </w:rPr>
            </w:pPr>
            <w:r w:rsidRPr="00301BB8">
              <w:rPr>
                <w:color w:val="000000"/>
                <w:sz w:val="22"/>
                <w:szCs w:val="22"/>
              </w:rPr>
              <w:t>Dung dịch pha loãng dùng cho xét nghiệm huyết học</w:t>
            </w:r>
          </w:p>
          <w:p w14:paraId="0DED0F41" w14:textId="388DFAE7" w:rsidR="00387749" w:rsidRPr="00387749" w:rsidRDefault="00301BB8" w:rsidP="00301BB8">
            <w:pPr>
              <w:jc w:val="left"/>
              <w:rPr>
                <w:color w:val="000000"/>
                <w:sz w:val="22"/>
                <w:szCs w:val="22"/>
              </w:rPr>
            </w:pPr>
            <w:r w:rsidRPr="00301BB8">
              <w:rPr>
                <w:color w:val="000000"/>
                <w:sz w:val="22"/>
                <w:szCs w:val="22"/>
              </w:rPr>
              <w:t>Hộp/Thùng/Can ≥ 10 lít</w:t>
            </w:r>
          </w:p>
        </w:tc>
        <w:tc>
          <w:tcPr>
            <w:tcW w:w="960" w:type="dxa"/>
            <w:shd w:val="clear" w:color="auto" w:fill="auto"/>
            <w:vAlign w:val="center"/>
            <w:hideMark/>
          </w:tcPr>
          <w:p w14:paraId="5A6EDDA5" w14:textId="77777777" w:rsidR="00387749" w:rsidRPr="00387749" w:rsidRDefault="00387749" w:rsidP="00387749">
            <w:pPr>
              <w:jc w:val="center"/>
              <w:rPr>
                <w:sz w:val="22"/>
                <w:szCs w:val="22"/>
              </w:rPr>
            </w:pPr>
            <w:r w:rsidRPr="00387749">
              <w:rPr>
                <w:sz w:val="22"/>
                <w:szCs w:val="22"/>
              </w:rPr>
              <w:t>Hộp/Thùng/Can</w:t>
            </w:r>
          </w:p>
        </w:tc>
        <w:tc>
          <w:tcPr>
            <w:tcW w:w="960" w:type="dxa"/>
            <w:shd w:val="clear" w:color="auto" w:fill="auto"/>
            <w:vAlign w:val="center"/>
            <w:hideMark/>
          </w:tcPr>
          <w:p w14:paraId="6A39E326" w14:textId="77777777" w:rsidR="00387749" w:rsidRPr="00387749" w:rsidRDefault="00387749" w:rsidP="00387749">
            <w:pPr>
              <w:jc w:val="center"/>
              <w:rPr>
                <w:sz w:val="22"/>
                <w:szCs w:val="22"/>
              </w:rPr>
            </w:pPr>
            <w:r w:rsidRPr="00387749">
              <w:rPr>
                <w:sz w:val="22"/>
                <w:szCs w:val="22"/>
              </w:rPr>
              <w:t>240</w:t>
            </w:r>
          </w:p>
        </w:tc>
      </w:tr>
      <w:tr w:rsidR="00387749" w:rsidRPr="00387749" w14:paraId="6A08D234" w14:textId="77777777" w:rsidTr="00387749">
        <w:trPr>
          <w:trHeight w:val="900"/>
        </w:trPr>
        <w:tc>
          <w:tcPr>
            <w:tcW w:w="960" w:type="dxa"/>
            <w:shd w:val="clear" w:color="auto" w:fill="auto"/>
            <w:vAlign w:val="center"/>
            <w:hideMark/>
          </w:tcPr>
          <w:p w14:paraId="33DBB69D" w14:textId="77777777" w:rsidR="00387749" w:rsidRPr="00387749" w:rsidRDefault="00387749" w:rsidP="00387749">
            <w:pPr>
              <w:jc w:val="center"/>
              <w:rPr>
                <w:color w:val="000000"/>
                <w:sz w:val="22"/>
                <w:szCs w:val="22"/>
              </w:rPr>
            </w:pPr>
            <w:r w:rsidRPr="00387749">
              <w:rPr>
                <w:color w:val="000000"/>
                <w:sz w:val="22"/>
                <w:szCs w:val="22"/>
              </w:rPr>
              <w:t>7.2</w:t>
            </w:r>
          </w:p>
        </w:tc>
        <w:tc>
          <w:tcPr>
            <w:tcW w:w="1860" w:type="dxa"/>
            <w:shd w:val="clear" w:color="auto" w:fill="auto"/>
            <w:noWrap/>
            <w:vAlign w:val="center"/>
            <w:hideMark/>
          </w:tcPr>
          <w:p w14:paraId="0EF96CBF" w14:textId="5845CDB4" w:rsidR="00387749" w:rsidRPr="00387749" w:rsidRDefault="0024480F" w:rsidP="00387749">
            <w:pPr>
              <w:jc w:val="left"/>
              <w:rPr>
                <w:color w:val="000000"/>
                <w:sz w:val="22"/>
                <w:szCs w:val="22"/>
              </w:rPr>
            </w:pPr>
            <w:r w:rsidRPr="0024480F">
              <w:rPr>
                <w:color w:val="000000"/>
                <w:sz w:val="22"/>
                <w:szCs w:val="22"/>
              </w:rPr>
              <w:t>PP2500548041</w:t>
            </w:r>
          </w:p>
        </w:tc>
        <w:tc>
          <w:tcPr>
            <w:tcW w:w="3500" w:type="dxa"/>
            <w:shd w:val="clear" w:color="auto" w:fill="auto"/>
            <w:vAlign w:val="center"/>
            <w:hideMark/>
          </w:tcPr>
          <w:p w14:paraId="11CD8859" w14:textId="77777777" w:rsidR="00387749" w:rsidRPr="00387749" w:rsidRDefault="00387749" w:rsidP="00387749">
            <w:pPr>
              <w:jc w:val="left"/>
              <w:rPr>
                <w:color w:val="000000"/>
                <w:sz w:val="22"/>
                <w:szCs w:val="22"/>
              </w:rPr>
            </w:pPr>
            <w:r w:rsidRPr="00387749">
              <w:rPr>
                <w:color w:val="000000"/>
                <w:sz w:val="22"/>
                <w:szCs w:val="22"/>
              </w:rPr>
              <w:t>Phần số 07: Hoá chất xét nghiệm máy Huyết Học</w:t>
            </w:r>
          </w:p>
        </w:tc>
        <w:tc>
          <w:tcPr>
            <w:tcW w:w="2700" w:type="dxa"/>
            <w:shd w:val="clear" w:color="auto" w:fill="auto"/>
            <w:vAlign w:val="center"/>
            <w:hideMark/>
          </w:tcPr>
          <w:p w14:paraId="14F47136" w14:textId="77777777" w:rsidR="00387749" w:rsidRPr="00387749" w:rsidRDefault="00387749" w:rsidP="00387749">
            <w:pPr>
              <w:jc w:val="left"/>
              <w:rPr>
                <w:sz w:val="22"/>
                <w:szCs w:val="22"/>
              </w:rPr>
            </w:pPr>
            <w:r w:rsidRPr="00387749">
              <w:rPr>
                <w:sz w:val="22"/>
                <w:szCs w:val="22"/>
              </w:rPr>
              <w:t>Hóa chất ly giải hồng cầu và bảo vệ bạch cầu cho xét nghiệm huyết học</w:t>
            </w:r>
          </w:p>
        </w:tc>
        <w:tc>
          <w:tcPr>
            <w:tcW w:w="4180" w:type="dxa"/>
            <w:shd w:val="clear" w:color="auto" w:fill="auto"/>
            <w:vAlign w:val="center"/>
            <w:hideMark/>
          </w:tcPr>
          <w:p w14:paraId="055A8238" w14:textId="77777777" w:rsidR="006311A9" w:rsidRPr="006311A9" w:rsidRDefault="006311A9" w:rsidP="006311A9">
            <w:pPr>
              <w:jc w:val="left"/>
              <w:rPr>
                <w:color w:val="000000"/>
                <w:sz w:val="22"/>
                <w:szCs w:val="22"/>
              </w:rPr>
            </w:pPr>
            <w:r w:rsidRPr="006311A9">
              <w:rPr>
                <w:color w:val="000000"/>
                <w:sz w:val="22"/>
                <w:szCs w:val="22"/>
              </w:rPr>
              <w:t>Hóa chất ly giải hồng cầu và bảo vệ bạch cầu cho xét nghiệm huyết học</w:t>
            </w:r>
          </w:p>
          <w:p w14:paraId="00A7E4E9" w14:textId="7C424035" w:rsidR="00387749" w:rsidRPr="00387749" w:rsidRDefault="006311A9" w:rsidP="006311A9">
            <w:pPr>
              <w:jc w:val="left"/>
              <w:rPr>
                <w:color w:val="000000"/>
                <w:sz w:val="22"/>
                <w:szCs w:val="22"/>
              </w:rPr>
            </w:pPr>
            <w:r w:rsidRPr="006311A9">
              <w:rPr>
                <w:color w:val="000000"/>
                <w:sz w:val="22"/>
                <w:szCs w:val="22"/>
              </w:rPr>
              <w:t>Hộp/Bộ ≥ (1900mL+850mL)</w:t>
            </w:r>
          </w:p>
        </w:tc>
        <w:tc>
          <w:tcPr>
            <w:tcW w:w="960" w:type="dxa"/>
            <w:shd w:val="clear" w:color="auto" w:fill="auto"/>
            <w:vAlign w:val="center"/>
            <w:hideMark/>
          </w:tcPr>
          <w:p w14:paraId="44056C47" w14:textId="77777777" w:rsidR="00387749" w:rsidRPr="00387749" w:rsidRDefault="00387749" w:rsidP="00387749">
            <w:pPr>
              <w:jc w:val="center"/>
              <w:rPr>
                <w:sz w:val="22"/>
                <w:szCs w:val="22"/>
              </w:rPr>
            </w:pPr>
            <w:r w:rsidRPr="00387749">
              <w:rPr>
                <w:sz w:val="22"/>
                <w:szCs w:val="22"/>
              </w:rPr>
              <w:t>Hộp/Bộ</w:t>
            </w:r>
          </w:p>
        </w:tc>
        <w:tc>
          <w:tcPr>
            <w:tcW w:w="960" w:type="dxa"/>
            <w:shd w:val="clear" w:color="auto" w:fill="auto"/>
            <w:vAlign w:val="center"/>
            <w:hideMark/>
          </w:tcPr>
          <w:p w14:paraId="1F17AB06" w14:textId="77777777" w:rsidR="00387749" w:rsidRPr="00387749" w:rsidRDefault="00387749" w:rsidP="00387749">
            <w:pPr>
              <w:jc w:val="center"/>
              <w:rPr>
                <w:sz w:val="22"/>
                <w:szCs w:val="22"/>
              </w:rPr>
            </w:pPr>
            <w:r w:rsidRPr="00387749">
              <w:rPr>
                <w:sz w:val="22"/>
                <w:szCs w:val="22"/>
              </w:rPr>
              <w:t>16</w:t>
            </w:r>
          </w:p>
        </w:tc>
      </w:tr>
      <w:tr w:rsidR="00387749" w:rsidRPr="00387749" w14:paraId="0EE81C53" w14:textId="77777777" w:rsidTr="00387749">
        <w:trPr>
          <w:trHeight w:val="900"/>
        </w:trPr>
        <w:tc>
          <w:tcPr>
            <w:tcW w:w="960" w:type="dxa"/>
            <w:shd w:val="clear" w:color="auto" w:fill="auto"/>
            <w:noWrap/>
            <w:vAlign w:val="center"/>
            <w:hideMark/>
          </w:tcPr>
          <w:p w14:paraId="6F750A9A"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8.1</w:t>
            </w:r>
          </w:p>
        </w:tc>
        <w:tc>
          <w:tcPr>
            <w:tcW w:w="1860" w:type="dxa"/>
            <w:shd w:val="clear" w:color="auto" w:fill="auto"/>
            <w:noWrap/>
            <w:vAlign w:val="center"/>
            <w:hideMark/>
          </w:tcPr>
          <w:p w14:paraId="78249D7E" w14:textId="1D3FE388"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2FBAEC2D"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31034880" w14:textId="77777777" w:rsidR="00387749" w:rsidRPr="00387749" w:rsidRDefault="00387749" w:rsidP="00387749">
            <w:pPr>
              <w:jc w:val="left"/>
              <w:rPr>
                <w:sz w:val="22"/>
                <w:szCs w:val="22"/>
              </w:rPr>
            </w:pPr>
            <w:r w:rsidRPr="00387749">
              <w:rPr>
                <w:sz w:val="22"/>
                <w:szCs w:val="22"/>
              </w:rPr>
              <w:t>Hoá chất xét nghiệm Mycoplasma pneumoniae IgG</w:t>
            </w:r>
          </w:p>
        </w:tc>
        <w:tc>
          <w:tcPr>
            <w:tcW w:w="4180" w:type="dxa"/>
            <w:shd w:val="clear" w:color="auto" w:fill="auto"/>
            <w:vAlign w:val="center"/>
            <w:hideMark/>
          </w:tcPr>
          <w:p w14:paraId="66011B48" w14:textId="77777777" w:rsidR="00387749" w:rsidRPr="00387749" w:rsidRDefault="00387749" w:rsidP="00387749">
            <w:pPr>
              <w:jc w:val="left"/>
              <w:rPr>
                <w:color w:val="000000"/>
                <w:sz w:val="22"/>
                <w:szCs w:val="22"/>
              </w:rPr>
            </w:pPr>
            <w:r w:rsidRPr="00387749">
              <w:rPr>
                <w:color w:val="000000"/>
                <w:sz w:val="22"/>
                <w:szCs w:val="22"/>
              </w:rPr>
              <w:t>Hoá chất xét nghiệm Mycoplasma pneumoniae IgG</w:t>
            </w:r>
          </w:p>
        </w:tc>
        <w:tc>
          <w:tcPr>
            <w:tcW w:w="960" w:type="dxa"/>
            <w:shd w:val="clear" w:color="auto" w:fill="auto"/>
            <w:vAlign w:val="center"/>
            <w:hideMark/>
          </w:tcPr>
          <w:p w14:paraId="53808F9E"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061280E9" w14:textId="77777777" w:rsidR="00387749" w:rsidRPr="00387749" w:rsidRDefault="00387749" w:rsidP="00387749">
            <w:pPr>
              <w:jc w:val="center"/>
              <w:rPr>
                <w:sz w:val="22"/>
                <w:szCs w:val="22"/>
              </w:rPr>
            </w:pPr>
            <w:r w:rsidRPr="00387749">
              <w:rPr>
                <w:sz w:val="22"/>
                <w:szCs w:val="22"/>
              </w:rPr>
              <w:t>550</w:t>
            </w:r>
          </w:p>
        </w:tc>
      </w:tr>
      <w:tr w:rsidR="00387749" w:rsidRPr="00387749" w14:paraId="60E795AD" w14:textId="77777777" w:rsidTr="00387749">
        <w:trPr>
          <w:trHeight w:val="900"/>
        </w:trPr>
        <w:tc>
          <w:tcPr>
            <w:tcW w:w="960" w:type="dxa"/>
            <w:shd w:val="clear" w:color="auto" w:fill="auto"/>
            <w:noWrap/>
            <w:vAlign w:val="center"/>
            <w:hideMark/>
          </w:tcPr>
          <w:p w14:paraId="79936009"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8.2</w:t>
            </w:r>
          </w:p>
        </w:tc>
        <w:tc>
          <w:tcPr>
            <w:tcW w:w="1860" w:type="dxa"/>
            <w:shd w:val="clear" w:color="auto" w:fill="auto"/>
            <w:noWrap/>
            <w:vAlign w:val="center"/>
            <w:hideMark/>
          </w:tcPr>
          <w:p w14:paraId="25D828D7" w14:textId="153FC2DB"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70A38569"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4C420E05" w14:textId="77777777" w:rsidR="00387749" w:rsidRPr="00387749" w:rsidRDefault="00387749" w:rsidP="00387749">
            <w:pPr>
              <w:jc w:val="left"/>
              <w:rPr>
                <w:sz w:val="22"/>
                <w:szCs w:val="22"/>
              </w:rPr>
            </w:pPr>
            <w:r w:rsidRPr="00387749">
              <w:rPr>
                <w:sz w:val="22"/>
                <w:szCs w:val="22"/>
              </w:rPr>
              <w:t>Hoá chất xét nghiệm Mycoplasma pneumoniae IgM</w:t>
            </w:r>
          </w:p>
        </w:tc>
        <w:tc>
          <w:tcPr>
            <w:tcW w:w="4180" w:type="dxa"/>
            <w:shd w:val="clear" w:color="auto" w:fill="auto"/>
            <w:vAlign w:val="center"/>
            <w:hideMark/>
          </w:tcPr>
          <w:p w14:paraId="1D20BFD8" w14:textId="77777777" w:rsidR="00387749" w:rsidRPr="00387749" w:rsidRDefault="00387749" w:rsidP="00387749">
            <w:pPr>
              <w:jc w:val="left"/>
              <w:rPr>
                <w:color w:val="000000"/>
                <w:sz w:val="22"/>
                <w:szCs w:val="22"/>
              </w:rPr>
            </w:pPr>
            <w:r w:rsidRPr="00387749">
              <w:rPr>
                <w:color w:val="000000"/>
                <w:sz w:val="22"/>
                <w:szCs w:val="22"/>
              </w:rPr>
              <w:t>Hoá chất xét nghiệm Mycoplasma pneumoniae IgM</w:t>
            </w:r>
          </w:p>
        </w:tc>
        <w:tc>
          <w:tcPr>
            <w:tcW w:w="960" w:type="dxa"/>
            <w:shd w:val="clear" w:color="auto" w:fill="auto"/>
            <w:vAlign w:val="center"/>
            <w:hideMark/>
          </w:tcPr>
          <w:p w14:paraId="0C6C75C6"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37EED82A" w14:textId="77777777" w:rsidR="00387749" w:rsidRPr="00387749" w:rsidRDefault="00387749" w:rsidP="00387749">
            <w:pPr>
              <w:jc w:val="center"/>
              <w:rPr>
                <w:sz w:val="22"/>
                <w:szCs w:val="22"/>
              </w:rPr>
            </w:pPr>
            <w:r w:rsidRPr="00387749">
              <w:rPr>
                <w:sz w:val="22"/>
                <w:szCs w:val="22"/>
              </w:rPr>
              <w:t>7500</w:t>
            </w:r>
          </w:p>
        </w:tc>
      </w:tr>
      <w:tr w:rsidR="00387749" w:rsidRPr="00387749" w14:paraId="0BA6A289" w14:textId="77777777" w:rsidTr="00301BB8">
        <w:trPr>
          <w:trHeight w:val="416"/>
        </w:trPr>
        <w:tc>
          <w:tcPr>
            <w:tcW w:w="960" w:type="dxa"/>
            <w:shd w:val="clear" w:color="auto" w:fill="auto"/>
            <w:noWrap/>
            <w:vAlign w:val="center"/>
            <w:hideMark/>
          </w:tcPr>
          <w:p w14:paraId="2F66068F"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8.3</w:t>
            </w:r>
          </w:p>
        </w:tc>
        <w:tc>
          <w:tcPr>
            <w:tcW w:w="1860" w:type="dxa"/>
            <w:shd w:val="clear" w:color="auto" w:fill="auto"/>
            <w:noWrap/>
            <w:vAlign w:val="center"/>
            <w:hideMark/>
          </w:tcPr>
          <w:p w14:paraId="78166753" w14:textId="11078851"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0E86D105"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650D55A7" w14:textId="77777777" w:rsidR="00387749" w:rsidRPr="00387749" w:rsidRDefault="00387749" w:rsidP="00387749">
            <w:pPr>
              <w:jc w:val="left"/>
              <w:rPr>
                <w:sz w:val="22"/>
                <w:szCs w:val="22"/>
              </w:rPr>
            </w:pPr>
            <w:r w:rsidRPr="00387749">
              <w:rPr>
                <w:sz w:val="22"/>
                <w:szCs w:val="22"/>
              </w:rPr>
              <w:t>Chất kiểm chuẩn cho xét nghiệm HIV Ab/Ag</w:t>
            </w:r>
          </w:p>
        </w:tc>
        <w:tc>
          <w:tcPr>
            <w:tcW w:w="4180" w:type="dxa"/>
            <w:shd w:val="clear" w:color="auto" w:fill="auto"/>
            <w:vAlign w:val="center"/>
            <w:hideMark/>
          </w:tcPr>
          <w:p w14:paraId="5EFE9002" w14:textId="77777777" w:rsidR="00301BB8" w:rsidRPr="00301BB8" w:rsidRDefault="00301BB8" w:rsidP="00301BB8">
            <w:pPr>
              <w:jc w:val="left"/>
              <w:rPr>
                <w:color w:val="000000"/>
                <w:sz w:val="22"/>
                <w:szCs w:val="22"/>
              </w:rPr>
            </w:pPr>
            <w:r w:rsidRPr="00301BB8">
              <w:rPr>
                <w:color w:val="000000"/>
                <w:sz w:val="22"/>
                <w:szCs w:val="22"/>
              </w:rPr>
              <w:t>Chất kiểm chuẩn cho xét nghiệm HIV Ab/ Ag</w:t>
            </w:r>
          </w:p>
          <w:p w14:paraId="4B9BC148" w14:textId="66E776A3" w:rsidR="00387749" w:rsidRPr="00387749" w:rsidRDefault="00301BB8" w:rsidP="00301BB8">
            <w:pPr>
              <w:jc w:val="left"/>
              <w:rPr>
                <w:color w:val="000000"/>
                <w:sz w:val="22"/>
                <w:szCs w:val="22"/>
              </w:rPr>
            </w:pPr>
            <w:r w:rsidRPr="00301BB8">
              <w:rPr>
                <w:color w:val="000000"/>
                <w:sz w:val="22"/>
                <w:szCs w:val="22"/>
              </w:rPr>
              <w:lastRenderedPageBreak/>
              <w:t>Hộp ≥(3x4,5)mL</w:t>
            </w:r>
          </w:p>
        </w:tc>
        <w:tc>
          <w:tcPr>
            <w:tcW w:w="960" w:type="dxa"/>
            <w:shd w:val="clear" w:color="auto" w:fill="auto"/>
            <w:vAlign w:val="center"/>
            <w:hideMark/>
          </w:tcPr>
          <w:p w14:paraId="3152CA4A" w14:textId="77777777" w:rsidR="00387749" w:rsidRPr="00387749" w:rsidRDefault="00387749" w:rsidP="00387749">
            <w:pPr>
              <w:jc w:val="center"/>
              <w:rPr>
                <w:sz w:val="22"/>
                <w:szCs w:val="22"/>
              </w:rPr>
            </w:pPr>
            <w:r w:rsidRPr="00387749">
              <w:rPr>
                <w:sz w:val="22"/>
                <w:szCs w:val="22"/>
              </w:rPr>
              <w:lastRenderedPageBreak/>
              <w:t>Hộp</w:t>
            </w:r>
          </w:p>
        </w:tc>
        <w:tc>
          <w:tcPr>
            <w:tcW w:w="960" w:type="dxa"/>
            <w:shd w:val="clear" w:color="auto" w:fill="auto"/>
            <w:vAlign w:val="center"/>
            <w:hideMark/>
          </w:tcPr>
          <w:p w14:paraId="50273846" w14:textId="77777777" w:rsidR="00387749" w:rsidRPr="00387749" w:rsidRDefault="00387749" w:rsidP="00387749">
            <w:pPr>
              <w:jc w:val="center"/>
              <w:rPr>
                <w:sz w:val="22"/>
                <w:szCs w:val="22"/>
              </w:rPr>
            </w:pPr>
            <w:r w:rsidRPr="00387749">
              <w:rPr>
                <w:sz w:val="22"/>
                <w:szCs w:val="22"/>
              </w:rPr>
              <w:t>2</w:t>
            </w:r>
          </w:p>
        </w:tc>
      </w:tr>
      <w:tr w:rsidR="00387749" w:rsidRPr="00387749" w14:paraId="0F4F4BEE" w14:textId="77777777" w:rsidTr="00387749">
        <w:trPr>
          <w:trHeight w:val="600"/>
        </w:trPr>
        <w:tc>
          <w:tcPr>
            <w:tcW w:w="960" w:type="dxa"/>
            <w:shd w:val="clear" w:color="auto" w:fill="auto"/>
            <w:noWrap/>
            <w:vAlign w:val="center"/>
            <w:hideMark/>
          </w:tcPr>
          <w:p w14:paraId="12B611BA"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lastRenderedPageBreak/>
              <w:t>8.4</w:t>
            </w:r>
          </w:p>
        </w:tc>
        <w:tc>
          <w:tcPr>
            <w:tcW w:w="1860" w:type="dxa"/>
            <w:shd w:val="clear" w:color="auto" w:fill="auto"/>
            <w:noWrap/>
            <w:vAlign w:val="center"/>
            <w:hideMark/>
          </w:tcPr>
          <w:p w14:paraId="6DD2C9A2" w14:textId="3F05A673"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4A8E4D7A"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503F2473" w14:textId="77777777" w:rsidR="00387749" w:rsidRPr="00387749" w:rsidRDefault="00387749" w:rsidP="00387749">
            <w:pPr>
              <w:jc w:val="left"/>
              <w:rPr>
                <w:sz w:val="22"/>
                <w:szCs w:val="22"/>
              </w:rPr>
            </w:pPr>
            <w:r w:rsidRPr="00387749">
              <w:rPr>
                <w:sz w:val="22"/>
                <w:szCs w:val="22"/>
              </w:rPr>
              <w:t>Hoá chất xét nghiệm HSV-1/2 IgG</w:t>
            </w:r>
          </w:p>
        </w:tc>
        <w:tc>
          <w:tcPr>
            <w:tcW w:w="4180" w:type="dxa"/>
            <w:shd w:val="clear" w:color="auto" w:fill="auto"/>
            <w:vAlign w:val="center"/>
            <w:hideMark/>
          </w:tcPr>
          <w:p w14:paraId="21663588" w14:textId="77777777" w:rsidR="00387749" w:rsidRPr="00387749" w:rsidRDefault="00387749" w:rsidP="00387749">
            <w:pPr>
              <w:jc w:val="left"/>
              <w:rPr>
                <w:color w:val="000000"/>
                <w:sz w:val="22"/>
                <w:szCs w:val="22"/>
              </w:rPr>
            </w:pPr>
            <w:r w:rsidRPr="00387749">
              <w:rPr>
                <w:color w:val="000000"/>
                <w:sz w:val="22"/>
                <w:szCs w:val="22"/>
              </w:rPr>
              <w:t>Hoá chất xét nghiệm HSV-1/ 2 IgG</w:t>
            </w:r>
          </w:p>
        </w:tc>
        <w:tc>
          <w:tcPr>
            <w:tcW w:w="960" w:type="dxa"/>
            <w:shd w:val="clear" w:color="auto" w:fill="auto"/>
            <w:vAlign w:val="center"/>
            <w:hideMark/>
          </w:tcPr>
          <w:p w14:paraId="69206F81"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1C62A48C" w14:textId="77777777" w:rsidR="00387749" w:rsidRPr="00387749" w:rsidRDefault="00387749" w:rsidP="00387749">
            <w:pPr>
              <w:jc w:val="center"/>
              <w:rPr>
                <w:sz w:val="22"/>
                <w:szCs w:val="22"/>
              </w:rPr>
            </w:pPr>
            <w:r w:rsidRPr="00387749">
              <w:rPr>
                <w:sz w:val="22"/>
                <w:szCs w:val="22"/>
              </w:rPr>
              <w:t>200</w:t>
            </w:r>
          </w:p>
        </w:tc>
      </w:tr>
      <w:tr w:rsidR="00387749" w:rsidRPr="00387749" w14:paraId="5F9B358A" w14:textId="77777777" w:rsidTr="00387749">
        <w:trPr>
          <w:trHeight w:val="600"/>
        </w:trPr>
        <w:tc>
          <w:tcPr>
            <w:tcW w:w="960" w:type="dxa"/>
            <w:shd w:val="clear" w:color="auto" w:fill="auto"/>
            <w:noWrap/>
            <w:vAlign w:val="center"/>
            <w:hideMark/>
          </w:tcPr>
          <w:p w14:paraId="70209E5C"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8.5</w:t>
            </w:r>
          </w:p>
        </w:tc>
        <w:tc>
          <w:tcPr>
            <w:tcW w:w="1860" w:type="dxa"/>
            <w:shd w:val="clear" w:color="auto" w:fill="auto"/>
            <w:noWrap/>
            <w:vAlign w:val="center"/>
            <w:hideMark/>
          </w:tcPr>
          <w:p w14:paraId="2E681267" w14:textId="3BEB197E"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6996D14F"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59E8A002" w14:textId="77777777" w:rsidR="00387749" w:rsidRPr="00387749" w:rsidRDefault="00387749" w:rsidP="00387749">
            <w:pPr>
              <w:jc w:val="left"/>
              <w:rPr>
                <w:sz w:val="22"/>
                <w:szCs w:val="22"/>
              </w:rPr>
            </w:pPr>
            <w:r w:rsidRPr="00387749">
              <w:rPr>
                <w:sz w:val="22"/>
                <w:szCs w:val="22"/>
              </w:rPr>
              <w:t>Hoá chất xét nghiệm HSV-1/2 IgM</w:t>
            </w:r>
          </w:p>
        </w:tc>
        <w:tc>
          <w:tcPr>
            <w:tcW w:w="4180" w:type="dxa"/>
            <w:shd w:val="clear" w:color="auto" w:fill="auto"/>
            <w:vAlign w:val="center"/>
            <w:hideMark/>
          </w:tcPr>
          <w:p w14:paraId="4C4F6489" w14:textId="77777777" w:rsidR="00387749" w:rsidRPr="00387749" w:rsidRDefault="00387749" w:rsidP="00387749">
            <w:pPr>
              <w:jc w:val="left"/>
              <w:rPr>
                <w:color w:val="000000"/>
                <w:sz w:val="22"/>
                <w:szCs w:val="22"/>
              </w:rPr>
            </w:pPr>
            <w:r w:rsidRPr="00387749">
              <w:rPr>
                <w:color w:val="000000"/>
                <w:sz w:val="22"/>
                <w:szCs w:val="22"/>
              </w:rPr>
              <w:t>Hoá chất xét nghiệm HSV-1/ 2 IgM</w:t>
            </w:r>
          </w:p>
        </w:tc>
        <w:tc>
          <w:tcPr>
            <w:tcW w:w="960" w:type="dxa"/>
            <w:shd w:val="clear" w:color="auto" w:fill="auto"/>
            <w:vAlign w:val="center"/>
            <w:hideMark/>
          </w:tcPr>
          <w:p w14:paraId="1CD0C69F"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106075FD" w14:textId="77777777" w:rsidR="00387749" w:rsidRPr="00387749" w:rsidRDefault="00387749" w:rsidP="00387749">
            <w:pPr>
              <w:jc w:val="center"/>
              <w:rPr>
                <w:sz w:val="22"/>
                <w:szCs w:val="22"/>
              </w:rPr>
            </w:pPr>
            <w:r w:rsidRPr="00387749">
              <w:rPr>
                <w:sz w:val="22"/>
                <w:szCs w:val="22"/>
              </w:rPr>
              <w:t>200</w:t>
            </w:r>
          </w:p>
        </w:tc>
      </w:tr>
      <w:tr w:rsidR="00387749" w:rsidRPr="00387749" w14:paraId="65CE87F4" w14:textId="77777777" w:rsidTr="00387749">
        <w:trPr>
          <w:trHeight w:val="900"/>
        </w:trPr>
        <w:tc>
          <w:tcPr>
            <w:tcW w:w="960" w:type="dxa"/>
            <w:shd w:val="clear" w:color="auto" w:fill="auto"/>
            <w:noWrap/>
            <w:vAlign w:val="center"/>
            <w:hideMark/>
          </w:tcPr>
          <w:p w14:paraId="6061C5AC"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8.6</w:t>
            </w:r>
          </w:p>
        </w:tc>
        <w:tc>
          <w:tcPr>
            <w:tcW w:w="1860" w:type="dxa"/>
            <w:shd w:val="clear" w:color="auto" w:fill="auto"/>
            <w:noWrap/>
            <w:vAlign w:val="center"/>
            <w:hideMark/>
          </w:tcPr>
          <w:p w14:paraId="21E94FD2" w14:textId="64C7A995"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0EA7FA31"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5D35E78A" w14:textId="77777777" w:rsidR="00387749" w:rsidRPr="00387749" w:rsidRDefault="00387749" w:rsidP="00387749">
            <w:pPr>
              <w:jc w:val="left"/>
              <w:rPr>
                <w:sz w:val="22"/>
                <w:szCs w:val="22"/>
              </w:rPr>
            </w:pPr>
            <w:r w:rsidRPr="00387749">
              <w:rPr>
                <w:sz w:val="22"/>
                <w:szCs w:val="22"/>
              </w:rPr>
              <w:t>Chất kiểm chuẩn cho xét nghiệm Mycoplasma pneumoniae IgG</w:t>
            </w:r>
          </w:p>
        </w:tc>
        <w:tc>
          <w:tcPr>
            <w:tcW w:w="4180" w:type="dxa"/>
            <w:shd w:val="clear" w:color="auto" w:fill="auto"/>
            <w:vAlign w:val="center"/>
            <w:hideMark/>
          </w:tcPr>
          <w:p w14:paraId="77DC973A" w14:textId="77777777" w:rsidR="00301BB8" w:rsidRPr="00301BB8" w:rsidRDefault="00301BB8" w:rsidP="00301BB8">
            <w:pPr>
              <w:jc w:val="left"/>
              <w:rPr>
                <w:color w:val="000000"/>
                <w:sz w:val="22"/>
                <w:szCs w:val="22"/>
              </w:rPr>
            </w:pPr>
            <w:r w:rsidRPr="00301BB8">
              <w:rPr>
                <w:color w:val="000000"/>
                <w:sz w:val="22"/>
                <w:szCs w:val="22"/>
              </w:rPr>
              <w:t>Chất kiểm chuẩn cho xét nghiệm Mycoplasma pneumoniae IgG</w:t>
            </w:r>
          </w:p>
          <w:p w14:paraId="78008CBE" w14:textId="64A289B9" w:rsidR="00387749" w:rsidRPr="00387749" w:rsidRDefault="00301BB8" w:rsidP="00301BB8">
            <w:pPr>
              <w:jc w:val="left"/>
              <w:rPr>
                <w:color w:val="000000"/>
                <w:sz w:val="22"/>
                <w:szCs w:val="22"/>
              </w:rPr>
            </w:pPr>
            <w:r w:rsidRPr="00301BB8">
              <w:rPr>
                <w:color w:val="000000"/>
                <w:sz w:val="22"/>
                <w:szCs w:val="22"/>
              </w:rPr>
              <w:t>Hộp ≥(2x0,5mL+2x0,5mL)</w:t>
            </w:r>
          </w:p>
        </w:tc>
        <w:tc>
          <w:tcPr>
            <w:tcW w:w="960" w:type="dxa"/>
            <w:shd w:val="clear" w:color="auto" w:fill="auto"/>
            <w:vAlign w:val="center"/>
            <w:hideMark/>
          </w:tcPr>
          <w:p w14:paraId="48245FA4"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3675F1EB" w14:textId="77777777" w:rsidR="00387749" w:rsidRPr="00387749" w:rsidRDefault="00387749" w:rsidP="00387749">
            <w:pPr>
              <w:jc w:val="center"/>
              <w:rPr>
                <w:sz w:val="22"/>
                <w:szCs w:val="22"/>
              </w:rPr>
            </w:pPr>
            <w:r w:rsidRPr="00387749">
              <w:rPr>
                <w:sz w:val="22"/>
                <w:szCs w:val="22"/>
              </w:rPr>
              <w:t>1</w:t>
            </w:r>
          </w:p>
        </w:tc>
      </w:tr>
      <w:tr w:rsidR="00387749" w:rsidRPr="00387749" w14:paraId="181A11CD" w14:textId="77777777" w:rsidTr="00387749">
        <w:trPr>
          <w:trHeight w:val="600"/>
        </w:trPr>
        <w:tc>
          <w:tcPr>
            <w:tcW w:w="960" w:type="dxa"/>
            <w:shd w:val="clear" w:color="auto" w:fill="auto"/>
            <w:noWrap/>
            <w:vAlign w:val="center"/>
            <w:hideMark/>
          </w:tcPr>
          <w:p w14:paraId="3F4295B3"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8.7</w:t>
            </w:r>
          </w:p>
        </w:tc>
        <w:tc>
          <w:tcPr>
            <w:tcW w:w="1860" w:type="dxa"/>
            <w:shd w:val="clear" w:color="auto" w:fill="auto"/>
            <w:noWrap/>
            <w:vAlign w:val="center"/>
            <w:hideMark/>
          </w:tcPr>
          <w:p w14:paraId="7875C9BE" w14:textId="64920EB7"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59C9766F"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20D15645" w14:textId="77777777" w:rsidR="00387749" w:rsidRPr="00387749" w:rsidRDefault="00387749" w:rsidP="00387749">
            <w:pPr>
              <w:jc w:val="left"/>
              <w:rPr>
                <w:sz w:val="22"/>
                <w:szCs w:val="22"/>
              </w:rPr>
            </w:pPr>
            <w:r w:rsidRPr="00387749">
              <w:rPr>
                <w:sz w:val="22"/>
                <w:szCs w:val="22"/>
              </w:rPr>
              <w:t>Hoá chất xét nghiệm CMV IgG</w:t>
            </w:r>
          </w:p>
        </w:tc>
        <w:tc>
          <w:tcPr>
            <w:tcW w:w="4180" w:type="dxa"/>
            <w:shd w:val="clear" w:color="auto" w:fill="auto"/>
            <w:vAlign w:val="center"/>
            <w:hideMark/>
          </w:tcPr>
          <w:p w14:paraId="19E755A8" w14:textId="77777777" w:rsidR="00387749" w:rsidRPr="00387749" w:rsidRDefault="00387749" w:rsidP="00387749">
            <w:pPr>
              <w:jc w:val="left"/>
              <w:rPr>
                <w:color w:val="000000"/>
                <w:sz w:val="22"/>
                <w:szCs w:val="22"/>
              </w:rPr>
            </w:pPr>
            <w:r w:rsidRPr="00387749">
              <w:rPr>
                <w:color w:val="000000"/>
                <w:sz w:val="22"/>
                <w:szCs w:val="22"/>
              </w:rPr>
              <w:t>Hoá chất xét nghiệm CMV IgG</w:t>
            </w:r>
          </w:p>
        </w:tc>
        <w:tc>
          <w:tcPr>
            <w:tcW w:w="960" w:type="dxa"/>
            <w:shd w:val="clear" w:color="auto" w:fill="auto"/>
            <w:vAlign w:val="center"/>
            <w:hideMark/>
          </w:tcPr>
          <w:p w14:paraId="5ACDD789"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25D283E1" w14:textId="77777777" w:rsidR="00387749" w:rsidRPr="00387749" w:rsidRDefault="00387749" w:rsidP="00387749">
            <w:pPr>
              <w:jc w:val="center"/>
              <w:rPr>
                <w:sz w:val="22"/>
                <w:szCs w:val="22"/>
              </w:rPr>
            </w:pPr>
            <w:r w:rsidRPr="00387749">
              <w:rPr>
                <w:sz w:val="22"/>
                <w:szCs w:val="22"/>
              </w:rPr>
              <w:t>300</w:t>
            </w:r>
          </w:p>
        </w:tc>
      </w:tr>
      <w:tr w:rsidR="00387749" w:rsidRPr="00387749" w14:paraId="41DE46F6" w14:textId="77777777" w:rsidTr="00387749">
        <w:trPr>
          <w:trHeight w:val="900"/>
        </w:trPr>
        <w:tc>
          <w:tcPr>
            <w:tcW w:w="960" w:type="dxa"/>
            <w:shd w:val="clear" w:color="auto" w:fill="auto"/>
            <w:noWrap/>
            <w:vAlign w:val="center"/>
            <w:hideMark/>
          </w:tcPr>
          <w:p w14:paraId="3B29AEC1"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8.8</w:t>
            </w:r>
          </w:p>
        </w:tc>
        <w:tc>
          <w:tcPr>
            <w:tcW w:w="1860" w:type="dxa"/>
            <w:shd w:val="clear" w:color="auto" w:fill="auto"/>
            <w:noWrap/>
            <w:vAlign w:val="center"/>
            <w:hideMark/>
          </w:tcPr>
          <w:p w14:paraId="4921EE51" w14:textId="2DAF7E30"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35C068DA"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31833B5A" w14:textId="77777777" w:rsidR="00387749" w:rsidRPr="00387749" w:rsidRDefault="00387749" w:rsidP="00387749">
            <w:pPr>
              <w:jc w:val="left"/>
              <w:rPr>
                <w:sz w:val="22"/>
                <w:szCs w:val="22"/>
              </w:rPr>
            </w:pPr>
            <w:r w:rsidRPr="00387749">
              <w:rPr>
                <w:sz w:val="22"/>
                <w:szCs w:val="22"/>
              </w:rPr>
              <w:t>Hoá chất xét nghiệm CMV IgM</w:t>
            </w:r>
          </w:p>
        </w:tc>
        <w:tc>
          <w:tcPr>
            <w:tcW w:w="4180" w:type="dxa"/>
            <w:shd w:val="clear" w:color="auto" w:fill="auto"/>
            <w:vAlign w:val="center"/>
            <w:hideMark/>
          </w:tcPr>
          <w:p w14:paraId="1288C277" w14:textId="2EC66BF7" w:rsidR="00387749" w:rsidRPr="00387749" w:rsidRDefault="00387749" w:rsidP="00387749">
            <w:pPr>
              <w:jc w:val="left"/>
              <w:rPr>
                <w:color w:val="000000"/>
                <w:sz w:val="22"/>
                <w:szCs w:val="22"/>
              </w:rPr>
            </w:pPr>
            <w:r w:rsidRPr="00387749">
              <w:rPr>
                <w:color w:val="000000"/>
                <w:sz w:val="22"/>
                <w:szCs w:val="22"/>
              </w:rPr>
              <w:t>Hoá chất xét nghiệm CMV IgM</w:t>
            </w:r>
          </w:p>
        </w:tc>
        <w:tc>
          <w:tcPr>
            <w:tcW w:w="960" w:type="dxa"/>
            <w:shd w:val="clear" w:color="auto" w:fill="auto"/>
            <w:vAlign w:val="center"/>
            <w:hideMark/>
          </w:tcPr>
          <w:p w14:paraId="23990FBF"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41FDD4EC" w14:textId="77777777" w:rsidR="00387749" w:rsidRPr="00387749" w:rsidRDefault="00387749" w:rsidP="00387749">
            <w:pPr>
              <w:jc w:val="center"/>
              <w:rPr>
                <w:sz w:val="22"/>
                <w:szCs w:val="22"/>
              </w:rPr>
            </w:pPr>
            <w:r w:rsidRPr="00387749">
              <w:rPr>
                <w:sz w:val="22"/>
                <w:szCs w:val="22"/>
              </w:rPr>
              <w:t>300</w:t>
            </w:r>
          </w:p>
        </w:tc>
      </w:tr>
      <w:tr w:rsidR="00387749" w:rsidRPr="00387749" w14:paraId="5755B524" w14:textId="77777777" w:rsidTr="00387749">
        <w:trPr>
          <w:trHeight w:val="900"/>
        </w:trPr>
        <w:tc>
          <w:tcPr>
            <w:tcW w:w="960" w:type="dxa"/>
            <w:shd w:val="clear" w:color="auto" w:fill="auto"/>
            <w:noWrap/>
            <w:vAlign w:val="center"/>
            <w:hideMark/>
          </w:tcPr>
          <w:p w14:paraId="0755346C"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8.9</w:t>
            </w:r>
          </w:p>
        </w:tc>
        <w:tc>
          <w:tcPr>
            <w:tcW w:w="1860" w:type="dxa"/>
            <w:shd w:val="clear" w:color="auto" w:fill="auto"/>
            <w:noWrap/>
            <w:vAlign w:val="center"/>
            <w:hideMark/>
          </w:tcPr>
          <w:p w14:paraId="6AC8B9AC" w14:textId="743CCF42"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3187DC4B"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441AF6CC" w14:textId="77777777" w:rsidR="00387749" w:rsidRPr="00387749" w:rsidRDefault="00387749" w:rsidP="00387749">
            <w:pPr>
              <w:jc w:val="left"/>
              <w:rPr>
                <w:sz w:val="22"/>
                <w:szCs w:val="22"/>
              </w:rPr>
            </w:pPr>
            <w:r w:rsidRPr="00387749">
              <w:rPr>
                <w:sz w:val="22"/>
                <w:szCs w:val="22"/>
              </w:rPr>
              <w:t>Chất kiểm chuẩn cho xét nghiệm HBsAg</w:t>
            </w:r>
          </w:p>
        </w:tc>
        <w:tc>
          <w:tcPr>
            <w:tcW w:w="4180" w:type="dxa"/>
            <w:shd w:val="clear" w:color="auto" w:fill="auto"/>
            <w:vAlign w:val="center"/>
            <w:hideMark/>
          </w:tcPr>
          <w:p w14:paraId="61DB7270" w14:textId="77777777" w:rsidR="00301BB8" w:rsidRPr="00301BB8" w:rsidRDefault="00301BB8" w:rsidP="00301BB8">
            <w:pPr>
              <w:jc w:val="left"/>
              <w:rPr>
                <w:color w:val="000000"/>
                <w:sz w:val="22"/>
                <w:szCs w:val="22"/>
              </w:rPr>
            </w:pPr>
            <w:r w:rsidRPr="00301BB8">
              <w:rPr>
                <w:color w:val="000000"/>
                <w:sz w:val="22"/>
                <w:szCs w:val="22"/>
              </w:rPr>
              <w:t>Chất kiểm chuẩn cho xét nghiệm HBsAg</w:t>
            </w:r>
          </w:p>
          <w:p w14:paraId="597AC9DF" w14:textId="3AC226FA" w:rsidR="00387749" w:rsidRPr="00387749" w:rsidRDefault="00301BB8" w:rsidP="00301BB8">
            <w:pPr>
              <w:jc w:val="left"/>
              <w:rPr>
                <w:color w:val="000000"/>
                <w:sz w:val="22"/>
                <w:szCs w:val="22"/>
              </w:rPr>
            </w:pPr>
            <w:r w:rsidRPr="00301BB8">
              <w:rPr>
                <w:color w:val="000000"/>
                <w:sz w:val="22"/>
                <w:szCs w:val="22"/>
              </w:rPr>
              <w:t>Hộp ≥(2x4mL+2x4mL)</w:t>
            </w:r>
          </w:p>
        </w:tc>
        <w:tc>
          <w:tcPr>
            <w:tcW w:w="960" w:type="dxa"/>
            <w:shd w:val="clear" w:color="auto" w:fill="auto"/>
            <w:vAlign w:val="center"/>
            <w:hideMark/>
          </w:tcPr>
          <w:p w14:paraId="569F6114" w14:textId="77777777" w:rsidR="00387749" w:rsidRPr="00387749" w:rsidRDefault="00387749" w:rsidP="00387749">
            <w:pPr>
              <w:jc w:val="center"/>
              <w:rPr>
                <w:sz w:val="22"/>
                <w:szCs w:val="22"/>
              </w:rPr>
            </w:pPr>
            <w:r w:rsidRPr="00387749">
              <w:rPr>
                <w:sz w:val="22"/>
                <w:szCs w:val="22"/>
              </w:rPr>
              <w:t>Hộp</w:t>
            </w:r>
          </w:p>
        </w:tc>
        <w:tc>
          <w:tcPr>
            <w:tcW w:w="960" w:type="dxa"/>
            <w:shd w:val="clear" w:color="auto" w:fill="auto"/>
            <w:vAlign w:val="center"/>
            <w:hideMark/>
          </w:tcPr>
          <w:p w14:paraId="3B5C19C7" w14:textId="77777777" w:rsidR="00387749" w:rsidRPr="00387749" w:rsidRDefault="00387749" w:rsidP="00387749">
            <w:pPr>
              <w:jc w:val="center"/>
              <w:rPr>
                <w:sz w:val="22"/>
                <w:szCs w:val="22"/>
              </w:rPr>
            </w:pPr>
            <w:r w:rsidRPr="00387749">
              <w:rPr>
                <w:sz w:val="22"/>
                <w:szCs w:val="22"/>
              </w:rPr>
              <w:t>1</w:t>
            </w:r>
          </w:p>
        </w:tc>
      </w:tr>
      <w:tr w:rsidR="00387749" w:rsidRPr="00387749" w14:paraId="3EB04B28" w14:textId="77777777" w:rsidTr="00387749">
        <w:trPr>
          <w:trHeight w:val="1200"/>
        </w:trPr>
        <w:tc>
          <w:tcPr>
            <w:tcW w:w="960" w:type="dxa"/>
            <w:shd w:val="clear" w:color="auto" w:fill="auto"/>
            <w:noWrap/>
            <w:vAlign w:val="center"/>
            <w:hideMark/>
          </w:tcPr>
          <w:p w14:paraId="0E131BB8" w14:textId="77777777" w:rsidR="00387749" w:rsidRPr="00387749" w:rsidRDefault="00387749" w:rsidP="00387749">
            <w:pPr>
              <w:jc w:val="center"/>
              <w:rPr>
                <w:rFonts w:ascii="Calibri" w:hAnsi="Calibri" w:cs="Calibri"/>
                <w:color w:val="000000"/>
                <w:sz w:val="22"/>
                <w:szCs w:val="22"/>
              </w:rPr>
            </w:pPr>
            <w:r w:rsidRPr="00387749">
              <w:rPr>
                <w:rFonts w:ascii="Calibri" w:hAnsi="Calibri" w:cs="Calibri"/>
                <w:color w:val="000000"/>
                <w:sz w:val="22"/>
                <w:szCs w:val="22"/>
              </w:rPr>
              <w:t>8.10</w:t>
            </w:r>
          </w:p>
        </w:tc>
        <w:tc>
          <w:tcPr>
            <w:tcW w:w="1860" w:type="dxa"/>
            <w:shd w:val="clear" w:color="auto" w:fill="auto"/>
            <w:noWrap/>
            <w:vAlign w:val="center"/>
            <w:hideMark/>
          </w:tcPr>
          <w:p w14:paraId="0E1B1C11" w14:textId="0954BFBB" w:rsidR="00387749" w:rsidRPr="00387749" w:rsidRDefault="0024480F" w:rsidP="00387749">
            <w:pPr>
              <w:jc w:val="left"/>
              <w:rPr>
                <w:color w:val="000000"/>
                <w:sz w:val="22"/>
                <w:szCs w:val="22"/>
              </w:rPr>
            </w:pPr>
            <w:r w:rsidRPr="0024480F">
              <w:rPr>
                <w:color w:val="000000"/>
                <w:sz w:val="22"/>
                <w:szCs w:val="22"/>
              </w:rPr>
              <w:t>PP2500548042</w:t>
            </w:r>
          </w:p>
        </w:tc>
        <w:tc>
          <w:tcPr>
            <w:tcW w:w="3500" w:type="dxa"/>
            <w:shd w:val="clear" w:color="auto" w:fill="auto"/>
            <w:vAlign w:val="center"/>
            <w:hideMark/>
          </w:tcPr>
          <w:p w14:paraId="411070D2" w14:textId="77777777" w:rsidR="00387749" w:rsidRPr="00387749" w:rsidRDefault="00387749" w:rsidP="00387749">
            <w:pPr>
              <w:jc w:val="left"/>
              <w:rPr>
                <w:color w:val="000000"/>
                <w:sz w:val="22"/>
                <w:szCs w:val="22"/>
              </w:rPr>
            </w:pPr>
            <w:r w:rsidRPr="00387749">
              <w:rPr>
                <w:color w:val="000000"/>
                <w:sz w:val="22"/>
                <w:szCs w:val="22"/>
              </w:rPr>
              <w:t>Phần số 08: Hoá chất xét nghiệm máy miễn dịch</w:t>
            </w:r>
          </w:p>
        </w:tc>
        <w:tc>
          <w:tcPr>
            <w:tcW w:w="2700" w:type="dxa"/>
            <w:shd w:val="clear" w:color="auto" w:fill="auto"/>
            <w:vAlign w:val="center"/>
            <w:hideMark/>
          </w:tcPr>
          <w:p w14:paraId="2EC50E6B" w14:textId="77777777" w:rsidR="00387749" w:rsidRPr="00387749" w:rsidRDefault="00387749" w:rsidP="00387749">
            <w:pPr>
              <w:jc w:val="left"/>
              <w:rPr>
                <w:sz w:val="22"/>
                <w:szCs w:val="22"/>
              </w:rPr>
            </w:pPr>
            <w:r w:rsidRPr="00387749">
              <w:rPr>
                <w:sz w:val="22"/>
                <w:szCs w:val="22"/>
              </w:rPr>
              <w:t>Hoá chất xét nghiệm Chlamydia Trachomatis IgA</w:t>
            </w:r>
          </w:p>
        </w:tc>
        <w:tc>
          <w:tcPr>
            <w:tcW w:w="4180" w:type="dxa"/>
            <w:shd w:val="clear" w:color="auto" w:fill="auto"/>
            <w:vAlign w:val="center"/>
            <w:hideMark/>
          </w:tcPr>
          <w:p w14:paraId="58C6E873" w14:textId="494089D0" w:rsidR="00387749" w:rsidRPr="00387749" w:rsidRDefault="00387749" w:rsidP="00387749">
            <w:pPr>
              <w:jc w:val="left"/>
              <w:rPr>
                <w:color w:val="000000"/>
                <w:sz w:val="22"/>
                <w:szCs w:val="22"/>
              </w:rPr>
            </w:pPr>
            <w:r w:rsidRPr="00387749">
              <w:rPr>
                <w:color w:val="000000"/>
                <w:sz w:val="22"/>
                <w:szCs w:val="22"/>
              </w:rPr>
              <w:t>Hoá chất xét nghiệm Chlamydia Trachomatis IgA</w:t>
            </w:r>
          </w:p>
        </w:tc>
        <w:tc>
          <w:tcPr>
            <w:tcW w:w="960" w:type="dxa"/>
            <w:shd w:val="clear" w:color="auto" w:fill="auto"/>
            <w:vAlign w:val="center"/>
            <w:hideMark/>
          </w:tcPr>
          <w:p w14:paraId="61D06BDA" w14:textId="77777777" w:rsidR="00387749" w:rsidRPr="00387749" w:rsidRDefault="00387749" w:rsidP="00387749">
            <w:pPr>
              <w:jc w:val="center"/>
              <w:rPr>
                <w:sz w:val="22"/>
                <w:szCs w:val="22"/>
              </w:rPr>
            </w:pPr>
            <w:r w:rsidRPr="00387749">
              <w:rPr>
                <w:sz w:val="22"/>
                <w:szCs w:val="22"/>
              </w:rPr>
              <w:t>Test</w:t>
            </w:r>
          </w:p>
        </w:tc>
        <w:tc>
          <w:tcPr>
            <w:tcW w:w="960" w:type="dxa"/>
            <w:shd w:val="clear" w:color="auto" w:fill="auto"/>
            <w:vAlign w:val="center"/>
            <w:hideMark/>
          </w:tcPr>
          <w:p w14:paraId="13C66F80" w14:textId="77777777" w:rsidR="00387749" w:rsidRPr="00387749" w:rsidRDefault="00387749" w:rsidP="00387749">
            <w:pPr>
              <w:jc w:val="center"/>
              <w:rPr>
                <w:sz w:val="22"/>
                <w:szCs w:val="22"/>
              </w:rPr>
            </w:pPr>
            <w:r w:rsidRPr="00387749">
              <w:rPr>
                <w:sz w:val="22"/>
                <w:szCs w:val="22"/>
              </w:rPr>
              <w:t>200</w:t>
            </w:r>
          </w:p>
        </w:tc>
      </w:tr>
    </w:tbl>
    <w:p w14:paraId="57F2CA9A" w14:textId="77594951" w:rsidR="00171199" w:rsidRPr="00DB5BD6" w:rsidRDefault="00171199" w:rsidP="00171199">
      <w:pPr>
        <w:spacing w:before="120" w:after="120" w:line="276" w:lineRule="auto"/>
        <w:ind w:firstLine="709"/>
        <w:rPr>
          <w:b/>
          <w:sz w:val="26"/>
          <w:szCs w:val="26"/>
          <w:lang w:val="nl-NL"/>
        </w:rPr>
      </w:pPr>
      <w:r w:rsidRPr="00DB5BD6">
        <w:rPr>
          <w:b/>
          <w:sz w:val="26"/>
          <w:szCs w:val="26"/>
          <w:lang w:val="nl-NL"/>
        </w:rPr>
        <w:t>* Ghi chú:</w:t>
      </w:r>
    </w:p>
    <w:p w14:paraId="185348BE" w14:textId="77777777" w:rsidR="00171199" w:rsidRPr="00DB5BD6" w:rsidRDefault="00171199" w:rsidP="00171199">
      <w:pPr>
        <w:widowControl w:val="0"/>
        <w:spacing w:before="120" w:after="120" w:line="276" w:lineRule="auto"/>
        <w:ind w:firstLine="709"/>
        <w:rPr>
          <w:i/>
          <w:iCs/>
          <w:spacing w:val="-2"/>
          <w:sz w:val="26"/>
          <w:szCs w:val="26"/>
          <w:lang w:val="nl-NL"/>
        </w:rPr>
      </w:pPr>
      <w:r w:rsidRPr="00DB5BD6">
        <w:rPr>
          <w:i/>
          <w:iCs/>
          <w:spacing w:val="-2"/>
          <w:sz w:val="26"/>
          <w:szCs w:val="26"/>
          <w:lang w:val="nl-NL"/>
        </w:rPr>
        <w:t>- Tên hàng hóa, yêu cầu kỹ thuật, quy cách chỉ mang tính tham khảo, nhà thầu có thể chào tương đương hoặc tốt hơn.</w:t>
      </w:r>
    </w:p>
    <w:p w14:paraId="4E1A6FD9" w14:textId="38DF5974" w:rsidR="00171199" w:rsidRPr="00DB5BD6" w:rsidRDefault="00171199" w:rsidP="00171199">
      <w:pPr>
        <w:widowControl w:val="0"/>
        <w:spacing w:before="120" w:after="120" w:line="276" w:lineRule="auto"/>
        <w:ind w:firstLine="709"/>
        <w:rPr>
          <w:i/>
          <w:iCs/>
          <w:spacing w:val="-2"/>
          <w:sz w:val="26"/>
          <w:szCs w:val="26"/>
          <w:lang w:val="nl-NL"/>
        </w:rPr>
      </w:pPr>
      <w:r w:rsidRPr="00DB5BD6">
        <w:rPr>
          <w:i/>
          <w:iCs/>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004D7317" w:rsidRPr="00DB5BD6">
        <w:rPr>
          <w:i/>
          <w:sz w:val="26"/>
          <w:szCs w:val="26"/>
          <w:lang w:val="vi-VN"/>
        </w:rPr>
        <w:t>nhãn hiệu, cat</w:t>
      </w:r>
      <w:r w:rsidR="004D7317" w:rsidRPr="00DB5BD6">
        <w:rPr>
          <w:i/>
          <w:sz w:val="26"/>
          <w:szCs w:val="26"/>
          <w:lang w:val="nl-NL"/>
        </w:rPr>
        <w:t>alô</w:t>
      </w:r>
      <w:r w:rsidR="004D7317" w:rsidRPr="00DB5BD6">
        <w:rPr>
          <w:i/>
          <w:sz w:val="26"/>
          <w:szCs w:val="26"/>
          <w:lang w:val="vi-VN"/>
        </w:rPr>
        <w:t xml:space="preserve"> của một </w:t>
      </w:r>
      <w:r w:rsidR="004D7317" w:rsidRPr="00DB5BD6">
        <w:rPr>
          <w:i/>
          <w:sz w:val="26"/>
          <w:szCs w:val="26"/>
          <w:lang w:val="nl-NL"/>
        </w:rPr>
        <w:t xml:space="preserve">sản phẩm cụ thể, </w:t>
      </w:r>
      <w:r w:rsidRPr="00DB5BD6">
        <w:rPr>
          <w:i/>
          <w:iCs/>
          <w:spacing w:val="-2"/>
          <w:sz w:val="26"/>
          <w:szCs w:val="26"/>
          <w:lang w:val="nl-NL"/>
        </w:rPr>
        <w:t xml:space="preserve">danh từ riêng (nếu có) trong bảng yêu cầu kỹ thuật chi tiết chỉ mang tính </w:t>
      </w:r>
      <w:r w:rsidR="004D7317" w:rsidRPr="00DB5BD6">
        <w:rPr>
          <w:i/>
          <w:sz w:val="26"/>
          <w:szCs w:val="26"/>
          <w:lang w:val="vi-VN"/>
        </w:rPr>
        <w:t xml:space="preserve">tham khảo, minh họa </w:t>
      </w:r>
      <w:r w:rsidRPr="00DB5BD6">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5D923E87" w14:textId="77777777" w:rsidR="004D7317" w:rsidRPr="00DB5BD6" w:rsidRDefault="004D7317" w:rsidP="004D7317">
      <w:pPr>
        <w:widowControl w:val="0"/>
        <w:spacing w:before="120" w:after="120" w:line="276" w:lineRule="auto"/>
        <w:ind w:firstLine="709"/>
        <w:rPr>
          <w:spacing w:val="-2"/>
          <w:sz w:val="26"/>
          <w:szCs w:val="26"/>
          <w:lang w:val="pt-BR"/>
        </w:rPr>
      </w:pPr>
      <w:r w:rsidRPr="00DB5BD6">
        <w:rPr>
          <w:spacing w:val="-2"/>
          <w:sz w:val="26"/>
          <w:szCs w:val="26"/>
          <w:lang w:val="pt-BR"/>
        </w:rPr>
        <w:lastRenderedPageBreak/>
        <w:t>Nội hàm “tương đương” được quy định trong yêu cầu kỹ thuật được hiểu là:</w:t>
      </w:r>
    </w:p>
    <w:p w14:paraId="4E75A1ED"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(1) Được cơ quan có thẩm quyền chứng nhận tương đương tiêu chuẩn</w:t>
      </w:r>
    </w:p>
    <w:p w14:paraId="11D1D59F"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(2) Tương đương về mặt kỹ thuật, tính năng sử dụng, tiêu chuẩn công nghệ</w:t>
      </w:r>
    </w:p>
    <w:p w14:paraId="39FCE40B"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(3) Tương đương về chất lượng hình ảnh, độ chính xác màu sắc và góc nhìn.</w:t>
      </w:r>
    </w:p>
    <w:p w14:paraId="35C54513"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(4) Tương tương về tính chất cơ khí và thuộc tính vật lý của vật liệu.</w:t>
      </w:r>
    </w:p>
    <w:p w14:paraId="6BF7C3E4"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(5) Tương đương về tính năng cơ bản, độ tin cậy, phạm vi ứng dụng</w:t>
      </w:r>
    </w:p>
    <w:p w14:paraId="1B22E170"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(6) Tương đương về công suất; hiệu suất, yêu cầu thông số đầu vào; danh mục, độ chính xác kết quả đầu ra.</w:t>
      </w:r>
    </w:p>
    <w:p w14:paraId="242F56D6"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(7) Tương đương về giá trị đo; độ chính xác kết quả đo</w:t>
      </w:r>
    </w:p>
    <w:p w14:paraId="47231EB7"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(8) Tương đương về hàm lượng, nồng độ, tính chất</w:t>
      </w:r>
    </w:p>
    <w:p w14:paraId="295E3D8E" w14:textId="77777777" w:rsidR="004D7317" w:rsidRPr="00DB5BD6"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(9) Các yếu tố tương đương khác</w:t>
      </w:r>
    </w:p>
    <w:p w14:paraId="1F6C39B8" w14:textId="5367DC57" w:rsidR="004D7317" w:rsidRDefault="004D7317" w:rsidP="004D7317">
      <w:pPr>
        <w:widowControl w:val="0"/>
        <w:spacing w:before="120" w:after="120" w:line="276" w:lineRule="auto"/>
        <w:ind w:firstLine="709"/>
        <w:rPr>
          <w:i/>
          <w:iCs/>
          <w:spacing w:val="-2"/>
          <w:sz w:val="26"/>
          <w:szCs w:val="26"/>
          <w:lang w:val="pt-BR"/>
        </w:rPr>
      </w:pPr>
      <w:r w:rsidRPr="00DB5BD6">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527CCD92" w14:textId="6F6FCA0B" w:rsidR="00992A95" w:rsidRPr="001A6E92" w:rsidRDefault="00992A95" w:rsidP="004D7317">
      <w:pPr>
        <w:widowControl w:val="0"/>
        <w:spacing w:before="120" w:after="120" w:line="276" w:lineRule="auto"/>
        <w:ind w:firstLine="709"/>
        <w:rPr>
          <w:i/>
          <w:iCs/>
          <w:spacing w:val="-2"/>
          <w:sz w:val="26"/>
          <w:szCs w:val="26"/>
          <w:lang w:val="pt-BR"/>
        </w:rPr>
      </w:pPr>
      <w:r>
        <w:rPr>
          <w:i/>
          <w:iCs/>
          <w:spacing w:val="-2"/>
          <w:sz w:val="26"/>
          <w:szCs w:val="26"/>
          <w:lang w:val="pt-BR"/>
        </w:rPr>
        <w:t xml:space="preserve">Nhà thầu </w:t>
      </w:r>
      <w:r w:rsidRPr="001A6E92">
        <w:rPr>
          <w:i/>
          <w:iCs/>
          <w:spacing w:val="-2"/>
          <w:sz w:val="26"/>
          <w:szCs w:val="26"/>
          <w:lang w:val="pt-BR"/>
        </w:rPr>
        <w:t>tham gia dự thầu</w:t>
      </w:r>
      <w:r w:rsidR="004E49A4" w:rsidRPr="001A6E92">
        <w:rPr>
          <w:i/>
          <w:iCs/>
          <w:spacing w:val="-2"/>
          <w:sz w:val="26"/>
          <w:szCs w:val="26"/>
          <w:lang w:val="pt-BR"/>
        </w:rPr>
        <w:t xml:space="preserve"> các phần (lô)</w:t>
      </w:r>
      <w:r w:rsidR="00DE1680" w:rsidRPr="001A6E92">
        <w:rPr>
          <w:i/>
          <w:iCs/>
          <w:spacing w:val="-2"/>
          <w:sz w:val="26"/>
          <w:szCs w:val="26"/>
          <w:lang w:val="pt-BR"/>
        </w:rPr>
        <w:t xml:space="preserve"> </w:t>
      </w:r>
      <w:r w:rsidR="00C35B27" w:rsidRPr="00C35B27">
        <w:rPr>
          <w:i/>
          <w:iCs/>
          <w:spacing w:val="-2"/>
          <w:sz w:val="26"/>
          <w:szCs w:val="26"/>
          <w:lang w:val="pt-BR"/>
        </w:rPr>
        <w:t>PP2500548039</w:t>
      </w:r>
      <w:r w:rsidR="00DE1680" w:rsidRPr="001A6E92">
        <w:rPr>
          <w:i/>
          <w:iCs/>
          <w:spacing w:val="-2"/>
          <w:sz w:val="26"/>
          <w:szCs w:val="26"/>
          <w:lang w:val="pt-BR"/>
        </w:rPr>
        <w:t xml:space="preserve">; </w:t>
      </w:r>
      <w:r w:rsidR="00C35B27" w:rsidRPr="00C35B27">
        <w:rPr>
          <w:i/>
          <w:iCs/>
          <w:spacing w:val="-2"/>
          <w:sz w:val="26"/>
          <w:szCs w:val="26"/>
          <w:lang w:val="pt-BR"/>
        </w:rPr>
        <w:t>PP2500548040</w:t>
      </w:r>
      <w:r w:rsidR="00DE1680" w:rsidRPr="001A6E92">
        <w:rPr>
          <w:i/>
          <w:iCs/>
          <w:spacing w:val="-2"/>
          <w:sz w:val="26"/>
          <w:szCs w:val="26"/>
          <w:lang w:val="pt-BR"/>
        </w:rPr>
        <w:t xml:space="preserve">; </w:t>
      </w:r>
      <w:r w:rsidR="009C3BD5">
        <w:rPr>
          <w:i/>
          <w:iCs/>
          <w:spacing w:val="-2"/>
          <w:sz w:val="26"/>
          <w:szCs w:val="26"/>
          <w:lang w:val="pt-BR"/>
        </w:rPr>
        <w:t xml:space="preserve">PP2500548041; </w:t>
      </w:r>
      <w:r w:rsidR="009C3BD5" w:rsidRPr="009C3BD5">
        <w:rPr>
          <w:i/>
          <w:iCs/>
          <w:spacing w:val="-2"/>
          <w:sz w:val="26"/>
          <w:szCs w:val="26"/>
          <w:lang w:val="pt-BR"/>
        </w:rPr>
        <w:t>PP2500548042</w:t>
      </w:r>
      <w:r w:rsidR="00C35B27">
        <w:rPr>
          <w:i/>
          <w:iCs/>
          <w:spacing w:val="-2"/>
          <w:sz w:val="26"/>
          <w:szCs w:val="26"/>
          <w:lang w:val="pt-BR"/>
        </w:rPr>
        <w:t xml:space="preserve"> </w:t>
      </w:r>
      <w:r w:rsidRPr="001A6E92">
        <w:rPr>
          <w:i/>
          <w:iCs/>
          <w:spacing w:val="-2"/>
          <w:sz w:val="26"/>
          <w:szCs w:val="26"/>
          <w:lang w:val="pt-BR"/>
        </w:rPr>
        <w:t>nếu trúng thầu, phải cung cấp thiết bị với tiêu chuẩn sau:</w:t>
      </w:r>
    </w:p>
    <w:p w14:paraId="213948DE" w14:textId="064174C3" w:rsidR="00992A95" w:rsidRPr="001A6E92" w:rsidRDefault="00992A95" w:rsidP="004D7317">
      <w:pPr>
        <w:widowControl w:val="0"/>
        <w:spacing w:before="120" w:after="120" w:line="276" w:lineRule="auto"/>
        <w:ind w:firstLine="709"/>
        <w:rPr>
          <w:i/>
          <w:iCs/>
          <w:spacing w:val="-2"/>
          <w:sz w:val="26"/>
          <w:szCs w:val="26"/>
          <w:lang w:val="pt-BR"/>
        </w:rPr>
      </w:pPr>
      <w:r w:rsidRPr="001A6E92">
        <w:rPr>
          <w:i/>
          <w:iCs/>
          <w:spacing w:val="-2"/>
          <w:sz w:val="26"/>
          <w:szCs w:val="26"/>
          <w:lang w:val="pt-BR"/>
        </w:rPr>
        <w:t>- Cấu hình tương thích với m</w:t>
      </w:r>
      <w:r w:rsidR="004E49A4" w:rsidRPr="001A6E92">
        <w:rPr>
          <w:i/>
          <w:iCs/>
          <w:spacing w:val="-2"/>
          <w:sz w:val="26"/>
          <w:szCs w:val="26"/>
          <w:lang w:val="pt-BR"/>
        </w:rPr>
        <w:t>ã</w:t>
      </w:r>
      <w:r w:rsidRPr="001A6E92">
        <w:rPr>
          <w:i/>
          <w:iCs/>
          <w:spacing w:val="-2"/>
          <w:sz w:val="26"/>
          <w:szCs w:val="26"/>
          <w:lang w:val="pt-BR"/>
        </w:rPr>
        <w:t xml:space="preserve"> hàng trúng thầu</w:t>
      </w:r>
    </w:p>
    <w:p w14:paraId="3E65E9C1" w14:textId="5CF4EBE6" w:rsidR="00992A95" w:rsidRPr="001A6E92" w:rsidRDefault="00992A95" w:rsidP="004D7317">
      <w:pPr>
        <w:widowControl w:val="0"/>
        <w:spacing w:before="120" w:after="120" w:line="276" w:lineRule="auto"/>
        <w:ind w:firstLine="709"/>
        <w:rPr>
          <w:i/>
          <w:iCs/>
          <w:spacing w:val="-2"/>
          <w:sz w:val="26"/>
          <w:szCs w:val="26"/>
          <w:lang w:val="pt-BR"/>
        </w:rPr>
      </w:pPr>
      <w:r w:rsidRPr="001A6E92">
        <w:rPr>
          <w:i/>
          <w:iCs/>
          <w:spacing w:val="-2"/>
          <w:sz w:val="26"/>
          <w:szCs w:val="26"/>
          <w:lang w:val="pt-BR"/>
        </w:rPr>
        <w:t>- Công suất phù hợp với quy mô sử dụng thực tế tại Bệnh viện</w:t>
      </w:r>
    </w:p>
    <w:p w14:paraId="27B3D047" w14:textId="22024FD2" w:rsidR="00992A95" w:rsidRPr="001A6E92" w:rsidRDefault="00992A95" w:rsidP="004D7317">
      <w:pPr>
        <w:widowControl w:val="0"/>
        <w:spacing w:before="120" w:after="120" w:line="276" w:lineRule="auto"/>
        <w:ind w:firstLine="709"/>
        <w:rPr>
          <w:i/>
          <w:iCs/>
          <w:spacing w:val="-2"/>
          <w:sz w:val="26"/>
          <w:szCs w:val="26"/>
          <w:lang w:val="pt-BR"/>
        </w:rPr>
      </w:pPr>
      <w:r w:rsidRPr="001A6E92">
        <w:rPr>
          <w:i/>
          <w:iCs/>
          <w:spacing w:val="-2"/>
          <w:sz w:val="26"/>
          <w:szCs w:val="26"/>
          <w:lang w:val="pt-BR"/>
        </w:rPr>
        <w:t>- Máy mới 100% hoặc thiết bị đã qua sử dụng phải được kiểm định an toàn chất lượng theo quy định trước khi bàn giao cho đơn vị sử dụng (thiết bị đã sử dụng ≤ 5 năm)</w:t>
      </w:r>
      <w:bookmarkStart w:id="1" w:name="_GoBack"/>
      <w:bookmarkEnd w:id="1"/>
    </w:p>
    <w:p w14:paraId="4DBCDFF7" w14:textId="0D19E3DC" w:rsidR="00992A95" w:rsidRPr="001A6E92" w:rsidRDefault="00992A95" w:rsidP="004D7317">
      <w:pPr>
        <w:widowControl w:val="0"/>
        <w:spacing w:before="120" w:after="120" w:line="276" w:lineRule="auto"/>
        <w:ind w:firstLine="709"/>
        <w:rPr>
          <w:i/>
          <w:iCs/>
          <w:spacing w:val="-2"/>
          <w:sz w:val="26"/>
          <w:szCs w:val="26"/>
          <w:lang w:val="pt-BR"/>
        </w:rPr>
      </w:pPr>
      <w:r w:rsidRPr="001A6E92">
        <w:rPr>
          <w:i/>
          <w:iCs/>
          <w:spacing w:val="-2"/>
          <w:sz w:val="26"/>
          <w:szCs w:val="26"/>
          <w:lang w:val="pt-BR"/>
        </w:rPr>
        <w:t>- Cung cấp CO. CQ</w:t>
      </w:r>
    </w:p>
    <w:p w14:paraId="35472D1D" w14:textId="78CA80E2" w:rsidR="00992A95" w:rsidRPr="001A6E92" w:rsidRDefault="00992A95" w:rsidP="004D7317">
      <w:pPr>
        <w:widowControl w:val="0"/>
        <w:spacing w:before="120" w:after="120" w:line="276" w:lineRule="auto"/>
        <w:ind w:firstLine="709"/>
        <w:rPr>
          <w:i/>
          <w:iCs/>
          <w:spacing w:val="-2"/>
          <w:sz w:val="26"/>
          <w:szCs w:val="26"/>
          <w:lang w:val="pt-BR"/>
        </w:rPr>
      </w:pPr>
      <w:r w:rsidRPr="001A6E92">
        <w:rPr>
          <w:i/>
          <w:iCs/>
          <w:spacing w:val="-2"/>
          <w:sz w:val="26"/>
          <w:szCs w:val="26"/>
          <w:lang w:val="pt-BR"/>
        </w:rPr>
        <w:t>- Cung cấp giấy phép lưu hành, Hồ sơ nhập khẩu (đối với hàng hóa nhập khẩu), ...</w:t>
      </w:r>
    </w:p>
    <w:p w14:paraId="529F1F13" w14:textId="1CEEF5C9" w:rsidR="00CB3AB7" w:rsidRDefault="004E49A4" w:rsidP="00992A95">
      <w:pPr>
        <w:widowControl w:val="0"/>
        <w:spacing w:before="120" w:after="120" w:line="276" w:lineRule="auto"/>
        <w:ind w:firstLine="709"/>
        <w:rPr>
          <w:i/>
          <w:iCs/>
          <w:spacing w:val="-2"/>
          <w:sz w:val="26"/>
          <w:szCs w:val="26"/>
          <w:lang w:val="pt-BR"/>
        </w:rPr>
      </w:pPr>
      <w:r w:rsidRPr="001A6E92">
        <w:rPr>
          <w:i/>
          <w:iCs/>
          <w:spacing w:val="-2"/>
          <w:sz w:val="26"/>
          <w:szCs w:val="26"/>
          <w:lang w:val="pt-BR"/>
        </w:rPr>
        <w:lastRenderedPageBreak/>
        <w:t xml:space="preserve">- </w:t>
      </w:r>
      <w:r w:rsidR="00461BC2" w:rsidRPr="001A6E92">
        <w:rPr>
          <w:i/>
          <w:iCs/>
          <w:spacing w:val="-2"/>
          <w:sz w:val="26"/>
          <w:szCs w:val="26"/>
          <w:lang w:val="pt-BR"/>
        </w:rPr>
        <w:t xml:space="preserve">Trong quá trình sử dụng </w:t>
      </w:r>
      <w:r w:rsidRPr="001A6E92">
        <w:rPr>
          <w:i/>
          <w:iCs/>
          <w:spacing w:val="-2"/>
          <w:sz w:val="26"/>
          <w:szCs w:val="26"/>
          <w:lang w:val="pt-BR"/>
        </w:rPr>
        <w:t xml:space="preserve">máy </w:t>
      </w:r>
      <w:r w:rsidR="00461BC2" w:rsidRPr="001A6E92">
        <w:rPr>
          <w:i/>
          <w:iCs/>
          <w:spacing w:val="-2"/>
          <w:sz w:val="26"/>
          <w:szCs w:val="26"/>
          <w:lang w:val="pt-BR"/>
        </w:rPr>
        <w:t>đặt,</w:t>
      </w:r>
      <w:r w:rsidRPr="001A6E92">
        <w:rPr>
          <w:i/>
          <w:iCs/>
          <w:spacing w:val="-2"/>
          <w:sz w:val="26"/>
          <w:szCs w:val="26"/>
          <w:lang w:val="pt-BR"/>
        </w:rPr>
        <w:t xml:space="preserve"> </w:t>
      </w:r>
      <w:r w:rsidR="00461BC2" w:rsidRPr="001A6E92">
        <w:rPr>
          <w:i/>
          <w:iCs/>
          <w:spacing w:val="-2"/>
          <w:sz w:val="26"/>
          <w:szCs w:val="26"/>
          <w:lang w:val="pt-BR"/>
        </w:rPr>
        <w:t>Nhà thầu chịu mọi chi phí như: Sửa chữa, thay thế, bảo dưỡng, bảo trì, kiểm định, kiểm chuẩn, đào tạo hướng dẫn sử dụng và các chi phí liên quan</w:t>
      </w:r>
      <w:r w:rsidR="00CB3AB7" w:rsidRPr="001A6E92">
        <w:rPr>
          <w:i/>
          <w:iCs/>
          <w:spacing w:val="-2"/>
          <w:sz w:val="26"/>
          <w:szCs w:val="26"/>
          <w:lang w:val="pt-BR"/>
        </w:rPr>
        <w:t>. P</w:t>
      </w:r>
      <w:r w:rsidRPr="001A6E92">
        <w:rPr>
          <w:i/>
          <w:iCs/>
          <w:spacing w:val="-2"/>
          <w:sz w:val="26"/>
          <w:szCs w:val="26"/>
          <w:lang w:val="pt-BR"/>
        </w:rPr>
        <w:t>hải thực hiện bảo trì theo quy định của nhà sản xuất, Hỗ trợ kỹ thuật cho Đơn vị thụ hưởng khi có sự cố phát sinh trong quá trình vận hành (thời gian xử lý sự cố từ 72 giờ sau khi có thông báo về sự cố từ Đơn vị thụ hưởng) và Nhà thầu chịu trách nhiệm chi trả về các chi phí liên quan này</w:t>
      </w:r>
      <w:r w:rsidR="00DE1680" w:rsidRPr="001A6E92">
        <w:rPr>
          <w:i/>
          <w:iCs/>
          <w:spacing w:val="-2"/>
          <w:sz w:val="26"/>
          <w:szCs w:val="26"/>
          <w:lang w:val="pt-BR"/>
        </w:rPr>
        <w:t>.</w:t>
      </w:r>
    </w:p>
    <w:p w14:paraId="1657EBDA" w14:textId="1A29F628" w:rsidR="002B18BD" w:rsidRDefault="002B18BD" w:rsidP="00992A95">
      <w:pPr>
        <w:widowControl w:val="0"/>
        <w:spacing w:before="120" w:after="120" w:line="276" w:lineRule="auto"/>
        <w:ind w:firstLine="709"/>
        <w:rPr>
          <w:i/>
          <w:iCs/>
          <w:spacing w:val="-2"/>
          <w:sz w:val="26"/>
          <w:szCs w:val="26"/>
          <w:lang w:val="pt-BR"/>
        </w:rPr>
      </w:pPr>
      <w:r>
        <w:rPr>
          <w:i/>
          <w:iCs/>
          <w:spacing w:val="-2"/>
          <w:sz w:val="26"/>
          <w:szCs w:val="26"/>
          <w:lang w:val="pt-BR"/>
        </w:rPr>
        <w:t>- Nhà thầu kê khai thông tin cho thiết bị theo bảng thông tin chi tiết:</w:t>
      </w:r>
    </w:p>
    <w:tbl>
      <w:tblPr>
        <w:tblStyle w:val="TableGrid"/>
        <w:tblW w:w="0" w:type="auto"/>
        <w:tblLook w:val="04A0" w:firstRow="1" w:lastRow="0" w:firstColumn="1" w:lastColumn="0" w:noHBand="0" w:noVBand="1"/>
      </w:tblPr>
      <w:tblGrid>
        <w:gridCol w:w="1456"/>
        <w:gridCol w:w="1456"/>
        <w:gridCol w:w="1456"/>
        <w:gridCol w:w="1456"/>
        <w:gridCol w:w="1456"/>
        <w:gridCol w:w="1456"/>
        <w:gridCol w:w="1456"/>
        <w:gridCol w:w="1456"/>
        <w:gridCol w:w="1456"/>
        <w:gridCol w:w="1456"/>
      </w:tblGrid>
      <w:tr w:rsidR="002B18BD" w14:paraId="68F54B31" w14:textId="77777777" w:rsidTr="002B18BD">
        <w:trPr>
          <w:trHeight w:val="1726"/>
        </w:trPr>
        <w:tc>
          <w:tcPr>
            <w:tcW w:w="1456" w:type="dxa"/>
            <w:vAlign w:val="center"/>
          </w:tcPr>
          <w:p w14:paraId="36C5EB76" w14:textId="6F4E83C4"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STT</w:t>
            </w:r>
          </w:p>
        </w:tc>
        <w:tc>
          <w:tcPr>
            <w:tcW w:w="1456" w:type="dxa"/>
            <w:vAlign w:val="center"/>
          </w:tcPr>
          <w:p w14:paraId="61E6DB91" w14:textId="061C6739"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Danh mục thiết bị</w:t>
            </w:r>
          </w:p>
        </w:tc>
        <w:tc>
          <w:tcPr>
            <w:tcW w:w="1456" w:type="dxa"/>
            <w:vAlign w:val="center"/>
          </w:tcPr>
          <w:p w14:paraId="70823160" w14:textId="2BC18CDD"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Tên thương mại của thiết bị (nếu có)</w:t>
            </w:r>
          </w:p>
        </w:tc>
        <w:tc>
          <w:tcPr>
            <w:tcW w:w="1456" w:type="dxa"/>
            <w:vAlign w:val="center"/>
          </w:tcPr>
          <w:p w14:paraId="4DAD18B3" w14:textId="3C4C2BFF"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Model/ Ký/ Mã hiệu/ Nhãn mác của thiết bị</w:t>
            </w:r>
          </w:p>
        </w:tc>
        <w:tc>
          <w:tcPr>
            <w:tcW w:w="1456" w:type="dxa"/>
            <w:vAlign w:val="center"/>
          </w:tcPr>
          <w:p w14:paraId="0499695E" w14:textId="61572F76"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Hãng, nước sản xuất</w:t>
            </w:r>
          </w:p>
        </w:tc>
        <w:tc>
          <w:tcPr>
            <w:tcW w:w="1456" w:type="dxa"/>
            <w:vAlign w:val="center"/>
          </w:tcPr>
          <w:p w14:paraId="0C6BE290" w14:textId="18985FD1"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Số lượng</w:t>
            </w:r>
          </w:p>
        </w:tc>
        <w:tc>
          <w:tcPr>
            <w:tcW w:w="1456" w:type="dxa"/>
            <w:vAlign w:val="center"/>
          </w:tcPr>
          <w:p w14:paraId="21DF769F" w14:textId="5FB2F54B"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Đợn vị tính</w:t>
            </w:r>
          </w:p>
        </w:tc>
        <w:tc>
          <w:tcPr>
            <w:tcW w:w="1456" w:type="dxa"/>
            <w:vAlign w:val="center"/>
          </w:tcPr>
          <w:p w14:paraId="14D6701B" w14:textId="58B5F92F"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Năm sản xuất</w:t>
            </w:r>
          </w:p>
        </w:tc>
        <w:tc>
          <w:tcPr>
            <w:tcW w:w="1456" w:type="dxa"/>
            <w:vAlign w:val="center"/>
          </w:tcPr>
          <w:p w14:paraId="01977415" w14:textId="2ACD5970"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Số giấy phép lưu hành/ Số phiếu công bố</w:t>
            </w:r>
          </w:p>
        </w:tc>
        <w:tc>
          <w:tcPr>
            <w:tcW w:w="1456" w:type="dxa"/>
            <w:vAlign w:val="center"/>
          </w:tcPr>
          <w:p w14:paraId="2A4D0CEB" w14:textId="10600F71" w:rsidR="002B18BD" w:rsidRPr="002B18BD" w:rsidRDefault="002B18BD" w:rsidP="002B18BD">
            <w:pPr>
              <w:widowControl w:val="0"/>
              <w:spacing w:before="120" w:after="120" w:line="276" w:lineRule="auto"/>
              <w:jc w:val="center"/>
              <w:rPr>
                <w:b/>
                <w:i/>
                <w:iCs/>
                <w:spacing w:val="-2"/>
                <w:sz w:val="26"/>
                <w:szCs w:val="26"/>
                <w:lang w:val="pt-BR"/>
              </w:rPr>
            </w:pPr>
            <w:r w:rsidRPr="002B18BD">
              <w:rPr>
                <w:b/>
                <w:i/>
                <w:iCs/>
                <w:spacing w:val="-2"/>
                <w:sz w:val="26"/>
                <w:szCs w:val="26"/>
                <w:lang w:val="pt-BR"/>
              </w:rPr>
              <w:t>Ghi chú</w:t>
            </w:r>
          </w:p>
        </w:tc>
      </w:tr>
      <w:tr w:rsidR="002B18BD" w14:paraId="7D338051" w14:textId="77777777" w:rsidTr="002B18BD">
        <w:tc>
          <w:tcPr>
            <w:tcW w:w="1456" w:type="dxa"/>
          </w:tcPr>
          <w:p w14:paraId="25528882"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6A4B9C05"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71AD5FE1"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23442271"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07EA0B84"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38C87EDA"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7EB73800"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55EC4ACA"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64FE0BB6"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01142747" w14:textId="77777777" w:rsidR="002B18BD" w:rsidRDefault="002B18BD" w:rsidP="00992A95">
            <w:pPr>
              <w:widowControl w:val="0"/>
              <w:spacing w:before="120" w:after="120" w:line="276" w:lineRule="auto"/>
              <w:rPr>
                <w:i/>
                <w:iCs/>
                <w:spacing w:val="-2"/>
                <w:sz w:val="26"/>
                <w:szCs w:val="26"/>
                <w:lang w:val="pt-BR"/>
              </w:rPr>
            </w:pPr>
          </w:p>
        </w:tc>
      </w:tr>
      <w:tr w:rsidR="002B18BD" w14:paraId="020824B6" w14:textId="77777777" w:rsidTr="002B18BD">
        <w:tc>
          <w:tcPr>
            <w:tcW w:w="1456" w:type="dxa"/>
          </w:tcPr>
          <w:p w14:paraId="3BCEA61A"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01C7106F"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4CCE35C2"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1DF13F9A"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4B21C58B"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69A45417"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603AD417"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4BE7591C"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05527073"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46B0A71F" w14:textId="77777777" w:rsidR="002B18BD" w:rsidRDefault="002B18BD" w:rsidP="00992A95">
            <w:pPr>
              <w:widowControl w:val="0"/>
              <w:spacing w:before="120" w:after="120" w:line="276" w:lineRule="auto"/>
              <w:rPr>
                <w:i/>
                <w:iCs/>
                <w:spacing w:val="-2"/>
                <w:sz w:val="26"/>
                <w:szCs w:val="26"/>
                <w:lang w:val="pt-BR"/>
              </w:rPr>
            </w:pPr>
          </w:p>
        </w:tc>
      </w:tr>
      <w:tr w:rsidR="002B18BD" w14:paraId="66B82F1A" w14:textId="77777777" w:rsidTr="002B18BD">
        <w:tc>
          <w:tcPr>
            <w:tcW w:w="1456" w:type="dxa"/>
          </w:tcPr>
          <w:p w14:paraId="0D75026F"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5CEB0529"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3F31E683"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786509A7"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5730323E"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6F0467FC"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17162B3B"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48853380"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391590C3" w14:textId="77777777" w:rsidR="002B18BD" w:rsidRDefault="002B18BD" w:rsidP="00992A95">
            <w:pPr>
              <w:widowControl w:val="0"/>
              <w:spacing w:before="120" w:after="120" w:line="276" w:lineRule="auto"/>
              <w:rPr>
                <w:i/>
                <w:iCs/>
                <w:spacing w:val="-2"/>
                <w:sz w:val="26"/>
                <w:szCs w:val="26"/>
                <w:lang w:val="pt-BR"/>
              </w:rPr>
            </w:pPr>
          </w:p>
        </w:tc>
        <w:tc>
          <w:tcPr>
            <w:tcW w:w="1456" w:type="dxa"/>
          </w:tcPr>
          <w:p w14:paraId="0B5F6BD3" w14:textId="77777777" w:rsidR="002B18BD" w:rsidRDefault="002B18BD" w:rsidP="00992A95">
            <w:pPr>
              <w:widowControl w:val="0"/>
              <w:spacing w:before="120" w:after="120" w:line="276" w:lineRule="auto"/>
              <w:rPr>
                <w:i/>
                <w:iCs/>
                <w:spacing w:val="-2"/>
                <w:sz w:val="26"/>
                <w:szCs w:val="26"/>
                <w:lang w:val="pt-BR"/>
              </w:rPr>
            </w:pPr>
          </w:p>
        </w:tc>
      </w:tr>
    </w:tbl>
    <w:p w14:paraId="56D50D02" w14:textId="705183B1" w:rsidR="002B18BD" w:rsidRDefault="002B18BD" w:rsidP="00992A95">
      <w:pPr>
        <w:widowControl w:val="0"/>
        <w:spacing w:before="120" w:after="120" w:line="276" w:lineRule="auto"/>
        <w:ind w:firstLine="709"/>
        <w:rPr>
          <w:i/>
          <w:iCs/>
          <w:spacing w:val="-2"/>
          <w:sz w:val="26"/>
          <w:szCs w:val="26"/>
          <w:lang w:val="pt-BR"/>
        </w:rPr>
      </w:pPr>
    </w:p>
    <w:p w14:paraId="023614D1" w14:textId="6FC93E9C" w:rsidR="002B18BD" w:rsidRDefault="002B18BD" w:rsidP="00992A95">
      <w:pPr>
        <w:widowControl w:val="0"/>
        <w:spacing w:before="120" w:after="120" w:line="276" w:lineRule="auto"/>
        <w:ind w:firstLine="709"/>
        <w:rPr>
          <w:i/>
          <w:iCs/>
          <w:spacing w:val="-2"/>
          <w:sz w:val="26"/>
          <w:szCs w:val="26"/>
          <w:lang w:val="pt-BR"/>
        </w:rPr>
      </w:pPr>
    </w:p>
    <w:p w14:paraId="1673D8B8" w14:textId="754DC090" w:rsidR="002B18BD" w:rsidRDefault="002B18BD" w:rsidP="00992A95">
      <w:pPr>
        <w:widowControl w:val="0"/>
        <w:spacing w:before="120" w:after="120" w:line="276" w:lineRule="auto"/>
        <w:ind w:firstLine="709"/>
        <w:rPr>
          <w:i/>
          <w:iCs/>
          <w:spacing w:val="-2"/>
          <w:sz w:val="26"/>
          <w:szCs w:val="26"/>
          <w:lang w:val="pt-BR"/>
        </w:rPr>
      </w:pPr>
    </w:p>
    <w:p w14:paraId="42E15D95" w14:textId="5ACFEDFA" w:rsidR="002B18BD" w:rsidRDefault="002B18BD" w:rsidP="00992A95">
      <w:pPr>
        <w:widowControl w:val="0"/>
        <w:spacing w:before="120" w:after="120" w:line="276" w:lineRule="auto"/>
        <w:ind w:firstLine="709"/>
        <w:rPr>
          <w:i/>
          <w:iCs/>
          <w:spacing w:val="-2"/>
          <w:sz w:val="26"/>
          <w:szCs w:val="26"/>
          <w:lang w:val="pt-BR"/>
        </w:rPr>
      </w:pPr>
    </w:p>
    <w:p w14:paraId="75E96948" w14:textId="1678EAB7" w:rsidR="002B18BD" w:rsidRDefault="002B18BD" w:rsidP="00992A95">
      <w:pPr>
        <w:widowControl w:val="0"/>
        <w:spacing w:before="120" w:after="120" w:line="276" w:lineRule="auto"/>
        <w:ind w:firstLine="709"/>
        <w:rPr>
          <w:i/>
          <w:iCs/>
          <w:spacing w:val="-2"/>
          <w:sz w:val="26"/>
          <w:szCs w:val="26"/>
          <w:lang w:val="pt-BR"/>
        </w:rPr>
      </w:pPr>
    </w:p>
    <w:p w14:paraId="37D13630" w14:textId="7018A2C1" w:rsidR="002B18BD" w:rsidRDefault="002B18BD" w:rsidP="00992A95">
      <w:pPr>
        <w:widowControl w:val="0"/>
        <w:spacing w:before="120" w:after="120" w:line="276" w:lineRule="auto"/>
        <w:ind w:firstLine="709"/>
        <w:rPr>
          <w:i/>
          <w:iCs/>
          <w:spacing w:val="-2"/>
          <w:sz w:val="26"/>
          <w:szCs w:val="26"/>
          <w:lang w:val="pt-BR"/>
        </w:rPr>
      </w:pPr>
    </w:p>
    <w:p w14:paraId="7C28C5B6" w14:textId="4335E435" w:rsidR="002B18BD" w:rsidRDefault="002B18BD" w:rsidP="00992A95">
      <w:pPr>
        <w:widowControl w:val="0"/>
        <w:spacing w:before="120" w:after="120" w:line="276" w:lineRule="auto"/>
        <w:ind w:firstLine="709"/>
        <w:rPr>
          <w:i/>
          <w:iCs/>
          <w:spacing w:val="-2"/>
          <w:sz w:val="26"/>
          <w:szCs w:val="26"/>
          <w:lang w:val="pt-BR"/>
        </w:rPr>
      </w:pPr>
    </w:p>
    <w:p w14:paraId="6741B4F7" w14:textId="33A69F1B" w:rsidR="00171199" w:rsidRPr="00DB5BD6" w:rsidRDefault="007F77E4" w:rsidP="00171199">
      <w:pPr>
        <w:widowControl w:val="0"/>
        <w:spacing w:before="120" w:after="120" w:line="276" w:lineRule="auto"/>
        <w:ind w:firstLine="709"/>
        <w:rPr>
          <w:b/>
          <w:bCs/>
          <w:spacing w:val="-2"/>
          <w:sz w:val="26"/>
          <w:szCs w:val="26"/>
          <w:lang w:val="nl-NL"/>
        </w:rPr>
      </w:pPr>
      <w:r w:rsidRPr="00DB5BD6">
        <w:rPr>
          <w:b/>
          <w:bCs/>
          <w:spacing w:val="-2"/>
          <w:sz w:val="26"/>
          <w:szCs w:val="26"/>
          <w:lang w:val="nl-NL"/>
        </w:rPr>
        <w:lastRenderedPageBreak/>
        <w:t>1.3.</w:t>
      </w:r>
      <w:r w:rsidR="00171199" w:rsidRPr="00DB5BD6">
        <w:rPr>
          <w:b/>
          <w:bCs/>
          <w:spacing w:val="-2"/>
          <w:sz w:val="26"/>
          <w:szCs w:val="26"/>
          <w:lang w:val="nl-NL"/>
        </w:rPr>
        <w:t xml:space="preserve"> Các yêu cầu khác:</w:t>
      </w:r>
    </w:p>
    <w:p w14:paraId="0B761D07" w14:textId="77777777" w:rsidR="008251AB" w:rsidRPr="00DB5BD6" w:rsidRDefault="008251AB" w:rsidP="008251AB">
      <w:pPr>
        <w:widowControl w:val="0"/>
        <w:spacing w:before="120" w:after="120" w:line="276" w:lineRule="auto"/>
        <w:ind w:firstLine="709"/>
        <w:rPr>
          <w:spacing w:val="-2"/>
          <w:sz w:val="26"/>
          <w:szCs w:val="26"/>
          <w:lang w:val="pt-BR"/>
        </w:rPr>
      </w:pPr>
      <w:r w:rsidRPr="00DB5BD6">
        <w:rPr>
          <w:spacing w:val="-2"/>
          <w:sz w:val="26"/>
          <w:szCs w:val="26"/>
          <w:lang w:val="pt-BR"/>
        </w:rPr>
        <w:t xml:space="preserve">- E-HSDT đính kèm file Excel/file Word </w:t>
      </w:r>
      <w:r w:rsidRPr="00DB5BD6">
        <w:rPr>
          <w:sz w:val="26"/>
          <w:szCs w:val="26"/>
          <w:lang w:val="vi-VN"/>
        </w:rPr>
        <w:t xml:space="preserve">Bảng so sánh đáp ứng yêu cầu kỹ thuật </w:t>
      </w:r>
      <w:r w:rsidRPr="00DB5BD6">
        <w:rPr>
          <w:spacing w:val="-2"/>
          <w:sz w:val="26"/>
          <w:szCs w:val="26"/>
          <w:lang w:val="pt-BR"/>
        </w:rPr>
        <w:t xml:space="preserve">thể hiện các nội dung đáp ứng kỹ thuật của E-HSDT so với yêu cầu của E-HSMT và tối thiểu các thông tin sau của hàng hóa chào thầu </w:t>
      </w:r>
      <w:r w:rsidRPr="00DB5BD6">
        <w:rPr>
          <w:i/>
          <w:iCs/>
          <w:spacing w:val="-2"/>
          <w:sz w:val="26"/>
          <w:szCs w:val="26"/>
          <w:lang w:val="pt-BR"/>
        </w:rPr>
        <w:t>(Nhà thầu chịu trách nhiệm về tính chính xác giữa file Excel/file Word và file scan nhà thầu cung cấp)</w:t>
      </w:r>
      <w:r w:rsidRPr="00DB5BD6">
        <w:rPr>
          <w:spacing w:val="-2"/>
          <w:sz w:val="26"/>
          <w:szCs w:val="26"/>
          <w:lang w:val="pt-BR"/>
        </w:rPr>
        <w:t>:</w:t>
      </w:r>
    </w:p>
    <w:p w14:paraId="0F809866" w14:textId="2CD92E08" w:rsidR="007F77E4" w:rsidRDefault="007F77E4" w:rsidP="00396CC8">
      <w:pPr>
        <w:pStyle w:val="HAStyle1"/>
        <w:numPr>
          <w:ilvl w:val="0"/>
          <w:numId w:val="0"/>
        </w:numPr>
        <w:spacing w:line="276" w:lineRule="auto"/>
        <w:jc w:val="center"/>
        <w:rPr>
          <w:sz w:val="26"/>
          <w:szCs w:val="26"/>
        </w:rPr>
      </w:pPr>
      <w:bookmarkStart w:id="2" w:name="_Toc54248523"/>
      <w:bookmarkStart w:id="3" w:name="_Toc540985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11"/>
        <w:gridCol w:w="810"/>
        <w:gridCol w:w="836"/>
        <w:gridCol w:w="847"/>
        <w:gridCol w:w="702"/>
        <w:gridCol w:w="586"/>
        <w:gridCol w:w="597"/>
        <w:gridCol w:w="637"/>
        <w:gridCol w:w="597"/>
        <w:gridCol w:w="682"/>
        <w:gridCol w:w="607"/>
        <w:gridCol w:w="880"/>
        <w:gridCol w:w="593"/>
        <w:gridCol w:w="593"/>
        <w:gridCol w:w="1617"/>
        <w:gridCol w:w="707"/>
        <w:gridCol w:w="707"/>
        <w:gridCol w:w="607"/>
        <w:gridCol w:w="687"/>
      </w:tblGrid>
      <w:tr w:rsidR="00AE24A3" w:rsidRPr="00AE24A3" w14:paraId="3CE3019B" w14:textId="77777777" w:rsidTr="00AE24A3">
        <w:trPr>
          <w:trHeight w:val="1920"/>
        </w:trPr>
        <w:tc>
          <w:tcPr>
            <w:tcW w:w="151" w:type="pct"/>
            <w:shd w:val="clear" w:color="000000" w:fill="E2EFD9"/>
            <w:vAlign w:val="center"/>
            <w:hideMark/>
          </w:tcPr>
          <w:p w14:paraId="6770ABA0" w14:textId="77777777" w:rsidR="00AE24A3" w:rsidRPr="00AE24A3" w:rsidRDefault="00AE24A3" w:rsidP="00AE24A3">
            <w:pPr>
              <w:jc w:val="center"/>
              <w:rPr>
                <w:b/>
                <w:bCs/>
                <w:color w:val="000000"/>
                <w:sz w:val="18"/>
                <w:szCs w:val="18"/>
              </w:rPr>
            </w:pPr>
            <w:r w:rsidRPr="00AE24A3">
              <w:rPr>
                <w:b/>
                <w:bCs/>
                <w:color w:val="000000"/>
                <w:sz w:val="18"/>
                <w:szCs w:val="18"/>
              </w:rPr>
              <w:t>STT</w:t>
            </w:r>
          </w:p>
        </w:tc>
        <w:tc>
          <w:tcPr>
            <w:tcW w:w="266" w:type="pct"/>
            <w:shd w:val="clear" w:color="000000" w:fill="E2EFD9"/>
            <w:vAlign w:val="center"/>
            <w:hideMark/>
          </w:tcPr>
          <w:p w14:paraId="687509BD" w14:textId="77777777" w:rsidR="00AE24A3" w:rsidRPr="00AE24A3" w:rsidRDefault="00AE24A3" w:rsidP="00AE24A3">
            <w:pPr>
              <w:jc w:val="center"/>
              <w:rPr>
                <w:b/>
                <w:bCs/>
                <w:color w:val="000000"/>
                <w:sz w:val="18"/>
                <w:szCs w:val="18"/>
              </w:rPr>
            </w:pPr>
            <w:r w:rsidRPr="00AE24A3">
              <w:rPr>
                <w:b/>
                <w:bCs/>
                <w:color w:val="000000"/>
                <w:sz w:val="18"/>
                <w:szCs w:val="18"/>
                <w:lang w:val="pl-PL" w:eastAsia="vi-VN"/>
              </w:rPr>
              <w:t>Mã phần (lô)</w:t>
            </w:r>
          </w:p>
        </w:tc>
        <w:tc>
          <w:tcPr>
            <w:tcW w:w="300" w:type="pct"/>
            <w:shd w:val="clear" w:color="000000" w:fill="E2EFD9"/>
            <w:vAlign w:val="center"/>
            <w:hideMark/>
          </w:tcPr>
          <w:p w14:paraId="6D039816" w14:textId="77777777" w:rsidR="00AE24A3" w:rsidRPr="00AE24A3" w:rsidRDefault="00AE24A3" w:rsidP="00AE24A3">
            <w:pPr>
              <w:jc w:val="center"/>
              <w:rPr>
                <w:b/>
                <w:bCs/>
                <w:color w:val="000000"/>
                <w:sz w:val="18"/>
                <w:szCs w:val="18"/>
              </w:rPr>
            </w:pPr>
            <w:r w:rsidRPr="00AE24A3">
              <w:rPr>
                <w:b/>
                <w:bCs/>
                <w:color w:val="000000"/>
                <w:sz w:val="18"/>
                <w:szCs w:val="18"/>
                <w:lang w:val="pl-PL" w:eastAsia="vi-VN"/>
              </w:rPr>
              <w:t>Tên phần (lô)</w:t>
            </w:r>
          </w:p>
        </w:tc>
        <w:tc>
          <w:tcPr>
            <w:tcW w:w="309" w:type="pct"/>
            <w:shd w:val="clear" w:color="000000" w:fill="E2EFD9"/>
            <w:vAlign w:val="center"/>
            <w:hideMark/>
          </w:tcPr>
          <w:p w14:paraId="3DEE6A92" w14:textId="77777777" w:rsidR="00AE24A3" w:rsidRPr="00AE24A3" w:rsidRDefault="00AE24A3" w:rsidP="00AE24A3">
            <w:pPr>
              <w:jc w:val="center"/>
              <w:rPr>
                <w:b/>
                <w:bCs/>
                <w:color w:val="000000"/>
                <w:sz w:val="18"/>
                <w:szCs w:val="18"/>
              </w:rPr>
            </w:pPr>
            <w:r w:rsidRPr="00AE24A3">
              <w:rPr>
                <w:b/>
                <w:bCs/>
                <w:color w:val="000000"/>
                <w:sz w:val="18"/>
                <w:szCs w:val="18"/>
              </w:rPr>
              <w:t>Danh mục hàng hóa</w:t>
            </w:r>
          </w:p>
        </w:tc>
        <w:tc>
          <w:tcPr>
            <w:tcW w:w="313" w:type="pct"/>
            <w:shd w:val="clear" w:color="000000" w:fill="E2EFD9"/>
            <w:vAlign w:val="center"/>
            <w:hideMark/>
          </w:tcPr>
          <w:p w14:paraId="7E7B3023" w14:textId="77777777" w:rsidR="00AE24A3" w:rsidRPr="00AE24A3" w:rsidRDefault="00AE24A3" w:rsidP="00AE24A3">
            <w:pPr>
              <w:jc w:val="center"/>
              <w:rPr>
                <w:b/>
                <w:bCs/>
                <w:color w:val="000000"/>
                <w:sz w:val="18"/>
                <w:szCs w:val="18"/>
              </w:rPr>
            </w:pPr>
            <w:r w:rsidRPr="00AE24A3">
              <w:rPr>
                <w:b/>
                <w:bCs/>
                <w:color w:val="000000"/>
                <w:sz w:val="18"/>
                <w:szCs w:val="18"/>
              </w:rPr>
              <w:t>Kỹ, mã hiệu, nhãn mác của hàng hóa</w:t>
            </w:r>
          </w:p>
        </w:tc>
        <w:tc>
          <w:tcPr>
            <w:tcW w:w="263" w:type="pct"/>
            <w:shd w:val="clear" w:color="000000" w:fill="E2EFD9"/>
            <w:vAlign w:val="center"/>
            <w:hideMark/>
          </w:tcPr>
          <w:p w14:paraId="56F2AB65" w14:textId="77777777" w:rsidR="00AE24A3" w:rsidRPr="00AE24A3" w:rsidRDefault="00AE24A3" w:rsidP="00AE24A3">
            <w:pPr>
              <w:jc w:val="center"/>
              <w:rPr>
                <w:b/>
                <w:bCs/>
                <w:color w:val="000000"/>
                <w:sz w:val="18"/>
                <w:szCs w:val="18"/>
              </w:rPr>
            </w:pPr>
            <w:r w:rsidRPr="00AE24A3">
              <w:rPr>
                <w:b/>
                <w:bCs/>
                <w:color w:val="000000"/>
                <w:sz w:val="18"/>
                <w:szCs w:val="18"/>
              </w:rPr>
              <w:t>Hãng, nước chủ sở hữu</w:t>
            </w:r>
          </w:p>
        </w:tc>
        <w:tc>
          <w:tcPr>
            <w:tcW w:w="207" w:type="pct"/>
            <w:shd w:val="clear" w:color="000000" w:fill="E2EFD9"/>
            <w:vAlign w:val="center"/>
            <w:hideMark/>
          </w:tcPr>
          <w:p w14:paraId="36A6251F" w14:textId="77777777" w:rsidR="00AE24A3" w:rsidRPr="00AE24A3" w:rsidRDefault="00AE24A3" w:rsidP="00AE24A3">
            <w:pPr>
              <w:jc w:val="center"/>
              <w:rPr>
                <w:b/>
                <w:bCs/>
                <w:color w:val="000000"/>
                <w:sz w:val="18"/>
                <w:szCs w:val="18"/>
              </w:rPr>
            </w:pPr>
            <w:r w:rsidRPr="00AE24A3">
              <w:rPr>
                <w:b/>
                <w:bCs/>
                <w:color w:val="000000"/>
                <w:sz w:val="18"/>
                <w:szCs w:val="18"/>
              </w:rPr>
              <w:t>Năm sản xuất</w:t>
            </w:r>
          </w:p>
        </w:tc>
        <w:tc>
          <w:tcPr>
            <w:tcW w:w="184" w:type="pct"/>
            <w:shd w:val="clear" w:color="000000" w:fill="E2EFD9"/>
            <w:vAlign w:val="center"/>
            <w:hideMark/>
          </w:tcPr>
          <w:p w14:paraId="1EEAF187" w14:textId="77777777" w:rsidR="00AE24A3" w:rsidRPr="00AE24A3" w:rsidRDefault="00AE24A3" w:rsidP="00AE24A3">
            <w:pPr>
              <w:jc w:val="center"/>
              <w:rPr>
                <w:b/>
                <w:bCs/>
                <w:color w:val="000000"/>
                <w:sz w:val="18"/>
                <w:szCs w:val="18"/>
              </w:rPr>
            </w:pPr>
            <w:r w:rsidRPr="00AE24A3">
              <w:rPr>
                <w:b/>
                <w:bCs/>
                <w:color w:val="000000"/>
                <w:sz w:val="18"/>
                <w:szCs w:val="18"/>
              </w:rPr>
              <w:t>Xuất xứ</w:t>
            </w:r>
          </w:p>
        </w:tc>
        <w:tc>
          <w:tcPr>
            <w:tcW w:w="212" w:type="pct"/>
            <w:shd w:val="clear" w:color="000000" w:fill="E2EFD9"/>
            <w:vAlign w:val="center"/>
            <w:hideMark/>
          </w:tcPr>
          <w:p w14:paraId="364084A9" w14:textId="77777777" w:rsidR="00AE24A3" w:rsidRPr="00AE24A3" w:rsidRDefault="00AE24A3" w:rsidP="00AE24A3">
            <w:pPr>
              <w:jc w:val="center"/>
              <w:rPr>
                <w:b/>
                <w:bCs/>
                <w:color w:val="000000"/>
                <w:sz w:val="18"/>
                <w:szCs w:val="18"/>
              </w:rPr>
            </w:pPr>
            <w:r w:rsidRPr="00AE24A3">
              <w:rPr>
                <w:b/>
                <w:bCs/>
                <w:color w:val="000000"/>
                <w:sz w:val="18"/>
                <w:szCs w:val="18"/>
              </w:rPr>
              <w:t>Hãng sản xuất</w:t>
            </w:r>
          </w:p>
        </w:tc>
        <w:tc>
          <w:tcPr>
            <w:tcW w:w="235" w:type="pct"/>
            <w:shd w:val="clear" w:color="000000" w:fill="E2EFD9"/>
            <w:vAlign w:val="center"/>
            <w:hideMark/>
          </w:tcPr>
          <w:p w14:paraId="642E1F35" w14:textId="77777777" w:rsidR="00AE24A3" w:rsidRPr="00AE24A3" w:rsidRDefault="00AE24A3" w:rsidP="00AE24A3">
            <w:pPr>
              <w:jc w:val="center"/>
              <w:rPr>
                <w:b/>
                <w:bCs/>
                <w:color w:val="000000"/>
                <w:sz w:val="18"/>
                <w:szCs w:val="18"/>
              </w:rPr>
            </w:pPr>
            <w:r w:rsidRPr="00AE24A3">
              <w:rPr>
                <w:b/>
                <w:bCs/>
                <w:color w:val="000000"/>
                <w:sz w:val="18"/>
                <w:szCs w:val="18"/>
              </w:rPr>
              <w:t>Mô tả hàng hóa</w:t>
            </w:r>
          </w:p>
        </w:tc>
        <w:tc>
          <w:tcPr>
            <w:tcW w:w="263" w:type="pct"/>
            <w:shd w:val="clear" w:color="000000" w:fill="E2EFD9"/>
            <w:vAlign w:val="center"/>
            <w:hideMark/>
          </w:tcPr>
          <w:p w14:paraId="58702FF6" w14:textId="77777777" w:rsidR="00AE24A3" w:rsidRPr="00AE24A3" w:rsidRDefault="00AE24A3" w:rsidP="00AE24A3">
            <w:pPr>
              <w:jc w:val="center"/>
              <w:rPr>
                <w:b/>
                <w:bCs/>
                <w:color w:val="000000"/>
                <w:sz w:val="18"/>
                <w:szCs w:val="18"/>
              </w:rPr>
            </w:pPr>
            <w:r w:rsidRPr="00AE24A3">
              <w:rPr>
                <w:b/>
                <w:bCs/>
                <w:color w:val="000000"/>
                <w:sz w:val="18"/>
                <w:szCs w:val="18"/>
              </w:rPr>
              <w:t>Quy cách đóng gói</w:t>
            </w:r>
          </w:p>
        </w:tc>
        <w:tc>
          <w:tcPr>
            <w:tcW w:w="221" w:type="pct"/>
            <w:shd w:val="clear" w:color="000000" w:fill="E2EFD9"/>
            <w:vAlign w:val="center"/>
            <w:hideMark/>
          </w:tcPr>
          <w:p w14:paraId="62ECC5EF" w14:textId="77777777" w:rsidR="00AE24A3" w:rsidRPr="00AE24A3" w:rsidRDefault="00AE24A3" w:rsidP="00AE24A3">
            <w:pPr>
              <w:jc w:val="center"/>
              <w:rPr>
                <w:b/>
                <w:bCs/>
                <w:color w:val="000000"/>
                <w:sz w:val="18"/>
                <w:szCs w:val="18"/>
              </w:rPr>
            </w:pPr>
            <w:r w:rsidRPr="00AE24A3">
              <w:rPr>
                <w:b/>
                <w:bCs/>
                <w:color w:val="000000"/>
                <w:sz w:val="18"/>
                <w:szCs w:val="18"/>
              </w:rPr>
              <w:t>Hạn sử dụng</w:t>
            </w:r>
          </w:p>
        </w:tc>
        <w:tc>
          <w:tcPr>
            <w:tcW w:w="332" w:type="pct"/>
            <w:shd w:val="clear" w:color="000000" w:fill="E2EFD9"/>
            <w:vAlign w:val="center"/>
            <w:hideMark/>
          </w:tcPr>
          <w:p w14:paraId="30724C4C" w14:textId="77777777" w:rsidR="00AE24A3" w:rsidRPr="00AE24A3" w:rsidRDefault="00AE24A3" w:rsidP="00AE24A3">
            <w:pPr>
              <w:jc w:val="center"/>
              <w:rPr>
                <w:b/>
                <w:bCs/>
                <w:color w:val="000000"/>
                <w:sz w:val="18"/>
                <w:szCs w:val="18"/>
              </w:rPr>
            </w:pPr>
            <w:r w:rsidRPr="00AE24A3">
              <w:rPr>
                <w:b/>
                <w:bCs/>
                <w:color w:val="000000"/>
                <w:sz w:val="18"/>
                <w:szCs w:val="18"/>
              </w:rPr>
              <w:t>Giấy phép bán hàng của nhà sản xuất</w:t>
            </w:r>
          </w:p>
        </w:tc>
        <w:tc>
          <w:tcPr>
            <w:tcW w:w="225" w:type="pct"/>
            <w:shd w:val="clear" w:color="000000" w:fill="E2EFD9"/>
            <w:vAlign w:val="center"/>
            <w:hideMark/>
          </w:tcPr>
          <w:p w14:paraId="2BE5DDB9" w14:textId="77777777" w:rsidR="00AE24A3" w:rsidRPr="00AE24A3" w:rsidRDefault="00AE24A3" w:rsidP="00AE24A3">
            <w:pPr>
              <w:jc w:val="center"/>
              <w:rPr>
                <w:b/>
                <w:bCs/>
                <w:color w:val="000000"/>
                <w:sz w:val="18"/>
                <w:szCs w:val="18"/>
              </w:rPr>
            </w:pPr>
            <w:r w:rsidRPr="00AE24A3">
              <w:rPr>
                <w:b/>
                <w:bCs/>
                <w:color w:val="000000"/>
                <w:sz w:val="18"/>
                <w:szCs w:val="18"/>
              </w:rPr>
              <w:t>Mã 5086</w:t>
            </w:r>
          </w:p>
        </w:tc>
        <w:tc>
          <w:tcPr>
            <w:tcW w:w="225" w:type="pct"/>
            <w:shd w:val="clear" w:color="000000" w:fill="E2EFD9"/>
            <w:vAlign w:val="center"/>
            <w:hideMark/>
          </w:tcPr>
          <w:p w14:paraId="2C77BB14" w14:textId="77777777" w:rsidR="00AE24A3" w:rsidRPr="00AE24A3" w:rsidRDefault="00AE24A3" w:rsidP="00AE24A3">
            <w:pPr>
              <w:jc w:val="center"/>
              <w:rPr>
                <w:b/>
                <w:bCs/>
                <w:color w:val="000000"/>
                <w:sz w:val="18"/>
                <w:szCs w:val="18"/>
              </w:rPr>
            </w:pPr>
            <w:r w:rsidRPr="00AE24A3">
              <w:rPr>
                <w:b/>
                <w:bCs/>
                <w:color w:val="000000"/>
                <w:sz w:val="18"/>
                <w:szCs w:val="18"/>
              </w:rPr>
              <w:t>Tên 5086</w:t>
            </w:r>
          </w:p>
        </w:tc>
        <w:tc>
          <w:tcPr>
            <w:tcW w:w="384" w:type="pct"/>
            <w:shd w:val="clear" w:color="000000" w:fill="E2EFD9"/>
            <w:vAlign w:val="center"/>
            <w:hideMark/>
          </w:tcPr>
          <w:p w14:paraId="0850C2F0" w14:textId="77777777" w:rsidR="00AE24A3" w:rsidRPr="00AE24A3" w:rsidRDefault="00AE24A3" w:rsidP="00AE24A3">
            <w:pPr>
              <w:jc w:val="center"/>
              <w:rPr>
                <w:b/>
                <w:bCs/>
                <w:color w:val="000000"/>
                <w:sz w:val="18"/>
                <w:szCs w:val="18"/>
              </w:rPr>
            </w:pPr>
            <w:r w:rsidRPr="00AE24A3">
              <w:rPr>
                <w:b/>
                <w:bCs/>
                <w:color w:val="000000"/>
                <w:sz w:val="18"/>
                <w:szCs w:val="18"/>
              </w:rPr>
              <w:t>Số Phiếu công bố đủ điều kiện mua bán/ đủ điều kiện sản xuất (Ngày/tháng/năm)</w:t>
            </w:r>
          </w:p>
        </w:tc>
        <w:tc>
          <w:tcPr>
            <w:tcW w:w="228" w:type="pct"/>
            <w:shd w:val="clear" w:color="000000" w:fill="E2EFD9"/>
            <w:vAlign w:val="center"/>
            <w:hideMark/>
          </w:tcPr>
          <w:p w14:paraId="1D532E68" w14:textId="77777777" w:rsidR="00AE24A3" w:rsidRPr="00AE24A3" w:rsidRDefault="00AE24A3" w:rsidP="00AE24A3">
            <w:pPr>
              <w:jc w:val="center"/>
              <w:rPr>
                <w:b/>
                <w:bCs/>
                <w:color w:val="000000"/>
                <w:sz w:val="18"/>
                <w:szCs w:val="18"/>
              </w:rPr>
            </w:pPr>
            <w:r w:rsidRPr="00AE24A3">
              <w:rPr>
                <w:b/>
                <w:bCs/>
                <w:color w:val="000000"/>
                <w:sz w:val="18"/>
                <w:szCs w:val="18"/>
              </w:rPr>
              <w:t>Số đăng ký lưu hành/ Số phiếu công bố (ngày/ tháng/ năm)</w:t>
            </w:r>
          </w:p>
        </w:tc>
        <w:tc>
          <w:tcPr>
            <w:tcW w:w="228" w:type="pct"/>
            <w:shd w:val="clear" w:color="000000" w:fill="E2EFD9"/>
            <w:vAlign w:val="center"/>
            <w:hideMark/>
          </w:tcPr>
          <w:p w14:paraId="1B280E9F" w14:textId="77777777" w:rsidR="00AE24A3" w:rsidRPr="00AE24A3" w:rsidRDefault="00AE24A3" w:rsidP="00AE24A3">
            <w:pPr>
              <w:jc w:val="center"/>
              <w:rPr>
                <w:b/>
                <w:bCs/>
                <w:color w:val="000000"/>
                <w:sz w:val="18"/>
                <w:szCs w:val="18"/>
              </w:rPr>
            </w:pPr>
            <w:r w:rsidRPr="00AE24A3">
              <w:rPr>
                <w:b/>
                <w:bCs/>
                <w:color w:val="000000"/>
                <w:sz w:val="18"/>
                <w:szCs w:val="18"/>
              </w:rPr>
              <w:t>Số bảng phân loại (ngày/ tháng/ năm)</w:t>
            </w:r>
          </w:p>
        </w:tc>
        <w:tc>
          <w:tcPr>
            <w:tcW w:w="228" w:type="pct"/>
            <w:shd w:val="clear" w:color="000000" w:fill="E2EFD9"/>
            <w:vAlign w:val="center"/>
            <w:hideMark/>
          </w:tcPr>
          <w:p w14:paraId="6AC59E22" w14:textId="77777777" w:rsidR="00AE24A3" w:rsidRPr="00AE24A3" w:rsidRDefault="00AE24A3" w:rsidP="00AE24A3">
            <w:pPr>
              <w:jc w:val="center"/>
              <w:rPr>
                <w:b/>
                <w:bCs/>
                <w:color w:val="000000"/>
                <w:sz w:val="18"/>
                <w:szCs w:val="18"/>
              </w:rPr>
            </w:pPr>
            <w:r w:rsidRPr="00AE24A3">
              <w:rPr>
                <w:b/>
                <w:bCs/>
                <w:color w:val="000000"/>
                <w:sz w:val="18"/>
                <w:szCs w:val="18"/>
              </w:rPr>
              <w:t>Mức độ phân loại</w:t>
            </w:r>
          </w:p>
        </w:tc>
        <w:tc>
          <w:tcPr>
            <w:tcW w:w="228" w:type="pct"/>
            <w:shd w:val="clear" w:color="000000" w:fill="E2EFD9"/>
            <w:vAlign w:val="center"/>
            <w:hideMark/>
          </w:tcPr>
          <w:p w14:paraId="3A507D48" w14:textId="77777777" w:rsidR="00AE24A3" w:rsidRPr="00AE24A3" w:rsidRDefault="00AE24A3" w:rsidP="00AE24A3">
            <w:pPr>
              <w:jc w:val="center"/>
              <w:rPr>
                <w:b/>
                <w:bCs/>
                <w:color w:val="000000"/>
                <w:sz w:val="18"/>
                <w:szCs w:val="18"/>
              </w:rPr>
            </w:pPr>
            <w:r w:rsidRPr="00AE24A3">
              <w:rPr>
                <w:b/>
                <w:bCs/>
                <w:color w:val="000000"/>
                <w:sz w:val="18"/>
                <w:szCs w:val="18"/>
              </w:rPr>
              <w:t>Tiêu chuẩn chất lượng (ngày hiệu lực)</w:t>
            </w:r>
          </w:p>
        </w:tc>
      </w:tr>
      <w:tr w:rsidR="00AE24A3" w:rsidRPr="00AE24A3" w14:paraId="427B7391" w14:textId="77777777" w:rsidTr="00AE24A3">
        <w:trPr>
          <w:trHeight w:val="300"/>
        </w:trPr>
        <w:tc>
          <w:tcPr>
            <w:tcW w:w="151" w:type="pct"/>
            <w:shd w:val="clear" w:color="auto" w:fill="auto"/>
            <w:vAlign w:val="center"/>
            <w:hideMark/>
          </w:tcPr>
          <w:p w14:paraId="6BC177F7" w14:textId="77777777" w:rsidR="00AE24A3" w:rsidRPr="00AE24A3" w:rsidRDefault="00AE24A3" w:rsidP="00AE24A3">
            <w:pPr>
              <w:jc w:val="center"/>
              <w:rPr>
                <w:color w:val="000000"/>
                <w:sz w:val="18"/>
                <w:szCs w:val="18"/>
              </w:rPr>
            </w:pPr>
            <w:r w:rsidRPr="00AE24A3">
              <w:rPr>
                <w:color w:val="000000"/>
                <w:sz w:val="18"/>
                <w:szCs w:val="18"/>
              </w:rPr>
              <w:t>1.1</w:t>
            </w:r>
          </w:p>
        </w:tc>
        <w:tc>
          <w:tcPr>
            <w:tcW w:w="266" w:type="pct"/>
            <w:shd w:val="clear" w:color="auto" w:fill="auto"/>
            <w:noWrap/>
            <w:vAlign w:val="center"/>
            <w:hideMark/>
          </w:tcPr>
          <w:p w14:paraId="782424B4" w14:textId="77777777" w:rsidR="00AE24A3" w:rsidRPr="00AE24A3" w:rsidRDefault="00AE24A3" w:rsidP="00AE24A3">
            <w:pPr>
              <w:jc w:val="left"/>
              <w:rPr>
                <w:color w:val="000000"/>
                <w:sz w:val="18"/>
                <w:szCs w:val="18"/>
              </w:rPr>
            </w:pPr>
            <w:r w:rsidRPr="00AE24A3">
              <w:rPr>
                <w:color w:val="000000"/>
                <w:sz w:val="18"/>
                <w:szCs w:val="18"/>
              </w:rPr>
              <w:t> </w:t>
            </w:r>
          </w:p>
        </w:tc>
        <w:tc>
          <w:tcPr>
            <w:tcW w:w="300" w:type="pct"/>
            <w:shd w:val="clear" w:color="auto" w:fill="auto"/>
            <w:vAlign w:val="center"/>
            <w:hideMark/>
          </w:tcPr>
          <w:p w14:paraId="1DA115D6" w14:textId="77777777" w:rsidR="00AE24A3" w:rsidRPr="00AE24A3" w:rsidRDefault="00AE24A3" w:rsidP="00AE24A3">
            <w:pPr>
              <w:jc w:val="left"/>
              <w:rPr>
                <w:color w:val="000000"/>
                <w:sz w:val="18"/>
                <w:szCs w:val="18"/>
              </w:rPr>
            </w:pPr>
            <w:r w:rsidRPr="00AE24A3">
              <w:rPr>
                <w:color w:val="000000"/>
                <w:sz w:val="18"/>
                <w:szCs w:val="18"/>
              </w:rPr>
              <w:t> </w:t>
            </w:r>
          </w:p>
        </w:tc>
        <w:tc>
          <w:tcPr>
            <w:tcW w:w="309" w:type="pct"/>
            <w:shd w:val="clear" w:color="auto" w:fill="auto"/>
            <w:vAlign w:val="center"/>
            <w:hideMark/>
          </w:tcPr>
          <w:p w14:paraId="47CF83BD" w14:textId="77777777" w:rsidR="00AE24A3" w:rsidRPr="00AE24A3" w:rsidRDefault="00AE24A3" w:rsidP="00AE24A3">
            <w:pPr>
              <w:jc w:val="left"/>
              <w:rPr>
                <w:color w:val="000000"/>
                <w:sz w:val="18"/>
                <w:szCs w:val="18"/>
              </w:rPr>
            </w:pPr>
            <w:r w:rsidRPr="00AE24A3">
              <w:rPr>
                <w:color w:val="000000"/>
                <w:sz w:val="18"/>
                <w:szCs w:val="18"/>
              </w:rPr>
              <w:t> </w:t>
            </w:r>
          </w:p>
        </w:tc>
        <w:tc>
          <w:tcPr>
            <w:tcW w:w="313" w:type="pct"/>
            <w:shd w:val="clear" w:color="auto" w:fill="auto"/>
            <w:vAlign w:val="center"/>
            <w:hideMark/>
          </w:tcPr>
          <w:p w14:paraId="7EFDD10F" w14:textId="77777777" w:rsidR="00AE24A3" w:rsidRPr="00AE24A3" w:rsidRDefault="00AE24A3" w:rsidP="00AE24A3">
            <w:pPr>
              <w:jc w:val="left"/>
              <w:rPr>
                <w:color w:val="000000"/>
                <w:sz w:val="18"/>
                <w:szCs w:val="18"/>
              </w:rPr>
            </w:pPr>
            <w:r w:rsidRPr="00AE24A3">
              <w:rPr>
                <w:color w:val="000000"/>
                <w:sz w:val="18"/>
                <w:szCs w:val="18"/>
              </w:rPr>
              <w:t> </w:t>
            </w:r>
          </w:p>
        </w:tc>
        <w:tc>
          <w:tcPr>
            <w:tcW w:w="263" w:type="pct"/>
            <w:shd w:val="clear" w:color="auto" w:fill="auto"/>
            <w:vAlign w:val="center"/>
            <w:hideMark/>
          </w:tcPr>
          <w:p w14:paraId="6A4A1FC3" w14:textId="77777777" w:rsidR="00AE24A3" w:rsidRPr="00AE24A3" w:rsidRDefault="00AE24A3" w:rsidP="00AE24A3">
            <w:pPr>
              <w:jc w:val="left"/>
              <w:rPr>
                <w:color w:val="000000"/>
                <w:sz w:val="18"/>
                <w:szCs w:val="18"/>
              </w:rPr>
            </w:pPr>
            <w:r w:rsidRPr="00AE24A3">
              <w:rPr>
                <w:color w:val="000000"/>
                <w:sz w:val="18"/>
                <w:szCs w:val="18"/>
              </w:rPr>
              <w:t> </w:t>
            </w:r>
          </w:p>
        </w:tc>
        <w:tc>
          <w:tcPr>
            <w:tcW w:w="207" w:type="pct"/>
            <w:shd w:val="clear" w:color="auto" w:fill="auto"/>
            <w:vAlign w:val="center"/>
            <w:hideMark/>
          </w:tcPr>
          <w:p w14:paraId="38B16AA9" w14:textId="77777777" w:rsidR="00AE24A3" w:rsidRPr="00AE24A3" w:rsidRDefault="00AE24A3" w:rsidP="00AE24A3">
            <w:pPr>
              <w:jc w:val="left"/>
              <w:rPr>
                <w:color w:val="000000"/>
                <w:sz w:val="18"/>
                <w:szCs w:val="18"/>
              </w:rPr>
            </w:pPr>
            <w:r w:rsidRPr="00AE24A3">
              <w:rPr>
                <w:color w:val="000000"/>
                <w:sz w:val="18"/>
                <w:szCs w:val="18"/>
              </w:rPr>
              <w:t> </w:t>
            </w:r>
          </w:p>
        </w:tc>
        <w:tc>
          <w:tcPr>
            <w:tcW w:w="184" w:type="pct"/>
            <w:shd w:val="clear" w:color="auto" w:fill="auto"/>
            <w:vAlign w:val="center"/>
            <w:hideMark/>
          </w:tcPr>
          <w:p w14:paraId="0955A1AD" w14:textId="77777777" w:rsidR="00AE24A3" w:rsidRPr="00AE24A3" w:rsidRDefault="00AE24A3" w:rsidP="00AE24A3">
            <w:pPr>
              <w:jc w:val="left"/>
              <w:rPr>
                <w:color w:val="000000"/>
                <w:sz w:val="18"/>
                <w:szCs w:val="18"/>
              </w:rPr>
            </w:pPr>
            <w:r w:rsidRPr="00AE24A3">
              <w:rPr>
                <w:color w:val="000000"/>
                <w:sz w:val="18"/>
                <w:szCs w:val="18"/>
              </w:rPr>
              <w:t> </w:t>
            </w:r>
          </w:p>
        </w:tc>
        <w:tc>
          <w:tcPr>
            <w:tcW w:w="212" w:type="pct"/>
            <w:shd w:val="clear" w:color="auto" w:fill="auto"/>
            <w:vAlign w:val="center"/>
            <w:hideMark/>
          </w:tcPr>
          <w:p w14:paraId="352819E1" w14:textId="77777777" w:rsidR="00AE24A3" w:rsidRPr="00AE24A3" w:rsidRDefault="00AE24A3" w:rsidP="00AE24A3">
            <w:pPr>
              <w:jc w:val="left"/>
              <w:rPr>
                <w:sz w:val="18"/>
                <w:szCs w:val="18"/>
              </w:rPr>
            </w:pPr>
            <w:r w:rsidRPr="00AE24A3">
              <w:rPr>
                <w:sz w:val="18"/>
                <w:szCs w:val="18"/>
              </w:rPr>
              <w:t> </w:t>
            </w:r>
          </w:p>
        </w:tc>
        <w:tc>
          <w:tcPr>
            <w:tcW w:w="235" w:type="pct"/>
            <w:shd w:val="clear" w:color="auto" w:fill="auto"/>
            <w:vAlign w:val="center"/>
            <w:hideMark/>
          </w:tcPr>
          <w:p w14:paraId="5E7590C6" w14:textId="77777777" w:rsidR="00AE24A3" w:rsidRPr="00AE24A3" w:rsidRDefault="00AE24A3" w:rsidP="00AE24A3">
            <w:pPr>
              <w:jc w:val="left"/>
              <w:rPr>
                <w:sz w:val="18"/>
                <w:szCs w:val="18"/>
              </w:rPr>
            </w:pPr>
            <w:r w:rsidRPr="00AE24A3">
              <w:rPr>
                <w:sz w:val="18"/>
                <w:szCs w:val="18"/>
              </w:rPr>
              <w:t> </w:t>
            </w:r>
          </w:p>
        </w:tc>
        <w:tc>
          <w:tcPr>
            <w:tcW w:w="263" w:type="pct"/>
            <w:shd w:val="clear" w:color="auto" w:fill="auto"/>
            <w:vAlign w:val="center"/>
            <w:hideMark/>
          </w:tcPr>
          <w:p w14:paraId="5F3FD312" w14:textId="77777777" w:rsidR="00AE24A3" w:rsidRPr="00AE24A3" w:rsidRDefault="00AE24A3" w:rsidP="00AE24A3">
            <w:pPr>
              <w:jc w:val="left"/>
              <w:rPr>
                <w:sz w:val="18"/>
                <w:szCs w:val="18"/>
              </w:rPr>
            </w:pPr>
            <w:r w:rsidRPr="00AE24A3">
              <w:rPr>
                <w:sz w:val="18"/>
                <w:szCs w:val="18"/>
              </w:rPr>
              <w:t> </w:t>
            </w:r>
          </w:p>
        </w:tc>
        <w:tc>
          <w:tcPr>
            <w:tcW w:w="221" w:type="pct"/>
            <w:shd w:val="clear" w:color="auto" w:fill="auto"/>
            <w:vAlign w:val="center"/>
            <w:hideMark/>
          </w:tcPr>
          <w:p w14:paraId="2E913CE5" w14:textId="77777777" w:rsidR="00AE24A3" w:rsidRPr="00AE24A3" w:rsidRDefault="00AE24A3" w:rsidP="00AE24A3">
            <w:pPr>
              <w:jc w:val="left"/>
              <w:rPr>
                <w:sz w:val="18"/>
                <w:szCs w:val="18"/>
              </w:rPr>
            </w:pPr>
            <w:r w:rsidRPr="00AE24A3">
              <w:rPr>
                <w:sz w:val="18"/>
                <w:szCs w:val="18"/>
              </w:rPr>
              <w:t> </w:t>
            </w:r>
          </w:p>
        </w:tc>
        <w:tc>
          <w:tcPr>
            <w:tcW w:w="332" w:type="pct"/>
            <w:shd w:val="clear" w:color="auto" w:fill="auto"/>
            <w:vAlign w:val="center"/>
            <w:hideMark/>
          </w:tcPr>
          <w:p w14:paraId="14D9F17D" w14:textId="77777777" w:rsidR="00AE24A3" w:rsidRPr="00AE24A3" w:rsidRDefault="00AE24A3" w:rsidP="00AE24A3">
            <w:pPr>
              <w:jc w:val="left"/>
              <w:rPr>
                <w:color w:val="000000"/>
                <w:sz w:val="18"/>
                <w:szCs w:val="18"/>
              </w:rPr>
            </w:pPr>
            <w:r w:rsidRPr="00AE24A3">
              <w:rPr>
                <w:color w:val="000000"/>
                <w:sz w:val="18"/>
                <w:szCs w:val="18"/>
              </w:rPr>
              <w:t> </w:t>
            </w:r>
          </w:p>
        </w:tc>
        <w:tc>
          <w:tcPr>
            <w:tcW w:w="225" w:type="pct"/>
            <w:shd w:val="clear" w:color="auto" w:fill="auto"/>
            <w:vAlign w:val="center"/>
            <w:hideMark/>
          </w:tcPr>
          <w:p w14:paraId="08120927" w14:textId="77777777" w:rsidR="00AE24A3" w:rsidRPr="00AE24A3" w:rsidRDefault="00AE24A3" w:rsidP="00AE24A3">
            <w:pPr>
              <w:jc w:val="center"/>
              <w:rPr>
                <w:sz w:val="18"/>
                <w:szCs w:val="18"/>
              </w:rPr>
            </w:pPr>
            <w:r w:rsidRPr="00AE24A3">
              <w:rPr>
                <w:sz w:val="18"/>
                <w:szCs w:val="18"/>
              </w:rPr>
              <w:t> </w:t>
            </w:r>
          </w:p>
        </w:tc>
        <w:tc>
          <w:tcPr>
            <w:tcW w:w="225" w:type="pct"/>
            <w:shd w:val="clear" w:color="auto" w:fill="auto"/>
            <w:vAlign w:val="center"/>
            <w:hideMark/>
          </w:tcPr>
          <w:p w14:paraId="36F5CE3F" w14:textId="77777777" w:rsidR="00AE24A3" w:rsidRPr="00AE24A3" w:rsidRDefault="00AE24A3" w:rsidP="00AE24A3">
            <w:pPr>
              <w:jc w:val="center"/>
              <w:rPr>
                <w:sz w:val="18"/>
                <w:szCs w:val="18"/>
              </w:rPr>
            </w:pPr>
            <w:r w:rsidRPr="00AE24A3">
              <w:rPr>
                <w:sz w:val="18"/>
                <w:szCs w:val="18"/>
              </w:rPr>
              <w:t> </w:t>
            </w:r>
          </w:p>
        </w:tc>
        <w:tc>
          <w:tcPr>
            <w:tcW w:w="384" w:type="pct"/>
            <w:shd w:val="clear" w:color="auto" w:fill="auto"/>
            <w:noWrap/>
            <w:vAlign w:val="bottom"/>
            <w:hideMark/>
          </w:tcPr>
          <w:p w14:paraId="0EF61FC1"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132CF2ED"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3E703056"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70FB1C98"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6C84ECC0"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r>
      <w:tr w:rsidR="00AE24A3" w:rsidRPr="00AE24A3" w14:paraId="28D7BAC0" w14:textId="77777777" w:rsidTr="00AE24A3">
        <w:trPr>
          <w:trHeight w:val="300"/>
        </w:trPr>
        <w:tc>
          <w:tcPr>
            <w:tcW w:w="151" w:type="pct"/>
            <w:shd w:val="clear" w:color="auto" w:fill="auto"/>
            <w:vAlign w:val="center"/>
            <w:hideMark/>
          </w:tcPr>
          <w:p w14:paraId="150D5839" w14:textId="77777777" w:rsidR="00AE24A3" w:rsidRPr="00AE24A3" w:rsidRDefault="00AE24A3" w:rsidP="00AE24A3">
            <w:pPr>
              <w:jc w:val="center"/>
              <w:rPr>
                <w:color w:val="000000"/>
                <w:sz w:val="18"/>
                <w:szCs w:val="18"/>
              </w:rPr>
            </w:pPr>
            <w:r w:rsidRPr="00AE24A3">
              <w:rPr>
                <w:color w:val="000000"/>
                <w:sz w:val="18"/>
                <w:szCs w:val="18"/>
              </w:rPr>
              <w:t>2.1</w:t>
            </w:r>
          </w:p>
        </w:tc>
        <w:tc>
          <w:tcPr>
            <w:tcW w:w="266" w:type="pct"/>
            <w:shd w:val="clear" w:color="auto" w:fill="auto"/>
            <w:noWrap/>
            <w:vAlign w:val="center"/>
            <w:hideMark/>
          </w:tcPr>
          <w:p w14:paraId="3BFE2E51" w14:textId="77777777" w:rsidR="00AE24A3" w:rsidRPr="00AE24A3" w:rsidRDefault="00AE24A3" w:rsidP="00AE24A3">
            <w:pPr>
              <w:jc w:val="left"/>
              <w:rPr>
                <w:color w:val="000000"/>
                <w:sz w:val="18"/>
                <w:szCs w:val="18"/>
              </w:rPr>
            </w:pPr>
            <w:r w:rsidRPr="00AE24A3">
              <w:rPr>
                <w:color w:val="000000"/>
                <w:sz w:val="18"/>
                <w:szCs w:val="18"/>
              </w:rPr>
              <w:t> </w:t>
            </w:r>
          </w:p>
        </w:tc>
        <w:tc>
          <w:tcPr>
            <w:tcW w:w="300" w:type="pct"/>
            <w:shd w:val="clear" w:color="auto" w:fill="auto"/>
            <w:vAlign w:val="center"/>
            <w:hideMark/>
          </w:tcPr>
          <w:p w14:paraId="2143A854" w14:textId="77777777" w:rsidR="00AE24A3" w:rsidRPr="00AE24A3" w:rsidRDefault="00AE24A3" w:rsidP="00AE24A3">
            <w:pPr>
              <w:jc w:val="left"/>
              <w:rPr>
                <w:color w:val="000000"/>
                <w:sz w:val="18"/>
                <w:szCs w:val="18"/>
              </w:rPr>
            </w:pPr>
            <w:r w:rsidRPr="00AE24A3">
              <w:rPr>
                <w:color w:val="000000"/>
                <w:sz w:val="18"/>
                <w:szCs w:val="18"/>
              </w:rPr>
              <w:t> </w:t>
            </w:r>
          </w:p>
        </w:tc>
        <w:tc>
          <w:tcPr>
            <w:tcW w:w="309" w:type="pct"/>
            <w:shd w:val="clear" w:color="auto" w:fill="auto"/>
            <w:vAlign w:val="center"/>
            <w:hideMark/>
          </w:tcPr>
          <w:p w14:paraId="3B9D5C42" w14:textId="77777777" w:rsidR="00AE24A3" w:rsidRPr="00AE24A3" w:rsidRDefault="00AE24A3" w:rsidP="00AE24A3">
            <w:pPr>
              <w:jc w:val="left"/>
              <w:rPr>
                <w:color w:val="000000"/>
                <w:sz w:val="18"/>
                <w:szCs w:val="18"/>
              </w:rPr>
            </w:pPr>
            <w:r w:rsidRPr="00AE24A3">
              <w:rPr>
                <w:color w:val="000000"/>
                <w:sz w:val="18"/>
                <w:szCs w:val="18"/>
              </w:rPr>
              <w:t> </w:t>
            </w:r>
          </w:p>
        </w:tc>
        <w:tc>
          <w:tcPr>
            <w:tcW w:w="313" w:type="pct"/>
            <w:shd w:val="clear" w:color="auto" w:fill="auto"/>
            <w:vAlign w:val="center"/>
            <w:hideMark/>
          </w:tcPr>
          <w:p w14:paraId="1EE91D3B" w14:textId="77777777" w:rsidR="00AE24A3" w:rsidRPr="00AE24A3" w:rsidRDefault="00AE24A3" w:rsidP="00AE24A3">
            <w:pPr>
              <w:jc w:val="left"/>
              <w:rPr>
                <w:color w:val="000000"/>
                <w:sz w:val="18"/>
                <w:szCs w:val="18"/>
              </w:rPr>
            </w:pPr>
            <w:r w:rsidRPr="00AE24A3">
              <w:rPr>
                <w:color w:val="000000"/>
                <w:sz w:val="18"/>
                <w:szCs w:val="18"/>
              </w:rPr>
              <w:t> </w:t>
            </w:r>
          </w:p>
        </w:tc>
        <w:tc>
          <w:tcPr>
            <w:tcW w:w="263" w:type="pct"/>
            <w:shd w:val="clear" w:color="auto" w:fill="auto"/>
            <w:vAlign w:val="center"/>
            <w:hideMark/>
          </w:tcPr>
          <w:p w14:paraId="70131E52" w14:textId="77777777" w:rsidR="00AE24A3" w:rsidRPr="00AE24A3" w:rsidRDefault="00AE24A3" w:rsidP="00AE24A3">
            <w:pPr>
              <w:jc w:val="left"/>
              <w:rPr>
                <w:color w:val="000000"/>
                <w:sz w:val="18"/>
                <w:szCs w:val="18"/>
              </w:rPr>
            </w:pPr>
            <w:r w:rsidRPr="00AE24A3">
              <w:rPr>
                <w:color w:val="000000"/>
                <w:sz w:val="18"/>
                <w:szCs w:val="18"/>
              </w:rPr>
              <w:t> </w:t>
            </w:r>
          </w:p>
        </w:tc>
        <w:tc>
          <w:tcPr>
            <w:tcW w:w="207" w:type="pct"/>
            <w:shd w:val="clear" w:color="auto" w:fill="auto"/>
            <w:vAlign w:val="center"/>
            <w:hideMark/>
          </w:tcPr>
          <w:p w14:paraId="287F3158" w14:textId="77777777" w:rsidR="00AE24A3" w:rsidRPr="00AE24A3" w:rsidRDefault="00AE24A3" w:rsidP="00AE24A3">
            <w:pPr>
              <w:jc w:val="left"/>
              <w:rPr>
                <w:color w:val="000000"/>
                <w:sz w:val="18"/>
                <w:szCs w:val="18"/>
              </w:rPr>
            </w:pPr>
            <w:r w:rsidRPr="00AE24A3">
              <w:rPr>
                <w:color w:val="000000"/>
                <w:sz w:val="18"/>
                <w:szCs w:val="18"/>
              </w:rPr>
              <w:t> </w:t>
            </w:r>
          </w:p>
        </w:tc>
        <w:tc>
          <w:tcPr>
            <w:tcW w:w="184" w:type="pct"/>
            <w:shd w:val="clear" w:color="auto" w:fill="auto"/>
            <w:vAlign w:val="center"/>
            <w:hideMark/>
          </w:tcPr>
          <w:p w14:paraId="3294B2B2" w14:textId="77777777" w:rsidR="00AE24A3" w:rsidRPr="00AE24A3" w:rsidRDefault="00AE24A3" w:rsidP="00AE24A3">
            <w:pPr>
              <w:jc w:val="left"/>
              <w:rPr>
                <w:color w:val="000000"/>
                <w:sz w:val="18"/>
                <w:szCs w:val="18"/>
              </w:rPr>
            </w:pPr>
            <w:r w:rsidRPr="00AE24A3">
              <w:rPr>
                <w:color w:val="000000"/>
                <w:sz w:val="18"/>
                <w:szCs w:val="18"/>
              </w:rPr>
              <w:t> </w:t>
            </w:r>
          </w:p>
        </w:tc>
        <w:tc>
          <w:tcPr>
            <w:tcW w:w="212" w:type="pct"/>
            <w:shd w:val="clear" w:color="auto" w:fill="auto"/>
            <w:vAlign w:val="center"/>
            <w:hideMark/>
          </w:tcPr>
          <w:p w14:paraId="0D981336" w14:textId="77777777" w:rsidR="00AE24A3" w:rsidRPr="00AE24A3" w:rsidRDefault="00AE24A3" w:rsidP="00AE24A3">
            <w:pPr>
              <w:jc w:val="left"/>
              <w:rPr>
                <w:sz w:val="18"/>
                <w:szCs w:val="18"/>
              </w:rPr>
            </w:pPr>
            <w:r w:rsidRPr="00AE24A3">
              <w:rPr>
                <w:sz w:val="18"/>
                <w:szCs w:val="18"/>
              </w:rPr>
              <w:t> </w:t>
            </w:r>
          </w:p>
        </w:tc>
        <w:tc>
          <w:tcPr>
            <w:tcW w:w="235" w:type="pct"/>
            <w:shd w:val="clear" w:color="auto" w:fill="auto"/>
            <w:vAlign w:val="center"/>
            <w:hideMark/>
          </w:tcPr>
          <w:p w14:paraId="1E25A91B" w14:textId="77777777" w:rsidR="00AE24A3" w:rsidRPr="00AE24A3" w:rsidRDefault="00AE24A3" w:rsidP="00AE24A3">
            <w:pPr>
              <w:jc w:val="left"/>
              <w:rPr>
                <w:sz w:val="18"/>
                <w:szCs w:val="18"/>
              </w:rPr>
            </w:pPr>
            <w:r w:rsidRPr="00AE24A3">
              <w:rPr>
                <w:sz w:val="18"/>
                <w:szCs w:val="18"/>
              </w:rPr>
              <w:t> </w:t>
            </w:r>
          </w:p>
        </w:tc>
        <w:tc>
          <w:tcPr>
            <w:tcW w:w="263" w:type="pct"/>
            <w:shd w:val="clear" w:color="auto" w:fill="auto"/>
            <w:vAlign w:val="center"/>
            <w:hideMark/>
          </w:tcPr>
          <w:p w14:paraId="25D523E9" w14:textId="77777777" w:rsidR="00AE24A3" w:rsidRPr="00AE24A3" w:rsidRDefault="00AE24A3" w:rsidP="00AE24A3">
            <w:pPr>
              <w:jc w:val="left"/>
              <w:rPr>
                <w:sz w:val="18"/>
                <w:szCs w:val="18"/>
              </w:rPr>
            </w:pPr>
            <w:r w:rsidRPr="00AE24A3">
              <w:rPr>
                <w:sz w:val="18"/>
                <w:szCs w:val="18"/>
              </w:rPr>
              <w:t> </w:t>
            </w:r>
          </w:p>
        </w:tc>
        <w:tc>
          <w:tcPr>
            <w:tcW w:w="221" w:type="pct"/>
            <w:shd w:val="clear" w:color="auto" w:fill="auto"/>
            <w:vAlign w:val="center"/>
            <w:hideMark/>
          </w:tcPr>
          <w:p w14:paraId="7CCF76D6" w14:textId="77777777" w:rsidR="00AE24A3" w:rsidRPr="00AE24A3" w:rsidRDefault="00AE24A3" w:rsidP="00AE24A3">
            <w:pPr>
              <w:jc w:val="left"/>
              <w:rPr>
                <w:sz w:val="18"/>
                <w:szCs w:val="18"/>
              </w:rPr>
            </w:pPr>
            <w:r w:rsidRPr="00AE24A3">
              <w:rPr>
                <w:sz w:val="18"/>
                <w:szCs w:val="18"/>
              </w:rPr>
              <w:t> </w:t>
            </w:r>
          </w:p>
        </w:tc>
        <w:tc>
          <w:tcPr>
            <w:tcW w:w="332" w:type="pct"/>
            <w:shd w:val="clear" w:color="auto" w:fill="auto"/>
            <w:vAlign w:val="center"/>
            <w:hideMark/>
          </w:tcPr>
          <w:p w14:paraId="3E0EDDBD" w14:textId="77777777" w:rsidR="00AE24A3" w:rsidRPr="00AE24A3" w:rsidRDefault="00AE24A3" w:rsidP="00AE24A3">
            <w:pPr>
              <w:jc w:val="left"/>
              <w:rPr>
                <w:color w:val="000000"/>
                <w:sz w:val="18"/>
                <w:szCs w:val="18"/>
              </w:rPr>
            </w:pPr>
            <w:r w:rsidRPr="00AE24A3">
              <w:rPr>
                <w:color w:val="000000"/>
                <w:sz w:val="18"/>
                <w:szCs w:val="18"/>
              </w:rPr>
              <w:t> </w:t>
            </w:r>
          </w:p>
        </w:tc>
        <w:tc>
          <w:tcPr>
            <w:tcW w:w="225" w:type="pct"/>
            <w:shd w:val="clear" w:color="auto" w:fill="auto"/>
            <w:vAlign w:val="center"/>
            <w:hideMark/>
          </w:tcPr>
          <w:p w14:paraId="5B5D6803" w14:textId="77777777" w:rsidR="00AE24A3" w:rsidRPr="00AE24A3" w:rsidRDefault="00AE24A3" w:rsidP="00AE24A3">
            <w:pPr>
              <w:jc w:val="center"/>
              <w:rPr>
                <w:sz w:val="18"/>
                <w:szCs w:val="18"/>
              </w:rPr>
            </w:pPr>
            <w:r w:rsidRPr="00AE24A3">
              <w:rPr>
                <w:sz w:val="18"/>
                <w:szCs w:val="18"/>
              </w:rPr>
              <w:t> </w:t>
            </w:r>
          </w:p>
        </w:tc>
        <w:tc>
          <w:tcPr>
            <w:tcW w:w="225" w:type="pct"/>
            <w:shd w:val="clear" w:color="auto" w:fill="auto"/>
            <w:vAlign w:val="center"/>
            <w:hideMark/>
          </w:tcPr>
          <w:p w14:paraId="296C1874" w14:textId="77777777" w:rsidR="00AE24A3" w:rsidRPr="00AE24A3" w:rsidRDefault="00AE24A3" w:rsidP="00AE24A3">
            <w:pPr>
              <w:jc w:val="center"/>
              <w:rPr>
                <w:sz w:val="18"/>
                <w:szCs w:val="18"/>
              </w:rPr>
            </w:pPr>
            <w:r w:rsidRPr="00AE24A3">
              <w:rPr>
                <w:sz w:val="18"/>
                <w:szCs w:val="18"/>
              </w:rPr>
              <w:t> </w:t>
            </w:r>
          </w:p>
        </w:tc>
        <w:tc>
          <w:tcPr>
            <w:tcW w:w="384" w:type="pct"/>
            <w:shd w:val="clear" w:color="auto" w:fill="auto"/>
            <w:noWrap/>
            <w:vAlign w:val="bottom"/>
            <w:hideMark/>
          </w:tcPr>
          <w:p w14:paraId="32F2DA0E"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29A4229B"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18D04DC8"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0A44B159"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085465F2"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r>
      <w:tr w:rsidR="00AE24A3" w:rsidRPr="00AE24A3" w14:paraId="3D254FF4" w14:textId="77777777" w:rsidTr="00AE24A3">
        <w:trPr>
          <w:trHeight w:val="300"/>
        </w:trPr>
        <w:tc>
          <w:tcPr>
            <w:tcW w:w="151" w:type="pct"/>
            <w:shd w:val="clear" w:color="auto" w:fill="auto"/>
            <w:vAlign w:val="center"/>
            <w:hideMark/>
          </w:tcPr>
          <w:p w14:paraId="77241650" w14:textId="77777777" w:rsidR="00AE24A3" w:rsidRPr="00AE24A3" w:rsidRDefault="00AE24A3" w:rsidP="00AE24A3">
            <w:pPr>
              <w:jc w:val="center"/>
              <w:rPr>
                <w:color w:val="000000"/>
                <w:sz w:val="18"/>
                <w:szCs w:val="18"/>
              </w:rPr>
            </w:pPr>
            <w:r w:rsidRPr="00AE24A3">
              <w:rPr>
                <w:color w:val="000000"/>
                <w:sz w:val="18"/>
                <w:szCs w:val="18"/>
              </w:rPr>
              <w:t>2.2</w:t>
            </w:r>
          </w:p>
        </w:tc>
        <w:tc>
          <w:tcPr>
            <w:tcW w:w="266" w:type="pct"/>
            <w:shd w:val="clear" w:color="auto" w:fill="auto"/>
            <w:noWrap/>
            <w:vAlign w:val="center"/>
            <w:hideMark/>
          </w:tcPr>
          <w:p w14:paraId="3E78EE9A" w14:textId="77777777" w:rsidR="00AE24A3" w:rsidRPr="00AE24A3" w:rsidRDefault="00AE24A3" w:rsidP="00AE24A3">
            <w:pPr>
              <w:jc w:val="left"/>
              <w:rPr>
                <w:color w:val="000000"/>
                <w:sz w:val="18"/>
                <w:szCs w:val="18"/>
              </w:rPr>
            </w:pPr>
            <w:r w:rsidRPr="00AE24A3">
              <w:rPr>
                <w:color w:val="000000"/>
                <w:sz w:val="18"/>
                <w:szCs w:val="18"/>
              </w:rPr>
              <w:t> </w:t>
            </w:r>
          </w:p>
        </w:tc>
        <w:tc>
          <w:tcPr>
            <w:tcW w:w="300" w:type="pct"/>
            <w:shd w:val="clear" w:color="auto" w:fill="auto"/>
            <w:vAlign w:val="center"/>
            <w:hideMark/>
          </w:tcPr>
          <w:p w14:paraId="40666762" w14:textId="77777777" w:rsidR="00AE24A3" w:rsidRPr="00AE24A3" w:rsidRDefault="00AE24A3" w:rsidP="00AE24A3">
            <w:pPr>
              <w:jc w:val="left"/>
              <w:rPr>
                <w:color w:val="000000"/>
                <w:sz w:val="18"/>
                <w:szCs w:val="18"/>
              </w:rPr>
            </w:pPr>
            <w:r w:rsidRPr="00AE24A3">
              <w:rPr>
                <w:color w:val="000000"/>
                <w:sz w:val="18"/>
                <w:szCs w:val="18"/>
              </w:rPr>
              <w:t> </w:t>
            </w:r>
          </w:p>
        </w:tc>
        <w:tc>
          <w:tcPr>
            <w:tcW w:w="309" w:type="pct"/>
            <w:shd w:val="clear" w:color="auto" w:fill="auto"/>
            <w:vAlign w:val="center"/>
            <w:hideMark/>
          </w:tcPr>
          <w:p w14:paraId="3398E17C" w14:textId="77777777" w:rsidR="00AE24A3" w:rsidRPr="00AE24A3" w:rsidRDefault="00AE24A3" w:rsidP="00AE24A3">
            <w:pPr>
              <w:jc w:val="left"/>
              <w:rPr>
                <w:color w:val="000000"/>
                <w:sz w:val="18"/>
                <w:szCs w:val="18"/>
              </w:rPr>
            </w:pPr>
            <w:r w:rsidRPr="00AE24A3">
              <w:rPr>
                <w:color w:val="000000"/>
                <w:sz w:val="18"/>
                <w:szCs w:val="18"/>
              </w:rPr>
              <w:t> </w:t>
            </w:r>
          </w:p>
        </w:tc>
        <w:tc>
          <w:tcPr>
            <w:tcW w:w="313" w:type="pct"/>
            <w:shd w:val="clear" w:color="auto" w:fill="auto"/>
            <w:vAlign w:val="center"/>
            <w:hideMark/>
          </w:tcPr>
          <w:p w14:paraId="0B0F2572" w14:textId="77777777" w:rsidR="00AE24A3" w:rsidRPr="00AE24A3" w:rsidRDefault="00AE24A3" w:rsidP="00AE24A3">
            <w:pPr>
              <w:jc w:val="left"/>
              <w:rPr>
                <w:color w:val="000000"/>
                <w:sz w:val="18"/>
                <w:szCs w:val="18"/>
              </w:rPr>
            </w:pPr>
            <w:r w:rsidRPr="00AE24A3">
              <w:rPr>
                <w:color w:val="000000"/>
                <w:sz w:val="18"/>
                <w:szCs w:val="18"/>
              </w:rPr>
              <w:t> </w:t>
            </w:r>
          </w:p>
        </w:tc>
        <w:tc>
          <w:tcPr>
            <w:tcW w:w="263" w:type="pct"/>
            <w:shd w:val="clear" w:color="auto" w:fill="auto"/>
            <w:vAlign w:val="center"/>
            <w:hideMark/>
          </w:tcPr>
          <w:p w14:paraId="5F1C4042" w14:textId="77777777" w:rsidR="00AE24A3" w:rsidRPr="00AE24A3" w:rsidRDefault="00AE24A3" w:rsidP="00AE24A3">
            <w:pPr>
              <w:jc w:val="left"/>
              <w:rPr>
                <w:color w:val="000000"/>
                <w:sz w:val="18"/>
                <w:szCs w:val="18"/>
              </w:rPr>
            </w:pPr>
            <w:r w:rsidRPr="00AE24A3">
              <w:rPr>
                <w:color w:val="000000"/>
                <w:sz w:val="18"/>
                <w:szCs w:val="18"/>
              </w:rPr>
              <w:t> </w:t>
            </w:r>
          </w:p>
        </w:tc>
        <w:tc>
          <w:tcPr>
            <w:tcW w:w="207" w:type="pct"/>
            <w:shd w:val="clear" w:color="auto" w:fill="auto"/>
            <w:vAlign w:val="center"/>
            <w:hideMark/>
          </w:tcPr>
          <w:p w14:paraId="59DA0682" w14:textId="77777777" w:rsidR="00AE24A3" w:rsidRPr="00AE24A3" w:rsidRDefault="00AE24A3" w:rsidP="00AE24A3">
            <w:pPr>
              <w:jc w:val="left"/>
              <w:rPr>
                <w:color w:val="000000"/>
                <w:sz w:val="18"/>
                <w:szCs w:val="18"/>
              </w:rPr>
            </w:pPr>
            <w:r w:rsidRPr="00AE24A3">
              <w:rPr>
                <w:color w:val="000000"/>
                <w:sz w:val="18"/>
                <w:szCs w:val="18"/>
              </w:rPr>
              <w:t> </w:t>
            </w:r>
          </w:p>
        </w:tc>
        <w:tc>
          <w:tcPr>
            <w:tcW w:w="184" w:type="pct"/>
            <w:shd w:val="clear" w:color="auto" w:fill="auto"/>
            <w:vAlign w:val="center"/>
            <w:hideMark/>
          </w:tcPr>
          <w:p w14:paraId="1C387D99" w14:textId="77777777" w:rsidR="00AE24A3" w:rsidRPr="00AE24A3" w:rsidRDefault="00AE24A3" w:rsidP="00AE24A3">
            <w:pPr>
              <w:jc w:val="left"/>
              <w:rPr>
                <w:color w:val="000000"/>
                <w:sz w:val="18"/>
                <w:szCs w:val="18"/>
              </w:rPr>
            </w:pPr>
            <w:r w:rsidRPr="00AE24A3">
              <w:rPr>
                <w:color w:val="000000"/>
                <w:sz w:val="18"/>
                <w:szCs w:val="18"/>
              </w:rPr>
              <w:t> </w:t>
            </w:r>
          </w:p>
        </w:tc>
        <w:tc>
          <w:tcPr>
            <w:tcW w:w="212" w:type="pct"/>
            <w:shd w:val="clear" w:color="auto" w:fill="auto"/>
            <w:vAlign w:val="center"/>
            <w:hideMark/>
          </w:tcPr>
          <w:p w14:paraId="3E371E4A" w14:textId="77777777" w:rsidR="00AE24A3" w:rsidRPr="00AE24A3" w:rsidRDefault="00AE24A3" w:rsidP="00AE24A3">
            <w:pPr>
              <w:jc w:val="left"/>
              <w:rPr>
                <w:sz w:val="18"/>
                <w:szCs w:val="18"/>
              </w:rPr>
            </w:pPr>
            <w:r w:rsidRPr="00AE24A3">
              <w:rPr>
                <w:sz w:val="18"/>
                <w:szCs w:val="18"/>
              </w:rPr>
              <w:t> </w:t>
            </w:r>
          </w:p>
        </w:tc>
        <w:tc>
          <w:tcPr>
            <w:tcW w:w="235" w:type="pct"/>
            <w:shd w:val="clear" w:color="auto" w:fill="auto"/>
            <w:vAlign w:val="center"/>
            <w:hideMark/>
          </w:tcPr>
          <w:p w14:paraId="6391D034" w14:textId="77777777" w:rsidR="00AE24A3" w:rsidRPr="00AE24A3" w:rsidRDefault="00AE24A3" w:rsidP="00AE24A3">
            <w:pPr>
              <w:jc w:val="left"/>
              <w:rPr>
                <w:sz w:val="18"/>
                <w:szCs w:val="18"/>
              </w:rPr>
            </w:pPr>
            <w:r w:rsidRPr="00AE24A3">
              <w:rPr>
                <w:sz w:val="18"/>
                <w:szCs w:val="18"/>
              </w:rPr>
              <w:t> </w:t>
            </w:r>
          </w:p>
        </w:tc>
        <w:tc>
          <w:tcPr>
            <w:tcW w:w="263" w:type="pct"/>
            <w:shd w:val="clear" w:color="auto" w:fill="auto"/>
            <w:vAlign w:val="center"/>
            <w:hideMark/>
          </w:tcPr>
          <w:p w14:paraId="6BED3421" w14:textId="77777777" w:rsidR="00AE24A3" w:rsidRPr="00AE24A3" w:rsidRDefault="00AE24A3" w:rsidP="00AE24A3">
            <w:pPr>
              <w:jc w:val="left"/>
              <w:rPr>
                <w:sz w:val="18"/>
                <w:szCs w:val="18"/>
              </w:rPr>
            </w:pPr>
            <w:r w:rsidRPr="00AE24A3">
              <w:rPr>
                <w:sz w:val="18"/>
                <w:szCs w:val="18"/>
              </w:rPr>
              <w:t> </w:t>
            </w:r>
          </w:p>
        </w:tc>
        <w:tc>
          <w:tcPr>
            <w:tcW w:w="221" w:type="pct"/>
            <w:shd w:val="clear" w:color="auto" w:fill="auto"/>
            <w:vAlign w:val="center"/>
            <w:hideMark/>
          </w:tcPr>
          <w:p w14:paraId="05F5BCA5" w14:textId="77777777" w:rsidR="00AE24A3" w:rsidRPr="00AE24A3" w:rsidRDefault="00AE24A3" w:rsidP="00AE24A3">
            <w:pPr>
              <w:jc w:val="left"/>
              <w:rPr>
                <w:sz w:val="18"/>
                <w:szCs w:val="18"/>
              </w:rPr>
            </w:pPr>
            <w:r w:rsidRPr="00AE24A3">
              <w:rPr>
                <w:sz w:val="18"/>
                <w:szCs w:val="18"/>
              </w:rPr>
              <w:t> </w:t>
            </w:r>
          </w:p>
        </w:tc>
        <w:tc>
          <w:tcPr>
            <w:tcW w:w="332" w:type="pct"/>
            <w:shd w:val="clear" w:color="auto" w:fill="auto"/>
            <w:vAlign w:val="center"/>
            <w:hideMark/>
          </w:tcPr>
          <w:p w14:paraId="3F52B3B9" w14:textId="77777777" w:rsidR="00AE24A3" w:rsidRPr="00AE24A3" w:rsidRDefault="00AE24A3" w:rsidP="00AE24A3">
            <w:pPr>
              <w:jc w:val="left"/>
              <w:rPr>
                <w:color w:val="000000"/>
                <w:sz w:val="18"/>
                <w:szCs w:val="18"/>
              </w:rPr>
            </w:pPr>
            <w:r w:rsidRPr="00AE24A3">
              <w:rPr>
                <w:color w:val="000000"/>
                <w:sz w:val="18"/>
                <w:szCs w:val="18"/>
              </w:rPr>
              <w:t> </w:t>
            </w:r>
          </w:p>
        </w:tc>
        <w:tc>
          <w:tcPr>
            <w:tcW w:w="225" w:type="pct"/>
            <w:shd w:val="clear" w:color="auto" w:fill="auto"/>
            <w:vAlign w:val="center"/>
            <w:hideMark/>
          </w:tcPr>
          <w:p w14:paraId="62C5995F" w14:textId="77777777" w:rsidR="00AE24A3" w:rsidRPr="00AE24A3" w:rsidRDefault="00AE24A3" w:rsidP="00AE24A3">
            <w:pPr>
              <w:jc w:val="center"/>
              <w:rPr>
                <w:sz w:val="18"/>
                <w:szCs w:val="18"/>
              </w:rPr>
            </w:pPr>
            <w:r w:rsidRPr="00AE24A3">
              <w:rPr>
                <w:sz w:val="18"/>
                <w:szCs w:val="18"/>
              </w:rPr>
              <w:t> </w:t>
            </w:r>
          </w:p>
        </w:tc>
        <w:tc>
          <w:tcPr>
            <w:tcW w:w="225" w:type="pct"/>
            <w:shd w:val="clear" w:color="auto" w:fill="auto"/>
            <w:vAlign w:val="center"/>
            <w:hideMark/>
          </w:tcPr>
          <w:p w14:paraId="5199B132" w14:textId="77777777" w:rsidR="00AE24A3" w:rsidRPr="00AE24A3" w:rsidRDefault="00AE24A3" w:rsidP="00AE24A3">
            <w:pPr>
              <w:jc w:val="center"/>
              <w:rPr>
                <w:sz w:val="18"/>
                <w:szCs w:val="18"/>
              </w:rPr>
            </w:pPr>
            <w:r w:rsidRPr="00AE24A3">
              <w:rPr>
                <w:sz w:val="18"/>
                <w:szCs w:val="18"/>
              </w:rPr>
              <w:t> </w:t>
            </w:r>
          </w:p>
        </w:tc>
        <w:tc>
          <w:tcPr>
            <w:tcW w:w="384" w:type="pct"/>
            <w:shd w:val="clear" w:color="auto" w:fill="auto"/>
            <w:noWrap/>
            <w:vAlign w:val="bottom"/>
            <w:hideMark/>
          </w:tcPr>
          <w:p w14:paraId="102FA348"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0E97CC03"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707A542C"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1FFC07F5"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22CA121B"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r>
      <w:tr w:rsidR="00AE24A3" w:rsidRPr="00AE24A3" w14:paraId="15746F22" w14:textId="77777777" w:rsidTr="00AE24A3">
        <w:trPr>
          <w:trHeight w:val="300"/>
        </w:trPr>
        <w:tc>
          <w:tcPr>
            <w:tcW w:w="151" w:type="pct"/>
            <w:shd w:val="clear" w:color="auto" w:fill="auto"/>
            <w:vAlign w:val="center"/>
            <w:hideMark/>
          </w:tcPr>
          <w:p w14:paraId="5B791BAE" w14:textId="77777777" w:rsidR="00AE24A3" w:rsidRPr="00AE24A3" w:rsidRDefault="00AE24A3" w:rsidP="00AE24A3">
            <w:pPr>
              <w:jc w:val="center"/>
              <w:rPr>
                <w:color w:val="000000"/>
                <w:sz w:val="18"/>
                <w:szCs w:val="18"/>
              </w:rPr>
            </w:pPr>
            <w:r w:rsidRPr="00AE24A3">
              <w:rPr>
                <w:color w:val="000000"/>
                <w:sz w:val="18"/>
                <w:szCs w:val="18"/>
              </w:rPr>
              <w:t>2.3</w:t>
            </w:r>
          </w:p>
        </w:tc>
        <w:tc>
          <w:tcPr>
            <w:tcW w:w="266" w:type="pct"/>
            <w:shd w:val="clear" w:color="auto" w:fill="auto"/>
            <w:noWrap/>
            <w:vAlign w:val="center"/>
            <w:hideMark/>
          </w:tcPr>
          <w:p w14:paraId="5027CC75" w14:textId="77777777" w:rsidR="00AE24A3" w:rsidRPr="00AE24A3" w:rsidRDefault="00AE24A3" w:rsidP="00AE24A3">
            <w:pPr>
              <w:jc w:val="left"/>
              <w:rPr>
                <w:color w:val="000000"/>
                <w:sz w:val="18"/>
                <w:szCs w:val="18"/>
              </w:rPr>
            </w:pPr>
            <w:r w:rsidRPr="00AE24A3">
              <w:rPr>
                <w:color w:val="000000"/>
                <w:sz w:val="18"/>
                <w:szCs w:val="18"/>
              </w:rPr>
              <w:t> </w:t>
            </w:r>
          </w:p>
        </w:tc>
        <w:tc>
          <w:tcPr>
            <w:tcW w:w="300" w:type="pct"/>
            <w:shd w:val="clear" w:color="auto" w:fill="auto"/>
            <w:vAlign w:val="center"/>
            <w:hideMark/>
          </w:tcPr>
          <w:p w14:paraId="21DB9413" w14:textId="77777777" w:rsidR="00AE24A3" w:rsidRPr="00AE24A3" w:rsidRDefault="00AE24A3" w:rsidP="00AE24A3">
            <w:pPr>
              <w:jc w:val="left"/>
              <w:rPr>
                <w:color w:val="000000"/>
                <w:sz w:val="18"/>
                <w:szCs w:val="18"/>
              </w:rPr>
            </w:pPr>
            <w:r w:rsidRPr="00AE24A3">
              <w:rPr>
                <w:color w:val="000000"/>
                <w:sz w:val="18"/>
                <w:szCs w:val="18"/>
              </w:rPr>
              <w:t> </w:t>
            </w:r>
          </w:p>
        </w:tc>
        <w:tc>
          <w:tcPr>
            <w:tcW w:w="309" w:type="pct"/>
            <w:shd w:val="clear" w:color="auto" w:fill="auto"/>
            <w:vAlign w:val="center"/>
            <w:hideMark/>
          </w:tcPr>
          <w:p w14:paraId="7FCC6222" w14:textId="77777777" w:rsidR="00AE24A3" w:rsidRPr="00AE24A3" w:rsidRDefault="00AE24A3" w:rsidP="00AE24A3">
            <w:pPr>
              <w:jc w:val="left"/>
              <w:rPr>
                <w:color w:val="000000"/>
                <w:sz w:val="18"/>
                <w:szCs w:val="18"/>
              </w:rPr>
            </w:pPr>
            <w:r w:rsidRPr="00AE24A3">
              <w:rPr>
                <w:color w:val="000000"/>
                <w:sz w:val="18"/>
                <w:szCs w:val="18"/>
              </w:rPr>
              <w:t> </w:t>
            </w:r>
          </w:p>
        </w:tc>
        <w:tc>
          <w:tcPr>
            <w:tcW w:w="313" w:type="pct"/>
            <w:shd w:val="clear" w:color="auto" w:fill="auto"/>
            <w:vAlign w:val="center"/>
            <w:hideMark/>
          </w:tcPr>
          <w:p w14:paraId="5EDDAC42" w14:textId="77777777" w:rsidR="00AE24A3" w:rsidRPr="00AE24A3" w:rsidRDefault="00AE24A3" w:rsidP="00AE24A3">
            <w:pPr>
              <w:jc w:val="left"/>
              <w:rPr>
                <w:color w:val="000000"/>
                <w:sz w:val="18"/>
                <w:szCs w:val="18"/>
              </w:rPr>
            </w:pPr>
            <w:r w:rsidRPr="00AE24A3">
              <w:rPr>
                <w:color w:val="000000"/>
                <w:sz w:val="18"/>
                <w:szCs w:val="18"/>
              </w:rPr>
              <w:t> </w:t>
            </w:r>
          </w:p>
        </w:tc>
        <w:tc>
          <w:tcPr>
            <w:tcW w:w="263" w:type="pct"/>
            <w:shd w:val="clear" w:color="auto" w:fill="auto"/>
            <w:vAlign w:val="center"/>
            <w:hideMark/>
          </w:tcPr>
          <w:p w14:paraId="79264E31" w14:textId="77777777" w:rsidR="00AE24A3" w:rsidRPr="00AE24A3" w:rsidRDefault="00AE24A3" w:rsidP="00AE24A3">
            <w:pPr>
              <w:jc w:val="left"/>
              <w:rPr>
                <w:color w:val="000000"/>
                <w:sz w:val="18"/>
                <w:szCs w:val="18"/>
              </w:rPr>
            </w:pPr>
            <w:r w:rsidRPr="00AE24A3">
              <w:rPr>
                <w:color w:val="000000"/>
                <w:sz w:val="18"/>
                <w:szCs w:val="18"/>
              </w:rPr>
              <w:t> </w:t>
            </w:r>
          </w:p>
        </w:tc>
        <w:tc>
          <w:tcPr>
            <w:tcW w:w="207" w:type="pct"/>
            <w:shd w:val="clear" w:color="auto" w:fill="auto"/>
            <w:vAlign w:val="center"/>
            <w:hideMark/>
          </w:tcPr>
          <w:p w14:paraId="4D92B56C" w14:textId="77777777" w:rsidR="00AE24A3" w:rsidRPr="00AE24A3" w:rsidRDefault="00AE24A3" w:rsidP="00AE24A3">
            <w:pPr>
              <w:jc w:val="left"/>
              <w:rPr>
                <w:color w:val="000000"/>
                <w:sz w:val="18"/>
                <w:szCs w:val="18"/>
              </w:rPr>
            </w:pPr>
            <w:r w:rsidRPr="00AE24A3">
              <w:rPr>
                <w:color w:val="000000"/>
                <w:sz w:val="18"/>
                <w:szCs w:val="18"/>
              </w:rPr>
              <w:t> </w:t>
            </w:r>
          </w:p>
        </w:tc>
        <w:tc>
          <w:tcPr>
            <w:tcW w:w="184" w:type="pct"/>
            <w:shd w:val="clear" w:color="auto" w:fill="auto"/>
            <w:vAlign w:val="center"/>
            <w:hideMark/>
          </w:tcPr>
          <w:p w14:paraId="1046C163" w14:textId="77777777" w:rsidR="00AE24A3" w:rsidRPr="00AE24A3" w:rsidRDefault="00AE24A3" w:rsidP="00AE24A3">
            <w:pPr>
              <w:jc w:val="left"/>
              <w:rPr>
                <w:color w:val="000000"/>
                <w:sz w:val="18"/>
                <w:szCs w:val="18"/>
              </w:rPr>
            </w:pPr>
            <w:r w:rsidRPr="00AE24A3">
              <w:rPr>
                <w:color w:val="000000"/>
                <w:sz w:val="18"/>
                <w:szCs w:val="18"/>
              </w:rPr>
              <w:t> </w:t>
            </w:r>
          </w:p>
        </w:tc>
        <w:tc>
          <w:tcPr>
            <w:tcW w:w="212" w:type="pct"/>
            <w:shd w:val="clear" w:color="auto" w:fill="auto"/>
            <w:vAlign w:val="center"/>
            <w:hideMark/>
          </w:tcPr>
          <w:p w14:paraId="05759B94" w14:textId="77777777" w:rsidR="00AE24A3" w:rsidRPr="00AE24A3" w:rsidRDefault="00AE24A3" w:rsidP="00AE24A3">
            <w:pPr>
              <w:jc w:val="left"/>
              <w:rPr>
                <w:sz w:val="18"/>
                <w:szCs w:val="18"/>
              </w:rPr>
            </w:pPr>
            <w:r w:rsidRPr="00AE24A3">
              <w:rPr>
                <w:sz w:val="18"/>
                <w:szCs w:val="18"/>
              </w:rPr>
              <w:t> </w:t>
            </w:r>
          </w:p>
        </w:tc>
        <w:tc>
          <w:tcPr>
            <w:tcW w:w="235" w:type="pct"/>
            <w:shd w:val="clear" w:color="auto" w:fill="auto"/>
            <w:vAlign w:val="center"/>
            <w:hideMark/>
          </w:tcPr>
          <w:p w14:paraId="0BDE417A" w14:textId="77777777" w:rsidR="00AE24A3" w:rsidRPr="00AE24A3" w:rsidRDefault="00AE24A3" w:rsidP="00AE24A3">
            <w:pPr>
              <w:jc w:val="left"/>
              <w:rPr>
                <w:sz w:val="18"/>
                <w:szCs w:val="18"/>
              </w:rPr>
            </w:pPr>
            <w:r w:rsidRPr="00AE24A3">
              <w:rPr>
                <w:sz w:val="18"/>
                <w:szCs w:val="18"/>
              </w:rPr>
              <w:t> </w:t>
            </w:r>
          </w:p>
        </w:tc>
        <w:tc>
          <w:tcPr>
            <w:tcW w:w="263" w:type="pct"/>
            <w:shd w:val="clear" w:color="auto" w:fill="auto"/>
            <w:vAlign w:val="center"/>
            <w:hideMark/>
          </w:tcPr>
          <w:p w14:paraId="6882AE73" w14:textId="77777777" w:rsidR="00AE24A3" w:rsidRPr="00AE24A3" w:rsidRDefault="00AE24A3" w:rsidP="00AE24A3">
            <w:pPr>
              <w:jc w:val="left"/>
              <w:rPr>
                <w:sz w:val="18"/>
                <w:szCs w:val="18"/>
              </w:rPr>
            </w:pPr>
            <w:r w:rsidRPr="00AE24A3">
              <w:rPr>
                <w:sz w:val="18"/>
                <w:szCs w:val="18"/>
              </w:rPr>
              <w:t> </w:t>
            </w:r>
          </w:p>
        </w:tc>
        <w:tc>
          <w:tcPr>
            <w:tcW w:w="221" w:type="pct"/>
            <w:shd w:val="clear" w:color="auto" w:fill="auto"/>
            <w:vAlign w:val="center"/>
            <w:hideMark/>
          </w:tcPr>
          <w:p w14:paraId="786B5667" w14:textId="77777777" w:rsidR="00AE24A3" w:rsidRPr="00AE24A3" w:rsidRDefault="00AE24A3" w:rsidP="00AE24A3">
            <w:pPr>
              <w:jc w:val="left"/>
              <w:rPr>
                <w:sz w:val="18"/>
                <w:szCs w:val="18"/>
              </w:rPr>
            </w:pPr>
            <w:r w:rsidRPr="00AE24A3">
              <w:rPr>
                <w:sz w:val="18"/>
                <w:szCs w:val="18"/>
              </w:rPr>
              <w:t> </w:t>
            </w:r>
          </w:p>
        </w:tc>
        <w:tc>
          <w:tcPr>
            <w:tcW w:w="332" w:type="pct"/>
            <w:shd w:val="clear" w:color="auto" w:fill="auto"/>
            <w:vAlign w:val="center"/>
            <w:hideMark/>
          </w:tcPr>
          <w:p w14:paraId="48DEAB72" w14:textId="77777777" w:rsidR="00AE24A3" w:rsidRPr="00AE24A3" w:rsidRDefault="00AE24A3" w:rsidP="00AE24A3">
            <w:pPr>
              <w:jc w:val="left"/>
              <w:rPr>
                <w:color w:val="000000"/>
                <w:sz w:val="18"/>
                <w:szCs w:val="18"/>
              </w:rPr>
            </w:pPr>
            <w:r w:rsidRPr="00AE24A3">
              <w:rPr>
                <w:color w:val="000000"/>
                <w:sz w:val="18"/>
                <w:szCs w:val="18"/>
              </w:rPr>
              <w:t> </w:t>
            </w:r>
          </w:p>
        </w:tc>
        <w:tc>
          <w:tcPr>
            <w:tcW w:w="225" w:type="pct"/>
            <w:shd w:val="clear" w:color="auto" w:fill="auto"/>
            <w:vAlign w:val="center"/>
            <w:hideMark/>
          </w:tcPr>
          <w:p w14:paraId="21642256" w14:textId="77777777" w:rsidR="00AE24A3" w:rsidRPr="00AE24A3" w:rsidRDefault="00AE24A3" w:rsidP="00AE24A3">
            <w:pPr>
              <w:jc w:val="center"/>
              <w:rPr>
                <w:sz w:val="18"/>
                <w:szCs w:val="18"/>
              </w:rPr>
            </w:pPr>
            <w:r w:rsidRPr="00AE24A3">
              <w:rPr>
                <w:sz w:val="18"/>
                <w:szCs w:val="18"/>
              </w:rPr>
              <w:t> </w:t>
            </w:r>
          </w:p>
        </w:tc>
        <w:tc>
          <w:tcPr>
            <w:tcW w:w="225" w:type="pct"/>
            <w:shd w:val="clear" w:color="auto" w:fill="auto"/>
            <w:vAlign w:val="center"/>
            <w:hideMark/>
          </w:tcPr>
          <w:p w14:paraId="198602A1" w14:textId="77777777" w:rsidR="00AE24A3" w:rsidRPr="00AE24A3" w:rsidRDefault="00AE24A3" w:rsidP="00AE24A3">
            <w:pPr>
              <w:jc w:val="center"/>
              <w:rPr>
                <w:sz w:val="18"/>
                <w:szCs w:val="18"/>
              </w:rPr>
            </w:pPr>
            <w:r w:rsidRPr="00AE24A3">
              <w:rPr>
                <w:sz w:val="18"/>
                <w:szCs w:val="18"/>
              </w:rPr>
              <w:t> </w:t>
            </w:r>
          </w:p>
        </w:tc>
        <w:tc>
          <w:tcPr>
            <w:tcW w:w="384" w:type="pct"/>
            <w:shd w:val="clear" w:color="auto" w:fill="auto"/>
            <w:noWrap/>
            <w:vAlign w:val="bottom"/>
            <w:hideMark/>
          </w:tcPr>
          <w:p w14:paraId="451F959B"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67BB4135"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15C18FA8"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3DB0EE1B"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47AB65FD"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r>
      <w:tr w:rsidR="00AE24A3" w:rsidRPr="00AE24A3" w14:paraId="0854C34E" w14:textId="77777777" w:rsidTr="00AE24A3">
        <w:trPr>
          <w:trHeight w:val="300"/>
        </w:trPr>
        <w:tc>
          <w:tcPr>
            <w:tcW w:w="151" w:type="pct"/>
            <w:shd w:val="clear" w:color="auto" w:fill="auto"/>
            <w:vAlign w:val="center"/>
            <w:hideMark/>
          </w:tcPr>
          <w:p w14:paraId="2ED8251F" w14:textId="77777777" w:rsidR="00AE24A3" w:rsidRPr="00AE24A3" w:rsidRDefault="00AE24A3" w:rsidP="00AE24A3">
            <w:pPr>
              <w:jc w:val="center"/>
              <w:rPr>
                <w:color w:val="000000"/>
                <w:sz w:val="18"/>
                <w:szCs w:val="18"/>
              </w:rPr>
            </w:pPr>
            <w:r w:rsidRPr="00AE24A3">
              <w:rPr>
                <w:color w:val="000000"/>
                <w:sz w:val="18"/>
                <w:szCs w:val="18"/>
              </w:rPr>
              <w:t>2.4</w:t>
            </w:r>
          </w:p>
        </w:tc>
        <w:tc>
          <w:tcPr>
            <w:tcW w:w="266" w:type="pct"/>
            <w:shd w:val="clear" w:color="auto" w:fill="auto"/>
            <w:noWrap/>
            <w:vAlign w:val="center"/>
            <w:hideMark/>
          </w:tcPr>
          <w:p w14:paraId="3514F1D3" w14:textId="77777777" w:rsidR="00AE24A3" w:rsidRPr="00AE24A3" w:rsidRDefault="00AE24A3" w:rsidP="00AE24A3">
            <w:pPr>
              <w:jc w:val="left"/>
              <w:rPr>
                <w:color w:val="000000"/>
                <w:sz w:val="18"/>
                <w:szCs w:val="18"/>
              </w:rPr>
            </w:pPr>
            <w:r w:rsidRPr="00AE24A3">
              <w:rPr>
                <w:color w:val="000000"/>
                <w:sz w:val="18"/>
                <w:szCs w:val="18"/>
              </w:rPr>
              <w:t> </w:t>
            </w:r>
          </w:p>
        </w:tc>
        <w:tc>
          <w:tcPr>
            <w:tcW w:w="300" w:type="pct"/>
            <w:shd w:val="clear" w:color="auto" w:fill="auto"/>
            <w:vAlign w:val="center"/>
            <w:hideMark/>
          </w:tcPr>
          <w:p w14:paraId="7F8E0424" w14:textId="77777777" w:rsidR="00AE24A3" w:rsidRPr="00AE24A3" w:rsidRDefault="00AE24A3" w:rsidP="00AE24A3">
            <w:pPr>
              <w:jc w:val="left"/>
              <w:rPr>
                <w:color w:val="000000"/>
                <w:sz w:val="18"/>
                <w:szCs w:val="18"/>
              </w:rPr>
            </w:pPr>
            <w:r w:rsidRPr="00AE24A3">
              <w:rPr>
                <w:color w:val="000000"/>
                <w:sz w:val="18"/>
                <w:szCs w:val="18"/>
              </w:rPr>
              <w:t> </w:t>
            </w:r>
          </w:p>
        </w:tc>
        <w:tc>
          <w:tcPr>
            <w:tcW w:w="309" w:type="pct"/>
            <w:shd w:val="clear" w:color="auto" w:fill="auto"/>
            <w:vAlign w:val="center"/>
            <w:hideMark/>
          </w:tcPr>
          <w:p w14:paraId="0641C6C7" w14:textId="77777777" w:rsidR="00AE24A3" w:rsidRPr="00AE24A3" w:rsidRDefault="00AE24A3" w:rsidP="00AE24A3">
            <w:pPr>
              <w:jc w:val="left"/>
              <w:rPr>
                <w:color w:val="000000"/>
                <w:sz w:val="18"/>
                <w:szCs w:val="18"/>
              </w:rPr>
            </w:pPr>
            <w:r w:rsidRPr="00AE24A3">
              <w:rPr>
                <w:color w:val="000000"/>
                <w:sz w:val="18"/>
                <w:szCs w:val="18"/>
              </w:rPr>
              <w:t> </w:t>
            </w:r>
          </w:p>
        </w:tc>
        <w:tc>
          <w:tcPr>
            <w:tcW w:w="313" w:type="pct"/>
            <w:shd w:val="clear" w:color="auto" w:fill="auto"/>
            <w:vAlign w:val="center"/>
            <w:hideMark/>
          </w:tcPr>
          <w:p w14:paraId="247370C6" w14:textId="77777777" w:rsidR="00AE24A3" w:rsidRPr="00AE24A3" w:rsidRDefault="00AE24A3" w:rsidP="00AE24A3">
            <w:pPr>
              <w:jc w:val="left"/>
              <w:rPr>
                <w:color w:val="000000"/>
                <w:sz w:val="18"/>
                <w:szCs w:val="18"/>
              </w:rPr>
            </w:pPr>
            <w:r w:rsidRPr="00AE24A3">
              <w:rPr>
                <w:color w:val="000000"/>
                <w:sz w:val="18"/>
                <w:szCs w:val="18"/>
              </w:rPr>
              <w:t> </w:t>
            </w:r>
          </w:p>
        </w:tc>
        <w:tc>
          <w:tcPr>
            <w:tcW w:w="263" w:type="pct"/>
            <w:shd w:val="clear" w:color="auto" w:fill="auto"/>
            <w:vAlign w:val="center"/>
            <w:hideMark/>
          </w:tcPr>
          <w:p w14:paraId="7BBA2368" w14:textId="77777777" w:rsidR="00AE24A3" w:rsidRPr="00AE24A3" w:rsidRDefault="00AE24A3" w:rsidP="00AE24A3">
            <w:pPr>
              <w:jc w:val="left"/>
              <w:rPr>
                <w:color w:val="000000"/>
                <w:sz w:val="18"/>
                <w:szCs w:val="18"/>
              </w:rPr>
            </w:pPr>
            <w:r w:rsidRPr="00AE24A3">
              <w:rPr>
                <w:color w:val="000000"/>
                <w:sz w:val="18"/>
                <w:szCs w:val="18"/>
              </w:rPr>
              <w:t> </w:t>
            </w:r>
          </w:p>
        </w:tc>
        <w:tc>
          <w:tcPr>
            <w:tcW w:w="207" w:type="pct"/>
            <w:shd w:val="clear" w:color="auto" w:fill="auto"/>
            <w:vAlign w:val="center"/>
            <w:hideMark/>
          </w:tcPr>
          <w:p w14:paraId="2EED57ED" w14:textId="77777777" w:rsidR="00AE24A3" w:rsidRPr="00AE24A3" w:rsidRDefault="00AE24A3" w:rsidP="00AE24A3">
            <w:pPr>
              <w:jc w:val="left"/>
              <w:rPr>
                <w:color w:val="000000"/>
                <w:sz w:val="18"/>
                <w:szCs w:val="18"/>
              </w:rPr>
            </w:pPr>
            <w:r w:rsidRPr="00AE24A3">
              <w:rPr>
                <w:color w:val="000000"/>
                <w:sz w:val="18"/>
                <w:szCs w:val="18"/>
              </w:rPr>
              <w:t> </w:t>
            </w:r>
          </w:p>
        </w:tc>
        <w:tc>
          <w:tcPr>
            <w:tcW w:w="184" w:type="pct"/>
            <w:shd w:val="clear" w:color="auto" w:fill="auto"/>
            <w:vAlign w:val="center"/>
            <w:hideMark/>
          </w:tcPr>
          <w:p w14:paraId="6252DE69" w14:textId="77777777" w:rsidR="00AE24A3" w:rsidRPr="00AE24A3" w:rsidRDefault="00AE24A3" w:rsidP="00AE24A3">
            <w:pPr>
              <w:jc w:val="left"/>
              <w:rPr>
                <w:color w:val="000000"/>
                <w:sz w:val="18"/>
                <w:szCs w:val="18"/>
              </w:rPr>
            </w:pPr>
            <w:r w:rsidRPr="00AE24A3">
              <w:rPr>
                <w:color w:val="000000"/>
                <w:sz w:val="18"/>
                <w:szCs w:val="18"/>
              </w:rPr>
              <w:t> </w:t>
            </w:r>
          </w:p>
        </w:tc>
        <w:tc>
          <w:tcPr>
            <w:tcW w:w="212" w:type="pct"/>
            <w:shd w:val="clear" w:color="auto" w:fill="auto"/>
            <w:vAlign w:val="center"/>
            <w:hideMark/>
          </w:tcPr>
          <w:p w14:paraId="202B4EA5" w14:textId="77777777" w:rsidR="00AE24A3" w:rsidRPr="00AE24A3" w:rsidRDefault="00AE24A3" w:rsidP="00AE24A3">
            <w:pPr>
              <w:jc w:val="left"/>
              <w:rPr>
                <w:sz w:val="18"/>
                <w:szCs w:val="18"/>
              </w:rPr>
            </w:pPr>
            <w:r w:rsidRPr="00AE24A3">
              <w:rPr>
                <w:sz w:val="18"/>
                <w:szCs w:val="18"/>
              </w:rPr>
              <w:t> </w:t>
            </w:r>
          </w:p>
        </w:tc>
        <w:tc>
          <w:tcPr>
            <w:tcW w:w="235" w:type="pct"/>
            <w:shd w:val="clear" w:color="auto" w:fill="auto"/>
            <w:vAlign w:val="center"/>
            <w:hideMark/>
          </w:tcPr>
          <w:p w14:paraId="3874C404" w14:textId="77777777" w:rsidR="00AE24A3" w:rsidRPr="00AE24A3" w:rsidRDefault="00AE24A3" w:rsidP="00AE24A3">
            <w:pPr>
              <w:jc w:val="left"/>
              <w:rPr>
                <w:sz w:val="18"/>
                <w:szCs w:val="18"/>
              </w:rPr>
            </w:pPr>
            <w:r w:rsidRPr="00AE24A3">
              <w:rPr>
                <w:sz w:val="18"/>
                <w:szCs w:val="18"/>
              </w:rPr>
              <w:t> </w:t>
            </w:r>
          </w:p>
        </w:tc>
        <w:tc>
          <w:tcPr>
            <w:tcW w:w="263" w:type="pct"/>
            <w:shd w:val="clear" w:color="auto" w:fill="auto"/>
            <w:vAlign w:val="center"/>
            <w:hideMark/>
          </w:tcPr>
          <w:p w14:paraId="7290B081" w14:textId="77777777" w:rsidR="00AE24A3" w:rsidRPr="00AE24A3" w:rsidRDefault="00AE24A3" w:rsidP="00AE24A3">
            <w:pPr>
              <w:jc w:val="left"/>
              <w:rPr>
                <w:sz w:val="18"/>
                <w:szCs w:val="18"/>
              </w:rPr>
            </w:pPr>
            <w:r w:rsidRPr="00AE24A3">
              <w:rPr>
                <w:sz w:val="18"/>
                <w:szCs w:val="18"/>
              </w:rPr>
              <w:t> </w:t>
            </w:r>
          </w:p>
        </w:tc>
        <w:tc>
          <w:tcPr>
            <w:tcW w:w="221" w:type="pct"/>
            <w:shd w:val="clear" w:color="auto" w:fill="auto"/>
            <w:vAlign w:val="center"/>
            <w:hideMark/>
          </w:tcPr>
          <w:p w14:paraId="33D04A03" w14:textId="77777777" w:rsidR="00AE24A3" w:rsidRPr="00AE24A3" w:rsidRDefault="00AE24A3" w:rsidP="00AE24A3">
            <w:pPr>
              <w:jc w:val="left"/>
              <w:rPr>
                <w:sz w:val="18"/>
                <w:szCs w:val="18"/>
              </w:rPr>
            </w:pPr>
            <w:r w:rsidRPr="00AE24A3">
              <w:rPr>
                <w:sz w:val="18"/>
                <w:szCs w:val="18"/>
              </w:rPr>
              <w:t> </w:t>
            </w:r>
          </w:p>
        </w:tc>
        <w:tc>
          <w:tcPr>
            <w:tcW w:w="332" w:type="pct"/>
            <w:shd w:val="clear" w:color="auto" w:fill="auto"/>
            <w:vAlign w:val="center"/>
            <w:hideMark/>
          </w:tcPr>
          <w:p w14:paraId="58B42663" w14:textId="77777777" w:rsidR="00AE24A3" w:rsidRPr="00AE24A3" w:rsidRDefault="00AE24A3" w:rsidP="00AE24A3">
            <w:pPr>
              <w:jc w:val="left"/>
              <w:rPr>
                <w:color w:val="000000"/>
                <w:sz w:val="18"/>
                <w:szCs w:val="18"/>
              </w:rPr>
            </w:pPr>
            <w:r w:rsidRPr="00AE24A3">
              <w:rPr>
                <w:color w:val="000000"/>
                <w:sz w:val="18"/>
                <w:szCs w:val="18"/>
              </w:rPr>
              <w:t> </w:t>
            </w:r>
          </w:p>
        </w:tc>
        <w:tc>
          <w:tcPr>
            <w:tcW w:w="225" w:type="pct"/>
            <w:shd w:val="clear" w:color="auto" w:fill="auto"/>
            <w:vAlign w:val="center"/>
            <w:hideMark/>
          </w:tcPr>
          <w:p w14:paraId="123180E1" w14:textId="77777777" w:rsidR="00AE24A3" w:rsidRPr="00AE24A3" w:rsidRDefault="00AE24A3" w:rsidP="00AE24A3">
            <w:pPr>
              <w:jc w:val="center"/>
              <w:rPr>
                <w:sz w:val="18"/>
                <w:szCs w:val="18"/>
              </w:rPr>
            </w:pPr>
            <w:r w:rsidRPr="00AE24A3">
              <w:rPr>
                <w:sz w:val="18"/>
                <w:szCs w:val="18"/>
              </w:rPr>
              <w:t> </w:t>
            </w:r>
          </w:p>
        </w:tc>
        <w:tc>
          <w:tcPr>
            <w:tcW w:w="225" w:type="pct"/>
            <w:shd w:val="clear" w:color="auto" w:fill="auto"/>
            <w:vAlign w:val="center"/>
            <w:hideMark/>
          </w:tcPr>
          <w:p w14:paraId="1029F435" w14:textId="77777777" w:rsidR="00AE24A3" w:rsidRPr="00AE24A3" w:rsidRDefault="00AE24A3" w:rsidP="00AE24A3">
            <w:pPr>
              <w:jc w:val="center"/>
              <w:rPr>
                <w:sz w:val="18"/>
                <w:szCs w:val="18"/>
              </w:rPr>
            </w:pPr>
            <w:r w:rsidRPr="00AE24A3">
              <w:rPr>
                <w:sz w:val="18"/>
                <w:szCs w:val="18"/>
              </w:rPr>
              <w:t> </w:t>
            </w:r>
          </w:p>
        </w:tc>
        <w:tc>
          <w:tcPr>
            <w:tcW w:w="384" w:type="pct"/>
            <w:shd w:val="clear" w:color="auto" w:fill="auto"/>
            <w:noWrap/>
            <w:vAlign w:val="bottom"/>
            <w:hideMark/>
          </w:tcPr>
          <w:p w14:paraId="348A5F22"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3B7078F0"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64DC6401"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75F56BE0"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633877B2"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r>
      <w:tr w:rsidR="00AE24A3" w:rsidRPr="00AE24A3" w14:paraId="6F75B52F" w14:textId="77777777" w:rsidTr="00AE24A3">
        <w:trPr>
          <w:trHeight w:val="300"/>
        </w:trPr>
        <w:tc>
          <w:tcPr>
            <w:tcW w:w="151" w:type="pct"/>
            <w:shd w:val="clear" w:color="auto" w:fill="auto"/>
            <w:vAlign w:val="center"/>
            <w:hideMark/>
          </w:tcPr>
          <w:p w14:paraId="36D5406F" w14:textId="77777777" w:rsidR="00AE24A3" w:rsidRPr="00AE24A3" w:rsidRDefault="00AE24A3" w:rsidP="00AE24A3">
            <w:pPr>
              <w:jc w:val="center"/>
              <w:rPr>
                <w:color w:val="000000"/>
                <w:sz w:val="18"/>
                <w:szCs w:val="18"/>
              </w:rPr>
            </w:pPr>
            <w:r w:rsidRPr="00AE24A3">
              <w:rPr>
                <w:color w:val="000000"/>
                <w:sz w:val="18"/>
                <w:szCs w:val="18"/>
              </w:rPr>
              <w:t>2.5</w:t>
            </w:r>
          </w:p>
        </w:tc>
        <w:tc>
          <w:tcPr>
            <w:tcW w:w="266" w:type="pct"/>
            <w:shd w:val="clear" w:color="auto" w:fill="auto"/>
            <w:noWrap/>
            <w:vAlign w:val="center"/>
            <w:hideMark/>
          </w:tcPr>
          <w:p w14:paraId="2E15A589" w14:textId="77777777" w:rsidR="00AE24A3" w:rsidRPr="00AE24A3" w:rsidRDefault="00AE24A3" w:rsidP="00AE24A3">
            <w:pPr>
              <w:jc w:val="left"/>
              <w:rPr>
                <w:color w:val="000000"/>
                <w:sz w:val="18"/>
                <w:szCs w:val="18"/>
              </w:rPr>
            </w:pPr>
            <w:r w:rsidRPr="00AE24A3">
              <w:rPr>
                <w:color w:val="000000"/>
                <w:sz w:val="18"/>
                <w:szCs w:val="18"/>
              </w:rPr>
              <w:t> </w:t>
            </w:r>
          </w:p>
        </w:tc>
        <w:tc>
          <w:tcPr>
            <w:tcW w:w="300" w:type="pct"/>
            <w:shd w:val="clear" w:color="auto" w:fill="auto"/>
            <w:vAlign w:val="center"/>
            <w:hideMark/>
          </w:tcPr>
          <w:p w14:paraId="0F7C4FFD" w14:textId="77777777" w:rsidR="00AE24A3" w:rsidRPr="00AE24A3" w:rsidRDefault="00AE24A3" w:rsidP="00AE24A3">
            <w:pPr>
              <w:jc w:val="left"/>
              <w:rPr>
                <w:color w:val="000000"/>
                <w:sz w:val="18"/>
                <w:szCs w:val="18"/>
              </w:rPr>
            </w:pPr>
            <w:r w:rsidRPr="00AE24A3">
              <w:rPr>
                <w:color w:val="000000"/>
                <w:sz w:val="18"/>
                <w:szCs w:val="18"/>
              </w:rPr>
              <w:t> </w:t>
            </w:r>
          </w:p>
        </w:tc>
        <w:tc>
          <w:tcPr>
            <w:tcW w:w="309" w:type="pct"/>
            <w:shd w:val="clear" w:color="auto" w:fill="auto"/>
            <w:vAlign w:val="center"/>
            <w:hideMark/>
          </w:tcPr>
          <w:p w14:paraId="2F1560DF" w14:textId="77777777" w:rsidR="00AE24A3" w:rsidRPr="00AE24A3" w:rsidRDefault="00AE24A3" w:rsidP="00AE24A3">
            <w:pPr>
              <w:jc w:val="left"/>
              <w:rPr>
                <w:color w:val="000000"/>
                <w:sz w:val="18"/>
                <w:szCs w:val="18"/>
              </w:rPr>
            </w:pPr>
            <w:r w:rsidRPr="00AE24A3">
              <w:rPr>
                <w:color w:val="000000"/>
                <w:sz w:val="18"/>
                <w:szCs w:val="18"/>
              </w:rPr>
              <w:t> </w:t>
            </w:r>
          </w:p>
        </w:tc>
        <w:tc>
          <w:tcPr>
            <w:tcW w:w="313" w:type="pct"/>
            <w:shd w:val="clear" w:color="auto" w:fill="auto"/>
            <w:vAlign w:val="center"/>
            <w:hideMark/>
          </w:tcPr>
          <w:p w14:paraId="62321B2F" w14:textId="77777777" w:rsidR="00AE24A3" w:rsidRPr="00AE24A3" w:rsidRDefault="00AE24A3" w:rsidP="00AE24A3">
            <w:pPr>
              <w:jc w:val="left"/>
              <w:rPr>
                <w:color w:val="000000"/>
                <w:sz w:val="18"/>
                <w:szCs w:val="18"/>
              </w:rPr>
            </w:pPr>
            <w:r w:rsidRPr="00AE24A3">
              <w:rPr>
                <w:color w:val="000000"/>
                <w:sz w:val="18"/>
                <w:szCs w:val="18"/>
              </w:rPr>
              <w:t> </w:t>
            </w:r>
          </w:p>
        </w:tc>
        <w:tc>
          <w:tcPr>
            <w:tcW w:w="263" w:type="pct"/>
            <w:shd w:val="clear" w:color="auto" w:fill="auto"/>
            <w:vAlign w:val="center"/>
            <w:hideMark/>
          </w:tcPr>
          <w:p w14:paraId="3749C18D" w14:textId="77777777" w:rsidR="00AE24A3" w:rsidRPr="00AE24A3" w:rsidRDefault="00AE24A3" w:rsidP="00AE24A3">
            <w:pPr>
              <w:jc w:val="left"/>
              <w:rPr>
                <w:color w:val="000000"/>
                <w:sz w:val="18"/>
                <w:szCs w:val="18"/>
              </w:rPr>
            </w:pPr>
            <w:r w:rsidRPr="00AE24A3">
              <w:rPr>
                <w:color w:val="000000"/>
                <w:sz w:val="18"/>
                <w:szCs w:val="18"/>
              </w:rPr>
              <w:t> </w:t>
            </w:r>
          </w:p>
        </w:tc>
        <w:tc>
          <w:tcPr>
            <w:tcW w:w="207" w:type="pct"/>
            <w:shd w:val="clear" w:color="auto" w:fill="auto"/>
            <w:vAlign w:val="center"/>
            <w:hideMark/>
          </w:tcPr>
          <w:p w14:paraId="23931225" w14:textId="77777777" w:rsidR="00AE24A3" w:rsidRPr="00AE24A3" w:rsidRDefault="00AE24A3" w:rsidP="00AE24A3">
            <w:pPr>
              <w:jc w:val="left"/>
              <w:rPr>
                <w:color w:val="000000"/>
                <w:sz w:val="18"/>
                <w:szCs w:val="18"/>
              </w:rPr>
            </w:pPr>
            <w:r w:rsidRPr="00AE24A3">
              <w:rPr>
                <w:color w:val="000000"/>
                <w:sz w:val="18"/>
                <w:szCs w:val="18"/>
              </w:rPr>
              <w:t> </w:t>
            </w:r>
          </w:p>
        </w:tc>
        <w:tc>
          <w:tcPr>
            <w:tcW w:w="184" w:type="pct"/>
            <w:shd w:val="clear" w:color="auto" w:fill="auto"/>
            <w:vAlign w:val="center"/>
            <w:hideMark/>
          </w:tcPr>
          <w:p w14:paraId="5C2BD9B3" w14:textId="77777777" w:rsidR="00AE24A3" w:rsidRPr="00AE24A3" w:rsidRDefault="00AE24A3" w:rsidP="00AE24A3">
            <w:pPr>
              <w:jc w:val="left"/>
              <w:rPr>
                <w:color w:val="000000"/>
                <w:sz w:val="18"/>
                <w:szCs w:val="18"/>
              </w:rPr>
            </w:pPr>
            <w:r w:rsidRPr="00AE24A3">
              <w:rPr>
                <w:color w:val="000000"/>
                <w:sz w:val="18"/>
                <w:szCs w:val="18"/>
              </w:rPr>
              <w:t> </w:t>
            </w:r>
          </w:p>
        </w:tc>
        <w:tc>
          <w:tcPr>
            <w:tcW w:w="212" w:type="pct"/>
            <w:shd w:val="clear" w:color="auto" w:fill="auto"/>
            <w:vAlign w:val="center"/>
            <w:hideMark/>
          </w:tcPr>
          <w:p w14:paraId="194B9414" w14:textId="77777777" w:rsidR="00AE24A3" w:rsidRPr="00AE24A3" w:rsidRDefault="00AE24A3" w:rsidP="00AE24A3">
            <w:pPr>
              <w:jc w:val="left"/>
              <w:rPr>
                <w:sz w:val="18"/>
                <w:szCs w:val="18"/>
              </w:rPr>
            </w:pPr>
            <w:r w:rsidRPr="00AE24A3">
              <w:rPr>
                <w:sz w:val="18"/>
                <w:szCs w:val="18"/>
              </w:rPr>
              <w:t> </w:t>
            </w:r>
          </w:p>
        </w:tc>
        <w:tc>
          <w:tcPr>
            <w:tcW w:w="235" w:type="pct"/>
            <w:shd w:val="clear" w:color="auto" w:fill="auto"/>
            <w:vAlign w:val="center"/>
            <w:hideMark/>
          </w:tcPr>
          <w:p w14:paraId="037C73E6" w14:textId="77777777" w:rsidR="00AE24A3" w:rsidRPr="00AE24A3" w:rsidRDefault="00AE24A3" w:rsidP="00AE24A3">
            <w:pPr>
              <w:jc w:val="left"/>
              <w:rPr>
                <w:sz w:val="18"/>
                <w:szCs w:val="18"/>
              </w:rPr>
            </w:pPr>
            <w:r w:rsidRPr="00AE24A3">
              <w:rPr>
                <w:sz w:val="18"/>
                <w:szCs w:val="18"/>
              </w:rPr>
              <w:t> </w:t>
            </w:r>
          </w:p>
        </w:tc>
        <w:tc>
          <w:tcPr>
            <w:tcW w:w="263" w:type="pct"/>
            <w:shd w:val="clear" w:color="auto" w:fill="auto"/>
            <w:vAlign w:val="center"/>
            <w:hideMark/>
          </w:tcPr>
          <w:p w14:paraId="5876ED9C" w14:textId="77777777" w:rsidR="00AE24A3" w:rsidRPr="00AE24A3" w:rsidRDefault="00AE24A3" w:rsidP="00AE24A3">
            <w:pPr>
              <w:jc w:val="left"/>
              <w:rPr>
                <w:sz w:val="18"/>
                <w:szCs w:val="18"/>
              </w:rPr>
            </w:pPr>
            <w:r w:rsidRPr="00AE24A3">
              <w:rPr>
                <w:sz w:val="18"/>
                <w:szCs w:val="18"/>
              </w:rPr>
              <w:t> </w:t>
            </w:r>
          </w:p>
        </w:tc>
        <w:tc>
          <w:tcPr>
            <w:tcW w:w="221" w:type="pct"/>
            <w:shd w:val="clear" w:color="auto" w:fill="auto"/>
            <w:vAlign w:val="center"/>
            <w:hideMark/>
          </w:tcPr>
          <w:p w14:paraId="65865635" w14:textId="77777777" w:rsidR="00AE24A3" w:rsidRPr="00AE24A3" w:rsidRDefault="00AE24A3" w:rsidP="00AE24A3">
            <w:pPr>
              <w:jc w:val="left"/>
              <w:rPr>
                <w:sz w:val="18"/>
                <w:szCs w:val="18"/>
              </w:rPr>
            </w:pPr>
            <w:r w:rsidRPr="00AE24A3">
              <w:rPr>
                <w:sz w:val="18"/>
                <w:szCs w:val="18"/>
              </w:rPr>
              <w:t> </w:t>
            </w:r>
          </w:p>
        </w:tc>
        <w:tc>
          <w:tcPr>
            <w:tcW w:w="332" w:type="pct"/>
            <w:shd w:val="clear" w:color="auto" w:fill="auto"/>
            <w:vAlign w:val="center"/>
            <w:hideMark/>
          </w:tcPr>
          <w:p w14:paraId="6DA6159A" w14:textId="77777777" w:rsidR="00AE24A3" w:rsidRPr="00AE24A3" w:rsidRDefault="00AE24A3" w:rsidP="00AE24A3">
            <w:pPr>
              <w:jc w:val="left"/>
              <w:rPr>
                <w:color w:val="000000"/>
                <w:sz w:val="18"/>
                <w:szCs w:val="18"/>
              </w:rPr>
            </w:pPr>
            <w:r w:rsidRPr="00AE24A3">
              <w:rPr>
                <w:color w:val="000000"/>
                <w:sz w:val="18"/>
                <w:szCs w:val="18"/>
              </w:rPr>
              <w:t> </w:t>
            </w:r>
          </w:p>
        </w:tc>
        <w:tc>
          <w:tcPr>
            <w:tcW w:w="225" w:type="pct"/>
            <w:shd w:val="clear" w:color="auto" w:fill="auto"/>
            <w:vAlign w:val="center"/>
            <w:hideMark/>
          </w:tcPr>
          <w:p w14:paraId="1797B9CC" w14:textId="77777777" w:rsidR="00AE24A3" w:rsidRPr="00AE24A3" w:rsidRDefault="00AE24A3" w:rsidP="00AE24A3">
            <w:pPr>
              <w:jc w:val="center"/>
              <w:rPr>
                <w:sz w:val="18"/>
                <w:szCs w:val="18"/>
              </w:rPr>
            </w:pPr>
            <w:r w:rsidRPr="00AE24A3">
              <w:rPr>
                <w:sz w:val="18"/>
                <w:szCs w:val="18"/>
              </w:rPr>
              <w:t> </w:t>
            </w:r>
          </w:p>
        </w:tc>
        <w:tc>
          <w:tcPr>
            <w:tcW w:w="225" w:type="pct"/>
            <w:shd w:val="clear" w:color="auto" w:fill="auto"/>
            <w:vAlign w:val="center"/>
            <w:hideMark/>
          </w:tcPr>
          <w:p w14:paraId="32BF7C89" w14:textId="77777777" w:rsidR="00AE24A3" w:rsidRPr="00AE24A3" w:rsidRDefault="00AE24A3" w:rsidP="00AE24A3">
            <w:pPr>
              <w:jc w:val="center"/>
              <w:rPr>
                <w:sz w:val="18"/>
                <w:szCs w:val="18"/>
              </w:rPr>
            </w:pPr>
            <w:r w:rsidRPr="00AE24A3">
              <w:rPr>
                <w:sz w:val="18"/>
                <w:szCs w:val="18"/>
              </w:rPr>
              <w:t> </w:t>
            </w:r>
          </w:p>
        </w:tc>
        <w:tc>
          <w:tcPr>
            <w:tcW w:w="384" w:type="pct"/>
            <w:shd w:val="clear" w:color="auto" w:fill="auto"/>
            <w:noWrap/>
            <w:vAlign w:val="bottom"/>
            <w:hideMark/>
          </w:tcPr>
          <w:p w14:paraId="77195ACC"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22BD4BCE"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5311F5E0"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73127C9F"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c>
          <w:tcPr>
            <w:tcW w:w="228" w:type="pct"/>
            <w:shd w:val="clear" w:color="auto" w:fill="auto"/>
            <w:noWrap/>
            <w:vAlign w:val="bottom"/>
            <w:hideMark/>
          </w:tcPr>
          <w:p w14:paraId="2743CF55" w14:textId="77777777" w:rsidR="00AE24A3" w:rsidRPr="00AE24A3" w:rsidRDefault="00AE24A3" w:rsidP="00AE24A3">
            <w:pPr>
              <w:jc w:val="left"/>
              <w:rPr>
                <w:rFonts w:ascii="Calibri" w:hAnsi="Calibri" w:cs="Calibri"/>
                <w:color w:val="000000"/>
                <w:sz w:val="18"/>
                <w:szCs w:val="18"/>
              </w:rPr>
            </w:pPr>
            <w:r w:rsidRPr="00AE24A3">
              <w:rPr>
                <w:rFonts w:ascii="Calibri" w:hAnsi="Calibri" w:cs="Calibri"/>
                <w:color w:val="000000"/>
                <w:sz w:val="18"/>
                <w:szCs w:val="18"/>
              </w:rPr>
              <w:t> </w:t>
            </w:r>
          </w:p>
        </w:tc>
      </w:tr>
    </w:tbl>
    <w:p w14:paraId="22C7BA0E" w14:textId="77777777" w:rsidR="00AE24A3" w:rsidRPr="00DB5BD6" w:rsidRDefault="00AE24A3" w:rsidP="00396CC8">
      <w:pPr>
        <w:pStyle w:val="HAStyle1"/>
        <w:numPr>
          <w:ilvl w:val="0"/>
          <w:numId w:val="0"/>
        </w:numPr>
        <w:spacing w:line="276" w:lineRule="auto"/>
        <w:jc w:val="center"/>
        <w:rPr>
          <w:sz w:val="26"/>
          <w:szCs w:val="26"/>
        </w:rPr>
        <w:sectPr w:rsidR="00AE24A3" w:rsidRPr="00DB5BD6" w:rsidSect="00171199">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53633594" w14:textId="77777777" w:rsidR="007F77E4" w:rsidRPr="00DB5BD6" w:rsidRDefault="007F77E4" w:rsidP="007F77E4">
      <w:pPr>
        <w:pStyle w:val="SectionVIHeader0"/>
        <w:spacing w:after="120" w:line="276" w:lineRule="auto"/>
        <w:ind w:firstLine="709"/>
        <w:jc w:val="left"/>
        <w:rPr>
          <w:sz w:val="26"/>
          <w:szCs w:val="26"/>
          <w:lang w:val="nl-NL"/>
        </w:rPr>
      </w:pPr>
      <w:r w:rsidRPr="00DB5BD6">
        <w:rPr>
          <w:sz w:val="26"/>
          <w:szCs w:val="26"/>
          <w:lang w:val="nl-NL"/>
        </w:rPr>
        <w:lastRenderedPageBreak/>
        <w:t>Mục 2. Bản vẽ:Không có bản vẽ</w:t>
      </w:r>
      <w:r w:rsidRPr="00DB5BD6">
        <w:rPr>
          <w:spacing w:val="-4"/>
          <w:sz w:val="26"/>
          <w:szCs w:val="26"/>
          <w:lang w:val="nl-NL"/>
        </w:rPr>
        <w:t xml:space="preserve"> </w:t>
      </w:r>
    </w:p>
    <w:p w14:paraId="200B5545" w14:textId="77777777" w:rsidR="007F77E4" w:rsidRPr="00DB5BD6" w:rsidRDefault="007F77E4" w:rsidP="007F77E4">
      <w:pPr>
        <w:pStyle w:val="SectionVIHeader0"/>
        <w:widowControl w:val="0"/>
        <w:spacing w:after="120" w:line="276" w:lineRule="auto"/>
        <w:ind w:firstLine="709"/>
        <w:jc w:val="left"/>
        <w:rPr>
          <w:sz w:val="26"/>
          <w:szCs w:val="26"/>
          <w:lang w:val="nl-NL"/>
        </w:rPr>
      </w:pPr>
      <w:r w:rsidRPr="00DB5BD6">
        <w:rPr>
          <w:sz w:val="26"/>
          <w:szCs w:val="26"/>
          <w:lang w:val="nl-NL"/>
        </w:rPr>
        <w:t>Mục 3. Kiểm tra và thử nghiệm</w:t>
      </w:r>
    </w:p>
    <w:p w14:paraId="6DD2FE1F" w14:textId="77777777" w:rsidR="007F77E4" w:rsidRPr="00DB5BD6" w:rsidRDefault="007F77E4" w:rsidP="007F77E4">
      <w:pPr>
        <w:spacing w:before="120" w:after="120" w:line="276" w:lineRule="auto"/>
        <w:ind w:firstLine="709"/>
        <w:rPr>
          <w:bCs/>
          <w:sz w:val="26"/>
          <w:szCs w:val="26"/>
          <w:lang w:val="nl-NL"/>
        </w:rPr>
      </w:pPr>
      <w:r w:rsidRPr="00DB5BD6">
        <w:rPr>
          <w:bCs/>
          <w:sz w:val="26"/>
          <w:szCs w:val="26"/>
          <w:lang w:val="nl-NL"/>
        </w:rPr>
        <w:t>- Việc kiểm tra, thử nghiệm thiết bị trước khi bàn giao được tiến hành tại địa điểm bàn giao hàng hóa hoặc cơ sở khác tùy theo thỏa thuận của 2 bên.</w:t>
      </w:r>
    </w:p>
    <w:p w14:paraId="526BE518" w14:textId="77777777" w:rsidR="007F77E4" w:rsidRPr="00DB5BD6" w:rsidRDefault="007F77E4" w:rsidP="007F77E4">
      <w:pPr>
        <w:spacing w:before="120" w:after="120" w:line="276" w:lineRule="auto"/>
        <w:ind w:firstLine="709"/>
        <w:rPr>
          <w:bCs/>
          <w:sz w:val="26"/>
          <w:szCs w:val="26"/>
          <w:lang w:val="nl-NL"/>
        </w:rPr>
      </w:pPr>
      <w:r w:rsidRPr="00DB5BD6">
        <w:rPr>
          <w:bCs/>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1040B10C" w14:textId="77777777" w:rsidR="007F77E4" w:rsidRPr="00DB5BD6" w:rsidRDefault="007F77E4" w:rsidP="007F77E4">
      <w:pPr>
        <w:spacing w:before="120" w:after="120" w:line="276" w:lineRule="auto"/>
        <w:ind w:firstLine="709"/>
        <w:rPr>
          <w:bCs/>
          <w:sz w:val="26"/>
          <w:szCs w:val="26"/>
          <w:lang w:val="nl-NL"/>
        </w:rPr>
      </w:pPr>
      <w:r w:rsidRPr="00DB5BD6">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bookmarkEnd w:id="2"/>
    <w:bookmarkEnd w:id="3"/>
    <w:p w14:paraId="04BBE7EB" w14:textId="1E9010CF" w:rsidR="005B50B7" w:rsidRPr="00DB5BD6" w:rsidRDefault="005B50B7">
      <w:pPr>
        <w:spacing w:after="160" w:line="259" w:lineRule="auto"/>
        <w:jc w:val="left"/>
        <w:rPr>
          <w:rFonts w:eastAsiaTheme="minorHAnsi"/>
          <w:b/>
          <w:sz w:val="26"/>
          <w:szCs w:val="26"/>
          <w:lang w:val="nl-NL"/>
        </w:rPr>
      </w:pPr>
    </w:p>
    <w:sectPr w:rsidR="005B50B7" w:rsidRPr="00DB5BD6" w:rsidSect="007F77E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1E50B" w14:textId="77777777" w:rsidR="00086149" w:rsidRDefault="00086149" w:rsidP="0005772F">
      <w:r>
        <w:separator/>
      </w:r>
    </w:p>
  </w:endnote>
  <w:endnote w:type="continuationSeparator" w:id="0">
    <w:p w14:paraId="0187D042" w14:textId="77777777" w:rsidR="00086149" w:rsidRDefault="0008614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IDFont+F1">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42849"/>
      <w:docPartObj>
        <w:docPartGallery w:val="Page Numbers (Bottom of Page)"/>
        <w:docPartUnique/>
      </w:docPartObj>
    </w:sdtPr>
    <w:sdtEndPr>
      <w:rPr>
        <w:noProof/>
      </w:rPr>
    </w:sdtEndPr>
    <w:sdtContent>
      <w:p w14:paraId="0DB1C132" w14:textId="080DECFC" w:rsidR="006311A9" w:rsidRDefault="006311A9">
        <w:pPr>
          <w:pStyle w:val="Footer"/>
          <w:jc w:val="right"/>
        </w:pPr>
        <w:r>
          <w:fldChar w:fldCharType="begin"/>
        </w:r>
        <w:r>
          <w:instrText xml:space="preserve"> PAGE   \* MERGEFORMAT </w:instrText>
        </w:r>
        <w:r>
          <w:fldChar w:fldCharType="separate"/>
        </w:r>
        <w:r w:rsidR="009C3BD5">
          <w:rPr>
            <w:noProof/>
          </w:rPr>
          <w:t>11</w:t>
        </w:r>
        <w:r>
          <w:rPr>
            <w:noProof/>
          </w:rPr>
          <w:fldChar w:fldCharType="end"/>
        </w:r>
      </w:p>
    </w:sdtContent>
  </w:sdt>
  <w:p w14:paraId="254AF921" w14:textId="77777777" w:rsidR="006311A9" w:rsidRDefault="006311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05FD1" w14:textId="77777777" w:rsidR="00086149" w:rsidRDefault="00086149" w:rsidP="0005772F">
      <w:r>
        <w:separator/>
      </w:r>
    </w:p>
  </w:footnote>
  <w:footnote w:type="continuationSeparator" w:id="0">
    <w:p w14:paraId="17D2BCEB" w14:textId="77777777" w:rsidR="00086149" w:rsidRDefault="00086149"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B2043E1"/>
    <w:multiLevelType w:val="hybridMultilevel"/>
    <w:tmpl w:val="C6D690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B62440"/>
    <w:multiLevelType w:val="hybridMultilevel"/>
    <w:tmpl w:val="A782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E325D2A"/>
    <w:multiLevelType w:val="hybridMultilevel"/>
    <w:tmpl w:val="FC4E01E6"/>
    <w:lvl w:ilvl="0" w:tplc="2E8277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2E35C2"/>
    <w:multiLevelType w:val="hybridMultilevel"/>
    <w:tmpl w:val="2758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C96DA0"/>
    <w:multiLevelType w:val="hybridMultilevel"/>
    <w:tmpl w:val="C234B910"/>
    <w:lvl w:ilvl="0" w:tplc="18CEEDE4">
      <w:start w:val="1"/>
      <w:numFmt w:val="bullet"/>
      <w:lvlText w:val="-"/>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0B61827"/>
    <w:multiLevelType w:val="multilevel"/>
    <w:tmpl w:val="7EAE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B3EC8"/>
    <w:multiLevelType w:val="hybridMultilevel"/>
    <w:tmpl w:val="4602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C8910D1"/>
    <w:multiLevelType w:val="hybridMultilevel"/>
    <w:tmpl w:val="CB9E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263CE"/>
    <w:multiLevelType w:val="hybridMultilevel"/>
    <w:tmpl w:val="F8428EA2"/>
    <w:lvl w:ilvl="0" w:tplc="758AB4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5052096"/>
    <w:multiLevelType w:val="hybridMultilevel"/>
    <w:tmpl w:val="9B5E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1"/>
  </w:num>
  <w:num w:numId="3">
    <w:abstractNumId w:val="43"/>
  </w:num>
  <w:num w:numId="4">
    <w:abstractNumId w:val="7"/>
  </w:num>
  <w:num w:numId="5">
    <w:abstractNumId w:val="22"/>
  </w:num>
  <w:num w:numId="6">
    <w:abstractNumId w:val="32"/>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8"/>
  </w:num>
  <w:num w:numId="11">
    <w:abstractNumId w:val="33"/>
  </w:num>
  <w:num w:numId="12">
    <w:abstractNumId w:val="40"/>
  </w:num>
  <w:num w:numId="13">
    <w:abstractNumId w:val="13"/>
  </w:num>
  <w:num w:numId="14">
    <w:abstractNumId w:val="2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1"/>
  </w:num>
  <w:num w:numId="19">
    <w:abstractNumId w:val="3"/>
  </w:num>
  <w:num w:numId="20">
    <w:abstractNumId w:val="39"/>
  </w:num>
  <w:num w:numId="21">
    <w:abstractNumId w:val="27"/>
  </w:num>
  <w:num w:numId="22">
    <w:abstractNumId w:val="34"/>
  </w:num>
  <w:num w:numId="23">
    <w:abstractNumId w:val="20"/>
  </w:num>
  <w:num w:numId="24">
    <w:abstractNumId w:val="36"/>
  </w:num>
  <w:num w:numId="25">
    <w:abstractNumId w:val="17"/>
  </w:num>
  <w:num w:numId="26">
    <w:abstractNumId w:val="45"/>
  </w:num>
  <w:num w:numId="27">
    <w:abstractNumId w:val="6"/>
  </w:num>
  <w:num w:numId="28">
    <w:abstractNumId w:val="30"/>
  </w:num>
  <w:num w:numId="29">
    <w:abstractNumId w:val="26"/>
  </w:num>
  <w:num w:numId="30">
    <w:abstractNumId w:val="19"/>
  </w:num>
  <w:num w:numId="31">
    <w:abstractNumId w:val="28"/>
  </w:num>
  <w:num w:numId="32">
    <w:abstractNumId w:val="2"/>
  </w:num>
  <w:num w:numId="33">
    <w:abstractNumId w:val="10"/>
  </w:num>
  <w:num w:numId="34">
    <w:abstractNumId w:val="44"/>
  </w:num>
  <w:num w:numId="35">
    <w:abstractNumId w:val="12"/>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18"/>
  </w:num>
  <w:num w:numId="39">
    <w:abstractNumId w:val="9"/>
  </w:num>
  <w:num w:numId="40">
    <w:abstractNumId w:val="37"/>
  </w:num>
  <w:num w:numId="41">
    <w:abstractNumId w:val="15"/>
  </w:num>
  <w:num w:numId="42">
    <w:abstractNumId w:val="5"/>
  </w:num>
  <w:num w:numId="43">
    <w:abstractNumId w:val="23"/>
  </w:num>
  <w:num w:numId="44">
    <w:abstractNumId w:val="1"/>
  </w:num>
  <w:num w:numId="45">
    <w:abstractNumId w:val="11"/>
  </w:num>
  <w:num w:numId="46">
    <w:abstractNumId w:val="38"/>
  </w:num>
  <w:num w:numId="47">
    <w:abstractNumId w:val="4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6F3"/>
    <w:rsid w:val="00002192"/>
    <w:rsid w:val="0000239B"/>
    <w:rsid w:val="00003B56"/>
    <w:rsid w:val="00003D2D"/>
    <w:rsid w:val="00005364"/>
    <w:rsid w:val="000058AB"/>
    <w:rsid w:val="000067E0"/>
    <w:rsid w:val="0000787F"/>
    <w:rsid w:val="0001066D"/>
    <w:rsid w:val="00010BE9"/>
    <w:rsid w:val="00011106"/>
    <w:rsid w:val="00013081"/>
    <w:rsid w:val="000141C8"/>
    <w:rsid w:val="0001467B"/>
    <w:rsid w:val="000148B0"/>
    <w:rsid w:val="00014F30"/>
    <w:rsid w:val="00015255"/>
    <w:rsid w:val="000161BA"/>
    <w:rsid w:val="00016A2C"/>
    <w:rsid w:val="00016D42"/>
    <w:rsid w:val="000172CC"/>
    <w:rsid w:val="00017776"/>
    <w:rsid w:val="00017D5C"/>
    <w:rsid w:val="0002064B"/>
    <w:rsid w:val="00020B6E"/>
    <w:rsid w:val="0002103A"/>
    <w:rsid w:val="00022488"/>
    <w:rsid w:val="0002274C"/>
    <w:rsid w:val="0002293A"/>
    <w:rsid w:val="0002309A"/>
    <w:rsid w:val="000237C4"/>
    <w:rsid w:val="000238D2"/>
    <w:rsid w:val="0002542D"/>
    <w:rsid w:val="00025845"/>
    <w:rsid w:val="00025F78"/>
    <w:rsid w:val="0002613E"/>
    <w:rsid w:val="00026D6E"/>
    <w:rsid w:val="0002753A"/>
    <w:rsid w:val="00027775"/>
    <w:rsid w:val="000305AC"/>
    <w:rsid w:val="00030B30"/>
    <w:rsid w:val="00030BFE"/>
    <w:rsid w:val="000310A6"/>
    <w:rsid w:val="00031BBF"/>
    <w:rsid w:val="0003230A"/>
    <w:rsid w:val="00032B0F"/>
    <w:rsid w:val="00033738"/>
    <w:rsid w:val="00033D96"/>
    <w:rsid w:val="00034816"/>
    <w:rsid w:val="00034EB1"/>
    <w:rsid w:val="00035034"/>
    <w:rsid w:val="0003561F"/>
    <w:rsid w:val="000357CE"/>
    <w:rsid w:val="00035F3B"/>
    <w:rsid w:val="00036070"/>
    <w:rsid w:val="00036B62"/>
    <w:rsid w:val="000374F4"/>
    <w:rsid w:val="00037DFA"/>
    <w:rsid w:val="0004149E"/>
    <w:rsid w:val="00043A42"/>
    <w:rsid w:val="000445B9"/>
    <w:rsid w:val="00044720"/>
    <w:rsid w:val="00044E24"/>
    <w:rsid w:val="00045765"/>
    <w:rsid w:val="000458C9"/>
    <w:rsid w:val="0004698B"/>
    <w:rsid w:val="00046C60"/>
    <w:rsid w:val="0004724D"/>
    <w:rsid w:val="000476F7"/>
    <w:rsid w:val="0005016E"/>
    <w:rsid w:val="00051BA7"/>
    <w:rsid w:val="00052591"/>
    <w:rsid w:val="00052851"/>
    <w:rsid w:val="00052F96"/>
    <w:rsid w:val="0005321A"/>
    <w:rsid w:val="000535C7"/>
    <w:rsid w:val="00053EF0"/>
    <w:rsid w:val="000541D6"/>
    <w:rsid w:val="0005514B"/>
    <w:rsid w:val="00055C02"/>
    <w:rsid w:val="00057175"/>
    <w:rsid w:val="0005772F"/>
    <w:rsid w:val="000577E3"/>
    <w:rsid w:val="00060899"/>
    <w:rsid w:val="00060D8C"/>
    <w:rsid w:val="0006101F"/>
    <w:rsid w:val="00061921"/>
    <w:rsid w:val="0006209D"/>
    <w:rsid w:val="00062873"/>
    <w:rsid w:val="00062B7F"/>
    <w:rsid w:val="0006303A"/>
    <w:rsid w:val="0006361B"/>
    <w:rsid w:val="00063990"/>
    <w:rsid w:val="00064952"/>
    <w:rsid w:val="00064DBB"/>
    <w:rsid w:val="0006511D"/>
    <w:rsid w:val="00065399"/>
    <w:rsid w:val="00065CCF"/>
    <w:rsid w:val="00065D65"/>
    <w:rsid w:val="000675F3"/>
    <w:rsid w:val="00067E56"/>
    <w:rsid w:val="00071686"/>
    <w:rsid w:val="00073A64"/>
    <w:rsid w:val="00073B1E"/>
    <w:rsid w:val="00074070"/>
    <w:rsid w:val="00074463"/>
    <w:rsid w:val="00074510"/>
    <w:rsid w:val="000748B4"/>
    <w:rsid w:val="000748D0"/>
    <w:rsid w:val="00075343"/>
    <w:rsid w:val="00075892"/>
    <w:rsid w:val="000758B5"/>
    <w:rsid w:val="000765F8"/>
    <w:rsid w:val="000768B6"/>
    <w:rsid w:val="00076DEB"/>
    <w:rsid w:val="00077425"/>
    <w:rsid w:val="00077AA3"/>
    <w:rsid w:val="000800EF"/>
    <w:rsid w:val="000804C7"/>
    <w:rsid w:val="000805A8"/>
    <w:rsid w:val="000806D4"/>
    <w:rsid w:val="00080E7D"/>
    <w:rsid w:val="00081705"/>
    <w:rsid w:val="00081C95"/>
    <w:rsid w:val="00083B48"/>
    <w:rsid w:val="00084511"/>
    <w:rsid w:val="00084562"/>
    <w:rsid w:val="0008488C"/>
    <w:rsid w:val="000849E1"/>
    <w:rsid w:val="00084B51"/>
    <w:rsid w:val="00085228"/>
    <w:rsid w:val="00085475"/>
    <w:rsid w:val="0008550D"/>
    <w:rsid w:val="000858E0"/>
    <w:rsid w:val="00086033"/>
    <w:rsid w:val="00086149"/>
    <w:rsid w:val="00086AA9"/>
    <w:rsid w:val="00087195"/>
    <w:rsid w:val="0008799B"/>
    <w:rsid w:val="00090597"/>
    <w:rsid w:val="00093254"/>
    <w:rsid w:val="00093359"/>
    <w:rsid w:val="00093367"/>
    <w:rsid w:val="00093E2A"/>
    <w:rsid w:val="0009404F"/>
    <w:rsid w:val="0009451A"/>
    <w:rsid w:val="000960F7"/>
    <w:rsid w:val="00096272"/>
    <w:rsid w:val="000964A1"/>
    <w:rsid w:val="00096792"/>
    <w:rsid w:val="00096EFF"/>
    <w:rsid w:val="00097156"/>
    <w:rsid w:val="00097159"/>
    <w:rsid w:val="000A014C"/>
    <w:rsid w:val="000A0B22"/>
    <w:rsid w:val="000A1756"/>
    <w:rsid w:val="000A17A2"/>
    <w:rsid w:val="000A1A30"/>
    <w:rsid w:val="000A1F2B"/>
    <w:rsid w:val="000A217E"/>
    <w:rsid w:val="000A22CB"/>
    <w:rsid w:val="000A24A8"/>
    <w:rsid w:val="000A24B1"/>
    <w:rsid w:val="000A3427"/>
    <w:rsid w:val="000A35A8"/>
    <w:rsid w:val="000A476F"/>
    <w:rsid w:val="000A4D8D"/>
    <w:rsid w:val="000A5817"/>
    <w:rsid w:val="000A5FE1"/>
    <w:rsid w:val="000A640A"/>
    <w:rsid w:val="000A6821"/>
    <w:rsid w:val="000A6D9D"/>
    <w:rsid w:val="000A72C5"/>
    <w:rsid w:val="000B0D6E"/>
    <w:rsid w:val="000B1095"/>
    <w:rsid w:val="000B129C"/>
    <w:rsid w:val="000B1410"/>
    <w:rsid w:val="000B1A9C"/>
    <w:rsid w:val="000B3452"/>
    <w:rsid w:val="000B39A2"/>
    <w:rsid w:val="000B53DB"/>
    <w:rsid w:val="000B53EA"/>
    <w:rsid w:val="000B5539"/>
    <w:rsid w:val="000B5DDC"/>
    <w:rsid w:val="000B6316"/>
    <w:rsid w:val="000B706B"/>
    <w:rsid w:val="000B7B0F"/>
    <w:rsid w:val="000B7E31"/>
    <w:rsid w:val="000B7F0F"/>
    <w:rsid w:val="000C14E3"/>
    <w:rsid w:val="000C16D2"/>
    <w:rsid w:val="000C1F31"/>
    <w:rsid w:val="000C24F6"/>
    <w:rsid w:val="000C3083"/>
    <w:rsid w:val="000C3178"/>
    <w:rsid w:val="000C3F94"/>
    <w:rsid w:val="000C50BF"/>
    <w:rsid w:val="000C56CB"/>
    <w:rsid w:val="000C5761"/>
    <w:rsid w:val="000C622B"/>
    <w:rsid w:val="000C7EAB"/>
    <w:rsid w:val="000D0210"/>
    <w:rsid w:val="000D0D51"/>
    <w:rsid w:val="000D251E"/>
    <w:rsid w:val="000D2F39"/>
    <w:rsid w:val="000D313E"/>
    <w:rsid w:val="000D32D0"/>
    <w:rsid w:val="000D48B9"/>
    <w:rsid w:val="000D612E"/>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192"/>
    <w:rsid w:val="000F14C3"/>
    <w:rsid w:val="000F1527"/>
    <w:rsid w:val="000F1F10"/>
    <w:rsid w:val="000F24A0"/>
    <w:rsid w:val="000F299A"/>
    <w:rsid w:val="000F2AEE"/>
    <w:rsid w:val="000F3266"/>
    <w:rsid w:val="000F32A7"/>
    <w:rsid w:val="000F3359"/>
    <w:rsid w:val="000F3490"/>
    <w:rsid w:val="000F41CE"/>
    <w:rsid w:val="000F444F"/>
    <w:rsid w:val="000F4D10"/>
    <w:rsid w:val="000F529D"/>
    <w:rsid w:val="000F6279"/>
    <w:rsid w:val="000F6515"/>
    <w:rsid w:val="000F67C0"/>
    <w:rsid w:val="000F69E6"/>
    <w:rsid w:val="000F717B"/>
    <w:rsid w:val="000F735B"/>
    <w:rsid w:val="000F7BC7"/>
    <w:rsid w:val="001005DC"/>
    <w:rsid w:val="0010109D"/>
    <w:rsid w:val="0010162A"/>
    <w:rsid w:val="001017EF"/>
    <w:rsid w:val="00101C9B"/>
    <w:rsid w:val="001034AC"/>
    <w:rsid w:val="00103676"/>
    <w:rsid w:val="00104189"/>
    <w:rsid w:val="00104424"/>
    <w:rsid w:val="00104668"/>
    <w:rsid w:val="00104EC7"/>
    <w:rsid w:val="001054FD"/>
    <w:rsid w:val="001060C1"/>
    <w:rsid w:val="00106A2E"/>
    <w:rsid w:val="00106FB7"/>
    <w:rsid w:val="001077B4"/>
    <w:rsid w:val="00107D15"/>
    <w:rsid w:val="00111039"/>
    <w:rsid w:val="00111726"/>
    <w:rsid w:val="00111A1A"/>
    <w:rsid w:val="00111F1E"/>
    <w:rsid w:val="00112AFA"/>
    <w:rsid w:val="0011331B"/>
    <w:rsid w:val="00113400"/>
    <w:rsid w:val="001138CB"/>
    <w:rsid w:val="001138E8"/>
    <w:rsid w:val="001142CD"/>
    <w:rsid w:val="00116979"/>
    <w:rsid w:val="00117645"/>
    <w:rsid w:val="00117669"/>
    <w:rsid w:val="001206C2"/>
    <w:rsid w:val="00121525"/>
    <w:rsid w:val="00122F3D"/>
    <w:rsid w:val="0012318C"/>
    <w:rsid w:val="0012345B"/>
    <w:rsid w:val="00123748"/>
    <w:rsid w:val="00123D6A"/>
    <w:rsid w:val="00124184"/>
    <w:rsid w:val="00124B63"/>
    <w:rsid w:val="00124EA7"/>
    <w:rsid w:val="001250FE"/>
    <w:rsid w:val="001253AC"/>
    <w:rsid w:val="0012580E"/>
    <w:rsid w:val="00125D34"/>
    <w:rsid w:val="001265B0"/>
    <w:rsid w:val="00126935"/>
    <w:rsid w:val="001273B5"/>
    <w:rsid w:val="00127500"/>
    <w:rsid w:val="00127C6B"/>
    <w:rsid w:val="001300D7"/>
    <w:rsid w:val="00130184"/>
    <w:rsid w:val="0013111D"/>
    <w:rsid w:val="00131869"/>
    <w:rsid w:val="00131EAF"/>
    <w:rsid w:val="00132B80"/>
    <w:rsid w:val="00132DCD"/>
    <w:rsid w:val="00132E20"/>
    <w:rsid w:val="001334AC"/>
    <w:rsid w:val="001351FC"/>
    <w:rsid w:val="00135278"/>
    <w:rsid w:val="001356B2"/>
    <w:rsid w:val="00136841"/>
    <w:rsid w:val="00136889"/>
    <w:rsid w:val="00136F69"/>
    <w:rsid w:val="00137909"/>
    <w:rsid w:val="00140E0C"/>
    <w:rsid w:val="00142BB3"/>
    <w:rsid w:val="00142C56"/>
    <w:rsid w:val="00142E35"/>
    <w:rsid w:val="00142E60"/>
    <w:rsid w:val="00144343"/>
    <w:rsid w:val="00144CA0"/>
    <w:rsid w:val="00145A9C"/>
    <w:rsid w:val="00146042"/>
    <w:rsid w:val="00146149"/>
    <w:rsid w:val="00146217"/>
    <w:rsid w:val="00146472"/>
    <w:rsid w:val="00146D2E"/>
    <w:rsid w:val="00147C82"/>
    <w:rsid w:val="00147EA3"/>
    <w:rsid w:val="001500B9"/>
    <w:rsid w:val="001510D4"/>
    <w:rsid w:val="0015118E"/>
    <w:rsid w:val="00151340"/>
    <w:rsid w:val="00151FA5"/>
    <w:rsid w:val="00152077"/>
    <w:rsid w:val="001525E8"/>
    <w:rsid w:val="001528CE"/>
    <w:rsid w:val="001533EC"/>
    <w:rsid w:val="00153E12"/>
    <w:rsid w:val="00153EAE"/>
    <w:rsid w:val="00154C56"/>
    <w:rsid w:val="001557DD"/>
    <w:rsid w:val="0015690B"/>
    <w:rsid w:val="0015700F"/>
    <w:rsid w:val="00157028"/>
    <w:rsid w:val="0015751D"/>
    <w:rsid w:val="001602C3"/>
    <w:rsid w:val="00161846"/>
    <w:rsid w:val="00161A4E"/>
    <w:rsid w:val="00161A54"/>
    <w:rsid w:val="00161B74"/>
    <w:rsid w:val="00161CFA"/>
    <w:rsid w:val="00161F59"/>
    <w:rsid w:val="001622A5"/>
    <w:rsid w:val="001638BD"/>
    <w:rsid w:val="00163A5E"/>
    <w:rsid w:val="00163A73"/>
    <w:rsid w:val="00165BAA"/>
    <w:rsid w:val="00165E90"/>
    <w:rsid w:val="00166BF4"/>
    <w:rsid w:val="00167C6C"/>
    <w:rsid w:val="00167D71"/>
    <w:rsid w:val="00170482"/>
    <w:rsid w:val="00170B3B"/>
    <w:rsid w:val="00171025"/>
    <w:rsid w:val="00171199"/>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AE"/>
    <w:rsid w:val="001914E4"/>
    <w:rsid w:val="00191829"/>
    <w:rsid w:val="00191DEB"/>
    <w:rsid w:val="00192833"/>
    <w:rsid w:val="00193009"/>
    <w:rsid w:val="0019390B"/>
    <w:rsid w:val="00193C35"/>
    <w:rsid w:val="00194169"/>
    <w:rsid w:val="0019471B"/>
    <w:rsid w:val="00196361"/>
    <w:rsid w:val="0019638B"/>
    <w:rsid w:val="00196409"/>
    <w:rsid w:val="00196710"/>
    <w:rsid w:val="00196852"/>
    <w:rsid w:val="00196FEF"/>
    <w:rsid w:val="0019765B"/>
    <w:rsid w:val="001A077B"/>
    <w:rsid w:val="001A07FC"/>
    <w:rsid w:val="001A0C3C"/>
    <w:rsid w:val="001A0F3B"/>
    <w:rsid w:val="001A1CCF"/>
    <w:rsid w:val="001A1DF3"/>
    <w:rsid w:val="001A1FDD"/>
    <w:rsid w:val="001A276B"/>
    <w:rsid w:val="001A2A5F"/>
    <w:rsid w:val="001A3A85"/>
    <w:rsid w:val="001A424B"/>
    <w:rsid w:val="001A4927"/>
    <w:rsid w:val="001A50DB"/>
    <w:rsid w:val="001A5817"/>
    <w:rsid w:val="001A6177"/>
    <w:rsid w:val="001A6E92"/>
    <w:rsid w:val="001B0BC7"/>
    <w:rsid w:val="001B12F0"/>
    <w:rsid w:val="001B33B7"/>
    <w:rsid w:val="001B37AE"/>
    <w:rsid w:val="001B37DA"/>
    <w:rsid w:val="001B38BE"/>
    <w:rsid w:val="001B4578"/>
    <w:rsid w:val="001B481A"/>
    <w:rsid w:val="001B5772"/>
    <w:rsid w:val="001B5990"/>
    <w:rsid w:val="001B6249"/>
    <w:rsid w:val="001B63C6"/>
    <w:rsid w:val="001B63F5"/>
    <w:rsid w:val="001B69AF"/>
    <w:rsid w:val="001B74D3"/>
    <w:rsid w:val="001B77FA"/>
    <w:rsid w:val="001B7C98"/>
    <w:rsid w:val="001C0228"/>
    <w:rsid w:val="001C04C5"/>
    <w:rsid w:val="001C061E"/>
    <w:rsid w:val="001C13AE"/>
    <w:rsid w:val="001C32A5"/>
    <w:rsid w:val="001C39D9"/>
    <w:rsid w:val="001C3B5C"/>
    <w:rsid w:val="001C3EC6"/>
    <w:rsid w:val="001C3F74"/>
    <w:rsid w:val="001C4425"/>
    <w:rsid w:val="001C60FE"/>
    <w:rsid w:val="001C6433"/>
    <w:rsid w:val="001C6507"/>
    <w:rsid w:val="001C6B34"/>
    <w:rsid w:val="001C7CDA"/>
    <w:rsid w:val="001D0530"/>
    <w:rsid w:val="001D0EF3"/>
    <w:rsid w:val="001D0F60"/>
    <w:rsid w:val="001D13C4"/>
    <w:rsid w:val="001D373B"/>
    <w:rsid w:val="001D37F0"/>
    <w:rsid w:val="001D43B7"/>
    <w:rsid w:val="001D4F84"/>
    <w:rsid w:val="001D6393"/>
    <w:rsid w:val="001D7F61"/>
    <w:rsid w:val="001E08BA"/>
    <w:rsid w:val="001E137F"/>
    <w:rsid w:val="001E15C4"/>
    <w:rsid w:val="001E1F45"/>
    <w:rsid w:val="001E242C"/>
    <w:rsid w:val="001E28A6"/>
    <w:rsid w:val="001E2EB9"/>
    <w:rsid w:val="001E3A32"/>
    <w:rsid w:val="001E3D9E"/>
    <w:rsid w:val="001E3E83"/>
    <w:rsid w:val="001E45AB"/>
    <w:rsid w:val="001E481C"/>
    <w:rsid w:val="001E4D46"/>
    <w:rsid w:val="001E6173"/>
    <w:rsid w:val="001E6338"/>
    <w:rsid w:val="001E6781"/>
    <w:rsid w:val="001E6F52"/>
    <w:rsid w:val="001E72B5"/>
    <w:rsid w:val="001E794A"/>
    <w:rsid w:val="001F0D28"/>
    <w:rsid w:val="001F1180"/>
    <w:rsid w:val="001F15C1"/>
    <w:rsid w:val="001F1D4C"/>
    <w:rsid w:val="001F3489"/>
    <w:rsid w:val="001F40FA"/>
    <w:rsid w:val="001F4393"/>
    <w:rsid w:val="001F488E"/>
    <w:rsid w:val="001F5B6A"/>
    <w:rsid w:val="001F5CB8"/>
    <w:rsid w:val="001F629B"/>
    <w:rsid w:val="001F69EB"/>
    <w:rsid w:val="001F6AD5"/>
    <w:rsid w:val="001F6C24"/>
    <w:rsid w:val="001F6D66"/>
    <w:rsid w:val="001F70F7"/>
    <w:rsid w:val="001F7E95"/>
    <w:rsid w:val="001F7F82"/>
    <w:rsid w:val="002003BE"/>
    <w:rsid w:val="002006A4"/>
    <w:rsid w:val="00201197"/>
    <w:rsid w:val="002014FB"/>
    <w:rsid w:val="002035DD"/>
    <w:rsid w:val="00203E98"/>
    <w:rsid w:val="002042F9"/>
    <w:rsid w:val="002043EC"/>
    <w:rsid w:val="002045D5"/>
    <w:rsid w:val="00204AAF"/>
    <w:rsid w:val="0020532E"/>
    <w:rsid w:val="002056AF"/>
    <w:rsid w:val="0020594A"/>
    <w:rsid w:val="00206376"/>
    <w:rsid w:val="00206735"/>
    <w:rsid w:val="00207646"/>
    <w:rsid w:val="00210783"/>
    <w:rsid w:val="00211E4D"/>
    <w:rsid w:val="00212213"/>
    <w:rsid w:val="0021292C"/>
    <w:rsid w:val="00213018"/>
    <w:rsid w:val="0021474D"/>
    <w:rsid w:val="002158D5"/>
    <w:rsid w:val="00215B19"/>
    <w:rsid w:val="00216205"/>
    <w:rsid w:val="00216331"/>
    <w:rsid w:val="0021639B"/>
    <w:rsid w:val="00217BC7"/>
    <w:rsid w:val="00217CCD"/>
    <w:rsid w:val="0022006C"/>
    <w:rsid w:val="002208F6"/>
    <w:rsid w:val="00220B3A"/>
    <w:rsid w:val="00222440"/>
    <w:rsid w:val="00224F7B"/>
    <w:rsid w:val="002259AD"/>
    <w:rsid w:val="002267CD"/>
    <w:rsid w:val="00226E78"/>
    <w:rsid w:val="002274A5"/>
    <w:rsid w:val="00227AAA"/>
    <w:rsid w:val="00227E27"/>
    <w:rsid w:val="00227EE7"/>
    <w:rsid w:val="002307F1"/>
    <w:rsid w:val="00230BF1"/>
    <w:rsid w:val="00230DFB"/>
    <w:rsid w:val="002316C6"/>
    <w:rsid w:val="00231955"/>
    <w:rsid w:val="002331A5"/>
    <w:rsid w:val="002334F6"/>
    <w:rsid w:val="002335CD"/>
    <w:rsid w:val="0023560D"/>
    <w:rsid w:val="00237AAA"/>
    <w:rsid w:val="002412C4"/>
    <w:rsid w:val="00241533"/>
    <w:rsid w:val="0024386F"/>
    <w:rsid w:val="00243A7C"/>
    <w:rsid w:val="002441F7"/>
    <w:rsid w:val="00244240"/>
    <w:rsid w:val="002442B4"/>
    <w:rsid w:val="0024450D"/>
    <w:rsid w:val="0024480F"/>
    <w:rsid w:val="002448F4"/>
    <w:rsid w:val="00244E58"/>
    <w:rsid w:val="00245456"/>
    <w:rsid w:val="00245CBE"/>
    <w:rsid w:val="00246D12"/>
    <w:rsid w:val="00246E49"/>
    <w:rsid w:val="0024729C"/>
    <w:rsid w:val="00247DB0"/>
    <w:rsid w:val="00250745"/>
    <w:rsid w:val="00250F35"/>
    <w:rsid w:val="00251015"/>
    <w:rsid w:val="00251321"/>
    <w:rsid w:val="00251680"/>
    <w:rsid w:val="00251E19"/>
    <w:rsid w:val="00252AB8"/>
    <w:rsid w:val="0025313D"/>
    <w:rsid w:val="00253DFD"/>
    <w:rsid w:val="00253F79"/>
    <w:rsid w:val="002540EE"/>
    <w:rsid w:val="002543E5"/>
    <w:rsid w:val="002547C0"/>
    <w:rsid w:val="0025495A"/>
    <w:rsid w:val="0025522E"/>
    <w:rsid w:val="00255A02"/>
    <w:rsid w:val="002563BF"/>
    <w:rsid w:val="0025676C"/>
    <w:rsid w:val="00256E83"/>
    <w:rsid w:val="00257C30"/>
    <w:rsid w:val="00260670"/>
    <w:rsid w:val="00260D33"/>
    <w:rsid w:val="002610A1"/>
    <w:rsid w:val="0026324B"/>
    <w:rsid w:val="002633B2"/>
    <w:rsid w:val="00265469"/>
    <w:rsid w:val="00265815"/>
    <w:rsid w:val="002658C4"/>
    <w:rsid w:val="00265931"/>
    <w:rsid w:val="00265E04"/>
    <w:rsid w:val="00265ED6"/>
    <w:rsid w:val="00266CEE"/>
    <w:rsid w:val="00266D90"/>
    <w:rsid w:val="00266E48"/>
    <w:rsid w:val="00266EB9"/>
    <w:rsid w:val="00267229"/>
    <w:rsid w:val="00267569"/>
    <w:rsid w:val="00267B0B"/>
    <w:rsid w:val="00270970"/>
    <w:rsid w:val="00271846"/>
    <w:rsid w:val="002719C9"/>
    <w:rsid w:val="00272549"/>
    <w:rsid w:val="00272E25"/>
    <w:rsid w:val="00272EAD"/>
    <w:rsid w:val="00274EE6"/>
    <w:rsid w:val="00275F8D"/>
    <w:rsid w:val="00276C85"/>
    <w:rsid w:val="00276F71"/>
    <w:rsid w:val="00276F95"/>
    <w:rsid w:val="00277077"/>
    <w:rsid w:val="002773E3"/>
    <w:rsid w:val="00277F7C"/>
    <w:rsid w:val="00281714"/>
    <w:rsid w:val="00281754"/>
    <w:rsid w:val="00281896"/>
    <w:rsid w:val="00281B36"/>
    <w:rsid w:val="00281D28"/>
    <w:rsid w:val="002823E1"/>
    <w:rsid w:val="00282C79"/>
    <w:rsid w:val="00282E54"/>
    <w:rsid w:val="002830D4"/>
    <w:rsid w:val="00283146"/>
    <w:rsid w:val="00283D68"/>
    <w:rsid w:val="00284472"/>
    <w:rsid w:val="00284E53"/>
    <w:rsid w:val="002854ED"/>
    <w:rsid w:val="0028651C"/>
    <w:rsid w:val="002868EF"/>
    <w:rsid w:val="00286902"/>
    <w:rsid w:val="00287422"/>
    <w:rsid w:val="00287834"/>
    <w:rsid w:val="002879FD"/>
    <w:rsid w:val="00287BC3"/>
    <w:rsid w:val="00291294"/>
    <w:rsid w:val="00291CA9"/>
    <w:rsid w:val="002920E1"/>
    <w:rsid w:val="002941C1"/>
    <w:rsid w:val="002943BC"/>
    <w:rsid w:val="00294967"/>
    <w:rsid w:val="00294A1D"/>
    <w:rsid w:val="00294ADD"/>
    <w:rsid w:val="002957D0"/>
    <w:rsid w:val="00295883"/>
    <w:rsid w:val="00295F77"/>
    <w:rsid w:val="002968D0"/>
    <w:rsid w:val="00296DD2"/>
    <w:rsid w:val="00296EBD"/>
    <w:rsid w:val="002A17D0"/>
    <w:rsid w:val="002A2F74"/>
    <w:rsid w:val="002A4091"/>
    <w:rsid w:val="002A47A6"/>
    <w:rsid w:val="002A4E05"/>
    <w:rsid w:val="002A4FDD"/>
    <w:rsid w:val="002A5D24"/>
    <w:rsid w:val="002A619A"/>
    <w:rsid w:val="002A67A3"/>
    <w:rsid w:val="002A67CF"/>
    <w:rsid w:val="002A736E"/>
    <w:rsid w:val="002A78BD"/>
    <w:rsid w:val="002A7AC1"/>
    <w:rsid w:val="002A7B93"/>
    <w:rsid w:val="002B06A8"/>
    <w:rsid w:val="002B18BD"/>
    <w:rsid w:val="002B196A"/>
    <w:rsid w:val="002B1B96"/>
    <w:rsid w:val="002B21D1"/>
    <w:rsid w:val="002B25D8"/>
    <w:rsid w:val="002B2664"/>
    <w:rsid w:val="002B2E37"/>
    <w:rsid w:val="002B336C"/>
    <w:rsid w:val="002B408F"/>
    <w:rsid w:val="002B482A"/>
    <w:rsid w:val="002B4BE0"/>
    <w:rsid w:val="002B5547"/>
    <w:rsid w:val="002B594A"/>
    <w:rsid w:val="002B739F"/>
    <w:rsid w:val="002B79E8"/>
    <w:rsid w:val="002C0989"/>
    <w:rsid w:val="002C132A"/>
    <w:rsid w:val="002C1A99"/>
    <w:rsid w:val="002C1D51"/>
    <w:rsid w:val="002C297E"/>
    <w:rsid w:val="002C29F1"/>
    <w:rsid w:val="002C559E"/>
    <w:rsid w:val="002C6CF1"/>
    <w:rsid w:val="002D119A"/>
    <w:rsid w:val="002D1828"/>
    <w:rsid w:val="002D274D"/>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2D17"/>
    <w:rsid w:val="002E567A"/>
    <w:rsid w:val="002E64F9"/>
    <w:rsid w:val="002E691A"/>
    <w:rsid w:val="002E6C25"/>
    <w:rsid w:val="002E6E1E"/>
    <w:rsid w:val="002E6FA3"/>
    <w:rsid w:val="002E7CDF"/>
    <w:rsid w:val="002E7D7C"/>
    <w:rsid w:val="002F0021"/>
    <w:rsid w:val="002F0432"/>
    <w:rsid w:val="002F12F4"/>
    <w:rsid w:val="002F153A"/>
    <w:rsid w:val="002F1A42"/>
    <w:rsid w:val="002F27C9"/>
    <w:rsid w:val="002F28E0"/>
    <w:rsid w:val="002F297D"/>
    <w:rsid w:val="002F29C6"/>
    <w:rsid w:val="002F2ACA"/>
    <w:rsid w:val="002F3738"/>
    <w:rsid w:val="002F4325"/>
    <w:rsid w:val="002F466F"/>
    <w:rsid w:val="002F4E5F"/>
    <w:rsid w:val="002F4F7E"/>
    <w:rsid w:val="002F5A12"/>
    <w:rsid w:val="002F5AED"/>
    <w:rsid w:val="002F5F37"/>
    <w:rsid w:val="002F6692"/>
    <w:rsid w:val="002F6768"/>
    <w:rsid w:val="002F6E3E"/>
    <w:rsid w:val="002F71BF"/>
    <w:rsid w:val="002F7B90"/>
    <w:rsid w:val="0030060A"/>
    <w:rsid w:val="00300ADD"/>
    <w:rsid w:val="00300F38"/>
    <w:rsid w:val="00301BB8"/>
    <w:rsid w:val="00301C45"/>
    <w:rsid w:val="003025B6"/>
    <w:rsid w:val="00303055"/>
    <w:rsid w:val="00303503"/>
    <w:rsid w:val="00303544"/>
    <w:rsid w:val="00303E46"/>
    <w:rsid w:val="003046A5"/>
    <w:rsid w:val="003047AB"/>
    <w:rsid w:val="00305108"/>
    <w:rsid w:val="00306043"/>
    <w:rsid w:val="00307C01"/>
    <w:rsid w:val="00310227"/>
    <w:rsid w:val="00310239"/>
    <w:rsid w:val="003109D4"/>
    <w:rsid w:val="00311542"/>
    <w:rsid w:val="00311A28"/>
    <w:rsid w:val="003120B5"/>
    <w:rsid w:val="00312291"/>
    <w:rsid w:val="00313824"/>
    <w:rsid w:val="003138D9"/>
    <w:rsid w:val="003139CB"/>
    <w:rsid w:val="003146C6"/>
    <w:rsid w:val="003148F6"/>
    <w:rsid w:val="00314D18"/>
    <w:rsid w:val="00315027"/>
    <w:rsid w:val="00315511"/>
    <w:rsid w:val="003165CC"/>
    <w:rsid w:val="00317089"/>
    <w:rsid w:val="00317502"/>
    <w:rsid w:val="00317968"/>
    <w:rsid w:val="00317F53"/>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201D"/>
    <w:rsid w:val="00334A51"/>
    <w:rsid w:val="00334EA8"/>
    <w:rsid w:val="003359E0"/>
    <w:rsid w:val="00336265"/>
    <w:rsid w:val="00337286"/>
    <w:rsid w:val="00337622"/>
    <w:rsid w:val="003378B0"/>
    <w:rsid w:val="00340907"/>
    <w:rsid w:val="00340CAF"/>
    <w:rsid w:val="00342552"/>
    <w:rsid w:val="00342571"/>
    <w:rsid w:val="003425B2"/>
    <w:rsid w:val="0034282E"/>
    <w:rsid w:val="00342C96"/>
    <w:rsid w:val="00342FB8"/>
    <w:rsid w:val="0034385E"/>
    <w:rsid w:val="0034479B"/>
    <w:rsid w:val="00344894"/>
    <w:rsid w:val="0034515A"/>
    <w:rsid w:val="00345BB9"/>
    <w:rsid w:val="00346CAC"/>
    <w:rsid w:val="00346F78"/>
    <w:rsid w:val="003479CE"/>
    <w:rsid w:val="00347A38"/>
    <w:rsid w:val="00347DF4"/>
    <w:rsid w:val="00347F10"/>
    <w:rsid w:val="003508F0"/>
    <w:rsid w:val="00350CD1"/>
    <w:rsid w:val="0035172C"/>
    <w:rsid w:val="003525A1"/>
    <w:rsid w:val="00352918"/>
    <w:rsid w:val="0035293E"/>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71"/>
    <w:rsid w:val="00357D71"/>
    <w:rsid w:val="00357DD7"/>
    <w:rsid w:val="00362157"/>
    <w:rsid w:val="00362591"/>
    <w:rsid w:val="003633B4"/>
    <w:rsid w:val="00364105"/>
    <w:rsid w:val="00364947"/>
    <w:rsid w:val="0036628B"/>
    <w:rsid w:val="00366424"/>
    <w:rsid w:val="00366A94"/>
    <w:rsid w:val="00366E38"/>
    <w:rsid w:val="00367876"/>
    <w:rsid w:val="00367D47"/>
    <w:rsid w:val="00371410"/>
    <w:rsid w:val="003718CA"/>
    <w:rsid w:val="00372233"/>
    <w:rsid w:val="00372410"/>
    <w:rsid w:val="0037303F"/>
    <w:rsid w:val="0037368A"/>
    <w:rsid w:val="003747DC"/>
    <w:rsid w:val="00374E70"/>
    <w:rsid w:val="003754CB"/>
    <w:rsid w:val="003754E9"/>
    <w:rsid w:val="00375C16"/>
    <w:rsid w:val="00375D8C"/>
    <w:rsid w:val="00375DC5"/>
    <w:rsid w:val="00375F0E"/>
    <w:rsid w:val="003769F8"/>
    <w:rsid w:val="00377CAE"/>
    <w:rsid w:val="003818E1"/>
    <w:rsid w:val="00382A98"/>
    <w:rsid w:val="00382B0F"/>
    <w:rsid w:val="0038318D"/>
    <w:rsid w:val="003833C9"/>
    <w:rsid w:val="00383BEA"/>
    <w:rsid w:val="0038411A"/>
    <w:rsid w:val="003848BC"/>
    <w:rsid w:val="003851F9"/>
    <w:rsid w:val="00386ED8"/>
    <w:rsid w:val="003873EE"/>
    <w:rsid w:val="00387749"/>
    <w:rsid w:val="00390A03"/>
    <w:rsid w:val="00390AD2"/>
    <w:rsid w:val="00391417"/>
    <w:rsid w:val="0039154D"/>
    <w:rsid w:val="00392032"/>
    <w:rsid w:val="00392D62"/>
    <w:rsid w:val="00393257"/>
    <w:rsid w:val="003936D3"/>
    <w:rsid w:val="0039392C"/>
    <w:rsid w:val="003951A7"/>
    <w:rsid w:val="003955E4"/>
    <w:rsid w:val="003965B0"/>
    <w:rsid w:val="00396CC8"/>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1EDE"/>
    <w:rsid w:val="003B297E"/>
    <w:rsid w:val="003B2F42"/>
    <w:rsid w:val="003B2F9E"/>
    <w:rsid w:val="003B314B"/>
    <w:rsid w:val="003B37ED"/>
    <w:rsid w:val="003B3828"/>
    <w:rsid w:val="003B3959"/>
    <w:rsid w:val="003B3FDA"/>
    <w:rsid w:val="003B56C0"/>
    <w:rsid w:val="003B5FFF"/>
    <w:rsid w:val="003B6417"/>
    <w:rsid w:val="003B6D70"/>
    <w:rsid w:val="003B7C42"/>
    <w:rsid w:val="003B7E1C"/>
    <w:rsid w:val="003C114E"/>
    <w:rsid w:val="003C1DBE"/>
    <w:rsid w:val="003C3366"/>
    <w:rsid w:val="003C339A"/>
    <w:rsid w:val="003C4719"/>
    <w:rsid w:val="003C4A64"/>
    <w:rsid w:val="003C4E53"/>
    <w:rsid w:val="003C5627"/>
    <w:rsid w:val="003C5A18"/>
    <w:rsid w:val="003C62A2"/>
    <w:rsid w:val="003C6865"/>
    <w:rsid w:val="003C71BE"/>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2D2B"/>
    <w:rsid w:val="003E42D8"/>
    <w:rsid w:val="003E4315"/>
    <w:rsid w:val="003E46CD"/>
    <w:rsid w:val="003E53E3"/>
    <w:rsid w:val="003E5607"/>
    <w:rsid w:val="003E5793"/>
    <w:rsid w:val="003E59F8"/>
    <w:rsid w:val="003E5D3A"/>
    <w:rsid w:val="003E60ED"/>
    <w:rsid w:val="003E6356"/>
    <w:rsid w:val="003E6D1C"/>
    <w:rsid w:val="003E7446"/>
    <w:rsid w:val="003E7618"/>
    <w:rsid w:val="003F01A7"/>
    <w:rsid w:val="003F08E2"/>
    <w:rsid w:val="003F09A4"/>
    <w:rsid w:val="003F182C"/>
    <w:rsid w:val="003F31AE"/>
    <w:rsid w:val="003F4066"/>
    <w:rsid w:val="003F4775"/>
    <w:rsid w:val="003F47B6"/>
    <w:rsid w:val="003F562B"/>
    <w:rsid w:val="003F56D4"/>
    <w:rsid w:val="003F629F"/>
    <w:rsid w:val="003F6781"/>
    <w:rsid w:val="003F67D7"/>
    <w:rsid w:val="00400293"/>
    <w:rsid w:val="00400E1D"/>
    <w:rsid w:val="00401046"/>
    <w:rsid w:val="00402A0B"/>
    <w:rsid w:val="00402D61"/>
    <w:rsid w:val="004043B2"/>
    <w:rsid w:val="0040494B"/>
    <w:rsid w:val="00404FD0"/>
    <w:rsid w:val="00405B89"/>
    <w:rsid w:val="00406D3A"/>
    <w:rsid w:val="00406EF3"/>
    <w:rsid w:val="00407275"/>
    <w:rsid w:val="0040743E"/>
    <w:rsid w:val="0040776F"/>
    <w:rsid w:val="004105B3"/>
    <w:rsid w:val="00410A34"/>
    <w:rsid w:val="00410F80"/>
    <w:rsid w:val="004111FE"/>
    <w:rsid w:val="00411381"/>
    <w:rsid w:val="00411FB6"/>
    <w:rsid w:val="00412394"/>
    <w:rsid w:val="00412582"/>
    <w:rsid w:val="00413112"/>
    <w:rsid w:val="00413C91"/>
    <w:rsid w:val="004146C5"/>
    <w:rsid w:val="00414E33"/>
    <w:rsid w:val="00415432"/>
    <w:rsid w:val="00415F81"/>
    <w:rsid w:val="0041667C"/>
    <w:rsid w:val="00416DA7"/>
    <w:rsid w:val="00420C5F"/>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27269"/>
    <w:rsid w:val="004273D3"/>
    <w:rsid w:val="00427D69"/>
    <w:rsid w:val="00430162"/>
    <w:rsid w:val="0043055E"/>
    <w:rsid w:val="00430582"/>
    <w:rsid w:val="00430695"/>
    <w:rsid w:val="00430A31"/>
    <w:rsid w:val="00430E47"/>
    <w:rsid w:val="004316E9"/>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EF5"/>
    <w:rsid w:val="00441F3B"/>
    <w:rsid w:val="00442B8E"/>
    <w:rsid w:val="00442F6B"/>
    <w:rsid w:val="00443729"/>
    <w:rsid w:val="00443BBA"/>
    <w:rsid w:val="00444034"/>
    <w:rsid w:val="0044426F"/>
    <w:rsid w:val="00444CD2"/>
    <w:rsid w:val="00445D16"/>
    <w:rsid w:val="00445FCA"/>
    <w:rsid w:val="00446075"/>
    <w:rsid w:val="00446D77"/>
    <w:rsid w:val="00446DB0"/>
    <w:rsid w:val="00450702"/>
    <w:rsid w:val="004508ED"/>
    <w:rsid w:val="00450B2B"/>
    <w:rsid w:val="004510E3"/>
    <w:rsid w:val="00452202"/>
    <w:rsid w:val="004528CD"/>
    <w:rsid w:val="00452A31"/>
    <w:rsid w:val="004531CE"/>
    <w:rsid w:val="004535FB"/>
    <w:rsid w:val="00453FC9"/>
    <w:rsid w:val="0045429E"/>
    <w:rsid w:val="004543DA"/>
    <w:rsid w:val="00454B73"/>
    <w:rsid w:val="00455EA7"/>
    <w:rsid w:val="004577C3"/>
    <w:rsid w:val="00457BF9"/>
    <w:rsid w:val="004604F7"/>
    <w:rsid w:val="004608BC"/>
    <w:rsid w:val="004608D6"/>
    <w:rsid w:val="00461BC2"/>
    <w:rsid w:val="00462E52"/>
    <w:rsid w:val="004634A3"/>
    <w:rsid w:val="00464202"/>
    <w:rsid w:val="0046470F"/>
    <w:rsid w:val="004648BE"/>
    <w:rsid w:val="00464B75"/>
    <w:rsid w:val="00465C6B"/>
    <w:rsid w:val="00465CCD"/>
    <w:rsid w:val="00466233"/>
    <w:rsid w:val="00466457"/>
    <w:rsid w:val="00466827"/>
    <w:rsid w:val="00466CE4"/>
    <w:rsid w:val="00467283"/>
    <w:rsid w:val="004676E3"/>
    <w:rsid w:val="00467B17"/>
    <w:rsid w:val="00467F95"/>
    <w:rsid w:val="0047020A"/>
    <w:rsid w:val="00471680"/>
    <w:rsid w:val="00471C85"/>
    <w:rsid w:val="00472FA9"/>
    <w:rsid w:val="00473454"/>
    <w:rsid w:val="00473710"/>
    <w:rsid w:val="00473A28"/>
    <w:rsid w:val="00474315"/>
    <w:rsid w:val="0047553B"/>
    <w:rsid w:val="00475CFD"/>
    <w:rsid w:val="00475F3C"/>
    <w:rsid w:val="004764D2"/>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5E15"/>
    <w:rsid w:val="004867ED"/>
    <w:rsid w:val="00487294"/>
    <w:rsid w:val="00487700"/>
    <w:rsid w:val="00487A7B"/>
    <w:rsid w:val="00490200"/>
    <w:rsid w:val="0049075A"/>
    <w:rsid w:val="004907ED"/>
    <w:rsid w:val="0049104E"/>
    <w:rsid w:val="00491A73"/>
    <w:rsid w:val="00492402"/>
    <w:rsid w:val="00492605"/>
    <w:rsid w:val="004927D3"/>
    <w:rsid w:val="00492965"/>
    <w:rsid w:val="00492FF4"/>
    <w:rsid w:val="00494940"/>
    <w:rsid w:val="00494EE3"/>
    <w:rsid w:val="004957D1"/>
    <w:rsid w:val="004968CA"/>
    <w:rsid w:val="00497CED"/>
    <w:rsid w:val="004A071C"/>
    <w:rsid w:val="004A0982"/>
    <w:rsid w:val="004A0A9F"/>
    <w:rsid w:val="004A172E"/>
    <w:rsid w:val="004A2344"/>
    <w:rsid w:val="004A295E"/>
    <w:rsid w:val="004A3910"/>
    <w:rsid w:val="004A3E7F"/>
    <w:rsid w:val="004A451A"/>
    <w:rsid w:val="004A48AA"/>
    <w:rsid w:val="004A493A"/>
    <w:rsid w:val="004A4B1D"/>
    <w:rsid w:val="004A51BB"/>
    <w:rsid w:val="004A5381"/>
    <w:rsid w:val="004A56C2"/>
    <w:rsid w:val="004A6057"/>
    <w:rsid w:val="004A626B"/>
    <w:rsid w:val="004A6939"/>
    <w:rsid w:val="004A69EA"/>
    <w:rsid w:val="004A6FB4"/>
    <w:rsid w:val="004A7444"/>
    <w:rsid w:val="004A7ED9"/>
    <w:rsid w:val="004B004B"/>
    <w:rsid w:val="004B01B9"/>
    <w:rsid w:val="004B0AB0"/>
    <w:rsid w:val="004B18A7"/>
    <w:rsid w:val="004B1E77"/>
    <w:rsid w:val="004B209F"/>
    <w:rsid w:val="004B20FB"/>
    <w:rsid w:val="004B352B"/>
    <w:rsid w:val="004B3584"/>
    <w:rsid w:val="004B3DE7"/>
    <w:rsid w:val="004B496B"/>
    <w:rsid w:val="004B5118"/>
    <w:rsid w:val="004B55FD"/>
    <w:rsid w:val="004B6311"/>
    <w:rsid w:val="004B6760"/>
    <w:rsid w:val="004B6EFE"/>
    <w:rsid w:val="004B7F08"/>
    <w:rsid w:val="004C006D"/>
    <w:rsid w:val="004C090B"/>
    <w:rsid w:val="004C0AB6"/>
    <w:rsid w:val="004C0BC3"/>
    <w:rsid w:val="004C0C36"/>
    <w:rsid w:val="004C0DDE"/>
    <w:rsid w:val="004C2C64"/>
    <w:rsid w:val="004C2C76"/>
    <w:rsid w:val="004C2F56"/>
    <w:rsid w:val="004C2FD3"/>
    <w:rsid w:val="004C384C"/>
    <w:rsid w:val="004C388B"/>
    <w:rsid w:val="004C3FA5"/>
    <w:rsid w:val="004C4CCC"/>
    <w:rsid w:val="004C4D73"/>
    <w:rsid w:val="004C58E8"/>
    <w:rsid w:val="004C5C46"/>
    <w:rsid w:val="004C610F"/>
    <w:rsid w:val="004C76BB"/>
    <w:rsid w:val="004C783A"/>
    <w:rsid w:val="004C7EEA"/>
    <w:rsid w:val="004D0841"/>
    <w:rsid w:val="004D1366"/>
    <w:rsid w:val="004D208E"/>
    <w:rsid w:val="004D3F00"/>
    <w:rsid w:val="004D424C"/>
    <w:rsid w:val="004D427F"/>
    <w:rsid w:val="004D5227"/>
    <w:rsid w:val="004D530C"/>
    <w:rsid w:val="004D53B1"/>
    <w:rsid w:val="004D68A7"/>
    <w:rsid w:val="004D7317"/>
    <w:rsid w:val="004D7422"/>
    <w:rsid w:val="004D7B51"/>
    <w:rsid w:val="004E0ECF"/>
    <w:rsid w:val="004E117F"/>
    <w:rsid w:val="004E11D9"/>
    <w:rsid w:val="004E16D2"/>
    <w:rsid w:val="004E2616"/>
    <w:rsid w:val="004E26B6"/>
    <w:rsid w:val="004E2747"/>
    <w:rsid w:val="004E2ABA"/>
    <w:rsid w:val="004E2E7A"/>
    <w:rsid w:val="004E319B"/>
    <w:rsid w:val="004E3656"/>
    <w:rsid w:val="004E3844"/>
    <w:rsid w:val="004E4376"/>
    <w:rsid w:val="004E4740"/>
    <w:rsid w:val="004E49A4"/>
    <w:rsid w:val="004E5A71"/>
    <w:rsid w:val="004E5B01"/>
    <w:rsid w:val="004E5EAD"/>
    <w:rsid w:val="004E63E9"/>
    <w:rsid w:val="004E6C63"/>
    <w:rsid w:val="004E7302"/>
    <w:rsid w:val="004E7C39"/>
    <w:rsid w:val="004E7D1D"/>
    <w:rsid w:val="004F1F70"/>
    <w:rsid w:val="004F1F87"/>
    <w:rsid w:val="004F2264"/>
    <w:rsid w:val="004F2CF8"/>
    <w:rsid w:val="004F3559"/>
    <w:rsid w:val="004F507E"/>
    <w:rsid w:val="004F532C"/>
    <w:rsid w:val="004F6355"/>
    <w:rsid w:val="004F65C2"/>
    <w:rsid w:val="004F6E9B"/>
    <w:rsid w:val="004F7038"/>
    <w:rsid w:val="004F7C6B"/>
    <w:rsid w:val="004F7D17"/>
    <w:rsid w:val="004F7D37"/>
    <w:rsid w:val="0050083F"/>
    <w:rsid w:val="00501E40"/>
    <w:rsid w:val="00501F20"/>
    <w:rsid w:val="00502E90"/>
    <w:rsid w:val="005039E9"/>
    <w:rsid w:val="00504686"/>
    <w:rsid w:val="0050514B"/>
    <w:rsid w:val="00505B05"/>
    <w:rsid w:val="00506ACF"/>
    <w:rsid w:val="00506EB8"/>
    <w:rsid w:val="00511AE7"/>
    <w:rsid w:val="00513877"/>
    <w:rsid w:val="005144A5"/>
    <w:rsid w:val="00514CC4"/>
    <w:rsid w:val="00514DA5"/>
    <w:rsid w:val="00515E0F"/>
    <w:rsid w:val="0051687A"/>
    <w:rsid w:val="005204BF"/>
    <w:rsid w:val="00520A8D"/>
    <w:rsid w:val="00520D62"/>
    <w:rsid w:val="0052163F"/>
    <w:rsid w:val="0052179A"/>
    <w:rsid w:val="005218E0"/>
    <w:rsid w:val="0052245E"/>
    <w:rsid w:val="005226B5"/>
    <w:rsid w:val="00522CAB"/>
    <w:rsid w:val="00523924"/>
    <w:rsid w:val="0052418C"/>
    <w:rsid w:val="00524982"/>
    <w:rsid w:val="005252AD"/>
    <w:rsid w:val="005259D8"/>
    <w:rsid w:val="00527356"/>
    <w:rsid w:val="00527BB0"/>
    <w:rsid w:val="005312E5"/>
    <w:rsid w:val="00531952"/>
    <w:rsid w:val="00531A91"/>
    <w:rsid w:val="005322A4"/>
    <w:rsid w:val="00532A92"/>
    <w:rsid w:val="00533344"/>
    <w:rsid w:val="005333DE"/>
    <w:rsid w:val="0053350E"/>
    <w:rsid w:val="005335FD"/>
    <w:rsid w:val="00533EBC"/>
    <w:rsid w:val="005342F3"/>
    <w:rsid w:val="00534AC7"/>
    <w:rsid w:val="00534E33"/>
    <w:rsid w:val="00535013"/>
    <w:rsid w:val="005352A7"/>
    <w:rsid w:val="00535F39"/>
    <w:rsid w:val="00536222"/>
    <w:rsid w:val="0053683B"/>
    <w:rsid w:val="0054170B"/>
    <w:rsid w:val="0054196A"/>
    <w:rsid w:val="00542438"/>
    <w:rsid w:val="00542FCB"/>
    <w:rsid w:val="0054322D"/>
    <w:rsid w:val="00543458"/>
    <w:rsid w:val="00544026"/>
    <w:rsid w:val="005444CA"/>
    <w:rsid w:val="0054485C"/>
    <w:rsid w:val="00544A7E"/>
    <w:rsid w:val="00545090"/>
    <w:rsid w:val="00546C45"/>
    <w:rsid w:val="00546C5B"/>
    <w:rsid w:val="00547C7A"/>
    <w:rsid w:val="005502CE"/>
    <w:rsid w:val="005505D9"/>
    <w:rsid w:val="005525C8"/>
    <w:rsid w:val="00552E63"/>
    <w:rsid w:val="00553418"/>
    <w:rsid w:val="00553F21"/>
    <w:rsid w:val="0055542A"/>
    <w:rsid w:val="005557AD"/>
    <w:rsid w:val="005558D1"/>
    <w:rsid w:val="00555B0D"/>
    <w:rsid w:val="00556303"/>
    <w:rsid w:val="0055673B"/>
    <w:rsid w:val="005572C4"/>
    <w:rsid w:val="00557B5C"/>
    <w:rsid w:val="0056030F"/>
    <w:rsid w:val="00560365"/>
    <w:rsid w:val="00560996"/>
    <w:rsid w:val="005610F8"/>
    <w:rsid w:val="0056174C"/>
    <w:rsid w:val="00561D18"/>
    <w:rsid w:val="00562560"/>
    <w:rsid w:val="0056266C"/>
    <w:rsid w:val="00563363"/>
    <w:rsid w:val="00563D89"/>
    <w:rsid w:val="00564069"/>
    <w:rsid w:val="005642BE"/>
    <w:rsid w:val="005643A5"/>
    <w:rsid w:val="00564A69"/>
    <w:rsid w:val="00565BCE"/>
    <w:rsid w:val="00565E5B"/>
    <w:rsid w:val="00566003"/>
    <w:rsid w:val="005662F1"/>
    <w:rsid w:val="00566780"/>
    <w:rsid w:val="00566BB4"/>
    <w:rsid w:val="00566FD9"/>
    <w:rsid w:val="00570B5F"/>
    <w:rsid w:val="00570D91"/>
    <w:rsid w:val="00571D36"/>
    <w:rsid w:val="00571F9E"/>
    <w:rsid w:val="0057236A"/>
    <w:rsid w:val="005730C6"/>
    <w:rsid w:val="00573382"/>
    <w:rsid w:val="005735D8"/>
    <w:rsid w:val="00573AF8"/>
    <w:rsid w:val="00574755"/>
    <w:rsid w:val="00574C2E"/>
    <w:rsid w:val="00575C1E"/>
    <w:rsid w:val="00575CA8"/>
    <w:rsid w:val="00576248"/>
    <w:rsid w:val="00576670"/>
    <w:rsid w:val="00577999"/>
    <w:rsid w:val="00577BCA"/>
    <w:rsid w:val="005806AD"/>
    <w:rsid w:val="00581311"/>
    <w:rsid w:val="0058231B"/>
    <w:rsid w:val="0058337D"/>
    <w:rsid w:val="00583C91"/>
    <w:rsid w:val="0058559E"/>
    <w:rsid w:val="00585859"/>
    <w:rsid w:val="00586599"/>
    <w:rsid w:val="005869AD"/>
    <w:rsid w:val="00590AF2"/>
    <w:rsid w:val="005910A5"/>
    <w:rsid w:val="00591820"/>
    <w:rsid w:val="00591AB0"/>
    <w:rsid w:val="00592621"/>
    <w:rsid w:val="0059275A"/>
    <w:rsid w:val="00592D3C"/>
    <w:rsid w:val="00593F5D"/>
    <w:rsid w:val="00594AEF"/>
    <w:rsid w:val="00594B7A"/>
    <w:rsid w:val="0059544A"/>
    <w:rsid w:val="00595808"/>
    <w:rsid w:val="00595D16"/>
    <w:rsid w:val="00595FC1"/>
    <w:rsid w:val="005960D2"/>
    <w:rsid w:val="005968CE"/>
    <w:rsid w:val="005969C7"/>
    <w:rsid w:val="00597710"/>
    <w:rsid w:val="00597934"/>
    <w:rsid w:val="00597FD3"/>
    <w:rsid w:val="005A0B73"/>
    <w:rsid w:val="005A0BC0"/>
    <w:rsid w:val="005A1D6E"/>
    <w:rsid w:val="005A29E6"/>
    <w:rsid w:val="005A359E"/>
    <w:rsid w:val="005A3A5B"/>
    <w:rsid w:val="005A3C74"/>
    <w:rsid w:val="005A3F3B"/>
    <w:rsid w:val="005A4576"/>
    <w:rsid w:val="005A4B7B"/>
    <w:rsid w:val="005A651E"/>
    <w:rsid w:val="005A71B8"/>
    <w:rsid w:val="005B26B8"/>
    <w:rsid w:val="005B31BC"/>
    <w:rsid w:val="005B3E8B"/>
    <w:rsid w:val="005B44F7"/>
    <w:rsid w:val="005B4C92"/>
    <w:rsid w:val="005B50B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007"/>
    <w:rsid w:val="005D150E"/>
    <w:rsid w:val="005D1D00"/>
    <w:rsid w:val="005D3944"/>
    <w:rsid w:val="005D4C19"/>
    <w:rsid w:val="005D4F19"/>
    <w:rsid w:val="005D4FDC"/>
    <w:rsid w:val="005D5B8F"/>
    <w:rsid w:val="005D7542"/>
    <w:rsid w:val="005E056D"/>
    <w:rsid w:val="005E0C98"/>
    <w:rsid w:val="005E1A2D"/>
    <w:rsid w:val="005E1BAD"/>
    <w:rsid w:val="005E2D66"/>
    <w:rsid w:val="005E32F4"/>
    <w:rsid w:val="005E34D0"/>
    <w:rsid w:val="005E3E8E"/>
    <w:rsid w:val="005E4A22"/>
    <w:rsid w:val="005E6CA0"/>
    <w:rsid w:val="005F0ADD"/>
    <w:rsid w:val="005F10C0"/>
    <w:rsid w:val="005F23CD"/>
    <w:rsid w:val="005F2D49"/>
    <w:rsid w:val="005F315F"/>
    <w:rsid w:val="005F34D7"/>
    <w:rsid w:val="005F41C2"/>
    <w:rsid w:val="005F4509"/>
    <w:rsid w:val="005F4859"/>
    <w:rsid w:val="005F64EE"/>
    <w:rsid w:val="005F6959"/>
    <w:rsid w:val="005F70B6"/>
    <w:rsid w:val="005F7FD3"/>
    <w:rsid w:val="00600180"/>
    <w:rsid w:val="006001D8"/>
    <w:rsid w:val="00600299"/>
    <w:rsid w:val="0060276B"/>
    <w:rsid w:val="00602F5D"/>
    <w:rsid w:val="00603865"/>
    <w:rsid w:val="00603F8B"/>
    <w:rsid w:val="00604B12"/>
    <w:rsid w:val="00604CA6"/>
    <w:rsid w:val="00605187"/>
    <w:rsid w:val="00605456"/>
    <w:rsid w:val="006060D0"/>
    <w:rsid w:val="0060651A"/>
    <w:rsid w:val="00606850"/>
    <w:rsid w:val="00606920"/>
    <w:rsid w:val="00606C83"/>
    <w:rsid w:val="0061024E"/>
    <w:rsid w:val="0061094B"/>
    <w:rsid w:val="006109B2"/>
    <w:rsid w:val="00610DB8"/>
    <w:rsid w:val="00610E8D"/>
    <w:rsid w:val="00611795"/>
    <w:rsid w:val="00611A1D"/>
    <w:rsid w:val="00611C8D"/>
    <w:rsid w:val="00612358"/>
    <w:rsid w:val="00612D4B"/>
    <w:rsid w:val="00613316"/>
    <w:rsid w:val="006137B4"/>
    <w:rsid w:val="006139AD"/>
    <w:rsid w:val="0061596B"/>
    <w:rsid w:val="00616496"/>
    <w:rsid w:val="0061651B"/>
    <w:rsid w:val="00616E48"/>
    <w:rsid w:val="006175E4"/>
    <w:rsid w:val="0062190B"/>
    <w:rsid w:val="00622CE0"/>
    <w:rsid w:val="00623301"/>
    <w:rsid w:val="006233BF"/>
    <w:rsid w:val="00623635"/>
    <w:rsid w:val="00624812"/>
    <w:rsid w:val="00624B7F"/>
    <w:rsid w:val="0062573A"/>
    <w:rsid w:val="00626412"/>
    <w:rsid w:val="0062777C"/>
    <w:rsid w:val="00630317"/>
    <w:rsid w:val="00630A57"/>
    <w:rsid w:val="006311A9"/>
    <w:rsid w:val="00631B65"/>
    <w:rsid w:val="00632FA4"/>
    <w:rsid w:val="00633A7A"/>
    <w:rsid w:val="00633F4E"/>
    <w:rsid w:val="00634331"/>
    <w:rsid w:val="00634EA3"/>
    <w:rsid w:val="006350C0"/>
    <w:rsid w:val="00635330"/>
    <w:rsid w:val="00635C16"/>
    <w:rsid w:val="00636902"/>
    <w:rsid w:val="00636F96"/>
    <w:rsid w:val="006375D4"/>
    <w:rsid w:val="00637AD3"/>
    <w:rsid w:val="00637D34"/>
    <w:rsid w:val="006410F4"/>
    <w:rsid w:val="00641530"/>
    <w:rsid w:val="00641A9B"/>
    <w:rsid w:val="00641DA8"/>
    <w:rsid w:val="006434B6"/>
    <w:rsid w:val="00644425"/>
    <w:rsid w:val="00644D43"/>
    <w:rsid w:val="006457B4"/>
    <w:rsid w:val="00645AAF"/>
    <w:rsid w:val="00645C5D"/>
    <w:rsid w:val="006460B6"/>
    <w:rsid w:val="006461A1"/>
    <w:rsid w:val="006479C5"/>
    <w:rsid w:val="0065019E"/>
    <w:rsid w:val="00650585"/>
    <w:rsid w:val="006507A7"/>
    <w:rsid w:val="006514A3"/>
    <w:rsid w:val="00651836"/>
    <w:rsid w:val="00651EF3"/>
    <w:rsid w:val="00652E3C"/>
    <w:rsid w:val="0065314F"/>
    <w:rsid w:val="006545CF"/>
    <w:rsid w:val="00654A27"/>
    <w:rsid w:val="00655148"/>
    <w:rsid w:val="00655A5F"/>
    <w:rsid w:val="0065654C"/>
    <w:rsid w:val="00660885"/>
    <w:rsid w:val="00661E25"/>
    <w:rsid w:val="00662F5F"/>
    <w:rsid w:val="006631E1"/>
    <w:rsid w:val="00664773"/>
    <w:rsid w:val="00665699"/>
    <w:rsid w:val="00666672"/>
    <w:rsid w:val="006669EA"/>
    <w:rsid w:val="00666A74"/>
    <w:rsid w:val="00666FC8"/>
    <w:rsid w:val="00667CBA"/>
    <w:rsid w:val="00670392"/>
    <w:rsid w:val="0067047B"/>
    <w:rsid w:val="0067059C"/>
    <w:rsid w:val="00672AED"/>
    <w:rsid w:val="00673B75"/>
    <w:rsid w:val="00673C41"/>
    <w:rsid w:val="00673E7A"/>
    <w:rsid w:val="00673F13"/>
    <w:rsid w:val="006749CF"/>
    <w:rsid w:val="00674CD3"/>
    <w:rsid w:val="00674EB0"/>
    <w:rsid w:val="006759EA"/>
    <w:rsid w:val="00675A18"/>
    <w:rsid w:val="00675A95"/>
    <w:rsid w:val="006765BF"/>
    <w:rsid w:val="006777C0"/>
    <w:rsid w:val="006777CA"/>
    <w:rsid w:val="006778DE"/>
    <w:rsid w:val="00677DD0"/>
    <w:rsid w:val="00680C18"/>
    <w:rsid w:val="00681157"/>
    <w:rsid w:val="006813C6"/>
    <w:rsid w:val="006815C9"/>
    <w:rsid w:val="006815F4"/>
    <w:rsid w:val="0068182C"/>
    <w:rsid w:val="0068401A"/>
    <w:rsid w:val="006844E4"/>
    <w:rsid w:val="00684E0E"/>
    <w:rsid w:val="00685538"/>
    <w:rsid w:val="00685878"/>
    <w:rsid w:val="00685FA5"/>
    <w:rsid w:val="00686748"/>
    <w:rsid w:val="00686E49"/>
    <w:rsid w:val="0069013C"/>
    <w:rsid w:val="00690ACE"/>
    <w:rsid w:val="00690B37"/>
    <w:rsid w:val="00690F0B"/>
    <w:rsid w:val="00690F73"/>
    <w:rsid w:val="006915D0"/>
    <w:rsid w:val="0069167B"/>
    <w:rsid w:val="00691EF8"/>
    <w:rsid w:val="00692CB2"/>
    <w:rsid w:val="0069347F"/>
    <w:rsid w:val="006943D1"/>
    <w:rsid w:val="00694B8E"/>
    <w:rsid w:val="0069534A"/>
    <w:rsid w:val="00695E1E"/>
    <w:rsid w:val="0069619A"/>
    <w:rsid w:val="0069620B"/>
    <w:rsid w:val="006966B0"/>
    <w:rsid w:val="00696B8D"/>
    <w:rsid w:val="006971E3"/>
    <w:rsid w:val="00697519"/>
    <w:rsid w:val="00697A5F"/>
    <w:rsid w:val="006A0C04"/>
    <w:rsid w:val="006A0EE4"/>
    <w:rsid w:val="006A10BC"/>
    <w:rsid w:val="006A1A62"/>
    <w:rsid w:val="006A29BF"/>
    <w:rsid w:val="006A30D2"/>
    <w:rsid w:val="006A393A"/>
    <w:rsid w:val="006A44E2"/>
    <w:rsid w:val="006A4587"/>
    <w:rsid w:val="006A4A16"/>
    <w:rsid w:val="006A5BE6"/>
    <w:rsid w:val="006A5F26"/>
    <w:rsid w:val="006A61F4"/>
    <w:rsid w:val="006A62CD"/>
    <w:rsid w:val="006A6A2C"/>
    <w:rsid w:val="006A762C"/>
    <w:rsid w:val="006B13C1"/>
    <w:rsid w:val="006B1BAE"/>
    <w:rsid w:val="006B20E1"/>
    <w:rsid w:val="006B3280"/>
    <w:rsid w:val="006B340D"/>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C7BFE"/>
    <w:rsid w:val="006C7FBB"/>
    <w:rsid w:val="006D008E"/>
    <w:rsid w:val="006D0149"/>
    <w:rsid w:val="006D023B"/>
    <w:rsid w:val="006D06CC"/>
    <w:rsid w:val="006D0AEB"/>
    <w:rsid w:val="006D1905"/>
    <w:rsid w:val="006D202C"/>
    <w:rsid w:val="006D2279"/>
    <w:rsid w:val="006D2AC0"/>
    <w:rsid w:val="006D2B8A"/>
    <w:rsid w:val="006D3B37"/>
    <w:rsid w:val="006D3E66"/>
    <w:rsid w:val="006D4078"/>
    <w:rsid w:val="006D4137"/>
    <w:rsid w:val="006D420F"/>
    <w:rsid w:val="006D4904"/>
    <w:rsid w:val="006D4B10"/>
    <w:rsid w:val="006D5A15"/>
    <w:rsid w:val="006D5BD4"/>
    <w:rsid w:val="006D5E15"/>
    <w:rsid w:val="006D6DC6"/>
    <w:rsid w:val="006D7F19"/>
    <w:rsid w:val="006D7F62"/>
    <w:rsid w:val="006E0FFB"/>
    <w:rsid w:val="006E1A8D"/>
    <w:rsid w:val="006E264A"/>
    <w:rsid w:val="006E2C43"/>
    <w:rsid w:val="006E595E"/>
    <w:rsid w:val="006E596D"/>
    <w:rsid w:val="006E5A86"/>
    <w:rsid w:val="006E681B"/>
    <w:rsid w:val="006E73DB"/>
    <w:rsid w:val="006F03C4"/>
    <w:rsid w:val="006F1137"/>
    <w:rsid w:val="006F12CB"/>
    <w:rsid w:val="006F2929"/>
    <w:rsid w:val="006F4415"/>
    <w:rsid w:val="006F6BD2"/>
    <w:rsid w:val="006F6D44"/>
    <w:rsid w:val="006F7287"/>
    <w:rsid w:val="007000FE"/>
    <w:rsid w:val="00700688"/>
    <w:rsid w:val="007019A5"/>
    <w:rsid w:val="00702068"/>
    <w:rsid w:val="00702627"/>
    <w:rsid w:val="00702C7D"/>
    <w:rsid w:val="0070326A"/>
    <w:rsid w:val="0070349A"/>
    <w:rsid w:val="00704241"/>
    <w:rsid w:val="007047C7"/>
    <w:rsid w:val="007052D0"/>
    <w:rsid w:val="00706E25"/>
    <w:rsid w:val="00707851"/>
    <w:rsid w:val="007104B2"/>
    <w:rsid w:val="0071193D"/>
    <w:rsid w:val="00712AB5"/>
    <w:rsid w:val="00713004"/>
    <w:rsid w:val="00713DFD"/>
    <w:rsid w:val="00713F16"/>
    <w:rsid w:val="007141B4"/>
    <w:rsid w:val="007143F2"/>
    <w:rsid w:val="00714A73"/>
    <w:rsid w:val="00716FBB"/>
    <w:rsid w:val="0071765E"/>
    <w:rsid w:val="00717FE1"/>
    <w:rsid w:val="00720FE6"/>
    <w:rsid w:val="0072287A"/>
    <w:rsid w:val="00722E3F"/>
    <w:rsid w:val="00723075"/>
    <w:rsid w:val="007235D2"/>
    <w:rsid w:val="00724147"/>
    <w:rsid w:val="0072596B"/>
    <w:rsid w:val="00725BF6"/>
    <w:rsid w:val="00725C26"/>
    <w:rsid w:val="00727A6D"/>
    <w:rsid w:val="007316C1"/>
    <w:rsid w:val="00731D07"/>
    <w:rsid w:val="00732588"/>
    <w:rsid w:val="0073260A"/>
    <w:rsid w:val="007327DC"/>
    <w:rsid w:val="00732A52"/>
    <w:rsid w:val="00732B01"/>
    <w:rsid w:val="007331E4"/>
    <w:rsid w:val="0073354E"/>
    <w:rsid w:val="007338C7"/>
    <w:rsid w:val="007347AB"/>
    <w:rsid w:val="00735EF4"/>
    <w:rsid w:val="00737EB1"/>
    <w:rsid w:val="00740397"/>
    <w:rsid w:val="00741649"/>
    <w:rsid w:val="0074225C"/>
    <w:rsid w:val="00742D9A"/>
    <w:rsid w:val="00743800"/>
    <w:rsid w:val="00743965"/>
    <w:rsid w:val="00745843"/>
    <w:rsid w:val="00745BD1"/>
    <w:rsid w:val="007471FA"/>
    <w:rsid w:val="00747A6A"/>
    <w:rsid w:val="00747D0B"/>
    <w:rsid w:val="00750ACA"/>
    <w:rsid w:val="00752003"/>
    <w:rsid w:val="007526C7"/>
    <w:rsid w:val="0075288C"/>
    <w:rsid w:val="00752D9B"/>
    <w:rsid w:val="00753241"/>
    <w:rsid w:val="00753B71"/>
    <w:rsid w:val="00754151"/>
    <w:rsid w:val="007545DB"/>
    <w:rsid w:val="0075550F"/>
    <w:rsid w:val="00755B70"/>
    <w:rsid w:val="0075621E"/>
    <w:rsid w:val="00756CA9"/>
    <w:rsid w:val="00757732"/>
    <w:rsid w:val="007604CF"/>
    <w:rsid w:val="00760C0F"/>
    <w:rsid w:val="007615B8"/>
    <w:rsid w:val="007626EB"/>
    <w:rsid w:val="00762AA4"/>
    <w:rsid w:val="00763068"/>
    <w:rsid w:val="00765B6F"/>
    <w:rsid w:val="00766410"/>
    <w:rsid w:val="00766465"/>
    <w:rsid w:val="00766D60"/>
    <w:rsid w:val="00767520"/>
    <w:rsid w:val="007678A7"/>
    <w:rsid w:val="00767F7A"/>
    <w:rsid w:val="00770380"/>
    <w:rsid w:val="00770812"/>
    <w:rsid w:val="00770A85"/>
    <w:rsid w:val="00770AF3"/>
    <w:rsid w:val="00770E07"/>
    <w:rsid w:val="00771DA7"/>
    <w:rsid w:val="00772455"/>
    <w:rsid w:val="007738CC"/>
    <w:rsid w:val="00773941"/>
    <w:rsid w:val="00773B74"/>
    <w:rsid w:val="00774190"/>
    <w:rsid w:val="00774AD4"/>
    <w:rsid w:val="0077525D"/>
    <w:rsid w:val="0077537B"/>
    <w:rsid w:val="007754ED"/>
    <w:rsid w:val="00775B47"/>
    <w:rsid w:val="0077663D"/>
    <w:rsid w:val="00776954"/>
    <w:rsid w:val="00776FF8"/>
    <w:rsid w:val="00780DB3"/>
    <w:rsid w:val="00781134"/>
    <w:rsid w:val="00781F04"/>
    <w:rsid w:val="00782599"/>
    <w:rsid w:val="00782642"/>
    <w:rsid w:val="00782AAD"/>
    <w:rsid w:val="00782E26"/>
    <w:rsid w:val="00783307"/>
    <w:rsid w:val="00783713"/>
    <w:rsid w:val="007839FA"/>
    <w:rsid w:val="00783A90"/>
    <w:rsid w:val="00783BDE"/>
    <w:rsid w:val="00784114"/>
    <w:rsid w:val="00785AD4"/>
    <w:rsid w:val="00785C90"/>
    <w:rsid w:val="00785DFD"/>
    <w:rsid w:val="00787034"/>
    <w:rsid w:val="007877DA"/>
    <w:rsid w:val="00787DDC"/>
    <w:rsid w:val="0079003D"/>
    <w:rsid w:val="00790155"/>
    <w:rsid w:val="007903B4"/>
    <w:rsid w:val="0079075B"/>
    <w:rsid w:val="0079094B"/>
    <w:rsid w:val="00791C39"/>
    <w:rsid w:val="007927D9"/>
    <w:rsid w:val="007940C3"/>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430"/>
    <w:rsid w:val="007A5B36"/>
    <w:rsid w:val="007A5C8A"/>
    <w:rsid w:val="007A651F"/>
    <w:rsid w:val="007A6986"/>
    <w:rsid w:val="007A6E27"/>
    <w:rsid w:val="007A7143"/>
    <w:rsid w:val="007A71D8"/>
    <w:rsid w:val="007A744C"/>
    <w:rsid w:val="007A7BEC"/>
    <w:rsid w:val="007A7FA7"/>
    <w:rsid w:val="007B0413"/>
    <w:rsid w:val="007B05BD"/>
    <w:rsid w:val="007B090D"/>
    <w:rsid w:val="007B0E88"/>
    <w:rsid w:val="007B1B57"/>
    <w:rsid w:val="007B1E4E"/>
    <w:rsid w:val="007B3AAF"/>
    <w:rsid w:val="007B4CA0"/>
    <w:rsid w:val="007B5806"/>
    <w:rsid w:val="007B5CB1"/>
    <w:rsid w:val="007B64BA"/>
    <w:rsid w:val="007B68DC"/>
    <w:rsid w:val="007B69DB"/>
    <w:rsid w:val="007B6AAA"/>
    <w:rsid w:val="007B7BFD"/>
    <w:rsid w:val="007C0175"/>
    <w:rsid w:val="007C048E"/>
    <w:rsid w:val="007C082D"/>
    <w:rsid w:val="007C1A27"/>
    <w:rsid w:val="007C1CC9"/>
    <w:rsid w:val="007C2078"/>
    <w:rsid w:val="007C257E"/>
    <w:rsid w:val="007C266E"/>
    <w:rsid w:val="007C2C0A"/>
    <w:rsid w:val="007C3579"/>
    <w:rsid w:val="007C35E0"/>
    <w:rsid w:val="007C3C16"/>
    <w:rsid w:val="007C3F52"/>
    <w:rsid w:val="007C408A"/>
    <w:rsid w:val="007C4C67"/>
    <w:rsid w:val="007C4E05"/>
    <w:rsid w:val="007C60F6"/>
    <w:rsid w:val="007C64AB"/>
    <w:rsid w:val="007C66D2"/>
    <w:rsid w:val="007C6D1A"/>
    <w:rsid w:val="007C72BD"/>
    <w:rsid w:val="007C733F"/>
    <w:rsid w:val="007C782D"/>
    <w:rsid w:val="007D04A2"/>
    <w:rsid w:val="007D059D"/>
    <w:rsid w:val="007D19EE"/>
    <w:rsid w:val="007D26AB"/>
    <w:rsid w:val="007D3EDC"/>
    <w:rsid w:val="007D4509"/>
    <w:rsid w:val="007D4BDC"/>
    <w:rsid w:val="007D516A"/>
    <w:rsid w:val="007D5A63"/>
    <w:rsid w:val="007D61ED"/>
    <w:rsid w:val="007D6C52"/>
    <w:rsid w:val="007D729B"/>
    <w:rsid w:val="007D7557"/>
    <w:rsid w:val="007D7B18"/>
    <w:rsid w:val="007D7BD7"/>
    <w:rsid w:val="007E0668"/>
    <w:rsid w:val="007E0729"/>
    <w:rsid w:val="007E1F88"/>
    <w:rsid w:val="007E2A20"/>
    <w:rsid w:val="007E2F5A"/>
    <w:rsid w:val="007E31E1"/>
    <w:rsid w:val="007E36DA"/>
    <w:rsid w:val="007E3868"/>
    <w:rsid w:val="007E3A28"/>
    <w:rsid w:val="007E3C10"/>
    <w:rsid w:val="007E4092"/>
    <w:rsid w:val="007E431B"/>
    <w:rsid w:val="007E4C54"/>
    <w:rsid w:val="007E4E6B"/>
    <w:rsid w:val="007E72F3"/>
    <w:rsid w:val="007E7431"/>
    <w:rsid w:val="007E7677"/>
    <w:rsid w:val="007F0345"/>
    <w:rsid w:val="007F0D95"/>
    <w:rsid w:val="007F14FF"/>
    <w:rsid w:val="007F16F8"/>
    <w:rsid w:val="007F18A2"/>
    <w:rsid w:val="007F3710"/>
    <w:rsid w:val="007F4C44"/>
    <w:rsid w:val="007F4DC4"/>
    <w:rsid w:val="007F5565"/>
    <w:rsid w:val="007F60A4"/>
    <w:rsid w:val="007F6BA2"/>
    <w:rsid w:val="007F6D27"/>
    <w:rsid w:val="007F7523"/>
    <w:rsid w:val="007F77E4"/>
    <w:rsid w:val="007F7A89"/>
    <w:rsid w:val="00801A3D"/>
    <w:rsid w:val="00802FEB"/>
    <w:rsid w:val="008042F1"/>
    <w:rsid w:val="008044B5"/>
    <w:rsid w:val="008045E9"/>
    <w:rsid w:val="00804CEC"/>
    <w:rsid w:val="0080502F"/>
    <w:rsid w:val="00805032"/>
    <w:rsid w:val="008059EF"/>
    <w:rsid w:val="00805BC5"/>
    <w:rsid w:val="00805BE1"/>
    <w:rsid w:val="00805E47"/>
    <w:rsid w:val="0080619E"/>
    <w:rsid w:val="008067B7"/>
    <w:rsid w:val="00806E60"/>
    <w:rsid w:val="00810776"/>
    <w:rsid w:val="00810E3D"/>
    <w:rsid w:val="00810F6D"/>
    <w:rsid w:val="00811555"/>
    <w:rsid w:val="008117F1"/>
    <w:rsid w:val="00812140"/>
    <w:rsid w:val="008124BB"/>
    <w:rsid w:val="00812B13"/>
    <w:rsid w:val="00813136"/>
    <w:rsid w:val="00813200"/>
    <w:rsid w:val="00813234"/>
    <w:rsid w:val="00813FB7"/>
    <w:rsid w:val="008143E6"/>
    <w:rsid w:val="0081456F"/>
    <w:rsid w:val="00814E05"/>
    <w:rsid w:val="008150B5"/>
    <w:rsid w:val="00815578"/>
    <w:rsid w:val="00816C7E"/>
    <w:rsid w:val="00816FA0"/>
    <w:rsid w:val="008174B4"/>
    <w:rsid w:val="008177A8"/>
    <w:rsid w:val="00817B2E"/>
    <w:rsid w:val="008217CE"/>
    <w:rsid w:val="00821B26"/>
    <w:rsid w:val="008222AC"/>
    <w:rsid w:val="008224DE"/>
    <w:rsid w:val="008229ED"/>
    <w:rsid w:val="008233D6"/>
    <w:rsid w:val="008234F0"/>
    <w:rsid w:val="008239FC"/>
    <w:rsid w:val="00823D35"/>
    <w:rsid w:val="00824219"/>
    <w:rsid w:val="0082499B"/>
    <w:rsid w:val="008251AB"/>
    <w:rsid w:val="008251FF"/>
    <w:rsid w:val="00825430"/>
    <w:rsid w:val="00826931"/>
    <w:rsid w:val="00826AAD"/>
    <w:rsid w:val="00826DD2"/>
    <w:rsid w:val="0082778A"/>
    <w:rsid w:val="008279FC"/>
    <w:rsid w:val="00830007"/>
    <w:rsid w:val="0083034D"/>
    <w:rsid w:val="0083034E"/>
    <w:rsid w:val="00831024"/>
    <w:rsid w:val="00831E05"/>
    <w:rsid w:val="008344CE"/>
    <w:rsid w:val="00834BB9"/>
    <w:rsid w:val="00834D31"/>
    <w:rsid w:val="00835C78"/>
    <w:rsid w:val="00835D8B"/>
    <w:rsid w:val="00835F21"/>
    <w:rsid w:val="00836C71"/>
    <w:rsid w:val="008370BE"/>
    <w:rsid w:val="00837478"/>
    <w:rsid w:val="0084094A"/>
    <w:rsid w:val="00841200"/>
    <w:rsid w:val="00842B26"/>
    <w:rsid w:val="00844659"/>
    <w:rsid w:val="00844A22"/>
    <w:rsid w:val="0084503F"/>
    <w:rsid w:val="0084509B"/>
    <w:rsid w:val="00845A71"/>
    <w:rsid w:val="00845AFD"/>
    <w:rsid w:val="00846AC1"/>
    <w:rsid w:val="00847464"/>
    <w:rsid w:val="00847D42"/>
    <w:rsid w:val="0085055F"/>
    <w:rsid w:val="00850843"/>
    <w:rsid w:val="008514ED"/>
    <w:rsid w:val="00851D08"/>
    <w:rsid w:val="0085205D"/>
    <w:rsid w:val="0085289C"/>
    <w:rsid w:val="00852E2D"/>
    <w:rsid w:val="00852E69"/>
    <w:rsid w:val="0085379A"/>
    <w:rsid w:val="00853F4B"/>
    <w:rsid w:val="008541C2"/>
    <w:rsid w:val="00855759"/>
    <w:rsid w:val="00855B9B"/>
    <w:rsid w:val="00856AAA"/>
    <w:rsid w:val="00856E0E"/>
    <w:rsid w:val="0085700B"/>
    <w:rsid w:val="0085712C"/>
    <w:rsid w:val="0085741A"/>
    <w:rsid w:val="0085764B"/>
    <w:rsid w:val="00857C12"/>
    <w:rsid w:val="00861860"/>
    <w:rsid w:val="00861C6A"/>
    <w:rsid w:val="00862325"/>
    <w:rsid w:val="0086286D"/>
    <w:rsid w:val="00863E1E"/>
    <w:rsid w:val="00863E8C"/>
    <w:rsid w:val="00864FB3"/>
    <w:rsid w:val="00865FDD"/>
    <w:rsid w:val="0086613D"/>
    <w:rsid w:val="0086629B"/>
    <w:rsid w:val="00867556"/>
    <w:rsid w:val="00867A0B"/>
    <w:rsid w:val="00867AFA"/>
    <w:rsid w:val="00867FB2"/>
    <w:rsid w:val="008702AE"/>
    <w:rsid w:val="00870855"/>
    <w:rsid w:val="00871D5A"/>
    <w:rsid w:val="00872A62"/>
    <w:rsid w:val="00872B34"/>
    <w:rsid w:val="00872EF9"/>
    <w:rsid w:val="00873756"/>
    <w:rsid w:val="00873B38"/>
    <w:rsid w:val="0087445A"/>
    <w:rsid w:val="00874D07"/>
    <w:rsid w:val="00875034"/>
    <w:rsid w:val="00877937"/>
    <w:rsid w:val="008779AA"/>
    <w:rsid w:val="00877B82"/>
    <w:rsid w:val="00880434"/>
    <w:rsid w:val="008805E5"/>
    <w:rsid w:val="008805ED"/>
    <w:rsid w:val="00880A51"/>
    <w:rsid w:val="00880E92"/>
    <w:rsid w:val="00881CA0"/>
    <w:rsid w:val="00881EE2"/>
    <w:rsid w:val="00882BD9"/>
    <w:rsid w:val="00883D8C"/>
    <w:rsid w:val="00883E05"/>
    <w:rsid w:val="00884198"/>
    <w:rsid w:val="00884D38"/>
    <w:rsid w:val="008854AE"/>
    <w:rsid w:val="00885A45"/>
    <w:rsid w:val="00885FC0"/>
    <w:rsid w:val="0088618F"/>
    <w:rsid w:val="0088675F"/>
    <w:rsid w:val="008868B4"/>
    <w:rsid w:val="00886EA9"/>
    <w:rsid w:val="00887375"/>
    <w:rsid w:val="00887718"/>
    <w:rsid w:val="0088781F"/>
    <w:rsid w:val="00887A87"/>
    <w:rsid w:val="00891F0D"/>
    <w:rsid w:val="008925B4"/>
    <w:rsid w:val="008933E2"/>
    <w:rsid w:val="00894529"/>
    <w:rsid w:val="00895022"/>
    <w:rsid w:val="0089502F"/>
    <w:rsid w:val="008950CB"/>
    <w:rsid w:val="00895366"/>
    <w:rsid w:val="00895BC2"/>
    <w:rsid w:val="00896364"/>
    <w:rsid w:val="008963BF"/>
    <w:rsid w:val="00896565"/>
    <w:rsid w:val="008A0E31"/>
    <w:rsid w:val="008A1A19"/>
    <w:rsid w:val="008A1BFE"/>
    <w:rsid w:val="008A233A"/>
    <w:rsid w:val="008A29BF"/>
    <w:rsid w:val="008A3B30"/>
    <w:rsid w:val="008A42F7"/>
    <w:rsid w:val="008A4B11"/>
    <w:rsid w:val="008A539E"/>
    <w:rsid w:val="008A614C"/>
    <w:rsid w:val="008A77B6"/>
    <w:rsid w:val="008A7BE7"/>
    <w:rsid w:val="008B0FC1"/>
    <w:rsid w:val="008B1EBE"/>
    <w:rsid w:val="008B268B"/>
    <w:rsid w:val="008B2A15"/>
    <w:rsid w:val="008B3252"/>
    <w:rsid w:val="008B3F39"/>
    <w:rsid w:val="008B3F6D"/>
    <w:rsid w:val="008B461F"/>
    <w:rsid w:val="008B4CFF"/>
    <w:rsid w:val="008B594C"/>
    <w:rsid w:val="008B61F7"/>
    <w:rsid w:val="008B6E61"/>
    <w:rsid w:val="008B6FD0"/>
    <w:rsid w:val="008B74BE"/>
    <w:rsid w:val="008B7A92"/>
    <w:rsid w:val="008C0048"/>
    <w:rsid w:val="008C026A"/>
    <w:rsid w:val="008C1049"/>
    <w:rsid w:val="008C1323"/>
    <w:rsid w:val="008C1359"/>
    <w:rsid w:val="008C179D"/>
    <w:rsid w:val="008C30EF"/>
    <w:rsid w:val="008C3101"/>
    <w:rsid w:val="008C4745"/>
    <w:rsid w:val="008C4814"/>
    <w:rsid w:val="008C50D1"/>
    <w:rsid w:val="008C6080"/>
    <w:rsid w:val="008C66FB"/>
    <w:rsid w:val="008D05C0"/>
    <w:rsid w:val="008D1765"/>
    <w:rsid w:val="008D2607"/>
    <w:rsid w:val="008D27DC"/>
    <w:rsid w:val="008D2B7A"/>
    <w:rsid w:val="008D3472"/>
    <w:rsid w:val="008D414F"/>
    <w:rsid w:val="008D4A6A"/>
    <w:rsid w:val="008D4EF7"/>
    <w:rsid w:val="008D555B"/>
    <w:rsid w:val="008D5792"/>
    <w:rsid w:val="008D59F9"/>
    <w:rsid w:val="008D5B2A"/>
    <w:rsid w:val="008D5B83"/>
    <w:rsid w:val="008D6887"/>
    <w:rsid w:val="008D6A53"/>
    <w:rsid w:val="008D7861"/>
    <w:rsid w:val="008D7A92"/>
    <w:rsid w:val="008D7E9C"/>
    <w:rsid w:val="008E30DB"/>
    <w:rsid w:val="008E34FA"/>
    <w:rsid w:val="008E3824"/>
    <w:rsid w:val="008E4539"/>
    <w:rsid w:val="008E4749"/>
    <w:rsid w:val="008E4DC5"/>
    <w:rsid w:val="008E5151"/>
    <w:rsid w:val="008E5B75"/>
    <w:rsid w:val="008E72B5"/>
    <w:rsid w:val="008E7CD9"/>
    <w:rsid w:val="008F0226"/>
    <w:rsid w:val="008F0679"/>
    <w:rsid w:val="008F0FED"/>
    <w:rsid w:val="008F1600"/>
    <w:rsid w:val="008F1635"/>
    <w:rsid w:val="008F1DED"/>
    <w:rsid w:val="008F1FEA"/>
    <w:rsid w:val="008F2947"/>
    <w:rsid w:val="008F400F"/>
    <w:rsid w:val="008F4428"/>
    <w:rsid w:val="008F4453"/>
    <w:rsid w:val="008F558E"/>
    <w:rsid w:val="008F5721"/>
    <w:rsid w:val="008F6097"/>
    <w:rsid w:val="008F7DF6"/>
    <w:rsid w:val="009015D0"/>
    <w:rsid w:val="00901EFB"/>
    <w:rsid w:val="009036EF"/>
    <w:rsid w:val="0090551D"/>
    <w:rsid w:val="00905C21"/>
    <w:rsid w:val="00906008"/>
    <w:rsid w:val="009066AA"/>
    <w:rsid w:val="00906D3F"/>
    <w:rsid w:val="00907074"/>
    <w:rsid w:val="009077F0"/>
    <w:rsid w:val="00907F6C"/>
    <w:rsid w:val="0091007A"/>
    <w:rsid w:val="00910EFC"/>
    <w:rsid w:val="00911095"/>
    <w:rsid w:val="00911B45"/>
    <w:rsid w:val="00911D29"/>
    <w:rsid w:val="00912977"/>
    <w:rsid w:val="00912CC4"/>
    <w:rsid w:val="009131AD"/>
    <w:rsid w:val="00913705"/>
    <w:rsid w:val="00913CA3"/>
    <w:rsid w:val="00914643"/>
    <w:rsid w:val="00914794"/>
    <w:rsid w:val="009156E2"/>
    <w:rsid w:val="009157AD"/>
    <w:rsid w:val="00915CF2"/>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891"/>
    <w:rsid w:val="00926089"/>
    <w:rsid w:val="00926102"/>
    <w:rsid w:val="009268FD"/>
    <w:rsid w:val="00926BE3"/>
    <w:rsid w:val="009276ED"/>
    <w:rsid w:val="00931EEC"/>
    <w:rsid w:val="0093209F"/>
    <w:rsid w:val="00932B2F"/>
    <w:rsid w:val="00932B68"/>
    <w:rsid w:val="00933A67"/>
    <w:rsid w:val="00933A94"/>
    <w:rsid w:val="00933D32"/>
    <w:rsid w:val="00933DE2"/>
    <w:rsid w:val="009344DF"/>
    <w:rsid w:val="00934F58"/>
    <w:rsid w:val="0093551F"/>
    <w:rsid w:val="00936558"/>
    <w:rsid w:val="00936779"/>
    <w:rsid w:val="00936D20"/>
    <w:rsid w:val="0093788B"/>
    <w:rsid w:val="00937997"/>
    <w:rsid w:val="00937A12"/>
    <w:rsid w:val="00940450"/>
    <w:rsid w:val="00940654"/>
    <w:rsid w:val="00940B98"/>
    <w:rsid w:val="009417F5"/>
    <w:rsid w:val="00941A2B"/>
    <w:rsid w:val="0094235F"/>
    <w:rsid w:val="00943518"/>
    <w:rsid w:val="00943977"/>
    <w:rsid w:val="00943D70"/>
    <w:rsid w:val="00943DB9"/>
    <w:rsid w:val="009450BC"/>
    <w:rsid w:val="00945FE9"/>
    <w:rsid w:val="00946762"/>
    <w:rsid w:val="009468BB"/>
    <w:rsid w:val="00946B6F"/>
    <w:rsid w:val="00950B99"/>
    <w:rsid w:val="00950DB8"/>
    <w:rsid w:val="00951E06"/>
    <w:rsid w:val="00952CC0"/>
    <w:rsid w:val="00953156"/>
    <w:rsid w:val="009535AD"/>
    <w:rsid w:val="009543AF"/>
    <w:rsid w:val="0095479B"/>
    <w:rsid w:val="009550EC"/>
    <w:rsid w:val="00955E42"/>
    <w:rsid w:val="00957745"/>
    <w:rsid w:val="009578F0"/>
    <w:rsid w:val="00957D39"/>
    <w:rsid w:val="00957E86"/>
    <w:rsid w:val="009602B0"/>
    <w:rsid w:val="00961B26"/>
    <w:rsid w:val="009620EC"/>
    <w:rsid w:val="009623AB"/>
    <w:rsid w:val="0096258F"/>
    <w:rsid w:val="00962936"/>
    <w:rsid w:val="00962EA5"/>
    <w:rsid w:val="0096326D"/>
    <w:rsid w:val="009643F7"/>
    <w:rsid w:val="00964E3C"/>
    <w:rsid w:val="00965318"/>
    <w:rsid w:val="00965371"/>
    <w:rsid w:val="00965A48"/>
    <w:rsid w:val="00965B22"/>
    <w:rsid w:val="00965ED2"/>
    <w:rsid w:val="00965F16"/>
    <w:rsid w:val="00966F91"/>
    <w:rsid w:val="00967157"/>
    <w:rsid w:val="00967158"/>
    <w:rsid w:val="00970E00"/>
    <w:rsid w:val="00972082"/>
    <w:rsid w:val="00972127"/>
    <w:rsid w:val="00972D84"/>
    <w:rsid w:val="00973CFA"/>
    <w:rsid w:val="00974F66"/>
    <w:rsid w:val="0097579B"/>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196"/>
    <w:rsid w:val="0098296D"/>
    <w:rsid w:val="0098357F"/>
    <w:rsid w:val="00983B81"/>
    <w:rsid w:val="00983CA2"/>
    <w:rsid w:val="00984855"/>
    <w:rsid w:val="009850BE"/>
    <w:rsid w:val="009851E6"/>
    <w:rsid w:val="00987243"/>
    <w:rsid w:val="0098756D"/>
    <w:rsid w:val="00992199"/>
    <w:rsid w:val="00992472"/>
    <w:rsid w:val="00992A95"/>
    <w:rsid w:val="00993061"/>
    <w:rsid w:val="00993387"/>
    <w:rsid w:val="0099367C"/>
    <w:rsid w:val="0099377A"/>
    <w:rsid w:val="00994C27"/>
    <w:rsid w:val="00995C96"/>
    <w:rsid w:val="00997021"/>
    <w:rsid w:val="00997A88"/>
    <w:rsid w:val="00997F00"/>
    <w:rsid w:val="009A0702"/>
    <w:rsid w:val="009A0A76"/>
    <w:rsid w:val="009A0DE2"/>
    <w:rsid w:val="009A11A9"/>
    <w:rsid w:val="009A12D5"/>
    <w:rsid w:val="009A13C5"/>
    <w:rsid w:val="009A2478"/>
    <w:rsid w:val="009A2879"/>
    <w:rsid w:val="009A2989"/>
    <w:rsid w:val="009A2EC3"/>
    <w:rsid w:val="009A4B11"/>
    <w:rsid w:val="009A4DEF"/>
    <w:rsid w:val="009A6C3D"/>
    <w:rsid w:val="009A707E"/>
    <w:rsid w:val="009B0B9B"/>
    <w:rsid w:val="009B119F"/>
    <w:rsid w:val="009B1CFE"/>
    <w:rsid w:val="009B216A"/>
    <w:rsid w:val="009B2429"/>
    <w:rsid w:val="009B24BB"/>
    <w:rsid w:val="009B29FD"/>
    <w:rsid w:val="009B2A81"/>
    <w:rsid w:val="009B2B99"/>
    <w:rsid w:val="009B2CFE"/>
    <w:rsid w:val="009B5729"/>
    <w:rsid w:val="009B634F"/>
    <w:rsid w:val="009B67AB"/>
    <w:rsid w:val="009B69A0"/>
    <w:rsid w:val="009B6BBE"/>
    <w:rsid w:val="009C1047"/>
    <w:rsid w:val="009C1534"/>
    <w:rsid w:val="009C1E1E"/>
    <w:rsid w:val="009C23BF"/>
    <w:rsid w:val="009C3BD5"/>
    <w:rsid w:val="009C3F8C"/>
    <w:rsid w:val="009C4052"/>
    <w:rsid w:val="009C4B97"/>
    <w:rsid w:val="009C573C"/>
    <w:rsid w:val="009C63D3"/>
    <w:rsid w:val="009C656F"/>
    <w:rsid w:val="009C68B4"/>
    <w:rsid w:val="009C7483"/>
    <w:rsid w:val="009C7647"/>
    <w:rsid w:val="009D0AC1"/>
    <w:rsid w:val="009D105C"/>
    <w:rsid w:val="009D113D"/>
    <w:rsid w:val="009D12AF"/>
    <w:rsid w:val="009D197D"/>
    <w:rsid w:val="009D19CE"/>
    <w:rsid w:val="009D2ED7"/>
    <w:rsid w:val="009D318A"/>
    <w:rsid w:val="009D4199"/>
    <w:rsid w:val="009D4995"/>
    <w:rsid w:val="009D4D0B"/>
    <w:rsid w:val="009D54A5"/>
    <w:rsid w:val="009D5FBB"/>
    <w:rsid w:val="009D6774"/>
    <w:rsid w:val="009D6ED1"/>
    <w:rsid w:val="009D70AD"/>
    <w:rsid w:val="009D77F4"/>
    <w:rsid w:val="009D796C"/>
    <w:rsid w:val="009E105F"/>
    <w:rsid w:val="009E169C"/>
    <w:rsid w:val="009E2837"/>
    <w:rsid w:val="009E3B71"/>
    <w:rsid w:val="009E3B8B"/>
    <w:rsid w:val="009E40E8"/>
    <w:rsid w:val="009E4368"/>
    <w:rsid w:val="009E5297"/>
    <w:rsid w:val="009E53FC"/>
    <w:rsid w:val="009E5664"/>
    <w:rsid w:val="009E6C33"/>
    <w:rsid w:val="009E6F12"/>
    <w:rsid w:val="009E7221"/>
    <w:rsid w:val="009E7A4B"/>
    <w:rsid w:val="009F03CD"/>
    <w:rsid w:val="009F0BE5"/>
    <w:rsid w:val="009F1F38"/>
    <w:rsid w:val="009F2CC6"/>
    <w:rsid w:val="009F4234"/>
    <w:rsid w:val="009F437A"/>
    <w:rsid w:val="009F45BB"/>
    <w:rsid w:val="009F472C"/>
    <w:rsid w:val="009F4D33"/>
    <w:rsid w:val="009F59B4"/>
    <w:rsid w:val="009F5D7F"/>
    <w:rsid w:val="009F64DD"/>
    <w:rsid w:val="009F6927"/>
    <w:rsid w:val="009F7447"/>
    <w:rsid w:val="009F772E"/>
    <w:rsid w:val="009F7C6B"/>
    <w:rsid w:val="00A00256"/>
    <w:rsid w:val="00A01067"/>
    <w:rsid w:val="00A01457"/>
    <w:rsid w:val="00A014C1"/>
    <w:rsid w:val="00A0222C"/>
    <w:rsid w:val="00A0274E"/>
    <w:rsid w:val="00A02D76"/>
    <w:rsid w:val="00A031BD"/>
    <w:rsid w:val="00A031D7"/>
    <w:rsid w:val="00A035C7"/>
    <w:rsid w:val="00A044F4"/>
    <w:rsid w:val="00A06C73"/>
    <w:rsid w:val="00A07685"/>
    <w:rsid w:val="00A079D2"/>
    <w:rsid w:val="00A10829"/>
    <w:rsid w:val="00A1110E"/>
    <w:rsid w:val="00A11A48"/>
    <w:rsid w:val="00A12F0B"/>
    <w:rsid w:val="00A1386D"/>
    <w:rsid w:val="00A13B5F"/>
    <w:rsid w:val="00A142FC"/>
    <w:rsid w:val="00A14539"/>
    <w:rsid w:val="00A148CE"/>
    <w:rsid w:val="00A14CF3"/>
    <w:rsid w:val="00A14F13"/>
    <w:rsid w:val="00A150E2"/>
    <w:rsid w:val="00A15226"/>
    <w:rsid w:val="00A15254"/>
    <w:rsid w:val="00A1535E"/>
    <w:rsid w:val="00A15E59"/>
    <w:rsid w:val="00A16D1B"/>
    <w:rsid w:val="00A16F0F"/>
    <w:rsid w:val="00A178CF"/>
    <w:rsid w:val="00A20259"/>
    <w:rsid w:val="00A204A1"/>
    <w:rsid w:val="00A206DE"/>
    <w:rsid w:val="00A2089A"/>
    <w:rsid w:val="00A20BFB"/>
    <w:rsid w:val="00A20C53"/>
    <w:rsid w:val="00A2259D"/>
    <w:rsid w:val="00A22FA0"/>
    <w:rsid w:val="00A236F7"/>
    <w:rsid w:val="00A2392F"/>
    <w:rsid w:val="00A23ACB"/>
    <w:rsid w:val="00A246D4"/>
    <w:rsid w:val="00A246E7"/>
    <w:rsid w:val="00A2518A"/>
    <w:rsid w:val="00A254E7"/>
    <w:rsid w:val="00A25D43"/>
    <w:rsid w:val="00A25D4D"/>
    <w:rsid w:val="00A25E28"/>
    <w:rsid w:val="00A2641C"/>
    <w:rsid w:val="00A27675"/>
    <w:rsid w:val="00A27EA4"/>
    <w:rsid w:val="00A30406"/>
    <w:rsid w:val="00A30465"/>
    <w:rsid w:val="00A309A0"/>
    <w:rsid w:val="00A314AE"/>
    <w:rsid w:val="00A31ACC"/>
    <w:rsid w:val="00A3263E"/>
    <w:rsid w:val="00A32A93"/>
    <w:rsid w:val="00A32BCF"/>
    <w:rsid w:val="00A32C64"/>
    <w:rsid w:val="00A33153"/>
    <w:rsid w:val="00A33251"/>
    <w:rsid w:val="00A335FB"/>
    <w:rsid w:val="00A33A23"/>
    <w:rsid w:val="00A33D93"/>
    <w:rsid w:val="00A340A9"/>
    <w:rsid w:val="00A36653"/>
    <w:rsid w:val="00A36902"/>
    <w:rsid w:val="00A369E2"/>
    <w:rsid w:val="00A36F0E"/>
    <w:rsid w:val="00A40869"/>
    <w:rsid w:val="00A40F69"/>
    <w:rsid w:val="00A4150E"/>
    <w:rsid w:val="00A41939"/>
    <w:rsid w:val="00A41D78"/>
    <w:rsid w:val="00A42E41"/>
    <w:rsid w:val="00A42E72"/>
    <w:rsid w:val="00A4363E"/>
    <w:rsid w:val="00A43885"/>
    <w:rsid w:val="00A439AC"/>
    <w:rsid w:val="00A44397"/>
    <w:rsid w:val="00A4577D"/>
    <w:rsid w:val="00A46A2E"/>
    <w:rsid w:val="00A46E2C"/>
    <w:rsid w:val="00A479E6"/>
    <w:rsid w:val="00A47B74"/>
    <w:rsid w:val="00A503DE"/>
    <w:rsid w:val="00A50EED"/>
    <w:rsid w:val="00A513F7"/>
    <w:rsid w:val="00A51770"/>
    <w:rsid w:val="00A51DAA"/>
    <w:rsid w:val="00A52B9E"/>
    <w:rsid w:val="00A52E31"/>
    <w:rsid w:val="00A5383A"/>
    <w:rsid w:val="00A53893"/>
    <w:rsid w:val="00A547EC"/>
    <w:rsid w:val="00A54C03"/>
    <w:rsid w:val="00A54E08"/>
    <w:rsid w:val="00A5507C"/>
    <w:rsid w:val="00A55BE5"/>
    <w:rsid w:val="00A55F85"/>
    <w:rsid w:val="00A566D8"/>
    <w:rsid w:val="00A57265"/>
    <w:rsid w:val="00A57344"/>
    <w:rsid w:val="00A5770A"/>
    <w:rsid w:val="00A601F2"/>
    <w:rsid w:val="00A60633"/>
    <w:rsid w:val="00A6063A"/>
    <w:rsid w:val="00A61BBE"/>
    <w:rsid w:val="00A620E4"/>
    <w:rsid w:val="00A621F0"/>
    <w:rsid w:val="00A62CEA"/>
    <w:rsid w:val="00A6345A"/>
    <w:rsid w:val="00A64066"/>
    <w:rsid w:val="00A65876"/>
    <w:rsid w:val="00A664BB"/>
    <w:rsid w:val="00A66CCB"/>
    <w:rsid w:val="00A67112"/>
    <w:rsid w:val="00A6714F"/>
    <w:rsid w:val="00A67EFD"/>
    <w:rsid w:val="00A7121C"/>
    <w:rsid w:val="00A71C23"/>
    <w:rsid w:val="00A731E9"/>
    <w:rsid w:val="00A73265"/>
    <w:rsid w:val="00A73461"/>
    <w:rsid w:val="00A7499B"/>
    <w:rsid w:val="00A75585"/>
    <w:rsid w:val="00A758B9"/>
    <w:rsid w:val="00A77155"/>
    <w:rsid w:val="00A77751"/>
    <w:rsid w:val="00A77D1C"/>
    <w:rsid w:val="00A77E6D"/>
    <w:rsid w:val="00A80142"/>
    <w:rsid w:val="00A82052"/>
    <w:rsid w:val="00A82800"/>
    <w:rsid w:val="00A82B19"/>
    <w:rsid w:val="00A82E34"/>
    <w:rsid w:val="00A837D1"/>
    <w:rsid w:val="00A83E0E"/>
    <w:rsid w:val="00A847FF"/>
    <w:rsid w:val="00A85273"/>
    <w:rsid w:val="00A854AF"/>
    <w:rsid w:val="00A85692"/>
    <w:rsid w:val="00A857B7"/>
    <w:rsid w:val="00A876FD"/>
    <w:rsid w:val="00A87869"/>
    <w:rsid w:val="00A87A0F"/>
    <w:rsid w:val="00A90A83"/>
    <w:rsid w:val="00A911DF"/>
    <w:rsid w:val="00A917AE"/>
    <w:rsid w:val="00A919BC"/>
    <w:rsid w:val="00A91DF4"/>
    <w:rsid w:val="00A92AF0"/>
    <w:rsid w:val="00A93CF8"/>
    <w:rsid w:val="00A94208"/>
    <w:rsid w:val="00A94822"/>
    <w:rsid w:val="00A95874"/>
    <w:rsid w:val="00A95BB7"/>
    <w:rsid w:val="00A9656F"/>
    <w:rsid w:val="00A975ED"/>
    <w:rsid w:val="00A978E9"/>
    <w:rsid w:val="00A97D6C"/>
    <w:rsid w:val="00AA0292"/>
    <w:rsid w:val="00AA035B"/>
    <w:rsid w:val="00AA0778"/>
    <w:rsid w:val="00AA3533"/>
    <w:rsid w:val="00AA377E"/>
    <w:rsid w:val="00AA43F4"/>
    <w:rsid w:val="00AA5994"/>
    <w:rsid w:val="00AA6212"/>
    <w:rsid w:val="00AA6E63"/>
    <w:rsid w:val="00AA718F"/>
    <w:rsid w:val="00AA7561"/>
    <w:rsid w:val="00AA7D5D"/>
    <w:rsid w:val="00AA7FF2"/>
    <w:rsid w:val="00AB0FD8"/>
    <w:rsid w:val="00AB1012"/>
    <w:rsid w:val="00AB116D"/>
    <w:rsid w:val="00AB119B"/>
    <w:rsid w:val="00AB1465"/>
    <w:rsid w:val="00AB1B72"/>
    <w:rsid w:val="00AB2DA7"/>
    <w:rsid w:val="00AB2E4A"/>
    <w:rsid w:val="00AB32FC"/>
    <w:rsid w:val="00AB3BBC"/>
    <w:rsid w:val="00AB48F0"/>
    <w:rsid w:val="00AB4978"/>
    <w:rsid w:val="00AB4994"/>
    <w:rsid w:val="00AB61A4"/>
    <w:rsid w:val="00AB753D"/>
    <w:rsid w:val="00AC0740"/>
    <w:rsid w:val="00AC14E9"/>
    <w:rsid w:val="00AC2283"/>
    <w:rsid w:val="00AC2931"/>
    <w:rsid w:val="00AC2A25"/>
    <w:rsid w:val="00AC2B06"/>
    <w:rsid w:val="00AC3A04"/>
    <w:rsid w:val="00AC3B70"/>
    <w:rsid w:val="00AC53C8"/>
    <w:rsid w:val="00AC6ADE"/>
    <w:rsid w:val="00AC6CF5"/>
    <w:rsid w:val="00AC6EE0"/>
    <w:rsid w:val="00AC715D"/>
    <w:rsid w:val="00AC7344"/>
    <w:rsid w:val="00AD0753"/>
    <w:rsid w:val="00AD0B0D"/>
    <w:rsid w:val="00AD201C"/>
    <w:rsid w:val="00AD263C"/>
    <w:rsid w:val="00AD32C7"/>
    <w:rsid w:val="00AD3E7D"/>
    <w:rsid w:val="00AD3EA3"/>
    <w:rsid w:val="00AD444A"/>
    <w:rsid w:val="00AD50A9"/>
    <w:rsid w:val="00AD522B"/>
    <w:rsid w:val="00AD58EE"/>
    <w:rsid w:val="00AD6D83"/>
    <w:rsid w:val="00AD7384"/>
    <w:rsid w:val="00AE0902"/>
    <w:rsid w:val="00AE10D6"/>
    <w:rsid w:val="00AE1DEB"/>
    <w:rsid w:val="00AE1FD4"/>
    <w:rsid w:val="00AE24A3"/>
    <w:rsid w:val="00AE2F62"/>
    <w:rsid w:val="00AE2FBB"/>
    <w:rsid w:val="00AE36A8"/>
    <w:rsid w:val="00AE4101"/>
    <w:rsid w:val="00AE4208"/>
    <w:rsid w:val="00AE422D"/>
    <w:rsid w:val="00AE4500"/>
    <w:rsid w:val="00AE5F61"/>
    <w:rsid w:val="00AE6819"/>
    <w:rsid w:val="00AE6B81"/>
    <w:rsid w:val="00AE7FB2"/>
    <w:rsid w:val="00AF011E"/>
    <w:rsid w:val="00AF182B"/>
    <w:rsid w:val="00AF1DF7"/>
    <w:rsid w:val="00AF2995"/>
    <w:rsid w:val="00AF2BC3"/>
    <w:rsid w:val="00AF2D89"/>
    <w:rsid w:val="00AF35A3"/>
    <w:rsid w:val="00AF4801"/>
    <w:rsid w:val="00AF49AB"/>
    <w:rsid w:val="00AF56A5"/>
    <w:rsid w:val="00AF59E1"/>
    <w:rsid w:val="00AF5A45"/>
    <w:rsid w:val="00AF633A"/>
    <w:rsid w:val="00AF650E"/>
    <w:rsid w:val="00AF65D2"/>
    <w:rsid w:val="00AF6F91"/>
    <w:rsid w:val="00AF7088"/>
    <w:rsid w:val="00B006CC"/>
    <w:rsid w:val="00B00C29"/>
    <w:rsid w:val="00B016B7"/>
    <w:rsid w:val="00B0293A"/>
    <w:rsid w:val="00B0322D"/>
    <w:rsid w:val="00B0329A"/>
    <w:rsid w:val="00B036F0"/>
    <w:rsid w:val="00B03934"/>
    <w:rsid w:val="00B03D9C"/>
    <w:rsid w:val="00B0439C"/>
    <w:rsid w:val="00B043DF"/>
    <w:rsid w:val="00B04755"/>
    <w:rsid w:val="00B0492E"/>
    <w:rsid w:val="00B04A9F"/>
    <w:rsid w:val="00B050F0"/>
    <w:rsid w:val="00B058FE"/>
    <w:rsid w:val="00B05DF3"/>
    <w:rsid w:val="00B067DE"/>
    <w:rsid w:val="00B0741B"/>
    <w:rsid w:val="00B1053B"/>
    <w:rsid w:val="00B10783"/>
    <w:rsid w:val="00B10F13"/>
    <w:rsid w:val="00B12514"/>
    <w:rsid w:val="00B127B6"/>
    <w:rsid w:val="00B12863"/>
    <w:rsid w:val="00B130B4"/>
    <w:rsid w:val="00B133C6"/>
    <w:rsid w:val="00B1341B"/>
    <w:rsid w:val="00B14DD4"/>
    <w:rsid w:val="00B1522C"/>
    <w:rsid w:val="00B153E7"/>
    <w:rsid w:val="00B15A5E"/>
    <w:rsid w:val="00B15E23"/>
    <w:rsid w:val="00B16083"/>
    <w:rsid w:val="00B1675A"/>
    <w:rsid w:val="00B17099"/>
    <w:rsid w:val="00B17A8A"/>
    <w:rsid w:val="00B17DD1"/>
    <w:rsid w:val="00B200E6"/>
    <w:rsid w:val="00B215F6"/>
    <w:rsid w:val="00B21914"/>
    <w:rsid w:val="00B21FBB"/>
    <w:rsid w:val="00B22D58"/>
    <w:rsid w:val="00B231A8"/>
    <w:rsid w:val="00B235B9"/>
    <w:rsid w:val="00B24EE8"/>
    <w:rsid w:val="00B2548E"/>
    <w:rsid w:val="00B25A5A"/>
    <w:rsid w:val="00B25AA3"/>
    <w:rsid w:val="00B274D6"/>
    <w:rsid w:val="00B27917"/>
    <w:rsid w:val="00B27A9C"/>
    <w:rsid w:val="00B30662"/>
    <w:rsid w:val="00B30E82"/>
    <w:rsid w:val="00B30FDE"/>
    <w:rsid w:val="00B31072"/>
    <w:rsid w:val="00B314F2"/>
    <w:rsid w:val="00B3192E"/>
    <w:rsid w:val="00B3197B"/>
    <w:rsid w:val="00B3261C"/>
    <w:rsid w:val="00B327FB"/>
    <w:rsid w:val="00B32948"/>
    <w:rsid w:val="00B32AB7"/>
    <w:rsid w:val="00B336EE"/>
    <w:rsid w:val="00B33D63"/>
    <w:rsid w:val="00B33D68"/>
    <w:rsid w:val="00B34B0E"/>
    <w:rsid w:val="00B35F38"/>
    <w:rsid w:val="00B37326"/>
    <w:rsid w:val="00B407C4"/>
    <w:rsid w:val="00B40EF5"/>
    <w:rsid w:val="00B41012"/>
    <w:rsid w:val="00B42AD7"/>
    <w:rsid w:val="00B42BD2"/>
    <w:rsid w:val="00B43970"/>
    <w:rsid w:val="00B43EF9"/>
    <w:rsid w:val="00B440B9"/>
    <w:rsid w:val="00B44153"/>
    <w:rsid w:val="00B44201"/>
    <w:rsid w:val="00B44BCE"/>
    <w:rsid w:val="00B453D4"/>
    <w:rsid w:val="00B467CE"/>
    <w:rsid w:val="00B479A2"/>
    <w:rsid w:val="00B47D91"/>
    <w:rsid w:val="00B47E8F"/>
    <w:rsid w:val="00B50096"/>
    <w:rsid w:val="00B50346"/>
    <w:rsid w:val="00B50936"/>
    <w:rsid w:val="00B50CBE"/>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562"/>
    <w:rsid w:val="00B609FD"/>
    <w:rsid w:val="00B60B64"/>
    <w:rsid w:val="00B60B6D"/>
    <w:rsid w:val="00B611D2"/>
    <w:rsid w:val="00B61C86"/>
    <w:rsid w:val="00B62494"/>
    <w:rsid w:val="00B62CB2"/>
    <w:rsid w:val="00B6342D"/>
    <w:rsid w:val="00B63F42"/>
    <w:rsid w:val="00B644B6"/>
    <w:rsid w:val="00B64700"/>
    <w:rsid w:val="00B64CCC"/>
    <w:rsid w:val="00B64F94"/>
    <w:rsid w:val="00B65800"/>
    <w:rsid w:val="00B662B8"/>
    <w:rsid w:val="00B740DB"/>
    <w:rsid w:val="00B74E5A"/>
    <w:rsid w:val="00B75860"/>
    <w:rsid w:val="00B75DE6"/>
    <w:rsid w:val="00B761C4"/>
    <w:rsid w:val="00B76A90"/>
    <w:rsid w:val="00B7764A"/>
    <w:rsid w:val="00B77709"/>
    <w:rsid w:val="00B77814"/>
    <w:rsid w:val="00B77E77"/>
    <w:rsid w:val="00B809CC"/>
    <w:rsid w:val="00B815E3"/>
    <w:rsid w:val="00B819E9"/>
    <w:rsid w:val="00B81E13"/>
    <w:rsid w:val="00B82207"/>
    <w:rsid w:val="00B82853"/>
    <w:rsid w:val="00B829A0"/>
    <w:rsid w:val="00B82B74"/>
    <w:rsid w:val="00B82C05"/>
    <w:rsid w:val="00B831F3"/>
    <w:rsid w:val="00B8333B"/>
    <w:rsid w:val="00B83922"/>
    <w:rsid w:val="00B84605"/>
    <w:rsid w:val="00B84A01"/>
    <w:rsid w:val="00B857CC"/>
    <w:rsid w:val="00B85FF4"/>
    <w:rsid w:val="00B86418"/>
    <w:rsid w:val="00B865B6"/>
    <w:rsid w:val="00B86A40"/>
    <w:rsid w:val="00B8732F"/>
    <w:rsid w:val="00B87F6B"/>
    <w:rsid w:val="00B905C9"/>
    <w:rsid w:val="00B905F8"/>
    <w:rsid w:val="00B90802"/>
    <w:rsid w:val="00B909A2"/>
    <w:rsid w:val="00B90C5E"/>
    <w:rsid w:val="00B91160"/>
    <w:rsid w:val="00B91551"/>
    <w:rsid w:val="00B93355"/>
    <w:rsid w:val="00B933DB"/>
    <w:rsid w:val="00B93580"/>
    <w:rsid w:val="00B93B07"/>
    <w:rsid w:val="00B94B60"/>
    <w:rsid w:val="00B94D47"/>
    <w:rsid w:val="00BA0AC6"/>
    <w:rsid w:val="00BA158C"/>
    <w:rsid w:val="00BA2EE0"/>
    <w:rsid w:val="00BA49B8"/>
    <w:rsid w:val="00BA5DFA"/>
    <w:rsid w:val="00BA600E"/>
    <w:rsid w:val="00BA6094"/>
    <w:rsid w:val="00BA6460"/>
    <w:rsid w:val="00BA7D67"/>
    <w:rsid w:val="00BB0250"/>
    <w:rsid w:val="00BB0A1A"/>
    <w:rsid w:val="00BB0A38"/>
    <w:rsid w:val="00BB1677"/>
    <w:rsid w:val="00BB199C"/>
    <w:rsid w:val="00BB1B30"/>
    <w:rsid w:val="00BB2415"/>
    <w:rsid w:val="00BB2F64"/>
    <w:rsid w:val="00BB42BC"/>
    <w:rsid w:val="00BB4595"/>
    <w:rsid w:val="00BB57BF"/>
    <w:rsid w:val="00BB6111"/>
    <w:rsid w:val="00BB66D6"/>
    <w:rsid w:val="00BB7F3B"/>
    <w:rsid w:val="00BC0FC9"/>
    <w:rsid w:val="00BC235A"/>
    <w:rsid w:val="00BC3107"/>
    <w:rsid w:val="00BC327B"/>
    <w:rsid w:val="00BC3F64"/>
    <w:rsid w:val="00BC4839"/>
    <w:rsid w:val="00BC5D61"/>
    <w:rsid w:val="00BC5F06"/>
    <w:rsid w:val="00BC61B4"/>
    <w:rsid w:val="00BC6AA5"/>
    <w:rsid w:val="00BC7414"/>
    <w:rsid w:val="00BC763A"/>
    <w:rsid w:val="00BC7A77"/>
    <w:rsid w:val="00BD1B06"/>
    <w:rsid w:val="00BD1B35"/>
    <w:rsid w:val="00BD21E5"/>
    <w:rsid w:val="00BD2364"/>
    <w:rsid w:val="00BD25AA"/>
    <w:rsid w:val="00BD2604"/>
    <w:rsid w:val="00BD4361"/>
    <w:rsid w:val="00BD4E4D"/>
    <w:rsid w:val="00BD5A52"/>
    <w:rsid w:val="00BD633A"/>
    <w:rsid w:val="00BD63D0"/>
    <w:rsid w:val="00BD7C8B"/>
    <w:rsid w:val="00BD7CF7"/>
    <w:rsid w:val="00BE01E8"/>
    <w:rsid w:val="00BE09B2"/>
    <w:rsid w:val="00BE143B"/>
    <w:rsid w:val="00BE1C7F"/>
    <w:rsid w:val="00BE2553"/>
    <w:rsid w:val="00BE3508"/>
    <w:rsid w:val="00BE3B3B"/>
    <w:rsid w:val="00BE3D26"/>
    <w:rsid w:val="00BE3E5D"/>
    <w:rsid w:val="00BE4394"/>
    <w:rsid w:val="00BE4C4C"/>
    <w:rsid w:val="00BE59A8"/>
    <w:rsid w:val="00BE59F0"/>
    <w:rsid w:val="00BE6030"/>
    <w:rsid w:val="00BE6429"/>
    <w:rsid w:val="00BE681F"/>
    <w:rsid w:val="00BE7BFB"/>
    <w:rsid w:val="00BF0625"/>
    <w:rsid w:val="00BF0AAB"/>
    <w:rsid w:val="00BF1059"/>
    <w:rsid w:val="00BF15EE"/>
    <w:rsid w:val="00BF2A8F"/>
    <w:rsid w:val="00BF2C01"/>
    <w:rsid w:val="00BF2DA0"/>
    <w:rsid w:val="00BF2E8F"/>
    <w:rsid w:val="00BF37B3"/>
    <w:rsid w:val="00BF49FE"/>
    <w:rsid w:val="00BF500F"/>
    <w:rsid w:val="00BF50CF"/>
    <w:rsid w:val="00BF5BC1"/>
    <w:rsid w:val="00BF5DB5"/>
    <w:rsid w:val="00BF6325"/>
    <w:rsid w:val="00BF6C4A"/>
    <w:rsid w:val="00BF79E3"/>
    <w:rsid w:val="00C00CD9"/>
    <w:rsid w:val="00C00E91"/>
    <w:rsid w:val="00C013C7"/>
    <w:rsid w:val="00C0260B"/>
    <w:rsid w:val="00C02F0B"/>
    <w:rsid w:val="00C02F2C"/>
    <w:rsid w:val="00C03AF3"/>
    <w:rsid w:val="00C04339"/>
    <w:rsid w:val="00C04646"/>
    <w:rsid w:val="00C068A8"/>
    <w:rsid w:val="00C07433"/>
    <w:rsid w:val="00C07663"/>
    <w:rsid w:val="00C10C01"/>
    <w:rsid w:val="00C10DB7"/>
    <w:rsid w:val="00C11C45"/>
    <w:rsid w:val="00C11C50"/>
    <w:rsid w:val="00C124BD"/>
    <w:rsid w:val="00C131FD"/>
    <w:rsid w:val="00C1361B"/>
    <w:rsid w:val="00C13922"/>
    <w:rsid w:val="00C1528D"/>
    <w:rsid w:val="00C158E3"/>
    <w:rsid w:val="00C165D4"/>
    <w:rsid w:val="00C17646"/>
    <w:rsid w:val="00C1780C"/>
    <w:rsid w:val="00C17A3C"/>
    <w:rsid w:val="00C17A91"/>
    <w:rsid w:val="00C200FF"/>
    <w:rsid w:val="00C20ACB"/>
    <w:rsid w:val="00C213D8"/>
    <w:rsid w:val="00C21E24"/>
    <w:rsid w:val="00C22E45"/>
    <w:rsid w:val="00C234FE"/>
    <w:rsid w:val="00C23571"/>
    <w:rsid w:val="00C2361E"/>
    <w:rsid w:val="00C23BFF"/>
    <w:rsid w:val="00C23C57"/>
    <w:rsid w:val="00C24053"/>
    <w:rsid w:val="00C246D8"/>
    <w:rsid w:val="00C24905"/>
    <w:rsid w:val="00C24CA7"/>
    <w:rsid w:val="00C24F69"/>
    <w:rsid w:val="00C253D5"/>
    <w:rsid w:val="00C25452"/>
    <w:rsid w:val="00C2563E"/>
    <w:rsid w:val="00C265B4"/>
    <w:rsid w:val="00C26AFF"/>
    <w:rsid w:val="00C26C46"/>
    <w:rsid w:val="00C26D4F"/>
    <w:rsid w:val="00C27EB0"/>
    <w:rsid w:val="00C27F3E"/>
    <w:rsid w:val="00C3159C"/>
    <w:rsid w:val="00C31D9A"/>
    <w:rsid w:val="00C31DD0"/>
    <w:rsid w:val="00C320C4"/>
    <w:rsid w:val="00C32503"/>
    <w:rsid w:val="00C32932"/>
    <w:rsid w:val="00C33BA3"/>
    <w:rsid w:val="00C33E6F"/>
    <w:rsid w:val="00C33EFC"/>
    <w:rsid w:val="00C340A1"/>
    <w:rsid w:val="00C34237"/>
    <w:rsid w:val="00C343BB"/>
    <w:rsid w:val="00C34707"/>
    <w:rsid w:val="00C34B15"/>
    <w:rsid w:val="00C34E78"/>
    <w:rsid w:val="00C3524B"/>
    <w:rsid w:val="00C3547A"/>
    <w:rsid w:val="00C35859"/>
    <w:rsid w:val="00C35B27"/>
    <w:rsid w:val="00C35C27"/>
    <w:rsid w:val="00C364F1"/>
    <w:rsid w:val="00C36FC7"/>
    <w:rsid w:val="00C3708C"/>
    <w:rsid w:val="00C37195"/>
    <w:rsid w:val="00C37357"/>
    <w:rsid w:val="00C378F9"/>
    <w:rsid w:val="00C4005D"/>
    <w:rsid w:val="00C40687"/>
    <w:rsid w:val="00C40A65"/>
    <w:rsid w:val="00C40A83"/>
    <w:rsid w:val="00C40DB4"/>
    <w:rsid w:val="00C40E12"/>
    <w:rsid w:val="00C4133F"/>
    <w:rsid w:val="00C41D40"/>
    <w:rsid w:val="00C42194"/>
    <w:rsid w:val="00C42246"/>
    <w:rsid w:val="00C42381"/>
    <w:rsid w:val="00C42EB9"/>
    <w:rsid w:val="00C4334E"/>
    <w:rsid w:val="00C43BD1"/>
    <w:rsid w:val="00C44535"/>
    <w:rsid w:val="00C44A09"/>
    <w:rsid w:val="00C44C87"/>
    <w:rsid w:val="00C45BF9"/>
    <w:rsid w:val="00C45C40"/>
    <w:rsid w:val="00C4730A"/>
    <w:rsid w:val="00C47652"/>
    <w:rsid w:val="00C47CD0"/>
    <w:rsid w:val="00C5007A"/>
    <w:rsid w:val="00C506C0"/>
    <w:rsid w:val="00C5240E"/>
    <w:rsid w:val="00C52BEC"/>
    <w:rsid w:val="00C52EF4"/>
    <w:rsid w:val="00C52F8F"/>
    <w:rsid w:val="00C53288"/>
    <w:rsid w:val="00C535EF"/>
    <w:rsid w:val="00C539E0"/>
    <w:rsid w:val="00C53B0F"/>
    <w:rsid w:val="00C53DDE"/>
    <w:rsid w:val="00C53EFC"/>
    <w:rsid w:val="00C53FFA"/>
    <w:rsid w:val="00C54465"/>
    <w:rsid w:val="00C54AE7"/>
    <w:rsid w:val="00C550E0"/>
    <w:rsid w:val="00C55189"/>
    <w:rsid w:val="00C55392"/>
    <w:rsid w:val="00C56578"/>
    <w:rsid w:val="00C57E75"/>
    <w:rsid w:val="00C60C6E"/>
    <w:rsid w:val="00C6111E"/>
    <w:rsid w:val="00C62A4B"/>
    <w:rsid w:val="00C64C33"/>
    <w:rsid w:val="00C650C0"/>
    <w:rsid w:val="00C662AB"/>
    <w:rsid w:val="00C66861"/>
    <w:rsid w:val="00C70B6D"/>
    <w:rsid w:val="00C70DCE"/>
    <w:rsid w:val="00C71A7B"/>
    <w:rsid w:val="00C723E9"/>
    <w:rsid w:val="00C734CB"/>
    <w:rsid w:val="00C73A7D"/>
    <w:rsid w:val="00C768E5"/>
    <w:rsid w:val="00C76B31"/>
    <w:rsid w:val="00C76F93"/>
    <w:rsid w:val="00C773FD"/>
    <w:rsid w:val="00C801ED"/>
    <w:rsid w:val="00C803A5"/>
    <w:rsid w:val="00C82624"/>
    <w:rsid w:val="00C82C0D"/>
    <w:rsid w:val="00C84725"/>
    <w:rsid w:val="00C847AA"/>
    <w:rsid w:val="00C84B57"/>
    <w:rsid w:val="00C84BD2"/>
    <w:rsid w:val="00C84D63"/>
    <w:rsid w:val="00C87903"/>
    <w:rsid w:val="00C91330"/>
    <w:rsid w:val="00C91B4F"/>
    <w:rsid w:val="00C92616"/>
    <w:rsid w:val="00C94C18"/>
    <w:rsid w:val="00C950D0"/>
    <w:rsid w:val="00C95303"/>
    <w:rsid w:val="00C95361"/>
    <w:rsid w:val="00C96FF9"/>
    <w:rsid w:val="00C97568"/>
    <w:rsid w:val="00C975EA"/>
    <w:rsid w:val="00C97AFD"/>
    <w:rsid w:val="00CA0418"/>
    <w:rsid w:val="00CA0445"/>
    <w:rsid w:val="00CA0D0E"/>
    <w:rsid w:val="00CA0ED9"/>
    <w:rsid w:val="00CA145A"/>
    <w:rsid w:val="00CA238E"/>
    <w:rsid w:val="00CA26FE"/>
    <w:rsid w:val="00CA270D"/>
    <w:rsid w:val="00CA2A00"/>
    <w:rsid w:val="00CA3878"/>
    <w:rsid w:val="00CA48B7"/>
    <w:rsid w:val="00CA4BB2"/>
    <w:rsid w:val="00CA538D"/>
    <w:rsid w:val="00CA6905"/>
    <w:rsid w:val="00CA6C02"/>
    <w:rsid w:val="00CA6CEC"/>
    <w:rsid w:val="00CA701F"/>
    <w:rsid w:val="00CA7559"/>
    <w:rsid w:val="00CA75BF"/>
    <w:rsid w:val="00CA7DEA"/>
    <w:rsid w:val="00CB01ED"/>
    <w:rsid w:val="00CB0E01"/>
    <w:rsid w:val="00CB0FE4"/>
    <w:rsid w:val="00CB111A"/>
    <w:rsid w:val="00CB13D0"/>
    <w:rsid w:val="00CB19E8"/>
    <w:rsid w:val="00CB1EEC"/>
    <w:rsid w:val="00CB1F5A"/>
    <w:rsid w:val="00CB21CA"/>
    <w:rsid w:val="00CB2316"/>
    <w:rsid w:val="00CB29FB"/>
    <w:rsid w:val="00CB3182"/>
    <w:rsid w:val="00CB3708"/>
    <w:rsid w:val="00CB38A2"/>
    <w:rsid w:val="00CB3AB7"/>
    <w:rsid w:val="00CB3B01"/>
    <w:rsid w:val="00CB4705"/>
    <w:rsid w:val="00CB4894"/>
    <w:rsid w:val="00CB4FE2"/>
    <w:rsid w:val="00CB548A"/>
    <w:rsid w:val="00CB5AB5"/>
    <w:rsid w:val="00CB5CBB"/>
    <w:rsid w:val="00CB6580"/>
    <w:rsid w:val="00CB662E"/>
    <w:rsid w:val="00CB68E1"/>
    <w:rsid w:val="00CB78EE"/>
    <w:rsid w:val="00CC01C5"/>
    <w:rsid w:val="00CC047B"/>
    <w:rsid w:val="00CC0814"/>
    <w:rsid w:val="00CC10D2"/>
    <w:rsid w:val="00CC2806"/>
    <w:rsid w:val="00CC2977"/>
    <w:rsid w:val="00CC2F39"/>
    <w:rsid w:val="00CC33B4"/>
    <w:rsid w:val="00CC4802"/>
    <w:rsid w:val="00CC5644"/>
    <w:rsid w:val="00CC5CC9"/>
    <w:rsid w:val="00CC67A7"/>
    <w:rsid w:val="00CC6A7B"/>
    <w:rsid w:val="00CC70FD"/>
    <w:rsid w:val="00CC7462"/>
    <w:rsid w:val="00CC7668"/>
    <w:rsid w:val="00CC7874"/>
    <w:rsid w:val="00CC7F3C"/>
    <w:rsid w:val="00CD0366"/>
    <w:rsid w:val="00CD056D"/>
    <w:rsid w:val="00CD0868"/>
    <w:rsid w:val="00CD0CED"/>
    <w:rsid w:val="00CD0E17"/>
    <w:rsid w:val="00CD1DF7"/>
    <w:rsid w:val="00CD1E1F"/>
    <w:rsid w:val="00CD2FC5"/>
    <w:rsid w:val="00CD4051"/>
    <w:rsid w:val="00CD40F8"/>
    <w:rsid w:val="00CD41D3"/>
    <w:rsid w:val="00CD479F"/>
    <w:rsid w:val="00CD514E"/>
    <w:rsid w:val="00CD5E33"/>
    <w:rsid w:val="00CD6E64"/>
    <w:rsid w:val="00CE0F0F"/>
    <w:rsid w:val="00CE1BBF"/>
    <w:rsid w:val="00CE1D12"/>
    <w:rsid w:val="00CE2F95"/>
    <w:rsid w:val="00CE355F"/>
    <w:rsid w:val="00CE42DE"/>
    <w:rsid w:val="00CE4FCB"/>
    <w:rsid w:val="00CE50E6"/>
    <w:rsid w:val="00CE5BDB"/>
    <w:rsid w:val="00CE60B3"/>
    <w:rsid w:val="00CE6130"/>
    <w:rsid w:val="00CE630D"/>
    <w:rsid w:val="00CE6676"/>
    <w:rsid w:val="00CE7200"/>
    <w:rsid w:val="00CE7466"/>
    <w:rsid w:val="00CE7535"/>
    <w:rsid w:val="00CF0412"/>
    <w:rsid w:val="00CF238B"/>
    <w:rsid w:val="00CF27EF"/>
    <w:rsid w:val="00CF2F34"/>
    <w:rsid w:val="00CF413B"/>
    <w:rsid w:val="00CF4D84"/>
    <w:rsid w:val="00CF5235"/>
    <w:rsid w:val="00CF6045"/>
    <w:rsid w:val="00CF647A"/>
    <w:rsid w:val="00CF6A21"/>
    <w:rsid w:val="00CF6C0D"/>
    <w:rsid w:val="00CF6FE5"/>
    <w:rsid w:val="00CF70F4"/>
    <w:rsid w:val="00CF71C1"/>
    <w:rsid w:val="00CF7424"/>
    <w:rsid w:val="00CF7559"/>
    <w:rsid w:val="00CF7F2A"/>
    <w:rsid w:val="00D0147A"/>
    <w:rsid w:val="00D01674"/>
    <w:rsid w:val="00D02AE0"/>
    <w:rsid w:val="00D02FAA"/>
    <w:rsid w:val="00D03676"/>
    <w:rsid w:val="00D03AC6"/>
    <w:rsid w:val="00D043C7"/>
    <w:rsid w:val="00D04569"/>
    <w:rsid w:val="00D0463A"/>
    <w:rsid w:val="00D05ADC"/>
    <w:rsid w:val="00D05F85"/>
    <w:rsid w:val="00D06251"/>
    <w:rsid w:val="00D069F2"/>
    <w:rsid w:val="00D06CEA"/>
    <w:rsid w:val="00D070B5"/>
    <w:rsid w:val="00D07311"/>
    <w:rsid w:val="00D0788A"/>
    <w:rsid w:val="00D07994"/>
    <w:rsid w:val="00D10119"/>
    <w:rsid w:val="00D11292"/>
    <w:rsid w:val="00D11421"/>
    <w:rsid w:val="00D11D61"/>
    <w:rsid w:val="00D128AE"/>
    <w:rsid w:val="00D12A88"/>
    <w:rsid w:val="00D12D88"/>
    <w:rsid w:val="00D138C8"/>
    <w:rsid w:val="00D14550"/>
    <w:rsid w:val="00D15E21"/>
    <w:rsid w:val="00D16BE9"/>
    <w:rsid w:val="00D16C5B"/>
    <w:rsid w:val="00D20B10"/>
    <w:rsid w:val="00D2133F"/>
    <w:rsid w:val="00D21695"/>
    <w:rsid w:val="00D2181C"/>
    <w:rsid w:val="00D21D80"/>
    <w:rsid w:val="00D23191"/>
    <w:rsid w:val="00D2320F"/>
    <w:rsid w:val="00D2326D"/>
    <w:rsid w:val="00D23CA2"/>
    <w:rsid w:val="00D251D5"/>
    <w:rsid w:val="00D26CAA"/>
    <w:rsid w:val="00D26EC8"/>
    <w:rsid w:val="00D3063B"/>
    <w:rsid w:val="00D31684"/>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5C3C"/>
    <w:rsid w:val="00D46B82"/>
    <w:rsid w:val="00D4746E"/>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5B0"/>
    <w:rsid w:val="00D5703C"/>
    <w:rsid w:val="00D5728F"/>
    <w:rsid w:val="00D5779D"/>
    <w:rsid w:val="00D57BB1"/>
    <w:rsid w:val="00D6046E"/>
    <w:rsid w:val="00D606BA"/>
    <w:rsid w:val="00D60D01"/>
    <w:rsid w:val="00D60EB4"/>
    <w:rsid w:val="00D60F81"/>
    <w:rsid w:val="00D62C2B"/>
    <w:rsid w:val="00D62D71"/>
    <w:rsid w:val="00D62F72"/>
    <w:rsid w:val="00D63BB7"/>
    <w:rsid w:val="00D63F7C"/>
    <w:rsid w:val="00D64599"/>
    <w:rsid w:val="00D64A02"/>
    <w:rsid w:val="00D64ADA"/>
    <w:rsid w:val="00D64D95"/>
    <w:rsid w:val="00D65163"/>
    <w:rsid w:val="00D65796"/>
    <w:rsid w:val="00D66333"/>
    <w:rsid w:val="00D66594"/>
    <w:rsid w:val="00D6740C"/>
    <w:rsid w:val="00D67620"/>
    <w:rsid w:val="00D67AE3"/>
    <w:rsid w:val="00D70A43"/>
    <w:rsid w:val="00D70C7F"/>
    <w:rsid w:val="00D71C9D"/>
    <w:rsid w:val="00D71D29"/>
    <w:rsid w:val="00D724A9"/>
    <w:rsid w:val="00D72F00"/>
    <w:rsid w:val="00D73309"/>
    <w:rsid w:val="00D7362A"/>
    <w:rsid w:val="00D758F0"/>
    <w:rsid w:val="00D75E37"/>
    <w:rsid w:val="00D760BD"/>
    <w:rsid w:val="00D762FE"/>
    <w:rsid w:val="00D769B7"/>
    <w:rsid w:val="00D77FDC"/>
    <w:rsid w:val="00D80ABC"/>
    <w:rsid w:val="00D80F04"/>
    <w:rsid w:val="00D843B3"/>
    <w:rsid w:val="00D84D07"/>
    <w:rsid w:val="00D85829"/>
    <w:rsid w:val="00D85945"/>
    <w:rsid w:val="00D86EA9"/>
    <w:rsid w:val="00D87015"/>
    <w:rsid w:val="00D903EC"/>
    <w:rsid w:val="00D90BEA"/>
    <w:rsid w:val="00D91200"/>
    <w:rsid w:val="00D913B9"/>
    <w:rsid w:val="00D91D24"/>
    <w:rsid w:val="00D91FD9"/>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659"/>
    <w:rsid w:val="00DA5B4A"/>
    <w:rsid w:val="00DA6023"/>
    <w:rsid w:val="00DA6601"/>
    <w:rsid w:val="00DA6B3B"/>
    <w:rsid w:val="00DA71A8"/>
    <w:rsid w:val="00DA749D"/>
    <w:rsid w:val="00DA7671"/>
    <w:rsid w:val="00DA7B59"/>
    <w:rsid w:val="00DB022F"/>
    <w:rsid w:val="00DB09C8"/>
    <w:rsid w:val="00DB1054"/>
    <w:rsid w:val="00DB10F7"/>
    <w:rsid w:val="00DB163F"/>
    <w:rsid w:val="00DB1F59"/>
    <w:rsid w:val="00DB267E"/>
    <w:rsid w:val="00DB2F0C"/>
    <w:rsid w:val="00DB3372"/>
    <w:rsid w:val="00DB3AB9"/>
    <w:rsid w:val="00DB4073"/>
    <w:rsid w:val="00DB40B9"/>
    <w:rsid w:val="00DB465A"/>
    <w:rsid w:val="00DB4758"/>
    <w:rsid w:val="00DB4AD2"/>
    <w:rsid w:val="00DB4BF5"/>
    <w:rsid w:val="00DB4F39"/>
    <w:rsid w:val="00DB503D"/>
    <w:rsid w:val="00DB583A"/>
    <w:rsid w:val="00DB58F6"/>
    <w:rsid w:val="00DB5BD6"/>
    <w:rsid w:val="00DB621F"/>
    <w:rsid w:val="00DB69D9"/>
    <w:rsid w:val="00DB72E7"/>
    <w:rsid w:val="00DB786C"/>
    <w:rsid w:val="00DC031B"/>
    <w:rsid w:val="00DC0901"/>
    <w:rsid w:val="00DC194C"/>
    <w:rsid w:val="00DC1EE3"/>
    <w:rsid w:val="00DC360E"/>
    <w:rsid w:val="00DC621B"/>
    <w:rsid w:val="00DC687D"/>
    <w:rsid w:val="00DC7591"/>
    <w:rsid w:val="00DC768F"/>
    <w:rsid w:val="00DC79EB"/>
    <w:rsid w:val="00DC7A39"/>
    <w:rsid w:val="00DD03B4"/>
    <w:rsid w:val="00DD04F1"/>
    <w:rsid w:val="00DD09A6"/>
    <w:rsid w:val="00DD09D6"/>
    <w:rsid w:val="00DD2109"/>
    <w:rsid w:val="00DD25E6"/>
    <w:rsid w:val="00DD3213"/>
    <w:rsid w:val="00DD38B1"/>
    <w:rsid w:val="00DD3937"/>
    <w:rsid w:val="00DD4413"/>
    <w:rsid w:val="00DD4748"/>
    <w:rsid w:val="00DD4DAE"/>
    <w:rsid w:val="00DD59B3"/>
    <w:rsid w:val="00DD5B9F"/>
    <w:rsid w:val="00DD6782"/>
    <w:rsid w:val="00DD757E"/>
    <w:rsid w:val="00DD765D"/>
    <w:rsid w:val="00DE05D5"/>
    <w:rsid w:val="00DE0DDB"/>
    <w:rsid w:val="00DE0F92"/>
    <w:rsid w:val="00DE14BE"/>
    <w:rsid w:val="00DE1680"/>
    <w:rsid w:val="00DE2BE1"/>
    <w:rsid w:val="00DE3AC7"/>
    <w:rsid w:val="00DE4D91"/>
    <w:rsid w:val="00DE4E61"/>
    <w:rsid w:val="00DE4FCD"/>
    <w:rsid w:val="00DE502C"/>
    <w:rsid w:val="00DE5B99"/>
    <w:rsid w:val="00DE6B74"/>
    <w:rsid w:val="00DE72B1"/>
    <w:rsid w:val="00DF03E4"/>
    <w:rsid w:val="00DF03FC"/>
    <w:rsid w:val="00DF1487"/>
    <w:rsid w:val="00DF275B"/>
    <w:rsid w:val="00DF31A1"/>
    <w:rsid w:val="00DF31D2"/>
    <w:rsid w:val="00DF3ADC"/>
    <w:rsid w:val="00DF420A"/>
    <w:rsid w:val="00DF42B0"/>
    <w:rsid w:val="00DF66C1"/>
    <w:rsid w:val="00DF76C2"/>
    <w:rsid w:val="00E000EE"/>
    <w:rsid w:val="00E006AA"/>
    <w:rsid w:val="00E00EA7"/>
    <w:rsid w:val="00E019D5"/>
    <w:rsid w:val="00E01F4B"/>
    <w:rsid w:val="00E024EA"/>
    <w:rsid w:val="00E02535"/>
    <w:rsid w:val="00E031FF"/>
    <w:rsid w:val="00E04358"/>
    <w:rsid w:val="00E0628B"/>
    <w:rsid w:val="00E073C8"/>
    <w:rsid w:val="00E076DC"/>
    <w:rsid w:val="00E1057F"/>
    <w:rsid w:val="00E1068C"/>
    <w:rsid w:val="00E11146"/>
    <w:rsid w:val="00E112A6"/>
    <w:rsid w:val="00E113B7"/>
    <w:rsid w:val="00E12434"/>
    <w:rsid w:val="00E12447"/>
    <w:rsid w:val="00E13284"/>
    <w:rsid w:val="00E13537"/>
    <w:rsid w:val="00E13BC0"/>
    <w:rsid w:val="00E13CF5"/>
    <w:rsid w:val="00E13EA0"/>
    <w:rsid w:val="00E14801"/>
    <w:rsid w:val="00E149BC"/>
    <w:rsid w:val="00E14E88"/>
    <w:rsid w:val="00E16421"/>
    <w:rsid w:val="00E16569"/>
    <w:rsid w:val="00E1792C"/>
    <w:rsid w:val="00E17EDB"/>
    <w:rsid w:val="00E20B1D"/>
    <w:rsid w:val="00E21039"/>
    <w:rsid w:val="00E21EBE"/>
    <w:rsid w:val="00E22479"/>
    <w:rsid w:val="00E22843"/>
    <w:rsid w:val="00E2291F"/>
    <w:rsid w:val="00E22FC1"/>
    <w:rsid w:val="00E2328E"/>
    <w:rsid w:val="00E23C89"/>
    <w:rsid w:val="00E24817"/>
    <w:rsid w:val="00E24A3A"/>
    <w:rsid w:val="00E24FB7"/>
    <w:rsid w:val="00E25C06"/>
    <w:rsid w:val="00E26262"/>
    <w:rsid w:val="00E264E5"/>
    <w:rsid w:val="00E26619"/>
    <w:rsid w:val="00E26F75"/>
    <w:rsid w:val="00E30440"/>
    <w:rsid w:val="00E30733"/>
    <w:rsid w:val="00E30A1E"/>
    <w:rsid w:val="00E30B5F"/>
    <w:rsid w:val="00E30B92"/>
    <w:rsid w:val="00E30FAF"/>
    <w:rsid w:val="00E31602"/>
    <w:rsid w:val="00E31915"/>
    <w:rsid w:val="00E31D72"/>
    <w:rsid w:val="00E327CE"/>
    <w:rsid w:val="00E32D4E"/>
    <w:rsid w:val="00E33A6B"/>
    <w:rsid w:val="00E34B9D"/>
    <w:rsid w:val="00E351AF"/>
    <w:rsid w:val="00E36043"/>
    <w:rsid w:val="00E36CB1"/>
    <w:rsid w:val="00E377C5"/>
    <w:rsid w:val="00E3796C"/>
    <w:rsid w:val="00E4057B"/>
    <w:rsid w:val="00E40C0D"/>
    <w:rsid w:val="00E40E33"/>
    <w:rsid w:val="00E413DE"/>
    <w:rsid w:val="00E41B40"/>
    <w:rsid w:val="00E42DAA"/>
    <w:rsid w:val="00E43330"/>
    <w:rsid w:val="00E436AA"/>
    <w:rsid w:val="00E4436B"/>
    <w:rsid w:val="00E4481F"/>
    <w:rsid w:val="00E460C5"/>
    <w:rsid w:val="00E46A10"/>
    <w:rsid w:val="00E46AC2"/>
    <w:rsid w:val="00E47A82"/>
    <w:rsid w:val="00E512ED"/>
    <w:rsid w:val="00E5166E"/>
    <w:rsid w:val="00E5188A"/>
    <w:rsid w:val="00E51A62"/>
    <w:rsid w:val="00E51B25"/>
    <w:rsid w:val="00E5347B"/>
    <w:rsid w:val="00E53632"/>
    <w:rsid w:val="00E55AEC"/>
    <w:rsid w:val="00E560A1"/>
    <w:rsid w:val="00E56180"/>
    <w:rsid w:val="00E56184"/>
    <w:rsid w:val="00E56510"/>
    <w:rsid w:val="00E56951"/>
    <w:rsid w:val="00E570C1"/>
    <w:rsid w:val="00E601B2"/>
    <w:rsid w:val="00E60DD1"/>
    <w:rsid w:val="00E60FF0"/>
    <w:rsid w:val="00E60FF3"/>
    <w:rsid w:val="00E61C8C"/>
    <w:rsid w:val="00E62DB7"/>
    <w:rsid w:val="00E62FDE"/>
    <w:rsid w:val="00E634DC"/>
    <w:rsid w:val="00E643BE"/>
    <w:rsid w:val="00E656C5"/>
    <w:rsid w:val="00E66AEF"/>
    <w:rsid w:val="00E66FA4"/>
    <w:rsid w:val="00E7020B"/>
    <w:rsid w:val="00E7050D"/>
    <w:rsid w:val="00E706D8"/>
    <w:rsid w:val="00E7190E"/>
    <w:rsid w:val="00E71F82"/>
    <w:rsid w:val="00E7247F"/>
    <w:rsid w:val="00E73463"/>
    <w:rsid w:val="00E737D6"/>
    <w:rsid w:val="00E74B2E"/>
    <w:rsid w:val="00E74CD2"/>
    <w:rsid w:val="00E754A4"/>
    <w:rsid w:val="00E7575D"/>
    <w:rsid w:val="00E75D49"/>
    <w:rsid w:val="00E75FC1"/>
    <w:rsid w:val="00E7666E"/>
    <w:rsid w:val="00E8095F"/>
    <w:rsid w:val="00E80B43"/>
    <w:rsid w:val="00E80BAC"/>
    <w:rsid w:val="00E80E9F"/>
    <w:rsid w:val="00E81535"/>
    <w:rsid w:val="00E81B04"/>
    <w:rsid w:val="00E83288"/>
    <w:rsid w:val="00E83301"/>
    <w:rsid w:val="00E836BB"/>
    <w:rsid w:val="00E837CB"/>
    <w:rsid w:val="00E84170"/>
    <w:rsid w:val="00E86BC6"/>
    <w:rsid w:val="00E87200"/>
    <w:rsid w:val="00E9149A"/>
    <w:rsid w:val="00E91AA4"/>
    <w:rsid w:val="00E93CD3"/>
    <w:rsid w:val="00E94BCD"/>
    <w:rsid w:val="00E94FC5"/>
    <w:rsid w:val="00E9592C"/>
    <w:rsid w:val="00E96158"/>
    <w:rsid w:val="00E96CE4"/>
    <w:rsid w:val="00E96EBC"/>
    <w:rsid w:val="00E97813"/>
    <w:rsid w:val="00E979DC"/>
    <w:rsid w:val="00E97C0A"/>
    <w:rsid w:val="00EA0F23"/>
    <w:rsid w:val="00EA168C"/>
    <w:rsid w:val="00EA1944"/>
    <w:rsid w:val="00EA19F2"/>
    <w:rsid w:val="00EA2F96"/>
    <w:rsid w:val="00EA389D"/>
    <w:rsid w:val="00EA4B0F"/>
    <w:rsid w:val="00EA5225"/>
    <w:rsid w:val="00EA5891"/>
    <w:rsid w:val="00EA65FD"/>
    <w:rsid w:val="00EA6C63"/>
    <w:rsid w:val="00EA7613"/>
    <w:rsid w:val="00EB039B"/>
    <w:rsid w:val="00EB04EE"/>
    <w:rsid w:val="00EB0534"/>
    <w:rsid w:val="00EB0AC2"/>
    <w:rsid w:val="00EB0F7D"/>
    <w:rsid w:val="00EB1114"/>
    <w:rsid w:val="00EB149A"/>
    <w:rsid w:val="00EB349F"/>
    <w:rsid w:val="00EB3541"/>
    <w:rsid w:val="00EB3BEA"/>
    <w:rsid w:val="00EB3E8B"/>
    <w:rsid w:val="00EB3FEE"/>
    <w:rsid w:val="00EB458D"/>
    <w:rsid w:val="00EB47EF"/>
    <w:rsid w:val="00EB4BCC"/>
    <w:rsid w:val="00EB5435"/>
    <w:rsid w:val="00EB54F8"/>
    <w:rsid w:val="00EB5768"/>
    <w:rsid w:val="00EB5B74"/>
    <w:rsid w:val="00EB6271"/>
    <w:rsid w:val="00EB6A15"/>
    <w:rsid w:val="00EB7081"/>
    <w:rsid w:val="00EB711B"/>
    <w:rsid w:val="00EB74B2"/>
    <w:rsid w:val="00EB76C2"/>
    <w:rsid w:val="00EB7FA5"/>
    <w:rsid w:val="00EC00A5"/>
    <w:rsid w:val="00EC040A"/>
    <w:rsid w:val="00EC05B4"/>
    <w:rsid w:val="00EC1618"/>
    <w:rsid w:val="00EC25D3"/>
    <w:rsid w:val="00EC289F"/>
    <w:rsid w:val="00EC30F9"/>
    <w:rsid w:val="00EC3782"/>
    <w:rsid w:val="00EC3C67"/>
    <w:rsid w:val="00EC52E1"/>
    <w:rsid w:val="00EC56A5"/>
    <w:rsid w:val="00EC64DE"/>
    <w:rsid w:val="00EC6FA0"/>
    <w:rsid w:val="00EC78BB"/>
    <w:rsid w:val="00EC7989"/>
    <w:rsid w:val="00EC79D2"/>
    <w:rsid w:val="00EC7BA0"/>
    <w:rsid w:val="00EC7BD1"/>
    <w:rsid w:val="00ED03AE"/>
    <w:rsid w:val="00ED3CA4"/>
    <w:rsid w:val="00ED401D"/>
    <w:rsid w:val="00ED42B1"/>
    <w:rsid w:val="00ED4488"/>
    <w:rsid w:val="00ED732B"/>
    <w:rsid w:val="00ED7BA4"/>
    <w:rsid w:val="00EE1280"/>
    <w:rsid w:val="00EE15A0"/>
    <w:rsid w:val="00EE193E"/>
    <w:rsid w:val="00EE1966"/>
    <w:rsid w:val="00EE2C9C"/>
    <w:rsid w:val="00EE34E4"/>
    <w:rsid w:val="00EE4512"/>
    <w:rsid w:val="00EE46EB"/>
    <w:rsid w:val="00EE47E9"/>
    <w:rsid w:val="00EE4C65"/>
    <w:rsid w:val="00EE4E4E"/>
    <w:rsid w:val="00EE53DD"/>
    <w:rsid w:val="00EE663E"/>
    <w:rsid w:val="00EE6A13"/>
    <w:rsid w:val="00EE6FDA"/>
    <w:rsid w:val="00EE7A42"/>
    <w:rsid w:val="00EE7D18"/>
    <w:rsid w:val="00EF012E"/>
    <w:rsid w:val="00EF0956"/>
    <w:rsid w:val="00EF35E2"/>
    <w:rsid w:val="00EF3BC9"/>
    <w:rsid w:val="00EF51ED"/>
    <w:rsid w:val="00EF5B9E"/>
    <w:rsid w:val="00EF5E4C"/>
    <w:rsid w:val="00EF5F41"/>
    <w:rsid w:val="00EF6640"/>
    <w:rsid w:val="00EF7E0E"/>
    <w:rsid w:val="00F000CE"/>
    <w:rsid w:val="00F00215"/>
    <w:rsid w:val="00F003CA"/>
    <w:rsid w:val="00F0075A"/>
    <w:rsid w:val="00F01018"/>
    <w:rsid w:val="00F011D2"/>
    <w:rsid w:val="00F015B9"/>
    <w:rsid w:val="00F026F4"/>
    <w:rsid w:val="00F03032"/>
    <w:rsid w:val="00F03652"/>
    <w:rsid w:val="00F04033"/>
    <w:rsid w:val="00F0409A"/>
    <w:rsid w:val="00F041E4"/>
    <w:rsid w:val="00F0439F"/>
    <w:rsid w:val="00F05069"/>
    <w:rsid w:val="00F05809"/>
    <w:rsid w:val="00F05CE3"/>
    <w:rsid w:val="00F05EB7"/>
    <w:rsid w:val="00F063C0"/>
    <w:rsid w:val="00F067FC"/>
    <w:rsid w:val="00F06B73"/>
    <w:rsid w:val="00F06C2F"/>
    <w:rsid w:val="00F071EC"/>
    <w:rsid w:val="00F07499"/>
    <w:rsid w:val="00F07890"/>
    <w:rsid w:val="00F07ACD"/>
    <w:rsid w:val="00F10099"/>
    <w:rsid w:val="00F10AC5"/>
    <w:rsid w:val="00F10CE4"/>
    <w:rsid w:val="00F10E1B"/>
    <w:rsid w:val="00F1116D"/>
    <w:rsid w:val="00F112A6"/>
    <w:rsid w:val="00F12230"/>
    <w:rsid w:val="00F1354A"/>
    <w:rsid w:val="00F14504"/>
    <w:rsid w:val="00F14738"/>
    <w:rsid w:val="00F14876"/>
    <w:rsid w:val="00F148A7"/>
    <w:rsid w:val="00F15D6A"/>
    <w:rsid w:val="00F16A54"/>
    <w:rsid w:val="00F16EE2"/>
    <w:rsid w:val="00F173C9"/>
    <w:rsid w:val="00F17F31"/>
    <w:rsid w:val="00F210D6"/>
    <w:rsid w:val="00F22C7A"/>
    <w:rsid w:val="00F23677"/>
    <w:rsid w:val="00F2451F"/>
    <w:rsid w:val="00F249C1"/>
    <w:rsid w:val="00F24EE3"/>
    <w:rsid w:val="00F25358"/>
    <w:rsid w:val="00F25DFF"/>
    <w:rsid w:val="00F26420"/>
    <w:rsid w:val="00F2658B"/>
    <w:rsid w:val="00F2664D"/>
    <w:rsid w:val="00F26704"/>
    <w:rsid w:val="00F26778"/>
    <w:rsid w:val="00F26C50"/>
    <w:rsid w:val="00F3043C"/>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10D"/>
    <w:rsid w:val="00F40537"/>
    <w:rsid w:val="00F40669"/>
    <w:rsid w:val="00F408BB"/>
    <w:rsid w:val="00F41A73"/>
    <w:rsid w:val="00F42D61"/>
    <w:rsid w:val="00F43359"/>
    <w:rsid w:val="00F43EF6"/>
    <w:rsid w:val="00F441A5"/>
    <w:rsid w:val="00F44208"/>
    <w:rsid w:val="00F44676"/>
    <w:rsid w:val="00F448E6"/>
    <w:rsid w:val="00F4491B"/>
    <w:rsid w:val="00F44E60"/>
    <w:rsid w:val="00F44EB3"/>
    <w:rsid w:val="00F4500E"/>
    <w:rsid w:val="00F45B2A"/>
    <w:rsid w:val="00F45BC1"/>
    <w:rsid w:val="00F46641"/>
    <w:rsid w:val="00F46F5B"/>
    <w:rsid w:val="00F470A5"/>
    <w:rsid w:val="00F472F3"/>
    <w:rsid w:val="00F47488"/>
    <w:rsid w:val="00F474F1"/>
    <w:rsid w:val="00F47634"/>
    <w:rsid w:val="00F4784E"/>
    <w:rsid w:val="00F479BF"/>
    <w:rsid w:val="00F5050F"/>
    <w:rsid w:val="00F50FBE"/>
    <w:rsid w:val="00F51AA3"/>
    <w:rsid w:val="00F51AAB"/>
    <w:rsid w:val="00F51DBA"/>
    <w:rsid w:val="00F52799"/>
    <w:rsid w:val="00F52E6E"/>
    <w:rsid w:val="00F54019"/>
    <w:rsid w:val="00F54192"/>
    <w:rsid w:val="00F541F7"/>
    <w:rsid w:val="00F54862"/>
    <w:rsid w:val="00F553CC"/>
    <w:rsid w:val="00F5571D"/>
    <w:rsid w:val="00F55E20"/>
    <w:rsid w:val="00F573D5"/>
    <w:rsid w:val="00F60ADC"/>
    <w:rsid w:val="00F60B33"/>
    <w:rsid w:val="00F60D92"/>
    <w:rsid w:val="00F60DBD"/>
    <w:rsid w:val="00F60F67"/>
    <w:rsid w:val="00F60FAB"/>
    <w:rsid w:val="00F61151"/>
    <w:rsid w:val="00F612BE"/>
    <w:rsid w:val="00F61B37"/>
    <w:rsid w:val="00F6245A"/>
    <w:rsid w:val="00F62573"/>
    <w:rsid w:val="00F62C41"/>
    <w:rsid w:val="00F630BD"/>
    <w:rsid w:val="00F635FD"/>
    <w:rsid w:val="00F64B8E"/>
    <w:rsid w:val="00F64DE5"/>
    <w:rsid w:val="00F654C2"/>
    <w:rsid w:val="00F67238"/>
    <w:rsid w:val="00F6775C"/>
    <w:rsid w:val="00F6785B"/>
    <w:rsid w:val="00F67C36"/>
    <w:rsid w:val="00F706BC"/>
    <w:rsid w:val="00F71511"/>
    <w:rsid w:val="00F726D9"/>
    <w:rsid w:val="00F7287A"/>
    <w:rsid w:val="00F72BCC"/>
    <w:rsid w:val="00F74A02"/>
    <w:rsid w:val="00F75B16"/>
    <w:rsid w:val="00F76753"/>
    <w:rsid w:val="00F7731F"/>
    <w:rsid w:val="00F773A7"/>
    <w:rsid w:val="00F77CBD"/>
    <w:rsid w:val="00F8059F"/>
    <w:rsid w:val="00F80655"/>
    <w:rsid w:val="00F809D3"/>
    <w:rsid w:val="00F81F83"/>
    <w:rsid w:val="00F82F69"/>
    <w:rsid w:val="00F82FC5"/>
    <w:rsid w:val="00F83124"/>
    <w:rsid w:val="00F83CE5"/>
    <w:rsid w:val="00F840B8"/>
    <w:rsid w:val="00F841B4"/>
    <w:rsid w:val="00F8597E"/>
    <w:rsid w:val="00F86B84"/>
    <w:rsid w:val="00F87C50"/>
    <w:rsid w:val="00F900B9"/>
    <w:rsid w:val="00F90758"/>
    <w:rsid w:val="00F91CC7"/>
    <w:rsid w:val="00F9222D"/>
    <w:rsid w:val="00F92D0D"/>
    <w:rsid w:val="00F92D31"/>
    <w:rsid w:val="00F939E0"/>
    <w:rsid w:val="00F93D84"/>
    <w:rsid w:val="00F94DF1"/>
    <w:rsid w:val="00F950AD"/>
    <w:rsid w:val="00F96FC4"/>
    <w:rsid w:val="00F972D0"/>
    <w:rsid w:val="00F9763D"/>
    <w:rsid w:val="00F97C4F"/>
    <w:rsid w:val="00F97DD5"/>
    <w:rsid w:val="00FA0A54"/>
    <w:rsid w:val="00FA0B8A"/>
    <w:rsid w:val="00FA178A"/>
    <w:rsid w:val="00FA2181"/>
    <w:rsid w:val="00FA2C41"/>
    <w:rsid w:val="00FA2F82"/>
    <w:rsid w:val="00FA3665"/>
    <w:rsid w:val="00FA3898"/>
    <w:rsid w:val="00FA3A5F"/>
    <w:rsid w:val="00FA3EE4"/>
    <w:rsid w:val="00FA5848"/>
    <w:rsid w:val="00FA622A"/>
    <w:rsid w:val="00FA6332"/>
    <w:rsid w:val="00FA6920"/>
    <w:rsid w:val="00FA72AE"/>
    <w:rsid w:val="00FB0423"/>
    <w:rsid w:val="00FB04D8"/>
    <w:rsid w:val="00FB135E"/>
    <w:rsid w:val="00FB160A"/>
    <w:rsid w:val="00FB19A5"/>
    <w:rsid w:val="00FB2B53"/>
    <w:rsid w:val="00FB2BF2"/>
    <w:rsid w:val="00FB3040"/>
    <w:rsid w:val="00FB3127"/>
    <w:rsid w:val="00FB3157"/>
    <w:rsid w:val="00FB4471"/>
    <w:rsid w:val="00FB46F3"/>
    <w:rsid w:val="00FB4890"/>
    <w:rsid w:val="00FB58B4"/>
    <w:rsid w:val="00FB6174"/>
    <w:rsid w:val="00FC07E0"/>
    <w:rsid w:val="00FC2C94"/>
    <w:rsid w:val="00FC2DF2"/>
    <w:rsid w:val="00FC36C1"/>
    <w:rsid w:val="00FC4518"/>
    <w:rsid w:val="00FC4C3C"/>
    <w:rsid w:val="00FC4E99"/>
    <w:rsid w:val="00FC5EEE"/>
    <w:rsid w:val="00FC6654"/>
    <w:rsid w:val="00FC72C6"/>
    <w:rsid w:val="00FC7E49"/>
    <w:rsid w:val="00FD0561"/>
    <w:rsid w:val="00FD089A"/>
    <w:rsid w:val="00FD099B"/>
    <w:rsid w:val="00FD0D0F"/>
    <w:rsid w:val="00FD1C7D"/>
    <w:rsid w:val="00FD1E89"/>
    <w:rsid w:val="00FD1ECE"/>
    <w:rsid w:val="00FD2221"/>
    <w:rsid w:val="00FD2BDB"/>
    <w:rsid w:val="00FD497D"/>
    <w:rsid w:val="00FD4E3D"/>
    <w:rsid w:val="00FD543B"/>
    <w:rsid w:val="00FD61B6"/>
    <w:rsid w:val="00FD657C"/>
    <w:rsid w:val="00FD6C12"/>
    <w:rsid w:val="00FD6E29"/>
    <w:rsid w:val="00FD7AB7"/>
    <w:rsid w:val="00FE02B5"/>
    <w:rsid w:val="00FE0A02"/>
    <w:rsid w:val="00FE2092"/>
    <w:rsid w:val="00FE2954"/>
    <w:rsid w:val="00FE2A38"/>
    <w:rsid w:val="00FE4723"/>
    <w:rsid w:val="00FE4763"/>
    <w:rsid w:val="00FE4FDD"/>
    <w:rsid w:val="00FE53F3"/>
    <w:rsid w:val="00FE53FA"/>
    <w:rsid w:val="00FE617D"/>
    <w:rsid w:val="00FE7676"/>
    <w:rsid w:val="00FE7CDC"/>
    <w:rsid w:val="00FF159E"/>
    <w:rsid w:val="00FF18B9"/>
    <w:rsid w:val="00FF1BC5"/>
    <w:rsid w:val="00FF1F33"/>
    <w:rsid w:val="00FF237B"/>
    <w:rsid w:val="00FF28AB"/>
    <w:rsid w:val="00FF39A4"/>
    <w:rsid w:val="00FF39BD"/>
    <w:rsid w:val="00FF3FAF"/>
    <w:rsid w:val="00FF3FC6"/>
    <w:rsid w:val="00FF485D"/>
    <w:rsid w:val="00FF4FF2"/>
    <w:rsid w:val="00FF511D"/>
    <w:rsid w:val="00FF526B"/>
    <w:rsid w:val="00FF574A"/>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CA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864F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4FB3"/>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864FB3"/>
    <w:rPr>
      <w:i/>
      <w:iCs/>
      <w:color w:val="2E74B5" w:themeColor="accent1" w:themeShade="BF"/>
    </w:rPr>
  </w:style>
  <w:style w:type="paragraph" w:styleId="IntenseQuote">
    <w:name w:val="Intense Quote"/>
    <w:basedOn w:val="Normal"/>
    <w:next w:val="Normal"/>
    <w:link w:val="IntenseQuoteChar"/>
    <w:uiPriority w:val="30"/>
    <w:qFormat/>
    <w:rsid w:val="00864F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4FB3"/>
    <w:rPr>
      <w:rFonts w:eastAsia="Times New Roman" w:cs="Times New Roman"/>
      <w:i/>
      <w:iCs/>
      <w:color w:val="2E74B5" w:themeColor="accent1" w:themeShade="BF"/>
      <w:sz w:val="24"/>
      <w:szCs w:val="20"/>
      <w:lang w:val="en-US"/>
    </w:rPr>
  </w:style>
  <w:style w:type="character" w:styleId="IntenseReference">
    <w:name w:val="Intense Reference"/>
    <w:basedOn w:val="DefaultParagraphFont"/>
    <w:uiPriority w:val="32"/>
    <w:qFormat/>
    <w:rsid w:val="00864FB3"/>
    <w:rPr>
      <w:b/>
      <w:bCs/>
      <w:smallCaps/>
      <w:color w:val="2E74B5" w:themeColor="accent1" w:themeShade="BF"/>
      <w:spacing w:val="5"/>
    </w:rPr>
  </w:style>
  <w:style w:type="character" w:customStyle="1" w:styleId="VnbanChuthichcuiChar1">
    <w:name w:val="Văn bản Chú thích cuối Char1"/>
    <w:basedOn w:val="DefaultParagraphFont"/>
    <w:uiPriority w:val="99"/>
    <w:semiHidden/>
    <w:rsid w:val="00864FB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F92D0D"/>
    <w:rPr>
      <w:color w:val="666666"/>
    </w:rPr>
  </w:style>
  <w:style w:type="character" w:customStyle="1" w:styleId="UnresolvedMention1">
    <w:name w:val="Unresolved Mention1"/>
    <w:basedOn w:val="DefaultParagraphFont"/>
    <w:uiPriority w:val="99"/>
    <w:semiHidden/>
    <w:unhideWhenUsed/>
    <w:rsid w:val="00B1053B"/>
    <w:rPr>
      <w:color w:val="605E5C"/>
      <w:shd w:val="clear" w:color="auto" w:fill="E1DFDD"/>
    </w:rPr>
  </w:style>
  <w:style w:type="character" w:customStyle="1" w:styleId="fontstyle01">
    <w:name w:val="fontstyle01"/>
    <w:basedOn w:val="DefaultParagraphFont"/>
    <w:rsid w:val="00831024"/>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64764674">
      <w:bodyDiv w:val="1"/>
      <w:marLeft w:val="0"/>
      <w:marRight w:val="0"/>
      <w:marTop w:val="0"/>
      <w:marBottom w:val="0"/>
      <w:divBdr>
        <w:top w:val="none" w:sz="0" w:space="0" w:color="auto"/>
        <w:left w:val="none" w:sz="0" w:space="0" w:color="auto"/>
        <w:bottom w:val="none" w:sz="0" w:space="0" w:color="auto"/>
        <w:right w:val="none" w:sz="0" w:space="0" w:color="auto"/>
      </w:divBdr>
    </w:div>
    <w:div w:id="135606928">
      <w:bodyDiv w:val="1"/>
      <w:marLeft w:val="0"/>
      <w:marRight w:val="0"/>
      <w:marTop w:val="0"/>
      <w:marBottom w:val="0"/>
      <w:divBdr>
        <w:top w:val="none" w:sz="0" w:space="0" w:color="auto"/>
        <w:left w:val="none" w:sz="0" w:space="0" w:color="auto"/>
        <w:bottom w:val="none" w:sz="0" w:space="0" w:color="auto"/>
        <w:right w:val="none" w:sz="0" w:space="0" w:color="auto"/>
      </w:divBdr>
    </w:div>
    <w:div w:id="142934514">
      <w:bodyDiv w:val="1"/>
      <w:marLeft w:val="0"/>
      <w:marRight w:val="0"/>
      <w:marTop w:val="0"/>
      <w:marBottom w:val="0"/>
      <w:divBdr>
        <w:top w:val="none" w:sz="0" w:space="0" w:color="auto"/>
        <w:left w:val="none" w:sz="0" w:space="0" w:color="auto"/>
        <w:bottom w:val="none" w:sz="0" w:space="0" w:color="auto"/>
        <w:right w:val="none" w:sz="0" w:space="0" w:color="auto"/>
      </w:divBdr>
    </w:div>
    <w:div w:id="151289411">
      <w:bodyDiv w:val="1"/>
      <w:marLeft w:val="0"/>
      <w:marRight w:val="0"/>
      <w:marTop w:val="0"/>
      <w:marBottom w:val="0"/>
      <w:divBdr>
        <w:top w:val="none" w:sz="0" w:space="0" w:color="auto"/>
        <w:left w:val="none" w:sz="0" w:space="0" w:color="auto"/>
        <w:bottom w:val="none" w:sz="0" w:space="0" w:color="auto"/>
        <w:right w:val="none" w:sz="0" w:space="0" w:color="auto"/>
      </w:divBdr>
    </w:div>
    <w:div w:id="173610974">
      <w:bodyDiv w:val="1"/>
      <w:marLeft w:val="0"/>
      <w:marRight w:val="0"/>
      <w:marTop w:val="0"/>
      <w:marBottom w:val="0"/>
      <w:divBdr>
        <w:top w:val="none" w:sz="0" w:space="0" w:color="auto"/>
        <w:left w:val="none" w:sz="0" w:space="0" w:color="auto"/>
        <w:bottom w:val="none" w:sz="0" w:space="0" w:color="auto"/>
        <w:right w:val="none" w:sz="0" w:space="0" w:color="auto"/>
      </w:divBdr>
    </w:div>
    <w:div w:id="178201292">
      <w:bodyDiv w:val="1"/>
      <w:marLeft w:val="0"/>
      <w:marRight w:val="0"/>
      <w:marTop w:val="0"/>
      <w:marBottom w:val="0"/>
      <w:divBdr>
        <w:top w:val="none" w:sz="0" w:space="0" w:color="auto"/>
        <w:left w:val="none" w:sz="0" w:space="0" w:color="auto"/>
        <w:bottom w:val="none" w:sz="0" w:space="0" w:color="auto"/>
        <w:right w:val="none" w:sz="0" w:space="0" w:color="auto"/>
      </w:divBdr>
    </w:div>
    <w:div w:id="181823688">
      <w:bodyDiv w:val="1"/>
      <w:marLeft w:val="0"/>
      <w:marRight w:val="0"/>
      <w:marTop w:val="0"/>
      <w:marBottom w:val="0"/>
      <w:divBdr>
        <w:top w:val="none" w:sz="0" w:space="0" w:color="auto"/>
        <w:left w:val="none" w:sz="0" w:space="0" w:color="auto"/>
        <w:bottom w:val="none" w:sz="0" w:space="0" w:color="auto"/>
        <w:right w:val="none" w:sz="0" w:space="0" w:color="auto"/>
      </w:divBdr>
    </w:div>
    <w:div w:id="196092168">
      <w:bodyDiv w:val="1"/>
      <w:marLeft w:val="0"/>
      <w:marRight w:val="0"/>
      <w:marTop w:val="0"/>
      <w:marBottom w:val="0"/>
      <w:divBdr>
        <w:top w:val="none" w:sz="0" w:space="0" w:color="auto"/>
        <w:left w:val="none" w:sz="0" w:space="0" w:color="auto"/>
        <w:bottom w:val="none" w:sz="0" w:space="0" w:color="auto"/>
        <w:right w:val="none" w:sz="0" w:space="0" w:color="auto"/>
      </w:divBdr>
    </w:div>
    <w:div w:id="204296197">
      <w:bodyDiv w:val="1"/>
      <w:marLeft w:val="0"/>
      <w:marRight w:val="0"/>
      <w:marTop w:val="0"/>
      <w:marBottom w:val="0"/>
      <w:divBdr>
        <w:top w:val="none" w:sz="0" w:space="0" w:color="auto"/>
        <w:left w:val="none" w:sz="0" w:space="0" w:color="auto"/>
        <w:bottom w:val="none" w:sz="0" w:space="0" w:color="auto"/>
        <w:right w:val="none" w:sz="0" w:space="0" w:color="auto"/>
      </w:divBdr>
    </w:div>
    <w:div w:id="256138213">
      <w:bodyDiv w:val="1"/>
      <w:marLeft w:val="0"/>
      <w:marRight w:val="0"/>
      <w:marTop w:val="0"/>
      <w:marBottom w:val="0"/>
      <w:divBdr>
        <w:top w:val="none" w:sz="0" w:space="0" w:color="auto"/>
        <w:left w:val="none" w:sz="0" w:space="0" w:color="auto"/>
        <w:bottom w:val="none" w:sz="0" w:space="0" w:color="auto"/>
        <w:right w:val="none" w:sz="0" w:space="0" w:color="auto"/>
      </w:divBdr>
    </w:div>
    <w:div w:id="264273088">
      <w:bodyDiv w:val="1"/>
      <w:marLeft w:val="0"/>
      <w:marRight w:val="0"/>
      <w:marTop w:val="0"/>
      <w:marBottom w:val="0"/>
      <w:divBdr>
        <w:top w:val="none" w:sz="0" w:space="0" w:color="auto"/>
        <w:left w:val="none" w:sz="0" w:space="0" w:color="auto"/>
        <w:bottom w:val="none" w:sz="0" w:space="0" w:color="auto"/>
        <w:right w:val="none" w:sz="0" w:space="0" w:color="auto"/>
      </w:divBdr>
    </w:div>
    <w:div w:id="284123052">
      <w:bodyDiv w:val="1"/>
      <w:marLeft w:val="0"/>
      <w:marRight w:val="0"/>
      <w:marTop w:val="0"/>
      <w:marBottom w:val="0"/>
      <w:divBdr>
        <w:top w:val="none" w:sz="0" w:space="0" w:color="auto"/>
        <w:left w:val="none" w:sz="0" w:space="0" w:color="auto"/>
        <w:bottom w:val="none" w:sz="0" w:space="0" w:color="auto"/>
        <w:right w:val="none" w:sz="0" w:space="0" w:color="auto"/>
      </w:divBdr>
    </w:div>
    <w:div w:id="287049628">
      <w:bodyDiv w:val="1"/>
      <w:marLeft w:val="0"/>
      <w:marRight w:val="0"/>
      <w:marTop w:val="0"/>
      <w:marBottom w:val="0"/>
      <w:divBdr>
        <w:top w:val="none" w:sz="0" w:space="0" w:color="auto"/>
        <w:left w:val="none" w:sz="0" w:space="0" w:color="auto"/>
        <w:bottom w:val="none" w:sz="0" w:space="0" w:color="auto"/>
        <w:right w:val="none" w:sz="0" w:space="0" w:color="auto"/>
      </w:divBdr>
    </w:div>
    <w:div w:id="303237962">
      <w:bodyDiv w:val="1"/>
      <w:marLeft w:val="0"/>
      <w:marRight w:val="0"/>
      <w:marTop w:val="0"/>
      <w:marBottom w:val="0"/>
      <w:divBdr>
        <w:top w:val="none" w:sz="0" w:space="0" w:color="auto"/>
        <w:left w:val="none" w:sz="0" w:space="0" w:color="auto"/>
        <w:bottom w:val="none" w:sz="0" w:space="0" w:color="auto"/>
        <w:right w:val="none" w:sz="0" w:space="0" w:color="auto"/>
      </w:divBdr>
    </w:div>
    <w:div w:id="320738110">
      <w:bodyDiv w:val="1"/>
      <w:marLeft w:val="0"/>
      <w:marRight w:val="0"/>
      <w:marTop w:val="0"/>
      <w:marBottom w:val="0"/>
      <w:divBdr>
        <w:top w:val="none" w:sz="0" w:space="0" w:color="auto"/>
        <w:left w:val="none" w:sz="0" w:space="0" w:color="auto"/>
        <w:bottom w:val="none" w:sz="0" w:space="0" w:color="auto"/>
        <w:right w:val="none" w:sz="0" w:space="0" w:color="auto"/>
      </w:divBdr>
    </w:div>
    <w:div w:id="325594670">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8335764">
      <w:bodyDiv w:val="1"/>
      <w:marLeft w:val="0"/>
      <w:marRight w:val="0"/>
      <w:marTop w:val="0"/>
      <w:marBottom w:val="0"/>
      <w:divBdr>
        <w:top w:val="none" w:sz="0" w:space="0" w:color="auto"/>
        <w:left w:val="none" w:sz="0" w:space="0" w:color="auto"/>
        <w:bottom w:val="none" w:sz="0" w:space="0" w:color="auto"/>
        <w:right w:val="none" w:sz="0" w:space="0" w:color="auto"/>
      </w:divBdr>
    </w:div>
    <w:div w:id="362747954">
      <w:bodyDiv w:val="1"/>
      <w:marLeft w:val="0"/>
      <w:marRight w:val="0"/>
      <w:marTop w:val="0"/>
      <w:marBottom w:val="0"/>
      <w:divBdr>
        <w:top w:val="none" w:sz="0" w:space="0" w:color="auto"/>
        <w:left w:val="none" w:sz="0" w:space="0" w:color="auto"/>
        <w:bottom w:val="none" w:sz="0" w:space="0" w:color="auto"/>
        <w:right w:val="none" w:sz="0" w:space="0" w:color="auto"/>
      </w:divBdr>
    </w:div>
    <w:div w:id="393431458">
      <w:bodyDiv w:val="1"/>
      <w:marLeft w:val="0"/>
      <w:marRight w:val="0"/>
      <w:marTop w:val="0"/>
      <w:marBottom w:val="0"/>
      <w:divBdr>
        <w:top w:val="none" w:sz="0" w:space="0" w:color="auto"/>
        <w:left w:val="none" w:sz="0" w:space="0" w:color="auto"/>
        <w:bottom w:val="none" w:sz="0" w:space="0" w:color="auto"/>
        <w:right w:val="none" w:sz="0" w:space="0" w:color="auto"/>
      </w:divBdr>
    </w:div>
    <w:div w:id="401178162">
      <w:bodyDiv w:val="1"/>
      <w:marLeft w:val="0"/>
      <w:marRight w:val="0"/>
      <w:marTop w:val="0"/>
      <w:marBottom w:val="0"/>
      <w:divBdr>
        <w:top w:val="none" w:sz="0" w:space="0" w:color="auto"/>
        <w:left w:val="none" w:sz="0" w:space="0" w:color="auto"/>
        <w:bottom w:val="none" w:sz="0" w:space="0" w:color="auto"/>
        <w:right w:val="none" w:sz="0" w:space="0" w:color="auto"/>
      </w:divBdr>
    </w:div>
    <w:div w:id="445659283">
      <w:bodyDiv w:val="1"/>
      <w:marLeft w:val="0"/>
      <w:marRight w:val="0"/>
      <w:marTop w:val="0"/>
      <w:marBottom w:val="0"/>
      <w:divBdr>
        <w:top w:val="none" w:sz="0" w:space="0" w:color="auto"/>
        <w:left w:val="none" w:sz="0" w:space="0" w:color="auto"/>
        <w:bottom w:val="none" w:sz="0" w:space="0" w:color="auto"/>
        <w:right w:val="none" w:sz="0" w:space="0" w:color="auto"/>
      </w:divBdr>
    </w:div>
    <w:div w:id="48046751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592207387">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22804386">
      <w:bodyDiv w:val="1"/>
      <w:marLeft w:val="0"/>
      <w:marRight w:val="0"/>
      <w:marTop w:val="0"/>
      <w:marBottom w:val="0"/>
      <w:divBdr>
        <w:top w:val="none" w:sz="0" w:space="0" w:color="auto"/>
        <w:left w:val="none" w:sz="0" w:space="0" w:color="auto"/>
        <w:bottom w:val="none" w:sz="0" w:space="0" w:color="auto"/>
        <w:right w:val="none" w:sz="0" w:space="0" w:color="auto"/>
      </w:divBdr>
    </w:div>
    <w:div w:id="623846301">
      <w:bodyDiv w:val="1"/>
      <w:marLeft w:val="0"/>
      <w:marRight w:val="0"/>
      <w:marTop w:val="0"/>
      <w:marBottom w:val="0"/>
      <w:divBdr>
        <w:top w:val="none" w:sz="0" w:space="0" w:color="auto"/>
        <w:left w:val="none" w:sz="0" w:space="0" w:color="auto"/>
        <w:bottom w:val="none" w:sz="0" w:space="0" w:color="auto"/>
        <w:right w:val="none" w:sz="0" w:space="0" w:color="auto"/>
      </w:divBdr>
    </w:div>
    <w:div w:id="624235246">
      <w:bodyDiv w:val="1"/>
      <w:marLeft w:val="0"/>
      <w:marRight w:val="0"/>
      <w:marTop w:val="0"/>
      <w:marBottom w:val="0"/>
      <w:divBdr>
        <w:top w:val="none" w:sz="0" w:space="0" w:color="auto"/>
        <w:left w:val="none" w:sz="0" w:space="0" w:color="auto"/>
        <w:bottom w:val="none" w:sz="0" w:space="0" w:color="auto"/>
        <w:right w:val="none" w:sz="0" w:space="0" w:color="auto"/>
      </w:divBdr>
    </w:div>
    <w:div w:id="633366545">
      <w:bodyDiv w:val="1"/>
      <w:marLeft w:val="0"/>
      <w:marRight w:val="0"/>
      <w:marTop w:val="0"/>
      <w:marBottom w:val="0"/>
      <w:divBdr>
        <w:top w:val="none" w:sz="0" w:space="0" w:color="auto"/>
        <w:left w:val="none" w:sz="0" w:space="0" w:color="auto"/>
        <w:bottom w:val="none" w:sz="0" w:space="0" w:color="auto"/>
        <w:right w:val="none" w:sz="0" w:space="0" w:color="auto"/>
      </w:divBdr>
    </w:div>
    <w:div w:id="649865356">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76421648">
      <w:bodyDiv w:val="1"/>
      <w:marLeft w:val="0"/>
      <w:marRight w:val="0"/>
      <w:marTop w:val="0"/>
      <w:marBottom w:val="0"/>
      <w:divBdr>
        <w:top w:val="none" w:sz="0" w:space="0" w:color="auto"/>
        <w:left w:val="none" w:sz="0" w:space="0" w:color="auto"/>
        <w:bottom w:val="none" w:sz="0" w:space="0" w:color="auto"/>
        <w:right w:val="none" w:sz="0" w:space="0" w:color="auto"/>
      </w:divBdr>
    </w:div>
    <w:div w:id="684988215">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1199015">
      <w:bodyDiv w:val="1"/>
      <w:marLeft w:val="0"/>
      <w:marRight w:val="0"/>
      <w:marTop w:val="0"/>
      <w:marBottom w:val="0"/>
      <w:divBdr>
        <w:top w:val="none" w:sz="0" w:space="0" w:color="auto"/>
        <w:left w:val="none" w:sz="0" w:space="0" w:color="auto"/>
        <w:bottom w:val="none" w:sz="0" w:space="0" w:color="auto"/>
        <w:right w:val="none" w:sz="0" w:space="0" w:color="auto"/>
      </w:divBdr>
    </w:div>
    <w:div w:id="772020617">
      <w:bodyDiv w:val="1"/>
      <w:marLeft w:val="0"/>
      <w:marRight w:val="0"/>
      <w:marTop w:val="0"/>
      <w:marBottom w:val="0"/>
      <w:divBdr>
        <w:top w:val="none" w:sz="0" w:space="0" w:color="auto"/>
        <w:left w:val="none" w:sz="0" w:space="0" w:color="auto"/>
        <w:bottom w:val="none" w:sz="0" w:space="0" w:color="auto"/>
        <w:right w:val="none" w:sz="0" w:space="0" w:color="auto"/>
      </w:divBdr>
    </w:div>
    <w:div w:id="787549287">
      <w:bodyDiv w:val="1"/>
      <w:marLeft w:val="0"/>
      <w:marRight w:val="0"/>
      <w:marTop w:val="0"/>
      <w:marBottom w:val="0"/>
      <w:divBdr>
        <w:top w:val="none" w:sz="0" w:space="0" w:color="auto"/>
        <w:left w:val="none" w:sz="0" w:space="0" w:color="auto"/>
        <w:bottom w:val="none" w:sz="0" w:space="0" w:color="auto"/>
        <w:right w:val="none" w:sz="0" w:space="0" w:color="auto"/>
      </w:divBdr>
    </w:div>
    <w:div w:id="801312308">
      <w:bodyDiv w:val="1"/>
      <w:marLeft w:val="0"/>
      <w:marRight w:val="0"/>
      <w:marTop w:val="0"/>
      <w:marBottom w:val="0"/>
      <w:divBdr>
        <w:top w:val="none" w:sz="0" w:space="0" w:color="auto"/>
        <w:left w:val="none" w:sz="0" w:space="0" w:color="auto"/>
        <w:bottom w:val="none" w:sz="0" w:space="0" w:color="auto"/>
        <w:right w:val="none" w:sz="0" w:space="0" w:color="auto"/>
      </w:divBdr>
    </w:div>
    <w:div w:id="805204284">
      <w:bodyDiv w:val="1"/>
      <w:marLeft w:val="0"/>
      <w:marRight w:val="0"/>
      <w:marTop w:val="0"/>
      <w:marBottom w:val="0"/>
      <w:divBdr>
        <w:top w:val="none" w:sz="0" w:space="0" w:color="auto"/>
        <w:left w:val="none" w:sz="0" w:space="0" w:color="auto"/>
        <w:bottom w:val="none" w:sz="0" w:space="0" w:color="auto"/>
        <w:right w:val="none" w:sz="0" w:space="0" w:color="auto"/>
      </w:divBdr>
    </w:div>
    <w:div w:id="821699796">
      <w:bodyDiv w:val="1"/>
      <w:marLeft w:val="0"/>
      <w:marRight w:val="0"/>
      <w:marTop w:val="0"/>
      <w:marBottom w:val="0"/>
      <w:divBdr>
        <w:top w:val="none" w:sz="0" w:space="0" w:color="auto"/>
        <w:left w:val="none" w:sz="0" w:space="0" w:color="auto"/>
        <w:bottom w:val="none" w:sz="0" w:space="0" w:color="auto"/>
        <w:right w:val="none" w:sz="0" w:space="0" w:color="auto"/>
      </w:divBdr>
    </w:div>
    <w:div w:id="82274483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46673333">
      <w:bodyDiv w:val="1"/>
      <w:marLeft w:val="0"/>
      <w:marRight w:val="0"/>
      <w:marTop w:val="0"/>
      <w:marBottom w:val="0"/>
      <w:divBdr>
        <w:top w:val="none" w:sz="0" w:space="0" w:color="auto"/>
        <w:left w:val="none" w:sz="0" w:space="0" w:color="auto"/>
        <w:bottom w:val="none" w:sz="0" w:space="0" w:color="auto"/>
        <w:right w:val="none" w:sz="0" w:space="0" w:color="auto"/>
      </w:divBdr>
    </w:div>
    <w:div w:id="888809751">
      <w:bodyDiv w:val="1"/>
      <w:marLeft w:val="0"/>
      <w:marRight w:val="0"/>
      <w:marTop w:val="0"/>
      <w:marBottom w:val="0"/>
      <w:divBdr>
        <w:top w:val="none" w:sz="0" w:space="0" w:color="auto"/>
        <w:left w:val="none" w:sz="0" w:space="0" w:color="auto"/>
        <w:bottom w:val="none" w:sz="0" w:space="0" w:color="auto"/>
        <w:right w:val="none" w:sz="0" w:space="0" w:color="auto"/>
      </w:divBdr>
    </w:div>
    <w:div w:id="890307876">
      <w:bodyDiv w:val="1"/>
      <w:marLeft w:val="0"/>
      <w:marRight w:val="0"/>
      <w:marTop w:val="0"/>
      <w:marBottom w:val="0"/>
      <w:divBdr>
        <w:top w:val="none" w:sz="0" w:space="0" w:color="auto"/>
        <w:left w:val="none" w:sz="0" w:space="0" w:color="auto"/>
        <w:bottom w:val="none" w:sz="0" w:space="0" w:color="auto"/>
        <w:right w:val="none" w:sz="0" w:space="0" w:color="auto"/>
      </w:divBdr>
    </w:div>
    <w:div w:id="891770112">
      <w:bodyDiv w:val="1"/>
      <w:marLeft w:val="0"/>
      <w:marRight w:val="0"/>
      <w:marTop w:val="0"/>
      <w:marBottom w:val="0"/>
      <w:divBdr>
        <w:top w:val="none" w:sz="0" w:space="0" w:color="auto"/>
        <w:left w:val="none" w:sz="0" w:space="0" w:color="auto"/>
        <w:bottom w:val="none" w:sz="0" w:space="0" w:color="auto"/>
        <w:right w:val="none" w:sz="0" w:space="0" w:color="auto"/>
      </w:divBdr>
    </w:div>
    <w:div w:id="896549706">
      <w:bodyDiv w:val="1"/>
      <w:marLeft w:val="0"/>
      <w:marRight w:val="0"/>
      <w:marTop w:val="0"/>
      <w:marBottom w:val="0"/>
      <w:divBdr>
        <w:top w:val="none" w:sz="0" w:space="0" w:color="auto"/>
        <w:left w:val="none" w:sz="0" w:space="0" w:color="auto"/>
        <w:bottom w:val="none" w:sz="0" w:space="0" w:color="auto"/>
        <w:right w:val="none" w:sz="0" w:space="0" w:color="auto"/>
      </w:divBdr>
    </w:div>
    <w:div w:id="907181211">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731416">
      <w:bodyDiv w:val="1"/>
      <w:marLeft w:val="0"/>
      <w:marRight w:val="0"/>
      <w:marTop w:val="0"/>
      <w:marBottom w:val="0"/>
      <w:divBdr>
        <w:top w:val="none" w:sz="0" w:space="0" w:color="auto"/>
        <w:left w:val="none" w:sz="0" w:space="0" w:color="auto"/>
        <w:bottom w:val="none" w:sz="0" w:space="0" w:color="auto"/>
        <w:right w:val="none" w:sz="0" w:space="0" w:color="auto"/>
      </w:divBdr>
    </w:div>
    <w:div w:id="975994041">
      <w:bodyDiv w:val="1"/>
      <w:marLeft w:val="0"/>
      <w:marRight w:val="0"/>
      <w:marTop w:val="0"/>
      <w:marBottom w:val="0"/>
      <w:divBdr>
        <w:top w:val="none" w:sz="0" w:space="0" w:color="auto"/>
        <w:left w:val="none" w:sz="0" w:space="0" w:color="auto"/>
        <w:bottom w:val="none" w:sz="0" w:space="0" w:color="auto"/>
        <w:right w:val="none" w:sz="0" w:space="0" w:color="auto"/>
      </w:divBdr>
    </w:div>
    <w:div w:id="987630171">
      <w:bodyDiv w:val="1"/>
      <w:marLeft w:val="0"/>
      <w:marRight w:val="0"/>
      <w:marTop w:val="0"/>
      <w:marBottom w:val="0"/>
      <w:divBdr>
        <w:top w:val="none" w:sz="0" w:space="0" w:color="auto"/>
        <w:left w:val="none" w:sz="0" w:space="0" w:color="auto"/>
        <w:bottom w:val="none" w:sz="0" w:space="0" w:color="auto"/>
        <w:right w:val="none" w:sz="0" w:space="0" w:color="auto"/>
      </w:divBdr>
    </w:div>
    <w:div w:id="1032224466">
      <w:bodyDiv w:val="1"/>
      <w:marLeft w:val="0"/>
      <w:marRight w:val="0"/>
      <w:marTop w:val="0"/>
      <w:marBottom w:val="0"/>
      <w:divBdr>
        <w:top w:val="none" w:sz="0" w:space="0" w:color="auto"/>
        <w:left w:val="none" w:sz="0" w:space="0" w:color="auto"/>
        <w:bottom w:val="none" w:sz="0" w:space="0" w:color="auto"/>
        <w:right w:val="none" w:sz="0" w:space="0" w:color="auto"/>
      </w:divBdr>
    </w:div>
    <w:div w:id="1049962371">
      <w:bodyDiv w:val="1"/>
      <w:marLeft w:val="0"/>
      <w:marRight w:val="0"/>
      <w:marTop w:val="0"/>
      <w:marBottom w:val="0"/>
      <w:divBdr>
        <w:top w:val="none" w:sz="0" w:space="0" w:color="auto"/>
        <w:left w:val="none" w:sz="0" w:space="0" w:color="auto"/>
        <w:bottom w:val="none" w:sz="0" w:space="0" w:color="auto"/>
        <w:right w:val="none" w:sz="0" w:space="0" w:color="auto"/>
      </w:divBdr>
    </w:div>
    <w:div w:id="1053120796">
      <w:bodyDiv w:val="1"/>
      <w:marLeft w:val="0"/>
      <w:marRight w:val="0"/>
      <w:marTop w:val="0"/>
      <w:marBottom w:val="0"/>
      <w:divBdr>
        <w:top w:val="none" w:sz="0" w:space="0" w:color="auto"/>
        <w:left w:val="none" w:sz="0" w:space="0" w:color="auto"/>
        <w:bottom w:val="none" w:sz="0" w:space="0" w:color="auto"/>
        <w:right w:val="none" w:sz="0" w:space="0" w:color="auto"/>
      </w:divBdr>
    </w:div>
    <w:div w:id="107185259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3555869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9270561">
      <w:bodyDiv w:val="1"/>
      <w:marLeft w:val="0"/>
      <w:marRight w:val="0"/>
      <w:marTop w:val="0"/>
      <w:marBottom w:val="0"/>
      <w:divBdr>
        <w:top w:val="none" w:sz="0" w:space="0" w:color="auto"/>
        <w:left w:val="none" w:sz="0" w:space="0" w:color="auto"/>
        <w:bottom w:val="none" w:sz="0" w:space="0" w:color="auto"/>
        <w:right w:val="none" w:sz="0" w:space="0" w:color="auto"/>
      </w:divBdr>
    </w:div>
    <w:div w:id="1257639176">
      <w:bodyDiv w:val="1"/>
      <w:marLeft w:val="0"/>
      <w:marRight w:val="0"/>
      <w:marTop w:val="0"/>
      <w:marBottom w:val="0"/>
      <w:divBdr>
        <w:top w:val="none" w:sz="0" w:space="0" w:color="auto"/>
        <w:left w:val="none" w:sz="0" w:space="0" w:color="auto"/>
        <w:bottom w:val="none" w:sz="0" w:space="0" w:color="auto"/>
        <w:right w:val="none" w:sz="0" w:space="0" w:color="auto"/>
      </w:divBdr>
    </w:div>
    <w:div w:id="1277059701">
      <w:bodyDiv w:val="1"/>
      <w:marLeft w:val="0"/>
      <w:marRight w:val="0"/>
      <w:marTop w:val="0"/>
      <w:marBottom w:val="0"/>
      <w:divBdr>
        <w:top w:val="none" w:sz="0" w:space="0" w:color="auto"/>
        <w:left w:val="none" w:sz="0" w:space="0" w:color="auto"/>
        <w:bottom w:val="none" w:sz="0" w:space="0" w:color="auto"/>
        <w:right w:val="none" w:sz="0" w:space="0" w:color="auto"/>
      </w:divBdr>
    </w:div>
    <w:div w:id="1319262734">
      <w:bodyDiv w:val="1"/>
      <w:marLeft w:val="0"/>
      <w:marRight w:val="0"/>
      <w:marTop w:val="0"/>
      <w:marBottom w:val="0"/>
      <w:divBdr>
        <w:top w:val="none" w:sz="0" w:space="0" w:color="auto"/>
        <w:left w:val="none" w:sz="0" w:space="0" w:color="auto"/>
        <w:bottom w:val="none" w:sz="0" w:space="0" w:color="auto"/>
        <w:right w:val="none" w:sz="0" w:space="0" w:color="auto"/>
      </w:divBdr>
    </w:div>
    <w:div w:id="1321428192">
      <w:bodyDiv w:val="1"/>
      <w:marLeft w:val="0"/>
      <w:marRight w:val="0"/>
      <w:marTop w:val="0"/>
      <w:marBottom w:val="0"/>
      <w:divBdr>
        <w:top w:val="none" w:sz="0" w:space="0" w:color="auto"/>
        <w:left w:val="none" w:sz="0" w:space="0" w:color="auto"/>
        <w:bottom w:val="none" w:sz="0" w:space="0" w:color="auto"/>
        <w:right w:val="none" w:sz="0" w:space="0" w:color="auto"/>
      </w:divBdr>
    </w:div>
    <w:div w:id="1341352057">
      <w:bodyDiv w:val="1"/>
      <w:marLeft w:val="0"/>
      <w:marRight w:val="0"/>
      <w:marTop w:val="0"/>
      <w:marBottom w:val="0"/>
      <w:divBdr>
        <w:top w:val="none" w:sz="0" w:space="0" w:color="auto"/>
        <w:left w:val="none" w:sz="0" w:space="0" w:color="auto"/>
        <w:bottom w:val="none" w:sz="0" w:space="0" w:color="auto"/>
        <w:right w:val="none" w:sz="0" w:space="0" w:color="auto"/>
      </w:divBdr>
    </w:div>
    <w:div w:id="134304993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2148862">
      <w:bodyDiv w:val="1"/>
      <w:marLeft w:val="0"/>
      <w:marRight w:val="0"/>
      <w:marTop w:val="0"/>
      <w:marBottom w:val="0"/>
      <w:divBdr>
        <w:top w:val="none" w:sz="0" w:space="0" w:color="auto"/>
        <w:left w:val="none" w:sz="0" w:space="0" w:color="auto"/>
        <w:bottom w:val="none" w:sz="0" w:space="0" w:color="auto"/>
        <w:right w:val="none" w:sz="0" w:space="0" w:color="auto"/>
      </w:divBdr>
    </w:div>
    <w:div w:id="1356345991">
      <w:bodyDiv w:val="1"/>
      <w:marLeft w:val="0"/>
      <w:marRight w:val="0"/>
      <w:marTop w:val="0"/>
      <w:marBottom w:val="0"/>
      <w:divBdr>
        <w:top w:val="none" w:sz="0" w:space="0" w:color="auto"/>
        <w:left w:val="none" w:sz="0" w:space="0" w:color="auto"/>
        <w:bottom w:val="none" w:sz="0" w:space="0" w:color="auto"/>
        <w:right w:val="none" w:sz="0" w:space="0" w:color="auto"/>
      </w:divBdr>
    </w:div>
    <w:div w:id="1369991926">
      <w:bodyDiv w:val="1"/>
      <w:marLeft w:val="0"/>
      <w:marRight w:val="0"/>
      <w:marTop w:val="0"/>
      <w:marBottom w:val="0"/>
      <w:divBdr>
        <w:top w:val="none" w:sz="0" w:space="0" w:color="auto"/>
        <w:left w:val="none" w:sz="0" w:space="0" w:color="auto"/>
        <w:bottom w:val="none" w:sz="0" w:space="0" w:color="auto"/>
        <w:right w:val="none" w:sz="0" w:space="0" w:color="auto"/>
      </w:divBdr>
    </w:div>
    <w:div w:id="1370952026">
      <w:bodyDiv w:val="1"/>
      <w:marLeft w:val="0"/>
      <w:marRight w:val="0"/>
      <w:marTop w:val="0"/>
      <w:marBottom w:val="0"/>
      <w:divBdr>
        <w:top w:val="none" w:sz="0" w:space="0" w:color="auto"/>
        <w:left w:val="none" w:sz="0" w:space="0" w:color="auto"/>
        <w:bottom w:val="none" w:sz="0" w:space="0" w:color="auto"/>
        <w:right w:val="none" w:sz="0" w:space="0" w:color="auto"/>
      </w:divBdr>
    </w:div>
    <w:div w:id="137947318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88400271">
      <w:bodyDiv w:val="1"/>
      <w:marLeft w:val="0"/>
      <w:marRight w:val="0"/>
      <w:marTop w:val="0"/>
      <w:marBottom w:val="0"/>
      <w:divBdr>
        <w:top w:val="none" w:sz="0" w:space="0" w:color="auto"/>
        <w:left w:val="none" w:sz="0" w:space="0" w:color="auto"/>
        <w:bottom w:val="none" w:sz="0" w:space="0" w:color="auto"/>
        <w:right w:val="none" w:sz="0" w:space="0" w:color="auto"/>
      </w:divBdr>
    </w:div>
    <w:div w:id="1490441842">
      <w:bodyDiv w:val="1"/>
      <w:marLeft w:val="0"/>
      <w:marRight w:val="0"/>
      <w:marTop w:val="0"/>
      <w:marBottom w:val="0"/>
      <w:divBdr>
        <w:top w:val="none" w:sz="0" w:space="0" w:color="auto"/>
        <w:left w:val="none" w:sz="0" w:space="0" w:color="auto"/>
        <w:bottom w:val="none" w:sz="0" w:space="0" w:color="auto"/>
        <w:right w:val="none" w:sz="0" w:space="0" w:color="auto"/>
      </w:divBdr>
    </w:div>
    <w:div w:id="1491870326">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622957">
      <w:bodyDiv w:val="1"/>
      <w:marLeft w:val="0"/>
      <w:marRight w:val="0"/>
      <w:marTop w:val="0"/>
      <w:marBottom w:val="0"/>
      <w:divBdr>
        <w:top w:val="none" w:sz="0" w:space="0" w:color="auto"/>
        <w:left w:val="none" w:sz="0" w:space="0" w:color="auto"/>
        <w:bottom w:val="none" w:sz="0" w:space="0" w:color="auto"/>
        <w:right w:val="none" w:sz="0" w:space="0" w:color="auto"/>
      </w:divBdr>
    </w:div>
    <w:div w:id="1539275788">
      <w:bodyDiv w:val="1"/>
      <w:marLeft w:val="0"/>
      <w:marRight w:val="0"/>
      <w:marTop w:val="0"/>
      <w:marBottom w:val="0"/>
      <w:divBdr>
        <w:top w:val="none" w:sz="0" w:space="0" w:color="auto"/>
        <w:left w:val="none" w:sz="0" w:space="0" w:color="auto"/>
        <w:bottom w:val="none" w:sz="0" w:space="0" w:color="auto"/>
        <w:right w:val="none" w:sz="0" w:space="0" w:color="auto"/>
      </w:divBdr>
    </w:div>
    <w:div w:id="156390906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0183597">
      <w:bodyDiv w:val="1"/>
      <w:marLeft w:val="0"/>
      <w:marRight w:val="0"/>
      <w:marTop w:val="0"/>
      <w:marBottom w:val="0"/>
      <w:divBdr>
        <w:top w:val="none" w:sz="0" w:space="0" w:color="auto"/>
        <w:left w:val="none" w:sz="0" w:space="0" w:color="auto"/>
        <w:bottom w:val="none" w:sz="0" w:space="0" w:color="auto"/>
        <w:right w:val="none" w:sz="0" w:space="0" w:color="auto"/>
      </w:divBdr>
    </w:div>
    <w:div w:id="1646546345">
      <w:bodyDiv w:val="1"/>
      <w:marLeft w:val="0"/>
      <w:marRight w:val="0"/>
      <w:marTop w:val="0"/>
      <w:marBottom w:val="0"/>
      <w:divBdr>
        <w:top w:val="none" w:sz="0" w:space="0" w:color="auto"/>
        <w:left w:val="none" w:sz="0" w:space="0" w:color="auto"/>
        <w:bottom w:val="none" w:sz="0" w:space="0" w:color="auto"/>
        <w:right w:val="none" w:sz="0" w:space="0" w:color="auto"/>
      </w:divBdr>
    </w:div>
    <w:div w:id="1672367699">
      <w:bodyDiv w:val="1"/>
      <w:marLeft w:val="0"/>
      <w:marRight w:val="0"/>
      <w:marTop w:val="0"/>
      <w:marBottom w:val="0"/>
      <w:divBdr>
        <w:top w:val="none" w:sz="0" w:space="0" w:color="auto"/>
        <w:left w:val="none" w:sz="0" w:space="0" w:color="auto"/>
        <w:bottom w:val="none" w:sz="0" w:space="0" w:color="auto"/>
        <w:right w:val="none" w:sz="0" w:space="0" w:color="auto"/>
      </w:divBdr>
    </w:div>
    <w:div w:id="1688748090">
      <w:bodyDiv w:val="1"/>
      <w:marLeft w:val="0"/>
      <w:marRight w:val="0"/>
      <w:marTop w:val="0"/>
      <w:marBottom w:val="0"/>
      <w:divBdr>
        <w:top w:val="none" w:sz="0" w:space="0" w:color="auto"/>
        <w:left w:val="none" w:sz="0" w:space="0" w:color="auto"/>
        <w:bottom w:val="none" w:sz="0" w:space="0" w:color="auto"/>
        <w:right w:val="none" w:sz="0" w:space="0" w:color="auto"/>
      </w:divBdr>
    </w:div>
    <w:div w:id="1748452771">
      <w:bodyDiv w:val="1"/>
      <w:marLeft w:val="0"/>
      <w:marRight w:val="0"/>
      <w:marTop w:val="0"/>
      <w:marBottom w:val="0"/>
      <w:divBdr>
        <w:top w:val="none" w:sz="0" w:space="0" w:color="auto"/>
        <w:left w:val="none" w:sz="0" w:space="0" w:color="auto"/>
        <w:bottom w:val="none" w:sz="0" w:space="0" w:color="auto"/>
        <w:right w:val="none" w:sz="0" w:space="0" w:color="auto"/>
      </w:divBdr>
    </w:div>
    <w:div w:id="1759716259">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6459282">
      <w:bodyDiv w:val="1"/>
      <w:marLeft w:val="0"/>
      <w:marRight w:val="0"/>
      <w:marTop w:val="0"/>
      <w:marBottom w:val="0"/>
      <w:divBdr>
        <w:top w:val="none" w:sz="0" w:space="0" w:color="auto"/>
        <w:left w:val="none" w:sz="0" w:space="0" w:color="auto"/>
        <w:bottom w:val="none" w:sz="0" w:space="0" w:color="auto"/>
        <w:right w:val="none" w:sz="0" w:space="0" w:color="auto"/>
      </w:divBdr>
    </w:div>
    <w:div w:id="1810854463">
      <w:bodyDiv w:val="1"/>
      <w:marLeft w:val="0"/>
      <w:marRight w:val="0"/>
      <w:marTop w:val="0"/>
      <w:marBottom w:val="0"/>
      <w:divBdr>
        <w:top w:val="none" w:sz="0" w:space="0" w:color="auto"/>
        <w:left w:val="none" w:sz="0" w:space="0" w:color="auto"/>
        <w:bottom w:val="none" w:sz="0" w:space="0" w:color="auto"/>
        <w:right w:val="none" w:sz="0" w:space="0" w:color="auto"/>
      </w:divBdr>
    </w:div>
    <w:div w:id="186220665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95391184">
      <w:bodyDiv w:val="1"/>
      <w:marLeft w:val="0"/>
      <w:marRight w:val="0"/>
      <w:marTop w:val="0"/>
      <w:marBottom w:val="0"/>
      <w:divBdr>
        <w:top w:val="none" w:sz="0" w:space="0" w:color="auto"/>
        <w:left w:val="none" w:sz="0" w:space="0" w:color="auto"/>
        <w:bottom w:val="none" w:sz="0" w:space="0" w:color="auto"/>
        <w:right w:val="none" w:sz="0" w:space="0" w:color="auto"/>
      </w:divBdr>
    </w:div>
    <w:div w:id="1913154324">
      <w:bodyDiv w:val="1"/>
      <w:marLeft w:val="0"/>
      <w:marRight w:val="0"/>
      <w:marTop w:val="0"/>
      <w:marBottom w:val="0"/>
      <w:divBdr>
        <w:top w:val="none" w:sz="0" w:space="0" w:color="auto"/>
        <w:left w:val="none" w:sz="0" w:space="0" w:color="auto"/>
        <w:bottom w:val="none" w:sz="0" w:space="0" w:color="auto"/>
        <w:right w:val="none" w:sz="0" w:space="0" w:color="auto"/>
      </w:divBdr>
    </w:div>
    <w:div w:id="1924489732">
      <w:bodyDiv w:val="1"/>
      <w:marLeft w:val="0"/>
      <w:marRight w:val="0"/>
      <w:marTop w:val="0"/>
      <w:marBottom w:val="0"/>
      <w:divBdr>
        <w:top w:val="none" w:sz="0" w:space="0" w:color="auto"/>
        <w:left w:val="none" w:sz="0" w:space="0" w:color="auto"/>
        <w:bottom w:val="none" w:sz="0" w:space="0" w:color="auto"/>
        <w:right w:val="none" w:sz="0" w:space="0" w:color="auto"/>
      </w:divBdr>
    </w:div>
    <w:div w:id="1924682452">
      <w:bodyDiv w:val="1"/>
      <w:marLeft w:val="0"/>
      <w:marRight w:val="0"/>
      <w:marTop w:val="0"/>
      <w:marBottom w:val="0"/>
      <w:divBdr>
        <w:top w:val="none" w:sz="0" w:space="0" w:color="auto"/>
        <w:left w:val="none" w:sz="0" w:space="0" w:color="auto"/>
        <w:bottom w:val="none" w:sz="0" w:space="0" w:color="auto"/>
        <w:right w:val="none" w:sz="0" w:space="0" w:color="auto"/>
      </w:divBdr>
    </w:div>
    <w:div w:id="1925793552">
      <w:bodyDiv w:val="1"/>
      <w:marLeft w:val="0"/>
      <w:marRight w:val="0"/>
      <w:marTop w:val="0"/>
      <w:marBottom w:val="0"/>
      <w:divBdr>
        <w:top w:val="none" w:sz="0" w:space="0" w:color="auto"/>
        <w:left w:val="none" w:sz="0" w:space="0" w:color="auto"/>
        <w:bottom w:val="none" w:sz="0" w:space="0" w:color="auto"/>
        <w:right w:val="none" w:sz="0" w:space="0" w:color="auto"/>
      </w:divBdr>
    </w:div>
    <w:div w:id="1934124613">
      <w:bodyDiv w:val="1"/>
      <w:marLeft w:val="0"/>
      <w:marRight w:val="0"/>
      <w:marTop w:val="0"/>
      <w:marBottom w:val="0"/>
      <w:divBdr>
        <w:top w:val="none" w:sz="0" w:space="0" w:color="auto"/>
        <w:left w:val="none" w:sz="0" w:space="0" w:color="auto"/>
        <w:bottom w:val="none" w:sz="0" w:space="0" w:color="auto"/>
        <w:right w:val="none" w:sz="0" w:space="0" w:color="auto"/>
      </w:divBdr>
    </w:div>
    <w:div w:id="193771129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75596276">
      <w:bodyDiv w:val="1"/>
      <w:marLeft w:val="0"/>
      <w:marRight w:val="0"/>
      <w:marTop w:val="0"/>
      <w:marBottom w:val="0"/>
      <w:divBdr>
        <w:top w:val="none" w:sz="0" w:space="0" w:color="auto"/>
        <w:left w:val="none" w:sz="0" w:space="0" w:color="auto"/>
        <w:bottom w:val="none" w:sz="0" w:space="0" w:color="auto"/>
        <w:right w:val="none" w:sz="0" w:space="0" w:color="auto"/>
      </w:divBdr>
    </w:div>
    <w:div w:id="1985307108">
      <w:bodyDiv w:val="1"/>
      <w:marLeft w:val="0"/>
      <w:marRight w:val="0"/>
      <w:marTop w:val="0"/>
      <w:marBottom w:val="0"/>
      <w:divBdr>
        <w:top w:val="none" w:sz="0" w:space="0" w:color="auto"/>
        <w:left w:val="none" w:sz="0" w:space="0" w:color="auto"/>
        <w:bottom w:val="none" w:sz="0" w:space="0" w:color="auto"/>
        <w:right w:val="none" w:sz="0" w:space="0" w:color="auto"/>
      </w:divBdr>
    </w:div>
    <w:div w:id="1988894169">
      <w:bodyDiv w:val="1"/>
      <w:marLeft w:val="0"/>
      <w:marRight w:val="0"/>
      <w:marTop w:val="0"/>
      <w:marBottom w:val="0"/>
      <w:divBdr>
        <w:top w:val="none" w:sz="0" w:space="0" w:color="auto"/>
        <w:left w:val="none" w:sz="0" w:space="0" w:color="auto"/>
        <w:bottom w:val="none" w:sz="0" w:space="0" w:color="auto"/>
        <w:right w:val="none" w:sz="0" w:space="0" w:color="auto"/>
      </w:divBdr>
    </w:div>
    <w:div w:id="1997875371">
      <w:bodyDiv w:val="1"/>
      <w:marLeft w:val="0"/>
      <w:marRight w:val="0"/>
      <w:marTop w:val="0"/>
      <w:marBottom w:val="0"/>
      <w:divBdr>
        <w:top w:val="none" w:sz="0" w:space="0" w:color="auto"/>
        <w:left w:val="none" w:sz="0" w:space="0" w:color="auto"/>
        <w:bottom w:val="none" w:sz="0" w:space="0" w:color="auto"/>
        <w:right w:val="none" w:sz="0" w:space="0" w:color="auto"/>
      </w:divBdr>
    </w:div>
    <w:div w:id="2012444045">
      <w:bodyDiv w:val="1"/>
      <w:marLeft w:val="0"/>
      <w:marRight w:val="0"/>
      <w:marTop w:val="0"/>
      <w:marBottom w:val="0"/>
      <w:divBdr>
        <w:top w:val="none" w:sz="0" w:space="0" w:color="auto"/>
        <w:left w:val="none" w:sz="0" w:space="0" w:color="auto"/>
        <w:bottom w:val="none" w:sz="0" w:space="0" w:color="auto"/>
        <w:right w:val="none" w:sz="0" w:space="0" w:color="auto"/>
      </w:divBdr>
    </w:div>
    <w:div w:id="2017033127">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8335139">
      <w:bodyDiv w:val="1"/>
      <w:marLeft w:val="0"/>
      <w:marRight w:val="0"/>
      <w:marTop w:val="0"/>
      <w:marBottom w:val="0"/>
      <w:divBdr>
        <w:top w:val="none" w:sz="0" w:space="0" w:color="auto"/>
        <w:left w:val="none" w:sz="0" w:space="0" w:color="auto"/>
        <w:bottom w:val="none" w:sz="0" w:space="0" w:color="auto"/>
        <w:right w:val="none" w:sz="0" w:space="0" w:color="auto"/>
      </w:divBdr>
    </w:div>
    <w:div w:id="2066641099">
      <w:bodyDiv w:val="1"/>
      <w:marLeft w:val="0"/>
      <w:marRight w:val="0"/>
      <w:marTop w:val="0"/>
      <w:marBottom w:val="0"/>
      <w:divBdr>
        <w:top w:val="none" w:sz="0" w:space="0" w:color="auto"/>
        <w:left w:val="none" w:sz="0" w:space="0" w:color="auto"/>
        <w:bottom w:val="none" w:sz="0" w:space="0" w:color="auto"/>
        <w:right w:val="none" w:sz="0" w:space="0" w:color="auto"/>
      </w:divBdr>
    </w:div>
    <w:div w:id="2122216003">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E22E4-15F4-4FC7-88E9-8A5AB3EA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2496</Words>
  <Characters>14230</Characters>
  <Application>Microsoft Office Word</Application>
  <DocSecurity>0</DocSecurity>
  <Lines>118</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mothan</dc:creator>
  <cp:lastModifiedBy>HP</cp:lastModifiedBy>
  <cp:revision>34</cp:revision>
  <cp:lastPrinted>2025-11-18T03:24:00Z</cp:lastPrinted>
  <dcterms:created xsi:type="dcterms:W3CDTF">2025-11-17T08:29:00Z</dcterms:created>
  <dcterms:modified xsi:type="dcterms:W3CDTF">2025-11-27T04:46:00Z</dcterms:modified>
</cp:coreProperties>
</file>