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F4" w:rsidRPr="00180F17" w:rsidRDefault="006755F4" w:rsidP="006755F4">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6755F4" w:rsidRPr="00180F17" w:rsidRDefault="006755F4" w:rsidP="006755F4">
      <w:pPr>
        <w:pStyle w:val="Subtitle"/>
        <w:rPr>
          <w:sz w:val="20"/>
          <w:szCs w:val="32"/>
          <w:lang w:val="nl-NL"/>
        </w:rPr>
      </w:pPr>
    </w:p>
    <w:p w:rsidR="006755F4" w:rsidRPr="00180F17" w:rsidRDefault="006755F4" w:rsidP="006755F4">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6755F4" w:rsidRPr="00180F17" w:rsidRDefault="006755F4" w:rsidP="006755F4">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6755F4" w:rsidRPr="00180F17" w:rsidRDefault="006755F4" w:rsidP="006755F4">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rsidR="006755F4" w:rsidRPr="00180F17" w:rsidRDefault="006755F4" w:rsidP="006755F4">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Pr="00180F17">
        <w:rPr>
          <w:i/>
          <w:sz w:val="28"/>
          <w:szCs w:val="28"/>
          <w:lang w:val="nl-NL"/>
        </w:rPr>
        <w:t>được</w:t>
      </w:r>
      <w:r w:rsidRPr="00180F17">
        <w:rPr>
          <w:i/>
          <w:sz w:val="28"/>
          <w:szCs w:val="28"/>
          <w:lang w:val="vi-VN"/>
        </w:rPr>
        <w:t xml:space="preserve"> nêu nhãn hiệu, cat</w:t>
      </w:r>
      <w:r w:rsidRPr="00180F17">
        <w:rPr>
          <w:i/>
          <w:sz w:val="28"/>
          <w:szCs w:val="28"/>
          <w:lang w:val="nl-NL"/>
        </w:rPr>
        <w:t>alô</w:t>
      </w:r>
      <w:r w:rsidRPr="00180F17">
        <w:rPr>
          <w:i/>
          <w:sz w:val="28"/>
          <w:szCs w:val="28"/>
          <w:lang w:val="vi-VN"/>
        </w:rPr>
        <w:t xml:space="preserve"> của một </w:t>
      </w:r>
      <w:r w:rsidRPr="00180F17">
        <w:rPr>
          <w:i/>
          <w:sz w:val="28"/>
          <w:szCs w:val="28"/>
          <w:lang w:val="nl-NL"/>
        </w:rPr>
        <w:t>sản phẩm cụ thể</w:t>
      </w:r>
      <w:r w:rsidRPr="00180F17">
        <w:rPr>
          <w:i/>
          <w:sz w:val="28"/>
          <w:szCs w:val="28"/>
          <w:lang w:val="vi-VN"/>
        </w:rPr>
        <w:t xml:space="preserve"> để tham khảo, minh họa cho yêu cầu về kỹ thuật của hàng hóa </w:t>
      </w:r>
      <w:r w:rsidRPr="00180F17">
        <w:rPr>
          <w:i/>
          <w:sz w:val="28"/>
          <w:szCs w:val="28"/>
          <w:lang w:val="nl-NL"/>
        </w:rPr>
        <w:t xml:space="preserve">nhưng </w:t>
      </w:r>
      <w:r w:rsidRPr="00180F17">
        <w:rPr>
          <w:i/>
          <w:sz w:val="28"/>
          <w:szCs w:val="28"/>
          <w:lang w:val="vi-VN"/>
        </w:rPr>
        <w:t>phải ghi kèm theo cụm từ “hoặc tương đương” sau nhãn hiệu, cat</w:t>
      </w:r>
      <w:r w:rsidRPr="00180F17">
        <w:rPr>
          <w:i/>
          <w:sz w:val="28"/>
          <w:szCs w:val="28"/>
          <w:lang w:val="nl-NL"/>
        </w:rPr>
        <w:t xml:space="preserve">alô </w:t>
      </w:r>
      <w:r w:rsidRPr="00180F17">
        <w:rPr>
          <w:i/>
          <w:sz w:val="28"/>
          <w:szCs w:val="28"/>
          <w:lang w:val="vi-VN"/>
        </w:rPr>
        <w:t xml:space="preserve">đồng thời phải quy định rõ </w:t>
      </w:r>
      <w:r w:rsidRPr="00180F17">
        <w:rPr>
          <w:i/>
          <w:sz w:val="28"/>
          <w:szCs w:val="28"/>
          <w:lang w:val="nl-NL"/>
        </w:rPr>
        <w:t xml:space="preserve">nội hàm </w:t>
      </w:r>
      <w:r w:rsidRPr="00180F17">
        <w:rPr>
          <w:i/>
          <w:sz w:val="28"/>
          <w:szCs w:val="28"/>
          <w:lang w:val="vi-VN"/>
        </w:rPr>
        <w:t xml:space="preserve">tương đương </w:t>
      </w:r>
      <w:r w:rsidRPr="00180F17">
        <w:rPr>
          <w:i/>
          <w:sz w:val="28"/>
          <w:szCs w:val="28"/>
          <w:lang w:val="nl-NL"/>
        </w:rPr>
        <w:t xml:space="preserve">với hàng hóa đó về </w:t>
      </w:r>
      <w:r w:rsidRPr="00180F17">
        <w:rPr>
          <w:i/>
          <w:sz w:val="28"/>
          <w:szCs w:val="28"/>
          <w:lang w:val="vi-VN"/>
        </w:rPr>
        <w:t>đặc tính kỹ thuật, tính năng sử dụng</w:t>
      </w:r>
      <w:r w:rsidRPr="00180F17">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6755F4" w:rsidRPr="00180F17" w:rsidRDefault="006755F4" w:rsidP="006755F4">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rsidR="006755F4" w:rsidRPr="00180F17" w:rsidRDefault="006755F4" w:rsidP="006755F4">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rsidR="006755F4" w:rsidRPr="004C3793" w:rsidRDefault="006755F4" w:rsidP="006755F4">
      <w:pPr>
        <w:spacing w:line="288" w:lineRule="auto"/>
        <w:ind w:firstLine="720"/>
        <w:rPr>
          <w:color w:val="FF0000"/>
          <w:sz w:val="28"/>
          <w:szCs w:val="28"/>
          <w:lang w:val="nl-NL"/>
        </w:rPr>
      </w:pPr>
      <w:bookmarkStart w:id="0" w:name="_Hlk154743134"/>
      <w:r w:rsidRPr="004C3793">
        <w:rPr>
          <w:color w:val="FF0000"/>
          <w:sz w:val="28"/>
          <w:szCs w:val="28"/>
          <w:lang w:val="nl-NL"/>
        </w:rPr>
        <w:t xml:space="preserve">- Tên dự toán mua sắm: Mua sắm </w:t>
      </w:r>
      <w:r>
        <w:rPr>
          <w:color w:val="FF0000"/>
          <w:sz w:val="28"/>
          <w:szCs w:val="28"/>
          <w:lang w:val="nl-NL"/>
        </w:rPr>
        <w:t>Phim X-Quang</w:t>
      </w:r>
      <w:r w:rsidRPr="004C3793">
        <w:rPr>
          <w:color w:val="FF0000"/>
          <w:sz w:val="28"/>
          <w:szCs w:val="28"/>
          <w:lang w:val="nl-NL"/>
        </w:rPr>
        <w:t xml:space="preserve"> năm 2025-2026 của Trung tâm Y tế Krông Bông.</w:t>
      </w:r>
    </w:p>
    <w:p w:rsidR="006755F4" w:rsidRPr="004C3793" w:rsidRDefault="006755F4" w:rsidP="006755F4">
      <w:pPr>
        <w:spacing w:line="288" w:lineRule="auto"/>
        <w:ind w:firstLine="720"/>
        <w:rPr>
          <w:color w:val="FF0000"/>
          <w:sz w:val="28"/>
          <w:szCs w:val="28"/>
          <w:lang w:val="nl-NL"/>
        </w:rPr>
      </w:pPr>
      <w:r w:rsidRPr="004C3793">
        <w:rPr>
          <w:color w:val="FF0000"/>
          <w:sz w:val="28"/>
          <w:szCs w:val="28"/>
          <w:lang w:val="nl-NL"/>
        </w:rPr>
        <w:t xml:space="preserve">- Tên gói thầu: </w:t>
      </w:r>
      <w:r>
        <w:rPr>
          <w:color w:val="FF0000"/>
          <w:sz w:val="28"/>
          <w:szCs w:val="28"/>
          <w:lang w:val="nl-NL"/>
        </w:rPr>
        <w:t xml:space="preserve">Phim X-Quang </w:t>
      </w:r>
      <w:r w:rsidRPr="004C3793">
        <w:rPr>
          <w:color w:val="FF0000"/>
          <w:sz w:val="28"/>
          <w:szCs w:val="28"/>
          <w:lang w:val="nl-NL"/>
        </w:rPr>
        <w:t xml:space="preserve"> năm 2025-2026 của Trung tâm Y tế Krông Bông.</w:t>
      </w:r>
    </w:p>
    <w:p w:rsidR="006755F4" w:rsidRPr="004C3793" w:rsidRDefault="006755F4" w:rsidP="006755F4">
      <w:pPr>
        <w:spacing w:line="288" w:lineRule="auto"/>
        <w:ind w:firstLine="720"/>
        <w:rPr>
          <w:color w:val="FF0000"/>
          <w:sz w:val="28"/>
          <w:szCs w:val="28"/>
          <w:lang w:val="nl-NL"/>
        </w:rPr>
      </w:pPr>
      <w:r w:rsidRPr="004C3793">
        <w:rPr>
          <w:color w:val="FF0000"/>
          <w:sz w:val="28"/>
          <w:szCs w:val="28"/>
          <w:lang w:val="nl-NL"/>
        </w:rPr>
        <w:t>- Chủ đầu tư: Trung tâm Y tế Krông Bông</w:t>
      </w:r>
    </w:p>
    <w:p w:rsidR="006755F4" w:rsidRPr="004C3793" w:rsidRDefault="006755F4" w:rsidP="006755F4">
      <w:pPr>
        <w:spacing w:line="288" w:lineRule="auto"/>
        <w:ind w:firstLine="720"/>
        <w:rPr>
          <w:color w:val="FF0000"/>
          <w:sz w:val="28"/>
          <w:szCs w:val="28"/>
          <w:lang w:val="nl-NL"/>
        </w:rPr>
      </w:pPr>
      <w:r w:rsidRPr="004C3793">
        <w:rPr>
          <w:color w:val="FF0000"/>
          <w:sz w:val="28"/>
          <w:szCs w:val="28"/>
          <w:lang w:val="nl-NL"/>
        </w:rPr>
        <w:t xml:space="preserve">- Địa điểm thực hiện: Trung tâm Y tế Krông Bông. Địa chỉ: </w:t>
      </w:r>
      <w:r>
        <w:rPr>
          <w:color w:val="FF0000"/>
          <w:sz w:val="28"/>
          <w:szCs w:val="28"/>
          <w:lang w:val="nl-NL"/>
        </w:rPr>
        <w:t>Thôn 7</w:t>
      </w:r>
      <w:r w:rsidRPr="004C3793">
        <w:rPr>
          <w:color w:val="FF0000"/>
          <w:sz w:val="28"/>
          <w:szCs w:val="28"/>
          <w:lang w:val="nl-NL"/>
        </w:rPr>
        <w:t>, xã Krông Bông, tỉnh Đắk Lắk</w:t>
      </w:r>
    </w:p>
    <w:p w:rsidR="006755F4" w:rsidRPr="004C3793" w:rsidRDefault="006755F4" w:rsidP="006755F4">
      <w:pPr>
        <w:spacing w:line="288" w:lineRule="auto"/>
        <w:ind w:firstLine="720"/>
        <w:rPr>
          <w:color w:val="FF0000"/>
          <w:sz w:val="28"/>
          <w:szCs w:val="28"/>
          <w:lang w:val="nl-NL"/>
        </w:rPr>
      </w:pPr>
      <w:r w:rsidRPr="004C3793">
        <w:rPr>
          <w:color w:val="FF0000"/>
          <w:sz w:val="28"/>
          <w:szCs w:val="28"/>
          <w:lang w:val="nl-NL"/>
        </w:rPr>
        <w:t>- Hình thức lựa chọn nhà thầu: Đấu thầu rộng rãi</w:t>
      </w:r>
      <w:r w:rsidRPr="004C3793">
        <w:rPr>
          <w:color w:val="FF0000"/>
          <w:sz w:val="28"/>
          <w:szCs w:val="28"/>
          <w:lang w:val="vi-VN"/>
        </w:rPr>
        <w:t>, trong nước, qua mạng</w:t>
      </w:r>
      <w:r w:rsidRPr="004C3793">
        <w:rPr>
          <w:color w:val="FF0000"/>
          <w:sz w:val="28"/>
          <w:szCs w:val="28"/>
          <w:lang w:val="nl-NL"/>
        </w:rPr>
        <w:t>.</w:t>
      </w:r>
    </w:p>
    <w:p w:rsidR="006755F4" w:rsidRPr="004C3793" w:rsidRDefault="006755F4" w:rsidP="006755F4">
      <w:pPr>
        <w:spacing w:line="288" w:lineRule="auto"/>
        <w:ind w:firstLine="720"/>
        <w:rPr>
          <w:color w:val="FF0000"/>
          <w:sz w:val="28"/>
          <w:szCs w:val="28"/>
          <w:lang w:val="nl-NL"/>
        </w:rPr>
      </w:pPr>
      <w:r w:rsidRPr="004C3793">
        <w:rPr>
          <w:color w:val="FF0000"/>
          <w:sz w:val="28"/>
          <w:szCs w:val="28"/>
          <w:lang w:val="nl-NL"/>
        </w:rPr>
        <w:t xml:space="preserve">- Phương thức lựa chọn nhà thầu: Một giai đoạn </w:t>
      </w:r>
      <w:r>
        <w:rPr>
          <w:color w:val="FF0000"/>
          <w:sz w:val="28"/>
          <w:szCs w:val="28"/>
          <w:lang w:val="nl-NL"/>
        </w:rPr>
        <w:t>một</w:t>
      </w:r>
      <w:r w:rsidRPr="004C3793">
        <w:rPr>
          <w:color w:val="FF0000"/>
          <w:sz w:val="28"/>
          <w:szCs w:val="28"/>
          <w:lang w:val="nl-NL"/>
        </w:rPr>
        <w:t xml:space="preserve"> túi hồ sơ</w:t>
      </w:r>
    </w:p>
    <w:p w:rsidR="006755F4" w:rsidRPr="004C3793" w:rsidRDefault="006755F4" w:rsidP="006755F4">
      <w:pPr>
        <w:spacing w:line="288" w:lineRule="auto"/>
        <w:ind w:firstLine="720"/>
        <w:rPr>
          <w:color w:val="FF0000"/>
          <w:sz w:val="28"/>
          <w:szCs w:val="28"/>
          <w:lang w:val="nl-NL"/>
        </w:rPr>
      </w:pPr>
      <w:r w:rsidRPr="004C3793">
        <w:rPr>
          <w:color w:val="FF0000"/>
          <w:sz w:val="28"/>
          <w:szCs w:val="28"/>
          <w:lang w:val="nl-NL"/>
        </w:rPr>
        <w:t>- Nguồn vốn: Nguồn thu dịch vụ sự nghiệp công sử dụng NSNN (thu từ dịch vụ khám chữa bệnh) năm 2025-2026.</w:t>
      </w:r>
    </w:p>
    <w:p w:rsidR="006755F4" w:rsidRPr="004C3793" w:rsidRDefault="006755F4" w:rsidP="006755F4">
      <w:pPr>
        <w:spacing w:line="288" w:lineRule="auto"/>
        <w:ind w:firstLine="720"/>
        <w:rPr>
          <w:color w:val="FF0000"/>
          <w:sz w:val="28"/>
          <w:szCs w:val="28"/>
          <w:lang w:val="nl-NL"/>
        </w:rPr>
      </w:pPr>
      <w:r w:rsidRPr="004C3793">
        <w:rPr>
          <w:color w:val="FF0000"/>
          <w:sz w:val="28"/>
          <w:szCs w:val="28"/>
          <w:lang w:val="nl-NL"/>
        </w:rPr>
        <w:t>- Thời gian bắt đầu tổ chức lựa chọn nhà thầu: Quý IV năm 2025</w:t>
      </w:r>
    </w:p>
    <w:p w:rsidR="006755F4" w:rsidRPr="004C3793" w:rsidRDefault="006755F4" w:rsidP="006755F4">
      <w:pPr>
        <w:spacing w:line="288" w:lineRule="auto"/>
        <w:ind w:firstLine="720"/>
        <w:rPr>
          <w:color w:val="FF0000"/>
          <w:sz w:val="28"/>
          <w:szCs w:val="28"/>
          <w:lang w:val="nl-NL"/>
        </w:rPr>
      </w:pPr>
      <w:r w:rsidRPr="004C3793">
        <w:rPr>
          <w:color w:val="FF0000"/>
          <w:sz w:val="28"/>
          <w:szCs w:val="28"/>
          <w:lang w:val="nl-NL"/>
        </w:rPr>
        <w:t>- Loại hợp đồng: Đơn giá cố định</w:t>
      </w:r>
    </w:p>
    <w:p w:rsidR="006755F4" w:rsidRPr="00180F17" w:rsidRDefault="006755F4" w:rsidP="006755F4">
      <w:pPr>
        <w:widowControl w:val="0"/>
        <w:spacing w:before="120" w:after="120" w:line="264" w:lineRule="auto"/>
        <w:ind w:firstLine="709"/>
        <w:rPr>
          <w:i/>
          <w:spacing w:val="2"/>
          <w:sz w:val="28"/>
          <w:szCs w:val="28"/>
          <w:lang w:val="nl-NL"/>
        </w:rPr>
      </w:pPr>
      <w:r w:rsidRPr="004C3793">
        <w:rPr>
          <w:color w:val="FF0000"/>
          <w:sz w:val="28"/>
          <w:szCs w:val="28"/>
          <w:lang w:val="nl-NL"/>
        </w:rPr>
        <w:t>- Thời gian thực hiện gói thầu: 365 ngày</w:t>
      </w:r>
      <w:r w:rsidRPr="00CD7387">
        <w:rPr>
          <w:sz w:val="28"/>
          <w:szCs w:val="28"/>
          <w:lang w:val="nl-NL"/>
        </w:rPr>
        <w:t>.</w:t>
      </w:r>
    </w:p>
    <w:bookmarkEnd w:id="0"/>
    <w:p w:rsidR="006755F4" w:rsidRPr="002E1728" w:rsidRDefault="006755F4" w:rsidP="006755F4">
      <w:pPr>
        <w:widowControl w:val="0"/>
        <w:spacing w:before="120" w:after="120" w:line="264" w:lineRule="auto"/>
        <w:ind w:firstLine="709"/>
        <w:rPr>
          <w:b/>
          <w:sz w:val="28"/>
          <w:szCs w:val="28"/>
          <w:lang w:val="nl-NL"/>
        </w:rPr>
      </w:pPr>
      <w:r w:rsidRPr="002E1728">
        <w:rPr>
          <w:b/>
          <w:sz w:val="28"/>
          <w:szCs w:val="28"/>
          <w:lang w:val="nl-NL"/>
        </w:rPr>
        <w:t>1.2. Yêu cầu về kỹ thuật</w:t>
      </w:r>
    </w:p>
    <w:p w:rsidR="006755F4" w:rsidRPr="00180F17" w:rsidRDefault="006755F4" w:rsidP="006755F4">
      <w:pPr>
        <w:widowControl w:val="0"/>
        <w:spacing w:before="120" w:after="120" w:line="264" w:lineRule="auto"/>
        <w:ind w:firstLine="709"/>
        <w:rPr>
          <w:b/>
          <w:i/>
          <w:sz w:val="28"/>
          <w:szCs w:val="28"/>
          <w:lang w:val="nl-NL"/>
        </w:rPr>
      </w:pPr>
      <w:r w:rsidRPr="007D4B15">
        <w:rPr>
          <w:b/>
          <w:iCs/>
          <w:sz w:val="28"/>
          <w:szCs w:val="28"/>
          <w:lang w:val="nl-NL"/>
        </w:rPr>
        <w:lastRenderedPageBreak/>
        <w:t>1.2.1. Yêu cầu chung:</w:t>
      </w:r>
    </w:p>
    <w:p w:rsidR="006755F4" w:rsidRPr="00446E40" w:rsidRDefault="006755F4" w:rsidP="006755F4">
      <w:pPr>
        <w:spacing w:line="288" w:lineRule="auto"/>
        <w:ind w:firstLine="567"/>
        <w:rPr>
          <w:rFonts w:asciiTheme="majorHAnsi" w:hAnsiTheme="majorHAnsi" w:cstheme="majorHAnsi"/>
          <w:color w:val="FF0000"/>
          <w:sz w:val="28"/>
          <w:szCs w:val="28"/>
          <w:shd w:val="clear" w:color="auto" w:fill="FFFFFF"/>
          <w:lang w:val="nl-NL"/>
        </w:rPr>
      </w:pPr>
      <w:r w:rsidRPr="00446E40">
        <w:rPr>
          <w:rFonts w:asciiTheme="majorHAnsi" w:hAnsiTheme="majorHAnsi" w:cstheme="majorHAnsi"/>
          <w:color w:val="FF0000"/>
          <w:sz w:val="28"/>
          <w:szCs w:val="28"/>
          <w:lang w:val="nl-NL"/>
        </w:rPr>
        <w:t xml:space="preserve">- </w:t>
      </w:r>
      <w:r w:rsidRPr="00446E40">
        <w:rPr>
          <w:rFonts w:asciiTheme="majorHAnsi" w:hAnsiTheme="majorHAnsi" w:cstheme="majorHAnsi"/>
          <w:iCs/>
          <w:color w:val="FF0000"/>
          <w:sz w:val="28"/>
          <w:szCs w:val="28"/>
          <w:lang w:val="nl-NL"/>
        </w:rPr>
        <w:t xml:space="preserve">Yêu cầu nhà thầu mô tả thông số kỹ thuật của hàng hóa và các dịch vụ liên quan chứng minh hàng hóa do nhà thầu chào tuân thủ các thông số kỹ thuật và các tiêu chuẩn dưới đây hoặc có cấu hình tương đương. </w:t>
      </w:r>
      <w:r w:rsidRPr="00446E40">
        <w:rPr>
          <w:rFonts w:asciiTheme="majorHAnsi" w:hAnsiTheme="majorHAnsi" w:cstheme="majorHAnsi"/>
          <w:color w:val="FF0000"/>
          <w:sz w:val="28"/>
          <w:szCs w:val="28"/>
          <w:shd w:val="clear" w:color="auto" w:fill="FFFFFF"/>
          <w:lang w:val="nl-NL"/>
        </w:rPr>
        <w:t xml:space="preserve">Bất kỳ thương hiệu, nhãn hiệu nào nếu có trong bảng yêu cầu kỹ thuật đều mang tính chất minh họa các tiêu chuẩn chất lượng, tính năng kỹ thuật yêu cầu. </w:t>
      </w:r>
      <w:r w:rsidRPr="00446E40">
        <w:rPr>
          <w:rFonts w:asciiTheme="majorHAnsi" w:hAnsiTheme="majorHAnsi" w:cstheme="majorHAnsi"/>
          <w:b/>
          <w:i/>
          <w:color w:val="FF0000"/>
          <w:sz w:val="28"/>
          <w:szCs w:val="28"/>
          <w:shd w:val="clear" w:color="auto" w:fill="FFFFFF"/>
          <w:lang w:val="nl-NL"/>
        </w:rPr>
        <w:t xml:space="preserve">Nhà thầu có thể lựa chọn dự thầu hàng hóa có nguồn gốc, xuất xứ, nhà sản xuất, thương hiệu phù hợp với điều kiện cung cấp nhưng phải đảm bảo yêu cầu có thông số kỹ thuật, </w:t>
      </w:r>
      <w:r w:rsidRPr="00446E40">
        <w:rPr>
          <w:rFonts w:asciiTheme="majorHAnsi" w:hAnsiTheme="majorHAnsi" w:cstheme="majorHAnsi"/>
          <w:b/>
          <w:i/>
          <w:color w:val="FF0000"/>
          <w:sz w:val="28"/>
          <w:szCs w:val="28"/>
          <w:lang w:val="nl-NL"/>
        </w:rPr>
        <w:t>tính năng sử dụng, tiêu chuẩn công nghệ</w:t>
      </w:r>
      <w:r w:rsidRPr="00446E40">
        <w:rPr>
          <w:rFonts w:asciiTheme="majorHAnsi" w:hAnsiTheme="majorHAnsi" w:cstheme="majorHAnsi"/>
          <w:b/>
          <w:i/>
          <w:color w:val="FF0000"/>
          <w:sz w:val="28"/>
          <w:szCs w:val="28"/>
          <w:shd w:val="clear" w:color="auto" w:fill="FFFFFF"/>
          <w:lang w:val="nl-NL"/>
        </w:rPr>
        <w:t xml:space="preserve"> “tương đương” hoặc tốt hơn</w:t>
      </w:r>
      <w:r w:rsidRPr="00446E40">
        <w:rPr>
          <w:rFonts w:asciiTheme="majorHAnsi" w:hAnsiTheme="majorHAnsi" w:cstheme="majorHAnsi"/>
          <w:color w:val="FF0000"/>
          <w:sz w:val="28"/>
          <w:szCs w:val="28"/>
          <w:shd w:val="clear" w:color="auto" w:fill="FFFFFF"/>
          <w:lang w:val="nl-NL"/>
        </w:rPr>
        <w:t xml:space="preserve"> so với các yêu cầu cụ thể ở dưới và cung cấp tài liệu chứng minh sự đáp ứng tốt hơn của hàng hóa chào thầu so với yêu cầu của HSMT.</w:t>
      </w:r>
    </w:p>
    <w:p w:rsidR="006755F4" w:rsidRPr="00446E40" w:rsidRDefault="006755F4" w:rsidP="006755F4">
      <w:pPr>
        <w:spacing w:line="288" w:lineRule="auto"/>
        <w:ind w:firstLine="709"/>
        <w:rPr>
          <w:color w:val="FF0000"/>
          <w:sz w:val="28"/>
          <w:szCs w:val="28"/>
          <w:shd w:val="clear" w:color="auto" w:fill="FFFFFF"/>
          <w:lang w:val="nl-NL"/>
        </w:rPr>
      </w:pPr>
    </w:p>
    <w:p w:rsidR="006755F4" w:rsidRPr="00446E40" w:rsidRDefault="006755F4" w:rsidP="006755F4">
      <w:pPr>
        <w:spacing w:line="288" w:lineRule="auto"/>
        <w:ind w:firstLine="709"/>
        <w:rPr>
          <w:color w:val="FF0000"/>
          <w:sz w:val="28"/>
          <w:szCs w:val="28"/>
          <w:shd w:val="clear" w:color="auto" w:fill="FFFFFF"/>
          <w:lang w:val="vi-VN"/>
        </w:rPr>
      </w:pPr>
      <w:r w:rsidRPr="00446E40">
        <w:rPr>
          <w:color w:val="FF0000"/>
          <w:sz w:val="28"/>
          <w:szCs w:val="28"/>
          <w:shd w:val="clear" w:color="auto" w:fill="FFFFFF"/>
          <w:lang w:val="nl-NL"/>
        </w:rPr>
        <w:t xml:space="preserve">- </w:t>
      </w:r>
      <w:r w:rsidRPr="00446E40">
        <w:rPr>
          <w:color w:val="FF0000"/>
          <w:sz w:val="28"/>
          <w:szCs w:val="28"/>
          <w:shd w:val="clear" w:color="auto" w:fill="FFFFFF"/>
          <w:lang w:val="vi-VN"/>
        </w:rPr>
        <w:t xml:space="preserve">Nội hàm tương đương được quy định trong yêu cầu kỹ thuật được hiểu là: </w:t>
      </w:r>
    </w:p>
    <w:p w:rsidR="006755F4" w:rsidRPr="00446E40" w:rsidRDefault="006755F4" w:rsidP="006755F4">
      <w:pPr>
        <w:spacing w:line="288" w:lineRule="auto"/>
        <w:ind w:firstLine="709"/>
        <w:rPr>
          <w:color w:val="FF0000"/>
          <w:sz w:val="28"/>
          <w:szCs w:val="28"/>
          <w:shd w:val="clear" w:color="auto" w:fill="FFFFFF"/>
          <w:lang w:val="vi-VN"/>
        </w:rPr>
      </w:pPr>
      <w:r w:rsidRPr="00446E40">
        <w:rPr>
          <w:color w:val="FF0000"/>
          <w:sz w:val="28"/>
          <w:szCs w:val="28"/>
          <w:shd w:val="clear" w:color="auto" w:fill="FFFFFF"/>
          <w:lang w:val="vi-VN"/>
        </w:rPr>
        <w:t xml:space="preserve">(1) Được cơ quan có thẩm quyền chứng nhận tương đương tiêu chuẩn </w:t>
      </w:r>
    </w:p>
    <w:p w:rsidR="006755F4" w:rsidRPr="00446E40" w:rsidRDefault="006755F4" w:rsidP="006755F4">
      <w:pPr>
        <w:spacing w:line="288" w:lineRule="auto"/>
        <w:ind w:firstLine="709"/>
        <w:rPr>
          <w:color w:val="FF0000"/>
          <w:sz w:val="28"/>
          <w:szCs w:val="28"/>
          <w:shd w:val="clear" w:color="auto" w:fill="FFFFFF"/>
          <w:lang w:val="vi-VN"/>
        </w:rPr>
      </w:pPr>
      <w:r w:rsidRPr="00446E40">
        <w:rPr>
          <w:color w:val="FF0000"/>
          <w:sz w:val="28"/>
          <w:szCs w:val="28"/>
          <w:shd w:val="clear" w:color="auto" w:fill="FFFFFF"/>
          <w:lang w:val="vi-VN"/>
        </w:rPr>
        <w:t xml:space="preserve">(2) Tương đương về chất lượng hình ảnh, độ chính xác màu sắc và góc nhìn. </w:t>
      </w:r>
    </w:p>
    <w:p w:rsidR="006755F4" w:rsidRPr="00446E40" w:rsidRDefault="006755F4" w:rsidP="006755F4">
      <w:pPr>
        <w:spacing w:line="288" w:lineRule="auto"/>
        <w:ind w:firstLine="709"/>
        <w:rPr>
          <w:color w:val="FF0000"/>
          <w:sz w:val="28"/>
          <w:szCs w:val="28"/>
          <w:shd w:val="clear" w:color="auto" w:fill="FFFFFF"/>
          <w:lang w:val="vi-VN"/>
        </w:rPr>
      </w:pPr>
      <w:r w:rsidRPr="00446E40">
        <w:rPr>
          <w:color w:val="FF0000"/>
          <w:sz w:val="28"/>
          <w:szCs w:val="28"/>
          <w:shd w:val="clear" w:color="auto" w:fill="FFFFFF"/>
          <w:lang w:val="vi-VN"/>
        </w:rPr>
        <w:t xml:space="preserve">(3) Tương tương về tính chất cơ khí và thuộc tính vật lý của vật liệu. </w:t>
      </w:r>
    </w:p>
    <w:p w:rsidR="006755F4" w:rsidRPr="00446E40" w:rsidRDefault="006755F4" w:rsidP="006755F4">
      <w:pPr>
        <w:spacing w:line="288" w:lineRule="auto"/>
        <w:ind w:firstLine="709"/>
        <w:rPr>
          <w:color w:val="FF0000"/>
          <w:sz w:val="28"/>
          <w:szCs w:val="28"/>
          <w:shd w:val="clear" w:color="auto" w:fill="FFFFFF"/>
          <w:lang w:val="vi-VN"/>
        </w:rPr>
      </w:pPr>
      <w:r w:rsidRPr="00446E40">
        <w:rPr>
          <w:color w:val="FF0000"/>
          <w:sz w:val="28"/>
          <w:szCs w:val="28"/>
          <w:shd w:val="clear" w:color="auto" w:fill="FFFFFF"/>
          <w:lang w:val="vi-VN"/>
        </w:rPr>
        <w:t xml:space="preserve">(4) Tương đương về tính năng cơ bản, độ tin cậy, phạm vi ứng dụng </w:t>
      </w:r>
    </w:p>
    <w:p w:rsidR="006755F4" w:rsidRPr="00446E40" w:rsidRDefault="006755F4" w:rsidP="006755F4">
      <w:pPr>
        <w:spacing w:line="288" w:lineRule="auto"/>
        <w:ind w:firstLine="709"/>
        <w:rPr>
          <w:color w:val="FF0000"/>
          <w:sz w:val="28"/>
          <w:szCs w:val="28"/>
          <w:shd w:val="clear" w:color="auto" w:fill="FFFFFF"/>
          <w:lang w:val="vi-VN"/>
        </w:rPr>
      </w:pPr>
      <w:r w:rsidRPr="00446E40">
        <w:rPr>
          <w:color w:val="FF0000"/>
          <w:sz w:val="28"/>
          <w:szCs w:val="28"/>
          <w:shd w:val="clear" w:color="auto" w:fill="FFFFFF"/>
          <w:lang w:val="vi-VN"/>
        </w:rPr>
        <w:t xml:space="preserve">(5) Tương đương về công suất; hiệu suất, yêu cầu thông số đầu vào; danh mục, độ chính xác kết quả đầu ra. </w:t>
      </w:r>
    </w:p>
    <w:p w:rsidR="006755F4" w:rsidRPr="00446E40" w:rsidRDefault="006755F4" w:rsidP="006755F4">
      <w:pPr>
        <w:spacing w:line="288" w:lineRule="auto"/>
        <w:ind w:firstLine="709"/>
        <w:rPr>
          <w:color w:val="FF0000"/>
          <w:sz w:val="28"/>
          <w:szCs w:val="28"/>
          <w:shd w:val="clear" w:color="auto" w:fill="FFFFFF"/>
          <w:lang w:val="vi-VN"/>
        </w:rPr>
      </w:pPr>
      <w:r w:rsidRPr="00446E40">
        <w:rPr>
          <w:color w:val="FF0000"/>
          <w:sz w:val="28"/>
          <w:szCs w:val="28"/>
          <w:shd w:val="clear" w:color="auto" w:fill="FFFFFF"/>
          <w:lang w:val="vi-VN"/>
        </w:rPr>
        <w:t xml:space="preserve">(6) Tương đương về giá trị đo; độ chính xác kết quả đo; </w:t>
      </w:r>
    </w:p>
    <w:p w:rsidR="006755F4" w:rsidRPr="00446E40" w:rsidRDefault="006755F4" w:rsidP="006755F4">
      <w:pPr>
        <w:spacing w:line="288" w:lineRule="auto"/>
        <w:ind w:firstLine="709"/>
        <w:rPr>
          <w:color w:val="FF0000"/>
          <w:sz w:val="28"/>
          <w:szCs w:val="28"/>
          <w:shd w:val="clear" w:color="auto" w:fill="FFFFFF"/>
          <w:lang w:val="vi-VN"/>
        </w:rPr>
      </w:pPr>
      <w:r w:rsidRPr="00446E40">
        <w:rPr>
          <w:color w:val="FF0000"/>
          <w:sz w:val="28"/>
          <w:szCs w:val="28"/>
          <w:shd w:val="clear" w:color="auto" w:fill="FFFFFF"/>
          <w:lang w:val="vi-VN"/>
        </w:rPr>
        <w:t xml:space="preserve">(7) Tương đương về hàm lượng, nồng độ, tính chất </w:t>
      </w:r>
    </w:p>
    <w:p w:rsidR="006755F4" w:rsidRPr="00446E40" w:rsidRDefault="006755F4" w:rsidP="006755F4">
      <w:pPr>
        <w:widowControl w:val="0"/>
        <w:spacing w:line="288" w:lineRule="auto"/>
        <w:ind w:firstLine="709"/>
        <w:rPr>
          <w:color w:val="FF0000"/>
          <w:sz w:val="28"/>
          <w:szCs w:val="28"/>
          <w:lang w:val="vi-VN"/>
        </w:rPr>
      </w:pPr>
      <w:r w:rsidRPr="00446E40">
        <w:rPr>
          <w:color w:val="FF0000"/>
          <w:sz w:val="28"/>
          <w:szCs w:val="28"/>
          <w:shd w:val="clear" w:color="auto" w:fill="FFFFFF"/>
          <w:lang w:val="vi-VN"/>
        </w:rPr>
        <w:t xml:space="preserve">(8) Các yếu tố tương đương khác (nếu có) </w:t>
      </w:r>
    </w:p>
    <w:p w:rsidR="006755F4" w:rsidRPr="00446E40" w:rsidRDefault="006755F4" w:rsidP="006755F4">
      <w:pPr>
        <w:spacing w:line="288" w:lineRule="auto"/>
        <w:ind w:firstLine="709"/>
        <w:rPr>
          <w:rStyle w:val="BodyTextChar1"/>
          <w:color w:val="FF0000"/>
          <w:sz w:val="28"/>
          <w:szCs w:val="28"/>
          <w:lang w:val="nl-NL"/>
        </w:rPr>
      </w:pPr>
    </w:p>
    <w:p w:rsidR="006755F4" w:rsidRPr="00446E40" w:rsidRDefault="006755F4" w:rsidP="006755F4">
      <w:pPr>
        <w:pStyle w:val="ListParagraph"/>
        <w:tabs>
          <w:tab w:val="left" w:pos="1276"/>
        </w:tabs>
        <w:spacing w:line="288" w:lineRule="auto"/>
        <w:ind w:left="0" w:right="43" w:firstLine="709"/>
        <w:rPr>
          <w:color w:val="FF0000"/>
          <w:sz w:val="28"/>
          <w:szCs w:val="28"/>
          <w:lang w:val="nl-NL"/>
        </w:rPr>
      </w:pPr>
      <w:r w:rsidRPr="00446E40">
        <w:rPr>
          <w:color w:val="FF0000"/>
          <w:sz w:val="28"/>
          <w:szCs w:val="28"/>
          <w:lang w:val="nl-NL"/>
        </w:rPr>
        <w:t>- Nhà thầu phải cam kết hàng hóa tương thích với các trang thiết bị hiện có tại Đơn vị sử dụng (</w:t>
      </w:r>
      <w:r w:rsidRPr="00446E40">
        <w:rPr>
          <w:i/>
          <w:color w:val="FF0000"/>
          <w:sz w:val="28"/>
          <w:szCs w:val="28"/>
          <w:lang w:val="nl-NL"/>
        </w:rPr>
        <w:t>Chỉ áp dụng đối với các mặt hàng sử dụng cho máy có tại bệnh viện</w:t>
      </w:r>
      <w:r w:rsidRPr="00446E40">
        <w:rPr>
          <w:color w:val="FF0000"/>
          <w:sz w:val="28"/>
          <w:szCs w:val="28"/>
          <w:lang w:val="nl-NL"/>
        </w:rPr>
        <w:t>), bằng một trong các cách sau:</w:t>
      </w:r>
    </w:p>
    <w:p w:rsidR="006755F4" w:rsidRPr="00446E40" w:rsidRDefault="006755F4" w:rsidP="006755F4">
      <w:pPr>
        <w:pStyle w:val="ListParagraph"/>
        <w:tabs>
          <w:tab w:val="left" w:pos="1276"/>
        </w:tabs>
        <w:spacing w:line="288" w:lineRule="auto"/>
        <w:ind w:left="0" w:right="43" w:firstLine="709"/>
        <w:rPr>
          <w:color w:val="FF0000"/>
          <w:sz w:val="28"/>
          <w:szCs w:val="28"/>
          <w:lang w:val="nl-NL"/>
        </w:rPr>
      </w:pPr>
      <w:r w:rsidRPr="00446E40">
        <w:rPr>
          <w:color w:val="FF0000"/>
          <w:sz w:val="28"/>
          <w:szCs w:val="28"/>
          <w:lang w:val="nl-NL"/>
        </w:rPr>
        <w:t>+ Tài liệu kỹ thuật của nhà sản xuất hàng hóa chào thầu thể hiện nội dung này.</w:t>
      </w:r>
    </w:p>
    <w:p w:rsidR="006755F4" w:rsidRPr="00446E40" w:rsidRDefault="006755F4" w:rsidP="006755F4">
      <w:pPr>
        <w:pStyle w:val="ListParagraph"/>
        <w:tabs>
          <w:tab w:val="left" w:pos="1276"/>
        </w:tabs>
        <w:spacing w:line="288" w:lineRule="auto"/>
        <w:ind w:left="0" w:right="43" w:firstLine="709"/>
        <w:rPr>
          <w:color w:val="FF0000"/>
          <w:sz w:val="28"/>
          <w:szCs w:val="28"/>
          <w:lang w:val="nl-NL"/>
        </w:rPr>
      </w:pPr>
      <w:r w:rsidRPr="00446E40">
        <w:rPr>
          <w:color w:val="FF0000"/>
          <w:sz w:val="28"/>
          <w:szCs w:val="28"/>
          <w:lang w:val="nl-NL"/>
        </w:rPr>
        <w:t>+ Tài liệu nghiệm thu của 01 đơn vị sử dụng bất kỳ nào đã sử dụng hàng hóa chào thầu cho các trang thiết bị tương tự của Đơn vị và hoạt động tốt.</w:t>
      </w:r>
    </w:p>
    <w:p w:rsidR="006755F4" w:rsidRPr="00446E40" w:rsidRDefault="006755F4" w:rsidP="006755F4">
      <w:pPr>
        <w:pStyle w:val="ListParagraph"/>
        <w:tabs>
          <w:tab w:val="left" w:pos="1276"/>
        </w:tabs>
        <w:spacing w:line="288" w:lineRule="auto"/>
        <w:ind w:left="0" w:right="43" w:firstLine="709"/>
        <w:rPr>
          <w:color w:val="FF0000"/>
          <w:sz w:val="28"/>
          <w:szCs w:val="28"/>
          <w:lang w:val="nl-NL"/>
        </w:rPr>
      </w:pPr>
      <w:r w:rsidRPr="00446E40">
        <w:rPr>
          <w:color w:val="FF0000"/>
          <w:sz w:val="28"/>
          <w:szCs w:val="28"/>
          <w:lang w:val="nl-NL"/>
        </w:rPr>
        <w:t>+ Cam kết sau 01 tháng bàn giao hàng hóa tại Đơn vị sử dụng, có kết quả ngoại kiểm đáp ứng yêu cầu và mọi chi phí ngoại kiểm do nhà thầu chi trả (nếu Đơn vị sử dụng có yêu cầu).</w:t>
      </w:r>
    </w:p>
    <w:p w:rsidR="006755F4" w:rsidRPr="00446E40" w:rsidRDefault="006755F4" w:rsidP="006755F4">
      <w:pPr>
        <w:pStyle w:val="ListParagraph"/>
        <w:tabs>
          <w:tab w:val="left" w:pos="1276"/>
        </w:tabs>
        <w:spacing w:line="288" w:lineRule="auto"/>
        <w:ind w:left="0" w:right="43" w:firstLine="709"/>
        <w:rPr>
          <w:rStyle w:val="BodyTextChar1"/>
          <w:color w:val="FF0000"/>
          <w:sz w:val="28"/>
          <w:szCs w:val="28"/>
          <w:lang w:val="nl-NL"/>
        </w:rPr>
      </w:pPr>
      <w:r w:rsidRPr="00446E40">
        <w:rPr>
          <w:color w:val="FF0000"/>
          <w:sz w:val="28"/>
          <w:szCs w:val="28"/>
          <w:lang w:val="nl-NL"/>
        </w:rPr>
        <w:t>+ Hoặc tài liệu khác có giá trị chứng minh tương đương.</w:t>
      </w:r>
    </w:p>
    <w:p w:rsidR="006755F4" w:rsidRPr="00DF1872" w:rsidRDefault="006755F4" w:rsidP="006755F4">
      <w:pPr>
        <w:widowControl w:val="0"/>
        <w:spacing w:before="120" w:after="120" w:line="264" w:lineRule="auto"/>
        <w:ind w:firstLine="709"/>
        <w:rPr>
          <w:i/>
          <w:color w:val="FF0000"/>
          <w:spacing w:val="-2"/>
          <w:sz w:val="28"/>
          <w:szCs w:val="28"/>
          <w:lang w:val="nl-NL"/>
        </w:rPr>
      </w:pPr>
      <w:r w:rsidRPr="00446E40">
        <w:rPr>
          <w:color w:val="FF0000"/>
          <w:sz w:val="28"/>
          <w:szCs w:val="28"/>
          <w:lang w:val="nl-NL"/>
        </w:rPr>
        <w:t xml:space="preserve">- Nhà thầu phải có bảng đáp ứng về kỹ thuật của hàng hóa chào thầu theo </w:t>
      </w:r>
      <w:r w:rsidRPr="00DF1872">
        <w:rPr>
          <w:color w:val="FF0000"/>
          <w:sz w:val="28"/>
          <w:szCs w:val="28"/>
          <w:lang w:val="nl-NL"/>
        </w:rPr>
        <w:t xml:space="preserve">các mẫu </w:t>
      </w:r>
      <w:r w:rsidRPr="00DF1872">
        <w:rPr>
          <w:color w:val="FF0000"/>
          <w:sz w:val="28"/>
          <w:szCs w:val="28"/>
          <w:lang w:val="nl-NL"/>
        </w:rPr>
        <w:lastRenderedPageBreak/>
        <w:t>sau:</w:t>
      </w:r>
      <w:r w:rsidRPr="00DF1872">
        <w:rPr>
          <w:i/>
          <w:color w:val="FF0000"/>
          <w:spacing w:val="-2"/>
          <w:sz w:val="28"/>
          <w:szCs w:val="28"/>
          <w:lang w:val="nl-NL"/>
        </w:rPr>
        <w:t xml:space="preserve"> </w:t>
      </w:r>
    </w:p>
    <w:p w:rsidR="006755F4" w:rsidRPr="00DF1872" w:rsidRDefault="006755F4" w:rsidP="006755F4">
      <w:pPr>
        <w:widowControl w:val="0"/>
        <w:spacing w:before="120" w:after="120" w:line="264" w:lineRule="auto"/>
        <w:ind w:firstLine="709"/>
        <w:rPr>
          <w:i/>
          <w:color w:val="FF0000"/>
          <w:spacing w:val="-2"/>
          <w:sz w:val="28"/>
          <w:szCs w:val="28"/>
          <w:lang w:val="nl-NL"/>
        </w:rPr>
      </w:pPr>
      <w:r w:rsidRPr="00DF1872">
        <w:rPr>
          <w:rStyle w:val="BodyTextChar1"/>
          <w:color w:val="FF0000"/>
          <w:lang w:val="nl-NL"/>
        </w:rPr>
        <w:t xml:space="preserve">+ </w:t>
      </w:r>
      <w:r w:rsidRPr="00DF1872">
        <w:rPr>
          <w:rStyle w:val="BodyTextChar1"/>
          <w:b/>
          <w:color w:val="FF0000"/>
          <w:lang w:val="nl-NL"/>
        </w:rPr>
        <w:t>Bảng đáp ứng tính pháp lý hàng hóa (file word/excel đình kèm E-HSDT)</w:t>
      </w:r>
      <w:r w:rsidRPr="00DF1872">
        <w:rPr>
          <w:rStyle w:val="BodyTextChar1"/>
          <w:color w:val="FF0000"/>
          <w:lang w:val="nl-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
        <w:gridCol w:w="488"/>
        <w:gridCol w:w="902"/>
        <w:gridCol w:w="624"/>
        <w:gridCol w:w="523"/>
        <w:gridCol w:w="459"/>
        <w:gridCol w:w="632"/>
        <w:gridCol w:w="1363"/>
        <w:gridCol w:w="1005"/>
        <w:gridCol w:w="1183"/>
        <w:gridCol w:w="712"/>
        <w:gridCol w:w="818"/>
        <w:gridCol w:w="1048"/>
      </w:tblGrid>
      <w:tr w:rsidR="006755F4" w:rsidRPr="00DF1872" w:rsidTr="00156C1E">
        <w:trPr>
          <w:trHeight w:val="20"/>
          <w:jc w:val="center"/>
        </w:trPr>
        <w:tc>
          <w:tcPr>
            <w:tcW w:w="0" w:type="auto"/>
            <w:shd w:val="clear" w:color="auto" w:fill="FFFFFF"/>
            <w:vAlign w:val="center"/>
          </w:tcPr>
          <w:p w:rsidR="006755F4" w:rsidRPr="00DF1872" w:rsidRDefault="006755F4" w:rsidP="00156C1E">
            <w:pPr>
              <w:spacing w:line="288" w:lineRule="auto"/>
              <w:jc w:val="center"/>
              <w:rPr>
                <w:b/>
                <w:color w:val="FF0000"/>
                <w:sz w:val="16"/>
                <w:szCs w:val="16"/>
              </w:rPr>
            </w:pPr>
            <w:bookmarkStart w:id="1" w:name="_Hlk128658337"/>
            <w:r w:rsidRPr="00DF1872">
              <w:rPr>
                <w:b/>
                <w:color w:val="FF0000"/>
                <w:sz w:val="16"/>
                <w:szCs w:val="16"/>
              </w:rPr>
              <w:t>TT</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Tên hàng hóa</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Tên thương mại tham khảo</w:t>
            </w:r>
          </w:p>
          <w:p w:rsidR="006755F4" w:rsidRPr="00DF1872" w:rsidRDefault="006755F4" w:rsidP="00156C1E">
            <w:pPr>
              <w:spacing w:line="288" w:lineRule="auto"/>
              <w:jc w:val="center"/>
              <w:rPr>
                <w:b/>
                <w:color w:val="FF0000"/>
                <w:sz w:val="16"/>
                <w:szCs w:val="16"/>
              </w:rPr>
            </w:pPr>
            <w:r w:rsidRPr="00DF1872">
              <w:rPr>
                <w:b/>
                <w:color w:val="FF0000"/>
                <w:sz w:val="16"/>
                <w:szCs w:val="16"/>
              </w:rPr>
              <w:t>(lưu ý tên hàng hóa theo Số lưu hành TTBYT)</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Ký mã hiệu / Nhãn mác sản phẩm</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Tên nhà sản xuất, Xuất xứ</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Chủ sở hữu (nếu có)</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Quy cách đóng gói của hàng hóa dự thầu</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Phân loại thiết bị y tế theo Nghị định 98/2021/NĐ-CP</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Số lưu hành của TTBYT hoặc GPNK (nếu có)</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Giấy phép bán hàng (nếu có)</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Tiêu chuẩn chất lượng ISO, CE,...</w:t>
            </w:r>
          </w:p>
          <w:p w:rsidR="006755F4" w:rsidRPr="00DF1872" w:rsidRDefault="006755F4" w:rsidP="00156C1E">
            <w:pPr>
              <w:spacing w:line="288" w:lineRule="auto"/>
              <w:jc w:val="center"/>
              <w:rPr>
                <w:b/>
                <w:color w:val="FF0000"/>
                <w:sz w:val="16"/>
                <w:szCs w:val="16"/>
              </w:rPr>
            </w:pPr>
            <w:r w:rsidRPr="00DF1872">
              <w:rPr>
                <w:b/>
                <w:color w:val="FF0000"/>
                <w:sz w:val="16"/>
                <w:szCs w:val="16"/>
              </w:rPr>
              <w:t>(Ghi rõ ngày hết hạn)</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Thông tin kê khai giá (nếu có) / niêm yết giá (nếu có)</w:t>
            </w:r>
          </w:p>
        </w:tc>
        <w:tc>
          <w:tcPr>
            <w:tcW w:w="0" w:type="auto"/>
            <w:shd w:val="clear" w:color="auto" w:fill="FFFFFF"/>
            <w:vAlign w:val="center"/>
          </w:tcPr>
          <w:p w:rsidR="006755F4" w:rsidRPr="00DF1872" w:rsidRDefault="006755F4" w:rsidP="00156C1E">
            <w:pPr>
              <w:spacing w:line="288" w:lineRule="auto"/>
              <w:jc w:val="center"/>
              <w:rPr>
                <w:b/>
                <w:color w:val="FF0000"/>
                <w:sz w:val="16"/>
                <w:szCs w:val="16"/>
              </w:rPr>
            </w:pPr>
            <w:r w:rsidRPr="00DF1872">
              <w:rPr>
                <w:b/>
                <w:color w:val="FF0000"/>
                <w:sz w:val="16"/>
                <w:szCs w:val="16"/>
              </w:rPr>
              <w:t>Tài liệu sản phẩm</w:t>
            </w:r>
          </w:p>
        </w:tc>
      </w:tr>
      <w:tr w:rsidR="006755F4" w:rsidRPr="00DF1872" w:rsidTr="00156C1E">
        <w:trPr>
          <w:trHeight w:val="20"/>
          <w:jc w:val="center"/>
        </w:trPr>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(1)</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(2)</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(3)</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(4)</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(5)</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(6)</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(7)</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(8)</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(9)</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(10)</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(11)</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(12)</w:t>
            </w:r>
          </w:p>
        </w:tc>
        <w:tc>
          <w:tcPr>
            <w:tcW w:w="0" w:type="auto"/>
            <w:shd w:val="clear" w:color="auto" w:fill="FFFFFF"/>
            <w:vAlign w:val="center"/>
          </w:tcPr>
          <w:p w:rsidR="006755F4" w:rsidRPr="00DF1872" w:rsidRDefault="006755F4" w:rsidP="00156C1E">
            <w:pPr>
              <w:spacing w:line="288" w:lineRule="auto"/>
              <w:jc w:val="center"/>
              <w:rPr>
                <w:color w:val="FF0000"/>
                <w:sz w:val="16"/>
                <w:szCs w:val="16"/>
              </w:rPr>
            </w:pPr>
            <w:r w:rsidRPr="00DF1872">
              <w:rPr>
                <w:color w:val="FF0000"/>
                <w:sz w:val="16"/>
                <w:szCs w:val="16"/>
              </w:rPr>
              <w:t>(13)</w:t>
            </w:r>
          </w:p>
        </w:tc>
      </w:tr>
      <w:tr w:rsidR="006755F4" w:rsidRPr="00DF1872" w:rsidTr="00156C1E">
        <w:trPr>
          <w:trHeight w:val="20"/>
          <w:jc w:val="center"/>
        </w:trPr>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1</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Theo HSMT</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Tên hàng hóa</w:t>
            </w:r>
          </w:p>
          <w:p w:rsidR="006755F4" w:rsidRPr="00DF1872" w:rsidRDefault="006755F4" w:rsidP="00156C1E">
            <w:pPr>
              <w:spacing w:line="288" w:lineRule="auto"/>
              <w:jc w:val="center"/>
              <w:rPr>
                <w:i/>
                <w:color w:val="FF0000"/>
                <w:sz w:val="16"/>
                <w:szCs w:val="16"/>
              </w:rPr>
            </w:pPr>
            <w:r w:rsidRPr="00DF1872">
              <w:rPr>
                <w:i/>
                <w:color w:val="FF0000"/>
                <w:sz w:val="16"/>
                <w:szCs w:val="16"/>
              </w:rPr>
              <w:t>TTBYT là theo Số lưu hành TTBYT.</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Theo hàng hóa thực tế</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Theo hàng hóa thực tế</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Theo hàng hóa thực tế</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Theo hàng hóa thực tế</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Nêu rõ hàng hóa được phân loại nào kèm theo số văn bản pháp lý như sau:</w:t>
            </w:r>
          </w:p>
          <w:p w:rsidR="006755F4" w:rsidRPr="00DF1872" w:rsidRDefault="006755F4" w:rsidP="00156C1E">
            <w:pPr>
              <w:spacing w:line="288" w:lineRule="auto"/>
              <w:jc w:val="center"/>
              <w:rPr>
                <w:i/>
                <w:color w:val="FF0000"/>
                <w:sz w:val="16"/>
                <w:szCs w:val="16"/>
              </w:rPr>
            </w:pPr>
            <w:r w:rsidRPr="00DF1872">
              <w:rPr>
                <w:i/>
                <w:color w:val="FF0000"/>
                <w:sz w:val="16"/>
                <w:szCs w:val="16"/>
              </w:rPr>
              <w:t>- Số công bố tiêu chuẩn áp dụng đối với thiết bị y tế thuộc loại A, B</w:t>
            </w:r>
          </w:p>
          <w:p w:rsidR="006755F4" w:rsidRPr="00DF1872" w:rsidRDefault="006755F4" w:rsidP="00156C1E">
            <w:pPr>
              <w:spacing w:line="288" w:lineRule="auto"/>
              <w:jc w:val="center"/>
              <w:rPr>
                <w:i/>
                <w:color w:val="FF0000"/>
                <w:sz w:val="16"/>
                <w:szCs w:val="16"/>
              </w:rPr>
            </w:pPr>
            <w:r w:rsidRPr="00DF1872">
              <w:rPr>
                <w:i/>
                <w:color w:val="FF0000"/>
                <w:sz w:val="16"/>
                <w:szCs w:val="16"/>
              </w:rPr>
              <w:t>- Hoặc Số giấy chứng nhận đăng ký lưu hành đối với thiết bị y tế thuộc loại C, D</w:t>
            </w:r>
          </w:p>
          <w:p w:rsidR="006755F4" w:rsidRPr="00DF1872" w:rsidRDefault="006755F4" w:rsidP="00156C1E">
            <w:pPr>
              <w:spacing w:line="288" w:lineRule="auto"/>
              <w:jc w:val="center"/>
              <w:rPr>
                <w:i/>
                <w:color w:val="FF0000"/>
                <w:sz w:val="16"/>
                <w:szCs w:val="16"/>
              </w:rPr>
            </w:pPr>
            <w:r w:rsidRPr="00DF1872">
              <w:rPr>
                <w:i/>
                <w:color w:val="FF0000"/>
                <w:sz w:val="16"/>
                <w:szCs w:val="16"/>
              </w:rPr>
              <w:t>- Hoặc Bảng phân loại TTBYT A, B, C, D</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Theo hàng hóa thực tế (do cơ quan có thẩm quyền của Việt Nam cấp)</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Ghi rõ đầy đủ toàn bộ quá trình: Tên cụ thể Chủ sở hữu TTBYT -&gt; Nhà phân phối (nếu có) -&gt; Nhà thầu</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Theo hàng hóa thực tế (Ghi rõ ngày hết hạn)</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Đầy đủ 2 thông tin:</w:t>
            </w:r>
          </w:p>
          <w:p w:rsidR="006755F4" w:rsidRPr="00DF1872" w:rsidRDefault="006755F4" w:rsidP="00156C1E">
            <w:pPr>
              <w:spacing w:line="288" w:lineRule="auto"/>
              <w:jc w:val="center"/>
              <w:rPr>
                <w:i/>
                <w:color w:val="FF0000"/>
                <w:sz w:val="16"/>
                <w:szCs w:val="16"/>
              </w:rPr>
            </w:pPr>
            <w:r w:rsidRPr="00DF1872">
              <w:rPr>
                <w:i/>
                <w:color w:val="FF0000"/>
                <w:sz w:val="16"/>
                <w:szCs w:val="16"/>
              </w:rPr>
              <w:t xml:space="preserve">Giá và </w:t>
            </w:r>
          </w:p>
          <w:p w:rsidR="006755F4" w:rsidRPr="00DF1872" w:rsidRDefault="006755F4" w:rsidP="00156C1E">
            <w:pPr>
              <w:spacing w:line="288" w:lineRule="auto"/>
              <w:jc w:val="center"/>
              <w:rPr>
                <w:i/>
                <w:color w:val="FF0000"/>
                <w:sz w:val="16"/>
                <w:szCs w:val="16"/>
              </w:rPr>
            </w:pPr>
            <w:r w:rsidRPr="00DF1872">
              <w:rPr>
                <w:i/>
                <w:color w:val="FF0000"/>
                <w:sz w:val="16"/>
                <w:szCs w:val="16"/>
              </w:rPr>
              <w:t>Thời gian hết hiệu lực</w:t>
            </w:r>
          </w:p>
          <w:p w:rsidR="006755F4" w:rsidRPr="00DF1872" w:rsidRDefault="006755F4" w:rsidP="00156C1E">
            <w:pPr>
              <w:spacing w:line="288" w:lineRule="auto"/>
              <w:jc w:val="center"/>
              <w:rPr>
                <w:i/>
                <w:color w:val="FF0000"/>
                <w:sz w:val="16"/>
                <w:szCs w:val="16"/>
              </w:rPr>
            </w:pPr>
            <w:r w:rsidRPr="00DF1872">
              <w:rPr>
                <w:i/>
                <w:color w:val="FF0000"/>
                <w:sz w:val="16"/>
                <w:szCs w:val="16"/>
              </w:rPr>
              <w:t>(nếu có)</w:t>
            </w:r>
          </w:p>
        </w:tc>
        <w:tc>
          <w:tcPr>
            <w:tcW w:w="0" w:type="auto"/>
            <w:shd w:val="clear" w:color="auto" w:fill="FFFFFF"/>
            <w:vAlign w:val="center"/>
          </w:tcPr>
          <w:p w:rsidR="006755F4" w:rsidRPr="00DF1872" w:rsidRDefault="006755F4" w:rsidP="00156C1E">
            <w:pPr>
              <w:spacing w:line="288" w:lineRule="auto"/>
              <w:jc w:val="center"/>
              <w:rPr>
                <w:i/>
                <w:color w:val="FF0000"/>
                <w:sz w:val="16"/>
                <w:szCs w:val="16"/>
              </w:rPr>
            </w:pPr>
            <w:r w:rsidRPr="00DF1872">
              <w:rPr>
                <w:i/>
                <w:color w:val="FF0000"/>
                <w:sz w:val="16"/>
                <w:szCs w:val="16"/>
              </w:rPr>
              <w:t>- Catalog, Brochure, Hướng dẫn sử dụng, … của nhà sản xuất.</w:t>
            </w:r>
          </w:p>
          <w:p w:rsidR="006755F4" w:rsidRPr="00DF1872" w:rsidRDefault="006755F4" w:rsidP="00156C1E">
            <w:pPr>
              <w:spacing w:line="288" w:lineRule="auto"/>
              <w:jc w:val="center"/>
              <w:rPr>
                <w:i/>
                <w:color w:val="FF0000"/>
                <w:sz w:val="16"/>
                <w:szCs w:val="16"/>
              </w:rPr>
            </w:pPr>
            <w:r w:rsidRPr="00DF1872">
              <w:rPr>
                <w:i/>
                <w:color w:val="FF0000"/>
                <w:sz w:val="16"/>
                <w:szCs w:val="16"/>
              </w:rPr>
              <w:t>- Tài liệu chứng minh của bên thứ ba</w:t>
            </w:r>
          </w:p>
          <w:p w:rsidR="006755F4" w:rsidRPr="00DF1872" w:rsidRDefault="006755F4" w:rsidP="00156C1E">
            <w:pPr>
              <w:spacing w:line="288" w:lineRule="auto"/>
              <w:rPr>
                <w:i/>
                <w:color w:val="FF0000"/>
                <w:sz w:val="16"/>
                <w:szCs w:val="16"/>
              </w:rPr>
            </w:pPr>
          </w:p>
        </w:tc>
      </w:tr>
      <w:bookmarkEnd w:id="1"/>
    </w:tbl>
    <w:p w:rsidR="006755F4" w:rsidRPr="00DF1872" w:rsidRDefault="006755F4" w:rsidP="006755F4">
      <w:pPr>
        <w:ind w:firstLine="709"/>
        <w:rPr>
          <w:i/>
          <w:iCs/>
          <w:color w:val="FF0000"/>
          <w:sz w:val="20"/>
        </w:rPr>
      </w:pPr>
    </w:p>
    <w:p w:rsidR="006755F4" w:rsidRPr="00DF1872" w:rsidRDefault="006755F4" w:rsidP="006755F4">
      <w:pPr>
        <w:spacing w:before="120" w:after="120" w:line="264" w:lineRule="auto"/>
        <w:ind w:right="-284" w:firstLine="709"/>
        <w:jc w:val="left"/>
        <w:rPr>
          <w:rFonts w:eastAsiaTheme="minorHAnsi"/>
          <w:bCs/>
          <w:color w:val="FF0000"/>
          <w:sz w:val="28"/>
          <w:szCs w:val="28"/>
        </w:rPr>
      </w:pPr>
      <w:r w:rsidRPr="00DF1872">
        <w:rPr>
          <w:rFonts w:eastAsiaTheme="minorHAnsi"/>
          <w:bCs/>
          <w:color w:val="FF0000"/>
          <w:sz w:val="28"/>
          <w:szCs w:val="28"/>
        </w:rPr>
        <w:t xml:space="preserve">- Nhà thầu phải có bảng đáp ứng về kỹ thuật của hàng hóa chào thầu so sánh với yêu cầu kỹ thuật của E-HSMT (đính kèm file word/excel tại E-HSDT):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905"/>
        <w:gridCol w:w="1159"/>
        <w:gridCol w:w="1287"/>
        <w:gridCol w:w="1500"/>
        <w:gridCol w:w="1117"/>
        <w:gridCol w:w="3587"/>
      </w:tblGrid>
      <w:tr w:rsidR="006755F4" w:rsidRPr="00DF1872" w:rsidTr="00156C1E">
        <w:trPr>
          <w:tblHeader/>
        </w:trPr>
        <w:tc>
          <w:tcPr>
            <w:tcW w:w="0" w:type="auto"/>
          </w:tcPr>
          <w:p w:rsidR="006755F4" w:rsidRPr="00DF1872" w:rsidRDefault="006755F4" w:rsidP="00156C1E">
            <w:pPr>
              <w:pStyle w:val="Other0"/>
              <w:shd w:val="clear" w:color="auto" w:fill="auto"/>
              <w:spacing w:after="0" w:line="288" w:lineRule="auto"/>
              <w:ind w:firstLine="0"/>
              <w:rPr>
                <w:rStyle w:val="Other"/>
                <w:rFonts w:eastAsia="Times New Roman"/>
                <w:bCs/>
                <w:color w:val="FF0000"/>
                <w:sz w:val="22"/>
                <w:szCs w:val="22"/>
                <w:lang w:eastAsia="vi-VN"/>
              </w:rPr>
            </w:pPr>
            <w:r w:rsidRPr="00DF1872">
              <w:rPr>
                <w:rStyle w:val="Other"/>
                <w:rFonts w:eastAsia="Times New Roman"/>
                <w:b/>
                <w:bCs/>
                <w:color w:val="FF0000"/>
                <w:sz w:val="22"/>
                <w:szCs w:val="22"/>
                <w:lang w:eastAsia="vi-VN"/>
              </w:rPr>
              <w:t>STT</w:t>
            </w:r>
          </w:p>
        </w:tc>
        <w:tc>
          <w:tcPr>
            <w:tcW w:w="0" w:type="auto"/>
          </w:tcPr>
          <w:p w:rsidR="006755F4" w:rsidRPr="00DF1872" w:rsidRDefault="006755F4" w:rsidP="00156C1E">
            <w:pPr>
              <w:pStyle w:val="Other0"/>
              <w:shd w:val="clear" w:color="auto" w:fill="auto"/>
              <w:spacing w:after="0" w:line="288" w:lineRule="auto"/>
              <w:ind w:firstLine="0"/>
              <w:rPr>
                <w:rStyle w:val="Other"/>
                <w:rFonts w:eastAsia="Times New Roman"/>
                <w:b/>
                <w:bCs/>
                <w:color w:val="FF0000"/>
                <w:sz w:val="22"/>
                <w:szCs w:val="22"/>
                <w:lang w:eastAsia="vi-VN"/>
              </w:rPr>
            </w:pPr>
            <w:r w:rsidRPr="00DF1872">
              <w:rPr>
                <w:rStyle w:val="Other"/>
                <w:rFonts w:eastAsia="Times New Roman"/>
                <w:b/>
                <w:bCs/>
                <w:color w:val="FF0000"/>
                <w:sz w:val="22"/>
                <w:szCs w:val="22"/>
                <w:lang w:eastAsia="vi-VN"/>
              </w:rPr>
              <w:t>Tên hàng hoá</w:t>
            </w:r>
          </w:p>
        </w:tc>
        <w:tc>
          <w:tcPr>
            <w:tcW w:w="0" w:type="auto"/>
          </w:tcPr>
          <w:p w:rsidR="006755F4" w:rsidRPr="00DF1872" w:rsidRDefault="006755F4" w:rsidP="00156C1E">
            <w:pPr>
              <w:pStyle w:val="Other0"/>
              <w:shd w:val="clear" w:color="auto" w:fill="auto"/>
              <w:spacing w:after="0" w:line="288" w:lineRule="auto"/>
              <w:ind w:firstLine="0"/>
              <w:rPr>
                <w:rStyle w:val="Other"/>
                <w:rFonts w:eastAsia="Times New Roman"/>
                <w:b/>
                <w:bCs/>
                <w:color w:val="FF0000"/>
                <w:sz w:val="22"/>
                <w:szCs w:val="22"/>
                <w:lang w:eastAsia="vi-VN"/>
              </w:rPr>
            </w:pPr>
            <w:r w:rsidRPr="00DF1872">
              <w:rPr>
                <w:rStyle w:val="Other"/>
                <w:rFonts w:eastAsia="Times New Roman"/>
                <w:b/>
                <w:bCs/>
                <w:color w:val="FF0000"/>
                <w:sz w:val="22"/>
                <w:szCs w:val="22"/>
                <w:lang w:eastAsia="vi-VN"/>
              </w:rPr>
              <w:t>Yêu cầu kỹ thuật của Hồ sơ mời thầu</w:t>
            </w:r>
          </w:p>
        </w:tc>
        <w:tc>
          <w:tcPr>
            <w:tcW w:w="0" w:type="auto"/>
          </w:tcPr>
          <w:p w:rsidR="006755F4" w:rsidRPr="00DF1872" w:rsidRDefault="006755F4" w:rsidP="00156C1E">
            <w:pPr>
              <w:pStyle w:val="Other0"/>
              <w:shd w:val="clear" w:color="auto" w:fill="auto"/>
              <w:spacing w:after="0" w:line="288" w:lineRule="auto"/>
              <w:ind w:firstLine="0"/>
              <w:rPr>
                <w:rStyle w:val="Other"/>
                <w:rFonts w:eastAsia="Times New Roman"/>
                <w:b/>
                <w:bCs/>
                <w:color w:val="FF0000"/>
                <w:sz w:val="22"/>
                <w:szCs w:val="22"/>
                <w:lang w:eastAsia="vi-VN"/>
              </w:rPr>
            </w:pPr>
            <w:r w:rsidRPr="00DF1872">
              <w:rPr>
                <w:rStyle w:val="Other"/>
                <w:rFonts w:eastAsia="Times New Roman"/>
                <w:b/>
                <w:bCs/>
                <w:color w:val="FF0000"/>
                <w:sz w:val="22"/>
                <w:szCs w:val="22"/>
                <w:lang w:eastAsia="vi-VN"/>
              </w:rPr>
              <w:t>Quy cách đóng gói (tham khảo) theo E-HSMT</w:t>
            </w:r>
          </w:p>
        </w:tc>
        <w:tc>
          <w:tcPr>
            <w:tcW w:w="0" w:type="auto"/>
          </w:tcPr>
          <w:p w:rsidR="006755F4" w:rsidRPr="00DF1872" w:rsidRDefault="006755F4" w:rsidP="00156C1E">
            <w:pPr>
              <w:pStyle w:val="Other0"/>
              <w:shd w:val="clear" w:color="auto" w:fill="auto"/>
              <w:spacing w:after="0" w:line="288" w:lineRule="auto"/>
              <w:ind w:firstLine="0"/>
              <w:rPr>
                <w:rStyle w:val="Other"/>
                <w:rFonts w:eastAsia="Times New Roman"/>
                <w:b/>
                <w:bCs/>
                <w:color w:val="FF0000"/>
                <w:sz w:val="22"/>
                <w:szCs w:val="22"/>
                <w:lang w:eastAsia="vi-VN"/>
              </w:rPr>
            </w:pPr>
            <w:r w:rsidRPr="00DF1872">
              <w:rPr>
                <w:rStyle w:val="Other"/>
                <w:rFonts w:eastAsia="Times New Roman"/>
                <w:b/>
                <w:bCs/>
                <w:color w:val="FF0000"/>
                <w:sz w:val="22"/>
                <w:szCs w:val="22"/>
                <w:lang w:eastAsia="vi-VN"/>
              </w:rPr>
              <w:t>Đáp ứng kỹ thuật của Hồ sơ dự thầu</w:t>
            </w:r>
          </w:p>
        </w:tc>
        <w:tc>
          <w:tcPr>
            <w:tcW w:w="0" w:type="auto"/>
          </w:tcPr>
          <w:p w:rsidR="006755F4" w:rsidRPr="00DF1872" w:rsidRDefault="006755F4" w:rsidP="00156C1E">
            <w:pPr>
              <w:pStyle w:val="Other0"/>
              <w:shd w:val="clear" w:color="auto" w:fill="auto"/>
              <w:spacing w:after="0" w:line="288" w:lineRule="auto"/>
              <w:ind w:firstLine="0"/>
              <w:rPr>
                <w:rStyle w:val="Other"/>
                <w:rFonts w:eastAsia="Times New Roman"/>
                <w:b/>
                <w:bCs/>
                <w:color w:val="FF0000"/>
                <w:sz w:val="22"/>
                <w:szCs w:val="22"/>
                <w:lang w:eastAsia="vi-VN"/>
              </w:rPr>
            </w:pPr>
            <w:r w:rsidRPr="00DF1872">
              <w:rPr>
                <w:rStyle w:val="Other"/>
                <w:rFonts w:eastAsia="Times New Roman"/>
                <w:b/>
                <w:bCs/>
                <w:color w:val="FF0000"/>
                <w:sz w:val="22"/>
                <w:szCs w:val="22"/>
                <w:lang w:eastAsia="vi-VN"/>
              </w:rPr>
              <w:t>Quy cách đóng gói của hàng hóa dự thầu</w:t>
            </w:r>
          </w:p>
        </w:tc>
        <w:tc>
          <w:tcPr>
            <w:tcW w:w="0" w:type="auto"/>
          </w:tcPr>
          <w:p w:rsidR="006755F4" w:rsidRPr="00DF1872" w:rsidRDefault="006755F4" w:rsidP="00156C1E">
            <w:pPr>
              <w:pStyle w:val="Other0"/>
              <w:shd w:val="clear" w:color="auto" w:fill="auto"/>
              <w:spacing w:after="0" w:line="288" w:lineRule="auto"/>
              <w:ind w:firstLine="0"/>
              <w:rPr>
                <w:rFonts w:eastAsia="Times New Roman"/>
                <w:color w:val="FF0000"/>
                <w:sz w:val="22"/>
                <w:szCs w:val="22"/>
              </w:rPr>
            </w:pPr>
            <w:r w:rsidRPr="00DF1872">
              <w:rPr>
                <w:rStyle w:val="Other"/>
                <w:rFonts w:eastAsia="Times New Roman"/>
                <w:b/>
                <w:bCs/>
                <w:color w:val="FF0000"/>
                <w:sz w:val="22"/>
                <w:szCs w:val="22"/>
                <w:lang w:eastAsia="vi-VN"/>
              </w:rPr>
              <w:t>Tài liệu kỹ thuật tham chiếu trong E-HSDT</w:t>
            </w:r>
          </w:p>
        </w:tc>
      </w:tr>
      <w:tr w:rsidR="006755F4" w:rsidRPr="00DF1872" w:rsidTr="00156C1E">
        <w:trPr>
          <w:tblHeader/>
        </w:trPr>
        <w:tc>
          <w:tcPr>
            <w:tcW w:w="0" w:type="auto"/>
          </w:tcPr>
          <w:p w:rsidR="006755F4" w:rsidRPr="00DF1872" w:rsidRDefault="006755F4" w:rsidP="00156C1E">
            <w:pPr>
              <w:pStyle w:val="Other0"/>
              <w:shd w:val="clear" w:color="auto" w:fill="auto"/>
              <w:spacing w:after="0" w:line="288" w:lineRule="auto"/>
              <w:ind w:firstLine="0"/>
              <w:rPr>
                <w:rStyle w:val="Other"/>
                <w:rFonts w:eastAsia="Times New Roman"/>
                <w:bCs/>
                <w:color w:val="FF0000"/>
                <w:sz w:val="22"/>
                <w:szCs w:val="22"/>
                <w:lang w:eastAsia="vi-VN"/>
              </w:rPr>
            </w:pPr>
            <w:r w:rsidRPr="00DF1872">
              <w:rPr>
                <w:rStyle w:val="Other"/>
                <w:rFonts w:eastAsia="Times New Roman"/>
                <w:bCs/>
                <w:color w:val="FF0000"/>
                <w:sz w:val="22"/>
                <w:szCs w:val="22"/>
                <w:lang w:eastAsia="vi-VN"/>
              </w:rPr>
              <w:t>(1)</w:t>
            </w:r>
          </w:p>
        </w:tc>
        <w:tc>
          <w:tcPr>
            <w:tcW w:w="0" w:type="auto"/>
          </w:tcPr>
          <w:p w:rsidR="006755F4" w:rsidRPr="00DF1872" w:rsidRDefault="006755F4" w:rsidP="00156C1E">
            <w:pPr>
              <w:pStyle w:val="Other0"/>
              <w:shd w:val="clear" w:color="auto" w:fill="auto"/>
              <w:spacing w:after="0" w:line="288" w:lineRule="auto"/>
              <w:ind w:firstLine="0"/>
              <w:rPr>
                <w:rStyle w:val="Other"/>
                <w:rFonts w:eastAsia="Times New Roman"/>
                <w:bCs/>
                <w:color w:val="FF0000"/>
                <w:sz w:val="22"/>
                <w:szCs w:val="22"/>
                <w:lang w:eastAsia="vi-VN"/>
              </w:rPr>
            </w:pPr>
            <w:r w:rsidRPr="00DF1872">
              <w:rPr>
                <w:rStyle w:val="Other"/>
                <w:rFonts w:eastAsia="Times New Roman"/>
                <w:bCs/>
                <w:color w:val="FF0000"/>
                <w:sz w:val="22"/>
                <w:szCs w:val="22"/>
                <w:lang w:eastAsia="vi-VN"/>
              </w:rPr>
              <w:t>(2)</w:t>
            </w:r>
          </w:p>
        </w:tc>
        <w:tc>
          <w:tcPr>
            <w:tcW w:w="0" w:type="auto"/>
          </w:tcPr>
          <w:p w:rsidR="006755F4" w:rsidRPr="00DF1872" w:rsidRDefault="006755F4" w:rsidP="00156C1E">
            <w:pPr>
              <w:pStyle w:val="Other0"/>
              <w:shd w:val="clear" w:color="auto" w:fill="auto"/>
              <w:spacing w:after="0" w:line="288" w:lineRule="auto"/>
              <w:ind w:firstLine="0"/>
              <w:rPr>
                <w:rStyle w:val="Other"/>
                <w:rFonts w:eastAsia="Times New Roman"/>
                <w:bCs/>
                <w:color w:val="FF0000"/>
                <w:sz w:val="22"/>
                <w:szCs w:val="22"/>
                <w:lang w:eastAsia="vi-VN"/>
              </w:rPr>
            </w:pPr>
            <w:r w:rsidRPr="00DF1872">
              <w:rPr>
                <w:rStyle w:val="Other"/>
                <w:rFonts w:eastAsia="Times New Roman"/>
                <w:bCs/>
                <w:color w:val="FF0000"/>
                <w:sz w:val="22"/>
                <w:szCs w:val="22"/>
                <w:lang w:eastAsia="vi-VN"/>
              </w:rPr>
              <w:t>(3)</w:t>
            </w:r>
          </w:p>
        </w:tc>
        <w:tc>
          <w:tcPr>
            <w:tcW w:w="0" w:type="auto"/>
            <w:vAlign w:val="center"/>
          </w:tcPr>
          <w:p w:rsidR="006755F4" w:rsidRPr="00DF1872" w:rsidRDefault="006755F4" w:rsidP="00156C1E">
            <w:pPr>
              <w:pStyle w:val="Other0"/>
              <w:shd w:val="clear" w:color="auto" w:fill="auto"/>
              <w:spacing w:after="0" w:line="288" w:lineRule="auto"/>
              <w:ind w:firstLine="0"/>
              <w:rPr>
                <w:rStyle w:val="Other"/>
                <w:rFonts w:eastAsia="Times New Roman"/>
                <w:bCs/>
                <w:color w:val="FF0000"/>
                <w:sz w:val="22"/>
                <w:szCs w:val="22"/>
                <w:lang w:eastAsia="vi-VN"/>
              </w:rPr>
            </w:pPr>
            <w:r w:rsidRPr="00DF1872">
              <w:rPr>
                <w:rStyle w:val="Other"/>
                <w:rFonts w:eastAsia="Times New Roman"/>
                <w:bCs/>
                <w:color w:val="FF0000"/>
                <w:sz w:val="22"/>
                <w:szCs w:val="22"/>
                <w:lang w:eastAsia="vi-VN"/>
              </w:rPr>
              <w:t>(4)</w:t>
            </w:r>
          </w:p>
        </w:tc>
        <w:tc>
          <w:tcPr>
            <w:tcW w:w="0" w:type="auto"/>
            <w:vAlign w:val="center"/>
          </w:tcPr>
          <w:p w:rsidR="006755F4" w:rsidRPr="00DF1872" w:rsidRDefault="006755F4" w:rsidP="00156C1E">
            <w:pPr>
              <w:pStyle w:val="Other0"/>
              <w:shd w:val="clear" w:color="auto" w:fill="auto"/>
              <w:spacing w:after="0" w:line="288" w:lineRule="auto"/>
              <w:ind w:firstLine="0"/>
              <w:rPr>
                <w:rStyle w:val="Other"/>
                <w:rFonts w:eastAsia="Times New Roman"/>
                <w:bCs/>
                <w:color w:val="FF0000"/>
                <w:sz w:val="22"/>
                <w:szCs w:val="22"/>
                <w:lang w:eastAsia="vi-VN"/>
              </w:rPr>
            </w:pPr>
            <w:r w:rsidRPr="00DF1872">
              <w:rPr>
                <w:rStyle w:val="Other"/>
                <w:rFonts w:eastAsia="Times New Roman"/>
                <w:bCs/>
                <w:color w:val="FF0000"/>
                <w:sz w:val="22"/>
                <w:szCs w:val="22"/>
                <w:lang w:eastAsia="vi-VN"/>
              </w:rPr>
              <w:t>(5)</w:t>
            </w:r>
          </w:p>
        </w:tc>
        <w:tc>
          <w:tcPr>
            <w:tcW w:w="0" w:type="auto"/>
          </w:tcPr>
          <w:p w:rsidR="006755F4" w:rsidRPr="00DF1872" w:rsidRDefault="006755F4" w:rsidP="00156C1E">
            <w:pPr>
              <w:pStyle w:val="Other0"/>
              <w:shd w:val="clear" w:color="auto" w:fill="auto"/>
              <w:spacing w:after="0" w:line="288" w:lineRule="auto"/>
              <w:ind w:firstLine="0"/>
              <w:rPr>
                <w:rStyle w:val="Other"/>
                <w:rFonts w:eastAsia="Times New Roman"/>
                <w:bCs/>
                <w:color w:val="FF0000"/>
                <w:sz w:val="22"/>
                <w:szCs w:val="22"/>
                <w:lang w:eastAsia="vi-VN"/>
              </w:rPr>
            </w:pPr>
            <w:r w:rsidRPr="00DF1872">
              <w:rPr>
                <w:rStyle w:val="Other"/>
                <w:rFonts w:eastAsia="Times New Roman"/>
                <w:bCs/>
                <w:color w:val="FF0000"/>
                <w:sz w:val="22"/>
                <w:szCs w:val="22"/>
                <w:lang w:eastAsia="vi-VN"/>
              </w:rPr>
              <w:t>(6)</w:t>
            </w:r>
          </w:p>
        </w:tc>
        <w:tc>
          <w:tcPr>
            <w:tcW w:w="0" w:type="auto"/>
          </w:tcPr>
          <w:p w:rsidR="006755F4" w:rsidRPr="00DF1872" w:rsidRDefault="006755F4" w:rsidP="00156C1E">
            <w:pPr>
              <w:pStyle w:val="Other0"/>
              <w:shd w:val="clear" w:color="auto" w:fill="auto"/>
              <w:spacing w:after="0" w:line="288" w:lineRule="auto"/>
              <w:ind w:firstLine="0"/>
              <w:rPr>
                <w:rStyle w:val="Other"/>
                <w:rFonts w:eastAsia="Times New Roman"/>
                <w:bCs/>
                <w:color w:val="FF0000"/>
                <w:sz w:val="22"/>
                <w:szCs w:val="22"/>
                <w:lang w:eastAsia="vi-VN"/>
              </w:rPr>
            </w:pPr>
            <w:r w:rsidRPr="00DF1872">
              <w:rPr>
                <w:rStyle w:val="Other"/>
                <w:rFonts w:eastAsia="Times New Roman"/>
                <w:bCs/>
                <w:color w:val="FF0000"/>
                <w:sz w:val="22"/>
                <w:szCs w:val="22"/>
                <w:lang w:eastAsia="vi-VN"/>
              </w:rPr>
              <w:t>(7)</w:t>
            </w:r>
          </w:p>
        </w:tc>
      </w:tr>
      <w:tr w:rsidR="006755F4" w:rsidRPr="00DF1872" w:rsidTr="00156C1E">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iCs/>
                <w:color w:val="FF0000"/>
                <w:sz w:val="22"/>
                <w:szCs w:val="22"/>
              </w:rPr>
            </w:pPr>
            <w:r w:rsidRPr="00DF1872">
              <w:rPr>
                <w:rStyle w:val="Tablecaption"/>
                <w:rFonts w:eastAsia="Times New Roman" w:cs="Times New Roman"/>
                <w:color w:val="FF0000"/>
                <w:sz w:val="22"/>
                <w:szCs w:val="22"/>
              </w:rPr>
              <w:t>1</w:t>
            </w:r>
          </w:p>
        </w:tc>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color w:val="FF0000"/>
                <w:sz w:val="22"/>
                <w:szCs w:val="22"/>
              </w:rPr>
            </w:pPr>
            <w:r w:rsidRPr="00DF1872">
              <w:rPr>
                <w:rStyle w:val="Tablecaption"/>
                <w:rFonts w:eastAsia="Times New Roman" w:cs="Times New Roman"/>
                <w:color w:val="FF0000"/>
                <w:sz w:val="22"/>
                <w:szCs w:val="22"/>
              </w:rPr>
              <w:t>Theo HSMT</w:t>
            </w:r>
          </w:p>
        </w:tc>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color w:val="FF0000"/>
                <w:sz w:val="22"/>
                <w:szCs w:val="22"/>
              </w:rPr>
            </w:pPr>
            <w:r w:rsidRPr="00DF1872">
              <w:rPr>
                <w:rStyle w:val="Tablecaption"/>
                <w:rFonts w:eastAsia="Times New Roman" w:cs="Times New Roman"/>
                <w:color w:val="FF0000"/>
                <w:sz w:val="22"/>
                <w:szCs w:val="22"/>
              </w:rPr>
              <w:t>T</w:t>
            </w:r>
            <w:r w:rsidRPr="00DF1872">
              <w:rPr>
                <w:rStyle w:val="Tablecaption"/>
                <w:rFonts w:eastAsia="Times New Roman"/>
                <w:color w:val="FF0000"/>
                <w:sz w:val="22"/>
                <w:szCs w:val="22"/>
              </w:rPr>
              <w:t>ên hàng hoá theo HSMT</w:t>
            </w:r>
          </w:p>
        </w:tc>
        <w:tc>
          <w:tcPr>
            <w:tcW w:w="0" w:type="auto"/>
          </w:tcPr>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r w:rsidRPr="00DF1872">
              <w:rPr>
                <w:rStyle w:val="Other"/>
                <w:rFonts w:eastAsia="Times New Roman"/>
                <w:color w:val="FF0000"/>
                <w:sz w:val="22"/>
                <w:szCs w:val="22"/>
                <w:lang w:eastAsia="vi-VN"/>
              </w:rPr>
              <w:t xml:space="preserve">Quy cách đóng gói </w:t>
            </w:r>
            <w:r w:rsidRPr="00DF1872">
              <w:rPr>
                <w:rStyle w:val="Tablecaption"/>
                <w:rFonts w:eastAsia="Times New Roman"/>
                <w:color w:val="FF0000"/>
                <w:sz w:val="22"/>
                <w:szCs w:val="22"/>
              </w:rPr>
              <w:t>theo HSMT</w:t>
            </w:r>
          </w:p>
        </w:tc>
        <w:tc>
          <w:tcPr>
            <w:tcW w:w="0" w:type="auto"/>
          </w:tcPr>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r w:rsidRPr="00DF1872">
              <w:rPr>
                <w:rStyle w:val="Tablecaption"/>
                <w:rFonts w:eastAsia="Times New Roman" w:cs="Times New Roman"/>
                <w:color w:val="FF0000"/>
                <w:sz w:val="22"/>
                <w:szCs w:val="22"/>
              </w:rPr>
              <w:t>- Tên hàng hoá theo Số lưu hành TTBYT</w:t>
            </w:r>
          </w:p>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r w:rsidRPr="00DF1872">
              <w:rPr>
                <w:rStyle w:val="Tablecaption"/>
                <w:rFonts w:eastAsia="Times New Roman" w:cs="Times New Roman"/>
                <w:color w:val="FF0000"/>
                <w:sz w:val="22"/>
                <w:szCs w:val="22"/>
              </w:rPr>
              <w:t>- Model: …</w:t>
            </w:r>
          </w:p>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r w:rsidRPr="00DF1872">
              <w:rPr>
                <w:rStyle w:val="Tablecaption"/>
                <w:rFonts w:eastAsia="Times New Roman" w:cs="Times New Roman"/>
                <w:color w:val="FF0000"/>
                <w:sz w:val="22"/>
                <w:szCs w:val="22"/>
              </w:rPr>
              <w:t>- Nhà sản xuất: …</w:t>
            </w:r>
          </w:p>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r w:rsidRPr="00DF1872">
              <w:rPr>
                <w:rStyle w:val="Tablecaption"/>
                <w:rFonts w:eastAsia="Times New Roman" w:cs="Times New Roman"/>
                <w:color w:val="FF0000"/>
                <w:sz w:val="22"/>
                <w:szCs w:val="22"/>
              </w:rPr>
              <w:t>- Xuất xứ: …</w:t>
            </w:r>
          </w:p>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r w:rsidRPr="00DF1872">
              <w:rPr>
                <w:rStyle w:val="Tablecaption"/>
                <w:rFonts w:eastAsia="Times New Roman" w:cs="Times New Roman"/>
                <w:color w:val="FF0000"/>
                <w:sz w:val="22"/>
                <w:szCs w:val="22"/>
              </w:rPr>
              <w:t>- Chủ sở hữu (nếu có): …</w:t>
            </w:r>
          </w:p>
        </w:tc>
        <w:tc>
          <w:tcPr>
            <w:tcW w:w="0" w:type="auto"/>
          </w:tcPr>
          <w:p w:rsidR="006755F4" w:rsidRPr="00DF1872" w:rsidRDefault="006755F4" w:rsidP="00156C1E">
            <w:pPr>
              <w:pStyle w:val="Other0"/>
              <w:shd w:val="clear" w:color="auto" w:fill="auto"/>
              <w:spacing w:after="0" w:line="288" w:lineRule="auto"/>
              <w:ind w:firstLine="0"/>
              <w:rPr>
                <w:rFonts w:eastAsia="Times New Roman"/>
                <w:i w:val="0"/>
                <w:iCs w:val="0"/>
                <w:color w:val="FF0000"/>
                <w:sz w:val="22"/>
                <w:szCs w:val="22"/>
              </w:rPr>
            </w:pPr>
            <w:r w:rsidRPr="00DF1872">
              <w:rPr>
                <w:rStyle w:val="Other"/>
                <w:rFonts w:eastAsia="Times New Roman"/>
                <w:color w:val="FF0000"/>
                <w:sz w:val="22"/>
                <w:szCs w:val="22"/>
                <w:lang w:eastAsia="vi-VN"/>
              </w:rPr>
              <w:t>Quy cách đóng gói thực tế của hàng hóa dự thầu</w:t>
            </w:r>
          </w:p>
        </w:tc>
        <w:tc>
          <w:tcPr>
            <w:tcW w:w="0" w:type="auto"/>
          </w:tcPr>
          <w:p w:rsidR="006755F4" w:rsidRPr="00DF1872" w:rsidRDefault="006755F4" w:rsidP="00156C1E">
            <w:pPr>
              <w:pStyle w:val="Other0"/>
              <w:shd w:val="clear" w:color="auto" w:fill="auto"/>
              <w:spacing w:after="0" w:line="288" w:lineRule="auto"/>
              <w:ind w:firstLine="0"/>
              <w:rPr>
                <w:rFonts w:eastAsia="Times New Roman"/>
                <w:i w:val="0"/>
                <w:iCs w:val="0"/>
                <w:color w:val="FF0000"/>
                <w:sz w:val="22"/>
                <w:szCs w:val="22"/>
              </w:rPr>
            </w:pPr>
          </w:p>
        </w:tc>
      </w:tr>
      <w:tr w:rsidR="006755F4" w:rsidRPr="00DF1872" w:rsidTr="00156C1E">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color w:val="FF0000"/>
                <w:sz w:val="22"/>
                <w:szCs w:val="22"/>
              </w:rPr>
            </w:pPr>
          </w:p>
        </w:tc>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color w:val="FF0000"/>
                <w:sz w:val="22"/>
                <w:szCs w:val="22"/>
              </w:rPr>
            </w:pPr>
          </w:p>
        </w:tc>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color w:val="FF0000"/>
                <w:sz w:val="22"/>
                <w:szCs w:val="22"/>
              </w:rPr>
            </w:pPr>
            <w:r w:rsidRPr="00DF1872">
              <w:rPr>
                <w:rStyle w:val="Tablecaption"/>
                <w:rFonts w:eastAsia="Times New Roman" w:cs="Times New Roman"/>
                <w:color w:val="FF0000"/>
                <w:sz w:val="22"/>
                <w:szCs w:val="22"/>
              </w:rPr>
              <w:t xml:space="preserve">Mô tả hàng hóa </w:t>
            </w:r>
            <w:r w:rsidRPr="00DF1872">
              <w:rPr>
                <w:rStyle w:val="Tablecaption"/>
                <w:rFonts w:eastAsia="Times New Roman" w:cs="Times New Roman"/>
                <w:color w:val="FF0000"/>
                <w:sz w:val="22"/>
                <w:szCs w:val="22"/>
              </w:rPr>
              <w:lastRenderedPageBreak/>
              <w:t>của E-HSMT</w:t>
            </w:r>
          </w:p>
        </w:tc>
        <w:tc>
          <w:tcPr>
            <w:tcW w:w="0" w:type="auto"/>
          </w:tcPr>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p>
        </w:tc>
        <w:tc>
          <w:tcPr>
            <w:tcW w:w="0" w:type="auto"/>
          </w:tcPr>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r w:rsidRPr="00DF1872">
              <w:rPr>
                <w:rStyle w:val="Tablecaption"/>
                <w:rFonts w:eastAsia="Times New Roman" w:cs="Times New Roman"/>
                <w:color w:val="FF0000"/>
                <w:sz w:val="22"/>
                <w:szCs w:val="22"/>
              </w:rPr>
              <w:t>Mô tả hàng hóa của E-</w:t>
            </w:r>
            <w:r w:rsidRPr="00DF1872">
              <w:rPr>
                <w:rStyle w:val="Tablecaption"/>
                <w:rFonts w:eastAsia="Times New Roman" w:cs="Times New Roman"/>
                <w:color w:val="FF0000"/>
                <w:sz w:val="22"/>
                <w:szCs w:val="22"/>
              </w:rPr>
              <w:lastRenderedPageBreak/>
              <w:t>HSDT (chi tiết đáp ứng từng mục)</w:t>
            </w:r>
          </w:p>
        </w:tc>
        <w:tc>
          <w:tcPr>
            <w:tcW w:w="0" w:type="auto"/>
          </w:tcPr>
          <w:p w:rsidR="006755F4" w:rsidRPr="00DF1872" w:rsidRDefault="006755F4" w:rsidP="00156C1E">
            <w:pPr>
              <w:pStyle w:val="Other0"/>
              <w:shd w:val="clear" w:color="auto" w:fill="auto"/>
              <w:spacing w:after="0" w:line="288" w:lineRule="auto"/>
              <w:ind w:firstLine="0"/>
              <w:jc w:val="both"/>
              <w:rPr>
                <w:rStyle w:val="Other"/>
                <w:rFonts w:eastAsia="Times New Roman"/>
                <w:color w:val="FF0000"/>
                <w:sz w:val="22"/>
                <w:szCs w:val="22"/>
                <w:lang w:eastAsia="vi-VN"/>
              </w:rPr>
            </w:pPr>
          </w:p>
        </w:tc>
        <w:tc>
          <w:tcPr>
            <w:tcW w:w="0" w:type="auto"/>
          </w:tcPr>
          <w:p w:rsidR="006755F4" w:rsidRPr="00DF1872" w:rsidRDefault="006755F4" w:rsidP="00156C1E">
            <w:pPr>
              <w:pStyle w:val="Other0"/>
              <w:shd w:val="clear" w:color="auto" w:fill="auto"/>
              <w:spacing w:after="0" w:line="288" w:lineRule="auto"/>
              <w:ind w:firstLine="0"/>
              <w:jc w:val="both"/>
              <w:rPr>
                <w:rStyle w:val="Other"/>
                <w:rFonts w:eastAsia="Times New Roman"/>
                <w:color w:val="FF0000"/>
                <w:sz w:val="22"/>
                <w:szCs w:val="22"/>
                <w:lang w:eastAsia="vi-VN"/>
              </w:rPr>
            </w:pPr>
            <w:r w:rsidRPr="00DF1872">
              <w:rPr>
                <w:rStyle w:val="Other"/>
                <w:rFonts w:eastAsia="Times New Roman"/>
                <w:color w:val="FF0000"/>
                <w:sz w:val="22"/>
                <w:szCs w:val="22"/>
                <w:lang w:eastAsia="vi-VN"/>
              </w:rPr>
              <w:t xml:space="preserve">Dẫn chiếu từng chi tiết mô tả hàng hoá tới Trang... của Catalog/Tài liệu </w:t>
            </w:r>
            <w:r w:rsidRPr="00DF1872">
              <w:rPr>
                <w:rStyle w:val="Other"/>
                <w:rFonts w:eastAsia="Times New Roman"/>
                <w:color w:val="FF0000"/>
                <w:sz w:val="22"/>
                <w:szCs w:val="22"/>
                <w:lang w:eastAsia="vi-VN"/>
              </w:rPr>
              <w:lastRenderedPageBreak/>
              <w:t>kỹ thuật/Mô tả hình ảnh... thuộc E-HSDT (Highlight các nội dung liên quan tới Mô tả hàng hoá trên Tài liệu dẫn chiếu)</w:t>
            </w:r>
          </w:p>
        </w:tc>
      </w:tr>
      <w:tr w:rsidR="006755F4" w:rsidRPr="00DF1872" w:rsidTr="00156C1E">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color w:val="FF0000"/>
                <w:sz w:val="22"/>
                <w:szCs w:val="22"/>
              </w:rPr>
            </w:pPr>
          </w:p>
        </w:tc>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color w:val="FF0000"/>
                <w:sz w:val="22"/>
                <w:szCs w:val="22"/>
              </w:rPr>
            </w:pPr>
          </w:p>
        </w:tc>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color w:val="FF0000"/>
                <w:sz w:val="22"/>
                <w:szCs w:val="22"/>
              </w:rPr>
            </w:pPr>
          </w:p>
        </w:tc>
        <w:tc>
          <w:tcPr>
            <w:tcW w:w="0" w:type="auto"/>
          </w:tcPr>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p>
        </w:tc>
        <w:tc>
          <w:tcPr>
            <w:tcW w:w="0" w:type="auto"/>
          </w:tcPr>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r w:rsidRPr="00DF1872">
              <w:rPr>
                <w:rStyle w:val="Tablecaption"/>
                <w:rFonts w:eastAsia="Times New Roman" w:cs="Times New Roman"/>
                <w:color w:val="FF0000"/>
                <w:sz w:val="22"/>
                <w:szCs w:val="22"/>
              </w:rPr>
              <w:t>Tiêu chí đáp ứng tương đương hoặc tốt hơn</w:t>
            </w:r>
          </w:p>
        </w:tc>
        <w:tc>
          <w:tcPr>
            <w:tcW w:w="0" w:type="auto"/>
          </w:tcPr>
          <w:p w:rsidR="006755F4" w:rsidRPr="00DF1872" w:rsidRDefault="006755F4" w:rsidP="00156C1E">
            <w:pPr>
              <w:pStyle w:val="Other0"/>
              <w:shd w:val="clear" w:color="auto" w:fill="auto"/>
              <w:spacing w:after="0" w:line="288" w:lineRule="auto"/>
              <w:ind w:firstLine="0"/>
              <w:jc w:val="both"/>
              <w:rPr>
                <w:rStyle w:val="Other"/>
                <w:rFonts w:eastAsia="Times New Roman"/>
                <w:color w:val="FF0000"/>
                <w:sz w:val="22"/>
                <w:szCs w:val="22"/>
                <w:lang w:eastAsia="vi-VN"/>
              </w:rPr>
            </w:pPr>
          </w:p>
        </w:tc>
        <w:tc>
          <w:tcPr>
            <w:tcW w:w="0" w:type="auto"/>
          </w:tcPr>
          <w:p w:rsidR="006755F4" w:rsidRPr="00DF1872" w:rsidRDefault="006755F4" w:rsidP="00156C1E">
            <w:pPr>
              <w:pStyle w:val="Other0"/>
              <w:shd w:val="clear" w:color="auto" w:fill="auto"/>
              <w:spacing w:after="0" w:line="288" w:lineRule="auto"/>
              <w:ind w:firstLine="0"/>
              <w:jc w:val="both"/>
              <w:rPr>
                <w:rStyle w:val="Other"/>
                <w:rFonts w:eastAsia="Times New Roman"/>
                <w:color w:val="FF0000"/>
                <w:sz w:val="22"/>
                <w:szCs w:val="22"/>
                <w:lang w:eastAsia="vi-VN"/>
              </w:rPr>
            </w:pPr>
            <w:r w:rsidRPr="00DF1872">
              <w:rPr>
                <w:rStyle w:val="Other"/>
                <w:rFonts w:eastAsia="Times New Roman"/>
                <w:color w:val="FF0000"/>
                <w:sz w:val="22"/>
                <w:szCs w:val="22"/>
                <w:lang w:eastAsia="vi-VN"/>
              </w:rPr>
              <w:t>- Tài liệu chứng minh theo hướng dẫn bên trên về “Nội hàm tương đương”</w:t>
            </w:r>
          </w:p>
          <w:p w:rsidR="006755F4" w:rsidRPr="00DF1872" w:rsidRDefault="006755F4" w:rsidP="00156C1E">
            <w:pPr>
              <w:pStyle w:val="Other0"/>
              <w:shd w:val="clear" w:color="auto" w:fill="auto"/>
              <w:spacing w:after="0" w:line="288" w:lineRule="auto"/>
              <w:ind w:firstLine="0"/>
              <w:jc w:val="both"/>
              <w:rPr>
                <w:rStyle w:val="Other"/>
                <w:rFonts w:eastAsia="Times New Roman"/>
                <w:color w:val="FF0000"/>
                <w:sz w:val="22"/>
                <w:szCs w:val="22"/>
                <w:lang w:eastAsia="vi-VN"/>
              </w:rPr>
            </w:pPr>
            <w:r w:rsidRPr="00DF1872">
              <w:rPr>
                <w:rStyle w:val="Other"/>
                <w:rFonts w:eastAsia="Times New Roman"/>
                <w:color w:val="FF0000"/>
                <w:sz w:val="22"/>
                <w:szCs w:val="22"/>
                <w:lang w:eastAsia="vi-VN"/>
              </w:rPr>
              <w:t>- Hoặc tài liệu chứng minh một số tính năng kỹ thuật của E-HSMT đưa ra là tiêu chí không cơ bản (việc không đáp ứng không làm ảnh hưởng tới tính năng sử dụng của hàng hoá dự thầu) để Tổ chuyên gia xem xét đánh giá “Chấp nhận được”.</w:t>
            </w:r>
          </w:p>
        </w:tc>
      </w:tr>
      <w:tr w:rsidR="006755F4" w:rsidRPr="00DF1872" w:rsidTr="00156C1E">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color w:val="FF0000"/>
                <w:sz w:val="22"/>
                <w:szCs w:val="22"/>
              </w:rPr>
            </w:pPr>
          </w:p>
        </w:tc>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color w:val="FF0000"/>
                <w:sz w:val="22"/>
                <w:szCs w:val="22"/>
              </w:rPr>
            </w:pPr>
          </w:p>
        </w:tc>
        <w:tc>
          <w:tcPr>
            <w:tcW w:w="0" w:type="auto"/>
          </w:tcPr>
          <w:p w:rsidR="006755F4" w:rsidRPr="00DF1872" w:rsidRDefault="006755F4" w:rsidP="00156C1E">
            <w:pPr>
              <w:pStyle w:val="Tablecaption0"/>
              <w:shd w:val="clear" w:color="auto" w:fill="auto"/>
              <w:spacing w:line="288" w:lineRule="auto"/>
              <w:ind w:firstLine="0"/>
              <w:jc w:val="center"/>
              <w:rPr>
                <w:rStyle w:val="Tablecaption"/>
                <w:rFonts w:eastAsia="Times New Roman" w:cs="Times New Roman"/>
                <w:color w:val="FF0000"/>
                <w:sz w:val="22"/>
                <w:szCs w:val="22"/>
              </w:rPr>
            </w:pPr>
          </w:p>
        </w:tc>
        <w:tc>
          <w:tcPr>
            <w:tcW w:w="0" w:type="auto"/>
          </w:tcPr>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p>
        </w:tc>
        <w:tc>
          <w:tcPr>
            <w:tcW w:w="0" w:type="auto"/>
          </w:tcPr>
          <w:p w:rsidR="006755F4" w:rsidRPr="00DF1872" w:rsidRDefault="006755F4" w:rsidP="00156C1E">
            <w:pPr>
              <w:pStyle w:val="Tablecaption0"/>
              <w:shd w:val="clear" w:color="auto" w:fill="auto"/>
              <w:spacing w:line="288" w:lineRule="auto"/>
              <w:ind w:firstLine="0"/>
              <w:jc w:val="both"/>
              <w:rPr>
                <w:rStyle w:val="Tablecaption"/>
                <w:rFonts w:eastAsia="Times New Roman" w:cs="Times New Roman"/>
                <w:color w:val="FF0000"/>
                <w:sz w:val="22"/>
                <w:szCs w:val="22"/>
              </w:rPr>
            </w:pPr>
            <w:r w:rsidRPr="00DF1872">
              <w:rPr>
                <w:rStyle w:val="Tablecaption"/>
                <w:rFonts w:eastAsia="Times New Roman" w:cs="Times New Roman"/>
                <w:color w:val="FF0000"/>
                <w:sz w:val="22"/>
                <w:szCs w:val="22"/>
              </w:rPr>
              <w:t xml:space="preserve">Tiêu chí gây hạn chế nhà thầu </w:t>
            </w:r>
            <w:r w:rsidRPr="00DF1872">
              <w:rPr>
                <w:rStyle w:val="Tablecaption"/>
                <w:color w:val="FF0000"/>
                <w:sz w:val="22"/>
                <w:szCs w:val="22"/>
              </w:rPr>
              <w:t>(không được xem xét và đánh giá)</w:t>
            </w:r>
          </w:p>
        </w:tc>
        <w:tc>
          <w:tcPr>
            <w:tcW w:w="0" w:type="auto"/>
          </w:tcPr>
          <w:p w:rsidR="006755F4" w:rsidRPr="00DF1872" w:rsidRDefault="006755F4" w:rsidP="00156C1E">
            <w:pPr>
              <w:pStyle w:val="Other0"/>
              <w:shd w:val="clear" w:color="auto" w:fill="auto"/>
              <w:spacing w:after="0" w:line="288" w:lineRule="auto"/>
              <w:ind w:firstLine="0"/>
              <w:jc w:val="both"/>
              <w:rPr>
                <w:rStyle w:val="Other"/>
                <w:rFonts w:eastAsia="Times New Roman"/>
                <w:color w:val="FF0000"/>
                <w:sz w:val="22"/>
                <w:szCs w:val="22"/>
                <w:lang w:eastAsia="vi-VN"/>
              </w:rPr>
            </w:pPr>
          </w:p>
        </w:tc>
        <w:tc>
          <w:tcPr>
            <w:tcW w:w="0" w:type="auto"/>
          </w:tcPr>
          <w:p w:rsidR="006755F4" w:rsidRPr="00DF1872" w:rsidRDefault="006755F4" w:rsidP="00156C1E">
            <w:pPr>
              <w:pStyle w:val="Other0"/>
              <w:shd w:val="clear" w:color="auto" w:fill="auto"/>
              <w:spacing w:after="0" w:line="288" w:lineRule="auto"/>
              <w:ind w:firstLine="0"/>
              <w:jc w:val="both"/>
              <w:rPr>
                <w:rStyle w:val="Other"/>
                <w:rFonts w:eastAsia="Times New Roman"/>
                <w:color w:val="FF0000"/>
                <w:sz w:val="22"/>
                <w:szCs w:val="22"/>
                <w:lang w:eastAsia="vi-VN"/>
              </w:rPr>
            </w:pPr>
            <w:r w:rsidRPr="00DF1872">
              <w:rPr>
                <w:rStyle w:val="Other"/>
                <w:rFonts w:eastAsia="Times New Roman"/>
                <w:color w:val="FF0000"/>
                <w:sz w:val="22"/>
                <w:szCs w:val="22"/>
                <w:lang w:eastAsia="vi-VN"/>
              </w:rPr>
              <w:t>Tài liệu chứng minh yêu cầu kỹ thuật chỉ có duy nhất 01 nhà sản xuất đáp ứng</w:t>
            </w:r>
          </w:p>
        </w:tc>
      </w:tr>
    </w:tbl>
    <w:p w:rsidR="006755F4" w:rsidRPr="00DF1872" w:rsidRDefault="006755F4" w:rsidP="006755F4">
      <w:pPr>
        <w:spacing w:before="120" w:after="120" w:line="264" w:lineRule="auto"/>
        <w:ind w:right="-284" w:firstLine="709"/>
        <w:jc w:val="left"/>
        <w:rPr>
          <w:rStyle w:val="BodyTextChar1"/>
          <w:b/>
          <w:color w:val="FF0000"/>
          <w:sz w:val="28"/>
        </w:rPr>
      </w:pPr>
      <w:r w:rsidRPr="00DF1872">
        <w:rPr>
          <w:rStyle w:val="BodyTextChar1"/>
          <w:b/>
          <w:color w:val="FF0000"/>
          <w:sz w:val="28"/>
          <w:lang w:val="vi-VN"/>
        </w:rPr>
        <w:t>1.2.2. Yêu cầu kỹ thuật chi tiết: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5529"/>
        <w:gridCol w:w="1530"/>
      </w:tblGrid>
      <w:tr w:rsidR="006755F4" w:rsidRPr="00DF1872" w:rsidTr="00156C1E">
        <w:trPr>
          <w:trHeight w:val="458"/>
          <w:tblHeader/>
        </w:trPr>
        <w:tc>
          <w:tcPr>
            <w:tcW w:w="704" w:type="dxa"/>
            <w:vMerge w:val="restart"/>
            <w:vAlign w:val="center"/>
            <w:hideMark/>
          </w:tcPr>
          <w:p w:rsidR="006755F4" w:rsidRPr="00DF1872" w:rsidRDefault="006755F4" w:rsidP="00156C1E">
            <w:pPr>
              <w:jc w:val="center"/>
              <w:rPr>
                <w:b/>
                <w:bCs/>
                <w:color w:val="FF0000"/>
                <w:sz w:val="22"/>
                <w:szCs w:val="22"/>
              </w:rPr>
            </w:pPr>
            <w:r w:rsidRPr="00DF1872">
              <w:rPr>
                <w:b/>
                <w:bCs/>
                <w:color w:val="FF0000"/>
                <w:sz w:val="22"/>
                <w:szCs w:val="22"/>
              </w:rPr>
              <w:t>STT</w:t>
            </w:r>
          </w:p>
        </w:tc>
        <w:tc>
          <w:tcPr>
            <w:tcW w:w="1559" w:type="dxa"/>
            <w:vMerge w:val="restart"/>
            <w:vAlign w:val="center"/>
            <w:hideMark/>
          </w:tcPr>
          <w:p w:rsidR="006755F4" w:rsidRPr="00DF1872" w:rsidRDefault="006755F4" w:rsidP="00156C1E">
            <w:pPr>
              <w:jc w:val="center"/>
              <w:rPr>
                <w:b/>
                <w:bCs/>
                <w:color w:val="FF0000"/>
                <w:sz w:val="22"/>
                <w:szCs w:val="22"/>
              </w:rPr>
            </w:pPr>
            <w:r w:rsidRPr="00DF1872">
              <w:rPr>
                <w:b/>
                <w:bCs/>
                <w:color w:val="FF0000"/>
                <w:sz w:val="22"/>
                <w:szCs w:val="22"/>
              </w:rPr>
              <w:t>Tên hàng hóa</w:t>
            </w:r>
          </w:p>
        </w:tc>
        <w:tc>
          <w:tcPr>
            <w:tcW w:w="5529" w:type="dxa"/>
            <w:vMerge w:val="restart"/>
            <w:vAlign w:val="center"/>
            <w:hideMark/>
          </w:tcPr>
          <w:p w:rsidR="006755F4" w:rsidRPr="00DF1872" w:rsidRDefault="006755F4" w:rsidP="00156C1E">
            <w:pPr>
              <w:jc w:val="center"/>
              <w:rPr>
                <w:b/>
                <w:bCs/>
                <w:color w:val="FF0000"/>
                <w:sz w:val="22"/>
                <w:szCs w:val="22"/>
              </w:rPr>
            </w:pPr>
            <w:r w:rsidRPr="00DF1872">
              <w:rPr>
                <w:b/>
                <w:bCs/>
                <w:color w:val="FF0000"/>
                <w:sz w:val="22"/>
                <w:szCs w:val="22"/>
              </w:rPr>
              <w:t>Yêu cầu về cấu hình, thông số kỹ thuật của hàng hoá</w:t>
            </w:r>
            <w:r w:rsidRPr="00DF1872">
              <w:rPr>
                <w:b/>
                <w:bCs/>
                <w:color w:val="FF0000"/>
                <w:sz w:val="22"/>
                <w:szCs w:val="22"/>
              </w:rPr>
              <w:br/>
              <w:t>(hoặc tương đương, hoặc tốt hơn)</w:t>
            </w:r>
          </w:p>
        </w:tc>
        <w:tc>
          <w:tcPr>
            <w:tcW w:w="1530" w:type="dxa"/>
            <w:vMerge w:val="restart"/>
            <w:vAlign w:val="center"/>
            <w:hideMark/>
          </w:tcPr>
          <w:p w:rsidR="006755F4" w:rsidRPr="00DF1872" w:rsidRDefault="006755F4" w:rsidP="00156C1E">
            <w:pPr>
              <w:jc w:val="center"/>
              <w:rPr>
                <w:b/>
                <w:bCs/>
                <w:color w:val="FF0000"/>
                <w:sz w:val="22"/>
                <w:szCs w:val="22"/>
                <w:lang w:val="vi-VN"/>
              </w:rPr>
            </w:pPr>
            <w:r w:rsidRPr="00DF1872">
              <w:rPr>
                <w:b/>
                <w:bCs/>
                <w:color w:val="FF0000"/>
                <w:sz w:val="22"/>
                <w:szCs w:val="22"/>
              </w:rPr>
              <w:t>Quy cách đóng gói tối</w:t>
            </w:r>
            <w:r w:rsidRPr="00DF1872">
              <w:rPr>
                <w:b/>
                <w:bCs/>
                <w:color w:val="FF0000"/>
                <w:sz w:val="22"/>
                <w:szCs w:val="22"/>
                <w:lang w:val="vi-VN"/>
              </w:rPr>
              <w:t xml:space="preserve"> thiểu</w:t>
            </w:r>
          </w:p>
        </w:tc>
      </w:tr>
      <w:tr w:rsidR="006755F4" w:rsidRPr="00DF1872" w:rsidTr="00156C1E">
        <w:trPr>
          <w:trHeight w:val="458"/>
        </w:trPr>
        <w:tc>
          <w:tcPr>
            <w:tcW w:w="704" w:type="dxa"/>
            <w:vMerge/>
            <w:vAlign w:val="center"/>
            <w:hideMark/>
          </w:tcPr>
          <w:p w:rsidR="006755F4" w:rsidRPr="00DF1872" w:rsidRDefault="006755F4" w:rsidP="00156C1E">
            <w:pPr>
              <w:jc w:val="left"/>
              <w:rPr>
                <w:b/>
                <w:bCs/>
                <w:color w:val="FF0000"/>
                <w:sz w:val="22"/>
                <w:szCs w:val="22"/>
              </w:rPr>
            </w:pPr>
          </w:p>
        </w:tc>
        <w:tc>
          <w:tcPr>
            <w:tcW w:w="1559" w:type="dxa"/>
            <w:vMerge/>
            <w:vAlign w:val="center"/>
            <w:hideMark/>
          </w:tcPr>
          <w:p w:rsidR="006755F4" w:rsidRPr="00DF1872" w:rsidRDefault="006755F4" w:rsidP="00156C1E">
            <w:pPr>
              <w:jc w:val="left"/>
              <w:rPr>
                <w:b/>
                <w:bCs/>
                <w:color w:val="FF0000"/>
                <w:sz w:val="22"/>
                <w:szCs w:val="22"/>
              </w:rPr>
            </w:pPr>
          </w:p>
        </w:tc>
        <w:tc>
          <w:tcPr>
            <w:tcW w:w="5529" w:type="dxa"/>
            <w:vMerge/>
            <w:vAlign w:val="center"/>
            <w:hideMark/>
          </w:tcPr>
          <w:p w:rsidR="006755F4" w:rsidRPr="00DF1872" w:rsidRDefault="006755F4" w:rsidP="00156C1E">
            <w:pPr>
              <w:jc w:val="left"/>
              <w:rPr>
                <w:b/>
                <w:bCs/>
                <w:color w:val="FF0000"/>
                <w:sz w:val="22"/>
                <w:szCs w:val="22"/>
              </w:rPr>
            </w:pPr>
          </w:p>
        </w:tc>
        <w:tc>
          <w:tcPr>
            <w:tcW w:w="1530" w:type="dxa"/>
            <w:vMerge/>
            <w:vAlign w:val="center"/>
            <w:hideMark/>
          </w:tcPr>
          <w:p w:rsidR="006755F4" w:rsidRPr="00DF1872" w:rsidRDefault="006755F4" w:rsidP="00156C1E">
            <w:pPr>
              <w:jc w:val="center"/>
              <w:rPr>
                <w:b/>
                <w:bCs/>
                <w:color w:val="FF0000"/>
                <w:sz w:val="22"/>
                <w:szCs w:val="22"/>
              </w:rPr>
            </w:pPr>
          </w:p>
        </w:tc>
      </w:tr>
      <w:tr w:rsidR="006755F4" w:rsidRPr="00DF1872" w:rsidTr="00156C1E">
        <w:trPr>
          <w:trHeight w:val="458"/>
        </w:trPr>
        <w:tc>
          <w:tcPr>
            <w:tcW w:w="704" w:type="dxa"/>
            <w:vAlign w:val="center"/>
          </w:tcPr>
          <w:p w:rsidR="006755F4" w:rsidRPr="00DF1872" w:rsidRDefault="006755F4" w:rsidP="00156C1E">
            <w:pPr>
              <w:jc w:val="left"/>
              <w:rPr>
                <w:b/>
                <w:bCs/>
                <w:color w:val="FF0000"/>
                <w:sz w:val="22"/>
                <w:szCs w:val="22"/>
              </w:rPr>
            </w:pPr>
            <w:r w:rsidRPr="00DF1872">
              <w:rPr>
                <w:b/>
                <w:bCs/>
                <w:color w:val="FF0000"/>
                <w:sz w:val="22"/>
                <w:szCs w:val="22"/>
              </w:rPr>
              <w:t>1</w:t>
            </w:r>
          </w:p>
        </w:tc>
        <w:tc>
          <w:tcPr>
            <w:tcW w:w="1559" w:type="dxa"/>
            <w:vAlign w:val="center"/>
          </w:tcPr>
          <w:p w:rsidR="006755F4" w:rsidRPr="00DF1872" w:rsidRDefault="006755F4" w:rsidP="00156C1E">
            <w:pPr>
              <w:jc w:val="left"/>
              <w:rPr>
                <w:b/>
                <w:bCs/>
                <w:color w:val="FF0000"/>
                <w:sz w:val="22"/>
                <w:szCs w:val="22"/>
              </w:rPr>
            </w:pPr>
            <w:r w:rsidRPr="00DF1872">
              <w:rPr>
                <w:b/>
                <w:bCs/>
                <w:color w:val="FF0000"/>
                <w:sz w:val="22"/>
                <w:szCs w:val="22"/>
              </w:rPr>
              <w:t>Phim X-quang y tế</w:t>
            </w:r>
          </w:p>
        </w:tc>
        <w:tc>
          <w:tcPr>
            <w:tcW w:w="5529" w:type="dxa"/>
            <w:vAlign w:val="center"/>
          </w:tcPr>
          <w:p w:rsidR="006755F4" w:rsidRPr="00DF1872" w:rsidRDefault="006755F4" w:rsidP="00156C1E">
            <w:pPr>
              <w:jc w:val="left"/>
              <w:rPr>
                <w:b/>
                <w:bCs/>
                <w:color w:val="FF0000"/>
                <w:sz w:val="22"/>
                <w:szCs w:val="22"/>
              </w:rPr>
            </w:pPr>
            <w:r w:rsidRPr="00DF1872">
              <w:rPr>
                <w:b/>
                <w:bCs/>
                <w:color w:val="FF0000"/>
                <w:sz w:val="22"/>
                <w:szCs w:val="22"/>
              </w:rPr>
              <w:t>Dùng được  cho máy in kỹ thuật số Konica Drypro model 832 / 873. Sử dụng được trong ánh sáng ban ngày</w:t>
            </w:r>
          </w:p>
        </w:tc>
        <w:tc>
          <w:tcPr>
            <w:tcW w:w="1530" w:type="dxa"/>
            <w:vAlign w:val="center"/>
          </w:tcPr>
          <w:p w:rsidR="006755F4" w:rsidRPr="00DF1872" w:rsidRDefault="006755F4" w:rsidP="00156C1E">
            <w:pPr>
              <w:jc w:val="center"/>
              <w:rPr>
                <w:b/>
                <w:bCs/>
                <w:color w:val="FF0000"/>
                <w:sz w:val="22"/>
                <w:szCs w:val="22"/>
              </w:rPr>
            </w:pPr>
            <w:r w:rsidRPr="00DF1872">
              <w:rPr>
                <w:b/>
                <w:bCs/>
                <w:color w:val="FF0000"/>
                <w:sz w:val="22"/>
                <w:szCs w:val="22"/>
              </w:rPr>
              <w:t>(20 x 25)cm – (8 x 10) inch. 125 tờ/Hộp.</w:t>
            </w:r>
          </w:p>
        </w:tc>
      </w:tr>
    </w:tbl>
    <w:p w:rsidR="006755F4" w:rsidRPr="00DF1872" w:rsidRDefault="006755F4" w:rsidP="006755F4">
      <w:pPr>
        <w:spacing w:before="120" w:after="120" w:line="264" w:lineRule="auto"/>
        <w:ind w:right="-284" w:firstLine="709"/>
        <w:jc w:val="left"/>
        <w:rPr>
          <w:i/>
          <w:color w:val="FF0000"/>
        </w:rPr>
      </w:pPr>
    </w:p>
    <w:p w:rsidR="006755F4" w:rsidRPr="00DF1872" w:rsidRDefault="006755F4" w:rsidP="006755F4">
      <w:pPr>
        <w:spacing w:before="120" w:after="120" w:line="264" w:lineRule="auto"/>
        <w:ind w:firstLine="709"/>
        <w:rPr>
          <w:b/>
          <w:i/>
          <w:color w:val="FF0000"/>
          <w:sz w:val="28"/>
          <w:szCs w:val="28"/>
          <w:lang w:val="nl-NL"/>
        </w:rPr>
      </w:pPr>
      <w:r w:rsidRPr="00DF1872">
        <w:rPr>
          <w:b/>
          <w:i/>
          <w:color w:val="FF0000"/>
          <w:sz w:val="28"/>
          <w:szCs w:val="28"/>
          <w:lang w:val="nl-NL"/>
        </w:rPr>
        <w:t>1.3. Các yêu cầu khác</w:t>
      </w:r>
    </w:p>
    <w:p w:rsidR="006755F4" w:rsidRPr="00DF1872" w:rsidRDefault="006755F4" w:rsidP="006755F4">
      <w:pPr>
        <w:spacing w:line="288" w:lineRule="auto"/>
        <w:ind w:firstLine="709"/>
        <w:rPr>
          <w:b/>
          <w:i/>
          <w:iCs/>
          <w:color w:val="FF0000"/>
          <w:sz w:val="28"/>
          <w:szCs w:val="28"/>
          <w:lang w:val="nl-NL"/>
        </w:rPr>
      </w:pPr>
      <w:r w:rsidRPr="00DF1872">
        <w:rPr>
          <w:b/>
          <w:i/>
          <w:iCs/>
          <w:color w:val="FF0000"/>
          <w:sz w:val="28"/>
          <w:szCs w:val="28"/>
          <w:lang w:val="nl-NL"/>
        </w:rPr>
        <w:t>* Nhà thầu phải nộp cùng với E-HSDT các tài liệu sau đây:</w:t>
      </w:r>
    </w:p>
    <w:p w:rsidR="006755F4" w:rsidRPr="00DF1872" w:rsidRDefault="006755F4" w:rsidP="006755F4">
      <w:pPr>
        <w:pStyle w:val="SectionVIHeader"/>
        <w:spacing w:before="0" w:after="0" w:line="288" w:lineRule="auto"/>
        <w:ind w:firstLine="709"/>
        <w:jc w:val="both"/>
        <w:rPr>
          <w:b w:val="0"/>
          <w:bCs/>
          <w:color w:val="FF0000"/>
          <w:sz w:val="28"/>
          <w:szCs w:val="28"/>
          <w:u w:val="single"/>
          <w:lang w:val="nl-NL"/>
        </w:rPr>
      </w:pPr>
      <w:r w:rsidRPr="00DF1872">
        <w:rPr>
          <w:b w:val="0"/>
          <w:bCs/>
          <w:color w:val="FF0000"/>
          <w:sz w:val="28"/>
          <w:szCs w:val="28"/>
          <w:u w:val="single"/>
          <w:lang w:val="nl-NL"/>
        </w:rPr>
        <w:t>Đối với toàn bộ hàng hóa:</w:t>
      </w:r>
    </w:p>
    <w:p w:rsidR="006755F4" w:rsidRPr="00DF1872" w:rsidRDefault="006755F4" w:rsidP="006755F4">
      <w:pPr>
        <w:pStyle w:val="SectionVIHeader"/>
        <w:spacing w:before="0" w:after="0" w:line="288" w:lineRule="auto"/>
        <w:ind w:firstLine="720"/>
        <w:jc w:val="both"/>
        <w:rPr>
          <w:b w:val="0"/>
          <w:color w:val="FF0000"/>
          <w:sz w:val="28"/>
          <w:szCs w:val="28"/>
          <w:lang w:val="vi-VN"/>
        </w:rPr>
      </w:pPr>
      <w:r w:rsidRPr="00DF1872">
        <w:rPr>
          <w:b w:val="0"/>
          <w:bCs/>
          <w:color w:val="FF0000"/>
          <w:sz w:val="28"/>
          <w:szCs w:val="28"/>
          <w:lang w:val="nl-NL"/>
        </w:rPr>
        <w:t>- Có Catalog hoặc tài liệu kỹ thuật khác của Nhà sản xuất có đầy đủ nội dung chứng minh các đặc tính, thông số kỹ thuật đối với các hàng hóa chào thầu</w:t>
      </w:r>
      <w:r w:rsidRPr="00DF1872">
        <w:rPr>
          <w:b w:val="0"/>
          <w:color w:val="FF0000"/>
          <w:sz w:val="28"/>
          <w:szCs w:val="28"/>
          <w:lang w:val="nl-NL"/>
        </w:rPr>
        <w:t xml:space="preserve">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r w:rsidRPr="00DF1872">
        <w:rPr>
          <w:b w:val="0"/>
          <w:color w:val="FF0000"/>
          <w:sz w:val="28"/>
          <w:szCs w:val="28"/>
          <w:lang w:val="vi-VN"/>
        </w:rPr>
        <w:t xml:space="preserve">. Đồng thời, nhà thầu </w:t>
      </w:r>
      <w:r w:rsidRPr="00DF1872">
        <w:rPr>
          <w:bCs/>
          <w:color w:val="FF0000"/>
          <w:sz w:val="28"/>
          <w:szCs w:val="28"/>
          <w:lang w:val="vi-VN"/>
        </w:rPr>
        <w:t xml:space="preserve">cần </w:t>
      </w:r>
      <w:r w:rsidRPr="00DF1872">
        <w:rPr>
          <w:bCs/>
          <w:color w:val="FF0000"/>
          <w:sz w:val="28"/>
          <w:szCs w:val="28"/>
          <w:lang w:val="vi-VN"/>
        </w:rPr>
        <w:lastRenderedPageBreak/>
        <w:t>đánh dấu (Highlight) thông số cụ thể của hàng hóa đáp ứng yêu cầu kỹ thuật tại E-HSMT trên cả tài liệu Tiếng Anh và Tiếng Việt</w:t>
      </w:r>
      <w:r w:rsidRPr="00DF1872">
        <w:rPr>
          <w:b w:val="0"/>
          <w:color w:val="FF0000"/>
          <w:sz w:val="28"/>
          <w:szCs w:val="28"/>
          <w:lang w:val="vi-VN"/>
        </w:rPr>
        <w:t xml:space="preserve">. </w:t>
      </w:r>
    </w:p>
    <w:p w:rsidR="006755F4" w:rsidRPr="00DF1872" w:rsidRDefault="006755F4" w:rsidP="006755F4">
      <w:pPr>
        <w:spacing w:line="288" w:lineRule="auto"/>
        <w:ind w:firstLine="720"/>
        <w:rPr>
          <w:color w:val="FF0000"/>
          <w:sz w:val="28"/>
          <w:szCs w:val="28"/>
          <w:u w:val="single"/>
          <w:lang w:val="vi-VN"/>
        </w:rPr>
      </w:pPr>
      <w:r w:rsidRPr="00DF1872">
        <w:rPr>
          <w:color w:val="FF0000"/>
          <w:sz w:val="28"/>
          <w:szCs w:val="28"/>
          <w:u w:val="single"/>
          <w:lang w:val="vi-VN"/>
        </w:rPr>
        <w:t>Đối với hàng hóa là Thiết bị y tế:</w:t>
      </w:r>
      <w:r w:rsidRPr="00DF1872">
        <w:rPr>
          <w:color w:val="FF0000"/>
          <w:sz w:val="28"/>
          <w:szCs w:val="28"/>
          <w:lang w:val="vi-VN"/>
        </w:rPr>
        <w:t xml:space="preserve"> Nộp thêm các tài liệu sau.</w:t>
      </w:r>
    </w:p>
    <w:p w:rsidR="006755F4" w:rsidRPr="00DF1872" w:rsidRDefault="006755F4" w:rsidP="006755F4">
      <w:pPr>
        <w:pStyle w:val="SectionVIHeader"/>
        <w:spacing w:before="0" w:after="0" w:line="288" w:lineRule="auto"/>
        <w:ind w:firstLine="720"/>
        <w:jc w:val="both"/>
        <w:rPr>
          <w:b w:val="0"/>
          <w:bCs/>
          <w:color w:val="FF0000"/>
          <w:sz w:val="28"/>
          <w:szCs w:val="28"/>
          <w:lang w:val="vi-VN"/>
        </w:rPr>
      </w:pPr>
      <w:r w:rsidRPr="00DF1872">
        <w:rPr>
          <w:b w:val="0"/>
          <w:color w:val="FF0000"/>
          <w:sz w:val="28"/>
          <w:szCs w:val="28"/>
          <w:lang w:val="vi-VN"/>
        </w:rPr>
        <w:t>- Có giấy chứng nhận đạt tiêu chuẩn quản lý chất lượng ISO 13485 hoặc CE hoặc FDA hoặc tương đương của nhà sản xuất còn hiệu lực với các mặt hàng tham dự.</w:t>
      </w:r>
    </w:p>
    <w:p w:rsidR="006755F4" w:rsidRPr="00DF1872" w:rsidRDefault="006755F4" w:rsidP="006755F4">
      <w:pPr>
        <w:spacing w:line="288" w:lineRule="auto"/>
        <w:ind w:firstLine="720"/>
        <w:rPr>
          <w:color w:val="FF0000"/>
          <w:sz w:val="28"/>
          <w:szCs w:val="28"/>
          <w:lang w:val="vi-VN"/>
        </w:rPr>
      </w:pPr>
      <w:r w:rsidRPr="00DF1872">
        <w:rPr>
          <w:color w:val="FF0000"/>
          <w:sz w:val="28"/>
          <w:szCs w:val="28"/>
          <w:lang w:val="vi-VN"/>
        </w:rPr>
        <w:t xml:space="preserve">- Số lưu hành còn hiệu lực bao gồm Số công bố tiêu chuẩn áp dụng đối với Thiết bị y tế thuộc loại A, B do Sở Y tế cấp hoặc Số giấy chứng nhận đăng ký lưu hành đối với Thiết bị y tế thuộc loại C, D do Bộ Y tế cấp và Kết quả phân loại Thiết bị y tế theo quy định tại </w:t>
      </w:r>
      <w:bookmarkStart w:id="2" w:name="_Hlk128816543"/>
      <w:r w:rsidRPr="00DF1872">
        <w:rPr>
          <w:color w:val="FF0000"/>
          <w:sz w:val="28"/>
          <w:szCs w:val="28"/>
          <w:lang w:val="vi-VN"/>
        </w:rPr>
        <w:t>Nghị định số 98/2021/NĐ-CP ngày 08/11/2021, Nghị định số 07/2023/NĐ-CP ngày 03/03/2023</w:t>
      </w:r>
      <w:bookmarkEnd w:id="2"/>
      <w:r w:rsidRPr="00DF1872">
        <w:rPr>
          <w:color w:val="FF0000"/>
          <w:sz w:val="28"/>
          <w:szCs w:val="28"/>
          <w:lang w:val="vi-VN"/>
        </w:rPr>
        <w:t xml:space="preserve"> và</w:t>
      </w:r>
      <w:r w:rsidRPr="00DF1872">
        <w:rPr>
          <w:color w:val="FF0000"/>
          <w:sz w:val="21"/>
          <w:szCs w:val="21"/>
          <w:shd w:val="clear" w:color="auto" w:fill="FFFFFF"/>
          <w:lang w:val="vi-VN"/>
        </w:rPr>
        <w:t xml:space="preserve"> </w:t>
      </w:r>
      <w:r w:rsidRPr="00DF1872">
        <w:rPr>
          <w:color w:val="FF0000"/>
          <w:sz w:val="28"/>
          <w:szCs w:val="28"/>
          <w:lang w:val="vi-VN"/>
        </w:rPr>
        <w:t>Nghị định 04/2025/NĐ-CP ngày 01/01/2025 của Chính phủ. Đối với trường hợp Số lưu hành hết hiệu lực, đề nghị Nhà thầu giải trình khả năng cung ứng hàng hóa.</w:t>
      </w:r>
    </w:p>
    <w:p w:rsidR="006755F4" w:rsidRPr="00DF1872" w:rsidRDefault="006755F4" w:rsidP="006755F4">
      <w:pPr>
        <w:spacing w:line="288" w:lineRule="auto"/>
        <w:ind w:firstLine="720"/>
        <w:rPr>
          <w:color w:val="FF0000"/>
          <w:sz w:val="28"/>
          <w:szCs w:val="28"/>
          <w:lang w:val="vi-VN"/>
        </w:rPr>
      </w:pPr>
      <w:r w:rsidRPr="00DF1872">
        <w:rPr>
          <w:color w:val="FF0000"/>
          <w:sz w:val="28"/>
          <w:szCs w:val="28"/>
          <w:u w:val="single"/>
          <w:lang w:val="vi-VN"/>
        </w:rPr>
        <w:t>Lưu ý</w:t>
      </w:r>
      <w:r w:rsidRPr="00DF1872">
        <w:rPr>
          <w:color w:val="FF0000"/>
          <w:sz w:val="28"/>
          <w:szCs w:val="28"/>
          <w:lang w:val="vi-VN"/>
        </w:rPr>
        <w:t xml:space="preserve">: </w:t>
      </w:r>
    </w:p>
    <w:p w:rsidR="006755F4" w:rsidRPr="00DF1872" w:rsidRDefault="006755F4" w:rsidP="006755F4">
      <w:pPr>
        <w:spacing w:line="288" w:lineRule="auto"/>
        <w:ind w:firstLine="720"/>
        <w:rPr>
          <w:color w:val="FF0000"/>
          <w:sz w:val="28"/>
          <w:szCs w:val="28"/>
          <w:lang w:val="vi-VN"/>
        </w:rPr>
      </w:pPr>
      <w:r w:rsidRPr="00DF1872">
        <w:rPr>
          <w:color w:val="FF0000"/>
          <w:sz w:val="28"/>
          <w:szCs w:val="28"/>
          <w:lang w:val="vi-VN"/>
        </w:rPr>
        <w:t>- Trong trường hợp Nhà thầu chứng minh hàng hóa chào thầu không phải là Thiết bị y tế (</w:t>
      </w:r>
      <w:r w:rsidRPr="00DF1872">
        <w:rPr>
          <w:i/>
          <w:iCs/>
          <w:color w:val="FF0000"/>
          <w:sz w:val="28"/>
          <w:szCs w:val="28"/>
          <w:lang w:val="vi-VN"/>
        </w:rPr>
        <w:t>Thiết bị phòng thí nghiệm hoặc thiết bị thí nghiệm dùng trong y tế hoặc thiết bị phụ trợ dùng cho y tế</w:t>
      </w:r>
      <w:r w:rsidRPr="00DF1872">
        <w:rPr>
          <w:color w:val="FF0000"/>
          <w:sz w:val="28"/>
          <w:szCs w:val="28"/>
          <w:lang w:val="vi-VN"/>
        </w:rPr>
        <w:t>) thì Nhà thầu không cần nộp Số lưu hành và Kết quả phân loại Thiết bị y tế cho hàng hóa đó.</w:t>
      </w:r>
    </w:p>
    <w:p w:rsidR="006755F4" w:rsidRPr="00DF1872" w:rsidRDefault="006755F4" w:rsidP="006755F4">
      <w:pPr>
        <w:pStyle w:val="SectionVIHeader"/>
        <w:spacing w:before="0" w:after="0" w:line="288" w:lineRule="auto"/>
        <w:ind w:firstLine="720"/>
        <w:jc w:val="both"/>
        <w:rPr>
          <w:b w:val="0"/>
          <w:bCs/>
          <w:color w:val="FF0000"/>
          <w:sz w:val="28"/>
          <w:szCs w:val="28"/>
          <w:lang w:val="vi-VN"/>
        </w:rPr>
      </w:pPr>
      <w:r w:rsidRPr="00DF1872">
        <w:rPr>
          <w:b w:val="0"/>
          <w:bCs/>
          <w:color w:val="FF0000"/>
          <w:sz w:val="28"/>
          <w:szCs w:val="28"/>
          <w:lang w:val="vi-VN"/>
        </w:rPr>
        <w:t>- Nhà thầu phải cam kết hàng hóa chào thầu đã được kê khai giá (Đối với hàng hóa bắt buộc kê khai giá theo quy định tại Thông tư số 29/2024/TT-BYT ngày 03/11/2024 của Bộ Y tế) hoặc niêm yết giá Thiết bị y tế theo Khoản 9 &amp; 10, Điều 1, Nghị định 07/2023/NĐ-CP ngày 03/03/2023 và cam kết giá bán không cao hơn giá kê khai hoặc giá niêm yết theo Khoản 1, Điều 18, Nghị định số 85/2024/NĐ-CPngày 10/07/2024 &amp; Điểm 7, Khoản 18, Điều 1, Nghị định 07/2023/NĐ-CP ngày 03/03/2023.</w:t>
      </w:r>
    </w:p>
    <w:p w:rsidR="006755F4" w:rsidRPr="00DF1872" w:rsidRDefault="006755F4" w:rsidP="006755F4">
      <w:pPr>
        <w:spacing w:line="288" w:lineRule="auto"/>
        <w:ind w:firstLine="709"/>
        <w:rPr>
          <w:rFonts w:eastAsia="Calibri"/>
          <w:color w:val="FF0000"/>
          <w:sz w:val="28"/>
          <w:szCs w:val="28"/>
          <w:u w:val="single"/>
          <w:lang w:val="nl-NL"/>
        </w:rPr>
      </w:pPr>
      <w:bookmarkStart w:id="3" w:name="_Hlk178276134"/>
      <w:r w:rsidRPr="00DF1872">
        <w:rPr>
          <w:bCs/>
          <w:color w:val="FF0000"/>
          <w:sz w:val="28"/>
          <w:szCs w:val="28"/>
          <w:lang w:val="vi-VN"/>
        </w:rPr>
        <w:t xml:space="preserve">- Nhà thầu có cam kết tại thời điểm đối chiếu tài liệu hoặc hoàn thiện hợp đồng: Nhà thầu phải nộp các </w:t>
      </w:r>
      <w:r w:rsidRPr="00DF1872">
        <w:rPr>
          <w:color w:val="FF0000"/>
          <w:sz w:val="28"/>
          <w:szCs w:val="28"/>
          <w:lang w:val="vi-VN"/>
        </w:rPr>
        <w:t xml:space="preserve">tài liệu chứng minh </w:t>
      </w:r>
      <w:r w:rsidRPr="00DF1872">
        <w:rPr>
          <w:b/>
          <w:bCs/>
          <w:color w:val="FF0000"/>
          <w:sz w:val="28"/>
          <w:szCs w:val="28"/>
          <w:lang w:val="vi-VN"/>
        </w:rPr>
        <w:t>khả năng cung ứng hàng hóa có nguồn gốc rõ ràng và hợp lệ</w:t>
      </w:r>
      <w:r w:rsidRPr="00DF1872">
        <w:rPr>
          <w:bCs/>
          <w:color w:val="FF0000"/>
          <w:sz w:val="28"/>
          <w:szCs w:val="28"/>
          <w:lang w:val="vi-VN"/>
        </w:rPr>
        <w:t xml:space="preserve">, nhằm </w:t>
      </w:r>
      <w:r w:rsidRPr="00DF1872">
        <w:rPr>
          <w:color w:val="FF0000"/>
          <w:sz w:val="28"/>
          <w:szCs w:val="28"/>
          <w:lang w:val="vi-VN"/>
        </w:rPr>
        <w:t>đảm bảo đáp ứng yêu cầu về năng lực kỹ thuật</w:t>
      </w:r>
      <w:r w:rsidRPr="00DF1872">
        <w:rPr>
          <w:bCs/>
          <w:color w:val="FF0000"/>
          <w:sz w:val="28"/>
          <w:szCs w:val="28"/>
          <w:lang w:val="vi-VN"/>
        </w:rPr>
        <w:t xml:space="preserve">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bookmarkEnd w:id="3"/>
    </w:p>
    <w:p w:rsidR="006755F4" w:rsidRPr="00DF1872" w:rsidRDefault="006755F4" w:rsidP="006755F4">
      <w:pPr>
        <w:spacing w:line="288" w:lineRule="auto"/>
        <w:ind w:firstLine="709"/>
        <w:rPr>
          <w:rFonts w:eastAsia="Calibri"/>
          <w:color w:val="FF0000"/>
          <w:sz w:val="28"/>
          <w:szCs w:val="28"/>
          <w:u w:val="single"/>
          <w:lang w:val="pt-BR"/>
        </w:rPr>
      </w:pPr>
      <w:r w:rsidRPr="00DF1872">
        <w:rPr>
          <w:rFonts w:eastAsia="Calibri"/>
          <w:color w:val="FF0000"/>
          <w:sz w:val="28"/>
          <w:szCs w:val="28"/>
          <w:u w:val="single"/>
          <w:lang w:val="pt-BR"/>
        </w:rPr>
        <w:t xml:space="preserve">Đối với yêu cầu lắp đặt, giao hàng, tuổi thọ của hàng hóa: </w:t>
      </w:r>
    </w:p>
    <w:p w:rsidR="006755F4" w:rsidRPr="00DF1872" w:rsidRDefault="006755F4" w:rsidP="006755F4">
      <w:pPr>
        <w:widowControl w:val="0"/>
        <w:tabs>
          <w:tab w:val="left" w:pos="1276"/>
        </w:tabs>
        <w:spacing w:line="288" w:lineRule="auto"/>
        <w:ind w:firstLine="709"/>
        <w:rPr>
          <w:rFonts w:eastAsia="Arial"/>
          <w:color w:val="FF0000"/>
          <w:sz w:val="28"/>
          <w:szCs w:val="28"/>
          <w:lang w:val="pt-BR"/>
        </w:rPr>
      </w:pPr>
      <w:r w:rsidRPr="00DF1872">
        <w:rPr>
          <w:rFonts w:eastAsia="Arial"/>
          <w:color w:val="FF0000"/>
          <w:sz w:val="28"/>
          <w:szCs w:val="28"/>
          <w:lang w:val="pt-BR"/>
        </w:rPr>
        <w:t>1. Cam kết tất cả hàng hóa cung cấp mới 100%, sản xuất từ năm 2025 trở đi chưa qua sử dụng, có nguồn gốc xuất xứ rõ ràng, còn nguyên đai, nguyên kiện theo quy cách đóng gói của nhà sản xuất.</w:t>
      </w:r>
    </w:p>
    <w:p w:rsidR="006755F4" w:rsidRPr="00DF1872" w:rsidRDefault="006755F4" w:rsidP="006755F4">
      <w:pPr>
        <w:spacing w:line="288" w:lineRule="auto"/>
        <w:ind w:firstLine="709"/>
        <w:rPr>
          <w:rFonts w:eastAsia="Arial"/>
          <w:color w:val="FF0000"/>
          <w:sz w:val="28"/>
          <w:szCs w:val="28"/>
          <w:lang w:val="nl-NL"/>
        </w:rPr>
      </w:pPr>
      <w:r w:rsidRPr="00DF1872">
        <w:rPr>
          <w:rFonts w:eastAsia="Arial"/>
          <w:color w:val="FF0000"/>
          <w:sz w:val="28"/>
          <w:szCs w:val="28"/>
          <w:lang w:val="nl-NL"/>
        </w:rPr>
        <w:lastRenderedPageBreak/>
        <w:t>2. Tại bước đối chiếu tài liệu, nhà thầu cung cấp hàng hóa để Bên mua tiến hành Xác nhận giá trị sử dụng của phương pháp trong Quản lý chất lượng xét nghiệm theo Quyết định số 2429/QĐ-BYT ngày 12/06/2017 của Bộ Y tế; trong trường hợp thử nghiệm hàng hóa thực tế không đáp ứng đúng tính năng kỹ thuật đã chào tại E-HSDT và yêu cầu kỹ thuật của E-HSMT thì được hiểu nhà thầu không đáp ứng đánh giá về kỹ thuật. Trong trường hợp nhà thầu không đồng ý cung cấp hàng hoá thử nghiệm tại bước đối chiếu tài liệu, hàng hoá cung cấp theo Hợp đồng sau khi Bên mua thử nghiệm không đáp ứng được Quyết định số 2429/QĐ-BYT ngày 12/06/2017 của Bộ Y tế, nhà thầu sẽ bị chấm dứt hợp đồng và Bên mua sẽ ra Quyết định xử lý vi phạm và đăng tải lên Hệ thống mạng đấu thầu Quốc gia.</w:t>
      </w:r>
    </w:p>
    <w:p w:rsidR="006755F4" w:rsidRPr="00180F17" w:rsidRDefault="006755F4" w:rsidP="006755F4">
      <w:pPr>
        <w:widowControl w:val="0"/>
        <w:spacing w:before="120" w:after="120" w:line="264" w:lineRule="auto"/>
        <w:ind w:firstLine="567"/>
        <w:rPr>
          <w:i/>
          <w:sz w:val="28"/>
          <w:szCs w:val="28"/>
          <w:lang w:val="nl-NL"/>
        </w:rPr>
      </w:pPr>
      <w:r w:rsidRPr="00DF1872">
        <w:rPr>
          <w:rFonts w:eastAsia="Arial"/>
          <w:color w:val="FF0000"/>
          <w:sz w:val="28"/>
          <w:szCs w:val="28"/>
          <w:lang w:val="nl-NL"/>
        </w:rPr>
        <w:t>3</w:t>
      </w:r>
      <w:r w:rsidRPr="00DF1872">
        <w:rPr>
          <w:rFonts w:eastAsia="Arial"/>
          <w:color w:val="FF0000"/>
          <w:sz w:val="28"/>
          <w:szCs w:val="28"/>
          <w:lang w:val="pt-BR"/>
        </w:rPr>
        <w:t>. Cam kết cung cấp hàng hóa trong thời gian 3 ngày làm việc kể từ lúc nhận được đơn hàng của Đơn vị, đối với trường hợp giao hàng gấp, đột xuất: trong vòng 48 giờ.</w:t>
      </w:r>
      <w:r w:rsidRPr="00180F17">
        <w:rPr>
          <w:i/>
          <w:sz w:val="28"/>
          <w:szCs w:val="28"/>
          <w:lang w:val="nl-NL"/>
        </w:rPr>
        <w:t xml:space="preserve">  </w:t>
      </w:r>
    </w:p>
    <w:p w:rsidR="006755F4" w:rsidRPr="00CB2130" w:rsidRDefault="006755F4" w:rsidP="006755F4">
      <w:pPr>
        <w:pStyle w:val="SectionVIHeader"/>
        <w:spacing w:after="120" w:line="264" w:lineRule="auto"/>
        <w:ind w:firstLine="709"/>
        <w:jc w:val="left"/>
        <w:rPr>
          <w:color w:val="FF0000"/>
          <w:sz w:val="28"/>
          <w:szCs w:val="28"/>
          <w:lang w:val="nl-NL"/>
        </w:rPr>
      </w:pPr>
      <w:r w:rsidRPr="00CB2130">
        <w:rPr>
          <w:color w:val="FF0000"/>
          <w:sz w:val="28"/>
          <w:szCs w:val="28"/>
          <w:lang w:val="nl-NL"/>
        </w:rPr>
        <w:t>Mục 2. Bản vẽ: Không có</w:t>
      </w:r>
    </w:p>
    <w:p w:rsidR="006755F4" w:rsidRPr="00CB2130" w:rsidRDefault="006755F4" w:rsidP="006755F4">
      <w:pPr>
        <w:pStyle w:val="SectionVIHeader"/>
        <w:widowControl w:val="0"/>
        <w:spacing w:after="120" w:line="264" w:lineRule="auto"/>
        <w:ind w:firstLine="709"/>
        <w:jc w:val="left"/>
        <w:rPr>
          <w:color w:val="FF0000"/>
          <w:sz w:val="32"/>
          <w:szCs w:val="32"/>
        </w:rPr>
      </w:pPr>
      <w:r w:rsidRPr="00CB2130">
        <w:rPr>
          <w:color w:val="FF0000"/>
          <w:sz w:val="28"/>
        </w:rPr>
        <w:t>Mục 3. Kiểm tra và thử nghiệm</w:t>
      </w:r>
    </w:p>
    <w:p w:rsidR="006755F4" w:rsidRPr="00CB2130" w:rsidRDefault="006755F4" w:rsidP="006755F4">
      <w:pPr>
        <w:spacing w:after="200" w:line="276" w:lineRule="auto"/>
        <w:ind w:firstLine="709"/>
        <w:jc w:val="left"/>
        <w:rPr>
          <w:i/>
          <w:iCs/>
          <w:color w:val="FF0000"/>
          <w:sz w:val="28"/>
        </w:rPr>
      </w:pPr>
      <w:r w:rsidRPr="00CB2130">
        <w:rPr>
          <w:bCs/>
          <w:color w:val="FF0000"/>
          <w:sz w:val="28"/>
          <w:szCs w:val="28"/>
          <w:lang w:val="nl-NL"/>
        </w:rPr>
        <w:t>Việc kiểm tra, thử nghiệm các hàng hóa được yêu cầu sẽ được tổ chức tại Trung tâm Y tế Krông Bông; Địa chỉ: Số 43 Nguyễn Huệ, xã Krông Bông, tỉnh Đắk Lắk. Hàng hóa nhà thầu cung cấp trước khi được nghiệm thu sẽ được bên mời thầu kiểm. Bất cứ hàng hóa nào không đảm bảo chất lượng theo yêu cầu của E-HSMT và E-HSDT sẽ không được nghiệm thu</w:t>
      </w:r>
      <w:r w:rsidRPr="00CB2130">
        <w:rPr>
          <w:i/>
          <w:iCs/>
          <w:color w:val="FF0000"/>
          <w:sz w:val="28"/>
        </w:rPr>
        <w:t>.</w:t>
      </w:r>
    </w:p>
    <w:p w:rsidR="00D25C24" w:rsidRDefault="00D25C24">
      <w:bookmarkStart w:id="4" w:name="_GoBack"/>
      <w:bookmarkEnd w:id="4"/>
    </w:p>
    <w:sectPr w:rsidR="00D25C24" w:rsidSect="00DE0092">
      <w:pgSz w:w="12240" w:h="15840" w:code="1"/>
      <w:pgMar w:top="1134" w:right="851" w:bottom="1134" w:left="1418" w:header="4536" w:footer="453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F4"/>
    <w:rsid w:val="006755F4"/>
    <w:rsid w:val="00D25C24"/>
    <w:rsid w:val="00DE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F4"/>
    <w:pPr>
      <w:spacing w:before="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755F4"/>
    <w:pPr>
      <w:jc w:val="center"/>
    </w:pPr>
    <w:rPr>
      <w:b/>
      <w:sz w:val="44"/>
    </w:rPr>
  </w:style>
  <w:style w:type="character" w:customStyle="1" w:styleId="SubtitleChar">
    <w:name w:val="Subtitle Char"/>
    <w:basedOn w:val="DefaultParagraphFont"/>
    <w:link w:val="Subtitle"/>
    <w:rsid w:val="006755F4"/>
    <w:rPr>
      <w:rFonts w:eastAsia="Times New Roman" w:cs="Times New Roman"/>
      <w:b/>
      <w:sz w:val="44"/>
      <w:szCs w:val="20"/>
    </w:rPr>
  </w:style>
  <w:style w:type="paragraph" w:customStyle="1" w:styleId="SectionVIHeader">
    <w:name w:val="Section VI. Header"/>
    <w:basedOn w:val="Normal"/>
    <w:rsid w:val="006755F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755F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6755F4"/>
    <w:rPr>
      <w:rFonts w:eastAsia="Times New Roman" w:cs="Times New Roman"/>
      <w:sz w:val="24"/>
      <w:szCs w:val="20"/>
    </w:rPr>
  </w:style>
  <w:style w:type="character" w:customStyle="1" w:styleId="Other">
    <w:name w:val="Other_"/>
    <w:link w:val="Other0"/>
    <w:uiPriority w:val="99"/>
    <w:rsid w:val="006755F4"/>
    <w:rPr>
      <w:rFonts w:cs="Times New Roman"/>
      <w:i/>
      <w:iCs/>
      <w:sz w:val="26"/>
      <w:szCs w:val="26"/>
      <w:shd w:val="clear" w:color="auto" w:fill="FFFFFF"/>
    </w:rPr>
  </w:style>
  <w:style w:type="paragraph" w:customStyle="1" w:styleId="Other0">
    <w:name w:val="Other"/>
    <w:basedOn w:val="Normal"/>
    <w:link w:val="Other"/>
    <w:uiPriority w:val="99"/>
    <w:rsid w:val="006755F4"/>
    <w:pPr>
      <w:widowControl w:val="0"/>
      <w:shd w:val="clear" w:color="auto" w:fill="FFFFFF"/>
      <w:spacing w:after="100" w:line="262" w:lineRule="auto"/>
      <w:ind w:firstLine="400"/>
      <w:jc w:val="center"/>
    </w:pPr>
    <w:rPr>
      <w:rFonts w:eastAsiaTheme="minorHAnsi"/>
      <w:i/>
      <w:iCs/>
      <w:sz w:val="26"/>
      <w:szCs w:val="26"/>
    </w:rPr>
  </w:style>
  <w:style w:type="character" w:customStyle="1" w:styleId="BodyTextChar1">
    <w:name w:val="Body Text Char1"/>
    <w:uiPriority w:val="99"/>
    <w:rsid w:val="006755F4"/>
    <w:rPr>
      <w:rFonts w:cs="Times New Roman"/>
      <w:shd w:val="clear" w:color="auto" w:fill="FFFFFF"/>
    </w:rPr>
  </w:style>
  <w:style w:type="character" w:customStyle="1" w:styleId="Tablecaption">
    <w:name w:val="Table caption_"/>
    <w:link w:val="Tablecaption0"/>
    <w:uiPriority w:val="99"/>
    <w:rsid w:val="006755F4"/>
    <w:rPr>
      <w:i/>
      <w:iCs/>
      <w:sz w:val="26"/>
      <w:szCs w:val="26"/>
      <w:shd w:val="clear" w:color="auto" w:fill="FFFFFF"/>
    </w:rPr>
  </w:style>
  <w:style w:type="paragraph" w:customStyle="1" w:styleId="Tablecaption0">
    <w:name w:val="Table caption"/>
    <w:basedOn w:val="Normal"/>
    <w:link w:val="Tablecaption"/>
    <w:uiPriority w:val="99"/>
    <w:rsid w:val="006755F4"/>
    <w:pPr>
      <w:widowControl w:val="0"/>
      <w:shd w:val="clear" w:color="auto" w:fill="FFFFFF"/>
      <w:spacing w:line="312" w:lineRule="auto"/>
      <w:ind w:firstLine="520"/>
      <w:jc w:val="left"/>
    </w:pPr>
    <w:rPr>
      <w:rFonts w:eastAsiaTheme="minorHAnsi" w:cstheme="minorBidi"/>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F4"/>
    <w:pPr>
      <w:spacing w:before="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755F4"/>
    <w:pPr>
      <w:jc w:val="center"/>
    </w:pPr>
    <w:rPr>
      <w:b/>
      <w:sz w:val="44"/>
    </w:rPr>
  </w:style>
  <w:style w:type="character" w:customStyle="1" w:styleId="SubtitleChar">
    <w:name w:val="Subtitle Char"/>
    <w:basedOn w:val="DefaultParagraphFont"/>
    <w:link w:val="Subtitle"/>
    <w:rsid w:val="006755F4"/>
    <w:rPr>
      <w:rFonts w:eastAsia="Times New Roman" w:cs="Times New Roman"/>
      <w:b/>
      <w:sz w:val="44"/>
      <w:szCs w:val="20"/>
    </w:rPr>
  </w:style>
  <w:style w:type="paragraph" w:customStyle="1" w:styleId="SectionVIHeader">
    <w:name w:val="Section VI. Header"/>
    <w:basedOn w:val="Normal"/>
    <w:rsid w:val="006755F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755F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6755F4"/>
    <w:rPr>
      <w:rFonts w:eastAsia="Times New Roman" w:cs="Times New Roman"/>
      <w:sz w:val="24"/>
      <w:szCs w:val="20"/>
    </w:rPr>
  </w:style>
  <w:style w:type="character" w:customStyle="1" w:styleId="Other">
    <w:name w:val="Other_"/>
    <w:link w:val="Other0"/>
    <w:uiPriority w:val="99"/>
    <w:rsid w:val="006755F4"/>
    <w:rPr>
      <w:rFonts w:cs="Times New Roman"/>
      <w:i/>
      <w:iCs/>
      <w:sz w:val="26"/>
      <w:szCs w:val="26"/>
      <w:shd w:val="clear" w:color="auto" w:fill="FFFFFF"/>
    </w:rPr>
  </w:style>
  <w:style w:type="paragraph" w:customStyle="1" w:styleId="Other0">
    <w:name w:val="Other"/>
    <w:basedOn w:val="Normal"/>
    <w:link w:val="Other"/>
    <w:uiPriority w:val="99"/>
    <w:rsid w:val="006755F4"/>
    <w:pPr>
      <w:widowControl w:val="0"/>
      <w:shd w:val="clear" w:color="auto" w:fill="FFFFFF"/>
      <w:spacing w:after="100" w:line="262" w:lineRule="auto"/>
      <w:ind w:firstLine="400"/>
      <w:jc w:val="center"/>
    </w:pPr>
    <w:rPr>
      <w:rFonts w:eastAsiaTheme="minorHAnsi"/>
      <w:i/>
      <w:iCs/>
      <w:sz w:val="26"/>
      <w:szCs w:val="26"/>
    </w:rPr>
  </w:style>
  <w:style w:type="character" w:customStyle="1" w:styleId="BodyTextChar1">
    <w:name w:val="Body Text Char1"/>
    <w:uiPriority w:val="99"/>
    <w:rsid w:val="006755F4"/>
    <w:rPr>
      <w:rFonts w:cs="Times New Roman"/>
      <w:shd w:val="clear" w:color="auto" w:fill="FFFFFF"/>
    </w:rPr>
  </w:style>
  <w:style w:type="character" w:customStyle="1" w:styleId="Tablecaption">
    <w:name w:val="Table caption_"/>
    <w:link w:val="Tablecaption0"/>
    <w:uiPriority w:val="99"/>
    <w:rsid w:val="006755F4"/>
    <w:rPr>
      <w:i/>
      <w:iCs/>
      <w:sz w:val="26"/>
      <w:szCs w:val="26"/>
      <w:shd w:val="clear" w:color="auto" w:fill="FFFFFF"/>
    </w:rPr>
  </w:style>
  <w:style w:type="paragraph" w:customStyle="1" w:styleId="Tablecaption0">
    <w:name w:val="Table caption"/>
    <w:basedOn w:val="Normal"/>
    <w:link w:val="Tablecaption"/>
    <w:uiPriority w:val="99"/>
    <w:rsid w:val="006755F4"/>
    <w:pPr>
      <w:widowControl w:val="0"/>
      <w:shd w:val="clear" w:color="auto" w:fill="FFFFFF"/>
      <w:spacing w:line="312" w:lineRule="auto"/>
      <w:ind w:firstLine="520"/>
      <w:jc w:val="left"/>
    </w:pPr>
    <w:rPr>
      <w:rFonts w:eastAsiaTheme="minorHAnsi" w:cstheme="minorBidi"/>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9685</Characters>
  <Application>Microsoft Office Word</Application>
  <DocSecurity>0</DocSecurity>
  <Lines>80</Lines>
  <Paragraphs>22</Paragraphs>
  <ScaleCrop>false</ScaleCrop>
  <Company/>
  <LinksUpToDate>false</LinksUpToDate>
  <CharactersWithSpaces>11362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2025-11-18T03:10:00Z</dcterms:created>
  <dcterms:modified xsi:type="dcterms:W3CDTF">2025-11-18T03:10:00Z</dcterms:modified>
</cp:coreProperties>
</file>