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70F" w:rsidRPr="00435102" w:rsidRDefault="007E470F" w:rsidP="007E470F">
      <w:pPr>
        <w:widowControl w:val="0"/>
        <w:spacing w:before="120" w:after="120" w:line="264" w:lineRule="auto"/>
        <w:jc w:val="center"/>
        <w:outlineLvl w:val="1"/>
        <w:rPr>
          <w:rFonts w:asciiTheme="majorHAnsi" w:hAnsiTheme="majorHAnsi" w:cstheme="majorHAnsi"/>
          <w:sz w:val="26"/>
          <w:szCs w:val="26"/>
          <w:lang w:val="nl-NL"/>
        </w:rPr>
      </w:pPr>
      <w:bookmarkStart w:id="0" w:name="_Hlk167787265"/>
      <w:r w:rsidRPr="00435102">
        <w:rPr>
          <w:rFonts w:asciiTheme="majorHAnsi" w:hAnsiTheme="majorHAnsi" w:cstheme="majorHAnsi"/>
          <w:b/>
          <w:sz w:val="26"/>
          <w:szCs w:val="26"/>
          <w:lang w:val="nl-NL"/>
        </w:rPr>
        <w:t>Chương V. YÊU CẦU VỀ KỸ THUẬT</w:t>
      </w:r>
    </w:p>
    <w:p w:rsidR="007E470F" w:rsidRPr="00435102" w:rsidRDefault="007E470F" w:rsidP="007E470F">
      <w:pPr>
        <w:pStyle w:val="Subtitle"/>
        <w:rPr>
          <w:rFonts w:asciiTheme="majorHAnsi" w:hAnsiTheme="majorHAnsi" w:cstheme="majorHAnsi"/>
          <w:sz w:val="26"/>
          <w:szCs w:val="26"/>
          <w:lang w:val="nl-NL"/>
        </w:rPr>
      </w:pPr>
    </w:p>
    <w:p w:rsidR="007E470F" w:rsidRPr="00435102" w:rsidRDefault="007E470F" w:rsidP="007E470F">
      <w:pPr>
        <w:pStyle w:val="TOC1"/>
        <w:spacing w:line="264" w:lineRule="auto"/>
        <w:rPr>
          <w:sz w:val="26"/>
          <w:szCs w:val="26"/>
        </w:rPr>
      </w:pPr>
      <w:r w:rsidRPr="00435102">
        <w:rPr>
          <w:sz w:val="26"/>
          <w:szCs w:val="26"/>
        </w:rPr>
        <w:t>Mục 1. Yêu cầu về kỹ thuật</w:t>
      </w:r>
    </w:p>
    <w:p w:rsidR="007E470F" w:rsidRPr="00435102" w:rsidRDefault="007E470F" w:rsidP="007E470F">
      <w:pPr>
        <w:pStyle w:val="Mau"/>
        <w:keepNext w:val="0"/>
        <w:widowControl w:val="0"/>
        <w:spacing w:before="120" w:line="264" w:lineRule="auto"/>
        <w:jc w:val="both"/>
        <w:rPr>
          <w:rFonts w:asciiTheme="majorHAnsi" w:hAnsiTheme="majorHAnsi" w:cstheme="majorHAnsi"/>
          <w:i/>
          <w:iCs/>
          <w:sz w:val="26"/>
          <w:szCs w:val="26"/>
          <w:u w:val="none"/>
          <w:lang w:val="it-IT"/>
        </w:rPr>
      </w:pPr>
      <w:r w:rsidRPr="00435102">
        <w:rPr>
          <w:rFonts w:asciiTheme="majorHAnsi" w:hAnsiTheme="majorHAnsi" w:cstheme="majorHAnsi"/>
          <w:i/>
          <w:iCs/>
          <w:sz w:val="26"/>
          <w:szCs w:val="26"/>
          <w:u w:val="none"/>
          <w:lang w:val="it-IT"/>
        </w:rPr>
        <w:t>1.1. Giới thiệu chung về dự án/dự toán mua sắm, gói thầu</w:t>
      </w:r>
    </w:p>
    <w:p w:rsidR="007E470F" w:rsidRPr="000A3464" w:rsidRDefault="007E470F" w:rsidP="007E470F">
      <w:pPr>
        <w:widowControl w:val="0"/>
        <w:spacing w:before="120" w:after="120" w:line="264" w:lineRule="auto"/>
        <w:ind w:firstLine="709"/>
        <w:rPr>
          <w:rFonts w:asciiTheme="majorHAnsi" w:hAnsiTheme="majorHAnsi" w:cstheme="majorHAnsi"/>
          <w:sz w:val="26"/>
          <w:szCs w:val="26"/>
        </w:rPr>
      </w:pPr>
      <w:r w:rsidRPr="009F3F56">
        <w:rPr>
          <w:rFonts w:asciiTheme="majorHAnsi" w:hAnsiTheme="majorHAnsi" w:cstheme="majorHAnsi"/>
          <w:sz w:val="26"/>
          <w:szCs w:val="26"/>
        </w:rPr>
        <w:t xml:space="preserve">Tên gói </w:t>
      </w:r>
      <w:r w:rsidRPr="000A3464">
        <w:rPr>
          <w:rFonts w:asciiTheme="majorHAnsi" w:hAnsiTheme="majorHAnsi" w:cstheme="majorHAnsi"/>
          <w:sz w:val="26"/>
          <w:szCs w:val="26"/>
        </w:rPr>
        <w:t>thầu: Bình hỗn hợp 2, 3 khí chuẩn.</w:t>
      </w:r>
    </w:p>
    <w:p w:rsidR="007E470F" w:rsidRPr="000A3464" w:rsidRDefault="007E470F" w:rsidP="007E470F">
      <w:pPr>
        <w:widowControl w:val="0"/>
        <w:spacing w:before="120" w:after="120" w:line="264" w:lineRule="auto"/>
        <w:ind w:firstLine="709"/>
        <w:rPr>
          <w:rFonts w:asciiTheme="majorHAnsi" w:hAnsiTheme="majorHAnsi" w:cstheme="majorHAnsi"/>
          <w:sz w:val="26"/>
          <w:szCs w:val="26"/>
        </w:rPr>
      </w:pPr>
      <w:r w:rsidRPr="000A3464">
        <w:rPr>
          <w:rFonts w:asciiTheme="majorHAnsi" w:hAnsiTheme="majorHAnsi" w:cstheme="majorHAnsi"/>
          <w:sz w:val="26"/>
          <w:szCs w:val="26"/>
        </w:rPr>
        <w:t>+ Tên chủ đầu tư/ Bên mời thầu: Tổng công ty Giấy Việt Nam.</w:t>
      </w:r>
    </w:p>
    <w:p w:rsidR="007E470F" w:rsidRPr="000A3464" w:rsidRDefault="007E470F" w:rsidP="007E470F">
      <w:pPr>
        <w:widowControl w:val="0"/>
        <w:spacing w:before="120" w:after="120" w:line="264" w:lineRule="auto"/>
        <w:ind w:firstLine="709"/>
        <w:rPr>
          <w:rFonts w:asciiTheme="majorHAnsi" w:hAnsiTheme="majorHAnsi" w:cstheme="majorHAnsi"/>
          <w:sz w:val="26"/>
          <w:szCs w:val="26"/>
        </w:rPr>
      </w:pPr>
      <w:r w:rsidRPr="000A3464">
        <w:rPr>
          <w:rFonts w:asciiTheme="majorHAnsi" w:hAnsiTheme="majorHAnsi" w:cstheme="majorHAnsi"/>
          <w:sz w:val="26"/>
          <w:szCs w:val="26"/>
        </w:rPr>
        <w:t>+ Nguồn vốn: Vốn sản xuất, kinh doanh.</w:t>
      </w:r>
    </w:p>
    <w:p w:rsidR="007E470F" w:rsidRPr="000A3464" w:rsidRDefault="007E470F" w:rsidP="007E470F">
      <w:pPr>
        <w:widowControl w:val="0"/>
        <w:spacing w:before="120" w:after="120" w:line="264" w:lineRule="auto"/>
        <w:ind w:firstLine="709"/>
        <w:rPr>
          <w:rFonts w:asciiTheme="majorHAnsi" w:hAnsiTheme="majorHAnsi" w:cstheme="majorHAnsi"/>
          <w:sz w:val="26"/>
          <w:szCs w:val="26"/>
        </w:rPr>
      </w:pPr>
      <w:r w:rsidRPr="000A3464">
        <w:rPr>
          <w:rFonts w:asciiTheme="majorHAnsi" w:hAnsiTheme="majorHAnsi" w:cstheme="majorHAnsi"/>
          <w:sz w:val="26"/>
          <w:szCs w:val="26"/>
        </w:rPr>
        <w:t>+ Thời gian thực hiện dự án: 90 ngày.</w:t>
      </w:r>
    </w:p>
    <w:p w:rsidR="007E470F" w:rsidRPr="000A3464" w:rsidRDefault="007E470F" w:rsidP="007E470F">
      <w:pPr>
        <w:widowControl w:val="0"/>
        <w:spacing w:before="120" w:after="120" w:line="264" w:lineRule="auto"/>
        <w:ind w:firstLine="709"/>
        <w:rPr>
          <w:rFonts w:asciiTheme="majorHAnsi" w:hAnsiTheme="majorHAnsi" w:cstheme="majorHAnsi"/>
          <w:sz w:val="26"/>
          <w:szCs w:val="26"/>
        </w:rPr>
      </w:pPr>
      <w:r w:rsidRPr="000A3464">
        <w:rPr>
          <w:rFonts w:asciiTheme="majorHAnsi" w:hAnsiTheme="majorHAnsi" w:cstheme="majorHAnsi"/>
          <w:sz w:val="26"/>
          <w:szCs w:val="26"/>
        </w:rPr>
        <w:t>+ Địa điểm giao hàng: Tổng Kho - Tổng công ty Giấy Việt Nam (xã Phù Ninh - tỉnh Phú Thọ).</w:t>
      </w:r>
    </w:p>
    <w:p w:rsidR="007E470F" w:rsidRPr="000A3464" w:rsidRDefault="007E470F" w:rsidP="007E470F">
      <w:pPr>
        <w:spacing w:before="60" w:after="60"/>
        <w:ind w:right="72" w:firstLine="720"/>
        <w:rPr>
          <w:sz w:val="26"/>
          <w:szCs w:val="26"/>
          <w:lang w:val="pt-BR"/>
        </w:rPr>
      </w:pPr>
      <w:r w:rsidRPr="000A3464">
        <w:rPr>
          <w:rFonts w:asciiTheme="majorHAnsi" w:hAnsiTheme="majorHAnsi" w:cstheme="majorHAnsi"/>
          <w:sz w:val="26"/>
          <w:szCs w:val="26"/>
        </w:rPr>
        <w:t xml:space="preserve">+ Thời gian giao hàng: </w:t>
      </w:r>
      <w:r w:rsidRPr="000A3464">
        <w:rPr>
          <w:sz w:val="26"/>
          <w:szCs w:val="26"/>
          <w:lang w:val="pt-BR"/>
        </w:rPr>
        <w:t>trong vòng 45 ngày kể từ ngày ký hợp đồng.</w:t>
      </w:r>
    </w:p>
    <w:p w:rsidR="007E470F" w:rsidRPr="00435102" w:rsidRDefault="007E470F" w:rsidP="007E470F">
      <w:pPr>
        <w:pStyle w:val="Mau"/>
        <w:keepNext w:val="0"/>
        <w:widowControl w:val="0"/>
        <w:spacing w:before="120" w:line="264" w:lineRule="auto"/>
        <w:jc w:val="both"/>
        <w:rPr>
          <w:rFonts w:asciiTheme="majorHAnsi" w:hAnsiTheme="majorHAnsi" w:cstheme="majorHAnsi"/>
          <w:i/>
          <w:iCs/>
          <w:sz w:val="26"/>
          <w:szCs w:val="26"/>
          <w:u w:val="none"/>
          <w:lang w:val="it-IT"/>
        </w:rPr>
      </w:pPr>
      <w:r w:rsidRPr="00435102">
        <w:rPr>
          <w:rFonts w:asciiTheme="majorHAnsi" w:hAnsiTheme="majorHAnsi" w:cstheme="majorHAnsi"/>
          <w:i/>
          <w:iCs/>
          <w:sz w:val="26"/>
          <w:szCs w:val="26"/>
          <w:u w:val="none"/>
          <w:lang w:val="it-IT"/>
        </w:rPr>
        <w:t>1.2. Yêu cầu về kỹ thuật</w:t>
      </w:r>
    </w:p>
    <w:tbl>
      <w:tblPr>
        <w:tblW w:w="9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4033"/>
        <w:gridCol w:w="3969"/>
        <w:gridCol w:w="1120"/>
      </w:tblGrid>
      <w:tr w:rsidR="007E470F" w:rsidRPr="00265186" w:rsidTr="00597980">
        <w:trPr>
          <w:trHeight w:val="552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:rsidR="007E470F" w:rsidRPr="00265186" w:rsidRDefault="007E470F" w:rsidP="0059798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</w:rPr>
            </w:pPr>
            <w:r w:rsidRPr="00265186"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</w:rPr>
              <w:t>Số TT</w:t>
            </w:r>
          </w:p>
        </w:tc>
        <w:tc>
          <w:tcPr>
            <w:tcW w:w="4033" w:type="dxa"/>
            <w:shd w:val="clear" w:color="auto" w:fill="auto"/>
            <w:vAlign w:val="center"/>
            <w:hideMark/>
          </w:tcPr>
          <w:p w:rsidR="007E470F" w:rsidRPr="00265186" w:rsidRDefault="007E470F" w:rsidP="0059798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</w:rPr>
            </w:pPr>
            <w:r w:rsidRPr="00265186"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  <w:t>Tên hàng hóa/dịch vụ liên quan hoặc tương đương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E470F" w:rsidRPr="00265186" w:rsidRDefault="007E470F" w:rsidP="00597980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6"/>
                <w:szCs w:val="26"/>
              </w:rPr>
            </w:pPr>
            <w:r w:rsidRPr="00265186"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  <w:t>Thông số kỹ thuật và các tiêu chuẩn hoặc tương đương</w:t>
            </w:r>
          </w:p>
        </w:tc>
        <w:tc>
          <w:tcPr>
            <w:tcW w:w="1120" w:type="dxa"/>
          </w:tcPr>
          <w:p w:rsidR="007E470F" w:rsidRPr="00265186" w:rsidRDefault="007E470F" w:rsidP="00597980">
            <w:pPr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</w:pPr>
            <w:r w:rsidRPr="00265186"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  <w:t>Nhà thầu chào</w:t>
            </w:r>
          </w:p>
        </w:tc>
      </w:tr>
      <w:tr w:rsidR="007E470F" w:rsidRPr="00B03D46" w:rsidTr="00597980">
        <w:trPr>
          <w:trHeight w:val="276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7E470F" w:rsidRPr="00B03D46" w:rsidRDefault="007E470F" w:rsidP="00597980">
            <w:pPr>
              <w:jc w:val="center"/>
              <w:rPr>
                <w:rFonts w:asciiTheme="majorHAnsi" w:hAnsiTheme="majorHAnsi" w:cstheme="majorHAnsi"/>
                <w:color w:val="FF0000"/>
                <w:szCs w:val="24"/>
              </w:rPr>
            </w:pPr>
            <w:r>
              <w:rPr>
                <w:rFonts w:asciiTheme="majorHAnsi" w:hAnsiTheme="majorHAnsi" w:cstheme="majorHAnsi"/>
                <w:color w:val="FF0000"/>
                <w:szCs w:val="24"/>
              </w:rPr>
              <w:t>1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7E470F" w:rsidRPr="00FD7E67" w:rsidRDefault="007E470F" w:rsidP="00597980">
            <w:pPr>
              <w:spacing w:before="20" w:after="20"/>
            </w:pPr>
            <w:r w:rsidRPr="00FD7E67">
              <w:t xml:space="preserve">Bình hỗn hợp 2 khí chuẩn </w:t>
            </w:r>
          </w:p>
          <w:p w:rsidR="007E470F" w:rsidRPr="00B03D46" w:rsidRDefault="007E470F" w:rsidP="00597980">
            <w:pPr>
              <w:rPr>
                <w:rFonts w:asciiTheme="majorHAnsi" w:hAnsiTheme="majorHAnsi" w:cstheme="majorHAnsi"/>
                <w:color w:val="FF0000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E470F" w:rsidRPr="00FD7E67" w:rsidRDefault="007E470F" w:rsidP="00597980">
            <w:pPr>
              <w:spacing w:before="20" w:after="20"/>
            </w:pPr>
            <w:r w:rsidRPr="00FD7E67">
              <w:t>- O2 9,92%</w:t>
            </w:r>
          </w:p>
          <w:p w:rsidR="007E470F" w:rsidRPr="00FD7E67" w:rsidRDefault="007E470F" w:rsidP="00597980">
            <w:pPr>
              <w:spacing w:before="20" w:after="20"/>
            </w:pPr>
            <w:r w:rsidRPr="00FD7E67">
              <w:t>- NO2 98 ppm</w:t>
            </w:r>
          </w:p>
          <w:p w:rsidR="007E470F" w:rsidRPr="00FD7E67" w:rsidRDefault="007E470F" w:rsidP="00597980">
            <w:pPr>
              <w:spacing w:before="20" w:after="20"/>
            </w:pPr>
            <w:r w:rsidRPr="00FD7E67">
              <w:t>- N2 Balance</w:t>
            </w:r>
          </w:p>
          <w:p w:rsidR="007E470F" w:rsidRPr="00FD7E67" w:rsidRDefault="007E470F" w:rsidP="00597980">
            <w:pPr>
              <w:spacing w:before="20" w:after="20"/>
            </w:pPr>
            <w:r w:rsidRPr="00FD7E67">
              <w:t>- Áp xuất 100 bar</w:t>
            </w:r>
          </w:p>
          <w:p w:rsidR="007E470F" w:rsidRPr="00F57480" w:rsidRDefault="007E470F" w:rsidP="00597980">
            <w:pPr>
              <w:spacing w:before="20" w:after="20"/>
            </w:pPr>
            <w:r w:rsidRPr="00FD7E67">
              <w:t>- Chai nhôm loại 8 lít</w:t>
            </w:r>
          </w:p>
        </w:tc>
        <w:tc>
          <w:tcPr>
            <w:tcW w:w="1120" w:type="dxa"/>
          </w:tcPr>
          <w:p w:rsidR="007E470F" w:rsidRPr="00B03D46" w:rsidRDefault="007E470F" w:rsidP="00597980">
            <w:pPr>
              <w:jc w:val="center"/>
              <w:rPr>
                <w:rFonts w:asciiTheme="majorHAnsi" w:hAnsiTheme="majorHAnsi" w:cstheme="majorHAnsi"/>
                <w:color w:val="FF0000"/>
                <w:szCs w:val="24"/>
              </w:rPr>
            </w:pPr>
          </w:p>
        </w:tc>
      </w:tr>
      <w:tr w:rsidR="007E470F" w:rsidRPr="00B03D46" w:rsidTr="00597980">
        <w:trPr>
          <w:trHeight w:val="276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7E470F" w:rsidRPr="00B03D46" w:rsidRDefault="007E470F" w:rsidP="00597980">
            <w:pPr>
              <w:jc w:val="center"/>
              <w:rPr>
                <w:rFonts w:asciiTheme="majorHAnsi" w:hAnsiTheme="majorHAnsi" w:cstheme="majorHAnsi"/>
                <w:color w:val="FF0000"/>
                <w:szCs w:val="24"/>
              </w:rPr>
            </w:pPr>
            <w:r>
              <w:rPr>
                <w:rFonts w:asciiTheme="majorHAnsi" w:hAnsiTheme="majorHAnsi" w:cstheme="majorHAnsi"/>
                <w:color w:val="FF0000"/>
                <w:szCs w:val="24"/>
              </w:rPr>
              <w:t>2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7E470F" w:rsidRPr="00FD7E67" w:rsidRDefault="007E470F" w:rsidP="00597980">
            <w:pPr>
              <w:spacing w:before="20" w:after="20"/>
            </w:pPr>
            <w:r w:rsidRPr="00FD7E67">
              <w:t xml:space="preserve">Bình hỗn hợp 3 khí chuẩn </w:t>
            </w:r>
          </w:p>
          <w:p w:rsidR="007E470F" w:rsidRPr="00B03D46" w:rsidRDefault="007E470F" w:rsidP="00597980">
            <w:pPr>
              <w:rPr>
                <w:rFonts w:asciiTheme="majorHAnsi" w:hAnsiTheme="majorHAnsi" w:cstheme="majorHAnsi"/>
                <w:color w:val="FF0000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E470F" w:rsidRPr="00FD7E67" w:rsidRDefault="007E470F" w:rsidP="00597980">
            <w:pPr>
              <w:spacing w:before="20" w:after="20"/>
            </w:pPr>
            <w:r w:rsidRPr="00FD7E67">
              <w:t>- CO 505 ppm</w:t>
            </w:r>
          </w:p>
          <w:p w:rsidR="007E470F" w:rsidRPr="00FD7E67" w:rsidRDefault="007E470F" w:rsidP="00597980">
            <w:pPr>
              <w:spacing w:before="20" w:after="20"/>
            </w:pPr>
            <w:r w:rsidRPr="00FD7E67">
              <w:t>- NO 490 ppm</w:t>
            </w:r>
          </w:p>
          <w:p w:rsidR="007E470F" w:rsidRPr="00FD7E67" w:rsidRDefault="007E470F" w:rsidP="00597980">
            <w:pPr>
              <w:spacing w:before="20" w:after="20"/>
            </w:pPr>
            <w:r w:rsidRPr="00FD7E67">
              <w:t>- SO2 496 ppm</w:t>
            </w:r>
          </w:p>
          <w:p w:rsidR="007E470F" w:rsidRPr="00FD7E67" w:rsidRDefault="007E470F" w:rsidP="00597980">
            <w:pPr>
              <w:spacing w:before="20" w:after="20"/>
            </w:pPr>
            <w:r w:rsidRPr="00FD7E67">
              <w:t>- N2 Balance</w:t>
            </w:r>
          </w:p>
          <w:p w:rsidR="007E470F" w:rsidRPr="00FD7E67" w:rsidRDefault="007E470F" w:rsidP="00597980">
            <w:pPr>
              <w:spacing w:before="20" w:after="20"/>
            </w:pPr>
            <w:r w:rsidRPr="00FD7E67">
              <w:t>- Áp xuất 100 bar</w:t>
            </w:r>
          </w:p>
          <w:p w:rsidR="007E470F" w:rsidRPr="00B72DDD" w:rsidRDefault="007E470F" w:rsidP="00597980">
            <w:pPr>
              <w:spacing w:before="20" w:after="20"/>
            </w:pPr>
            <w:r w:rsidRPr="00FD7E67">
              <w:t>- Chai nhôm loại 8 lít</w:t>
            </w:r>
          </w:p>
        </w:tc>
        <w:tc>
          <w:tcPr>
            <w:tcW w:w="1120" w:type="dxa"/>
          </w:tcPr>
          <w:p w:rsidR="007E470F" w:rsidRPr="00B03D46" w:rsidRDefault="007E470F" w:rsidP="00597980">
            <w:pPr>
              <w:jc w:val="center"/>
              <w:rPr>
                <w:rFonts w:asciiTheme="majorHAnsi" w:hAnsiTheme="majorHAnsi" w:cstheme="majorHAnsi"/>
                <w:color w:val="FF0000"/>
                <w:szCs w:val="24"/>
              </w:rPr>
            </w:pPr>
          </w:p>
        </w:tc>
      </w:tr>
    </w:tbl>
    <w:p w:rsidR="007E470F" w:rsidRPr="00265186" w:rsidRDefault="007E470F" w:rsidP="007E470F">
      <w:pPr>
        <w:spacing w:before="120"/>
        <w:ind w:firstLine="567"/>
        <w:rPr>
          <w:rFonts w:asciiTheme="majorHAnsi" w:hAnsiTheme="majorHAnsi" w:cstheme="majorHAnsi"/>
          <w:szCs w:val="24"/>
        </w:rPr>
      </w:pPr>
      <w:r w:rsidRPr="00265186">
        <w:rPr>
          <w:rFonts w:asciiTheme="majorHAnsi" w:hAnsiTheme="majorHAnsi" w:cstheme="majorHAnsi"/>
          <w:szCs w:val="24"/>
        </w:rPr>
        <w:t xml:space="preserve">Nhà thầu phải cung cấp trong E-HSDT toàn bộ các tài liệu, các catalogue của </w:t>
      </w:r>
      <w:r>
        <w:rPr>
          <w:rFonts w:asciiTheme="majorHAnsi" w:hAnsiTheme="majorHAnsi" w:cstheme="majorHAnsi"/>
          <w:szCs w:val="24"/>
        </w:rPr>
        <w:t>N</w:t>
      </w:r>
      <w:r w:rsidRPr="00265186">
        <w:rPr>
          <w:rFonts w:asciiTheme="majorHAnsi" w:hAnsiTheme="majorHAnsi" w:cstheme="majorHAnsi"/>
          <w:szCs w:val="24"/>
        </w:rPr>
        <w:t>hà sản xuất để chứng minh sản phẩm nhà thầu chào đáp ứng các yêu cầu trong E-HSMT.</w:t>
      </w:r>
    </w:p>
    <w:p w:rsidR="007E470F" w:rsidRPr="00AA61F7" w:rsidRDefault="007E470F" w:rsidP="007E470F">
      <w:pPr>
        <w:pStyle w:val="Mau"/>
        <w:keepNext w:val="0"/>
        <w:widowControl w:val="0"/>
        <w:spacing w:before="120" w:line="264" w:lineRule="auto"/>
        <w:jc w:val="both"/>
        <w:rPr>
          <w:rFonts w:asciiTheme="majorHAnsi" w:hAnsiTheme="majorHAnsi" w:cstheme="majorHAnsi"/>
          <w:i/>
          <w:iCs/>
          <w:sz w:val="26"/>
          <w:szCs w:val="26"/>
          <w:u w:val="none"/>
          <w:lang w:val="it-IT"/>
        </w:rPr>
      </w:pPr>
      <w:r w:rsidRPr="00AA61F7">
        <w:rPr>
          <w:rFonts w:asciiTheme="majorHAnsi" w:hAnsiTheme="majorHAnsi" w:cstheme="majorHAnsi"/>
          <w:i/>
          <w:iCs/>
          <w:sz w:val="26"/>
          <w:szCs w:val="26"/>
          <w:u w:val="none"/>
          <w:lang w:val="it-IT"/>
        </w:rPr>
        <w:t>1.3. Các yêu cầu khác</w:t>
      </w:r>
    </w:p>
    <w:p w:rsidR="007E470F" w:rsidRDefault="007E470F" w:rsidP="007E470F">
      <w:pPr>
        <w:widowControl w:val="0"/>
        <w:spacing w:before="120" w:after="120"/>
        <w:ind w:firstLine="709"/>
        <w:rPr>
          <w:sz w:val="26"/>
          <w:szCs w:val="26"/>
          <w:lang w:val="da-DK"/>
        </w:rPr>
      </w:pPr>
      <w:r w:rsidRPr="00EA5D18">
        <w:rPr>
          <w:sz w:val="26"/>
          <w:szCs w:val="26"/>
          <w:lang w:val="da-DK"/>
        </w:rPr>
        <w:t>- Yêu cầu về cung cấp hàng hóa thuộc gói thầu: Đạt chất lượng, số lượng và thời gian thực hiện gói thầu.</w:t>
      </w:r>
    </w:p>
    <w:p w:rsidR="007E470F" w:rsidRPr="00CA7623" w:rsidRDefault="007E470F" w:rsidP="007E470F">
      <w:pPr>
        <w:widowControl w:val="0"/>
        <w:autoSpaceDE w:val="0"/>
        <w:autoSpaceDN w:val="0"/>
        <w:adjustRightInd w:val="0"/>
        <w:snapToGrid w:val="0"/>
        <w:spacing w:before="120" w:line="290" w:lineRule="auto"/>
        <w:ind w:firstLine="709"/>
        <w:contextualSpacing/>
        <w:outlineLvl w:val="0"/>
        <w:rPr>
          <w:rFonts w:eastAsia="Calibri"/>
          <w:bCs/>
          <w:sz w:val="26"/>
          <w:szCs w:val="26"/>
        </w:rPr>
      </w:pPr>
      <w:r w:rsidRPr="00CA7623">
        <w:rPr>
          <w:rFonts w:eastAsia="Calibri"/>
          <w:bCs/>
          <w:sz w:val="26"/>
          <w:szCs w:val="26"/>
        </w:rPr>
        <w:t>- Hàng hóa do nhà thầu cung cấp phải đảm bảo các yêu cầu kỹ thuật sau:</w:t>
      </w:r>
    </w:p>
    <w:p w:rsidR="007E470F" w:rsidRPr="000A3464" w:rsidRDefault="007E470F" w:rsidP="007E470F">
      <w:pPr>
        <w:spacing w:before="60" w:after="100"/>
        <w:ind w:firstLine="720"/>
        <w:rPr>
          <w:sz w:val="26"/>
          <w:szCs w:val="26"/>
        </w:rPr>
      </w:pPr>
      <w:r w:rsidRPr="00CA7623">
        <w:rPr>
          <w:sz w:val="26"/>
          <w:szCs w:val="26"/>
          <w:lang w:val="pt-BR"/>
        </w:rPr>
        <w:t>- Tiêu chuẩn kỹ thuật</w:t>
      </w:r>
      <w:r>
        <w:rPr>
          <w:sz w:val="26"/>
          <w:szCs w:val="26"/>
          <w:lang w:val="pt-BR"/>
        </w:rPr>
        <w:t xml:space="preserve">: </w:t>
      </w:r>
      <w:r w:rsidRPr="00CA7623">
        <w:rPr>
          <w:sz w:val="26"/>
          <w:szCs w:val="26"/>
          <w:lang w:val="pt-BR"/>
        </w:rPr>
        <w:t xml:space="preserve">Hàng mới 100%, đảm bảo chất lượng, đúng tiêu chuẩn kỹ thuật theo yêu cầu của Tổng công ty Giấy </w:t>
      </w:r>
      <w:r w:rsidRPr="000A3464">
        <w:rPr>
          <w:sz w:val="26"/>
          <w:szCs w:val="26"/>
          <w:lang w:val="pt-BR"/>
        </w:rPr>
        <w:t xml:space="preserve">Việt Nam. Phải </w:t>
      </w:r>
      <w:r w:rsidRPr="000A3464">
        <w:rPr>
          <w:rStyle w:val="text"/>
          <w:sz w:val="26"/>
          <w:szCs w:val="26"/>
        </w:rPr>
        <w:t>có giấy chứng nhận phân tích (COA) khi giao nhận hàng hoá.</w:t>
      </w:r>
    </w:p>
    <w:p w:rsidR="007E470F" w:rsidRPr="000A3464" w:rsidRDefault="007E470F" w:rsidP="007E470F">
      <w:pPr>
        <w:spacing w:before="60" w:after="60"/>
        <w:ind w:right="72" w:firstLine="720"/>
        <w:rPr>
          <w:sz w:val="26"/>
          <w:szCs w:val="26"/>
          <w:lang w:val="pt-BR"/>
        </w:rPr>
      </w:pPr>
      <w:r w:rsidRPr="000A3464">
        <w:rPr>
          <w:sz w:val="26"/>
          <w:szCs w:val="26"/>
          <w:lang w:val="pt-BR"/>
        </w:rPr>
        <w:t>- Thời gian giao hàng: trong vòng 45 ngày kể từ ngày ký hợp đồng.</w:t>
      </w:r>
    </w:p>
    <w:p w:rsidR="007E470F" w:rsidRPr="000A3464" w:rsidRDefault="007E470F" w:rsidP="007E470F">
      <w:pPr>
        <w:spacing w:before="40" w:after="60"/>
        <w:ind w:right="72" w:firstLine="720"/>
        <w:rPr>
          <w:sz w:val="26"/>
          <w:szCs w:val="26"/>
          <w:lang w:val="pt-BR"/>
        </w:rPr>
      </w:pPr>
      <w:r w:rsidRPr="00CA7623">
        <w:rPr>
          <w:color w:val="000000"/>
          <w:sz w:val="26"/>
          <w:szCs w:val="26"/>
          <w:lang w:val="pt-BR"/>
        </w:rPr>
        <w:t xml:space="preserve">- </w:t>
      </w:r>
      <w:r w:rsidRPr="000A3464">
        <w:rPr>
          <w:color w:val="000000"/>
          <w:sz w:val="26"/>
          <w:szCs w:val="26"/>
          <w:lang w:val="pt-BR"/>
        </w:rPr>
        <w:t xml:space="preserve">Thời gian bảo hành: </w:t>
      </w:r>
      <w:r w:rsidRPr="000A3464">
        <w:rPr>
          <w:sz w:val="26"/>
          <w:szCs w:val="26"/>
          <w:lang w:val="pt-BR"/>
        </w:rPr>
        <w:t>06 tháng kể từ ngày đưa sử dụng hoặc 12 tháng kể từ ngày bàn giao hàng hoá.</w:t>
      </w:r>
    </w:p>
    <w:p w:rsidR="007E470F" w:rsidRPr="00CA7623" w:rsidRDefault="007E470F" w:rsidP="007E470F">
      <w:pPr>
        <w:spacing w:before="60" w:after="60"/>
        <w:ind w:right="72" w:firstLine="720"/>
        <w:rPr>
          <w:sz w:val="26"/>
          <w:szCs w:val="26"/>
          <w:lang w:val="pt-BR"/>
        </w:rPr>
      </w:pPr>
      <w:r w:rsidRPr="00CA7623">
        <w:rPr>
          <w:sz w:val="26"/>
          <w:szCs w:val="26"/>
          <w:lang w:val="pt-BR"/>
        </w:rPr>
        <w:lastRenderedPageBreak/>
        <w:t>- Địa điểm giao hàng: Tổng kho - Tổng công ty Giấy Việt Nam (</w:t>
      </w:r>
      <w:r>
        <w:rPr>
          <w:sz w:val="26"/>
          <w:szCs w:val="26"/>
          <w:lang w:val="pt-BR"/>
        </w:rPr>
        <w:t>xã</w:t>
      </w:r>
      <w:r w:rsidRPr="00CA7623">
        <w:rPr>
          <w:sz w:val="26"/>
          <w:szCs w:val="26"/>
          <w:lang w:val="pt-BR"/>
        </w:rPr>
        <w:t xml:space="preserve"> Phù Ninh, Tỉnh Phú Thọ).</w:t>
      </w:r>
    </w:p>
    <w:p w:rsidR="007E470F" w:rsidRPr="000A3464" w:rsidRDefault="007E470F" w:rsidP="007E470F">
      <w:pPr>
        <w:widowControl w:val="0"/>
        <w:spacing w:before="120" w:after="120"/>
        <w:ind w:firstLine="709"/>
        <w:rPr>
          <w:sz w:val="26"/>
          <w:szCs w:val="26"/>
          <w:lang w:val="da-DK"/>
        </w:rPr>
      </w:pPr>
      <w:r w:rsidRPr="000A3464">
        <w:rPr>
          <w:sz w:val="26"/>
          <w:szCs w:val="26"/>
          <w:lang w:val="da-DK"/>
        </w:rPr>
        <w:t>- Loại hợp đồng: Trọn gói.</w:t>
      </w:r>
    </w:p>
    <w:p w:rsidR="007E470F" w:rsidRPr="007E1DE8" w:rsidRDefault="007E470F" w:rsidP="007E470F">
      <w:pPr>
        <w:ind w:firstLine="709"/>
        <w:rPr>
          <w:sz w:val="26"/>
          <w:szCs w:val="26"/>
          <w:lang w:val="vi-VN"/>
        </w:rPr>
      </w:pPr>
      <w:r w:rsidRPr="007E1DE8">
        <w:rPr>
          <w:sz w:val="26"/>
          <w:szCs w:val="26"/>
        </w:rPr>
        <w:t xml:space="preserve">- Phương thức thanh toán: </w:t>
      </w:r>
      <w:r w:rsidRPr="007E1DE8">
        <w:rPr>
          <w:sz w:val="26"/>
          <w:szCs w:val="26"/>
          <w:lang w:val="vi-VN"/>
        </w:rPr>
        <w:t>Thanh toán</w:t>
      </w:r>
      <w:r w:rsidRPr="007E1DE8">
        <w:rPr>
          <w:sz w:val="26"/>
          <w:szCs w:val="26"/>
        </w:rPr>
        <w:t xml:space="preserve"> 100%</w:t>
      </w:r>
      <w:r w:rsidRPr="007E1DE8">
        <w:rPr>
          <w:sz w:val="26"/>
          <w:szCs w:val="26"/>
          <w:lang w:val="vi-VN"/>
        </w:rPr>
        <w:t xml:space="preserve"> bằng c</w:t>
      </w:r>
      <w:r w:rsidRPr="007E1DE8">
        <w:rPr>
          <w:sz w:val="26"/>
          <w:szCs w:val="26"/>
        </w:rPr>
        <w:t>huyển khoản qua ngân hàng. Đồng tiền ký hợp đồng và đồng tiền thanh toán là tiền Việt Nam đồng.</w:t>
      </w:r>
    </w:p>
    <w:p w:rsidR="007E470F" w:rsidRPr="007E1DE8" w:rsidRDefault="007E470F" w:rsidP="007E470F">
      <w:pPr>
        <w:spacing w:before="60" w:after="60"/>
        <w:ind w:firstLine="709"/>
        <w:rPr>
          <w:sz w:val="26"/>
          <w:szCs w:val="26"/>
        </w:rPr>
      </w:pPr>
      <w:r w:rsidRPr="007E1DE8">
        <w:rPr>
          <w:sz w:val="26"/>
          <w:szCs w:val="26"/>
        </w:rPr>
        <w:t xml:space="preserve">- </w:t>
      </w:r>
      <w:r w:rsidRPr="007E1DE8">
        <w:rPr>
          <w:sz w:val="26"/>
          <w:szCs w:val="26"/>
          <w:lang w:val="vi-VN"/>
        </w:rPr>
        <w:t>Điều kiện th</w:t>
      </w:r>
      <w:r>
        <w:rPr>
          <w:sz w:val="26"/>
          <w:szCs w:val="26"/>
        </w:rPr>
        <w:t>a</w:t>
      </w:r>
      <w:r w:rsidRPr="007E1DE8">
        <w:rPr>
          <w:sz w:val="26"/>
          <w:szCs w:val="26"/>
          <w:lang w:val="vi-VN"/>
        </w:rPr>
        <w:t>nh toán:</w:t>
      </w:r>
      <w:r w:rsidRPr="007E1DE8">
        <w:rPr>
          <w:sz w:val="26"/>
          <w:szCs w:val="26"/>
        </w:rPr>
        <w:t xml:space="preserve"> Thanh toán theo phương thức chuyển khoản qua ngân hàng </w:t>
      </w:r>
      <w:r w:rsidRPr="000A3464">
        <w:rPr>
          <w:sz w:val="26"/>
          <w:szCs w:val="26"/>
        </w:rPr>
        <w:t xml:space="preserve">trong vòng 30 ngày kể từ </w:t>
      </w:r>
      <w:r w:rsidRPr="007E1DE8">
        <w:rPr>
          <w:sz w:val="26"/>
          <w:szCs w:val="26"/>
        </w:rPr>
        <w:t>ngày giao hàng.</w:t>
      </w:r>
    </w:p>
    <w:p w:rsidR="007E470F" w:rsidRPr="00AA61F7" w:rsidRDefault="007E470F" w:rsidP="007E470F">
      <w:pPr>
        <w:pStyle w:val="TOC1"/>
        <w:spacing w:line="264" w:lineRule="auto"/>
        <w:rPr>
          <w:sz w:val="26"/>
          <w:szCs w:val="26"/>
        </w:rPr>
      </w:pPr>
      <w:r w:rsidRPr="00AA61F7">
        <w:rPr>
          <w:sz w:val="26"/>
          <w:szCs w:val="26"/>
        </w:rPr>
        <w:t>Mục 2. Bản vẽ</w:t>
      </w:r>
    </w:p>
    <w:p w:rsidR="007E470F" w:rsidRPr="00AA61F7" w:rsidRDefault="007E470F" w:rsidP="007E470F">
      <w:pPr>
        <w:spacing w:before="120" w:after="120" w:line="264" w:lineRule="auto"/>
        <w:ind w:firstLine="709"/>
        <w:rPr>
          <w:rFonts w:asciiTheme="majorHAnsi" w:hAnsiTheme="majorHAnsi" w:cstheme="majorHAnsi"/>
          <w:i/>
          <w:iCs/>
          <w:spacing w:val="-4"/>
          <w:sz w:val="26"/>
          <w:szCs w:val="26"/>
          <w:lang w:val="nl-NL"/>
        </w:rPr>
      </w:pPr>
      <w:r w:rsidRPr="00AA61F7">
        <w:rPr>
          <w:rFonts w:asciiTheme="majorHAnsi" w:hAnsiTheme="majorHAnsi" w:cstheme="majorHAnsi"/>
          <w:spacing w:val="-4"/>
          <w:sz w:val="26"/>
          <w:szCs w:val="26"/>
          <w:lang w:val="nl-NL"/>
        </w:rPr>
        <w:t xml:space="preserve">E-HSMT này gồm có các bản vẽ trong danh mục sau đây: </w:t>
      </w:r>
      <w:r w:rsidRPr="00AA61F7">
        <w:rPr>
          <w:rFonts w:asciiTheme="majorHAnsi" w:hAnsiTheme="majorHAnsi" w:cstheme="majorHAnsi"/>
          <w:sz w:val="26"/>
          <w:szCs w:val="26"/>
          <w:lang w:val="nl-NL"/>
        </w:rPr>
        <w:t>Không có bản vẽ</w:t>
      </w:r>
      <w:r w:rsidRPr="00AA61F7">
        <w:rPr>
          <w:rFonts w:asciiTheme="majorHAnsi" w:hAnsiTheme="majorHAnsi" w:cstheme="majorHAnsi"/>
          <w:i/>
          <w:sz w:val="26"/>
          <w:szCs w:val="26"/>
          <w:lang w:val="nl-NL"/>
        </w:rPr>
        <w:t>.</w:t>
      </w:r>
    </w:p>
    <w:p w:rsidR="007E470F" w:rsidRPr="00AA61F7" w:rsidRDefault="007E470F" w:rsidP="007E470F">
      <w:pPr>
        <w:pStyle w:val="TOC1"/>
        <w:spacing w:line="264" w:lineRule="auto"/>
        <w:rPr>
          <w:sz w:val="26"/>
          <w:szCs w:val="26"/>
        </w:rPr>
      </w:pPr>
      <w:r w:rsidRPr="00AA61F7">
        <w:rPr>
          <w:sz w:val="26"/>
          <w:szCs w:val="26"/>
        </w:rPr>
        <w:t>Mục 3. Kiểm tra và thử nghiệm</w:t>
      </w:r>
    </w:p>
    <w:p w:rsidR="007E470F" w:rsidRDefault="007E470F" w:rsidP="007E470F">
      <w:pPr>
        <w:spacing w:before="40" w:after="20"/>
        <w:ind w:firstLine="709"/>
        <w:jc w:val="left"/>
        <w:rPr>
          <w:rFonts w:asciiTheme="majorHAnsi" w:hAnsiTheme="majorHAnsi" w:cstheme="majorHAnsi"/>
          <w:sz w:val="26"/>
          <w:szCs w:val="26"/>
        </w:rPr>
      </w:pPr>
      <w:r w:rsidRPr="00AA61F7">
        <w:rPr>
          <w:rFonts w:asciiTheme="majorHAnsi" w:hAnsiTheme="majorHAnsi" w:cstheme="majorHAnsi"/>
          <w:sz w:val="26"/>
          <w:szCs w:val="26"/>
        </w:rPr>
        <w:t xml:space="preserve">Các kiểm tra và thử nghiệm cần tiến hành gồm có: </w:t>
      </w:r>
    </w:p>
    <w:p w:rsidR="007E470F" w:rsidRPr="000A3464" w:rsidRDefault="007E470F" w:rsidP="007E470F">
      <w:pPr>
        <w:spacing w:before="40" w:after="20"/>
        <w:ind w:firstLine="709"/>
        <w:jc w:val="left"/>
        <w:rPr>
          <w:sz w:val="26"/>
          <w:szCs w:val="26"/>
        </w:rPr>
      </w:pPr>
      <w:r w:rsidRPr="00604B0B">
        <w:rPr>
          <w:sz w:val="26"/>
          <w:szCs w:val="26"/>
        </w:rPr>
        <w:t xml:space="preserve">- Tổ chức </w:t>
      </w:r>
      <w:r>
        <w:rPr>
          <w:sz w:val="26"/>
          <w:szCs w:val="26"/>
        </w:rPr>
        <w:t>kiểm tra</w:t>
      </w:r>
      <w:r w:rsidRPr="00604B0B">
        <w:rPr>
          <w:sz w:val="26"/>
          <w:szCs w:val="26"/>
        </w:rPr>
        <w:t xml:space="preserve"> hàng hóa tại địa điểm giao hàng: Tổng kho - Tổng công ty Giấy Việt Nam - </w:t>
      </w:r>
      <w:r>
        <w:rPr>
          <w:sz w:val="26"/>
          <w:szCs w:val="26"/>
        </w:rPr>
        <w:t>xã</w:t>
      </w:r>
      <w:r w:rsidRPr="00604B0B">
        <w:rPr>
          <w:sz w:val="26"/>
          <w:szCs w:val="26"/>
        </w:rPr>
        <w:t xml:space="preserve"> </w:t>
      </w:r>
      <w:r w:rsidRPr="000A3464">
        <w:rPr>
          <w:sz w:val="26"/>
          <w:szCs w:val="26"/>
        </w:rPr>
        <w:t>Phù Ninh - tỉnh Phú Thọ.</w:t>
      </w:r>
    </w:p>
    <w:p w:rsidR="007E470F" w:rsidRPr="000A3464" w:rsidRDefault="007E470F" w:rsidP="007E470F">
      <w:pPr>
        <w:spacing w:before="20" w:after="20"/>
        <w:ind w:firstLine="720"/>
        <w:rPr>
          <w:sz w:val="26"/>
          <w:szCs w:val="26"/>
        </w:rPr>
      </w:pPr>
      <w:r w:rsidRPr="000A3464">
        <w:rPr>
          <w:szCs w:val="26"/>
        </w:rPr>
        <w:t>-</w:t>
      </w:r>
      <w:r w:rsidRPr="000A3464">
        <w:rPr>
          <w:sz w:val="26"/>
          <w:szCs w:val="26"/>
        </w:rPr>
        <w:t xml:space="preserve"> </w:t>
      </w:r>
      <w:r w:rsidRPr="000A3464">
        <w:rPr>
          <w:szCs w:val="26"/>
        </w:rPr>
        <w:t>K</w:t>
      </w:r>
      <w:r w:rsidRPr="000A3464">
        <w:rPr>
          <w:sz w:val="26"/>
          <w:szCs w:val="26"/>
        </w:rPr>
        <w:t>hi nhận hàng</w:t>
      </w:r>
      <w:r w:rsidRPr="000A3464">
        <w:rPr>
          <w:szCs w:val="26"/>
        </w:rPr>
        <w:t>, Chủ đầu tư</w:t>
      </w:r>
      <w:r w:rsidRPr="000A3464">
        <w:rPr>
          <w:sz w:val="26"/>
          <w:szCs w:val="26"/>
        </w:rPr>
        <w:t xml:space="preserve"> sẽ tiến hành kiểm tra chất lượng, số lượng, quy cách hàng hóa nếu không đảm bảo thì </w:t>
      </w:r>
      <w:r w:rsidRPr="000A3464">
        <w:rPr>
          <w:szCs w:val="26"/>
        </w:rPr>
        <w:t>Nhà thầu</w:t>
      </w:r>
      <w:r w:rsidRPr="000A3464">
        <w:rPr>
          <w:sz w:val="26"/>
          <w:szCs w:val="26"/>
        </w:rPr>
        <w:t xml:space="preserve"> phải nhận lại và chịu mọi phí tổn của lô hàng hóa đó.</w:t>
      </w:r>
    </w:p>
    <w:p w:rsidR="007E470F" w:rsidRPr="00265186" w:rsidRDefault="007E470F" w:rsidP="007E470F">
      <w:pPr>
        <w:spacing w:after="200" w:line="276" w:lineRule="auto"/>
        <w:ind w:firstLine="709"/>
        <w:jc w:val="left"/>
        <w:rPr>
          <w:rFonts w:asciiTheme="majorHAnsi" w:hAnsiTheme="majorHAnsi" w:cstheme="majorHAnsi"/>
          <w:i/>
          <w:iCs/>
          <w:sz w:val="28"/>
        </w:rPr>
      </w:pPr>
    </w:p>
    <w:p w:rsidR="00B335BC" w:rsidRDefault="00B335BC">
      <w:bookmarkStart w:id="1" w:name="_GoBack"/>
      <w:bookmarkEnd w:id="0"/>
      <w:bookmarkEnd w:id="1"/>
    </w:p>
    <w:sectPr w:rsidR="00B335BC" w:rsidSect="0048488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70F"/>
    <w:rsid w:val="00484886"/>
    <w:rsid w:val="0072547B"/>
    <w:rsid w:val="007E470F"/>
    <w:rsid w:val="00923DC5"/>
    <w:rsid w:val="009945E8"/>
    <w:rsid w:val="00B3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48D6A4C-432A-4BD1-B5BE-1FB64853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70F"/>
    <w:pPr>
      <w:spacing w:after="0" w:line="240" w:lineRule="auto"/>
      <w:jc w:val="both"/>
    </w:pPr>
    <w:rPr>
      <w:rFonts w:eastAsia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7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7E470F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paragraph" w:styleId="Subtitle">
    <w:name w:val="Subtitle"/>
    <w:basedOn w:val="Normal"/>
    <w:link w:val="SubtitleChar"/>
    <w:qFormat/>
    <w:rsid w:val="007E470F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7E470F"/>
    <w:rPr>
      <w:rFonts w:eastAsia="Times New Roman" w:cs="Times New Roman"/>
      <w:b/>
      <w:sz w:val="44"/>
      <w:szCs w:val="20"/>
    </w:rPr>
  </w:style>
  <w:style w:type="paragraph" w:customStyle="1" w:styleId="Mau">
    <w:name w:val="Mau"/>
    <w:basedOn w:val="Heading4"/>
    <w:rsid w:val="007E470F"/>
    <w:pPr>
      <w:keepLines w:val="0"/>
      <w:spacing w:before="0" w:after="120"/>
      <w:ind w:firstLine="567"/>
      <w:jc w:val="right"/>
    </w:pPr>
    <w:rPr>
      <w:rFonts w:ascii=".VnTime" w:eastAsia="Times New Roman" w:hAnsi=".VnTime" w:cs="Times New Roman"/>
      <w:b/>
      <w:bCs/>
      <w:i w:val="0"/>
      <w:iCs w:val="0"/>
      <w:color w:val="auto"/>
      <w:sz w:val="28"/>
      <w:szCs w:val="28"/>
      <w:u w:val="single"/>
      <w:lang w:val="de-DE"/>
    </w:rPr>
  </w:style>
  <w:style w:type="character" w:customStyle="1" w:styleId="text">
    <w:name w:val="text"/>
    <w:basedOn w:val="DefaultParagraphFont"/>
    <w:rsid w:val="007E470F"/>
  </w:style>
  <w:style w:type="character" w:customStyle="1" w:styleId="Heading4Char">
    <w:name w:val="Heading 4 Char"/>
    <w:basedOn w:val="DefaultParagraphFont"/>
    <w:link w:val="Heading4"/>
    <w:uiPriority w:val="9"/>
    <w:semiHidden/>
    <w:rsid w:val="007E470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LPA</dc:creator>
  <cp:keywords/>
  <dc:description/>
  <cp:lastModifiedBy>LPA</cp:lastModifiedBy>
  <cp:revision>1</cp:revision>
  <dcterms:created xsi:type="dcterms:W3CDTF">2025-11-17T06:48:00Z</dcterms:created>
  <dcterms:modified xsi:type="dcterms:W3CDTF">2025-11-17T06:49:00Z</dcterms:modified>
</cp:coreProperties>
</file>