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DC52D1"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DC52D1">
        <w:rPr>
          <w:b/>
          <w:sz w:val="28"/>
          <w:szCs w:val="28"/>
          <w:lang w:val="nl-NL"/>
        </w:rPr>
        <w:t>Phần 2. YÊU CẦU VỀ KỸ THUẬT</w:t>
      </w:r>
    </w:p>
    <w:p w14:paraId="723EF983" w14:textId="77777777" w:rsidR="004A1A71" w:rsidRPr="00DC52D1"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DC52D1">
        <w:rPr>
          <w:sz w:val="28"/>
          <w:szCs w:val="28"/>
          <w:lang w:val="nl-NL"/>
        </w:rPr>
        <w:t xml:space="preserve"> </w:t>
      </w:r>
      <w:r w:rsidR="004A1A71" w:rsidRPr="00DC52D1">
        <w:rPr>
          <w:b/>
          <w:sz w:val="28"/>
          <w:szCs w:val="28"/>
          <w:lang w:val="vi-VN"/>
        </w:rPr>
        <w:t xml:space="preserve">Chương V. YÊU CẦU VỀ </w:t>
      </w:r>
      <w:r w:rsidR="0099572A" w:rsidRPr="00DC52D1">
        <w:rPr>
          <w:b/>
          <w:sz w:val="28"/>
          <w:szCs w:val="28"/>
          <w:lang w:val="vi-VN"/>
        </w:rPr>
        <w:t>KỸ THUẬT</w:t>
      </w:r>
    </w:p>
    <w:p w14:paraId="74F705B5" w14:textId="77777777" w:rsidR="004A1A71" w:rsidRPr="00DC52D1"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DC52D1" w:rsidRDefault="008F19FB" w:rsidP="001C5BD4">
      <w:pPr>
        <w:tabs>
          <w:tab w:val="left" w:pos="1418"/>
        </w:tabs>
        <w:spacing w:before="120" w:after="120" w:line="264" w:lineRule="auto"/>
        <w:ind w:firstLine="709"/>
        <w:rPr>
          <w:b/>
          <w:sz w:val="28"/>
          <w:szCs w:val="28"/>
          <w:lang w:val="vi-VN"/>
        </w:rPr>
      </w:pPr>
      <w:r w:rsidRPr="00DC52D1">
        <w:rPr>
          <w:b/>
          <w:sz w:val="28"/>
          <w:szCs w:val="28"/>
          <w:lang w:val="vi-VN"/>
        </w:rPr>
        <w:t>I. Giới thiệu về gói thầu</w:t>
      </w:r>
    </w:p>
    <w:p w14:paraId="7438C3B7" w14:textId="77777777" w:rsidR="00014C5C" w:rsidRPr="00DC52D1" w:rsidRDefault="00014C5C" w:rsidP="00014C5C">
      <w:pPr>
        <w:tabs>
          <w:tab w:val="left" w:pos="1418"/>
        </w:tabs>
        <w:spacing w:before="120" w:after="120" w:line="264" w:lineRule="auto"/>
        <w:ind w:firstLine="709"/>
        <w:rPr>
          <w:b/>
          <w:bCs/>
          <w:sz w:val="28"/>
          <w:szCs w:val="28"/>
        </w:rPr>
      </w:pPr>
      <w:r w:rsidRPr="00DC52D1">
        <w:rPr>
          <w:b/>
          <w:bCs/>
          <w:sz w:val="28"/>
          <w:szCs w:val="28"/>
          <w:lang w:val="vi-VN"/>
        </w:rPr>
        <w:t>1. Phạm vi công việc của gói thầu.</w:t>
      </w:r>
    </w:p>
    <w:p w14:paraId="7FCC3315" w14:textId="77777777" w:rsidR="002012B5" w:rsidRPr="00DC52D1" w:rsidRDefault="002012B5" w:rsidP="002012B5">
      <w:pPr>
        <w:tabs>
          <w:tab w:val="left" w:pos="1418"/>
        </w:tabs>
        <w:spacing w:before="120" w:after="120" w:line="264" w:lineRule="auto"/>
        <w:ind w:firstLine="709"/>
        <w:rPr>
          <w:sz w:val="28"/>
          <w:szCs w:val="28"/>
        </w:rPr>
      </w:pPr>
      <w:r w:rsidRPr="00DC52D1">
        <w:rPr>
          <w:sz w:val="28"/>
          <w:szCs w:val="28"/>
        </w:rPr>
        <w:t>1.1. Khái quát về gói thầu:</w:t>
      </w:r>
    </w:p>
    <w:p w14:paraId="57D0B9B8" w14:textId="607003F3" w:rsidR="002012B5" w:rsidRPr="00DC52D1" w:rsidRDefault="002012B5" w:rsidP="001A5F9A">
      <w:pPr>
        <w:tabs>
          <w:tab w:val="left" w:pos="1418"/>
        </w:tabs>
        <w:spacing w:before="120" w:after="120" w:line="264" w:lineRule="auto"/>
        <w:ind w:firstLine="709"/>
        <w:rPr>
          <w:sz w:val="28"/>
          <w:szCs w:val="28"/>
        </w:rPr>
      </w:pPr>
      <w:r w:rsidRPr="00DC52D1">
        <w:rPr>
          <w:sz w:val="28"/>
          <w:szCs w:val="28"/>
        </w:rPr>
        <w:t xml:space="preserve">- Tên công trình: </w:t>
      </w:r>
      <w:r w:rsidR="001A5F9A" w:rsidRPr="00DC52D1">
        <w:rPr>
          <w:sz w:val="28"/>
          <w:szCs w:val="28"/>
        </w:rPr>
        <w:t>Sửa chữa thủy lợi Nà Rồm, bản Mật, xã Chiềng Lương (nay là xã Phiêng Pằn), tỉnh Sơn La.</w:t>
      </w:r>
    </w:p>
    <w:p w14:paraId="7D71A2E1" w14:textId="37FFD6BA" w:rsidR="002012B5" w:rsidRPr="00DC52D1" w:rsidRDefault="002012B5" w:rsidP="002012B5">
      <w:pPr>
        <w:tabs>
          <w:tab w:val="left" w:pos="1418"/>
        </w:tabs>
        <w:spacing w:before="120" w:after="120" w:line="264" w:lineRule="auto"/>
        <w:ind w:firstLine="709"/>
        <w:rPr>
          <w:sz w:val="28"/>
          <w:szCs w:val="28"/>
        </w:rPr>
      </w:pPr>
      <w:r w:rsidRPr="00DC52D1">
        <w:rPr>
          <w:sz w:val="28"/>
          <w:szCs w:val="28"/>
        </w:rPr>
        <w:t>- Tên gói thầu: Gói thầu số 0</w:t>
      </w:r>
      <w:r w:rsidR="00D27D83" w:rsidRPr="00DC52D1">
        <w:rPr>
          <w:sz w:val="28"/>
          <w:szCs w:val="28"/>
        </w:rPr>
        <w:t>2</w:t>
      </w:r>
      <w:r w:rsidRPr="00DC52D1">
        <w:rPr>
          <w:sz w:val="28"/>
          <w:szCs w:val="28"/>
        </w:rPr>
        <w:t>: Thi công xây dựng.</w:t>
      </w:r>
    </w:p>
    <w:p w14:paraId="0B82862E" w14:textId="4B056BB5" w:rsidR="002012B5" w:rsidRPr="00DC52D1" w:rsidRDefault="002012B5" w:rsidP="002012B5">
      <w:pPr>
        <w:tabs>
          <w:tab w:val="left" w:pos="1418"/>
        </w:tabs>
        <w:spacing w:before="120" w:after="120" w:line="264" w:lineRule="auto"/>
        <w:ind w:firstLine="709"/>
        <w:rPr>
          <w:sz w:val="28"/>
          <w:szCs w:val="28"/>
        </w:rPr>
      </w:pPr>
      <w:r w:rsidRPr="00DC52D1">
        <w:rPr>
          <w:sz w:val="28"/>
          <w:szCs w:val="28"/>
        </w:rPr>
        <w:t xml:space="preserve">- Chủ đầu tư: </w:t>
      </w:r>
      <w:r w:rsidR="00D27D83" w:rsidRPr="00DC52D1">
        <w:rPr>
          <w:sz w:val="28"/>
          <w:szCs w:val="28"/>
        </w:rPr>
        <w:t>Công ty TNHH MTV QLKTCTTL Sơn La</w:t>
      </w:r>
      <w:r w:rsidRPr="00DC52D1">
        <w:rPr>
          <w:sz w:val="28"/>
          <w:szCs w:val="28"/>
        </w:rPr>
        <w:t>.</w:t>
      </w:r>
    </w:p>
    <w:p w14:paraId="296250AE" w14:textId="5389430F" w:rsidR="002012B5" w:rsidRPr="00DC52D1" w:rsidRDefault="002012B5" w:rsidP="002012B5">
      <w:pPr>
        <w:tabs>
          <w:tab w:val="left" w:pos="1418"/>
        </w:tabs>
        <w:spacing w:before="120" w:after="120" w:line="264" w:lineRule="auto"/>
        <w:ind w:firstLine="709"/>
        <w:rPr>
          <w:sz w:val="28"/>
          <w:szCs w:val="28"/>
        </w:rPr>
      </w:pPr>
      <w:r w:rsidRPr="00DC52D1">
        <w:rPr>
          <w:sz w:val="28"/>
          <w:szCs w:val="28"/>
        </w:rPr>
        <w:t xml:space="preserve">- Nguồn vốn: </w:t>
      </w:r>
      <w:r w:rsidR="00EE42A2" w:rsidRPr="00DC52D1">
        <w:rPr>
          <w:sz w:val="28"/>
          <w:szCs w:val="28"/>
        </w:rPr>
        <w:t xml:space="preserve">Ngân sách tỉnh 2025 </w:t>
      </w:r>
      <w:r w:rsidR="00EE42A2" w:rsidRPr="00DC52D1">
        <w:rPr>
          <w:i/>
          <w:iCs/>
          <w:sz w:val="28"/>
          <w:szCs w:val="28"/>
        </w:rPr>
        <w:t>(tại các Quyết định 2668/QĐ-UBND ngày 10/12/2024, Quyết định số 2346/QĐ-UBND ngày 16/09/2025 của UBND tỉnh Sơn La).</w:t>
      </w:r>
    </w:p>
    <w:p w14:paraId="3BBDDF01" w14:textId="4FDC5163" w:rsidR="002012B5" w:rsidRPr="00DC52D1" w:rsidRDefault="002012B5" w:rsidP="002012B5">
      <w:pPr>
        <w:tabs>
          <w:tab w:val="left" w:pos="1418"/>
        </w:tabs>
        <w:spacing w:before="120" w:after="120" w:line="264" w:lineRule="auto"/>
        <w:ind w:firstLine="709"/>
        <w:rPr>
          <w:sz w:val="28"/>
          <w:szCs w:val="28"/>
        </w:rPr>
      </w:pPr>
      <w:r w:rsidRPr="00DC52D1">
        <w:rPr>
          <w:sz w:val="28"/>
          <w:szCs w:val="28"/>
        </w:rPr>
        <w:t xml:space="preserve">- Địa điểm xây dựng: </w:t>
      </w:r>
      <w:r w:rsidR="00DB7525" w:rsidRPr="00DC52D1">
        <w:rPr>
          <w:sz w:val="28"/>
          <w:szCs w:val="28"/>
        </w:rPr>
        <w:t>Bản Mật, xã Chiềng Lương (nay là xã Phiêng Pằn), tỉnh Sơn La.</w:t>
      </w:r>
    </w:p>
    <w:p w14:paraId="7E210140" w14:textId="2026AAC7" w:rsidR="002012B5" w:rsidRPr="00DC52D1" w:rsidRDefault="002012B5" w:rsidP="002012B5">
      <w:pPr>
        <w:tabs>
          <w:tab w:val="left" w:pos="1418"/>
        </w:tabs>
        <w:spacing w:before="120" w:after="120" w:line="264" w:lineRule="auto"/>
        <w:ind w:firstLine="709"/>
        <w:rPr>
          <w:sz w:val="28"/>
          <w:szCs w:val="28"/>
        </w:rPr>
      </w:pPr>
      <w:r w:rsidRPr="00DC52D1">
        <w:rPr>
          <w:sz w:val="28"/>
          <w:szCs w:val="28"/>
        </w:rPr>
        <w:t xml:space="preserve">- Hình thức lựa chọn nhà thầu: </w:t>
      </w:r>
      <w:r w:rsidR="00455BC2" w:rsidRPr="00DC52D1">
        <w:rPr>
          <w:sz w:val="28"/>
          <w:szCs w:val="28"/>
        </w:rPr>
        <w:t>Đấu thầu rộng rãi trong nước qua mạng</w:t>
      </w:r>
      <w:r w:rsidRPr="00DC52D1">
        <w:rPr>
          <w:sz w:val="28"/>
          <w:szCs w:val="28"/>
        </w:rPr>
        <w:t>.</w:t>
      </w:r>
    </w:p>
    <w:p w14:paraId="5339F6ED" w14:textId="77777777" w:rsidR="002012B5" w:rsidRPr="00DC52D1" w:rsidRDefault="002012B5" w:rsidP="002012B5">
      <w:pPr>
        <w:tabs>
          <w:tab w:val="left" w:pos="1418"/>
        </w:tabs>
        <w:spacing w:before="120" w:after="120" w:line="264" w:lineRule="auto"/>
        <w:ind w:firstLine="709"/>
        <w:rPr>
          <w:sz w:val="28"/>
          <w:szCs w:val="28"/>
        </w:rPr>
      </w:pPr>
      <w:r w:rsidRPr="00DC52D1">
        <w:rPr>
          <w:sz w:val="28"/>
          <w:szCs w:val="28"/>
        </w:rPr>
        <w:t>- Phương thức lựa chọn nhà thầu: Một giai đoạn, một túi hồ sơ.</w:t>
      </w:r>
    </w:p>
    <w:p w14:paraId="71C2B38B" w14:textId="77777777" w:rsidR="002012B5" w:rsidRPr="00DC52D1" w:rsidRDefault="002012B5" w:rsidP="002012B5">
      <w:pPr>
        <w:tabs>
          <w:tab w:val="left" w:pos="1418"/>
        </w:tabs>
        <w:spacing w:before="120" w:after="120" w:line="264" w:lineRule="auto"/>
        <w:ind w:firstLine="709"/>
        <w:rPr>
          <w:sz w:val="28"/>
          <w:szCs w:val="28"/>
        </w:rPr>
      </w:pPr>
      <w:r w:rsidRPr="00DC52D1">
        <w:rPr>
          <w:sz w:val="28"/>
          <w:szCs w:val="28"/>
        </w:rPr>
        <w:t>- Loại hợp đồng: Hợp đồng trọn gói.</w:t>
      </w:r>
    </w:p>
    <w:p w14:paraId="556EC658" w14:textId="4B515D00" w:rsidR="002012B5" w:rsidRPr="00DC52D1" w:rsidRDefault="002012B5" w:rsidP="002012B5">
      <w:pPr>
        <w:tabs>
          <w:tab w:val="left" w:pos="1418"/>
        </w:tabs>
        <w:spacing w:before="120" w:after="120" w:line="264" w:lineRule="auto"/>
        <w:ind w:firstLine="709"/>
        <w:rPr>
          <w:sz w:val="28"/>
          <w:szCs w:val="28"/>
        </w:rPr>
      </w:pPr>
      <w:r w:rsidRPr="00DC52D1">
        <w:rPr>
          <w:sz w:val="28"/>
          <w:szCs w:val="28"/>
        </w:rPr>
        <w:t xml:space="preserve">- Thời gian thực hiện hợp đồng: </w:t>
      </w:r>
      <w:r w:rsidR="004A246E" w:rsidRPr="00DC52D1">
        <w:rPr>
          <w:sz w:val="28"/>
          <w:szCs w:val="28"/>
        </w:rPr>
        <w:t>3</w:t>
      </w:r>
      <w:r w:rsidR="003B73B7" w:rsidRPr="00DC52D1">
        <w:rPr>
          <w:sz w:val="28"/>
          <w:szCs w:val="28"/>
        </w:rPr>
        <w:t>0</w:t>
      </w:r>
      <w:r w:rsidRPr="00DC52D1">
        <w:rPr>
          <w:sz w:val="28"/>
          <w:szCs w:val="28"/>
        </w:rPr>
        <w:t xml:space="preserve"> ngày.</w:t>
      </w:r>
    </w:p>
    <w:p w14:paraId="6DFC9023" w14:textId="08605BFD" w:rsidR="002012B5" w:rsidRPr="00DC52D1" w:rsidRDefault="002012B5" w:rsidP="002012B5">
      <w:pPr>
        <w:tabs>
          <w:tab w:val="left" w:pos="1418"/>
        </w:tabs>
        <w:spacing w:before="120" w:after="120" w:line="264" w:lineRule="auto"/>
        <w:ind w:firstLine="709"/>
        <w:rPr>
          <w:sz w:val="28"/>
          <w:szCs w:val="28"/>
        </w:rPr>
      </w:pPr>
      <w:r w:rsidRPr="00DC52D1">
        <w:rPr>
          <w:sz w:val="28"/>
          <w:szCs w:val="28"/>
        </w:rPr>
        <w:t xml:space="preserve">- Mục đích tuyển chọn nhà thầu: Tổ chức lựa chọn nhà thầu thi công xây dựng công trình: </w:t>
      </w:r>
      <w:r w:rsidR="00A26FC3" w:rsidRPr="00DC52D1">
        <w:rPr>
          <w:sz w:val="28"/>
          <w:szCs w:val="28"/>
        </w:rPr>
        <w:t>Sửa chữa thủy lợi Nà Rồm, bản Mật, xã Chiềng Lương, huyện Mai Sơn, tỉnh Sơn La</w:t>
      </w:r>
      <w:r w:rsidRPr="00DC52D1">
        <w:rPr>
          <w:sz w:val="28"/>
          <w:szCs w:val="28"/>
        </w:rPr>
        <w:t xml:space="preserve"> theo đúng kế hoạch lựa chọn nhà thầu, đúng theo HSTK được duyệt, đảm bảo các yêu cầu chỉ dẫn kỹ thuật, tiêu chuẩn quy chuẩn chuyên ngành hiện hành. Nhà thầu được lựa chọn là nhà thầu có đủ năng lực, kinh nghiệm, tư cách hợp lệ và có biện pháp thi công khả thi, đề xuất tài chính hợp lý để thực hiện toàn bộ gói thầu nêu trên</w:t>
      </w:r>
      <w:r w:rsidR="004B1857" w:rsidRPr="00DC52D1">
        <w:rPr>
          <w:sz w:val="28"/>
          <w:szCs w:val="28"/>
        </w:rPr>
        <w:t>.</w:t>
      </w:r>
    </w:p>
    <w:p w14:paraId="40B947E1" w14:textId="76FC856F" w:rsidR="00014C5C" w:rsidRPr="00DC52D1" w:rsidRDefault="002012B5" w:rsidP="00014C5C">
      <w:pPr>
        <w:widowControl w:val="0"/>
        <w:shd w:val="clear" w:color="auto" w:fill="FFFFFF"/>
        <w:spacing w:before="60" w:line="264" w:lineRule="auto"/>
        <w:ind w:firstLine="709"/>
        <w:rPr>
          <w:spacing w:val="-4"/>
          <w:sz w:val="28"/>
          <w:szCs w:val="28"/>
          <w:shd w:val="clear" w:color="auto" w:fill="FFFFFF"/>
        </w:rPr>
      </w:pPr>
      <w:r w:rsidRPr="00DC52D1">
        <w:rPr>
          <w:spacing w:val="-4"/>
          <w:sz w:val="28"/>
          <w:szCs w:val="28"/>
          <w:shd w:val="clear" w:color="auto" w:fill="FFFFFF"/>
        </w:rPr>
        <w:t>-</w:t>
      </w:r>
      <w:r w:rsidR="00014C5C" w:rsidRPr="00DC52D1">
        <w:rPr>
          <w:spacing w:val="-4"/>
          <w:sz w:val="28"/>
          <w:szCs w:val="28"/>
          <w:shd w:val="clear" w:color="auto" w:fill="FFFFFF"/>
        </w:rPr>
        <w:t xml:space="preserve"> Mục tiêu</w:t>
      </w:r>
      <w:r w:rsidR="00A307DA" w:rsidRPr="00DC52D1">
        <w:rPr>
          <w:spacing w:val="-4"/>
          <w:sz w:val="28"/>
          <w:szCs w:val="28"/>
          <w:shd w:val="clear" w:color="auto" w:fill="FFFFFF"/>
        </w:rPr>
        <w:t xml:space="preserve"> công trình</w:t>
      </w:r>
      <w:r w:rsidR="00014C5C" w:rsidRPr="00DC52D1">
        <w:rPr>
          <w:spacing w:val="-4"/>
          <w:sz w:val="28"/>
          <w:szCs w:val="28"/>
          <w:shd w:val="clear" w:color="auto" w:fill="FFFFFF"/>
        </w:rPr>
        <w:t xml:space="preserve">: </w:t>
      </w:r>
      <w:r w:rsidR="00A307DA" w:rsidRPr="00DC52D1">
        <w:rPr>
          <w:sz w:val="28"/>
          <w:szCs w:val="28"/>
        </w:rPr>
        <w:t>Cải tạo, sửa chữa đập đầu mối đã có và kiên cố hóa</w:t>
      </w:r>
      <w:r w:rsidR="00A307DA" w:rsidRPr="00DC52D1">
        <w:rPr>
          <w:sz w:val="28"/>
          <w:szCs w:val="28"/>
        </w:rPr>
        <w:cr/>
        <w:t>tuyến kênh và các công trình trên kênh để cấp nước chủ động tưới cho 18,0ha diện</w:t>
      </w:r>
      <w:r w:rsidR="00A307DA" w:rsidRPr="00DC52D1">
        <w:rPr>
          <w:sz w:val="28"/>
          <w:szCs w:val="28"/>
        </w:rPr>
        <w:cr/>
        <w:t>tích lúa hai vụ của bản Mật, xã Phiêng Pằn, tỉnh Sơn La.</w:t>
      </w:r>
    </w:p>
    <w:p w14:paraId="1F075B15" w14:textId="77777777" w:rsidR="00014C5C" w:rsidRPr="00DC52D1" w:rsidRDefault="00014C5C" w:rsidP="00014C5C">
      <w:pPr>
        <w:widowControl w:val="0"/>
        <w:shd w:val="clear" w:color="auto" w:fill="FFFFFF"/>
        <w:spacing w:before="60" w:line="264" w:lineRule="auto"/>
        <w:ind w:firstLine="709"/>
        <w:rPr>
          <w:b/>
          <w:bCs/>
          <w:sz w:val="28"/>
          <w:szCs w:val="28"/>
        </w:rPr>
      </w:pPr>
      <w:r w:rsidRPr="00DC52D1">
        <w:rPr>
          <w:b/>
          <w:bCs/>
          <w:sz w:val="28"/>
          <w:szCs w:val="28"/>
        </w:rPr>
        <w:t>1.2. Quy mô xây dựng:</w:t>
      </w:r>
    </w:p>
    <w:p w14:paraId="1634F2E4" w14:textId="77777777" w:rsidR="00CC32A2" w:rsidRPr="00DC52D1" w:rsidRDefault="00CC32A2" w:rsidP="00CC32A2">
      <w:pPr>
        <w:pStyle w:val="BodyText"/>
        <w:spacing w:before="60" w:line="264" w:lineRule="auto"/>
        <w:ind w:firstLine="709"/>
        <w:rPr>
          <w:sz w:val="28"/>
          <w:szCs w:val="28"/>
        </w:rPr>
      </w:pPr>
      <w:r w:rsidRPr="00DC52D1">
        <w:rPr>
          <w:sz w:val="28"/>
          <w:szCs w:val="28"/>
        </w:rPr>
        <w:t>a) Quy mô đầu tư xây dựng: Cải tạo, sửa chữa đập đầu mối đã có và kiên cố hóa tuyến kênh và các các công trình trên kênh.</w:t>
      </w:r>
    </w:p>
    <w:p w14:paraId="0856D57F" w14:textId="77777777" w:rsidR="00CC32A2" w:rsidRPr="00DC52D1" w:rsidRDefault="00CC32A2" w:rsidP="00CC32A2">
      <w:pPr>
        <w:pStyle w:val="BodyText"/>
        <w:spacing w:before="60" w:line="264" w:lineRule="auto"/>
        <w:ind w:firstLine="709"/>
        <w:rPr>
          <w:sz w:val="28"/>
          <w:szCs w:val="28"/>
        </w:rPr>
      </w:pPr>
      <w:r w:rsidRPr="00DC52D1">
        <w:rPr>
          <w:sz w:val="28"/>
          <w:szCs w:val="28"/>
        </w:rPr>
        <w:t>b) Giải pháp kỹ thuật chính</w:t>
      </w:r>
    </w:p>
    <w:p w14:paraId="06491340" w14:textId="77777777" w:rsidR="00CC32A2" w:rsidRPr="00DC52D1" w:rsidRDefault="00CC32A2" w:rsidP="00CC32A2">
      <w:pPr>
        <w:pStyle w:val="BodyText"/>
        <w:spacing w:before="60" w:line="264" w:lineRule="auto"/>
        <w:ind w:firstLine="709"/>
        <w:rPr>
          <w:sz w:val="28"/>
          <w:szCs w:val="28"/>
        </w:rPr>
      </w:pPr>
      <w:r w:rsidRPr="00DC52D1">
        <w:rPr>
          <w:sz w:val="28"/>
          <w:szCs w:val="28"/>
        </w:rPr>
        <w:t>* Đầu mối lấy nước:</w:t>
      </w:r>
    </w:p>
    <w:p w14:paraId="3C7434E0" w14:textId="77777777" w:rsidR="00CC32A2" w:rsidRPr="00DC52D1" w:rsidRDefault="00CC32A2" w:rsidP="00CC32A2">
      <w:pPr>
        <w:pStyle w:val="BodyText"/>
        <w:spacing w:before="60" w:line="264" w:lineRule="auto"/>
        <w:ind w:firstLine="709"/>
        <w:rPr>
          <w:sz w:val="28"/>
          <w:szCs w:val="28"/>
        </w:rPr>
      </w:pPr>
      <w:r w:rsidRPr="00DC52D1">
        <w:rPr>
          <w:sz w:val="28"/>
          <w:szCs w:val="28"/>
        </w:rPr>
        <w:lastRenderedPageBreak/>
        <w:t>- Cải tạo, sửa chữa đập đầu mối chắn ngang suối. Chiều rộng Btran =17,0m, cao đập Pđ=6,2m. Kết cấu lõi đập bê tông M150, tường cánh cống lấy nước bê tông M200, móng đập và phần bọc đập bê tông cốt thép M200.</w:t>
      </w:r>
    </w:p>
    <w:p w14:paraId="69194952" w14:textId="1FBA0193" w:rsidR="00CC32A2" w:rsidRPr="00DC52D1" w:rsidRDefault="00CC32A2" w:rsidP="00CC32A2">
      <w:pPr>
        <w:pStyle w:val="BodyText"/>
        <w:spacing w:before="60" w:line="264" w:lineRule="auto"/>
        <w:ind w:firstLine="709"/>
        <w:rPr>
          <w:sz w:val="28"/>
          <w:szCs w:val="28"/>
        </w:rPr>
      </w:pPr>
      <w:r w:rsidRPr="00DC52D1">
        <w:rPr>
          <w:sz w:val="28"/>
          <w:szCs w:val="28"/>
        </w:rPr>
        <w:t>* Tuyến kênh và công trình trên kênh:</w:t>
      </w:r>
    </w:p>
    <w:p w14:paraId="0A1EACC1" w14:textId="77777777" w:rsidR="00CC32A2" w:rsidRPr="00DC52D1" w:rsidRDefault="00CC32A2" w:rsidP="00CC32A2">
      <w:pPr>
        <w:pStyle w:val="BodyText"/>
        <w:spacing w:before="60" w:line="264" w:lineRule="auto"/>
        <w:ind w:firstLine="709"/>
        <w:rPr>
          <w:sz w:val="28"/>
          <w:szCs w:val="28"/>
        </w:rPr>
      </w:pPr>
      <w:r w:rsidRPr="00DC52D1">
        <w:rPr>
          <w:sz w:val="28"/>
          <w:szCs w:val="28"/>
        </w:rPr>
        <w:t>- Kênh tưới bên tả: Kiên cố hóa tuyến kênh đất sẵn có thành kênh bê tông. Kết cấu BTXM M200 có mặt cắt hình chữ nhật, kích thước bxh=(0,4x0,3)m, có chiều dài L=560,0m. Cứ 10m bố trí 01 khớp nối giấy dầu tẩm nhựa đường.</w:t>
      </w:r>
    </w:p>
    <w:p w14:paraId="55D6130C" w14:textId="77777777" w:rsidR="00CC32A2" w:rsidRPr="00DC52D1" w:rsidRDefault="00CC32A2" w:rsidP="00CC32A2">
      <w:pPr>
        <w:pStyle w:val="BodyText"/>
        <w:spacing w:before="60" w:line="264" w:lineRule="auto"/>
        <w:ind w:firstLine="709"/>
        <w:rPr>
          <w:sz w:val="28"/>
          <w:szCs w:val="28"/>
        </w:rPr>
      </w:pPr>
      <w:r w:rsidRPr="00DC52D1">
        <w:rPr>
          <w:sz w:val="28"/>
          <w:szCs w:val="28"/>
        </w:rPr>
        <w:t>+ Làm mới cống qua đường từ cọc T27-:-T27(+3m) chiều dài L=3m, kết cấu BTXM M200, tấm đan BTCT M200.</w:t>
      </w:r>
    </w:p>
    <w:p w14:paraId="10A59046" w14:textId="77777777" w:rsidR="00CC32A2" w:rsidRPr="00DC52D1" w:rsidRDefault="00CC32A2" w:rsidP="00CC32A2">
      <w:pPr>
        <w:pStyle w:val="BodyText"/>
        <w:spacing w:before="60" w:line="264" w:lineRule="auto"/>
        <w:ind w:firstLine="709"/>
        <w:rPr>
          <w:sz w:val="28"/>
          <w:szCs w:val="28"/>
        </w:rPr>
      </w:pPr>
      <w:r w:rsidRPr="00DC52D1">
        <w:rPr>
          <w:sz w:val="28"/>
          <w:szCs w:val="28"/>
        </w:rPr>
        <w:t>+ Bố trí 02 mố đỡ kênh tại cọc T21-:-T23 kết cấu BTXM M200, kích thước bxlxh=(0,5x0,8x1,0)m.</w:t>
      </w:r>
    </w:p>
    <w:p w14:paraId="3A9C89E6" w14:textId="77777777" w:rsidR="00CC32A2" w:rsidRPr="00DC52D1" w:rsidRDefault="00CC32A2" w:rsidP="00CC32A2">
      <w:pPr>
        <w:pStyle w:val="BodyText"/>
        <w:spacing w:before="60" w:line="264" w:lineRule="auto"/>
        <w:ind w:firstLine="709"/>
        <w:rPr>
          <w:sz w:val="28"/>
          <w:szCs w:val="28"/>
        </w:rPr>
      </w:pPr>
      <w:r w:rsidRPr="00DC52D1">
        <w:rPr>
          <w:sz w:val="28"/>
          <w:szCs w:val="28"/>
        </w:rPr>
        <w:t>- Kênh tưới bên hữu: Kiên cố hóa tuyến kênh đất sẵn có thành kênh bê tông. Kết cấu BTXM M200 có mặt cắt hình chữ nhật, kích thước (bxh)=(0,4x0,4)m, có chiều dài L=677,0m. Cứ 10m bố trí 01 khớp nối giấy dầu tẩm nhựa đường.</w:t>
      </w:r>
    </w:p>
    <w:p w14:paraId="22630670" w14:textId="77777777" w:rsidR="00CC32A2" w:rsidRPr="00DC52D1" w:rsidRDefault="00CC32A2" w:rsidP="00CC32A2">
      <w:pPr>
        <w:pStyle w:val="BodyText"/>
        <w:spacing w:before="60" w:line="264" w:lineRule="auto"/>
        <w:ind w:firstLine="709"/>
        <w:rPr>
          <w:sz w:val="28"/>
          <w:szCs w:val="28"/>
        </w:rPr>
      </w:pPr>
      <w:r w:rsidRPr="00DC52D1">
        <w:rPr>
          <w:sz w:val="28"/>
          <w:szCs w:val="28"/>
        </w:rPr>
        <w:t>+ Làm mới 01 cống qua đường từ cọc H20-:-H21, chiều dài L = 3m. Kết cấu BTXM M200, tấm đan BTCT M200.</w:t>
      </w:r>
    </w:p>
    <w:p w14:paraId="4BFAADE9" w14:textId="77777777" w:rsidR="00CC32A2" w:rsidRPr="00DC52D1" w:rsidRDefault="00CC32A2" w:rsidP="00CC32A2">
      <w:pPr>
        <w:pStyle w:val="BodyText"/>
        <w:spacing w:before="60" w:line="264" w:lineRule="auto"/>
        <w:ind w:firstLine="709"/>
        <w:rPr>
          <w:sz w:val="28"/>
          <w:szCs w:val="28"/>
        </w:rPr>
      </w:pPr>
      <w:r w:rsidRPr="00DC52D1">
        <w:rPr>
          <w:sz w:val="28"/>
          <w:szCs w:val="28"/>
        </w:rPr>
        <w:t>- Tuyến kênh và công trình trên kênh nối tiếp đầu mối số 02:</w:t>
      </w:r>
    </w:p>
    <w:p w14:paraId="1E010CEF" w14:textId="77777777" w:rsidR="00CC32A2" w:rsidRPr="00DC52D1" w:rsidRDefault="00CC32A2" w:rsidP="00CC32A2">
      <w:pPr>
        <w:pStyle w:val="BodyText"/>
        <w:spacing w:before="60" w:line="264" w:lineRule="auto"/>
        <w:ind w:firstLine="709"/>
        <w:rPr>
          <w:sz w:val="28"/>
          <w:szCs w:val="28"/>
        </w:rPr>
      </w:pPr>
      <w:r w:rsidRPr="00DC52D1">
        <w:rPr>
          <w:sz w:val="28"/>
          <w:szCs w:val="28"/>
        </w:rPr>
        <w:t>+ Kiên cố hóa tuyến kênh đất sẵn có thành kênh bê tông. Kết cấu BTXM M200 có mặt cắt hình chữ nhật, kích thước (bxh)=(0,4x0,4)m, có chiều dài L=482,89m. Cứ 10m bố trí 01 khớp nối giấy dầu tẩm nhựa đường.</w:t>
      </w:r>
    </w:p>
    <w:p w14:paraId="03B32FDD" w14:textId="2BA663A8" w:rsidR="00014C5C" w:rsidRPr="00DC52D1" w:rsidRDefault="00CC32A2" w:rsidP="00CC32A2">
      <w:pPr>
        <w:pStyle w:val="BodyText"/>
        <w:spacing w:before="60" w:line="264" w:lineRule="auto"/>
        <w:ind w:firstLine="709"/>
        <w:rPr>
          <w:spacing w:val="0"/>
          <w:sz w:val="28"/>
          <w:szCs w:val="28"/>
        </w:rPr>
      </w:pPr>
      <w:r w:rsidRPr="00DC52D1">
        <w:rPr>
          <w:sz w:val="28"/>
          <w:szCs w:val="28"/>
        </w:rPr>
        <w:t xml:space="preserve"> </w:t>
      </w:r>
      <w:r w:rsidR="00014C5C" w:rsidRPr="00DC52D1">
        <w:rPr>
          <w:b/>
          <w:bCs/>
          <w:spacing w:val="0"/>
          <w:sz w:val="28"/>
          <w:szCs w:val="28"/>
        </w:rPr>
        <w:t>1.3. Các hạng mục chi tiết:</w:t>
      </w:r>
      <w:r w:rsidR="00014C5C" w:rsidRPr="00DC52D1">
        <w:rPr>
          <w:spacing w:val="0"/>
          <w:sz w:val="28"/>
          <w:szCs w:val="28"/>
        </w:rPr>
        <w:t xml:space="preserve"> </w:t>
      </w:r>
      <w:r w:rsidR="00E80BE6" w:rsidRPr="00DC52D1">
        <w:rPr>
          <w:spacing w:val="0"/>
          <w:sz w:val="28"/>
          <w:szCs w:val="28"/>
        </w:rPr>
        <w:t>Các hạng mục, khối lượng, chi tiết cụ thể: theo hồ sơ thiết kế cơ sở được Sở Nông nghiệp và Môi trường thẩm định tại Thông báo kết quả thẩm định số 5601/SNNMT-CCTLTNN ngày 07/11/2025</w:t>
      </w:r>
      <w:r w:rsidR="00B73ABD" w:rsidRPr="00DC52D1">
        <w:rPr>
          <w:spacing w:val="0"/>
          <w:sz w:val="28"/>
          <w:szCs w:val="28"/>
        </w:rPr>
        <w:t>.</w:t>
      </w:r>
    </w:p>
    <w:p w14:paraId="0C3FEFC7" w14:textId="2CA771FA" w:rsidR="00014C5C" w:rsidRPr="00DC52D1" w:rsidRDefault="00014C5C" w:rsidP="00014C5C">
      <w:pPr>
        <w:widowControl w:val="0"/>
        <w:spacing w:before="60" w:line="264" w:lineRule="auto"/>
        <w:ind w:firstLine="709"/>
        <w:rPr>
          <w:sz w:val="28"/>
          <w:szCs w:val="28"/>
        </w:rPr>
      </w:pPr>
      <w:r w:rsidRPr="00DC52D1">
        <w:rPr>
          <w:b/>
          <w:bCs/>
          <w:sz w:val="28"/>
          <w:szCs w:val="28"/>
          <w:lang w:val="vi-VN"/>
        </w:rPr>
        <w:t>2. Thời hạn hoàn thành</w:t>
      </w:r>
      <w:r w:rsidRPr="00DC52D1">
        <w:rPr>
          <w:b/>
          <w:bCs/>
          <w:sz w:val="28"/>
          <w:szCs w:val="28"/>
        </w:rPr>
        <w:t>:</w:t>
      </w:r>
      <w:r w:rsidRPr="00DC52D1">
        <w:rPr>
          <w:sz w:val="28"/>
          <w:szCs w:val="28"/>
        </w:rPr>
        <w:t xml:space="preserve"> 3</w:t>
      </w:r>
      <w:r w:rsidR="00154F3F" w:rsidRPr="00DC52D1">
        <w:rPr>
          <w:sz w:val="28"/>
          <w:szCs w:val="28"/>
        </w:rPr>
        <w:t>0</w:t>
      </w:r>
      <w:r w:rsidRPr="00DC52D1">
        <w:rPr>
          <w:sz w:val="28"/>
          <w:szCs w:val="28"/>
        </w:rPr>
        <w:t xml:space="preserve"> ngày.</w:t>
      </w:r>
    </w:p>
    <w:p w14:paraId="596C8164" w14:textId="77777777" w:rsidR="008F19FB" w:rsidRPr="00DC52D1" w:rsidRDefault="008F19FB" w:rsidP="001C5BD4">
      <w:pPr>
        <w:widowControl w:val="0"/>
        <w:tabs>
          <w:tab w:val="left" w:pos="1418"/>
        </w:tabs>
        <w:spacing w:before="120" w:after="120" w:line="264" w:lineRule="auto"/>
        <w:ind w:firstLine="709"/>
        <w:rPr>
          <w:b/>
          <w:sz w:val="28"/>
          <w:szCs w:val="28"/>
        </w:rPr>
      </w:pPr>
      <w:r w:rsidRPr="00DC52D1">
        <w:rPr>
          <w:b/>
          <w:sz w:val="28"/>
          <w:szCs w:val="28"/>
          <w:lang w:val="vi-VN"/>
        </w:rPr>
        <w:t>II. Yêu cầu về tiến độ thực hiện</w:t>
      </w:r>
    </w:p>
    <w:p w14:paraId="0715CD58" w14:textId="74ADF07E" w:rsidR="00A63A36" w:rsidRPr="00DC52D1" w:rsidRDefault="00A63A36" w:rsidP="00A63A36">
      <w:pPr>
        <w:widowControl w:val="0"/>
        <w:tabs>
          <w:tab w:val="left" w:pos="1418"/>
        </w:tabs>
        <w:spacing w:before="120" w:after="120" w:line="264" w:lineRule="auto"/>
        <w:ind w:firstLine="709"/>
        <w:rPr>
          <w:bCs/>
          <w:sz w:val="28"/>
          <w:szCs w:val="28"/>
        </w:rPr>
      </w:pPr>
      <w:r w:rsidRPr="00DC52D1">
        <w:rPr>
          <w:bCs/>
          <w:sz w:val="28"/>
          <w:szCs w:val="28"/>
        </w:rPr>
        <w:t>- Nhà thầu phải hoàn thành tiến độ thi công cho toàn bộ công trình trong thời gian tối đa 3</w:t>
      </w:r>
      <w:r w:rsidR="003522AB" w:rsidRPr="00DC52D1">
        <w:rPr>
          <w:bCs/>
          <w:sz w:val="28"/>
          <w:szCs w:val="28"/>
        </w:rPr>
        <w:t>0</w:t>
      </w:r>
      <w:r w:rsidRPr="00DC52D1">
        <w:rPr>
          <w:bCs/>
          <w:sz w:val="28"/>
          <w:szCs w:val="28"/>
        </w:rPr>
        <w:t xml:space="preserve"> ngày.</w:t>
      </w:r>
    </w:p>
    <w:p w14:paraId="6A734CA2" w14:textId="77777777" w:rsidR="00A63A36" w:rsidRPr="00DC52D1" w:rsidRDefault="00A63A36" w:rsidP="00A63A36">
      <w:pPr>
        <w:widowControl w:val="0"/>
        <w:tabs>
          <w:tab w:val="left" w:pos="1418"/>
        </w:tabs>
        <w:spacing w:before="120" w:after="120" w:line="264" w:lineRule="auto"/>
        <w:ind w:firstLine="709"/>
        <w:rPr>
          <w:bCs/>
          <w:sz w:val="28"/>
          <w:szCs w:val="28"/>
        </w:rPr>
      </w:pPr>
      <w:r w:rsidRPr="00DC52D1">
        <w:rPr>
          <w:bCs/>
          <w:sz w:val="28"/>
          <w:szCs w:val="28"/>
        </w:rPr>
        <w:t>- Nhà thầu cần tổ chức lập tiến độ thi công trên cơ sở khối lượng và biện pháp tổ chức thi công gói thầu (về bố trí nhân lực, bố trí thiết bị ...) do nhà thầu đề xuất một cách hợp lý. Tiến độ thi công cần có tính toán cụ thể theo sự bố trí nhân lực, số lượng, năng suất các thiết bị thi công.</w:t>
      </w:r>
    </w:p>
    <w:p w14:paraId="64AD0573" w14:textId="6B2BD35F" w:rsidR="00A63A36" w:rsidRPr="00DC52D1" w:rsidRDefault="00A63A36" w:rsidP="00A63A36">
      <w:pPr>
        <w:widowControl w:val="0"/>
        <w:tabs>
          <w:tab w:val="left" w:pos="1418"/>
        </w:tabs>
        <w:spacing w:before="120" w:after="120" w:line="264" w:lineRule="auto"/>
        <w:ind w:firstLine="709"/>
        <w:rPr>
          <w:bCs/>
          <w:sz w:val="28"/>
          <w:szCs w:val="28"/>
        </w:rPr>
      </w:pPr>
      <w:r w:rsidRPr="00DC52D1">
        <w:rPr>
          <w:bCs/>
          <w:sz w:val="28"/>
          <w:szCs w:val="28"/>
        </w:rPr>
        <w:t>- Tiến độ thi công hoàn thành gói thầu này tối đa 3</w:t>
      </w:r>
      <w:r w:rsidR="004C6166" w:rsidRPr="00DC52D1">
        <w:rPr>
          <w:bCs/>
          <w:sz w:val="28"/>
          <w:szCs w:val="28"/>
        </w:rPr>
        <w:t>0</w:t>
      </w:r>
      <w:r w:rsidRPr="00DC52D1">
        <w:rPr>
          <w:bCs/>
          <w:sz w:val="28"/>
          <w:szCs w:val="28"/>
        </w:rPr>
        <w:t xml:space="preserve"> ngày (E-HSDT của nhà thầu có tiến độ thi công &gt; 3</w:t>
      </w:r>
      <w:r w:rsidR="004C6166" w:rsidRPr="00DC52D1">
        <w:rPr>
          <w:bCs/>
          <w:sz w:val="28"/>
          <w:szCs w:val="28"/>
        </w:rPr>
        <w:t>0</w:t>
      </w:r>
      <w:r w:rsidRPr="00DC52D1">
        <w:rPr>
          <w:bCs/>
          <w:sz w:val="28"/>
          <w:szCs w:val="28"/>
        </w:rPr>
        <w:t xml:space="preserve"> ngày sẽ bị loại).</w:t>
      </w:r>
    </w:p>
    <w:p w14:paraId="7BCCA4CB" w14:textId="77777777" w:rsidR="008F19FB" w:rsidRPr="00DC52D1" w:rsidRDefault="008F19FB" w:rsidP="001C5BD4">
      <w:pPr>
        <w:widowControl w:val="0"/>
        <w:tabs>
          <w:tab w:val="left" w:pos="700"/>
          <w:tab w:val="left" w:pos="1418"/>
        </w:tabs>
        <w:spacing w:before="120" w:after="120" w:line="264" w:lineRule="auto"/>
        <w:ind w:firstLine="709"/>
        <w:rPr>
          <w:b/>
          <w:bCs/>
          <w:sz w:val="28"/>
          <w:szCs w:val="28"/>
        </w:rPr>
      </w:pPr>
      <w:r w:rsidRPr="00DC52D1">
        <w:rPr>
          <w:b/>
          <w:bCs/>
          <w:sz w:val="28"/>
          <w:szCs w:val="28"/>
        </w:rPr>
        <w:t>III. Yêu cầu về kỹ thuật/chỉ dẫn kỹ thuật</w:t>
      </w:r>
    </w:p>
    <w:p w14:paraId="48CD8C6D" w14:textId="77777777" w:rsidR="00A63A36" w:rsidRPr="00DC52D1" w:rsidRDefault="00A63A36" w:rsidP="00A63A36">
      <w:pPr>
        <w:widowControl w:val="0"/>
        <w:tabs>
          <w:tab w:val="left" w:pos="700"/>
        </w:tabs>
        <w:spacing w:before="60" w:line="264" w:lineRule="auto"/>
        <w:ind w:firstLine="709"/>
        <w:rPr>
          <w:bCs/>
          <w:spacing w:val="-4"/>
          <w:sz w:val="28"/>
          <w:szCs w:val="28"/>
          <w:lang w:val="nl-NL"/>
        </w:rPr>
      </w:pPr>
      <w:r w:rsidRPr="00DC52D1">
        <w:rPr>
          <w:bCs/>
          <w:spacing w:val="-4"/>
          <w:sz w:val="28"/>
          <w:szCs w:val="28"/>
          <w:lang w:val="nl-NL"/>
        </w:rPr>
        <w:t>Yêu cầu về mặt kỹ thuật/chỉ dẫn kỹ thuật bao gồm các nội dung chủ yếu sau:</w:t>
      </w:r>
    </w:p>
    <w:p w14:paraId="109103DF" w14:textId="77777777" w:rsidR="00A63A36" w:rsidRPr="00DC52D1" w:rsidRDefault="00A63A36" w:rsidP="00A63A36">
      <w:pPr>
        <w:widowControl w:val="0"/>
        <w:autoSpaceDE w:val="0"/>
        <w:autoSpaceDN w:val="0"/>
        <w:adjustRightInd w:val="0"/>
        <w:spacing w:before="60" w:line="264" w:lineRule="auto"/>
        <w:ind w:right="-14" w:firstLine="720"/>
        <w:rPr>
          <w:rFonts w:ascii="Times New Roman Bold" w:hAnsi="Times New Roman Bold"/>
          <w:b/>
          <w:spacing w:val="-10"/>
          <w:sz w:val="28"/>
          <w:szCs w:val="28"/>
        </w:rPr>
      </w:pPr>
      <w:r w:rsidRPr="00DC52D1">
        <w:rPr>
          <w:rFonts w:ascii="Times New Roman Bold" w:hAnsi="Times New Roman Bold"/>
          <w:b/>
          <w:spacing w:val="-10"/>
          <w:sz w:val="28"/>
          <w:szCs w:val="28"/>
        </w:rPr>
        <w:t>1. Quy trình, quy phạm áp dụng cho việc thi công, nghiệm thu công trình: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700"/>
        <w:gridCol w:w="1710"/>
        <w:gridCol w:w="2213"/>
      </w:tblGrid>
      <w:tr w:rsidR="00DC52D1" w:rsidRPr="00DC52D1" w14:paraId="5DD16624"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264E466C" w14:textId="77777777" w:rsidR="00A63A36" w:rsidRPr="00DC52D1" w:rsidRDefault="00A63A36" w:rsidP="007C0D86">
            <w:pPr>
              <w:spacing w:line="252" w:lineRule="auto"/>
              <w:jc w:val="center"/>
              <w:rPr>
                <w:sz w:val="26"/>
                <w:szCs w:val="26"/>
              </w:rPr>
            </w:pPr>
            <w:r w:rsidRPr="00DC52D1">
              <w:rPr>
                <w:sz w:val="26"/>
                <w:szCs w:val="26"/>
              </w:rPr>
              <w:t>1</w:t>
            </w:r>
          </w:p>
        </w:tc>
        <w:tc>
          <w:tcPr>
            <w:tcW w:w="4700" w:type="dxa"/>
            <w:tcBorders>
              <w:top w:val="single" w:sz="4" w:space="0" w:color="auto"/>
              <w:left w:val="single" w:sz="4" w:space="0" w:color="auto"/>
              <w:bottom w:val="single" w:sz="4" w:space="0" w:color="auto"/>
              <w:right w:val="single" w:sz="4" w:space="0" w:color="auto"/>
            </w:tcBorders>
            <w:vAlign w:val="center"/>
          </w:tcPr>
          <w:p w14:paraId="23F070DB" w14:textId="77777777" w:rsidR="00A63A36" w:rsidRPr="00DC52D1" w:rsidRDefault="00A63A36" w:rsidP="007C0D86">
            <w:pPr>
              <w:spacing w:line="252" w:lineRule="auto"/>
              <w:rPr>
                <w:sz w:val="26"/>
                <w:szCs w:val="26"/>
              </w:rPr>
            </w:pPr>
            <w:r w:rsidRPr="00DC52D1">
              <w:rPr>
                <w:sz w:val="26"/>
                <w:szCs w:val="26"/>
              </w:rPr>
              <w:t xml:space="preserve">Tổ chức thi công </w:t>
            </w:r>
          </w:p>
        </w:tc>
        <w:tc>
          <w:tcPr>
            <w:tcW w:w="1710" w:type="dxa"/>
            <w:tcBorders>
              <w:top w:val="single" w:sz="4" w:space="0" w:color="auto"/>
              <w:left w:val="single" w:sz="4" w:space="0" w:color="auto"/>
              <w:bottom w:val="single" w:sz="4" w:space="0" w:color="auto"/>
              <w:right w:val="single" w:sz="4" w:space="0" w:color="auto"/>
            </w:tcBorders>
            <w:vAlign w:val="center"/>
          </w:tcPr>
          <w:p w14:paraId="5A26504F"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0AE3BCDF" w14:textId="77777777" w:rsidR="00A63A36" w:rsidRPr="00DC52D1" w:rsidRDefault="00A63A36" w:rsidP="007C0D86">
            <w:pPr>
              <w:spacing w:line="252" w:lineRule="auto"/>
              <w:rPr>
                <w:sz w:val="26"/>
                <w:szCs w:val="26"/>
              </w:rPr>
            </w:pPr>
            <w:r w:rsidRPr="00DC52D1">
              <w:rPr>
                <w:sz w:val="26"/>
                <w:szCs w:val="26"/>
              </w:rPr>
              <w:t>4055 - 2012</w:t>
            </w:r>
          </w:p>
        </w:tc>
      </w:tr>
      <w:tr w:rsidR="00DC52D1" w:rsidRPr="00DC52D1" w14:paraId="393A4528"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45485695" w14:textId="77777777" w:rsidR="00A63A36" w:rsidRPr="00DC52D1" w:rsidRDefault="00A63A36" w:rsidP="007C0D86">
            <w:pPr>
              <w:spacing w:line="252" w:lineRule="auto"/>
              <w:jc w:val="center"/>
              <w:rPr>
                <w:sz w:val="26"/>
                <w:szCs w:val="26"/>
              </w:rPr>
            </w:pPr>
            <w:r w:rsidRPr="00DC52D1">
              <w:rPr>
                <w:sz w:val="26"/>
                <w:szCs w:val="26"/>
              </w:rPr>
              <w:lastRenderedPageBreak/>
              <w:t>2</w:t>
            </w:r>
          </w:p>
        </w:tc>
        <w:tc>
          <w:tcPr>
            <w:tcW w:w="4700" w:type="dxa"/>
            <w:tcBorders>
              <w:top w:val="single" w:sz="4" w:space="0" w:color="auto"/>
              <w:left w:val="single" w:sz="4" w:space="0" w:color="auto"/>
              <w:bottom w:val="single" w:sz="4" w:space="0" w:color="auto"/>
              <w:right w:val="single" w:sz="4" w:space="0" w:color="auto"/>
            </w:tcBorders>
            <w:vAlign w:val="center"/>
          </w:tcPr>
          <w:p w14:paraId="032E745D" w14:textId="77777777" w:rsidR="00A63A36" w:rsidRPr="00DC52D1" w:rsidRDefault="00A63A36" w:rsidP="007C0D86">
            <w:pPr>
              <w:spacing w:line="252" w:lineRule="auto"/>
              <w:rPr>
                <w:sz w:val="26"/>
                <w:szCs w:val="26"/>
              </w:rPr>
            </w:pPr>
            <w:r w:rsidRPr="00DC52D1">
              <w:rPr>
                <w:sz w:val="26"/>
                <w:szCs w:val="26"/>
              </w:rPr>
              <w:t>Công tác đất. Quy phạm thi công và nghiệm thu</w:t>
            </w:r>
          </w:p>
        </w:tc>
        <w:tc>
          <w:tcPr>
            <w:tcW w:w="1710" w:type="dxa"/>
            <w:tcBorders>
              <w:top w:val="single" w:sz="4" w:space="0" w:color="auto"/>
              <w:left w:val="single" w:sz="4" w:space="0" w:color="auto"/>
              <w:bottom w:val="single" w:sz="4" w:space="0" w:color="auto"/>
              <w:right w:val="single" w:sz="4" w:space="0" w:color="auto"/>
            </w:tcBorders>
            <w:vAlign w:val="center"/>
          </w:tcPr>
          <w:p w14:paraId="2832CC48" w14:textId="77777777" w:rsidR="00A63A36" w:rsidRPr="00DC52D1" w:rsidRDefault="00A63A36" w:rsidP="007C0D86">
            <w:pPr>
              <w:spacing w:line="252" w:lineRule="auto"/>
              <w:jc w:val="center"/>
              <w:rPr>
                <w:sz w:val="26"/>
                <w:szCs w:val="26"/>
              </w:rPr>
            </w:pPr>
            <w:r w:rsidRPr="00DC52D1">
              <w:rPr>
                <w:sz w:val="26"/>
                <w:szCs w:val="26"/>
              </w:rPr>
              <w:t>TCXD</w:t>
            </w:r>
          </w:p>
        </w:tc>
        <w:tc>
          <w:tcPr>
            <w:tcW w:w="2213" w:type="dxa"/>
            <w:tcBorders>
              <w:top w:val="single" w:sz="4" w:space="0" w:color="auto"/>
              <w:left w:val="single" w:sz="4" w:space="0" w:color="auto"/>
              <w:bottom w:val="single" w:sz="4" w:space="0" w:color="auto"/>
              <w:right w:val="single" w:sz="4" w:space="0" w:color="auto"/>
            </w:tcBorders>
            <w:vAlign w:val="center"/>
          </w:tcPr>
          <w:p w14:paraId="3FD3BE59" w14:textId="77777777" w:rsidR="00A63A36" w:rsidRPr="00DC52D1" w:rsidRDefault="00A63A36" w:rsidP="007C0D86">
            <w:pPr>
              <w:spacing w:line="252" w:lineRule="auto"/>
              <w:rPr>
                <w:sz w:val="26"/>
                <w:szCs w:val="26"/>
              </w:rPr>
            </w:pPr>
            <w:r w:rsidRPr="00DC52D1">
              <w:rPr>
                <w:sz w:val="26"/>
                <w:szCs w:val="26"/>
              </w:rPr>
              <w:t>4447 - 2012</w:t>
            </w:r>
          </w:p>
        </w:tc>
      </w:tr>
      <w:tr w:rsidR="00DC52D1" w:rsidRPr="00DC52D1" w14:paraId="25D4B107"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0B7BEDCB" w14:textId="77777777" w:rsidR="00A63A36" w:rsidRPr="00DC52D1" w:rsidRDefault="00A63A36" w:rsidP="007C0D86">
            <w:pPr>
              <w:spacing w:line="252" w:lineRule="auto"/>
              <w:jc w:val="center"/>
              <w:rPr>
                <w:sz w:val="26"/>
                <w:szCs w:val="26"/>
              </w:rPr>
            </w:pPr>
            <w:r w:rsidRPr="00DC52D1">
              <w:rPr>
                <w:sz w:val="26"/>
                <w:szCs w:val="26"/>
              </w:rPr>
              <w:t>3</w:t>
            </w:r>
          </w:p>
        </w:tc>
        <w:tc>
          <w:tcPr>
            <w:tcW w:w="4700" w:type="dxa"/>
            <w:tcBorders>
              <w:top w:val="single" w:sz="4" w:space="0" w:color="auto"/>
              <w:left w:val="single" w:sz="4" w:space="0" w:color="auto"/>
              <w:bottom w:val="single" w:sz="4" w:space="0" w:color="auto"/>
              <w:right w:val="single" w:sz="4" w:space="0" w:color="auto"/>
            </w:tcBorders>
            <w:vAlign w:val="center"/>
          </w:tcPr>
          <w:p w14:paraId="2C5E4B8E" w14:textId="77777777" w:rsidR="00A63A36" w:rsidRPr="00DC52D1" w:rsidRDefault="00A63A36" w:rsidP="007C0D86">
            <w:pPr>
              <w:spacing w:line="252" w:lineRule="auto"/>
              <w:rPr>
                <w:sz w:val="26"/>
                <w:szCs w:val="26"/>
              </w:rPr>
            </w:pPr>
            <w:r w:rsidRPr="00DC52D1">
              <w:rPr>
                <w:sz w:val="26"/>
                <w:szCs w:val="26"/>
              </w:rPr>
              <w:t>Thi công và nghiệm thu công tác nền móng</w:t>
            </w:r>
          </w:p>
        </w:tc>
        <w:tc>
          <w:tcPr>
            <w:tcW w:w="1710" w:type="dxa"/>
            <w:tcBorders>
              <w:top w:val="single" w:sz="4" w:space="0" w:color="auto"/>
              <w:left w:val="single" w:sz="4" w:space="0" w:color="auto"/>
              <w:bottom w:val="single" w:sz="4" w:space="0" w:color="auto"/>
              <w:right w:val="single" w:sz="4" w:space="0" w:color="auto"/>
            </w:tcBorders>
            <w:vAlign w:val="center"/>
          </w:tcPr>
          <w:p w14:paraId="38855303" w14:textId="77777777" w:rsidR="00A63A36" w:rsidRPr="00DC52D1" w:rsidRDefault="00A63A36" w:rsidP="007C0D86">
            <w:pPr>
              <w:spacing w:line="252" w:lineRule="auto"/>
              <w:jc w:val="center"/>
              <w:rPr>
                <w:sz w:val="26"/>
                <w:szCs w:val="26"/>
              </w:rPr>
            </w:pPr>
            <w:r w:rsidRPr="00DC52D1">
              <w:rPr>
                <w:sz w:val="26"/>
                <w:szCs w:val="26"/>
              </w:rPr>
              <w:t>TCXD</w:t>
            </w:r>
          </w:p>
        </w:tc>
        <w:tc>
          <w:tcPr>
            <w:tcW w:w="2213" w:type="dxa"/>
            <w:tcBorders>
              <w:top w:val="single" w:sz="4" w:space="0" w:color="auto"/>
              <w:left w:val="single" w:sz="4" w:space="0" w:color="auto"/>
              <w:bottom w:val="single" w:sz="4" w:space="0" w:color="auto"/>
              <w:right w:val="single" w:sz="4" w:space="0" w:color="auto"/>
            </w:tcBorders>
            <w:vAlign w:val="center"/>
          </w:tcPr>
          <w:p w14:paraId="6DCE7E6B" w14:textId="77777777" w:rsidR="00A63A36" w:rsidRPr="00DC52D1" w:rsidRDefault="00A63A36" w:rsidP="007C0D86">
            <w:pPr>
              <w:spacing w:line="252" w:lineRule="auto"/>
              <w:rPr>
                <w:sz w:val="26"/>
                <w:szCs w:val="26"/>
              </w:rPr>
            </w:pPr>
            <w:r w:rsidRPr="00DC52D1">
              <w:rPr>
                <w:sz w:val="26"/>
                <w:szCs w:val="26"/>
              </w:rPr>
              <w:t>9361:2012</w:t>
            </w:r>
          </w:p>
        </w:tc>
      </w:tr>
      <w:tr w:rsidR="00DC52D1" w:rsidRPr="00DC52D1" w14:paraId="3EFB52A2"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6B983195" w14:textId="77777777" w:rsidR="00A63A36" w:rsidRPr="00DC52D1" w:rsidRDefault="00A63A36" w:rsidP="007C0D86">
            <w:pPr>
              <w:spacing w:line="252" w:lineRule="auto"/>
              <w:jc w:val="center"/>
              <w:rPr>
                <w:sz w:val="26"/>
                <w:szCs w:val="26"/>
              </w:rPr>
            </w:pPr>
            <w:r w:rsidRPr="00DC52D1">
              <w:rPr>
                <w:sz w:val="26"/>
                <w:szCs w:val="26"/>
              </w:rPr>
              <w:t>4</w:t>
            </w:r>
          </w:p>
        </w:tc>
        <w:tc>
          <w:tcPr>
            <w:tcW w:w="4700" w:type="dxa"/>
            <w:tcBorders>
              <w:top w:val="single" w:sz="4" w:space="0" w:color="auto"/>
              <w:left w:val="single" w:sz="4" w:space="0" w:color="auto"/>
              <w:bottom w:val="single" w:sz="4" w:space="0" w:color="auto"/>
              <w:right w:val="single" w:sz="4" w:space="0" w:color="auto"/>
            </w:tcBorders>
            <w:vAlign w:val="center"/>
          </w:tcPr>
          <w:p w14:paraId="48B30B61" w14:textId="77777777" w:rsidR="00A63A36" w:rsidRPr="00DC52D1" w:rsidRDefault="00A63A36" w:rsidP="007C0D86">
            <w:pPr>
              <w:spacing w:line="252" w:lineRule="auto"/>
              <w:rPr>
                <w:sz w:val="26"/>
                <w:szCs w:val="26"/>
              </w:rPr>
            </w:pPr>
            <w:r w:rsidRPr="00DC52D1">
              <w:rPr>
                <w:sz w:val="26"/>
                <w:szCs w:val="26"/>
              </w:rPr>
              <w:t>Kết cấu gạch đá. Quy phạm thi công và nghiệm thu</w:t>
            </w:r>
          </w:p>
        </w:tc>
        <w:tc>
          <w:tcPr>
            <w:tcW w:w="1710" w:type="dxa"/>
            <w:tcBorders>
              <w:top w:val="single" w:sz="4" w:space="0" w:color="auto"/>
              <w:left w:val="single" w:sz="4" w:space="0" w:color="auto"/>
              <w:bottom w:val="single" w:sz="4" w:space="0" w:color="auto"/>
              <w:right w:val="single" w:sz="4" w:space="0" w:color="auto"/>
            </w:tcBorders>
            <w:vAlign w:val="center"/>
          </w:tcPr>
          <w:p w14:paraId="17C85199"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7AEF0763" w14:textId="77777777" w:rsidR="00A63A36" w:rsidRPr="00DC52D1" w:rsidRDefault="00A63A36" w:rsidP="007C0D86">
            <w:pPr>
              <w:spacing w:line="252" w:lineRule="auto"/>
              <w:rPr>
                <w:sz w:val="26"/>
                <w:szCs w:val="26"/>
              </w:rPr>
            </w:pPr>
            <w:r w:rsidRPr="00DC52D1">
              <w:rPr>
                <w:sz w:val="26"/>
                <w:szCs w:val="26"/>
              </w:rPr>
              <w:t>4085 - 2011</w:t>
            </w:r>
          </w:p>
        </w:tc>
      </w:tr>
      <w:tr w:rsidR="00DC52D1" w:rsidRPr="00DC52D1" w14:paraId="66CCA17B"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4A9DD975" w14:textId="77777777" w:rsidR="00A63A36" w:rsidRPr="00DC52D1" w:rsidRDefault="00A63A36" w:rsidP="007C0D86">
            <w:pPr>
              <w:spacing w:line="252" w:lineRule="auto"/>
              <w:jc w:val="center"/>
              <w:rPr>
                <w:sz w:val="26"/>
                <w:szCs w:val="26"/>
              </w:rPr>
            </w:pPr>
            <w:r w:rsidRPr="00DC52D1">
              <w:rPr>
                <w:sz w:val="26"/>
                <w:szCs w:val="26"/>
              </w:rPr>
              <w:t>5</w:t>
            </w:r>
          </w:p>
        </w:tc>
        <w:tc>
          <w:tcPr>
            <w:tcW w:w="4700" w:type="dxa"/>
            <w:tcBorders>
              <w:top w:val="single" w:sz="4" w:space="0" w:color="auto"/>
              <w:left w:val="single" w:sz="4" w:space="0" w:color="auto"/>
              <w:bottom w:val="single" w:sz="4" w:space="0" w:color="auto"/>
              <w:right w:val="single" w:sz="4" w:space="0" w:color="auto"/>
            </w:tcBorders>
            <w:vAlign w:val="center"/>
          </w:tcPr>
          <w:p w14:paraId="24AC37B8" w14:textId="77777777" w:rsidR="00A63A36" w:rsidRPr="00DC52D1" w:rsidRDefault="00A63A36" w:rsidP="007C0D86">
            <w:pPr>
              <w:spacing w:line="252" w:lineRule="auto"/>
              <w:rPr>
                <w:sz w:val="26"/>
                <w:szCs w:val="26"/>
              </w:rPr>
            </w:pPr>
            <w:r w:rsidRPr="00DC52D1">
              <w:rPr>
                <w:sz w:val="26"/>
                <w:szCs w:val="26"/>
              </w:rPr>
              <w:t>Kết cấu BTCT toàn khối. Quy phạm thi công và nghiệm thu</w:t>
            </w:r>
          </w:p>
        </w:tc>
        <w:tc>
          <w:tcPr>
            <w:tcW w:w="1710" w:type="dxa"/>
            <w:tcBorders>
              <w:top w:val="single" w:sz="4" w:space="0" w:color="auto"/>
              <w:left w:val="single" w:sz="4" w:space="0" w:color="auto"/>
              <w:bottom w:val="single" w:sz="4" w:space="0" w:color="auto"/>
              <w:right w:val="single" w:sz="4" w:space="0" w:color="auto"/>
            </w:tcBorders>
            <w:vAlign w:val="center"/>
          </w:tcPr>
          <w:p w14:paraId="7DE25BFE"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6FF00A6B" w14:textId="77777777" w:rsidR="00A63A36" w:rsidRPr="00DC52D1" w:rsidRDefault="00A63A36" w:rsidP="007C0D86">
            <w:pPr>
              <w:spacing w:line="252" w:lineRule="auto"/>
              <w:rPr>
                <w:sz w:val="26"/>
                <w:szCs w:val="26"/>
              </w:rPr>
            </w:pPr>
            <w:r w:rsidRPr="00DC52D1">
              <w:rPr>
                <w:sz w:val="26"/>
                <w:szCs w:val="26"/>
              </w:rPr>
              <w:t>4453 - 95</w:t>
            </w:r>
          </w:p>
        </w:tc>
      </w:tr>
      <w:tr w:rsidR="00DC52D1" w:rsidRPr="00DC52D1" w14:paraId="43E1ACF0"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535BDA34" w14:textId="77777777" w:rsidR="00A63A36" w:rsidRPr="00DC52D1" w:rsidRDefault="00A63A36" w:rsidP="007C0D86">
            <w:pPr>
              <w:spacing w:line="252" w:lineRule="auto"/>
              <w:jc w:val="center"/>
              <w:rPr>
                <w:sz w:val="26"/>
                <w:szCs w:val="26"/>
              </w:rPr>
            </w:pPr>
            <w:r w:rsidRPr="00DC52D1">
              <w:rPr>
                <w:sz w:val="26"/>
                <w:szCs w:val="26"/>
              </w:rPr>
              <w:t>6</w:t>
            </w:r>
          </w:p>
        </w:tc>
        <w:tc>
          <w:tcPr>
            <w:tcW w:w="4700" w:type="dxa"/>
            <w:tcBorders>
              <w:top w:val="single" w:sz="4" w:space="0" w:color="auto"/>
              <w:left w:val="single" w:sz="4" w:space="0" w:color="auto"/>
              <w:bottom w:val="single" w:sz="4" w:space="0" w:color="auto"/>
              <w:right w:val="single" w:sz="4" w:space="0" w:color="auto"/>
            </w:tcBorders>
            <w:vAlign w:val="center"/>
          </w:tcPr>
          <w:p w14:paraId="05CED3A9" w14:textId="77777777" w:rsidR="00A63A36" w:rsidRPr="00DC52D1" w:rsidRDefault="00A63A36" w:rsidP="007C0D86">
            <w:pPr>
              <w:spacing w:line="252" w:lineRule="auto"/>
              <w:rPr>
                <w:sz w:val="26"/>
                <w:szCs w:val="26"/>
              </w:rPr>
            </w:pPr>
            <w:r w:rsidRPr="00DC52D1">
              <w:rPr>
                <w:sz w:val="26"/>
                <w:szCs w:val="26"/>
              </w:rPr>
              <w:t>Kết cấu BTCT lắp ghép. Quy phạm thi công và nghiệm thu</w:t>
            </w:r>
          </w:p>
        </w:tc>
        <w:tc>
          <w:tcPr>
            <w:tcW w:w="1710" w:type="dxa"/>
            <w:tcBorders>
              <w:top w:val="single" w:sz="4" w:space="0" w:color="auto"/>
              <w:left w:val="single" w:sz="4" w:space="0" w:color="auto"/>
              <w:bottom w:val="single" w:sz="4" w:space="0" w:color="auto"/>
              <w:right w:val="single" w:sz="4" w:space="0" w:color="auto"/>
            </w:tcBorders>
            <w:vAlign w:val="center"/>
          </w:tcPr>
          <w:p w14:paraId="6A9ABAE8"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4D013F2E" w14:textId="77777777" w:rsidR="00A63A36" w:rsidRPr="00DC52D1" w:rsidRDefault="00A63A36" w:rsidP="007C0D86">
            <w:pPr>
              <w:spacing w:line="252" w:lineRule="auto"/>
              <w:rPr>
                <w:sz w:val="26"/>
                <w:szCs w:val="26"/>
              </w:rPr>
            </w:pPr>
            <w:r w:rsidRPr="00DC52D1">
              <w:rPr>
                <w:sz w:val="26"/>
                <w:szCs w:val="26"/>
              </w:rPr>
              <w:t>9115:2019</w:t>
            </w:r>
          </w:p>
        </w:tc>
      </w:tr>
      <w:tr w:rsidR="00DC52D1" w:rsidRPr="00DC52D1" w14:paraId="7F6FCA51"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43B45C3D" w14:textId="77777777" w:rsidR="00A63A36" w:rsidRPr="00DC52D1" w:rsidRDefault="00A63A36" w:rsidP="007C0D86">
            <w:pPr>
              <w:spacing w:line="252" w:lineRule="auto"/>
              <w:jc w:val="center"/>
              <w:rPr>
                <w:sz w:val="26"/>
                <w:szCs w:val="26"/>
              </w:rPr>
            </w:pPr>
            <w:r w:rsidRPr="00DC52D1">
              <w:rPr>
                <w:sz w:val="26"/>
                <w:szCs w:val="26"/>
              </w:rPr>
              <w:t>7</w:t>
            </w:r>
          </w:p>
        </w:tc>
        <w:tc>
          <w:tcPr>
            <w:tcW w:w="4700" w:type="dxa"/>
            <w:tcBorders>
              <w:top w:val="single" w:sz="4" w:space="0" w:color="auto"/>
              <w:left w:val="single" w:sz="4" w:space="0" w:color="auto"/>
              <w:bottom w:val="single" w:sz="4" w:space="0" w:color="auto"/>
              <w:right w:val="single" w:sz="4" w:space="0" w:color="auto"/>
            </w:tcBorders>
            <w:vAlign w:val="center"/>
          </w:tcPr>
          <w:p w14:paraId="79435CF5" w14:textId="77777777" w:rsidR="00A63A36" w:rsidRPr="00DC52D1" w:rsidRDefault="00A63A36" w:rsidP="007C0D86">
            <w:pPr>
              <w:spacing w:line="252" w:lineRule="auto"/>
              <w:rPr>
                <w:sz w:val="26"/>
                <w:szCs w:val="26"/>
              </w:rPr>
            </w:pPr>
            <w:r w:rsidRPr="00DC52D1">
              <w:rPr>
                <w:sz w:val="26"/>
                <w:szCs w:val="26"/>
              </w:rPr>
              <w:t>Công tác hoàn thiện trong xây dựng. Quy phạm thi công và nghiệm thu</w:t>
            </w:r>
          </w:p>
        </w:tc>
        <w:tc>
          <w:tcPr>
            <w:tcW w:w="1710" w:type="dxa"/>
            <w:tcBorders>
              <w:top w:val="single" w:sz="4" w:space="0" w:color="auto"/>
              <w:left w:val="single" w:sz="4" w:space="0" w:color="auto"/>
              <w:bottom w:val="single" w:sz="4" w:space="0" w:color="auto"/>
              <w:right w:val="single" w:sz="4" w:space="0" w:color="auto"/>
            </w:tcBorders>
            <w:vAlign w:val="center"/>
          </w:tcPr>
          <w:p w14:paraId="28522A2D"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7328CDE5" w14:textId="77777777" w:rsidR="00A63A36" w:rsidRPr="00DC52D1" w:rsidRDefault="00A63A36" w:rsidP="007C0D86">
            <w:pPr>
              <w:spacing w:line="252" w:lineRule="auto"/>
              <w:rPr>
                <w:sz w:val="26"/>
                <w:szCs w:val="26"/>
              </w:rPr>
            </w:pPr>
            <w:r w:rsidRPr="00DC52D1">
              <w:rPr>
                <w:sz w:val="26"/>
                <w:szCs w:val="26"/>
              </w:rPr>
              <w:t>5674 - 1992</w:t>
            </w:r>
          </w:p>
        </w:tc>
      </w:tr>
      <w:tr w:rsidR="00DC52D1" w:rsidRPr="00DC52D1" w14:paraId="5C93864E"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7EB176A4" w14:textId="77777777" w:rsidR="00A63A36" w:rsidRPr="00DC52D1" w:rsidRDefault="00A63A36" w:rsidP="007C0D86">
            <w:pPr>
              <w:spacing w:line="252" w:lineRule="auto"/>
              <w:jc w:val="center"/>
              <w:rPr>
                <w:sz w:val="26"/>
                <w:szCs w:val="26"/>
              </w:rPr>
            </w:pPr>
            <w:r w:rsidRPr="00DC52D1">
              <w:rPr>
                <w:sz w:val="26"/>
                <w:szCs w:val="26"/>
              </w:rPr>
              <w:t>8</w:t>
            </w:r>
          </w:p>
        </w:tc>
        <w:tc>
          <w:tcPr>
            <w:tcW w:w="4700" w:type="dxa"/>
            <w:tcBorders>
              <w:top w:val="single" w:sz="4" w:space="0" w:color="auto"/>
              <w:left w:val="single" w:sz="4" w:space="0" w:color="auto"/>
              <w:bottom w:val="single" w:sz="4" w:space="0" w:color="auto"/>
              <w:right w:val="single" w:sz="4" w:space="0" w:color="auto"/>
            </w:tcBorders>
            <w:vAlign w:val="center"/>
          </w:tcPr>
          <w:p w14:paraId="79215D19" w14:textId="77777777" w:rsidR="00A63A36" w:rsidRPr="00DC52D1" w:rsidRDefault="00A63A36" w:rsidP="007C0D86">
            <w:pPr>
              <w:spacing w:line="252" w:lineRule="auto"/>
              <w:rPr>
                <w:sz w:val="26"/>
                <w:szCs w:val="26"/>
              </w:rPr>
            </w:pPr>
            <w:r w:rsidRPr="00DC52D1">
              <w:rPr>
                <w:sz w:val="26"/>
                <w:szCs w:val="26"/>
              </w:rPr>
              <w:t>Bê tông. kiểm tra đánh giá độ bền. Quy định chung</w:t>
            </w:r>
          </w:p>
        </w:tc>
        <w:tc>
          <w:tcPr>
            <w:tcW w:w="1710" w:type="dxa"/>
            <w:tcBorders>
              <w:top w:val="single" w:sz="4" w:space="0" w:color="auto"/>
              <w:left w:val="single" w:sz="4" w:space="0" w:color="auto"/>
              <w:bottom w:val="single" w:sz="4" w:space="0" w:color="auto"/>
              <w:right w:val="single" w:sz="4" w:space="0" w:color="auto"/>
            </w:tcBorders>
            <w:vAlign w:val="center"/>
          </w:tcPr>
          <w:p w14:paraId="0FFD7B1A"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0A684108" w14:textId="77777777" w:rsidR="00A63A36" w:rsidRPr="00DC52D1" w:rsidRDefault="00A63A36" w:rsidP="007C0D86">
            <w:pPr>
              <w:spacing w:line="252" w:lineRule="auto"/>
              <w:rPr>
                <w:sz w:val="26"/>
                <w:szCs w:val="26"/>
              </w:rPr>
            </w:pPr>
            <w:r w:rsidRPr="00DC52D1">
              <w:rPr>
                <w:sz w:val="26"/>
                <w:szCs w:val="26"/>
              </w:rPr>
              <w:t>5440 - 1991</w:t>
            </w:r>
          </w:p>
        </w:tc>
      </w:tr>
      <w:tr w:rsidR="00DC52D1" w:rsidRPr="00DC52D1" w14:paraId="1C98C016"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2294333B" w14:textId="77777777" w:rsidR="00A63A36" w:rsidRPr="00DC52D1" w:rsidRDefault="00A63A36" w:rsidP="007C0D86">
            <w:pPr>
              <w:spacing w:line="252" w:lineRule="auto"/>
              <w:jc w:val="center"/>
              <w:rPr>
                <w:sz w:val="26"/>
                <w:szCs w:val="26"/>
              </w:rPr>
            </w:pPr>
            <w:r w:rsidRPr="00DC52D1">
              <w:rPr>
                <w:sz w:val="26"/>
                <w:szCs w:val="26"/>
              </w:rPr>
              <w:t>9</w:t>
            </w:r>
          </w:p>
        </w:tc>
        <w:tc>
          <w:tcPr>
            <w:tcW w:w="4700" w:type="dxa"/>
            <w:tcBorders>
              <w:top w:val="single" w:sz="4" w:space="0" w:color="auto"/>
              <w:left w:val="single" w:sz="4" w:space="0" w:color="auto"/>
              <w:bottom w:val="single" w:sz="4" w:space="0" w:color="auto"/>
              <w:right w:val="single" w:sz="4" w:space="0" w:color="auto"/>
            </w:tcBorders>
            <w:vAlign w:val="center"/>
          </w:tcPr>
          <w:p w14:paraId="2A7E308F" w14:textId="77777777" w:rsidR="00A63A36" w:rsidRPr="00DC52D1" w:rsidRDefault="00A63A36" w:rsidP="007C0D86">
            <w:pPr>
              <w:spacing w:line="252" w:lineRule="auto"/>
              <w:rPr>
                <w:sz w:val="26"/>
                <w:szCs w:val="26"/>
              </w:rPr>
            </w:pPr>
            <w:r w:rsidRPr="00DC52D1">
              <w:rPr>
                <w:sz w:val="26"/>
                <w:szCs w:val="26"/>
              </w:rPr>
              <w:t xml:space="preserve">Xi măng pooclăng </w:t>
            </w:r>
          </w:p>
        </w:tc>
        <w:tc>
          <w:tcPr>
            <w:tcW w:w="1710" w:type="dxa"/>
            <w:tcBorders>
              <w:top w:val="single" w:sz="4" w:space="0" w:color="auto"/>
              <w:left w:val="single" w:sz="4" w:space="0" w:color="auto"/>
              <w:bottom w:val="single" w:sz="4" w:space="0" w:color="auto"/>
              <w:right w:val="single" w:sz="4" w:space="0" w:color="auto"/>
            </w:tcBorders>
            <w:vAlign w:val="center"/>
          </w:tcPr>
          <w:p w14:paraId="4619946C"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5E5FCF18" w14:textId="77777777" w:rsidR="00A63A36" w:rsidRPr="00DC52D1" w:rsidRDefault="00A63A36" w:rsidP="007C0D86">
            <w:pPr>
              <w:spacing w:line="252" w:lineRule="auto"/>
              <w:rPr>
                <w:sz w:val="26"/>
                <w:szCs w:val="26"/>
              </w:rPr>
            </w:pPr>
            <w:r w:rsidRPr="00DC52D1">
              <w:rPr>
                <w:sz w:val="26"/>
                <w:szCs w:val="26"/>
              </w:rPr>
              <w:t>2682 - 2020</w:t>
            </w:r>
          </w:p>
        </w:tc>
      </w:tr>
      <w:tr w:rsidR="00DC52D1" w:rsidRPr="00DC52D1" w14:paraId="63DCC345"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2B0DC2D7" w14:textId="77777777" w:rsidR="00A63A36" w:rsidRPr="00DC52D1" w:rsidRDefault="00A63A36" w:rsidP="007C0D86">
            <w:pPr>
              <w:spacing w:line="252" w:lineRule="auto"/>
              <w:jc w:val="center"/>
              <w:rPr>
                <w:sz w:val="26"/>
                <w:szCs w:val="26"/>
              </w:rPr>
            </w:pPr>
            <w:r w:rsidRPr="00DC52D1">
              <w:rPr>
                <w:sz w:val="26"/>
                <w:szCs w:val="26"/>
              </w:rPr>
              <w:t>10</w:t>
            </w:r>
          </w:p>
        </w:tc>
        <w:tc>
          <w:tcPr>
            <w:tcW w:w="4700" w:type="dxa"/>
            <w:tcBorders>
              <w:top w:val="single" w:sz="4" w:space="0" w:color="auto"/>
              <w:left w:val="single" w:sz="4" w:space="0" w:color="auto"/>
              <w:bottom w:val="single" w:sz="4" w:space="0" w:color="auto"/>
              <w:right w:val="single" w:sz="4" w:space="0" w:color="auto"/>
            </w:tcBorders>
            <w:vAlign w:val="center"/>
          </w:tcPr>
          <w:p w14:paraId="49F88A72" w14:textId="77777777" w:rsidR="00A63A36" w:rsidRPr="00DC52D1" w:rsidRDefault="00A63A36" w:rsidP="007C0D86">
            <w:pPr>
              <w:spacing w:line="252" w:lineRule="auto"/>
              <w:rPr>
                <w:sz w:val="26"/>
                <w:szCs w:val="26"/>
              </w:rPr>
            </w:pPr>
            <w:r w:rsidRPr="00DC52D1">
              <w:rPr>
                <w:sz w:val="26"/>
                <w:szCs w:val="26"/>
              </w:rPr>
              <w:t>Xi măng - Phương pháp thử</w:t>
            </w:r>
          </w:p>
        </w:tc>
        <w:tc>
          <w:tcPr>
            <w:tcW w:w="1710" w:type="dxa"/>
            <w:tcBorders>
              <w:top w:val="single" w:sz="4" w:space="0" w:color="auto"/>
              <w:left w:val="single" w:sz="4" w:space="0" w:color="auto"/>
              <w:bottom w:val="single" w:sz="4" w:space="0" w:color="auto"/>
              <w:right w:val="single" w:sz="4" w:space="0" w:color="auto"/>
            </w:tcBorders>
            <w:vAlign w:val="center"/>
          </w:tcPr>
          <w:p w14:paraId="5EE4172C"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6F59D211" w14:textId="77777777" w:rsidR="00A63A36" w:rsidRPr="00DC52D1" w:rsidRDefault="00A63A36" w:rsidP="007C0D86">
            <w:pPr>
              <w:spacing w:line="252" w:lineRule="auto"/>
              <w:rPr>
                <w:sz w:val="26"/>
                <w:szCs w:val="26"/>
              </w:rPr>
            </w:pPr>
            <w:r w:rsidRPr="00DC52D1">
              <w:rPr>
                <w:sz w:val="26"/>
                <w:szCs w:val="26"/>
              </w:rPr>
              <w:t>6016 - 2011</w:t>
            </w:r>
          </w:p>
        </w:tc>
      </w:tr>
      <w:tr w:rsidR="00DC52D1" w:rsidRPr="00DC52D1" w14:paraId="374F03AA"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273C19E4" w14:textId="77777777" w:rsidR="00A63A36" w:rsidRPr="00DC52D1" w:rsidRDefault="00A63A36" w:rsidP="007C0D86">
            <w:pPr>
              <w:spacing w:line="252" w:lineRule="auto"/>
              <w:jc w:val="center"/>
              <w:rPr>
                <w:sz w:val="26"/>
                <w:szCs w:val="26"/>
              </w:rPr>
            </w:pPr>
            <w:r w:rsidRPr="00DC52D1">
              <w:rPr>
                <w:sz w:val="26"/>
                <w:szCs w:val="26"/>
              </w:rPr>
              <w:t>11</w:t>
            </w:r>
          </w:p>
        </w:tc>
        <w:tc>
          <w:tcPr>
            <w:tcW w:w="4700" w:type="dxa"/>
            <w:tcBorders>
              <w:top w:val="single" w:sz="4" w:space="0" w:color="auto"/>
              <w:left w:val="single" w:sz="4" w:space="0" w:color="auto"/>
              <w:bottom w:val="single" w:sz="4" w:space="0" w:color="auto"/>
              <w:right w:val="single" w:sz="4" w:space="0" w:color="auto"/>
            </w:tcBorders>
            <w:vAlign w:val="center"/>
          </w:tcPr>
          <w:p w14:paraId="47BA01EA" w14:textId="77777777" w:rsidR="00A63A36" w:rsidRPr="00DC52D1" w:rsidRDefault="00A63A36" w:rsidP="007C0D86">
            <w:pPr>
              <w:spacing w:line="252" w:lineRule="auto"/>
              <w:rPr>
                <w:sz w:val="26"/>
                <w:szCs w:val="26"/>
              </w:rPr>
            </w:pPr>
            <w:r w:rsidRPr="00DC52D1">
              <w:rPr>
                <w:sz w:val="26"/>
                <w:szCs w:val="26"/>
              </w:rPr>
              <w:t>Cốt liệu cho bê tông và vữa. Yêu cầu kỹ thuật</w:t>
            </w:r>
          </w:p>
        </w:tc>
        <w:tc>
          <w:tcPr>
            <w:tcW w:w="1710" w:type="dxa"/>
            <w:tcBorders>
              <w:top w:val="single" w:sz="4" w:space="0" w:color="auto"/>
              <w:left w:val="single" w:sz="4" w:space="0" w:color="auto"/>
              <w:bottom w:val="single" w:sz="4" w:space="0" w:color="auto"/>
              <w:right w:val="single" w:sz="4" w:space="0" w:color="auto"/>
            </w:tcBorders>
            <w:vAlign w:val="center"/>
          </w:tcPr>
          <w:p w14:paraId="45E84FCA"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7C49D3CB" w14:textId="77777777" w:rsidR="00A63A36" w:rsidRPr="00DC52D1" w:rsidRDefault="00A63A36" w:rsidP="007C0D86">
            <w:pPr>
              <w:spacing w:line="252" w:lineRule="auto"/>
              <w:rPr>
                <w:sz w:val="26"/>
                <w:szCs w:val="26"/>
              </w:rPr>
            </w:pPr>
            <w:r w:rsidRPr="00DC52D1">
              <w:rPr>
                <w:sz w:val="26"/>
                <w:szCs w:val="26"/>
              </w:rPr>
              <w:t>7570:2006</w:t>
            </w:r>
          </w:p>
        </w:tc>
      </w:tr>
      <w:tr w:rsidR="00DC52D1" w:rsidRPr="00DC52D1" w14:paraId="69554E34"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6D4C6067" w14:textId="77777777" w:rsidR="00A63A36" w:rsidRPr="00DC52D1" w:rsidRDefault="00A63A36" w:rsidP="007C0D86">
            <w:pPr>
              <w:spacing w:line="252" w:lineRule="auto"/>
              <w:jc w:val="center"/>
              <w:rPr>
                <w:sz w:val="26"/>
                <w:szCs w:val="26"/>
              </w:rPr>
            </w:pPr>
            <w:r w:rsidRPr="00DC52D1">
              <w:rPr>
                <w:sz w:val="26"/>
                <w:szCs w:val="26"/>
              </w:rPr>
              <w:t>12</w:t>
            </w:r>
          </w:p>
        </w:tc>
        <w:tc>
          <w:tcPr>
            <w:tcW w:w="4700" w:type="dxa"/>
            <w:tcBorders>
              <w:top w:val="single" w:sz="4" w:space="0" w:color="auto"/>
              <w:left w:val="single" w:sz="4" w:space="0" w:color="auto"/>
              <w:bottom w:val="single" w:sz="4" w:space="0" w:color="auto"/>
              <w:right w:val="single" w:sz="4" w:space="0" w:color="auto"/>
            </w:tcBorders>
            <w:vAlign w:val="center"/>
          </w:tcPr>
          <w:p w14:paraId="261B52D8" w14:textId="77777777" w:rsidR="00A63A36" w:rsidRPr="00DC52D1" w:rsidRDefault="00A63A36" w:rsidP="007C0D86">
            <w:pPr>
              <w:spacing w:line="252" w:lineRule="auto"/>
              <w:rPr>
                <w:sz w:val="26"/>
                <w:szCs w:val="26"/>
              </w:rPr>
            </w:pPr>
            <w:r w:rsidRPr="00DC52D1">
              <w:rPr>
                <w:sz w:val="26"/>
                <w:szCs w:val="26"/>
              </w:rPr>
              <w:t>Bê tông. Yêu cầu bảo dưỡng ẩm tự nhiên</w:t>
            </w:r>
          </w:p>
        </w:tc>
        <w:tc>
          <w:tcPr>
            <w:tcW w:w="1710" w:type="dxa"/>
            <w:tcBorders>
              <w:top w:val="single" w:sz="4" w:space="0" w:color="auto"/>
              <w:left w:val="single" w:sz="4" w:space="0" w:color="auto"/>
              <w:bottom w:val="single" w:sz="4" w:space="0" w:color="auto"/>
              <w:right w:val="single" w:sz="4" w:space="0" w:color="auto"/>
            </w:tcBorders>
            <w:vAlign w:val="center"/>
          </w:tcPr>
          <w:p w14:paraId="0145F307"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7388FCC0" w14:textId="77777777" w:rsidR="00A63A36" w:rsidRPr="00DC52D1" w:rsidRDefault="00A63A36" w:rsidP="007C0D86">
            <w:pPr>
              <w:spacing w:line="252" w:lineRule="auto"/>
              <w:rPr>
                <w:sz w:val="26"/>
                <w:szCs w:val="26"/>
              </w:rPr>
            </w:pPr>
            <w:r w:rsidRPr="00DC52D1">
              <w:rPr>
                <w:sz w:val="26"/>
                <w:szCs w:val="26"/>
              </w:rPr>
              <w:t>8828:2011</w:t>
            </w:r>
          </w:p>
        </w:tc>
      </w:tr>
      <w:tr w:rsidR="00DC52D1" w:rsidRPr="00DC52D1" w14:paraId="10C958C5"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08A62165" w14:textId="77777777" w:rsidR="00A63A36" w:rsidRPr="00DC52D1" w:rsidRDefault="00A63A36" w:rsidP="007C0D86">
            <w:pPr>
              <w:spacing w:line="252" w:lineRule="auto"/>
              <w:jc w:val="center"/>
              <w:rPr>
                <w:sz w:val="26"/>
                <w:szCs w:val="26"/>
              </w:rPr>
            </w:pPr>
            <w:r w:rsidRPr="00DC52D1">
              <w:rPr>
                <w:sz w:val="26"/>
                <w:szCs w:val="26"/>
              </w:rPr>
              <w:t>13</w:t>
            </w:r>
          </w:p>
        </w:tc>
        <w:tc>
          <w:tcPr>
            <w:tcW w:w="4700" w:type="dxa"/>
            <w:tcBorders>
              <w:top w:val="single" w:sz="4" w:space="0" w:color="auto"/>
              <w:left w:val="single" w:sz="4" w:space="0" w:color="auto"/>
              <w:bottom w:val="single" w:sz="4" w:space="0" w:color="auto"/>
              <w:right w:val="single" w:sz="4" w:space="0" w:color="auto"/>
            </w:tcBorders>
            <w:vAlign w:val="center"/>
          </w:tcPr>
          <w:p w14:paraId="685BE6DF" w14:textId="77777777" w:rsidR="00A63A36" w:rsidRPr="00DC52D1" w:rsidRDefault="00A63A36" w:rsidP="007C0D86">
            <w:pPr>
              <w:spacing w:line="252" w:lineRule="auto"/>
              <w:rPr>
                <w:sz w:val="26"/>
                <w:szCs w:val="26"/>
              </w:rPr>
            </w:pPr>
            <w:r w:rsidRPr="00DC52D1">
              <w:rPr>
                <w:sz w:val="26"/>
                <w:szCs w:val="26"/>
              </w:rPr>
              <w:t>Vữa xây dựng. Yêu cầu kỹ thuật</w:t>
            </w:r>
          </w:p>
        </w:tc>
        <w:tc>
          <w:tcPr>
            <w:tcW w:w="1710" w:type="dxa"/>
            <w:tcBorders>
              <w:top w:val="single" w:sz="4" w:space="0" w:color="auto"/>
              <w:left w:val="single" w:sz="4" w:space="0" w:color="auto"/>
              <w:bottom w:val="single" w:sz="4" w:space="0" w:color="auto"/>
              <w:right w:val="single" w:sz="4" w:space="0" w:color="auto"/>
            </w:tcBorders>
            <w:vAlign w:val="center"/>
          </w:tcPr>
          <w:p w14:paraId="28B4E848"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3F3FE1E1" w14:textId="77777777" w:rsidR="00A63A36" w:rsidRPr="00DC52D1" w:rsidRDefault="00A63A36" w:rsidP="007C0D86">
            <w:pPr>
              <w:spacing w:line="252" w:lineRule="auto"/>
              <w:rPr>
                <w:sz w:val="26"/>
                <w:szCs w:val="26"/>
              </w:rPr>
            </w:pPr>
            <w:r w:rsidRPr="00DC52D1">
              <w:rPr>
                <w:sz w:val="26"/>
                <w:szCs w:val="26"/>
              </w:rPr>
              <w:t>4314 - 2022</w:t>
            </w:r>
          </w:p>
        </w:tc>
      </w:tr>
      <w:tr w:rsidR="00DC52D1" w:rsidRPr="00DC52D1" w14:paraId="3059EF4C"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175F43DA" w14:textId="77777777" w:rsidR="00A63A36" w:rsidRPr="00DC52D1" w:rsidRDefault="00A63A36" w:rsidP="007C0D86">
            <w:pPr>
              <w:spacing w:line="252" w:lineRule="auto"/>
              <w:jc w:val="center"/>
              <w:rPr>
                <w:sz w:val="26"/>
                <w:szCs w:val="26"/>
              </w:rPr>
            </w:pPr>
            <w:r w:rsidRPr="00DC52D1">
              <w:rPr>
                <w:sz w:val="26"/>
                <w:szCs w:val="26"/>
              </w:rPr>
              <w:t>14</w:t>
            </w:r>
          </w:p>
        </w:tc>
        <w:tc>
          <w:tcPr>
            <w:tcW w:w="4700" w:type="dxa"/>
            <w:tcBorders>
              <w:top w:val="single" w:sz="4" w:space="0" w:color="auto"/>
              <w:left w:val="single" w:sz="4" w:space="0" w:color="auto"/>
              <w:bottom w:val="single" w:sz="4" w:space="0" w:color="auto"/>
              <w:right w:val="single" w:sz="4" w:space="0" w:color="auto"/>
            </w:tcBorders>
            <w:vAlign w:val="center"/>
          </w:tcPr>
          <w:p w14:paraId="3CBAC435" w14:textId="77777777" w:rsidR="00A63A36" w:rsidRPr="00DC52D1" w:rsidRDefault="00A63A36" w:rsidP="007C0D86">
            <w:pPr>
              <w:spacing w:line="252" w:lineRule="auto"/>
              <w:rPr>
                <w:sz w:val="26"/>
                <w:szCs w:val="26"/>
              </w:rPr>
            </w:pPr>
            <w:r w:rsidRPr="00DC52D1">
              <w:rPr>
                <w:sz w:val="26"/>
                <w:szCs w:val="26"/>
              </w:rPr>
              <w:t>Hướng dẫn pha trộn và sử dụng vữa xây dựng</w:t>
            </w:r>
          </w:p>
        </w:tc>
        <w:tc>
          <w:tcPr>
            <w:tcW w:w="1710" w:type="dxa"/>
            <w:tcBorders>
              <w:top w:val="single" w:sz="4" w:space="0" w:color="auto"/>
              <w:left w:val="single" w:sz="4" w:space="0" w:color="auto"/>
              <w:bottom w:val="single" w:sz="4" w:space="0" w:color="auto"/>
              <w:right w:val="single" w:sz="4" w:space="0" w:color="auto"/>
            </w:tcBorders>
            <w:vAlign w:val="center"/>
          </w:tcPr>
          <w:p w14:paraId="64060011"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553D6BB5" w14:textId="77777777" w:rsidR="00A63A36" w:rsidRPr="00DC52D1" w:rsidRDefault="00A63A36" w:rsidP="007C0D86">
            <w:pPr>
              <w:spacing w:line="252" w:lineRule="auto"/>
              <w:rPr>
                <w:sz w:val="26"/>
                <w:szCs w:val="26"/>
              </w:rPr>
            </w:pPr>
            <w:r w:rsidRPr="00DC52D1">
              <w:rPr>
                <w:sz w:val="26"/>
                <w:szCs w:val="26"/>
              </w:rPr>
              <w:t>4459 - 87</w:t>
            </w:r>
          </w:p>
        </w:tc>
      </w:tr>
      <w:tr w:rsidR="00DC52D1" w:rsidRPr="00DC52D1" w14:paraId="1BF24A61"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053E09B5" w14:textId="77777777" w:rsidR="00A63A36" w:rsidRPr="00DC52D1" w:rsidRDefault="00A63A36" w:rsidP="007C0D86">
            <w:pPr>
              <w:spacing w:line="252" w:lineRule="auto"/>
              <w:jc w:val="center"/>
              <w:rPr>
                <w:sz w:val="26"/>
                <w:szCs w:val="26"/>
              </w:rPr>
            </w:pPr>
            <w:r w:rsidRPr="00DC52D1">
              <w:rPr>
                <w:sz w:val="26"/>
                <w:szCs w:val="26"/>
              </w:rPr>
              <w:t>16</w:t>
            </w:r>
          </w:p>
        </w:tc>
        <w:tc>
          <w:tcPr>
            <w:tcW w:w="4700" w:type="dxa"/>
            <w:tcBorders>
              <w:top w:val="single" w:sz="4" w:space="0" w:color="auto"/>
              <w:left w:val="single" w:sz="4" w:space="0" w:color="auto"/>
              <w:bottom w:val="single" w:sz="4" w:space="0" w:color="auto"/>
              <w:right w:val="single" w:sz="4" w:space="0" w:color="auto"/>
            </w:tcBorders>
            <w:vAlign w:val="center"/>
          </w:tcPr>
          <w:p w14:paraId="38072917" w14:textId="77777777" w:rsidR="00A63A36" w:rsidRPr="00DC52D1" w:rsidRDefault="00A63A36" w:rsidP="007C0D86">
            <w:pPr>
              <w:spacing w:line="252" w:lineRule="auto"/>
              <w:rPr>
                <w:sz w:val="26"/>
                <w:szCs w:val="26"/>
              </w:rPr>
            </w:pPr>
            <w:r w:rsidRPr="00DC52D1">
              <w:rPr>
                <w:sz w:val="26"/>
                <w:szCs w:val="26"/>
              </w:rPr>
              <w:t>Hệ thống tiêu chuẩn an toàn lao động. Quy định cơ bản</w:t>
            </w:r>
          </w:p>
        </w:tc>
        <w:tc>
          <w:tcPr>
            <w:tcW w:w="1710" w:type="dxa"/>
            <w:tcBorders>
              <w:top w:val="single" w:sz="4" w:space="0" w:color="auto"/>
              <w:left w:val="single" w:sz="4" w:space="0" w:color="auto"/>
              <w:bottom w:val="single" w:sz="4" w:space="0" w:color="auto"/>
              <w:right w:val="single" w:sz="4" w:space="0" w:color="auto"/>
            </w:tcBorders>
            <w:vAlign w:val="center"/>
          </w:tcPr>
          <w:p w14:paraId="05C02403"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37323399" w14:textId="77777777" w:rsidR="00A63A36" w:rsidRPr="00DC52D1" w:rsidRDefault="00A63A36" w:rsidP="007C0D86">
            <w:pPr>
              <w:spacing w:line="252" w:lineRule="auto"/>
              <w:rPr>
                <w:sz w:val="26"/>
                <w:szCs w:val="26"/>
              </w:rPr>
            </w:pPr>
            <w:r w:rsidRPr="00DC52D1">
              <w:rPr>
                <w:sz w:val="26"/>
                <w:szCs w:val="26"/>
              </w:rPr>
              <w:t>2287 - 78</w:t>
            </w:r>
          </w:p>
        </w:tc>
      </w:tr>
      <w:tr w:rsidR="00DC52D1" w:rsidRPr="00DC52D1" w14:paraId="221BC20B"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391C1DE4" w14:textId="77777777" w:rsidR="00A63A36" w:rsidRPr="00DC52D1" w:rsidRDefault="00A63A36" w:rsidP="007C0D86">
            <w:pPr>
              <w:spacing w:line="252" w:lineRule="auto"/>
              <w:jc w:val="center"/>
              <w:rPr>
                <w:sz w:val="26"/>
                <w:szCs w:val="26"/>
              </w:rPr>
            </w:pPr>
            <w:r w:rsidRPr="00DC52D1">
              <w:rPr>
                <w:sz w:val="26"/>
                <w:szCs w:val="26"/>
              </w:rPr>
              <w:t>17</w:t>
            </w:r>
          </w:p>
        </w:tc>
        <w:tc>
          <w:tcPr>
            <w:tcW w:w="4700" w:type="dxa"/>
            <w:tcBorders>
              <w:top w:val="single" w:sz="4" w:space="0" w:color="auto"/>
              <w:left w:val="single" w:sz="4" w:space="0" w:color="auto"/>
              <w:bottom w:val="single" w:sz="4" w:space="0" w:color="auto"/>
              <w:right w:val="single" w:sz="4" w:space="0" w:color="auto"/>
            </w:tcBorders>
            <w:vAlign w:val="center"/>
          </w:tcPr>
          <w:p w14:paraId="06B38594" w14:textId="77777777" w:rsidR="00A63A36" w:rsidRPr="00DC52D1" w:rsidRDefault="00A63A36" w:rsidP="007C0D86">
            <w:pPr>
              <w:spacing w:line="252" w:lineRule="auto"/>
              <w:rPr>
                <w:sz w:val="26"/>
                <w:szCs w:val="26"/>
              </w:rPr>
            </w:pPr>
            <w:r w:rsidRPr="00DC52D1">
              <w:rPr>
                <w:sz w:val="26"/>
                <w:szCs w:val="26"/>
              </w:rPr>
              <w:t>Nước cho bê tông và vữa - yêu cầu kỹ thuật</w:t>
            </w:r>
          </w:p>
        </w:tc>
        <w:tc>
          <w:tcPr>
            <w:tcW w:w="1710" w:type="dxa"/>
            <w:tcBorders>
              <w:top w:val="single" w:sz="4" w:space="0" w:color="auto"/>
              <w:left w:val="single" w:sz="4" w:space="0" w:color="auto"/>
              <w:bottom w:val="single" w:sz="4" w:space="0" w:color="auto"/>
              <w:right w:val="single" w:sz="4" w:space="0" w:color="auto"/>
            </w:tcBorders>
            <w:vAlign w:val="center"/>
          </w:tcPr>
          <w:p w14:paraId="301838C3"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2C465AF2" w14:textId="77777777" w:rsidR="00A63A36" w:rsidRPr="00DC52D1" w:rsidRDefault="00A63A36" w:rsidP="007C0D86">
            <w:pPr>
              <w:spacing w:line="252" w:lineRule="auto"/>
              <w:rPr>
                <w:sz w:val="26"/>
                <w:szCs w:val="26"/>
              </w:rPr>
            </w:pPr>
            <w:r w:rsidRPr="00DC52D1">
              <w:rPr>
                <w:sz w:val="26"/>
                <w:szCs w:val="26"/>
              </w:rPr>
              <w:t>4506 - 2012</w:t>
            </w:r>
          </w:p>
        </w:tc>
      </w:tr>
      <w:tr w:rsidR="00DC52D1" w:rsidRPr="00DC52D1" w14:paraId="52C132CD"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1DEFE874" w14:textId="77777777" w:rsidR="00A63A36" w:rsidRPr="00DC52D1" w:rsidRDefault="00A63A36" w:rsidP="007C0D86">
            <w:pPr>
              <w:spacing w:line="252" w:lineRule="auto"/>
              <w:jc w:val="center"/>
              <w:rPr>
                <w:sz w:val="26"/>
                <w:szCs w:val="26"/>
              </w:rPr>
            </w:pPr>
            <w:r w:rsidRPr="00DC52D1">
              <w:rPr>
                <w:sz w:val="26"/>
                <w:szCs w:val="26"/>
              </w:rPr>
              <w:t>18</w:t>
            </w:r>
          </w:p>
        </w:tc>
        <w:tc>
          <w:tcPr>
            <w:tcW w:w="4700" w:type="dxa"/>
            <w:tcBorders>
              <w:top w:val="single" w:sz="4" w:space="0" w:color="auto"/>
              <w:left w:val="single" w:sz="4" w:space="0" w:color="auto"/>
              <w:bottom w:val="single" w:sz="4" w:space="0" w:color="auto"/>
              <w:right w:val="single" w:sz="4" w:space="0" w:color="auto"/>
            </w:tcBorders>
            <w:vAlign w:val="center"/>
          </w:tcPr>
          <w:p w14:paraId="17B5766C" w14:textId="77777777" w:rsidR="00A63A36" w:rsidRPr="00DC52D1" w:rsidRDefault="00A63A36" w:rsidP="007C0D86">
            <w:pPr>
              <w:spacing w:line="252" w:lineRule="auto"/>
              <w:rPr>
                <w:sz w:val="26"/>
                <w:szCs w:val="26"/>
              </w:rPr>
            </w:pPr>
            <w:r w:rsidRPr="00DC52D1">
              <w:rPr>
                <w:sz w:val="26"/>
                <w:szCs w:val="26"/>
              </w:rPr>
              <w:t>Hỗn hợp bê tông và bê tông - lấy mẫu, chế tạo và bảo dưỡng mẫu thử</w:t>
            </w:r>
          </w:p>
        </w:tc>
        <w:tc>
          <w:tcPr>
            <w:tcW w:w="1710" w:type="dxa"/>
            <w:tcBorders>
              <w:top w:val="single" w:sz="4" w:space="0" w:color="auto"/>
              <w:left w:val="single" w:sz="4" w:space="0" w:color="auto"/>
              <w:bottom w:val="single" w:sz="4" w:space="0" w:color="auto"/>
              <w:right w:val="single" w:sz="4" w:space="0" w:color="auto"/>
            </w:tcBorders>
            <w:vAlign w:val="center"/>
          </w:tcPr>
          <w:p w14:paraId="278CBD44"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5D459DBD" w14:textId="77777777" w:rsidR="00A63A36" w:rsidRPr="00DC52D1" w:rsidRDefault="00A63A36" w:rsidP="007C0D86">
            <w:pPr>
              <w:spacing w:line="252" w:lineRule="auto"/>
              <w:rPr>
                <w:sz w:val="26"/>
                <w:szCs w:val="26"/>
              </w:rPr>
            </w:pPr>
            <w:r w:rsidRPr="00DC52D1">
              <w:rPr>
                <w:sz w:val="26"/>
                <w:szCs w:val="26"/>
              </w:rPr>
              <w:t>3105 - 2022</w:t>
            </w:r>
          </w:p>
        </w:tc>
      </w:tr>
      <w:tr w:rsidR="00DC52D1" w:rsidRPr="00DC52D1" w14:paraId="0C2313E0"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58C6C5D4" w14:textId="77777777" w:rsidR="00A63A36" w:rsidRPr="00DC52D1" w:rsidRDefault="00A63A36" w:rsidP="007C0D86">
            <w:pPr>
              <w:spacing w:line="252" w:lineRule="auto"/>
              <w:jc w:val="center"/>
              <w:rPr>
                <w:sz w:val="26"/>
                <w:szCs w:val="26"/>
              </w:rPr>
            </w:pPr>
            <w:r w:rsidRPr="00DC52D1">
              <w:rPr>
                <w:sz w:val="26"/>
                <w:szCs w:val="26"/>
              </w:rPr>
              <w:t>19</w:t>
            </w:r>
          </w:p>
        </w:tc>
        <w:tc>
          <w:tcPr>
            <w:tcW w:w="4700" w:type="dxa"/>
            <w:tcBorders>
              <w:top w:val="single" w:sz="4" w:space="0" w:color="auto"/>
              <w:left w:val="single" w:sz="4" w:space="0" w:color="auto"/>
              <w:bottom w:val="single" w:sz="4" w:space="0" w:color="auto"/>
              <w:right w:val="single" w:sz="4" w:space="0" w:color="auto"/>
            </w:tcBorders>
            <w:vAlign w:val="center"/>
          </w:tcPr>
          <w:p w14:paraId="5CA02A4F" w14:textId="77777777" w:rsidR="00A63A36" w:rsidRPr="00DC52D1" w:rsidRDefault="00A63A36" w:rsidP="007C0D86">
            <w:pPr>
              <w:spacing w:line="252" w:lineRule="auto"/>
              <w:rPr>
                <w:sz w:val="26"/>
                <w:szCs w:val="26"/>
              </w:rPr>
            </w:pPr>
            <w:r w:rsidRPr="00DC52D1">
              <w:rPr>
                <w:sz w:val="26"/>
                <w:szCs w:val="26"/>
              </w:rPr>
              <w:t>Hỗn hợp bê tông - Phương pháp thử độ sụt</w:t>
            </w:r>
          </w:p>
        </w:tc>
        <w:tc>
          <w:tcPr>
            <w:tcW w:w="1710" w:type="dxa"/>
            <w:tcBorders>
              <w:top w:val="single" w:sz="4" w:space="0" w:color="auto"/>
              <w:left w:val="single" w:sz="4" w:space="0" w:color="auto"/>
              <w:bottom w:val="single" w:sz="4" w:space="0" w:color="auto"/>
              <w:right w:val="single" w:sz="4" w:space="0" w:color="auto"/>
            </w:tcBorders>
            <w:vAlign w:val="center"/>
          </w:tcPr>
          <w:p w14:paraId="0783FFCE"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6DF932E9" w14:textId="77777777" w:rsidR="00A63A36" w:rsidRPr="00DC52D1" w:rsidRDefault="00A63A36" w:rsidP="007C0D86">
            <w:pPr>
              <w:spacing w:line="252" w:lineRule="auto"/>
              <w:rPr>
                <w:sz w:val="26"/>
                <w:szCs w:val="26"/>
              </w:rPr>
            </w:pPr>
            <w:r w:rsidRPr="00DC52D1">
              <w:rPr>
                <w:sz w:val="26"/>
                <w:szCs w:val="26"/>
              </w:rPr>
              <w:t>3106 - 2022</w:t>
            </w:r>
          </w:p>
        </w:tc>
      </w:tr>
      <w:tr w:rsidR="00DC52D1" w:rsidRPr="00DC52D1" w14:paraId="01B6C6BA"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38BE3C56" w14:textId="77777777" w:rsidR="00A63A36" w:rsidRPr="00DC52D1" w:rsidRDefault="00A63A36" w:rsidP="007C0D86">
            <w:pPr>
              <w:spacing w:line="252" w:lineRule="auto"/>
              <w:jc w:val="center"/>
              <w:rPr>
                <w:sz w:val="26"/>
                <w:szCs w:val="26"/>
              </w:rPr>
            </w:pPr>
            <w:r w:rsidRPr="00DC52D1">
              <w:rPr>
                <w:sz w:val="26"/>
                <w:szCs w:val="26"/>
              </w:rPr>
              <w:t>20</w:t>
            </w:r>
          </w:p>
        </w:tc>
        <w:tc>
          <w:tcPr>
            <w:tcW w:w="4700" w:type="dxa"/>
            <w:tcBorders>
              <w:top w:val="single" w:sz="4" w:space="0" w:color="auto"/>
              <w:left w:val="single" w:sz="4" w:space="0" w:color="auto"/>
              <w:bottom w:val="single" w:sz="4" w:space="0" w:color="auto"/>
              <w:right w:val="single" w:sz="4" w:space="0" w:color="auto"/>
            </w:tcBorders>
            <w:vAlign w:val="center"/>
          </w:tcPr>
          <w:p w14:paraId="751D7F6A" w14:textId="77777777" w:rsidR="00A63A36" w:rsidRPr="00DC52D1" w:rsidRDefault="00A63A36" w:rsidP="007C0D86">
            <w:pPr>
              <w:spacing w:line="252" w:lineRule="auto"/>
              <w:rPr>
                <w:sz w:val="26"/>
                <w:szCs w:val="26"/>
              </w:rPr>
            </w:pPr>
            <w:r w:rsidRPr="00DC52D1">
              <w:rPr>
                <w:sz w:val="26"/>
                <w:szCs w:val="26"/>
              </w:rPr>
              <w:t>Thép cốt bê tông</w:t>
            </w:r>
          </w:p>
        </w:tc>
        <w:tc>
          <w:tcPr>
            <w:tcW w:w="1710" w:type="dxa"/>
            <w:tcBorders>
              <w:top w:val="single" w:sz="4" w:space="0" w:color="auto"/>
              <w:left w:val="single" w:sz="4" w:space="0" w:color="auto"/>
              <w:bottom w:val="single" w:sz="4" w:space="0" w:color="auto"/>
              <w:right w:val="single" w:sz="4" w:space="0" w:color="auto"/>
            </w:tcBorders>
            <w:vAlign w:val="center"/>
          </w:tcPr>
          <w:p w14:paraId="07ADECFD" w14:textId="77777777" w:rsidR="00A63A36" w:rsidRPr="00DC52D1" w:rsidRDefault="00A63A36" w:rsidP="007C0D86">
            <w:pPr>
              <w:spacing w:line="252" w:lineRule="auto"/>
              <w:jc w:val="center"/>
              <w:rPr>
                <w:sz w:val="26"/>
                <w:szCs w:val="26"/>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3669538B" w14:textId="77777777" w:rsidR="00A63A36" w:rsidRPr="00DC52D1" w:rsidRDefault="00A63A36" w:rsidP="007C0D86">
            <w:pPr>
              <w:spacing w:line="252" w:lineRule="auto"/>
              <w:rPr>
                <w:sz w:val="26"/>
                <w:szCs w:val="26"/>
              </w:rPr>
            </w:pPr>
            <w:r w:rsidRPr="00DC52D1">
              <w:rPr>
                <w:sz w:val="26"/>
                <w:szCs w:val="26"/>
              </w:rPr>
              <w:t>1651 - 2018</w:t>
            </w:r>
          </w:p>
        </w:tc>
      </w:tr>
      <w:tr w:rsidR="00DC52D1" w:rsidRPr="00DC52D1" w14:paraId="274AA34D"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5BF28F22" w14:textId="77777777" w:rsidR="00A63A36" w:rsidRPr="00DC52D1" w:rsidRDefault="00A63A36" w:rsidP="007C0D86">
            <w:pPr>
              <w:spacing w:line="252" w:lineRule="auto"/>
              <w:jc w:val="center"/>
              <w:rPr>
                <w:sz w:val="26"/>
                <w:szCs w:val="26"/>
              </w:rPr>
            </w:pPr>
            <w:r w:rsidRPr="00DC52D1">
              <w:rPr>
                <w:sz w:val="26"/>
                <w:szCs w:val="26"/>
              </w:rPr>
              <w:t>21</w:t>
            </w:r>
          </w:p>
        </w:tc>
        <w:tc>
          <w:tcPr>
            <w:tcW w:w="4700" w:type="dxa"/>
            <w:tcBorders>
              <w:top w:val="single" w:sz="4" w:space="0" w:color="auto"/>
              <w:left w:val="single" w:sz="4" w:space="0" w:color="auto"/>
              <w:bottom w:val="single" w:sz="4" w:space="0" w:color="auto"/>
              <w:right w:val="single" w:sz="4" w:space="0" w:color="auto"/>
            </w:tcBorders>
            <w:vAlign w:val="center"/>
          </w:tcPr>
          <w:p w14:paraId="0369E2B9" w14:textId="77777777" w:rsidR="00A63A36" w:rsidRPr="00DC52D1" w:rsidRDefault="00A63A36" w:rsidP="007C0D86">
            <w:pPr>
              <w:spacing w:line="252" w:lineRule="auto"/>
              <w:rPr>
                <w:sz w:val="26"/>
                <w:szCs w:val="26"/>
              </w:rPr>
            </w:pPr>
            <w:r w:rsidRPr="00DC52D1">
              <w:rPr>
                <w:sz w:val="26"/>
                <w:szCs w:val="26"/>
              </w:rPr>
              <w:t>Quy trình thí nghiệm xác định chỉ số CBR của đất, đá dăm trong phòng thí nghiệm</w:t>
            </w:r>
          </w:p>
        </w:tc>
        <w:tc>
          <w:tcPr>
            <w:tcW w:w="1710" w:type="dxa"/>
            <w:tcBorders>
              <w:top w:val="single" w:sz="4" w:space="0" w:color="auto"/>
              <w:left w:val="single" w:sz="4" w:space="0" w:color="auto"/>
              <w:bottom w:val="single" w:sz="4" w:space="0" w:color="auto"/>
              <w:right w:val="single" w:sz="4" w:space="0" w:color="auto"/>
            </w:tcBorders>
            <w:vAlign w:val="center"/>
          </w:tcPr>
          <w:p w14:paraId="102B95BF" w14:textId="77777777" w:rsidR="00A63A36" w:rsidRPr="00DC52D1" w:rsidRDefault="00A63A36" w:rsidP="007C0D86">
            <w:pPr>
              <w:spacing w:line="252" w:lineRule="auto"/>
              <w:jc w:val="center"/>
              <w:rPr>
                <w:sz w:val="26"/>
                <w:szCs w:val="26"/>
              </w:rPr>
            </w:pPr>
            <w:r w:rsidRPr="00DC52D1">
              <w:rPr>
                <w:sz w:val="26"/>
                <w:szCs w:val="26"/>
              </w:rPr>
              <w:t xml:space="preserve"> 22 TCN </w:t>
            </w:r>
          </w:p>
        </w:tc>
        <w:tc>
          <w:tcPr>
            <w:tcW w:w="2213" w:type="dxa"/>
            <w:tcBorders>
              <w:top w:val="single" w:sz="4" w:space="0" w:color="auto"/>
              <w:left w:val="single" w:sz="4" w:space="0" w:color="auto"/>
              <w:bottom w:val="single" w:sz="4" w:space="0" w:color="auto"/>
              <w:right w:val="single" w:sz="4" w:space="0" w:color="auto"/>
            </w:tcBorders>
            <w:vAlign w:val="center"/>
          </w:tcPr>
          <w:p w14:paraId="731C7F40" w14:textId="77777777" w:rsidR="00A63A36" w:rsidRPr="00DC52D1" w:rsidRDefault="00A63A36" w:rsidP="007C0D86">
            <w:pPr>
              <w:spacing w:line="252" w:lineRule="auto"/>
              <w:rPr>
                <w:sz w:val="26"/>
                <w:szCs w:val="26"/>
              </w:rPr>
            </w:pPr>
            <w:r w:rsidRPr="00DC52D1">
              <w:rPr>
                <w:sz w:val="26"/>
                <w:szCs w:val="26"/>
              </w:rPr>
              <w:t>332-06.</w:t>
            </w:r>
          </w:p>
        </w:tc>
      </w:tr>
      <w:tr w:rsidR="00DC52D1" w:rsidRPr="00DC52D1" w14:paraId="53AF82F9"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75678DEC" w14:textId="77777777" w:rsidR="00A63A36" w:rsidRPr="00DC52D1" w:rsidRDefault="00A63A36" w:rsidP="007C0D86">
            <w:pPr>
              <w:spacing w:line="252" w:lineRule="auto"/>
              <w:jc w:val="center"/>
              <w:rPr>
                <w:sz w:val="26"/>
                <w:szCs w:val="26"/>
              </w:rPr>
            </w:pPr>
            <w:r w:rsidRPr="00DC52D1">
              <w:rPr>
                <w:sz w:val="26"/>
                <w:szCs w:val="26"/>
              </w:rPr>
              <w:t>22</w:t>
            </w:r>
          </w:p>
        </w:tc>
        <w:tc>
          <w:tcPr>
            <w:tcW w:w="4700" w:type="dxa"/>
            <w:tcBorders>
              <w:top w:val="single" w:sz="4" w:space="0" w:color="auto"/>
              <w:left w:val="single" w:sz="4" w:space="0" w:color="auto"/>
              <w:bottom w:val="single" w:sz="4" w:space="0" w:color="auto"/>
              <w:right w:val="single" w:sz="4" w:space="0" w:color="auto"/>
            </w:tcBorders>
            <w:vAlign w:val="center"/>
          </w:tcPr>
          <w:p w14:paraId="20BC857B" w14:textId="77777777" w:rsidR="00A63A36" w:rsidRPr="00DC52D1" w:rsidRDefault="00A63A36" w:rsidP="007C0D86">
            <w:pPr>
              <w:spacing w:line="252" w:lineRule="auto"/>
              <w:rPr>
                <w:sz w:val="26"/>
                <w:szCs w:val="26"/>
              </w:rPr>
            </w:pPr>
            <w:bookmarkStart w:id="1" w:name="loai_1_name_name"/>
            <w:r w:rsidRPr="00DC52D1">
              <w:rPr>
                <w:sz w:val="26"/>
                <w:szCs w:val="26"/>
                <w:lang w:val="vi-VN"/>
              </w:rPr>
              <w:t>Công trình thủy lợi đường ống dẫn nước bằng thép thiết kế, chế tạo, thi công và nghiệm thu</w:t>
            </w:r>
            <w:bookmarkEnd w:id="1"/>
          </w:p>
        </w:tc>
        <w:tc>
          <w:tcPr>
            <w:tcW w:w="1710" w:type="dxa"/>
            <w:tcBorders>
              <w:top w:val="single" w:sz="4" w:space="0" w:color="auto"/>
              <w:left w:val="single" w:sz="4" w:space="0" w:color="auto"/>
              <w:bottom w:val="single" w:sz="4" w:space="0" w:color="auto"/>
              <w:right w:val="single" w:sz="4" w:space="0" w:color="auto"/>
            </w:tcBorders>
            <w:vAlign w:val="center"/>
          </w:tcPr>
          <w:p w14:paraId="7B598524" w14:textId="77777777" w:rsidR="00A63A36" w:rsidRPr="00DC52D1" w:rsidRDefault="00A63A36" w:rsidP="007C0D86">
            <w:pPr>
              <w:spacing w:line="252" w:lineRule="auto"/>
              <w:jc w:val="center"/>
              <w:rPr>
                <w:sz w:val="26"/>
                <w:szCs w:val="26"/>
              </w:rPr>
            </w:pPr>
            <w:r w:rsidRPr="00DC52D1">
              <w:rPr>
                <w:sz w:val="26"/>
                <w:szCs w:val="26"/>
                <w:lang w:val="vi-VN"/>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34559E87" w14:textId="77777777" w:rsidR="00A63A36" w:rsidRPr="00DC52D1" w:rsidRDefault="00A63A36" w:rsidP="007C0D86">
            <w:pPr>
              <w:spacing w:line="252" w:lineRule="auto"/>
              <w:rPr>
                <w:sz w:val="26"/>
                <w:szCs w:val="26"/>
              </w:rPr>
            </w:pPr>
            <w:bookmarkStart w:id="2" w:name="loai_1_name"/>
            <w:r w:rsidRPr="00DC52D1">
              <w:rPr>
                <w:sz w:val="26"/>
                <w:szCs w:val="26"/>
                <w:lang w:val="vi-VN"/>
              </w:rPr>
              <w:t>13807:2023</w:t>
            </w:r>
            <w:bookmarkEnd w:id="2"/>
          </w:p>
        </w:tc>
      </w:tr>
      <w:tr w:rsidR="00DC52D1" w:rsidRPr="00DC52D1" w14:paraId="27CEEA21"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0F4073CF" w14:textId="77777777" w:rsidR="00A63A36" w:rsidRPr="00DC52D1" w:rsidRDefault="00A63A36" w:rsidP="007C0D86">
            <w:pPr>
              <w:spacing w:line="252" w:lineRule="auto"/>
              <w:jc w:val="center"/>
              <w:rPr>
                <w:sz w:val="26"/>
                <w:szCs w:val="26"/>
              </w:rPr>
            </w:pPr>
            <w:r w:rsidRPr="00DC52D1">
              <w:rPr>
                <w:sz w:val="26"/>
                <w:szCs w:val="26"/>
              </w:rPr>
              <w:t>23</w:t>
            </w:r>
          </w:p>
        </w:tc>
        <w:tc>
          <w:tcPr>
            <w:tcW w:w="4700" w:type="dxa"/>
            <w:tcBorders>
              <w:top w:val="single" w:sz="4" w:space="0" w:color="auto"/>
              <w:left w:val="single" w:sz="4" w:space="0" w:color="auto"/>
              <w:bottom w:val="single" w:sz="4" w:space="0" w:color="auto"/>
              <w:right w:val="single" w:sz="4" w:space="0" w:color="auto"/>
            </w:tcBorders>
          </w:tcPr>
          <w:p w14:paraId="36A78E83" w14:textId="77777777" w:rsidR="00A63A36" w:rsidRPr="00DC52D1" w:rsidRDefault="00A63A36" w:rsidP="007C0D86">
            <w:pPr>
              <w:spacing w:line="252" w:lineRule="auto"/>
              <w:rPr>
                <w:sz w:val="26"/>
                <w:szCs w:val="26"/>
                <w:lang w:val="vi-VN"/>
              </w:rPr>
            </w:pPr>
            <w:r w:rsidRPr="00DC52D1">
              <w:rPr>
                <w:sz w:val="26"/>
                <w:szCs w:val="26"/>
              </w:rPr>
              <w:t>Hệ thống ống bằng chất dẻo dùng cho hệ thống cấp nước, thoát nước và hệ thống cống rãnh được đặt ngầm và nổi trên mặt đất trong điều kiện có áp suất</w:t>
            </w:r>
          </w:p>
        </w:tc>
        <w:tc>
          <w:tcPr>
            <w:tcW w:w="1710" w:type="dxa"/>
            <w:tcBorders>
              <w:top w:val="single" w:sz="4" w:space="0" w:color="auto"/>
              <w:left w:val="single" w:sz="4" w:space="0" w:color="auto"/>
              <w:bottom w:val="single" w:sz="4" w:space="0" w:color="auto"/>
              <w:right w:val="single" w:sz="4" w:space="0" w:color="auto"/>
            </w:tcBorders>
            <w:vAlign w:val="center"/>
          </w:tcPr>
          <w:p w14:paraId="551307E9" w14:textId="77777777" w:rsidR="00A63A36" w:rsidRPr="00DC52D1" w:rsidRDefault="00A63A36" w:rsidP="007C0D86">
            <w:pPr>
              <w:spacing w:line="252" w:lineRule="auto"/>
              <w:jc w:val="center"/>
              <w:rPr>
                <w:sz w:val="26"/>
                <w:szCs w:val="26"/>
                <w:lang w:val="vi-VN"/>
              </w:rPr>
            </w:pPr>
            <w:r w:rsidRPr="00DC52D1">
              <w:rPr>
                <w:sz w:val="26"/>
                <w:szCs w:val="26"/>
              </w:rPr>
              <w:t>TCVN</w:t>
            </w:r>
          </w:p>
        </w:tc>
        <w:tc>
          <w:tcPr>
            <w:tcW w:w="2213" w:type="dxa"/>
            <w:tcBorders>
              <w:top w:val="single" w:sz="4" w:space="0" w:color="auto"/>
              <w:left w:val="single" w:sz="4" w:space="0" w:color="auto"/>
              <w:bottom w:val="single" w:sz="4" w:space="0" w:color="auto"/>
              <w:right w:val="single" w:sz="4" w:space="0" w:color="auto"/>
            </w:tcBorders>
            <w:vAlign w:val="center"/>
          </w:tcPr>
          <w:p w14:paraId="56236B0E" w14:textId="77777777" w:rsidR="00A63A36" w:rsidRPr="00DC52D1" w:rsidRDefault="00A63A36" w:rsidP="007C0D86">
            <w:pPr>
              <w:spacing w:line="252" w:lineRule="auto"/>
              <w:rPr>
                <w:sz w:val="26"/>
                <w:szCs w:val="26"/>
                <w:lang w:val="vi-VN"/>
              </w:rPr>
            </w:pPr>
            <w:r w:rsidRPr="00DC52D1">
              <w:rPr>
                <w:sz w:val="26"/>
                <w:szCs w:val="26"/>
              </w:rPr>
              <w:t>8491-1:2011</w:t>
            </w:r>
          </w:p>
        </w:tc>
      </w:tr>
      <w:tr w:rsidR="00DC52D1" w:rsidRPr="00DC52D1" w14:paraId="4F1AC458"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47F8B8FF" w14:textId="77777777" w:rsidR="00A63A36" w:rsidRPr="00DC52D1" w:rsidRDefault="00A63A36" w:rsidP="007C0D86">
            <w:pPr>
              <w:spacing w:line="252" w:lineRule="auto"/>
              <w:jc w:val="center"/>
              <w:rPr>
                <w:sz w:val="26"/>
                <w:szCs w:val="26"/>
              </w:rPr>
            </w:pPr>
            <w:r w:rsidRPr="00DC52D1">
              <w:rPr>
                <w:sz w:val="26"/>
                <w:szCs w:val="26"/>
              </w:rPr>
              <w:t>24</w:t>
            </w:r>
          </w:p>
        </w:tc>
        <w:tc>
          <w:tcPr>
            <w:tcW w:w="4700" w:type="dxa"/>
            <w:tcBorders>
              <w:top w:val="single" w:sz="4" w:space="0" w:color="auto"/>
              <w:left w:val="single" w:sz="4" w:space="0" w:color="auto"/>
              <w:bottom w:val="single" w:sz="4" w:space="0" w:color="auto"/>
              <w:right w:val="single" w:sz="4" w:space="0" w:color="auto"/>
            </w:tcBorders>
            <w:vAlign w:val="center"/>
          </w:tcPr>
          <w:p w14:paraId="2BDDF3A4" w14:textId="77777777" w:rsidR="00A63A36" w:rsidRPr="00DC52D1" w:rsidRDefault="00A63A36" w:rsidP="007C0D86">
            <w:pPr>
              <w:spacing w:line="252" w:lineRule="auto"/>
              <w:rPr>
                <w:sz w:val="26"/>
                <w:szCs w:val="26"/>
              </w:rPr>
            </w:pPr>
            <w:r w:rsidRPr="00DC52D1">
              <w:rPr>
                <w:sz w:val="26"/>
                <w:szCs w:val="26"/>
              </w:rPr>
              <w:t>Quản lý chất lượng, nghiệm thu công trình, giám sát công trình</w:t>
            </w:r>
          </w:p>
        </w:tc>
        <w:tc>
          <w:tcPr>
            <w:tcW w:w="1710" w:type="dxa"/>
            <w:tcBorders>
              <w:top w:val="single" w:sz="4" w:space="0" w:color="auto"/>
              <w:left w:val="single" w:sz="4" w:space="0" w:color="auto"/>
              <w:bottom w:val="single" w:sz="4" w:space="0" w:color="auto"/>
              <w:right w:val="single" w:sz="4" w:space="0" w:color="auto"/>
            </w:tcBorders>
            <w:vAlign w:val="center"/>
          </w:tcPr>
          <w:p w14:paraId="7CD8AEB8" w14:textId="77777777" w:rsidR="00A63A36" w:rsidRPr="00DC52D1" w:rsidRDefault="00A63A36" w:rsidP="007C0D86">
            <w:pPr>
              <w:spacing w:line="252" w:lineRule="auto"/>
              <w:jc w:val="center"/>
              <w:rPr>
                <w:sz w:val="26"/>
                <w:szCs w:val="26"/>
              </w:rPr>
            </w:pPr>
            <w:r w:rsidRPr="00DC52D1">
              <w:rPr>
                <w:sz w:val="26"/>
                <w:szCs w:val="26"/>
              </w:rPr>
              <w:t>NĐ 06/2021/NĐ-CP ngày 26/01/2021</w:t>
            </w:r>
          </w:p>
        </w:tc>
        <w:tc>
          <w:tcPr>
            <w:tcW w:w="2213" w:type="dxa"/>
            <w:tcBorders>
              <w:top w:val="single" w:sz="4" w:space="0" w:color="auto"/>
              <w:left w:val="single" w:sz="4" w:space="0" w:color="auto"/>
              <w:bottom w:val="single" w:sz="4" w:space="0" w:color="auto"/>
              <w:right w:val="single" w:sz="4" w:space="0" w:color="auto"/>
            </w:tcBorders>
            <w:vAlign w:val="center"/>
          </w:tcPr>
          <w:p w14:paraId="1FB3C860" w14:textId="77777777" w:rsidR="00A63A36" w:rsidRPr="00DC52D1" w:rsidRDefault="00A63A36" w:rsidP="007C0D86">
            <w:pPr>
              <w:spacing w:line="252" w:lineRule="auto"/>
              <w:rPr>
                <w:sz w:val="26"/>
                <w:szCs w:val="26"/>
              </w:rPr>
            </w:pPr>
            <w:r w:rsidRPr="00DC52D1">
              <w:rPr>
                <w:sz w:val="26"/>
                <w:szCs w:val="26"/>
              </w:rPr>
              <w:t>Quản lý chất lượng, nghiệm thu công trình, giám sát công trình</w:t>
            </w:r>
          </w:p>
        </w:tc>
      </w:tr>
      <w:tr w:rsidR="00DC52D1" w:rsidRPr="00DC52D1" w14:paraId="18092ED8" w14:textId="77777777" w:rsidTr="007C0D86">
        <w:tc>
          <w:tcPr>
            <w:tcW w:w="591" w:type="dxa"/>
            <w:tcBorders>
              <w:top w:val="single" w:sz="4" w:space="0" w:color="auto"/>
              <w:left w:val="single" w:sz="4" w:space="0" w:color="auto"/>
              <w:bottom w:val="single" w:sz="4" w:space="0" w:color="auto"/>
              <w:right w:val="single" w:sz="4" w:space="0" w:color="auto"/>
            </w:tcBorders>
            <w:vAlign w:val="center"/>
          </w:tcPr>
          <w:p w14:paraId="50EB4A05" w14:textId="77777777" w:rsidR="00A63A36" w:rsidRPr="00DC52D1" w:rsidRDefault="00A63A36" w:rsidP="007C0D86">
            <w:pPr>
              <w:spacing w:line="252" w:lineRule="auto"/>
              <w:jc w:val="center"/>
              <w:rPr>
                <w:sz w:val="26"/>
                <w:szCs w:val="26"/>
              </w:rPr>
            </w:pPr>
            <w:r w:rsidRPr="00DC52D1">
              <w:rPr>
                <w:sz w:val="26"/>
                <w:szCs w:val="26"/>
              </w:rPr>
              <w:t>25</w:t>
            </w:r>
          </w:p>
        </w:tc>
        <w:tc>
          <w:tcPr>
            <w:tcW w:w="4700" w:type="dxa"/>
            <w:tcBorders>
              <w:top w:val="single" w:sz="4" w:space="0" w:color="auto"/>
              <w:left w:val="single" w:sz="4" w:space="0" w:color="auto"/>
              <w:bottom w:val="single" w:sz="4" w:space="0" w:color="auto"/>
              <w:right w:val="single" w:sz="4" w:space="0" w:color="auto"/>
            </w:tcBorders>
          </w:tcPr>
          <w:p w14:paraId="6D838ACA" w14:textId="77777777" w:rsidR="00A63A36" w:rsidRPr="00DC52D1" w:rsidRDefault="00A63A36" w:rsidP="007C0D86">
            <w:pPr>
              <w:spacing w:line="252" w:lineRule="auto"/>
              <w:rPr>
                <w:sz w:val="26"/>
                <w:szCs w:val="26"/>
              </w:rPr>
            </w:pPr>
            <w:r w:rsidRPr="00DC52D1">
              <w:rPr>
                <w:sz w:val="26"/>
                <w:szCs w:val="26"/>
              </w:rPr>
              <w:t>Các tiêu chuẩn, quy phạm và quy định chuyên ngành hiện hành khác</w:t>
            </w:r>
          </w:p>
        </w:tc>
        <w:tc>
          <w:tcPr>
            <w:tcW w:w="1710" w:type="dxa"/>
            <w:tcBorders>
              <w:top w:val="single" w:sz="4" w:space="0" w:color="auto"/>
              <w:left w:val="single" w:sz="4" w:space="0" w:color="auto"/>
              <w:bottom w:val="single" w:sz="4" w:space="0" w:color="auto"/>
              <w:right w:val="single" w:sz="4" w:space="0" w:color="auto"/>
            </w:tcBorders>
            <w:vAlign w:val="center"/>
          </w:tcPr>
          <w:p w14:paraId="6A705394" w14:textId="77777777" w:rsidR="00A63A36" w:rsidRPr="00DC52D1" w:rsidRDefault="00A63A36" w:rsidP="007C0D86">
            <w:pPr>
              <w:spacing w:line="252" w:lineRule="auto"/>
              <w:jc w:val="center"/>
              <w:rPr>
                <w:sz w:val="26"/>
                <w:szCs w:val="26"/>
              </w:rPr>
            </w:pPr>
          </w:p>
        </w:tc>
        <w:tc>
          <w:tcPr>
            <w:tcW w:w="2213" w:type="dxa"/>
            <w:tcBorders>
              <w:top w:val="single" w:sz="4" w:space="0" w:color="auto"/>
              <w:left w:val="single" w:sz="4" w:space="0" w:color="auto"/>
              <w:bottom w:val="single" w:sz="4" w:space="0" w:color="auto"/>
              <w:right w:val="single" w:sz="4" w:space="0" w:color="auto"/>
            </w:tcBorders>
            <w:vAlign w:val="center"/>
          </w:tcPr>
          <w:p w14:paraId="724339B1" w14:textId="77777777" w:rsidR="00A63A36" w:rsidRPr="00DC52D1" w:rsidRDefault="00A63A36" w:rsidP="007C0D86">
            <w:pPr>
              <w:spacing w:line="252" w:lineRule="auto"/>
              <w:rPr>
                <w:sz w:val="26"/>
                <w:szCs w:val="26"/>
              </w:rPr>
            </w:pPr>
          </w:p>
        </w:tc>
      </w:tr>
    </w:tbl>
    <w:p w14:paraId="3356CB8B" w14:textId="77777777" w:rsidR="00A63A36" w:rsidRPr="00DC52D1" w:rsidRDefault="00A63A36" w:rsidP="00A63A36">
      <w:pPr>
        <w:widowControl w:val="0"/>
        <w:autoSpaceDE w:val="0"/>
        <w:autoSpaceDN w:val="0"/>
        <w:adjustRightInd w:val="0"/>
        <w:spacing w:before="60" w:line="264" w:lineRule="auto"/>
        <w:ind w:firstLine="720"/>
        <w:rPr>
          <w:b/>
          <w:sz w:val="28"/>
          <w:szCs w:val="28"/>
        </w:rPr>
      </w:pPr>
      <w:r w:rsidRPr="00DC52D1">
        <w:rPr>
          <w:b/>
          <w:sz w:val="28"/>
          <w:szCs w:val="28"/>
        </w:rPr>
        <w:t>2. Yêu cầu về tổ chức kỹ thuật thi công, giám sát:</w:t>
      </w:r>
    </w:p>
    <w:p w14:paraId="23CB5A61" w14:textId="77777777" w:rsidR="00A63A36" w:rsidRPr="00DC52D1" w:rsidRDefault="00A63A36" w:rsidP="00A63A36">
      <w:pPr>
        <w:pStyle w:val="Footer"/>
        <w:spacing w:before="60" w:line="264" w:lineRule="auto"/>
        <w:ind w:firstLine="720"/>
        <w:rPr>
          <w:spacing w:val="-6"/>
          <w:sz w:val="28"/>
          <w:szCs w:val="28"/>
          <w:lang w:val="nl-NL"/>
        </w:rPr>
      </w:pPr>
      <w:r w:rsidRPr="00DC52D1">
        <w:rPr>
          <w:spacing w:val="-6"/>
          <w:sz w:val="28"/>
          <w:szCs w:val="28"/>
          <w:lang w:val="nl-NL"/>
        </w:rPr>
        <w:lastRenderedPageBreak/>
        <w:t xml:space="preserve">Tổ chức thi công thực hiện theo tiêu chuẩn TCVN 4055:2012 - Tổ chức thi công. </w:t>
      </w:r>
      <w:r w:rsidRPr="00DC52D1">
        <w:rPr>
          <w:sz w:val="28"/>
          <w:szCs w:val="28"/>
          <w:lang w:val="vi-VN"/>
        </w:rPr>
        <w:t xml:space="preserve">Tuân theo quy định kỹ thuật thi công, giám sát (quy định quản lý chất lượng công trình xây dựng theo Nghị định số </w:t>
      </w:r>
      <w:r w:rsidRPr="00DC52D1">
        <w:rPr>
          <w:sz w:val="28"/>
          <w:szCs w:val="28"/>
        </w:rPr>
        <w:t>06</w:t>
      </w:r>
      <w:r w:rsidRPr="00DC52D1">
        <w:rPr>
          <w:sz w:val="28"/>
          <w:szCs w:val="28"/>
          <w:lang w:val="vi-VN"/>
        </w:rPr>
        <w:t>/20</w:t>
      </w:r>
      <w:r w:rsidRPr="00DC52D1">
        <w:rPr>
          <w:sz w:val="28"/>
          <w:szCs w:val="28"/>
        </w:rPr>
        <w:t>21</w:t>
      </w:r>
      <w:r w:rsidRPr="00DC52D1">
        <w:rPr>
          <w:sz w:val="28"/>
          <w:szCs w:val="28"/>
          <w:lang w:val="vi-VN"/>
        </w:rPr>
        <w:t xml:space="preserve">/NĐ-CP ngày </w:t>
      </w:r>
      <w:r w:rsidRPr="00DC52D1">
        <w:rPr>
          <w:sz w:val="28"/>
          <w:szCs w:val="28"/>
        </w:rPr>
        <w:t>26/01/2021</w:t>
      </w:r>
      <w:r w:rsidRPr="00DC52D1">
        <w:rPr>
          <w:sz w:val="28"/>
          <w:szCs w:val="28"/>
          <w:lang w:val="vi-VN"/>
        </w:rPr>
        <w:t xml:space="preserve"> của Chính phủ về </w:t>
      </w:r>
      <w:r w:rsidRPr="00DC52D1">
        <w:rPr>
          <w:sz w:val="28"/>
          <w:szCs w:val="28"/>
        </w:rPr>
        <w:t>quy định chi tiết một số nội dung về quản lý chất lượng, thi công xây dựng và bảo trì công trình xây dựng</w:t>
      </w:r>
      <w:r w:rsidRPr="00DC52D1">
        <w:rPr>
          <w:sz w:val="28"/>
          <w:szCs w:val="28"/>
          <w:lang w:val="vi-VN"/>
        </w:rPr>
        <w:t>.</w:t>
      </w:r>
    </w:p>
    <w:p w14:paraId="4B570EA2"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Định vị vị trí công trình.</w:t>
      </w:r>
    </w:p>
    <w:p w14:paraId="65D93D0F"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Nhà thầu chịu trách nhiệm tổ chức và cung ứng tất cả nhân lực vật tư, thiết bị, máy móc thi công và các thứ cần thiết khác cho việc thi công xây dựng.</w:t>
      </w:r>
    </w:p>
    <w:p w14:paraId="5A084AFB" w14:textId="77777777" w:rsidR="00A63A36" w:rsidRPr="00DC52D1" w:rsidRDefault="00A63A36" w:rsidP="00A63A36">
      <w:pPr>
        <w:widowControl w:val="0"/>
        <w:spacing w:before="60" w:line="264" w:lineRule="auto"/>
        <w:ind w:firstLine="720"/>
        <w:rPr>
          <w:spacing w:val="-4"/>
          <w:sz w:val="28"/>
          <w:szCs w:val="28"/>
          <w:lang w:val="vi-VN"/>
        </w:rPr>
      </w:pPr>
      <w:r w:rsidRPr="00DC52D1">
        <w:rPr>
          <w:spacing w:val="-4"/>
          <w:sz w:val="28"/>
          <w:szCs w:val="28"/>
          <w:lang w:val="vi-VN"/>
        </w:rPr>
        <w:t>- Chuẩn bị đầy đủ các điều kiện cho thi công và nghiệm thu theo quy định.</w:t>
      </w:r>
    </w:p>
    <w:p w14:paraId="0B31538E" w14:textId="77777777" w:rsidR="00A63A36" w:rsidRPr="00DC52D1" w:rsidRDefault="00A63A36" w:rsidP="00A63A36">
      <w:pPr>
        <w:widowControl w:val="0"/>
        <w:spacing w:before="60" w:line="264" w:lineRule="auto"/>
        <w:ind w:firstLine="720"/>
        <w:rPr>
          <w:spacing w:val="-6"/>
          <w:sz w:val="28"/>
          <w:szCs w:val="28"/>
          <w:lang w:val="vi-VN"/>
        </w:rPr>
      </w:pPr>
      <w:r w:rsidRPr="00DC52D1">
        <w:rPr>
          <w:spacing w:val="-6"/>
          <w:sz w:val="28"/>
          <w:szCs w:val="28"/>
          <w:lang w:val="vi-VN"/>
        </w:rPr>
        <w:t>- Phải tiến hành nghiệm thu nội bộ trước khi chủ đầu tư tiến hành nghiệm thu.</w:t>
      </w:r>
    </w:p>
    <w:p w14:paraId="7E5F364A"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Nhà thầu chịu hoàn toàn trách nhiệm về chất lượng thi công xây dựng công trình trước Pháp luật và Chủ đầu tư.</w:t>
      </w:r>
    </w:p>
    <w:p w14:paraId="25B2AE91"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Thực hiện đầy đầy đủ khối lượng, nội dung của hồ sơ thiết kế kỹ thuật thi công đã được cấp có thẩm quyền phê duyệt.</w:t>
      </w:r>
    </w:p>
    <w:p w14:paraId="52DFC9EA" w14:textId="77777777" w:rsidR="00A63A36" w:rsidRPr="00DC52D1" w:rsidRDefault="00A63A36" w:rsidP="00A63A36">
      <w:pPr>
        <w:widowControl w:val="0"/>
        <w:spacing w:before="60" w:line="264" w:lineRule="auto"/>
        <w:ind w:firstLine="720"/>
        <w:rPr>
          <w:spacing w:val="-2"/>
          <w:sz w:val="28"/>
          <w:szCs w:val="28"/>
          <w:lang w:val="vi-VN"/>
        </w:rPr>
      </w:pPr>
      <w:r w:rsidRPr="00DC52D1">
        <w:rPr>
          <w:spacing w:val="-2"/>
          <w:sz w:val="28"/>
          <w:szCs w:val="28"/>
          <w:lang w:val="vi-VN"/>
        </w:rPr>
        <w:t>+ Phải thực hiện đúng qui trình kỹ thuật thi công và đảm bảo các chỉ tiêu về kỹ thuật, chất lượng qui định trong Tiêu chuẩn thi công và nghiệm thu hiện hành của Nhà nước.</w:t>
      </w:r>
    </w:p>
    <w:p w14:paraId="6E51FCA8"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Phải thực hiện đúng qui định về quản lý chất lượng công trình xây d</w:t>
      </w:r>
      <w:r w:rsidRPr="00DC52D1">
        <w:rPr>
          <w:sz w:val="28"/>
          <w:szCs w:val="28"/>
        </w:rPr>
        <w:t>ự</w:t>
      </w:r>
      <w:r w:rsidRPr="00DC52D1">
        <w:rPr>
          <w:sz w:val="28"/>
          <w:szCs w:val="28"/>
          <w:lang w:val="vi-VN"/>
        </w:rPr>
        <w:t>ng theo Nghị định số 06/2021/NĐ-CP ngày 26/01/2021 của Chính phủ về quy định chi tiết một số nội dung về quản lý chất lượng, thi công xây dựng và bảo trì công trình xây dựng.</w:t>
      </w:r>
    </w:p>
    <w:p w14:paraId="5A56B363"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Ngoài những khối lượng phát sinh do yêu cầu của Chủ đầu tư phải thay đổi thiết kế, bổ xung thiết kế. Bên Nhà thầu không được vịn vào bất kỳ lý do gì để tăng thêm giá trị của hợp đồng.</w:t>
      </w:r>
    </w:p>
    <w:p w14:paraId="4B2CCEA1"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Nhà thầu phải cung cấp cho Chủ đầu tư về nguồn gốc các vật tư thiết bị và chứng chỉ chất lượng vật liệu chủ yếu của công trình.</w:t>
      </w:r>
    </w:p>
    <w:p w14:paraId="10FFE563"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Có trách nhiệm bố trí đầy đủ tiền vốn, vật tư, thiết bị và nhân lực để thực hiện tốt tiến độ thi công đã thống nhất và cam kết với Chủ đầu tư.</w:t>
      </w:r>
    </w:p>
    <w:p w14:paraId="440FB3D9" w14:textId="77777777" w:rsidR="00A63A36" w:rsidRPr="00DC52D1" w:rsidRDefault="00A63A36" w:rsidP="00A63A36">
      <w:pPr>
        <w:widowControl w:val="0"/>
        <w:spacing w:before="60" w:line="264" w:lineRule="auto"/>
        <w:ind w:firstLine="720"/>
        <w:rPr>
          <w:spacing w:val="-4"/>
          <w:sz w:val="28"/>
          <w:szCs w:val="28"/>
          <w:lang w:val="vi-VN"/>
        </w:rPr>
      </w:pPr>
      <w:r w:rsidRPr="00DC52D1">
        <w:rPr>
          <w:spacing w:val="-4"/>
          <w:sz w:val="28"/>
          <w:szCs w:val="28"/>
          <w:lang w:val="vi-VN"/>
        </w:rPr>
        <w:t>- Có trách nhiệm tổ chức và thực hiện tốt an toàn lao động, vệ sinh môi trường, an ninh nội bộ trong công trường xây dựng của mình. Mọi hậu quả do mất an toàn lao động nhà thầu phải chịu trách nhiệm trước người bị hại và Pháp luật.</w:t>
      </w:r>
    </w:p>
    <w:p w14:paraId="29735E1B" w14:textId="77777777" w:rsidR="00A63A36" w:rsidRPr="00DC52D1" w:rsidRDefault="00A63A36" w:rsidP="00A63A36">
      <w:pPr>
        <w:widowControl w:val="0"/>
        <w:spacing w:before="60" w:line="264" w:lineRule="auto"/>
        <w:ind w:firstLine="720"/>
        <w:rPr>
          <w:sz w:val="28"/>
          <w:szCs w:val="28"/>
          <w:lang w:val="vi-VN"/>
        </w:rPr>
      </w:pPr>
      <w:r w:rsidRPr="00DC52D1">
        <w:rPr>
          <w:sz w:val="28"/>
          <w:szCs w:val="28"/>
          <w:lang w:val="vi-VN"/>
        </w:rPr>
        <w:t>- Trước khi thi công các phần việc tiếp theo phải báo cho Chủ đầu tư (hoặc đại diện của Chủ đầu tư) để tiến  hành nghiệm  thu  phần việc đã thi công; đồng thời phải chuẩn bị xong các điều kiện cho công tác nghiệm thu (như tính toán khối lượng, chứng chỉ chất lượng, bản vẽ hoàn công).</w:t>
      </w:r>
    </w:p>
    <w:p w14:paraId="49EDF638" w14:textId="77777777" w:rsidR="00A63A36" w:rsidRPr="00DC52D1" w:rsidRDefault="00A63A36" w:rsidP="00A63A36">
      <w:pPr>
        <w:widowControl w:val="0"/>
        <w:tabs>
          <w:tab w:val="left" w:pos="851"/>
        </w:tabs>
        <w:spacing w:before="60" w:line="264" w:lineRule="auto"/>
        <w:ind w:firstLine="660"/>
        <w:rPr>
          <w:b/>
          <w:iCs/>
          <w:sz w:val="28"/>
          <w:szCs w:val="28"/>
        </w:rPr>
      </w:pPr>
      <w:r w:rsidRPr="00DC52D1">
        <w:rPr>
          <w:b/>
          <w:iCs/>
          <w:sz w:val="28"/>
          <w:szCs w:val="28"/>
        </w:rPr>
        <w:t>3</w:t>
      </w:r>
      <w:r w:rsidRPr="00DC52D1">
        <w:rPr>
          <w:b/>
          <w:iCs/>
          <w:sz w:val="28"/>
          <w:szCs w:val="28"/>
          <w:lang w:val="vi-VN"/>
        </w:rPr>
        <w:t>. Yêu cầu về chủng loại, chất lượng vật tư, máy móc, thiết bị</w:t>
      </w:r>
      <w:r w:rsidRPr="00DC52D1">
        <w:rPr>
          <w:b/>
          <w:iCs/>
          <w:sz w:val="28"/>
          <w:szCs w:val="28"/>
        </w:rPr>
        <w:t xml:space="preserve"> </w:t>
      </w:r>
      <w:r w:rsidRPr="00DC52D1">
        <w:rPr>
          <w:b/>
          <w:sz w:val="28"/>
          <w:szCs w:val="28"/>
          <w:lang w:val="nl-NL"/>
        </w:rPr>
        <w:t>(kèm theo các tiêu chuẩn về phương pháp thử)</w:t>
      </w:r>
      <w:r w:rsidRPr="00DC52D1">
        <w:rPr>
          <w:b/>
          <w:iCs/>
          <w:sz w:val="28"/>
          <w:szCs w:val="28"/>
          <w:lang w:val="vi-VN"/>
        </w:rPr>
        <w:t xml:space="preserve">: </w:t>
      </w:r>
    </w:p>
    <w:p w14:paraId="490B95F7" w14:textId="192ED449" w:rsidR="00A63A36" w:rsidRPr="00DC52D1" w:rsidRDefault="00A63A36" w:rsidP="00A63A36">
      <w:pPr>
        <w:spacing w:before="60" w:line="264" w:lineRule="auto"/>
        <w:ind w:firstLine="567"/>
        <w:rPr>
          <w:b/>
          <w:iCs/>
          <w:sz w:val="28"/>
          <w:szCs w:val="28"/>
          <w:lang w:val="nl-NL"/>
        </w:rPr>
      </w:pPr>
      <w:r w:rsidRPr="00DC52D1">
        <w:rPr>
          <w:b/>
          <w:iCs/>
          <w:sz w:val="28"/>
          <w:szCs w:val="28"/>
          <w:lang w:val="nl-NL"/>
        </w:rPr>
        <w:lastRenderedPageBreak/>
        <w:t xml:space="preserve">3.1. Nguồn cung cấp: </w:t>
      </w:r>
      <w:r w:rsidRPr="00DC52D1">
        <w:rPr>
          <w:sz w:val="28"/>
          <w:szCs w:val="28"/>
          <w:lang w:val="nl-NL"/>
        </w:rPr>
        <w:t xml:space="preserve">Các loại vật liệu có thể mua hoặc khai thác trên địa bàn xã </w:t>
      </w:r>
      <w:r w:rsidR="000D1783" w:rsidRPr="00DC52D1">
        <w:rPr>
          <w:sz w:val="28"/>
          <w:szCs w:val="28"/>
          <w:lang w:val="nl-NL"/>
        </w:rPr>
        <w:t>Phiêng Pằn</w:t>
      </w:r>
      <w:r w:rsidRPr="00DC52D1">
        <w:rPr>
          <w:sz w:val="28"/>
          <w:szCs w:val="28"/>
          <w:lang w:val="nl-NL"/>
        </w:rPr>
        <w:t>, các địa bàn xã lân cận... vận chuyển đến công trình.</w:t>
      </w:r>
    </w:p>
    <w:p w14:paraId="5C84F37B" w14:textId="77777777" w:rsidR="00A63A36" w:rsidRPr="00DC52D1" w:rsidRDefault="00A63A36" w:rsidP="00A63A36">
      <w:pPr>
        <w:pStyle w:val="BodyTextIndent"/>
        <w:spacing w:before="60" w:line="264" w:lineRule="auto"/>
        <w:ind w:left="0" w:firstLine="567"/>
        <w:rPr>
          <w:b/>
          <w:bCs/>
          <w:iCs/>
          <w:sz w:val="28"/>
          <w:szCs w:val="28"/>
          <w:lang w:val="nl-NL"/>
        </w:rPr>
      </w:pPr>
      <w:r w:rsidRPr="00DC52D1">
        <w:rPr>
          <w:b/>
          <w:bCs/>
          <w:iCs/>
          <w:sz w:val="28"/>
          <w:szCs w:val="28"/>
          <w:lang w:val="nl-NL"/>
        </w:rPr>
        <w:t>3.2.  Yêu cầu về vật liệu sử dụng cho công trình:</w:t>
      </w:r>
    </w:p>
    <w:p w14:paraId="737D8BD9" w14:textId="77777777" w:rsidR="00A63A36" w:rsidRPr="00DC52D1" w:rsidRDefault="00A63A36" w:rsidP="00A63A36">
      <w:pPr>
        <w:spacing w:before="60" w:line="264" w:lineRule="auto"/>
        <w:ind w:firstLine="567"/>
        <w:rPr>
          <w:sz w:val="28"/>
          <w:szCs w:val="28"/>
          <w:lang w:val="nl-NL"/>
        </w:rPr>
      </w:pPr>
      <w:r w:rsidRPr="00DC52D1">
        <w:rPr>
          <w:iCs/>
          <w:sz w:val="28"/>
          <w:szCs w:val="28"/>
          <w:lang w:val="nl-NL"/>
        </w:rPr>
        <w:t>3.2.1. Xi măng:</w:t>
      </w:r>
      <w:r w:rsidRPr="00DC52D1">
        <w:rPr>
          <w:sz w:val="28"/>
          <w:szCs w:val="28"/>
          <w:lang w:val="nl-NL"/>
        </w:rPr>
        <w:t xml:space="preserve"> Xi măng sử dụng cho công tác xây lắp, bê tông của công trình phải đạt các tiêu chuẩn TCVN 6016:2011.</w:t>
      </w:r>
    </w:p>
    <w:p w14:paraId="326AFFB1" w14:textId="77777777" w:rsidR="00A63A36" w:rsidRPr="00DC52D1" w:rsidRDefault="00A63A36" w:rsidP="00A63A36">
      <w:pPr>
        <w:spacing w:before="60" w:line="264" w:lineRule="auto"/>
        <w:ind w:firstLine="567"/>
        <w:rPr>
          <w:iCs/>
          <w:sz w:val="28"/>
          <w:szCs w:val="28"/>
          <w:lang w:val="nl-NL"/>
        </w:rPr>
      </w:pPr>
      <w:r w:rsidRPr="00DC52D1">
        <w:rPr>
          <w:iCs/>
          <w:sz w:val="28"/>
          <w:szCs w:val="28"/>
          <w:lang w:val="nl-NL"/>
        </w:rPr>
        <w:t>3.2.2. Cốt liệu trong xây dựng:</w:t>
      </w:r>
    </w:p>
    <w:p w14:paraId="4DDFE684" w14:textId="77777777" w:rsidR="00A63A36" w:rsidRPr="00DC52D1" w:rsidRDefault="00A63A36" w:rsidP="00A63A36">
      <w:pPr>
        <w:spacing w:before="60" w:line="264" w:lineRule="auto"/>
        <w:ind w:firstLine="567"/>
        <w:rPr>
          <w:sz w:val="28"/>
          <w:szCs w:val="28"/>
          <w:lang w:val="nl-NL"/>
        </w:rPr>
      </w:pPr>
      <w:r w:rsidRPr="00DC52D1">
        <w:rPr>
          <w:iCs/>
          <w:sz w:val="28"/>
          <w:szCs w:val="28"/>
          <w:lang w:val="nl-NL"/>
        </w:rPr>
        <w:t>- Cát dùng cho bê tông:</w:t>
      </w:r>
      <w:r w:rsidRPr="00DC52D1">
        <w:rPr>
          <w:sz w:val="28"/>
          <w:szCs w:val="28"/>
          <w:lang w:val="nl-NL"/>
        </w:rPr>
        <w:t xml:space="preserve"> Theo đúng chỉ định trong hồ sơ thiết kế, đồng thời phải đạt các yêu cầu kỹ thuật quy định trong tiêu chuẩn TCVN 7570:2006 và TCVN 7572:2006. </w:t>
      </w:r>
    </w:p>
    <w:p w14:paraId="219B3F28" w14:textId="77777777" w:rsidR="00A63A36" w:rsidRPr="00DC52D1" w:rsidRDefault="00A63A36" w:rsidP="00A63A36">
      <w:pPr>
        <w:spacing w:before="60" w:line="264" w:lineRule="auto"/>
        <w:ind w:firstLine="567"/>
        <w:rPr>
          <w:sz w:val="28"/>
          <w:szCs w:val="28"/>
          <w:lang w:val="nl-NL"/>
        </w:rPr>
      </w:pPr>
      <w:r w:rsidRPr="00DC52D1">
        <w:rPr>
          <w:iCs/>
          <w:sz w:val="28"/>
          <w:szCs w:val="28"/>
          <w:lang w:val="nl-NL"/>
        </w:rPr>
        <w:t>- Cát cho công tác xây trát:</w:t>
      </w:r>
      <w:r w:rsidRPr="00DC52D1">
        <w:rPr>
          <w:sz w:val="28"/>
          <w:szCs w:val="28"/>
          <w:lang w:val="nl-NL"/>
        </w:rPr>
        <w:t xml:space="preserve"> Phải đạt các tiêu chuẩn TCVN 7570:2006 và TCVN 7572:2006. </w:t>
      </w:r>
    </w:p>
    <w:p w14:paraId="5BD295E8" w14:textId="77777777" w:rsidR="00A63A36" w:rsidRPr="00DC52D1" w:rsidRDefault="00A63A36" w:rsidP="00A63A36">
      <w:pPr>
        <w:spacing w:before="60" w:line="264" w:lineRule="auto"/>
        <w:ind w:firstLine="567"/>
        <w:rPr>
          <w:sz w:val="28"/>
          <w:szCs w:val="28"/>
          <w:lang w:val="nl-NL"/>
        </w:rPr>
      </w:pPr>
      <w:r w:rsidRPr="00DC52D1">
        <w:rPr>
          <w:iCs/>
          <w:sz w:val="28"/>
          <w:szCs w:val="28"/>
          <w:lang w:val="nl-NL"/>
        </w:rPr>
        <w:t>- Đá dăm:</w:t>
      </w:r>
      <w:r w:rsidRPr="00DC52D1">
        <w:rPr>
          <w:sz w:val="28"/>
          <w:szCs w:val="28"/>
          <w:lang w:val="nl-NL"/>
        </w:rPr>
        <w:t xml:space="preserve"> Đá dăm sử dụng cho công trình theo đúng chỉ định trong hồ sơ thiết kế, đồng thời phải đạt các yêu cầu kỹ thuật quy định trong tiêu chuẩn TCVN 7570:2006 và TCVN 7572:2006. </w:t>
      </w:r>
    </w:p>
    <w:p w14:paraId="38CDBDD9" w14:textId="77777777" w:rsidR="00A63A36" w:rsidRPr="00DC52D1" w:rsidRDefault="00A63A36" w:rsidP="00A63A36">
      <w:pPr>
        <w:spacing w:before="60" w:line="264" w:lineRule="auto"/>
        <w:ind w:firstLine="567"/>
        <w:rPr>
          <w:sz w:val="28"/>
          <w:szCs w:val="28"/>
          <w:lang w:val="nl-NL"/>
        </w:rPr>
      </w:pPr>
      <w:r w:rsidRPr="00DC52D1">
        <w:rPr>
          <w:iCs/>
          <w:sz w:val="28"/>
          <w:szCs w:val="28"/>
          <w:lang w:val="nl-NL"/>
        </w:rPr>
        <w:t>- Đá:</w:t>
      </w:r>
      <w:r w:rsidRPr="00DC52D1">
        <w:rPr>
          <w:sz w:val="28"/>
          <w:szCs w:val="28"/>
          <w:lang w:val="nl-NL"/>
        </w:rPr>
        <w:t xml:space="preserve"> Đá sử dụng cho công trình phải đạt đạt các tiêu chuẩn TCVN 7572:2006 và đúng theo quy định trong hồ sơ thiết kế, đảm bảo các yêu cầu về kích thước với từng khối xây, khối đổ.</w:t>
      </w:r>
    </w:p>
    <w:p w14:paraId="47F8FC22" w14:textId="77777777" w:rsidR="00A63A36" w:rsidRPr="00DC52D1" w:rsidRDefault="00A63A36" w:rsidP="00A63A36">
      <w:pPr>
        <w:spacing w:before="60" w:line="264" w:lineRule="auto"/>
        <w:ind w:firstLine="567"/>
        <w:rPr>
          <w:sz w:val="28"/>
          <w:szCs w:val="28"/>
          <w:lang w:val="nl-NL"/>
        </w:rPr>
      </w:pPr>
      <w:r w:rsidRPr="00DC52D1">
        <w:rPr>
          <w:iCs/>
          <w:sz w:val="28"/>
          <w:szCs w:val="28"/>
          <w:lang w:val="nl-NL"/>
        </w:rPr>
        <w:t xml:space="preserve">3.2.3. Thép xây dựng: </w:t>
      </w:r>
      <w:r w:rsidRPr="00DC52D1">
        <w:rPr>
          <w:sz w:val="28"/>
          <w:szCs w:val="28"/>
          <w:lang w:val="nl-NL"/>
        </w:rPr>
        <w:t xml:space="preserve">Thép sử dụng phải đúng với quy định trong hồ sơ thiết kế. Thép tròn, thép hình sử dụng đưa vào sử dụng đều có lý lịch và chứng chỉ chất lượng xuất xưởng của thép, đảm bảo đúng chủng loại và cường độ theo thiết kế, phù hợp với TCVN 4453-1995. </w:t>
      </w:r>
    </w:p>
    <w:p w14:paraId="35ED7713"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xml:space="preserve">3.2.4. Công tác ống và phụ kiện: </w:t>
      </w:r>
    </w:p>
    <w:p w14:paraId="71FDDBC1" w14:textId="77777777" w:rsidR="00A63A36" w:rsidRPr="00DC52D1" w:rsidRDefault="00A63A36" w:rsidP="00A63A36">
      <w:pPr>
        <w:spacing w:before="60" w:line="264" w:lineRule="auto"/>
        <w:ind w:firstLine="567"/>
        <w:rPr>
          <w:sz w:val="28"/>
          <w:szCs w:val="28"/>
          <w:lang w:val="en-GB"/>
        </w:rPr>
      </w:pPr>
      <w:r w:rsidRPr="00DC52D1">
        <w:rPr>
          <w:sz w:val="28"/>
          <w:szCs w:val="28"/>
          <w:lang w:val="nl-NL"/>
        </w:rPr>
        <w:t>- Ống thép: Ống thép sử dụng phải đúng với quy định trong hồ sơ thiết kế. Ống thép đưa vào sử dụng đều phải có lý lịch và chứng chỉ xuất xưởng, đảm bảo đúng chủng loại đáp ứng yêu cầu về chất lượng.</w:t>
      </w:r>
    </w:p>
    <w:p w14:paraId="32E482BC" w14:textId="77777777" w:rsidR="00A63A36" w:rsidRPr="00DC52D1" w:rsidRDefault="00A63A36" w:rsidP="00A63A36">
      <w:pPr>
        <w:spacing w:before="60" w:line="264" w:lineRule="auto"/>
        <w:ind w:firstLine="567"/>
        <w:rPr>
          <w:b/>
          <w:bCs/>
          <w:i/>
          <w:sz w:val="28"/>
          <w:szCs w:val="28"/>
        </w:rPr>
      </w:pPr>
      <w:r w:rsidRPr="00DC52D1">
        <w:rPr>
          <w:sz w:val="28"/>
          <w:szCs w:val="28"/>
          <w:lang w:val="nl-NL"/>
        </w:rPr>
        <w:t xml:space="preserve">- </w:t>
      </w:r>
      <w:bookmarkStart w:id="3" w:name="_Toc272319177"/>
      <w:r w:rsidRPr="00DC52D1">
        <w:rPr>
          <w:bCs/>
          <w:sz w:val="28"/>
          <w:szCs w:val="28"/>
          <w:lang w:val="vi-VN"/>
        </w:rPr>
        <w:t>Ống HDPE và phụ tùng</w:t>
      </w:r>
      <w:bookmarkEnd w:id="3"/>
      <w:r w:rsidRPr="00DC52D1">
        <w:rPr>
          <w:bCs/>
          <w:sz w:val="28"/>
          <w:szCs w:val="28"/>
          <w:lang w:val="vi-VN"/>
        </w:rPr>
        <w:t>:</w:t>
      </w:r>
      <w:r w:rsidRPr="00DC52D1">
        <w:rPr>
          <w:bCs/>
          <w:sz w:val="28"/>
          <w:szCs w:val="28"/>
          <w:lang w:val="en-GB"/>
        </w:rPr>
        <w:t xml:space="preserve"> </w:t>
      </w:r>
      <w:r w:rsidRPr="00DC52D1">
        <w:rPr>
          <w:sz w:val="28"/>
          <w:szCs w:val="28"/>
        </w:rPr>
        <w:t>Ống HDPE và phụ tùng được sản xuất theo tiêu chuẩn quốc tế DIN 8047; ISO 4427-2:2007/TCVN 7305-2:2008. Ống được sản xuất ở dạng thẳng, tròn, thành ống đều, nhẵn, không bị nổi sần, chất lượng nhựa đồng nhất, toàn bộ cây ống phải được ghi nhãn cố định bằng màu xanh cách quãng đều nhau không quá 3m tên nhà sản xuất, số chi tiết kỹ thuật, kích cỡ định danh; nối ống bằng phương pháp hàn gia nhiệt.</w:t>
      </w:r>
    </w:p>
    <w:p w14:paraId="03783773" w14:textId="77777777" w:rsidR="00A63A36" w:rsidRPr="00DC52D1" w:rsidRDefault="00A63A36" w:rsidP="00A63A36">
      <w:pPr>
        <w:spacing w:before="60" w:line="264" w:lineRule="auto"/>
        <w:ind w:firstLine="567"/>
        <w:rPr>
          <w:sz w:val="28"/>
          <w:szCs w:val="28"/>
          <w:lang w:val="nl-NL"/>
        </w:rPr>
      </w:pPr>
      <w:r w:rsidRPr="00DC52D1">
        <w:rPr>
          <w:iCs/>
          <w:sz w:val="28"/>
          <w:szCs w:val="28"/>
          <w:lang w:val="nl-NL"/>
        </w:rPr>
        <w:t>3.2.4. Nước thi công:</w:t>
      </w:r>
      <w:r w:rsidRPr="00DC52D1">
        <w:rPr>
          <w:sz w:val="28"/>
          <w:szCs w:val="28"/>
          <w:lang w:val="nl-NL"/>
        </w:rPr>
        <w:t xml:space="preserve"> Nước dùng trong xây dựng, đảm bảo tiêu chuẩn TCVN 4506:2012.</w:t>
      </w:r>
    </w:p>
    <w:p w14:paraId="35F3DF64" w14:textId="77777777" w:rsidR="00A63A36" w:rsidRPr="00DC52D1" w:rsidRDefault="00A63A36" w:rsidP="00A63A36">
      <w:pPr>
        <w:spacing w:before="60" w:line="264" w:lineRule="auto"/>
        <w:ind w:firstLine="567"/>
        <w:rPr>
          <w:sz w:val="28"/>
          <w:szCs w:val="28"/>
          <w:lang w:val="nl-NL"/>
        </w:rPr>
      </w:pPr>
      <w:r w:rsidRPr="00DC52D1">
        <w:rPr>
          <w:iCs/>
          <w:sz w:val="28"/>
          <w:szCs w:val="28"/>
          <w:lang w:val="nl-NL"/>
        </w:rPr>
        <w:t xml:space="preserve">3.2.5. Các vật liệu khác: </w:t>
      </w:r>
      <w:r w:rsidRPr="00DC52D1">
        <w:rPr>
          <w:sz w:val="28"/>
          <w:szCs w:val="28"/>
          <w:lang w:val="nl-NL"/>
        </w:rPr>
        <w:t>Ngoài các vật liệu đó nêu trên còn các vật liệu khác trước khi đưa vào xây dựng công trình đều phải đảm bảo đúng tiêu chuẩn xây dựng của Nhà nước và theo các văn bản hiện hành của Chính quyền sở tại về sử dụng vật liệu trên địa bàn và được sự chấp thuận của Chủ đầu tư.</w:t>
      </w:r>
    </w:p>
    <w:p w14:paraId="67CDC409" w14:textId="77777777" w:rsidR="00A63A36" w:rsidRPr="00DC52D1" w:rsidRDefault="00A63A36" w:rsidP="00A63A36">
      <w:pPr>
        <w:spacing w:before="60" w:line="264" w:lineRule="auto"/>
        <w:ind w:firstLine="567"/>
        <w:rPr>
          <w:sz w:val="28"/>
          <w:szCs w:val="28"/>
          <w:lang w:val="nl-NL"/>
        </w:rPr>
      </w:pPr>
      <w:r w:rsidRPr="00DC52D1">
        <w:rPr>
          <w:sz w:val="28"/>
          <w:szCs w:val="28"/>
          <w:lang w:val="nl-NL"/>
        </w:rPr>
        <w:lastRenderedPageBreak/>
        <w:t xml:space="preserve">Tóm lại các </w:t>
      </w:r>
      <w:r w:rsidRPr="00DC52D1">
        <w:rPr>
          <w:b/>
          <w:iCs/>
          <w:sz w:val="28"/>
          <w:szCs w:val="28"/>
          <w:lang w:val="vi-VN"/>
        </w:rPr>
        <w:t>vật tư, máy móc, thiết bị</w:t>
      </w:r>
      <w:r w:rsidRPr="00DC52D1">
        <w:rPr>
          <w:sz w:val="28"/>
          <w:szCs w:val="28"/>
          <w:lang w:val="nl-NL"/>
        </w:rPr>
        <w:t xml:space="preserve"> đưa vào công trình phải đảm bảo các thông số đúng hồ sơ thiết kế và các tiêu chuẩn hiện hành của Nhà nước, tuân thủ quy trình kiểm tra chất lượng vật liệu như sau:</w:t>
      </w:r>
    </w:p>
    <w:p w14:paraId="5BE67CC3" w14:textId="77777777" w:rsidR="00A63A36" w:rsidRPr="00DC52D1" w:rsidRDefault="00A63A36" w:rsidP="00A63A36">
      <w:pPr>
        <w:spacing w:before="60" w:line="264" w:lineRule="auto"/>
        <w:ind w:firstLine="567"/>
        <w:rPr>
          <w:b/>
          <w:sz w:val="28"/>
          <w:szCs w:val="28"/>
          <w:lang w:val="nl-NL"/>
        </w:rPr>
      </w:pPr>
      <w:r w:rsidRPr="00DC52D1">
        <w:rPr>
          <w:b/>
          <w:sz w:val="28"/>
          <w:szCs w:val="28"/>
          <w:lang w:val="nl-NL"/>
        </w:rPr>
        <w:t>*  Chất lượng vật liệu:</w:t>
      </w:r>
    </w:p>
    <w:p w14:paraId="344D2978"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Chất lượng vật liệu theo hướng dẫn trong HSMT, hồ sơ thiết kế.</w:t>
      </w:r>
    </w:p>
    <w:p w14:paraId="0F3CB843"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Vật liệu sử dụng phải nêu rõ tên hãng sản xuất, nhãn hiệu, các tiêu chuẩn chất lượng ưu tiên các vật liệu của Nhà cung cấp đạt tiêu chuẩn ISO.</w:t>
      </w:r>
    </w:p>
    <w:p w14:paraId="2775A9C0"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Trong quá trình thi công, nếu không đúng chủng loại trong HSDT thì có thể đề xuất vật liệu tương đương thay thế. Nhà thầu phải chứng minh chất lượng vật liệu là tương đương. Khi có sự chấp thuận của Tư vấn giám sát và Chủ đầu tư, Bên thiết kế thì mới được phép sử dụng.</w:t>
      </w:r>
    </w:p>
    <w:p w14:paraId="67FDE232" w14:textId="77777777" w:rsidR="00A63A36" w:rsidRPr="00DC52D1" w:rsidRDefault="00A63A36" w:rsidP="00A63A36">
      <w:pPr>
        <w:spacing w:before="60" w:line="264" w:lineRule="auto"/>
        <w:ind w:firstLine="567"/>
        <w:rPr>
          <w:spacing w:val="-3"/>
          <w:sz w:val="28"/>
          <w:szCs w:val="28"/>
          <w:lang w:val="nl-NL"/>
        </w:rPr>
      </w:pPr>
      <w:r w:rsidRPr="00DC52D1">
        <w:rPr>
          <w:spacing w:val="-3"/>
          <w:sz w:val="28"/>
          <w:szCs w:val="28"/>
          <w:lang w:val="nl-NL"/>
        </w:rPr>
        <w:t>- Nhà thầu phải duy trì tại công trường một bản sao của tất cả các tiêu chuẩn và quy phạm liên quan đến công trình phục vụ cho quá trình thi công, quá trình giám sát.</w:t>
      </w:r>
    </w:p>
    <w:p w14:paraId="11DB81E4"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Sau khi vận chuyển đến chân công trình, lấy mẫu thử theo từng lô. Số lượng mẫu trên 1 lô theo quy định của TCVN. Mỗi chứng chỉ phải có các thông tin như: Địa chỉ của nhà thầu, tên công trình và địa điểm, lô hàng cung cấp cho công trường, số lượng mẫu, thời gian cung cấp, cơ quan thí nghiệm, địa chỉ của phòng thí nghiệm và thời gian của các thí nghiệm trong báo cáo, người thí nghiệm, ký tên và đóng dấu.</w:t>
      </w:r>
    </w:p>
    <w:p w14:paraId="2D12C69F" w14:textId="77777777" w:rsidR="00A63A36" w:rsidRPr="00DC52D1" w:rsidRDefault="00A63A36" w:rsidP="00A63A36">
      <w:pPr>
        <w:spacing w:before="60" w:line="264" w:lineRule="auto"/>
        <w:ind w:firstLine="567"/>
        <w:rPr>
          <w:spacing w:val="-4"/>
          <w:sz w:val="28"/>
          <w:szCs w:val="28"/>
          <w:lang w:val="nl-NL"/>
        </w:rPr>
      </w:pPr>
      <w:r w:rsidRPr="00DC52D1">
        <w:rPr>
          <w:spacing w:val="-4"/>
          <w:sz w:val="28"/>
          <w:szCs w:val="28"/>
          <w:lang w:val="nl-NL"/>
        </w:rPr>
        <w:t>- Những vật liệu hiện nay theo tiêu chuẩn Việt Nam còn căn cứ vào các tiêu chuẩn nước ngoài thì thí nghiệm theo tiêu chuẩn cam kết của nhà sản xuất vật liệu đó.</w:t>
      </w:r>
    </w:p>
    <w:p w14:paraId="445A7D7B"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Nếu kết quả thí nghiệm không đạt yêu cầu thì Tư vấn giám sát và Chủ đầu tư sẽ từ chối không cho thi công. Nhà thầu phải thay thế lô vật liệu khác. Chi phí do Nhà thầu chịu.</w:t>
      </w:r>
    </w:p>
    <w:p w14:paraId="5E8CA89B"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Phương pháp lấy mẫu theo chỉ định của Tư vấn giám sát và Chủ đầu tư.</w:t>
      </w:r>
    </w:p>
    <w:p w14:paraId="552D22BE"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Khi cần thiết Tư vấn giám sát và Chủ đầu tư sẽ lấy mẫu độc lập để thuê một đơn vị kiểm định khác kiểm tra.</w:t>
      </w:r>
    </w:p>
    <w:p w14:paraId="3F9AA419" w14:textId="77777777" w:rsidR="00A63A36" w:rsidRPr="00DC52D1" w:rsidRDefault="00A63A36" w:rsidP="00A63A36">
      <w:pPr>
        <w:spacing w:before="60" w:line="264" w:lineRule="auto"/>
        <w:ind w:firstLine="567"/>
        <w:rPr>
          <w:b/>
          <w:sz w:val="28"/>
          <w:szCs w:val="28"/>
          <w:lang w:val="nl-NL"/>
        </w:rPr>
      </w:pPr>
      <w:r w:rsidRPr="00DC52D1">
        <w:rPr>
          <w:b/>
          <w:sz w:val="28"/>
          <w:szCs w:val="28"/>
          <w:lang w:val="nl-NL"/>
        </w:rPr>
        <w:t>* Chỉ dẫn của các nhà cung cấp:</w:t>
      </w:r>
    </w:p>
    <w:p w14:paraId="2A961B17" w14:textId="77777777" w:rsidR="00A63A36" w:rsidRPr="00DC52D1" w:rsidRDefault="00A63A36" w:rsidP="00A63A36">
      <w:pPr>
        <w:spacing w:before="60" w:line="264" w:lineRule="auto"/>
        <w:ind w:firstLine="567"/>
        <w:rPr>
          <w:sz w:val="28"/>
          <w:szCs w:val="28"/>
          <w:lang w:val="nl-NL"/>
        </w:rPr>
      </w:pPr>
      <w:r w:rsidRPr="00DC52D1">
        <w:rPr>
          <w:sz w:val="28"/>
          <w:szCs w:val="28"/>
          <w:lang w:val="nl-NL"/>
        </w:rPr>
        <w:t>Khi bốc dỡ, vận chuyển, xếp đống, bảo quản, cố định hay lắp đặt, Nhà thầu phải tuân theo đúng các chỉ dẫn của nhà cung cấp. Nhà thầu sẽ phải chịu trách nhiệm nắm vững chỉ dẫn này vào trước thời gian đặt hàng.</w:t>
      </w:r>
    </w:p>
    <w:p w14:paraId="5B9A0A2F" w14:textId="77777777" w:rsidR="00A63A36" w:rsidRPr="00DC52D1" w:rsidRDefault="00A63A36" w:rsidP="00A63A36">
      <w:pPr>
        <w:spacing w:before="60" w:line="264" w:lineRule="auto"/>
        <w:ind w:firstLine="567"/>
        <w:rPr>
          <w:b/>
          <w:sz w:val="28"/>
          <w:szCs w:val="28"/>
          <w:lang w:val="nl-NL"/>
        </w:rPr>
      </w:pPr>
      <w:r w:rsidRPr="00DC52D1">
        <w:rPr>
          <w:b/>
          <w:sz w:val="28"/>
          <w:szCs w:val="28"/>
          <w:lang w:val="nl-NL"/>
        </w:rPr>
        <w:t>* Vật liệu bị hư hỏng hay có khiếm khuyết:</w:t>
      </w:r>
    </w:p>
    <w:p w14:paraId="3F859C31" w14:textId="77777777" w:rsidR="00A63A36" w:rsidRPr="00DC52D1" w:rsidRDefault="00A63A36" w:rsidP="00A63A36">
      <w:pPr>
        <w:spacing w:before="60" w:line="264" w:lineRule="auto"/>
        <w:ind w:firstLine="567"/>
        <w:rPr>
          <w:sz w:val="28"/>
          <w:szCs w:val="28"/>
          <w:lang w:val="nl-NL"/>
        </w:rPr>
      </w:pPr>
      <w:r w:rsidRPr="00DC52D1">
        <w:rPr>
          <w:sz w:val="28"/>
          <w:szCs w:val="28"/>
          <w:lang w:val="nl-NL"/>
        </w:rPr>
        <w:t>- Nếu có vật liệu bị hư hỏng hay có khiếm khuyết gỡ thì phải xếp đống riêng có đánh dấu, báo cáo cho Tư vấn giám sát và Chủ đầu tư.</w:t>
      </w:r>
    </w:p>
    <w:p w14:paraId="03C5EBF5" w14:textId="77777777" w:rsidR="00A63A36" w:rsidRPr="00DC52D1" w:rsidRDefault="00A63A36" w:rsidP="00A63A36">
      <w:pPr>
        <w:widowControl w:val="0"/>
        <w:tabs>
          <w:tab w:val="left" w:pos="851"/>
        </w:tabs>
        <w:spacing w:before="60" w:line="264" w:lineRule="auto"/>
        <w:ind w:firstLine="660"/>
        <w:rPr>
          <w:b/>
          <w:iCs/>
          <w:sz w:val="28"/>
          <w:szCs w:val="28"/>
        </w:rPr>
      </w:pPr>
      <w:r w:rsidRPr="00DC52D1">
        <w:rPr>
          <w:sz w:val="28"/>
          <w:szCs w:val="28"/>
          <w:lang w:val="nl-NL"/>
        </w:rPr>
        <w:t xml:space="preserve">Nếu có thể sửa tại chỗ, phải được sự thống nhất ý kiến của Tư vấn giám sát và Chủ đầu tư. Nếu không thể khắc phục, Tư vấn giám sát và Chủ đầu tư sẽ yêu </w:t>
      </w:r>
      <w:r w:rsidRPr="00DC52D1">
        <w:rPr>
          <w:sz w:val="28"/>
          <w:szCs w:val="28"/>
          <w:lang w:val="nl-NL"/>
        </w:rPr>
        <w:lastRenderedPageBreak/>
        <w:t>cầu chuyển ngay ra khỏi công trường.</w:t>
      </w:r>
    </w:p>
    <w:p w14:paraId="5AF9B58C" w14:textId="77777777" w:rsidR="00A63A36" w:rsidRPr="00DC52D1" w:rsidRDefault="00A63A36" w:rsidP="00A63A36">
      <w:pPr>
        <w:pStyle w:val="Mucnho"/>
        <w:widowControl w:val="0"/>
        <w:spacing w:before="60" w:line="264" w:lineRule="auto"/>
        <w:ind w:firstLine="660"/>
        <w:rPr>
          <w:rFonts w:ascii="Times New Roman" w:hAnsi="Times New Roman"/>
          <w:sz w:val="28"/>
          <w:szCs w:val="28"/>
          <w:lang w:val="vi-VN"/>
        </w:rPr>
      </w:pPr>
      <w:r w:rsidRPr="00DC52D1">
        <w:rPr>
          <w:rFonts w:ascii="Times New Roman" w:hAnsi="Times New Roman"/>
          <w:sz w:val="28"/>
          <w:szCs w:val="28"/>
        </w:rPr>
        <w:t>3</w:t>
      </w:r>
      <w:r w:rsidRPr="00DC52D1">
        <w:rPr>
          <w:rFonts w:ascii="Times New Roman" w:hAnsi="Times New Roman"/>
          <w:sz w:val="28"/>
          <w:szCs w:val="28"/>
          <w:lang w:val="vi-VN"/>
        </w:rPr>
        <w:t>.</w:t>
      </w:r>
      <w:r w:rsidRPr="00DC52D1">
        <w:rPr>
          <w:rFonts w:ascii="Times New Roman" w:hAnsi="Times New Roman"/>
          <w:sz w:val="28"/>
          <w:szCs w:val="28"/>
        </w:rPr>
        <w:t>3</w:t>
      </w:r>
      <w:r w:rsidRPr="00DC52D1">
        <w:rPr>
          <w:rFonts w:ascii="Times New Roman" w:hAnsi="Times New Roman"/>
          <w:sz w:val="28"/>
          <w:szCs w:val="28"/>
          <w:lang w:val="vi-VN"/>
        </w:rPr>
        <w:t xml:space="preserve">. Chủng loại </w:t>
      </w:r>
      <w:r w:rsidRPr="00DC52D1">
        <w:rPr>
          <w:rFonts w:ascii="Times New Roman" w:hAnsi="Times New Roman"/>
          <w:sz w:val="28"/>
          <w:szCs w:val="28"/>
        </w:rPr>
        <w:t xml:space="preserve">máy móc, </w:t>
      </w:r>
      <w:r w:rsidRPr="00DC52D1">
        <w:rPr>
          <w:rFonts w:ascii="Times New Roman" w:hAnsi="Times New Roman"/>
          <w:sz w:val="28"/>
          <w:szCs w:val="28"/>
          <w:lang w:val="vi-VN"/>
        </w:rPr>
        <w:t>thiết bị:</w:t>
      </w:r>
    </w:p>
    <w:p w14:paraId="38B6A7C2" w14:textId="77777777" w:rsidR="00A63A36" w:rsidRPr="00DC52D1" w:rsidRDefault="00A63A36" w:rsidP="00A63A36">
      <w:pPr>
        <w:widowControl w:val="0"/>
        <w:spacing w:before="60" w:line="264" w:lineRule="auto"/>
        <w:ind w:firstLine="660"/>
        <w:rPr>
          <w:sz w:val="28"/>
          <w:szCs w:val="28"/>
          <w:lang w:val="vi-VN"/>
        </w:rPr>
      </w:pPr>
      <w:r w:rsidRPr="00DC52D1">
        <w:rPr>
          <w:sz w:val="28"/>
          <w:szCs w:val="28"/>
          <w:lang w:val="vi-VN"/>
        </w:rPr>
        <w:t xml:space="preserve">Tất cả các </w:t>
      </w:r>
      <w:r w:rsidRPr="00DC52D1">
        <w:rPr>
          <w:sz w:val="28"/>
          <w:szCs w:val="28"/>
        </w:rPr>
        <w:t xml:space="preserve">chủng loại, máy móc, </w:t>
      </w:r>
      <w:r w:rsidRPr="00DC52D1">
        <w:rPr>
          <w:sz w:val="28"/>
          <w:szCs w:val="28"/>
          <w:lang w:val="vi-VN"/>
        </w:rPr>
        <w:t>thiết bị chính cung cấp cho công trình phải là sản phẩm của các nhà sản xuất có chứng chỉ hợp chuẩn chất lượng và phải đảm bảo các tiêu chuẩ</w:t>
      </w:r>
      <w:r w:rsidRPr="00DC52D1">
        <w:rPr>
          <w:sz w:val="28"/>
          <w:szCs w:val="28"/>
        </w:rPr>
        <w:t>n, quy chuẩn hiện hành</w:t>
      </w:r>
      <w:r w:rsidRPr="00DC52D1">
        <w:rPr>
          <w:sz w:val="28"/>
          <w:szCs w:val="28"/>
          <w:lang w:val="vi-VN"/>
        </w:rPr>
        <w:t>.</w:t>
      </w:r>
    </w:p>
    <w:p w14:paraId="524E8688"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b/>
          <w:sz w:val="28"/>
          <w:szCs w:val="28"/>
        </w:rPr>
        <w:t>4. Yêu cầu về trình tự thi công, lắp đặt;</w:t>
      </w:r>
    </w:p>
    <w:p w14:paraId="298BED11" w14:textId="77777777" w:rsidR="00A63A36" w:rsidRPr="00DC52D1" w:rsidRDefault="00A63A36" w:rsidP="00A63A36">
      <w:pPr>
        <w:widowControl w:val="0"/>
        <w:autoSpaceDE w:val="0"/>
        <w:autoSpaceDN w:val="0"/>
        <w:adjustRightInd w:val="0"/>
        <w:spacing w:before="60" w:line="264" w:lineRule="auto"/>
        <w:ind w:right="-14" w:firstLine="720"/>
        <w:rPr>
          <w:b/>
          <w:spacing w:val="-2"/>
          <w:sz w:val="28"/>
          <w:szCs w:val="28"/>
        </w:rPr>
      </w:pPr>
      <w:r w:rsidRPr="00DC52D1">
        <w:rPr>
          <w:bCs/>
          <w:spacing w:val="-2"/>
          <w:sz w:val="28"/>
          <w:szCs w:val="28"/>
        </w:rPr>
        <w:t>Có biện pháp thi công các hạng mục công trình, giải pháp kỹ thuật hợp lý, phù hợp với điều kiện biện pháp thi công, tiến độ thi công và hiện trạng công trình xây dựng.</w:t>
      </w:r>
    </w:p>
    <w:p w14:paraId="781280F6"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b/>
          <w:sz w:val="28"/>
          <w:szCs w:val="28"/>
        </w:rPr>
        <w:t>5. Yêu cầu về vận hành thử nghiệm, an toàn;</w:t>
      </w:r>
    </w:p>
    <w:p w14:paraId="78EA4AC2" w14:textId="77777777" w:rsidR="00A63A36" w:rsidRPr="00DC52D1" w:rsidRDefault="00A63A36" w:rsidP="00A63A36">
      <w:pPr>
        <w:widowControl w:val="0"/>
        <w:autoSpaceDE w:val="0"/>
        <w:autoSpaceDN w:val="0"/>
        <w:adjustRightInd w:val="0"/>
        <w:spacing w:before="60" w:line="264" w:lineRule="auto"/>
        <w:ind w:right="-14" w:firstLine="720"/>
        <w:rPr>
          <w:bCs/>
          <w:spacing w:val="-2"/>
          <w:sz w:val="28"/>
          <w:szCs w:val="28"/>
          <w:lang w:val="vi-VN"/>
        </w:rPr>
      </w:pPr>
      <w:r w:rsidRPr="00DC52D1">
        <w:rPr>
          <w:bCs/>
          <w:spacing w:val="-2"/>
          <w:sz w:val="28"/>
          <w:szCs w:val="28"/>
        </w:rPr>
        <w:t xml:space="preserve">Khi thi công xong mỗi hạng mục công trình, Nhà thầu phải theo dõi lún, nứt, độ võng, độ vồng đảm bảo an toàn của các hạng mục công trình. </w:t>
      </w:r>
      <w:r w:rsidRPr="00DC52D1">
        <w:rPr>
          <w:bCs/>
          <w:spacing w:val="-2"/>
          <w:sz w:val="28"/>
          <w:szCs w:val="28"/>
          <w:lang w:val="vi-VN"/>
        </w:rPr>
        <w:t>Tuyến ống sau khi lắp đặt xong phải được kiểm tra, thử áp lực</w:t>
      </w:r>
      <w:r w:rsidRPr="00DC52D1">
        <w:rPr>
          <w:bCs/>
          <w:spacing w:val="-2"/>
          <w:sz w:val="28"/>
          <w:szCs w:val="28"/>
          <w:lang w:val="en-GB"/>
        </w:rPr>
        <w:t xml:space="preserve">. </w:t>
      </w:r>
      <w:r w:rsidRPr="00DC52D1">
        <w:rPr>
          <w:bCs/>
          <w:spacing w:val="-2"/>
          <w:sz w:val="28"/>
          <w:szCs w:val="28"/>
          <w:lang w:val="vi-VN"/>
        </w:rPr>
        <w:t xml:space="preserve">Nhà thầu phải chuẩn bị đồng hồ đo áp lực đã được kiểm nghiệm và có chứng chỉ về độ chính xác ghi rõ ngày tháng cho KSGSTC kiểm tra trong khi thử áp lực. </w:t>
      </w:r>
      <w:r w:rsidRPr="00DC52D1">
        <w:rPr>
          <w:bCs/>
          <w:spacing w:val="-2"/>
          <w:sz w:val="28"/>
          <w:szCs w:val="28"/>
        </w:rPr>
        <w:t>Áp lực thử nghiệm không được nhỏ hơn 1,25 lần áp lực nước cao nhất trong ống trong trường hợp vận hành bình thường và không được nhỏ hơn áp lực nước cao nhất trong ống trong trường hợp làm việc đặc biệt</w:t>
      </w:r>
      <w:r w:rsidRPr="00DC52D1">
        <w:rPr>
          <w:bCs/>
          <w:spacing w:val="-2"/>
          <w:sz w:val="28"/>
          <w:szCs w:val="28"/>
          <w:lang w:val="en-GB"/>
        </w:rPr>
        <w:t xml:space="preserve">. </w:t>
      </w:r>
      <w:r w:rsidRPr="00DC52D1">
        <w:rPr>
          <w:bCs/>
          <w:spacing w:val="-2"/>
          <w:sz w:val="28"/>
          <w:szCs w:val="28"/>
        </w:rPr>
        <w:t xml:space="preserve">Nếu có sự cố xảy ra phải báo ngay cho Chủ đầu tư, đơn vị thiết kế, đơn vị giám sát để tìm giải pháp xử lý.  </w:t>
      </w:r>
    </w:p>
    <w:p w14:paraId="4F42FC2C"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b/>
          <w:sz w:val="28"/>
          <w:szCs w:val="28"/>
        </w:rPr>
        <w:t>6. Yêu cầu về phòng, chống cháy, nổ (nếu có);</w:t>
      </w:r>
    </w:p>
    <w:p w14:paraId="57D0FC06" w14:textId="77777777" w:rsidR="00A63A36" w:rsidRPr="00DC52D1" w:rsidRDefault="00A63A36" w:rsidP="00A63A36">
      <w:pPr>
        <w:pStyle w:val="k"/>
        <w:widowControl w:val="0"/>
        <w:spacing w:after="0" w:line="264" w:lineRule="auto"/>
        <w:ind w:firstLine="660"/>
        <w:rPr>
          <w:rFonts w:ascii="Times New Roman" w:hAnsi="Times New Roman"/>
          <w:szCs w:val="28"/>
        </w:rPr>
      </w:pPr>
      <w:r w:rsidRPr="00DC52D1">
        <w:rPr>
          <w:rFonts w:ascii="Times New Roman" w:hAnsi="Times New Roman"/>
          <w:szCs w:val="28"/>
        </w:rPr>
        <w:t>- Nhà thầu trúng thầu phải có trách nhiệm xây dựng phương án đảm bảo phòng chống cháy nổ cho công trường, các công trình lân cận và trang bị dụng cụ chữa cháy. Mạng điện phục vụ thi công và sinh hoạt phải được lắp đặt tốt nhất, đảm bảo an toàn trong suốt quá trình thi công.</w:t>
      </w:r>
    </w:p>
    <w:p w14:paraId="07615C6F" w14:textId="77777777" w:rsidR="00A63A36" w:rsidRPr="00DC52D1" w:rsidRDefault="00A63A36" w:rsidP="00A63A36">
      <w:pPr>
        <w:pStyle w:val="k"/>
        <w:widowControl w:val="0"/>
        <w:spacing w:after="0" w:line="264" w:lineRule="auto"/>
        <w:ind w:firstLine="660"/>
        <w:rPr>
          <w:rFonts w:ascii="Times New Roman" w:hAnsi="Times New Roman"/>
          <w:szCs w:val="28"/>
        </w:rPr>
      </w:pPr>
      <w:r w:rsidRPr="00DC52D1">
        <w:rPr>
          <w:rFonts w:ascii="Times New Roman" w:hAnsi="Times New Roman"/>
          <w:szCs w:val="28"/>
        </w:rPr>
        <w:t>- Mọi sự cố xảy ra mà nguyên nhân từ nguyên nhân không chấp hành quy định trong quá trình thi công thì mọi thiệt hại nhà thầu phải chịu trách nhiệm.</w:t>
      </w:r>
    </w:p>
    <w:p w14:paraId="3D23B12B"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b/>
          <w:sz w:val="28"/>
          <w:szCs w:val="28"/>
        </w:rPr>
        <w:t>7. Yêu cầu về vệ sinh môi trường;</w:t>
      </w:r>
    </w:p>
    <w:p w14:paraId="1D5083DB" w14:textId="77777777" w:rsidR="00A63A36" w:rsidRPr="00DC52D1" w:rsidRDefault="00A63A36" w:rsidP="00A63A36">
      <w:pPr>
        <w:pStyle w:val="k"/>
        <w:widowControl w:val="0"/>
        <w:spacing w:after="0" w:line="264" w:lineRule="auto"/>
        <w:ind w:firstLine="660"/>
        <w:rPr>
          <w:rFonts w:ascii="Times New Roman" w:hAnsi="Times New Roman"/>
          <w:szCs w:val="28"/>
        </w:rPr>
      </w:pPr>
      <w:r w:rsidRPr="00DC52D1">
        <w:rPr>
          <w:rFonts w:ascii="Times New Roman" w:hAnsi="Times New Roman"/>
          <w:szCs w:val="28"/>
        </w:rPr>
        <w:t>- Từ lúc khởi công cho đến khi kết thúc việc xây dựng công trình, nhà thầu phải tiến hành các biện pháp hợp lý để tránh làm hư hỏng đường xá, cầu cống, cản trở đi lại, xâm chiếm đất đai, gây ra tai nạn, gây mất trật tự, làm thiệt hại đến nhà cửa tải sản công trình của những người xung quanh, làm ô nhiễm môi trường,ảnh hưởng đến sinh thái mỹ quan và các sai sót khác.</w:t>
      </w:r>
    </w:p>
    <w:p w14:paraId="34DF3C1B" w14:textId="77777777" w:rsidR="00A63A36" w:rsidRPr="00DC52D1" w:rsidRDefault="00A63A36" w:rsidP="00A63A36">
      <w:pPr>
        <w:pStyle w:val="k"/>
        <w:widowControl w:val="0"/>
        <w:spacing w:after="0" w:line="264" w:lineRule="auto"/>
        <w:ind w:firstLine="660"/>
        <w:rPr>
          <w:rFonts w:ascii="Times New Roman" w:hAnsi="Times New Roman"/>
          <w:szCs w:val="28"/>
        </w:rPr>
      </w:pPr>
      <w:r w:rsidRPr="00DC52D1">
        <w:rPr>
          <w:rFonts w:ascii="Times New Roman" w:hAnsi="Times New Roman"/>
          <w:szCs w:val="28"/>
        </w:rPr>
        <w:t>- Mọi chi phí công trình tạm thời phục vụ thi công đều đã được đưa vào giá dự thầu.Vì vậy các nhà thầu phải đứng ra liên hệ với các chủ công trình đường xá, bến bãi mà nhà thầu cần thuê mướn để sử dụng tạm thời, tự giải quyết mọi thủ tục với họ.</w:t>
      </w:r>
    </w:p>
    <w:p w14:paraId="73119F96"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sz w:val="28"/>
          <w:szCs w:val="28"/>
        </w:rPr>
        <w:t xml:space="preserve">- Nhà thầu không được có sai phạm về các vấn đề nêu trên, dẫn đến các khiếu nại, kiện tụng từ phía người bị hại. Nếu có thể xảy ra tình trạng đó thì nhà thầu phải chịu trách nhiệm đền bù về khoản thiệt hại đó. Nếu nhà thầu không giải </w:t>
      </w:r>
      <w:r w:rsidRPr="00DC52D1">
        <w:rPr>
          <w:sz w:val="28"/>
          <w:szCs w:val="28"/>
        </w:rPr>
        <w:lastRenderedPageBreak/>
        <w:t>quyết thoả đáng thì chủ đầu tư được quyền trích một phần khoản tiền sẽ trả cho nhà thầu để đền bù thay cho nhà thầu.</w:t>
      </w:r>
    </w:p>
    <w:p w14:paraId="06243E26"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b/>
          <w:sz w:val="28"/>
          <w:szCs w:val="28"/>
        </w:rPr>
        <w:t>8. Yêu cầu về an toàn lao động;</w:t>
      </w:r>
    </w:p>
    <w:p w14:paraId="3770E6A3" w14:textId="77777777" w:rsidR="00A63A36" w:rsidRPr="00DC52D1" w:rsidRDefault="00A63A36" w:rsidP="00A63A36">
      <w:pPr>
        <w:pStyle w:val="k"/>
        <w:widowControl w:val="0"/>
        <w:spacing w:after="0" w:line="264" w:lineRule="auto"/>
        <w:ind w:firstLine="660"/>
        <w:rPr>
          <w:rFonts w:ascii="Times New Roman" w:hAnsi="Times New Roman"/>
          <w:szCs w:val="28"/>
        </w:rPr>
      </w:pPr>
      <w:r w:rsidRPr="00DC52D1">
        <w:rPr>
          <w:rFonts w:ascii="Times New Roman" w:hAnsi="Times New Roman"/>
          <w:szCs w:val="28"/>
        </w:rPr>
        <w:t>- Nhà thầu phải mua bảo hiểm cho vật tư thiết bị, nhà xưởng phục vụ thi công, kể cả phần công trình đã thi công như chưa được chủ đầu tư nghiệm thu để thanh toán, bảo hiểm tai nạn con người, bảo hiểm trách nhiệm đối với người thứ ba như quy định trong điều lệ quản lý đầu tư và xây dựng, quyết định ban hành quy tắc bảo hiểm của Bộ Tài chính.</w:t>
      </w:r>
    </w:p>
    <w:p w14:paraId="014CC2DA" w14:textId="77777777" w:rsidR="00A63A36" w:rsidRPr="00DC52D1" w:rsidRDefault="00A63A36" w:rsidP="00A63A36">
      <w:pPr>
        <w:tabs>
          <w:tab w:val="left" w:pos="0"/>
        </w:tabs>
        <w:ind w:firstLine="709"/>
        <w:rPr>
          <w:sz w:val="28"/>
          <w:szCs w:val="28"/>
        </w:rPr>
      </w:pPr>
      <w:r w:rsidRPr="00DC52D1">
        <w:rPr>
          <w:sz w:val="28"/>
          <w:szCs w:val="28"/>
        </w:rPr>
        <w:t>- 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14:paraId="78DBCB2E" w14:textId="77777777" w:rsidR="00A63A36" w:rsidRPr="00DC52D1" w:rsidRDefault="00A63A36" w:rsidP="00A63A36">
      <w:pPr>
        <w:tabs>
          <w:tab w:val="left" w:pos="0"/>
        </w:tabs>
        <w:ind w:firstLine="709"/>
        <w:rPr>
          <w:sz w:val="28"/>
          <w:szCs w:val="28"/>
        </w:rPr>
      </w:pPr>
      <w:r w:rsidRPr="00DC52D1">
        <w:rPr>
          <w:sz w:val="28"/>
          <w:szCs w:val="28"/>
        </w:rPr>
        <w:tab/>
        <w:t>- Mọi công nhân làm việc trên công trường phải được trang bị và sử dụng đúng các phương tiện bảo vệ cá nhân phù hợp với tính chất của công việc....</w:t>
      </w:r>
    </w:p>
    <w:p w14:paraId="230EA770" w14:textId="77777777" w:rsidR="00A63A36" w:rsidRPr="00DC52D1" w:rsidRDefault="00A63A36" w:rsidP="00A63A36">
      <w:pPr>
        <w:pStyle w:val="k"/>
        <w:widowControl w:val="0"/>
        <w:spacing w:after="0" w:line="264" w:lineRule="auto"/>
        <w:ind w:firstLine="660"/>
        <w:rPr>
          <w:rFonts w:ascii="Times New Roman" w:hAnsi="Times New Roman"/>
          <w:szCs w:val="28"/>
        </w:rPr>
      </w:pPr>
      <w:r w:rsidRPr="00DC52D1">
        <w:rPr>
          <w:rFonts w:ascii="Times New Roman" w:hAnsi="Times New Roman"/>
          <w:szCs w:val="28"/>
        </w:rPr>
        <w:t>- Phí bảo hiểm tính vào chi phí sản xuất mà nhà thầu đã đưa vào dự toán đấu thầu của mình.</w:t>
      </w:r>
    </w:p>
    <w:p w14:paraId="043A3F25" w14:textId="77777777" w:rsidR="00A63A36" w:rsidRPr="00DC52D1" w:rsidRDefault="00A63A36" w:rsidP="00A63A36">
      <w:pPr>
        <w:pStyle w:val="k"/>
        <w:widowControl w:val="0"/>
        <w:spacing w:after="0" w:line="264" w:lineRule="auto"/>
        <w:ind w:firstLine="660"/>
        <w:rPr>
          <w:rFonts w:ascii="Times New Roman" w:hAnsi="Times New Roman"/>
          <w:szCs w:val="28"/>
        </w:rPr>
      </w:pPr>
      <w:r w:rsidRPr="00DC52D1">
        <w:rPr>
          <w:rFonts w:ascii="Times New Roman" w:hAnsi="Times New Roman"/>
          <w:szCs w:val="28"/>
        </w:rPr>
        <w:t>- Trừ những nguyên nhân theo quy định tại mục II điểm a, b trong quy tắc bảo hiểm của Bộ tài chính (Chiến tranh, hành động thù địch của nước ngoài, chiến sự, bạo loạn, nội chiến) hoặc tổn thất thiệt hại do CĐT gây ra hoặc do những thiên tai mà một nhà thầu có kinh nghiệm cũng không có biện pháp phòng ngừa, còn lại những rủi ro thiệt hại trong phạm vi quản lý của nhà thầu, hoặc do nhà thầu gây ra, nhà thầu phải tự lo kinh phí cho việc sửa chữa, khắc phục tổn thất để đảm bảo cho việc xây dựng công trình được duy trì.</w:t>
      </w:r>
    </w:p>
    <w:p w14:paraId="49951E8C"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sz w:val="28"/>
          <w:szCs w:val="28"/>
        </w:rPr>
        <w:t>- Những rủi ro của CĐT thì do CĐT chi trả và nhà thầu có trách nhiệm thực hiện việc khắc phục theo yêu cầu của CĐT và KSTVSG. Nếu nhà thầu không thực hiện quy định trên thì CĐT được quyền trích khoản tiền thanh toán cho nhà thầu để thực hiện đảm bảo tiến độ xây dựng.</w:t>
      </w:r>
    </w:p>
    <w:p w14:paraId="78C1ABDC"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b/>
          <w:sz w:val="28"/>
          <w:szCs w:val="28"/>
        </w:rPr>
        <w:t>9. Biện pháp huy động nhân lực và thiết bị phục vụ thi công;</w:t>
      </w:r>
    </w:p>
    <w:p w14:paraId="38EB104E"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sz w:val="28"/>
          <w:szCs w:val="28"/>
        </w:rPr>
        <w:t>- Nhà thầu có trách nhiệm huy động nhân lực và thiết bị thi công ngay sau khi khởi công xây dựng công trình, bố trí nhân lực, thiết bị phù hợp với điều kiện thi công, đối tượng thi công, đúng chủng loại theo đề suất của nhà thầu; trường hợp thay đổi thiết bị phục vụ thi công so với hồ sơ dự thầu thì phải được chủ đầu tư chấp thuận.</w:t>
      </w:r>
    </w:p>
    <w:p w14:paraId="2CDD6411"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b/>
          <w:sz w:val="28"/>
          <w:szCs w:val="28"/>
        </w:rPr>
        <w:t>10. Yêu cầu về biện pháp tổ chức thi công tổng thể và các hạng mục;</w:t>
      </w:r>
    </w:p>
    <w:p w14:paraId="4454B0F3" w14:textId="77777777" w:rsidR="00A63A36" w:rsidRPr="00DC52D1" w:rsidRDefault="00A63A36" w:rsidP="00A63A36">
      <w:pPr>
        <w:pStyle w:val="k"/>
        <w:widowControl w:val="0"/>
        <w:spacing w:after="0" w:line="264" w:lineRule="auto"/>
        <w:ind w:firstLine="660"/>
        <w:rPr>
          <w:rFonts w:ascii="Times New Roman" w:hAnsi="Times New Roman"/>
          <w:szCs w:val="28"/>
        </w:rPr>
      </w:pPr>
      <w:r w:rsidRPr="00DC52D1">
        <w:rPr>
          <w:rFonts w:ascii="Times New Roman" w:hAnsi="Times New Roman"/>
          <w:szCs w:val="28"/>
        </w:rPr>
        <w:t xml:space="preserve"> - Nhà thầu phải có biện pháp tổ chức thi công cho từng phần việc của công trình </w:t>
      </w:r>
      <w:r w:rsidRPr="00DC52D1">
        <w:rPr>
          <w:rFonts w:ascii="Times New Roman" w:hAnsi="Times New Roman"/>
          <w:szCs w:val="28"/>
          <w:lang w:val="nl-NL"/>
        </w:rPr>
        <w:t>và tổng thể công trình.</w:t>
      </w:r>
    </w:p>
    <w:p w14:paraId="00152CC7" w14:textId="77777777" w:rsidR="00A63A36" w:rsidRPr="00DC52D1" w:rsidRDefault="00A63A36" w:rsidP="00A63A36">
      <w:pPr>
        <w:widowControl w:val="0"/>
        <w:autoSpaceDE w:val="0"/>
        <w:autoSpaceDN w:val="0"/>
        <w:adjustRightInd w:val="0"/>
        <w:spacing w:before="60" w:line="264" w:lineRule="auto"/>
        <w:ind w:right="-14" w:firstLine="720"/>
        <w:rPr>
          <w:b/>
          <w:sz w:val="28"/>
          <w:szCs w:val="28"/>
        </w:rPr>
      </w:pPr>
      <w:r w:rsidRPr="00DC52D1">
        <w:rPr>
          <w:b/>
          <w:sz w:val="28"/>
          <w:szCs w:val="28"/>
        </w:rPr>
        <w:t>11. Yêu cầu về hệ thống kiểm tra, giám sát chất lượng của nhà thầu;</w:t>
      </w:r>
    </w:p>
    <w:p w14:paraId="4763813E" w14:textId="77777777" w:rsidR="00A63A36" w:rsidRPr="00DC52D1" w:rsidRDefault="00A63A36" w:rsidP="00A63A36">
      <w:pPr>
        <w:widowControl w:val="0"/>
        <w:spacing w:before="60" w:line="264" w:lineRule="auto"/>
        <w:ind w:firstLine="660"/>
        <w:rPr>
          <w:sz w:val="28"/>
          <w:szCs w:val="28"/>
          <w:lang w:val="vi-VN"/>
        </w:rPr>
      </w:pPr>
      <w:r w:rsidRPr="00DC52D1">
        <w:rPr>
          <w:sz w:val="28"/>
          <w:szCs w:val="28"/>
          <w:lang w:val="vi-VN"/>
        </w:rPr>
        <w:t xml:space="preserve">Việc kiểm tra chất lượng được tiến hành theo yêu cầu của chủ nhiệm điều hành dự án khi được nhà thầu thông báo về đề nghị nghiệm thu chất lượng hạng mục công trình để thanh toán hoặc chuyển tiếp giai đoạn thi công, hoặc theo yêu </w:t>
      </w:r>
      <w:r w:rsidRPr="00DC52D1">
        <w:rPr>
          <w:sz w:val="28"/>
          <w:szCs w:val="28"/>
          <w:lang w:val="vi-VN"/>
        </w:rPr>
        <w:lastRenderedPageBreak/>
        <w:t>cầu của tư vấn giám sát cho rằng trong quá trình thi công không đảm bảo các yêu cầu kỹ thuật.</w:t>
      </w:r>
    </w:p>
    <w:p w14:paraId="4F621525" w14:textId="77777777" w:rsidR="00A63A36" w:rsidRPr="00DC52D1" w:rsidRDefault="00A63A36" w:rsidP="00A63A36">
      <w:pPr>
        <w:widowControl w:val="0"/>
        <w:spacing w:before="60" w:line="264" w:lineRule="auto"/>
        <w:ind w:firstLine="660"/>
        <w:rPr>
          <w:sz w:val="28"/>
          <w:szCs w:val="28"/>
          <w:lang w:val="vi-VN"/>
        </w:rPr>
      </w:pPr>
      <w:r w:rsidRPr="00DC52D1">
        <w:rPr>
          <w:sz w:val="28"/>
          <w:szCs w:val="28"/>
          <w:lang w:val="vi-VN"/>
        </w:rPr>
        <w:t>Công tác kiểm tra chất lượng phải ghi rõ kết quả kiểm tra, thông số đo đạc về kích thước hình học, độ cao cùng các tiêu chuẩn kỹ thuật và kết quả thí nghiệm liên quan. Kết quả kiểm tra chất lượng được lập thành biên bản kiểm tra, đặc biệt chú ý với các hạng mục công trình ẩn khuất.</w:t>
      </w:r>
    </w:p>
    <w:p w14:paraId="00D209F5" w14:textId="77777777" w:rsidR="00A63A36" w:rsidRPr="00DC52D1" w:rsidRDefault="00A63A36" w:rsidP="00A63A36">
      <w:pPr>
        <w:widowControl w:val="0"/>
        <w:spacing w:before="60" w:line="264" w:lineRule="auto"/>
        <w:ind w:firstLine="660"/>
        <w:rPr>
          <w:sz w:val="28"/>
          <w:szCs w:val="28"/>
          <w:lang w:val="vi-VN"/>
        </w:rPr>
      </w:pPr>
      <w:r w:rsidRPr="00DC52D1">
        <w:rPr>
          <w:sz w:val="28"/>
          <w:szCs w:val="28"/>
          <w:lang w:val="vi-VN"/>
        </w:rPr>
        <w:t>Nhà thầu có trách nhiệm cung cấp đầy đủ các số liệu, thông số cần thiết để sử dụng làm căn cứ kiểm tra nghiệm thu chất lượng công trình.</w:t>
      </w:r>
    </w:p>
    <w:p w14:paraId="7F5BA8BA" w14:textId="77777777" w:rsidR="00A63A36" w:rsidRPr="00DC52D1" w:rsidRDefault="00A63A36" w:rsidP="00A63A36">
      <w:pPr>
        <w:tabs>
          <w:tab w:val="left" w:pos="1418"/>
        </w:tabs>
        <w:spacing w:before="120" w:after="120" w:line="264" w:lineRule="auto"/>
        <w:ind w:firstLine="709"/>
        <w:rPr>
          <w:sz w:val="28"/>
          <w:szCs w:val="28"/>
        </w:rPr>
      </w:pPr>
      <w:r w:rsidRPr="00DC52D1">
        <w:rPr>
          <w:sz w:val="28"/>
          <w:szCs w:val="28"/>
          <w:lang w:val="vi-VN"/>
        </w:rPr>
        <w:t>Nhà thầu cũng phải thực hiện bất kỳ kiểm tra, thí nghiệm theo yêu cầu của CĐT khi xét thấy cần thiết để đảm bảo chất lượng công trình.</w:t>
      </w:r>
    </w:p>
    <w:p w14:paraId="2B96E1E1" w14:textId="0F4C5B6A" w:rsidR="008F19FB" w:rsidRPr="00DC52D1" w:rsidRDefault="008F19FB" w:rsidP="00A63A36">
      <w:pPr>
        <w:tabs>
          <w:tab w:val="left" w:pos="1418"/>
        </w:tabs>
        <w:spacing w:before="120" w:after="120" w:line="264" w:lineRule="auto"/>
        <w:ind w:firstLine="709"/>
        <w:rPr>
          <w:b/>
          <w:sz w:val="28"/>
          <w:szCs w:val="28"/>
          <w:lang w:val="vi-VN"/>
        </w:rPr>
      </w:pPr>
      <w:r w:rsidRPr="00DC52D1">
        <w:rPr>
          <w:b/>
          <w:sz w:val="28"/>
          <w:szCs w:val="28"/>
          <w:lang w:val="vi-VN"/>
        </w:rPr>
        <w:t>IV. Các bản vẽ</w:t>
      </w:r>
    </w:p>
    <w:p w14:paraId="5664345A" w14:textId="77777777" w:rsidR="008F19FB" w:rsidRPr="00DC52D1" w:rsidRDefault="00E51013" w:rsidP="001C5BD4">
      <w:pPr>
        <w:widowControl w:val="0"/>
        <w:tabs>
          <w:tab w:val="left" w:pos="1418"/>
        </w:tabs>
        <w:spacing w:before="120" w:after="120" w:line="264" w:lineRule="auto"/>
        <w:ind w:firstLine="709"/>
        <w:rPr>
          <w:sz w:val="28"/>
          <w:szCs w:val="28"/>
          <w:lang w:val="vi-VN"/>
        </w:rPr>
      </w:pPr>
      <w:r w:rsidRPr="00DC52D1">
        <w:rPr>
          <w:spacing w:val="-4"/>
          <w:sz w:val="28"/>
          <w:szCs w:val="28"/>
          <w:lang w:val="vi-VN"/>
        </w:rPr>
        <w:t>E-</w:t>
      </w:r>
      <w:r w:rsidR="008F19FB" w:rsidRPr="00DC52D1">
        <w:rPr>
          <w:spacing w:val="-4"/>
          <w:sz w:val="28"/>
          <w:szCs w:val="28"/>
          <w:lang w:val="vi-VN"/>
        </w:rPr>
        <w:t>HSMT này gồm có các bản vẽ trong danh mục sau đây:</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4443"/>
        <w:gridCol w:w="2409"/>
      </w:tblGrid>
      <w:tr w:rsidR="00DC52D1" w:rsidRPr="00DC52D1" w14:paraId="02BBAA83" w14:textId="77777777" w:rsidTr="00A63A36">
        <w:trPr>
          <w:trHeight w:val="70"/>
          <w:jc w:val="center"/>
        </w:trPr>
        <w:tc>
          <w:tcPr>
            <w:tcW w:w="850" w:type="dxa"/>
            <w:shd w:val="clear" w:color="auto" w:fill="E2EFD9"/>
          </w:tcPr>
          <w:p w14:paraId="5D3942B3" w14:textId="77777777" w:rsidR="008F19FB" w:rsidRPr="00DC52D1" w:rsidRDefault="008F19FB" w:rsidP="001C5BD4">
            <w:pPr>
              <w:widowControl w:val="0"/>
              <w:tabs>
                <w:tab w:val="left" w:pos="1418"/>
              </w:tabs>
              <w:spacing w:before="120" w:after="120" w:line="264" w:lineRule="auto"/>
              <w:jc w:val="center"/>
              <w:rPr>
                <w:b/>
                <w:szCs w:val="24"/>
                <w:lang w:val="en-GB"/>
              </w:rPr>
            </w:pPr>
            <w:r w:rsidRPr="00DC52D1">
              <w:rPr>
                <w:b/>
                <w:szCs w:val="24"/>
                <w:lang w:val="en-GB"/>
              </w:rPr>
              <w:t>STT</w:t>
            </w:r>
          </w:p>
        </w:tc>
        <w:tc>
          <w:tcPr>
            <w:tcW w:w="2073" w:type="dxa"/>
            <w:shd w:val="clear" w:color="auto" w:fill="E2EFD9"/>
          </w:tcPr>
          <w:p w14:paraId="78C0BD57" w14:textId="77777777" w:rsidR="008F19FB" w:rsidRPr="00DC52D1" w:rsidRDefault="008F19FB" w:rsidP="001C5BD4">
            <w:pPr>
              <w:widowControl w:val="0"/>
              <w:tabs>
                <w:tab w:val="left" w:pos="1418"/>
              </w:tabs>
              <w:spacing w:before="120" w:after="120" w:line="264" w:lineRule="auto"/>
              <w:jc w:val="center"/>
              <w:rPr>
                <w:b/>
                <w:szCs w:val="24"/>
                <w:lang w:val="en-GB"/>
              </w:rPr>
            </w:pPr>
            <w:r w:rsidRPr="00DC52D1">
              <w:rPr>
                <w:b/>
                <w:szCs w:val="24"/>
                <w:lang w:val="en-GB"/>
              </w:rPr>
              <w:t>Ký hiệu</w:t>
            </w:r>
          </w:p>
        </w:tc>
        <w:tc>
          <w:tcPr>
            <w:tcW w:w="4443" w:type="dxa"/>
            <w:shd w:val="clear" w:color="auto" w:fill="E2EFD9"/>
          </w:tcPr>
          <w:p w14:paraId="152CBD87" w14:textId="77777777" w:rsidR="008F19FB" w:rsidRPr="00DC52D1" w:rsidRDefault="008F19FB" w:rsidP="001C5BD4">
            <w:pPr>
              <w:widowControl w:val="0"/>
              <w:tabs>
                <w:tab w:val="left" w:pos="1418"/>
              </w:tabs>
              <w:spacing w:before="120" w:after="120" w:line="264" w:lineRule="auto"/>
              <w:jc w:val="center"/>
              <w:rPr>
                <w:b/>
                <w:szCs w:val="24"/>
                <w:lang w:val="en-GB"/>
              </w:rPr>
            </w:pPr>
            <w:r w:rsidRPr="00DC52D1">
              <w:rPr>
                <w:b/>
                <w:szCs w:val="24"/>
                <w:lang w:val="en-GB"/>
              </w:rPr>
              <w:t>Tên bản vẽ</w:t>
            </w:r>
          </w:p>
        </w:tc>
        <w:tc>
          <w:tcPr>
            <w:tcW w:w="2409" w:type="dxa"/>
            <w:shd w:val="clear" w:color="auto" w:fill="E2EFD9"/>
          </w:tcPr>
          <w:p w14:paraId="706F8E86" w14:textId="77777777" w:rsidR="008F19FB" w:rsidRPr="00DC52D1" w:rsidRDefault="008F19FB" w:rsidP="001C5BD4">
            <w:pPr>
              <w:widowControl w:val="0"/>
              <w:tabs>
                <w:tab w:val="left" w:pos="1418"/>
              </w:tabs>
              <w:spacing w:before="120" w:after="120" w:line="264" w:lineRule="auto"/>
              <w:jc w:val="center"/>
              <w:rPr>
                <w:b/>
                <w:szCs w:val="24"/>
                <w:lang w:val="en-GB"/>
              </w:rPr>
            </w:pPr>
            <w:r w:rsidRPr="00DC52D1">
              <w:rPr>
                <w:b/>
                <w:szCs w:val="24"/>
                <w:lang w:val="en-GB"/>
              </w:rPr>
              <w:t>Phiên bản/ngày phát hành</w:t>
            </w:r>
          </w:p>
        </w:tc>
      </w:tr>
      <w:tr w:rsidR="000D1783" w:rsidRPr="00DC52D1" w14:paraId="0E2CE6C4" w14:textId="77777777" w:rsidTr="00A63A36">
        <w:trPr>
          <w:trHeight w:val="70"/>
          <w:jc w:val="center"/>
        </w:trPr>
        <w:tc>
          <w:tcPr>
            <w:tcW w:w="850" w:type="dxa"/>
          </w:tcPr>
          <w:p w14:paraId="74891291" w14:textId="77777777" w:rsidR="008F19FB" w:rsidRPr="00DC52D1" w:rsidRDefault="008F19FB" w:rsidP="001C5BD4">
            <w:pPr>
              <w:widowControl w:val="0"/>
              <w:tabs>
                <w:tab w:val="left" w:pos="1418"/>
              </w:tabs>
              <w:spacing w:before="120" w:after="120" w:line="264" w:lineRule="auto"/>
              <w:jc w:val="center"/>
              <w:rPr>
                <w:sz w:val="28"/>
                <w:szCs w:val="28"/>
                <w:lang w:val="en-GB"/>
              </w:rPr>
            </w:pPr>
            <w:r w:rsidRPr="00DC52D1">
              <w:rPr>
                <w:sz w:val="28"/>
                <w:szCs w:val="28"/>
                <w:lang w:val="en-GB"/>
              </w:rPr>
              <w:t>1</w:t>
            </w:r>
          </w:p>
        </w:tc>
        <w:tc>
          <w:tcPr>
            <w:tcW w:w="2073" w:type="dxa"/>
          </w:tcPr>
          <w:p w14:paraId="499A409C" w14:textId="477BC401" w:rsidR="008F19FB" w:rsidRPr="00DC52D1" w:rsidRDefault="00A63A36" w:rsidP="001C5BD4">
            <w:pPr>
              <w:widowControl w:val="0"/>
              <w:tabs>
                <w:tab w:val="left" w:pos="1418"/>
              </w:tabs>
              <w:spacing w:before="120" w:after="120" w:line="264" w:lineRule="auto"/>
              <w:jc w:val="center"/>
              <w:rPr>
                <w:sz w:val="28"/>
                <w:szCs w:val="28"/>
                <w:lang w:val="en-GB"/>
              </w:rPr>
            </w:pPr>
            <w:r w:rsidRPr="00DC52D1">
              <w:rPr>
                <w:sz w:val="28"/>
                <w:szCs w:val="28"/>
                <w:lang w:val="en-GB"/>
              </w:rPr>
              <w:t>HSTKBVTC</w:t>
            </w:r>
          </w:p>
        </w:tc>
        <w:tc>
          <w:tcPr>
            <w:tcW w:w="4443" w:type="dxa"/>
          </w:tcPr>
          <w:p w14:paraId="3DAD7BDC" w14:textId="02CE7AE4" w:rsidR="008F19FB" w:rsidRPr="00DC52D1" w:rsidRDefault="00A63A36" w:rsidP="001C5BD4">
            <w:pPr>
              <w:widowControl w:val="0"/>
              <w:tabs>
                <w:tab w:val="left" w:pos="1418"/>
              </w:tabs>
              <w:spacing w:before="120" w:after="120" w:line="264" w:lineRule="auto"/>
              <w:jc w:val="center"/>
              <w:rPr>
                <w:sz w:val="28"/>
                <w:szCs w:val="28"/>
                <w:lang w:val="en-GB"/>
              </w:rPr>
            </w:pPr>
            <w:r w:rsidRPr="00DC52D1">
              <w:rPr>
                <w:sz w:val="28"/>
                <w:szCs w:val="28"/>
                <w:lang w:val="en-GB"/>
              </w:rPr>
              <w:t>Hồ sơ thiết kế bản vẽ thi công</w:t>
            </w:r>
          </w:p>
        </w:tc>
        <w:tc>
          <w:tcPr>
            <w:tcW w:w="2409" w:type="dxa"/>
          </w:tcPr>
          <w:p w14:paraId="437582EF" w14:textId="77A47FBA" w:rsidR="008F19FB" w:rsidRPr="00DC52D1" w:rsidRDefault="00B82769" w:rsidP="001C5BD4">
            <w:pPr>
              <w:widowControl w:val="0"/>
              <w:tabs>
                <w:tab w:val="left" w:pos="1418"/>
              </w:tabs>
              <w:spacing w:before="120" w:after="120" w:line="264" w:lineRule="auto"/>
              <w:jc w:val="center"/>
              <w:rPr>
                <w:sz w:val="28"/>
                <w:szCs w:val="28"/>
                <w:lang w:val="en-GB"/>
              </w:rPr>
            </w:pPr>
            <w:r w:rsidRPr="00DC52D1">
              <w:rPr>
                <w:sz w:val="28"/>
                <w:szCs w:val="28"/>
                <w:lang w:val="en-GB"/>
              </w:rPr>
              <w:t>07</w:t>
            </w:r>
            <w:r w:rsidR="00A63A36" w:rsidRPr="00DC52D1">
              <w:rPr>
                <w:sz w:val="28"/>
                <w:szCs w:val="28"/>
                <w:lang w:val="en-GB"/>
              </w:rPr>
              <w:t>/</w:t>
            </w:r>
            <w:r w:rsidR="00512015" w:rsidRPr="00DC52D1">
              <w:rPr>
                <w:sz w:val="28"/>
                <w:szCs w:val="28"/>
                <w:lang w:val="en-GB"/>
              </w:rPr>
              <w:t>11</w:t>
            </w:r>
            <w:r w:rsidR="00A63A36" w:rsidRPr="00DC52D1">
              <w:rPr>
                <w:sz w:val="28"/>
                <w:szCs w:val="28"/>
                <w:lang w:val="en-GB"/>
              </w:rPr>
              <w:t>/2025</w:t>
            </w:r>
          </w:p>
        </w:tc>
      </w:tr>
    </w:tbl>
    <w:p w14:paraId="0D72A89B" w14:textId="77777777" w:rsidR="008F19FB" w:rsidRPr="00DC52D1"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DC52D1"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DC52D1" w:rsidRDefault="004A1A71" w:rsidP="001C5BD4">
      <w:pPr>
        <w:tabs>
          <w:tab w:val="left" w:pos="1418"/>
        </w:tabs>
        <w:spacing w:before="120" w:after="120" w:line="264" w:lineRule="auto"/>
        <w:jc w:val="center"/>
        <w:outlineLvl w:val="0"/>
        <w:rPr>
          <w:sz w:val="28"/>
          <w:szCs w:val="28"/>
        </w:rPr>
      </w:pPr>
    </w:p>
    <w:p w14:paraId="181DAA78" w14:textId="1955B6EA" w:rsidR="00275268" w:rsidRPr="00DC52D1" w:rsidRDefault="00F71FDE" w:rsidP="00D0440D">
      <w:pPr>
        <w:widowControl w:val="0"/>
        <w:tabs>
          <w:tab w:val="left" w:pos="1418"/>
        </w:tabs>
        <w:spacing w:before="120" w:after="120" w:line="264" w:lineRule="auto"/>
        <w:jc w:val="center"/>
        <w:rPr>
          <w:sz w:val="28"/>
          <w:szCs w:val="28"/>
          <w:lang w:val="vi-VN"/>
        </w:rPr>
      </w:pPr>
      <w:r w:rsidRPr="00DC52D1">
        <w:rPr>
          <w:b/>
          <w:spacing w:val="-4"/>
          <w:sz w:val="28"/>
          <w:szCs w:val="28"/>
          <w:lang w:val="vi-VN"/>
        </w:rPr>
        <w:br w:type="page"/>
      </w:r>
      <w:bookmarkStart w:id="4" w:name="_Hlk183529757"/>
    </w:p>
    <w:bookmarkEnd w:id="0"/>
    <w:bookmarkEnd w:id="4"/>
    <w:p w14:paraId="45218C7E" w14:textId="77777777" w:rsidR="00275268" w:rsidRPr="00DC52D1" w:rsidRDefault="00275268" w:rsidP="001C5BD4">
      <w:pPr>
        <w:tabs>
          <w:tab w:val="left" w:pos="1418"/>
        </w:tabs>
        <w:spacing w:before="120" w:after="120" w:line="264" w:lineRule="auto"/>
        <w:jc w:val="center"/>
        <w:rPr>
          <w:sz w:val="28"/>
          <w:szCs w:val="28"/>
          <w:lang w:val="vi-VN"/>
        </w:rPr>
      </w:pPr>
    </w:p>
    <w:sectPr w:rsidR="00275268" w:rsidRPr="00DC52D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E41D" w14:textId="77777777" w:rsidR="005E3D3B" w:rsidRDefault="005E3D3B" w:rsidP="00E05AF1">
      <w:r>
        <w:separator/>
      </w:r>
    </w:p>
  </w:endnote>
  <w:endnote w:type="continuationSeparator" w:id="0">
    <w:p w14:paraId="7384EF6C" w14:textId="77777777" w:rsidR="005E3D3B" w:rsidRDefault="005E3D3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169A" w14:textId="77777777" w:rsidR="005E3D3B" w:rsidRDefault="005E3D3B" w:rsidP="00E05AF1">
      <w:r>
        <w:separator/>
      </w:r>
    </w:p>
  </w:footnote>
  <w:footnote w:type="continuationSeparator" w:id="0">
    <w:p w14:paraId="0AF65F28" w14:textId="77777777" w:rsidR="005E3D3B" w:rsidRDefault="005E3D3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258"/>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4C5C"/>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49E0"/>
    <w:rsid w:val="0003579E"/>
    <w:rsid w:val="00036ACC"/>
    <w:rsid w:val="0003722B"/>
    <w:rsid w:val="0003781A"/>
    <w:rsid w:val="00037ABF"/>
    <w:rsid w:val="00037B6A"/>
    <w:rsid w:val="00037DCC"/>
    <w:rsid w:val="00040196"/>
    <w:rsid w:val="0004033F"/>
    <w:rsid w:val="00041530"/>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001"/>
    <w:rsid w:val="0005443F"/>
    <w:rsid w:val="000558D8"/>
    <w:rsid w:val="000561AB"/>
    <w:rsid w:val="0005663E"/>
    <w:rsid w:val="00057304"/>
    <w:rsid w:val="0006096B"/>
    <w:rsid w:val="000614BB"/>
    <w:rsid w:val="000615E1"/>
    <w:rsid w:val="00061A65"/>
    <w:rsid w:val="00061C9C"/>
    <w:rsid w:val="0006206B"/>
    <w:rsid w:val="00062A4E"/>
    <w:rsid w:val="00062C92"/>
    <w:rsid w:val="00062E15"/>
    <w:rsid w:val="00062E78"/>
    <w:rsid w:val="00063FB0"/>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7776E"/>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A99"/>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869"/>
    <w:rsid w:val="000C1904"/>
    <w:rsid w:val="000C1B89"/>
    <w:rsid w:val="000C1C48"/>
    <w:rsid w:val="000C29EB"/>
    <w:rsid w:val="000C341B"/>
    <w:rsid w:val="000C36A4"/>
    <w:rsid w:val="000C4699"/>
    <w:rsid w:val="000C5529"/>
    <w:rsid w:val="000C692E"/>
    <w:rsid w:val="000D0FC3"/>
    <w:rsid w:val="000D11E2"/>
    <w:rsid w:val="000D16C0"/>
    <w:rsid w:val="000D1783"/>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3DB"/>
    <w:rsid w:val="0011171C"/>
    <w:rsid w:val="00112536"/>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672"/>
    <w:rsid w:val="0012787E"/>
    <w:rsid w:val="00130942"/>
    <w:rsid w:val="0013141E"/>
    <w:rsid w:val="0013188D"/>
    <w:rsid w:val="00131A21"/>
    <w:rsid w:val="00132DC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4F3F"/>
    <w:rsid w:val="00155799"/>
    <w:rsid w:val="00155F9E"/>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3F5"/>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5F9A"/>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2B5"/>
    <w:rsid w:val="00201316"/>
    <w:rsid w:val="0020168A"/>
    <w:rsid w:val="00201753"/>
    <w:rsid w:val="00201771"/>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0CB"/>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A16"/>
    <w:rsid w:val="00257C8D"/>
    <w:rsid w:val="00257CEB"/>
    <w:rsid w:val="0026124F"/>
    <w:rsid w:val="002619F0"/>
    <w:rsid w:val="0026240A"/>
    <w:rsid w:val="0026259E"/>
    <w:rsid w:val="00262BCA"/>
    <w:rsid w:val="00264344"/>
    <w:rsid w:val="00264882"/>
    <w:rsid w:val="002650D9"/>
    <w:rsid w:val="002651E9"/>
    <w:rsid w:val="00265659"/>
    <w:rsid w:val="00265DD3"/>
    <w:rsid w:val="00266335"/>
    <w:rsid w:val="002673A9"/>
    <w:rsid w:val="00267ACF"/>
    <w:rsid w:val="00267D8B"/>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5FF3"/>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5CEE"/>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033"/>
    <w:rsid w:val="00337F8B"/>
    <w:rsid w:val="00340AA8"/>
    <w:rsid w:val="003415D9"/>
    <w:rsid w:val="003423C7"/>
    <w:rsid w:val="00342709"/>
    <w:rsid w:val="00342B4C"/>
    <w:rsid w:val="00342D96"/>
    <w:rsid w:val="00344076"/>
    <w:rsid w:val="00347AE3"/>
    <w:rsid w:val="00350682"/>
    <w:rsid w:val="0035103A"/>
    <w:rsid w:val="003512A6"/>
    <w:rsid w:val="00351865"/>
    <w:rsid w:val="003522AB"/>
    <w:rsid w:val="003533BE"/>
    <w:rsid w:val="0035405B"/>
    <w:rsid w:val="0035446D"/>
    <w:rsid w:val="00355771"/>
    <w:rsid w:val="003557A3"/>
    <w:rsid w:val="003559A1"/>
    <w:rsid w:val="00357A47"/>
    <w:rsid w:val="00357B52"/>
    <w:rsid w:val="00360274"/>
    <w:rsid w:val="003604F6"/>
    <w:rsid w:val="0036055F"/>
    <w:rsid w:val="00362376"/>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52"/>
    <w:rsid w:val="003969B6"/>
    <w:rsid w:val="00397528"/>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3B7"/>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8E5"/>
    <w:rsid w:val="003D2B60"/>
    <w:rsid w:val="003D3556"/>
    <w:rsid w:val="003D4125"/>
    <w:rsid w:val="003D4268"/>
    <w:rsid w:val="003D454F"/>
    <w:rsid w:val="003D48AE"/>
    <w:rsid w:val="003D4FAF"/>
    <w:rsid w:val="003D66B8"/>
    <w:rsid w:val="003D6EB6"/>
    <w:rsid w:val="003D771B"/>
    <w:rsid w:val="003E0D5A"/>
    <w:rsid w:val="003E132B"/>
    <w:rsid w:val="003E14BD"/>
    <w:rsid w:val="003E1534"/>
    <w:rsid w:val="003E1834"/>
    <w:rsid w:val="003E25F0"/>
    <w:rsid w:val="003E25F7"/>
    <w:rsid w:val="003E2647"/>
    <w:rsid w:val="003E277C"/>
    <w:rsid w:val="003E3102"/>
    <w:rsid w:val="003E390A"/>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205"/>
    <w:rsid w:val="003F3BC8"/>
    <w:rsid w:val="003F4043"/>
    <w:rsid w:val="003F5424"/>
    <w:rsid w:val="003F5B54"/>
    <w:rsid w:val="003F6BEE"/>
    <w:rsid w:val="003F7605"/>
    <w:rsid w:val="003F7A32"/>
    <w:rsid w:val="00400302"/>
    <w:rsid w:val="00401463"/>
    <w:rsid w:val="00402DF2"/>
    <w:rsid w:val="00402F70"/>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268"/>
    <w:rsid w:val="004509B3"/>
    <w:rsid w:val="00451683"/>
    <w:rsid w:val="00451B39"/>
    <w:rsid w:val="00452360"/>
    <w:rsid w:val="0045291D"/>
    <w:rsid w:val="0045300A"/>
    <w:rsid w:val="004531E1"/>
    <w:rsid w:val="0045369E"/>
    <w:rsid w:val="00453B36"/>
    <w:rsid w:val="0045594C"/>
    <w:rsid w:val="004559DB"/>
    <w:rsid w:val="00455BC2"/>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4C0"/>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246E"/>
    <w:rsid w:val="004A308B"/>
    <w:rsid w:val="004A3684"/>
    <w:rsid w:val="004A3E61"/>
    <w:rsid w:val="004A4294"/>
    <w:rsid w:val="004A4906"/>
    <w:rsid w:val="004A4E86"/>
    <w:rsid w:val="004A6371"/>
    <w:rsid w:val="004A66D3"/>
    <w:rsid w:val="004A6A41"/>
    <w:rsid w:val="004A6FCB"/>
    <w:rsid w:val="004B1857"/>
    <w:rsid w:val="004B2237"/>
    <w:rsid w:val="004B229A"/>
    <w:rsid w:val="004B3581"/>
    <w:rsid w:val="004B4245"/>
    <w:rsid w:val="004B4296"/>
    <w:rsid w:val="004B4775"/>
    <w:rsid w:val="004B5147"/>
    <w:rsid w:val="004B602C"/>
    <w:rsid w:val="004B62D2"/>
    <w:rsid w:val="004B6C92"/>
    <w:rsid w:val="004B6FA4"/>
    <w:rsid w:val="004C0162"/>
    <w:rsid w:val="004C0249"/>
    <w:rsid w:val="004C03B0"/>
    <w:rsid w:val="004C080B"/>
    <w:rsid w:val="004C094D"/>
    <w:rsid w:val="004C2384"/>
    <w:rsid w:val="004C23D6"/>
    <w:rsid w:val="004C2C4F"/>
    <w:rsid w:val="004C34E4"/>
    <w:rsid w:val="004C36AF"/>
    <w:rsid w:val="004C3992"/>
    <w:rsid w:val="004C4206"/>
    <w:rsid w:val="004C616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5F4"/>
    <w:rsid w:val="0051102A"/>
    <w:rsid w:val="00511C2C"/>
    <w:rsid w:val="00512015"/>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CAE"/>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C82"/>
    <w:rsid w:val="00561EB8"/>
    <w:rsid w:val="00561F2D"/>
    <w:rsid w:val="0056267A"/>
    <w:rsid w:val="00562A69"/>
    <w:rsid w:val="00563DD6"/>
    <w:rsid w:val="00564096"/>
    <w:rsid w:val="00564598"/>
    <w:rsid w:val="005652D3"/>
    <w:rsid w:val="005653FD"/>
    <w:rsid w:val="00565AA0"/>
    <w:rsid w:val="00565E2F"/>
    <w:rsid w:val="00565F2A"/>
    <w:rsid w:val="005664FC"/>
    <w:rsid w:val="005669BE"/>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3D2"/>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DD"/>
    <w:rsid w:val="005B60EF"/>
    <w:rsid w:val="005B61CC"/>
    <w:rsid w:val="005B6C5D"/>
    <w:rsid w:val="005B6EF2"/>
    <w:rsid w:val="005B70AC"/>
    <w:rsid w:val="005B783B"/>
    <w:rsid w:val="005B7868"/>
    <w:rsid w:val="005B7BE3"/>
    <w:rsid w:val="005C00CB"/>
    <w:rsid w:val="005C09A1"/>
    <w:rsid w:val="005C0C7B"/>
    <w:rsid w:val="005C1030"/>
    <w:rsid w:val="005C1192"/>
    <w:rsid w:val="005C1AA4"/>
    <w:rsid w:val="005C35EC"/>
    <w:rsid w:val="005C3787"/>
    <w:rsid w:val="005C3C4A"/>
    <w:rsid w:val="005C46FC"/>
    <w:rsid w:val="005C4A7B"/>
    <w:rsid w:val="005C4E4C"/>
    <w:rsid w:val="005C507B"/>
    <w:rsid w:val="005C62B1"/>
    <w:rsid w:val="005C636A"/>
    <w:rsid w:val="005C67ED"/>
    <w:rsid w:val="005C7CAE"/>
    <w:rsid w:val="005C7FC8"/>
    <w:rsid w:val="005D1315"/>
    <w:rsid w:val="005D1585"/>
    <w:rsid w:val="005D16DC"/>
    <w:rsid w:val="005D1FD8"/>
    <w:rsid w:val="005D2E5C"/>
    <w:rsid w:val="005D3B12"/>
    <w:rsid w:val="005D4377"/>
    <w:rsid w:val="005D55DE"/>
    <w:rsid w:val="005D56C2"/>
    <w:rsid w:val="005D5B49"/>
    <w:rsid w:val="005D6971"/>
    <w:rsid w:val="005E032A"/>
    <w:rsid w:val="005E0EBF"/>
    <w:rsid w:val="005E11B7"/>
    <w:rsid w:val="005E1265"/>
    <w:rsid w:val="005E1927"/>
    <w:rsid w:val="005E2325"/>
    <w:rsid w:val="005E25C3"/>
    <w:rsid w:val="005E26C4"/>
    <w:rsid w:val="005E27F9"/>
    <w:rsid w:val="005E3D3B"/>
    <w:rsid w:val="005E43FD"/>
    <w:rsid w:val="005E46BC"/>
    <w:rsid w:val="005E7543"/>
    <w:rsid w:val="005F008D"/>
    <w:rsid w:val="005F0AC7"/>
    <w:rsid w:val="005F0D62"/>
    <w:rsid w:val="005F1B35"/>
    <w:rsid w:val="005F25A2"/>
    <w:rsid w:val="005F3F25"/>
    <w:rsid w:val="005F4D9E"/>
    <w:rsid w:val="005F650B"/>
    <w:rsid w:val="005F657E"/>
    <w:rsid w:val="005F696B"/>
    <w:rsid w:val="005F6A79"/>
    <w:rsid w:val="005F6E64"/>
    <w:rsid w:val="005F7628"/>
    <w:rsid w:val="005F7770"/>
    <w:rsid w:val="005F789E"/>
    <w:rsid w:val="005F7F7C"/>
    <w:rsid w:val="006004F1"/>
    <w:rsid w:val="0060141D"/>
    <w:rsid w:val="0060153C"/>
    <w:rsid w:val="00601698"/>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958"/>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43D"/>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06B"/>
    <w:rsid w:val="00654406"/>
    <w:rsid w:val="00654D29"/>
    <w:rsid w:val="006559EC"/>
    <w:rsid w:val="006561FA"/>
    <w:rsid w:val="006571D1"/>
    <w:rsid w:val="006575E5"/>
    <w:rsid w:val="00660942"/>
    <w:rsid w:val="00660B0F"/>
    <w:rsid w:val="00660F04"/>
    <w:rsid w:val="006610AC"/>
    <w:rsid w:val="006613CA"/>
    <w:rsid w:val="006621D7"/>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61C"/>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97917"/>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70C"/>
    <w:rsid w:val="006C3768"/>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1D8"/>
    <w:rsid w:val="006E0A4A"/>
    <w:rsid w:val="006E111F"/>
    <w:rsid w:val="006E12F2"/>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68B6"/>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81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1FF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7F5"/>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37E"/>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B1B"/>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923"/>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87ADF"/>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93"/>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892"/>
    <w:rsid w:val="00927461"/>
    <w:rsid w:val="009279CE"/>
    <w:rsid w:val="009306FD"/>
    <w:rsid w:val="00930AAF"/>
    <w:rsid w:val="00930BF2"/>
    <w:rsid w:val="00930E86"/>
    <w:rsid w:val="0093153C"/>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9A"/>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6A58"/>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6840"/>
    <w:rsid w:val="009872EC"/>
    <w:rsid w:val="00987FCF"/>
    <w:rsid w:val="00990082"/>
    <w:rsid w:val="00991A5B"/>
    <w:rsid w:val="00991D37"/>
    <w:rsid w:val="00991DC8"/>
    <w:rsid w:val="00991F56"/>
    <w:rsid w:val="00992C4F"/>
    <w:rsid w:val="00993211"/>
    <w:rsid w:val="00994E9E"/>
    <w:rsid w:val="009956D3"/>
    <w:rsid w:val="0099572A"/>
    <w:rsid w:val="00995CCC"/>
    <w:rsid w:val="009960D6"/>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2B92"/>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C6C"/>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1BDF"/>
    <w:rsid w:val="00A2209C"/>
    <w:rsid w:val="00A23437"/>
    <w:rsid w:val="00A23514"/>
    <w:rsid w:val="00A23D73"/>
    <w:rsid w:val="00A25000"/>
    <w:rsid w:val="00A26FC3"/>
    <w:rsid w:val="00A27B85"/>
    <w:rsid w:val="00A27CCC"/>
    <w:rsid w:val="00A30119"/>
    <w:rsid w:val="00A307DA"/>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1FFB"/>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3A36"/>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840"/>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713"/>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5C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06B7"/>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09B"/>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43E"/>
    <w:rsid w:val="00B716D1"/>
    <w:rsid w:val="00B71F23"/>
    <w:rsid w:val="00B720C8"/>
    <w:rsid w:val="00B729D9"/>
    <w:rsid w:val="00B72AE8"/>
    <w:rsid w:val="00B737D5"/>
    <w:rsid w:val="00B73ABD"/>
    <w:rsid w:val="00B73D40"/>
    <w:rsid w:val="00B73D64"/>
    <w:rsid w:val="00B75762"/>
    <w:rsid w:val="00B75ADD"/>
    <w:rsid w:val="00B76830"/>
    <w:rsid w:val="00B76A87"/>
    <w:rsid w:val="00B77626"/>
    <w:rsid w:val="00B80011"/>
    <w:rsid w:val="00B80D14"/>
    <w:rsid w:val="00B82052"/>
    <w:rsid w:val="00B826D8"/>
    <w:rsid w:val="00B826E9"/>
    <w:rsid w:val="00B8276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E6E"/>
    <w:rsid w:val="00B94D81"/>
    <w:rsid w:val="00B95165"/>
    <w:rsid w:val="00B952ED"/>
    <w:rsid w:val="00B95A40"/>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1BF"/>
    <w:rsid w:val="00BF32EE"/>
    <w:rsid w:val="00BF3617"/>
    <w:rsid w:val="00BF4082"/>
    <w:rsid w:val="00BF4CD8"/>
    <w:rsid w:val="00BF56EE"/>
    <w:rsid w:val="00BF7489"/>
    <w:rsid w:val="00BF79AD"/>
    <w:rsid w:val="00BF79DA"/>
    <w:rsid w:val="00C0043B"/>
    <w:rsid w:val="00C00D3D"/>
    <w:rsid w:val="00C0131D"/>
    <w:rsid w:val="00C016D1"/>
    <w:rsid w:val="00C01C33"/>
    <w:rsid w:val="00C0223A"/>
    <w:rsid w:val="00C02645"/>
    <w:rsid w:val="00C03814"/>
    <w:rsid w:val="00C03E74"/>
    <w:rsid w:val="00C03F78"/>
    <w:rsid w:val="00C054F2"/>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145"/>
    <w:rsid w:val="00C643CA"/>
    <w:rsid w:val="00C64EBB"/>
    <w:rsid w:val="00C64FAB"/>
    <w:rsid w:val="00C65500"/>
    <w:rsid w:val="00C65A4D"/>
    <w:rsid w:val="00C7026A"/>
    <w:rsid w:val="00C707E9"/>
    <w:rsid w:val="00C70BF7"/>
    <w:rsid w:val="00C72D04"/>
    <w:rsid w:val="00C736E8"/>
    <w:rsid w:val="00C73FFC"/>
    <w:rsid w:val="00C74994"/>
    <w:rsid w:val="00C769BF"/>
    <w:rsid w:val="00C76C50"/>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08FA"/>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0F1"/>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2A2"/>
    <w:rsid w:val="00CC3967"/>
    <w:rsid w:val="00CC471E"/>
    <w:rsid w:val="00CC4840"/>
    <w:rsid w:val="00CC4D1E"/>
    <w:rsid w:val="00CC532D"/>
    <w:rsid w:val="00CC5A17"/>
    <w:rsid w:val="00CC5F08"/>
    <w:rsid w:val="00CC6886"/>
    <w:rsid w:val="00CC707E"/>
    <w:rsid w:val="00CC75DE"/>
    <w:rsid w:val="00CD11B3"/>
    <w:rsid w:val="00CD1D5F"/>
    <w:rsid w:val="00CD231F"/>
    <w:rsid w:val="00CD2505"/>
    <w:rsid w:val="00CD3378"/>
    <w:rsid w:val="00CD3B73"/>
    <w:rsid w:val="00CD3F48"/>
    <w:rsid w:val="00CD491F"/>
    <w:rsid w:val="00CD5C8C"/>
    <w:rsid w:val="00CD6C8B"/>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40D"/>
    <w:rsid w:val="00D046A3"/>
    <w:rsid w:val="00D04E29"/>
    <w:rsid w:val="00D05E7A"/>
    <w:rsid w:val="00D05EA8"/>
    <w:rsid w:val="00D060D2"/>
    <w:rsid w:val="00D07038"/>
    <w:rsid w:val="00D07122"/>
    <w:rsid w:val="00D073F1"/>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AD7"/>
    <w:rsid w:val="00D22C66"/>
    <w:rsid w:val="00D22C70"/>
    <w:rsid w:val="00D22F3A"/>
    <w:rsid w:val="00D23578"/>
    <w:rsid w:val="00D2366C"/>
    <w:rsid w:val="00D24115"/>
    <w:rsid w:val="00D24302"/>
    <w:rsid w:val="00D2477B"/>
    <w:rsid w:val="00D24C3F"/>
    <w:rsid w:val="00D24D74"/>
    <w:rsid w:val="00D24DF0"/>
    <w:rsid w:val="00D25CDC"/>
    <w:rsid w:val="00D262C9"/>
    <w:rsid w:val="00D265B6"/>
    <w:rsid w:val="00D27132"/>
    <w:rsid w:val="00D2727F"/>
    <w:rsid w:val="00D27AE1"/>
    <w:rsid w:val="00D27D83"/>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4C34"/>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16C"/>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11B"/>
    <w:rsid w:val="00D939A8"/>
    <w:rsid w:val="00D93BB9"/>
    <w:rsid w:val="00D94AAD"/>
    <w:rsid w:val="00D94C9B"/>
    <w:rsid w:val="00D94D79"/>
    <w:rsid w:val="00D95260"/>
    <w:rsid w:val="00D95393"/>
    <w:rsid w:val="00D9631A"/>
    <w:rsid w:val="00D96A0C"/>
    <w:rsid w:val="00D96FD0"/>
    <w:rsid w:val="00D97F53"/>
    <w:rsid w:val="00DA0DC8"/>
    <w:rsid w:val="00DA0FA7"/>
    <w:rsid w:val="00DA248F"/>
    <w:rsid w:val="00DA2F7E"/>
    <w:rsid w:val="00DA357D"/>
    <w:rsid w:val="00DA3E37"/>
    <w:rsid w:val="00DA4B4B"/>
    <w:rsid w:val="00DA4BB2"/>
    <w:rsid w:val="00DA59B6"/>
    <w:rsid w:val="00DA6036"/>
    <w:rsid w:val="00DB06E2"/>
    <w:rsid w:val="00DB0727"/>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525"/>
    <w:rsid w:val="00DC0843"/>
    <w:rsid w:val="00DC0E50"/>
    <w:rsid w:val="00DC163E"/>
    <w:rsid w:val="00DC1F31"/>
    <w:rsid w:val="00DC20B2"/>
    <w:rsid w:val="00DC36D1"/>
    <w:rsid w:val="00DC52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3C4"/>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8FB"/>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3F1C"/>
    <w:rsid w:val="00E6400C"/>
    <w:rsid w:val="00E658DB"/>
    <w:rsid w:val="00E67CFB"/>
    <w:rsid w:val="00E70015"/>
    <w:rsid w:val="00E7026F"/>
    <w:rsid w:val="00E7030E"/>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BE6"/>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2A2"/>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16A5"/>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60C"/>
    <w:rsid w:val="00F44760"/>
    <w:rsid w:val="00F44BC0"/>
    <w:rsid w:val="00F44CF6"/>
    <w:rsid w:val="00F44D41"/>
    <w:rsid w:val="00F45393"/>
    <w:rsid w:val="00F45C4A"/>
    <w:rsid w:val="00F4601F"/>
    <w:rsid w:val="00F46893"/>
    <w:rsid w:val="00F5031C"/>
    <w:rsid w:val="00F50B65"/>
    <w:rsid w:val="00F510B8"/>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3A88"/>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09B"/>
    <w:rsid w:val="00FB2409"/>
    <w:rsid w:val="00FB32BA"/>
    <w:rsid w:val="00FB35F4"/>
    <w:rsid w:val="00FB3601"/>
    <w:rsid w:val="00FB3854"/>
    <w:rsid w:val="00FB4363"/>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56F"/>
    <w:rsid w:val="00FD50BC"/>
    <w:rsid w:val="00FD58EB"/>
    <w:rsid w:val="00FD5EB2"/>
    <w:rsid w:val="00FD6A77"/>
    <w:rsid w:val="00FD6DF5"/>
    <w:rsid w:val="00FD7138"/>
    <w:rsid w:val="00FD7302"/>
    <w:rsid w:val="00FD74A1"/>
    <w:rsid w:val="00FD76B5"/>
    <w:rsid w:val="00FE0579"/>
    <w:rsid w:val="00FE0733"/>
    <w:rsid w:val="00FE08F0"/>
    <w:rsid w:val="00FE0F47"/>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ucnho">
    <w:name w:val="!Muc nho"/>
    <w:basedOn w:val="Normal"/>
    <w:rsid w:val="00A63A36"/>
    <w:pPr>
      <w:spacing w:line="360" w:lineRule="auto"/>
    </w:pPr>
    <w:rPr>
      <w:rFonts w:ascii=".VnTime" w:hAnsi=".VnTime"/>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8</cp:revision>
  <cp:lastPrinted>2024-04-09T10:41:00Z</cp:lastPrinted>
  <dcterms:created xsi:type="dcterms:W3CDTF">2025-11-15T03:57:00Z</dcterms:created>
  <dcterms:modified xsi:type="dcterms:W3CDTF">2025-11-15T07:22:00Z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